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na qualidade de fiduciante:</w:t>
      </w:r>
    </w:p>
    <w:bookmarkEnd w:id="3"/>
    <w:p w14:paraId="0DC1493F"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B23A5FE" w14:textId="0DA2237D" w:rsidR="00C27C72" w:rsidRPr="004963D0" w:rsidRDefault="00F6036E"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w:t>
      </w:r>
      <w:r>
        <w:rPr>
          <w:rFonts w:ascii="Ebrima" w:hAnsi="Ebrima" w:cstheme="minorHAnsi"/>
          <w:color w:val="000000" w:themeColor="text1"/>
          <w:sz w:val="22"/>
          <w:szCs w:val="22"/>
        </w:rPr>
        <w:t>[companhia]</w:t>
      </w:r>
      <w:r w:rsidR="00C27C72"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Estado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w:t>
      </w:r>
      <w:r w:rsidR="000A0A97" w:rsidRPr="004963D0">
        <w:rPr>
          <w:rFonts w:ascii="Ebrima" w:hAnsi="Ebrima" w:cstheme="minorHAnsi"/>
          <w:color w:val="000000" w:themeColor="text1"/>
          <w:sz w:val="22"/>
          <w:szCs w:val="22"/>
        </w:rPr>
        <w:t xml:space="preserve">na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0A0A97" w:rsidRPr="004963D0">
        <w:rPr>
          <w:rFonts w:ascii="Ebrima" w:hAnsi="Ebrima" w:cstheme="minorHAnsi"/>
          <w:color w:val="000000" w:themeColor="text1"/>
          <w:sz w:val="22"/>
          <w:szCs w:val="22"/>
        </w:rPr>
        <w:t xml:space="preserve">, CEP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bCs/>
          <w:color w:val="000000" w:themeColor="text1"/>
          <w:sz w:val="22"/>
          <w:szCs w:val="22"/>
        </w:rPr>
        <w:t xml:space="preserve">, inscrita no </w:t>
      </w:r>
      <w:r w:rsidR="00C27C72" w:rsidRPr="004963D0">
        <w:rPr>
          <w:rFonts w:ascii="Ebrima" w:hAnsi="Ebrima"/>
          <w:bCs/>
          <w:sz w:val="22"/>
          <w:szCs w:val="22"/>
        </w:rPr>
        <w:t>Cadastro Nacional de Pessoa</w:t>
      </w:r>
      <w:r w:rsidR="006210E9" w:rsidRPr="004963D0">
        <w:rPr>
          <w:rFonts w:ascii="Ebrima" w:hAnsi="Ebrima"/>
          <w:bCs/>
          <w:sz w:val="22"/>
          <w:szCs w:val="22"/>
        </w:rPr>
        <w:t>s</w:t>
      </w:r>
      <w:r w:rsidR="00C27C72" w:rsidRPr="004963D0">
        <w:rPr>
          <w:rFonts w:ascii="Ebrima" w:hAnsi="Ebrima"/>
          <w:bCs/>
          <w:sz w:val="22"/>
          <w:szCs w:val="22"/>
        </w:rPr>
        <w:t xml:space="preserve"> Jurídicas do Ministério da Economia (“</w:t>
      </w:r>
      <w:r w:rsidR="00C27C72" w:rsidRPr="004963D0">
        <w:rPr>
          <w:rFonts w:ascii="Ebrima" w:hAnsi="Ebrima"/>
          <w:bCs/>
          <w:color w:val="000000" w:themeColor="text1"/>
          <w:sz w:val="22"/>
          <w:szCs w:val="22"/>
          <w:u w:val="single"/>
        </w:rPr>
        <w:t>CNPJ/ME</w:t>
      </w:r>
      <w:r w:rsidR="00C27C72" w:rsidRPr="004963D0">
        <w:rPr>
          <w:rFonts w:ascii="Ebrima" w:hAnsi="Ebrima"/>
          <w:bCs/>
          <w:color w:val="000000" w:themeColor="text1"/>
          <w:sz w:val="22"/>
          <w:szCs w:val="22"/>
        </w:rPr>
        <w:t xml:space="preserve">”) sob o </w:t>
      </w:r>
      <w:r w:rsidR="00C27C72" w:rsidRPr="004963D0">
        <w:rPr>
          <w:rFonts w:ascii="Ebrima" w:hAnsi="Ebrima"/>
          <w:color w:val="000000" w:themeColor="text1"/>
          <w:sz w:val="22"/>
          <w:szCs w:val="22"/>
        </w:rPr>
        <w:t xml:space="preserve">nº </w:t>
      </w:r>
      <w:r>
        <w:rPr>
          <w:rFonts w:ascii="Ebrima" w:hAnsi="Ebrima"/>
          <w:bCs/>
          <w:color w:val="000000" w:themeColor="text1"/>
          <w:sz w:val="22"/>
          <w:szCs w:val="22"/>
        </w:rPr>
        <w:t>[</w:t>
      </w:r>
      <w:r w:rsidRPr="00224730">
        <w:rPr>
          <w:rFonts w:ascii="Ebrima" w:hAnsi="Ebrima"/>
          <w:bCs/>
          <w:color w:val="000000" w:themeColor="text1"/>
          <w:sz w:val="22"/>
          <w:szCs w:val="22"/>
          <w:highlight w:val="yellow"/>
        </w:rPr>
        <w:t>•</w:t>
      </w:r>
      <w:r>
        <w:rPr>
          <w:rFonts w:ascii="Ebrima" w:hAnsi="Ebrima"/>
          <w:bCs/>
          <w:color w:val="000000" w:themeColor="text1"/>
          <w:sz w:val="22"/>
          <w:szCs w:val="22"/>
        </w:rPr>
        <w:t>]</w:t>
      </w:r>
      <w:r w:rsidR="00C27C72" w:rsidRPr="004963D0">
        <w:rPr>
          <w:rFonts w:ascii="Ebrima" w:hAnsi="Ebrima"/>
          <w:color w:val="000000" w:themeColor="text1"/>
          <w:sz w:val="22"/>
          <w:szCs w:val="22"/>
        </w:rPr>
        <w:t xml:space="preserve">, </w:t>
      </w:r>
      <w:r w:rsidR="00C27C72" w:rsidRPr="004963D0">
        <w:rPr>
          <w:rFonts w:ascii="Ebrima" w:hAnsi="Ebrima" w:cs="Arial"/>
          <w:bCs/>
          <w:color w:val="000000" w:themeColor="text1"/>
          <w:sz w:val="22"/>
          <w:szCs w:val="22"/>
        </w:rPr>
        <w:t xml:space="preserve">neste ato representada na forma de seu </w:t>
      </w:r>
      <w:r w:rsidR="003B09C5">
        <w:rPr>
          <w:rFonts w:ascii="Ebrima" w:hAnsi="Ebrima" w:cs="Arial"/>
          <w:bCs/>
          <w:color w:val="000000" w:themeColor="text1"/>
          <w:sz w:val="22"/>
          <w:szCs w:val="22"/>
        </w:rPr>
        <w:t>[</w:t>
      </w:r>
      <w:r w:rsidR="006210E9" w:rsidRPr="004963D0">
        <w:rPr>
          <w:rFonts w:ascii="Ebrima" w:hAnsi="Ebrima" w:cs="Arial"/>
          <w:bCs/>
          <w:color w:val="000000" w:themeColor="text1"/>
          <w:sz w:val="22"/>
          <w:szCs w:val="22"/>
        </w:rPr>
        <w:t>Estatuto</w:t>
      </w:r>
      <w:r w:rsidR="003B09C5">
        <w:rPr>
          <w:rFonts w:ascii="Ebrima" w:hAnsi="Ebrima" w:cs="Arial"/>
          <w:bCs/>
          <w:color w:val="000000" w:themeColor="text1"/>
          <w:sz w:val="22"/>
          <w:szCs w:val="22"/>
        </w:rPr>
        <w:t>/Contrato</w:t>
      </w:r>
      <w:r w:rsidR="00C27C72" w:rsidRPr="004963D0">
        <w:rPr>
          <w:rFonts w:ascii="Ebrima" w:hAnsi="Ebrima" w:cs="Arial"/>
          <w:bCs/>
          <w:color w:val="000000" w:themeColor="text1"/>
          <w:sz w:val="22"/>
          <w:szCs w:val="22"/>
        </w:rPr>
        <w:t xml:space="preserve"> Social</w:t>
      </w:r>
      <w:r w:rsidR="003B09C5">
        <w:rPr>
          <w:rFonts w:ascii="Ebrima" w:hAnsi="Ebrima" w:cs="Arial"/>
          <w:bCs/>
          <w:color w:val="000000" w:themeColor="text1"/>
          <w:sz w:val="22"/>
          <w:szCs w:val="22"/>
        </w:rPr>
        <w:t>]</w:t>
      </w:r>
      <w:r w:rsidR="00C27C72" w:rsidRPr="004963D0">
        <w:rPr>
          <w:rFonts w:ascii="Ebrima" w:hAnsi="Ebrima" w:cs="Arial"/>
          <w:bCs/>
          <w:color w:val="000000" w:themeColor="text1"/>
          <w:sz w:val="22"/>
          <w:szCs w:val="22"/>
        </w:rPr>
        <w:t xml:space="preserve"> </w:t>
      </w:r>
      <w:r w:rsidR="00C27C72" w:rsidRPr="004963D0">
        <w:rPr>
          <w:rFonts w:ascii="Ebrima" w:eastAsia="Times" w:hAnsi="Ebrima"/>
          <w:color w:val="000000" w:themeColor="text1"/>
          <w:sz w:val="22"/>
          <w:szCs w:val="22"/>
        </w:rPr>
        <w:t>(</w:t>
      </w:r>
      <w:r w:rsidR="00292640">
        <w:rPr>
          <w:rFonts w:ascii="Ebrima" w:eastAsia="Times" w:hAnsi="Ebrima"/>
          <w:color w:val="000000" w:themeColor="text1"/>
          <w:sz w:val="22"/>
          <w:szCs w:val="22"/>
        </w:rPr>
        <w:t>“</w:t>
      </w:r>
      <w:r w:rsidR="00292640">
        <w:rPr>
          <w:rFonts w:ascii="Ebrima" w:eastAsia="Times" w:hAnsi="Ebrima"/>
          <w:color w:val="000000" w:themeColor="text1"/>
          <w:sz w:val="22"/>
          <w:szCs w:val="22"/>
          <w:u w:val="single"/>
        </w:rPr>
        <w:t>Fiduciante</w:t>
      </w:r>
      <w:r w:rsidR="00292640">
        <w:rPr>
          <w:rFonts w:ascii="Ebrima" w:eastAsia="Times" w:hAnsi="Ebrima"/>
          <w:color w:val="000000" w:themeColor="text1"/>
          <w:sz w:val="22"/>
          <w:szCs w:val="22"/>
        </w:rPr>
        <w:t>”</w:t>
      </w:r>
      <w:r w:rsidR="00C27C72" w:rsidRPr="004963D0">
        <w:rPr>
          <w:rFonts w:ascii="Ebrima" w:eastAsia="Times" w:hAnsi="Ebrima"/>
          <w:color w:val="000000" w:themeColor="text1"/>
          <w:sz w:val="22"/>
          <w:szCs w:val="22"/>
        </w:rPr>
        <w:t>).</w:t>
      </w:r>
      <w:r w:rsidR="00CF7063">
        <w:rPr>
          <w:rFonts w:ascii="Ebrima" w:eastAsia="Times" w:hAnsi="Ebrima"/>
          <w:color w:val="000000" w:themeColor="text1"/>
          <w:sz w:val="22"/>
          <w:szCs w:val="22"/>
        </w:rPr>
        <w:t xml:space="preserve"> </w:t>
      </w:r>
    </w:p>
    <w:p w14:paraId="096D194C" w14:textId="77777777" w:rsidR="00C27C72" w:rsidRPr="004963D0"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4" w:name="_Hlk526245258"/>
    </w:p>
    <w:p w14:paraId="39702318" w14:textId="77777777" w:rsidR="00C27C72" w:rsidRPr="004963D0"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na qualidade de fiduciária:</w:t>
      </w:r>
    </w:p>
    <w:p w14:paraId="1DFF292F" w14:textId="77777777" w:rsidR="00C27C72" w:rsidRPr="004963D0" w:rsidRDefault="00C27C72" w:rsidP="00C27C72">
      <w:pPr>
        <w:spacing w:line="276" w:lineRule="auto"/>
        <w:jc w:val="both"/>
        <w:rPr>
          <w:rFonts w:ascii="Ebrima" w:hAnsi="Ebrima" w:cstheme="minorHAnsi"/>
          <w:bCs/>
          <w:color w:val="000000" w:themeColor="text1"/>
          <w:sz w:val="22"/>
          <w:szCs w:val="22"/>
        </w:rPr>
      </w:pPr>
    </w:p>
    <w:p w14:paraId="60DBC544" w14:textId="66175D54" w:rsidR="00C27C72" w:rsidRPr="004963D0"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r w:rsidRPr="004963D0">
        <w:rPr>
          <w:rFonts w:ascii="Ebrima" w:hAnsi="Ebrima" w:cstheme="minorHAnsi"/>
          <w:color w:val="000000" w:themeColor="text1"/>
          <w:sz w:val="22"/>
          <w:szCs w:val="22"/>
          <w:u w:val="single"/>
        </w:rPr>
        <w:t>Securitizadora</w:t>
      </w:r>
      <w:r w:rsidRPr="004963D0">
        <w:rPr>
          <w:rFonts w:ascii="Ebrima" w:hAnsi="Ebrima" w:cstheme="minorHAnsi"/>
          <w:color w:val="000000" w:themeColor="text1"/>
          <w:sz w:val="22"/>
          <w:szCs w:val="22"/>
        </w:rPr>
        <w:t>”);</w:t>
      </w:r>
    </w:p>
    <w:p w14:paraId="6A2BAFB2"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e, ainda, na qualidade de interveniente anuente:</w:t>
      </w:r>
    </w:p>
    <w:bookmarkEnd w:id="4"/>
    <w:p w14:paraId="0799909A" w14:textId="77777777" w:rsidR="00C27C72" w:rsidRPr="008A60DD" w:rsidRDefault="00C27C72" w:rsidP="000C5209">
      <w:pPr>
        <w:rPr>
          <w:rFonts w:ascii="Ebrima" w:hAnsi="Ebrima"/>
          <w:color w:val="000000" w:themeColor="text1"/>
          <w:sz w:val="22"/>
          <w:szCs w:val="22"/>
        </w:rPr>
      </w:pPr>
    </w:p>
    <w:p w14:paraId="294D23DC" w14:textId="34141288" w:rsidR="00C27C72" w:rsidRPr="004963D0" w:rsidRDefault="000C5EB5"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54975918" w:rsidR="00C27C72" w:rsidRPr="004963D0"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II – 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C27C72">
      <w:pPr>
        <w:widowControl w:val="0"/>
        <w:autoSpaceDE w:val="0"/>
        <w:autoSpaceDN w:val="0"/>
        <w:adjustRightInd w:val="0"/>
        <w:spacing w:line="276" w:lineRule="auto"/>
        <w:rPr>
          <w:rFonts w:ascii="Ebrima" w:hAnsi="Ebrima"/>
          <w:color w:val="000000" w:themeColor="text1"/>
          <w:sz w:val="22"/>
          <w:szCs w:val="22"/>
        </w:rPr>
      </w:pPr>
      <w:bookmarkStart w:id="5" w:name="_Hlk29847885"/>
    </w:p>
    <w:p w14:paraId="7812AD3F" w14:textId="6A821476" w:rsidR="00C27C72" w:rsidRDefault="0049730F"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6"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r w:rsidR="00D2686E" w:rsidRPr="00EF5DA2">
        <w:rPr>
          <w:rFonts w:ascii="Ebrima" w:hAnsi="Ebrima" w:cs="Tahoma"/>
          <w:color w:val="000000" w:themeColor="text1"/>
          <w:sz w:val="22"/>
          <w:szCs w:val="22"/>
          <w:highlight w:val="yellow"/>
        </w:rPr>
        <w:t>11.014.378,24</w:t>
      </w:r>
      <w:r w:rsidR="000000EB" w:rsidRPr="00EF5DA2">
        <w:rPr>
          <w:rFonts w:ascii="Ebrima" w:hAnsi="Ebrima" w:cs="Tahoma"/>
          <w:color w:val="000000" w:themeColor="text1"/>
          <w:sz w:val="22"/>
          <w:szCs w:val="22"/>
          <w:highlight w:val="yellow"/>
        </w:rPr>
        <w:t xml:space="preserve"> (</w:t>
      </w:r>
      <w:r w:rsidR="00D2686E" w:rsidRPr="00EF5DA2">
        <w:rPr>
          <w:rFonts w:ascii="Ebrima" w:hAnsi="Ebrima" w:cs="Tahoma"/>
          <w:color w:val="000000" w:themeColor="text1"/>
          <w:sz w:val="22"/>
          <w:szCs w:val="22"/>
          <w:highlight w:val="yellow"/>
        </w:rPr>
        <w:t>onze milhões, quatorze mil, trezentos e setenta e oito reais e vinte e quatro centavos</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divididos em </w:t>
      </w:r>
      <w:r w:rsidR="00A55988">
        <w:rPr>
          <w:rFonts w:ascii="Ebrima" w:hAnsi="Ebrima" w:cs="Tahoma"/>
          <w:color w:val="000000" w:themeColor="text1"/>
          <w:sz w:val="22"/>
          <w:szCs w:val="22"/>
        </w:rPr>
        <w:t>[</w:t>
      </w:r>
      <w:r w:rsidR="00D2686E" w:rsidRPr="00EF5DA2">
        <w:rPr>
          <w:rFonts w:ascii="Ebrima" w:hAnsi="Ebrima" w:cs="Tahoma"/>
          <w:color w:val="000000" w:themeColor="text1"/>
          <w:sz w:val="22"/>
          <w:szCs w:val="22"/>
          <w:highlight w:val="yellow"/>
        </w:rPr>
        <w:t>961.537</w:t>
      </w:r>
      <w:r w:rsidR="000000EB" w:rsidRPr="00EF5DA2">
        <w:rPr>
          <w:rFonts w:ascii="Ebrima" w:hAnsi="Ebrima" w:cs="Tahoma"/>
          <w:color w:val="000000" w:themeColor="text1"/>
          <w:sz w:val="22"/>
          <w:szCs w:val="22"/>
          <w:highlight w:val="yellow"/>
        </w:rPr>
        <w:t xml:space="preserve"> (</w:t>
      </w:r>
      <w:r w:rsidR="000414B0" w:rsidRPr="00EF5DA2">
        <w:rPr>
          <w:rFonts w:ascii="Ebrima" w:hAnsi="Ebrima" w:cs="Tahoma"/>
          <w:color w:val="000000" w:themeColor="text1"/>
          <w:sz w:val="22"/>
          <w:szCs w:val="22"/>
          <w:highlight w:val="yellow"/>
        </w:rPr>
        <w:t>novecentas e sessenta e uma mil e quinhentas e trinta e sete</w:t>
      </w:r>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livres e desembaraçadas de ônus e gravames de qualquer natureza</w:t>
      </w:r>
      <w:r w:rsidR="00290F45">
        <w:rPr>
          <w:rFonts w:ascii="Ebrima" w:hAnsi="Ebrima"/>
          <w:color w:val="000000" w:themeColor="text1"/>
          <w:sz w:val="22"/>
        </w:rPr>
        <w:t xml:space="preserve">, à exceção </w:t>
      </w:r>
      <w:r w:rsidR="003E362B">
        <w:rPr>
          <w:rFonts w:ascii="Ebrima" w:hAnsi="Ebrima"/>
          <w:color w:val="000000" w:themeColor="text1"/>
          <w:sz w:val="22"/>
        </w:rPr>
        <w:t>da Alienação fiduciária Pré-Existente, conforme definida abaixo</w:t>
      </w:r>
      <w:r w:rsidR="00C27C72" w:rsidRPr="00012D99">
        <w:rPr>
          <w:rFonts w:ascii="Ebrima" w:hAnsi="Ebrima"/>
          <w:color w:val="000000" w:themeColor="text1"/>
          <w:sz w:val="22"/>
          <w:szCs w:val="22"/>
        </w:rPr>
        <w:t>;</w:t>
      </w:r>
    </w:p>
    <w:p w14:paraId="7E232E6D" w14:textId="77777777" w:rsidR="005544D6" w:rsidRDefault="005544D6" w:rsidP="00105310">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16A35903" w:rsidR="005544D6" w:rsidRPr="00012D99" w:rsidRDefault="002B4D05"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Cédula de Crédito Bancário 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w:t>
      </w:r>
      <w:r w:rsidR="00182145">
        <w:rPr>
          <w:rFonts w:ascii="Ebrima" w:hAnsi="Ebrima"/>
          <w:color w:val="000000" w:themeColor="text1"/>
          <w:sz w:val="22"/>
          <w:szCs w:val="22"/>
        </w:rPr>
        <w:lastRenderedPageBreak/>
        <w:t xml:space="preserve">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em </w:t>
      </w:r>
      <w:r w:rsidR="006A5CA1">
        <w:rPr>
          <w:rFonts w:ascii="Ebrima" w:hAnsi="Ebrima"/>
          <w:b/>
          <w:bCs/>
          <w:color w:val="000000" w:themeColor="text1"/>
          <w:sz w:val="22"/>
          <w:szCs w:val="22"/>
        </w:rPr>
        <w:t>[</w:t>
      </w:r>
      <w:r w:rsidR="006A5CA1" w:rsidRPr="00105310">
        <w:rPr>
          <w:rFonts w:ascii="Ebrima" w:hAnsi="Ebrima"/>
          <w:b/>
          <w:bCs/>
          <w:color w:val="000000" w:themeColor="text1"/>
          <w:sz w:val="22"/>
          <w:szCs w:val="22"/>
          <w:highlight w:val="yellow"/>
        </w:rPr>
        <w:t>•</w:t>
      </w:r>
      <w:r w:rsidR="006A5CA1">
        <w:rPr>
          <w:rFonts w:ascii="Ebrima" w:hAnsi="Ebrima"/>
          <w:b/>
          <w:bCs/>
          <w:color w:val="000000" w:themeColor="text1"/>
          <w:sz w:val="22"/>
          <w:szCs w:val="22"/>
        </w:rPr>
        <w:t>]</w:t>
      </w:r>
      <w:r w:rsidR="00F51506">
        <w:rPr>
          <w:rFonts w:ascii="Ebrima" w:hAnsi="Ebrima"/>
          <w:color w:val="000000" w:themeColor="text1"/>
          <w:sz w:val="22"/>
          <w:szCs w:val="22"/>
        </w:rPr>
        <w:t xml:space="preserve"> de </w:t>
      </w:r>
      <w:r w:rsidR="006A5CA1">
        <w:rPr>
          <w:rFonts w:ascii="Ebrima" w:hAnsi="Ebrima"/>
          <w:b/>
          <w:bCs/>
          <w:color w:val="000000" w:themeColor="text1"/>
          <w:sz w:val="22"/>
          <w:szCs w:val="22"/>
        </w:rPr>
        <w:t>[</w:t>
      </w:r>
      <w:r w:rsidR="006A5CA1" w:rsidRPr="00105310">
        <w:rPr>
          <w:rFonts w:ascii="Ebrima" w:hAnsi="Ebrima"/>
          <w:b/>
          <w:bCs/>
          <w:color w:val="000000" w:themeColor="text1"/>
          <w:sz w:val="22"/>
          <w:szCs w:val="22"/>
          <w:highlight w:val="yellow"/>
        </w:rPr>
        <w:t>•</w:t>
      </w:r>
      <w:r w:rsidR="006A5CA1">
        <w:rPr>
          <w:rFonts w:ascii="Ebrima" w:hAnsi="Ebrima"/>
          <w:b/>
          <w:bCs/>
          <w:color w:val="000000" w:themeColor="text1"/>
          <w:sz w:val="22"/>
          <w:szCs w:val="22"/>
        </w:rPr>
        <w:t xml:space="preserve">] </w:t>
      </w:r>
      <w:r w:rsidR="00F51506">
        <w:rPr>
          <w:rFonts w:ascii="Ebrima" w:hAnsi="Ebrima"/>
          <w:color w:val="000000" w:themeColor="text1"/>
          <w:sz w:val="22"/>
          <w:szCs w:val="22"/>
        </w:rPr>
        <w:t xml:space="preserve">de 2022, entre </w:t>
      </w:r>
      <w:r w:rsidR="00B572B2">
        <w:rPr>
          <w:rFonts w:ascii="Ebrima" w:hAnsi="Ebrima"/>
          <w:color w:val="000000" w:themeColor="text1"/>
          <w:sz w:val="22"/>
          <w:szCs w:val="22"/>
        </w:rPr>
        <w:t xml:space="preserve">a </w:t>
      </w:r>
      <w:r w:rsidR="006F2FD9">
        <w:rPr>
          <w:rFonts w:ascii="Ebrima" w:hAnsi="Ebrima"/>
          <w:b/>
          <w:bCs/>
          <w:color w:val="000000" w:themeColor="text1"/>
          <w:sz w:val="22"/>
          <w:szCs w:val="22"/>
        </w:rPr>
        <w:t>[</w:t>
      </w:r>
      <w:r w:rsidR="006F2FD9" w:rsidRPr="00105310">
        <w:rPr>
          <w:rFonts w:ascii="Ebrima" w:hAnsi="Ebrima"/>
          <w:b/>
          <w:bCs/>
          <w:color w:val="000000" w:themeColor="text1"/>
          <w:sz w:val="22"/>
          <w:szCs w:val="22"/>
          <w:highlight w:val="yellow"/>
        </w:rPr>
        <w:t>•</w:t>
      </w:r>
      <w:r w:rsidR="006F2FD9">
        <w:rPr>
          <w:rFonts w:ascii="Ebrima" w:hAnsi="Ebrima"/>
          <w:b/>
          <w:bCs/>
          <w:color w:val="000000" w:themeColor="text1"/>
          <w:sz w:val="22"/>
          <w:szCs w:val="22"/>
        </w:rPr>
        <w:t>]</w:t>
      </w:r>
      <w:r w:rsidR="000D14E5">
        <w:rPr>
          <w:rFonts w:ascii="Ebrima" w:hAnsi="Ebrima"/>
          <w:color w:val="000000" w:themeColor="text1"/>
          <w:sz w:val="22"/>
          <w:szCs w:val="22"/>
        </w:rPr>
        <w:t xml:space="preserve">, na qualidade de fiduciante, </w:t>
      </w:r>
      <w:r w:rsidR="00C94175">
        <w:rPr>
          <w:rFonts w:ascii="Ebrima" w:hAnsi="Ebrima"/>
          <w:b/>
          <w:bCs/>
          <w:color w:val="000000" w:themeColor="text1"/>
          <w:sz w:val="22"/>
          <w:szCs w:val="22"/>
        </w:rPr>
        <w:t>MADRID FUNDO DE INVESTIMENTO MULTIMERCADO CRÉDITO PRIVADO INVESTIMENTO NO EXTERIOR</w:t>
      </w:r>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6"/>
    <w:p w14:paraId="7F8D478A" w14:textId="77777777" w:rsidR="00C27C72" w:rsidRPr="004963D0" w:rsidRDefault="00C27C72" w:rsidP="000C5209">
      <w:pPr>
        <w:pStyle w:val="PargrafodaLista"/>
        <w:spacing w:line="276" w:lineRule="auto"/>
        <w:ind w:left="0"/>
        <w:rPr>
          <w:rFonts w:ascii="Ebrima" w:hAnsi="Ebrima"/>
          <w:color w:val="000000" w:themeColor="text1"/>
          <w:sz w:val="22"/>
          <w:szCs w:val="22"/>
        </w:rPr>
      </w:pPr>
    </w:p>
    <w:p w14:paraId="449DF707" w14:textId="139A97D1" w:rsidR="001370D7" w:rsidRPr="004963D0" w:rsidRDefault="009A2200" w:rsidP="008A60DD">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que encontra-se devidamente caracterizado no R-01 da matrícula </w:t>
      </w:r>
      <w:r w:rsidR="009B3C80">
        <w:rPr>
          <w:rFonts w:ascii="Ebrima" w:hAnsi="Ebrima"/>
          <w:sz w:val="22"/>
          <w:szCs w:val="22"/>
        </w:rPr>
        <w:t xml:space="preserve">do imóvel formado pelas Glebas 01 e 02, situado à margem </w:t>
      </w:r>
      <w:r w:rsidR="00AE4F3E">
        <w:rPr>
          <w:rFonts w:ascii="Ebrima" w:hAnsi="Ebrima"/>
          <w:sz w:val="22"/>
          <w:szCs w:val="22"/>
        </w:rPr>
        <w:t>da Estrada Arraial d’Ajuda Trancoso, Km – 18, no Povoado de Trancoso</w:t>
      </w:r>
      <w:r w:rsidR="008A3E4A">
        <w:rPr>
          <w:rFonts w:ascii="Ebrima" w:hAnsi="Ebrima"/>
          <w:sz w:val="22"/>
          <w:szCs w:val="22"/>
        </w:rPr>
        <w:t>, no município de Porto Seguro, Bahia, com área total de 71.794,00 m², devidamente descrito e caracterizado na matrícula nº 29.665 do Cartório de Registro de Imóveis de Porto Seguro, Estado da Bahia</w:t>
      </w:r>
      <w:r w:rsidR="008636AC">
        <w:rPr>
          <w:rFonts w:ascii="Ebrima" w:hAnsi="Ebrima"/>
          <w:sz w:val="22"/>
          <w:szCs w:val="22"/>
        </w:rPr>
        <w:t xml:space="preserve"> ("</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777777" w:rsidR="00C27C72" w:rsidRPr="004963D0"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1B434486"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a fim de financiar</w:t>
      </w:r>
      <w:r w:rsidR="009C203D" w:rsidRPr="004963D0">
        <w:rPr>
          <w:rFonts w:ascii="Ebrima" w:hAnsi="Ebrima"/>
          <w:color w:val="000000" w:themeColor="text1"/>
          <w:sz w:val="22"/>
          <w:szCs w:val="22"/>
        </w:rPr>
        <w:t xml:space="preserve"> </w:t>
      </w:r>
      <w:r w:rsidR="00F731EF">
        <w:rPr>
          <w:rFonts w:ascii="Ebrima" w:hAnsi="Ebrima"/>
          <w:color w:val="000000" w:themeColor="text1"/>
          <w:sz w:val="22"/>
          <w:szCs w:val="22"/>
        </w:rPr>
        <w:t>o desenvolvimento do Empreendimento Imobiliário</w:t>
      </w:r>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t xml:space="preserve">“Instrumento Particular de Escritura da </w:t>
      </w:r>
      <w:r w:rsidRPr="009B3321">
        <w:rPr>
          <w:rFonts w:ascii="Ebrima" w:hAnsi="Ebrima"/>
          <w:i/>
          <w:iCs/>
          <w:color w:val="000000"/>
          <w:sz w:val="22"/>
          <w:szCs w:val="22"/>
        </w:rPr>
        <w:t>1ª (primeira)</w:t>
      </w:r>
      <w:r w:rsidRPr="004963D0">
        <w:rPr>
          <w:rFonts w:ascii="Ebrima" w:hAnsi="Ebrima"/>
          <w:i/>
          <w:iCs/>
          <w:color w:val="000000"/>
          <w:sz w:val="22"/>
          <w:szCs w:val="22"/>
        </w:rPr>
        <w:t xml:space="preserve"> Emissão Privada de Debêntures Simples, não Conversíveis em Ações, em </w:t>
      </w:r>
      <w:r w:rsidR="006F2FD9">
        <w:rPr>
          <w:rFonts w:ascii="Ebrima" w:hAnsi="Ebrima"/>
          <w:i/>
          <w:iCs/>
          <w:color w:val="000000"/>
          <w:sz w:val="22"/>
          <w:szCs w:val="22"/>
        </w:rPr>
        <w:t>[</w:t>
      </w:r>
      <w:r w:rsidR="00F56909" w:rsidRPr="001C6030">
        <w:rPr>
          <w:rFonts w:ascii="Ebrima" w:hAnsi="Ebrima"/>
          <w:i/>
          <w:color w:val="000000"/>
          <w:sz w:val="22"/>
          <w:highlight w:val="yellow"/>
        </w:rPr>
        <w:t>Série Única</w:t>
      </w:r>
      <w:r w:rsidR="006F2FD9">
        <w:rPr>
          <w:rFonts w:ascii="Ebrima" w:hAnsi="Ebrima"/>
          <w:i/>
          <w:iCs/>
          <w:color w:val="000000"/>
          <w:sz w:val="22"/>
          <w:szCs w:val="22"/>
        </w:rPr>
        <w:t>]</w:t>
      </w:r>
      <w:r w:rsidRPr="004963D0">
        <w:rPr>
          <w:rFonts w:ascii="Ebrima" w:hAnsi="Ebrima"/>
          <w:i/>
          <w:iCs/>
          <w:color w:val="000000"/>
          <w:sz w:val="22"/>
          <w:szCs w:val="22"/>
        </w:rPr>
        <w:t>,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r w:rsidR="0009784F">
        <w:rPr>
          <w:rFonts w:ascii="Ebrima" w:hAnsi="Ebrima"/>
          <w:i/>
          <w:iCs/>
          <w:color w:val="000000"/>
          <w:sz w:val="22"/>
          <w:szCs w:val="22"/>
        </w:rPr>
        <w:t>Terravista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C27C72">
      <w:pPr>
        <w:widowControl w:val="0"/>
        <w:spacing w:line="276" w:lineRule="auto"/>
        <w:rPr>
          <w:rFonts w:ascii="Ebrima" w:hAnsi="Ebrima"/>
          <w:color w:val="000000" w:themeColor="text1"/>
          <w:sz w:val="22"/>
          <w:szCs w:val="22"/>
        </w:rPr>
      </w:pPr>
    </w:p>
    <w:p w14:paraId="548CB50D" w14:textId="0B160DF9"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 Securitizadora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350A8984" w14:textId="77777777" w:rsidR="00C27C72" w:rsidRPr="004963D0"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704A65F7" w14:textId="1819D77A" w:rsidR="00C27C72" w:rsidRPr="004963D0" w:rsidRDefault="00050B5E"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Arial"/>
          <w:color w:val="000000" w:themeColor="text1"/>
          <w:sz w:val="22"/>
          <w:szCs w:val="22"/>
        </w:rPr>
        <w:t xml:space="preserve">ato posto, a Securitizadora emitiu </w:t>
      </w:r>
      <w:r w:rsidRPr="004963D0">
        <w:rPr>
          <w:rFonts w:ascii="Ebrima" w:hAnsi="Ebrima" w:cstheme="minorHAnsi"/>
          <w:iCs/>
          <w:color w:val="000000" w:themeColor="text1"/>
          <w:sz w:val="22"/>
          <w:szCs w:val="22"/>
        </w:rPr>
        <w:t>01 (uma)</w:t>
      </w:r>
      <w:r w:rsidRPr="004963D0">
        <w:rPr>
          <w:rFonts w:ascii="Ebrima" w:hAnsi="Ebrima" w:cs="Arial"/>
          <w:color w:val="000000" w:themeColor="text1"/>
          <w:sz w:val="22"/>
          <w:szCs w:val="22"/>
        </w:rPr>
        <w:t xml:space="preserve"> Cédula de Crédito Imobiliário (</w:t>
      </w:r>
      <w:r w:rsidR="00563ABA">
        <w:rPr>
          <w:rFonts w:ascii="Ebrima" w:hAnsi="Ebrima" w:cs="Arial"/>
          <w:color w:val="000000" w:themeColor="text1"/>
          <w:sz w:val="22"/>
          <w:szCs w:val="22"/>
        </w:rPr>
        <w:t>“</w:t>
      </w:r>
      <w:r w:rsidRPr="004963D0">
        <w:rPr>
          <w:rFonts w:ascii="Ebrima" w:hAnsi="Ebrima" w:cs="Arial"/>
          <w:color w:val="000000" w:themeColor="text1"/>
          <w:sz w:val="22"/>
          <w:szCs w:val="22"/>
          <w:u w:val="single"/>
        </w:rPr>
        <w:t>CCI</w:t>
      </w:r>
      <w:r w:rsidRPr="004963D0">
        <w:rPr>
          <w:rFonts w:ascii="Ebrima" w:hAnsi="Ebrima" w:cs="Arial"/>
          <w:color w:val="000000" w:themeColor="text1"/>
          <w:sz w:val="22"/>
          <w:szCs w:val="22"/>
        </w:rPr>
        <w:t xml:space="preserve">”) para representar a totalidade dos </w:t>
      </w:r>
      <w:r>
        <w:rPr>
          <w:rFonts w:ascii="Ebrima" w:hAnsi="Ebrima" w:cs="Arial"/>
          <w:color w:val="000000" w:themeColor="text1"/>
          <w:sz w:val="22"/>
          <w:szCs w:val="22"/>
        </w:rPr>
        <w:t>c</w:t>
      </w:r>
      <w:r w:rsidRPr="004963D0">
        <w:rPr>
          <w:rFonts w:ascii="Ebrima" w:hAnsi="Ebrima" w:cs="Arial"/>
          <w:color w:val="000000" w:themeColor="text1"/>
          <w:sz w:val="22"/>
          <w:szCs w:val="22"/>
        </w:rPr>
        <w:t xml:space="preserve">réditos </w:t>
      </w:r>
      <w:r>
        <w:rPr>
          <w:rFonts w:ascii="Ebrima" w:hAnsi="Ebrima" w:cs="Arial"/>
          <w:color w:val="000000" w:themeColor="text1"/>
          <w:sz w:val="22"/>
          <w:szCs w:val="22"/>
        </w:rPr>
        <w:t>i</w:t>
      </w:r>
      <w:r w:rsidRPr="004963D0">
        <w:rPr>
          <w:rFonts w:ascii="Ebrima" w:hAnsi="Ebrima" w:cs="Arial"/>
          <w:color w:val="000000" w:themeColor="text1"/>
          <w:sz w:val="22"/>
          <w:szCs w:val="22"/>
        </w:rPr>
        <w:t xml:space="preserve">mobiliários </w:t>
      </w:r>
      <w:r>
        <w:rPr>
          <w:rFonts w:ascii="Ebrima" w:hAnsi="Ebrima" w:cs="Arial"/>
          <w:color w:val="000000" w:themeColor="text1"/>
          <w:sz w:val="22"/>
          <w:szCs w:val="22"/>
        </w:rPr>
        <w:t>das Debêntures</w:t>
      </w:r>
      <w:r w:rsidRPr="004963D0">
        <w:rPr>
          <w:rFonts w:ascii="Ebrima" w:hAnsi="Ebrima" w:cs="Arial"/>
          <w:color w:val="000000" w:themeColor="text1"/>
          <w:sz w:val="22"/>
          <w:szCs w:val="22"/>
        </w:rPr>
        <w:t xml:space="preserve"> oriundos da </w:t>
      </w:r>
      <w:r w:rsidRPr="004963D0">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8A60DD">
        <w:rPr>
          <w:rFonts w:ascii="Ebrima" w:hAnsi="Ebrima"/>
          <w:color w:val="000000" w:themeColor="text1"/>
          <w:sz w:val="22"/>
          <w:u w:val="single"/>
        </w:rPr>
        <w:t>Créditos Imobiliários</w:t>
      </w:r>
      <w:r>
        <w:rPr>
          <w:rFonts w:ascii="Ebrima" w:hAnsi="Ebrima"/>
          <w:color w:val="000000" w:themeColor="text1"/>
          <w:sz w:val="22"/>
          <w:szCs w:val="22"/>
        </w:rPr>
        <w:t>”)</w:t>
      </w:r>
      <w:r w:rsidRPr="004963D0">
        <w:rPr>
          <w:rFonts w:ascii="Ebrima" w:hAnsi="Ebrima"/>
          <w:color w:val="000000" w:themeColor="text1"/>
          <w:sz w:val="22"/>
          <w:szCs w:val="22"/>
        </w:rPr>
        <w:t xml:space="preserve">, </w:t>
      </w:r>
      <w:r w:rsidRPr="004963D0">
        <w:rPr>
          <w:rFonts w:ascii="Ebrima" w:hAnsi="Ebrima" w:cs="Arial"/>
          <w:color w:val="000000" w:themeColor="text1"/>
          <w:sz w:val="22"/>
          <w:szCs w:val="22"/>
        </w:rPr>
        <w:t xml:space="preserve">por meio do </w:t>
      </w:r>
      <w:r w:rsidRPr="004963D0">
        <w:rPr>
          <w:rFonts w:ascii="Ebrima" w:hAnsi="Ebrima" w:cs="Calibri"/>
          <w:color w:val="000000" w:themeColor="text1"/>
          <w:sz w:val="22"/>
          <w:szCs w:val="22"/>
        </w:rPr>
        <w:t>“</w:t>
      </w:r>
      <w:r w:rsidRPr="004963D0">
        <w:rPr>
          <w:rFonts w:ascii="Ebrima" w:hAnsi="Ebrima" w:cs="Tahoma"/>
          <w:bCs/>
          <w:i/>
          <w:color w:val="000000" w:themeColor="text1"/>
          <w:sz w:val="22"/>
          <w:szCs w:val="22"/>
        </w:rPr>
        <w:t>Instrumento Particular de Emissão de Cédula de Crédito Imobiliário Integral, sem Garantia Real Imobiliária, sob a Forma Escritural</w:t>
      </w:r>
      <w:r w:rsidRPr="004963D0">
        <w:rPr>
          <w:rFonts w:ascii="Ebrima" w:hAnsi="Ebrima" w:cs="Calibri"/>
          <w:color w:val="000000" w:themeColor="text1"/>
          <w:sz w:val="22"/>
          <w:szCs w:val="22"/>
        </w:rPr>
        <w:t>” (“</w:t>
      </w:r>
      <w:r w:rsidRPr="004963D0">
        <w:rPr>
          <w:rFonts w:ascii="Ebrima" w:hAnsi="Ebrima" w:cs="Calibri"/>
          <w:color w:val="000000" w:themeColor="text1"/>
          <w:sz w:val="22"/>
          <w:szCs w:val="22"/>
          <w:u w:val="single"/>
        </w:rPr>
        <w:t>Escritura de Emissão de CCI</w:t>
      </w:r>
      <w:r w:rsidRPr="004963D0">
        <w:rPr>
          <w:rFonts w:ascii="Ebrima" w:hAnsi="Ebrima" w:cs="Calibri"/>
          <w:color w:val="000000" w:themeColor="text1"/>
          <w:sz w:val="22"/>
          <w:szCs w:val="22"/>
        </w:rPr>
        <w:t>”)</w:t>
      </w:r>
      <w:r w:rsidRPr="004963D0">
        <w:rPr>
          <w:rFonts w:ascii="Ebrima" w:hAnsi="Ebrima" w:cs="Arial"/>
          <w:color w:val="000000" w:themeColor="text1"/>
          <w:sz w:val="22"/>
          <w:szCs w:val="22"/>
        </w:rPr>
        <w:t xml:space="preserve">, </w:t>
      </w:r>
      <w:r w:rsidRPr="004963D0">
        <w:rPr>
          <w:rFonts w:ascii="Ebrima" w:hAnsi="Ebrima"/>
          <w:color w:val="000000" w:themeColor="text1"/>
          <w:sz w:val="22"/>
          <w:szCs w:val="22"/>
        </w:rPr>
        <w:t xml:space="preserve">celebrado entre a Securitizadora </w:t>
      </w:r>
      <w:r w:rsidRPr="008A0895">
        <w:rPr>
          <w:rFonts w:ascii="Ebrima" w:hAnsi="Ebrima"/>
          <w:color w:val="000000" w:themeColor="text1"/>
          <w:sz w:val="22"/>
          <w:szCs w:val="22"/>
        </w:rPr>
        <w:t xml:space="preserve">e </w:t>
      </w:r>
      <w:r w:rsidRPr="00CF0FB5">
        <w:rPr>
          <w:rFonts w:ascii="Ebrima" w:hAnsi="Ebrima"/>
          <w:color w:val="000000" w:themeColor="text1"/>
          <w:sz w:val="22"/>
          <w:szCs w:val="22"/>
        </w:rPr>
        <w:t xml:space="preserve">a </w:t>
      </w:r>
      <w:r w:rsidR="00BB64BA">
        <w:rPr>
          <w:rFonts w:ascii="Ebrima" w:hAnsi="Ebrima"/>
          <w:b/>
          <w:color w:val="000000"/>
          <w:sz w:val="22"/>
        </w:rPr>
        <w:t>SIMPLIFIC PAVARINI DISTRIBUIDORA DE TÍTULOS E VALORES MOBILIÁRIOS LTDA</w:t>
      </w:r>
      <w:r w:rsidRPr="00CF0FB5">
        <w:rPr>
          <w:rFonts w:ascii="Ebrima" w:hAnsi="Ebrima" w:cs="Leelawadee"/>
          <w:b/>
          <w:bCs/>
          <w:color w:val="000000"/>
          <w:sz w:val="22"/>
          <w:szCs w:val="22"/>
        </w:rPr>
        <w:t>.</w:t>
      </w:r>
      <w:r w:rsidRPr="00CF0FB5">
        <w:rPr>
          <w:rFonts w:ascii="Ebrima" w:hAnsi="Ebrima" w:cstheme="minorHAnsi"/>
          <w:iCs/>
          <w:color w:val="000000" w:themeColor="text1"/>
          <w:sz w:val="22"/>
          <w:szCs w:val="22"/>
        </w:rPr>
        <w:t xml:space="preserve">, </w:t>
      </w:r>
      <w:r w:rsidRPr="00CF0FB5">
        <w:rPr>
          <w:rFonts w:ascii="Ebrima" w:hAnsi="Ebrima"/>
          <w:sz w:val="22"/>
          <w:szCs w:val="22"/>
        </w:rPr>
        <w:t xml:space="preserve">instituição financeira autorizada a funcionar pelo Banco Central do </w:t>
      </w:r>
      <w:r w:rsidRPr="000000EB">
        <w:rPr>
          <w:rFonts w:ascii="Ebrima" w:hAnsi="Ebrima"/>
          <w:sz w:val="22"/>
          <w:szCs w:val="22"/>
        </w:rPr>
        <w:t xml:space="preserve">Brasil, </w:t>
      </w:r>
      <w:r w:rsidR="001A49C7">
        <w:rPr>
          <w:rFonts w:ascii="Ebrima" w:hAnsi="Ebrima"/>
          <w:sz w:val="22"/>
          <w:szCs w:val="22"/>
        </w:rPr>
        <w:t xml:space="preserve">atuando </w:t>
      </w:r>
      <w:r w:rsidR="00790B88">
        <w:rPr>
          <w:rFonts w:ascii="Ebrima" w:hAnsi="Ebrima"/>
          <w:sz w:val="22"/>
          <w:szCs w:val="22"/>
        </w:rPr>
        <w:t xml:space="preserve">por sua filial </w:t>
      </w:r>
      <w:r w:rsidRPr="000000EB">
        <w:rPr>
          <w:rFonts w:ascii="Ebrima" w:hAnsi="Ebrima"/>
          <w:sz w:val="22"/>
          <w:szCs w:val="22"/>
        </w:rPr>
        <w:t xml:space="preserve">na </w:t>
      </w:r>
      <w:r w:rsidR="00790B88" w:rsidRPr="00C051EA">
        <w:rPr>
          <w:rFonts w:ascii="Ebrima" w:hAnsi="Ebrima"/>
          <w:sz w:val="22"/>
        </w:rPr>
        <w:t xml:space="preserve">Cidade </w:t>
      </w:r>
      <w:r w:rsidRPr="00C051EA">
        <w:rPr>
          <w:rFonts w:ascii="Ebrima" w:hAnsi="Ebrima"/>
          <w:sz w:val="22"/>
        </w:rPr>
        <w:t xml:space="preserve">de São Paulo, </w:t>
      </w:r>
      <w:r w:rsidR="00790B88" w:rsidRPr="00C051EA">
        <w:rPr>
          <w:rFonts w:ascii="Ebrima" w:hAnsi="Ebrima"/>
          <w:sz w:val="22"/>
        </w:rPr>
        <w:t xml:space="preserve">Estado </w:t>
      </w:r>
      <w:r w:rsidRPr="00C051EA">
        <w:rPr>
          <w:rFonts w:ascii="Ebrima" w:hAnsi="Ebrima"/>
          <w:sz w:val="22"/>
        </w:rPr>
        <w:t xml:space="preserve">de São Paulo, na Rua Joaquim Floriano, nº </w:t>
      </w:r>
      <w:r w:rsidR="00790B88">
        <w:rPr>
          <w:rFonts w:ascii="Ebrima" w:hAnsi="Ebrima"/>
          <w:sz w:val="22"/>
        </w:rPr>
        <w:t>466</w:t>
      </w:r>
      <w:r w:rsidRPr="00C051EA">
        <w:rPr>
          <w:rFonts w:ascii="Ebrima" w:hAnsi="Ebrima"/>
          <w:sz w:val="22"/>
        </w:rPr>
        <w:t xml:space="preserve">, </w:t>
      </w:r>
      <w:r w:rsidR="00790B88">
        <w:rPr>
          <w:rFonts w:ascii="Ebrima" w:hAnsi="Ebrima"/>
          <w:sz w:val="22"/>
        </w:rPr>
        <w:t xml:space="preserve">bloco B, Conjunto </w:t>
      </w:r>
      <w:r w:rsidR="0069572F">
        <w:rPr>
          <w:rFonts w:ascii="Ebrima" w:hAnsi="Ebrima"/>
          <w:sz w:val="22"/>
        </w:rPr>
        <w:t>1401</w:t>
      </w:r>
      <w:r w:rsidRPr="00C051EA">
        <w:rPr>
          <w:rFonts w:ascii="Ebrima" w:hAnsi="Ebrima"/>
          <w:sz w:val="22"/>
        </w:rPr>
        <w:t>, Itaim Bibi, CEP 04534-00</w:t>
      </w:r>
      <w:r w:rsidR="0069572F">
        <w:rPr>
          <w:rFonts w:ascii="Ebrima" w:hAnsi="Ebrima"/>
          <w:sz w:val="22"/>
        </w:rPr>
        <w:t>2</w:t>
      </w:r>
      <w:r w:rsidRPr="00C051EA">
        <w:rPr>
          <w:rFonts w:ascii="Ebrima" w:hAnsi="Ebrima"/>
          <w:sz w:val="22"/>
        </w:rPr>
        <w:t xml:space="preserve">, inscrita no CNPJ/ME sob o nº </w:t>
      </w:r>
      <w:r w:rsidR="00FA13FE" w:rsidRPr="00224730">
        <w:rPr>
          <w:rFonts w:ascii="Ebrima" w:hAnsi="Ebrima"/>
          <w:color w:val="000000"/>
          <w:sz w:val="22"/>
        </w:rPr>
        <w:t>15.227.994/0004-01</w:t>
      </w:r>
      <w:r w:rsidRPr="00CF0FB5">
        <w:rPr>
          <w:rFonts w:ascii="Ebrima" w:hAnsi="Ebrima" w:cstheme="minorHAnsi"/>
          <w:iCs/>
          <w:color w:val="000000" w:themeColor="text1"/>
          <w:sz w:val="22"/>
          <w:szCs w:val="22"/>
        </w:rPr>
        <w:t xml:space="preserve"> (“</w:t>
      </w:r>
      <w:r w:rsidR="0011757F">
        <w:rPr>
          <w:rFonts w:ascii="Ebrima" w:hAnsi="Ebrima"/>
          <w:color w:val="000000" w:themeColor="text1"/>
          <w:sz w:val="22"/>
          <w:u w:val="single"/>
        </w:rPr>
        <w:t>Pavarini</w:t>
      </w:r>
      <w:r w:rsidRPr="00CF0FB5">
        <w:rPr>
          <w:rFonts w:ascii="Ebrima" w:hAnsi="Ebrima" w:cstheme="minorHAnsi"/>
          <w:iCs/>
          <w:color w:val="000000" w:themeColor="text1"/>
          <w:sz w:val="22"/>
          <w:szCs w:val="22"/>
        </w:rPr>
        <w:t>”), na qualidade de instituição custodiante da CCI</w:t>
      </w:r>
      <w:r w:rsidR="00C27C72" w:rsidRPr="00451EA1">
        <w:rPr>
          <w:rFonts w:ascii="Ebrima" w:hAnsi="Ebrima" w:cstheme="minorHAnsi"/>
          <w:iCs/>
          <w:color w:val="000000" w:themeColor="text1"/>
          <w:sz w:val="22"/>
          <w:szCs w:val="22"/>
        </w:rPr>
        <w:t>;</w:t>
      </w:r>
    </w:p>
    <w:p w14:paraId="7136ACD6" w14:textId="77777777" w:rsidR="00C27C72" w:rsidRPr="004963D0" w:rsidRDefault="00C27C72" w:rsidP="000C5209">
      <w:pPr>
        <w:pStyle w:val="PargrafodaLista"/>
        <w:ind w:left="0"/>
        <w:rPr>
          <w:rFonts w:ascii="Ebrima" w:hAnsi="Ebrima"/>
          <w:color w:val="000000" w:themeColor="text1"/>
          <w:sz w:val="22"/>
          <w:szCs w:val="22"/>
        </w:rPr>
      </w:pPr>
    </w:p>
    <w:p w14:paraId="59919489" w14:textId="5EFD6B28"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por fim, a Securitizadora vinculou os Créditos Imobiliários, representados pela CCI aos Certificados de Recebíveis Imobiliários </w:t>
      </w:r>
      <w:r w:rsidR="006F2FD9" w:rsidRPr="00105310">
        <w:rPr>
          <w:rFonts w:ascii="Ebrima" w:hAnsi="Ebrima"/>
          <w:iCs/>
          <w:sz w:val="22"/>
          <w:szCs w:val="22"/>
        </w:rPr>
        <w:t xml:space="preserve">das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0224FC">
        <w:rPr>
          <w:rFonts w:ascii="Ebrima" w:hAnsi="Ebrima" w:cstheme="minorHAnsi"/>
          <w:iCs/>
          <w:color w:val="000000" w:themeColor="text1"/>
          <w:sz w:val="22"/>
          <w:szCs w:val="22"/>
          <w:lang w:eastAsia="en-US"/>
        </w:rPr>
        <w:t>,</w:t>
      </w:r>
      <w:r w:rsidR="000224FC" w:rsidRPr="00105310">
        <w:rPr>
          <w:rFonts w:ascii="Ebrima" w:hAnsi="Ebrima" w:cs="Arial"/>
          <w:iCs/>
          <w:color w:val="000000"/>
          <w:sz w:val="22"/>
          <w:szCs w:val="22"/>
        </w:rPr>
        <w:t xml:space="preserve"> </w:t>
      </w:r>
      <w:r w:rsidR="000224FC" w:rsidRPr="006A0E56">
        <w:rPr>
          <w:rFonts w:ascii="Ebrima" w:hAnsi="Ebrima" w:cs="Arial"/>
          <w:iCs/>
          <w:color w:val="000000"/>
          <w:sz w:val="22"/>
          <w:szCs w:val="22"/>
          <w:highlight w:val="yellow"/>
        </w:rPr>
        <w:t>[•]</w:t>
      </w:r>
      <w:r w:rsidR="000224FC" w:rsidRPr="006A0E56">
        <w:rPr>
          <w:rFonts w:ascii="Ebrima" w:hAnsi="Ebrima" w:cstheme="minorHAnsi"/>
          <w:iCs/>
          <w:color w:val="000000" w:themeColor="text1"/>
          <w:sz w:val="22"/>
          <w:szCs w:val="22"/>
          <w:lang w:eastAsia="en-US"/>
        </w:rPr>
        <w:t>ª</w:t>
      </w:r>
      <w:r w:rsidR="006F2FD9" w:rsidRPr="00105310">
        <w:rPr>
          <w:rFonts w:ascii="Ebrima" w:hAnsi="Ebrima" w:cstheme="minorHAnsi"/>
          <w:iCs/>
          <w:color w:val="000000" w:themeColor="text1"/>
          <w:sz w:val="22"/>
          <w:szCs w:val="22"/>
          <w:lang w:eastAsia="en-US"/>
        </w:rPr>
        <w:t xml:space="preserve"> e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6F2FD9" w:rsidRPr="00105310">
        <w:rPr>
          <w:rFonts w:ascii="Ebrima" w:hAnsi="Ebrima"/>
          <w:iCs/>
          <w:sz w:val="22"/>
          <w:szCs w:val="22"/>
        </w:rPr>
        <w:t xml:space="preserve"> 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r w:rsidRPr="004963D0">
        <w:rPr>
          <w:rFonts w:ascii="Ebrima" w:hAnsi="Ebrima" w:cstheme="minorHAnsi"/>
          <w:iCs/>
          <w:color w:val="000000" w:themeColor="text1"/>
          <w:sz w:val="22"/>
          <w:szCs w:val="22"/>
        </w:rPr>
        <w:t>1ª</w:t>
      </w:r>
      <w:r w:rsidRPr="004963D0">
        <w:rPr>
          <w:rFonts w:ascii="Ebrima" w:hAnsi="Ebrima"/>
          <w:iCs/>
          <w:color w:val="000000" w:themeColor="text1"/>
          <w:sz w:val="22"/>
          <w:szCs w:val="22"/>
        </w:rPr>
        <w:t xml:space="preserve"> Emissão da </w:t>
      </w:r>
      <w:r w:rsidRPr="004963D0">
        <w:rPr>
          <w:rFonts w:ascii="Ebrima" w:hAnsi="Ebrima"/>
          <w:color w:val="000000" w:themeColor="text1"/>
          <w:sz w:val="22"/>
          <w:szCs w:val="22"/>
        </w:rPr>
        <w:t>Securitizadora (“</w:t>
      </w:r>
      <w:r w:rsidRPr="004963D0">
        <w:rPr>
          <w:rFonts w:ascii="Ebrima" w:hAnsi="Ebrima"/>
          <w:color w:val="000000" w:themeColor="text1"/>
          <w:sz w:val="22"/>
          <w:szCs w:val="22"/>
          <w:u w:val="single"/>
        </w:rPr>
        <w:t>CRI</w:t>
      </w:r>
      <w:r w:rsidRPr="004963D0">
        <w:rPr>
          <w:rFonts w:ascii="Ebrima" w:hAnsi="Ebrima"/>
          <w:color w:val="000000" w:themeColor="text1"/>
          <w:sz w:val="22"/>
          <w:szCs w:val="22"/>
        </w:rPr>
        <w:t>” e “</w:t>
      </w:r>
      <w:r w:rsidRPr="004963D0">
        <w:rPr>
          <w:rFonts w:ascii="Ebrima" w:hAnsi="Ebrima"/>
          <w:color w:val="000000" w:themeColor="text1"/>
          <w:sz w:val="22"/>
          <w:szCs w:val="22"/>
          <w:u w:val="single"/>
        </w:rPr>
        <w:t>Emissão</w:t>
      </w:r>
      <w:r w:rsidRPr="004963D0">
        <w:rPr>
          <w:rFonts w:ascii="Ebrima" w:hAnsi="Ebrima"/>
          <w:color w:val="000000" w:themeColor="text1"/>
          <w:sz w:val="22"/>
          <w:szCs w:val="22"/>
        </w:rPr>
        <w:t>”, respectivamente), nos termos do “</w:t>
      </w:r>
      <w:r w:rsidRPr="004963D0">
        <w:rPr>
          <w:rFonts w:ascii="Ebrima" w:hAnsi="Ebrima"/>
          <w:i/>
          <w:iCs/>
          <w:color w:val="000000" w:themeColor="text1"/>
          <w:sz w:val="22"/>
          <w:szCs w:val="22"/>
        </w:rPr>
        <w:t>Termo de Securitização de Créditos Imobiliários</w:t>
      </w:r>
      <w:r w:rsidR="004E5314" w:rsidRPr="004963D0">
        <w:rPr>
          <w:rFonts w:ascii="Ebrima" w:hAnsi="Ebrima"/>
          <w:i/>
          <w:iCs/>
          <w:color w:val="000000" w:themeColor="text1"/>
          <w:sz w:val="22"/>
          <w:szCs w:val="22"/>
        </w:rPr>
        <w:t xml:space="preserve">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lastRenderedPageBreak/>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da </w:t>
      </w:r>
      <w:r w:rsidR="005540C2" w:rsidRPr="004963D0">
        <w:rPr>
          <w:rFonts w:ascii="Ebrima" w:hAnsi="Ebrima" w:cs="Tahoma"/>
          <w:i/>
          <w:iCs/>
          <w:color w:val="000000" w:themeColor="text1"/>
          <w:sz w:val="22"/>
          <w:szCs w:val="22"/>
        </w:rPr>
        <w:t>1</w:t>
      </w:r>
      <w:r w:rsidR="005540C2" w:rsidRPr="004963D0">
        <w:rPr>
          <w:rFonts w:ascii="Ebrima" w:hAnsi="Ebrima"/>
          <w:i/>
          <w:iCs/>
          <w:color w:val="000000" w:themeColor="text1"/>
          <w:sz w:val="22"/>
          <w:szCs w:val="22"/>
        </w:rPr>
        <w:t>ª Emissão</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de </w:t>
      </w:r>
      <w:r w:rsidRPr="004963D0">
        <w:rPr>
          <w:rFonts w:ascii="Ebrima" w:hAnsi="Ebrima"/>
          <w:i/>
          <w:iCs/>
          <w:color w:val="000000" w:themeColor="text1"/>
          <w:sz w:val="22"/>
          <w:szCs w:val="22"/>
        </w:rPr>
        <w:t>Certificados de Recebíveis Imobiliários</w:t>
      </w:r>
      <w:r w:rsidR="00617854" w:rsidRPr="004963D0">
        <w:rPr>
          <w:rFonts w:ascii="Ebrima" w:hAnsi="Ebrima"/>
          <w:i/>
          <w:iCs/>
          <w:color w:val="000000" w:themeColor="text1"/>
          <w:sz w:val="22"/>
          <w:szCs w:val="22"/>
        </w:rPr>
        <w:t xml:space="preserve"> </w:t>
      </w:r>
      <w:r w:rsidRPr="004963D0">
        <w:rPr>
          <w:rFonts w:ascii="Ebrima" w:hAnsi="Ebrima"/>
          <w:i/>
          <w:iCs/>
          <w:color w:val="000000" w:themeColor="text1"/>
          <w:sz w:val="22"/>
          <w:szCs w:val="22"/>
        </w:rPr>
        <w:t>da Base Securitizadora de Créditos Imobiliários S.A.</w:t>
      </w:r>
      <w:r w:rsidRPr="004963D0">
        <w:rPr>
          <w:rFonts w:ascii="Ebrima" w:hAnsi="Ebrima"/>
          <w:color w:val="000000" w:themeColor="text1"/>
          <w:sz w:val="22"/>
          <w:szCs w:val="22"/>
        </w:rPr>
        <w:t>“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celebrado entre a Securitizadora e a</w:t>
      </w:r>
      <w:r w:rsidR="00335341" w:rsidRPr="004963D0">
        <w:rPr>
          <w:rFonts w:ascii="Ebrima" w:hAnsi="Ebrima"/>
          <w:color w:val="000000" w:themeColor="text1"/>
          <w:sz w:val="22"/>
          <w:szCs w:val="22"/>
        </w:rPr>
        <w:t xml:space="preserve"> </w:t>
      </w:r>
      <w:r w:rsidR="0011757F">
        <w:rPr>
          <w:rFonts w:ascii="Ebrima" w:hAnsi="Ebrima" w:cstheme="minorHAnsi"/>
          <w:iCs/>
          <w:color w:val="000000" w:themeColor="text1"/>
          <w:sz w:val="22"/>
          <w:szCs w:val="22"/>
        </w:rPr>
        <w:t>Pavarini</w:t>
      </w:r>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77777777" w:rsidR="00C27C72" w:rsidRPr="004963D0"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7365AEE2"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em garantia das Obrigações Garantidas, abaixo definidas, serão constituídas em favor da Securitizadora, as seguintes 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rsidP="00C27C72">
      <w:pPr>
        <w:pStyle w:val="PargrafodaLista"/>
        <w:rPr>
          <w:rFonts w:ascii="Ebrima" w:hAnsi="Ebrima"/>
          <w:b/>
          <w:color w:val="000000" w:themeColor="text1"/>
          <w:sz w:val="22"/>
          <w:szCs w:val="22"/>
        </w:rPr>
      </w:pPr>
    </w:p>
    <w:p w14:paraId="5CA0D561" w14:textId="3F5F3730" w:rsidR="00C27C72" w:rsidRPr="004963D0"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4963D0">
        <w:rPr>
          <w:rFonts w:ascii="Ebrima" w:hAnsi="Ebrima"/>
          <w:bCs/>
          <w:color w:val="000000" w:themeColor="text1"/>
          <w:sz w:val="22"/>
          <w:szCs w:val="22"/>
        </w:rPr>
        <w:t>a alienação fiduciária da totalidade das ações da</w:t>
      </w:r>
      <w:r w:rsidR="00D34A04" w:rsidRPr="004963D0">
        <w:rPr>
          <w:rFonts w:ascii="Ebrima" w:hAnsi="Ebrima"/>
          <w:bCs/>
          <w:color w:val="000000" w:themeColor="text1"/>
          <w:sz w:val="22"/>
          <w:szCs w:val="22"/>
        </w:rPr>
        <w:t xml:space="preserve"> Companhia</w:t>
      </w:r>
      <w:r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Pr="004963D0">
        <w:rPr>
          <w:rFonts w:ascii="Ebrima" w:hAnsi="Ebrima"/>
          <w:bCs/>
          <w:color w:val="000000" w:themeColor="text1"/>
          <w:sz w:val="22"/>
          <w:szCs w:val="22"/>
        </w:rPr>
        <w:t xml:space="preserve">; </w:t>
      </w:r>
    </w:p>
    <w:p w14:paraId="1EACB150" w14:textId="77777777" w:rsidR="00D34A04" w:rsidRPr="004963D0" w:rsidRDefault="00D34A04" w:rsidP="006210E9">
      <w:pPr>
        <w:pStyle w:val="PargrafodaLista"/>
        <w:rPr>
          <w:rFonts w:ascii="Ebrima" w:hAnsi="Ebrima"/>
          <w:bCs/>
          <w:color w:val="000000" w:themeColor="text1"/>
          <w:sz w:val="22"/>
          <w:szCs w:val="22"/>
        </w:rPr>
      </w:pPr>
    </w:p>
    <w:p w14:paraId="5E489216" w14:textId="643F1A61" w:rsidR="008B1CD3" w:rsidRPr="001C6030" w:rsidRDefault="00D34A04" w:rsidP="00EF5DA2">
      <w:pPr>
        <w:pStyle w:val="PargrafodaLista"/>
        <w:widowControl w:val="0"/>
        <w:numPr>
          <w:ilvl w:val="0"/>
          <w:numId w:val="34"/>
        </w:numPr>
        <w:autoSpaceDE w:val="0"/>
        <w:autoSpaceDN w:val="0"/>
        <w:adjustRightInd w:val="0"/>
        <w:spacing w:line="276" w:lineRule="auto"/>
        <w:ind w:left="709" w:firstLine="0"/>
        <w:jc w:val="both"/>
        <w:rPr>
          <w:rFonts w:ascii="Ebrima" w:hAnsi="Ebrima"/>
          <w:sz w:val="22"/>
        </w:rPr>
      </w:pPr>
      <w:r w:rsidRPr="00BB36B5">
        <w:rPr>
          <w:rFonts w:ascii="Ebrima" w:hAnsi="Ebrima"/>
          <w:bCs/>
          <w:color w:val="000000" w:themeColor="text1"/>
          <w:sz w:val="22"/>
          <w:szCs w:val="22"/>
        </w:rPr>
        <w:t xml:space="preserve">a </w:t>
      </w:r>
      <w:r w:rsidRPr="00BB36B5">
        <w:rPr>
          <w:rFonts w:ascii="Ebrima" w:hAnsi="Ebrima" w:cs="Leelawadee"/>
          <w:bCs/>
          <w:sz w:val="22"/>
          <w:szCs w:val="22"/>
        </w:rPr>
        <w:t xml:space="preserve">garantia fidejussória, em forma de fiança, outorgada em favor da Securitizadora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Fiduciante, na qualidade de fiador</w:t>
      </w:r>
      <w:r w:rsidR="00546760" w:rsidRPr="00BB36B5">
        <w:rPr>
          <w:rFonts w:ascii="Ebrima" w:hAnsi="Ebrima" w:cs="Leelawadee"/>
          <w:bCs/>
          <w:sz w:val="22"/>
          <w:szCs w:val="22"/>
        </w:rPr>
        <w:t xml:space="preserve"> (“</w:t>
      </w:r>
      <w:r w:rsidR="00546760" w:rsidRPr="00BB36B5">
        <w:rPr>
          <w:rFonts w:ascii="Ebrima" w:hAnsi="Ebrima" w:cs="Leelawadee"/>
          <w:bCs/>
          <w:sz w:val="22"/>
          <w:szCs w:val="22"/>
          <w:u w:val="single"/>
        </w:rPr>
        <w:t>Fiador</w:t>
      </w:r>
      <w:r w:rsidR="00546760" w:rsidRPr="00BB36B5">
        <w:rPr>
          <w:rFonts w:ascii="Ebrima" w:hAnsi="Ebrima" w:cs="Leelawadee"/>
          <w:bCs/>
          <w:sz w:val="22"/>
          <w:szCs w:val="22"/>
        </w:rPr>
        <w:t>”)</w:t>
      </w:r>
      <w:r w:rsidRPr="00BB36B5">
        <w:rPr>
          <w:rFonts w:ascii="Ebrima" w:hAnsi="Ebrima" w:cs="Leelawadee"/>
          <w:bCs/>
          <w:sz w:val="22"/>
          <w:szCs w:val="22"/>
        </w:rPr>
        <w:t xml:space="preserve">; </w:t>
      </w:r>
      <w:r w:rsidR="002D080F" w:rsidRPr="00BB36B5">
        <w:rPr>
          <w:rFonts w:ascii="Ebrima" w:hAnsi="Ebrima" w:cs="Leelawadee"/>
          <w:bCs/>
          <w:sz w:val="22"/>
          <w:szCs w:val="22"/>
        </w:rPr>
        <w:t>e</w:t>
      </w:r>
    </w:p>
    <w:p w14:paraId="6FD3F371" w14:textId="77777777" w:rsidR="00CE569B" w:rsidRPr="001C6030" w:rsidRDefault="00CE569B" w:rsidP="001C6030">
      <w:pPr>
        <w:pStyle w:val="PargrafodaLista"/>
        <w:spacing w:line="276" w:lineRule="auto"/>
        <w:ind w:left="1428"/>
        <w:contextualSpacing/>
        <w:jc w:val="both"/>
        <w:rPr>
          <w:rFonts w:ascii="Ebrima" w:hAnsi="Ebrima"/>
          <w:color w:val="000000" w:themeColor="text1"/>
          <w:sz w:val="22"/>
        </w:rPr>
      </w:pPr>
    </w:p>
    <w:p w14:paraId="67EC0109" w14:textId="0036A7F0" w:rsidR="00C27C72" w:rsidRPr="009B3321" w:rsidRDefault="00CE569B" w:rsidP="009B3321">
      <w:pPr>
        <w:pStyle w:val="PargrafodaLista"/>
        <w:numPr>
          <w:ilvl w:val="0"/>
          <w:numId w:val="34"/>
        </w:numPr>
        <w:ind w:left="709" w:firstLine="0"/>
        <w:jc w:val="both"/>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r w:rsidR="003700FE">
        <w:rPr>
          <w:rFonts w:ascii="Ebrima" w:hAnsi="Ebrima"/>
          <w:color w:val="000000" w:themeColor="text1"/>
          <w:sz w:val="22"/>
        </w:rPr>
        <w:t>i</w:t>
      </w:r>
      <w:r w:rsidR="009A69FE">
        <w:rPr>
          <w:rFonts w:ascii="Ebrima" w:hAnsi="Ebrima"/>
          <w:color w:val="000000" w:themeColor="text1"/>
          <w:sz w:val="22"/>
        </w:rPr>
        <w:t>nidades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celebrado entre a Companhia e a Securitizadora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p>
    <w:p w14:paraId="63F09EB8" w14:textId="77777777" w:rsidR="00C27C72" w:rsidRPr="004963D0" w:rsidRDefault="00C27C72" w:rsidP="009B3321">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7"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0C5209">
      <w:pPr>
        <w:spacing w:line="276" w:lineRule="auto"/>
        <w:jc w:val="both"/>
        <w:rPr>
          <w:rFonts w:ascii="Ebrima" w:hAnsi="Ebrima"/>
          <w:sz w:val="22"/>
          <w:szCs w:val="22"/>
        </w:rPr>
      </w:pPr>
    </w:p>
    <w:p w14:paraId="54AB03AF" w14:textId="105C9E83" w:rsidR="00C27C72"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3FB94696" w14:textId="641BC684" w:rsidR="00C27C72"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Escritura de Emissão de Debêntures;</w:t>
      </w:r>
    </w:p>
    <w:p w14:paraId="189B8FF2" w14:textId="0C777A5F" w:rsidR="00CE569B" w:rsidRPr="004963D0" w:rsidRDefault="00CE569B"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boletim de subscrição das Debêntures;</w:t>
      </w:r>
    </w:p>
    <w:p w14:paraId="4E599CC4" w14:textId="2E934766" w:rsidR="00322231" w:rsidRPr="003522F0" w:rsidRDefault="00C27C72" w:rsidP="003522F0">
      <w:pPr>
        <w:pStyle w:val="PargrafodaLista"/>
        <w:numPr>
          <w:ilvl w:val="0"/>
          <w:numId w:val="33"/>
        </w:numPr>
        <w:spacing w:line="276" w:lineRule="auto"/>
        <w:ind w:left="709" w:firstLine="0"/>
        <w:jc w:val="both"/>
        <w:rPr>
          <w:rFonts w:ascii="Ebrima" w:hAnsi="Ebrima"/>
          <w:sz w:val="22"/>
          <w:szCs w:val="22"/>
        </w:rPr>
      </w:pPr>
      <w:r w:rsidRPr="003522F0">
        <w:rPr>
          <w:rFonts w:ascii="Ebrima" w:hAnsi="Ebrima"/>
          <w:sz w:val="22"/>
          <w:szCs w:val="22"/>
        </w:rPr>
        <w:t>a Escritura de Emissão de CCI;</w:t>
      </w:r>
    </w:p>
    <w:p w14:paraId="7BADE456" w14:textId="34E6C4F8" w:rsidR="00FB7AD9" w:rsidRPr="004963D0" w:rsidRDefault="00FB7AD9"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108A2FD" w14:textId="77777777" w:rsidR="00C27C72"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 Termo de Securitização;</w:t>
      </w:r>
    </w:p>
    <w:p w14:paraId="0361ABEA" w14:textId="3D1B1B75" w:rsidR="00C27C72"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os boletins de subscrição</w:t>
      </w:r>
      <w:r w:rsidR="00BF06FC">
        <w:rPr>
          <w:rFonts w:ascii="Ebrima" w:hAnsi="Ebrima"/>
          <w:sz w:val="22"/>
          <w:szCs w:val="22"/>
        </w:rPr>
        <w:t xml:space="preserve"> dos CRI</w:t>
      </w:r>
      <w:r w:rsidRPr="004963D0">
        <w:rPr>
          <w:rFonts w:ascii="Ebrima" w:hAnsi="Ebrima"/>
          <w:sz w:val="22"/>
          <w:szCs w:val="22"/>
        </w:rPr>
        <w:t>;</w:t>
      </w:r>
    </w:p>
    <w:p w14:paraId="5220C1FE" w14:textId="4BD55AFC" w:rsidR="00D34A04" w:rsidRPr="004963D0" w:rsidRDefault="00C27C72" w:rsidP="00C27C72">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6F2FD9" w:rsidRPr="00105310">
        <w:rPr>
          <w:rFonts w:ascii="Ebrima" w:hAnsi="Ebrima" w:cs="Tahoma"/>
          <w:bCs/>
          <w:i/>
          <w:iCs/>
          <w:sz w:val="22"/>
          <w:szCs w:val="22"/>
        </w:rPr>
        <w:t xml:space="preserve"> </w:t>
      </w:r>
      <w:r w:rsidR="00C3657B" w:rsidRPr="0061174C">
        <w:rPr>
          <w:rFonts w:ascii="Ebrima" w:hAnsi="Ebrima"/>
          <w:i/>
          <w:color w:val="000000" w:themeColor="text1"/>
          <w:sz w:val="22"/>
        </w:rPr>
        <w:t>da 1ª Emissão da Base Securitizadora de Créditos Imobiliários</w:t>
      </w:r>
      <w:r w:rsidR="00C3657B" w:rsidRPr="0061174C" w:rsidDel="00867630">
        <w:rPr>
          <w:rFonts w:ascii="Ebrima" w:hAnsi="Ebrima"/>
          <w:i/>
          <w:color w:val="000000" w:themeColor="text1"/>
          <w:sz w:val="22"/>
        </w:rPr>
        <w:t xml:space="preserve"> </w:t>
      </w:r>
      <w:r w:rsidR="00C3657B" w:rsidRPr="0061174C">
        <w:rPr>
          <w:rFonts w:ascii="Ebrima" w:hAnsi="Ebrima"/>
          <w:i/>
          <w:color w:val="000000" w:themeColor="text1"/>
          <w:sz w:val="22"/>
        </w:rPr>
        <w:t>S.A.</w:t>
      </w:r>
      <w:r w:rsidR="00C3657B" w:rsidRPr="0061174C">
        <w:rPr>
          <w:rFonts w:ascii="Ebrima" w:hAnsi="Ebrima"/>
          <w:color w:val="000000" w:themeColor="text1"/>
          <w:sz w:val="22"/>
        </w:rPr>
        <w:t>”</w:t>
      </w:r>
      <w:r w:rsidRPr="004963D0">
        <w:rPr>
          <w:rFonts w:ascii="Ebrima" w:hAnsi="Ebrima"/>
          <w:sz w:val="22"/>
          <w:szCs w:val="22"/>
        </w:rPr>
        <w:t>;</w:t>
      </w:r>
      <w:r w:rsidR="00D34A04" w:rsidRPr="004963D0">
        <w:rPr>
          <w:rFonts w:ascii="Ebrima" w:hAnsi="Ebrima"/>
          <w:sz w:val="22"/>
          <w:szCs w:val="22"/>
        </w:rPr>
        <w:t xml:space="preserve"> e</w:t>
      </w:r>
    </w:p>
    <w:p w14:paraId="6B2C55F5" w14:textId="18FB24B6" w:rsidR="00C27C72" w:rsidRPr="004963D0" w:rsidRDefault="00BF06FC"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presente instrumento</w:t>
      </w:r>
      <w:r w:rsidR="00C27C72" w:rsidRPr="004963D0">
        <w:rPr>
          <w:rFonts w:ascii="Ebrima" w:hAnsi="Ebrima"/>
          <w:sz w:val="22"/>
          <w:szCs w:val="22"/>
        </w:rPr>
        <w:t>.</w:t>
      </w:r>
    </w:p>
    <w:bookmarkEnd w:id="7"/>
    <w:p w14:paraId="1EEA86AD" w14:textId="77777777" w:rsidR="00C27C72" w:rsidRPr="004963D0" w:rsidRDefault="00C27C72" w:rsidP="00C27C72">
      <w:pPr>
        <w:pStyle w:val="PargrafodaLista"/>
        <w:rPr>
          <w:rFonts w:ascii="Ebrima" w:hAnsi="Ebrima"/>
          <w:color w:val="000000" w:themeColor="text1"/>
          <w:sz w:val="22"/>
          <w:szCs w:val="22"/>
        </w:rPr>
      </w:pPr>
    </w:p>
    <w:p w14:paraId="263D5944" w14:textId="77777777" w:rsidR="00C27C72" w:rsidRPr="004963D0"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4963D0" w:rsidRDefault="00C27C72" w:rsidP="000C5209">
      <w:pPr>
        <w:spacing w:line="276" w:lineRule="auto"/>
        <w:jc w:val="both"/>
        <w:rPr>
          <w:rFonts w:ascii="Ebrima" w:hAnsi="Ebrima"/>
          <w:color w:val="000000" w:themeColor="text1"/>
          <w:sz w:val="22"/>
          <w:szCs w:val="22"/>
        </w:rPr>
      </w:pPr>
      <w:bookmarkStart w:id="8" w:name="_Hlk495256127"/>
      <w:bookmarkEnd w:id="5"/>
    </w:p>
    <w:p w14:paraId="11DFB715" w14:textId="53104340" w:rsidR="00C27C72" w:rsidRPr="004963D0" w:rsidRDefault="00C27C72" w:rsidP="00C27C72">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lastRenderedPageBreak/>
        <w:t>Resolvem</w:t>
      </w:r>
      <w:r w:rsidRPr="004963D0">
        <w:rPr>
          <w:rFonts w:ascii="Ebrima" w:hAnsi="Ebrima"/>
          <w:color w:val="000000" w:themeColor="text1"/>
          <w:sz w:val="22"/>
          <w:szCs w:val="22"/>
        </w:rPr>
        <w:t xml:space="preserve"> as Partes celebrar o presente “</w:t>
      </w:r>
      <w:r w:rsidRPr="004963D0">
        <w:rPr>
          <w:rFonts w:ascii="Ebrima" w:hAnsi="Ebrima"/>
          <w:i/>
          <w:iCs/>
          <w:color w:val="000000" w:themeColor="text1"/>
          <w:sz w:val="22"/>
          <w:szCs w:val="22"/>
        </w:rPr>
        <w:t>Instrumento Particular de Alienação Fiduciária de Ações em Garantia</w:t>
      </w:r>
      <w:r w:rsidR="0097034E">
        <w:rPr>
          <w:rFonts w:ascii="Ebrima" w:hAnsi="Ebrima"/>
          <w:i/>
          <w:iCs/>
          <w:color w:val="000000" w:themeColor="text1"/>
          <w:sz w:val="22"/>
          <w:szCs w:val="22"/>
        </w:rPr>
        <w:t xml:space="preserve"> sob Condição Suspensiva</w:t>
      </w:r>
      <w:r w:rsidRPr="004963D0">
        <w:rPr>
          <w:rFonts w:ascii="Ebrima" w:hAnsi="Ebrima"/>
          <w:i/>
          <w:iCs/>
          <w:color w:val="000000" w:themeColor="text1"/>
          <w:sz w:val="22"/>
          <w:szCs w:val="22"/>
        </w:rPr>
        <w:t xml:space="preserve"> e Outras Avenças</w:t>
      </w:r>
      <w:r w:rsidRPr="004963D0">
        <w:rPr>
          <w:rFonts w:ascii="Ebrima" w:hAnsi="Ebrima"/>
          <w:color w:val="000000" w:themeColor="text1"/>
          <w:sz w:val="22"/>
          <w:szCs w:val="22"/>
        </w:rPr>
        <w:t>” (“</w:t>
      </w:r>
      <w:r w:rsidRPr="004963D0">
        <w:rPr>
          <w:rFonts w:ascii="Ebrima" w:hAnsi="Ebrima"/>
          <w:color w:val="000000" w:themeColor="text1"/>
          <w:sz w:val="22"/>
          <w:szCs w:val="22"/>
          <w:u w:val="single"/>
        </w:rPr>
        <w:t>Contrato de Alienação Fiduciária de Ações</w:t>
      </w:r>
      <w:r w:rsidRPr="004963D0">
        <w:rPr>
          <w:rFonts w:ascii="Ebrima" w:hAnsi="Ebrima"/>
          <w:color w:val="000000" w:themeColor="text1"/>
          <w:sz w:val="22"/>
          <w:szCs w:val="22"/>
        </w:rPr>
        <w:t>”), que será regido pelas cláusulas e condições a seguir descritas.</w:t>
      </w:r>
    </w:p>
    <w:bookmarkEnd w:id="8"/>
    <w:p w14:paraId="4E7F58D3"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9" w:name="_Toc522079145"/>
      <w:bookmarkStart w:id="10" w:name="_Toc522079147"/>
      <w:r w:rsidRPr="004963D0">
        <w:rPr>
          <w:rFonts w:ascii="Ebrima" w:hAnsi="Ebrima" w:cstheme="minorHAnsi"/>
          <w:b/>
          <w:color w:val="000000" w:themeColor="text1"/>
          <w:sz w:val="22"/>
          <w:szCs w:val="22"/>
          <w:lang w:val="pt-BR"/>
        </w:rPr>
        <w:t>III – CLÁUSULAS</w:t>
      </w:r>
      <w:bookmarkEnd w:id="9"/>
    </w:p>
    <w:p w14:paraId="635E942F" w14:textId="77777777" w:rsidR="00C27C72" w:rsidRPr="004963D0" w:rsidRDefault="00C27C72" w:rsidP="00C27C72">
      <w:pPr>
        <w:spacing w:line="276" w:lineRule="auto"/>
        <w:jc w:val="both"/>
        <w:rPr>
          <w:rFonts w:ascii="Ebrima" w:hAnsi="Ebrima" w:cstheme="minorHAnsi"/>
          <w:bCs/>
          <w:color w:val="000000" w:themeColor="text1"/>
          <w:sz w:val="22"/>
          <w:szCs w:val="22"/>
        </w:rPr>
      </w:pPr>
      <w:bookmarkStart w:id="11" w:name="_Toc522079146"/>
    </w:p>
    <w:bookmarkEnd w:id="10"/>
    <w:bookmarkEnd w:id="11"/>
    <w:p w14:paraId="3E67B4E7" w14:textId="77777777" w:rsidR="00C27C72" w:rsidRPr="004963D0" w:rsidRDefault="00C27C72" w:rsidP="00C27C72">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2DE9D0D4" w:rsidR="00C27C72" w:rsidRPr="004963D0"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7E63A3C1" w:rsidR="00C27C72" w:rsidRPr="004963D0" w:rsidRDefault="00F37056"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r w:rsidR="00DA797C">
        <w:rPr>
          <w:rFonts w:ascii="Ebrima" w:hAnsi="Ebrima" w:cs="Tahoma"/>
          <w:color w:val="000000" w:themeColor="text1"/>
          <w:sz w:val="22"/>
          <w:szCs w:val="22"/>
        </w:rPr>
        <w:t>961.537</w:t>
      </w:r>
      <w:r w:rsidR="00B939BD" w:rsidRPr="000000EB">
        <w:rPr>
          <w:rFonts w:ascii="Ebrima" w:hAnsi="Ebrima" w:cs="Tahoma"/>
          <w:color w:val="000000" w:themeColor="text1"/>
          <w:sz w:val="22"/>
          <w:szCs w:val="22"/>
        </w:rPr>
        <w:t xml:space="preserve"> (</w:t>
      </w:r>
      <w:r w:rsidR="00DA797C">
        <w:rPr>
          <w:rFonts w:ascii="Ebrima" w:hAnsi="Ebrima" w:cs="Tahoma"/>
          <w:color w:val="000000" w:themeColor="text1"/>
          <w:sz w:val="22"/>
          <w:szCs w:val="22"/>
        </w:rPr>
        <w:t>novecentas e sessenta e um</w:t>
      </w:r>
      <w:r w:rsidR="00065FBC">
        <w:rPr>
          <w:rFonts w:ascii="Ebrima" w:hAnsi="Ebrima" w:cs="Tahoma"/>
          <w:color w:val="000000" w:themeColor="text1"/>
          <w:sz w:val="22"/>
          <w:szCs w:val="22"/>
        </w:rPr>
        <w:t>a</w:t>
      </w:r>
      <w:r w:rsidR="00DA797C">
        <w:rPr>
          <w:rFonts w:ascii="Ebrima" w:hAnsi="Ebrima" w:cs="Tahoma"/>
          <w:color w:val="000000" w:themeColor="text1"/>
          <w:sz w:val="22"/>
          <w:szCs w:val="22"/>
        </w:rPr>
        <w:t xml:space="preserve"> mil, quinhentas e trinta e sete</w:t>
      </w:r>
      <w:r w:rsidR="00B939BD">
        <w:rPr>
          <w:rFonts w:ascii="Ebrima" w:hAnsi="Ebrima" w:cs="Tahoma"/>
          <w:color w:val="000000" w:themeColor="text1"/>
          <w:sz w:val="22"/>
          <w:szCs w:val="22"/>
        </w:rPr>
        <w:t>)</w:t>
      </w:r>
      <w:r w:rsidR="00C27C72" w:rsidRPr="004963D0">
        <w:rPr>
          <w:rFonts w:ascii="Ebrima" w:hAnsi="Ebrima" w:cs="Tahoma"/>
          <w:color w:val="000000" w:themeColor="text1"/>
          <w:sz w:val="22"/>
          <w:szCs w:val="22"/>
        </w:rPr>
        <w:t xml:space="preserve"> ações</w:t>
      </w:r>
      <w:r w:rsidR="00C27C72" w:rsidRPr="004963D0">
        <w:rPr>
          <w:rFonts w:ascii="Ebrima" w:hAnsi="Ebrima"/>
          <w:color w:val="000000" w:themeColor="text1"/>
          <w:sz w:val="22"/>
          <w:szCs w:val="22"/>
        </w:rPr>
        <w:t xml:space="preserve"> </w:t>
      </w:r>
      <w:r w:rsidR="00C27C72" w:rsidRPr="004963D0">
        <w:rPr>
          <w:rFonts w:ascii="Ebrima" w:hAnsi="Ebrima" w:cs="Tahoma"/>
          <w:color w:val="000000" w:themeColor="text1"/>
          <w:sz w:val="22"/>
          <w:szCs w:val="22"/>
        </w:rPr>
        <w:t>de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à exceção da Alienação fiduciária 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rsidP="000C5209">
      <w:pPr>
        <w:pStyle w:val="PargrafodaLista"/>
        <w:rPr>
          <w:rFonts w:ascii="Ebrima" w:hAnsi="Ebrima"/>
          <w:b/>
          <w:color w:val="000000" w:themeColor="text1"/>
          <w:sz w:val="22"/>
          <w:szCs w:val="22"/>
        </w:rPr>
      </w:pPr>
    </w:p>
    <w:p w14:paraId="78C70088" w14:textId="188E0969" w:rsidR="00C27C72" w:rsidRPr="004963D0"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12" w:name="_DV_M125"/>
      <w:bookmarkEnd w:id="12"/>
      <w:r w:rsidRPr="004963D0">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C27C72">
      <w:pPr>
        <w:spacing w:line="276" w:lineRule="auto"/>
        <w:ind w:left="709"/>
        <w:jc w:val="both"/>
        <w:rPr>
          <w:rFonts w:ascii="Ebrima" w:hAnsi="Ebrima" w:cstheme="minorHAnsi"/>
          <w:color w:val="000000" w:themeColor="text1"/>
          <w:sz w:val="22"/>
          <w:szCs w:val="22"/>
        </w:rPr>
      </w:pPr>
    </w:p>
    <w:p w14:paraId="5B87E1EA" w14:textId="18F3C2F0"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da Cláusula 1.1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011D7A64" w:rsidR="00C27C72" w:rsidRPr="004963D0"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 abaixo, no Livro de Registro de Ações Nominativas da Companhia.</w:t>
      </w:r>
    </w:p>
    <w:p w14:paraId="6790F9B7" w14:textId="77777777" w:rsidR="00C27C72" w:rsidRPr="004963D0"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1C6030">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4104BBF4" w:rsidR="00D00DAA" w:rsidRPr="00866925" w:rsidRDefault="00866925"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1C6030">
        <w:rPr>
          <w:rFonts w:ascii="Ebrima" w:hAnsi="Ebrima" w:cstheme="minorHAnsi"/>
          <w:color w:val="000000" w:themeColor="text1"/>
          <w:sz w:val="22"/>
          <w:szCs w:val="22"/>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3" w:name="_Toc522079148"/>
      <w:r w:rsidRPr="004963D0">
        <w:rPr>
          <w:rFonts w:ascii="Ebrima" w:hAnsi="Ebrima" w:cstheme="minorHAnsi"/>
          <w:b/>
          <w:bCs/>
          <w:color w:val="000000" w:themeColor="text1"/>
          <w:sz w:val="22"/>
          <w:szCs w:val="22"/>
          <w:lang w:val="pt-BR"/>
        </w:rPr>
        <w:t>CLÁUSULA SEGUNDA – DAS CARACTERÍSTICAS DAS OBRIGAÇÕES GARANTIDAS</w:t>
      </w:r>
    </w:p>
    <w:p w14:paraId="62FAAEA2"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1443CEA8" w:rsidR="00C27C72" w:rsidRPr="004963D0"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4"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15" w:name="_Toc522079149"/>
      <w:bookmarkEnd w:id="13"/>
      <w:bookmarkEnd w:id="14"/>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sem prejuízo do detalhamento constante da Escritura de Emissão de Debêntures, da Escritura de Emissão da CCI 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6DAB4C4A" w:rsidR="00C27C72" w:rsidRPr="004963D0"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r w:rsidR="00B50DAE" w:rsidRPr="004963D0">
        <w:rPr>
          <w:rFonts w:ascii="Ebrima" w:hAnsi="Ebrima" w:cstheme="minorHAnsi"/>
          <w:bCs/>
          <w:color w:val="000000" w:themeColor="text1"/>
          <w:sz w:val="22"/>
          <w:szCs w:val="22"/>
        </w:rPr>
        <w:t>ações</w:t>
      </w:r>
      <w:r w:rsidR="00B50DAE"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de emissão da Companhia.</w:t>
      </w:r>
    </w:p>
    <w:p w14:paraId="474EB7BF" w14:textId="77777777" w:rsidR="00C27C72" w:rsidRPr="004963D0"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lastRenderedPageBreak/>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C27C72">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C27C72">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303E13">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C051EA">
      <w:pPr>
        <w:pStyle w:val="Corpodetexto2"/>
        <w:spacing w:line="276" w:lineRule="auto"/>
        <w:ind w:left="567"/>
        <w:rPr>
          <w:rFonts w:ascii="Ebrima" w:hAnsi="Ebrima"/>
          <w:color w:val="000000" w:themeColor="text1"/>
          <w:sz w:val="22"/>
        </w:rPr>
      </w:pPr>
    </w:p>
    <w:p w14:paraId="3FE326FB" w14:textId="7C24DF09" w:rsidR="00C27C72" w:rsidRPr="003C4DC5" w:rsidRDefault="00C27C72" w:rsidP="0027222F">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9B3321">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27222F">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C27C72">
      <w:pPr>
        <w:pStyle w:val="Corpodetexto2"/>
        <w:spacing w:line="276" w:lineRule="auto"/>
        <w:rPr>
          <w:rFonts w:ascii="Ebrima" w:hAnsi="Ebrima" w:cstheme="minorHAnsi"/>
          <w:b w:val="0"/>
          <w:bCs/>
          <w:color w:val="000000" w:themeColor="text1"/>
          <w:sz w:val="22"/>
          <w:szCs w:val="22"/>
        </w:rPr>
      </w:pPr>
    </w:p>
    <w:p w14:paraId="2EC49C40" w14:textId="6A6AF006" w:rsidR="00C27C72" w:rsidRPr="004963D0" w:rsidRDefault="00CB718B"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de </w:t>
      </w:r>
      <w:bookmarkStart w:id="16" w:name="_Hlk85020029"/>
      <w:r w:rsidR="008309DE">
        <w:rPr>
          <w:rFonts w:ascii="Ebrima" w:hAnsi="Ebrima" w:cstheme="minorHAnsi"/>
          <w:color w:val="000000" w:themeColor="text1"/>
          <w:sz w:val="22"/>
          <w:szCs w:val="22"/>
        </w:rPr>
        <w:t>[</w:t>
      </w:r>
      <w:r w:rsidR="00C27C72" w:rsidRPr="00EF5DA2">
        <w:rPr>
          <w:rFonts w:ascii="Ebrima" w:hAnsi="Ebrima" w:cstheme="minorHAnsi"/>
          <w:color w:val="000000" w:themeColor="text1"/>
          <w:sz w:val="22"/>
          <w:szCs w:val="22"/>
          <w:highlight w:val="yellow"/>
        </w:rPr>
        <w:t xml:space="preserve">R$ </w:t>
      </w:r>
      <w:bookmarkEnd w:id="16"/>
      <w:r w:rsidR="00083885">
        <w:rPr>
          <w:rFonts w:ascii="Ebrima" w:hAnsi="Ebrima" w:cs="Tahoma"/>
          <w:color w:val="000000" w:themeColor="text1"/>
          <w:sz w:val="22"/>
          <w:szCs w:val="22"/>
          <w:highlight w:val="yellow"/>
        </w:rPr>
        <w:t>11</w:t>
      </w:r>
      <w:r w:rsidR="00A8486A">
        <w:rPr>
          <w:rFonts w:ascii="Ebrima" w:hAnsi="Ebrima" w:cs="Tahoma"/>
          <w:color w:val="000000" w:themeColor="text1"/>
          <w:sz w:val="22"/>
          <w:szCs w:val="22"/>
          <w:highlight w:val="yellow"/>
        </w:rPr>
        <w:t>.014.378,24</w:t>
      </w:r>
      <w:r w:rsidR="0022176B" w:rsidRPr="00EF5DA2">
        <w:rPr>
          <w:rFonts w:ascii="Ebrima" w:hAnsi="Ebrima" w:cs="Tahoma"/>
          <w:color w:val="000000" w:themeColor="text1"/>
          <w:sz w:val="22"/>
          <w:szCs w:val="22"/>
          <w:highlight w:val="yellow"/>
        </w:rPr>
        <w:t xml:space="preserve"> (</w:t>
      </w:r>
      <w:r w:rsidR="00A8486A">
        <w:rPr>
          <w:rFonts w:ascii="Ebrima" w:hAnsi="Ebrima" w:cs="Tahoma"/>
          <w:color w:val="000000" w:themeColor="text1"/>
          <w:sz w:val="22"/>
          <w:szCs w:val="22"/>
          <w:highlight w:val="yellow"/>
        </w:rPr>
        <w:t>onze milhões, quatorze mil, trezentos e setenta e oito reais e vinte e quatro centavos</w:t>
      </w:r>
      <w:r w:rsidR="0022176B" w:rsidRPr="00EF5DA2">
        <w:rPr>
          <w:rFonts w:ascii="Ebrima" w:hAnsi="Ebrima" w:cs="Tahoma"/>
          <w:color w:val="000000" w:themeColor="text1"/>
          <w:sz w:val="22"/>
          <w:szCs w:val="22"/>
          <w:highlight w:val="yellow"/>
        </w:rPr>
        <w:t>)</w:t>
      </w:r>
      <w:r w:rsidR="008309DE">
        <w:rPr>
          <w:rFonts w:ascii="Ebrima" w:hAnsi="Ebrima" w:cs="Tahoma"/>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rsidP="001C6030">
      <w:pPr>
        <w:pStyle w:val="Corpodetexto2"/>
        <w:tabs>
          <w:tab w:val="left" w:pos="709"/>
        </w:tabs>
        <w:spacing w:line="300" w:lineRule="exact"/>
        <w:rPr>
          <w:rFonts w:ascii="Ebrima" w:hAnsi="Ebrima" w:cstheme="minorHAnsi"/>
          <w:b w:val="0"/>
          <w:sz w:val="22"/>
          <w:szCs w:val="22"/>
        </w:rPr>
      </w:pPr>
    </w:p>
    <w:p w14:paraId="0D7BB1FE" w14:textId="23870766" w:rsidR="00F51F2A" w:rsidRPr="00255B72" w:rsidRDefault="00C36BFA" w:rsidP="00F51F2A">
      <w:pPr>
        <w:pStyle w:val="Corpodetexto2"/>
        <w:numPr>
          <w:ilvl w:val="1"/>
          <w:numId w:val="8"/>
        </w:numPr>
        <w:tabs>
          <w:tab w:val="left" w:pos="709"/>
        </w:tabs>
        <w:spacing w:line="300" w:lineRule="exact"/>
        <w:ind w:left="0" w:firstLine="0"/>
        <w:rPr>
          <w:rFonts w:ascii="Ebrima" w:hAnsi="Ebrima" w:cstheme="minorHAnsi"/>
          <w:b w:val="0"/>
          <w:sz w:val="22"/>
          <w:szCs w:val="22"/>
        </w:rPr>
      </w:pPr>
      <w:r>
        <w:rPr>
          <w:rFonts w:ascii="Ebrima" w:hAnsi="Ebrima" w:cstheme="minorHAnsi"/>
          <w:b w:val="0"/>
          <w:sz w:val="22"/>
          <w:szCs w:val="22"/>
        </w:rPr>
        <w:t>[</w:t>
      </w:r>
      <w:r w:rsidR="00F51F2A" w:rsidRPr="00255B72">
        <w:rPr>
          <w:rFonts w:ascii="Ebrima" w:hAnsi="Ebrima" w:cstheme="minorHAnsi"/>
          <w:b w:val="0"/>
          <w:sz w:val="22"/>
          <w:szCs w:val="22"/>
        </w:rPr>
        <w:t xml:space="preserve">Para fins </w:t>
      </w:r>
      <w:r w:rsidR="00F51F2A" w:rsidRPr="001C6030">
        <w:rPr>
          <w:rFonts w:ascii="Ebrima" w:hAnsi="Ebrima" w:cstheme="minorHAnsi"/>
          <w:b w:val="0"/>
          <w:color w:val="000000" w:themeColor="text1"/>
          <w:sz w:val="22"/>
          <w:szCs w:val="22"/>
        </w:rPr>
        <w:t xml:space="preserve">do disposto no inciso “x” do art. 11 da </w:t>
      </w:r>
      <w:r w:rsidRPr="001C6030">
        <w:rPr>
          <w:rFonts w:ascii="Ebrima" w:hAnsi="Ebrima" w:cstheme="minorHAnsi"/>
          <w:b w:val="0"/>
          <w:color w:val="000000" w:themeColor="text1"/>
          <w:sz w:val="22"/>
          <w:szCs w:val="22"/>
        </w:rPr>
        <w:t>Resolução da CVM nº 17, de 9 de fevereiro de 2021</w:t>
      </w:r>
      <w:r w:rsidR="00F51F2A" w:rsidRPr="001C6030">
        <w:rPr>
          <w:rFonts w:ascii="Ebrima" w:hAnsi="Ebrima" w:cstheme="minorHAnsi"/>
          <w:b w:val="0"/>
          <w:color w:val="000000" w:themeColor="text1"/>
          <w:sz w:val="22"/>
          <w:szCs w:val="22"/>
        </w:rPr>
        <w:t xml:space="preserve">, as Ações ora alienadas </w:t>
      </w:r>
      <w:r w:rsidRPr="001C6030">
        <w:rPr>
          <w:rFonts w:ascii="Ebrima" w:hAnsi="Ebrima" w:cstheme="minorHAnsi"/>
          <w:b w:val="0"/>
          <w:color w:val="000000" w:themeColor="text1"/>
          <w:sz w:val="22"/>
          <w:szCs w:val="22"/>
        </w:rPr>
        <w:t xml:space="preserve">fiduciariamente em garantia </w:t>
      </w:r>
      <w:r w:rsidR="00F51F2A" w:rsidRPr="001C6030">
        <w:rPr>
          <w:rFonts w:ascii="Ebrima" w:hAnsi="Ebrima" w:cstheme="minorHAnsi"/>
          <w:b w:val="0"/>
          <w:color w:val="000000" w:themeColor="text1"/>
          <w:sz w:val="22"/>
          <w:szCs w:val="22"/>
        </w:rPr>
        <w:t>representam, na data de assinatura deste Contrato</w:t>
      </w:r>
      <w:r w:rsidRPr="001C6030">
        <w:rPr>
          <w:rFonts w:ascii="Ebrima" w:hAnsi="Ebrima" w:cstheme="minorHAnsi"/>
          <w:b w:val="0"/>
          <w:color w:val="000000" w:themeColor="text1"/>
          <w:sz w:val="22"/>
          <w:szCs w:val="22"/>
        </w:rPr>
        <w:t xml:space="preserve"> de Alienação Fiduciária de Ações</w:t>
      </w:r>
      <w:r w:rsidR="00F51F2A" w:rsidRPr="001C6030">
        <w:rPr>
          <w:rFonts w:ascii="Ebrima" w:hAnsi="Ebrima" w:cstheme="minorHAnsi"/>
          <w:b w:val="0"/>
          <w:color w:val="000000" w:themeColor="text1"/>
          <w:sz w:val="22"/>
          <w:szCs w:val="22"/>
        </w:rPr>
        <w:t xml:space="preserve">, o valor descrito na Cláusula 3.4 acima. Para fins de revisão do valor nominal das Ações ou para fins de verificação do patrimônio líquido da </w:t>
      </w:r>
      <w:r w:rsidRPr="001C6030">
        <w:rPr>
          <w:rFonts w:ascii="Ebrima" w:hAnsi="Ebrima" w:cstheme="minorHAnsi"/>
          <w:b w:val="0"/>
          <w:color w:val="000000" w:themeColor="text1"/>
          <w:sz w:val="22"/>
          <w:szCs w:val="22"/>
        </w:rPr>
        <w:t>Companhia</w:t>
      </w:r>
      <w:r w:rsidR="00F51F2A"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00F51F2A" w:rsidRPr="001C6030">
        <w:rPr>
          <w:rFonts w:ascii="Ebrima" w:hAnsi="Ebrima" w:cstheme="minorHAnsi"/>
          <w:b w:val="0"/>
          <w:color w:val="000000" w:themeColor="text1"/>
          <w:sz w:val="22"/>
          <w:szCs w:val="22"/>
        </w:rPr>
        <w:t xml:space="preserve"> Fiduciante e/ou a </w:t>
      </w:r>
      <w:r w:rsidRPr="001C6030">
        <w:rPr>
          <w:rFonts w:ascii="Ebrima" w:hAnsi="Ebrima" w:cstheme="minorHAnsi"/>
          <w:b w:val="0"/>
          <w:color w:val="000000" w:themeColor="text1"/>
          <w:sz w:val="22"/>
          <w:szCs w:val="22"/>
        </w:rPr>
        <w:t xml:space="preserve">Companhia </w:t>
      </w:r>
      <w:r w:rsidR="00F51F2A" w:rsidRPr="001C6030">
        <w:rPr>
          <w:rFonts w:ascii="Ebrima" w:hAnsi="Ebrima" w:cstheme="minorHAnsi"/>
          <w:b w:val="0"/>
          <w:color w:val="000000" w:themeColor="text1"/>
          <w:sz w:val="22"/>
          <w:szCs w:val="22"/>
        </w:rPr>
        <w:t>enviarão anualmente à Fiduciária com cópia</w:t>
      </w:r>
      <w:r w:rsidR="00F51F2A" w:rsidRPr="00255B72">
        <w:rPr>
          <w:rFonts w:ascii="Ebrima" w:hAnsi="Ebrima" w:cstheme="minorHAnsi"/>
          <w:b w:val="0"/>
          <w:sz w:val="22"/>
          <w:szCs w:val="22"/>
        </w:rPr>
        <w:t xml:space="preserve"> ao Agente Fiduciário, até </w:t>
      </w:r>
      <w:r w:rsidR="00F51F2A">
        <w:rPr>
          <w:rFonts w:ascii="Ebrima" w:hAnsi="Ebrima" w:cstheme="minorHAnsi"/>
          <w:b w:val="0"/>
          <w:sz w:val="22"/>
          <w:szCs w:val="22"/>
        </w:rPr>
        <w:t>[</w:t>
      </w:r>
      <w:r w:rsidR="00F51F2A" w:rsidRPr="00093836">
        <w:rPr>
          <w:rFonts w:ascii="Ebrima" w:hAnsi="Ebrima" w:cstheme="minorHAnsi"/>
          <w:b w:val="0"/>
          <w:sz w:val="22"/>
          <w:szCs w:val="22"/>
          <w:highlight w:val="yellow"/>
        </w:rPr>
        <w:t>•</w:t>
      </w:r>
      <w:r w:rsidR="00F51F2A">
        <w:rPr>
          <w:rFonts w:ascii="Ebrima" w:hAnsi="Ebrima" w:cstheme="minorHAnsi"/>
          <w:b w:val="0"/>
          <w:sz w:val="22"/>
          <w:szCs w:val="22"/>
        </w:rPr>
        <w:t>]</w:t>
      </w:r>
      <w:r w:rsidR="00F51F2A" w:rsidRPr="00255B72">
        <w:rPr>
          <w:rFonts w:ascii="Ebrima" w:hAnsi="Ebrima" w:cstheme="minorHAnsi"/>
          <w:b w:val="0"/>
          <w:sz w:val="22"/>
          <w:szCs w:val="22"/>
        </w:rPr>
        <w:t xml:space="preserve"> de cada ano, cópia atualizada do </w:t>
      </w:r>
      <w:r w:rsidR="00F51F2A">
        <w:rPr>
          <w:rFonts w:ascii="Ebrima" w:hAnsi="Ebrima" w:cstheme="minorHAnsi"/>
          <w:b w:val="0"/>
          <w:sz w:val="22"/>
          <w:szCs w:val="22"/>
        </w:rPr>
        <w:t>Estatuto</w:t>
      </w:r>
      <w:r w:rsidR="00F51F2A" w:rsidRPr="00255B72">
        <w:rPr>
          <w:rFonts w:ascii="Ebrima" w:hAnsi="Ebrima" w:cstheme="minorHAnsi"/>
          <w:b w:val="0"/>
          <w:sz w:val="22"/>
          <w:szCs w:val="22"/>
        </w:rPr>
        <w:t xml:space="preserve"> Social da </w:t>
      </w:r>
      <w:r>
        <w:rPr>
          <w:rFonts w:ascii="Ebrima" w:hAnsi="Ebrima"/>
          <w:b w:val="0"/>
          <w:bCs/>
          <w:sz w:val="22"/>
          <w:szCs w:val="22"/>
        </w:rPr>
        <w:t>Companhia</w:t>
      </w:r>
      <w:r w:rsidRPr="00255B72">
        <w:rPr>
          <w:rFonts w:ascii="Ebrima" w:hAnsi="Ebrima" w:cstheme="minorHAnsi"/>
          <w:b w:val="0"/>
          <w:sz w:val="22"/>
          <w:szCs w:val="22"/>
        </w:rPr>
        <w:t xml:space="preserve"> </w:t>
      </w:r>
      <w:r w:rsidR="00F51F2A" w:rsidRPr="00255B72">
        <w:rPr>
          <w:rFonts w:ascii="Ebrima" w:hAnsi="Ebrima" w:cstheme="minorHAnsi"/>
          <w:b w:val="0"/>
          <w:sz w:val="22"/>
          <w:szCs w:val="22"/>
        </w:rPr>
        <w:t>e cópia d</w:t>
      </w:r>
      <w:r>
        <w:rPr>
          <w:rFonts w:ascii="Ebrima" w:hAnsi="Ebrima" w:cstheme="minorHAnsi"/>
          <w:b w:val="0"/>
          <w:sz w:val="22"/>
          <w:szCs w:val="22"/>
        </w:rPr>
        <w:t>e su</w:t>
      </w:r>
      <w:r w:rsidR="00F51F2A" w:rsidRPr="00255B72">
        <w:rPr>
          <w:rFonts w:ascii="Ebrima" w:hAnsi="Ebrima" w:cstheme="minorHAnsi"/>
          <w:b w:val="0"/>
          <w:sz w:val="22"/>
          <w:szCs w:val="22"/>
        </w:rPr>
        <w:t>as demonstrações financeiras e/ou balanços, conforme o caso.</w:t>
      </w:r>
      <w:bookmarkStart w:id="17" w:name="_Hlk62140237"/>
      <w:r>
        <w:rPr>
          <w:rFonts w:ascii="Ebrima" w:hAnsi="Ebrima" w:cstheme="minorHAnsi"/>
          <w:b w:val="0"/>
          <w:sz w:val="22"/>
          <w:szCs w:val="22"/>
        </w:rPr>
        <w:t>]</w:t>
      </w:r>
    </w:p>
    <w:p w14:paraId="5D681624" w14:textId="77777777" w:rsidR="00F51F2A" w:rsidRPr="007D67E4" w:rsidRDefault="00F51F2A" w:rsidP="00F51F2A">
      <w:pPr>
        <w:pStyle w:val="Corpodetexto2"/>
        <w:tabs>
          <w:tab w:val="left" w:pos="709"/>
        </w:tabs>
        <w:spacing w:line="300" w:lineRule="exact"/>
        <w:rPr>
          <w:rFonts w:ascii="Ebrima" w:hAnsi="Ebrima" w:cstheme="minorHAnsi"/>
          <w:bCs/>
          <w:sz w:val="22"/>
          <w:szCs w:val="22"/>
        </w:rPr>
      </w:pPr>
    </w:p>
    <w:bookmarkEnd w:id="17"/>
    <w:p w14:paraId="7D265E1B" w14:textId="0E339924" w:rsidR="00F51F2A" w:rsidRPr="00093836" w:rsidRDefault="00C36BFA" w:rsidP="00F51F2A">
      <w:pPr>
        <w:pStyle w:val="Corpodetexto2"/>
        <w:numPr>
          <w:ilvl w:val="1"/>
          <w:numId w:val="8"/>
        </w:numPr>
        <w:tabs>
          <w:tab w:val="left" w:pos="709"/>
        </w:tabs>
        <w:spacing w:line="300" w:lineRule="exact"/>
        <w:ind w:left="0" w:firstLine="0"/>
        <w:rPr>
          <w:rFonts w:ascii="Ebrima" w:hAnsi="Ebrima" w:cstheme="minorHAnsi"/>
          <w:bCs/>
          <w:sz w:val="22"/>
          <w:szCs w:val="22"/>
        </w:rPr>
      </w:pPr>
      <w:r>
        <w:rPr>
          <w:rFonts w:ascii="Ebrima" w:hAnsi="Ebrima" w:cstheme="minorHAnsi"/>
          <w:b w:val="0"/>
          <w:bCs/>
          <w:sz w:val="22"/>
          <w:szCs w:val="22"/>
        </w:rPr>
        <w:t>[</w:t>
      </w:r>
      <w:r w:rsidR="00F51F2A"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00F51F2A" w:rsidRPr="007D67E4">
        <w:rPr>
          <w:rFonts w:ascii="Ebrima" w:hAnsi="Ebrima" w:cstheme="minorHAnsi"/>
          <w:b w:val="0"/>
          <w:bCs/>
          <w:sz w:val="22"/>
          <w:szCs w:val="22"/>
        </w:rPr>
        <w:t>, a Fiduciária e/ou o Agente Fiduciário poderá, às expensas d</w:t>
      </w:r>
      <w:r w:rsidR="0059695B">
        <w:rPr>
          <w:rFonts w:ascii="Ebrima" w:hAnsi="Ebrima" w:cstheme="minorHAnsi"/>
          <w:b w:val="0"/>
          <w:bCs/>
          <w:sz w:val="22"/>
          <w:szCs w:val="22"/>
        </w:rPr>
        <w:t>a</w:t>
      </w:r>
      <w:r w:rsidR="00F51F2A" w:rsidRPr="007D67E4">
        <w:rPr>
          <w:rFonts w:ascii="Ebrima" w:hAnsi="Ebrima" w:cstheme="minorHAnsi"/>
          <w:b w:val="0"/>
          <w:bCs/>
          <w:sz w:val="22"/>
          <w:szCs w:val="22"/>
        </w:rPr>
        <w:t xml:space="preserve"> Fiduciante, contratar terceiro especializado para avaliar ou reavaliar, o valor das </w:t>
      </w:r>
      <w:r w:rsidR="00F51F2A">
        <w:rPr>
          <w:rFonts w:ascii="Ebrima" w:hAnsi="Ebrima" w:cstheme="minorHAnsi"/>
          <w:b w:val="0"/>
          <w:bCs/>
          <w:sz w:val="22"/>
          <w:szCs w:val="22"/>
        </w:rPr>
        <w:t>Ações</w:t>
      </w:r>
      <w:r w:rsidR="00F51F2A" w:rsidRPr="007D67E4">
        <w:rPr>
          <w:rFonts w:ascii="Ebrima" w:hAnsi="Ebrima" w:cstheme="minorHAnsi"/>
          <w:b w:val="0"/>
          <w:bCs/>
          <w:sz w:val="22"/>
          <w:szCs w:val="22"/>
        </w:rPr>
        <w:t>, bem como solicitar quaisquer informações e comprovações que entender necessárias.</w:t>
      </w:r>
      <w:r>
        <w:rPr>
          <w:rFonts w:ascii="Ebrima" w:hAnsi="Ebrima" w:cstheme="minorHAnsi"/>
          <w:b w:val="0"/>
          <w:bCs/>
          <w:sz w:val="22"/>
          <w:szCs w:val="22"/>
        </w:rPr>
        <w:t>]</w:t>
      </w:r>
    </w:p>
    <w:p w14:paraId="43F53BC0" w14:textId="77777777" w:rsidR="00F51F2A" w:rsidRPr="004963D0" w:rsidRDefault="00F51F2A" w:rsidP="00F51F2A">
      <w:pPr>
        <w:pStyle w:val="Recuonormal"/>
        <w:spacing w:line="276" w:lineRule="auto"/>
        <w:ind w:left="0"/>
        <w:jc w:val="both"/>
        <w:rPr>
          <w:rFonts w:ascii="Ebrima" w:hAnsi="Ebrima" w:cstheme="minorHAnsi"/>
          <w:color w:val="000000" w:themeColor="text1"/>
          <w:sz w:val="22"/>
          <w:szCs w:val="22"/>
          <w:lang w:val="pt-BR"/>
        </w:rPr>
      </w:pPr>
    </w:p>
    <w:p w14:paraId="21C69037" w14:textId="77777777" w:rsidR="00982B54" w:rsidRPr="004963D0" w:rsidRDefault="00982B54"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6C86BFAF" w:rsidR="00C27C72" w:rsidRPr="004963D0" w:rsidRDefault="0059695B"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declaram e garantem à Fiduciária, nesta data, que as afirmações que prestam a seguir são verdadeiras, sendo que qualquer alteração na situação atual da Companhia deverá ser comunicada à Fiduciária.</w:t>
      </w:r>
    </w:p>
    <w:p w14:paraId="3A112560"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sociedades empresárias legalmente organizadas e existentes de acordo com as leis brasileiras;</w:t>
      </w:r>
    </w:p>
    <w:p w14:paraId="5B853997" w14:textId="613E5D75"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4963D0">
        <w:rPr>
          <w:rFonts w:ascii="Ebrima" w:hAnsi="Ebrima" w:cstheme="minorHAnsi"/>
          <w:b/>
          <w:color w:val="000000" w:themeColor="text1"/>
          <w:sz w:val="22"/>
          <w:szCs w:val="22"/>
        </w:rPr>
        <w:t>(a)</w:t>
      </w:r>
      <w:r w:rsidRPr="004963D0">
        <w:rPr>
          <w:rFonts w:ascii="Ebrima" w:hAnsi="Ebrima" w:cstheme="minorHAnsi"/>
          <w:color w:val="000000" w:themeColor="text1"/>
          <w:sz w:val="22"/>
          <w:szCs w:val="22"/>
        </w:rPr>
        <w:t xml:space="preserve"> não violam qualquer disposição contida em seus documentos societários; </w:t>
      </w:r>
      <w:r w:rsidRPr="004963D0">
        <w:rPr>
          <w:rFonts w:ascii="Ebrima" w:hAnsi="Ebrima" w:cstheme="minorHAnsi"/>
          <w:b/>
          <w:color w:val="000000" w:themeColor="text1"/>
          <w:sz w:val="22"/>
          <w:szCs w:val="22"/>
        </w:rPr>
        <w:t>(b)</w:t>
      </w:r>
      <w:r w:rsidRPr="004963D0">
        <w:rPr>
          <w:rFonts w:ascii="Ebrima" w:hAnsi="Ebrima" w:cstheme="minorHAnsi"/>
          <w:color w:val="000000" w:themeColor="text1"/>
          <w:sz w:val="22"/>
          <w:szCs w:val="22"/>
        </w:rPr>
        <w:t xml:space="preserve"> não violam qualquer lei, regulamento, decisão judicial, administrativa ou arbitral a que estejam vinculados; </w:t>
      </w:r>
      <w:r w:rsidRPr="004963D0">
        <w:rPr>
          <w:rFonts w:ascii="Ebrima" w:hAnsi="Ebrima" w:cstheme="minorHAnsi"/>
          <w:b/>
          <w:color w:val="000000" w:themeColor="text1"/>
          <w:sz w:val="22"/>
          <w:szCs w:val="22"/>
        </w:rPr>
        <w:t>(c)</w:t>
      </w:r>
      <w:r w:rsidRPr="004963D0">
        <w:rPr>
          <w:rFonts w:ascii="Ebrima" w:hAnsi="Ebrima" w:cstheme="minorHAnsi"/>
          <w:color w:val="000000" w:themeColor="text1"/>
          <w:sz w:val="22"/>
          <w:szCs w:val="22"/>
        </w:rPr>
        <w:t xml:space="preserve"> não constituem inadimplemento de qualquer contrato, acordo (incluindo acordo de acionistas) ou outro instrumento de que seja</w:t>
      </w:r>
      <w:r w:rsidR="000B39EA">
        <w:rPr>
          <w:rFonts w:ascii="Ebrima" w:hAnsi="Ebrima" w:cstheme="minorHAnsi"/>
          <w:color w:val="000000" w:themeColor="text1"/>
          <w:sz w:val="22"/>
          <w:szCs w:val="22"/>
        </w:rPr>
        <w:t>m</w:t>
      </w:r>
      <w:r w:rsidRPr="004963D0">
        <w:rPr>
          <w:rFonts w:ascii="Ebrima" w:hAnsi="Ebrima" w:cstheme="minorHAnsi"/>
          <w:color w:val="000000" w:themeColor="text1"/>
          <w:sz w:val="22"/>
          <w:szCs w:val="22"/>
        </w:rPr>
        <w:t xml:space="preserve"> parte</w:t>
      </w:r>
      <w:r w:rsidR="000B39EA">
        <w:rPr>
          <w:rFonts w:ascii="Ebrima" w:hAnsi="Ebrima" w:cstheme="minorHAnsi"/>
          <w:color w:val="000000" w:themeColor="text1"/>
          <w:sz w:val="22"/>
          <w:szCs w:val="22"/>
        </w:rPr>
        <w:t>s</w:t>
      </w:r>
      <w:r w:rsidRPr="004963D0">
        <w:rPr>
          <w:rFonts w:ascii="Ebrima" w:hAnsi="Ebrima" w:cstheme="minorHAnsi"/>
          <w:color w:val="000000" w:themeColor="text1"/>
          <w:sz w:val="22"/>
          <w:szCs w:val="22"/>
        </w:rPr>
        <w:t xml:space="preserve">; e </w:t>
      </w:r>
      <w:r w:rsidRPr="004963D0">
        <w:rPr>
          <w:rFonts w:ascii="Ebrima" w:hAnsi="Ebrima" w:cstheme="minorHAnsi"/>
          <w:b/>
          <w:color w:val="000000" w:themeColor="text1"/>
          <w:sz w:val="22"/>
          <w:szCs w:val="22"/>
        </w:rPr>
        <w:t>(d)</w:t>
      </w:r>
      <w:r w:rsidRPr="004963D0">
        <w:rPr>
          <w:rFonts w:ascii="Ebrima" w:hAnsi="Ebrima" w:cstheme="minorHAnsi"/>
          <w:color w:val="000000" w:themeColor="text1"/>
          <w:sz w:val="22"/>
          <w:szCs w:val="22"/>
        </w:rPr>
        <w:t xml:space="preserve"> não 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 presente Contrato de Alienação Fiduciária de Ações é validamente celebrado e constitui </w:t>
      </w:r>
      <w:r w:rsidRPr="004963D0">
        <w:rPr>
          <w:rFonts w:ascii="Ebrima" w:hAnsi="Ebrima" w:cstheme="minorHAnsi"/>
          <w:color w:val="000000" w:themeColor="text1"/>
          <w:sz w:val="22"/>
          <w:szCs w:val="22"/>
        </w:rPr>
        <w:lastRenderedPageBreak/>
        <w:t>obrigação legal, válida, vinculante e exequível contra cada Parte, de acordo com os termos aqui estabelecidos;</w:t>
      </w:r>
    </w:p>
    <w:p w14:paraId="254E2680"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0C5209">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0C5209">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0C5209">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0C5209">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5"/>
    <w:p w14:paraId="52C63892" w14:textId="77777777" w:rsidR="00C27C72" w:rsidRPr="004963D0" w:rsidRDefault="00C27C72" w:rsidP="000C5209">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lastRenderedPageBreak/>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C27C72">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134E58CC" w:rsidR="00C27C72" w:rsidRPr="004963D0" w:rsidRDefault="0059695B"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r w:rsidR="00267F03">
        <w:rPr>
          <w:rFonts w:ascii="Ebrima" w:hAnsi="Ebrima" w:cstheme="minorHAnsi"/>
          <w:color w:val="000000" w:themeColor="text1"/>
          <w:sz w:val="22"/>
          <w:szCs w:val="22"/>
        </w:rPr>
        <w:t>Trancoso</w:t>
      </w:r>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via original </w:t>
      </w:r>
      <w:r w:rsidR="00BA1F41">
        <w:rPr>
          <w:rFonts w:ascii="Ebrima" w:hAnsi="Ebrima"/>
          <w:color w:val="000000" w:themeColor="text1"/>
          <w:sz w:val="22"/>
          <w:szCs w:val="22"/>
        </w:rPr>
        <w:t xml:space="preserve">registrada 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conforme o caso, deverá ser encaminhada à Securitizadora no prazo de até 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 xml:space="preserve">contados da data de obtenção do respectivo registro </w:t>
      </w:r>
      <w:r w:rsidR="00BA1F41">
        <w:rPr>
          <w:rFonts w:ascii="Ebrima" w:hAnsi="Ebrima"/>
          <w:color w:val="000000" w:themeColor="text1"/>
          <w:sz w:val="22"/>
          <w:szCs w:val="22"/>
        </w:rPr>
        <w:t>sendo qu</w:t>
      </w:r>
      <w:r w:rsidR="00572796" w:rsidRPr="004963D0">
        <w:rPr>
          <w:rFonts w:ascii="Ebrima" w:hAnsi="Ebrima"/>
          <w:color w:val="000000" w:themeColor="text1"/>
          <w:sz w:val="22"/>
          <w:szCs w:val="22"/>
        </w:rPr>
        <w:t xml:space="preserve">e 1 (uma) cópia </w:t>
      </w:r>
      <w:r w:rsidR="00BA1F41">
        <w:rPr>
          <w:rFonts w:ascii="Ebrima" w:hAnsi="Ebrima"/>
          <w:color w:val="000000" w:themeColor="text1"/>
          <w:sz w:val="22"/>
          <w:szCs w:val="22"/>
        </w:rPr>
        <w:t xml:space="preserve">deverá ser enviada </w:t>
      </w:r>
      <w:r w:rsidR="00EF21B8">
        <w:rPr>
          <w:rFonts w:ascii="Ebrima" w:hAnsi="Ebrima"/>
          <w:color w:val="000000" w:themeColor="text1"/>
          <w:sz w:val="22"/>
          <w:szCs w:val="22"/>
        </w:rPr>
        <w:t xml:space="preserve">à </w:t>
      </w:r>
      <w:r w:rsidR="0011757F">
        <w:rPr>
          <w:rFonts w:ascii="Ebrima" w:hAnsi="Ebrima" w:cstheme="minorHAnsi"/>
          <w:iCs/>
          <w:color w:val="000000" w:themeColor="text1"/>
          <w:sz w:val="22"/>
          <w:szCs w:val="22"/>
        </w:rPr>
        <w:t>Pavarini</w:t>
      </w:r>
      <w:r w:rsidR="00572796" w:rsidRPr="004963D0">
        <w:rPr>
          <w:rFonts w:ascii="Ebrima" w:hAnsi="Ebrima"/>
          <w:color w:val="000000" w:themeColor="text1"/>
          <w:sz w:val="22"/>
          <w:szCs w:val="22"/>
        </w:rPr>
        <w:t xml:space="preserve"> no mesmo prazo.</w:t>
      </w:r>
    </w:p>
    <w:p w14:paraId="3E4A1E9C"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4759C805" w:rsidR="00C27C72" w:rsidRPr="004963D0" w:rsidRDefault="0059695B"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em até 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C27C72">
      <w:pPr>
        <w:spacing w:line="276" w:lineRule="auto"/>
        <w:ind w:left="709"/>
        <w:rPr>
          <w:rFonts w:ascii="Ebrima" w:hAnsi="Ebrima"/>
          <w:color w:val="000000" w:themeColor="text1"/>
          <w:sz w:val="22"/>
          <w:szCs w:val="22"/>
        </w:rPr>
      </w:pPr>
    </w:p>
    <w:p w14:paraId="73DA9083" w14:textId="177B75E8"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seguinte redação: </w:t>
      </w:r>
      <w:r w:rsidRPr="004963D0">
        <w:rPr>
          <w:rFonts w:ascii="Ebrima" w:hAnsi="Ebrima" w:cstheme="minorHAnsi"/>
          <w:i/>
          <w:color w:val="000000" w:themeColor="text1"/>
          <w:sz w:val="22"/>
          <w:szCs w:val="22"/>
        </w:rPr>
        <w:t>“</w:t>
      </w:r>
      <w:r w:rsidR="00C72358">
        <w:rPr>
          <w:rFonts w:ascii="Ebrima" w:hAnsi="Ebrima" w:cstheme="minorHAnsi"/>
          <w:i/>
          <w:color w:val="000000" w:themeColor="text1"/>
          <w:sz w:val="22"/>
          <w:szCs w:val="22"/>
        </w:rPr>
        <w:t xml:space="preserve">a totalidade das </w:t>
      </w:r>
      <w:r w:rsidRPr="004963D0">
        <w:rPr>
          <w:rFonts w:ascii="Ebrima" w:hAnsi="Ebrima" w:cstheme="minorHAnsi"/>
          <w:i/>
          <w:color w:val="000000" w:themeColor="text1"/>
          <w:sz w:val="22"/>
          <w:szCs w:val="22"/>
        </w:rPr>
        <w:t xml:space="preserve">ações </w:t>
      </w:r>
      <w:r w:rsidR="00A374FE" w:rsidRPr="004963D0">
        <w:rPr>
          <w:rFonts w:ascii="Ebrima" w:hAnsi="Ebrima" w:cstheme="minorHAnsi"/>
          <w:i/>
          <w:color w:val="000000" w:themeColor="text1"/>
          <w:sz w:val="22"/>
          <w:szCs w:val="22"/>
        </w:rPr>
        <w:t xml:space="preserve">de emissão da Companhia </w:t>
      </w:r>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t xml:space="preserve">aí </w:t>
      </w:r>
      <w:r w:rsidRPr="004963D0">
        <w:rPr>
          <w:rFonts w:ascii="Ebrima" w:hAnsi="Ebrima" w:cstheme="minorHAnsi"/>
          <w:i/>
          <w:color w:val="000000" w:themeColor="text1"/>
          <w:sz w:val="22"/>
          <w:szCs w:val="22"/>
        </w:rPr>
        <w:t xml:space="preserve">compreendidos todos os frutos, rendimentos, vantagens e direitos decorrentes das Ações, </w:t>
      </w:r>
      <w:r w:rsidRPr="004963D0">
        <w:rPr>
          <w:rFonts w:ascii="Ebrima" w:hAnsi="Ebrima" w:cstheme="minorHAnsi"/>
          <w:i/>
          <w:color w:val="000000" w:themeColor="text1"/>
          <w:sz w:val="22"/>
          <w:szCs w:val="22"/>
        </w:rPr>
        <w:lastRenderedPageBreak/>
        <w:t>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r w:rsidR="00BE6F83" w:rsidRPr="001C6030">
        <w:rPr>
          <w:rFonts w:ascii="Ebrima" w:hAnsi="Ebrima"/>
          <w:i/>
          <w:color w:val="000000"/>
          <w:sz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BE6F83" w:rsidRPr="00105310">
        <w:rPr>
          <w:rFonts w:ascii="Ebrima" w:hAnsi="Ebrima" w:cstheme="minorHAnsi"/>
          <w:i/>
          <w:color w:val="000000" w:themeColor="text1"/>
          <w:sz w:val="22"/>
          <w:szCs w:val="22"/>
          <w:lang w:eastAsia="en-US"/>
        </w:rPr>
        <w:t xml:space="preserve"> e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BE6F83" w:rsidRPr="00105310">
        <w:rPr>
          <w:rFonts w:ascii="Ebrima" w:hAnsi="Ebrima"/>
          <w:i/>
          <w:sz w:val="22"/>
          <w:szCs w:val="22"/>
        </w:rPr>
        <w:t xml:space="preserve"> Séries</w:t>
      </w:r>
      <w:r w:rsidR="00BE6F83" w:rsidRPr="001C6030">
        <w:rPr>
          <w:rFonts w:ascii="Ebrima" w:hAnsi="Ebrima"/>
          <w:i/>
          <w:sz w:val="22"/>
        </w:rPr>
        <w:t xml:space="preserve"> </w:t>
      </w:r>
      <w:r w:rsidRPr="004963D0">
        <w:rPr>
          <w:rFonts w:ascii="Ebrima" w:hAnsi="Ebrima" w:cstheme="minorHAnsi"/>
          <w:i/>
          <w:color w:val="000000" w:themeColor="text1"/>
          <w:sz w:val="22"/>
          <w:szCs w:val="22"/>
        </w:rPr>
        <w:t xml:space="preserve">da 1ª Emissão da </w:t>
      </w:r>
      <w:r w:rsidRPr="004963D0">
        <w:rPr>
          <w:rFonts w:ascii="Ebrima" w:hAnsi="Ebrima" w:cstheme="minorHAnsi"/>
          <w:i/>
          <w:iCs/>
          <w:color w:val="000000" w:themeColor="text1"/>
          <w:sz w:val="22"/>
          <w:szCs w:val="22"/>
        </w:rPr>
        <w:t>Base Securitizadora de Créditos Imobiliários S.A</w:t>
      </w:r>
      <w:r w:rsidRPr="004963D0">
        <w:rPr>
          <w:rFonts w:ascii="Ebrima" w:hAnsi="Ebrima" w:cstheme="minorHAnsi"/>
          <w:i/>
          <w:color w:val="000000" w:themeColor="text1"/>
          <w:sz w:val="22"/>
          <w:szCs w:val="22"/>
        </w:rPr>
        <w:t>.”</w:t>
      </w:r>
      <w:r w:rsidR="0091278B" w:rsidRPr="0091278B">
        <w:rPr>
          <w:rFonts w:ascii="Ebrima" w:hAnsi="Ebrima" w:cstheme="minorHAnsi"/>
          <w:i/>
          <w:color w:val="000000" w:themeColor="text1"/>
          <w:sz w:val="22"/>
          <w:szCs w:val="22"/>
        </w:rPr>
        <w:t xml:space="preserve"> </w:t>
      </w:r>
      <w:r w:rsidR="0091278B">
        <w:rPr>
          <w:rFonts w:ascii="Ebrima" w:hAnsi="Ebrima" w:cstheme="minorHAnsi"/>
          <w:i/>
          <w:color w:val="000000" w:themeColor="text1"/>
          <w:sz w:val="22"/>
          <w:szCs w:val="22"/>
        </w:rPr>
        <w:t>e dos créditos imobiliários que dão lastro aos CRI</w:t>
      </w:r>
      <w:r w:rsidR="00575BAB"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 xml:space="preserve">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C27C72">
      <w:pPr>
        <w:pStyle w:val="PargrafodaLista"/>
        <w:spacing w:line="276" w:lineRule="auto"/>
        <w:ind w:left="709"/>
        <w:jc w:val="both"/>
        <w:rPr>
          <w:rFonts w:ascii="Ebrima" w:hAnsi="Ebrima"/>
          <w:color w:val="000000" w:themeColor="text1"/>
          <w:sz w:val="22"/>
          <w:szCs w:val="22"/>
        </w:rPr>
      </w:pPr>
    </w:p>
    <w:p w14:paraId="10A5ECC5" w14:textId="06A18108" w:rsidR="00C27C72" w:rsidRPr="004963D0" w:rsidRDefault="0059695B"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r w:rsidR="0011757F">
        <w:rPr>
          <w:rFonts w:ascii="Ebrima" w:hAnsi="Ebrima" w:cstheme="minorHAnsi"/>
          <w:iCs/>
          <w:color w:val="000000" w:themeColor="text1"/>
          <w:sz w:val="22"/>
          <w:szCs w:val="22"/>
        </w:rPr>
        <w:t>Pavarini</w:t>
      </w:r>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redação acima, em até </w:t>
      </w:r>
      <w:r w:rsidR="00C27C72" w:rsidRPr="00C72358">
        <w:rPr>
          <w:rFonts w:ascii="Ebrima" w:hAnsi="Ebrima" w:cstheme="minorHAnsi"/>
          <w:color w:val="000000" w:themeColor="text1"/>
          <w:sz w:val="22"/>
          <w:szCs w:val="22"/>
        </w:rPr>
        <w:t>5 (cinco)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46F2B590" w14:textId="77777777" w:rsidR="00C27C72" w:rsidRPr="004963D0" w:rsidRDefault="00C27C72" w:rsidP="000C5209">
      <w:pPr>
        <w:spacing w:line="276" w:lineRule="auto"/>
        <w:ind w:left="709"/>
        <w:jc w:val="both"/>
        <w:rPr>
          <w:rFonts w:ascii="Ebrima" w:hAnsi="Ebrima" w:cstheme="minorHAnsi"/>
          <w:color w:val="000000" w:themeColor="text1"/>
          <w:sz w:val="22"/>
          <w:szCs w:val="22"/>
        </w:rPr>
      </w:pPr>
    </w:p>
    <w:p w14:paraId="682C1F44" w14:textId="77777777"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CDFC7E0"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janeiro e junho) </w:t>
      </w:r>
      <w:r w:rsidR="00A374FE">
        <w:rPr>
          <w:rFonts w:ascii="Ebrima" w:hAnsi="Ebrima" w:cstheme="minorHAnsi"/>
          <w:sz w:val="22"/>
          <w:szCs w:val="22"/>
        </w:rPr>
        <w:t>à</w:t>
      </w:r>
      <w:r w:rsidRPr="004963D0">
        <w:rPr>
          <w:rFonts w:ascii="Ebrima" w:hAnsi="Ebrima" w:cstheme="minorHAnsi"/>
          <w:sz w:val="22"/>
          <w:szCs w:val="22"/>
        </w:rPr>
        <w:t xml:space="preserve"> </w:t>
      </w:r>
      <w:r w:rsidR="0011757F">
        <w:rPr>
          <w:rFonts w:ascii="Ebrima" w:hAnsi="Ebrima" w:cstheme="minorHAnsi"/>
          <w:iCs/>
          <w:color w:val="000000" w:themeColor="text1"/>
          <w:sz w:val="22"/>
          <w:szCs w:val="22"/>
        </w:rPr>
        <w:t>Pavarini</w:t>
      </w:r>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C27C72">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de forma a não prejudicar o cumprimento deste Contrato</w:t>
      </w:r>
      <w:r w:rsidRPr="004963D0">
        <w:rPr>
          <w:rFonts w:ascii="Ebrima" w:hAnsi="Ebrima" w:cstheme="minorHAnsi"/>
          <w:color w:val="000000" w:themeColor="text1"/>
          <w:sz w:val="22"/>
          <w:szCs w:val="22"/>
        </w:rPr>
        <w:t xml:space="preserve"> de Alienação </w:t>
      </w:r>
      <w:r w:rsidRPr="004963D0">
        <w:rPr>
          <w:rFonts w:ascii="Ebrima" w:hAnsi="Ebrima" w:cstheme="minorHAnsi"/>
          <w:color w:val="000000" w:themeColor="text1"/>
          <w:sz w:val="22"/>
          <w:szCs w:val="22"/>
        </w:rPr>
        <w:lastRenderedPageBreak/>
        <w:t xml:space="preserve">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(ii)</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(iii)</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(iv)</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(vii)</w:t>
      </w:r>
      <w:r w:rsidRPr="004963D0">
        <w:rPr>
          <w:rFonts w:ascii="Ebrima" w:hAnsi="Ebrima" w:cstheme="minorHAnsi"/>
          <w:color w:val="000000" w:themeColor="text1"/>
          <w:sz w:val="22"/>
          <w:szCs w:val="22"/>
        </w:rPr>
        <w:t xml:space="preserve"> a alienação ou a 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C1B6576"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0C5209">
      <w:pPr>
        <w:pStyle w:val="Corpodetexto2"/>
        <w:tabs>
          <w:tab w:val="left" w:pos="1418"/>
        </w:tabs>
        <w:spacing w:line="276" w:lineRule="auto"/>
        <w:rPr>
          <w:rFonts w:ascii="Ebrima" w:hAnsi="Ebrima" w:cstheme="minorHAnsi"/>
          <w:b w:val="0"/>
          <w:sz w:val="22"/>
          <w:szCs w:val="22"/>
        </w:rPr>
      </w:pPr>
    </w:p>
    <w:p w14:paraId="3C369E87" w14:textId="6AFF1AF9" w:rsidR="00C27C72" w:rsidRPr="004963D0" w:rsidRDefault="00C27C72" w:rsidP="000C5209">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t xml:space="preserve">A notificação a que se refere a Cláusula 5.3.2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0C5209">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(ii)</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C27C72">
      <w:pPr>
        <w:pStyle w:val="Corpodetexto2"/>
        <w:spacing w:line="276" w:lineRule="auto"/>
        <w:ind w:left="709"/>
        <w:rPr>
          <w:rFonts w:ascii="Ebrima" w:hAnsi="Ebrima" w:cs="Calibri"/>
          <w:b w:val="0"/>
          <w:color w:val="000000" w:themeColor="text1"/>
          <w:sz w:val="22"/>
          <w:szCs w:val="22"/>
        </w:rPr>
      </w:pPr>
    </w:p>
    <w:p w14:paraId="0D5A83E1" w14:textId="35EBA55E" w:rsidR="00C27C72" w:rsidRPr="004963D0"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lastRenderedPageBreak/>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de redução de capital, 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 xml:space="preserve">deverão </w:t>
      </w:r>
      <w:r w:rsidRPr="004963D0">
        <w:rPr>
          <w:rFonts w:ascii="Ebrima" w:hAnsi="Ebrima" w:cs="Calibri"/>
          <w:bCs/>
          <w:color w:val="000000" w:themeColor="text1"/>
          <w:sz w:val="22"/>
          <w:szCs w:val="22"/>
        </w:rPr>
        <w:t>ser direcionados para a Conta Centralizadora.</w:t>
      </w:r>
    </w:p>
    <w:p w14:paraId="64820DD3"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60AA6428" w:rsidR="00C27C72" w:rsidRPr="004963D0"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18C69648" w:rsidR="00C27C72" w:rsidRPr="004963D0" w:rsidRDefault="00EF4CD1"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observada a Ordem de Pagamentos (</w:t>
      </w:r>
      <w:r w:rsidRPr="004963D0">
        <w:rPr>
          <w:rFonts w:ascii="Ebrima" w:hAnsi="Ebrima" w:cs="Calibri"/>
          <w:b w:val="0"/>
          <w:color w:val="000000" w:themeColor="text1"/>
          <w:sz w:val="22"/>
          <w:szCs w:val="22"/>
        </w:rPr>
        <w:t xml:space="preserve">conforme previsto 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4963D0"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2B4D7259" w:rsidR="00C27C72" w:rsidRPr="004963D0"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8"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26507C9" w:rsidR="00C27C72" w:rsidRPr="004963D0" w:rsidRDefault="00C27C72" w:rsidP="00C27C72">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Alienadas Fiduciariamente a 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(ii)</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(iii)</w:t>
      </w:r>
      <w:r w:rsidRPr="004963D0">
        <w:rPr>
          <w:rFonts w:ascii="Ebrima" w:hAnsi="Ebrima"/>
          <w:b w:val="0"/>
          <w:bCs/>
          <w:color w:val="000000" w:themeColor="text1"/>
          <w:sz w:val="22"/>
          <w:szCs w:val="22"/>
        </w:rPr>
        <w:t xml:space="preserve"> utilizar a totalidade dos recursos existentes na Conta Centralizadora, decorrentes dos eventos descritos no </w:t>
      </w:r>
      <w:r w:rsidRPr="004963D0">
        <w:rPr>
          <w:rFonts w:ascii="Ebrima" w:hAnsi="Ebrima"/>
          <w:b w:val="0"/>
          <w:bCs/>
          <w:color w:val="000000" w:themeColor="text1"/>
          <w:sz w:val="22"/>
          <w:szCs w:val="22"/>
        </w:rPr>
        <w:lastRenderedPageBreak/>
        <w:t xml:space="preserve">presente Contrato de Alienação Fiduciária de Ações, para fins de pagamento dos valores inadimplidos; e </w:t>
      </w:r>
      <w:r w:rsidRPr="004963D0">
        <w:rPr>
          <w:rFonts w:ascii="Ebrima" w:hAnsi="Ebrima"/>
          <w:color w:val="000000" w:themeColor="text1"/>
          <w:sz w:val="22"/>
          <w:szCs w:val="22"/>
        </w:rPr>
        <w:t>(iv)</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C27C72">
      <w:pPr>
        <w:tabs>
          <w:tab w:val="left" w:pos="1418"/>
        </w:tabs>
        <w:spacing w:line="276" w:lineRule="auto"/>
        <w:ind w:left="709"/>
        <w:jc w:val="both"/>
        <w:rPr>
          <w:rFonts w:ascii="Ebrima" w:hAnsi="Ebrima"/>
          <w:color w:val="000000" w:themeColor="text1"/>
          <w:sz w:val="22"/>
          <w:szCs w:val="22"/>
        </w:rPr>
      </w:pPr>
    </w:p>
    <w:p w14:paraId="01B5DEE1" w14:textId="7D730582" w:rsidR="00F1747F" w:rsidRPr="009B3321" w:rsidRDefault="00F1747F">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(ii)</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r w:rsidRPr="009B3321">
        <w:rPr>
          <w:rFonts w:ascii="Ebrima" w:hAnsi="Ebrima" w:cs="Calibri"/>
          <w:color w:val="000000" w:themeColor="text1"/>
          <w:sz w:val="22"/>
          <w:szCs w:val="22"/>
        </w:rPr>
        <w:t xml:space="preserve"> abaixo.</w:t>
      </w:r>
    </w:p>
    <w:p w14:paraId="6FFF1A43" w14:textId="77777777" w:rsidR="00F1747F" w:rsidRDefault="00F1747F" w:rsidP="009B3321">
      <w:pPr>
        <w:pStyle w:val="PargrafodaLista"/>
        <w:spacing w:line="276" w:lineRule="auto"/>
        <w:ind w:left="709"/>
        <w:jc w:val="both"/>
        <w:rPr>
          <w:rFonts w:ascii="Ebrima" w:hAnsi="Ebrima" w:cs="Calibri"/>
          <w:color w:val="000000" w:themeColor="text1"/>
          <w:sz w:val="22"/>
          <w:szCs w:val="22"/>
        </w:rPr>
      </w:pPr>
    </w:p>
    <w:p w14:paraId="3AB0C67A" w14:textId="44B78417" w:rsidR="00C27C72" w:rsidRPr="004963D0" w:rsidRDefault="00C27C72" w:rsidP="008A60DD">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 xml:space="preserve">fins da Cláusula 6.1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(iii)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(iv)</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4687FEB5"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 xml:space="preserve">Não obstante o disposto na Cláusula 6.1.1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w:t>
      </w:r>
      <w:r w:rsidRPr="004963D0">
        <w:rPr>
          <w:rFonts w:ascii="Ebrima" w:hAnsi="Ebrima" w:cstheme="minorHAnsi"/>
          <w:sz w:val="22"/>
          <w:szCs w:val="22"/>
        </w:rPr>
        <w:lastRenderedPageBreak/>
        <w:t xml:space="preserve">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0C5209">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D371931"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comunicação da Securitizadora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0C5209">
      <w:pPr>
        <w:pStyle w:val="PargrafodaLista"/>
        <w:tabs>
          <w:tab w:val="left" w:pos="1418"/>
        </w:tabs>
        <w:spacing w:line="276" w:lineRule="auto"/>
        <w:ind w:left="709"/>
        <w:jc w:val="both"/>
        <w:rPr>
          <w:rFonts w:ascii="Ebrima" w:hAnsi="Ebrima"/>
          <w:color w:val="000000" w:themeColor="text1"/>
          <w:sz w:val="22"/>
          <w:szCs w:val="22"/>
        </w:rPr>
      </w:pPr>
    </w:p>
    <w:p w14:paraId="1E29D666" w14:textId="423F6EFF" w:rsidR="00C27C72" w:rsidRPr="004963D0" w:rsidRDefault="00FE68A3"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prevista na Cláusula 5.2.1. deste instrumento </w:t>
      </w:r>
      <w:r>
        <w:rPr>
          <w:rFonts w:ascii="Ebrima" w:hAnsi="Ebrima" w:cs="Calibri"/>
          <w:b w:val="0"/>
          <w:color w:val="000000" w:themeColor="text1"/>
          <w:sz w:val="22"/>
          <w:szCs w:val="22"/>
        </w:rPr>
        <w:t>n</w:t>
      </w:r>
      <w:r w:rsidR="00C27C72" w:rsidRPr="004963D0">
        <w:rPr>
          <w:rFonts w:ascii="Ebrima" w:hAnsi="Ebrima" w:cs="Calibri"/>
          <w:b w:val="0"/>
          <w:color w:val="000000" w:themeColor="text1"/>
          <w:sz w:val="22"/>
          <w:szCs w:val="22"/>
        </w:rPr>
        <w:t xml:space="preserve">o Livro de Registro de Ações Nominativas da Companhia. </w:t>
      </w:r>
    </w:p>
    <w:p w14:paraId="3C5A9DF6"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15933">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5DA3C6EC" w14:textId="77777777" w:rsidR="007A65ED" w:rsidRDefault="007A65ED" w:rsidP="007A65ED">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9B3321">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7A65ED">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C27C72">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9B3321">
      <w:pPr>
        <w:pStyle w:val="Recuonormal"/>
        <w:spacing w:line="276" w:lineRule="auto"/>
        <w:ind w:left="0"/>
        <w:jc w:val="both"/>
        <w:rPr>
          <w:rFonts w:ascii="Ebrima" w:hAnsi="Ebrima"/>
          <w:sz w:val="22"/>
          <w:szCs w:val="22"/>
        </w:rPr>
      </w:pPr>
    </w:p>
    <w:p w14:paraId="6D1A167C" w14:textId="32913D5E"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aos endereços </w:t>
      </w:r>
      <w:r w:rsidR="00352B5D" w:rsidRPr="004963D0">
        <w:rPr>
          <w:rFonts w:ascii="Ebrima" w:hAnsi="Ebrima" w:cstheme="minorHAnsi"/>
          <w:b w:val="0"/>
          <w:color w:val="000000" w:themeColor="text1"/>
          <w:sz w:val="22"/>
          <w:szCs w:val="22"/>
        </w:rPr>
        <w:t>abaixo</w:t>
      </w:r>
      <w:r w:rsidR="00A93708" w:rsidRPr="004963D0">
        <w:rPr>
          <w:rFonts w:ascii="Ebrima" w:hAnsi="Ebrima" w:cstheme="minorHAnsi"/>
          <w:b w:val="0"/>
          <w:color w:val="000000" w:themeColor="text1"/>
          <w:sz w:val="22"/>
          <w:szCs w:val="22"/>
        </w:rPr>
        <w:t xml:space="preserve">: </w:t>
      </w:r>
    </w:p>
    <w:p w14:paraId="5F9311F5" w14:textId="739CACCC" w:rsidR="00A93708" w:rsidRDefault="00A93708" w:rsidP="009B3321">
      <w:pPr>
        <w:pStyle w:val="Corpodetexto2"/>
        <w:tabs>
          <w:tab w:val="left" w:pos="709"/>
        </w:tabs>
        <w:spacing w:line="276" w:lineRule="auto"/>
        <w:rPr>
          <w:rFonts w:ascii="Ebrima" w:hAnsi="Ebrima" w:cstheme="minorHAnsi"/>
          <w:b w:val="0"/>
          <w:color w:val="000000" w:themeColor="text1"/>
          <w:sz w:val="22"/>
          <w:szCs w:val="22"/>
        </w:rPr>
      </w:pPr>
    </w:p>
    <w:p w14:paraId="1B0D581B" w14:textId="58A6F39B" w:rsidR="00A93708" w:rsidRPr="004963D0" w:rsidRDefault="00A93708" w:rsidP="001C6030">
      <w:pPr>
        <w:pStyle w:val="Corpodetexto2"/>
        <w:numPr>
          <w:ilvl w:val="0"/>
          <w:numId w:val="40"/>
        </w:numPr>
        <w:tabs>
          <w:tab w:val="left" w:pos="709"/>
        </w:tabs>
        <w:spacing w:line="276" w:lineRule="auto"/>
        <w:ind w:left="709" w:firstLine="0"/>
        <w:rPr>
          <w:rFonts w:ascii="Ebrima" w:hAnsi="Ebrima" w:cstheme="minorHAnsi"/>
          <w:b w:val="0"/>
          <w:color w:val="000000" w:themeColor="text1"/>
          <w:sz w:val="22"/>
          <w:szCs w:val="22"/>
        </w:rPr>
      </w:pPr>
      <w:r w:rsidRPr="009B3321">
        <w:rPr>
          <w:rFonts w:ascii="Ebrima" w:hAnsi="Ebrima" w:cstheme="minorHAnsi"/>
          <w:b w:val="0"/>
          <w:color w:val="000000" w:themeColor="text1"/>
          <w:sz w:val="22"/>
          <w:szCs w:val="22"/>
          <w:u w:val="single"/>
        </w:rPr>
        <w:t>Se para a Securitizadora</w:t>
      </w:r>
      <w:r w:rsidRPr="004963D0">
        <w:rPr>
          <w:rFonts w:ascii="Ebrima" w:hAnsi="Ebrima" w:cstheme="minorHAnsi"/>
          <w:b w:val="0"/>
          <w:color w:val="000000" w:themeColor="text1"/>
          <w:sz w:val="22"/>
          <w:szCs w:val="22"/>
        </w:rPr>
        <w:t>:</w:t>
      </w:r>
    </w:p>
    <w:p w14:paraId="544A829E" w14:textId="77777777" w:rsidR="006C7239" w:rsidRPr="009B3321" w:rsidRDefault="006C7239" w:rsidP="001C6030">
      <w:pPr>
        <w:spacing w:line="276" w:lineRule="auto"/>
        <w:ind w:left="709"/>
        <w:jc w:val="both"/>
        <w:rPr>
          <w:rFonts w:ascii="Ebrima" w:eastAsia="MS Mincho" w:hAnsi="Ebrima"/>
          <w:i/>
          <w:color w:val="000000" w:themeColor="text1"/>
          <w:sz w:val="22"/>
          <w:szCs w:val="22"/>
        </w:rPr>
      </w:pPr>
      <w:r w:rsidRPr="009B3321">
        <w:rPr>
          <w:rFonts w:ascii="Ebrima" w:eastAsia="MS Mincho" w:hAnsi="Ebrima" w:cs="Arial"/>
          <w:b/>
          <w:bCs/>
          <w:color w:val="000000" w:themeColor="text1"/>
          <w:sz w:val="22"/>
          <w:szCs w:val="22"/>
        </w:rPr>
        <w:t>BASE SECURITIZADORA DE CRÉDITOS IMOBILIÁRIOS S.A</w:t>
      </w:r>
      <w:r w:rsidRPr="009B3321">
        <w:rPr>
          <w:rFonts w:ascii="Ebrima" w:eastAsia="MS Mincho" w:hAnsi="Ebrima" w:cs="Arial"/>
          <w:b/>
          <w:bCs/>
          <w:i/>
          <w:iCs/>
          <w:color w:val="000000" w:themeColor="text1"/>
          <w:sz w:val="22"/>
          <w:szCs w:val="22"/>
        </w:rPr>
        <w:t>.</w:t>
      </w:r>
      <w:r w:rsidRPr="009B3321">
        <w:rPr>
          <w:rFonts w:ascii="Ebrima" w:eastAsia="MS Mincho" w:hAnsi="Ebrima" w:cs="Arial"/>
          <w:i/>
          <w:iCs/>
          <w:color w:val="000000" w:themeColor="text1"/>
          <w:sz w:val="22"/>
          <w:szCs w:val="22"/>
        </w:rPr>
        <w:t xml:space="preserve"> </w:t>
      </w:r>
    </w:p>
    <w:p w14:paraId="4981BED7"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cs="Arial"/>
          <w:color w:val="000000" w:themeColor="text1"/>
          <w:sz w:val="22"/>
          <w:szCs w:val="22"/>
        </w:rPr>
        <w:t xml:space="preserve">Rua Fidêncio Ramos, nº 195, 14º andar, sala 141, Vila Olímpia, </w:t>
      </w:r>
    </w:p>
    <w:p w14:paraId="118316F9"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color w:val="000000" w:themeColor="text1"/>
          <w:sz w:val="22"/>
          <w:szCs w:val="22"/>
        </w:rPr>
        <w:t xml:space="preserve">São Paulo/SP, </w:t>
      </w:r>
      <w:r w:rsidRPr="009B3321">
        <w:rPr>
          <w:rFonts w:ascii="Ebrima" w:eastAsia="MS Mincho" w:hAnsi="Ebrima" w:cs="Arial"/>
          <w:color w:val="000000" w:themeColor="text1"/>
          <w:sz w:val="22"/>
          <w:szCs w:val="22"/>
        </w:rPr>
        <w:t>CEP 04.551-010</w:t>
      </w:r>
    </w:p>
    <w:p w14:paraId="6D151244"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b/>
          <w:bCs/>
          <w:color w:val="000000" w:themeColor="text1"/>
          <w:sz w:val="22"/>
          <w:szCs w:val="22"/>
        </w:rPr>
        <w:t>A/C</w:t>
      </w:r>
      <w:r w:rsidRPr="009B3321">
        <w:rPr>
          <w:rFonts w:ascii="Ebrima" w:eastAsia="MS Mincho" w:hAnsi="Ebrima"/>
          <w:color w:val="000000" w:themeColor="text1"/>
          <w:sz w:val="22"/>
          <w:szCs w:val="22"/>
        </w:rPr>
        <w:t xml:space="preserve">: </w:t>
      </w:r>
      <w:r w:rsidRPr="009B3321">
        <w:rPr>
          <w:rFonts w:ascii="Ebrima" w:eastAsia="MS Mincho" w:hAnsi="Ebrima" w:cs="Arial"/>
          <w:color w:val="000000" w:themeColor="text1"/>
          <w:sz w:val="22"/>
          <w:szCs w:val="22"/>
        </w:rPr>
        <w:t>César Reginato Ligeiro</w:t>
      </w:r>
    </w:p>
    <w:p w14:paraId="5C6AA34D" w14:textId="77777777" w:rsidR="006C7239" w:rsidRPr="009B3321" w:rsidRDefault="006C7239" w:rsidP="001C6030">
      <w:pPr>
        <w:spacing w:line="276" w:lineRule="auto"/>
        <w:ind w:left="709"/>
        <w:jc w:val="both"/>
        <w:rPr>
          <w:rFonts w:ascii="Ebrima" w:eastAsia="MS Mincho" w:hAnsi="Ebrima"/>
          <w:color w:val="000000" w:themeColor="text1"/>
          <w:sz w:val="22"/>
          <w:szCs w:val="22"/>
        </w:rPr>
      </w:pPr>
      <w:r w:rsidRPr="009B3321">
        <w:rPr>
          <w:rFonts w:ascii="Ebrima" w:eastAsia="MS Mincho" w:hAnsi="Ebrima" w:cs="Arial"/>
          <w:b/>
          <w:bCs/>
          <w:color w:val="000000" w:themeColor="text1"/>
          <w:sz w:val="22"/>
          <w:szCs w:val="22"/>
        </w:rPr>
        <w:t>Telefone</w:t>
      </w:r>
      <w:r w:rsidRPr="009B3321">
        <w:rPr>
          <w:rFonts w:ascii="Ebrima" w:eastAsia="MS Mincho" w:hAnsi="Ebrima" w:cs="Arial"/>
          <w:color w:val="000000" w:themeColor="text1"/>
          <w:sz w:val="22"/>
          <w:szCs w:val="22"/>
        </w:rPr>
        <w:t>: (11) 94501-1742</w:t>
      </w:r>
      <w:r w:rsidRPr="009B3321" w:rsidDel="004E39D9">
        <w:rPr>
          <w:rFonts w:ascii="Ebrima" w:eastAsia="MS Mincho" w:hAnsi="Ebrima" w:cstheme="minorHAnsi"/>
          <w:color w:val="000000" w:themeColor="text1"/>
          <w:sz w:val="22"/>
          <w:szCs w:val="22"/>
        </w:rPr>
        <w:t xml:space="preserve"> </w:t>
      </w:r>
    </w:p>
    <w:p w14:paraId="0207B0B2" w14:textId="195DA71C" w:rsidR="006C7239" w:rsidRPr="00953DC4" w:rsidRDefault="006C7239" w:rsidP="001C6030">
      <w:pPr>
        <w:spacing w:line="276" w:lineRule="auto"/>
        <w:ind w:left="709"/>
        <w:jc w:val="both"/>
        <w:rPr>
          <w:rFonts w:ascii="Ebrima" w:eastAsia="MS Mincho" w:hAnsi="Ebrima" w:cs="Arial"/>
          <w:color w:val="000000" w:themeColor="text1"/>
          <w:sz w:val="22"/>
          <w:szCs w:val="22"/>
        </w:rPr>
      </w:pPr>
      <w:r w:rsidRPr="00953DC4">
        <w:rPr>
          <w:rFonts w:ascii="Ebrima" w:eastAsia="MS Mincho" w:hAnsi="Ebrima" w:cs="Arial"/>
          <w:b/>
          <w:bCs/>
          <w:color w:val="000000" w:themeColor="text1"/>
          <w:sz w:val="22"/>
          <w:szCs w:val="22"/>
        </w:rPr>
        <w:t>E-mail</w:t>
      </w:r>
      <w:r w:rsidRPr="00953DC4">
        <w:rPr>
          <w:rFonts w:ascii="Ebrima" w:eastAsia="MS Mincho" w:hAnsi="Ebrima" w:cs="Arial"/>
          <w:color w:val="000000" w:themeColor="text1"/>
          <w:sz w:val="22"/>
          <w:szCs w:val="22"/>
        </w:rPr>
        <w:t xml:space="preserve">: </w:t>
      </w:r>
      <w:r w:rsidR="00DA62F4" w:rsidRPr="00E17462">
        <w:rPr>
          <w:rFonts w:ascii="Ebrima" w:eastAsia="MS Mincho" w:hAnsi="Ebrima"/>
          <w:sz w:val="22"/>
          <w:szCs w:val="22"/>
        </w:rPr>
        <w:t>cesar@basesecuritizadora.com</w:t>
      </w:r>
    </w:p>
    <w:p w14:paraId="367614A7" w14:textId="77777777" w:rsidR="002B0F10" w:rsidRPr="004963D0" w:rsidRDefault="002B0F10" w:rsidP="001C6030">
      <w:pPr>
        <w:spacing w:line="276" w:lineRule="auto"/>
        <w:ind w:left="709"/>
        <w:jc w:val="both"/>
        <w:rPr>
          <w:rFonts w:ascii="Ebrima" w:eastAsia="MS Mincho" w:hAnsi="Ebrima" w:cs="Arial"/>
          <w:color w:val="000000" w:themeColor="text1"/>
          <w:sz w:val="22"/>
          <w:szCs w:val="22"/>
        </w:rPr>
      </w:pPr>
    </w:p>
    <w:p w14:paraId="08A6ADEF" w14:textId="5F655AF6" w:rsidR="002B0F10" w:rsidRPr="009B3321" w:rsidRDefault="002B0F10" w:rsidP="001C6030">
      <w:pPr>
        <w:pStyle w:val="PargrafodaLista"/>
        <w:numPr>
          <w:ilvl w:val="0"/>
          <w:numId w:val="40"/>
        </w:numPr>
        <w:spacing w:line="276" w:lineRule="auto"/>
        <w:ind w:left="709" w:firstLine="0"/>
        <w:jc w:val="both"/>
        <w:rPr>
          <w:rFonts w:ascii="Ebrima" w:eastAsia="MS Mincho" w:hAnsi="Ebrima" w:cs="Arial"/>
          <w:color w:val="000000" w:themeColor="text1"/>
          <w:sz w:val="22"/>
          <w:szCs w:val="22"/>
        </w:rPr>
      </w:pPr>
      <w:r w:rsidRPr="004963D0">
        <w:rPr>
          <w:rFonts w:ascii="Ebrima" w:eastAsia="MS Mincho" w:hAnsi="Ebrima" w:cs="Arial"/>
          <w:color w:val="000000" w:themeColor="text1"/>
          <w:sz w:val="22"/>
          <w:szCs w:val="22"/>
          <w:u w:val="single"/>
        </w:rPr>
        <w:t xml:space="preserve">Se para a </w:t>
      </w:r>
      <w:r w:rsidR="005D76F7" w:rsidRPr="004963D0">
        <w:rPr>
          <w:rFonts w:ascii="Ebrima" w:eastAsia="MS Mincho" w:hAnsi="Ebrima" w:cs="Arial"/>
          <w:color w:val="000000" w:themeColor="text1"/>
          <w:sz w:val="22"/>
          <w:szCs w:val="22"/>
          <w:u w:val="single"/>
        </w:rPr>
        <w:t>Companhia:</w:t>
      </w:r>
    </w:p>
    <w:p w14:paraId="5C905115" w14:textId="77777777" w:rsidR="00920BF9" w:rsidRPr="00EF5DA2" w:rsidRDefault="00920BF9" w:rsidP="001C6030">
      <w:pPr>
        <w:pStyle w:val="PargrafodaLista"/>
        <w:spacing w:line="276" w:lineRule="auto"/>
        <w:ind w:left="709" w:right="-2"/>
        <w:jc w:val="both"/>
        <w:rPr>
          <w:rFonts w:ascii="Ebrima" w:hAnsi="Ebrima"/>
          <w:b/>
          <w:bCs/>
          <w:color w:val="000000" w:themeColor="text1"/>
          <w:sz w:val="22"/>
        </w:rPr>
      </w:pPr>
      <w:r w:rsidRPr="004806BD">
        <w:rPr>
          <w:rFonts w:ascii="Ebrima" w:hAnsi="Ebrima"/>
          <w:b/>
          <w:bCs/>
          <w:color w:val="000000" w:themeColor="text1"/>
          <w:sz w:val="22"/>
        </w:rPr>
        <w:t>TERRAVISTA BOUTIQUE EMPREENDIMENTO IMOBILIÁRIO SPE S.A.</w:t>
      </w:r>
      <w:r w:rsidRPr="00EF5DA2">
        <w:rPr>
          <w:rFonts w:ascii="Ebrima" w:hAnsi="Ebrima"/>
          <w:b/>
          <w:bCs/>
          <w:color w:val="000000" w:themeColor="text1"/>
          <w:sz w:val="22"/>
        </w:rPr>
        <w:t xml:space="preserve"> </w:t>
      </w:r>
    </w:p>
    <w:p w14:paraId="27836B7F" w14:textId="77777777"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 xml:space="preserve">Estrada Arraial D’Ajuda Trancoso, S/Nº, Km 18, Trancoso, </w:t>
      </w:r>
    </w:p>
    <w:p w14:paraId="77BFAAF2" w14:textId="77777777"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Porto Seguro/BA, CEP 45.818-000</w:t>
      </w:r>
    </w:p>
    <w:p w14:paraId="0F0DEE84" w14:textId="0B132719"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 xml:space="preserve">A/C: </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p>
    <w:p w14:paraId="2484074F" w14:textId="747795B0"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Telefone: (</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r w:rsidRPr="00920BF9">
        <w:rPr>
          <w:rFonts w:ascii="Ebrima" w:hAnsi="Ebrima"/>
          <w:color w:val="000000" w:themeColor="text1"/>
          <w:sz w:val="22"/>
        </w:rPr>
        <w:t>)</w:t>
      </w:r>
      <w:r w:rsidRPr="00EF5DA2">
        <w:rPr>
          <w:rFonts w:ascii="Ebrima" w:hAnsi="Ebrima"/>
          <w:color w:val="000000" w:themeColor="text1"/>
          <w:sz w:val="22"/>
        </w:rPr>
        <w:t>[</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p>
    <w:p w14:paraId="781934DE" w14:textId="225CACE0" w:rsidR="00920BF9" w:rsidRPr="00920BF9" w:rsidRDefault="00920BF9" w:rsidP="001C6030">
      <w:pPr>
        <w:pStyle w:val="PargrafodaLista"/>
        <w:spacing w:line="276" w:lineRule="auto"/>
        <w:ind w:left="709" w:right="-2"/>
        <w:jc w:val="both"/>
        <w:rPr>
          <w:rFonts w:ascii="Ebrima" w:hAnsi="Ebrima"/>
          <w:color w:val="000000" w:themeColor="text1"/>
          <w:sz w:val="22"/>
        </w:rPr>
      </w:pPr>
      <w:r w:rsidRPr="00920BF9">
        <w:rPr>
          <w:rFonts w:ascii="Ebrima" w:hAnsi="Ebrima"/>
          <w:color w:val="000000" w:themeColor="text1"/>
          <w:sz w:val="22"/>
        </w:rPr>
        <w:t xml:space="preserve">E-mail: </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p>
    <w:p w14:paraId="0FE369B9" w14:textId="042B46DA" w:rsidR="00DA62F4" w:rsidRPr="00C051EA" w:rsidRDefault="00DA62F4" w:rsidP="001C6030">
      <w:pPr>
        <w:spacing w:line="276" w:lineRule="auto"/>
        <w:ind w:left="709" w:right="-2"/>
        <w:jc w:val="both"/>
        <w:rPr>
          <w:rFonts w:ascii="Ebrima" w:hAnsi="Ebrima"/>
          <w:color w:val="000000" w:themeColor="text1"/>
          <w:sz w:val="22"/>
        </w:rPr>
      </w:pPr>
    </w:p>
    <w:p w14:paraId="7F4BA8F7" w14:textId="77777777" w:rsidR="00174DCE" w:rsidRPr="004963D0" w:rsidRDefault="00174DCE" w:rsidP="001C6030">
      <w:pPr>
        <w:spacing w:line="276" w:lineRule="auto"/>
        <w:ind w:left="709"/>
        <w:jc w:val="both"/>
        <w:rPr>
          <w:rFonts w:ascii="Ebrima" w:eastAsia="MS Mincho" w:hAnsi="Ebrima" w:cs="Arial"/>
          <w:color w:val="000000" w:themeColor="text1"/>
          <w:sz w:val="22"/>
          <w:szCs w:val="22"/>
        </w:rPr>
      </w:pPr>
    </w:p>
    <w:p w14:paraId="5C4084DE" w14:textId="28A55B03" w:rsidR="006C7239" w:rsidRPr="009B3321" w:rsidRDefault="00174DCE" w:rsidP="001C6030">
      <w:pPr>
        <w:pStyle w:val="PargrafodaLista"/>
        <w:numPr>
          <w:ilvl w:val="0"/>
          <w:numId w:val="40"/>
        </w:numPr>
        <w:spacing w:line="276" w:lineRule="auto"/>
        <w:ind w:left="709" w:firstLine="0"/>
        <w:jc w:val="both"/>
        <w:rPr>
          <w:rFonts w:ascii="Ebrima" w:eastAsia="MS Mincho" w:hAnsi="Ebrima"/>
          <w:color w:val="000000" w:themeColor="text1"/>
          <w:sz w:val="22"/>
          <w:szCs w:val="22"/>
        </w:rPr>
      </w:pPr>
      <w:r w:rsidRPr="009B3321">
        <w:rPr>
          <w:rFonts w:ascii="Ebrima" w:eastAsia="MS Mincho" w:hAnsi="Ebrima"/>
          <w:color w:val="000000" w:themeColor="text1"/>
          <w:sz w:val="22"/>
          <w:szCs w:val="22"/>
          <w:u w:val="single"/>
        </w:rPr>
        <w:t xml:space="preserve">Se para </w:t>
      </w:r>
      <w:r w:rsidR="00AA4594" w:rsidRPr="004963D0">
        <w:rPr>
          <w:rFonts w:ascii="Ebrima" w:eastAsia="MS Mincho" w:hAnsi="Ebrima"/>
          <w:color w:val="000000" w:themeColor="text1"/>
          <w:sz w:val="22"/>
          <w:szCs w:val="22"/>
          <w:u w:val="single"/>
        </w:rPr>
        <w:t>a</w:t>
      </w:r>
      <w:r w:rsidRPr="009B3321">
        <w:rPr>
          <w:rFonts w:ascii="Ebrima" w:eastAsia="MS Mincho" w:hAnsi="Ebrima"/>
          <w:color w:val="000000" w:themeColor="text1"/>
          <w:sz w:val="22"/>
          <w:szCs w:val="22"/>
          <w:u w:val="single"/>
        </w:rPr>
        <w:t xml:space="preserve"> </w:t>
      </w:r>
      <w:r w:rsidR="0050582E">
        <w:rPr>
          <w:rFonts w:ascii="Ebrima" w:hAnsi="Ebrima" w:cstheme="minorHAnsi"/>
          <w:iCs/>
          <w:color w:val="000000" w:themeColor="text1"/>
          <w:sz w:val="22"/>
          <w:szCs w:val="22"/>
        </w:rPr>
        <w:t>[</w:t>
      </w:r>
      <w:r w:rsidR="0050582E">
        <w:rPr>
          <w:rFonts w:ascii="Ebrima" w:hAnsi="Ebrima" w:cstheme="minorHAnsi"/>
          <w:iCs/>
          <w:color w:val="000000" w:themeColor="text1"/>
          <w:sz w:val="22"/>
          <w:szCs w:val="22"/>
          <w:highlight w:val="yellow"/>
        </w:rPr>
        <w:t>•</w:t>
      </w:r>
      <w:r w:rsidR="0050582E">
        <w:rPr>
          <w:rFonts w:ascii="Ebrima" w:hAnsi="Ebrima" w:cstheme="minorHAnsi"/>
          <w:iCs/>
          <w:color w:val="000000" w:themeColor="text1"/>
          <w:sz w:val="22"/>
          <w:szCs w:val="22"/>
        </w:rPr>
        <w:t>]</w:t>
      </w:r>
      <w:r w:rsidRPr="009B3321">
        <w:rPr>
          <w:rFonts w:ascii="Ebrima" w:eastAsia="MS Mincho" w:hAnsi="Ebrima"/>
          <w:color w:val="000000" w:themeColor="text1"/>
          <w:sz w:val="22"/>
          <w:szCs w:val="22"/>
        </w:rPr>
        <w:t>:</w:t>
      </w:r>
    </w:p>
    <w:p w14:paraId="5E4BC305" w14:textId="67AE140E" w:rsidR="00DA1917" w:rsidRPr="00EF5DA2" w:rsidRDefault="0050582E" w:rsidP="001C6030">
      <w:pPr>
        <w:spacing w:line="276" w:lineRule="auto"/>
        <w:ind w:left="709"/>
        <w:jc w:val="both"/>
        <w:rPr>
          <w:rFonts w:ascii="Ebrima" w:hAnsi="Ebrima"/>
          <w:color w:val="000000" w:themeColor="text1"/>
          <w:sz w:val="22"/>
          <w:highlight w:val="yellow"/>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p>
    <w:p w14:paraId="1B8571C8" w14:textId="6B496008" w:rsidR="00DA1917" w:rsidRPr="00EF5DA2" w:rsidRDefault="0050582E" w:rsidP="001C6030">
      <w:pPr>
        <w:spacing w:line="276" w:lineRule="auto"/>
        <w:ind w:left="709" w:right="-2"/>
        <w:jc w:val="both"/>
        <w:rPr>
          <w:rFonts w:ascii="Ebrima" w:hAnsi="Ebrima"/>
          <w:color w:val="000000" w:themeColor="text1"/>
          <w:sz w:val="22"/>
          <w:highlight w:val="yellow"/>
        </w:rPr>
      </w:pPr>
      <w:r>
        <w:rPr>
          <w:rFonts w:ascii="Ebrima" w:hAnsi="Ebrima"/>
          <w:color w:val="000000" w:themeColor="text1"/>
          <w:sz w:val="22"/>
          <w:highlight w:val="yellow"/>
        </w:rPr>
        <w:t>[Cidade</w:t>
      </w:r>
      <w:r w:rsidR="00ED5C6C" w:rsidRPr="00EF5DA2">
        <w:rPr>
          <w:rFonts w:ascii="Ebrima" w:hAnsi="Ebrima"/>
          <w:color w:val="000000" w:themeColor="text1"/>
          <w:sz w:val="22"/>
          <w:highlight w:val="yellow"/>
        </w:rPr>
        <w:t>/</w:t>
      </w:r>
      <w:r>
        <w:rPr>
          <w:rFonts w:ascii="Ebrima" w:hAnsi="Ebrima"/>
          <w:color w:val="000000" w:themeColor="text1"/>
          <w:sz w:val="22"/>
          <w:highlight w:val="yellow"/>
        </w:rPr>
        <w:t>UF]</w:t>
      </w:r>
      <w:r w:rsidR="00DA1917" w:rsidRPr="009308D9">
        <w:rPr>
          <w:rFonts w:ascii="Ebrima" w:hAnsi="Ebrima"/>
          <w:color w:val="000000" w:themeColor="text1"/>
          <w:sz w:val="22"/>
        </w:rPr>
        <w:t xml:space="preserve">, CEP </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551251EB" w14:textId="78F60B63" w:rsidR="00DA62F4" w:rsidRPr="00EF5DA2" w:rsidRDefault="00DA62F4" w:rsidP="001C6030">
      <w:pPr>
        <w:pStyle w:val="PargrafodaLista"/>
        <w:spacing w:line="276" w:lineRule="auto"/>
        <w:ind w:left="709" w:right="-2"/>
        <w:jc w:val="both"/>
        <w:rPr>
          <w:rFonts w:ascii="Ebrima" w:hAnsi="Ebrima"/>
          <w:bCs/>
          <w:color w:val="000000" w:themeColor="text1"/>
          <w:sz w:val="22"/>
          <w:highlight w:val="yellow"/>
        </w:rPr>
      </w:pPr>
      <w:r w:rsidRPr="009308D9">
        <w:rPr>
          <w:rFonts w:ascii="Ebrima" w:hAnsi="Ebrima"/>
          <w:bCs/>
          <w:color w:val="000000" w:themeColor="text1"/>
          <w:sz w:val="22"/>
        </w:rPr>
        <w:t xml:space="preserve">At.: </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3ADD8F72" w14:textId="121FD82B" w:rsidR="00DA62F4" w:rsidRPr="00EF5DA2" w:rsidRDefault="00DA62F4" w:rsidP="001C6030">
      <w:pPr>
        <w:pStyle w:val="PargrafodaLista"/>
        <w:spacing w:line="276" w:lineRule="auto"/>
        <w:ind w:left="709" w:right="-2"/>
        <w:jc w:val="both"/>
        <w:rPr>
          <w:rFonts w:ascii="Ebrima" w:hAnsi="Ebrima"/>
          <w:bCs/>
          <w:color w:val="000000" w:themeColor="text1"/>
          <w:sz w:val="22"/>
          <w:highlight w:val="yellow"/>
        </w:rPr>
      </w:pPr>
      <w:r w:rsidRPr="009308D9">
        <w:rPr>
          <w:rFonts w:ascii="Ebrima" w:hAnsi="Ebrima"/>
          <w:color w:val="000000" w:themeColor="text1"/>
          <w:sz w:val="22"/>
        </w:rPr>
        <w:t xml:space="preserve">Telefone: </w:t>
      </w:r>
      <w:r w:rsidR="004806BD">
        <w:rPr>
          <w:rFonts w:ascii="Ebrima" w:hAnsi="Ebrima"/>
          <w:color w:val="000000" w:themeColor="text1"/>
          <w:sz w:val="22"/>
        </w:rPr>
        <w:t>(</w:t>
      </w:r>
      <w:r w:rsidR="004806BD">
        <w:rPr>
          <w:rFonts w:ascii="Ebrima" w:hAnsi="Ebrima" w:cstheme="minorHAnsi"/>
          <w:iCs/>
          <w:color w:val="000000" w:themeColor="text1"/>
          <w:sz w:val="22"/>
          <w:szCs w:val="22"/>
        </w:rPr>
        <w:t>[</w:t>
      </w:r>
      <w:r w:rsidR="004806BD">
        <w:rPr>
          <w:rFonts w:ascii="Ebrima" w:hAnsi="Ebrima" w:cstheme="minorHAnsi"/>
          <w:iCs/>
          <w:color w:val="000000" w:themeColor="text1"/>
          <w:sz w:val="22"/>
          <w:szCs w:val="22"/>
          <w:highlight w:val="yellow"/>
        </w:rPr>
        <w:t>•</w:t>
      </w:r>
      <w:r w:rsidR="004806BD">
        <w:rPr>
          <w:rFonts w:ascii="Ebrima" w:hAnsi="Ebrima" w:cstheme="minorHAnsi"/>
          <w:iCs/>
          <w:color w:val="000000" w:themeColor="text1"/>
          <w:sz w:val="22"/>
          <w:szCs w:val="22"/>
        </w:rPr>
        <w:t>]</w:t>
      </w:r>
      <w:r w:rsidR="004806BD">
        <w:rPr>
          <w:rFonts w:ascii="Ebrima" w:hAnsi="Ebrima"/>
          <w:color w:val="000000" w:themeColor="text1"/>
          <w:sz w:val="22"/>
        </w:rPr>
        <w:t>)</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56985912" w14:textId="6AB49F31" w:rsidR="00B72C2A" w:rsidRPr="00C051EA" w:rsidRDefault="00DA62F4" w:rsidP="001C6030">
      <w:pPr>
        <w:spacing w:line="276" w:lineRule="auto"/>
        <w:ind w:left="709" w:right="-2"/>
        <w:jc w:val="both"/>
        <w:rPr>
          <w:rFonts w:ascii="Ebrima" w:hAnsi="Ebrima"/>
          <w:color w:val="000000" w:themeColor="text1"/>
          <w:sz w:val="22"/>
          <w:szCs w:val="22"/>
        </w:rPr>
      </w:pPr>
      <w:r w:rsidRPr="009308D9">
        <w:rPr>
          <w:rFonts w:ascii="Ebrima" w:hAnsi="Ebrima"/>
          <w:color w:val="000000" w:themeColor="text1"/>
          <w:sz w:val="22"/>
          <w:szCs w:val="22"/>
        </w:rPr>
        <w:lastRenderedPageBreak/>
        <w:t xml:space="preserve">E-mail: </w:t>
      </w:r>
      <w:r w:rsidR="009308D9">
        <w:rPr>
          <w:rFonts w:ascii="Ebrima" w:hAnsi="Ebrima" w:cstheme="minorHAnsi"/>
          <w:iCs/>
          <w:color w:val="000000" w:themeColor="text1"/>
          <w:sz w:val="22"/>
          <w:szCs w:val="22"/>
        </w:rPr>
        <w:t>[</w:t>
      </w:r>
      <w:r w:rsidR="009308D9">
        <w:rPr>
          <w:rFonts w:ascii="Ebrima" w:hAnsi="Ebrima" w:cstheme="minorHAnsi"/>
          <w:iCs/>
          <w:color w:val="000000" w:themeColor="text1"/>
          <w:sz w:val="22"/>
          <w:szCs w:val="22"/>
          <w:highlight w:val="yellow"/>
        </w:rPr>
        <w:t>•</w:t>
      </w:r>
      <w:r w:rsidR="009308D9">
        <w:rPr>
          <w:rFonts w:ascii="Ebrima" w:hAnsi="Ebrima" w:cstheme="minorHAnsi"/>
          <w:iCs/>
          <w:color w:val="000000" w:themeColor="text1"/>
          <w:sz w:val="22"/>
          <w:szCs w:val="22"/>
        </w:rPr>
        <w:t>]</w:t>
      </w:r>
    </w:p>
    <w:p w14:paraId="07F64D73" w14:textId="510FDF38" w:rsidR="00580E6A" w:rsidRDefault="00580E6A" w:rsidP="00AA4594">
      <w:pPr>
        <w:spacing w:line="276" w:lineRule="auto"/>
        <w:ind w:left="426"/>
        <w:jc w:val="both"/>
        <w:rPr>
          <w:rFonts w:ascii="Ebrima" w:hAnsi="Ebrima" w:cstheme="minorHAnsi"/>
          <w:color w:val="000000" w:themeColor="text1"/>
          <w:sz w:val="22"/>
          <w:szCs w:val="22"/>
        </w:rPr>
      </w:pPr>
    </w:p>
    <w:p w14:paraId="77EE9808" w14:textId="24422964" w:rsidR="00C27C72" w:rsidRPr="004963D0"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rsidP="009B3321">
      <w:pPr>
        <w:pStyle w:val="PargrafodaLista"/>
        <w:rPr>
          <w:rFonts w:ascii="Ebrima" w:hAnsi="Ebrima" w:cstheme="minorHAnsi"/>
          <w:color w:val="000000" w:themeColor="text1"/>
          <w:sz w:val="22"/>
          <w:szCs w:val="22"/>
        </w:rPr>
      </w:pPr>
    </w:p>
    <w:p w14:paraId="449C070F" w14:textId="56EB406B" w:rsidR="00175965" w:rsidRPr="008A60DD" w:rsidRDefault="00175965" w:rsidP="00175965">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4B1955BC"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C27C72">
      <w:pPr>
        <w:spacing w:line="276" w:lineRule="auto"/>
        <w:jc w:val="both"/>
        <w:rPr>
          <w:rFonts w:ascii="Ebrima" w:hAnsi="Ebrima"/>
          <w:color w:val="000000" w:themeColor="text1"/>
          <w:sz w:val="22"/>
          <w:szCs w:val="22"/>
        </w:rPr>
      </w:pPr>
    </w:p>
    <w:p w14:paraId="0E6AF22D" w14:textId="77777777"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29D8117D" w14:textId="61CA3388" w:rsidR="00C27C72"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FA3024" w14:textId="77777777" w:rsidR="002075D3" w:rsidRDefault="002075D3" w:rsidP="001C6030">
      <w:pPr>
        <w:pStyle w:val="PargrafodaLista"/>
        <w:rPr>
          <w:rFonts w:ascii="Ebrima" w:hAnsi="Ebrima" w:cstheme="minorHAnsi"/>
          <w:color w:val="000000" w:themeColor="text1"/>
          <w:sz w:val="22"/>
          <w:szCs w:val="22"/>
        </w:rPr>
      </w:pPr>
    </w:p>
    <w:p w14:paraId="59EBC53A" w14:textId="74B9A988" w:rsidR="002075D3" w:rsidRPr="004963D0" w:rsidRDefault="005209E1" w:rsidP="00105310">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C27C72">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C27C72">
      <w:pPr>
        <w:spacing w:line="276" w:lineRule="auto"/>
        <w:jc w:val="both"/>
        <w:rPr>
          <w:rFonts w:ascii="Ebrima" w:hAnsi="Ebrima" w:cstheme="minorHAnsi"/>
          <w:sz w:val="22"/>
          <w:szCs w:val="22"/>
        </w:rPr>
      </w:pPr>
    </w:p>
    <w:p w14:paraId="702CE255" w14:textId="3F03126E"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r w:rsidR="00982B54">
        <w:rPr>
          <w:rFonts w:ascii="Ebrima" w:hAnsi="Ebrima" w:cstheme="minorHAnsi"/>
          <w:b w:val="0"/>
          <w:color w:val="000000" w:themeColor="text1"/>
          <w:sz w:val="22"/>
          <w:szCs w:val="22"/>
        </w:rPr>
        <w:t>7</w:t>
      </w:r>
      <w:r w:rsidRPr="004963D0">
        <w:rPr>
          <w:rFonts w:ascii="Ebrima" w:hAnsi="Ebrima" w:cstheme="minorHAnsi"/>
          <w:b w:val="0"/>
          <w:color w:val="000000" w:themeColor="text1"/>
          <w:sz w:val="22"/>
          <w:szCs w:val="22"/>
        </w:rPr>
        <w:t>8</w:t>
      </w:r>
      <w:r w:rsidR="00982B54">
        <w:rPr>
          <w:rFonts w:ascii="Ebrima" w:hAnsi="Ebrima" w:cstheme="minorHAnsi"/>
          <w:b w:val="0"/>
          <w:color w:val="000000" w:themeColor="text1"/>
          <w:sz w:val="22"/>
          <w:szCs w:val="22"/>
        </w:rPr>
        <w:t>4</w:t>
      </w:r>
      <w:r w:rsidRPr="004963D0">
        <w:rPr>
          <w:rFonts w:ascii="Ebrima" w:hAnsi="Ebrima" w:cstheme="minorHAnsi"/>
          <w:b w:val="0"/>
          <w:color w:val="000000" w:themeColor="text1"/>
          <w:sz w:val="22"/>
          <w:szCs w:val="22"/>
        </w:rPr>
        <w:t xml:space="preserve"> 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C27C72">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C27C72">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rsidP="000C5209">
      <w:pPr>
        <w:pStyle w:val="PargrafodaLista"/>
        <w:ind w:left="0"/>
        <w:rPr>
          <w:rFonts w:ascii="Ebrima" w:hAnsi="Ebrima"/>
          <w:b/>
          <w:sz w:val="22"/>
          <w:szCs w:val="22"/>
        </w:rPr>
      </w:pPr>
    </w:p>
    <w:p w14:paraId="4A4C0F17" w14:textId="25F21658" w:rsidR="00BE5AC6" w:rsidRPr="00BE5AC6" w:rsidRDefault="00756D86" w:rsidP="00C27C72">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Contrato de Alienação Fiduciária de Ações</w:t>
      </w:r>
      <w:r w:rsidR="00990BCC" w:rsidRPr="009B3321">
        <w:rPr>
          <w:rFonts w:ascii="Ebrima" w:hAnsi="Ebrima"/>
          <w:b w:val="0"/>
          <w:bCs/>
          <w:sz w:val="22"/>
          <w:szCs w:val="22"/>
        </w:rPr>
        <w:t xml:space="preserve">, as Partes reconhecem e concordam que, independentemente da data de conclusão </w:t>
      </w:r>
      <w:r w:rsidR="00990BCC" w:rsidRPr="009B3321">
        <w:rPr>
          <w:rFonts w:ascii="Ebrima" w:hAnsi="Ebrima"/>
          <w:b w:val="0"/>
          <w:bCs/>
          <w:sz w:val="22"/>
          <w:szCs w:val="22"/>
        </w:rPr>
        <w:lastRenderedPageBreak/>
        <w:t xml:space="preserve">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BE5AC6">
      <w:pPr>
        <w:pStyle w:val="Corpodetexto2"/>
        <w:tabs>
          <w:tab w:val="left" w:pos="709"/>
        </w:tabs>
        <w:spacing w:line="276" w:lineRule="auto"/>
        <w:rPr>
          <w:rFonts w:ascii="Ebrima" w:hAnsi="Ebrima" w:cs="Calibri"/>
          <w:b w:val="0"/>
          <w:sz w:val="22"/>
          <w:szCs w:val="22"/>
        </w:rPr>
      </w:pPr>
    </w:p>
    <w:p w14:paraId="1142A16E" w14:textId="6B4685FC" w:rsidR="00C27C72" w:rsidRPr="004963D0" w:rsidRDefault="00C27C72" w:rsidP="008A60DD">
      <w:pPr>
        <w:pStyle w:val="PargrafodaLista"/>
        <w:numPr>
          <w:ilvl w:val="2"/>
          <w:numId w:val="14"/>
        </w:numPr>
        <w:spacing w:line="276" w:lineRule="auto"/>
        <w:ind w:hanging="11"/>
        <w:jc w:val="both"/>
        <w:rPr>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18D078A2" w14:textId="77777777" w:rsidR="00C27C72" w:rsidRPr="004963D0" w:rsidRDefault="00C27C72" w:rsidP="000C5209">
      <w:pPr>
        <w:spacing w:line="276" w:lineRule="auto"/>
        <w:jc w:val="both"/>
        <w:rPr>
          <w:rFonts w:ascii="Ebrima" w:hAnsi="Ebrima" w:cstheme="minorHAnsi"/>
          <w:color w:val="000000" w:themeColor="text1"/>
          <w:sz w:val="22"/>
          <w:szCs w:val="22"/>
        </w:rPr>
      </w:pPr>
    </w:p>
    <w:bookmarkEnd w:id="18"/>
    <w:p w14:paraId="10B0A669" w14:textId="792FE2C1" w:rsidR="00C27C72" w:rsidRPr="004963D0"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C27C72">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8A60DD">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C051EA">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C27C72">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0C5209">
      <w:pPr>
        <w:tabs>
          <w:tab w:val="left" w:pos="1560"/>
        </w:tabs>
        <w:spacing w:line="276" w:lineRule="auto"/>
        <w:rPr>
          <w:rFonts w:ascii="Ebrima" w:hAnsi="Ebrima" w:cstheme="minorHAnsi"/>
          <w:color w:val="000000" w:themeColor="text1"/>
          <w:sz w:val="22"/>
          <w:szCs w:val="22"/>
        </w:rPr>
      </w:pPr>
      <w:bookmarkStart w:id="19" w:name="_DV_M525"/>
      <w:bookmarkStart w:id="20" w:name="_DV_M527"/>
      <w:bookmarkStart w:id="21" w:name="_DV_M529"/>
      <w:bookmarkEnd w:id="19"/>
      <w:bookmarkEnd w:id="20"/>
      <w:bookmarkEnd w:id="21"/>
    </w:p>
    <w:p w14:paraId="47963916" w14:textId="5C977B10" w:rsidR="00C27C72" w:rsidRPr="004963D0" w:rsidRDefault="00C27C72" w:rsidP="00C27C72">
      <w:pPr>
        <w:spacing w:line="276" w:lineRule="auto"/>
        <w:jc w:val="both"/>
        <w:rPr>
          <w:rFonts w:ascii="Ebrima" w:hAnsi="Ebrima" w:cstheme="minorHAnsi"/>
          <w:color w:val="000000" w:themeColor="text1"/>
          <w:sz w:val="22"/>
          <w:szCs w:val="22"/>
        </w:rPr>
      </w:pPr>
      <w:bookmarkStart w:id="22" w:name="_DV_M148"/>
      <w:bookmarkStart w:id="23" w:name="_DV_M150"/>
      <w:bookmarkEnd w:id="22"/>
      <w:bookmarkEnd w:id="23"/>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18210B10" w:rsidR="00C27C72" w:rsidRPr="004963D0"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C27C72">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C27C72">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767850AF" w:rsidR="007A1C70" w:rsidRPr="004963D0" w:rsidRDefault="00C27C72" w:rsidP="00F811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hAnsi="Ebrima" w:cstheme="minorHAnsi"/>
          <w:i/>
          <w:color w:val="000000" w:themeColor="text1"/>
          <w:sz w:val="22"/>
          <w:szCs w:val="22"/>
        </w:rPr>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lastRenderedPageBreak/>
        <w:t>(</w:t>
      </w:r>
      <w:r w:rsidRPr="004963D0">
        <w:rPr>
          <w:rFonts w:ascii="Ebrima" w:hAnsi="Ebrima" w:cstheme="minorHAnsi"/>
          <w:i/>
          <w:color w:val="000000" w:themeColor="text1"/>
          <w:sz w:val="22"/>
          <w:szCs w:val="22"/>
        </w:rPr>
        <w:t>Página de assinaturas do 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00712643"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entre </w:t>
      </w:r>
      <w:r w:rsidR="008C7BFF" w:rsidRPr="002542FC">
        <w:rPr>
          <w:rFonts w:ascii="Ebrima" w:hAnsi="Ebrima" w:cstheme="minorHAnsi"/>
          <w:i/>
          <w:color w:val="000000" w:themeColor="text1"/>
          <w:sz w:val="22"/>
          <w:szCs w:val="22"/>
        </w:rPr>
        <w:t>[</w:t>
      </w:r>
      <w:r w:rsidR="008C7BFF" w:rsidRPr="002542FC">
        <w:rPr>
          <w:rFonts w:ascii="Ebrima" w:hAnsi="Ebrima" w:cstheme="minorHAnsi"/>
          <w:i/>
          <w:color w:val="000000" w:themeColor="text1"/>
          <w:sz w:val="22"/>
          <w:szCs w:val="22"/>
          <w:highlight w:val="yellow"/>
        </w:rPr>
        <w:t>•</w:t>
      </w:r>
      <w:r w:rsidR="008C7BFF" w:rsidRPr="002542FC">
        <w:rPr>
          <w:rFonts w:ascii="Ebrima" w:hAnsi="Ebrima" w:cstheme="minorHAnsi"/>
          <w:i/>
          <w:color w:val="000000" w:themeColor="text1"/>
          <w:sz w:val="22"/>
          <w:szCs w:val="22"/>
        </w:rPr>
        <w:t>]</w:t>
      </w:r>
      <w:r w:rsidR="009D315D">
        <w:rPr>
          <w:rFonts w:ascii="Ebrima" w:hAnsi="Ebrima" w:cstheme="minorHAnsi"/>
          <w:i/>
          <w:color w:val="000000" w:themeColor="text1"/>
          <w:sz w:val="22"/>
          <w:szCs w:val="22"/>
        </w:rPr>
        <w:t xml:space="preserve">, </w:t>
      </w:r>
      <w:r w:rsidR="00E50AFD" w:rsidRPr="009B3321">
        <w:rPr>
          <w:rFonts w:ascii="Ebrima" w:hAnsi="Ebrima" w:cstheme="minorHAnsi"/>
          <w:i/>
          <w:color w:val="000000" w:themeColor="text1"/>
          <w:sz w:val="22"/>
          <w:szCs w:val="22"/>
        </w:rPr>
        <w:t xml:space="preserve">Base Securitizadora de Créditos Imobiliários </w:t>
      </w:r>
      <w:r w:rsidR="009D315D" w:rsidRPr="009B3321">
        <w:rPr>
          <w:rFonts w:ascii="Ebrima" w:hAnsi="Ebrima" w:cstheme="minorHAnsi"/>
          <w:i/>
          <w:color w:val="000000" w:themeColor="text1"/>
          <w:sz w:val="22"/>
          <w:szCs w:val="22"/>
        </w:rPr>
        <w:t xml:space="preserve">S.A. e </w:t>
      </w:r>
      <w:r w:rsidR="00E50AFD">
        <w:rPr>
          <w:rFonts w:ascii="Ebrima" w:hAnsi="Ebrima" w:cstheme="minorHAnsi"/>
          <w:i/>
          <w:color w:val="000000" w:themeColor="text1"/>
          <w:sz w:val="22"/>
          <w:szCs w:val="22"/>
        </w:rPr>
        <w:t xml:space="preserve">Terravista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0D7981B3" w14:textId="24F27893" w:rsidR="005E01AE" w:rsidRPr="004963D0" w:rsidRDefault="005E01AE" w:rsidP="009B3321">
      <w:pPr>
        <w:tabs>
          <w:tab w:val="left" w:pos="1134"/>
        </w:tabs>
        <w:spacing w:line="300" w:lineRule="exact"/>
        <w:ind w:right="-2"/>
        <w:rPr>
          <w:rFonts w:ascii="Ebrima" w:hAnsi="Ebrima" w:cstheme="minorHAnsi"/>
          <w:b/>
          <w:bCs/>
          <w:color w:val="000000" w:themeColor="text1"/>
          <w:sz w:val="22"/>
          <w:szCs w:val="22"/>
        </w:rPr>
      </w:pPr>
    </w:p>
    <w:p w14:paraId="48B1004A" w14:textId="4356F244" w:rsidR="008548F1" w:rsidRPr="004963D0" w:rsidRDefault="008548F1" w:rsidP="008548F1">
      <w:pPr>
        <w:tabs>
          <w:tab w:val="left" w:pos="1134"/>
        </w:tabs>
        <w:spacing w:line="300" w:lineRule="exact"/>
        <w:ind w:right="-2"/>
        <w:jc w:val="center"/>
        <w:rPr>
          <w:rFonts w:ascii="Ebrima" w:hAnsi="Ebrima" w:cstheme="minorHAnsi"/>
          <w:b/>
          <w:sz w:val="22"/>
          <w:szCs w:val="22"/>
        </w:rPr>
      </w:pP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4964ED46" w14:textId="4010C69C" w:rsidR="008548F1" w:rsidRPr="009B3321" w:rsidRDefault="008548F1" w:rsidP="008548F1">
      <w:pPr>
        <w:tabs>
          <w:tab w:val="left" w:pos="1134"/>
        </w:tabs>
        <w:spacing w:line="300" w:lineRule="exact"/>
        <w:ind w:right="-2"/>
        <w:jc w:val="center"/>
        <w:rPr>
          <w:rFonts w:ascii="Ebrima" w:hAnsi="Ebrima" w:cstheme="minorHAnsi"/>
          <w:bCs/>
          <w:i/>
          <w:iCs/>
          <w:sz w:val="22"/>
          <w:szCs w:val="22"/>
        </w:rPr>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rsidP="008548F1">
      <w:pPr>
        <w:tabs>
          <w:tab w:val="left" w:pos="1134"/>
        </w:tabs>
        <w:spacing w:line="300" w:lineRule="exact"/>
        <w:ind w:right="-2"/>
        <w:jc w:val="center"/>
        <w:rPr>
          <w:rFonts w:ascii="Ebrima" w:hAnsi="Ebrima" w:cstheme="minorHAnsi"/>
          <w:bCs/>
          <w:sz w:val="22"/>
          <w:szCs w:val="22"/>
        </w:rPr>
      </w:pPr>
    </w:p>
    <w:p w14:paraId="622E1C28" w14:textId="77777777" w:rsidR="008548F1" w:rsidRPr="004963D0" w:rsidRDefault="008548F1" w:rsidP="00EF5DA2">
      <w:pPr>
        <w:tabs>
          <w:tab w:val="left" w:pos="1134"/>
        </w:tabs>
        <w:spacing w:line="300" w:lineRule="exact"/>
        <w:ind w:right="-2"/>
        <w:jc w:val="center"/>
        <w:rPr>
          <w:rFonts w:ascii="Ebrima" w:hAnsi="Ebrima" w:cstheme="minorHAnsi"/>
          <w:bCs/>
          <w:sz w:val="22"/>
          <w:szCs w:val="22"/>
        </w:rPr>
      </w:pPr>
    </w:p>
    <w:p w14:paraId="1DFB0DE3" w14:textId="77777777" w:rsidR="008548F1" w:rsidRPr="004963D0" w:rsidRDefault="008548F1" w:rsidP="008548F1">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rsidP="00332DD9">
            <w:pPr>
              <w:spacing w:line="280" w:lineRule="exact"/>
              <w:ind w:left="-681" w:right="-57"/>
              <w:jc w:val="both"/>
              <w:rPr>
                <w:rFonts w:ascii="Ebrima" w:hAnsi="Ebrima"/>
                <w:sz w:val="22"/>
                <w:szCs w:val="22"/>
              </w:rPr>
            </w:pPr>
          </w:p>
        </w:tc>
        <w:tc>
          <w:tcPr>
            <w:tcW w:w="3827" w:type="dxa"/>
            <w:tcBorders>
              <w:top w:val="single" w:sz="4" w:space="0" w:color="auto"/>
            </w:tcBorders>
          </w:tcPr>
          <w:p w14:paraId="04F4A695" w14:textId="36F0821F" w:rsidR="008548F1" w:rsidRPr="009B3321" w:rsidRDefault="008548F1" w:rsidP="00332DD9">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rsidP="00EF5DA2">
            <w:pPr>
              <w:spacing w:line="280" w:lineRule="exact"/>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6DB8464" w14:textId="77777777" w:rsidR="005E01AE" w:rsidRPr="004963D0" w:rsidRDefault="005E01AE" w:rsidP="009B3321">
      <w:pPr>
        <w:tabs>
          <w:tab w:val="left" w:pos="1134"/>
        </w:tabs>
        <w:spacing w:line="300" w:lineRule="exact"/>
        <w:ind w:right="-2"/>
        <w:rPr>
          <w:rFonts w:ascii="Ebrima" w:hAnsi="Ebrima" w:cstheme="minorHAnsi"/>
          <w:b/>
          <w:bCs/>
          <w:color w:val="000000" w:themeColor="text1"/>
          <w:sz w:val="22"/>
          <w:szCs w:val="22"/>
        </w:rPr>
      </w:pPr>
    </w:p>
    <w:p w14:paraId="2ECF6BE6" w14:textId="77777777" w:rsidR="00484D08" w:rsidRPr="004963D0" w:rsidRDefault="00484D08"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rsidP="004E78F0">
      <w:pPr>
        <w:tabs>
          <w:tab w:val="left" w:pos="1134"/>
        </w:tabs>
        <w:spacing w:line="300" w:lineRule="exact"/>
        <w:ind w:right="-2"/>
        <w:jc w:val="center"/>
        <w:rPr>
          <w:rFonts w:ascii="Ebrima" w:hAnsi="Ebrima" w:cstheme="minorHAnsi"/>
          <w:b/>
          <w:sz w:val="22"/>
          <w:szCs w:val="22"/>
        </w:rPr>
      </w:pPr>
      <w:r w:rsidRPr="004963D0">
        <w:rPr>
          <w:rFonts w:ascii="Ebrima" w:hAnsi="Ebrima" w:cstheme="minorHAnsi"/>
          <w:b/>
          <w:sz w:val="22"/>
          <w:szCs w:val="22"/>
        </w:rPr>
        <w:t>BASE SECURITIZADORA DE CRÉDITOS IMOBILIÁRIOS S.A.</w:t>
      </w:r>
    </w:p>
    <w:p w14:paraId="54A39406" w14:textId="4EB6AB67" w:rsidR="00266668" w:rsidRPr="009B3321" w:rsidRDefault="00266668" w:rsidP="004E78F0">
      <w:pPr>
        <w:tabs>
          <w:tab w:val="left" w:pos="1134"/>
        </w:tabs>
        <w:spacing w:line="300" w:lineRule="exact"/>
        <w:ind w:right="-2"/>
        <w:jc w:val="center"/>
        <w:rPr>
          <w:rFonts w:ascii="Ebrima" w:hAnsi="Ebrima" w:cstheme="minorHAnsi"/>
          <w:bCs/>
          <w:i/>
          <w:iCs/>
          <w:sz w:val="22"/>
          <w:szCs w:val="22"/>
        </w:rPr>
      </w:pPr>
      <w:r w:rsidRPr="009B3321">
        <w:rPr>
          <w:rFonts w:ascii="Ebrima" w:hAnsi="Ebrima" w:cstheme="minorHAnsi"/>
          <w:bCs/>
          <w:i/>
          <w:iCs/>
          <w:sz w:val="22"/>
          <w:szCs w:val="22"/>
        </w:rPr>
        <w:t>Fiduciária</w:t>
      </w:r>
    </w:p>
    <w:p w14:paraId="30E43A55" w14:textId="77777777" w:rsidR="004E78F0" w:rsidRPr="004963D0" w:rsidRDefault="004E78F0" w:rsidP="004E78F0">
      <w:pPr>
        <w:tabs>
          <w:tab w:val="left" w:pos="1134"/>
        </w:tabs>
        <w:spacing w:line="300" w:lineRule="exact"/>
        <w:ind w:right="-2"/>
        <w:jc w:val="center"/>
        <w:rPr>
          <w:rFonts w:ascii="Ebrima" w:hAnsi="Ebrima" w:cstheme="minorHAnsi"/>
          <w:bCs/>
          <w:sz w:val="22"/>
          <w:szCs w:val="22"/>
        </w:rPr>
      </w:pPr>
    </w:p>
    <w:p w14:paraId="687EE3B8" w14:textId="77777777" w:rsidR="004E78F0" w:rsidRPr="004963D0" w:rsidRDefault="004E78F0" w:rsidP="00EF5DA2">
      <w:pPr>
        <w:tabs>
          <w:tab w:val="left" w:pos="1134"/>
        </w:tabs>
        <w:spacing w:line="300" w:lineRule="exact"/>
        <w:ind w:right="-2"/>
        <w:jc w:val="center"/>
        <w:rPr>
          <w:rFonts w:ascii="Ebrima" w:hAnsi="Ebrima" w:cstheme="minorHAnsi"/>
          <w:bCs/>
          <w:sz w:val="22"/>
          <w:szCs w:val="22"/>
        </w:rPr>
      </w:pPr>
    </w:p>
    <w:p w14:paraId="66F2FDE8" w14:textId="77777777" w:rsidR="004E78F0" w:rsidRPr="004963D0" w:rsidRDefault="004E78F0" w:rsidP="004E78F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rsidP="00C6340A">
            <w:pPr>
              <w:spacing w:line="280" w:lineRule="exact"/>
              <w:ind w:left="-681" w:right="-57"/>
              <w:jc w:val="both"/>
              <w:rPr>
                <w:rFonts w:ascii="Ebrima" w:hAnsi="Ebrima"/>
                <w:sz w:val="22"/>
                <w:szCs w:val="22"/>
              </w:rPr>
            </w:pPr>
          </w:p>
        </w:tc>
        <w:tc>
          <w:tcPr>
            <w:tcW w:w="3827" w:type="dxa"/>
            <w:tcBorders>
              <w:top w:val="single" w:sz="4" w:space="0" w:color="auto"/>
            </w:tcBorders>
          </w:tcPr>
          <w:p w14:paraId="0B774A03" w14:textId="77777777" w:rsidR="004E78F0" w:rsidRPr="009B3321" w:rsidRDefault="004E78F0" w:rsidP="001410ED">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rsidP="001410ED">
            <w:pPr>
              <w:spacing w:line="280" w:lineRule="exact"/>
              <w:jc w:val="center"/>
              <w:rPr>
                <w:rFonts w:ascii="Ebrima" w:hAnsi="Ebrima"/>
                <w:sz w:val="22"/>
                <w:szCs w:val="22"/>
              </w:rPr>
            </w:pPr>
            <w:r w:rsidRPr="004963D0">
              <w:rPr>
                <w:rFonts w:ascii="Ebrima" w:hAnsi="Ebrima"/>
                <w:sz w:val="22"/>
                <w:szCs w:val="22"/>
              </w:rPr>
              <w:t>Cargo: Diretor</w:t>
            </w:r>
          </w:p>
          <w:p w14:paraId="4D4A652F" w14:textId="77777777" w:rsidR="00DB042C" w:rsidRPr="009B3321" w:rsidRDefault="00DB042C" w:rsidP="00C6340A">
            <w:pPr>
              <w:spacing w:line="280" w:lineRule="exact"/>
              <w:jc w:val="both"/>
              <w:rPr>
                <w:rFonts w:ascii="Ebrima" w:hAnsi="Ebrima"/>
                <w:sz w:val="22"/>
                <w:szCs w:val="22"/>
              </w:rPr>
            </w:pPr>
          </w:p>
          <w:p w14:paraId="1F6FF2AD" w14:textId="77777777" w:rsidR="00DB042C" w:rsidRPr="009B3321" w:rsidRDefault="00DB042C" w:rsidP="00C6340A">
            <w:pPr>
              <w:spacing w:line="280" w:lineRule="exact"/>
              <w:jc w:val="both"/>
              <w:rPr>
                <w:rFonts w:ascii="Ebrima" w:hAnsi="Ebrima"/>
                <w:sz w:val="22"/>
                <w:szCs w:val="22"/>
              </w:rPr>
            </w:pPr>
          </w:p>
          <w:p w14:paraId="7A5F0CFC" w14:textId="49E2DE1E" w:rsidR="005E01AE" w:rsidRPr="009B3321" w:rsidRDefault="005E01AE" w:rsidP="00C6340A">
            <w:pPr>
              <w:spacing w:line="280" w:lineRule="exact"/>
              <w:jc w:val="both"/>
              <w:rPr>
                <w:rFonts w:ascii="Ebrima" w:hAnsi="Ebrima"/>
                <w:sz w:val="22"/>
                <w:szCs w:val="22"/>
              </w:rPr>
            </w:pPr>
          </w:p>
        </w:tc>
      </w:tr>
    </w:tbl>
    <w:p w14:paraId="7409116E" w14:textId="1EAA87C0" w:rsidR="00DB042C" w:rsidRPr="004963D0" w:rsidRDefault="008548F1" w:rsidP="00DB042C">
      <w:pPr>
        <w:tabs>
          <w:tab w:val="left" w:pos="1134"/>
        </w:tabs>
        <w:spacing w:line="300" w:lineRule="exact"/>
        <w:ind w:right="-2"/>
        <w:jc w:val="center"/>
        <w:rPr>
          <w:rFonts w:ascii="Ebrima" w:hAnsi="Ebrima" w:cs="Arial"/>
          <w:b/>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rsidP="00DB042C">
      <w:pPr>
        <w:tabs>
          <w:tab w:val="left" w:pos="1134"/>
        </w:tabs>
        <w:spacing w:line="300" w:lineRule="exact"/>
        <w:ind w:right="-2"/>
        <w:jc w:val="center"/>
        <w:rPr>
          <w:rFonts w:ascii="Ebrima" w:hAnsi="Ebrima" w:cstheme="minorHAnsi"/>
          <w:bCs/>
          <w:i/>
          <w:iCs/>
          <w:sz w:val="22"/>
          <w:szCs w:val="22"/>
        </w:rPr>
      </w:pPr>
      <w:r w:rsidRPr="004963D0">
        <w:rPr>
          <w:rFonts w:ascii="Ebrima" w:hAnsi="Ebrima" w:cstheme="minorHAnsi"/>
          <w:bCs/>
          <w:i/>
          <w:iCs/>
          <w:sz w:val="22"/>
          <w:szCs w:val="22"/>
        </w:rPr>
        <w:t>Interveniente Anuente</w:t>
      </w:r>
    </w:p>
    <w:p w14:paraId="7D671415" w14:textId="77777777" w:rsidR="00DB042C" w:rsidRPr="004963D0" w:rsidRDefault="00DB042C" w:rsidP="00DB042C">
      <w:pPr>
        <w:tabs>
          <w:tab w:val="left" w:pos="1134"/>
        </w:tabs>
        <w:spacing w:line="300" w:lineRule="exact"/>
        <w:ind w:right="-2"/>
        <w:jc w:val="center"/>
        <w:rPr>
          <w:rFonts w:ascii="Ebrima" w:hAnsi="Ebrima" w:cstheme="minorHAnsi"/>
          <w:bCs/>
          <w:sz w:val="22"/>
          <w:szCs w:val="22"/>
        </w:rPr>
      </w:pPr>
    </w:p>
    <w:p w14:paraId="767A55E6" w14:textId="77777777" w:rsidR="00DB042C" w:rsidRPr="004963D0" w:rsidRDefault="00DB042C" w:rsidP="00DB042C">
      <w:pPr>
        <w:tabs>
          <w:tab w:val="left" w:pos="1134"/>
        </w:tabs>
        <w:spacing w:line="300" w:lineRule="exact"/>
        <w:ind w:right="-2"/>
        <w:rPr>
          <w:rFonts w:ascii="Ebrima" w:hAnsi="Ebrima" w:cstheme="minorHAnsi"/>
          <w:bCs/>
          <w:sz w:val="22"/>
          <w:szCs w:val="22"/>
        </w:rPr>
      </w:pPr>
    </w:p>
    <w:p w14:paraId="4E3E4487" w14:textId="77777777" w:rsidR="00DB042C" w:rsidRPr="004963D0" w:rsidRDefault="00DB042C" w:rsidP="00DB042C">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rsidP="00C6340A">
            <w:pPr>
              <w:spacing w:line="280" w:lineRule="exact"/>
              <w:ind w:left="-681" w:right="-57"/>
              <w:jc w:val="both"/>
              <w:rPr>
                <w:rFonts w:ascii="Ebrima" w:hAnsi="Ebrima"/>
                <w:sz w:val="22"/>
                <w:szCs w:val="22"/>
              </w:rPr>
            </w:pPr>
          </w:p>
        </w:tc>
        <w:tc>
          <w:tcPr>
            <w:tcW w:w="4252" w:type="dxa"/>
            <w:tcBorders>
              <w:top w:val="single" w:sz="4" w:space="0" w:color="auto"/>
            </w:tcBorders>
          </w:tcPr>
          <w:p w14:paraId="00CCA897" w14:textId="536F1975" w:rsidR="00DB042C" w:rsidRPr="009B3321" w:rsidRDefault="00DB042C" w:rsidP="001410ED">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rsidP="001410ED">
            <w:pPr>
              <w:spacing w:line="280" w:lineRule="exact"/>
              <w:jc w:val="center"/>
              <w:rPr>
                <w:rFonts w:ascii="Ebrima" w:hAnsi="Ebrima"/>
                <w:sz w:val="22"/>
                <w:szCs w:val="22"/>
              </w:rPr>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C27C72">
      <w:pPr>
        <w:spacing w:line="276" w:lineRule="auto"/>
        <w:jc w:val="center"/>
        <w:rPr>
          <w:rFonts w:ascii="Ebrima" w:hAnsi="Ebrima"/>
          <w:color w:val="000000" w:themeColor="text1"/>
          <w:sz w:val="22"/>
          <w:szCs w:val="22"/>
        </w:rPr>
      </w:pPr>
    </w:p>
    <w:p w14:paraId="2FAA2A8E" w14:textId="77777777" w:rsidR="008D566F" w:rsidRPr="004963D0" w:rsidRDefault="008D566F" w:rsidP="008D566F">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2E2F4B26" w14:textId="77777777" w:rsidR="008D566F" w:rsidRPr="004963D0" w:rsidRDefault="008D566F" w:rsidP="008D566F">
      <w:pPr>
        <w:pStyle w:val="Corpodetexto"/>
        <w:tabs>
          <w:tab w:val="left" w:pos="8647"/>
        </w:tabs>
        <w:spacing w:line="276" w:lineRule="auto"/>
        <w:jc w:val="center"/>
        <w:rPr>
          <w:rFonts w:ascii="Ebrima" w:hAnsi="Ebrima"/>
          <w:color w:val="000000" w:themeColor="text1"/>
          <w:sz w:val="22"/>
          <w:szCs w:val="22"/>
        </w:rPr>
      </w:pPr>
    </w:p>
    <w:p w14:paraId="53A611E1" w14:textId="77777777" w:rsidR="008D566F" w:rsidRPr="004963D0" w:rsidRDefault="008D566F" w:rsidP="009B3321">
      <w:pPr>
        <w:pStyle w:val="Corpodetexto"/>
        <w:tabs>
          <w:tab w:val="left" w:pos="8647"/>
        </w:tabs>
        <w:rPr>
          <w:rFonts w:ascii="Ebrima" w:hAnsi="Ebrima"/>
          <w:bCs/>
          <w:iCs/>
          <w:sz w:val="22"/>
          <w:szCs w:val="22"/>
        </w:rPr>
      </w:pPr>
    </w:p>
    <w:p w14:paraId="54157FBE" w14:textId="77777777" w:rsidR="00924107" w:rsidRPr="00C051EA" w:rsidRDefault="00924107" w:rsidP="00924107">
      <w:pPr>
        <w:pStyle w:val="Corpodetexto"/>
        <w:tabs>
          <w:tab w:val="left" w:pos="8647"/>
        </w:tabs>
        <w:jc w:val="center"/>
        <w:rPr>
          <w:rFonts w:ascii="Ebrima" w:hAnsi="Ebrima"/>
          <w:color w:val="000000" w:themeColor="text1"/>
          <w:sz w:val="22"/>
        </w:rPr>
      </w:pPr>
    </w:p>
    <w:p w14:paraId="57D28FB6" w14:textId="77777777" w:rsidR="00924107" w:rsidRDefault="00924107" w:rsidP="00924107">
      <w:pPr>
        <w:pStyle w:val="Corpodetexto"/>
        <w:tabs>
          <w:tab w:val="left" w:pos="8647"/>
        </w:tabs>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12188163" w:rsidR="00924107" w:rsidRPr="00205B06" w:rsidRDefault="00924107" w:rsidP="009637B4">
            <w:pPr>
              <w:rPr>
                <w:rFonts w:ascii="Ebrima" w:hAnsi="Ebrima"/>
              </w:rPr>
            </w:pPr>
            <w:r w:rsidRPr="00205B06">
              <w:rPr>
                <w:rFonts w:ascii="Ebrima" w:hAnsi="Ebrima"/>
                <w:sz w:val="22"/>
              </w:rPr>
              <w:t xml:space="preserve">Nome: </w:t>
            </w:r>
            <w:r w:rsidR="008548F1">
              <w:rPr>
                <w:rFonts w:ascii="Ebrima" w:hAnsi="Ebrima"/>
                <w:sz w:val="22"/>
              </w:rPr>
              <w:t>[</w:t>
            </w:r>
            <w:r w:rsidRPr="00EF5DA2">
              <w:rPr>
                <w:rFonts w:ascii="Ebrima" w:hAnsi="Ebrima"/>
                <w:sz w:val="22"/>
                <w:highlight w:val="yellow"/>
              </w:rPr>
              <w:t>Ricardo Batista de Siqueira Xavier</w:t>
            </w:r>
            <w:r w:rsidR="008548F1">
              <w:rPr>
                <w:rFonts w:ascii="Ebrima" w:hAnsi="Ebrima"/>
                <w:sz w:val="22"/>
              </w:rPr>
              <w:t>]</w:t>
            </w:r>
          </w:p>
          <w:p w14:paraId="08DEF4AD" w14:textId="2223133E" w:rsidR="00924107" w:rsidRPr="00C051EA" w:rsidRDefault="00924107" w:rsidP="009637B4">
            <w:pPr>
              <w:jc w:val="both"/>
              <w:rPr>
                <w:rFonts w:ascii="Ebrima" w:hAnsi="Ebrima"/>
              </w:rPr>
            </w:pPr>
            <w:r w:rsidRPr="00205B06">
              <w:rPr>
                <w:rFonts w:ascii="Ebrima" w:hAnsi="Ebrima"/>
                <w:sz w:val="22"/>
              </w:rPr>
              <w:t xml:space="preserve">CPF: </w:t>
            </w:r>
            <w:r w:rsidR="008548F1">
              <w:rPr>
                <w:rFonts w:ascii="Ebrima" w:hAnsi="Ebrima"/>
                <w:sz w:val="22"/>
              </w:rPr>
              <w:t>[</w:t>
            </w:r>
            <w:r w:rsidRPr="00EF5DA2">
              <w:rPr>
                <w:rFonts w:ascii="Ebrima" w:hAnsi="Ebrima"/>
                <w:sz w:val="22"/>
                <w:highlight w:val="yellow"/>
              </w:rPr>
              <w:t>381.698.728-12</w:t>
            </w:r>
            <w:r w:rsidR="008548F1">
              <w:rPr>
                <w:rFonts w:ascii="Ebrima" w:hAnsi="Ebrima"/>
                <w:sz w:val="22"/>
              </w:rPr>
              <w:t>]</w:t>
            </w:r>
          </w:p>
        </w:tc>
        <w:tc>
          <w:tcPr>
            <w:tcW w:w="900" w:type="dxa"/>
            <w:shd w:val="clear" w:color="auto" w:fill="auto"/>
          </w:tcPr>
          <w:p w14:paraId="6C5D46DE" w14:textId="77777777" w:rsidR="00924107" w:rsidRPr="00C051EA" w:rsidRDefault="00924107" w:rsidP="009637B4">
            <w:pPr>
              <w:jc w:val="both"/>
              <w:rPr>
                <w:rFonts w:ascii="Ebrima" w:hAnsi="Ebrima"/>
              </w:rPr>
            </w:pPr>
          </w:p>
        </w:tc>
        <w:tc>
          <w:tcPr>
            <w:tcW w:w="4115" w:type="dxa"/>
            <w:tcBorders>
              <w:top w:val="single" w:sz="4" w:space="0" w:color="auto"/>
            </w:tcBorders>
            <w:shd w:val="clear" w:color="auto" w:fill="auto"/>
          </w:tcPr>
          <w:p w14:paraId="5174B16D" w14:textId="2DC68FCC" w:rsidR="00924107" w:rsidRPr="00205B06" w:rsidRDefault="00924107" w:rsidP="009637B4">
            <w:pPr>
              <w:rPr>
                <w:rFonts w:ascii="Ebrima" w:hAnsi="Ebrima"/>
              </w:rPr>
            </w:pPr>
            <w:r w:rsidRPr="00205B06">
              <w:rPr>
                <w:rFonts w:ascii="Ebrima" w:hAnsi="Ebrima"/>
                <w:sz w:val="22"/>
              </w:rPr>
              <w:t xml:space="preserve">Nome: </w:t>
            </w:r>
            <w:r w:rsidR="008548F1">
              <w:rPr>
                <w:rFonts w:ascii="Ebrima" w:hAnsi="Ebrima"/>
                <w:sz w:val="22"/>
              </w:rPr>
              <w:t>[</w:t>
            </w:r>
            <w:r w:rsidRPr="00EF5DA2">
              <w:rPr>
                <w:rFonts w:ascii="Ebrima" w:hAnsi="Ebrima"/>
                <w:sz w:val="22"/>
                <w:highlight w:val="yellow"/>
              </w:rPr>
              <w:t>Matheus de Carvalho Pádua</w:t>
            </w:r>
            <w:r w:rsidR="008548F1">
              <w:rPr>
                <w:rFonts w:ascii="Ebrima" w:hAnsi="Ebrima"/>
                <w:sz w:val="22"/>
              </w:rPr>
              <w:t>]</w:t>
            </w:r>
          </w:p>
          <w:p w14:paraId="04C78954" w14:textId="692F847D" w:rsidR="00924107" w:rsidRPr="00C051EA" w:rsidRDefault="00924107" w:rsidP="009637B4">
            <w:pPr>
              <w:jc w:val="both"/>
              <w:rPr>
                <w:rFonts w:ascii="Ebrima" w:hAnsi="Ebrima"/>
              </w:rPr>
            </w:pPr>
            <w:r w:rsidRPr="00205B06">
              <w:rPr>
                <w:rFonts w:ascii="Ebrima" w:hAnsi="Ebrima"/>
                <w:sz w:val="22"/>
              </w:rPr>
              <w:t xml:space="preserve">CPF: </w:t>
            </w:r>
            <w:r w:rsidR="008548F1">
              <w:rPr>
                <w:rFonts w:ascii="Ebrima" w:hAnsi="Ebrima"/>
                <w:sz w:val="22"/>
              </w:rPr>
              <w:t>[</w:t>
            </w:r>
            <w:r w:rsidRPr="00EF5DA2">
              <w:rPr>
                <w:rFonts w:ascii="Ebrima" w:hAnsi="Ebrima"/>
                <w:sz w:val="22"/>
                <w:highlight w:val="yellow"/>
              </w:rPr>
              <w:t>442.472.508-17</w:t>
            </w:r>
            <w:r w:rsidR="008548F1">
              <w:rPr>
                <w:rFonts w:ascii="Ebrima" w:hAnsi="Ebrima"/>
                <w:sz w:val="22"/>
              </w:rPr>
              <w:t>]</w:t>
            </w:r>
          </w:p>
        </w:tc>
      </w:tr>
    </w:tbl>
    <w:p w14:paraId="1977E0B4" w14:textId="77777777" w:rsidR="00924107" w:rsidRPr="00C051EA" w:rsidRDefault="00924107" w:rsidP="00C051EA">
      <w:pPr>
        <w:spacing w:after="160" w:line="259" w:lineRule="auto"/>
        <w:rPr>
          <w:rFonts w:ascii="Ebrima" w:hAnsi="Ebrima"/>
          <w:b/>
          <w:color w:val="000000" w:themeColor="text1"/>
          <w:sz w:val="22"/>
        </w:rPr>
      </w:pPr>
      <w:r>
        <w:rPr>
          <w:rFonts w:ascii="Ebrima" w:hAnsi="Ebrima" w:cstheme="minorHAnsi"/>
          <w:b/>
          <w:color w:val="000000" w:themeColor="text1"/>
          <w:sz w:val="22"/>
          <w:szCs w:val="22"/>
        </w:rPr>
        <w:br w:type="page"/>
      </w:r>
    </w:p>
    <w:p w14:paraId="5EEA9249" w14:textId="6DE230D2" w:rsidR="00C27C72" w:rsidRPr="004963D0" w:rsidRDefault="00C27C72"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lastRenderedPageBreak/>
        <w:t>ANEXO I</w:t>
      </w:r>
    </w:p>
    <w:p w14:paraId="67FAD63B" w14:textId="77777777" w:rsidR="00C27C72" w:rsidRPr="004963D0" w:rsidRDefault="00C27C72"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2ACFC83B" w:rsidR="00C27C72" w:rsidRPr="00F047D4" w:rsidRDefault="00C27C72" w:rsidP="00C21C59">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w:t>
            </w:r>
            <w:r w:rsidR="003B09C5">
              <w:rPr>
                <w:rFonts w:ascii="Ebrima" w:hAnsi="Ebrima" w:cstheme="minorHAnsi"/>
                <w:color w:val="000000" w:themeColor="text1"/>
                <w:sz w:val="22"/>
                <w:szCs w:val="22"/>
              </w:rPr>
              <w:t>[companhia]</w:t>
            </w:r>
            <w:r w:rsidR="003B09C5" w:rsidRPr="004963D0">
              <w:rPr>
                <w:rFonts w:ascii="Ebrima" w:hAnsi="Ebrima"/>
                <w:bCs/>
                <w:color w:val="000000" w:themeColor="text1"/>
                <w:sz w:val="22"/>
                <w:szCs w:val="22"/>
              </w:rPr>
              <w:t xml:space="preserve">, com sede na Cidade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Estado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w:t>
            </w:r>
            <w:r w:rsidR="003B09C5" w:rsidRPr="004963D0">
              <w:rPr>
                <w:rFonts w:ascii="Ebrima" w:hAnsi="Ebrima" w:cstheme="minorHAnsi"/>
                <w:color w:val="000000" w:themeColor="text1"/>
                <w:sz w:val="22"/>
                <w:szCs w:val="22"/>
              </w:rPr>
              <w:t xml:space="preserve">na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cstheme="minorHAnsi"/>
                <w:color w:val="000000" w:themeColor="text1"/>
                <w:sz w:val="22"/>
                <w:szCs w:val="22"/>
              </w:rPr>
              <w:t xml:space="preserve">, CEP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bCs/>
                <w:color w:val="000000" w:themeColor="text1"/>
                <w:sz w:val="22"/>
                <w:szCs w:val="22"/>
              </w:rPr>
              <w:t xml:space="preserve">, inscrita no </w:t>
            </w:r>
            <w:r w:rsidR="003B09C5" w:rsidRPr="004963D0">
              <w:rPr>
                <w:rFonts w:ascii="Ebrima" w:hAnsi="Ebrima"/>
                <w:bCs/>
                <w:sz w:val="22"/>
                <w:szCs w:val="22"/>
              </w:rPr>
              <w:t>Cadastro Nacional de Pessoas Jurídicas do Ministério da Economia (“</w:t>
            </w:r>
            <w:r w:rsidR="003B09C5" w:rsidRPr="004963D0">
              <w:rPr>
                <w:rFonts w:ascii="Ebrima" w:hAnsi="Ebrima"/>
                <w:bCs/>
                <w:color w:val="000000" w:themeColor="text1"/>
                <w:sz w:val="22"/>
                <w:szCs w:val="22"/>
                <w:u w:val="single"/>
              </w:rPr>
              <w:t>CNPJ/ME</w:t>
            </w:r>
            <w:r w:rsidR="003B09C5" w:rsidRPr="004963D0">
              <w:rPr>
                <w:rFonts w:ascii="Ebrima" w:hAnsi="Ebrima"/>
                <w:bCs/>
                <w:color w:val="000000" w:themeColor="text1"/>
                <w:sz w:val="22"/>
                <w:szCs w:val="22"/>
              </w:rPr>
              <w:t xml:space="preserve">”) sob o </w:t>
            </w:r>
            <w:r w:rsidR="003B09C5" w:rsidRPr="004963D0">
              <w:rPr>
                <w:rFonts w:ascii="Ebrima" w:hAnsi="Ebrima"/>
                <w:color w:val="000000" w:themeColor="text1"/>
                <w:sz w:val="22"/>
                <w:szCs w:val="22"/>
              </w:rPr>
              <w:t xml:space="preserve">nº </w:t>
            </w:r>
            <w:r w:rsidR="003B09C5">
              <w:rPr>
                <w:rFonts w:ascii="Ebrima" w:hAnsi="Ebrima"/>
                <w:bCs/>
                <w:color w:val="000000" w:themeColor="text1"/>
                <w:sz w:val="22"/>
                <w:szCs w:val="22"/>
              </w:rPr>
              <w:t>[</w:t>
            </w:r>
            <w:r w:rsidR="003B09C5" w:rsidRPr="00224730">
              <w:rPr>
                <w:rFonts w:ascii="Ebrima" w:hAnsi="Ebrima"/>
                <w:bCs/>
                <w:color w:val="000000" w:themeColor="text1"/>
                <w:sz w:val="22"/>
                <w:szCs w:val="22"/>
                <w:highlight w:val="yellow"/>
              </w:rPr>
              <w:t>•</w:t>
            </w:r>
            <w:r w:rsidR="003B09C5">
              <w:rPr>
                <w:rFonts w:ascii="Ebrima" w:hAnsi="Ebrima"/>
                <w:bCs/>
                <w:color w:val="000000" w:themeColor="text1"/>
                <w:sz w:val="22"/>
                <w:szCs w:val="22"/>
              </w:rPr>
              <w:t>]</w:t>
            </w:r>
            <w:r w:rsidR="003B09C5" w:rsidRPr="004963D0">
              <w:rPr>
                <w:rFonts w:ascii="Ebrima" w:hAnsi="Ebrima"/>
                <w:color w:val="000000" w:themeColor="text1"/>
                <w:sz w:val="22"/>
                <w:szCs w:val="22"/>
              </w:rPr>
              <w:t xml:space="preserve">, </w:t>
            </w:r>
            <w:r w:rsidR="003B09C5" w:rsidRPr="004963D0">
              <w:rPr>
                <w:rFonts w:ascii="Ebrima" w:hAnsi="Ebrima" w:cs="Arial"/>
                <w:bCs/>
                <w:color w:val="000000" w:themeColor="text1"/>
                <w:sz w:val="22"/>
                <w:szCs w:val="22"/>
              </w:rPr>
              <w:t xml:space="preserve">neste ato representada na forma de seu </w:t>
            </w:r>
            <w:r w:rsidR="003B09C5">
              <w:rPr>
                <w:rFonts w:ascii="Ebrima" w:hAnsi="Ebrima" w:cs="Arial"/>
                <w:bCs/>
                <w:color w:val="000000" w:themeColor="text1"/>
                <w:sz w:val="22"/>
                <w:szCs w:val="22"/>
              </w:rPr>
              <w:t>[</w:t>
            </w:r>
            <w:r w:rsidR="003B09C5" w:rsidRPr="004963D0">
              <w:rPr>
                <w:rFonts w:ascii="Ebrima" w:hAnsi="Ebrima" w:cs="Arial"/>
                <w:bCs/>
                <w:color w:val="000000" w:themeColor="text1"/>
                <w:sz w:val="22"/>
                <w:szCs w:val="22"/>
              </w:rPr>
              <w:t>Estatuto</w:t>
            </w:r>
            <w:r w:rsidR="003B09C5">
              <w:rPr>
                <w:rFonts w:ascii="Ebrima" w:hAnsi="Ebrima" w:cs="Arial"/>
                <w:bCs/>
                <w:color w:val="000000" w:themeColor="text1"/>
                <w:sz w:val="22"/>
                <w:szCs w:val="22"/>
              </w:rPr>
              <w:t>/Contrato</w:t>
            </w:r>
            <w:r w:rsidR="003B09C5" w:rsidRPr="004963D0">
              <w:rPr>
                <w:rFonts w:ascii="Ebrima" w:hAnsi="Ebrima" w:cs="Arial"/>
                <w:bCs/>
                <w:color w:val="000000" w:themeColor="text1"/>
                <w:sz w:val="22"/>
                <w:szCs w:val="22"/>
              </w:rPr>
              <w:t xml:space="preserve"> Social</w:t>
            </w:r>
            <w:r w:rsidR="003B09C5">
              <w:rPr>
                <w:rFonts w:ascii="Ebrima" w:hAnsi="Ebrima" w:cs="Arial"/>
                <w:bCs/>
                <w:color w:val="000000" w:themeColor="text1"/>
                <w:sz w:val="22"/>
                <w:szCs w:val="22"/>
              </w:rPr>
              <w:t>]</w:t>
            </w:r>
            <w:r w:rsidR="003B09C5" w:rsidRPr="004963D0">
              <w:rPr>
                <w:rFonts w:ascii="Ebrima" w:hAnsi="Ebrima" w:cs="Arial"/>
                <w:bCs/>
                <w:color w:val="000000" w:themeColor="text1"/>
                <w:sz w:val="22"/>
                <w:szCs w:val="22"/>
              </w:rPr>
              <w:t xml:space="preserve"> </w:t>
            </w:r>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Escritura da </w:t>
            </w:r>
            <w:r w:rsidRPr="00F047D4">
              <w:rPr>
                <w:rFonts w:ascii="Ebrima" w:hAnsi="Ebrima" w:cs="Tahoma"/>
                <w:i/>
                <w:iCs/>
                <w:color w:val="000000" w:themeColor="text1"/>
                <w:sz w:val="22"/>
                <w:szCs w:val="22"/>
              </w:rPr>
              <w:t>1</w:t>
            </w:r>
            <w:r w:rsidRPr="00F047D4">
              <w:rPr>
                <w:rFonts w:ascii="Ebrima" w:hAnsi="Ebrima"/>
                <w:i/>
                <w:iCs/>
                <w:color w:val="000000" w:themeColor="text1"/>
                <w:sz w:val="22"/>
                <w:szCs w:val="22"/>
              </w:rPr>
              <w:t>ª (</w:t>
            </w:r>
            <w:r w:rsidRPr="00F047D4">
              <w:rPr>
                <w:rFonts w:ascii="Ebrima" w:hAnsi="Ebrima" w:cs="Tahoma"/>
                <w:i/>
                <w:iCs/>
                <w:color w:val="000000" w:themeColor="text1"/>
                <w:sz w:val="22"/>
                <w:szCs w:val="22"/>
              </w:rPr>
              <w:t>Primeira</w:t>
            </w:r>
            <w:r w:rsidRPr="00F047D4">
              <w:rPr>
                <w:rFonts w:ascii="Ebrima" w:hAnsi="Ebrima"/>
                <w:i/>
                <w:iCs/>
                <w:color w:val="000000" w:themeColor="text1"/>
                <w:sz w:val="22"/>
                <w:szCs w:val="22"/>
              </w:rPr>
              <w:t>) Emissão Privada de Debêntures Simples, não Conversíveis em Ações, em</w:t>
            </w:r>
            <w:r w:rsidR="00A34490" w:rsidRPr="00F047D4">
              <w:rPr>
                <w:rFonts w:ascii="Ebrima" w:hAnsi="Ebrima"/>
                <w:i/>
                <w:iCs/>
                <w:color w:val="000000" w:themeColor="text1"/>
                <w:sz w:val="22"/>
                <w:szCs w:val="22"/>
              </w:rPr>
              <w:t xml:space="preserve"> </w:t>
            </w:r>
            <w:r w:rsidR="006747A6">
              <w:rPr>
                <w:rFonts w:ascii="Ebrima" w:hAnsi="Ebrima"/>
                <w:i/>
                <w:iCs/>
                <w:color w:val="000000" w:themeColor="text1"/>
                <w:sz w:val="22"/>
                <w:szCs w:val="22"/>
              </w:rPr>
              <w:t>[</w:t>
            </w:r>
            <w:r w:rsidR="0058368C" w:rsidRPr="001C6030">
              <w:rPr>
                <w:rFonts w:ascii="Ebrima" w:hAnsi="Ebrima"/>
                <w:i/>
                <w:color w:val="000000" w:themeColor="text1"/>
                <w:sz w:val="22"/>
                <w:highlight w:val="yellow"/>
              </w:rPr>
              <w:t>Série única</w:t>
            </w:r>
            <w:r w:rsidR="006747A6">
              <w:rPr>
                <w:rFonts w:ascii="Ebrima" w:hAnsi="Ebrima"/>
                <w:i/>
                <w:iCs/>
                <w:color w:val="000000" w:themeColor="text1"/>
                <w:sz w:val="22"/>
                <w:szCs w:val="22"/>
              </w:rPr>
              <w:t>]</w:t>
            </w:r>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r w:rsidR="006747A6" w:rsidRPr="00EF5DA2">
              <w:rPr>
                <w:rFonts w:ascii="Ebrima" w:hAnsi="Ebrima" w:cstheme="minorHAnsi"/>
                <w:i/>
                <w:iCs/>
                <w:color w:val="000000" w:themeColor="text1"/>
                <w:sz w:val="22"/>
                <w:szCs w:val="22"/>
              </w:rPr>
              <w:t xml:space="preserve">Terravista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 xml:space="preserve">celebrada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00924107" w:rsidRPr="00F047D4">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(ii)</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a totalidades das</w:t>
            </w:r>
            <w:r w:rsidRPr="00F047D4">
              <w:rPr>
                <w:rFonts w:ascii="Ebrima" w:hAnsi="Ebrima"/>
                <w:bCs/>
                <w:color w:val="000000" w:themeColor="text1"/>
                <w:sz w:val="22"/>
                <w:szCs w:val="22"/>
              </w:rPr>
              <w:t xml:space="preserve"> </w:t>
            </w:r>
            <w:r w:rsidRPr="00F047D4">
              <w:rPr>
                <w:rFonts w:ascii="Ebrima" w:hAnsi="Ebrima"/>
                <w:color w:val="000000" w:themeColor="text1"/>
                <w:sz w:val="22"/>
                <w:szCs w:val="22"/>
              </w:rPr>
              <w:t xml:space="preserve">ações de emissão da </w:t>
            </w:r>
            <w:r w:rsidRPr="00F047D4">
              <w:rPr>
                <w:rFonts w:ascii="Ebrima" w:hAnsi="Ebrima"/>
                <w:bCs/>
                <w:color w:val="000000" w:themeColor="text1"/>
                <w:sz w:val="22"/>
                <w:szCs w:val="22"/>
              </w:rPr>
              <w:t>Companhia</w:t>
            </w:r>
            <w:r w:rsidRPr="00F047D4">
              <w:rPr>
                <w:rFonts w:ascii="Ebrima" w:hAnsi="Ebrima" w:cstheme="minorHAnsi"/>
                <w:color w:val="000000" w:themeColor="text1"/>
                <w:sz w:val="22"/>
                <w:szCs w:val="22"/>
              </w:rPr>
              <w:t xml:space="preserve"> e 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C21C59">
            <w:pPr>
              <w:spacing w:line="276" w:lineRule="auto"/>
              <w:jc w:val="center"/>
              <w:rPr>
                <w:rFonts w:ascii="Ebrima" w:hAnsi="Ebrima" w:cstheme="minorHAnsi"/>
                <w:color w:val="000000" w:themeColor="text1"/>
                <w:sz w:val="22"/>
                <w:szCs w:val="22"/>
              </w:rPr>
            </w:pPr>
          </w:p>
          <w:p w14:paraId="6EC1BA08" w14:textId="00A240E3" w:rsidR="00C27C72" w:rsidRPr="00F047D4" w:rsidRDefault="00C27C72" w:rsidP="00C21C59">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00924107" w:rsidRPr="005E209E">
              <w:rPr>
                <w:rFonts w:ascii="Ebrima" w:hAnsi="Ebrima" w:cstheme="minorHAnsi"/>
                <w:color w:val="000000" w:themeColor="text1"/>
                <w:sz w:val="22"/>
                <w:szCs w:val="22"/>
              </w:rPr>
              <w:t xml:space="preserve"> </w:t>
            </w:r>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77777777" w:rsidR="00574AC3" w:rsidRPr="00F047D4" w:rsidRDefault="00574AC3" w:rsidP="00C21C59">
            <w:pPr>
              <w:spacing w:line="276" w:lineRule="auto"/>
              <w:jc w:val="center"/>
              <w:rPr>
                <w:rFonts w:ascii="Ebrima" w:hAnsi="Ebrima" w:cstheme="minorHAnsi"/>
                <w:color w:val="000000" w:themeColor="text1"/>
                <w:sz w:val="22"/>
                <w:szCs w:val="22"/>
              </w:rPr>
            </w:pPr>
          </w:p>
          <w:p w14:paraId="51DE2B6A" w14:textId="77777777" w:rsidR="003B09C5" w:rsidRPr="004963D0" w:rsidRDefault="003B09C5" w:rsidP="003B09C5">
            <w:pPr>
              <w:tabs>
                <w:tab w:val="left" w:pos="1134"/>
              </w:tabs>
              <w:spacing w:line="300" w:lineRule="exact"/>
              <w:ind w:right="-2"/>
              <w:jc w:val="center"/>
              <w:rPr>
                <w:rFonts w:ascii="Ebrima" w:hAnsi="Ebrima" w:cstheme="minorHAnsi"/>
                <w:b/>
                <w:sz w:val="22"/>
                <w:szCs w:val="22"/>
              </w:rPr>
            </w:pPr>
            <w:r w:rsidRPr="00332DD9">
              <w:rPr>
                <w:rFonts w:ascii="Ebrima" w:hAnsi="Ebrima" w:cstheme="minorHAnsi"/>
                <w:iCs/>
                <w:color w:val="000000" w:themeColor="text1"/>
                <w:sz w:val="22"/>
                <w:szCs w:val="22"/>
              </w:rPr>
              <w:lastRenderedPageBreak/>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533462D7" w14:textId="4FDF9378" w:rsidR="003B09C5" w:rsidRPr="009B3321" w:rsidRDefault="00A81021" w:rsidP="003B09C5">
            <w:pPr>
              <w:tabs>
                <w:tab w:val="left" w:pos="1134"/>
              </w:tabs>
              <w:spacing w:line="300" w:lineRule="exact"/>
              <w:ind w:right="-2"/>
              <w:jc w:val="center"/>
              <w:rPr>
                <w:rFonts w:ascii="Ebrima" w:hAnsi="Ebrima" w:cstheme="minorHAnsi"/>
                <w:bCs/>
                <w:i/>
                <w:iCs/>
                <w:sz w:val="22"/>
                <w:szCs w:val="22"/>
              </w:rPr>
            </w:pPr>
            <w:r>
              <w:rPr>
                <w:rFonts w:ascii="Ebrima" w:hAnsi="Ebrima" w:cstheme="minorHAnsi"/>
                <w:bCs/>
                <w:i/>
                <w:iCs/>
                <w:sz w:val="22"/>
                <w:szCs w:val="22"/>
              </w:rPr>
              <w:t>Outorgante</w:t>
            </w:r>
          </w:p>
          <w:p w14:paraId="1BC0AA13" w14:textId="77777777" w:rsidR="003B09C5" w:rsidRPr="004963D0" w:rsidRDefault="003B09C5" w:rsidP="003B09C5">
            <w:pPr>
              <w:tabs>
                <w:tab w:val="left" w:pos="1134"/>
              </w:tabs>
              <w:spacing w:line="300" w:lineRule="exact"/>
              <w:ind w:right="-2"/>
              <w:jc w:val="center"/>
              <w:rPr>
                <w:rFonts w:ascii="Ebrima" w:hAnsi="Ebrima" w:cstheme="minorHAnsi"/>
                <w:bCs/>
                <w:sz w:val="22"/>
                <w:szCs w:val="22"/>
              </w:rPr>
            </w:pPr>
          </w:p>
          <w:p w14:paraId="494957D2" w14:textId="77777777" w:rsidR="003B09C5" w:rsidRPr="004963D0" w:rsidRDefault="003B09C5" w:rsidP="003B09C5">
            <w:pPr>
              <w:tabs>
                <w:tab w:val="left" w:pos="1134"/>
              </w:tabs>
              <w:spacing w:line="300" w:lineRule="exact"/>
              <w:ind w:right="-2"/>
              <w:jc w:val="center"/>
              <w:rPr>
                <w:rFonts w:ascii="Ebrima" w:hAnsi="Ebrima" w:cstheme="minorHAnsi"/>
                <w:bCs/>
                <w:sz w:val="22"/>
                <w:szCs w:val="22"/>
              </w:rPr>
            </w:pPr>
          </w:p>
          <w:p w14:paraId="1DBAE09E" w14:textId="77777777" w:rsidR="003B09C5" w:rsidRPr="004963D0" w:rsidRDefault="003B09C5" w:rsidP="003B09C5">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rsidP="003B09C5">
                  <w:pPr>
                    <w:spacing w:line="280" w:lineRule="exact"/>
                    <w:ind w:left="-681" w:right="-57"/>
                    <w:jc w:val="both"/>
                    <w:rPr>
                      <w:rFonts w:ascii="Ebrima" w:hAnsi="Ebrima"/>
                      <w:sz w:val="22"/>
                      <w:szCs w:val="22"/>
                    </w:rPr>
                  </w:pPr>
                </w:p>
              </w:tc>
              <w:tc>
                <w:tcPr>
                  <w:tcW w:w="3827" w:type="dxa"/>
                  <w:tcBorders>
                    <w:top w:val="single" w:sz="4" w:space="0" w:color="auto"/>
                  </w:tcBorders>
                </w:tcPr>
                <w:p w14:paraId="4F5A050B" w14:textId="77777777" w:rsidR="003B09C5" w:rsidRPr="009B3321" w:rsidRDefault="003B09C5" w:rsidP="003B09C5">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rsidP="003B09C5">
                  <w:pPr>
                    <w:spacing w:line="280" w:lineRule="exact"/>
                    <w:jc w:val="center"/>
                    <w:rPr>
                      <w:rFonts w:ascii="Ebrima" w:hAnsi="Ebrima"/>
                      <w:sz w:val="22"/>
                      <w:szCs w:val="22"/>
                    </w:rPr>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3B09C5">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rsidP="00C27C72">
      <w:pPr>
        <w:rPr>
          <w:rFonts w:ascii="Ebrima" w:hAnsi="Ebrima" w:cstheme="minorHAnsi"/>
          <w:bCs/>
          <w:color w:val="000000" w:themeColor="text1"/>
          <w:sz w:val="22"/>
          <w:szCs w:val="22"/>
        </w:rPr>
        <w:sectPr w:rsidR="003E6675" w:rsidRPr="009A54C8" w:rsidSect="00566EC8">
          <w:headerReference w:type="default" r:id="rId13"/>
          <w:footerReference w:type="even" r:id="rId14"/>
          <w:footerReference w:type="default" r:id="rId15"/>
          <w:pgSz w:w="12240" w:h="15840"/>
          <w:pgMar w:top="1273" w:right="1077" w:bottom="1276" w:left="1077" w:header="720" w:footer="569" w:gutter="0"/>
          <w:cols w:space="720"/>
        </w:sectPr>
      </w:pPr>
    </w:p>
    <w:p w14:paraId="087821DD" w14:textId="48B8AEA4" w:rsidR="00ED18B6" w:rsidRPr="004963D0" w:rsidRDefault="00ED18B6">
      <w:pPr>
        <w:spacing w:after="160" w:line="259" w:lineRule="auto"/>
        <w:rPr>
          <w:rFonts w:ascii="Ebrima" w:hAnsi="Ebrima" w:cstheme="minorHAnsi"/>
          <w:b/>
          <w:color w:val="000000" w:themeColor="text1"/>
          <w:sz w:val="22"/>
          <w:szCs w:val="22"/>
        </w:rPr>
      </w:pPr>
    </w:p>
    <w:p w14:paraId="73789E3F" w14:textId="2713B9CA" w:rsidR="00ED18B6" w:rsidRPr="004963D0" w:rsidRDefault="00ED18B6"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71F8945C" w14:textId="77777777" w:rsidR="00C27C72" w:rsidRPr="004963D0" w:rsidRDefault="00C27C72" w:rsidP="00C27C72">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CARACTERÍSTICAS DAS OBRIGAÇÕES GARANTIDAS</w:t>
      </w:r>
    </w:p>
    <w:p w14:paraId="3F3B642C" w14:textId="77777777" w:rsidR="008B0A17" w:rsidRDefault="008B0A17" w:rsidP="008B0A17">
      <w:pPr>
        <w:spacing w:line="300" w:lineRule="exact"/>
        <w:jc w:val="both"/>
        <w:rPr>
          <w:rFonts w:ascii="Ebrima" w:hAnsi="Ebrima"/>
          <w:bCs/>
          <w:sz w:val="22"/>
        </w:rPr>
      </w:pPr>
    </w:p>
    <w:p w14:paraId="2F90180A" w14:textId="1EDDD4DA" w:rsidR="008B0A17" w:rsidRDefault="008B0A17" w:rsidP="008B0A17">
      <w:pPr>
        <w:spacing w:line="300" w:lineRule="exact"/>
        <w:jc w:val="both"/>
        <w:rPr>
          <w:rFonts w:ascii="Ebrima" w:hAnsi="Ebrima"/>
          <w:bCs/>
          <w:sz w:val="22"/>
        </w:rPr>
      </w:pPr>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p>
    <w:p w14:paraId="45F6F167" w14:textId="77777777" w:rsidR="008B0A17" w:rsidRDefault="008B0A17" w:rsidP="008B0A17">
      <w:pPr>
        <w:spacing w:line="300" w:lineRule="exact"/>
        <w:ind w:firstLine="142"/>
        <w:jc w:val="both"/>
        <w:rPr>
          <w:rFonts w:ascii="Ebrima" w:hAnsi="Ebrima"/>
          <w:bCs/>
          <w:sz w:val="22"/>
        </w:rPr>
      </w:pPr>
    </w:p>
    <w:p w14:paraId="49AA272A" w14:textId="5FDFCB1B" w:rsidR="002B52D0" w:rsidRPr="009B3321" w:rsidRDefault="008B0A17" w:rsidP="008B0A17">
      <w:pPr>
        <w:pStyle w:val="PargrafodaLista"/>
        <w:numPr>
          <w:ilvl w:val="3"/>
          <w:numId w:val="41"/>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BB3E0E">
        <w:rPr>
          <w:rFonts w:ascii="Ebrima" w:hAnsi="Ebrima"/>
          <w:bCs/>
          <w:sz w:val="22"/>
        </w:rPr>
        <w:t xml:space="preserve">a ser </w:t>
      </w:r>
      <w:r>
        <w:rPr>
          <w:rFonts w:ascii="Ebrima" w:hAnsi="Ebrima"/>
          <w:bCs/>
          <w:sz w:val="22"/>
        </w:rPr>
        <w:t xml:space="preserve">assumidas pela </w:t>
      </w:r>
      <w:r w:rsidR="002B52D0">
        <w:rPr>
          <w:rFonts w:ascii="Ebrima" w:hAnsi="Ebrima"/>
          <w:bCs/>
          <w:sz w:val="22"/>
        </w:rPr>
        <w:t>Emitente</w:t>
      </w:r>
      <w:r>
        <w:rPr>
          <w:rFonts w:ascii="Ebrima" w:hAnsi="Ebrima"/>
          <w:bCs/>
          <w:sz w:val="22"/>
        </w:rPr>
        <w:t xml:space="preserve"> </w:t>
      </w:r>
      <w:r w:rsidR="002B52D0" w:rsidRPr="009B3321">
        <w:rPr>
          <w:rFonts w:ascii="Ebrima" w:hAnsi="Ebrima"/>
          <w:bCs/>
          <w:sz w:val="22"/>
        </w:rPr>
        <w:t>e pelo Fiador na Escritura de Emissão de Debêntures e demais Documentos da Operação, incluindo, mas não se limitando, ao pagamento do saldo devedor dos Créditos Imobiliários, de multas, dos juros de mora, da multa moratória e de indenização</w:t>
      </w:r>
      <w:r w:rsidR="00842913">
        <w:rPr>
          <w:rFonts w:ascii="Ebrima" w:hAnsi="Ebrima"/>
          <w:bCs/>
          <w:sz w:val="22"/>
        </w:rPr>
        <w:t>;</w:t>
      </w:r>
    </w:p>
    <w:p w14:paraId="48CC042E" w14:textId="3C139C1C" w:rsidR="008B0A17" w:rsidRPr="00BB3E0E" w:rsidRDefault="008B0A17" w:rsidP="008B0A17">
      <w:pPr>
        <w:pStyle w:val="PargrafodaLista"/>
        <w:numPr>
          <w:ilvl w:val="3"/>
          <w:numId w:val="41"/>
        </w:numPr>
        <w:spacing w:line="300" w:lineRule="exact"/>
        <w:ind w:left="0" w:firstLine="142"/>
        <w:jc w:val="both"/>
        <w:rPr>
          <w:rFonts w:ascii="Ebrima" w:hAnsi="Ebrima"/>
          <w:bCs/>
          <w:sz w:val="22"/>
        </w:rPr>
      </w:pPr>
      <w:r>
        <w:rPr>
          <w:rFonts w:ascii="Ebrima" w:hAnsi="Ebrima"/>
          <w:bCs/>
          <w:sz w:val="22"/>
        </w:rPr>
        <w:t>Obrigações</w:t>
      </w:r>
      <w:r w:rsidRPr="00BB3E0E">
        <w:rPr>
          <w:rFonts w:ascii="Ebrima" w:hAnsi="Ebrima"/>
          <w:bCs/>
          <w:sz w:val="22"/>
        </w:rPr>
        <w:t xml:space="preserve"> de </w:t>
      </w:r>
      <w:r w:rsidR="00BB3E0E" w:rsidRPr="009B3321">
        <w:rPr>
          <w:rFonts w:ascii="Ebrima" w:hAnsi="Ebrima"/>
          <w:bCs/>
          <w:sz w:val="22"/>
        </w:rPr>
        <w:t xml:space="preserve">pagamentos dos juros, amortização e resgate </w:t>
      </w:r>
      <w:r w:rsidRPr="00BB3E0E">
        <w:rPr>
          <w:rFonts w:ascii="Ebrima" w:hAnsi="Ebrima"/>
          <w:bCs/>
          <w:sz w:val="22"/>
        </w:rPr>
        <w:t>conforme estabelecidos no Termo de Securitização;</w:t>
      </w:r>
    </w:p>
    <w:p w14:paraId="08484A80" w14:textId="0923B0B7" w:rsidR="00BB3E0E" w:rsidRPr="00BB3E0E" w:rsidRDefault="008B0A17" w:rsidP="00BB3E0E">
      <w:pPr>
        <w:pStyle w:val="PargrafodaLista"/>
        <w:numPr>
          <w:ilvl w:val="3"/>
          <w:numId w:val="41"/>
        </w:numPr>
        <w:spacing w:line="300" w:lineRule="exact"/>
        <w:ind w:left="0" w:firstLine="142"/>
        <w:jc w:val="both"/>
        <w:rPr>
          <w:rFonts w:ascii="Ebrima" w:hAnsi="Ebrima"/>
          <w:bCs/>
          <w:sz w:val="22"/>
        </w:rPr>
      </w:pPr>
      <w:r w:rsidRPr="00BB3E0E">
        <w:rPr>
          <w:rFonts w:ascii="Ebrima" w:hAnsi="Ebrima"/>
          <w:bCs/>
          <w:sz w:val="22"/>
        </w:rPr>
        <w:t xml:space="preserve">Todos os custos e despesas incorridos em relação à </w:t>
      </w:r>
      <w:r w:rsidR="00BB3E0E" w:rsidRPr="009B3321">
        <w:rPr>
          <w:rFonts w:ascii="Ebrima" w:hAnsi="Ebrima"/>
          <w:bCs/>
          <w:sz w:val="22"/>
        </w:rPr>
        <w:t>emissão e manutenção das Debêntures,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p>
    <w:p w14:paraId="22322212" w14:textId="6344A40B" w:rsidR="008B0A17" w:rsidRPr="004F6E4F" w:rsidRDefault="008B0A17" w:rsidP="008B0A17">
      <w:pPr>
        <w:pStyle w:val="PargrafodaLista"/>
        <w:numPr>
          <w:ilvl w:val="3"/>
          <w:numId w:val="41"/>
        </w:numPr>
        <w:spacing w:line="300" w:lineRule="exact"/>
        <w:ind w:left="0" w:firstLine="142"/>
        <w:jc w:val="both"/>
        <w:rPr>
          <w:rFonts w:ascii="Ebrima" w:hAnsi="Ebrima"/>
          <w:bCs/>
          <w:sz w:val="22"/>
        </w:rPr>
      </w:pPr>
      <w:r w:rsidRPr="00BB3E0E">
        <w:rPr>
          <w:rFonts w:ascii="Ebrima" w:hAnsi="Ebrima"/>
          <w:bCs/>
          <w:sz w:val="22"/>
        </w:rPr>
        <w:t>Todo e qualquer custo incorrido pela Securitizadora, pel</w:t>
      </w:r>
      <w:r w:rsidR="00EF21B8">
        <w:rPr>
          <w:rFonts w:ascii="Ebrima" w:hAnsi="Ebrima"/>
          <w:bCs/>
          <w:sz w:val="22"/>
        </w:rPr>
        <w:t xml:space="preserve">a </w:t>
      </w:r>
      <w:r w:rsidR="0011757F">
        <w:rPr>
          <w:rFonts w:ascii="Ebrima" w:hAnsi="Ebrima" w:cstheme="minorHAnsi"/>
          <w:iCs/>
          <w:color w:val="000000" w:themeColor="text1"/>
          <w:sz w:val="22"/>
          <w:szCs w:val="22"/>
        </w:rPr>
        <w:t>Pavarini</w:t>
      </w:r>
      <w:r w:rsidRPr="00BB3E0E">
        <w:rPr>
          <w:rFonts w:ascii="Ebrima" w:hAnsi="Ebrima"/>
          <w:bCs/>
          <w:sz w:val="22"/>
        </w:rPr>
        <w:t xml:space="preserve">, </w:t>
      </w:r>
      <w:r w:rsidR="004700DF">
        <w:rPr>
          <w:rFonts w:ascii="Ebrima" w:hAnsi="Ebrima"/>
          <w:bCs/>
          <w:sz w:val="22"/>
          <w:szCs w:val="22"/>
        </w:rPr>
        <w:t>prestadores de serviço da Operação</w:t>
      </w:r>
      <w:r w:rsidR="004700DF" w:rsidRPr="00BB3E0E">
        <w:rPr>
          <w:rFonts w:ascii="Ebrima" w:hAnsi="Ebrima"/>
          <w:bCs/>
          <w:sz w:val="22"/>
        </w:rPr>
        <w:t xml:space="preserve"> </w:t>
      </w:r>
      <w:r w:rsidRPr="00BB3E0E">
        <w:rPr>
          <w:rFonts w:ascii="Ebrima" w:hAnsi="Ebrima"/>
          <w:bCs/>
          <w:sz w:val="22"/>
        </w:rPr>
        <w:t>e/ou pelos titulares dos CRI, inclusive no caso de utilização do Patrimônio Separado para arcar com tais custos.</w:t>
      </w:r>
    </w:p>
    <w:p w14:paraId="7851CAF4" w14:textId="77777777" w:rsidR="008B0A17" w:rsidRDefault="008B0A17" w:rsidP="008B0A17">
      <w:pPr>
        <w:spacing w:line="300" w:lineRule="exact"/>
        <w:ind w:firstLine="142"/>
        <w:jc w:val="both"/>
        <w:rPr>
          <w:rFonts w:ascii="Ebrima" w:hAnsi="Ebrima"/>
          <w:bCs/>
          <w:sz w:val="22"/>
        </w:rPr>
      </w:pPr>
    </w:p>
    <w:p w14:paraId="74E3D83E" w14:textId="77777777" w:rsidR="008B0A17" w:rsidRPr="00FC48E1" w:rsidRDefault="008B0A17" w:rsidP="008B0A17">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6860945E" w14:textId="77777777" w:rsidR="00C27C72" w:rsidRPr="004963D0" w:rsidRDefault="00C27C72" w:rsidP="000C5209">
      <w:pPr>
        <w:pStyle w:val="PargrafodaLista"/>
        <w:tabs>
          <w:tab w:val="left" w:pos="851"/>
          <w:tab w:val="left" w:pos="5760"/>
        </w:tabs>
        <w:spacing w:line="276" w:lineRule="auto"/>
        <w:ind w:left="0"/>
        <w:jc w:val="both"/>
        <w:rPr>
          <w:rFonts w:ascii="Ebrima" w:hAnsi="Ebrima"/>
          <w:color w:val="FF0000"/>
          <w:sz w:val="22"/>
          <w:szCs w:val="22"/>
        </w:rPr>
      </w:pPr>
    </w:p>
    <w:tbl>
      <w:tblPr>
        <w:tblW w:w="5001" w:type="pct"/>
        <w:tblLook w:val="01E0" w:firstRow="1" w:lastRow="1" w:firstColumn="1" w:lastColumn="1" w:noHBand="0" w:noVBand="0"/>
      </w:tblPr>
      <w:tblGrid>
        <w:gridCol w:w="4549"/>
        <w:gridCol w:w="5529"/>
      </w:tblGrid>
      <w:tr w:rsidR="00C27C72" w:rsidRPr="004963D0" w14:paraId="0BFB55BD" w14:textId="120B2945"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156F988" w14:textId="1986F927" w:rsidR="00C27C72" w:rsidRPr="004963D0" w:rsidRDefault="002B52D0" w:rsidP="00C21C59">
            <w:pPr>
              <w:spacing w:line="276" w:lineRule="auto"/>
              <w:rPr>
                <w:rFonts w:ascii="Ebrima" w:hAnsi="Ebrima"/>
                <w:color w:val="000000" w:themeColor="text1"/>
                <w:sz w:val="22"/>
                <w:szCs w:val="22"/>
              </w:rPr>
            </w:pPr>
            <w:r>
              <w:rPr>
                <w:rFonts w:ascii="Ebrima" w:hAnsi="Ebrima"/>
                <w:color w:val="000000" w:themeColor="text1"/>
                <w:sz w:val="22"/>
                <w:szCs w:val="22"/>
              </w:rPr>
              <w:t xml:space="preserve">Número da </w:t>
            </w:r>
            <w:r w:rsidR="00C27C72" w:rsidRPr="004963D0">
              <w:rPr>
                <w:rFonts w:ascii="Ebrima" w:hAnsi="Ebrima"/>
                <w:color w:val="000000" w:themeColor="text1"/>
                <w:sz w:val="22"/>
                <w:szCs w:val="22"/>
              </w:rPr>
              <w:t>Emissão</w:t>
            </w:r>
            <w:r>
              <w:rPr>
                <w:rFonts w:ascii="Ebrima" w:hAnsi="Ebrima"/>
                <w:color w:val="000000" w:themeColor="text1"/>
                <w:sz w:val="22"/>
                <w:szCs w:val="22"/>
              </w:rPr>
              <w:t xml:space="preserve"> de Debêntures</w:t>
            </w:r>
            <w:r w:rsidR="00C27C72" w:rsidRPr="004963D0">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0AF9BDE" w14:textId="38E3B107"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1ª (primeira).</w:t>
            </w:r>
          </w:p>
        </w:tc>
      </w:tr>
      <w:tr w:rsidR="00C27C72" w:rsidRPr="004963D0" w14:paraId="029B4CD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414EF14"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Valor do Principal:</w:t>
            </w:r>
          </w:p>
          <w:p w14:paraId="7224ADAD"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13435646" w:rsidR="001037C9"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R$ </w:t>
            </w:r>
            <w:r w:rsidR="005E0E44">
              <w:rPr>
                <w:rFonts w:ascii="Ebrima" w:hAnsi="Ebrima"/>
                <w:color w:val="000000" w:themeColor="text1"/>
                <w:sz w:val="22"/>
                <w:szCs w:val="22"/>
              </w:rPr>
              <w:t>[</w:t>
            </w:r>
            <w:r w:rsidR="00051737" w:rsidRPr="001C6030">
              <w:rPr>
                <w:rFonts w:ascii="Ebrima" w:hAnsi="Ebrima"/>
                <w:color w:val="000000" w:themeColor="text1"/>
                <w:sz w:val="22"/>
                <w:highlight w:val="yellow"/>
              </w:rPr>
              <w:t>200.000</w:t>
            </w:r>
            <w:r w:rsidR="007A3358" w:rsidRPr="001C6030">
              <w:rPr>
                <w:rFonts w:ascii="Ebrima" w:hAnsi="Ebrima"/>
                <w:color w:val="000000" w:themeColor="text1"/>
                <w:sz w:val="22"/>
                <w:highlight w:val="yellow"/>
              </w:rPr>
              <w:t>.000,00 (</w:t>
            </w:r>
            <w:r w:rsidR="00051737" w:rsidRPr="001C6030">
              <w:rPr>
                <w:rFonts w:ascii="Ebrima" w:hAnsi="Ebrima"/>
                <w:color w:val="000000" w:themeColor="text1"/>
                <w:sz w:val="22"/>
                <w:highlight w:val="yellow"/>
              </w:rPr>
              <w:t xml:space="preserve">duzentos </w:t>
            </w:r>
            <w:r w:rsidR="007A3358" w:rsidRPr="001C6030">
              <w:rPr>
                <w:rFonts w:ascii="Ebrima" w:hAnsi="Ebrima"/>
                <w:color w:val="000000" w:themeColor="text1"/>
                <w:sz w:val="22"/>
                <w:highlight w:val="yellow"/>
              </w:rPr>
              <w:t>milhões</w:t>
            </w:r>
            <w:r w:rsidR="00051737" w:rsidRPr="001C6030">
              <w:rPr>
                <w:rFonts w:ascii="Ebrima" w:hAnsi="Ebrima"/>
                <w:color w:val="000000" w:themeColor="text1"/>
                <w:sz w:val="22"/>
                <w:highlight w:val="yellow"/>
              </w:rPr>
              <w:t xml:space="preserve"> de</w:t>
            </w:r>
            <w:r w:rsidR="007A3358" w:rsidRPr="001C6030">
              <w:rPr>
                <w:rFonts w:ascii="Ebrima" w:hAnsi="Ebrima"/>
                <w:color w:val="000000" w:themeColor="text1"/>
                <w:sz w:val="22"/>
                <w:highlight w:val="yellow"/>
              </w:rPr>
              <w:t xml:space="preserve"> reais</w:t>
            </w:r>
            <w:r w:rsidR="007A3358" w:rsidRPr="00105310">
              <w:rPr>
                <w:rFonts w:ascii="Ebrima" w:hAnsi="Ebrima"/>
                <w:noProof/>
                <w:color w:val="000000" w:themeColor="text1"/>
                <w:sz w:val="22"/>
                <w:szCs w:val="22"/>
                <w:highlight w:val="yellow"/>
              </w:rPr>
              <w:t>)</w:t>
            </w:r>
            <w:r w:rsidR="005E0E44">
              <w:rPr>
                <w:rFonts w:ascii="Ebrima" w:hAnsi="Ebrima"/>
                <w:noProof/>
                <w:color w:val="000000" w:themeColor="text1"/>
                <w:sz w:val="22"/>
                <w:szCs w:val="22"/>
              </w:rPr>
              <w:t>]</w:t>
            </w:r>
            <w:r w:rsidRPr="005E209E">
              <w:rPr>
                <w:rFonts w:ascii="Ebrima" w:hAnsi="Ebrima"/>
                <w:color w:val="000000" w:themeColor="text1"/>
                <w:sz w:val="22"/>
                <w:szCs w:val="22"/>
              </w:rPr>
              <w:t>.</w:t>
            </w:r>
          </w:p>
        </w:tc>
      </w:tr>
      <w:tr w:rsidR="00C27C72" w:rsidRPr="004963D0" w14:paraId="17AF0F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AE02442"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Quantidade de Debêntures:</w:t>
            </w:r>
          </w:p>
          <w:p w14:paraId="23DBC262"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6523DFED"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Serão </w:t>
            </w:r>
            <w:r w:rsidRPr="005E209E">
              <w:rPr>
                <w:rFonts w:ascii="Ebrima" w:hAnsi="Ebrima"/>
                <w:color w:val="000000" w:themeColor="text1"/>
                <w:sz w:val="22"/>
                <w:szCs w:val="22"/>
              </w:rPr>
              <w:t xml:space="preserve">emitidas </w:t>
            </w:r>
            <w:r w:rsidR="00866FE3">
              <w:rPr>
                <w:rFonts w:ascii="Ebrima" w:hAnsi="Ebrima"/>
                <w:color w:val="000000" w:themeColor="text1"/>
                <w:sz w:val="22"/>
                <w:szCs w:val="22"/>
              </w:rPr>
              <w:t>[</w:t>
            </w:r>
            <w:r w:rsidR="00051737" w:rsidRPr="001C6030">
              <w:rPr>
                <w:rFonts w:ascii="Ebrima" w:hAnsi="Ebrima"/>
                <w:color w:val="000000" w:themeColor="text1"/>
                <w:sz w:val="22"/>
                <w:highlight w:val="yellow"/>
              </w:rPr>
              <w:t>200.000</w:t>
            </w:r>
            <w:r w:rsidR="007A3358" w:rsidRPr="001C6030" w:rsidDel="007A3358">
              <w:rPr>
                <w:rFonts w:ascii="Ebrima" w:hAnsi="Ebrima"/>
                <w:color w:val="000000" w:themeColor="text1"/>
                <w:sz w:val="22"/>
                <w:highlight w:val="yellow"/>
              </w:rPr>
              <w:t xml:space="preserve"> </w:t>
            </w:r>
            <w:r w:rsidRPr="001C6030">
              <w:rPr>
                <w:rFonts w:ascii="Ebrima" w:hAnsi="Ebrima"/>
                <w:color w:val="000000" w:themeColor="text1"/>
                <w:sz w:val="22"/>
                <w:highlight w:val="yellow"/>
              </w:rPr>
              <w:t>(</w:t>
            </w:r>
            <w:r w:rsidR="00051737" w:rsidRPr="001C6030">
              <w:rPr>
                <w:rFonts w:ascii="Ebrima" w:hAnsi="Ebrima"/>
                <w:color w:val="000000" w:themeColor="text1"/>
                <w:sz w:val="22"/>
                <w:highlight w:val="yellow"/>
              </w:rPr>
              <w:t>duzentas mil</w:t>
            </w:r>
            <w:r w:rsidRPr="00105310">
              <w:rPr>
                <w:rFonts w:ascii="Ebrima" w:hAnsi="Ebrima"/>
                <w:color w:val="000000" w:themeColor="text1"/>
                <w:sz w:val="22"/>
                <w:szCs w:val="22"/>
                <w:highlight w:val="yellow"/>
              </w:rPr>
              <w:t>)</w:t>
            </w:r>
            <w:r w:rsidR="00866FE3">
              <w:rPr>
                <w:rFonts w:ascii="Ebrima" w:hAnsi="Ebrima"/>
                <w:color w:val="000000" w:themeColor="text1"/>
                <w:sz w:val="22"/>
                <w:szCs w:val="22"/>
              </w:rPr>
              <w:t>]</w:t>
            </w:r>
            <w:r w:rsidRPr="004963D0">
              <w:rPr>
                <w:rFonts w:ascii="Ebrima" w:hAnsi="Ebrima"/>
                <w:color w:val="000000" w:themeColor="text1"/>
                <w:sz w:val="22"/>
                <w:szCs w:val="22"/>
              </w:rPr>
              <w:t xml:space="preserve"> Debêntures.</w:t>
            </w:r>
          </w:p>
        </w:tc>
      </w:tr>
      <w:tr w:rsidR="00C27C72" w:rsidRPr="004963D0" w14:paraId="1E0685E8"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1EC9190"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Valor Nominal Unitário:</w:t>
            </w:r>
          </w:p>
          <w:p w14:paraId="5B991F0C"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6F5AC8FC"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O valor nominal unitário de cada uma das Debêntures é de </w:t>
            </w:r>
            <w:r w:rsidR="005E209E">
              <w:rPr>
                <w:rFonts w:ascii="Ebrima" w:hAnsi="Ebrima"/>
                <w:color w:val="000000" w:themeColor="text1"/>
                <w:sz w:val="22"/>
                <w:szCs w:val="22"/>
              </w:rPr>
              <w:t xml:space="preserve">R$ </w:t>
            </w:r>
            <w:r w:rsidRPr="00205B06">
              <w:rPr>
                <w:rFonts w:ascii="Ebrima" w:hAnsi="Ebrima"/>
                <w:color w:val="000000" w:themeColor="text1"/>
                <w:sz w:val="22"/>
              </w:rPr>
              <w:t>1.000,00 (mil reais</w:t>
            </w:r>
            <w:r w:rsidRPr="00C051EA">
              <w:rPr>
                <w:rFonts w:ascii="Ebrima" w:hAnsi="Ebrima"/>
                <w:color w:val="000000" w:themeColor="text1"/>
                <w:sz w:val="22"/>
                <w:szCs w:val="22"/>
              </w:rPr>
              <w:t>)</w:t>
            </w:r>
            <w:r w:rsidR="005E209E">
              <w:rPr>
                <w:rFonts w:ascii="Ebrima" w:hAnsi="Ebrima" w:cstheme="minorHAnsi"/>
                <w:bCs/>
                <w:color w:val="000000" w:themeColor="text1"/>
                <w:sz w:val="22"/>
                <w:szCs w:val="22"/>
                <w:lang w:eastAsia="en-US"/>
              </w:rPr>
              <w:t xml:space="preserve"> </w:t>
            </w:r>
            <w:r w:rsidR="002B52D0" w:rsidRPr="005E209E">
              <w:rPr>
                <w:rFonts w:ascii="Ebrima" w:hAnsi="Ebrima"/>
                <w:color w:val="000000" w:themeColor="text1"/>
                <w:sz w:val="22"/>
                <w:szCs w:val="22"/>
              </w:rPr>
              <w:t>na</w:t>
            </w:r>
            <w:r w:rsidR="002B52D0">
              <w:rPr>
                <w:rFonts w:ascii="Ebrima" w:hAnsi="Ebrima"/>
                <w:color w:val="000000" w:themeColor="text1"/>
                <w:sz w:val="22"/>
                <w:szCs w:val="22"/>
              </w:rPr>
              <w:t xml:space="preserve"> Data de Emissão</w:t>
            </w:r>
            <w:r w:rsidRPr="004963D0">
              <w:rPr>
                <w:rFonts w:ascii="Ebrima" w:hAnsi="Ebrima"/>
                <w:color w:val="000000" w:themeColor="text1"/>
                <w:sz w:val="22"/>
                <w:szCs w:val="22"/>
              </w:rPr>
              <w:t>.</w:t>
            </w:r>
          </w:p>
        </w:tc>
      </w:tr>
      <w:tr w:rsidR="00C27C72" w:rsidRPr="004963D0" w14:paraId="3138413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A52533F" w14:textId="061FEFC0"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Série(s):</w:t>
            </w:r>
          </w:p>
        </w:tc>
        <w:tc>
          <w:tcPr>
            <w:tcW w:w="2743" w:type="pct"/>
            <w:tcBorders>
              <w:top w:val="single" w:sz="4" w:space="0" w:color="auto"/>
              <w:left w:val="single" w:sz="4" w:space="0" w:color="auto"/>
              <w:bottom w:val="single" w:sz="4" w:space="0" w:color="auto"/>
              <w:right w:val="single" w:sz="4" w:space="0" w:color="auto"/>
            </w:tcBorders>
          </w:tcPr>
          <w:p w14:paraId="2E955059" w14:textId="08DD6F6D"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A Emissão será </w:t>
            </w:r>
            <w:r w:rsidR="00AC65A3" w:rsidRPr="004963D0">
              <w:rPr>
                <w:rFonts w:ascii="Ebrima" w:hAnsi="Ebrima"/>
                <w:color w:val="000000" w:themeColor="text1"/>
                <w:sz w:val="22"/>
                <w:szCs w:val="22"/>
              </w:rPr>
              <w:t xml:space="preserve">realizada em </w:t>
            </w:r>
            <w:r w:rsidR="00212F4C">
              <w:rPr>
                <w:rFonts w:ascii="Ebrima" w:hAnsi="Ebrima"/>
                <w:color w:val="000000" w:themeColor="text1"/>
                <w:sz w:val="22"/>
                <w:szCs w:val="22"/>
              </w:rPr>
              <w:t>[</w:t>
            </w:r>
            <w:r w:rsidR="001D02F2" w:rsidRPr="001C6030">
              <w:rPr>
                <w:rFonts w:ascii="Ebrima" w:hAnsi="Ebrima"/>
                <w:color w:val="000000" w:themeColor="text1"/>
                <w:sz w:val="22"/>
                <w:highlight w:val="yellow"/>
              </w:rPr>
              <w:t>série única</w:t>
            </w:r>
            <w:r w:rsidR="00212F4C">
              <w:rPr>
                <w:rFonts w:ascii="Ebrima" w:hAnsi="Ebrima"/>
                <w:color w:val="000000" w:themeColor="text1"/>
                <w:sz w:val="22"/>
                <w:szCs w:val="22"/>
              </w:rPr>
              <w:t>]</w:t>
            </w:r>
            <w:r w:rsidRPr="004963D0">
              <w:rPr>
                <w:rFonts w:ascii="Ebrima" w:hAnsi="Ebrima"/>
                <w:color w:val="000000" w:themeColor="text1"/>
                <w:sz w:val="22"/>
                <w:szCs w:val="22"/>
              </w:rPr>
              <w:t>.</w:t>
            </w:r>
            <w:r w:rsidR="00E77C46">
              <w:rPr>
                <w:rFonts w:ascii="Ebrima" w:hAnsi="Ebrima"/>
                <w:color w:val="000000" w:themeColor="text1"/>
                <w:sz w:val="22"/>
                <w:szCs w:val="22"/>
              </w:rPr>
              <w:t xml:space="preserve"> [</w:t>
            </w:r>
            <w:r w:rsidR="00E77C46" w:rsidRPr="009E6A87">
              <w:rPr>
                <w:rFonts w:ascii="Ebrima" w:hAnsi="Ebrima"/>
                <w:b/>
                <w:bCs/>
                <w:i/>
                <w:iCs/>
                <w:color w:val="000000" w:themeColor="text1"/>
                <w:sz w:val="22"/>
                <w:szCs w:val="22"/>
                <w:highlight w:val="yellow"/>
              </w:rPr>
              <w:t>Nota ibs: a ser ajustado após confirmação da quantidade de séries de debêntures que serão emitidas</w:t>
            </w:r>
            <w:r w:rsidR="00E77C46">
              <w:rPr>
                <w:rFonts w:ascii="Ebrima" w:hAnsi="Ebrima"/>
                <w:color w:val="000000" w:themeColor="text1"/>
                <w:sz w:val="22"/>
                <w:szCs w:val="22"/>
              </w:rPr>
              <w:t>]</w:t>
            </w:r>
          </w:p>
        </w:tc>
      </w:tr>
      <w:tr w:rsidR="00C27C72" w:rsidRPr="004963D0" w14:paraId="095E2DC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62AE7D8"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Prazo de Vencimento:</w:t>
            </w:r>
          </w:p>
          <w:p w14:paraId="470D35E4" w14:textId="77777777" w:rsidR="00C27C72" w:rsidRPr="004963D0" w:rsidRDefault="00C27C72" w:rsidP="00C21C59">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665A5D63" w:rsidR="00C27C72" w:rsidRPr="004963D0" w:rsidRDefault="00645E3C"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051737" w:rsidRPr="004963D0">
              <w:rPr>
                <w:rFonts w:ascii="Ebrima" w:hAnsi="Ebrima" w:cstheme="minorHAnsi"/>
                <w:iCs/>
                <w:color w:val="000000" w:themeColor="text1"/>
                <w:sz w:val="22"/>
                <w:szCs w:val="22"/>
              </w:rPr>
              <w:t xml:space="preserve"> </w:t>
            </w:r>
            <w:r w:rsidR="00C27C72" w:rsidRPr="004963D0">
              <w:rPr>
                <w:rFonts w:ascii="Ebrima" w:hAnsi="Ebrima"/>
                <w:color w:val="000000" w:themeColor="text1"/>
                <w:sz w:val="22"/>
                <w:szCs w:val="22"/>
              </w:rPr>
              <w:t>(</w:t>
            </w: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C27C72" w:rsidRPr="004963D0">
              <w:rPr>
                <w:rFonts w:ascii="Ebrima" w:hAnsi="Ebrima"/>
                <w:color w:val="000000" w:themeColor="text1"/>
                <w:sz w:val="22"/>
                <w:szCs w:val="22"/>
              </w:rPr>
              <w:t xml:space="preserve">) </w:t>
            </w:r>
            <w:r w:rsidR="00F93C3D" w:rsidRPr="004963D0">
              <w:rPr>
                <w:rFonts w:ascii="Ebrima" w:hAnsi="Ebrima"/>
                <w:color w:val="000000" w:themeColor="text1"/>
                <w:sz w:val="22"/>
                <w:szCs w:val="22"/>
              </w:rPr>
              <w:t>meses</w:t>
            </w:r>
            <w:r w:rsidR="00C27C72" w:rsidRPr="004963D0">
              <w:rPr>
                <w:rFonts w:ascii="Ebrima" w:hAnsi="Ebrima"/>
                <w:color w:val="000000" w:themeColor="text1"/>
                <w:sz w:val="22"/>
                <w:szCs w:val="22"/>
              </w:rPr>
              <w:t>.</w:t>
            </w:r>
          </w:p>
        </w:tc>
      </w:tr>
      <w:tr w:rsidR="00C27C72" w:rsidRPr="004963D0" w14:paraId="50F3B12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0738EB4" w14:textId="524C39A4"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Data de Aniversário:</w:t>
            </w:r>
          </w:p>
        </w:tc>
        <w:tc>
          <w:tcPr>
            <w:tcW w:w="2743" w:type="pct"/>
            <w:tcBorders>
              <w:top w:val="single" w:sz="4" w:space="0" w:color="auto"/>
              <w:left w:val="single" w:sz="4" w:space="0" w:color="auto"/>
              <w:bottom w:val="single" w:sz="4" w:space="0" w:color="auto"/>
              <w:right w:val="single" w:sz="4" w:space="0" w:color="auto"/>
            </w:tcBorders>
          </w:tcPr>
          <w:p w14:paraId="7C367A03" w14:textId="6004534E"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Significa todo di</w:t>
            </w:r>
            <w:r w:rsidRPr="00990D31">
              <w:rPr>
                <w:rFonts w:ascii="Ebrima" w:hAnsi="Ebrima"/>
                <w:color w:val="000000" w:themeColor="text1"/>
                <w:sz w:val="22"/>
                <w:szCs w:val="22"/>
              </w:rPr>
              <w:t xml:space="preserve">a </w:t>
            </w:r>
            <w:r w:rsidR="000C6EB3" w:rsidRPr="001C6030">
              <w:rPr>
                <w:rFonts w:ascii="Ebrima" w:hAnsi="Ebrima"/>
                <w:color w:val="000000" w:themeColor="text1"/>
                <w:sz w:val="22"/>
              </w:rPr>
              <w:t>18</w:t>
            </w:r>
            <w:r w:rsidR="000C6EB3" w:rsidRPr="00E914D9">
              <w:rPr>
                <w:rFonts w:ascii="Ebrima" w:hAnsi="Ebrima"/>
                <w:color w:val="000000" w:themeColor="text1"/>
                <w:sz w:val="22"/>
                <w:szCs w:val="22"/>
              </w:rPr>
              <w:t xml:space="preserve"> (</w:t>
            </w:r>
            <w:r w:rsidR="000C6EB3" w:rsidRPr="001C6030">
              <w:rPr>
                <w:rFonts w:ascii="Ebrima" w:hAnsi="Ebrima"/>
                <w:color w:val="000000" w:themeColor="text1"/>
                <w:sz w:val="22"/>
              </w:rPr>
              <w:t>dezoito</w:t>
            </w:r>
            <w:r w:rsidR="000C6EB3">
              <w:rPr>
                <w:rFonts w:ascii="Ebrima" w:hAnsi="Ebrima"/>
                <w:color w:val="000000" w:themeColor="text1"/>
                <w:sz w:val="22"/>
                <w:szCs w:val="22"/>
              </w:rPr>
              <w:t>)</w:t>
            </w:r>
            <w:r w:rsidRPr="00990D31">
              <w:rPr>
                <w:rFonts w:ascii="Ebrima" w:hAnsi="Ebrima"/>
                <w:color w:val="000000" w:themeColor="text1"/>
                <w:sz w:val="22"/>
                <w:szCs w:val="22"/>
              </w:rPr>
              <w:t xml:space="preserve"> de</w:t>
            </w:r>
            <w:r w:rsidRPr="004963D0">
              <w:rPr>
                <w:rFonts w:ascii="Ebrima" w:hAnsi="Ebrima"/>
                <w:color w:val="000000" w:themeColor="text1"/>
                <w:sz w:val="22"/>
                <w:szCs w:val="22"/>
              </w:rPr>
              <w:t xml:space="preserve"> cada mês.</w:t>
            </w:r>
          </w:p>
        </w:tc>
      </w:tr>
      <w:tr w:rsidR="00C27C72" w:rsidRPr="004963D0" w14:paraId="322FE01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7E04EEA" w14:textId="514C2F2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Data de Emissão:</w:t>
            </w:r>
          </w:p>
        </w:tc>
        <w:tc>
          <w:tcPr>
            <w:tcW w:w="2743" w:type="pct"/>
            <w:tcBorders>
              <w:top w:val="single" w:sz="4" w:space="0" w:color="auto"/>
              <w:left w:val="single" w:sz="4" w:space="0" w:color="auto"/>
              <w:bottom w:val="single" w:sz="4" w:space="0" w:color="auto"/>
              <w:right w:val="single" w:sz="4" w:space="0" w:color="auto"/>
            </w:tcBorders>
          </w:tcPr>
          <w:p w14:paraId="63403B4D" w14:textId="0CB8645F" w:rsidR="00C27C72" w:rsidRPr="004963D0" w:rsidRDefault="00EC5A33"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C27C72" w:rsidRPr="004963D0">
              <w:rPr>
                <w:rFonts w:ascii="Ebrima" w:hAnsi="Ebrima"/>
                <w:color w:val="000000" w:themeColor="text1"/>
                <w:sz w:val="22"/>
                <w:szCs w:val="22"/>
              </w:rPr>
              <w:t xml:space="preserve"> de </w:t>
            </w: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1614D0">
              <w:rPr>
                <w:rFonts w:ascii="Ebrima" w:hAnsi="Ebrima"/>
                <w:color w:val="000000" w:themeColor="text1"/>
                <w:sz w:val="22"/>
                <w:szCs w:val="22"/>
              </w:rPr>
              <w:t xml:space="preserve"> </w:t>
            </w:r>
            <w:r w:rsidR="00C27C72" w:rsidRPr="004963D0">
              <w:rPr>
                <w:rFonts w:ascii="Ebrima" w:hAnsi="Ebrima"/>
                <w:color w:val="000000" w:themeColor="text1"/>
                <w:sz w:val="22"/>
                <w:szCs w:val="22"/>
              </w:rPr>
              <w:t>de 202</w:t>
            </w:r>
            <w:r w:rsidR="001614D0">
              <w:rPr>
                <w:rFonts w:ascii="Ebrima" w:hAnsi="Ebrima"/>
                <w:color w:val="000000" w:themeColor="text1"/>
                <w:sz w:val="22"/>
                <w:szCs w:val="22"/>
              </w:rPr>
              <w:t>2</w:t>
            </w:r>
            <w:r w:rsidR="00C27C72" w:rsidRPr="004963D0">
              <w:rPr>
                <w:rFonts w:ascii="Ebrima" w:hAnsi="Ebrima"/>
                <w:color w:val="000000" w:themeColor="text1"/>
                <w:sz w:val="22"/>
                <w:szCs w:val="22"/>
              </w:rPr>
              <w:t>.</w:t>
            </w:r>
          </w:p>
        </w:tc>
      </w:tr>
      <w:tr w:rsidR="00C27C72" w:rsidRPr="004963D0" w14:paraId="2E6BC291"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1B41057"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77024DB3" w14:textId="6FA1CAD8" w:rsidR="00C27C72" w:rsidRPr="004963D0" w:rsidRDefault="00EC5A33" w:rsidP="00C21C59">
            <w:pPr>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7D36CC">
              <w:rPr>
                <w:rFonts w:ascii="Ebrima" w:hAnsi="Ebrima" w:cstheme="minorHAnsi"/>
                <w:iCs/>
                <w:color w:val="000000" w:themeColor="text1"/>
                <w:sz w:val="22"/>
                <w:szCs w:val="22"/>
              </w:rPr>
              <w:t xml:space="preserve"> </w:t>
            </w:r>
            <w:r w:rsidR="00C27C72" w:rsidRPr="004963D0">
              <w:rPr>
                <w:rFonts w:ascii="Ebrima" w:hAnsi="Ebrima"/>
                <w:color w:val="000000" w:themeColor="text1"/>
                <w:sz w:val="22"/>
                <w:szCs w:val="22"/>
              </w:rPr>
              <w:t xml:space="preserve">de </w:t>
            </w:r>
            <w:r>
              <w:rPr>
                <w:rFonts w:ascii="Ebrima" w:hAnsi="Ebrima" w:cstheme="minorHAnsi"/>
                <w:iCs/>
                <w:color w:val="000000" w:themeColor="text1"/>
                <w:sz w:val="22"/>
                <w:szCs w:val="22"/>
              </w:rPr>
              <w:t>[</w:t>
            </w:r>
            <w:r>
              <w:rPr>
                <w:rFonts w:ascii="Ebrima" w:hAnsi="Ebrima" w:cstheme="minorHAnsi"/>
                <w:iCs/>
                <w:color w:val="000000" w:themeColor="text1"/>
                <w:sz w:val="22"/>
                <w:szCs w:val="22"/>
                <w:highlight w:val="yellow"/>
              </w:rPr>
              <w:t>•</w:t>
            </w:r>
            <w:r>
              <w:rPr>
                <w:rFonts w:ascii="Ebrima" w:hAnsi="Ebrima" w:cstheme="minorHAnsi"/>
                <w:iCs/>
                <w:color w:val="000000" w:themeColor="text1"/>
                <w:sz w:val="22"/>
                <w:szCs w:val="22"/>
              </w:rPr>
              <w:t>]</w:t>
            </w:r>
            <w:r w:rsidR="00C27C72" w:rsidRPr="004963D0">
              <w:rPr>
                <w:rFonts w:ascii="Ebrima" w:hAnsi="Ebrima"/>
                <w:color w:val="000000" w:themeColor="text1"/>
                <w:sz w:val="22"/>
                <w:szCs w:val="22"/>
              </w:rPr>
              <w:t xml:space="preserve"> de </w:t>
            </w:r>
            <w:r w:rsidRPr="004963D0">
              <w:rPr>
                <w:rFonts w:ascii="Ebrima" w:hAnsi="Ebrima"/>
                <w:color w:val="000000" w:themeColor="text1"/>
                <w:sz w:val="22"/>
                <w:szCs w:val="22"/>
              </w:rPr>
              <w:t>20</w:t>
            </w:r>
            <w:r w:rsidR="00645E3C">
              <w:rPr>
                <w:rFonts w:ascii="Ebrima" w:hAnsi="Ebrima" w:cstheme="minorHAnsi"/>
                <w:iCs/>
                <w:color w:val="000000" w:themeColor="text1"/>
                <w:sz w:val="22"/>
                <w:szCs w:val="22"/>
              </w:rPr>
              <w:t>[</w:t>
            </w:r>
            <w:r w:rsidR="00645E3C">
              <w:rPr>
                <w:rFonts w:ascii="Ebrima" w:hAnsi="Ebrima" w:cstheme="minorHAnsi"/>
                <w:iCs/>
                <w:color w:val="000000" w:themeColor="text1"/>
                <w:sz w:val="22"/>
                <w:szCs w:val="22"/>
                <w:highlight w:val="yellow"/>
              </w:rPr>
              <w:t>•</w:t>
            </w:r>
            <w:r w:rsidR="00645E3C">
              <w:rPr>
                <w:rFonts w:ascii="Ebrima" w:hAnsi="Ebrima" w:cstheme="minorHAnsi"/>
                <w:iCs/>
                <w:color w:val="000000" w:themeColor="text1"/>
                <w:sz w:val="22"/>
                <w:szCs w:val="22"/>
              </w:rPr>
              <w:t>]</w:t>
            </w:r>
            <w:r w:rsidR="00C27C72" w:rsidRPr="004963D0">
              <w:rPr>
                <w:rFonts w:ascii="Ebrima" w:hAnsi="Ebrima"/>
                <w:color w:val="000000" w:themeColor="text1"/>
                <w:sz w:val="22"/>
                <w:szCs w:val="22"/>
              </w:rPr>
              <w:t>.</w:t>
            </w:r>
          </w:p>
        </w:tc>
      </w:tr>
      <w:tr w:rsidR="00C27C72" w:rsidRPr="004963D0" w14:paraId="41F3A16A"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7713F5EF"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418FBA87" w14:textId="2CEFA27A"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Taxa efetiva de juros de </w:t>
            </w:r>
            <w:r w:rsidR="00F0022E">
              <w:rPr>
                <w:rFonts w:ascii="Ebrima" w:hAnsi="Ebrima"/>
                <w:color w:val="000000" w:themeColor="text1"/>
                <w:sz w:val="22"/>
                <w:szCs w:val="22"/>
              </w:rPr>
              <w:t>[</w:t>
            </w:r>
            <w:r w:rsidR="00EC5A33" w:rsidRPr="00EF5DA2">
              <w:rPr>
                <w:rFonts w:ascii="Ebrima" w:hAnsi="Ebrima" w:cstheme="minorHAnsi"/>
                <w:iCs/>
                <w:color w:val="000000" w:themeColor="text1"/>
                <w:sz w:val="22"/>
                <w:szCs w:val="22"/>
                <w:highlight w:val="yellow"/>
              </w:rPr>
              <w:t>12</w:t>
            </w:r>
            <w:r w:rsidRPr="00EF5DA2">
              <w:rPr>
                <w:rFonts w:ascii="Ebrima" w:hAnsi="Ebrima" w:cs="Arial"/>
                <w:color w:val="000000" w:themeColor="text1"/>
                <w:sz w:val="22"/>
                <w:szCs w:val="22"/>
                <w:highlight w:val="yellow"/>
              </w:rPr>
              <w:t>% (</w:t>
            </w:r>
            <w:r w:rsidR="00EC5A33" w:rsidRPr="00EF5DA2">
              <w:rPr>
                <w:rFonts w:ascii="Ebrima" w:hAnsi="Ebrima" w:cstheme="minorHAnsi"/>
                <w:iCs/>
                <w:color w:val="000000" w:themeColor="text1"/>
                <w:sz w:val="22"/>
                <w:szCs w:val="22"/>
                <w:highlight w:val="yellow"/>
              </w:rPr>
              <w:t xml:space="preserve">doze </w:t>
            </w:r>
            <w:r w:rsidR="00D17843" w:rsidRPr="00EF5DA2">
              <w:rPr>
                <w:rFonts w:ascii="Ebrima" w:hAnsi="Ebrima" w:cstheme="minorHAnsi"/>
                <w:iCs/>
                <w:color w:val="000000" w:themeColor="text1"/>
                <w:sz w:val="22"/>
                <w:szCs w:val="22"/>
                <w:highlight w:val="yellow"/>
              </w:rPr>
              <w:t>por cento</w:t>
            </w:r>
            <w:r w:rsidRPr="00EF5DA2">
              <w:rPr>
                <w:rFonts w:ascii="Ebrima" w:hAnsi="Ebrima"/>
                <w:color w:val="000000" w:themeColor="text1"/>
                <w:sz w:val="22"/>
                <w:szCs w:val="22"/>
                <w:highlight w:val="yellow"/>
              </w:rPr>
              <w:t>)</w:t>
            </w:r>
            <w:r w:rsidR="00F0022E">
              <w:rPr>
                <w:rFonts w:ascii="Ebrima" w:hAnsi="Ebrima"/>
                <w:color w:val="000000" w:themeColor="text1"/>
                <w:sz w:val="22"/>
                <w:szCs w:val="22"/>
              </w:rPr>
              <w:t>]</w:t>
            </w:r>
            <w:r w:rsidRPr="004963D0">
              <w:rPr>
                <w:rFonts w:ascii="Ebrima" w:hAnsi="Ebrima"/>
                <w:color w:val="000000" w:themeColor="text1"/>
                <w:sz w:val="22"/>
                <w:szCs w:val="22"/>
              </w:rPr>
              <w:t xml:space="preserve"> ao ano, capitalizada diariamente, de forma exponencial </w:t>
            </w:r>
            <w:r w:rsidRPr="004963D0">
              <w:rPr>
                <w:rFonts w:ascii="Ebrima" w:hAnsi="Ebrima"/>
                <w:i/>
                <w:iCs/>
                <w:color w:val="000000" w:themeColor="text1"/>
                <w:sz w:val="22"/>
                <w:szCs w:val="22"/>
              </w:rPr>
              <w:t>pro rata temporis</w:t>
            </w:r>
            <w:r w:rsidRPr="004963D0">
              <w:rPr>
                <w:rFonts w:ascii="Ebrima" w:hAnsi="Ebrima"/>
                <w:color w:val="000000" w:themeColor="text1"/>
                <w:sz w:val="22"/>
                <w:szCs w:val="22"/>
              </w:rPr>
              <w:t xml:space="preserve">, com base em um ano de </w:t>
            </w:r>
            <w:r w:rsidRPr="004963D0">
              <w:rPr>
                <w:rFonts w:ascii="Ebrima" w:hAnsi="Ebrima" w:cstheme="minorHAnsi"/>
                <w:color w:val="000000" w:themeColor="text1"/>
                <w:sz w:val="22"/>
                <w:szCs w:val="22"/>
              </w:rPr>
              <w:t xml:space="preserve">252 (duzentos e </w:t>
            </w:r>
            <w:r w:rsidRPr="004963D0">
              <w:rPr>
                <w:rFonts w:ascii="Ebrima" w:hAnsi="Ebrima" w:cstheme="minorHAnsi"/>
                <w:color w:val="000000" w:themeColor="text1"/>
                <w:sz w:val="22"/>
                <w:szCs w:val="22"/>
              </w:rPr>
              <w:lastRenderedPageBreak/>
              <w:t>cinquenta e dois)</w:t>
            </w:r>
            <w:r w:rsidRPr="004963D0" w:rsidDel="00BC1D24">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Dias Úteis</w:t>
            </w:r>
            <w:r w:rsidRPr="004963D0">
              <w:rPr>
                <w:rFonts w:ascii="Ebrima" w:hAnsi="Ebrima"/>
                <w:color w:val="000000" w:themeColor="text1"/>
                <w:sz w:val="22"/>
                <w:szCs w:val="22"/>
              </w:rPr>
              <w:t>, calculada a partir da primeira integralização das Debêntures, sobre o Valor Nominal Unitário</w:t>
            </w:r>
            <w:r w:rsidR="00256076">
              <w:rPr>
                <w:rFonts w:ascii="Ebrima" w:hAnsi="Ebrima"/>
                <w:color w:val="000000" w:themeColor="text1"/>
                <w:sz w:val="22"/>
                <w:szCs w:val="22"/>
              </w:rPr>
              <w:t xml:space="preserve"> atualizado</w:t>
            </w:r>
            <w:r w:rsidRPr="004963D0">
              <w:rPr>
                <w:rFonts w:ascii="Ebrima" w:hAnsi="Ebrima"/>
                <w:color w:val="000000" w:themeColor="text1"/>
                <w:sz w:val="22"/>
                <w:szCs w:val="22"/>
              </w:rPr>
              <w:t>.</w:t>
            </w:r>
            <w:r w:rsidR="00894C57">
              <w:rPr>
                <w:rFonts w:ascii="Ebrima" w:hAnsi="Ebrima" w:cstheme="minorHAnsi"/>
                <w:iCs/>
                <w:color w:val="000000" w:themeColor="text1"/>
                <w:sz w:val="22"/>
                <w:szCs w:val="22"/>
              </w:rPr>
              <w:t xml:space="preserve"> [</w:t>
            </w:r>
            <w:r w:rsidR="00894C57" w:rsidRPr="002F399D">
              <w:rPr>
                <w:rFonts w:ascii="Ebrima" w:hAnsi="Ebrima" w:cstheme="minorHAnsi"/>
                <w:b/>
                <w:bCs/>
                <w:i/>
                <w:color w:val="000000" w:themeColor="text1"/>
                <w:sz w:val="22"/>
                <w:szCs w:val="22"/>
                <w:highlight w:val="yellow"/>
              </w:rPr>
              <w:t>Nota ibs: a ser revisto após definição de séries das Debêntures</w:t>
            </w:r>
            <w:r w:rsidR="00894C57">
              <w:rPr>
                <w:rFonts w:ascii="Ebrima" w:hAnsi="Ebrima" w:cstheme="minorHAnsi"/>
                <w:iCs/>
                <w:color w:val="000000" w:themeColor="text1"/>
                <w:sz w:val="22"/>
                <w:szCs w:val="22"/>
              </w:rPr>
              <w:t>]</w:t>
            </w:r>
          </w:p>
        </w:tc>
      </w:tr>
      <w:tr w:rsidR="00C27C72" w:rsidRPr="004963D0" w14:paraId="19C71159"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3A842737" w14:textId="40392C34" w:rsidR="00C27C72" w:rsidRPr="004963D0" w:rsidRDefault="005A6ECD" w:rsidP="00C21C59">
            <w:pPr>
              <w:spacing w:line="276" w:lineRule="auto"/>
              <w:rPr>
                <w:rFonts w:ascii="Ebrima" w:hAnsi="Ebrima"/>
                <w:color w:val="000000" w:themeColor="text1"/>
                <w:sz w:val="22"/>
                <w:szCs w:val="22"/>
              </w:rPr>
            </w:pPr>
            <w:r>
              <w:rPr>
                <w:rFonts w:ascii="Ebrima" w:hAnsi="Ebrima"/>
                <w:color w:val="000000" w:themeColor="text1"/>
                <w:sz w:val="22"/>
                <w:szCs w:val="22"/>
              </w:rPr>
              <w:lastRenderedPageBreak/>
              <w:t>Atualização</w:t>
            </w:r>
            <w:r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Monetária:</w:t>
            </w:r>
          </w:p>
        </w:tc>
        <w:tc>
          <w:tcPr>
            <w:tcW w:w="2743" w:type="pct"/>
            <w:tcBorders>
              <w:top w:val="single" w:sz="4" w:space="0" w:color="auto"/>
              <w:left w:val="single" w:sz="4" w:space="0" w:color="auto"/>
              <w:bottom w:val="single" w:sz="4" w:space="0" w:color="auto"/>
              <w:right w:val="single" w:sz="4" w:space="0" w:color="auto"/>
            </w:tcBorders>
          </w:tcPr>
          <w:p w14:paraId="2DD32F37" w14:textId="22CD1DFC" w:rsidR="005D0674" w:rsidRPr="008A60DD" w:rsidRDefault="00C43F7E" w:rsidP="009B3321">
            <w:pPr>
              <w:pStyle w:val="ListaColorida-nfase11"/>
              <w:spacing w:line="276" w:lineRule="auto"/>
              <w:ind w:left="0"/>
              <w:jc w:val="both"/>
              <w:rPr>
                <w:rFonts w:ascii="Ebrima" w:hAnsi="Ebrima"/>
                <w:sz w:val="22"/>
                <w:szCs w:val="22"/>
              </w:rPr>
            </w:pPr>
            <w:r w:rsidRPr="004963D0">
              <w:rPr>
                <w:rFonts w:ascii="Ebrima" w:hAnsi="Ebrima" w:cs="Arial"/>
                <w:bCs/>
                <w:color w:val="000000" w:themeColor="text1"/>
                <w:sz w:val="22"/>
                <w:szCs w:val="22"/>
              </w:rPr>
              <w:t xml:space="preserve">O Valor Nominal Unitário ou o saldo do Valor Nominal Unitário atualizado, conforme o caso, será atualizado monetariamente </w:t>
            </w:r>
            <w:r w:rsidR="006D3126">
              <w:rPr>
                <w:rFonts w:ascii="Ebrima" w:hAnsi="Ebrima" w:cs="Arial"/>
                <w:bCs/>
                <w:color w:val="000000" w:themeColor="text1"/>
                <w:sz w:val="22"/>
                <w:szCs w:val="22"/>
              </w:rPr>
              <w:t>pela variação positiva</w:t>
            </w:r>
            <w:r w:rsidR="0047517C">
              <w:rPr>
                <w:rFonts w:ascii="Ebrima" w:hAnsi="Ebrima" w:cs="Arial"/>
                <w:bCs/>
                <w:color w:val="000000" w:themeColor="text1"/>
                <w:sz w:val="22"/>
                <w:szCs w:val="22"/>
              </w:rPr>
              <w:t xml:space="preserve"> acumulada do</w:t>
            </w:r>
            <w:r w:rsidR="006D3126" w:rsidRPr="004963D0">
              <w:rPr>
                <w:rFonts w:ascii="Ebrima" w:hAnsi="Ebrima" w:cs="Arial"/>
                <w:bCs/>
                <w:color w:val="000000" w:themeColor="text1"/>
                <w:sz w:val="22"/>
                <w:szCs w:val="22"/>
              </w:rPr>
              <w:t xml:space="preserve"> </w:t>
            </w:r>
            <w:r w:rsidRPr="004963D0">
              <w:rPr>
                <w:rFonts w:ascii="Ebrima" w:hAnsi="Ebrima" w:cs="Arial"/>
                <w:bCs/>
                <w:color w:val="000000" w:themeColor="text1"/>
                <w:sz w:val="22"/>
                <w:szCs w:val="22"/>
              </w:rPr>
              <w:t xml:space="preserve">IPCA/IBGE, calculada </w:t>
            </w:r>
            <w:r w:rsidRPr="004963D0">
              <w:rPr>
                <w:rFonts w:ascii="Ebrima" w:hAnsi="Ebrima" w:cs="Arial"/>
                <w:bCs/>
                <w:i/>
                <w:iCs/>
                <w:color w:val="000000" w:themeColor="text1"/>
                <w:sz w:val="22"/>
                <w:szCs w:val="22"/>
              </w:rPr>
              <w:t>pro rata temporis</w:t>
            </w:r>
            <w:r w:rsidRPr="004963D0">
              <w:rPr>
                <w:rFonts w:ascii="Ebrima" w:hAnsi="Ebrima" w:cs="Arial"/>
                <w:bCs/>
                <w:color w:val="000000" w:themeColor="text1"/>
                <w:sz w:val="22"/>
                <w:szCs w:val="22"/>
              </w:rPr>
              <w:t xml:space="preserve"> por Dias Úteis, a partir da data da primeira integralização dos CRI</w:t>
            </w:r>
            <w:r w:rsidR="0005529C">
              <w:rPr>
                <w:rFonts w:ascii="Ebrima" w:hAnsi="Ebrima" w:cs="Arial"/>
                <w:bCs/>
                <w:color w:val="000000" w:themeColor="text1"/>
                <w:sz w:val="22"/>
                <w:szCs w:val="22"/>
              </w:rPr>
              <w:t xml:space="preserve"> </w:t>
            </w:r>
            <w:r w:rsidRPr="004963D0">
              <w:rPr>
                <w:rFonts w:ascii="Ebrima" w:hAnsi="Ebrima" w:cs="Arial"/>
                <w:bCs/>
                <w:color w:val="000000" w:themeColor="text1"/>
                <w:sz w:val="22"/>
                <w:szCs w:val="22"/>
              </w:rPr>
              <w:t xml:space="preserve">até a data de seu efetivo </w:t>
            </w:r>
            <w:r w:rsidR="002E33E2">
              <w:rPr>
                <w:rFonts w:ascii="Ebrima" w:hAnsi="Ebrima" w:cstheme="minorHAnsi"/>
                <w:sz w:val="22"/>
                <w:szCs w:val="22"/>
              </w:rPr>
              <w:t>pagamento</w:t>
            </w:r>
            <w:r w:rsidR="004C329E">
              <w:rPr>
                <w:rFonts w:ascii="Ebrima" w:hAnsi="Ebrima" w:cstheme="minorHAnsi"/>
                <w:sz w:val="22"/>
                <w:szCs w:val="22"/>
              </w:rPr>
              <w:t xml:space="preserve">, </w:t>
            </w:r>
            <w:r w:rsidR="004C329E" w:rsidRPr="00BD25F9">
              <w:rPr>
                <w:rFonts w:ascii="Ebrima" w:hAnsi="Ebrima"/>
                <w:color w:val="000000" w:themeColor="text1"/>
                <w:sz w:val="22"/>
              </w:rPr>
              <w:t>sendo o produto da Atualização Monetária automaticamente incorporado ao Valor Nominal Unitário atualizado ou, se for o caso, ao saldo do Valor Nominal Unitário atualizado</w:t>
            </w:r>
            <w:r w:rsidRPr="009B3321">
              <w:rPr>
                <w:rFonts w:ascii="Ebrima" w:hAnsi="Ebrima"/>
                <w:sz w:val="22"/>
                <w:szCs w:val="22"/>
              </w:rPr>
              <w:t>.</w:t>
            </w:r>
          </w:p>
        </w:tc>
      </w:tr>
      <w:tr w:rsidR="00C27C72" w:rsidRPr="004963D0" w14:paraId="73CAB8AF"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04F137F0" w14:textId="77777777" w:rsidR="00C27C72" w:rsidRPr="008A60DD" w:rsidRDefault="00C27C72" w:rsidP="00C21C59">
            <w:pPr>
              <w:spacing w:line="276" w:lineRule="auto"/>
              <w:rPr>
                <w:rFonts w:ascii="Ebrima" w:hAnsi="Ebrima"/>
                <w:color w:val="000000" w:themeColor="text1"/>
                <w:sz w:val="22"/>
                <w:szCs w:val="22"/>
                <w:highlight w:val="yellow"/>
              </w:rPr>
            </w:pPr>
            <w:r w:rsidRPr="004963D0">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2409CC3" w14:textId="5CB9098A" w:rsidR="00C27C72" w:rsidRPr="008A60DD" w:rsidRDefault="000543B5" w:rsidP="00EF5DA2">
            <w:pPr>
              <w:pStyle w:val="ListaColorida-nfase11"/>
              <w:spacing w:line="276" w:lineRule="auto"/>
              <w:ind w:left="0"/>
              <w:jc w:val="both"/>
              <w:rPr>
                <w:rFonts w:ascii="Ebrima" w:hAnsi="Ebrima"/>
                <w:color w:val="000000" w:themeColor="text1"/>
                <w:sz w:val="22"/>
                <w:szCs w:val="22"/>
                <w:highlight w:val="yellow"/>
              </w:rPr>
            </w:pPr>
            <w:r w:rsidRPr="009B3321">
              <w:rPr>
                <w:rFonts w:ascii="Ebrima" w:hAnsi="Ebrima" w:cs="Arial"/>
                <w:bCs/>
                <w:color w:val="000000" w:themeColor="text1"/>
                <w:sz w:val="22"/>
                <w:szCs w:val="22"/>
              </w:rPr>
              <w:t>Significam (i)</w:t>
            </w:r>
            <w:r w:rsidRPr="009B3321">
              <w:rPr>
                <w:rFonts w:ascii="Ebrima" w:hAnsi="Ebrima"/>
                <w:color w:val="000000" w:themeColor="text1"/>
                <w:sz w:val="22"/>
                <w:szCs w:val="22"/>
              </w:rPr>
              <w:t xml:space="preserve"> </w:t>
            </w:r>
            <w:r w:rsidR="001F16CE" w:rsidRPr="00BD25F9">
              <w:rPr>
                <w:rFonts w:ascii="Ebrima" w:hAnsi="Ebrima"/>
                <w:color w:val="000000" w:themeColor="text1"/>
                <w:sz w:val="22"/>
              </w:rPr>
              <w:t>multa convencional, irredutível e de natureza não compensatória, de 2% (dois por cento por cento)</w:t>
            </w:r>
            <w:r w:rsidRPr="009B3321">
              <w:rPr>
                <w:rFonts w:ascii="Ebrima" w:hAnsi="Ebrima"/>
                <w:color w:val="000000" w:themeColor="text1"/>
                <w:sz w:val="22"/>
                <w:szCs w:val="22"/>
              </w:rPr>
              <w:t xml:space="preserve">, e (ii) </w:t>
            </w:r>
            <w:r w:rsidR="00855EDE" w:rsidRPr="00BD25F9">
              <w:rPr>
                <w:rFonts w:ascii="Ebrima" w:hAnsi="Ebrima"/>
                <w:color w:val="000000" w:themeColor="text1"/>
                <w:sz w:val="22"/>
              </w:rPr>
              <w:t xml:space="preserve">juros moratórios à razão de </w:t>
            </w:r>
            <w:r w:rsidR="00855EDE" w:rsidRPr="005E776D">
              <w:rPr>
                <w:rFonts w:ascii="Ebrima" w:hAnsi="Ebrima" w:cs="Arial"/>
                <w:bCs/>
                <w:color w:val="000000" w:themeColor="text1"/>
                <w:sz w:val="22"/>
                <w:szCs w:val="22"/>
              </w:rPr>
              <w:t xml:space="preserve">1% (um </w:t>
            </w:r>
            <w:r w:rsidR="00855EDE" w:rsidRPr="00BD25F9">
              <w:rPr>
                <w:rFonts w:ascii="Ebrima" w:hAnsi="Ebrima"/>
                <w:color w:val="000000" w:themeColor="text1"/>
                <w:sz w:val="22"/>
              </w:rPr>
              <w:t>por cento) ao mês</w:t>
            </w:r>
            <w:r w:rsidR="00855EDE">
              <w:rPr>
                <w:rFonts w:ascii="Ebrima" w:hAnsi="Ebrima"/>
                <w:color w:val="000000" w:themeColor="text1"/>
                <w:sz w:val="22"/>
              </w:rPr>
              <w:t>.</w:t>
            </w:r>
          </w:p>
        </w:tc>
      </w:tr>
      <w:tr w:rsidR="00C27C72" w:rsidRPr="004963D0" w14:paraId="029B8305"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431BF53B"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47B19485" w14:textId="1C073E34"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Conforme o cronograma de pagamentos do Valor do Principal e da Remuneração, previsto no Anexo </w:t>
            </w:r>
            <w:r w:rsidR="00CD4C19">
              <w:rPr>
                <w:rFonts w:ascii="Ebrima" w:hAnsi="Ebrima"/>
                <w:color w:val="000000" w:themeColor="text1"/>
                <w:sz w:val="22"/>
                <w:szCs w:val="22"/>
              </w:rPr>
              <w:t>I</w:t>
            </w:r>
            <w:r w:rsidRPr="004963D0">
              <w:rPr>
                <w:rFonts w:ascii="Ebrima" w:hAnsi="Ebrima"/>
                <w:color w:val="000000" w:themeColor="text1"/>
                <w:sz w:val="22"/>
                <w:szCs w:val="22"/>
              </w:rPr>
              <w:t xml:space="preserve"> da Escritura de Emissão de Debêntures.</w:t>
            </w:r>
          </w:p>
        </w:tc>
      </w:tr>
      <w:tr w:rsidR="00C27C72" w:rsidRPr="004963D0" w14:paraId="0A81A8A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2FDFBFC"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3B5016A6" w14:textId="5CE9FEE5"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Simples, não conversíveis em ações da Emitente.</w:t>
            </w:r>
          </w:p>
        </w:tc>
      </w:tr>
      <w:tr w:rsidR="00C27C72" w:rsidRPr="004963D0" w14:paraId="18646287"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2B2F2FE3"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A5CE25A" w14:textId="17E48544"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As Debêntures são da espécie com garantia real</w:t>
            </w:r>
            <w:r w:rsidR="008B0A17">
              <w:rPr>
                <w:rFonts w:ascii="Ebrima" w:hAnsi="Ebrima"/>
                <w:color w:val="000000" w:themeColor="text1"/>
                <w:sz w:val="22"/>
                <w:szCs w:val="22"/>
              </w:rPr>
              <w:t>, com garantia adicional</w:t>
            </w:r>
            <w:r w:rsidR="0053346D" w:rsidRPr="004963D0">
              <w:rPr>
                <w:rFonts w:ascii="Ebrima" w:hAnsi="Ebrima"/>
                <w:color w:val="000000" w:themeColor="text1"/>
                <w:sz w:val="22"/>
                <w:szCs w:val="22"/>
              </w:rPr>
              <w:t xml:space="preserve"> fidejussória</w:t>
            </w:r>
            <w:r w:rsidRPr="004963D0">
              <w:rPr>
                <w:rFonts w:ascii="Ebrima" w:hAnsi="Ebrima"/>
                <w:color w:val="000000" w:themeColor="text1"/>
                <w:sz w:val="22"/>
                <w:szCs w:val="22"/>
              </w:rPr>
              <w:t>.</w:t>
            </w:r>
          </w:p>
        </w:tc>
      </w:tr>
      <w:tr w:rsidR="00C27C72" w:rsidRPr="004963D0" w14:paraId="49BDFB8B"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5E2481A0"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C3AE05D" w14:textId="34D92EA9"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As Debêntures são emitidas sob a forma nominativa</w:t>
            </w:r>
            <w:r w:rsidR="00932D7E" w:rsidRPr="009B3321">
              <w:rPr>
                <w:rFonts w:ascii="Ebrima" w:hAnsi="Ebrima"/>
                <w:color w:val="000000" w:themeColor="text1"/>
                <w:sz w:val="22"/>
                <w:szCs w:val="22"/>
              </w:rPr>
              <w:t xml:space="preserve"> e escritural</w:t>
            </w:r>
            <w:r w:rsidRPr="004963D0">
              <w:rPr>
                <w:rFonts w:ascii="Ebrima" w:hAnsi="Ebrima"/>
                <w:color w:val="000000" w:themeColor="text1"/>
                <w:sz w:val="22"/>
                <w:szCs w:val="22"/>
              </w:rPr>
              <w:t>, sem emissão de cártulas ou certificados.</w:t>
            </w:r>
          </w:p>
        </w:tc>
      </w:tr>
      <w:tr w:rsidR="00C27C72" w:rsidRPr="004963D0" w14:paraId="6EEE4663" w14:textId="77777777" w:rsidTr="00C21C59">
        <w:trPr>
          <w:trHeight w:val="199"/>
        </w:trPr>
        <w:tc>
          <w:tcPr>
            <w:tcW w:w="2257" w:type="pct"/>
            <w:tcBorders>
              <w:top w:val="single" w:sz="4" w:space="0" w:color="auto"/>
              <w:left w:val="single" w:sz="4" w:space="0" w:color="auto"/>
              <w:bottom w:val="single" w:sz="4" w:space="0" w:color="auto"/>
              <w:right w:val="single" w:sz="4" w:space="0" w:color="auto"/>
            </w:tcBorders>
          </w:tcPr>
          <w:p w14:paraId="1867E056" w14:textId="77777777" w:rsidR="00C27C72" w:rsidRPr="004963D0" w:rsidRDefault="00C27C72" w:rsidP="00C21C59">
            <w:pPr>
              <w:spacing w:line="276" w:lineRule="auto"/>
              <w:rPr>
                <w:rFonts w:ascii="Ebrima" w:hAnsi="Ebrima"/>
                <w:color w:val="000000" w:themeColor="text1"/>
                <w:sz w:val="22"/>
                <w:szCs w:val="22"/>
              </w:rPr>
            </w:pPr>
            <w:r w:rsidRPr="004963D0">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39F45F06" w14:textId="675D64E3" w:rsidR="00C27C72" w:rsidRPr="004963D0" w:rsidRDefault="00C27C72" w:rsidP="00C21C59">
            <w:pPr>
              <w:spacing w:line="276" w:lineRule="auto"/>
              <w:jc w:val="both"/>
              <w:rPr>
                <w:rFonts w:ascii="Ebrima" w:hAnsi="Ebrima"/>
                <w:color w:val="000000" w:themeColor="text1"/>
                <w:sz w:val="22"/>
                <w:szCs w:val="22"/>
              </w:rPr>
            </w:pPr>
            <w:r w:rsidRPr="004963D0">
              <w:rPr>
                <w:rFonts w:ascii="Ebrima" w:hAnsi="Ebrima"/>
                <w:color w:val="000000" w:themeColor="text1"/>
                <w:sz w:val="22"/>
                <w:szCs w:val="22"/>
              </w:rPr>
              <w:t xml:space="preserve">Para todos os fins de direito, a titularidade das Debêntures é comprovada pela apresentação do </w:t>
            </w:r>
            <w:r w:rsidR="008B0A17">
              <w:rPr>
                <w:rFonts w:ascii="Ebrima" w:hAnsi="Ebrima"/>
                <w:color w:val="000000" w:themeColor="text1"/>
                <w:sz w:val="22"/>
                <w:szCs w:val="22"/>
              </w:rPr>
              <w:t>b</w:t>
            </w:r>
            <w:r w:rsidRPr="004963D0">
              <w:rPr>
                <w:rFonts w:ascii="Ebrima" w:hAnsi="Ebrima"/>
                <w:color w:val="000000" w:themeColor="text1"/>
                <w:sz w:val="22"/>
                <w:szCs w:val="22"/>
              </w:rPr>
              <w:t xml:space="preserve">oletim de </w:t>
            </w:r>
            <w:r w:rsidR="008B0A17">
              <w:rPr>
                <w:rFonts w:ascii="Ebrima" w:hAnsi="Ebrima"/>
                <w:color w:val="000000" w:themeColor="text1"/>
                <w:sz w:val="22"/>
                <w:szCs w:val="22"/>
              </w:rPr>
              <w:t>s</w:t>
            </w:r>
            <w:r w:rsidRPr="004963D0">
              <w:rPr>
                <w:rFonts w:ascii="Ebrima" w:hAnsi="Ebrima"/>
                <w:color w:val="000000" w:themeColor="text1"/>
                <w:sz w:val="22"/>
                <w:szCs w:val="22"/>
              </w:rPr>
              <w:t>ubscrição</w:t>
            </w:r>
            <w:r w:rsidR="008B0A17">
              <w:rPr>
                <w:rFonts w:ascii="Ebrima" w:hAnsi="Ebrima"/>
                <w:color w:val="000000" w:themeColor="text1"/>
                <w:sz w:val="22"/>
                <w:szCs w:val="22"/>
              </w:rPr>
              <w:t xml:space="preserve"> das Debêntures</w:t>
            </w:r>
            <w:r w:rsidRPr="004963D0">
              <w:rPr>
                <w:rFonts w:ascii="Ebrima" w:hAnsi="Ebrima"/>
                <w:color w:val="000000" w:themeColor="text1"/>
                <w:sz w:val="22"/>
                <w:szCs w:val="22"/>
              </w:rPr>
              <w:t>, bem como pelo registro do nome da Securitizadora e do número das Debêntures de sua propriedade nos Livro de Registro de Debêntures e Livro de Registro de Transferência de Debêntures.</w:t>
            </w:r>
          </w:p>
        </w:tc>
      </w:tr>
    </w:tbl>
    <w:p w14:paraId="5954BD3C" w14:textId="77777777" w:rsidR="000747F7" w:rsidRPr="009B3321" w:rsidRDefault="000747F7" w:rsidP="000C5209">
      <w:pPr>
        <w:rPr>
          <w:rFonts w:ascii="Ebrima" w:hAnsi="Ebrima"/>
          <w:sz w:val="22"/>
          <w:szCs w:val="22"/>
        </w:rPr>
      </w:pPr>
    </w:p>
    <w:sectPr w:rsidR="000747F7" w:rsidRPr="009B3321" w:rsidSect="008A60DD">
      <w:pgSz w:w="12240" w:h="15840"/>
      <w:pgMar w:top="1273" w:right="1077" w:bottom="1276" w:left="1077" w:header="720" w:footer="56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33C2" w14:textId="77777777" w:rsidR="00E166B0" w:rsidRDefault="00E166B0">
      <w:r>
        <w:separator/>
      </w:r>
    </w:p>
  </w:endnote>
  <w:endnote w:type="continuationSeparator" w:id="0">
    <w:p w14:paraId="062D2AEB" w14:textId="77777777" w:rsidR="00E166B0" w:rsidRDefault="00E166B0">
      <w:r>
        <w:continuationSeparator/>
      </w:r>
    </w:p>
  </w:endnote>
  <w:endnote w:type="continuationNotice" w:id="1">
    <w:p w14:paraId="1F115AC8" w14:textId="77777777" w:rsidR="00E166B0" w:rsidRDefault="00E1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EF651" w14:textId="77777777" w:rsidR="00E166B0" w:rsidRDefault="00E166B0">
      <w:r>
        <w:separator/>
      </w:r>
    </w:p>
  </w:footnote>
  <w:footnote w:type="continuationSeparator" w:id="0">
    <w:p w14:paraId="40BEF14D" w14:textId="77777777" w:rsidR="00E166B0" w:rsidRDefault="00E166B0">
      <w:r>
        <w:continuationSeparator/>
      </w:r>
    </w:p>
  </w:footnote>
  <w:footnote w:type="continuationNotice" w:id="1">
    <w:p w14:paraId="3091D637" w14:textId="77777777" w:rsidR="00E166B0" w:rsidRDefault="00E16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02EC78A8"/>
    <w:lvl w:ilvl="0" w:tplc="4B36D04E">
      <w:start w:val="1"/>
      <w:numFmt w:val="lowerRoman"/>
      <w:lvlText w:val="(%1)"/>
      <w:lvlJc w:val="left"/>
      <w:pPr>
        <w:ind w:left="1080" w:hanging="720"/>
      </w:pPr>
      <w:rPr>
        <w:rFonts w:ascii="Ebrima" w:hAnsi="Ebrima"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5"/>
  </w:num>
  <w:num w:numId="4">
    <w:abstractNumId w:val="14"/>
  </w:num>
  <w:num w:numId="5">
    <w:abstractNumId w:val="29"/>
  </w:num>
  <w:num w:numId="6">
    <w:abstractNumId w:val="25"/>
  </w:num>
  <w:num w:numId="7">
    <w:abstractNumId w:val="12"/>
  </w:num>
  <w:num w:numId="8">
    <w:abstractNumId w:val="6"/>
  </w:num>
  <w:num w:numId="9">
    <w:abstractNumId w:val="18"/>
  </w:num>
  <w:num w:numId="10">
    <w:abstractNumId w:val="10"/>
  </w:num>
  <w:num w:numId="11">
    <w:abstractNumId w:val="36"/>
  </w:num>
  <w:num w:numId="12">
    <w:abstractNumId w:val="28"/>
  </w:num>
  <w:num w:numId="13">
    <w:abstractNumId w:val="9"/>
  </w:num>
  <w:num w:numId="14">
    <w:abstractNumId w:val="19"/>
  </w:num>
  <w:num w:numId="15">
    <w:abstractNumId w:val="30"/>
  </w:num>
  <w:num w:numId="16">
    <w:abstractNumId w:val="21"/>
  </w:num>
  <w:num w:numId="17">
    <w:abstractNumId w:val="42"/>
  </w:num>
  <w:num w:numId="18">
    <w:abstractNumId w:val="24"/>
  </w:num>
  <w:num w:numId="19">
    <w:abstractNumId w:val="45"/>
  </w:num>
  <w:num w:numId="20">
    <w:abstractNumId w:val="11"/>
  </w:num>
  <w:num w:numId="21">
    <w:abstractNumId w:val="17"/>
  </w:num>
  <w:num w:numId="22">
    <w:abstractNumId w:val="1"/>
  </w:num>
  <w:num w:numId="23">
    <w:abstractNumId w:val="34"/>
  </w:num>
  <w:num w:numId="24">
    <w:abstractNumId w:val="43"/>
  </w:num>
  <w:num w:numId="25">
    <w:abstractNumId w:val="37"/>
  </w:num>
  <w:num w:numId="26">
    <w:abstractNumId w:val="8"/>
  </w:num>
  <w:num w:numId="27">
    <w:abstractNumId w:val="40"/>
  </w:num>
  <w:num w:numId="28">
    <w:abstractNumId w:val="26"/>
  </w:num>
  <w:num w:numId="29">
    <w:abstractNumId w:val="20"/>
  </w:num>
  <w:num w:numId="30">
    <w:abstractNumId w:val="7"/>
  </w:num>
  <w:num w:numId="31">
    <w:abstractNumId w:val="35"/>
  </w:num>
  <w:num w:numId="32">
    <w:abstractNumId w:val="38"/>
  </w:num>
  <w:num w:numId="33">
    <w:abstractNumId w:val="32"/>
  </w:num>
  <w:num w:numId="34">
    <w:abstractNumId w:val="3"/>
  </w:num>
  <w:num w:numId="35">
    <w:abstractNumId w:val="27"/>
  </w:num>
  <w:num w:numId="36">
    <w:abstractNumId w:val="39"/>
  </w:num>
  <w:num w:numId="37">
    <w:abstractNumId w:val="13"/>
  </w:num>
  <w:num w:numId="38">
    <w:abstractNumId w:val="5"/>
  </w:num>
  <w:num w:numId="39">
    <w:abstractNumId w:val="46"/>
  </w:num>
  <w:num w:numId="40">
    <w:abstractNumId w:val="31"/>
  </w:num>
  <w:num w:numId="41">
    <w:abstractNumId w:val="2"/>
  </w:num>
  <w:num w:numId="42">
    <w:abstractNumId w:val="33"/>
  </w:num>
  <w:num w:numId="43">
    <w:abstractNumId w:val="4"/>
  </w:num>
  <w:num w:numId="44">
    <w:abstractNumId w:val="44"/>
  </w:num>
  <w:num w:numId="45">
    <w:abstractNumId w:val="41"/>
  </w:num>
  <w:num w:numId="46">
    <w:abstractNumId w:val="22"/>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8DF"/>
    <w:rsid w:val="00012B72"/>
    <w:rsid w:val="00012C4F"/>
    <w:rsid w:val="00012D7C"/>
    <w:rsid w:val="00012D99"/>
    <w:rsid w:val="00013634"/>
    <w:rsid w:val="0001375C"/>
    <w:rsid w:val="0001376B"/>
    <w:rsid w:val="00013D31"/>
    <w:rsid w:val="00014DDD"/>
    <w:rsid w:val="00014EDB"/>
    <w:rsid w:val="0001530B"/>
    <w:rsid w:val="00015331"/>
    <w:rsid w:val="00015362"/>
    <w:rsid w:val="000155C2"/>
    <w:rsid w:val="0001618F"/>
    <w:rsid w:val="0001677F"/>
    <w:rsid w:val="00016BF2"/>
    <w:rsid w:val="00016FCC"/>
    <w:rsid w:val="000208E2"/>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3A1D"/>
    <w:rsid w:val="00043CB1"/>
    <w:rsid w:val="00044130"/>
    <w:rsid w:val="000441AC"/>
    <w:rsid w:val="00044945"/>
    <w:rsid w:val="00044E79"/>
    <w:rsid w:val="0004502E"/>
    <w:rsid w:val="00045245"/>
    <w:rsid w:val="0004558C"/>
    <w:rsid w:val="00045BE9"/>
    <w:rsid w:val="00045ECB"/>
    <w:rsid w:val="00047108"/>
    <w:rsid w:val="00050B5E"/>
    <w:rsid w:val="00050D42"/>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7292"/>
    <w:rsid w:val="0009784F"/>
    <w:rsid w:val="000A03AC"/>
    <w:rsid w:val="000A0A97"/>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1CFB"/>
    <w:rsid w:val="0010276D"/>
    <w:rsid w:val="00102C27"/>
    <w:rsid w:val="001037C9"/>
    <w:rsid w:val="00103D32"/>
    <w:rsid w:val="001041CE"/>
    <w:rsid w:val="00104248"/>
    <w:rsid w:val="00104ECA"/>
    <w:rsid w:val="00105310"/>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704EF"/>
    <w:rsid w:val="00170B07"/>
    <w:rsid w:val="00170DF2"/>
    <w:rsid w:val="00170E81"/>
    <w:rsid w:val="001711F2"/>
    <w:rsid w:val="0017123A"/>
    <w:rsid w:val="00171A80"/>
    <w:rsid w:val="001721E1"/>
    <w:rsid w:val="00172302"/>
    <w:rsid w:val="001727A2"/>
    <w:rsid w:val="00173808"/>
    <w:rsid w:val="001745B8"/>
    <w:rsid w:val="0017463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51FF"/>
    <w:rsid w:val="00185274"/>
    <w:rsid w:val="00185512"/>
    <w:rsid w:val="00185BCE"/>
    <w:rsid w:val="0018601F"/>
    <w:rsid w:val="00186732"/>
    <w:rsid w:val="001869AA"/>
    <w:rsid w:val="0018761A"/>
    <w:rsid w:val="00187A58"/>
    <w:rsid w:val="00190247"/>
    <w:rsid w:val="00190CDF"/>
    <w:rsid w:val="00190FBA"/>
    <w:rsid w:val="0019171B"/>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7DB"/>
    <w:rsid w:val="001A5848"/>
    <w:rsid w:val="001A6A02"/>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79F"/>
    <w:rsid w:val="001C730C"/>
    <w:rsid w:val="001C74D2"/>
    <w:rsid w:val="001C778F"/>
    <w:rsid w:val="001C7EE5"/>
    <w:rsid w:val="001D026B"/>
    <w:rsid w:val="001D02F2"/>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102F6"/>
    <w:rsid w:val="00210785"/>
    <w:rsid w:val="002109D1"/>
    <w:rsid w:val="00211760"/>
    <w:rsid w:val="00211C3A"/>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CFF"/>
    <w:rsid w:val="002B2E6F"/>
    <w:rsid w:val="002B3003"/>
    <w:rsid w:val="002B36A5"/>
    <w:rsid w:val="002B37C9"/>
    <w:rsid w:val="002B3D27"/>
    <w:rsid w:val="002B4242"/>
    <w:rsid w:val="002B4522"/>
    <w:rsid w:val="002B46A7"/>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1EA1"/>
    <w:rsid w:val="004533B5"/>
    <w:rsid w:val="00453474"/>
    <w:rsid w:val="00453DB5"/>
    <w:rsid w:val="00454773"/>
    <w:rsid w:val="00454DA2"/>
    <w:rsid w:val="00454DE1"/>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4751"/>
    <w:rsid w:val="004E531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997"/>
    <w:rsid w:val="00514A45"/>
    <w:rsid w:val="0051552B"/>
    <w:rsid w:val="005157EC"/>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46D"/>
    <w:rsid w:val="00533660"/>
    <w:rsid w:val="005338F2"/>
    <w:rsid w:val="00533F61"/>
    <w:rsid w:val="00534F85"/>
    <w:rsid w:val="005363A7"/>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3ABA"/>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AC3"/>
    <w:rsid w:val="0057566B"/>
    <w:rsid w:val="005756CF"/>
    <w:rsid w:val="00575BAB"/>
    <w:rsid w:val="00575F78"/>
    <w:rsid w:val="00576D42"/>
    <w:rsid w:val="00576F6E"/>
    <w:rsid w:val="0057746F"/>
    <w:rsid w:val="00577700"/>
    <w:rsid w:val="005778E3"/>
    <w:rsid w:val="00577CA1"/>
    <w:rsid w:val="00577D7F"/>
    <w:rsid w:val="0058016E"/>
    <w:rsid w:val="0058058C"/>
    <w:rsid w:val="005807B8"/>
    <w:rsid w:val="00580A34"/>
    <w:rsid w:val="00580BD7"/>
    <w:rsid w:val="00580E6A"/>
    <w:rsid w:val="00580F19"/>
    <w:rsid w:val="005811C0"/>
    <w:rsid w:val="00581CB9"/>
    <w:rsid w:val="00581D21"/>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573D"/>
    <w:rsid w:val="005958CE"/>
    <w:rsid w:val="005958E4"/>
    <w:rsid w:val="005966E6"/>
    <w:rsid w:val="0059695B"/>
    <w:rsid w:val="00597D42"/>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DF"/>
    <w:rsid w:val="0064159B"/>
    <w:rsid w:val="00643094"/>
    <w:rsid w:val="006430BF"/>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CF8"/>
    <w:rsid w:val="006811BB"/>
    <w:rsid w:val="0068133D"/>
    <w:rsid w:val="006816E7"/>
    <w:rsid w:val="00681A31"/>
    <w:rsid w:val="00682FEF"/>
    <w:rsid w:val="006830F4"/>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E5A"/>
    <w:rsid w:val="00695424"/>
    <w:rsid w:val="00695426"/>
    <w:rsid w:val="0069572F"/>
    <w:rsid w:val="00695883"/>
    <w:rsid w:val="006958A7"/>
    <w:rsid w:val="00695FEF"/>
    <w:rsid w:val="006962A3"/>
    <w:rsid w:val="0069658B"/>
    <w:rsid w:val="00696CEF"/>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52"/>
    <w:rsid w:val="00722463"/>
    <w:rsid w:val="007230A8"/>
    <w:rsid w:val="007242FD"/>
    <w:rsid w:val="00724488"/>
    <w:rsid w:val="007248B1"/>
    <w:rsid w:val="007256AF"/>
    <w:rsid w:val="00725D34"/>
    <w:rsid w:val="00726AE2"/>
    <w:rsid w:val="007272CE"/>
    <w:rsid w:val="0072730C"/>
    <w:rsid w:val="0073001D"/>
    <w:rsid w:val="007301C5"/>
    <w:rsid w:val="0073200B"/>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6026B"/>
    <w:rsid w:val="008609F1"/>
    <w:rsid w:val="00860DD8"/>
    <w:rsid w:val="00861D87"/>
    <w:rsid w:val="00861EF4"/>
    <w:rsid w:val="00862FF2"/>
    <w:rsid w:val="008636AC"/>
    <w:rsid w:val="008637CE"/>
    <w:rsid w:val="00863A52"/>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D56"/>
    <w:rsid w:val="008850E2"/>
    <w:rsid w:val="008853B6"/>
    <w:rsid w:val="00885692"/>
    <w:rsid w:val="00885BF2"/>
    <w:rsid w:val="00886248"/>
    <w:rsid w:val="00886540"/>
    <w:rsid w:val="0088712D"/>
    <w:rsid w:val="00887536"/>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B4"/>
    <w:rsid w:val="008B1CD3"/>
    <w:rsid w:val="008B30CC"/>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281"/>
    <w:rsid w:val="009732F1"/>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0FA"/>
    <w:rsid w:val="0099424F"/>
    <w:rsid w:val="0099430F"/>
    <w:rsid w:val="0099465A"/>
    <w:rsid w:val="009946B0"/>
    <w:rsid w:val="00994A36"/>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4D5"/>
    <w:rsid w:val="00A11535"/>
    <w:rsid w:val="00A12E54"/>
    <w:rsid w:val="00A131FD"/>
    <w:rsid w:val="00A13683"/>
    <w:rsid w:val="00A14539"/>
    <w:rsid w:val="00A14C59"/>
    <w:rsid w:val="00A1513E"/>
    <w:rsid w:val="00A15AAA"/>
    <w:rsid w:val="00A16925"/>
    <w:rsid w:val="00A16D9B"/>
    <w:rsid w:val="00A1713A"/>
    <w:rsid w:val="00A2096E"/>
    <w:rsid w:val="00A216AA"/>
    <w:rsid w:val="00A218CF"/>
    <w:rsid w:val="00A21BE6"/>
    <w:rsid w:val="00A21D3D"/>
    <w:rsid w:val="00A224DB"/>
    <w:rsid w:val="00A232D1"/>
    <w:rsid w:val="00A233C2"/>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10D"/>
    <w:rsid w:val="00A73931"/>
    <w:rsid w:val="00A73EA3"/>
    <w:rsid w:val="00A74059"/>
    <w:rsid w:val="00A741AE"/>
    <w:rsid w:val="00A7443E"/>
    <w:rsid w:val="00A74BBD"/>
    <w:rsid w:val="00A74CA7"/>
    <w:rsid w:val="00A74E76"/>
    <w:rsid w:val="00A7521A"/>
    <w:rsid w:val="00A753FB"/>
    <w:rsid w:val="00A7610F"/>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274"/>
    <w:rsid w:val="00AE6DC5"/>
    <w:rsid w:val="00AE77D4"/>
    <w:rsid w:val="00AE799F"/>
    <w:rsid w:val="00AE7A1F"/>
    <w:rsid w:val="00AF0FC3"/>
    <w:rsid w:val="00AF113D"/>
    <w:rsid w:val="00AF12E3"/>
    <w:rsid w:val="00AF1CB7"/>
    <w:rsid w:val="00AF2C3F"/>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478"/>
    <w:rsid w:val="00B368EB"/>
    <w:rsid w:val="00B36A65"/>
    <w:rsid w:val="00B36A9C"/>
    <w:rsid w:val="00B36BE6"/>
    <w:rsid w:val="00B37C08"/>
    <w:rsid w:val="00B37F8B"/>
    <w:rsid w:val="00B402D6"/>
    <w:rsid w:val="00B40480"/>
    <w:rsid w:val="00B40B6B"/>
    <w:rsid w:val="00B4121A"/>
    <w:rsid w:val="00B41EF2"/>
    <w:rsid w:val="00B42D36"/>
    <w:rsid w:val="00B42D76"/>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7E9"/>
    <w:rsid w:val="00B572B2"/>
    <w:rsid w:val="00B57734"/>
    <w:rsid w:val="00B57879"/>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3143"/>
    <w:rsid w:val="00BF33B5"/>
    <w:rsid w:val="00BF33D8"/>
    <w:rsid w:val="00BF3990"/>
    <w:rsid w:val="00BF3D17"/>
    <w:rsid w:val="00BF4CB6"/>
    <w:rsid w:val="00BF4E07"/>
    <w:rsid w:val="00BF5048"/>
    <w:rsid w:val="00BF5319"/>
    <w:rsid w:val="00BF6CB7"/>
    <w:rsid w:val="00BF6E98"/>
    <w:rsid w:val="00BF726C"/>
    <w:rsid w:val="00BF7675"/>
    <w:rsid w:val="00BF7CA5"/>
    <w:rsid w:val="00C00515"/>
    <w:rsid w:val="00C011DE"/>
    <w:rsid w:val="00C01298"/>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F1F"/>
    <w:rsid w:val="00CB0125"/>
    <w:rsid w:val="00CB0BC4"/>
    <w:rsid w:val="00CB0C2E"/>
    <w:rsid w:val="00CB1531"/>
    <w:rsid w:val="00CB1C0B"/>
    <w:rsid w:val="00CB2540"/>
    <w:rsid w:val="00CB2BF8"/>
    <w:rsid w:val="00CB2DDF"/>
    <w:rsid w:val="00CB31C9"/>
    <w:rsid w:val="00CB34CC"/>
    <w:rsid w:val="00CB36D2"/>
    <w:rsid w:val="00CB52AF"/>
    <w:rsid w:val="00CB5A09"/>
    <w:rsid w:val="00CB5BFB"/>
    <w:rsid w:val="00CB5E1B"/>
    <w:rsid w:val="00CB65A3"/>
    <w:rsid w:val="00CB6822"/>
    <w:rsid w:val="00CB68CF"/>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3A3A"/>
    <w:rsid w:val="00CF3B1F"/>
    <w:rsid w:val="00CF3C5B"/>
    <w:rsid w:val="00CF3F0C"/>
    <w:rsid w:val="00CF4389"/>
    <w:rsid w:val="00CF439E"/>
    <w:rsid w:val="00CF46CD"/>
    <w:rsid w:val="00CF4911"/>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6CC"/>
    <w:rsid w:val="00D13C32"/>
    <w:rsid w:val="00D14D99"/>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4899"/>
    <w:rsid w:val="00E15021"/>
    <w:rsid w:val="00E15194"/>
    <w:rsid w:val="00E152A2"/>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E4F"/>
    <w:rsid w:val="00F70E45"/>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2.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5.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8307</Words>
  <Characters>44858</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Lea Futami Yassuda</cp:lastModifiedBy>
  <cp:revision>3</cp:revision>
  <cp:lastPrinted>2022-01-12T21:55:00Z</cp:lastPrinted>
  <dcterms:created xsi:type="dcterms:W3CDTF">2022-03-29T17:20:00Z</dcterms:created>
  <dcterms:modified xsi:type="dcterms:W3CDTF">2022-03-29T17:43:00Z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