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D964" w14:textId="77777777" w:rsidR="000B3C80" w:rsidRDefault="000B3C80" w:rsidP="000B3C80">
      <w:pPr>
        <w:pStyle w:val="Recuonormal"/>
        <w:spacing w:line="276" w:lineRule="auto"/>
        <w:ind w:left="0"/>
        <w:jc w:val="center"/>
        <w:rPr>
          <w:rFonts w:ascii="Ebrima" w:hAnsi="Ebrima" w:cstheme="minorHAnsi"/>
          <w:b/>
          <w:sz w:val="22"/>
          <w:szCs w:val="22"/>
          <w:lang w:val="pt-BR"/>
        </w:rPr>
      </w:pPr>
      <w:r w:rsidRPr="00E5593E">
        <w:rPr>
          <w:rFonts w:ascii="Ebrima" w:hAnsi="Ebrima" w:cstheme="minorHAnsi"/>
          <w:b/>
          <w:sz w:val="22"/>
          <w:szCs w:val="22"/>
          <w:lang w:val="pt-BR"/>
        </w:rPr>
        <w:t xml:space="preserve">PRIMEIRO ADITAMENTO AO </w:t>
      </w:r>
      <w:r w:rsidRPr="008B5A3C">
        <w:rPr>
          <w:rFonts w:ascii="Ebrima" w:hAnsi="Ebrima" w:cstheme="minorHAnsi"/>
          <w:b/>
          <w:sz w:val="22"/>
          <w:szCs w:val="22"/>
          <w:lang w:val="pt-BR"/>
        </w:rPr>
        <w:t xml:space="preserve">INSTRUMENTO PARTICULAR DE </w:t>
      </w:r>
    </w:p>
    <w:p w14:paraId="38108575" w14:textId="388A8735" w:rsidR="000B3C80" w:rsidRPr="008B5A3C" w:rsidRDefault="000B3C80" w:rsidP="000B3C80">
      <w:pPr>
        <w:pStyle w:val="Recuonormal"/>
        <w:spacing w:line="276" w:lineRule="auto"/>
        <w:ind w:left="0"/>
        <w:jc w:val="center"/>
        <w:rPr>
          <w:rFonts w:ascii="Ebrima" w:hAnsi="Ebrima" w:cstheme="minorHAnsi"/>
          <w:b/>
          <w:sz w:val="22"/>
          <w:szCs w:val="22"/>
          <w:lang w:val="pt-BR"/>
        </w:rPr>
      </w:pPr>
      <w:r w:rsidRPr="008B5A3C">
        <w:rPr>
          <w:rFonts w:ascii="Ebrima" w:hAnsi="Ebrima" w:cstheme="minorHAnsi"/>
          <w:b/>
          <w:sz w:val="22"/>
          <w:szCs w:val="22"/>
          <w:lang w:val="pt-BR"/>
        </w:rPr>
        <w:t>ALIENAÇÃO FIDUCIÁRIA DE QUOTAS EM GARANTIA</w:t>
      </w:r>
    </w:p>
    <w:p w14:paraId="6CDCB97C" w14:textId="77777777" w:rsidR="000B3C80" w:rsidRPr="008B5A3C" w:rsidRDefault="000B3C80" w:rsidP="000B3C80">
      <w:pPr>
        <w:spacing w:line="276" w:lineRule="auto"/>
        <w:rPr>
          <w:rFonts w:ascii="Ebrima" w:hAnsi="Ebrima" w:cstheme="minorHAnsi"/>
          <w:sz w:val="22"/>
          <w:szCs w:val="22"/>
        </w:rPr>
      </w:pPr>
    </w:p>
    <w:p w14:paraId="6AC4BE09"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 – PARTES</w:t>
      </w:r>
    </w:p>
    <w:p w14:paraId="18BB4001" w14:textId="77777777" w:rsidR="000B3C80" w:rsidRPr="008B5A3C" w:rsidRDefault="000B3C80" w:rsidP="000B3C80">
      <w:pPr>
        <w:pStyle w:val="Recuonormal"/>
        <w:spacing w:line="276" w:lineRule="auto"/>
        <w:ind w:left="0"/>
        <w:jc w:val="both"/>
        <w:rPr>
          <w:rFonts w:ascii="Ebrima" w:hAnsi="Ebrima" w:cstheme="minorHAnsi"/>
          <w:b/>
          <w:sz w:val="22"/>
          <w:szCs w:val="22"/>
          <w:lang w:val="pt-BR"/>
        </w:rPr>
      </w:pPr>
    </w:p>
    <w:p w14:paraId="62932D05" w14:textId="77777777" w:rsidR="000B3C80" w:rsidRPr="008B5A3C" w:rsidRDefault="000B3C80" w:rsidP="000B3C80">
      <w:pPr>
        <w:spacing w:line="276" w:lineRule="auto"/>
        <w:jc w:val="both"/>
        <w:rPr>
          <w:rFonts w:ascii="Ebrima" w:hAnsi="Ebrima" w:cstheme="minorHAnsi"/>
          <w:sz w:val="22"/>
          <w:szCs w:val="22"/>
        </w:rPr>
      </w:pPr>
      <w:r w:rsidRPr="008B5A3C">
        <w:rPr>
          <w:rFonts w:ascii="Ebrima" w:hAnsi="Ebrima" w:cstheme="minorHAnsi"/>
          <w:sz w:val="22"/>
          <w:szCs w:val="22"/>
        </w:rPr>
        <w:t>na qualidade de fiduciantes:</w:t>
      </w:r>
    </w:p>
    <w:p w14:paraId="4332FDAC" w14:textId="77777777" w:rsidR="000B3C80" w:rsidRPr="008B5A3C" w:rsidRDefault="000B3C80" w:rsidP="000B3C80">
      <w:pPr>
        <w:spacing w:line="276" w:lineRule="auto"/>
        <w:jc w:val="both"/>
        <w:rPr>
          <w:rFonts w:ascii="Ebrima" w:hAnsi="Ebrima" w:cstheme="minorHAnsi"/>
          <w:sz w:val="22"/>
          <w:szCs w:val="22"/>
        </w:rPr>
      </w:pPr>
    </w:p>
    <w:p w14:paraId="163A75B2"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sz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Fabrício</w:t>
      </w:r>
      <w:r w:rsidRPr="008B5A3C">
        <w:rPr>
          <w:rFonts w:ascii="Ebrima" w:hAnsi="Ebrima"/>
          <w:color w:val="000000" w:themeColor="text1"/>
          <w:sz w:val="22"/>
          <w:szCs w:val="22"/>
        </w:rPr>
        <w:t>”);</w:t>
      </w:r>
    </w:p>
    <w:p w14:paraId="5BC1E8B5"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390946B0"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brasileira, divorciada,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Fabiana</w:t>
      </w:r>
      <w:r w:rsidRPr="008B5A3C">
        <w:rPr>
          <w:rFonts w:ascii="Ebrima" w:hAnsi="Ebrima"/>
          <w:color w:val="000000" w:themeColor="text1"/>
          <w:sz w:val="22"/>
          <w:szCs w:val="22"/>
        </w:rPr>
        <w:t>”); e</w:t>
      </w:r>
    </w:p>
    <w:p w14:paraId="33E9AD19"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26A265C9"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Pr="008B5A3C">
        <w:rPr>
          <w:rFonts w:ascii="Ebrima" w:hAnsi="Ebrima" w:cstheme="minorHAnsi"/>
          <w:bCs/>
          <w:sz w:val="22"/>
          <w:szCs w:val="22"/>
        </w:rPr>
        <w:t>inscrita no Cadastro Nacional de Pessoas Jurídicas do Ministério da Economia (“</w:t>
      </w:r>
      <w:r w:rsidRPr="008B5A3C">
        <w:rPr>
          <w:rFonts w:ascii="Ebrima" w:hAnsi="Ebrima" w:cstheme="minorHAnsi"/>
          <w:bCs/>
          <w:sz w:val="22"/>
          <w:szCs w:val="22"/>
          <w:u w:val="single"/>
        </w:rPr>
        <w:t>CNPJ/ME</w:t>
      </w:r>
      <w:r w:rsidRPr="008B5A3C">
        <w:rPr>
          <w:rFonts w:ascii="Ebrima" w:hAnsi="Ebrima" w:cstheme="minorHAnsi"/>
          <w:bCs/>
          <w:sz w:val="22"/>
          <w:szCs w:val="22"/>
        </w:rPr>
        <w:t>”)</w:t>
      </w:r>
      <w:r w:rsidRPr="008B5A3C">
        <w:rPr>
          <w:rFonts w:ascii="Ebrima" w:hAnsi="Ebrima"/>
          <w:color w:val="000000" w:themeColor="text1"/>
          <w:sz w:val="22"/>
          <w:szCs w:val="22"/>
        </w:rPr>
        <w:t xml:space="preserv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e, em conjunto com Fabrício e Fabiana, doravante denominados “</w:t>
      </w:r>
      <w:r w:rsidRPr="008B5A3C">
        <w:rPr>
          <w:rFonts w:ascii="Ebrima" w:hAnsi="Ebrima"/>
          <w:color w:val="000000" w:themeColor="text1"/>
          <w:sz w:val="22"/>
          <w:szCs w:val="22"/>
          <w:u w:val="single"/>
        </w:rPr>
        <w:t>Fiduciantes</w:t>
      </w:r>
      <w:r w:rsidRPr="008B5A3C">
        <w:rPr>
          <w:rFonts w:ascii="Ebrima" w:hAnsi="Ebrima"/>
          <w:color w:val="000000" w:themeColor="text1"/>
          <w:sz w:val="22"/>
          <w:szCs w:val="22"/>
        </w:rPr>
        <w:t>”).</w:t>
      </w:r>
    </w:p>
    <w:p w14:paraId="3F27915B"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p>
    <w:p w14:paraId="6C0038E2"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highlight w:val="yellow"/>
        </w:rPr>
      </w:pPr>
      <w:r w:rsidRPr="008B5A3C">
        <w:rPr>
          <w:rFonts w:ascii="Ebrima" w:hAnsi="Ebrima"/>
          <w:sz w:val="22"/>
          <w:szCs w:val="22"/>
        </w:rPr>
        <w:t>na qualidade de fiduciária:</w:t>
      </w:r>
    </w:p>
    <w:p w14:paraId="5F93145C" w14:textId="77777777" w:rsidR="000B3C80" w:rsidRPr="008B5A3C" w:rsidRDefault="000B3C80" w:rsidP="000B3C80">
      <w:pPr>
        <w:pStyle w:val="Recuonormal"/>
        <w:spacing w:line="276" w:lineRule="auto"/>
        <w:ind w:left="0"/>
        <w:jc w:val="both"/>
        <w:rPr>
          <w:rFonts w:ascii="Ebrima" w:hAnsi="Ebrima"/>
          <w:bCs/>
          <w:sz w:val="22"/>
          <w:szCs w:val="22"/>
          <w:lang w:val="pt-BR"/>
        </w:rPr>
      </w:pPr>
    </w:p>
    <w:p w14:paraId="2880FABE"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bCs/>
          <w:sz w:val="22"/>
          <w:szCs w:val="22"/>
        </w:rPr>
      </w:pPr>
      <w:r w:rsidRPr="008B5A3C">
        <w:rPr>
          <w:rFonts w:ascii="Ebrima" w:hAnsi="Ebrima"/>
          <w:b/>
          <w:bCs/>
          <w:color w:val="000000" w:themeColor="text1"/>
          <w:sz w:val="22"/>
          <w:szCs w:val="22"/>
        </w:rPr>
        <w:t>BASE SECURITIZADORA DE CRÉDITOS IMOBILIÁRIOS S.A.</w:t>
      </w:r>
      <w:r w:rsidRPr="008B5A3C">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8B5A3C">
        <w:rPr>
          <w:rFonts w:ascii="Ebrima" w:hAnsi="Ebrima"/>
          <w:bCs/>
          <w:sz w:val="22"/>
          <w:szCs w:val="22"/>
        </w:rPr>
        <w:t>, neste ato representada na forma de seu Estatuto Social (“</w:t>
      </w:r>
      <w:r w:rsidRPr="008B5A3C">
        <w:rPr>
          <w:rFonts w:ascii="Ebrima" w:hAnsi="Ebrima"/>
          <w:bCs/>
          <w:sz w:val="22"/>
          <w:szCs w:val="22"/>
          <w:u w:val="single"/>
        </w:rPr>
        <w:t>Fiduciária</w:t>
      </w:r>
      <w:r w:rsidRPr="008B5A3C">
        <w:rPr>
          <w:rFonts w:ascii="Ebrima" w:hAnsi="Ebrima"/>
          <w:bCs/>
          <w:sz w:val="22"/>
          <w:szCs w:val="22"/>
        </w:rPr>
        <w:t>” ou “</w:t>
      </w:r>
      <w:r w:rsidRPr="008B5A3C">
        <w:rPr>
          <w:rFonts w:ascii="Ebrima" w:hAnsi="Ebrima"/>
          <w:bCs/>
          <w:sz w:val="22"/>
          <w:szCs w:val="22"/>
          <w:u w:val="single"/>
        </w:rPr>
        <w:t>Securitizadora</w:t>
      </w:r>
      <w:r w:rsidRPr="008B5A3C">
        <w:rPr>
          <w:rFonts w:ascii="Ebrima" w:hAnsi="Ebrima"/>
          <w:bCs/>
          <w:sz w:val="22"/>
          <w:szCs w:val="22"/>
        </w:rPr>
        <w:t>”)</w:t>
      </w:r>
      <w:r w:rsidRPr="008B5A3C">
        <w:rPr>
          <w:rFonts w:ascii="Ebrima" w:hAnsi="Ebrima" w:cstheme="minorHAnsi"/>
          <w:bCs/>
          <w:sz w:val="22"/>
          <w:szCs w:val="22"/>
        </w:rPr>
        <w:t xml:space="preserve">; </w:t>
      </w:r>
    </w:p>
    <w:p w14:paraId="77202562"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p>
    <w:p w14:paraId="2747230E"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r w:rsidRPr="008B5A3C">
        <w:rPr>
          <w:rFonts w:ascii="Ebrima" w:hAnsi="Ebrima" w:cstheme="minorHAnsi"/>
          <w:bCs/>
          <w:sz w:val="22"/>
          <w:szCs w:val="22"/>
          <w:lang w:val="pt-BR"/>
        </w:rPr>
        <w:t xml:space="preserve">- </w:t>
      </w:r>
      <w:proofErr w:type="gramStart"/>
      <w:r w:rsidRPr="008B5A3C">
        <w:rPr>
          <w:rFonts w:ascii="Ebrima" w:hAnsi="Ebrima" w:cstheme="minorHAnsi"/>
          <w:bCs/>
          <w:sz w:val="22"/>
          <w:szCs w:val="22"/>
          <w:lang w:val="pt-BR"/>
        </w:rPr>
        <w:t>e</w:t>
      </w:r>
      <w:proofErr w:type="gramEnd"/>
      <w:r w:rsidRPr="008B5A3C">
        <w:rPr>
          <w:rFonts w:ascii="Ebrima" w:hAnsi="Ebrima" w:cstheme="minorHAnsi"/>
          <w:bCs/>
          <w:sz w:val="22"/>
          <w:szCs w:val="22"/>
          <w:lang w:val="pt-BR"/>
        </w:rPr>
        <w:t>, ainda, na qualidade de interveniente anuente:</w:t>
      </w:r>
    </w:p>
    <w:p w14:paraId="6F188CB3"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 xml:space="preserve"> </w:t>
      </w:r>
    </w:p>
    <w:p w14:paraId="1BDAAD36" w14:textId="77777777" w:rsidR="000B3C80" w:rsidRPr="008B5A3C" w:rsidRDefault="000B3C80" w:rsidP="000B3C80">
      <w:pPr>
        <w:pStyle w:val="PargrafodaLista"/>
        <w:autoSpaceDE w:val="0"/>
        <w:autoSpaceDN w:val="0"/>
        <w:adjustRightInd w:val="0"/>
        <w:spacing w:line="276" w:lineRule="auto"/>
        <w:ind w:left="0"/>
        <w:jc w:val="both"/>
        <w:rPr>
          <w:rFonts w:ascii="Ebrima" w:hAnsi="Ebrima"/>
          <w:bCs/>
          <w:sz w:val="22"/>
          <w:szCs w:val="22"/>
        </w:rPr>
      </w:pP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neste ato representada na forma dos seus atos constitutivos (“</w:t>
      </w:r>
      <w:r w:rsidRPr="008B5A3C">
        <w:rPr>
          <w:rFonts w:ascii="Ebrima" w:hAnsi="Ebrima" w:cstheme="minorHAnsi"/>
          <w:bCs/>
          <w:sz w:val="22"/>
          <w:szCs w:val="22"/>
          <w:u w:val="single"/>
        </w:rPr>
        <w:t>Sociedade</w:t>
      </w:r>
      <w:r w:rsidRPr="008B5A3C">
        <w:rPr>
          <w:rFonts w:ascii="Ebrima" w:hAnsi="Ebrima" w:cstheme="minorHAnsi"/>
          <w:bCs/>
          <w:sz w:val="22"/>
          <w:szCs w:val="22"/>
        </w:rPr>
        <w:t>”);</w:t>
      </w:r>
    </w:p>
    <w:p w14:paraId="2F339F99"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p>
    <w:p w14:paraId="6A7E8626"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lastRenderedPageBreak/>
        <w:t>(Os Fiduciantes, a Fiduciária e a Sociedade, quando em conjunto, doravante denominados “</w:t>
      </w:r>
      <w:r w:rsidRPr="008B5A3C">
        <w:rPr>
          <w:rFonts w:ascii="Ebrima" w:hAnsi="Ebrima" w:cstheme="minorHAnsi"/>
          <w:sz w:val="22"/>
          <w:szCs w:val="22"/>
          <w:u w:val="single"/>
          <w:lang w:val="pt-BR"/>
        </w:rPr>
        <w:t>Partes</w:t>
      </w:r>
      <w:r w:rsidRPr="008B5A3C">
        <w:rPr>
          <w:rFonts w:ascii="Ebrima" w:hAnsi="Ebrima" w:cstheme="minorHAnsi"/>
          <w:sz w:val="22"/>
          <w:szCs w:val="22"/>
          <w:lang w:val="pt-BR"/>
        </w:rPr>
        <w:t>” e, isoladamente, “</w:t>
      </w:r>
      <w:r w:rsidRPr="008B5A3C">
        <w:rPr>
          <w:rFonts w:ascii="Ebrima" w:hAnsi="Ebrima" w:cstheme="minorHAnsi"/>
          <w:sz w:val="22"/>
          <w:szCs w:val="22"/>
          <w:u w:val="single"/>
          <w:lang w:val="pt-BR"/>
        </w:rPr>
        <w:t>Parte</w:t>
      </w:r>
      <w:r w:rsidRPr="008B5A3C">
        <w:rPr>
          <w:rFonts w:ascii="Ebrima" w:hAnsi="Ebrima" w:cstheme="minorHAnsi"/>
          <w:sz w:val="22"/>
          <w:szCs w:val="22"/>
          <w:lang w:val="pt-BR"/>
        </w:rPr>
        <w:t>”).</w:t>
      </w:r>
    </w:p>
    <w:p w14:paraId="12ED4A48" w14:textId="77777777" w:rsidR="000B3C80" w:rsidRPr="008B5A3C" w:rsidRDefault="000B3C80" w:rsidP="000B3C80">
      <w:pPr>
        <w:spacing w:line="276" w:lineRule="auto"/>
        <w:jc w:val="both"/>
        <w:rPr>
          <w:rFonts w:ascii="Ebrima" w:hAnsi="Ebrima" w:cstheme="minorHAnsi"/>
          <w:sz w:val="22"/>
          <w:szCs w:val="22"/>
        </w:rPr>
      </w:pPr>
    </w:p>
    <w:p w14:paraId="344763E7" w14:textId="77777777" w:rsidR="000B3C80" w:rsidRPr="008B5A3C" w:rsidRDefault="000B3C80" w:rsidP="000B3C80">
      <w:pPr>
        <w:pStyle w:val="Ttulo3"/>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II – CONSIDERAÇÕES PRELIMINARES:</w:t>
      </w:r>
    </w:p>
    <w:p w14:paraId="31D07427" w14:textId="77777777" w:rsidR="000B3C80" w:rsidRPr="006F2926" w:rsidRDefault="000B3C80" w:rsidP="000B3C80">
      <w:pPr>
        <w:pStyle w:val="Recuonormal"/>
        <w:rPr>
          <w:rFonts w:ascii="Ebrima" w:hAnsi="Ebrima"/>
          <w:sz w:val="22"/>
          <w:lang w:val="pt-BR"/>
        </w:rPr>
      </w:pPr>
    </w:p>
    <w:p w14:paraId="2504D0D7" w14:textId="77777777" w:rsidR="000B3C80" w:rsidRPr="008B5A3C" w:rsidRDefault="000B3C80" w:rsidP="008C77C5">
      <w:pPr>
        <w:widowControl w:val="0"/>
        <w:numPr>
          <w:ilvl w:val="0"/>
          <w:numId w:val="73"/>
        </w:numPr>
        <w:tabs>
          <w:tab w:val="clear" w:pos="720"/>
          <w:tab w:val="left" w:pos="851"/>
        </w:tabs>
        <w:suppressAutoHyphens/>
        <w:autoSpaceDE w:val="0"/>
        <w:autoSpaceDN w:val="0"/>
        <w:spacing w:line="276" w:lineRule="auto"/>
        <w:ind w:hanging="720"/>
        <w:jc w:val="both"/>
        <w:textAlignment w:val="baseline"/>
        <w:rPr>
          <w:rFonts w:ascii="Ebrima" w:hAnsi="Ebrima" w:cs="Arial"/>
          <w:sz w:val="22"/>
          <w:szCs w:val="22"/>
        </w:rPr>
      </w:pPr>
      <w:r w:rsidRPr="008B5A3C">
        <w:rPr>
          <w:rFonts w:ascii="Ebrima" w:hAnsi="Ebrima" w:cs="Arial"/>
          <w:sz w:val="22"/>
          <w:szCs w:val="22"/>
        </w:rPr>
        <w:t>a Sociedade é proprietária dos imóveis rurais abaixo descritos (“</w:t>
      </w:r>
      <w:r w:rsidRPr="00EB45C1">
        <w:rPr>
          <w:rFonts w:ascii="Ebrima" w:hAnsi="Ebrima"/>
          <w:sz w:val="22"/>
          <w:szCs w:val="22"/>
          <w:u w:val="single"/>
        </w:rPr>
        <w:t>Imóveis</w:t>
      </w:r>
      <w:r w:rsidRPr="008B5A3C">
        <w:rPr>
          <w:rFonts w:ascii="Ebrima" w:hAnsi="Ebrima" w:cs="Arial"/>
          <w:sz w:val="22"/>
          <w:szCs w:val="22"/>
        </w:rPr>
        <w:t xml:space="preserve">”): </w:t>
      </w:r>
    </w:p>
    <w:p w14:paraId="44CC8552"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752383FC"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6E8B5BA5" w14:textId="77777777" w:rsidR="000B3C80" w:rsidRPr="008B5A3C" w:rsidRDefault="000B3C80" w:rsidP="000B3C80">
      <w:pPr>
        <w:autoSpaceDE w:val="0"/>
        <w:autoSpaceDN w:val="0"/>
        <w:adjustRightInd w:val="0"/>
        <w:jc w:val="both"/>
        <w:rPr>
          <w:rFonts w:ascii="Ebrima" w:eastAsiaTheme="minorHAnsi" w:hAnsi="Ebrima" w:cs="ArialMT"/>
          <w:sz w:val="22"/>
          <w:szCs w:val="22"/>
          <w:lang w:eastAsia="en-US"/>
        </w:rPr>
      </w:pPr>
    </w:p>
    <w:p w14:paraId="7347C7F1" w14:textId="77777777"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em 10 de dezembro de 2020, a Sociedade, como locadora, celebrou o “</w:t>
      </w:r>
      <w:r w:rsidRPr="008B5A3C">
        <w:rPr>
          <w:rFonts w:ascii="Ebrima" w:hAnsi="Ebrima" w:cs="Arial"/>
          <w:i/>
          <w:iCs/>
          <w:sz w:val="22"/>
          <w:szCs w:val="22"/>
        </w:rPr>
        <w:t>Contrato de Locação de Imóveis Rurais</w:t>
      </w:r>
      <w:r w:rsidRPr="008B5A3C">
        <w:rPr>
          <w:rFonts w:ascii="Ebrima" w:hAnsi="Ebrima" w:cs="Arial"/>
          <w:sz w:val="22"/>
          <w:szCs w:val="22"/>
        </w:rPr>
        <w:t>” (“</w:t>
      </w:r>
      <w:r w:rsidRPr="008B5A3C">
        <w:rPr>
          <w:rFonts w:ascii="Ebrima" w:hAnsi="Ebrima" w:cs="Arial"/>
          <w:sz w:val="22"/>
          <w:szCs w:val="22"/>
          <w:u w:val="single"/>
        </w:rPr>
        <w:t>Contrato Imobiliário</w:t>
      </w:r>
      <w:r w:rsidRPr="008B5A3C">
        <w:rPr>
          <w:rFonts w:ascii="Ebrima" w:hAnsi="Ebrima" w:cs="Arial"/>
          <w:sz w:val="22"/>
          <w:szCs w:val="22"/>
        </w:rPr>
        <w:t xml:space="preserve">”), aditado em 27 de abril de 2021, com a </w:t>
      </w:r>
      <w:r w:rsidRPr="008B5A3C">
        <w:rPr>
          <w:rFonts w:ascii="Ebrima" w:hAnsi="Ebrima" w:cs="Arial"/>
          <w:b/>
          <w:bCs/>
          <w:sz w:val="22"/>
          <w:szCs w:val="22"/>
        </w:rPr>
        <w:t>VALE S.A.</w:t>
      </w:r>
      <w:r w:rsidRPr="008B5A3C">
        <w:rPr>
          <w:rFonts w:ascii="Ebrima" w:hAnsi="Ebrima" w:cs="Arial"/>
          <w:sz w:val="22"/>
          <w:szCs w:val="22"/>
        </w:rPr>
        <w:t>, sociedade anônima de capital aberto, inscrita no CNPJ sob o nº 33.592.510/0001-54, com sede na Praia de Botafogo, nº 186, Rio de Janeiro/RJ, CEP22.250-145, como locatária (“</w:t>
      </w:r>
      <w:r w:rsidRPr="008B5A3C">
        <w:rPr>
          <w:rFonts w:ascii="Ebrima" w:hAnsi="Ebrima" w:cs="Arial"/>
          <w:sz w:val="22"/>
          <w:szCs w:val="22"/>
          <w:u w:val="single"/>
        </w:rPr>
        <w:t>Devedora</w:t>
      </w:r>
      <w:r w:rsidRPr="008B5A3C">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B5A3C">
        <w:rPr>
          <w:rFonts w:ascii="Ebrima" w:hAnsi="Ebrima" w:cs="Arial"/>
          <w:sz w:val="22"/>
          <w:szCs w:val="22"/>
          <w:u w:val="single"/>
        </w:rPr>
        <w:t>Projetos</w:t>
      </w:r>
      <w:r w:rsidRPr="008B5A3C">
        <w:rPr>
          <w:rFonts w:ascii="Ebrima" w:hAnsi="Ebrima" w:cs="Arial"/>
          <w:sz w:val="22"/>
          <w:szCs w:val="22"/>
        </w:rPr>
        <w:t>”);</w:t>
      </w:r>
    </w:p>
    <w:p w14:paraId="23CE6442" w14:textId="77777777" w:rsidR="000B3C80" w:rsidRPr="008B5A3C" w:rsidRDefault="000B3C80" w:rsidP="000B3C80">
      <w:pPr>
        <w:jc w:val="both"/>
        <w:rPr>
          <w:rFonts w:ascii="Ebrima" w:eastAsiaTheme="minorHAnsi" w:hAnsi="Ebrima" w:cs="ArialMT"/>
          <w:sz w:val="22"/>
          <w:szCs w:val="22"/>
          <w:lang w:eastAsia="en-US"/>
        </w:rPr>
      </w:pPr>
    </w:p>
    <w:p w14:paraId="3FE90D9F" w14:textId="77777777"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eastAsiaTheme="minorHAnsi" w:hAnsi="Ebrima" w:cs="CIDFont+F2"/>
          <w:sz w:val="22"/>
          <w:szCs w:val="22"/>
          <w:lang w:eastAsia="en-US"/>
        </w:rPr>
      </w:pPr>
      <w:r w:rsidRPr="008B5A3C">
        <w:rPr>
          <w:rFonts w:ascii="Ebrima" w:eastAsiaTheme="minorHAnsi" w:hAnsi="Ebrima" w:cs="CIDFont+F2"/>
          <w:sz w:val="22"/>
          <w:szCs w:val="22"/>
          <w:lang w:eastAsia="en-US"/>
        </w:rPr>
        <w:t xml:space="preserve">nos termos do Contrato Imobiliário, em contraprestação à locação dos Imóveis, a Devedora comprometeu-se a </w:t>
      </w:r>
      <w:r w:rsidRPr="008C77C5">
        <w:rPr>
          <w:rFonts w:ascii="Ebrima" w:hAnsi="Ebrima" w:cs="Arial"/>
          <w:sz w:val="22"/>
          <w:szCs w:val="22"/>
        </w:rPr>
        <w:t>realizar</w:t>
      </w:r>
      <w:r w:rsidRPr="008B5A3C">
        <w:rPr>
          <w:rFonts w:ascii="Ebrima" w:eastAsiaTheme="minorHAnsi" w:hAnsi="Ebrima" w:cs="CIDFont+F2"/>
          <w:sz w:val="22"/>
          <w:szCs w:val="22"/>
          <w:lang w:eastAsia="en-US"/>
        </w:rPr>
        <w:t xml:space="preserve"> </w:t>
      </w:r>
      <w:r w:rsidRPr="008B5A3C">
        <w:rPr>
          <w:rFonts w:ascii="Ebrima" w:eastAsiaTheme="minorHAnsi" w:hAnsi="Ebrima" w:cs="Arial"/>
          <w:sz w:val="22"/>
          <w:szCs w:val="22"/>
          <w:lang w:eastAsia="en-US"/>
        </w:rPr>
        <w:t xml:space="preserve">pagamentos mensais </w:t>
      </w:r>
      <w:r w:rsidRPr="008B5A3C">
        <w:rPr>
          <w:rFonts w:ascii="Ebrima" w:eastAsiaTheme="minorHAnsi" w:hAnsi="Ebrima" w:cs="CIDFont+F2"/>
          <w:sz w:val="22"/>
          <w:szCs w:val="22"/>
          <w:lang w:eastAsia="en-US"/>
        </w:rPr>
        <w:t xml:space="preserve">à Cedente no valor </w:t>
      </w:r>
      <w:r w:rsidRPr="008B5A3C">
        <w:rPr>
          <w:rFonts w:ascii="Ebrima" w:eastAsiaTheme="minorHAnsi" w:hAnsi="Ebrima" w:cs="Arial"/>
          <w:sz w:val="22"/>
          <w:szCs w:val="22"/>
          <w:lang w:eastAsia="en-US"/>
        </w:rPr>
        <w:t xml:space="preserve">de R$ 456.315,26 (quatrocentos e cinquenta e seis mil, trezentos e quinze reais e vinte e seis centavos),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w:t>
      </w:r>
      <w:r w:rsidRPr="008B5A3C">
        <w:rPr>
          <w:rFonts w:ascii="Ebrima" w:eastAsiaTheme="minorHAnsi" w:hAnsi="Ebrima" w:cs="ArialMT"/>
          <w:sz w:val="22"/>
          <w:szCs w:val="22"/>
          <w:lang w:eastAsia="en-US"/>
        </w:rPr>
        <w:t>outubro de 2022, o que ocorrer primeiro</w:t>
      </w:r>
      <w:r w:rsidRPr="008B5A3C">
        <w:rPr>
          <w:rFonts w:ascii="Ebrima" w:eastAsiaTheme="minorHAnsi" w:hAnsi="Ebrima" w:cs="CIDFont+F2"/>
          <w:sz w:val="22"/>
          <w:szCs w:val="22"/>
          <w:lang w:eastAsia="en-US"/>
        </w:rPr>
        <w:t xml:space="preserve"> </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u w:val="single"/>
          <w:lang w:eastAsia="en-US"/>
        </w:rPr>
        <w:t>Aluguéis Mensais</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lang w:eastAsia="en-US"/>
        </w:rPr>
        <w:t>;</w:t>
      </w:r>
    </w:p>
    <w:p w14:paraId="6ABC57D6"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5682AD18" w14:textId="264C7AD3" w:rsidR="000B3C80" w:rsidRPr="008B5A3C" w:rsidRDefault="000B3C80" w:rsidP="008C77C5">
      <w:pPr>
        <w:widowControl w:val="0"/>
        <w:numPr>
          <w:ilvl w:val="0"/>
          <w:numId w:val="73"/>
        </w:numPr>
        <w:tabs>
          <w:tab w:val="clear" w:pos="720"/>
          <w:tab w:val="num" w:pos="426"/>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por meio do “</w:t>
      </w:r>
      <w:r w:rsidRPr="008B5A3C">
        <w:rPr>
          <w:rFonts w:ascii="Ebrima" w:hAnsi="Ebrima" w:cs="Arial"/>
          <w:i/>
          <w:iCs/>
          <w:sz w:val="22"/>
          <w:szCs w:val="22"/>
        </w:rPr>
        <w:t xml:space="preserve">Instrumento Particular de Emissão de Cédula de Crédito Imobiliário Fracionária, Sem Garantia Real Imobiliária, sob a Forma Escritural” </w:t>
      </w:r>
      <w:r w:rsidRPr="008B5A3C">
        <w:rPr>
          <w:rFonts w:ascii="Ebrima" w:hAnsi="Ebrima" w:cs="Arial"/>
          <w:sz w:val="22"/>
          <w:szCs w:val="22"/>
        </w:rPr>
        <w:t xml:space="preserve">celebrado em </w:t>
      </w:r>
      <w:r w:rsidR="00AE32D2">
        <w:rPr>
          <w:rFonts w:ascii="Ebrima" w:hAnsi="Ebrima" w:cs="Arial"/>
          <w:sz w:val="22"/>
          <w:szCs w:val="22"/>
        </w:rPr>
        <w:t>2</w:t>
      </w:r>
      <w:r w:rsidR="002A5B76">
        <w:rPr>
          <w:rFonts w:ascii="Ebrima" w:hAnsi="Ebrima" w:cs="Arial"/>
          <w:sz w:val="22"/>
          <w:szCs w:val="22"/>
        </w:rPr>
        <w:t>1</w:t>
      </w:r>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000E2442">
        <w:rPr>
          <w:rFonts w:ascii="Ebrima" w:hAnsi="Ebrima" w:cs="Arial"/>
          <w:sz w:val="22"/>
          <w:szCs w:val="22"/>
        </w:rPr>
        <w:t xml:space="preserve"> </w:t>
      </w:r>
      <w:r w:rsidRPr="008B5A3C">
        <w:rPr>
          <w:rFonts w:ascii="Ebrima" w:hAnsi="Ebrima" w:cs="Arial"/>
          <w:sz w:val="22"/>
          <w:szCs w:val="22"/>
        </w:rPr>
        <w:t>(“</w:t>
      </w:r>
      <w:r w:rsidRPr="008B5A3C">
        <w:rPr>
          <w:rFonts w:ascii="Ebrima" w:hAnsi="Ebrima" w:cs="Arial"/>
          <w:sz w:val="22"/>
          <w:szCs w:val="22"/>
          <w:u w:val="single"/>
        </w:rPr>
        <w:t>Escritura de Emissão de CCI</w:t>
      </w:r>
      <w:r w:rsidRPr="008B5A3C">
        <w:rPr>
          <w:rFonts w:ascii="Ebrima" w:hAnsi="Ebrima" w:cs="Arial"/>
          <w:sz w:val="22"/>
          <w:szCs w:val="22"/>
        </w:rPr>
        <w:t xml:space="preserve">”), a Sociedade, na qualidade de única e legítima titular dos Aluguéis Mensais, emitiu 1 (uma) Cédula de Crédito Imobiliário Fracionária nos termos da Lei n.º 10.931 de 2 de agosto de 2004, conforme alterada, para representar fração dos Aluguéis Mensais devidos pela Devedora com vencimento desde outubro de 2022 até </w:t>
      </w:r>
      <w:r w:rsidR="00704416">
        <w:rPr>
          <w:rFonts w:ascii="Ebrima" w:hAnsi="Ebrima" w:cs="Arial"/>
          <w:sz w:val="22"/>
          <w:szCs w:val="22"/>
        </w:rPr>
        <w:t>a integral quitação das Obrigações Garantidas</w:t>
      </w:r>
      <w:r w:rsidRPr="008B5A3C">
        <w:rPr>
          <w:rFonts w:ascii="Ebrima" w:hAnsi="Ebrima" w:cs="Arial"/>
          <w:sz w:val="22"/>
          <w:szCs w:val="22"/>
        </w:rPr>
        <w:t xml:space="preserve">, nos termos do Contrato Imobiliário, incluindo também </w:t>
      </w:r>
      <w:r w:rsidR="00DA2BEF">
        <w:rPr>
          <w:rFonts w:ascii="Ebrima" w:eastAsiaTheme="minorHAnsi" w:hAnsi="Ebrima" w:cs="CIDFont+F2"/>
          <w:sz w:val="22"/>
          <w:szCs w:val="22"/>
          <w:lang w:eastAsia="en-US"/>
        </w:rPr>
        <w:t>certos</w:t>
      </w:r>
      <w:r w:rsidR="00DA2BEF" w:rsidRPr="00316005">
        <w:rPr>
          <w:rFonts w:ascii="Ebrima" w:eastAsiaTheme="minorHAnsi" w:hAnsi="Ebrima" w:cs="CIDFont+F2"/>
          <w:sz w:val="22"/>
          <w:szCs w:val="22"/>
          <w:lang w:eastAsia="en-US"/>
        </w:rPr>
        <w:t xml:space="preserve"> acessórios de tais créditos, como atualização monetária, encargos moratórios</w:t>
      </w:r>
      <w:r w:rsidR="00DA2BEF">
        <w:rPr>
          <w:rFonts w:ascii="Ebrima" w:eastAsiaTheme="minorHAnsi" w:hAnsi="Ebrima" w:cs="CIDFont+F2"/>
          <w:sz w:val="22"/>
          <w:szCs w:val="22"/>
          <w:lang w:eastAsia="en-US"/>
        </w:rPr>
        <w:t xml:space="preserve"> e</w:t>
      </w:r>
      <w:r w:rsidR="00DA2BEF" w:rsidRPr="00316005">
        <w:rPr>
          <w:rFonts w:ascii="Ebrima" w:eastAsiaTheme="minorHAnsi" w:hAnsi="Ebrima" w:cs="CIDFont+F2"/>
          <w:sz w:val="22"/>
          <w:szCs w:val="22"/>
          <w:lang w:eastAsia="en-US"/>
        </w:rPr>
        <w:t xml:space="preserve"> multas</w:t>
      </w:r>
      <w:r w:rsidR="00DA2BEF">
        <w:rPr>
          <w:rFonts w:ascii="Ebrima" w:eastAsiaTheme="minorHAnsi" w:hAnsi="Ebrima" w:cs="CIDFont+F2"/>
          <w:sz w:val="22"/>
          <w:szCs w:val="22"/>
          <w:lang w:eastAsia="en-US"/>
        </w:rPr>
        <w:t xml:space="preserve"> por atraso de pagamento, caso a Cedente não faça o pagamento adiantado em razão da Coobrigação, </w:t>
      </w:r>
      <w:r w:rsidR="00DA2BEF">
        <w:rPr>
          <w:rFonts w:ascii="Ebrima" w:hAnsi="Ebrima"/>
          <w:sz w:val="22"/>
          <w:szCs w:val="22"/>
        </w:rPr>
        <w:t>e/ou</w:t>
      </w:r>
      <w:r w:rsidR="00DA2BEF" w:rsidRPr="00A07012">
        <w:rPr>
          <w:rFonts w:ascii="Ebrima" w:hAnsi="Ebrima" w:cs="Leelawadee"/>
          <w:bCs/>
          <w:sz w:val="22"/>
          <w:szCs w:val="22"/>
        </w:rPr>
        <w:t xml:space="preserve"> </w:t>
      </w:r>
      <w:r w:rsidR="00DA2BEF">
        <w:rPr>
          <w:rFonts w:ascii="Ebrima" w:hAnsi="Ebrima" w:cs="Leelawadee"/>
          <w:bCs/>
          <w:sz w:val="22"/>
          <w:szCs w:val="22"/>
        </w:rPr>
        <w:t>por denúncia do Contrato Imobiliário pela Devedora</w:t>
      </w:r>
      <w:r w:rsidR="00DA2BEF">
        <w:rPr>
          <w:rFonts w:ascii="Ebrima" w:eastAsiaTheme="minorHAnsi" w:hAnsi="Ebrima" w:cs="CIDFont+F2"/>
          <w:sz w:val="22"/>
          <w:szCs w:val="22"/>
          <w:lang w:eastAsia="en-US"/>
        </w:rPr>
        <w:t>, se houver,</w:t>
      </w:r>
      <w:r w:rsidR="00DA2BEF" w:rsidRPr="00316005">
        <w:rPr>
          <w:rFonts w:ascii="Ebrima" w:eastAsiaTheme="minorHAnsi" w:hAnsi="Ebrima" w:cs="CIDFont+F2"/>
          <w:sz w:val="22"/>
          <w:szCs w:val="22"/>
          <w:lang w:eastAsia="en-US"/>
        </w:rPr>
        <w:t xml:space="preserve"> previstos no </w:t>
      </w:r>
      <w:r w:rsidR="00DA2BEF" w:rsidRPr="00316005">
        <w:rPr>
          <w:rFonts w:ascii="Ebrima" w:eastAsiaTheme="minorHAnsi" w:hAnsi="Ebrima" w:cs="CIDFont+F2"/>
          <w:sz w:val="22"/>
          <w:szCs w:val="22"/>
          <w:lang w:eastAsia="en-US"/>
        </w:rPr>
        <w:lastRenderedPageBreak/>
        <w:t>Contrato Imobiliário (“</w:t>
      </w:r>
      <w:r w:rsidR="00DA2BEF" w:rsidRPr="00316005">
        <w:rPr>
          <w:rFonts w:ascii="Ebrima" w:eastAsiaTheme="minorHAnsi" w:hAnsi="Ebrima" w:cs="CIDFont+F2"/>
          <w:sz w:val="22"/>
          <w:szCs w:val="22"/>
          <w:u w:val="single"/>
          <w:lang w:eastAsia="en-US"/>
        </w:rPr>
        <w:t>Créditos Imobiliários</w:t>
      </w:r>
      <w:r w:rsidR="00DA2BEF" w:rsidRPr="00316005">
        <w:rPr>
          <w:rFonts w:ascii="Ebrima" w:eastAsiaTheme="minorHAnsi" w:hAnsi="Ebrima" w:cs="CIDFont+F2"/>
          <w:sz w:val="22"/>
          <w:szCs w:val="22"/>
          <w:lang w:eastAsia="en-US"/>
        </w:rPr>
        <w:t>”)</w:t>
      </w:r>
      <w:r w:rsidR="00DA2BEF">
        <w:rPr>
          <w:rFonts w:ascii="Ebrima" w:eastAsiaTheme="minorHAnsi" w:hAnsi="Ebrima" w:cs="CIDFont+F2"/>
          <w:sz w:val="22"/>
          <w:szCs w:val="22"/>
          <w:lang w:eastAsia="en-US"/>
        </w:rPr>
        <w:t xml:space="preserve">, não estando inclusos demais multas, </w:t>
      </w:r>
      <w:r w:rsidR="00DA2BEF"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A2BEF">
        <w:rPr>
          <w:rFonts w:ascii="Ebrima" w:eastAsiaTheme="minorHAnsi" w:hAnsi="Ebrima" w:cs="CIDFont+F2"/>
          <w:sz w:val="22"/>
          <w:szCs w:val="22"/>
          <w:lang w:eastAsia="en-US"/>
        </w:rPr>
        <w:t>, que, se existentes, serão de titularidade exclusiva da Sociedade</w:t>
      </w:r>
      <w:r w:rsidRPr="008B5A3C">
        <w:rPr>
          <w:rFonts w:ascii="Ebrima" w:hAnsi="Ebrima" w:cs="Arial"/>
          <w:sz w:val="22"/>
          <w:szCs w:val="22"/>
        </w:rPr>
        <w:t>;</w:t>
      </w:r>
    </w:p>
    <w:p w14:paraId="6E375153" w14:textId="77777777" w:rsidR="000B3C80" w:rsidRPr="006F2926" w:rsidRDefault="000B3C80" w:rsidP="000B3C80">
      <w:pPr>
        <w:rPr>
          <w:rFonts w:ascii="Ebrima" w:hAnsi="Ebrima"/>
          <w:sz w:val="22"/>
        </w:rPr>
      </w:pPr>
    </w:p>
    <w:p w14:paraId="5B37D4A9" w14:textId="43F86AA2"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sz w:val="22"/>
          <w:szCs w:val="22"/>
        </w:rPr>
        <w:t xml:space="preserve">buscando capitalizar-se, por </w:t>
      </w:r>
      <w:r w:rsidRPr="008B5A3C">
        <w:rPr>
          <w:rFonts w:ascii="Ebrima" w:hAnsi="Ebrima" w:cs="Arial"/>
          <w:sz w:val="22"/>
          <w:szCs w:val="22"/>
        </w:rPr>
        <w:t>meio</w:t>
      </w:r>
      <w:r w:rsidRPr="008B5A3C">
        <w:rPr>
          <w:rFonts w:ascii="Ebrima" w:hAnsi="Ebrima"/>
          <w:sz w:val="22"/>
          <w:szCs w:val="22"/>
        </w:rPr>
        <w:t xml:space="preserve"> do “</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w:t>
      </w:r>
      <w:r w:rsidRPr="008B5A3C">
        <w:rPr>
          <w:rFonts w:ascii="Ebrima" w:hAnsi="Ebrima" w:cs="Arial"/>
          <w:sz w:val="22"/>
          <w:szCs w:val="22"/>
        </w:rPr>
        <w:t xml:space="preserve">celebrado em </w:t>
      </w:r>
      <w:r w:rsidR="00AE32D2">
        <w:rPr>
          <w:rFonts w:ascii="Ebrima" w:hAnsi="Ebrima" w:cs="Arial"/>
          <w:sz w:val="22"/>
          <w:szCs w:val="22"/>
        </w:rPr>
        <w:t>2</w:t>
      </w:r>
      <w:r w:rsidR="002A5B76">
        <w:rPr>
          <w:rFonts w:ascii="Ebrima" w:hAnsi="Ebrima" w:cs="Arial"/>
          <w:sz w:val="22"/>
          <w:szCs w:val="22"/>
        </w:rPr>
        <w:t>1</w:t>
      </w:r>
      <w:r w:rsidR="00D80792">
        <w:rPr>
          <w:rFonts w:ascii="Ebrima" w:hAnsi="Ebrima" w:cs="Arial"/>
          <w:sz w:val="22"/>
          <w:szCs w:val="22"/>
        </w:rPr>
        <w:t xml:space="preserve"> </w:t>
      </w:r>
      <w:r w:rsidRPr="008B5A3C">
        <w:rPr>
          <w:rFonts w:ascii="Ebrima" w:hAnsi="Ebrima" w:cs="Arial"/>
          <w:sz w:val="22"/>
          <w:szCs w:val="22"/>
        </w:rPr>
        <w:t xml:space="preserve">de </w:t>
      </w:r>
      <w:r>
        <w:rPr>
          <w:rFonts w:ascii="Ebrima" w:hAnsi="Ebrima" w:cs="Arial"/>
          <w:sz w:val="22"/>
          <w:szCs w:val="22"/>
        </w:rPr>
        <w:t>setembro</w:t>
      </w:r>
      <w:r w:rsidRPr="008B5A3C">
        <w:rPr>
          <w:rFonts w:ascii="Ebrima" w:hAnsi="Ebrima" w:cs="Arial"/>
          <w:sz w:val="22"/>
          <w:szCs w:val="22"/>
        </w:rPr>
        <w:t xml:space="preserve"> de 2021</w:t>
      </w:r>
      <w:r w:rsidR="00022B93">
        <w:rPr>
          <w:rFonts w:ascii="Ebrima" w:hAnsi="Ebrima" w:cs="Arial"/>
          <w:sz w:val="22"/>
          <w:szCs w:val="22"/>
        </w:rPr>
        <w:t xml:space="preserve">, aditado em </w:t>
      </w:r>
      <w:r w:rsidR="00022B93" w:rsidRPr="001B6CC3">
        <w:rPr>
          <w:rFonts w:ascii="Ebrima" w:hAnsi="Ebrima" w:cs="Arial"/>
          <w:sz w:val="22"/>
          <w:szCs w:val="22"/>
          <w:highlight w:val="yellow"/>
        </w:rPr>
        <w:t>[.]</w:t>
      </w:r>
      <w:r w:rsidR="00022B93">
        <w:rPr>
          <w:rFonts w:ascii="Ebrima" w:hAnsi="Ebrima" w:cs="Arial"/>
          <w:sz w:val="22"/>
          <w:szCs w:val="22"/>
        </w:rPr>
        <w:t xml:space="preserve"> de outubro de 2021</w:t>
      </w:r>
      <w:r w:rsidRPr="008B5A3C">
        <w:rPr>
          <w:rFonts w:ascii="Ebrima" w:hAnsi="Ebrima"/>
          <w:sz w:val="22"/>
          <w:szCs w:val="22"/>
        </w:rPr>
        <w:t xml:space="preserve"> (“</w:t>
      </w:r>
      <w:r w:rsidRPr="008B5A3C">
        <w:rPr>
          <w:rFonts w:ascii="Ebrima" w:hAnsi="Ebrima"/>
          <w:sz w:val="22"/>
          <w:szCs w:val="22"/>
          <w:u w:val="single"/>
        </w:rPr>
        <w:t>Contrato de Cessão</w:t>
      </w:r>
      <w:r w:rsidRPr="008B5A3C">
        <w:rPr>
          <w:rFonts w:ascii="Ebrima" w:hAnsi="Ebrima"/>
          <w:sz w:val="22"/>
          <w:szCs w:val="22"/>
        </w:rPr>
        <w:t xml:space="preserve">”), a Sociedade cedeu onerosamente </w:t>
      </w:r>
      <w:r w:rsidR="00E73581">
        <w:rPr>
          <w:rFonts w:ascii="Ebrima" w:hAnsi="Ebrima"/>
          <w:sz w:val="22"/>
          <w:szCs w:val="22"/>
        </w:rPr>
        <w:t xml:space="preserve">o direito sobre </w:t>
      </w:r>
      <w:r w:rsidRPr="008B5A3C">
        <w:rPr>
          <w:rFonts w:ascii="Ebrima" w:hAnsi="Ebrima"/>
          <w:sz w:val="22"/>
          <w:szCs w:val="22"/>
        </w:rPr>
        <w:t>os Créditos Imobiliários à Securitizadora, tendo assumido a qualidade de coobrigada, sendo que a Aurora Corporation, no mesmo instrumento, outorgou fiança em garantia ao cumprimento das obrigações da Sociedade;</w:t>
      </w:r>
    </w:p>
    <w:p w14:paraId="07E64CD0"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291D6CE1" w14:textId="43A4C8F7"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a Securitizadora vinculou os Créditos Imobiliários, representados pela CCI, aos Certificados de Recebíveis Imobiliários da 10ª Série da 1ª Emissão da Securitizadora (“</w:t>
      </w:r>
      <w:r w:rsidRPr="008B5A3C">
        <w:rPr>
          <w:rFonts w:ascii="Ebrima" w:hAnsi="Ebrima"/>
          <w:sz w:val="22"/>
          <w:szCs w:val="22"/>
          <w:u w:val="single"/>
        </w:rPr>
        <w:t>CRI</w:t>
      </w:r>
      <w:r w:rsidRPr="008B5A3C">
        <w:rPr>
          <w:rFonts w:ascii="Ebrima" w:hAnsi="Ebrima"/>
          <w:sz w:val="22"/>
          <w:szCs w:val="22"/>
        </w:rPr>
        <w:t>”), nos termos do “</w:t>
      </w:r>
      <w:r w:rsidRPr="008B5A3C">
        <w:rPr>
          <w:rFonts w:ascii="Ebrima" w:hAnsi="Ebrima"/>
          <w:i/>
          <w:iCs/>
          <w:sz w:val="22"/>
          <w:szCs w:val="22"/>
        </w:rPr>
        <w:t>Termo de Securitização de Créditos Imobiliários da 10ª Série da 1ª Emissão de Certificado de Recebíveis Imobiliários da Base Securitizadora de Créditos Imobiliários S.A.</w:t>
      </w:r>
      <w:r w:rsidRPr="008B5A3C">
        <w:rPr>
          <w:rFonts w:ascii="Ebrima" w:hAnsi="Ebrima"/>
          <w:sz w:val="22"/>
          <w:szCs w:val="22"/>
        </w:rPr>
        <w:t>”, firmado entre a Securitizadora e a Simplific Pavarini, na qualidade de agente fiduciário</w:t>
      </w:r>
      <w:r w:rsidR="00022B93">
        <w:rPr>
          <w:rFonts w:ascii="Ebrima" w:hAnsi="Ebrima"/>
          <w:sz w:val="22"/>
          <w:szCs w:val="22"/>
        </w:rPr>
        <w:t>, conforme aditado</w:t>
      </w:r>
      <w:r w:rsidR="00150A86">
        <w:rPr>
          <w:rFonts w:ascii="Ebrima" w:hAnsi="Ebrima"/>
          <w:sz w:val="22"/>
          <w:szCs w:val="22"/>
        </w:rPr>
        <w:t xml:space="preserve"> em 07 de outubro de 2021 e, posteriormente, em </w:t>
      </w:r>
      <w:r w:rsidR="001B6CC3">
        <w:rPr>
          <w:rFonts w:ascii="Ebrima" w:hAnsi="Ebrima"/>
          <w:sz w:val="22"/>
          <w:szCs w:val="22"/>
        </w:rPr>
        <w:t>14</w:t>
      </w:r>
      <w:r w:rsidRPr="008B5A3C">
        <w:rPr>
          <w:rFonts w:ascii="Ebrima" w:hAnsi="Ebrima"/>
          <w:sz w:val="22"/>
          <w:szCs w:val="22"/>
        </w:rPr>
        <w:t xml:space="preserve"> </w:t>
      </w:r>
      <w:r w:rsidR="00150A86">
        <w:rPr>
          <w:rFonts w:ascii="Ebrima" w:hAnsi="Ebrima"/>
          <w:sz w:val="22"/>
          <w:szCs w:val="22"/>
        </w:rPr>
        <w:t xml:space="preserve">de outubro de 2021 </w:t>
      </w:r>
      <w:r w:rsidRPr="008B5A3C">
        <w:rPr>
          <w:rFonts w:ascii="Ebrima" w:hAnsi="Ebrima"/>
          <w:sz w:val="22"/>
          <w:szCs w:val="22"/>
        </w:rPr>
        <w:t>(“</w:t>
      </w:r>
      <w:r w:rsidRPr="008B5A3C">
        <w:rPr>
          <w:rFonts w:ascii="Ebrima" w:hAnsi="Ebrima"/>
          <w:sz w:val="22"/>
          <w:szCs w:val="22"/>
          <w:u w:val="single"/>
        </w:rPr>
        <w:t>Termo de Securitização</w:t>
      </w:r>
      <w:r w:rsidRPr="008B5A3C">
        <w:rPr>
          <w:rFonts w:ascii="Ebrima" w:hAnsi="Ebrima"/>
          <w:sz w:val="22"/>
          <w:szCs w:val="22"/>
        </w:rPr>
        <w:t>”), buscando captar recursos com investidores no âmbito de uma securitização de créditos (“</w:t>
      </w:r>
      <w:r w:rsidRPr="008B5A3C">
        <w:rPr>
          <w:rFonts w:ascii="Ebrima" w:hAnsi="Ebrima"/>
          <w:sz w:val="22"/>
          <w:szCs w:val="22"/>
          <w:u w:val="single"/>
        </w:rPr>
        <w:t>Operação</w:t>
      </w:r>
      <w:r w:rsidRPr="008B5A3C">
        <w:rPr>
          <w:rFonts w:ascii="Ebrima" w:hAnsi="Ebrima"/>
          <w:sz w:val="22"/>
          <w:szCs w:val="22"/>
        </w:rPr>
        <w:t xml:space="preserve">”); </w:t>
      </w:r>
    </w:p>
    <w:p w14:paraId="68E6B8BF" w14:textId="77777777" w:rsidR="000B3C80" w:rsidRPr="006F2926" w:rsidRDefault="000B3C80" w:rsidP="000B3C80">
      <w:pPr>
        <w:pStyle w:val="PargrafodaLista"/>
        <w:rPr>
          <w:rFonts w:ascii="Ebrima" w:hAnsi="Ebrima"/>
          <w:sz w:val="22"/>
        </w:rPr>
      </w:pPr>
    </w:p>
    <w:p w14:paraId="764A5C63" w14:textId="6B395DEE"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 xml:space="preserve">em </w:t>
      </w:r>
      <w:r w:rsidR="00AE32D2">
        <w:rPr>
          <w:rFonts w:ascii="Ebrima" w:hAnsi="Ebrima"/>
          <w:sz w:val="22"/>
          <w:szCs w:val="22"/>
        </w:rPr>
        <w:t>2</w:t>
      </w:r>
      <w:r w:rsidR="002A5B76">
        <w:rPr>
          <w:rFonts w:ascii="Ebrima" w:hAnsi="Ebrima"/>
          <w:sz w:val="22"/>
          <w:szCs w:val="22"/>
        </w:rPr>
        <w:t>1</w:t>
      </w:r>
      <w:r w:rsidRPr="008B5A3C">
        <w:rPr>
          <w:rFonts w:ascii="Ebrima" w:hAnsi="Ebrima"/>
          <w:sz w:val="22"/>
          <w:szCs w:val="22"/>
        </w:rPr>
        <w:t xml:space="preserve"> de </w:t>
      </w:r>
      <w:r>
        <w:rPr>
          <w:rFonts w:ascii="Ebrima" w:hAnsi="Ebrima" w:cs="Arial"/>
          <w:sz w:val="22"/>
          <w:szCs w:val="22"/>
        </w:rPr>
        <w:t>setembro</w:t>
      </w:r>
      <w:r w:rsidRPr="008B5A3C">
        <w:rPr>
          <w:rFonts w:ascii="Ebrima" w:hAnsi="Ebrima"/>
          <w:sz w:val="22"/>
          <w:szCs w:val="22"/>
        </w:rPr>
        <w:t xml:space="preserve"> de 2021 foi celebrado o “</w:t>
      </w:r>
      <w:r w:rsidRPr="008B5A3C">
        <w:rPr>
          <w:rFonts w:ascii="Ebrima" w:hAnsi="Ebrima"/>
          <w:i/>
          <w:iCs/>
          <w:sz w:val="22"/>
          <w:szCs w:val="22"/>
        </w:rPr>
        <w:t>Instrumento Particular de Alienação Fiduciária de Quotas em Garantia</w:t>
      </w:r>
      <w:r w:rsidRPr="008B5A3C">
        <w:rPr>
          <w:rFonts w:ascii="Ebrima" w:hAnsi="Ebrima"/>
          <w:sz w:val="22"/>
          <w:szCs w:val="22"/>
        </w:rPr>
        <w:t>” (“</w:t>
      </w:r>
      <w:r w:rsidRPr="008B5A3C">
        <w:rPr>
          <w:rFonts w:ascii="Ebrima" w:hAnsi="Ebrima"/>
          <w:sz w:val="22"/>
          <w:szCs w:val="22"/>
          <w:u w:val="single"/>
        </w:rPr>
        <w:t>Contrato de Alienação Fiduciária de Quotas</w:t>
      </w:r>
      <w:r w:rsidRPr="008B5A3C">
        <w:rPr>
          <w:rFonts w:ascii="Ebrima" w:hAnsi="Ebrima"/>
          <w:sz w:val="22"/>
          <w:szCs w:val="22"/>
        </w:rPr>
        <w:t>”), através do qual os</w:t>
      </w:r>
      <w:r w:rsidRPr="008B5A3C">
        <w:rPr>
          <w:rFonts w:ascii="Ebrima" w:hAnsi="Ebrima" w:cstheme="minorHAnsi"/>
          <w:sz w:val="22"/>
          <w:szCs w:val="22"/>
        </w:rPr>
        <w:t xml:space="preserve"> Fiduciantes, em caráter irrevogável e irretratável, alienaram fiduciariamente à Fiduciária, a propriedade, o domínio resolúvel e a posse indireta de 100% (cem por cento) das quotas de emissão da Sociedade que titulam e que venham a titular; e</w:t>
      </w:r>
    </w:p>
    <w:p w14:paraId="1DC73C7A" w14:textId="77777777" w:rsidR="000B3C80" w:rsidRPr="008B5A3C" w:rsidRDefault="000B3C80" w:rsidP="000B3C80">
      <w:pPr>
        <w:pStyle w:val="PargrafodaLista"/>
        <w:rPr>
          <w:rFonts w:ascii="Ebrima" w:hAnsi="Ebrima"/>
          <w:sz w:val="22"/>
          <w:szCs w:val="22"/>
        </w:rPr>
      </w:pPr>
    </w:p>
    <w:p w14:paraId="7F67C731" w14:textId="76F55DFF"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nos termos da Cláusula 4.1.4. do Contrato de Alienação Fiduciária de Quotas, foi convencionado pelas Partes que</w:t>
      </w:r>
      <w:r w:rsidR="00E73581">
        <w:rPr>
          <w:rFonts w:ascii="Ebrima" w:hAnsi="Ebrima"/>
          <w:sz w:val="22"/>
          <w:szCs w:val="22"/>
        </w:rPr>
        <w:t>,</w:t>
      </w:r>
      <w:r w:rsidRPr="008B5A3C">
        <w:rPr>
          <w:rFonts w:ascii="Ebrima" w:hAnsi="Ebrima"/>
          <w:sz w:val="22"/>
          <w:szCs w:val="22"/>
        </w:rPr>
        <w:t xml:space="preserve"> </w:t>
      </w:r>
      <w:r w:rsidRPr="008B5A3C">
        <w:rPr>
          <w:rFonts w:ascii="Ebrima" w:hAnsi="Ebrima" w:cstheme="minorHAnsi"/>
          <w:sz w:val="22"/>
          <w:szCs w:val="22"/>
        </w:rPr>
        <w:t>após quitação de</w:t>
      </w:r>
      <w:r>
        <w:rPr>
          <w:rFonts w:ascii="Ebrima" w:hAnsi="Ebrima" w:cstheme="minorHAnsi"/>
          <w:sz w:val="22"/>
          <w:szCs w:val="22"/>
        </w:rPr>
        <w:t>,</w:t>
      </w:r>
      <w:r w:rsidRPr="008B5A3C">
        <w:rPr>
          <w:rFonts w:ascii="Ebrima" w:hAnsi="Ebrima" w:cstheme="minorHAnsi"/>
          <w:sz w:val="22"/>
          <w:szCs w:val="22"/>
        </w:rPr>
        <w:t xml:space="preserve"> ao menos</w:t>
      </w:r>
      <w:r>
        <w:rPr>
          <w:rFonts w:ascii="Ebrima" w:hAnsi="Ebrima" w:cstheme="minorHAnsi"/>
          <w:sz w:val="22"/>
          <w:szCs w:val="22"/>
        </w:rPr>
        <w:t>,</w:t>
      </w:r>
      <w:r w:rsidRPr="008B5A3C">
        <w:rPr>
          <w:rFonts w:ascii="Ebrima" w:hAnsi="Ebrima" w:cstheme="minorHAnsi"/>
          <w:sz w:val="22"/>
          <w:szCs w:val="22"/>
        </w:rPr>
        <w:t xml:space="preserve"> 75% (setenta e cinco por cento) do saldo devedor dos CRI, os Fiduciantes pode</w:t>
      </w:r>
      <w:r>
        <w:rPr>
          <w:rFonts w:ascii="Ebrima" w:hAnsi="Ebrima" w:cstheme="minorHAnsi"/>
          <w:sz w:val="22"/>
          <w:szCs w:val="22"/>
        </w:rPr>
        <w:t>ria</w:t>
      </w:r>
      <w:r w:rsidRPr="008B5A3C">
        <w:rPr>
          <w:rFonts w:ascii="Ebrima" w:hAnsi="Ebrima" w:cstheme="minorHAnsi"/>
          <w:sz w:val="22"/>
          <w:szCs w:val="22"/>
        </w:rPr>
        <w:t>m solicitar a liberação de quotas que representem 50% (cinquenta por cento) do capital social da Sociedade</w:t>
      </w:r>
      <w:r w:rsidRPr="008B5A3C">
        <w:rPr>
          <w:rFonts w:ascii="Ebrima" w:hAnsi="Ebrima"/>
          <w:sz w:val="22"/>
          <w:szCs w:val="22"/>
        </w:rPr>
        <w:t>.</w:t>
      </w:r>
    </w:p>
    <w:p w14:paraId="4B51AFD1" w14:textId="77777777" w:rsidR="000B3C80" w:rsidRPr="008B5A3C" w:rsidRDefault="000B3C80" w:rsidP="000B3C80">
      <w:pPr>
        <w:tabs>
          <w:tab w:val="left" w:pos="142"/>
        </w:tabs>
        <w:spacing w:line="276" w:lineRule="auto"/>
        <w:jc w:val="both"/>
        <w:rPr>
          <w:rFonts w:ascii="Ebrima" w:hAnsi="Ebrima" w:cstheme="minorHAnsi"/>
          <w:bCs/>
          <w:sz w:val="22"/>
          <w:szCs w:val="22"/>
          <w:highlight w:val="yellow"/>
        </w:rPr>
      </w:pPr>
    </w:p>
    <w:p w14:paraId="17D2B913" w14:textId="77777777" w:rsidR="000B3C80" w:rsidRPr="008B5A3C" w:rsidRDefault="000B3C80" w:rsidP="000B3C80">
      <w:pPr>
        <w:pStyle w:val="PargrafodaLista"/>
        <w:spacing w:line="276" w:lineRule="auto"/>
        <w:ind w:left="0"/>
        <w:jc w:val="both"/>
        <w:rPr>
          <w:rFonts w:ascii="Ebrima" w:hAnsi="Ebrima" w:cstheme="minorHAnsi"/>
          <w:sz w:val="22"/>
          <w:szCs w:val="22"/>
        </w:rPr>
      </w:pPr>
      <w:r w:rsidRPr="008B5A3C">
        <w:rPr>
          <w:rFonts w:ascii="Ebrima" w:hAnsi="Ebrima"/>
          <w:b/>
          <w:caps/>
          <w:sz w:val="22"/>
          <w:szCs w:val="22"/>
        </w:rPr>
        <w:t>Resolvem</w:t>
      </w:r>
      <w:r w:rsidRPr="008B5A3C">
        <w:rPr>
          <w:rFonts w:ascii="Ebrima" w:hAnsi="Ebrima"/>
          <w:sz w:val="22"/>
          <w:szCs w:val="22"/>
        </w:rPr>
        <w:t xml:space="preserve"> as Partes, neste sentido, celebrar o presente “</w:t>
      </w:r>
      <w:r w:rsidRPr="00EB45C1">
        <w:rPr>
          <w:rFonts w:ascii="Ebrima" w:hAnsi="Ebrima"/>
          <w:i/>
          <w:iCs/>
          <w:sz w:val="22"/>
          <w:szCs w:val="22"/>
        </w:rPr>
        <w:t>Primeiro Aditamento ao</w:t>
      </w:r>
      <w:r w:rsidRPr="00EB45C1">
        <w:rPr>
          <w:rFonts w:ascii="Ebrima" w:hAnsi="Ebrima" w:cstheme="minorHAnsi"/>
          <w:bCs/>
          <w:i/>
          <w:iCs/>
          <w:sz w:val="22"/>
          <w:szCs w:val="22"/>
        </w:rPr>
        <w:t xml:space="preserve"> Instrumento Particular de Alienação Fiduciária de Quotas em Garantia”</w:t>
      </w:r>
      <w:r w:rsidRPr="008B5A3C" w:rsidDel="00E45812">
        <w:rPr>
          <w:rFonts w:ascii="Ebrima" w:hAnsi="Ebrima"/>
          <w:i/>
          <w:iCs/>
          <w:sz w:val="22"/>
          <w:szCs w:val="22"/>
        </w:rPr>
        <w:t xml:space="preserve"> </w:t>
      </w:r>
      <w:r w:rsidRPr="008B5A3C">
        <w:rPr>
          <w:rFonts w:ascii="Ebrima" w:hAnsi="Ebrima"/>
          <w:sz w:val="22"/>
          <w:szCs w:val="22"/>
        </w:rPr>
        <w:t>(“</w:t>
      </w:r>
      <w:r w:rsidRPr="00EB45C1">
        <w:rPr>
          <w:rFonts w:ascii="Ebrima" w:hAnsi="Ebrima"/>
          <w:sz w:val="22"/>
          <w:szCs w:val="22"/>
          <w:u w:val="single"/>
        </w:rPr>
        <w:t>Primeiro Aditamento</w:t>
      </w:r>
      <w:r w:rsidRPr="008B5A3C">
        <w:rPr>
          <w:rFonts w:ascii="Ebrima" w:hAnsi="Ebrima"/>
          <w:sz w:val="22"/>
          <w:szCs w:val="22"/>
        </w:rPr>
        <w:t>”), que será regido pelas cláusulas e condições a seguir descritas.</w:t>
      </w:r>
    </w:p>
    <w:p w14:paraId="0A12C0B5" w14:textId="7727C6C3" w:rsidR="000B3C80" w:rsidRDefault="000B3C80" w:rsidP="000B3C80">
      <w:pPr>
        <w:spacing w:line="276" w:lineRule="auto"/>
        <w:jc w:val="both"/>
        <w:rPr>
          <w:rFonts w:ascii="Ebrima" w:hAnsi="Ebrima" w:cstheme="minorHAnsi"/>
          <w:sz w:val="22"/>
          <w:szCs w:val="22"/>
        </w:rPr>
      </w:pPr>
    </w:p>
    <w:p w14:paraId="4C0115A9" w14:textId="77777777" w:rsidR="001B6CC3" w:rsidRPr="008B5A3C" w:rsidRDefault="001B6CC3" w:rsidP="000B3C80">
      <w:pPr>
        <w:spacing w:line="276" w:lineRule="auto"/>
        <w:jc w:val="both"/>
        <w:rPr>
          <w:rFonts w:ascii="Ebrima" w:hAnsi="Ebrima" w:cstheme="minorHAnsi"/>
          <w:sz w:val="22"/>
          <w:szCs w:val="22"/>
        </w:rPr>
      </w:pPr>
    </w:p>
    <w:p w14:paraId="0C779914"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III – CLÁUSULAS</w:t>
      </w:r>
    </w:p>
    <w:p w14:paraId="63384604" w14:textId="288772BE" w:rsidR="000B3C80" w:rsidRDefault="000B3C80" w:rsidP="000B3C80">
      <w:pPr>
        <w:spacing w:line="276" w:lineRule="auto"/>
        <w:jc w:val="both"/>
        <w:rPr>
          <w:rFonts w:ascii="Ebrima" w:hAnsi="Ebrima" w:cstheme="minorHAnsi"/>
          <w:bCs/>
          <w:sz w:val="22"/>
          <w:szCs w:val="22"/>
        </w:rPr>
      </w:pPr>
    </w:p>
    <w:p w14:paraId="6F49A40F" w14:textId="77777777" w:rsidR="001B6CC3" w:rsidRPr="008B5A3C" w:rsidRDefault="001B6CC3" w:rsidP="000B3C80">
      <w:pPr>
        <w:spacing w:line="276" w:lineRule="auto"/>
        <w:jc w:val="both"/>
        <w:rPr>
          <w:rFonts w:ascii="Ebrima" w:hAnsi="Ebrima" w:cstheme="minorHAnsi"/>
          <w:bCs/>
          <w:sz w:val="22"/>
          <w:szCs w:val="22"/>
        </w:rPr>
      </w:pPr>
    </w:p>
    <w:p w14:paraId="00E2F8AD"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lastRenderedPageBreak/>
        <w:t>CLÁUSULA PRIMEIRA – DAS DEFINIÇÕES</w:t>
      </w:r>
    </w:p>
    <w:p w14:paraId="1E6AA392" w14:textId="77777777" w:rsidR="000B3C80" w:rsidRPr="008B5A3C" w:rsidRDefault="000B3C80" w:rsidP="000B3C80">
      <w:pPr>
        <w:spacing w:line="276" w:lineRule="auto"/>
        <w:jc w:val="both"/>
        <w:rPr>
          <w:rFonts w:ascii="Ebrima" w:hAnsi="Ebrima"/>
          <w:sz w:val="22"/>
          <w:szCs w:val="22"/>
        </w:rPr>
      </w:pPr>
    </w:p>
    <w:p w14:paraId="7C11DDA5" w14:textId="77777777" w:rsidR="000B3C80" w:rsidRPr="008B5A3C" w:rsidRDefault="000B3C80" w:rsidP="000B3C8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Os termos utilizados no presente Primeiro Aditamento, iniciados em letras maiúsculas (estejam no singular ou no plural), que não sejam definidos de outra forma neste instrumento, terão o significado que lhes é atribuído no Contrato de Alienação Fiduciária de Quotas.</w:t>
      </w:r>
    </w:p>
    <w:p w14:paraId="547104D4" w14:textId="77777777" w:rsidR="000B3C80" w:rsidRPr="008B5A3C" w:rsidRDefault="000B3C80" w:rsidP="000B3C80">
      <w:pPr>
        <w:spacing w:line="276" w:lineRule="auto"/>
        <w:jc w:val="both"/>
        <w:rPr>
          <w:rFonts w:ascii="Ebrima" w:hAnsi="Ebrima" w:cstheme="minorHAnsi"/>
          <w:bCs/>
          <w:sz w:val="22"/>
          <w:szCs w:val="22"/>
        </w:rPr>
      </w:pPr>
    </w:p>
    <w:p w14:paraId="0ED3213F"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SEGUNDA – DO ADITAMENTO</w:t>
      </w:r>
    </w:p>
    <w:p w14:paraId="54AF1466" w14:textId="77777777" w:rsidR="000B3C80" w:rsidRPr="006F2926" w:rsidRDefault="000B3C80" w:rsidP="000B3C80">
      <w:pPr>
        <w:pStyle w:val="Recuonormal"/>
        <w:rPr>
          <w:rFonts w:ascii="Ebrima" w:hAnsi="Ebrima"/>
          <w:sz w:val="22"/>
          <w:lang w:val="pt-BR"/>
        </w:rPr>
      </w:pPr>
    </w:p>
    <w:p w14:paraId="5BAE74D4" w14:textId="16A45609" w:rsidR="000B3C80" w:rsidRPr="001B6CC3" w:rsidRDefault="001B6CC3" w:rsidP="001B6CC3">
      <w:pPr>
        <w:pStyle w:val="PargrafodaLista"/>
        <w:autoSpaceDE w:val="0"/>
        <w:autoSpaceDN w:val="0"/>
        <w:adjustRightInd w:val="0"/>
        <w:spacing w:line="276" w:lineRule="auto"/>
        <w:ind w:left="0"/>
        <w:jc w:val="both"/>
        <w:rPr>
          <w:rFonts w:ascii="Ebrima" w:hAnsi="Ebrima" w:cstheme="minorHAnsi"/>
          <w:sz w:val="22"/>
          <w:szCs w:val="22"/>
          <w:highlight w:val="yellow"/>
        </w:rPr>
      </w:pPr>
      <w:r w:rsidRPr="001B6CC3">
        <w:rPr>
          <w:rFonts w:ascii="Ebrima" w:hAnsi="Ebrima" w:cstheme="minorHAnsi"/>
          <w:b/>
          <w:bCs/>
          <w:sz w:val="22"/>
          <w:szCs w:val="22"/>
        </w:rPr>
        <w:t>2.1.</w:t>
      </w:r>
      <w:r w:rsidRPr="001B6CC3">
        <w:rPr>
          <w:rFonts w:ascii="Ebrima" w:hAnsi="Ebrima" w:cstheme="minorHAnsi"/>
          <w:b/>
          <w:bCs/>
          <w:sz w:val="22"/>
          <w:szCs w:val="22"/>
        </w:rPr>
        <w:tab/>
      </w:r>
      <w:r w:rsidR="000B3C80" w:rsidRPr="008B5A3C">
        <w:rPr>
          <w:rFonts w:ascii="Ebrima" w:hAnsi="Ebrima" w:cstheme="minorHAnsi"/>
          <w:sz w:val="22"/>
          <w:szCs w:val="22"/>
        </w:rPr>
        <w:t xml:space="preserve">Por </w:t>
      </w:r>
      <w:r w:rsidR="000B3C80" w:rsidRPr="001B6CC3">
        <w:rPr>
          <w:rFonts w:ascii="Ebrima" w:hAnsi="Ebrima" w:cstheme="minorHAnsi"/>
          <w:sz w:val="22"/>
          <w:szCs w:val="22"/>
        </w:rPr>
        <w:t>meio</w:t>
      </w:r>
      <w:r w:rsidR="000B3C80" w:rsidRPr="008B5A3C">
        <w:rPr>
          <w:rFonts w:ascii="Ebrima" w:hAnsi="Ebrima" w:cstheme="minorHAnsi"/>
          <w:sz w:val="22"/>
          <w:szCs w:val="22"/>
        </w:rPr>
        <w:t xml:space="preserve"> do presente Primeiro Aditamento, </w:t>
      </w:r>
      <w:r w:rsidR="000B3C80" w:rsidRPr="00CF1570">
        <w:rPr>
          <w:rFonts w:ascii="Ebrima" w:hAnsi="Ebrima" w:cstheme="minorHAnsi"/>
          <w:sz w:val="22"/>
          <w:szCs w:val="22"/>
        </w:rPr>
        <w:t>as Partes</w:t>
      </w:r>
      <w:r w:rsidR="00E73581" w:rsidRPr="00CF1570">
        <w:rPr>
          <w:rFonts w:ascii="Ebrima" w:hAnsi="Ebrima" w:cstheme="minorHAnsi"/>
          <w:sz w:val="22"/>
          <w:szCs w:val="22"/>
        </w:rPr>
        <w:t>,</w:t>
      </w:r>
      <w:r w:rsidR="000B3C80" w:rsidRPr="00CF1570">
        <w:rPr>
          <w:rFonts w:ascii="Ebrima" w:hAnsi="Ebrima" w:cstheme="minorHAnsi"/>
          <w:sz w:val="22"/>
          <w:szCs w:val="22"/>
        </w:rPr>
        <w:t xml:space="preserve"> de comum acordo</w:t>
      </w:r>
      <w:r w:rsidR="00E73581" w:rsidRPr="00CF1570">
        <w:rPr>
          <w:rFonts w:ascii="Ebrima" w:hAnsi="Ebrima" w:cstheme="minorHAnsi"/>
          <w:sz w:val="22"/>
          <w:szCs w:val="22"/>
        </w:rPr>
        <w:t>,</w:t>
      </w:r>
      <w:r w:rsidR="000B3C80" w:rsidRPr="00CF1570">
        <w:rPr>
          <w:rFonts w:ascii="Ebrima" w:hAnsi="Ebrima" w:cstheme="minorHAnsi"/>
          <w:sz w:val="22"/>
          <w:szCs w:val="22"/>
        </w:rPr>
        <w:t xml:space="preserve"> decidem por aditar o</w:t>
      </w:r>
      <w:r w:rsidR="00150A86">
        <w:rPr>
          <w:rFonts w:ascii="Ebrima" w:hAnsi="Ebrima" w:cstheme="minorHAnsi"/>
          <w:sz w:val="22"/>
          <w:szCs w:val="22"/>
        </w:rPr>
        <w:t xml:space="preserve"> Anexo II do</w:t>
      </w:r>
      <w:r w:rsidR="000B3C80" w:rsidRPr="00CF1570">
        <w:rPr>
          <w:rFonts w:ascii="Ebrima" w:hAnsi="Ebrima" w:cstheme="minorHAnsi"/>
          <w:sz w:val="22"/>
          <w:szCs w:val="22"/>
        </w:rPr>
        <w:t xml:space="preserve"> Contrato de Alienação Fiduciária de Quotas, de forma a</w:t>
      </w:r>
      <w:r w:rsidR="00022B93" w:rsidRPr="00CF1570">
        <w:rPr>
          <w:rFonts w:ascii="Ebrima" w:hAnsi="Ebrima" w:cstheme="minorHAnsi"/>
          <w:sz w:val="22"/>
          <w:szCs w:val="22"/>
        </w:rPr>
        <w:t xml:space="preserve"> alterar </w:t>
      </w:r>
      <w:r w:rsidR="000E2442" w:rsidRPr="00CF1570">
        <w:rPr>
          <w:rFonts w:ascii="Ebrima" w:hAnsi="Ebrima" w:cstheme="minorHAnsi"/>
          <w:sz w:val="22"/>
          <w:szCs w:val="22"/>
        </w:rPr>
        <w:t>(</w:t>
      </w:r>
      <w:r w:rsidR="00022B93" w:rsidRPr="001B6CC3">
        <w:rPr>
          <w:rFonts w:ascii="Ebrima" w:hAnsi="Ebrima"/>
          <w:sz w:val="22"/>
          <w:szCs w:val="22"/>
        </w:rPr>
        <w:t xml:space="preserve">i) </w:t>
      </w:r>
      <w:r w:rsidR="00CF1570" w:rsidRPr="00621BF4">
        <w:rPr>
          <w:rFonts w:ascii="Ebrima" w:hAnsi="Ebrima"/>
          <w:sz w:val="22"/>
          <w:szCs w:val="22"/>
        </w:rPr>
        <w:t>a taxa da Remuneração</w:t>
      </w:r>
      <w:r w:rsidR="00CF1570">
        <w:rPr>
          <w:rFonts w:ascii="Ebrima" w:hAnsi="Ebrima"/>
          <w:sz w:val="22"/>
          <w:szCs w:val="22"/>
        </w:rPr>
        <w:t xml:space="preserve">; </w:t>
      </w:r>
      <w:r w:rsidR="00D40D30">
        <w:rPr>
          <w:rFonts w:ascii="Ebrima" w:hAnsi="Ebrima"/>
          <w:sz w:val="22"/>
          <w:szCs w:val="22"/>
        </w:rPr>
        <w:t>(</w:t>
      </w:r>
      <w:proofErr w:type="spellStart"/>
      <w:r w:rsidR="00CF1570">
        <w:rPr>
          <w:rFonts w:ascii="Ebrima" w:hAnsi="Ebrima"/>
          <w:sz w:val="22"/>
          <w:szCs w:val="22"/>
        </w:rPr>
        <w:t>ii</w:t>
      </w:r>
      <w:proofErr w:type="spellEnd"/>
      <w:r w:rsidR="00CF1570">
        <w:rPr>
          <w:rFonts w:ascii="Ebrima" w:hAnsi="Ebrima"/>
          <w:sz w:val="22"/>
          <w:szCs w:val="22"/>
        </w:rPr>
        <w:t>)</w:t>
      </w:r>
      <w:r w:rsidR="00CF1570" w:rsidRPr="00CF1570">
        <w:rPr>
          <w:rFonts w:ascii="Ebrima" w:hAnsi="Ebrima"/>
          <w:sz w:val="22"/>
          <w:szCs w:val="22"/>
        </w:rPr>
        <w:t xml:space="preserve"> </w:t>
      </w:r>
      <w:r w:rsidR="008E035B">
        <w:rPr>
          <w:rFonts w:ascii="Ebrima" w:hAnsi="Ebrima"/>
          <w:sz w:val="22"/>
          <w:szCs w:val="22"/>
        </w:rPr>
        <w:t xml:space="preserve">o </w:t>
      </w:r>
      <w:r w:rsidR="00022B93" w:rsidRPr="001B6CC3">
        <w:rPr>
          <w:rFonts w:ascii="Ebrima" w:hAnsi="Ebrima"/>
          <w:sz w:val="22"/>
          <w:szCs w:val="22"/>
        </w:rPr>
        <w:t>início do pagamento da Remuneração</w:t>
      </w:r>
      <w:r w:rsidR="00D40D30">
        <w:rPr>
          <w:rFonts w:ascii="Ebrima" w:hAnsi="Ebrima"/>
          <w:sz w:val="22"/>
          <w:szCs w:val="22"/>
        </w:rPr>
        <w:t>; e (</w:t>
      </w:r>
      <w:proofErr w:type="spellStart"/>
      <w:r w:rsidR="00D40D30">
        <w:rPr>
          <w:rFonts w:ascii="Ebrima" w:hAnsi="Ebrima"/>
          <w:sz w:val="22"/>
          <w:szCs w:val="22"/>
        </w:rPr>
        <w:t>iii</w:t>
      </w:r>
      <w:proofErr w:type="spellEnd"/>
      <w:r w:rsidR="00D40D30">
        <w:rPr>
          <w:rFonts w:ascii="Ebrima" w:hAnsi="Ebrima"/>
          <w:sz w:val="22"/>
          <w:szCs w:val="22"/>
        </w:rPr>
        <w:t>) a periodicidade do pagamento da amortização e juros</w:t>
      </w:r>
      <w:r w:rsidR="00022B93" w:rsidRPr="001B6CC3">
        <w:rPr>
          <w:rFonts w:ascii="Ebrima" w:hAnsi="Ebrima"/>
          <w:i/>
          <w:iCs/>
          <w:sz w:val="22"/>
          <w:szCs w:val="22"/>
        </w:rPr>
        <w:t>.</w:t>
      </w:r>
    </w:p>
    <w:p w14:paraId="4EC4D8CF"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5A929B69" w14:textId="77777777" w:rsidR="001B6CC3" w:rsidRPr="001B6CC3" w:rsidRDefault="001B6CC3" w:rsidP="001B6CC3">
      <w:pPr>
        <w:pStyle w:val="PargrafodaLista"/>
        <w:numPr>
          <w:ilvl w:val="0"/>
          <w:numId w:val="38"/>
        </w:numPr>
        <w:spacing w:line="276" w:lineRule="auto"/>
        <w:jc w:val="both"/>
        <w:rPr>
          <w:rFonts w:ascii="Ebrima" w:hAnsi="Ebrima"/>
          <w:iCs/>
          <w:vanish/>
          <w:sz w:val="22"/>
        </w:rPr>
      </w:pPr>
    </w:p>
    <w:p w14:paraId="30743246" w14:textId="77777777" w:rsidR="001B6CC3" w:rsidRPr="001B6CC3" w:rsidRDefault="001B6CC3" w:rsidP="001B6CC3">
      <w:pPr>
        <w:pStyle w:val="PargrafodaLista"/>
        <w:numPr>
          <w:ilvl w:val="1"/>
          <w:numId w:val="38"/>
        </w:numPr>
        <w:spacing w:line="276" w:lineRule="auto"/>
        <w:jc w:val="both"/>
        <w:rPr>
          <w:rFonts w:ascii="Ebrima" w:hAnsi="Ebrima"/>
          <w:iCs/>
          <w:vanish/>
          <w:sz w:val="22"/>
        </w:rPr>
      </w:pPr>
    </w:p>
    <w:p w14:paraId="13A9CBCC" w14:textId="4560DFBD" w:rsidR="000B3C80" w:rsidRPr="001B6CC3" w:rsidRDefault="00A216F5" w:rsidP="001B6CC3">
      <w:pPr>
        <w:pStyle w:val="PargrafodaLista"/>
        <w:numPr>
          <w:ilvl w:val="1"/>
          <w:numId w:val="38"/>
        </w:numPr>
        <w:spacing w:line="276" w:lineRule="auto"/>
        <w:ind w:left="0" w:firstLine="0"/>
        <w:jc w:val="both"/>
        <w:rPr>
          <w:rFonts w:ascii="Ebrima" w:hAnsi="Ebrima" w:cstheme="minorHAnsi"/>
          <w:b/>
          <w:bCs/>
          <w:sz w:val="22"/>
          <w:szCs w:val="22"/>
        </w:rPr>
      </w:pPr>
      <w:r>
        <w:rPr>
          <w:rFonts w:ascii="Ebrima" w:hAnsi="Ebrima"/>
          <w:iCs/>
          <w:sz w:val="22"/>
        </w:rPr>
        <w:t xml:space="preserve">As </w:t>
      </w:r>
      <w:r w:rsidR="00CF1570">
        <w:rPr>
          <w:rFonts w:ascii="Ebrima" w:hAnsi="Ebrima"/>
          <w:iCs/>
          <w:sz w:val="22"/>
        </w:rPr>
        <w:t>P</w:t>
      </w:r>
      <w:r>
        <w:rPr>
          <w:rFonts w:ascii="Ebrima" w:hAnsi="Ebrima"/>
          <w:iCs/>
          <w:sz w:val="22"/>
        </w:rPr>
        <w:t>artes resolvem alterar o</w:t>
      </w:r>
      <w:r w:rsidR="00CF1570">
        <w:rPr>
          <w:rFonts w:ascii="Ebrima" w:hAnsi="Ebrima"/>
          <w:iCs/>
          <w:sz w:val="22"/>
        </w:rPr>
        <w:t xml:space="preserve">s itens </w:t>
      </w:r>
      <w:r w:rsidR="00CF1570" w:rsidRPr="001B6CC3">
        <w:rPr>
          <w:rFonts w:ascii="Ebrima" w:hAnsi="Ebrima"/>
          <w:b/>
          <w:bCs/>
          <w:iCs/>
          <w:sz w:val="22"/>
        </w:rPr>
        <w:t>c)</w:t>
      </w:r>
      <w:r w:rsidR="00150A86" w:rsidRPr="001B6CC3">
        <w:rPr>
          <w:rFonts w:ascii="Ebrima" w:hAnsi="Ebrima"/>
          <w:b/>
          <w:bCs/>
          <w:iCs/>
          <w:sz w:val="22"/>
        </w:rPr>
        <w:t xml:space="preserve">, </w:t>
      </w:r>
      <w:r w:rsidR="00CF1570" w:rsidRPr="001B6CC3">
        <w:rPr>
          <w:rFonts w:ascii="Ebrima" w:hAnsi="Ebrima"/>
          <w:b/>
          <w:bCs/>
          <w:iCs/>
          <w:sz w:val="22"/>
        </w:rPr>
        <w:t>d)</w:t>
      </w:r>
      <w:r w:rsidR="00150A86">
        <w:rPr>
          <w:rFonts w:ascii="Ebrima" w:hAnsi="Ebrima"/>
          <w:iCs/>
          <w:sz w:val="22"/>
        </w:rPr>
        <w:t xml:space="preserve"> e </w:t>
      </w:r>
      <w:proofErr w:type="spellStart"/>
      <w:r w:rsidR="00150A86" w:rsidRPr="001B6CC3">
        <w:rPr>
          <w:rFonts w:ascii="Ebrima" w:hAnsi="Ebrima"/>
          <w:b/>
          <w:bCs/>
          <w:iCs/>
          <w:sz w:val="22"/>
        </w:rPr>
        <w:t>e</w:t>
      </w:r>
      <w:proofErr w:type="spellEnd"/>
      <w:r w:rsidR="00150A86" w:rsidRPr="001B6CC3">
        <w:rPr>
          <w:rFonts w:ascii="Ebrima" w:hAnsi="Ebrima"/>
          <w:b/>
          <w:bCs/>
          <w:iCs/>
          <w:sz w:val="22"/>
        </w:rPr>
        <w:t>)</w:t>
      </w:r>
      <w:r w:rsidR="00CF1570">
        <w:rPr>
          <w:rFonts w:ascii="Ebrima" w:hAnsi="Ebrima"/>
          <w:iCs/>
          <w:sz w:val="22"/>
        </w:rPr>
        <w:t xml:space="preserve"> do</w:t>
      </w:r>
      <w:r>
        <w:rPr>
          <w:rFonts w:ascii="Ebrima" w:hAnsi="Ebrima"/>
          <w:iCs/>
          <w:sz w:val="22"/>
        </w:rPr>
        <w:t xml:space="preserve"> Anexo II do Contrato de Alienação Fiduciária de Quotas, passando a vigorar </w:t>
      </w:r>
      <w:r w:rsidR="00150A86">
        <w:rPr>
          <w:rFonts w:ascii="Ebrima" w:hAnsi="Ebrima"/>
          <w:iCs/>
          <w:sz w:val="22"/>
        </w:rPr>
        <w:t>da seguinte forma</w:t>
      </w:r>
      <w:r>
        <w:rPr>
          <w:rFonts w:ascii="Ebrima" w:hAnsi="Ebrima"/>
          <w:iCs/>
          <w:sz w:val="22"/>
        </w:rPr>
        <w:t>:</w:t>
      </w:r>
    </w:p>
    <w:p w14:paraId="0E10C6AF" w14:textId="77777777" w:rsidR="00180F84" w:rsidRPr="001B6CC3" w:rsidRDefault="00180F84" w:rsidP="001B6CC3">
      <w:pPr>
        <w:pStyle w:val="PargrafodaLista"/>
        <w:spacing w:line="276" w:lineRule="auto"/>
        <w:ind w:left="0"/>
        <w:jc w:val="both"/>
        <w:rPr>
          <w:rFonts w:ascii="Ebrima" w:hAnsi="Ebrima" w:cstheme="minorHAnsi"/>
          <w:b/>
          <w:bCs/>
          <w:sz w:val="22"/>
          <w:szCs w:val="22"/>
        </w:rPr>
      </w:pPr>
    </w:p>
    <w:p w14:paraId="45A9D85F" w14:textId="3A53D384" w:rsidR="00180F84" w:rsidRPr="001B6CC3" w:rsidRDefault="00CF1570" w:rsidP="00180F84">
      <w:pPr>
        <w:spacing w:line="276" w:lineRule="auto"/>
        <w:jc w:val="center"/>
        <w:rPr>
          <w:rFonts w:ascii="Ebrima" w:hAnsi="Ebrima" w:cstheme="minorHAnsi"/>
          <w:i/>
          <w:iCs/>
          <w:sz w:val="22"/>
          <w:szCs w:val="22"/>
        </w:rPr>
      </w:pPr>
      <w:r>
        <w:rPr>
          <w:rFonts w:ascii="Ebrima" w:hAnsi="Ebrima"/>
          <w:iCs/>
          <w:sz w:val="22"/>
        </w:rPr>
        <w:t>“</w:t>
      </w:r>
      <w:r w:rsidR="00180F84" w:rsidRPr="001B6CC3">
        <w:rPr>
          <w:rFonts w:ascii="Ebrima" w:hAnsi="Ebrima" w:cstheme="minorHAnsi"/>
          <w:i/>
          <w:iCs/>
          <w:sz w:val="22"/>
          <w:szCs w:val="22"/>
        </w:rPr>
        <w:t xml:space="preserve">ANEXO II </w:t>
      </w:r>
    </w:p>
    <w:p w14:paraId="385B409E" w14:textId="3CE6378F" w:rsidR="00180F84" w:rsidRPr="001B6CC3" w:rsidRDefault="00180F84" w:rsidP="001B6CC3">
      <w:pPr>
        <w:spacing w:line="276" w:lineRule="auto"/>
        <w:jc w:val="center"/>
        <w:rPr>
          <w:rFonts w:ascii="Ebrima" w:hAnsi="Ebrima" w:cstheme="minorHAnsi"/>
          <w:i/>
          <w:iCs/>
          <w:sz w:val="22"/>
          <w:szCs w:val="22"/>
        </w:rPr>
      </w:pPr>
      <w:r w:rsidRPr="001B6CC3">
        <w:rPr>
          <w:rFonts w:ascii="Ebrima" w:hAnsi="Ebrima" w:cstheme="minorHAnsi"/>
          <w:i/>
          <w:iCs/>
          <w:sz w:val="22"/>
          <w:szCs w:val="22"/>
        </w:rPr>
        <w:t>OBRIGAÇÕES GARANTIDAS</w:t>
      </w:r>
    </w:p>
    <w:p w14:paraId="666F96C1" w14:textId="204AC9B1" w:rsidR="00180F84" w:rsidRDefault="00150A86">
      <w:pPr>
        <w:pStyle w:val="PargrafodaLista"/>
        <w:spacing w:line="276" w:lineRule="auto"/>
        <w:ind w:left="709" w:firstLine="11"/>
        <w:jc w:val="both"/>
        <w:rPr>
          <w:rFonts w:ascii="Ebrima" w:hAnsi="Ebrima"/>
          <w:iCs/>
          <w:sz w:val="22"/>
        </w:rPr>
      </w:pPr>
      <w:r>
        <w:rPr>
          <w:rFonts w:ascii="Ebrima" w:hAnsi="Ebrima"/>
          <w:iCs/>
          <w:sz w:val="22"/>
        </w:rPr>
        <w:t>(...)</w:t>
      </w:r>
    </w:p>
    <w:p w14:paraId="70285B3F" w14:textId="77777777" w:rsidR="00150A86" w:rsidRDefault="00150A86">
      <w:pPr>
        <w:pStyle w:val="PargrafodaLista"/>
        <w:spacing w:line="276" w:lineRule="auto"/>
        <w:ind w:left="709" w:firstLine="11"/>
        <w:jc w:val="both"/>
        <w:rPr>
          <w:rFonts w:ascii="Ebrima" w:hAnsi="Ebrima"/>
          <w:iCs/>
          <w:sz w:val="22"/>
        </w:rPr>
      </w:pPr>
    </w:p>
    <w:p w14:paraId="4FCFB42F" w14:textId="34A2D91A" w:rsidR="00A216F5" w:rsidRPr="001B6CC3" w:rsidRDefault="00CF1570" w:rsidP="001B6CC3">
      <w:pPr>
        <w:pStyle w:val="PargrafodaLista"/>
        <w:spacing w:line="276" w:lineRule="auto"/>
        <w:ind w:left="709" w:firstLine="11"/>
        <w:jc w:val="both"/>
        <w:rPr>
          <w:rFonts w:ascii="Ebrima" w:hAnsi="Ebrima"/>
          <w:i/>
          <w:iCs/>
          <w:sz w:val="22"/>
          <w:szCs w:val="22"/>
        </w:rPr>
      </w:pPr>
      <w:r>
        <w:rPr>
          <w:rFonts w:ascii="Ebrima" w:hAnsi="Ebrima"/>
          <w:iCs/>
          <w:sz w:val="22"/>
        </w:rPr>
        <w:t xml:space="preserve"> c)</w:t>
      </w:r>
      <w:r>
        <w:rPr>
          <w:rFonts w:ascii="Ebrima" w:hAnsi="Ebrima"/>
          <w:iCs/>
          <w:sz w:val="22"/>
        </w:rPr>
        <w:tab/>
      </w:r>
      <w:r w:rsidR="00A216F5" w:rsidRPr="001B6CC3">
        <w:rPr>
          <w:rFonts w:ascii="Ebrima" w:hAnsi="Ebrima"/>
          <w:i/>
          <w:iCs/>
          <w:sz w:val="22"/>
          <w:szCs w:val="22"/>
        </w:rPr>
        <w:t xml:space="preserve">Taxa de juros: 5,50% (cinco inteiros e cinco décimos por cento) ao ano, base 252 (duzentos e cinquenta e dois) Dias Úteis, </w:t>
      </w:r>
      <w:r w:rsidR="00A216F5" w:rsidRPr="00CF1570">
        <w:rPr>
          <w:rFonts w:ascii="Ebrima" w:hAnsi="Ebrima" w:cstheme="minorHAnsi"/>
          <w:i/>
          <w:iCs/>
          <w:sz w:val="22"/>
          <w:szCs w:val="22"/>
        </w:rPr>
        <w:t>incidente a partir da Data da Primeira Integralização</w:t>
      </w:r>
      <w:r w:rsidR="00A216F5" w:rsidRPr="001B6CC3">
        <w:rPr>
          <w:rFonts w:ascii="Ebrima" w:hAnsi="Ebrima"/>
          <w:i/>
          <w:iCs/>
          <w:sz w:val="22"/>
          <w:szCs w:val="22"/>
        </w:rPr>
        <w:t>;</w:t>
      </w:r>
    </w:p>
    <w:p w14:paraId="36C381F1" w14:textId="77777777" w:rsidR="00A216F5" w:rsidRPr="001B6CC3" w:rsidRDefault="00A216F5" w:rsidP="001B6CC3">
      <w:pPr>
        <w:pStyle w:val="PargrafodaLista"/>
        <w:spacing w:line="300" w:lineRule="exact"/>
        <w:ind w:left="720"/>
        <w:jc w:val="both"/>
        <w:rPr>
          <w:rFonts w:ascii="Ebrima" w:hAnsi="Ebrima"/>
          <w:i/>
          <w:iCs/>
          <w:sz w:val="22"/>
          <w:szCs w:val="22"/>
        </w:rPr>
      </w:pPr>
    </w:p>
    <w:p w14:paraId="16C06AB3" w14:textId="6ECA0BCC" w:rsidR="007D1AD0" w:rsidRDefault="00A216F5" w:rsidP="00CF1570">
      <w:pPr>
        <w:pStyle w:val="PargrafodaLista"/>
        <w:numPr>
          <w:ilvl w:val="0"/>
          <w:numId w:val="76"/>
        </w:numPr>
        <w:spacing w:line="300" w:lineRule="exact"/>
        <w:ind w:left="709" w:firstLine="11"/>
        <w:jc w:val="both"/>
        <w:rPr>
          <w:rFonts w:ascii="Ebrima" w:hAnsi="Ebrima"/>
          <w:i/>
          <w:iCs/>
          <w:sz w:val="22"/>
          <w:szCs w:val="22"/>
        </w:rPr>
      </w:pPr>
      <w:r w:rsidRPr="001B6CC3">
        <w:rPr>
          <w:rFonts w:ascii="Ebrima" w:hAnsi="Ebrima"/>
          <w:i/>
          <w:iCs/>
          <w:sz w:val="22"/>
          <w:szCs w:val="22"/>
        </w:rPr>
        <w:t>Data do primeiro pagamento de juros: 22 de novembro de 2021, calculado pro rata, a contar da data de integralização dos CRI;</w:t>
      </w:r>
    </w:p>
    <w:p w14:paraId="583388D8" w14:textId="77777777" w:rsidR="007D1AD0" w:rsidRPr="007D1AD0" w:rsidRDefault="007D1AD0" w:rsidP="001B6CC3">
      <w:pPr>
        <w:pStyle w:val="PargrafodaLista"/>
        <w:spacing w:line="300" w:lineRule="exact"/>
        <w:ind w:left="720"/>
        <w:jc w:val="both"/>
        <w:rPr>
          <w:rFonts w:ascii="Ebrima" w:hAnsi="Ebrima"/>
          <w:i/>
          <w:iCs/>
          <w:sz w:val="22"/>
          <w:szCs w:val="22"/>
        </w:rPr>
      </w:pPr>
    </w:p>
    <w:p w14:paraId="05C4F0BA" w14:textId="5EE3460A" w:rsidR="00150A86" w:rsidRPr="001B6CC3" w:rsidRDefault="007D1AD0">
      <w:pPr>
        <w:pStyle w:val="PargrafodaLista"/>
        <w:numPr>
          <w:ilvl w:val="0"/>
          <w:numId w:val="76"/>
        </w:numPr>
        <w:spacing w:line="300" w:lineRule="exact"/>
        <w:ind w:left="709" w:firstLine="0"/>
        <w:jc w:val="both"/>
        <w:rPr>
          <w:rFonts w:ascii="Ebrima" w:hAnsi="Ebrima"/>
          <w:sz w:val="22"/>
          <w:szCs w:val="22"/>
        </w:rPr>
      </w:pPr>
      <w:r w:rsidRPr="001B6CC3">
        <w:rPr>
          <w:rFonts w:ascii="Ebrima" w:hAnsi="Ebrima"/>
          <w:i/>
          <w:iCs/>
          <w:sz w:val="22"/>
          <w:szCs w:val="22"/>
        </w:rPr>
        <w:t>Periodicidade de pagamento da amortização e juros: de acordo com a Tabela Vigente constante do Anexo II ao Termo de Securitização;</w:t>
      </w:r>
    </w:p>
    <w:p w14:paraId="6F53BA47" w14:textId="77777777" w:rsidR="00150A86" w:rsidRPr="001B6CC3" w:rsidRDefault="00150A86" w:rsidP="001B6CC3">
      <w:pPr>
        <w:pStyle w:val="PargrafodaLista"/>
        <w:rPr>
          <w:rFonts w:ascii="Ebrima" w:hAnsi="Ebrima"/>
          <w:i/>
          <w:iCs/>
          <w:sz w:val="22"/>
          <w:szCs w:val="22"/>
        </w:rPr>
      </w:pPr>
    </w:p>
    <w:p w14:paraId="4A96C2B5" w14:textId="0E3C1D2A" w:rsidR="00A216F5" w:rsidRPr="001B6CC3" w:rsidRDefault="00150A86" w:rsidP="001B6CC3">
      <w:pPr>
        <w:pStyle w:val="PargrafodaLista"/>
        <w:spacing w:line="300" w:lineRule="exact"/>
        <w:ind w:left="709"/>
        <w:jc w:val="both"/>
        <w:rPr>
          <w:rFonts w:ascii="Ebrima" w:hAnsi="Ebrima"/>
          <w:sz w:val="22"/>
          <w:szCs w:val="22"/>
        </w:rPr>
      </w:pPr>
      <w:r>
        <w:rPr>
          <w:rFonts w:ascii="Ebrima" w:hAnsi="Ebrima"/>
          <w:i/>
          <w:iCs/>
          <w:sz w:val="22"/>
          <w:szCs w:val="22"/>
        </w:rPr>
        <w:t xml:space="preserve">(...) </w:t>
      </w:r>
      <w:r w:rsidR="00CF1570" w:rsidRPr="001B6CC3">
        <w:rPr>
          <w:rFonts w:ascii="Ebrima" w:hAnsi="Ebrima"/>
          <w:i/>
          <w:iCs/>
          <w:sz w:val="22"/>
          <w:szCs w:val="22"/>
        </w:rPr>
        <w:t>”</w:t>
      </w:r>
    </w:p>
    <w:p w14:paraId="73FBFD3D" w14:textId="77777777" w:rsidR="000B3C80" w:rsidRPr="006F2926" w:rsidRDefault="000B3C80" w:rsidP="000B3C80">
      <w:pPr>
        <w:pStyle w:val="PargrafodaLista"/>
        <w:spacing w:line="276" w:lineRule="auto"/>
        <w:ind w:left="0"/>
        <w:jc w:val="both"/>
        <w:rPr>
          <w:rFonts w:ascii="Ebrima" w:hAnsi="Ebrima" w:cstheme="minorHAnsi"/>
          <w:b/>
          <w:bCs/>
          <w:sz w:val="22"/>
          <w:szCs w:val="22"/>
        </w:rPr>
      </w:pPr>
    </w:p>
    <w:p w14:paraId="252F0CD7" w14:textId="7E8F67B4" w:rsidR="000B3C80" w:rsidRPr="00EB45C1"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sidRPr="008B5A3C">
        <w:rPr>
          <w:rFonts w:ascii="Ebrima" w:hAnsi="Ebrima" w:cstheme="minorHAnsi"/>
          <w:sz w:val="22"/>
          <w:szCs w:val="22"/>
        </w:rPr>
        <w:t>Por fim, as Partes resolvem alterar a</w:t>
      </w:r>
      <w:r w:rsidR="0012209D">
        <w:rPr>
          <w:rFonts w:ascii="Ebrima" w:hAnsi="Ebrima" w:cstheme="minorHAnsi"/>
          <w:sz w:val="22"/>
          <w:szCs w:val="22"/>
        </w:rPr>
        <w:t xml:space="preserve"> numeração do modelo de aditamento listado Anexo III</w:t>
      </w:r>
      <w:r w:rsidRPr="008B5A3C">
        <w:rPr>
          <w:rFonts w:ascii="Ebrima" w:hAnsi="Ebrima" w:cstheme="minorHAnsi"/>
          <w:sz w:val="22"/>
          <w:szCs w:val="22"/>
        </w:rPr>
        <w:t xml:space="preserve"> </w:t>
      </w:r>
      <w:r w:rsidR="0012209D">
        <w:rPr>
          <w:rFonts w:ascii="Ebrima" w:hAnsi="Ebrima" w:cstheme="minorHAnsi"/>
          <w:sz w:val="22"/>
          <w:szCs w:val="22"/>
        </w:rPr>
        <w:t xml:space="preserve">ao </w:t>
      </w:r>
      <w:r w:rsidRPr="008B5A3C">
        <w:rPr>
          <w:rFonts w:ascii="Ebrima" w:hAnsi="Ebrima" w:cstheme="minorHAnsi"/>
          <w:sz w:val="22"/>
          <w:szCs w:val="22"/>
        </w:rPr>
        <w:t xml:space="preserve">Contrato de Alienação Fiduciária de Quotas, a qual passará a vigorar </w:t>
      </w:r>
      <w:r w:rsidR="0012209D">
        <w:rPr>
          <w:rFonts w:ascii="Ebrima" w:hAnsi="Ebrima" w:cstheme="minorHAnsi"/>
          <w:sz w:val="22"/>
          <w:szCs w:val="22"/>
        </w:rPr>
        <w:t>como “Segundo Aditamento”</w:t>
      </w:r>
      <w:r w:rsidR="00150A86">
        <w:rPr>
          <w:rFonts w:ascii="Ebrima" w:hAnsi="Ebrima" w:cstheme="minorHAnsi"/>
          <w:sz w:val="22"/>
          <w:szCs w:val="22"/>
        </w:rPr>
        <w:t>,</w:t>
      </w:r>
      <w:r w:rsidR="0012209D">
        <w:rPr>
          <w:rFonts w:ascii="Ebrima" w:hAnsi="Ebrima" w:cstheme="minorHAnsi"/>
          <w:sz w:val="22"/>
          <w:szCs w:val="22"/>
        </w:rPr>
        <w:t xml:space="preserve"> sucessivamente</w:t>
      </w:r>
      <w:r w:rsidR="00150A86">
        <w:rPr>
          <w:rFonts w:ascii="Ebrima" w:hAnsi="Ebrima" w:cstheme="minorHAnsi"/>
          <w:sz w:val="22"/>
          <w:szCs w:val="22"/>
        </w:rPr>
        <w:t>, onde, no Anexo III, se lê “Primeiro Aditamento”</w:t>
      </w:r>
      <w:r w:rsidRPr="008B5A3C">
        <w:rPr>
          <w:rFonts w:ascii="Ebrima" w:hAnsi="Ebrima" w:cstheme="minorHAnsi"/>
          <w:sz w:val="22"/>
          <w:szCs w:val="22"/>
        </w:rPr>
        <w:t>.</w:t>
      </w:r>
    </w:p>
    <w:p w14:paraId="0A19CEAA" w14:textId="77777777" w:rsidR="000B3C80" w:rsidRPr="008B5A3C" w:rsidRDefault="000B3C80" w:rsidP="000B3C80">
      <w:pPr>
        <w:spacing w:line="276" w:lineRule="auto"/>
        <w:jc w:val="both"/>
        <w:rPr>
          <w:rFonts w:ascii="Ebrima" w:hAnsi="Ebrima" w:cstheme="minorHAnsi"/>
          <w:sz w:val="22"/>
          <w:szCs w:val="22"/>
        </w:rPr>
      </w:pPr>
    </w:p>
    <w:p w14:paraId="1B19F500" w14:textId="77777777" w:rsidR="000B3C80" w:rsidRPr="006F2926" w:rsidRDefault="000B3C80" w:rsidP="000B3C80">
      <w:pPr>
        <w:pStyle w:val="Ttulo5"/>
        <w:spacing w:line="276" w:lineRule="auto"/>
        <w:ind w:left="0"/>
        <w:rPr>
          <w:rFonts w:ascii="Ebrima" w:hAnsi="Ebrima"/>
          <w:sz w:val="22"/>
          <w:lang w:val="pt-BR"/>
        </w:rPr>
      </w:pPr>
      <w:r w:rsidRPr="008C77C5">
        <w:rPr>
          <w:rFonts w:ascii="Ebrima" w:hAnsi="Ebrima"/>
          <w:sz w:val="22"/>
          <w:lang w:val="pt-BR"/>
        </w:rPr>
        <w:t xml:space="preserve">CLÁUSULA TERCEIRA – </w:t>
      </w:r>
      <w:r w:rsidRPr="006F2926">
        <w:rPr>
          <w:rFonts w:ascii="Ebrima" w:hAnsi="Ebrima"/>
          <w:sz w:val="22"/>
          <w:lang w:val="pt-BR"/>
        </w:rPr>
        <w:t>DECLARAÇÕES E GARANTIAS</w:t>
      </w:r>
    </w:p>
    <w:p w14:paraId="4DD8BF0A"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F25CBC3" w14:textId="77777777" w:rsidR="000B3C80" w:rsidRPr="00EB45C1" w:rsidRDefault="000B3C80" w:rsidP="000B3C80">
      <w:pPr>
        <w:spacing w:line="276" w:lineRule="auto"/>
        <w:jc w:val="both"/>
        <w:rPr>
          <w:rFonts w:ascii="Ebrima" w:hAnsi="Ebrima"/>
          <w:sz w:val="22"/>
          <w:szCs w:val="22"/>
        </w:rPr>
      </w:pPr>
      <w:r w:rsidRPr="00EB45C1">
        <w:rPr>
          <w:rFonts w:ascii="Ebrima" w:hAnsi="Ebrima" w:cstheme="minorHAnsi"/>
          <w:b/>
          <w:bCs/>
          <w:sz w:val="22"/>
          <w:szCs w:val="22"/>
        </w:rPr>
        <w:t>3.1.</w:t>
      </w:r>
      <w:r w:rsidRPr="008B5A3C">
        <w:rPr>
          <w:rFonts w:ascii="Ebrima" w:hAnsi="Ebrima" w:cstheme="minorHAns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e a Sociedade</w:t>
      </w:r>
      <w:r>
        <w:rPr>
          <w:rFonts w:ascii="Ebrima" w:hAnsi="Ebrima" w:cstheme="minorHAnsi"/>
          <w:sz w:val="22"/>
          <w:szCs w:val="22"/>
        </w:rPr>
        <w:t xml:space="preserve"> reiteram, nesta data, as declarações feitas na cláusula 5.1 do Contrato de Alienação Fiduciária de Quotas.</w:t>
      </w:r>
    </w:p>
    <w:p w14:paraId="3806A53F" w14:textId="77777777" w:rsidR="000B3C80" w:rsidRPr="008B5A3C" w:rsidRDefault="000B3C80" w:rsidP="000B3C80">
      <w:pPr>
        <w:pStyle w:val="Ttulo5"/>
        <w:spacing w:line="276" w:lineRule="auto"/>
        <w:ind w:left="0"/>
        <w:rPr>
          <w:rFonts w:ascii="Ebrima" w:hAnsi="Ebrima"/>
          <w:sz w:val="22"/>
          <w:szCs w:val="22"/>
          <w:lang w:val="pt-BR"/>
        </w:rPr>
      </w:pPr>
    </w:p>
    <w:p w14:paraId="71FE3E92" w14:textId="77777777" w:rsidR="000B3C80" w:rsidRPr="00EB45C1" w:rsidRDefault="000B3C80" w:rsidP="000B3C80">
      <w:pPr>
        <w:pStyle w:val="Ttulo5"/>
        <w:spacing w:line="276" w:lineRule="auto"/>
        <w:ind w:left="0"/>
        <w:rPr>
          <w:rFonts w:ascii="Ebrima" w:hAnsi="Ebrima"/>
          <w:b w:val="0"/>
          <w:sz w:val="22"/>
          <w:szCs w:val="22"/>
          <w:lang w:val="pt-BR"/>
        </w:rPr>
      </w:pPr>
      <w:r w:rsidRPr="006F2926">
        <w:rPr>
          <w:rFonts w:ascii="Ebrima" w:hAnsi="Ebrima"/>
          <w:sz w:val="22"/>
          <w:lang w:val="pt-BR"/>
        </w:rPr>
        <w:lastRenderedPageBreak/>
        <w:t xml:space="preserve">CLÁUSULA </w:t>
      </w:r>
      <w:r w:rsidRPr="008B5A3C">
        <w:rPr>
          <w:rFonts w:ascii="Ebrima" w:hAnsi="Ebrima"/>
          <w:sz w:val="22"/>
          <w:szCs w:val="22"/>
          <w:lang w:val="pt-BR"/>
        </w:rPr>
        <w:t>QUARTA</w:t>
      </w:r>
      <w:r w:rsidRPr="00EB45C1">
        <w:rPr>
          <w:rFonts w:ascii="Ebrima" w:hAnsi="Ebrima"/>
          <w:sz w:val="22"/>
          <w:szCs w:val="22"/>
          <w:lang w:val="pt-BR"/>
        </w:rPr>
        <w:t xml:space="preserve"> – </w:t>
      </w:r>
      <w:r w:rsidRPr="005E456D">
        <w:rPr>
          <w:rFonts w:ascii="Ebrima" w:hAnsi="Ebrima" w:cstheme="minorHAnsi"/>
          <w:sz w:val="22"/>
          <w:szCs w:val="22"/>
          <w:lang w:val="pt-BR"/>
        </w:rPr>
        <w:t>REGISTRO</w:t>
      </w:r>
      <w:r>
        <w:rPr>
          <w:rFonts w:ascii="Ebrima" w:hAnsi="Ebrima" w:cstheme="minorHAnsi"/>
          <w:sz w:val="22"/>
          <w:szCs w:val="22"/>
          <w:lang w:val="pt-BR"/>
        </w:rPr>
        <w:t xml:space="preserve"> DESTE PRIMEIRO ADITAMENTO</w:t>
      </w:r>
    </w:p>
    <w:p w14:paraId="41B35B54" w14:textId="77777777" w:rsidR="000B3C80" w:rsidRPr="008B5A3C" w:rsidRDefault="000B3C80" w:rsidP="000B3C80">
      <w:pPr>
        <w:pStyle w:val="BodyText21"/>
        <w:tabs>
          <w:tab w:val="left" w:pos="709"/>
        </w:tabs>
        <w:spacing w:line="276" w:lineRule="auto"/>
        <w:rPr>
          <w:rFonts w:ascii="Ebrima" w:hAnsi="Ebrima" w:cs="Calibri"/>
          <w:bCs/>
          <w:sz w:val="22"/>
          <w:szCs w:val="22"/>
        </w:rPr>
      </w:pPr>
    </w:p>
    <w:p w14:paraId="18C37BC3" w14:textId="5E8A5049" w:rsidR="000B3C80" w:rsidRPr="008B5A3C" w:rsidRDefault="000B3C80" w:rsidP="000B3C80">
      <w:pPr>
        <w:pStyle w:val="PargrafodaLista"/>
        <w:spacing w:line="276" w:lineRule="auto"/>
        <w:ind w:left="0"/>
        <w:contextualSpacing/>
        <w:jc w:val="both"/>
        <w:rPr>
          <w:rFonts w:ascii="Ebrima" w:hAnsi="Ebrima" w:cs="Calibri"/>
          <w:sz w:val="22"/>
          <w:szCs w:val="22"/>
        </w:rPr>
      </w:pPr>
      <w:r w:rsidRPr="008B5A3C">
        <w:rPr>
          <w:rFonts w:ascii="Ebrima" w:hAnsi="Ebrima" w:cs="Calibri"/>
          <w:b/>
          <w:bCs/>
          <w:sz w:val="22"/>
          <w:szCs w:val="22"/>
        </w:rPr>
        <w:t>4</w:t>
      </w:r>
      <w:r w:rsidRPr="00EB45C1">
        <w:rPr>
          <w:rFonts w:ascii="Ebrima" w:hAnsi="Ebrima" w:cs="Calibri"/>
          <w:b/>
          <w:bCs/>
          <w:sz w:val="22"/>
          <w:szCs w:val="22"/>
        </w:rPr>
        <w:t>.1.</w:t>
      </w:r>
      <w:r w:rsidRPr="008B5A3C">
        <w:rPr>
          <w:rFonts w:ascii="Ebrima" w:hAnsi="Ebrima" w:cs="Calibr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se obriga</w:t>
      </w:r>
      <w:r>
        <w:rPr>
          <w:rFonts w:ascii="Ebrima" w:hAnsi="Ebrima" w:cstheme="minorHAnsi"/>
          <w:sz w:val="22"/>
          <w:szCs w:val="22"/>
        </w:rPr>
        <w:t>m</w:t>
      </w:r>
      <w:r w:rsidRPr="005E456D">
        <w:rPr>
          <w:rFonts w:ascii="Ebrima" w:hAnsi="Ebrima" w:cstheme="minorHAnsi"/>
          <w:sz w:val="22"/>
          <w:szCs w:val="22"/>
        </w:rPr>
        <w:t xml:space="preserve"> a realizar, às suas expensas, o registro deste </w:t>
      </w:r>
      <w:r>
        <w:rPr>
          <w:rFonts w:ascii="Ebrima" w:hAnsi="Ebrima" w:cstheme="minorHAnsi"/>
          <w:sz w:val="22"/>
          <w:szCs w:val="22"/>
        </w:rPr>
        <w:t>Primeiro Aditamento</w:t>
      </w:r>
      <w:r w:rsidRPr="005E456D">
        <w:rPr>
          <w:rFonts w:ascii="Ebrima" w:hAnsi="Ebrima" w:cstheme="minorHAnsi"/>
          <w:sz w:val="22"/>
          <w:szCs w:val="22"/>
        </w:rPr>
        <w:t xml:space="preserve"> nos Cartórios de Registro de Títulos e Documentos </w:t>
      </w:r>
      <w:r>
        <w:rPr>
          <w:rFonts w:ascii="Ebrima" w:hAnsi="Ebrima" w:cstheme="minorHAnsi"/>
          <w:sz w:val="22"/>
          <w:szCs w:val="22"/>
        </w:rPr>
        <w:t xml:space="preserve">de Belo Horizonte/MG e São Paulo/SP, </w:t>
      </w:r>
      <w:r w:rsidRPr="005E456D">
        <w:rPr>
          <w:rFonts w:ascii="Ebrima" w:hAnsi="Ebrima" w:cstheme="minorHAnsi"/>
          <w:sz w:val="22"/>
          <w:szCs w:val="22"/>
        </w:rPr>
        <w:t xml:space="preserve">em até </w:t>
      </w:r>
      <w:r w:rsidRPr="006F2926">
        <w:rPr>
          <w:rFonts w:ascii="Ebrima" w:hAnsi="Ebrima"/>
          <w:sz w:val="22"/>
        </w:rPr>
        <w:t>30 (trinta</w:t>
      </w:r>
      <w:r w:rsidRPr="0012372E">
        <w:rPr>
          <w:rFonts w:ascii="Ebrima" w:hAnsi="Ebrima" w:cstheme="minorHAnsi"/>
          <w:sz w:val="22"/>
          <w:szCs w:val="22"/>
        </w:rPr>
        <w:t>)</w:t>
      </w:r>
      <w:r w:rsidRPr="005E456D">
        <w:rPr>
          <w:rFonts w:ascii="Ebrima" w:hAnsi="Ebrima" w:cstheme="minorHAnsi"/>
          <w:sz w:val="22"/>
          <w:szCs w:val="22"/>
        </w:rPr>
        <w:t xml:space="preserve"> dias corridos, contados da celebração deste instrumento, sendo que </w:t>
      </w:r>
      <w:r>
        <w:rPr>
          <w:rFonts w:ascii="Ebrima" w:hAnsi="Ebrima" w:cstheme="minorHAnsi"/>
          <w:sz w:val="22"/>
          <w:szCs w:val="22"/>
        </w:rPr>
        <w:t xml:space="preserve">a cópia digital </w:t>
      </w:r>
      <w:r w:rsidRPr="005E456D">
        <w:rPr>
          <w:rFonts w:ascii="Ebrima" w:hAnsi="Ebrima" w:cstheme="minorHAnsi"/>
          <w:sz w:val="22"/>
          <w:szCs w:val="22"/>
        </w:rPr>
        <w:t xml:space="preserve">registrada do presente </w:t>
      </w:r>
      <w:r>
        <w:rPr>
          <w:rFonts w:ascii="Ebrima" w:hAnsi="Ebrima" w:cstheme="minorHAnsi"/>
          <w:sz w:val="22"/>
          <w:szCs w:val="22"/>
        </w:rPr>
        <w:t xml:space="preserve">Primeiro Aditamento </w:t>
      </w:r>
      <w:r w:rsidRPr="005E456D">
        <w:rPr>
          <w:rFonts w:ascii="Ebrima" w:hAnsi="Ebrima" w:cstheme="minorHAnsi"/>
          <w:sz w:val="22"/>
          <w:szCs w:val="22"/>
        </w:rPr>
        <w:t xml:space="preserve">deverá ser encaminhada à Fiduciária e </w:t>
      </w:r>
      <w:r>
        <w:rPr>
          <w:rFonts w:ascii="Ebrima" w:hAnsi="Ebrima" w:cstheme="minorHAnsi"/>
          <w:sz w:val="22"/>
          <w:szCs w:val="22"/>
        </w:rPr>
        <w:t xml:space="preserve">ao </w:t>
      </w:r>
      <w:r w:rsidRPr="005E456D">
        <w:rPr>
          <w:rFonts w:ascii="Ebrima" w:hAnsi="Ebrima" w:cstheme="minorHAnsi"/>
          <w:sz w:val="22"/>
          <w:szCs w:val="22"/>
        </w:rPr>
        <w:t>Agente Fiduciário qualificado no Termo de Securitização</w:t>
      </w:r>
      <w:r w:rsidR="001B6CC3">
        <w:rPr>
          <w:rFonts w:ascii="Ebrima" w:hAnsi="Ebrima" w:cstheme="minorHAnsi"/>
          <w:sz w:val="22"/>
          <w:szCs w:val="22"/>
        </w:rPr>
        <w:t>.</w:t>
      </w:r>
    </w:p>
    <w:p w14:paraId="1E6F9DF1" w14:textId="77777777" w:rsidR="000B3C80" w:rsidRPr="008B5A3C" w:rsidRDefault="000B3C80" w:rsidP="000B3C80">
      <w:pPr>
        <w:widowControl w:val="0"/>
        <w:spacing w:line="276" w:lineRule="auto"/>
        <w:jc w:val="both"/>
        <w:rPr>
          <w:rFonts w:ascii="Ebrima" w:hAnsi="Ebrima"/>
          <w:sz w:val="22"/>
          <w:szCs w:val="22"/>
        </w:rPr>
      </w:pPr>
    </w:p>
    <w:p w14:paraId="3B0ADF92" w14:textId="77777777" w:rsidR="000B3C80" w:rsidRPr="008B5A3C" w:rsidRDefault="000B3C80" w:rsidP="000B3C80">
      <w:pPr>
        <w:pStyle w:val="Ttulo5"/>
        <w:spacing w:line="276" w:lineRule="auto"/>
        <w:ind w:left="0"/>
        <w:rPr>
          <w:rFonts w:ascii="Ebrima" w:hAnsi="Ebrima" w:cs="Calibri"/>
          <w:sz w:val="22"/>
          <w:szCs w:val="22"/>
        </w:rPr>
      </w:pPr>
      <w:r w:rsidRPr="008B5A3C">
        <w:rPr>
          <w:rFonts w:ascii="Ebrima" w:hAnsi="Ebrima" w:cs="Calibri"/>
          <w:sz w:val="22"/>
          <w:szCs w:val="22"/>
        </w:rPr>
        <w:t>CLÁUSULA QUINTA – DISPOSIÇÕES GERAIS</w:t>
      </w:r>
    </w:p>
    <w:p w14:paraId="2B2FC6A5" w14:textId="77777777" w:rsidR="000B3C80" w:rsidRPr="008B5A3C" w:rsidRDefault="000B3C80" w:rsidP="000B3C80">
      <w:pPr>
        <w:pStyle w:val="Recuonormal"/>
        <w:spacing w:line="276" w:lineRule="auto"/>
        <w:rPr>
          <w:rFonts w:ascii="Ebrima" w:hAnsi="Ebrima"/>
          <w:sz w:val="22"/>
          <w:szCs w:val="22"/>
        </w:rPr>
      </w:pPr>
    </w:p>
    <w:p w14:paraId="62E48347" w14:textId="77777777"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bookmarkStart w:id="0" w:name="_Hlk85122726"/>
      <w:r w:rsidRPr="006F2926">
        <w:rPr>
          <w:rFonts w:ascii="Ebrima" w:hAnsi="Ebrima" w:cs="Calibri"/>
          <w:sz w:val="22"/>
          <w:szCs w:val="22"/>
        </w:rPr>
        <w:t>Todos os demais termos e condições previstos no Contrato de Alienação Fiduciária de Quotas que não tenham sido expressamente alterados por este Primeiro Aditamento são neste ato ratificados e permanecem em pleno vigor e efeito.</w:t>
      </w:r>
    </w:p>
    <w:bookmarkEnd w:id="0"/>
    <w:p w14:paraId="738D24BD" w14:textId="77777777" w:rsidR="000B3C80" w:rsidRDefault="000B3C80" w:rsidP="000B3C80">
      <w:pPr>
        <w:pStyle w:val="PargrafodaLista"/>
        <w:spacing w:line="276" w:lineRule="auto"/>
        <w:ind w:left="0"/>
        <w:jc w:val="both"/>
        <w:rPr>
          <w:rFonts w:ascii="Ebrima" w:hAnsi="Ebrima" w:cs="Calibri"/>
          <w:sz w:val="22"/>
          <w:szCs w:val="22"/>
        </w:rPr>
      </w:pPr>
    </w:p>
    <w:p w14:paraId="08C760B9"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bookmarkStart w:id="1" w:name="_Hlk85122760"/>
      <w:r w:rsidRPr="006F2926">
        <w:rPr>
          <w:rFonts w:ascii="Ebrima" w:hAnsi="Ebrima" w:cs="Calibri"/>
          <w:sz w:val="22"/>
          <w:szCs w:val="22"/>
        </w:rPr>
        <w:t>Os termos e condições deste Primeiro Aditamento devem ser interpretados de acordo com a legislação vigente na República Federativa do Brasil.</w:t>
      </w:r>
    </w:p>
    <w:p w14:paraId="63D648A3" w14:textId="77777777" w:rsidR="000B3C80" w:rsidRPr="006F2926" w:rsidRDefault="000B3C80" w:rsidP="000B3C80">
      <w:pPr>
        <w:pStyle w:val="PargrafodaLista"/>
        <w:spacing w:line="276" w:lineRule="auto"/>
        <w:ind w:left="0"/>
        <w:jc w:val="both"/>
        <w:rPr>
          <w:rFonts w:ascii="Ebrima" w:hAnsi="Ebrima" w:cs="Calibri"/>
          <w:sz w:val="22"/>
          <w:szCs w:val="22"/>
        </w:rPr>
      </w:pPr>
      <w:bookmarkStart w:id="2" w:name="_Hlk85122772"/>
      <w:bookmarkEnd w:id="1"/>
    </w:p>
    <w:p w14:paraId="2EAD6E3B"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 litígio ou controvérsia originário ou decorrente do presente Primeiro Aditamento será definitivamente decidido por arbitragem, nos termos da Lei nº 9.307/96</w:t>
      </w:r>
      <w:r>
        <w:rPr>
          <w:rFonts w:ascii="Ebrima" w:hAnsi="Ebrima" w:cs="Calibri"/>
          <w:sz w:val="22"/>
          <w:szCs w:val="22"/>
        </w:rPr>
        <w:t xml:space="preserve">, nos termos da </w:t>
      </w:r>
      <w:bookmarkEnd w:id="2"/>
      <w:r>
        <w:rPr>
          <w:rFonts w:ascii="Ebrima" w:hAnsi="Ebrima" w:cs="Calibri"/>
          <w:sz w:val="22"/>
          <w:szCs w:val="22"/>
        </w:rPr>
        <w:t>cláusula nona do Contrato de Alienação Fiduciária de Quotas.</w:t>
      </w:r>
    </w:p>
    <w:p w14:paraId="4E6A9F2E" w14:textId="77777777" w:rsidR="000B3C80" w:rsidRPr="008B5A3C" w:rsidRDefault="000B3C80" w:rsidP="000B3C80">
      <w:pPr>
        <w:widowControl w:val="0"/>
        <w:spacing w:line="276" w:lineRule="auto"/>
        <w:jc w:val="both"/>
        <w:rPr>
          <w:rFonts w:ascii="Ebrima" w:hAnsi="Ebrima" w:cs="Calibri"/>
          <w:sz w:val="22"/>
          <w:szCs w:val="22"/>
        </w:rPr>
      </w:pPr>
    </w:p>
    <w:p w14:paraId="6B698811" w14:textId="77777777" w:rsidR="000B3C80" w:rsidRPr="008B5A3C" w:rsidRDefault="000B3C80" w:rsidP="000B3C80">
      <w:pPr>
        <w:pStyle w:val="PargrafodaLista"/>
        <w:numPr>
          <w:ilvl w:val="1"/>
          <w:numId w:val="67"/>
        </w:numPr>
        <w:spacing w:line="276" w:lineRule="auto"/>
        <w:ind w:left="0" w:firstLine="0"/>
        <w:jc w:val="both"/>
        <w:rPr>
          <w:rFonts w:ascii="Ebrima" w:hAnsi="Ebrima" w:cs="Calibri"/>
          <w:sz w:val="22"/>
          <w:szCs w:val="22"/>
        </w:rPr>
      </w:pPr>
      <w:bookmarkStart w:id="3" w:name="_Hlk85122807"/>
      <w:r w:rsidRPr="008B5A3C">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bookmarkEnd w:id="3"/>
    </w:p>
    <w:p w14:paraId="4A95E4A5" w14:textId="77777777" w:rsidR="000B3C80" w:rsidRPr="008B5A3C" w:rsidRDefault="000B3C80" w:rsidP="000B3C80">
      <w:pPr>
        <w:spacing w:line="276" w:lineRule="auto"/>
        <w:jc w:val="both"/>
        <w:rPr>
          <w:rFonts w:ascii="Ebrima" w:hAnsi="Ebrima" w:cs="Calibri"/>
          <w:sz w:val="22"/>
          <w:szCs w:val="22"/>
        </w:rPr>
      </w:pPr>
    </w:p>
    <w:p w14:paraId="73715A24" w14:textId="6C8CAC19"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bookmarkStart w:id="4" w:name="_Hlk85122828"/>
      <w:r w:rsidRPr="008B5A3C">
        <w:rPr>
          <w:rFonts w:ascii="Ebrima" w:hAnsi="Ebrima" w:cs="Calibri"/>
          <w:sz w:val="22"/>
          <w:szCs w:val="22"/>
        </w:rPr>
        <w:t>A tolerância ou liberalidade de qualquer das Partes com relação aos direitos, deveres e obrigações assumidas neste Primeiro Aditamento não importará novação, extinção ou modificação de qualquer dos direitos, deveres e obrigações aqui assumidas.</w:t>
      </w:r>
    </w:p>
    <w:p w14:paraId="6BB32CF8" w14:textId="77777777" w:rsidR="00E73581" w:rsidRPr="008B5A3C" w:rsidRDefault="00E73581" w:rsidP="00E73581">
      <w:pPr>
        <w:pStyle w:val="PargrafodaLista"/>
        <w:spacing w:line="276" w:lineRule="auto"/>
        <w:ind w:left="0"/>
        <w:jc w:val="both"/>
        <w:rPr>
          <w:rFonts w:ascii="Ebrima" w:hAnsi="Ebrima" w:cs="Calibri"/>
          <w:sz w:val="22"/>
          <w:szCs w:val="22"/>
        </w:rPr>
      </w:pPr>
    </w:p>
    <w:p w14:paraId="5E9C0CDD" w14:textId="77777777" w:rsidR="000B3C80" w:rsidRPr="008B5A3C" w:rsidRDefault="000B3C80" w:rsidP="000B3C80">
      <w:pPr>
        <w:pStyle w:val="PargrafodaLista"/>
        <w:widowControl w:val="0"/>
        <w:numPr>
          <w:ilvl w:val="1"/>
          <w:numId w:val="67"/>
        </w:numPr>
        <w:spacing w:line="276" w:lineRule="auto"/>
        <w:ind w:left="0" w:firstLine="0"/>
        <w:jc w:val="both"/>
        <w:rPr>
          <w:rFonts w:ascii="Ebrima" w:hAnsi="Ebrima"/>
          <w:sz w:val="22"/>
          <w:szCs w:val="22"/>
        </w:rPr>
      </w:pPr>
      <w:r w:rsidRPr="008B5A3C">
        <w:rPr>
          <w:rFonts w:ascii="Ebrima" w:hAnsi="Ebrima"/>
          <w:sz w:val="22"/>
          <w:szCs w:val="22"/>
          <w:u w:val="single"/>
        </w:rPr>
        <w:t>Assinatura Digital</w:t>
      </w:r>
      <w:r w:rsidRPr="008B5A3C">
        <w:rPr>
          <w:rFonts w:ascii="Ebrima" w:hAnsi="Ebrima"/>
          <w:sz w:val="22"/>
          <w:szCs w:val="22"/>
        </w:rPr>
        <w:t xml:space="preserve">. Para todos os fins legais e probatórios, as Partes concordam e convencionam que a celebração deste </w:t>
      </w:r>
      <w:r w:rsidRPr="008B5A3C">
        <w:rPr>
          <w:rFonts w:ascii="Ebrima" w:hAnsi="Ebrima" w:cs="Calibri"/>
          <w:bCs/>
          <w:sz w:val="22"/>
          <w:szCs w:val="22"/>
        </w:rPr>
        <w:t>Primeiro Aditamento</w:t>
      </w:r>
      <w:r w:rsidRPr="008B5A3C">
        <w:rPr>
          <w:rFonts w:ascii="Ebrima" w:hAnsi="Ebrima"/>
          <w:sz w:val="22"/>
          <w:szCs w:val="22"/>
        </w:rPr>
        <w:t xml:space="preserve"> e seus anexos: </w:t>
      </w:r>
      <w:r w:rsidRPr="008B5A3C">
        <w:rPr>
          <w:rFonts w:ascii="Ebrima" w:hAnsi="Ebrima"/>
          <w:b/>
          <w:bCs/>
          <w:sz w:val="22"/>
          <w:szCs w:val="22"/>
        </w:rPr>
        <w:t>(i)</w:t>
      </w:r>
      <w:r w:rsidRPr="008B5A3C">
        <w:rPr>
          <w:rFonts w:ascii="Ebrima" w:hAnsi="Ebrima"/>
          <w:sz w:val="22"/>
          <w:szCs w:val="22"/>
        </w:rPr>
        <w:t xml:space="preserve"> ocorrerá de forma digital, nos termos e para os fins da Medida Provisória 2.200, de 24 de agosto de 2001, mediante a utilização da plataforma </w:t>
      </w:r>
      <w:proofErr w:type="spellStart"/>
      <w:r w:rsidRPr="008B5A3C">
        <w:rPr>
          <w:rFonts w:ascii="Ebrima" w:hAnsi="Ebrima"/>
          <w:sz w:val="22"/>
          <w:szCs w:val="22"/>
        </w:rPr>
        <w:t>Docusign</w:t>
      </w:r>
      <w:proofErr w:type="spellEnd"/>
      <w:r w:rsidRPr="008B5A3C">
        <w:rPr>
          <w:rFonts w:ascii="Ebrima" w:hAnsi="Ebrima"/>
          <w:sz w:val="22"/>
          <w:szCs w:val="22"/>
        </w:rPr>
        <w:t xml:space="preserve">; </w:t>
      </w:r>
      <w:r w:rsidRPr="008B5A3C">
        <w:rPr>
          <w:rFonts w:ascii="Ebrima" w:hAnsi="Ebrima"/>
          <w:b/>
          <w:bCs/>
          <w:sz w:val="22"/>
          <w:szCs w:val="22"/>
        </w:rPr>
        <w:t>(</w:t>
      </w:r>
      <w:proofErr w:type="spellStart"/>
      <w:r w:rsidRPr="008B5A3C">
        <w:rPr>
          <w:rFonts w:ascii="Ebrima" w:hAnsi="Ebrima"/>
          <w:b/>
          <w:bCs/>
          <w:sz w:val="22"/>
          <w:szCs w:val="22"/>
        </w:rPr>
        <w:t>ii</w:t>
      </w:r>
      <w:proofErr w:type="spellEnd"/>
      <w:r w:rsidRPr="008B5A3C">
        <w:rPr>
          <w:rFonts w:ascii="Ebrima" w:hAnsi="Ebrima"/>
          <w:b/>
          <w:bCs/>
          <w:sz w:val="22"/>
          <w:szCs w:val="22"/>
        </w:rPr>
        <w:t xml:space="preserve">) </w:t>
      </w:r>
      <w:r w:rsidRPr="008B5A3C">
        <w:rPr>
          <w:rFonts w:ascii="Ebrima" w:hAnsi="Ebrima"/>
          <w:sz w:val="22"/>
          <w:szCs w:val="22"/>
        </w:rPr>
        <w:t xml:space="preserve">ainda que alguma das Partes venha a assinar digitalmente este </w:t>
      </w:r>
      <w:r w:rsidRPr="008B5A3C">
        <w:rPr>
          <w:rFonts w:ascii="Ebrima" w:hAnsi="Ebrima" w:cs="Calibri"/>
          <w:bCs/>
          <w:sz w:val="22"/>
          <w:szCs w:val="22"/>
        </w:rPr>
        <w:t>Primeiro Aditamento</w:t>
      </w:r>
      <w:r w:rsidRPr="008B5A3C">
        <w:rPr>
          <w:rFonts w:ascii="Ebrima" w:hAnsi="Ebrima"/>
          <w:sz w:val="22"/>
          <w:szCs w:val="22"/>
        </w:rPr>
        <w:t xml:space="preserve"> em local diverso, o local de celebração deste </w:t>
      </w:r>
      <w:r w:rsidRPr="008B5A3C">
        <w:rPr>
          <w:rFonts w:ascii="Ebrima" w:hAnsi="Ebrima" w:cs="Calibri"/>
          <w:bCs/>
          <w:sz w:val="22"/>
          <w:szCs w:val="22"/>
        </w:rPr>
        <w:t>Primeiro Aditamento</w:t>
      </w:r>
      <w:r w:rsidRPr="008B5A3C">
        <w:rPr>
          <w:rFonts w:ascii="Ebrima" w:hAnsi="Ebrima"/>
          <w:sz w:val="22"/>
          <w:szCs w:val="22"/>
        </w:rPr>
        <w:t xml:space="preserve"> é, para todos os fins, a Cidade de São Paulo, Estado de São Paulo, conforme abaixo indicado; e </w:t>
      </w:r>
      <w:r w:rsidRPr="008B5A3C">
        <w:rPr>
          <w:rFonts w:ascii="Ebrima" w:hAnsi="Ebrima"/>
          <w:b/>
          <w:bCs/>
          <w:sz w:val="22"/>
          <w:szCs w:val="22"/>
        </w:rPr>
        <w:t>(</w:t>
      </w:r>
      <w:proofErr w:type="spellStart"/>
      <w:r w:rsidRPr="008B5A3C">
        <w:rPr>
          <w:rFonts w:ascii="Ebrima" w:hAnsi="Ebrima"/>
          <w:b/>
          <w:bCs/>
          <w:sz w:val="22"/>
          <w:szCs w:val="22"/>
        </w:rPr>
        <w:t>iii</w:t>
      </w:r>
      <w:proofErr w:type="spellEnd"/>
      <w:r w:rsidRPr="008B5A3C">
        <w:rPr>
          <w:rFonts w:ascii="Ebrima" w:hAnsi="Ebrima"/>
          <w:b/>
          <w:bCs/>
          <w:sz w:val="22"/>
          <w:szCs w:val="22"/>
        </w:rPr>
        <w:t>)</w:t>
      </w:r>
      <w:r w:rsidRPr="008B5A3C">
        <w:rPr>
          <w:rFonts w:ascii="Ebrima" w:hAnsi="Ebrima"/>
          <w:sz w:val="22"/>
          <w:szCs w:val="22"/>
        </w:rPr>
        <w:t xml:space="preserve"> será considerada a data de assinatura deste Primeiro Aditamento, para todos os fins e efeitos, a data de assinatura indicada abaixo, não obstante a data em que a última das assinaturas digitais for realizada. </w:t>
      </w:r>
    </w:p>
    <w:p w14:paraId="23A668CE" w14:textId="77777777" w:rsidR="000B3C80" w:rsidRPr="008B5A3C" w:rsidRDefault="000B3C80" w:rsidP="000B3C80">
      <w:pPr>
        <w:widowControl w:val="0"/>
        <w:spacing w:line="276" w:lineRule="auto"/>
        <w:jc w:val="both"/>
        <w:rPr>
          <w:rFonts w:ascii="Ebrima" w:hAnsi="Ebrima"/>
          <w:sz w:val="22"/>
          <w:szCs w:val="22"/>
        </w:rPr>
      </w:pPr>
    </w:p>
    <w:p w14:paraId="420F7D9A" w14:textId="77777777" w:rsidR="000B3C80" w:rsidRPr="008B5A3C" w:rsidRDefault="000B3C80" w:rsidP="000B3C80">
      <w:pPr>
        <w:widowControl w:val="0"/>
        <w:autoSpaceDE w:val="0"/>
        <w:autoSpaceDN w:val="0"/>
        <w:adjustRightInd w:val="0"/>
        <w:spacing w:line="276" w:lineRule="auto"/>
        <w:jc w:val="both"/>
        <w:rPr>
          <w:rFonts w:ascii="Ebrima" w:hAnsi="Ebrima" w:cstheme="minorHAnsi"/>
          <w:sz w:val="22"/>
          <w:szCs w:val="22"/>
          <w:lang w:eastAsia="en-US"/>
        </w:rPr>
      </w:pPr>
      <w:r w:rsidRPr="008B5A3C">
        <w:rPr>
          <w:rFonts w:ascii="Ebrima" w:hAnsi="Ebrima" w:cstheme="minorHAnsi"/>
          <w:sz w:val="22"/>
          <w:szCs w:val="22"/>
          <w:lang w:eastAsia="en-US"/>
        </w:rPr>
        <w:t xml:space="preserve">E, por estarem assim, justas e contratadas, as Partes assinam digitalmente o presente Primeiro Aditamento, na presença de 02 (duas) testemunhas abaixo subscritas. </w:t>
      </w:r>
    </w:p>
    <w:bookmarkEnd w:id="4"/>
    <w:p w14:paraId="675263D2" w14:textId="77777777" w:rsidR="000B3C80" w:rsidRPr="008B5A3C" w:rsidRDefault="000B3C80" w:rsidP="000B3C80">
      <w:pPr>
        <w:autoSpaceDE w:val="0"/>
        <w:autoSpaceDN w:val="0"/>
        <w:adjustRightInd w:val="0"/>
        <w:spacing w:line="276" w:lineRule="auto"/>
        <w:jc w:val="both"/>
        <w:rPr>
          <w:rFonts w:ascii="Ebrima" w:hAnsi="Ebrima" w:cstheme="minorHAnsi"/>
          <w:sz w:val="22"/>
          <w:szCs w:val="22"/>
        </w:rPr>
      </w:pPr>
    </w:p>
    <w:p w14:paraId="5ECC5830" w14:textId="77AB91A2" w:rsidR="000B3C80" w:rsidRPr="008B5A3C" w:rsidRDefault="000B3C80" w:rsidP="000B3C80">
      <w:pPr>
        <w:spacing w:line="276" w:lineRule="auto"/>
        <w:jc w:val="center"/>
        <w:rPr>
          <w:rFonts w:ascii="Ebrima" w:hAnsi="Ebrima" w:cstheme="minorHAnsi"/>
          <w:sz w:val="22"/>
          <w:szCs w:val="22"/>
        </w:rPr>
      </w:pPr>
      <w:r w:rsidRPr="008B5A3C">
        <w:rPr>
          <w:rFonts w:ascii="Ebrima" w:hAnsi="Ebrima" w:cstheme="minorHAnsi"/>
          <w:sz w:val="22"/>
          <w:szCs w:val="22"/>
        </w:rPr>
        <w:t xml:space="preserve">São Paulo, </w:t>
      </w:r>
      <w:r w:rsidRPr="001B6CC3">
        <w:rPr>
          <w:rFonts w:ascii="Ebrima" w:hAnsi="Ebrima" w:cstheme="minorHAnsi"/>
          <w:sz w:val="22"/>
          <w:szCs w:val="22"/>
          <w:highlight w:val="yellow"/>
        </w:rPr>
        <w:t>[--]</w:t>
      </w:r>
      <w:r w:rsidRPr="008B5A3C">
        <w:rPr>
          <w:rFonts w:ascii="Ebrima" w:hAnsi="Ebrima" w:cs="Tahoma"/>
          <w:sz w:val="22"/>
          <w:szCs w:val="22"/>
        </w:rPr>
        <w:t xml:space="preserve"> de </w:t>
      </w:r>
      <w:r w:rsidR="006C36A2">
        <w:rPr>
          <w:rFonts w:ascii="Ebrima" w:hAnsi="Ebrima" w:cs="Tahoma"/>
          <w:sz w:val="22"/>
          <w:szCs w:val="22"/>
        </w:rPr>
        <w:t xml:space="preserve">outubro </w:t>
      </w:r>
      <w:r w:rsidRPr="008B5A3C">
        <w:rPr>
          <w:rFonts w:ascii="Ebrima" w:hAnsi="Ebrima" w:cstheme="minorHAnsi"/>
          <w:sz w:val="22"/>
          <w:szCs w:val="22"/>
        </w:rPr>
        <w:t>de 202</w:t>
      </w:r>
      <w:r w:rsidR="006C36A2">
        <w:rPr>
          <w:rFonts w:ascii="Ebrima" w:hAnsi="Ebrima" w:cstheme="minorHAnsi"/>
          <w:sz w:val="22"/>
          <w:szCs w:val="22"/>
        </w:rPr>
        <w:t>1</w:t>
      </w:r>
      <w:r w:rsidR="006C36A2" w:rsidRPr="008B5A3C">
        <w:rPr>
          <w:rFonts w:ascii="Ebrima" w:hAnsi="Ebrima" w:cstheme="minorHAnsi"/>
          <w:sz w:val="22"/>
          <w:szCs w:val="22"/>
        </w:rPr>
        <w:t>.</w:t>
      </w:r>
    </w:p>
    <w:p w14:paraId="60600EAA" w14:textId="77777777" w:rsidR="000B3C80" w:rsidRPr="008B5A3C" w:rsidRDefault="000B3C80" w:rsidP="000B3C80">
      <w:pPr>
        <w:spacing w:line="276" w:lineRule="auto"/>
        <w:jc w:val="center"/>
        <w:rPr>
          <w:rFonts w:ascii="Ebrima" w:hAnsi="Ebrima" w:cstheme="minorHAnsi"/>
          <w:sz w:val="22"/>
          <w:szCs w:val="22"/>
        </w:rPr>
      </w:pPr>
    </w:p>
    <w:p w14:paraId="601F78CE"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(O final desta página foi intencionalmente deixado em branco)</w:t>
      </w:r>
    </w:p>
    <w:p w14:paraId="326A6A00"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(Segue a página de assinaturas)</w:t>
      </w:r>
    </w:p>
    <w:p w14:paraId="377162CF" w14:textId="2FD26C24" w:rsidR="000B3C80" w:rsidRPr="008B5A3C" w:rsidRDefault="000B3C80" w:rsidP="000B3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8B5A3C">
        <w:rPr>
          <w:rFonts w:ascii="Ebrima" w:hAnsi="Ebrima" w:cstheme="minorHAnsi"/>
          <w:sz w:val="22"/>
          <w:szCs w:val="22"/>
        </w:rPr>
        <w:br w:type="page"/>
      </w:r>
      <w:r w:rsidRPr="008B5A3C">
        <w:rPr>
          <w:rFonts w:ascii="Ebrima" w:hAnsi="Ebrima" w:cstheme="minorHAnsi"/>
          <w:i/>
          <w:iCs/>
          <w:sz w:val="22"/>
          <w:szCs w:val="22"/>
        </w:rPr>
        <w:lastRenderedPageBreak/>
        <w:t>(</w:t>
      </w:r>
      <w:r w:rsidRPr="008B5A3C">
        <w:rPr>
          <w:rFonts w:ascii="Ebrima" w:hAnsi="Ebrima" w:cstheme="minorHAnsi"/>
          <w:i/>
          <w:sz w:val="22"/>
          <w:szCs w:val="22"/>
        </w:rPr>
        <w:t xml:space="preserve">Página de assinaturas do Primeiro Aditamento ao Instrumento Particular de Alienação Fiduciária de Quotas em Garantia, celebrado em </w:t>
      </w:r>
      <w:r w:rsidRPr="001B6CC3">
        <w:rPr>
          <w:rFonts w:ascii="Ebrima" w:hAnsi="Ebrima" w:cstheme="minorHAnsi"/>
          <w:i/>
          <w:sz w:val="22"/>
          <w:szCs w:val="22"/>
          <w:highlight w:val="yellow"/>
        </w:rPr>
        <w:t>[</w:t>
      </w:r>
      <w:r w:rsidRPr="001B6CC3">
        <w:rPr>
          <w:rFonts w:ascii="Ebrima" w:hAnsi="Ebrima"/>
          <w:i/>
          <w:sz w:val="22"/>
          <w:highlight w:val="yellow"/>
        </w:rPr>
        <w:t>--</w:t>
      </w:r>
      <w:r w:rsidRPr="001B6CC3">
        <w:rPr>
          <w:rFonts w:ascii="Ebrima" w:hAnsi="Ebrima" w:cstheme="minorHAnsi"/>
          <w:i/>
          <w:iCs/>
          <w:sz w:val="22"/>
          <w:szCs w:val="22"/>
          <w:highlight w:val="yellow"/>
        </w:rPr>
        <w:t>]</w:t>
      </w:r>
      <w:r w:rsidRPr="008B5A3C">
        <w:rPr>
          <w:rFonts w:ascii="Ebrima" w:hAnsi="Ebrima" w:cstheme="minorHAnsi"/>
          <w:i/>
          <w:sz w:val="22"/>
          <w:szCs w:val="22"/>
        </w:rPr>
        <w:t xml:space="preserve"> de </w:t>
      </w:r>
      <w:r w:rsidR="006C36A2">
        <w:rPr>
          <w:rFonts w:ascii="Ebrima" w:hAnsi="Ebrima" w:cstheme="minorHAnsi"/>
          <w:i/>
          <w:sz w:val="22"/>
          <w:szCs w:val="22"/>
        </w:rPr>
        <w:t>outubro</w:t>
      </w:r>
      <w:r w:rsidRPr="008B5A3C">
        <w:rPr>
          <w:rFonts w:ascii="Ebrima" w:hAnsi="Ebrima" w:cstheme="minorHAnsi"/>
          <w:i/>
          <w:iCs/>
          <w:sz w:val="22"/>
          <w:szCs w:val="22"/>
        </w:rPr>
        <w:t xml:space="preserve"> de</w:t>
      </w:r>
      <w:r w:rsidRPr="008B5A3C">
        <w:rPr>
          <w:rFonts w:ascii="Ebrima" w:hAnsi="Ebrima" w:cstheme="minorHAnsi"/>
          <w:i/>
          <w:sz w:val="22"/>
          <w:szCs w:val="22"/>
        </w:rPr>
        <w:t xml:space="preserve"> 202</w:t>
      </w:r>
      <w:r w:rsidR="006C36A2">
        <w:rPr>
          <w:rFonts w:ascii="Ebrima" w:hAnsi="Ebrima" w:cstheme="minorHAnsi"/>
          <w:i/>
          <w:sz w:val="22"/>
          <w:szCs w:val="22"/>
        </w:rPr>
        <w:t>1</w:t>
      </w:r>
      <w:r w:rsidRPr="008B5A3C">
        <w:rPr>
          <w:rFonts w:ascii="Ebrima" w:hAnsi="Ebrima" w:cstheme="minorHAnsi"/>
          <w:i/>
          <w:sz w:val="22"/>
          <w:szCs w:val="22"/>
        </w:rPr>
        <w:t>, entre a Base Securitizadora de Créditos Imobiliários S.A., Fabrício Lopes de Queiroz, Fabiana Lopes de Queiroz, Aurora Corporation Participações Ltda. e a Aurora Empreendimentos Imobiliários Ltda.)</w:t>
      </w:r>
    </w:p>
    <w:p w14:paraId="13E86CC1" w14:textId="77777777" w:rsidR="000B3C80" w:rsidRPr="008B5A3C" w:rsidRDefault="000B3C80" w:rsidP="000B3C80">
      <w:pPr>
        <w:spacing w:line="276" w:lineRule="auto"/>
        <w:jc w:val="center"/>
        <w:rPr>
          <w:rFonts w:ascii="Ebrima" w:hAnsi="Ebrima" w:cstheme="minorHAnsi"/>
          <w:sz w:val="22"/>
          <w:szCs w:val="22"/>
          <w:highlight w:val="yellow"/>
        </w:rPr>
      </w:pPr>
    </w:p>
    <w:p w14:paraId="56A0DB83"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Fiduciantes</w:t>
      </w:r>
      <w:r w:rsidRPr="008B5A3C">
        <w:rPr>
          <w:rFonts w:ascii="Ebrima" w:hAnsi="Ebrima" w:cstheme="minorHAnsi"/>
          <w:sz w:val="22"/>
          <w:szCs w:val="22"/>
          <w:u w:val="single"/>
        </w:rPr>
        <w:t>:</w:t>
      </w:r>
    </w:p>
    <w:p w14:paraId="741221A7"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76A2078A"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1082D59"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tblGrid>
      <w:tr w:rsidR="00704416" w:rsidRPr="008B5A3C" w14:paraId="69A4886D" w14:textId="77777777" w:rsidTr="006F2926">
        <w:trPr>
          <w:jc w:val="center"/>
        </w:trPr>
        <w:tc>
          <w:tcPr>
            <w:tcW w:w="4248" w:type="dxa"/>
            <w:tcBorders>
              <w:top w:val="single" w:sz="4" w:space="0" w:color="auto"/>
            </w:tcBorders>
          </w:tcPr>
          <w:p w14:paraId="71C07EAE" w14:textId="77777777" w:rsidR="00704416" w:rsidRPr="008B5A3C" w:rsidRDefault="00704416" w:rsidP="006F2926">
            <w:pPr>
              <w:spacing w:line="280" w:lineRule="exact"/>
              <w:jc w:val="both"/>
              <w:rPr>
                <w:rFonts w:ascii="Ebrima" w:hAnsi="Ebrima"/>
                <w:sz w:val="22"/>
                <w:szCs w:val="22"/>
              </w:rPr>
            </w:pPr>
            <w:r w:rsidRPr="008B5A3C">
              <w:rPr>
                <w:rFonts w:ascii="Ebrima" w:hAnsi="Ebrima"/>
                <w:sz w:val="22"/>
                <w:szCs w:val="22"/>
              </w:rPr>
              <w:t>Nome:</w:t>
            </w:r>
          </w:p>
          <w:p w14:paraId="00C8C0C4" w14:textId="77777777" w:rsidR="00704416" w:rsidRPr="008B5A3C" w:rsidRDefault="00704416" w:rsidP="006F2926">
            <w:pPr>
              <w:spacing w:line="280" w:lineRule="exact"/>
              <w:jc w:val="both"/>
              <w:rPr>
                <w:rFonts w:ascii="Ebrima" w:hAnsi="Ebrima"/>
                <w:sz w:val="22"/>
                <w:szCs w:val="22"/>
              </w:rPr>
            </w:pPr>
            <w:r w:rsidRPr="008B5A3C">
              <w:rPr>
                <w:rFonts w:ascii="Ebrima" w:hAnsi="Ebrima"/>
                <w:sz w:val="22"/>
                <w:szCs w:val="22"/>
              </w:rPr>
              <w:t>Cargo:</w:t>
            </w:r>
          </w:p>
        </w:tc>
      </w:tr>
    </w:tbl>
    <w:p w14:paraId="6812B4CE" w14:textId="77777777" w:rsidR="000B3C80" w:rsidRPr="008B5A3C" w:rsidRDefault="000B3C80" w:rsidP="000B3C80">
      <w:pPr>
        <w:spacing w:line="276" w:lineRule="auto"/>
        <w:rPr>
          <w:rFonts w:ascii="Ebrima" w:hAnsi="Ebrima" w:cstheme="minorHAnsi"/>
          <w:sz w:val="22"/>
          <w:szCs w:val="22"/>
        </w:rPr>
      </w:pPr>
    </w:p>
    <w:p w14:paraId="30AF42AA" w14:textId="77777777" w:rsidR="000B3C80" w:rsidRPr="008B5A3C" w:rsidRDefault="000B3C80" w:rsidP="000B3C80">
      <w:pPr>
        <w:spacing w:line="276" w:lineRule="auto"/>
        <w:jc w:val="center"/>
        <w:rPr>
          <w:rFonts w:ascii="Ebrima" w:hAnsi="Ebrima" w:cstheme="minorHAnsi"/>
          <w:sz w:val="22"/>
          <w:szCs w:val="22"/>
          <w:highlight w:val="yellow"/>
        </w:rPr>
      </w:pPr>
    </w:p>
    <w:p w14:paraId="4E9D48F3"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55A525BB" w14:textId="77777777" w:rsidTr="006F2926">
        <w:tc>
          <w:tcPr>
            <w:tcW w:w="4248" w:type="dxa"/>
            <w:tcBorders>
              <w:top w:val="single" w:sz="4" w:space="0" w:color="auto"/>
            </w:tcBorders>
          </w:tcPr>
          <w:p w14:paraId="03048047" w14:textId="77777777" w:rsidR="000B3C80" w:rsidRPr="008B5A3C" w:rsidRDefault="000B3C80" w:rsidP="006F2926">
            <w:pPr>
              <w:spacing w:line="276" w:lineRule="auto"/>
              <w:jc w:val="center"/>
              <w:rPr>
                <w:rFonts w:ascii="Ebrima" w:hAnsi="Ebrima"/>
                <w:sz w:val="22"/>
                <w:szCs w:val="22"/>
              </w:rPr>
            </w:pPr>
            <w:r w:rsidRPr="008B5A3C">
              <w:rPr>
                <w:rFonts w:ascii="Ebrima" w:hAnsi="Ebrima"/>
                <w:b/>
                <w:sz w:val="22"/>
                <w:szCs w:val="22"/>
              </w:rPr>
              <w:t>FABRÍCIO LOPES DE QUEIROZ</w:t>
            </w:r>
          </w:p>
        </w:tc>
        <w:tc>
          <w:tcPr>
            <w:tcW w:w="900" w:type="dxa"/>
          </w:tcPr>
          <w:p w14:paraId="5EB9C9C8"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187EDB06" w14:textId="77777777" w:rsidR="000B3C80" w:rsidRPr="008B5A3C" w:rsidRDefault="000B3C80" w:rsidP="006F2926">
            <w:pPr>
              <w:spacing w:line="276" w:lineRule="auto"/>
              <w:jc w:val="center"/>
              <w:rPr>
                <w:rFonts w:ascii="Ebrima" w:hAnsi="Ebrima"/>
                <w:sz w:val="22"/>
                <w:szCs w:val="22"/>
              </w:rPr>
            </w:pPr>
            <w:r w:rsidRPr="008B5A3C">
              <w:rPr>
                <w:rFonts w:ascii="Ebrima" w:hAnsi="Ebrima"/>
                <w:b/>
                <w:bCs/>
                <w:color w:val="000000" w:themeColor="text1"/>
                <w:sz w:val="22"/>
                <w:szCs w:val="22"/>
              </w:rPr>
              <w:t>FABIANA LOPES DE QUEIROZ</w:t>
            </w:r>
          </w:p>
        </w:tc>
      </w:tr>
    </w:tbl>
    <w:p w14:paraId="3BA56BBF" w14:textId="77777777" w:rsidR="000B3C80" w:rsidRPr="008B5A3C" w:rsidRDefault="000B3C80" w:rsidP="000B3C80">
      <w:pPr>
        <w:spacing w:line="276" w:lineRule="auto"/>
        <w:rPr>
          <w:rFonts w:ascii="Ebrima" w:hAnsi="Ebrima" w:cstheme="minorHAnsi"/>
          <w:sz w:val="22"/>
          <w:szCs w:val="22"/>
        </w:rPr>
      </w:pPr>
    </w:p>
    <w:p w14:paraId="54235F0B" w14:textId="77777777" w:rsidR="000B3C80" w:rsidRPr="008B5A3C" w:rsidRDefault="000B3C80" w:rsidP="000B3C80">
      <w:pPr>
        <w:spacing w:line="276" w:lineRule="auto"/>
        <w:jc w:val="center"/>
        <w:rPr>
          <w:rFonts w:ascii="Ebrima" w:hAnsi="Ebrima" w:cstheme="minorHAnsi"/>
          <w:sz w:val="22"/>
          <w:szCs w:val="22"/>
        </w:rPr>
      </w:pPr>
    </w:p>
    <w:p w14:paraId="6C020EF9"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Fiduciária</w:t>
      </w:r>
      <w:r w:rsidRPr="008B5A3C">
        <w:rPr>
          <w:rFonts w:ascii="Ebrima" w:hAnsi="Ebrima" w:cstheme="minorHAnsi"/>
          <w:sz w:val="22"/>
          <w:szCs w:val="22"/>
          <w:u w:val="single"/>
        </w:rPr>
        <w:t>:</w:t>
      </w:r>
    </w:p>
    <w:p w14:paraId="26054877" w14:textId="77777777" w:rsidR="000B3C80" w:rsidRPr="008B5A3C" w:rsidRDefault="000B3C80" w:rsidP="000B3C80">
      <w:pPr>
        <w:spacing w:line="276" w:lineRule="auto"/>
        <w:jc w:val="center"/>
        <w:rPr>
          <w:rFonts w:ascii="Ebrima" w:hAnsi="Ebrima"/>
          <w:b/>
          <w:bCs/>
          <w:color w:val="000000" w:themeColor="text1"/>
          <w:sz w:val="22"/>
          <w:szCs w:val="22"/>
        </w:rPr>
      </w:pPr>
      <w:r w:rsidRPr="008B5A3C">
        <w:rPr>
          <w:rFonts w:ascii="Ebrima" w:hAnsi="Ebrima"/>
          <w:b/>
          <w:bCs/>
          <w:color w:val="000000" w:themeColor="text1"/>
          <w:sz w:val="22"/>
          <w:szCs w:val="22"/>
        </w:rPr>
        <w:t>BASE SECURITIZADORA DE CRÉDITOS IMOBILIÁRIOS S.A.</w:t>
      </w:r>
    </w:p>
    <w:p w14:paraId="33B9C730" w14:textId="77777777" w:rsidR="000B3C80" w:rsidRPr="008B5A3C" w:rsidRDefault="000B3C80" w:rsidP="000B3C80">
      <w:pPr>
        <w:spacing w:line="276" w:lineRule="auto"/>
        <w:jc w:val="center"/>
        <w:rPr>
          <w:rFonts w:ascii="Ebrima" w:hAnsi="Ebrima" w:cstheme="minorHAnsi"/>
          <w:b/>
          <w:bCs/>
          <w:sz w:val="22"/>
          <w:szCs w:val="22"/>
        </w:rPr>
      </w:pPr>
    </w:p>
    <w:p w14:paraId="791B3AA0"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24A50330"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5221EC40" w14:textId="77777777" w:rsidTr="006F2926">
        <w:trPr>
          <w:jc w:val="center"/>
        </w:trPr>
        <w:tc>
          <w:tcPr>
            <w:tcW w:w="4248" w:type="dxa"/>
            <w:tcBorders>
              <w:top w:val="single" w:sz="4" w:space="0" w:color="auto"/>
            </w:tcBorders>
          </w:tcPr>
          <w:p w14:paraId="697814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EA5A8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742C4A64"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22ED876"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A3303B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7A71479C" w14:textId="77777777" w:rsidR="000B3C80" w:rsidRPr="008B5A3C" w:rsidRDefault="000B3C80" w:rsidP="000B3C80">
      <w:pPr>
        <w:spacing w:line="276" w:lineRule="auto"/>
        <w:rPr>
          <w:rFonts w:ascii="Ebrima" w:hAnsi="Ebrima" w:cstheme="minorHAnsi"/>
          <w:b/>
          <w:bCs/>
          <w:sz w:val="22"/>
          <w:szCs w:val="22"/>
          <w:u w:val="single"/>
        </w:rPr>
      </w:pPr>
    </w:p>
    <w:p w14:paraId="66D52F3E" w14:textId="77777777" w:rsidR="000B3C80" w:rsidRPr="008B5A3C" w:rsidRDefault="000B3C80" w:rsidP="000B3C80">
      <w:pPr>
        <w:spacing w:line="276" w:lineRule="auto"/>
        <w:rPr>
          <w:rFonts w:ascii="Ebrima" w:hAnsi="Ebrima" w:cstheme="minorHAnsi"/>
          <w:b/>
          <w:bCs/>
          <w:sz w:val="22"/>
          <w:szCs w:val="22"/>
          <w:u w:val="single"/>
        </w:rPr>
      </w:pPr>
    </w:p>
    <w:p w14:paraId="1B825C3B" w14:textId="77777777" w:rsidR="000B3C80" w:rsidRPr="008B5A3C" w:rsidRDefault="000B3C80" w:rsidP="000B3C80">
      <w:pPr>
        <w:spacing w:line="276" w:lineRule="auto"/>
        <w:rPr>
          <w:rFonts w:ascii="Ebrima" w:hAnsi="Ebrima" w:cstheme="minorHAnsi"/>
          <w:b/>
          <w:bCs/>
          <w:sz w:val="22"/>
          <w:szCs w:val="22"/>
          <w:u w:val="single"/>
        </w:rPr>
      </w:pPr>
      <w:r w:rsidRPr="008B5A3C">
        <w:rPr>
          <w:rFonts w:ascii="Ebrima" w:hAnsi="Ebrima" w:cstheme="minorHAnsi"/>
          <w:b/>
          <w:bCs/>
          <w:sz w:val="22"/>
          <w:szCs w:val="22"/>
          <w:u w:val="single"/>
        </w:rPr>
        <w:t>Interveniente Anuente:</w:t>
      </w:r>
    </w:p>
    <w:p w14:paraId="7318FCD3" w14:textId="77777777" w:rsidR="000B3C80" w:rsidRPr="008B5A3C" w:rsidRDefault="000B3C80" w:rsidP="000B3C80">
      <w:pPr>
        <w:spacing w:line="276" w:lineRule="auto"/>
        <w:jc w:val="center"/>
        <w:rPr>
          <w:rFonts w:ascii="Ebrima" w:hAnsi="Ebrima" w:cstheme="minorHAnsi"/>
          <w:b/>
          <w:sz w:val="22"/>
          <w:szCs w:val="22"/>
        </w:rPr>
      </w:pPr>
      <w:r w:rsidRPr="008B5A3C">
        <w:rPr>
          <w:rFonts w:ascii="Ebrima" w:hAnsi="Ebrima" w:cstheme="minorHAnsi"/>
          <w:b/>
          <w:sz w:val="22"/>
          <w:szCs w:val="22"/>
        </w:rPr>
        <w:t>AURORA EMPREENDIMENTOS IMOBILIÁRIOS LTDA.</w:t>
      </w:r>
    </w:p>
    <w:p w14:paraId="20A8301A" w14:textId="77777777" w:rsidR="000B3C80" w:rsidRPr="008B5A3C" w:rsidRDefault="000B3C80" w:rsidP="000B3C80">
      <w:pPr>
        <w:spacing w:line="276" w:lineRule="auto"/>
        <w:jc w:val="center"/>
        <w:rPr>
          <w:rFonts w:ascii="Ebrima" w:hAnsi="Ebrima" w:cstheme="minorHAnsi"/>
          <w:b/>
          <w:bCs/>
          <w:sz w:val="22"/>
          <w:szCs w:val="22"/>
        </w:rPr>
      </w:pPr>
    </w:p>
    <w:p w14:paraId="6F4A1C40" w14:textId="77777777" w:rsidR="000B3C80" w:rsidRPr="008B5A3C" w:rsidRDefault="000B3C80" w:rsidP="000B3C80">
      <w:pPr>
        <w:spacing w:line="276" w:lineRule="auto"/>
        <w:jc w:val="center"/>
        <w:rPr>
          <w:rFonts w:ascii="Ebrima" w:hAnsi="Ebrima" w:cstheme="minorHAnsi"/>
          <w:b/>
          <w:bCs/>
          <w:sz w:val="22"/>
          <w:szCs w:val="22"/>
        </w:rPr>
      </w:pPr>
    </w:p>
    <w:p w14:paraId="092AB60B"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69681F6"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1ECD18D7" w14:textId="77777777" w:rsidTr="006F2926">
        <w:trPr>
          <w:jc w:val="center"/>
        </w:trPr>
        <w:tc>
          <w:tcPr>
            <w:tcW w:w="4248" w:type="dxa"/>
            <w:tcBorders>
              <w:top w:val="single" w:sz="4" w:space="0" w:color="auto"/>
            </w:tcBorders>
          </w:tcPr>
          <w:p w14:paraId="17049C8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26F59893"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6EAF55A"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ED34F2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B9002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3D3EA24F" w14:textId="77777777" w:rsidR="000B3C80" w:rsidRPr="008B5A3C" w:rsidRDefault="000B3C80" w:rsidP="000B3C80">
      <w:pPr>
        <w:spacing w:line="276" w:lineRule="auto"/>
        <w:jc w:val="center"/>
        <w:rPr>
          <w:rFonts w:ascii="Ebrima" w:hAnsi="Ebrima" w:cstheme="minorHAnsi"/>
          <w:sz w:val="22"/>
          <w:szCs w:val="22"/>
        </w:rPr>
      </w:pPr>
    </w:p>
    <w:p w14:paraId="26E57F00" w14:textId="77777777" w:rsidR="000B3C80" w:rsidRPr="008B5A3C" w:rsidRDefault="000B3C80" w:rsidP="000B3C80">
      <w:pPr>
        <w:spacing w:line="276" w:lineRule="auto"/>
        <w:rPr>
          <w:rFonts w:ascii="Ebrima" w:hAnsi="Ebrima" w:cstheme="minorHAnsi"/>
          <w:b/>
          <w:bCs/>
          <w:i/>
          <w:iCs/>
          <w:sz w:val="22"/>
          <w:szCs w:val="22"/>
        </w:rPr>
      </w:pPr>
      <w:r w:rsidRPr="008B5A3C">
        <w:rPr>
          <w:rFonts w:ascii="Ebrima" w:hAnsi="Ebrima" w:cstheme="minorHAnsi"/>
          <w:b/>
          <w:bCs/>
          <w:i/>
          <w:iCs/>
          <w:sz w:val="22"/>
          <w:szCs w:val="22"/>
        </w:rPr>
        <w:t>Testemunhas:</w:t>
      </w:r>
    </w:p>
    <w:p w14:paraId="4D45F5B8" w14:textId="77777777" w:rsidR="000B3C80" w:rsidRPr="008B5A3C" w:rsidRDefault="000B3C80" w:rsidP="000B3C80">
      <w:pPr>
        <w:spacing w:line="276" w:lineRule="auto"/>
        <w:rPr>
          <w:rFonts w:ascii="Ebrima" w:hAnsi="Ebrima" w:cstheme="minorHAnsi"/>
          <w:sz w:val="22"/>
          <w:szCs w:val="22"/>
        </w:rPr>
      </w:pPr>
    </w:p>
    <w:p w14:paraId="0FF08211"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49631859" w14:textId="77777777" w:rsidTr="006F2926">
        <w:tc>
          <w:tcPr>
            <w:tcW w:w="4248" w:type="dxa"/>
            <w:tcBorders>
              <w:top w:val="single" w:sz="4" w:space="0" w:color="auto"/>
            </w:tcBorders>
          </w:tcPr>
          <w:p w14:paraId="18BA811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45F66089"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c>
          <w:tcPr>
            <w:tcW w:w="900" w:type="dxa"/>
          </w:tcPr>
          <w:p w14:paraId="17E24F2C"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600417EF"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18171A9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r>
    </w:tbl>
    <w:p w14:paraId="3BD36683" w14:textId="77777777" w:rsidR="000B3C80" w:rsidRPr="005C0752" w:rsidRDefault="000B3C80" w:rsidP="001B6CC3">
      <w:pPr>
        <w:pStyle w:val="PargrafodaLista"/>
        <w:spacing w:line="300" w:lineRule="exact"/>
        <w:ind w:left="0"/>
        <w:jc w:val="both"/>
        <w:rPr>
          <w:bCs/>
        </w:rPr>
      </w:pPr>
    </w:p>
    <w:sectPr w:rsidR="000B3C80" w:rsidRPr="005C0752"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623B" w14:textId="77777777" w:rsidR="00C04A06" w:rsidRDefault="00C04A06">
      <w:r>
        <w:separator/>
      </w:r>
    </w:p>
  </w:endnote>
  <w:endnote w:type="continuationSeparator" w:id="0">
    <w:p w14:paraId="6028A1A5" w14:textId="77777777" w:rsidR="00C04A06" w:rsidRDefault="00C04A06">
      <w:r>
        <w:continuationSeparator/>
      </w:r>
    </w:p>
  </w:endnote>
  <w:endnote w:type="continuationNotice" w:id="1">
    <w:p w14:paraId="2B9A00FB" w14:textId="77777777" w:rsidR="00C04A06" w:rsidRDefault="00C04A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407F" w14:textId="77777777" w:rsidR="00C04A06" w:rsidRDefault="00C04A06">
      <w:r>
        <w:separator/>
      </w:r>
    </w:p>
  </w:footnote>
  <w:footnote w:type="continuationSeparator" w:id="0">
    <w:p w14:paraId="2C70486E" w14:textId="77777777" w:rsidR="00C04A06" w:rsidRDefault="00C04A06">
      <w:r>
        <w:continuationSeparator/>
      </w:r>
    </w:p>
  </w:footnote>
  <w:footnote w:type="continuationNotice" w:id="1">
    <w:p w14:paraId="4BF96A3D" w14:textId="77777777" w:rsidR="00C04A06" w:rsidRDefault="00C04A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61DA5"/>
    <w:multiLevelType w:val="hybridMultilevel"/>
    <w:tmpl w:val="426A60C6"/>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6"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2E5201"/>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3"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B31D40"/>
    <w:multiLevelType w:val="hybridMultilevel"/>
    <w:tmpl w:val="9446E5B8"/>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2"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6" w15:restartNumberingAfterBreak="0">
    <w:nsid w:val="2A914499"/>
    <w:multiLevelType w:val="multilevel"/>
    <w:tmpl w:val="575C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2D02625"/>
    <w:multiLevelType w:val="hybridMultilevel"/>
    <w:tmpl w:val="A84298A2"/>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51"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89521CD"/>
    <w:multiLevelType w:val="hybridMultilevel"/>
    <w:tmpl w:val="3F54C9EC"/>
    <w:lvl w:ilvl="0" w:tplc="585651AA">
      <w:start w:val="4"/>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4"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5"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6"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8"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8F26094"/>
    <w:multiLevelType w:val="hybridMultilevel"/>
    <w:tmpl w:val="A5B8FFF4"/>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2"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0"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8"/>
  </w:num>
  <w:num w:numId="3">
    <w:abstractNumId w:val="25"/>
  </w:num>
  <w:num w:numId="4">
    <w:abstractNumId w:val="24"/>
  </w:num>
  <w:num w:numId="5">
    <w:abstractNumId w:val="30"/>
  </w:num>
  <w:num w:numId="6">
    <w:abstractNumId w:val="10"/>
  </w:num>
  <w:num w:numId="7">
    <w:abstractNumId w:val="34"/>
  </w:num>
  <w:num w:numId="8">
    <w:abstractNumId w:val="6"/>
  </w:num>
  <w:num w:numId="9">
    <w:abstractNumId w:val="20"/>
  </w:num>
  <w:num w:numId="10">
    <w:abstractNumId w:val="6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6"/>
  </w:num>
  <w:num w:numId="15">
    <w:abstractNumId w:val="35"/>
  </w:num>
  <w:num w:numId="16">
    <w:abstractNumId w:val="60"/>
  </w:num>
  <w:num w:numId="17">
    <w:abstractNumId w:val="42"/>
  </w:num>
  <w:num w:numId="18">
    <w:abstractNumId w:val="46"/>
  </w:num>
  <w:num w:numId="19">
    <w:abstractNumId w:val="28"/>
  </w:num>
  <w:num w:numId="20">
    <w:abstractNumId w:val="21"/>
  </w:num>
  <w:num w:numId="21">
    <w:abstractNumId w:val="62"/>
  </w:num>
  <w:num w:numId="22">
    <w:abstractNumId w:val="52"/>
  </w:num>
  <w:num w:numId="23">
    <w:abstractNumId w:val="31"/>
  </w:num>
  <w:num w:numId="24">
    <w:abstractNumId w:val="64"/>
  </w:num>
  <w:num w:numId="25">
    <w:abstractNumId w:val="1"/>
  </w:num>
  <w:num w:numId="26">
    <w:abstractNumId w:val="23"/>
  </w:num>
  <w:num w:numId="27">
    <w:abstractNumId w:val="55"/>
  </w:num>
  <w:num w:numId="28">
    <w:abstractNumId w:val="15"/>
  </w:num>
  <w:num w:numId="29">
    <w:abstractNumId w:val="70"/>
  </w:num>
  <w:num w:numId="30">
    <w:abstractNumId w:val="13"/>
  </w:num>
  <w:num w:numId="31">
    <w:abstractNumId w:val="5"/>
  </w:num>
  <w:num w:numId="32">
    <w:abstractNumId w:val="37"/>
  </w:num>
  <w:num w:numId="33">
    <w:abstractNumId w:val="33"/>
  </w:num>
  <w:num w:numId="34">
    <w:abstractNumId w:val="8"/>
  </w:num>
  <w:num w:numId="35">
    <w:abstractNumId w:val="19"/>
  </w:num>
  <w:num w:numId="36">
    <w:abstractNumId w:val="54"/>
  </w:num>
  <w:num w:numId="37">
    <w:abstractNumId w:val="57"/>
  </w:num>
  <w:num w:numId="38">
    <w:abstractNumId w:val="63"/>
  </w:num>
  <w:num w:numId="39">
    <w:abstractNumId w:val="69"/>
  </w:num>
  <w:num w:numId="40">
    <w:abstractNumId w:val="40"/>
  </w:num>
  <w:num w:numId="41">
    <w:abstractNumId w:val="51"/>
  </w:num>
  <w:num w:numId="42">
    <w:abstractNumId w:val="59"/>
  </w:num>
  <w:num w:numId="43">
    <w:abstractNumId w:val="66"/>
  </w:num>
  <w:num w:numId="44">
    <w:abstractNumId w:val="39"/>
  </w:num>
  <w:num w:numId="45">
    <w:abstractNumId w:val="50"/>
  </w:num>
  <w:num w:numId="46">
    <w:abstractNumId w:val="43"/>
  </w:num>
  <w:num w:numId="47">
    <w:abstractNumId w:val="41"/>
  </w:num>
  <w:num w:numId="48">
    <w:abstractNumId w:val="44"/>
  </w:num>
  <w:num w:numId="49">
    <w:abstractNumId w:val="71"/>
  </w:num>
  <w:num w:numId="50">
    <w:abstractNumId w:val="16"/>
  </w:num>
  <w:num w:numId="51">
    <w:abstractNumId w:val="17"/>
  </w:num>
  <w:num w:numId="52">
    <w:abstractNumId w:val="14"/>
  </w:num>
  <w:num w:numId="53">
    <w:abstractNumId w:val="49"/>
  </w:num>
  <w:num w:numId="54">
    <w:abstractNumId w:val="27"/>
  </w:num>
  <w:num w:numId="55">
    <w:abstractNumId w:val="45"/>
  </w:num>
  <w:num w:numId="56">
    <w:abstractNumId w:val="11"/>
  </w:num>
  <w:num w:numId="57">
    <w:abstractNumId w:val="72"/>
  </w:num>
  <w:num w:numId="58">
    <w:abstractNumId w:val="65"/>
  </w:num>
  <w:num w:numId="59">
    <w:abstractNumId w:val="12"/>
  </w:num>
  <w:num w:numId="60">
    <w:abstractNumId w:val="4"/>
  </w:num>
  <w:num w:numId="61">
    <w:abstractNumId w:val="67"/>
  </w:num>
  <w:num w:numId="62">
    <w:abstractNumId w:val="56"/>
  </w:num>
  <w:num w:numId="63">
    <w:abstractNumId w:val="29"/>
  </w:num>
  <w:num w:numId="64">
    <w:abstractNumId w:val="22"/>
  </w:num>
  <w:num w:numId="65">
    <w:abstractNumId w:val="47"/>
  </w:num>
  <w:num w:numId="66">
    <w:abstractNumId w:val="68"/>
  </w:num>
  <w:num w:numId="67">
    <w:abstractNumId w:val="26"/>
  </w:num>
  <w:num w:numId="68">
    <w:abstractNumId w:val="2"/>
  </w:num>
  <w:num w:numId="69">
    <w:abstractNumId w:val="58"/>
  </w:num>
  <w:num w:numId="70">
    <w:abstractNumId w:val="7"/>
  </w:num>
  <w:num w:numId="71">
    <w:abstractNumId w:val="61"/>
  </w:num>
  <w:num w:numId="72">
    <w:abstractNumId w:val="3"/>
  </w:num>
  <w:num w:numId="73">
    <w:abstractNumId w:val="18"/>
  </w:num>
  <w:num w:numId="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num>
  <w:num w:numId="76">
    <w:abstractNumId w:val="5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2B93"/>
    <w:rsid w:val="00022EA4"/>
    <w:rsid w:val="00023B03"/>
    <w:rsid w:val="00023E06"/>
    <w:rsid w:val="0002526D"/>
    <w:rsid w:val="00025A9E"/>
    <w:rsid w:val="00026270"/>
    <w:rsid w:val="00026368"/>
    <w:rsid w:val="0002647C"/>
    <w:rsid w:val="00026637"/>
    <w:rsid w:val="00026686"/>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02E"/>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806"/>
    <w:rsid w:val="000A5D1A"/>
    <w:rsid w:val="000A5D8F"/>
    <w:rsid w:val="000A650D"/>
    <w:rsid w:val="000A75CA"/>
    <w:rsid w:val="000A7817"/>
    <w:rsid w:val="000A7818"/>
    <w:rsid w:val="000B04D2"/>
    <w:rsid w:val="000B0BBE"/>
    <w:rsid w:val="000B0E83"/>
    <w:rsid w:val="000B168F"/>
    <w:rsid w:val="000B203A"/>
    <w:rsid w:val="000B21D3"/>
    <w:rsid w:val="000B33B9"/>
    <w:rsid w:val="000B3C80"/>
    <w:rsid w:val="000B4219"/>
    <w:rsid w:val="000B421F"/>
    <w:rsid w:val="000B43AA"/>
    <w:rsid w:val="000B49EE"/>
    <w:rsid w:val="000B4C89"/>
    <w:rsid w:val="000B5B04"/>
    <w:rsid w:val="000B5BA4"/>
    <w:rsid w:val="000B5D11"/>
    <w:rsid w:val="000B5D41"/>
    <w:rsid w:val="000B624A"/>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442"/>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1F51"/>
    <w:rsid w:val="000F23A5"/>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6FC8"/>
    <w:rsid w:val="001177A3"/>
    <w:rsid w:val="001178BE"/>
    <w:rsid w:val="00117B9C"/>
    <w:rsid w:val="00117FBD"/>
    <w:rsid w:val="001201CA"/>
    <w:rsid w:val="00120736"/>
    <w:rsid w:val="00120A6A"/>
    <w:rsid w:val="0012209D"/>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58"/>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0F6"/>
    <w:rsid w:val="001471B8"/>
    <w:rsid w:val="00147CD6"/>
    <w:rsid w:val="0015004C"/>
    <w:rsid w:val="0015014A"/>
    <w:rsid w:val="00150A86"/>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0F84"/>
    <w:rsid w:val="001814E7"/>
    <w:rsid w:val="00181B5A"/>
    <w:rsid w:val="00182536"/>
    <w:rsid w:val="0018272B"/>
    <w:rsid w:val="00182C78"/>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594"/>
    <w:rsid w:val="001B0E14"/>
    <w:rsid w:val="001B1718"/>
    <w:rsid w:val="001B1949"/>
    <w:rsid w:val="001B1C78"/>
    <w:rsid w:val="001B1FE0"/>
    <w:rsid w:val="001B2B8C"/>
    <w:rsid w:val="001B2FD8"/>
    <w:rsid w:val="001B32CB"/>
    <w:rsid w:val="001B3A3C"/>
    <w:rsid w:val="001B47E7"/>
    <w:rsid w:val="001B4800"/>
    <w:rsid w:val="001B5846"/>
    <w:rsid w:val="001B68CD"/>
    <w:rsid w:val="001B6CC3"/>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7FA"/>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4CF"/>
    <w:rsid w:val="00210785"/>
    <w:rsid w:val="00210965"/>
    <w:rsid w:val="002109D1"/>
    <w:rsid w:val="00211760"/>
    <w:rsid w:val="00211C3A"/>
    <w:rsid w:val="00212672"/>
    <w:rsid w:val="00212717"/>
    <w:rsid w:val="00212EB8"/>
    <w:rsid w:val="00213046"/>
    <w:rsid w:val="002137D2"/>
    <w:rsid w:val="00213C7A"/>
    <w:rsid w:val="0021408B"/>
    <w:rsid w:val="00214584"/>
    <w:rsid w:val="0021463F"/>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BA7"/>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EA1"/>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5B76"/>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6D9"/>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1D7F"/>
    <w:rsid w:val="003326E3"/>
    <w:rsid w:val="00332B2C"/>
    <w:rsid w:val="003330B6"/>
    <w:rsid w:val="003333B9"/>
    <w:rsid w:val="00333FF2"/>
    <w:rsid w:val="003343C6"/>
    <w:rsid w:val="003349CA"/>
    <w:rsid w:val="00334D5C"/>
    <w:rsid w:val="00335B5D"/>
    <w:rsid w:val="00336640"/>
    <w:rsid w:val="00337472"/>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550"/>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969"/>
    <w:rsid w:val="00392A16"/>
    <w:rsid w:val="00392A7B"/>
    <w:rsid w:val="00392F35"/>
    <w:rsid w:val="003944C2"/>
    <w:rsid w:val="0039538E"/>
    <w:rsid w:val="0039618B"/>
    <w:rsid w:val="0039642E"/>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2B4"/>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30"/>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D84"/>
    <w:rsid w:val="00423E26"/>
    <w:rsid w:val="00423F45"/>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36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1F04"/>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4E"/>
    <w:rsid w:val="004B1688"/>
    <w:rsid w:val="004B1DF8"/>
    <w:rsid w:val="004B288B"/>
    <w:rsid w:val="004B2A77"/>
    <w:rsid w:val="004B329B"/>
    <w:rsid w:val="004B3880"/>
    <w:rsid w:val="004B4B90"/>
    <w:rsid w:val="004B4D14"/>
    <w:rsid w:val="004B4F59"/>
    <w:rsid w:val="004B4F7C"/>
    <w:rsid w:val="004B510C"/>
    <w:rsid w:val="004B573E"/>
    <w:rsid w:val="004B66A1"/>
    <w:rsid w:val="004B7374"/>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AD1"/>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51D"/>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202A"/>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BD"/>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B85"/>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4F12"/>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4648"/>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08E"/>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4D"/>
    <w:rsid w:val="0065416A"/>
    <w:rsid w:val="006541BC"/>
    <w:rsid w:val="00654631"/>
    <w:rsid w:val="0065493B"/>
    <w:rsid w:val="00654E75"/>
    <w:rsid w:val="006563C4"/>
    <w:rsid w:val="006564F5"/>
    <w:rsid w:val="00656759"/>
    <w:rsid w:val="00656A65"/>
    <w:rsid w:val="00657381"/>
    <w:rsid w:val="006573A4"/>
    <w:rsid w:val="006576A1"/>
    <w:rsid w:val="00657B3E"/>
    <w:rsid w:val="00657BCD"/>
    <w:rsid w:val="00660179"/>
    <w:rsid w:val="0066117A"/>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09"/>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2C19"/>
    <w:rsid w:val="006C36A2"/>
    <w:rsid w:val="006C3C50"/>
    <w:rsid w:val="006C5D06"/>
    <w:rsid w:val="006C6859"/>
    <w:rsid w:val="006C691A"/>
    <w:rsid w:val="006C77E8"/>
    <w:rsid w:val="006C78BF"/>
    <w:rsid w:val="006C797E"/>
    <w:rsid w:val="006C7B91"/>
    <w:rsid w:val="006C7DC3"/>
    <w:rsid w:val="006D0E8E"/>
    <w:rsid w:val="006D26D5"/>
    <w:rsid w:val="006D27E8"/>
    <w:rsid w:val="006D2A8C"/>
    <w:rsid w:val="006D35D1"/>
    <w:rsid w:val="006D36BA"/>
    <w:rsid w:val="006D37BB"/>
    <w:rsid w:val="006D3CDD"/>
    <w:rsid w:val="006D4594"/>
    <w:rsid w:val="006D530F"/>
    <w:rsid w:val="006D5537"/>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2E4E"/>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16"/>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03E6"/>
    <w:rsid w:val="007613B4"/>
    <w:rsid w:val="00761D7A"/>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1AD0"/>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D7E69"/>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982"/>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D5A"/>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EE2"/>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1ABE"/>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7C5"/>
    <w:rsid w:val="008C7930"/>
    <w:rsid w:val="008D11A9"/>
    <w:rsid w:val="008D137D"/>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35B"/>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06"/>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6C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5EFD"/>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4ED3"/>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69F3"/>
    <w:rsid w:val="009B7128"/>
    <w:rsid w:val="009B7797"/>
    <w:rsid w:val="009C0377"/>
    <w:rsid w:val="009C0697"/>
    <w:rsid w:val="009C0CDD"/>
    <w:rsid w:val="009C28DB"/>
    <w:rsid w:val="009C2CD7"/>
    <w:rsid w:val="009C3826"/>
    <w:rsid w:val="009C39AC"/>
    <w:rsid w:val="009C4884"/>
    <w:rsid w:val="009C6288"/>
    <w:rsid w:val="009C723D"/>
    <w:rsid w:val="009C72ED"/>
    <w:rsid w:val="009C7718"/>
    <w:rsid w:val="009D005B"/>
    <w:rsid w:val="009D0F3C"/>
    <w:rsid w:val="009D1694"/>
    <w:rsid w:val="009D1DB3"/>
    <w:rsid w:val="009D1FDC"/>
    <w:rsid w:val="009D21EC"/>
    <w:rsid w:val="009D313B"/>
    <w:rsid w:val="009D33F6"/>
    <w:rsid w:val="009D3D8D"/>
    <w:rsid w:val="009D3EAE"/>
    <w:rsid w:val="009D415E"/>
    <w:rsid w:val="009D4B66"/>
    <w:rsid w:val="009D52EA"/>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CF7"/>
    <w:rsid w:val="009E5D2A"/>
    <w:rsid w:val="009E66F2"/>
    <w:rsid w:val="009E68AD"/>
    <w:rsid w:val="009E721B"/>
    <w:rsid w:val="009F0366"/>
    <w:rsid w:val="009F04B4"/>
    <w:rsid w:val="009F08C5"/>
    <w:rsid w:val="009F0A86"/>
    <w:rsid w:val="009F1301"/>
    <w:rsid w:val="009F165A"/>
    <w:rsid w:val="009F166C"/>
    <w:rsid w:val="009F1AEC"/>
    <w:rsid w:val="009F2A68"/>
    <w:rsid w:val="009F2CC2"/>
    <w:rsid w:val="009F3501"/>
    <w:rsid w:val="009F380B"/>
    <w:rsid w:val="009F414F"/>
    <w:rsid w:val="009F492C"/>
    <w:rsid w:val="009F49B0"/>
    <w:rsid w:val="009F4C75"/>
    <w:rsid w:val="009F4DF1"/>
    <w:rsid w:val="009F513C"/>
    <w:rsid w:val="009F5A8B"/>
    <w:rsid w:val="009F5E58"/>
    <w:rsid w:val="009F5F91"/>
    <w:rsid w:val="009F64B1"/>
    <w:rsid w:val="009F65BC"/>
    <w:rsid w:val="009F6D0F"/>
    <w:rsid w:val="009F7599"/>
    <w:rsid w:val="009F77D3"/>
    <w:rsid w:val="009F7A5C"/>
    <w:rsid w:val="00A00245"/>
    <w:rsid w:val="00A00710"/>
    <w:rsid w:val="00A008E8"/>
    <w:rsid w:val="00A00A31"/>
    <w:rsid w:val="00A02093"/>
    <w:rsid w:val="00A02204"/>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5"/>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E65"/>
    <w:rsid w:val="00A35F05"/>
    <w:rsid w:val="00A364A6"/>
    <w:rsid w:val="00A36738"/>
    <w:rsid w:val="00A36BFB"/>
    <w:rsid w:val="00A37007"/>
    <w:rsid w:val="00A3777B"/>
    <w:rsid w:val="00A37AE1"/>
    <w:rsid w:val="00A37BEC"/>
    <w:rsid w:val="00A40CFC"/>
    <w:rsid w:val="00A40F2C"/>
    <w:rsid w:val="00A4179B"/>
    <w:rsid w:val="00A423EB"/>
    <w:rsid w:val="00A42F39"/>
    <w:rsid w:val="00A43CC1"/>
    <w:rsid w:val="00A4468A"/>
    <w:rsid w:val="00A4527E"/>
    <w:rsid w:val="00A45495"/>
    <w:rsid w:val="00A4694D"/>
    <w:rsid w:val="00A470ED"/>
    <w:rsid w:val="00A474F1"/>
    <w:rsid w:val="00A475E2"/>
    <w:rsid w:val="00A509D8"/>
    <w:rsid w:val="00A51EC7"/>
    <w:rsid w:val="00A51FDB"/>
    <w:rsid w:val="00A51FF3"/>
    <w:rsid w:val="00A5215B"/>
    <w:rsid w:val="00A52404"/>
    <w:rsid w:val="00A5353F"/>
    <w:rsid w:val="00A53867"/>
    <w:rsid w:val="00A53DFD"/>
    <w:rsid w:val="00A54191"/>
    <w:rsid w:val="00A5442C"/>
    <w:rsid w:val="00A5488E"/>
    <w:rsid w:val="00A54FC5"/>
    <w:rsid w:val="00A5561C"/>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956"/>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916"/>
    <w:rsid w:val="00AE2F71"/>
    <w:rsid w:val="00AE318C"/>
    <w:rsid w:val="00AE32D2"/>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3CE"/>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07110"/>
    <w:rsid w:val="00B11013"/>
    <w:rsid w:val="00B116BD"/>
    <w:rsid w:val="00B12203"/>
    <w:rsid w:val="00B12447"/>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2E59"/>
    <w:rsid w:val="00B23ABD"/>
    <w:rsid w:val="00B23B31"/>
    <w:rsid w:val="00B24738"/>
    <w:rsid w:val="00B24908"/>
    <w:rsid w:val="00B24A63"/>
    <w:rsid w:val="00B25473"/>
    <w:rsid w:val="00B255B0"/>
    <w:rsid w:val="00B275DE"/>
    <w:rsid w:val="00B27975"/>
    <w:rsid w:val="00B305DC"/>
    <w:rsid w:val="00B306AF"/>
    <w:rsid w:val="00B3097F"/>
    <w:rsid w:val="00B30FB9"/>
    <w:rsid w:val="00B31037"/>
    <w:rsid w:val="00B31F97"/>
    <w:rsid w:val="00B31FC7"/>
    <w:rsid w:val="00B3255C"/>
    <w:rsid w:val="00B32789"/>
    <w:rsid w:val="00B32B01"/>
    <w:rsid w:val="00B32BAB"/>
    <w:rsid w:val="00B32CF9"/>
    <w:rsid w:val="00B33C1B"/>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48"/>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1C8B"/>
    <w:rsid w:val="00BA2132"/>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07"/>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494"/>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06"/>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27E"/>
    <w:rsid w:val="00C124A0"/>
    <w:rsid w:val="00C129CF"/>
    <w:rsid w:val="00C145E5"/>
    <w:rsid w:val="00C14840"/>
    <w:rsid w:val="00C14917"/>
    <w:rsid w:val="00C14F6F"/>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5F6"/>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1A6C"/>
    <w:rsid w:val="00C720E2"/>
    <w:rsid w:val="00C721D2"/>
    <w:rsid w:val="00C72C19"/>
    <w:rsid w:val="00C7317E"/>
    <w:rsid w:val="00C746FA"/>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32F"/>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70"/>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CD7"/>
    <w:rsid w:val="00D32FCD"/>
    <w:rsid w:val="00D33913"/>
    <w:rsid w:val="00D350E3"/>
    <w:rsid w:val="00D353EB"/>
    <w:rsid w:val="00D3560F"/>
    <w:rsid w:val="00D35B6B"/>
    <w:rsid w:val="00D36A64"/>
    <w:rsid w:val="00D36FA5"/>
    <w:rsid w:val="00D37387"/>
    <w:rsid w:val="00D40246"/>
    <w:rsid w:val="00D402EE"/>
    <w:rsid w:val="00D40441"/>
    <w:rsid w:val="00D40D30"/>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99F"/>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792"/>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6AC"/>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BEF"/>
    <w:rsid w:val="00DA2C12"/>
    <w:rsid w:val="00DA3107"/>
    <w:rsid w:val="00DA321B"/>
    <w:rsid w:val="00DA36E1"/>
    <w:rsid w:val="00DA3AEC"/>
    <w:rsid w:val="00DA435E"/>
    <w:rsid w:val="00DA4776"/>
    <w:rsid w:val="00DA5CEE"/>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A2E"/>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5E1E"/>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95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581"/>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67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05"/>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4CDA"/>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7D8"/>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4F5"/>
    <w:rsid w:val="00F22989"/>
    <w:rsid w:val="00F22E49"/>
    <w:rsid w:val="00F23D07"/>
    <w:rsid w:val="00F24A1E"/>
    <w:rsid w:val="00F24E00"/>
    <w:rsid w:val="00F24EA3"/>
    <w:rsid w:val="00F25157"/>
    <w:rsid w:val="00F25BC1"/>
    <w:rsid w:val="00F2689F"/>
    <w:rsid w:val="00F26E94"/>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AEC"/>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48A"/>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B69"/>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3F39"/>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4C4B"/>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8C6"/>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3.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5.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6.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7.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1992</Words>
  <Characters>10763</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12730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Giovana Marcondes</cp:lastModifiedBy>
  <cp:revision>12</cp:revision>
  <cp:lastPrinted>2020-04-26T14:40:00Z</cp:lastPrinted>
  <dcterms:created xsi:type="dcterms:W3CDTF">2021-09-21T14:05:00Z</dcterms:created>
  <dcterms:modified xsi:type="dcterms:W3CDTF">2021-10-14T23:00:00Z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