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1976DEE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730011">
      <w:pPr>
        <w:rPr>
          <w:rFonts w:ascii="Ebrima" w:hAnsi="Ebrima"/>
          <w:bCs/>
          <w:sz w:val="22"/>
          <w:szCs w:val="22"/>
        </w:rPr>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44C24372" w:rsidR="006A2AB1" w:rsidRDefault="006A2AB1"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473CC30"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xml:space="preserve">- </w:t>
      </w:r>
      <w:proofErr w:type="gramStart"/>
      <w:r>
        <w:rPr>
          <w:rFonts w:ascii="Ebrima" w:hAnsi="Ebrima"/>
          <w:sz w:val="22"/>
        </w:rPr>
        <w:t>na</w:t>
      </w:r>
      <w:proofErr w:type="gramEnd"/>
      <w:r>
        <w:rPr>
          <w:rFonts w:ascii="Ebrima" w:hAnsi="Ebrima"/>
          <w:sz w:val="22"/>
        </w:rPr>
        <w:t xml:space="preserve">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Default="004E1DBF"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15359909"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w:t>
      </w:r>
      <w:r w:rsidRPr="00730011">
        <w:rPr>
          <w:rFonts w:ascii="Ebrima" w:eastAsiaTheme="minorHAnsi" w:hAnsi="Ebrima" w:cs="CIDFont+F2"/>
          <w:sz w:val="22"/>
          <w:szCs w:val="22"/>
          <w:lang w:eastAsia="en-US"/>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2" w:name="_Hlk80355779"/>
      <w:r w:rsidRPr="00316005">
        <w:rPr>
          <w:rFonts w:ascii="Ebrima" w:eastAsiaTheme="minorHAnsi" w:hAnsi="Ebrima" w:cs="CIDFont+F2"/>
          <w:sz w:val="22"/>
          <w:szCs w:val="22"/>
          <w:lang w:eastAsia="en-US"/>
        </w:rPr>
        <w:t>da Lei n.º 10.931 de 2 de agosto de 2004</w:t>
      </w:r>
      <w:bookmarkEnd w:id="2"/>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7F94F662"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10BD184C"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A469481" w:rsidR="00DB7DF5" w:rsidRPr="00C54E1A" w:rsidRDefault="00DB7DF5" w:rsidP="00DB7DF5">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Instrumento Particular de Emissão de Cédula de Crédito Imobiliário </w:t>
      </w:r>
      <w:r>
        <w:rPr>
          <w:rFonts w:ascii="Ebrima" w:hAnsi="Ebrima"/>
          <w:i/>
          <w:sz w:val="22"/>
          <w:szCs w:val="22"/>
        </w:rPr>
        <w:t xml:space="preserve">Fracionária, </w:t>
      </w:r>
      <w:r w:rsidRPr="00C54E1A">
        <w:rPr>
          <w:rFonts w:ascii="Ebrima" w:hAnsi="Ebrima"/>
          <w:i/>
          <w:sz w:val="22"/>
          <w:szCs w:val="22"/>
        </w:rPr>
        <w:t>sem Garantia Real Imobiliária</w:t>
      </w:r>
      <w:r>
        <w:rPr>
          <w:rFonts w:ascii="Ebrima" w:hAnsi="Ebrima"/>
          <w:i/>
          <w:sz w:val="22"/>
          <w:szCs w:val="22"/>
        </w:rPr>
        <w:t>,</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141298E8" w:rsidR="000A15B7" w:rsidRPr="00C54E1A" w:rsidRDefault="00152A49" w:rsidP="00C3278A">
      <w:pPr>
        <w:pStyle w:val="PargrafodaLista"/>
        <w:numPr>
          <w:ilvl w:val="0"/>
          <w:numId w:val="2"/>
        </w:numPr>
        <w:ind w:hanging="11"/>
        <w:jc w:val="both"/>
        <w:rPr>
          <w:rFonts w:ascii="Ebrima" w:hAnsi="Ebrima"/>
          <w:sz w:val="22"/>
          <w:szCs w:val="22"/>
        </w:rPr>
      </w:pPr>
      <w:bookmarkStart w:id="3"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lastRenderedPageBreak/>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1"/>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2544D80C"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290B72" w:rsidRPr="00316005">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 presentes e futuros, detidos pel</w:t>
      </w:r>
      <w:r w:rsidR="00CD0E91">
        <w:rPr>
          <w:rFonts w:ascii="Ebrima" w:hAnsi="Ebrima"/>
          <w:sz w:val="22"/>
          <w:szCs w:val="22"/>
        </w:rPr>
        <w:t>a</w:t>
      </w:r>
      <w:r w:rsidR="00290B72" w:rsidRPr="00316005">
        <w:rPr>
          <w:rFonts w:ascii="Ebrima" w:hAnsi="Ebrima"/>
          <w:sz w:val="22"/>
          <w:szCs w:val="22"/>
        </w:rPr>
        <w:t xml:space="preserve"> </w:t>
      </w:r>
      <w:r w:rsidR="00CD0E91">
        <w:rPr>
          <w:rFonts w:ascii="Ebrima" w:hAnsi="Ebrima"/>
          <w:sz w:val="22"/>
          <w:szCs w:val="22"/>
        </w:rPr>
        <w:t xml:space="preserve">Cedente </w:t>
      </w:r>
      <w:r w:rsidR="00290B72" w:rsidRPr="00316005">
        <w:rPr>
          <w:rFonts w:ascii="Ebrima" w:hAnsi="Ebrima"/>
          <w:sz w:val="22"/>
          <w:szCs w:val="22"/>
        </w:rPr>
        <w:t xml:space="preserve">em relação aos recursos depositados ou que venham a ser </w:t>
      </w:r>
      <w:r w:rsidR="00D20D13" w:rsidRPr="002C524C">
        <w:rPr>
          <w:rFonts w:ascii="Ebrima" w:hAnsi="Ebrima"/>
          <w:sz w:val="22"/>
          <w:szCs w:val="22"/>
        </w:rPr>
        <w:t xml:space="preserve">depositados na </w:t>
      </w:r>
      <w:r w:rsidR="00F633D4" w:rsidRPr="002C524C">
        <w:rPr>
          <w:rFonts w:ascii="Ebrima" w:hAnsi="Ebrima"/>
          <w:sz w:val="22"/>
          <w:szCs w:val="22"/>
        </w:rPr>
        <w:t>C</w:t>
      </w:r>
      <w:r w:rsidR="00D20D13" w:rsidRPr="002C524C">
        <w:rPr>
          <w:rFonts w:ascii="Ebrima" w:hAnsi="Ebrima"/>
          <w:sz w:val="22"/>
          <w:szCs w:val="22"/>
        </w:rPr>
        <w:t xml:space="preserve">onta </w:t>
      </w:r>
      <w:r w:rsidR="00290B72" w:rsidRPr="002C524C">
        <w:rPr>
          <w:rFonts w:ascii="Ebrima" w:hAnsi="Ebrima"/>
          <w:sz w:val="22"/>
          <w:szCs w:val="22"/>
        </w:rPr>
        <w:t>Vinculada</w:t>
      </w:r>
      <w:r w:rsidR="00452CD6">
        <w:rPr>
          <w:rFonts w:ascii="Ebrima" w:hAnsi="Ebrima"/>
          <w:sz w:val="22"/>
          <w:szCs w:val="22"/>
        </w:rPr>
        <w:t>,</w:t>
      </w:r>
      <w:r w:rsidR="00290B72" w:rsidRPr="002C524C">
        <w:rPr>
          <w:rFonts w:ascii="Ebrima" w:hAnsi="Ebrima"/>
          <w:sz w:val="22"/>
          <w:szCs w:val="22"/>
        </w:rPr>
        <w:t xml:space="preserve"> 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08367392" w14:textId="77777777" w:rsidR="00730011" w:rsidRDefault="00730011" w:rsidP="000771A0">
      <w:pPr>
        <w:jc w:val="both"/>
        <w:rPr>
          <w:rFonts w:ascii="Ebrima" w:hAnsi="Ebrima"/>
          <w:sz w:val="22"/>
          <w:szCs w:val="22"/>
        </w:rPr>
      </w:pPr>
      <w:bookmarkStart w:id="4" w:name="_Hlk79672106"/>
    </w:p>
    <w:p w14:paraId="3A8F8C1C" w14:textId="7B6B2A85" w:rsidR="000771A0" w:rsidRPr="00730011" w:rsidRDefault="00E733F4" w:rsidP="00730011">
      <w:pPr>
        <w:pStyle w:val="PargrafodaLista"/>
        <w:numPr>
          <w:ilvl w:val="2"/>
          <w:numId w:val="9"/>
        </w:numPr>
        <w:ind w:hanging="11"/>
        <w:jc w:val="both"/>
        <w:rPr>
          <w:rFonts w:ascii="Ebrima" w:hAnsi="Ebrima" w:cs="Calibri"/>
          <w:color w:val="000000"/>
          <w:sz w:val="22"/>
          <w:szCs w:val="22"/>
        </w:rPr>
      </w:pPr>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4"/>
    </w:p>
    <w:p w14:paraId="594B2222" w14:textId="77777777" w:rsidR="00730011" w:rsidRPr="00730011" w:rsidRDefault="00730011" w:rsidP="00730011">
      <w:pPr>
        <w:pStyle w:val="PargrafodaLista"/>
        <w:ind w:left="720"/>
        <w:jc w:val="both"/>
        <w:rPr>
          <w:rFonts w:ascii="Ebrima" w:hAnsi="Ebrima" w:cs="Calibri"/>
          <w:color w:val="000000"/>
          <w:sz w:val="22"/>
          <w:szCs w:val="22"/>
        </w:rPr>
      </w:pPr>
    </w:p>
    <w:p w14:paraId="1D8D7252" w14:textId="4F4896C3"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r w:rsidR="00CF2E5C" w:rsidRPr="00730011">
        <w:rPr>
          <w:rFonts w:ascii="Ebrima" w:hAnsi="Ebrima"/>
          <w:sz w:val="22"/>
          <w:szCs w:val="22"/>
          <w:highlight w:val="yellow"/>
        </w:rPr>
        <w:t>24.000.000,00 (vinte e quatro milhões</w:t>
      </w:r>
      <w:r w:rsidR="00CF2E5C">
        <w:rPr>
          <w:rFonts w:ascii="Ebrima" w:hAnsi="Ebrima"/>
          <w:sz w:val="22"/>
          <w:szCs w:val="22"/>
        </w:rPr>
        <w:t xml:space="preserve"> de </w:t>
      </w:r>
      <w:r w:rsidR="00841645" w:rsidRPr="00C54E1A">
        <w:rPr>
          <w:rFonts w:ascii="Ebrima" w:hAnsi="Ebrima"/>
          <w:sz w:val="22"/>
          <w:szCs w:val="22"/>
        </w:rPr>
        <w:t>reais</w:t>
      </w:r>
      <w:r w:rsidR="00FE4E67" w:rsidRPr="00C54E1A">
        <w:rPr>
          <w:rFonts w:ascii="Ebrima" w:hAnsi="Ebrima"/>
          <w:sz w:val="22"/>
          <w:szCs w:val="22"/>
        </w:rPr>
        <w:t xml:space="preserve">).  </w:t>
      </w:r>
      <w:r w:rsidR="00E17D7C" w:rsidRPr="00C54E1A">
        <w:rPr>
          <w:rFonts w:ascii="Ebrima" w:hAnsi="Ebrima"/>
          <w:sz w:val="22"/>
          <w:szCs w:val="22"/>
        </w:rPr>
        <w:t>[</w:t>
      </w:r>
      <w:r w:rsidR="00CF2E5C" w:rsidRPr="00730011">
        <w:rPr>
          <w:rFonts w:ascii="Ebrima" w:hAnsi="Ebrima"/>
          <w:b/>
          <w:bCs/>
          <w:i/>
          <w:iCs/>
          <w:sz w:val="22"/>
          <w:szCs w:val="22"/>
          <w:highlight w:val="yellow"/>
        </w:rPr>
        <w:t>confirmar</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7C9189F1"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xml:space="preserve">, inclusive a prerrogativa de cobrança </w:t>
      </w:r>
      <w:r w:rsidR="00452CD6">
        <w:rPr>
          <w:rFonts w:ascii="Ebrima" w:hAnsi="Ebrima"/>
          <w:sz w:val="22"/>
        </w:rPr>
        <w:lastRenderedPageBreak/>
        <w:t>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C6A1D9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5"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6" w:name="_Hlk518059553"/>
      <w:bookmarkEnd w:id="5"/>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7" w:name="_Hlk79411679"/>
      <w:r w:rsidR="00D22DC7" w:rsidRPr="00C54E1A">
        <w:rPr>
          <w:rFonts w:ascii="Ebrima" w:hAnsi="Ebrima"/>
          <w:sz w:val="22"/>
          <w:szCs w:val="22"/>
        </w:rPr>
        <w:t>ou da obrigação do pagamento da Multa Indenizatória</w:t>
      </w:r>
      <w:bookmarkEnd w:id="7"/>
      <w:r w:rsidRPr="00C54E1A">
        <w:rPr>
          <w:rFonts w:ascii="Ebrima" w:hAnsi="Ebrima"/>
          <w:sz w:val="22"/>
          <w:szCs w:val="22"/>
        </w:rPr>
        <w:t>, conforme abaixo definido</w:t>
      </w:r>
      <w:r w:rsidR="00857622" w:rsidRPr="00C54E1A">
        <w:rPr>
          <w:rFonts w:ascii="Ebrima" w:hAnsi="Ebrima"/>
          <w:sz w:val="22"/>
          <w:szCs w:val="22"/>
        </w:rPr>
        <w:t>.</w:t>
      </w:r>
    </w:p>
    <w:bookmarkEnd w:id="6"/>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067CBD70"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664D91F"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851759">
        <w:rPr>
          <w:rFonts w:ascii="Ebrima" w:hAnsi="Ebrima"/>
          <w:sz w:val="22"/>
          <w:szCs w:val="22"/>
          <w:highlight w:val="yellow"/>
        </w:rPr>
        <w:t>6</w:t>
      </w:r>
      <w:r w:rsidR="00851759" w:rsidRPr="00316005">
        <w:rPr>
          <w:rFonts w:ascii="Ebrima" w:hAnsi="Ebrima"/>
          <w:sz w:val="22"/>
          <w:szCs w:val="22"/>
          <w:highlight w:val="yellow"/>
        </w:rPr>
        <w:t xml:space="preserve">0 </w:t>
      </w:r>
      <w:r w:rsidRPr="00316005">
        <w:rPr>
          <w:rFonts w:ascii="Ebrima" w:hAnsi="Ebrima"/>
          <w:sz w:val="22"/>
          <w:szCs w:val="22"/>
          <w:highlight w:val="yellow"/>
        </w:rPr>
        <w:t>(</w:t>
      </w:r>
      <w:r w:rsidR="00851759">
        <w:rPr>
          <w:rFonts w:ascii="Ebrima" w:hAnsi="Ebrima"/>
          <w:sz w:val="22"/>
          <w:szCs w:val="22"/>
          <w:highlight w:val="yellow"/>
        </w:rPr>
        <w:t>sessenta</w:t>
      </w:r>
      <w:r w:rsidRPr="00316005">
        <w:rPr>
          <w:rFonts w:ascii="Ebrima" w:hAnsi="Ebrima"/>
          <w:sz w:val="22"/>
          <w:szCs w:val="22"/>
          <w:highlight w:val="yellow"/>
        </w:rPr>
        <w:t>)</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8"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6C3B30C9"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9"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10" w:name="_Hlk21016153"/>
      <w:r w:rsidR="003864D8" w:rsidRPr="00C54E1A">
        <w:rPr>
          <w:rFonts w:ascii="Ebrima" w:hAnsi="Ebrima"/>
          <w:sz w:val="22"/>
          <w:szCs w:val="22"/>
        </w:rPr>
        <w:t>, o que será verificado posteriormente pela própria Securitizadora em até 30 (trinta) dias contados do início das integralizações</w:t>
      </w:r>
      <w:bookmarkEnd w:id="10"/>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22C8BF9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11"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11"/>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1BCF459D"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R$ 24.000.000,00 (vinte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eventuais ágios</w:t>
      </w:r>
      <w:r w:rsidR="00480719" w:rsidRPr="00903DE7">
        <w:rPr>
          <w:rFonts w:ascii="Ebrima" w:hAnsi="Ebrima"/>
          <w:sz w:val="22"/>
          <w:szCs w:val="22"/>
        </w:rPr>
        <w:t xml:space="preserve"> </w:t>
      </w:r>
      <w:r w:rsidR="009F4B20">
        <w:rPr>
          <w:rFonts w:ascii="Ebrima" w:hAnsi="Ebrima"/>
          <w:sz w:val="22"/>
          <w:szCs w:val="22"/>
        </w:rPr>
        <w:t xml:space="preserve">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r w:rsidR="00480719" w:rsidRPr="00903DE7">
        <w:rPr>
          <w:rFonts w:ascii="Ebrima" w:hAnsi="Ebrima"/>
          <w:sz w:val="22"/>
          <w:szCs w:val="22"/>
        </w:rPr>
        <w:t>”</w:t>
      </w:r>
      <w:proofErr w:type="gramStart"/>
      <w:r w:rsidR="00480719" w:rsidRPr="00903DE7">
        <w:rPr>
          <w:rFonts w:ascii="Ebrima" w:hAnsi="Ebrima"/>
          <w:sz w:val="22"/>
          <w:szCs w:val="22"/>
        </w:rPr>
        <w:t>)</w:t>
      </w:r>
      <w:bookmarkStart w:id="12" w:name="_Hlk21016177"/>
      <w:r w:rsidR="00F60888" w:rsidRPr="00C54E1A">
        <w:rPr>
          <w:rFonts w:ascii="Ebrima" w:hAnsi="Ebrima"/>
          <w:sz w:val="22"/>
          <w:szCs w:val="22"/>
        </w:rPr>
        <w:t>.</w:t>
      </w:r>
      <w:bookmarkEnd w:id="12"/>
      <w:r w:rsidR="007B5B02">
        <w:rPr>
          <w:rFonts w:ascii="Ebrima" w:hAnsi="Ebrima"/>
          <w:sz w:val="22"/>
          <w:szCs w:val="22"/>
        </w:rPr>
        <w:t>[</w:t>
      </w:r>
      <w:proofErr w:type="gramEnd"/>
      <w:r w:rsidR="007B5B02" w:rsidRPr="00730011">
        <w:rPr>
          <w:rFonts w:ascii="Ebrima" w:hAnsi="Ebrima"/>
          <w:b/>
          <w:bCs/>
          <w:i/>
          <w:iCs/>
          <w:sz w:val="22"/>
          <w:szCs w:val="22"/>
          <w:highlight w:val="cyan"/>
        </w:rPr>
        <w:t>confirmar que integralização ocorrerá em data única</w:t>
      </w:r>
      <w:r w:rsidR="007B5B02">
        <w:rPr>
          <w:rFonts w:ascii="Ebrima" w:hAnsi="Ebrima"/>
          <w:sz w:val="22"/>
          <w:szCs w:val="22"/>
        </w:rPr>
        <w:t>]</w:t>
      </w:r>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43308621"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r w:rsidR="00E93717" w:rsidRPr="00730011">
        <w:rPr>
          <w:rFonts w:ascii="Ebrima" w:hAnsi="Ebrima"/>
          <w:sz w:val="22"/>
          <w:szCs w:val="22"/>
          <w:highlight w:val="cyan"/>
        </w:rPr>
        <w:t xml:space="preserve">02 </w:t>
      </w:r>
      <w:r w:rsidR="002D702F" w:rsidRPr="00730011">
        <w:rPr>
          <w:rFonts w:ascii="Ebrima" w:hAnsi="Ebrima"/>
          <w:sz w:val="22"/>
          <w:szCs w:val="22"/>
          <w:highlight w:val="cyan"/>
        </w:rPr>
        <w:t>(</w:t>
      </w:r>
      <w:r w:rsidR="00E93717" w:rsidRPr="00730011">
        <w:rPr>
          <w:rFonts w:ascii="Ebrima" w:hAnsi="Ebrima"/>
          <w:sz w:val="22"/>
          <w:szCs w:val="22"/>
          <w:highlight w:val="cyan"/>
        </w:rPr>
        <w:t>dois</w:t>
      </w:r>
      <w:r w:rsidR="002D702F" w:rsidRPr="00730011">
        <w:rPr>
          <w:rFonts w:ascii="Ebrima" w:hAnsi="Ebrima"/>
          <w:sz w:val="22"/>
          <w:szCs w:val="22"/>
          <w:highlight w:val="cyan"/>
        </w:rPr>
        <w:t>)</w:t>
      </w:r>
      <w:r w:rsidR="0075232F" w:rsidRPr="00730011">
        <w:rPr>
          <w:rFonts w:ascii="Ebrima" w:hAnsi="Ebrima"/>
          <w:sz w:val="22"/>
          <w:szCs w:val="22"/>
          <w:highlight w:val="cyan"/>
        </w:rPr>
        <w:t xml:space="preserve"> </w:t>
      </w:r>
      <w:r w:rsidR="00553A82" w:rsidRPr="00730011">
        <w:rPr>
          <w:rFonts w:ascii="Ebrima" w:hAnsi="Ebrima"/>
          <w:sz w:val="22"/>
          <w:szCs w:val="22"/>
          <w:highlight w:val="cyan"/>
        </w:rPr>
        <w:t>D</w:t>
      </w:r>
      <w:r w:rsidR="0075232F" w:rsidRPr="00730011">
        <w:rPr>
          <w:rFonts w:ascii="Ebrima" w:hAnsi="Ebrima"/>
          <w:sz w:val="22"/>
          <w:szCs w:val="22"/>
          <w:highlight w:val="cyan"/>
        </w:rPr>
        <w:t xml:space="preserve">ias </w:t>
      </w:r>
      <w:r w:rsidR="00553A82" w:rsidRPr="00730011">
        <w:rPr>
          <w:rFonts w:ascii="Ebrima" w:hAnsi="Ebrima"/>
          <w:sz w:val="22"/>
          <w:szCs w:val="22"/>
          <w:highlight w:val="cyan"/>
        </w:rPr>
        <w:t>Ú</w:t>
      </w:r>
      <w:r w:rsidR="0075232F" w:rsidRPr="00730011">
        <w:rPr>
          <w:rFonts w:ascii="Ebrima" w:hAnsi="Ebrima"/>
          <w:sz w:val="22"/>
          <w:szCs w:val="22"/>
          <w:highlight w:val="cyan"/>
        </w:rPr>
        <w:t>teis</w:t>
      </w:r>
      <w:r w:rsidR="0075232F" w:rsidRPr="00C54E1A">
        <w:rPr>
          <w:rFonts w:ascii="Ebrima" w:hAnsi="Ebrima"/>
          <w:sz w:val="22"/>
          <w:szCs w:val="22"/>
        </w:rPr>
        <w:t xml:space="preserve"> da implementação das Condições Precedentes e integralização de </w:t>
      </w:r>
      <w:r w:rsidR="00730011" w:rsidRPr="00C54E1A">
        <w:rPr>
          <w:rFonts w:ascii="Ebrima" w:hAnsi="Ebrima"/>
          <w:sz w:val="22"/>
          <w:szCs w:val="22"/>
        </w:rPr>
        <w:t>CRI.</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8D39944"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w:t>
      </w:r>
      <w:r w:rsidR="007101EE">
        <w:rPr>
          <w:rFonts w:ascii="Ebrima" w:hAnsi="Ebrima"/>
          <w:sz w:val="22"/>
        </w:rPr>
        <w:lastRenderedPageBreak/>
        <w:t xml:space="preserve">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730011">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03BA6B55"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30011">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7B5B02">
        <w:rPr>
          <w:rFonts w:ascii="Ebrima" w:hAnsi="Ebrima"/>
          <w:sz w:val="22"/>
        </w:rPr>
        <w:t>[</w:t>
      </w:r>
      <w:r w:rsidR="007B5B02" w:rsidRPr="00730011">
        <w:rPr>
          <w:rFonts w:ascii="Ebrima" w:hAnsi="Ebrima"/>
          <w:b/>
          <w:bCs/>
          <w:i/>
          <w:iCs/>
          <w:sz w:val="22"/>
          <w:highlight w:val="yellow"/>
        </w:rPr>
        <w:t>favor informar</w:t>
      </w:r>
      <w:r w:rsidR="007B5B02">
        <w:rPr>
          <w:rFonts w:ascii="Ebrima" w:hAnsi="Ebrima"/>
          <w:sz w:val="22"/>
        </w:rPr>
        <w:t>]</w:t>
      </w:r>
      <w:r w:rsidR="00465B90" w:rsidRPr="00C54E1A">
        <w:rPr>
          <w:rFonts w:ascii="Ebrima" w:hAnsi="Ebrima"/>
          <w:sz w:val="22"/>
        </w:rPr>
        <w:t>(“</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7C341A05"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75A4CDFF"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 [</w:t>
      </w:r>
      <w:r w:rsidR="007B5B02" w:rsidRPr="00730011">
        <w:rPr>
          <w:rFonts w:ascii="Ebrima" w:hAnsi="Ebrima"/>
          <w:b/>
          <w:bCs/>
          <w:i/>
          <w:iCs/>
          <w:sz w:val="22"/>
          <w:szCs w:val="22"/>
          <w:highlight w:val="yellow"/>
        </w:rPr>
        <w:t xml:space="preserve">pendente de </w:t>
      </w:r>
      <w:r w:rsidR="00FD43F7" w:rsidRPr="00730011">
        <w:rPr>
          <w:rFonts w:ascii="Ebrima" w:hAnsi="Ebrima"/>
          <w:b/>
          <w:bCs/>
          <w:i/>
          <w:iCs/>
          <w:sz w:val="22"/>
          <w:szCs w:val="22"/>
          <w:highlight w:val="yellow"/>
        </w:rPr>
        <w:t>verifica</w:t>
      </w:r>
      <w:r w:rsidR="007B5B02" w:rsidRPr="00730011">
        <w:rPr>
          <w:rFonts w:ascii="Ebrima" w:hAnsi="Ebrima"/>
          <w:b/>
          <w:bCs/>
          <w:i/>
          <w:iCs/>
          <w:sz w:val="22"/>
          <w:szCs w:val="22"/>
          <w:highlight w:val="yellow"/>
        </w:rPr>
        <w:t>ção</w:t>
      </w:r>
      <w:r w:rsidR="00FD43F7" w:rsidRPr="00730011">
        <w:rPr>
          <w:rFonts w:ascii="Ebrima" w:hAnsi="Ebrima"/>
          <w:b/>
          <w:bCs/>
          <w:i/>
          <w:iCs/>
          <w:sz w:val="22"/>
          <w:szCs w:val="22"/>
          <w:highlight w:val="yellow"/>
        </w:rPr>
        <w:t xml:space="preserve"> </w:t>
      </w:r>
      <w:r w:rsidR="007B5B02" w:rsidRPr="00730011">
        <w:rPr>
          <w:rFonts w:ascii="Ebrima" w:hAnsi="Ebrima"/>
          <w:b/>
          <w:bCs/>
          <w:i/>
          <w:iCs/>
          <w:sz w:val="22"/>
          <w:szCs w:val="22"/>
          <w:highlight w:val="yellow"/>
        </w:rPr>
        <w:t xml:space="preserve">do prazo </w:t>
      </w:r>
      <w:r w:rsidR="00FD43F7" w:rsidRPr="00730011">
        <w:rPr>
          <w:rFonts w:ascii="Ebrima" w:hAnsi="Ebrima"/>
          <w:b/>
          <w:bCs/>
          <w:i/>
          <w:iCs/>
          <w:sz w:val="22"/>
          <w:szCs w:val="22"/>
          <w:highlight w:val="yellow"/>
        </w:rPr>
        <w:t xml:space="preserve">com </w:t>
      </w:r>
      <w:r w:rsidR="007B5B02">
        <w:rPr>
          <w:rFonts w:ascii="Ebrima" w:hAnsi="Ebrima"/>
          <w:b/>
          <w:bCs/>
          <w:i/>
          <w:iCs/>
          <w:sz w:val="22"/>
          <w:szCs w:val="22"/>
          <w:highlight w:val="yellow"/>
        </w:rPr>
        <w:t xml:space="preserve">time de </w:t>
      </w:r>
      <w:r w:rsidR="00FD43F7" w:rsidRPr="00730011">
        <w:rPr>
          <w:rFonts w:ascii="Ebrima" w:hAnsi="Ebrima"/>
          <w:b/>
          <w:bCs/>
          <w:i/>
          <w:iCs/>
          <w:sz w:val="22"/>
          <w:szCs w:val="22"/>
          <w:highlight w:val="yellow"/>
        </w:rPr>
        <w:t>gestão</w:t>
      </w:r>
      <w:r w:rsidR="009F4B20" w:rsidRPr="00730011">
        <w:rPr>
          <w:rFonts w:ascii="Ebrima" w:hAnsi="Ebrima"/>
          <w:b/>
          <w:bCs/>
          <w:i/>
          <w:iCs/>
          <w:sz w:val="22"/>
          <w:szCs w:val="22"/>
          <w:highlight w:val="yellow"/>
        </w:rPr>
        <w:t xml:space="preserve"> </w:t>
      </w:r>
      <w:r w:rsidR="007B5B02" w:rsidRPr="00730011">
        <w:rPr>
          <w:rFonts w:ascii="Ebrima" w:hAnsi="Ebrima"/>
          <w:b/>
          <w:bCs/>
          <w:i/>
          <w:iCs/>
          <w:sz w:val="22"/>
          <w:szCs w:val="22"/>
          <w:highlight w:val="yellow"/>
        </w:rPr>
        <w:t>da BASE</w:t>
      </w:r>
      <w:r w:rsidR="00FD43F7">
        <w:rPr>
          <w:rFonts w:ascii="Ebrima" w:hAnsi="Ebrima"/>
          <w:sz w:val="22"/>
          <w:szCs w:val="22"/>
        </w:rPr>
        <w:t>]</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730011" w:rsidRDefault="009B0CB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362FD095"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3"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2EED49F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7101EE">
        <w:rPr>
          <w:rFonts w:ascii="Ebrima" w:hAnsi="Ebrima"/>
          <w:sz w:val="22"/>
          <w:szCs w:val="22"/>
        </w:rPr>
        <w:t xml:space="preserve"> pela Cessionária</w:t>
      </w:r>
      <w:r w:rsidR="001F71B8">
        <w:rPr>
          <w:rFonts w:ascii="Ebrima" w:hAnsi="Ebrima"/>
          <w:sz w:val="22"/>
          <w:szCs w:val="22"/>
        </w:rPr>
        <w:t xml:space="preserve"> e para a Conta Livre Movimento pela Cedente</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13"/>
    <w:p w14:paraId="39C5F2DE" w14:textId="77777777" w:rsidR="00972C12" w:rsidRPr="00C54E1A" w:rsidRDefault="00972C12" w:rsidP="00C3278A">
      <w:pPr>
        <w:autoSpaceDE w:val="0"/>
        <w:autoSpaceDN w:val="0"/>
        <w:adjustRightInd w:val="0"/>
        <w:jc w:val="both"/>
        <w:rPr>
          <w:rFonts w:ascii="Ebrima" w:hAnsi="Ebrima"/>
          <w:sz w:val="22"/>
          <w:szCs w:val="22"/>
        </w:rPr>
      </w:pPr>
    </w:p>
    <w:p w14:paraId="4B9E7B01" w14:textId="2B3F4F2D"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Em decorrência da Cessão de Créditos</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36F6735E"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1BE976BA"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 líquido de eventuais valores necessários para recompor  o Fundo de Reserva e o Fundo de</w:t>
      </w:r>
      <w:r w:rsidR="00792538" w:rsidRPr="00792538">
        <w:rPr>
          <w:rFonts w:ascii="Ebrima" w:hAnsi="Ebrima"/>
          <w:sz w:val="22"/>
        </w:rPr>
        <w:t xml:space="preserve"> </w:t>
      </w:r>
      <w:r w:rsidR="00792538">
        <w:rPr>
          <w:rFonts w:ascii="Ebrima" w:hAnsi="Ebrima"/>
          <w:sz w:val="22"/>
        </w:rPr>
        <w:t>Despesa; e (</w:t>
      </w:r>
      <w:proofErr w:type="spellStart"/>
      <w:r w:rsidR="00792538">
        <w:rPr>
          <w:rFonts w:ascii="Ebrima" w:hAnsi="Ebrima"/>
          <w:sz w:val="22"/>
        </w:rPr>
        <w:t>ii</w:t>
      </w:r>
      <w:proofErr w:type="spellEnd"/>
      <w:r w:rsidR="00792538">
        <w:rPr>
          <w:rFonts w:ascii="Ebrima" w:hAnsi="Ebrima"/>
          <w:sz w:val="22"/>
        </w:rPr>
        <w:t xml:space="preserve">)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E86BED">
        <w:rPr>
          <w:rFonts w:ascii="Ebrima" w:hAnsi="Ebrima"/>
          <w:sz w:val="22"/>
        </w:rPr>
        <w:t xml:space="preserve"> </w:t>
      </w:r>
      <w:r w:rsidR="005B1592">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 xml:space="preserve">restante </w:t>
      </w:r>
      <w:r w:rsidR="005B1592">
        <w:rPr>
          <w:rFonts w:ascii="Ebrima" w:hAnsi="Ebrima"/>
          <w:sz w:val="22"/>
        </w:rPr>
        <w:t xml:space="preserve">será transferido pela Cedente </w:t>
      </w:r>
      <w:r w:rsidR="003E401B">
        <w:rPr>
          <w:rFonts w:ascii="Ebrima" w:hAnsi="Ebrima"/>
          <w:sz w:val="22"/>
        </w:rPr>
        <w:t>para a Conta Livre Movimento.</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proofErr w:type="gramStart"/>
      <w:r w:rsidR="00B67A19">
        <w:rPr>
          <w:rFonts w:ascii="Ebrima" w:hAnsi="Ebrima"/>
          <w:sz w:val="22"/>
        </w:rPr>
        <w:t>todos</w:t>
      </w:r>
      <w:r w:rsidR="00B67A19" w:rsidRPr="00320CD0">
        <w:rPr>
          <w:rFonts w:ascii="Ebrima" w:hAnsi="Ebrima"/>
          <w:sz w:val="22"/>
        </w:rPr>
        <w:t xml:space="preserve"> recursos</w:t>
      </w:r>
      <w:proofErr w:type="gramEnd"/>
      <w:r w:rsidR="00B67A19" w:rsidRPr="00320CD0">
        <w:rPr>
          <w:rFonts w:ascii="Ebrima" w:hAnsi="Ebrima"/>
          <w:sz w:val="22"/>
        </w:rPr>
        <w:t xml:space="preserve">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D50851">
      <w:pPr>
        <w:widowControl w:val="0"/>
        <w:tabs>
          <w:tab w:val="left" w:pos="1418"/>
        </w:tabs>
        <w:spacing w:line="300" w:lineRule="exact"/>
        <w:jc w:val="both"/>
        <w:rPr>
          <w:rFonts w:ascii="Ebrima" w:hAnsi="Ebrima"/>
          <w:sz w:val="22"/>
        </w:rPr>
      </w:pPr>
    </w:p>
    <w:p w14:paraId="5D58E9CC" w14:textId="1EF06300"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pagamento </w:t>
      </w:r>
      <w:r w:rsidR="0031608E">
        <w:rPr>
          <w:rFonts w:ascii="Ebrima" w:hAnsi="Ebrima"/>
          <w:sz w:val="22"/>
          <w:szCs w:val="22"/>
        </w:rPr>
        <w:t>e/ou</w:t>
      </w:r>
      <w:r w:rsidR="0031608E"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r w:rsidR="00095BCB" w:rsidRPr="00730011">
        <w:rPr>
          <w:rFonts w:ascii="Ebrima" w:hAnsi="Ebrima"/>
          <w:sz w:val="22"/>
          <w:szCs w:val="22"/>
          <w:highlight w:val="cyan"/>
        </w:rPr>
        <w:t xml:space="preserve">2 </w:t>
      </w:r>
      <w:r w:rsidR="00340617" w:rsidRPr="00730011">
        <w:rPr>
          <w:rFonts w:ascii="Ebrima" w:hAnsi="Ebrima"/>
          <w:sz w:val="22"/>
          <w:szCs w:val="22"/>
          <w:highlight w:val="cyan"/>
        </w:rPr>
        <w:t>(</w:t>
      </w:r>
      <w:r w:rsidR="00095BCB" w:rsidRPr="00730011">
        <w:rPr>
          <w:rFonts w:ascii="Ebrima" w:hAnsi="Ebrima"/>
          <w:sz w:val="22"/>
          <w:szCs w:val="22"/>
          <w:highlight w:val="cyan"/>
        </w:rPr>
        <w:t>dois</w:t>
      </w:r>
      <w:r w:rsidR="00340617" w:rsidRPr="00730011">
        <w:rPr>
          <w:rFonts w:ascii="Ebrima" w:hAnsi="Ebrima"/>
          <w:sz w:val="22"/>
          <w:szCs w:val="22"/>
          <w:highlight w:val="cyan"/>
        </w:rPr>
        <w:t xml:space="preserve">) </w:t>
      </w:r>
      <w:r w:rsidR="00095BCB" w:rsidRPr="00730011">
        <w:rPr>
          <w:rFonts w:ascii="Ebrima" w:hAnsi="Ebrima"/>
          <w:sz w:val="22"/>
          <w:szCs w:val="22"/>
          <w:highlight w:val="cyan"/>
        </w:rPr>
        <w:t>Dias Úteis</w:t>
      </w:r>
      <w:r w:rsidR="00340617" w:rsidRPr="00C54E1A">
        <w:rPr>
          <w:rFonts w:ascii="Ebrima" w:hAnsi="Ebrima"/>
          <w:sz w:val="22"/>
          <w:szCs w:val="22"/>
        </w:rPr>
        <w:t xml:space="preserve"> contado</w:t>
      </w:r>
      <w:r w:rsidR="00D307D6">
        <w:rPr>
          <w:rFonts w:ascii="Ebrima" w:hAnsi="Ebrima"/>
          <w:sz w:val="22"/>
          <w:szCs w:val="22"/>
        </w:rPr>
        <w:t>s</w:t>
      </w:r>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0712AAC7"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0B2B3A1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D50851">
      <w:pPr>
        <w:autoSpaceDE w:val="0"/>
        <w:autoSpaceDN w:val="0"/>
        <w:adjustRightInd w:val="0"/>
        <w:jc w:val="both"/>
        <w:rPr>
          <w:rFonts w:ascii="Ebrima" w:hAnsi="Ebrima"/>
          <w:sz w:val="22"/>
          <w:szCs w:val="22"/>
        </w:rPr>
      </w:pPr>
    </w:p>
    <w:p w14:paraId="15B43052" w14:textId="555D0AFB"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r w:rsidR="007C3C80">
        <w:rPr>
          <w:rFonts w:ascii="Ebrima" w:hAnsi="Ebrima"/>
          <w:sz w:val="22"/>
          <w:szCs w:val="22"/>
          <w:highlight w:val="yellow"/>
        </w:rPr>
        <w:t>5</w:t>
      </w:r>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r w:rsidR="007C3C80">
        <w:rPr>
          <w:rFonts w:ascii="Ebrima" w:hAnsi="Ebrima"/>
          <w:sz w:val="22"/>
          <w:szCs w:val="22"/>
          <w:highlight w:val="yellow"/>
        </w:rPr>
        <w:t>cinco</w:t>
      </w:r>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66625B15"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2AC51A6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r w:rsidR="008C232A">
        <w:rPr>
          <w:rFonts w:ascii="Ebrima" w:hAnsi="Ebrima"/>
          <w:sz w:val="22"/>
          <w:highlight w:val="yellow"/>
        </w:rPr>
        <w:t>[[2 (dois)] Dias Úteis após</w:t>
      </w:r>
      <w:r w:rsidR="008C232A" w:rsidRPr="00316005">
        <w:rPr>
          <w:rFonts w:ascii="Ebrima" w:hAnsi="Ebrima"/>
          <w:sz w:val="22"/>
        </w:rPr>
        <w:t xml:space="preserve">] </w:t>
      </w:r>
      <w:r w:rsidRPr="008C232A">
        <w:rPr>
          <w:rFonts w:ascii="Ebrima" w:hAnsi="Ebrima"/>
          <w:sz w:val="22"/>
        </w:rPr>
        <w:t>o 1</w:t>
      </w:r>
      <w:r w:rsidR="008C232A" w:rsidRPr="00316005">
        <w:rPr>
          <w:rFonts w:ascii="Ebrima" w:hAnsi="Ebrima"/>
          <w:sz w:val="22"/>
        </w:rPr>
        <w:t>0</w:t>
      </w:r>
      <w:r w:rsidRPr="008C232A">
        <w:rPr>
          <w:rFonts w:ascii="Ebrima" w:hAnsi="Ebrima"/>
          <w:sz w:val="22"/>
        </w:rPr>
        <w:t>º (décimo) dia</w:t>
      </w:r>
      <w:r w:rsidRPr="00C54E1A">
        <w:rPr>
          <w:rFonts w:ascii="Ebrima" w:hAnsi="Ebrima" w:cstheme="minorHAnsi"/>
          <w:bCs/>
          <w:sz w:val="22"/>
          <w:szCs w:val="22"/>
        </w:rPr>
        <w:t xml:space="preserve"> de cada </w:t>
      </w:r>
      <w:r w:rsidR="00D50851" w:rsidRPr="00C54E1A">
        <w:rPr>
          <w:rFonts w:ascii="Ebrima" w:hAnsi="Ebrima" w:cstheme="minorHAnsi"/>
          <w:bCs/>
          <w:sz w:val="22"/>
          <w:szCs w:val="22"/>
        </w:rPr>
        <w:t>mês</w:t>
      </w:r>
      <w:r w:rsidR="00D50851">
        <w:rPr>
          <w:rFonts w:ascii="Ebrima" w:hAnsi="Ebrima"/>
          <w:sz w:val="22"/>
          <w:szCs w:val="22"/>
        </w:rPr>
        <w:t xml:space="preserve"> [</w:t>
      </w:r>
      <w:r w:rsidR="002C50BA" w:rsidRPr="001F53C5">
        <w:rPr>
          <w:rFonts w:ascii="Ebrima" w:hAnsi="Ebrima"/>
          <w:b/>
          <w:bCs/>
          <w:i/>
          <w:iCs/>
          <w:sz w:val="22"/>
          <w:szCs w:val="22"/>
          <w:highlight w:val="yellow"/>
        </w:rPr>
        <w:t xml:space="preserve">pendente de verificação do prazo com </w:t>
      </w:r>
      <w:r w:rsidR="002C50BA">
        <w:rPr>
          <w:rFonts w:ascii="Ebrima" w:hAnsi="Ebrima"/>
          <w:b/>
          <w:bCs/>
          <w:i/>
          <w:iCs/>
          <w:sz w:val="22"/>
          <w:szCs w:val="22"/>
          <w:highlight w:val="yellow"/>
        </w:rPr>
        <w:t xml:space="preserve">time de </w:t>
      </w:r>
      <w:r w:rsidR="002C50BA" w:rsidRPr="001F53C5">
        <w:rPr>
          <w:rFonts w:ascii="Ebrima" w:hAnsi="Ebrima"/>
          <w:b/>
          <w:bCs/>
          <w:i/>
          <w:iCs/>
          <w:sz w:val="22"/>
          <w:szCs w:val="22"/>
          <w:highlight w:val="yellow"/>
        </w:rPr>
        <w:t>gestão da BASE</w:t>
      </w:r>
      <w:r w:rsidR="002C50BA">
        <w:rPr>
          <w:rFonts w:ascii="Ebrima" w:hAnsi="Ebrima"/>
          <w:sz w:val="22"/>
          <w:szCs w:val="22"/>
        </w:rPr>
        <w:t>]</w:t>
      </w:r>
      <w:r w:rsidRPr="00C54E1A">
        <w:rPr>
          <w:rFonts w:ascii="Ebrima" w:hAnsi="Ebrima" w:cstheme="minorHAnsi"/>
          <w:bCs/>
          <w:sz w:val="22"/>
          <w:szCs w:val="22"/>
        </w:rPr>
        <w:t>,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36B56C1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4"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DE4135">
        <w:rPr>
          <w:rFonts w:ascii="Ebrima" w:hAnsi="Ebrima"/>
          <w:sz w:val="22"/>
        </w:rPr>
        <w:t>em a</w:t>
      </w:r>
      <w:r w:rsidR="00DE4135" w:rsidRPr="008C232A">
        <w:rPr>
          <w:rFonts w:ascii="Ebrima" w:hAnsi="Ebrima"/>
          <w:sz w:val="22"/>
        </w:rPr>
        <w:t xml:space="preserve">té </w:t>
      </w:r>
      <w:r w:rsidR="00DE4135">
        <w:rPr>
          <w:rFonts w:ascii="Ebrima" w:hAnsi="Ebrima"/>
          <w:sz w:val="22"/>
          <w:highlight w:val="yellow"/>
        </w:rPr>
        <w:t>[[3 (três)] Dias Úteis após</w:t>
      </w:r>
      <w:r w:rsidR="00DE4135" w:rsidRPr="00316005">
        <w:rPr>
          <w:rFonts w:ascii="Ebrima" w:hAnsi="Ebrima"/>
          <w:sz w:val="22"/>
        </w:rPr>
        <w:t xml:space="preserve">] </w:t>
      </w:r>
      <w:r w:rsidR="00DE4135" w:rsidRPr="008C232A">
        <w:rPr>
          <w:rFonts w:ascii="Ebrima" w:hAnsi="Ebrima"/>
          <w:sz w:val="22"/>
        </w:rPr>
        <w:t>o 1</w:t>
      </w:r>
      <w:r w:rsidR="00DE4135" w:rsidRPr="00316005">
        <w:rPr>
          <w:rFonts w:ascii="Ebrima" w:hAnsi="Ebrima"/>
          <w:sz w:val="22"/>
        </w:rPr>
        <w:t>0</w:t>
      </w:r>
      <w:r w:rsidR="00DE4135" w:rsidRPr="008C232A">
        <w:rPr>
          <w:rFonts w:ascii="Ebrima" w:hAnsi="Ebrima"/>
          <w:sz w:val="22"/>
        </w:rPr>
        <w:t>º (décimo) dia</w:t>
      </w:r>
      <w:r w:rsidR="00DE4135" w:rsidRPr="00C54E1A">
        <w:rPr>
          <w:rFonts w:ascii="Ebrima" w:hAnsi="Ebrima" w:cstheme="minorHAnsi"/>
          <w:bCs/>
          <w:sz w:val="22"/>
          <w:szCs w:val="22"/>
        </w:rPr>
        <w:t xml:space="preserve"> de cada </w:t>
      </w:r>
      <w:r w:rsidR="00D50851" w:rsidRPr="00C54E1A">
        <w:rPr>
          <w:rFonts w:ascii="Ebrima" w:hAnsi="Ebrima" w:cstheme="minorHAnsi"/>
          <w:bCs/>
          <w:sz w:val="22"/>
          <w:szCs w:val="22"/>
        </w:rPr>
        <w:t>mês</w:t>
      </w:r>
      <w:r w:rsidR="00D50851">
        <w:rPr>
          <w:rFonts w:ascii="Ebrima" w:hAnsi="Ebrima"/>
          <w:sz w:val="22"/>
          <w:szCs w:val="22"/>
        </w:rPr>
        <w:t xml:space="preserve"> [</w:t>
      </w:r>
      <w:r w:rsidR="00DE4135" w:rsidRPr="001F53C5">
        <w:rPr>
          <w:rFonts w:ascii="Ebrima" w:hAnsi="Ebrima"/>
          <w:b/>
          <w:bCs/>
          <w:i/>
          <w:iCs/>
          <w:sz w:val="22"/>
          <w:szCs w:val="22"/>
          <w:highlight w:val="yellow"/>
        </w:rPr>
        <w:t xml:space="preserve">pendente de verificação do prazo com </w:t>
      </w:r>
      <w:r w:rsidR="00DE4135">
        <w:rPr>
          <w:rFonts w:ascii="Ebrima" w:hAnsi="Ebrima"/>
          <w:b/>
          <w:bCs/>
          <w:i/>
          <w:iCs/>
          <w:sz w:val="22"/>
          <w:szCs w:val="22"/>
          <w:highlight w:val="yellow"/>
        </w:rPr>
        <w:t xml:space="preserve">time de </w:t>
      </w:r>
      <w:r w:rsidR="00DE4135" w:rsidRPr="001F53C5">
        <w:rPr>
          <w:rFonts w:ascii="Ebrima" w:hAnsi="Ebrima"/>
          <w:b/>
          <w:bCs/>
          <w:i/>
          <w:iCs/>
          <w:sz w:val="22"/>
          <w:szCs w:val="22"/>
          <w:highlight w:val="yellow"/>
        </w:rPr>
        <w:t>gestão da BASE</w:t>
      </w:r>
      <w:r w:rsidR="00DE4135">
        <w:rPr>
          <w:rFonts w:ascii="Ebrima" w:hAnsi="Ebrima"/>
          <w:sz w:val="22"/>
          <w:szCs w:val="22"/>
        </w:rPr>
        <w:t>]</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5"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5"/>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52E8D0F2"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730011">
        <w:rPr>
          <w:rFonts w:ascii="Ebrima" w:hAnsi="Ebrima"/>
          <w:sz w:val="22"/>
          <w:szCs w:val="22"/>
        </w:rPr>
        <w:t>5º (quinto)</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4"/>
    </w:p>
    <w:p w14:paraId="321B314E" w14:textId="77777777" w:rsidR="00A84437" w:rsidRPr="00C54E1A" w:rsidRDefault="00A84437" w:rsidP="00C3278A">
      <w:pPr>
        <w:widowControl w:val="0"/>
        <w:tabs>
          <w:tab w:val="left" w:pos="1701"/>
        </w:tabs>
        <w:jc w:val="both"/>
        <w:rPr>
          <w:rFonts w:ascii="Ebrima" w:hAnsi="Ebrima"/>
          <w:sz w:val="22"/>
          <w:szCs w:val="22"/>
        </w:rPr>
      </w:pPr>
    </w:p>
    <w:p w14:paraId="215F5903" w14:textId="1A0284B3"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0AB93503"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6" w:name="_Hlk510625681"/>
      <w:bookmarkStart w:id="17" w:name="_Hlk79672415"/>
      <w:r w:rsidRPr="00C54E1A">
        <w:rPr>
          <w:rFonts w:ascii="Ebrima" w:hAnsi="Ebrima"/>
          <w:sz w:val="22"/>
          <w:szCs w:val="22"/>
        </w:rPr>
        <w:lastRenderedPageBreak/>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6"/>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7"/>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B145303"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7501CBE"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xml:space="preserve">, será nomeado no quadro de administradores da Cedente, um administrador indicado pela Securitizadora, que possuirá poder de </w:t>
      </w:r>
      <w:proofErr w:type="gramStart"/>
      <w:r w:rsidR="006F2FC9">
        <w:rPr>
          <w:rFonts w:ascii="Ebrima" w:hAnsi="Ebrima"/>
          <w:sz w:val="22"/>
          <w:szCs w:val="22"/>
        </w:rPr>
        <w:t>veto  sobre</w:t>
      </w:r>
      <w:proofErr w:type="gramEnd"/>
      <w:r w:rsidR="006F2FC9">
        <w:rPr>
          <w:rFonts w:ascii="Ebrima" w:hAnsi="Ebrima"/>
          <w:sz w:val="22"/>
          <w:szCs w:val="22"/>
        </w:rPr>
        <w:t xml:space="preserv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70F5B4C2"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sociedade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para que produzam efeitos perante a Sociedade e perante terceiros, sendo nulos os atos, de pleno direito, que desrespeitem esta disposição.</w:t>
      </w:r>
    </w:p>
    <w:p w14:paraId="74165A8E" w14:textId="77777777" w:rsidR="003849CB" w:rsidRPr="00730011" w:rsidRDefault="003849CB"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4EAF4B48"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 direitos de crédito, presentes e futuros, detidos pel</w:t>
      </w:r>
      <w:r w:rsidR="00087054">
        <w:rPr>
          <w:rFonts w:ascii="Ebrima" w:hAnsi="Ebrima"/>
          <w:sz w:val="22"/>
          <w:szCs w:val="22"/>
        </w:rPr>
        <w:t>a</w:t>
      </w:r>
      <w:r w:rsidR="00087054" w:rsidRPr="00316005">
        <w:rPr>
          <w:rFonts w:ascii="Ebrima" w:hAnsi="Ebrima"/>
          <w:sz w:val="22"/>
          <w:szCs w:val="22"/>
        </w:rPr>
        <w:t xml:space="preserve"> </w:t>
      </w:r>
      <w:r w:rsidR="00087054">
        <w:rPr>
          <w:rFonts w:ascii="Ebrima" w:hAnsi="Ebrima"/>
          <w:sz w:val="22"/>
          <w:szCs w:val="22"/>
        </w:rPr>
        <w:t xml:space="preserve">Cedente </w:t>
      </w:r>
      <w:r w:rsidR="00087054" w:rsidRPr="00316005">
        <w:rPr>
          <w:rFonts w:ascii="Ebrima" w:hAnsi="Ebrima"/>
          <w:sz w:val="22"/>
          <w:szCs w:val="22"/>
        </w:rPr>
        <w:t xml:space="preserve">em relação aos recursos depositados ou que venham a ser </w:t>
      </w:r>
      <w:r w:rsidR="00087054" w:rsidRPr="002C524C">
        <w:rPr>
          <w:rFonts w:ascii="Ebrima" w:hAnsi="Ebrima"/>
          <w:sz w:val="22"/>
          <w:szCs w:val="22"/>
        </w:rPr>
        <w:t>depositados na Conta Vinculada</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0D31C8" w:rsidRPr="00C54E1A" w:rsidDel="0029342A">
        <w:rPr>
          <w:rFonts w:ascii="Ebrima" w:hAnsi="Ebrima"/>
          <w:sz w:val="22"/>
          <w:szCs w:val="22"/>
        </w:rPr>
        <w:t xml:space="preserve"> </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5E7E6E4"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190A8C68"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44B92D2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18" w:name="_DV_M31"/>
      <w:bookmarkStart w:id="19" w:name="_DV_M32"/>
      <w:bookmarkStart w:id="20" w:name="_DV_M33"/>
      <w:bookmarkStart w:id="21" w:name="_DV_M34"/>
      <w:bookmarkStart w:id="22" w:name="_DV_M35"/>
      <w:bookmarkStart w:id="23" w:name="_DV_M36"/>
      <w:bookmarkEnd w:id="18"/>
      <w:bookmarkEnd w:id="19"/>
      <w:bookmarkEnd w:id="20"/>
      <w:bookmarkEnd w:id="21"/>
      <w:bookmarkEnd w:id="22"/>
      <w:bookmarkEnd w:id="23"/>
    </w:p>
    <w:p w14:paraId="0C73105A" w14:textId="77777777" w:rsidR="00D448CA" w:rsidRPr="00C54E1A" w:rsidRDefault="00D448CA" w:rsidP="00C3278A">
      <w:pPr>
        <w:ind w:left="709" w:right="-81"/>
        <w:jc w:val="both"/>
        <w:rPr>
          <w:rFonts w:ascii="Ebrima" w:hAnsi="Ebrima"/>
          <w:sz w:val="22"/>
          <w:szCs w:val="22"/>
        </w:rPr>
      </w:pPr>
    </w:p>
    <w:p w14:paraId="13ADF588" w14:textId="4CD3F637"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A996B2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AB19D53"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3AED5C4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2CB397DA"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7206B1DA"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05E1EFB6"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30B45B32"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730011">
        <w:rPr>
          <w:rFonts w:ascii="Ebrima" w:hAnsi="Ebrima"/>
          <w:sz w:val="22"/>
          <w:szCs w:val="22"/>
        </w:rPr>
        <w:t>5º (quinto)</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lastRenderedPageBreak/>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0C427670"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6CC66C4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13356FA3"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04087365"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533F9F7D"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4AD66849"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1E6B8540"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1DE39BBA" w:rsidR="00635339" w:rsidRPr="00635339" w:rsidRDefault="00087054" w:rsidP="00730011">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Cessionária concorda desde já e obriga-se a instruir 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04E40B" w14:textId="5F0E478C" w:rsidR="00E073FB" w:rsidRPr="00C54E1A" w:rsidRDefault="00E073FB" w:rsidP="00730011">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r w:rsidR="00087054">
        <w:rPr>
          <w:rFonts w:ascii="Ebrima" w:hAnsi="Ebrima"/>
          <w:color w:val="000000" w:themeColor="text1"/>
          <w:sz w:val="22"/>
          <w:szCs w:val="22"/>
        </w:rPr>
        <w:t>;</w:t>
      </w:r>
    </w:p>
    <w:p w14:paraId="4EAE1600" w14:textId="25365D69" w:rsidR="00E073FB" w:rsidRPr="00C54E1A" w:rsidRDefault="000454B2" w:rsidP="00730011">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183FB847" w:rsidR="00D448CA" w:rsidRPr="00C54E1A" w:rsidRDefault="00E073FB" w:rsidP="00730011">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5F8D42F9"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94F39BA"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7F66644A"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w:t>
      </w:r>
      <w:r w:rsidRPr="00C54E1A">
        <w:rPr>
          <w:rFonts w:ascii="Ebrima" w:hAnsi="Ebrima"/>
          <w:sz w:val="22"/>
          <w:szCs w:val="22"/>
        </w:rPr>
        <w:lastRenderedPageBreak/>
        <w:t xml:space="preserve">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4CD31C8D"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59FB1A66"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A87EB26"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6B54BE5C"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57A84D42"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0AFA912E" w:rsidR="00F8414B" w:rsidRPr="00C54E1A" w:rsidRDefault="00F8414B" w:rsidP="00C3278A">
      <w:pPr>
        <w:tabs>
          <w:tab w:val="left" w:pos="1418"/>
        </w:tabs>
        <w:ind w:left="709" w:right="-81"/>
        <w:jc w:val="both"/>
        <w:rPr>
          <w:rFonts w:ascii="Ebrima" w:hAnsi="Ebrima"/>
          <w:sz w:val="22"/>
          <w:szCs w:val="22"/>
        </w:rPr>
      </w:pPr>
      <w:bookmarkStart w:id="24" w:name="_Hlk79268377"/>
      <w:bookmarkStart w:id="25" w:name="_Hlk21016561"/>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26" w:name="_Hlk21277132"/>
      <w:bookmarkEnd w:id="24"/>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w:t>
      </w:r>
      <w:proofErr w:type="spellStart"/>
      <w:r w:rsidR="00A076FB" w:rsidRPr="00C54E1A">
        <w:rPr>
          <w:rFonts w:ascii="Ebrima" w:hAnsi="Ebrima"/>
          <w:sz w:val="22"/>
          <w:szCs w:val="22"/>
        </w:rPr>
        <w:t>em</w:t>
      </w:r>
      <w:proofErr w:type="spellEnd"/>
      <w:r w:rsidR="00A076FB" w:rsidRPr="00C54E1A">
        <w:rPr>
          <w:rFonts w:ascii="Ebrima" w:hAnsi="Ebrima"/>
          <w:sz w:val="22"/>
          <w:szCs w:val="22"/>
        </w:rPr>
        <w:t xml:space="preserve"> prazo razoável para sua obtenção</w:t>
      </w:r>
      <w:bookmarkEnd w:id="26"/>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25"/>
    <w:p w14:paraId="2AE7B301" w14:textId="175E4F1E" w:rsidR="00F7605C" w:rsidRPr="00C54E1A" w:rsidRDefault="00F7605C">
      <w:pPr>
        <w:autoSpaceDE w:val="0"/>
        <w:autoSpaceDN w:val="0"/>
        <w:adjustRightInd w:val="0"/>
        <w:jc w:val="both"/>
        <w:rPr>
          <w:rFonts w:ascii="Ebrima" w:hAnsi="Ebrima"/>
          <w:sz w:val="22"/>
          <w:szCs w:val="22"/>
        </w:rPr>
      </w:pPr>
    </w:p>
    <w:p w14:paraId="4CD19156" w14:textId="711382F7"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27"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004560">
      <w:pPr>
        <w:pStyle w:val="PargrafodaLista"/>
        <w:tabs>
          <w:tab w:val="left" w:pos="709"/>
        </w:tabs>
        <w:autoSpaceDE w:val="0"/>
        <w:autoSpaceDN w:val="0"/>
        <w:adjustRightInd w:val="0"/>
        <w:spacing w:line="300" w:lineRule="exact"/>
        <w:ind w:left="0"/>
        <w:jc w:val="both"/>
        <w:rPr>
          <w:rFonts w:ascii="Ebrima" w:hAnsi="Ebrima"/>
          <w:sz w:val="22"/>
          <w:szCs w:val="22"/>
        </w:rPr>
      </w:pPr>
    </w:p>
    <w:bookmarkEnd w:id="27"/>
    <w:p w14:paraId="15CB0A47" w14:textId="1DF2A51A"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467DEA" w:rsidRPr="00467DEA">
        <w:rPr>
          <w:rFonts w:ascii="Ebrima" w:hAnsi="Ebrima"/>
          <w:sz w:val="22"/>
          <w:szCs w:val="22"/>
        </w:rPr>
        <w:t xml:space="preserve"> </w:t>
      </w:r>
      <w:r w:rsidR="00467DEA">
        <w:rPr>
          <w:rFonts w:ascii="Ebrima" w:hAnsi="Ebrima"/>
          <w:sz w:val="22"/>
          <w:szCs w:val="22"/>
        </w:rPr>
        <w:t>com base no valor indicado n</w:t>
      </w:r>
      <w:r w:rsidR="00F95F6D">
        <w:rPr>
          <w:rFonts w:ascii="Ebrima" w:hAnsi="Ebrima"/>
          <w:sz w:val="22"/>
          <w:szCs w:val="22"/>
        </w:rPr>
        <w:t>as</w:t>
      </w:r>
      <w:r w:rsidR="00467DEA">
        <w:rPr>
          <w:rFonts w:ascii="Ebrima" w:hAnsi="Ebrima"/>
          <w:sz w:val="22"/>
          <w:szCs w:val="22"/>
        </w:rPr>
        <w:t xml:space="preserve"> </w:t>
      </w:r>
      <w:r w:rsidR="00F95F6D" w:rsidRPr="00730011">
        <w:rPr>
          <w:rFonts w:ascii="Ebrima" w:hAnsi="Ebrima"/>
          <w:sz w:val="22"/>
          <w:szCs w:val="22"/>
          <w:highlight w:val="yellow"/>
        </w:rPr>
        <w:t xml:space="preserve">demonstrações contábeis da </w:t>
      </w:r>
      <w:r w:rsidR="00D50851" w:rsidRPr="00730011">
        <w:rPr>
          <w:rFonts w:ascii="Ebrima" w:hAnsi="Ebrima"/>
          <w:sz w:val="22"/>
          <w:szCs w:val="22"/>
          <w:highlight w:val="yellow"/>
        </w:rPr>
        <w:t>Cedente</w:t>
      </w:r>
      <w:r w:rsidR="00D50851" w:rsidRPr="00C54E1A">
        <w:rPr>
          <w:rFonts w:ascii="Ebrima" w:hAnsi="Ebrima" w:cstheme="minorHAnsi"/>
          <w:bCs/>
          <w:sz w:val="22"/>
          <w:szCs w:val="22"/>
        </w:rPr>
        <w:t>.</w:t>
      </w:r>
      <w:r w:rsidR="00D50851">
        <w:rPr>
          <w:rFonts w:ascii="Ebrima" w:hAnsi="Ebrima" w:cstheme="minorHAnsi"/>
          <w:bCs/>
          <w:sz w:val="22"/>
          <w:szCs w:val="22"/>
        </w:rPr>
        <w:t xml:space="preserve"> [</w:t>
      </w:r>
      <w:r w:rsidR="00F95F6D" w:rsidRPr="00730011">
        <w:rPr>
          <w:rFonts w:ascii="Ebrima" w:hAnsi="Ebrima" w:cstheme="minorHAnsi"/>
          <w:b/>
          <w:i/>
          <w:iCs/>
          <w:sz w:val="22"/>
          <w:szCs w:val="22"/>
          <w:highlight w:val="yellow"/>
        </w:rPr>
        <w:t>Base, favor confirmar</w:t>
      </w:r>
      <w:r w:rsidR="00F95F6D">
        <w:rPr>
          <w:rFonts w:ascii="Ebrima" w:hAnsi="Ebrima" w:cstheme="minorHAnsi"/>
          <w:bCs/>
          <w:sz w:val="22"/>
          <w:szCs w:val="22"/>
        </w:rPr>
        <w:t>]</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4EE78E83"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AAE9437"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28"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 xml:space="preserve">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28"/>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29"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30"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31BE03F4"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9173A0" w:rsidRPr="00C54E1A">
        <w:rPr>
          <w:rFonts w:ascii="Ebrima" w:hAnsi="Ebrima"/>
          <w:sz w:val="22"/>
          <w:szCs w:val="22"/>
        </w:rPr>
        <w:t xml:space="preserve"> [</w:t>
      </w:r>
      <w:r w:rsidR="00D00780" w:rsidRPr="009B5403">
        <w:rPr>
          <w:rFonts w:ascii="Ebrima" w:hAnsi="Ebrima"/>
          <w:b/>
          <w:bCs/>
          <w:i/>
          <w:iCs/>
          <w:sz w:val="22"/>
          <w:szCs w:val="22"/>
          <w:highlight w:val="yellow"/>
        </w:rPr>
        <w:t xml:space="preserve">pendente de verificação </w:t>
      </w:r>
      <w:r w:rsidR="00D00780">
        <w:rPr>
          <w:rFonts w:ascii="Ebrima" w:hAnsi="Ebrima"/>
          <w:b/>
          <w:bCs/>
          <w:i/>
          <w:iCs/>
          <w:sz w:val="22"/>
          <w:szCs w:val="22"/>
          <w:highlight w:val="yellow"/>
        </w:rPr>
        <w:t xml:space="preserve">da viabilidade </w:t>
      </w:r>
      <w:r w:rsidR="00D00780" w:rsidRPr="009B5403">
        <w:rPr>
          <w:rFonts w:ascii="Ebrima" w:hAnsi="Ebrima"/>
          <w:b/>
          <w:bCs/>
          <w:i/>
          <w:iCs/>
          <w:sz w:val="22"/>
          <w:szCs w:val="22"/>
          <w:highlight w:val="yellow"/>
        </w:rPr>
        <w:t xml:space="preserve">com </w:t>
      </w:r>
      <w:r w:rsidR="00D00780">
        <w:rPr>
          <w:rFonts w:ascii="Ebrima" w:hAnsi="Ebrima"/>
          <w:b/>
          <w:bCs/>
          <w:i/>
          <w:iCs/>
          <w:sz w:val="22"/>
          <w:szCs w:val="22"/>
          <w:highlight w:val="yellow"/>
        </w:rPr>
        <w:t xml:space="preserve">time de </w:t>
      </w:r>
      <w:r w:rsidR="00D00780" w:rsidRPr="009B5403">
        <w:rPr>
          <w:rFonts w:ascii="Ebrima" w:hAnsi="Ebrima"/>
          <w:b/>
          <w:bCs/>
          <w:i/>
          <w:iCs/>
          <w:sz w:val="22"/>
          <w:szCs w:val="22"/>
          <w:highlight w:val="yellow"/>
        </w:rPr>
        <w:t>gestão da BASE</w:t>
      </w:r>
      <w:r w:rsidRPr="00C54E1A">
        <w:rPr>
          <w:rFonts w:ascii="Ebrima" w:hAnsi="Ebrima"/>
          <w:sz w:val="22"/>
          <w:szCs w:val="22"/>
        </w:rPr>
        <w:t>]</w:t>
      </w:r>
      <w:r w:rsidR="00D00780">
        <w:rPr>
          <w:rFonts w:ascii="Ebrima" w:hAnsi="Ebrima"/>
          <w:sz w:val="22"/>
          <w:szCs w:val="22"/>
        </w:rPr>
        <w:t>,</w:t>
      </w:r>
      <w:r w:rsidRPr="00C54E1A">
        <w:rPr>
          <w:rFonts w:ascii="Ebrima" w:hAnsi="Ebrima"/>
          <w:sz w:val="22"/>
          <w:szCs w:val="22"/>
        </w:rPr>
        <w:t xml:space="preserve"> 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29"/>
    <w:bookmarkEnd w:id="30"/>
    <w:p w14:paraId="07A61508" w14:textId="77777777" w:rsidR="00D5795B" w:rsidRPr="00C54E1A" w:rsidRDefault="00D5795B">
      <w:pPr>
        <w:widowControl w:val="0"/>
        <w:ind w:left="709"/>
        <w:jc w:val="both"/>
        <w:rPr>
          <w:rFonts w:ascii="Ebrima" w:hAnsi="Ebrima"/>
          <w:sz w:val="22"/>
          <w:szCs w:val="22"/>
        </w:rPr>
      </w:pPr>
    </w:p>
    <w:p w14:paraId="12DD30ED" w14:textId="247880E6" w:rsidR="00497C74" w:rsidRPr="00E6315C"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31"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31"/>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 xml:space="preserve">totalidade dos CRI </w:t>
      </w:r>
      <w:r w:rsidRPr="00E6315C">
        <w:rPr>
          <w:rFonts w:ascii="Ebrima" w:hAnsi="Ebrima"/>
          <w:sz w:val="22"/>
          <w:szCs w:val="22"/>
        </w:rPr>
        <w:t>:</w:t>
      </w:r>
      <w:r w:rsidR="006875E9" w:rsidRPr="00E6315C">
        <w:rPr>
          <w:rFonts w:ascii="Ebrima" w:hAnsi="Ebrima"/>
          <w:sz w:val="22"/>
          <w:szCs w:val="22"/>
        </w:rPr>
        <w:t xml:space="preserve"> </w:t>
      </w:r>
    </w:p>
    <w:p w14:paraId="47FFC4B9" w14:textId="77777777" w:rsidR="00447034" w:rsidRDefault="00447034" w:rsidP="00C3278A">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6961E23B"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p>
    <w:p w14:paraId="3DDCECCD" w14:textId="77777777" w:rsidR="0090096B" w:rsidRDefault="0090096B" w:rsidP="00730011">
      <w:pPr>
        <w:pStyle w:val="PargrafodaLista"/>
        <w:widowControl w:val="0"/>
        <w:tabs>
          <w:tab w:val="left" w:pos="1418"/>
        </w:tabs>
        <w:ind w:left="709"/>
        <w:jc w:val="both"/>
        <w:rPr>
          <w:rFonts w:ascii="Ebrima" w:hAnsi="Ebrima"/>
          <w:sz w:val="22"/>
          <w:szCs w:val="22"/>
        </w:rPr>
      </w:pPr>
    </w:p>
    <w:p w14:paraId="533B12E1" w14:textId="083D6776" w:rsidR="001437BB" w:rsidRDefault="0090096B" w:rsidP="0090096B">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inadimplemento </w:t>
      </w:r>
      <w:r w:rsidR="00D00780">
        <w:rPr>
          <w:rFonts w:ascii="Ebrima" w:hAnsi="Ebrima"/>
          <w:sz w:val="22"/>
          <w:szCs w:val="22"/>
        </w:rPr>
        <w:t xml:space="preserve">dos Créditos Imobiliários por </w:t>
      </w:r>
      <w:r w:rsidR="002F5942">
        <w:rPr>
          <w:rFonts w:ascii="Ebrima" w:hAnsi="Ebrima"/>
          <w:sz w:val="22"/>
          <w:szCs w:val="22"/>
        </w:rPr>
        <w:t xml:space="preserve">prazo igual ou superior a 20 (vinte) dias pela Devedora por 3 (três) meses consecutivos, </w:t>
      </w:r>
      <w:r w:rsidR="00100505">
        <w:rPr>
          <w:rFonts w:ascii="Ebrima" w:hAnsi="Ebrima"/>
          <w:sz w:val="22"/>
          <w:szCs w:val="22"/>
        </w:rPr>
        <w:t>independentemente</w:t>
      </w:r>
      <w:r w:rsidR="002F5942">
        <w:rPr>
          <w:rFonts w:ascii="Ebrima" w:hAnsi="Ebrima"/>
          <w:sz w:val="22"/>
          <w:szCs w:val="22"/>
        </w:rPr>
        <w:t xml:space="preserve"> de o pagamento ter sido honrado pela Cedente ou pela Fiadora</w:t>
      </w:r>
      <w:r w:rsidR="001437BB" w:rsidRPr="00E15FFF">
        <w:rPr>
          <w:rFonts w:ascii="Ebrima" w:hAnsi="Ebrima"/>
          <w:sz w:val="22"/>
          <w:szCs w:val="22"/>
        </w:rPr>
        <w:t>;</w:t>
      </w:r>
    </w:p>
    <w:p w14:paraId="2FE985CC" w14:textId="77777777" w:rsidR="003F3280" w:rsidRPr="00730011" w:rsidRDefault="003F3280" w:rsidP="00730011">
      <w:pPr>
        <w:pStyle w:val="PargrafodaLista"/>
        <w:rPr>
          <w:rFonts w:ascii="Ebrima" w:hAnsi="Ebrima"/>
          <w:sz w:val="22"/>
          <w:szCs w:val="22"/>
        </w:rPr>
      </w:pPr>
    </w:p>
    <w:p w14:paraId="04FE6EB3" w14:textId="0437AC59" w:rsidR="003F3280" w:rsidRPr="00E15FFF" w:rsidRDefault="003F3280" w:rsidP="0090096B">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sociedade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730011">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32" w:name="_Hlk80281116"/>
      <w:r w:rsidR="00B064FB">
        <w:rPr>
          <w:rFonts w:ascii="Ebrima" w:hAnsi="Ebrima"/>
          <w:sz w:val="22"/>
          <w:szCs w:val="22"/>
        </w:rPr>
        <w:t>ecisão final transitada em julgado,</w:t>
      </w:r>
      <w:bookmarkEnd w:id="32"/>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33" w:name="_Hlk21277348"/>
      <w:r w:rsidRPr="00C54E1A">
        <w:rPr>
          <w:rFonts w:ascii="Ebrima" w:hAnsi="Ebrima"/>
          <w:sz w:val="22"/>
          <w:szCs w:val="22"/>
        </w:rPr>
        <w:t xml:space="preserve">em relação ao Contrato Imobiliário, ou </w:t>
      </w:r>
      <w:bookmarkEnd w:id="33"/>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w:t>
      </w:r>
      <w:r w:rsidRPr="00C54E1A">
        <w:rPr>
          <w:rFonts w:ascii="Ebrima" w:hAnsi="Ebrima"/>
          <w:sz w:val="22"/>
          <w:szCs w:val="22"/>
        </w:rPr>
        <w:lastRenderedPageBreak/>
        <w:t xml:space="preserve">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pPr>
        <w:widowControl w:val="0"/>
        <w:ind w:left="567"/>
        <w:jc w:val="both"/>
        <w:rPr>
          <w:rFonts w:ascii="Ebrima" w:hAnsi="Ebrima"/>
          <w:sz w:val="22"/>
          <w:szCs w:val="22"/>
        </w:rPr>
      </w:pPr>
    </w:p>
    <w:p w14:paraId="1110B6E3" w14:textId="68640D5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335DD60B"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34" w:name="_Hlk79410769"/>
      <w:r w:rsidR="00175EE3" w:rsidRPr="00C54E1A">
        <w:rPr>
          <w:rFonts w:ascii="Ebrima" w:hAnsi="Ebrima"/>
          <w:sz w:val="22"/>
          <w:szCs w:val="22"/>
        </w:rPr>
        <w:t>dos Imóveis</w:t>
      </w:r>
      <w:bookmarkEnd w:id="34"/>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83D0B18" w14:textId="77777777" w:rsidR="00B85501" w:rsidRPr="00D50851" w:rsidRDefault="00B85501" w:rsidP="00D50851">
      <w:pPr>
        <w:widowControl w:val="0"/>
        <w:ind w:left="349"/>
        <w:jc w:val="both"/>
        <w:rPr>
          <w:rFonts w:ascii="Ebrima" w:hAnsi="Ebrima"/>
          <w:sz w:val="22"/>
          <w:szCs w:val="22"/>
        </w:rPr>
      </w:pPr>
    </w:p>
    <w:p w14:paraId="297AC90D" w14:textId="2C8F3E0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Pr="00C54E1A">
        <w:rPr>
          <w:rFonts w:ascii="Ebrima" w:hAnsi="Ebrima"/>
          <w:sz w:val="22"/>
          <w:highlight w:val="yellow"/>
        </w:rPr>
        <w:t>R$ </w:t>
      </w:r>
      <w:r w:rsidR="00AB64B1">
        <w:rPr>
          <w:rFonts w:ascii="Ebrima" w:hAnsi="Ebrima"/>
          <w:sz w:val="22"/>
          <w:highlight w:val="yellow"/>
        </w:rPr>
        <w:t>1.0</w:t>
      </w:r>
      <w:r w:rsidRPr="00C54E1A">
        <w:rPr>
          <w:rFonts w:ascii="Ebrima" w:hAnsi="Ebrima"/>
          <w:sz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w:t>
      </w:r>
      <w:r w:rsidRPr="00C54E1A">
        <w:rPr>
          <w:rFonts w:ascii="Ebrima" w:hAnsi="Ebrima"/>
          <w:sz w:val="22"/>
          <w:highlight w:val="yellow"/>
        </w:rPr>
        <w:t>mil reais</w:t>
      </w:r>
      <w:r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65810AA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r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w:t>
      </w:r>
      <w:r w:rsidRPr="00C54E1A">
        <w:rPr>
          <w:rFonts w:ascii="Ebrima" w:hAnsi="Ebrima"/>
          <w:sz w:val="22"/>
          <w:szCs w:val="22"/>
          <w:highlight w:val="yellow"/>
        </w:rPr>
        <w:t>.000,00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3CD5B3FD"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Pr="00C54E1A">
        <w:rPr>
          <w:rFonts w:ascii="Ebrima" w:hAnsi="Ebrima"/>
          <w:sz w:val="22"/>
          <w:szCs w:val="22"/>
          <w:highlight w:val="yellow"/>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w:t>
      </w:r>
      <w:r w:rsidRPr="00C54E1A">
        <w:rPr>
          <w:rFonts w:ascii="Ebrima" w:hAnsi="Ebrima"/>
          <w:sz w:val="22"/>
          <w:szCs w:val="22"/>
        </w:rPr>
        <w:lastRenderedPageBreak/>
        <w:t xml:space="preserve">impugnação, com efeito suspensivo, de qualquer sentença judicial transitada em julgado, em valor unitário ou agregado igual ou superior ao equivalente a </w:t>
      </w:r>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00AB64B1"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5C63142B" w14:textId="2F9ACE47" w:rsidR="005C722E" w:rsidRPr="00C54E1A" w:rsidRDefault="005C722E" w:rsidP="00730011"/>
    <w:p w14:paraId="1D880769" w14:textId="3C36AAC6" w:rsidR="00310D30"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AB64B1">
        <w:rPr>
          <w:rFonts w:ascii="Ebrima" w:hAnsi="Ebrima"/>
          <w:sz w:val="22"/>
          <w:szCs w:val="22"/>
        </w:rPr>
        <w:t xml:space="preserve">da </w:t>
      </w:r>
      <w:r w:rsidRPr="00C54E1A">
        <w:rPr>
          <w:rFonts w:ascii="Ebrima" w:hAnsi="Ebrima"/>
          <w:sz w:val="22"/>
          <w:szCs w:val="22"/>
        </w:rPr>
        <w:t xml:space="preserve">novação do Contrato Imobiliário que impacte o pagamento dos Créditos Imobiliários; </w:t>
      </w:r>
    </w:p>
    <w:p w14:paraId="59FC1960" w14:textId="77777777" w:rsidR="00310D30" w:rsidRDefault="00310D30" w:rsidP="00730011">
      <w:pPr>
        <w:pStyle w:val="PargrafodaLista"/>
        <w:widowControl w:val="0"/>
        <w:ind w:left="709"/>
        <w:jc w:val="both"/>
        <w:rPr>
          <w:rFonts w:ascii="Ebrima" w:hAnsi="Ebrima"/>
          <w:sz w:val="22"/>
          <w:szCs w:val="22"/>
        </w:rPr>
      </w:pPr>
    </w:p>
    <w:p w14:paraId="57812B5F" w14:textId="7273A80C"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pela Cedente 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D50851">
      <w:pPr>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35" w:name="_Hlk21016812"/>
      <w:r w:rsidR="00A80BD6" w:rsidRPr="00730011">
        <w:rPr>
          <w:rFonts w:ascii="Ebrima" w:hAnsi="Ebrima"/>
          <w:sz w:val="22"/>
          <w:szCs w:val="22"/>
        </w:rPr>
        <w:t xml:space="preserve"> decorrentes dos Créditos Imobiliários </w:t>
      </w:r>
      <w:bookmarkEnd w:id="35"/>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C54E1A" w:rsidRDefault="00111BDC" w:rsidP="00730011"/>
    <w:p w14:paraId="498E4AB1" w14:textId="4FF9AFC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36" w:name="_Hlk82126738"/>
      <w:r w:rsidRPr="00C54E1A">
        <w:rPr>
          <w:rFonts w:ascii="Ebrima" w:hAnsi="Ebrima"/>
          <w:sz w:val="22"/>
          <w:szCs w:val="22"/>
        </w:rPr>
        <w:t>sem anuência da Securitizadora</w:t>
      </w:r>
      <w:bookmarkEnd w:id="36"/>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553D06DA"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5DCB8F8B"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Pr="00D246B7">
        <w:rPr>
          <w:rFonts w:ascii="Ebrima" w:hAnsi="Ebrima"/>
          <w:sz w:val="22"/>
          <w:szCs w:val="22"/>
          <w:highlight w:val="yellow"/>
        </w:rPr>
        <w:t>[.]</w:t>
      </w:r>
      <w:r>
        <w:rPr>
          <w:rFonts w:ascii="Ebrima" w:hAnsi="Ebrima"/>
          <w:sz w:val="22"/>
          <w:szCs w:val="22"/>
        </w:rPr>
        <w:t xml:space="preserve"> (</w:t>
      </w:r>
      <w:r w:rsidRPr="00D246B7">
        <w:rPr>
          <w:rFonts w:ascii="Ebrima" w:hAnsi="Ebrima"/>
          <w:sz w:val="22"/>
          <w:szCs w:val="22"/>
          <w:highlight w:val="yellow"/>
        </w:rPr>
        <w:t>[.]</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37" w:name="_Hlk21277466"/>
      <w:r w:rsidR="00A80BD6" w:rsidRPr="00C54E1A">
        <w:rPr>
          <w:rFonts w:ascii="Ebrima" w:hAnsi="Ebrima"/>
          <w:sz w:val="22"/>
        </w:rPr>
        <w:t xml:space="preserve">(judiciais ou administrativos) </w:t>
      </w:r>
      <w:bookmarkEnd w:id="37"/>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48A2C943"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38" w:name="_Hlk38011060"/>
      <w:r w:rsidR="00B840E6" w:rsidRPr="00C54E1A">
        <w:rPr>
          <w:rFonts w:ascii="Ebrima" w:hAnsi="Ebrima"/>
          <w:sz w:val="22"/>
          <w:szCs w:val="22"/>
        </w:rPr>
        <w:t xml:space="preserve">Lei nº 7.492, de 16 de junho de 1986, </w:t>
      </w:r>
      <w:bookmarkEnd w:id="38"/>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CD24B1">
        <w:rPr>
          <w:rFonts w:ascii="Ebrima" w:hAnsi="Ebrima"/>
          <w:sz w:val="22"/>
          <w:szCs w:val="22"/>
        </w:rPr>
        <w:t>);</w:t>
      </w:r>
      <w:r w:rsidRPr="00C54E1A">
        <w:rPr>
          <w:rFonts w:ascii="Ebrima" w:hAnsi="Ebrima"/>
          <w:sz w:val="22"/>
          <w:szCs w:val="22"/>
        </w:rPr>
        <w:t xml:space="preserve">.  </w:t>
      </w:r>
    </w:p>
    <w:p w14:paraId="4E2B0842" w14:textId="280FFE03" w:rsidR="0073762C" w:rsidRPr="00C54E1A" w:rsidRDefault="0073762C" w:rsidP="00730011">
      <w:pPr>
        <w:pStyle w:val="PargrafodaLista"/>
        <w:rPr>
          <w:rFonts w:ascii="Ebrima" w:hAnsi="Ebrima"/>
          <w:sz w:val="22"/>
          <w:szCs w:val="22"/>
        </w:rPr>
      </w:pPr>
    </w:p>
    <w:p w14:paraId="62F1D2CA" w14:textId="2BACCB23"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Pr="00730011">
        <w:rPr>
          <w:rFonts w:ascii="Ebrima" w:hAnsi="Ebrima"/>
          <w:sz w:val="22"/>
          <w:szCs w:val="22"/>
          <w:u w:val="single"/>
        </w:rPr>
        <w:t>Automática:</w:t>
      </w:r>
    </w:p>
    <w:p w14:paraId="31C41E41" w14:textId="77777777" w:rsidR="00E6315C" w:rsidRDefault="00E6315C" w:rsidP="00E6315C">
      <w:pPr>
        <w:widowControl w:val="0"/>
        <w:tabs>
          <w:tab w:val="left" w:pos="1418"/>
        </w:tabs>
        <w:jc w:val="both"/>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w:t>
      </w:r>
      <w:r w:rsidRPr="00C54E1A">
        <w:rPr>
          <w:rFonts w:ascii="Ebrima" w:hAnsi="Ebrima"/>
          <w:sz w:val="22"/>
          <w:szCs w:val="22"/>
        </w:rPr>
        <w:lastRenderedPageBreak/>
        <w:t xml:space="preserve">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77777777" w:rsidR="00447034" w:rsidRPr="00C54E1A" w:rsidRDefault="00447034"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730011">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730011">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72D95C03" w14:textId="77777777" w:rsidR="00100505" w:rsidRPr="00C54E1A" w:rsidRDefault="00100505"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caso seja apurada qualquer informação inverídica e/ou documentação falsa em relação às informações apresentadas pela Cedente para a auditoria jurídica e financeira do Créditos Imobiliários, dos Imóveis, da Devedora e d</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ou nas declarações prestadas no presente Contrato de Cessão</w:t>
      </w:r>
      <w:r>
        <w:rPr>
          <w:rFonts w:ascii="Ebrima" w:hAnsi="Ebrima"/>
          <w:sz w:val="22"/>
          <w:szCs w:val="22"/>
        </w:rPr>
        <w:t>;</w:t>
      </w:r>
    </w:p>
    <w:p w14:paraId="3F3606DF" w14:textId="77777777" w:rsidR="00100505" w:rsidRPr="00C54E1A" w:rsidRDefault="00100505" w:rsidP="00100505">
      <w:pPr>
        <w:pStyle w:val="PargrafodaLista"/>
        <w:widowControl w:val="0"/>
        <w:ind w:left="709"/>
        <w:jc w:val="both"/>
        <w:rPr>
          <w:rFonts w:ascii="Ebrima" w:hAnsi="Ebrima"/>
          <w:sz w:val="22"/>
          <w:szCs w:val="22"/>
        </w:rPr>
      </w:pPr>
    </w:p>
    <w:p w14:paraId="16B270E8" w14:textId="77777777" w:rsidR="00100505" w:rsidRPr="00C54E1A" w:rsidRDefault="00100505"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77777777" w:rsidR="006A23D1" w:rsidRPr="00C54E1A" w:rsidRDefault="006A23D1" w:rsidP="006A23D1">
      <w:pPr>
        <w:pStyle w:val="PargrafodaLista"/>
        <w:widowControl w:val="0"/>
        <w:ind w:left="709"/>
        <w:jc w:val="both"/>
        <w:rPr>
          <w:rFonts w:ascii="Ebrima" w:hAnsi="Ebrima"/>
          <w:sz w:val="22"/>
          <w:szCs w:val="22"/>
        </w:rPr>
      </w:pPr>
    </w:p>
    <w:p w14:paraId="616407B5" w14:textId="1FE6E82B" w:rsidR="006A23D1" w:rsidRDefault="006A23D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se, sem o consentimento prévio, expresso e por escrito da Securitizadora, </w:t>
      </w:r>
      <w:r>
        <w:rPr>
          <w:rFonts w:ascii="Ebrima" w:hAnsi="Ebrima"/>
          <w:sz w:val="22"/>
          <w:szCs w:val="22"/>
        </w:rPr>
        <w:t xml:space="preserve">forem </w:t>
      </w:r>
      <w:r w:rsidRPr="00C54E1A">
        <w:rPr>
          <w:rFonts w:ascii="Ebrima" w:hAnsi="Ebrima"/>
          <w:sz w:val="22"/>
          <w:szCs w:val="22"/>
        </w:rPr>
        <w:t>aprova</w:t>
      </w:r>
      <w:r>
        <w:rPr>
          <w:rFonts w:ascii="Ebrima" w:hAnsi="Ebrima"/>
          <w:sz w:val="22"/>
          <w:szCs w:val="22"/>
        </w:rPr>
        <w:t>das</w:t>
      </w:r>
      <w:r w:rsidRPr="00C54E1A">
        <w:rPr>
          <w:rFonts w:ascii="Ebrima" w:hAnsi="Ebrima"/>
          <w:sz w:val="22"/>
          <w:szCs w:val="22"/>
        </w:rPr>
        <w:t xml:space="preserve"> deliberações que tenham por objeto qualquer uma das seguintes matérias: (i)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representativas do capital social da Cedente; </w:t>
      </w:r>
      <w:r w:rsidRPr="00C54E1A">
        <w:rPr>
          <w:rFonts w:ascii="Ebrima" w:hAnsi="Ebrima" w:cstheme="minorHAnsi"/>
          <w:sz w:val="22"/>
          <w:szCs w:val="22"/>
        </w:rPr>
        <w:t>(</w:t>
      </w:r>
      <w:r w:rsidRPr="00C54E1A">
        <w:rPr>
          <w:rFonts w:ascii="Ebrima" w:hAnsi="Ebrima"/>
          <w:sz w:val="22"/>
        </w:rPr>
        <w:t>v) distribuição de dividendos, juros sobre capital próprio ou quaisquer outros direitos ou rendimentos aos sócios da Cedente antes da quitação integral das Obrigações Garantidas</w:t>
      </w:r>
      <w:r w:rsidRPr="00C54E1A">
        <w:rPr>
          <w:rFonts w:ascii="Ebrima" w:hAnsi="Ebrima" w:cstheme="minorHAnsi"/>
          <w:sz w:val="22"/>
          <w:szCs w:val="22"/>
        </w:rPr>
        <w:t>, exceto se efetuada com recursos advindos do recebimento do Preço da Cessão;</w:t>
      </w:r>
      <w:r w:rsidRPr="00C54E1A">
        <w:rPr>
          <w:rFonts w:ascii="Ebrima" w:hAnsi="Ebrima"/>
          <w:sz w:val="22"/>
          <w:szCs w:val="22"/>
        </w:rPr>
        <w:t xml:space="preserve"> ; </w:t>
      </w:r>
      <w:r>
        <w:rPr>
          <w:rFonts w:ascii="Ebrima" w:hAnsi="Ebrima"/>
          <w:sz w:val="22"/>
          <w:szCs w:val="22"/>
        </w:rPr>
        <w:t xml:space="preserve">e (vi) </w:t>
      </w:r>
      <w:r w:rsidRPr="005E456D">
        <w:rPr>
          <w:rFonts w:ascii="Ebrima" w:hAnsi="Ebrima" w:cstheme="minorHAnsi"/>
          <w:sz w:val="22"/>
          <w:szCs w:val="22"/>
        </w:rPr>
        <w:t xml:space="preserve">a alienação ou a oneração, a qualquer título, </w:t>
      </w:r>
      <w:r>
        <w:rPr>
          <w:rFonts w:ascii="Ebrima" w:hAnsi="Ebrima" w:cstheme="minorHAnsi"/>
          <w:sz w:val="22"/>
          <w:szCs w:val="22"/>
        </w:rPr>
        <w:t>dos Imóveis;</w:t>
      </w:r>
      <w:r w:rsidRPr="00C54E1A">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6BDF6FE6"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r w:rsidRPr="00C54E1A">
        <w:rPr>
          <w:rFonts w:ascii="Ebrima" w:hAnsi="Ebrima"/>
          <w:sz w:val="22"/>
        </w:rPr>
        <w:t xml:space="preserve"> assuma obrigações referentes a qualquer negócio alheio às suas </w:t>
      </w:r>
      <w:r w:rsidRPr="00C54E1A">
        <w:rPr>
          <w:rFonts w:ascii="Ebrima" w:hAnsi="Ebrima"/>
          <w:sz w:val="22"/>
        </w:rPr>
        <w:lastRenderedPageBreak/>
        <w:t xml:space="preserve">atividades, ou, ainda, pratiquem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730011">
      <w:pPr>
        <w:pStyle w:val="PargrafodaLista"/>
        <w:ind w:left="720"/>
        <w:rPr>
          <w:rFonts w:ascii="Ebrima" w:hAnsi="Ebrima"/>
          <w:sz w:val="22"/>
          <w:szCs w:val="22"/>
        </w:rPr>
      </w:pPr>
    </w:p>
    <w:p w14:paraId="725A3873" w14:textId="77777777" w:rsidR="00B85501" w:rsidRPr="00B85501" w:rsidRDefault="00B85501" w:rsidP="00730011">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730011">
      <w:pPr>
        <w:pStyle w:val="PargrafodaLista"/>
        <w:widowControl w:val="0"/>
        <w:ind w:left="709"/>
        <w:jc w:val="both"/>
        <w:rPr>
          <w:rFonts w:ascii="Ebrima" w:hAnsi="Ebrima"/>
          <w:sz w:val="22"/>
          <w:szCs w:val="22"/>
        </w:rPr>
      </w:pPr>
    </w:p>
    <w:p w14:paraId="28917C66" w14:textId="723FB1A1"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Pr>
          <w:rFonts w:ascii="Ebrima" w:hAnsi="Ebrima"/>
          <w:sz w:val="22"/>
          <w:szCs w:val="22"/>
        </w:rPr>
        <w:t xml:space="preserve">o 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56CFB614"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pPr>
        <w:pStyle w:val="PargrafodaLista"/>
        <w:autoSpaceDE w:val="0"/>
        <w:autoSpaceDN w:val="0"/>
        <w:adjustRightInd w:val="0"/>
        <w:spacing w:line="300" w:lineRule="exact"/>
        <w:ind w:left="0"/>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5E4520">
      <w:pPr>
        <w:pStyle w:val="PargrafodaLista"/>
        <w:rPr>
          <w:rFonts w:ascii="Ebrima" w:hAnsi="Ebrima"/>
          <w:sz w:val="22"/>
          <w:szCs w:val="22"/>
        </w:rPr>
      </w:pPr>
    </w:p>
    <w:p w14:paraId="012601AA" w14:textId="611B985C"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410E6550" w:rsidR="00F260B6" w:rsidRPr="00C54E1A" w:rsidRDefault="0046302C"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066DB6B6"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w:t>
      </w:r>
      <w:r w:rsidR="007B0AD9" w:rsidRPr="00C54E1A">
        <w:rPr>
          <w:rFonts w:ascii="Ebrima" w:hAnsi="Ebrima"/>
          <w:sz w:val="22"/>
          <w:szCs w:val="22"/>
        </w:rPr>
        <w:lastRenderedPageBreak/>
        <w:t>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3C889ABF"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730011">
      <w:pPr>
        <w:ind w:right="-176"/>
        <w:jc w:val="both"/>
        <w:rPr>
          <w:rFonts w:ascii="Ebrima" w:hAnsi="Ebrima"/>
          <w:sz w:val="22"/>
          <w:szCs w:val="22"/>
        </w:rPr>
      </w:pPr>
    </w:p>
    <w:p w14:paraId="03EC7D46" w14:textId="1DC0A369"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39"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39"/>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40" w:name="_Hlk21016872"/>
      <w:r w:rsidR="00C6713B" w:rsidRPr="00C54E1A">
        <w:rPr>
          <w:rFonts w:ascii="Ebrima" w:hAnsi="Ebrima"/>
          <w:sz w:val="22"/>
          <w:szCs w:val="22"/>
        </w:rPr>
        <w:t xml:space="preserve">e/ou ocorrência de distrato </w:t>
      </w:r>
      <w:bookmarkEnd w:id="40"/>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w:t>
      </w:r>
      <w:r w:rsidRPr="00C54E1A">
        <w:rPr>
          <w:rFonts w:ascii="Ebrima" w:hAnsi="Ebrima"/>
          <w:sz w:val="22"/>
          <w:szCs w:val="22"/>
        </w:rPr>
        <w:lastRenderedPageBreak/>
        <w:t xml:space="preserve">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380517" w:rsidRPr="00730011">
        <w:rPr>
          <w:rFonts w:ascii="Ebrima" w:hAnsi="Ebrima"/>
          <w:sz w:val="22"/>
          <w:szCs w:val="22"/>
          <w:highlight w:val="cyan"/>
        </w:rPr>
        <w:t xml:space="preserve">5 </w:t>
      </w:r>
      <w:r w:rsidRPr="00730011">
        <w:rPr>
          <w:rFonts w:ascii="Ebrima" w:hAnsi="Ebrima"/>
          <w:sz w:val="22"/>
          <w:szCs w:val="22"/>
          <w:highlight w:val="cyan"/>
        </w:rPr>
        <w:t>(</w:t>
      </w:r>
      <w:r w:rsidR="00380517" w:rsidRPr="00730011">
        <w:rPr>
          <w:rFonts w:ascii="Ebrima" w:hAnsi="Ebrima"/>
          <w:sz w:val="22"/>
          <w:szCs w:val="22"/>
          <w:highlight w:val="cyan"/>
        </w:rPr>
        <w:t>cinco</w:t>
      </w:r>
      <w:r w:rsidRPr="00730011">
        <w:rPr>
          <w:rFonts w:ascii="Ebrima" w:hAnsi="Ebrima"/>
          <w:sz w:val="22"/>
          <w:szCs w:val="22"/>
          <w:highlight w:val="cyan"/>
        </w:rPr>
        <w:t>) Dias Úteis</w:t>
      </w:r>
      <w:r w:rsidRPr="00C54E1A">
        <w:rPr>
          <w:rFonts w:ascii="Ebrima" w:hAnsi="Ebrima"/>
          <w:sz w:val="22"/>
          <w:szCs w:val="22"/>
        </w:rPr>
        <w:t xml:space="preserve">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09378CE1"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w:t>
      </w:r>
      <w:r w:rsidRPr="00C54E1A">
        <w:rPr>
          <w:rFonts w:ascii="Ebrima" w:hAnsi="Ebrima"/>
          <w:sz w:val="22"/>
          <w:szCs w:val="22"/>
          <w:lang w:val="pt-BR"/>
        </w:rPr>
        <w:lastRenderedPageBreak/>
        <w:t xml:space="preserve">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02335D" w:rsidRDefault="00C51149" w:rsidP="00730011">
      <w:pPr>
        <w:pStyle w:val="BodyText21"/>
        <w:numPr>
          <w:ilvl w:val="0"/>
          <w:numId w:val="30"/>
        </w:numPr>
        <w:ind w:left="709" w:firstLine="0"/>
        <w:rPr>
          <w:rFonts w:ascii="Ebrima" w:hAnsi="Ebrima"/>
          <w:sz w:val="22"/>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Pr>
          <w:rFonts w:ascii="Ebrima" w:hAnsi="Ebrima"/>
          <w:sz w:val="22"/>
        </w:rPr>
        <w:t xml:space="preserve">, </w:t>
      </w:r>
      <w:r w:rsidRPr="005300D4">
        <w:rPr>
          <w:rFonts w:ascii="Ebrima" w:hAnsi="Ebrima"/>
          <w:sz w:val="22"/>
          <w:szCs w:val="22"/>
          <w:lang w:val="pt-BR"/>
        </w:rPr>
        <w:t>antissuborno e anticorrupção</w:t>
      </w:r>
      <w:r w:rsidRPr="0002335D">
        <w:rPr>
          <w:rFonts w:ascii="Ebrima" w:hAnsi="Ebrima"/>
          <w:sz w:val="22"/>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5B91AA70" w:rsidR="00497C74" w:rsidRPr="00C54E1A" w:rsidRDefault="00842EF0" w:rsidP="000A15B7">
      <w:pPr>
        <w:pStyle w:val="BodyText21"/>
        <w:numPr>
          <w:ilvl w:val="0"/>
          <w:numId w:val="31"/>
        </w:numPr>
        <w:ind w:left="709" w:firstLine="0"/>
        <w:rPr>
          <w:rFonts w:ascii="Ebrima" w:hAnsi="Ebrima"/>
          <w:sz w:val="22"/>
          <w:szCs w:val="22"/>
          <w:lang w:val="pt-BR"/>
        </w:rPr>
      </w:pPr>
      <w:r>
        <w:rPr>
          <w:rFonts w:ascii="Ebrima" w:hAnsi="Ebrima"/>
          <w:sz w:val="22"/>
          <w:szCs w:val="22"/>
          <w:lang w:val="pt-BR"/>
        </w:rPr>
        <w:t>não se encontra impedida de realizar</w:t>
      </w:r>
      <w:r w:rsidR="00497C74" w:rsidRPr="00C54E1A">
        <w:rPr>
          <w:rFonts w:ascii="Ebrima" w:hAnsi="Ebrima"/>
          <w:sz w:val="22"/>
          <w:szCs w:val="22"/>
          <w:lang w:val="pt-BR"/>
        </w:rPr>
        <w:t>a Cessão de Créditos</w:t>
      </w:r>
      <w:r>
        <w:rPr>
          <w:rFonts w:ascii="Ebrima" w:hAnsi="Ebrima"/>
          <w:sz w:val="22"/>
          <w:szCs w:val="22"/>
          <w:lang w:val="pt-BR"/>
        </w:rPr>
        <w:t xml:space="preserve"> sendo </w:t>
      </w:r>
      <w:proofErr w:type="spellStart"/>
      <w:r>
        <w:rPr>
          <w:rFonts w:ascii="Ebrima" w:hAnsi="Ebrima"/>
          <w:sz w:val="22"/>
          <w:szCs w:val="22"/>
          <w:lang w:val="pt-BR"/>
        </w:rPr>
        <w:t>esta</w:t>
      </w:r>
      <w:proofErr w:type="spellEnd"/>
      <w:r w:rsidR="00A16BEF">
        <w:rPr>
          <w:rFonts w:ascii="Ebrima" w:hAnsi="Ebrima"/>
          <w:sz w:val="22"/>
          <w:szCs w:val="22"/>
          <w:lang w:val="pt-BR"/>
        </w:rPr>
        <w:t xml:space="preserve"> firme, válida e eficaz</w:t>
      </w:r>
      <w:r w:rsidR="00497C74" w:rsidRPr="00C54E1A">
        <w:rPr>
          <w:rFonts w:ascii="Ebrima" w:hAnsi="Ebrima"/>
          <w:sz w:val="22"/>
          <w:szCs w:val="22"/>
          <w:lang w:val="pt-BR"/>
        </w:rPr>
        <w:t>;</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w:t>
      </w:r>
      <w:r w:rsidRPr="00C54E1A">
        <w:rPr>
          <w:rFonts w:ascii="Ebrima" w:hAnsi="Ebrima"/>
          <w:sz w:val="22"/>
          <w:szCs w:val="22"/>
          <w:lang w:val="pt-BR"/>
        </w:rPr>
        <w:lastRenderedPageBreak/>
        <w:t>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096379C4" w:rsidR="003F3280" w:rsidRPr="00730011" w:rsidRDefault="00842EF0" w:rsidP="00730011">
      <w:pPr>
        <w:pStyle w:val="BodyText21"/>
        <w:numPr>
          <w:ilvl w:val="0"/>
          <w:numId w:val="31"/>
        </w:numPr>
        <w:ind w:hanging="11"/>
        <w:rPr>
          <w:rFonts w:ascii="Ebrima" w:hAnsi="Ebrima"/>
          <w:sz w:val="22"/>
          <w:szCs w:val="22"/>
          <w:lang w:val="pt-BR"/>
        </w:rPr>
      </w:pPr>
      <w:r w:rsidRPr="00730011">
        <w:rPr>
          <w:rFonts w:ascii="Ebrima" w:hAnsi="Ebrima"/>
          <w:sz w:val="22"/>
        </w:rPr>
        <w:t xml:space="preserve"> </w:t>
      </w:r>
      <w:proofErr w:type="spellStart"/>
      <w:r w:rsidRPr="00730011">
        <w:rPr>
          <w:rFonts w:ascii="Ebrima" w:hAnsi="Ebrima"/>
          <w:sz w:val="22"/>
        </w:rPr>
        <w:t>atestam</w:t>
      </w:r>
      <w:proofErr w:type="spellEnd"/>
      <w:r w:rsidRPr="00730011">
        <w:rPr>
          <w:rFonts w:ascii="Ebrima" w:hAnsi="Ebrima"/>
          <w:sz w:val="22"/>
        </w:rPr>
        <w:t xml:space="preserve"> a </w:t>
      </w:r>
      <w:proofErr w:type="spellStart"/>
      <w:r w:rsidRPr="00730011">
        <w:rPr>
          <w:rFonts w:ascii="Ebrima" w:hAnsi="Ebrima"/>
          <w:sz w:val="22"/>
        </w:rPr>
        <w:t>regularidade</w:t>
      </w:r>
      <w:proofErr w:type="spellEnd"/>
      <w:r w:rsidRPr="00730011">
        <w:rPr>
          <w:rFonts w:ascii="Ebrima" w:hAnsi="Ebrima"/>
          <w:sz w:val="22"/>
        </w:rPr>
        <w:t xml:space="preserve"> da </w:t>
      </w:r>
      <w:proofErr w:type="spellStart"/>
      <w:r w:rsidRPr="00730011">
        <w:rPr>
          <w:rFonts w:ascii="Ebrima" w:hAnsi="Ebrima"/>
          <w:sz w:val="22"/>
        </w:rPr>
        <w:t>propriedade</w:t>
      </w:r>
      <w:proofErr w:type="spellEnd"/>
      <w:r w:rsidRPr="00730011">
        <w:rPr>
          <w:rFonts w:ascii="Ebrima" w:hAnsi="Ebrima"/>
          <w:sz w:val="22"/>
        </w:rPr>
        <w:t xml:space="preserve"> e das </w:t>
      </w:r>
      <w:proofErr w:type="spellStart"/>
      <w:r w:rsidRPr="00730011">
        <w:rPr>
          <w:rFonts w:ascii="Ebrima" w:hAnsi="Ebrima"/>
          <w:sz w:val="22"/>
        </w:rPr>
        <w:t>obrigações</w:t>
      </w:r>
      <w:proofErr w:type="spellEnd"/>
      <w:r w:rsidRPr="00730011">
        <w:rPr>
          <w:rFonts w:ascii="Ebrima" w:hAnsi="Ebrima"/>
          <w:sz w:val="22"/>
        </w:rPr>
        <w:t xml:space="preserve"> </w:t>
      </w:r>
      <w:proofErr w:type="spellStart"/>
      <w:r w:rsidRPr="00730011">
        <w:rPr>
          <w:rFonts w:ascii="Ebrima" w:hAnsi="Ebrima"/>
          <w:sz w:val="22"/>
        </w:rPr>
        <w:t>inerentes</w:t>
      </w:r>
      <w:proofErr w:type="spellEnd"/>
      <w:r w:rsidRPr="00730011">
        <w:rPr>
          <w:rFonts w:ascii="Ebrima" w:hAnsi="Ebrima"/>
          <w:sz w:val="22"/>
        </w:rPr>
        <w:t xml:space="preserve"> </w:t>
      </w:r>
      <w:proofErr w:type="spellStart"/>
      <w:r w:rsidRPr="00730011">
        <w:rPr>
          <w:rFonts w:ascii="Ebrima" w:hAnsi="Ebrima"/>
          <w:sz w:val="22"/>
        </w:rPr>
        <w:t>aos</w:t>
      </w:r>
      <w:proofErr w:type="spellEnd"/>
      <w:r w:rsidRPr="00730011">
        <w:rPr>
          <w:rFonts w:ascii="Ebrima" w:hAnsi="Ebrima"/>
          <w:sz w:val="22"/>
        </w:rPr>
        <w:t xml:space="preserve"> </w:t>
      </w:r>
      <w:proofErr w:type="spellStart"/>
      <w:r w:rsidRPr="00730011">
        <w:rPr>
          <w:rFonts w:ascii="Ebrima" w:hAnsi="Ebrima"/>
          <w:sz w:val="22"/>
        </w:rPr>
        <w:t>Imóveis</w:t>
      </w:r>
      <w:proofErr w:type="spellEnd"/>
      <w:r w:rsidRPr="00730011">
        <w:rPr>
          <w:rFonts w:ascii="Ebrima" w:hAnsi="Ebrima"/>
          <w:sz w:val="22"/>
        </w:rPr>
        <w:t xml:space="preserve">, </w:t>
      </w:r>
      <w:proofErr w:type="spellStart"/>
      <w:r w:rsidRPr="00730011">
        <w:rPr>
          <w:rFonts w:ascii="Ebrima" w:hAnsi="Ebrima"/>
          <w:sz w:val="22"/>
        </w:rPr>
        <w:t>como</w:t>
      </w:r>
      <w:proofErr w:type="spellEnd"/>
      <w:r w:rsidRPr="00730011">
        <w:rPr>
          <w:rFonts w:ascii="Ebrima" w:hAnsi="Ebrima"/>
          <w:sz w:val="22"/>
        </w:rPr>
        <w:t xml:space="preserve"> </w:t>
      </w:r>
      <w:proofErr w:type="spellStart"/>
      <w:r w:rsidRPr="00730011">
        <w:rPr>
          <w:rFonts w:ascii="Ebrima" w:hAnsi="Ebrima"/>
          <w:sz w:val="22"/>
        </w:rPr>
        <w:t>fiscais</w:t>
      </w:r>
      <w:proofErr w:type="spellEnd"/>
      <w:r w:rsidRPr="00730011">
        <w:rPr>
          <w:rFonts w:ascii="Ebrima" w:hAnsi="Ebrima"/>
          <w:sz w:val="22"/>
        </w:rPr>
        <w:t xml:space="preserve"> e </w:t>
      </w:r>
      <w:proofErr w:type="spellStart"/>
      <w:r w:rsidRPr="00730011">
        <w:rPr>
          <w:rFonts w:ascii="Ebrima" w:hAnsi="Ebrima"/>
          <w:sz w:val="22"/>
        </w:rPr>
        <w:t>ambientais</w:t>
      </w:r>
      <w:proofErr w:type="spellEnd"/>
      <w:r w:rsidRPr="00730011">
        <w:rPr>
          <w:rFonts w:ascii="Ebrima" w:hAnsi="Ebrima"/>
          <w:sz w:val="22"/>
        </w:rPr>
        <w:t xml:space="preserve">, </w:t>
      </w:r>
      <w:proofErr w:type="spellStart"/>
      <w:r w:rsidRPr="00730011">
        <w:rPr>
          <w:rFonts w:ascii="Ebrima" w:hAnsi="Ebrima"/>
          <w:sz w:val="22"/>
        </w:rPr>
        <w:t>dentre</w:t>
      </w:r>
      <w:proofErr w:type="spellEnd"/>
      <w:r w:rsidRPr="00730011">
        <w:rPr>
          <w:rFonts w:ascii="Ebrima" w:hAnsi="Ebrima"/>
          <w:sz w:val="22"/>
        </w:rPr>
        <w:t xml:space="preserve"> outros, </w:t>
      </w:r>
      <w:proofErr w:type="spellStart"/>
      <w:r w:rsidRPr="00730011">
        <w:rPr>
          <w:rFonts w:ascii="Ebrima" w:hAnsi="Ebrima"/>
          <w:sz w:val="22"/>
        </w:rPr>
        <w:t>exceto</w:t>
      </w:r>
      <w:proofErr w:type="spellEnd"/>
      <w:r w:rsidRPr="00730011">
        <w:rPr>
          <w:rFonts w:ascii="Ebrima" w:hAnsi="Ebrima"/>
          <w:sz w:val="22"/>
        </w:rPr>
        <w:t xml:space="preserve"> </w:t>
      </w:r>
      <w:proofErr w:type="spellStart"/>
      <w:r w:rsidRPr="00730011">
        <w:rPr>
          <w:rFonts w:ascii="Ebrima" w:hAnsi="Ebrima"/>
          <w:sz w:val="22"/>
        </w:rPr>
        <w:t>àquilo</w:t>
      </w:r>
      <w:proofErr w:type="spellEnd"/>
      <w:r w:rsidRPr="00730011">
        <w:rPr>
          <w:rFonts w:ascii="Ebrima" w:hAnsi="Ebrima"/>
          <w:sz w:val="22"/>
        </w:rPr>
        <w:t xml:space="preserve"> que for de </w:t>
      </w:r>
      <w:proofErr w:type="spellStart"/>
      <w:r w:rsidRPr="00730011">
        <w:rPr>
          <w:rFonts w:ascii="Ebrima" w:hAnsi="Ebrima"/>
          <w:sz w:val="22"/>
        </w:rPr>
        <w:t>responsabilidade</w:t>
      </w:r>
      <w:proofErr w:type="spellEnd"/>
      <w:r w:rsidRPr="00730011">
        <w:rPr>
          <w:rFonts w:ascii="Ebrima" w:hAnsi="Ebrima"/>
          <w:sz w:val="22"/>
        </w:rPr>
        <w:t xml:space="preserve"> da </w:t>
      </w:r>
      <w:proofErr w:type="spellStart"/>
      <w:r w:rsidRPr="00730011">
        <w:rPr>
          <w:rFonts w:ascii="Ebrima" w:hAnsi="Ebrima"/>
          <w:sz w:val="22"/>
        </w:rPr>
        <w:t>Devedora</w:t>
      </w:r>
      <w:proofErr w:type="spellEnd"/>
      <w:r w:rsidRPr="00730011">
        <w:rPr>
          <w:rFonts w:ascii="Ebrima" w:hAnsi="Ebrima"/>
          <w:sz w:val="22"/>
        </w:rPr>
        <w:t xml:space="preserve">, no </w:t>
      </w:r>
      <w:proofErr w:type="spellStart"/>
      <w:r w:rsidRPr="00730011">
        <w:rPr>
          <w:rFonts w:ascii="Ebrima" w:hAnsi="Ebrima"/>
          <w:sz w:val="22"/>
        </w:rPr>
        <w:t>âmbito</w:t>
      </w:r>
      <w:proofErr w:type="spellEnd"/>
      <w:r w:rsidRPr="00730011">
        <w:rPr>
          <w:rFonts w:ascii="Ebrima" w:hAnsi="Ebrima"/>
          <w:sz w:val="22"/>
        </w:rPr>
        <w:t xml:space="preserve"> do </w:t>
      </w:r>
      <w:proofErr w:type="spellStart"/>
      <w:r w:rsidRPr="00730011">
        <w:rPr>
          <w:rFonts w:ascii="Ebrima" w:hAnsi="Ebrima"/>
          <w:sz w:val="22"/>
        </w:rPr>
        <w:t>Contrato</w:t>
      </w:r>
      <w:proofErr w:type="spellEnd"/>
      <w:r w:rsidRPr="00730011">
        <w:rPr>
          <w:rFonts w:ascii="Ebrima" w:hAnsi="Ebrima"/>
          <w:sz w:val="22"/>
        </w:rPr>
        <w:t xml:space="preserve"> </w:t>
      </w:r>
      <w:proofErr w:type="spellStart"/>
      <w:proofErr w:type="gramStart"/>
      <w:r w:rsidRPr="00730011">
        <w:rPr>
          <w:rFonts w:ascii="Ebrima" w:hAnsi="Ebrima"/>
          <w:sz w:val="22"/>
        </w:rPr>
        <w:t>Imobiliário</w:t>
      </w:r>
      <w:proofErr w:type="spellEnd"/>
      <w:r w:rsidR="003F3280">
        <w:rPr>
          <w:rFonts w:ascii="Ebrima" w:hAnsi="Ebrima"/>
          <w:sz w:val="22"/>
        </w:rPr>
        <w:t>;</w:t>
      </w:r>
      <w:proofErr w:type="gramEnd"/>
    </w:p>
    <w:p w14:paraId="63FFDF74" w14:textId="77777777" w:rsidR="002C2F27" w:rsidRPr="00C54E1A" w:rsidRDefault="002C2F27" w:rsidP="00730011">
      <w:pPr>
        <w:pStyle w:val="BodyText21"/>
        <w:ind w:left="720"/>
        <w:rPr>
          <w:szCs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6F86E76D" w14:textId="1B165922"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C20CC0">
        <w:rPr>
          <w:rFonts w:ascii="Ebrima" w:hAnsi="Ebrima"/>
          <w:sz w:val="22"/>
          <w:lang w:val="pt-BR"/>
        </w:rPr>
        <w:t xml:space="preserve">fixos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4FA70314"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181846EB"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lastRenderedPageBreak/>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730011">
        <w:rPr>
          <w:rFonts w:ascii="Ebrima" w:hAnsi="Ebrima"/>
          <w:sz w:val="22"/>
          <w:szCs w:val="22"/>
          <w:highlight w:val="cyan"/>
          <w:lang w:val="pt-BR"/>
        </w:rPr>
        <w:t>2</w:t>
      </w:r>
      <w:r w:rsidR="00296E32" w:rsidRPr="00730011">
        <w:rPr>
          <w:rFonts w:ascii="Ebrima" w:hAnsi="Ebrima"/>
          <w:sz w:val="22"/>
          <w:szCs w:val="22"/>
          <w:highlight w:val="cyan"/>
          <w:lang w:val="pt-BR"/>
        </w:rPr>
        <w:t xml:space="preserve"> (</w:t>
      </w:r>
      <w:r w:rsidR="00E6315C" w:rsidRPr="00730011">
        <w:rPr>
          <w:rFonts w:ascii="Ebrima" w:hAnsi="Ebrima"/>
          <w:sz w:val="22"/>
          <w:szCs w:val="22"/>
          <w:highlight w:val="cyan"/>
          <w:lang w:val="pt-BR"/>
        </w:rPr>
        <w:t>dois</w:t>
      </w:r>
      <w:r w:rsidR="00296E32" w:rsidRPr="00730011">
        <w:rPr>
          <w:rFonts w:ascii="Ebrima" w:hAnsi="Ebrima"/>
          <w:sz w:val="22"/>
          <w:szCs w:val="22"/>
          <w:highlight w:val="cyan"/>
          <w:lang w:val="pt-BR"/>
        </w:rPr>
        <w:t xml:space="preserve">) </w:t>
      </w:r>
      <w:r w:rsidR="00C51149" w:rsidRPr="00730011">
        <w:rPr>
          <w:rFonts w:ascii="Ebrima" w:hAnsi="Ebrima"/>
          <w:sz w:val="22"/>
          <w:szCs w:val="22"/>
          <w:highlight w:val="cyan"/>
          <w:lang w:val="pt-BR"/>
        </w:rPr>
        <w:t>D</w:t>
      </w:r>
      <w:r w:rsidR="00296E32" w:rsidRPr="00730011">
        <w:rPr>
          <w:rFonts w:ascii="Ebrima" w:hAnsi="Ebrima"/>
          <w:sz w:val="22"/>
          <w:szCs w:val="22"/>
          <w:highlight w:val="cyan"/>
          <w:lang w:val="pt-BR"/>
        </w:rPr>
        <w:t xml:space="preserve">ias </w:t>
      </w:r>
      <w:r w:rsidR="00C51149" w:rsidRPr="00730011">
        <w:rPr>
          <w:rFonts w:ascii="Ebrima" w:hAnsi="Ebrima"/>
          <w:sz w:val="22"/>
          <w:szCs w:val="22"/>
          <w:highlight w:val="cyan"/>
          <w:lang w:val="pt-BR"/>
        </w:rPr>
        <w:t>Ú</w:t>
      </w:r>
      <w:r w:rsidR="00296E32" w:rsidRPr="00730011">
        <w:rPr>
          <w:rFonts w:ascii="Ebrima" w:hAnsi="Ebrima"/>
          <w:sz w:val="22"/>
          <w:szCs w:val="22"/>
          <w:highlight w:val="cyan"/>
          <w:lang w:val="pt-BR"/>
        </w:rPr>
        <w:t>teis</w:t>
      </w:r>
      <w:r w:rsidR="00296E32">
        <w:rPr>
          <w:rFonts w:ascii="Ebrima" w:hAnsi="Ebrima"/>
          <w:sz w:val="22"/>
          <w:szCs w:val="22"/>
          <w:lang w:val="pt-BR"/>
        </w:rPr>
        <w:t xml:space="preserve"> contados da referida data</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174F39B9"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lei </w:t>
      </w:r>
      <w:r w:rsidR="00296E32" w:rsidRPr="00730011">
        <w:rPr>
          <w:rFonts w:ascii="Ebrima" w:hAnsi="Ebrima"/>
          <w:sz w:val="22"/>
          <w:szCs w:val="22"/>
          <w:highlight w:val="cyan"/>
          <w:lang w:val="pt-BR"/>
        </w:rPr>
        <w:t>e limitado ao valor deste Contrato</w:t>
      </w:r>
      <w:r w:rsidR="00A16BEF" w:rsidRPr="00730011">
        <w:rPr>
          <w:rFonts w:ascii="Ebrima" w:hAnsi="Ebrima"/>
          <w:sz w:val="22"/>
          <w:szCs w:val="22"/>
          <w:highlight w:val="cyan"/>
          <w:lang w:val="pt-BR"/>
        </w:rPr>
        <w:t xml:space="preserve"> de </w:t>
      </w:r>
      <w:r w:rsidR="00D50851" w:rsidRPr="00730011">
        <w:rPr>
          <w:rFonts w:ascii="Ebrima" w:hAnsi="Ebrima"/>
          <w:sz w:val="22"/>
          <w:szCs w:val="22"/>
          <w:highlight w:val="cyan"/>
          <w:lang w:val="pt-BR"/>
        </w:rPr>
        <w:t>Cessão</w:t>
      </w:r>
      <w:r w:rsidR="00D50851" w:rsidRPr="00C54E1A">
        <w:rPr>
          <w:rFonts w:ascii="Ebrima" w:hAnsi="Ebrima"/>
          <w:sz w:val="22"/>
          <w:szCs w:val="22"/>
          <w:lang w:val="pt-BR"/>
        </w:rPr>
        <w:t>.</w:t>
      </w:r>
      <w:r w:rsidR="00D50851">
        <w:rPr>
          <w:rFonts w:ascii="Ebrima" w:hAnsi="Ebrima"/>
          <w:sz w:val="22"/>
          <w:szCs w:val="22"/>
          <w:lang w:val="pt-BR"/>
        </w:rPr>
        <w:t xml:space="preserve"> [</w:t>
      </w:r>
      <w:r w:rsidR="00C51149" w:rsidRPr="00730011">
        <w:rPr>
          <w:rFonts w:ascii="Ebrima" w:hAnsi="Ebrima"/>
          <w:b/>
          <w:bCs/>
          <w:i/>
          <w:iCs/>
          <w:sz w:val="22"/>
          <w:szCs w:val="22"/>
          <w:highlight w:val="cyan"/>
          <w:lang w:val="pt-BR"/>
        </w:rPr>
        <w:t>confirmar</w:t>
      </w:r>
      <w:r w:rsidR="00C51149">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52397C3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em até </w:t>
      </w:r>
      <w:r w:rsidR="00842EF0" w:rsidRPr="00730011">
        <w:rPr>
          <w:rFonts w:ascii="Ebrima" w:hAnsi="Ebrima"/>
          <w:sz w:val="22"/>
          <w:szCs w:val="22"/>
          <w:highlight w:val="cyan"/>
        </w:rPr>
        <w:t>2</w:t>
      </w:r>
      <w:r w:rsidR="005B3E33" w:rsidRPr="00730011">
        <w:rPr>
          <w:rFonts w:ascii="Ebrima" w:hAnsi="Ebrima"/>
          <w:sz w:val="22"/>
          <w:szCs w:val="22"/>
          <w:highlight w:val="cyan"/>
        </w:rPr>
        <w:t xml:space="preserve"> (</w:t>
      </w:r>
      <w:r w:rsidR="00842EF0" w:rsidRPr="00730011">
        <w:rPr>
          <w:rFonts w:ascii="Ebrima" w:hAnsi="Ebrima"/>
          <w:sz w:val="22"/>
          <w:szCs w:val="22"/>
          <w:highlight w:val="cyan"/>
        </w:rPr>
        <w:t>dois</w:t>
      </w:r>
      <w:r w:rsidR="005B3E33" w:rsidRPr="00730011">
        <w:rPr>
          <w:rFonts w:ascii="Ebrima" w:hAnsi="Ebrima"/>
          <w:sz w:val="22"/>
          <w:szCs w:val="22"/>
          <w:highlight w:val="cyan"/>
        </w:rPr>
        <w:t>) Dias Úteis</w:t>
      </w:r>
      <w:r w:rsidR="005B3E33">
        <w:rPr>
          <w:rFonts w:ascii="Ebrima" w:hAnsi="Ebrima"/>
          <w:sz w:val="22"/>
          <w:szCs w:val="22"/>
        </w:rPr>
        <w:t xml:space="preserve"> após a ciência do fato,</w:t>
      </w:r>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r w:rsidR="005B3E33" w:rsidRPr="00730011">
        <w:rPr>
          <w:rFonts w:ascii="Ebrima" w:hAnsi="Ebrima"/>
          <w:sz w:val="22"/>
          <w:highlight w:val="cyan"/>
        </w:rPr>
        <w:t xml:space="preserve">5 </w:t>
      </w:r>
      <w:r w:rsidRPr="00730011">
        <w:rPr>
          <w:rFonts w:ascii="Ebrima" w:hAnsi="Ebrima"/>
          <w:sz w:val="22"/>
          <w:highlight w:val="cyan"/>
        </w:rPr>
        <w:t>(</w:t>
      </w:r>
      <w:r w:rsidR="005B3E33" w:rsidRPr="00730011">
        <w:rPr>
          <w:rFonts w:ascii="Ebrima" w:hAnsi="Ebrima"/>
          <w:sz w:val="22"/>
          <w:highlight w:val="cyan"/>
        </w:rPr>
        <w:t>cinco</w:t>
      </w:r>
      <w:r w:rsidRPr="00730011">
        <w:rPr>
          <w:rFonts w:ascii="Ebrima" w:hAnsi="Ebrima"/>
          <w:sz w:val="22"/>
          <w:highlight w:val="cyan"/>
        </w:rPr>
        <w:t>) Dias Úteis</w:t>
      </w:r>
      <w:r w:rsidRPr="00C54E1A">
        <w:rPr>
          <w:rFonts w:ascii="Ebrima" w:hAnsi="Ebrima"/>
          <w:sz w:val="22"/>
        </w:rPr>
        <w:t xml:space="preserve">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1A2B5E6E"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53D47553"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 inadimplemento, por qualquer das Partes, de qualquer obrigação de pagamento prevista neste Contrato de Cessão caracterizará, de pleno direito, e independentemente de </w:t>
      </w:r>
      <w:r w:rsidRPr="00C54E1A">
        <w:rPr>
          <w:rFonts w:ascii="Ebrima" w:hAnsi="Ebrima"/>
          <w:sz w:val="22"/>
          <w:szCs w:val="22"/>
        </w:rPr>
        <w:lastRenderedPageBreak/>
        <w:t>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7294BB8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a Cedente, às suas expensas,</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4B142D9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730011">
        <w:rPr>
          <w:rFonts w:ascii="Ebrima" w:hAnsi="Ebrima"/>
          <w:sz w:val="22"/>
          <w:szCs w:val="22"/>
          <w:highlight w:val="yellow"/>
        </w:rPr>
        <w:t xml:space="preserve">15 </w:t>
      </w:r>
      <w:r w:rsidR="007779C8" w:rsidRPr="00730011">
        <w:rPr>
          <w:rFonts w:ascii="Ebrima" w:hAnsi="Ebrima"/>
          <w:sz w:val="22"/>
          <w:szCs w:val="22"/>
          <w:highlight w:val="yellow"/>
        </w:rPr>
        <w:t>(</w:t>
      </w:r>
      <w:r w:rsidR="00C92558" w:rsidRPr="00730011">
        <w:rPr>
          <w:rFonts w:ascii="Ebrima" w:hAnsi="Ebrima"/>
          <w:sz w:val="22"/>
          <w:szCs w:val="22"/>
          <w:highlight w:val="yellow"/>
        </w:rPr>
        <w:t>quinze</w:t>
      </w:r>
      <w:r w:rsidR="007779C8" w:rsidRPr="00C54E1A">
        <w:rPr>
          <w:rFonts w:ascii="Ebrima" w:hAnsi="Ebrima"/>
          <w:sz w:val="22"/>
          <w:szCs w:val="22"/>
        </w:rPr>
        <w:t xml:space="preserve">) </w:t>
      </w:r>
      <w:r w:rsidR="006D461C" w:rsidRPr="00C54E1A">
        <w:rPr>
          <w:rFonts w:ascii="Ebrima" w:hAnsi="Ebrima"/>
          <w:sz w:val="22"/>
          <w:szCs w:val="22"/>
        </w:rPr>
        <w:t>dias</w:t>
      </w:r>
      <w:r w:rsidR="003316AC">
        <w:rPr>
          <w:rFonts w:ascii="Ebrima" w:hAnsi="Ebrima"/>
          <w:sz w:val="22"/>
          <w:szCs w:val="22"/>
        </w:rPr>
        <w:t>[</w:t>
      </w:r>
      <w:r w:rsidR="003316AC" w:rsidRPr="009B5403">
        <w:rPr>
          <w:rFonts w:ascii="Ebrima" w:hAnsi="Ebrima"/>
          <w:b/>
          <w:bCs/>
          <w:i/>
          <w:iCs/>
          <w:sz w:val="22"/>
          <w:szCs w:val="22"/>
          <w:highlight w:val="yellow"/>
        </w:rPr>
        <w:t xml:space="preserve">pendente de verificação do prazo com </w:t>
      </w:r>
      <w:r w:rsidR="003316AC">
        <w:rPr>
          <w:rFonts w:ascii="Ebrima" w:hAnsi="Ebrima"/>
          <w:b/>
          <w:bCs/>
          <w:i/>
          <w:iCs/>
          <w:sz w:val="22"/>
          <w:szCs w:val="22"/>
          <w:highlight w:val="yellow"/>
        </w:rPr>
        <w:t xml:space="preserve">time de </w:t>
      </w:r>
      <w:r w:rsidR="003316AC" w:rsidRPr="009B5403">
        <w:rPr>
          <w:rFonts w:ascii="Ebrima" w:hAnsi="Ebrima"/>
          <w:b/>
          <w:bCs/>
          <w:i/>
          <w:iCs/>
          <w:sz w:val="22"/>
          <w:szCs w:val="22"/>
          <w:highlight w:val="yellow"/>
        </w:rPr>
        <w:t>gestão da BASE</w:t>
      </w:r>
      <w:r w:rsidR="003316AC">
        <w:rPr>
          <w:rFonts w:ascii="Ebrima" w:hAnsi="Ebrima"/>
          <w:sz w:val="22"/>
          <w:szCs w:val="22"/>
        </w:rPr>
        <w:t>]</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2D2E4AF"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w:t>
      </w:r>
      <w:r w:rsidR="00D50851">
        <w:rPr>
          <w:rFonts w:ascii="Ebrima" w:hAnsi="Ebrima"/>
          <w:sz w:val="22"/>
        </w:rPr>
        <w:t>3</w:t>
      </w:r>
      <w:r w:rsidRPr="00C54E1A">
        <w:rPr>
          <w:rFonts w:ascii="Ebrima" w:hAnsi="Ebrima"/>
          <w:sz w:val="22"/>
        </w:rPr>
        <w:t>.</w:t>
      </w:r>
      <w:r w:rsidRPr="00C54E1A">
        <w:rPr>
          <w:rFonts w:ascii="Ebrima" w:hAnsi="Ebrima"/>
          <w:sz w:val="22"/>
        </w:rPr>
        <w:tab/>
      </w:r>
      <w:r w:rsidR="007779C8" w:rsidRPr="00C54E1A">
        <w:rPr>
          <w:rFonts w:ascii="Ebrima" w:hAnsi="Ebrima"/>
          <w:sz w:val="22"/>
        </w:rPr>
        <w:t xml:space="preserve">A </w:t>
      </w:r>
      <w:r w:rsidR="003316AC">
        <w:rPr>
          <w:rFonts w:ascii="Ebrima" w:hAnsi="Ebrima"/>
          <w:sz w:val="22"/>
        </w:rPr>
        <w:t>Cessionária não será, em nenhuma hipótese,</w:t>
      </w:r>
      <w:r w:rsidR="007779C8" w:rsidRPr="00C54E1A">
        <w:rPr>
          <w:rFonts w:ascii="Ebrima" w:hAnsi="Ebrima"/>
          <w:sz w:val="22"/>
        </w:rPr>
        <w:t xml:space="preserve"> obrigada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w:t>
      </w: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1"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2" w:name="_Hlk495280456"/>
      <w:bookmarkStart w:id="43" w:name="_Hlk495264075"/>
      <w:bookmarkStart w:id="44"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2"/>
    <w:bookmarkEnd w:id="43"/>
    <w:bookmarkEnd w:id="44"/>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41"/>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66972C01"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730011">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730011">
      <w:pPr>
        <w:pStyle w:val="PargrafodaLista"/>
        <w:tabs>
          <w:tab w:val="left" w:pos="709"/>
        </w:tabs>
        <w:autoSpaceDE w:val="0"/>
        <w:autoSpaceDN w:val="0"/>
        <w:adjustRightInd w:val="0"/>
        <w:ind w:left="0"/>
        <w:jc w:val="both"/>
        <w:rPr>
          <w:rFonts w:ascii="Ebrima" w:hAnsi="Ebrima"/>
          <w:sz w:val="22"/>
          <w:szCs w:val="22"/>
        </w:rPr>
      </w:pPr>
    </w:p>
    <w:p w14:paraId="63C801C5" w14:textId="2871A0F4"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Pr="00730011">
        <w:rPr>
          <w:rFonts w:ascii="Ebrima" w:hAnsi="Ebrima"/>
          <w:sz w:val="22"/>
          <w:szCs w:val="22"/>
          <w:highlight w:val="yellow"/>
        </w:rPr>
        <w:t>[.]</w:t>
      </w:r>
      <w:r>
        <w:rPr>
          <w:rFonts w:ascii="Ebrima" w:hAnsi="Ebrima"/>
          <w:sz w:val="22"/>
          <w:szCs w:val="22"/>
        </w:rPr>
        <w:t xml:space="preserve"> (</w:t>
      </w:r>
      <w:r w:rsidRPr="00730011">
        <w:rPr>
          <w:rFonts w:ascii="Ebrima" w:hAnsi="Ebrima"/>
          <w:sz w:val="22"/>
          <w:szCs w:val="22"/>
          <w:highlight w:val="yellow"/>
        </w:rPr>
        <w:t>[.]</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C92558" w:rsidRPr="00730011">
        <w:rPr>
          <w:rFonts w:ascii="Ebrima" w:hAnsi="Ebrima"/>
          <w:sz w:val="22"/>
          <w:szCs w:val="22"/>
          <w:highlight w:val="cyan"/>
        </w:rPr>
        <w:t xml:space="preserve">5 </w:t>
      </w:r>
      <w:r w:rsidRPr="00730011">
        <w:rPr>
          <w:rFonts w:ascii="Ebrima" w:hAnsi="Ebrima"/>
          <w:sz w:val="22"/>
          <w:szCs w:val="22"/>
          <w:highlight w:val="cyan"/>
        </w:rPr>
        <w:t>(</w:t>
      </w:r>
      <w:r w:rsidR="00C92558" w:rsidRPr="00730011">
        <w:rPr>
          <w:rFonts w:ascii="Ebrima" w:hAnsi="Ebrima"/>
          <w:sz w:val="22"/>
          <w:szCs w:val="22"/>
          <w:highlight w:val="cyan"/>
        </w:rPr>
        <w:t>cinco</w:t>
      </w:r>
      <w:r w:rsidRPr="00730011">
        <w:rPr>
          <w:rFonts w:ascii="Ebrima" w:hAnsi="Ebrima"/>
          <w:sz w:val="22"/>
          <w:szCs w:val="22"/>
          <w:highlight w:val="cyan"/>
        </w:rPr>
        <w:t>) Dias Úteis</w:t>
      </w:r>
      <w:r w:rsidRPr="00C54E1A">
        <w:rPr>
          <w:rFonts w:ascii="Ebrima" w:hAnsi="Ebrima"/>
          <w:sz w:val="22"/>
          <w:szCs w:val="22"/>
        </w:rPr>
        <w:t xml:space="preserve">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58325FE6"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5" w:name="_Hlk21016957"/>
      <w:r w:rsidR="0030400F" w:rsidRPr="00C54E1A">
        <w:rPr>
          <w:rFonts w:ascii="Ebrima" w:hAnsi="Ebrima"/>
          <w:sz w:val="22"/>
          <w:szCs w:val="22"/>
        </w:rPr>
        <w:t xml:space="preserve"> </w:t>
      </w:r>
      <w:bookmarkEnd w:id="45"/>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lastRenderedPageBreak/>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6" w:name="_Hlk495259044"/>
      <w:bookmarkStart w:id="47"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48" w:name="_Hlk485099735"/>
      <w:r w:rsidR="00497C74" w:rsidRPr="00C54E1A">
        <w:rPr>
          <w:rFonts w:ascii="Ebrima" w:hAnsi="Ebrima"/>
          <w:sz w:val="22"/>
          <w:szCs w:val="22"/>
        </w:rPr>
        <w:t>Câmara de Arbitragem Empresarial do Brasil – CAMARB</w:t>
      </w:r>
      <w:bookmarkEnd w:id="48"/>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9" w:name="_DV_M525"/>
      <w:bookmarkEnd w:id="49"/>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0" w:name="_DV_M527"/>
      <w:bookmarkEnd w:id="50"/>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51" w:name="_DV_M529"/>
      <w:bookmarkEnd w:id="51"/>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
    <w:bookmarkEnd w:id="47"/>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539BF4CE" w:rsidR="00391426" w:rsidRPr="00C54E1A" w:rsidRDefault="00391426" w:rsidP="00C3278A">
      <w:pPr>
        <w:jc w:val="center"/>
        <w:rPr>
          <w:rFonts w:ascii="Ebrima" w:hAnsi="Ebrima"/>
          <w:color w:val="000000" w:themeColor="text1"/>
          <w:sz w:val="22"/>
        </w:rPr>
      </w:pPr>
      <w:bookmarkStart w:id="52" w:name="_Toc366774284"/>
      <w:r w:rsidRPr="00C54E1A">
        <w:rPr>
          <w:rFonts w:ascii="Ebrima" w:hAnsi="Ebrima"/>
          <w:color w:val="000000" w:themeColor="text1"/>
          <w:sz w:val="22"/>
        </w:rPr>
        <w:t xml:space="preserve">São Paulo, </w:t>
      </w:r>
      <w:bookmarkEnd w:id="52"/>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5676FD1E"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1431CD">
        <w:rPr>
          <w:rFonts w:ascii="Ebrima" w:hAnsi="Ebrima" w:cstheme="minorHAnsi"/>
          <w:i/>
          <w:sz w:val="22"/>
          <w:szCs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9B0CBC">
      <w:pPr>
        <w:pStyle w:val="Corpodetexto"/>
        <w:tabs>
          <w:tab w:val="left" w:pos="8647"/>
        </w:tabs>
        <w:spacing w:line="280" w:lineRule="exact"/>
        <w:rPr>
          <w:rFonts w:ascii="Ebrima" w:hAnsi="Ebrima"/>
          <w:b w:val="0"/>
          <w:i w:val="0"/>
          <w:sz w:val="22"/>
          <w:szCs w:val="22"/>
        </w:rPr>
      </w:pPr>
    </w:p>
    <w:p w14:paraId="7031E1A9"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p w14:paraId="41392E72" w14:textId="77777777" w:rsidR="009B0CBC" w:rsidRPr="00C54E1A" w:rsidRDefault="009B0CBC" w:rsidP="009B0CBC">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4803FD0E" w14:textId="77777777" w:rsidR="009B0CBC" w:rsidRPr="00730011" w:rsidRDefault="009B0CBC" w:rsidP="00CD0179">
      <w:pPr>
        <w:autoSpaceDE w:val="0"/>
        <w:autoSpaceDN w:val="0"/>
        <w:adjustRightInd w:val="0"/>
        <w:spacing w:line="280" w:lineRule="exact"/>
        <w:jc w:val="center"/>
        <w:rPr>
          <w:rFonts w:ascii="Ebrima" w:hAnsi="Ebrima"/>
          <w:b/>
          <w:bCs/>
          <w:iCs/>
          <w:sz w:val="22"/>
          <w:szCs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BACEB50" w:rsidR="00CC7F63" w:rsidRDefault="00356E26" w:rsidP="0049470E">
      <w:pPr>
        <w:spacing w:line="300" w:lineRule="exact"/>
        <w:jc w:val="both"/>
        <w:rPr>
          <w:rFonts w:ascii="Ebrima" w:hAnsi="Ebrima"/>
          <w:sz w:val="22"/>
          <w:szCs w:val="22"/>
        </w:rPr>
      </w:pPr>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AAB2DF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Default="00F956EA" w:rsidP="00F956EA">
      <w:pPr>
        <w:spacing w:line="300" w:lineRule="exact"/>
        <w:rPr>
          <w:rFonts w:ascii="Ebrima" w:hAnsi="Ebrima"/>
          <w:b/>
          <w:sz w:val="22"/>
        </w:rPr>
      </w:pPr>
    </w:p>
    <w:p w14:paraId="5180F6D8" w14:textId="145B7743"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5ECA2BE8"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Todas as obrigações assumidas ou que venham a ser assumidas pela Devedora no Contrato Imobiliário e suas posteriores alterações;</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44406E07" w:rsidR="00FC48E1" w:rsidRPr="00FC48E1" w:rsidRDefault="00FC48E1"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76C9CD8B" w14:textId="734184DB" w:rsidR="00FC48E1" w:rsidRPr="00FC48E1" w:rsidRDefault="00FC48E1" w:rsidP="00FC48E1">
      <w:pPr>
        <w:pStyle w:val="PargrafodaLista"/>
        <w:numPr>
          <w:ilvl w:val="3"/>
          <w:numId w:val="10"/>
        </w:numPr>
        <w:spacing w:line="300" w:lineRule="exact"/>
        <w:ind w:left="0" w:firstLine="142"/>
        <w:jc w:val="both"/>
        <w:rPr>
          <w:rFonts w:ascii="Ebrima" w:hAnsi="Ebrima"/>
          <w:bCs/>
          <w:sz w:val="22"/>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581B5500" w14:textId="3716A237" w:rsidR="00FC48E1" w:rsidRDefault="00FC48E1" w:rsidP="00FC48E1">
      <w:pPr>
        <w:pStyle w:val="PargrafodaLista"/>
        <w:numPr>
          <w:ilvl w:val="3"/>
          <w:numId w:val="10"/>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13FAFF0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03614F0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Data do primeiro pagamento de juros: outubro de 2022;</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203B5A8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Prazo de amortização: 84 (oitenta e quatro) meses,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7DE61053"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53" w:name="art18ii"/>
      <w:bookmarkStart w:id="54" w:name="art18iii"/>
      <w:bookmarkStart w:id="55" w:name="art18iv"/>
      <w:bookmarkEnd w:id="53"/>
      <w:bookmarkEnd w:id="54"/>
      <w:bookmarkEnd w:id="55"/>
    </w:p>
    <w:p w14:paraId="72FEA093" w14:textId="6DAC0CEB"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footerReference w:type="default" r:id="rId15"/>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7C43C" w14:textId="77777777" w:rsidR="00F54512" w:rsidRDefault="00F54512" w:rsidP="004F633F">
      <w:r>
        <w:separator/>
      </w:r>
    </w:p>
  </w:endnote>
  <w:endnote w:type="continuationSeparator" w:id="0">
    <w:p w14:paraId="0C569C44" w14:textId="77777777" w:rsidR="00F54512" w:rsidRDefault="00F54512" w:rsidP="004F633F">
      <w:r>
        <w:continuationSeparator/>
      </w:r>
    </w:p>
  </w:endnote>
  <w:endnote w:type="continuationNotice" w:id="1">
    <w:p w14:paraId="5DBF4280" w14:textId="77777777" w:rsidR="00F54512" w:rsidRDefault="00F54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9E8D" w14:textId="77777777" w:rsidR="00F54512" w:rsidRDefault="00F54512" w:rsidP="004F633F">
      <w:r>
        <w:separator/>
      </w:r>
    </w:p>
  </w:footnote>
  <w:footnote w:type="continuationSeparator" w:id="0">
    <w:p w14:paraId="5A94B9CD" w14:textId="77777777" w:rsidR="00F54512" w:rsidRDefault="00F54512" w:rsidP="004F633F">
      <w:r>
        <w:continuationSeparator/>
      </w:r>
    </w:p>
  </w:footnote>
  <w:footnote w:type="continuationNotice" w:id="1">
    <w:p w14:paraId="6734BFB1" w14:textId="77777777" w:rsidR="00F54512" w:rsidRDefault="00F54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0"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2"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7"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9"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5"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2"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5"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8"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3"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6"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1"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4"/>
  </w:num>
  <w:num w:numId="2">
    <w:abstractNumId w:val="76"/>
  </w:num>
  <w:num w:numId="3">
    <w:abstractNumId w:val="105"/>
  </w:num>
  <w:num w:numId="4">
    <w:abstractNumId w:val="4"/>
  </w:num>
  <w:num w:numId="5">
    <w:abstractNumId w:val="101"/>
  </w:num>
  <w:num w:numId="6">
    <w:abstractNumId w:val="131"/>
  </w:num>
  <w:num w:numId="7">
    <w:abstractNumId w:val="84"/>
  </w:num>
  <w:num w:numId="8">
    <w:abstractNumId w:val="115"/>
  </w:num>
  <w:num w:numId="9">
    <w:abstractNumId w:val="60"/>
  </w:num>
  <w:num w:numId="10">
    <w:abstractNumId w:val="2"/>
  </w:num>
  <w:num w:numId="11">
    <w:abstractNumId w:val="115"/>
    <w:lvlOverride w:ilvl="0">
      <w:startOverride w:val="1"/>
    </w:lvlOverride>
  </w:num>
  <w:num w:numId="12">
    <w:abstractNumId w:val="120"/>
  </w:num>
  <w:num w:numId="13">
    <w:abstractNumId w:val="110"/>
  </w:num>
  <w:num w:numId="14">
    <w:abstractNumId w:val="5"/>
  </w:num>
  <w:num w:numId="15">
    <w:abstractNumId w:val="86"/>
  </w:num>
  <w:num w:numId="16">
    <w:abstractNumId w:val="78"/>
  </w:num>
  <w:num w:numId="17">
    <w:abstractNumId w:val="43"/>
  </w:num>
  <w:num w:numId="18">
    <w:abstractNumId w:val="12"/>
  </w:num>
  <w:num w:numId="19">
    <w:abstractNumId w:val="11"/>
  </w:num>
  <w:num w:numId="20">
    <w:abstractNumId w:val="57"/>
  </w:num>
  <w:num w:numId="21">
    <w:abstractNumId w:val="61"/>
  </w:num>
  <w:num w:numId="22">
    <w:abstractNumId w:val="83"/>
  </w:num>
  <w:num w:numId="23">
    <w:abstractNumId w:val="111"/>
  </w:num>
  <w:num w:numId="24">
    <w:abstractNumId w:val="46"/>
  </w:num>
  <w:num w:numId="25">
    <w:abstractNumId w:val="121"/>
  </w:num>
  <w:num w:numId="26">
    <w:abstractNumId w:val="6"/>
  </w:num>
  <w:num w:numId="27">
    <w:abstractNumId w:val="109"/>
  </w:num>
  <w:num w:numId="28">
    <w:abstractNumId w:val="33"/>
  </w:num>
  <w:num w:numId="29">
    <w:abstractNumId w:val="49"/>
  </w:num>
  <w:num w:numId="30">
    <w:abstractNumId w:val="75"/>
  </w:num>
  <w:num w:numId="31">
    <w:abstractNumId w:val="14"/>
  </w:num>
  <w:num w:numId="32">
    <w:abstractNumId w:val="1"/>
  </w:num>
  <w:num w:numId="33">
    <w:abstractNumId w:val="52"/>
  </w:num>
  <w:num w:numId="34">
    <w:abstractNumId w:val="32"/>
  </w:num>
  <w:num w:numId="35">
    <w:abstractNumId w:val="98"/>
  </w:num>
  <w:num w:numId="36">
    <w:abstractNumId w:val="74"/>
  </w:num>
  <w:num w:numId="37">
    <w:abstractNumId w:val="8"/>
  </w:num>
  <w:num w:numId="38">
    <w:abstractNumId w:val="96"/>
  </w:num>
  <w:num w:numId="39">
    <w:abstractNumId w:val="58"/>
  </w:num>
  <w:num w:numId="40">
    <w:abstractNumId w:val="9"/>
  </w:num>
  <w:num w:numId="41">
    <w:abstractNumId w:val="81"/>
  </w:num>
  <w:num w:numId="42">
    <w:abstractNumId w:val="77"/>
  </w:num>
  <w:num w:numId="43">
    <w:abstractNumId w:val="22"/>
  </w:num>
  <w:num w:numId="44">
    <w:abstractNumId w:val="35"/>
  </w:num>
  <w:num w:numId="45">
    <w:abstractNumId w:val="94"/>
  </w:num>
  <w:num w:numId="46">
    <w:abstractNumId w:val="99"/>
  </w:num>
  <w:num w:numId="47">
    <w:abstractNumId w:val="56"/>
  </w:num>
  <w:num w:numId="48">
    <w:abstractNumId w:val="50"/>
  </w:num>
  <w:num w:numId="49">
    <w:abstractNumId w:val="31"/>
  </w:num>
  <w:num w:numId="50">
    <w:abstractNumId w:val="73"/>
  </w:num>
  <w:num w:numId="51">
    <w:abstractNumId w:val="80"/>
  </w:num>
  <w:num w:numId="52">
    <w:abstractNumId w:val="30"/>
  </w:num>
  <w:num w:numId="53">
    <w:abstractNumId w:val="25"/>
  </w:num>
  <w:num w:numId="54">
    <w:abstractNumId w:val="55"/>
  </w:num>
  <w:num w:numId="55">
    <w:abstractNumId w:val="27"/>
  </w:num>
  <w:num w:numId="56">
    <w:abstractNumId w:val="41"/>
  </w:num>
  <w:num w:numId="57">
    <w:abstractNumId w:val="45"/>
  </w:num>
  <w:num w:numId="58">
    <w:abstractNumId w:val="51"/>
  </w:num>
  <w:num w:numId="59">
    <w:abstractNumId w:val="59"/>
  </w:num>
  <w:num w:numId="60">
    <w:abstractNumId w:val="17"/>
  </w:num>
  <w:num w:numId="61">
    <w:abstractNumId w:val="130"/>
  </w:num>
  <w:num w:numId="62">
    <w:abstractNumId w:val="23"/>
  </w:num>
  <w:num w:numId="63">
    <w:abstractNumId w:val="69"/>
  </w:num>
  <w:num w:numId="64">
    <w:abstractNumId w:val="88"/>
  </w:num>
  <w:num w:numId="65">
    <w:abstractNumId w:val="114"/>
  </w:num>
  <w:num w:numId="66">
    <w:abstractNumId w:val="118"/>
  </w:num>
  <w:num w:numId="67">
    <w:abstractNumId w:val="0"/>
  </w:num>
  <w:num w:numId="68">
    <w:abstractNumId w:val="93"/>
  </w:num>
  <w:num w:numId="69">
    <w:abstractNumId w:val="19"/>
  </w:num>
  <w:num w:numId="70">
    <w:abstractNumId w:val="103"/>
  </w:num>
  <w:num w:numId="71">
    <w:abstractNumId w:val="126"/>
  </w:num>
  <w:num w:numId="72">
    <w:abstractNumId w:val="100"/>
  </w:num>
  <w:num w:numId="73">
    <w:abstractNumId w:val="68"/>
  </w:num>
  <w:num w:numId="74">
    <w:abstractNumId w:val="18"/>
  </w:num>
  <w:num w:numId="75">
    <w:abstractNumId w:val="72"/>
  </w:num>
  <w:num w:numId="76">
    <w:abstractNumId w:val="71"/>
  </w:num>
  <w:num w:numId="77">
    <w:abstractNumId w:val="13"/>
  </w:num>
  <w:num w:numId="78">
    <w:abstractNumId w:val="67"/>
  </w:num>
  <w:num w:numId="79">
    <w:abstractNumId w:val="82"/>
  </w:num>
  <w:num w:numId="80">
    <w:abstractNumId w:val="64"/>
  </w:num>
  <w:num w:numId="81">
    <w:abstractNumId w:val="117"/>
  </w:num>
  <w:num w:numId="82">
    <w:abstractNumId w:val="62"/>
  </w:num>
  <w:num w:numId="83">
    <w:abstractNumId w:val="108"/>
  </w:num>
  <w:num w:numId="84">
    <w:abstractNumId w:val="42"/>
  </w:num>
  <w:num w:numId="85">
    <w:abstractNumId w:val="40"/>
  </w:num>
  <w:num w:numId="86">
    <w:abstractNumId w:val="24"/>
  </w:num>
  <w:num w:numId="87">
    <w:abstractNumId w:val="116"/>
  </w:num>
  <w:num w:numId="88">
    <w:abstractNumId w:val="124"/>
  </w:num>
  <w:num w:numId="89">
    <w:abstractNumId w:val="63"/>
  </w:num>
  <w:num w:numId="90">
    <w:abstractNumId w:val="85"/>
  </w:num>
  <w:num w:numId="91">
    <w:abstractNumId w:val="48"/>
  </w:num>
  <w:num w:numId="92">
    <w:abstractNumId w:val="104"/>
  </w:num>
  <w:num w:numId="93">
    <w:abstractNumId w:val="123"/>
  </w:num>
  <w:num w:numId="94">
    <w:abstractNumId w:val="125"/>
  </w:num>
  <w:num w:numId="95">
    <w:abstractNumId w:val="47"/>
  </w:num>
  <w:num w:numId="96">
    <w:abstractNumId w:val="132"/>
  </w:num>
  <w:num w:numId="97">
    <w:abstractNumId w:val="28"/>
  </w:num>
  <w:num w:numId="98">
    <w:abstractNumId w:val="119"/>
  </w:num>
  <w:num w:numId="99">
    <w:abstractNumId w:val="90"/>
  </w:num>
  <w:num w:numId="100">
    <w:abstractNumId w:val="53"/>
  </w:num>
  <w:num w:numId="101">
    <w:abstractNumId w:val="39"/>
  </w:num>
  <w:num w:numId="102">
    <w:abstractNumId w:val="70"/>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2"/>
  </w:num>
  <w:num w:numId="105">
    <w:abstractNumId w:val="20"/>
  </w:num>
  <w:num w:numId="106">
    <w:abstractNumId w:val="21"/>
  </w:num>
  <w:num w:numId="107">
    <w:abstractNumId w:val="3"/>
  </w:num>
  <w:num w:numId="108">
    <w:abstractNumId w:val="97"/>
  </w:num>
  <w:num w:numId="109">
    <w:abstractNumId w:val="106"/>
  </w:num>
  <w:num w:numId="110">
    <w:abstractNumId w:val="54"/>
  </w:num>
  <w:num w:numId="111">
    <w:abstractNumId w:val="10"/>
  </w:num>
  <w:num w:numId="112">
    <w:abstractNumId w:val="79"/>
  </w:num>
  <w:num w:numId="113">
    <w:abstractNumId w:val="26"/>
  </w:num>
  <w:num w:numId="114">
    <w:abstractNumId w:val="29"/>
  </w:num>
  <w:num w:numId="115">
    <w:abstractNumId w:val="129"/>
  </w:num>
  <w:num w:numId="116">
    <w:abstractNumId w:val="112"/>
  </w:num>
  <w:num w:numId="117">
    <w:abstractNumId w:val="7"/>
  </w:num>
  <w:num w:numId="118">
    <w:abstractNumId w:val="36"/>
  </w:num>
  <w:num w:numId="119">
    <w:abstractNumId w:val="95"/>
  </w:num>
  <w:num w:numId="120">
    <w:abstractNumId w:val="128"/>
  </w:num>
  <w:num w:numId="121">
    <w:abstractNumId w:val="38"/>
  </w:num>
  <w:num w:numId="122">
    <w:abstractNumId w:val="113"/>
  </w:num>
  <w:num w:numId="123">
    <w:abstractNumId w:val="87"/>
  </w:num>
  <w:num w:numId="124">
    <w:abstractNumId w:val="15"/>
  </w:num>
  <w:num w:numId="1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2"/>
  </w:num>
  <w:num w:numId="127">
    <w:abstractNumId w:val="91"/>
  </w:num>
  <w:num w:numId="128">
    <w:abstractNumId w:val="65"/>
  </w:num>
  <w:num w:numId="129">
    <w:abstractNumId w:val="16"/>
  </w:num>
  <w:num w:numId="130">
    <w:abstractNumId w:val="44"/>
  </w:num>
  <w:num w:numId="131">
    <w:abstractNumId w:val="89"/>
  </w:num>
  <w:num w:numId="132">
    <w:abstractNumId w:val="37"/>
  </w:num>
  <w:num w:numId="133">
    <w:abstractNumId w:val="127"/>
  </w:num>
  <w:num w:numId="134">
    <w:abstractNumId w:val="10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505"/>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75D"/>
    <w:rsid w:val="00124955"/>
    <w:rsid w:val="00126FA8"/>
    <w:rsid w:val="00132392"/>
    <w:rsid w:val="00133092"/>
    <w:rsid w:val="00133888"/>
    <w:rsid w:val="00135EB9"/>
    <w:rsid w:val="00135F13"/>
    <w:rsid w:val="00140FDA"/>
    <w:rsid w:val="0014208A"/>
    <w:rsid w:val="0014314F"/>
    <w:rsid w:val="001431CD"/>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516A"/>
    <w:rsid w:val="001660C9"/>
    <w:rsid w:val="00167791"/>
    <w:rsid w:val="00167F34"/>
    <w:rsid w:val="0017032A"/>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1DB0"/>
    <w:rsid w:val="001920C7"/>
    <w:rsid w:val="00193B46"/>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3974"/>
    <w:rsid w:val="00245624"/>
    <w:rsid w:val="00247C2F"/>
    <w:rsid w:val="00250344"/>
    <w:rsid w:val="002507FE"/>
    <w:rsid w:val="00250B49"/>
    <w:rsid w:val="002511A4"/>
    <w:rsid w:val="002524DA"/>
    <w:rsid w:val="0025418D"/>
    <w:rsid w:val="002559DF"/>
    <w:rsid w:val="00255A9C"/>
    <w:rsid w:val="00256B91"/>
    <w:rsid w:val="00256C59"/>
    <w:rsid w:val="002571F5"/>
    <w:rsid w:val="00257EB8"/>
    <w:rsid w:val="00261D49"/>
    <w:rsid w:val="002639A1"/>
    <w:rsid w:val="00263A81"/>
    <w:rsid w:val="002651AD"/>
    <w:rsid w:val="00266742"/>
    <w:rsid w:val="002669A0"/>
    <w:rsid w:val="00266A27"/>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E1012"/>
    <w:rsid w:val="002E30F3"/>
    <w:rsid w:val="002E389A"/>
    <w:rsid w:val="002E43F6"/>
    <w:rsid w:val="002E466D"/>
    <w:rsid w:val="002E54BE"/>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DC"/>
    <w:rsid w:val="0032076E"/>
    <w:rsid w:val="0032109B"/>
    <w:rsid w:val="00321345"/>
    <w:rsid w:val="003221F1"/>
    <w:rsid w:val="00322A55"/>
    <w:rsid w:val="003235BF"/>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17F21"/>
    <w:rsid w:val="004217AE"/>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624F"/>
    <w:rsid w:val="004467DD"/>
    <w:rsid w:val="00447034"/>
    <w:rsid w:val="0044726A"/>
    <w:rsid w:val="004513C6"/>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E1123"/>
    <w:rsid w:val="004E139E"/>
    <w:rsid w:val="004E1DBF"/>
    <w:rsid w:val="004E1E90"/>
    <w:rsid w:val="004E1F40"/>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7E"/>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09"/>
    <w:rsid w:val="00686091"/>
    <w:rsid w:val="006864B6"/>
    <w:rsid w:val="006870DC"/>
    <w:rsid w:val="006875E9"/>
    <w:rsid w:val="0068789E"/>
    <w:rsid w:val="0069498E"/>
    <w:rsid w:val="00694AEF"/>
    <w:rsid w:val="00696654"/>
    <w:rsid w:val="00697835"/>
    <w:rsid w:val="006A007B"/>
    <w:rsid w:val="006A1940"/>
    <w:rsid w:val="006A1E46"/>
    <w:rsid w:val="006A23D1"/>
    <w:rsid w:val="006A2AB1"/>
    <w:rsid w:val="006A4BBC"/>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26F34"/>
    <w:rsid w:val="00730011"/>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C0E1C"/>
    <w:rsid w:val="007C0EB2"/>
    <w:rsid w:val="007C374A"/>
    <w:rsid w:val="007C3A3F"/>
    <w:rsid w:val="007C3C80"/>
    <w:rsid w:val="007C503E"/>
    <w:rsid w:val="007C5587"/>
    <w:rsid w:val="007C76EB"/>
    <w:rsid w:val="007D1093"/>
    <w:rsid w:val="007D316F"/>
    <w:rsid w:val="007D3C4E"/>
    <w:rsid w:val="007D7406"/>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5F25"/>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096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205E"/>
    <w:rsid w:val="009422FB"/>
    <w:rsid w:val="00942EB4"/>
    <w:rsid w:val="009448CC"/>
    <w:rsid w:val="009508F8"/>
    <w:rsid w:val="00950AEA"/>
    <w:rsid w:val="00951584"/>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F020C"/>
    <w:rsid w:val="009F0E7A"/>
    <w:rsid w:val="009F0ED2"/>
    <w:rsid w:val="009F46C6"/>
    <w:rsid w:val="009F4987"/>
    <w:rsid w:val="009F4B20"/>
    <w:rsid w:val="009F5FBA"/>
    <w:rsid w:val="009F61D3"/>
    <w:rsid w:val="009F7B87"/>
    <w:rsid w:val="00A00971"/>
    <w:rsid w:val="00A01AD6"/>
    <w:rsid w:val="00A02678"/>
    <w:rsid w:val="00A03171"/>
    <w:rsid w:val="00A05627"/>
    <w:rsid w:val="00A057E3"/>
    <w:rsid w:val="00A066E6"/>
    <w:rsid w:val="00A07012"/>
    <w:rsid w:val="00A076FB"/>
    <w:rsid w:val="00A105D0"/>
    <w:rsid w:val="00A12980"/>
    <w:rsid w:val="00A13746"/>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37DEE"/>
    <w:rsid w:val="00B40509"/>
    <w:rsid w:val="00B42083"/>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CC0"/>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3DD0"/>
    <w:rsid w:val="00D84EEC"/>
    <w:rsid w:val="00D84F92"/>
    <w:rsid w:val="00D850BD"/>
    <w:rsid w:val="00D8616C"/>
    <w:rsid w:val="00D872FC"/>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4135"/>
    <w:rsid w:val="00DE59B0"/>
    <w:rsid w:val="00DE6119"/>
    <w:rsid w:val="00DE64DC"/>
    <w:rsid w:val="00DE6EAF"/>
    <w:rsid w:val="00DE701C"/>
    <w:rsid w:val="00DE77EC"/>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E09"/>
    <w:rsid w:val="00E60FF5"/>
    <w:rsid w:val="00E6315C"/>
    <w:rsid w:val="00E632FF"/>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4.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6.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44</Pages>
  <Words>17068</Words>
  <Characters>92168</Characters>
  <Application>Microsoft Office Word</Application>
  <DocSecurity>0</DocSecurity>
  <Lines>768</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11</cp:revision>
  <dcterms:created xsi:type="dcterms:W3CDTF">2021-09-09T22:14:00Z</dcterms:created>
  <dcterms:modified xsi:type="dcterms:W3CDTF">2021-09-10T05:58:00Z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