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6DAD" w14:textId="77777777" w:rsidR="00A637AB" w:rsidRPr="008836E6" w:rsidRDefault="00A637AB" w:rsidP="00263A06">
      <w:pPr>
        <w:pStyle w:val="TxBrc1"/>
        <w:spacing w:line="300" w:lineRule="atLeast"/>
        <w:rPr>
          <w:rFonts w:ascii="Arial Nova" w:hAnsi="Arial Nova" w:cs="Segoe UI"/>
          <w:b/>
          <w:lang w:val="pt-BR"/>
        </w:rPr>
      </w:pPr>
      <w:r w:rsidRPr="008836E6">
        <w:rPr>
          <w:rFonts w:ascii="Arial Nova" w:hAnsi="Arial Nova" w:cs="Segoe UI"/>
          <w:b/>
          <w:lang w:val="pt-BR"/>
        </w:rPr>
        <w:t>CASA DE PEDRA SECURITIZADORA DE CRÉDITO S.A.</w:t>
      </w:r>
    </w:p>
    <w:p w14:paraId="2AD94BC2" w14:textId="77777777" w:rsidR="00A637AB" w:rsidRPr="008836E6" w:rsidRDefault="00A637AB" w:rsidP="00263A06">
      <w:pPr>
        <w:pStyle w:val="TxBrc1"/>
        <w:spacing w:line="300" w:lineRule="atLeast"/>
        <w:rPr>
          <w:rFonts w:ascii="Arial Nova" w:hAnsi="Arial Nova" w:cs="Segoe UI"/>
          <w:b/>
          <w:lang w:val="pt-BR"/>
        </w:rPr>
      </w:pPr>
      <w:r w:rsidRPr="008836E6">
        <w:rPr>
          <w:rFonts w:ascii="Arial Nova" w:hAnsi="Arial Nova" w:cs="Segoe UI"/>
          <w:b/>
          <w:lang w:val="pt-BR"/>
        </w:rPr>
        <w:t>CNPJ/MF nº 31.468.139/0001-98</w:t>
      </w:r>
    </w:p>
    <w:p w14:paraId="6D3C1702" w14:textId="77777777" w:rsidR="00A637AB" w:rsidRPr="008836E6" w:rsidRDefault="00A637AB" w:rsidP="00263A06">
      <w:pPr>
        <w:pStyle w:val="TxBrc1"/>
        <w:spacing w:line="300" w:lineRule="atLeast"/>
        <w:rPr>
          <w:rFonts w:ascii="Arial Nova" w:hAnsi="Arial Nova" w:cs="Segoe UI"/>
          <w:b/>
          <w:lang w:val="pt-BR"/>
        </w:rPr>
      </w:pPr>
      <w:r w:rsidRPr="008836E6">
        <w:rPr>
          <w:rFonts w:ascii="Arial Nova" w:hAnsi="Arial Nova" w:cs="Segoe UI"/>
          <w:b/>
          <w:lang w:val="pt-BR"/>
        </w:rPr>
        <w:t>NIRE 35.300.</w:t>
      </w:r>
      <w:r w:rsidR="00026E70" w:rsidRPr="008836E6">
        <w:rPr>
          <w:rFonts w:ascii="Arial Nova" w:hAnsi="Arial Nova" w:cs="Segoe UI"/>
          <w:b/>
          <w:lang w:val="pt-BR"/>
        </w:rPr>
        <w:t>539</w:t>
      </w:r>
      <w:r w:rsidRPr="008836E6">
        <w:rPr>
          <w:rFonts w:ascii="Arial Nova" w:hAnsi="Arial Nova" w:cs="Segoe UI"/>
          <w:b/>
          <w:lang w:val="pt-BR"/>
        </w:rPr>
        <w:t>.</w:t>
      </w:r>
      <w:r w:rsidR="00026E70" w:rsidRPr="008836E6">
        <w:rPr>
          <w:rFonts w:ascii="Arial Nova" w:hAnsi="Arial Nova" w:cs="Segoe UI"/>
          <w:b/>
          <w:lang w:val="pt-BR"/>
        </w:rPr>
        <w:t>591</w:t>
      </w:r>
    </w:p>
    <w:p w14:paraId="354B9725" w14:textId="6F6C4B88" w:rsidR="00A637AB" w:rsidRPr="008836E6" w:rsidRDefault="00A637AB" w:rsidP="00263A06">
      <w:pPr>
        <w:pStyle w:val="TxBrc1"/>
        <w:spacing w:line="300" w:lineRule="atLeast"/>
        <w:rPr>
          <w:rFonts w:ascii="Arial Nova" w:hAnsi="Arial Nova" w:cs="Segoe UI"/>
          <w:b/>
          <w:sz w:val="20"/>
          <w:szCs w:val="20"/>
          <w:lang w:val="pt-BR"/>
        </w:rPr>
      </w:pPr>
    </w:p>
    <w:p w14:paraId="289A9C90" w14:textId="77777777" w:rsidR="00DB5A06" w:rsidRPr="008836E6" w:rsidRDefault="00DB5A06" w:rsidP="00263A06">
      <w:pPr>
        <w:pStyle w:val="TxBrc1"/>
        <w:spacing w:line="300" w:lineRule="atLeast"/>
        <w:rPr>
          <w:rFonts w:ascii="Arial Nova" w:hAnsi="Arial Nova" w:cs="Segoe UI"/>
          <w:b/>
          <w:sz w:val="20"/>
          <w:szCs w:val="20"/>
          <w:lang w:val="pt-BR"/>
        </w:rPr>
      </w:pPr>
    </w:p>
    <w:p w14:paraId="2FF2442E" w14:textId="3A41FD50" w:rsidR="00A637AB" w:rsidRPr="008836E6" w:rsidRDefault="00A637AB" w:rsidP="00263A06">
      <w:pPr>
        <w:pStyle w:val="TxBrc1"/>
        <w:spacing w:line="300" w:lineRule="atLeast"/>
        <w:rPr>
          <w:rFonts w:ascii="Arial Nova" w:hAnsi="Arial Nova" w:cs="Segoe UI"/>
          <w:b/>
          <w:sz w:val="20"/>
          <w:szCs w:val="20"/>
          <w:lang w:val="pt-BR"/>
        </w:rPr>
      </w:pPr>
      <w:r w:rsidRPr="008836E6">
        <w:rPr>
          <w:rFonts w:ascii="Arial Nova" w:hAnsi="Arial Nova" w:cs="Segoe UI"/>
          <w:b/>
          <w:sz w:val="20"/>
          <w:szCs w:val="20"/>
          <w:lang w:val="pt-BR"/>
        </w:rPr>
        <w:t xml:space="preserve">ATA DE ASSEMBLEIA GERAL DOS TITULARES DE CERTIFICADOS DE RECEBÍVEIS IMOBILIÁRIOS DA </w:t>
      </w:r>
      <w:r w:rsidR="00B00B5E" w:rsidRPr="008836E6">
        <w:rPr>
          <w:rFonts w:ascii="Arial Nova" w:hAnsi="Arial Nova" w:cs="Segoe UI"/>
          <w:b/>
          <w:sz w:val="20"/>
          <w:szCs w:val="20"/>
          <w:lang w:val="pt-BR"/>
        </w:rPr>
        <w:t>13</w:t>
      </w:r>
      <w:r w:rsidRPr="008836E6">
        <w:rPr>
          <w:rFonts w:ascii="Arial Nova" w:hAnsi="Arial Nova" w:cs="Segoe UI"/>
          <w:b/>
          <w:sz w:val="20"/>
          <w:szCs w:val="20"/>
          <w:lang w:val="pt-BR"/>
        </w:rPr>
        <w:t>ª SÉRIE DA 1ª EMISSÃO DA CASA DE PEDRA SECURITIZADORA DE CRÉDITO S.A.</w:t>
      </w:r>
    </w:p>
    <w:p w14:paraId="7C2E551A" w14:textId="4CD28DB2" w:rsidR="00FC7B16" w:rsidRPr="008836E6" w:rsidRDefault="00FC7B16" w:rsidP="00263A06">
      <w:pPr>
        <w:pStyle w:val="TxBrc1"/>
        <w:spacing w:line="300" w:lineRule="atLeast"/>
        <w:rPr>
          <w:rFonts w:ascii="Arial Nova" w:hAnsi="Arial Nova" w:cs="Segoe UI"/>
          <w:b/>
          <w:sz w:val="20"/>
          <w:szCs w:val="20"/>
          <w:lang w:val="pt-BR"/>
        </w:rPr>
      </w:pPr>
      <w:r w:rsidRPr="008836E6">
        <w:rPr>
          <w:rFonts w:ascii="Arial Nova" w:hAnsi="Arial Nova" w:cs="Segoe UI"/>
          <w:b/>
          <w:sz w:val="20"/>
          <w:szCs w:val="20"/>
          <w:lang w:val="pt-BR"/>
        </w:rPr>
        <w:t xml:space="preserve">REALIZADA EM </w:t>
      </w:r>
      <w:r w:rsidR="009B5F26" w:rsidRPr="008836E6">
        <w:rPr>
          <w:rFonts w:ascii="Arial Nova" w:hAnsi="Arial Nova" w:cs="Segoe UI"/>
          <w:b/>
          <w:sz w:val="20"/>
          <w:szCs w:val="20"/>
          <w:highlight w:val="yellow"/>
          <w:lang w:val="pt-BR"/>
        </w:rPr>
        <w:t>_____</w:t>
      </w:r>
      <w:r w:rsidR="00036D61" w:rsidRPr="008836E6">
        <w:rPr>
          <w:rFonts w:ascii="Arial Nova" w:hAnsi="Arial Nova" w:cs="Segoe UI"/>
          <w:b/>
          <w:sz w:val="20"/>
          <w:szCs w:val="20"/>
          <w:lang w:val="pt-BR"/>
        </w:rPr>
        <w:t xml:space="preserve"> </w:t>
      </w:r>
      <w:r w:rsidR="00B7311E" w:rsidRPr="008836E6">
        <w:rPr>
          <w:rFonts w:ascii="Arial Nova" w:hAnsi="Arial Nova" w:cs="Segoe UI"/>
          <w:b/>
          <w:sz w:val="20"/>
          <w:szCs w:val="20"/>
          <w:lang w:val="pt-BR"/>
        </w:rPr>
        <w:t xml:space="preserve">DE </w:t>
      </w:r>
      <w:r w:rsidR="009B5F26" w:rsidRPr="008836E6">
        <w:rPr>
          <w:rFonts w:ascii="Arial Nova" w:hAnsi="Arial Nova" w:cs="Segoe UI"/>
          <w:b/>
          <w:sz w:val="20"/>
          <w:szCs w:val="20"/>
          <w:lang w:val="pt-BR"/>
        </w:rPr>
        <w:t>OUTUBRO</w:t>
      </w:r>
      <w:r w:rsidR="00036D61" w:rsidRPr="008836E6">
        <w:rPr>
          <w:rFonts w:ascii="Arial Nova" w:hAnsi="Arial Nova" w:cs="Segoe UI"/>
          <w:b/>
          <w:sz w:val="20"/>
          <w:szCs w:val="20"/>
          <w:lang w:val="pt-BR"/>
        </w:rPr>
        <w:t xml:space="preserve"> </w:t>
      </w:r>
      <w:r w:rsidR="00C03AE2" w:rsidRPr="008836E6">
        <w:rPr>
          <w:rFonts w:ascii="Arial Nova" w:hAnsi="Arial Nova" w:cs="Segoe UI"/>
          <w:b/>
          <w:sz w:val="20"/>
          <w:szCs w:val="20"/>
          <w:lang w:val="pt-BR"/>
        </w:rPr>
        <w:t xml:space="preserve">DE </w:t>
      </w:r>
      <w:r w:rsidR="00B1573A" w:rsidRPr="008836E6">
        <w:rPr>
          <w:rFonts w:ascii="Arial Nova" w:hAnsi="Arial Nova" w:cs="Segoe UI"/>
          <w:b/>
          <w:sz w:val="20"/>
          <w:szCs w:val="20"/>
          <w:lang w:val="pt-BR"/>
        </w:rPr>
        <w:t>20</w:t>
      </w:r>
      <w:r w:rsidR="002E5935" w:rsidRPr="008836E6">
        <w:rPr>
          <w:rFonts w:ascii="Arial Nova" w:hAnsi="Arial Nova" w:cs="Segoe UI"/>
          <w:b/>
          <w:sz w:val="20"/>
          <w:szCs w:val="20"/>
          <w:lang w:val="pt-BR"/>
        </w:rPr>
        <w:t>2</w:t>
      </w:r>
      <w:r w:rsidR="00B00B5E" w:rsidRPr="008836E6">
        <w:rPr>
          <w:rFonts w:ascii="Arial Nova" w:hAnsi="Arial Nova" w:cs="Segoe UI"/>
          <w:b/>
          <w:sz w:val="20"/>
          <w:szCs w:val="20"/>
          <w:lang w:val="pt-BR"/>
        </w:rPr>
        <w:t>2</w:t>
      </w:r>
    </w:p>
    <w:p w14:paraId="1883AFB9" w14:textId="57EDB986" w:rsidR="00F5336F" w:rsidRPr="008836E6" w:rsidRDefault="00F5336F" w:rsidP="00263A06">
      <w:pPr>
        <w:pStyle w:val="TxBrc1"/>
        <w:spacing w:line="300" w:lineRule="atLeast"/>
        <w:rPr>
          <w:rFonts w:ascii="Arial Nova" w:hAnsi="Arial Nova" w:cs="Segoe UI"/>
          <w:sz w:val="20"/>
          <w:szCs w:val="20"/>
          <w:lang w:val="pt-BR"/>
        </w:rPr>
      </w:pPr>
    </w:p>
    <w:p w14:paraId="55F33CB2" w14:textId="77777777" w:rsidR="00DB5A06" w:rsidRPr="008836E6" w:rsidRDefault="00DB5A06" w:rsidP="00263A06">
      <w:pPr>
        <w:pStyle w:val="TxBrc1"/>
        <w:spacing w:line="300" w:lineRule="atLeast"/>
        <w:rPr>
          <w:rFonts w:ascii="Arial Nova" w:hAnsi="Arial Nova" w:cs="Segoe UI"/>
          <w:sz w:val="20"/>
          <w:szCs w:val="20"/>
          <w:lang w:val="pt-BR"/>
        </w:rPr>
      </w:pPr>
    </w:p>
    <w:p w14:paraId="0EF907A1" w14:textId="41B0E822" w:rsidR="00C03AE2" w:rsidRPr="008836E6" w:rsidRDefault="00C03AE2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8836E6">
        <w:rPr>
          <w:rFonts w:ascii="Arial Nova" w:hAnsi="Arial Nova" w:cs="Segoe UI"/>
          <w:b/>
          <w:sz w:val="20"/>
          <w:szCs w:val="20"/>
        </w:rPr>
        <w:t>DATA</w:t>
      </w:r>
      <w:r w:rsidR="002B0A94" w:rsidRPr="008836E6">
        <w:rPr>
          <w:rFonts w:ascii="Arial Nova" w:hAnsi="Arial Nova" w:cs="Segoe UI"/>
          <w:b/>
          <w:sz w:val="20"/>
          <w:szCs w:val="20"/>
        </w:rPr>
        <w:t>,</w:t>
      </w:r>
      <w:r w:rsidRPr="008836E6">
        <w:rPr>
          <w:rFonts w:ascii="Arial Nova" w:hAnsi="Arial Nova" w:cs="Segoe UI"/>
          <w:b/>
          <w:sz w:val="20"/>
          <w:szCs w:val="20"/>
        </w:rPr>
        <w:t xml:space="preserve"> HORÁRIO</w:t>
      </w:r>
      <w:r w:rsidR="002B0A94" w:rsidRPr="008836E6">
        <w:rPr>
          <w:rFonts w:ascii="Arial Nova" w:hAnsi="Arial Nova" w:cs="Segoe UI"/>
          <w:b/>
          <w:sz w:val="20"/>
          <w:szCs w:val="20"/>
        </w:rPr>
        <w:t xml:space="preserve"> E LOCAL</w:t>
      </w:r>
      <w:r w:rsidRPr="008836E6">
        <w:rPr>
          <w:rFonts w:ascii="Arial Nova" w:hAnsi="Arial Nova" w:cs="Segoe UI"/>
          <w:b/>
          <w:sz w:val="20"/>
          <w:szCs w:val="20"/>
        </w:rPr>
        <w:t>:</w:t>
      </w:r>
      <w:r w:rsidRPr="008836E6">
        <w:rPr>
          <w:rFonts w:ascii="Arial Nova" w:hAnsi="Arial Nova" w:cs="Segoe UI"/>
          <w:sz w:val="20"/>
          <w:szCs w:val="20"/>
        </w:rPr>
        <w:t xml:space="preserve"> </w:t>
      </w:r>
      <w:r w:rsidR="009B5F26" w:rsidRPr="008836E6">
        <w:rPr>
          <w:rFonts w:ascii="Arial Nova" w:hAnsi="Arial Nova" w:cs="Segoe UI"/>
          <w:bCs/>
          <w:sz w:val="20"/>
          <w:szCs w:val="20"/>
          <w:highlight w:val="yellow"/>
        </w:rPr>
        <w:t>___</w:t>
      </w:r>
      <w:r w:rsidR="00036D61" w:rsidRPr="008836E6">
        <w:rPr>
          <w:rFonts w:ascii="Arial Nova" w:hAnsi="Arial Nova" w:cs="Segoe UI"/>
          <w:color w:val="000000"/>
          <w:sz w:val="20"/>
          <w:szCs w:val="20"/>
        </w:rPr>
        <w:t xml:space="preserve"> </w:t>
      </w:r>
      <w:r w:rsidR="00FC7B16" w:rsidRPr="008836E6">
        <w:rPr>
          <w:rFonts w:ascii="Arial Nova" w:hAnsi="Arial Nova" w:cs="Segoe UI"/>
          <w:color w:val="000000"/>
          <w:sz w:val="20"/>
          <w:szCs w:val="20"/>
        </w:rPr>
        <w:t xml:space="preserve">de </w:t>
      </w:r>
      <w:r w:rsidR="009B5F26" w:rsidRPr="008836E6">
        <w:rPr>
          <w:rFonts w:ascii="Arial Nova" w:hAnsi="Arial Nova" w:cs="Segoe UI"/>
          <w:color w:val="000000"/>
          <w:sz w:val="20"/>
          <w:szCs w:val="20"/>
        </w:rPr>
        <w:t xml:space="preserve">outubro </w:t>
      </w:r>
      <w:r w:rsidRPr="008836E6">
        <w:rPr>
          <w:rFonts w:ascii="Arial Nova" w:hAnsi="Arial Nova" w:cs="Segoe UI"/>
          <w:color w:val="000000"/>
          <w:sz w:val="20"/>
          <w:szCs w:val="20"/>
        </w:rPr>
        <w:t xml:space="preserve">de </w:t>
      </w:r>
      <w:r w:rsidR="00B1573A" w:rsidRPr="008836E6">
        <w:rPr>
          <w:rFonts w:ascii="Arial Nova" w:hAnsi="Arial Nova" w:cs="Segoe UI"/>
          <w:color w:val="000000"/>
          <w:sz w:val="20"/>
          <w:szCs w:val="20"/>
        </w:rPr>
        <w:t>20</w:t>
      </w:r>
      <w:r w:rsidR="002E5935" w:rsidRPr="008836E6">
        <w:rPr>
          <w:rFonts w:ascii="Arial Nova" w:hAnsi="Arial Nova" w:cs="Segoe UI"/>
          <w:color w:val="000000"/>
          <w:sz w:val="20"/>
          <w:szCs w:val="20"/>
        </w:rPr>
        <w:t>2</w:t>
      </w:r>
      <w:r w:rsidR="00B00B5E" w:rsidRPr="008836E6">
        <w:rPr>
          <w:rFonts w:ascii="Arial Nova" w:hAnsi="Arial Nova" w:cs="Segoe UI"/>
          <w:color w:val="000000"/>
          <w:sz w:val="20"/>
          <w:szCs w:val="20"/>
        </w:rPr>
        <w:t>2</w:t>
      </w:r>
      <w:r w:rsidR="00FC7B16" w:rsidRPr="008836E6">
        <w:rPr>
          <w:rFonts w:ascii="Arial Nova" w:hAnsi="Arial Nova" w:cs="Segoe UI"/>
          <w:sz w:val="20"/>
          <w:szCs w:val="20"/>
        </w:rPr>
        <w:t xml:space="preserve">, às </w:t>
      </w:r>
      <w:r w:rsidR="008836E6" w:rsidRPr="008836E6">
        <w:rPr>
          <w:rFonts w:ascii="Arial Nova" w:hAnsi="Arial Nova" w:cs="Segoe UI"/>
          <w:bCs/>
          <w:sz w:val="20"/>
          <w:szCs w:val="20"/>
        </w:rPr>
        <w:t>10:30</w:t>
      </w:r>
      <w:r w:rsidR="00C04FA3" w:rsidRPr="008836E6">
        <w:rPr>
          <w:rFonts w:ascii="Arial Nova" w:hAnsi="Arial Nova" w:cs="Segoe UI"/>
          <w:sz w:val="20"/>
          <w:szCs w:val="20"/>
        </w:rPr>
        <w:t xml:space="preserve"> </w:t>
      </w:r>
      <w:r w:rsidR="00FC7B16" w:rsidRPr="008836E6">
        <w:rPr>
          <w:rFonts w:ascii="Arial Nova" w:hAnsi="Arial Nova" w:cs="Segoe UI"/>
          <w:sz w:val="20"/>
          <w:szCs w:val="20"/>
        </w:rPr>
        <w:t>horas</w:t>
      </w:r>
      <w:r w:rsidR="00E20784" w:rsidRPr="008836E6">
        <w:rPr>
          <w:rFonts w:ascii="Arial Nova" w:hAnsi="Arial Nova" w:cs="Segoe UI"/>
          <w:sz w:val="20"/>
          <w:szCs w:val="20"/>
        </w:rPr>
        <w:t xml:space="preserve">, </w:t>
      </w:r>
      <w:r w:rsidR="00B00B5E" w:rsidRPr="008836E6">
        <w:rPr>
          <w:rFonts w:ascii="Arial Nova" w:hAnsi="Arial Nova" w:cs="Segoe UI"/>
          <w:sz w:val="20"/>
          <w:szCs w:val="20"/>
        </w:rPr>
        <w:t>na sede social da Casa de Pedra Securitizadora de Crédito S.A. (“</w:t>
      </w:r>
      <w:r w:rsidR="00B00B5E" w:rsidRPr="008836E6">
        <w:rPr>
          <w:rFonts w:ascii="Arial Nova" w:hAnsi="Arial Nova"/>
          <w:sz w:val="20"/>
          <w:u w:val="single"/>
        </w:rPr>
        <w:t>Emissora</w:t>
      </w:r>
      <w:r w:rsidR="00B00B5E" w:rsidRPr="008836E6">
        <w:rPr>
          <w:rFonts w:ascii="Arial Nova" w:hAnsi="Arial Nova" w:cs="Segoe UI"/>
          <w:sz w:val="20"/>
          <w:szCs w:val="20"/>
        </w:rPr>
        <w:t xml:space="preserve">”), na </w:t>
      </w:r>
      <w:r w:rsidR="008836E6" w:rsidRPr="008836E6">
        <w:rPr>
          <w:rFonts w:ascii="Arial Nova" w:hAnsi="Arial Nova" w:cs="Segoe UI"/>
          <w:sz w:val="20"/>
          <w:szCs w:val="20"/>
        </w:rPr>
        <w:t xml:space="preserve">Av. Brigadeiro Faria Lima, 3144, Conjunto 122, Sala CP </w:t>
      </w:r>
      <w:r w:rsidR="00B00B5E" w:rsidRPr="008836E6">
        <w:rPr>
          <w:rFonts w:ascii="Arial Nova" w:hAnsi="Arial Nova" w:cs="Segoe UI"/>
          <w:sz w:val="20"/>
          <w:szCs w:val="20"/>
        </w:rPr>
        <w:t xml:space="preserve">– </w:t>
      </w:r>
      <w:r w:rsidR="008836E6" w:rsidRPr="008836E6">
        <w:rPr>
          <w:rFonts w:ascii="Arial Nova" w:hAnsi="Arial Nova" w:cs="Segoe UI"/>
          <w:sz w:val="20"/>
          <w:szCs w:val="20"/>
        </w:rPr>
        <w:t>Jardim Paulistano</w:t>
      </w:r>
      <w:r w:rsidR="00B00B5E" w:rsidRPr="008836E6">
        <w:rPr>
          <w:rFonts w:ascii="Arial Nova" w:hAnsi="Arial Nova" w:cs="Segoe UI"/>
          <w:sz w:val="20"/>
          <w:szCs w:val="20"/>
        </w:rPr>
        <w:t xml:space="preserve"> – CEP 01451-</w:t>
      </w:r>
      <w:r w:rsidR="008836E6" w:rsidRPr="008836E6">
        <w:rPr>
          <w:rFonts w:ascii="Arial Nova" w:hAnsi="Arial Nova" w:cs="Segoe UI"/>
          <w:sz w:val="20"/>
          <w:szCs w:val="20"/>
        </w:rPr>
        <w:t>000</w:t>
      </w:r>
      <w:r w:rsidR="00B00B5E" w:rsidRPr="008836E6">
        <w:rPr>
          <w:rFonts w:ascii="Arial Nova" w:hAnsi="Arial Nova" w:cs="Segoe UI"/>
          <w:sz w:val="20"/>
          <w:szCs w:val="20"/>
        </w:rPr>
        <w:t>, Cidade de São Paulo, Estado de São Paulo</w:t>
      </w:r>
      <w:r w:rsidRPr="008836E6">
        <w:rPr>
          <w:rFonts w:ascii="Arial Nova" w:hAnsi="Arial Nova" w:cs="Segoe UI"/>
          <w:color w:val="000000"/>
          <w:sz w:val="20"/>
          <w:szCs w:val="20"/>
        </w:rPr>
        <w:t>.</w:t>
      </w:r>
      <w:r w:rsidRPr="008836E6">
        <w:rPr>
          <w:rFonts w:ascii="Arial Nova" w:hAnsi="Arial Nova" w:cs="Segoe UI"/>
          <w:sz w:val="20"/>
          <w:szCs w:val="20"/>
        </w:rPr>
        <w:t xml:space="preserve"> </w:t>
      </w:r>
    </w:p>
    <w:p w14:paraId="02A6608B" w14:textId="77777777" w:rsidR="00C03AE2" w:rsidRPr="008836E6" w:rsidRDefault="00C03AE2" w:rsidP="00263A06">
      <w:pPr>
        <w:spacing w:after="0" w:line="300" w:lineRule="atLeast"/>
        <w:jc w:val="both"/>
        <w:rPr>
          <w:rFonts w:ascii="Arial Nova" w:hAnsi="Arial Nova" w:cs="Segoe UI"/>
          <w:b/>
          <w:sz w:val="20"/>
          <w:szCs w:val="20"/>
        </w:rPr>
      </w:pPr>
    </w:p>
    <w:p w14:paraId="43D258B0" w14:textId="77777777" w:rsidR="00C03AE2" w:rsidRPr="008836E6" w:rsidRDefault="00C03AE2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8836E6">
        <w:rPr>
          <w:rFonts w:ascii="Arial Nova" w:hAnsi="Arial Nova" w:cs="Segoe UI"/>
          <w:b/>
          <w:sz w:val="20"/>
          <w:szCs w:val="20"/>
        </w:rPr>
        <w:t>MESA</w:t>
      </w:r>
      <w:r w:rsidRPr="008836E6">
        <w:rPr>
          <w:rFonts w:ascii="Arial Nova" w:hAnsi="Arial Nova" w:cs="Segoe UI"/>
          <w:sz w:val="20"/>
          <w:szCs w:val="20"/>
        </w:rPr>
        <w:t xml:space="preserve">: Sr. </w:t>
      </w:r>
      <w:r w:rsidR="00A637AB" w:rsidRPr="008836E6">
        <w:rPr>
          <w:rFonts w:ascii="Arial Nova" w:hAnsi="Arial Nova" w:cs="Segoe UI"/>
          <w:sz w:val="20"/>
          <w:szCs w:val="20"/>
        </w:rPr>
        <w:t>Rodrigo Geraldi Arruy</w:t>
      </w:r>
      <w:r w:rsidRPr="008836E6">
        <w:rPr>
          <w:rFonts w:ascii="Arial Nova" w:hAnsi="Arial Nova" w:cs="Segoe UI"/>
          <w:sz w:val="20"/>
          <w:szCs w:val="20"/>
        </w:rPr>
        <w:t>, Presidente, e Sr</w:t>
      </w:r>
      <w:r w:rsidR="00A637AB" w:rsidRPr="008836E6">
        <w:rPr>
          <w:rFonts w:ascii="Arial Nova" w:hAnsi="Arial Nova" w:cs="Segoe UI"/>
          <w:sz w:val="20"/>
          <w:szCs w:val="20"/>
        </w:rPr>
        <w:t>a</w:t>
      </w:r>
      <w:r w:rsidR="00CD591D" w:rsidRPr="008836E6">
        <w:rPr>
          <w:rFonts w:ascii="Arial Nova" w:hAnsi="Arial Nova" w:cs="Segoe UI"/>
          <w:sz w:val="20"/>
          <w:szCs w:val="20"/>
        </w:rPr>
        <w:t xml:space="preserve">. </w:t>
      </w:r>
      <w:r w:rsidR="00A637AB" w:rsidRPr="008836E6">
        <w:rPr>
          <w:rFonts w:ascii="Arial Nova" w:hAnsi="Arial Nova" w:cs="Segoe UI"/>
          <w:sz w:val="20"/>
          <w:szCs w:val="20"/>
        </w:rPr>
        <w:t>Mara Cristina Lima</w:t>
      </w:r>
      <w:r w:rsidRPr="008836E6">
        <w:rPr>
          <w:rFonts w:ascii="Arial Nova" w:hAnsi="Arial Nova" w:cs="Segoe UI"/>
          <w:sz w:val="20"/>
          <w:szCs w:val="20"/>
        </w:rPr>
        <w:t>, Secret</w:t>
      </w:r>
      <w:r w:rsidR="00165D69" w:rsidRPr="008836E6">
        <w:rPr>
          <w:rFonts w:ascii="Arial Nova" w:hAnsi="Arial Nova" w:cs="Segoe UI"/>
          <w:sz w:val="20"/>
          <w:szCs w:val="20"/>
        </w:rPr>
        <w:t>a</w:t>
      </w:r>
      <w:r w:rsidRPr="008836E6">
        <w:rPr>
          <w:rFonts w:ascii="Arial Nova" w:hAnsi="Arial Nova" w:cs="Segoe UI"/>
          <w:sz w:val="20"/>
          <w:szCs w:val="20"/>
        </w:rPr>
        <w:t>ri</w:t>
      </w:r>
      <w:r w:rsidR="00A637AB" w:rsidRPr="008836E6">
        <w:rPr>
          <w:rFonts w:ascii="Arial Nova" w:hAnsi="Arial Nova" w:cs="Segoe UI"/>
          <w:sz w:val="20"/>
          <w:szCs w:val="20"/>
        </w:rPr>
        <w:t>a</w:t>
      </w:r>
      <w:r w:rsidRPr="008836E6">
        <w:rPr>
          <w:rFonts w:ascii="Arial Nova" w:hAnsi="Arial Nova" w:cs="Segoe UI"/>
          <w:sz w:val="20"/>
          <w:szCs w:val="20"/>
        </w:rPr>
        <w:t xml:space="preserve">. </w:t>
      </w:r>
    </w:p>
    <w:p w14:paraId="2067DA13" w14:textId="77777777" w:rsidR="00FC7B16" w:rsidRPr="008836E6" w:rsidRDefault="00FC7B16" w:rsidP="00263A06">
      <w:pPr>
        <w:spacing w:after="0" w:line="300" w:lineRule="atLeast"/>
        <w:rPr>
          <w:rFonts w:ascii="Arial Nova" w:hAnsi="Arial Nova" w:cs="Segoe UI"/>
          <w:sz w:val="20"/>
          <w:szCs w:val="20"/>
        </w:rPr>
      </w:pPr>
    </w:p>
    <w:p w14:paraId="7C75B9AF" w14:textId="7C0A1F66" w:rsidR="002B0A94" w:rsidRPr="008836E6" w:rsidRDefault="002B0A94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8836E6">
        <w:rPr>
          <w:rFonts w:ascii="Arial Nova" w:hAnsi="Arial Nova" w:cs="Segoe UI"/>
          <w:b/>
          <w:sz w:val="20"/>
          <w:szCs w:val="20"/>
        </w:rPr>
        <w:t>CONVOCAÇÃO:</w:t>
      </w:r>
      <w:r w:rsidRPr="008836E6">
        <w:rPr>
          <w:rFonts w:ascii="Arial Nova" w:hAnsi="Arial Nova" w:cs="Segoe UI"/>
          <w:sz w:val="20"/>
          <w:szCs w:val="20"/>
        </w:rPr>
        <w:t xml:space="preserve"> Dispensada a convocação em razão da presença da totalidade dos representan</w:t>
      </w:r>
      <w:r w:rsidR="008C0D4B" w:rsidRPr="008836E6">
        <w:rPr>
          <w:rFonts w:ascii="Arial Nova" w:hAnsi="Arial Nova" w:cs="Segoe UI"/>
          <w:sz w:val="20"/>
          <w:szCs w:val="20"/>
        </w:rPr>
        <w:t>tes</w:t>
      </w:r>
      <w:r w:rsidRPr="008836E6">
        <w:rPr>
          <w:rFonts w:ascii="Arial Nova" w:hAnsi="Arial Nova" w:cs="Segoe UI"/>
          <w:sz w:val="20"/>
          <w:szCs w:val="20"/>
        </w:rPr>
        <w:t xml:space="preserve"> dos detentores de 100% (cem por cento) dos Certificados de Recebíveis Imobiliários (“</w:t>
      </w:r>
      <w:r w:rsidRPr="008836E6">
        <w:rPr>
          <w:rFonts w:ascii="Arial Nova" w:hAnsi="Arial Nova"/>
          <w:sz w:val="20"/>
          <w:u w:val="single"/>
        </w:rPr>
        <w:t>CRI</w:t>
      </w:r>
      <w:r w:rsidRPr="008836E6">
        <w:rPr>
          <w:rFonts w:ascii="Arial Nova" w:hAnsi="Arial Nova" w:cs="Segoe UI"/>
          <w:sz w:val="20"/>
          <w:szCs w:val="20"/>
        </w:rPr>
        <w:t>”</w:t>
      </w:r>
      <w:r w:rsidR="008C0D4B" w:rsidRPr="008836E6">
        <w:rPr>
          <w:rFonts w:ascii="Arial Nova" w:hAnsi="Arial Nova" w:cs="Segoe UI"/>
          <w:sz w:val="20"/>
          <w:szCs w:val="20"/>
        </w:rPr>
        <w:t xml:space="preserve"> e “</w:t>
      </w:r>
      <w:r w:rsidR="008C0D4B" w:rsidRPr="008836E6">
        <w:rPr>
          <w:rFonts w:ascii="Arial Nova" w:hAnsi="Arial Nova"/>
          <w:sz w:val="20"/>
          <w:u w:val="single"/>
        </w:rPr>
        <w:t>Titulares do CRI</w:t>
      </w:r>
      <w:r w:rsidR="008C0D4B" w:rsidRPr="008836E6">
        <w:rPr>
          <w:rFonts w:ascii="Arial Nova" w:hAnsi="Arial Nova" w:cs="Segoe UI"/>
          <w:sz w:val="20"/>
          <w:szCs w:val="20"/>
        </w:rPr>
        <w:t>”</w:t>
      </w:r>
      <w:r w:rsidRPr="008836E6">
        <w:rPr>
          <w:rFonts w:ascii="Arial Nova" w:hAnsi="Arial Nova" w:cs="Segoe UI"/>
          <w:sz w:val="20"/>
          <w:szCs w:val="20"/>
        </w:rPr>
        <w:t xml:space="preserve">) em circulação, nos termos da Cláusula </w:t>
      </w:r>
      <w:r w:rsidR="00B23A67" w:rsidRPr="008836E6">
        <w:rPr>
          <w:rFonts w:ascii="Arial Nova" w:hAnsi="Arial Nova" w:cs="Segoe UI"/>
          <w:sz w:val="20"/>
          <w:szCs w:val="20"/>
        </w:rPr>
        <w:t>12.2</w:t>
      </w:r>
      <w:r w:rsidR="009B5F26" w:rsidRPr="008836E6">
        <w:rPr>
          <w:rFonts w:ascii="Arial Nova" w:hAnsi="Arial Nova" w:cs="Segoe UI"/>
          <w:sz w:val="20"/>
          <w:szCs w:val="20"/>
        </w:rPr>
        <w:t>.2</w:t>
      </w:r>
      <w:r w:rsidRPr="008836E6">
        <w:rPr>
          <w:rFonts w:ascii="Arial Nova" w:hAnsi="Arial Nova" w:cs="Segoe UI"/>
          <w:sz w:val="20"/>
          <w:szCs w:val="20"/>
        </w:rPr>
        <w:t xml:space="preserve"> do Termo de Securitização de Créditos Imobiliários da </w:t>
      </w:r>
      <w:r w:rsidR="00B00B5E" w:rsidRPr="008836E6">
        <w:rPr>
          <w:rFonts w:ascii="Arial Nova" w:hAnsi="Arial Nova" w:cs="Segoe UI"/>
          <w:sz w:val="20"/>
          <w:szCs w:val="20"/>
        </w:rPr>
        <w:t>13</w:t>
      </w:r>
      <w:r w:rsidRPr="008836E6">
        <w:rPr>
          <w:rFonts w:ascii="Arial Nova" w:hAnsi="Arial Nova" w:cs="Segoe UI"/>
          <w:sz w:val="20"/>
          <w:szCs w:val="20"/>
        </w:rPr>
        <w:t>ª Série da 1ª Emissão da Emissora (“</w:t>
      </w:r>
      <w:r w:rsidRPr="008836E6">
        <w:rPr>
          <w:rFonts w:ascii="Arial Nova" w:hAnsi="Arial Nova"/>
          <w:sz w:val="20"/>
          <w:u w:val="single"/>
        </w:rPr>
        <w:t>Termo de Securitização</w:t>
      </w:r>
      <w:r w:rsidRPr="008836E6">
        <w:rPr>
          <w:rFonts w:ascii="Arial Nova" w:hAnsi="Arial Nova" w:cs="Segoe UI"/>
          <w:sz w:val="20"/>
          <w:szCs w:val="20"/>
        </w:rPr>
        <w:t>”</w:t>
      </w:r>
      <w:r w:rsidR="008C0D4B" w:rsidRPr="008836E6">
        <w:rPr>
          <w:rFonts w:ascii="Arial Nova" w:hAnsi="Arial Nova" w:cs="Segoe UI"/>
          <w:sz w:val="20"/>
          <w:szCs w:val="20"/>
        </w:rPr>
        <w:t xml:space="preserve"> e “</w:t>
      </w:r>
      <w:r w:rsidR="008C0D4B" w:rsidRPr="008836E6">
        <w:rPr>
          <w:rFonts w:ascii="Arial Nova" w:hAnsi="Arial Nova"/>
          <w:sz w:val="20"/>
          <w:u w:val="single"/>
        </w:rPr>
        <w:t>Emissão</w:t>
      </w:r>
      <w:r w:rsidR="008C0D4B" w:rsidRPr="008836E6">
        <w:rPr>
          <w:rFonts w:ascii="Arial Nova" w:hAnsi="Arial Nova" w:cs="Segoe UI"/>
          <w:sz w:val="20"/>
          <w:szCs w:val="20"/>
        </w:rPr>
        <w:t>”</w:t>
      </w:r>
      <w:r w:rsidRPr="008836E6">
        <w:rPr>
          <w:rFonts w:ascii="Arial Nova" w:hAnsi="Arial Nova" w:cs="Segoe UI"/>
          <w:sz w:val="20"/>
          <w:szCs w:val="20"/>
        </w:rPr>
        <w:t>).</w:t>
      </w:r>
    </w:p>
    <w:p w14:paraId="4B615A65" w14:textId="77777777" w:rsidR="002B0A94" w:rsidRPr="008836E6" w:rsidRDefault="002B0A94" w:rsidP="00263A06">
      <w:pPr>
        <w:spacing w:after="0" w:line="300" w:lineRule="atLeast"/>
        <w:jc w:val="both"/>
        <w:rPr>
          <w:rFonts w:ascii="Arial Nova" w:hAnsi="Arial Nova" w:cs="Segoe UI"/>
          <w:b/>
          <w:sz w:val="20"/>
          <w:szCs w:val="20"/>
        </w:rPr>
      </w:pPr>
    </w:p>
    <w:p w14:paraId="70D5BD37" w14:textId="37E2E947" w:rsidR="000831D5" w:rsidRPr="008836E6" w:rsidRDefault="00C03AE2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8836E6">
        <w:rPr>
          <w:rFonts w:ascii="Arial Nova" w:hAnsi="Arial Nova" w:cs="Segoe UI"/>
          <w:b/>
          <w:sz w:val="20"/>
          <w:szCs w:val="20"/>
        </w:rPr>
        <w:t>PRESENÇA:</w:t>
      </w:r>
      <w:r w:rsidRPr="008836E6">
        <w:rPr>
          <w:rFonts w:ascii="Arial Nova" w:hAnsi="Arial Nova" w:cs="Segoe UI"/>
          <w:sz w:val="20"/>
          <w:szCs w:val="20"/>
        </w:rPr>
        <w:t xml:space="preserve"> </w:t>
      </w:r>
      <w:r w:rsidR="002C4BB5" w:rsidRPr="008836E6">
        <w:rPr>
          <w:rFonts w:ascii="Arial Nova" w:hAnsi="Arial Nova" w:cs="Segoe UI"/>
          <w:sz w:val="20"/>
          <w:szCs w:val="20"/>
        </w:rPr>
        <w:t xml:space="preserve">Os representantes </w:t>
      </w:r>
      <w:r w:rsidR="002B0A94" w:rsidRPr="008836E6">
        <w:rPr>
          <w:rFonts w:ascii="Arial Nova" w:hAnsi="Arial Nova" w:cs="Segoe UI"/>
          <w:sz w:val="20"/>
          <w:szCs w:val="20"/>
        </w:rPr>
        <w:t xml:space="preserve">(i) </w:t>
      </w:r>
      <w:r w:rsidR="002C4BB5" w:rsidRPr="008836E6">
        <w:rPr>
          <w:rFonts w:ascii="Arial Nova" w:hAnsi="Arial Nova" w:cs="Segoe UI"/>
          <w:sz w:val="20"/>
          <w:szCs w:val="20"/>
        </w:rPr>
        <w:t>d</w:t>
      </w:r>
      <w:r w:rsidR="002B0A94" w:rsidRPr="008836E6">
        <w:rPr>
          <w:rFonts w:ascii="Arial Nova" w:hAnsi="Arial Nova" w:cs="Segoe UI"/>
          <w:sz w:val="20"/>
          <w:szCs w:val="20"/>
        </w:rPr>
        <w:t xml:space="preserve">a totalidade dos titulares dos </w:t>
      </w:r>
      <w:r w:rsidR="00FC7B16" w:rsidRPr="008836E6">
        <w:rPr>
          <w:rFonts w:ascii="Arial Nova" w:hAnsi="Arial Nova" w:cs="Segoe UI"/>
          <w:sz w:val="20"/>
          <w:szCs w:val="20"/>
        </w:rPr>
        <w:t>C</w:t>
      </w:r>
      <w:r w:rsidR="002B0A94" w:rsidRPr="008836E6">
        <w:rPr>
          <w:rFonts w:ascii="Arial Nova" w:hAnsi="Arial Nova" w:cs="Segoe UI"/>
          <w:sz w:val="20"/>
          <w:szCs w:val="20"/>
        </w:rPr>
        <w:t>RI</w:t>
      </w:r>
      <w:r w:rsidR="00FC7B16" w:rsidRPr="008836E6">
        <w:rPr>
          <w:rFonts w:ascii="Arial Nova" w:hAnsi="Arial Nova" w:cs="Segoe UI"/>
          <w:sz w:val="20"/>
          <w:szCs w:val="20"/>
        </w:rPr>
        <w:t xml:space="preserve"> da </w:t>
      </w:r>
      <w:r w:rsidR="00B00B5E" w:rsidRPr="008836E6">
        <w:rPr>
          <w:rFonts w:ascii="Arial Nova" w:hAnsi="Arial Nova" w:cs="Segoe UI"/>
          <w:sz w:val="20"/>
          <w:szCs w:val="20"/>
        </w:rPr>
        <w:t>13</w:t>
      </w:r>
      <w:r w:rsidR="00A24FF0" w:rsidRPr="008836E6">
        <w:rPr>
          <w:rFonts w:ascii="Arial Nova" w:hAnsi="Arial Nova" w:cs="Segoe UI"/>
          <w:sz w:val="20"/>
          <w:szCs w:val="20"/>
        </w:rPr>
        <w:t>ª</w:t>
      </w:r>
      <w:r w:rsidR="00725BBA" w:rsidRPr="008836E6">
        <w:rPr>
          <w:rFonts w:ascii="Arial Nova" w:hAnsi="Arial Nova" w:cs="Segoe UI"/>
          <w:sz w:val="20"/>
          <w:szCs w:val="20"/>
        </w:rPr>
        <w:t xml:space="preserve"> </w:t>
      </w:r>
      <w:r w:rsidR="00FC7B16" w:rsidRPr="008836E6">
        <w:rPr>
          <w:rFonts w:ascii="Arial Nova" w:hAnsi="Arial Nova" w:cs="Segoe UI"/>
          <w:sz w:val="20"/>
          <w:szCs w:val="20"/>
        </w:rPr>
        <w:t xml:space="preserve">Série da 1ª Emissão da Emissora, representando </w:t>
      </w:r>
      <w:r w:rsidR="00C551C1" w:rsidRPr="008836E6">
        <w:rPr>
          <w:rFonts w:ascii="Arial Nova" w:hAnsi="Arial Nova" w:cs="Segoe UI"/>
          <w:sz w:val="20"/>
          <w:szCs w:val="20"/>
        </w:rPr>
        <w:t>100</w:t>
      </w:r>
      <w:r w:rsidR="00E45617" w:rsidRPr="008836E6">
        <w:rPr>
          <w:rFonts w:ascii="Arial Nova" w:hAnsi="Arial Nova" w:cs="Segoe UI"/>
          <w:sz w:val="20"/>
          <w:szCs w:val="20"/>
        </w:rPr>
        <w:t>%</w:t>
      </w:r>
      <w:r w:rsidR="00FC7B16" w:rsidRPr="008836E6">
        <w:rPr>
          <w:rFonts w:ascii="Arial Nova" w:hAnsi="Arial Nova" w:cs="Segoe UI"/>
          <w:sz w:val="20"/>
          <w:szCs w:val="20"/>
        </w:rPr>
        <w:t xml:space="preserve"> </w:t>
      </w:r>
      <w:r w:rsidR="00EC4BD3" w:rsidRPr="008836E6">
        <w:rPr>
          <w:rFonts w:ascii="Arial Nova" w:hAnsi="Arial Nova" w:cs="Segoe UI"/>
          <w:sz w:val="20"/>
          <w:szCs w:val="20"/>
        </w:rPr>
        <w:t>(</w:t>
      </w:r>
      <w:r w:rsidR="00C551C1" w:rsidRPr="008836E6">
        <w:rPr>
          <w:rFonts w:ascii="Arial Nova" w:hAnsi="Arial Nova" w:cs="Segoe UI"/>
          <w:sz w:val="20"/>
          <w:szCs w:val="20"/>
        </w:rPr>
        <w:t>cem</w:t>
      </w:r>
      <w:r w:rsidR="00EC4BD3" w:rsidRPr="008836E6">
        <w:rPr>
          <w:rFonts w:ascii="Arial Nova" w:hAnsi="Arial Nova" w:cs="Segoe UI"/>
          <w:sz w:val="20"/>
          <w:szCs w:val="20"/>
        </w:rPr>
        <w:t xml:space="preserve"> por cento) </w:t>
      </w:r>
      <w:r w:rsidR="00767E4E" w:rsidRPr="008836E6">
        <w:rPr>
          <w:rFonts w:ascii="Arial Nova" w:hAnsi="Arial Nova" w:cs="Segoe UI"/>
          <w:sz w:val="20"/>
          <w:szCs w:val="20"/>
        </w:rPr>
        <w:t>dos CRI em circulação</w:t>
      </w:r>
      <w:r w:rsidR="00F956D6" w:rsidRPr="008836E6">
        <w:rPr>
          <w:rFonts w:ascii="Arial Nova" w:hAnsi="Arial Nova" w:cs="Segoe UI"/>
          <w:sz w:val="20"/>
          <w:szCs w:val="20"/>
        </w:rPr>
        <w:t>;</w:t>
      </w:r>
      <w:r w:rsidR="00D91F60" w:rsidRPr="008836E6">
        <w:rPr>
          <w:rFonts w:ascii="Arial Nova" w:hAnsi="Arial Nova" w:cs="Segoe UI"/>
          <w:sz w:val="20"/>
          <w:szCs w:val="20"/>
        </w:rPr>
        <w:t xml:space="preserve"> </w:t>
      </w:r>
      <w:r w:rsidR="008C0D4B" w:rsidRPr="008836E6">
        <w:rPr>
          <w:rFonts w:ascii="Arial Nova" w:hAnsi="Arial Nova" w:cs="Segoe UI"/>
          <w:sz w:val="20"/>
          <w:szCs w:val="20"/>
        </w:rPr>
        <w:t xml:space="preserve">(ii) </w:t>
      </w:r>
      <w:r w:rsidR="00181BCB" w:rsidRPr="008836E6">
        <w:rPr>
          <w:rFonts w:ascii="Arial Nova" w:hAnsi="Arial Nova" w:cs="Segoe UI"/>
          <w:sz w:val="20"/>
          <w:szCs w:val="20"/>
        </w:rPr>
        <w:t xml:space="preserve">da </w:t>
      </w:r>
      <w:r w:rsidR="00A637AB" w:rsidRPr="008836E6">
        <w:rPr>
          <w:rFonts w:ascii="Arial Nova" w:hAnsi="Arial Nova" w:cs="Segoe UI"/>
          <w:sz w:val="20"/>
          <w:szCs w:val="20"/>
        </w:rPr>
        <w:t>Simplific Pavarini</w:t>
      </w:r>
      <w:r w:rsidR="008C0D4B" w:rsidRPr="008836E6">
        <w:rPr>
          <w:rFonts w:ascii="Arial Nova" w:hAnsi="Arial Nova" w:cs="Segoe UI"/>
          <w:sz w:val="20"/>
          <w:szCs w:val="20"/>
        </w:rPr>
        <w:t xml:space="preserve"> Distribuidora de Títulos e Valores Mobiliários </w:t>
      </w:r>
      <w:r w:rsidR="00A637AB" w:rsidRPr="008836E6">
        <w:rPr>
          <w:rFonts w:ascii="Arial Nova" w:hAnsi="Arial Nova" w:cs="Segoe UI"/>
          <w:sz w:val="20"/>
          <w:szCs w:val="20"/>
        </w:rPr>
        <w:t>Ltda</w:t>
      </w:r>
      <w:r w:rsidR="008C0D4B" w:rsidRPr="008836E6">
        <w:rPr>
          <w:rFonts w:ascii="Arial Nova" w:hAnsi="Arial Nova" w:cs="Segoe UI"/>
          <w:sz w:val="20"/>
          <w:szCs w:val="20"/>
        </w:rPr>
        <w:t xml:space="preserve">. </w:t>
      </w:r>
      <w:r w:rsidR="00FC7B16" w:rsidRPr="008836E6">
        <w:rPr>
          <w:rFonts w:ascii="Arial Nova" w:hAnsi="Arial Nova" w:cs="Segoe UI"/>
          <w:sz w:val="20"/>
          <w:szCs w:val="20"/>
        </w:rPr>
        <w:t>(“</w:t>
      </w:r>
      <w:r w:rsidR="00FC7B16" w:rsidRPr="008836E6">
        <w:rPr>
          <w:rFonts w:ascii="Arial Nova" w:hAnsi="Arial Nova"/>
          <w:sz w:val="20"/>
          <w:u w:val="single"/>
        </w:rPr>
        <w:t>Agente Fiduciário</w:t>
      </w:r>
      <w:r w:rsidR="00FC7B16" w:rsidRPr="008836E6">
        <w:rPr>
          <w:rFonts w:ascii="Arial Nova" w:eastAsia="MS Mincho" w:hAnsi="Arial Nova" w:cs="Segoe UI"/>
          <w:sz w:val="20"/>
          <w:szCs w:val="20"/>
        </w:rPr>
        <w:t>”)</w:t>
      </w:r>
      <w:r w:rsidR="00EC4BD3" w:rsidRPr="008836E6">
        <w:rPr>
          <w:rFonts w:ascii="Arial Nova" w:hAnsi="Arial Nova" w:cs="Segoe UI"/>
          <w:sz w:val="20"/>
          <w:szCs w:val="20"/>
        </w:rPr>
        <w:t>;</w:t>
      </w:r>
      <w:r w:rsidR="00D92C17" w:rsidRPr="008836E6">
        <w:rPr>
          <w:rFonts w:ascii="Arial Nova" w:hAnsi="Arial Nova" w:cs="Segoe UI"/>
          <w:sz w:val="20"/>
          <w:szCs w:val="20"/>
        </w:rPr>
        <w:t xml:space="preserve"> e</w:t>
      </w:r>
      <w:r w:rsidR="00EC4BD3" w:rsidRPr="008836E6">
        <w:rPr>
          <w:rFonts w:ascii="Arial Nova" w:hAnsi="Arial Nova" w:cs="Segoe UI"/>
          <w:sz w:val="20"/>
          <w:szCs w:val="20"/>
        </w:rPr>
        <w:t xml:space="preserve"> </w:t>
      </w:r>
      <w:r w:rsidR="008C0D4B" w:rsidRPr="008836E6">
        <w:rPr>
          <w:rFonts w:ascii="Arial Nova" w:hAnsi="Arial Nova" w:cs="Segoe UI"/>
          <w:sz w:val="20"/>
          <w:szCs w:val="20"/>
        </w:rPr>
        <w:t>(</w:t>
      </w:r>
      <w:r w:rsidR="00B00B5E" w:rsidRPr="008836E6">
        <w:rPr>
          <w:rFonts w:ascii="Arial Nova" w:hAnsi="Arial Nova" w:cs="Segoe UI"/>
          <w:sz w:val="20"/>
          <w:szCs w:val="20"/>
        </w:rPr>
        <w:t>iii</w:t>
      </w:r>
      <w:r w:rsidR="008C0D4B" w:rsidRPr="008836E6">
        <w:rPr>
          <w:rFonts w:ascii="Arial Nova" w:hAnsi="Arial Nova" w:cs="Segoe UI"/>
          <w:sz w:val="20"/>
          <w:szCs w:val="20"/>
        </w:rPr>
        <w:t>)</w:t>
      </w:r>
      <w:r w:rsidR="00EC4BD3" w:rsidRPr="008836E6">
        <w:rPr>
          <w:rFonts w:ascii="Arial Nova" w:hAnsi="Arial Nova" w:cs="Segoe UI"/>
          <w:sz w:val="20"/>
          <w:szCs w:val="20"/>
        </w:rPr>
        <w:t xml:space="preserve"> </w:t>
      </w:r>
      <w:r w:rsidR="00FC7B16" w:rsidRPr="008836E6">
        <w:rPr>
          <w:rFonts w:ascii="Arial Nova" w:hAnsi="Arial Nova" w:cs="Segoe UI"/>
          <w:sz w:val="20"/>
          <w:szCs w:val="20"/>
        </w:rPr>
        <w:t>da Emisso</w:t>
      </w:r>
      <w:r w:rsidR="00EC4BD3" w:rsidRPr="008836E6">
        <w:rPr>
          <w:rFonts w:ascii="Arial Nova" w:hAnsi="Arial Nova" w:cs="Segoe UI"/>
          <w:sz w:val="20"/>
          <w:szCs w:val="20"/>
        </w:rPr>
        <w:t xml:space="preserve">ra, </w:t>
      </w:r>
      <w:r w:rsidR="00A24FF0" w:rsidRPr="008836E6">
        <w:rPr>
          <w:rFonts w:ascii="Arial Nova" w:hAnsi="Arial Nova" w:cs="Segoe UI"/>
          <w:sz w:val="20"/>
          <w:szCs w:val="20"/>
        </w:rPr>
        <w:t xml:space="preserve">todos relacionados ao final desta </w:t>
      </w:r>
      <w:r w:rsidR="002C4BB5" w:rsidRPr="008836E6">
        <w:rPr>
          <w:rFonts w:ascii="Arial Nova" w:hAnsi="Arial Nova" w:cs="Segoe UI"/>
          <w:sz w:val="20"/>
          <w:szCs w:val="20"/>
        </w:rPr>
        <w:t>a</w:t>
      </w:r>
      <w:r w:rsidR="00A24FF0" w:rsidRPr="008836E6">
        <w:rPr>
          <w:rFonts w:ascii="Arial Nova" w:hAnsi="Arial Nova" w:cs="Segoe UI"/>
          <w:sz w:val="20"/>
          <w:szCs w:val="20"/>
        </w:rPr>
        <w:t>ta.</w:t>
      </w:r>
    </w:p>
    <w:p w14:paraId="52C8CFBB" w14:textId="4E751967" w:rsidR="00EB0AAD" w:rsidRPr="008836E6" w:rsidRDefault="00EB0AAD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</w:p>
    <w:p w14:paraId="7CD6105F" w14:textId="77777777" w:rsidR="00391F8F" w:rsidRPr="008836E6" w:rsidRDefault="00C03AE2" w:rsidP="00263A06">
      <w:pPr>
        <w:pStyle w:val="TxBrc1"/>
        <w:spacing w:line="300" w:lineRule="atLeast"/>
        <w:jc w:val="both"/>
        <w:rPr>
          <w:rFonts w:ascii="Arial Nova" w:hAnsi="Arial Nova" w:cs="Segoe UI"/>
          <w:sz w:val="20"/>
          <w:szCs w:val="20"/>
          <w:lang w:val="pt-BR"/>
        </w:rPr>
      </w:pPr>
      <w:r w:rsidRPr="008836E6">
        <w:rPr>
          <w:rFonts w:ascii="Arial Nova" w:hAnsi="Arial Nova" w:cs="Segoe UI"/>
          <w:b/>
          <w:sz w:val="20"/>
          <w:szCs w:val="20"/>
          <w:lang w:val="pt-BR"/>
        </w:rPr>
        <w:t>ORDEM DO DIA:</w:t>
      </w:r>
      <w:r w:rsidRPr="008836E6">
        <w:rPr>
          <w:rFonts w:ascii="Arial Nova" w:hAnsi="Arial Nova" w:cs="Segoe UI"/>
          <w:sz w:val="20"/>
          <w:szCs w:val="20"/>
          <w:lang w:val="pt-BR"/>
        </w:rPr>
        <w:t xml:space="preserve"> </w:t>
      </w:r>
      <w:r w:rsidR="00CD591D" w:rsidRPr="008836E6">
        <w:rPr>
          <w:rFonts w:ascii="Arial Nova" w:hAnsi="Arial Nova" w:cs="Segoe UI"/>
          <w:sz w:val="20"/>
          <w:szCs w:val="20"/>
          <w:lang w:val="pt-BR"/>
        </w:rPr>
        <w:t xml:space="preserve">Deliberar sobre: </w:t>
      </w:r>
    </w:p>
    <w:p w14:paraId="3B3F0BBE" w14:textId="77777777" w:rsidR="00391F8F" w:rsidRPr="008836E6" w:rsidRDefault="00391F8F" w:rsidP="00263A06">
      <w:pPr>
        <w:pStyle w:val="TxBrc1"/>
        <w:spacing w:line="300" w:lineRule="atLeast"/>
        <w:jc w:val="both"/>
        <w:rPr>
          <w:rFonts w:ascii="Arial Nova" w:hAnsi="Arial Nova" w:cs="Segoe UI"/>
          <w:sz w:val="20"/>
          <w:szCs w:val="20"/>
          <w:lang w:val="pt-BR"/>
        </w:rPr>
      </w:pPr>
    </w:p>
    <w:p w14:paraId="7F1D2787" w14:textId="43C39EB8" w:rsidR="00A9352B" w:rsidRPr="008836E6" w:rsidRDefault="006A43DD" w:rsidP="00263A06">
      <w:pPr>
        <w:pStyle w:val="TxBrc1"/>
        <w:numPr>
          <w:ilvl w:val="0"/>
          <w:numId w:val="11"/>
        </w:numPr>
        <w:spacing w:line="300" w:lineRule="atLeast"/>
        <w:ind w:left="567" w:hanging="578"/>
        <w:jc w:val="both"/>
        <w:rPr>
          <w:rFonts w:ascii="Arial Nova" w:hAnsi="Arial Nova" w:cs="Segoe UI"/>
          <w:sz w:val="20"/>
          <w:szCs w:val="20"/>
          <w:lang w:val="pt-BR"/>
        </w:rPr>
      </w:pPr>
      <w:r w:rsidRPr="008836E6">
        <w:rPr>
          <w:rFonts w:ascii="Arial Nova" w:hAnsi="Arial Nova" w:cs="Segoe UI"/>
          <w:sz w:val="20"/>
          <w:szCs w:val="20"/>
          <w:lang w:val="pt-BR"/>
        </w:rPr>
        <w:t>d</w:t>
      </w:r>
      <w:r w:rsidR="00A9352B" w:rsidRPr="008836E6">
        <w:rPr>
          <w:rFonts w:ascii="Arial Nova" w:hAnsi="Arial Nova" w:cs="Segoe UI"/>
          <w:sz w:val="20"/>
          <w:szCs w:val="20"/>
          <w:lang w:val="pt-BR"/>
        </w:rPr>
        <w:t>eclara</w:t>
      </w:r>
      <w:r w:rsidRPr="008836E6">
        <w:rPr>
          <w:rFonts w:ascii="Arial Nova" w:hAnsi="Arial Nova" w:cs="Segoe UI"/>
          <w:sz w:val="20"/>
          <w:szCs w:val="20"/>
          <w:lang w:val="pt-BR"/>
        </w:rPr>
        <w:t>r</w:t>
      </w:r>
      <w:r w:rsidR="00A9352B" w:rsidRPr="008836E6">
        <w:rPr>
          <w:rFonts w:ascii="Arial Nova" w:hAnsi="Arial Nova" w:cs="Segoe UI"/>
          <w:sz w:val="20"/>
          <w:szCs w:val="20"/>
          <w:lang w:val="pt-BR"/>
        </w:rPr>
        <w:t xml:space="preserve"> ou não </w:t>
      </w:r>
      <w:r w:rsidR="008836E6" w:rsidRPr="008836E6">
        <w:rPr>
          <w:rFonts w:ascii="Arial Nova" w:hAnsi="Arial Nova" w:cs="Segoe UI"/>
          <w:sz w:val="20"/>
          <w:szCs w:val="20"/>
          <w:lang w:val="pt-BR"/>
        </w:rPr>
        <w:t>o</w:t>
      </w:r>
      <w:r w:rsidR="00A9352B" w:rsidRPr="008836E6">
        <w:rPr>
          <w:rFonts w:ascii="Arial Nova" w:hAnsi="Arial Nova" w:cs="Segoe UI"/>
          <w:sz w:val="20"/>
          <w:szCs w:val="20"/>
          <w:lang w:val="pt-BR"/>
        </w:rPr>
        <w:t xml:space="preserve"> vencimento antecipado da</w:t>
      </w:r>
      <w:r w:rsidRPr="008836E6">
        <w:rPr>
          <w:rFonts w:ascii="Arial Nova" w:hAnsi="Arial Nova" w:cs="Segoe UI"/>
          <w:sz w:val="20"/>
          <w:szCs w:val="20"/>
          <w:lang w:val="pt-BR"/>
        </w:rPr>
        <w:t xml:space="preserve"> Cédula de Crédito Bancário nº 215/2021 (“</w:t>
      </w:r>
      <w:r w:rsidRPr="008836E6">
        <w:rPr>
          <w:rFonts w:ascii="Arial Nova" w:hAnsi="Arial Nova" w:cs="Segoe UI"/>
          <w:sz w:val="20"/>
          <w:szCs w:val="20"/>
          <w:u w:val="single"/>
          <w:lang w:val="pt-BR"/>
        </w:rPr>
        <w:t>C</w:t>
      </w:r>
      <w:r w:rsidR="008836E6" w:rsidRPr="008836E6">
        <w:rPr>
          <w:rFonts w:ascii="Arial Nova" w:hAnsi="Arial Nova" w:cs="Segoe UI"/>
          <w:sz w:val="20"/>
          <w:szCs w:val="20"/>
          <w:u w:val="single"/>
          <w:lang w:val="pt-BR"/>
        </w:rPr>
        <w:t>C</w:t>
      </w:r>
      <w:r w:rsidRPr="008836E6">
        <w:rPr>
          <w:rFonts w:ascii="Arial Nova" w:hAnsi="Arial Nova" w:cs="Segoe UI"/>
          <w:sz w:val="20"/>
          <w:szCs w:val="20"/>
          <w:u w:val="single"/>
          <w:lang w:val="pt-BR"/>
        </w:rPr>
        <w:t>B Amendoeiras</w:t>
      </w:r>
      <w:r w:rsidRPr="008836E6">
        <w:rPr>
          <w:rFonts w:ascii="Arial Nova" w:hAnsi="Arial Nova" w:cs="Segoe UI"/>
          <w:sz w:val="20"/>
          <w:szCs w:val="20"/>
          <w:lang w:val="pt-BR"/>
        </w:rPr>
        <w:t>”) e da Cédula de Crédito Bancário nº 216/2021 (“</w:t>
      </w:r>
      <w:r w:rsidRPr="008836E6">
        <w:rPr>
          <w:rFonts w:ascii="Arial Nova" w:hAnsi="Arial Nova" w:cs="Segoe UI"/>
          <w:sz w:val="20"/>
          <w:szCs w:val="20"/>
          <w:u w:val="single"/>
          <w:lang w:val="pt-BR"/>
        </w:rPr>
        <w:t>CCB Macieiras-Castanheiras</w:t>
      </w:r>
      <w:r w:rsidRPr="008836E6">
        <w:rPr>
          <w:rFonts w:ascii="Arial Nova" w:hAnsi="Arial Nova" w:cs="Segoe UI"/>
          <w:sz w:val="20"/>
          <w:szCs w:val="20"/>
          <w:lang w:val="pt-BR"/>
        </w:rPr>
        <w:t>” que, quando em conjunto com a C</w:t>
      </w:r>
      <w:r w:rsidR="008836E6" w:rsidRPr="008836E6">
        <w:rPr>
          <w:rFonts w:ascii="Arial Nova" w:hAnsi="Arial Nova" w:cs="Segoe UI"/>
          <w:sz w:val="20"/>
          <w:szCs w:val="20"/>
          <w:lang w:val="pt-BR"/>
        </w:rPr>
        <w:t>C</w:t>
      </w:r>
      <w:r w:rsidRPr="008836E6">
        <w:rPr>
          <w:rFonts w:ascii="Arial Nova" w:hAnsi="Arial Nova" w:cs="Segoe UI"/>
          <w:sz w:val="20"/>
          <w:szCs w:val="20"/>
          <w:lang w:val="pt-BR"/>
        </w:rPr>
        <w:t>B Amendoeiras, apenas “</w:t>
      </w:r>
      <w:r w:rsidRPr="008836E6">
        <w:rPr>
          <w:rFonts w:ascii="Arial Nova" w:hAnsi="Arial Nova" w:cs="Segoe UI"/>
          <w:sz w:val="20"/>
          <w:szCs w:val="20"/>
          <w:u w:val="single"/>
          <w:lang w:val="pt-BR"/>
        </w:rPr>
        <w:t>CCBs</w:t>
      </w:r>
      <w:r w:rsidRPr="008836E6">
        <w:rPr>
          <w:rFonts w:ascii="Arial Nova" w:hAnsi="Arial Nova" w:cs="Segoe UI"/>
          <w:sz w:val="20"/>
          <w:szCs w:val="20"/>
          <w:lang w:val="pt-BR"/>
        </w:rPr>
        <w:t xml:space="preserve">” ) e, como consequência dos CRI, frente ao descumprimento pecuniário consubstânciado no desenquadramento do LTV apurado pela Emissora no mês de maio/2022, conforme cláulas 4.6 e 6.1 das CCBs e </w:t>
      </w:r>
      <w:r w:rsidR="007C13C1" w:rsidRPr="008836E6">
        <w:rPr>
          <w:rFonts w:ascii="Arial Nova" w:hAnsi="Arial Nova" w:cs="Segoe UI"/>
          <w:sz w:val="20"/>
          <w:szCs w:val="20"/>
          <w:lang w:val="pt-BR"/>
        </w:rPr>
        <w:t>cláusulas 4.14.1 e 7.1 do Termo de Securitização;</w:t>
      </w:r>
    </w:p>
    <w:p w14:paraId="73D2A872" w14:textId="77777777" w:rsidR="00464DD5" w:rsidRPr="008836E6" w:rsidRDefault="00464DD5" w:rsidP="00464DD5">
      <w:pPr>
        <w:pStyle w:val="TxBrc1"/>
        <w:spacing w:line="300" w:lineRule="atLeast"/>
        <w:ind w:left="567"/>
        <w:jc w:val="both"/>
        <w:rPr>
          <w:rFonts w:ascii="Arial Nova" w:hAnsi="Arial Nova" w:cs="Segoe UI"/>
          <w:sz w:val="20"/>
          <w:szCs w:val="20"/>
          <w:lang w:val="pt-BR"/>
        </w:rPr>
      </w:pPr>
    </w:p>
    <w:p w14:paraId="6B668313" w14:textId="16708283" w:rsidR="007C13C1" w:rsidRPr="008836E6" w:rsidRDefault="00464DD5" w:rsidP="00263A06">
      <w:pPr>
        <w:pStyle w:val="TxBrc1"/>
        <w:numPr>
          <w:ilvl w:val="0"/>
          <w:numId w:val="11"/>
        </w:numPr>
        <w:spacing w:line="300" w:lineRule="atLeast"/>
        <w:ind w:left="567" w:hanging="578"/>
        <w:jc w:val="both"/>
        <w:rPr>
          <w:rFonts w:ascii="Arial Nova" w:hAnsi="Arial Nova" w:cs="Segoe UI"/>
          <w:sz w:val="20"/>
          <w:szCs w:val="20"/>
          <w:lang w:val="pt-BR"/>
        </w:rPr>
      </w:pPr>
      <w:r w:rsidRPr="008836E6">
        <w:rPr>
          <w:rFonts w:ascii="Arial Nova" w:hAnsi="Arial Nova" w:cs="Segoe UI"/>
          <w:sz w:val="20"/>
          <w:szCs w:val="20"/>
          <w:lang w:val="pt-BR"/>
        </w:rPr>
        <w:t>em caso de não declaração do vencimento antecipado nos termos do item (i) da Ordem do Dia, dispensar a Devedora e os Avalistas do pagamento do prêmio previsto na cláusula 4.6.1.1 das CCBs;</w:t>
      </w:r>
    </w:p>
    <w:p w14:paraId="46AD754C" w14:textId="77777777" w:rsidR="006A43DD" w:rsidRPr="008836E6" w:rsidRDefault="006A43DD" w:rsidP="006A43DD">
      <w:pPr>
        <w:pStyle w:val="TxBrc1"/>
        <w:spacing w:line="300" w:lineRule="atLeast"/>
        <w:ind w:left="567"/>
        <w:jc w:val="both"/>
        <w:rPr>
          <w:rFonts w:ascii="Arial Nova" w:hAnsi="Arial Nova" w:cs="Segoe UI"/>
          <w:sz w:val="20"/>
          <w:szCs w:val="20"/>
          <w:lang w:val="pt-BR"/>
        </w:rPr>
      </w:pPr>
    </w:p>
    <w:p w14:paraId="27BEC174" w14:textId="16FDD3F3" w:rsidR="00B23A67" w:rsidRPr="008836E6" w:rsidRDefault="0080645C" w:rsidP="00263A06">
      <w:pPr>
        <w:pStyle w:val="TxBrc1"/>
        <w:numPr>
          <w:ilvl w:val="0"/>
          <w:numId w:val="11"/>
        </w:numPr>
        <w:spacing w:line="300" w:lineRule="atLeast"/>
        <w:ind w:left="567" w:hanging="578"/>
        <w:jc w:val="both"/>
        <w:rPr>
          <w:rFonts w:ascii="Arial Nova" w:hAnsi="Arial Nova" w:cs="Segoe UI"/>
          <w:sz w:val="20"/>
          <w:szCs w:val="20"/>
          <w:lang w:val="pt-BR"/>
        </w:rPr>
      </w:pPr>
      <w:r w:rsidRPr="008836E6">
        <w:rPr>
          <w:rFonts w:ascii="Arial Nova" w:hAnsi="Arial Nova" w:cs="Segoe UI"/>
          <w:sz w:val="20"/>
          <w:szCs w:val="20"/>
          <w:lang w:val="pt-BR"/>
        </w:rPr>
        <w:t>observada a manutenção da razão de garantia (“</w:t>
      </w:r>
      <w:r w:rsidRPr="008836E6">
        <w:rPr>
          <w:rFonts w:ascii="Arial Nova" w:hAnsi="Arial Nova" w:cs="Segoe UI"/>
          <w:sz w:val="20"/>
          <w:szCs w:val="20"/>
          <w:u w:val="single"/>
          <w:lang w:val="pt-BR"/>
        </w:rPr>
        <w:t>LTV</w:t>
      </w:r>
      <w:r w:rsidRPr="008836E6">
        <w:rPr>
          <w:rFonts w:ascii="Arial Nova" w:hAnsi="Arial Nova" w:cs="Segoe UI"/>
          <w:sz w:val="20"/>
          <w:szCs w:val="20"/>
          <w:lang w:val="pt-BR"/>
        </w:rPr>
        <w:t xml:space="preserve">”) </w:t>
      </w:r>
      <w:r w:rsidR="00B00B5E" w:rsidRPr="008836E6">
        <w:rPr>
          <w:rFonts w:ascii="Arial Nova" w:hAnsi="Arial Nova" w:cs="Segoe UI"/>
          <w:sz w:val="20"/>
          <w:szCs w:val="20"/>
          <w:lang w:val="pt-BR"/>
        </w:rPr>
        <w:t>em 70%</w:t>
      </w:r>
      <w:r w:rsidR="009A6A90" w:rsidRPr="008836E6">
        <w:rPr>
          <w:rFonts w:ascii="Arial Nova" w:hAnsi="Arial Nova" w:cs="Segoe UI"/>
          <w:sz w:val="20"/>
          <w:szCs w:val="20"/>
          <w:lang w:val="pt-BR"/>
        </w:rPr>
        <w:t xml:space="preserve"> (setenta por cento)</w:t>
      </w:r>
      <w:r w:rsidR="00F05400" w:rsidRPr="008836E6">
        <w:rPr>
          <w:rFonts w:ascii="Arial Nova" w:hAnsi="Arial Nova" w:cs="Segoe UI"/>
          <w:sz w:val="20"/>
          <w:szCs w:val="20"/>
          <w:lang w:val="pt-BR"/>
        </w:rPr>
        <w:t>, o desembolso, pela Securitizadora de</w:t>
      </w:r>
      <w:r w:rsidR="00B23A67" w:rsidRPr="008836E6">
        <w:rPr>
          <w:rFonts w:ascii="Arial Nova" w:hAnsi="Arial Nova" w:cs="Segoe UI"/>
          <w:sz w:val="20"/>
          <w:szCs w:val="20"/>
          <w:lang w:val="pt-BR"/>
        </w:rPr>
        <w:t>:</w:t>
      </w:r>
      <w:r w:rsidR="00FB48BD" w:rsidRPr="008836E6">
        <w:rPr>
          <w:rFonts w:ascii="Arial Nova" w:hAnsi="Arial Nova" w:cs="Segoe UI"/>
          <w:sz w:val="20"/>
          <w:szCs w:val="20"/>
          <w:lang w:val="pt-BR"/>
        </w:rPr>
        <w:t xml:space="preserve"> (a) </w:t>
      </w:r>
      <w:r w:rsidR="00DF665C" w:rsidRPr="008836E6">
        <w:rPr>
          <w:rFonts w:ascii="Arial Nova" w:hAnsi="Arial Nova" w:cs="Segoe UI"/>
          <w:sz w:val="20"/>
          <w:szCs w:val="20"/>
          <w:lang w:val="pt-BR"/>
        </w:rPr>
        <w:t>3</w:t>
      </w:r>
      <w:r w:rsidR="001F2928" w:rsidRPr="008836E6">
        <w:rPr>
          <w:rFonts w:ascii="Arial Nova" w:hAnsi="Arial Nova" w:cs="Segoe UI"/>
          <w:sz w:val="20"/>
          <w:szCs w:val="20"/>
          <w:lang w:val="pt-BR"/>
        </w:rPr>
        <w:t xml:space="preserve"> </w:t>
      </w:r>
      <w:r w:rsidR="00273C78" w:rsidRPr="008836E6">
        <w:rPr>
          <w:rFonts w:ascii="Arial Nova" w:hAnsi="Arial Nova" w:cs="Segoe UI"/>
          <w:sz w:val="20"/>
          <w:szCs w:val="20"/>
          <w:lang w:val="pt-BR"/>
        </w:rPr>
        <w:t>(</w:t>
      </w:r>
      <w:r w:rsidR="00DF665C" w:rsidRPr="008836E6">
        <w:rPr>
          <w:rFonts w:ascii="Arial Nova" w:hAnsi="Arial Nova" w:cs="Segoe UI"/>
          <w:sz w:val="20"/>
          <w:szCs w:val="20"/>
          <w:lang w:val="pt-BR"/>
        </w:rPr>
        <w:t>três</w:t>
      </w:r>
      <w:r w:rsidR="00273C78" w:rsidRPr="008836E6">
        <w:rPr>
          <w:rFonts w:ascii="Arial Nova" w:hAnsi="Arial Nova" w:cs="Segoe UI"/>
          <w:sz w:val="20"/>
          <w:szCs w:val="20"/>
          <w:lang w:val="pt-BR"/>
        </w:rPr>
        <w:t xml:space="preserve">) </w:t>
      </w:r>
      <w:r w:rsidR="001F2928" w:rsidRPr="008836E6">
        <w:rPr>
          <w:rFonts w:ascii="Arial Nova" w:hAnsi="Arial Nova" w:cs="Segoe UI"/>
          <w:sz w:val="20"/>
          <w:szCs w:val="20"/>
          <w:lang w:val="pt-BR"/>
        </w:rPr>
        <w:t>parcelas mensais de R$ 300.000,00</w:t>
      </w:r>
      <w:r w:rsidR="00273C78" w:rsidRPr="008836E6">
        <w:rPr>
          <w:rFonts w:ascii="Arial Nova" w:hAnsi="Arial Nova" w:cs="Segoe UI"/>
          <w:sz w:val="20"/>
          <w:szCs w:val="20"/>
          <w:lang w:val="pt-BR"/>
        </w:rPr>
        <w:t xml:space="preserve"> (trezentos mil reais)</w:t>
      </w:r>
      <w:r w:rsidR="001F2928" w:rsidRPr="008836E6">
        <w:rPr>
          <w:rFonts w:ascii="Arial Nova" w:hAnsi="Arial Nova" w:cs="Segoe UI"/>
          <w:sz w:val="20"/>
          <w:szCs w:val="20"/>
          <w:lang w:val="pt-BR"/>
        </w:rPr>
        <w:t xml:space="preserve"> provenientes da </w:t>
      </w:r>
      <w:r w:rsidR="00273C78" w:rsidRPr="008836E6">
        <w:rPr>
          <w:rFonts w:ascii="Arial Nova" w:hAnsi="Arial Nova" w:cs="Segoe UI"/>
          <w:sz w:val="20"/>
          <w:szCs w:val="20"/>
          <w:lang w:val="pt-BR"/>
        </w:rPr>
        <w:t>c</w:t>
      </w:r>
      <w:r w:rsidR="001F2928" w:rsidRPr="008836E6">
        <w:rPr>
          <w:rFonts w:ascii="Arial Nova" w:hAnsi="Arial Nova" w:cs="Segoe UI"/>
          <w:sz w:val="20"/>
          <w:szCs w:val="20"/>
          <w:lang w:val="pt-BR"/>
        </w:rPr>
        <w:t xml:space="preserve">essão </w:t>
      </w:r>
      <w:r w:rsidR="00273C78" w:rsidRPr="008836E6">
        <w:rPr>
          <w:rFonts w:ascii="Arial Nova" w:hAnsi="Arial Nova" w:cs="Segoe UI"/>
          <w:sz w:val="20"/>
          <w:szCs w:val="20"/>
          <w:lang w:val="pt-BR"/>
        </w:rPr>
        <w:t>f</w:t>
      </w:r>
      <w:r w:rsidR="001F2928" w:rsidRPr="008836E6">
        <w:rPr>
          <w:rFonts w:ascii="Arial Nova" w:hAnsi="Arial Nova" w:cs="Segoe UI"/>
          <w:sz w:val="20"/>
          <w:szCs w:val="20"/>
          <w:lang w:val="pt-BR"/>
        </w:rPr>
        <w:t xml:space="preserve">iduciária de </w:t>
      </w:r>
      <w:r w:rsidR="00273C78" w:rsidRPr="008836E6">
        <w:rPr>
          <w:rFonts w:ascii="Arial Nova" w:hAnsi="Arial Nova" w:cs="Segoe UI"/>
          <w:sz w:val="20"/>
          <w:szCs w:val="20"/>
          <w:lang w:val="pt-BR"/>
        </w:rPr>
        <w:t>d</w:t>
      </w:r>
      <w:r w:rsidR="001F2928" w:rsidRPr="008836E6">
        <w:rPr>
          <w:rFonts w:ascii="Arial Nova" w:hAnsi="Arial Nova" w:cs="Segoe UI"/>
          <w:sz w:val="20"/>
          <w:szCs w:val="20"/>
          <w:lang w:val="pt-BR"/>
        </w:rPr>
        <w:t xml:space="preserve">ireitos </w:t>
      </w:r>
      <w:r w:rsidR="00273C78" w:rsidRPr="008836E6">
        <w:rPr>
          <w:rFonts w:ascii="Arial Nova" w:hAnsi="Arial Nova" w:cs="Segoe UI"/>
          <w:sz w:val="20"/>
          <w:szCs w:val="20"/>
          <w:lang w:val="pt-BR"/>
        </w:rPr>
        <w:t>c</w:t>
      </w:r>
      <w:r w:rsidR="001F2928" w:rsidRPr="008836E6">
        <w:rPr>
          <w:rFonts w:ascii="Arial Nova" w:hAnsi="Arial Nova" w:cs="Segoe UI"/>
          <w:sz w:val="20"/>
          <w:szCs w:val="20"/>
          <w:lang w:val="pt-BR"/>
        </w:rPr>
        <w:t>redit</w:t>
      </w:r>
      <w:r w:rsidR="00B627F9" w:rsidRPr="008836E6">
        <w:rPr>
          <w:rFonts w:ascii="Arial Nova" w:hAnsi="Arial Nova" w:cs="Segoe UI"/>
          <w:sz w:val="20"/>
          <w:szCs w:val="20"/>
          <w:lang w:val="pt-BR"/>
        </w:rPr>
        <w:t>ór</w:t>
      </w:r>
      <w:r w:rsidR="001F2928" w:rsidRPr="008836E6">
        <w:rPr>
          <w:rFonts w:ascii="Arial Nova" w:hAnsi="Arial Nova" w:cs="Segoe UI"/>
          <w:sz w:val="20"/>
          <w:szCs w:val="20"/>
          <w:lang w:val="pt-BR"/>
        </w:rPr>
        <w:t>ios</w:t>
      </w:r>
      <w:r w:rsidR="00A270CC" w:rsidRPr="008836E6">
        <w:rPr>
          <w:rFonts w:ascii="Arial Nova" w:hAnsi="Arial Nova" w:cs="Segoe UI"/>
          <w:sz w:val="20"/>
          <w:szCs w:val="20"/>
          <w:lang w:val="pt-BR"/>
        </w:rPr>
        <w:t xml:space="preserve"> oriundos da venda da totalidade dos lotes comerciais</w:t>
      </w:r>
      <w:r w:rsidR="00D57146" w:rsidRPr="008836E6">
        <w:rPr>
          <w:rFonts w:ascii="Arial Nova" w:hAnsi="Arial Nova" w:cs="Segoe UI"/>
          <w:sz w:val="20"/>
          <w:szCs w:val="20"/>
          <w:lang w:val="pt-BR"/>
        </w:rPr>
        <w:t xml:space="preserve"> do Empreendimento </w:t>
      </w:r>
      <w:r w:rsidR="00357E80" w:rsidRPr="008836E6">
        <w:rPr>
          <w:rFonts w:ascii="Arial Nova" w:hAnsi="Arial Nova" w:cs="Segoe UI"/>
          <w:sz w:val="20"/>
          <w:szCs w:val="20"/>
          <w:lang w:val="pt-BR"/>
        </w:rPr>
        <w:t>Terra Prometida</w:t>
      </w:r>
      <w:r w:rsidR="001F2928" w:rsidRPr="008836E6">
        <w:rPr>
          <w:rFonts w:ascii="Arial Nova" w:hAnsi="Arial Nova" w:cs="Segoe UI"/>
          <w:sz w:val="20"/>
          <w:szCs w:val="20"/>
          <w:lang w:val="pt-BR"/>
        </w:rPr>
        <w:t xml:space="preserve">, sendo a primeira </w:t>
      </w:r>
      <w:r w:rsidR="00117C78" w:rsidRPr="008836E6">
        <w:rPr>
          <w:rFonts w:ascii="Arial Nova" w:hAnsi="Arial Nova" w:cs="Segoe UI"/>
          <w:sz w:val="20"/>
          <w:szCs w:val="20"/>
          <w:lang w:val="pt-BR"/>
        </w:rPr>
        <w:t xml:space="preserve">parcela liberada </w:t>
      </w:r>
      <w:r w:rsidR="001F2928" w:rsidRPr="008836E6">
        <w:rPr>
          <w:rFonts w:ascii="Arial Nova" w:hAnsi="Arial Nova" w:cs="Segoe UI"/>
          <w:sz w:val="20"/>
          <w:szCs w:val="20"/>
          <w:lang w:val="pt-BR"/>
        </w:rPr>
        <w:t>em 05/</w:t>
      </w:r>
      <w:r w:rsidR="00DF665C" w:rsidRPr="008836E6">
        <w:rPr>
          <w:rFonts w:ascii="Arial Nova" w:hAnsi="Arial Nova" w:cs="Segoe UI"/>
          <w:sz w:val="20"/>
          <w:szCs w:val="20"/>
          <w:lang w:val="pt-BR"/>
        </w:rPr>
        <w:t>11</w:t>
      </w:r>
      <w:r w:rsidR="001F2928" w:rsidRPr="008836E6">
        <w:rPr>
          <w:rFonts w:ascii="Arial Nova" w:hAnsi="Arial Nova" w:cs="Segoe UI"/>
          <w:sz w:val="20"/>
          <w:szCs w:val="20"/>
          <w:lang w:val="pt-BR"/>
        </w:rPr>
        <w:t>/2022 e as demais nos mesmos dias dos meses subsequentes</w:t>
      </w:r>
      <w:r w:rsidR="00524AC4" w:rsidRPr="008836E6">
        <w:rPr>
          <w:rFonts w:ascii="Arial Nova" w:hAnsi="Arial Nova" w:cs="Segoe UI"/>
          <w:sz w:val="20"/>
          <w:szCs w:val="20"/>
          <w:lang w:val="pt-BR"/>
        </w:rPr>
        <w:t>;</w:t>
      </w:r>
    </w:p>
    <w:p w14:paraId="5C103B28" w14:textId="77777777" w:rsidR="00B23A67" w:rsidRPr="008836E6" w:rsidRDefault="00B23A67" w:rsidP="00263A06">
      <w:pPr>
        <w:pStyle w:val="PargrafodaLista"/>
        <w:spacing w:after="0" w:line="300" w:lineRule="atLeast"/>
        <w:rPr>
          <w:rFonts w:ascii="Arial Nova" w:hAnsi="Arial Nova" w:cs="Segoe UI"/>
          <w:sz w:val="20"/>
          <w:szCs w:val="20"/>
        </w:rPr>
      </w:pPr>
    </w:p>
    <w:p w14:paraId="54CC736F" w14:textId="42ACC57F" w:rsidR="00874E73" w:rsidRPr="008836E6" w:rsidRDefault="00DF665C" w:rsidP="00263A06">
      <w:pPr>
        <w:pStyle w:val="TxBrc1"/>
        <w:numPr>
          <w:ilvl w:val="0"/>
          <w:numId w:val="11"/>
        </w:numPr>
        <w:spacing w:line="300" w:lineRule="atLeast"/>
        <w:ind w:left="567" w:hanging="578"/>
        <w:jc w:val="both"/>
        <w:rPr>
          <w:rFonts w:ascii="Arial Nova" w:hAnsi="Arial Nova" w:cs="Segoe UI"/>
          <w:sz w:val="20"/>
          <w:szCs w:val="20"/>
          <w:lang w:val="pt-BR"/>
        </w:rPr>
      </w:pPr>
      <w:r w:rsidRPr="008836E6">
        <w:rPr>
          <w:rFonts w:ascii="Arial Nova" w:hAnsi="Arial Nova" w:cs="Segoe UI"/>
          <w:sz w:val="20"/>
          <w:szCs w:val="20"/>
          <w:lang w:val="pt-BR"/>
        </w:rPr>
        <w:lastRenderedPageBreak/>
        <w:t>a</w:t>
      </w:r>
      <w:r w:rsidR="00B55C0C" w:rsidRPr="008836E6">
        <w:rPr>
          <w:rFonts w:ascii="Arial Nova" w:hAnsi="Arial Nova" w:cs="Segoe UI"/>
          <w:sz w:val="20"/>
          <w:szCs w:val="20"/>
          <w:lang w:val="pt-BR"/>
        </w:rPr>
        <w:t>utorização para que a Emissora em conjunto com o Agente Fiduciário, pratiquem todos os atos necessários para efetivar as deliberações, inclusive a contratação</w:t>
      </w:r>
      <w:r w:rsidRPr="008836E6">
        <w:rPr>
          <w:rFonts w:ascii="Arial Nova" w:hAnsi="Arial Nova" w:cs="Segoe UI"/>
          <w:sz w:val="20"/>
          <w:szCs w:val="20"/>
          <w:lang w:val="pt-BR"/>
        </w:rPr>
        <w:t xml:space="preserve">, pela Emissora, as custas do Patrimonio Separado, por conta e ordem da Devedora, </w:t>
      </w:r>
      <w:r w:rsidR="00B55C0C" w:rsidRPr="008836E6">
        <w:rPr>
          <w:rFonts w:ascii="Arial Nova" w:hAnsi="Arial Nova" w:cs="Segoe UI"/>
          <w:sz w:val="20"/>
          <w:szCs w:val="20"/>
          <w:lang w:val="pt-BR"/>
        </w:rPr>
        <w:t>d</w:t>
      </w:r>
      <w:r w:rsidRPr="008836E6">
        <w:rPr>
          <w:rFonts w:ascii="Arial Nova" w:hAnsi="Arial Nova" w:cs="Segoe UI"/>
          <w:sz w:val="20"/>
          <w:szCs w:val="20"/>
          <w:lang w:val="pt-BR"/>
        </w:rPr>
        <w:t xml:space="preserve">o </w:t>
      </w:r>
      <w:r w:rsidR="00B55C0C" w:rsidRPr="008836E6">
        <w:rPr>
          <w:rFonts w:ascii="Arial Nova" w:hAnsi="Arial Nova" w:cs="Segoe UI"/>
          <w:sz w:val="20"/>
          <w:szCs w:val="20"/>
          <w:lang w:val="pt-BR"/>
        </w:rPr>
        <w:t xml:space="preserve">assessor legal </w:t>
      </w:r>
      <w:r w:rsidRPr="008836E6">
        <w:rPr>
          <w:rFonts w:ascii="Arial Nova" w:hAnsi="Arial Nova" w:cs="Segoe UI"/>
          <w:sz w:val="20"/>
          <w:szCs w:val="20"/>
          <w:lang w:val="pt-BR"/>
        </w:rPr>
        <w:t xml:space="preserve">Oliveira Sivelli Sociedade Individual de Advogados, </w:t>
      </w:r>
      <w:r w:rsidR="00B55C0C" w:rsidRPr="008836E6">
        <w:rPr>
          <w:rFonts w:ascii="Arial Nova" w:hAnsi="Arial Nova" w:cs="Segoe UI"/>
          <w:sz w:val="20"/>
          <w:szCs w:val="20"/>
          <w:lang w:val="pt-BR"/>
        </w:rPr>
        <w:t>para elaboração dos aditamentos necessários aos Documentos da Operação</w:t>
      </w:r>
      <w:r w:rsidRPr="008836E6">
        <w:rPr>
          <w:rFonts w:ascii="Arial Nova" w:hAnsi="Arial Nova" w:cs="Segoe UI"/>
          <w:sz w:val="20"/>
          <w:szCs w:val="20"/>
          <w:lang w:val="pt-BR"/>
        </w:rPr>
        <w:t>.</w:t>
      </w:r>
    </w:p>
    <w:p w14:paraId="4275499B" w14:textId="77777777" w:rsidR="00E331C3" w:rsidRPr="008836E6" w:rsidRDefault="00E331C3" w:rsidP="00263A06">
      <w:pPr>
        <w:pStyle w:val="Default"/>
        <w:spacing w:line="300" w:lineRule="atLeast"/>
        <w:jc w:val="both"/>
        <w:rPr>
          <w:rFonts w:ascii="Arial Nova" w:hAnsi="Arial Nova" w:cs="Segoe UI"/>
          <w:noProof/>
          <w:sz w:val="20"/>
          <w:szCs w:val="20"/>
        </w:rPr>
      </w:pPr>
    </w:p>
    <w:p w14:paraId="2895A8CF" w14:textId="07DF518F" w:rsidR="00C412D0" w:rsidRPr="008836E6" w:rsidRDefault="003D78AE" w:rsidP="00263A06">
      <w:pPr>
        <w:pStyle w:val="Default"/>
        <w:spacing w:line="300" w:lineRule="atLeast"/>
        <w:jc w:val="both"/>
        <w:rPr>
          <w:rFonts w:ascii="Arial Nova" w:hAnsi="Arial Nova" w:cs="Segoe UI"/>
          <w:noProof/>
          <w:sz w:val="20"/>
          <w:szCs w:val="20"/>
        </w:rPr>
      </w:pPr>
      <w:r w:rsidRPr="008836E6">
        <w:rPr>
          <w:rFonts w:ascii="Arial Nova" w:hAnsi="Arial Nova" w:cs="Segoe UI"/>
          <w:b/>
          <w:noProof/>
          <w:sz w:val="20"/>
          <w:szCs w:val="20"/>
        </w:rPr>
        <w:t>INSTALAÇÃO DA ASSEMBLEIA</w:t>
      </w:r>
      <w:r w:rsidR="00E45617" w:rsidRPr="008836E6">
        <w:rPr>
          <w:rFonts w:ascii="Arial Nova" w:hAnsi="Arial Nova" w:cs="Segoe UI"/>
          <w:b/>
          <w:noProof/>
          <w:sz w:val="20"/>
          <w:szCs w:val="20"/>
        </w:rPr>
        <w:t>:</w:t>
      </w:r>
      <w:r w:rsidR="0043234E" w:rsidRPr="008836E6">
        <w:rPr>
          <w:rFonts w:ascii="Arial Nova" w:hAnsi="Arial Nova" w:cs="Segoe UI"/>
          <w:noProof/>
          <w:sz w:val="20"/>
          <w:szCs w:val="20"/>
        </w:rPr>
        <w:t xml:space="preserve"> Abertos os trabalhos, </w:t>
      </w:r>
      <w:r w:rsidR="00DF665C" w:rsidRPr="008836E6">
        <w:rPr>
          <w:rFonts w:ascii="Arial Nova" w:hAnsi="Arial Nova" w:cs="Segoe UI"/>
          <w:noProof/>
          <w:sz w:val="20"/>
          <w:szCs w:val="20"/>
        </w:rPr>
        <w:t xml:space="preserve">a mesa, em conjunto com </w:t>
      </w:r>
      <w:r w:rsidR="0043234E" w:rsidRPr="008836E6">
        <w:rPr>
          <w:rFonts w:ascii="Arial Nova" w:hAnsi="Arial Nova" w:cs="Segoe UI"/>
          <w:noProof/>
          <w:sz w:val="20"/>
          <w:szCs w:val="20"/>
        </w:rPr>
        <w:t>o</w:t>
      </w:r>
      <w:r w:rsidR="00E45617" w:rsidRPr="008836E6">
        <w:rPr>
          <w:rFonts w:ascii="Arial Nova" w:hAnsi="Arial Nova" w:cs="Segoe UI"/>
          <w:noProof/>
          <w:sz w:val="20"/>
          <w:szCs w:val="20"/>
        </w:rPr>
        <w:t xml:space="preserve"> representante do A</w:t>
      </w:r>
      <w:r w:rsidR="0043234E" w:rsidRPr="008836E6">
        <w:rPr>
          <w:rFonts w:ascii="Arial Nova" w:hAnsi="Arial Nova" w:cs="Segoe UI"/>
          <w:noProof/>
          <w:sz w:val="20"/>
          <w:szCs w:val="20"/>
        </w:rPr>
        <w:t>gente Fiduciário</w:t>
      </w:r>
      <w:r w:rsidR="003D7B4A" w:rsidRPr="008836E6">
        <w:rPr>
          <w:rFonts w:ascii="Arial Nova" w:hAnsi="Arial Nova" w:cs="Segoe UI"/>
          <w:noProof/>
          <w:sz w:val="20"/>
          <w:szCs w:val="20"/>
        </w:rPr>
        <w:t>,</w:t>
      </w:r>
      <w:r w:rsidR="0043234E" w:rsidRPr="008836E6">
        <w:rPr>
          <w:rFonts w:ascii="Arial Nova" w:hAnsi="Arial Nova" w:cs="Segoe UI"/>
          <w:noProof/>
          <w:sz w:val="20"/>
          <w:szCs w:val="20"/>
        </w:rPr>
        <w:t xml:space="preserve"> verificou o quó</w:t>
      </w:r>
      <w:r w:rsidR="00E45617" w:rsidRPr="008836E6">
        <w:rPr>
          <w:rFonts w:ascii="Arial Nova" w:hAnsi="Arial Nova" w:cs="Segoe UI"/>
          <w:noProof/>
          <w:sz w:val="20"/>
          <w:szCs w:val="20"/>
        </w:rPr>
        <w:t xml:space="preserve">rum </w:t>
      </w:r>
      <w:r w:rsidR="00FE5E09" w:rsidRPr="008836E6">
        <w:rPr>
          <w:rFonts w:ascii="Arial Nova" w:hAnsi="Arial Nova" w:cs="Segoe UI"/>
          <w:noProof/>
          <w:sz w:val="20"/>
          <w:szCs w:val="20"/>
        </w:rPr>
        <w:t xml:space="preserve">de 100% </w:t>
      </w:r>
      <w:r w:rsidR="00685F65" w:rsidRPr="008836E6">
        <w:rPr>
          <w:rFonts w:ascii="Arial Nova" w:hAnsi="Arial Nova" w:cs="Segoe UI"/>
          <w:noProof/>
          <w:sz w:val="20"/>
          <w:szCs w:val="20"/>
        </w:rPr>
        <w:t xml:space="preserve">(cem por cento) </w:t>
      </w:r>
      <w:r w:rsidR="00FE5E09" w:rsidRPr="008836E6">
        <w:rPr>
          <w:rFonts w:ascii="Arial Nova" w:hAnsi="Arial Nova" w:cs="Segoe UI"/>
          <w:noProof/>
          <w:sz w:val="20"/>
          <w:szCs w:val="20"/>
        </w:rPr>
        <w:t xml:space="preserve">e </w:t>
      </w:r>
      <w:r w:rsidR="00E45617" w:rsidRPr="008836E6">
        <w:rPr>
          <w:rFonts w:ascii="Arial Nova" w:hAnsi="Arial Nova" w:cs="Segoe UI"/>
          <w:noProof/>
          <w:sz w:val="20"/>
          <w:szCs w:val="20"/>
        </w:rPr>
        <w:t>instal</w:t>
      </w:r>
      <w:r w:rsidR="00FE5E09" w:rsidRPr="008836E6">
        <w:rPr>
          <w:rFonts w:ascii="Arial Nova" w:hAnsi="Arial Nova" w:cs="Segoe UI"/>
          <w:noProof/>
          <w:sz w:val="20"/>
          <w:szCs w:val="20"/>
        </w:rPr>
        <w:t>ou</w:t>
      </w:r>
      <w:r w:rsidR="006C7C38" w:rsidRPr="008836E6">
        <w:rPr>
          <w:rFonts w:ascii="Arial Nova" w:hAnsi="Arial Nova" w:cs="Segoe UI"/>
          <w:noProof/>
          <w:sz w:val="20"/>
          <w:szCs w:val="20"/>
        </w:rPr>
        <w:t xml:space="preserve"> </w:t>
      </w:r>
      <w:r w:rsidR="00E45617" w:rsidRPr="008836E6">
        <w:rPr>
          <w:rFonts w:ascii="Arial Nova" w:hAnsi="Arial Nova" w:cs="Segoe UI"/>
          <w:noProof/>
          <w:sz w:val="20"/>
          <w:szCs w:val="20"/>
        </w:rPr>
        <w:t xml:space="preserve">a </w:t>
      </w:r>
      <w:r w:rsidR="00751429" w:rsidRPr="008836E6">
        <w:rPr>
          <w:rFonts w:ascii="Arial Nova" w:hAnsi="Arial Nova" w:cs="Segoe UI"/>
          <w:noProof/>
          <w:sz w:val="20"/>
          <w:szCs w:val="20"/>
        </w:rPr>
        <w:t>a</w:t>
      </w:r>
      <w:r w:rsidR="00E45617" w:rsidRPr="008836E6">
        <w:rPr>
          <w:rFonts w:ascii="Arial Nova" w:hAnsi="Arial Nova" w:cs="Segoe UI"/>
          <w:noProof/>
          <w:sz w:val="20"/>
          <w:szCs w:val="20"/>
        </w:rPr>
        <w:t xml:space="preserve">ssembleia. </w:t>
      </w:r>
    </w:p>
    <w:p w14:paraId="1079DD73" w14:textId="77777777" w:rsidR="00C412D0" w:rsidRPr="008836E6" w:rsidRDefault="00C412D0" w:rsidP="00263A06">
      <w:pPr>
        <w:pStyle w:val="Default"/>
        <w:spacing w:line="300" w:lineRule="atLeast"/>
        <w:jc w:val="both"/>
        <w:rPr>
          <w:rFonts w:ascii="Arial Nova" w:hAnsi="Arial Nova" w:cs="Segoe UI"/>
          <w:noProof/>
          <w:sz w:val="20"/>
          <w:szCs w:val="20"/>
        </w:rPr>
      </w:pPr>
    </w:p>
    <w:p w14:paraId="2E314CDC" w14:textId="7555918F" w:rsidR="00E356CF" w:rsidRPr="008836E6" w:rsidRDefault="003D78AE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8836E6">
        <w:rPr>
          <w:rFonts w:ascii="Arial Nova" w:hAnsi="Arial Nova" w:cs="Segoe UI"/>
          <w:b/>
          <w:sz w:val="20"/>
          <w:szCs w:val="20"/>
        </w:rPr>
        <w:t>DELIBERAÇÕES:</w:t>
      </w:r>
      <w:r w:rsidRPr="008836E6">
        <w:rPr>
          <w:rFonts w:ascii="Arial Nova" w:hAnsi="Arial Nova" w:cs="Segoe UI"/>
          <w:sz w:val="20"/>
          <w:szCs w:val="20"/>
        </w:rPr>
        <w:t xml:space="preserve"> </w:t>
      </w:r>
      <w:r w:rsidR="00896007" w:rsidRPr="008836E6">
        <w:rPr>
          <w:rFonts w:ascii="Arial Nova" w:hAnsi="Arial Nova"/>
          <w:color w:val="000000"/>
          <w:sz w:val="20"/>
        </w:rPr>
        <w:t xml:space="preserve">Os Titulares </w:t>
      </w:r>
      <w:r w:rsidR="00896007" w:rsidRPr="008836E6">
        <w:rPr>
          <w:rFonts w:ascii="Arial Nova" w:hAnsi="Arial Nova" w:cs="Segoe UI"/>
          <w:color w:val="000000"/>
          <w:sz w:val="20"/>
          <w:szCs w:val="20"/>
          <w:lang w:eastAsia="pt-BR"/>
        </w:rPr>
        <w:t xml:space="preserve">de CRI representando 100% </w:t>
      </w:r>
      <w:r w:rsidR="002C5FB5" w:rsidRPr="008836E6">
        <w:rPr>
          <w:rFonts w:ascii="Arial Nova" w:hAnsi="Arial Nova" w:cs="Segoe UI"/>
          <w:color w:val="000000"/>
          <w:sz w:val="20"/>
          <w:szCs w:val="20"/>
          <w:lang w:eastAsia="pt-BR"/>
        </w:rPr>
        <w:t xml:space="preserve">(cem por cento) </w:t>
      </w:r>
      <w:r w:rsidR="00896007" w:rsidRPr="008836E6">
        <w:rPr>
          <w:rFonts w:ascii="Arial Nova" w:hAnsi="Arial Nova"/>
          <w:color w:val="000000"/>
          <w:sz w:val="20"/>
        </w:rPr>
        <w:t xml:space="preserve">dos CRI </w:t>
      </w:r>
      <w:r w:rsidR="00896007" w:rsidRPr="008836E6">
        <w:rPr>
          <w:rFonts w:ascii="Arial Nova" w:hAnsi="Arial Nova" w:cs="Segoe UI"/>
          <w:color w:val="000000"/>
          <w:sz w:val="20"/>
          <w:szCs w:val="20"/>
          <w:lang w:eastAsia="pt-BR"/>
        </w:rPr>
        <w:t xml:space="preserve">em circulação </w:t>
      </w:r>
      <w:r w:rsidR="00896007" w:rsidRPr="008836E6">
        <w:rPr>
          <w:rFonts w:ascii="Arial Nova" w:hAnsi="Arial Nova"/>
          <w:color w:val="000000"/>
          <w:sz w:val="20"/>
        </w:rPr>
        <w:t xml:space="preserve">deliberaram </w:t>
      </w:r>
      <w:r w:rsidR="00896007" w:rsidRPr="008836E6">
        <w:rPr>
          <w:rFonts w:ascii="Arial Nova" w:hAnsi="Arial Nova" w:cs="Segoe UI"/>
          <w:color w:val="000000"/>
          <w:sz w:val="20"/>
          <w:szCs w:val="20"/>
          <w:lang w:eastAsia="pt-BR"/>
        </w:rPr>
        <w:t>o quanto segue</w:t>
      </w:r>
      <w:r w:rsidR="00345B85" w:rsidRPr="008836E6">
        <w:rPr>
          <w:rFonts w:ascii="Arial Nova" w:hAnsi="Arial Nova" w:cs="Segoe UI"/>
          <w:color w:val="000000"/>
          <w:sz w:val="20"/>
          <w:szCs w:val="20"/>
          <w:lang w:eastAsia="pt-BR"/>
        </w:rPr>
        <w:t>:</w:t>
      </w:r>
    </w:p>
    <w:p w14:paraId="345E63B9" w14:textId="058B8C7D" w:rsidR="00E356CF" w:rsidRPr="008836E6" w:rsidRDefault="00E356CF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</w:p>
    <w:p w14:paraId="4B556E9E" w14:textId="48FB4C7C" w:rsidR="009A33A8" w:rsidRPr="008836E6" w:rsidRDefault="008F5C4F" w:rsidP="00263A06">
      <w:pPr>
        <w:pStyle w:val="TxBrc1"/>
        <w:numPr>
          <w:ilvl w:val="0"/>
          <w:numId w:val="17"/>
        </w:numPr>
        <w:spacing w:line="300" w:lineRule="atLeast"/>
        <w:ind w:left="567" w:hanging="567"/>
        <w:jc w:val="both"/>
        <w:rPr>
          <w:rFonts w:ascii="Arial Nova" w:eastAsia="Calibri" w:hAnsi="Arial Nova" w:cs="Segoe UI"/>
          <w:sz w:val="20"/>
          <w:szCs w:val="20"/>
          <w:lang w:val="pt-BR" w:eastAsia="en-US"/>
        </w:rPr>
      </w:pPr>
      <w:r w:rsidRPr="008836E6">
        <w:rPr>
          <w:rFonts w:ascii="Arial Nova" w:eastAsia="Calibri" w:hAnsi="Arial Nova"/>
          <w:sz w:val="20"/>
          <w:lang w:val="pt-BR"/>
        </w:rPr>
        <w:t xml:space="preserve">aprovar </w:t>
      </w:r>
      <w:r w:rsidR="00DF665C" w:rsidRPr="008836E6">
        <w:rPr>
          <w:rFonts w:ascii="Arial Nova" w:eastAsia="Calibri" w:hAnsi="Arial Nova"/>
          <w:sz w:val="20"/>
          <w:lang w:val="pt-BR"/>
        </w:rPr>
        <w:t xml:space="preserve">o </w:t>
      </w:r>
      <w:r w:rsidR="00DF665C" w:rsidRPr="008836E6">
        <w:rPr>
          <w:rFonts w:ascii="Arial Nova" w:hAnsi="Arial Nova" w:cs="Segoe UI"/>
          <w:sz w:val="20"/>
          <w:szCs w:val="20"/>
          <w:u w:val="single"/>
          <w:lang w:val="pt-BR"/>
        </w:rPr>
        <w:t>não</w:t>
      </w:r>
      <w:r w:rsidR="00DF665C" w:rsidRPr="008836E6">
        <w:rPr>
          <w:rFonts w:ascii="Arial Nova" w:hAnsi="Arial Nova" w:cs="Segoe UI"/>
          <w:sz w:val="20"/>
          <w:szCs w:val="20"/>
          <w:lang w:val="pt-BR"/>
        </w:rPr>
        <w:t xml:space="preserve"> vencimento antecipado das CCBs e, consequentemente, dos CRI, frente ao desenquadramento do LTV</w:t>
      </w:r>
      <w:r w:rsidR="00BC5F1B" w:rsidRPr="008836E6">
        <w:rPr>
          <w:rFonts w:ascii="Arial Nova" w:hAnsi="Arial Nova" w:cs="Segoe UI"/>
          <w:sz w:val="20"/>
          <w:szCs w:val="20"/>
          <w:lang w:val="pt-BR"/>
        </w:rPr>
        <w:t xml:space="preserve"> </w:t>
      </w:r>
      <w:r w:rsidR="00DF665C" w:rsidRPr="008836E6">
        <w:rPr>
          <w:rFonts w:ascii="Arial Nova" w:hAnsi="Arial Nova" w:cs="Segoe UI"/>
          <w:sz w:val="20"/>
          <w:szCs w:val="20"/>
          <w:lang w:val="pt-BR"/>
        </w:rPr>
        <w:t>apurado pela Emissora no mês de maio/2022</w:t>
      </w:r>
      <w:r w:rsidR="003778AE" w:rsidRPr="008836E6">
        <w:rPr>
          <w:rFonts w:ascii="Arial Nova" w:eastAsia="Calibri" w:hAnsi="Arial Nova" w:cs="Segoe UI"/>
          <w:sz w:val="20"/>
          <w:szCs w:val="20"/>
          <w:lang w:val="pt-BR" w:eastAsia="en-US"/>
        </w:rPr>
        <w:t xml:space="preserve">; </w:t>
      </w:r>
    </w:p>
    <w:p w14:paraId="278190A5" w14:textId="77777777" w:rsidR="009A33A8" w:rsidRPr="008836E6" w:rsidRDefault="009A33A8" w:rsidP="00263A06">
      <w:pPr>
        <w:pStyle w:val="TxBrc1"/>
        <w:spacing w:line="300" w:lineRule="atLeast"/>
        <w:ind w:left="567"/>
        <w:jc w:val="both"/>
        <w:rPr>
          <w:rFonts w:ascii="Arial Nova" w:eastAsia="Calibri" w:hAnsi="Arial Nova" w:cs="Segoe UI"/>
          <w:sz w:val="20"/>
          <w:szCs w:val="20"/>
          <w:lang w:val="pt-BR" w:eastAsia="en-US"/>
        </w:rPr>
      </w:pPr>
    </w:p>
    <w:p w14:paraId="31087A4F" w14:textId="28B484F1" w:rsidR="009A33A8" w:rsidRPr="008836E6" w:rsidRDefault="001B278B" w:rsidP="00263A06">
      <w:pPr>
        <w:pStyle w:val="TxBrc1"/>
        <w:numPr>
          <w:ilvl w:val="0"/>
          <w:numId w:val="17"/>
        </w:numPr>
        <w:spacing w:line="300" w:lineRule="atLeast"/>
        <w:ind w:left="567" w:hanging="578"/>
        <w:jc w:val="both"/>
        <w:rPr>
          <w:rFonts w:ascii="Arial Nova" w:eastAsia="Calibri" w:hAnsi="Arial Nova" w:cs="Segoe UI"/>
          <w:sz w:val="20"/>
          <w:szCs w:val="20"/>
          <w:lang w:val="pt-BR" w:eastAsia="en-US"/>
        </w:rPr>
      </w:pPr>
      <w:r w:rsidRPr="008836E6">
        <w:rPr>
          <w:rFonts w:ascii="Arial Nova" w:eastAsia="Calibri" w:hAnsi="Arial Nova" w:cs="Segoe UI"/>
          <w:sz w:val="20"/>
          <w:szCs w:val="20"/>
          <w:lang w:val="pt-BR" w:eastAsia="en-US"/>
        </w:rPr>
        <w:t>aprovar</w:t>
      </w:r>
      <w:r w:rsidR="00DF665C" w:rsidRPr="008836E6">
        <w:rPr>
          <w:rFonts w:ascii="Arial Nova" w:eastAsia="Calibri" w:hAnsi="Arial Nova" w:cs="Segoe UI"/>
          <w:sz w:val="20"/>
          <w:szCs w:val="20"/>
          <w:lang w:val="pt-BR" w:eastAsia="en-US"/>
        </w:rPr>
        <w:t xml:space="preserve"> a</w:t>
      </w:r>
      <w:r w:rsidRPr="008836E6">
        <w:rPr>
          <w:rFonts w:ascii="Arial Nova" w:eastAsia="Calibri" w:hAnsi="Arial Nova" w:cs="Segoe UI"/>
          <w:sz w:val="20"/>
          <w:szCs w:val="20"/>
          <w:lang w:val="pt-BR" w:eastAsia="en-US"/>
        </w:rPr>
        <w:t xml:space="preserve"> </w:t>
      </w:r>
      <w:r w:rsidR="00DF665C" w:rsidRPr="008836E6">
        <w:rPr>
          <w:rFonts w:ascii="Arial Nova" w:hAnsi="Arial Nova" w:cs="Segoe UI"/>
          <w:sz w:val="20"/>
          <w:szCs w:val="20"/>
          <w:lang w:val="pt-BR"/>
        </w:rPr>
        <w:t>dispensa da Devedora e dos Avalistas em pagar o prêmio previsto na cláusula 4.6.1.1 das CCBs</w:t>
      </w:r>
      <w:r w:rsidR="008836E6" w:rsidRPr="008836E6">
        <w:rPr>
          <w:rFonts w:ascii="Arial Nova" w:hAnsi="Arial Nova" w:cs="Segoe UI"/>
          <w:sz w:val="20"/>
          <w:szCs w:val="20"/>
          <w:lang w:val="pt-BR"/>
        </w:rPr>
        <w:t>, referente tao somente ao desenquadramento apurado na competencia maio/22</w:t>
      </w:r>
      <w:r w:rsidR="009A33A8" w:rsidRPr="008836E6">
        <w:rPr>
          <w:rFonts w:ascii="Arial Nova" w:eastAsia="Calibri" w:hAnsi="Arial Nova" w:cs="Segoe UI"/>
          <w:sz w:val="20"/>
          <w:szCs w:val="20"/>
          <w:lang w:val="pt-BR" w:eastAsia="en-US"/>
        </w:rPr>
        <w:t>;</w:t>
      </w:r>
    </w:p>
    <w:p w14:paraId="2D48FD12" w14:textId="77777777" w:rsidR="009A33A8" w:rsidRPr="008836E6" w:rsidRDefault="009A33A8" w:rsidP="00263A06">
      <w:pPr>
        <w:pStyle w:val="TxBrc1"/>
        <w:spacing w:line="300" w:lineRule="atLeast"/>
        <w:jc w:val="both"/>
        <w:rPr>
          <w:rFonts w:ascii="Arial Nova" w:eastAsia="Calibri" w:hAnsi="Arial Nova" w:cs="Segoe UI"/>
          <w:sz w:val="20"/>
          <w:szCs w:val="20"/>
          <w:lang w:val="pt-BR" w:eastAsia="en-US"/>
        </w:rPr>
      </w:pPr>
    </w:p>
    <w:p w14:paraId="706D7642" w14:textId="5767F311" w:rsidR="009A33A8" w:rsidRPr="008836E6" w:rsidRDefault="001B278B" w:rsidP="001138B3">
      <w:pPr>
        <w:pStyle w:val="TxBrc1"/>
        <w:numPr>
          <w:ilvl w:val="0"/>
          <w:numId w:val="17"/>
        </w:numPr>
        <w:spacing w:line="300" w:lineRule="atLeast"/>
        <w:ind w:left="567" w:hanging="578"/>
        <w:jc w:val="both"/>
        <w:rPr>
          <w:rFonts w:ascii="Arial Nova" w:hAnsi="Arial Nova" w:cs="Segoe UI"/>
          <w:sz w:val="20"/>
          <w:szCs w:val="20"/>
          <w:lang w:val="pt-BR"/>
        </w:rPr>
      </w:pPr>
      <w:r w:rsidRPr="008836E6">
        <w:rPr>
          <w:rFonts w:ascii="Arial Nova" w:hAnsi="Arial Nova" w:cs="Segoe UI"/>
          <w:sz w:val="20"/>
          <w:szCs w:val="20"/>
          <w:lang w:val="pt-BR"/>
        </w:rPr>
        <w:t xml:space="preserve">aprovar, </w:t>
      </w:r>
      <w:r w:rsidR="009A33A8" w:rsidRPr="008836E6">
        <w:rPr>
          <w:rFonts w:ascii="Arial Nova" w:hAnsi="Arial Nova" w:cs="Segoe UI"/>
          <w:sz w:val="20"/>
          <w:szCs w:val="20"/>
          <w:lang w:val="pt-BR"/>
        </w:rPr>
        <w:t xml:space="preserve">observada a manutenção </w:t>
      </w:r>
      <w:r w:rsidR="00F30FDA" w:rsidRPr="008836E6">
        <w:rPr>
          <w:rFonts w:ascii="Arial Nova" w:hAnsi="Arial Nova" w:cs="Segoe UI"/>
          <w:sz w:val="20"/>
          <w:szCs w:val="20"/>
          <w:lang w:val="pt-BR"/>
        </w:rPr>
        <w:t>do LTV</w:t>
      </w:r>
      <w:r w:rsidR="009A33A8" w:rsidRPr="008836E6">
        <w:rPr>
          <w:rFonts w:ascii="Arial Nova" w:hAnsi="Arial Nova" w:cs="Segoe UI"/>
          <w:sz w:val="20"/>
          <w:szCs w:val="20"/>
          <w:lang w:val="pt-BR"/>
        </w:rPr>
        <w:t xml:space="preserve"> em 70%</w:t>
      </w:r>
      <w:r w:rsidR="009A6A90" w:rsidRPr="008836E6">
        <w:rPr>
          <w:rFonts w:ascii="Arial Nova" w:hAnsi="Arial Nova" w:cs="Segoe UI"/>
          <w:sz w:val="20"/>
          <w:szCs w:val="20"/>
          <w:lang w:val="pt-BR"/>
        </w:rPr>
        <w:t xml:space="preserve"> (setenta por cento) o desembolso, pela Securitizadora de: (a) </w:t>
      </w:r>
      <w:r w:rsidR="00DF665C" w:rsidRPr="008836E6">
        <w:rPr>
          <w:rFonts w:ascii="Arial Nova" w:hAnsi="Arial Nova" w:cs="Segoe UI"/>
          <w:sz w:val="20"/>
          <w:szCs w:val="20"/>
          <w:lang w:val="pt-BR"/>
        </w:rPr>
        <w:t>3</w:t>
      </w:r>
      <w:r w:rsidR="009A6A90" w:rsidRPr="008836E6">
        <w:rPr>
          <w:rFonts w:ascii="Arial Nova" w:hAnsi="Arial Nova" w:cs="Segoe UI"/>
          <w:sz w:val="20"/>
          <w:szCs w:val="20"/>
          <w:lang w:val="pt-BR"/>
        </w:rPr>
        <w:t xml:space="preserve"> (</w:t>
      </w:r>
      <w:r w:rsidR="00DF665C" w:rsidRPr="008836E6">
        <w:rPr>
          <w:rFonts w:ascii="Arial Nova" w:hAnsi="Arial Nova" w:cs="Segoe UI"/>
          <w:sz w:val="20"/>
          <w:szCs w:val="20"/>
          <w:lang w:val="pt-BR"/>
        </w:rPr>
        <w:t>três</w:t>
      </w:r>
      <w:r w:rsidR="009A6A90" w:rsidRPr="008836E6">
        <w:rPr>
          <w:rFonts w:ascii="Arial Nova" w:hAnsi="Arial Nova" w:cs="Segoe UI"/>
          <w:sz w:val="20"/>
          <w:szCs w:val="20"/>
          <w:lang w:val="pt-BR"/>
        </w:rPr>
        <w:t>) parcelas mensais de R$ 300.000,00 (trezentos mil reais) provenientes da cessão fiduciária de direitos creditórios oriundos da venda da totalidade dos lotes comerciais do Empreendimento Terra Prometida, sendo a primeira parcela liberada em 05/</w:t>
      </w:r>
      <w:r w:rsidR="00DF665C" w:rsidRPr="008836E6">
        <w:rPr>
          <w:rFonts w:ascii="Arial Nova" w:hAnsi="Arial Nova" w:cs="Segoe UI"/>
          <w:sz w:val="20"/>
          <w:szCs w:val="20"/>
          <w:lang w:val="pt-BR"/>
        </w:rPr>
        <w:t>11</w:t>
      </w:r>
      <w:r w:rsidR="009A6A90" w:rsidRPr="008836E6">
        <w:rPr>
          <w:rFonts w:ascii="Arial Nova" w:hAnsi="Arial Nova" w:cs="Segoe UI"/>
          <w:sz w:val="20"/>
          <w:szCs w:val="20"/>
          <w:lang w:val="pt-BR"/>
        </w:rPr>
        <w:t>/2022 e as demais nos mesmos dias dos meses subsequente</w:t>
      </w:r>
      <w:r w:rsidR="00DF665C" w:rsidRPr="008836E6">
        <w:rPr>
          <w:rFonts w:ascii="Arial Nova" w:hAnsi="Arial Nova" w:cs="Segoe UI"/>
          <w:sz w:val="20"/>
          <w:szCs w:val="20"/>
          <w:lang w:val="pt-BR"/>
        </w:rPr>
        <w:t>; e</w:t>
      </w:r>
    </w:p>
    <w:p w14:paraId="770F2383" w14:textId="77777777" w:rsidR="005F2FEB" w:rsidRPr="008836E6" w:rsidRDefault="005F2FEB" w:rsidP="00263A06">
      <w:pPr>
        <w:spacing w:after="0" w:line="300" w:lineRule="atLeast"/>
        <w:contextualSpacing/>
        <w:jc w:val="both"/>
        <w:rPr>
          <w:rFonts w:ascii="Arial Nova" w:hAnsi="Arial Nova" w:cs="Segoe UI"/>
          <w:sz w:val="20"/>
          <w:szCs w:val="20"/>
        </w:rPr>
      </w:pPr>
    </w:p>
    <w:p w14:paraId="325EB225" w14:textId="305CE8FE" w:rsidR="009A33A8" w:rsidRPr="008836E6" w:rsidRDefault="00DF665C" w:rsidP="00263A06">
      <w:pPr>
        <w:pStyle w:val="TxBrc1"/>
        <w:numPr>
          <w:ilvl w:val="0"/>
          <w:numId w:val="17"/>
        </w:numPr>
        <w:spacing w:line="300" w:lineRule="atLeast"/>
        <w:ind w:left="567" w:hanging="578"/>
        <w:jc w:val="both"/>
        <w:rPr>
          <w:rFonts w:ascii="Arial Nova" w:hAnsi="Arial Nova"/>
          <w:sz w:val="20"/>
          <w:lang w:val="pt-BR"/>
        </w:rPr>
      </w:pPr>
      <w:r w:rsidRPr="008836E6">
        <w:rPr>
          <w:rFonts w:ascii="Arial Nova" w:hAnsi="Arial Nova" w:cs="Segoe UI"/>
          <w:sz w:val="20"/>
          <w:szCs w:val="20"/>
          <w:lang w:val="pt-BR"/>
        </w:rPr>
        <w:t>a</w:t>
      </w:r>
      <w:r w:rsidR="00B11464" w:rsidRPr="008836E6">
        <w:rPr>
          <w:rFonts w:ascii="Arial Nova" w:hAnsi="Arial Nova" w:cs="Segoe UI"/>
          <w:sz w:val="20"/>
          <w:szCs w:val="20"/>
          <w:lang w:val="pt-BR"/>
        </w:rPr>
        <w:t xml:space="preserve">provar a autorização para que a Emissora </w:t>
      </w:r>
      <w:r w:rsidRPr="008836E6">
        <w:rPr>
          <w:rFonts w:ascii="Arial Nova" w:hAnsi="Arial Nova" w:cs="Segoe UI"/>
          <w:sz w:val="20"/>
          <w:szCs w:val="20"/>
          <w:lang w:val="pt-BR"/>
        </w:rPr>
        <w:t>em conjunto com o Agente Fiduciário, pratiquem todos os atos necessários para efetivar as deliberações, inclusive a contratação, pela Emissora, as custas do Patrimonio Separado, por conta e ordem da Devedora, do assessor legal Oliveira Sivelli Sociedade Individual de Advogados, para elaboração dos aditamentos necessários aos Documentos da Operação</w:t>
      </w:r>
      <w:r w:rsidR="009A33A8" w:rsidRPr="008836E6">
        <w:rPr>
          <w:rFonts w:ascii="Arial Nova" w:hAnsi="Arial Nova"/>
          <w:sz w:val="20"/>
          <w:lang w:val="pt-BR"/>
        </w:rPr>
        <w:t>.</w:t>
      </w:r>
    </w:p>
    <w:p w14:paraId="321784FB" w14:textId="77777777" w:rsidR="009A33A8" w:rsidRPr="008836E6" w:rsidRDefault="009A33A8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</w:p>
    <w:p w14:paraId="5599427E" w14:textId="239BC59A" w:rsidR="00DB5A06" w:rsidRPr="008836E6" w:rsidRDefault="00DB5A06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8836E6">
        <w:rPr>
          <w:rFonts w:ascii="Arial Nova" w:hAnsi="Arial Nova" w:cs="Segoe UI"/>
          <w:b/>
          <w:bCs/>
          <w:sz w:val="20"/>
          <w:szCs w:val="20"/>
        </w:rPr>
        <w:t xml:space="preserve">CIENCIA E CONCORDANCIA: </w:t>
      </w:r>
      <w:r w:rsidRPr="008836E6">
        <w:rPr>
          <w:rFonts w:ascii="Arial Nova" w:hAnsi="Arial Nova" w:cs="Segoe UI"/>
          <w:sz w:val="20"/>
          <w:szCs w:val="20"/>
        </w:rPr>
        <w:t>Os Titulares dos CRI têm ciencia e concordam que nesta assembleia as partes relacionadas à Securitizadora tem seus votos validos nas deliberações acima</w:t>
      </w:r>
      <w:r w:rsidR="00AB6E66" w:rsidRPr="008836E6">
        <w:rPr>
          <w:rFonts w:ascii="Arial Nova" w:hAnsi="Arial Nova" w:cs="Segoe UI"/>
          <w:sz w:val="20"/>
          <w:szCs w:val="20"/>
        </w:rPr>
        <w:t>.</w:t>
      </w:r>
    </w:p>
    <w:p w14:paraId="29F867B5" w14:textId="39AF5E86" w:rsidR="00D92C17" w:rsidRPr="008836E6" w:rsidRDefault="00D92C17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</w:p>
    <w:p w14:paraId="17CA175E" w14:textId="6E702FA6" w:rsidR="00D92C17" w:rsidRPr="008836E6" w:rsidRDefault="00D92C17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8836E6">
        <w:rPr>
          <w:rFonts w:ascii="Arial Nova" w:hAnsi="Arial Nova" w:cs="Segoe UI"/>
          <w:sz w:val="20"/>
          <w:szCs w:val="20"/>
        </w:rPr>
        <w:t>A Emissora consigna que a tomada de decisão do gestor, administrador ou procurador do Titular de CRI deve atender os objetivos de seu investidor final e de sua política de investimento. O Agente Fiduciário e a Emissora não são responsáveis por verificar se o gestor, administrador ou procurador dos Titulares dos CRI age com diligência ao tomar a decisão no âmbito dessa assembleia, observando as respectivas orientações de seu investidor final e de acordo com o seu regulamento.</w:t>
      </w:r>
    </w:p>
    <w:p w14:paraId="6400961C" w14:textId="77777777" w:rsidR="00DB5A06" w:rsidRPr="008836E6" w:rsidRDefault="00DB5A06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</w:p>
    <w:p w14:paraId="242474D8" w14:textId="77777777" w:rsidR="002167D6" w:rsidRPr="008836E6" w:rsidRDefault="00AB7FDE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8836E6">
        <w:rPr>
          <w:rFonts w:ascii="Arial Nova" w:hAnsi="Arial Nova" w:cs="Segoe UI"/>
          <w:b/>
          <w:sz w:val="20"/>
          <w:szCs w:val="20"/>
        </w:rPr>
        <w:t xml:space="preserve">ENCERRAMENTO: </w:t>
      </w:r>
      <w:r w:rsidR="00F26AEF" w:rsidRPr="008836E6">
        <w:rPr>
          <w:rFonts w:ascii="Arial Nova" w:hAnsi="Arial Nova" w:cs="Segoe UI"/>
          <w:sz w:val="20"/>
          <w:szCs w:val="20"/>
        </w:rPr>
        <w:t>Oferecida a palavra a quem dela quisesse fazer uso, não houve qualquer manifestação. Os Titulares dos CRI, neste ato, eximem a Emissora e o Agente Fiduciário de qualquer responsabilidade em relação às deliberações e autorizações ora concedidas. Assim sendo, nada mais havendo a ser tratado, foi encerrada a sessão e lavrada a presente ata, que lida e achada conforme, foi assinada pelos presentes, e, após, será levada para publicação e aos devidos registros nos órgãos e repartições públicas competentes, nos termos dos artigos 134 §5º e 289 da Lei das Sociedades por Ações.</w:t>
      </w:r>
      <w:r w:rsidR="002167D6" w:rsidRPr="008836E6">
        <w:rPr>
          <w:rFonts w:ascii="Arial Nova" w:hAnsi="Arial Nova" w:cs="Segoe UI"/>
          <w:sz w:val="20"/>
          <w:szCs w:val="20"/>
        </w:rPr>
        <w:t xml:space="preserve"> </w:t>
      </w:r>
    </w:p>
    <w:p w14:paraId="4A364705" w14:textId="77777777" w:rsidR="00A77FC3" w:rsidRPr="008836E6" w:rsidRDefault="00A77FC3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</w:p>
    <w:p w14:paraId="6965C111" w14:textId="4D706037" w:rsidR="00493436" w:rsidRPr="008836E6" w:rsidRDefault="00075181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8836E6">
        <w:rPr>
          <w:rFonts w:ascii="Arial Nova" w:hAnsi="Arial Nova" w:cs="Segoe UI"/>
          <w:sz w:val="20"/>
          <w:szCs w:val="20"/>
        </w:rPr>
        <w:t>O</w:t>
      </w:r>
      <w:r w:rsidR="00493436" w:rsidRPr="008836E6">
        <w:rPr>
          <w:rFonts w:ascii="Arial Nova" w:hAnsi="Arial Nova" w:cs="Segoe UI"/>
          <w:sz w:val="20"/>
          <w:szCs w:val="20"/>
        </w:rPr>
        <w:t xml:space="preserve">s termos que não estejam expressamente definidos neste documento terão o significado a eles atribuídos nos Documentos da Operação. </w:t>
      </w:r>
    </w:p>
    <w:p w14:paraId="1BD9D7B5" w14:textId="77777777" w:rsidR="00BF74A4" w:rsidRPr="008836E6" w:rsidRDefault="00BF74A4" w:rsidP="00263A06">
      <w:pPr>
        <w:pStyle w:val="TextosemFormatao"/>
        <w:widowControl/>
        <w:spacing w:line="300" w:lineRule="atLeast"/>
        <w:rPr>
          <w:rFonts w:ascii="Arial Nova" w:eastAsia="Arial Unicode MS" w:hAnsi="Arial Nova" w:cs="Segoe UI"/>
          <w:color w:val="000000"/>
        </w:rPr>
      </w:pPr>
    </w:p>
    <w:p w14:paraId="61E7A3C9" w14:textId="35F1EAB0" w:rsidR="007529C0" w:rsidRPr="008836E6" w:rsidRDefault="007529C0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8836E6">
        <w:rPr>
          <w:rFonts w:ascii="Arial Nova" w:hAnsi="Arial Nova" w:cs="Segoe UI"/>
          <w:sz w:val="20"/>
          <w:szCs w:val="20"/>
        </w:rPr>
        <w:t>A presente Assembleia é lavrada nos termos da ICVM 625, no que tange à troca de informações e documentos entre os prestadores de serviço e a realização de assembleias gerais de forma virtual e remota para a emissão de CRI.</w:t>
      </w:r>
    </w:p>
    <w:p w14:paraId="4C9FE41A" w14:textId="77777777" w:rsidR="00DB47E7" w:rsidRPr="008836E6" w:rsidRDefault="00DB47E7" w:rsidP="00263A06">
      <w:pPr>
        <w:pStyle w:val="TxBrc5"/>
        <w:spacing w:line="300" w:lineRule="atLeast"/>
        <w:rPr>
          <w:rFonts w:ascii="Arial Nova" w:hAnsi="Arial Nova" w:cs="Segoe UI"/>
          <w:sz w:val="20"/>
          <w:szCs w:val="20"/>
          <w:lang w:val="pt-BR"/>
        </w:rPr>
      </w:pPr>
    </w:p>
    <w:p w14:paraId="0F350B4E" w14:textId="0A770097" w:rsidR="002420AD" w:rsidRPr="008836E6" w:rsidRDefault="00493436" w:rsidP="00263A06">
      <w:pPr>
        <w:pStyle w:val="TxBrc5"/>
        <w:spacing w:line="300" w:lineRule="atLeast"/>
        <w:rPr>
          <w:rFonts w:ascii="Arial Nova" w:hAnsi="Arial Nova" w:cs="Segoe UI"/>
          <w:bCs/>
          <w:sz w:val="20"/>
          <w:szCs w:val="20"/>
          <w:lang w:val="pt-BR"/>
        </w:rPr>
      </w:pPr>
      <w:r w:rsidRPr="008836E6">
        <w:rPr>
          <w:rFonts w:ascii="Arial Nova" w:hAnsi="Arial Nova" w:cs="Segoe UI"/>
          <w:sz w:val="20"/>
          <w:szCs w:val="20"/>
          <w:lang w:val="pt-BR"/>
        </w:rPr>
        <w:t xml:space="preserve">São Paulo, </w:t>
      </w:r>
      <w:r w:rsidR="00D92C17" w:rsidRPr="008836E6">
        <w:rPr>
          <w:rFonts w:ascii="Arial Nova" w:hAnsi="Arial Nova" w:cs="Segoe UI"/>
          <w:bCs/>
          <w:sz w:val="20"/>
          <w:szCs w:val="20"/>
          <w:lang w:val="pt-BR"/>
        </w:rPr>
        <w:t>____</w:t>
      </w:r>
      <w:r w:rsidR="00036D61" w:rsidRPr="008836E6">
        <w:rPr>
          <w:rFonts w:ascii="Arial Nova" w:hAnsi="Arial Nova" w:cs="Segoe UI"/>
          <w:sz w:val="20"/>
          <w:szCs w:val="20"/>
          <w:lang w:val="pt-BR"/>
        </w:rPr>
        <w:t xml:space="preserve"> </w:t>
      </w:r>
      <w:r w:rsidRPr="008836E6">
        <w:rPr>
          <w:rFonts w:ascii="Arial Nova" w:hAnsi="Arial Nova" w:cs="Segoe UI"/>
          <w:sz w:val="20"/>
          <w:szCs w:val="20"/>
          <w:lang w:val="pt-BR"/>
        </w:rPr>
        <w:t>de</w:t>
      </w:r>
      <w:r w:rsidRPr="008836E6">
        <w:rPr>
          <w:rFonts w:ascii="Arial Nova" w:hAnsi="Arial Nova" w:cs="Segoe UI"/>
          <w:bCs/>
          <w:sz w:val="20"/>
          <w:szCs w:val="20"/>
          <w:lang w:val="pt-BR"/>
        </w:rPr>
        <w:t xml:space="preserve"> </w:t>
      </w:r>
      <w:r w:rsidR="00D92C17" w:rsidRPr="008836E6">
        <w:rPr>
          <w:rFonts w:ascii="Arial Nova" w:hAnsi="Arial Nova" w:cs="Segoe UI"/>
          <w:bCs/>
          <w:sz w:val="20"/>
          <w:szCs w:val="20"/>
          <w:lang w:val="pt-BR"/>
        </w:rPr>
        <w:t>outubro</w:t>
      </w:r>
      <w:r w:rsidR="00036D61" w:rsidRPr="008836E6">
        <w:rPr>
          <w:rFonts w:ascii="Arial Nova" w:hAnsi="Arial Nova" w:cs="Segoe UI"/>
          <w:sz w:val="20"/>
          <w:szCs w:val="20"/>
          <w:lang w:val="pt-BR"/>
        </w:rPr>
        <w:t xml:space="preserve"> </w:t>
      </w:r>
      <w:r w:rsidRPr="008836E6">
        <w:rPr>
          <w:rFonts w:ascii="Arial Nova" w:hAnsi="Arial Nova" w:cs="Segoe UI"/>
          <w:sz w:val="20"/>
          <w:szCs w:val="20"/>
          <w:lang w:val="pt-BR"/>
        </w:rPr>
        <w:t xml:space="preserve">de </w:t>
      </w:r>
      <w:r w:rsidR="00F7753F" w:rsidRPr="008836E6">
        <w:rPr>
          <w:rFonts w:ascii="Arial Nova" w:hAnsi="Arial Nova" w:cs="Segoe UI"/>
          <w:bCs/>
          <w:sz w:val="20"/>
          <w:szCs w:val="20"/>
          <w:lang w:val="pt-BR"/>
        </w:rPr>
        <w:t>20</w:t>
      </w:r>
      <w:r w:rsidR="006C7C38" w:rsidRPr="008836E6">
        <w:rPr>
          <w:rFonts w:ascii="Arial Nova" w:hAnsi="Arial Nova" w:cs="Segoe UI"/>
          <w:bCs/>
          <w:sz w:val="20"/>
          <w:szCs w:val="20"/>
          <w:lang w:val="pt-BR"/>
        </w:rPr>
        <w:t>2</w:t>
      </w:r>
      <w:r w:rsidR="00A77FC3" w:rsidRPr="008836E6">
        <w:rPr>
          <w:rFonts w:ascii="Arial Nova" w:hAnsi="Arial Nova" w:cs="Segoe UI"/>
          <w:bCs/>
          <w:sz w:val="20"/>
          <w:szCs w:val="20"/>
          <w:lang w:val="pt-BR"/>
        </w:rPr>
        <w:t>2</w:t>
      </w:r>
      <w:r w:rsidR="009E19A9" w:rsidRPr="008836E6">
        <w:rPr>
          <w:rFonts w:ascii="Arial Nova" w:hAnsi="Arial Nova" w:cs="Segoe UI"/>
          <w:bCs/>
          <w:sz w:val="20"/>
          <w:szCs w:val="20"/>
          <w:lang w:val="pt-BR"/>
        </w:rPr>
        <w:t>.</w:t>
      </w:r>
    </w:p>
    <w:p w14:paraId="00FF6CEE" w14:textId="77777777" w:rsidR="00DD79EE" w:rsidRPr="008836E6" w:rsidRDefault="00DD79EE" w:rsidP="00263A06">
      <w:pPr>
        <w:pStyle w:val="TxBrc1"/>
        <w:spacing w:line="300" w:lineRule="atLeast"/>
        <w:rPr>
          <w:rFonts w:ascii="Arial Nova" w:hAnsi="Arial Nova" w:cs="Segoe UI"/>
          <w:b/>
          <w:sz w:val="20"/>
          <w:szCs w:val="20"/>
          <w:lang w:val="pt-BR"/>
        </w:rPr>
      </w:pPr>
    </w:p>
    <w:p w14:paraId="4F0B0080" w14:textId="77777777" w:rsidR="00762E81" w:rsidRPr="008836E6" w:rsidRDefault="00762E81" w:rsidP="00263A06">
      <w:pPr>
        <w:pStyle w:val="TextosemFormatao"/>
        <w:spacing w:line="300" w:lineRule="atLeast"/>
        <w:rPr>
          <w:rFonts w:ascii="Arial Nova" w:eastAsia="Arial Unicode MS" w:hAnsi="Arial Nova" w:cs="Segoe UI"/>
          <w:b/>
          <w:color w:val="000000"/>
        </w:rPr>
      </w:pPr>
    </w:p>
    <w:p w14:paraId="741F0989" w14:textId="77777777" w:rsidR="00652AEA" w:rsidRPr="008836E6" w:rsidRDefault="00652AEA" w:rsidP="00263A06">
      <w:pPr>
        <w:pStyle w:val="TextosemFormatao"/>
        <w:spacing w:line="300" w:lineRule="atLeast"/>
        <w:rPr>
          <w:rFonts w:ascii="Arial Nova" w:eastAsia="Arial Unicode MS" w:hAnsi="Arial Nova" w:cs="Segoe UI"/>
          <w:b/>
          <w:color w:val="000000"/>
        </w:rPr>
      </w:pPr>
      <w:r w:rsidRPr="008836E6">
        <w:rPr>
          <w:rFonts w:ascii="Arial Nova" w:eastAsia="Arial Unicode MS" w:hAnsi="Arial Nova" w:cs="Segoe UI"/>
          <w:b/>
          <w:color w:val="000000"/>
        </w:rPr>
        <w:t>MESA:</w:t>
      </w:r>
    </w:p>
    <w:p w14:paraId="3BA9F295" w14:textId="77777777" w:rsidR="00652AEA" w:rsidRPr="008836E6" w:rsidRDefault="00A637AB" w:rsidP="00263A06">
      <w:pPr>
        <w:pStyle w:val="Corpodetexto"/>
        <w:widowControl w:val="0"/>
        <w:spacing w:line="300" w:lineRule="atLeast"/>
        <w:jc w:val="both"/>
        <w:rPr>
          <w:rFonts w:ascii="Arial Nova" w:hAnsi="Arial Nova" w:cs="Segoe UI"/>
          <w:b w:val="0"/>
          <w:sz w:val="20"/>
        </w:rPr>
      </w:pPr>
      <w:r w:rsidRPr="008836E6">
        <w:rPr>
          <w:rFonts w:ascii="Arial Nova" w:hAnsi="Arial Nova" w:cs="Segoe UI"/>
          <w:sz w:val="20"/>
        </w:rPr>
        <w:t>Rodrigo Geraldi Arruy</w:t>
      </w:r>
      <w:r w:rsidR="00E16B5C" w:rsidRPr="008836E6">
        <w:rPr>
          <w:rFonts w:ascii="Arial Nova" w:hAnsi="Arial Nova" w:cs="Segoe UI"/>
          <w:sz w:val="20"/>
        </w:rPr>
        <w:t xml:space="preserve"> </w:t>
      </w:r>
      <w:r w:rsidR="00E16B5C" w:rsidRPr="008836E6">
        <w:rPr>
          <w:rFonts w:ascii="Arial Nova" w:hAnsi="Arial Nova" w:cs="Segoe UI"/>
          <w:sz w:val="20"/>
        </w:rPr>
        <w:tab/>
      </w:r>
      <w:r w:rsidR="00E16B5C" w:rsidRPr="008836E6">
        <w:rPr>
          <w:rFonts w:ascii="Arial Nova" w:hAnsi="Arial Nova" w:cs="Segoe UI"/>
          <w:sz w:val="20"/>
        </w:rPr>
        <w:tab/>
      </w:r>
      <w:r w:rsidRPr="008836E6">
        <w:rPr>
          <w:rFonts w:ascii="Arial Nova" w:hAnsi="Arial Nova" w:cs="Segoe UI"/>
          <w:sz w:val="20"/>
        </w:rPr>
        <w:t>Mara Cristina Lima</w:t>
      </w:r>
    </w:p>
    <w:p w14:paraId="01CC204A" w14:textId="77777777" w:rsidR="00652AEA" w:rsidRPr="008836E6" w:rsidRDefault="00165D69" w:rsidP="00263A06">
      <w:pPr>
        <w:pStyle w:val="Corpodetexto"/>
        <w:widowControl w:val="0"/>
        <w:spacing w:line="300" w:lineRule="atLeast"/>
        <w:jc w:val="both"/>
        <w:rPr>
          <w:rFonts w:ascii="Arial Nova" w:hAnsi="Arial Nova" w:cs="Segoe UI"/>
          <w:b w:val="0"/>
          <w:sz w:val="20"/>
        </w:rPr>
      </w:pPr>
      <w:r w:rsidRPr="008836E6">
        <w:rPr>
          <w:rFonts w:ascii="Arial Nova" w:hAnsi="Arial Nova" w:cs="Segoe UI"/>
          <w:b w:val="0"/>
          <w:sz w:val="20"/>
        </w:rPr>
        <w:t>Presidente</w:t>
      </w:r>
      <w:r w:rsidRPr="008836E6">
        <w:rPr>
          <w:rFonts w:ascii="Arial Nova" w:hAnsi="Arial Nova" w:cs="Segoe UI"/>
          <w:b w:val="0"/>
          <w:sz w:val="20"/>
        </w:rPr>
        <w:tab/>
      </w:r>
      <w:r w:rsidRPr="008836E6">
        <w:rPr>
          <w:rFonts w:ascii="Arial Nova" w:hAnsi="Arial Nova" w:cs="Segoe UI"/>
          <w:b w:val="0"/>
          <w:sz w:val="20"/>
        </w:rPr>
        <w:tab/>
      </w:r>
      <w:r w:rsidRPr="008836E6">
        <w:rPr>
          <w:rFonts w:ascii="Arial Nova" w:hAnsi="Arial Nova" w:cs="Segoe UI"/>
          <w:b w:val="0"/>
          <w:sz w:val="20"/>
        </w:rPr>
        <w:tab/>
      </w:r>
      <w:r w:rsidRPr="008836E6">
        <w:rPr>
          <w:rFonts w:ascii="Arial Nova" w:hAnsi="Arial Nova" w:cs="Segoe UI"/>
          <w:b w:val="0"/>
          <w:sz w:val="20"/>
        </w:rPr>
        <w:tab/>
        <w:t>Secretari</w:t>
      </w:r>
      <w:r w:rsidR="00A637AB" w:rsidRPr="008836E6">
        <w:rPr>
          <w:rFonts w:ascii="Arial Nova" w:hAnsi="Arial Nova" w:cs="Segoe UI"/>
          <w:b w:val="0"/>
          <w:sz w:val="20"/>
        </w:rPr>
        <w:t>a</w:t>
      </w:r>
    </w:p>
    <w:p w14:paraId="0EFF686A" w14:textId="22C8E8A5" w:rsidR="00BF74A4" w:rsidRPr="008836E6" w:rsidRDefault="00BF74A4" w:rsidP="00263A06">
      <w:pPr>
        <w:spacing w:after="0" w:line="300" w:lineRule="atLeast"/>
        <w:ind w:firstLine="708"/>
        <w:jc w:val="center"/>
        <w:rPr>
          <w:rFonts w:ascii="Arial Nova" w:hAnsi="Arial Nova" w:cs="Segoe UI"/>
          <w:b/>
          <w:sz w:val="20"/>
          <w:szCs w:val="20"/>
        </w:rPr>
      </w:pPr>
    </w:p>
    <w:p w14:paraId="0303F2D7" w14:textId="77777777" w:rsidR="00A77FC3" w:rsidRPr="008836E6" w:rsidRDefault="00A77FC3" w:rsidP="00263A06">
      <w:pPr>
        <w:spacing w:after="0" w:line="300" w:lineRule="atLeast"/>
        <w:rPr>
          <w:rFonts w:ascii="Arial Nova" w:hAnsi="Arial Nova" w:cs="Segoe UI"/>
          <w:b/>
          <w:sz w:val="20"/>
          <w:szCs w:val="20"/>
        </w:rPr>
      </w:pPr>
    </w:p>
    <w:p w14:paraId="216250F5" w14:textId="4AC801C1" w:rsidR="00E15A00" w:rsidRPr="008836E6" w:rsidRDefault="002C2CF3" w:rsidP="00263A06">
      <w:pPr>
        <w:spacing w:after="0" w:line="300" w:lineRule="atLeast"/>
        <w:rPr>
          <w:rFonts w:ascii="Arial Nova" w:hAnsi="Arial Nova" w:cs="Segoe UI"/>
          <w:b/>
          <w:sz w:val="20"/>
          <w:szCs w:val="20"/>
        </w:rPr>
      </w:pPr>
      <w:r w:rsidRPr="008836E6">
        <w:rPr>
          <w:rFonts w:ascii="Arial Nova" w:hAnsi="Arial Nova" w:cs="Segoe UI"/>
          <w:b/>
          <w:sz w:val="20"/>
        </w:rPr>
        <w:t>Agente Fiduciário</w:t>
      </w:r>
      <w:r w:rsidR="0026617B" w:rsidRPr="008836E6">
        <w:rPr>
          <w:rFonts w:ascii="Arial Nova" w:hAnsi="Arial Nova" w:cs="Segoe UI"/>
          <w:b/>
          <w:sz w:val="20"/>
        </w:rPr>
        <w:t>:</w:t>
      </w:r>
    </w:p>
    <w:p w14:paraId="4061C6CA" w14:textId="77777777" w:rsidR="00DB47E7" w:rsidRPr="008836E6" w:rsidRDefault="00DB47E7" w:rsidP="00263A06">
      <w:pPr>
        <w:spacing w:after="0" w:line="300" w:lineRule="atLeast"/>
        <w:jc w:val="center"/>
        <w:rPr>
          <w:rFonts w:ascii="Arial Nova" w:eastAsia="MS Mincho" w:hAnsi="Arial Nova" w:cs="Segoe UI"/>
          <w:b/>
          <w:sz w:val="20"/>
          <w:szCs w:val="20"/>
        </w:rPr>
      </w:pPr>
    </w:p>
    <w:p w14:paraId="58AD79F6" w14:textId="77777777" w:rsidR="00DB47E7" w:rsidRPr="008836E6" w:rsidRDefault="00DB47E7" w:rsidP="00263A06">
      <w:pPr>
        <w:spacing w:after="0" w:line="300" w:lineRule="atLeast"/>
        <w:jc w:val="center"/>
        <w:rPr>
          <w:rFonts w:ascii="Arial Nova" w:eastAsia="MS Mincho" w:hAnsi="Arial Nova" w:cs="Segoe UI"/>
          <w:b/>
          <w:sz w:val="20"/>
          <w:szCs w:val="20"/>
        </w:rPr>
      </w:pPr>
    </w:p>
    <w:p w14:paraId="4E460463" w14:textId="02141D1C" w:rsidR="009E19A9" w:rsidRPr="008836E6" w:rsidRDefault="00A637AB" w:rsidP="00263A06">
      <w:pPr>
        <w:spacing w:after="0" w:line="300" w:lineRule="atLeast"/>
        <w:jc w:val="center"/>
        <w:rPr>
          <w:rFonts w:ascii="Arial Nova" w:hAnsi="Arial Nova" w:cs="Segoe UI"/>
          <w:b/>
          <w:sz w:val="20"/>
          <w:szCs w:val="20"/>
        </w:rPr>
      </w:pPr>
      <w:r w:rsidRPr="008836E6">
        <w:rPr>
          <w:rFonts w:ascii="Arial Nova" w:eastAsia="MS Mincho" w:hAnsi="Arial Nova" w:cs="Segoe UI"/>
          <w:b/>
          <w:sz w:val="20"/>
          <w:szCs w:val="20"/>
        </w:rPr>
        <w:t>SIMPLIFIC PAVARINI</w:t>
      </w:r>
      <w:r w:rsidR="00171556" w:rsidRPr="008836E6">
        <w:rPr>
          <w:rFonts w:ascii="Arial Nova" w:eastAsia="MS Mincho" w:hAnsi="Arial Nova" w:cs="Segoe UI"/>
          <w:b/>
          <w:sz w:val="20"/>
          <w:szCs w:val="20"/>
        </w:rPr>
        <w:t xml:space="preserve"> DISTRIBUIDORA DE TÍTULOS E VALORES MOBILIÁRIOS</w:t>
      </w:r>
      <w:r w:rsidR="00186B2A" w:rsidRPr="008836E6">
        <w:rPr>
          <w:rFonts w:ascii="Arial Nova" w:eastAsia="MS Mincho" w:hAnsi="Arial Nova" w:cs="Segoe UI"/>
          <w:b/>
          <w:sz w:val="20"/>
          <w:szCs w:val="20"/>
        </w:rPr>
        <w:t xml:space="preserve"> </w:t>
      </w:r>
      <w:r w:rsidRPr="008836E6">
        <w:rPr>
          <w:rFonts w:ascii="Arial Nova" w:eastAsia="MS Mincho" w:hAnsi="Arial Nova" w:cs="Segoe UI"/>
          <w:b/>
          <w:sz w:val="20"/>
          <w:szCs w:val="20"/>
        </w:rPr>
        <w:t>LTDA</w:t>
      </w:r>
      <w:r w:rsidR="00186B2A" w:rsidRPr="008836E6">
        <w:rPr>
          <w:rFonts w:ascii="Arial Nova" w:eastAsia="MS Mincho" w:hAnsi="Arial Nova" w:cs="Segoe UI"/>
          <w:b/>
          <w:sz w:val="20"/>
          <w:szCs w:val="20"/>
        </w:rPr>
        <w:t>.</w:t>
      </w:r>
    </w:p>
    <w:p w14:paraId="270ABB0C" w14:textId="7204E880" w:rsidR="0026617B" w:rsidRPr="008836E6" w:rsidRDefault="0026617B" w:rsidP="00263A06">
      <w:pPr>
        <w:pStyle w:val="TxBrc1"/>
        <w:spacing w:line="300" w:lineRule="atLeast"/>
        <w:rPr>
          <w:rFonts w:ascii="Arial Nova" w:hAnsi="Arial Nova" w:cs="Segoe UI"/>
          <w:bCs/>
          <w:sz w:val="20"/>
          <w:szCs w:val="20"/>
          <w:lang w:val="pt-BR"/>
        </w:rPr>
      </w:pPr>
      <w:r w:rsidRPr="008836E6">
        <w:rPr>
          <w:rFonts w:ascii="Arial Nova" w:hAnsi="Arial Nova" w:cs="Segoe UI"/>
          <w:bCs/>
          <w:sz w:val="20"/>
          <w:szCs w:val="20"/>
          <w:lang w:val="pt-BR"/>
        </w:rPr>
        <w:t xml:space="preserve">Por </w:t>
      </w:r>
      <w:r w:rsidR="00AB6E66" w:rsidRPr="008836E6">
        <w:rPr>
          <w:rFonts w:ascii="Arial Nova" w:hAnsi="Arial Nova" w:cs="Segoe UI"/>
          <w:bCs/>
          <w:sz w:val="20"/>
          <w:szCs w:val="20"/>
          <w:lang w:val="pt-BR"/>
        </w:rPr>
        <w:t>Carlos Alberto Bacha</w:t>
      </w:r>
    </w:p>
    <w:p w14:paraId="7BAF0013" w14:textId="03A2D92F" w:rsidR="00A77FC3" w:rsidRPr="008836E6" w:rsidRDefault="00A77FC3" w:rsidP="00263A06">
      <w:pPr>
        <w:spacing w:after="0" w:line="300" w:lineRule="atLeast"/>
        <w:rPr>
          <w:rFonts w:ascii="Arial Nova" w:eastAsia="MS Mincho" w:hAnsi="Arial Nova" w:cs="Segoe UI"/>
          <w:bCs/>
          <w:sz w:val="20"/>
          <w:szCs w:val="20"/>
        </w:rPr>
      </w:pPr>
    </w:p>
    <w:p w14:paraId="5A85E154" w14:textId="77777777" w:rsidR="00A77FC3" w:rsidRPr="008836E6" w:rsidRDefault="00A77FC3" w:rsidP="00263A06">
      <w:pPr>
        <w:spacing w:after="0" w:line="300" w:lineRule="atLeast"/>
        <w:ind w:firstLine="708"/>
        <w:jc w:val="center"/>
        <w:rPr>
          <w:rFonts w:ascii="Arial Nova" w:eastAsia="MS Mincho" w:hAnsi="Arial Nova" w:cs="Segoe UI"/>
          <w:bCs/>
          <w:sz w:val="20"/>
          <w:szCs w:val="20"/>
        </w:rPr>
      </w:pPr>
    </w:p>
    <w:p w14:paraId="345A8DE7" w14:textId="75F825B9" w:rsidR="00C15099" w:rsidRPr="008836E6" w:rsidRDefault="002C2CF3" w:rsidP="00263A06">
      <w:pPr>
        <w:spacing w:after="0" w:line="300" w:lineRule="atLeast"/>
        <w:rPr>
          <w:rFonts w:ascii="Arial Nova" w:eastAsia="MS Mincho" w:hAnsi="Arial Nova" w:cs="Segoe UI"/>
          <w:bCs/>
          <w:sz w:val="20"/>
          <w:szCs w:val="20"/>
        </w:rPr>
      </w:pPr>
      <w:r w:rsidRPr="008836E6">
        <w:rPr>
          <w:rFonts w:ascii="Arial Nova" w:hAnsi="Arial Nova" w:cs="Segoe UI"/>
          <w:b/>
          <w:sz w:val="20"/>
        </w:rPr>
        <w:t>Emissora</w:t>
      </w:r>
      <w:r w:rsidR="0026617B" w:rsidRPr="008836E6">
        <w:rPr>
          <w:rFonts w:ascii="Arial Nova" w:hAnsi="Arial Nova" w:cs="Segoe UI"/>
          <w:b/>
          <w:sz w:val="20"/>
        </w:rPr>
        <w:t>:</w:t>
      </w:r>
    </w:p>
    <w:p w14:paraId="2DA5E6C6" w14:textId="77777777" w:rsidR="009E19A9" w:rsidRPr="008836E6" w:rsidRDefault="00A637AB" w:rsidP="00263A06">
      <w:pPr>
        <w:spacing w:after="0" w:line="300" w:lineRule="atLeast"/>
        <w:jc w:val="center"/>
        <w:rPr>
          <w:rFonts w:ascii="Arial Nova" w:hAnsi="Arial Nova" w:cs="Segoe UI"/>
          <w:b/>
          <w:sz w:val="20"/>
          <w:szCs w:val="20"/>
        </w:rPr>
      </w:pPr>
      <w:r w:rsidRPr="008836E6">
        <w:rPr>
          <w:rFonts w:ascii="Arial Nova" w:hAnsi="Arial Nova" w:cs="Segoe UI"/>
          <w:b/>
          <w:sz w:val="20"/>
          <w:szCs w:val="20"/>
        </w:rPr>
        <w:t>CASA DE PEDRA</w:t>
      </w:r>
      <w:r w:rsidR="009E19A9" w:rsidRPr="008836E6">
        <w:rPr>
          <w:rFonts w:ascii="Arial Nova" w:hAnsi="Arial Nova" w:cs="Segoe UI"/>
          <w:b/>
          <w:sz w:val="20"/>
          <w:szCs w:val="20"/>
        </w:rPr>
        <w:t xml:space="preserve"> SECURITIZADORA </w:t>
      </w:r>
      <w:r w:rsidRPr="008836E6">
        <w:rPr>
          <w:rFonts w:ascii="Arial Nova" w:hAnsi="Arial Nova" w:cs="Segoe UI"/>
          <w:b/>
          <w:sz w:val="20"/>
          <w:szCs w:val="20"/>
        </w:rPr>
        <w:t xml:space="preserve">DE CREDITO </w:t>
      </w:r>
      <w:r w:rsidR="009E19A9" w:rsidRPr="008836E6">
        <w:rPr>
          <w:rFonts w:ascii="Arial Nova" w:hAnsi="Arial Nova" w:cs="Segoe UI"/>
          <w:b/>
          <w:sz w:val="20"/>
          <w:szCs w:val="20"/>
        </w:rPr>
        <w:t>S.A.</w:t>
      </w:r>
    </w:p>
    <w:p w14:paraId="5092FEF0" w14:textId="166C4A61" w:rsidR="00762E81" w:rsidRPr="008836E6" w:rsidRDefault="0026617B" w:rsidP="00263A06">
      <w:pPr>
        <w:pStyle w:val="TxBrc1"/>
        <w:spacing w:line="300" w:lineRule="atLeast"/>
        <w:rPr>
          <w:rFonts w:ascii="Arial Nova" w:hAnsi="Arial Nova" w:cs="Segoe UI"/>
          <w:bCs/>
          <w:sz w:val="20"/>
          <w:szCs w:val="20"/>
          <w:lang w:val="pt-BR"/>
        </w:rPr>
      </w:pPr>
      <w:r w:rsidRPr="008836E6">
        <w:rPr>
          <w:rFonts w:ascii="Arial Nova" w:hAnsi="Arial Nova" w:cs="Segoe UI"/>
          <w:bCs/>
          <w:sz w:val="20"/>
          <w:szCs w:val="20"/>
          <w:lang w:val="pt-BR"/>
        </w:rPr>
        <w:t xml:space="preserve">Por </w:t>
      </w:r>
      <w:r w:rsidR="00DA036A" w:rsidRPr="008836E6">
        <w:rPr>
          <w:rFonts w:ascii="Arial Nova" w:hAnsi="Arial Nova" w:cs="Segoe UI"/>
          <w:bCs/>
          <w:sz w:val="20"/>
          <w:szCs w:val="20"/>
          <w:lang w:val="pt-BR"/>
        </w:rPr>
        <w:t>Rodrigo Geraldi Arruy</w:t>
      </w:r>
    </w:p>
    <w:p w14:paraId="064F09E9" w14:textId="374B2198" w:rsidR="00A77FC3" w:rsidRPr="008836E6" w:rsidRDefault="00A77FC3" w:rsidP="00263A06">
      <w:pPr>
        <w:pStyle w:val="TxBrc1"/>
        <w:spacing w:line="300" w:lineRule="atLeast"/>
        <w:jc w:val="both"/>
        <w:rPr>
          <w:rFonts w:ascii="Arial Nova" w:hAnsi="Arial Nova" w:cs="Segoe UI"/>
          <w:b/>
          <w:sz w:val="20"/>
          <w:szCs w:val="20"/>
          <w:lang w:val="pt-BR"/>
        </w:rPr>
      </w:pPr>
    </w:p>
    <w:p w14:paraId="5854A4CD" w14:textId="42432B7B" w:rsidR="00DA036A" w:rsidRPr="008836E6" w:rsidRDefault="00DA036A" w:rsidP="00263A06">
      <w:pPr>
        <w:pStyle w:val="TxBrc1"/>
        <w:spacing w:line="300" w:lineRule="atLeast"/>
        <w:jc w:val="both"/>
        <w:rPr>
          <w:rFonts w:ascii="Arial Nova" w:hAnsi="Arial Nova" w:cs="Segoe UI"/>
          <w:b/>
          <w:sz w:val="20"/>
          <w:szCs w:val="20"/>
          <w:lang w:val="pt-BR"/>
        </w:rPr>
      </w:pPr>
    </w:p>
    <w:p w14:paraId="25E7F3D0" w14:textId="171C191E" w:rsidR="00D92C17" w:rsidRPr="008836E6" w:rsidRDefault="00D92C17">
      <w:pPr>
        <w:spacing w:after="0" w:line="240" w:lineRule="auto"/>
        <w:rPr>
          <w:rFonts w:ascii="Arial Nova" w:eastAsia="Times New Roman" w:hAnsi="Arial Nova" w:cs="Segoe UI"/>
          <w:b/>
          <w:sz w:val="20"/>
          <w:szCs w:val="20"/>
          <w:lang w:eastAsia="pt-BR"/>
        </w:rPr>
      </w:pPr>
      <w:r w:rsidRPr="008836E6">
        <w:rPr>
          <w:rFonts w:ascii="Arial Nova" w:hAnsi="Arial Nova" w:cs="Segoe UI"/>
          <w:b/>
          <w:sz w:val="20"/>
          <w:szCs w:val="20"/>
        </w:rPr>
        <w:br w:type="page"/>
      </w:r>
    </w:p>
    <w:p w14:paraId="7A708D25" w14:textId="77633123" w:rsidR="00D92C17" w:rsidRPr="008836E6" w:rsidRDefault="00D92C17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  <w:r w:rsidRPr="008836E6">
        <w:rPr>
          <w:rFonts w:ascii="Arial Nova" w:hAnsi="Arial Nova" w:cs="Segoe UI"/>
          <w:b/>
          <w:bCs/>
          <w:sz w:val="20"/>
          <w:szCs w:val="20"/>
        </w:rPr>
        <w:lastRenderedPageBreak/>
        <w:t>ANEXO I – LISTA DE PRESENÇA</w:t>
      </w:r>
    </w:p>
    <w:p w14:paraId="531E0994" w14:textId="426260FC" w:rsidR="00D92C17" w:rsidRPr="008836E6" w:rsidRDefault="00D92C17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</w:p>
    <w:p w14:paraId="532F84CE" w14:textId="6106A3D5" w:rsidR="00D92C17" w:rsidRPr="008836E6" w:rsidRDefault="00D92C17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</w:p>
    <w:p w14:paraId="56C809C7" w14:textId="77777777" w:rsidR="00D92C17" w:rsidRPr="008836E6" w:rsidRDefault="00D92C17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</w:p>
    <w:sectPr w:rsidR="00D92C17" w:rsidRPr="008836E6" w:rsidSect="00C15099">
      <w:headerReference w:type="default" r:id="rId12"/>
      <w:footerReference w:type="default" r:id="rId13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BA864" w14:textId="77777777" w:rsidR="005D011C" w:rsidRDefault="005D011C" w:rsidP="009E19A9">
      <w:pPr>
        <w:spacing w:after="0" w:line="240" w:lineRule="auto"/>
      </w:pPr>
      <w:r>
        <w:separator/>
      </w:r>
    </w:p>
  </w:endnote>
  <w:endnote w:type="continuationSeparator" w:id="0">
    <w:p w14:paraId="279211A5" w14:textId="77777777" w:rsidR="005D011C" w:rsidRDefault="005D011C" w:rsidP="009E19A9">
      <w:pPr>
        <w:spacing w:after="0" w:line="240" w:lineRule="auto"/>
      </w:pPr>
      <w:r>
        <w:continuationSeparator/>
      </w:r>
    </w:p>
  </w:endnote>
  <w:endnote w:type="continuationNotice" w:id="1">
    <w:p w14:paraId="20056B2E" w14:textId="77777777" w:rsidR="005D011C" w:rsidRDefault="005D01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EBFD7" w14:textId="77777777" w:rsidR="001372C7" w:rsidRDefault="001372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2C75D" w14:textId="77777777" w:rsidR="005D011C" w:rsidRDefault="005D011C" w:rsidP="009E19A9">
      <w:pPr>
        <w:spacing w:after="0" w:line="240" w:lineRule="auto"/>
      </w:pPr>
      <w:r>
        <w:separator/>
      </w:r>
    </w:p>
  </w:footnote>
  <w:footnote w:type="continuationSeparator" w:id="0">
    <w:p w14:paraId="2431E65E" w14:textId="77777777" w:rsidR="005D011C" w:rsidRDefault="005D011C" w:rsidP="009E19A9">
      <w:pPr>
        <w:spacing w:after="0" w:line="240" w:lineRule="auto"/>
      </w:pPr>
      <w:r>
        <w:continuationSeparator/>
      </w:r>
    </w:p>
  </w:footnote>
  <w:footnote w:type="continuationNotice" w:id="1">
    <w:p w14:paraId="4A81CD6C" w14:textId="77777777" w:rsidR="005D011C" w:rsidRDefault="005D01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05FD" w14:textId="77777777" w:rsidR="001372C7" w:rsidRDefault="001372C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585"/>
    <w:multiLevelType w:val="hybridMultilevel"/>
    <w:tmpl w:val="E926FADE"/>
    <w:lvl w:ilvl="0" w:tplc="D4EAAE2A">
      <w:start w:val="1"/>
      <w:numFmt w:val="lowerRoman"/>
      <w:lvlText w:val="(%1)"/>
      <w:lvlJc w:val="left"/>
      <w:pPr>
        <w:ind w:left="1080" w:hanging="720"/>
      </w:pPr>
      <w:rPr>
        <w:rFonts w:ascii="Calibri" w:hAnsi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7F86"/>
    <w:multiLevelType w:val="hybridMultilevel"/>
    <w:tmpl w:val="2A0C942A"/>
    <w:lvl w:ilvl="0" w:tplc="E5D0F5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C708F"/>
    <w:multiLevelType w:val="hybridMultilevel"/>
    <w:tmpl w:val="D72EB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A11E3"/>
    <w:multiLevelType w:val="hybridMultilevel"/>
    <w:tmpl w:val="6DDE43AC"/>
    <w:lvl w:ilvl="0" w:tplc="0416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b/>
      </w:rPr>
    </w:lvl>
    <w:lvl w:ilvl="1" w:tplc="FFFFFFFF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D1565"/>
    <w:multiLevelType w:val="multilevel"/>
    <w:tmpl w:val="07FA48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5" w15:restartNumberingAfterBreak="0">
    <w:nsid w:val="45272119"/>
    <w:multiLevelType w:val="hybridMultilevel"/>
    <w:tmpl w:val="B4582FCA"/>
    <w:lvl w:ilvl="0" w:tplc="B94890A0">
      <w:start w:val="1"/>
      <w:numFmt w:val="lowerLetter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87BAA"/>
    <w:multiLevelType w:val="hybridMultilevel"/>
    <w:tmpl w:val="17242C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9305B"/>
    <w:multiLevelType w:val="hybridMultilevel"/>
    <w:tmpl w:val="BBEAAFD0"/>
    <w:lvl w:ilvl="0" w:tplc="9F38BF5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62BF4"/>
    <w:multiLevelType w:val="hybridMultilevel"/>
    <w:tmpl w:val="E1783322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85E16"/>
    <w:multiLevelType w:val="hybridMultilevel"/>
    <w:tmpl w:val="A6BE3718"/>
    <w:lvl w:ilvl="0" w:tplc="AE0CB4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FA594C"/>
    <w:multiLevelType w:val="hybridMultilevel"/>
    <w:tmpl w:val="C7687FE2"/>
    <w:lvl w:ilvl="0" w:tplc="5DD2BD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CA01418"/>
    <w:multiLevelType w:val="hybridMultilevel"/>
    <w:tmpl w:val="1A6877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059B9"/>
    <w:multiLevelType w:val="hybridMultilevel"/>
    <w:tmpl w:val="B4582FCA"/>
    <w:lvl w:ilvl="0" w:tplc="B94890A0">
      <w:start w:val="1"/>
      <w:numFmt w:val="lowerLetter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D0026"/>
    <w:multiLevelType w:val="hybridMultilevel"/>
    <w:tmpl w:val="02442934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FFFFFFFF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F7825"/>
    <w:multiLevelType w:val="multilevel"/>
    <w:tmpl w:val="4EA2356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9033BDB"/>
    <w:multiLevelType w:val="hybridMultilevel"/>
    <w:tmpl w:val="DD14C73A"/>
    <w:lvl w:ilvl="0" w:tplc="AFE09FC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84418"/>
    <w:multiLevelType w:val="hybridMultilevel"/>
    <w:tmpl w:val="6152FB1A"/>
    <w:lvl w:ilvl="0" w:tplc="D3F02406">
      <w:start w:val="1"/>
      <w:numFmt w:val="lowerRoman"/>
      <w:lvlText w:val="(%1)"/>
      <w:lvlJc w:val="left"/>
      <w:pPr>
        <w:ind w:left="1080" w:hanging="720"/>
      </w:pPr>
      <w:rPr>
        <w:rFonts w:eastAsia="Times New Roman" w:hint="default"/>
        <w:b/>
      </w:rPr>
    </w:lvl>
    <w:lvl w:ilvl="1" w:tplc="A80666A2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734237">
    <w:abstractNumId w:val="9"/>
  </w:num>
  <w:num w:numId="2" w16cid:durableId="972909135">
    <w:abstractNumId w:val="1"/>
  </w:num>
  <w:num w:numId="3" w16cid:durableId="824933970">
    <w:abstractNumId w:val="2"/>
  </w:num>
  <w:num w:numId="4" w16cid:durableId="1693412947">
    <w:abstractNumId w:val="5"/>
  </w:num>
  <w:num w:numId="5" w16cid:durableId="1079596612">
    <w:abstractNumId w:val="7"/>
  </w:num>
  <w:num w:numId="6" w16cid:durableId="720132205">
    <w:abstractNumId w:val="12"/>
  </w:num>
  <w:num w:numId="7" w16cid:durableId="237635758">
    <w:abstractNumId w:val="14"/>
  </w:num>
  <w:num w:numId="8" w16cid:durableId="677387217">
    <w:abstractNumId w:val="0"/>
  </w:num>
  <w:num w:numId="9" w16cid:durableId="1529179741">
    <w:abstractNumId w:val="11"/>
  </w:num>
  <w:num w:numId="10" w16cid:durableId="1116027073">
    <w:abstractNumId w:val="6"/>
  </w:num>
  <w:num w:numId="11" w16cid:durableId="2063284127">
    <w:abstractNumId w:val="16"/>
  </w:num>
  <w:num w:numId="12" w16cid:durableId="517889565">
    <w:abstractNumId w:val="4"/>
  </w:num>
  <w:num w:numId="13" w16cid:durableId="1263295385">
    <w:abstractNumId w:val="10"/>
  </w:num>
  <w:num w:numId="14" w16cid:durableId="1200585832">
    <w:abstractNumId w:val="8"/>
  </w:num>
  <w:num w:numId="15" w16cid:durableId="1797094261">
    <w:abstractNumId w:val="13"/>
  </w:num>
  <w:num w:numId="16" w16cid:durableId="1530533600">
    <w:abstractNumId w:val="3"/>
  </w:num>
  <w:num w:numId="17" w16cid:durableId="752480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54"/>
    <w:rsid w:val="00001588"/>
    <w:rsid w:val="00004140"/>
    <w:rsid w:val="00005994"/>
    <w:rsid w:val="00007A6E"/>
    <w:rsid w:val="000178AB"/>
    <w:rsid w:val="00017E5A"/>
    <w:rsid w:val="00020BC9"/>
    <w:rsid w:val="00022191"/>
    <w:rsid w:val="00025435"/>
    <w:rsid w:val="00026623"/>
    <w:rsid w:val="00026E70"/>
    <w:rsid w:val="00036D61"/>
    <w:rsid w:val="00042790"/>
    <w:rsid w:val="00060E5D"/>
    <w:rsid w:val="000610F5"/>
    <w:rsid w:val="00061D7A"/>
    <w:rsid w:val="00067320"/>
    <w:rsid w:val="00071A36"/>
    <w:rsid w:val="00075181"/>
    <w:rsid w:val="000753EE"/>
    <w:rsid w:val="00081C4A"/>
    <w:rsid w:val="00081E9B"/>
    <w:rsid w:val="000831D5"/>
    <w:rsid w:val="00087DF4"/>
    <w:rsid w:val="00094F4F"/>
    <w:rsid w:val="000950A2"/>
    <w:rsid w:val="000A13FD"/>
    <w:rsid w:val="000A3E5F"/>
    <w:rsid w:val="000A65E8"/>
    <w:rsid w:val="000A7469"/>
    <w:rsid w:val="000B48EB"/>
    <w:rsid w:val="000B6DBC"/>
    <w:rsid w:val="000D03E1"/>
    <w:rsid w:val="000D1D19"/>
    <w:rsid w:val="000D25A5"/>
    <w:rsid w:val="000D53D7"/>
    <w:rsid w:val="000E59DC"/>
    <w:rsid w:val="000E6BE7"/>
    <w:rsid w:val="000F1BE2"/>
    <w:rsid w:val="000F667C"/>
    <w:rsid w:val="000F6AE5"/>
    <w:rsid w:val="000F6BDC"/>
    <w:rsid w:val="00100E03"/>
    <w:rsid w:val="0010160D"/>
    <w:rsid w:val="00103F0E"/>
    <w:rsid w:val="00106A43"/>
    <w:rsid w:val="00117C78"/>
    <w:rsid w:val="001219DC"/>
    <w:rsid w:val="0012224D"/>
    <w:rsid w:val="00125808"/>
    <w:rsid w:val="0013316D"/>
    <w:rsid w:val="00136596"/>
    <w:rsid w:val="001372C7"/>
    <w:rsid w:val="00142334"/>
    <w:rsid w:val="001427D2"/>
    <w:rsid w:val="001469AF"/>
    <w:rsid w:val="00146ED3"/>
    <w:rsid w:val="00157887"/>
    <w:rsid w:val="0016016C"/>
    <w:rsid w:val="00161782"/>
    <w:rsid w:val="00162CE2"/>
    <w:rsid w:val="00165802"/>
    <w:rsid w:val="00165D69"/>
    <w:rsid w:val="00171556"/>
    <w:rsid w:val="00172355"/>
    <w:rsid w:val="00173F59"/>
    <w:rsid w:val="00176299"/>
    <w:rsid w:val="00177ED1"/>
    <w:rsid w:val="00180C6C"/>
    <w:rsid w:val="00181BCB"/>
    <w:rsid w:val="0018335A"/>
    <w:rsid w:val="001834E6"/>
    <w:rsid w:val="001865E6"/>
    <w:rsid w:val="00186B2A"/>
    <w:rsid w:val="0019092D"/>
    <w:rsid w:val="001938F6"/>
    <w:rsid w:val="001950B1"/>
    <w:rsid w:val="001A1D35"/>
    <w:rsid w:val="001A1F2D"/>
    <w:rsid w:val="001A209E"/>
    <w:rsid w:val="001B278B"/>
    <w:rsid w:val="001B3C9E"/>
    <w:rsid w:val="001B7997"/>
    <w:rsid w:val="001C4A50"/>
    <w:rsid w:val="001D30DB"/>
    <w:rsid w:val="001D329C"/>
    <w:rsid w:val="001D5173"/>
    <w:rsid w:val="001D5FB6"/>
    <w:rsid w:val="001F27DE"/>
    <w:rsid w:val="001F2928"/>
    <w:rsid w:val="002065DC"/>
    <w:rsid w:val="00210CD9"/>
    <w:rsid w:val="00213BBE"/>
    <w:rsid w:val="002167D6"/>
    <w:rsid w:val="00217AF4"/>
    <w:rsid w:val="00221CC0"/>
    <w:rsid w:val="00223508"/>
    <w:rsid w:val="0022410E"/>
    <w:rsid w:val="00226531"/>
    <w:rsid w:val="002334F7"/>
    <w:rsid w:val="00235C45"/>
    <w:rsid w:val="00236F1D"/>
    <w:rsid w:val="002420AD"/>
    <w:rsid w:val="00246D88"/>
    <w:rsid w:val="002529F7"/>
    <w:rsid w:val="00255862"/>
    <w:rsid w:val="00262C3E"/>
    <w:rsid w:val="00262CA2"/>
    <w:rsid w:val="00263941"/>
    <w:rsid w:val="00263A06"/>
    <w:rsid w:val="0026617B"/>
    <w:rsid w:val="00266F16"/>
    <w:rsid w:val="00266F79"/>
    <w:rsid w:val="00267FB6"/>
    <w:rsid w:val="002707E6"/>
    <w:rsid w:val="00271323"/>
    <w:rsid w:val="00273B5D"/>
    <w:rsid w:val="00273C78"/>
    <w:rsid w:val="00275C0D"/>
    <w:rsid w:val="002945B8"/>
    <w:rsid w:val="002A074B"/>
    <w:rsid w:val="002A0855"/>
    <w:rsid w:val="002A3A0A"/>
    <w:rsid w:val="002A3F10"/>
    <w:rsid w:val="002A64F5"/>
    <w:rsid w:val="002A7021"/>
    <w:rsid w:val="002A73F9"/>
    <w:rsid w:val="002B0A94"/>
    <w:rsid w:val="002B3D98"/>
    <w:rsid w:val="002C165B"/>
    <w:rsid w:val="002C245A"/>
    <w:rsid w:val="002C2CF3"/>
    <w:rsid w:val="002C4825"/>
    <w:rsid w:val="002C4BB5"/>
    <w:rsid w:val="002C5FB5"/>
    <w:rsid w:val="002D1CE0"/>
    <w:rsid w:val="002D288E"/>
    <w:rsid w:val="002D4792"/>
    <w:rsid w:val="002D687B"/>
    <w:rsid w:val="002E3B6E"/>
    <w:rsid w:val="002E5935"/>
    <w:rsid w:val="002E6757"/>
    <w:rsid w:val="002F1AC4"/>
    <w:rsid w:val="002F4F55"/>
    <w:rsid w:val="002F7FE3"/>
    <w:rsid w:val="00300E0B"/>
    <w:rsid w:val="003027EE"/>
    <w:rsid w:val="003047A2"/>
    <w:rsid w:val="003142D6"/>
    <w:rsid w:val="00323949"/>
    <w:rsid w:val="00325723"/>
    <w:rsid w:val="00325CEA"/>
    <w:rsid w:val="0032640C"/>
    <w:rsid w:val="00330CB5"/>
    <w:rsid w:val="00330DCF"/>
    <w:rsid w:val="003326F5"/>
    <w:rsid w:val="00334EE7"/>
    <w:rsid w:val="00335FAD"/>
    <w:rsid w:val="003361EA"/>
    <w:rsid w:val="003414A1"/>
    <w:rsid w:val="0034168D"/>
    <w:rsid w:val="00345B85"/>
    <w:rsid w:val="0034716B"/>
    <w:rsid w:val="00351B21"/>
    <w:rsid w:val="00353C96"/>
    <w:rsid w:val="00356BF5"/>
    <w:rsid w:val="00357E80"/>
    <w:rsid w:val="00363D27"/>
    <w:rsid w:val="003706DE"/>
    <w:rsid w:val="003714D1"/>
    <w:rsid w:val="003723E2"/>
    <w:rsid w:val="003736DF"/>
    <w:rsid w:val="0037776F"/>
    <w:rsid w:val="003778AE"/>
    <w:rsid w:val="00381331"/>
    <w:rsid w:val="00391F8F"/>
    <w:rsid w:val="00392117"/>
    <w:rsid w:val="003A244B"/>
    <w:rsid w:val="003A518C"/>
    <w:rsid w:val="003C06D0"/>
    <w:rsid w:val="003C132F"/>
    <w:rsid w:val="003C5185"/>
    <w:rsid w:val="003C5774"/>
    <w:rsid w:val="003C5A53"/>
    <w:rsid w:val="003D0F33"/>
    <w:rsid w:val="003D118E"/>
    <w:rsid w:val="003D2323"/>
    <w:rsid w:val="003D78AE"/>
    <w:rsid w:val="003D7B4A"/>
    <w:rsid w:val="003E07FD"/>
    <w:rsid w:val="003F1A8E"/>
    <w:rsid w:val="00404B5E"/>
    <w:rsid w:val="0040662F"/>
    <w:rsid w:val="00411482"/>
    <w:rsid w:val="00412551"/>
    <w:rsid w:val="00413A95"/>
    <w:rsid w:val="0042509D"/>
    <w:rsid w:val="0043234E"/>
    <w:rsid w:val="00437113"/>
    <w:rsid w:val="00441ADC"/>
    <w:rsid w:val="00442F5E"/>
    <w:rsid w:val="00464DD5"/>
    <w:rsid w:val="00473071"/>
    <w:rsid w:val="0047343D"/>
    <w:rsid w:val="00474C24"/>
    <w:rsid w:val="004876EC"/>
    <w:rsid w:val="00490E14"/>
    <w:rsid w:val="00493436"/>
    <w:rsid w:val="00494FC1"/>
    <w:rsid w:val="004B4A81"/>
    <w:rsid w:val="004B6BB6"/>
    <w:rsid w:val="004C0006"/>
    <w:rsid w:val="004C3F25"/>
    <w:rsid w:val="004C3FA2"/>
    <w:rsid w:val="004C4CAC"/>
    <w:rsid w:val="004C5BD1"/>
    <w:rsid w:val="004D17C2"/>
    <w:rsid w:val="004D35D3"/>
    <w:rsid w:val="004E6758"/>
    <w:rsid w:val="004E73D4"/>
    <w:rsid w:val="004F2189"/>
    <w:rsid w:val="004F2B14"/>
    <w:rsid w:val="004F3EEA"/>
    <w:rsid w:val="004F4283"/>
    <w:rsid w:val="004F6C3B"/>
    <w:rsid w:val="00500A57"/>
    <w:rsid w:val="0050174D"/>
    <w:rsid w:val="00505638"/>
    <w:rsid w:val="00516CF5"/>
    <w:rsid w:val="00522B73"/>
    <w:rsid w:val="00524AC4"/>
    <w:rsid w:val="00527B93"/>
    <w:rsid w:val="00531782"/>
    <w:rsid w:val="0054668D"/>
    <w:rsid w:val="00546F85"/>
    <w:rsid w:val="00550947"/>
    <w:rsid w:val="005513E3"/>
    <w:rsid w:val="0055418A"/>
    <w:rsid w:val="00562ACA"/>
    <w:rsid w:val="00562F2E"/>
    <w:rsid w:val="0056341F"/>
    <w:rsid w:val="005635C4"/>
    <w:rsid w:val="00583AD9"/>
    <w:rsid w:val="00583AF3"/>
    <w:rsid w:val="0058593C"/>
    <w:rsid w:val="00587B2E"/>
    <w:rsid w:val="00591396"/>
    <w:rsid w:val="00593C0E"/>
    <w:rsid w:val="005A1115"/>
    <w:rsid w:val="005A51D5"/>
    <w:rsid w:val="005A5CC8"/>
    <w:rsid w:val="005B3A5E"/>
    <w:rsid w:val="005B666E"/>
    <w:rsid w:val="005B71B2"/>
    <w:rsid w:val="005C11D7"/>
    <w:rsid w:val="005C2E13"/>
    <w:rsid w:val="005D011C"/>
    <w:rsid w:val="005D17CD"/>
    <w:rsid w:val="005E2B08"/>
    <w:rsid w:val="005F2FEB"/>
    <w:rsid w:val="005F388B"/>
    <w:rsid w:val="005F751D"/>
    <w:rsid w:val="005F7632"/>
    <w:rsid w:val="0061458E"/>
    <w:rsid w:val="00615BB5"/>
    <w:rsid w:val="00625D31"/>
    <w:rsid w:val="0063097C"/>
    <w:rsid w:val="00633639"/>
    <w:rsid w:val="00634C5E"/>
    <w:rsid w:val="006366B8"/>
    <w:rsid w:val="00636F8E"/>
    <w:rsid w:val="006441AA"/>
    <w:rsid w:val="006448E1"/>
    <w:rsid w:val="00647FD2"/>
    <w:rsid w:val="00652A82"/>
    <w:rsid w:val="00652AEA"/>
    <w:rsid w:val="00653FDE"/>
    <w:rsid w:val="00657EA5"/>
    <w:rsid w:val="00660111"/>
    <w:rsid w:val="006611C2"/>
    <w:rsid w:val="00666D05"/>
    <w:rsid w:val="00670C95"/>
    <w:rsid w:val="00675DF8"/>
    <w:rsid w:val="00685F65"/>
    <w:rsid w:val="00691CB1"/>
    <w:rsid w:val="006A028D"/>
    <w:rsid w:val="006A43DD"/>
    <w:rsid w:val="006B25B4"/>
    <w:rsid w:val="006C7C38"/>
    <w:rsid w:val="006D386E"/>
    <w:rsid w:val="006D3A0B"/>
    <w:rsid w:val="006D4E7D"/>
    <w:rsid w:val="006D5E70"/>
    <w:rsid w:val="006D6CB2"/>
    <w:rsid w:val="006E0203"/>
    <w:rsid w:val="006E1524"/>
    <w:rsid w:val="006F675C"/>
    <w:rsid w:val="006F6E3B"/>
    <w:rsid w:val="00700E9A"/>
    <w:rsid w:val="00703651"/>
    <w:rsid w:val="00703E94"/>
    <w:rsid w:val="00712562"/>
    <w:rsid w:val="00713BF1"/>
    <w:rsid w:val="00721174"/>
    <w:rsid w:val="00724493"/>
    <w:rsid w:val="00725BBA"/>
    <w:rsid w:val="00726B18"/>
    <w:rsid w:val="007365AB"/>
    <w:rsid w:val="00737721"/>
    <w:rsid w:val="00737A66"/>
    <w:rsid w:val="00737CF5"/>
    <w:rsid w:val="007424A8"/>
    <w:rsid w:val="00744308"/>
    <w:rsid w:val="00745B86"/>
    <w:rsid w:val="00751429"/>
    <w:rsid w:val="007528A0"/>
    <w:rsid w:val="007529C0"/>
    <w:rsid w:val="007602E0"/>
    <w:rsid w:val="007602FC"/>
    <w:rsid w:val="00762E81"/>
    <w:rsid w:val="00764408"/>
    <w:rsid w:val="00767E4E"/>
    <w:rsid w:val="007708A3"/>
    <w:rsid w:val="00781CBE"/>
    <w:rsid w:val="00785847"/>
    <w:rsid w:val="00785905"/>
    <w:rsid w:val="00793254"/>
    <w:rsid w:val="00794289"/>
    <w:rsid w:val="007A15E3"/>
    <w:rsid w:val="007B3CDA"/>
    <w:rsid w:val="007B4449"/>
    <w:rsid w:val="007C13C1"/>
    <w:rsid w:val="007C25A6"/>
    <w:rsid w:val="007C40D4"/>
    <w:rsid w:val="007D0DE7"/>
    <w:rsid w:val="007D10C3"/>
    <w:rsid w:val="007D12FE"/>
    <w:rsid w:val="007D4F3C"/>
    <w:rsid w:val="007D6457"/>
    <w:rsid w:val="007F1D63"/>
    <w:rsid w:val="007F2B14"/>
    <w:rsid w:val="007F55F9"/>
    <w:rsid w:val="007F72F0"/>
    <w:rsid w:val="007F7DA1"/>
    <w:rsid w:val="0080645C"/>
    <w:rsid w:val="00810CC4"/>
    <w:rsid w:val="00821B0E"/>
    <w:rsid w:val="00821E41"/>
    <w:rsid w:val="00822C53"/>
    <w:rsid w:val="00823E7A"/>
    <w:rsid w:val="00835C25"/>
    <w:rsid w:val="00840C08"/>
    <w:rsid w:val="00860FCB"/>
    <w:rsid w:val="00874E73"/>
    <w:rsid w:val="00874F92"/>
    <w:rsid w:val="008836E6"/>
    <w:rsid w:val="008840ED"/>
    <w:rsid w:val="00892F78"/>
    <w:rsid w:val="00895EAB"/>
    <w:rsid w:val="00896007"/>
    <w:rsid w:val="00897287"/>
    <w:rsid w:val="008A3522"/>
    <w:rsid w:val="008A48EA"/>
    <w:rsid w:val="008B3C8F"/>
    <w:rsid w:val="008B5665"/>
    <w:rsid w:val="008C0D4B"/>
    <w:rsid w:val="008C234B"/>
    <w:rsid w:val="008C2AEE"/>
    <w:rsid w:val="008D7115"/>
    <w:rsid w:val="008E0791"/>
    <w:rsid w:val="008E4AE0"/>
    <w:rsid w:val="008E67E8"/>
    <w:rsid w:val="008F01AA"/>
    <w:rsid w:val="008F211A"/>
    <w:rsid w:val="008F5C4F"/>
    <w:rsid w:val="00900806"/>
    <w:rsid w:val="00901491"/>
    <w:rsid w:val="00904F62"/>
    <w:rsid w:val="009078B4"/>
    <w:rsid w:val="00911D5D"/>
    <w:rsid w:val="009157B3"/>
    <w:rsid w:val="009221D1"/>
    <w:rsid w:val="00922D50"/>
    <w:rsid w:val="00926077"/>
    <w:rsid w:val="009277A6"/>
    <w:rsid w:val="009321C8"/>
    <w:rsid w:val="00933D05"/>
    <w:rsid w:val="0094346F"/>
    <w:rsid w:val="009449FD"/>
    <w:rsid w:val="00947592"/>
    <w:rsid w:val="00950E65"/>
    <w:rsid w:val="00951F05"/>
    <w:rsid w:val="00955C05"/>
    <w:rsid w:val="0096172C"/>
    <w:rsid w:val="00961BC5"/>
    <w:rsid w:val="009620A0"/>
    <w:rsid w:val="00967D00"/>
    <w:rsid w:val="009763F2"/>
    <w:rsid w:val="0098289F"/>
    <w:rsid w:val="009962E3"/>
    <w:rsid w:val="0099659F"/>
    <w:rsid w:val="009971B9"/>
    <w:rsid w:val="009A0CC6"/>
    <w:rsid w:val="009A33A8"/>
    <w:rsid w:val="009A64AA"/>
    <w:rsid w:val="009A6A90"/>
    <w:rsid w:val="009A6ECD"/>
    <w:rsid w:val="009A7FF8"/>
    <w:rsid w:val="009B02E3"/>
    <w:rsid w:val="009B5F26"/>
    <w:rsid w:val="009C02EC"/>
    <w:rsid w:val="009C4F34"/>
    <w:rsid w:val="009C5EA5"/>
    <w:rsid w:val="009C7A7E"/>
    <w:rsid w:val="009E035F"/>
    <w:rsid w:val="009E16A3"/>
    <w:rsid w:val="009E18A4"/>
    <w:rsid w:val="009E19A9"/>
    <w:rsid w:val="009E2347"/>
    <w:rsid w:val="009F6FA0"/>
    <w:rsid w:val="00A123B2"/>
    <w:rsid w:val="00A139EA"/>
    <w:rsid w:val="00A15545"/>
    <w:rsid w:val="00A16F62"/>
    <w:rsid w:val="00A17728"/>
    <w:rsid w:val="00A246C3"/>
    <w:rsid w:val="00A24FF0"/>
    <w:rsid w:val="00A270CC"/>
    <w:rsid w:val="00A31415"/>
    <w:rsid w:val="00A41CC6"/>
    <w:rsid w:val="00A454B6"/>
    <w:rsid w:val="00A46ED9"/>
    <w:rsid w:val="00A47A2D"/>
    <w:rsid w:val="00A50905"/>
    <w:rsid w:val="00A52419"/>
    <w:rsid w:val="00A53051"/>
    <w:rsid w:val="00A61A11"/>
    <w:rsid w:val="00A637AB"/>
    <w:rsid w:val="00A66A5C"/>
    <w:rsid w:val="00A673E4"/>
    <w:rsid w:val="00A67D48"/>
    <w:rsid w:val="00A7284C"/>
    <w:rsid w:val="00A73D1D"/>
    <w:rsid w:val="00A74696"/>
    <w:rsid w:val="00A749E3"/>
    <w:rsid w:val="00A75524"/>
    <w:rsid w:val="00A778F9"/>
    <w:rsid w:val="00A77FC3"/>
    <w:rsid w:val="00A83433"/>
    <w:rsid w:val="00A8759C"/>
    <w:rsid w:val="00A92F41"/>
    <w:rsid w:val="00A9352B"/>
    <w:rsid w:val="00A93B4D"/>
    <w:rsid w:val="00A947A8"/>
    <w:rsid w:val="00A94ABA"/>
    <w:rsid w:val="00A95790"/>
    <w:rsid w:val="00AB29CE"/>
    <w:rsid w:val="00AB2D54"/>
    <w:rsid w:val="00AB3769"/>
    <w:rsid w:val="00AB3C63"/>
    <w:rsid w:val="00AB3F28"/>
    <w:rsid w:val="00AB6E66"/>
    <w:rsid w:val="00AB7FDE"/>
    <w:rsid w:val="00AC1637"/>
    <w:rsid w:val="00AC1720"/>
    <w:rsid w:val="00AC77E4"/>
    <w:rsid w:val="00AD16CC"/>
    <w:rsid w:val="00AD3A19"/>
    <w:rsid w:val="00AD5296"/>
    <w:rsid w:val="00AD6158"/>
    <w:rsid w:val="00AE05E4"/>
    <w:rsid w:val="00AE0D81"/>
    <w:rsid w:val="00AE42D7"/>
    <w:rsid w:val="00AE6AEA"/>
    <w:rsid w:val="00AF16D0"/>
    <w:rsid w:val="00AF18F9"/>
    <w:rsid w:val="00AF50A2"/>
    <w:rsid w:val="00B00B5E"/>
    <w:rsid w:val="00B034DB"/>
    <w:rsid w:val="00B04529"/>
    <w:rsid w:val="00B0745A"/>
    <w:rsid w:val="00B11464"/>
    <w:rsid w:val="00B1293D"/>
    <w:rsid w:val="00B154CB"/>
    <w:rsid w:val="00B1573A"/>
    <w:rsid w:val="00B16A54"/>
    <w:rsid w:val="00B2034D"/>
    <w:rsid w:val="00B23A67"/>
    <w:rsid w:val="00B30F95"/>
    <w:rsid w:val="00B320A5"/>
    <w:rsid w:val="00B47E8D"/>
    <w:rsid w:val="00B50CD4"/>
    <w:rsid w:val="00B55A4A"/>
    <w:rsid w:val="00B55C0C"/>
    <w:rsid w:val="00B627F9"/>
    <w:rsid w:val="00B71720"/>
    <w:rsid w:val="00B7287A"/>
    <w:rsid w:val="00B72D21"/>
    <w:rsid w:val="00B72F64"/>
    <w:rsid w:val="00B7311E"/>
    <w:rsid w:val="00B73A1C"/>
    <w:rsid w:val="00B7657B"/>
    <w:rsid w:val="00B81E71"/>
    <w:rsid w:val="00B90D73"/>
    <w:rsid w:val="00B977DE"/>
    <w:rsid w:val="00BA3224"/>
    <w:rsid w:val="00BA589C"/>
    <w:rsid w:val="00BB231D"/>
    <w:rsid w:val="00BB259D"/>
    <w:rsid w:val="00BB3C7D"/>
    <w:rsid w:val="00BB6F53"/>
    <w:rsid w:val="00BC5F1B"/>
    <w:rsid w:val="00BD6A75"/>
    <w:rsid w:val="00BE170F"/>
    <w:rsid w:val="00BE1C76"/>
    <w:rsid w:val="00BE3559"/>
    <w:rsid w:val="00BE4322"/>
    <w:rsid w:val="00BE7509"/>
    <w:rsid w:val="00BE76C4"/>
    <w:rsid w:val="00BF65DF"/>
    <w:rsid w:val="00BF74A4"/>
    <w:rsid w:val="00C03AE2"/>
    <w:rsid w:val="00C04FA3"/>
    <w:rsid w:val="00C1159D"/>
    <w:rsid w:val="00C117F6"/>
    <w:rsid w:val="00C12484"/>
    <w:rsid w:val="00C125B8"/>
    <w:rsid w:val="00C14A2B"/>
    <w:rsid w:val="00C15099"/>
    <w:rsid w:val="00C16B41"/>
    <w:rsid w:val="00C27913"/>
    <w:rsid w:val="00C332D2"/>
    <w:rsid w:val="00C355AD"/>
    <w:rsid w:val="00C372F3"/>
    <w:rsid w:val="00C412D0"/>
    <w:rsid w:val="00C41818"/>
    <w:rsid w:val="00C44DD5"/>
    <w:rsid w:val="00C45030"/>
    <w:rsid w:val="00C46E3C"/>
    <w:rsid w:val="00C5255A"/>
    <w:rsid w:val="00C5508F"/>
    <w:rsid w:val="00C551C1"/>
    <w:rsid w:val="00C5543F"/>
    <w:rsid w:val="00C568A3"/>
    <w:rsid w:val="00C63F26"/>
    <w:rsid w:val="00C661D1"/>
    <w:rsid w:val="00C67270"/>
    <w:rsid w:val="00C677C1"/>
    <w:rsid w:val="00C720AB"/>
    <w:rsid w:val="00C724AA"/>
    <w:rsid w:val="00C7488C"/>
    <w:rsid w:val="00C76C85"/>
    <w:rsid w:val="00C7713B"/>
    <w:rsid w:val="00C86FA9"/>
    <w:rsid w:val="00C932B7"/>
    <w:rsid w:val="00CB0CE8"/>
    <w:rsid w:val="00CB34FF"/>
    <w:rsid w:val="00CB62BB"/>
    <w:rsid w:val="00CB7088"/>
    <w:rsid w:val="00CC2341"/>
    <w:rsid w:val="00CC2DF3"/>
    <w:rsid w:val="00CD130F"/>
    <w:rsid w:val="00CD3AA5"/>
    <w:rsid w:val="00CD591D"/>
    <w:rsid w:val="00CD7049"/>
    <w:rsid w:val="00CF4126"/>
    <w:rsid w:val="00CF4FAA"/>
    <w:rsid w:val="00D119B6"/>
    <w:rsid w:val="00D1578D"/>
    <w:rsid w:val="00D24109"/>
    <w:rsid w:val="00D268AD"/>
    <w:rsid w:val="00D26FA4"/>
    <w:rsid w:val="00D34456"/>
    <w:rsid w:val="00D4136C"/>
    <w:rsid w:val="00D41980"/>
    <w:rsid w:val="00D45104"/>
    <w:rsid w:val="00D57146"/>
    <w:rsid w:val="00D602DC"/>
    <w:rsid w:val="00D60B2C"/>
    <w:rsid w:val="00D67B26"/>
    <w:rsid w:val="00D70359"/>
    <w:rsid w:val="00D70510"/>
    <w:rsid w:val="00D75BA1"/>
    <w:rsid w:val="00D77DE3"/>
    <w:rsid w:val="00D80887"/>
    <w:rsid w:val="00D8576D"/>
    <w:rsid w:val="00D903AA"/>
    <w:rsid w:val="00D918E0"/>
    <w:rsid w:val="00D91F60"/>
    <w:rsid w:val="00D92C17"/>
    <w:rsid w:val="00D97EB2"/>
    <w:rsid w:val="00DA036A"/>
    <w:rsid w:val="00DA2CAF"/>
    <w:rsid w:val="00DB061C"/>
    <w:rsid w:val="00DB47E7"/>
    <w:rsid w:val="00DB5A06"/>
    <w:rsid w:val="00DB5E94"/>
    <w:rsid w:val="00DB7CAE"/>
    <w:rsid w:val="00DC36D5"/>
    <w:rsid w:val="00DC3702"/>
    <w:rsid w:val="00DC59B6"/>
    <w:rsid w:val="00DC6FB7"/>
    <w:rsid w:val="00DD22B8"/>
    <w:rsid w:val="00DD79EE"/>
    <w:rsid w:val="00DE012C"/>
    <w:rsid w:val="00DE4191"/>
    <w:rsid w:val="00DF4030"/>
    <w:rsid w:val="00DF665C"/>
    <w:rsid w:val="00DF6CFE"/>
    <w:rsid w:val="00E02B4F"/>
    <w:rsid w:val="00E02B85"/>
    <w:rsid w:val="00E0367C"/>
    <w:rsid w:val="00E04C1F"/>
    <w:rsid w:val="00E13FE9"/>
    <w:rsid w:val="00E14BA5"/>
    <w:rsid w:val="00E15A00"/>
    <w:rsid w:val="00E15E4D"/>
    <w:rsid w:val="00E16B5C"/>
    <w:rsid w:val="00E20784"/>
    <w:rsid w:val="00E22FC5"/>
    <w:rsid w:val="00E2490E"/>
    <w:rsid w:val="00E26789"/>
    <w:rsid w:val="00E271EB"/>
    <w:rsid w:val="00E331C3"/>
    <w:rsid w:val="00E356CF"/>
    <w:rsid w:val="00E431AE"/>
    <w:rsid w:val="00E45617"/>
    <w:rsid w:val="00E534F3"/>
    <w:rsid w:val="00E53A3F"/>
    <w:rsid w:val="00E574EB"/>
    <w:rsid w:val="00E577CB"/>
    <w:rsid w:val="00E736F4"/>
    <w:rsid w:val="00E75429"/>
    <w:rsid w:val="00E804A4"/>
    <w:rsid w:val="00E82718"/>
    <w:rsid w:val="00E92362"/>
    <w:rsid w:val="00E971B4"/>
    <w:rsid w:val="00EA662A"/>
    <w:rsid w:val="00EA74E9"/>
    <w:rsid w:val="00EB0AAD"/>
    <w:rsid w:val="00EB3BDE"/>
    <w:rsid w:val="00EB46BA"/>
    <w:rsid w:val="00EC4BD3"/>
    <w:rsid w:val="00EC5B41"/>
    <w:rsid w:val="00EC7B40"/>
    <w:rsid w:val="00ED0AA2"/>
    <w:rsid w:val="00ED1A5F"/>
    <w:rsid w:val="00ED1FCE"/>
    <w:rsid w:val="00EE770B"/>
    <w:rsid w:val="00EF3037"/>
    <w:rsid w:val="00EF7C43"/>
    <w:rsid w:val="00F0129E"/>
    <w:rsid w:val="00F03374"/>
    <w:rsid w:val="00F05400"/>
    <w:rsid w:val="00F103A7"/>
    <w:rsid w:val="00F12927"/>
    <w:rsid w:val="00F14005"/>
    <w:rsid w:val="00F21718"/>
    <w:rsid w:val="00F23DC2"/>
    <w:rsid w:val="00F2609F"/>
    <w:rsid w:val="00F26AEF"/>
    <w:rsid w:val="00F30FDA"/>
    <w:rsid w:val="00F41B09"/>
    <w:rsid w:val="00F44E06"/>
    <w:rsid w:val="00F5336F"/>
    <w:rsid w:val="00F5490B"/>
    <w:rsid w:val="00F61A23"/>
    <w:rsid w:val="00F62C9E"/>
    <w:rsid w:val="00F643B4"/>
    <w:rsid w:val="00F65635"/>
    <w:rsid w:val="00F67A9D"/>
    <w:rsid w:val="00F72367"/>
    <w:rsid w:val="00F7753F"/>
    <w:rsid w:val="00F77D65"/>
    <w:rsid w:val="00F807C9"/>
    <w:rsid w:val="00F849BB"/>
    <w:rsid w:val="00F956D6"/>
    <w:rsid w:val="00FA47D2"/>
    <w:rsid w:val="00FA7141"/>
    <w:rsid w:val="00FA7978"/>
    <w:rsid w:val="00FB48BD"/>
    <w:rsid w:val="00FC0316"/>
    <w:rsid w:val="00FC1666"/>
    <w:rsid w:val="00FC1FDB"/>
    <w:rsid w:val="00FC45DB"/>
    <w:rsid w:val="00FC7B16"/>
    <w:rsid w:val="00FD24F0"/>
    <w:rsid w:val="00FD733B"/>
    <w:rsid w:val="00FE3639"/>
    <w:rsid w:val="00FE4CEF"/>
    <w:rsid w:val="00FE5E09"/>
    <w:rsid w:val="00FF3B58"/>
    <w:rsid w:val="00FF3D8D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0CFC"/>
  <w15:chartTrackingRefBased/>
  <w15:docId w15:val="{15964E07-27CC-4256-A606-43F73716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980"/>
    <w:pPr>
      <w:spacing w:after="200" w:line="276" w:lineRule="auto"/>
    </w:pPr>
    <w:rPr>
      <w:noProof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A53051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1F6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C7B16"/>
    <w:rPr>
      <w:color w:val="0000FF"/>
      <w:u w:val="single"/>
    </w:rPr>
  </w:style>
  <w:style w:type="paragraph" w:styleId="Ttulo">
    <w:name w:val="Title"/>
    <w:aliases w:val="t"/>
    <w:basedOn w:val="Normal"/>
    <w:link w:val="TtuloChar"/>
    <w:uiPriority w:val="10"/>
    <w:qFormat/>
    <w:rsid w:val="00FC7B1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aliases w:val="t Char"/>
    <w:link w:val="Ttulo"/>
    <w:uiPriority w:val="10"/>
    <w:rsid w:val="00FC7B16"/>
    <w:rPr>
      <w:rFonts w:ascii="Times New Roman" w:eastAsia="Times New Roman" w:hAnsi="Times New Roman"/>
      <w:b/>
      <w:sz w:val="28"/>
      <w:u w:val="single"/>
    </w:rPr>
  </w:style>
  <w:style w:type="paragraph" w:customStyle="1" w:styleId="TxBrc1">
    <w:name w:val="TxBr_c1"/>
    <w:basedOn w:val="Normal"/>
    <w:rsid w:val="00FC7B1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Default">
    <w:name w:val="Default"/>
    <w:rsid w:val="00AE42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link w:val="Ttulo2"/>
    <w:rsid w:val="00A53051"/>
    <w:rPr>
      <w:rFonts w:ascii="Times New Roman" w:eastAsia="Times New Roman" w:hAnsi="Times New Roman"/>
      <w:b/>
      <w:sz w:val="28"/>
    </w:rPr>
  </w:style>
  <w:style w:type="paragraph" w:styleId="PargrafodaLista">
    <w:name w:val="List Paragraph"/>
    <w:aliases w:val="Vitor Título,Vitor T’tulo,List Paragraph_0"/>
    <w:basedOn w:val="Normal"/>
    <w:link w:val="PargrafodaListaChar"/>
    <w:uiPriority w:val="34"/>
    <w:qFormat/>
    <w:rsid w:val="00A53051"/>
    <w:pPr>
      <w:ind w:left="708"/>
    </w:pPr>
  </w:style>
  <w:style w:type="paragraph" w:styleId="TextosemFormatao">
    <w:name w:val="Plain Text"/>
    <w:basedOn w:val="Normal"/>
    <w:link w:val="TextosemFormataoChar"/>
    <w:semiHidden/>
    <w:rsid w:val="00493436"/>
    <w:pPr>
      <w:widowControl w:val="0"/>
      <w:spacing w:after="0" w:line="340" w:lineRule="exact"/>
      <w:jc w:val="both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semiHidden/>
    <w:rsid w:val="00493436"/>
    <w:rPr>
      <w:rFonts w:ascii="Courier New" w:eastAsia="Times New Roman" w:hAnsi="Courier New" w:cs="Courier New"/>
    </w:rPr>
  </w:style>
  <w:style w:type="paragraph" w:styleId="Corpodetexto">
    <w:name w:val="Body Text"/>
    <w:basedOn w:val="Normal"/>
    <w:link w:val="CorpodetextoChar"/>
    <w:semiHidden/>
    <w:rsid w:val="0049343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0"/>
      <w:lang w:eastAsia="pt-BR"/>
    </w:rPr>
  </w:style>
  <w:style w:type="character" w:customStyle="1" w:styleId="CorpodetextoChar">
    <w:name w:val="Corpo de texto Char"/>
    <w:link w:val="Corpodetexto"/>
    <w:semiHidden/>
    <w:rsid w:val="00493436"/>
    <w:rPr>
      <w:rFonts w:ascii="Times New Roman" w:eastAsia="Times New Roman" w:hAnsi="Times New Roman"/>
      <w:b/>
      <w:bCs/>
      <w:sz w:val="26"/>
    </w:rPr>
  </w:style>
  <w:style w:type="paragraph" w:customStyle="1" w:styleId="TxBrp3">
    <w:name w:val="TxBr_p3"/>
    <w:basedOn w:val="Normal"/>
    <w:rsid w:val="00493436"/>
    <w:pPr>
      <w:widowControl w:val="0"/>
      <w:tabs>
        <w:tab w:val="left" w:pos="204"/>
      </w:tabs>
      <w:autoSpaceDE w:val="0"/>
      <w:autoSpaceDN w:val="0"/>
      <w:adjustRightInd w:val="0"/>
      <w:spacing w:after="0" w:line="340" w:lineRule="atLeast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c5">
    <w:name w:val="TxBr_c5"/>
    <w:basedOn w:val="Normal"/>
    <w:rsid w:val="004934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pt-BR"/>
    </w:rPr>
  </w:style>
  <w:style w:type="character" w:customStyle="1" w:styleId="Ttulo4Char">
    <w:name w:val="Título 4 Char"/>
    <w:link w:val="Ttulo4"/>
    <w:rsid w:val="00D91F60"/>
    <w:rPr>
      <w:rFonts w:ascii="Times New Roman" w:eastAsia="Times New Roman" w:hAnsi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F956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551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B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B3C8F"/>
    <w:rPr>
      <w:rFonts w:ascii="Tahoma" w:hAnsi="Tahoma" w:cs="Tahoma"/>
      <w:sz w:val="16"/>
      <w:szCs w:val="16"/>
      <w:lang w:eastAsia="en-US"/>
    </w:rPr>
  </w:style>
  <w:style w:type="paragraph" w:styleId="Reviso">
    <w:name w:val="Revision"/>
    <w:hidden/>
    <w:uiPriority w:val="99"/>
    <w:semiHidden/>
    <w:rsid w:val="005A1115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E19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E19A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E19A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E19A9"/>
    <w:rPr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4371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711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43711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711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37113"/>
    <w:rPr>
      <w:b/>
      <w:bCs/>
      <w:lang w:eastAsia="en-US"/>
    </w:rPr>
  </w:style>
  <w:style w:type="character" w:customStyle="1" w:styleId="PargrafodaListaChar">
    <w:name w:val="Parágrafo da Lista Char"/>
    <w:aliases w:val="Vitor Título Char,Vitor T’tulo Char,List Paragraph_0 Char"/>
    <w:link w:val="PargrafodaLista"/>
    <w:uiPriority w:val="34"/>
    <w:qFormat/>
    <w:locked/>
    <w:rsid w:val="000A65E8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0174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0174D"/>
    <w:rPr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23D024EEC5E442A2B9325BB7B28039" ma:contentTypeVersion="9" ma:contentTypeDescription="Crie um novo documento." ma:contentTypeScope="" ma:versionID="775b195d01f608c8cc8b3db248240a3e">
  <xsd:schema xmlns:xsd="http://www.w3.org/2001/XMLSchema" xmlns:xs="http://www.w3.org/2001/XMLSchema" xmlns:p="http://schemas.microsoft.com/office/2006/metadata/properties" xmlns:ns2="2fc61ef4-a08b-4fac-8123-6715d4fe3a51" targetNamespace="http://schemas.microsoft.com/office/2006/metadata/properties" ma:root="true" ma:fieldsID="4b98c4d76b85ba5634af422256acc8cc" ns2:_="">
    <xsd:import namespace="2fc61ef4-a08b-4fac-8123-6715d4fe3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61ef4-a08b-4fac-8123-6715d4fe3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19C979-252F-4AD5-AC6F-DBD39F174F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A6D40F-4D88-44CF-A332-6487EFADC9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907E1F-01D4-4290-AB74-3F4B4205D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61ef4-a08b-4fac-8123-6715d4fe3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A0E340-3DB8-49A6-A869-846DE863EB1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CA87103-32A5-4EE4-B2F2-E92CA7A8CD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983</Words>
  <Characters>5311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 habitasec</dc:creator>
  <cp:keywords/>
  <cp:lastModifiedBy>Mara Cristina Lima</cp:lastModifiedBy>
  <cp:revision>3</cp:revision>
  <cp:lastPrinted>2019-04-23T17:30:00Z</cp:lastPrinted>
  <dcterms:created xsi:type="dcterms:W3CDTF">2022-10-27T18:06:00Z</dcterms:created>
  <dcterms:modified xsi:type="dcterms:W3CDTF">2022-10-27T18:12:00Z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Mara Cristina Lima</vt:lpwstr>
  </property>
  <property fmtid="{D5CDD505-2E9C-101B-9397-08002B2CF9AE}" pid="3" name="Order">
    <vt:lpwstr>2608000.00000000</vt:lpwstr>
  </property>
  <property fmtid="{D5CDD505-2E9C-101B-9397-08002B2CF9AE}" pid="4" name="display_urn:schemas-microsoft-com:office:office#Author">
    <vt:lpwstr>Mara Cristina Lima</vt:lpwstr>
  </property>
  <property fmtid="{D5CDD505-2E9C-101B-9397-08002B2CF9AE}" pid="5" name="ContentTypeId">
    <vt:lpwstr>0x0101004323D024EEC5E442A2B9325BB7B28039</vt:lpwstr>
  </property>
</Properties>
</file>