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0CCF474A" w14:textId="2D48C4DE" w:rsidR="00CC1DAB" w:rsidRDefault="00CC1DAB" w:rsidP="001660DF">
      <w:pPr>
        <w:widowControl w:val="0"/>
        <w:spacing w:line="320" w:lineRule="exact"/>
        <w:contextualSpacing/>
        <w:jc w:val="both"/>
        <w:rPr>
          <w:rFonts w:ascii="Tahoma" w:hAnsi="Tahoma" w:cs="Tahoma"/>
          <w:bCs/>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w:t>
      </w:r>
      <w:r w:rsidR="006A5DE9" w:rsidRPr="004B6D50">
        <w:rPr>
          <w:rFonts w:ascii="Tahoma" w:hAnsi="Tahoma" w:cs="Tahoma"/>
        </w:rPr>
        <w:t>Cadastro Nacional de Pessoa Jurídica do Ministério da Economia (“</w:t>
      </w:r>
      <w:r w:rsidR="006A5DE9" w:rsidRPr="004B6D50">
        <w:rPr>
          <w:rFonts w:ascii="Tahoma" w:hAnsi="Tahoma" w:cs="Tahoma"/>
          <w:u w:val="single"/>
        </w:rPr>
        <w:t>CNPJ/ME</w:t>
      </w:r>
      <w:r w:rsidR="006A5DE9" w:rsidRPr="004B6D50">
        <w:rPr>
          <w:rFonts w:ascii="Tahoma" w:hAnsi="Tahoma" w:cs="Tahoma"/>
        </w:rPr>
        <w:t>”)</w:t>
      </w:r>
      <w:r w:rsidR="006A5DE9" w:rsidRPr="004B6D50">
        <w:rPr>
          <w:rFonts w:ascii="Tahoma" w:hAnsi="Tahoma" w:cs="Tahoma"/>
        </w:rPr>
        <w:t xml:space="preserve"> </w:t>
      </w:r>
      <w:r w:rsidRPr="00C71FD7">
        <w:rPr>
          <w:rFonts w:ascii="Tahoma" w:hAnsi="Tahoma" w:cs="Tahoma"/>
        </w:rPr>
        <w:t xml:space="preserve">sob o nº </w:t>
      </w:r>
      <w:r>
        <w:rPr>
          <w:rFonts w:ascii="Tahoma" w:hAnsi="Tahoma" w:cs="Tahoma"/>
          <w:lang w:eastAsia="pt-BR"/>
        </w:rPr>
        <w:t>38</w:t>
      </w:r>
      <w:r w:rsidRPr="0000115B">
        <w:rPr>
          <w:rFonts w:ascii="Tahoma" w:hAnsi="Tahoma" w:cs="Tahoma"/>
          <w:lang w:eastAsia="pt-BR"/>
        </w:rPr>
        <w:t>.</w:t>
      </w:r>
      <w:r>
        <w:rPr>
          <w:rFonts w:ascii="Tahoma" w:hAnsi="Tahoma" w:cs="Tahoma"/>
          <w:lang w:eastAsia="pt-BR"/>
        </w:rPr>
        <w:t>138</w:t>
      </w:r>
      <w:r w:rsidRPr="0000115B">
        <w:rPr>
          <w:rFonts w:ascii="Tahoma" w:hAnsi="Tahoma" w:cs="Tahoma"/>
          <w:lang w:eastAsia="pt-BR"/>
        </w:rPr>
        <w:t>.</w:t>
      </w:r>
      <w:r>
        <w:rPr>
          <w:rFonts w:ascii="Tahoma" w:hAnsi="Tahoma" w:cs="Tahoma"/>
          <w:lang w:eastAsia="pt-BR"/>
        </w:rPr>
        <w:t>267</w:t>
      </w:r>
      <w:r w:rsidRPr="0000115B">
        <w:rPr>
          <w:rFonts w:ascii="Tahoma" w:hAnsi="Tahoma" w:cs="Tahoma"/>
          <w:lang w:eastAsia="pt-BR"/>
        </w:rPr>
        <w:t>/0001-</w:t>
      </w:r>
      <w:r>
        <w:rPr>
          <w:rFonts w:ascii="Tahoma" w:hAnsi="Tahoma" w:cs="Tahoma"/>
          <w:lang w:eastAsia="pt-BR"/>
        </w:rPr>
        <w:t>12</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6</w:t>
      </w:r>
      <w:r w:rsidRPr="0000115B">
        <w:rPr>
          <w:rFonts w:ascii="Tahoma" w:hAnsi="Tahoma" w:cs="Tahoma"/>
        </w:rPr>
        <w:t>.</w:t>
      </w:r>
      <w:r>
        <w:rPr>
          <w:rFonts w:ascii="Tahoma" w:hAnsi="Tahoma" w:cs="Tahoma"/>
          <w:lang w:eastAsia="pt-BR"/>
        </w:rPr>
        <w:t>258</w:t>
      </w:r>
      <w:r w:rsidRPr="0000115B">
        <w:rPr>
          <w:rFonts w:ascii="Tahoma" w:hAnsi="Tahoma" w:cs="Tahoma"/>
        </w:rPr>
        <w:t>.</w:t>
      </w:r>
      <w:r w:rsidRPr="0000115B">
        <w:rPr>
          <w:rFonts w:ascii="Tahoma" w:hAnsi="Tahoma" w:cs="Tahoma"/>
          <w:lang w:eastAsia="pt-BR"/>
        </w:rPr>
        <w:t>6</w:t>
      </w:r>
      <w:r>
        <w:rPr>
          <w:rFonts w:ascii="Tahoma" w:hAnsi="Tahoma" w:cs="Tahoma"/>
          <w:lang w:eastAsia="pt-BR"/>
        </w:rPr>
        <w:t>55</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A53AA5">
        <w:rPr>
          <w:rFonts w:ascii="Tahoma" w:hAnsi="Tahoma" w:cs="Tahoma"/>
          <w:u w:val="single"/>
        </w:rPr>
        <w:t>SPE Castanheiras</w:t>
      </w:r>
      <w:r w:rsidR="00A53AA5">
        <w:rPr>
          <w:rFonts w:ascii="Tahoma" w:hAnsi="Tahoma" w:cs="Tahoma"/>
        </w:rPr>
        <w:t>”)</w:t>
      </w:r>
      <w:r>
        <w:rPr>
          <w:rFonts w:ascii="Tahoma" w:hAnsi="Tahoma" w:cs="Tahoma"/>
          <w:bCs/>
        </w:rPr>
        <w:t>; e</w:t>
      </w:r>
    </w:p>
    <w:p w14:paraId="08DC47FF" w14:textId="4BF50377" w:rsidR="00CC1DAB" w:rsidRDefault="00CC1DAB" w:rsidP="001660DF">
      <w:pPr>
        <w:widowControl w:val="0"/>
        <w:spacing w:line="320" w:lineRule="exact"/>
        <w:contextualSpacing/>
        <w:jc w:val="both"/>
        <w:rPr>
          <w:rFonts w:ascii="Tahoma" w:hAnsi="Tahoma" w:cs="Tahoma"/>
          <w:bCs/>
        </w:rPr>
      </w:pPr>
    </w:p>
    <w:p w14:paraId="6BDDCE73" w14:textId="0B94E74A" w:rsidR="0037677E" w:rsidRPr="004B6D50" w:rsidRDefault="00CC1DAB" w:rsidP="00A53AA5">
      <w:pPr>
        <w:widowControl w:val="0"/>
        <w:spacing w:line="320" w:lineRule="exact"/>
        <w:contextualSpacing/>
        <w:jc w:val="both"/>
        <w:rPr>
          <w:rFonts w:ascii="Tahoma" w:hAnsi="Tahoma" w:cs="Tahoma"/>
        </w:rPr>
      </w:pPr>
      <w:r w:rsidRPr="0000115B">
        <w:rPr>
          <w:rFonts w:ascii="Tahoma" w:hAnsi="Tahoma" w:cs="Tahoma"/>
          <w:b/>
          <w:bCs/>
          <w:lang w:eastAsia="pt-BR"/>
        </w:rPr>
        <w:t>JARDIM DA</w:t>
      </w:r>
      <w:r w:rsidR="004C3C51"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xml:space="preserve">, Alphaville Centro Industrial, Barueri - SP, CEP: 06454-020, cujo ato constitutivo está registrado na Junta Comercial do Estado de São Paulo sob o NIRE </w:t>
      </w:r>
      <w:r w:rsidRPr="0000115B">
        <w:rPr>
          <w:rFonts w:ascii="Tahoma" w:hAnsi="Tahoma" w:cs="Tahoma"/>
          <w:lang w:eastAsia="pt-BR"/>
        </w:rPr>
        <w:t>35</w:t>
      </w:r>
      <w:r w:rsidRPr="0000115B">
        <w:rPr>
          <w:rFonts w:ascii="Tahoma" w:hAnsi="Tahoma" w:cs="Tahoma"/>
        </w:rPr>
        <w:t>.</w:t>
      </w:r>
      <w:r w:rsidRPr="0000115B">
        <w:rPr>
          <w:rFonts w:ascii="Tahoma" w:hAnsi="Tahoma" w:cs="Tahoma"/>
          <w:lang w:eastAsia="pt-BR"/>
        </w:rPr>
        <w:t>23</w:t>
      </w:r>
      <w:r>
        <w:rPr>
          <w:rFonts w:ascii="Tahoma" w:hAnsi="Tahoma" w:cs="Tahoma"/>
          <w:lang w:eastAsia="pt-BR"/>
        </w:rPr>
        <w:t>1</w:t>
      </w:r>
      <w:r w:rsidRPr="0000115B">
        <w:rPr>
          <w:rFonts w:ascii="Tahoma" w:hAnsi="Tahoma" w:cs="Tahoma"/>
        </w:rPr>
        <w:t>.</w:t>
      </w:r>
      <w:r>
        <w:rPr>
          <w:rFonts w:ascii="Tahoma" w:hAnsi="Tahoma" w:cs="Tahoma"/>
          <w:lang w:eastAsia="pt-BR"/>
        </w:rPr>
        <w:t>923</w:t>
      </w:r>
      <w:r w:rsidRPr="0000115B">
        <w:rPr>
          <w:rFonts w:ascii="Tahoma" w:hAnsi="Tahoma" w:cs="Tahoma"/>
        </w:rPr>
        <w:t>.</w:t>
      </w:r>
      <w:r>
        <w:rPr>
          <w:rFonts w:ascii="Tahoma" w:hAnsi="Tahoma" w:cs="Tahoma"/>
          <w:lang w:eastAsia="pt-BR"/>
        </w:rPr>
        <w:t>391</w:t>
      </w:r>
      <w:r w:rsidRPr="00C71FD7">
        <w:rPr>
          <w:rFonts w:ascii="Tahoma" w:hAnsi="Tahoma" w:cs="Tahoma"/>
        </w:rPr>
        <w:t>, neste ato</w:t>
      </w:r>
      <w:r w:rsidRPr="00D230A6">
        <w:rPr>
          <w:rFonts w:ascii="Tahoma" w:hAnsi="Tahoma" w:cs="Tahoma"/>
        </w:rPr>
        <w:t xml:space="preserve"> representado por </w:t>
      </w:r>
      <w:r w:rsidRPr="0000115B">
        <w:rPr>
          <w:rFonts w:ascii="Tahoma" w:hAnsi="Tahoma" w:cs="Tahoma"/>
        </w:rPr>
        <w:t>EMANUEL SOARES DE OLIVEIRA PINELLI</w:t>
      </w:r>
      <w:r w:rsidRPr="00D230A6">
        <w:rPr>
          <w:rFonts w:ascii="Tahoma" w:hAnsi="Tahoma" w:cs="Tahoma"/>
        </w:rPr>
        <w:t xml:space="preserve"> e por </w:t>
      </w:r>
      <w:r w:rsidRPr="0000115B">
        <w:rPr>
          <w:rFonts w:ascii="Tahoma" w:hAnsi="Tahoma" w:cs="Tahoma"/>
        </w:rPr>
        <w:t>MATHEUS REIS PINELLI</w:t>
      </w:r>
      <w:r w:rsidR="00A53AA5">
        <w:rPr>
          <w:rFonts w:ascii="Tahoma" w:hAnsi="Tahoma" w:cs="Tahoma"/>
        </w:rPr>
        <w:t xml:space="preserve"> (“</w:t>
      </w:r>
      <w:r w:rsidR="00A53AA5" w:rsidRPr="00375EE7">
        <w:rPr>
          <w:rFonts w:ascii="Tahoma" w:hAnsi="Tahoma" w:cs="Tahoma"/>
          <w:u w:val="single"/>
        </w:rPr>
        <w:t>SPE Pitangueiras</w:t>
      </w:r>
      <w:r w:rsidR="00A53AA5">
        <w:rPr>
          <w:rFonts w:ascii="Tahoma" w:hAnsi="Tahoma" w:cs="Tahoma"/>
        </w:rPr>
        <w:t>”</w:t>
      </w:r>
      <w:r w:rsidR="00556132">
        <w:rPr>
          <w:rFonts w:ascii="Tahoma" w:hAnsi="Tahoma" w:cs="Tahoma"/>
          <w:bCs/>
        </w:rPr>
        <w:t xml:space="preserve"> e, quando designada </w:t>
      </w:r>
      <w:r w:rsidR="0025706E" w:rsidRPr="004B6D50">
        <w:rPr>
          <w:rFonts w:ascii="Tahoma" w:hAnsi="Tahoma" w:cs="Tahoma"/>
        </w:rPr>
        <w:t xml:space="preserve">em conjunto com </w:t>
      </w:r>
      <w:r w:rsidR="00375EE7">
        <w:rPr>
          <w:rFonts w:ascii="Tahoma" w:hAnsi="Tahoma" w:cs="Tahoma"/>
        </w:rPr>
        <w:t>SPE Castanheiras</w:t>
      </w:r>
      <w:r w:rsidR="0025706E" w:rsidRPr="004B6D50">
        <w:rPr>
          <w:rFonts w:ascii="Tahoma" w:hAnsi="Tahoma" w:cs="Tahoma"/>
        </w:rPr>
        <w:t xml:space="preserve">, </w:t>
      </w:r>
      <w:r w:rsidR="00D342CF">
        <w:rPr>
          <w:rFonts w:ascii="Tahoma" w:hAnsi="Tahoma" w:cs="Tahoma"/>
        </w:rPr>
        <w:t>s</w:t>
      </w:r>
      <w:r w:rsidR="00F153BF">
        <w:rPr>
          <w:rFonts w:ascii="Tahoma" w:hAnsi="Tahoma" w:cs="Tahoma"/>
        </w:rPr>
        <w:t xml:space="preserve">erão denominadas simplesmente </w:t>
      </w:r>
      <w:r w:rsidR="0025706E" w:rsidRPr="004B6D50">
        <w:rPr>
          <w:rFonts w:ascii="Tahoma" w:hAnsi="Tahoma" w:cs="Tahoma"/>
        </w:rPr>
        <w:t>“</w:t>
      </w:r>
      <w:r w:rsidR="0025706E" w:rsidRPr="004B6D50">
        <w:rPr>
          <w:rFonts w:ascii="Tahoma" w:hAnsi="Tahoma" w:cs="Tahoma"/>
          <w:u w:val="single"/>
        </w:rPr>
        <w:t>Fiduciantes</w:t>
      </w:r>
      <w:r w:rsidR="0025706E" w:rsidRPr="004B6D50">
        <w:rPr>
          <w:rFonts w:ascii="Tahoma" w:hAnsi="Tahoma" w:cs="Tahoma"/>
        </w:rPr>
        <w:t>”);</w:t>
      </w:r>
      <w:r w:rsidR="00556D38" w:rsidRPr="004B6D50">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23551A25" w14:textId="77777777" w:rsidR="0067678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r w:rsidR="00E765FF" w:rsidRPr="004B6D50">
        <w:rPr>
          <w:rFonts w:ascii="Tahoma" w:hAnsi="Tahoma" w:cs="Tahoma"/>
        </w:rPr>
        <w:t>s</w:t>
      </w:r>
      <w:r w:rsidR="00556D38" w:rsidRPr="004B6D50">
        <w:rPr>
          <w:rFonts w:ascii="Tahoma" w:hAnsi="Tahoma" w:cs="Tahoma"/>
        </w:rPr>
        <w:t xml:space="preserve"> Fiduciante</w:t>
      </w:r>
      <w:r w:rsidR="00E765FF" w:rsidRPr="004B6D50">
        <w:rPr>
          <w:rFonts w:ascii="Tahoma" w:hAnsi="Tahoma" w:cs="Tahoma"/>
        </w:rPr>
        <w:t>s</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676780">
        <w:rPr>
          <w:rFonts w:ascii="Tahoma" w:hAnsi="Tahoma" w:cs="Tahoma"/>
        </w:rPr>
        <w:t xml:space="preserve">; </w:t>
      </w:r>
    </w:p>
    <w:p w14:paraId="1F3E6B14" w14:textId="77777777" w:rsidR="00676780" w:rsidRDefault="00676780" w:rsidP="00B340E7">
      <w:pPr>
        <w:pStyle w:val="Corpodetexto"/>
        <w:widowControl w:val="0"/>
        <w:spacing w:after="0" w:line="320" w:lineRule="exact"/>
        <w:contextualSpacing/>
        <w:jc w:val="both"/>
        <w:rPr>
          <w:rFonts w:ascii="Tahoma" w:hAnsi="Tahoma" w:cs="Tahoma"/>
        </w:rPr>
      </w:pPr>
    </w:p>
    <w:p w14:paraId="389EA094" w14:textId="77777777" w:rsidR="00676780" w:rsidRDefault="00676780" w:rsidP="00676780">
      <w:pPr>
        <w:spacing w:after="0" w:line="320" w:lineRule="exact"/>
        <w:rPr>
          <w:rFonts w:ascii="Tahoma" w:hAnsi="Tahoma" w:cs="Tahoma"/>
        </w:rPr>
      </w:pPr>
      <w:r>
        <w:rPr>
          <w:rFonts w:ascii="Tahoma" w:hAnsi="Tahoma" w:cs="Tahoma"/>
        </w:rPr>
        <w:t>E ainda como intervenientes anuentes:</w:t>
      </w:r>
    </w:p>
    <w:p w14:paraId="14EAAA6B" w14:textId="5A5D5A06" w:rsidR="0037677E" w:rsidRPr="004B6D50" w:rsidRDefault="0037677E" w:rsidP="00B340E7">
      <w:pPr>
        <w:pStyle w:val="Corpodetexto"/>
        <w:widowControl w:val="0"/>
        <w:spacing w:after="0" w:line="320" w:lineRule="exact"/>
        <w:contextualSpacing/>
        <w:jc w:val="both"/>
        <w:rPr>
          <w:rFonts w:ascii="Tahoma" w:hAnsi="Tahoma" w:cs="Tahoma"/>
        </w:rPr>
      </w:pPr>
    </w:p>
    <w:p w14:paraId="0611DA1C" w14:textId="76F69FEC" w:rsidR="00520840" w:rsidRPr="004B6D50" w:rsidRDefault="00520840" w:rsidP="00520840">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365B91" w:rsidRPr="004B6D50">
        <w:rPr>
          <w:rFonts w:ascii="Tahoma" w:hAnsi="Tahoma" w:cs="Tahoma"/>
          <w:bCs/>
        </w:rPr>
        <w:t>A</w:t>
      </w:r>
      <w:r w:rsidR="00365B91">
        <w:rPr>
          <w:rFonts w:ascii="Tahoma" w:hAnsi="Tahoma" w:cs="Tahoma"/>
          <w:bCs/>
        </w:rPr>
        <w:t>venid</w:t>
      </w:r>
      <w:r w:rsidR="00365B91" w:rsidRPr="004B6D50">
        <w:rPr>
          <w:rFonts w:ascii="Tahoma" w:hAnsi="Tahoma" w:cs="Tahoma"/>
          <w:bCs/>
        </w:rPr>
        <w:t>a</w:t>
      </w:r>
      <w:r w:rsidR="00365B91"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xml:space="preserve">, Cidade de Barueri Estado de São Paulo, CEP 06454-020, devidamente inscrita no </w:t>
      </w:r>
      <w:r w:rsidR="006A5DE9" w:rsidRPr="00B240FD">
        <w:rPr>
          <w:rFonts w:ascii="Tahoma" w:hAnsi="Tahoma"/>
        </w:rPr>
        <w:t>CNPJ/ME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 xml:space="preserve">”); </w:t>
      </w:r>
    </w:p>
    <w:p w14:paraId="75E9109A" w14:textId="77777777" w:rsidR="00520840" w:rsidRPr="004B6D50" w:rsidRDefault="00520840" w:rsidP="00520840">
      <w:pPr>
        <w:widowControl w:val="0"/>
        <w:spacing w:line="320" w:lineRule="exact"/>
        <w:contextualSpacing/>
        <w:jc w:val="both"/>
        <w:rPr>
          <w:rFonts w:ascii="Tahoma" w:hAnsi="Tahoma" w:cs="Tahoma"/>
        </w:rPr>
      </w:pPr>
    </w:p>
    <w:p w14:paraId="092ED923" w14:textId="4A537C5C" w:rsidR="00520840" w:rsidRDefault="00520840" w:rsidP="00520840">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115F3B" w:rsidRPr="00115F3B">
        <w:rPr>
          <w:rFonts w:ascii="Tahoma" w:hAnsi="Tahoma" w:cs="Tahoma"/>
        </w:rPr>
        <w:t xml:space="preserve"> </w:t>
      </w:r>
      <w:r w:rsidR="00115F3B">
        <w:rPr>
          <w:rFonts w:ascii="Tahoma" w:hAnsi="Tahoma" w:cs="Tahoma"/>
        </w:rPr>
        <w:t xml:space="preserve">e, </w:t>
      </w:r>
      <w:r w:rsidR="00115F3B">
        <w:rPr>
          <w:rFonts w:ascii="Tahoma" w:hAnsi="Tahoma" w:cs="Tahoma"/>
          <w:bCs/>
        </w:rPr>
        <w:t xml:space="preserve">quando designada </w:t>
      </w:r>
      <w:r w:rsidR="00115F3B" w:rsidRPr="004B6D50">
        <w:rPr>
          <w:rFonts w:ascii="Tahoma" w:hAnsi="Tahoma" w:cs="Tahoma"/>
        </w:rPr>
        <w:t>em conjunto com Jardim dos Parques</w:t>
      </w:r>
      <w:r w:rsidR="00115F3B">
        <w:rPr>
          <w:rFonts w:ascii="Tahoma" w:hAnsi="Tahoma" w:cs="Tahoma"/>
        </w:rPr>
        <w:t xml:space="preserve">, serão denominadas simplesmente </w:t>
      </w:r>
      <w:r w:rsidR="00115F3B" w:rsidRPr="004B6D50">
        <w:rPr>
          <w:rFonts w:ascii="Tahoma" w:hAnsi="Tahoma" w:cs="Tahoma"/>
        </w:rPr>
        <w:t>“</w:t>
      </w:r>
      <w:r w:rsidR="00115F3B">
        <w:rPr>
          <w:rFonts w:ascii="Tahoma" w:hAnsi="Tahoma" w:cs="Tahoma"/>
          <w:u w:val="single"/>
        </w:rPr>
        <w:t>Devedoras</w:t>
      </w:r>
      <w:r w:rsidR="00115F3B" w:rsidRPr="004B6D50">
        <w:rPr>
          <w:rFonts w:ascii="Tahoma" w:hAnsi="Tahoma" w:cs="Tahoma"/>
        </w:rPr>
        <w:t>”</w:t>
      </w:r>
      <w:r w:rsidR="00115F3B">
        <w:rPr>
          <w:rFonts w:ascii="Tahoma" w:hAnsi="Tahoma" w:cs="Tahoma"/>
        </w:rPr>
        <w:t>)</w:t>
      </w:r>
      <w:r>
        <w:rPr>
          <w:rFonts w:ascii="Tahoma" w:hAnsi="Tahoma" w:cs="Tahoma"/>
        </w:rPr>
        <w:t>;</w:t>
      </w:r>
    </w:p>
    <w:p w14:paraId="6FFFBEA9" w14:textId="77777777" w:rsidR="0048294F" w:rsidRPr="004B6D50" w:rsidRDefault="0048294F" w:rsidP="00B340E7">
      <w:pPr>
        <w:spacing w:after="0" w:line="320" w:lineRule="exact"/>
        <w:rPr>
          <w:rFonts w:ascii="Tahoma" w:hAnsi="Tahoma" w:cs="Tahoma"/>
        </w:rPr>
      </w:pPr>
    </w:p>
    <w:p w14:paraId="3B5C00AF" w14:textId="4FB060BB" w:rsidR="000A7394" w:rsidRPr="004B6D50" w:rsidRDefault="000A7394" w:rsidP="00676780">
      <w:pPr>
        <w:rPr>
          <w:rFonts w:ascii="Tahoma" w:hAnsi="Tahoma" w:cs="Tahoma"/>
          <w:b/>
        </w:rPr>
      </w:pPr>
      <w:bookmarkStart w:id="0" w:name="_Toc41728596"/>
      <w:r w:rsidRPr="004B6D50">
        <w:rPr>
          <w:rFonts w:ascii="Tahoma" w:hAnsi="Tahoma" w:cs="Tahoma"/>
          <w:b/>
        </w:rPr>
        <w:lastRenderedPageBreak/>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82499C0"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A</w:t>
      </w:r>
      <w:r w:rsidR="00156B67">
        <w:rPr>
          <w:rFonts w:ascii="Tahoma" w:hAnsi="Tahoma" w:cs="Tahoma"/>
        </w:rPr>
        <w:t xml:space="preserve"> </w:t>
      </w:r>
      <w:r w:rsidR="00115F3B">
        <w:rPr>
          <w:rFonts w:ascii="Tahoma" w:hAnsi="Tahoma" w:cs="Tahoma"/>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3FDB1D3"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115F3B">
        <w:rPr>
          <w:rFonts w:ascii="Tahoma" w:hAnsi="Tahoma" w:cs="Tahoma"/>
          <w:color w:val="000000"/>
        </w:rPr>
        <w:t>Devedora</w:t>
      </w:r>
      <w:r w:rsidR="00115F3B" w:rsidRPr="004B6D50">
        <w:rPr>
          <w:rFonts w:ascii="Tahoma" w:hAnsi="Tahoma" w:cs="Tahoma"/>
          <w:color w:val="000000"/>
        </w:rPr>
        <w:t xml:space="preserve"> </w:t>
      </w:r>
      <w:r w:rsidRPr="004B6D50">
        <w:rPr>
          <w:rFonts w:ascii="Tahoma" w:hAnsi="Tahoma" w:cs="Tahoma"/>
          <w:color w:val="000000"/>
        </w:rPr>
        <w:t xml:space="preserve">SPE Macieiras é proprietária do imóvel objeto da matrícula nº 126.206, do Cartório de Registro de Imóveis </w:t>
      </w:r>
      <w:proofErr w:type="gramStart"/>
      <w:r w:rsidRPr="004B6D50">
        <w:rPr>
          <w:rFonts w:ascii="Tahoma" w:hAnsi="Tahoma" w:cs="Tahoma"/>
          <w:color w:val="000000"/>
        </w:rPr>
        <w:t>( “</w:t>
      </w:r>
      <w:proofErr w:type="gramEnd"/>
      <w:r w:rsidRPr="004B6D50">
        <w:rPr>
          <w:rFonts w:ascii="Tahoma" w:hAnsi="Tahoma" w:cs="Tahoma"/>
          <w:color w:val="000000"/>
          <w:u w:val="single"/>
        </w:rPr>
        <w:t>Imóvel Macieiras/Castanheiras”</w:t>
      </w:r>
      <w:r w:rsidR="00B55E82" w:rsidRPr="00115F3B">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w:t>
      </w:r>
      <w:r w:rsidR="007E317A">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6859A19D"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AD1F56">
        <w:rPr>
          <w:rFonts w:ascii="Tahoma" w:hAnsi="Tahoma" w:cs="Tahoma"/>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162E67C7"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BD73EC">
        <w:rPr>
          <w:rFonts w:ascii="Tahoma" w:hAnsi="Tahoma" w:cs="Tahoma"/>
          <w:b/>
          <w:bCs/>
          <w:lang w:eastAsia="pt-BR"/>
        </w:rPr>
        <w:t>TERRA PROMETIDA EMPREENDIMENTO IMOBILIARIO LTDA</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sidRPr="0029584A">
        <w:rPr>
          <w:rFonts w:ascii="Tahoma" w:hAnsi="Tahoma" w:cs="Tahoma"/>
          <w:u w:val="single"/>
          <w:lang w:eastAsia="pt-BR"/>
        </w:rPr>
        <w:t>Prometida</w:t>
      </w:r>
      <w:r>
        <w:rPr>
          <w:rFonts w:ascii="Tahoma" w:hAnsi="Tahoma" w:cs="Tahoma"/>
          <w:lang w:eastAsia="pt-BR"/>
        </w:rPr>
        <w:t>”)</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xml:space="preserve">: (i) Imóvel Rural denominado </w:t>
      </w:r>
      <w:r>
        <w:rPr>
          <w:rFonts w:ascii="Tahoma" w:hAnsi="Tahoma" w:cs="Tahoma"/>
          <w:bCs/>
        </w:rPr>
        <w:lastRenderedPageBreak/>
        <w:t>“Granja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9F0F9C">
        <w:rPr>
          <w:rFonts w:ascii="Tahoma" w:hAnsi="Tahoma" w:cs="Tahoma"/>
          <w:bCs/>
        </w:rPr>
        <w:t xml:space="preserve"> e</w:t>
      </w:r>
      <w:r>
        <w:rPr>
          <w:rFonts w:ascii="Tahoma" w:hAnsi="Tahoma" w:cs="Tahoma"/>
          <w:bCs/>
        </w:rPr>
        <w:t xml:space="preserve"> (</w:t>
      </w:r>
      <w:proofErr w:type="spellStart"/>
      <w:r>
        <w:rPr>
          <w:rFonts w:ascii="Tahoma" w:hAnsi="Tahoma" w:cs="Tahoma"/>
          <w:bCs/>
        </w:rPr>
        <w:t>i</w:t>
      </w:r>
      <w:r w:rsidR="009F0F9C">
        <w:rPr>
          <w:rFonts w:ascii="Tahoma" w:hAnsi="Tahoma" w:cs="Tahoma"/>
          <w:bCs/>
        </w:rPr>
        <w:t>i</w:t>
      </w:r>
      <w:r>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3913EE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6D1821">
        <w:rPr>
          <w:rFonts w:ascii="Tahoma" w:hAnsi="Tahoma" w:cs="Tahoma"/>
        </w:rPr>
        <w:t xml:space="preserve">ás </w:t>
      </w:r>
      <w:proofErr w:type="spellStart"/>
      <w:r w:rsidR="006D1821">
        <w:rPr>
          <w:rFonts w:ascii="Tahoma" w:hAnsi="Tahoma" w:cs="Tahoma"/>
        </w:rPr>
        <w:t>CC</w:t>
      </w:r>
      <w:r w:rsidR="002817C9">
        <w:rPr>
          <w:rFonts w:ascii="Tahoma" w:hAnsi="Tahoma" w:cs="Tahoma"/>
        </w:rPr>
        <w:t>B</w:t>
      </w:r>
      <w:r w:rsidR="00F27167">
        <w:rPr>
          <w:rFonts w:ascii="Tahoma" w:hAnsi="Tahoma" w:cs="Tahoma"/>
        </w:rPr>
        <w:t>’</w:t>
      </w:r>
      <w:r w:rsidR="002817C9">
        <w:rPr>
          <w:rFonts w:ascii="Tahoma" w:hAnsi="Tahoma" w:cs="Tahoma"/>
        </w:rPr>
        <w:t>s</w:t>
      </w:r>
      <w:proofErr w:type="spellEnd"/>
      <w:r w:rsidR="002817C9">
        <w:rPr>
          <w:rFonts w:ascii="Tahoma" w:hAnsi="Tahoma" w:cs="Tahoma"/>
        </w:rPr>
        <w:t xml:space="preserve">, </w:t>
      </w:r>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451F9E4" w:rsidR="00011573" w:rsidRDefault="00011573" w:rsidP="00153273">
      <w:pPr>
        <w:pStyle w:val="PargrafodaLista"/>
        <w:rPr>
          <w:rFonts w:ascii="Tahoma" w:hAnsi="Tahoma" w:cs="Tahoma"/>
        </w:rPr>
      </w:pPr>
    </w:p>
    <w:p w14:paraId="1B59C984" w14:textId="1765D66D" w:rsidR="00BC20D6" w:rsidRPr="008E6CD3" w:rsidRDefault="00BC20D6" w:rsidP="00BC20D6">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124F3A">
        <w:rPr>
          <w:rFonts w:ascii="Tahoma" w:hAnsi="Tahoma" w:cs="Tahoma"/>
        </w:rPr>
        <w:t>Terra Prometida</w:t>
      </w:r>
      <w:r>
        <w:rPr>
          <w:rFonts w:ascii="Tahoma" w:hAnsi="Tahoma" w:cs="Tahoma"/>
        </w:rPr>
        <w:t xml:space="preserve">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sidR="007E317A">
        <w:rPr>
          <w:rFonts w:ascii="Tahoma" w:hAnsi="Tahoma" w:cs="Tahoma"/>
        </w:rPr>
        <w:t xml:space="preserve"> ou “</w:t>
      </w:r>
      <w:r w:rsidR="007E317A" w:rsidRPr="007E317A">
        <w:rPr>
          <w:rFonts w:ascii="Tahoma" w:hAnsi="Tahoma" w:cs="Tahoma"/>
          <w:u w:val="single"/>
        </w:rPr>
        <w:t>Condomínios</w:t>
      </w:r>
      <w:r w:rsidR="007E317A">
        <w:rPr>
          <w:rFonts w:ascii="Tahoma" w:hAnsi="Tahoma" w:cs="Tahoma"/>
        </w:rPr>
        <w:t>”</w:t>
      </w:r>
      <w:r w:rsidRPr="002876FC">
        <w:rPr>
          <w:rFonts w:ascii="Tahoma" w:hAnsi="Tahoma" w:cs="Tahoma"/>
        </w:rPr>
        <w:t>)</w:t>
      </w:r>
      <w:r>
        <w:rPr>
          <w:rFonts w:ascii="Tahoma" w:hAnsi="Tahoma" w:cs="Tahoma"/>
        </w:rPr>
        <w:t>;</w:t>
      </w:r>
    </w:p>
    <w:p w14:paraId="07EC9D43" w14:textId="77777777" w:rsidR="00BC20D6" w:rsidRDefault="00BC20D6" w:rsidP="00153273">
      <w:pPr>
        <w:pStyle w:val="PargrafodaLista"/>
        <w:rPr>
          <w:rFonts w:ascii="Tahoma" w:hAnsi="Tahoma" w:cs="Tahoma"/>
        </w:rPr>
      </w:pPr>
    </w:p>
    <w:p w14:paraId="7C95097E" w14:textId="149B8826" w:rsidR="008E6CD3" w:rsidRPr="00552B3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Fiduciante SPE Castanheiras 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proofErr w:type="gramStart"/>
      <w:r>
        <w:rPr>
          <w:rFonts w:ascii="Tahoma" w:hAnsi="Tahoma" w:cs="Tahoma"/>
          <w:bCs/>
        </w:rPr>
        <w:t>melhor</w:t>
      </w:r>
      <w:proofErr w:type="gramEnd"/>
      <w:r>
        <w:rPr>
          <w:rFonts w:ascii="Tahoma" w:hAnsi="Tahoma" w:cs="Tahoma"/>
          <w:bCs/>
        </w:rPr>
        <w:t xml:space="preserve">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2926E857" w14:textId="77777777" w:rsidR="00552B30" w:rsidRDefault="00552B30" w:rsidP="00552B30">
      <w:pPr>
        <w:pStyle w:val="PargrafodaLista"/>
        <w:rPr>
          <w:rFonts w:ascii="Tahoma" w:hAnsi="Tahoma" w:cs="Tahoma"/>
        </w:rPr>
      </w:pPr>
    </w:p>
    <w:p w14:paraId="2DC2E70F" w14:textId="54AC2CCB" w:rsidR="00552B30" w:rsidRPr="008E6CD3" w:rsidRDefault="00552B3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bCs/>
        </w:rPr>
        <w:t>A Fiduciante SPE Pitangueiras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 xml:space="preserve">” </w:t>
      </w:r>
      <w:r w:rsidRPr="004B6D50">
        <w:rPr>
          <w:rFonts w:ascii="Tahoma" w:hAnsi="Tahoma" w:cs="Tahoma"/>
        </w:rPr>
        <w:t xml:space="preserve">e, em conjunto com </w:t>
      </w:r>
      <w:r>
        <w:rPr>
          <w:rFonts w:ascii="Tahoma" w:hAnsi="Tahoma" w:cs="Tahoma"/>
          <w:color w:val="000000"/>
        </w:rPr>
        <w:t xml:space="preserve">o Imóvel Castanheiras e com as futuras unidades que possam ser desenvolvidas nesses Imóveis, </w:t>
      </w:r>
      <w:r w:rsidRPr="004B6D50">
        <w:rPr>
          <w:rFonts w:ascii="Tahoma" w:hAnsi="Tahoma" w:cs="Tahoma"/>
          <w:color w:val="000000"/>
        </w:rPr>
        <w:t>doravante denominadas simplesmente como “</w:t>
      </w:r>
      <w:r>
        <w:rPr>
          <w:rFonts w:ascii="Tahoma" w:hAnsi="Tahoma" w:cs="Tahoma"/>
          <w:color w:val="000000"/>
          <w:u w:val="single"/>
        </w:rPr>
        <w:t>Imóveis</w:t>
      </w:r>
      <w:r w:rsidRPr="004B6D50">
        <w:rPr>
          <w:rFonts w:ascii="Tahoma" w:hAnsi="Tahoma" w:cs="Tahoma"/>
          <w:color w:val="000000"/>
        </w:rPr>
        <w:t>”</w:t>
      </w:r>
      <w:r>
        <w:rPr>
          <w:rFonts w:ascii="Tahoma" w:hAnsi="Tahoma" w:cs="Tahoma"/>
          <w:bCs/>
        </w:rPr>
        <w:t>)</w:t>
      </w:r>
      <w:r w:rsidRPr="000B7FC4">
        <w:rPr>
          <w:rFonts w:ascii="Tahoma" w:hAnsi="Tahoma" w:cs="Tahoma"/>
        </w:rPr>
        <w:t>;</w:t>
      </w:r>
    </w:p>
    <w:p w14:paraId="7F234AAF" w14:textId="77777777" w:rsidR="0023779A" w:rsidRPr="00552B30" w:rsidRDefault="0023779A" w:rsidP="00552B30">
      <w:pPr>
        <w:rPr>
          <w:rFonts w:ascii="Tahoma" w:hAnsi="Tahoma" w:cs="Tahoma"/>
          <w:color w:val="000000"/>
        </w:rPr>
      </w:pPr>
    </w:p>
    <w:p w14:paraId="5F2F82AA" w14:textId="5ADA41A0" w:rsidR="00074F1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49732A">
        <w:rPr>
          <w:rFonts w:ascii="Tahoma" w:hAnsi="Tahoma" w:cs="Tahoma"/>
          <w:color w:val="000000"/>
        </w:rPr>
        <w:t>215</w:t>
      </w:r>
      <w:r w:rsidR="0049732A"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EA2A24">
        <w:rPr>
          <w:rFonts w:ascii="Tahoma" w:hAnsi="Tahoma" w:cs="Tahoma"/>
          <w:bCs/>
          <w:highlight w:val="yellow"/>
        </w:rPr>
        <w:t>[•]</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69A552B4" w:rsidR="009B5E31" w:rsidRPr="004B6D50" w:rsidRDefault="00153273"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proofErr w:type="gramStart"/>
      <w:r w:rsidR="00694621" w:rsidRPr="004B6D50">
        <w:rPr>
          <w:rFonts w:ascii="Tahoma" w:hAnsi="Tahoma" w:cs="Tahoma"/>
          <w:color w:val="000000"/>
          <w:highlight w:val="yellow"/>
        </w:rPr>
        <w:t>•]</w:t>
      </w:r>
      <w:r w:rsidR="00694621" w:rsidRPr="004B6D50">
        <w:rPr>
          <w:rFonts w:ascii="Tahoma" w:hAnsi="Tahoma" w:cs="Tahoma"/>
          <w:color w:val="000000"/>
        </w:rPr>
        <w:t>/</w:t>
      </w:r>
      <w:proofErr w:type="gramEnd"/>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49732A">
        <w:rPr>
          <w:rFonts w:ascii="Tahoma" w:hAnsi="Tahoma" w:cs="Tahoma"/>
          <w:color w:val="000000"/>
        </w:rPr>
        <w:t>216</w:t>
      </w:r>
      <w:r w:rsidR="0049732A"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DE6521">
        <w:rPr>
          <w:rFonts w:ascii="Tahoma" w:hAnsi="Tahoma" w:cs="Tahoma"/>
          <w:bCs/>
          <w:highlight w:val="yellow"/>
        </w:rPr>
        <w:t>[•]</w:t>
      </w:r>
      <w:r w:rsidR="00694621" w:rsidRPr="004B6D50">
        <w:rPr>
          <w:rFonts w:ascii="Tahoma" w:hAnsi="Tahoma" w:cs="Tahoma"/>
          <w:color w:val="000000"/>
        </w:rPr>
        <w:t>,</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2E97BC6E" w:rsidR="00074F11" w:rsidRPr="00AB40C7" w:rsidRDefault="00153273" w:rsidP="00B62D5F">
      <w:pPr>
        <w:widowControl w:val="0"/>
        <w:numPr>
          <w:ilvl w:val="0"/>
          <w:numId w:val="23"/>
        </w:numPr>
        <w:tabs>
          <w:tab w:val="left" w:pos="567"/>
          <w:tab w:val="left" w:pos="9356"/>
        </w:tabs>
        <w:spacing w:after="0" w:line="320" w:lineRule="exact"/>
        <w:ind w:left="0" w:right="6" w:firstLine="0"/>
        <w:contextualSpacing/>
        <w:jc w:val="both"/>
        <w:rPr>
          <w:rFonts w:ascii="Tahoma" w:hAnsi="Tahoma" w:cs="Tahoma"/>
        </w:rPr>
      </w:pPr>
      <w:r>
        <w:rPr>
          <w:rFonts w:ascii="Tahoma" w:hAnsi="Tahoma" w:cs="Tahoma"/>
          <w:color w:val="000000"/>
        </w:rPr>
        <w:t>As Devedoras</w:t>
      </w:r>
      <w:r w:rsidR="00AB6D90">
        <w:rPr>
          <w:rFonts w:ascii="Tahoma" w:hAnsi="Tahoma" w:cs="Tahoma"/>
          <w:color w:val="000000"/>
        </w:rPr>
        <w:t xml:space="preserve"> </w:t>
      </w:r>
      <w:r w:rsidR="00074F11" w:rsidRPr="00AB40C7">
        <w:rPr>
          <w:rFonts w:ascii="Tahoma" w:hAnsi="Tahoma" w:cs="Tahoma"/>
          <w:color w:val="000000"/>
        </w:rPr>
        <w:t xml:space="preserve">se obrigaram em decorrência da emissão das Cédulas, entre outras obrigações, a pagar à </w:t>
      </w:r>
      <w:proofErr w:type="spellStart"/>
      <w:r w:rsidR="00716F56" w:rsidRPr="00AB40C7">
        <w:rPr>
          <w:rFonts w:ascii="Tahoma" w:hAnsi="Tahoma" w:cs="Tahoma"/>
          <w:color w:val="000000"/>
        </w:rPr>
        <w:t>Planner</w:t>
      </w:r>
      <w:proofErr w:type="spellEnd"/>
      <w:r w:rsidR="00074F11" w:rsidRPr="00AB40C7">
        <w:rPr>
          <w:rFonts w:ascii="Tahoma" w:hAnsi="Tahoma" w:cs="Tahoma"/>
          <w:color w:val="000000"/>
        </w:rPr>
        <w:t xml:space="preserve"> os direitos creditórios decorrentes das Cédulas</w:t>
      </w:r>
      <w:r w:rsidR="00074F11"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00074F11" w:rsidRPr="004B6D50">
        <w:rPr>
          <w:rFonts w:ascii="Tahoma" w:hAnsi="Tahoma" w:cs="Tahoma"/>
          <w:color w:val="000000"/>
        </w:rPr>
        <w:t xml:space="preserve">, que compreendem a obrigação de pagamento pelas </w:t>
      </w:r>
      <w:r w:rsidR="00AB6D90">
        <w:rPr>
          <w:rFonts w:ascii="Tahoma" w:hAnsi="Tahoma" w:cs="Tahoma"/>
          <w:color w:val="000000"/>
        </w:rPr>
        <w:t>Devedoras</w:t>
      </w:r>
      <w:r w:rsidR="00074F11" w:rsidRPr="004B6D50">
        <w:rPr>
          <w:rFonts w:ascii="Tahoma" w:hAnsi="Tahoma" w:cs="Tahoma"/>
          <w:color w:val="000000"/>
        </w:rPr>
        <w:t xml:space="preserve"> do Valor Principal e dos Juros Remuneratórios (conforme definidos nas Cédulas), bem como todos e quaisquer outros direitos creditórios a serem devidos </w:t>
      </w:r>
      <w:r w:rsidR="00AB6D90">
        <w:rPr>
          <w:rFonts w:ascii="Tahoma" w:hAnsi="Tahoma" w:cs="Tahoma"/>
          <w:color w:val="000000"/>
        </w:rPr>
        <w:t>pelas Devedoras</w:t>
      </w:r>
      <w:r w:rsidR="00074F11"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00074F11" w:rsidRPr="004B6D50">
        <w:rPr>
          <w:rFonts w:ascii="Tahoma" w:hAnsi="Tahoma" w:cs="Tahoma"/>
          <w:color w:val="000000"/>
          <w:u w:val="single"/>
        </w:rPr>
        <w:t>Créditos Imobiliários</w:t>
      </w:r>
      <w:r w:rsidR="00074F11" w:rsidRPr="004B6D50">
        <w:rPr>
          <w:rFonts w:ascii="Tahoma" w:hAnsi="Tahoma" w:cs="Tahoma"/>
          <w:color w:val="000000"/>
        </w:rPr>
        <w:t>”);</w:t>
      </w:r>
    </w:p>
    <w:p w14:paraId="403EB2A9" w14:textId="77777777" w:rsidR="00A05FC4" w:rsidRPr="004B6D50" w:rsidRDefault="00A05FC4" w:rsidP="00B62D5F">
      <w:pPr>
        <w:pStyle w:val="PargrafodaLista"/>
        <w:spacing w:after="0" w:line="320" w:lineRule="exact"/>
        <w:rPr>
          <w:rFonts w:ascii="Tahoma" w:eastAsia="Times New Roman" w:hAnsi="Tahoma" w:cs="Tahoma"/>
        </w:rPr>
      </w:pPr>
    </w:p>
    <w:p w14:paraId="0BEF3008" w14:textId="16B7689D" w:rsidR="00A05FC4" w:rsidRPr="004B6D50" w:rsidRDefault="00DB5432"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w:t>
      </w:r>
      <w:r w:rsidR="00885F58" w:rsidRPr="004B6D50">
        <w:rPr>
          <w:rFonts w:ascii="Tahoma" w:eastAsia="Times New Roman" w:hAnsi="Tahoma" w:cs="Tahoma"/>
        </w:rPr>
        <w:t xml:space="preserve">do </w:t>
      </w:r>
      <w:r w:rsidR="00925076" w:rsidRPr="004B6D50">
        <w:rPr>
          <w:rFonts w:ascii="Tahoma" w:eastAsia="Times New Roman" w:hAnsi="Tahoma" w:cs="Tahoma"/>
        </w:rPr>
        <w:t>“</w:t>
      </w:r>
      <w:r w:rsidR="00885F58" w:rsidRPr="004B6D50">
        <w:rPr>
          <w:rFonts w:ascii="Tahoma" w:eastAsia="Times New Roman" w:hAnsi="Tahoma" w:cs="Tahoma"/>
        </w:rPr>
        <w:t>Instrumento Particular</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B62D5F">
      <w:pPr>
        <w:pStyle w:val="PargrafodaLista"/>
        <w:spacing w:after="0" w:line="320" w:lineRule="exact"/>
        <w:rPr>
          <w:rFonts w:ascii="Tahoma" w:hAnsi="Tahoma" w:cs="Tahoma"/>
          <w:color w:val="000000"/>
        </w:rPr>
      </w:pPr>
    </w:p>
    <w:p w14:paraId="484E9767" w14:textId="01D82EAE" w:rsidR="00885F58" w:rsidRPr="004B6D50" w:rsidRDefault="00925076" w:rsidP="00BA574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AB6D90">
        <w:rPr>
          <w:rFonts w:ascii="Tahoma" w:hAnsi="Tahoma" w:cs="Tahoma"/>
          <w:color w:val="000000"/>
        </w:rPr>
        <w:t>Devedoras</w:t>
      </w:r>
      <w:r w:rsidR="00AB6D90" w:rsidRPr="004B6D50">
        <w:rPr>
          <w:rFonts w:ascii="Tahoma" w:hAnsi="Tahoma" w:cs="Tahoma"/>
          <w:color w:val="000000"/>
        </w:rPr>
        <w:t xml:space="preserve"> </w:t>
      </w:r>
      <w:r w:rsidR="00885F58" w:rsidRPr="004B6D50">
        <w:rPr>
          <w:rFonts w:ascii="Tahoma" w:hAnsi="Tahoma" w:cs="Tahoma"/>
          <w:color w:val="000000"/>
        </w:rPr>
        <w:t>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32277EF2" w:rsidR="005549FF" w:rsidRPr="00653055" w:rsidRDefault="00655664"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das </w:t>
      </w:r>
      <w:r>
        <w:rPr>
          <w:rFonts w:ascii="Tahoma" w:hAnsi="Tahoma" w:cs="Tahoma"/>
        </w:rPr>
        <w:t>Fiduciantes</w:t>
      </w:r>
      <w:r w:rsidRPr="00C05658">
        <w:rPr>
          <w:rFonts w:ascii="Tahoma" w:hAnsi="Tahoma" w:cs="Tahoma"/>
        </w:rPr>
        <w:t xml:space="preserve"> 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das Devedoras,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pelas </w:t>
      </w:r>
      <w:r>
        <w:rPr>
          <w:rFonts w:ascii="Tahoma" w:hAnsi="Tahoma" w:cs="Tahoma"/>
        </w:rPr>
        <w:t>Fiduciantes</w:t>
      </w:r>
      <w:r w:rsidRPr="00C05658">
        <w:rPr>
          <w:rFonts w:ascii="Tahoma" w:hAnsi="Tahoma" w:cs="Tahoma"/>
        </w:rPr>
        <w:t xml:space="preserve"> 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 xml:space="preserve">Terreno 1º Loteamento (em conjunto, as unidades dos Empreendimentos </w:t>
      </w:r>
      <w:r w:rsidRPr="001B522E">
        <w:rPr>
          <w:rFonts w:ascii="Tahoma" w:hAnsi="Tahoma" w:cs="Tahoma"/>
          <w:bCs/>
        </w:rPr>
        <w:lastRenderedPageBreak/>
        <w:t>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242CBE3"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C65F3">
        <w:rPr>
          <w:rFonts w:ascii="Tahoma" w:hAnsi="Tahoma" w:cs="Tahoma"/>
        </w:rPr>
        <w:t xml:space="preserve">o Imóvel 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w:t>
      </w:r>
      <w:r w:rsidR="00375F8C">
        <w:rPr>
          <w:rFonts w:ascii="Tahoma" w:hAnsi="Tahoma" w:cs="Tahoma"/>
        </w:rPr>
        <w:t xml:space="preserve">Amendoeiras </w:t>
      </w:r>
      <w:r w:rsidR="00460CC4">
        <w:rPr>
          <w:rFonts w:ascii="Tahoma" w:hAnsi="Tahoma" w:cs="Tahoma"/>
        </w:rPr>
        <w:t>(“</w:t>
      </w:r>
      <w:r w:rsidR="00460CC4" w:rsidRPr="007A3FEF">
        <w:rPr>
          <w:rFonts w:ascii="Tahoma" w:hAnsi="Tahoma" w:cs="Tahoma"/>
          <w:u w:val="single"/>
        </w:rPr>
        <w:t xml:space="preserve">Alienação Fiduciária </w:t>
      </w:r>
      <w:r w:rsidR="00460CC4">
        <w:rPr>
          <w:rFonts w:ascii="Tahoma" w:hAnsi="Tahoma" w:cs="Tahoma"/>
          <w:u w:val="single"/>
        </w:rPr>
        <w:t>1</w:t>
      </w:r>
      <w:r w:rsidR="00460CC4">
        <w:rPr>
          <w:rFonts w:ascii="Tahoma" w:hAnsi="Tahoma" w:cs="Tahoma"/>
        </w:rPr>
        <w:t xml:space="preserve">”), </w:t>
      </w:r>
      <w:r w:rsidR="00680F1C" w:rsidRPr="007A3FEF">
        <w:rPr>
          <w:rFonts w:ascii="Tahoma" w:hAnsi="Tahoma" w:cs="Tahoma"/>
        </w:rPr>
        <w:t>a ser formalizada, nesta data, por meio da celebração do “Instrumento Particular de Alienação Fiduciária de Imóveis em Garantia e Outras Avenças” (“</w:t>
      </w:r>
      <w:r w:rsidR="00680F1C" w:rsidRPr="007A3FEF">
        <w:rPr>
          <w:rFonts w:ascii="Tahoma" w:hAnsi="Tahoma" w:cs="Tahoma"/>
          <w:u w:val="single"/>
        </w:rPr>
        <w:t>Instrumento Particular de Alienação Fiduciária 1</w:t>
      </w:r>
      <w:r w:rsidR="00680F1C" w:rsidRPr="007A3FEF">
        <w:rPr>
          <w:rFonts w:ascii="Tahoma" w:hAnsi="Tahoma" w:cs="Tahoma"/>
        </w:rPr>
        <w:t>”)</w:t>
      </w:r>
      <w:r w:rsidR="00680F1C">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6CFFEF14"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B659C5">
        <w:rPr>
          <w:rFonts w:ascii="Tahoma" w:hAnsi="Tahoma" w:cs="Tahoma"/>
        </w:rPr>
        <w:t xml:space="preserve">o Imóvel e as futuras </w:t>
      </w:r>
      <w:r w:rsidRPr="007A3FEF">
        <w:rPr>
          <w:rFonts w:ascii="Tahoma" w:hAnsi="Tahoma" w:cs="Tahoma"/>
        </w:rPr>
        <w:t xml:space="preserve">as </w:t>
      </w:r>
      <w:r w:rsidR="00051F68">
        <w:rPr>
          <w:rFonts w:ascii="Tahoma" w:hAnsi="Tahoma" w:cs="Tahoma"/>
        </w:rPr>
        <w:t>U</w:t>
      </w:r>
      <w:r w:rsidR="006D567D">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p>
    <w:p w14:paraId="249F0BD9" w14:textId="77777777" w:rsidR="00936726" w:rsidRPr="00936726" w:rsidRDefault="00936726" w:rsidP="00936726">
      <w:pPr>
        <w:pStyle w:val="PargrafodaLista"/>
        <w:rPr>
          <w:rFonts w:ascii="Tahoma" w:hAnsi="Tahoma" w:cs="Tahoma"/>
        </w:rPr>
      </w:pPr>
    </w:p>
    <w:p w14:paraId="3183B40C" w14:textId="3BA3E183" w:rsidR="00936726" w:rsidRDefault="00936726"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A91F1B">
        <w:rPr>
          <w:rFonts w:ascii="Tahoma" w:hAnsi="Tahoma" w:cs="Tahoma"/>
        </w:rPr>
        <w:t>Alienação fiduciária</w:t>
      </w:r>
      <w:r>
        <w:rPr>
          <w:rFonts w:ascii="Tahoma" w:hAnsi="Tahoma" w:cs="Tahoma"/>
        </w:rPr>
        <w:t xml:space="preserve"> sobre os </w:t>
      </w:r>
      <w:r>
        <w:rPr>
          <w:rFonts w:ascii="Tahoma" w:hAnsi="Tahoma" w:cs="Tahoma"/>
        </w:rPr>
        <w:t>Imóveis, a seguir descritos, (“</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w:t>
      </w:r>
      <w:r>
        <w:rPr>
          <w:rFonts w:ascii="Tahoma" w:hAnsi="Tahoma" w:cs="Tahoma"/>
        </w:rPr>
        <w:t xml:space="preserve"> pelo presente Contrato;</w:t>
      </w:r>
    </w:p>
    <w:p w14:paraId="79397704" w14:textId="77777777" w:rsidR="00936726" w:rsidRPr="00936726" w:rsidRDefault="00936726" w:rsidP="00936726">
      <w:pPr>
        <w:pStyle w:val="PargrafodaLista"/>
        <w:rPr>
          <w:rFonts w:ascii="Tahoma" w:hAnsi="Tahoma" w:cs="Tahoma"/>
        </w:rPr>
      </w:pPr>
    </w:p>
    <w:p w14:paraId="190F40E6" w14:textId="1D8B7D7F" w:rsidR="00936726" w:rsidRDefault="00936726"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 que, em conjunto com Alienação Fiduciária 1, Alienação Fiduciária 2, Alienação Fiduciária 3 serão denominadas simplesmente “</w:t>
      </w:r>
      <w:r w:rsidRPr="00B31151">
        <w:rPr>
          <w:rFonts w:ascii="Tahoma" w:hAnsi="Tahoma" w:cs="Tahoma"/>
          <w:u w:val="single"/>
        </w:rPr>
        <w:t>Alienação Fiduciária</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sidRPr="00B31151">
        <w:rPr>
          <w:rFonts w:ascii="Tahoma" w:hAnsi="Tahoma" w:cs="Tahoma"/>
        </w:rPr>
        <w:t xml:space="preserve">, que, em conjunto com </w:t>
      </w:r>
      <w:r w:rsidRPr="00A91F1B">
        <w:rPr>
          <w:rFonts w:ascii="Tahoma" w:hAnsi="Tahoma" w:cs="Tahoma"/>
        </w:rPr>
        <w:t>o Instrumento Particular</w:t>
      </w:r>
      <w:r w:rsidRPr="00A91F1B">
        <w:rPr>
          <w:rFonts w:ascii="Tahoma" w:hAnsi="Tahoma"/>
        </w:rPr>
        <w:t xml:space="preserve"> de Alienação Fiduciária 1, </w:t>
      </w:r>
      <w:r w:rsidRPr="00A91F1B">
        <w:rPr>
          <w:rFonts w:ascii="Tahoma" w:hAnsi="Tahoma" w:cs="Tahoma"/>
        </w:rPr>
        <w:t>Instrumento Particular</w:t>
      </w:r>
      <w:r w:rsidRPr="00A91F1B">
        <w:rPr>
          <w:rFonts w:ascii="Tahoma" w:hAnsi="Tahoma"/>
        </w:rPr>
        <w:t xml:space="preserve"> de Alienação Fiduciária 2 e </w:t>
      </w:r>
      <w:r w:rsidRPr="00A91F1B">
        <w:rPr>
          <w:rFonts w:ascii="Tahoma" w:hAnsi="Tahoma" w:cs="Tahoma"/>
        </w:rPr>
        <w:t>Instrumento Particular</w:t>
      </w:r>
      <w:r w:rsidRPr="00A91F1B">
        <w:rPr>
          <w:rFonts w:ascii="Tahoma" w:hAnsi="Tahoma"/>
        </w:rPr>
        <w:t xml:space="preserve"> de Alienação Fiduciária 3 serão denominados </w:t>
      </w:r>
      <w:r w:rsidRPr="00B31151">
        <w:rPr>
          <w:rFonts w:ascii="Tahoma" w:hAnsi="Tahoma"/>
        </w:rPr>
        <w:t xml:space="preserve">simplesmente </w:t>
      </w:r>
      <w:r w:rsidRPr="00B31151">
        <w:rPr>
          <w:rFonts w:ascii="Tahoma" w:hAnsi="Tahoma"/>
          <w:u w:val="single"/>
        </w:rPr>
        <w:t>“</w:t>
      </w:r>
      <w:r w:rsidRPr="006C2B1D">
        <w:rPr>
          <w:rFonts w:ascii="Tahoma" w:hAnsi="Tahoma" w:cs="Tahoma"/>
          <w:u w:val="single"/>
        </w:rPr>
        <w:t>Instrumento</w:t>
      </w:r>
      <w:r>
        <w:rPr>
          <w:rFonts w:ascii="Tahoma" w:hAnsi="Tahoma" w:cs="Tahoma"/>
          <w:u w:val="single"/>
        </w:rPr>
        <w:t>s</w:t>
      </w:r>
      <w:r w:rsidRPr="006C2B1D">
        <w:rPr>
          <w:rFonts w:ascii="Tahoma" w:hAnsi="Tahoma" w:cs="Tahoma"/>
          <w:u w:val="single"/>
        </w:rPr>
        <w:t xml:space="preserve"> Particular</w:t>
      </w:r>
      <w:r>
        <w:rPr>
          <w:rFonts w:ascii="Tahoma" w:hAnsi="Tahoma" w:cs="Tahoma"/>
          <w:u w:val="single"/>
        </w:rPr>
        <w:t>es</w:t>
      </w:r>
      <w:r w:rsidRPr="00AA52FB">
        <w:rPr>
          <w:rFonts w:ascii="Tahoma" w:hAnsi="Tahoma"/>
          <w:u w:val="single"/>
        </w:rPr>
        <w:t xml:space="preserve"> de Alienação Fiduciária</w:t>
      </w:r>
      <w:r>
        <w:rPr>
          <w:rFonts w:ascii="Tahoma" w:hAnsi="Tahoma"/>
          <w:u w:val="single"/>
        </w:rPr>
        <w:t>”);</w:t>
      </w:r>
    </w:p>
    <w:p w14:paraId="128ADA4F" w14:textId="77777777" w:rsidR="005549FF" w:rsidRPr="00C25003" w:rsidRDefault="005549FF" w:rsidP="00C25003">
      <w:pPr>
        <w:spacing w:after="0" w:line="320" w:lineRule="exact"/>
        <w:jc w:val="both"/>
        <w:rPr>
          <w:rFonts w:ascii="Tahoma" w:hAnsi="Tahoma" w:cs="Tahoma"/>
          <w:bCs/>
        </w:rPr>
      </w:pPr>
    </w:p>
    <w:p w14:paraId="73E5B188" w14:textId="635C099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A91F1B" w:rsidRDefault="00362421" w:rsidP="00A91F1B">
      <w:pPr>
        <w:pStyle w:val="PargrafodaLista"/>
        <w:rPr>
          <w:rFonts w:ascii="Tahoma" w:hAnsi="Tahoma" w:cs="Tahoma"/>
          <w:bCs/>
        </w:rPr>
      </w:pPr>
    </w:p>
    <w:p w14:paraId="13EE97FE" w14:textId="77777777" w:rsidR="00362421" w:rsidRPr="00362421" w:rsidRDefault="00362421" w:rsidP="00A91F1B">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A91F1B">
      <w:pPr>
        <w:pStyle w:val="PargrafodaLista"/>
        <w:widowControl w:val="0"/>
        <w:suppressAutoHyphens/>
        <w:spacing w:after="0" w:line="320" w:lineRule="exact"/>
        <w:ind w:left="709"/>
        <w:jc w:val="both"/>
        <w:rPr>
          <w:rFonts w:ascii="Tahoma" w:hAnsi="Tahoma" w:cs="Tahoma"/>
          <w:bCs/>
        </w:rPr>
      </w:pPr>
    </w:p>
    <w:p w14:paraId="0DEE201A" w14:textId="544A869E" w:rsidR="00885F58" w:rsidRPr="004B6D50" w:rsidRDefault="00A91F1B" w:rsidP="00A91F1B">
      <w:pPr>
        <w:widowControl w:val="0"/>
        <w:spacing w:after="0" w:line="320" w:lineRule="exact"/>
        <w:contextualSpacing/>
        <w:jc w:val="both"/>
        <w:rPr>
          <w:rFonts w:ascii="Tahoma" w:hAnsi="Tahoma" w:cs="Tahoma"/>
        </w:rPr>
      </w:pPr>
      <w:r>
        <w:rPr>
          <w:rFonts w:ascii="Tahoma" w:hAnsi="Tahoma" w:cs="Tahoma"/>
        </w:rPr>
        <w:t xml:space="preserve">o) </w:t>
      </w:r>
      <w:r w:rsidR="003C7DB2">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w:t>
      </w:r>
      <w:r w:rsidR="00885F58" w:rsidRPr="004B6D50">
        <w:rPr>
          <w:rFonts w:ascii="Tahoma" w:hAnsi="Tahoma" w:cs="Tahoma"/>
        </w:rPr>
        <w:lastRenderedPageBreak/>
        <w:t>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A1B304B" w:rsidR="0037677E" w:rsidRPr="004B6D50" w:rsidRDefault="00A91F1B" w:rsidP="00A91F1B">
      <w:pPr>
        <w:widowControl w:val="0"/>
        <w:tabs>
          <w:tab w:val="left" w:pos="709"/>
        </w:tabs>
        <w:spacing w:after="0" w:line="320" w:lineRule="exact"/>
        <w:contextualSpacing/>
        <w:jc w:val="both"/>
        <w:rPr>
          <w:rFonts w:ascii="Tahoma" w:hAnsi="Tahoma" w:cs="Tahoma"/>
        </w:rPr>
      </w:pPr>
      <w:r>
        <w:rPr>
          <w:rFonts w:ascii="Tahoma" w:hAnsi="Tahoma" w:cs="Tahoma"/>
          <w:bCs/>
        </w:rPr>
        <w:t>p)</w:t>
      </w:r>
      <w:r w:rsidR="003C7DB2">
        <w:rPr>
          <w:rFonts w:ascii="Tahoma" w:hAnsi="Tahoma" w:cs="Tahoma"/>
          <w:bCs/>
        </w:rPr>
        <w:t xml:space="preserve"> </w:t>
      </w:r>
      <w:r w:rsidR="009428BA">
        <w:rPr>
          <w:rFonts w:ascii="Tahoma" w:hAnsi="Tahoma" w:cs="Tahoma"/>
          <w:bCs/>
        </w:rPr>
        <w:tab/>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2BDB1B58"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64F1">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Série</w:t>
      </w:r>
      <w:r w:rsidR="0037677E" w:rsidRPr="004B6D50">
        <w:rPr>
          <w:rFonts w:ascii="Tahoma" w:hAnsi="Tahoma" w:cs="Tahoma"/>
          <w:bCs/>
        </w:rPr>
        <w:t xml:space="preserve"> da sua </w:t>
      </w:r>
      <w:r w:rsidR="004C1B30">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D50426A" w:rsidR="004556CB" w:rsidRPr="004B6D50" w:rsidRDefault="00A91F1B" w:rsidP="00A91F1B">
      <w:pPr>
        <w:widowControl w:val="0"/>
        <w:spacing w:after="0" w:line="320" w:lineRule="exact"/>
        <w:contextualSpacing/>
        <w:jc w:val="both"/>
        <w:rPr>
          <w:rFonts w:ascii="Tahoma" w:hAnsi="Tahoma" w:cs="Tahoma"/>
        </w:rPr>
      </w:pPr>
      <w:r>
        <w:rPr>
          <w:rFonts w:ascii="Tahoma" w:hAnsi="Tahoma" w:cs="Tahoma"/>
        </w:rPr>
        <w:t>r)</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AA64F1">
        <w:rPr>
          <w:rFonts w:ascii="Tahoma" w:hAnsi="Tahoma" w:cs="Tahoma"/>
          <w:bCs/>
        </w:rPr>
        <w:t>13</w:t>
      </w:r>
      <w:r w:rsidR="00B32C15" w:rsidRPr="004B6D50">
        <w:rPr>
          <w:rFonts w:ascii="Tahoma" w:hAnsi="Tahoma" w:cs="Tahoma"/>
        </w:rPr>
        <w:t xml:space="preserve">ª </w:t>
      </w:r>
      <w:r w:rsidR="00DB5432" w:rsidRPr="004B6D50">
        <w:rPr>
          <w:rFonts w:ascii="Tahoma" w:hAnsi="Tahoma" w:cs="Tahoma"/>
        </w:rPr>
        <w:t>Série</w:t>
      </w:r>
      <w:r w:rsidR="00DB5432" w:rsidRPr="004B6D50">
        <w:rPr>
          <w:rFonts w:ascii="Tahoma" w:hAnsi="Tahoma" w:cs="Tahoma"/>
        </w:rPr>
        <w:t xml:space="preserve"> da </w:t>
      </w:r>
      <w:r w:rsidR="004C1B30">
        <w:rPr>
          <w:rFonts w:ascii="Tahoma" w:hAnsi="Tahoma" w:cs="Tahoma"/>
          <w:bCs/>
        </w:rPr>
        <w:t>1</w:t>
      </w:r>
      <w:r w:rsidR="00DB5432" w:rsidRPr="004B6D50">
        <w:rPr>
          <w:rFonts w:ascii="Tahoma" w:hAnsi="Tahoma" w:cs="Tahoma"/>
        </w:rPr>
        <w:t>ª</w:t>
      </w:r>
      <w:r w:rsidR="00DB5432" w:rsidRPr="004B6D50">
        <w:rPr>
          <w:rFonts w:ascii="Tahoma" w:hAnsi="Tahoma" w:cs="Tahoma"/>
        </w:rPr>
        <w:t xml:space="preserve">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5481C7F2" w:rsidR="00570709" w:rsidRPr="004B6D50" w:rsidRDefault="00A91F1B" w:rsidP="00A91F1B">
      <w:pPr>
        <w:widowControl w:val="0"/>
        <w:spacing w:after="0" w:line="320" w:lineRule="exact"/>
        <w:contextualSpacing/>
        <w:jc w:val="both"/>
        <w:rPr>
          <w:rFonts w:ascii="Tahoma" w:eastAsia="Times New Roman" w:hAnsi="Tahoma" w:cs="Tahoma"/>
          <w:bCs/>
          <w:lang w:eastAsia="pt-BR"/>
        </w:rPr>
      </w:pPr>
      <w:r>
        <w:rPr>
          <w:rFonts w:ascii="Tahoma" w:hAnsi="Tahoma" w:cs="Tahoma"/>
        </w:rPr>
        <w:t>s)</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F27167">
        <w:rPr>
          <w:rFonts w:ascii="Tahoma" w:hAnsi="Tahoma" w:cs="Tahoma"/>
        </w:rPr>
        <w:t xml:space="preserve"> e cada</w:t>
      </w:r>
      <w:r w:rsidR="00FC716A">
        <w:rPr>
          <w:rFonts w:ascii="Tahoma" w:hAnsi="Tahoma" w:cs="Tahoma"/>
        </w:rPr>
        <w:t xml:space="preserve"> </w:t>
      </w:r>
      <w:r w:rsidR="00FC716A" w:rsidRPr="00BD5C29">
        <w:rPr>
          <w:rFonts w:ascii="Tahoma" w:hAnsi="Tahoma" w:cs="Tahoma"/>
        </w:rPr>
        <w:t>Instrumento Particular</w:t>
      </w:r>
      <w:r w:rsidR="00FC716A" w:rsidRPr="00BD5C29">
        <w:rPr>
          <w:rFonts w:ascii="Tahoma" w:hAnsi="Tahoma"/>
        </w:rPr>
        <w:t xml:space="preserve"> de Alienação Fiduciária</w:t>
      </w:r>
      <w:r w:rsidR="008453D9">
        <w:rPr>
          <w:rFonts w:ascii="Tahoma" w:hAnsi="Tahoma"/>
        </w:rPr>
        <w:t>;</w:t>
      </w:r>
      <w:r w:rsidR="00AA64F1">
        <w:rPr>
          <w:rFonts w:ascii="Tahoma" w:hAnsi="Tahoma"/>
        </w:rPr>
        <w:t xml:space="preserve"> </w:t>
      </w:r>
      <w:r w:rsidR="00570709" w:rsidRPr="004B6D50">
        <w:rPr>
          <w:rFonts w:ascii="Tahoma" w:hAnsi="Tahoma" w:cs="Tahoma"/>
        </w:rPr>
        <w:t>(</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7B460346" w:rsidR="00EA5659" w:rsidRPr="004B6D50" w:rsidRDefault="00A91F1B" w:rsidP="008F3FC2">
      <w:pPr>
        <w:widowControl w:val="0"/>
        <w:spacing w:after="0" w:line="320" w:lineRule="exact"/>
        <w:contextualSpacing/>
        <w:jc w:val="both"/>
        <w:rPr>
          <w:rFonts w:ascii="Tahoma" w:hAnsi="Tahoma" w:cs="Tahoma"/>
        </w:rPr>
      </w:pPr>
      <w:r>
        <w:rPr>
          <w:rFonts w:ascii="Tahoma" w:hAnsi="Tahoma" w:cs="Tahoma"/>
        </w:rPr>
        <w:t>t)</w:t>
      </w:r>
      <w:r w:rsidR="003C7DB2">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47F88A97" w:rsidR="0037677E" w:rsidRPr="004B6D50" w:rsidRDefault="00A91F1B" w:rsidP="008F3FC2">
      <w:pPr>
        <w:widowControl w:val="0"/>
        <w:spacing w:after="0" w:line="320" w:lineRule="exact"/>
        <w:contextualSpacing/>
        <w:jc w:val="both"/>
        <w:rPr>
          <w:rFonts w:ascii="Tahoma" w:hAnsi="Tahoma" w:cs="Tahoma"/>
        </w:rPr>
      </w:pPr>
      <w:r>
        <w:rPr>
          <w:rFonts w:ascii="Tahoma" w:hAnsi="Tahoma" w:cs="Tahoma"/>
        </w:rPr>
        <w:t>u)</w:t>
      </w:r>
      <w:r w:rsidR="003C7DB2">
        <w:rPr>
          <w:rFonts w:ascii="Tahoma" w:hAnsi="Tahoma" w:cs="Tahoma"/>
        </w:rPr>
        <w:tab/>
      </w:r>
      <w:r w:rsidR="004556CB" w:rsidRPr="004B6D50">
        <w:rPr>
          <w:rFonts w:ascii="Tahoma" w:hAnsi="Tahoma" w:cs="Tahoma"/>
        </w:rPr>
        <w:t xml:space="preserve">As </w:t>
      </w:r>
      <w:r w:rsidR="0037677E" w:rsidRPr="004B6D50">
        <w:rPr>
          <w:rFonts w:ascii="Tahoma" w:hAnsi="Tahoma" w:cs="Tahoma"/>
        </w:rPr>
        <w:t xml:space="preserve">Partes dispuseram de tempo e condições adequadas para a avaliação e discussão de </w:t>
      </w:r>
      <w:r w:rsidR="0037677E" w:rsidRPr="004B6D50">
        <w:rPr>
          <w:rFonts w:ascii="Tahoma" w:hAnsi="Tahoma" w:cs="Tahoma"/>
        </w:rPr>
        <w:lastRenderedPageBreak/>
        <w:t>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7AED756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387E10A"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 xml:space="preserve">Em garantia do cumprimento das Obrigações Garantidas, </w:t>
      </w:r>
      <w:r w:rsidR="0037677E" w:rsidRPr="004B6D50">
        <w:rPr>
          <w:rFonts w:ascii="Tahoma" w:hAnsi="Tahoma" w:cs="Tahoma"/>
        </w:rPr>
        <w:t>a</w:t>
      </w:r>
      <w:r w:rsidR="00612087">
        <w:rPr>
          <w:rFonts w:ascii="Tahoma" w:hAnsi="Tahoma" w:cs="Tahoma"/>
        </w:rPr>
        <w:t>s</w:t>
      </w:r>
      <w:r w:rsidR="0037677E" w:rsidRPr="004B6D50">
        <w:rPr>
          <w:rFonts w:ascii="Tahoma" w:hAnsi="Tahoma" w:cs="Tahoma"/>
        </w:rPr>
        <w:t xml:space="preserve"> Fiduciante</w:t>
      </w:r>
      <w:r w:rsidR="00612087">
        <w:rPr>
          <w:rFonts w:ascii="Tahoma" w:hAnsi="Tahoma" w:cs="Tahoma"/>
        </w:rPr>
        <w:t>s</w:t>
      </w:r>
      <w:r w:rsidR="0037677E" w:rsidRPr="004B6D50">
        <w:rPr>
          <w:rFonts w:ascii="Tahoma" w:hAnsi="Tahoma" w:cs="Tahoma"/>
        </w:rPr>
        <w:t xml:space="preserve">, neste ato, </w:t>
      </w:r>
      <w:r w:rsidR="0037677E" w:rsidRPr="004B6D50">
        <w:rPr>
          <w:rFonts w:ascii="Tahoma" w:hAnsi="Tahoma" w:cs="Tahoma"/>
        </w:rPr>
        <w:t>aliena</w:t>
      </w:r>
      <w:r w:rsidR="00612087">
        <w:rPr>
          <w:rFonts w:ascii="Tahoma" w:hAnsi="Tahoma" w:cs="Tahoma"/>
        </w:rPr>
        <w:t>m</w:t>
      </w:r>
      <w:r w:rsidR="0037677E" w:rsidRPr="004B6D50">
        <w:rPr>
          <w:rFonts w:ascii="Tahoma" w:hAnsi="Tahoma" w:cs="Tahoma"/>
        </w:rPr>
        <w:t xml:space="preserve">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FD335E">
        <w:rPr>
          <w:rFonts w:ascii="Tahoma" w:hAnsi="Tahoma" w:cs="Tahoma"/>
        </w:rPr>
        <w:t xml:space="preserve"> </w:t>
      </w:r>
      <w:r w:rsidR="00FD335E">
        <w:rPr>
          <w:rFonts w:ascii="Tahoma" w:hAnsi="Tahoma" w:cs="Tahoma"/>
        </w:rPr>
        <w:t xml:space="preserve">dos imóveis objeto das Matrículas nº </w:t>
      </w:r>
      <w:r w:rsidR="00275D7F">
        <w:rPr>
          <w:rFonts w:ascii="Tahoma" w:hAnsi="Tahoma" w:cs="Tahoma"/>
        </w:rPr>
        <w:t>126.205</w:t>
      </w:r>
      <w:r w:rsidR="00FD335E">
        <w:rPr>
          <w:rFonts w:ascii="Tahoma" w:hAnsi="Tahoma" w:cs="Tahoma"/>
        </w:rPr>
        <w:t xml:space="preserve"> e </w:t>
      </w:r>
      <w:r w:rsidR="009D310F">
        <w:rPr>
          <w:rFonts w:ascii="Tahoma" w:hAnsi="Tahoma" w:cs="Tahoma"/>
        </w:rPr>
        <w:t>126.209</w:t>
      </w:r>
      <w:r w:rsidR="00FD335E">
        <w:rPr>
          <w:rFonts w:ascii="Tahoma" w:hAnsi="Tahoma" w:cs="Tahoma"/>
        </w:rPr>
        <w:t xml:space="preserve"> do Oficial de Registro de</w:t>
      </w:r>
      <w:r w:rsidR="00FD335E">
        <w:rPr>
          <w:rFonts w:ascii="Tahoma" w:hAnsi="Tahoma" w:cs="Tahoma"/>
        </w:rPr>
        <w:t xml:space="preserve"> Imóveis</w:t>
      </w:r>
      <w:r w:rsidR="00FD335E">
        <w:rPr>
          <w:rFonts w:ascii="Tahoma" w:hAnsi="Tahoma" w:cs="Tahoma"/>
        </w:rPr>
        <w:t xml:space="preserve"> de Taubaté/SP</w:t>
      </w:r>
      <w:r w:rsidR="0037677E" w:rsidRPr="004B6D50">
        <w:rPr>
          <w:rFonts w:ascii="Tahoma" w:hAnsi="Tahoma" w:cs="Tahoma"/>
        </w:rPr>
        <w:t xml:space="preserve"> </w:t>
      </w:r>
      <w:r w:rsidR="00FD335E">
        <w:rPr>
          <w:rFonts w:ascii="Tahoma" w:hAnsi="Tahoma" w:cs="Tahoma"/>
        </w:rPr>
        <w:t>(“</w:t>
      </w:r>
      <w:r w:rsidR="00224A15" w:rsidRPr="004B6D50">
        <w:rPr>
          <w:rFonts w:ascii="Tahoma" w:hAnsi="Tahoma" w:cs="Tahoma"/>
        </w:rPr>
        <w:t>Imóveis</w:t>
      </w:r>
      <w:r w:rsidR="00FD335E">
        <w:rPr>
          <w:rFonts w:ascii="Tahoma" w:hAnsi="Tahoma" w:cs="Tahoma"/>
        </w:rPr>
        <w:t>”)</w:t>
      </w:r>
      <w:r w:rsidR="00321389">
        <w:rPr>
          <w:rFonts w:ascii="Tahoma" w:hAnsi="Tahoma" w:cs="Tahoma"/>
        </w:rPr>
        <w:t>,</w:t>
      </w:r>
      <w:r w:rsidR="00321389">
        <w:rPr>
          <w:rFonts w:ascii="Tahoma" w:hAnsi="Tahoma" w:cs="Tahoma"/>
        </w:rPr>
        <w:t xml:space="preserve"> conforme descritos</w:t>
      </w:r>
      <w:r w:rsidR="00FD335E">
        <w:rPr>
          <w:rFonts w:ascii="Tahoma" w:hAnsi="Tahoma" w:cs="Tahoma"/>
        </w:rPr>
        <w:t xml:space="preserve"> e caracterizados</w:t>
      </w:r>
      <w:r w:rsidR="00321389">
        <w:rPr>
          <w:rFonts w:ascii="Tahoma" w:hAnsi="Tahoma" w:cs="Tahoma"/>
        </w:rPr>
        <w:t xml:space="preserve"> no Anexo A deste </w:t>
      </w:r>
      <w:r w:rsidR="0091308D">
        <w:rPr>
          <w:rFonts w:ascii="Tahoma" w:hAnsi="Tahoma" w:cs="Tahoma"/>
        </w:rPr>
        <w:t>Contrato</w:t>
      </w:r>
      <w:r w:rsidR="00B416C9">
        <w:rPr>
          <w:rFonts w:ascii="Tahoma" w:hAnsi="Tahoma" w:cs="Tahoma"/>
        </w:rPr>
        <w:t xml:space="preserve">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w:t>
      </w:r>
      <w:r w:rsidR="00807E6B">
        <w:rPr>
          <w:rFonts w:ascii="Tahoma" w:hAnsi="Tahoma" w:cs="Tahoma"/>
        </w:rPr>
        <w:t xml:space="preserve"> dos Imóveis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8F3FC2">
        <w:rPr>
          <w:rFonts w:ascii="Tahoma" w:hAnsi="Tahoma" w:cs="Tahoma"/>
        </w:rPr>
        <w:t>, na presente data,</w:t>
      </w:r>
      <w:r w:rsidR="00450CFC" w:rsidDel="00450CFC">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93B7F9C"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FD335E">
        <w:rPr>
          <w:rFonts w:ascii="Tahoma" w:hAnsi="Tahoma" w:cs="Tahoma"/>
        </w:rPr>
        <w:t>A</w:t>
      </w:r>
      <w:r w:rsidR="00FD335E" w:rsidRPr="004B6D50">
        <w:rPr>
          <w:rFonts w:ascii="Tahoma" w:hAnsi="Tahoma" w:cs="Tahoma"/>
        </w:rPr>
        <w:t xml:space="preserve"> </w:t>
      </w:r>
      <w:r w:rsidRPr="004B6D50">
        <w:rPr>
          <w:rFonts w:ascii="Tahoma" w:hAnsi="Tahoma" w:cs="Tahoma"/>
        </w:rPr>
        <w:t>ao presente Contrato</w:t>
      </w:r>
      <w:r w:rsidR="00361C11">
        <w:rPr>
          <w:rFonts w:ascii="Tahoma" w:hAnsi="Tahoma" w:cs="Tahoma"/>
        </w:rPr>
        <w:t xml:space="preserve"> </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r w:rsidR="00361C11">
        <w:rPr>
          <w:rFonts w:ascii="Tahoma" w:hAnsi="Tahoma" w:cs="Tahoma"/>
        </w:rPr>
        <w:t xml:space="preserve">, tendo sido referidos Imóveis adquiridos da seguinte forma: (i) a aquisição do imóvel objeto da Matrícula nº 126.209  se deu pela </w:t>
      </w:r>
      <w:r w:rsidR="00612087">
        <w:rPr>
          <w:rFonts w:ascii="Tahoma" w:hAnsi="Tahoma" w:cs="Tahoma"/>
        </w:rPr>
        <w:t>SPE</w:t>
      </w:r>
      <w:r w:rsidR="00186A31">
        <w:rPr>
          <w:rFonts w:ascii="Tahoma" w:hAnsi="Tahoma" w:cs="Tahoma"/>
        </w:rPr>
        <w:t xml:space="preserve"> Castanheiras</w:t>
      </w:r>
      <w:r w:rsidR="00361C11">
        <w:rPr>
          <w:rFonts w:ascii="Tahoma" w:hAnsi="Tahoma" w:cs="Tahoma"/>
        </w:rPr>
        <w:t xml:space="preserve"> à título de conferência de bens para integralização de capital social, por meio de instrumento particular de constituição de sociedade de 30/07/2020, registrado na JUCESP sob o nº 35236258655, em 18/08/2020, conforme R. 03 da Matrícula nº 126.209; e (</w:t>
      </w:r>
      <w:proofErr w:type="spellStart"/>
      <w:r w:rsidR="00361C11">
        <w:rPr>
          <w:rFonts w:ascii="Tahoma" w:hAnsi="Tahoma" w:cs="Tahoma"/>
        </w:rPr>
        <w:t>ii</w:t>
      </w:r>
      <w:proofErr w:type="spellEnd"/>
      <w:r w:rsidR="00361C11">
        <w:rPr>
          <w:rFonts w:ascii="Tahoma" w:hAnsi="Tahoma" w:cs="Tahoma"/>
        </w:rPr>
        <w:t xml:space="preserve">) a aquisição do imóvel objeto da Matrícula nº 126.205 se deu </w:t>
      </w:r>
      <w:r w:rsidR="00361C11">
        <w:rPr>
          <w:rFonts w:ascii="Tahoma" w:hAnsi="Tahoma" w:cs="Tahoma"/>
        </w:rPr>
        <w:lastRenderedPageBreak/>
        <w:t>pela</w:t>
      </w:r>
      <w:r w:rsidR="00186A31">
        <w:rPr>
          <w:rFonts w:ascii="Tahoma" w:hAnsi="Tahoma" w:cs="Tahoma"/>
        </w:rPr>
        <w:t xml:space="preserve"> SPE Pitangueiras </w:t>
      </w:r>
      <w:r w:rsidR="00361C11">
        <w:rPr>
          <w:rFonts w:ascii="Tahoma" w:hAnsi="Tahoma" w:cs="Tahoma"/>
        </w:rPr>
        <w:t xml:space="preserve">à título de conferência de bens para integralização de capital social, por meio de instrumento particular de constituição de sociedade de </w:t>
      </w:r>
      <w:r w:rsidR="002F06D9">
        <w:rPr>
          <w:rFonts w:ascii="Tahoma" w:hAnsi="Tahoma" w:cs="Tahoma"/>
        </w:rPr>
        <w:t>17/12/2019</w:t>
      </w:r>
      <w:r w:rsidR="00361C11">
        <w:rPr>
          <w:rFonts w:ascii="Tahoma" w:hAnsi="Tahoma" w:cs="Tahoma"/>
        </w:rPr>
        <w:t xml:space="preserve">, registrado na JUCESP sob o nº </w:t>
      </w:r>
      <w:r w:rsidR="00FB6078">
        <w:rPr>
          <w:rFonts w:ascii="Tahoma" w:hAnsi="Tahoma" w:cs="Tahoma"/>
        </w:rPr>
        <w:t>3523192339-1</w:t>
      </w:r>
      <w:r w:rsidR="00361C11">
        <w:rPr>
          <w:rFonts w:ascii="Tahoma" w:hAnsi="Tahoma" w:cs="Tahoma"/>
        </w:rPr>
        <w:t xml:space="preserve">, em </w:t>
      </w:r>
      <w:r w:rsidR="002F06D9">
        <w:rPr>
          <w:rFonts w:ascii="Tahoma" w:hAnsi="Tahoma" w:cs="Tahoma"/>
        </w:rPr>
        <w:t>07/02/2020</w:t>
      </w:r>
      <w:r w:rsidR="00361C11">
        <w:rPr>
          <w:rFonts w:ascii="Tahoma" w:hAnsi="Tahoma" w:cs="Tahoma"/>
        </w:rPr>
        <w:t>, conforme R. 03 da Matrícula nº 126.20</w:t>
      </w:r>
      <w:r w:rsidR="002F06D9">
        <w:rPr>
          <w:rFonts w:ascii="Tahoma" w:hAnsi="Tahoma" w:cs="Tahoma"/>
        </w:rPr>
        <w:t>5</w:t>
      </w:r>
      <w:r w:rsidRPr="004B6D50">
        <w:rPr>
          <w:rFonts w:ascii="Tahoma" w:hAnsi="Tahoma" w:cs="Tahoma"/>
        </w:rPr>
        <w:t>.</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007455" w:rsidRPr="004B6D50">
        <w:rPr>
          <w:rFonts w:ascii="Tahoma" w:hAnsi="Tahoma" w:cs="Tahoma"/>
        </w:rPr>
        <w:t>s</w:t>
      </w:r>
      <w:r w:rsidR="0037677E" w:rsidRPr="004B6D50">
        <w:rPr>
          <w:rFonts w:ascii="Tahoma" w:hAnsi="Tahoma" w:cs="Tahoma"/>
        </w:rPr>
        <w:t xml:space="preserve"> Fiduciante</w:t>
      </w:r>
      <w:r w:rsidR="00007455" w:rsidRPr="004B6D50">
        <w:rPr>
          <w:rFonts w:ascii="Tahoma" w:hAnsi="Tahoma" w:cs="Tahoma"/>
        </w:rPr>
        <w:t>s</w:t>
      </w:r>
      <w:r w:rsidR="0037677E" w:rsidRPr="004B6D50">
        <w:rPr>
          <w:rFonts w:ascii="Tahoma" w:hAnsi="Tahoma" w:cs="Tahoma"/>
        </w:rPr>
        <w:t>, ao celebrar o presente Contrato, declara</w:t>
      </w:r>
      <w:r w:rsidR="00007455" w:rsidRPr="004B6D50">
        <w:rPr>
          <w:rFonts w:ascii="Tahoma" w:hAnsi="Tahoma" w:cs="Tahoma"/>
        </w:rPr>
        <w:t>m</w:t>
      </w:r>
      <w:r w:rsidR="0037677E" w:rsidRPr="004B6D50">
        <w:rPr>
          <w:rFonts w:ascii="Tahoma" w:hAnsi="Tahoma" w:cs="Tahoma"/>
        </w:rPr>
        <w:t xml:space="preserve">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6FC867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7FE0525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A</w:t>
      </w:r>
      <w:r w:rsidR="00C86B53" w:rsidRPr="004B6D50">
        <w:rPr>
          <w:rFonts w:ascii="Tahoma" w:hAnsi="Tahoma" w:cs="Tahoma"/>
        </w:rPr>
        <w:t>s</w:t>
      </w:r>
      <w:r w:rsidRPr="004B6D50">
        <w:rPr>
          <w:rFonts w:ascii="Tahoma" w:hAnsi="Tahoma" w:cs="Tahoma"/>
        </w:rPr>
        <w:t xml:space="preserve"> Fiduciante</w:t>
      </w:r>
      <w:r w:rsidR="00C86B53" w:rsidRPr="004B6D50">
        <w:rPr>
          <w:rFonts w:ascii="Tahoma" w:hAnsi="Tahoma" w:cs="Tahoma"/>
        </w:rPr>
        <w:t>s</w:t>
      </w:r>
      <w:r w:rsidRPr="004B6D50">
        <w:rPr>
          <w:rFonts w:ascii="Tahoma" w:hAnsi="Tahoma" w:cs="Tahoma"/>
        </w:rPr>
        <w:t xml:space="preserve"> não poder</w:t>
      </w:r>
      <w:r w:rsidR="00C86B53" w:rsidRPr="004B6D50">
        <w:rPr>
          <w:rFonts w:ascii="Tahoma" w:hAnsi="Tahoma" w:cs="Tahoma"/>
        </w:rPr>
        <w:t>ão</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w:t>
      </w:r>
      <w:r w:rsidR="000E1DBB" w:rsidRPr="00BA5745">
        <w:rPr>
          <w:rFonts w:ascii="Tahoma" w:hAnsi="Tahoma" w:cs="Tahoma"/>
        </w:rPr>
        <w:t>Imóveis</w:t>
      </w:r>
      <w:r w:rsidR="00794D30" w:rsidRPr="00622A92">
        <w:rPr>
          <w:rFonts w:ascii="Tahoma" w:hAnsi="Tahoma" w:cs="Tahoma"/>
          <w:bCs/>
        </w:rPr>
        <w:t>,</w:t>
      </w:r>
      <w:r w:rsidR="008D71A8" w:rsidRPr="00622A92">
        <w:rPr>
          <w:rFonts w:ascii="Tahoma" w:hAnsi="Tahoma" w:cs="Tahoma"/>
        </w:rPr>
        <w:t xml:space="preserve"> </w:t>
      </w:r>
      <w:r w:rsidRPr="00622A92">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3513F">
        <w:rPr>
          <w:rFonts w:ascii="Tahoma" w:hAnsi="Tahoma" w:cs="Tahoma"/>
        </w:rPr>
        <w:t>os Imóveis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r w:rsidR="00E61EDB" w:rsidRPr="004B6D50">
        <w:rPr>
          <w:rFonts w:ascii="Tahoma" w:hAnsi="Tahoma" w:cs="Tahoma"/>
        </w:rPr>
        <w:t>s</w:t>
      </w:r>
      <w:r w:rsidR="00AC5577" w:rsidRPr="004B6D50">
        <w:rPr>
          <w:rFonts w:ascii="Tahoma" w:hAnsi="Tahoma" w:cs="Tahoma"/>
        </w:rPr>
        <w:t xml:space="preserve"> Fiduciante</w:t>
      </w:r>
      <w:r w:rsidR="00E61EDB" w:rsidRPr="004B6D50">
        <w:rPr>
          <w:rFonts w:ascii="Tahoma" w:hAnsi="Tahoma" w:cs="Tahoma"/>
        </w:rPr>
        <w:t>s</w:t>
      </w:r>
      <w:r w:rsidR="00AC5577" w:rsidRPr="004B6D50">
        <w:rPr>
          <w:rFonts w:ascii="Tahoma" w:hAnsi="Tahoma" w:cs="Tahoma"/>
        </w:rPr>
        <w:t xml:space="preserve"> </w:t>
      </w:r>
      <w:r w:rsidR="00FA1718">
        <w:rPr>
          <w:rFonts w:ascii="Tahoma" w:hAnsi="Tahoma" w:cs="Tahoma"/>
        </w:rPr>
        <w:t xml:space="preserve">deverão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061D42">
        <w:rPr>
          <w:rFonts w:ascii="Tahoma" w:hAnsi="Tahoma" w:cs="Tahoma"/>
        </w:rPr>
        <w:t>os Imóveis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061D42">
        <w:rPr>
          <w:rFonts w:ascii="Tahoma" w:hAnsi="Tahoma" w:cs="Tahoma"/>
        </w:rPr>
        <w:t>dos Imóveis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 xml:space="preserve">e </w:t>
      </w:r>
      <w:r w:rsidR="00AC5577" w:rsidRPr="004B6D50">
        <w:rPr>
          <w:rFonts w:ascii="Tahoma" w:hAnsi="Tahoma" w:cs="Tahoma"/>
        </w:rPr>
        <w:t>no Contrato</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7D756823" w:rsidR="00847CC2"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r w:rsidR="00E61EDB" w:rsidRPr="004B6D50">
        <w:rPr>
          <w:rFonts w:ascii="Tahoma" w:hAnsi="Tahoma" w:cs="Tahoma"/>
        </w:rPr>
        <w:t>s</w:t>
      </w:r>
      <w:r w:rsidRPr="004B6D50">
        <w:rPr>
          <w:rFonts w:ascii="Tahoma" w:hAnsi="Tahoma" w:cs="Tahoma"/>
        </w:rPr>
        <w:t xml:space="preserve"> Fiduciante</w:t>
      </w:r>
      <w:r w:rsidR="00E61EDB" w:rsidRPr="004B6D50">
        <w:rPr>
          <w:rFonts w:ascii="Tahoma" w:hAnsi="Tahoma" w:cs="Tahoma"/>
        </w:rPr>
        <w:t>s</w:t>
      </w:r>
      <w:r w:rsidRPr="004B6D50">
        <w:rPr>
          <w:rFonts w:ascii="Tahoma" w:hAnsi="Tahoma" w:cs="Tahoma"/>
        </w:rPr>
        <w:t xml:space="preserve"> obriga</w:t>
      </w:r>
      <w:r w:rsidR="00E61EDB" w:rsidRPr="004B6D50">
        <w:rPr>
          <w:rFonts w:ascii="Tahoma" w:hAnsi="Tahoma" w:cs="Tahoma"/>
        </w:rPr>
        <w:t>m</w:t>
      </w:r>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6EE1012F" w14:textId="77777777" w:rsidR="00112920" w:rsidRPr="00E6249F" w:rsidRDefault="00112920" w:rsidP="00E6249F">
      <w:pPr>
        <w:pStyle w:val="PargrafodaLista"/>
        <w:rPr>
          <w:rFonts w:ascii="Tahoma" w:hAnsi="Tahoma" w:cs="Tahoma"/>
        </w:rPr>
      </w:pPr>
    </w:p>
    <w:p w14:paraId="1C291395" w14:textId="43ABAAE2" w:rsidR="00112920" w:rsidRPr="004B6D50" w:rsidRDefault="00112920"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Pr>
          <w:rFonts w:ascii="Tahoma" w:hAnsi="Tahoma" w:cs="Tahoma"/>
        </w:rPr>
        <w:t>Na hipótese de desenvolvimento de empreendimento imobiliário nos Imóveis, as futuras unidades a serem construídas farão parte, automaticamente, da presente Alienação Fiduciária, comprometendo-se as Partes a celebrar um aditivo ao presente Contrato a fim de especificar em anexo cada uma delas.</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à Fiduciária operar-se-á mediante o registro, às expensas da</w:t>
      </w:r>
      <w:r w:rsidR="00E61EDB" w:rsidRPr="004B6D50">
        <w:rPr>
          <w:rFonts w:ascii="Tahoma" w:hAnsi="Tahoma" w:cs="Tahoma"/>
        </w:rPr>
        <w:t>s</w:t>
      </w:r>
      <w:r w:rsidR="0037677E" w:rsidRPr="004B6D50">
        <w:rPr>
          <w:rFonts w:ascii="Tahoma" w:hAnsi="Tahoma" w:cs="Tahoma"/>
        </w:rPr>
        <w:t xml:space="preserve"> Fiduciante</w:t>
      </w:r>
      <w:r w:rsidR="00E61EDB" w:rsidRPr="004B6D50">
        <w:rPr>
          <w:rFonts w:ascii="Tahoma" w:hAnsi="Tahoma" w:cs="Tahoma"/>
        </w:rPr>
        <w:t>s</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r w:rsidR="00E61EDB" w:rsidRPr="004B6D50">
        <w:rPr>
          <w:rFonts w:ascii="Tahoma" w:hAnsi="Tahoma" w:cs="Tahoma"/>
        </w:rPr>
        <w:t>s</w:t>
      </w:r>
      <w:r w:rsidR="0037677E" w:rsidRPr="004B6D50">
        <w:rPr>
          <w:rFonts w:ascii="Tahoma" w:hAnsi="Tahoma" w:cs="Tahoma"/>
        </w:rPr>
        <w:t xml:space="preserve"> </w:t>
      </w:r>
      <w:bookmarkEnd w:id="12"/>
      <w:r w:rsidR="00511304" w:rsidRPr="004B6D50">
        <w:rPr>
          <w:rFonts w:ascii="Tahoma" w:hAnsi="Tahoma" w:cs="Tahoma"/>
        </w:rPr>
        <w:t>Fiduciante</w:t>
      </w:r>
      <w:r w:rsidR="00E61EDB" w:rsidRPr="004B6D50">
        <w:rPr>
          <w:rFonts w:ascii="Tahoma" w:hAnsi="Tahoma" w:cs="Tahoma"/>
        </w:rPr>
        <w:t>s</w:t>
      </w:r>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w:t>
      </w:r>
      <w:r w:rsidR="00497D0C" w:rsidRPr="004B6D50">
        <w:rPr>
          <w:rFonts w:ascii="Tahoma" w:hAnsi="Tahoma" w:cs="Tahoma"/>
        </w:rPr>
        <w:lastRenderedPageBreak/>
        <w:t xml:space="preserve">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r w:rsidR="00EF425A" w:rsidRPr="004B6D50">
        <w:rPr>
          <w:rFonts w:ascii="Tahoma" w:hAnsi="Tahoma" w:cs="Tahoma"/>
        </w:rPr>
        <w:t>s</w:t>
      </w:r>
      <w:r w:rsidR="00EF04F8" w:rsidRPr="004B6D50">
        <w:rPr>
          <w:rFonts w:ascii="Tahoma" w:hAnsi="Tahoma" w:cs="Tahoma"/>
        </w:rPr>
        <w:t xml:space="preserve"> Fiduciante</w:t>
      </w:r>
      <w:r w:rsidR="00EF425A" w:rsidRPr="004B6D50">
        <w:rPr>
          <w:rFonts w:ascii="Tahoma" w:hAnsi="Tahoma" w:cs="Tahoma"/>
        </w:rPr>
        <w:t>s</w:t>
      </w:r>
      <w:r w:rsidR="00EF04F8" w:rsidRPr="004B6D50">
        <w:rPr>
          <w:rFonts w:ascii="Tahoma" w:hAnsi="Tahoma" w:cs="Tahoma"/>
        </w:rPr>
        <w:t xml:space="preserve"> comprove</w:t>
      </w:r>
      <w:r w:rsidR="00EF425A" w:rsidRPr="004B6D50">
        <w:rPr>
          <w:rFonts w:ascii="Tahoma" w:hAnsi="Tahoma" w:cs="Tahoma"/>
        </w:rPr>
        <w:t>m</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0199CC6"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w:t>
      </w:r>
      <w:r w:rsidR="009375AD" w:rsidRPr="004B6D50">
        <w:rPr>
          <w:rFonts w:ascii="Tahoma" w:hAnsi="Tahoma" w:cs="Tahoma"/>
        </w:rPr>
        <w:t xml:space="preserve">deverão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r w:rsidR="009375AD" w:rsidRPr="004B6D50">
        <w:rPr>
          <w:rFonts w:ascii="Tahoma" w:hAnsi="Tahoma" w:cs="Tahoma"/>
        </w:rPr>
        <w:t>s</w:t>
      </w:r>
      <w:r w:rsidR="007231B4" w:rsidRPr="004B6D50">
        <w:rPr>
          <w:rFonts w:ascii="Tahoma" w:hAnsi="Tahoma" w:cs="Tahoma"/>
        </w:rPr>
        <w:t xml:space="preserve"> Fiduciante</w:t>
      </w:r>
      <w:r w:rsidR="009375AD" w:rsidRPr="004B6D50">
        <w:rPr>
          <w:rFonts w:ascii="Tahoma" w:hAnsi="Tahoma" w:cs="Tahoma"/>
        </w:rPr>
        <w:t>s</w:t>
      </w:r>
      <w:r w:rsidR="007231B4" w:rsidRPr="004B6D50">
        <w:rPr>
          <w:rFonts w:ascii="Tahoma" w:hAnsi="Tahoma" w:cs="Tahoma"/>
        </w:rPr>
        <w:t xml:space="preserve"> obriga</w:t>
      </w:r>
      <w:r w:rsidR="009375AD" w:rsidRPr="004B6D50">
        <w:rPr>
          <w:rFonts w:ascii="Tahoma" w:hAnsi="Tahoma" w:cs="Tahoma"/>
        </w:rPr>
        <w:t>m</w:t>
      </w:r>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r w:rsidR="001D61CC" w:rsidRPr="004B6D50">
        <w:rPr>
          <w:rFonts w:ascii="Tahoma" w:hAnsi="Tahoma" w:cs="Tahoma"/>
        </w:rPr>
        <w:t>s</w:t>
      </w:r>
      <w:r w:rsidRPr="004B6D50">
        <w:rPr>
          <w:rFonts w:ascii="Tahoma" w:hAnsi="Tahoma" w:cs="Tahoma"/>
        </w:rPr>
        <w:t xml:space="preserve"> Fiduciante</w:t>
      </w:r>
      <w:r w:rsidR="001D61CC" w:rsidRPr="004B6D50">
        <w:rPr>
          <w:rFonts w:ascii="Tahoma" w:hAnsi="Tahoma" w:cs="Tahoma"/>
        </w:rPr>
        <w:t>s</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133CFF4"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possuidora</w:t>
      </w:r>
      <w:r w:rsidR="0069400A">
        <w:rPr>
          <w:rFonts w:ascii="Tahoma" w:hAnsi="Tahoma" w:cs="Tahoma"/>
        </w:rPr>
        <w:t>s</w:t>
      </w:r>
      <w:r w:rsidRPr="004B6D50">
        <w:rPr>
          <w:rFonts w:ascii="Tahoma" w:hAnsi="Tahoma" w:cs="Tahoma"/>
        </w:rPr>
        <w:t xml:space="preserve"> direta</w:t>
      </w:r>
      <w:r w:rsidR="0069400A">
        <w:rPr>
          <w:rFonts w:ascii="Tahoma" w:hAnsi="Tahoma" w:cs="Tahoma"/>
        </w:rPr>
        <w:t>s</w:t>
      </w:r>
      <w:r w:rsidRPr="004B6D50">
        <w:rPr>
          <w:rFonts w:ascii="Tahoma" w:hAnsi="Tahoma" w:cs="Tahoma"/>
        </w:rPr>
        <w:t xml:space="preserve"> com direito à utilização </w:t>
      </w:r>
      <w:r w:rsidR="00BA7B1E" w:rsidRPr="004B6D50">
        <w:rPr>
          <w:rFonts w:ascii="Tahoma" w:hAnsi="Tahoma" w:cs="Tahoma"/>
        </w:rPr>
        <w:t>d</w:t>
      </w:r>
      <w:r w:rsidR="00BA7B1E">
        <w:rPr>
          <w:rFonts w:ascii="Tahoma" w:hAnsi="Tahoma" w:cs="Tahoma"/>
        </w:rPr>
        <w:t>o</w:t>
      </w:r>
      <w:r w:rsidR="00BA7B1E" w:rsidRPr="004B6D50">
        <w:rPr>
          <w:rFonts w:ascii="Tahoma" w:hAnsi="Tahoma" w:cs="Tahoma"/>
        </w:rPr>
        <w:t xml:space="preserve">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DF0D1CF"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r w:rsidR="0069400A">
        <w:rPr>
          <w:rFonts w:ascii="Tahoma" w:hAnsi="Tahoma" w:cs="Tahoma"/>
        </w:rPr>
        <w:t>s</w:t>
      </w:r>
      <w:r w:rsidRPr="004B6D50">
        <w:rPr>
          <w:rFonts w:ascii="Tahoma" w:hAnsi="Tahoma" w:cs="Tahoma"/>
        </w:rPr>
        <w:t xml:space="preserve"> Fiduciante</w:t>
      </w:r>
      <w:r w:rsidR="0069400A">
        <w:rPr>
          <w:rFonts w:ascii="Tahoma" w:hAnsi="Tahoma" w:cs="Tahoma"/>
        </w:rPr>
        <w:t>s</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7A8495C4"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r w:rsidR="002D3199" w:rsidRPr="004B6D50">
        <w:rPr>
          <w:rFonts w:ascii="Tahoma" w:hAnsi="Tahoma" w:cs="Tahoma"/>
        </w:rPr>
        <w:t>s</w:t>
      </w:r>
      <w:r w:rsidRPr="004B6D50">
        <w:rPr>
          <w:rFonts w:ascii="Tahoma" w:hAnsi="Tahoma" w:cs="Tahoma"/>
        </w:rPr>
        <w:t xml:space="preserve"> Fiduciante</w:t>
      </w:r>
      <w:r w:rsidR="002D3199" w:rsidRPr="004B6D50">
        <w:rPr>
          <w:rFonts w:ascii="Tahoma" w:hAnsi="Tahoma" w:cs="Tahoma"/>
        </w:rPr>
        <w:t>s</w:t>
      </w:r>
      <w:r w:rsidRPr="004B6D50">
        <w:rPr>
          <w:rFonts w:ascii="Tahoma" w:hAnsi="Tahoma" w:cs="Tahoma"/>
        </w:rPr>
        <w:t>, neste ato, em caráter irrevogável e irretratável, nos termos dos artigos 684 e 685 do Código Civil, como condição do negócio, e até a integral quitação a Obrigação Garantida, nomeia</w:t>
      </w:r>
      <w:r w:rsidR="002D3199" w:rsidRPr="004B6D50">
        <w:rPr>
          <w:rFonts w:ascii="Tahoma" w:hAnsi="Tahoma" w:cs="Tahoma"/>
        </w:rPr>
        <w:t>m</w:t>
      </w:r>
      <w:r w:rsidRPr="004B6D50">
        <w:rPr>
          <w:rFonts w:ascii="Tahoma" w:hAnsi="Tahoma" w:cs="Tahoma"/>
        </w:rPr>
        <w:t xml:space="preserve"> e constitu</w:t>
      </w:r>
      <w:r w:rsidR="002D3199" w:rsidRPr="004B6D50">
        <w:rPr>
          <w:rFonts w:ascii="Tahoma" w:hAnsi="Tahoma" w:cs="Tahoma"/>
        </w:rPr>
        <w:t>em</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w:t>
      </w:r>
      <w:r w:rsidRPr="004B6D50">
        <w:rPr>
          <w:rFonts w:ascii="Tahoma" w:hAnsi="Tahoma" w:cs="Tahoma"/>
        </w:rPr>
        <w:lastRenderedPageBreak/>
        <w:t xml:space="preserve">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862EF5" w:rsidRPr="004B6D50">
        <w:rPr>
          <w:rFonts w:ascii="Tahoma" w:hAnsi="Tahoma" w:cs="Tahoma"/>
        </w:rPr>
        <w:t>s</w:t>
      </w:r>
      <w:r w:rsidR="0037677E" w:rsidRPr="004B6D50">
        <w:rPr>
          <w:rFonts w:ascii="Tahoma" w:hAnsi="Tahoma" w:cs="Tahoma"/>
        </w:rPr>
        <w:t xml:space="preserve"> Fiduciante</w:t>
      </w:r>
      <w:r w:rsidR="00862EF5" w:rsidRPr="004B6D50">
        <w:rPr>
          <w:rFonts w:ascii="Tahoma" w:hAnsi="Tahoma" w:cs="Tahoma"/>
        </w:rPr>
        <w:t>s</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55C50E9"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807E6B">
        <w:rPr>
          <w:rFonts w:ascii="Tahoma" w:hAnsi="Tahoma" w:cs="Tahoma"/>
        </w:rPr>
        <w:t>os Imóveis</w:t>
      </w:r>
      <w:r w:rsidR="008D71A8" w:rsidRPr="004B6D50">
        <w:rPr>
          <w:rFonts w:ascii="Tahoma" w:hAnsi="Tahoma" w:cs="Tahoma"/>
        </w:rPr>
        <w:t xml:space="preserve"> integram o </w:t>
      </w:r>
      <w:r w:rsidR="008D71A8" w:rsidRPr="00637197">
        <w:rPr>
          <w:rFonts w:ascii="Tahoma" w:hAnsi="Tahoma" w:cs="Tahoma"/>
        </w:rPr>
        <w:t>ativo circulante</w:t>
      </w:r>
      <w:r w:rsidR="008D71A8" w:rsidRPr="004B6D50">
        <w:rPr>
          <w:rFonts w:ascii="Tahoma" w:hAnsi="Tahoma" w:cs="Tahoma"/>
        </w:rPr>
        <w:t xml:space="preserve"> da</w:t>
      </w:r>
      <w:r w:rsidR="00C66400" w:rsidRPr="004B6D50">
        <w:rPr>
          <w:rFonts w:ascii="Tahoma" w:hAnsi="Tahoma" w:cs="Tahoma"/>
        </w:rPr>
        <w:t>s</w:t>
      </w:r>
      <w:r w:rsidR="008D71A8" w:rsidRPr="004B6D50">
        <w:rPr>
          <w:rFonts w:ascii="Tahoma" w:hAnsi="Tahoma" w:cs="Tahoma"/>
        </w:rPr>
        <w:t xml:space="preserve"> Fiduciante</w:t>
      </w:r>
      <w:r w:rsidR="00C66400" w:rsidRPr="004B6D50">
        <w:rPr>
          <w:rFonts w:ascii="Tahoma" w:hAnsi="Tahoma" w:cs="Tahoma"/>
        </w:rPr>
        <w:t>s</w:t>
      </w:r>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 xml:space="preserve">dos instrumentos de comercialização </w:t>
      </w:r>
      <w:r w:rsidR="00C460D3">
        <w:rPr>
          <w:rFonts w:ascii="Tahoma" w:hAnsi="Tahoma" w:cs="Tahoma"/>
        </w:rPr>
        <w:t>dos Imóveis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7001B" w:rsidRPr="00167B44">
        <w:rPr>
          <w:rFonts w:ascii="Tahoma" w:hAnsi="Tahoma" w:cs="Tahoma"/>
        </w:rPr>
        <w:t>d</w:t>
      </w:r>
      <w:r w:rsidR="0007001B">
        <w:rPr>
          <w:rFonts w:ascii="Tahoma" w:hAnsi="Tahoma" w:cs="Tahoma"/>
        </w:rPr>
        <w:t>o</w:t>
      </w:r>
      <w:r w:rsidR="0007001B" w:rsidRPr="00167B44">
        <w:rPr>
          <w:rFonts w:ascii="Tahoma" w:hAnsi="Tahoma" w:cs="Tahoma"/>
        </w:rPr>
        <w:t xml:space="preserve"> respectiv</w:t>
      </w:r>
      <w:r w:rsidR="0007001B">
        <w:rPr>
          <w:rFonts w:ascii="Tahoma" w:hAnsi="Tahoma" w:cs="Tahoma"/>
        </w:rPr>
        <w:t>o</w:t>
      </w:r>
      <w:r w:rsidR="0007001B" w:rsidRPr="00167B44">
        <w:rPr>
          <w:rFonts w:ascii="Tahoma" w:hAnsi="Tahoma" w:cs="Tahoma"/>
        </w:rPr>
        <w:t xml:space="preserve"> </w:t>
      </w:r>
      <w:r w:rsidR="0007001B">
        <w:rPr>
          <w:rFonts w:ascii="Tahoma" w:hAnsi="Tahoma" w:cs="Tahoma"/>
        </w:rPr>
        <w:t>Imóvel</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Habite-se</w:t>
      </w:r>
      <w:r w:rsidR="00377CF6">
        <w:rPr>
          <w:rFonts w:ascii="Tahoma" w:hAnsi="Tahoma"/>
        </w:rPr>
        <w:t>,</w:t>
      </w:r>
      <w:r w:rsidR="00F6301E" w:rsidRPr="00F6301E">
        <w:rPr>
          <w:rFonts w:ascii="Tahoma" w:hAnsi="Tahoma"/>
        </w:rPr>
        <w:t xml:space="preserve"> </w:t>
      </w:r>
      <w:r w:rsidR="00024AA1" w:rsidRPr="00F6301E">
        <w:rPr>
          <w:rFonts w:ascii="Tahoma" w:hAnsi="Tahoma" w:cs="Tahoma"/>
        </w:rPr>
        <w:t xml:space="preserve">em até 3 (três) Dias Úteis, a contar da data da </w:t>
      </w:r>
      <w:r w:rsidR="00F6301E">
        <w:rPr>
          <w:rFonts w:ascii="Tahoma" w:hAnsi="Tahoma" w:cs="Tahoma"/>
        </w:rPr>
        <w:t xml:space="preserve">apresentação pelas </w:t>
      </w:r>
      <w:r w:rsidR="004B4C6C" w:rsidRPr="004B6D50">
        <w:rPr>
          <w:rFonts w:ascii="Tahoma" w:hAnsi="Tahoma" w:cs="Tahoma"/>
        </w:rPr>
        <w:t>Fiduci</w:t>
      </w:r>
      <w:r w:rsidR="00024AA1" w:rsidRPr="004B6D50">
        <w:rPr>
          <w:rFonts w:ascii="Tahoma" w:hAnsi="Tahoma" w:cs="Tahoma"/>
        </w:rPr>
        <w:t>ante</w:t>
      </w:r>
      <w:r w:rsidR="003D3501">
        <w:rPr>
          <w:rFonts w:ascii="Tahoma" w:hAnsi="Tahoma" w:cs="Tahoma"/>
        </w:rPr>
        <w:t>s</w:t>
      </w:r>
      <w:r w:rsidR="00024AA1" w:rsidRPr="004B6D50">
        <w:rPr>
          <w:rFonts w:ascii="Tahoma" w:hAnsi="Tahoma" w:cs="Tahoma"/>
        </w:rPr>
        <w:t xml:space="preserv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w:t>
      </w:r>
      <w:r w:rsidR="00351AEF">
        <w:rPr>
          <w:rFonts w:ascii="Tahoma" w:hAnsi="Tahoma" w:cs="Tahoma"/>
        </w:rPr>
        <w:t xml:space="preserve">o referido Imóvel </w:t>
      </w:r>
      <w:r w:rsidR="008D71A8" w:rsidRPr="004B6D50">
        <w:rPr>
          <w:rFonts w:ascii="Tahoma" w:hAnsi="Tahoma" w:cs="Tahoma"/>
        </w:rPr>
        <w:t>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d</w:t>
      </w:r>
      <w:r w:rsidR="00351AEF">
        <w:rPr>
          <w:rFonts w:ascii="Tahoma" w:hAnsi="Tahoma" w:cs="Tahoma"/>
        </w:rPr>
        <w:t>o respectivo Imóvel</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28070883"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w:t>
      </w:r>
      <w:r w:rsidR="00351AEF" w:rsidRPr="004B6D50">
        <w:rPr>
          <w:rFonts w:ascii="Tahoma" w:eastAsia="Arial Unicode MS" w:hAnsi="Tahoma" w:cs="Tahoma"/>
          <w:lang w:eastAsia="pt-BR"/>
        </w:rPr>
        <w:t>determinad</w:t>
      </w:r>
      <w:r w:rsidR="00351AEF">
        <w:rPr>
          <w:rFonts w:ascii="Tahoma" w:eastAsia="Arial Unicode MS" w:hAnsi="Tahoma" w:cs="Tahoma"/>
          <w:lang w:eastAsia="pt-BR"/>
        </w:rPr>
        <w:t>o Imóvel</w:t>
      </w:r>
      <w:r w:rsidRPr="004B6D50">
        <w:rPr>
          <w:rFonts w:ascii="Tahoma" w:eastAsia="Arial Unicode MS" w:hAnsi="Tahoma" w:cs="Tahoma"/>
          <w:lang w:eastAsia="pt-BR"/>
        </w:rPr>
        <w:t>, para realizar o pagamento do preço de venda d</w:t>
      </w:r>
      <w:r w:rsidR="00351AEF">
        <w:rPr>
          <w:rFonts w:ascii="Tahoma" w:eastAsia="Arial Unicode MS" w:hAnsi="Tahoma" w:cs="Tahoma"/>
          <w:lang w:eastAsia="pt-BR"/>
        </w:rPr>
        <w:t>o referido Imóvel</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w:t>
      </w:r>
      <w:proofErr w:type="gramStart"/>
      <w:r w:rsidR="00351AEF" w:rsidRPr="004B6D50">
        <w:rPr>
          <w:rFonts w:ascii="Tahoma" w:hAnsi="Tahoma" w:cs="Tahoma"/>
        </w:rPr>
        <w:t>referid</w:t>
      </w:r>
      <w:r w:rsidR="00351AEF">
        <w:rPr>
          <w:rFonts w:ascii="Tahoma" w:hAnsi="Tahoma" w:cs="Tahoma"/>
        </w:rPr>
        <w:t>o</w:t>
      </w:r>
      <w:r w:rsidR="00351AEF" w:rsidRPr="004B6D50">
        <w:rPr>
          <w:rFonts w:ascii="Tahoma" w:hAnsi="Tahoma" w:cs="Tahoma"/>
        </w:rPr>
        <w:t xml:space="preserve"> </w:t>
      </w:r>
      <w:r w:rsidR="00351AEF">
        <w:rPr>
          <w:rFonts w:ascii="Tahoma" w:hAnsi="Tahoma" w:cs="Tahoma"/>
        </w:rPr>
        <w:t>Imóvel</w:t>
      </w:r>
      <w:proofErr w:type="gramEnd"/>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2C819D8B"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w:t>
      </w:r>
      <w:r w:rsidR="00351AEF">
        <w:rPr>
          <w:rFonts w:ascii="Tahoma" w:eastAsia="Arial Unicode MS" w:hAnsi="Tahoma" w:cs="Tahoma"/>
          <w:lang w:eastAsia="pt-BR"/>
        </w:rPr>
        <w:t>o Imóvel</w:t>
      </w:r>
      <w:r w:rsidRPr="004B6D50">
        <w:rPr>
          <w:rFonts w:ascii="Tahoma" w:eastAsia="Arial Unicode MS" w:hAnsi="Tahoma" w:cs="Tahoma"/>
          <w:lang w:eastAsia="pt-BR"/>
        </w:rPr>
        <w:t xml:space="preserve"> </w:t>
      </w:r>
      <w:r w:rsidRPr="004B6D50">
        <w:rPr>
          <w:rFonts w:ascii="Tahoma" w:eastAsia="Arial Unicode MS" w:hAnsi="Tahoma" w:cs="Tahoma"/>
          <w:lang w:eastAsia="pt-BR"/>
        </w:rPr>
        <w:lastRenderedPageBreak/>
        <w:t xml:space="preserve">objeto do financiamento, sendo certo, no entanto, que tal liberação estará condicionada à previsão no referido contrato de financiamento de que a liberação pela instituição financeira de 100% (cem por cento) do valor total financiado será realizada na </w:t>
      </w:r>
      <w:r w:rsidR="00765483">
        <w:rPr>
          <w:rFonts w:ascii="Tahoma" w:eastAsia="Arial Unicode MS" w:hAnsi="Tahoma" w:cs="Tahoma"/>
          <w:lang w:eastAsia="pt-BR"/>
        </w:rPr>
        <w:t>Conta 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F80697F"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r w:rsidR="007E6C37" w:rsidRPr="004B6D50">
        <w:rPr>
          <w:rFonts w:ascii="Tahoma" w:eastAsia="Arial Unicode MS" w:hAnsi="Tahoma" w:cs="Tahoma"/>
          <w:lang w:eastAsia="pt-BR"/>
        </w:rPr>
        <w:t>s</w:t>
      </w:r>
      <w:r w:rsidRPr="004B6D50">
        <w:rPr>
          <w:rFonts w:ascii="Tahoma" w:eastAsia="Arial Unicode MS" w:hAnsi="Tahoma" w:cs="Tahoma"/>
          <w:lang w:eastAsia="pt-BR"/>
        </w:rPr>
        <w:t xml:space="preserve"> Fiduciante</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obriga</w:t>
      </w:r>
      <w:r w:rsidR="00C24DE4" w:rsidRPr="004B6D50">
        <w:rPr>
          <w:rFonts w:ascii="Tahoma" w:eastAsia="Arial Unicode MS" w:hAnsi="Tahoma" w:cs="Tahoma"/>
          <w:lang w:eastAsia="pt-BR"/>
        </w:rPr>
        <w:t>m</w:t>
      </w:r>
      <w:r w:rsidRPr="004B6D50">
        <w:rPr>
          <w:rFonts w:ascii="Tahoma" w:eastAsia="Arial Unicode MS" w:hAnsi="Tahoma" w:cs="Tahoma"/>
          <w:lang w:eastAsia="pt-BR"/>
        </w:rPr>
        <w:t xml:space="preserve">-se a aportar recursos próprios na </w:t>
      </w:r>
      <w:r w:rsidR="00765483">
        <w:rPr>
          <w:rFonts w:ascii="Tahoma" w:eastAsia="Arial Unicode MS" w:hAnsi="Tahoma" w:cs="Tahoma"/>
          <w:lang w:eastAsia="pt-BR"/>
        </w:rPr>
        <w:t>C</w:t>
      </w:r>
      <w:r w:rsidR="00765483" w:rsidRPr="004B6D50">
        <w:rPr>
          <w:rFonts w:ascii="Tahoma" w:eastAsia="Arial Unicode MS" w:hAnsi="Tahoma" w:cs="Tahoma"/>
          <w:lang w:eastAsia="pt-BR"/>
        </w:rPr>
        <w:t xml:space="preserve">onta </w:t>
      </w:r>
      <w:r w:rsidR="00765483">
        <w:rPr>
          <w:rFonts w:ascii="Tahoma" w:eastAsia="Arial Unicode MS" w:hAnsi="Tahoma" w:cs="Tahoma"/>
          <w:lang w:eastAsia="pt-BR"/>
        </w:rPr>
        <w:t>Centralizadora</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9F792F" w:rsidRPr="004B6D50">
        <w:rPr>
          <w:rFonts w:ascii="Tahoma" w:hAnsi="Tahoma" w:cs="Tahoma"/>
        </w:rPr>
        <w:t>d</w:t>
      </w:r>
      <w:r w:rsidR="009F792F">
        <w:rPr>
          <w:rFonts w:ascii="Tahoma" w:hAnsi="Tahoma" w:cs="Tahoma"/>
        </w:rPr>
        <w:t>o</w:t>
      </w:r>
      <w:r w:rsidR="009F792F" w:rsidRPr="004B6D50">
        <w:rPr>
          <w:rFonts w:ascii="Tahoma" w:hAnsi="Tahoma" w:cs="Tahoma"/>
        </w:rPr>
        <w:t xml:space="preserve"> re</w:t>
      </w:r>
      <w:r w:rsidR="009F792F">
        <w:rPr>
          <w:rFonts w:ascii="Tahoma" w:hAnsi="Tahoma" w:cs="Tahoma"/>
        </w:rPr>
        <w:t>spectivo</w:t>
      </w:r>
      <w:r w:rsidR="009F792F" w:rsidRPr="004B6D50">
        <w:rPr>
          <w:rFonts w:ascii="Tahoma" w:hAnsi="Tahoma" w:cs="Tahoma"/>
        </w:rPr>
        <w:t xml:space="preserve"> </w:t>
      </w:r>
      <w:r w:rsidR="009F792F">
        <w:rPr>
          <w:rFonts w:ascii="Tahoma" w:hAnsi="Tahoma" w:cs="Tahoma"/>
        </w:rPr>
        <w:t>Imóvel</w:t>
      </w:r>
      <w:r w:rsidR="009F792F" w:rsidRPr="004B6D50">
        <w:rPr>
          <w:rFonts w:ascii="Tahoma" w:hAnsi="Tahoma" w:cs="Tahoma"/>
        </w:rPr>
        <w:t xml:space="preserv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0E37095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w:t>
      </w:r>
      <w:r w:rsidR="00E0795D">
        <w:rPr>
          <w:rFonts w:ascii="Tahoma" w:hAnsi="Tahoma" w:cs="Tahoma"/>
          <w:spacing w:val="-3"/>
          <w:u w:val="single"/>
        </w:rPr>
        <w:t>os Imóveis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C8655A">
        <w:rPr>
          <w:rFonts w:ascii="Tahoma" w:hAnsi="Tahoma" w:cs="Tahoma"/>
          <w:spacing w:val="-3"/>
        </w:rPr>
        <w:t>dos imóveis</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C8655A">
        <w:rPr>
          <w:rFonts w:ascii="Tahoma" w:hAnsi="Tahoma" w:cs="Tahoma"/>
          <w:spacing w:val="-3"/>
        </w:rPr>
        <w:t>Imóveis</w:t>
      </w:r>
      <w:r w:rsidR="00C8655A"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9E3807" w:rsidRPr="004B6D50">
        <w:rPr>
          <w:rFonts w:ascii="Tahoma" w:hAnsi="Tahoma" w:cs="Tahoma"/>
          <w:spacing w:val="-3"/>
        </w:rPr>
        <w:t>Fiduciante</w:t>
      </w:r>
      <w:r w:rsidR="00013167" w:rsidRPr="004B6D50">
        <w:rPr>
          <w:rFonts w:ascii="Tahoma" w:hAnsi="Tahoma" w:cs="Tahoma"/>
          <w:spacing w:val="-3"/>
        </w:rPr>
        <w:t>s</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C03853">
        <w:rPr>
          <w:rFonts w:ascii="Tahoma" w:hAnsi="Tahoma" w:cs="Tahoma"/>
        </w:rPr>
        <w:t>Contra Centralizadora</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r w:rsidR="00F50ACB" w:rsidRPr="004B6D50">
        <w:rPr>
          <w:rFonts w:ascii="Tahoma" w:hAnsi="Tahoma" w:cs="Tahoma"/>
        </w:rPr>
        <w:t>s</w:t>
      </w:r>
      <w:r w:rsidR="00510A8C" w:rsidRPr="004B6D50">
        <w:rPr>
          <w:rFonts w:ascii="Tahoma" w:hAnsi="Tahoma" w:cs="Tahoma"/>
        </w:rPr>
        <w:t xml:space="preserve"> Fiduciante</w:t>
      </w:r>
      <w:r w:rsidR="00F50ACB" w:rsidRPr="004B6D50">
        <w:rPr>
          <w:rFonts w:ascii="Tahoma" w:hAnsi="Tahoma" w:cs="Tahoma"/>
        </w:rPr>
        <w:t>s</w:t>
      </w:r>
      <w:r w:rsidR="00510A8C" w:rsidRPr="004B6D50">
        <w:rPr>
          <w:rFonts w:ascii="Tahoma" w:hAnsi="Tahoma" w:cs="Tahoma"/>
        </w:rPr>
        <w:t xml:space="preserve"> declara</w:t>
      </w:r>
      <w:r w:rsidR="00F50ACB" w:rsidRPr="004B6D50">
        <w:rPr>
          <w:rFonts w:ascii="Tahoma" w:hAnsi="Tahoma" w:cs="Tahoma"/>
        </w:rPr>
        <w:t>m</w:t>
      </w:r>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2B9DDDAF"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w:t>
      </w:r>
      <w:r w:rsidR="0037677E" w:rsidRPr="004B6D50">
        <w:rPr>
          <w:rFonts w:ascii="Tahoma" w:eastAsia="Arial" w:hAnsi="Tahoma" w:cs="Tahoma"/>
        </w:rPr>
        <w:t>no Contrato</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7A30464D"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F2685E">
        <w:rPr>
          <w:rFonts w:ascii="Tahoma" w:hAnsi="Tahoma" w:cs="Tahoma"/>
          <w:bCs/>
          <w:highlight w:val="yellow"/>
        </w:rPr>
        <w:t>[•]</w:t>
      </w:r>
      <w:r w:rsidRPr="004B6D50">
        <w:rPr>
          <w:rFonts w:ascii="Tahoma" w:hAnsi="Tahoma" w:cs="Tahoma"/>
        </w:rPr>
        <w:t>;</w:t>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17" w:name="_Hlk58241945"/>
      <w:r w:rsidR="00AA5A8F" w:rsidRPr="004B6D50">
        <w:rPr>
          <w:rFonts w:ascii="Tahoma" w:hAnsi="Tahoma" w:cs="Tahoma"/>
          <w:bCs/>
          <w:highlight w:val="yellow"/>
        </w:rPr>
        <w:t>[•]</w:t>
      </w:r>
      <w:bookmarkEnd w:id="17"/>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C8A43A"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lastRenderedPageBreak/>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8"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8"/>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51139E">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7EBA8599"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51139E">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9"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BD3A20" w:rsidRPr="00A70D8E">
        <w:rPr>
          <w:rFonts w:ascii="Tahoma" w:hAnsi="Tahoma" w:cs="Tahoma"/>
        </w:rPr>
        <w:t>d</w:t>
      </w:r>
      <w:r w:rsidR="00BD3A20">
        <w:rPr>
          <w:rFonts w:ascii="Tahoma" w:hAnsi="Tahoma" w:cs="Tahoma"/>
        </w:rPr>
        <w:t>a totalidade d</w:t>
      </w:r>
      <w:r w:rsidR="00BD3A20" w:rsidRPr="00A70D8E">
        <w:rPr>
          <w:rFonts w:ascii="Tahoma" w:hAnsi="Tahoma" w:cs="Tahoma"/>
        </w:rPr>
        <w:t xml:space="preserve">o saldo devedor da </w:t>
      </w:r>
      <w:r w:rsidR="00BD3A20">
        <w:rPr>
          <w:rFonts w:ascii="Tahoma" w:hAnsi="Tahoma" w:cs="Tahoma"/>
        </w:rPr>
        <w:t>Cédula Amendoeira</w:t>
      </w:r>
      <w:bookmarkEnd w:id="19"/>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70DE1FDC"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51139E">
        <w:rPr>
          <w:rFonts w:ascii="Tahoma" w:hAnsi="Tahoma" w:cs="Tahoma"/>
          <w:bCs/>
          <w:highlight w:val="yellow"/>
        </w:rPr>
        <w:t>[•]</w:t>
      </w:r>
      <w:r w:rsidRPr="004B6D50">
        <w:rPr>
          <w:rFonts w:ascii="Tahoma" w:hAnsi="Tahoma" w:cs="Tahoma"/>
        </w:rPr>
        <w:t>;</w:t>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FB1BE0E"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51139E">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F0F76A5"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370809">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63376E" w:rsidRPr="00A70D8E">
        <w:rPr>
          <w:rFonts w:ascii="Tahoma" w:hAnsi="Tahoma" w:cs="Tahoma"/>
        </w:rPr>
        <w:t>d</w:t>
      </w:r>
      <w:r w:rsidR="0063376E">
        <w:rPr>
          <w:rFonts w:ascii="Tahoma" w:hAnsi="Tahoma" w:cs="Tahoma"/>
        </w:rPr>
        <w:t>a totalidade d</w:t>
      </w:r>
      <w:r w:rsidR="0063376E" w:rsidRPr="00A70D8E">
        <w:rPr>
          <w:rFonts w:ascii="Tahoma" w:hAnsi="Tahoma" w:cs="Tahoma"/>
        </w:rPr>
        <w:t xml:space="preserve">o saldo devedor da </w:t>
      </w:r>
      <w:r w:rsidR="0063376E">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53D17FD"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w:t>
      </w:r>
      <w:r w:rsidR="0037677E" w:rsidRPr="004B6D50">
        <w:rPr>
          <w:rFonts w:ascii="Tahoma" w:hAnsi="Tahoma" w:cs="Tahoma"/>
        </w:rPr>
        <w:lastRenderedPageBreak/>
        <w:t>obrigações pecuniárias e não pecuniárias assumidas pela</w:t>
      </w:r>
      <w:r w:rsidR="00DF7503" w:rsidRPr="004B6D50">
        <w:rPr>
          <w:rFonts w:ascii="Tahoma" w:hAnsi="Tahoma" w:cs="Tahoma"/>
        </w:rPr>
        <w:t>s</w:t>
      </w:r>
      <w:r w:rsidR="0037677E" w:rsidRPr="004B6D50">
        <w:rPr>
          <w:rFonts w:ascii="Tahoma" w:hAnsi="Tahoma" w:cs="Tahoma"/>
        </w:rPr>
        <w:t xml:space="preserve"> Fiduciante</w:t>
      </w:r>
      <w:r w:rsidR="00DF7503" w:rsidRPr="004B6D50">
        <w:rPr>
          <w:rFonts w:ascii="Tahoma" w:hAnsi="Tahoma" w:cs="Tahoma"/>
        </w:rPr>
        <w:t>s</w:t>
      </w:r>
      <w:r w:rsidR="0037677E" w:rsidRPr="004B6D50">
        <w:rPr>
          <w:rFonts w:ascii="Tahoma" w:hAnsi="Tahoma" w:cs="Tahoma"/>
        </w:rPr>
        <w:t xml:space="preserve">, nos termos </w:t>
      </w:r>
      <w:r w:rsidR="0037677E" w:rsidRPr="004B6D50">
        <w:rPr>
          <w:rFonts w:ascii="Tahoma" w:hAnsi="Tahoma" w:cs="Tahoma"/>
        </w:rPr>
        <w:t>do Contrato</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4E6ECDB9"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0"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r w:rsidR="00DF7503" w:rsidRPr="004B6D50">
        <w:rPr>
          <w:rFonts w:ascii="Tahoma" w:hAnsi="Tahoma" w:cs="Tahoma"/>
        </w:rPr>
        <w:t>s</w:t>
      </w:r>
      <w:r w:rsidRPr="004B6D50">
        <w:rPr>
          <w:rFonts w:ascii="Tahoma" w:hAnsi="Tahoma" w:cs="Tahoma"/>
        </w:rPr>
        <w:t xml:space="preserve"> Fiduciante</w:t>
      </w:r>
      <w:r w:rsidR="00DF7503" w:rsidRPr="004B6D50">
        <w:rPr>
          <w:rFonts w:ascii="Tahoma" w:hAnsi="Tahoma" w:cs="Tahoma"/>
        </w:rPr>
        <w:t>s</w:t>
      </w:r>
      <w:r w:rsidRPr="004B6D50">
        <w:rPr>
          <w:rFonts w:ascii="Tahoma" w:hAnsi="Tahoma" w:cs="Tahoma"/>
        </w:rPr>
        <w:t xml:space="preserve"> a responsabilidade pelo pagamento do respectivo principal, dos encargos moratórios, penalidades e demais acessórios previstos no presente Contrato e </w:t>
      </w:r>
      <w:r w:rsidRPr="004B6D50">
        <w:rPr>
          <w:rFonts w:ascii="Tahoma" w:hAnsi="Tahoma" w:cs="Tahoma"/>
        </w:rPr>
        <w:t>no Contrato</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3B4DA40"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w:t>
      </w:r>
      <w:r w:rsidRPr="004B6D50">
        <w:rPr>
          <w:rFonts w:ascii="Tahoma" w:hAnsi="Tahoma" w:cs="Tahoma"/>
        </w:rPr>
        <w:t>do Contrato</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9C3533">
        <w:rPr>
          <w:rFonts w:ascii="Tahoma" w:hAnsi="Tahoma" w:cs="Tahoma"/>
        </w:rPr>
        <w:t xml:space="preserve">um </w:t>
      </w:r>
      <w:r w:rsidR="006347D6">
        <w:rPr>
          <w:rFonts w:ascii="Tahoma" w:hAnsi="Tahoma" w:cs="Tahoma"/>
        </w:rPr>
        <w:t xml:space="preserve">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r w:rsidR="00F52B9B" w:rsidRPr="004B6D50">
        <w:rPr>
          <w:rFonts w:ascii="Tahoma" w:hAnsi="Tahoma" w:cs="Tahoma"/>
        </w:rPr>
        <w:t>s</w:t>
      </w:r>
      <w:r w:rsidRPr="004B6D50">
        <w:rPr>
          <w:rFonts w:ascii="Tahoma" w:hAnsi="Tahoma" w:cs="Tahoma"/>
        </w:rPr>
        <w:t xml:space="preserve"> Fiduciante</w:t>
      </w:r>
      <w:r w:rsidR="00F52B9B" w:rsidRPr="004B6D50">
        <w:rPr>
          <w:rFonts w:ascii="Tahoma" w:hAnsi="Tahoma" w:cs="Tahoma"/>
        </w:rPr>
        <w:t>s</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r w:rsidR="0008300D" w:rsidRPr="004B6D50">
        <w:rPr>
          <w:rFonts w:ascii="Tahoma" w:hAnsi="Tahoma" w:cs="Tahoma"/>
        </w:rPr>
        <w:t>s</w:t>
      </w:r>
      <w:r w:rsidR="00047964" w:rsidRPr="004B6D50">
        <w:rPr>
          <w:rFonts w:ascii="Tahoma" w:hAnsi="Tahoma" w:cs="Tahoma"/>
        </w:rPr>
        <w:t xml:space="preserve"> Fiduciante</w:t>
      </w:r>
      <w:r w:rsidR="0008300D" w:rsidRPr="004B6D50">
        <w:rPr>
          <w:rFonts w:ascii="Tahoma" w:hAnsi="Tahoma" w:cs="Tahoma"/>
        </w:rPr>
        <w:t>s</w:t>
      </w:r>
      <w:r w:rsidR="00047964" w:rsidRPr="004B6D5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625C2EC2"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r w:rsidR="0008300D" w:rsidRPr="004B6D50">
        <w:rPr>
          <w:rFonts w:ascii="Tahoma" w:hAnsi="Tahoma" w:cs="Tahoma"/>
        </w:rPr>
        <w:t>s</w:t>
      </w:r>
      <w:r w:rsidRPr="004B6D50">
        <w:rPr>
          <w:rFonts w:ascii="Tahoma" w:hAnsi="Tahoma" w:cs="Tahoma"/>
        </w:rPr>
        <w:t xml:space="preserve"> Fiduciante</w:t>
      </w:r>
      <w:r w:rsidR="0008300D" w:rsidRPr="004B6D50">
        <w:rPr>
          <w:rFonts w:ascii="Tahoma" w:hAnsi="Tahoma" w:cs="Tahoma"/>
        </w:rPr>
        <w:t>s</w:t>
      </w:r>
      <w:r w:rsidRPr="004B6D50">
        <w:rPr>
          <w:rFonts w:ascii="Tahoma" w:hAnsi="Tahoma" w:cs="Tahoma"/>
        </w:rPr>
        <w:t xml:space="preserve"> ser</w:t>
      </w:r>
      <w:r w:rsidR="0008300D" w:rsidRPr="004B6D50">
        <w:rPr>
          <w:rFonts w:ascii="Tahoma" w:hAnsi="Tahoma" w:cs="Tahoma"/>
        </w:rPr>
        <w:t>ão</w:t>
      </w:r>
      <w:r w:rsidRPr="004B6D50">
        <w:rPr>
          <w:rFonts w:ascii="Tahoma" w:hAnsi="Tahoma" w:cs="Tahoma"/>
        </w:rPr>
        <w:t xml:space="preserve"> intimada</w:t>
      </w:r>
      <w:r w:rsidR="0008300D" w:rsidRPr="004B6D50">
        <w:rPr>
          <w:rFonts w:ascii="Tahoma" w:hAnsi="Tahoma" w:cs="Tahoma"/>
        </w:rPr>
        <w:t>s</w:t>
      </w:r>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 xml:space="preserve">rincipal, a Atualização Monetária, os Juros </w:t>
      </w:r>
      <w:r w:rsidRPr="004B6D50">
        <w:rPr>
          <w:rFonts w:ascii="Tahoma" w:hAnsi="Tahoma" w:cs="Tahoma"/>
        </w:rPr>
        <w:lastRenderedPageBreak/>
        <w:t>Remuneratórios, os encargos moratórios, as multas, os demais encargos e despesas de intimação, inclusive tributos e contribuições condominiais.</w:t>
      </w:r>
    </w:p>
    <w:bookmarkEnd w:id="20"/>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r w:rsidR="00722AC8" w:rsidRPr="004B6D50">
        <w:rPr>
          <w:rFonts w:ascii="Tahoma" w:hAnsi="Tahoma" w:cs="Tahoma"/>
        </w:rPr>
        <w:t>s</w:t>
      </w:r>
      <w:r w:rsidR="00CF63B5"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ainda, pelo correio, com aviso de recebimento, a ser firmado pessoalmente pela</w:t>
      </w:r>
      <w:r w:rsidR="00722AC8" w:rsidRPr="004B6D50">
        <w:rPr>
          <w:rFonts w:ascii="Tahoma" w:hAnsi="Tahoma" w:cs="Tahoma"/>
        </w:rPr>
        <w:t>s</w:t>
      </w:r>
      <w:r w:rsidR="00BA5173" w:rsidRPr="004B6D50">
        <w:rPr>
          <w:rFonts w:ascii="Tahoma" w:hAnsi="Tahoma" w:cs="Tahoma"/>
        </w:rPr>
        <w:t xml:space="preserve"> Fiduciante</w:t>
      </w:r>
      <w:r w:rsidR="00722AC8" w:rsidRPr="004B6D50">
        <w:rPr>
          <w:rFonts w:ascii="Tahoma" w:hAnsi="Tahoma" w:cs="Tahoma"/>
        </w:rPr>
        <w:t>s</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 qualquer da</w:t>
      </w:r>
      <w:r w:rsidR="00722AC8" w:rsidRPr="004B6D50">
        <w:rPr>
          <w:rFonts w:ascii="Tahoma" w:hAnsi="Tahoma" w:cs="Tahoma"/>
        </w:rPr>
        <w:t>s</w:t>
      </w:r>
      <w:r w:rsidRPr="004B6D50">
        <w:rPr>
          <w:rFonts w:ascii="Tahoma" w:hAnsi="Tahoma" w:cs="Tahoma"/>
        </w:rPr>
        <w:t xml:space="preserve"> Fiduciante</w:t>
      </w:r>
      <w:r w:rsidR="00722AC8" w:rsidRPr="004B6D50">
        <w:rPr>
          <w:rFonts w:ascii="Tahoma" w:hAnsi="Tahoma" w:cs="Tahoma"/>
        </w:rPr>
        <w:t>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r w:rsidR="006A4E8A" w:rsidRPr="004B6D50">
        <w:rPr>
          <w:rFonts w:ascii="Tahoma" w:hAnsi="Tahoma" w:cs="Tahoma"/>
        </w:rPr>
        <w:t>s</w:t>
      </w:r>
      <w:r w:rsidR="004F3E4B" w:rsidRPr="004B6D50">
        <w:rPr>
          <w:rFonts w:ascii="Tahoma" w:hAnsi="Tahoma" w:cs="Tahoma"/>
        </w:rPr>
        <w:t xml:space="preserve"> </w:t>
      </w:r>
      <w:r w:rsidRPr="004B6D50">
        <w:rPr>
          <w:rFonts w:ascii="Tahoma" w:hAnsi="Tahoma" w:cs="Tahoma"/>
        </w:rPr>
        <w:t>Fiduciante</w:t>
      </w:r>
      <w:r w:rsidR="006A4E8A" w:rsidRPr="004B6D50">
        <w:rPr>
          <w:rFonts w:ascii="Tahoma" w:hAnsi="Tahoma" w:cs="Tahoma"/>
        </w:rPr>
        <w:t>s</w:t>
      </w:r>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32CBB0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1"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1"/>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r w:rsidR="002D5A72" w:rsidRPr="004B6D50">
        <w:rPr>
          <w:rFonts w:ascii="Tahoma" w:hAnsi="Tahoma" w:cs="Tahoma"/>
        </w:rPr>
        <w:t>s</w:t>
      </w:r>
      <w:r w:rsidRPr="004B6D50">
        <w:rPr>
          <w:rFonts w:ascii="Tahoma" w:hAnsi="Tahoma" w:cs="Tahoma"/>
        </w:rPr>
        <w:t xml:space="preserve"> Fiduciante</w:t>
      </w:r>
      <w:r w:rsidR="002D5A72" w:rsidRPr="004B6D50">
        <w:rPr>
          <w:rFonts w:ascii="Tahoma" w:hAnsi="Tahoma" w:cs="Tahoma"/>
        </w:rPr>
        <w:t>s</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3"/>
      <w:r w:rsidRPr="004B6D50">
        <w:rPr>
          <w:rFonts w:ascii="Tahoma" w:hAnsi="Tahoma" w:cs="Tahoma"/>
        </w:rPr>
        <w:t>;</w:t>
      </w:r>
      <w:bookmarkEnd w:id="22"/>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4"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4"/>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70CA1D5E"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r w:rsidR="00F6695D">
        <w:rPr>
          <w:rFonts w:ascii="Tahoma" w:hAnsi="Tahoma" w:cs="Tahoma"/>
        </w:rPr>
        <w:t>s</w:t>
      </w:r>
      <w:r w:rsidR="00BA5173" w:rsidRPr="004B6D50">
        <w:rPr>
          <w:rFonts w:ascii="Tahoma" w:hAnsi="Tahoma" w:cs="Tahoma"/>
        </w:rPr>
        <w:t xml:space="preserve"> Fiduciante</w:t>
      </w:r>
      <w:r w:rsidR="00F6695D">
        <w:rPr>
          <w:rFonts w:ascii="Tahoma" w:hAnsi="Tahoma" w:cs="Tahoma"/>
        </w:rPr>
        <w:t>s</w:t>
      </w:r>
      <w:r w:rsidR="00BA5173" w:rsidRPr="004B6D50">
        <w:rPr>
          <w:rFonts w:ascii="Tahoma" w:hAnsi="Tahoma" w:cs="Tahoma"/>
        </w:rPr>
        <w:t xml:space="preserve"> ser</w:t>
      </w:r>
      <w:r w:rsidR="00F6695D">
        <w:rPr>
          <w:rFonts w:ascii="Tahoma" w:hAnsi="Tahoma" w:cs="Tahoma"/>
        </w:rPr>
        <w:t>ão</w:t>
      </w:r>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r w:rsidR="00CC1ECD" w:rsidRPr="004B6D50">
        <w:rPr>
          <w:rFonts w:ascii="Tahoma" w:hAnsi="Tahoma" w:cs="Tahoma"/>
        </w:rPr>
        <w:t>s</w:t>
      </w:r>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r w:rsidR="00CC1ECD" w:rsidRPr="004B6D50">
        <w:rPr>
          <w:rFonts w:ascii="Tahoma" w:hAnsi="Tahoma" w:cs="Tahoma"/>
        </w:rPr>
        <w:t>s</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5"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5"/>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6109C9E"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9F42D6">
        <w:rPr>
          <w:rFonts w:ascii="Tahoma" w:hAnsi="Tahoma" w:cs="Tahoma"/>
        </w:rPr>
        <w:t>D</w:t>
      </w:r>
      <w:r w:rsidRPr="004B6D50">
        <w:rPr>
          <w:rFonts w:ascii="Tahoma" w:hAnsi="Tahoma" w:cs="Tahoma"/>
        </w:rPr>
        <w:t>ívida</w:t>
      </w:r>
      <w:r w:rsidR="009D32F6" w:rsidRPr="004B6D50">
        <w:rPr>
          <w:rFonts w:ascii="Tahoma" w:hAnsi="Tahoma" w:cs="Tahoma"/>
        </w:rPr>
        <w:t xml:space="preserve">: </w:t>
      </w:r>
      <w:bookmarkStart w:id="26" w:name="_Hlk39126083"/>
      <w:bookmarkStart w:id="27"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6"/>
      <w:r w:rsidR="009D32F6" w:rsidRPr="004B6D50">
        <w:rPr>
          <w:rFonts w:ascii="Tahoma" w:hAnsi="Tahoma" w:cs="Tahoma"/>
        </w:rPr>
        <w:t xml:space="preserve">, acrescido das penalidades </w:t>
      </w:r>
      <w:bookmarkEnd w:id="27"/>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r w:rsidR="0097162F" w:rsidRPr="004B6D50">
        <w:rPr>
          <w:rFonts w:ascii="Tahoma" w:hAnsi="Tahoma" w:cs="Tahoma"/>
        </w:rPr>
        <w:t>s</w:t>
      </w:r>
      <w:r w:rsidR="009D32F6" w:rsidRPr="004B6D50">
        <w:rPr>
          <w:rFonts w:ascii="Tahoma" w:hAnsi="Tahoma" w:cs="Tahoma"/>
        </w:rPr>
        <w:t xml:space="preserve"> Fiduciante</w:t>
      </w:r>
      <w:r w:rsidR="0097162F" w:rsidRPr="004B6D50">
        <w:rPr>
          <w:rFonts w:ascii="Tahoma" w:hAnsi="Tahoma" w:cs="Tahoma"/>
        </w:rPr>
        <w:t>s</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r w:rsidR="00234093" w:rsidRPr="004B6D50">
        <w:rPr>
          <w:rFonts w:ascii="Tahoma" w:hAnsi="Tahoma" w:cs="Tahoma"/>
        </w:rPr>
        <w:t>s</w:t>
      </w:r>
      <w:r w:rsidR="009D32F6" w:rsidRPr="004B6D50">
        <w:rPr>
          <w:rFonts w:ascii="Tahoma" w:hAnsi="Tahoma" w:cs="Tahoma"/>
        </w:rPr>
        <w:t xml:space="preserve"> Fiduciante</w:t>
      </w:r>
      <w:r w:rsidR="00234093" w:rsidRPr="004B6D50">
        <w:rPr>
          <w:rFonts w:ascii="Tahoma" w:hAnsi="Tahoma" w:cs="Tahoma"/>
        </w:rPr>
        <w:t>s</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r w:rsidR="00251502" w:rsidRPr="004B6D50">
        <w:rPr>
          <w:rFonts w:ascii="Tahoma" w:hAnsi="Tahoma" w:cs="Tahoma"/>
        </w:rPr>
        <w:t>s</w:t>
      </w:r>
      <w:r w:rsidR="009D32F6" w:rsidRPr="004B6D50">
        <w:rPr>
          <w:rFonts w:ascii="Tahoma" w:hAnsi="Tahoma" w:cs="Tahoma"/>
        </w:rPr>
        <w:t xml:space="preserve"> Fiduciante</w:t>
      </w:r>
      <w:r w:rsidR="00251502" w:rsidRPr="004B6D50">
        <w:rPr>
          <w:rFonts w:ascii="Tahoma" w:hAnsi="Tahoma" w:cs="Tahoma"/>
        </w:rPr>
        <w:t>s</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Despesas com a consolidação da propriedade em nome da Fiduciária são o equivalente à soma dos valores despendidos para a realização do público leilão, neles compreendidos, </w:t>
      </w:r>
      <w:r w:rsidRPr="004B6D50">
        <w:rPr>
          <w:rFonts w:ascii="Tahoma" w:hAnsi="Tahoma" w:cs="Tahoma"/>
        </w:rPr>
        <w:lastRenderedPageBreak/>
        <w:t>entre outros:</w:t>
      </w:r>
      <w:r w:rsidR="00D63F75" w:rsidRPr="004B6D50">
        <w:rPr>
          <w:rFonts w:ascii="Tahoma" w:hAnsi="Tahoma" w:cs="Tahoma"/>
        </w:rPr>
        <w:t xml:space="preserve"> (i) </w:t>
      </w:r>
      <w:r w:rsidRPr="004B6D50">
        <w:rPr>
          <w:rFonts w:ascii="Tahoma" w:hAnsi="Tahoma" w:cs="Tahoma"/>
        </w:rPr>
        <w:t>os encargos e custas de intimação da</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8"/>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6C484C17"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9"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w:t>
      </w:r>
      <w:r w:rsidR="009F42D6">
        <w:rPr>
          <w:rFonts w:ascii="Tahoma" w:hAnsi="Tahoma" w:cs="Tahoma"/>
        </w:rPr>
        <w:t>D</w:t>
      </w:r>
      <w:r w:rsidR="0054086D">
        <w:rPr>
          <w:rFonts w:ascii="Tahoma" w:hAnsi="Tahoma" w:cs="Tahoma"/>
        </w:rPr>
        <w:t xml:space="preserve">ívida </w:t>
      </w:r>
      <w:bookmarkStart w:id="30"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r w:rsidR="00251502" w:rsidRPr="004B6D50">
        <w:rPr>
          <w:rFonts w:ascii="Tahoma" w:hAnsi="Tahoma" w:cs="Tahoma"/>
        </w:rPr>
        <w:t>s</w:t>
      </w:r>
      <w:r w:rsidRPr="004B6D50">
        <w:rPr>
          <w:rFonts w:ascii="Tahoma" w:hAnsi="Tahoma" w:cs="Tahoma"/>
        </w:rPr>
        <w:t xml:space="preserve"> Fiduciante</w:t>
      </w:r>
      <w:r w:rsidR="00251502" w:rsidRPr="004B6D50">
        <w:rPr>
          <w:rFonts w:ascii="Tahoma" w:hAnsi="Tahoma" w:cs="Tahoma"/>
        </w:rPr>
        <w:t>s</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0"/>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9"/>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663916EB"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1" w:name="_Ref463283657"/>
      <w:bookmarkStart w:id="32"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9F42D6">
        <w:rPr>
          <w:rFonts w:ascii="Tahoma" w:hAnsi="Tahoma" w:cs="Tahoma"/>
        </w:rPr>
        <w:t>D</w:t>
      </w:r>
      <w:r w:rsidRPr="004B6D50">
        <w:rPr>
          <w:rFonts w:ascii="Tahoma" w:hAnsi="Tahoma" w:cs="Tahoma"/>
        </w:rPr>
        <w:t>ívida, dentro de 05 (cinco) dias a contar da data de realização do segundo leilão, a Fiduciária disponibilizará à</w:t>
      </w:r>
      <w:r w:rsidR="00A571DB" w:rsidRPr="004B6D50">
        <w:rPr>
          <w:rFonts w:ascii="Tahoma" w:hAnsi="Tahoma" w:cs="Tahoma"/>
        </w:rPr>
        <w:t>s</w:t>
      </w:r>
      <w:r w:rsidRPr="004B6D50">
        <w:rPr>
          <w:rFonts w:ascii="Tahoma" w:hAnsi="Tahoma" w:cs="Tahoma"/>
        </w:rPr>
        <w:t xml:space="preserve"> Fiduciante</w:t>
      </w:r>
      <w:r w:rsidR="00A571DB" w:rsidRPr="004B6D50">
        <w:rPr>
          <w:rFonts w:ascii="Tahoma" w:hAnsi="Tahoma" w:cs="Tahoma"/>
        </w:rPr>
        <w:t>s</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w:t>
      </w:r>
      <w:r w:rsidR="00D22690">
        <w:rPr>
          <w:rFonts w:ascii="Tahoma" w:hAnsi="Tahoma" w:cs="Tahoma"/>
        </w:rPr>
        <w:t>D</w:t>
      </w:r>
      <w:r w:rsidR="0054086D">
        <w:rPr>
          <w:rFonts w:ascii="Tahoma" w:hAnsi="Tahoma" w:cs="Tahoma"/>
        </w:rPr>
        <w:t xml:space="preserve">ívida, </w:t>
      </w:r>
      <w:r w:rsidR="009F0374" w:rsidRPr="004B6D50">
        <w:rPr>
          <w:rFonts w:ascii="Tahoma" w:hAnsi="Tahoma" w:cs="Tahoma"/>
        </w:rPr>
        <w:t>conforme descrito no Anexo B deste Contrato</w:t>
      </w:r>
      <w:r w:rsidRPr="004B6D50">
        <w:rPr>
          <w:rFonts w:ascii="Tahoma" w:hAnsi="Tahoma" w:cs="Tahoma"/>
        </w:rPr>
        <w:t>.</w:t>
      </w:r>
      <w:bookmarkEnd w:id="31"/>
      <w:r w:rsidR="006E10D5" w:rsidRPr="004B6D50">
        <w:rPr>
          <w:rFonts w:ascii="Tahoma" w:hAnsi="Tahoma" w:cs="Tahoma"/>
        </w:rPr>
        <w:t xml:space="preserve"> </w:t>
      </w:r>
      <w:bookmarkEnd w:id="32"/>
      <w:r w:rsidR="006E10D5" w:rsidRPr="004B6D50">
        <w:rPr>
          <w:rFonts w:ascii="Tahoma" w:hAnsi="Tahoma" w:cs="Tahoma"/>
        </w:rPr>
        <w:t>Não obstante, a</w:t>
      </w:r>
      <w:r w:rsidR="007C3408" w:rsidRPr="004B6D50">
        <w:rPr>
          <w:rFonts w:ascii="Tahoma" w:hAnsi="Tahoma" w:cs="Tahoma"/>
        </w:rPr>
        <w:t>s</w:t>
      </w:r>
      <w:r w:rsidR="006E10D5" w:rsidRPr="004B6D50">
        <w:rPr>
          <w:rFonts w:ascii="Tahoma" w:hAnsi="Tahoma" w:cs="Tahoma"/>
        </w:rPr>
        <w:t xml:space="preserve"> Fiduciante</w:t>
      </w:r>
      <w:r w:rsidR="007C3408" w:rsidRPr="004B6D50">
        <w:rPr>
          <w:rFonts w:ascii="Tahoma" w:hAnsi="Tahoma" w:cs="Tahoma"/>
        </w:rPr>
        <w:t>s</w:t>
      </w:r>
      <w:r w:rsidR="006E10D5" w:rsidRPr="004B6D50">
        <w:rPr>
          <w:rFonts w:ascii="Tahoma" w:hAnsi="Tahoma" w:cs="Tahoma"/>
        </w:rPr>
        <w:t xml:space="preserve"> 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3"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a Fiduciária colocará a diferença à sua disposição, devendo tal diferença ser depositada em conta corrente da</w:t>
      </w:r>
      <w:r w:rsidR="007C3408" w:rsidRPr="004B6D50">
        <w:rPr>
          <w:rFonts w:ascii="Tahoma" w:hAnsi="Tahoma" w:cs="Tahoma"/>
        </w:rPr>
        <w:t>s</w:t>
      </w:r>
      <w:r w:rsidR="0037677E" w:rsidRPr="004B6D50">
        <w:rPr>
          <w:rFonts w:ascii="Tahoma" w:hAnsi="Tahoma" w:cs="Tahoma"/>
        </w:rPr>
        <w:t xml:space="preserve"> Fiduciante</w:t>
      </w:r>
      <w:r w:rsidR="007C3408" w:rsidRPr="004B6D50">
        <w:rPr>
          <w:rFonts w:ascii="Tahoma" w:hAnsi="Tahoma" w:cs="Tahoma"/>
        </w:rPr>
        <w:t>s</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3"/>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389C041"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r w:rsidR="00C14A4B" w:rsidRPr="004B6D50">
        <w:rPr>
          <w:rFonts w:ascii="Tahoma" w:hAnsi="Tahoma" w:cs="Tahoma"/>
        </w:rPr>
        <w:t>s</w:t>
      </w:r>
      <w:r w:rsidR="0037677E" w:rsidRPr="004B6D50">
        <w:rPr>
          <w:rFonts w:ascii="Tahoma" w:hAnsi="Tahoma" w:cs="Tahoma"/>
        </w:rPr>
        <w:t xml:space="preserve"> Fiduciante</w:t>
      </w:r>
      <w:r w:rsidR="00C14A4B" w:rsidRPr="004B6D50">
        <w:rPr>
          <w:rFonts w:ascii="Tahoma" w:hAnsi="Tahoma" w:cs="Tahoma"/>
        </w:rPr>
        <w:t>s</w:t>
      </w:r>
      <w:r w:rsidR="0037677E" w:rsidRPr="004B6D50">
        <w:rPr>
          <w:rFonts w:ascii="Tahoma" w:hAnsi="Tahoma" w:cs="Tahoma"/>
        </w:rPr>
        <w:t xml:space="preserve"> ciente</w:t>
      </w:r>
      <w:r w:rsidR="00C14A4B" w:rsidRPr="004B6D50">
        <w:rPr>
          <w:rFonts w:ascii="Tahoma" w:hAnsi="Tahoma" w:cs="Tahoma"/>
        </w:rPr>
        <w:t>s</w:t>
      </w:r>
      <w:r w:rsidR="0037677E" w:rsidRPr="004B6D50">
        <w:rPr>
          <w:rFonts w:ascii="Tahoma" w:hAnsi="Tahoma" w:cs="Tahoma"/>
        </w:rPr>
        <w:t xml:space="preserve"> de que, nos termos do artigo 30 da Lei 9.514/97, a reintegração será concedida liminarmente, com ordem judicial, para desocupação no prazo máximo </w:t>
      </w:r>
      <w:r w:rsidR="0037677E" w:rsidRPr="004B6D50">
        <w:rPr>
          <w:rFonts w:ascii="Tahoma" w:hAnsi="Tahoma" w:cs="Tahoma"/>
        </w:rPr>
        <w:lastRenderedPageBreak/>
        <w:t xml:space="preserve">de 60 (sessenta) dias, desde que comprovada, mediante certidões de matrícula </w:t>
      </w:r>
      <w:r w:rsidR="009D32F6" w:rsidRPr="004B6D50">
        <w:rPr>
          <w:rFonts w:ascii="Tahoma" w:hAnsi="Tahoma" w:cs="Tahoma"/>
        </w:rPr>
        <w:t>d</w:t>
      </w:r>
      <w:r w:rsidR="00567754">
        <w:rPr>
          <w:rFonts w:ascii="Tahoma" w:hAnsi="Tahoma" w:cs="Tahoma"/>
        </w:rPr>
        <w:t>os Imóveis</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A23A383"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r w:rsidR="00C350BD" w:rsidRPr="004B6D50">
        <w:rPr>
          <w:rFonts w:ascii="Tahoma" w:hAnsi="Tahoma" w:cs="Tahoma"/>
        </w:rPr>
        <w:t>s</w:t>
      </w:r>
      <w:r w:rsidR="009B7F24" w:rsidRPr="004B6D50">
        <w:rPr>
          <w:rFonts w:ascii="Tahoma" w:hAnsi="Tahoma" w:cs="Tahoma"/>
        </w:rPr>
        <w:t xml:space="preserve"> </w:t>
      </w:r>
      <w:r w:rsidR="00546BE9">
        <w:rPr>
          <w:rFonts w:ascii="Tahoma" w:hAnsi="Tahoma" w:cs="Tahoma"/>
        </w:rPr>
        <w:t>D</w:t>
      </w:r>
      <w:r w:rsidR="009B7F24" w:rsidRPr="004B6D50">
        <w:rPr>
          <w:rFonts w:ascii="Tahoma" w:hAnsi="Tahoma" w:cs="Tahoma"/>
        </w:rPr>
        <w:t>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w:t>
      </w:r>
      <w:r w:rsidR="00281A29">
        <w:rPr>
          <w:rFonts w:ascii="Tahoma" w:hAnsi="Tahoma" w:cs="Tahoma"/>
        </w:rPr>
        <w:t xml:space="preserve">pelas Devedoras e </w:t>
      </w:r>
      <w:r w:rsidR="0037677E" w:rsidRPr="004B6D50">
        <w:rPr>
          <w:rFonts w:ascii="Tahoma" w:hAnsi="Tahoma" w:cs="Tahoma"/>
        </w:rPr>
        <w:t>pela</w:t>
      </w:r>
      <w:r w:rsidR="00C350BD" w:rsidRPr="004B6D50">
        <w:rPr>
          <w:rFonts w:ascii="Tahoma" w:hAnsi="Tahoma" w:cs="Tahoma"/>
        </w:rPr>
        <w:t>s</w:t>
      </w:r>
      <w:r w:rsidR="0037677E" w:rsidRPr="004B6D50">
        <w:rPr>
          <w:rFonts w:ascii="Tahoma" w:hAnsi="Tahoma" w:cs="Tahoma"/>
        </w:rPr>
        <w:t xml:space="preserve"> Fiduciante</w:t>
      </w:r>
      <w:r w:rsidR="00C350BD" w:rsidRPr="004B6D50">
        <w:rPr>
          <w:rFonts w:ascii="Tahoma" w:hAnsi="Tahoma" w:cs="Tahoma"/>
        </w:rPr>
        <w:t>s</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r w:rsidR="00DD194E" w:rsidRPr="004B6D50">
        <w:rPr>
          <w:rFonts w:ascii="Tahoma" w:hAnsi="Tahoma" w:cs="Tahoma"/>
        </w:rPr>
        <w:t>s</w:t>
      </w:r>
      <w:r w:rsidR="0037677E" w:rsidRPr="004B6D50">
        <w:rPr>
          <w:rFonts w:ascii="Tahoma" w:hAnsi="Tahoma" w:cs="Tahoma"/>
        </w:rPr>
        <w:t xml:space="preserve"> </w:t>
      </w:r>
      <w:r w:rsidR="00DD194E" w:rsidRPr="004B6D50">
        <w:rPr>
          <w:rFonts w:ascii="Tahoma" w:hAnsi="Tahoma" w:cs="Tahoma"/>
        </w:rPr>
        <w:t>Fiduciantes</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A7F84DD" w14:textId="2F57A704" w:rsidR="00E4208C" w:rsidRDefault="00E4208C" w:rsidP="00C25003">
      <w:pPr>
        <w:pStyle w:val="PargrafodaLista"/>
        <w:keepNext/>
        <w:widowControl w:val="0"/>
        <w:tabs>
          <w:tab w:val="left" w:pos="567"/>
        </w:tabs>
        <w:spacing w:after="0" w:line="320" w:lineRule="exact"/>
        <w:ind w:left="0"/>
        <w:jc w:val="both"/>
        <w:rPr>
          <w:rFonts w:ascii="Tahoma" w:hAnsi="Tahoma" w:cs="Tahoma"/>
          <w:b/>
        </w:rPr>
      </w:pPr>
      <w:bookmarkStart w:id="34" w:name="_Ref463283182"/>
    </w:p>
    <w:p w14:paraId="50AF1F1E" w14:textId="2B63FAF2" w:rsidR="00C25003" w:rsidRDefault="00C25003" w:rsidP="00C25003">
      <w:pPr>
        <w:pStyle w:val="PargrafodaLista"/>
        <w:keepNext/>
        <w:widowControl w:val="0"/>
        <w:numPr>
          <w:ilvl w:val="1"/>
          <w:numId w:val="14"/>
        </w:numPr>
        <w:spacing w:after="0" w:line="320" w:lineRule="exact"/>
        <w:ind w:left="0" w:firstLine="0"/>
        <w:jc w:val="both"/>
        <w:rPr>
          <w:rFonts w:ascii="Tahoma" w:hAnsi="Tahoma" w:cs="Tahoma"/>
          <w:b/>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5"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w:t>
      </w:r>
      <w:r w:rsidRPr="004B6D50">
        <w:rPr>
          <w:rFonts w:ascii="Tahoma" w:hAnsi="Tahoma" w:cs="Tahoma"/>
        </w:rPr>
        <w:t xml:space="preserve"> </w:t>
      </w:r>
      <w:bookmarkStart w:id="36"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w:t>
      </w:r>
      <w:r>
        <w:rPr>
          <w:rFonts w:ascii="Tahoma" w:hAnsi="Tahoma" w:cs="Tahoma"/>
        </w:rPr>
        <w:t>ao</w:t>
      </w:r>
      <w:r w:rsidRPr="004B6D50">
        <w:rPr>
          <w:rFonts w:ascii="Tahoma" w:hAnsi="Tahoma" w:cs="Tahoma"/>
        </w:rPr>
        <w:t xml:space="preserve"> respectiv</w:t>
      </w:r>
      <w:r>
        <w:rPr>
          <w:rFonts w:ascii="Tahoma" w:hAnsi="Tahoma" w:cs="Tahoma"/>
        </w:rPr>
        <w:t>o</w:t>
      </w:r>
      <w:r w:rsidRPr="004B6D50">
        <w:rPr>
          <w:rFonts w:ascii="Tahoma" w:hAnsi="Tahoma" w:cs="Tahoma"/>
        </w:rPr>
        <w:t xml:space="preserve"> </w:t>
      </w:r>
      <w:r>
        <w:rPr>
          <w:rFonts w:ascii="Tahoma" w:hAnsi="Tahoma" w:cs="Tahoma"/>
        </w:rPr>
        <w:t>Imóvel</w:t>
      </w:r>
      <w:r w:rsidRPr="004B6D50">
        <w:rPr>
          <w:rFonts w:ascii="Tahoma" w:hAnsi="Tahoma" w:cs="Tahoma"/>
        </w:rPr>
        <w:t xml:space="preserve">, </w:t>
      </w:r>
      <w:r>
        <w:rPr>
          <w:rFonts w:ascii="Tahoma" w:hAnsi="Tahoma" w:cs="Tahoma"/>
        </w:rPr>
        <w:t>ou (b)</w:t>
      </w:r>
      <w:r w:rsidRPr="004B6D50">
        <w:rPr>
          <w:rFonts w:ascii="Tahoma" w:hAnsi="Tahoma" w:cs="Tahoma"/>
        </w:rPr>
        <w:t xml:space="preserve"> </w:t>
      </w:r>
      <w:r w:rsidRPr="00450FB5">
        <w:rPr>
          <w:rFonts w:ascii="Tahoma" w:hAnsi="Tahoma" w:cs="Tahoma"/>
        </w:rPr>
        <w:t>o valor de cada um</w:t>
      </w:r>
      <w:r>
        <w:rPr>
          <w:rFonts w:ascii="Tahoma" w:hAnsi="Tahoma" w:cs="Tahoma"/>
        </w:rPr>
        <w:t xml:space="preserve"> dos Imóveis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xml:space="preserve">. Este Valor </w:t>
      </w:r>
      <w:r w:rsidRPr="000B14D0">
        <w:rPr>
          <w:rFonts w:ascii="Tahoma" w:hAnsi="Tahoma" w:cs="Tahoma"/>
        </w:rPr>
        <w:t>Mínimo</w:t>
      </w:r>
      <w:r>
        <w:rPr>
          <w:rFonts w:ascii="Tahoma" w:hAnsi="Tahoma" w:cs="Tahoma"/>
        </w:rPr>
        <w:t xml:space="preserve">, na hipótese da alínea (a), </w:t>
      </w:r>
      <w:r w:rsidRPr="000B14D0">
        <w:rPr>
          <w:rFonts w:ascii="Tahoma" w:hAnsi="Tahoma" w:cs="Tahoma"/>
        </w:rPr>
        <w:t>deverá ser devidamente atualizado pela variação positiva do IGP</w:t>
      </w:r>
      <w:r w:rsidRPr="00114D82">
        <w:rPr>
          <w:rFonts w:ascii="Tahoma" w:hAnsi="Tahoma" w:cs="Tahoma"/>
        </w:rPr>
        <w:t>-</w:t>
      </w:r>
      <w:r w:rsidRPr="00F97F70">
        <w:rPr>
          <w:rFonts w:ascii="Tahoma" w:hAnsi="Tahoma" w:cs="Tahoma"/>
        </w:rPr>
        <w:t>M/FGV, desde</w:t>
      </w:r>
      <w:r w:rsidRPr="004B6D50">
        <w:rPr>
          <w:rFonts w:ascii="Tahoma" w:hAnsi="Tahoma" w:cs="Tahoma"/>
        </w:rPr>
        <w:t xml:space="preserve"> a data de assinatura desta Alienação Fiduciária até a data de realização do leilão</w:t>
      </w:r>
      <w:bookmarkEnd w:id="36"/>
      <w:r w:rsidRPr="004B6D50">
        <w:rPr>
          <w:rFonts w:ascii="Tahoma" w:hAnsi="Tahoma" w:cs="Tahoma"/>
        </w:rPr>
        <w:t>.</w:t>
      </w:r>
      <w:bookmarkEnd w:id="35"/>
    </w:p>
    <w:p w14:paraId="46AC418F" w14:textId="77777777" w:rsidR="00C25003" w:rsidRPr="00C25003" w:rsidRDefault="00C25003" w:rsidP="00C25003">
      <w:pPr>
        <w:pStyle w:val="PargrafodaLista"/>
        <w:keepNext/>
        <w:widowControl w:val="0"/>
        <w:tabs>
          <w:tab w:val="left" w:pos="567"/>
        </w:tabs>
        <w:spacing w:after="0" w:line="320" w:lineRule="exact"/>
        <w:ind w:left="0"/>
        <w:jc w:val="both"/>
        <w:rPr>
          <w:rFonts w:ascii="Tahoma" w:hAnsi="Tahoma" w:cs="Tahoma"/>
          <w:highlight w:val="yellow"/>
        </w:rPr>
      </w:pPr>
    </w:p>
    <w:p w14:paraId="25B09474" w14:textId="25C93883"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w:t>
      </w:r>
      <w:r w:rsidR="00FD6BD8" w:rsidRPr="004B6D50">
        <w:rPr>
          <w:rFonts w:ascii="Tahoma" w:hAnsi="Tahoma" w:cs="Tahoma"/>
        </w:rPr>
        <w:t>s</w:t>
      </w:r>
      <w:r w:rsidRPr="004B6D50">
        <w:rPr>
          <w:rFonts w:ascii="Tahoma" w:hAnsi="Tahoma" w:cs="Tahoma"/>
        </w:rPr>
        <w:t xml:space="preserve"> Fiduciante</w:t>
      </w:r>
      <w:r w:rsidR="00FD6BD8" w:rsidRPr="004B6D50">
        <w:rPr>
          <w:rFonts w:ascii="Tahoma" w:hAnsi="Tahoma" w:cs="Tahoma"/>
        </w:rPr>
        <w:t>s</w:t>
      </w:r>
      <w:r w:rsidRPr="004B6D50">
        <w:rPr>
          <w:rFonts w:ascii="Tahoma" w:hAnsi="Tahoma" w:cs="Tahoma"/>
        </w:rPr>
        <w:t>.</w:t>
      </w:r>
    </w:p>
    <w:bookmarkEnd w:id="34"/>
    <w:bookmarkEnd w:id="37"/>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6E21ED1D"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D6BD8" w:rsidRPr="004B6D50">
        <w:rPr>
          <w:rFonts w:ascii="Tahoma" w:hAnsi="Tahoma" w:cs="Tahoma"/>
        </w:rPr>
        <w:t>s</w:t>
      </w:r>
      <w:r w:rsidR="00F218F6" w:rsidRPr="004B6D50">
        <w:rPr>
          <w:rFonts w:ascii="Tahoma" w:hAnsi="Tahoma" w:cs="Tahoma"/>
        </w:rPr>
        <w:t xml:space="preserve"> Fiduciante</w:t>
      </w:r>
      <w:r w:rsidR="00FD6BD8" w:rsidRPr="004B6D50">
        <w:rPr>
          <w:rFonts w:ascii="Tahoma" w:hAnsi="Tahoma" w:cs="Tahoma"/>
        </w:rPr>
        <w:t>s</w:t>
      </w:r>
      <w:r w:rsidR="00F218F6" w:rsidRPr="004B6D50">
        <w:rPr>
          <w:rFonts w:ascii="Tahoma" w:hAnsi="Tahoma" w:cs="Tahoma"/>
        </w:rPr>
        <w:t xml:space="preserve"> à condição de </w:t>
      </w:r>
      <w:r w:rsidR="009D32F6" w:rsidRPr="004B6D50">
        <w:rPr>
          <w:rFonts w:ascii="Tahoma" w:hAnsi="Tahoma" w:cs="Tahoma"/>
        </w:rPr>
        <w:t>plena</w:t>
      </w:r>
      <w:r w:rsidR="00C06AF9">
        <w:rPr>
          <w:rFonts w:ascii="Tahoma" w:hAnsi="Tahoma" w:cs="Tahoma"/>
        </w:rPr>
        <w:t>s</w:t>
      </w:r>
      <w:r w:rsidR="009D32F6" w:rsidRPr="004B6D50">
        <w:rPr>
          <w:rFonts w:ascii="Tahoma" w:hAnsi="Tahoma" w:cs="Tahoma"/>
        </w:rPr>
        <w:t xml:space="preserve"> proprietária</w:t>
      </w:r>
      <w:r w:rsidR="00FD6BD8" w:rsidRPr="004B6D50">
        <w:rPr>
          <w:rFonts w:ascii="Tahoma" w:hAnsi="Tahoma" w:cs="Tahoma"/>
        </w:rPr>
        <w:t>s</w:t>
      </w:r>
      <w:r w:rsidR="009D32F6" w:rsidRPr="004B6D50">
        <w:rPr>
          <w:rFonts w:ascii="Tahoma" w:hAnsi="Tahoma" w:cs="Tahoma"/>
        </w:rPr>
        <w:t xml:space="preserve"> e possuidora</w:t>
      </w:r>
      <w:r w:rsidR="00FD6BD8" w:rsidRPr="004B6D50">
        <w:rPr>
          <w:rFonts w:ascii="Tahoma" w:hAnsi="Tahoma" w:cs="Tahoma"/>
        </w:rPr>
        <w:t>s</w:t>
      </w:r>
      <w:r w:rsidR="009D32F6" w:rsidRPr="004B6D50">
        <w:rPr>
          <w:rFonts w:ascii="Tahoma" w:hAnsi="Tahoma" w:cs="Tahoma"/>
        </w:rPr>
        <w:t xml:space="preserve"> única</w:t>
      </w:r>
      <w:r w:rsidR="00FD6BD8" w:rsidRPr="004B6D50">
        <w:rPr>
          <w:rFonts w:ascii="Tahoma" w:hAnsi="Tahoma" w:cs="Tahoma"/>
        </w:rPr>
        <w:t>s</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8"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8"/>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1E280FE1"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00F26F33" w:rsidRPr="004B6D50">
        <w:rPr>
          <w:rFonts w:ascii="Tahoma" w:hAnsi="Tahoma" w:cs="Tahoma"/>
        </w:rPr>
        <w:t>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w:t>
      </w:r>
      <w:r w:rsidR="00F26F33" w:rsidRPr="004B6D50">
        <w:rPr>
          <w:rFonts w:ascii="Tahoma" w:hAnsi="Tahoma" w:cs="Tahoma"/>
        </w:rPr>
        <w:t xml:space="preserve">deverão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r w:rsidR="00F26F33" w:rsidRPr="004B6D50">
        <w:rPr>
          <w:rFonts w:ascii="Tahoma" w:hAnsi="Tahoma" w:cs="Tahoma"/>
        </w:rPr>
        <w:t>s</w:t>
      </w:r>
      <w:r w:rsidRPr="004B6D50">
        <w:rPr>
          <w:rFonts w:ascii="Tahoma" w:hAnsi="Tahoma" w:cs="Tahoma"/>
        </w:rPr>
        <w:t xml:space="preserve"> pessoa</w:t>
      </w:r>
      <w:r w:rsidR="00F26F33" w:rsidRPr="004B6D50">
        <w:rPr>
          <w:rFonts w:ascii="Tahoma" w:hAnsi="Tahoma" w:cs="Tahoma"/>
        </w:rPr>
        <w:t>s</w:t>
      </w:r>
      <w:r w:rsidRPr="004B6D50">
        <w:rPr>
          <w:rFonts w:ascii="Tahoma" w:hAnsi="Tahoma" w:cs="Tahoma"/>
        </w:rPr>
        <w:t xml:space="preserve"> d</w:t>
      </w:r>
      <w:r w:rsidR="00EF0424" w:rsidRPr="004B6D50">
        <w:rPr>
          <w:rFonts w:ascii="Tahoma" w:hAnsi="Tahoma" w:cs="Tahoma"/>
        </w:rPr>
        <w:t>a</w:t>
      </w:r>
      <w:r w:rsidR="00F26F33" w:rsidRPr="004B6D50">
        <w:rPr>
          <w:rFonts w:ascii="Tahoma" w:hAnsi="Tahoma" w:cs="Tahoma"/>
        </w:rPr>
        <w:t>s</w:t>
      </w:r>
      <w:r w:rsidR="00AD488C">
        <w:rPr>
          <w:rFonts w:ascii="Tahoma" w:hAnsi="Tahoma" w:cs="Tahoma"/>
        </w:rPr>
        <w:t xml:space="preserve"> respectivas</w:t>
      </w:r>
      <w:r w:rsidRPr="004B6D50">
        <w:rPr>
          <w:rFonts w:ascii="Tahoma" w:hAnsi="Tahoma" w:cs="Tahoma"/>
        </w:rPr>
        <w:t xml:space="preserve"> Fiduciante</w:t>
      </w:r>
      <w:r w:rsidR="00F26F33" w:rsidRPr="004B6D50">
        <w:rPr>
          <w:rFonts w:ascii="Tahoma" w:hAnsi="Tahoma" w:cs="Tahoma"/>
        </w:rPr>
        <w:t>s</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9"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neste ato, cede</w:t>
      </w:r>
      <w:r w:rsidR="00970361" w:rsidRPr="004B6D50">
        <w:rPr>
          <w:rFonts w:ascii="Tahoma" w:hAnsi="Tahoma" w:cs="Tahoma"/>
        </w:rPr>
        <w:t>m</w:t>
      </w:r>
      <w:r w:rsidRPr="004B6D50">
        <w:rPr>
          <w:rFonts w:ascii="Tahoma" w:hAnsi="Tahoma" w:cs="Tahoma"/>
        </w:rPr>
        <w:t xml:space="preserve"> fiduciariamente, em favor da Fiduciária, a titularidade resolúvel e a posse indireta sobre a totalidade dos direitos de créditos de titularidade da</w:t>
      </w:r>
      <w:r w:rsidR="00970361" w:rsidRPr="004B6D50">
        <w:rPr>
          <w:rFonts w:ascii="Tahoma" w:hAnsi="Tahoma" w:cs="Tahoma"/>
        </w:rPr>
        <w:t>s</w:t>
      </w:r>
      <w:r w:rsidRPr="004B6D50">
        <w:rPr>
          <w:rFonts w:ascii="Tahoma" w:hAnsi="Tahoma" w:cs="Tahoma"/>
        </w:rPr>
        <w:t xml:space="preserve"> Fiduciante</w:t>
      </w:r>
      <w:r w:rsidR="00970361" w:rsidRPr="004B6D50">
        <w:rPr>
          <w:rFonts w:ascii="Tahoma" w:hAnsi="Tahoma" w:cs="Tahoma"/>
        </w:rPr>
        <w:t>s</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r w:rsidR="00237316" w:rsidRPr="004B6D50">
        <w:rPr>
          <w:rFonts w:ascii="Tahoma" w:hAnsi="Tahoma" w:cs="Tahoma"/>
        </w:rPr>
        <w:t>s</w:t>
      </w:r>
      <w:r w:rsidRPr="004B6D50">
        <w:rPr>
          <w:rFonts w:ascii="Tahoma" w:hAnsi="Tahoma" w:cs="Tahoma"/>
        </w:rPr>
        <w:t xml:space="preserve"> Fiduciante</w:t>
      </w:r>
      <w:r w:rsidR="00237316" w:rsidRPr="004B6D50">
        <w:rPr>
          <w:rFonts w:ascii="Tahoma" w:hAnsi="Tahoma" w:cs="Tahoma"/>
        </w:rPr>
        <w:t>s</w:t>
      </w:r>
      <w:r w:rsidRPr="004B6D50">
        <w:rPr>
          <w:rFonts w:ascii="Tahoma" w:hAnsi="Tahoma" w:cs="Tahoma"/>
        </w:rPr>
        <w:t xml:space="preserve"> se obriga</w:t>
      </w:r>
      <w:r w:rsidR="00237316" w:rsidRPr="004B6D50">
        <w:rPr>
          <w:rFonts w:ascii="Tahoma" w:hAnsi="Tahoma" w:cs="Tahoma"/>
        </w:rPr>
        <w:t>m</w:t>
      </w:r>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w:t>
      </w:r>
      <w:r w:rsidRPr="004B6D50">
        <w:rPr>
          <w:rFonts w:ascii="Tahoma" w:hAnsi="Tahoma" w:cs="Tahoma"/>
        </w:rPr>
        <w:lastRenderedPageBreak/>
        <w:t xml:space="preserve">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59A9772F"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0" w:name="_Ref463283685"/>
      <w:r w:rsidRPr="004B6D50">
        <w:rPr>
          <w:rFonts w:ascii="Tahoma" w:hAnsi="Tahoma" w:cs="Tahoma"/>
          <w:u w:val="single"/>
        </w:rPr>
        <w:t>Declarações da</w:t>
      </w:r>
      <w:r w:rsidR="004B688E" w:rsidRPr="004B6D50">
        <w:rPr>
          <w:rFonts w:ascii="Tahoma" w:hAnsi="Tahoma" w:cs="Tahoma"/>
          <w:u w:val="single"/>
        </w:rPr>
        <w:t>s</w:t>
      </w:r>
      <w:r w:rsidRPr="004B6D50">
        <w:rPr>
          <w:rFonts w:ascii="Tahoma" w:hAnsi="Tahoma" w:cs="Tahoma"/>
          <w:u w:val="single"/>
        </w:rPr>
        <w:t xml:space="preserve"> Fiduciante</w:t>
      </w:r>
      <w:r w:rsidR="004B688E" w:rsidRPr="004B6D50">
        <w:rPr>
          <w:rFonts w:ascii="Tahoma" w:hAnsi="Tahoma" w:cs="Tahoma"/>
          <w:u w:val="single"/>
        </w:rPr>
        <w:t>s</w:t>
      </w:r>
      <w:r w:rsidRPr="004B6D50">
        <w:rPr>
          <w:rFonts w:ascii="Tahoma" w:hAnsi="Tahoma" w:cs="Tahoma"/>
        </w:rPr>
        <w:t xml:space="preserve">: </w:t>
      </w:r>
      <w:r w:rsidR="0037677E" w:rsidRPr="004B6D50">
        <w:rPr>
          <w:rFonts w:ascii="Tahoma" w:hAnsi="Tahoma" w:cs="Tahoma"/>
        </w:rPr>
        <w:t>A</w:t>
      </w:r>
      <w:r w:rsidR="004B688E" w:rsidRPr="004B6D50">
        <w:rPr>
          <w:rFonts w:ascii="Tahoma" w:hAnsi="Tahoma" w:cs="Tahoma"/>
        </w:rPr>
        <w:t>s</w:t>
      </w:r>
      <w:r w:rsidR="0037677E" w:rsidRPr="004B6D50">
        <w:rPr>
          <w:rFonts w:ascii="Tahoma" w:hAnsi="Tahoma" w:cs="Tahoma"/>
        </w:rPr>
        <w:t xml:space="preserve"> Fiduciante</w:t>
      </w:r>
      <w:r w:rsidR="004B688E" w:rsidRPr="004B6D50">
        <w:rPr>
          <w:rFonts w:ascii="Tahoma" w:hAnsi="Tahoma" w:cs="Tahoma"/>
        </w:rPr>
        <w:t>s</w:t>
      </w:r>
      <w:r w:rsidR="0037677E" w:rsidRPr="004B6D50">
        <w:rPr>
          <w:rFonts w:ascii="Tahoma" w:hAnsi="Tahoma" w:cs="Tahoma"/>
        </w:rPr>
        <w:t xml:space="preserve"> declara</w:t>
      </w:r>
      <w:r w:rsidR="004B688E" w:rsidRPr="004B6D50">
        <w:rPr>
          <w:rFonts w:ascii="Tahoma" w:hAnsi="Tahoma" w:cs="Tahoma"/>
        </w:rPr>
        <w:t>m</w:t>
      </w:r>
      <w:r w:rsidR="00852B86" w:rsidRPr="004B6D50">
        <w:rPr>
          <w:rFonts w:ascii="Tahoma" w:hAnsi="Tahoma" w:cs="Tahoma"/>
        </w:rPr>
        <w:t>, cada uma individualmente,</w:t>
      </w:r>
      <w:r w:rsidR="0037677E" w:rsidRPr="004B6D50">
        <w:rPr>
          <w:rFonts w:ascii="Tahoma" w:hAnsi="Tahoma" w:cs="Tahoma"/>
        </w:rPr>
        <w:t xml:space="preserve"> e garante</w:t>
      </w:r>
      <w:r w:rsidR="00852B86" w:rsidRPr="004B6D50">
        <w:rPr>
          <w:rFonts w:ascii="Tahoma" w:hAnsi="Tahoma" w:cs="Tahoma"/>
        </w:rPr>
        <w:t>m</w:t>
      </w:r>
      <w:r w:rsidR="0037677E" w:rsidRPr="004B6D50">
        <w:rPr>
          <w:rFonts w:ascii="Tahoma" w:hAnsi="Tahoma" w:cs="Tahoma"/>
        </w:rPr>
        <w:t xml:space="preserve"> à Fiduciária que:</w:t>
      </w:r>
      <w:bookmarkEnd w:id="40"/>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071A3880"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r w:rsidR="00B45FF7">
        <w:rPr>
          <w:rFonts w:ascii="Tahoma" w:hAnsi="Tahoma" w:cs="Tahoma"/>
        </w:rPr>
        <w:t>m</w:t>
      </w:r>
      <w:r w:rsidRPr="004B6D50">
        <w:rPr>
          <w:rFonts w:ascii="Tahoma" w:hAnsi="Tahoma" w:cs="Tahoma"/>
        </w:rPr>
        <w:t>-se integralmente a</w:t>
      </w:r>
      <w:r w:rsidR="00B45FF7">
        <w:rPr>
          <w:rFonts w:ascii="Tahoma" w:hAnsi="Tahoma" w:cs="Tahoma"/>
        </w:rPr>
        <w:t>s</w:t>
      </w:r>
      <w:r w:rsidRPr="004B6D50">
        <w:rPr>
          <w:rFonts w:ascii="Tahoma" w:hAnsi="Tahoma" w:cs="Tahoma"/>
        </w:rPr>
        <w:t xml:space="preserve"> Fiduciante</w:t>
      </w:r>
      <w:r w:rsidR="00B45FF7">
        <w:rPr>
          <w:rFonts w:ascii="Tahoma" w:hAnsi="Tahoma" w:cs="Tahoma"/>
        </w:rPr>
        <w:t>s</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r w:rsidR="00253CD4" w:rsidRPr="004B6D50">
        <w:rPr>
          <w:rFonts w:ascii="Tahoma" w:hAnsi="Tahoma" w:cs="Tahoma"/>
        </w:rPr>
        <w:t>s</w:t>
      </w:r>
      <w:r w:rsidRPr="004B6D50">
        <w:rPr>
          <w:rFonts w:ascii="Tahoma" w:hAnsi="Tahoma" w:cs="Tahoma"/>
        </w:rPr>
        <w:t xml:space="preserve"> Fiduciante</w:t>
      </w:r>
      <w:r w:rsidR="00253CD4" w:rsidRPr="004B6D50">
        <w:rPr>
          <w:rFonts w:ascii="Tahoma" w:hAnsi="Tahoma" w:cs="Tahoma"/>
        </w:rPr>
        <w:t>s</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w:t>
      </w:r>
      <w:r w:rsidRPr="004B6D50">
        <w:rPr>
          <w:rFonts w:ascii="Tahoma" w:hAnsi="Tahoma" w:cs="Tahoma"/>
        </w:rPr>
        <w:lastRenderedPageBreak/>
        <w:t xml:space="preserve">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às Fiduciantes,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 xml:space="preserve">qualquer ordem, decisão, judicial (ainda que liminar), arbitral ou administrativa que comprovadamente afete ou possa afetar o cumprimento das </w:t>
      </w:r>
      <w:r w:rsidRPr="004B6D50">
        <w:rPr>
          <w:rFonts w:ascii="Tahoma" w:hAnsi="Tahoma" w:cs="Tahoma"/>
        </w:rPr>
        <w:lastRenderedPageBreak/>
        <w:t>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1"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r w:rsidR="00DF4CE6" w:rsidRPr="004B6D50">
        <w:rPr>
          <w:rFonts w:ascii="Tahoma" w:hAnsi="Tahoma" w:cs="Tahoma"/>
          <w:b/>
        </w:rPr>
        <w:t>S</w:t>
      </w:r>
      <w:r w:rsidR="0037677E" w:rsidRPr="004B6D50">
        <w:rPr>
          <w:rFonts w:ascii="Tahoma" w:hAnsi="Tahoma" w:cs="Tahoma"/>
          <w:b/>
        </w:rPr>
        <w:t xml:space="preserve"> FIDUCIANTE</w:t>
      </w:r>
      <w:r w:rsidR="00DF4CE6" w:rsidRPr="004B6D50">
        <w:rPr>
          <w:rFonts w:ascii="Tahoma" w:hAnsi="Tahoma" w:cs="Tahoma"/>
          <w:b/>
        </w:rPr>
        <w:t>S</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r w:rsidR="00DF4CE6" w:rsidRPr="004B6D50">
        <w:rPr>
          <w:rFonts w:ascii="Tahoma" w:hAnsi="Tahoma" w:cs="Tahoma"/>
          <w:u w:val="single"/>
        </w:rPr>
        <w:t>s</w:t>
      </w:r>
      <w:r w:rsidRPr="004B6D50">
        <w:rPr>
          <w:rFonts w:ascii="Tahoma" w:hAnsi="Tahoma" w:cs="Tahoma"/>
          <w:u w:val="single"/>
        </w:rPr>
        <w:t xml:space="preserve"> Fiduciante</w:t>
      </w:r>
      <w:r w:rsidR="00DF4CE6" w:rsidRPr="004B6D50">
        <w:rPr>
          <w:rFonts w:ascii="Tahoma" w:hAnsi="Tahoma" w:cs="Tahoma"/>
          <w:u w:val="single"/>
        </w:rPr>
        <w:t>s</w:t>
      </w:r>
      <w:r w:rsidRPr="004B6D50">
        <w:rPr>
          <w:rFonts w:ascii="Tahoma" w:hAnsi="Tahoma" w:cs="Tahoma"/>
        </w:rPr>
        <w:t>: Sem prejuízo das demais obrigações que lhe são atribuídas nos termos deste Contrato e da legislação aplicável, a</w:t>
      </w:r>
      <w:r w:rsidR="00DF4CE6" w:rsidRPr="004B6D50">
        <w:rPr>
          <w:rFonts w:ascii="Tahoma" w:hAnsi="Tahoma" w:cs="Tahoma"/>
        </w:rPr>
        <w:t>s</w:t>
      </w:r>
      <w:r w:rsidRPr="004B6D50">
        <w:rPr>
          <w:rFonts w:ascii="Tahoma" w:hAnsi="Tahoma" w:cs="Tahoma"/>
        </w:rPr>
        <w:t xml:space="preserve"> Fiduciante</w:t>
      </w:r>
      <w:r w:rsidR="00DF4CE6" w:rsidRPr="004B6D50">
        <w:rPr>
          <w:rFonts w:ascii="Tahoma" w:hAnsi="Tahoma" w:cs="Tahoma"/>
        </w:rPr>
        <w:t>s</w:t>
      </w:r>
      <w:r w:rsidRPr="004B6D50">
        <w:rPr>
          <w:rFonts w:ascii="Tahoma" w:hAnsi="Tahoma" w:cs="Tahoma"/>
        </w:rPr>
        <w:t xml:space="preserve"> obriga</w:t>
      </w:r>
      <w:r w:rsidR="00DF4CE6" w:rsidRPr="004B6D50">
        <w:rPr>
          <w:rFonts w:ascii="Tahoma" w:hAnsi="Tahoma" w:cs="Tahoma"/>
        </w:rPr>
        <w:t>m</w:t>
      </w:r>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0F65459"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w:t>
      </w:r>
      <w:r w:rsidRPr="004B6D50">
        <w:rPr>
          <w:rFonts w:ascii="Tahoma" w:hAnsi="Tahoma" w:cs="Tahoma"/>
        </w:rPr>
        <w:t>no Contrato</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1"/>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150EACFB"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w:t>
        </w:r>
        <w:r w:rsidR="00C978D4" w:rsidRPr="004B6D50">
          <w:rPr>
            <w:rStyle w:val="Hyperlink"/>
            <w:rFonts w:ascii="Tahoma" w:hAnsi="Tahoma" w:cs="Tahoma"/>
          </w:rPr>
          <w:t>nm</w:t>
        </w:r>
        <w:r w:rsidR="00C978D4">
          <w:rPr>
            <w:rStyle w:val="Hyperlink"/>
            <w:rFonts w:ascii="Tahoma" w:hAnsi="Tahoma" w:cs="Tahoma"/>
          </w:rPr>
          <w:t>capital</w:t>
        </w:r>
        <w:r w:rsidRPr="004B6D50">
          <w:rPr>
            <w:rStyle w:val="Hyperlink"/>
            <w:rFonts w:ascii="Tahoma" w:hAnsi="Tahoma" w:cs="Tahoma"/>
          </w:rPr>
          <w: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r w:rsidR="00537DAF" w:rsidRPr="004B6D50">
        <w:rPr>
          <w:rFonts w:ascii="Tahoma" w:hAnsi="Tahoma" w:cs="Tahoma"/>
          <w:i/>
        </w:rPr>
        <w:t>s</w:t>
      </w:r>
      <w:r w:rsidRPr="004B6D50">
        <w:rPr>
          <w:rFonts w:ascii="Tahoma" w:hAnsi="Tahoma" w:cs="Tahoma"/>
          <w:i/>
        </w:rPr>
        <w:t xml:space="preserve"> </w:t>
      </w:r>
      <w:r w:rsidR="00A91221" w:rsidRPr="004B6D50">
        <w:rPr>
          <w:rFonts w:ascii="Tahoma" w:hAnsi="Tahoma" w:cs="Tahoma"/>
          <w:i/>
        </w:rPr>
        <w:t>Fiduciante</w:t>
      </w:r>
      <w:r w:rsidR="00537DAF" w:rsidRPr="004B6D50">
        <w:rPr>
          <w:rFonts w:ascii="Tahoma" w:hAnsi="Tahoma" w:cs="Tahoma"/>
          <w:i/>
        </w:rPr>
        <w:t>s</w:t>
      </w:r>
    </w:p>
    <w:p w14:paraId="72B78B41" w14:textId="240F1E9E" w:rsidR="00791323" w:rsidRDefault="00791323" w:rsidP="00791323">
      <w:pPr>
        <w:widowControl w:val="0"/>
        <w:spacing w:line="320" w:lineRule="exact"/>
        <w:ind w:left="567"/>
        <w:contextualSpacing/>
        <w:jc w:val="both"/>
        <w:rPr>
          <w:spacing w:val="35"/>
          <w:position w:val="1"/>
          <w:sz w:val="24"/>
        </w:rPr>
      </w:pPr>
      <w:r w:rsidRPr="000B7FC4">
        <w:rPr>
          <w:rFonts w:ascii="Tahoma" w:hAnsi="Tahoma" w:cs="Tahoma"/>
          <w:b/>
          <w:bCs/>
          <w:lang w:eastAsia="pt-BR"/>
        </w:rPr>
        <w:t>JARDIM DAS CAST</w:t>
      </w:r>
      <w:r>
        <w:rPr>
          <w:rFonts w:ascii="Tahoma" w:hAnsi="Tahoma" w:cs="Tahoma"/>
          <w:b/>
          <w:bCs/>
          <w:lang w:eastAsia="pt-BR"/>
        </w:rPr>
        <w:t>ANHEIRAS</w:t>
      </w:r>
      <w:r w:rsidRPr="000B7FC4">
        <w:rPr>
          <w:rFonts w:ascii="Tahoma" w:hAnsi="Tahoma" w:cs="Tahoma"/>
          <w:b/>
          <w:bCs/>
          <w:lang w:eastAsia="pt-BR"/>
        </w:rPr>
        <w:t xml:space="preserve"> EMPR</w:t>
      </w:r>
      <w:r>
        <w:rPr>
          <w:rFonts w:ascii="Tahoma" w:hAnsi="Tahoma" w:cs="Tahoma"/>
          <w:b/>
          <w:bCs/>
          <w:lang w:eastAsia="pt-BR"/>
        </w:rPr>
        <w:t>E</w:t>
      </w:r>
      <w:r w:rsidRPr="000B7FC4">
        <w:rPr>
          <w:rFonts w:ascii="Tahoma" w:hAnsi="Tahoma" w:cs="Tahoma"/>
          <w:b/>
          <w:bCs/>
          <w:lang w:eastAsia="pt-BR"/>
        </w:rPr>
        <w:t>ENDIMENTO IMOBILIÁRIO SPE LTDA.</w:t>
      </w:r>
    </w:p>
    <w:p w14:paraId="433436A8" w14:textId="6F0EDA12" w:rsidR="00C20420" w:rsidRPr="004B6D50" w:rsidRDefault="00DC30AB" w:rsidP="00C20420">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C20420" w:rsidRPr="004B6D50">
        <w:rPr>
          <w:rFonts w:ascii="Tahoma" w:hAnsi="Tahoma" w:cs="Tahoma"/>
          <w:bCs/>
        </w:rPr>
        <w:t>Cauaxi</w:t>
      </w:r>
      <w:proofErr w:type="spellEnd"/>
      <w:r w:rsidR="00C20420" w:rsidRPr="004B6D50">
        <w:rPr>
          <w:rFonts w:ascii="Tahoma" w:hAnsi="Tahoma" w:cs="Tahoma"/>
          <w:bCs/>
        </w:rPr>
        <w:t>, nº 293, Sala 181</w:t>
      </w:r>
      <w:r w:rsidR="00C20420">
        <w:rPr>
          <w:rFonts w:ascii="Tahoma" w:hAnsi="Tahoma" w:cs="Tahoma"/>
          <w:bCs/>
        </w:rPr>
        <w:t>6</w:t>
      </w:r>
      <w:r w:rsidR="00C20420" w:rsidRPr="004B6D50">
        <w:rPr>
          <w:rFonts w:ascii="Tahoma" w:hAnsi="Tahoma" w:cs="Tahoma"/>
          <w:bCs/>
        </w:rPr>
        <w:t>, Alphaville</w:t>
      </w:r>
      <w:r w:rsidR="00C20420" w:rsidRPr="004B6D50">
        <w:rPr>
          <w:rFonts w:ascii="Tahoma" w:hAnsi="Tahoma" w:cs="Tahoma"/>
        </w:rPr>
        <w:t>, Barueri/SP- 06454-020</w:t>
      </w:r>
    </w:p>
    <w:p w14:paraId="452195F6" w14:textId="2DB4CF87"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3482CA6C" w14:textId="33338148"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62BE8D00" w14:textId="659048EF" w:rsidR="00C20420" w:rsidRDefault="00C20420" w:rsidP="00C20420">
      <w:pPr>
        <w:widowControl w:val="0"/>
        <w:spacing w:line="320" w:lineRule="exact"/>
        <w:ind w:left="567"/>
        <w:contextualSpacing/>
        <w:jc w:val="both"/>
        <w:rPr>
          <w:rFonts w:ascii="Tahoma" w:hAnsi="Tahoma" w:cs="Tahoma"/>
          <w:bCs/>
        </w:rPr>
      </w:pPr>
      <w:r w:rsidRPr="004B6D50">
        <w:rPr>
          <w:rFonts w:ascii="Tahoma" w:hAnsi="Tahoma" w:cs="Tahoma"/>
          <w:color w:val="000000"/>
        </w:rPr>
        <w:t xml:space="preserve">E-mail: </w:t>
      </w:r>
      <w:r w:rsidRPr="004B6D50">
        <w:rPr>
          <w:rFonts w:ascii="Tahoma" w:hAnsi="Tahoma" w:cs="Tahoma"/>
          <w:b/>
          <w:highlight w:val="yellow"/>
        </w:rPr>
        <w:t>[•]</w:t>
      </w:r>
    </w:p>
    <w:p w14:paraId="06663DDE" w14:textId="6B4AED56" w:rsidR="00791323" w:rsidRDefault="00791323" w:rsidP="00791323">
      <w:pPr>
        <w:widowControl w:val="0"/>
        <w:spacing w:line="320" w:lineRule="exact"/>
        <w:ind w:left="567"/>
        <w:contextualSpacing/>
        <w:jc w:val="both"/>
        <w:rPr>
          <w:rFonts w:ascii="Tahoma" w:hAnsi="Tahoma" w:cs="Tahoma"/>
          <w:bCs/>
        </w:rPr>
      </w:pPr>
    </w:p>
    <w:p w14:paraId="46B6ED39" w14:textId="3FAEF54A" w:rsidR="00791323" w:rsidRDefault="00791323" w:rsidP="00791323">
      <w:pPr>
        <w:widowControl w:val="0"/>
        <w:spacing w:line="320" w:lineRule="exact"/>
        <w:ind w:left="567"/>
        <w:contextualSpacing/>
        <w:jc w:val="both"/>
        <w:rPr>
          <w:rFonts w:ascii="Tahoma" w:hAnsi="Tahoma" w:cs="Tahoma"/>
          <w:b/>
          <w:bCs/>
          <w:lang w:eastAsia="pt-BR"/>
        </w:rPr>
      </w:pPr>
      <w:r w:rsidRPr="0000115B">
        <w:rPr>
          <w:rFonts w:ascii="Tahoma" w:hAnsi="Tahoma" w:cs="Tahoma"/>
          <w:b/>
          <w:bCs/>
          <w:lang w:eastAsia="pt-BR"/>
        </w:rPr>
        <w:t>JARDIM DA</w:t>
      </w:r>
      <w:r w:rsid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p>
    <w:p w14:paraId="69F39CD0" w14:textId="27D0C9EB" w:rsidR="00C20420" w:rsidRPr="004B6D50" w:rsidRDefault="00DC30AB" w:rsidP="00C20420">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C20420" w:rsidRPr="004B6D50">
        <w:rPr>
          <w:rFonts w:ascii="Tahoma" w:hAnsi="Tahoma" w:cs="Tahoma"/>
          <w:bCs/>
        </w:rPr>
        <w:t>Cauaxi</w:t>
      </w:r>
      <w:proofErr w:type="spellEnd"/>
      <w:r w:rsidR="00C20420" w:rsidRPr="004B6D50">
        <w:rPr>
          <w:rFonts w:ascii="Tahoma" w:hAnsi="Tahoma" w:cs="Tahoma"/>
          <w:bCs/>
        </w:rPr>
        <w:t>, nº 293, Sala 181</w:t>
      </w:r>
      <w:r w:rsidR="00C20420">
        <w:rPr>
          <w:rFonts w:ascii="Tahoma" w:hAnsi="Tahoma" w:cs="Tahoma"/>
          <w:bCs/>
        </w:rPr>
        <w:t>6</w:t>
      </w:r>
      <w:r w:rsidR="00C20420" w:rsidRPr="004B6D50">
        <w:rPr>
          <w:rFonts w:ascii="Tahoma" w:hAnsi="Tahoma" w:cs="Tahoma"/>
          <w:bCs/>
        </w:rPr>
        <w:t>, Alphaville</w:t>
      </w:r>
      <w:r w:rsidR="00C20420" w:rsidRPr="004B6D50">
        <w:rPr>
          <w:rFonts w:ascii="Tahoma" w:hAnsi="Tahoma" w:cs="Tahoma"/>
        </w:rPr>
        <w:t>, Barueri/SP- 06454-020</w:t>
      </w:r>
    </w:p>
    <w:p w14:paraId="41D3CD33" w14:textId="1695CADC"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573FE1B" w14:textId="08AA5ABC" w:rsidR="00C20420" w:rsidRPr="004B6D50" w:rsidRDefault="00C20420" w:rsidP="00C20420">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3FA64D63" w14:textId="51AD1B71" w:rsidR="00C20420" w:rsidRDefault="00C20420" w:rsidP="00C20420">
      <w:pPr>
        <w:widowControl w:val="0"/>
        <w:spacing w:line="320" w:lineRule="exact"/>
        <w:ind w:left="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7902AB38" w14:textId="766F7622" w:rsidR="00114D82" w:rsidRPr="00114D82" w:rsidRDefault="00114D82" w:rsidP="00C20420">
      <w:pPr>
        <w:widowControl w:val="0"/>
        <w:spacing w:line="320" w:lineRule="exact"/>
        <w:ind w:left="567"/>
        <w:contextualSpacing/>
        <w:jc w:val="both"/>
        <w:rPr>
          <w:rFonts w:ascii="Tahoma" w:hAnsi="Tahoma" w:cs="Tahoma"/>
        </w:rPr>
      </w:pPr>
    </w:p>
    <w:p w14:paraId="2D13DAAF" w14:textId="42EF80BF" w:rsidR="00114D82" w:rsidRPr="00114D82" w:rsidRDefault="00114D82" w:rsidP="00C20420">
      <w:pPr>
        <w:widowControl w:val="0"/>
        <w:spacing w:line="320" w:lineRule="exact"/>
        <w:ind w:left="567"/>
        <w:contextualSpacing/>
        <w:jc w:val="both"/>
        <w:rPr>
          <w:rFonts w:ascii="Tahoma" w:hAnsi="Tahoma" w:cs="Tahoma"/>
          <w:i/>
          <w:iCs/>
        </w:rPr>
      </w:pPr>
      <w:r w:rsidRPr="00114D82">
        <w:rPr>
          <w:rFonts w:ascii="Tahoma" w:hAnsi="Tahoma" w:cs="Tahoma"/>
          <w:i/>
          <w:iCs/>
        </w:rPr>
        <w:t>Para as Intervenientes Anuentes:</w:t>
      </w:r>
    </w:p>
    <w:p w14:paraId="310A10F9" w14:textId="77777777" w:rsidR="00114D82" w:rsidRPr="008672DC" w:rsidRDefault="00114D82" w:rsidP="00114D82">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6A39F367" w14:textId="0FDF0D12" w:rsidR="00114D82" w:rsidRPr="004B6D50" w:rsidRDefault="00DC30AB" w:rsidP="00114D82">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114D82" w:rsidRPr="004B6D50">
        <w:rPr>
          <w:rFonts w:ascii="Tahoma" w:hAnsi="Tahoma" w:cs="Tahoma"/>
          <w:bCs/>
        </w:rPr>
        <w:t>Cauaxi</w:t>
      </w:r>
      <w:proofErr w:type="spellEnd"/>
      <w:r w:rsidR="00114D82" w:rsidRPr="004B6D50">
        <w:rPr>
          <w:rFonts w:ascii="Tahoma" w:hAnsi="Tahoma" w:cs="Tahoma"/>
          <w:bCs/>
        </w:rPr>
        <w:t xml:space="preserve">, nº 293, Sala 1816, Alphaville – </w:t>
      </w:r>
      <w:r w:rsidR="00114D82" w:rsidRPr="004B6D50">
        <w:rPr>
          <w:rFonts w:ascii="Tahoma" w:hAnsi="Tahoma" w:cs="Tahoma"/>
        </w:rPr>
        <w:t>Barueri/SP- 06454-020</w:t>
      </w:r>
    </w:p>
    <w:p w14:paraId="4C3B932E" w14:textId="77777777" w:rsidR="00114D82" w:rsidRPr="008672DC" w:rsidRDefault="00114D82" w:rsidP="00114D82">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48A209B" w14:textId="77777777" w:rsidR="00114D82" w:rsidRPr="008672DC" w:rsidRDefault="00114D82" w:rsidP="00114D82">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6211AC6E" w14:textId="77777777" w:rsidR="00114D82" w:rsidRPr="008672DC" w:rsidRDefault="00114D82" w:rsidP="00114D82">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5B10D4CC" w14:textId="77777777" w:rsidR="00114D82" w:rsidRPr="004B6D50" w:rsidRDefault="00114D82" w:rsidP="00114D82">
      <w:pPr>
        <w:widowControl w:val="0"/>
        <w:spacing w:line="320" w:lineRule="exact"/>
        <w:contextualSpacing/>
        <w:jc w:val="both"/>
        <w:rPr>
          <w:rFonts w:ascii="Tahoma" w:hAnsi="Tahoma" w:cs="Tahoma"/>
          <w:b/>
        </w:rPr>
      </w:pPr>
    </w:p>
    <w:p w14:paraId="2FC071F9" w14:textId="77777777" w:rsidR="00114D82" w:rsidRPr="004B6D50" w:rsidRDefault="00114D82" w:rsidP="00114D82">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E12B76" w14:textId="7B053710" w:rsidR="00114D82" w:rsidRPr="004B6D50" w:rsidRDefault="00DC30AB" w:rsidP="00114D82">
      <w:pPr>
        <w:widowControl w:val="0"/>
        <w:spacing w:line="320" w:lineRule="exact"/>
        <w:ind w:firstLine="567"/>
        <w:contextualSpacing/>
        <w:jc w:val="both"/>
        <w:rPr>
          <w:rFonts w:ascii="Tahoma" w:hAnsi="Tahoma" w:cs="Tahoma"/>
        </w:rPr>
      </w:pPr>
      <w:r>
        <w:rPr>
          <w:rFonts w:ascii="Tahoma" w:hAnsi="Tahoma" w:cs="Tahoma"/>
          <w:bCs/>
        </w:rPr>
        <w:t>Avenida</w:t>
      </w:r>
      <w:r w:rsidRPr="004B6D50">
        <w:rPr>
          <w:rFonts w:ascii="Tahoma" w:hAnsi="Tahoma" w:cs="Tahoma"/>
          <w:bCs/>
        </w:rPr>
        <w:t xml:space="preserve"> </w:t>
      </w:r>
      <w:proofErr w:type="spellStart"/>
      <w:r w:rsidR="00114D82" w:rsidRPr="004B6D50">
        <w:rPr>
          <w:rFonts w:ascii="Tahoma" w:hAnsi="Tahoma" w:cs="Tahoma"/>
          <w:bCs/>
        </w:rPr>
        <w:t>Cauaxi</w:t>
      </w:r>
      <w:proofErr w:type="spellEnd"/>
      <w:r w:rsidR="00114D82" w:rsidRPr="004B6D50">
        <w:rPr>
          <w:rFonts w:ascii="Tahoma" w:hAnsi="Tahoma" w:cs="Tahoma"/>
          <w:bCs/>
        </w:rPr>
        <w:t>, nº 293, Sala 1815, Alphaville</w:t>
      </w:r>
      <w:r w:rsidR="00114D82" w:rsidRPr="004B6D50">
        <w:rPr>
          <w:rFonts w:ascii="Tahoma" w:hAnsi="Tahoma" w:cs="Tahoma"/>
        </w:rPr>
        <w:t>, Barueri/SP- 06454-020</w:t>
      </w:r>
    </w:p>
    <w:p w14:paraId="4D4D04B7" w14:textId="77777777" w:rsidR="00114D82" w:rsidRPr="004B6D50" w:rsidRDefault="00114D82" w:rsidP="00114D82">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1EBAB8D3" w14:textId="77777777" w:rsidR="00114D82" w:rsidRPr="004B6D50" w:rsidRDefault="00114D82" w:rsidP="00114D82">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7C51300B" w14:textId="77777777" w:rsidR="00114D82" w:rsidRDefault="00114D82" w:rsidP="00114D82">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w:t>
      </w:r>
      <w:r w:rsidRPr="004B6D50">
        <w:rPr>
          <w:rFonts w:ascii="Tahoma" w:hAnsi="Tahoma" w:cs="Tahoma"/>
        </w:rPr>
        <w:lastRenderedPageBreak/>
        <w:t>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2" w:name="_DV_M182"/>
      <w:bookmarkEnd w:id="42"/>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3" w:name="_DV_M183"/>
      <w:bookmarkEnd w:id="43"/>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r w:rsidR="007825ED" w:rsidRPr="004B6D50">
        <w:rPr>
          <w:rFonts w:ascii="Tahoma" w:hAnsi="Tahoma" w:cs="Tahoma"/>
        </w:rPr>
        <w:t>s</w:t>
      </w:r>
      <w:r w:rsidR="0037677E" w:rsidRPr="004B6D50">
        <w:rPr>
          <w:rFonts w:ascii="Tahoma" w:hAnsi="Tahoma" w:cs="Tahoma"/>
        </w:rPr>
        <w:t xml:space="preserve"> Fiduciante</w:t>
      </w:r>
      <w:r w:rsidR="007825ED" w:rsidRPr="004B6D50">
        <w:rPr>
          <w:rFonts w:ascii="Tahoma" w:hAnsi="Tahoma" w:cs="Tahoma"/>
        </w:rPr>
        <w:t>s</w:t>
      </w:r>
      <w:r w:rsidR="0037677E" w:rsidRPr="004B6D50">
        <w:rPr>
          <w:rFonts w:ascii="Tahoma" w:hAnsi="Tahoma" w:cs="Tahoma"/>
        </w:rPr>
        <w:t xml:space="preserve"> responde</w:t>
      </w:r>
      <w:r w:rsidR="002D4058">
        <w:rPr>
          <w:rFonts w:ascii="Tahoma" w:hAnsi="Tahoma" w:cs="Tahoma"/>
        </w:rPr>
        <w:t>m</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E51309">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4" w:name="_Ref361939554"/>
      <w:bookmarkStart w:id="45" w:name="_Ref461651671"/>
      <w:r w:rsidRPr="004B6D50">
        <w:rPr>
          <w:rFonts w:ascii="Tahoma" w:hAnsi="Tahoma" w:cs="Tahoma"/>
        </w:rPr>
        <w:lastRenderedPageBreak/>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4"/>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0DBF7F"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5"/>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6"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6"/>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5DD60726"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continuando, neste caso, a</w:t>
      </w:r>
      <w:r w:rsidR="006013D3" w:rsidRPr="004B6D50">
        <w:rPr>
          <w:rFonts w:ascii="Tahoma" w:hAnsi="Tahoma" w:cs="Tahoma"/>
        </w:rPr>
        <w:t>s</w:t>
      </w:r>
      <w:r w:rsidRPr="004B6D50">
        <w:rPr>
          <w:rFonts w:ascii="Tahoma" w:hAnsi="Tahoma" w:cs="Tahoma"/>
        </w:rPr>
        <w:t xml:space="preserve"> Fiduciante</w:t>
      </w:r>
      <w:r w:rsidR="006013D3" w:rsidRPr="004B6D50">
        <w:rPr>
          <w:rFonts w:ascii="Tahoma" w:hAnsi="Tahoma" w:cs="Tahoma"/>
        </w:rPr>
        <w:t>s</w:t>
      </w:r>
      <w:r w:rsidRPr="004B6D50">
        <w:rPr>
          <w:rFonts w:ascii="Tahoma" w:hAnsi="Tahoma" w:cs="Tahoma"/>
        </w:rPr>
        <w:t xml:space="preserve"> responsáve</w:t>
      </w:r>
      <w:r w:rsidR="006013D3" w:rsidRPr="004B6D50">
        <w:rPr>
          <w:rFonts w:ascii="Tahoma" w:hAnsi="Tahoma" w:cs="Tahoma"/>
        </w:rPr>
        <w:t>is</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xml:space="preserve">: Fica desde logo estipulado que este Contrato revoga e substitui todo e qualquer entendimento contrário havido entre as Partes, anteriormente a esta data e sobre </w:t>
      </w:r>
      <w:r w:rsidRPr="004B6D50">
        <w:rPr>
          <w:rFonts w:ascii="Tahoma" w:hAnsi="Tahoma" w:cs="Tahoma"/>
        </w:rPr>
        <w:lastRenderedPageBreak/>
        <w:t>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r w:rsidR="00524E0C" w:rsidRPr="004B6D50">
        <w:rPr>
          <w:rFonts w:ascii="Tahoma" w:eastAsia="Arial" w:hAnsi="Tahoma" w:cs="Tahoma"/>
        </w:rPr>
        <w:t>s</w:t>
      </w:r>
      <w:r w:rsidRPr="004B6D50">
        <w:rPr>
          <w:rFonts w:ascii="Tahoma" w:eastAsia="Arial" w:hAnsi="Tahoma" w:cs="Tahoma"/>
        </w:rPr>
        <w:t xml:space="preserve"> Fiduciante</w:t>
      </w:r>
      <w:r w:rsidR="00524E0C" w:rsidRPr="004B6D50">
        <w:rPr>
          <w:rFonts w:ascii="Tahoma" w:eastAsia="Arial" w:hAnsi="Tahoma" w:cs="Tahoma"/>
        </w:rPr>
        <w:t>s</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7" w:name="_DV_M134"/>
      <w:bookmarkEnd w:id="47"/>
    </w:p>
    <w:p w14:paraId="675256ED" w14:textId="77777777" w:rsidR="007843B8" w:rsidRPr="004B6D50" w:rsidRDefault="007843B8" w:rsidP="00C937ED">
      <w:pPr>
        <w:pStyle w:val="PargrafodaLista"/>
        <w:rPr>
          <w:rFonts w:ascii="Tahoma" w:hAnsi="Tahoma" w:cs="Tahoma"/>
          <w:b/>
        </w:rPr>
      </w:pPr>
    </w:p>
    <w:p w14:paraId="497E1681" w14:textId="323FC875"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8"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9" w:name="_DV_M191"/>
      <w:bookmarkEnd w:id="49"/>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0" w:name="_DV_M484"/>
      <w:bookmarkStart w:id="51" w:name="_DV_M495"/>
      <w:bookmarkStart w:id="52" w:name="_DV_M498"/>
      <w:bookmarkStart w:id="53" w:name="_DV_M499"/>
      <w:bookmarkStart w:id="54" w:name="_DV_M501"/>
      <w:bookmarkStart w:id="55" w:name="_DV_M502"/>
      <w:bookmarkEnd w:id="50"/>
      <w:bookmarkEnd w:id="51"/>
      <w:bookmarkEnd w:id="52"/>
      <w:bookmarkEnd w:id="53"/>
      <w:bookmarkEnd w:id="54"/>
      <w:bookmarkEnd w:id="55"/>
      <w:commentRangeStart w:id="56"/>
      <w:r w:rsidRPr="004B6D50">
        <w:rPr>
          <w:rFonts w:ascii="Tahoma" w:hAnsi="Tahoma" w:cs="Tahoma"/>
        </w:rPr>
        <w:t>E por estarem assim justas e contratadas, as Partes firmam o presente Contrato, de forma eletrônica, na presença de 2 (duas) testemunhas.</w:t>
      </w:r>
      <w:commentRangeEnd w:id="56"/>
      <w:r w:rsidR="00C937ED">
        <w:rPr>
          <w:rStyle w:val="Refdecomentrio"/>
        </w:rPr>
        <w:commentReference w:id="56"/>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9"/>
    <w:p w14:paraId="36993DDC" w14:textId="3A98EA02"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Página 1/</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C20420">
        <w:rPr>
          <w:rFonts w:ascii="Tahoma" w:hAnsi="Tahoma" w:cs="Tahoma"/>
          <w:i/>
        </w:rPr>
        <w:t xml:space="preserve"> </w:t>
      </w:r>
      <w:r w:rsidR="00420E23">
        <w:rPr>
          <w:rFonts w:ascii="Tahoma" w:hAnsi="Tahoma" w:cs="Tahoma"/>
          <w:i/>
        </w:rPr>
        <w:t xml:space="preserve">Jardim das Castanheiras </w:t>
      </w:r>
      <w:r w:rsidR="00C20420" w:rsidRPr="001E301C">
        <w:rPr>
          <w:rFonts w:ascii="Tahoma" w:hAnsi="Tahoma" w:cs="Tahoma"/>
          <w:i/>
        </w:rPr>
        <w:t>Empreendimento Imobiliário</w:t>
      </w:r>
      <w:r w:rsidR="00420E23">
        <w:rPr>
          <w:rFonts w:ascii="Tahoma" w:hAnsi="Tahoma" w:cs="Tahoma"/>
          <w:i/>
        </w:rPr>
        <w:t xml:space="preserve"> S</w:t>
      </w:r>
      <w:r w:rsidR="004963F6">
        <w:rPr>
          <w:rFonts w:ascii="Tahoma" w:hAnsi="Tahoma" w:cs="Tahoma"/>
          <w:i/>
        </w:rPr>
        <w:t>PE</w:t>
      </w:r>
      <w:r w:rsidR="00C20420" w:rsidRPr="001E301C">
        <w:rPr>
          <w:rFonts w:ascii="Tahoma" w:hAnsi="Tahoma" w:cs="Tahoma"/>
          <w:i/>
        </w:rPr>
        <w:t xml:space="preserve"> Ltda.</w:t>
      </w:r>
      <w:r w:rsidR="004963F6">
        <w:rPr>
          <w:rFonts w:ascii="Tahoma" w:hAnsi="Tahoma" w:cs="Tahoma"/>
          <w:i/>
        </w:rPr>
        <w:t xml:space="preserve"> e Jardim das </w:t>
      </w:r>
      <w:r w:rsidR="00FE63E8">
        <w:rPr>
          <w:rFonts w:ascii="Tahoma" w:hAnsi="Tahoma" w:cs="Tahoma"/>
          <w:i/>
        </w:rPr>
        <w:t>Pitangueiras</w:t>
      </w:r>
      <w:r w:rsidR="004963F6">
        <w:rPr>
          <w:rFonts w:ascii="Tahoma" w:hAnsi="Tahoma" w:cs="Tahoma"/>
          <w:i/>
        </w:rPr>
        <w:t xml:space="preserve"> </w:t>
      </w:r>
      <w:r w:rsidR="004963F6" w:rsidRPr="001E301C">
        <w:rPr>
          <w:rFonts w:ascii="Tahoma" w:hAnsi="Tahoma" w:cs="Tahoma"/>
          <w:i/>
        </w:rPr>
        <w:t>Empreendimento Imobiliário</w:t>
      </w:r>
      <w:r w:rsidR="004963F6">
        <w:rPr>
          <w:rFonts w:ascii="Tahoma" w:hAnsi="Tahoma" w:cs="Tahoma"/>
          <w:i/>
        </w:rPr>
        <w:t xml:space="preserve"> SPE</w:t>
      </w:r>
      <w:r w:rsidR="004963F6" w:rsidRPr="001E301C">
        <w:rPr>
          <w:rFonts w:ascii="Tahoma" w:hAnsi="Tahoma" w:cs="Tahoma"/>
          <w:i/>
        </w:rPr>
        <w:t xml:space="preserve"> Ltda.</w:t>
      </w:r>
      <w:r w:rsidRPr="001E301C">
        <w:rPr>
          <w:rFonts w:ascii="Tahoma" w:hAnsi="Tahoma" w:cs="Tahoma"/>
          <w:i/>
        </w:rPr>
        <w:t xml:space="preserve"> na qualidade de fiduciante</w:t>
      </w:r>
      <w:r w:rsidR="005B59EC" w:rsidRPr="001E301C">
        <w:rPr>
          <w:rFonts w:ascii="Tahoma" w:hAnsi="Tahoma" w:cs="Tahoma"/>
          <w:i/>
        </w:rPr>
        <w:t>s</w:t>
      </w:r>
      <w:r w:rsidRPr="001E301C">
        <w:rPr>
          <w:rFonts w:ascii="Tahoma" w:hAnsi="Tahoma" w:cs="Tahoma"/>
          <w:i/>
        </w:rPr>
        <w:t xml:space="preserve">, </w:t>
      </w:r>
      <w:r w:rsidR="00114D82" w:rsidRPr="001E301C">
        <w:rPr>
          <w:rFonts w:ascii="Tahoma" w:hAnsi="Tahoma" w:cs="Tahoma"/>
          <w:i/>
        </w:rPr>
        <w:t>Jardim dos Parques I Empreendimento Imobiliário Ltda., Parque das Macieiras Empreendimento Imobiliário Ltda</w:t>
      </w:r>
      <w:r w:rsidR="00F97F70">
        <w:rPr>
          <w:rFonts w:ascii="Tahoma" w:hAnsi="Tahoma" w:cs="Tahoma"/>
          <w:i/>
        </w:rPr>
        <w:t xml:space="preserve">, na qualidade de Intervenientes Anuentes,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6436564" w:rsidR="0037677E" w:rsidRDefault="0037677E" w:rsidP="00B340E7">
      <w:pPr>
        <w:widowControl w:val="0"/>
        <w:spacing w:after="0" w:line="320" w:lineRule="exact"/>
        <w:contextualSpacing/>
        <w:rPr>
          <w:rFonts w:ascii="Tahoma" w:hAnsi="Tahoma" w:cs="Tahoma"/>
        </w:rPr>
      </w:pPr>
    </w:p>
    <w:p w14:paraId="1295B57A" w14:textId="145FBE73" w:rsidR="00F97F70" w:rsidRDefault="00F97F70" w:rsidP="00B340E7">
      <w:pPr>
        <w:widowControl w:val="0"/>
        <w:spacing w:after="0" w:line="320" w:lineRule="exact"/>
        <w:contextualSpacing/>
        <w:rPr>
          <w:rFonts w:ascii="Tahoma" w:hAnsi="Tahoma" w:cs="Tahoma"/>
        </w:rPr>
      </w:pPr>
    </w:p>
    <w:p w14:paraId="3819ECF0" w14:textId="55A37EA4" w:rsidR="00F97F70" w:rsidRDefault="00F97F70" w:rsidP="00B340E7">
      <w:pPr>
        <w:widowControl w:val="0"/>
        <w:spacing w:after="0" w:line="320" w:lineRule="exact"/>
        <w:contextualSpacing/>
        <w:rPr>
          <w:rFonts w:ascii="Tahoma" w:hAnsi="Tahoma" w:cs="Tahoma"/>
        </w:rPr>
      </w:pPr>
    </w:p>
    <w:p w14:paraId="7C3E300B" w14:textId="78C6075C" w:rsidR="00F97F70" w:rsidRDefault="00F97F70" w:rsidP="00B340E7">
      <w:pPr>
        <w:widowControl w:val="0"/>
        <w:spacing w:after="0" w:line="320" w:lineRule="exact"/>
        <w:contextualSpacing/>
        <w:rPr>
          <w:rFonts w:ascii="Tahoma" w:hAnsi="Tahoma" w:cs="Tahoma"/>
        </w:rPr>
      </w:pPr>
    </w:p>
    <w:p w14:paraId="60154DE1" w14:textId="77777777" w:rsidR="00F97F70" w:rsidRPr="004B6D50" w:rsidRDefault="00F97F70" w:rsidP="00B340E7">
      <w:pPr>
        <w:widowControl w:val="0"/>
        <w:spacing w:after="0" w:line="320" w:lineRule="exact"/>
        <w:contextualSpacing/>
        <w:rPr>
          <w:rFonts w:ascii="Tahoma" w:hAnsi="Tahoma" w:cs="Tahoma"/>
        </w:rPr>
      </w:pPr>
    </w:p>
    <w:p w14:paraId="249A7F15"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38A1B59A" w14:textId="77777777" w:rsidTr="006A2881">
        <w:trPr>
          <w:jc w:val="center"/>
        </w:trPr>
        <w:tc>
          <w:tcPr>
            <w:tcW w:w="3969" w:type="dxa"/>
            <w:tcBorders>
              <w:top w:val="single" w:sz="4" w:space="0" w:color="auto"/>
            </w:tcBorders>
          </w:tcPr>
          <w:p w14:paraId="5609FE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6705FD"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35D982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48B56D8B" w14:textId="77777777" w:rsidTr="006A2881">
        <w:trPr>
          <w:jc w:val="center"/>
        </w:trPr>
        <w:tc>
          <w:tcPr>
            <w:tcW w:w="3969" w:type="dxa"/>
          </w:tcPr>
          <w:p w14:paraId="2EC0B4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1E13C7A"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8D9DB0E"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407BB627" w14:textId="77777777" w:rsidTr="006A2881">
        <w:trPr>
          <w:trHeight w:val="874"/>
          <w:jc w:val="center"/>
        </w:trPr>
        <w:tc>
          <w:tcPr>
            <w:tcW w:w="8505" w:type="dxa"/>
            <w:gridSpan w:val="3"/>
            <w:vAlign w:val="center"/>
          </w:tcPr>
          <w:p w14:paraId="733855F1" w14:textId="1B657102"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p>
          <w:p w14:paraId="534606B2" w14:textId="77777777" w:rsidR="00C20420" w:rsidRPr="004B6D5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3D6E5716" w14:textId="555E324C" w:rsidR="00C20420" w:rsidRDefault="00C20420" w:rsidP="00B340E7">
      <w:pPr>
        <w:widowControl w:val="0"/>
        <w:spacing w:after="0" w:line="320" w:lineRule="exact"/>
        <w:contextualSpacing/>
        <w:rPr>
          <w:rFonts w:ascii="Tahoma" w:hAnsi="Tahoma" w:cs="Tahoma"/>
          <w:lang w:val="it-IT"/>
        </w:rPr>
      </w:pPr>
    </w:p>
    <w:p w14:paraId="19BC8160" w14:textId="2C599B83" w:rsidR="00C20420" w:rsidRDefault="00C20420" w:rsidP="00B340E7">
      <w:pPr>
        <w:widowControl w:val="0"/>
        <w:spacing w:after="0" w:line="320" w:lineRule="exact"/>
        <w:contextualSpacing/>
        <w:rPr>
          <w:rFonts w:ascii="Tahoma" w:hAnsi="Tahoma" w:cs="Tahoma"/>
          <w:lang w:val="it-IT"/>
        </w:rPr>
      </w:pPr>
    </w:p>
    <w:p w14:paraId="04AFC437" w14:textId="66071A5D" w:rsidR="00F97F70" w:rsidRDefault="00F97F70" w:rsidP="00B340E7">
      <w:pPr>
        <w:widowControl w:val="0"/>
        <w:spacing w:after="0" w:line="320" w:lineRule="exact"/>
        <w:contextualSpacing/>
        <w:rPr>
          <w:rFonts w:ascii="Tahoma" w:hAnsi="Tahoma" w:cs="Tahoma"/>
          <w:lang w:val="it-IT"/>
        </w:rPr>
      </w:pPr>
    </w:p>
    <w:p w14:paraId="398B5E51" w14:textId="77777777" w:rsidR="00F97F70" w:rsidRDefault="00F97F70" w:rsidP="00B340E7">
      <w:pPr>
        <w:widowControl w:val="0"/>
        <w:spacing w:after="0" w:line="320" w:lineRule="exact"/>
        <w:contextualSpacing/>
        <w:rPr>
          <w:rFonts w:ascii="Tahoma" w:hAnsi="Tahoma" w:cs="Tahoma"/>
          <w:lang w:val="it-IT"/>
        </w:rPr>
      </w:pPr>
    </w:p>
    <w:p w14:paraId="6507C7B0" w14:textId="77777777" w:rsidR="00C20420" w:rsidRPr="004B6D50" w:rsidRDefault="00C20420" w:rsidP="00C2042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14:paraId="11EE4C1E" w14:textId="77777777" w:rsidTr="006A2881">
        <w:trPr>
          <w:jc w:val="center"/>
        </w:trPr>
        <w:tc>
          <w:tcPr>
            <w:tcW w:w="3969" w:type="dxa"/>
            <w:tcBorders>
              <w:top w:val="single" w:sz="4" w:space="0" w:color="auto"/>
            </w:tcBorders>
          </w:tcPr>
          <w:p w14:paraId="76849CC0"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587E6E9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5651549"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C20420" w:rsidRPr="004B6D50" w14:paraId="1EAD27F0" w14:textId="77777777" w:rsidTr="006A2881">
        <w:trPr>
          <w:jc w:val="center"/>
        </w:trPr>
        <w:tc>
          <w:tcPr>
            <w:tcW w:w="3969" w:type="dxa"/>
          </w:tcPr>
          <w:p w14:paraId="7DEAD005"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3B47B4" w14:textId="77777777" w:rsidR="00C20420" w:rsidRPr="004B6D50" w:rsidRDefault="00C20420" w:rsidP="006A2881">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3A8FD7" w14:textId="77777777" w:rsidR="00C20420" w:rsidRPr="004B6D50" w:rsidRDefault="00C20420" w:rsidP="006A2881">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C20420" w:rsidRPr="004B6D50" w14:paraId="0B17B306" w14:textId="77777777" w:rsidTr="006A2881">
        <w:trPr>
          <w:trHeight w:val="874"/>
          <w:jc w:val="center"/>
        </w:trPr>
        <w:tc>
          <w:tcPr>
            <w:tcW w:w="8505" w:type="dxa"/>
            <w:gridSpan w:val="3"/>
            <w:vAlign w:val="center"/>
          </w:tcPr>
          <w:p w14:paraId="73E1ED30" w14:textId="650C7921" w:rsidR="00C20420" w:rsidRPr="004B6D50" w:rsidRDefault="00C20420" w:rsidP="006A2881">
            <w:pPr>
              <w:pStyle w:val="Recuodecorpodetexto"/>
              <w:widowControl w:val="0"/>
              <w:spacing w:line="320" w:lineRule="exact"/>
              <w:ind w:left="0" w:right="-8"/>
              <w:contextualSpacing/>
              <w:jc w:val="center"/>
              <w:rPr>
                <w:rFonts w:ascii="Tahoma" w:hAnsi="Tahoma" w:cs="Tahoma"/>
                <w:b/>
                <w:bCs/>
                <w:color w:val="000000"/>
                <w:sz w:val="21"/>
                <w:szCs w:val="21"/>
              </w:rPr>
            </w:pPr>
            <w:r w:rsidRPr="0000115B">
              <w:rPr>
                <w:rFonts w:ascii="Tahoma" w:hAnsi="Tahoma" w:cs="Tahoma"/>
                <w:b/>
                <w:bCs/>
                <w:sz w:val="21"/>
                <w:szCs w:val="21"/>
              </w:rPr>
              <w:t>JARDIM DA</w:t>
            </w:r>
            <w:r w:rsidR="00C513F5">
              <w:rPr>
                <w:rFonts w:ascii="Tahoma" w:hAnsi="Tahoma" w:cs="Tahoma"/>
                <w:b/>
                <w:bCs/>
                <w:sz w:val="21"/>
                <w:szCs w:val="21"/>
              </w:rPr>
              <w:t>S</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p>
          <w:p w14:paraId="1A4778D4" w14:textId="77777777" w:rsidR="00C20420" w:rsidRDefault="00C2042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p w14:paraId="03B52D77" w14:textId="77777777" w:rsidR="00F97F7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p w14:paraId="3D5543D2" w14:textId="42F31D3B" w:rsidR="00F97F70" w:rsidRPr="004B6D50" w:rsidRDefault="00F97F70" w:rsidP="006A2881">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E6CF785"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w:t>
      </w:r>
      <w:r w:rsidR="00F97F70">
        <w:rPr>
          <w:rFonts w:ascii="Tahoma" w:hAnsi="Tahoma" w:cs="Tahoma"/>
          <w:i/>
        </w:rPr>
        <w:t>3</w:t>
      </w:r>
      <w:r w:rsidR="00F97F70" w:rsidRPr="001E301C">
        <w:rPr>
          <w:rFonts w:ascii="Tahoma" w:hAnsi="Tahoma" w:cs="Tahoma"/>
          <w:i/>
        </w:rPr>
        <w:t xml:space="preserve"> </w:t>
      </w:r>
      <w:r w:rsidRPr="001E301C">
        <w:rPr>
          <w:rFonts w:ascii="Tahoma" w:hAnsi="Tahoma" w:cs="Tahoma"/>
          <w:i/>
        </w:rPr>
        <w:t xml:space="preserve">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sidR="00F97F70">
        <w:rPr>
          <w:rFonts w:ascii="Tahoma" w:hAnsi="Tahoma" w:cs="Tahoma"/>
          <w:i/>
        </w:rPr>
        <w:t xml:space="preserve"> </w:t>
      </w:r>
      <w:r w:rsidR="00F97F70" w:rsidRPr="001E301C">
        <w:rPr>
          <w:rFonts w:ascii="Tahoma" w:hAnsi="Tahoma" w:cs="Tahoma"/>
          <w:i/>
        </w:rPr>
        <w:t>Jardim dos Parques I Empreendimento Imobiliário Ltda., Parque das Macieiras Empreendimento Imobiliário Ltda</w:t>
      </w:r>
      <w:r w:rsidR="00F97F70">
        <w:rPr>
          <w:rFonts w:ascii="Tahoma" w:hAnsi="Tahoma" w:cs="Tahoma"/>
          <w:i/>
        </w:rPr>
        <w:t>, na qualidade de Intervenientes Anuentes,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bookmarkEnd w:id="48"/>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24D41533" w14:textId="36B83475" w:rsidR="00F97F70" w:rsidRPr="001E301C" w:rsidRDefault="00F97F70" w:rsidP="00F97F70">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3</w:t>
      </w:r>
      <w:r w:rsidRPr="001E301C">
        <w:rPr>
          <w:rFonts w:ascii="Tahoma" w:hAnsi="Tahoma" w:cs="Tahoma"/>
          <w:i/>
        </w:rPr>
        <w:t>/</w:t>
      </w:r>
      <w:r>
        <w:rPr>
          <w:rFonts w:ascii="Tahoma" w:hAnsi="Tahoma" w:cs="Tahoma"/>
          <w:i/>
        </w:rPr>
        <w:t>3</w:t>
      </w:r>
      <w:r w:rsidRPr="001E301C">
        <w:rPr>
          <w:rFonts w:ascii="Tahoma" w:hAnsi="Tahoma" w:cs="Tahoma"/>
          <w:i/>
        </w:rPr>
        <w:t xml:space="preserve">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r>
        <w:rPr>
          <w:rFonts w:ascii="Tahoma" w:hAnsi="Tahoma" w:cs="Tahoma"/>
          <w:i/>
        </w:rPr>
        <w:t xml:space="preserve">Jardim das Castanheiras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w:t>
      </w:r>
      <w:r>
        <w:rPr>
          <w:rFonts w:ascii="Tahoma" w:hAnsi="Tahoma" w:cs="Tahoma"/>
          <w:i/>
        </w:rPr>
        <w:t xml:space="preserve"> e Jardim das Pitangueiras </w:t>
      </w:r>
      <w:r w:rsidRPr="001E301C">
        <w:rPr>
          <w:rFonts w:ascii="Tahoma" w:hAnsi="Tahoma" w:cs="Tahoma"/>
          <w:i/>
        </w:rPr>
        <w:t>Empreendimento Imobiliário</w:t>
      </w:r>
      <w:r>
        <w:rPr>
          <w:rFonts w:ascii="Tahoma" w:hAnsi="Tahoma" w:cs="Tahoma"/>
          <w:i/>
        </w:rPr>
        <w:t xml:space="preserve"> SPE</w:t>
      </w:r>
      <w:r w:rsidRPr="001E301C">
        <w:rPr>
          <w:rFonts w:ascii="Tahoma" w:hAnsi="Tahoma" w:cs="Tahoma"/>
          <w:i/>
        </w:rPr>
        <w:t xml:space="preserve"> Ltda. na qualidade de fiduciantes,</w:t>
      </w:r>
      <w:r>
        <w:rPr>
          <w:rFonts w:ascii="Tahoma" w:hAnsi="Tahoma" w:cs="Tahoma"/>
          <w:i/>
        </w:rPr>
        <w:t xml:space="preserve"> </w:t>
      </w:r>
      <w:r w:rsidRPr="001E301C">
        <w:rPr>
          <w:rFonts w:ascii="Tahoma" w:hAnsi="Tahoma" w:cs="Tahoma"/>
          <w:i/>
        </w:rPr>
        <w:t>Jardim dos Parques I Empreendimento Imobiliário Ltda., Parque das Macieiras Empreendimento Imobiliário Ltda</w:t>
      </w:r>
      <w:r>
        <w:rPr>
          <w:rFonts w:ascii="Tahoma" w:hAnsi="Tahoma" w:cs="Tahoma"/>
          <w:i/>
        </w:rPr>
        <w:t>, na qualidade de Intervenientes Anuentes,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14AC6238" w14:textId="53C12A5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95CF577" w14:textId="3E41AD1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AE1EEC" w14:textId="77777777" w:rsidR="00F97F70" w:rsidRPr="004B6D50" w:rsidRDefault="00F97F70" w:rsidP="00F97F70">
      <w:pPr>
        <w:widowControl w:val="0"/>
        <w:spacing w:after="0" w:line="320" w:lineRule="exact"/>
        <w:contextualSpacing/>
        <w:rPr>
          <w:rFonts w:ascii="Tahoma" w:hAnsi="Tahoma" w:cs="Tahoma"/>
        </w:rPr>
      </w:pPr>
    </w:p>
    <w:p w14:paraId="5CE500E0" w14:textId="77777777" w:rsidR="00F97F70" w:rsidRPr="004B6D50" w:rsidRDefault="00F97F70" w:rsidP="00F97F70">
      <w:pPr>
        <w:widowControl w:val="0"/>
        <w:spacing w:after="0" w:line="320" w:lineRule="exact"/>
        <w:contextualSpacing/>
        <w:rPr>
          <w:rFonts w:ascii="Tahoma" w:hAnsi="Tahoma" w:cs="Tahoma"/>
        </w:rPr>
      </w:pPr>
    </w:p>
    <w:p w14:paraId="585F739B"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97F70" w:rsidRPr="004B6D50" w14:paraId="3B1C30EE" w14:textId="77777777" w:rsidTr="001B5F77">
        <w:trPr>
          <w:jc w:val="center"/>
        </w:trPr>
        <w:tc>
          <w:tcPr>
            <w:tcW w:w="3969" w:type="dxa"/>
            <w:tcBorders>
              <w:top w:val="single" w:sz="4" w:space="0" w:color="auto"/>
            </w:tcBorders>
          </w:tcPr>
          <w:p w14:paraId="60E2E02B"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ABEA9CF"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F856261"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F97F70" w:rsidRPr="004B6D50" w14:paraId="1F937393" w14:textId="77777777" w:rsidTr="001B5F77">
        <w:trPr>
          <w:jc w:val="center"/>
        </w:trPr>
        <w:tc>
          <w:tcPr>
            <w:tcW w:w="3969" w:type="dxa"/>
          </w:tcPr>
          <w:p w14:paraId="438DE085"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EB21CA"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B7C0332" w14:textId="77777777" w:rsidR="00F97F70" w:rsidRPr="004B6D50" w:rsidRDefault="00F97F70" w:rsidP="001B5F7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F97F70" w:rsidRPr="004B6D50" w14:paraId="75C94B23" w14:textId="77777777" w:rsidTr="001B5F77">
        <w:trPr>
          <w:trHeight w:val="874"/>
          <w:jc w:val="center"/>
        </w:trPr>
        <w:tc>
          <w:tcPr>
            <w:tcW w:w="8505" w:type="dxa"/>
            <w:gridSpan w:val="3"/>
            <w:vAlign w:val="center"/>
          </w:tcPr>
          <w:p w14:paraId="76C5A325"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Pr>
                <w:rFonts w:ascii="Tahoma" w:hAnsi="Tahoma" w:cs="Tahoma"/>
                <w:b/>
                <w:bCs/>
                <w:sz w:val="21"/>
                <w:szCs w:val="21"/>
              </w:rPr>
              <w:t xml:space="preserve"> </w:t>
            </w:r>
          </w:p>
          <w:p w14:paraId="1710ACFE" w14:textId="29E910A3"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465466C4" w14:textId="77777777" w:rsidR="00F97F70" w:rsidRPr="004B6D50" w:rsidRDefault="00F97F70" w:rsidP="00F97F70">
      <w:pPr>
        <w:widowControl w:val="0"/>
        <w:spacing w:after="0" w:line="320" w:lineRule="exact"/>
        <w:contextualSpacing/>
        <w:rPr>
          <w:rFonts w:ascii="Tahoma" w:hAnsi="Tahoma" w:cs="Tahoma"/>
          <w:lang w:val="it-IT"/>
        </w:rPr>
      </w:pPr>
    </w:p>
    <w:p w14:paraId="2EF73A28" w14:textId="77777777" w:rsidR="00F97F70" w:rsidRPr="004B6D50" w:rsidRDefault="00F97F70" w:rsidP="00F97F70">
      <w:pPr>
        <w:widowControl w:val="0"/>
        <w:spacing w:after="0" w:line="320" w:lineRule="exact"/>
        <w:contextualSpacing/>
        <w:rPr>
          <w:rFonts w:ascii="Tahoma" w:hAnsi="Tahoma" w:cs="Tahoma"/>
          <w:lang w:val="it-IT"/>
        </w:rPr>
      </w:pPr>
    </w:p>
    <w:p w14:paraId="5D7ED8E9" w14:textId="77777777" w:rsidR="00F97F70" w:rsidRPr="004B6D50" w:rsidRDefault="00F97F70" w:rsidP="00F97F70">
      <w:pPr>
        <w:widowControl w:val="0"/>
        <w:spacing w:after="0" w:line="320" w:lineRule="exact"/>
        <w:contextualSpacing/>
        <w:rPr>
          <w:rFonts w:ascii="Tahoma" w:hAnsi="Tahoma" w:cs="Tahoma"/>
          <w:lang w:val="it-IT"/>
        </w:rPr>
      </w:pPr>
    </w:p>
    <w:p w14:paraId="66544E51" w14:textId="77777777" w:rsidR="00F97F70" w:rsidRPr="004B6D50" w:rsidRDefault="00F97F70" w:rsidP="00F97F70">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F97F70" w:rsidRPr="004B6D50" w14:paraId="2677CDE8" w14:textId="77777777" w:rsidTr="001B5F77">
        <w:trPr>
          <w:jc w:val="center"/>
        </w:trPr>
        <w:tc>
          <w:tcPr>
            <w:tcW w:w="3969" w:type="dxa"/>
            <w:tcBorders>
              <w:top w:val="single" w:sz="4" w:space="0" w:color="auto"/>
            </w:tcBorders>
          </w:tcPr>
          <w:p w14:paraId="4B4D53F0"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09A0835"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39DA47"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F97F70" w:rsidRPr="004B6D50" w14:paraId="1AC8C108" w14:textId="77777777" w:rsidTr="001B5F77">
        <w:trPr>
          <w:jc w:val="center"/>
        </w:trPr>
        <w:tc>
          <w:tcPr>
            <w:tcW w:w="3969" w:type="dxa"/>
          </w:tcPr>
          <w:p w14:paraId="5D22F746"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17528E6" w14:textId="77777777" w:rsidR="00F97F70" w:rsidRPr="004B6D50" w:rsidRDefault="00F97F70" w:rsidP="001B5F7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6AECBAF" w14:textId="77777777" w:rsidR="00F97F70" w:rsidRPr="004B6D50" w:rsidRDefault="00F97F70" w:rsidP="001B5F7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F97F70" w:rsidRPr="004B6D50" w14:paraId="28B178A1" w14:textId="77777777" w:rsidTr="001B5F77">
        <w:trPr>
          <w:trHeight w:val="874"/>
          <w:jc w:val="center"/>
        </w:trPr>
        <w:tc>
          <w:tcPr>
            <w:tcW w:w="8505" w:type="dxa"/>
            <w:gridSpan w:val="3"/>
            <w:vAlign w:val="center"/>
          </w:tcPr>
          <w:p w14:paraId="22A21C2F" w14:textId="77777777" w:rsidR="00F97F70" w:rsidRPr="004B6D50" w:rsidRDefault="00F97F70" w:rsidP="001B5F7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0200D78" w14:textId="3A27FFF2" w:rsidR="00F97F70" w:rsidRPr="004B6D50" w:rsidRDefault="00F97F70" w:rsidP="001B5F7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78997961" w14:textId="32D2896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1ED33EA" w14:textId="13ED8482"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1A01234E" w14:textId="02A299D3"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F3EC73" w14:textId="52C2C57B"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5B523DF0" w14:textId="77777777" w:rsidR="00F97F70" w:rsidRPr="004B6D50" w:rsidRDefault="00F97F70" w:rsidP="00F97F70">
      <w:pPr>
        <w:spacing w:after="0" w:line="320" w:lineRule="exact"/>
        <w:contextualSpacing/>
        <w:rPr>
          <w:rFonts w:ascii="Tahoma" w:hAnsi="Tahoma" w:cs="Tahoma"/>
          <w:i/>
        </w:rPr>
      </w:pPr>
      <w:r w:rsidRPr="004B6D50">
        <w:rPr>
          <w:rFonts w:ascii="Tahoma" w:hAnsi="Tahoma" w:cs="Tahoma"/>
          <w:i/>
        </w:rPr>
        <w:t>Testemunhas:</w:t>
      </w:r>
    </w:p>
    <w:p w14:paraId="7D1EFF45" w14:textId="77777777" w:rsidR="00F97F70" w:rsidRPr="004B6D50" w:rsidRDefault="00F97F70" w:rsidP="00F97F70">
      <w:pPr>
        <w:spacing w:after="0" w:line="320" w:lineRule="exact"/>
        <w:contextualSpacing/>
        <w:rPr>
          <w:rFonts w:ascii="Tahoma" w:hAnsi="Tahoma" w:cs="Tahoma"/>
        </w:rPr>
      </w:pPr>
    </w:p>
    <w:p w14:paraId="2933E72A" w14:textId="77777777" w:rsidR="00F97F70" w:rsidRPr="004B6D50" w:rsidRDefault="00F97F70" w:rsidP="00F97F70">
      <w:pPr>
        <w:spacing w:after="0" w:line="320" w:lineRule="exact"/>
        <w:contextualSpacing/>
        <w:rPr>
          <w:rFonts w:ascii="Tahoma" w:hAnsi="Tahoma" w:cs="Tahoma"/>
        </w:rPr>
      </w:pPr>
    </w:p>
    <w:p w14:paraId="4737FBB7" w14:textId="77777777" w:rsidR="00F97F70" w:rsidRPr="004B6D50" w:rsidRDefault="00F97F70" w:rsidP="00F97F70">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F97F70" w:rsidRPr="004B6D50" w14:paraId="462B2357" w14:textId="77777777" w:rsidTr="001B5F77">
        <w:tc>
          <w:tcPr>
            <w:tcW w:w="4151" w:type="dxa"/>
            <w:tcBorders>
              <w:top w:val="single" w:sz="4" w:space="0" w:color="auto"/>
              <w:left w:val="nil"/>
              <w:bottom w:val="nil"/>
              <w:right w:val="nil"/>
            </w:tcBorders>
          </w:tcPr>
          <w:p w14:paraId="49C083EE"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Nome: </w:t>
            </w:r>
          </w:p>
          <w:p w14:paraId="7992233D"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RG nº: </w:t>
            </w:r>
          </w:p>
          <w:p w14:paraId="765EDCEF"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CPF/ME nº: </w:t>
            </w:r>
          </w:p>
        </w:tc>
        <w:tc>
          <w:tcPr>
            <w:tcW w:w="881" w:type="dxa"/>
          </w:tcPr>
          <w:p w14:paraId="304EADBE" w14:textId="77777777" w:rsidR="00F97F70" w:rsidRPr="004B6D50" w:rsidRDefault="00F97F70" w:rsidP="001B5F7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556C21AC"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Nome: </w:t>
            </w:r>
          </w:p>
          <w:p w14:paraId="3054A08C"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RG nº: </w:t>
            </w:r>
          </w:p>
          <w:p w14:paraId="399FE544" w14:textId="77777777" w:rsidR="00F97F70" w:rsidRPr="004B6D50" w:rsidRDefault="00F97F70" w:rsidP="001B5F77">
            <w:pPr>
              <w:spacing w:after="0" w:line="320" w:lineRule="exact"/>
              <w:contextualSpacing/>
              <w:rPr>
                <w:rFonts w:ascii="Tahoma" w:hAnsi="Tahoma" w:cs="Tahoma"/>
              </w:rPr>
            </w:pPr>
            <w:r w:rsidRPr="004B6D50">
              <w:rPr>
                <w:rFonts w:ascii="Tahoma" w:hAnsi="Tahoma" w:cs="Tahoma"/>
              </w:rPr>
              <w:t xml:space="preserve">CPF/ME nº: </w:t>
            </w:r>
          </w:p>
        </w:tc>
      </w:tr>
    </w:tbl>
    <w:p w14:paraId="151ED807"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71D6FF53" w14:textId="77777777" w:rsidR="00F97F70" w:rsidRDefault="00F97F70" w:rsidP="00B340E7">
      <w:pPr>
        <w:pStyle w:val="western"/>
        <w:widowControl w:val="0"/>
        <w:spacing w:before="0" w:beforeAutospacing="0" w:after="0" w:line="320" w:lineRule="exact"/>
        <w:contextualSpacing/>
        <w:jc w:val="center"/>
        <w:outlineLvl w:val="0"/>
        <w:rPr>
          <w:rFonts w:ascii="Tahoma" w:hAnsi="Tahoma" w:cs="Tahoma"/>
          <w:b/>
          <w:sz w:val="21"/>
          <w:szCs w:val="21"/>
        </w:rPr>
      </w:pPr>
    </w:p>
    <w:p w14:paraId="32120A08" w14:textId="77777777" w:rsidR="00F97F70" w:rsidRDefault="00F97F70">
      <w:pPr>
        <w:rPr>
          <w:rFonts w:ascii="Tahoma" w:eastAsia="Arial Unicode MS" w:hAnsi="Tahoma" w:cs="Tahoma"/>
          <w:b/>
          <w:lang w:eastAsia="pt-BR"/>
        </w:rPr>
      </w:pPr>
      <w:r>
        <w:rPr>
          <w:rFonts w:ascii="Tahoma" w:hAnsi="Tahoma" w:cs="Tahoma"/>
          <w:b/>
        </w:rPr>
        <w:br w:type="page"/>
      </w:r>
    </w:p>
    <w:p w14:paraId="39054053" w14:textId="3440B950"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23EF6600" w14:textId="527F1654" w:rsidR="00E6490B" w:rsidRDefault="00E6490B" w:rsidP="00B340E7">
      <w:pPr>
        <w:pStyle w:val="PargrafodaLista"/>
        <w:spacing w:after="0" w:line="320" w:lineRule="exact"/>
        <w:ind w:left="0"/>
        <w:jc w:val="center"/>
        <w:rPr>
          <w:rFonts w:ascii="Tahoma" w:hAnsi="Tahoma" w:cs="Tahoma"/>
        </w:rPr>
      </w:pPr>
      <w:r>
        <w:rPr>
          <w:rFonts w:ascii="Tahoma" w:hAnsi="Tahoma" w:cs="Tahoma"/>
        </w:rPr>
        <w:t>Matrículas nº 126.205 e 126.209 do Oficial de Registro de Imóveis de Taubaté/SP</w:t>
      </w:r>
      <w:r w:rsidRPr="004B6D50">
        <w:rPr>
          <w:rFonts w:ascii="Tahoma" w:hAnsi="Tahoma" w:cs="Tahoma"/>
        </w:rPr>
        <w:t xml:space="preserve"> </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5FDAD773"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394BBE46" w14:textId="29CF4E0F" w:rsidR="0071546A" w:rsidRPr="00B240FD" w:rsidRDefault="0071546A" w:rsidP="00666AEE">
      <w:pPr>
        <w:pStyle w:val="western"/>
        <w:widowControl w:val="0"/>
        <w:spacing w:before="0" w:beforeAutospacing="0" w:after="0" w:line="320" w:lineRule="exact"/>
        <w:contextualSpacing/>
        <w:jc w:val="center"/>
        <w:outlineLvl w:val="0"/>
        <w:rPr>
          <w:rFonts w:ascii="Tahoma" w:hAnsi="Tahoma"/>
          <w:b/>
          <w:i/>
          <w:sz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734460E0" w14:textId="20EF6D9F" w:rsidR="006F3925" w:rsidRDefault="006F3925" w:rsidP="00E6490B">
            <w:pPr>
              <w:spacing w:after="0" w:line="240" w:lineRule="auto"/>
              <w:jc w:val="center"/>
              <w:rPr>
                <w:rFonts w:ascii="Tahoma" w:eastAsia="Times New Roman" w:hAnsi="Tahoma" w:cs="Tahoma"/>
                <w:b/>
                <w:bCs/>
                <w:i/>
                <w:color w:val="000000"/>
                <w:lang w:eastAsia="pt-BR"/>
              </w:rPr>
            </w:pPr>
          </w:p>
          <w:p w14:paraId="43A5B056" w14:textId="428CF153" w:rsidR="00E6490B" w:rsidRPr="00E6490B" w:rsidRDefault="00E6490B" w:rsidP="00E6490B">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Imóveis</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660B174" w:rsidR="006F3925" w:rsidRPr="00887687" w:rsidRDefault="00FD335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 xml:space="preserve">Valor </w:t>
            </w:r>
            <w:r w:rsidR="00E6490B">
              <w:rPr>
                <w:rFonts w:ascii="Tahoma" w:eastAsia="Times New Roman" w:hAnsi="Tahoma" w:cs="Tahoma"/>
                <w:b/>
                <w:bCs/>
                <w:iCs/>
                <w:color w:val="000000"/>
                <w:lang w:eastAsia="pt-BR"/>
              </w:rPr>
              <w:t>dos Imóveis</w:t>
            </w:r>
            <w:r>
              <w:rPr>
                <w:rFonts w:ascii="Tahoma" w:eastAsia="Times New Roman" w:hAnsi="Tahoma" w:cs="Tahoma"/>
                <w:b/>
                <w:bCs/>
                <w:iCs/>
                <w:color w:val="000000"/>
                <w:lang w:eastAsia="pt-BR"/>
              </w:rPr>
              <w:t xml:space="preserv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597309B8" w:rsidR="006F3925" w:rsidRPr="00887687" w:rsidRDefault="00FD335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w:t>
            </w:r>
            <w:r>
              <w:rPr>
                <w:rFonts w:ascii="Tahoma" w:eastAsia="Times New Roman" w:hAnsi="Tahoma" w:cs="Tahoma"/>
                <w:b/>
                <w:bCs/>
                <w:iCs/>
                <w:color w:val="000000"/>
                <w:lang w:eastAsia="pt-BR"/>
              </w:rPr>
              <w:t xml:space="preserve">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9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66" w16cex:dateUtc="2021-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929F" w16cid:durableId="24C1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1F36" w14:textId="77777777" w:rsidR="00552B30" w:rsidRDefault="00552B30" w:rsidP="0037677E">
      <w:r>
        <w:separator/>
      </w:r>
    </w:p>
  </w:endnote>
  <w:endnote w:type="continuationSeparator" w:id="0">
    <w:p w14:paraId="29079C62" w14:textId="77777777" w:rsidR="00552B30" w:rsidRDefault="00552B30" w:rsidP="0037677E">
      <w:r>
        <w:continuationSeparator/>
      </w:r>
    </w:p>
  </w:endnote>
  <w:endnote w:type="continuationNotice" w:id="1">
    <w:p w14:paraId="41A2F85B" w14:textId="77777777" w:rsidR="00552B30" w:rsidRDefault="00552B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E852" w14:textId="77777777" w:rsidR="00552B30" w:rsidRDefault="00552B30" w:rsidP="0037677E">
      <w:r>
        <w:separator/>
      </w:r>
    </w:p>
  </w:footnote>
  <w:footnote w:type="continuationSeparator" w:id="0">
    <w:p w14:paraId="63DE2F5D" w14:textId="77777777" w:rsidR="00552B30" w:rsidRDefault="00552B30" w:rsidP="0037677E">
      <w:r>
        <w:continuationSeparator/>
      </w:r>
    </w:p>
  </w:footnote>
  <w:footnote w:type="continuationNotice" w:id="1">
    <w:p w14:paraId="74A46C36" w14:textId="77777777" w:rsidR="00552B30" w:rsidRDefault="00552B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5E39" w14:textId="77777777" w:rsidR="00552B30" w:rsidRDefault="00552B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DD86F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73AF"/>
    <w:rsid w:val="000202B9"/>
    <w:rsid w:val="00021B38"/>
    <w:rsid w:val="00022263"/>
    <w:rsid w:val="00024AA1"/>
    <w:rsid w:val="00025D7C"/>
    <w:rsid w:val="00030CA8"/>
    <w:rsid w:val="00035152"/>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1F68"/>
    <w:rsid w:val="00052C20"/>
    <w:rsid w:val="000533D8"/>
    <w:rsid w:val="0005433E"/>
    <w:rsid w:val="00054AA4"/>
    <w:rsid w:val="00055761"/>
    <w:rsid w:val="00060420"/>
    <w:rsid w:val="00061D42"/>
    <w:rsid w:val="000629E7"/>
    <w:rsid w:val="00063835"/>
    <w:rsid w:val="0007001B"/>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6251"/>
    <w:rsid w:val="000A684D"/>
    <w:rsid w:val="000A7193"/>
    <w:rsid w:val="000A7394"/>
    <w:rsid w:val="000B0E37"/>
    <w:rsid w:val="000B103F"/>
    <w:rsid w:val="000B1175"/>
    <w:rsid w:val="000B14D0"/>
    <w:rsid w:val="000B1589"/>
    <w:rsid w:val="000B1A88"/>
    <w:rsid w:val="000B25BF"/>
    <w:rsid w:val="000B3686"/>
    <w:rsid w:val="000B381D"/>
    <w:rsid w:val="000B46C6"/>
    <w:rsid w:val="000B4845"/>
    <w:rsid w:val="000B560A"/>
    <w:rsid w:val="000B575C"/>
    <w:rsid w:val="000B7D6D"/>
    <w:rsid w:val="000C0DE9"/>
    <w:rsid w:val="000C1E78"/>
    <w:rsid w:val="000C372C"/>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2920"/>
    <w:rsid w:val="00113C5E"/>
    <w:rsid w:val="00114D82"/>
    <w:rsid w:val="00115F3B"/>
    <w:rsid w:val="00117928"/>
    <w:rsid w:val="0012322A"/>
    <w:rsid w:val="0012425A"/>
    <w:rsid w:val="00124B96"/>
    <w:rsid w:val="00124F3A"/>
    <w:rsid w:val="00125945"/>
    <w:rsid w:val="00125DB2"/>
    <w:rsid w:val="001260AC"/>
    <w:rsid w:val="00127E99"/>
    <w:rsid w:val="00131233"/>
    <w:rsid w:val="00131CED"/>
    <w:rsid w:val="001323CC"/>
    <w:rsid w:val="00132E7B"/>
    <w:rsid w:val="00133164"/>
    <w:rsid w:val="00134A37"/>
    <w:rsid w:val="00134BAA"/>
    <w:rsid w:val="00135505"/>
    <w:rsid w:val="00136D4E"/>
    <w:rsid w:val="00140C37"/>
    <w:rsid w:val="00140C7C"/>
    <w:rsid w:val="001449B1"/>
    <w:rsid w:val="00145E3B"/>
    <w:rsid w:val="00151CB5"/>
    <w:rsid w:val="00152CB5"/>
    <w:rsid w:val="00152CBA"/>
    <w:rsid w:val="00153273"/>
    <w:rsid w:val="00155732"/>
    <w:rsid w:val="00156B67"/>
    <w:rsid w:val="001627B9"/>
    <w:rsid w:val="0016297D"/>
    <w:rsid w:val="001636B3"/>
    <w:rsid w:val="001639E9"/>
    <w:rsid w:val="00164A48"/>
    <w:rsid w:val="001659D6"/>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86A3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50D"/>
    <w:rsid w:val="001B1FD4"/>
    <w:rsid w:val="001B680B"/>
    <w:rsid w:val="001B6B00"/>
    <w:rsid w:val="001B7E06"/>
    <w:rsid w:val="001B7E2F"/>
    <w:rsid w:val="001C107B"/>
    <w:rsid w:val="001C1789"/>
    <w:rsid w:val="001C183E"/>
    <w:rsid w:val="001C2AEB"/>
    <w:rsid w:val="001C4B27"/>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13F"/>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57472"/>
    <w:rsid w:val="00261003"/>
    <w:rsid w:val="00265D2A"/>
    <w:rsid w:val="00270FA4"/>
    <w:rsid w:val="00274995"/>
    <w:rsid w:val="00274E39"/>
    <w:rsid w:val="00275D7F"/>
    <w:rsid w:val="00280861"/>
    <w:rsid w:val="002808E3"/>
    <w:rsid w:val="002815AE"/>
    <w:rsid w:val="002817C9"/>
    <w:rsid w:val="00281A29"/>
    <w:rsid w:val="002827B9"/>
    <w:rsid w:val="00282BD4"/>
    <w:rsid w:val="002853F2"/>
    <w:rsid w:val="002863C2"/>
    <w:rsid w:val="00290D38"/>
    <w:rsid w:val="002910EB"/>
    <w:rsid w:val="00293251"/>
    <w:rsid w:val="0029584A"/>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9ED"/>
    <w:rsid w:val="002E4D91"/>
    <w:rsid w:val="002E50C8"/>
    <w:rsid w:val="002E7021"/>
    <w:rsid w:val="002F06D9"/>
    <w:rsid w:val="002F1ADD"/>
    <w:rsid w:val="002F3307"/>
    <w:rsid w:val="002F4740"/>
    <w:rsid w:val="002F5288"/>
    <w:rsid w:val="002F7E2B"/>
    <w:rsid w:val="00300232"/>
    <w:rsid w:val="00300E80"/>
    <w:rsid w:val="003014B6"/>
    <w:rsid w:val="0030441D"/>
    <w:rsid w:val="00313DBB"/>
    <w:rsid w:val="00314570"/>
    <w:rsid w:val="00314D0D"/>
    <w:rsid w:val="003155CC"/>
    <w:rsid w:val="00315BAA"/>
    <w:rsid w:val="00321389"/>
    <w:rsid w:val="00321B84"/>
    <w:rsid w:val="0032539B"/>
    <w:rsid w:val="00327234"/>
    <w:rsid w:val="00331B5A"/>
    <w:rsid w:val="00331D2B"/>
    <w:rsid w:val="00334112"/>
    <w:rsid w:val="003366BF"/>
    <w:rsid w:val="003366C3"/>
    <w:rsid w:val="00336F34"/>
    <w:rsid w:val="00337D43"/>
    <w:rsid w:val="00340110"/>
    <w:rsid w:val="00340429"/>
    <w:rsid w:val="00340748"/>
    <w:rsid w:val="00340FE7"/>
    <w:rsid w:val="0034411C"/>
    <w:rsid w:val="00351AEF"/>
    <w:rsid w:val="00353649"/>
    <w:rsid w:val="00354339"/>
    <w:rsid w:val="00356A73"/>
    <w:rsid w:val="0036031F"/>
    <w:rsid w:val="00360C95"/>
    <w:rsid w:val="00361C11"/>
    <w:rsid w:val="00362421"/>
    <w:rsid w:val="00362444"/>
    <w:rsid w:val="00365B91"/>
    <w:rsid w:val="003674AE"/>
    <w:rsid w:val="00370809"/>
    <w:rsid w:val="00371359"/>
    <w:rsid w:val="00372064"/>
    <w:rsid w:val="00373AD0"/>
    <w:rsid w:val="00375EE7"/>
    <w:rsid w:val="00375F8C"/>
    <w:rsid w:val="0037677E"/>
    <w:rsid w:val="00377CF6"/>
    <w:rsid w:val="00381A14"/>
    <w:rsid w:val="00382F30"/>
    <w:rsid w:val="00383F91"/>
    <w:rsid w:val="0038637F"/>
    <w:rsid w:val="0038724F"/>
    <w:rsid w:val="003902B2"/>
    <w:rsid w:val="003906A8"/>
    <w:rsid w:val="00390E6A"/>
    <w:rsid w:val="003934DC"/>
    <w:rsid w:val="003935E1"/>
    <w:rsid w:val="0039582F"/>
    <w:rsid w:val="003973FA"/>
    <w:rsid w:val="003A04C3"/>
    <w:rsid w:val="003A1075"/>
    <w:rsid w:val="003A252A"/>
    <w:rsid w:val="003A325E"/>
    <w:rsid w:val="003A3E40"/>
    <w:rsid w:val="003A5362"/>
    <w:rsid w:val="003A7CAE"/>
    <w:rsid w:val="003B04CD"/>
    <w:rsid w:val="003B2A0E"/>
    <w:rsid w:val="003B2CA9"/>
    <w:rsid w:val="003B319E"/>
    <w:rsid w:val="003B4012"/>
    <w:rsid w:val="003B47DF"/>
    <w:rsid w:val="003B66C0"/>
    <w:rsid w:val="003C1CAD"/>
    <w:rsid w:val="003C7DB2"/>
    <w:rsid w:val="003D1213"/>
    <w:rsid w:val="003D2AB0"/>
    <w:rsid w:val="003D3501"/>
    <w:rsid w:val="003D40FA"/>
    <w:rsid w:val="003D6C8D"/>
    <w:rsid w:val="003D7F33"/>
    <w:rsid w:val="003E1A97"/>
    <w:rsid w:val="003E2B9F"/>
    <w:rsid w:val="003E2CB5"/>
    <w:rsid w:val="003E3797"/>
    <w:rsid w:val="003E39DD"/>
    <w:rsid w:val="003F08F7"/>
    <w:rsid w:val="003F16B2"/>
    <w:rsid w:val="003F1F81"/>
    <w:rsid w:val="003F2C30"/>
    <w:rsid w:val="003F4900"/>
    <w:rsid w:val="003F4960"/>
    <w:rsid w:val="003F51ED"/>
    <w:rsid w:val="004015CD"/>
    <w:rsid w:val="00403251"/>
    <w:rsid w:val="00404FBC"/>
    <w:rsid w:val="004076C9"/>
    <w:rsid w:val="00407E4A"/>
    <w:rsid w:val="00411420"/>
    <w:rsid w:val="00412326"/>
    <w:rsid w:val="0041488F"/>
    <w:rsid w:val="0041511F"/>
    <w:rsid w:val="00415C3C"/>
    <w:rsid w:val="00420E23"/>
    <w:rsid w:val="0042492E"/>
    <w:rsid w:val="00425C7D"/>
    <w:rsid w:val="00427252"/>
    <w:rsid w:val="004275B2"/>
    <w:rsid w:val="004276BE"/>
    <w:rsid w:val="00431DE3"/>
    <w:rsid w:val="00432BF5"/>
    <w:rsid w:val="00432F47"/>
    <w:rsid w:val="004340B2"/>
    <w:rsid w:val="00436263"/>
    <w:rsid w:val="00442060"/>
    <w:rsid w:val="00443F0C"/>
    <w:rsid w:val="00444858"/>
    <w:rsid w:val="004476B4"/>
    <w:rsid w:val="004478C4"/>
    <w:rsid w:val="004479F9"/>
    <w:rsid w:val="00447E05"/>
    <w:rsid w:val="00450927"/>
    <w:rsid w:val="00450CFC"/>
    <w:rsid w:val="00450FB5"/>
    <w:rsid w:val="0045429C"/>
    <w:rsid w:val="004556CB"/>
    <w:rsid w:val="0045763F"/>
    <w:rsid w:val="0045767B"/>
    <w:rsid w:val="00460CC4"/>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08F9"/>
    <w:rsid w:val="00490F37"/>
    <w:rsid w:val="00494244"/>
    <w:rsid w:val="0049554B"/>
    <w:rsid w:val="00495A15"/>
    <w:rsid w:val="004963F6"/>
    <w:rsid w:val="0049683E"/>
    <w:rsid w:val="00496EA0"/>
    <w:rsid w:val="0049732A"/>
    <w:rsid w:val="00497D0C"/>
    <w:rsid w:val="004A08D3"/>
    <w:rsid w:val="004A0D7E"/>
    <w:rsid w:val="004A1758"/>
    <w:rsid w:val="004A5F4E"/>
    <w:rsid w:val="004A774A"/>
    <w:rsid w:val="004B40D6"/>
    <w:rsid w:val="004B48A1"/>
    <w:rsid w:val="004B4C6C"/>
    <w:rsid w:val="004B53E2"/>
    <w:rsid w:val="004B688E"/>
    <w:rsid w:val="004B6D50"/>
    <w:rsid w:val="004C1B30"/>
    <w:rsid w:val="004C337D"/>
    <w:rsid w:val="004C3C51"/>
    <w:rsid w:val="004D1A78"/>
    <w:rsid w:val="004D3018"/>
    <w:rsid w:val="004D3ECE"/>
    <w:rsid w:val="004D41D2"/>
    <w:rsid w:val="004D5B15"/>
    <w:rsid w:val="004D6722"/>
    <w:rsid w:val="004E0028"/>
    <w:rsid w:val="004E196C"/>
    <w:rsid w:val="004E2649"/>
    <w:rsid w:val="004E3B2B"/>
    <w:rsid w:val="004E6735"/>
    <w:rsid w:val="004F05A7"/>
    <w:rsid w:val="004F2A7A"/>
    <w:rsid w:val="004F3E4B"/>
    <w:rsid w:val="004F46E9"/>
    <w:rsid w:val="004F58E6"/>
    <w:rsid w:val="004F6AB9"/>
    <w:rsid w:val="004F7AB3"/>
    <w:rsid w:val="004F7B21"/>
    <w:rsid w:val="005066D9"/>
    <w:rsid w:val="00506E0C"/>
    <w:rsid w:val="0050718A"/>
    <w:rsid w:val="00507C17"/>
    <w:rsid w:val="00510A8C"/>
    <w:rsid w:val="00511304"/>
    <w:rsid w:val="0051139E"/>
    <w:rsid w:val="005129CE"/>
    <w:rsid w:val="00512D65"/>
    <w:rsid w:val="00513C17"/>
    <w:rsid w:val="005153BD"/>
    <w:rsid w:val="00515AE6"/>
    <w:rsid w:val="00515E58"/>
    <w:rsid w:val="005167E0"/>
    <w:rsid w:val="005169FF"/>
    <w:rsid w:val="00516B45"/>
    <w:rsid w:val="00517DC6"/>
    <w:rsid w:val="005201CA"/>
    <w:rsid w:val="00520840"/>
    <w:rsid w:val="005236B1"/>
    <w:rsid w:val="00524E0C"/>
    <w:rsid w:val="0052595C"/>
    <w:rsid w:val="00525DE3"/>
    <w:rsid w:val="00525E0C"/>
    <w:rsid w:val="005301E7"/>
    <w:rsid w:val="00531D88"/>
    <w:rsid w:val="00532B38"/>
    <w:rsid w:val="00534C71"/>
    <w:rsid w:val="00535351"/>
    <w:rsid w:val="00537DAF"/>
    <w:rsid w:val="0054086D"/>
    <w:rsid w:val="005417BF"/>
    <w:rsid w:val="00542894"/>
    <w:rsid w:val="00546BE9"/>
    <w:rsid w:val="005472E4"/>
    <w:rsid w:val="00547BAF"/>
    <w:rsid w:val="005503F3"/>
    <w:rsid w:val="00550BD4"/>
    <w:rsid w:val="0055109A"/>
    <w:rsid w:val="0055286E"/>
    <w:rsid w:val="00552B30"/>
    <w:rsid w:val="005549FF"/>
    <w:rsid w:val="00556132"/>
    <w:rsid w:val="005567DD"/>
    <w:rsid w:val="00556D38"/>
    <w:rsid w:val="00557470"/>
    <w:rsid w:val="005603AF"/>
    <w:rsid w:val="00560B38"/>
    <w:rsid w:val="005626B0"/>
    <w:rsid w:val="00562BC4"/>
    <w:rsid w:val="00564F05"/>
    <w:rsid w:val="00565ADA"/>
    <w:rsid w:val="00566C96"/>
    <w:rsid w:val="00567754"/>
    <w:rsid w:val="00570709"/>
    <w:rsid w:val="00570A4F"/>
    <w:rsid w:val="00570CE2"/>
    <w:rsid w:val="005733A7"/>
    <w:rsid w:val="00581DE8"/>
    <w:rsid w:val="00582D43"/>
    <w:rsid w:val="005853BA"/>
    <w:rsid w:val="00590C66"/>
    <w:rsid w:val="00590F70"/>
    <w:rsid w:val="0059650F"/>
    <w:rsid w:val="005A02E8"/>
    <w:rsid w:val="005A15FB"/>
    <w:rsid w:val="005A1658"/>
    <w:rsid w:val="005A212D"/>
    <w:rsid w:val="005A3CD2"/>
    <w:rsid w:val="005B59EC"/>
    <w:rsid w:val="005B7B22"/>
    <w:rsid w:val="005C3B22"/>
    <w:rsid w:val="005C4EC5"/>
    <w:rsid w:val="005D1E81"/>
    <w:rsid w:val="005D2EFD"/>
    <w:rsid w:val="005D44B2"/>
    <w:rsid w:val="005D6433"/>
    <w:rsid w:val="005E4992"/>
    <w:rsid w:val="005E5586"/>
    <w:rsid w:val="005E6070"/>
    <w:rsid w:val="005F5C54"/>
    <w:rsid w:val="005F6337"/>
    <w:rsid w:val="006013D3"/>
    <w:rsid w:val="0060275B"/>
    <w:rsid w:val="00604216"/>
    <w:rsid w:val="006049A0"/>
    <w:rsid w:val="00611CEE"/>
    <w:rsid w:val="00612087"/>
    <w:rsid w:val="00612DED"/>
    <w:rsid w:val="00613D81"/>
    <w:rsid w:val="00616731"/>
    <w:rsid w:val="00616C11"/>
    <w:rsid w:val="00622A92"/>
    <w:rsid w:val="00627CFE"/>
    <w:rsid w:val="00632A2D"/>
    <w:rsid w:val="00632B17"/>
    <w:rsid w:val="00632BD8"/>
    <w:rsid w:val="0063376E"/>
    <w:rsid w:val="00633E73"/>
    <w:rsid w:val="006344DE"/>
    <w:rsid w:val="006347D6"/>
    <w:rsid w:val="00637104"/>
    <w:rsid w:val="00637197"/>
    <w:rsid w:val="00640A04"/>
    <w:rsid w:val="006427C6"/>
    <w:rsid w:val="00643D3E"/>
    <w:rsid w:val="00655664"/>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76780"/>
    <w:rsid w:val="00680F1C"/>
    <w:rsid w:val="00682E4D"/>
    <w:rsid w:val="006837E1"/>
    <w:rsid w:val="006846B0"/>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DE9"/>
    <w:rsid w:val="006A5F55"/>
    <w:rsid w:val="006A6998"/>
    <w:rsid w:val="006A6AAC"/>
    <w:rsid w:val="006A71B9"/>
    <w:rsid w:val="006B2538"/>
    <w:rsid w:val="006B2656"/>
    <w:rsid w:val="006B4445"/>
    <w:rsid w:val="006B5A40"/>
    <w:rsid w:val="006C091A"/>
    <w:rsid w:val="006C2B1D"/>
    <w:rsid w:val="006D1821"/>
    <w:rsid w:val="006D2605"/>
    <w:rsid w:val="006D4735"/>
    <w:rsid w:val="006D509F"/>
    <w:rsid w:val="006D567D"/>
    <w:rsid w:val="006D6926"/>
    <w:rsid w:val="006D71F1"/>
    <w:rsid w:val="006E0C36"/>
    <w:rsid w:val="006E0EEC"/>
    <w:rsid w:val="006E10D5"/>
    <w:rsid w:val="006E5C1C"/>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5C7"/>
    <w:rsid w:val="00765483"/>
    <w:rsid w:val="00766E28"/>
    <w:rsid w:val="007674F2"/>
    <w:rsid w:val="007709CF"/>
    <w:rsid w:val="00771425"/>
    <w:rsid w:val="00772578"/>
    <w:rsid w:val="00772725"/>
    <w:rsid w:val="00773F80"/>
    <w:rsid w:val="00776562"/>
    <w:rsid w:val="007779D9"/>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C53C8"/>
    <w:rsid w:val="007C647F"/>
    <w:rsid w:val="007D0445"/>
    <w:rsid w:val="007D0ADE"/>
    <w:rsid w:val="007D57A4"/>
    <w:rsid w:val="007D677B"/>
    <w:rsid w:val="007E317A"/>
    <w:rsid w:val="007E484B"/>
    <w:rsid w:val="007E6993"/>
    <w:rsid w:val="007E6C37"/>
    <w:rsid w:val="007F18F6"/>
    <w:rsid w:val="00800AA8"/>
    <w:rsid w:val="0080175C"/>
    <w:rsid w:val="008024A0"/>
    <w:rsid w:val="00803BBF"/>
    <w:rsid w:val="0080428F"/>
    <w:rsid w:val="0080651A"/>
    <w:rsid w:val="008075EF"/>
    <w:rsid w:val="00807E6B"/>
    <w:rsid w:val="008113B3"/>
    <w:rsid w:val="00811A6B"/>
    <w:rsid w:val="00812179"/>
    <w:rsid w:val="00812B0F"/>
    <w:rsid w:val="00812F1B"/>
    <w:rsid w:val="008144F0"/>
    <w:rsid w:val="008158A4"/>
    <w:rsid w:val="008232A3"/>
    <w:rsid w:val="00823484"/>
    <w:rsid w:val="0082660B"/>
    <w:rsid w:val="00837BD5"/>
    <w:rsid w:val="00837C20"/>
    <w:rsid w:val="00843688"/>
    <w:rsid w:val="00844234"/>
    <w:rsid w:val="00844F20"/>
    <w:rsid w:val="0084530A"/>
    <w:rsid w:val="008453D9"/>
    <w:rsid w:val="00847CC2"/>
    <w:rsid w:val="008501A7"/>
    <w:rsid w:val="00852B86"/>
    <w:rsid w:val="00853C5C"/>
    <w:rsid w:val="00853CE4"/>
    <w:rsid w:val="0085552C"/>
    <w:rsid w:val="00855706"/>
    <w:rsid w:val="008574DC"/>
    <w:rsid w:val="00860EEB"/>
    <w:rsid w:val="00862EF5"/>
    <w:rsid w:val="008639B7"/>
    <w:rsid w:val="00865712"/>
    <w:rsid w:val="00865796"/>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2C10"/>
    <w:rsid w:val="008943AB"/>
    <w:rsid w:val="00895C16"/>
    <w:rsid w:val="00895D47"/>
    <w:rsid w:val="008965B3"/>
    <w:rsid w:val="00897F07"/>
    <w:rsid w:val="008A44E3"/>
    <w:rsid w:val="008A5618"/>
    <w:rsid w:val="008A6323"/>
    <w:rsid w:val="008B1806"/>
    <w:rsid w:val="008B3F1A"/>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3FC2"/>
    <w:rsid w:val="008F4F3A"/>
    <w:rsid w:val="008F5407"/>
    <w:rsid w:val="008F5F48"/>
    <w:rsid w:val="0090219F"/>
    <w:rsid w:val="00903D49"/>
    <w:rsid w:val="00905A0C"/>
    <w:rsid w:val="00905F10"/>
    <w:rsid w:val="00907F4B"/>
    <w:rsid w:val="009111C0"/>
    <w:rsid w:val="00911863"/>
    <w:rsid w:val="00912456"/>
    <w:rsid w:val="0091308D"/>
    <w:rsid w:val="009152A8"/>
    <w:rsid w:val="00920861"/>
    <w:rsid w:val="009210D2"/>
    <w:rsid w:val="00921A16"/>
    <w:rsid w:val="0092379B"/>
    <w:rsid w:val="009237D3"/>
    <w:rsid w:val="00925076"/>
    <w:rsid w:val="00925282"/>
    <w:rsid w:val="0092702C"/>
    <w:rsid w:val="00932276"/>
    <w:rsid w:val="00932692"/>
    <w:rsid w:val="009357E7"/>
    <w:rsid w:val="00936726"/>
    <w:rsid w:val="0093738D"/>
    <w:rsid w:val="009375AD"/>
    <w:rsid w:val="00940C99"/>
    <w:rsid w:val="00941565"/>
    <w:rsid w:val="00942866"/>
    <w:rsid w:val="009428BA"/>
    <w:rsid w:val="00943F0E"/>
    <w:rsid w:val="00946777"/>
    <w:rsid w:val="009553AF"/>
    <w:rsid w:val="00957D81"/>
    <w:rsid w:val="00963AD6"/>
    <w:rsid w:val="00970361"/>
    <w:rsid w:val="0097162F"/>
    <w:rsid w:val="0097327F"/>
    <w:rsid w:val="00975DC1"/>
    <w:rsid w:val="00975FC2"/>
    <w:rsid w:val="0098011D"/>
    <w:rsid w:val="00986A25"/>
    <w:rsid w:val="00990664"/>
    <w:rsid w:val="00990876"/>
    <w:rsid w:val="00991820"/>
    <w:rsid w:val="00991851"/>
    <w:rsid w:val="009923BE"/>
    <w:rsid w:val="0099254B"/>
    <w:rsid w:val="00993072"/>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0AC6"/>
    <w:rsid w:val="009C1529"/>
    <w:rsid w:val="009C2097"/>
    <w:rsid w:val="009C2249"/>
    <w:rsid w:val="009C3533"/>
    <w:rsid w:val="009C362C"/>
    <w:rsid w:val="009C4503"/>
    <w:rsid w:val="009C485C"/>
    <w:rsid w:val="009C6449"/>
    <w:rsid w:val="009C6539"/>
    <w:rsid w:val="009D0013"/>
    <w:rsid w:val="009D0EAC"/>
    <w:rsid w:val="009D225F"/>
    <w:rsid w:val="009D310F"/>
    <w:rsid w:val="009D32F6"/>
    <w:rsid w:val="009D3919"/>
    <w:rsid w:val="009D7177"/>
    <w:rsid w:val="009D7F5D"/>
    <w:rsid w:val="009E09F5"/>
    <w:rsid w:val="009E0D84"/>
    <w:rsid w:val="009E1393"/>
    <w:rsid w:val="009E3807"/>
    <w:rsid w:val="009E4A7D"/>
    <w:rsid w:val="009E59FD"/>
    <w:rsid w:val="009E5ECD"/>
    <w:rsid w:val="009F0374"/>
    <w:rsid w:val="009F0C85"/>
    <w:rsid w:val="009F0F9C"/>
    <w:rsid w:val="009F4047"/>
    <w:rsid w:val="009F42D6"/>
    <w:rsid w:val="009F792F"/>
    <w:rsid w:val="00A0377C"/>
    <w:rsid w:val="00A045FB"/>
    <w:rsid w:val="00A0535F"/>
    <w:rsid w:val="00A05FC4"/>
    <w:rsid w:val="00A0725A"/>
    <w:rsid w:val="00A110B2"/>
    <w:rsid w:val="00A126D1"/>
    <w:rsid w:val="00A17915"/>
    <w:rsid w:val="00A179B5"/>
    <w:rsid w:val="00A20B4B"/>
    <w:rsid w:val="00A218DB"/>
    <w:rsid w:val="00A22E7C"/>
    <w:rsid w:val="00A24622"/>
    <w:rsid w:val="00A256BB"/>
    <w:rsid w:val="00A279AF"/>
    <w:rsid w:val="00A365D7"/>
    <w:rsid w:val="00A45670"/>
    <w:rsid w:val="00A467E7"/>
    <w:rsid w:val="00A47721"/>
    <w:rsid w:val="00A50B01"/>
    <w:rsid w:val="00A52B10"/>
    <w:rsid w:val="00A53AA5"/>
    <w:rsid w:val="00A57096"/>
    <w:rsid w:val="00A571DB"/>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1F1B"/>
    <w:rsid w:val="00AA00F7"/>
    <w:rsid w:val="00AA4185"/>
    <w:rsid w:val="00AA52FB"/>
    <w:rsid w:val="00AA5A8F"/>
    <w:rsid w:val="00AA64F1"/>
    <w:rsid w:val="00AA6C89"/>
    <w:rsid w:val="00AB099D"/>
    <w:rsid w:val="00AB40C7"/>
    <w:rsid w:val="00AB45A1"/>
    <w:rsid w:val="00AB52DD"/>
    <w:rsid w:val="00AB5CCD"/>
    <w:rsid w:val="00AB6C54"/>
    <w:rsid w:val="00AB6D90"/>
    <w:rsid w:val="00AC12B8"/>
    <w:rsid w:val="00AC25F8"/>
    <w:rsid w:val="00AC5577"/>
    <w:rsid w:val="00AC647B"/>
    <w:rsid w:val="00AC6A11"/>
    <w:rsid w:val="00AC7532"/>
    <w:rsid w:val="00AD1F56"/>
    <w:rsid w:val="00AD3957"/>
    <w:rsid w:val="00AD4732"/>
    <w:rsid w:val="00AD4880"/>
    <w:rsid w:val="00AD488C"/>
    <w:rsid w:val="00AD53F9"/>
    <w:rsid w:val="00AD602C"/>
    <w:rsid w:val="00AD63B0"/>
    <w:rsid w:val="00AD6650"/>
    <w:rsid w:val="00AE3091"/>
    <w:rsid w:val="00AE56AE"/>
    <w:rsid w:val="00AE56D9"/>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0FD"/>
    <w:rsid w:val="00B24D7D"/>
    <w:rsid w:val="00B27AE2"/>
    <w:rsid w:val="00B30E08"/>
    <w:rsid w:val="00B30F7E"/>
    <w:rsid w:val="00B31151"/>
    <w:rsid w:val="00B314F7"/>
    <w:rsid w:val="00B32C15"/>
    <w:rsid w:val="00B32CD8"/>
    <w:rsid w:val="00B33018"/>
    <w:rsid w:val="00B340E7"/>
    <w:rsid w:val="00B34CAD"/>
    <w:rsid w:val="00B3768A"/>
    <w:rsid w:val="00B37C0B"/>
    <w:rsid w:val="00B40B81"/>
    <w:rsid w:val="00B40C56"/>
    <w:rsid w:val="00B416C9"/>
    <w:rsid w:val="00B44E68"/>
    <w:rsid w:val="00B45FF7"/>
    <w:rsid w:val="00B46ABB"/>
    <w:rsid w:val="00B47A1E"/>
    <w:rsid w:val="00B47DB1"/>
    <w:rsid w:val="00B503F0"/>
    <w:rsid w:val="00B5324C"/>
    <w:rsid w:val="00B55E82"/>
    <w:rsid w:val="00B56DA4"/>
    <w:rsid w:val="00B61B99"/>
    <w:rsid w:val="00B62D5F"/>
    <w:rsid w:val="00B63A93"/>
    <w:rsid w:val="00B659C5"/>
    <w:rsid w:val="00B66D40"/>
    <w:rsid w:val="00B708FD"/>
    <w:rsid w:val="00B71BE5"/>
    <w:rsid w:val="00B720C8"/>
    <w:rsid w:val="00B73877"/>
    <w:rsid w:val="00B7501A"/>
    <w:rsid w:val="00B76DDC"/>
    <w:rsid w:val="00B77552"/>
    <w:rsid w:val="00B77F24"/>
    <w:rsid w:val="00B826DD"/>
    <w:rsid w:val="00B83BD6"/>
    <w:rsid w:val="00B8410D"/>
    <w:rsid w:val="00B84E39"/>
    <w:rsid w:val="00B90256"/>
    <w:rsid w:val="00B91BB5"/>
    <w:rsid w:val="00B92F00"/>
    <w:rsid w:val="00B93455"/>
    <w:rsid w:val="00B956F7"/>
    <w:rsid w:val="00BA2D9C"/>
    <w:rsid w:val="00BA5173"/>
    <w:rsid w:val="00BA55F4"/>
    <w:rsid w:val="00BA5745"/>
    <w:rsid w:val="00BA58C9"/>
    <w:rsid w:val="00BA7AA6"/>
    <w:rsid w:val="00BA7B1E"/>
    <w:rsid w:val="00BB1668"/>
    <w:rsid w:val="00BB41B1"/>
    <w:rsid w:val="00BB53E6"/>
    <w:rsid w:val="00BB768E"/>
    <w:rsid w:val="00BC20D6"/>
    <w:rsid w:val="00BC39BA"/>
    <w:rsid w:val="00BC4723"/>
    <w:rsid w:val="00BC6125"/>
    <w:rsid w:val="00BC6A48"/>
    <w:rsid w:val="00BC78D7"/>
    <w:rsid w:val="00BC7C32"/>
    <w:rsid w:val="00BD0778"/>
    <w:rsid w:val="00BD2337"/>
    <w:rsid w:val="00BD23C0"/>
    <w:rsid w:val="00BD3A20"/>
    <w:rsid w:val="00BD4BDD"/>
    <w:rsid w:val="00BD73EC"/>
    <w:rsid w:val="00BE009C"/>
    <w:rsid w:val="00BE1639"/>
    <w:rsid w:val="00BE2EEF"/>
    <w:rsid w:val="00BE74E4"/>
    <w:rsid w:val="00BE7ABA"/>
    <w:rsid w:val="00BF15FD"/>
    <w:rsid w:val="00BF459D"/>
    <w:rsid w:val="00C0147E"/>
    <w:rsid w:val="00C03853"/>
    <w:rsid w:val="00C06AF9"/>
    <w:rsid w:val="00C12879"/>
    <w:rsid w:val="00C14312"/>
    <w:rsid w:val="00C14A4B"/>
    <w:rsid w:val="00C20420"/>
    <w:rsid w:val="00C20813"/>
    <w:rsid w:val="00C20AEF"/>
    <w:rsid w:val="00C24DE4"/>
    <w:rsid w:val="00C25003"/>
    <w:rsid w:val="00C32241"/>
    <w:rsid w:val="00C32E45"/>
    <w:rsid w:val="00C33476"/>
    <w:rsid w:val="00C33674"/>
    <w:rsid w:val="00C350BD"/>
    <w:rsid w:val="00C35DC4"/>
    <w:rsid w:val="00C3601D"/>
    <w:rsid w:val="00C41302"/>
    <w:rsid w:val="00C416FC"/>
    <w:rsid w:val="00C41B61"/>
    <w:rsid w:val="00C43A52"/>
    <w:rsid w:val="00C44759"/>
    <w:rsid w:val="00C460D3"/>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55A"/>
    <w:rsid w:val="00C86931"/>
    <w:rsid w:val="00C86B53"/>
    <w:rsid w:val="00C90851"/>
    <w:rsid w:val="00C91900"/>
    <w:rsid w:val="00C92031"/>
    <w:rsid w:val="00C937ED"/>
    <w:rsid w:val="00C94F80"/>
    <w:rsid w:val="00C97494"/>
    <w:rsid w:val="00C978D4"/>
    <w:rsid w:val="00CA0677"/>
    <w:rsid w:val="00CA13DD"/>
    <w:rsid w:val="00CA6400"/>
    <w:rsid w:val="00CA64FD"/>
    <w:rsid w:val="00CB009B"/>
    <w:rsid w:val="00CB3182"/>
    <w:rsid w:val="00CB3DCA"/>
    <w:rsid w:val="00CC1DAB"/>
    <w:rsid w:val="00CC1ECD"/>
    <w:rsid w:val="00CC2F5C"/>
    <w:rsid w:val="00CC322E"/>
    <w:rsid w:val="00CC65F3"/>
    <w:rsid w:val="00CC781C"/>
    <w:rsid w:val="00CC7FF0"/>
    <w:rsid w:val="00CD1F2D"/>
    <w:rsid w:val="00CD2597"/>
    <w:rsid w:val="00CD6410"/>
    <w:rsid w:val="00CD7DC6"/>
    <w:rsid w:val="00CE1C5C"/>
    <w:rsid w:val="00CE25B4"/>
    <w:rsid w:val="00CE2A7D"/>
    <w:rsid w:val="00CE4772"/>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758"/>
    <w:rsid w:val="00D1393F"/>
    <w:rsid w:val="00D13DA6"/>
    <w:rsid w:val="00D22690"/>
    <w:rsid w:val="00D22C00"/>
    <w:rsid w:val="00D23873"/>
    <w:rsid w:val="00D24121"/>
    <w:rsid w:val="00D25184"/>
    <w:rsid w:val="00D2573F"/>
    <w:rsid w:val="00D25A51"/>
    <w:rsid w:val="00D305FB"/>
    <w:rsid w:val="00D30BAE"/>
    <w:rsid w:val="00D30E64"/>
    <w:rsid w:val="00D31763"/>
    <w:rsid w:val="00D31EC0"/>
    <w:rsid w:val="00D32873"/>
    <w:rsid w:val="00D342CF"/>
    <w:rsid w:val="00D34614"/>
    <w:rsid w:val="00D36804"/>
    <w:rsid w:val="00D46F6A"/>
    <w:rsid w:val="00D46FAA"/>
    <w:rsid w:val="00D47DCA"/>
    <w:rsid w:val="00D50859"/>
    <w:rsid w:val="00D51060"/>
    <w:rsid w:val="00D528A9"/>
    <w:rsid w:val="00D5762D"/>
    <w:rsid w:val="00D57C2D"/>
    <w:rsid w:val="00D61746"/>
    <w:rsid w:val="00D61ED8"/>
    <w:rsid w:val="00D63657"/>
    <w:rsid w:val="00D63F75"/>
    <w:rsid w:val="00D65F5C"/>
    <w:rsid w:val="00D66B73"/>
    <w:rsid w:val="00D70804"/>
    <w:rsid w:val="00D728A7"/>
    <w:rsid w:val="00D76E62"/>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1AD9"/>
    <w:rsid w:val="00DC241E"/>
    <w:rsid w:val="00DC2BFD"/>
    <w:rsid w:val="00DC30AB"/>
    <w:rsid w:val="00DC4F0D"/>
    <w:rsid w:val="00DC5CF3"/>
    <w:rsid w:val="00DC5EC4"/>
    <w:rsid w:val="00DD165A"/>
    <w:rsid w:val="00DD194E"/>
    <w:rsid w:val="00DD1A62"/>
    <w:rsid w:val="00DD1F76"/>
    <w:rsid w:val="00DD37C0"/>
    <w:rsid w:val="00DD7DDA"/>
    <w:rsid w:val="00DE143C"/>
    <w:rsid w:val="00DE44BE"/>
    <w:rsid w:val="00DE64BF"/>
    <w:rsid w:val="00DE6521"/>
    <w:rsid w:val="00DE6B64"/>
    <w:rsid w:val="00DF2908"/>
    <w:rsid w:val="00DF385E"/>
    <w:rsid w:val="00DF4B6A"/>
    <w:rsid w:val="00DF4CE6"/>
    <w:rsid w:val="00DF4DD8"/>
    <w:rsid w:val="00DF51AB"/>
    <w:rsid w:val="00DF7503"/>
    <w:rsid w:val="00DF7E31"/>
    <w:rsid w:val="00E00229"/>
    <w:rsid w:val="00E002BA"/>
    <w:rsid w:val="00E05A78"/>
    <w:rsid w:val="00E0795D"/>
    <w:rsid w:val="00E07C9B"/>
    <w:rsid w:val="00E12F47"/>
    <w:rsid w:val="00E130D9"/>
    <w:rsid w:val="00E21444"/>
    <w:rsid w:val="00E23E4C"/>
    <w:rsid w:val="00E26002"/>
    <w:rsid w:val="00E26DB0"/>
    <w:rsid w:val="00E316C5"/>
    <w:rsid w:val="00E33DCF"/>
    <w:rsid w:val="00E36250"/>
    <w:rsid w:val="00E404D8"/>
    <w:rsid w:val="00E4203C"/>
    <w:rsid w:val="00E4208C"/>
    <w:rsid w:val="00E43A05"/>
    <w:rsid w:val="00E43B9C"/>
    <w:rsid w:val="00E4506A"/>
    <w:rsid w:val="00E51309"/>
    <w:rsid w:val="00E5228F"/>
    <w:rsid w:val="00E52A4D"/>
    <w:rsid w:val="00E52CC3"/>
    <w:rsid w:val="00E54BA6"/>
    <w:rsid w:val="00E56D17"/>
    <w:rsid w:val="00E57006"/>
    <w:rsid w:val="00E60019"/>
    <w:rsid w:val="00E600E1"/>
    <w:rsid w:val="00E61EDB"/>
    <w:rsid w:val="00E6207B"/>
    <w:rsid w:val="00E6249F"/>
    <w:rsid w:val="00E6490B"/>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2A24"/>
    <w:rsid w:val="00EA30E1"/>
    <w:rsid w:val="00EA46CE"/>
    <w:rsid w:val="00EA5659"/>
    <w:rsid w:val="00EB1ACA"/>
    <w:rsid w:val="00EB2293"/>
    <w:rsid w:val="00EB2906"/>
    <w:rsid w:val="00EB46A3"/>
    <w:rsid w:val="00EB690E"/>
    <w:rsid w:val="00EB798D"/>
    <w:rsid w:val="00EC02A5"/>
    <w:rsid w:val="00EC053B"/>
    <w:rsid w:val="00EC1317"/>
    <w:rsid w:val="00EC1ABB"/>
    <w:rsid w:val="00EC1D46"/>
    <w:rsid w:val="00EC6455"/>
    <w:rsid w:val="00ED3712"/>
    <w:rsid w:val="00ED53F7"/>
    <w:rsid w:val="00ED5EC7"/>
    <w:rsid w:val="00ED6791"/>
    <w:rsid w:val="00ED6E86"/>
    <w:rsid w:val="00EE1FA8"/>
    <w:rsid w:val="00EE226C"/>
    <w:rsid w:val="00EE2884"/>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85E"/>
    <w:rsid w:val="00F26F33"/>
    <w:rsid w:val="00F27167"/>
    <w:rsid w:val="00F27ED1"/>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97F70"/>
    <w:rsid w:val="00FA1718"/>
    <w:rsid w:val="00FA33B2"/>
    <w:rsid w:val="00FA5011"/>
    <w:rsid w:val="00FB2DAD"/>
    <w:rsid w:val="00FB6078"/>
    <w:rsid w:val="00FC0963"/>
    <w:rsid w:val="00FC1900"/>
    <w:rsid w:val="00FC1AA1"/>
    <w:rsid w:val="00FC3FEF"/>
    <w:rsid w:val="00FC694C"/>
    <w:rsid w:val="00FC716A"/>
    <w:rsid w:val="00FD0B1C"/>
    <w:rsid w:val="00FD1B16"/>
    <w:rsid w:val="00FD2A89"/>
    <w:rsid w:val="00FD335E"/>
    <w:rsid w:val="00FD3B82"/>
    <w:rsid w:val="00FD6BD8"/>
    <w:rsid w:val="00FE0930"/>
    <w:rsid w:val="00FE0A0F"/>
    <w:rsid w:val="00FE382D"/>
    <w:rsid w:val="00FE63E8"/>
    <w:rsid w:val="00FF1876"/>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13314</Words>
  <Characters>71898</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4</cp:revision>
  <cp:lastPrinted>2019-05-14T19:32:00Z</cp:lastPrinted>
  <dcterms:created xsi:type="dcterms:W3CDTF">2021-09-22T20:15:00Z</dcterms:created>
  <dcterms:modified xsi:type="dcterms:W3CDTF">2021-09-27T17:10:00Z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