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5EECB" w14:textId="49A4B721" w:rsidR="003A69DD" w:rsidRPr="00BD7045" w:rsidRDefault="003A69DD" w:rsidP="005C6FC6">
      <w:pPr>
        <w:pStyle w:val="western"/>
        <w:widowControl w:val="0"/>
        <w:spacing w:before="0" w:beforeAutospacing="0" w:after="0" w:line="320" w:lineRule="exact"/>
        <w:contextualSpacing/>
        <w:jc w:val="center"/>
        <w:outlineLvl w:val="0"/>
        <w:rPr>
          <w:rFonts w:ascii="Tahoma" w:hAnsi="Tahoma" w:cs="Tahoma"/>
          <w:b/>
          <w:sz w:val="21"/>
          <w:szCs w:val="21"/>
        </w:rPr>
      </w:pPr>
      <w:r w:rsidRPr="00BD7045">
        <w:rPr>
          <w:rFonts w:ascii="Tahoma" w:hAnsi="Tahoma" w:cs="Tahoma"/>
          <w:b/>
          <w:sz w:val="21"/>
          <w:szCs w:val="21"/>
        </w:rPr>
        <w:t>PRIMEIRO ADITAMENTO</w:t>
      </w:r>
      <w:r w:rsidR="001A7DD6" w:rsidRPr="00BD7045">
        <w:rPr>
          <w:rFonts w:ascii="Tahoma" w:hAnsi="Tahoma" w:cs="Tahoma"/>
          <w:b/>
          <w:sz w:val="21"/>
          <w:szCs w:val="21"/>
        </w:rPr>
        <w:t xml:space="preserve"> À CÉDULA DE CRÉDITO </w:t>
      </w:r>
      <w:r w:rsidR="001A7DD6" w:rsidRPr="00994190">
        <w:rPr>
          <w:rFonts w:ascii="Tahoma" w:hAnsi="Tahoma" w:cs="Tahoma"/>
          <w:b/>
          <w:sz w:val="21"/>
          <w:szCs w:val="21"/>
        </w:rPr>
        <w:t xml:space="preserve">BANCÁRIO </w:t>
      </w:r>
      <w:r w:rsidR="0050569B" w:rsidRPr="00994190">
        <w:rPr>
          <w:rFonts w:ascii="Tahoma" w:hAnsi="Tahoma" w:cs="Tahoma"/>
          <w:b/>
          <w:sz w:val="21"/>
          <w:szCs w:val="21"/>
        </w:rPr>
        <w:t>Nº</w:t>
      </w:r>
      <w:r w:rsidR="0050569B" w:rsidRPr="00C65A8E">
        <w:rPr>
          <w:rFonts w:ascii="Tahoma" w:hAnsi="Tahoma" w:cs="Tahoma"/>
          <w:b/>
          <w:sz w:val="21"/>
          <w:szCs w:val="21"/>
        </w:rPr>
        <w:t>216</w:t>
      </w:r>
      <w:r w:rsidR="00863E71" w:rsidRPr="00C65A8E">
        <w:rPr>
          <w:rFonts w:ascii="Tahoma" w:hAnsi="Tahoma" w:cs="Tahoma"/>
          <w:b/>
          <w:sz w:val="21"/>
          <w:szCs w:val="21"/>
        </w:rPr>
        <w:t>/2021</w:t>
      </w:r>
    </w:p>
    <w:p w14:paraId="2252D59B" w14:textId="77777777" w:rsidR="003A69DD" w:rsidRPr="00BD7045" w:rsidRDefault="003A69DD" w:rsidP="001D034D">
      <w:pPr>
        <w:widowControl w:val="0"/>
        <w:spacing w:line="320" w:lineRule="exact"/>
        <w:contextualSpacing/>
        <w:jc w:val="center"/>
        <w:rPr>
          <w:rFonts w:ascii="Tahoma" w:hAnsi="Tahoma" w:cs="Tahoma"/>
          <w:b/>
          <w:sz w:val="21"/>
          <w:szCs w:val="21"/>
        </w:rPr>
      </w:pPr>
    </w:p>
    <w:p w14:paraId="7FA02778" w14:textId="77777777" w:rsidR="0094578C" w:rsidRPr="00BD7045" w:rsidRDefault="0094578C" w:rsidP="0094578C">
      <w:pPr>
        <w:widowControl w:val="0"/>
        <w:spacing w:line="320" w:lineRule="exact"/>
        <w:contextualSpacing/>
        <w:jc w:val="both"/>
        <w:rPr>
          <w:rFonts w:ascii="Tahoma" w:hAnsi="Tahoma" w:cs="Tahoma"/>
          <w:sz w:val="21"/>
          <w:szCs w:val="21"/>
        </w:rPr>
      </w:pPr>
    </w:p>
    <w:p w14:paraId="3E172081" w14:textId="77777777" w:rsidR="0094578C" w:rsidRPr="00BD7045" w:rsidRDefault="0094578C" w:rsidP="0094578C">
      <w:pPr>
        <w:widowControl w:val="0"/>
        <w:spacing w:line="320" w:lineRule="exact"/>
        <w:contextualSpacing/>
        <w:jc w:val="both"/>
        <w:rPr>
          <w:rFonts w:ascii="Tahoma" w:hAnsi="Tahoma" w:cs="Tahoma"/>
          <w:sz w:val="21"/>
          <w:szCs w:val="21"/>
        </w:rPr>
      </w:pPr>
      <w:r w:rsidRPr="00BD7045">
        <w:rPr>
          <w:rFonts w:ascii="Tahoma" w:hAnsi="Tahoma" w:cs="Tahoma"/>
          <w:sz w:val="21"/>
          <w:szCs w:val="21"/>
        </w:rPr>
        <w:t>Pelo presente instrumento particular e na melhor forma de direito,</w:t>
      </w:r>
    </w:p>
    <w:p w14:paraId="0F2BEF57" w14:textId="77777777" w:rsidR="0094578C" w:rsidRPr="00BD7045" w:rsidRDefault="0094578C">
      <w:pPr>
        <w:widowControl w:val="0"/>
        <w:spacing w:line="320" w:lineRule="exact"/>
        <w:contextualSpacing/>
        <w:jc w:val="both"/>
        <w:rPr>
          <w:rFonts w:ascii="Tahoma" w:hAnsi="Tahoma" w:cs="Tahoma"/>
          <w:b/>
          <w:sz w:val="21"/>
          <w:szCs w:val="21"/>
        </w:rPr>
      </w:pPr>
    </w:p>
    <w:p w14:paraId="2B522864" w14:textId="0A07811E" w:rsidR="008D2640" w:rsidRPr="00BD7045" w:rsidRDefault="00666DE1" w:rsidP="00F65969">
      <w:pPr>
        <w:widowControl w:val="0"/>
        <w:spacing w:line="320" w:lineRule="exact"/>
        <w:jc w:val="both"/>
        <w:rPr>
          <w:rFonts w:ascii="Tahoma" w:hAnsi="Tahoma" w:cs="Tahoma"/>
          <w:sz w:val="21"/>
          <w:szCs w:val="21"/>
        </w:rPr>
      </w:pPr>
      <w:r w:rsidRPr="00CE3A51">
        <w:rPr>
          <w:rFonts w:ascii="Tahoma" w:hAnsi="Tahoma" w:cs="Tahoma"/>
          <w:b/>
          <w:sz w:val="21"/>
          <w:szCs w:val="21"/>
        </w:rPr>
        <w:t>PARQUE DAS MACIEIRAS EMPREENDIMENTO IMOBILIÁRIO LTDA.</w:t>
      </w:r>
      <w:r w:rsidRPr="00CE3A51">
        <w:rPr>
          <w:rFonts w:ascii="Tahoma" w:hAnsi="Tahoma" w:cs="Tahoma"/>
          <w:sz w:val="21"/>
          <w:szCs w:val="21"/>
        </w:rPr>
        <w:t>, sociedade limitada devidamente registrada na Junta Comercial de São Paulo/SP</w:t>
      </w:r>
      <w:r w:rsidRPr="00CE3A51">
        <w:rPr>
          <w:rFonts w:ascii="Tahoma" w:hAnsi="Tahoma" w:cs="Tahoma"/>
          <w:b/>
          <w:sz w:val="21"/>
          <w:szCs w:val="21"/>
        </w:rPr>
        <w:t xml:space="preserve"> </w:t>
      </w:r>
      <w:r w:rsidRPr="00CE3A51">
        <w:rPr>
          <w:rFonts w:ascii="Tahoma" w:hAnsi="Tahoma" w:cs="Tahoma"/>
          <w:sz w:val="21"/>
          <w:szCs w:val="21"/>
        </w:rPr>
        <w:t xml:space="preserve">sob NIRE nº 3523175387-9, com sede na </w:t>
      </w:r>
      <w:r w:rsidRPr="00CE3A51">
        <w:rPr>
          <w:rFonts w:ascii="Tahoma" w:hAnsi="Tahoma" w:cs="Tahoma"/>
          <w:bCs/>
          <w:sz w:val="21"/>
          <w:szCs w:val="21"/>
        </w:rPr>
        <w:t xml:space="preserve">Alameda </w:t>
      </w:r>
      <w:proofErr w:type="spellStart"/>
      <w:r w:rsidRPr="00CE3A51">
        <w:rPr>
          <w:rFonts w:ascii="Tahoma" w:hAnsi="Tahoma" w:cs="Tahoma"/>
          <w:bCs/>
          <w:sz w:val="21"/>
          <w:szCs w:val="21"/>
        </w:rPr>
        <w:t>Cauaxi</w:t>
      </w:r>
      <w:proofErr w:type="spellEnd"/>
      <w:r w:rsidRPr="00CE3A51">
        <w:rPr>
          <w:rFonts w:ascii="Tahoma" w:hAnsi="Tahoma" w:cs="Tahoma"/>
          <w:bCs/>
          <w:sz w:val="21"/>
          <w:szCs w:val="21"/>
        </w:rPr>
        <w:t>, nº 293, Sala 1815, Alphaville</w:t>
      </w:r>
      <w:r w:rsidRPr="00CE3A51">
        <w:rPr>
          <w:rFonts w:ascii="Tahoma" w:hAnsi="Tahoma" w:cs="Tahoma"/>
          <w:sz w:val="21"/>
          <w:szCs w:val="21"/>
        </w:rPr>
        <w:t>, Cidade de Barueri Estado de São Paulo, CEP 06454-020, devidamente inscrita no Cadastro Nacional de Pessoa Jurídica do Ministério da Economia (“</w:t>
      </w:r>
      <w:r w:rsidRPr="00CE3A51">
        <w:rPr>
          <w:rFonts w:ascii="Tahoma" w:hAnsi="Tahoma" w:cs="Tahoma"/>
          <w:sz w:val="21"/>
          <w:szCs w:val="21"/>
          <w:u w:val="single"/>
        </w:rPr>
        <w:t>CNPJ/ME</w:t>
      </w:r>
      <w:r w:rsidRPr="00CE3A51">
        <w:rPr>
          <w:rFonts w:ascii="Tahoma" w:hAnsi="Tahoma" w:cs="Tahoma"/>
          <w:sz w:val="21"/>
          <w:szCs w:val="21"/>
        </w:rPr>
        <w:t>”) sob o nº 34.549.091/0001-30</w:t>
      </w:r>
      <w:r w:rsidR="008D2640" w:rsidRPr="00BD7045">
        <w:rPr>
          <w:rFonts w:ascii="Tahoma" w:hAnsi="Tahoma" w:cs="Tahoma"/>
          <w:color w:val="000000"/>
          <w:sz w:val="21"/>
          <w:szCs w:val="21"/>
        </w:rPr>
        <w:t>,</w:t>
      </w:r>
      <w:r w:rsidR="008D2640" w:rsidRPr="00BD7045">
        <w:rPr>
          <w:rFonts w:ascii="Tahoma" w:hAnsi="Tahoma" w:cs="Tahoma"/>
          <w:sz w:val="21"/>
          <w:szCs w:val="21"/>
        </w:rPr>
        <w:t xml:space="preserve"> neste ato representada na forma de seu contrato social (“</w:t>
      </w:r>
      <w:r w:rsidR="002219E5">
        <w:rPr>
          <w:rFonts w:ascii="Tahoma" w:hAnsi="Tahoma" w:cs="Tahoma"/>
          <w:sz w:val="21"/>
          <w:szCs w:val="21"/>
          <w:u w:val="single"/>
        </w:rPr>
        <w:t xml:space="preserve">SPE </w:t>
      </w:r>
      <w:r>
        <w:rPr>
          <w:rFonts w:ascii="Tahoma" w:hAnsi="Tahoma" w:cs="Tahoma"/>
          <w:sz w:val="21"/>
          <w:szCs w:val="21"/>
          <w:u w:val="single"/>
        </w:rPr>
        <w:t>Macieiras</w:t>
      </w:r>
      <w:r w:rsidR="008D2640" w:rsidRPr="00BD7045">
        <w:rPr>
          <w:rFonts w:ascii="Tahoma" w:hAnsi="Tahoma" w:cs="Tahoma"/>
          <w:sz w:val="21"/>
          <w:szCs w:val="21"/>
        </w:rPr>
        <w:t>”</w:t>
      </w:r>
      <w:r w:rsidR="00AD4954" w:rsidRPr="00BD7045">
        <w:rPr>
          <w:rFonts w:ascii="Tahoma" w:hAnsi="Tahoma" w:cs="Tahoma"/>
          <w:sz w:val="21"/>
          <w:szCs w:val="21"/>
        </w:rPr>
        <w:t xml:space="preserve"> ou “</w:t>
      </w:r>
      <w:r w:rsidR="00AD4954" w:rsidRPr="00BD7045">
        <w:rPr>
          <w:rFonts w:ascii="Tahoma" w:hAnsi="Tahoma" w:cs="Tahoma"/>
          <w:sz w:val="21"/>
          <w:szCs w:val="21"/>
          <w:u w:val="single"/>
        </w:rPr>
        <w:t>Devedora</w:t>
      </w:r>
      <w:r w:rsidR="00AD4954" w:rsidRPr="00BD7045">
        <w:rPr>
          <w:rFonts w:ascii="Tahoma" w:hAnsi="Tahoma" w:cs="Tahoma"/>
          <w:sz w:val="21"/>
          <w:szCs w:val="21"/>
        </w:rPr>
        <w:t>”</w:t>
      </w:r>
      <w:r w:rsidR="008D2640" w:rsidRPr="00BD7045">
        <w:rPr>
          <w:rFonts w:ascii="Tahoma" w:hAnsi="Tahoma" w:cs="Tahoma"/>
          <w:sz w:val="21"/>
          <w:szCs w:val="21"/>
        </w:rPr>
        <w:t>);</w:t>
      </w:r>
    </w:p>
    <w:p w14:paraId="40FB03D9" w14:textId="4DBE99A8" w:rsidR="003A69DD" w:rsidRPr="00BD7045" w:rsidRDefault="003A69DD" w:rsidP="00F65969">
      <w:pPr>
        <w:widowControl w:val="0"/>
        <w:spacing w:line="320" w:lineRule="exact"/>
        <w:contextualSpacing/>
        <w:jc w:val="both"/>
        <w:rPr>
          <w:rFonts w:ascii="Tahoma" w:hAnsi="Tahoma" w:cs="Tahoma"/>
          <w:b/>
          <w:sz w:val="21"/>
          <w:szCs w:val="21"/>
        </w:rPr>
      </w:pPr>
    </w:p>
    <w:p w14:paraId="514394FE" w14:textId="7673C917" w:rsidR="00D807E7" w:rsidRPr="00BD7045" w:rsidRDefault="00B35332" w:rsidP="00F65969">
      <w:pPr>
        <w:pStyle w:val="Corpodetexto"/>
        <w:widowControl w:val="0"/>
        <w:spacing w:after="0" w:line="320" w:lineRule="exact"/>
        <w:contextualSpacing/>
        <w:jc w:val="both"/>
        <w:rPr>
          <w:rFonts w:ascii="Tahoma" w:hAnsi="Tahoma" w:cs="Tahoma"/>
          <w:sz w:val="21"/>
          <w:szCs w:val="21"/>
        </w:rPr>
      </w:pPr>
      <w:r w:rsidRPr="00BD7045">
        <w:rPr>
          <w:rFonts w:ascii="Tahoma" w:hAnsi="Tahoma" w:cs="Tahoma"/>
          <w:b/>
          <w:sz w:val="21"/>
          <w:szCs w:val="21"/>
        </w:rPr>
        <w:t>CASA DE PEDRA SECURITIZADORA DE CRÉDITO S.A.</w:t>
      </w:r>
      <w:r w:rsidRPr="00BD7045">
        <w:rPr>
          <w:rFonts w:ascii="Tahoma" w:hAnsi="Tahoma" w:cs="Tahoma"/>
          <w:sz w:val="21"/>
          <w:szCs w:val="21"/>
        </w:rPr>
        <w:t>, sociedade por ações, com sede na Cidade de São Paulo, Estado de São Paulo, na Rua Iguatemi, nº 192, conjunto 152, Bairro Itaim Bibi, CEP 01451-010, inscrita no CNPJ/ME sob o nº 31.468.139/0001-98</w:t>
      </w:r>
      <w:r w:rsidRPr="00BD7045">
        <w:rPr>
          <w:rFonts w:ascii="Tahoma" w:hAnsi="Tahoma" w:cs="Tahoma"/>
          <w:sz w:val="21"/>
          <w:szCs w:val="21"/>
          <w:lang w:eastAsia="pt-BR"/>
        </w:rPr>
        <w:t xml:space="preserve">, neste ato representada na forma de seu Estatuto Social </w:t>
      </w:r>
      <w:r w:rsidRPr="00BD7045">
        <w:rPr>
          <w:rFonts w:ascii="Tahoma" w:hAnsi="Tahoma" w:cs="Tahoma"/>
          <w:sz w:val="21"/>
          <w:szCs w:val="21"/>
        </w:rPr>
        <w:t>(“</w:t>
      </w:r>
      <w:proofErr w:type="spellStart"/>
      <w:r w:rsidRPr="00BD7045">
        <w:rPr>
          <w:rFonts w:ascii="Tahoma" w:hAnsi="Tahoma" w:cs="Tahoma"/>
          <w:sz w:val="21"/>
          <w:szCs w:val="21"/>
          <w:u w:val="single"/>
        </w:rPr>
        <w:t>Securitizadora</w:t>
      </w:r>
      <w:proofErr w:type="spellEnd"/>
      <w:r w:rsidRPr="00BD7045">
        <w:rPr>
          <w:rFonts w:ascii="Tahoma" w:hAnsi="Tahoma" w:cs="Tahoma"/>
          <w:sz w:val="21"/>
          <w:szCs w:val="21"/>
        </w:rPr>
        <w:t>”</w:t>
      </w:r>
      <w:r w:rsidR="00F65969" w:rsidRPr="00BD7045">
        <w:rPr>
          <w:rFonts w:ascii="Tahoma" w:hAnsi="Tahoma" w:cs="Tahoma"/>
          <w:sz w:val="21"/>
          <w:szCs w:val="21"/>
        </w:rPr>
        <w:t xml:space="preserve"> ou “</w:t>
      </w:r>
      <w:r w:rsidR="00F65969" w:rsidRPr="00BD7045">
        <w:rPr>
          <w:rFonts w:ascii="Tahoma" w:hAnsi="Tahoma" w:cs="Tahoma"/>
          <w:sz w:val="21"/>
          <w:szCs w:val="21"/>
          <w:u w:val="single"/>
        </w:rPr>
        <w:t>Credora</w:t>
      </w:r>
      <w:r w:rsidR="00F65969" w:rsidRPr="00BD7045">
        <w:rPr>
          <w:rFonts w:ascii="Tahoma" w:hAnsi="Tahoma" w:cs="Tahoma"/>
          <w:sz w:val="21"/>
          <w:szCs w:val="21"/>
        </w:rPr>
        <w:t>”</w:t>
      </w:r>
      <w:r w:rsidR="00A3189D">
        <w:rPr>
          <w:rFonts w:ascii="Tahoma" w:hAnsi="Tahoma" w:cs="Tahoma"/>
          <w:sz w:val="21"/>
          <w:szCs w:val="21"/>
        </w:rPr>
        <w:t xml:space="preserve"> e, em conjunto com a Devedora, “</w:t>
      </w:r>
      <w:r w:rsidR="00A3189D" w:rsidRPr="00524E64">
        <w:rPr>
          <w:rFonts w:ascii="Tahoma" w:hAnsi="Tahoma" w:cs="Tahoma"/>
          <w:sz w:val="21"/>
          <w:szCs w:val="21"/>
          <w:u w:val="single"/>
        </w:rPr>
        <w:t>Partes</w:t>
      </w:r>
      <w:r w:rsidR="00A3189D">
        <w:rPr>
          <w:rFonts w:ascii="Tahoma" w:hAnsi="Tahoma" w:cs="Tahoma"/>
          <w:sz w:val="21"/>
          <w:szCs w:val="21"/>
        </w:rPr>
        <w:t>” e individualmente, “</w:t>
      </w:r>
      <w:r w:rsidR="00A3189D" w:rsidRPr="00524E64">
        <w:rPr>
          <w:rFonts w:ascii="Tahoma" w:hAnsi="Tahoma" w:cs="Tahoma"/>
          <w:sz w:val="21"/>
          <w:szCs w:val="21"/>
          <w:u w:val="single"/>
        </w:rPr>
        <w:t>Parte</w:t>
      </w:r>
      <w:r w:rsidR="00A3189D">
        <w:rPr>
          <w:rFonts w:ascii="Tahoma" w:hAnsi="Tahoma" w:cs="Tahoma"/>
          <w:sz w:val="21"/>
          <w:szCs w:val="21"/>
        </w:rPr>
        <w:t>”</w:t>
      </w:r>
      <w:r w:rsidRPr="00BD7045">
        <w:rPr>
          <w:rFonts w:ascii="Tahoma" w:hAnsi="Tahoma" w:cs="Tahoma"/>
          <w:sz w:val="21"/>
          <w:szCs w:val="21"/>
        </w:rPr>
        <w:t>)</w:t>
      </w:r>
      <w:r w:rsidR="00F65969" w:rsidRPr="00BD7045">
        <w:rPr>
          <w:rFonts w:ascii="Tahoma" w:hAnsi="Tahoma" w:cs="Tahoma"/>
          <w:sz w:val="21"/>
          <w:szCs w:val="21"/>
        </w:rPr>
        <w:t>;</w:t>
      </w:r>
    </w:p>
    <w:p w14:paraId="4A9206B8" w14:textId="5EC63209" w:rsidR="00D807E7" w:rsidRPr="00BD7045" w:rsidRDefault="00D807E7" w:rsidP="00F65969">
      <w:pPr>
        <w:widowControl w:val="0"/>
        <w:spacing w:line="320" w:lineRule="exact"/>
        <w:contextualSpacing/>
        <w:jc w:val="both"/>
        <w:rPr>
          <w:rFonts w:ascii="Tahoma" w:hAnsi="Tahoma" w:cs="Tahoma"/>
          <w:b/>
          <w:sz w:val="21"/>
          <w:szCs w:val="21"/>
        </w:rPr>
      </w:pPr>
    </w:p>
    <w:p w14:paraId="747A59BC" w14:textId="1E9C3B1D" w:rsidR="00CA2FB3" w:rsidRPr="00BD7045" w:rsidRDefault="00CA2FB3" w:rsidP="00F65969">
      <w:pPr>
        <w:widowControl w:val="0"/>
        <w:spacing w:line="320" w:lineRule="exact"/>
        <w:contextualSpacing/>
        <w:jc w:val="both"/>
        <w:rPr>
          <w:rFonts w:ascii="Tahoma" w:hAnsi="Tahoma" w:cs="Tahoma"/>
          <w:bCs/>
          <w:sz w:val="21"/>
          <w:szCs w:val="21"/>
        </w:rPr>
      </w:pPr>
      <w:r w:rsidRPr="00BD7045">
        <w:rPr>
          <w:rFonts w:ascii="Tahoma" w:hAnsi="Tahoma" w:cs="Tahoma"/>
          <w:bCs/>
          <w:sz w:val="21"/>
          <w:szCs w:val="21"/>
        </w:rPr>
        <w:t>E, como intervenientes anuentes,</w:t>
      </w:r>
    </w:p>
    <w:p w14:paraId="6A948712" w14:textId="77777777" w:rsidR="00CA2FB3" w:rsidRPr="00BD7045" w:rsidRDefault="00CA2FB3" w:rsidP="00F65969">
      <w:pPr>
        <w:widowControl w:val="0"/>
        <w:spacing w:line="320" w:lineRule="exact"/>
        <w:contextualSpacing/>
        <w:jc w:val="both"/>
        <w:rPr>
          <w:rFonts w:ascii="Tahoma" w:hAnsi="Tahoma" w:cs="Tahoma"/>
          <w:b/>
          <w:sz w:val="21"/>
          <w:szCs w:val="21"/>
        </w:rPr>
      </w:pPr>
    </w:p>
    <w:p w14:paraId="0FE6770B" w14:textId="6781E618" w:rsidR="002708A1" w:rsidRPr="00BD7045" w:rsidRDefault="008A2081" w:rsidP="00F65969">
      <w:pPr>
        <w:widowControl w:val="0"/>
        <w:spacing w:line="320" w:lineRule="exact"/>
        <w:jc w:val="both"/>
        <w:rPr>
          <w:rFonts w:ascii="Tahoma" w:hAnsi="Tahoma" w:cs="Tahoma"/>
          <w:sz w:val="21"/>
          <w:szCs w:val="21"/>
        </w:rPr>
      </w:pPr>
      <w:r w:rsidRPr="00BD7045">
        <w:rPr>
          <w:rFonts w:ascii="Tahoma" w:hAnsi="Tahoma" w:cs="Tahoma"/>
          <w:b/>
          <w:bCs/>
          <w:sz w:val="21"/>
          <w:szCs w:val="21"/>
        </w:rPr>
        <w:t>CAMILLA REIS PINELLI</w:t>
      </w:r>
      <w:r w:rsidRPr="00BD7045">
        <w:rPr>
          <w:rFonts w:ascii="Tahoma" w:hAnsi="Tahoma" w:cs="Tahoma"/>
          <w:sz w:val="21"/>
          <w:szCs w:val="21"/>
        </w:rPr>
        <w:t xml:space="preserve">, brasileira, empresária, solteira, portadora da Cédula de Identidade RG nº 52.774.835-3 SSP SP, inscrita no CPF/ME sob o nº 407.518.968-61, residente e domiciliada na Avenida </w:t>
      </w:r>
      <w:proofErr w:type="spellStart"/>
      <w:r w:rsidRPr="00BD7045">
        <w:rPr>
          <w:rFonts w:ascii="Tahoma" w:hAnsi="Tahoma" w:cs="Tahoma"/>
          <w:sz w:val="21"/>
          <w:szCs w:val="21"/>
        </w:rPr>
        <w:t>Cauaxi</w:t>
      </w:r>
      <w:proofErr w:type="spellEnd"/>
      <w:r w:rsidRPr="00BD7045">
        <w:rPr>
          <w:rFonts w:ascii="Tahoma" w:hAnsi="Tahoma" w:cs="Tahoma"/>
          <w:sz w:val="21"/>
          <w:szCs w:val="21"/>
        </w:rPr>
        <w:t xml:space="preserve"> nº 329, apartamento 502, na Cidade de Barueri, Estado de São Paulo, CEP: 06454-020</w:t>
      </w:r>
      <w:r w:rsidR="00F65969" w:rsidRPr="00BD7045">
        <w:rPr>
          <w:rFonts w:ascii="Tahoma" w:hAnsi="Tahoma" w:cs="Tahoma"/>
          <w:sz w:val="21"/>
          <w:szCs w:val="21"/>
        </w:rPr>
        <w:t xml:space="preserve"> (“</w:t>
      </w:r>
      <w:r w:rsidR="00F65969" w:rsidRPr="00E75031">
        <w:rPr>
          <w:rFonts w:ascii="Tahoma" w:hAnsi="Tahoma" w:cs="Tahoma"/>
          <w:sz w:val="21"/>
          <w:szCs w:val="21"/>
          <w:u w:val="single"/>
        </w:rPr>
        <w:t>Camila</w:t>
      </w:r>
      <w:r w:rsidR="00F65969" w:rsidRPr="00BD7045">
        <w:rPr>
          <w:rFonts w:ascii="Tahoma" w:hAnsi="Tahoma" w:cs="Tahoma"/>
          <w:sz w:val="21"/>
          <w:szCs w:val="21"/>
        </w:rPr>
        <w:t>”)</w:t>
      </w:r>
      <w:r w:rsidRPr="00BD7045">
        <w:rPr>
          <w:rFonts w:ascii="Tahoma" w:hAnsi="Tahoma" w:cs="Tahoma"/>
          <w:sz w:val="21"/>
          <w:szCs w:val="21"/>
        </w:rPr>
        <w:t xml:space="preserve">; </w:t>
      </w:r>
    </w:p>
    <w:p w14:paraId="1DDC26A4" w14:textId="77777777" w:rsidR="00153892" w:rsidRPr="00BD7045" w:rsidRDefault="00153892" w:rsidP="00F65969">
      <w:pPr>
        <w:widowControl w:val="0"/>
        <w:spacing w:line="320" w:lineRule="exact"/>
        <w:jc w:val="both"/>
        <w:rPr>
          <w:rFonts w:ascii="Tahoma" w:hAnsi="Tahoma" w:cs="Tahoma"/>
          <w:sz w:val="21"/>
          <w:szCs w:val="21"/>
        </w:rPr>
      </w:pPr>
    </w:p>
    <w:p w14:paraId="6A58113A" w14:textId="18921796" w:rsidR="002708A1" w:rsidRPr="00BD7045" w:rsidRDefault="008A2081" w:rsidP="00F65969">
      <w:pPr>
        <w:widowControl w:val="0"/>
        <w:spacing w:line="320" w:lineRule="exact"/>
        <w:jc w:val="both"/>
        <w:rPr>
          <w:rFonts w:ascii="Tahoma" w:hAnsi="Tahoma" w:cs="Tahoma"/>
          <w:b/>
          <w:sz w:val="21"/>
          <w:szCs w:val="21"/>
        </w:rPr>
      </w:pPr>
      <w:r w:rsidRPr="00BD7045">
        <w:rPr>
          <w:rFonts w:ascii="Tahoma" w:hAnsi="Tahoma" w:cs="Tahoma"/>
          <w:b/>
          <w:bCs/>
          <w:sz w:val="21"/>
          <w:szCs w:val="21"/>
        </w:rPr>
        <w:t>CAROLINE SOARES DE OLIVEIRA PINELLI</w:t>
      </w:r>
      <w:r w:rsidRPr="00BD7045">
        <w:rPr>
          <w:rFonts w:ascii="Tahoma" w:hAnsi="Tahoma" w:cs="Tahoma"/>
          <w:sz w:val="21"/>
          <w:szCs w:val="21"/>
        </w:rPr>
        <w:t xml:space="preserve">, brasileira, empresária, solteira, portadora da Cédula de Identidade RG nº 52.740.428 SSP/SP, inscrita no CPF/ME sob o nº 407.333.308-94, residente e domiciliada na Avenida </w:t>
      </w:r>
      <w:proofErr w:type="spellStart"/>
      <w:r w:rsidRPr="00BD7045">
        <w:rPr>
          <w:rFonts w:ascii="Tahoma" w:hAnsi="Tahoma" w:cs="Tahoma"/>
          <w:sz w:val="21"/>
          <w:szCs w:val="21"/>
        </w:rPr>
        <w:t>Cauaxi</w:t>
      </w:r>
      <w:proofErr w:type="spellEnd"/>
      <w:r w:rsidRPr="00BD7045">
        <w:rPr>
          <w:rFonts w:ascii="Tahoma" w:hAnsi="Tahoma" w:cs="Tahoma"/>
          <w:sz w:val="21"/>
          <w:szCs w:val="21"/>
        </w:rPr>
        <w:t>, nº 329, apartamento 802, na Cidade de Barueri, Estado de São Paulo, CEP: 06454-020</w:t>
      </w:r>
      <w:r w:rsidR="00F65969" w:rsidRPr="00BD7045">
        <w:rPr>
          <w:rFonts w:ascii="Tahoma" w:hAnsi="Tahoma" w:cs="Tahoma"/>
          <w:sz w:val="21"/>
          <w:szCs w:val="21"/>
        </w:rPr>
        <w:t xml:space="preserve"> (“</w:t>
      </w:r>
      <w:r w:rsidR="00F65969" w:rsidRPr="00E75031">
        <w:rPr>
          <w:rFonts w:ascii="Tahoma" w:hAnsi="Tahoma" w:cs="Tahoma"/>
          <w:sz w:val="21"/>
          <w:szCs w:val="21"/>
          <w:u w:val="single"/>
        </w:rPr>
        <w:t>Caroline</w:t>
      </w:r>
      <w:r w:rsidR="00F65969" w:rsidRPr="00BD7045">
        <w:rPr>
          <w:rFonts w:ascii="Tahoma" w:hAnsi="Tahoma" w:cs="Tahoma"/>
          <w:sz w:val="21"/>
          <w:szCs w:val="21"/>
        </w:rPr>
        <w:t>”)</w:t>
      </w:r>
      <w:r w:rsidRPr="00BD7045">
        <w:rPr>
          <w:rFonts w:ascii="Tahoma" w:hAnsi="Tahoma" w:cs="Tahoma"/>
          <w:sz w:val="21"/>
          <w:szCs w:val="21"/>
        </w:rPr>
        <w:t xml:space="preserve">; </w:t>
      </w:r>
    </w:p>
    <w:p w14:paraId="5EBF615C" w14:textId="77777777" w:rsidR="00153892" w:rsidRPr="00BD7045" w:rsidRDefault="00153892" w:rsidP="00F65969">
      <w:pPr>
        <w:widowControl w:val="0"/>
        <w:spacing w:line="320" w:lineRule="exact"/>
        <w:jc w:val="both"/>
        <w:rPr>
          <w:rFonts w:ascii="Tahoma" w:hAnsi="Tahoma" w:cs="Tahoma"/>
          <w:b/>
          <w:bCs/>
          <w:sz w:val="21"/>
          <w:szCs w:val="21"/>
        </w:rPr>
      </w:pPr>
    </w:p>
    <w:p w14:paraId="587048F6" w14:textId="6F2FDE2E" w:rsidR="002708A1" w:rsidRPr="00BD7045" w:rsidRDefault="008A2081" w:rsidP="00F65969">
      <w:pPr>
        <w:widowControl w:val="0"/>
        <w:spacing w:line="320" w:lineRule="exact"/>
        <w:jc w:val="both"/>
        <w:rPr>
          <w:rFonts w:ascii="Tahoma" w:hAnsi="Tahoma" w:cs="Tahoma"/>
          <w:b/>
          <w:sz w:val="21"/>
          <w:szCs w:val="21"/>
        </w:rPr>
      </w:pPr>
      <w:r w:rsidRPr="00BD7045">
        <w:rPr>
          <w:rFonts w:ascii="Tahoma" w:hAnsi="Tahoma" w:cs="Tahoma"/>
          <w:b/>
          <w:bCs/>
          <w:sz w:val="21"/>
          <w:szCs w:val="21"/>
        </w:rPr>
        <w:t>EMANUEL SOARES DE OLIVEIRA PINELLI</w:t>
      </w:r>
      <w:r w:rsidRPr="00BD7045">
        <w:rPr>
          <w:rFonts w:ascii="Tahoma" w:hAnsi="Tahoma" w:cs="Tahoma"/>
          <w:sz w:val="21"/>
          <w:szCs w:val="21"/>
        </w:rPr>
        <w:t xml:space="preserve">, brasileiro, empresário, solteiro, portador da Cédula de Identidade RG nº 52.740.429 SSP/SP, inscrito no CPF/ME sob o nº 407.333.298-88, residente e domiciliado na Avenida </w:t>
      </w:r>
      <w:proofErr w:type="spellStart"/>
      <w:r w:rsidRPr="00BD7045">
        <w:rPr>
          <w:rFonts w:ascii="Tahoma" w:hAnsi="Tahoma" w:cs="Tahoma"/>
          <w:sz w:val="21"/>
          <w:szCs w:val="21"/>
        </w:rPr>
        <w:t>Cauaxi</w:t>
      </w:r>
      <w:proofErr w:type="spellEnd"/>
      <w:r w:rsidRPr="00BD7045">
        <w:rPr>
          <w:rFonts w:ascii="Tahoma" w:hAnsi="Tahoma" w:cs="Tahoma"/>
          <w:sz w:val="21"/>
          <w:szCs w:val="21"/>
        </w:rPr>
        <w:t>, nº 329, apartamento 802, na Cidade de Barueri, Estado de São Paulo, CEP: 06454-020</w:t>
      </w:r>
      <w:r w:rsidR="00F65969" w:rsidRPr="00BD7045">
        <w:rPr>
          <w:rFonts w:ascii="Tahoma" w:hAnsi="Tahoma" w:cs="Tahoma"/>
          <w:sz w:val="21"/>
          <w:szCs w:val="21"/>
        </w:rPr>
        <w:t xml:space="preserve"> (“</w:t>
      </w:r>
      <w:r w:rsidR="00F65969" w:rsidRPr="00E75031">
        <w:rPr>
          <w:rFonts w:ascii="Tahoma" w:hAnsi="Tahoma" w:cs="Tahoma"/>
          <w:sz w:val="21"/>
          <w:szCs w:val="21"/>
          <w:u w:val="single"/>
        </w:rPr>
        <w:t>Emanuel</w:t>
      </w:r>
      <w:r w:rsidR="00F65969" w:rsidRPr="00BD7045">
        <w:rPr>
          <w:rFonts w:ascii="Tahoma" w:hAnsi="Tahoma" w:cs="Tahoma"/>
          <w:sz w:val="21"/>
          <w:szCs w:val="21"/>
        </w:rPr>
        <w:t>”)</w:t>
      </w:r>
      <w:r w:rsidRPr="00BD7045">
        <w:rPr>
          <w:rFonts w:ascii="Tahoma" w:hAnsi="Tahoma" w:cs="Tahoma"/>
          <w:sz w:val="21"/>
          <w:szCs w:val="21"/>
        </w:rPr>
        <w:t xml:space="preserve">; </w:t>
      </w:r>
    </w:p>
    <w:p w14:paraId="4DCC5B9E" w14:textId="77777777" w:rsidR="00153892" w:rsidRPr="00BD7045" w:rsidRDefault="00153892" w:rsidP="00F65969">
      <w:pPr>
        <w:widowControl w:val="0"/>
        <w:spacing w:line="320" w:lineRule="exact"/>
        <w:jc w:val="both"/>
        <w:rPr>
          <w:rFonts w:ascii="Tahoma" w:hAnsi="Tahoma" w:cs="Tahoma"/>
          <w:b/>
          <w:bCs/>
          <w:sz w:val="21"/>
          <w:szCs w:val="21"/>
        </w:rPr>
      </w:pPr>
    </w:p>
    <w:p w14:paraId="6AFDA1A8" w14:textId="2C4051FF" w:rsidR="002708A1" w:rsidRPr="00BD7045" w:rsidRDefault="008A2081" w:rsidP="00F65969">
      <w:pPr>
        <w:widowControl w:val="0"/>
        <w:spacing w:line="320" w:lineRule="exact"/>
        <w:jc w:val="both"/>
        <w:rPr>
          <w:rFonts w:ascii="Tahoma" w:hAnsi="Tahoma" w:cs="Tahoma"/>
          <w:b/>
          <w:sz w:val="21"/>
          <w:szCs w:val="21"/>
        </w:rPr>
      </w:pPr>
      <w:r w:rsidRPr="00BD7045">
        <w:rPr>
          <w:rFonts w:ascii="Tahoma" w:hAnsi="Tahoma" w:cs="Tahoma"/>
          <w:b/>
          <w:bCs/>
          <w:sz w:val="21"/>
          <w:szCs w:val="21"/>
        </w:rPr>
        <w:t>MATHEUS REIS PINELLI</w:t>
      </w:r>
      <w:r w:rsidRPr="00BD7045">
        <w:rPr>
          <w:rFonts w:ascii="Tahoma" w:hAnsi="Tahoma" w:cs="Tahoma"/>
          <w:sz w:val="21"/>
          <w:szCs w:val="21"/>
        </w:rPr>
        <w:t xml:space="preserve">, brasileiro, empresário, solteiro, portador da Cédula de Identidade RG nº 52.498.041 SSP/SP, inscrito no CPF/ME sob o nº 407.518.978-33, residente e domiciliado na Avenida </w:t>
      </w:r>
      <w:proofErr w:type="spellStart"/>
      <w:r w:rsidRPr="00BD7045">
        <w:rPr>
          <w:rFonts w:ascii="Tahoma" w:hAnsi="Tahoma" w:cs="Tahoma"/>
          <w:sz w:val="21"/>
          <w:szCs w:val="21"/>
        </w:rPr>
        <w:t>Cauaxi</w:t>
      </w:r>
      <w:proofErr w:type="spellEnd"/>
      <w:r w:rsidRPr="00BD7045">
        <w:rPr>
          <w:rFonts w:ascii="Tahoma" w:hAnsi="Tahoma" w:cs="Tahoma"/>
          <w:sz w:val="21"/>
          <w:szCs w:val="21"/>
        </w:rPr>
        <w:t xml:space="preserve"> nº 329, apartamento 502, na Cidade de Barueri, Estado de São Paulo, CEP: 06454-020</w:t>
      </w:r>
      <w:r w:rsidR="00F65969" w:rsidRPr="00BD7045">
        <w:rPr>
          <w:rFonts w:ascii="Tahoma" w:hAnsi="Tahoma" w:cs="Tahoma"/>
          <w:sz w:val="21"/>
          <w:szCs w:val="21"/>
        </w:rPr>
        <w:t xml:space="preserve"> (“</w:t>
      </w:r>
      <w:r w:rsidR="00F65969" w:rsidRPr="00E75031">
        <w:rPr>
          <w:rFonts w:ascii="Tahoma" w:hAnsi="Tahoma" w:cs="Tahoma"/>
          <w:sz w:val="21"/>
          <w:szCs w:val="21"/>
          <w:u w:val="single"/>
        </w:rPr>
        <w:t>Matheus</w:t>
      </w:r>
      <w:r w:rsidR="00F65969" w:rsidRPr="00BD7045">
        <w:rPr>
          <w:rFonts w:ascii="Tahoma" w:hAnsi="Tahoma" w:cs="Tahoma"/>
          <w:sz w:val="21"/>
          <w:szCs w:val="21"/>
        </w:rPr>
        <w:t>”)</w:t>
      </w:r>
      <w:r w:rsidRPr="00BD7045">
        <w:rPr>
          <w:rFonts w:ascii="Tahoma" w:hAnsi="Tahoma" w:cs="Tahoma"/>
          <w:sz w:val="21"/>
          <w:szCs w:val="21"/>
        </w:rPr>
        <w:t xml:space="preserve">; </w:t>
      </w:r>
    </w:p>
    <w:p w14:paraId="315E0B62" w14:textId="77777777" w:rsidR="00153892" w:rsidRPr="00BD7045" w:rsidRDefault="00153892" w:rsidP="00F65969">
      <w:pPr>
        <w:widowControl w:val="0"/>
        <w:spacing w:line="320" w:lineRule="exact"/>
        <w:jc w:val="both"/>
        <w:rPr>
          <w:rFonts w:ascii="Tahoma" w:hAnsi="Tahoma" w:cs="Tahoma"/>
          <w:b/>
          <w:bCs/>
          <w:sz w:val="21"/>
          <w:szCs w:val="21"/>
        </w:rPr>
      </w:pPr>
    </w:p>
    <w:p w14:paraId="387FE9DC" w14:textId="167B8A21" w:rsidR="00452FD4" w:rsidRPr="00BD7045" w:rsidRDefault="008A2081" w:rsidP="00F65969">
      <w:pPr>
        <w:widowControl w:val="0"/>
        <w:spacing w:line="320" w:lineRule="exact"/>
        <w:jc w:val="both"/>
        <w:rPr>
          <w:rFonts w:ascii="Tahoma" w:hAnsi="Tahoma" w:cs="Tahoma"/>
          <w:b/>
          <w:sz w:val="21"/>
          <w:szCs w:val="21"/>
        </w:rPr>
      </w:pPr>
      <w:r w:rsidRPr="00BD7045">
        <w:rPr>
          <w:rFonts w:ascii="Tahoma" w:hAnsi="Tahoma" w:cs="Tahoma"/>
          <w:b/>
          <w:bCs/>
          <w:sz w:val="21"/>
          <w:szCs w:val="21"/>
        </w:rPr>
        <w:t>EBEN 10 EMPREENDIMENTO IMOBILIÁRIO SPE LTDA</w:t>
      </w:r>
      <w:r w:rsidRPr="00BD7045">
        <w:rPr>
          <w:rFonts w:ascii="Tahoma" w:hAnsi="Tahoma" w:cs="Tahoma"/>
          <w:sz w:val="21"/>
          <w:szCs w:val="21"/>
        </w:rPr>
        <w:t xml:space="preserve">., sociedade empresária limitada inscrita no CNPJ/ME sob o nº 12.319.275/0001-71, com sede na Avenida </w:t>
      </w:r>
      <w:proofErr w:type="spellStart"/>
      <w:r w:rsidRPr="00BD7045">
        <w:rPr>
          <w:rFonts w:ascii="Tahoma" w:hAnsi="Tahoma" w:cs="Tahoma"/>
          <w:sz w:val="21"/>
          <w:szCs w:val="21"/>
        </w:rPr>
        <w:t>Cauaxi</w:t>
      </w:r>
      <w:proofErr w:type="spellEnd"/>
      <w:r w:rsidRPr="00BD7045">
        <w:rPr>
          <w:rFonts w:ascii="Tahoma" w:hAnsi="Tahoma" w:cs="Tahoma"/>
          <w:sz w:val="21"/>
          <w:szCs w:val="21"/>
        </w:rPr>
        <w:t xml:space="preserve">, nº 293, Sala 1817, Alphaville Centro Industrial, Barueri - SP, CEP: 06454-020, cujo ato constitutivo </w:t>
      </w:r>
      <w:r w:rsidRPr="00BD7045">
        <w:rPr>
          <w:rFonts w:ascii="Tahoma" w:hAnsi="Tahoma" w:cs="Tahoma"/>
          <w:sz w:val="21"/>
          <w:szCs w:val="21"/>
        </w:rPr>
        <w:lastRenderedPageBreak/>
        <w:t xml:space="preserve">está registrado na Junta Comercial do Estado de São Paulo sob o NIRE 35.224.524.673, neste ato </w:t>
      </w:r>
      <w:r w:rsidR="00A3189D" w:rsidRPr="00BD7045">
        <w:rPr>
          <w:rFonts w:ascii="Tahoma" w:hAnsi="Tahoma" w:cs="Tahoma"/>
          <w:sz w:val="21"/>
          <w:szCs w:val="21"/>
        </w:rPr>
        <w:t>representad</w:t>
      </w:r>
      <w:r w:rsidR="00A3189D">
        <w:rPr>
          <w:rFonts w:ascii="Tahoma" w:hAnsi="Tahoma" w:cs="Tahoma"/>
          <w:sz w:val="21"/>
          <w:szCs w:val="21"/>
        </w:rPr>
        <w:t>a</w:t>
      </w:r>
      <w:r w:rsidR="00A3189D" w:rsidRPr="00BD7045">
        <w:rPr>
          <w:rFonts w:ascii="Tahoma" w:hAnsi="Tahoma" w:cs="Tahoma"/>
          <w:sz w:val="21"/>
          <w:szCs w:val="21"/>
        </w:rPr>
        <w:t xml:space="preserve"> </w:t>
      </w:r>
      <w:r w:rsidRPr="00BD7045">
        <w:rPr>
          <w:rFonts w:ascii="Tahoma" w:hAnsi="Tahoma" w:cs="Tahoma"/>
          <w:sz w:val="21"/>
          <w:szCs w:val="21"/>
        </w:rPr>
        <w:t>por CAMILLA REIS PINELLI e por CAROLINE SOARES DE OLIVEIRA PINELLI</w:t>
      </w:r>
      <w:r w:rsidR="00F65969" w:rsidRPr="00BD7045">
        <w:rPr>
          <w:rFonts w:ascii="Tahoma" w:hAnsi="Tahoma" w:cs="Tahoma"/>
          <w:sz w:val="21"/>
          <w:szCs w:val="21"/>
        </w:rPr>
        <w:t xml:space="preserve"> (“</w:t>
      </w:r>
      <w:r w:rsidR="00F65969" w:rsidRPr="00BD7045">
        <w:rPr>
          <w:rFonts w:ascii="Tahoma" w:hAnsi="Tahoma" w:cs="Tahoma"/>
          <w:sz w:val="21"/>
          <w:szCs w:val="21"/>
          <w:u w:val="single"/>
        </w:rPr>
        <w:t>EBEM 10</w:t>
      </w:r>
      <w:r w:rsidR="00F65969" w:rsidRPr="00BD7045">
        <w:rPr>
          <w:rFonts w:ascii="Tahoma" w:hAnsi="Tahoma" w:cs="Tahoma"/>
          <w:sz w:val="21"/>
          <w:szCs w:val="21"/>
        </w:rPr>
        <w:t>”);</w:t>
      </w:r>
    </w:p>
    <w:p w14:paraId="5CD46BB6" w14:textId="77777777" w:rsidR="00B36189" w:rsidRPr="00BD7045" w:rsidRDefault="00B36189" w:rsidP="00B35332">
      <w:pPr>
        <w:widowControl w:val="0"/>
        <w:spacing w:line="320" w:lineRule="exact"/>
        <w:contextualSpacing/>
        <w:rPr>
          <w:rFonts w:ascii="Tahoma" w:hAnsi="Tahoma" w:cs="Tahoma"/>
          <w:b/>
          <w:sz w:val="21"/>
          <w:szCs w:val="21"/>
        </w:rPr>
      </w:pPr>
    </w:p>
    <w:p w14:paraId="4F63095C" w14:textId="1C6ED195" w:rsidR="00790094" w:rsidRPr="00BD7045" w:rsidRDefault="00790094" w:rsidP="00790094">
      <w:pPr>
        <w:widowControl w:val="0"/>
        <w:spacing w:line="320" w:lineRule="exact"/>
        <w:contextualSpacing/>
        <w:jc w:val="both"/>
        <w:rPr>
          <w:rFonts w:ascii="Tahoma" w:hAnsi="Tahoma" w:cs="Tahoma"/>
          <w:sz w:val="21"/>
          <w:szCs w:val="21"/>
        </w:rPr>
      </w:pPr>
      <w:r w:rsidRPr="00BD7045">
        <w:rPr>
          <w:rFonts w:ascii="Tahoma" w:hAnsi="Tahoma" w:cs="Tahoma"/>
          <w:b/>
          <w:bCs/>
          <w:sz w:val="21"/>
          <w:szCs w:val="21"/>
          <w:lang w:eastAsia="pt-BR"/>
        </w:rPr>
        <w:t>TERRA PROMETIDA EMPREENDIMENTO IMOBILIARIO LTDA.</w:t>
      </w:r>
      <w:r w:rsidRPr="00BD7045">
        <w:rPr>
          <w:rFonts w:ascii="Tahoma" w:hAnsi="Tahoma" w:cs="Tahoma"/>
          <w:sz w:val="21"/>
          <w:szCs w:val="21"/>
        </w:rPr>
        <w:t>, sociedade empresária limitada, inscrita no Cadastro Nacional de Pessoa Jurídica do Ministério da Economia (“</w:t>
      </w:r>
      <w:r w:rsidRPr="00BD7045">
        <w:rPr>
          <w:rFonts w:ascii="Tahoma" w:hAnsi="Tahoma" w:cs="Tahoma"/>
          <w:sz w:val="21"/>
          <w:szCs w:val="21"/>
          <w:u w:val="single"/>
        </w:rPr>
        <w:t>CNPJ/ME</w:t>
      </w:r>
      <w:r w:rsidRPr="00BD7045">
        <w:rPr>
          <w:rFonts w:ascii="Tahoma" w:hAnsi="Tahoma" w:cs="Tahoma"/>
          <w:sz w:val="21"/>
          <w:szCs w:val="21"/>
        </w:rPr>
        <w:t xml:space="preserve">”) sob o nº </w:t>
      </w:r>
      <w:r w:rsidRPr="00BD7045">
        <w:rPr>
          <w:rFonts w:ascii="Tahoma" w:hAnsi="Tahoma" w:cs="Tahoma"/>
          <w:sz w:val="21"/>
          <w:szCs w:val="21"/>
          <w:lang w:eastAsia="pt-BR"/>
        </w:rPr>
        <w:t>42.547.169/0001-06</w:t>
      </w:r>
      <w:r w:rsidRPr="00BD7045">
        <w:rPr>
          <w:rFonts w:ascii="Tahoma" w:hAnsi="Tahoma" w:cs="Tahoma"/>
          <w:sz w:val="21"/>
          <w:szCs w:val="21"/>
        </w:rPr>
        <w:t xml:space="preserve">, com sede na Avenida </w:t>
      </w:r>
      <w:proofErr w:type="spellStart"/>
      <w:r w:rsidRPr="00BD7045">
        <w:rPr>
          <w:rFonts w:ascii="Tahoma" w:hAnsi="Tahoma" w:cs="Tahoma"/>
          <w:sz w:val="21"/>
          <w:szCs w:val="21"/>
        </w:rPr>
        <w:t>Cauaxi</w:t>
      </w:r>
      <w:proofErr w:type="spellEnd"/>
      <w:r w:rsidRPr="00BD7045">
        <w:rPr>
          <w:rFonts w:ascii="Tahoma" w:hAnsi="Tahoma" w:cs="Tahoma"/>
          <w:sz w:val="21"/>
          <w:szCs w:val="21"/>
        </w:rPr>
        <w:t xml:space="preserve">, nº 293, 30º andar, Sala 3002, Alphaville Centro Industrial, Barueri - SP, CEP: 06454-020, cujo ato constitutivo está registrado na Junta Comercial do Estado de São Paulo sob o NIRE </w:t>
      </w:r>
      <w:r w:rsidRPr="00BD7045">
        <w:rPr>
          <w:rFonts w:ascii="Tahoma" w:hAnsi="Tahoma" w:cs="Tahoma"/>
          <w:sz w:val="21"/>
          <w:szCs w:val="21"/>
          <w:lang w:eastAsia="pt-BR"/>
        </w:rPr>
        <w:t>35</w:t>
      </w:r>
      <w:r w:rsidRPr="00BD7045">
        <w:rPr>
          <w:rFonts w:ascii="Tahoma" w:hAnsi="Tahoma" w:cs="Tahoma"/>
          <w:sz w:val="21"/>
          <w:szCs w:val="21"/>
        </w:rPr>
        <w:t>.</w:t>
      </w:r>
      <w:r w:rsidRPr="00BD7045">
        <w:rPr>
          <w:rFonts w:ascii="Tahoma" w:hAnsi="Tahoma" w:cs="Tahoma"/>
          <w:sz w:val="21"/>
          <w:szCs w:val="21"/>
          <w:lang w:eastAsia="pt-BR"/>
        </w:rPr>
        <w:t>237</w:t>
      </w:r>
      <w:r w:rsidRPr="00BD7045">
        <w:rPr>
          <w:rFonts w:ascii="Tahoma" w:hAnsi="Tahoma" w:cs="Tahoma"/>
          <w:sz w:val="21"/>
          <w:szCs w:val="21"/>
        </w:rPr>
        <w:t>.</w:t>
      </w:r>
      <w:r w:rsidRPr="00BD7045">
        <w:rPr>
          <w:rFonts w:ascii="Tahoma" w:hAnsi="Tahoma" w:cs="Tahoma"/>
          <w:sz w:val="21"/>
          <w:szCs w:val="21"/>
          <w:lang w:eastAsia="pt-BR"/>
        </w:rPr>
        <w:t>401</w:t>
      </w:r>
      <w:r w:rsidRPr="00BD7045">
        <w:rPr>
          <w:rFonts w:ascii="Tahoma" w:hAnsi="Tahoma" w:cs="Tahoma"/>
          <w:sz w:val="21"/>
          <w:szCs w:val="21"/>
        </w:rPr>
        <w:t>.</w:t>
      </w:r>
      <w:r w:rsidRPr="00BD7045">
        <w:rPr>
          <w:rFonts w:ascii="Tahoma" w:hAnsi="Tahoma" w:cs="Tahoma"/>
          <w:sz w:val="21"/>
          <w:szCs w:val="21"/>
          <w:lang w:eastAsia="pt-BR"/>
        </w:rPr>
        <w:t>826</w:t>
      </w:r>
      <w:r w:rsidRPr="00BD7045">
        <w:rPr>
          <w:rFonts w:ascii="Tahoma" w:hAnsi="Tahoma" w:cs="Tahoma"/>
          <w:sz w:val="21"/>
          <w:szCs w:val="21"/>
        </w:rPr>
        <w:t xml:space="preserve">, neste ato </w:t>
      </w:r>
      <w:r w:rsidR="00A3189D" w:rsidRPr="00BD7045">
        <w:rPr>
          <w:rFonts w:ascii="Tahoma" w:hAnsi="Tahoma" w:cs="Tahoma"/>
          <w:sz w:val="21"/>
          <w:szCs w:val="21"/>
        </w:rPr>
        <w:t>representad</w:t>
      </w:r>
      <w:r w:rsidR="00A3189D">
        <w:rPr>
          <w:rFonts w:ascii="Tahoma" w:hAnsi="Tahoma" w:cs="Tahoma"/>
          <w:sz w:val="21"/>
          <w:szCs w:val="21"/>
        </w:rPr>
        <w:t>a</w:t>
      </w:r>
      <w:r w:rsidR="00A3189D" w:rsidRPr="00BD7045">
        <w:rPr>
          <w:rFonts w:ascii="Tahoma" w:hAnsi="Tahoma" w:cs="Tahoma"/>
          <w:sz w:val="21"/>
          <w:szCs w:val="21"/>
        </w:rPr>
        <w:t xml:space="preserve"> </w:t>
      </w:r>
      <w:r w:rsidRPr="00BD7045">
        <w:rPr>
          <w:rFonts w:ascii="Tahoma" w:hAnsi="Tahoma" w:cs="Tahoma"/>
          <w:sz w:val="21"/>
          <w:szCs w:val="21"/>
        </w:rPr>
        <w:t>por EMANUEL SOARES DE OLIVEIRA PINELLI e por MATHEUS REIS PINELLI (“</w:t>
      </w:r>
      <w:r w:rsidR="00F65969" w:rsidRPr="00BD7045">
        <w:rPr>
          <w:rFonts w:ascii="Tahoma" w:hAnsi="Tahoma" w:cs="Tahoma"/>
          <w:sz w:val="21"/>
          <w:szCs w:val="21"/>
          <w:u w:val="single"/>
        </w:rPr>
        <w:t>Terra Prometida</w:t>
      </w:r>
      <w:r w:rsidRPr="00BD7045">
        <w:rPr>
          <w:rFonts w:ascii="Tahoma" w:hAnsi="Tahoma" w:cs="Tahoma"/>
          <w:sz w:val="21"/>
          <w:szCs w:val="21"/>
        </w:rPr>
        <w:t>”);</w:t>
      </w:r>
    </w:p>
    <w:p w14:paraId="256AECFC" w14:textId="77777777" w:rsidR="00790094" w:rsidRPr="00BD7045" w:rsidRDefault="00790094" w:rsidP="00790094">
      <w:pPr>
        <w:widowControl w:val="0"/>
        <w:spacing w:line="320" w:lineRule="exact"/>
        <w:contextualSpacing/>
        <w:jc w:val="both"/>
        <w:rPr>
          <w:rFonts w:ascii="Tahoma" w:hAnsi="Tahoma" w:cs="Tahoma"/>
          <w:sz w:val="21"/>
          <w:szCs w:val="21"/>
        </w:rPr>
      </w:pPr>
    </w:p>
    <w:p w14:paraId="09B7BA2C" w14:textId="626B0071" w:rsidR="008D2640" w:rsidRPr="00BD7045" w:rsidRDefault="008D2640" w:rsidP="008D2640">
      <w:pPr>
        <w:widowControl w:val="0"/>
        <w:spacing w:line="320" w:lineRule="exact"/>
        <w:contextualSpacing/>
        <w:jc w:val="both"/>
        <w:rPr>
          <w:rFonts w:ascii="Tahoma" w:hAnsi="Tahoma" w:cs="Tahoma"/>
          <w:bCs/>
          <w:sz w:val="21"/>
          <w:szCs w:val="21"/>
        </w:rPr>
      </w:pPr>
      <w:r w:rsidRPr="00BD7045">
        <w:rPr>
          <w:rFonts w:ascii="Tahoma" w:hAnsi="Tahoma" w:cs="Tahoma"/>
          <w:b/>
          <w:bCs/>
          <w:sz w:val="21"/>
          <w:szCs w:val="21"/>
          <w:lang w:eastAsia="pt-BR"/>
        </w:rPr>
        <w:t>JARDIM DAS CASTANHEIRAS EMPREENDIMENTO IMOBILIÁRIO SPE LTDA.</w:t>
      </w:r>
      <w:r w:rsidRPr="00BD7045">
        <w:rPr>
          <w:rFonts w:ascii="Tahoma" w:hAnsi="Tahoma" w:cs="Tahoma"/>
          <w:spacing w:val="35"/>
          <w:position w:val="1"/>
          <w:sz w:val="21"/>
          <w:szCs w:val="21"/>
        </w:rPr>
        <w:t xml:space="preserve">, </w:t>
      </w:r>
      <w:r w:rsidRPr="00BD7045">
        <w:rPr>
          <w:rFonts w:ascii="Tahoma" w:hAnsi="Tahoma" w:cs="Tahoma"/>
          <w:sz w:val="21"/>
          <w:szCs w:val="21"/>
        </w:rPr>
        <w:t>sociedade empresária limitada inscrita no C</w:t>
      </w:r>
      <w:r w:rsidR="00153892" w:rsidRPr="00BD7045">
        <w:rPr>
          <w:rFonts w:ascii="Tahoma" w:hAnsi="Tahoma" w:cs="Tahoma"/>
          <w:sz w:val="21"/>
          <w:szCs w:val="21"/>
        </w:rPr>
        <w:t xml:space="preserve">NPJ/ME </w:t>
      </w:r>
      <w:r w:rsidRPr="00BD7045">
        <w:rPr>
          <w:rFonts w:ascii="Tahoma" w:hAnsi="Tahoma" w:cs="Tahoma"/>
          <w:sz w:val="21"/>
          <w:szCs w:val="21"/>
        </w:rPr>
        <w:t xml:space="preserve">sob o nº </w:t>
      </w:r>
      <w:r w:rsidRPr="00BD7045">
        <w:rPr>
          <w:rFonts w:ascii="Tahoma" w:hAnsi="Tahoma" w:cs="Tahoma"/>
          <w:sz w:val="21"/>
          <w:szCs w:val="21"/>
          <w:lang w:eastAsia="pt-BR"/>
        </w:rPr>
        <w:t>38.138.267/0001-12</w:t>
      </w:r>
      <w:r w:rsidRPr="00BD7045">
        <w:rPr>
          <w:rFonts w:ascii="Tahoma" w:hAnsi="Tahoma" w:cs="Tahoma"/>
          <w:sz w:val="21"/>
          <w:szCs w:val="21"/>
        </w:rPr>
        <w:t xml:space="preserve">, com sede na Avenida </w:t>
      </w:r>
      <w:proofErr w:type="spellStart"/>
      <w:r w:rsidRPr="00BD7045">
        <w:rPr>
          <w:rFonts w:ascii="Tahoma" w:hAnsi="Tahoma" w:cs="Tahoma"/>
          <w:sz w:val="21"/>
          <w:szCs w:val="21"/>
        </w:rPr>
        <w:t>Cauaxi</w:t>
      </w:r>
      <w:proofErr w:type="spellEnd"/>
      <w:r w:rsidRPr="00BD7045">
        <w:rPr>
          <w:rFonts w:ascii="Tahoma" w:hAnsi="Tahoma" w:cs="Tahoma"/>
          <w:sz w:val="21"/>
          <w:szCs w:val="21"/>
        </w:rPr>
        <w:t xml:space="preserve">, nº 293, Sala 1816, Alphaville Centro Industrial, Barueri - SP, CEP: 06454-020, cujo ato constitutivo está registrado na Junta Comercial do Estado de São Paulo sob o NIRE </w:t>
      </w:r>
      <w:r w:rsidRPr="00BD7045">
        <w:rPr>
          <w:rFonts w:ascii="Tahoma" w:hAnsi="Tahoma" w:cs="Tahoma"/>
          <w:sz w:val="21"/>
          <w:szCs w:val="21"/>
          <w:lang w:eastAsia="pt-BR"/>
        </w:rPr>
        <w:t>35</w:t>
      </w:r>
      <w:r w:rsidRPr="00BD7045">
        <w:rPr>
          <w:rFonts w:ascii="Tahoma" w:hAnsi="Tahoma" w:cs="Tahoma"/>
          <w:sz w:val="21"/>
          <w:szCs w:val="21"/>
        </w:rPr>
        <w:t>.</w:t>
      </w:r>
      <w:r w:rsidRPr="00BD7045">
        <w:rPr>
          <w:rFonts w:ascii="Tahoma" w:hAnsi="Tahoma" w:cs="Tahoma"/>
          <w:sz w:val="21"/>
          <w:szCs w:val="21"/>
          <w:lang w:eastAsia="pt-BR"/>
        </w:rPr>
        <w:t>236</w:t>
      </w:r>
      <w:r w:rsidRPr="00BD7045">
        <w:rPr>
          <w:rFonts w:ascii="Tahoma" w:hAnsi="Tahoma" w:cs="Tahoma"/>
          <w:sz w:val="21"/>
          <w:szCs w:val="21"/>
        </w:rPr>
        <w:t>.</w:t>
      </w:r>
      <w:r w:rsidRPr="00BD7045">
        <w:rPr>
          <w:rFonts w:ascii="Tahoma" w:hAnsi="Tahoma" w:cs="Tahoma"/>
          <w:sz w:val="21"/>
          <w:szCs w:val="21"/>
          <w:lang w:eastAsia="pt-BR"/>
        </w:rPr>
        <w:t>258</w:t>
      </w:r>
      <w:r w:rsidRPr="00BD7045">
        <w:rPr>
          <w:rFonts w:ascii="Tahoma" w:hAnsi="Tahoma" w:cs="Tahoma"/>
          <w:sz w:val="21"/>
          <w:szCs w:val="21"/>
        </w:rPr>
        <w:t>.</w:t>
      </w:r>
      <w:r w:rsidRPr="00BD7045">
        <w:rPr>
          <w:rFonts w:ascii="Tahoma" w:hAnsi="Tahoma" w:cs="Tahoma"/>
          <w:sz w:val="21"/>
          <w:szCs w:val="21"/>
          <w:lang w:eastAsia="pt-BR"/>
        </w:rPr>
        <w:t>655</w:t>
      </w:r>
      <w:r w:rsidRPr="00BD7045">
        <w:rPr>
          <w:rFonts w:ascii="Tahoma" w:hAnsi="Tahoma" w:cs="Tahoma"/>
          <w:sz w:val="21"/>
          <w:szCs w:val="21"/>
        </w:rPr>
        <w:t xml:space="preserve">, neste ato </w:t>
      </w:r>
      <w:r w:rsidR="00A3189D" w:rsidRPr="00BD7045">
        <w:rPr>
          <w:rFonts w:ascii="Tahoma" w:hAnsi="Tahoma" w:cs="Tahoma"/>
          <w:sz w:val="21"/>
          <w:szCs w:val="21"/>
        </w:rPr>
        <w:t>representad</w:t>
      </w:r>
      <w:r w:rsidR="00A3189D">
        <w:rPr>
          <w:rFonts w:ascii="Tahoma" w:hAnsi="Tahoma" w:cs="Tahoma"/>
          <w:sz w:val="21"/>
          <w:szCs w:val="21"/>
        </w:rPr>
        <w:t>a</w:t>
      </w:r>
      <w:r w:rsidR="00A3189D" w:rsidRPr="00BD7045">
        <w:rPr>
          <w:rFonts w:ascii="Tahoma" w:hAnsi="Tahoma" w:cs="Tahoma"/>
          <w:sz w:val="21"/>
          <w:szCs w:val="21"/>
        </w:rPr>
        <w:t xml:space="preserve"> </w:t>
      </w:r>
      <w:r w:rsidRPr="00BD7045">
        <w:rPr>
          <w:rFonts w:ascii="Tahoma" w:hAnsi="Tahoma" w:cs="Tahoma"/>
          <w:sz w:val="21"/>
          <w:szCs w:val="21"/>
        </w:rPr>
        <w:t>por EMANUEL SOARES DE OLIVEIRA PINELLI e por MATHEUS REIS PINELLI (“</w:t>
      </w:r>
      <w:r w:rsidRPr="00BD7045">
        <w:rPr>
          <w:rFonts w:ascii="Tahoma" w:hAnsi="Tahoma" w:cs="Tahoma"/>
          <w:sz w:val="21"/>
          <w:szCs w:val="21"/>
          <w:u w:val="single"/>
        </w:rPr>
        <w:t>SPE Castanheiras</w:t>
      </w:r>
      <w:r w:rsidRPr="00BD7045">
        <w:rPr>
          <w:rFonts w:ascii="Tahoma" w:hAnsi="Tahoma" w:cs="Tahoma"/>
          <w:sz w:val="21"/>
          <w:szCs w:val="21"/>
        </w:rPr>
        <w:t>”)</w:t>
      </w:r>
      <w:r w:rsidRPr="00BD7045">
        <w:rPr>
          <w:rFonts w:ascii="Tahoma" w:hAnsi="Tahoma" w:cs="Tahoma"/>
          <w:bCs/>
          <w:sz w:val="21"/>
          <w:szCs w:val="21"/>
        </w:rPr>
        <w:t>; e</w:t>
      </w:r>
    </w:p>
    <w:p w14:paraId="5B6C0AAC" w14:textId="1279998C" w:rsidR="008D2640" w:rsidRPr="00BD7045" w:rsidRDefault="008D2640">
      <w:pPr>
        <w:pStyle w:val="Corpodetexto"/>
        <w:widowControl w:val="0"/>
        <w:spacing w:after="0" w:line="320" w:lineRule="exact"/>
        <w:contextualSpacing/>
        <w:jc w:val="both"/>
        <w:rPr>
          <w:rFonts w:ascii="Tahoma" w:hAnsi="Tahoma" w:cs="Tahoma"/>
          <w:b/>
          <w:sz w:val="21"/>
          <w:szCs w:val="21"/>
        </w:rPr>
      </w:pPr>
    </w:p>
    <w:p w14:paraId="65C2FE76" w14:textId="287F644D" w:rsidR="008D2640" w:rsidRPr="00BD7045" w:rsidRDefault="008D2640" w:rsidP="008D2640">
      <w:pPr>
        <w:widowControl w:val="0"/>
        <w:spacing w:line="320" w:lineRule="exact"/>
        <w:contextualSpacing/>
        <w:jc w:val="both"/>
        <w:rPr>
          <w:rFonts w:ascii="Tahoma" w:hAnsi="Tahoma" w:cs="Tahoma"/>
          <w:sz w:val="21"/>
          <w:szCs w:val="21"/>
        </w:rPr>
      </w:pPr>
      <w:r w:rsidRPr="00BD7045">
        <w:rPr>
          <w:rFonts w:ascii="Tahoma" w:hAnsi="Tahoma" w:cs="Tahoma"/>
          <w:b/>
          <w:bCs/>
          <w:sz w:val="21"/>
          <w:szCs w:val="21"/>
          <w:lang w:eastAsia="pt-BR"/>
        </w:rPr>
        <w:t>JARDIM DAS PITANGUEIRAS EMPREENDIMENTO IMOBILIÁRIO SPE LTDA.</w:t>
      </w:r>
      <w:r w:rsidRPr="00BD7045">
        <w:rPr>
          <w:rFonts w:ascii="Tahoma" w:hAnsi="Tahoma" w:cs="Tahoma"/>
          <w:spacing w:val="35"/>
          <w:position w:val="1"/>
          <w:sz w:val="21"/>
          <w:szCs w:val="21"/>
        </w:rPr>
        <w:t xml:space="preserve">, </w:t>
      </w:r>
      <w:r w:rsidRPr="00BD7045">
        <w:rPr>
          <w:rFonts w:ascii="Tahoma" w:hAnsi="Tahoma" w:cs="Tahoma"/>
          <w:sz w:val="21"/>
          <w:szCs w:val="21"/>
        </w:rPr>
        <w:t xml:space="preserve">sociedade empresária limitada inscrita no CNPJ/ME sob o nº </w:t>
      </w:r>
      <w:r w:rsidRPr="00BD7045">
        <w:rPr>
          <w:rFonts w:ascii="Tahoma" w:hAnsi="Tahoma" w:cs="Tahoma"/>
          <w:sz w:val="21"/>
          <w:szCs w:val="21"/>
          <w:lang w:eastAsia="pt-BR"/>
        </w:rPr>
        <w:t>36.291.584/0001-49</w:t>
      </w:r>
      <w:r w:rsidRPr="00BD7045">
        <w:rPr>
          <w:rFonts w:ascii="Tahoma" w:hAnsi="Tahoma" w:cs="Tahoma"/>
          <w:sz w:val="21"/>
          <w:szCs w:val="21"/>
        </w:rPr>
        <w:t xml:space="preserve">, com sede na Avenida </w:t>
      </w:r>
      <w:proofErr w:type="spellStart"/>
      <w:r w:rsidRPr="00BD7045">
        <w:rPr>
          <w:rFonts w:ascii="Tahoma" w:hAnsi="Tahoma" w:cs="Tahoma"/>
          <w:sz w:val="21"/>
          <w:szCs w:val="21"/>
        </w:rPr>
        <w:t>Cauaxi</w:t>
      </w:r>
      <w:proofErr w:type="spellEnd"/>
      <w:r w:rsidRPr="00BD7045">
        <w:rPr>
          <w:rFonts w:ascii="Tahoma" w:hAnsi="Tahoma" w:cs="Tahoma"/>
          <w:sz w:val="21"/>
          <w:szCs w:val="21"/>
        </w:rPr>
        <w:t xml:space="preserve">, nº 293, Sala 1816, Alphaville Centro Industrial, Barueri - SP, CEP: 06454-020, cujo ato constitutivo está registrado na Junta Comercial do Estado de São Paulo sob o NIRE </w:t>
      </w:r>
      <w:r w:rsidRPr="00BD7045">
        <w:rPr>
          <w:rFonts w:ascii="Tahoma" w:hAnsi="Tahoma" w:cs="Tahoma"/>
          <w:sz w:val="21"/>
          <w:szCs w:val="21"/>
          <w:lang w:eastAsia="pt-BR"/>
        </w:rPr>
        <w:t>35</w:t>
      </w:r>
      <w:r w:rsidRPr="00BD7045">
        <w:rPr>
          <w:rFonts w:ascii="Tahoma" w:hAnsi="Tahoma" w:cs="Tahoma"/>
          <w:sz w:val="21"/>
          <w:szCs w:val="21"/>
        </w:rPr>
        <w:t>.</w:t>
      </w:r>
      <w:r w:rsidRPr="00BD7045">
        <w:rPr>
          <w:rFonts w:ascii="Tahoma" w:hAnsi="Tahoma" w:cs="Tahoma"/>
          <w:sz w:val="21"/>
          <w:szCs w:val="21"/>
          <w:lang w:eastAsia="pt-BR"/>
        </w:rPr>
        <w:t>231</w:t>
      </w:r>
      <w:r w:rsidRPr="00BD7045">
        <w:rPr>
          <w:rFonts w:ascii="Tahoma" w:hAnsi="Tahoma" w:cs="Tahoma"/>
          <w:sz w:val="21"/>
          <w:szCs w:val="21"/>
        </w:rPr>
        <w:t>.</w:t>
      </w:r>
      <w:r w:rsidRPr="00BD7045">
        <w:rPr>
          <w:rFonts w:ascii="Tahoma" w:hAnsi="Tahoma" w:cs="Tahoma"/>
          <w:sz w:val="21"/>
          <w:szCs w:val="21"/>
          <w:lang w:eastAsia="pt-BR"/>
        </w:rPr>
        <w:t>923</w:t>
      </w:r>
      <w:r w:rsidRPr="00BD7045">
        <w:rPr>
          <w:rFonts w:ascii="Tahoma" w:hAnsi="Tahoma" w:cs="Tahoma"/>
          <w:sz w:val="21"/>
          <w:szCs w:val="21"/>
        </w:rPr>
        <w:t>.</w:t>
      </w:r>
      <w:r w:rsidRPr="00BD7045">
        <w:rPr>
          <w:rFonts w:ascii="Tahoma" w:hAnsi="Tahoma" w:cs="Tahoma"/>
          <w:sz w:val="21"/>
          <w:szCs w:val="21"/>
          <w:lang w:eastAsia="pt-BR"/>
        </w:rPr>
        <w:t>391</w:t>
      </w:r>
      <w:r w:rsidRPr="00BD7045">
        <w:rPr>
          <w:rFonts w:ascii="Tahoma" w:hAnsi="Tahoma" w:cs="Tahoma"/>
          <w:sz w:val="21"/>
          <w:szCs w:val="21"/>
        </w:rPr>
        <w:t xml:space="preserve">, neste ato </w:t>
      </w:r>
      <w:r w:rsidR="00A3189D" w:rsidRPr="00BD7045">
        <w:rPr>
          <w:rFonts w:ascii="Tahoma" w:hAnsi="Tahoma" w:cs="Tahoma"/>
          <w:sz w:val="21"/>
          <w:szCs w:val="21"/>
        </w:rPr>
        <w:t>representad</w:t>
      </w:r>
      <w:r w:rsidR="00A3189D">
        <w:rPr>
          <w:rFonts w:ascii="Tahoma" w:hAnsi="Tahoma" w:cs="Tahoma"/>
          <w:sz w:val="21"/>
          <w:szCs w:val="21"/>
        </w:rPr>
        <w:t>a</w:t>
      </w:r>
      <w:r w:rsidR="00A3189D" w:rsidRPr="00BD7045">
        <w:rPr>
          <w:rFonts w:ascii="Tahoma" w:hAnsi="Tahoma" w:cs="Tahoma"/>
          <w:sz w:val="21"/>
          <w:szCs w:val="21"/>
        </w:rPr>
        <w:t xml:space="preserve"> </w:t>
      </w:r>
      <w:r w:rsidRPr="00BD7045">
        <w:rPr>
          <w:rFonts w:ascii="Tahoma" w:hAnsi="Tahoma" w:cs="Tahoma"/>
          <w:sz w:val="21"/>
          <w:szCs w:val="21"/>
        </w:rPr>
        <w:t>por EMANUEL SOARES DE OLIVEIRA PINELLI e por MATHEUS REIS PINELLI (“</w:t>
      </w:r>
      <w:r w:rsidRPr="00BD7045">
        <w:rPr>
          <w:rFonts w:ascii="Tahoma" w:hAnsi="Tahoma" w:cs="Tahoma"/>
          <w:sz w:val="21"/>
          <w:szCs w:val="21"/>
          <w:u w:val="single"/>
        </w:rPr>
        <w:t>SPE Pitangueiras</w:t>
      </w:r>
      <w:r w:rsidRPr="00BD7045">
        <w:rPr>
          <w:rFonts w:ascii="Tahoma" w:hAnsi="Tahoma" w:cs="Tahoma"/>
          <w:sz w:val="21"/>
          <w:szCs w:val="21"/>
        </w:rPr>
        <w:t>”</w:t>
      </w:r>
      <w:r w:rsidRPr="00BD7045">
        <w:rPr>
          <w:rFonts w:ascii="Tahoma" w:hAnsi="Tahoma" w:cs="Tahoma"/>
          <w:bCs/>
          <w:sz w:val="21"/>
          <w:szCs w:val="21"/>
        </w:rPr>
        <w:t xml:space="preserve"> e, quando designada </w:t>
      </w:r>
      <w:r w:rsidRPr="00BD7045">
        <w:rPr>
          <w:rFonts w:ascii="Tahoma" w:hAnsi="Tahoma" w:cs="Tahoma"/>
          <w:sz w:val="21"/>
          <w:szCs w:val="21"/>
        </w:rPr>
        <w:t xml:space="preserve">em conjunto com </w:t>
      </w:r>
      <w:r w:rsidR="00E75031">
        <w:rPr>
          <w:rFonts w:ascii="Tahoma" w:hAnsi="Tahoma" w:cs="Tahoma"/>
          <w:sz w:val="21"/>
          <w:szCs w:val="21"/>
        </w:rPr>
        <w:t xml:space="preserve">Camila, Caroline, Emanuel, Matheus, </w:t>
      </w:r>
      <w:proofErr w:type="spellStart"/>
      <w:r w:rsidR="00E75031">
        <w:rPr>
          <w:rFonts w:ascii="Tahoma" w:hAnsi="Tahoma" w:cs="Tahoma"/>
          <w:sz w:val="21"/>
          <w:szCs w:val="21"/>
        </w:rPr>
        <w:t>Eben</w:t>
      </w:r>
      <w:proofErr w:type="spellEnd"/>
      <w:r w:rsidR="00E75031">
        <w:rPr>
          <w:rFonts w:ascii="Tahoma" w:hAnsi="Tahoma" w:cs="Tahoma"/>
          <w:sz w:val="21"/>
          <w:szCs w:val="21"/>
        </w:rPr>
        <w:t xml:space="preserve"> 10, Terra Prometida, </w:t>
      </w:r>
      <w:r w:rsidRPr="00BD7045">
        <w:rPr>
          <w:rFonts w:ascii="Tahoma" w:hAnsi="Tahoma" w:cs="Tahoma"/>
          <w:sz w:val="21"/>
          <w:szCs w:val="21"/>
        </w:rPr>
        <w:t>SPE Castanheiras, serão denominadas simplesmente “</w:t>
      </w:r>
      <w:r w:rsidR="00E75031">
        <w:rPr>
          <w:rFonts w:ascii="Tahoma" w:hAnsi="Tahoma" w:cs="Tahoma"/>
          <w:sz w:val="21"/>
          <w:szCs w:val="21"/>
          <w:u w:val="single"/>
        </w:rPr>
        <w:t>Avalistas</w:t>
      </w:r>
      <w:r w:rsidRPr="00BD7045">
        <w:rPr>
          <w:rFonts w:ascii="Tahoma" w:hAnsi="Tahoma" w:cs="Tahoma"/>
          <w:sz w:val="21"/>
          <w:szCs w:val="21"/>
        </w:rPr>
        <w:t xml:space="preserve">”); </w:t>
      </w:r>
    </w:p>
    <w:p w14:paraId="5E044B20" w14:textId="77777777" w:rsidR="008D2640" w:rsidRPr="00BD7045" w:rsidRDefault="008D2640">
      <w:pPr>
        <w:pStyle w:val="Corpodetexto"/>
        <w:widowControl w:val="0"/>
        <w:spacing w:after="0" w:line="320" w:lineRule="exact"/>
        <w:contextualSpacing/>
        <w:jc w:val="both"/>
        <w:rPr>
          <w:rFonts w:ascii="Tahoma" w:hAnsi="Tahoma" w:cs="Tahoma"/>
          <w:b/>
          <w:sz w:val="21"/>
          <w:szCs w:val="21"/>
        </w:rPr>
      </w:pPr>
    </w:p>
    <w:p w14:paraId="1439E6D9" w14:textId="77777777" w:rsidR="00A228C0" w:rsidRPr="00BD7045" w:rsidRDefault="00A228C0" w:rsidP="00A228C0">
      <w:pPr>
        <w:widowControl w:val="0"/>
        <w:spacing w:line="340" w:lineRule="exact"/>
        <w:jc w:val="both"/>
        <w:rPr>
          <w:rFonts w:ascii="Tahoma" w:hAnsi="Tahoma" w:cs="Tahoma"/>
          <w:b/>
          <w:bCs/>
          <w:sz w:val="21"/>
          <w:szCs w:val="21"/>
          <w:lang w:bidi="he-IL"/>
        </w:rPr>
      </w:pPr>
      <w:r w:rsidRPr="00BD7045">
        <w:rPr>
          <w:rFonts w:ascii="Tahoma" w:hAnsi="Tahoma" w:cs="Tahoma"/>
          <w:b/>
          <w:bCs/>
          <w:sz w:val="21"/>
          <w:szCs w:val="21"/>
          <w:lang w:bidi="he-IL"/>
        </w:rPr>
        <w:t>CONSIDERANDO QUE:</w:t>
      </w:r>
    </w:p>
    <w:p w14:paraId="4B82E667" w14:textId="362A39B6" w:rsidR="003A69DD" w:rsidRPr="00BD7045" w:rsidRDefault="003A69DD" w:rsidP="00A228C0">
      <w:pPr>
        <w:widowControl w:val="0"/>
        <w:spacing w:line="320" w:lineRule="exact"/>
        <w:contextualSpacing/>
        <w:rPr>
          <w:rFonts w:ascii="Tahoma" w:hAnsi="Tahoma" w:cs="Tahoma"/>
          <w:b/>
          <w:sz w:val="21"/>
          <w:szCs w:val="21"/>
        </w:rPr>
      </w:pPr>
    </w:p>
    <w:p w14:paraId="3C0D4BFE" w14:textId="2DE0A83C" w:rsidR="00B033ED" w:rsidRPr="00BD7045" w:rsidRDefault="00D807E7" w:rsidP="000E7378">
      <w:pPr>
        <w:pStyle w:val="PargrafodaLista"/>
        <w:widowControl w:val="0"/>
        <w:numPr>
          <w:ilvl w:val="0"/>
          <w:numId w:val="62"/>
        </w:numPr>
        <w:spacing w:line="320" w:lineRule="exact"/>
        <w:ind w:left="22" w:hanging="22"/>
        <w:jc w:val="both"/>
        <w:rPr>
          <w:rFonts w:ascii="Tahoma" w:hAnsi="Tahoma" w:cs="Tahoma"/>
          <w:b/>
          <w:sz w:val="21"/>
          <w:szCs w:val="21"/>
        </w:rPr>
      </w:pPr>
      <w:r w:rsidRPr="00BD7045">
        <w:rPr>
          <w:rFonts w:ascii="Tahoma" w:hAnsi="Tahoma" w:cs="Tahoma"/>
          <w:bCs/>
          <w:sz w:val="21"/>
          <w:szCs w:val="21"/>
        </w:rPr>
        <w:t xml:space="preserve">Em </w:t>
      </w:r>
      <w:r w:rsidRPr="008A3EE8">
        <w:rPr>
          <w:rFonts w:ascii="Tahoma" w:hAnsi="Tahoma" w:cs="Tahoma"/>
          <w:bCs/>
          <w:sz w:val="21"/>
          <w:szCs w:val="21"/>
        </w:rPr>
        <w:t xml:space="preserve">08 de </w:t>
      </w:r>
      <w:r w:rsidR="007730AA" w:rsidRPr="008A3EE8">
        <w:rPr>
          <w:rFonts w:ascii="Tahoma" w:hAnsi="Tahoma" w:cs="Tahoma"/>
          <w:bCs/>
          <w:sz w:val="21"/>
          <w:szCs w:val="21"/>
        </w:rPr>
        <w:t>outubro</w:t>
      </w:r>
      <w:r w:rsidRPr="008A3EE8">
        <w:rPr>
          <w:rFonts w:ascii="Tahoma" w:hAnsi="Tahoma" w:cs="Tahoma"/>
          <w:bCs/>
          <w:sz w:val="21"/>
          <w:szCs w:val="21"/>
        </w:rPr>
        <w:t xml:space="preserve"> de 2021,</w:t>
      </w:r>
      <w:r w:rsidRPr="00BD7045">
        <w:rPr>
          <w:rFonts w:ascii="Tahoma" w:hAnsi="Tahoma" w:cs="Tahoma"/>
          <w:bCs/>
          <w:sz w:val="21"/>
          <w:szCs w:val="21"/>
        </w:rPr>
        <w:t xml:space="preserve"> a </w:t>
      </w:r>
      <w:r w:rsidR="002219E5">
        <w:rPr>
          <w:rFonts w:ascii="Tahoma" w:hAnsi="Tahoma" w:cs="Tahoma"/>
          <w:bCs/>
          <w:sz w:val="21"/>
          <w:szCs w:val="21"/>
        </w:rPr>
        <w:t>SPE</w:t>
      </w:r>
      <w:r w:rsidR="005E28E6">
        <w:rPr>
          <w:rFonts w:ascii="Tahoma" w:hAnsi="Tahoma" w:cs="Tahoma"/>
          <w:bCs/>
          <w:sz w:val="21"/>
          <w:szCs w:val="21"/>
        </w:rPr>
        <w:t xml:space="preserve"> </w:t>
      </w:r>
      <w:r w:rsidR="00666DE1">
        <w:rPr>
          <w:rFonts w:ascii="Tahoma" w:hAnsi="Tahoma" w:cs="Tahoma"/>
          <w:bCs/>
          <w:sz w:val="21"/>
          <w:szCs w:val="21"/>
        </w:rPr>
        <w:t>Macieiras</w:t>
      </w:r>
      <w:r w:rsidRPr="00BD7045">
        <w:rPr>
          <w:rFonts w:ascii="Tahoma" w:hAnsi="Tahoma" w:cs="Tahoma"/>
          <w:bCs/>
          <w:sz w:val="21"/>
          <w:szCs w:val="21"/>
        </w:rPr>
        <w:t xml:space="preserve"> emitiu em favor da </w:t>
      </w:r>
      <w:r w:rsidR="000E7378" w:rsidRPr="00BD7045">
        <w:rPr>
          <w:rFonts w:ascii="Tahoma" w:hAnsi="Tahoma" w:cs="Tahoma"/>
          <w:b/>
          <w:bCs/>
          <w:sz w:val="21"/>
          <w:szCs w:val="21"/>
        </w:rPr>
        <w:t>PLANNER SOCIEDADE DE CRÉDITO AO MICROEMPREENDEDOR S.A.</w:t>
      </w:r>
      <w:r w:rsidR="000E7378" w:rsidRPr="00BD7045">
        <w:rPr>
          <w:rFonts w:ascii="Tahoma" w:hAnsi="Tahoma" w:cs="Tahoma"/>
          <w:sz w:val="21"/>
          <w:szCs w:val="21"/>
        </w:rPr>
        <w:t>, instituição financeira, com sede no Estado de São Paulo, Cidade de São Paulo, na Av. Brigadeiro Faria Lima, nº 3900, 10º andar, CEP: 04538-132, inscrita no CNPJ/ME sob o nº 05.684.234/0001-19, neste ato representada na forma de seu estatuto social</w:t>
      </w:r>
      <w:r w:rsidR="00B033ED" w:rsidRPr="00BD7045">
        <w:rPr>
          <w:rFonts w:ascii="Tahoma" w:hAnsi="Tahoma" w:cs="Tahoma"/>
          <w:bCs/>
          <w:sz w:val="21"/>
          <w:szCs w:val="21"/>
        </w:rPr>
        <w:t xml:space="preserve"> (“</w:t>
      </w:r>
      <w:proofErr w:type="spellStart"/>
      <w:r w:rsidR="00715E40" w:rsidRPr="00BD7045">
        <w:rPr>
          <w:rFonts w:ascii="Tahoma" w:hAnsi="Tahoma" w:cs="Tahoma"/>
          <w:bCs/>
          <w:sz w:val="21"/>
          <w:szCs w:val="21"/>
          <w:u w:val="single"/>
        </w:rPr>
        <w:t>Planner</w:t>
      </w:r>
      <w:proofErr w:type="spellEnd"/>
      <w:r w:rsidR="007A034C" w:rsidRPr="00BD7045">
        <w:rPr>
          <w:rFonts w:ascii="Tahoma" w:hAnsi="Tahoma" w:cs="Tahoma"/>
          <w:bCs/>
          <w:sz w:val="21"/>
          <w:szCs w:val="21"/>
        </w:rPr>
        <w:t>”</w:t>
      </w:r>
      <w:r w:rsidR="00B033ED" w:rsidRPr="00BD7045">
        <w:rPr>
          <w:rFonts w:ascii="Tahoma" w:hAnsi="Tahoma" w:cs="Tahoma"/>
          <w:bCs/>
          <w:sz w:val="21"/>
          <w:szCs w:val="21"/>
        </w:rPr>
        <w:t>)</w:t>
      </w:r>
      <w:r w:rsidR="007730AA" w:rsidRPr="00BD7045">
        <w:rPr>
          <w:rFonts w:ascii="Tahoma" w:hAnsi="Tahoma" w:cs="Tahoma"/>
          <w:bCs/>
          <w:sz w:val="21"/>
          <w:szCs w:val="21"/>
        </w:rPr>
        <w:t xml:space="preserve">, a Cédula de Crédito Bancário nº </w:t>
      </w:r>
      <w:r w:rsidR="00C05587" w:rsidRPr="00BD7045">
        <w:rPr>
          <w:rFonts w:ascii="Tahoma" w:hAnsi="Tahoma" w:cs="Tahoma"/>
          <w:bCs/>
          <w:sz w:val="21"/>
          <w:szCs w:val="21"/>
        </w:rPr>
        <w:t>21</w:t>
      </w:r>
      <w:r w:rsidR="00C05587">
        <w:rPr>
          <w:rFonts w:ascii="Tahoma" w:hAnsi="Tahoma" w:cs="Tahoma"/>
          <w:bCs/>
          <w:sz w:val="21"/>
          <w:szCs w:val="21"/>
        </w:rPr>
        <w:t>6</w:t>
      </w:r>
      <w:r w:rsidR="000E7378" w:rsidRPr="00BD7045">
        <w:rPr>
          <w:rFonts w:ascii="Tahoma" w:hAnsi="Tahoma" w:cs="Tahoma"/>
          <w:bCs/>
          <w:sz w:val="21"/>
          <w:szCs w:val="21"/>
        </w:rPr>
        <w:t>/2021</w:t>
      </w:r>
      <w:r w:rsidR="007730AA" w:rsidRPr="00BD7045">
        <w:rPr>
          <w:rFonts w:ascii="Tahoma" w:hAnsi="Tahoma" w:cs="Tahoma"/>
          <w:bCs/>
          <w:sz w:val="21"/>
          <w:szCs w:val="21"/>
        </w:rPr>
        <w:t xml:space="preserve"> (</w:t>
      </w:r>
      <w:r w:rsidR="00687DD3" w:rsidRPr="00BD7045">
        <w:rPr>
          <w:rFonts w:ascii="Tahoma" w:hAnsi="Tahoma" w:cs="Tahoma"/>
          <w:bCs/>
          <w:sz w:val="21"/>
          <w:szCs w:val="21"/>
        </w:rPr>
        <w:t>“</w:t>
      </w:r>
      <w:r w:rsidR="00687DD3" w:rsidRPr="00BD7045">
        <w:rPr>
          <w:rFonts w:ascii="Tahoma" w:hAnsi="Tahoma" w:cs="Tahoma"/>
          <w:bCs/>
          <w:sz w:val="21"/>
          <w:szCs w:val="21"/>
          <w:u w:val="single"/>
        </w:rPr>
        <w:t>C</w:t>
      </w:r>
      <w:r w:rsidR="00C859FF" w:rsidRPr="00BD7045">
        <w:rPr>
          <w:rFonts w:ascii="Tahoma" w:hAnsi="Tahoma" w:cs="Tahoma"/>
          <w:bCs/>
          <w:sz w:val="21"/>
          <w:szCs w:val="21"/>
          <w:u w:val="single"/>
        </w:rPr>
        <w:t>édula</w:t>
      </w:r>
      <w:r w:rsidR="00687DD3" w:rsidRPr="00BD7045">
        <w:rPr>
          <w:rFonts w:ascii="Tahoma" w:hAnsi="Tahoma" w:cs="Tahoma"/>
          <w:bCs/>
          <w:sz w:val="21"/>
          <w:szCs w:val="21"/>
        </w:rPr>
        <w:t>”), com valor, na data de emissão, de R$</w:t>
      </w:r>
      <w:r w:rsidR="001E3B39">
        <w:rPr>
          <w:rFonts w:ascii="Tahoma" w:hAnsi="Tahoma" w:cs="Tahoma"/>
          <w:bCs/>
          <w:sz w:val="21"/>
          <w:szCs w:val="21"/>
        </w:rPr>
        <w:t>40</w:t>
      </w:r>
      <w:r w:rsidR="00D45834">
        <w:rPr>
          <w:rFonts w:ascii="Tahoma" w:hAnsi="Tahoma" w:cs="Tahoma"/>
          <w:bCs/>
          <w:sz w:val="21"/>
          <w:szCs w:val="21"/>
        </w:rPr>
        <w:t>.000.000,00 (</w:t>
      </w:r>
      <w:r w:rsidR="001E3B39">
        <w:rPr>
          <w:rFonts w:ascii="Tahoma" w:hAnsi="Tahoma" w:cs="Tahoma"/>
          <w:bCs/>
          <w:sz w:val="21"/>
          <w:szCs w:val="21"/>
        </w:rPr>
        <w:t xml:space="preserve">quarenta </w:t>
      </w:r>
      <w:r w:rsidR="00D45834">
        <w:rPr>
          <w:rFonts w:ascii="Tahoma" w:hAnsi="Tahoma" w:cs="Tahoma"/>
          <w:bCs/>
          <w:sz w:val="21"/>
          <w:szCs w:val="21"/>
        </w:rPr>
        <w:t>milhões de reais)</w:t>
      </w:r>
      <w:r w:rsidR="00687DD3" w:rsidRPr="00BD7045">
        <w:rPr>
          <w:rFonts w:ascii="Tahoma" w:hAnsi="Tahoma" w:cs="Tahoma"/>
          <w:bCs/>
          <w:sz w:val="21"/>
          <w:szCs w:val="21"/>
        </w:rPr>
        <w:t xml:space="preserve">, </w:t>
      </w:r>
      <w:r w:rsidR="00086575">
        <w:rPr>
          <w:rFonts w:ascii="Tahoma" w:hAnsi="Tahoma" w:cs="Tahoma"/>
          <w:bCs/>
          <w:sz w:val="21"/>
          <w:szCs w:val="21"/>
        </w:rPr>
        <w:t xml:space="preserve">para </w:t>
      </w:r>
      <w:r w:rsidR="00C01A4C" w:rsidRPr="00BD7045">
        <w:rPr>
          <w:rFonts w:ascii="Tahoma" w:hAnsi="Tahoma" w:cs="Tahoma"/>
          <w:bCs/>
          <w:sz w:val="21"/>
          <w:szCs w:val="21"/>
        </w:rPr>
        <w:t>incorporação</w:t>
      </w:r>
      <w:r w:rsidR="00C01A4C" w:rsidRPr="00BD7045">
        <w:rPr>
          <w:rFonts w:ascii="Tahoma" w:hAnsi="Tahoma" w:cs="Tahoma"/>
          <w:sz w:val="21"/>
          <w:szCs w:val="21"/>
        </w:rPr>
        <w:t>/loteamento imobiliário e construção dos Empreendimentos Alvo e aquisição dos Terrenos</w:t>
      </w:r>
      <w:r w:rsidR="007A034C" w:rsidRPr="00BD7045">
        <w:rPr>
          <w:rFonts w:ascii="Tahoma" w:hAnsi="Tahoma" w:cs="Tahoma"/>
          <w:sz w:val="21"/>
          <w:szCs w:val="21"/>
        </w:rPr>
        <w:t xml:space="preserve"> (“</w:t>
      </w:r>
      <w:r w:rsidR="007A034C" w:rsidRPr="00BD7045">
        <w:rPr>
          <w:rFonts w:ascii="Tahoma" w:hAnsi="Tahoma" w:cs="Tahoma"/>
          <w:sz w:val="21"/>
          <w:szCs w:val="21"/>
          <w:u w:val="single"/>
        </w:rPr>
        <w:t>Financiamento</w:t>
      </w:r>
      <w:r w:rsidR="007A034C" w:rsidRPr="00BD7045">
        <w:rPr>
          <w:rFonts w:ascii="Tahoma" w:hAnsi="Tahoma" w:cs="Tahoma"/>
          <w:sz w:val="21"/>
          <w:szCs w:val="21"/>
        </w:rPr>
        <w:t>”)</w:t>
      </w:r>
      <w:r w:rsidR="00C01A4C" w:rsidRPr="00BD7045">
        <w:rPr>
          <w:rFonts w:ascii="Tahoma" w:hAnsi="Tahoma" w:cs="Tahoma"/>
          <w:sz w:val="21"/>
          <w:szCs w:val="21"/>
        </w:rPr>
        <w:t>;</w:t>
      </w:r>
    </w:p>
    <w:p w14:paraId="47D07AA4" w14:textId="77777777" w:rsidR="00F62256" w:rsidRPr="00BD7045" w:rsidRDefault="00F62256" w:rsidP="00F62256">
      <w:pPr>
        <w:pStyle w:val="PargrafodaLista"/>
        <w:widowControl w:val="0"/>
        <w:spacing w:line="320" w:lineRule="exact"/>
        <w:ind w:left="22"/>
        <w:jc w:val="both"/>
        <w:rPr>
          <w:rFonts w:ascii="Tahoma" w:hAnsi="Tahoma" w:cs="Tahoma"/>
          <w:b/>
          <w:sz w:val="21"/>
          <w:szCs w:val="21"/>
        </w:rPr>
      </w:pPr>
    </w:p>
    <w:p w14:paraId="2D449AC5" w14:textId="2A04BAFA" w:rsidR="00C01A4C" w:rsidRPr="00BD7045" w:rsidRDefault="00C01A4C" w:rsidP="00A25229">
      <w:pPr>
        <w:pStyle w:val="PargrafodaLista"/>
        <w:widowControl w:val="0"/>
        <w:numPr>
          <w:ilvl w:val="0"/>
          <w:numId w:val="62"/>
        </w:numPr>
        <w:spacing w:line="340" w:lineRule="exact"/>
        <w:ind w:left="0" w:firstLine="0"/>
        <w:jc w:val="both"/>
        <w:rPr>
          <w:rFonts w:ascii="Tahoma" w:hAnsi="Tahoma" w:cs="Tahoma"/>
          <w:b/>
          <w:bCs/>
          <w:sz w:val="21"/>
          <w:szCs w:val="21"/>
          <w:lang w:bidi="he-IL"/>
        </w:rPr>
      </w:pPr>
      <w:r w:rsidRPr="00BD7045">
        <w:rPr>
          <w:rFonts w:ascii="Tahoma" w:hAnsi="Tahoma" w:cs="Tahoma"/>
          <w:sz w:val="21"/>
          <w:szCs w:val="21"/>
          <w:lang w:bidi="he-IL"/>
        </w:rPr>
        <w:t xml:space="preserve">em decorrência do Financiamento, a Devedora se obrigou, entre outras obrigações, a pagar à Financiadora, por ocasião da emissão da </w:t>
      </w:r>
      <w:r w:rsidR="00C859FF" w:rsidRPr="00BD7045">
        <w:rPr>
          <w:rFonts w:ascii="Tahoma" w:hAnsi="Tahoma" w:cs="Tahoma"/>
          <w:sz w:val="21"/>
          <w:szCs w:val="21"/>
          <w:lang w:bidi="he-IL"/>
        </w:rPr>
        <w:t>Cédula</w:t>
      </w:r>
      <w:r w:rsidRPr="00BD7045">
        <w:rPr>
          <w:rFonts w:ascii="Tahoma" w:hAnsi="Tahoma" w:cs="Tahoma"/>
          <w:sz w:val="21"/>
          <w:szCs w:val="21"/>
          <w:lang w:bidi="he-IL"/>
        </w:rPr>
        <w:t xml:space="preserve">, os direitos creditórios presentes e futuros oriundos da </w:t>
      </w:r>
      <w:r w:rsidR="00C859FF" w:rsidRPr="00BD7045">
        <w:rPr>
          <w:rFonts w:ascii="Tahoma" w:hAnsi="Tahoma" w:cs="Tahoma"/>
          <w:sz w:val="21"/>
          <w:szCs w:val="21"/>
          <w:lang w:bidi="he-IL"/>
        </w:rPr>
        <w:t>Cédula</w:t>
      </w:r>
      <w:r w:rsidRPr="00BD7045">
        <w:rPr>
          <w:rFonts w:ascii="Tahoma" w:hAnsi="Tahoma" w:cs="Tahoma"/>
          <w:sz w:val="21"/>
          <w:szCs w:val="21"/>
          <w:lang w:bidi="he-IL"/>
        </w:rPr>
        <w:t xml:space="preserve">, no valor, forma de pagamento e demais condições previstas na </w:t>
      </w:r>
      <w:r w:rsidR="007A034C" w:rsidRPr="00BD7045">
        <w:rPr>
          <w:rFonts w:ascii="Tahoma" w:hAnsi="Tahoma" w:cs="Tahoma"/>
          <w:sz w:val="21"/>
          <w:szCs w:val="21"/>
          <w:lang w:bidi="he-IL"/>
        </w:rPr>
        <w:t>Cédula</w:t>
      </w:r>
      <w:r w:rsidRPr="00BD7045">
        <w:rPr>
          <w:rFonts w:ascii="Tahoma" w:hAnsi="Tahoma" w:cs="Tahoma"/>
          <w:sz w:val="21"/>
          <w:szCs w:val="21"/>
          <w:lang w:bidi="he-IL"/>
        </w:rPr>
        <w:t xml:space="preserve">, incluindo a totalidade dos respectivos acessórios, tais como encargos, moratórios, </w:t>
      </w:r>
      <w:r w:rsidRPr="00BD7045">
        <w:rPr>
          <w:rFonts w:ascii="Tahoma" w:hAnsi="Tahoma" w:cs="Tahoma"/>
          <w:sz w:val="21"/>
          <w:szCs w:val="21"/>
          <w:lang w:bidi="he-IL"/>
        </w:rPr>
        <w:lastRenderedPageBreak/>
        <w:t xml:space="preserve">multas, penalidades, indenizações, despesas, custas, honorários, garantias e demais encargos contratuais e legais previstos na </w:t>
      </w:r>
      <w:r w:rsidR="007A034C" w:rsidRPr="00BD7045">
        <w:rPr>
          <w:rFonts w:ascii="Tahoma" w:hAnsi="Tahoma" w:cs="Tahoma"/>
          <w:sz w:val="21"/>
          <w:szCs w:val="21"/>
          <w:lang w:bidi="he-IL"/>
        </w:rPr>
        <w:t>Cédula</w:t>
      </w:r>
      <w:r w:rsidRPr="00BD7045">
        <w:rPr>
          <w:rFonts w:ascii="Tahoma" w:hAnsi="Tahoma" w:cs="Tahoma"/>
          <w:sz w:val="21"/>
          <w:szCs w:val="21"/>
          <w:lang w:bidi="he-IL"/>
        </w:rPr>
        <w:t xml:space="preserve"> (“</w:t>
      </w:r>
      <w:r w:rsidRPr="00BD7045">
        <w:rPr>
          <w:rFonts w:ascii="Tahoma" w:hAnsi="Tahoma" w:cs="Tahoma"/>
          <w:sz w:val="21"/>
          <w:szCs w:val="21"/>
          <w:u w:val="single"/>
          <w:lang w:bidi="he-IL"/>
        </w:rPr>
        <w:t>Créditos Imobiliários</w:t>
      </w:r>
      <w:r w:rsidRPr="00BD7045">
        <w:rPr>
          <w:rFonts w:ascii="Tahoma" w:hAnsi="Tahoma" w:cs="Tahoma"/>
          <w:sz w:val="21"/>
          <w:szCs w:val="21"/>
          <w:lang w:bidi="he-IL"/>
        </w:rPr>
        <w:t>”);</w:t>
      </w:r>
    </w:p>
    <w:p w14:paraId="39AB8D0A" w14:textId="77777777" w:rsidR="00A25229" w:rsidRPr="00BD7045" w:rsidRDefault="00A25229" w:rsidP="00A25229">
      <w:pPr>
        <w:pStyle w:val="PargrafodaLista"/>
        <w:widowControl w:val="0"/>
        <w:spacing w:line="340" w:lineRule="exact"/>
        <w:ind w:left="0"/>
        <w:jc w:val="both"/>
        <w:rPr>
          <w:rFonts w:ascii="Tahoma" w:hAnsi="Tahoma" w:cs="Tahoma"/>
          <w:b/>
          <w:bCs/>
          <w:sz w:val="21"/>
          <w:szCs w:val="21"/>
          <w:lang w:bidi="he-IL"/>
        </w:rPr>
      </w:pPr>
    </w:p>
    <w:p w14:paraId="1ABE5B95" w14:textId="54850764" w:rsidR="00A2543F" w:rsidRPr="00BD7045" w:rsidRDefault="00A2543F" w:rsidP="00A2543F">
      <w:pPr>
        <w:pStyle w:val="PargrafodaLista"/>
        <w:numPr>
          <w:ilvl w:val="0"/>
          <w:numId w:val="62"/>
        </w:numPr>
        <w:tabs>
          <w:tab w:val="left" w:pos="567"/>
        </w:tabs>
        <w:spacing w:line="320" w:lineRule="exact"/>
        <w:ind w:left="0" w:firstLine="0"/>
        <w:jc w:val="both"/>
        <w:rPr>
          <w:rFonts w:ascii="Tahoma" w:hAnsi="Tahoma" w:cs="Tahoma"/>
          <w:sz w:val="21"/>
          <w:szCs w:val="21"/>
        </w:rPr>
      </w:pPr>
      <w:r w:rsidRPr="00BD7045">
        <w:rPr>
          <w:rFonts w:ascii="Tahoma" w:hAnsi="Tahoma" w:cs="Tahoma"/>
          <w:sz w:val="21"/>
          <w:szCs w:val="21"/>
        </w:rPr>
        <w:t xml:space="preserve">Em garantia do cumprimento fiel e integral de todas as obrigações assumidas pela Devedora no âmbito da </w:t>
      </w:r>
      <w:r w:rsidR="001F1E80" w:rsidRPr="00BD7045">
        <w:rPr>
          <w:rFonts w:ascii="Tahoma" w:hAnsi="Tahoma" w:cs="Tahoma"/>
          <w:sz w:val="21"/>
          <w:szCs w:val="21"/>
        </w:rPr>
        <w:t>Cédula</w:t>
      </w:r>
      <w:r w:rsidRPr="00BD7045">
        <w:rPr>
          <w:rFonts w:ascii="Tahoma" w:hAnsi="Tahoma" w:cs="Tahoma"/>
          <w:sz w:val="21"/>
          <w:szCs w:val="21"/>
        </w:rPr>
        <w:t xml:space="preserve">, incluindo, mas não se limitando, ao adimplemento dos Créditos Imobiliários, conforme previsto </w:t>
      </w:r>
      <w:r w:rsidR="00DA4ED2" w:rsidRPr="00BD7045">
        <w:rPr>
          <w:rFonts w:ascii="Tahoma" w:hAnsi="Tahoma" w:cs="Tahoma"/>
          <w:sz w:val="21"/>
          <w:szCs w:val="21"/>
        </w:rPr>
        <w:t xml:space="preserve">na </w:t>
      </w:r>
      <w:r w:rsidR="001F1E80" w:rsidRPr="00BD7045">
        <w:rPr>
          <w:rFonts w:ascii="Tahoma" w:hAnsi="Tahoma" w:cs="Tahoma"/>
          <w:sz w:val="21"/>
          <w:szCs w:val="21"/>
        </w:rPr>
        <w:t>Cédula</w:t>
      </w:r>
      <w:r w:rsidRPr="00BD7045">
        <w:rPr>
          <w:rFonts w:ascii="Tahoma" w:hAnsi="Tahoma" w:cs="Tahoma"/>
          <w:sz w:val="21"/>
          <w:szCs w:val="21"/>
        </w:rPr>
        <w:t xml:space="preserve">, tais como </w:t>
      </w:r>
      <w:r w:rsidRPr="00BD7045">
        <w:rPr>
          <w:rFonts w:ascii="Tahoma" w:hAnsi="Tahoma" w:cs="Tahoma"/>
          <w:spacing w:val="-3"/>
          <w:sz w:val="21"/>
          <w:szCs w:val="21"/>
        </w:rPr>
        <w:t xml:space="preserve">os montantes devidos a título de Valor Principal ou saldo de Valor Principal, conforme aplicável, Juros Remuneratórios ou encargos de qualquer natureza </w:t>
      </w:r>
      <w:r w:rsidRPr="00BD7045">
        <w:rPr>
          <w:rFonts w:ascii="Tahoma" w:hAnsi="Tahoma" w:cs="Tahoma"/>
          <w:sz w:val="21"/>
          <w:szCs w:val="21"/>
        </w:rPr>
        <w:t>(“</w:t>
      </w:r>
      <w:r w:rsidRPr="00BD7045">
        <w:rPr>
          <w:rFonts w:ascii="Tahoma" w:hAnsi="Tahoma" w:cs="Tahoma"/>
          <w:sz w:val="21"/>
          <w:szCs w:val="21"/>
          <w:u w:val="single"/>
        </w:rPr>
        <w:t>Obrigações Garantidas</w:t>
      </w:r>
      <w:r w:rsidRPr="00BD7045">
        <w:rPr>
          <w:rFonts w:ascii="Tahoma" w:hAnsi="Tahoma" w:cs="Tahoma"/>
          <w:sz w:val="21"/>
          <w:szCs w:val="21"/>
        </w:rPr>
        <w:t xml:space="preserve">”), </w:t>
      </w:r>
      <w:r w:rsidR="00DA4ED2" w:rsidRPr="00BD7045">
        <w:rPr>
          <w:rFonts w:ascii="Tahoma" w:hAnsi="Tahoma" w:cs="Tahoma"/>
          <w:sz w:val="21"/>
          <w:szCs w:val="21"/>
        </w:rPr>
        <w:t>foram</w:t>
      </w:r>
      <w:r w:rsidRPr="00BD7045">
        <w:rPr>
          <w:rFonts w:ascii="Tahoma" w:hAnsi="Tahoma" w:cs="Tahoma"/>
          <w:sz w:val="21"/>
          <w:szCs w:val="21"/>
        </w:rPr>
        <w:t xml:space="preserve"> outorgadas as garantias descritas no item 8</w:t>
      </w:r>
      <w:r w:rsidR="00DA4ED2" w:rsidRPr="00BD7045">
        <w:rPr>
          <w:rFonts w:ascii="Tahoma" w:hAnsi="Tahoma" w:cs="Tahoma"/>
          <w:sz w:val="21"/>
          <w:szCs w:val="21"/>
        </w:rPr>
        <w:t xml:space="preserve"> </w:t>
      </w:r>
      <w:r w:rsidRPr="00BD7045">
        <w:rPr>
          <w:rFonts w:ascii="Tahoma" w:hAnsi="Tahoma" w:cs="Tahoma"/>
          <w:sz w:val="21"/>
          <w:szCs w:val="21"/>
        </w:rPr>
        <w:t xml:space="preserve">do Quadro Resumo </w:t>
      </w:r>
      <w:r w:rsidR="00DA4ED2" w:rsidRPr="00BD7045">
        <w:rPr>
          <w:rFonts w:ascii="Tahoma" w:hAnsi="Tahoma" w:cs="Tahoma"/>
          <w:sz w:val="21"/>
          <w:szCs w:val="21"/>
        </w:rPr>
        <w:t xml:space="preserve">da </w:t>
      </w:r>
      <w:r w:rsidR="001F1E80" w:rsidRPr="00BD7045">
        <w:rPr>
          <w:rFonts w:ascii="Tahoma" w:hAnsi="Tahoma" w:cs="Tahoma"/>
          <w:sz w:val="21"/>
          <w:szCs w:val="21"/>
        </w:rPr>
        <w:t>Cédula</w:t>
      </w:r>
      <w:r w:rsidRPr="00BD7045">
        <w:rPr>
          <w:rFonts w:ascii="Tahoma" w:hAnsi="Tahoma" w:cs="Tahoma"/>
          <w:sz w:val="21"/>
          <w:szCs w:val="21"/>
        </w:rPr>
        <w:t xml:space="preserve"> (“</w:t>
      </w:r>
      <w:r w:rsidRPr="00BD7045">
        <w:rPr>
          <w:rFonts w:ascii="Tahoma" w:hAnsi="Tahoma" w:cs="Tahoma"/>
          <w:sz w:val="21"/>
          <w:szCs w:val="21"/>
          <w:u w:val="single"/>
        </w:rPr>
        <w:t>Garantias</w:t>
      </w:r>
      <w:r w:rsidRPr="00BD7045">
        <w:rPr>
          <w:rFonts w:ascii="Tahoma" w:hAnsi="Tahoma" w:cs="Tahoma"/>
          <w:sz w:val="21"/>
          <w:szCs w:val="21"/>
        </w:rPr>
        <w:t>”);</w:t>
      </w:r>
    </w:p>
    <w:p w14:paraId="1B77137D" w14:textId="77777777" w:rsidR="008C51B0" w:rsidRPr="00BD7045" w:rsidRDefault="008C51B0" w:rsidP="008C51B0">
      <w:pPr>
        <w:pStyle w:val="PargrafodaLista"/>
        <w:tabs>
          <w:tab w:val="left" w:pos="567"/>
        </w:tabs>
        <w:spacing w:line="320" w:lineRule="exact"/>
        <w:ind w:left="0"/>
        <w:jc w:val="both"/>
        <w:rPr>
          <w:rFonts w:ascii="Tahoma" w:hAnsi="Tahoma" w:cs="Tahoma"/>
          <w:sz w:val="21"/>
          <w:szCs w:val="21"/>
        </w:rPr>
      </w:pPr>
    </w:p>
    <w:p w14:paraId="0F425E40" w14:textId="6BAC5947" w:rsidR="00C859FF" w:rsidRPr="00BD7045" w:rsidRDefault="00C859FF" w:rsidP="00C859FF">
      <w:pPr>
        <w:pStyle w:val="PargrafodaLista"/>
        <w:numPr>
          <w:ilvl w:val="0"/>
          <w:numId w:val="62"/>
        </w:numPr>
        <w:tabs>
          <w:tab w:val="left" w:pos="567"/>
        </w:tabs>
        <w:spacing w:line="320" w:lineRule="exact"/>
        <w:ind w:left="22" w:hanging="22"/>
        <w:jc w:val="both"/>
        <w:rPr>
          <w:rFonts w:ascii="Tahoma" w:hAnsi="Tahoma" w:cs="Tahoma"/>
          <w:sz w:val="21"/>
          <w:szCs w:val="21"/>
        </w:rPr>
      </w:pPr>
      <w:r w:rsidRPr="00BD7045">
        <w:rPr>
          <w:rFonts w:ascii="Tahoma" w:hAnsi="Tahoma" w:cs="Tahoma"/>
          <w:sz w:val="21"/>
          <w:szCs w:val="21"/>
        </w:rPr>
        <w:t>Os Créditos Imobiliários, bem como todos os direitos, ações e obrigações decorrentes d</w:t>
      </w:r>
      <w:r w:rsidR="00D940B7">
        <w:rPr>
          <w:rFonts w:ascii="Tahoma" w:hAnsi="Tahoma" w:cs="Tahoma"/>
          <w:sz w:val="21"/>
          <w:szCs w:val="21"/>
        </w:rPr>
        <w:t>a</w:t>
      </w:r>
      <w:r w:rsidRPr="00BD7045">
        <w:rPr>
          <w:rFonts w:ascii="Tahoma" w:hAnsi="Tahoma" w:cs="Tahoma"/>
          <w:sz w:val="21"/>
          <w:szCs w:val="21"/>
        </w:rPr>
        <w:t xml:space="preserve"> Cédula foram cedidos pela </w:t>
      </w:r>
      <w:proofErr w:type="spellStart"/>
      <w:r w:rsidR="00715E40" w:rsidRPr="00BD7045">
        <w:rPr>
          <w:rFonts w:ascii="Tahoma" w:hAnsi="Tahoma" w:cs="Tahoma"/>
          <w:sz w:val="21"/>
          <w:szCs w:val="21"/>
        </w:rPr>
        <w:t>Planner</w:t>
      </w:r>
      <w:proofErr w:type="spellEnd"/>
      <w:r w:rsidR="001F1E80" w:rsidRPr="00BD7045">
        <w:rPr>
          <w:rFonts w:ascii="Tahoma" w:hAnsi="Tahoma" w:cs="Tahoma"/>
          <w:sz w:val="21"/>
          <w:szCs w:val="21"/>
        </w:rPr>
        <w:t xml:space="preserve"> em 08 de outubro de 2021 para </w:t>
      </w:r>
      <w:proofErr w:type="spellStart"/>
      <w:r w:rsidR="001F1E80" w:rsidRPr="00BD7045">
        <w:rPr>
          <w:rFonts w:ascii="Tahoma" w:hAnsi="Tahoma" w:cs="Tahoma"/>
          <w:sz w:val="21"/>
          <w:szCs w:val="21"/>
        </w:rPr>
        <w:t>Securitizadora</w:t>
      </w:r>
      <w:proofErr w:type="spellEnd"/>
      <w:r w:rsidR="001F1E80" w:rsidRPr="00BD7045">
        <w:rPr>
          <w:rFonts w:ascii="Tahoma" w:hAnsi="Tahoma" w:cs="Tahoma"/>
          <w:sz w:val="21"/>
          <w:szCs w:val="21"/>
        </w:rPr>
        <w:t xml:space="preserve">, </w:t>
      </w:r>
      <w:r w:rsidRPr="00BD7045">
        <w:rPr>
          <w:rFonts w:ascii="Tahoma" w:hAnsi="Tahoma" w:cs="Tahoma"/>
          <w:sz w:val="21"/>
          <w:szCs w:val="21"/>
        </w:rPr>
        <w:t xml:space="preserve">por meio do “Instrumento Particular de Contrato de Cessão de Créditos e Outras Avenças”, celebrado entre a </w:t>
      </w:r>
      <w:proofErr w:type="spellStart"/>
      <w:r w:rsidR="00B11341" w:rsidRPr="00BD7045">
        <w:rPr>
          <w:rFonts w:ascii="Tahoma" w:hAnsi="Tahoma" w:cs="Tahoma"/>
          <w:sz w:val="21"/>
          <w:szCs w:val="21"/>
        </w:rPr>
        <w:t>Planner</w:t>
      </w:r>
      <w:proofErr w:type="spellEnd"/>
      <w:r w:rsidRPr="00BD7045">
        <w:rPr>
          <w:rFonts w:ascii="Tahoma" w:hAnsi="Tahoma" w:cs="Tahoma"/>
          <w:sz w:val="21"/>
          <w:szCs w:val="21"/>
        </w:rPr>
        <w:t xml:space="preserve">, na qualidade de cedente, a </w:t>
      </w:r>
      <w:proofErr w:type="spellStart"/>
      <w:r w:rsidRPr="00BD7045">
        <w:rPr>
          <w:rFonts w:ascii="Tahoma" w:hAnsi="Tahoma" w:cs="Tahoma"/>
          <w:sz w:val="21"/>
          <w:szCs w:val="21"/>
        </w:rPr>
        <w:t>Securitizadora</w:t>
      </w:r>
      <w:proofErr w:type="spellEnd"/>
      <w:r w:rsidRPr="00BD7045">
        <w:rPr>
          <w:rFonts w:ascii="Tahoma" w:hAnsi="Tahoma" w:cs="Tahoma"/>
          <w:sz w:val="21"/>
          <w:szCs w:val="21"/>
        </w:rPr>
        <w:t xml:space="preserve">, na qualidade de cessionária, a </w:t>
      </w:r>
      <w:r w:rsidR="00B11341" w:rsidRPr="00BD7045">
        <w:rPr>
          <w:rFonts w:ascii="Tahoma" w:hAnsi="Tahoma" w:cs="Tahoma"/>
          <w:sz w:val="21"/>
          <w:szCs w:val="21"/>
        </w:rPr>
        <w:t>Devedora</w:t>
      </w:r>
      <w:r w:rsidRPr="00BD7045">
        <w:rPr>
          <w:rFonts w:ascii="Tahoma" w:hAnsi="Tahoma" w:cs="Tahoma"/>
          <w:sz w:val="21"/>
          <w:szCs w:val="21"/>
        </w:rPr>
        <w:t>, e os Avalistas</w:t>
      </w:r>
      <w:r w:rsidR="00B11341" w:rsidRPr="00BD7045">
        <w:rPr>
          <w:rFonts w:ascii="Tahoma" w:hAnsi="Tahoma" w:cs="Tahoma"/>
          <w:sz w:val="21"/>
          <w:szCs w:val="21"/>
        </w:rPr>
        <w:t xml:space="preserve"> </w:t>
      </w:r>
      <w:r w:rsidRPr="00BD7045">
        <w:rPr>
          <w:rFonts w:ascii="Tahoma" w:hAnsi="Tahoma" w:cs="Tahoma"/>
          <w:sz w:val="21"/>
          <w:szCs w:val="21"/>
        </w:rPr>
        <w:t>(“</w:t>
      </w:r>
      <w:r w:rsidRPr="00BD7045">
        <w:rPr>
          <w:rFonts w:ascii="Tahoma" w:hAnsi="Tahoma" w:cs="Tahoma"/>
          <w:sz w:val="21"/>
          <w:szCs w:val="21"/>
          <w:u w:val="single"/>
        </w:rPr>
        <w:t>Contrato de Cessão</w:t>
      </w:r>
      <w:r w:rsidRPr="00BD7045">
        <w:rPr>
          <w:rFonts w:ascii="Tahoma" w:hAnsi="Tahoma" w:cs="Tahoma"/>
          <w:sz w:val="21"/>
          <w:szCs w:val="21"/>
        </w:rPr>
        <w:t>”);</w:t>
      </w:r>
    </w:p>
    <w:p w14:paraId="0026668A" w14:textId="77777777" w:rsidR="00C859FF" w:rsidRPr="00BD7045" w:rsidRDefault="00C859FF" w:rsidP="00C859FF">
      <w:pPr>
        <w:pStyle w:val="PargrafodaLista"/>
        <w:tabs>
          <w:tab w:val="left" w:pos="567"/>
        </w:tabs>
        <w:spacing w:line="320" w:lineRule="exact"/>
        <w:ind w:left="567" w:hanging="709"/>
        <w:jc w:val="both"/>
        <w:rPr>
          <w:rFonts w:ascii="Tahoma" w:hAnsi="Tahoma" w:cs="Tahoma"/>
          <w:sz w:val="21"/>
          <w:szCs w:val="21"/>
        </w:rPr>
      </w:pPr>
    </w:p>
    <w:p w14:paraId="5561398E" w14:textId="752C4A8C" w:rsidR="00153892" w:rsidRPr="00BD7045" w:rsidRDefault="00C859FF" w:rsidP="00E829F3">
      <w:pPr>
        <w:pStyle w:val="PargrafodaLista"/>
        <w:widowControl w:val="0"/>
        <w:numPr>
          <w:ilvl w:val="0"/>
          <w:numId w:val="62"/>
        </w:numPr>
        <w:spacing w:line="340" w:lineRule="exact"/>
        <w:ind w:left="0" w:firstLine="0"/>
        <w:jc w:val="both"/>
        <w:rPr>
          <w:rFonts w:ascii="Tahoma" w:hAnsi="Tahoma" w:cs="Tahoma"/>
          <w:sz w:val="21"/>
          <w:szCs w:val="21"/>
        </w:rPr>
      </w:pPr>
      <w:r w:rsidRPr="00BD7045">
        <w:rPr>
          <w:rFonts w:ascii="Tahoma" w:hAnsi="Tahoma" w:cs="Tahoma"/>
          <w:sz w:val="21"/>
          <w:szCs w:val="21"/>
        </w:rPr>
        <w:t xml:space="preserve">A </w:t>
      </w:r>
      <w:proofErr w:type="spellStart"/>
      <w:r w:rsidRPr="00BD7045">
        <w:rPr>
          <w:rFonts w:ascii="Tahoma" w:hAnsi="Tahoma" w:cs="Tahoma"/>
          <w:sz w:val="21"/>
          <w:szCs w:val="21"/>
        </w:rPr>
        <w:t>Securitizadora</w:t>
      </w:r>
      <w:proofErr w:type="spellEnd"/>
      <w:r w:rsidRPr="00BD7045">
        <w:rPr>
          <w:rFonts w:ascii="Tahoma" w:hAnsi="Tahoma" w:cs="Tahoma"/>
          <w:sz w:val="21"/>
          <w:szCs w:val="21"/>
        </w:rPr>
        <w:t xml:space="preserve"> </w:t>
      </w:r>
      <w:r w:rsidR="00A0037B" w:rsidRPr="00BD7045">
        <w:rPr>
          <w:rFonts w:ascii="Tahoma" w:hAnsi="Tahoma" w:cs="Tahoma"/>
          <w:sz w:val="21"/>
          <w:szCs w:val="21"/>
        </w:rPr>
        <w:t>emitiu</w:t>
      </w:r>
      <w:r w:rsidRPr="00BD7045">
        <w:rPr>
          <w:rFonts w:ascii="Tahoma" w:hAnsi="Tahoma" w:cs="Tahoma"/>
          <w:sz w:val="21"/>
          <w:szCs w:val="21"/>
        </w:rPr>
        <w:t xml:space="preserve"> </w:t>
      </w:r>
      <w:r w:rsidRPr="00BD7045">
        <w:rPr>
          <w:rFonts w:ascii="Tahoma" w:hAnsi="Tahoma" w:cs="Tahoma"/>
          <w:color w:val="000000"/>
          <w:sz w:val="21"/>
          <w:szCs w:val="21"/>
        </w:rPr>
        <w:t>2</w:t>
      </w:r>
      <w:r w:rsidRPr="00BD7045">
        <w:rPr>
          <w:rFonts w:ascii="Tahoma" w:hAnsi="Tahoma" w:cs="Tahoma"/>
          <w:sz w:val="21"/>
          <w:szCs w:val="21"/>
        </w:rPr>
        <w:t xml:space="preserve"> (</w:t>
      </w:r>
      <w:r w:rsidRPr="00BD7045">
        <w:rPr>
          <w:rFonts w:ascii="Tahoma" w:hAnsi="Tahoma" w:cs="Tahoma"/>
          <w:color w:val="000000"/>
          <w:sz w:val="21"/>
          <w:szCs w:val="21"/>
        </w:rPr>
        <w:t>duas</w:t>
      </w:r>
      <w:r w:rsidRPr="00BD7045">
        <w:rPr>
          <w:rFonts w:ascii="Tahoma" w:hAnsi="Tahoma" w:cs="Tahoma"/>
          <w:sz w:val="21"/>
          <w:szCs w:val="21"/>
        </w:rPr>
        <w:t>) Cédulas de Crédito Imobiliário integral (“</w:t>
      </w:r>
      <w:r w:rsidRPr="00BD7045">
        <w:rPr>
          <w:rFonts w:ascii="Tahoma" w:hAnsi="Tahoma" w:cs="Tahoma"/>
          <w:sz w:val="21"/>
          <w:szCs w:val="21"/>
          <w:u w:val="single"/>
        </w:rPr>
        <w:t>CCI</w:t>
      </w:r>
      <w:r w:rsidRPr="00BD7045">
        <w:rPr>
          <w:rFonts w:ascii="Tahoma" w:hAnsi="Tahoma" w:cs="Tahoma"/>
          <w:sz w:val="21"/>
          <w:szCs w:val="21"/>
        </w:rPr>
        <w:t xml:space="preserve">”) para representar os Créditos Imobiliários, nos termos do “Instrumento Particular de Emissão de Cédula de Crédito Imobiliário com Garantia Real Imobiliária Sob Forma Escritural”, </w:t>
      </w:r>
      <w:r w:rsidR="00A0037B" w:rsidRPr="00BD7045">
        <w:rPr>
          <w:rFonts w:ascii="Tahoma" w:hAnsi="Tahoma" w:cs="Tahoma"/>
          <w:sz w:val="21"/>
          <w:szCs w:val="21"/>
        </w:rPr>
        <w:t>em 08 de outubro de 2021</w:t>
      </w:r>
      <w:r w:rsidRPr="00BD7045">
        <w:rPr>
          <w:rFonts w:ascii="Tahoma" w:hAnsi="Tahoma" w:cs="Tahoma"/>
          <w:sz w:val="21"/>
          <w:szCs w:val="21"/>
        </w:rPr>
        <w:t>, tendo como instituição custodiante a</w:t>
      </w:r>
      <w:r w:rsidRPr="00BD7045">
        <w:rPr>
          <w:rFonts w:ascii="Tahoma" w:hAnsi="Tahoma" w:cs="Tahoma"/>
          <w:b/>
          <w:bCs/>
          <w:sz w:val="21"/>
          <w:szCs w:val="21"/>
        </w:rPr>
        <w:t xml:space="preserve"> SIMPLIFIC PAVARINI DISTRIBUIDORA DE TÍTULOS E VALORES MOBILIÁRIOS LTDA.</w:t>
      </w:r>
      <w:r w:rsidRPr="00BD7045">
        <w:rPr>
          <w:rFonts w:ascii="Tahoma" w:hAnsi="Tahoma" w:cs="Tahoma"/>
          <w:sz w:val="21"/>
          <w:szCs w:val="21"/>
        </w:rPr>
        <w:t>, sociedade empresária limitada, atuando por sua filial na Cidade de São Paulo, Estado de São Paulo, na Rua Joaquim Floriano, bloco B, nº 466, conj. 1401, Itaim Bibi, CEP 04534-002, inscrita no CNPJ/ME sob o nº 15.227.994/0004-01 (“</w:t>
      </w:r>
      <w:r w:rsidRPr="00BD7045">
        <w:rPr>
          <w:rFonts w:ascii="Tahoma" w:hAnsi="Tahoma" w:cs="Tahoma"/>
          <w:sz w:val="21"/>
          <w:szCs w:val="21"/>
          <w:u w:val="single"/>
        </w:rPr>
        <w:t>Instituição Custodiante</w:t>
      </w:r>
      <w:r w:rsidRPr="00BD7045">
        <w:rPr>
          <w:rFonts w:ascii="Tahoma" w:hAnsi="Tahoma" w:cs="Tahoma"/>
          <w:sz w:val="21"/>
          <w:szCs w:val="21"/>
        </w:rPr>
        <w:t>” ou “</w:t>
      </w:r>
      <w:r w:rsidRPr="00BD7045">
        <w:rPr>
          <w:rFonts w:ascii="Tahoma" w:hAnsi="Tahoma" w:cs="Tahoma"/>
          <w:sz w:val="21"/>
          <w:szCs w:val="21"/>
          <w:u w:val="single"/>
        </w:rPr>
        <w:t>Agente Fiduciário</w:t>
      </w:r>
      <w:r w:rsidRPr="00BD7045">
        <w:rPr>
          <w:rFonts w:ascii="Tahoma" w:hAnsi="Tahoma" w:cs="Tahoma"/>
          <w:sz w:val="21"/>
          <w:szCs w:val="21"/>
        </w:rPr>
        <w:t xml:space="preserve">”); </w:t>
      </w:r>
    </w:p>
    <w:p w14:paraId="5DAEB276" w14:textId="77777777" w:rsidR="00153892" w:rsidRPr="00BD7045" w:rsidRDefault="00153892" w:rsidP="00A21CDF">
      <w:pPr>
        <w:pStyle w:val="PargrafodaLista"/>
        <w:spacing w:line="340" w:lineRule="exact"/>
        <w:ind w:left="0"/>
        <w:rPr>
          <w:rFonts w:ascii="Tahoma" w:hAnsi="Tahoma" w:cs="Tahoma"/>
          <w:sz w:val="21"/>
          <w:szCs w:val="21"/>
        </w:rPr>
      </w:pPr>
    </w:p>
    <w:p w14:paraId="5FB28D97" w14:textId="77777777" w:rsidR="00D45834" w:rsidRDefault="00153892" w:rsidP="00A21CDF">
      <w:pPr>
        <w:pStyle w:val="PargrafodaLista"/>
        <w:widowControl w:val="0"/>
        <w:numPr>
          <w:ilvl w:val="0"/>
          <w:numId w:val="62"/>
        </w:numPr>
        <w:spacing w:line="340" w:lineRule="exact"/>
        <w:ind w:left="0" w:firstLine="0"/>
        <w:jc w:val="both"/>
        <w:rPr>
          <w:rFonts w:ascii="Tahoma" w:hAnsi="Tahoma" w:cs="Tahoma"/>
          <w:b/>
          <w:bCs/>
          <w:sz w:val="21"/>
          <w:szCs w:val="21"/>
          <w:lang w:bidi="he-IL"/>
        </w:rPr>
      </w:pPr>
      <w:r w:rsidRPr="00BD7045">
        <w:rPr>
          <w:rFonts w:ascii="Tahoma" w:hAnsi="Tahoma" w:cs="Tahoma"/>
          <w:sz w:val="21"/>
          <w:szCs w:val="21"/>
        </w:rPr>
        <w:t>a</w:t>
      </w:r>
      <w:r w:rsidR="00A0037B" w:rsidRPr="00BD7045">
        <w:rPr>
          <w:rFonts w:ascii="Tahoma" w:hAnsi="Tahoma" w:cs="Tahoma"/>
          <w:sz w:val="21"/>
          <w:szCs w:val="21"/>
        </w:rPr>
        <w:t>s</w:t>
      </w:r>
      <w:r w:rsidRPr="00BD7045">
        <w:rPr>
          <w:rFonts w:ascii="Tahoma" w:hAnsi="Tahoma" w:cs="Tahoma"/>
          <w:sz w:val="21"/>
          <w:szCs w:val="21"/>
        </w:rPr>
        <w:t xml:space="preserve"> CCI fo</w:t>
      </w:r>
      <w:r w:rsidR="00A0037B" w:rsidRPr="00BD7045">
        <w:rPr>
          <w:rFonts w:ascii="Tahoma" w:hAnsi="Tahoma" w:cs="Tahoma"/>
          <w:sz w:val="21"/>
          <w:szCs w:val="21"/>
        </w:rPr>
        <w:t>ram</w:t>
      </w:r>
      <w:r w:rsidRPr="00BD7045">
        <w:rPr>
          <w:rFonts w:ascii="Tahoma" w:hAnsi="Tahoma" w:cs="Tahoma"/>
          <w:sz w:val="21"/>
          <w:szCs w:val="21"/>
        </w:rPr>
        <w:t xml:space="preserve"> vinculada</w:t>
      </w:r>
      <w:r w:rsidR="003F218D" w:rsidRPr="00BD7045">
        <w:rPr>
          <w:rFonts w:ascii="Tahoma" w:hAnsi="Tahoma" w:cs="Tahoma"/>
          <w:sz w:val="21"/>
          <w:szCs w:val="21"/>
        </w:rPr>
        <w:t>s</w:t>
      </w:r>
      <w:r w:rsidRPr="00BD7045">
        <w:rPr>
          <w:rFonts w:ascii="Tahoma" w:hAnsi="Tahoma" w:cs="Tahoma"/>
          <w:sz w:val="21"/>
          <w:szCs w:val="21"/>
        </w:rPr>
        <w:t xml:space="preserve"> ao certificado de recebíveis imobiliários da </w:t>
      </w:r>
      <w:r w:rsidR="003F218D" w:rsidRPr="00BD7045">
        <w:rPr>
          <w:rFonts w:ascii="Tahoma" w:hAnsi="Tahoma" w:cs="Tahoma"/>
          <w:sz w:val="21"/>
          <w:szCs w:val="21"/>
        </w:rPr>
        <w:t>13</w:t>
      </w:r>
      <w:r w:rsidRPr="00BD7045">
        <w:rPr>
          <w:rFonts w:ascii="Tahoma" w:hAnsi="Tahoma" w:cs="Tahoma"/>
          <w:sz w:val="21"/>
          <w:szCs w:val="21"/>
        </w:rPr>
        <w:t xml:space="preserve">ª Série da 1ª Emissão de Certificado de Recebíveis Imobiliários da </w:t>
      </w:r>
      <w:proofErr w:type="spellStart"/>
      <w:r w:rsidR="003F218D" w:rsidRPr="00BD7045">
        <w:rPr>
          <w:rFonts w:ascii="Tahoma" w:hAnsi="Tahoma" w:cs="Tahoma"/>
          <w:sz w:val="21"/>
          <w:szCs w:val="21"/>
        </w:rPr>
        <w:t>Securitizadora</w:t>
      </w:r>
      <w:proofErr w:type="spellEnd"/>
      <w:r w:rsidRPr="00BD7045">
        <w:rPr>
          <w:rFonts w:ascii="Tahoma" w:hAnsi="Tahoma" w:cs="Tahoma"/>
          <w:sz w:val="21"/>
          <w:szCs w:val="21"/>
        </w:rPr>
        <w:t xml:space="preserve"> (“</w:t>
      </w:r>
      <w:r w:rsidRPr="00BD7045">
        <w:rPr>
          <w:rFonts w:ascii="Tahoma" w:hAnsi="Tahoma" w:cs="Tahoma"/>
          <w:sz w:val="21"/>
          <w:szCs w:val="21"/>
          <w:u w:val="single"/>
        </w:rPr>
        <w:t>CRI</w:t>
      </w:r>
      <w:r w:rsidRPr="00BD7045">
        <w:rPr>
          <w:rFonts w:ascii="Tahoma" w:hAnsi="Tahoma" w:cs="Tahoma"/>
          <w:sz w:val="21"/>
          <w:szCs w:val="21"/>
        </w:rPr>
        <w:t>”), emitidos de acordo com “Termo de Securitização de Créditos Imobiliários” (“</w:t>
      </w:r>
      <w:r w:rsidRPr="00BD7045">
        <w:rPr>
          <w:rFonts w:ascii="Tahoma" w:hAnsi="Tahoma" w:cs="Tahoma"/>
          <w:sz w:val="21"/>
          <w:szCs w:val="21"/>
          <w:u w:val="single"/>
        </w:rPr>
        <w:t>Termo de Securitização</w:t>
      </w:r>
      <w:r w:rsidRPr="00BD7045">
        <w:rPr>
          <w:rFonts w:ascii="Tahoma" w:hAnsi="Tahoma" w:cs="Tahoma"/>
          <w:sz w:val="21"/>
          <w:szCs w:val="21"/>
        </w:rPr>
        <w:t xml:space="preserve">”), celebrado, em </w:t>
      </w:r>
      <w:r w:rsidR="003F218D" w:rsidRPr="00BD7045">
        <w:rPr>
          <w:rFonts w:ascii="Tahoma" w:hAnsi="Tahoma" w:cs="Tahoma"/>
          <w:sz w:val="21"/>
          <w:szCs w:val="21"/>
        </w:rPr>
        <w:t>08 de outubro de 2021</w:t>
      </w:r>
      <w:r w:rsidRPr="00BD7045">
        <w:rPr>
          <w:rFonts w:ascii="Tahoma" w:hAnsi="Tahoma" w:cs="Tahoma"/>
          <w:sz w:val="21"/>
          <w:szCs w:val="21"/>
        </w:rPr>
        <w:t xml:space="preserve">, entre a </w:t>
      </w:r>
      <w:proofErr w:type="spellStart"/>
      <w:r w:rsidRPr="00BD7045">
        <w:rPr>
          <w:rFonts w:ascii="Tahoma" w:hAnsi="Tahoma" w:cs="Tahoma"/>
          <w:sz w:val="21"/>
          <w:szCs w:val="21"/>
        </w:rPr>
        <w:t>Securitizadora</w:t>
      </w:r>
      <w:proofErr w:type="spellEnd"/>
      <w:r w:rsidRPr="00BD7045">
        <w:rPr>
          <w:rFonts w:ascii="Tahoma" w:hAnsi="Tahoma" w:cs="Tahoma"/>
          <w:sz w:val="21"/>
          <w:szCs w:val="21"/>
        </w:rPr>
        <w:t xml:space="preserve"> e o Agente Fiduciário, de acordo com a Lei nº 9.514, de 20 de novembro de 1997, conforme alterada (“</w:t>
      </w:r>
      <w:r w:rsidRPr="00BD7045">
        <w:rPr>
          <w:rFonts w:ascii="Tahoma" w:hAnsi="Tahoma" w:cs="Tahoma"/>
          <w:sz w:val="21"/>
          <w:szCs w:val="21"/>
          <w:u w:val="single"/>
        </w:rPr>
        <w:t>Lei nº 9.514/97</w:t>
      </w:r>
      <w:r w:rsidRPr="00BD7045">
        <w:rPr>
          <w:rFonts w:ascii="Tahoma" w:hAnsi="Tahoma" w:cs="Tahoma"/>
          <w:sz w:val="21"/>
          <w:szCs w:val="21"/>
        </w:rPr>
        <w:t>”), e normativos da Comissão de Valores Mobiliários</w:t>
      </w:r>
      <w:r w:rsidRPr="00BD7045">
        <w:rPr>
          <w:rFonts w:ascii="Tahoma" w:hAnsi="Tahoma" w:cs="Tahoma"/>
          <w:spacing w:val="-8"/>
          <w:sz w:val="21"/>
          <w:szCs w:val="21"/>
        </w:rPr>
        <w:t xml:space="preserve"> </w:t>
      </w:r>
      <w:r w:rsidRPr="00BD7045">
        <w:rPr>
          <w:rFonts w:ascii="Tahoma" w:hAnsi="Tahoma" w:cs="Tahoma"/>
          <w:sz w:val="21"/>
          <w:szCs w:val="21"/>
        </w:rPr>
        <w:t>(“</w:t>
      </w:r>
      <w:r w:rsidRPr="00BD7045">
        <w:rPr>
          <w:rFonts w:ascii="Tahoma" w:hAnsi="Tahoma" w:cs="Tahoma"/>
          <w:sz w:val="21"/>
          <w:szCs w:val="21"/>
          <w:u w:val="single"/>
        </w:rPr>
        <w:t>CVM</w:t>
      </w:r>
      <w:r w:rsidRPr="00BD7045">
        <w:rPr>
          <w:rFonts w:ascii="Tahoma" w:hAnsi="Tahoma" w:cs="Tahoma"/>
          <w:sz w:val="21"/>
          <w:szCs w:val="21"/>
        </w:rPr>
        <w:t>”);</w:t>
      </w:r>
    </w:p>
    <w:p w14:paraId="5FEEC1B4" w14:textId="77777777" w:rsidR="00D45834" w:rsidRPr="00D45834" w:rsidRDefault="00D45834" w:rsidP="00D45834">
      <w:pPr>
        <w:pStyle w:val="PargrafodaLista"/>
        <w:rPr>
          <w:rFonts w:ascii="Tahoma" w:hAnsi="Tahoma" w:cs="Tahoma"/>
          <w:sz w:val="21"/>
          <w:szCs w:val="21"/>
        </w:rPr>
      </w:pPr>
    </w:p>
    <w:p w14:paraId="49723171" w14:textId="52801A61" w:rsidR="00D45834" w:rsidRDefault="00A2404B" w:rsidP="00D45834">
      <w:pPr>
        <w:pStyle w:val="PargrafodaLista"/>
        <w:widowControl w:val="0"/>
        <w:numPr>
          <w:ilvl w:val="0"/>
          <w:numId w:val="62"/>
        </w:numPr>
        <w:spacing w:line="340" w:lineRule="exact"/>
        <w:ind w:left="0" w:firstLine="0"/>
        <w:jc w:val="both"/>
        <w:rPr>
          <w:rFonts w:ascii="Tahoma" w:hAnsi="Tahoma" w:cs="Tahoma"/>
          <w:b/>
          <w:bCs/>
          <w:sz w:val="21"/>
          <w:szCs w:val="21"/>
          <w:lang w:bidi="he-IL"/>
        </w:rPr>
      </w:pPr>
      <w:r w:rsidRPr="00D45834">
        <w:rPr>
          <w:rFonts w:ascii="Tahoma" w:hAnsi="Tahoma" w:cs="Tahoma"/>
          <w:sz w:val="21"/>
          <w:szCs w:val="21"/>
        </w:rPr>
        <w:t>Os CRI foram objeto de oferta pública de distribuição, com esforços restritos de colocação, nos termos da Instrução da CVM nº 476, de 16 de janeiro de 2009, conforme em vigor (“</w:t>
      </w:r>
      <w:r w:rsidRPr="00D45834">
        <w:rPr>
          <w:rFonts w:ascii="Tahoma" w:hAnsi="Tahoma" w:cs="Tahoma"/>
          <w:sz w:val="21"/>
          <w:szCs w:val="21"/>
          <w:u w:val="single"/>
        </w:rPr>
        <w:t>Oferta Pública Restrita</w:t>
      </w:r>
      <w:r w:rsidRPr="00D45834">
        <w:rPr>
          <w:rFonts w:ascii="Tahoma" w:hAnsi="Tahoma" w:cs="Tahoma"/>
          <w:sz w:val="21"/>
          <w:szCs w:val="21"/>
        </w:rPr>
        <w:t xml:space="preserve">”), contando com a intermediação da </w:t>
      </w:r>
      <w:r w:rsidRPr="00D45834">
        <w:rPr>
          <w:rFonts w:ascii="Tahoma" w:hAnsi="Tahoma" w:cs="Tahoma"/>
          <w:b/>
          <w:bCs/>
          <w:sz w:val="21"/>
          <w:szCs w:val="21"/>
        </w:rPr>
        <w:t>TERRA INVESTIMENTOS DISTRIBUIDORA DE TÍTULOS E VALORES MOBILIÁRIOS LTDA.</w:t>
      </w:r>
      <w:r w:rsidRPr="00D45834">
        <w:rPr>
          <w:rFonts w:ascii="Tahoma" w:hAnsi="Tahoma" w:cs="Tahoma"/>
          <w:sz w:val="21"/>
          <w:szCs w:val="21"/>
        </w:rPr>
        <w:t>, sociedade empresária limitada, inscrita no CNPJ/ME sob o nº 03.751.794/0001-13, com sede na Cidade de São Paulo, Estado de São Paulo, na Rua Joaquim Floriano, nº 100, 5º andar (“</w:t>
      </w:r>
      <w:r w:rsidRPr="00D45834">
        <w:rPr>
          <w:rFonts w:ascii="Tahoma" w:hAnsi="Tahoma" w:cs="Tahoma"/>
          <w:sz w:val="21"/>
          <w:szCs w:val="21"/>
          <w:u w:val="single"/>
        </w:rPr>
        <w:t>Coordenador Líder</w:t>
      </w:r>
      <w:r w:rsidRPr="00D45834">
        <w:rPr>
          <w:rFonts w:ascii="Tahoma" w:hAnsi="Tahoma" w:cs="Tahoma"/>
          <w:sz w:val="21"/>
          <w:szCs w:val="21"/>
        </w:rPr>
        <w:t xml:space="preserve">”), conforme o “Contrato de Distribuição Pública com Esforços Restritos, sob o Regime de Melhores Esforços, de Certificados de Recebíveis Imobiliários da 13ª Série da 1ª Emissão da Casa de Pedra </w:t>
      </w:r>
      <w:proofErr w:type="spellStart"/>
      <w:r w:rsidRPr="00D45834">
        <w:rPr>
          <w:rFonts w:ascii="Tahoma" w:hAnsi="Tahoma" w:cs="Tahoma"/>
          <w:sz w:val="21"/>
          <w:szCs w:val="21"/>
        </w:rPr>
        <w:t>Securitizadora</w:t>
      </w:r>
      <w:proofErr w:type="spellEnd"/>
      <w:r w:rsidRPr="00D45834">
        <w:rPr>
          <w:rFonts w:ascii="Tahoma" w:hAnsi="Tahoma" w:cs="Tahoma"/>
          <w:sz w:val="21"/>
          <w:szCs w:val="21"/>
        </w:rPr>
        <w:t xml:space="preserve"> de Crédito S.A.” (“</w:t>
      </w:r>
      <w:r w:rsidRPr="00D45834">
        <w:rPr>
          <w:rFonts w:ascii="Tahoma" w:hAnsi="Tahoma" w:cs="Tahoma"/>
          <w:sz w:val="21"/>
          <w:szCs w:val="21"/>
          <w:u w:val="single"/>
        </w:rPr>
        <w:t>Contrato de Distribuição</w:t>
      </w:r>
      <w:r w:rsidRPr="00D45834">
        <w:rPr>
          <w:rFonts w:ascii="Tahoma" w:hAnsi="Tahoma" w:cs="Tahoma"/>
          <w:sz w:val="21"/>
          <w:szCs w:val="21"/>
        </w:rPr>
        <w:t>”)</w:t>
      </w:r>
      <w:r w:rsidR="00D45834">
        <w:rPr>
          <w:rFonts w:ascii="Tahoma" w:hAnsi="Tahoma" w:cs="Tahoma"/>
          <w:sz w:val="21"/>
          <w:szCs w:val="21"/>
        </w:rPr>
        <w:t>;</w:t>
      </w:r>
    </w:p>
    <w:p w14:paraId="3CDF954A" w14:textId="77777777" w:rsidR="00D45834" w:rsidRPr="00D45834" w:rsidRDefault="00D45834" w:rsidP="00D45834">
      <w:pPr>
        <w:pStyle w:val="PargrafodaLista"/>
        <w:rPr>
          <w:rFonts w:ascii="Tahoma" w:hAnsi="Tahoma" w:cs="Tahoma"/>
          <w:sz w:val="21"/>
          <w:szCs w:val="21"/>
        </w:rPr>
      </w:pPr>
    </w:p>
    <w:p w14:paraId="243A9EF6" w14:textId="022174EA" w:rsidR="002A7F1C" w:rsidRDefault="00E12814" w:rsidP="00A21CDF">
      <w:pPr>
        <w:pStyle w:val="PargrafodaLista"/>
        <w:widowControl w:val="0"/>
        <w:numPr>
          <w:ilvl w:val="0"/>
          <w:numId w:val="62"/>
        </w:numPr>
        <w:spacing w:line="340" w:lineRule="exact"/>
        <w:ind w:left="0" w:firstLine="0"/>
        <w:jc w:val="both"/>
        <w:rPr>
          <w:rFonts w:ascii="Tahoma" w:hAnsi="Tahoma" w:cs="Tahoma"/>
          <w:b/>
          <w:bCs/>
          <w:sz w:val="21"/>
          <w:szCs w:val="21"/>
          <w:lang w:bidi="he-IL"/>
        </w:rPr>
      </w:pPr>
      <w:r w:rsidRPr="00D45834">
        <w:rPr>
          <w:rFonts w:ascii="Tahoma" w:hAnsi="Tahoma" w:cs="Tahoma"/>
          <w:sz w:val="21"/>
          <w:szCs w:val="21"/>
        </w:rPr>
        <w:lastRenderedPageBreak/>
        <w:t>A</w:t>
      </w:r>
      <w:r w:rsidR="00130636" w:rsidRPr="00D45834">
        <w:rPr>
          <w:rFonts w:ascii="Tahoma" w:hAnsi="Tahoma" w:cs="Tahoma"/>
          <w:sz w:val="21"/>
          <w:szCs w:val="21"/>
        </w:rPr>
        <w:t xml:space="preserve">s </w:t>
      </w:r>
      <w:r w:rsidR="0051635B">
        <w:rPr>
          <w:rFonts w:ascii="Tahoma" w:hAnsi="Tahoma" w:cs="Tahoma"/>
          <w:sz w:val="21"/>
          <w:szCs w:val="21"/>
        </w:rPr>
        <w:t xml:space="preserve">Partes </w:t>
      </w:r>
      <w:r w:rsidR="00827895" w:rsidRPr="00D45834">
        <w:rPr>
          <w:rFonts w:ascii="Tahoma" w:hAnsi="Tahoma" w:cs="Tahoma"/>
          <w:sz w:val="21"/>
          <w:szCs w:val="21"/>
        </w:rPr>
        <w:t xml:space="preserve">desejam </w:t>
      </w:r>
      <w:r w:rsidR="003104FF" w:rsidRPr="00D45834">
        <w:rPr>
          <w:rFonts w:ascii="Tahoma" w:hAnsi="Tahoma" w:cs="Tahoma"/>
          <w:sz w:val="21"/>
          <w:szCs w:val="21"/>
        </w:rPr>
        <w:t xml:space="preserve">ampliar </w:t>
      </w:r>
      <w:r w:rsidR="00494C6F">
        <w:rPr>
          <w:rFonts w:ascii="Tahoma" w:hAnsi="Tahoma" w:cs="Tahoma"/>
          <w:sz w:val="21"/>
          <w:szCs w:val="21"/>
        </w:rPr>
        <w:t xml:space="preserve">a abrangência da Alienação Fiduciária 5 </w:t>
      </w:r>
      <w:r w:rsidR="003104FF" w:rsidRPr="00D45834">
        <w:rPr>
          <w:rFonts w:ascii="Tahoma" w:hAnsi="Tahoma" w:cs="Tahoma"/>
          <w:sz w:val="21"/>
          <w:szCs w:val="21"/>
        </w:rPr>
        <w:t xml:space="preserve">para </w:t>
      </w:r>
      <w:r w:rsidR="00494C6F">
        <w:rPr>
          <w:rFonts w:ascii="Tahoma" w:eastAsia="Calibri" w:hAnsi="Tahoma" w:cs="Tahoma"/>
          <w:sz w:val="21"/>
          <w:szCs w:val="21"/>
        </w:rPr>
        <w:t>recair</w:t>
      </w:r>
      <w:r w:rsidR="002F0E67" w:rsidRPr="00D45834">
        <w:rPr>
          <w:rFonts w:ascii="Tahoma" w:eastAsia="Calibri" w:hAnsi="Tahoma" w:cs="Tahoma"/>
          <w:sz w:val="21"/>
          <w:szCs w:val="21"/>
        </w:rPr>
        <w:t xml:space="preserve"> sobre 100% (cem por cento) dos lotes comerciais do empreendimento imobiliário a ser desenvolvido no Terreno 1º Loteamento de propriedade da </w:t>
      </w:r>
      <w:r w:rsidR="00794895" w:rsidRPr="00D45834">
        <w:rPr>
          <w:rFonts w:ascii="Tahoma" w:eastAsia="Calibri" w:hAnsi="Tahoma" w:cs="Tahoma"/>
          <w:sz w:val="21"/>
          <w:szCs w:val="21"/>
        </w:rPr>
        <w:t>Terra Prometida</w:t>
      </w:r>
      <w:r w:rsidR="00F63157" w:rsidRPr="00D45834">
        <w:rPr>
          <w:rFonts w:ascii="Tahoma" w:eastAsia="Calibri" w:hAnsi="Tahoma" w:cs="Tahoma"/>
          <w:sz w:val="21"/>
          <w:szCs w:val="21"/>
        </w:rPr>
        <w:t xml:space="preserve"> (“</w:t>
      </w:r>
      <w:r w:rsidR="00F63157" w:rsidRPr="00D45834">
        <w:rPr>
          <w:rFonts w:ascii="Tahoma" w:eastAsia="Calibri" w:hAnsi="Tahoma" w:cs="Tahoma"/>
          <w:sz w:val="21"/>
          <w:szCs w:val="21"/>
          <w:u w:val="single"/>
        </w:rPr>
        <w:t>Empreendimento Terra Prometida</w:t>
      </w:r>
      <w:r w:rsidR="00F63157" w:rsidRPr="00D45834">
        <w:rPr>
          <w:rFonts w:ascii="Tahoma" w:eastAsia="Calibri" w:hAnsi="Tahoma" w:cs="Tahoma"/>
          <w:sz w:val="21"/>
          <w:szCs w:val="21"/>
        </w:rPr>
        <w:t>”)</w:t>
      </w:r>
      <w:r w:rsidR="002F0E67" w:rsidRPr="00D45834">
        <w:rPr>
          <w:rFonts w:ascii="Tahoma" w:eastAsia="Calibri" w:hAnsi="Tahoma" w:cs="Tahoma"/>
          <w:sz w:val="21"/>
          <w:szCs w:val="21"/>
        </w:rPr>
        <w:t>, correspondentes</w:t>
      </w:r>
      <w:r w:rsidR="003560E2">
        <w:rPr>
          <w:rFonts w:ascii="Tahoma" w:eastAsia="Calibri" w:hAnsi="Tahoma" w:cs="Tahoma"/>
          <w:sz w:val="21"/>
          <w:szCs w:val="21"/>
        </w:rPr>
        <w:t xml:space="preserve"> a</w:t>
      </w:r>
      <w:r w:rsidR="002F0E67" w:rsidRPr="00D45834">
        <w:rPr>
          <w:rFonts w:ascii="Tahoma" w:eastAsia="Calibri" w:hAnsi="Tahoma" w:cs="Tahoma"/>
          <w:sz w:val="21"/>
          <w:szCs w:val="21"/>
        </w:rPr>
        <w:t xml:space="preserve"> </w:t>
      </w:r>
      <w:r w:rsidR="002F0E67" w:rsidRPr="00D45834">
        <w:rPr>
          <w:rFonts w:ascii="Tahoma" w:eastAsia="Calibri" w:hAnsi="Tahoma" w:cs="Tahoma"/>
          <w:sz w:val="21"/>
          <w:szCs w:val="21"/>
          <w:highlight w:val="yellow"/>
        </w:rPr>
        <w:t>[27.300,00</w:t>
      </w:r>
      <w:r w:rsidR="000418FF">
        <w:rPr>
          <w:rFonts w:ascii="Tahoma" w:eastAsia="Calibri" w:hAnsi="Tahoma" w:cs="Tahoma"/>
          <w:sz w:val="21"/>
          <w:szCs w:val="21"/>
          <w:highlight w:val="yellow"/>
        </w:rPr>
        <w:t xml:space="preserve"> m2</w:t>
      </w:r>
      <w:r w:rsidR="000418FF">
        <w:rPr>
          <w:rFonts w:ascii="Tahoma" w:eastAsia="Calibri" w:hAnsi="Tahoma" w:cs="Tahoma"/>
          <w:sz w:val="21"/>
          <w:szCs w:val="21"/>
        </w:rPr>
        <w:t xml:space="preserve"> </w:t>
      </w:r>
      <w:r w:rsidR="00994190" w:rsidRPr="00C65A8E">
        <w:rPr>
          <w:rFonts w:ascii="Tahoma" w:eastAsia="Calibri" w:hAnsi="Tahoma" w:cs="Tahoma"/>
          <w:sz w:val="21"/>
          <w:szCs w:val="21"/>
          <w:highlight w:val="yellow"/>
        </w:rPr>
        <w:t>(vinte e sete mil e trezentos metros quadrados</w:t>
      </w:r>
      <w:r w:rsidR="000418FF" w:rsidRPr="00C65A8E">
        <w:rPr>
          <w:rFonts w:ascii="Tahoma" w:eastAsia="Calibri" w:hAnsi="Tahoma" w:cs="Tahoma"/>
          <w:sz w:val="21"/>
          <w:szCs w:val="21"/>
          <w:highlight w:val="yellow"/>
        </w:rPr>
        <w:t>)</w:t>
      </w:r>
      <w:r w:rsidR="000418FF">
        <w:rPr>
          <w:rFonts w:ascii="Tahoma" w:eastAsia="Calibri" w:hAnsi="Tahoma" w:cs="Tahoma"/>
          <w:sz w:val="21"/>
          <w:szCs w:val="21"/>
        </w:rPr>
        <w:t>]</w:t>
      </w:r>
      <w:r w:rsidR="002F0E67" w:rsidRPr="00D45834">
        <w:rPr>
          <w:rFonts w:ascii="Tahoma" w:eastAsia="Calibri" w:hAnsi="Tahoma" w:cs="Tahoma"/>
          <w:sz w:val="21"/>
          <w:szCs w:val="21"/>
        </w:rPr>
        <w:t xml:space="preserve">, distribuídos nas seguintes matrículas do registro geral do Oficial de Registro de Imóveis da Comarca de Taubaté, Estado de São Paulo: (a) matrícula nº 162.658, ficha 01, do livro </w:t>
      </w:r>
      <w:r w:rsidR="003560E2" w:rsidRPr="00D45834">
        <w:rPr>
          <w:rFonts w:ascii="Tahoma" w:eastAsia="Calibri" w:hAnsi="Tahoma" w:cs="Tahoma"/>
          <w:sz w:val="21"/>
          <w:szCs w:val="21"/>
        </w:rPr>
        <w:t>n</w:t>
      </w:r>
      <w:r w:rsidR="003560E2">
        <w:rPr>
          <w:rFonts w:ascii="Tahoma" w:eastAsia="Calibri" w:hAnsi="Tahoma" w:cs="Tahoma"/>
          <w:sz w:val="21"/>
          <w:szCs w:val="21"/>
        </w:rPr>
        <w:t>º</w:t>
      </w:r>
      <w:r w:rsidR="003560E2" w:rsidRPr="00D45834">
        <w:rPr>
          <w:rFonts w:ascii="Tahoma" w:eastAsia="Calibri" w:hAnsi="Tahoma" w:cs="Tahoma"/>
          <w:sz w:val="21"/>
          <w:szCs w:val="21"/>
        </w:rPr>
        <w:t xml:space="preserve"> </w:t>
      </w:r>
      <w:r w:rsidR="002F0E67" w:rsidRPr="00D45834">
        <w:rPr>
          <w:rFonts w:ascii="Tahoma" w:eastAsia="Calibri" w:hAnsi="Tahoma" w:cs="Tahoma"/>
          <w:sz w:val="21"/>
          <w:szCs w:val="21"/>
        </w:rPr>
        <w:t xml:space="preserve">2; (b) matrícula nº 162.659, ficha 01, do livro </w:t>
      </w:r>
      <w:r w:rsidR="003560E2" w:rsidRPr="00D45834">
        <w:rPr>
          <w:rFonts w:ascii="Tahoma" w:eastAsia="Calibri" w:hAnsi="Tahoma" w:cs="Tahoma"/>
          <w:sz w:val="21"/>
          <w:szCs w:val="21"/>
        </w:rPr>
        <w:t>n</w:t>
      </w:r>
      <w:r w:rsidR="003560E2">
        <w:rPr>
          <w:rFonts w:ascii="Tahoma" w:eastAsia="Calibri" w:hAnsi="Tahoma" w:cs="Tahoma"/>
          <w:sz w:val="21"/>
          <w:szCs w:val="21"/>
        </w:rPr>
        <w:t>º</w:t>
      </w:r>
      <w:r w:rsidR="002F0E67" w:rsidRPr="00D45834">
        <w:rPr>
          <w:rFonts w:ascii="Tahoma" w:eastAsia="Calibri" w:hAnsi="Tahoma" w:cs="Tahoma"/>
          <w:sz w:val="21"/>
          <w:szCs w:val="21"/>
        </w:rPr>
        <w:t xml:space="preserve">2; (c) matrícula nº 162.660, ficha 01, do livro </w:t>
      </w:r>
      <w:r w:rsidR="003560E2" w:rsidRPr="00D45834">
        <w:rPr>
          <w:rFonts w:ascii="Tahoma" w:eastAsia="Calibri" w:hAnsi="Tahoma" w:cs="Tahoma"/>
          <w:sz w:val="21"/>
          <w:szCs w:val="21"/>
        </w:rPr>
        <w:t>n</w:t>
      </w:r>
      <w:r w:rsidR="003560E2">
        <w:rPr>
          <w:rFonts w:ascii="Tahoma" w:eastAsia="Calibri" w:hAnsi="Tahoma" w:cs="Tahoma"/>
          <w:sz w:val="21"/>
          <w:szCs w:val="21"/>
        </w:rPr>
        <w:t>º</w:t>
      </w:r>
      <w:r w:rsidR="003560E2" w:rsidRPr="00D45834">
        <w:rPr>
          <w:rFonts w:ascii="Tahoma" w:eastAsia="Calibri" w:hAnsi="Tahoma" w:cs="Tahoma"/>
          <w:sz w:val="21"/>
          <w:szCs w:val="21"/>
        </w:rPr>
        <w:t xml:space="preserve"> </w:t>
      </w:r>
      <w:r w:rsidR="002F0E67" w:rsidRPr="00D45834">
        <w:rPr>
          <w:rFonts w:ascii="Tahoma" w:eastAsia="Calibri" w:hAnsi="Tahoma" w:cs="Tahoma"/>
          <w:sz w:val="21"/>
          <w:szCs w:val="21"/>
        </w:rPr>
        <w:t xml:space="preserve">2; (d) matrícula nº 162.661, ficha 01, do livro </w:t>
      </w:r>
      <w:r w:rsidR="003560E2" w:rsidRPr="00D45834">
        <w:rPr>
          <w:rFonts w:ascii="Tahoma" w:eastAsia="Calibri" w:hAnsi="Tahoma" w:cs="Tahoma"/>
          <w:sz w:val="21"/>
          <w:szCs w:val="21"/>
        </w:rPr>
        <w:t>n</w:t>
      </w:r>
      <w:r w:rsidR="003560E2">
        <w:rPr>
          <w:rFonts w:ascii="Tahoma" w:eastAsia="Calibri" w:hAnsi="Tahoma" w:cs="Tahoma"/>
          <w:sz w:val="21"/>
          <w:szCs w:val="21"/>
        </w:rPr>
        <w:t>º</w:t>
      </w:r>
      <w:r w:rsidR="003560E2" w:rsidRPr="00D45834">
        <w:rPr>
          <w:rFonts w:ascii="Tahoma" w:eastAsia="Calibri" w:hAnsi="Tahoma" w:cs="Tahoma"/>
          <w:sz w:val="21"/>
          <w:szCs w:val="21"/>
        </w:rPr>
        <w:t xml:space="preserve"> </w:t>
      </w:r>
      <w:r w:rsidR="002F0E67" w:rsidRPr="00D45834">
        <w:rPr>
          <w:rFonts w:ascii="Tahoma" w:eastAsia="Calibri" w:hAnsi="Tahoma" w:cs="Tahoma"/>
          <w:sz w:val="21"/>
          <w:szCs w:val="21"/>
        </w:rPr>
        <w:t xml:space="preserve">2; (e) matrícula nº 162.662, ficha 01, do livro </w:t>
      </w:r>
      <w:r w:rsidR="003560E2" w:rsidRPr="00D45834">
        <w:rPr>
          <w:rFonts w:ascii="Tahoma" w:eastAsia="Calibri" w:hAnsi="Tahoma" w:cs="Tahoma"/>
          <w:sz w:val="21"/>
          <w:szCs w:val="21"/>
        </w:rPr>
        <w:t>n</w:t>
      </w:r>
      <w:r w:rsidR="003560E2">
        <w:rPr>
          <w:rFonts w:ascii="Tahoma" w:eastAsia="Calibri" w:hAnsi="Tahoma" w:cs="Tahoma"/>
          <w:sz w:val="21"/>
          <w:szCs w:val="21"/>
        </w:rPr>
        <w:t>º</w:t>
      </w:r>
      <w:r w:rsidR="002F0E67" w:rsidRPr="00D45834">
        <w:rPr>
          <w:rFonts w:ascii="Tahoma" w:eastAsia="Calibri" w:hAnsi="Tahoma" w:cs="Tahoma"/>
          <w:sz w:val="21"/>
          <w:szCs w:val="21"/>
        </w:rPr>
        <w:t xml:space="preserve">2; (f) matrícula nº 162.663, ficha 01, do livro </w:t>
      </w:r>
      <w:r w:rsidR="003560E2" w:rsidRPr="00D45834">
        <w:rPr>
          <w:rFonts w:ascii="Tahoma" w:eastAsia="Calibri" w:hAnsi="Tahoma" w:cs="Tahoma"/>
          <w:sz w:val="21"/>
          <w:szCs w:val="21"/>
        </w:rPr>
        <w:t>n</w:t>
      </w:r>
      <w:r w:rsidR="003560E2">
        <w:rPr>
          <w:rFonts w:ascii="Tahoma" w:eastAsia="Calibri" w:hAnsi="Tahoma" w:cs="Tahoma"/>
          <w:sz w:val="21"/>
          <w:szCs w:val="21"/>
        </w:rPr>
        <w:t>º</w:t>
      </w:r>
      <w:r w:rsidR="003560E2" w:rsidRPr="00D45834">
        <w:rPr>
          <w:rFonts w:ascii="Tahoma" w:eastAsia="Calibri" w:hAnsi="Tahoma" w:cs="Tahoma"/>
          <w:sz w:val="21"/>
          <w:szCs w:val="21"/>
        </w:rPr>
        <w:t xml:space="preserve"> </w:t>
      </w:r>
      <w:r w:rsidR="002F0E67" w:rsidRPr="00D45834">
        <w:rPr>
          <w:rFonts w:ascii="Tahoma" w:eastAsia="Calibri" w:hAnsi="Tahoma" w:cs="Tahoma"/>
          <w:sz w:val="21"/>
          <w:szCs w:val="21"/>
        </w:rPr>
        <w:t xml:space="preserve">2; (g) matrícula nº 162.664, ficha 01, do livro </w:t>
      </w:r>
      <w:r w:rsidR="003560E2" w:rsidRPr="00D45834">
        <w:rPr>
          <w:rFonts w:ascii="Tahoma" w:eastAsia="Calibri" w:hAnsi="Tahoma" w:cs="Tahoma"/>
          <w:sz w:val="21"/>
          <w:szCs w:val="21"/>
        </w:rPr>
        <w:t>n</w:t>
      </w:r>
      <w:r w:rsidR="003560E2">
        <w:rPr>
          <w:rFonts w:ascii="Tahoma" w:eastAsia="Calibri" w:hAnsi="Tahoma" w:cs="Tahoma"/>
          <w:sz w:val="21"/>
          <w:szCs w:val="21"/>
        </w:rPr>
        <w:t>º</w:t>
      </w:r>
      <w:r w:rsidR="003560E2" w:rsidRPr="00D45834">
        <w:rPr>
          <w:rFonts w:ascii="Tahoma" w:eastAsia="Calibri" w:hAnsi="Tahoma" w:cs="Tahoma"/>
          <w:sz w:val="21"/>
          <w:szCs w:val="21"/>
        </w:rPr>
        <w:t xml:space="preserve"> </w:t>
      </w:r>
      <w:r w:rsidR="002F0E67" w:rsidRPr="00D45834">
        <w:rPr>
          <w:rFonts w:ascii="Tahoma" w:eastAsia="Calibri" w:hAnsi="Tahoma" w:cs="Tahoma"/>
          <w:sz w:val="21"/>
          <w:szCs w:val="21"/>
        </w:rPr>
        <w:t xml:space="preserve">2; (h) matrícula nº 162.665, ficha 01, do livro </w:t>
      </w:r>
      <w:r w:rsidR="003560E2" w:rsidRPr="00D45834">
        <w:rPr>
          <w:rFonts w:ascii="Tahoma" w:eastAsia="Calibri" w:hAnsi="Tahoma" w:cs="Tahoma"/>
          <w:sz w:val="21"/>
          <w:szCs w:val="21"/>
        </w:rPr>
        <w:t>n</w:t>
      </w:r>
      <w:r w:rsidR="003560E2">
        <w:rPr>
          <w:rFonts w:ascii="Tahoma" w:eastAsia="Calibri" w:hAnsi="Tahoma" w:cs="Tahoma"/>
          <w:sz w:val="21"/>
          <w:szCs w:val="21"/>
        </w:rPr>
        <w:t>º</w:t>
      </w:r>
      <w:r w:rsidR="003560E2" w:rsidRPr="00D45834">
        <w:rPr>
          <w:rFonts w:ascii="Tahoma" w:eastAsia="Calibri" w:hAnsi="Tahoma" w:cs="Tahoma"/>
          <w:sz w:val="21"/>
          <w:szCs w:val="21"/>
        </w:rPr>
        <w:t xml:space="preserve"> </w:t>
      </w:r>
      <w:r w:rsidR="002F0E67" w:rsidRPr="00D45834">
        <w:rPr>
          <w:rFonts w:ascii="Tahoma" w:eastAsia="Calibri" w:hAnsi="Tahoma" w:cs="Tahoma"/>
          <w:sz w:val="21"/>
          <w:szCs w:val="21"/>
        </w:rPr>
        <w:t xml:space="preserve">2; e (i) matrícula nº 163.024, ficha 01, do livro </w:t>
      </w:r>
      <w:r w:rsidR="003560E2" w:rsidRPr="00D45834">
        <w:rPr>
          <w:rFonts w:ascii="Tahoma" w:eastAsia="Calibri" w:hAnsi="Tahoma" w:cs="Tahoma"/>
          <w:sz w:val="21"/>
          <w:szCs w:val="21"/>
        </w:rPr>
        <w:t>n</w:t>
      </w:r>
      <w:r w:rsidR="003560E2">
        <w:rPr>
          <w:rFonts w:ascii="Tahoma" w:eastAsia="Calibri" w:hAnsi="Tahoma" w:cs="Tahoma"/>
          <w:sz w:val="21"/>
          <w:szCs w:val="21"/>
        </w:rPr>
        <w:t>º</w:t>
      </w:r>
      <w:r w:rsidR="003560E2" w:rsidRPr="00D45834">
        <w:rPr>
          <w:rFonts w:ascii="Tahoma" w:eastAsia="Calibri" w:hAnsi="Tahoma" w:cs="Tahoma"/>
          <w:sz w:val="21"/>
          <w:szCs w:val="21"/>
        </w:rPr>
        <w:t xml:space="preserve"> </w:t>
      </w:r>
      <w:r w:rsidR="002F0E67" w:rsidRPr="00D45834">
        <w:rPr>
          <w:rFonts w:ascii="Tahoma" w:eastAsia="Calibri" w:hAnsi="Tahoma" w:cs="Tahoma"/>
          <w:sz w:val="21"/>
          <w:szCs w:val="21"/>
        </w:rPr>
        <w:t>2;</w:t>
      </w:r>
    </w:p>
    <w:p w14:paraId="77F10141" w14:textId="77777777" w:rsidR="002A7F1C" w:rsidRPr="002A7F1C" w:rsidRDefault="002A7F1C" w:rsidP="002A7F1C">
      <w:pPr>
        <w:pStyle w:val="PargrafodaLista"/>
        <w:rPr>
          <w:rFonts w:ascii="Tahoma" w:eastAsia="Calibri" w:hAnsi="Tahoma" w:cs="Tahoma"/>
          <w:sz w:val="21"/>
          <w:szCs w:val="21"/>
        </w:rPr>
      </w:pPr>
    </w:p>
    <w:p w14:paraId="00C52A90" w14:textId="41AEA550" w:rsidR="002A7F1C" w:rsidRDefault="006D21B3" w:rsidP="002A7F1C">
      <w:pPr>
        <w:pStyle w:val="PargrafodaLista"/>
        <w:widowControl w:val="0"/>
        <w:numPr>
          <w:ilvl w:val="0"/>
          <w:numId w:val="62"/>
        </w:numPr>
        <w:spacing w:line="340" w:lineRule="exact"/>
        <w:ind w:left="0" w:firstLine="0"/>
        <w:jc w:val="both"/>
        <w:rPr>
          <w:rFonts w:ascii="Tahoma" w:hAnsi="Tahoma" w:cs="Tahoma"/>
          <w:b/>
          <w:bCs/>
          <w:sz w:val="21"/>
          <w:szCs w:val="21"/>
          <w:lang w:bidi="he-IL"/>
        </w:rPr>
      </w:pPr>
      <w:r w:rsidRPr="002A7F1C">
        <w:rPr>
          <w:rFonts w:ascii="Tahoma" w:eastAsia="Calibri" w:hAnsi="Tahoma" w:cs="Tahoma"/>
          <w:sz w:val="21"/>
          <w:szCs w:val="21"/>
        </w:rPr>
        <w:t>Em decorrência</w:t>
      </w:r>
      <w:r w:rsidR="00AD2C84" w:rsidRPr="002A7F1C">
        <w:rPr>
          <w:rFonts w:ascii="Tahoma" w:eastAsia="Calibri" w:hAnsi="Tahoma" w:cs="Tahoma"/>
          <w:sz w:val="21"/>
          <w:szCs w:val="21"/>
        </w:rPr>
        <w:t xml:space="preserve"> d</w:t>
      </w:r>
      <w:r w:rsidR="00BB0CD5">
        <w:rPr>
          <w:rFonts w:ascii="Tahoma" w:eastAsia="Calibri" w:hAnsi="Tahoma" w:cs="Tahoma"/>
          <w:sz w:val="21"/>
          <w:szCs w:val="21"/>
        </w:rPr>
        <w:t xml:space="preserve">a apresentação de novos imóveis para garantia, consubstanciados na </w:t>
      </w:r>
      <w:r w:rsidR="00AD2C84" w:rsidRPr="002A7F1C">
        <w:rPr>
          <w:rFonts w:ascii="Tahoma" w:eastAsia="Calibri" w:hAnsi="Tahoma" w:cs="Tahoma"/>
          <w:sz w:val="21"/>
          <w:szCs w:val="21"/>
        </w:rPr>
        <w:t xml:space="preserve">Alienação Fiduciária </w:t>
      </w:r>
      <w:r w:rsidR="001011F5">
        <w:rPr>
          <w:rFonts w:ascii="Tahoma" w:eastAsia="Calibri" w:hAnsi="Tahoma" w:cs="Tahoma"/>
          <w:sz w:val="21"/>
          <w:szCs w:val="21"/>
        </w:rPr>
        <w:t>5</w:t>
      </w:r>
      <w:r w:rsidR="00AD2C84" w:rsidRPr="002A7F1C">
        <w:rPr>
          <w:rFonts w:ascii="Tahoma" w:eastAsia="Calibri" w:hAnsi="Tahoma" w:cs="Tahoma"/>
          <w:sz w:val="21"/>
          <w:szCs w:val="21"/>
        </w:rPr>
        <w:t xml:space="preserve">, as Partes </w:t>
      </w:r>
      <w:r w:rsidR="00B73628" w:rsidRPr="002A7F1C">
        <w:rPr>
          <w:rFonts w:ascii="Tahoma" w:eastAsia="Calibri" w:hAnsi="Tahoma" w:cs="Tahoma"/>
          <w:sz w:val="21"/>
          <w:szCs w:val="21"/>
        </w:rPr>
        <w:t xml:space="preserve">acordam celebrar o </w:t>
      </w:r>
      <w:r w:rsidR="001A46CD">
        <w:rPr>
          <w:rFonts w:ascii="Tahoma" w:eastAsia="Calibri" w:hAnsi="Tahoma" w:cs="Tahoma"/>
          <w:sz w:val="21"/>
          <w:szCs w:val="21"/>
        </w:rPr>
        <w:t xml:space="preserve">primeiro </w:t>
      </w:r>
      <w:r w:rsidR="0014602D" w:rsidRPr="002A7F1C">
        <w:rPr>
          <w:rFonts w:ascii="Tahoma" w:eastAsia="Calibri" w:hAnsi="Tahoma" w:cs="Tahoma"/>
          <w:sz w:val="21"/>
          <w:szCs w:val="21"/>
        </w:rPr>
        <w:t>a</w:t>
      </w:r>
      <w:r w:rsidRPr="002A7F1C">
        <w:rPr>
          <w:rFonts w:ascii="Tahoma" w:eastAsia="Calibri" w:hAnsi="Tahoma" w:cs="Tahoma"/>
          <w:sz w:val="21"/>
          <w:szCs w:val="21"/>
        </w:rPr>
        <w:t xml:space="preserve">ditamento </w:t>
      </w:r>
      <w:r w:rsidR="001A46CD">
        <w:rPr>
          <w:rFonts w:ascii="Tahoma" w:eastAsia="Calibri" w:hAnsi="Tahoma" w:cs="Tahoma"/>
          <w:sz w:val="21"/>
          <w:szCs w:val="21"/>
        </w:rPr>
        <w:t xml:space="preserve">ao </w:t>
      </w:r>
      <w:r w:rsidR="001A46CD" w:rsidRPr="00BD7045">
        <w:rPr>
          <w:rFonts w:ascii="Tahoma" w:hAnsi="Tahoma" w:cs="Tahoma"/>
          <w:sz w:val="21"/>
          <w:szCs w:val="21"/>
        </w:rPr>
        <w:t>Instrumento Particular de Cessão Fiduciária de Direitos Creditórios e Outras Avenças</w:t>
      </w:r>
      <w:r w:rsidRPr="002A7F1C">
        <w:rPr>
          <w:rFonts w:ascii="Tahoma" w:eastAsia="Calibri" w:hAnsi="Tahoma" w:cs="Tahoma"/>
          <w:sz w:val="21"/>
          <w:szCs w:val="21"/>
        </w:rPr>
        <w:t xml:space="preserve"> </w:t>
      </w:r>
      <w:r w:rsidR="0014602D" w:rsidRPr="002A7F1C">
        <w:rPr>
          <w:rFonts w:ascii="Tahoma" w:eastAsia="Calibri" w:hAnsi="Tahoma" w:cs="Tahoma"/>
          <w:sz w:val="21"/>
          <w:szCs w:val="21"/>
        </w:rPr>
        <w:t>(“</w:t>
      </w:r>
      <w:r w:rsidR="0014602D" w:rsidRPr="002A7F1C">
        <w:rPr>
          <w:rFonts w:ascii="Tahoma" w:eastAsia="Calibri" w:hAnsi="Tahoma" w:cs="Tahoma"/>
          <w:sz w:val="21"/>
          <w:szCs w:val="21"/>
          <w:u w:val="single"/>
        </w:rPr>
        <w:t>Primeiro Aditamento à Cessão Fiduciária</w:t>
      </w:r>
      <w:r w:rsidR="0014602D" w:rsidRPr="002A7F1C">
        <w:rPr>
          <w:rFonts w:ascii="Tahoma" w:eastAsia="Calibri" w:hAnsi="Tahoma" w:cs="Tahoma"/>
          <w:sz w:val="21"/>
          <w:szCs w:val="21"/>
        </w:rPr>
        <w:t xml:space="preserve">”) </w:t>
      </w:r>
      <w:r w:rsidRPr="002A7F1C">
        <w:rPr>
          <w:rFonts w:ascii="Tahoma" w:eastAsia="Calibri" w:hAnsi="Tahoma" w:cs="Tahoma"/>
          <w:sz w:val="21"/>
          <w:szCs w:val="21"/>
        </w:rPr>
        <w:t xml:space="preserve">para </w:t>
      </w:r>
      <w:r w:rsidR="00127ACC">
        <w:rPr>
          <w:rFonts w:ascii="Tahoma" w:eastAsia="Calibri" w:hAnsi="Tahoma" w:cs="Tahoma"/>
          <w:sz w:val="21"/>
          <w:szCs w:val="21"/>
        </w:rPr>
        <w:t>incluir</w:t>
      </w:r>
      <w:r w:rsidR="00127ACC" w:rsidRPr="002A7F1C">
        <w:rPr>
          <w:rFonts w:ascii="Tahoma" w:eastAsia="Calibri" w:hAnsi="Tahoma" w:cs="Tahoma"/>
          <w:sz w:val="21"/>
          <w:szCs w:val="21"/>
        </w:rPr>
        <w:t xml:space="preserve"> </w:t>
      </w:r>
      <w:r w:rsidR="006672C7">
        <w:rPr>
          <w:rFonts w:ascii="Tahoma" w:eastAsia="Calibri" w:hAnsi="Tahoma" w:cs="Tahoma"/>
          <w:sz w:val="21"/>
          <w:szCs w:val="21"/>
        </w:rPr>
        <w:t>a</w:t>
      </w:r>
      <w:r w:rsidRPr="002A7F1C">
        <w:rPr>
          <w:rFonts w:ascii="Tahoma" w:eastAsia="Calibri" w:hAnsi="Tahoma" w:cs="Tahoma"/>
          <w:sz w:val="21"/>
          <w:szCs w:val="21"/>
        </w:rPr>
        <w:t xml:space="preserve">os </w:t>
      </w:r>
      <w:r w:rsidR="006672C7">
        <w:rPr>
          <w:rFonts w:ascii="Tahoma" w:eastAsia="Calibri" w:hAnsi="Tahoma" w:cs="Tahoma"/>
          <w:sz w:val="21"/>
          <w:szCs w:val="21"/>
        </w:rPr>
        <w:t>D</w:t>
      </w:r>
      <w:r w:rsidRPr="002A7F1C">
        <w:rPr>
          <w:rFonts w:ascii="Tahoma" w:eastAsia="Calibri" w:hAnsi="Tahoma" w:cs="Tahoma"/>
          <w:sz w:val="21"/>
          <w:szCs w:val="21"/>
        </w:rPr>
        <w:t xml:space="preserve">ireitos </w:t>
      </w:r>
      <w:r w:rsidR="006672C7">
        <w:rPr>
          <w:rFonts w:ascii="Tahoma" w:eastAsia="Calibri" w:hAnsi="Tahoma" w:cs="Tahoma"/>
          <w:sz w:val="21"/>
          <w:szCs w:val="21"/>
        </w:rPr>
        <w:t>C</w:t>
      </w:r>
      <w:r w:rsidRPr="002A7F1C">
        <w:rPr>
          <w:rFonts w:ascii="Tahoma" w:eastAsia="Calibri" w:hAnsi="Tahoma" w:cs="Tahoma"/>
          <w:sz w:val="21"/>
          <w:szCs w:val="21"/>
        </w:rPr>
        <w:t>reditórios a comercialização da totalidade dos lotes comerciais do Empreendimento</w:t>
      </w:r>
      <w:r w:rsidR="00F63157" w:rsidRPr="002A7F1C">
        <w:rPr>
          <w:rFonts w:ascii="Tahoma" w:eastAsia="Calibri" w:hAnsi="Tahoma" w:cs="Tahoma"/>
          <w:sz w:val="21"/>
          <w:szCs w:val="21"/>
        </w:rPr>
        <w:t xml:space="preserve"> Terra Prometida</w:t>
      </w:r>
      <w:r w:rsidRPr="002A7F1C">
        <w:rPr>
          <w:rFonts w:ascii="Tahoma" w:eastAsia="Calibri" w:hAnsi="Tahoma" w:cs="Tahoma"/>
          <w:sz w:val="21"/>
          <w:szCs w:val="21"/>
        </w:rPr>
        <w:t>;</w:t>
      </w:r>
    </w:p>
    <w:p w14:paraId="26FE8C1D" w14:textId="77777777" w:rsidR="002A7F1C" w:rsidRPr="002A7F1C" w:rsidRDefault="002A7F1C" w:rsidP="002A7F1C">
      <w:pPr>
        <w:pStyle w:val="PargrafodaLista"/>
        <w:rPr>
          <w:rFonts w:ascii="Tahoma" w:hAnsi="Tahoma" w:cs="Tahoma"/>
          <w:sz w:val="21"/>
          <w:szCs w:val="21"/>
        </w:rPr>
      </w:pPr>
    </w:p>
    <w:p w14:paraId="34AE9349" w14:textId="452F66BB" w:rsidR="00CA32CF" w:rsidRPr="00657253" w:rsidRDefault="00E708C5" w:rsidP="002A7F1C">
      <w:pPr>
        <w:pStyle w:val="PargrafodaLista"/>
        <w:widowControl w:val="0"/>
        <w:numPr>
          <w:ilvl w:val="0"/>
          <w:numId w:val="62"/>
        </w:numPr>
        <w:spacing w:line="340" w:lineRule="exact"/>
        <w:ind w:left="0" w:firstLine="0"/>
        <w:jc w:val="both"/>
        <w:rPr>
          <w:rFonts w:ascii="Tahoma" w:hAnsi="Tahoma" w:cs="Tahoma"/>
          <w:b/>
          <w:bCs/>
          <w:sz w:val="21"/>
          <w:szCs w:val="21"/>
          <w:lang w:bidi="he-IL"/>
        </w:rPr>
      </w:pPr>
      <w:r w:rsidRPr="002A7F1C">
        <w:rPr>
          <w:rFonts w:ascii="Tahoma" w:hAnsi="Tahoma" w:cs="Tahoma"/>
          <w:sz w:val="21"/>
          <w:szCs w:val="21"/>
        </w:rPr>
        <w:t>Adicionalmente, as Partes</w:t>
      </w:r>
      <w:r w:rsidR="007B2897" w:rsidRPr="002A7F1C">
        <w:rPr>
          <w:rFonts w:ascii="Tahoma" w:hAnsi="Tahoma" w:cs="Tahoma"/>
          <w:sz w:val="21"/>
          <w:szCs w:val="21"/>
        </w:rPr>
        <w:t xml:space="preserve"> </w:t>
      </w:r>
      <w:r w:rsidR="00CA32CF" w:rsidRPr="002A7F1C">
        <w:rPr>
          <w:rFonts w:ascii="Tahoma" w:hAnsi="Tahoma" w:cs="Tahoma"/>
          <w:sz w:val="21"/>
          <w:szCs w:val="21"/>
        </w:rPr>
        <w:t>acordaram</w:t>
      </w:r>
      <w:r w:rsidR="007B2897" w:rsidRPr="002A7F1C">
        <w:rPr>
          <w:rFonts w:ascii="Tahoma" w:hAnsi="Tahoma" w:cs="Tahoma"/>
          <w:sz w:val="21"/>
          <w:szCs w:val="21"/>
        </w:rPr>
        <w:t xml:space="preserve"> a liberação de novos recursos</w:t>
      </w:r>
      <w:r w:rsidR="006672C7">
        <w:rPr>
          <w:rFonts w:ascii="Tahoma" w:hAnsi="Tahoma" w:cs="Tahoma"/>
          <w:sz w:val="21"/>
          <w:szCs w:val="21"/>
        </w:rPr>
        <w:t xml:space="preserve"> à Devedora</w:t>
      </w:r>
      <w:r w:rsidR="007B2897" w:rsidRPr="002A7F1C">
        <w:rPr>
          <w:rFonts w:ascii="Tahoma" w:hAnsi="Tahoma" w:cs="Tahoma"/>
          <w:sz w:val="21"/>
          <w:szCs w:val="21"/>
        </w:rPr>
        <w:t xml:space="preserve">, </w:t>
      </w:r>
      <w:r w:rsidR="006D21B3" w:rsidRPr="002A7F1C">
        <w:rPr>
          <w:rFonts w:ascii="Tahoma" w:hAnsi="Tahoma" w:cs="Tahoma"/>
          <w:sz w:val="21"/>
          <w:szCs w:val="21"/>
        </w:rPr>
        <w:t>observada a manutenção da razão de garantia (“</w:t>
      </w:r>
      <w:r w:rsidR="006D21B3" w:rsidRPr="002A7F1C">
        <w:rPr>
          <w:rFonts w:ascii="Tahoma" w:hAnsi="Tahoma" w:cs="Tahoma"/>
          <w:sz w:val="21"/>
          <w:szCs w:val="21"/>
          <w:u w:val="single"/>
        </w:rPr>
        <w:t>LTV</w:t>
      </w:r>
      <w:r w:rsidR="006D21B3" w:rsidRPr="002A7F1C">
        <w:rPr>
          <w:rFonts w:ascii="Tahoma" w:hAnsi="Tahoma" w:cs="Tahoma"/>
          <w:sz w:val="21"/>
          <w:szCs w:val="21"/>
        </w:rPr>
        <w:t>”) em 70%</w:t>
      </w:r>
      <w:r w:rsidR="002540A9" w:rsidRPr="002A7F1C">
        <w:rPr>
          <w:rFonts w:ascii="Tahoma" w:hAnsi="Tahoma" w:cs="Tahoma"/>
          <w:sz w:val="21"/>
          <w:szCs w:val="21"/>
        </w:rPr>
        <w:t xml:space="preserve"> (setenta por cento)</w:t>
      </w:r>
      <w:r w:rsidR="00CA32CF" w:rsidRPr="002A7F1C">
        <w:rPr>
          <w:rFonts w:ascii="Tahoma" w:hAnsi="Tahoma" w:cs="Tahoma"/>
          <w:sz w:val="21"/>
          <w:szCs w:val="21"/>
        </w:rPr>
        <w:t>, da seguinte maneira</w:t>
      </w:r>
      <w:r w:rsidR="006D21B3" w:rsidRPr="002A7F1C">
        <w:rPr>
          <w:rFonts w:ascii="Tahoma" w:hAnsi="Tahoma" w:cs="Tahoma"/>
          <w:sz w:val="21"/>
          <w:szCs w:val="21"/>
        </w:rPr>
        <w:t xml:space="preserve">: (a) 6 (seis) parcelas mensais de </w:t>
      </w:r>
      <w:commentRangeStart w:id="0"/>
      <w:r w:rsidR="006D21B3" w:rsidRPr="002A7F1C">
        <w:rPr>
          <w:rFonts w:ascii="Tahoma" w:hAnsi="Tahoma" w:cs="Tahoma"/>
          <w:sz w:val="21"/>
          <w:szCs w:val="21"/>
        </w:rPr>
        <w:t xml:space="preserve">R$ </w:t>
      </w:r>
      <w:r w:rsidR="002219E5">
        <w:rPr>
          <w:rFonts w:ascii="Tahoma" w:hAnsi="Tahoma" w:cs="Tahoma"/>
          <w:sz w:val="21"/>
          <w:szCs w:val="21"/>
        </w:rPr>
        <w:t>120.</w:t>
      </w:r>
      <w:r w:rsidR="006D21B3" w:rsidRPr="002A7F1C">
        <w:rPr>
          <w:rFonts w:ascii="Tahoma" w:hAnsi="Tahoma" w:cs="Tahoma"/>
          <w:sz w:val="21"/>
          <w:szCs w:val="21"/>
        </w:rPr>
        <w:t xml:space="preserve">000,00 </w:t>
      </w:r>
      <w:commentRangeEnd w:id="0"/>
      <w:r w:rsidR="00560CFC">
        <w:rPr>
          <w:rStyle w:val="Refdecomentrio"/>
        </w:rPr>
        <w:commentReference w:id="0"/>
      </w:r>
      <w:r w:rsidR="006D21B3" w:rsidRPr="002A7F1C">
        <w:rPr>
          <w:rFonts w:ascii="Tahoma" w:hAnsi="Tahoma" w:cs="Tahoma"/>
          <w:sz w:val="21"/>
          <w:szCs w:val="21"/>
        </w:rPr>
        <w:t>(</w:t>
      </w:r>
      <w:r w:rsidR="002219E5">
        <w:rPr>
          <w:rFonts w:ascii="Tahoma" w:hAnsi="Tahoma" w:cs="Tahoma"/>
          <w:sz w:val="21"/>
          <w:szCs w:val="21"/>
        </w:rPr>
        <w:t xml:space="preserve">cento e vinte </w:t>
      </w:r>
      <w:r w:rsidR="006D21B3" w:rsidRPr="002A7F1C">
        <w:rPr>
          <w:rFonts w:ascii="Tahoma" w:hAnsi="Tahoma" w:cs="Tahoma"/>
          <w:sz w:val="21"/>
          <w:szCs w:val="21"/>
        </w:rPr>
        <w:t>mil reais) provenientes da cessão fiduciária de direitos creditórios oriundos da venda da totalidade dos lotes comerciais do Empreendimento</w:t>
      </w:r>
      <w:r w:rsidR="00A157A2">
        <w:rPr>
          <w:rFonts w:ascii="Tahoma" w:hAnsi="Tahoma" w:cs="Tahoma"/>
          <w:sz w:val="21"/>
          <w:szCs w:val="21"/>
        </w:rPr>
        <w:t xml:space="preserve"> Terra Prometida</w:t>
      </w:r>
      <w:r w:rsidR="006D21B3" w:rsidRPr="002A7F1C">
        <w:rPr>
          <w:rFonts w:ascii="Tahoma" w:hAnsi="Tahoma" w:cs="Tahoma"/>
          <w:sz w:val="21"/>
          <w:szCs w:val="21"/>
        </w:rPr>
        <w:t xml:space="preserve">, sendo a primeira parcela liberada em 05/05/2022 e as demais nos mesmos dias dos meses subsequentes; e (b) o valor de </w:t>
      </w:r>
      <w:r w:rsidR="006D21B3" w:rsidRPr="00560CFC">
        <w:rPr>
          <w:rFonts w:ascii="Tahoma" w:hAnsi="Tahoma" w:cs="Tahoma"/>
          <w:sz w:val="21"/>
          <w:szCs w:val="21"/>
          <w:highlight w:val="yellow"/>
        </w:rPr>
        <w:t xml:space="preserve">R$ </w:t>
      </w:r>
      <w:r w:rsidR="0075151A" w:rsidRPr="00560CFC">
        <w:rPr>
          <w:rFonts w:ascii="Tahoma" w:hAnsi="Tahoma" w:cs="Tahoma"/>
          <w:sz w:val="21"/>
          <w:szCs w:val="21"/>
          <w:highlight w:val="yellow"/>
        </w:rPr>
        <w:t>480.000,00</w:t>
      </w:r>
      <w:r w:rsidR="0075151A" w:rsidRPr="00560CFC">
        <w:rPr>
          <w:rFonts w:ascii="Tahoma" w:hAnsi="Tahoma" w:cs="Tahoma"/>
          <w:sz w:val="21"/>
          <w:szCs w:val="21"/>
        </w:rPr>
        <w:t xml:space="preserve"> </w:t>
      </w:r>
      <w:r w:rsidR="0075151A">
        <w:rPr>
          <w:rFonts w:ascii="Tahoma" w:hAnsi="Tahoma" w:cs="Tahoma"/>
          <w:sz w:val="21"/>
          <w:szCs w:val="21"/>
        </w:rPr>
        <w:t>(quatrocentos e oitenta</w:t>
      </w:r>
      <w:r w:rsidR="006D21B3" w:rsidRPr="002A7F1C">
        <w:rPr>
          <w:rFonts w:ascii="Tahoma" w:hAnsi="Tahoma" w:cs="Tahoma"/>
          <w:sz w:val="21"/>
          <w:szCs w:val="21"/>
        </w:rPr>
        <w:t xml:space="preserve"> mil reais) em uma única parcela, mediante a </w:t>
      </w:r>
      <w:r w:rsidR="006D21B3" w:rsidRPr="00657253">
        <w:rPr>
          <w:rFonts w:ascii="Tahoma" w:hAnsi="Tahoma" w:cs="Tahoma"/>
          <w:sz w:val="21"/>
          <w:szCs w:val="21"/>
        </w:rPr>
        <w:t>apresentação do protocolo da Alienação F</w:t>
      </w:r>
      <w:r w:rsidR="00CA32CF" w:rsidRPr="00657253">
        <w:rPr>
          <w:rFonts w:ascii="Tahoma" w:hAnsi="Tahoma" w:cs="Tahoma"/>
          <w:sz w:val="21"/>
          <w:szCs w:val="21"/>
        </w:rPr>
        <w:t>i</w:t>
      </w:r>
      <w:r w:rsidR="006D21B3" w:rsidRPr="00657253">
        <w:rPr>
          <w:rFonts w:ascii="Tahoma" w:hAnsi="Tahoma" w:cs="Tahoma"/>
          <w:sz w:val="21"/>
          <w:szCs w:val="21"/>
        </w:rPr>
        <w:t xml:space="preserve">duciária </w:t>
      </w:r>
      <w:r w:rsidR="001A7B4A" w:rsidRPr="00657253">
        <w:rPr>
          <w:rFonts w:ascii="Tahoma" w:hAnsi="Tahoma" w:cs="Tahoma"/>
          <w:sz w:val="21"/>
          <w:szCs w:val="21"/>
        </w:rPr>
        <w:t>5 perante o Cartório de Registro de Imóveis</w:t>
      </w:r>
      <w:r w:rsidR="006D21B3" w:rsidRPr="00657253">
        <w:rPr>
          <w:rFonts w:ascii="Tahoma" w:hAnsi="Tahoma" w:cs="Tahoma"/>
          <w:sz w:val="21"/>
          <w:szCs w:val="21"/>
        </w:rPr>
        <w:t>;</w:t>
      </w:r>
    </w:p>
    <w:p w14:paraId="285533AF" w14:textId="77777777" w:rsidR="00CA32CF" w:rsidRPr="00BD7045" w:rsidRDefault="00CA32CF" w:rsidP="00CA32CF">
      <w:pPr>
        <w:pStyle w:val="PargrafodaLista"/>
        <w:rPr>
          <w:rFonts w:ascii="Tahoma" w:hAnsi="Tahoma" w:cs="Tahoma"/>
          <w:sz w:val="21"/>
          <w:szCs w:val="21"/>
        </w:rPr>
      </w:pPr>
    </w:p>
    <w:p w14:paraId="4EC055E2" w14:textId="6F4B5DD4" w:rsidR="00531790" w:rsidRPr="00BD7045" w:rsidRDefault="006771B1" w:rsidP="00BD7045">
      <w:pPr>
        <w:pStyle w:val="PargrafodaLista"/>
        <w:numPr>
          <w:ilvl w:val="0"/>
          <w:numId w:val="62"/>
        </w:numPr>
        <w:tabs>
          <w:tab w:val="left" w:pos="567"/>
        </w:tabs>
        <w:spacing w:line="320" w:lineRule="exact"/>
        <w:ind w:left="0" w:firstLine="0"/>
        <w:jc w:val="both"/>
        <w:rPr>
          <w:rFonts w:ascii="Tahoma" w:hAnsi="Tahoma" w:cs="Tahoma"/>
          <w:sz w:val="21"/>
          <w:szCs w:val="21"/>
        </w:rPr>
      </w:pPr>
      <w:r>
        <w:rPr>
          <w:rFonts w:ascii="Tahoma" w:hAnsi="Tahoma" w:cs="Tahoma"/>
          <w:sz w:val="21"/>
          <w:szCs w:val="21"/>
        </w:rPr>
        <w:t>A</w:t>
      </w:r>
      <w:r w:rsidR="00531790" w:rsidRPr="00BD7045">
        <w:rPr>
          <w:rFonts w:ascii="Tahoma" w:hAnsi="Tahoma" w:cs="Tahoma"/>
          <w:sz w:val="21"/>
          <w:szCs w:val="21"/>
        </w:rPr>
        <w:t xml:space="preserve">s Partes desejam alterar </w:t>
      </w:r>
      <w:r w:rsidR="006D21B3" w:rsidRPr="00BD7045">
        <w:rPr>
          <w:rFonts w:ascii="Tahoma" w:hAnsi="Tahoma" w:cs="Tahoma"/>
          <w:sz w:val="21"/>
          <w:szCs w:val="21"/>
        </w:rPr>
        <w:t>o cálculo do LTV na precificação do estoque, conforme a seguir:</w:t>
      </w:r>
      <w:r w:rsidR="00220B09" w:rsidRPr="00BD7045">
        <w:rPr>
          <w:rFonts w:ascii="Tahoma" w:hAnsi="Tahoma" w:cs="Tahoma"/>
          <w:sz w:val="21"/>
          <w:szCs w:val="21"/>
        </w:rPr>
        <w:t xml:space="preserve"> (a) </w:t>
      </w:r>
      <w:r w:rsidR="006D21B3" w:rsidRPr="00BD7045">
        <w:rPr>
          <w:rFonts w:ascii="Tahoma" w:hAnsi="Tahoma" w:cs="Tahoma"/>
          <w:sz w:val="21"/>
          <w:szCs w:val="21"/>
        </w:rPr>
        <w:t>as unidades em estoque do Empreendimento Amendoeira e do Empreendimento Macieiras/Castanheira devem ter o metro quadrado calculado com base no valor nominal médio das últimas 10 (dez) vendas ocorridas, sem juros e liquido de corretagem e pr</w:t>
      </w:r>
      <w:r w:rsidR="00220B09" w:rsidRPr="00BD7045">
        <w:rPr>
          <w:rFonts w:ascii="Tahoma" w:hAnsi="Tahoma" w:cs="Tahoma"/>
          <w:sz w:val="21"/>
          <w:szCs w:val="21"/>
        </w:rPr>
        <w:t>ê</w:t>
      </w:r>
      <w:r w:rsidR="006D21B3" w:rsidRPr="00BD7045">
        <w:rPr>
          <w:rFonts w:ascii="Tahoma" w:hAnsi="Tahoma" w:cs="Tahoma"/>
          <w:sz w:val="21"/>
          <w:szCs w:val="21"/>
        </w:rPr>
        <w:t>mio de vendas;</w:t>
      </w:r>
      <w:r w:rsidR="00220B09" w:rsidRPr="00BD7045">
        <w:rPr>
          <w:rFonts w:ascii="Tahoma" w:hAnsi="Tahoma" w:cs="Tahoma"/>
          <w:sz w:val="21"/>
          <w:szCs w:val="21"/>
        </w:rPr>
        <w:t xml:space="preserve"> (b) </w:t>
      </w:r>
      <w:r w:rsidR="006D21B3" w:rsidRPr="00BD7045">
        <w:rPr>
          <w:rFonts w:ascii="Tahoma" w:hAnsi="Tahoma" w:cs="Tahoma"/>
          <w:sz w:val="21"/>
          <w:szCs w:val="21"/>
        </w:rPr>
        <w:t xml:space="preserve">as unidades em estoque do Empreendimento </w:t>
      </w:r>
      <w:r w:rsidR="005C2C89">
        <w:rPr>
          <w:rFonts w:ascii="Tahoma" w:hAnsi="Tahoma" w:cs="Tahoma"/>
          <w:sz w:val="21"/>
          <w:szCs w:val="21"/>
        </w:rPr>
        <w:t xml:space="preserve">Terra Prometida </w:t>
      </w:r>
      <w:r w:rsidR="006D21B3" w:rsidRPr="00BD7045">
        <w:rPr>
          <w:rFonts w:ascii="Tahoma" w:hAnsi="Tahoma" w:cs="Tahoma"/>
          <w:sz w:val="21"/>
          <w:szCs w:val="21"/>
        </w:rPr>
        <w:t xml:space="preserve">devem ter o metro quadrado calculado com base no valor nominal </w:t>
      </w:r>
      <w:r w:rsidR="00220B09" w:rsidRPr="00BD7045">
        <w:rPr>
          <w:rFonts w:ascii="Tahoma" w:hAnsi="Tahoma" w:cs="Tahoma"/>
          <w:sz w:val="21"/>
          <w:szCs w:val="21"/>
        </w:rPr>
        <w:t>médio</w:t>
      </w:r>
      <w:r w:rsidR="006D21B3" w:rsidRPr="00BD7045">
        <w:rPr>
          <w:rFonts w:ascii="Tahoma" w:hAnsi="Tahoma" w:cs="Tahoma"/>
          <w:sz w:val="21"/>
          <w:szCs w:val="21"/>
        </w:rPr>
        <w:t xml:space="preserve"> das últimas 30 (trinta) vendas ocorridas, sem juros e líquido de corretagem e prêmio de vendas;</w:t>
      </w:r>
      <w:r w:rsidR="00220B09" w:rsidRPr="00BD7045">
        <w:rPr>
          <w:rFonts w:ascii="Tahoma" w:hAnsi="Tahoma" w:cs="Tahoma"/>
          <w:sz w:val="21"/>
          <w:szCs w:val="21"/>
        </w:rPr>
        <w:t xml:space="preserve"> e</w:t>
      </w:r>
      <w:r w:rsidR="00BD7045" w:rsidRPr="00BD7045">
        <w:rPr>
          <w:rFonts w:ascii="Tahoma" w:hAnsi="Tahoma" w:cs="Tahoma"/>
          <w:sz w:val="21"/>
          <w:szCs w:val="21"/>
        </w:rPr>
        <w:t xml:space="preserve"> (c) </w:t>
      </w:r>
      <w:r w:rsidR="006D21B3" w:rsidRPr="00BD7045">
        <w:rPr>
          <w:rFonts w:ascii="Tahoma" w:hAnsi="Tahoma" w:cs="Tahoma"/>
          <w:sz w:val="21"/>
          <w:szCs w:val="21"/>
        </w:rPr>
        <w:t>as unidades comerciais em estoque do Empreendimento</w:t>
      </w:r>
      <w:r w:rsidR="00BD7045" w:rsidRPr="00BD7045">
        <w:rPr>
          <w:rFonts w:ascii="Tahoma" w:hAnsi="Tahoma" w:cs="Tahoma"/>
          <w:sz w:val="21"/>
          <w:szCs w:val="21"/>
        </w:rPr>
        <w:t xml:space="preserve"> Terra Prometida</w:t>
      </w:r>
      <w:r w:rsidR="006D21B3" w:rsidRPr="00BD7045">
        <w:rPr>
          <w:rFonts w:ascii="Tahoma" w:hAnsi="Tahoma" w:cs="Tahoma"/>
          <w:sz w:val="21"/>
          <w:szCs w:val="21"/>
        </w:rPr>
        <w:t xml:space="preserve">, equivalentes a 100% (cem por cento) dos lotes comerciais, devem ter o metro quadrado calculado no valor de R$ 500,00 </w:t>
      </w:r>
      <w:r w:rsidR="00BD7045" w:rsidRPr="00BD7045">
        <w:rPr>
          <w:rFonts w:ascii="Tahoma" w:hAnsi="Tahoma" w:cs="Tahoma"/>
          <w:sz w:val="21"/>
          <w:szCs w:val="21"/>
        </w:rPr>
        <w:t>(</w:t>
      </w:r>
      <w:r w:rsidR="006D21B3" w:rsidRPr="00BD7045">
        <w:rPr>
          <w:rFonts w:ascii="Tahoma" w:hAnsi="Tahoma" w:cs="Tahoma"/>
          <w:sz w:val="21"/>
          <w:szCs w:val="21"/>
        </w:rPr>
        <w:t xml:space="preserve">quinhentos reais). Quando da ocorrência da primeira venda de qualquer lote comercial, o valor do metro quadrado deverá ser recalculado, sendo utilizado o valor desta venda, líquido de corretagem e prêmio de vendas. A cada venda de lote comercial que ocorrer deverá ser feita a média do valor nominal do metro quadrado, tomando-se por base as 3 (três) </w:t>
      </w:r>
      <w:r w:rsidR="00BD7045" w:rsidRPr="00BD7045">
        <w:rPr>
          <w:rFonts w:ascii="Tahoma" w:hAnsi="Tahoma" w:cs="Tahoma"/>
          <w:sz w:val="21"/>
          <w:szCs w:val="21"/>
        </w:rPr>
        <w:t>últimas</w:t>
      </w:r>
      <w:r w:rsidR="006D21B3" w:rsidRPr="00BD7045">
        <w:rPr>
          <w:rFonts w:ascii="Tahoma" w:hAnsi="Tahoma" w:cs="Tahoma"/>
          <w:sz w:val="21"/>
          <w:szCs w:val="21"/>
        </w:rPr>
        <w:t xml:space="preserve"> vendas dos lotes comerciais</w:t>
      </w:r>
      <w:r w:rsidR="00CE197D">
        <w:rPr>
          <w:rFonts w:ascii="Tahoma" w:hAnsi="Tahoma" w:cs="Tahoma"/>
          <w:sz w:val="21"/>
          <w:szCs w:val="21"/>
        </w:rPr>
        <w:t>;</w:t>
      </w:r>
    </w:p>
    <w:p w14:paraId="299E9808" w14:textId="77777777" w:rsidR="00BD7045" w:rsidRPr="00BD7045" w:rsidRDefault="00BD7045" w:rsidP="00BD7045">
      <w:pPr>
        <w:pStyle w:val="PargrafodaLista"/>
        <w:tabs>
          <w:tab w:val="left" w:pos="567"/>
        </w:tabs>
        <w:spacing w:line="320" w:lineRule="exact"/>
        <w:ind w:left="0"/>
        <w:jc w:val="both"/>
        <w:rPr>
          <w:rFonts w:ascii="Tahoma" w:hAnsi="Tahoma" w:cs="Tahoma"/>
          <w:sz w:val="21"/>
          <w:szCs w:val="21"/>
        </w:rPr>
      </w:pPr>
    </w:p>
    <w:p w14:paraId="64FD85DB" w14:textId="28A2F992" w:rsidR="00A839B5" w:rsidRDefault="00A839B5" w:rsidP="00A839B5">
      <w:pPr>
        <w:pStyle w:val="PargrafodaLista"/>
        <w:numPr>
          <w:ilvl w:val="0"/>
          <w:numId w:val="62"/>
        </w:numPr>
        <w:tabs>
          <w:tab w:val="left" w:pos="567"/>
        </w:tabs>
        <w:spacing w:line="320" w:lineRule="exact"/>
        <w:ind w:left="0" w:firstLine="0"/>
        <w:jc w:val="both"/>
        <w:rPr>
          <w:rFonts w:ascii="Tahoma" w:hAnsi="Tahoma" w:cs="Tahoma"/>
          <w:sz w:val="21"/>
          <w:szCs w:val="21"/>
        </w:rPr>
      </w:pPr>
      <w:r>
        <w:rPr>
          <w:rFonts w:ascii="Tahoma" w:hAnsi="Tahoma" w:cs="Tahoma"/>
          <w:sz w:val="21"/>
          <w:szCs w:val="21"/>
        </w:rPr>
        <w:t xml:space="preserve">Por fim, </w:t>
      </w:r>
      <w:r w:rsidRPr="00497791">
        <w:rPr>
          <w:rFonts w:ascii="Tahoma" w:hAnsi="Tahoma" w:cs="Tahoma"/>
          <w:sz w:val="21"/>
          <w:szCs w:val="21"/>
        </w:rPr>
        <w:t>para refletir as modificações previstas nos itens acima, conforme aplicável</w:t>
      </w:r>
      <w:r w:rsidRPr="00922093">
        <w:rPr>
          <w:rFonts w:ascii="Tahoma" w:hAnsi="Tahoma" w:cs="Tahoma"/>
          <w:sz w:val="21"/>
          <w:szCs w:val="21"/>
        </w:rPr>
        <w:t xml:space="preserve"> e</w:t>
      </w:r>
      <w:r>
        <w:rPr>
          <w:rFonts w:ascii="Tahoma" w:hAnsi="Tahoma" w:cs="Tahoma"/>
          <w:sz w:val="21"/>
          <w:szCs w:val="21"/>
        </w:rPr>
        <w:t xml:space="preserve"> aprovado em Assembleia Geral dos Titulares dos CRI realizada em </w:t>
      </w:r>
      <w:r w:rsidR="004D01A8" w:rsidRPr="00DD7D7D">
        <w:rPr>
          <w:rFonts w:ascii="Tahoma" w:hAnsi="Tahoma" w:cs="Tahoma"/>
          <w:bCs/>
          <w:sz w:val="21"/>
          <w:szCs w:val="21"/>
          <w:highlight w:val="yellow"/>
        </w:rPr>
        <w:t>[-]</w:t>
      </w:r>
      <w:r w:rsidR="004D01A8">
        <w:rPr>
          <w:rFonts w:ascii="Tahoma" w:hAnsi="Tahoma" w:cs="Tahoma"/>
          <w:bCs/>
          <w:sz w:val="21"/>
          <w:szCs w:val="21"/>
        </w:rPr>
        <w:t xml:space="preserve"> </w:t>
      </w:r>
      <w:r>
        <w:rPr>
          <w:rFonts w:ascii="Tahoma" w:hAnsi="Tahoma" w:cs="Tahoma"/>
          <w:sz w:val="21"/>
          <w:szCs w:val="21"/>
        </w:rPr>
        <w:t xml:space="preserve">de maio de 2022, são celebrados entre a </w:t>
      </w:r>
      <w:proofErr w:type="spellStart"/>
      <w:r>
        <w:rPr>
          <w:rFonts w:ascii="Tahoma" w:hAnsi="Tahoma" w:cs="Tahoma"/>
          <w:sz w:val="21"/>
          <w:szCs w:val="21"/>
        </w:rPr>
        <w:t>Securitizadora</w:t>
      </w:r>
      <w:proofErr w:type="spellEnd"/>
      <w:r>
        <w:rPr>
          <w:rFonts w:ascii="Tahoma" w:hAnsi="Tahoma" w:cs="Tahoma"/>
          <w:sz w:val="21"/>
          <w:szCs w:val="21"/>
        </w:rPr>
        <w:t xml:space="preserve"> e o Agente Fiduciário o Primeiro Aditamento ao Termo de Securitização e o Primeiro Aditamento à Escritura de CCI; e</w:t>
      </w:r>
    </w:p>
    <w:p w14:paraId="15A42F8C" w14:textId="77777777" w:rsidR="006771B1" w:rsidRPr="00560CFC" w:rsidRDefault="006771B1" w:rsidP="00560CFC">
      <w:pPr>
        <w:pStyle w:val="PargrafodaLista"/>
        <w:rPr>
          <w:rFonts w:ascii="Tahoma" w:hAnsi="Tahoma" w:cs="Tahoma"/>
          <w:sz w:val="21"/>
          <w:szCs w:val="21"/>
        </w:rPr>
      </w:pPr>
    </w:p>
    <w:p w14:paraId="510BB308" w14:textId="013DEFD4" w:rsidR="00531790" w:rsidRPr="00BD7045" w:rsidRDefault="00531790" w:rsidP="00BD7045">
      <w:pPr>
        <w:pStyle w:val="PargrafodaLista"/>
        <w:numPr>
          <w:ilvl w:val="0"/>
          <w:numId w:val="62"/>
        </w:numPr>
        <w:tabs>
          <w:tab w:val="left" w:pos="567"/>
        </w:tabs>
        <w:spacing w:line="320" w:lineRule="exact"/>
        <w:ind w:left="0" w:firstLine="0"/>
        <w:jc w:val="both"/>
        <w:rPr>
          <w:rFonts w:ascii="Tahoma" w:hAnsi="Tahoma" w:cs="Tahoma"/>
          <w:sz w:val="21"/>
          <w:szCs w:val="21"/>
        </w:rPr>
      </w:pPr>
      <w:r w:rsidRPr="00BD7045">
        <w:rPr>
          <w:rFonts w:ascii="Tahoma" w:hAnsi="Tahoma" w:cs="Tahoma"/>
          <w:sz w:val="21"/>
          <w:szCs w:val="21"/>
        </w:rPr>
        <w:t>as Partes dispuseram de tempo e condições adequadas para a avaliação e discussão de todas as cláusulas deste instrumento, cuja celebração, execução e extinção são pautadas pelos princípios da igualdade, probidade, lealdade e boa-fé.</w:t>
      </w:r>
    </w:p>
    <w:p w14:paraId="6B0E0210" w14:textId="77777777" w:rsidR="00531790" w:rsidRPr="00BD7045" w:rsidRDefault="00531790" w:rsidP="00531790">
      <w:pPr>
        <w:widowControl w:val="0"/>
        <w:spacing w:line="340" w:lineRule="exact"/>
        <w:jc w:val="both"/>
        <w:rPr>
          <w:rFonts w:ascii="Tahoma" w:hAnsi="Tahoma" w:cs="Tahoma"/>
          <w:sz w:val="21"/>
          <w:szCs w:val="21"/>
        </w:rPr>
      </w:pPr>
    </w:p>
    <w:p w14:paraId="585C6CCE" w14:textId="72EA8516" w:rsidR="00531790" w:rsidRPr="00BD7045" w:rsidRDefault="00531790" w:rsidP="00531790">
      <w:pPr>
        <w:widowControl w:val="0"/>
        <w:spacing w:line="340" w:lineRule="exact"/>
        <w:jc w:val="both"/>
        <w:rPr>
          <w:rFonts w:ascii="Tahoma" w:hAnsi="Tahoma" w:cs="Tahoma"/>
          <w:sz w:val="21"/>
          <w:szCs w:val="21"/>
        </w:rPr>
      </w:pPr>
      <w:r w:rsidRPr="00BD7045">
        <w:rPr>
          <w:rFonts w:ascii="Tahoma" w:hAnsi="Tahoma" w:cs="Tahoma"/>
          <w:sz w:val="21"/>
          <w:szCs w:val="21"/>
        </w:rPr>
        <w:t xml:space="preserve">Resolvem, na melhor forma de direito, celebrar o presente </w:t>
      </w:r>
      <w:r w:rsidR="00CE197D">
        <w:rPr>
          <w:rFonts w:ascii="Tahoma" w:hAnsi="Tahoma" w:cs="Tahoma"/>
          <w:sz w:val="21"/>
          <w:szCs w:val="21"/>
        </w:rPr>
        <w:t>Primeiro</w:t>
      </w:r>
      <w:r w:rsidRPr="00BD7045">
        <w:rPr>
          <w:rFonts w:ascii="Tahoma" w:hAnsi="Tahoma" w:cs="Tahoma"/>
          <w:sz w:val="21"/>
          <w:szCs w:val="21"/>
        </w:rPr>
        <w:t xml:space="preserve"> Aditamento à Cédula de Crédito Bancário nº </w:t>
      </w:r>
      <w:r w:rsidR="00DC583F">
        <w:rPr>
          <w:rFonts w:ascii="Tahoma" w:hAnsi="Tahoma" w:cs="Tahoma"/>
          <w:sz w:val="21"/>
          <w:szCs w:val="21"/>
        </w:rPr>
        <w:t>216</w:t>
      </w:r>
      <w:r w:rsidR="00CC7B5A">
        <w:rPr>
          <w:rFonts w:ascii="Tahoma" w:hAnsi="Tahoma" w:cs="Tahoma"/>
          <w:sz w:val="21"/>
          <w:szCs w:val="21"/>
        </w:rPr>
        <w:t>/2021</w:t>
      </w:r>
      <w:r w:rsidR="00CE197D">
        <w:rPr>
          <w:rFonts w:ascii="Tahoma" w:hAnsi="Tahoma" w:cs="Tahoma"/>
          <w:sz w:val="21"/>
          <w:szCs w:val="21"/>
        </w:rPr>
        <w:t xml:space="preserve"> </w:t>
      </w:r>
      <w:r w:rsidRPr="00BD7045">
        <w:rPr>
          <w:rFonts w:ascii="Tahoma" w:hAnsi="Tahoma" w:cs="Tahoma"/>
          <w:sz w:val="21"/>
          <w:szCs w:val="21"/>
        </w:rPr>
        <w:t>(“</w:t>
      </w:r>
      <w:r w:rsidR="00CE197D" w:rsidRPr="00CE197D">
        <w:rPr>
          <w:rFonts w:ascii="Tahoma" w:hAnsi="Tahoma" w:cs="Tahoma"/>
          <w:sz w:val="21"/>
          <w:szCs w:val="21"/>
          <w:u w:val="single"/>
        </w:rPr>
        <w:t>Primeiro</w:t>
      </w:r>
      <w:r w:rsidRPr="00CE197D">
        <w:rPr>
          <w:rFonts w:ascii="Tahoma" w:hAnsi="Tahoma" w:cs="Tahoma"/>
          <w:sz w:val="21"/>
          <w:szCs w:val="21"/>
          <w:u w:val="single"/>
        </w:rPr>
        <w:t xml:space="preserve"> Aditamento</w:t>
      </w:r>
      <w:r w:rsidRPr="00BD7045">
        <w:rPr>
          <w:rFonts w:ascii="Tahoma" w:hAnsi="Tahoma" w:cs="Tahoma"/>
          <w:sz w:val="21"/>
          <w:szCs w:val="21"/>
        </w:rPr>
        <w:t>”), o qual passará a ser regido pelas cláusulas e demais disposições</w:t>
      </w:r>
      <w:r w:rsidR="00663E06">
        <w:rPr>
          <w:rFonts w:ascii="Tahoma" w:hAnsi="Tahoma" w:cs="Tahoma"/>
          <w:sz w:val="21"/>
          <w:szCs w:val="21"/>
        </w:rPr>
        <w:t xml:space="preserve"> a seguir</w:t>
      </w:r>
      <w:r w:rsidRPr="00BD7045">
        <w:rPr>
          <w:rFonts w:ascii="Tahoma" w:hAnsi="Tahoma" w:cs="Tahoma"/>
          <w:sz w:val="21"/>
          <w:szCs w:val="21"/>
        </w:rPr>
        <w:t>, contratuais e legais, aplicáveis.</w:t>
      </w:r>
    </w:p>
    <w:p w14:paraId="1B5D158C" w14:textId="77777777" w:rsidR="00531790" w:rsidRPr="00BD7045" w:rsidRDefault="00531790" w:rsidP="00531790">
      <w:pPr>
        <w:pStyle w:val="PargrafodaLista"/>
        <w:widowControl w:val="0"/>
        <w:tabs>
          <w:tab w:val="left" w:pos="0"/>
          <w:tab w:val="left" w:pos="709"/>
        </w:tabs>
        <w:spacing w:line="340" w:lineRule="exact"/>
        <w:ind w:left="0"/>
        <w:contextualSpacing w:val="0"/>
        <w:jc w:val="both"/>
        <w:rPr>
          <w:rFonts w:ascii="Tahoma" w:hAnsi="Tahoma" w:cs="Tahoma"/>
          <w:sz w:val="21"/>
          <w:szCs w:val="21"/>
        </w:rPr>
      </w:pPr>
    </w:p>
    <w:p w14:paraId="2B5717F9" w14:textId="13721A06" w:rsidR="00531790" w:rsidRPr="00CE197D" w:rsidRDefault="00531790" w:rsidP="00531790">
      <w:pPr>
        <w:pStyle w:val="PargrafodaLista"/>
        <w:widowControl w:val="0"/>
        <w:tabs>
          <w:tab w:val="left" w:pos="0"/>
          <w:tab w:val="left" w:pos="709"/>
        </w:tabs>
        <w:spacing w:line="340" w:lineRule="exact"/>
        <w:ind w:left="0"/>
        <w:contextualSpacing w:val="0"/>
        <w:jc w:val="both"/>
        <w:rPr>
          <w:rFonts w:ascii="Tahoma" w:hAnsi="Tahoma" w:cs="Tahoma"/>
          <w:b/>
          <w:bCs/>
          <w:sz w:val="21"/>
          <w:szCs w:val="21"/>
        </w:rPr>
      </w:pPr>
      <w:r w:rsidRPr="00CE197D">
        <w:rPr>
          <w:rFonts w:ascii="Tahoma" w:hAnsi="Tahoma" w:cs="Tahoma"/>
          <w:b/>
          <w:bCs/>
          <w:sz w:val="21"/>
          <w:szCs w:val="21"/>
        </w:rPr>
        <w:t>CLÁUSULA PRIMEIRA –TERMOS DEFINIDOS</w:t>
      </w:r>
    </w:p>
    <w:p w14:paraId="5A245559" w14:textId="77777777" w:rsidR="00531790" w:rsidRPr="00BD7045" w:rsidRDefault="00531790" w:rsidP="00531790">
      <w:pPr>
        <w:widowControl w:val="0"/>
        <w:tabs>
          <w:tab w:val="left" w:pos="709"/>
        </w:tabs>
        <w:spacing w:line="340" w:lineRule="exact"/>
        <w:jc w:val="both"/>
        <w:rPr>
          <w:rFonts w:ascii="Tahoma" w:hAnsi="Tahoma" w:cs="Tahoma"/>
          <w:sz w:val="21"/>
          <w:szCs w:val="21"/>
        </w:rPr>
      </w:pPr>
      <w:bookmarkStart w:id="1" w:name="_Hlk22145523"/>
    </w:p>
    <w:p w14:paraId="68E41D8F" w14:textId="5F0C15B8" w:rsidR="00531790" w:rsidRPr="00BD7045" w:rsidRDefault="00531790" w:rsidP="00531790">
      <w:pPr>
        <w:widowControl w:val="0"/>
        <w:numPr>
          <w:ilvl w:val="1"/>
          <w:numId w:val="27"/>
        </w:numPr>
        <w:tabs>
          <w:tab w:val="left" w:pos="709"/>
        </w:tabs>
        <w:spacing w:line="340" w:lineRule="exact"/>
        <w:ind w:left="0" w:firstLine="0"/>
        <w:jc w:val="both"/>
        <w:rPr>
          <w:rFonts w:ascii="Tahoma" w:hAnsi="Tahoma" w:cs="Tahoma"/>
          <w:sz w:val="21"/>
          <w:szCs w:val="21"/>
        </w:rPr>
      </w:pPr>
      <w:r w:rsidRPr="00BD7045">
        <w:rPr>
          <w:rFonts w:ascii="Tahoma" w:hAnsi="Tahoma" w:cs="Tahoma"/>
          <w:sz w:val="21"/>
          <w:szCs w:val="21"/>
        </w:rPr>
        <w:t xml:space="preserve">Os termos utilizados neste </w:t>
      </w:r>
      <w:r w:rsidR="00CE197D">
        <w:rPr>
          <w:rFonts w:ascii="Tahoma" w:hAnsi="Tahoma" w:cs="Tahoma"/>
          <w:sz w:val="21"/>
          <w:szCs w:val="21"/>
        </w:rPr>
        <w:t>Primeiro</w:t>
      </w:r>
      <w:r w:rsidRPr="00BD7045">
        <w:rPr>
          <w:rFonts w:ascii="Tahoma" w:hAnsi="Tahoma" w:cs="Tahoma"/>
          <w:sz w:val="21"/>
          <w:szCs w:val="21"/>
        </w:rPr>
        <w:t xml:space="preserve"> Aditamento que não estiverem aqui definidos têm o significado que lhes foi dado nos Documentos da Operação, a saber (“</w:t>
      </w:r>
      <w:r w:rsidRPr="00CE197D">
        <w:rPr>
          <w:rFonts w:ascii="Tahoma" w:hAnsi="Tahoma" w:cs="Tahoma"/>
          <w:sz w:val="21"/>
          <w:szCs w:val="21"/>
          <w:u w:val="single"/>
        </w:rPr>
        <w:t>Documentos da Operação</w:t>
      </w:r>
      <w:r w:rsidRPr="00BD7045">
        <w:rPr>
          <w:rFonts w:ascii="Tahoma" w:hAnsi="Tahoma" w:cs="Tahoma"/>
          <w:sz w:val="21"/>
          <w:szCs w:val="21"/>
        </w:rPr>
        <w:t>”): (a) a</w:t>
      </w:r>
      <w:r w:rsidR="00BD2E95">
        <w:rPr>
          <w:rFonts w:ascii="Tahoma" w:hAnsi="Tahoma" w:cs="Tahoma"/>
          <w:sz w:val="21"/>
          <w:szCs w:val="21"/>
        </w:rPr>
        <w:t>s</w:t>
      </w:r>
      <w:r w:rsidRPr="00BD7045">
        <w:rPr>
          <w:rFonts w:ascii="Tahoma" w:hAnsi="Tahoma" w:cs="Tahoma"/>
          <w:sz w:val="21"/>
          <w:szCs w:val="21"/>
        </w:rPr>
        <w:t xml:space="preserve"> </w:t>
      </w:r>
      <w:r w:rsidR="00663E06">
        <w:rPr>
          <w:rFonts w:ascii="Tahoma" w:hAnsi="Tahoma" w:cs="Tahoma"/>
          <w:sz w:val="21"/>
          <w:szCs w:val="21"/>
        </w:rPr>
        <w:t>Cédulas</w:t>
      </w:r>
      <w:r w:rsidRPr="00BD7045">
        <w:rPr>
          <w:rFonts w:ascii="Tahoma" w:hAnsi="Tahoma" w:cs="Tahoma"/>
          <w:sz w:val="21"/>
          <w:szCs w:val="21"/>
        </w:rPr>
        <w:t>; (b) a Escritura de CCI; (c) o Contrato de Cessão; (d) o Instrumento Particular de Cessão Fiduciária de Direitos Creditórios e Outras Avenças</w:t>
      </w:r>
      <w:r w:rsidR="00C07F6B">
        <w:rPr>
          <w:rFonts w:ascii="Tahoma" w:hAnsi="Tahoma" w:cs="Tahoma"/>
          <w:sz w:val="21"/>
          <w:szCs w:val="21"/>
        </w:rPr>
        <w:t xml:space="preserve"> </w:t>
      </w:r>
      <w:r w:rsidRPr="00BD7045">
        <w:rPr>
          <w:rFonts w:ascii="Tahoma" w:hAnsi="Tahoma" w:cs="Tahoma"/>
          <w:sz w:val="21"/>
          <w:szCs w:val="21"/>
        </w:rPr>
        <w:t>(“</w:t>
      </w:r>
      <w:r w:rsidRPr="003555B1">
        <w:rPr>
          <w:rFonts w:ascii="Tahoma" w:hAnsi="Tahoma" w:cs="Tahoma"/>
          <w:sz w:val="21"/>
          <w:szCs w:val="21"/>
          <w:u w:val="single"/>
        </w:rPr>
        <w:t>Cessão Fiduciária</w:t>
      </w:r>
      <w:r w:rsidRPr="00BD7045">
        <w:rPr>
          <w:rFonts w:ascii="Tahoma" w:hAnsi="Tahoma" w:cs="Tahoma"/>
          <w:sz w:val="21"/>
          <w:szCs w:val="21"/>
        </w:rPr>
        <w:t>”); (e) o</w:t>
      </w:r>
      <w:r w:rsidR="003555B1">
        <w:rPr>
          <w:rFonts w:ascii="Tahoma" w:hAnsi="Tahoma" w:cs="Tahoma"/>
          <w:sz w:val="21"/>
          <w:szCs w:val="21"/>
        </w:rPr>
        <w:t>s</w:t>
      </w:r>
      <w:r w:rsidRPr="00BD7045">
        <w:rPr>
          <w:rFonts w:ascii="Tahoma" w:hAnsi="Tahoma" w:cs="Tahoma"/>
          <w:sz w:val="21"/>
          <w:szCs w:val="21"/>
        </w:rPr>
        <w:t xml:space="preserve"> Instrumento</w:t>
      </w:r>
      <w:r w:rsidR="003555B1">
        <w:rPr>
          <w:rFonts w:ascii="Tahoma" w:hAnsi="Tahoma" w:cs="Tahoma"/>
          <w:sz w:val="21"/>
          <w:szCs w:val="21"/>
        </w:rPr>
        <w:t>s</w:t>
      </w:r>
      <w:r w:rsidRPr="00BD7045">
        <w:rPr>
          <w:rFonts w:ascii="Tahoma" w:hAnsi="Tahoma" w:cs="Tahoma"/>
          <w:sz w:val="21"/>
          <w:szCs w:val="21"/>
        </w:rPr>
        <w:t xml:space="preserve"> Particular</w:t>
      </w:r>
      <w:r w:rsidR="003555B1">
        <w:rPr>
          <w:rFonts w:ascii="Tahoma" w:hAnsi="Tahoma" w:cs="Tahoma"/>
          <w:sz w:val="21"/>
          <w:szCs w:val="21"/>
        </w:rPr>
        <w:t>es</w:t>
      </w:r>
      <w:r w:rsidRPr="00BD7045">
        <w:rPr>
          <w:rFonts w:ascii="Tahoma" w:hAnsi="Tahoma" w:cs="Tahoma"/>
          <w:sz w:val="21"/>
          <w:szCs w:val="21"/>
        </w:rPr>
        <w:t xml:space="preserve"> de Alienação Fiduciária de Imóveis em Garantia e Outras Avenças</w:t>
      </w:r>
      <w:r w:rsidR="00C07F6B">
        <w:rPr>
          <w:rFonts w:ascii="Tahoma" w:hAnsi="Tahoma" w:cs="Tahoma"/>
          <w:sz w:val="21"/>
          <w:szCs w:val="21"/>
        </w:rPr>
        <w:t xml:space="preserve"> </w:t>
      </w:r>
      <w:r w:rsidR="00346BCC">
        <w:rPr>
          <w:rFonts w:ascii="Tahoma" w:hAnsi="Tahoma" w:cs="Tahoma"/>
          <w:sz w:val="21"/>
          <w:szCs w:val="21"/>
        </w:rPr>
        <w:t>(“</w:t>
      </w:r>
      <w:r w:rsidR="00346BCC" w:rsidRPr="00346BCC">
        <w:rPr>
          <w:rFonts w:ascii="Tahoma" w:hAnsi="Tahoma" w:cs="Tahoma"/>
          <w:sz w:val="21"/>
          <w:szCs w:val="21"/>
          <w:u w:val="single"/>
        </w:rPr>
        <w:t>Alienações Fiduciárias</w:t>
      </w:r>
      <w:r w:rsidR="00346BCC">
        <w:rPr>
          <w:rFonts w:ascii="Tahoma" w:hAnsi="Tahoma" w:cs="Tahoma"/>
          <w:sz w:val="21"/>
          <w:szCs w:val="21"/>
        </w:rPr>
        <w:t>”)</w:t>
      </w:r>
      <w:r w:rsidRPr="00BD7045">
        <w:rPr>
          <w:rFonts w:ascii="Tahoma" w:hAnsi="Tahoma" w:cs="Tahoma"/>
          <w:sz w:val="21"/>
          <w:szCs w:val="21"/>
        </w:rPr>
        <w:t xml:space="preserve">; (f) </w:t>
      </w:r>
      <w:r w:rsidR="00D45834">
        <w:rPr>
          <w:rFonts w:ascii="Tahoma" w:hAnsi="Tahoma" w:cs="Tahoma"/>
          <w:sz w:val="21"/>
          <w:szCs w:val="21"/>
        </w:rPr>
        <w:t xml:space="preserve">o </w:t>
      </w:r>
      <w:r w:rsidRPr="00BD7045">
        <w:rPr>
          <w:rFonts w:ascii="Tahoma" w:hAnsi="Tahoma" w:cs="Tahoma"/>
          <w:sz w:val="21"/>
          <w:szCs w:val="21"/>
        </w:rPr>
        <w:t xml:space="preserve">Instrumento Particular de Alienação Fiduciária de </w:t>
      </w:r>
      <w:r w:rsidR="00F74928">
        <w:rPr>
          <w:rFonts w:ascii="Tahoma" w:hAnsi="Tahoma" w:cs="Tahoma"/>
          <w:sz w:val="21"/>
          <w:szCs w:val="21"/>
        </w:rPr>
        <w:t>Participação Societária em Garantia</w:t>
      </w:r>
      <w:r w:rsidRPr="00BD7045">
        <w:rPr>
          <w:rFonts w:ascii="Tahoma" w:hAnsi="Tahoma" w:cs="Tahoma"/>
          <w:sz w:val="21"/>
          <w:szCs w:val="21"/>
        </w:rPr>
        <w:t xml:space="preserve"> (“</w:t>
      </w:r>
      <w:r w:rsidRPr="00D93869">
        <w:rPr>
          <w:rFonts w:ascii="Tahoma" w:hAnsi="Tahoma" w:cs="Tahoma"/>
          <w:sz w:val="21"/>
          <w:szCs w:val="21"/>
          <w:u w:val="single"/>
        </w:rPr>
        <w:t>Alienação Fiduciária de</w:t>
      </w:r>
      <w:r w:rsidR="001D4326">
        <w:rPr>
          <w:rFonts w:ascii="Tahoma" w:hAnsi="Tahoma" w:cs="Tahoma"/>
          <w:sz w:val="21"/>
          <w:szCs w:val="21"/>
          <w:u w:val="single"/>
        </w:rPr>
        <w:t xml:space="preserve"> Quotas</w:t>
      </w:r>
      <w:r w:rsidR="00F74928">
        <w:rPr>
          <w:rFonts w:ascii="Tahoma" w:hAnsi="Tahoma" w:cs="Tahoma"/>
          <w:sz w:val="21"/>
          <w:szCs w:val="21"/>
          <w:u w:val="single"/>
        </w:rPr>
        <w:t xml:space="preserve"> </w:t>
      </w:r>
      <w:r w:rsidRPr="00BD7045">
        <w:rPr>
          <w:rFonts w:ascii="Tahoma" w:hAnsi="Tahoma" w:cs="Tahoma"/>
          <w:sz w:val="21"/>
          <w:szCs w:val="21"/>
        </w:rPr>
        <w:t xml:space="preserve">”); (g) </w:t>
      </w:r>
      <w:r w:rsidR="00D45834">
        <w:rPr>
          <w:rFonts w:ascii="Tahoma" w:hAnsi="Tahoma" w:cs="Tahoma"/>
          <w:sz w:val="21"/>
          <w:szCs w:val="21"/>
        </w:rPr>
        <w:t xml:space="preserve">a </w:t>
      </w:r>
      <w:r w:rsidR="00346BCC">
        <w:rPr>
          <w:rFonts w:ascii="Tahoma" w:hAnsi="Tahoma" w:cs="Tahoma"/>
          <w:sz w:val="21"/>
          <w:szCs w:val="21"/>
        </w:rPr>
        <w:t xml:space="preserve">Carta de </w:t>
      </w:r>
      <w:r w:rsidR="00D45834">
        <w:rPr>
          <w:rFonts w:ascii="Tahoma" w:hAnsi="Tahoma" w:cs="Tahoma"/>
          <w:sz w:val="21"/>
          <w:szCs w:val="21"/>
        </w:rPr>
        <w:t xml:space="preserve">Fiança; (h) </w:t>
      </w:r>
      <w:r w:rsidRPr="00BD7045">
        <w:rPr>
          <w:rFonts w:ascii="Tahoma" w:hAnsi="Tahoma" w:cs="Tahoma"/>
          <w:sz w:val="21"/>
          <w:szCs w:val="21"/>
        </w:rPr>
        <w:t xml:space="preserve">o Termo de Securitização; </w:t>
      </w:r>
      <w:r w:rsidR="001D4326">
        <w:rPr>
          <w:rFonts w:ascii="Tahoma" w:hAnsi="Tahoma" w:cs="Tahoma"/>
          <w:sz w:val="21"/>
          <w:szCs w:val="21"/>
        </w:rPr>
        <w:t>(</w:t>
      </w:r>
      <w:r w:rsidR="00D45834">
        <w:rPr>
          <w:rFonts w:ascii="Tahoma" w:hAnsi="Tahoma" w:cs="Tahoma"/>
          <w:sz w:val="21"/>
          <w:szCs w:val="21"/>
        </w:rPr>
        <w:t>i</w:t>
      </w:r>
      <w:r w:rsidR="001D4326">
        <w:rPr>
          <w:rFonts w:ascii="Tahoma" w:hAnsi="Tahoma" w:cs="Tahoma"/>
          <w:sz w:val="21"/>
          <w:szCs w:val="21"/>
        </w:rPr>
        <w:t xml:space="preserve">) </w:t>
      </w:r>
      <w:r w:rsidR="00D45834">
        <w:rPr>
          <w:rFonts w:ascii="Tahoma" w:hAnsi="Tahoma" w:cs="Tahoma"/>
          <w:sz w:val="21"/>
          <w:szCs w:val="21"/>
        </w:rPr>
        <w:t xml:space="preserve">o </w:t>
      </w:r>
      <w:r w:rsidR="001D4326">
        <w:rPr>
          <w:rFonts w:ascii="Tahoma" w:hAnsi="Tahoma" w:cs="Tahoma"/>
          <w:sz w:val="21"/>
          <w:szCs w:val="21"/>
        </w:rPr>
        <w:t xml:space="preserve">Contrato de Distribuição; </w:t>
      </w:r>
      <w:r w:rsidRPr="00BD7045">
        <w:rPr>
          <w:rFonts w:ascii="Tahoma" w:hAnsi="Tahoma" w:cs="Tahoma"/>
          <w:sz w:val="21"/>
          <w:szCs w:val="21"/>
        </w:rPr>
        <w:t>e (</w:t>
      </w:r>
      <w:r w:rsidR="00D45834">
        <w:rPr>
          <w:rFonts w:ascii="Tahoma" w:hAnsi="Tahoma" w:cs="Tahoma"/>
          <w:sz w:val="21"/>
          <w:szCs w:val="21"/>
        </w:rPr>
        <w:t>j</w:t>
      </w:r>
      <w:r w:rsidRPr="00BD7045">
        <w:rPr>
          <w:rFonts w:ascii="Tahoma" w:hAnsi="Tahoma" w:cs="Tahoma"/>
          <w:sz w:val="21"/>
          <w:szCs w:val="21"/>
        </w:rPr>
        <w:t>) quaisquer aditamentos aos documentos mencionados acima.</w:t>
      </w:r>
    </w:p>
    <w:bookmarkEnd w:id="1"/>
    <w:p w14:paraId="5AEA778F" w14:textId="77777777" w:rsidR="00531790" w:rsidRPr="00BD7045" w:rsidRDefault="00531790" w:rsidP="00531790">
      <w:pPr>
        <w:pStyle w:val="PargrafodaLista"/>
        <w:widowControl w:val="0"/>
        <w:tabs>
          <w:tab w:val="left" w:pos="0"/>
          <w:tab w:val="left" w:pos="709"/>
        </w:tabs>
        <w:spacing w:line="340" w:lineRule="exact"/>
        <w:ind w:left="0"/>
        <w:contextualSpacing w:val="0"/>
        <w:jc w:val="both"/>
        <w:rPr>
          <w:rFonts w:ascii="Tahoma" w:hAnsi="Tahoma" w:cs="Tahoma"/>
          <w:sz w:val="21"/>
          <w:szCs w:val="21"/>
        </w:rPr>
      </w:pPr>
    </w:p>
    <w:p w14:paraId="7689D195" w14:textId="619394A1" w:rsidR="00531790" w:rsidRPr="00D45834" w:rsidRDefault="00531790" w:rsidP="00531790">
      <w:pPr>
        <w:pStyle w:val="PargrafodaLista"/>
        <w:widowControl w:val="0"/>
        <w:tabs>
          <w:tab w:val="left" w:pos="0"/>
          <w:tab w:val="left" w:pos="709"/>
        </w:tabs>
        <w:spacing w:line="340" w:lineRule="exact"/>
        <w:ind w:left="0"/>
        <w:contextualSpacing w:val="0"/>
        <w:jc w:val="both"/>
        <w:rPr>
          <w:rFonts w:ascii="Tahoma" w:hAnsi="Tahoma" w:cs="Tahoma"/>
          <w:b/>
          <w:bCs/>
          <w:sz w:val="21"/>
          <w:szCs w:val="21"/>
        </w:rPr>
      </w:pPr>
      <w:r w:rsidRPr="00D45834">
        <w:rPr>
          <w:rFonts w:ascii="Tahoma" w:hAnsi="Tahoma" w:cs="Tahoma"/>
          <w:b/>
          <w:bCs/>
          <w:sz w:val="21"/>
          <w:szCs w:val="21"/>
        </w:rPr>
        <w:t>CLÁUSULA SEGUNDA –</w:t>
      </w:r>
      <w:r w:rsidR="00C07F6B">
        <w:rPr>
          <w:rFonts w:ascii="Tahoma" w:hAnsi="Tahoma" w:cs="Tahoma"/>
          <w:b/>
          <w:bCs/>
          <w:sz w:val="21"/>
          <w:szCs w:val="21"/>
        </w:rPr>
        <w:t xml:space="preserve"> </w:t>
      </w:r>
      <w:r w:rsidRPr="00D45834">
        <w:rPr>
          <w:rFonts w:ascii="Tahoma" w:hAnsi="Tahoma" w:cs="Tahoma"/>
          <w:b/>
          <w:bCs/>
          <w:sz w:val="21"/>
          <w:szCs w:val="21"/>
        </w:rPr>
        <w:t>OBJETO</w:t>
      </w:r>
    </w:p>
    <w:p w14:paraId="565CC00A" w14:textId="77777777" w:rsidR="00531790" w:rsidRPr="00BD7045" w:rsidRDefault="00531790" w:rsidP="00531790">
      <w:pPr>
        <w:pStyle w:val="PargrafodaLista"/>
        <w:widowControl w:val="0"/>
        <w:tabs>
          <w:tab w:val="left" w:pos="142"/>
          <w:tab w:val="left" w:pos="709"/>
        </w:tabs>
        <w:spacing w:line="340" w:lineRule="exact"/>
        <w:ind w:left="0"/>
        <w:contextualSpacing w:val="0"/>
        <w:jc w:val="both"/>
        <w:rPr>
          <w:rFonts w:ascii="Tahoma" w:hAnsi="Tahoma" w:cs="Tahoma"/>
          <w:sz w:val="21"/>
          <w:szCs w:val="21"/>
        </w:rPr>
      </w:pPr>
    </w:p>
    <w:p w14:paraId="76CF2147" w14:textId="0234406C" w:rsidR="00531790" w:rsidRPr="00BD7045" w:rsidRDefault="00531790" w:rsidP="00531790">
      <w:pPr>
        <w:pStyle w:val="PargrafodaLista"/>
        <w:widowControl w:val="0"/>
        <w:numPr>
          <w:ilvl w:val="1"/>
          <w:numId w:val="67"/>
        </w:numPr>
        <w:tabs>
          <w:tab w:val="left" w:pos="142"/>
          <w:tab w:val="left" w:pos="709"/>
        </w:tabs>
        <w:spacing w:line="340" w:lineRule="exact"/>
        <w:ind w:left="0" w:firstLine="0"/>
        <w:contextualSpacing w:val="0"/>
        <w:jc w:val="both"/>
        <w:rPr>
          <w:rFonts w:ascii="Tahoma" w:hAnsi="Tahoma" w:cs="Tahoma"/>
          <w:sz w:val="21"/>
          <w:szCs w:val="21"/>
        </w:rPr>
      </w:pPr>
      <w:r w:rsidRPr="00BD7045">
        <w:rPr>
          <w:rFonts w:ascii="Tahoma" w:hAnsi="Tahoma" w:cs="Tahoma"/>
          <w:sz w:val="21"/>
          <w:szCs w:val="21"/>
        </w:rPr>
        <w:t>Nos termos dos “</w:t>
      </w:r>
      <w:proofErr w:type="spellStart"/>
      <w:r w:rsidRPr="00BD7045">
        <w:rPr>
          <w:rFonts w:ascii="Tahoma" w:hAnsi="Tahoma" w:cs="Tahoma"/>
          <w:sz w:val="21"/>
          <w:szCs w:val="21"/>
        </w:rPr>
        <w:t>Considerandos</w:t>
      </w:r>
      <w:proofErr w:type="spellEnd"/>
      <w:r w:rsidRPr="00BD7045">
        <w:rPr>
          <w:rFonts w:ascii="Tahoma" w:hAnsi="Tahoma" w:cs="Tahoma"/>
          <w:sz w:val="21"/>
          <w:szCs w:val="21"/>
        </w:rPr>
        <w:t>” acima, as Partes resolvem alterar o</w:t>
      </w:r>
      <w:r w:rsidR="00AB4B50">
        <w:rPr>
          <w:rFonts w:ascii="Tahoma" w:hAnsi="Tahoma" w:cs="Tahoma"/>
          <w:sz w:val="21"/>
          <w:szCs w:val="21"/>
        </w:rPr>
        <w:t xml:space="preserve"> item 8 do</w:t>
      </w:r>
      <w:r w:rsidRPr="00BD7045">
        <w:rPr>
          <w:rFonts w:ascii="Tahoma" w:hAnsi="Tahoma" w:cs="Tahoma"/>
          <w:sz w:val="21"/>
          <w:szCs w:val="21"/>
        </w:rPr>
        <w:t xml:space="preserve"> “</w:t>
      </w:r>
      <w:r w:rsidR="00D45834">
        <w:rPr>
          <w:rFonts w:ascii="Tahoma" w:hAnsi="Tahoma" w:cs="Tahoma"/>
          <w:sz w:val="21"/>
          <w:szCs w:val="21"/>
        </w:rPr>
        <w:t>Quadro Resumo</w:t>
      </w:r>
      <w:r w:rsidRPr="00BD7045">
        <w:rPr>
          <w:rFonts w:ascii="Tahoma" w:hAnsi="Tahoma" w:cs="Tahoma"/>
          <w:sz w:val="21"/>
          <w:szCs w:val="21"/>
        </w:rPr>
        <w:t xml:space="preserve">” da </w:t>
      </w:r>
      <w:r w:rsidR="00D45834">
        <w:rPr>
          <w:rFonts w:ascii="Tahoma" w:hAnsi="Tahoma" w:cs="Tahoma"/>
          <w:sz w:val="21"/>
          <w:szCs w:val="21"/>
        </w:rPr>
        <w:t>Cédula</w:t>
      </w:r>
      <w:r w:rsidRPr="00BD7045">
        <w:rPr>
          <w:rFonts w:ascii="Tahoma" w:hAnsi="Tahoma" w:cs="Tahoma"/>
          <w:sz w:val="21"/>
          <w:szCs w:val="21"/>
        </w:rPr>
        <w:t>, q</w:t>
      </w:r>
      <w:r w:rsidR="000D248B">
        <w:rPr>
          <w:rFonts w:ascii="Tahoma" w:hAnsi="Tahoma" w:cs="Tahoma"/>
          <w:sz w:val="21"/>
          <w:szCs w:val="21"/>
        </w:rPr>
        <w:t xml:space="preserve">ue dispõe sobre as Garantias, </w:t>
      </w:r>
      <w:r w:rsidRPr="00BD7045">
        <w:rPr>
          <w:rFonts w:ascii="Tahoma" w:hAnsi="Tahoma" w:cs="Tahoma"/>
          <w:sz w:val="21"/>
          <w:szCs w:val="21"/>
        </w:rPr>
        <w:t>passa</w:t>
      </w:r>
      <w:r w:rsidR="000D248B">
        <w:rPr>
          <w:rFonts w:ascii="Tahoma" w:hAnsi="Tahoma" w:cs="Tahoma"/>
          <w:sz w:val="21"/>
          <w:szCs w:val="21"/>
        </w:rPr>
        <w:t>ndo</w:t>
      </w:r>
      <w:r w:rsidRPr="00BD7045">
        <w:rPr>
          <w:rFonts w:ascii="Tahoma" w:hAnsi="Tahoma" w:cs="Tahoma"/>
          <w:sz w:val="21"/>
          <w:szCs w:val="21"/>
        </w:rPr>
        <w:t xml:space="preserve"> a vigorar </w:t>
      </w:r>
      <w:r w:rsidR="000D248B">
        <w:rPr>
          <w:rFonts w:ascii="Tahoma" w:hAnsi="Tahoma" w:cs="Tahoma"/>
          <w:sz w:val="21"/>
          <w:szCs w:val="21"/>
        </w:rPr>
        <w:t xml:space="preserve">de forma consolidada </w:t>
      </w:r>
      <w:r w:rsidRPr="00BD7045">
        <w:rPr>
          <w:rFonts w:ascii="Tahoma" w:hAnsi="Tahoma" w:cs="Tahoma"/>
          <w:sz w:val="21"/>
          <w:szCs w:val="21"/>
        </w:rPr>
        <w:t>com a seguinte redação:</w:t>
      </w:r>
    </w:p>
    <w:p w14:paraId="4B4D6C30" w14:textId="41437813" w:rsidR="00C01A4C" w:rsidRDefault="00C01A4C" w:rsidP="00C01A4C">
      <w:pPr>
        <w:widowControl w:val="0"/>
        <w:spacing w:line="320" w:lineRule="exact"/>
        <w:contextualSpacing/>
        <w:rPr>
          <w:rFonts w:ascii="Tahoma" w:hAnsi="Tahoma" w:cs="Tahoma"/>
          <w:b/>
          <w:sz w:val="21"/>
          <w:szCs w:val="21"/>
        </w:rPr>
      </w:pPr>
    </w:p>
    <w:p w14:paraId="6F0B77C3" w14:textId="0AFCC357" w:rsidR="007D7DD7" w:rsidRPr="00027ED4" w:rsidRDefault="00D45834" w:rsidP="002A7F1C">
      <w:pPr>
        <w:widowControl w:val="0"/>
        <w:spacing w:line="320" w:lineRule="exact"/>
        <w:contextualSpacing/>
        <w:rPr>
          <w:rFonts w:ascii="Tahoma" w:hAnsi="Tahoma" w:cs="Tahoma"/>
          <w:b/>
          <w:sz w:val="21"/>
          <w:szCs w:val="21"/>
        </w:rPr>
      </w:pPr>
      <w:proofErr w:type="gramStart"/>
      <w:r>
        <w:rPr>
          <w:rFonts w:ascii="Tahoma" w:hAnsi="Tahoma" w:cs="Tahoma"/>
          <w:b/>
          <w:sz w:val="21"/>
          <w:szCs w:val="21"/>
        </w:rPr>
        <w:t>“</w:t>
      </w:r>
      <w:r w:rsidR="002A7F1C">
        <w:rPr>
          <w:rFonts w:ascii="Tahoma" w:hAnsi="Tahoma" w:cs="Tahoma"/>
          <w:b/>
          <w:sz w:val="21"/>
          <w:szCs w:val="21"/>
        </w:rPr>
        <w:t xml:space="preserve"> </w:t>
      </w:r>
      <w:r w:rsidR="00337CA4" w:rsidRPr="00027ED4">
        <w:rPr>
          <w:rFonts w:ascii="Tahoma" w:hAnsi="Tahoma" w:cs="Tahoma"/>
          <w:b/>
          <w:sz w:val="21"/>
          <w:szCs w:val="21"/>
        </w:rPr>
        <w:t>III</w:t>
      </w:r>
      <w:proofErr w:type="gramEnd"/>
      <w:r w:rsidR="00337CA4" w:rsidRPr="00027ED4">
        <w:rPr>
          <w:rFonts w:ascii="Tahoma" w:hAnsi="Tahoma" w:cs="Tahoma"/>
          <w:b/>
          <w:sz w:val="21"/>
          <w:szCs w:val="21"/>
        </w:rPr>
        <w:t xml:space="preserve"> – QUADRO RESUMO</w:t>
      </w:r>
    </w:p>
    <w:p w14:paraId="25FE6908" w14:textId="77777777" w:rsidR="007D7DD7" w:rsidRDefault="007D7DD7" w:rsidP="00457778">
      <w:pPr>
        <w:pStyle w:val="western"/>
        <w:keepNext/>
        <w:widowControl w:val="0"/>
        <w:spacing w:before="0" w:beforeAutospacing="0" w:after="0" w:line="320" w:lineRule="exact"/>
        <w:contextualSpacing/>
        <w:rPr>
          <w:rFonts w:ascii="Tahoma" w:hAnsi="Tahoma" w:cs="Tahoma"/>
          <w:sz w:val="21"/>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7"/>
      </w:tblGrid>
      <w:tr w:rsidR="000962B0" w:rsidRPr="00CE3A51" w14:paraId="0E8AE222" w14:textId="77777777" w:rsidTr="00095B64">
        <w:trPr>
          <w:jc w:val="center"/>
        </w:trPr>
        <w:tc>
          <w:tcPr>
            <w:tcW w:w="9067" w:type="dxa"/>
          </w:tcPr>
          <w:p w14:paraId="351F584A" w14:textId="77777777" w:rsidR="000962B0" w:rsidRPr="00CE3A51" w:rsidRDefault="000962B0" w:rsidP="00095B64">
            <w:pPr>
              <w:pStyle w:val="PargrafodaLista"/>
              <w:widowControl w:val="0"/>
              <w:spacing w:line="320" w:lineRule="exact"/>
              <w:ind w:left="34"/>
              <w:jc w:val="both"/>
              <w:rPr>
                <w:rFonts w:ascii="Tahoma" w:hAnsi="Tahoma" w:cs="Tahoma"/>
                <w:b/>
                <w:sz w:val="21"/>
                <w:szCs w:val="21"/>
              </w:rPr>
            </w:pPr>
            <w:r w:rsidRPr="00CE3A51">
              <w:rPr>
                <w:rFonts w:ascii="Tahoma" w:hAnsi="Tahoma" w:cs="Tahoma"/>
                <w:b/>
                <w:sz w:val="21"/>
                <w:szCs w:val="21"/>
              </w:rPr>
              <w:t>8. Garantias</w:t>
            </w:r>
          </w:p>
        </w:tc>
      </w:tr>
      <w:tr w:rsidR="000962B0" w:rsidRPr="00CE3A51" w14:paraId="2FD58197" w14:textId="77777777" w:rsidTr="00095B64">
        <w:trPr>
          <w:jc w:val="center"/>
        </w:trPr>
        <w:tc>
          <w:tcPr>
            <w:tcW w:w="9067" w:type="dxa"/>
          </w:tcPr>
          <w:p w14:paraId="0111DE44" w14:textId="0304E520" w:rsidR="000962B0" w:rsidRPr="00CE3A51" w:rsidRDefault="000962B0" w:rsidP="000962B0">
            <w:pPr>
              <w:pStyle w:val="PargrafodaLista"/>
              <w:widowControl w:val="0"/>
              <w:numPr>
                <w:ilvl w:val="0"/>
                <w:numId w:val="2"/>
              </w:numPr>
              <w:suppressAutoHyphens/>
              <w:spacing w:line="320" w:lineRule="exact"/>
              <w:ind w:left="618" w:hanging="584"/>
              <w:jc w:val="both"/>
              <w:rPr>
                <w:rFonts w:ascii="Tahoma" w:hAnsi="Tahoma" w:cs="Tahoma"/>
                <w:sz w:val="21"/>
                <w:szCs w:val="21"/>
              </w:rPr>
            </w:pPr>
            <w:r w:rsidRPr="00CE3A51">
              <w:rPr>
                <w:rFonts w:ascii="Tahoma" w:hAnsi="Tahoma" w:cs="Tahoma"/>
                <w:sz w:val="21"/>
                <w:szCs w:val="21"/>
              </w:rPr>
              <w:t>Cessão fiduciária da totalidade dos recebíveis vincendos de titularidade da Emitente, oriundos das Unidades Macieiras/Castanheiras já comercializadas, nesta data, pela Emitente a terceiros (“</w:t>
            </w:r>
            <w:r w:rsidRPr="00CE3A51">
              <w:rPr>
                <w:rFonts w:ascii="Tahoma" w:hAnsi="Tahoma" w:cs="Tahoma"/>
                <w:sz w:val="21"/>
                <w:szCs w:val="21"/>
                <w:u w:val="single"/>
              </w:rPr>
              <w:t>Unidades Vendidas</w:t>
            </w:r>
            <w:r w:rsidRPr="00CE3A51">
              <w:rPr>
                <w:rFonts w:ascii="Tahoma" w:hAnsi="Tahoma" w:cs="Tahoma"/>
                <w:sz w:val="21"/>
                <w:szCs w:val="21"/>
              </w:rPr>
              <w:t>” e “</w:t>
            </w:r>
            <w:r w:rsidRPr="00CE3A51">
              <w:rPr>
                <w:rFonts w:ascii="Tahoma" w:hAnsi="Tahoma" w:cs="Tahoma"/>
                <w:sz w:val="21"/>
                <w:szCs w:val="21"/>
                <w:u w:val="single"/>
              </w:rPr>
              <w:t>Direitos Creditórios Unidades Vendidas</w:t>
            </w:r>
            <w:r w:rsidRPr="00CE3A51">
              <w:rPr>
                <w:rFonts w:ascii="Tahoma" w:hAnsi="Tahoma" w:cs="Tahoma"/>
                <w:sz w:val="21"/>
                <w:szCs w:val="21"/>
              </w:rPr>
              <w:t>”), e promessa de cessão fiduciária da totalidade dos recebíveis de titularidade da Emitente, oriundos da eventual comercialização das Unidades Macieiras/Castanheiras</w:t>
            </w:r>
            <w:r w:rsidRPr="00CE3A51">
              <w:rPr>
                <w:rStyle w:val="Refdecomentrio"/>
                <w:rFonts w:ascii="Tahoma" w:hAnsi="Tahoma" w:cs="Tahoma"/>
                <w:sz w:val="21"/>
                <w:szCs w:val="21"/>
              </w:rPr>
              <w:t xml:space="preserve"> </w:t>
            </w:r>
            <w:r w:rsidRPr="00CE3A51">
              <w:rPr>
                <w:rFonts w:ascii="Tahoma" w:hAnsi="Tahoma" w:cs="Tahoma"/>
                <w:sz w:val="21"/>
                <w:szCs w:val="21"/>
              </w:rPr>
              <w:t>ainda não comercializadas pela Emitente até a presente data</w:t>
            </w:r>
            <w:r w:rsidR="00C73475">
              <w:rPr>
                <w:rFonts w:ascii="Tahoma" w:hAnsi="Tahoma" w:cs="Tahoma"/>
                <w:sz w:val="21"/>
                <w:szCs w:val="21"/>
              </w:rPr>
              <w:t xml:space="preserve"> </w:t>
            </w:r>
            <w:r w:rsidR="00C73475" w:rsidRPr="00027ED4">
              <w:rPr>
                <w:rFonts w:ascii="Tahoma" w:hAnsi="Tahoma" w:cs="Tahoma"/>
                <w:sz w:val="21"/>
                <w:szCs w:val="21"/>
              </w:rPr>
              <w:t xml:space="preserve">e da comercialização das unidades residenciais </w:t>
            </w:r>
            <w:r w:rsidR="00C73475">
              <w:rPr>
                <w:rFonts w:ascii="Tahoma" w:hAnsi="Tahoma" w:cs="Tahoma"/>
                <w:sz w:val="21"/>
                <w:szCs w:val="21"/>
              </w:rPr>
              <w:t xml:space="preserve">e comerciais </w:t>
            </w:r>
            <w:r w:rsidR="00C73475" w:rsidRPr="00027ED4">
              <w:rPr>
                <w:rFonts w:ascii="Tahoma" w:hAnsi="Tahoma" w:cs="Tahoma"/>
                <w:sz w:val="21"/>
                <w:szCs w:val="21"/>
              </w:rPr>
              <w:t xml:space="preserve">do loteamento a ser desenvolvido no </w:t>
            </w:r>
            <w:r w:rsidR="00C73475" w:rsidRPr="00027ED4">
              <w:rPr>
                <w:rFonts w:ascii="Tahoma" w:hAnsi="Tahoma" w:cs="Tahoma"/>
                <w:bCs/>
                <w:sz w:val="21"/>
                <w:szCs w:val="21"/>
              </w:rPr>
              <w:t>Terreno 1º Loteamento</w:t>
            </w:r>
            <w:r w:rsidRPr="00CE3A51">
              <w:rPr>
                <w:rFonts w:ascii="Tahoma" w:hAnsi="Tahoma" w:cs="Tahoma"/>
                <w:sz w:val="21"/>
                <w:szCs w:val="21"/>
              </w:rPr>
              <w:t xml:space="preserve"> </w:t>
            </w:r>
            <w:r w:rsidRPr="00CE3A51">
              <w:rPr>
                <w:rFonts w:ascii="Tahoma" w:hAnsi="Tahoma" w:cs="Tahoma"/>
                <w:sz w:val="21"/>
                <w:szCs w:val="21"/>
              </w:rPr>
              <w:lastRenderedPageBreak/>
              <w:t>(“</w:t>
            </w:r>
            <w:r w:rsidRPr="00CE3A51">
              <w:rPr>
                <w:rFonts w:ascii="Tahoma" w:hAnsi="Tahoma" w:cs="Tahoma"/>
                <w:sz w:val="21"/>
                <w:szCs w:val="21"/>
                <w:u w:val="single"/>
              </w:rPr>
              <w:t>Unidades em Estoque</w:t>
            </w:r>
            <w:r w:rsidRPr="00CE3A51">
              <w:rPr>
                <w:rFonts w:ascii="Tahoma" w:hAnsi="Tahoma" w:cs="Tahoma"/>
                <w:sz w:val="21"/>
                <w:szCs w:val="21"/>
              </w:rPr>
              <w:t>” e “</w:t>
            </w:r>
            <w:r w:rsidRPr="00CE3A51">
              <w:rPr>
                <w:rFonts w:ascii="Tahoma" w:hAnsi="Tahoma" w:cs="Tahoma"/>
                <w:sz w:val="21"/>
                <w:szCs w:val="21"/>
                <w:u w:val="single"/>
              </w:rPr>
              <w:t>Direitos Creditórios Unidades em Estoque</w:t>
            </w:r>
            <w:r w:rsidRPr="00CE3A51">
              <w:rPr>
                <w:rFonts w:ascii="Tahoma" w:hAnsi="Tahoma" w:cs="Tahoma"/>
                <w:sz w:val="21"/>
                <w:szCs w:val="21"/>
              </w:rPr>
              <w:t>”), a ser formalizada, nesta data, por meio do “Instrumento Particular de Cessão Fiduciária e Promessa de Cessão Fiduciária de Direitos Creditórios e Outras Avenças” (“</w:t>
            </w:r>
            <w:r w:rsidRPr="00CE3A51">
              <w:rPr>
                <w:rFonts w:ascii="Tahoma" w:hAnsi="Tahoma" w:cs="Tahoma"/>
                <w:sz w:val="21"/>
                <w:szCs w:val="21"/>
                <w:u w:val="single"/>
              </w:rPr>
              <w:t>Contrato de Cessão Fiduciária</w:t>
            </w:r>
            <w:r w:rsidRPr="00CE3A51">
              <w:rPr>
                <w:rFonts w:ascii="Tahoma" w:hAnsi="Tahoma" w:cs="Tahoma"/>
                <w:sz w:val="21"/>
                <w:szCs w:val="21"/>
              </w:rPr>
              <w:t>” ou “</w:t>
            </w:r>
            <w:r w:rsidRPr="00CE3A51">
              <w:rPr>
                <w:rFonts w:ascii="Tahoma" w:hAnsi="Tahoma" w:cs="Tahoma"/>
                <w:sz w:val="21"/>
                <w:szCs w:val="21"/>
                <w:u w:val="single"/>
              </w:rPr>
              <w:t>Cessão Fiduciária</w:t>
            </w:r>
            <w:r w:rsidRPr="00CE3A51">
              <w:rPr>
                <w:rFonts w:ascii="Tahoma" w:hAnsi="Tahoma" w:cs="Tahoma"/>
                <w:sz w:val="21"/>
                <w:szCs w:val="21"/>
              </w:rPr>
              <w:t xml:space="preserve">”). Para fins desta Cédula, as Unidades em Estoque que forem efetivamente vendidas pela Emitente passarão a integrar o conceito de “Unidades Vendidas” e, consequentemente, seus respectivos direitos creditórios passarão a integrar o conceito de “Direitos Creditórios Unidades Vendidas”. A Cessão Fiduciária também englobará os direitos creditórios decorrentes da comercialização das unidades do Empreendimento Amendoeiras </w:t>
            </w:r>
            <w:r w:rsidRPr="00CE3A51">
              <w:rPr>
                <w:rFonts w:ascii="Tahoma" w:hAnsi="Tahoma" w:cs="Tahoma"/>
                <w:bCs/>
                <w:sz w:val="21"/>
                <w:szCs w:val="21"/>
              </w:rPr>
              <w:t>(em conjunto, as unidades dos Empreendimentos Alvo serão doravante denominadas simplesmente “</w:t>
            </w:r>
            <w:r w:rsidRPr="00CE3A51">
              <w:rPr>
                <w:rFonts w:ascii="Tahoma" w:hAnsi="Tahoma" w:cs="Tahoma"/>
                <w:bCs/>
                <w:sz w:val="21"/>
                <w:szCs w:val="21"/>
                <w:u w:val="single"/>
              </w:rPr>
              <w:t>Unidades</w:t>
            </w:r>
            <w:r w:rsidRPr="00CE3A51">
              <w:rPr>
                <w:rFonts w:ascii="Tahoma" w:hAnsi="Tahoma" w:cs="Tahoma"/>
                <w:bCs/>
                <w:sz w:val="21"/>
                <w:szCs w:val="21"/>
              </w:rPr>
              <w:t xml:space="preserve">”, </w:t>
            </w:r>
            <w:r w:rsidRPr="00CE3A51">
              <w:rPr>
                <w:rFonts w:ascii="Tahoma" w:hAnsi="Tahoma" w:cs="Tahoma"/>
                <w:sz w:val="21"/>
                <w:szCs w:val="21"/>
              </w:rPr>
              <w:t>sendo que os recebíveis advindos das vendas das Unidades serão denominados simplesmente como “</w:t>
            </w:r>
            <w:r w:rsidRPr="00CE3A51">
              <w:rPr>
                <w:rFonts w:ascii="Tahoma" w:hAnsi="Tahoma" w:cs="Tahoma"/>
                <w:sz w:val="21"/>
                <w:szCs w:val="21"/>
                <w:u w:val="single"/>
              </w:rPr>
              <w:t>Direitos Creditórios</w:t>
            </w:r>
            <w:r w:rsidRPr="00CE3A51">
              <w:rPr>
                <w:rFonts w:ascii="Tahoma" w:hAnsi="Tahoma" w:cs="Tahoma"/>
                <w:sz w:val="21"/>
                <w:szCs w:val="21"/>
              </w:rPr>
              <w:t>”</w:t>
            </w:r>
            <w:r w:rsidRPr="00CE3A51">
              <w:rPr>
                <w:rFonts w:ascii="Tahoma" w:hAnsi="Tahoma" w:cs="Tahoma"/>
                <w:bCs/>
                <w:sz w:val="21"/>
                <w:szCs w:val="21"/>
              </w:rPr>
              <w:t>). Fica estabelecido ainda que os Direitos Creditórios deverão ser depositados nas contas arrecadadoras de cada Condomínio, a serem definidas no Contrato de Cessão Fiduciária</w:t>
            </w:r>
            <w:r w:rsidRPr="00CE3A51">
              <w:rPr>
                <w:rFonts w:ascii="Tahoma" w:hAnsi="Tahoma" w:cs="Tahoma"/>
                <w:sz w:val="21"/>
                <w:szCs w:val="21"/>
              </w:rPr>
              <w:t>;</w:t>
            </w:r>
          </w:p>
          <w:p w14:paraId="258874C0" w14:textId="77777777" w:rsidR="000962B0" w:rsidRPr="00CE3A51" w:rsidRDefault="000962B0" w:rsidP="00095B64">
            <w:pPr>
              <w:pStyle w:val="PargrafodaLista"/>
              <w:spacing w:line="320" w:lineRule="exact"/>
              <w:ind w:left="596" w:hanging="567"/>
              <w:rPr>
                <w:rFonts w:ascii="Tahoma" w:hAnsi="Tahoma" w:cs="Tahoma"/>
                <w:sz w:val="21"/>
                <w:szCs w:val="21"/>
              </w:rPr>
            </w:pPr>
          </w:p>
          <w:p w14:paraId="7EF3BD5E" w14:textId="77777777" w:rsidR="000962B0" w:rsidRPr="00CE3A51" w:rsidRDefault="000962B0" w:rsidP="000962B0">
            <w:pPr>
              <w:pStyle w:val="PargrafodaLista"/>
              <w:widowControl w:val="0"/>
              <w:numPr>
                <w:ilvl w:val="0"/>
                <w:numId w:val="2"/>
              </w:numPr>
              <w:suppressAutoHyphens/>
              <w:spacing w:line="320" w:lineRule="exact"/>
              <w:ind w:left="596" w:hanging="567"/>
              <w:jc w:val="both"/>
              <w:rPr>
                <w:rFonts w:ascii="Tahoma" w:hAnsi="Tahoma" w:cs="Tahoma"/>
                <w:sz w:val="21"/>
                <w:szCs w:val="21"/>
              </w:rPr>
            </w:pPr>
            <w:r w:rsidRPr="00CE3A51">
              <w:rPr>
                <w:rFonts w:ascii="Tahoma" w:hAnsi="Tahoma" w:cs="Tahoma"/>
                <w:sz w:val="21"/>
                <w:szCs w:val="21"/>
              </w:rPr>
              <w:t>Alienação fiduciária sobre o Imóvel e as Unidades Amendoeiras (“</w:t>
            </w:r>
            <w:r w:rsidRPr="00CE3A51">
              <w:rPr>
                <w:rFonts w:ascii="Tahoma" w:hAnsi="Tahoma" w:cs="Tahoma"/>
                <w:sz w:val="21"/>
                <w:szCs w:val="21"/>
                <w:u w:val="single"/>
              </w:rPr>
              <w:t>Alienação Fiduciária 1</w:t>
            </w:r>
            <w:r w:rsidRPr="00CE3A51">
              <w:rPr>
                <w:rFonts w:ascii="Tahoma" w:hAnsi="Tahoma" w:cs="Tahoma"/>
                <w:sz w:val="21"/>
                <w:szCs w:val="21"/>
              </w:rPr>
              <w:t>”), a ser formalizada, nesta data, por meio da celebração do “Instrumento Particular de Alienação Fiduciária de Imóveis em Garantia e Outras Avenças” (“</w:t>
            </w:r>
            <w:r w:rsidRPr="00CE3A51">
              <w:rPr>
                <w:rFonts w:ascii="Tahoma" w:hAnsi="Tahoma" w:cs="Tahoma"/>
                <w:sz w:val="21"/>
                <w:szCs w:val="21"/>
                <w:u w:val="single"/>
              </w:rPr>
              <w:t>Instrumento Particular de Alienação Fiduciária 1</w:t>
            </w:r>
            <w:r w:rsidRPr="00CE3A51">
              <w:rPr>
                <w:rFonts w:ascii="Tahoma" w:hAnsi="Tahoma" w:cs="Tahoma"/>
                <w:sz w:val="21"/>
                <w:szCs w:val="21"/>
              </w:rPr>
              <w:t xml:space="preserve">”); </w:t>
            </w:r>
          </w:p>
          <w:p w14:paraId="67B4BFC3" w14:textId="77777777" w:rsidR="000962B0" w:rsidRPr="00CE3A51" w:rsidRDefault="000962B0" w:rsidP="00095B64">
            <w:pPr>
              <w:pStyle w:val="PargrafodaLista"/>
              <w:widowControl w:val="0"/>
              <w:suppressAutoHyphens/>
              <w:spacing w:line="320" w:lineRule="exact"/>
              <w:ind w:left="596"/>
              <w:jc w:val="both"/>
              <w:rPr>
                <w:rFonts w:ascii="Tahoma" w:hAnsi="Tahoma" w:cs="Tahoma"/>
                <w:sz w:val="21"/>
                <w:szCs w:val="21"/>
              </w:rPr>
            </w:pPr>
          </w:p>
          <w:p w14:paraId="1C2D80C5" w14:textId="77777777" w:rsidR="000962B0" w:rsidRPr="00CE3A51" w:rsidRDefault="000962B0" w:rsidP="000962B0">
            <w:pPr>
              <w:pStyle w:val="PargrafodaLista"/>
              <w:widowControl w:val="0"/>
              <w:numPr>
                <w:ilvl w:val="0"/>
                <w:numId w:val="2"/>
              </w:numPr>
              <w:suppressAutoHyphens/>
              <w:spacing w:line="320" w:lineRule="exact"/>
              <w:ind w:left="596" w:hanging="567"/>
              <w:jc w:val="both"/>
              <w:rPr>
                <w:rFonts w:ascii="Tahoma" w:hAnsi="Tahoma" w:cs="Tahoma"/>
                <w:sz w:val="21"/>
                <w:szCs w:val="21"/>
              </w:rPr>
            </w:pPr>
            <w:r w:rsidRPr="00CE3A51">
              <w:rPr>
                <w:rFonts w:ascii="Tahoma" w:hAnsi="Tahoma" w:cs="Tahoma"/>
                <w:sz w:val="21"/>
                <w:szCs w:val="21"/>
              </w:rPr>
              <w:t>Alienação fiduciária sobre o Imóvel e as Unidades Macieiras/Castanheiras (“</w:t>
            </w:r>
            <w:r w:rsidRPr="00CE3A51">
              <w:rPr>
                <w:rFonts w:ascii="Tahoma" w:hAnsi="Tahoma" w:cs="Tahoma"/>
                <w:sz w:val="21"/>
                <w:szCs w:val="21"/>
                <w:u w:val="single"/>
              </w:rPr>
              <w:t>Alienação Fiduciária 2</w:t>
            </w:r>
            <w:r w:rsidRPr="00CE3A51">
              <w:rPr>
                <w:rFonts w:ascii="Tahoma" w:hAnsi="Tahoma" w:cs="Tahoma"/>
                <w:sz w:val="21"/>
                <w:szCs w:val="21"/>
              </w:rPr>
              <w:t>”), a ser formalizada, nesta data, por meio da celebração do “Instrumento Particular de Alienação Fiduciária de Imóveis em Garantia e Outras Avenças” (“</w:t>
            </w:r>
            <w:r w:rsidRPr="00CE3A51">
              <w:rPr>
                <w:rFonts w:ascii="Tahoma" w:hAnsi="Tahoma" w:cs="Tahoma"/>
                <w:sz w:val="21"/>
                <w:szCs w:val="21"/>
                <w:u w:val="single"/>
              </w:rPr>
              <w:t>Instrumento Particular de Alienação Fiduciária 2</w:t>
            </w:r>
            <w:r w:rsidRPr="00CE3A51">
              <w:rPr>
                <w:rFonts w:ascii="Tahoma" w:hAnsi="Tahoma" w:cs="Tahoma"/>
                <w:sz w:val="21"/>
                <w:szCs w:val="21"/>
              </w:rPr>
              <w:t>”);</w:t>
            </w:r>
          </w:p>
          <w:p w14:paraId="18B1D2BF" w14:textId="77777777" w:rsidR="000962B0" w:rsidRPr="00CE3A51" w:rsidRDefault="000962B0" w:rsidP="00095B64">
            <w:pPr>
              <w:pStyle w:val="PargrafodaLista"/>
              <w:widowControl w:val="0"/>
              <w:suppressAutoHyphens/>
              <w:spacing w:line="320" w:lineRule="exact"/>
              <w:ind w:left="1455"/>
              <w:jc w:val="both"/>
              <w:rPr>
                <w:rFonts w:ascii="Tahoma" w:hAnsi="Tahoma" w:cs="Tahoma"/>
                <w:sz w:val="21"/>
                <w:szCs w:val="21"/>
              </w:rPr>
            </w:pPr>
          </w:p>
          <w:p w14:paraId="78EEA04E" w14:textId="77777777" w:rsidR="000962B0" w:rsidRPr="00CE3A51" w:rsidRDefault="000962B0" w:rsidP="000962B0">
            <w:pPr>
              <w:pStyle w:val="PargrafodaLista"/>
              <w:widowControl w:val="0"/>
              <w:numPr>
                <w:ilvl w:val="0"/>
                <w:numId w:val="2"/>
              </w:numPr>
              <w:suppressAutoHyphens/>
              <w:spacing w:line="320" w:lineRule="exact"/>
              <w:ind w:left="596" w:hanging="567"/>
              <w:jc w:val="both"/>
              <w:rPr>
                <w:rFonts w:ascii="Tahoma" w:hAnsi="Tahoma" w:cs="Tahoma"/>
                <w:sz w:val="21"/>
                <w:szCs w:val="21"/>
              </w:rPr>
            </w:pPr>
            <w:r w:rsidRPr="00CE3A51">
              <w:rPr>
                <w:rFonts w:ascii="Tahoma" w:hAnsi="Tahoma" w:cs="Tahoma"/>
                <w:sz w:val="21"/>
                <w:szCs w:val="21"/>
              </w:rPr>
              <w:t xml:space="preserve">Alienação fiduciária sobre os seguintes imóveis (i) de propriedade da Avalista JARDIM DAS CASTANHEIRAS EMPREENDIMENTO IMOBILIÁRIO SPE LTDA., acima qualificada, o TERRENO designado ÁREA B01-E, correspondente a parte da área B01, que é parte da área 04, que é parte da área B do imóvel situado no bairro do </w:t>
            </w:r>
            <w:proofErr w:type="spellStart"/>
            <w:r w:rsidRPr="00CE3A51">
              <w:rPr>
                <w:rFonts w:ascii="Tahoma" w:hAnsi="Tahoma" w:cs="Tahoma"/>
                <w:sz w:val="21"/>
                <w:szCs w:val="21"/>
              </w:rPr>
              <w:t>Piracangaguá</w:t>
            </w:r>
            <w:proofErr w:type="spellEnd"/>
            <w:r w:rsidRPr="00CE3A51">
              <w:rPr>
                <w:rFonts w:ascii="Tahoma" w:hAnsi="Tahoma" w:cs="Tahoma"/>
                <w:sz w:val="21"/>
                <w:szCs w:val="21"/>
              </w:rPr>
              <w:t xml:space="preserve">, </w:t>
            </w:r>
            <w:r w:rsidRPr="00CE3A51">
              <w:rPr>
                <w:rFonts w:ascii="Tahoma" w:hAnsi="Tahoma" w:cs="Tahoma"/>
                <w:bCs/>
                <w:sz w:val="21"/>
                <w:szCs w:val="21"/>
              </w:rPr>
              <w:t xml:space="preserve">melhor descrito na matrícula nº </w:t>
            </w:r>
            <w:r w:rsidRPr="00CE3A51">
              <w:rPr>
                <w:rFonts w:ascii="Tahoma" w:hAnsi="Tahoma" w:cs="Tahoma"/>
                <w:sz w:val="21"/>
                <w:szCs w:val="21"/>
              </w:rPr>
              <w:t>126.209</w:t>
            </w:r>
            <w:r w:rsidRPr="00CE3A51">
              <w:rPr>
                <w:rFonts w:ascii="Tahoma" w:hAnsi="Tahoma" w:cs="Tahoma"/>
                <w:bCs/>
                <w:sz w:val="21"/>
                <w:szCs w:val="21"/>
              </w:rPr>
              <w:t>, ficha 1, Livro nº 2 do Registro Geral do Oficial de Registro de Imóveis da Comarca de Taubaté, Estado de São Paulo</w:t>
            </w:r>
            <w:r w:rsidRPr="00CE3A51">
              <w:rPr>
                <w:rFonts w:ascii="Tahoma" w:hAnsi="Tahoma" w:cs="Tahoma"/>
                <w:sz w:val="21"/>
                <w:szCs w:val="21"/>
              </w:rPr>
              <w:t>; e (</w:t>
            </w:r>
            <w:proofErr w:type="spellStart"/>
            <w:r w:rsidRPr="00CE3A51">
              <w:rPr>
                <w:rFonts w:ascii="Tahoma" w:hAnsi="Tahoma" w:cs="Tahoma"/>
                <w:sz w:val="21"/>
                <w:szCs w:val="21"/>
              </w:rPr>
              <w:t>ii</w:t>
            </w:r>
            <w:proofErr w:type="spellEnd"/>
            <w:r w:rsidRPr="00CE3A51">
              <w:rPr>
                <w:rFonts w:ascii="Tahoma" w:hAnsi="Tahoma" w:cs="Tahoma"/>
                <w:sz w:val="21"/>
                <w:szCs w:val="21"/>
              </w:rPr>
              <w:t xml:space="preserve">) de propriedade da Avalista JARDIM DAS PITANGUEIRAS EMPREENDIMENTO IMOBILIÁRIO SPE LTDA., acima qualificada, o TERRENO designado ÁREA B01-A, correspondente a parte da área B01, que é parte da área 04, que é parte da área B do imóvel situado no bairro do </w:t>
            </w:r>
            <w:proofErr w:type="spellStart"/>
            <w:r w:rsidRPr="00CE3A51">
              <w:rPr>
                <w:rFonts w:ascii="Tahoma" w:hAnsi="Tahoma" w:cs="Tahoma"/>
                <w:sz w:val="21"/>
                <w:szCs w:val="21"/>
              </w:rPr>
              <w:t>Piracangaguá</w:t>
            </w:r>
            <w:proofErr w:type="spellEnd"/>
            <w:r w:rsidRPr="00CE3A51">
              <w:rPr>
                <w:rFonts w:ascii="Tahoma" w:hAnsi="Tahoma" w:cs="Tahoma"/>
                <w:sz w:val="21"/>
                <w:szCs w:val="21"/>
              </w:rPr>
              <w:t xml:space="preserve">, </w:t>
            </w:r>
            <w:r w:rsidRPr="00CE3A51">
              <w:rPr>
                <w:rFonts w:ascii="Tahoma" w:hAnsi="Tahoma" w:cs="Tahoma"/>
                <w:bCs/>
                <w:sz w:val="21"/>
                <w:szCs w:val="21"/>
              </w:rPr>
              <w:t xml:space="preserve">melhor descrito na matrícula nº </w:t>
            </w:r>
            <w:r w:rsidRPr="00CE3A51">
              <w:rPr>
                <w:rFonts w:ascii="Tahoma" w:hAnsi="Tahoma" w:cs="Tahoma"/>
                <w:sz w:val="21"/>
                <w:szCs w:val="21"/>
              </w:rPr>
              <w:t>126.205</w:t>
            </w:r>
            <w:r w:rsidRPr="00CE3A51">
              <w:rPr>
                <w:rFonts w:ascii="Tahoma" w:hAnsi="Tahoma" w:cs="Tahoma"/>
                <w:bCs/>
                <w:sz w:val="21"/>
                <w:szCs w:val="21"/>
              </w:rPr>
              <w:t xml:space="preserve">, ficha 1, Livro nº 2 do Registro Geral do Oficial de Registro de Imóveis da Comarca de Taubaté, Estado de São Paulo </w:t>
            </w:r>
            <w:r w:rsidRPr="00CE3A51">
              <w:rPr>
                <w:rFonts w:ascii="Tahoma" w:hAnsi="Tahoma" w:cs="Tahoma"/>
                <w:sz w:val="21"/>
                <w:szCs w:val="21"/>
              </w:rPr>
              <w:t>(“</w:t>
            </w:r>
            <w:r w:rsidRPr="00CE3A51">
              <w:rPr>
                <w:rFonts w:ascii="Tahoma" w:hAnsi="Tahoma" w:cs="Tahoma"/>
                <w:sz w:val="21"/>
                <w:szCs w:val="21"/>
                <w:u w:val="single"/>
              </w:rPr>
              <w:t>Alienação Fiduciária 3</w:t>
            </w:r>
            <w:r w:rsidRPr="00CE3A51">
              <w:rPr>
                <w:rFonts w:ascii="Tahoma" w:hAnsi="Tahoma" w:cs="Tahoma"/>
                <w:sz w:val="21"/>
                <w:szCs w:val="21"/>
              </w:rPr>
              <w:t>”), a ser formalizada, nesta data, por meio da celebração do “Instrumento Particular de Alienação Fiduciária de Imóveis em Garantia e Outras Avenças” (“</w:t>
            </w:r>
            <w:r w:rsidRPr="00CE3A51">
              <w:rPr>
                <w:rFonts w:ascii="Tahoma" w:hAnsi="Tahoma" w:cs="Tahoma"/>
                <w:sz w:val="21"/>
                <w:szCs w:val="21"/>
                <w:u w:val="single"/>
              </w:rPr>
              <w:t>Instrumento Particular de Alienação Fiduciária 3</w:t>
            </w:r>
            <w:r w:rsidRPr="00CE3A51">
              <w:rPr>
                <w:rFonts w:ascii="Tahoma" w:hAnsi="Tahoma" w:cs="Tahoma"/>
                <w:sz w:val="21"/>
                <w:szCs w:val="21"/>
              </w:rPr>
              <w:t>”);</w:t>
            </w:r>
          </w:p>
          <w:p w14:paraId="7588D601" w14:textId="77777777" w:rsidR="000962B0" w:rsidRPr="00CE3A51" w:rsidRDefault="000962B0" w:rsidP="00095B64">
            <w:pPr>
              <w:rPr>
                <w:rFonts w:ascii="Tahoma" w:hAnsi="Tahoma" w:cs="Tahoma"/>
                <w:sz w:val="21"/>
                <w:szCs w:val="21"/>
              </w:rPr>
            </w:pPr>
          </w:p>
          <w:p w14:paraId="1D86E65E" w14:textId="77777777" w:rsidR="000962B0" w:rsidRPr="00CE3A51" w:rsidRDefault="000962B0" w:rsidP="000962B0">
            <w:pPr>
              <w:pStyle w:val="PargrafodaLista"/>
              <w:widowControl w:val="0"/>
              <w:numPr>
                <w:ilvl w:val="0"/>
                <w:numId w:val="2"/>
              </w:numPr>
              <w:suppressAutoHyphens/>
              <w:spacing w:line="320" w:lineRule="exact"/>
              <w:ind w:left="596" w:hanging="567"/>
              <w:jc w:val="both"/>
              <w:rPr>
                <w:rFonts w:ascii="Tahoma" w:hAnsi="Tahoma" w:cs="Tahoma"/>
                <w:sz w:val="21"/>
                <w:szCs w:val="21"/>
              </w:rPr>
            </w:pPr>
            <w:r w:rsidRPr="00CE3A51">
              <w:rPr>
                <w:rFonts w:ascii="Tahoma" w:hAnsi="Tahoma" w:cs="Tahoma"/>
                <w:sz w:val="21"/>
                <w:szCs w:val="21"/>
              </w:rPr>
              <w:t xml:space="preserve">Alienação fiduciária sobre o </w:t>
            </w:r>
            <w:r w:rsidRPr="00CE3A51">
              <w:rPr>
                <w:rFonts w:ascii="Tahoma" w:hAnsi="Tahoma" w:cs="Tahoma"/>
                <w:bCs/>
                <w:sz w:val="21"/>
                <w:szCs w:val="21"/>
              </w:rPr>
              <w:t>Terreno 2º Loteamento e sobre o Terreno 3º Loteamento</w:t>
            </w:r>
            <w:r w:rsidRPr="00CE3A51">
              <w:rPr>
                <w:rFonts w:ascii="Tahoma" w:hAnsi="Tahoma" w:cs="Tahoma"/>
                <w:sz w:val="21"/>
                <w:szCs w:val="21"/>
              </w:rPr>
              <w:t xml:space="preserve"> (“</w:t>
            </w:r>
            <w:r w:rsidRPr="00CE3A51">
              <w:rPr>
                <w:rFonts w:ascii="Tahoma" w:hAnsi="Tahoma" w:cs="Tahoma"/>
                <w:sz w:val="21"/>
                <w:szCs w:val="21"/>
                <w:u w:val="single"/>
              </w:rPr>
              <w:t>Alienação Fiduciária 4</w:t>
            </w:r>
            <w:r w:rsidRPr="00CE3A51">
              <w:rPr>
                <w:rFonts w:ascii="Tahoma" w:hAnsi="Tahoma" w:cs="Tahoma"/>
                <w:sz w:val="21"/>
                <w:szCs w:val="21"/>
              </w:rPr>
              <w:t xml:space="preserve">”), a ser formalizada, nesta data, por meio da celebração do “Instrumento Particular de Alienação Fiduciária de Imóveis em Garantia com Condição </w:t>
            </w:r>
            <w:r w:rsidRPr="00CE3A51">
              <w:rPr>
                <w:rFonts w:ascii="Tahoma" w:hAnsi="Tahoma" w:cs="Tahoma"/>
                <w:sz w:val="21"/>
                <w:szCs w:val="21"/>
              </w:rPr>
              <w:lastRenderedPageBreak/>
              <w:t>Suspensiva e Outras Avenças” (“</w:t>
            </w:r>
            <w:r w:rsidRPr="00CE3A51">
              <w:rPr>
                <w:rFonts w:ascii="Tahoma" w:hAnsi="Tahoma" w:cs="Tahoma"/>
                <w:sz w:val="21"/>
                <w:szCs w:val="21"/>
                <w:u w:val="single"/>
              </w:rPr>
              <w:t>Instrumento Particular de Alienação Fiduciária 4</w:t>
            </w:r>
            <w:r w:rsidRPr="00CE3A51">
              <w:rPr>
                <w:rFonts w:ascii="Tahoma" w:hAnsi="Tahoma" w:cs="Tahoma"/>
                <w:sz w:val="21"/>
                <w:szCs w:val="21"/>
              </w:rPr>
              <w:t xml:space="preserve">”). A Emitente obriga-se a apresentar à </w:t>
            </w:r>
            <w:proofErr w:type="spellStart"/>
            <w:r w:rsidRPr="00CE3A51">
              <w:rPr>
                <w:rFonts w:ascii="Tahoma" w:hAnsi="Tahoma" w:cs="Tahoma"/>
                <w:sz w:val="21"/>
                <w:szCs w:val="21"/>
              </w:rPr>
              <w:t>Securitizadora</w:t>
            </w:r>
            <w:proofErr w:type="spellEnd"/>
            <w:r w:rsidRPr="00CE3A51">
              <w:rPr>
                <w:rFonts w:ascii="Tahoma" w:hAnsi="Tahoma" w:cs="Tahoma"/>
                <w:sz w:val="21"/>
                <w:szCs w:val="21"/>
              </w:rPr>
              <w:t xml:space="preserve"> as matrículas do </w:t>
            </w:r>
            <w:r w:rsidRPr="00CE3A51">
              <w:rPr>
                <w:rFonts w:ascii="Tahoma" w:hAnsi="Tahoma" w:cs="Tahoma"/>
                <w:bCs/>
                <w:sz w:val="21"/>
                <w:szCs w:val="21"/>
              </w:rPr>
              <w:t>Terreno 2º Loteamento e do Terreno 3º</w:t>
            </w:r>
            <w:r w:rsidRPr="00CE3A51">
              <w:rPr>
                <w:rFonts w:ascii="Tahoma" w:hAnsi="Tahoma" w:cs="Tahoma"/>
                <w:sz w:val="21"/>
                <w:szCs w:val="21"/>
              </w:rPr>
              <w:t xml:space="preserve"> Loteamento com o registro da Alienação Fiduciária 4 no prazo de até 45 (quarenta e cinco) dias contados da data da Escritura dos Terrenos;</w:t>
            </w:r>
          </w:p>
          <w:p w14:paraId="5B405D51" w14:textId="77777777" w:rsidR="000962B0" w:rsidRPr="00CE3A51" w:rsidRDefault="000962B0" w:rsidP="00095B64">
            <w:pPr>
              <w:pStyle w:val="PargrafodaLista"/>
              <w:rPr>
                <w:rFonts w:ascii="Tahoma" w:hAnsi="Tahoma" w:cs="Tahoma"/>
                <w:sz w:val="21"/>
                <w:szCs w:val="21"/>
              </w:rPr>
            </w:pPr>
          </w:p>
          <w:p w14:paraId="4F48DCF8" w14:textId="336074A9" w:rsidR="000962B0" w:rsidRPr="00CE3A51" w:rsidRDefault="000962B0" w:rsidP="000962B0">
            <w:pPr>
              <w:pStyle w:val="PargrafodaLista"/>
              <w:widowControl w:val="0"/>
              <w:numPr>
                <w:ilvl w:val="0"/>
                <w:numId w:val="2"/>
              </w:numPr>
              <w:suppressAutoHyphens/>
              <w:spacing w:line="320" w:lineRule="exact"/>
              <w:ind w:left="596" w:hanging="567"/>
              <w:jc w:val="both"/>
              <w:rPr>
                <w:rFonts w:ascii="Tahoma" w:hAnsi="Tahoma" w:cs="Tahoma"/>
                <w:sz w:val="21"/>
                <w:szCs w:val="21"/>
              </w:rPr>
            </w:pPr>
            <w:r w:rsidRPr="00CE3A51">
              <w:rPr>
                <w:rFonts w:ascii="Tahoma" w:hAnsi="Tahoma" w:cs="Tahoma"/>
                <w:sz w:val="21"/>
                <w:szCs w:val="21"/>
              </w:rPr>
              <w:t xml:space="preserve">Alienação fiduciária sobre o </w:t>
            </w:r>
            <w:r w:rsidRPr="00CE3A51">
              <w:rPr>
                <w:rFonts w:ascii="Tahoma" w:hAnsi="Tahoma" w:cs="Tahoma"/>
                <w:bCs/>
                <w:sz w:val="21"/>
                <w:szCs w:val="21"/>
              </w:rPr>
              <w:t xml:space="preserve">Terreno 1º Loteamento </w:t>
            </w:r>
            <w:r w:rsidRPr="00CE3A51">
              <w:rPr>
                <w:rFonts w:ascii="Tahoma" w:hAnsi="Tahoma" w:cs="Tahoma"/>
                <w:sz w:val="21"/>
                <w:szCs w:val="21"/>
              </w:rPr>
              <w:t>(“</w:t>
            </w:r>
            <w:r w:rsidRPr="00CE3A51">
              <w:rPr>
                <w:rFonts w:ascii="Tahoma" w:hAnsi="Tahoma" w:cs="Tahoma"/>
                <w:sz w:val="21"/>
                <w:szCs w:val="21"/>
                <w:u w:val="single"/>
              </w:rPr>
              <w:t>Alienação Fiduciária 5</w:t>
            </w:r>
            <w:r w:rsidRPr="00CE3A51">
              <w:rPr>
                <w:rFonts w:ascii="Tahoma" w:hAnsi="Tahoma" w:cs="Tahoma"/>
                <w:sz w:val="21"/>
                <w:szCs w:val="21"/>
              </w:rPr>
              <w:t xml:space="preserve">” que, em conjunto com Alienação Fiduciária 1, Alienação Fiduciária 2, Alienação Fiduciária 3 e Alienação Fiduciária </w:t>
            </w:r>
            <w:r>
              <w:rPr>
                <w:rFonts w:ascii="Tahoma" w:hAnsi="Tahoma" w:cs="Tahoma"/>
                <w:sz w:val="21"/>
                <w:szCs w:val="21"/>
              </w:rPr>
              <w:t>4</w:t>
            </w:r>
            <w:r w:rsidRPr="00CE3A51">
              <w:rPr>
                <w:rFonts w:ascii="Tahoma" w:hAnsi="Tahoma" w:cs="Tahoma"/>
                <w:sz w:val="21"/>
                <w:szCs w:val="21"/>
              </w:rPr>
              <w:t xml:space="preserve"> serão denominadas simplesmente “</w:t>
            </w:r>
            <w:r w:rsidRPr="00CE3A51">
              <w:rPr>
                <w:rFonts w:ascii="Tahoma" w:hAnsi="Tahoma" w:cs="Tahoma"/>
                <w:sz w:val="21"/>
                <w:szCs w:val="21"/>
                <w:u w:val="single"/>
              </w:rPr>
              <w:t>Alienação Fiduciária</w:t>
            </w:r>
            <w:r w:rsidRPr="00CE3A51">
              <w:rPr>
                <w:rFonts w:ascii="Tahoma" w:hAnsi="Tahoma" w:cs="Tahoma"/>
                <w:sz w:val="21"/>
                <w:szCs w:val="21"/>
              </w:rPr>
              <w:t>”), a ser constituída por meio da celebração do “Instrumento Particular de Alienação Fiduciária de Imóveis em Garantia e Outras Avenças”, (“</w:t>
            </w:r>
            <w:r w:rsidRPr="00CE3A51">
              <w:rPr>
                <w:rFonts w:ascii="Tahoma" w:hAnsi="Tahoma" w:cs="Tahoma"/>
                <w:sz w:val="21"/>
                <w:szCs w:val="21"/>
                <w:u w:val="single"/>
              </w:rPr>
              <w:t>Instrumento Particular de Alienação Fiduciária 5</w:t>
            </w:r>
            <w:r w:rsidRPr="00CE3A51">
              <w:rPr>
                <w:rFonts w:ascii="Tahoma" w:hAnsi="Tahoma" w:cs="Tahoma"/>
                <w:sz w:val="21"/>
                <w:szCs w:val="21"/>
              </w:rPr>
              <w:t xml:space="preserve">”, que, em conjunto com o Instrumento Particular de Alienação Fiduciária 1, Instrumento Particular de Alienação Fiduciária 2, Instrumento Particular de Alienação Fiduciária 3 e Instrumento Particular de Alienação Fiduciária 4 serão denominados simplesmente </w:t>
            </w:r>
            <w:r w:rsidRPr="00CE3A51">
              <w:rPr>
                <w:rFonts w:ascii="Tahoma" w:hAnsi="Tahoma" w:cs="Tahoma"/>
                <w:sz w:val="21"/>
                <w:szCs w:val="21"/>
                <w:u w:val="single"/>
              </w:rPr>
              <w:t>“Instrumentos Particulares de Alienação Fiduciária”</w:t>
            </w:r>
            <w:r w:rsidRPr="00CE3A51">
              <w:rPr>
                <w:rFonts w:ascii="Tahoma" w:hAnsi="Tahoma" w:cs="Tahoma"/>
                <w:sz w:val="21"/>
                <w:szCs w:val="21"/>
              </w:rPr>
              <w:t>). A Alienação Fiduciária 5 recairá sobre u</w:t>
            </w:r>
            <w:r w:rsidR="00AD2377">
              <w:rPr>
                <w:rFonts w:ascii="Tahoma" w:hAnsi="Tahoma" w:cs="Tahoma"/>
                <w:sz w:val="21"/>
                <w:szCs w:val="21"/>
              </w:rPr>
              <w:t xml:space="preserve"> a totalidade</w:t>
            </w:r>
            <w:r w:rsidRPr="00CE3A51">
              <w:rPr>
                <w:rFonts w:ascii="Tahoma" w:hAnsi="Tahoma" w:cs="Tahoma"/>
                <w:sz w:val="21"/>
                <w:szCs w:val="21"/>
              </w:rPr>
              <w:t xml:space="preserve"> dos lotes comerciais do empreendimento a ser desenvolvido no Terreno 1º Loteamento.;</w:t>
            </w:r>
          </w:p>
          <w:p w14:paraId="3951E931" w14:textId="77777777" w:rsidR="000962B0" w:rsidRPr="00CE3A51" w:rsidRDefault="000962B0" w:rsidP="00095B64">
            <w:pPr>
              <w:pStyle w:val="PargrafodaLista"/>
              <w:rPr>
                <w:rFonts w:ascii="Tahoma" w:hAnsi="Tahoma" w:cs="Tahoma"/>
                <w:sz w:val="21"/>
                <w:szCs w:val="21"/>
              </w:rPr>
            </w:pPr>
          </w:p>
          <w:p w14:paraId="166BC123" w14:textId="77777777" w:rsidR="000962B0" w:rsidRPr="00CE3A51" w:rsidRDefault="000962B0" w:rsidP="000962B0">
            <w:pPr>
              <w:pStyle w:val="PargrafodaLista"/>
              <w:widowControl w:val="0"/>
              <w:numPr>
                <w:ilvl w:val="0"/>
                <w:numId w:val="2"/>
              </w:numPr>
              <w:suppressAutoHyphens/>
              <w:spacing w:line="320" w:lineRule="exact"/>
              <w:ind w:left="596" w:hanging="567"/>
              <w:jc w:val="both"/>
              <w:rPr>
                <w:rFonts w:ascii="Tahoma" w:hAnsi="Tahoma" w:cs="Tahoma"/>
                <w:sz w:val="21"/>
                <w:szCs w:val="21"/>
              </w:rPr>
            </w:pPr>
            <w:r w:rsidRPr="00CE3A51">
              <w:rPr>
                <w:rFonts w:ascii="Tahoma" w:hAnsi="Tahoma" w:cs="Tahoma"/>
                <w:sz w:val="21"/>
                <w:szCs w:val="21"/>
              </w:rPr>
              <w:t xml:space="preserve">Alienação fiduciária sobre as quotas da Avalista </w:t>
            </w:r>
            <w:r w:rsidRPr="00CE3A51">
              <w:rPr>
                <w:rFonts w:ascii="Tahoma" w:hAnsi="Tahoma" w:cs="Tahoma"/>
                <w:sz w:val="21"/>
                <w:szCs w:val="21"/>
                <w:lang w:eastAsia="pt-BR"/>
              </w:rPr>
              <w:t>TERRA PROMETIDA EMPREENDIMENTO IMOBILIARIO LTDA., acima qualificada (“</w:t>
            </w:r>
            <w:r w:rsidRPr="00CE3A51">
              <w:rPr>
                <w:rFonts w:ascii="Tahoma" w:hAnsi="Tahoma" w:cs="Tahoma"/>
                <w:sz w:val="21"/>
                <w:szCs w:val="21"/>
                <w:u w:val="single"/>
                <w:lang w:eastAsia="pt-BR"/>
              </w:rPr>
              <w:t>Alienação Fiduciária de Quotas</w:t>
            </w:r>
            <w:r w:rsidRPr="00CE3A51">
              <w:rPr>
                <w:rFonts w:ascii="Tahoma" w:hAnsi="Tahoma" w:cs="Tahoma"/>
                <w:sz w:val="21"/>
                <w:szCs w:val="21"/>
                <w:lang w:eastAsia="pt-BR"/>
              </w:rPr>
              <w:t xml:space="preserve">”), </w:t>
            </w:r>
            <w:r w:rsidRPr="00CE3A51">
              <w:rPr>
                <w:rFonts w:ascii="Tahoma" w:hAnsi="Tahoma" w:cs="Tahoma"/>
                <w:sz w:val="21"/>
                <w:szCs w:val="21"/>
              </w:rPr>
              <w:t>a ser formalizada, nesta data, por meio da celebração do “Instrumento Particular de Constituição de Alienação Fiduciária de Participação Societária em Garantia” (“</w:t>
            </w:r>
            <w:r w:rsidRPr="00CE3A51">
              <w:rPr>
                <w:rFonts w:ascii="Tahoma" w:hAnsi="Tahoma" w:cs="Tahoma"/>
                <w:sz w:val="21"/>
                <w:szCs w:val="21"/>
                <w:u w:val="single"/>
                <w:lang w:eastAsia="pt-BR"/>
              </w:rPr>
              <w:t>Contrato de Alienação Fiduciária de Quotas</w:t>
            </w:r>
            <w:r w:rsidRPr="00CE3A51">
              <w:rPr>
                <w:rFonts w:ascii="Tahoma" w:hAnsi="Tahoma" w:cs="Tahoma"/>
                <w:sz w:val="21"/>
                <w:szCs w:val="21"/>
                <w:lang w:eastAsia="pt-BR"/>
              </w:rPr>
              <w:t>”)</w:t>
            </w:r>
            <w:r w:rsidRPr="00CE3A51">
              <w:rPr>
                <w:rFonts w:ascii="Tahoma" w:hAnsi="Tahoma" w:cs="Tahoma"/>
                <w:sz w:val="21"/>
                <w:szCs w:val="21"/>
              </w:rPr>
              <w:t>;</w:t>
            </w:r>
          </w:p>
          <w:p w14:paraId="3EDD285E" w14:textId="77777777" w:rsidR="000962B0" w:rsidRPr="00CE3A51" w:rsidRDefault="000962B0" w:rsidP="00095B64">
            <w:pPr>
              <w:pStyle w:val="PargrafodaLista"/>
              <w:rPr>
                <w:rFonts w:ascii="Tahoma" w:hAnsi="Tahoma" w:cs="Tahoma"/>
                <w:sz w:val="21"/>
                <w:szCs w:val="21"/>
              </w:rPr>
            </w:pPr>
          </w:p>
          <w:p w14:paraId="45627105" w14:textId="77777777" w:rsidR="000962B0" w:rsidRPr="00CE3A51" w:rsidRDefault="000962B0" w:rsidP="000962B0">
            <w:pPr>
              <w:pStyle w:val="PargrafodaLista"/>
              <w:widowControl w:val="0"/>
              <w:numPr>
                <w:ilvl w:val="0"/>
                <w:numId w:val="2"/>
              </w:numPr>
              <w:suppressAutoHyphens/>
              <w:spacing w:line="320" w:lineRule="exact"/>
              <w:ind w:left="596" w:hanging="567"/>
              <w:jc w:val="both"/>
              <w:rPr>
                <w:rFonts w:ascii="Tahoma" w:hAnsi="Tahoma" w:cs="Tahoma"/>
                <w:color w:val="000000"/>
                <w:sz w:val="21"/>
                <w:szCs w:val="21"/>
              </w:rPr>
            </w:pPr>
            <w:r w:rsidRPr="00CE3A51">
              <w:rPr>
                <w:rFonts w:ascii="Tahoma" w:hAnsi="Tahoma" w:cs="Tahoma"/>
                <w:sz w:val="21"/>
                <w:szCs w:val="21"/>
              </w:rPr>
              <w:t>Garantia fidejussória (“</w:t>
            </w:r>
            <w:r w:rsidRPr="00CE3A51">
              <w:rPr>
                <w:rFonts w:ascii="Tahoma" w:hAnsi="Tahoma" w:cs="Tahoma"/>
                <w:sz w:val="21"/>
                <w:szCs w:val="21"/>
                <w:u w:val="single"/>
              </w:rPr>
              <w:t>Aval</w:t>
            </w:r>
            <w:r w:rsidRPr="00CE3A51">
              <w:rPr>
                <w:rFonts w:ascii="Tahoma" w:hAnsi="Tahoma" w:cs="Tahoma"/>
                <w:sz w:val="21"/>
                <w:szCs w:val="21"/>
              </w:rPr>
              <w:t>”), prestada nos termos do artigo 897 da Lei nº 10.406, de 10 de janeiro de 2002 (“</w:t>
            </w:r>
            <w:r w:rsidRPr="00CE3A51">
              <w:rPr>
                <w:rFonts w:ascii="Tahoma" w:hAnsi="Tahoma" w:cs="Tahoma"/>
                <w:sz w:val="21"/>
                <w:szCs w:val="21"/>
                <w:u w:val="single"/>
              </w:rPr>
              <w:t>Código Civil</w:t>
            </w:r>
            <w:r w:rsidRPr="00CE3A51">
              <w:rPr>
                <w:rFonts w:ascii="Tahoma" w:hAnsi="Tahoma" w:cs="Tahoma"/>
                <w:sz w:val="21"/>
                <w:szCs w:val="21"/>
              </w:rPr>
              <w:t>”), pelos seguintes Avalistas qualificados acima;</w:t>
            </w:r>
          </w:p>
          <w:p w14:paraId="6C96A29B" w14:textId="77777777" w:rsidR="000962B0" w:rsidRPr="00CE3A51" w:rsidRDefault="000962B0" w:rsidP="00095B64">
            <w:pPr>
              <w:spacing w:line="320" w:lineRule="exact"/>
              <w:jc w:val="both"/>
              <w:rPr>
                <w:rFonts w:ascii="Tahoma" w:hAnsi="Tahoma" w:cs="Tahoma"/>
                <w:sz w:val="21"/>
                <w:szCs w:val="21"/>
              </w:rPr>
            </w:pPr>
          </w:p>
          <w:p w14:paraId="69E913AF" w14:textId="77777777" w:rsidR="000962B0" w:rsidRPr="00CE3A51" w:rsidRDefault="000962B0" w:rsidP="000962B0">
            <w:pPr>
              <w:pStyle w:val="PargrafodaLista"/>
              <w:numPr>
                <w:ilvl w:val="0"/>
                <w:numId w:val="2"/>
              </w:numPr>
              <w:spacing w:line="320" w:lineRule="exact"/>
              <w:ind w:left="594" w:hanging="594"/>
              <w:jc w:val="both"/>
              <w:rPr>
                <w:rFonts w:ascii="Tahoma" w:hAnsi="Tahoma" w:cs="Tahoma"/>
                <w:color w:val="000000"/>
                <w:sz w:val="21"/>
                <w:szCs w:val="21"/>
              </w:rPr>
            </w:pPr>
            <w:r w:rsidRPr="00CE3A51">
              <w:rPr>
                <w:rFonts w:ascii="Tahoma" w:hAnsi="Tahoma" w:cs="Tahoma"/>
                <w:sz w:val="21"/>
                <w:szCs w:val="21"/>
              </w:rPr>
              <w:t>Carta de Fiança outorgada em 08/10/2021 (“</w:t>
            </w:r>
            <w:r w:rsidRPr="00CE3A51">
              <w:rPr>
                <w:rFonts w:ascii="Tahoma" w:hAnsi="Tahoma" w:cs="Tahoma"/>
                <w:sz w:val="21"/>
                <w:szCs w:val="21"/>
                <w:u w:val="single"/>
              </w:rPr>
              <w:t>Carta de Fiança</w:t>
            </w:r>
            <w:r w:rsidRPr="00CE3A51">
              <w:rPr>
                <w:rFonts w:ascii="Tahoma" w:hAnsi="Tahoma" w:cs="Tahoma"/>
                <w:sz w:val="21"/>
                <w:szCs w:val="21"/>
              </w:rPr>
              <w:t>”).</w:t>
            </w:r>
          </w:p>
          <w:p w14:paraId="2DA518B0" w14:textId="77777777" w:rsidR="000962B0" w:rsidRPr="00CE3A51" w:rsidRDefault="000962B0" w:rsidP="00095B64">
            <w:pPr>
              <w:spacing w:line="320" w:lineRule="exact"/>
              <w:ind w:left="598"/>
              <w:jc w:val="both"/>
              <w:rPr>
                <w:rFonts w:ascii="Tahoma" w:hAnsi="Tahoma" w:cs="Tahoma"/>
                <w:sz w:val="21"/>
                <w:szCs w:val="21"/>
              </w:rPr>
            </w:pPr>
          </w:p>
          <w:p w14:paraId="31B0D1EF" w14:textId="77777777" w:rsidR="000962B0" w:rsidRPr="00CE3A51" w:rsidRDefault="000962B0" w:rsidP="000962B0">
            <w:pPr>
              <w:pStyle w:val="PargrafodaLista"/>
              <w:numPr>
                <w:ilvl w:val="0"/>
                <w:numId w:val="2"/>
              </w:numPr>
              <w:tabs>
                <w:tab w:val="left" w:pos="594"/>
              </w:tabs>
              <w:spacing w:line="320" w:lineRule="exact"/>
              <w:ind w:left="594" w:hanging="594"/>
              <w:jc w:val="both"/>
              <w:rPr>
                <w:rFonts w:ascii="Tahoma" w:hAnsi="Tahoma" w:cs="Tahoma"/>
                <w:sz w:val="21"/>
                <w:szCs w:val="21"/>
              </w:rPr>
            </w:pPr>
            <w:r w:rsidRPr="00CE3A51">
              <w:rPr>
                <w:rFonts w:ascii="Tahoma" w:hAnsi="Tahoma" w:cs="Tahoma"/>
                <w:sz w:val="21"/>
                <w:szCs w:val="21"/>
              </w:rPr>
              <w:t xml:space="preserve">O Fundo de Despesas e o Fundo de Obras integrarão o patrimônio separado da </w:t>
            </w:r>
            <w:proofErr w:type="spellStart"/>
            <w:r w:rsidRPr="00CE3A51">
              <w:rPr>
                <w:rFonts w:ascii="Tahoma" w:hAnsi="Tahoma" w:cs="Tahoma"/>
                <w:sz w:val="21"/>
                <w:szCs w:val="21"/>
              </w:rPr>
              <w:t>Securitizadora</w:t>
            </w:r>
            <w:proofErr w:type="spellEnd"/>
            <w:r w:rsidRPr="00CE3A51">
              <w:rPr>
                <w:rFonts w:ascii="Tahoma" w:hAnsi="Tahoma" w:cs="Tahoma"/>
                <w:sz w:val="21"/>
                <w:szCs w:val="21"/>
              </w:rPr>
              <w:t>, nos termos do Termo de Securitização, e seus recursos serão utilizados nos termos dos Documentos da Operação.</w:t>
            </w:r>
          </w:p>
          <w:p w14:paraId="677287ED" w14:textId="77777777" w:rsidR="000962B0" w:rsidRPr="00CE3A51" w:rsidRDefault="000962B0" w:rsidP="00095B64">
            <w:pPr>
              <w:pStyle w:val="PargrafodaLista"/>
              <w:tabs>
                <w:tab w:val="left" w:pos="594"/>
              </w:tabs>
              <w:spacing w:line="320" w:lineRule="exact"/>
              <w:ind w:left="594"/>
              <w:jc w:val="both"/>
              <w:rPr>
                <w:rFonts w:ascii="Tahoma" w:hAnsi="Tahoma" w:cs="Tahoma"/>
                <w:sz w:val="21"/>
                <w:szCs w:val="21"/>
              </w:rPr>
            </w:pPr>
          </w:p>
        </w:tc>
      </w:tr>
    </w:tbl>
    <w:p w14:paraId="2BFBF7A2" w14:textId="62A0C1FB" w:rsidR="00A65F19" w:rsidRDefault="002023FB" w:rsidP="005E77B0">
      <w:pPr>
        <w:spacing w:line="320" w:lineRule="exact"/>
        <w:rPr>
          <w:rFonts w:ascii="Tahoma" w:hAnsi="Tahoma" w:cs="Tahoma"/>
          <w:b/>
          <w:sz w:val="21"/>
          <w:szCs w:val="21"/>
        </w:rPr>
      </w:pPr>
      <w:bookmarkStart w:id="2" w:name="Bookmark_de_fiel_depositario"/>
      <w:bookmarkStart w:id="3" w:name="Tabela_CCB"/>
      <w:bookmarkEnd w:id="2"/>
      <w:bookmarkEnd w:id="3"/>
      <w:r>
        <w:rPr>
          <w:rFonts w:ascii="Tahoma" w:hAnsi="Tahoma" w:cs="Tahoma"/>
          <w:b/>
          <w:sz w:val="21"/>
          <w:szCs w:val="21"/>
        </w:rPr>
        <w:lastRenderedPageBreak/>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sidR="005C391F">
        <w:rPr>
          <w:rFonts w:ascii="Tahoma" w:hAnsi="Tahoma" w:cs="Tahoma"/>
          <w:b/>
          <w:sz w:val="21"/>
          <w:szCs w:val="21"/>
        </w:rPr>
        <w:tab/>
      </w:r>
      <w:r w:rsidR="005C391F">
        <w:rPr>
          <w:rFonts w:ascii="Tahoma" w:hAnsi="Tahoma" w:cs="Tahoma"/>
          <w:b/>
          <w:sz w:val="21"/>
          <w:szCs w:val="21"/>
        </w:rPr>
        <w:tab/>
      </w:r>
      <w:r w:rsidR="005C391F">
        <w:rPr>
          <w:rFonts w:ascii="Tahoma" w:hAnsi="Tahoma" w:cs="Tahoma"/>
          <w:b/>
          <w:sz w:val="21"/>
          <w:szCs w:val="21"/>
        </w:rPr>
        <w:tab/>
      </w:r>
      <w:r w:rsidR="005C391F">
        <w:rPr>
          <w:rFonts w:ascii="Tahoma" w:hAnsi="Tahoma" w:cs="Tahoma"/>
          <w:b/>
          <w:sz w:val="21"/>
          <w:szCs w:val="21"/>
        </w:rPr>
        <w:tab/>
      </w:r>
      <w:r w:rsidR="005C391F">
        <w:rPr>
          <w:rFonts w:ascii="Tahoma" w:hAnsi="Tahoma" w:cs="Tahoma"/>
          <w:b/>
          <w:sz w:val="21"/>
          <w:szCs w:val="21"/>
        </w:rPr>
        <w:tab/>
      </w:r>
      <w:r w:rsidR="005C391F">
        <w:rPr>
          <w:rFonts w:ascii="Tahoma" w:hAnsi="Tahoma" w:cs="Tahoma"/>
          <w:b/>
          <w:sz w:val="21"/>
          <w:szCs w:val="21"/>
        </w:rPr>
        <w:tab/>
      </w:r>
      <w:r w:rsidR="005C391F">
        <w:rPr>
          <w:rFonts w:ascii="Tahoma" w:hAnsi="Tahoma" w:cs="Tahoma"/>
          <w:b/>
          <w:sz w:val="21"/>
          <w:szCs w:val="21"/>
        </w:rPr>
        <w:tab/>
      </w:r>
      <w:r w:rsidR="005C391F">
        <w:rPr>
          <w:rFonts w:ascii="Tahoma" w:hAnsi="Tahoma" w:cs="Tahoma"/>
          <w:b/>
          <w:sz w:val="21"/>
          <w:szCs w:val="21"/>
        </w:rPr>
        <w:tab/>
      </w:r>
      <w:r w:rsidR="005C391F">
        <w:rPr>
          <w:rFonts w:ascii="Tahoma" w:hAnsi="Tahoma" w:cs="Tahoma"/>
          <w:b/>
          <w:sz w:val="21"/>
          <w:szCs w:val="21"/>
        </w:rPr>
        <w:tab/>
      </w:r>
      <w:r w:rsidR="005C391F">
        <w:rPr>
          <w:rFonts w:ascii="Tahoma" w:hAnsi="Tahoma" w:cs="Tahoma"/>
          <w:b/>
          <w:sz w:val="21"/>
          <w:szCs w:val="21"/>
        </w:rPr>
        <w:tab/>
      </w:r>
      <w:r w:rsidR="005C391F">
        <w:rPr>
          <w:rFonts w:ascii="Tahoma" w:hAnsi="Tahoma" w:cs="Tahoma"/>
          <w:b/>
          <w:sz w:val="21"/>
          <w:szCs w:val="21"/>
        </w:rPr>
        <w:tab/>
      </w:r>
      <w:r w:rsidR="005C391F">
        <w:rPr>
          <w:rFonts w:ascii="Tahoma" w:hAnsi="Tahoma" w:cs="Tahoma"/>
          <w:b/>
          <w:sz w:val="21"/>
          <w:szCs w:val="21"/>
        </w:rPr>
        <w:tab/>
      </w:r>
    </w:p>
    <w:p w14:paraId="4E694B71" w14:textId="6CF5D04F" w:rsidR="00A65F19" w:rsidRPr="006E46CC" w:rsidRDefault="00A65F19" w:rsidP="006E46CC">
      <w:pPr>
        <w:spacing w:line="320" w:lineRule="exact"/>
        <w:jc w:val="both"/>
        <w:rPr>
          <w:rFonts w:ascii="Tahoma" w:hAnsi="Tahoma" w:cs="Tahoma"/>
          <w:bCs/>
          <w:sz w:val="21"/>
          <w:szCs w:val="21"/>
        </w:rPr>
      </w:pPr>
      <w:r w:rsidRPr="002023FB">
        <w:rPr>
          <w:rFonts w:ascii="Tahoma" w:hAnsi="Tahoma" w:cs="Tahoma"/>
          <w:bCs/>
          <w:sz w:val="21"/>
          <w:szCs w:val="21"/>
        </w:rPr>
        <w:t>2.2</w:t>
      </w:r>
      <w:r w:rsidRPr="006E46CC">
        <w:rPr>
          <w:rFonts w:ascii="Tahoma" w:hAnsi="Tahoma" w:cs="Tahoma"/>
          <w:bCs/>
          <w:sz w:val="21"/>
          <w:szCs w:val="21"/>
        </w:rPr>
        <w:tab/>
      </w:r>
      <w:r w:rsidR="00E8269A">
        <w:rPr>
          <w:rFonts w:ascii="Tahoma" w:hAnsi="Tahoma" w:cs="Tahoma"/>
          <w:bCs/>
          <w:sz w:val="21"/>
          <w:szCs w:val="21"/>
        </w:rPr>
        <w:t>Ainda e</w:t>
      </w:r>
      <w:r w:rsidRPr="006E46CC">
        <w:rPr>
          <w:rFonts w:ascii="Tahoma" w:hAnsi="Tahoma" w:cs="Tahoma"/>
          <w:bCs/>
          <w:sz w:val="21"/>
          <w:szCs w:val="21"/>
        </w:rPr>
        <w:t>m razão dos “</w:t>
      </w:r>
      <w:proofErr w:type="spellStart"/>
      <w:r w:rsidRPr="006E46CC">
        <w:rPr>
          <w:rFonts w:ascii="Tahoma" w:hAnsi="Tahoma" w:cs="Tahoma"/>
          <w:bCs/>
          <w:sz w:val="21"/>
          <w:szCs w:val="21"/>
        </w:rPr>
        <w:t>Considerandos</w:t>
      </w:r>
      <w:proofErr w:type="spellEnd"/>
      <w:r w:rsidRPr="006E46CC">
        <w:rPr>
          <w:rFonts w:ascii="Tahoma" w:hAnsi="Tahoma" w:cs="Tahoma"/>
          <w:bCs/>
          <w:sz w:val="21"/>
          <w:szCs w:val="21"/>
        </w:rPr>
        <w:t xml:space="preserve">” acima, as Partes resolvem </w:t>
      </w:r>
      <w:r w:rsidR="00300676">
        <w:rPr>
          <w:rFonts w:ascii="Tahoma" w:hAnsi="Tahoma" w:cs="Tahoma"/>
          <w:bCs/>
          <w:sz w:val="21"/>
          <w:szCs w:val="21"/>
        </w:rPr>
        <w:t>alterar</w:t>
      </w:r>
      <w:r w:rsidR="00E17252">
        <w:rPr>
          <w:rFonts w:ascii="Tahoma" w:hAnsi="Tahoma" w:cs="Tahoma"/>
          <w:bCs/>
          <w:sz w:val="21"/>
          <w:szCs w:val="21"/>
        </w:rPr>
        <w:t xml:space="preserve"> o cálculo do LTV, previsto na Cláusula 4.6 e </w:t>
      </w:r>
      <w:r w:rsidR="00450A2D">
        <w:rPr>
          <w:rFonts w:ascii="Tahoma" w:hAnsi="Tahoma" w:cs="Tahoma"/>
          <w:bCs/>
          <w:sz w:val="21"/>
          <w:szCs w:val="21"/>
        </w:rPr>
        <w:t>modificar</w:t>
      </w:r>
      <w:r w:rsidR="00450A2D" w:rsidRPr="006E46CC">
        <w:rPr>
          <w:rFonts w:ascii="Tahoma" w:hAnsi="Tahoma" w:cs="Tahoma"/>
          <w:bCs/>
          <w:sz w:val="21"/>
          <w:szCs w:val="21"/>
        </w:rPr>
        <w:t xml:space="preserve"> </w:t>
      </w:r>
      <w:r w:rsidR="007E2EBE" w:rsidRPr="006E46CC">
        <w:rPr>
          <w:rFonts w:ascii="Tahoma" w:hAnsi="Tahoma" w:cs="Tahoma"/>
          <w:bCs/>
          <w:sz w:val="21"/>
          <w:szCs w:val="21"/>
        </w:rPr>
        <w:t>a Cláusula 4.</w:t>
      </w:r>
      <w:r w:rsidR="00453319">
        <w:rPr>
          <w:rFonts w:ascii="Tahoma" w:hAnsi="Tahoma" w:cs="Tahoma"/>
          <w:bCs/>
          <w:sz w:val="21"/>
          <w:szCs w:val="21"/>
        </w:rPr>
        <w:t>7</w:t>
      </w:r>
      <w:r w:rsidR="00FB6B19">
        <w:rPr>
          <w:rFonts w:ascii="Tahoma" w:hAnsi="Tahoma" w:cs="Tahoma"/>
          <w:bCs/>
          <w:sz w:val="21"/>
          <w:szCs w:val="21"/>
        </w:rPr>
        <w:t xml:space="preserve"> da Cédula</w:t>
      </w:r>
      <w:r w:rsidR="00421D60">
        <w:rPr>
          <w:rFonts w:ascii="Tahoma" w:hAnsi="Tahoma" w:cs="Tahoma"/>
          <w:bCs/>
          <w:sz w:val="21"/>
          <w:szCs w:val="21"/>
        </w:rPr>
        <w:t>,</w:t>
      </w:r>
      <w:r w:rsidR="00276A41">
        <w:rPr>
          <w:rFonts w:ascii="Tahoma" w:hAnsi="Tahoma" w:cs="Tahoma"/>
          <w:bCs/>
          <w:sz w:val="21"/>
          <w:szCs w:val="21"/>
        </w:rPr>
        <w:t xml:space="preserve"> </w:t>
      </w:r>
      <w:r w:rsidR="00421D60">
        <w:rPr>
          <w:rFonts w:ascii="Tahoma" w:hAnsi="Tahoma" w:cs="Tahoma"/>
          <w:bCs/>
          <w:sz w:val="21"/>
          <w:szCs w:val="21"/>
        </w:rPr>
        <w:t>renumerando</w:t>
      </w:r>
      <w:r w:rsidR="00276A41">
        <w:rPr>
          <w:rFonts w:ascii="Tahoma" w:hAnsi="Tahoma" w:cs="Tahoma"/>
          <w:bCs/>
          <w:sz w:val="21"/>
          <w:szCs w:val="21"/>
        </w:rPr>
        <w:t xml:space="preserve"> as seguintes</w:t>
      </w:r>
      <w:r w:rsidR="006D5ED9" w:rsidRPr="006E46CC">
        <w:rPr>
          <w:rFonts w:ascii="Tahoma" w:hAnsi="Tahoma" w:cs="Tahoma"/>
          <w:bCs/>
          <w:sz w:val="21"/>
          <w:szCs w:val="21"/>
        </w:rPr>
        <w:t>, que passam a vigorar com a seguinte nova redação:</w:t>
      </w:r>
    </w:p>
    <w:p w14:paraId="179CBB6F" w14:textId="0BDEF6A8" w:rsidR="004B2D4A" w:rsidRPr="00027ED4" w:rsidRDefault="004B2D4A">
      <w:pPr>
        <w:pStyle w:val="PargrafodaLista"/>
        <w:tabs>
          <w:tab w:val="left" w:pos="567"/>
        </w:tabs>
        <w:spacing w:line="320" w:lineRule="exact"/>
        <w:ind w:left="0"/>
        <w:jc w:val="both"/>
        <w:rPr>
          <w:rFonts w:ascii="Tahoma" w:hAnsi="Tahoma" w:cs="Tahoma"/>
          <w:sz w:val="21"/>
          <w:szCs w:val="21"/>
          <w:u w:val="single"/>
        </w:rPr>
      </w:pPr>
      <w:bookmarkStart w:id="4" w:name="_Hlk58224869"/>
    </w:p>
    <w:p w14:paraId="7199872B" w14:textId="35830849" w:rsidR="004B2D4A" w:rsidRPr="006E46CC" w:rsidRDefault="00E8269A" w:rsidP="006E46CC">
      <w:pPr>
        <w:tabs>
          <w:tab w:val="left" w:pos="567"/>
        </w:tabs>
        <w:spacing w:line="320" w:lineRule="exact"/>
        <w:ind w:left="568"/>
        <w:jc w:val="both"/>
        <w:rPr>
          <w:rFonts w:ascii="Tahoma" w:hAnsi="Tahoma" w:cs="Tahoma"/>
          <w:i/>
          <w:iCs/>
          <w:sz w:val="21"/>
          <w:szCs w:val="21"/>
        </w:rPr>
      </w:pPr>
      <w:bookmarkStart w:id="5" w:name="_Hlk58888039"/>
      <w:r>
        <w:rPr>
          <w:rFonts w:ascii="Tahoma" w:hAnsi="Tahoma" w:cs="Tahoma"/>
          <w:sz w:val="21"/>
          <w:szCs w:val="21"/>
        </w:rPr>
        <w:t>“</w:t>
      </w:r>
      <w:r w:rsidR="005029EE" w:rsidRPr="006E46CC">
        <w:rPr>
          <w:rFonts w:ascii="Tahoma" w:hAnsi="Tahoma" w:cs="Tahoma"/>
          <w:i/>
          <w:iCs/>
          <w:sz w:val="21"/>
          <w:szCs w:val="21"/>
        </w:rPr>
        <w:t>4.6</w:t>
      </w:r>
      <w:r w:rsidR="005029EE" w:rsidRPr="006E46CC">
        <w:rPr>
          <w:rFonts w:ascii="Tahoma" w:hAnsi="Tahoma" w:cs="Tahoma"/>
          <w:i/>
          <w:iCs/>
          <w:sz w:val="21"/>
          <w:szCs w:val="21"/>
        </w:rPr>
        <w:tab/>
      </w:r>
      <w:r w:rsidR="00B87A67" w:rsidRPr="006E46CC">
        <w:rPr>
          <w:rFonts w:ascii="Tahoma" w:hAnsi="Tahoma" w:cs="Tahoma"/>
          <w:i/>
          <w:iCs/>
          <w:sz w:val="21"/>
          <w:szCs w:val="21"/>
        </w:rPr>
        <w:t>O</w:t>
      </w:r>
      <w:r w:rsidR="00726580" w:rsidRPr="006E46CC">
        <w:rPr>
          <w:rFonts w:ascii="Tahoma" w:hAnsi="Tahoma" w:cs="Tahoma"/>
          <w:i/>
          <w:iCs/>
          <w:sz w:val="21"/>
          <w:szCs w:val="21"/>
        </w:rPr>
        <w:t xml:space="preserve"> desembolso pela </w:t>
      </w:r>
      <w:proofErr w:type="spellStart"/>
      <w:r w:rsidR="00726580" w:rsidRPr="006E46CC">
        <w:rPr>
          <w:rFonts w:ascii="Tahoma" w:hAnsi="Tahoma" w:cs="Tahoma"/>
          <w:i/>
          <w:iCs/>
          <w:sz w:val="21"/>
          <w:szCs w:val="21"/>
        </w:rPr>
        <w:t>Securitizadora</w:t>
      </w:r>
      <w:proofErr w:type="spellEnd"/>
      <w:r w:rsidR="00726580" w:rsidRPr="006E46CC">
        <w:rPr>
          <w:rFonts w:ascii="Tahoma" w:hAnsi="Tahoma" w:cs="Tahoma"/>
          <w:i/>
          <w:iCs/>
          <w:sz w:val="21"/>
          <w:szCs w:val="21"/>
        </w:rPr>
        <w:t xml:space="preserve"> à </w:t>
      </w:r>
      <w:r w:rsidR="00FA48AA" w:rsidRPr="006E46CC">
        <w:rPr>
          <w:rFonts w:ascii="Tahoma" w:hAnsi="Tahoma" w:cs="Tahoma"/>
          <w:i/>
          <w:iCs/>
          <w:sz w:val="21"/>
          <w:szCs w:val="21"/>
        </w:rPr>
        <w:t xml:space="preserve">MV </w:t>
      </w:r>
      <w:r w:rsidR="00726580" w:rsidRPr="006E46CC">
        <w:rPr>
          <w:rFonts w:ascii="Tahoma" w:hAnsi="Tahoma" w:cs="Tahoma"/>
          <w:i/>
          <w:iCs/>
          <w:sz w:val="21"/>
          <w:szCs w:val="21"/>
        </w:rPr>
        <w:t xml:space="preserve">dos valores </w:t>
      </w:r>
      <w:r w:rsidR="00FA48AA" w:rsidRPr="006E46CC">
        <w:rPr>
          <w:rFonts w:ascii="Tahoma" w:hAnsi="Tahoma" w:cs="Tahoma"/>
          <w:i/>
          <w:iCs/>
          <w:sz w:val="21"/>
          <w:szCs w:val="21"/>
        </w:rPr>
        <w:t>do</w:t>
      </w:r>
      <w:r w:rsidR="0003780D" w:rsidRPr="006E46CC">
        <w:rPr>
          <w:rFonts w:ascii="Tahoma" w:hAnsi="Tahoma" w:cs="Tahoma"/>
          <w:i/>
          <w:iCs/>
          <w:sz w:val="21"/>
          <w:szCs w:val="21"/>
        </w:rPr>
        <w:t>s</w:t>
      </w:r>
      <w:r w:rsidR="00FA48AA" w:rsidRPr="006E46CC">
        <w:rPr>
          <w:rFonts w:ascii="Tahoma" w:hAnsi="Tahoma" w:cs="Tahoma"/>
          <w:i/>
          <w:iCs/>
          <w:sz w:val="21"/>
          <w:szCs w:val="21"/>
        </w:rPr>
        <w:t xml:space="preserve"> Custo</w:t>
      </w:r>
      <w:r w:rsidR="0003780D" w:rsidRPr="006E46CC">
        <w:rPr>
          <w:rFonts w:ascii="Tahoma" w:hAnsi="Tahoma" w:cs="Tahoma"/>
          <w:i/>
          <w:iCs/>
          <w:sz w:val="21"/>
          <w:szCs w:val="21"/>
        </w:rPr>
        <w:t>s</w:t>
      </w:r>
      <w:r w:rsidR="00FA48AA" w:rsidRPr="006E46CC">
        <w:rPr>
          <w:rFonts w:ascii="Tahoma" w:hAnsi="Tahoma" w:cs="Tahoma"/>
          <w:i/>
          <w:iCs/>
          <w:sz w:val="21"/>
          <w:szCs w:val="21"/>
        </w:rPr>
        <w:t xml:space="preserve"> de Obra</w:t>
      </w:r>
      <w:r w:rsidR="004B2D4A" w:rsidRPr="006E46CC">
        <w:rPr>
          <w:rFonts w:ascii="Tahoma" w:hAnsi="Tahoma" w:cs="Tahoma"/>
          <w:i/>
          <w:iCs/>
          <w:sz w:val="21"/>
          <w:szCs w:val="21"/>
        </w:rPr>
        <w:t xml:space="preserve"> está condicionado à constatação, p</w:t>
      </w:r>
      <w:r w:rsidR="00460F29" w:rsidRPr="006E46CC">
        <w:rPr>
          <w:rFonts w:ascii="Tahoma" w:hAnsi="Tahoma" w:cs="Tahoma"/>
          <w:i/>
          <w:iCs/>
          <w:sz w:val="21"/>
          <w:szCs w:val="21"/>
        </w:rPr>
        <w:t xml:space="preserve">ela </w:t>
      </w:r>
      <w:proofErr w:type="spellStart"/>
      <w:r w:rsidR="00460F29" w:rsidRPr="006E46CC">
        <w:rPr>
          <w:rFonts w:ascii="Tahoma" w:hAnsi="Tahoma" w:cs="Tahoma"/>
          <w:i/>
          <w:iCs/>
          <w:sz w:val="21"/>
          <w:szCs w:val="21"/>
        </w:rPr>
        <w:t>Securitizadora</w:t>
      </w:r>
      <w:proofErr w:type="spellEnd"/>
      <w:r w:rsidR="004B2D4A" w:rsidRPr="006E46CC">
        <w:rPr>
          <w:rFonts w:ascii="Tahoma" w:hAnsi="Tahoma" w:cs="Tahoma"/>
          <w:i/>
          <w:iCs/>
          <w:sz w:val="21"/>
          <w:szCs w:val="21"/>
        </w:rPr>
        <w:t>, de que resultado da razão de garantia (“</w:t>
      </w:r>
      <w:r w:rsidR="004B2D4A" w:rsidRPr="006E46CC">
        <w:rPr>
          <w:rFonts w:ascii="Tahoma" w:hAnsi="Tahoma" w:cs="Tahoma"/>
          <w:i/>
          <w:iCs/>
          <w:sz w:val="21"/>
          <w:szCs w:val="21"/>
          <w:u w:val="single"/>
        </w:rPr>
        <w:t>LTV</w:t>
      </w:r>
      <w:r w:rsidR="004B2D4A" w:rsidRPr="006E46CC">
        <w:rPr>
          <w:rFonts w:ascii="Tahoma" w:hAnsi="Tahoma" w:cs="Tahoma"/>
          <w:i/>
          <w:iCs/>
          <w:sz w:val="21"/>
          <w:szCs w:val="21"/>
        </w:rPr>
        <w:t xml:space="preserve">”), </w:t>
      </w:r>
      <w:r w:rsidR="00AB0C92" w:rsidRPr="006E46CC">
        <w:rPr>
          <w:rFonts w:ascii="Tahoma" w:hAnsi="Tahoma" w:cs="Tahoma"/>
          <w:i/>
          <w:iCs/>
          <w:sz w:val="21"/>
          <w:szCs w:val="21"/>
        </w:rPr>
        <w:t xml:space="preserve">apurada mensalmente pela </w:t>
      </w:r>
      <w:proofErr w:type="spellStart"/>
      <w:r w:rsidR="00AB0C92" w:rsidRPr="006E46CC">
        <w:rPr>
          <w:rFonts w:ascii="Tahoma" w:hAnsi="Tahoma" w:cs="Tahoma"/>
          <w:i/>
          <w:iCs/>
          <w:sz w:val="21"/>
          <w:szCs w:val="21"/>
        </w:rPr>
        <w:t>Securitizadora</w:t>
      </w:r>
      <w:proofErr w:type="spellEnd"/>
      <w:r w:rsidR="00AB0C92" w:rsidRPr="006E46CC">
        <w:rPr>
          <w:rFonts w:ascii="Tahoma" w:hAnsi="Tahoma" w:cs="Tahoma"/>
          <w:i/>
          <w:iCs/>
          <w:sz w:val="21"/>
          <w:szCs w:val="21"/>
        </w:rPr>
        <w:t xml:space="preserve"> </w:t>
      </w:r>
      <w:r w:rsidR="004B2D4A" w:rsidRPr="006E46CC">
        <w:rPr>
          <w:rFonts w:ascii="Tahoma" w:hAnsi="Tahoma" w:cs="Tahoma"/>
          <w:i/>
          <w:iCs/>
          <w:sz w:val="21"/>
          <w:szCs w:val="21"/>
        </w:rPr>
        <w:t>conforme fórmula abaixo indicada, seja de, no máximo</w:t>
      </w:r>
      <w:r w:rsidR="00477713" w:rsidRPr="006E46CC">
        <w:rPr>
          <w:rFonts w:ascii="Tahoma" w:hAnsi="Tahoma" w:cs="Tahoma"/>
          <w:i/>
          <w:iCs/>
          <w:sz w:val="21"/>
          <w:szCs w:val="21"/>
        </w:rPr>
        <w:t>,</w:t>
      </w:r>
      <w:r w:rsidR="004B2D4A" w:rsidRPr="006E46CC">
        <w:rPr>
          <w:rFonts w:ascii="Tahoma" w:hAnsi="Tahoma" w:cs="Tahoma"/>
          <w:i/>
          <w:iCs/>
          <w:sz w:val="21"/>
          <w:szCs w:val="21"/>
        </w:rPr>
        <w:t xml:space="preserve"> </w:t>
      </w:r>
      <w:bookmarkStart w:id="6" w:name="_Hlk40199838"/>
      <w:r w:rsidR="00086DB0" w:rsidRPr="006E46CC">
        <w:rPr>
          <w:rFonts w:ascii="Tahoma" w:hAnsi="Tahoma" w:cs="Tahoma"/>
          <w:b/>
          <w:bCs/>
          <w:i/>
          <w:iCs/>
          <w:sz w:val="21"/>
          <w:szCs w:val="21"/>
        </w:rPr>
        <w:t>70</w:t>
      </w:r>
      <w:r w:rsidR="004B2D4A" w:rsidRPr="006E46CC">
        <w:rPr>
          <w:rFonts w:ascii="Tahoma" w:hAnsi="Tahoma" w:cs="Tahoma"/>
          <w:b/>
          <w:bCs/>
          <w:i/>
          <w:iCs/>
          <w:sz w:val="21"/>
          <w:szCs w:val="21"/>
        </w:rPr>
        <w:t>% (se</w:t>
      </w:r>
      <w:r w:rsidR="00CD6CD1" w:rsidRPr="006E46CC">
        <w:rPr>
          <w:rFonts w:ascii="Tahoma" w:hAnsi="Tahoma" w:cs="Tahoma"/>
          <w:b/>
          <w:bCs/>
          <w:i/>
          <w:iCs/>
          <w:sz w:val="21"/>
          <w:szCs w:val="21"/>
        </w:rPr>
        <w:t>t</w:t>
      </w:r>
      <w:r w:rsidR="004B2D4A" w:rsidRPr="006E46CC">
        <w:rPr>
          <w:rFonts w:ascii="Tahoma" w:hAnsi="Tahoma" w:cs="Tahoma"/>
          <w:b/>
          <w:bCs/>
          <w:i/>
          <w:iCs/>
          <w:sz w:val="21"/>
          <w:szCs w:val="21"/>
        </w:rPr>
        <w:t>enta</w:t>
      </w:r>
      <w:r w:rsidR="00FA48AA" w:rsidRPr="006E46CC">
        <w:rPr>
          <w:rFonts w:ascii="Tahoma" w:hAnsi="Tahoma" w:cs="Tahoma"/>
          <w:b/>
          <w:bCs/>
          <w:i/>
          <w:iCs/>
          <w:sz w:val="21"/>
          <w:szCs w:val="21"/>
        </w:rPr>
        <w:t xml:space="preserve"> </w:t>
      </w:r>
      <w:r w:rsidR="004B2D4A" w:rsidRPr="006E46CC">
        <w:rPr>
          <w:rFonts w:ascii="Tahoma" w:hAnsi="Tahoma" w:cs="Tahoma"/>
          <w:b/>
          <w:bCs/>
          <w:i/>
          <w:iCs/>
          <w:sz w:val="21"/>
          <w:szCs w:val="21"/>
        </w:rPr>
        <w:t>por cento)</w:t>
      </w:r>
      <w:r w:rsidR="004B2D4A" w:rsidRPr="006E46CC">
        <w:rPr>
          <w:rFonts w:ascii="Tahoma" w:hAnsi="Tahoma" w:cs="Tahoma"/>
          <w:i/>
          <w:iCs/>
          <w:sz w:val="21"/>
          <w:szCs w:val="21"/>
        </w:rPr>
        <w:t xml:space="preserve">. </w:t>
      </w:r>
      <w:r w:rsidR="0058272A" w:rsidRPr="006E46CC">
        <w:rPr>
          <w:rFonts w:ascii="Tahoma" w:hAnsi="Tahoma" w:cs="Tahoma"/>
          <w:i/>
          <w:iCs/>
          <w:sz w:val="21"/>
          <w:szCs w:val="21"/>
        </w:rPr>
        <w:t>Como exemplo</w:t>
      </w:r>
      <w:r w:rsidR="004B2D4A" w:rsidRPr="006E46CC">
        <w:rPr>
          <w:rFonts w:ascii="Tahoma" w:hAnsi="Tahoma" w:cs="Tahoma"/>
          <w:i/>
          <w:iCs/>
          <w:sz w:val="21"/>
          <w:szCs w:val="21"/>
        </w:rPr>
        <w:t xml:space="preserve">, caso o resultado do LTV seja de </w:t>
      </w:r>
      <w:r w:rsidR="00086DB0" w:rsidRPr="006E46CC">
        <w:rPr>
          <w:rFonts w:ascii="Tahoma" w:hAnsi="Tahoma" w:cs="Tahoma"/>
          <w:i/>
          <w:iCs/>
          <w:sz w:val="21"/>
          <w:szCs w:val="21"/>
        </w:rPr>
        <w:t>69</w:t>
      </w:r>
      <w:r w:rsidR="004B2D4A" w:rsidRPr="006E46CC">
        <w:rPr>
          <w:rFonts w:ascii="Tahoma" w:hAnsi="Tahoma" w:cs="Tahoma"/>
          <w:i/>
          <w:iCs/>
          <w:sz w:val="21"/>
          <w:szCs w:val="21"/>
        </w:rPr>
        <w:t>% (</w:t>
      </w:r>
      <w:r w:rsidR="00086DB0" w:rsidRPr="006E46CC">
        <w:rPr>
          <w:rFonts w:ascii="Tahoma" w:hAnsi="Tahoma" w:cs="Tahoma"/>
          <w:i/>
          <w:iCs/>
          <w:sz w:val="21"/>
          <w:szCs w:val="21"/>
        </w:rPr>
        <w:t>sessenta e nove</w:t>
      </w:r>
      <w:r w:rsidR="00FA48AA" w:rsidRPr="006E46CC">
        <w:rPr>
          <w:rFonts w:ascii="Tahoma" w:hAnsi="Tahoma" w:cs="Tahoma"/>
          <w:i/>
          <w:iCs/>
          <w:sz w:val="21"/>
          <w:szCs w:val="21"/>
        </w:rPr>
        <w:t xml:space="preserve"> </w:t>
      </w:r>
      <w:r w:rsidR="004B2D4A" w:rsidRPr="006E46CC">
        <w:rPr>
          <w:rFonts w:ascii="Tahoma" w:hAnsi="Tahoma" w:cs="Tahoma"/>
          <w:i/>
          <w:iCs/>
          <w:sz w:val="21"/>
          <w:szCs w:val="21"/>
        </w:rPr>
        <w:t>por</w:t>
      </w:r>
      <w:r w:rsidR="0058272A" w:rsidRPr="006E46CC">
        <w:rPr>
          <w:rFonts w:ascii="Tahoma" w:hAnsi="Tahoma" w:cs="Tahoma"/>
          <w:i/>
          <w:iCs/>
          <w:sz w:val="21"/>
          <w:szCs w:val="21"/>
        </w:rPr>
        <w:t xml:space="preserve"> </w:t>
      </w:r>
      <w:r w:rsidR="004B2D4A" w:rsidRPr="006E46CC">
        <w:rPr>
          <w:rFonts w:ascii="Tahoma" w:hAnsi="Tahoma" w:cs="Tahoma"/>
          <w:i/>
          <w:iCs/>
          <w:sz w:val="21"/>
          <w:szCs w:val="21"/>
        </w:rPr>
        <w:t xml:space="preserve">cento), a </w:t>
      </w:r>
      <w:proofErr w:type="spellStart"/>
      <w:r w:rsidR="00110F23" w:rsidRPr="006E46CC">
        <w:rPr>
          <w:rFonts w:ascii="Tahoma" w:hAnsi="Tahoma" w:cs="Tahoma"/>
          <w:i/>
          <w:iCs/>
          <w:sz w:val="21"/>
          <w:szCs w:val="21"/>
        </w:rPr>
        <w:t>Securitizadora</w:t>
      </w:r>
      <w:proofErr w:type="spellEnd"/>
      <w:r w:rsidR="004B2D4A" w:rsidRPr="006E46CC">
        <w:rPr>
          <w:rFonts w:ascii="Tahoma" w:hAnsi="Tahoma" w:cs="Tahoma"/>
          <w:i/>
          <w:iCs/>
          <w:sz w:val="21"/>
          <w:szCs w:val="21"/>
        </w:rPr>
        <w:t xml:space="preserve"> liberará </w:t>
      </w:r>
      <w:r w:rsidR="00460F29" w:rsidRPr="006E46CC">
        <w:rPr>
          <w:rFonts w:ascii="Tahoma" w:hAnsi="Tahoma" w:cs="Tahoma"/>
          <w:i/>
          <w:iCs/>
          <w:sz w:val="21"/>
          <w:szCs w:val="21"/>
        </w:rPr>
        <w:t xml:space="preserve">a utilização </w:t>
      </w:r>
      <w:r w:rsidR="00460F29" w:rsidRPr="006E46CC">
        <w:rPr>
          <w:rFonts w:ascii="Tahoma" w:hAnsi="Tahoma" w:cs="Tahoma"/>
          <w:i/>
          <w:iCs/>
          <w:sz w:val="21"/>
          <w:szCs w:val="21"/>
        </w:rPr>
        <w:lastRenderedPageBreak/>
        <w:t>do</w:t>
      </w:r>
      <w:r w:rsidR="00583003" w:rsidRPr="006E46CC">
        <w:rPr>
          <w:rFonts w:ascii="Tahoma" w:hAnsi="Tahoma" w:cs="Tahoma"/>
          <w:i/>
          <w:iCs/>
          <w:sz w:val="21"/>
          <w:szCs w:val="21"/>
        </w:rPr>
        <w:t>s</w:t>
      </w:r>
      <w:r w:rsidR="00E50C0C" w:rsidRPr="006E46CC">
        <w:rPr>
          <w:rFonts w:ascii="Tahoma" w:hAnsi="Tahoma" w:cs="Tahoma"/>
          <w:i/>
          <w:iCs/>
          <w:sz w:val="21"/>
          <w:szCs w:val="21"/>
        </w:rPr>
        <w:t xml:space="preserve"> respectivo</w:t>
      </w:r>
      <w:r w:rsidR="00583003" w:rsidRPr="006E46CC">
        <w:rPr>
          <w:rFonts w:ascii="Tahoma" w:hAnsi="Tahoma" w:cs="Tahoma"/>
          <w:i/>
          <w:iCs/>
          <w:sz w:val="21"/>
          <w:szCs w:val="21"/>
        </w:rPr>
        <w:t>s</w:t>
      </w:r>
      <w:r w:rsidR="00460F29" w:rsidRPr="006E46CC">
        <w:rPr>
          <w:rFonts w:ascii="Tahoma" w:hAnsi="Tahoma" w:cs="Tahoma"/>
          <w:i/>
          <w:iCs/>
          <w:sz w:val="21"/>
          <w:szCs w:val="21"/>
        </w:rPr>
        <w:t xml:space="preserve"> Fundo</w:t>
      </w:r>
      <w:bookmarkEnd w:id="6"/>
      <w:r w:rsidR="00583003" w:rsidRPr="006E46CC">
        <w:rPr>
          <w:rFonts w:ascii="Tahoma" w:hAnsi="Tahoma" w:cs="Tahoma"/>
          <w:i/>
          <w:iCs/>
          <w:sz w:val="21"/>
          <w:szCs w:val="21"/>
        </w:rPr>
        <w:t>s</w:t>
      </w:r>
      <w:r w:rsidR="00460F29" w:rsidRPr="006E46CC">
        <w:rPr>
          <w:rFonts w:ascii="Tahoma" w:hAnsi="Tahoma" w:cs="Tahoma"/>
          <w:i/>
          <w:iCs/>
          <w:sz w:val="21"/>
          <w:szCs w:val="21"/>
        </w:rPr>
        <w:t xml:space="preserve"> de Obra</w:t>
      </w:r>
      <w:r w:rsidR="00177066" w:rsidRPr="006E46CC">
        <w:rPr>
          <w:rFonts w:ascii="Tahoma" w:hAnsi="Tahoma" w:cs="Tahoma"/>
          <w:i/>
          <w:iCs/>
          <w:sz w:val="21"/>
          <w:szCs w:val="21"/>
        </w:rPr>
        <w:t xml:space="preserve"> </w:t>
      </w:r>
      <w:r w:rsidR="00460F29" w:rsidRPr="006E46CC">
        <w:rPr>
          <w:rFonts w:ascii="Tahoma" w:hAnsi="Tahoma" w:cs="Tahoma"/>
          <w:i/>
          <w:iCs/>
          <w:sz w:val="21"/>
          <w:szCs w:val="21"/>
        </w:rPr>
        <w:t>para fazer frente ao</w:t>
      </w:r>
      <w:r w:rsidR="0046165B" w:rsidRPr="006E46CC">
        <w:rPr>
          <w:rFonts w:ascii="Tahoma" w:hAnsi="Tahoma" w:cs="Tahoma"/>
          <w:i/>
          <w:iCs/>
          <w:sz w:val="21"/>
          <w:szCs w:val="21"/>
        </w:rPr>
        <w:t>s</w:t>
      </w:r>
      <w:r w:rsidR="00460F29" w:rsidRPr="006E46CC">
        <w:rPr>
          <w:rFonts w:ascii="Tahoma" w:hAnsi="Tahoma" w:cs="Tahoma"/>
          <w:i/>
          <w:iCs/>
          <w:sz w:val="21"/>
          <w:szCs w:val="21"/>
        </w:rPr>
        <w:t xml:space="preserve"> Custo</w:t>
      </w:r>
      <w:r w:rsidR="0046165B" w:rsidRPr="006E46CC">
        <w:rPr>
          <w:rFonts w:ascii="Tahoma" w:hAnsi="Tahoma" w:cs="Tahoma"/>
          <w:i/>
          <w:iCs/>
          <w:sz w:val="21"/>
          <w:szCs w:val="21"/>
        </w:rPr>
        <w:t>s</w:t>
      </w:r>
      <w:r w:rsidR="00460F29" w:rsidRPr="006E46CC">
        <w:rPr>
          <w:rFonts w:ascii="Tahoma" w:hAnsi="Tahoma" w:cs="Tahoma"/>
          <w:i/>
          <w:iCs/>
          <w:sz w:val="21"/>
          <w:szCs w:val="21"/>
        </w:rPr>
        <w:t xml:space="preserve"> de Obra</w:t>
      </w:r>
      <w:r w:rsidR="00730E00" w:rsidRPr="006E46CC">
        <w:rPr>
          <w:rFonts w:ascii="Tahoma" w:hAnsi="Tahoma" w:cs="Tahoma"/>
          <w:i/>
          <w:iCs/>
          <w:sz w:val="21"/>
          <w:szCs w:val="21"/>
        </w:rPr>
        <w:t>, conforme o procedimento previsto nesta Cédula</w:t>
      </w:r>
      <w:r w:rsidR="004B2D4A" w:rsidRPr="006E46CC">
        <w:rPr>
          <w:rFonts w:ascii="Tahoma" w:hAnsi="Tahoma" w:cs="Tahoma"/>
          <w:i/>
          <w:iCs/>
          <w:sz w:val="21"/>
          <w:szCs w:val="21"/>
        </w:rPr>
        <w:t xml:space="preserve">. Por outro lado, caso o LTV seja de </w:t>
      </w:r>
      <w:r w:rsidR="0071222D" w:rsidRPr="006E46CC">
        <w:rPr>
          <w:rFonts w:ascii="Tahoma" w:hAnsi="Tahoma" w:cs="Tahoma"/>
          <w:i/>
          <w:iCs/>
          <w:sz w:val="21"/>
          <w:szCs w:val="21"/>
        </w:rPr>
        <w:t>71</w:t>
      </w:r>
      <w:r w:rsidR="004B2D4A" w:rsidRPr="006E46CC">
        <w:rPr>
          <w:rFonts w:ascii="Tahoma" w:hAnsi="Tahoma" w:cs="Tahoma"/>
          <w:i/>
          <w:iCs/>
          <w:sz w:val="21"/>
          <w:szCs w:val="21"/>
        </w:rPr>
        <w:t>%, (se</w:t>
      </w:r>
      <w:r w:rsidR="00CD6CD1" w:rsidRPr="006E46CC">
        <w:rPr>
          <w:rFonts w:ascii="Tahoma" w:hAnsi="Tahoma" w:cs="Tahoma"/>
          <w:i/>
          <w:iCs/>
          <w:sz w:val="21"/>
          <w:szCs w:val="21"/>
        </w:rPr>
        <w:t>t</w:t>
      </w:r>
      <w:r w:rsidR="004B2D4A" w:rsidRPr="006E46CC">
        <w:rPr>
          <w:rFonts w:ascii="Tahoma" w:hAnsi="Tahoma" w:cs="Tahoma"/>
          <w:i/>
          <w:iCs/>
          <w:sz w:val="21"/>
          <w:szCs w:val="21"/>
        </w:rPr>
        <w:t xml:space="preserve">enta </w:t>
      </w:r>
      <w:r w:rsidR="00FA48AA" w:rsidRPr="006E46CC">
        <w:rPr>
          <w:rFonts w:ascii="Tahoma" w:hAnsi="Tahoma" w:cs="Tahoma"/>
          <w:i/>
          <w:iCs/>
          <w:sz w:val="21"/>
          <w:szCs w:val="21"/>
        </w:rPr>
        <w:t xml:space="preserve">e </w:t>
      </w:r>
      <w:r w:rsidR="003B0AC1" w:rsidRPr="006E46CC">
        <w:rPr>
          <w:rFonts w:ascii="Tahoma" w:hAnsi="Tahoma" w:cs="Tahoma"/>
          <w:i/>
          <w:iCs/>
          <w:sz w:val="21"/>
          <w:szCs w:val="21"/>
        </w:rPr>
        <w:t xml:space="preserve">um </w:t>
      </w:r>
      <w:r w:rsidR="004B2D4A" w:rsidRPr="006E46CC">
        <w:rPr>
          <w:rFonts w:ascii="Tahoma" w:hAnsi="Tahoma" w:cs="Tahoma"/>
          <w:i/>
          <w:iCs/>
          <w:sz w:val="21"/>
          <w:szCs w:val="21"/>
        </w:rPr>
        <w:t>por cento)</w:t>
      </w:r>
      <w:r w:rsidR="00460F29" w:rsidRPr="006E46CC">
        <w:rPr>
          <w:rFonts w:ascii="Tahoma" w:hAnsi="Tahoma" w:cs="Tahoma"/>
          <w:i/>
          <w:iCs/>
          <w:sz w:val="21"/>
          <w:szCs w:val="21"/>
        </w:rPr>
        <w:t>, caberá à Emitente</w:t>
      </w:r>
      <w:r w:rsidR="00B87A67" w:rsidRPr="006E46CC">
        <w:rPr>
          <w:rFonts w:ascii="Tahoma" w:hAnsi="Tahoma" w:cs="Tahoma"/>
          <w:i/>
          <w:iCs/>
          <w:sz w:val="21"/>
          <w:szCs w:val="21"/>
        </w:rPr>
        <w:t>, nos termos do item 4.</w:t>
      </w:r>
      <w:r w:rsidR="00154E22" w:rsidRPr="006E46CC">
        <w:rPr>
          <w:rFonts w:ascii="Tahoma" w:hAnsi="Tahoma" w:cs="Tahoma"/>
          <w:i/>
          <w:iCs/>
          <w:sz w:val="21"/>
          <w:szCs w:val="21"/>
        </w:rPr>
        <w:t>6.1</w:t>
      </w:r>
      <w:r w:rsidR="00477713" w:rsidRPr="006E46CC">
        <w:rPr>
          <w:rFonts w:ascii="Tahoma" w:hAnsi="Tahoma" w:cs="Tahoma"/>
          <w:i/>
          <w:iCs/>
          <w:sz w:val="21"/>
          <w:szCs w:val="21"/>
        </w:rPr>
        <w:t xml:space="preserve"> </w:t>
      </w:r>
      <w:r w:rsidR="00B87A67" w:rsidRPr="006E46CC">
        <w:rPr>
          <w:rFonts w:ascii="Tahoma" w:hAnsi="Tahoma" w:cs="Tahoma"/>
          <w:i/>
          <w:iCs/>
          <w:sz w:val="21"/>
          <w:szCs w:val="21"/>
        </w:rPr>
        <w:t>abaixo,</w:t>
      </w:r>
      <w:r w:rsidR="00460F29" w:rsidRPr="006E46CC">
        <w:rPr>
          <w:rFonts w:ascii="Tahoma" w:hAnsi="Tahoma" w:cs="Tahoma"/>
          <w:i/>
          <w:iCs/>
          <w:sz w:val="21"/>
          <w:szCs w:val="21"/>
        </w:rPr>
        <w:t xml:space="preserve"> providenciar a complementação dos valores necessários à recomposição do limite máximo do</w:t>
      </w:r>
      <w:r w:rsidR="004B2D4A" w:rsidRPr="006E46CC">
        <w:rPr>
          <w:rFonts w:ascii="Tahoma" w:hAnsi="Tahoma" w:cs="Tahoma"/>
          <w:i/>
          <w:iCs/>
          <w:sz w:val="21"/>
          <w:szCs w:val="21"/>
        </w:rPr>
        <w:t xml:space="preserve"> LTV de </w:t>
      </w:r>
      <w:r w:rsidR="0071222D" w:rsidRPr="006E46CC">
        <w:rPr>
          <w:rFonts w:ascii="Tahoma" w:hAnsi="Tahoma" w:cs="Tahoma"/>
          <w:i/>
          <w:iCs/>
          <w:sz w:val="21"/>
          <w:szCs w:val="21"/>
        </w:rPr>
        <w:t>70</w:t>
      </w:r>
      <w:r w:rsidR="004B2D4A" w:rsidRPr="006E46CC">
        <w:rPr>
          <w:rFonts w:ascii="Tahoma" w:hAnsi="Tahoma" w:cs="Tahoma"/>
          <w:i/>
          <w:iCs/>
          <w:sz w:val="21"/>
          <w:szCs w:val="21"/>
        </w:rPr>
        <w:t>% (se</w:t>
      </w:r>
      <w:r w:rsidR="007B5A85" w:rsidRPr="006E46CC">
        <w:rPr>
          <w:rFonts w:ascii="Tahoma" w:hAnsi="Tahoma" w:cs="Tahoma"/>
          <w:i/>
          <w:iCs/>
          <w:sz w:val="21"/>
          <w:szCs w:val="21"/>
        </w:rPr>
        <w:t>t</w:t>
      </w:r>
      <w:r w:rsidR="004B2D4A" w:rsidRPr="006E46CC">
        <w:rPr>
          <w:rFonts w:ascii="Tahoma" w:hAnsi="Tahoma" w:cs="Tahoma"/>
          <w:i/>
          <w:iCs/>
          <w:sz w:val="21"/>
          <w:szCs w:val="21"/>
        </w:rPr>
        <w:t>enta</w:t>
      </w:r>
      <w:r w:rsidR="00FA48AA" w:rsidRPr="006E46CC">
        <w:rPr>
          <w:rFonts w:ascii="Tahoma" w:hAnsi="Tahoma" w:cs="Tahoma"/>
          <w:i/>
          <w:iCs/>
          <w:sz w:val="21"/>
          <w:szCs w:val="21"/>
        </w:rPr>
        <w:t xml:space="preserve"> </w:t>
      </w:r>
      <w:r w:rsidR="004B2D4A" w:rsidRPr="006E46CC">
        <w:rPr>
          <w:rFonts w:ascii="Tahoma" w:hAnsi="Tahoma" w:cs="Tahoma"/>
          <w:i/>
          <w:iCs/>
          <w:sz w:val="21"/>
          <w:szCs w:val="21"/>
        </w:rPr>
        <w:t>por cento):</w:t>
      </w:r>
    </w:p>
    <w:p w14:paraId="4A5AA992" w14:textId="6E390B81" w:rsidR="00CD6CD1" w:rsidRPr="006E46CC" w:rsidRDefault="00CD6CD1" w:rsidP="001A05AF">
      <w:pPr>
        <w:tabs>
          <w:tab w:val="left" w:pos="851"/>
        </w:tabs>
        <w:autoSpaceDE w:val="0"/>
        <w:autoSpaceDN w:val="0"/>
        <w:adjustRightInd w:val="0"/>
        <w:spacing w:line="320" w:lineRule="exact"/>
        <w:contextualSpacing/>
        <w:jc w:val="both"/>
        <w:rPr>
          <w:rFonts w:ascii="Tahoma" w:hAnsi="Tahoma" w:cs="Tahoma"/>
          <w:i/>
          <w:iCs/>
          <w:sz w:val="21"/>
          <w:szCs w:val="21"/>
        </w:rPr>
      </w:pPr>
      <w:bookmarkStart w:id="7" w:name="_Hlk40198922"/>
    </w:p>
    <w:p w14:paraId="132829FF" w14:textId="2E3C5B22" w:rsidR="00CD6CD1" w:rsidRPr="00453319" w:rsidRDefault="00E8269A" w:rsidP="001B7490">
      <w:pPr>
        <w:autoSpaceDE w:val="0"/>
        <w:autoSpaceDN w:val="0"/>
        <w:adjustRightInd w:val="0"/>
        <w:contextualSpacing/>
        <w:jc w:val="both"/>
        <w:rPr>
          <w:rFonts w:ascii="Tahoma" w:hAnsi="Tahoma" w:cs="Tahoma"/>
          <w:i/>
          <w:iCs/>
          <w:sz w:val="21"/>
          <w:szCs w:val="21"/>
          <w:lang w:eastAsia="pt-BR"/>
        </w:rPr>
      </w:pPr>
      <w:bookmarkStart w:id="8" w:name="_Hlk40218252"/>
      <m:oMathPara>
        <m:oMathParaPr>
          <m:jc m:val="center"/>
        </m:oMathParaPr>
        <m:oMath>
          <m:r>
            <w:rPr>
              <w:rFonts w:ascii="Cambria Math" w:hAnsi="Cambria Math" w:cs="Tahoma"/>
              <w:sz w:val="21"/>
              <w:szCs w:val="21"/>
              <w:lang w:eastAsia="pt-BR"/>
            </w:rPr>
            <m:t>LTV=</m:t>
          </m:r>
          <m:f>
            <m:fPr>
              <m:ctrlPr>
                <w:rPr>
                  <w:rFonts w:ascii="Cambria Math" w:hAnsi="Cambria Math" w:cs="Tahoma"/>
                  <w:i/>
                  <w:iCs/>
                  <w:sz w:val="21"/>
                  <w:szCs w:val="21"/>
                  <w:lang w:eastAsia="pt-BR"/>
                </w:rPr>
              </m:ctrlPr>
            </m:fPr>
            <m:num>
              <m:r>
                <w:rPr>
                  <w:rFonts w:ascii="Cambria Math" w:hAnsi="Cambria Math" w:cs="Tahoma"/>
                  <w:sz w:val="21"/>
                  <w:szCs w:val="21"/>
                  <w:lang w:eastAsia="pt-BR"/>
                </w:rPr>
                <m:t>Saldo Devedor Atualizado do CRI+Obra a incorrer-Caixa Fundos de Obra</m:t>
              </m:r>
            </m:num>
            <m:den>
              <m:eqArr>
                <m:eqArrPr>
                  <m:ctrlPr>
                    <w:rPr>
                      <w:rFonts w:ascii="Cambria Math" w:hAnsi="Cambria Math" w:cs="Tahoma"/>
                      <w:i/>
                      <w:iCs/>
                      <w:sz w:val="21"/>
                      <w:szCs w:val="21"/>
                      <w:lang w:eastAsia="pt-BR"/>
                    </w:rPr>
                  </m:ctrlPr>
                </m:eqArrPr>
                <m:e>
                  <m:r>
                    <w:rPr>
                      <w:rFonts w:ascii="Cambria Math" w:hAnsi="Cambria Math" w:cs="Tahoma"/>
                      <w:sz w:val="21"/>
                      <w:szCs w:val="21"/>
                      <w:lang w:eastAsia="pt-BR"/>
                    </w:rPr>
                    <m:t xml:space="preserve">VPL dos Direitos Créditórios+70%*VGV do Estoque </m:t>
                  </m:r>
                  <m:ctrlPr>
                    <w:rPr>
                      <w:rFonts w:ascii="Cambria Math" w:eastAsia="Cambria Math" w:hAnsi="Cambria Math" w:cs="Tahoma"/>
                      <w:i/>
                      <w:iCs/>
                      <w:sz w:val="21"/>
                      <w:szCs w:val="21"/>
                    </w:rPr>
                  </m:ctrlPr>
                </m:e>
                <m:e>
                  <m:r>
                    <w:rPr>
                      <w:rFonts w:ascii="Cambria Math" w:hAnsi="Cambria Math" w:cs="Tahoma"/>
                      <w:sz w:val="21"/>
                      <w:szCs w:val="21"/>
                      <w:lang w:eastAsia="pt-BR"/>
                    </w:rPr>
                    <m:t xml:space="preserve">+50%*Terrenos </m:t>
                  </m:r>
                  <m:d>
                    <m:dPr>
                      <m:ctrlPr>
                        <w:rPr>
                          <w:rFonts w:ascii="Cambria Math" w:hAnsi="Cambria Math" w:cs="Tahoma"/>
                          <w:i/>
                          <w:iCs/>
                          <w:sz w:val="21"/>
                          <w:szCs w:val="21"/>
                          <w:lang w:eastAsia="pt-BR"/>
                        </w:rPr>
                      </m:ctrlPr>
                    </m:dPr>
                    <m:e>
                      <m:r>
                        <w:rPr>
                          <w:rFonts w:ascii="Cambria Math" w:hAnsi="Cambria Math" w:cs="Tahoma"/>
                          <w:sz w:val="21"/>
                          <w:szCs w:val="21"/>
                          <w:lang w:eastAsia="pt-BR"/>
                        </w:rPr>
                        <m:t>-</m:t>
                      </m:r>
                    </m:e>
                  </m:d>
                  <m:r>
                    <w:rPr>
                      <w:rFonts w:ascii="Cambria Math" w:hAnsi="Cambria Math" w:cs="Tahoma"/>
                      <w:sz w:val="21"/>
                      <w:szCs w:val="21"/>
                      <w:lang w:eastAsia="pt-BR"/>
                    </w:rPr>
                    <m:t>Impostos</m:t>
                  </m:r>
                </m:e>
              </m:eqArr>
            </m:den>
          </m:f>
          <m:r>
            <w:rPr>
              <w:rFonts w:ascii="Cambria Math" w:hAnsi="Cambria Math" w:cs="Tahoma"/>
              <w:color w:val="222222"/>
              <w:sz w:val="21"/>
              <w:szCs w:val="21"/>
              <w:shd w:val="clear" w:color="auto" w:fill="FFFFFF"/>
              <w:lang w:eastAsia="pt-BR"/>
            </w:rPr>
            <m:t>&lt;70%</m:t>
          </m:r>
        </m:oMath>
      </m:oMathPara>
    </w:p>
    <w:p w14:paraId="46C50309" w14:textId="0D5FD9B8" w:rsidR="0014460D" w:rsidRPr="00453319" w:rsidRDefault="0014460D" w:rsidP="00CD6CD1">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p>
    <w:p w14:paraId="06DFDAF4" w14:textId="1DCE67E0" w:rsidR="00CD6CD1" w:rsidRPr="00453319"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r w:rsidRPr="00453319">
        <w:rPr>
          <w:rFonts w:ascii="Tahoma" w:hAnsi="Tahoma" w:cs="Tahoma"/>
          <w:i/>
          <w:iCs/>
          <w:sz w:val="21"/>
          <w:szCs w:val="21"/>
          <w:lang w:eastAsia="pt-BR"/>
        </w:rPr>
        <w:t>Onde:</w:t>
      </w:r>
    </w:p>
    <w:bookmarkEnd w:id="8"/>
    <w:p w14:paraId="54DF88C6" w14:textId="1273D013" w:rsidR="00CD6CD1" w:rsidRPr="00453319"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p>
    <w:p w14:paraId="1E8EEE5F" w14:textId="6846069D" w:rsidR="00CD6CD1" w:rsidRPr="00453319" w:rsidRDefault="0014460D" w:rsidP="00CD6CD1">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r w:rsidRPr="00453319">
        <w:rPr>
          <w:rFonts w:ascii="Tahoma" w:hAnsi="Tahoma" w:cs="Tahoma"/>
          <w:i/>
          <w:iCs/>
          <w:sz w:val="21"/>
          <w:szCs w:val="21"/>
          <w:lang w:eastAsia="pt-BR"/>
        </w:rPr>
        <w:t>Saldo Devedor Atualizado</w:t>
      </w:r>
      <w:r w:rsidR="00CD6CD1" w:rsidRPr="00453319">
        <w:rPr>
          <w:rFonts w:ascii="Tahoma" w:hAnsi="Tahoma" w:cs="Tahoma"/>
          <w:i/>
          <w:iCs/>
          <w:sz w:val="21"/>
          <w:szCs w:val="21"/>
        </w:rPr>
        <w:t xml:space="preserve"> do CRI = </w:t>
      </w:r>
      <w:r w:rsidRPr="00453319">
        <w:rPr>
          <w:rFonts w:ascii="Tahoma" w:hAnsi="Tahoma" w:cs="Tahoma"/>
          <w:i/>
          <w:iCs/>
          <w:sz w:val="21"/>
          <w:szCs w:val="21"/>
          <w:lang w:eastAsia="pt-BR"/>
        </w:rPr>
        <w:t>Saldo Devedor Atualizado do CRI</w:t>
      </w:r>
      <w:r w:rsidR="00CD6CD1" w:rsidRPr="00453319">
        <w:rPr>
          <w:rFonts w:ascii="Tahoma" w:hAnsi="Tahoma" w:cs="Tahoma"/>
          <w:i/>
          <w:iCs/>
          <w:sz w:val="21"/>
          <w:szCs w:val="21"/>
        </w:rPr>
        <w:t>, na data do cálculo.</w:t>
      </w:r>
    </w:p>
    <w:p w14:paraId="6C5B6F34" w14:textId="61789AF0" w:rsidR="00CD6CD1" w:rsidRPr="00453319" w:rsidRDefault="00CD6CD1" w:rsidP="00457778">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p>
    <w:p w14:paraId="0AC5FCAE" w14:textId="0401A21A" w:rsidR="00CD6CD1" w:rsidRPr="00453319" w:rsidRDefault="00CD6CD1" w:rsidP="00BB433E">
      <w:pPr>
        <w:keepNext/>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r w:rsidRPr="00453319">
        <w:rPr>
          <w:rFonts w:ascii="Tahoma" w:hAnsi="Tahoma" w:cs="Tahoma"/>
          <w:i/>
          <w:iCs/>
          <w:sz w:val="21"/>
          <w:szCs w:val="21"/>
          <w:lang w:eastAsia="pt-BR"/>
        </w:rPr>
        <w:t xml:space="preserve">Obra a incorrer = Valor total de obra dos Empreendimentos Alvo atualizado a ser indicado no Relatório </w:t>
      </w:r>
      <w:r w:rsidR="00683260" w:rsidRPr="00453319">
        <w:rPr>
          <w:rFonts w:ascii="Tahoma" w:hAnsi="Tahoma" w:cs="Tahoma"/>
          <w:i/>
          <w:iCs/>
          <w:sz w:val="21"/>
          <w:szCs w:val="21"/>
          <w:lang w:eastAsia="pt-BR"/>
        </w:rPr>
        <w:t>Mensal</w:t>
      </w:r>
      <w:r w:rsidRPr="00453319">
        <w:rPr>
          <w:rFonts w:ascii="Tahoma" w:hAnsi="Tahoma" w:cs="Tahoma"/>
          <w:i/>
          <w:iCs/>
          <w:sz w:val="21"/>
          <w:szCs w:val="21"/>
          <w:lang w:eastAsia="pt-BR"/>
        </w:rPr>
        <w:t>;</w:t>
      </w:r>
    </w:p>
    <w:p w14:paraId="687B4A25" w14:textId="4DB47565" w:rsidR="00CD6CD1" w:rsidRPr="00453319" w:rsidRDefault="00CD6CD1" w:rsidP="00BB433E">
      <w:pPr>
        <w:keepNext/>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p>
    <w:p w14:paraId="302E6355" w14:textId="09D630E8" w:rsidR="00CD6CD1" w:rsidRPr="00453319" w:rsidRDefault="00CD6CD1" w:rsidP="001E0818">
      <w:pPr>
        <w:keepNext/>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bookmarkStart w:id="9" w:name="_Hlk40218264"/>
      <w:r w:rsidRPr="00453319">
        <w:rPr>
          <w:rFonts w:ascii="Tahoma" w:hAnsi="Tahoma" w:cs="Tahoma"/>
          <w:i/>
          <w:iCs/>
          <w:sz w:val="21"/>
          <w:szCs w:val="21"/>
          <w:lang w:eastAsia="pt-BR"/>
        </w:rPr>
        <w:t xml:space="preserve">Caixa Fundos de Obra = Somatório do saldo dos Fundos de Obra retido no Patrimônio Separado dos CRI. </w:t>
      </w:r>
    </w:p>
    <w:bookmarkEnd w:id="9"/>
    <w:p w14:paraId="70A94186" w14:textId="791ED88B" w:rsidR="00CD6CD1" w:rsidRPr="00453319"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p>
    <w:p w14:paraId="60F27570" w14:textId="5C66EAE0" w:rsidR="0071222D" w:rsidRPr="00453319" w:rsidRDefault="0071222D" w:rsidP="0071222D">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r w:rsidRPr="00453319">
        <w:rPr>
          <w:rFonts w:ascii="Tahoma" w:hAnsi="Tahoma" w:cs="Tahoma"/>
          <w:i/>
          <w:iCs/>
          <w:sz w:val="21"/>
          <w:szCs w:val="21"/>
        </w:rPr>
        <w:t xml:space="preserve">VPL dos Direitos Creditórios = Receita a receber das Unidades Vendidas nos Empreendimentos Alvo, considerando a soma das parcelas vincendas sem considerar previsão de inflação, trazida a valor presente pela taxa da operação, para os períodos seguintes à data de realização do relatório </w:t>
      </w:r>
      <w:r w:rsidRPr="00453319">
        <w:rPr>
          <w:rFonts w:ascii="Tahoma" w:hAnsi="Tahoma" w:cs="Tahoma"/>
          <w:i/>
          <w:iCs/>
          <w:sz w:val="21"/>
          <w:szCs w:val="21"/>
          <w:lang w:eastAsia="pt-BR"/>
        </w:rPr>
        <w:t xml:space="preserve">elaborado pelo </w:t>
      </w:r>
      <w:proofErr w:type="spellStart"/>
      <w:r w:rsidRPr="00453319">
        <w:rPr>
          <w:rFonts w:ascii="Tahoma" w:hAnsi="Tahoma" w:cs="Tahoma"/>
          <w:i/>
          <w:iCs/>
          <w:sz w:val="21"/>
          <w:szCs w:val="21"/>
          <w:lang w:eastAsia="pt-BR"/>
        </w:rPr>
        <w:t>Servicer</w:t>
      </w:r>
      <w:proofErr w:type="spellEnd"/>
      <w:r w:rsidRPr="00453319">
        <w:rPr>
          <w:rFonts w:ascii="Tahoma" w:hAnsi="Tahoma" w:cs="Tahoma"/>
          <w:i/>
          <w:iCs/>
          <w:sz w:val="21"/>
          <w:szCs w:val="21"/>
          <w:lang w:eastAsia="pt-BR"/>
        </w:rPr>
        <w:t xml:space="preserve">, o qual contemplará, dentre outras informações, o total das Unidades em Estoque dos Empreendimentos Alvo, quantidade de Unidades Vendidas nos Empreendimentos Alvo e seus respectivos fluxos de pagamento, e que deverá ser encaminhado para a </w:t>
      </w:r>
      <w:proofErr w:type="spellStart"/>
      <w:r w:rsidRPr="00453319">
        <w:rPr>
          <w:rFonts w:ascii="Tahoma" w:hAnsi="Tahoma" w:cs="Tahoma"/>
          <w:i/>
          <w:iCs/>
          <w:sz w:val="21"/>
          <w:szCs w:val="21"/>
          <w:lang w:eastAsia="pt-BR"/>
        </w:rPr>
        <w:t>Securitizadora</w:t>
      </w:r>
      <w:proofErr w:type="spellEnd"/>
      <w:r w:rsidR="00F32839" w:rsidRPr="00453319">
        <w:rPr>
          <w:rFonts w:ascii="Tahoma" w:hAnsi="Tahoma" w:cs="Tahoma"/>
          <w:i/>
          <w:iCs/>
          <w:sz w:val="21"/>
          <w:szCs w:val="21"/>
          <w:lang w:eastAsia="pt-BR"/>
        </w:rPr>
        <w:t>;</w:t>
      </w:r>
    </w:p>
    <w:p w14:paraId="45BC3963" w14:textId="734D7D19" w:rsidR="0071222D" w:rsidRPr="00453319" w:rsidRDefault="0071222D" w:rsidP="00CD6CD1">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p>
    <w:p w14:paraId="4E5CB659" w14:textId="57F134B0" w:rsidR="00CD6CD1" w:rsidRPr="00560CFC"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r w:rsidRPr="00560CFC">
        <w:rPr>
          <w:rFonts w:ascii="Tahoma" w:hAnsi="Tahoma" w:cs="Tahoma"/>
          <w:i/>
          <w:iCs/>
          <w:sz w:val="21"/>
          <w:szCs w:val="21"/>
          <w:lang w:eastAsia="pt-BR"/>
        </w:rPr>
        <w:t>VGV do Estoque</w:t>
      </w:r>
      <w:r w:rsidRPr="00631504">
        <w:rPr>
          <w:rFonts w:ascii="Tahoma" w:hAnsi="Tahoma" w:cs="Tahoma"/>
          <w:i/>
          <w:iCs/>
          <w:sz w:val="21"/>
          <w:szCs w:val="21"/>
          <w:lang w:eastAsia="pt-BR"/>
        </w:rPr>
        <w:t xml:space="preserve"> = Valor</w:t>
      </w:r>
      <w:r w:rsidRPr="002023FB">
        <w:rPr>
          <w:rFonts w:ascii="Tahoma" w:hAnsi="Tahoma" w:cs="Tahoma"/>
          <w:i/>
          <w:iCs/>
          <w:sz w:val="21"/>
          <w:szCs w:val="21"/>
          <w:lang w:eastAsia="pt-BR"/>
        </w:rPr>
        <w:t xml:space="preserve"> total das Unidades em Estoque </w:t>
      </w:r>
      <w:r w:rsidR="005A4747" w:rsidRPr="002023FB">
        <w:rPr>
          <w:rFonts w:ascii="Tahoma" w:hAnsi="Tahoma" w:cs="Tahoma"/>
          <w:i/>
          <w:iCs/>
          <w:sz w:val="21"/>
          <w:szCs w:val="21"/>
          <w:lang w:eastAsia="pt-BR"/>
        </w:rPr>
        <w:t>d</w:t>
      </w:r>
      <w:r w:rsidRPr="002023FB">
        <w:rPr>
          <w:rFonts w:ascii="Tahoma" w:hAnsi="Tahoma" w:cs="Tahoma"/>
          <w:i/>
          <w:iCs/>
          <w:sz w:val="21"/>
          <w:szCs w:val="21"/>
          <w:lang w:eastAsia="pt-BR"/>
        </w:rPr>
        <w:t xml:space="preserve">os Empreendimentos Alvo, calculadas com o valor do metro quadrado </w:t>
      </w:r>
      <w:r w:rsidR="0071222D" w:rsidRPr="002023FB">
        <w:rPr>
          <w:rFonts w:ascii="Tahoma" w:hAnsi="Tahoma" w:cs="Tahoma"/>
          <w:i/>
          <w:iCs/>
          <w:sz w:val="21"/>
          <w:szCs w:val="21"/>
          <w:lang w:eastAsia="pt-BR"/>
        </w:rPr>
        <w:t xml:space="preserve">nominal </w:t>
      </w:r>
      <w:r w:rsidRPr="002023FB">
        <w:rPr>
          <w:rFonts w:ascii="Tahoma" w:hAnsi="Tahoma" w:cs="Tahoma"/>
          <w:i/>
          <w:iCs/>
          <w:sz w:val="21"/>
          <w:szCs w:val="21"/>
          <w:lang w:eastAsia="pt-BR"/>
        </w:rPr>
        <w:t>médio das 10 (dez) últimas Unidades Vendidas</w:t>
      </w:r>
      <w:r w:rsidR="0024158F" w:rsidRPr="002023FB">
        <w:rPr>
          <w:rFonts w:ascii="Tahoma" w:hAnsi="Tahoma" w:cs="Tahoma"/>
          <w:i/>
          <w:iCs/>
          <w:sz w:val="21"/>
          <w:szCs w:val="21"/>
          <w:lang w:eastAsia="pt-BR"/>
        </w:rPr>
        <w:t xml:space="preserve"> (com </w:t>
      </w:r>
      <w:r w:rsidR="0024158F" w:rsidRPr="00E8269A">
        <w:rPr>
          <w:rFonts w:ascii="Tahoma" w:hAnsi="Tahoma" w:cs="Tahoma"/>
          <w:i/>
          <w:iCs/>
          <w:sz w:val="21"/>
          <w:szCs w:val="21"/>
          <w:lang w:eastAsia="pt-BR"/>
        </w:rPr>
        <w:t>status</w:t>
      </w:r>
      <w:r w:rsidR="0024158F" w:rsidRPr="002023FB">
        <w:rPr>
          <w:rFonts w:ascii="Tahoma" w:hAnsi="Tahoma" w:cs="Tahoma"/>
          <w:i/>
          <w:iCs/>
          <w:sz w:val="21"/>
          <w:szCs w:val="21"/>
          <w:lang w:eastAsia="pt-BR"/>
        </w:rPr>
        <w:t xml:space="preserve"> de ativa, quitada ou distratada</w:t>
      </w:r>
      <w:r w:rsidRPr="002023FB">
        <w:rPr>
          <w:rFonts w:ascii="Tahoma" w:hAnsi="Tahoma" w:cs="Tahoma"/>
          <w:i/>
          <w:iCs/>
          <w:sz w:val="21"/>
          <w:szCs w:val="21"/>
          <w:lang w:eastAsia="pt-BR"/>
        </w:rPr>
        <w:t>,</w:t>
      </w:r>
      <w:r w:rsidR="00080AD3" w:rsidRPr="002023FB">
        <w:rPr>
          <w:rFonts w:ascii="Tahoma" w:hAnsi="Tahoma" w:cs="Tahoma"/>
          <w:i/>
          <w:iCs/>
          <w:sz w:val="21"/>
          <w:szCs w:val="21"/>
          <w:lang w:eastAsia="pt-BR"/>
        </w:rPr>
        <w:t xml:space="preserve"> na data do cálculo),</w:t>
      </w:r>
      <w:r w:rsidRPr="002023FB">
        <w:rPr>
          <w:rFonts w:ascii="Tahoma" w:hAnsi="Tahoma" w:cs="Tahoma"/>
          <w:i/>
          <w:iCs/>
          <w:sz w:val="21"/>
          <w:szCs w:val="21"/>
          <w:lang w:eastAsia="pt-BR"/>
        </w:rPr>
        <w:t xml:space="preserve"> líquido de corretagem e prêmio sobre vendas, conforme indicado no relatório elaborado pelo </w:t>
      </w:r>
      <w:proofErr w:type="spellStart"/>
      <w:r w:rsidRPr="00812424">
        <w:rPr>
          <w:rFonts w:ascii="Tahoma" w:hAnsi="Tahoma" w:cs="Tahoma"/>
          <w:i/>
          <w:iCs/>
          <w:sz w:val="21"/>
          <w:szCs w:val="21"/>
          <w:lang w:eastAsia="pt-BR"/>
        </w:rPr>
        <w:t>Servicer</w:t>
      </w:r>
      <w:proofErr w:type="spellEnd"/>
      <w:r w:rsidRPr="00560CFC">
        <w:rPr>
          <w:rFonts w:ascii="Tahoma" w:hAnsi="Tahoma" w:cs="Tahoma"/>
          <w:i/>
          <w:iCs/>
          <w:sz w:val="21"/>
          <w:szCs w:val="21"/>
          <w:lang w:eastAsia="pt-BR"/>
        </w:rPr>
        <w:t xml:space="preserve"> e conforme tipologia das Unidades (exemplificativamente, tipo com vaga, tipo sem vaga e serviço de moradia)</w:t>
      </w:r>
      <w:r w:rsidR="0071222D" w:rsidRPr="00560CFC">
        <w:rPr>
          <w:rFonts w:ascii="Tahoma" w:hAnsi="Tahoma" w:cs="Tahoma"/>
          <w:i/>
          <w:iCs/>
          <w:sz w:val="21"/>
          <w:szCs w:val="21"/>
          <w:lang w:eastAsia="pt-BR"/>
        </w:rPr>
        <w:t xml:space="preserve"> </w:t>
      </w:r>
      <w:r w:rsidR="00923545" w:rsidRPr="00560CFC">
        <w:rPr>
          <w:rFonts w:ascii="Tahoma" w:hAnsi="Tahoma" w:cs="Tahoma"/>
          <w:i/>
          <w:iCs/>
          <w:sz w:val="21"/>
          <w:szCs w:val="21"/>
          <w:lang w:eastAsia="pt-BR"/>
        </w:rPr>
        <w:t>s</w:t>
      </w:r>
      <w:r w:rsidR="0071222D" w:rsidRPr="00560CFC">
        <w:rPr>
          <w:rFonts w:ascii="Tahoma" w:hAnsi="Tahoma" w:cs="Tahoma"/>
          <w:i/>
          <w:iCs/>
          <w:sz w:val="21"/>
          <w:szCs w:val="21"/>
          <w:lang w:eastAsia="pt-BR"/>
        </w:rPr>
        <w:t xml:space="preserve">endo certo que para a precificação do estoque do Loteamento 1, </w:t>
      </w:r>
      <w:r w:rsidR="00FF2876" w:rsidRPr="00560CFC">
        <w:rPr>
          <w:rFonts w:ascii="Tahoma" w:hAnsi="Tahoma" w:cs="Tahoma"/>
          <w:i/>
          <w:iCs/>
          <w:sz w:val="21"/>
          <w:szCs w:val="21"/>
          <w:lang w:eastAsia="pt-BR"/>
        </w:rPr>
        <w:t xml:space="preserve">as unidades vendidas serão </w:t>
      </w:r>
      <w:r w:rsidR="00C754E7" w:rsidRPr="00560CFC">
        <w:rPr>
          <w:rFonts w:ascii="Tahoma" w:hAnsi="Tahoma" w:cs="Tahoma"/>
          <w:i/>
          <w:iCs/>
          <w:sz w:val="21"/>
          <w:szCs w:val="21"/>
          <w:lang w:eastAsia="pt-BR"/>
        </w:rPr>
        <w:t xml:space="preserve">calculadas com o valor do metro quadrado nominal médio das </w:t>
      </w:r>
      <w:r w:rsidR="00D368C0" w:rsidRPr="00560CFC">
        <w:rPr>
          <w:rFonts w:ascii="Tahoma" w:hAnsi="Tahoma" w:cs="Tahoma"/>
          <w:i/>
          <w:iCs/>
          <w:sz w:val="21"/>
          <w:szCs w:val="21"/>
          <w:lang w:eastAsia="pt-BR"/>
        </w:rPr>
        <w:t>3</w:t>
      </w:r>
      <w:r w:rsidR="00C754E7" w:rsidRPr="00560CFC">
        <w:rPr>
          <w:rFonts w:ascii="Tahoma" w:hAnsi="Tahoma" w:cs="Tahoma"/>
          <w:i/>
          <w:iCs/>
          <w:sz w:val="21"/>
          <w:szCs w:val="21"/>
          <w:lang w:eastAsia="pt-BR"/>
        </w:rPr>
        <w:t>0 (</w:t>
      </w:r>
      <w:r w:rsidR="00D368C0" w:rsidRPr="00560CFC">
        <w:rPr>
          <w:rFonts w:ascii="Tahoma" w:hAnsi="Tahoma" w:cs="Tahoma"/>
          <w:i/>
          <w:iCs/>
          <w:sz w:val="21"/>
          <w:szCs w:val="21"/>
          <w:lang w:eastAsia="pt-BR"/>
        </w:rPr>
        <w:t>trinta</w:t>
      </w:r>
      <w:r w:rsidR="00C754E7" w:rsidRPr="00560CFC">
        <w:rPr>
          <w:rFonts w:ascii="Tahoma" w:hAnsi="Tahoma" w:cs="Tahoma"/>
          <w:i/>
          <w:iCs/>
          <w:sz w:val="21"/>
          <w:szCs w:val="21"/>
          <w:lang w:eastAsia="pt-BR"/>
        </w:rPr>
        <w:t xml:space="preserve">) últimas </w:t>
      </w:r>
      <w:r w:rsidR="0018777B" w:rsidRPr="00560CFC">
        <w:rPr>
          <w:rFonts w:ascii="Tahoma" w:hAnsi="Tahoma" w:cs="Tahoma"/>
          <w:i/>
          <w:iCs/>
          <w:sz w:val="21"/>
          <w:szCs w:val="21"/>
          <w:lang w:eastAsia="pt-BR"/>
        </w:rPr>
        <w:t>u</w:t>
      </w:r>
      <w:r w:rsidR="00C754E7" w:rsidRPr="00560CFC">
        <w:rPr>
          <w:rFonts w:ascii="Tahoma" w:hAnsi="Tahoma" w:cs="Tahoma"/>
          <w:i/>
          <w:iCs/>
          <w:sz w:val="21"/>
          <w:szCs w:val="21"/>
          <w:lang w:eastAsia="pt-BR"/>
        </w:rPr>
        <w:t xml:space="preserve">nidades </w:t>
      </w:r>
      <w:r w:rsidR="0018777B" w:rsidRPr="00560CFC">
        <w:rPr>
          <w:rFonts w:ascii="Tahoma" w:hAnsi="Tahoma" w:cs="Tahoma"/>
          <w:i/>
          <w:iCs/>
          <w:sz w:val="21"/>
          <w:szCs w:val="21"/>
          <w:lang w:eastAsia="pt-BR"/>
        </w:rPr>
        <w:t>v</w:t>
      </w:r>
      <w:r w:rsidR="00C754E7" w:rsidRPr="00560CFC">
        <w:rPr>
          <w:rFonts w:ascii="Tahoma" w:hAnsi="Tahoma" w:cs="Tahoma"/>
          <w:i/>
          <w:iCs/>
          <w:sz w:val="21"/>
          <w:szCs w:val="21"/>
          <w:lang w:eastAsia="pt-BR"/>
        </w:rPr>
        <w:t>endidas, líquido de corretagem e prêmio sobre vendas</w:t>
      </w:r>
      <w:r w:rsidR="00376C42" w:rsidRPr="00560CFC">
        <w:rPr>
          <w:rFonts w:ascii="Tahoma" w:hAnsi="Tahoma" w:cs="Tahoma"/>
          <w:i/>
          <w:iCs/>
          <w:sz w:val="21"/>
          <w:szCs w:val="21"/>
          <w:lang w:eastAsia="pt-BR"/>
        </w:rPr>
        <w:t xml:space="preserve"> e </w:t>
      </w:r>
      <w:r w:rsidR="00534EC1" w:rsidRPr="00560CFC">
        <w:rPr>
          <w:rFonts w:ascii="Tahoma" w:hAnsi="Tahoma" w:cs="Tahoma"/>
          <w:i/>
          <w:iCs/>
          <w:sz w:val="21"/>
          <w:szCs w:val="21"/>
          <w:lang w:eastAsia="pt-BR"/>
        </w:rPr>
        <w:t xml:space="preserve">as unidades vendidas </w:t>
      </w:r>
      <w:r w:rsidR="0009678D" w:rsidRPr="00E8269A">
        <w:rPr>
          <w:rFonts w:ascii="Tahoma" w:hAnsi="Tahoma" w:cs="Tahoma"/>
          <w:i/>
          <w:iCs/>
          <w:sz w:val="21"/>
          <w:szCs w:val="21"/>
          <w:lang w:eastAsia="pt-BR"/>
        </w:rPr>
        <w:t>equivalentes</w:t>
      </w:r>
      <w:r w:rsidR="00534EC1" w:rsidRPr="00560CFC">
        <w:rPr>
          <w:rFonts w:ascii="Tahoma" w:hAnsi="Tahoma" w:cs="Tahoma"/>
          <w:i/>
          <w:iCs/>
          <w:sz w:val="21"/>
          <w:szCs w:val="21"/>
          <w:lang w:eastAsia="pt-BR"/>
        </w:rPr>
        <w:t xml:space="preserve"> a 100% (cem por cento) dos lotes comerciais, devem ter o metro quadrado calculado no valor</w:t>
      </w:r>
      <w:r w:rsidR="00EF239A" w:rsidRPr="00560CFC">
        <w:rPr>
          <w:rFonts w:ascii="Tahoma" w:hAnsi="Tahoma" w:cs="Tahoma"/>
          <w:i/>
          <w:iCs/>
          <w:sz w:val="21"/>
          <w:szCs w:val="21"/>
          <w:lang w:eastAsia="pt-BR"/>
        </w:rPr>
        <w:t xml:space="preserve"> de R$ 500</w:t>
      </w:r>
      <w:r w:rsidR="00D605C7" w:rsidRPr="00560CFC">
        <w:rPr>
          <w:rFonts w:ascii="Tahoma" w:hAnsi="Tahoma" w:cs="Tahoma"/>
          <w:i/>
          <w:iCs/>
          <w:sz w:val="21"/>
          <w:szCs w:val="21"/>
          <w:lang w:eastAsia="pt-BR"/>
        </w:rPr>
        <w:t>,</w:t>
      </w:r>
      <w:r w:rsidR="00EF239A" w:rsidRPr="00560CFC">
        <w:rPr>
          <w:rFonts w:ascii="Tahoma" w:hAnsi="Tahoma" w:cs="Tahoma"/>
          <w:i/>
          <w:iCs/>
          <w:sz w:val="21"/>
          <w:szCs w:val="21"/>
          <w:lang w:eastAsia="pt-BR"/>
        </w:rPr>
        <w:t>00 (quinhentos reais)</w:t>
      </w:r>
      <w:r w:rsidR="00630C6F" w:rsidRPr="00560CFC">
        <w:rPr>
          <w:rFonts w:ascii="Tahoma" w:hAnsi="Tahoma" w:cs="Tahoma"/>
          <w:i/>
          <w:iCs/>
          <w:sz w:val="21"/>
          <w:szCs w:val="21"/>
          <w:lang w:eastAsia="pt-BR"/>
        </w:rPr>
        <w:t xml:space="preserve"> por metro quadrado.</w:t>
      </w:r>
      <w:r w:rsidR="00FB4108" w:rsidRPr="00560CFC">
        <w:rPr>
          <w:rFonts w:ascii="Tahoma" w:hAnsi="Tahoma" w:cs="Tahoma"/>
          <w:i/>
          <w:iCs/>
          <w:sz w:val="21"/>
          <w:szCs w:val="21"/>
          <w:lang w:eastAsia="pt-BR"/>
        </w:rPr>
        <w:t xml:space="preserve"> </w:t>
      </w:r>
      <w:r w:rsidR="00FB4108" w:rsidRPr="00560CFC">
        <w:rPr>
          <w:rFonts w:ascii="Tahoma" w:hAnsi="Tahoma" w:cs="Tahoma"/>
          <w:i/>
          <w:iCs/>
          <w:sz w:val="21"/>
          <w:szCs w:val="21"/>
        </w:rPr>
        <w:t xml:space="preserve">Assim que ocorrer a primeira venda de qualquer lote comercial, o valor do metro quadrado deverá ser recalculado, utilizando-se o valor desta venda, líquido de corretagem e prêmio de vendas. A cada venda que </w:t>
      </w:r>
      <w:r w:rsidR="00FB4108" w:rsidRPr="00560CFC">
        <w:rPr>
          <w:rFonts w:ascii="Tahoma" w:hAnsi="Tahoma" w:cs="Tahoma"/>
          <w:i/>
          <w:iCs/>
          <w:sz w:val="21"/>
          <w:szCs w:val="21"/>
        </w:rPr>
        <w:lastRenderedPageBreak/>
        <w:t>ocorrer deverá ser feita a média do valor nominal do metro quadrado, tomando-se por base as 3 (três) últimas vendas dos lotes comercia</w:t>
      </w:r>
      <w:r w:rsidR="00406275" w:rsidRPr="00560CFC">
        <w:rPr>
          <w:rFonts w:ascii="Tahoma" w:hAnsi="Tahoma" w:cs="Tahoma"/>
          <w:i/>
          <w:iCs/>
          <w:sz w:val="21"/>
          <w:szCs w:val="21"/>
        </w:rPr>
        <w:t>i</w:t>
      </w:r>
      <w:r w:rsidR="00FB4108" w:rsidRPr="00560CFC">
        <w:rPr>
          <w:rFonts w:ascii="Tahoma" w:hAnsi="Tahoma" w:cs="Tahoma"/>
          <w:i/>
          <w:iCs/>
          <w:sz w:val="21"/>
          <w:szCs w:val="21"/>
        </w:rPr>
        <w:t>s.</w:t>
      </w:r>
    </w:p>
    <w:p w14:paraId="55CC5D9B" w14:textId="1D70A145" w:rsidR="00CD6CD1" w:rsidRPr="00027ED4"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43D06B2F" w14:textId="24E26676" w:rsidR="003B0AC1" w:rsidRPr="00560CFC" w:rsidRDefault="0071222D" w:rsidP="00CD6CD1">
      <w:pPr>
        <w:tabs>
          <w:tab w:val="left" w:pos="567"/>
          <w:tab w:val="left" w:pos="1134"/>
        </w:tabs>
        <w:autoSpaceDE w:val="0"/>
        <w:autoSpaceDN w:val="0"/>
        <w:adjustRightInd w:val="0"/>
        <w:spacing w:line="320" w:lineRule="exact"/>
        <w:ind w:left="567"/>
        <w:contextualSpacing/>
        <w:jc w:val="both"/>
        <w:rPr>
          <w:rFonts w:ascii="Tahoma" w:hAnsi="Tahoma" w:cs="Tahoma"/>
          <w:bCs/>
          <w:i/>
          <w:iCs/>
          <w:sz w:val="21"/>
          <w:szCs w:val="21"/>
        </w:rPr>
      </w:pPr>
      <w:r w:rsidRPr="00E8269A">
        <w:rPr>
          <w:rFonts w:ascii="Tahoma" w:hAnsi="Tahoma" w:cs="Tahoma"/>
          <w:i/>
          <w:iCs/>
          <w:sz w:val="21"/>
          <w:szCs w:val="21"/>
        </w:rPr>
        <w:t xml:space="preserve">Terreno = </w:t>
      </w:r>
      <w:r w:rsidRPr="00560CFC">
        <w:rPr>
          <w:rFonts w:ascii="Tahoma" w:hAnsi="Tahoma" w:cs="Tahoma"/>
          <w:i/>
          <w:iCs/>
          <w:sz w:val="21"/>
          <w:szCs w:val="21"/>
        </w:rPr>
        <w:t>Valor dos</w:t>
      </w:r>
      <w:r w:rsidR="003B0AC1" w:rsidRPr="00560CFC">
        <w:rPr>
          <w:rFonts w:ascii="Tahoma" w:hAnsi="Tahoma" w:cs="Tahoma"/>
          <w:i/>
          <w:iCs/>
          <w:sz w:val="21"/>
          <w:szCs w:val="21"/>
        </w:rPr>
        <w:t xml:space="preserve"> </w:t>
      </w:r>
      <w:r w:rsidRPr="00560CFC">
        <w:rPr>
          <w:rFonts w:ascii="Tahoma" w:hAnsi="Tahoma" w:cs="Tahoma"/>
          <w:bCs/>
          <w:i/>
          <w:iCs/>
          <w:sz w:val="21"/>
          <w:szCs w:val="21"/>
        </w:rPr>
        <w:t>Terreno</w:t>
      </w:r>
      <w:r w:rsidR="003B0AC1" w:rsidRPr="00560CFC">
        <w:rPr>
          <w:rFonts w:ascii="Tahoma" w:hAnsi="Tahoma" w:cs="Tahoma"/>
          <w:bCs/>
          <w:i/>
          <w:iCs/>
          <w:sz w:val="21"/>
          <w:szCs w:val="21"/>
        </w:rPr>
        <w:t>s:</w:t>
      </w:r>
    </w:p>
    <w:p w14:paraId="53FCAA16" w14:textId="7C951FA8" w:rsidR="0071222D" w:rsidRPr="00560CFC" w:rsidRDefault="0071222D" w:rsidP="00CD6CD1">
      <w:pPr>
        <w:tabs>
          <w:tab w:val="left" w:pos="567"/>
          <w:tab w:val="left" w:pos="1134"/>
        </w:tabs>
        <w:autoSpaceDE w:val="0"/>
        <w:autoSpaceDN w:val="0"/>
        <w:adjustRightInd w:val="0"/>
        <w:spacing w:line="320" w:lineRule="exact"/>
        <w:ind w:left="567"/>
        <w:contextualSpacing/>
        <w:jc w:val="both"/>
        <w:rPr>
          <w:rFonts w:ascii="Tahoma" w:hAnsi="Tahoma" w:cs="Tahoma"/>
          <w:bCs/>
          <w:i/>
          <w:iCs/>
          <w:sz w:val="21"/>
          <w:szCs w:val="21"/>
        </w:rPr>
      </w:pPr>
      <w:r w:rsidRPr="00560CFC">
        <w:rPr>
          <w:rFonts w:ascii="Tahoma" w:hAnsi="Tahoma" w:cs="Tahoma"/>
          <w:bCs/>
          <w:i/>
          <w:iCs/>
          <w:sz w:val="21"/>
          <w:szCs w:val="21"/>
        </w:rPr>
        <w:t>2º Loteamento = R$ 6.500.000,00</w:t>
      </w:r>
      <w:r w:rsidR="00DA7F89" w:rsidRPr="00560CFC">
        <w:rPr>
          <w:rFonts w:ascii="Tahoma" w:hAnsi="Tahoma" w:cs="Tahoma"/>
          <w:bCs/>
          <w:i/>
          <w:iCs/>
          <w:sz w:val="21"/>
          <w:szCs w:val="21"/>
        </w:rPr>
        <w:t xml:space="preserve"> (seis milhões e quinhentos mil reais)</w:t>
      </w:r>
      <w:r w:rsidR="00F11947" w:rsidRPr="00560CFC">
        <w:rPr>
          <w:rFonts w:ascii="Tahoma" w:hAnsi="Tahoma" w:cs="Tahoma"/>
          <w:bCs/>
          <w:i/>
          <w:iCs/>
          <w:sz w:val="21"/>
          <w:szCs w:val="21"/>
        </w:rPr>
        <w:t>;</w:t>
      </w:r>
    </w:p>
    <w:p w14:paraId="79210ACB" w14:textId="1485226D" w:rsidR="003B0AC1" w:rsidRPr="00560CFC" w:rsidRDefault="0071222D" w:rsidP="00CD6CD1">
      <w:pPr>
        <w:pStyle w:val="PargrafodaLista"/>
        <w:widowControl w:val="0"/>
        <w:spacing w:line="320" w:lineRule="exact"/>
        <w:ind w:left="567"/>
        <w:jc w:val="both"/>
        <w:rPr>
          <w:rFonts w:ascii="Tahoma" w:hAnsi="Tahoma" w:cs="Tahoma"/>
          <w:i/>
          <w:iCs/>
          <w:sz w:val="21"/>
          <w:szCs w:val="21"/>
        </w:rPr>
      </w:pPr>
      <w:r w:rsidRPr="00560CFC">
        <w:rPr>
          <w:rFonts w:ascii="Tahoma" w:hAnsi="Tahoma" w:cs="Tahoma"/>
          <w:bCs/>
          <w:i/>
          <w:iCs/>
          <w:sz w:val="21"/>
          <w:szCs w:val="21"/>
        </w:rPr>
        <w:t>3º Loteamento</w:t>
      </w:r>
      <w:r w:rsidRPr="00560CFC">
        <w:rPr>
          <w:rFonts w:ascii="Tahoma" w:hAnsi="Tahoma" w:cs="Tahoma"/>
          <w:i/>
          <w:iCs/>
          <w:sz w:val="21"/>
          <w:szCs w:val="21"/>
        </w:rPr>
        <w:t xml:space="preserve"> </w:t>
      </w:r>
      <w:r w:rsidR="003B0AC1" w:rsidRPr="00560CFC">
        <w:rPr>
          <w:rFonts w:ascii="Tahoma" w:hAnsi="Tahoma" w:cs="Tahoma"/>
          <w:i/>
          <w:iCs/>
          <w:sz w:val="21"/>
          <w:szCs w:val="21"/>
        </w:rPr>
        <w:t xml:space="preserve">= </w:t>
      </w:r>
      <w:r w:rsidR="003B0AC1" w:rsidRPr="00560CFC">
        <w:rPr>
          <w:rFonts w:ascii="Tahoma" w:hAnsi="Tahoma" w:cs="Tahoma"/>
          <w:bCs/>
          <w:i/>
          <w:iCs/>
          <w:sz w:val="21"/>
          <w:szCs w:val="21"/>
        </w:rPr>
        <w:t>R$ 6.500.000,00</w:t>
      </w:r>
      <w:r w:rsidR="00F11947" w:rsidRPr="00560CFC">
        <w:rPr>
          <w:rFonts w:ascii="Tahoma" w:hAnsi="Tahoma" w:cs="Tahoma"/>
          <w:bCs/>
          <w:i/>
          <w:iCs/>
          <w:sz w:val="21"/>
          <w:szCs w:val="21"/>
        </w:rPr>
        <w:t xml:space="preserve"> (seis milhões e quinhentos mil reais)</w:t>
      </w:r>
    </w:p>
    <w:p w14:paraId="315BBEE5" w14:textId="681DEFE2" w:rsidR="003B0AC1" w:rsidRPr="00560CFC" w:rsidRDefault="003B0AC1" w:rsidP="003B0AC1">
      <w:pPr>
        <w:pStyle w:val="PargrafodaLista"/>
        <w:widowControl w:val="0"/>
        <w:spacing w:line="320" w:lineRule="exact"/>
        <w:ind w:left="567"/>
        <w:jc w:val="both"/>
        <w:rPr>
          <w:rFonts w:ascii="Tahoma" w:hAnsi="Tahoma" w:cs="Tahoma"/>
          <w:i/>
          <w:iCs/>
          <w:sz w:val="21"/>
          <w:szCs w:val="21"/>
        </w:rPr>
      </w:pPr>
      <w:r w:rsidRPr="00560CFC">
        <w:rPr>
          <w:rFonts w:ascii="Tahoma" w:hAnsi="Tahoma" w:cs="Tahoma"/>
          <w:i/>
          <w:iCs/>
          <w:sz w:val="21"/>
          <w:szCs w:val="21"/>
        </w:rPr>
        <w:t>JARDIM DAS CASTANHEIRAS EMPREENDIMENTO IMOBILIÁRIO SPE LTDA.</w:t>
      </w:r>
      <w:r w:rsidR="00F11947" w:rsidRPr="00560CFC">
        <w:rPr>
          <w:rFonts w:ascii="Tahoma" w:hAnsi="Tahoma" w:cs="Tahoma"/>
          <w:bCs/>
          <w:i/>
          <w:iCs/>
          <w:sz w:val="21"/>
          <w:szCs w:val="21"/>
        </w:rPr>
        <w:t xml:space="preserve"> = </w:t>
      </w:r>
      <w:r w:rsidRPr="00560CFC">
        <w:rPr>
          <w:rFonts w:ascii="Tahoma" w:hAnsi="Tahoma" w:cs="Tahoma"/>
          <w:bCs/>
          <w:i/>
          <w:iCs/>
          <w:sz w:val="21"/>
          <w:szCs w:val="21"/>
        </w:rPr>
        <w:t>R$ 6.000.000,00</w:t>
      </w:r>
      <w:r w:rsidR="00F11947" w:rsidRPr="00560CFC">
        <w:rPr>
          <w:rFonts w:ascii="Tahoma" w:hAnsi="Tahoma" w:cs="Tahoma"/>
          <w:bCs/>
          <w:i/>
          <w:iCs/>
          <w:sz w:val="21"/>
          <w:szCs w:val="21"/>
        </w:rPr>
        <w:t xml:space="preserve"> (seis milhões de reais</w:t>
      </w:r>
      <w:r w:rsidR="00EF239A" w:rsidRPr="00560CFC">
        <w:rPr>
          <w:rFonts w:ascii="Tahoma" w:hAnsi="Tahoma" w:cs="Tahoma"/>
          <w:bCs/>
          <w:i/>
          <w:iCs/>
          <w:sz w:val="21"/>
          <w:szCs w:val="21"/>
        </w:rPr>
        <w:t>)</w:t>
      </w:r>
      <w:r w:rsidR="00D3679A" w:rsidRPr="00560CFC">
        <w:rPr>
          <w:rFonts w:ascii="Tahoma" w:hAnsi="Tahoma" w:cs="Tahoma"/>
          <w:bCs/>
          <w:i/>
          <w:iCs/>
          <w:sz w:val="21"/>
          <w:szCs w:val="21"/>
        </w:rPr>
        <w:t xml:space="preserve">; </w:t>
      </w:r>
      <w:r w:rsidR="00EF239A" w:rsidRPr="00560CFC">
        <w:rPr>
          <w:rFonts w:ascii="Tahoma" w:hAnsi="Tahoma" w:cs="Tahoma"/>
          <w:bCs/>
          <w:i/>
          <w:iCs/>
          <w:sz w:val="21"/>
          <w:szCs w:val="21"/>
        </w:rPr>
        <w:t xml:space="preserve">e </w:t>
      </w:r>
    </w:p>
    <w:p w14:paraId="13C28F6F" w14:textId="239E7D1A" w:rsidR="003B0AC1" w:rsidRPr="00560CFC" w:rsidRDefault="003B0AC1" w:rsidP="003B0AC1">
      <w:pPr>
        <w:pStyle w:val="PargrafodaLista"/>
        <w:widowControl w:val="0"/>
        <w:spacing w:line="320" w:lineRule="exact"/>
        <w:ind w:left="567"/>
        <w:jc w:val="both"/>
        <w:rPr>
          <w:rFonts w:ascii="Tahoma" w:hAnsi="Tahoma" w:cs="Tahoma"/>
          <w:bCs/>
          <w:i/>
          <w:iCs/>
          <w:sz w:val="21"/>
          <w:szCs w:val="21"/>
        </w:rPr>
      </w:pPr>
      <w:r w:rsidRPr="00560CFC">
        <w:rPr>
          <w:rFonts w:ascii="Tahoma" w:hAnsi="Tahoma" w:cs="Tahoma"/>
          <w:i/>
          <w:iCs/>
          <w:sz w:val="21"/>
          <w:szCs w:val="21"/>
        </w:rPr>
        <w:t xml:space="preserve">JARDIM DAS PITANGUEIRAS EMPREENDIMENTO IMOBILIÁRIO SPE LTDA.= </w:t>
      </w:r>
      <w:r w:rsidRPr="00560CFC">
        <w:rPr>
          <w:rFonts w:ascii="Tahoma" w:hAnsi="Tahoma" w:cs="Tahoma"/>
          <w:bCs/>
          <w:i/>
          <w:iCs/>
          <w:sz w:val="21"/>
          <w:szCs w:val="21"/>
        </w:rPr>
        <w:t>R$ 6.000.000,00</w:t>
      </w:r>
      <w:r w:rsidR="00F11947" w:rsidRPr="00560CFC">
        <w:rPr>
          <w:rFonts w:ascii="Tahoma" w:hAnsi="Tahoma" w:cs="Tahoma"/>
          <w:bCs/>
          <w:i/>
          <w:iCs/>
          <w:sz w:val="21"/>
          <w:szCs w:val="21"/>
        </w:rPr>
        <w:t xml:space="preserve"> (seis milhões de reais</w:t>
      </w:r>
      <w:r w:rsidR="00EF239A" w:rsidRPr="00560CFC">
        <w:rPr>
          <w:rFonts w:ascii="Tahoma" w:hAnsi="Tahoma" w:cs="Tahoma"/>
          <w:bCs/>
          <w:i/>
          <w:iCs/>
          <w:sz w:val="21"/>
          <w:szCs w:val="21"/>
        </w:rPr>
        <w:t>).</w:t>
      </w:r>
    </w:p>
    <w:p w14:paraId="36A29D14" w14:textId="12320572" w:rsidR="00CE3E2D" w:rsidRPr="00560CFC" w:rsidRDefault="00CE3E2D" w:rsidP="00CD6CD1">
      <w:pPr>
        <w:pStyle w:val="PargrafodaLista"/>
        <w:widowControl w:val="0"/>
        <w:spacing w:line="320" w:lineRule="exact"/>
        <w:ind w:left="567"/>
        <w:jc w:val="both"/>
        <w:rPr>
          <w:rFonts w:ascii="Tahoma" w:hAnsi="Tahoma" w:cs="Tahoma"/>
          <w:i/>
          <w:iCs/>
          <w:sz w:val="21"/>
          <w:szCs w:val="21"/>
          <w:lang w:eastAsia="pt-BR"/>
        </w:rPr>
      </w:pPr>
    </w:p>
    <w:p w14:paraId="1656A124" w14:textId="6A292886" w:rsidR="007569EF" w:rsidRDefault="00CE3E2D" w:rsidP="007569EF">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rPr>
      </w:pPr>
      <w:r w:rsidRPr="00E8269A">
        <w:rPr>
          <w:rFonts w:ascii="Tahoma" w:hAnsi="Tahoma" w:cs="Tahoma"/>
          <w:i/>
          <w:iCs/>
          <w:sz w:val="21"/>
          <w:szCs w:val="21"/>
          <w:lang w:eastAsia="pt-BR"/>
        </w:rPr>
        <w:t>Impostos</w:t>
      </w:r>
      <w:r w:rsidRPr="00560CFC">
        <w:rPr>
          <w:rFonts w:ascii="Tahoma" w:hAnsi="Tahoma" w:cs="Tahoma"/>
          <w:i/>
          <w:iCs/>
          <w:sz w:val="21"/>
          <w:szCs w:val="21"/>
          <w:lang w:eastAsia="pt-BR"/>
        </w:rPr>
        <w:t xml:space="preserve"> = </w:t>
      </w:r>
      <w:r w:rsidR="00631718" w:rsidRPr="00560CFC">
        <w:rPr>
          <w:rFonts w:ascii="Tahoma" w:hAnsi="Tahoma" w:cs="Tahoma"/>
          <w:i/>
          <w:iCs/>
          <w:sz w:val="21"/>
          <w:szCs w:val="21"/>
          <w:lang w:eastAsia="pt-BR"/>
        </w:rPr>
        <w:t xml:space="preserve">RET (4%) ou Lucro Presumido </w:t>
      </w:r>
      <w:r w:rsidR="007569EF" w:rsidRPr="00560CFC">
        <w:rPr>
          <w:rFonts w:ascii="Tahoma" w:hAnsi="Tahoma" w:cs="Tahoma"/>
          <w:bCs/>
          <w:i/>
          <w:iCs/>
          <w:sz w:val="21"/>
          <w:szCs w:val="21"/>
        </w:rPr>
        <w:t>(0,</w:t>
      </w:r>
      <w:r w:rsidR="007569EF" w:rsidRPr="00560CFC">
        <w:rPr>
          <w:rFonts w:ascii="Tahoma" w:hAnsi="Tahoma" w:cs="Tahoma"/>
          <w:i/>
          <w:iCs/>
          <w:sz w:val="21"/>
          <w:szCs w:val="21"/>
        </w:rPr>
        <w:t>65% de PIS, 3% de COFINS, 1,08% de CSLL</w:t>
      </w:r>
      <w:r w:rsidR="000A25CF" w:rsidRPr="00560CFC">
        <w:rPr>
          <w:rFonts w:ascii="Tahoma" w:hAnsi="Tahoma" w:cs="Tahoma"/>
          <w:i/>
          <w:iCs/>
          <w:sz w:val="21"/>
          <w:szCs w:val="21"/>
        </w:rPr>
        <w:t xml:space="preserve"> e 1,20% de IRPJ com adicional de 0,10%</w:t>
      </w:r>
      <w:r w:rsidR="00927D54" w:rsidRPr="00560CFC">
        <w:rPr>
          <w:rFonts w:ascii="Tahoma" w:hAnsi="Tahoma" w:cs="Tahoma"/>
          <w:i/>
          <w:iCs/>
          <w:sz w:val="21"/>
          <w:szCs w:val="21"/>
        </w:rPr>
        <w:t xml:space="preserve">, a depender </w:t>
      </w:r>
      <w:r w:rsidR="000A25CF" w:rsidRPr="00560CFC">
        <w:rPr>
          <w:rFonts w:ascii="Tahoma" w:hAnsi="Tahoma" w:cs="Tahoma"/>
          <w:i/>
          <w:iCs/>
          <w:sz w:val="21"/>
          <w:szCs w:val="21"/>
        </w:rPr>
        <w:t>da receita da companhia). A opção pelo regime tributár</w:t>
      </w:r>
      <w:r w:rsidR="00DB2221" w:rsidRPr="00560CFC">
        <w:rPr>
          <w:rFonts w:ascii="Tahoma" w:hAnsi="Tahoma" w:cs="Tahoma"/>
          <w:i/>
          <w:iCs/>
          <w:sz w:val="21"/>
          <w:szCs w:val="21"/>
        </w:rPr>
        <w:t>io</w:t>
      </w:r>
      <w:r w:rsidR="000A25CF" w:rsidRPr="00560CFC">
        <w:rPr>
          <w:rFonts w:ascii="Tahoma" w:hAnsi="Tahoma" w:cs="Tahoma"/>
          <w:i/>
          <w:iCs/>
          <w:sz w:val="21"/>
          <w:szCs w:val="21"/>
        </w:rPr>
        <w:t xml:space="preserve"> será aplicável a critério da Emitente conforme características de cada empreendimento</w:t>
      </w:r>
      <w:r w:rsidR="00213ED7" w:rsidRPr="00560CFC">
        <w:rPr>
          <w:rFonts w:ascii="Tahoma" w:hAnsi="Tahoma" w:cs="Tahoma"/>
          <w:i/>
          <w:iCs/>
          <w:sz w:val="21"/>
          <w:szCs w:val="21"/>
        </w:rPr>
        <w:t>, aplicado somente sobre os Direitos Creditórios e o VGV do estoque</w:t>
      </w:r>
      <w:r w:rsidR="000A25CF" w:rsidRPr="00560CFC">
        <w:rPr>
          <w:rFonts w:ascii="Tahoma" w:hAnsi="Tahoma" w:cs="Tahoma"/>
          <w:i/>
          <w:iCs/>
          <w:sz w:val="21"/>
          <w:szCs w:val="21"/>
        </w:rPr>
        <w:t>.</w:t>
      </w:r>
    </w:p>
    <w:p w14:paraId="48047E76" w14:textId="77777777" w:rsidR="00E8269A" w:rsidRPr="00560CFC" w:rsidRDefault="00E8269A" w:rsidP="007569EF">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p>
    <w:p w14:paraId="75D7E105" w14:textId="130CB930" w:rsidR="007569EF" w:rsidRPr="00027ED4" w:rsidRDefault="00E8269A" w:rsidP="000A25CF">
      <w:pPr>
        <w:widowControl w:val="0"/>
        <w:spacing w:line="320" w:lineRule="exact"/>
        <w:jc w:val="both"/>
        <w:rPr>
          <w:rFonts w:ascii="Tahoma" w:hAnsi="Tahoma" w:cs="Tahoma"/>
          <w:sz w:val="21"/>
          <w:szCs w:val="21"/>
        </w:rPr>
      </w:pPr>
      <w:r>
        <w:rPr>
          <w:rFonts w:ascii="Tahoma" w:hAnsi="Tahoma" w:cs="Tahoma"/>
          <w:sz w:val="21"/>
          <w:szCs w:val="21"/>
        </w:rPr>
        <w:t xml:space="preserve"> (...)</w:t>
      </w:r>
    </w:p>
    <w:p w14:paraId="3C1A088A" w14:textId="1B978666" w:rsidR="00E8269A" w:rsidRDefault="00E8269A" w:rsidP="006F3823">
      <w:pPr>
        <w:widowControl w:val="0"/>
        <w:tabs>
          <w:tab w:val="left" w:pos="567"/>
        </w:tabs>
        <w:spacing w:line="320" w:lineRule="exact"/>
        <w:ind w:left="567" w:right="-176"/>
        <w:jc w:val="both"/>
        <w:rPr>
          <w:rFonts w:ascii="Tahoma" w:hAnsi="Tahoma"/>
          <w:i/>
          <w:iCs/>
          <w:sz w:val="21"/>
        </w:rPr>
      </w:pPr>
      <w:r w:rsidRPr="00524E64">
        <w:rPr>
          <w:rFonts w:ascii="Tahoma" w:hAnsi="Tahoma" w:cs="Tahoma"/>
          <w:i/>
          <w:iCs/>
          <w:sz w:val="21"/>
          <w:szCs w:val="21"/>
        </w:rPr>
        <w:t>4.</w:t>
      </w:r>
      <w:r w:rsidR="003C67F3">
        <w:rPr>
          <w:rFonts w:ascii="Tahoma" w:hAnsi="Tahoma" w:cs="Tahoma"/>
          <w:i/>
          <w:iCs/>
          <w:sz w:val="21"/>
          <w:szCs w:val="21"/>
        </w:rPr>
        <w:t>7</w:t>
      </w:r>
      <w:r w:rsidR="00812424">
        <w:rPr>
          <w:rFonts w:ascii="Tahoma" w:hAnsi="Tahoma" w:cs="Tahoma"/>
          <w:i/>
          <w:iCs/>
          <w:sz w:val="21"/>
          <w:szCs w:val="21"/>
        </w:rPr>
        <w:t xml:space="preserve">  </w:t>
      </w:r>
      <w:r w:rsidR="00A40914" w:rsidRPr="00524E64">
        <w:rPr>
          <w:rFonts w:ascii="Tahoma" w:hAnsi="Tahoma"/>
          <w:i/>
          <w:iCs/>
          <w:sz w:val="21"/>
        </w:rPr>
        <w:t>Adicionalmente às liberações</w:t>
      </w:r>
      <w:r w:rsidR="00867FF2" w:rsidRPr="00524E64">
        <w:rPr>
          <w:rFonts w:ascii="Tahoma" w:hAnsi="Tahoma"/>
          <w:i/>
          <w:iCs/>
          <w:sz w:val="21"/>
        </w:rPr>
        <w:t xml:space="preserve"> mencionadas acima, </w:t>
      </w:r>
      <w:r w:rsidR="008830E1" w:rsidRPr="00524E64">
        <w:rPr>
          <w:rFonts w:ascii="Tahoma" w:hAnsi="Tahoma"/>
          <w:i/>
          <w:iCs/>
          <w:sz w:val="21"/>
        </w:rPr>
        <w:t>desde que o LTV seja mantido em 70 % (setenta por cento)</w:t>
      </w:r>
      <w:r w:rsidR="00FB6B19">
        <w:rPr>
          <w:rFonts w:ascii="Tahoma" w:hAnsi="Tahoma"/>
          <w:i/>
          <w:iCs/>
          <w:sz w:val="21"/>
        </w:rPr>
        <w:t xml:space="preserve">, a </w:t>
      </w:r>
      <w:proofErr w:type="spellStart"/>
      <w:r w:rsidR="00FB6B19">
        <w:rPr>
          <w:rFonts w:ascii="Tahoma" w:hAnsi="Tahoma"/>
          <w:i/>
          <w:iCs/>
          <w:sz w:val="21"/>
        </w:rPr>
        <w:t>Securitizadora</w:t>
      </w:r>
      <w:proofErr w:type="spellEnd"/>
      <w:r w:rsidR="00FB6B19">
        <w:rPr>
          <w:rFonts w:ascii="Tahoma" w:hAnsi="Tahoma"/>
          <w:i/>
          <w:iCs/>
          <w:sz w:val="21"/>
        </w:rPr>
        <w:t xml:space="preserve"> </w:t>
      </w:r>
      <w:r w:rsidR="00F316AC">
        <w:rPr>
          <w:rFonts w:ascii="Tahoma" w:hAnsi="Tahoma"/>
          <w:i/>
          <w:iCs/>
          <w:sz w:val="21"/>
        </w:rPr>
        <w:t>fará o desembolso de</w:t>
      </w:r>
      <w:r w:rsidR="008830E1" w:rsidRPr="00524E64">
        <w:rPr>
          <w:rFonts w:ascii="Tahoma" w:hAnsi="Tahoma"/>
          <w:i/>
          <w:iCs/>
          <w:sz w:val="21"/>
        </w:rPr>
        <w:t xml:space="preserve">: (a) 6 (seis) parcelas mensais de R$ </w:t>
      </w:r>
      <w:commentRangeStart w:id="10"/>
      <w:r w:rsidR="00A844CD">
        <w:rPr>
          <w:rFonts w:ascii="Tahoma" w:hAnsi="Tahoma"/>
          <w:i/>
          <w:iCs/>
          <w:sz w:val="21"/>
        </w:rPr>
        <w:t>12</w:t>
      </w:r>
      <w:r w:rsidR="00A844CD" w:rsidRPr="00524E64">
        <w:rPr>
          <w:rFonts w:ascii="Tahoma" w:hAnsi="Tahoma"/>
          <w:i/>
          <w:iCs/>
          <w:sz w:val="21"/>
        </w:rPr>
        <w:t>0</w:t>
      </w:r>
      <w:r w:rsidR="008830E1" w:rsidRPr="00524E64">
        <w:rPr>
          <w:rFonts w:ascii="Tahoma" w:hAnsi="Tahoma"/>
          <w:i/>
          <w:iCs/>
          <w:sz w:val="21"/>
        </w:rPr>
        <w:t>.000,00 (</w:t>
      </w:r>
      <w:r w:rsidR="00A844CD">
        <w:rPr>
          <w:rFonts w:ascii="Tahoma" w:hAnsi="Tahoma"/>
          <w:i/>
          <w:iCs/>
          <w:sz w:val="21"/>
        </w:rPr>
        <w:t>cento e vinte</w:t>
      </w:r>
      <w:r w:rsidR="00A844CD" w:rsidRPr="00524E64">
        <w:rPr>
          <w:rFonts w:ascii="Tahoma" w:hAnsi="Tahoma"/>
          <w:i/>
          <w:iCs/>
          <w:sz w:val="21"/>
        </w:rPr>
        <w:t xml:space="preserve"> </w:t>
      </w:r>
      <w:r w:rsidR="008830E1" w:rsidRPr="00524E64">
        <w:rPr>
          <w:rFonts w:ascii="Tahoma" w:hAnsi="Tahoma"/>
          <w:i/>
          <w:iCs/>
          <w:sz w:val="21"/>
        </w:rPr>
        <w:t xml:space="preserve">mil reais) </w:t>
      </w:r>
      <w:commentRangeEnd w:id="10"/>
      <w:r w:rsidR="001E7EB1">
        <w:rPr>
          <w:rStyle w:val="Refdecomentrio"/>
        </w:rPr>
        <w:commentReference w:id="10"/>
      </w:r>
      <w:r w:rsidR="008830E1" w:rsidRPr="00524E64">
        <w:rPr>
          <w:rFonts w:ascii="Tahoma" w:hAnsi="Tahoma"/>
          <w:i/>
          <w:iCs/>
          <w:sz w:val="21"/>
        </w:rPr>
        <w:t>provenientes d</w:t>
      </w:r>
      <w:r w:rsidR="00241598" w:rsidRPr="00524E64">
        <w:rPr>
          <w:rFonts w:ascii="Tahoma" w:hAnsi="Tahoma"/>
          <w:i/>
          <w:iCs/>
          <w:sz w:val="21"/>
        </w:rPr>
        <w:t>os direitos creditórios oriundos d</w:t>
      </w:r>
      <w:r w:rsidR="008830E1" w:rsidRPr="00524E64">
        <w:rPr>
          <w:rFonts w:ascii="Tahoma" w:hAnsi="Tahoma"/>
          <w:i/>
          <w:iCs/>
          <w:sz w:val="21"/>
        </w:rPr>
        <w:t xml:space="preserve">a Cessão Fiduciária de Direitos Creditórios, sendo a primeira delas </w:t>
      </w:r>
      <w:r w:rsidR="00F316AC">
        <w:rPr>
          <w:rFonts w:ascii="Tahoma" w:hAnsi="Tahoma"/>
          <w:i/>
          <w:iCs/>
          <w:sz w:val="21"/>
        </w:rPr>
        <w:t xml:space="preserve">realizada </w:t>
      </w:r>
      <w:r w:rsidR="008830E1" w:rsidRPr="00524E64">
        <w:rPr>
          <w:rFonts w:ascii="Tahoma" w:hAnsi="Tahoma"/>
          <w:i/>
          <w:iCs/>
          <w:sz w:val="21"/>
        </w:rPr>
        <w:t xml:space="preserve">em </w:t>
      </w:r>
      <w:r w:rsidR="00241598" w:rsidRPr="00524E64">
        <w:rPr>
          <w:rFonts w:ascii="Tahoma" w:hAnsi="Tahoma"/>
          <w:i/>
          <w:iCs/>
          <w:sz w:val="21"/>
        </w:rPr>
        <w:t>05 de maio de 2022</w:t>
      </w:r>
      <w:r w:rsidR="008830E1" w:rsidRPr="00524E64">
        <w:rPr>
          <w:rFonts w:ascii="Tahoma" w:hAnsi="Tahoma"/>
          <w:i/>
          <w:iCs/>
          <w:sz w:val="21"/>
        </w:rPr>
        <w:t xml:space="preserve"> e as demais nos mesmos dias dos meses subsequentes; </w:t>
      </w:r>
      <w:r w:rsidR="00241598" w:rsidRPr="00524E64">
        <w:rPr>
          <w:rFonts w:ascii="Tahoma" w:hAnsi="Tahoma"/>
          <w:i/>
          <w:iCs/>
          <w:sz w:val="21"/>
        </w:rPr>
        <w:t xml:space="preserve">(b) R$ </w:t>
      </w:r>
      <w:r w:rsidR="001E7EB1" w:rsidRPr="00D2025A">
        <w:rPr>
          <w:rFonts w:ascii="Tahoma" w:hAnsi="Tahoma"/>
          <w:i/>
          <w:iCs/>
          <w:sz w:val="21"/>
          <w:highlight w:val="yellow"/>
        </w:rPr>
        <w:t>480</w:t>
      </w:r>
      <w:r w:rsidR="00241598" w:rsidRPr="00D2025A">
        <w:rPr>
          <w:rFonts w:ascii="Tahoma" w:hAnsi="Tahoma"/>
          <w:i/>
          <w:iCs/>
          <w:sz w:val="21"/>
          <w:highlight w:val="yellow"/>
        </w:rPr>
        <w:t>.000,00</w:t>
      </w:r>
      <w:r w:rsidR="00241598" w:rsidRPr="00524E64">
        <w:rPr>
          <w:rFonts w:ascii="Tahoma" w:hAnsi="Tahoma"/>
          <w:i/>
          <w:iCs/>
          <w:sz w:val="21"/>
        </w:rPr>
        <w:t xml:space="preserve"> (</w:t>
      </w:r>
      <w:r w:rsidR="008133E9">
        <w:rPr>
          <w:rFonts w:ascii="Tahoma" w:hAnsi="Tahoma"/>
          <w:i/>
          <w:iCs/>
          <w:sz w:val="21"/>
        </w:rPr>
        <w:t>quatrocentos e oitenta</w:t>
      </w:r>
      <w:r w:rsidR="00241598" w:rsidRPr="00524E64">
        <w:rPr>
          <w:rFonts w:ascii="Tahoma" w:hAnsi="Tahoma"/>
          <w:i/>
          <w:iCs/>
          <w:sz w:val="21"/>
        </w:rPr>
        <w:t xml:space="preserve"> mil reais), em uma parcela</w:t>
      </w:r>
      <w:r w:rsidR="00025F8A">
        <w:rPr>
          <w:rFonts w:ascii="Tahoma" w:hAnsi="Tahoma"/>
          <w:i/>
          <w:iCs/>
          <w:sz w:val="21"/>
        </w:rPr>
        <w:t xml:space="preserve"> única</w:t>
      </w:r>
      <w:r w:rsidR="00241598" w:rsidRPr="00524E64">
        <w:rPr>
          <w:rFonts w:ascii="Tahoma" w:hAnsi="Tahoma"/>
          <w:i/>
          <w:iCs/>
          <w:sz w:val="21"/>
        </w:rPr>
        <w:t xml:space="preserve">, mediante </w:t>
      </w:r>
      <w:r w:rsidR="007E2EBE" w:rsidRPr="00524E64">
        <w:rPr>
          <w:rFonts w:ascii="Tahoma" w:hAnsi="Tahoma"/>
          <w:i/>
          <w:iCs/>
          <w:sz w:val="21"/>
        </w:rPr>
        <w:t xml:space="preserve">a apresentação </w:t>
      </w:r>
      <w:r w:rsidR="007E2EBE" w:rsidRPr="00565A72">
        <w:rPr>
          <w:rFonts w:ascii="Tahoma" w:hAnsi="Tahoma"/>
          <w:i/>
          <w:iCs/>
          <w:sz w:val="21"/>
        </w:rPr>
        <w:t>do</w:t>
      </w:r>
      <w:r w:rsidR="00241598" w:rsidRPr="00565A72">
        <w:rPr>
          <w:rFonts w:ascii="Tahoma" w:hAnsi="Tahoma"/>
          <w:i/>
          <w:iCs/>
          <w:sz w:val="21"/>
        </w:rPr>
        <w:t xml:space="preserve"> protocolo da Alienação Fiduciária </w:t>
      </w:r>
      <w:r w:rsidR="007E2EBE" w:rsidRPr="00565A72">
        <w:rPr>
          <w:rFonts w:ascii="Tahoma" w:hAnsi="Tahoma"/>
          <w:i/>
          <w:iCs/>
          <w:sz w:val="21"/>
        </w:rPr>
        <w:t>5</w:t>
      </w:r>
      <w:r w:rsidR="00D95712">
        <w:rPr>
          <w:rFonts w:ascii="Tahoma" w:hAnsi="Tahoma"/>
          <w:i/>
          <w:iCs/>
          <w:sz w:val="21"/>
        </w:rPr>
        <w:t>.</w:t>
      </w:r>
      <w:r w:rsidR="007E2EBE" w:rsidRPr="00565A72">
        <w:rPr>
          <w:rFonts w:ascii="Tahoma" w:hAnsi="Tahoma"/>
          <w:i/>
          <w:iCs/>
          <w:sz w:val="21"/>
        </w:rPr>
        <w:t>”</w:t>
      </w:r>
      <w:bookmarkStart w:id="11" w:name="_DV_M181"/>
      <w:bookmarkStart w:id="12" w:name="_DV_M183"/>
      <w:bookmarkEnd w:id="4"/>
      <w:bookmarkEnd w:id="5"/>
      <w:bookmarkEnd w:id="7"/>
      <w:bookmarkEnd w:id="11"/>
      <w:bookmarkEnd w:id="12"/>
    </w:p>
    <w:p w14:paraId="6C31E09F" w14:textId="77777777" w:rsidR="006F3823" w:rsidRPr="00524E64" w:rsidRDefault="006F3823" w:rsidP="00D2025A">
      <w:pPr>
        <w:widowControl w:val="0"/>
        <w:tabs>
          <w:tab w:val="left" w:pos="567"/>
        </w:tabs>
        <w:spacing w:line="320" w:lineRule="exact"/>
        <w:ind w:left="567" w:right="-176"/>
        <w:jc w:val="both"/>
        <w:rPr>
          <w:rFonts w:ascii="Tahoma" w:hAnsi="Tahoma" w:cs="Tahoma"/>
          <w:sz w:val="21"/>
          <w:szCs w:val="21"/>
        </w:rPr>
      </w:pPr>
    </w:p>
    <w:p w14:paraId="0ED7E3C4" w14:textId="77777777" w:rsidR="005C0F53" w:rsidRPr="00524E64" w:rsidRDefault="005C0F53" w:rsidP="00565A72">
      <w:pPr>
        <w:pStyle w:val="PargrafodaLista"/>
        <w:widowControl w:val="0"/>
        <w:spacing w:line="340" w:lineRule="exact"/>
        <w:ind w:left="0"/>
        <w:contextualSpacing w:val="0"/>
        <w:jc w:val="both"/>
        <w:rPr>
          <w:rFonts w:ascii="Tahoma" w:hAnsi="Tahoma" w:cs="Tahoma"/>
          <w:bCs/>
          <w:sz w:val="21"/>
          <w:szCs w:val="21"/>
        </w:rPr>
      </w:pPr>
      <w:r w:rsidRPr="00524E64">
        <w:rPr>
          <w:rFonts w:ascii="Tahoma" w:hAnsi="Tahoma" w:cs="Tahoma"/>
          <w:b/>
          <w:bCs/>
          <w:sz w:val="21"/>
          <w:szCs w:val="21"/>
        </w:rPr>
        <w:t>CLÁUSULA TERCEIRA –</w:t>
      </w:r>
      <w:r w:rsidRPr="00524E64">
        <w:rPr>
          <w:rFonts w:ascii="Tahoma" w:hAnsi="Tahoma" w:cs="Tahoma"/>
          <w:bCs/>
          <w:sz w:val="21"/>
          <w:szCs w:val="21"/>
        </w:rPr>
        <w:t xml:space="preserve"> </w:t>
      </w:r>
      <w:r w:rsidRPr="00524E64">
        <w:rPr>
          <w:rFonts w:ascii="Tahoma" w:hAnsi="Tahoma" w:cs="Tahoma"/>
          <w:b/>
          <w:sz w:val="21"/>
          <w:szCs w:val="21"/>
        </w:rPr>
        <w:t>RATIFICAÇÃO</w:t>
      </w:r>
    </w:p>
    <w:p w14:paraId="0B497DFE" w14:textId="77777777" w:rsidR="005C0F53" w:rsidRPr="00524E64" w:rsidRDefault="005C0F53" w:rsidP="005C0F53">
      <w:pPr>
        <w:pStyle w:val="PargrafodaLista"/>
        <w:widowControl w:val="0"/>
        <w:spacing w:line="340" w:lineRule="exact"/>
        <w:ind w:left="0"/>
        <w:contextualSpacing w:val="0"/>
        <w:jc w:val="both"/>
        <w:rPr>
          <w:rFonts w:ascii="Tahoma" w:hAnsi="Tahoma" w:cs="Tahoma"/>
          <w:b/>
          <w:sz w:val="21"/>
          <w:szCs w:val="21"/>
        </w:rPr>
      </w:pPr>
    </w:p>
    <w:p w14:paraId="6E86A53F" w14:textId="21DEC177" w:rsidR="00ED19F3" w:rsidRDefault="00565A72" w:rsidP="00ED19F3">
      <w:pPr>
        <w:pStyle w:val="PargrafodaLista"/>
        <w:widowControl w:val="0"/>
        <w:spacing w:line="340" w:lineRule="exact"/>
        <w:ind w:left="0"/>
        <w:contextualSpacing w:val="0"/>
        <w:jc w:val="both"/>
        <w:rPr>
          <w:rFonts w:ascii="Tahoma" w:hAnsi="Tahoma" w:cs="Tahoma"/>
          <w:sz w:val="21"/>
          <w:szCs w:val="21"/>
        </w:rPr>
      </w:pPr>
      <w:r>
        <w:rPr>
          <w:rFonts w:ascii="Tahoma" w:hAnsi="Tahoma" w:cs="Tahoma"/>
          <w:sz w:val="21"/>
          <w:szCs w:val="21"/>
        </w:rPr>
        <w:t>3.1.</w:t>
      </w:r>
      <w:r>
        <w:rPr>
          <w:rFonts w:ascii="Tahoma" w:hAnsi="Tahoma" w:cs="Tahoma"/>
          <w:sz w:val="21"/>
          <w:szCs w:val="21"/>
        </w:rPr>
        <w:tab/>
      </w:r>
      <w:r w:rsidR="00ED19F3">
        <w:rPr>
          <w:rFonts w:ascii="Tahoma" w:hAnsi="Tahoma" w:cs="Tahoma"/>
          <w:sz w:val="21"/>
          <w:szCs w:val="21"/>
        </w:rPr>
        <w:t>A Devedora promete realizar o pagamento dos valores líquidos</w:t>
      </w:r>
      <w:r w:rsidR="007160B2">
        <w:rPr>
          <w:rFonts w:ascii="Tahoma" w:hAnsi="Tahoma" w:cs="Tahoma"/>
          <w:sz w:val="21"/>
          <w:szCs w:val="21"/>
        </w:rPr>
        <w:t>,</w:t>
      </w:r>
      <w:r w:rsidR="00ED19F3">
        <w:rPr>
          <w:rFonts w:ascii="Tahoma" w:hAnsi="Tahoma" w:cs="Tahoma"/>
          <w:sz w:val="21"/>
          <w:szCs w:val="21"/>
        </w:rPr>
        <w:t xml:space="preserve"> certos</w:t>
      </w:r>
      <w:r w:rsidR="007160B2">
        <w:rPr>
          <w:rFonts w:ascii="Tahoma" w:hAnsi="Tahoma" w:cs="Tahoma"/>
          <w:sz w:val="21"/>
          <w:szCs w:val="21"/>
        </w:rPr>
        <w:t xml:space="preserve"> e </w:t>
      </w:r>
      <w:r w:rsidR="00ED19F3">
        <w:rPr>
          <w:rFonts w:ascii="Tahoma" w:hAnsi="Tahoma" w:cs="Tahoma"/>
          <w:sz w:val="21"/>
          <w:szCs w:val="21"/>
        </w:rPr>
        <w:t xml:space="preserve">exigíveis no seu vencimento, aos quais se obrigou quando da emissão da Cédula, ratificando todas as cláusulas e termos </w:t>
      </w:r>
      <w:r w:rsidR="007160B2">
        <w:rPr>
          <w:rFonts w:ascii="Tahoma" w:hAnsi="Tahoma" w:cs="Tahoma"/>
          <w:sz w:val="21"/>
          <w:szCs w:val="21"/>
        </w:rPr>
        <w:t xml:space="preserve">da Cédula </w:t>
      </w:r>
      <w:r w:rsidR="00ED19F3">
        <w:rPr>
          <w:rFonts w:ascii="Tahoma" w:hAnsi="Tahoma" w:cs="Tahoma"/>
          <w:sz w:val="21"/>
          <w:szCs w:val="21"/>
        </w:rPr>
        <w:t>não alterados por esse Primeiro Aditamento e, em conformidade com o disposto no art.29, §4, da Lei 10931, de 02 de agosto de 2004, são transcritas abaixo as seguintes informações da Cédula ora aditada:</w:t>
      </w:r>
    </w:p>
    <w:p w14:paraId="3E7E51E8" w14:textId="77777777" w:rsidR="00ED19F3" w:rsidRDefault="00ED19F3" w:rsidP="00ED19F3">
      <w:pPr>
        <w:pStyle w:val="PargrafodaLista"/>
        <w:widowControl w:val="0"/>
        <w:spacing w:line="340" w:lineRule="exact"/>
        <w:ind w:left="0"/>
        <w:contextualSpacing w:val="0"/>
        <w:jc w:val="both"/>
        <w:rPr>
          <w:rFonts w:ascii="Tahoma" w:hAnsi="Tahoma" w:cs="Tahoma"/>
          <w:sz w:val="21"/>
          <w:szCs w:val="21"/>
        </w:rPr>
      </w:pPr>
    </w:p>
    <w:p w14:paraId="0F18FA0A" w14:textId="77777777" w:rsidR="00ED19F3" w:rsidRPr="00497791" w:rsidRDefault="00ED19F3" w:rsidP="00ED19F3">
      <w:pPr>
        <w:pStyle w:val="PargrafodaLista"/>
        <w:widowControl w:val="0"/>
        <w:numPr>
          <w:ilvl w:val="0"/>
          <w:numId w:val="70"/>
        </w:numPr>
        <w:spacing w:line="340" w:lineRule="exact"/>
        <w:contextualSpacing w:val="0"/>
        <w:jc w:val="both"/>
        <w:rPr>
          <w:rFonts w:ascii="Tahoma" w:hAnsi="Tahoma" w:cs="Tahoma"/>
          <w:sz w:val="21"/>
          <w:szCs w:val="21"/>
        </w:rPr>
      </w:pPr>
      <w:r w:rsidRPr="00497791">
        <w:rPr>
          <w:rFonts w:ascii="Tahoma" w:hAnsi="Tahoma" w:cs="Tahoma"/>
          <w:sz w:val="21"/>
          <w:szCs w:val="21"/>
        </w:rPr>
        <w:t>Data de Pagamento de Juros Remuneratórios e Amortização do Valor Principal: Conforme cronograma de pagamentos previsto no Anexo I da Cédula;</w:t>
      </w:r>
    </w:p>
    <w:p w14:paraId="4C3D136B" w14:textId="5A1AB3D3" w:rsidR="00ED19F3" w:rsidRDefault="00ED19F3" w:rsidP="00ED19F3">
      <w:pPr>
        <w:pStyle w:val="PargrafodaLista"/>
        <w:widowControl w:val="0"/>
        <w:numPr>
          <w:ilvl w:val="0"/>
          <w:numId w:val="70"/>
        </w:numPr>
        <w:spacing w:line="340" w:lineRule="exact"/>
        <w:contextualSpacing w:val="0"/>
        <w:jc w:val="both"/>
        <w:rPr>
          <w:rFonts w:ascii="Tahoma" w:hAnsi="Tahoma" w:cs="Tahoma"/>
          <w:sz w:val="21"/>
          <w:szCs w:val="21"/>
        </w:rPr>
      </w:pPr>
      <w:r w:rsidRPr="00FA6195">
        <w:rPr>
          <w:rFonts w:ascii="Tahoma" w:hAnsi="Tahoma" w:cs="Tahoma"/>
          <w:sz w:val="21"/>
          <w:szCs w:val="21"/>
        </w:rPr>
        <w:t xml:space="preserve">Valor do Principal: R$ </w:t>
      </w:r>
      <w:r w:rsidR="00E81C76">
        <w:rPr>
          <w:rFonts w:ascii="Tahoma" w:hAnsi="Tahoma" w:cs="Tahoma"/>
          <w:sz w:val="21"/>
          <w:szCs w:val="21"/>
        </w:rPr>
        <w:t>4</w:t>
      </w:r>
      <w:r w:rsidR="00E81C76" w:rsidRPr="00FA6195">
        <w:rPr>
          <w:rFonts w:ascii="Tahoma" w:hAnsi="Tahoma" w:cs="Tahoma"/>
          <w:sz w:val="21"/>
          <w:szCs w:val="21"/>
        </w:rPr>
        <w:t>0</w:t>
      </w:r>
      <w:r w:rsidRPr="00FA6195">
        <w:rPr>
          <w:rFonts w:ascii="Tahoma" w:hAnsi="Tahoma" w:cs="Tahoma"/>
          <w:sz w:val="21"/>
          <w:szCs w:val="21"/>
        </w:rPr>
        <w:t>.000.000,00 (</w:t>
      </w:r>
      <w:r w:rsidR="00E81C76">
        <w:rPr>
          <w:rFonts w:ascii="Tahoma" w:hAnsi="Tahoma" w:cs="Tahoma"/>
          <w:sz w:val="21"/>
          <w:szCs w:val="21"/>
        </w:rPr>
        <w:t>quarenta</w:t>
      </w:r>
      <w:r w:rsidR="00E81C76" w:rsidRPr="00FA6195">
        <w:rPr>
          <w:rFonts w:ascii="Tahoma" w:hAnsi="Tahoma" w:cs="Tahoma"/>
          <w:sz w:val="21"/>
          <w:szCs w:val="21"/>
        </w:rPr>
        <w:t xml:space="preserve"> </w:t>
      </w:r>
      <w:r w:rsidRPr="00FA6195">
        <w:rPr>
          <w:rFonts w:ascii="Tahoma" w:hAnsi="Tahoma" w:cs="Tahoma"/>
          <w:sz w:val="21"/>
          <w:szCs w:val="21"/>
        </w:rPr>
        <w:t>milhões de reais);</w:t>
      </w:r>
    </w:p>
    <w:p w14:paraId="5E1EDC24" w14:textId="77777777" w:rsidR="00ED19F3" w:rsidRDefault="00ED19F3" w:rsidP="00ED19F3">
      <w:pPr>
        <w:pStyle w:val="PargrafodaLista"/>
        <w:widowControl w:val="0"/>
        <w:numPr>
          <w:ilvl w:val="0"/>
          <w:numId w:val="70"/>
        </w:numPr>
        <w:spacing w:line="340" w:lineRule="exact"/>
        <w:contextualSpacing w:val="0"/>
        <w:jc w:val="both"/>
        <w:rPr>
          <w:rFonts w:ascii="Tahoma" w:hAnsi="Tahoma" w:cs="Tahoma"/>
          <w:sz w:val="21"/>
          <w:szCs w:val="21"/>
        </w:rPr>
      </w:pPr>
      <w:r>
        <w:rPr>
          <w:rFonts w:ascii="Tahoma" w:hAnsi="Tahoma" w:cs="Tahoma"/>
          <w:sz w:val="21"/>
          <w:szCs w:val="21"/>
        </w:rPr>
        <w:t>Credor</w:t>
      </w:r>
      <w:r w:rsidRPr="00FA6195">
        <w:rPr>
          <w:rFonts w:ascii="Tahoma" w:hAnsi="Tahoma" w:cs="Tahoma"/>
          <w:sz w:val="21"/>
          <w:szCs w:val="21"/>
        </w:rPr>
        <w:t xml:space="preserve">: CASA DE PEDRA SECURITIZADORA </w:t>
      </w:r>
      <w:r>
        <w:rPr>
          <w:rFonts w:ascii="Tahoma" w:hAnsi="Tahoma" w:cs="Tahoma"/>
          <w:sz w:val="21"/>
          <w:szCs w:val="21"/>
        </w:rPr>
        <w:t xml:space="preserve">DE CRÉDITO </w:t>
      </w:r>
      <w:r w:rsidRPr="00FA6195">
        <w:rPr>
          <w:rFonts w:ascii="Tahoma" w:hAnsi="Tahoma" w:cs="Tahoma"/>
          <w:sz w:val="21"/>
          <w:szCs w:val="21"/>
        </w:rPr>
        <w:t>S.A.</w:t>
      </w:r>
      <w:r>
        <w:rPr>
          <w:rFonts w:ascii="Tahoma" w:hAnsi="Tahoma" w:cs="Tahoma"/>
          <w:sz w:val="21"/>
          <w:szCs w:val="21"/>
        </w:rPr>
        <w:t>;</w:t>
      </w:r>
    </w:p>
    <w:p w14:paraId="60F03CF9" w14:textId="77777777" w:rsidR="00ED19F3" w:rsidRDefault="00ED19F3" w:rsidP="00ED19F3">
      <w:pPr>
        <w:pStyle w:val="PargrafodaLista"/>
        <w:widowControl w:val="0"/>
        <w:numPr>
          <w:ilvl w:val="0"/>
          <w:numId w:val="70"/>
        </w:numPr>
        <w:spacing w:line="340" w:lineRule="exact"/>
        <w:contextualSpacing w:val="0"/>
        <w:jc w:val="both"/>
        <w:rPr>
          <w:rFonts w:ascii="Tahoma" w:hAnsi="Tahoma" w:cs="Tahoma"/>
          <w:sz w:val="21"/>
          <w:szCs w:val="21"/>
        </w:rPr>
      </w:pPr>
      <w:r w:rsidRPr="00FA6195">
        <w:rPr>
          <w:rFonts w:ascii="Tahoma" w:hAnsi="Tahoma" w:cs="Tahoma"/>
          <w:sz w:val="21"/>
          <w:szCs w:val="21"/>
        </w:rPr>
        <w:t>Data e lugar de emissão: 08 de outubro de 2021, São Paulo -SP</w:t>
      </w:r>
      <w:r>
        <w:rPr>
          <w:rFonts w:ascii="Tahoma" w:hAnsi="Tahoma" w:cs="Tahoma"/>
          <w:sz w:val="21"/>
          <w:szCs w:val="21"/>
        </w:rPr>
        <w:t>; e</w:t>
      </w:r>
    </w:p>
    <w:p w14:paraId="7B600BDF" w14:textId="77777777" w:rsidR="00ED19F3" w:rsidRPr="00FA6195" w:rsidRDefault="00ED19F3" w:rsidP="00ED19F3">
      <w:pPr>
        <w:pStyle w:val="PargrafodaLista"/>
        <w:widowControl w:val="0"/>
        <w:numPr>
          <w:ilvl w:val="0"/>
          <w:numId w:val="70"/>
        </w:numPr>
        <w:spacing w:line="340" w:lineRule="exact"/>
        <w:contextualSpacing w:val="0"/>
        <w:jc w:val="both"/>
        <w:rPr>
          <w:rFonts w:ascii="Tahoma" w:hAnsi="Tahoma" w:cs="Tahoma"/>
          <w:sz w:val="21"/>
          <w:szCs w:val="21"/>
        </w:rPr>
      </w:pPr>
      <w:r>
        <w:rPr>
          <w:rFonts w:ascii="Tahoma" w:hAnsi="Tahoma" w:cs="Tahoma"/>
          <w:sz w:val="21"/>
          <w:szCs w:val="21"/>
        </w:rPr>
        <w:t xml:space="preserve">Data de Vencimento: </w:t>
      </w:r>
      <w:r w:rsidRPr="00027ED4">
        <w:rPr>
          <w:rFonts w:ascii="Tahoma" w:hAnsi="Tahoma" w:cs="Tahoma"/>
          <w:bCs/>
          <w:sz w:val="21"/>
          <w:szCs w:val="21"/>
        </w:rPr>
        <w:t>20/01/2026</w:t>
      </w:r>
      <w:r>
        <w:rPr>
          <w:rFonts w:ascii="Tahoma" w:hAnsi="Tahoma" w:cs="Tahoma"/>
          <w:bCs/>
          <w:sz w:val="21"/>
          <w:szCs w:val="21"/>
        </w:rPr>
        <w:t>.</w:t>
      </w:r>
    </w:p>
    <w:p w14:paraId="2DB2FDCD" w14:textId="77777777" w:rsidR="00ED19F3" w:rsidRPr="00524E64" w:rsidRDefault="00ED19F3">
      <w:pPr>
        <w:pStyle w:val="PargrafodaLista"/>
        <w:widowControl w:val="0"/>
        <w:spacing w:line="340" w:lineRule="exact"/>
        <w:ind w:left="0"/>
        <w:contextualSpacing w:val="0"/>
        <w:jc w:val="both"/>
        <w:rPr>
          <w:rFonts w:ascii="Tahoma" w:hAnsi="Tahoma" w:cs="Tahoma"/>
          <w:sz w:val="21"/>
          <w:szCs w:val="21"/>
        </w:rPr>
      </w:pPr>
    </w:p>
    <w:p w14:paraId="2215FC5F" w14:textId="77777777" w:rsidR="005C0F53" w:rsidRPr="00524E64" w:rsidRDefault="005C0F53" w:rsidP="00565A72">
      <w:pPr>
        <w:pStyle w:val="PargrafodaLista"/>
        <w:widowControl w:val="0"/>
        <w:spacing w:line="340" w:lineRule="exact"/>
        <w:ind w:left="0"/>
        <w:contextualSpacing w:val="0"/>
        <w:jc w:val="both"/>
        <w:rPr>
          <w:rFonts w:ascii="Tahoma" w:hAnsi="Tahoma" w:cs="Tahoma"/>
          <w:b/>
          <w:bCs/>
          <w:sz w:val="21"/>
          <w:szCs w:val="21"/>
        </w:rPr>
      </w:pPr>
      <w:r w:rsidRPr="00524E64">
        <w:rPr>
          <w:rFonts w:ascii="Tahoma" w:hAnsi="Tahoma" w:cs="Tahoma"/>
          <w:b/>
          <w:bCs/>
          <w:sz w:val="21"/>
          <w:szCs w:val="21"/>
        </w:rPr>
        <w:t xml:space="preserve">CLÁUSULA QUARTA – </w:t>
      </w:r>
      <w:r w:rsidRPr="00524E64">
        <w:rPr>
          <w:rFonts w:ascii="Tahoma" w:hAnsi="Tahoma" w:cs="Tahoma"/>
          <w:b/>
          <w:sz w:val="21"/>
          <w:szCs w:val="21"/>
        </w:rPr>
        <w:t>DISPOSIÇÕES GERAIS</w:t>
      </w:r>
    </w:p>
    <w:p w14:paraId="407F7A31" w14:textId="77777777" w:rsidR="005C0F53" w:rsidRPr="00524E64" w:rsidRDefault="005C0F53" w:rsidP="005C0F53">
      <w:pPr>
        <w:pStyle w:val="PargrafodaLista"/>
        <w:widowControl w:val="0"/>
        <w:spacing w:line="340" w:lineRule="exact"/>
        <w:ind w:left="0"/>
        <w:contextualSpacing w:val="0"/>
        <w:jc w:val="both"/>
        <w:rPr>
          <w:rFonts w:ascii="Tahoma" w:hAnsi="Tahoma" w:cs="Tahoma"/>
          <w:b/>
          <w:bCs/>
          <w:sz w:val="21"/>
          <w:szCs w:val="21"/>
        </w:rPr>
      </w:pPr>
    </w:p>
    <w:p w14:paraId="757F6DAF" w14:textId="3A05A683" w:rsidR="005C0F53" w:rsidRPr="00524E64" w:rsidRDefault="00565A72" w:rsidP="00565A72">
      <w:pPr>
        <w:pStyle w:val="PargrafodaLista"/>
        <w:widowControl w:val="0"/>
        <w:spacing w:line="340" w:lineRule="exact"/>
        <w:ind w:left="0"/>
        <w:contextualSpacing w:val="0"/>
        <w:jc w:val="both"/>
        <w:rPr>
          <w:rFonts w:ascii="Tahoma" w:hAnsi="Tahoma" w:cs="Tahoma"/>
          <w:sz w:val="21"/>
          <w:szCs w:val="21"/>
        </w:rPr>
      </w:pPr>
      <w:r>
        <w:rPr>
          <w:rFonts w:ascii="Tahoma" w:hAnsi="Tahoma" w:cs="Tahoma"/>
          <w:sz w:val="21"/>
          <w:szCs w:val="21"/>
        </w:rPr>
        <w:t>4.1</w:t>
      </w:r>
      <w:r>
        <w:rPr>
          <w:rFonts w:ascii="Tahoma" w:hAnsi="Tahoma" w:cs="Tahoma"/>
          <w:sz w:val="21"/>
          <w:szCs w:val="21"/>
        </w:rPr>
        <w:tab/>
      </w:r>
      <w:r w:rsidR="005C0F53" w:rsidRPr="00524E64">
        <w:rPr>
          <w:rFonts w:ascii="Tahoma" w:hAnsi="Tahoma" w:cs="Tahoma"/>
          <w:sz w:val="21"/>
          <w:szCs w:val="21"/>
        </w:rPr>
        <w:t xml:space="preserve">As obrigações assumidas neste </w:t>
      </w:r>
      <w:r w:rsidR="00CB219C">
        <w:rPr>
          <w:rFonts w:ascii="Tahoma" w:hAnsi="Tahoma" w:cs="Tahoma"/>
          <w:sz w:val="21"/>
          <w:szCs w:val="21"/>
        </w:rPr>
        <w:t>Primeiro</w:t>
      </w:r>
      <w:r w:rsidR="005C0F53" w:rsidRPr="00524E64">
        <w:rPr>
          <w:rFonts w:ascii="Tahoma" w:hAnsi="Tahoma" w:cs="Tahoma"/>
          <w:i/>
          <w:iCs/>
          <w:sz w:val="21"/>
          <w:szCs w:val="21"/>
        </w:rPr>
        <w:t xml:space="preserve"> </w:t>
      </w:r>
      <w:r w:rsidR="005C0F53" w:rsidRPr="00524E64">
        <w:rPr>
          <w:rFonts w:ascii="Tahoma" w:hAnsi="Tahoma" w:cs="Tahoma"/>
          <w:sz w:val="21"/>
          <w:szCs w:val="21"/>
        </w:rPr>
        <w:t>Aditamento têm caráter irrevogável e irretratável, obrigando as Partes e seus sucessores, a qualquer título, ao seu integral cumprimento.</w:t>
      </w:r>
    </w:p>
    <w:p w14:paraId="349FC225" w14:textId="77777777" w:rsidR="005C0F53" w:rsidRPr="00524E64" w:rsidRDefault="005C0F53" w:rsidP="005C0F53">
      <w:pPr>
        <w:pStyle w:val="PargrafodaLista"/>
        <w:widowControl w:val="0"/>
        <w:spacing w:line="340" w:lineRule="exact"/>
        <w:ind w:left="0"/>
        <w:contextualSpacing w:val="0"/>
        <w:jc w:val="both"/>
        <w:rPr>
          <w:rFonts w:ascii="Tahoma" w:hAnsi="Tahoma" w:cs="Tahoma"/>
          <w:sz w:val="21"/>
          <w:szCs w:val="21"/>
        </w:rPr>
      </w:pPr>
    </w:p>
    <w:p w14:paraId="6FE7CABF" w14:textId="16CEEF37" w:rsidR="005C0F53" w:rsidRPr="00524E64" w:rsidRDefault="00565A72" w:rsidP="00565A72">
      <w:pPr>
        <w:pStyle w:val="PargrafodaLista"/>
        <w:widowControl w:val="0"/>
        <w:spacing w:line="340" w:lineRule="exact"/>
        <w:ind w:left="0"/>
        <w:contextualSpacing w:val="0"/>
        <w:jc w:val="both"/>
        <w:rPr>
          <w:rFonts w:ascii="Tahoma" w:hAnsi="Tahoma" w:cs="Tahoma"/>
          <w:sz w:val="21"/>
          <w:szCs w:val="21"/>
        </w:rPr>
      </w:pPr>
      <w:r>
        <w:rPr>
          <w:rFonts w:ascii="Tahoma" w:hAnsi="Tahoma" w:cs="Tahoma"/>
          <w:sz w:val="21"/>
          <w:szCs w:val="21"/>
        </w:rPr>
        <w:t>4.2</w:t>
      </w:r>
      <w:r>
        <w:rPr>
          <w:rFonts w:ascii="Tahoma" w:hAnsi="Tahoma" w:cs="Tahoma"/>
          <w:sz w:val="21"/>
          <w:szCs w:val="21"/>
        </w:rPr>
        <w:tab/>
      </w:r>
      <w:r w:rsidR="005C0F53" w:rsidRPr="00524E64">
        <w:rPr>
          <w:rFonts w:ascii="Tahoma" w:hAnsi="Tahoma" w:cs="Tahoma"/>
          <w:sz w:val="21"/>
          <w:szCs w:val="21"/>
        </w:rPr>
        <w:t xml:space="preserve">Qualquer alteração a este </w:t>
      </w:r>
      <w:r w:rsidR="00CB219C">
        <w:rPr>
          <w:rFonts w:ascii="Tahoma" w:hAnsi="Tahoma" w:cs="Tahoma"/>
          <w:sz w:val="21"/>
          <w:szCs w:val="21"/>
        </w:rPr>
        <w:t>Primeiro</w:t>
      </w:r>
      <w:r w:rsidR="005C0F53" w:rsidRPr="00524E64">
        <w:rPr>
          <w:rFonts w:ascii="Tahoma" w:hAnsi="Tahoma" w:cs="Tahoma"/>
          <w:sz w:val="21"/>
          <w:szCs w:val="21"/>
        </w:rPr>
        <w:t xml:space="preserve"> Aditamento somente será considerada válida se formalizada por escrito, em instrumento próprio assinado pelas Partes.</w:t>
      </w:r>
    </w:p>
    <w:p w14:paraId="2A5A0244" w14:textId="77777777" w:rsidR="005C0F53" w:rsidRPr="00524E64" w:rsidRDefault="005C0F53" w:rsidP="005C0F53">
      <w:pPr>
        <w:pStyle w:val="PargrafodaLista"/>
        <w:widowControl w:val="0"/>
        <w:spacing w:line="340" w:lineRule="exact"/>
        <w:ind w:left="0"/>
        <w:contextualSpacing w:val="0"/>
        <w:jc w:val="both"/>
        <w:rPr>
          <w:rFonts w:ascii="Tahoma" w:hAnsi="Tahoma" w:cs="Tahoma"/>
          <w:sz w:val="21"/>
          <w:szCs w:val="21"/>
        </w:rPr>
      </w:pPr>
    </w:p>
    <w:p w14:paraId="5A15AE5D" w14:textId="4712ADCB" w:rsidR="005C0F53" w:rsidRPr="00524E64" w:rsidRDefault="00565A72" w:rsidP="00565A72">
      <w:pPr>
        <w:pStyle w:val="PargrafodaLista"/>
        <w:widowControl w:val="0"/>
        <w:spacing w:line="340" w:lineRule="exact"/>
        <w:ind w:left="0"/>
        <w:contextualSpacing w:val="0"/>
        <w:jc w:val="both"/>
        <w:rPr>
          <w:rFonts w:ascii="Tahoma" w:hAnsi="Tahoma" w:cs="Tahoma"/>
          <w:sz w:val="21"/>
          <w:szCs w:val="21"/>
        </w:rPr>
      </w:pPr>
      <w:r>
        <w:rPr>
          <w:rFonts w:ascii="Tahoma" w:hAnsi="Tahoma" w:cs="Tahoma"/>
          <w:sz w:val="21"/>
          <w:szCs w:val="21"/>
        </w:rPr>
        <w:t>4.3</w:t>
      </w:r>
      <w:r>
        <w:rPr>
          <w:rFonts w:ascii="Tahoma" w:hAnsi="Tahoma" w:cs="Tahoma"/>
          <w:sz w:val="21"/>
          <w:szCs w:val="21"/>
        </w:rPr>
        <w:tab/>
      </w:r>
      <w:r w:rsidR="005C0F53" w:rsidRPr="00524E64">
        <w:rPr>
          <w:rFonts w:ascii="Tahoma" w:hAnsi="Tahoma" w:cs="Tahoma"/>
          <w:sz w:val="21"/>
          <w:szCs w:val="21"/>
        </w:rPr>
        <w:t xml:space="preserve">A invalidade ou nulidade, no todo ou em parte, de quaisquer das cláusulas deste </w:t>
      </w:r>
      <w:r w:rsidR="00CB219C">
        <w:rPr>
          <w:rFonts w:ascii="Tahoma" w:hAnsi="Tahoma" w:cs="Tahoma"/>
          <w:sz w:val="21"/>
          <w:szCs w:val="21"/>
        </w:rPr>
        <w:t xml:space="preserve">Primeiro </w:t>
      </w:r>
      <w:r w:rsidR="005C0F53" w:rsidRPr="00524E64">
        <w:rPr>
          <w:rFonts w:ascii="Tahoma" w:hAnsi="Tahoma" w:cs="Tahoma"/>
          <w:sz w:val="21"/>
          <w:szCs w:val="21"/>
        </w:rPr>
        <w:t>Aditamento não afetará as demais, que permanecerão válidas e eficazes até o cumprimento, pelas Partes, de todas as suas obrigações aqui previstas.</w:t>
      </w:r>
    </w:p>
    <w:p w14:paraId="0CCF0074" w14:textId="77777777" w:rsidR="005C0F53" w:rsidRPr="00524E64" w:rsidRDefault="005C0F53" w:rsidP="005C0F53">
      <w:pPr>
        <w:pStyle w:val="PargrafodaLista"/>
        <w:widowControl w:val="0"/>
        <w:spacing w:line="340" w:lineRule="exact"/>
        <w:ind w:left="0"/>
        <w:contextualSpacing w:val="0"/>
        <w:jc w:val="both"/>
        <w:rPr>
          <w:rFonts w:ascii="Tahoma" w:hAnsi="Tahoma" w:cs="Tahoma"/>
          <w:sz w:val="21"/>
          <w:szCs w:val="21"/>
        </w:rPr>
      </w:pPr>
    </w:p>
    <w:p w14:paraId="7C510D5F" w14:textId="19245252" w:rsidR="005C0F53" w:rsidRPr="00524E64" w:rsidRDefault="00565A72" w:rsidP="00565A72">
      <w:pPr>
        <w:pStyle w:val="PargrafodaLista"/>
        <w:widowControl w:val="0"/>
        <w:spacing w:line="340" w:lineRule="exact"/>
        <w:ind w:left="0"/>
        <w:contextualSpacing w:val="0"/>
        <w:jc w:val="both"/>
        <w:rPr>
          <w:rFonts w:ascii="Tahoma" w:hAnsi="Tahoma" w:cs="Tahoma"/>
          <w:sz w:val="21"/>
          <w:szCs w:val="21"/>
        </w:rPr>
      </w:pPr>
      <w:r>
        <w:rPr>
          <w:rFonts w:ascii="Tahoma" w:hAnsi="Tahoma" w:cs="Tahoma"/>
          <w:sz w:val="21"/>
          <w:szCs w:val="21"/>
        </w:rPr>
        <w:t>4.4</w:t>
      </w:r>
      <w:r>
        <w:rPr>
          <w:rFonts w:ascii="Tahoma" w:hAnsi="Tahoma" w:cs="Tahoma"/>
          <w:sz w:val="21"/>
          <w:szCs w:val="21"/>
        </w:rPr>
        <w:tab/>
      </w:r>
      <w:r w:rsidR="005C0F53" w:rsidRPr="00524E64">
        <w:rPr>
          <w:rFonts w:ascii="Tahoma" w:hAnsi="Tahoma" w:cs="Tahoma"/>
          <w:sz w:val="21"/>
          <w:szCs w:val="21"/>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C7AEE4C" w14:textId="77777777" w:rsidR="005C0F53" w:rsidRPr="00524E64" w:rsidRDefault="005C0F53" w:rsidP="005C0F53">
      <w:pPr>
        <w:widowControl w:val="0"/>
        <w:spacing w:line="340" w:lineRule="exact"/>
        <w:jc w:val="both"/>
        <w:rPr>
          <w:rFonts w:ascii="Tahoma" w:hAnsi="Tahoma" w:cs="Tahoma"/>
          <w:sz w:val="21"/>
          <w:szCs w:val="21"/>
        </w:rPr>
      </w:pPr>
    </w:p>
    <w:p w14:paraId="2314ABF5" w14:textId="49D6E87B" w:rsidR="005C0F53" w:rsidRPr="00524E64" w:rsidRDefault="00565A72" w:rsidP="00565A72">
      <w:pPr>
        <w:pStyle w:val="PargrafodaLista"/>
        <w:widowControl w:val="0"/>
        <w:spacing w:line="340" w:lineRule="exact"/>
        <w:ind w:left="0"/>
        <w:contextualSpacing w:val="0"/>
        <w:jc w:val="both"/>
        <w:rPr>
          <w:rFonts w:ascii="Tahoma" w:hAnsi="Tahoma" w:cs="Tahoma"/>
          <w:sz w:val="21"/>
          <w:szCs w:val="21"/>
        </w:rPr>
      </w:pPr>
      <w:r>
        <w:rPr>
          <w:rFonts w:ascii="Tahoma" w:hAnsi="Tahoma" w:cs="Tahoma"/>
          <w:sz w:val="21"/>
          <w:szCs w:val="21"/>
        </w:rPr>
        <w:t>4.5</w:t>
      </w:r>
      <w:r>
        <w:rPr>
          <w:rFonts w:ascii="Tahoma" w:hAnsi="Tahoma" w:cs="Tahoma"/>
          <w:sz w:val="21"/>
          <w:szCs w:val="21"/>
        </w:rPr>
        <w:tab/>
      </w:r>
      <w:r w:rsidR="005C0F53" w:rsidRPr="00524E64">
        <w:rPr>
          <w:rFonts w:ascii="Tahoma" w:hAnsi="Tahoma" w:cs="Tahoma"/>
          <w:sz w:val="21"/>
          <w:szCs w:val="21"/>
        </w:rPr>
        <w:t xml:space="preserve">As Partes reconhecem este </w:t>
      </w:r>
      <w:r w:rsidR="007C073F">
        <w:rPr>
          <w:rFonts w:ascii="Tahoma" w:hAnsi="Tahoma" w:cs="Tahoma"/>
          <w:sz w:val="21"/>
          <w:szCs w:val="21"/>
        </w:rPr>
        <w:t>Primeiro</w:t>
      </w:r>
      <w:r w:rsidR="005C0F53" w:rsidRPr="00524E64">
        <w:rPr>
          <w:rFonts w:ascii="Tahoma" w:hAnsi="Tahoma" w:cs="Tahoma"/>
          <w:i/>
          <w:iCs/>
          <w:sz w:val="21"/>
          <w:szCs w:val="21"/>
        </w:rPr>
        <w:t xml:space="preserve"> </w:t>
      </w:r>
      <w:r w:rsidR="005C0F53" w:rsidRPr="00524E64">
        <w:rPr>
          <w:rFonts w:ascii="Tahoma" w:hAnsi="Tahoma" w:cs="Tahoma"/>
          <w:sz w:val="21"/>
          <w:szCs w:val="21"/>
        </w:rPr>
        <w:t>Aditamento como título executivo extrajudicial, nos termos do artigo 784, incisos III, V e XII, da Lei n.º 13.105, de 16 de março de 2015, conforme alterada.</w:t>
      </w:r>
    </w:p>
    <w:p w14:paraId="6B15A161" w14:textId="77777777" w:rsidR="005C0F53" w:rsidRPr="00524E64" w:rsidRDefault="005C0F53" w:rsidP="005C0F53">
      <w:pPr>
        <w:pStyle w:val="PargrafodaLista"/>
        <w:widowControl w:val="0"/>
        <w:spacing w:line="340" w:lineRule="exact"/>
        <w:ind w:left="0"/>
        <w:contextualSpacing w:val="0"/>
        <w:jc w:val="both"/>
        <w:rPr>
          <w:rFonts w:ascii="Tahoma" w:hAnsi="Tahoma" w:cs="Tahoma"/>
          <w:sz w:val="21"/>
          <w:szCs w:val="21"/>
        </w:rPr>
      </w:pPr>
    </w:p>
    <w:p w14:paraId="62492CA7" w14:textId="6A6B9A9A" w:rsidR="0074165F" w:rsidRDefault="00565A72" w:rsidP="00565A72">
      <w:pPr>
        <w:pStyle w:val="PargrafodaLista"/>
        <w:widowControl w:val="0"/>
        <w:spacing w:line="340" w:lineRule="exact"/>
        <w:ind w:left="0"/>
        <w:contextualSpacing w:val="0"/>
        <w:jc w:val="both"/>
        <w:rPr>
          <w:rFonts w:ascii="Tahoma" w:hAnsi="Tahoma" w:cs="Tahoma"/>
          <w:sz w:val="21"/>
          <w:szCs w:val="21"/>
        </w:rPr>
      </w:pPr>
      <w:r>
        <w:rPr>
          <w:rFonts w:ascii="Tahoma" w:hAnsi="Tahoma" w:cs="Tahoma"/>
          <w:sz w:val="21"/>
          <w:szCs w:val="21"/>
        </w:rPr>
        <w:t>4.6</w:t>
      </w:r>
      <w:r>
        <w:rPr>
          <w:rFonts w:ascii="Tahoma" w:hAnsi="Tahoma" w:cs="Tahoma"/>
          <w:sz w:val="21"/>
          <w:szCs w:val="21"/>
        </w:rPr>
        <w:tab/>
      </w:r>
      <w:r w:rsidR="005C0F53" w:rsidRPr="00524E64">
        <w:rPr>
          <w:rFonts w:ascii="Tahoma" w:hAnsi="Tahoma" w:cs="Tahoma"/>
          <w:sz w:val="21"/>
          <w:szCs w:val="21"/>
        </w:rPr>
        <w:t>Este</w:t>
      </w:r>
      <w:r w:rsidR="005C0F53" w:rsidRPr="00524E64">
        <w:rPr>
          <w:rFonts w:ascii="Tahoma" w:hAnsi="Tahoma" w:cs="Tahoma"/>
          <w:i/>
          <w:iCs/>
          <w:sz w:val="21"/>
          <w:szCs w:val="21"/>
        </w:rPr>
        <w:t xml:space="preserve"> </w:t>
      </w:r>
      <w:r w:rsidR="007C073F">
        <w:rPr>
          <w:rFonts w:ascii="Tahoma" w:hAnsi="Tahoma" w:cs="Tahoma"/>
          <w:sz w:val="21"/>
          <w:szCs w:val="21"/>
        </w:rPr>
        <w:t>Primeiro</w:t>
      </w:r>
      <w:r w:rsidR="005C0F53" w:rsidRPr="00524E64">
        <w:rPr>
          <w:rFonts w:ascii="Tahoma" w:hAnsi="Tahoma" w:cs="Tahoma"/>
          <w:sz w:val="21"/>
          <w:szCs w:val="21"/>
        </w:rPr>
        <w:t xml:space="preserve"> Aditamento é regido pelas leis da República Federativa do Brasil.</w:t>
      </w:r>
    </w:p>
    <w:p w14:paraId="2C42F456" w14:textId="77777777" w:rsidR="0074165F" w:rsidRPr="00524E64" w:rsidRDefault="0074165F" w:rsidP="00524E64">
      <w:pPr>
        <w:pStyle w:val="PargrafodaLista"/>
        <w:rPr>
          <w:rFonts w:ascii="Tahoma" w:hAnsi="Tahoma" w:cs="Tahoma"/>
          <w:sz w:val="21"/>
          <w:szCs w:val="21"/>
        </w:rPr>
      </w:pPr>
    </w:p>
    <w:p w14:paraId="138A87A0" w14:textId="6C5CF3A1" w:rsidR="0074165F" w:rsidRPr="00524E64" w:rsidRDefault="00565A72" w:rsidP="00565A72">
      <w:pPr>
        <w:pStyle w:val="PargrafodaLista"/>
        <w:widowControl w:val="0"/>
        <w:spacing w:line="340" w:lineRule="exact"/>
        <w:ind w:left="0"/>
        <w:contextualSpacing w:val="0"/>
        <w:jc w:val="both"/>
        <w:rPr>
          <w:rFonts w:ascii="Tahoma" w:hAnsi="Tahoma" w:cs="Tahoma"/>
          <w:sz w:val="21"/>
          <w:szCs w:val="21"/>
        </w:rPr>
      </w:pPr>
      <w:r>
        <w:rPr>
          <w:rFonts w:ascii="Tahoma" w:hAnsi="Tahoma" w:cs="Tahoma"/>
          <w:sz w:val="21"/>
          <w:szCs w:val="21"/>
        </w:rPr>
        <w:t>4.7</w:t>
      </w:r>
      <w:r>
        <w:rPr>
          <w:rFonts w:ascii="Tahoma" w:hAnsi="Tahoma" w:cs="Tahoma"/>
          <w:sz w:val="21"/>
          <w:szCs w:val="21"/>
        </w:rPr>
        <w:tab/>
      </w:r>
      <w:r w:rsidR="0074165F" w:rsidRPr="00524E64">
        <w:rPr>
          <w:rFonts w:ascii="Tahoma" w:hAnsi="Tahoma" w:cs="Tahoma"/>
          <w:sz w:val="21"/>
          <w:szCs w:val="21"/>
        </w:rPr>
        <w:t>Este Primeiro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4481B933" w14:textId="77777777" w:rsidR="0074165F" w:rsidRPr="00524E64" w:rsidRDefault="0074165F" w:rsidP="0074165F">
      <w:pPr>
        <w:pStyle w:val="Corpodetexto3"/>
        <w:spacing w:line="340" w:lineRule="atLeast"/>
        <w:rPr>
          <w:sz w:val="21"/>
          <w:szCs w:val="21"/>
        </w:rPr>
      </w:pPr>
    </w:p>
    <w:p w14:paraId="5D15ED44" w14:textId="17E209BE" w:rsidR="00BE773E" w:rsidRPr="00524E64" w:rsidRDefault="0074165F">
      <w:pPr>
        <w:widowControl w:val="0"/>
        <w:tabs>
          <w:tab w:val="left" w:pos="709"/>
        </w:tabs>
        <w:spacing w:line="320" w:lineRule="exact"/>
        <w:ind w:right="-116"/>
        <w:contextualSpacing/>
        <w:jc w:val="both"/>
        <w:rPr>
          <w:rFonts w:ascii="Tahoma" w:hAnsi="Tahoma" w:cs="Tahoma"/>
          <w:sz w:val="21"/>
          <w:szCs w:val="21"/>
        </w:rPr>
      </w:pPr>
      <w:r w:rsidRPr="00524E64">
        <w:rPr>
          <w:rFonts w:ascii="Tahoma" w:hAnsi="Tahoma" w:cs="Tahoma"/>
          <w:sz w:val="21"/>
          <w:szCs w:val="21"/>
        </w:rPr>
        <w:t>E, assim, por estarem justas e contratadas, as Partes e as testemunhas firmam o presente Primeiro Aditamento por meio eletrônico, reconhecendo expressamente como válidas as respectivas assinaturas eletrônicas, para todos os fins de direito, nos termos do art. 10, parágrafo 2º, da MP 2200-2/2001.</w:t>
      </w:r>
    </w:p>
    <w:p w14:paraId="67BA14DC" w14:textId="2DE46651" w:rsidR="003971D9" w:rsidRPr="00524E64" w:rsidRDefault="001E1A14">
      <w:pPr>
        <w:spacing w:line="320" w:lineRule="exact"/>
        <w:ind w:left="567" w:right="441"/>
        <w:contextualSpacing/>
        <w:jc w:val="center"/>
        <w:rPr>
          <w:rFonts w:ascii="Tahoma" w:hAnsi="Tahoma" w:cs="Tahoma"/>
          <w:sz w:val="21"/>
          <w:szCs w:val="21"/>
        </w:rPr>
      </w:pPr>
      <w:r w:rsidRPr="00524E64">
        <w:rPr>
          <w:rFonts w:ascii="Tahoma" w:hAnsi="Tahoma" w:cs="Tahoma"/>
          <w:sz w:val="21"/>
          <w:szCs w:val="21"/>
        </w:rPr>
        <w:t xml:space="preserve">São Paulo, </w:t>
      </w:r>
      <w:proofErr w:type="gramStart"/>
      <w:r w:rsidR="00764F71" w:rsidRPr="00DD7D7D">
        <w:rPr>
          <w:rFonts w:ascii="Tahoma" w:hAnsi="Tahoma" w:cs="Tahoma"/>
          <w:bCs/>
          <w:sz w:val="21"/>
          <w:szCs w:val="21"/>
          <w:highlight w:val="yellow"/>
        </w:rPr>
        <w:t>[ -</w:t>
      </w:r>
      <w:proofErr w:type="gramEnd"/>
      <w:r w:rsidR="00764F71" w:rsidRPr="00DD7D7D">
        <w:rPr>
          <w:rFonts w:ascii="Tahoma" w:hAnsi="Tahoma" w:cs="Tahoma"/>
          <w:bCs/>
          <w:sz w:val="21"/>
          <w:szCs w:val="21"/>
          <w:highlight w:val="yellow"/>
        </w:rPr>
        <w:t xml:space="preserve"> ]</w:t>
      </w:r>
      <w:r w:rsidR="00547D54" w:rsidRPr="00524E64">
        <w:rPr>
          <w:rFonts w:ascii="Tahoma" w:hAnsi="Tahoma" w:cs="Tahoma"/>
          <w:sz w:val="21"/>
          <w:szCs w:val="21"/>
        </w:rPr>
        <w:t xml:space="preserve"> </w:t>
      </w:r>
      <w:r w:rsidR="00771D71" w:rsidRPr="00524E64">
        <w:rPr>
          <w:rFonts w:ascii="Tahoma" w:hAnsi="Tahoma" w:cs="Tahoma"/>
          <w:sz w:val="21"/>
          <w:szCs w:val="21"/>
        </w:rPr>
        <w:t xml:space="preserve">de </w:t>
      </w:r>
      <w:r w:rsidR="00547D54">
        <w:rPr>
          <w:rFonts w:ascii="Tahoma" w:hAnsi="Tahoma" w:cs="Tahoma"/>
          <w:sz w:val="21"/>
          <w:szCs w:val="21"/>
        </w:rPr>
        <w:t>maio</w:t>
      </w:r>
      <w:r w:rsidR="00547D54" w:rsidRPr="00524E64">
        <w:rPr>
          <w:rFonts w:ascii="Tahoma" w:hAnsi="Tahoma" w:cs="Tahoma"/>
          <w:sz w:val="21"/>
          <w:szCs w:val="21"/>
        </w:rPr>
        <w:t xml:space="preserve"> </w:t>
      </w:r>
      <w:r w:rsidRPr="00524E64">
        <w:rPr>
          <w:rFonts w:ascii="Tahoma" w:hAnsi="Tahoma" w:cs="Tahoma"/>
          <w:sz w:val="21"/>
          <w:szCs w:val="21"/>
        </w:rPr>
        <w:t xml:space="preserve">de </w:t>
      </w:r>
      <w:r w:rsidR="00F976EA" w:rsidRPr="00524E64">
        <w:rPr>
          <w:rFonts w:ascii="Tahoma" w:hAnsi="Tahoma" w:cs="Tahoma"/>
          <w:sz w:val="21"/>
          <w:szCs w:val="21"/>
        </w:rPr>
        <w:t>202</w:t>
      </w:r>
      <w:r w:rsidR="00547D54">
        <w:rPr>
          <w:rFonts w:ascii="Tahoma" w:hAnsi="Tahoma" w:cs="Tahoma"/>
          <w:sz w:val="21"/>
          <w:szCs w:val="21"/>
        </w:rPr>
        <w:t>2</w:t>
      </w:r>
      <w:r w:rsidRPr="00524E64">
        <w:rPr>
          <w:rFonts w:ascii="Tahoma" w:hAnsi="Tahoma" w:cs="Tahoma"/>
          <w:sz w:val="21"/>
          <w:szCs w:val="21"/>
        </w:rPr>
        <w:t>.</w:t>
      </w:r>
    </w:p>
    <w:p w14:paraId="68BF26B1" w14:textId="345A677B" w:rsidR="003971D9" w:rsidRPr="00524E64" w:rsidRDefault="003971D9">
      <w:pPr>
        <w:spacing w:line="320" w:lineRule="exact"/>
        <w:ind w:left="567" w:right="441"/>
        <w:contextualSpacing/>
        <w:jc w:val="center"/>
        <w:rPr>
          <w:rFonts w:ascii="Tahoma" w:hAnsi="Tahoma" w:cs="Tahoma"/>
          <w:sz w:val="21"/>
          <w:szCs w:val="21"/>
        </w:rPr>
      </w:pPr>
    </w:p>
    <w:p w14:paraId="083C4E4A" w14:textId="6B6D3FBD" w:rsidR="003971D9" w:rsidRPr="00524E64" w:rsidRDefault="00843A0E">
      <w:pPr>
        <w:spacing w:line="320" w:lineRule="exact"/>
        <w:ind w:left="567" w:right="441"/>
        <w:contextualSpacing/>
        <w:jc w:val="center"/>
        <w:rPr>
          <w:rFonts w:ascii="Tahoma" w:hAnsi="Tahoma" w:cs="Tahoma"/>
          <w:i/>
          <w:sz w:val="21"/>
          <w:szCs w:val="21"/>
        </w:rPr>
      </w:pPr>
      <w:r w:rsidRPr="00524E64">
        <w:rPr>
          <w:rFonts w:ascii="Tahoma" w:hAnsi="Tahoma" w:cs="Tahoma"/>
          <w:i/>
          <w:sz w:val="21"/>
          <w:szCs w:val="21"/>
        </w:rPr>
        <w:t>(O restante da página foi</w:t>
      </w:r>
      <w:r w:rsidR="003971D9" w:rsidRPr="00524E64">
        <w:rPr>
          <w:rFonts w:ascii="Tahoma" w:hAnsi="Tahoma" w:cs="Tahoma"/>
          <w:i/>
          <w:sz w:val="21"/>
          <w:szCs w:val="21"/>
        </w:rPr>
        <w:t xml:space="preserve"> intencionalmente </w:t>
      </w:r>
      <w:r w:rsidRPr="00524E64">
        <w:rPr>
          <w:rFonts w:ascii="Tahoma" w:hAnsi="Tahoma" w:cs="Tahoma"/>
          <w:i/>
          <w:sz w:val="21"/>
          <w:szCs w:val="21"/>
        </w:rPr>
        <w:t xml:space="preserve">deixado </w:t>
      </w:r>
      <w:r w:rsidR="003971D9" w:rsidRPr="00524E64">
        <w:rPr>
          <w:rFonts w:ascii="Tahoma" w:hAnsi="Tahoma" w:cs="Tahoma"/>
          <w:i/>
          <w:sz w:val="21"/>
          <w:szCs w:val="21"/>
        </w:rPr>
        <w:t>em branco.</w:t>
      </w:r>
      <w:r w:rsidRPr="00524E64">
        <w:rPr>
          <w:rFonts w:ascii="Tahoma" w:hAnsi="Tahoma" w:cs="Tahoma"/>
          <w:i/>
          <w:sz w:val="21"/>
          <w:szCs w:val="21"/>
        </w:rPr>
        <w:t>)</w:t>
      </w:r>
    </w:p>
    <w:p w14:paraId="0C941546" w14:textId="782DE340" w:rsidR="004E2B48" w:rsidRPr="00027ED4" w:rsidRDefault="00843A0E" w:rsidP="00C93BC7">
      <w:pPr>
        <w:spacing w:line="320" w:lineRule="exact"/>
        <w:ind w:left="567" w:right="441"/>
        <w:contextualSpacing/>
        <w:jc w:val="center"/>
        <w:rPr>
          <w:rFonts w:ascii="Tahoma" w:hAnsi="Tahoma" w:cs="Tahoma"/>
          <w:i/>
          <w:sz w:val="21"/>
          <w:szCs w:val="21"/>
        </w:rPr>
      </w:pPr>
      <w:r w:rsidRPr="00027ED4">
        <w:rPr>
          <w:rFonts w:ascii="Tahoma" w:hAnsi="Tahoma" w:cs="Tahoma"/>
          <w:i/>
          <w:sz w:val="21"/>
          <w:szCs w:val="21"/>
        </w:rPr>
        <w:t>(</w:t>
      </w:r>
      <w:r w:rsidR="003971D9" w:rsidRPr="00027ED4">
        <w:rPr>
          <w:rFonts w:ascii="Tahoma" w:hAnsi="Tahoma" w:cs="Tahoma"/>
          <w:i/>
          <w:sz w:val="21"/>
          <w:szCs w:val="21"/>
        </w:rPr>
        <w:t>Páginas de assinaturas abaixo.</w:t>
      </w:r>
      <w:r w:rsidRPr="00027ED4">
        <w:rPr>
          <w:rFonts w:ascii="Tahoma" w:hAnsi="Tahoma" w:cs="Tahoma"/>
          <w:i/>
          <w:sz w:val="21"/>
          <w:szCs w:val="21"/>
        </w:rPr>
        <w:t>)</w:t>
      </w:r>
      <w:r w:rsidR="004E2B48" w:rsidRPr="00027ED4">
        <w:rPr>
          <w:rFonts w:ascii="Tahoma" w:hAnsi="Tahoma" w:cs="Tahoma"/>
          <w:sz w:val="21"/>
          <w:szCs w:val="21"/>
        </w:rPr>
        <w:br w:type="page"/>
      </w:r>
    </w:p>
    <w:p w14:paraId="3AFCF8ED" w14:textId="1E378BDF" w:rsidR="00653CFA" w:rsidRPr="00027ED4" w:rsidRDefault="001E1A14">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lastRenderedPageBreak/>
        <w:t>(Página de assinaturas 1/</w:t>
      </w:r>
      <w:r w:rsidR="00A35271" w:rsidRPr="00027ED4">
        <w:rPr>
          <w:rFonts w:ascii="Tahoma" w:hAnsi="Tahoma" w:cs="Tahoma"/>
          <w:bCs/>
          <w:sz w:val="21"/>
          <w:szCs w:val="21"/>
        </w:rPr>
        <w:t xml:space="preserve">3 </w:t>
      </w:r>
      <w:r w:rsidRPr="00027ED4">
        <w:rPr>
          <w:rFonts w:ascii="Tahoma" w:hAnsi="Tahoma" w:cs="Tahoma"/>
          <w:bCs/>
          <w:sz w:val="21"/>
          <w:szCs w:val="21"/>
        </w:rPr>
        <w:t>d</w:t>
      </w:r>
      <w:r w:rsidR="00547D54">
        <w:rPr>
          <w:rFonts w:ascii="Tahoma" w:hAnsi="Tahoma" w:cs="Tahoma"/>
          <w:bCs/>
          <w:sz w:val="21"/>
          <w:szCs w:val="21"/>
        </w:rPr>
        <w:t xml:space="preserve">o Primeiro Aditamento à </w:t>
      </w:r>
      <w:r w:rsidRPr="00027ED4">
        <w:rPr>
          <w:rFonts w:ascii="Tahoma" w:hAnsi="Tahoma" w:cs="Tahoma"/>
          <w:bCs/>
          <w:sz w:val="21"/>
          <w:szCs w:val="21"/>
        </w:rPr>
        <w:t xml:space="preserve">Cédula de Crédito Bancário nº </w:t>
      </w:r>
      <w:r w:rsidR="002023FB" w:rsidRPr="004B4885">
        <w:rPr>
          <w:rFonts w:ascii="Tahoma" w:hAnsi="Tahoma" w:cs="Tahoma"/>
          <w:sz w:val="21"/>
          <w:szCs w:val="21"/>
        </w:rPr>
        <w:t>216</w:t>
      </w:r>
      <w:r w:rsidR="00E74433" w:rsidRPr="00027ED4">
        <w:rPr>
          <w:rFonts w:ascii="Tahoma" w:hAnsi="Tahoma" w:cs="Tahoma"/>
          <w:sz w:val="21"/>
          <w:szCs w:val="21"/>
        </w:rPr>
        <w:t>/</w:t>
      </w:r>
      <w:r w:rsidR="00CD6CD1" w:rsidRPr="00027ED4">
        <w:rPr>
          <w:rFonts w:ascii="Tahoma" w:hAnsi="Tahoma" w:cs="Tahoma"/>
          <w:sz w:val="21"/>
          <w:szCs w:val="21"/>
        </w:rPr>
        <w:t>202</w:t>
      </w:r>
      <w:r w:rsidR="004D40EC" w:rsidRPr="00027ED4">
        <w:rPr>
          <w:rFonts w:ascii="Tahoma" w:hAnsi="Tahoma" w:cs="Tahoma"/>
          <w:sz w:val="21"/>
          <w:szCs w:val="21"/>
        </w:rPr>
        <w:t>1</w:t>
      </w:r>
      <w:r w:rsidR="00CD6CD1" w:rsidRPr="00027ED4">
        <w:rPr>
          <w:rFonts w:ascii="Tahoma" w:hAnsi="Tahoma" w:cs="Tahoma"/>
          <w:bCs/>
          <w:sz w:val="21"/>
          <w:szCs w:val="21"/>
        </w:rPr>
        <w:t xml:space="preserve">, </w:t>
      </w:r>
      <w:r w:rsidR="00815353">
        <w:rPr>
          <w:rFonts w:ascii="Tahoma" w:hAnsi="Tahoma" w:cs="Tahoma"/>
          <w:bCs/>
          <w:sz w:val="21"/>
          <w:szCs w:val="21"/>
        </w:rPr>
        <w:t xml:space="preserve">firmado em </w:t>
      </w:r>
      <w:r w:rsidR="00815353" w:rsidRPr="00524E64">
        <w:rPr>
          <w:rFonts w:ascii="Tahoma" w:hAnsi="Tahoma" w:cs="Tahoma"/>
          <w:bCs/>
          <w:sz w:val="21"/>
          <w:szCs w:val="21"/>
          <w:highlight w:val="yellow"/>
        </w:rPr>
        <w:t>[</w:t>
      </w:r>
      <w:r w:rsidR="0046476A" w:rsidRPr="00524E64">
        <w:rPr>
          <w:rFonts w:ascii="Tahoma" w:hAnsi="Tahoma" w:cs="Tahoma"/>
          <w:bCs/>
          <w:sz w:val="21"/>
          <w:szCs w:val="21"/>
          <w:highlight w:val="yellow"/>
        </w:rPr>
        <w:t xml:space="preserve"> -</w:t>
      </w:r>
      <w:r w:rsidR="00815353" w:rsidRPr="00524E64">
        <w:rPr>
          <w:rFonts w:ascii="Tahoma" w:hAnsi="Tahoma" w:cs="Tahoma"/>
          <w:bCs/>
          <w:sz w:val="21"/>
          <w:szCs w:val="21"/>
          <w:highlight w:val="yellow"/>
        </w:rPr>
        <w:t xml:space="preserve"> ]</w:t>
      </w:r>
      <w:r w:rsidR="00815353">
        <w:rPr>
          <w:rFonts w:ascii="Tahoma" w:hAnsi="Tahoma" w:cs="Tahoma"/>
          <w:bCs/>
          <w:sz w:val="21"/>
          <w:szCs w:val="21"/>
        </w:rPr>
        <w:t xml:space="preserve"> de maio de 2022, entre </w:t>
      </w:r>
      <w:r w:rsidR="00C3700F" w:rsidRPr="00CE3A51">
        <w:rPr>
          <w:rFonts w:ascii="Tahoma" w:hAnsi="Tahoma" w:cs="Tahoma"/>
          <w:bCs/>
          <w:sz w:val="21"/>
          <w:szCs w:val="21"/>
        </w:rPr>
        <w:t>Parque das Macieiras Empreendimento Imobiliário Ltda</w:t>
      </w:r>
      <w:r w:rsidR="00021E9D" w:rsidRPr="00027ED4">
        <w:rPr>
          <w:rFonts w:ascii="Tahoma" w:hAnsi="Tahoma" w:cs="Tahoma"/>
          <w:sz w:val="21"/>
          <w:szCs w:val="21"/>
        </w:rPr>
        <w:t>.</w:t>
      </w:r>
      <w:r w:rsidR="0046476A">
        <w:rPr>
          <w:rFonts w:ascii="Tahoma" w:hAnsi="Tahoma" w:cs="Tahoma"/>
          <w:sz w:val="21"/>
          <w:szCs w:val="21"/>
        </w:rPr>
        <w:t xml:space="preserve">, </w:t>
      </w:r>
      <w:r w:rsidR="001E02E9">
        <w:rPr>
          <w:rFonts w:ascii="Tahoma" w:hAnsi="Tahoma" w:cs="Tahoma"/>
          <w:sz w:val="21"/>
          <w:szCs w:val="21"/>
        </w:rPr>
        <w:t xml:space="preserve">Casa de Pedra </w:t>
      </w:r>
      <w:proofErr w:type="spellStart"/>
      <w:r w:rsidR="001E02E9">
        <w:rPr>
          <w:rFonts w:ascii="Tahoma" w:hAnsi="Tahoma" w:cs="Tahoma"/>
          <w:sz w:val="21"/>
          <w:szCs w:val="21"/>
        </w:rPr>
        <w:t>Securitizadora</w:t>
      </w:r>
      <w:proofErr w:type="spellEnd"/>
      <w:r w:rsidR="001E02E9">
        <w:rPr>
          <w:rFonts w:ascii="Tahoma" w:hAnsi="Tahoma" w:cs="Tahoma"/>
          <w:sz w:val="21"/>
          <w:szCs w:val="21"/>
        </w:rPr>
        <w:t xml:space="preserve"> S.A.</w:t>
      </w:r>
      <w:r w:rsidR="00AF1F04">
        <w:rPr>
          <w:rFonts w:ascii="Tahoma" w:hAnsi="Tahoma" w:cs="Tahoma"/>
          <w:sz w:val="21"/>
          <w:szCs w:val="21"/>
        </w:rPr>
        <w:t xml:space="preserve"> Camila Reis </w:t>
      </w:r>
      <w:proofErr w:type="spellStart"/>
      <w:r w:rsidR="00AF1F04">
        <w:rPr>
          <w:rFonts w:ascii="Tahoma" w:hAnsi="Tahoma" w:cs="Tahoma"/>
          <w:sz w:val="21"/>
          <w:szCs w:val="21"/>
        </w:rPr>
        <w:t>Pinelli</w:t>
      </w:r>
      <w:proofErr w:type="spellEnd"/>
      <w:r w:rsidR="00AF1F04">
        <w:rPr>
          <w:rFonts w:ascii="Tahoma" w:hAnsi="Tahoma" w:cs="Tahoma"/>
          <w:sz w:val="21"/>
          <w:szCs w:val="21"/>
        </w:rPr>
        <w:t xml:space="preserve">, Caroline Soares de Oliveira </w:t>
      </w:r>
      <w:proofErr w:type="spellStart"/>
      <w:r w:rsidR="00AF1F04">
        <w:rPr>
          <w:rFonts w:ascii="Tahoma" w:hAnsi="Tahoma" w:cs="Tahoma"/>
          <w:sz w:val="21"/>
          <w:szCs w:val="21"/>
        </w:rPr>
        <w:t>Pinelli</w:t>
      </w:r>
      <w:proofErr w:type="spellEnd"/>
      <w:r w:rsidR="00AF1F04">
        <w:rPr>
          <w:rFonts w:ascii="Tahoma" w:hAnsi="Tahoma" w:cs="Tahoma"/>
          <w:sz w:val="21"/>
          <w:szCs w:val="21"/>
        </w:rPr>
        <w:t>, Emanuel Soares</w:t>
      </w:r>
      <w:r w:rsidR="00150F18">
        <w:rPr>
          <w:rFonts w:ascii="Tahoma" w:hAnsi="Tahoma" w:cs="Tahoma"/>
          <w:sz w:val="21"/>
          <w:szCs w:val="21"/>
        </w:rPr>
        <w:t xml:space="preserve"> de Oliveira </w:t>
      </w:r>
      <w:proofErr w:type="spellStart"/>
      <w:r w:rsidR="00150F18">
        <w:rPr>
          <w:rFonts w:ascii="Tahoma" w:hAnsi="Tahoma" w:cs="Tahoma"/>
          <w:sz w:val="21"/>
          <w:szCs w:val="21"/>
        </w:rPr>
        <w:t>Pinelli</w:t>
      </w:r>
      <w:proofErr w:type="spellEnd"/>
      <w:r w:rsidR="00150F18">
        <w:rPr>
          <w:rFonts w:ascii="Tahoma" w:hAnsi="Tahoma" w:cs="Tahoma"/>
          <w:sz w:val="21"/>
          <w:szCs w:val="21"/>
        </w:rPr>
        <w:t xml:space="preserve">, </w:t>
      </w:r>
      <w:r w:rsidR="003B3B42">
        <w:rPr>
          <w:rFonts w:ascii="Tahoma" w:hAnsi="Tahoma" w:cs="Tahoma"/>
          <w:sz w:val="21"/>
          <w:szCs w:val="21"/>
        </w:rPr>
        <w:t xml:space="preserve">Matheus Reis </w:t>
      </w:r>
      <w:proofErr w:type="spellStart"/>
      <w:r w:rsidR="003B3B42">
        <w:rPr>
          <w:rFonts w:ascii="Tahoma" w:hAnsi="Tahoma" w:cs="Tahoma"/>
          <w:sz w:val="21"/>
          <w:szCs w:val="21"/>
        </w:rPr>
        <w:t>Pinelli</w:t>
      </w:r>
      <w:proofErr w:type="spellEnd"/>
      <w:r w:rsidR="003B3B42">
        <w:rPr>
          <w:rFonts w:ascii="Tahoma" w:hAnsi="Tahoma" w:cs="Tahoma"/>
          <w:sz w:val="21"/>
          <w:szCs w:val="21"/>
        </w:rPr>
        <w:t xml:space="preserve">, </w:t>
      </w:r>
      <w:proofErr w:type="spellStart"/>
      <w:r w:rsidR="003B3B42">
        <w:rPr>
          <w:rFonts w:ascii="Tahoma" w:hAnsi="Tahoma" w:cs="Tahoma"/>
          <w:sz w:val="21"/>
          <w:szCs w:val="21"/>
        </w:rPr>
        <w:t>Eben</w:t>
      </w:r>
      <w:proofErr w:type="spellEnd"/>
      <w:r w:rsidR="003B3B42">
        <w:rPr>
          <w:rFonts w:ascii="Tahoma" w:hAnsi="Tahoma" w:cs="Tahoma"/>
          <w:sz w:val="21"/>
          <w:szCs w:val="21"/>
        </w:rPr>
        <w:t xml:space="preserve"> 10 Empreendimento Imobiliário SPE Ltda., Terra Prometida Empreendimento Imobiliário Ltda., Jardim das Castanheiras Empreendimento Imobiliário SPE Ltda.,</w:t>
      </w:r>
      <w:r w:rsidR="006442D9">
        <w:rPr>
          <w:rFonts w:ascii="Tahoma" w:hAnsi="Tahoma" w:cs="Tahoma"/>
          <w:sz w:val="21"/>
          <w:szCs w:val="21"/>
        </w:rPr>
        <w:t xml:space="preserve"> e Jardim das Pitangueiras Empreendimento Imobiliário SPE Ltda.)</w:t>
      </w:r>
      <w:r w:rsidR="001E02E9">
        <w:rPr>
          <w:rFonts w:ascii="Tahoma" w:hAnsi="Tahoma" w:cs="Tahoma"/>
          <w:sz w:val="21"/>
          <w:szCs w:val="21"/>
        </w:rPr>
        <w:t xml:space="preserve"> </w:t>
      </w:r>
    </w:p>
    <w:p w14:paraId="307A5B88" w14:textId="77777777" w:rsidR="002F7B61" w:rsidRPr="00027ED4" w:rsidRDefault="002F7B61">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027ED4" w:rsidRDefault="00653CFA">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027ED4" w:rsidRDefault="00A318C4">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027ED4" w:rsidRDefault="00A318C4">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027ED4" w:rsidRDefault="00653CF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027ED4" w14:paraId="252B37B3" w14:textId="77777777" w:rsidTr="002338CA">
        <w:trPr>
          <w:jc w:val="center"/>
        </w:trPr>
        <w:tc>
          <w:tcPr>
            <w:tcW w:w="3969" w:type="dxa"/>
            <w:tcBorders>
              <w:top w:val="single" w:sz="4" w:space="0" w:color="auto"/>
            </w:tcBorders>
          </w:tcPr>
          <w:p w14:paraId="128B4E90" w14:textId="41A83A37" w:rsidR="00653CFA" w:rsidRPr="00027ED4" w:rsidRDefault="00653CFA">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Nome:</w:t>
            </w:r>
            <w:r w:rsidR="004B390B">
              <w:rPr>
                <w:rFonts w:ascii="Tahoma" w:hAnsi="Tahoma" w:cs="Tahoma"/>
                <w:bCs/>
                <w:sz w:val="21"/>
                <w:szCs w:val="21"/>
              </w:rPr>
              <w:t xml:space="preserve"> Emanoel Soares de Oliveira </w:t>
            </w:r>
            <w:proofErr w:type="spellStart"/>
            <w:r w:rsidR="004B390B">
              <w:rPr>
                <w:rFonts w:ascii="Tahoma" w:hAnsi="Tahoma" w:cs="Tahoma"/>
                <w:bCs/>
                <w:sz w:val="21"/>
                <w:szCs w:val="21"/>
              </w:rPr>
              <w:t>Pinelli</w:t>
            </w:r>
            <w:proofErr w:type="spellEnd"/>
          </w:p>
        </w:tc>
        <w:tc>
          <w:tcPr>
            <w:tcW w:w="567" w:type="dxa"/>
          </w:tcPr>
          <w:p w14:paraId="0551A270" w14:textId="77777777" w:rsidR="00653CFA" w:rsidRPr="00027ED4"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02257EB2" w:rsidR="00653CFA" w:rsidRPr="00027ED4" w:rsidRDefault="00653CFA">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Nome:</w:t>
            </w:r>
            <w:r w:rsidR="004B390B">
              <w:rPr>
                <w:rFonts w:ascii="Tahoma" w:hAnsi="Tahoma" w:cs="Tahoma"/>
                <w:bCs/>
                <w:sz w:val="21"/>
                <w:szCs w:val="21"/>
              </w:rPr>
              <w:t xml:space="preserve"> Matheus Reis </w:t>
            </w:r>
            <w:proofErr w:type="spellStart"/>
            <w:r w:rsidR="004B390B">
              <w:rPr>
                <w:rFonts w:ascii="Tahoma" w:hAnsi="Tahoma" w:cs="Tahoma"/>
                <w:bCs/>
                <w:sz w:val="21"/>
                <w:szCs w:val="21"/>
              </w:rPr>
              <w:t>Pinelli</w:t>
            </w:r>
            <w:proofErr w:type="spellEnd"/>
          </w:p>
        </w:tc>
      </w:tr>
      <w:tr w:rsidR="00653CFA" w:rsidRPr="00027ED4" w14:paraId="41F81A8C" w14:textId="77777777" w:rsidTr="00653CFA">
        <w:trPr>
          <w:jc w:val="center"/>
        </w:trPr>
        <w:tc>
          <w:tcPr>
            <w:tcW w:w="3969" w:type="dxa"/>
          </w:tcPr>
          <w:p w14:paraId="06048D1F" w14:textId="114DAF14" w:rsidR="00653CFA" w:rsidRPr="00027ED4" w:rsidRDefault="00653CFA">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Cargo:</w:t>
            </w:r>
            <w:r w:rsidR="005B237E">
              <w:rPr>
                <w:rFonts w:ascii="Tahoma" w:hAnsi="Tahoma" w:cs="Tahoma"/>
                <w:bCs/>
                <w:sz w:val="21"/>
                <w:szCs w:val="21"/>
              </w:rPr>
              <w:t xml:space="preserve"> Administrador</w:t>
            </w:r>
          </w:p>
        </w:tc>
        <w:tc>
          <w:tcPr>
            <w:tcW w:w="567" w:type="dxa"/>
          </w:tcPr>
          <w:p w14:paraId="77A68F7D" w14:textId="77777777" w:rsidR="00653CFA" w:rsidRPr="00027ED4"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2A612F46" w:rsidR="00653CFA" w:rsidRPr="00027ED4" w:rsidRDefault="00653CFA">
            <w:pPr>
              <w:pStyle w:val="Recuodecorpodetexto"/>
              <w:widowControl w:val="0"/>
              <w:spacing w:after="0" w:line="320" w:lineRule="exact"/>
              <w:ind w:left="0" w:right="-8"/>
              <w:contextualSpacing/>
              <w:rPr>
                <w:rFonts w:ascii="Tahoma" w:hAnsi="Tahoma" w:cs="Tahoma"/>
                <w:bCs/>
                <w:sz w:val="21"/>
                <w:szCs w:val="21"/>
              </w:rPr>
            </w:pPr>
            <w:r w:rsidRPr="00027ED4">
              <w:rPr>
                <w:rFonts w:ascii="Tahoma" w:hAnsi="Tahoma" w:cs="Tahoma"/>
                <w:bCs/>
                <w:sz w:val="21"/>
                <w:szCs w:val="21"/>
              </w:rPr>
              <w:t>Cargo:</w:t>
            </w:r>
            <w:r w:rsidR="005B237E">
              <w:rPr>
                <w:rFonts w:ascii="Tahoma" w:hAnsi="Tahoma" w:cs="Tahoma"/>
                <w:bCs/>
                <w:sz w:val="21"/>
                <w:szCs w:val="21"/>
              </w:rPr>
              <w:t xml:space="preserve"> Administrador</w:t>
            </w:r>
          </w:p>
        </w:tc>
      </w:tr>
      <w:tr w:rsidR="00653CFA" w:rsidRPr="00027ED4" w14:paraId="125A13FD" w14:textId="77777777" w:rsidTr="002338CA">
        <w:trPr>
          <w:trHeight w:val="874"/>
          <w:jc w:val="center"/>
        </w:trPr>
        <w:tc>
          <w:tcPr>
            <w:tcW w:w="8505" w:type="dxa"/>
            <w:gridSpan w:val="3"/>
            <w:vAlign w:val="center"/>
          </w:tcPr>
          <w:p w14:paraId="6FED0A68" w14:textId="6C60ED66" w:rsidR="008E5891" w:rsidRPr="00027ED4" w:rsidRDefault="00D53232">
            <w:pPr>
              <w:pStyle w:val="Recuodecorpodetexto"/>
              <w:widowControl w:val="0"/>
              <w:spacing w:after="0" w:line="320" w:lineRule="exact"/>
              <w:ind w:left="0" w:right="-8"/>
              <w:contextualSpacing/>
              <w:jc w:val="center"/>
              <w:rPr>
                <w:rFonts w:ascii="Tahoma" w:hAnsi="Tahoma" w:cs="Tahoma"/>
                <w:b/>
                <w:sz w:val="21"/>
                <w:szCs w:val="21"/>
              </w:rPr>
            </w:pPr>
            <w:r w:rsidRPr="00CE3A51">
              <w:rPr>
                <w:rFonts w:ascii="Tahoma" w:hAnsi="Tahoma" w:cs="Tahoma"/>
                <w:b/>
                <w:sz w:val="21"/>
                <w:szCs w:val="21"/>
              </w:rPr>
              <w:t>PARQUE DAS MACIEIRAS EMPREENDIMENTO IMOBILIÁRIO LTDA</w:t>
            </w:r>
            <w:r w:rsidR="00021E9D" w:rsidRPr="00027ED4">
              <w:rPr>
                <w:rFonts w:ascii="Tahoma" w:hAnsi="Tahoma" w:cs="Tahoma"/>
                <w:b/>
                <w:sz w:val="21"/>
                <w:szCs w:val="21"/>
              </w:rPr>
              <w:t>.</w:t>
            </w:r>
          </w:p>
          <w:p w14:paraId="2866FF3A" w14:textId="2EF9B879" w:rsidR="00653CFA" w:rsidRPr="00027ED4" w:rsidRDefault="00A93EC1">
            <w:pPr>
              <w:pStyle w:val="Recuodecorpodetexto"/>
              <w:widowControl w:val="0"/>
              <w:spacing w:after="0" w:line="32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Devedora</w:t>
            </w:r>
          </w:p>
        </w:tc>
      </w:tr>
    </w:tbl>
    <w:p w14:paraId="71E89B4E" w14:textId="77777777" w:rsidR="00FC1A59" w:rsidRPr="00027ED4" w:rsidRDefault="00FC1A59">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027ED4" w:rsidRDefault="00505F39">
      <w:pPr>
        <w:widowControl w:val="0"/>
        <w:spacing w:line="320" w:lineRule="exact"/>
        <w:contextualSpacing/>
        <w:rPr>
          <w:rFonts w:ascii="Tahoma" w:hAnsi="Tahoma" w:cs="Tahoma"/>
          <w:sz w:val="21"/>
          <w:szCs w:val="21"/>
        </w:rPr>
      </w:pPr>
      <w:r w:rsidRPr="00027ED4">
        <w:rPr>
          <w:rFonts w:ascii="Tahoma" w:hAnsi="Tahoma" w:cs="Tahoma"/>
          <w:sz w:val="21"/>
          <w:szCs w:val="21"/>
        </w:rPr>
        <w:br w:type="page"/>
      </w:r>
    </w:p>
    <w:p w14:paraId="5876C9D0" w14:textId="02C54910" w:rsidR="008C7CC3" w:rsidRPr="00027ED4" w:rsidRDefault="00C93BC7">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lastRenderedPageBreak/>
        <w:t xml:space="preserve">(Página de assinaturas 2/3 </w:t>
      </w:r>
      <w:r w:rsidR="006442D9" w:rsidRPr="00027ED4">
        <w:rPr>
          <w:rFonts w:ascii="Tahoma" w:hAnsi="Tahoma" w:cs="Tahoma"/>
          <w:bCs/>
          <w:sz w:val="21"/>
          <w:szCs w:val="21"/>
        </w:rPr>
        <w:t>d</w:t>
      </w:r>
      <w:r w:rsidR="006442D9">
        <w:rPr>
          <w:rFonts w:ascii="Tahoma" w:hAnsi="Tahoma" w:cs="Tahoma"/>
          <w:bCs/>
          <w:sz w:val="21"/>
          <w:szCs w:val="21"/>
        </w:rPr>
        <w:t>o</w:t>
      </w:r>
      <w:r w:rsidR="006442D9" w:rsidRPr="00027ED4">
        <w:rPr>
          <w:rFonts w:ascii="Tahoma" w:hAnsi="Tahoma" w:cs="Tahoma"/>
          <w:bCs/>
          <w:sz w:val="21"/>
          <w:szCs w:val="21"/>
        </w:rPr>
        <w:t xml:space="preserve"> </w:t>
      </w:r>
      <w:r w:rsidR="006442D9">
        <w:rPr>
          <w:rFonts w:ascii="Tahoma" w:hAnsi="Tahoma" w:cs="Tahoma"/>
          <w:bCs/>
          <w:sz w:val="21"/>
          <w:szCs w:val="21"/>
        </w:rPr>
        <w:t xml:space="preserve">Primeiro Aditamento à </w:t>
      </w:r>
      <w:r w:rsidR="006442D9" w:rsidRPr="00027ED4">
        <w:rPr>
          <w:rFonts w:ascii="Tahoma" w:hAnsi="Tahoma" w:cs="Tahoma"/>
          <w:bCs/>
          <w:sz w:val="21"/>
          <w:szCs w:val="21"/>
        </w:rPr>
        <w:t xml:space="preserve">Cédula de Crédito Bancário nº </w:t>
      </w:r>
      <w:r w:rsidR="002023FB" w:rsidRPr="004B4885">
        <w:rPr>
          <w:rFonts w:ascii="Tahoma" w:hAnsi="Tahoma" w:cs="Tahoma"/>
          <w:sz w:val="21"/>
          <w:szCs w:val="21"/>
        </w:rPr>
        <w:t>21</w:t>
      </w:r>
      <w:r w:rsidR="002023FB">
        <w:rPr>
          <w:rFonts w:ascii="Tahoma" w:hAnsi="Tahoma" w:cs="Tahoma"/>
          <w:sz w:val="21"/>
          <w:szCs w:val="21"/>
        </w:rPr>
        <w:t>6</w:t>
      </w:r>
      <w:r w:rsidR="006442D9" w:rsidRPr="00027ED4">
        <w:rPr>
          <w:rFonts w:ascii="Tahoma" w:hAnsi="Tahoma" w:cs="Tahoma"/>
          <w:sz w:val="21"/>
          <w:szCs w:val="21"/>
        </w:rPr>
        <w:t>/2021</w:t>
      </w:r>
      <w:r w:rsidR="006442D9" w:rsidRPr="00027ED4">
        <w:rPr>
          <w:rFonts w:ascii="Tahoma" w:hAnsi="Tahoma" w:cs="Tahoma"/>
          <w:bCs/>
          <w:sz w:val="21"/>
          <w:szCs w:val="21"/>
        </w:rPr>
        <w:t xml:space="preserve">, </w:t>
      </w:r>
      <w:r w:rsidR="006442D9">
        <w:rPr>
          <w:rFonts w:ascii="Tahoma" w:hAnsi="Tahoma" w:cs="Tahoma"/>
          <w:bCs/>
          <w:sz w:val="21"/>
          <w:szCs w:val="21"/>
        </w:rPr>
        <w:t xml:space="preserve">firmado em </w:t>
      </w:r>
      <w:r w:rsidR="006442D9" w:rsidRPr="00DD7D7D">
        <w:rPr>
          <w:rFonts w:ascii="Tahoma" w:hAnsi="Tahoma" w:cs="Tahoma"/>
          <w:bCs/>
          <w:sz w:val="21"/>
          <w:szCs w:val="21"/>
          <w:highlight w:val="yellow"/>
        </w:rPr>
        <w:t>[ - ]</w:t>
      </w:r>
      <w:r w:rsidR="006442D9">
        <w:rPr>
          <w:rFonts w:ascii="Tahoma" w:hAnsi="Tahoma" w:cs="Tahoma"/>
          <w:bCs/>
          <w:sz w:val="21"/>
          <w:szCs w:val="21"/>
        </w:rPr>
        <w:t xml:space="preserve"> de maio de 2022, entre </w:t>
      </w:r>
      <w:r w:rsidR="00C3700F" w:rsidRPr="00CE3A51">
        <w:rPr>
          <w:rFonts w:ascii="Tahoma" w:hAnsi="Tahoma" w:cs="Tahoma"/>
          <w:bCs/>
          <w:sz w:val="21"/>
          <w:szCs w:val="21"/>
        </w:rPr>
        <w:t>Parque das Macieiras Empreendimento Imobiliário Ltda</w:t>
      </w:r>
      <w:r w:rsidR="006442D9" w:rsidRPr="00027ED4">
        <w:rPr>
          <w:rFonts w:ascii="Tahoma" w:hAnsi="Tahoma" w:cs="Tahoma"/>
          <w:sz w:val="21"/>
          <w:szCs w:val="21"/>
        </w:rPr>
        <w:t>.</w:t>
      </w:r>
      <w:r w:rsidR="006442D9">
        <w:rPr>
          <w:rFonts w:ascii="Tahoma" w:hAnsi="Tahoma" w:cs="Tahoma"/>
          <w:sz w:val="21"/>
          <w:szCs w:val="21"/>
        </w:rPr>
        <w:t xml:space="preserve">, Casa de Pedra </w:t>
      </w:r>
      <w:proofErr w:type="spellStart"/>
      <w:r w:rsidR="006442D9">
        <w:rPr>
          <w:rFonts w:ascii="Tahoma" w:hAnsi="Tahoma" w:cs="Tahoma"/>
          <w:sz w:val="21"/>
          <w:szCs w:val="21"/>
        </w:rPr>
        <w:t>Securitizadora</w:t>
      </w:r>
      <w:proofErr w:type="spellEnd"/>
      <w:r w:rsidR="006442D9">
        <w:rPr>
          <w:rFonts w:ascii="Tahoma" w:hAnsi="Tahoma" w:cs="Tahoma"/>
          <w:sz w:val="21"/>
          <w:szCs w:val="21"/>
        </w:rPr>
        <w:t xml:space="preserve"> S.A. Camila Reis </w:t>
      </w:r>
      <w:proofErr w:type="spellStart"/>
      <w:r w:rsidR="006442D9">
        <w:rPr>
          <w:rFonts w:ascii="Tahoma" w:hAnsi="Tahoma" w:cs="Tahoma"/>
          <w:sz w:val="21"/>
          <w:szCs w:val="21"/>
        </w:rPr>
        <w:t>Pinelli</w:t>
      </w:r>
      <w:proofErr w:type="spellEnd"/>
      <w:r w:rsidR="006442D9">
        <w:rPr>
          <w:rFonts w:ascii="Tahoma" w:hAnsi="Tahoma" w:cs="Tahoma"/>
          <w:sz w:val="21"/>
          <w:szCs w:val="21"/>
        </w:rPr>
        <w:t xml:space="preserve">, Caroline Soares de Oliveira </w:t>
      </w:r>
      <w:proofErr w:type="spellStart"/>
      <w:r w:rsidR="006442D9">
        <w:rPr>
          <w:rFonts w:ascii="Tahoma" w:hAnsi="Tahoma" w:cs="Tahoma"/>
          <w:sz w:val="21"/>
          <w:szCs w:val="21"/>
        </w:rPr>
        <w:t>Pinelli</w:t>
      </w:r>
      <w:proofErr w:type="spellEnd"/>
      <w:r w:rsidR="006442D9">
        <w:rPr>
          <w:rFonts w:ascii="Tahoma" w:hAnsi="Tahoma" w:cs="Tahoma"/>
          <w:sz w:val="21"/>
          <w:szCs w:val="21"/>
        </w:rPr>
        <w:t xml:space="preserve">, Emanuel Soares de Oliveira </w:t>
      </w:r>
      <w:proofErr w:type="spellStart"/>
      <w:r w:rsidR="006442D9">
        <w:rPr>
          <w:rFonts w:ascii="Tahoma" w:hAnsi="Tahoma" w:cs="Tahoma"/>
          <w:sz w:val="21"/>
          <w:szCs w:val="21"/>
        </w:rPr>
        <w:t>Pinelli</w:t>
      </w:r>
      <w:proofErr w:type="spellEnd"/>
      <w:r w:rsidR="006442D9">
        <w:rPr>
          <w:rFonts w:ascii="Tahoma" w:hAnsi="Tahoma" w:cs="Tahoma"/>
          <w:sz w:val="21"/>
          <w:szCs w:val="21"/>
        </w:rPr>
        <w:t xml:space="preserve">, Matheus Reis </w:t>
      </w:r>
      <w:proofErr w:type="spellStart"/>
      <w:r w:rsidR="006442D9">
        <w:rPr>
          <w:rFonts w:ascii="Tahoma" w:hAnsi="Tahoma" w:cs="Tahoma"/>
          <w:sz w:val="21"/>
          <w:szCs w:val="21"/>
        </w:rPr>
        <w:t>Pinelli</w:t>
      </w:r>
      <w:proofErr w:type="spellEnd"/>
      <w:r w:rsidR="006442D9">
        <w:rPr>
          <w:rFonts w:ascii="Tahoma" w:hAnsi="Tahoma" w:cs="Tahoma"/>
          <w:sz w:val="21"/>
          <w:szCs w:val="21"/>
        </w:rPr>
        <w:t xml:space="preserve">, </w:t>
      </w:r>
      <w:proofErr w:type="spellStart"/>
      <w:r w:rsidR="006442D9">
        <w:rPr>
          <w:rFonts w:ascii="Tahoma" w:hAnsi="Tahoma" w:cs="Tahoma"/>
          <w:sz w:val="21"/>
          <w:szCs w:val="21"/>
        </w:rPr>
        <w:t>Eben</w:t>
      </w:r>
      <w:proofErr w:type="spellEnd"/>
      <w:r w:rsidR="006442D9">
        <w:rPr>
          <w:rFonts w:ascii="Tahoma" w:hAnsi="Tahoma" w:cs="Tahoma"/>
          <w:sz w:val="21"/>
          <w:szCs w:val="21"/>
        </w:rPr>
        <w:t xml:space="preserve"> 10 Empreendimento Imobiliário SPE Ltda., Terra Prometida Empreendimento Imobiliário Ltda., Jardim das Castanheiras Empreendimento Imobiliário SPE Ltda., e Jardim das Pitangueiras Empreendimento Imobiliário SPE Ltda.)</w:t>
      </w:r>
    </w:p>
    <w:p w14:paraId="795A12B6" w14:textId="5B45F580" w:rsidR="00FC1A59" w:rsidRDefault="00FC1A59">
      <w:pPr>
        <w:widowControl w:val="0"/>
        <w:spacing w:line="320" w:lineRule="exact"/>
        <w:ind w:right="-847"/>
        <w:contextualSpacing/>
        <w:rPr>
          <w:rFonts w:ascii="Tahoma" w:hAnsi="Tahoma" w:cs="Tahoma"/>
          <w:sz w:val="21"/>
          <w:szCs w:val="21"/>
        </w:rPr>
      </w:pPr>
    </w:p>
    <w:p w14:paraId="25E813D5" w14:textId="534D8E2C" w:rsidR="00A93EC1" w:rsidRDefault="00A93EC1">
      <w:pPr>
        <w:widowControl w:val="0"/>
        <w:spacing w:line="320" w:lineRule="exact"/>
        <w:ind w:right="-847"/>
        <w:contextualSpacing/>
        <w:rPr>
          <w:rFonts w:ascii="Tahoma" w:hAnsi="Tahoma" w:cs="Tahoma"/>
          <w:sz w:val="21"/>
          <w:szCs w:val="21"/>
        </w:rPr>
      </w:pPr>
    </w:p>
    <w:p w14:paraId="615405E0" w14:textId="6F723EAF" w:rsidR="00A93EC1" w:rsidRDefault="00A93EC1">
      <w:pPr>
        <w:widowControl w:val="0"/>
        <w:spacing w:line="320" w:lineRule="exact"/>
        <w:ind w:right="-847"/>
        <w:contextualSpacing/>
        <w:rPr>
          <w:rFonts w:ascii="Tahoma" w:hAnsi="Tahoma" w:cs="Tahoma"/>
          <w:sz w:val="21"/>
          <w:szCs w:val="21"/>
        </w:rPr>
      </w:pPr>
    </w:p>
    <w:p w14:paraId="0CDBB763" w14:textId="64171586" w:rsidR="00A93EC1" w:rsidRDefault="00A93EC1">
      <w:pPr>
        <w:widowControl w:val="0"/>
        <w:spacing w:line="320" w:lineRule="exact"/>
        <w:ind w:right="-847"/>
        <w:contextualSpacing/>
        <w:rPr>
          <w:rFonts w:ascii="Tahoma" w:hAnsi="Tahoma" w:cs="Tahoma"/>
          <w:sz w:val="21"/>
          <w:szCs w:val="21"/>
        </w:rPr>
      </w:pPr>
    </w:p>
    <w:p w14:paraId="64A1973C" w14:textId="6AF39FC0" w:rsidR="00A93EC1" w:rsidRPr="00524E64" w:rsidRDefault="00A93EC1" w:rsidP="009B0FC7">
      <w:pPr>
        <w:widowControl w:val="0"/>
        <w:spacing w:line="320" w:lineRule="exact"/>
        <w:ind w:right="-847"/>
        <w:contextualSpacing/>
        <w:jc w:val="center"/>
        <w:rPr>
          <w:rFonts w:ascii="Tahoma" w:hAnsi="Tahoma" w:cs="Tahoma"/>
          <w:b/>
          <w:bCs/>
          <w:sz w:val="21"/>
          <w:szCs w:val="21"/>
        </w:rPr>
      </w:pPr>
      <w:r w:rsidRPr="00524E64">
        <w:rPr>
          <w:rFonts w:ascii="Tahoma" w:hAnsi="Tahoma" w:cs="Tahoma"/>
          <w:b/>
          <w:bCs/>
          <w:sz w:val="21"/>
          <w:szCs w:val="21"/>
        </w:rPr>
        <w:t xml:space="preserve">CASA DE PEDRA SECURITIZADORA </w:t>
      </w:r>
      <w:r w:rsidR="000F1151">
        <w:rPr>
          <w:rFonts w:ascii="Tahoma" w:hAnsi="Tahoma" w:cs="Tahoma"/>
          <w:b/>
          <w:bCs/>
          <w:sz w:val="21"/>
          <w:szCs w:val="21"/>
        </w:rPr>
        <w:t xml:space="preserve">DE CRÉDITO </w:t>
      </w:r>
      <w:r w:rsidRPr="00524E64">
        <w:rPr>
          <w:rFonts w:ascii="Tahoma" w:hAnsi="Tahoma" w:cs="Tahoma"/>
          <w:b/>
          <w:bCs/>
          <w:sz w:val="21"/>
          <w:szCs w:val="21"/>
        </w:rPr>
        <w:t>S.A.</w:t>
      </w:r>
    </w:p>
    <w:p w14:paraId="0A6FCC9E" w14:textId="07EA5555" w:rsidR="00A93EC1" w:rsidRDefault="00A93EC1" w:rsidP="00524E64">
      <w:pPr>
        <w:widowControl w:val="0"/>
        <w:spacing w:line="320" w:lineRule="exact"/>
        <w:ind w:right="-847"/>
        <w:contextualSpacing/>
        <w:jc w:val="center"/>
        <w:rPr>
          <w:rFonts w:ascii="Tahoma" w:hAnsi="Tahoma" w:cs="Tahoma"/>
          <w:sz w:val="21"/>
          <w:szCs w:val="21"/>
        </w:rPr>
      </w:pPr>
      <w:r>
        <w:rPr>
          <w:rFonts w:ascii="Tahoma" w:hAnsi="Tahoma" w:cs="Tahoma"/>
          <w:sz w:val="21"/>
          <w:szCs w:val="21"/>
        </w:rPr>
        <w:t>Credora</w:t>
      </w:r>
    </w:p>
    <w:p w14:paraId="5CA78260" w14:textId="07B3C2EE" w:rsidR="00667008" w:rsidRDefault="00667008" w:rsidP="00524E64">
      <w:pPr>
        <w:pStyle w:val="Recuodecorpodetexto"/>
        <w:widowControl w:val="0"/>
        <w:spacing w:line="32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 xml:space="preserve">            Rodrigo Geraldi </w:t>
      </w:r>
      <w:proofErr w:type="spellStart"/>
      <w:r>
        <w:rPr>
          <w:rFonts w:ascii="Tahoma" w:hAnsi="Tahoma" w:cs="Tahoma"/>
          <w:bCs/>
          <w:i/>
          <w:color w:val="000000"/>
          <w:sz w:val="21"/>
          <w:szCs w:val="21"/>
        </w:rPr>
        <w:t>Arruy</w:t>
      </w:r>
      <w:proofErr w:type="spellEnd"/>
    </w:p>
    <w:p w14:paraId="21418ADF" w14:textId="50F329C5" w:rsidR="00667008" w:rsidRDefault="00667008" w:rsidP="00524E64">
      <w:pPr>
        <w:pStyle w:val="Recuodecorpodetexto"/>
        <w:widowControl w:val="0"/>
        <w:spacing w:line="320" w:lineRule="exact"/>
        <w:ind w:left="0" w:right="-8"/>
        <w:contextualSpacing/>
        <w:jc w:val="center"/>
        <w:rPr>
          <w:rFonts w:ascii="Tahoma" w:hAnsi="Tahoma" w:cs="Tahoma"/>
          <w:bCs/>
          <w:i/>
          <w:color w:val="000000"/>
          <w:sz w:val="21"/>
          <w:szCs w:val="21"/>
          <w:lang w:val="it-IT"/>
        </w:rPr>
      </w:pPr>
      <w:r>
        <w:rPr>
          <w:rFonts w:ascii="Tahoma" w:hAnsi="Tahoma" w:cs="Tahoma"/>
          <w:bCs/>
          <w:i/>
          <w:color w:val="000000"/>
          <w:sz w:val="21"/>
          <w:szCs w:val="21"/>
          <w:lang w:val="it-IT"/>
        </w:rPr>
        <w:t xml:space="preserve">           Diretor</w:t>
      </w:r>
    </w:p>
    <w:p w14:paraId="43D850FB" w14:textId="77777777" w:rsidR="00667008" w:rsidRPr="00027ED4" w:rsidRDefault="00667008" w:rsidP="00524E64">
      <w:pPr>
        <w:widowControl w:val="0"/>
        <w:spacing w:line="320" w:lineRule="exact"/>
        <w:ind w:right="-847"/>
        <w:contextualSpacing/>
        <w:jc w:val="center"/>
        <w:rPr>
          <w:rFonts w:ascii="Tahoma" w:hAnsi="Tahoma" w:cs="Tahoma"/>
          <w:sz w:val="21"/>
          <w:szCs w:val="21"/>
        </w:rPr>
      </w:pPr>
    </w:p>
    <w:p w14:paraId="6CD84886" w14:textId="3BCBC1F7" w:rsidR="00653CFA" w:rsidRPr="00027ED4" w:rsidRDefault="00653CFA">
      <w:pPr>
        <w:widowControl w:val="0"/>
        <w:spacing w:line="320" w:lineRule="exact"/>
        <w:ind w:right="-847"/>
        <w:contextualSpacing/>
        <w:rPr>
          <w:rFonts w:ascii="Tahoma" w:hAnsi="Tahoma" w:cs="Tahoma"/>
          <w:sz w:val="21"/>
          <w:szCs w:val="21"/>
        </w:rPr>
      </w:pPr>
    </w:p>
    <w:p w14:paraId="12DCFA7F" w14:textId="4282A4D7" w:rsidR="00A318C4" w:rsidRPr="00027ED4" w:rsidRDefault="00A318C4">
      <w:pPr>
        <w:widowControl w:val="0"/>
        <w:spacing w:line="320" w:lineRule="exact"/>
        <w:ind w:right="-847"/>
        <w:contextualSpacing/>
        <w:rPr>
          <w:rFonts w:ascii="Tahoma" w:hAnsi="Tahoma" w:cs="Tahoma"/>
          <w:sz w:val="21"/>
          <w:szCs w:val="21"/>
        </w:rPr>
      </w:pPr>
    </w:p>
    <w:p w14:paraId="49939949" w14:textId="6B78E9EE" w:rsidR="00A93EC1" w:rsidRDefault="00A93EC1">
      <w:pPr>
        <w:pStyle w:val="Recuodecorpodetexto"/>
        <w:widowControl w:val="0"/>
        <w:spacing w:after="0" w:line="320" w:lineRule="exact"/>
        <w:ind w:left="0" w:right="-8"/>
        <w:contextualSpacing/>
        <w:jc w:val="both"/>
        <w:rPr>
          <w:rFonts w:ascii="Tahoma" w:hAnsi="Tahoma" w:cs="Tahoma"/>
          <w:bCs/>
          <w:sz w:val="21"/>
          <w:szCs w:val="21"/>
        </w:rPr>
      </w:pPr>
    </w:p>
    <w:p w14:paraId="18B32F86" w14:textId="77777777" w:rsidR="00A93EC1" w:rsidRDefault="00A93EC1">
      <w:pPr>
        <w:rPr>
          <w:rFonts w:ascii="Tahoma" w:hAnsi="Tahoma" w:cs="Tahoma"/>
          <w:bCs/>
          <w:sz w:val="21"/>
          <w:szCs w:val="21"/>
        </w:rPr>
      </w:pPr>
      <w:r>
        <w:rPr>
          <w:rFonts w:ascii="Tahoma" w:hAnsi="Tahoma" w:cs="Tahoma"/>
          <w:bCs/>
          <w:sz w:val="21"/>
          <w:szCs w:val="21"/>
        </w:rPr>
        <w:br w:type="page"/>
      </w:r>
    </w:p>
    <w:p w14:paraId="6ED1E6A5" w14:textId="33FE5A97" w:rsidR="00BB12D2" w:rsidRPr="00027ED4" w:rsidRDefault="00C93BC7">
      <w:pPr>
        <w:pStyle w:val="Recuodecorpodetexto"/>
        <w:widowControl w:val="0"/>
        <w:spacing w:after="0" w:line="320" w:lineRule="exact"/>
        <w:ind w:left="0" w:right="-8"/>
        <w:contextualSpacing/>
        <w:jc w:val="both"/>
        <w:rPr>
          <w:rFonts w:ascii="Tahoma" w:hAnsi="Tahoma" w:cs="Tahoma"/>
          <w:i/>
          <w:sz w:val="21"/>
          <w:szCs w:val="21"/>
        </w:rPr>
      </w:pPr>
      <w:r w:rsidRPr="00027ED4">
        <w:rPr>
          <w:rFonts w:ascii="Tahoma" w:hAnsi="Tahoma" w:cs="Tahoma"/>
          <w:bCs/>
          <w:sz w:val="21"/>
          <w:szCs w:val="21"/>
        </w:rPr>
        <w:lastRenderedPageBreak/>
        <w:t xml:space="preserve">(Página de assinaturas 3/3 </w:t>
      </w:r>
      <w:r w:rsidR="006442D9" w:rsidRPr="00027ED4">
        <w:rPr>
          <w:rFonts w:ascii="Tahoma" w:hAnsi="Tahoma" w:cs="Tahoma"/>
          <w:bCs/>
          <w:sz w:val="21"/>
          <w:szCs w:val="21"/>
        </w:rPr>
        <w:t>d</w:t>
      </w:r>
      <w:r w:rsidR="006442D9">
        <w:rPr>
          <w:rFonts w:ascii="Tahoma" w:hAnsi="Tahoma" w:cs="Tahoma"/>
          <w:bCs/>
          <w:sz w:val="21"/>
          <w:szCs w:val="21"/>
        </w:rPr>
        <w:t>o</w:t>
      </w:r>
      <w:r w:rsidR="006442D9" w:rsidRPr="00027ED4">
        <w:rPr>
          <w:rFonts w:ascii="Tahoma" w:hAnsi="Tahoma" w:cs="Tahoma"/>
          <w:bCs/>
          <w:sz w:val="21"/>
          <w:szCs w:val="21"/>
        </w:rPr>
        <w:t xml:space="preserve"> </w:t>
      </w:r>
      <w:r w:rsidR="006442D9">
        <w:rPr>
          <w:rFonts w:ascii="Tahoma" w:hAnsi="Tahoma" w:cs="Tahoma"/>
          <w:bCs/>
          <w:sz w:val="21"/>
          <w:szCs w:val="21"/>
        </w:rPr>
        <w:t xml:space="preserve">Primeiro Aditamento à </w:t>
      </w:r>
      <w:r w:rsidR="006442D9" w:rsidRPr="00027ED4">
        <w:rPr>
          <w:rFonts w:ascii="Tahoma" w:hAnsi="Tahoma" w:cs="Tahoma"/>
          <w:bCs/>
          <w:sz w:val="21"/>
          <w:szCs w:val="21"/>
        </w:rPr>
        <w:t xml:space="preserve">Cédula de Crédito Bancário nº </w:t>
      </w:r>
      <w:r w:rsidR="002023FB" w:rsidRPr="00480DCE">
        <w:rPr>
          <w:rFonts w:ascii="Tahoma" w:hAnsi="Tahoma" w:cs="Tahoma"/>
          <w:sz w:val="21"/>
          <w:szCs w:val="21"/>
        </w:rPr>
        <w:t>216</w:t>
      </w:r>
      <w:r w:rsidR="006442D9" w:rsidRPr="00480DCE">
        <w:rPr>
          <w:rFonts w:ascii="Tahoma" w:hAnsi="Tahoma" w:cs="Tahoma"/>
          <w:sz w:val="21"/>
          <w:szCs w:val="21"/>
        </w:rPr>
        <w:t>/</w:t>
      </w:r>
      <w:r w:rsidR="006442D9" w:rsidRPr="00027ED4">
        <w:rPr>
          <w:rFonts w:ascii="Tahoma" w:hAnsi="Tahoma" w:cs="Tahoma"/>
          <w:sz w:val="21"/>
          <w:szCs w:val="21"/>
        </w:rPr>
        <w:t>2021</w:t>
      </w:r>
      <w:r w:rsidR="006442D9" w:rsidRPr="00027ED4">
        <w:rPr>
          <w:rFonts w:ascii="Tahoma" w:hAnsi="Tahoma" w:cs="Tahoma"/>
          <w:bCs/>
          <w:sz w:val="21"/>
          <w:szCs w:val="21"/>
        </w:rPr>
        <w:t xml:space="preserve">, </w:t>
      </w:r>
      <w:r w:rsidR="006442D9">
        <w:rPr>
          <w:rFonts w:ascii="Tahoma" w:hAnsi="Tahoma" w:cs="Tahoma"/>
          <w:bCs/>
          <w:sz w:val="21"/>
          <w:szCs w:val="21"/>
        </w:rPr>
        <w:t xml:space="preserve">firmado em </w:t>
      </w:r>
      <w:r w:rsidR="006442D9" w:rsidRPr="00DD7D7D">
        <w:rPr>
          <w:rFonts w:ascii="Tahoma" w:hAnsi="Tahoma" w:cs="Tahoma"/>
          <w:bCs/>
          <w:sz w:val="21"/>
          <w:szCs w:val="21"/>
          <w:highlight w:val="yellow"/>
        </w:rPr>
        <w:t>[ - ]</w:t>
      </w:r>
      <w:r w:rsidR="006442D9">
        <w:rPr>
          <w:rFonts w:ascii="Tahoma" w:hAnsi="Tahoma" w:cs="Tahoma"/>
          <w:bCs/>
          <w:sz w:val="21"/>
          <w:szCs w:val="21"/>
        </w:rPr>
        <w:t xml:space="preserve"> de maio de 2022, entre </w:t>
      </w:r>
      <w:r w:rsidR="00C3700F" w:rsidRPr="00CE3A51">
        <w:rPr>
          <w:rFonts w:ascii="Tahoma" w:hAnsi="Tahoma" w:cs="Tahoma"/>
          <w:bCs/>
          <w:sz w:val="21"/>
          <w:szCs w:val="21"/>
        </w:rPr>
        <w:t>Parque das Macieiras Empreendimento Imobiliário Ltda</w:t>
      </w:r>
      <w:r w:rsidR="006442D9" w:rsidRPr="00027ED4">
        <w:rPr>
          <w:rFonts w:ascii="Tahoma" w:hAnsi="Tahoma" w:cs="Tahoma"/>
          <w:sz w:val="21"/>
          <w:szCs w:val="21"/>
        </w:rPr>
        <w:t>.</w:t>
      </w:r>
      <w:r w:rsidR="006442D9">
        <w:rPr>
          <w:rFonts w:ascii="Tahoma" w:hAnsi="Tahoma" w:cs="Tahoma"/>
          <w:sz w:val="21"/>
          <w:szCs w:val="21"/>
        </w:rPr>
        <w:t xml:space="preserve">, Casa de Pedra </w:t>
      </w:r>
      <w:proofErr w:type="spellStart"/>
      <w:r w:rsidR="006442D9">
        <w:rPr>
          <w:rFonts w:ascii="Tahoma" w:hAnsi="Tahoma" w:cs="Tahoma"/>
          <w:sz w:val="21"/>
          <w:szCs w:val="21"/>
        </w:rPr>
        <w:t>Securitizadora</w:t>
      </w:r>
      <w:proofErr w:type="spellEnd"/>
      <w:r w:rsidR="006442D9">
        <w:rPr>
          <w:rFonts w:ascii="Tahoma" w:hAnsi="Tahoma" w:cs="Tahoma"/>
          <w:sz w:val="21"/>
          <w:szCs w:val="21"/>
        </w:rPr>
        <w:t xml:space="preserve"> S.A. Camila Reis </w:t>
      </w:r>
      <w:proofErr w:type="spellStart"/>
      <w:r w:rsidR="006442D9">
        <w:rPr>
          <w:rFonts w:ascii="Tahoma" w:hAnsi="Tahoma" w:cs="Tahoma"/>
          <w:sz w:val="21"/>
          <w:szCs w:val="21"/>
        </w:rPr>
        <w:t>Pinelli</w:t>
      </w:r>
      <w:proofErr w:type="spellEnd"/>
      <w:r w:rsidR="006442D9">
        <w:rPr>
          <w:rFonts w:ascii="Tahoma" w:hAnsi="Tahoma" w:cs="Tahoma"/>
          <w:sz w:val="21"/>
          <w:szCs w:val="21"/>
        </w:rPr>
        <w:t xml:space="preserve">, Caroline Soares de Oliveira </w:t>
      </w:r>
      <w:proofErr w:type="spellStart"/>
      <w:r w:rsidR="006442D9">
        <w:rPr>
          <w:rFonts w:ascii="Tahoma" w:hAnsi="Tahoma" w:cs="Tahoma"/>
          <w:sz w:val="21"/>
          <w:szCs w:val="21"/>
        </w:rPr>
        <w:t>Pinelli</w:t>
      </w:r>
      <w:proofErr w:type="spellEnd"/>
      <w:r w:rsidR="006442D9">
        <w:rPr>
          <w:rFonts w:ascii="Tahoma" w:hAnsi="Tahoma" w:cs="Tahoma"/>
          <w:sz w:val="21"/>
          <w:szCs w:val="21"/>
        </w:rPr>
        <w:t xml:space="preserve">, Emanuel Soares de Oliveira </w:t>
      </w:r>
      <w:proofErr w:type="spellStart"/>
      <w:r w:rsidR="006442D9">
        <w:rPr>
          <w:rFonts w:ascii="Tahoma" w:hAnsi="Tahoma" w:cs="Tahoma"/>
          <w:sz w:val="21"/>
          <w:szCs w:val="21"/>
        </w:rPr>
        <w:t>Pinelli</w:t>
      </w:r>
      <w:proofErr w:type="spellEnd"/>
      <w:r w:rsidR="006442D9">
        <w:rPr>
          <w:rFonts w:ascii="Tahoma" w:hAnsi="Tahoma" w:cs="Tahoma"/>
          <w:sz w:val="21"/>
          <w:szCs w:val="21"/>
        </w:rPr>
        <w:t xml:space="preserve">, Matheus Reis </w:t>
      </w:r>
      <w:proofErr w:type="spellStart"/>
      <w:r w:rsidR="006442D9">
        <w:rPr>
          <w:rFonts w:ascii="Tahoma" w:hAnsi="Tahoma" w:cs="Tahoma"/>
          <w:sz w:val="21"/>
          <w:szCs w:val="21"/>
        </w:rPr>
        <w:t>Pinelli</w:t>
      </w:r>
      <w:proofErr w:type="spellEnd"/>
      <w:r w:rsidR="006442D9">
        <w:rPr>
          <w:rFonts w:ascii="Tahoma" w:hAnsi="Tahoma" w:cs="Tahoma"/>
          <w:sz w:val="21"/>
          <w:szCs w:val="21"/>
        </w:rPr>
        <w:t xml:space="preserve">, </w:t>
      </w:r>
      <w:proofErr w:type="spellStart"/>
      <w:r w:rsidR="006442D9">
        <w:rPr>
          <w:rFonts w:ascii="Tahoma" w:hAnsi="Tahoma" w:cs="Tahoma"/>
          <w:sz w:val="21"/>
          <w:szCs w:val="21"/>
        </w:rPr>
        <w:t>Eben</w:t>
      </w:r>
      <w:proofErr w:type="spellEnd"/>
      <w:r w:rsidR="006442D9">
        <w:rPr>
          <w:rFonts w:ascii="Tahoma" w:hAnsi="Tahoma" w:cs="Tahoma"/>
          <w:sz w:val="21"/>
          <w:szCs w:val="21"/>
        </w:rPr>
        <w:t xml:space="preserve"> 10 Empreendimento Imobiliário SPE Ltda., Terra Prometida Empreendimento Imobiliário Ltda., Jardim das Castanheiras Empreendimento Imobiliário SPE Ltda., e Jardim das Pitangueiras Empreendimento Imobiliário SPE Ltda.)</w:t>
      </w:r>
    </w:p>
    <w:p w14:paraId="4E255E6C" w14:textId="77777777" w:rsidR="00653CFA" w:rsidRPr="00027ED4" w:rsidRDefault="00653CFA">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027ED4" w:rsidRDefault="008C7CC3">
      <w:pPr>
        <w:pStyle w:val="Recuodecorpodetexto"/>
        <w:widowControl w:val="0"/>
        <w:spacing w:after="0" w:line="320" w:lineRule="exact"/>
        <w:ind w:left="0" w:right="-8"/>
        <w:contextualSpacing/>
        <w:rPr>
          <w:rFonts w:ascii="Tahoma" w:hAnsi="Tahoma" w:cs="Tahoma"/>
          <w:i/>
          <w:sz w:val="21"/>
          <w:szCs w:val="21"/>
        </w:rPr>
      </w:pPr>
      <w:r w:rsidRPr="00027ED4">
        <w:rPr>
          <w:rFonts w:ascii="Tahoma" w:hAnsi="Tahoma" w:cs="Tahoma"/>
          <w:i/>
          <w:sz w:val="21"/>
          <w:szCs w:val="21"/>
        </w:rPr>
        <w:t>Avalistas</w:t>
      </w:r>
      <w:r w:rsidR="00653CFA" w:rsidRPr="00027ED4">
        <w:rPr>
          <w:rFonts w:ascii="Tahoma" w:hAnsi="Tahoma" w:cs="Tahoma"/>
          <w:i/>
          <w:sz w:val="21"/>
          <w:szCs w:val="21"/>
        </w:rPr>
        <w:t>:</w:t>
      </w:r>
    </w:p>
    <w:p w14:paraId="13280500" w14:textId="77777777" w:rsidR="00BE0590" w:rsidRPr="00027ED4" w:rsidRDefault="00BE0590">
      <w:pPr>
        <w:pStyle w:val="Recuodecorpodetexto"/>
        <w:widowControl w:val="0"/>
        <w:spacing w:after="0" w:line="320" w:lineRule="exact"/>
        <w:ind w:left="0" w:right="-8"/>
        <w:contextualSpacing/>
        <w:rPr>
          <w:rFonts w:ascii="Tahoma" w:hAnsi="Tahoma" w:cs="Tahoma"/>
          <w:i/>
          <w:sz w:val="21"/>
          <w:szCs w:val="21"/>
        </w:rPr>
      </w:pPr>
    </w:p>
    <w:p w14:paraId="4A3F7905" w14:textId="4A165FDC" w:rsidR="009145AC" w:rsidRPr="00027ED4" w:rsidRDefault="00035AD2" w:rsidP="009C6350">
      <w:pPr>
        <w:pStyle w:val="Recuodecorpodetexto"/>
        <w:widowControl w:val="0"/>
        <w:spacing w:after="0" w:line="320" w:lineRule="exact"/>
        <w:ind w:left="0" w:right="-8"/>
        <w:contextualSpacing/>
        <w:jc w:val="both"/>
        <w:rPr>
          <w:rFonts w:ascii="Tahoma" w:hAnsi="Tahoma" w:cs="Tahoma"/>
          <w:b/>
          <w:bCs/>
          <w:sz w:val="21"/>
          <w:szCs w:val="21"/>
        </w:rPr>
      </w:pPr>
      <w:r w:rsidRPr="00027ED4">
        <w:rPr>
          <w:rFonts w:ascii="Tahoma" w:hAnsi="Tahoma" w:cs="Tahoma"/>
          <w:b/>
          <w:bCs/>
          <w:color w:val="000000"/>
          <w:sz w:val="21"/>
          <w:szCs w:val="21"/>
        </w:rPr>
        <w:t>CAROLINE SOARES DE OLIVEIRA PINELLI</w:t>
      </w:r>
      <w:r w:rsidRPr="00027ED4">
        <w:rPr>
          <w:rFonts w:ascii="Tahoma" w:hAnsi="Tahoma" w:cs="Tahoma"/>
          <w:b/>
          <w:bCs/>
          <w:sz w:val="21"/>
          <w:szCs w:val="21"/>
        </w:rPr>
        <w:t xml:space="preserve">      </w:t>
      </w:r>
      <w:r w:rsidR="00BE0590" w:rsidRPr="00027ED4">
        <w:rPr>
          <w:rFonts w:ascii="Tahoma" w:hAnsi="Tahoma" w:cs="Tahoma"/>
          <w:b/>
          <w:bCs/>
          <w:sz w:val="21"/>
          <w:szCs w:val="21"/>
        </w:rPr>
        <w:t xml:space="preserve">                     </w:t>
      </w:r>
      <w:r w:rsidRPr="00027ED4">
        <w:rPr>
          <w:rFonts w:ascii="Tahoma" w:hAnsi="Tahoma" w:cs="Tahoma"/>
          <w:b/>
          <w:bCs/>
          <w:sz w:val="21"/>
          <w:szCs w:val="21"/>
        </w:rPr>
        <w:t xml:space="preserve">   </w:t>
      </w:r>
      <w:r w:rsidR="006979D9" w:rsidRPr="00027ED4">
        <w:rPr>
          <w:rFonts w:ascii="Tahoma" w:hAnsi="Tahoma" w:cs="Tahoma"/>
          <w:b/>
          <w:bCs/>
          <w:sz w:val="21"/>
          <w:szCs w:val="21"/>
        </w:rPr>
        <w:t>CAMILLA REIS PINELLI</w:t>
      </w:r>
    </w:p>
    <w:p w14:paraId="5F45836A" w14:textId="77777777" w:rsidR="00035AD2" w:rsidRDefault="00035AD2" w:rsidP="00035AD2">
      <w:pPr>
        <w:pStyle w:val="Recuodecorpodetexto"/>
        <w:widowControl w:val="0"/>
        <w:spacing w:after="0" w:line="320" w:lineRule="exact"/>
        <w:ind w:left="0" w:right="-8"/>
        <w:contextualSpacing/>
        <w:rPr>
          <w:rFonts w:ascii="Tahoma" w:hAnsi="Tahoma" w:cs="Tahoma"/>
          <w:b/>
          <w:bCs/>
          <w:sz w:val="21"/>
          <w:szCs w:val="21"/>
        </w:rPr>
      </w:pPr>
    </w:p>
    <w:p w14:paraId="14D7FAA0" w14:textId="77777777" w:rsidR="00D42C0B" w:rsidRPr="00027ED4" w:rsidRDefault="00D42C0B" w:rsidP="00035AD2">
      <w:pPr>
        <w:pStyle w:val="Recuodecorpodetexto"/>
        <w:widowControl w:val="0"/>
        <w:spacing w:after="0" w:line="320" w:lineRule="exact"/>
        <w:ind w:left="0" w:right="-8"/>
        <w:contextualSpacing/>
        <w:rPr>
          <w:rFonts w:ascii="Tahoma" w:hAnsi="Tahoma" w:cs="Tahoma"/>
          <w:b/>
          <w:bCs/>
          <w:sz w:val="21"/>
          <w:szCs w:val="21"/>
        </w:rPr>
      </w:pPr>
    </w:p>
    <w:p w14:paraId="5693BBED" w14:textId="2FF4E102" w:rsidR="00D55B02" w:rsidRPr="00027ED4" w:rsidRDefault="00035AD2" w:rsidP="00035AD2">
      <w:pPr>
        <w:pStyle w:val="Recuodecorpodetexto"/>
        <w:widowControl w:val="0"/>
        <w:spacing w:after="0" w:line="320" w:lineRule="exact"/>
        <w:ind w:left="0" w:right="-8"/>
        <w:contextualSpacing/>
        <w:jc w:val="both"/>
        <w:rPr>
          <w:rFonts w:ascii="Tahoma" w:hAnsi="Tahoma" w:cs="Tahoma"/>
          <w:b/>
          <w:bCs/>
          <w:sz w:val="21"/>
          <w:szCs w:val="21"/>
        </w:rPr>
      </w:pPr>
      <w:r w:rsidRPr="00027ED4">
        <w:rPr>
          <w:rFonts w:ascii="Tahoma" w:hAnsi="Tahoma" w:cs="Tahoma"/>
          <w:b/>
          <w:bCs/>
          <w:color w:val="000000"/>
          <w:sz w:val="21"/>
          <w:szCs w:val="21"/>
        </w:rPr>
        <w:t>EMANUEL SOARES DE OLIVEIRA PINELLI</w:t>
      </w:r>
      <w:r w:rsidR="009C6350" w:rsidRPr="00027ED4">
        <w:rPr>
          <w:rFonts w:ascii="Tahoma" w:hAnsi="Tahoma" w:cs="Tahoma"/>
          <w:b/>
          <w:bCs/>
          <w:sz w:val="21"/>
          <w:szCs w:val="21"/>
        </w:rPr>
        <w:t xml:space="preserve">           </w:t>
      </w:r>
      <w:r w:rsidR="00BE0590" w:rsidRPr="00027ED4">
        <w:rPr>
          <w:rFonts w:ascii="Tahoma" w:hAnsi="Tahoma" w:cs="Tahoma"/>
          <w:b/>
          <w:bCs/>
          <w:sz w:val="21"/>
          <w:szCs w:val="21"/>
        </w:rPr>
        <w:t xml:space="preserve">               </w:t>
      </w:r>
      <w:r w:rsidR="009C6350" w:rsidRPr="00027ED4">
        <w:rPr>
          <w:rFonts w:ascii="Tahoma" w:hAnsi="Tahoma" w:cs="Tahoma"/>
          <w:b/>
          <w:bCs/>
          <w:sz w:val="21"/>
          <w:szCs w:val="21"/>
        </w:rPr>
        <w:t xml:space="preserve">   </w:t>
      </w:r>
      <w:r w:rsidRPr="00027ED4">
        <w:rPr>
          <w:rFonts w:ascii="Tahoma" w:hAnsi="Tahoma" w:cs="Tahoma"/>
          <w:b/>
          <w:bCs/>
          <w:sz w:val="21"/>
          <w:szCs w:val="21"/>
        </w:rPr>
        <w:t xml:space="preserve"> </w:t>
      </w:r>
      <w:r w:rsidRPr="00027ED4">
        <w:rPr>
          <w:rFonts w:ascii="Tahoma" w:hAnsi="Tahoma" w:cs="Tahoma"/>
          <w:b/>
          <w:bCs/>
          <w:color w:val="000000"/>
          <w:sz w:val="21"/>
          <w:szCs w:val="21"/>
        </w:rPr>
        <w:t>MATHEUS REIS PINELLI</w:t>
      </w:r>
    </w:p>
    <w:p w14:paraId="1260DAE5" w14:textId="28BA474E" w:rsidR="004344A9" w:rsidRPr="00027ED4" w:rsidRDefault="004344A9" w:rsidP="00035AD2">
      <w:pPr>
        <w:pStyle w:val="Recuodecorpodetexto"/>
        <w:widowControl w:val="0"/>
        <w:spacing w:after="0" w:line="320" w:lineRule="exact"/>
        <w:ind w:left="0" w:right="-8"/>
        <w:contextualSpacing/>
        <w:rPr>
          <w:rFonts w:ascii="Tahoma" w:hAnsi="Tahoma" w:cs="Tahoma"/>
          <w:b/>
          <w:bCs/>
          <w:sz w:val="21"/>
          <w:szCs w:val="21"/>
        </w:rPr>
      </w:pPr>
    </w:p>
    <w:p w14:paraId="630E93AB" w14:textId="77777777" w:rsidR="009145AC" w:rsidRPr="00027ED4" w:rsidRDefault="009145AC">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027ED4" w14:paraId="210F0E86" w14:textId="77777777" w:rsidTr="000E6BAE">
        <w:trPr>
          <w:jc w:val="center"/>
        </w:trPr>
        <w:tc>
          <w:tcPr>
            <w:tcW w:w="3969" w:type="dxa"/>
            <w:tcBorders>
              <w:top w:val="single" w:sz="4" w:space="0" w:color="auto"/>
            </w:tcBorders>
          </w:tcPr>
          <w:p w14:paraId="26F5AC9C" w14:textId="754E8CD9" w:rsidR="000C3E77" w:rsidRPr="00027ED4" w:rsidRDefault="000C3E77">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Nome:</w:t>
            </w:r>
            <w:r w:rsidR="006442D9">
              <w:rPr>
                <w:rFonts w:ascii="Tahoma" w:hAnsi="Tahoma" w:cs="Tahoma"/>
                <w:bCs/>
                <w:sz w:val="21"/>
                <w:szCs w:val="21"/>
              </w:rPr>
              <w:t xml:space="preserve"> Camila Reis </w:t>
            </w:r>
            <w:proofErr w:type="spellStart"/>
            <w:r w:rsidR="006442D9">
              <w:rPr>
                <w:rFonts w:ascii="Tahoma" w:hAnsi="Tahoma" w:cs="Tahoma"/>
                <w:bCs/>
                <w:sz w:val="21"/>
                <w:szCs w:val="21"/>
              </w:rPr>
              <w:t>Pinelli</w:t>
            </w:r>
            <w:proofErr w:type="spellEnd"/>
          </w:p>
        </w:tc>
        <w:tc>
          <w:tcPr>
            <w:tcW w:w="567" w:type="dxa"/>
          </w:tcPr>
          <w:p w14:paraId="39EB91A6" w14:textId="77777777" w:rsidR="000C3E77" w:rsidRPr="00027ED4"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5AE804E9" w:rsidR="000C3E77" w:rsidRPr="00027ED4" w:rsidRDefault="000C3E77">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Nome:</w:t>
            </w:r>
            <w:r w:rsidR="006442D9">
              <w:rPr>
                <w:rFonts w:ascii="Tahoma" w:hAnsi="Tahoma" w:cs="Tahoma"/>
                <w:bCs/>
                <w:sz w:val="21"/>
                <w:szCs w:val="21"/>
              </w:rPr>
              <w:t xml:space="preserve"> Caroline Soares de Oliveira </w:t>
            </w:r>
            <w:proofErr w:type="spellStart"/>
            <w:r w:rsidR="006442D9">
              <w:rPr>
                <w:rFonts w:ascii="Tahoma" w:hAnsi="Tahoma" w:cs="Tahoma"/>
                <w:bCs/>
                <w:sz w:val="21"/>
                <w:szCs w:val="21"/>
              </w:rPr>
              <w:t>Pinelli</w:t>
            </w:r>
            <w:proofErr w:type="spellEnd"/>
          </w:p>
        </w:tc>
      </w:tr>
      <w:tr w:rsidR="000C3E77" w:rsidRPr="00027ED4" w14:paraId="024FFF0D" w14:textId="77777777" w:rsidTr="000E6BAE">
        <w:trPr>
          <w:jc w:val="center"/>
        </w:trPr>
        <w:tc>
          <w:tcPr>
            <w:tcW w:w="3969" w:type="dxa"/>
          </w:tcPr>
          <w:p w14:paraId="59AD0065" w14:textId="2064D383" w:rsidR="000C3E77" w:rsidRPr="00027ED4" w:rsidRDefault="000C3E77">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Cargo:</w:t>
            </w:r>
            <w:r w:rsidR="00A93EC1">
              <w:rPr>
                <w:rFonts w:ascii="Tahoma" w:hAnsi="Tahoma" w:cs="Tahoma"/>
                <w:bCs/>
                <w:sz w:val="21"/>
                <w:szCs w:val="21"/>
              </w:rPr>
              <w:t xml:space="preserve"> Administradora</w:t>
            </w:r>
          </w:p>
        </w:tc>
        <w:tc>
          <w:tcPr>
            <w:tcW w:w="567" w:type="dxa"/>
          </w:tcPr>
          <w:p w14:paraId="5CF51B1A" w14:textId="77777777" w:rsidR="000C3E77" w:rsidRPr="00027ED4"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518DDAED" w:rsidR="000C3E77" w:rsidRPr="00027ED4" w:rsidRDefault="000C3E77">
            <w:pPr>
              <w:pStyle w:val="Recuodecorpodetexto"/>
              <w:widowControl w:val="0"/>
              <w:spacing w:after="0" w:line="320" w:lineRule="exact"/>
              <w:ind w:left="0" w:right="-8"/>
              <w:contextualSpacing/>
              <w:rPr>
                <w:rFonts w:ascii="Tahoma" w:hAnsi="Tahoma" w:cs="Tahoma"/>
                <w:bCs/>
                <w:sz w:val="21"/>
                <w:szCs w:val="21"/>
              </w:rPr>
            </w:pPr>
            <w:r w:rsidRPr="00027ED4">
              <w:rPr>
                <w:rFonts w:ascii="Tahoma" w:hAnsi="Tahoma" w:cs="Tahoma"/>
                <w:bCs/>
                <w:sz w:val="21"/>
                <w:szCs w:val="21"/>
              </w:rPr>
              <w:t>Cargo:</w:t>
            </w:r>
            <w:r w:rsidR="00A93EC1">
              <w:rPr>
                <w:rFonts w:ascii="Tahoma" w:hAnsi="Tahoma" w:cs="Tahoma"/>
                <w:bCs/>
                <w:sz w:val="21"/>
                <w:szCs w:val="21"/>
              </w:rPr>
              <w:t xml:space="preserve"> Administradora</w:t>
            </w:r>
          </w:p>
        </w:tc>
      </w:tr>
    </w:tbl>
    <w:p w14:paraId="11AA727B" w14:textId="7755380E" w:rsidR="00DC1FCC" w:rsidRPr="00027ED4" w:rsidRDefault="00DC1FCC" w:rsidP="00E460AD">
      <w:pPr>
        <w:pStyle w:val="Recuodecorpodetexto"/>
        <w:widowControl w:val="0"/>
        <w:spacing w:after="0" w:line="320" w:lineRule="exact"/>
        <w:ind w:left="720" w:right="-8" w:firstLine="720"/>
        <w:contextualSpacing/>
        <w:rPr>
          <w:rFonts w:ascii="Tahoma" w:hAnsi="Tahoma" w:cs="Tahoma"/>
          <w:sz w:val="21"/>
          <w:szCs w:val="21"/>
        </w:rPr>
      </w:pPr>
      <w:r w:rsidRPr="00027ED4">
        <w:rPr>
          <w:rFonts w:ascii="Tahoma" w:hAnsi="Tahoma" w:cs="Tahoma"/>
          <w:b/>
          <w:bCs/>
          <w:sz w:val="21"/>
          <w:szCs w:val="21"/>
        </w:rPr>
        <w:t>EBEN 10 EMPREENDIMENTO IMOBILIÁRIO SPE LTDA.</w:t>
      </w:r>
    </w:p>
    <w:p w14:paraId="53F1BE3A" w14:textId="77777777" w:rsidR="00DA7158" w:rsidRPr="00027ED4" w:rsidRDefault="00DA7158" w:rsidP="00E460AD">
      <w:pPr>
        <w:pStyle w:val="Recuodecorpodetexto"/>
        <w:widowControl w:val="0"/>
        <w:spacing w:after="0" w:line="320" w:lineRule="exact"/>
        <w:ind w:left="720" w:right="-8" w:firstLine="720"/>
        <w:contextualSpacing/>
        <w:rPr>
          <w:rFonts w:ascii="Tahoma" w:hAnsi="Tahoma" w:cs="Tahoma"/>
          <w:i/>
          <w:sz w:val="21"/>
          <w:szCs w:val="21"/>
        </w:rPr>
      </w:pPr>
    </w:p>
    <w:p w14:paraId="6C96BAEF" w14:textId="409821D6" w:rsidR="00DA7158" w:rsidRPr="00027ED4" w:rsidRDefault="00DA7158" w:rsidP="00DA7158">
      <w:pPr>
        <w:pStyle w:val="Recuodecorpodetexto"/>
        <w:widowControl w:val="0"/>
        <w:spacing w:after="0" w:line="320" w:lineRule="exact"/>
        <w:ind w:left="0" w:right="-8"/>
        <w:contextualSpacing/>
        <w:rPr>
          <w:rFonts w:ascii="Tahoma" w:hAnsi="Tahoma" w:cs="Tahoma"/>
          <w:i/>
          <w:sz w:val="21"/>
          <w:szCs w:val="21"/>
        </w:rPr>
      </w:pPr>
    </w:p>
    <w:p w14:paraId="2756F7DE" w14:textId="77777777" w:rsidR="004344A9" w:rsidRPr="00027ED4" w:rsidRDefault="004344A9" w:rsidP="00DA7158">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A7158" w:rsidRPr="00027ED4" w14:paraId="2B4539F3" w14:textId="77777777" w:rsidTr="004E4D16">
        <w:trPr>
          <w:jc w:val="center"/>
        </w:trPr>
        <w:tc>
          <w:tcPr>
            <w:tcW w:w="3969" w:type="dxa"/>
            <w:tcBorders>
              <w:top w:val="single" w:sz="4" w:space="0" w:color="auto"/>
            </w:tcBorders>
          </w:tcPr>
          <w:p w14:paraId="6D8E46C7" w14:textId="0B817AEA"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Nome:</w:t>
            </w:r>
            <w:r w:rsidR="00D323B9">
              <w:rPr>
                <w:rFonts w:ascii="Tahoma" w:hAnsi="Tahoma" w:cs="Tahoma"/>
                <w:sz w:val="21"/>
                <w:szCs w:val="21"/>
              </w:rPr>
              <w:t xml:space="preserve"> Emanuel Soares de Oliveira </w:t>
            </w:r>
            <w:proofErr w:type="spellStart"/>
            <w:r w:rsidR="00D323B9">
              <w:rPr>
                <w:rFonts w:ascii="Tahoma" w:hAnsi="Tahoma" w:cs="Tahoma"/>
                <w:sz w:val="21"/>
                <w:szCs w:val="21"/>
              </w:rPr>
              <w:t>Pinelli</w:t>
            </w:r>
            <w:proofErr w:type="spellEnd"/>
          </w:p>
        </w:tc>
        <w:tc>
          <w:tcPr>
            <w:tcW w:w="567" w:type="dxa"/>
          </w:tcPr>
          <w:p w14:paraId="063E2620" w14:textId="77777777"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9494769" w14:textId="569BE4A6"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Nome:</w:t>
            </w:r>
            <w:r w:rsidR="003A69DD">
              <w:rPr>
                <w:rFonts w:ascii="Tahoma" w:hAnsi="Tahoma" w:cs="Tahoma"/>
                <w:sz w:val="21"/>
                <w:szCs w:val="21"/>
              </w:rPr>
              <w:t xml:space="preserve"> Matheus Reis </w:t>
            </w:r>
            <w:proofErr w:type="spellStart"/>
            <w:r w:rsidR="003A69DD">
              <w:rPr>
                <w:rFonts w:ascii="Tahoma" w:hAnsi="Tahoma" w:cs="Tahoma"/>
                <w:sz w:val="21"/>
                <w:szCs w:val="21"/>
              </w:rPr>
              <w:t>Pinelli</w:t>
            </w:r>
            <w:proofErr w:type="spellEnd"/>
          </w:p>
        </w:tc>
      </w:tr>
      <w:tr w:rsidR="00DA7158" w:rsidRPr="00027ED4" w14:paraId="1E279130" w14:textId="77777777" w:rsidTr="004E4D16">
        <w:trPr>
          <w:jc w:val="center"/>
        </w:trPr>
        <w:tc>
          <w:tcPr>
            <w:tcW w:w="3969" w:type="dxa"/>
          </w:tcPr>
          <w:p w14:paraId="19CCD89A" w14:textId="43720142"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Cargo:</w:t>
            </w:r>
            <w:r w:rsidR="00A93EC1">
              <w:rPr>
                <w:rFonts w:ascii="Tahoma" w:hAnsi="Tahoma" w:cs="Tahoma"/>
                <w:bCs/>
                <w:sz w:val="21"/>
                <w:szCs w:val="21"/>
              </w:rPr>
              <w:t xml:space="preserve"> Administrador</w:t>
            </w:r>
          </w:p>
        </w:tc>
        <w:tc>
          <w:tcPr>
            <w:tcW w:w="567" w:type="dxa"/>
          </w:tcPr>
          <w:p w14:paraId="629E3DB2" w14:textId="77777777"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6BB1C6E1" w14:textId="30EA9388" w:rsidR="00DA7158" w:rsidRPr="00027ED4" w:rsidRDefault="00DA7158" w:rsidP="004E4D16">
            <w:pPr>
              <w:pStyle w:val="Recuodecorpodetexto"/>
              <w:widowControl w:val="0"/>
              <w:spacing w:after="0" w:line="320" w:lineRule="exact"/>
              <w:ind w:left="0" w:right="-8"/>
              <w:contextualSpacing/>
              <w:rPr>
                <w:rFonts w:ascii="Tahoma" w:hAnsi="Tahoma" w:cs="Tahoma"/>
                <w:bCs/>
                <w:sz w:val="21"/>
                <w:szCs w:val="21"/>
              </w:rPr>
            </w:pPr>
            <w:r w:rsidRPr="00027ED4">
              <w:rPr>
                <w:rFonts w:ascii="Tahoma" w:hAnsi="Tahoma" w:cs="Tahoma"/>
                <w:bCs/>
                <w:sz w:val="21"/>
                <w:szCs w:val="21"/>
              </w:rPr>
              <w:t>Cargo:</w:t>
            </w:r>
            <w:r w:rsidR="00A93EC1">
              <w:rPr>
                <w:rFonts w:ascii="Tahoma" w:hAnsi="Tahoma" w:cs="Tahoma"/>
                <w:bCs/>
                <w:sz w:val="21"/>
                <w:szCs w:val="21"/>
              </w:rPr>
              <w:t xml:space="preserve"> Administrador</w:t>
            </w:r>
          </w:p>
        </w:tc>
      </w:tr>
    </w:tbl>
    <w:p w14:paraId="4B396DCC" w14:textId="055069C6" w:rsidR="00DA7158" w:rsidRPr="00027ED4" w:rsidRDefault="009C6350" w:rsidP="00E460AD">
      <w:pPr>
        <w:pStyle w:val="Recuodecorpodetexto"/>
        <w:widowControl w:val="0"/>
        <w:spacing w:after="0" w:line="320" w:lineRule="exact"/>
        <w:ind w:left="720" w:right="-8" w:firstLine="720"/>
        <w:contextualSpacing/>
        <w:rPr>
          <w:rFonts w:ascii="Tahoma" w:hAnsi="Tahoma" w:cs="Tahoma"/>
          <w:i/>
          <w:sz w:val="21"/>
          <w:szCs w:val="21"/>
        </w:rPr>
      </w:pPr>
      <w:r w:rsidRPr="00027ED4">
        <w:rPr>
          <w:rFonts w:ascii="Tahoma" w:hAnsi="Tahoma" w:cs="Tahoma"/>
          <w:b/>
          <w:bCs/>
          <w:sz w:val="21"/>
          <w:szCs w:val="21"/>
          <w:lang w:eastAsia="pt-BR"/>
        </w:rPr>
        <w:t>TERRA PROMETIDA EMPREENDIMENTO IMOBILIARIO LTDA.</w:t>
      </w:r>
    </w:p>
    <w:p w14:paraId="3257C7BF" w14:textId="77777777" w:rsidR="00DA7158" w:rsidRPr="00027ED4" w:rsidRDefault="00DA7158" w:rsidP="00E460AD">
      <w:pPr>
        <w:pStyle w:val="Recuodecorpodetexto"/>
        <w:widowControl w:val="0"/>
        <w:spacing w:after="0" w:line="320" w:lineRule="exact"/>
        <w:ind w:left="720" w:right="-8" w:firstLine="720"/>
        <w:contextualSpacing/>
        <w:rPr>
          <w:rFonts w:ascii="Tahoma" w:hAnsi="Tahoma" w:cs="Tahoma"/>
          <w:i/>
          <w:sz w:val="21"/>
          <w:szCs w:val="21"/>
        </w:rPr>
      </w:pPr>
    </w:p>
    <w:p w14:paraId="199AA29E" w14:textId="77777777" w:rsidR="00DA7158" w:rsidRPr="00027ED4" w:rsidRDefault="00DA7158" w:rsidP="00DA7158">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A7158" w:rsidRPr="00027ED4" w14:paraId="0EE4D9F2" w14:textId="77777777" w:rsidTr="004E4D16">
        <w:trPr>
          <w:jc w:val="center"/>
        </w:trPr>
        <w:tc>
          <w:tcPr>
            <w:tcW w:w="3969" w:type="dxa"/>
            <w:tcBorders>
              <w:top w:val="single" w:sz="4" w:space="0" w:color="auto"/>
            </w:tcBorders>
          </w:tcPr>
          <w:p w14:paraId="5C5D4F8E" w14:textId="62E08496"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Nome:</w:t>
            </w:r>
            <w:r w:rsidR="00D323B9">
              <w:rPr>
                <w:rFonts w:ascii="Tahoma" w:hAnsi="Tahoma" w:cs="Tahoma"/>
                <w:sz w:val="21"/>
                <w:szCs w:val="21"/>
              </w:rPr>
              <w:t xml:space="preserve"> Emanuel Soares de Oliveira </w:t>
            </w:r>
            <w:proofErr w:type="spellStart"/>
            <w:r w:rsidR="00D323B9">
              <w:rPr>
                <w:rFonts w:ascii="Tahoma" w:hAnsi="Tahoma" w:cs="Tahoma"/>
                <w:sz w:val="21"/>
                <w:szCs w:val="21"/>
              </w:rPr>
              <w:t>Pinelli</w:t>
            </w:r>
            <w:proofErr w:type="spellEnd"/>
          </w:p>
        </w:tc>
        <w:tc>
          <w:tcPr>
            <w:tcW w:w="567" w:type="dxa"/>
          </w:tcPr>
          <w:p w14:paraId="02C1D15B" w14:textId="77777777"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60895092" w14:textId="74472C45"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Nome:</w:t>
            </w:r>
            <w:r w:rsidR="003A69DD">
              <w:rPr>
                <w:rFonts w:ascii="Tahoma" w:hAnsi="Tahoma" w:cs="Tahoma"/>
                <w:sz w:val="21"/>
                <w:szCs w:val="21"/>
              </w:rPr>
              <w:t xml:space="preserve"> Matheus Reis </w:t>
            </w:r>
            <w:proofErr w:type="spellStart"/>
            <w:r w:rsidR="003A69DD">
              <w:rPr>
                <w:rFonts w:ascii="Tahoma" w:hAnsi="Tahoma" w:cs="Tahoma"/>
                <w:sz w:val="21"/>
                <w:szCs w:val="21"/>
              </w:rPr>
              <w:t>Pinelli</w:t>
            </w:r>
            <w:proofErr w:type="spellEnd"/>
          </w:p>
        </w:tc>
      </w:tr>
      <w:tr w:rsidR="00DA7158" w:rsidRPr="00027ED4" w14:paraId="642E9EAD" w14:textId="77777777" w:rsidTr="004E4D16">
        <w:trPr>
          <w:jc w:val="center"/>
        </w:trPr>
        <w:tc>
          <w:tcPr>
            <w:tcW w:w="3969" w:type="dxa"/>
          </w:tcPr>
          <w:p w14:paraId="7C89C86A" w14:textId="2C2A1AEA"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Cargo:</w:t>
            </w:r>
            <w:r w:rsidR="00A93EC1">
              <w:rPr>
                <w:rFonts w:ascii="Tahoma" w:hAnsi="Tahoma" w:cs="Tahoma"/>
                <w:bCs/>
                <w:sz w:val="21"/>
                <w:szCs w:val="21"/>
              </w:rPr>
              <w:t xml:space="preserve"> Administrador</w:t>
            </w:r>
          </w:p>
        </w:tc>
        <w:tc>
          <w:tcPr>
            <w:tcW w:w="567" w:type="dxa"/>
          </w:tcPr>
          <w:p w14:paraId="4CDA90DB" w14:textId="77777777"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77F3EF42" w14:textId="7B18CC6C" w:rsidR="00DA7158" w:rsidRPr="00027ED4" w:rsidRDefault="00DA7158" w:rsidP="004E4D16">
            <w:pPr>
              <w:pStyle w:val="Recuodecorpodetexto"/>
              <w:widowControl w:val="0"/>
              <w:spacing w:after="0" w:line="320" w:lineRule="exact"/>
              <w:ind w:left="0" w:right="-8"/>
              <w:contextualSpacing/>
              <w:rPr>
                <w:rFonts w:ascii="Tahoma" w:hAnsi="Tahoma" w:cs="Tahoma"/>
                <w:bCs/>
                <w:sz w:val="21"/>
                <w:szCs w:val="21"/>
              </w:rPr>
            </w:pPr>
            <w:r w:rsidRPr="00027ED4">
              <w:rPr>
                <w:rFonts w:ascii="Tahoma" w:hAnsi="Tahoma" w:cs="Tahoma"/>
                <w:bCs/>
                <w:sz w:val="21"/>
                <w:szCs w:val="21"/>
              </w:rPr>
              <w:t>Cargo:</w:t>
            </w:r>
            <w:r w:rsidR="00A93EC1">
              <w:rPr>
                <w:rFonts w:ascii="Tahoma" w:hAnsi="Tahoma" w:cs="Tahoma"/>
                <w:bCs/>
                <w:sz w:val="21"/>
                <w:szCs w:val="21"/>
              </w:rPr>
              <w:t xml:space="preserve"> Administrador</w:t>
            </w:r>
          </w:p>
        </w:tc>
      </w:tr>
    </w:tbl>
    <w:p w14:paraId="0E1D6AE6" w14:textId="7BEC502A" w:rsidR="00DA7158" w:rsidRPr="00027ED4" w:rsidRDefault="00035AD2" w:rsidP="00035AD2">
      <w:pPr>
        <w:pStyle w:val="Recuodecorpodetexto"/>
        <w:widowControl w:val="0"/>
        <w:spacing w:after="0" w:line="320" w:lineRule="exact"/>
        <w:ind w:left="720" w:right="-8"/>
        <w:contextualSpacing/>
        <w:rPr>
          <w:rFonts w:ascii="Tahoma" w:hAnsi="Tahoma" w:cs="Tahoma"/>
          <w:sz w:val="21"/>
          <w:szCs w:val="21"/>
        </w:rPr>
      </w:pPr>
      <w:r w:rsidRPr="00027ED4">
        <w:rPr>
          <w:rFonts w:ascii="Tahoma" w:hAnsi="Tahoma" w:cs="Tahoma"/>
          <w:b/>
          <w:bCs/>
          <w:sz w:val="21"/>
          <w:szCs w:val="21"/>
          <w:lang w:eastAsia="pt-BR"/>
        </w:rPr>
        <w:t>JARDIM DAS CASTANHEIRAS EMPREENDIMENTO IMOBILIÁRIO SPE LTDA.</w:t>
      </w:r>
    </w:p>
    <w:p w14:paraId="5CB21490" w14:textId="77777777" w:rsidR="00DA7158" w:rsidRPr="00027ED4" w:rsidRDefault="00DA7158" w:rsidP="00E460AD">
      <w:pPr>
        <w:pStyle w:val="Recuodecorpodetexto"/>
        <w:widowControl w:val="0"/>
        <w:spacing w:after="0" w:line="320" w:lineRule="exact"/>
        <w:ind w:left="720" w:right="-8" w:firstLine="720"/>
        <w:contextualSpacing/>
        <w:rPr>
          <w:rFonts w:ascii="Tahoma" w:hAnsi="Tahoma" w:cs="Tahoma"/>
          <w:i/>
          <w:sz w:val="21"/>
          <w:szCs w:val="21"/>
        </w:rPr>
      </w:pPr>
    </w:p>
    <w:p w14:paraId="24C2316B" w14:textId="77777777" w:rsidR="00DA7158" w:rsidRPr="00027ED4" w:rsidRDefault="00DA7158" w:rsidP="00DA7158">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A7158" w:rsidRPr="00027ED4" w14:paraId="16A9DAEA" w14:textId="77777777" w:rsidTr="004E4D16">
        <w:trPr>
          <w:jc w:val="center"/>
        </w:trPr>
        <w:tc>
          <w:tcPr>
            <w:tcW w:w="3969" w:type="dxa"/>
            <w:tcBorders>
              <w:top w:val="single" w:sz="4" w:space="0" w:color="auto"/>
            </w:tcBorders>
          </w:tcPr>
          <w:p w14:paraId="48EE9E40" w14:textId="0AF035E7"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Nome:</w:t>
            </w:r>
            <w:r w:rsidR="00D323B9">
              <w:rPr>
                <w:rFonts w:ascii="Tahoma" w:hAnsi="Tahoma" w:cs="Tahoma"/>
                <w:sz w:val="21"/>
                <w:szCs w:val="21"/>
              </w:rPr>
              <w:t xml:space="preserve"> Emanuel Soares de Oliveira </w:t>
            </w:r>
            <w:proofErr w:type="spellStart"/>
            <w:r w:rsidR="00D323B9">
              <w:rPr>
                <w:rFonts w:ascii="Tahoma" w:hAnsi="Tahoma" w:cs="Tahoma"/>
                <w:sz w:val="21"/>
                <w:szCs w:val="21"/>
              </w:rPr>
              <w:t>Pinelli</w:t>
            </w:r>
            <w:proofErr w:type="spellEnd"/>
          </w:p>
        </w:tc>
        <w:tc>
          <w:tcPr>
            <w:tcW w:w="567" w:type="dxa"/>
          </w:tcPr>
          <w:p w14:paraId="0539E8ED" w14:textId="77777777"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9A98040" w14:textId="55870680"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Nome:</w:t>
            </w:r>
            <w:r w:rsidR="003A69DD">
              <w:rPr>
                <w:rFonts w:ascii="Tahoma" w:hAnsi="Tahoma" w:cs="Tahoma"/>
                <w:sz w:val="21"/>
                <w:szCs w:val="21"/>
              </w:rPr>
              <w:t xml:space="preserve"> Matheus Reis </w:t>
            </w:r>
            <w:proofErr w:type="spellStart"/>
            <w:r w:rsidR="003A69DD">
              <w:rPr>
                <w:rFonts w:ascii="Tahoma" w:hAnsi="Tahoma" w:cs="Tahoma"/>
                <w:sz w:val="21"/>
                <w:szCs w:val="21"/>
              </w:rPr>
              <w:t>Pinelli</w:t>
            </w:r>
            <w:proofErr w:type="spellEnd"/>
          </w:p>
        </w:tc>
      </w:tr>
      <w:tr w:rsidR="00DA7158" w:rsidRPr="00027ED4" w14:paraId="2D795E41" w14:textId="77777777" w:rsidTr="004E4D16">
        <w:trPr>
          <w:jc w:val="center"/>
        </w:trPr>
        <w:tc>
          <w:tcPr>
            <w:tcW w:w="3969" w:type="dxa"/>
          </w:tcPr>
          <w:p w14:paraId="0D3FF750" w14:textId="4958CE16"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Cargo:</w:t>
            </w:r>
            <w:r w:rsidR="00A93EC1">
              <w:rPr>
                <w:rFonts w:ascii="Tahoma" w:hAnsi="Tahoma" w:cs="Tahoma"/>
                <w:bCs/>
                <w:sz w:val="21"/>
                <w:szCs w:val="21"/>
              </w:rPr>
              <w:t xml:space="preserve"> Administrador</w:t>
            </w:r>
          </w:p>
        </w:tc>
        <w:tc>
          <w:tcPr>
            <w:tcW w:w="567" w:type="dxa"/>
          </w:tcPr>
          <w:p w14:paraId="69FF634B" w14:textId="77777777"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05912D09" w14:textId="7A22F2E3" w:rsidR="00DA7158" w:rsidRPr="00027ED4" w:rsidRDefault="00DA7158" w:rsidP="004E4D16">
            <w:pPr>
              <w:pStyle w:val="Recuodecorpodetexto"/>
              <w:widowControl w:val="0"/>
              <w:spacing w:after="0" w:line="320" w:lineRule="exact"/>
              <w:ind w:left="0" w:right="-8"/>
              <w:contextualSpacing/>
              <w:rPr>
                <w:rFonts w:ascii="Tahoma" w:hAnsi="Tahoma" w:cs="Tahoma"/>
                <w:bCs/>
                <w:sz w:val="21"/>
                <w:szCs w:val="21"/>
              </w:rPr>
            </w:pPr>
            <w:r w:rsidRPr="00027ED4">
              <w:rPr>
                <w:rFonts w:ascii="Tahoma" w:hAnsi="Tahoma" w:cs="Tahoma"/>
                <w:bCs/>
                <w:sz w:val="21"/>
                <w:szCs w:val="21"/>
              </w:rPr>
              <w:t>Cargo:</w:t>
            </w:r>
            <w:r w:rsidR="00A93EC1">
              <w:rPr>
                <w:rFonts w:ascii="Tahoma" w:hAnsi="Tahoma" w:cs="Tahoma"/>
                <w:bCs/>
                <w:sz w:val="21"/>
                <w:szCs w:val="21"/>
              </w:rPr>
              <w:t xml:space="preserve"> Administrador</w:t>
            </w:r>
          </w:p>
        </w:tc>
      </w:tr>
    </w:tbl>
    <w:p w14:paraId="43EAE0E3" w14:textId="4255AE99" w:rsidR="00DA7158" w:rsidRPr="00027ED4" w:rsidRDefault="00035AD2" w:rsidP="00035AD2">
      <w:pPr>
        <w:pStyle w:val="Recuodecorpodetexto"/>
        <w:widowControl w:val="0"/>
        <w:spacing w:after="0" w:line="320" w:lineRule="exact"/>
        <w:ind w:left="720" w:right="-8"/>
        <w:contextualSpacing/>
        <w:rPr>
          <w:rFonts w:ascii="Tahoma" w:hAnsi="Tahoma" w:cs="Tahoma"/>
          <w:b/>
          <w:bCs/>
          <w:sz w:val="21"/>
          <w:szCs w:val="21"/>
          <w:lang w:eastAsia="pt-BR"/>
        </w:rPr>
      </w:pPr>
      <w:r w:rsidRPr="00027ED4">
        <w:rPr>
          <w:rFonts w:ascii="Tahoma" w:hAnsi="Tahoma" w:cs="Tahoma"/>
          <w:b/>
          <w:bCs/>
          <w:sz w:val="21"/>
          <w:szCs w:val="21"/>
          <w:lang w:eastAsia="pt-BR"/>
        </w:rPr>
        <w:t>JARDIM DA</w:t>
      </w:r>
      <w:r w:rsidR="000D635B" w:rsidRPr="00027ED4">
        <w:rPr>
          <w:rFonts w:ascii="Tahoma" w:hAnsi="Tahoma" w:cs="Tahoma"/>
          <w:b/>
          <w:bCs/>
          <w:sz w:val="21"/>
          <w:szCs w:val="21"/>
          <w:lang w:eastAsia="pt-BR"/>
        </w:rPr>
        <w:t>S</w:t>
      </w:r>
      <w:r w:rsidRPr="00027ED4">
        <w:rPr>
          <w:rFonts w:ascii="Tahoma" w:hAnsi="Tahoma" w:cs="Tahoma"/>
          <w:b/>
          <w:bCs/>
          <w:sz w:val="21"/>
          <w:szCs w:val="21"/>
          <w:lang w:eastAsia="pt-BR"/>
        </w:rPr>
        <w:t xml:space="preserve"> PITANGUEIRAS EMPREENDIMENTO IMOBILIÁRIO SPE LTDA.</w:t>
      </w:r>
    </w:p>
    <w:p w14:paraId="400BA67E" w14:textId="77777777" w:rsidR="00035AD2" w:rsidRPr="00027ED4" w:rsidRDefault="00035AD2" w:rsidP="005553E1">
      <w:pPr>
        <w:pStyle w:val="Recuodecorpodetexto"/>
        <w:widowControl w:val="0"/>
        <w:spacing w:after="0" w:line="320" w:lineRule="exact"/>
        <w:ind w:left="0" w:right="-8"/>
        <w:contextualSpacing/>
        <w:rPr>
          <w:rFonts w:ascii="Tahoma" w:hAnsi="Tahoma" w:cs="Tahoma"/>
          <w:b/>
          <w:bCs/>
          <w:sz w:val="21"/>
          <w:szCs w:val="21"/>
          <w:lang w:eastAsia="pt-BR"/>
        </w:rPr>
      </w:pPr>
    </w:p>
    <w:p w14:paraId="42004824" w14:textId="77777777" w:rsidR="005553E1" w:rsidRPr="00027ED4" w:rsidRDefault="005553E1" w:rsidP="005553E1">
      <w:pPr>
        <w:spacing w:line="320" w:lineRule="exact"/>
        <w:contextualSpacing/>
        <w:rPr>
          <w:rFonts w:ascii="Tahoma" w:hAnsi="Tahoma" w:cs="Tahoma"/>
          <w:i/>
          <w:sz w:val="21"/>
          <w:szCs w:val="21"/>
        </w:rPr>
      </w:pPr>
      <w:r w:rsidRPr="00027ED4">
        <w:rPr>
          <w:rFonts w:ascii="Tahoma" w:hAnsi="Tahoma" w:cs="Tahoma"/>
          <w:i/>
          <w:sz w:val="21"/>
          <w:szCs w:val="21"/>
        </w:rPr>
        <w:t>Testemunhas:</w:t>
      </w:r>
    </w:p>
    <w:p w14:paraId="434A563C" w14:textId="77777777" w:rsidR="004344A9" w:rsidRPr="00027ED4" w:rsidRDefault="004344A9" w:rsidP="005553E1">
      <w:pPr>
        <w:spacing w:line="320" w:lineRule="exact"/>
        <w:contextualSpacing/>
        <w:rPr>
          <w:rFonts w:ascii="Tahoma" w:hAnsi="Tahoma" w:cs="Tahoma"/>
          <w:sz w:val="21"/>
          <w:szCs w:val="21"/>
        </w:rPr>
      </w:pPr>
    </w:p>
    <w:tbl>
      <w:tblPr>
        <w:tblW w:w="0" w:type="auto"/>
        <w:tblLook w:val="01E0" w:firstRow="1" w:lastRow="1" w:firstColumn="1" w:lastColumn="1" w:noHBand="0" w:noVBand="0"/>
      </w:tblPr>
      <w:tblGrid>
        <w:gridCol w:w="3652"/>
        <w:gridCol w:w="871"/>
        <w:gridCol w:w="3982"/>
      </w:tblGrid>
      <w:tr w:rsidR="000B2F75" w:rsidRPr="00027ED4" w14:paraId="39248EEE" w14:textId="77777777" w:rsidTr="000B2F75">
        <w:tc>
          <w:tcPr>
            <w:tcW w:w="3686" w:type="dxa"/>
            <w:tcBorders>
              <w:top w:val="single" w:sz="4" w:space="0" w:color="auto"/>
              <w:left w:val="nil"/>
              <w:bottom w:val="nil"/>
              <w:right w:val="nil"/>
            </w:tcBorders>
          </w:tcPr>
          <w:p w14:paraId="168AAF56" w14:textId="1A67C93E" w:rsidR="005553E1" w:rsidRPr="00027ED4" w:rsidRDefault="004344A9" w:rsidP="004E4D16">
            <w:pPr>
              <w:spacing w:line="320" w:lineRule="exact"/>
              <w:contextualSpacing/>
              <w:rPr>
                <w:rFonts w:ascii="Tahoma" w:hAnsi="Tahoma" w:cs="Tahoma"/>
                <w:sz w:val="21"/>
                <w:szCs w:val="21"/>
              </w:rPr>
            </w:pPr>
            <w:r w:rsidRPr="00027ED4">
              <w:rPr>
                <w:rFonts w:ascii="Tahoma" w:hAnsi="Tahoma" w:cs="Tahoma"/>
                <w:sz w:val="21"/>
                <w:szCs w:val="21"/>
              </w:rPr>
              <w:t>N</w:t>
            </w:r>
            <w:r w:rsidR="005553E1" w:rsidRPr="00027ED4">
              <w:rPr>
                <w:rFonts w:ascii="Tahoma" w:hAnsi="Tahoma" w:cs="Tahoma"/>
                <w:sz w:val="21"/>
                <w:szCs w:val="21"/>
              </w:rPr>
              <w:t xml:space="preserve">ome: </w:t>
            </w:r>
            <w:r w:rsidRPr="00027ED4">
              <w:rPr>
                <w:rFonts w:ascii="Tahoma" w:hAnsi="Tahoma" w:cs="Tahoma"/>
                <w:sz w:val="21"/>
                <w:szCs w:val="21"/>
              </w:rPr>
              <w:t>Mara Cristina Lima</w:t>
            </w:r>
          </w:p>
          <w:p w14:paraId="683E38F6" w14:textId="3366EAEF" w:rsidR="005553E1" w:rsidRPr="00027ED4" w:rsidRDefault="005553E1" w:rsidP="004E4D16">
            <w:pPr>
              <w:spacing w:line="320" w:lineRule="exact"/>
              <w:contextualSpacing/>
              <w:rPr>
                <w:rFonts w:ascii="Tahoma" w:hAnsi="Tahoma" w:cs="Tahoma"/>
                <w:sz w:val="21"/>
                <w:szCs w:val="21"/>
              </w:rPr>
            </w:pPr>
            <w:r w:rsidRPr="00027ED4">
              <w:rPr>
                <w:rFonts w:ascii="Tahoma" w:hAnsi="Tahoma" w:cs="Tahoma"/>
                <w:sz w:val="21"/>
                <w:szCs w:val="21"/>
              </w:rPr>
              <w:t xml:space="preserve">CPF/ME nº: </w:t>
            </w:r>
            <w:r w:rsidR="004344A9" w:rsidRPr="00027ED4">
              <w:rPr>
                <w:rFonts w:ascii="Tahoma" w:hAnsi="Tahoma" w:cs="Tahoma"/>
                <w:sz w:val="21"/>
                <w:szCs w:val="21"/>
              </w:rPr>
              <w:t>148.236.208-28</w:t>
            </w:r>
          </w:p>
        </w:tc>
        <w:tc>
          <w:tcPr>
            <w:tcW w:w="881" w:type="dxa"/>
          </w:tcPr>
          <w:p w14:paraId="361C1859" w14:textId="77777777" w:rsidR="005553E1" w:rsidRPr="00027ED4" w:rsidRDefault="005553E1" w:rsidP="004E4D16">
            <w:pPr>
              <w:spacing w:line="320" w:lineRule="exact"/>
              <w:contextualSpacing/>
              <w:rPr>
                <w:rFonts w:ascii="Tahoma" w:hAnsi="Tahoma" w:cs="Tahoma"/>
                <w:sz w:val="21"/>
                <w:szCs w:val="21"/>
              </w:rPr>
            </w:pPr>
          </w:p>
        </w:tc>
        <w:tc>
          <w:tcPr>
            <w:tcW w:w="4022" w:type="dxa"/>
            <w:tcBorders>
              <w:top w:val="single" w:sz="4" w:space="0" w:color="auto"/>
              <w:left w:val="nil"/>
              <w:bottom w:val="nil"/>
              <w:right w:val="nil"/>
            </w:tcBorders>
          </w:tcPr>
          <w:p w14:paraId="6EDEE625" w14:textId="2CE0C27A" w:rsidR="005553E1" w:rsidRPr="00027ED4" w:rsidRDefault="005553E1" w:rsidP="004E4D16">
            <w:pPr>
              <w:spacing w:line="320" w:lineRule="exact"/>
              <w:contextualSpacing/>
              <w:rPr>
                <w:rFonts w:ascii="Tahoma" w:hAnsi="Tahoma" w:cs="Tahoma"/>
                <w:sz w:val="21"/>
                <w:szCs w:val="21"/>
              </w:rPr>
            </w:pPr>
            <w:r w:rsidRPr="00027ED4">
              <w:rPr>
                <w:rFonts w:ascii="Tahoma" w:hAnsi="Tahoma" w:cs="Tahoma"/>
                <w:sz w:val="21"/>
                <w:szCs w:val="21"/>
              </w:rPr>
              <w:t xml:space="preserve">Nome: </w:t>
            </w:r>
            <w:r w:rsidR="004344A9" w:rsidRPr="00027ED4">
              <w:rPr>
                <w:rFonts w:ascii="Tahoma" w:hAnsi="Tahoma" w:cs="Tahoma"/>
                <w:sz w:val="21"/>
                <w:szCs w:val="21"/>
              </w:rPr>
              <w:t>Flávia Rezende Dias</w:t>
            </w:r>
          </w:p>
          <w:p w14:paraId="67A82872" w14:textId="5F114DFB" w:rsidR="005553E1" w:rsidRPr="00027ED4" w:rsidRDefault="005553E1" w:rsidP="004E4D16">
            <w:pPr>
              <w:spacing w:line="320" w:lineRule="exact"/>
              <w:contextualSpacing/>
              <w:rPr>
                <w:rFonts w:ascii="Tahoma" w:hAnsi="Tahoma" w:cs="Tahoma"/>
                <w:sz w:val="21"/>
                <w:szCs w:val="21"/>
              </w:rPr>
            </w:pPr>
            <w:r w:rsidRPr="00027ED4">
              <w:rPr>
                <w:rFonts w:ascii="Tahoma" w:hAnsi="Tahoma" w:cs="Tahoma"/>
                <w:sz w:val="21"/>
                <w:szCs w:val="21"/>
              </w:rPr>
              <w:t>CPF/ME nº:</w:t>
            </w:r>
            <w:r w:rsidR="004344A9" w:rsidRPr="00027ED4">
              <w:rPr>
                <w:rFonts w:ascii="Tahoma" w:hAnsi="Tahoma" w:cs="Tahoma"/>
                <w:sz w:val="21"/>
                <w:szCs w:val="21"/>
              </w:rPr>
              <w:t xml:space="preserve"> </w:t>
            </w:r>
            <w:r w:rsidR="00BD52F4" w:rsidRPr="00027ED4">
              <w:rPr>
                <w:rFonts w:ascii="Tahoma" w:hAnsi="Tahoma" w:cs="Tahoma"/>
                <w:sz w:val="21"/>
                <w:szCs w:val="21"/>
              </w:rPr>
              <w:t>370.616.918-59</w:t>
            </w:r>
            <w:r w:rsidRPr="00027ED4">
              <w:rPr>
                <w:rFonts w:ascii="Tahoma" w:hAnsi="Tahoma" w:cs="Tahoma"/>
                <w:sz w:val="21"/>
                <w:szCs w:val="21"/>
              </w:rPr>
              <w:t xml:space="preserve"> </w:t>
            </w:r>
          </w:p>
        </w:tc>
      </w:tr>
    </w:tbl>
    <w:p w14:paraId="76E4CE3E" w14:textId="77777777" w:rsidR="001E4593" w:rsidRPr="00027ED4" w:rsidRDefault="001E4593" w:rsidP="00D42C0B">
      <w:pPr>
        <w:pStyle w:val="western"/>
        <w:widowControl w:val="0"/>
        <w:spacing w:before="0" w:beforeAutospacing="0" w:after="0" w:line="320" w:lineRule="exact"/>
        <w:contextualSpacing/>
        <w:outlineLvl w:val="0"/>
        <w:rPr>
          <w:rFonts w:ascii="Tahoma" w:hAnsi="Tahoma" w:cs="Tahoma"/>
          <w:sz w:val="21"/>
          <w:szCs w:val="21"/>
        </w:rPr>
      </w:pPr>
      <w:bookmarkStart w:id="13" w:name="_DV_M134"/>
      <w:bookmarkStart w:id="14" w:name="_DV_M191"/>
      <w:bookmarkStart w:id="15" w:name="_DV_M484"/>
      <w:bookmarkStart w:id="16" w:name="_DV_M495"/>
      <w:bookmarkStart w:id="17" w:name="_DV_M498"/>
      <w:bookmarkStart w:id="18" w:name="_DV_M499"/>
      <w:bookmarkStart w:id="19" w:name="_DV_M501"/>
      <w:bookmarkStart w:id="20" w:name="_DV_M502"/>
      <w:bookmarkEnd w:id="13"/>
      <w:bookmarkEnd w:id="14"/>
      <w:bookmarkEnd w:id="15"/>
      <w:bookmarkEnd w:id="16"/>
      <w:bookmarkEnd w:id="17"/>
      <w:bookmarkEnd w:id="18"/>
      <w:bookmarkEnd w:id="19"/>
      <w:bookmarkEnd w:id="20"/>
    </w:p>
    <w:sectPr w:rsidR="001E4593" w:rsidRPr="00027ED4" w:rsidSect="00037BAC">
      <w:headerReference w:type="default" r:id="rId20"/>
      <w:footerReference w:type="default" r:id="rId21"/>
      <w:pgSz w:w="11907" w:h="16839"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mila Salvetti Mosaner Batich" w:date="2022-05-03T16:13:00Z" w:initials="CSMB">
    <w:p w14:paraId="5042F296" w14:textId="77777777" w:rsidR="00560CFC" w:rsidRDefault="00560CFC" w:rsidP="00055012">
      <w:pPr>
        <w:pStyle w:val="Textodecomentrio"/>
      </w:pPr>
      <w:r>
        <w:rPr>
          <w:rStyle w:val="Refdecomentrio"/>
        </w:rPr>
        <w:annotationRef/>
      </w:r>
      <w:r>
        <w:t>Inserimos a proporção 60/40 para os valores de cada CCB, como foi realizado quando da emissão do CRI. Favor confirmar.</w:t>
      </w:r>
    </w:p>
  </w:comment>
  <w:comment w:id="10" w:author="Camila Salvetti Mosaner Batich" w:date="2022-05-03T15:38:00Z" w:initials="CSMB">
    <w:p w14:paraId="63114E2B" w14:textId="77777777" w:rsidR="004436CF" w:rsidRDefault="001E7EB1" w:rsidP="000D132D">
      <w:pPr>
        <w:pStyle w:val="Textodecomentrio"/>
      </w:pPr>
      <w:r>
        <w:rPr>
          <w:rStyle w:val="Refdecomentrio"/>
        </w:rPr>
        <w:annotationRef/>
      </w:r>
      <w:r w:rsidR="004436CF">
        <w:t>Idem comentário acima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42F296" w15:done="0"/>
  <w15:commentEx w15:paraId="63114E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BD325" w16cex:dateUtc="2022-05-03T19:13:00Z"/>
  <w16cex:commentExtensible w16cex:durableId="261BCAFD" w16cex:dateUtc="2022-05-03T1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42F296" w16cid:durableId="261BD325"/>
  <w16cid:commentId w16cid:paraId="63114E2B" w16cid:durableId="261BCA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3C139" w14:textId="77777777" w:rsidR="002C25CF" w:rsidRDefault="002C25CF">
      <w:r>
        <w:separator/>
      </w:r>
    </w:p>
    <w:p w14:paraId="56087FE6" w14:textId="77777777" w:rsidR="002C25CF" w:rsidRDefault="002C25CF"/>
  </w:endnote>
  <w:endnote w:type="continuationSeparator" w:id="0">
    <w:p w14:paraId="138D8634" w14:textId="77777777" w:rsidR="002C25CF" w:rsidRDefault="002C25CF">
      <w:r>
        <w:continuationSeparator/>
      </w:r>
    </w:p>
    <w:p w14:paraId="37623EE0" w14:textId="77777777" w:rsidR="002C25CF" w:rsidRDefault="002C25CF"/>
  </w:endnote>
  <w:endnote w:type="continuationNotice" w:id="1">
    <w:p w14:paraId="22BCF3AD" w14:textId="77777777" w:rsidR="002C25CF" w:rsidRDefault="002C25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Spranq eco sans">
    <w:altName w:val="Times New Roman"/>
    <w:charset w:val="00"/>
    <w:family w:val="auto"/>
    <w:pitch w:val="default"/>
  </w:font>
  <w:font w:name="Courier">
    <w:panose1 w:val="02070409020205020404"/>
    <w:charset w:val="00"/>
    <w:family w:val="auto"/>
    <w:notTrueType/>
    <w:pitch w:val="variable"/>
    <w:sig w:usb0="00000003" w:usb1="00000000" w:usb2="00000000" w:usb3="00000000" w:csb0="00000003" w:csb1="00000000"/>
  </w:font>
  <w:font w:name="BauerBodni BT">
    <w:altName w:val="Times New Roman"/>
    <w:charset w:val="00"/>
    <w:family w:val="roman"/>
    <w:pitch w:val="variable"/>
    <w:sig w:usb0="00000007" w:usb1="00000000" w:usb2="00000000" w:usb3="00000000" w:csb0="00000011" w:csb1="00000000"/>
  </w:font>
  <w:font w:name="Helvetica">
    <w:panose1 w:val="020B0604020202020204"/>
    <w:charset w:val="00"/>
    <w:family w:val="swiss"/>
    <w:pitch w:val="variable"/>
    <w:sig w:usb0="E0002EFF" w:usb1="C000785B" w:usb2="00000009" w:usb3="00000000" w:csb0="000001FF" w:csb1="00000000"/>
  </w:font>
  <w:font w:name="ヒラギノ角ゴ Pro W3">
    <w:altName w:val="Arial Unicode MS"/>
    <w:charset w:val="80"/>
    <w:family w:val="swiss"/>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425827"/>
      <w:docPartObj>
        <w:docPartGallery w:val="Page Numbers (Bottom of Page)"/>
        <w:docPartUnique/>
      </w:docPartObj>
    </w:sdtPr>
    <w:sdtEndPr>
      <w:rPr>
        <w:rFonts w:ascii="Tahoma" w:hAnsi="Tahoma" w:cs="Tahoma"/>
        <w:sz w:val="18"/>
        <w:szCs w:val="18"/>
      </w:rPr>
    </w:sdtEndPr>
    <w:sdtContent>
      <w:p w14:paraId="0093B1CC" w14:textId="70F90A77" w:rsidR="00353EA7" w:rsidRPr="00FE1F7B" w:rsidRDefault="00353EA7">
        <w:pPr>
          <w:pStyle w:val="Rodap"/>
          <w:jc w:val="center"/>
          <w:rPr>
            <w:rFonts w:ascii="Tahoma" w:hAnsi="Tahoma" w:cs="Tahoma"/>
            <w:sz w:val="18"/>
            <w:szCs w:val="18"/>
          </w:rPr>
        </w:pPr>
        <w:r w:rsidRPr="00FE1F7B">
          <w:rPr>
            <w:rFonts w:ascii="Tahoma" w:hAnsi="Tahoma" w:cs="Tahoma"/>
            <w:sz w:val="18"/>
            <w:szCs w:val="18"/>
          </w:rPr>
          <w:fldChar w:fldCharType="begin"/>
        </w:r>
        <w:r w:rsidRPr="00FE1F7B">
          <w:rPr>
            <w:rFonts w:ascii="Tahoma" w:hAnsi="Tahoma" w:cs="Tahoma"/>
            <w:sz w:val="18"/>
            <w:szCs w:val="18"/>
          </w:rPr>
          <w:instrText>PAGE   \* MERGEFORMAT</w:instrText>
        </w:r>
        <w:r w:rsidRPr="00FE1F7B">
          <w:rPr>
            <w:rFonts w:ascii="Tahoma" w:hAnsi="Tahoma" w:cs="Tahoma"/>
            <w:sz w:val="18"/>
            <w:szCs w:val="18"/>
          </w:rPr>
          <w:fldChar w:fldCharType="separate"/>
        </w:r>
        <w:r w:rsidRPr="00FE1F7B">
          <w:rPr>
            <w:rFonts w:ascii="Tahoma" w:hAnsi="Tahoma" w:cs="Tahoma"/>
            <w:sz w:val="18"/>
            <w:szCs w:val="18"/>
          </w:rPr>
          <w:t>2</w:t>
        </w:r>
        <w:r w:rsidRPr="00FE1F7B">
          <w:rPr>
            <w:rFonts w:ascii="Tahoma" w:hAnsi="Tahoma" w:cs="Tahoma"/>
            <w:sz w:val="18"/>
            <w:szCs w:val="18"/>
          </w:rPr>
          <w:fldChar w:fldCharType="end"/>
        </w:r>
      </w:p>
    </w:sdtContent>
  </w:sdt>
  <w:p w14:paraId="0B31C3CC" w14:textId="77777777" w:rsidR="00353EA7" w:rsidRPr="00793032" w:rsidRDefault="00353EA7">
    <w:pPr>
      <w:pStyle w:val="Rodap"/>
      <w:rPr>
        <w:rFonts w:ascii="Tahoma" w:hAnsi="Tahom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31343" w14:textId="77777777" w:rsidR="002C25CF" w:rsidRDefault="002C25CF">
      <w:r>
        <w:separator/>
      </w:r>
    </w:p>
    <w:p w14:paraId="6CF6C9FA" w14:textId="77777777" w:rsidR="002C25CF" w:rsidRDefault="002C25CF"/>
  </w:footnote>
  <w:footnote w:type="continuationSeparator" w:id="0">
    <w:p w14:paraId="30866BE4" w14:textId="77777777" w:rsidR="002C25CF" w:rsidRDefault="002C25CF">
      <w:r>
        <w:continuationSeparator/>
      </w:r>
    </w:p>
    <w:p w14:paraId="2FE5DFFF" w14:textId="77777777" w:rsidR="002C25CF" w:rsidRDefault="002C25CF"/>
  </w:footnote>
  <w:footnote w:type="continuationNotice" w:id="1">
    <w:p w14:paraId="4284487E" w14:textId="77777777" w:rsidR="002C25CF" w:rsidRDefault="002C25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49769" w14:textId="397D1F48" w:rsidR="00353EA7" w:rsidRDefault="00353EA7" w:rsidP="00793032">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023B"/>
    <w:multiLevelType w:val="hybridMultilevel"/>
    <w:tmpl w:val="401E11EA"/>
    <w:lvl w:ilvl="0" w:tplc="B81EE714">
      <w:start w:val="1"/>
      <w:numFmt w:val="lowerRoman"/>
      <w:lvlText w:val="(%1)"/>
      <w:lvlJc w:val="left"/>
      <w:pPr>
        <w:ind w:left="1440" w:hanging="108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77D7139"/>
    <w:multiLevelType w:val="multilevel"/>
    <w:tmpl w:val="E418119C"/>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215F1D"/>
    <w:multiLevelType w:val="hybridMultilevel"/>
    <w:tmpl w:val="E7B49926"/>
    <w:lvl w:ilvl="0" w:tplc="8C6A6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8DD0CD8"/>
    <w:multiLevelType w:val="multilevel"/>
    <w:tmpl w:val="F800C402"/>
    <w:lvl w:ilvl="0">
      <w:start w:val="4"/>
      <w:numFmt w:val="decimal"/>
      <w:lvlText w:val="%1"/>
      <w:lvlJc w:val="left"/>
      <w:pPr>
        <w:ind w:left="480" w:hanging="480"/>
      </w:pPr>
      <w:rPr>
        <w:rFonts w:hint="default"/>
        <w:u w:val="single"/>
      </w:rPr>
    </w:lvl>
    <w:lvl w:ilvl="1">
      <w:start w:val="7"/>
      <w:numFmt w:val="decimal"/>
      <w:lvlText w:val="%1.%2"/>
      <w:lvlJc w:val="left"/>
      <w:pPr>
        <w:ind w:left="900" w:hanging="720"/>
      </w:pPr>
      <w:rPr>
        <w:rFonts w:hint="default"/>
        <w:u w:val="single"/>
      </w:rPr>
    </w:lvl>
    <w:lvl w:ilvl="2">
      <w:start w:val="1"/>
      <w:numFmt w:val="decimal"/>
      <w:lvlText w:val="%1.%2.%3"/>
      <w:lvlJc w:val="left"/>
      <w:pPr>
        <w:ind w:left="1080" w:hanging="720"/>
      </w:pPr>
      <w:rPr>
        <w:rFonts w:hint="default"/>
        <w:u w:val="none"/>
      </w:rPr>
    </w:lvl>
    <w:lvl w:ilvl="3">
      <w:start w:val="1"/>
      <w:numFmt w:val="decimal"/>
      <w:lvlText w:val="%1.%2.%3.%4"/>
      <w:lvlJc w:val="left"/>
      <w:pPr>
        <w:ind w:left="1620" w:hanging="108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2340" w:hanging="1440"/>
      </w:pPr>
      <w:rPr>
        <w:rFonts w:hint="default"/>
        <w:u w:val="single"/>
      </w:rPr>
    </w:lvl>
    <w:lvl w:ilvl="6">
      <w:start w:val="1"/>
      <w:numFmt w:val="decimal"/>
      <w:lvlText w:val="%1.%2.%3.%4.%5.%6.%7"/>
      <w:lvlJc w:val="left"/>
      <w:pPr>
        <w:ind w:left="2880" w:hanging="1800"/>
      </w:pPr>
      <w:rPr>
        <w:rFonts w:hint="default"/>
        <w:u w:val="single"/>
      </w:rPr>
    </w:lvl>
    <w:lvl w:ilvl="7">
      <w:start w:val="1"/>
      <w:numFmt w:val="decimal"/>
      <w:lvlText w:val="%1.%2.%3.%4.%5.%6.%7.%8"/>
      <w:lvlJc w:val="left"/>
      <w:pPr>
        <w:ind w:left="3060" w:hanging="1800"/>
      </w:pPr>
      <w:rPr>
        <w:rFonts w:hint="default"/>
        <w:u w:val="single"/>
      </w:rPr>
    </w:lvl>
    <w:lvl w:ilvl="8">
      <w:start w:val="1"/>
      <w:numFmt w:val="decimal"/>
      <w:lvlText w:val="%1.%2.%3.%4.%5.%6.%7.%8.%9"/>
      <w:lvlJc w:val="left"/>
      <w:pPr>
        <w:ind w:left="3600" w:hanging="2160"/>
      </w:pPr>
      <w:rPr>
        <w:rFonts w:hint="default"/>
        <w:u w:val="single"/>
      </w:rPr>
    </w:lvl>
  </w:abstractNum>
  <w:abstractNum w:abstractNumId="9"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9A11E3"/>
    <w:multiLevelType w:val="hybridMultilevel"/>
    <w:tmpl w:val="6DDE43AC"/>
    <w:lvl w:ilvl="0" w:tplc="0416000B">
      <w:start w:val="1"/>
      <w:numFmt w:val="bullet"/>
      <w:lvlText w:val=""/>
      <w:lvlJc w:val="left"/>
      <w:pPr>
        <w:ind w:left="1080" w:hanging="720"/>
      </w:pPr>
      <w:rPr>
        <w:rFonts w:ascii="Wingdings" w:hAnsi="Wingdings" w:hint="default"/>
        <w:b/>
      </w:rPr>
    </w:lvl>
    <w:lvl w:ilvl="1" w:tplc="FFFFFFFF">
      <w:start w:val="4"/>
      <w:numFmt w:val="upperRoman"/>
      <w:lvlText w:val="%2."/>
      <w:lvlJc w:val="righ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D630379"/>
    <w:multiLevelType w:val="hybridMultilevel"/>
    <w:tmpl w:val="4AA2A71C"/>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F8D1565"/>
    <w:multiLevelType w:val="multilevel"/>
    <w:tmpl w:val="93F0DC98"/>
    <w:lvl w:ilvl="0">
      <w:start w:val="4"/>
      <w:numFmt w:val="decimal"/>
      <w:lvlText w:val="%1."/>
      <w:lvlJc w:val="left"/>
      <w:pPr>
        <w:ind w:left="360" w:hanging="360"/>
      </w:pPr>
      <w:rPr>
        <w:rFonts w:hint="default"/>
        <w:u w:val="single"/>
      </w:rPr>
    </w:lvl>
    <w:lvl w:ilvl="1">
      <w:start w:val="1"/>
      <w:numFmt w:val="decimal"/>
      <w:lvlText w:val="%1.%2."/>
      <w:lvlJc w:val="left"/>
      <w:pPr>
        <w:ind w:left="928" w:hanging="360"/>
      </w:pPr>
      <w:rPr>
        <w:rFonts w:hint="default"/>
        <w:b w:val="0"/>
        <w:bCs/>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C3A6285"/>
    <w:multiLevelType w:val="multilevel"/>
    <w:tmpl w:val="02ACCBCE"/>
    <w:lvl w:ilvl="0">
      <w:start w:val="6"/>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7"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8" w15:restartNumberingAfterBreak="0">
    <w:nsid w:val="2ED31518"/>
    <w:multiLevelType w:val="hybridMultilevel"/>
    <w:tmpl w:val="959022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F9A51C7"/>
    <w:multiLevelType w:val="hybridMultilevel"/>
    <w:tmpl w:val="1EDE6DEE"/>
    <w:lvl w:ilvl="0" w:tplc="732E30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1"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3550505"/>
    <w:multiLevelType w:val="hybridMultilevel"/>
    <w:tmpl w:val="3098A0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45F4EBE"/>
    <w:multiLevelType w:val="multilevel"/>
    <w:tmpl w:val="9828A6B6"/>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5"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6" w15:restartNumberingAfterBreak="0">
    <w:nsid w:val="3505349D"/>
    <w:multiLevelType w:val="hybridMultilevel"/>
    <w:tmpl w:val="5EAE97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0"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0C630DE"/>
    <w:multiLevelType w:val="hybridMultilevel"/>
    <w:tmpl w:val="40EC09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453B2F05"/>
    <w:multiLevelType w:val="hybridMultilevel"/>
    <w:tmpl w:val="3F24D8A2"/>
    <w:lvl w:ilvl="0" w:tplc="1FB4BCD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5E8189A"/>
    <w:multiLevelType w:val="hybridMultilevel"/>
    <w:tmpl w:val="1EDE6DE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7030833"/>
    <w:multiLevelType w:val="hybridMultilevel"/>
    <w:tmpl w:val="76982E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C906476"/>
    <w:multiLevelType w:val="hybridMultilevel"/>
    <w:tmpl w:val="A0206B66"/>
    <w:lvl w:ilvl="0" w:tplc="AC9A0A3A">
      <w:start w:val="1"/>
      <w:numFmt w:val="lowerRoman"/>
      <w:lvlText w:val="(%1)"/>
      <w:lvlJc w:val="left"/>
      <w:pPr>
        <w:ind w:left="1440" w:hanging="108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39"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0" w15:restartNumberingAfterBreak="0">
    <w:nsid w:val="510C000B"/>
    <w:multiLevelType w:val="multilevel"/>
    <w:tmpl w:val="856859EA"/>
    <w:lvl w:ilvl="0">
      <w:start w:val="21"/>
      <w:numFmt w:val="decimal"/>
      <w:lvlText w:val="%1"/>
      <w:lvlJc w:val="left"/>
      <w:pPr>
        <w:ind w:left="480" w:hanging="480"/>
      </w:pPr>
      <w:rPr>
        <w:rFonts w:ascii="Calibri" w:hAnsi="Calibri" w:cs="Calibri" w:hint="default"/>
        <w:b w:val="0"/>
      </w:rPr>
    </w:lvl>
    <w:lvl w:ilvl="1">
      <w:start w:val="19"/>
      <w:numFmt w:val="decimal"/>
      <w:lvlText w:val="%1.%2"/>
      <w:lvlJc w:val="left"/>
      <w:pPr>
        <w:ind w:left="480" w:hanging="480"/>
      </w:pPr>
      <w:rPr>
        <w:rFonts w:ascii="Calibri" w:hAnsi="Calibri" w:cs="Calibri" w:hint="default"/>
        <w:b w:val="0"/>
      </w:rPr>
    </w:lvl>
    <w:lvl w:ilvl="2">
      <w:start w:val="1"/>
      <w:numFmt w:val="decimal"/>
      <w:lvlText w:val="%1.%2.%3"/>
      <w:lvlJc w:val="left"/>
      <w:pPr>
        <w:ind w:left="720" w:hanging="720"/>
      </w:pPr>
      <w:rPr>
        <w:rFonts w:ascii="Calibri" w:hAnsi="Calibri" w:cs="Calibri" w:hint="default"/>
        <w:b w:val="0"/>
      </w:rPr>
    </w:lvl>
    <w:lvl w:ilvl="3">
      <w:start w:val="1"/>
      <w:numFmt w:val="decimal"/>
      <w:lvlText w:val="%1.%2.%3.%4"/>
      <w:lvlJc w:val="left"/>
      <w:pPr>
        <w:ind w:left="720" w:hanging="720"/>
      </w:pPr>
      <w:rPr>
        <w:rFonts w:ascii="Calibri" w:hAnsi="Calibri" w:cs="Calibri" w:hint="default"/>
        <w:b w:val="0"/>
      </w:rPr>
    </w:lvl>
    <w:lvl w:ilvl="4">
      <w:start w:val="1"/>
      <w:numFmt w:val="decimal"/>
      <w:lvlText w:val="%1.%2.%3.%4.%5"/>
      <w:lvlJc w:val="left"/>
      <w:pPr>
        <w:ind w:left="1080" w:hanging="1080"/>
      </w:pPr>
      <w:rPr>
        <w:rFonts w:ascii="Calibri" w:hAnsi="Calibri" w:cs="Calibri" w:hint="default"/>
        <w:b w:val="0"/>
      </w:rPr>
    </w:lvl>
    <w:lvl w:ilvl="5">
      <w:start w:val="1"/>
      <w:numFmt w:val="decimal"/>
      <w:lvlText w:val="%1.%2.%3.%4.%5.%6"/>
      <w:lvlJc w:val="left"/>
      <w:pPr>
        <w:ind w:left="1080" w:hanging="1080"/>
      </w:pPr>
      <w:rPr>
        <w:rFonts w:ascii="Calibri" w:hAnsi="Calibri" w:cs="Calibri" w:hint="default"/>
        <w:b w:val="0"/>
      </w:rPr>
    </w:lvl>
    <w:lvl w:ilvl="6">
      <w:start w:val="1"/>
      <w:numFmt w:val="decimal"/>
      <w:lvlText w:val="%1.%2.%3.%4.%5.%6.%7"/>
      <w:lvlJc w:val="left"/>
      <w:pPr>
        <w:ind w:left="1440" w:hanging="1440"/>
      </w:pPr>
      <w:rPr>
        <w:rFonts w:ascii="Calibri" w:hAnsi="Calibri" w:cs="Calibri" w:hint="default"/>
        <w:b w:val="0"/>
      </w:rPr>
    </w:lvl>
    <w:lvl w:ilvl="7">
      <w:start w:val="1"/>
      <w:numFmt w:val="decimal"/>
      <w:lvlText w:val="%1.%2.%3.%4.%5.%6.%7.%8"/>
      <w:lvlJc w:val="left"/>
      <w:pPr>
        <w:ind w:left="1440" w:hanging="1440"/>
      </w:pPr>
      <w:rPr>
        <w:rFonts w:ascii="Calibri" w:hAnsi="Calibri" w:cs="Calibri" w:hint="default"/>
        <w:b w:val="0"/>
      </w:rPr>
    </w:lvl>
    <w:lvl w:ilvl="8">
      <w:start w:val="1"/>
      <w:numFmt w:val="decimal"/>
      <w:lvlText w:val="%1.%2.%3.%4.%5.%6.%7.%8.%9"/>
      <w:lvlJc w:val="left"/>
      <w:pPr>
        <w:ind w:left="1800" w:hanging="1800"/>
      </w:pPr>
      <w:rPr>
        <w:rFonts w:ascii="Calibri" w:hAnsi="Calibri" w:cs="Calibri" w:hint="default"/>
        <w:b w:val="0"/>
      </w:rPr>
    </w:lvl>
  </w:abstractNum>
  <w:abstractNum w:abstractNumId="41" w15:restartNumberingAfterBreak="0">
    <w:nsid w:val="51D34127"/>
    <w:multiLevelType w:val="multilevel"/>
    <w:tmpl w:val="DE66B18C"/>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b w:val="0"/>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2"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43"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5612ACD"/>
    <w:multiLevelType w:val="hybridMultilevel"/>
    <w:tmpl w:val="ED5687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9"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0"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2"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3"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5"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56"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61"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2"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63"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B0008CA"/>
    <w:multiLevelType w:val="multilevel"/>
    <w:tmpl w:val="7A1E4180"/>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5"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66" w15:restartNumberingAfterBreak="0">
    <w:nsid w:val="7C884418"/>
    <w:multiLevelType w:val="hybridMultilevel"/>
    <w:tmpl w:val="6152FB1A"/>
    <w:lvl w:ilvl="0" w:tplc="D3F02406">
      <w:start w:val="1"/>
      <w:numFmt w:val="lowerRoman"/>
      <w:lvlText w:val="(%1)"/>
      <w:lvlJc w:val="left"/>
      <w:pPr>
        <w:ind w:left="1080" w:hanging="720"/>
      </w:pPr>
      <w:rPr>
        <w:rFonts w:eastAsia="Times New Roman" w:hint="default"/>
        <w:b/>
      </w:rPr>
    </w:lvl>
    <w:lvl w:ilvl="1" w:tplc="A80666A2">
      <w:start w:val="4"/>
      <w:numFmt w:val="upperRoman"/>
      <w:lvlText w:val="%2."/>
      <w:lvlJc w:val="righ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C9947F4"/>
    <w:multiLevelType w:val="hybridMultilevel"/>
    <w:tmpl w:val="8A9858AA"/>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9"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16cid:durableId="1980062849">
    <w:abstractNumId w:val="2"/>
  </w:num>
  <w:num w:numId="2" w16cid:durableId="1805390527">
    <w:abstractNumId w:val="43"/>
  </w:num>
  <w:num w:numId="3" w16cid:durableId="1071000592">
    <w:abstractNumId w:val="4"/>
  </w:num>
  <w:num w:numId="4" w16cid:durableId="1745952090">
    <w:abstractNumId w:val="69"/>
  </w:num>
  <w:num w:numId="5" w16cid:durableId="570847308">
    <w:abstractNumId w:val="38"/>
  </w:num>
  <w:num w:numId="6" w16cid:durableId="97591657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7481564">
    <w:abstractNumId w:val="68"/>
  </w:num>
  <w:num w:numId="8" w16cid:durableId="865294711">
    <w:abstractNumId w:val="12"/>
  </w:num>
  <w:num w:numId="9" w16cid:durableId="2136829443">
    <w:abstractNumId w:val="13"/>
  </w:num>
  <w:num w:numId="10" w16cid:durableId="1737976715">
    <w:abstractNumId w:val="29"/>
  </w:num>
  <w:num w:numId="11" w16cid:durableId="1017465040">
    <w:abstractNumId w:val="36"/>
  </w:num>
  <w:num w:numId="12" w16cid:durableId="1749302314">
    <w:abstractNumId w:val="23"/>
  </w:num>
  <w:num w:numId="13" w16cid:durableId="2086493067">
    <w:abstractNumId w:val="7"/>
  </w:num>
  <w:num w:numId="14" w16cid:durableId="465122910">
    <w:abstractNumId w:val="14"/>
  </w:num>
  <w:num w:numId="15" w16cid:durableId="1326281588">
    <w:abstractNumId w:val="39"/>
  </w:num>
  <w:num w:numId="16" w16cid:durableId="78255744">
    <w:abstractNumId w:val="47"/>
  </w:num>
  <w:num w:numId="17" w16cid:durableId="1075127517">
    <w:abstractNumId w:val="41"/>
  </w:num>
  <w:num w:numId="18" w16cid:durableId="584147978">
    <w:abstractNumId w:val="21"/>
  </w:num>
  <w:num w:numId="19" w16cid:durableId="387919757">
    <w:abstractNumId w:val="55"/>
  </w:num>
  <w:num w:numId="20" w16cid:durableId="584415340">
    <w:abstractNumId w:val="57"/>
  </w:num>
  <w:num w:numId="21" w16cid:durableId="1385638809">
    <w:abstractNumId w:val="19"/>
  </w:num>
  <w:num w:numId="22" w16cid:durableId="122962426">
    <w:abstractNumId w:val="3"/>
  </w:num>
  <w:num w:numId="23" w16cid:durableId="799419477">
    <w:abstractNumId w:val="18"/>
  </w:num>
  <w:num w:numId="24" w16cid:durableId="1100218782">
    <w:abstractNumId w:val="24"/>
  </w:num>
  <w:num w:numId="25" w16cid:durableId="551893833">
    <w:abstractNumId w:val="16"/>
  </w:num>
  <w:num w:numId="26" w16cid:durableId="678195170">
    <w:abstractNumId w:val="8"/>
  </w:num>
  <w:num w:numId="27" w16cid:durableId="781728869">
    <w:abstractNumId w:val="42"/>
  </w:num>
  <w:num w:numId="28" w16cid:durableId="1678918140">
    <w:abstractNumId w:val="62"/>
  </w:num>
  <w:num w:numId="29" w16cid:durableId="495995015">
    <w:abstractNumId w:val="60"/>
  </w:num>
  <w:num w:numId="30" w16cid:durableId="590547566">
    <w:abstractNumId w:val="1"/>
  </w:num>
  <w:num w:numId="31" w16cid:durableId="350451238">
    <w:abstractNumId w:val="17"/>
  </w:num>
  <w:num w:numId="32" w16cid:durableId="103040921">
    <w:abstractNumId w:val="5"/>
  </w:num>
  <w:num w:numId="33" w16cid:durableId="1224174781">
    <w:abstractNumId w:val="52"/>
  </w:num>
  <w:num w:numId="34" w16cid:durableId="454834951">
    <w:abstractNumId w:val="28"/>
  </w:num>
  <w:num w:numId="35" w16cid:durableId="1282880137">
    <w:abstractNumId w:val="61"/>
  </w:num>
  <w:num w:numId="36" w16cid:durableId="1107427773">
    <w:abstractNumId w:val="59"/>
  </w:num>
  <w:num w:numId="37" w16cid:durableId="1261448829">
    <w:abstractNumId w:val="27"/>
  </w:num>
  <w:num w:numId="38" w16cid:durableId="1126658200">
    <w:abstractNumId w:val="53"/>
  </w:num>
  <w:num w:numId="39" w16cid:durableId="1082949407">
    <w:abstractNumId w:val="54"/>
  </w:num>
  <w:num w:numId="40" w16cid:durableId="945191784">
    <w:abstractNumId w:val="49"/>
  </w:num>
  <w:num w:numId="41" w16cid:durableId="876743804">
    <w:abstractNumId w:val="15"/>
  </w:num>
  <w:num w:numId="42" w16cid:durableId="694114714">
    <w:abstractNumId w:val="45"/>
  </w:num>
  <w:num w:numId="43" w16cid:durableId="1441336837">
    <w:abstractNumId w:val="6"/>
  </w:num>
  <w:num w:numId="44" w16cid:durableId="488330077">
    <w:abstractNumId w:val="32"/>
  </w:num>
  <w:num w:numId="45" w16cid:durableId="66653501">
    <w:abstractNumId w:val="20"/>
  </w:num>
  <w:num w:numId="46" w16cid:durableId="558900405">
    <w:abstractNumId w:val="30"/>
  </w:num>
  <w:num w:numId="47" w16cid:durableId="1212352079">
    <w:abstractNumId w:val="63"/>
  </w:num>
  <w:num w:numId="48" w16cid:durableId="15229289">
    <w:abstractNumId w:val="9"/>
  </w:num>
  <w:num w:numId="49" w16cid:durableId="1557617542">
    <w:abstractNumId w:val="46"/>
  </w:num>
  <w:num w:numId="50" w16cid:durableId="2141339912">
    <w:abstractNumId w:val="51"/>
  </w:num>
  <w:num w:numId="51" w16cid:durableId="1912154163">
    <w:abstractNumId w:val="25"/>
  </w:num>
  <w:num w:numId="52" w16cid:durableId="633759820">
    <w:abstractNumId w:val="48"/>
  </w:num>
  <w:num w:numId="53" w16cid:durableId="1994140025">
    <w:abstractNumId w:val="50"/>
  </w:num>
  <w:num w:numId="54" w16cid:durableId="1978297027">
    <w:abstractNumId w:val="31"/>
  </w:num>
  <w:num w:numId="55" w16cid:durableId="935133462">
    <w:abstractNumId w:val="22"/>
  </w:num>
  <w:num w:numId="56" w16cid:durableId="1139877873">
    <w:abstractNumId w:val="26"/>
  </w:num>
  <w:num w:numId="57" w16cid:durableId="764569252">
    <w:abstractNumId w:val="44"/>
  </w:num>
  <w:num w:numId="58" w16cid:durableId="1275557029">
    <w:abstractNumId w:val="11"/>
  </w:num>
  <w:num w:numId="59" w16cid:durableId="244533638">
    <w:abstractNumId w:val="67"/>
  </w:num>
  <w:num w:numId="60" w16cid:durableId="529608967">
    <w:abstractNumId w:val="33"/>
  </w:num>
  <w:num w:numId="61" w16cid:durableId="108404239">
    <w:abstractNumId w:val="37"/>
  </w:num>
  <w:num w:numId="62" w16cid:durableId="871110631">
    <w:abstractNumId w:val="0"/>
  </w:num>
  <w:num w:numId="63" w16cid:durableId="1257713901">
    <w:abstractNumId w:val="58"/>
  </w:num>
  <w:num w:numId="64" w16cid:durableId="2066027264">
    <w:abstractNumId w:val="66"/>
  </w:num>
  <w:num w:numId="65" w16cid:durableId="698897843">
    <w:abstractNumId w:val="10"/>
  </w:num>
  <w:num w:numId="66" w16cid:durableId="1407457618">
    <w:abstractNumId w:val="56"/>
  </w:num>
  <w:num w:numId="67" w16cid:durableId="286089945">
    <w:abstractNumId w:val="64"/>
  </w:num>
  <w:num w:numId="68" w16cid:durableId="1657416454">
    <w:abstractNumId w:val="40"/>
  </w:num>
  <w:num w:numId="69" w16cid:durableId="37822494">
    <w:abstractNumId w:val="34"/>
  </w:num>
  <w:num w:numId="70" w16cid:durableId="1129513016">
    <w:abstractNumId w:val="35"/>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Salvetti Mosaner Batich">
    <w15:presenceInfo w15:providerId="AD" w15:userId="S::camila.mosaner@vnpa.com.br::0b2187e5-f731-4476-b637-1823c336e6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125"/>
    <w:rsid w:val="000004E3"/>
    <w:rsid w:val="00000A06"/>
    <w:rsid w:val="00000B81"/>
    <w:rsid w:val="000012C7"/>
    <w:rsid w:val="00001B36"/>
    <w:rsid w:val="00001D78"/>
    <w:rsid w:val="00001E71"/>
    <w:rsid w:val="000022E4"/>
    <w:rsid w:val="000027D0"/>
    <w:rsid w:val="00003DBC"/>
    <w:rsid w:val="000040BC"/>
    <w:rsid w:val="0000424B"/>
    <w:rsid w:val="0000473F"/>
    <w:rsid w:val="000048FA"/>
    <w:rsid w:val="00005B37"/>
    <w:rsid w:val="0001039A"/>
    <w:rsid w:val="00010682"/>
    <w:rsid w:val="000108A0"/>
    <w:rsid w:val="00011257"/>
    <w:rsid w:val="000115A2"/>
    <w:rsid w:val="000119CE"/>
    <w:rsid w:val="00011FE7"/>
    <w:rsid w:val="00012422"/>
    <w:rsid w:val="00012BA3"/>
    <w:rsid w:val="0001325F"/>
    <w:rsid w:val="0001346E"/>
    <w:rsid w:val="00013534"/>
    <w:rsid w:val="00015AD9"/>
    <w:rsid w:val="000167DE"/>
    <w:rsid w:val="00017728"/>
    <w:rsid w:val="00017D3A"/>
    <w:rsid w:val="000202C5"/>
    <w:rsid w:val="0002039A"/>
    <w:rsid w:val="000206F0"/>
    <w:rsid w:val="00021151"/>
    <w:rsid w:val="00021B21"/>
    <w:rsid w:val="00021B4C"/>
    <w:rsid w:val="00021E9D"/>
    <w:rsid w:val="00022203"/>
    <w:rsid w:val="000222BB"/>
    <w:rsid w:val="0002285B"/>
    <w:rsid w:val="00022A19"/>
    <w:rsid w:val="00022EC7"/>
    <w:rsid w:val="000232B9"/>
    <w:rsid w:val="00023817"/>
    <w:rsid w:val="00023A3B"/>
    <w:rsid w:val="00023ADB"/>
    <w:rsid w:val="00023C55"/>
    <w:rsid w:val="00024045"/>
    <w:rsid w:val="00024226"/>
    <w:rsid w:val="00024F7D"/>
    <w:rsid w:val="00025826"/>
    <w:rsid w:val="00025F8A"/>
    <w:rsid w:val="00026844"/>
    <w:rsid w:val="00026DFC"/>
    <w:rsid w:val="0002704F"/>
    <w:rsid w:val="0002742F"/>
    <w:rsid w:val="000279E5"/>
    <w:rsid w:val="00027CC9"/>
    <w:rsid w:val="00027ED4"/>
    <w:rsid w:val="00030333"/>
    <w:rsid w:val="0003093E"/>
    <w:rsid w:val="00030EFA"/>
    <w:rsid w:val="00031169"/>
    <w:rsid w:val="00031791"/>
    <w:rsid w:val="000317EF"/>
    <w:rsid w:val="00031854"/>
    <w:rsid w:val="00032641"/>
    <w:rsid w:val="00033004"/>
    <w:rsid w:val="0003429E"/>
    <w:rsid w:val="00034B24"/>
    <w:rsid w:val="00034D7A"/>
    <w:rsid w:val="000357EE"/>
    <w:rsid w:val="00035AD2"/>
    <w:rsid w:val="000360A6"/>
    <w:rsid w:val="00036B5E"/>
    <w:rsid w:val="000375A0"/>
    <w:rsid w:val="0003765B"/>
    <w:rsid w:val="0003780D"/>
    <w:rsid w:val="00037BAC"/>
    <w:rsid w:val="00037CD5"/>
    <w:rsid w:val="00040187"/>
    <w:rsid w:val="0004047E"/>
    <w:rsid w:val="000404E6"/>
    <w:rsid w:val="000418FF"/>
    <w:rsid w:val="00041DB0"/>
    <w:rsid w:val="00042239"/>
    <w:rsid w:val="0004290C"/>
    <w:rsid w:val="0004297C"/>
    <w:rsid w:val="00042D9B"/>
    <w:rsid w:val="00043E1B"/>
    <w:rsid w:val="000441D1"/>
    <w:rsid w:val="00044AE9"/>
    <w:rsid w:val="00044D04"/>
    <w:rsid w:val="00044DDC"/>
    <w:rsid w:val="0004561C"/>
    <w:rsid w:val="00045D32"/>
    <w:rsid w:val="00045E70"/>
    <w:rsid w:val="00045F55"/>
    <w:rsid w:val="00046F47"/>
    <w:rsid w:val="00047546"/>
    <w:rsid w:val="00047CE6"/>
    <w:rsid w:val="000500BD"/>
    <w:rsid w:val="00052FC8"/>
    <w:rsid w:val="00053ADE"/>
    <w:rsid w:val="00053D86"/>
    <w:rsid w:val="00053F4B"/>
    <w:rsid w:val="000546A0"/>
    <w:rsid w:val="00054713"/>
    <w:rsid w:val="0005492E"/>
    <w:rsid w:val="00054C6F"/>
    <w:rsid w:val="00055294"/>
    <w:rsid w:val="000552B1"/>
    <w:rsid w:val="0005589A"/>
    <w:rsid w:val="00055C95"/>
    <w:rsid w:val="00055FD4"/>
    <w:rsid w:val="0005648E"/>
    <w:rsid w:val="00056B48"/>
    <w:rsid w:val="00056BA8"/>
    <w:rsid w:val="00056BD3"/>
    <w:rsid w:val="00057EE0"/>
    <w:rsid w:val="00062282"/>
    <w:rsid w:val="0006254F"/>
    <w:rsid w:val="00062CB4"/>
    <w:rsid w:val="00062E99"/>
    <w:rsid w:val="0006320D"/>
    <w:rsid w:val="00064134"/>
    <w:rsid w:val="00065006"/>
    <w:rsid w:val="00065231"/>
    <w:rsid w:val="00066596"/>
    <w:rsid w:val="00066771"/>
    <w:rsid w:val="00066812"/>
    <w:rsid w:val="0006696F"/>
    <w:rsid w:val="00066A2A"/>
    <w:rsid w:val="00067749"/>
    <w:rsid w:val="00067C0F"/>
    <w:rsid w:val="00067E46"/>
    <w:rsid w:val="00067E8C"/>
    <w:rsid w:val="000708E9"/>
    <w:rsid w:val="00070A35"/>
    <w:rsid w:val="00070CA0"/>
    <w:rsid w:val="000719AD"/>
    <w:rsid w:val="00071BAA"/>
    <w:rsid w:val="00071BDB"/>
    <w:rsid w:val="00071E0E"/>
    <w:rsid w:val="00072193"/>
    <w:rsid w:val="000725CF"/>
    <w:rsid w:val="000725E6"/>
    <w:rsid w:val="00073294"/>
    <w:rsid w:val="00074D7B"/>
    <w:rsid w:val="000750D8"/>
    <w:rsid w:val="0007532B"/>
    <w:rsid w:val="00075604"/>
    <w:rsid w:val="00075FED"/>
    <w:rsid w:val="000765DB"/>
    <w:rsid w:val="00076823"/>
    <w:rsid w:val="0007692B"/>
    <w:rsid w:val="000769E4"/>
    <w:rsid w:val="00077079"/>
    <w:rsid w:val="00077203"/>
    <w:rsid w:val="00077DB2"/>
    <w:rsid w:val="00077F04"/>
    <w:rsid w:val="0008007A"/>
    <w:rsid w:val="000804A3"/>
    <w:rsid w:val="00080AD3"/>
    <w:rsid w:val="0008152B"/>
    <w:rsid w:val="00081C6F"/>
    <w:rsid w:val="00081CED"/>
    <w:rsid w:val="00081D49"/>
    <w:rsid w:val="00082C27"/>
    <w:rsid w:val="00083BE4"/>
    <w:rsid w:val="00083D2E"/>
    <w:rsid w:val="0008427B"/>
    <w:rsid w:val="00084369"/>
    <w:rsid w:val="0008476D"/>
    <w:rsid w:val="00084A8F"/>
    <w:rsid w:val="00085350"/>
    <w:rsid w:val="00085387"/>
    <w:rsid w:val="00086575"/>
    <w:rsid w:val="00086664"/>
    <w:rsid w:val="00086DB0"/>
    <w:rsid w:val="0008721E"/>
    <w:rsid w:val="000875A5"/>
    <w:rsid w:val="00087803"/>
    <w:rsid w:val="00087AC8"/>
    <w:rsid w:val="00087BA4"/>
    <w:rsid w:val="0009011B"/>
    <w:rsid w:val="000906BD"/>
    <w:rsid w:val="00090842"/>
    <w:rsid w:val="000916D7"/>
    <w:rsid w:val="000917D8"/>
    <w:rsid w:val="00091A8B"/>
    <w:rsid w:val="00091E1E"/>
    <w:rsid w:val="000924DD"/>
    <w:rsid w:val="0009351D"/>
    <w:rsid w:val="00094DB3"/>
    <w:rsid w:val="00094F1B"/>
    <w:rsid w:val="000957B7"/>
    <w:rsid w:val="00095DDF"/>
    <w:rsid w:val="000960D1"/>
    <w:rsid w:val="00096150"/>
    <w:rsid w:val="000962B0"/>
    <w:rsid w:val="0009674A"/>
    <w:rsid w:val="0009678D"/>
    <w:rsid w:val="000967D1"/>
    <w:rsid w:val="00096F0F"/>
    <w:rsid w:val="00096F32"/>
    <w:rsid w:val="00097D19"/>
    <w:rsid w:val="000A00D9"/>
    <w:rsid w:val="000A18A3"/>
    <w:rsid w:val="000A1910"/>
    <w:rsid w:val="000A1B66"/>
    <w:rsid w:val="000A1C41"/>
    <w:rsid w:val="000A2022"/>
    <w:rsid w:val="000A25CF"/>
    <w:rsid w:val="000A2878"/>
    <w:rsid w:val="000A2881"/>
    <w:rsid w:val="000A379B"/>
    <w:rsid w:val="000A3938"/>
    <w:rsid w:val="000A3D6F"/>
    <w:rsid w:val="000A3E67"/>
    <w:rsid w:val="000A41EA"/>
    <w:rsid w:val="000A5C08"/>
    <w:rsid w:val="000A5C97"/>
    <w:rsid w:val="000A5F2F"/>
    <w:rsid w:val="000A7097"/>
    <w:rsid w:val="000B02BA"/>
    <w:rsid w:val="000B0EB6"/>
    <w:rsid w:val="000B1109"/>
    <w:rsid w:val="000B12AD"/>
    <w:rsid w:val="000B1C39"/>
    <w:rsid w:val="000B2170"/>
    <w:rsid w:val="000B2460"/>
    <w:rsid w:val="000B2F75"/>
    <w:rsid w:val="000B303F"/>
    <w:rsid w:val="000B33A5"/>
    <w:rsid w:val="000B39BD"/>
    <w:rsid w:val="000B43E5"/>
    <w:rsid w:val="000B4C51"/>
    <w:rsid w:val="000B4EDC"/>
    <w:rsid w:val="000B5E47"/>
    <w:rsid w:val="000B6258"/>
    <w:rsid w:val="000B67B0"/>
    <w:rsid w:val="000B6F98"/>
    <w:rsid w:val="000B7491"/>
    <w:rsid w:val="000B7AC9"/>
    <w:rsid w:val="000B7FC4"/>
    <w:rsid w:val="000C035F"/>
    <w:rsid w:val="000C0D2B"/>
    <w:rsid w:val="000C106E"/>
    <w:rsid w:val="000C1F09"/>
    <w:rsid w:val="000C1F54"/>
    <w:rsid w:val="000C25DC"/>
    <w:rsid w:val="000C28F8"/>
    <w:rsid w:val="000C301F"/>
    <w:rsid w:val="000C395D"/>
    <w:rsid w:val="000C3E77"/>
    <w:rsid w:val="000C4521"/>
    <w:rsid w:val="000C45DF"/>
    <w:rsid w:val="000C4747"/>
    <w:rsid w:val="000C5565"/>
    <w:rsid w:val="000C5723"/>
    <w:rsid w:val="000C5A2E"/>
    <w:rsid w:val="000C5F53"/>
    <w:rsid w:val="000C63DA"/>
    <w:rsid w:val="000C6489"/>
    <w:rsid w:val="000C65AC"/>
    <w:rsid w:val="000C69CD"/>
    <w:rsid w:val="000C6AFE"/>
    <w:rsid w:val="000C7050"/>
    <w:rsid w:val="000C729A"/>
    <w:rsid w:val="000C7600"/>
    <w:rsid w:val="000C799E"/>
    <w:rsid w:val="000C7B69"/>
    <w:rsid w:val="000D024B"/>
    <w:rsid w:val="000D0538"/>
    <w:rsid w:val="000D0859"/>
    <w:rsid w:val="000D0BFD"/>
    <w:rsid w:val="000D12B1"/>
    <w:rsid w:val="000D1333"/>
    <w:rsid w:val="000D1392"/>
    <w:rsid w:val="000D1618"/>
    <w:rsid w:val="000D2071"/>
    <w:rsid w:val="000D21C0"/>
    <w:rsid w:val="000D248B"/>
    <w:rsid w:val="000D2DB5"/>
    <w:rsid w:val="000D342C"/>
    <w:rsid w:val="000D348A"/>
    <w:rsid w:val="000D38D6"/>
    <w:rsid w:val="000D3DFD"/>
    <w:rsid w:val="000D4618"/>
    <w:rsid w:val="000D545A"/>
    <w:rsid w:val="000D5D9A"/>
    <w:rsid w:val="000D5EB9"/>
    <w:rsid w:val="000D6224"/>
    <w:rsid w:val="000D635B"/>
    <w:rsid w:val="000D67AA"/>
    <w:rsid w:val="000D7045"/>
    <w:rsid w:val="000D74C9"/>
    <w:rsid w:val="000D7A10"/>
    <w:rsid w:val="000D7F6E"/>
    <w:rsid w:val="000E01AD"/>
    <w:rsid w:val="000E0678"/>
    <w:rsid w:val="000E0AAC"/>
    <w:rsid w:val="000E0D4B"/>
    <w:rsid w:val="000E1C26"/>
    <w:rsid w:val="000E255D"/>
    <w:rsid w:val="000E2C55"/>
    <w:rsid w:val="000E3BC4"/>
    <w:rsid w:val="000E3EEB"/>
    <w:rsid w:val="000E41F2"/>
    <w:rsid w:val="000E538C"/>
    <w:rsid w:val="000E55A7"/>
    <w:rsid w:val="000E5E54"/>
    <w:rsid w:val="000E66BC"/>
    <w:rsid w:val="000E6BAE"/>
    <w:rsid w:val="000E7378"/>
    <w:rsid w:val="000E7548"/>
    <w:rsid w:val="000E7C5A"/>
    <w:rsid w:val="000F04F6"/>
    <w:rsid w:val="000F0567"/>
    <w:rsid w:val="000F1151"/>
    <w:rsid w:val="000F1892"/>
    <w:rsid w:val="000F1C1C"/>
    <w:rsid w:val="000F1F54"/>
    <w:rsid w:val="000F220B"/>
    <w:rsid w:val="000F2246"/>
    <w:rsid w:val="000F2410"/>
    <w:rsid w:val="000F29E7"/>
    <w:rsid w:val="000F2D45"/>
    <w:rsid w:val="000F2E6C"/>
    <w:rsid w:val="000F2FB4"/>
    <w:rsid w:val="000F3232"/>
    <w:rsid w:val="000F323F"/>
    <w:rsid w:val="000F3424"/>
    <w:rsid w:val="000F4845"/>
    <w:rsid w:val="000F489D"/>
    <w:rsid w:val="000F4BF6"/>
    <w:rsid w:val="000F4D35"/>
    <w:rsid w:val="000F59A9"/>
    <w:rsid w:val="000F5A0A"/>
    <w:rsid w:val="000F6229"/>
    <w:rsid w:val="000F6559"/>
    <w:rsid w:val="000F6718"/>
    <w:rsid w:val="000F68B1"/>
    <w:rsid w:val="000F68D4"/>
    <w:rsid w:val="000F6A4C"/>
    <w:rsid w:val="000F6C47"/>
    <w:rsid w:val="000F6D24"/>
    <w:rsid w:val="000F7535"/>
    <w:rsid w:val="000F7B4B"/>
    <w:rsid w:val="000F7BC0"/>
    <w:rsid w:val="00100549"/>
    <w:rsid w:val="00100742"/>
    <w:rsid w:val="00100E6D"/>
    <w:rsid w:val="00101126"/>
    <w:rsid w:val="001011F5"/>
    <w:rsid w:val="00101823"/>
    <w:rsid w:val="00101955"/>
    <w:rsid w:val="00101C6C"/>
    <w:rsid w:val="00103A14"/>
    <w:rsid w:val="00103C8E"/>
    <w:rsid w:val="00103CEA"/>
    <w:rsid w:val="00103E5A"/>
    <w:rsid w:val="0010411A"/>
    <w:rsid w:val="001044FF"/>
    <w:rsid w:val="00104B95"/>
    <w:rsid w:val="00104CD4"/>
    <w:rsid w:val="00104E26"/>
    <w:rsid w:val="00104EE9"/>
    <w:rsid w:val="001055C9"/>
    <w:rsid w:val="00106777"/>
    <w:rsid w:val="00106876"/>
    <w:rsid w:val="001069AA"/>
    <w:rsid w:val="00107338"/>
    <w:rsid w:val="0011014E"/>
    <w:rsid w:val="00110368"/>
    <w:rsid w:val="0011073E"/>
    <w:rsid w:val="00110A51"/>
    <w:rsid w:val="00110F23"/>
    <w:rsid w:val="00111080"/>
    <w:rsid w:val="00111FE0"/>
    <w:rsid w:val="00112A69"/>
    <w:rsid w:val="00112D6A"/>
    <w:rsid w:val="00112E96"/>
    <w:rsid w:val="001137C4"/>
    <w:rsid w:val="001142C0"/>
    <w:rsid w:val="0011448B"/>
    <w:rsid w:val="00114B8C"/>
    <w:rsid w:val="00114BAD"/>
    <w:rsid w:val="001151AB"/>
    <w:rsid w:val="00115F17"/>
    <w:rsid w:val="00115F83"/>
    <w:rsid w:val="00115FF1"/>
    <w:rsid w:val="00116A1B"/>
    <w:rsid w:val="00116B47"/>
    <w:rsid w:val="00117486"/>
    <w:rsid w:val="00117504"/>
    <w:rsid w:val="00117C5C"/>
    <w:rsid w:val="00117C7F"/>
    <w:rsid w:val="00117EC9"/>
    <w:rsid w:val="0012058D"/>
    <w:rsid w:val="001207CA"/>
    <w:rsid w:val="00121790"/>
    <w:rsid w:val="00122BB1"/>
    <w:rsid w:val="00122D41"/>
    <w:rsid w:val="0012452C"/>
    <w:rsid w:val="00124981"/>
    <w:rsid w:val="00124C9A"/>
    <w:rsid w:val="0012515F"/>
    <w:rsid w:val="0012567F"/>
    <w:rsid w:val="00125F2B"/>
    <w:rsid w:val="00126436"/>
    <w:rsid w:val="00126861"/>
    <w:rsid w:val="0012696E"/>
    <w:rsid w:val="00126CA6"/>
    <w:rsid w:val="00127320"/>
    <w:rsid w:val="0012791B"/>
    <w:rsid w:val="00127ACC"/>
    <w:rsid w:val="00127B5E"/>
    <w:rsid w:val="00127F1D"/>
    <w:rsid w:val="001302D2"/>
    <w:rsid w:val="00130636"/>
    <w:rsid w:val="0013075E"/>
    <w:rsid w:val="00130953"/>
    <w:rsid w:val="00130EFC"/>
    <w:rsid w:val="00131083"/>
    <w:rsid w:val="001316A8"/>
    <w:rsid w:val="00131ABB"/>
    <w:rsid w:val="00131F7A"/>
    <w:rsid w:val="00132078"/>
    <w:rsid w:val="00132149"/>
    <w:rsid w:val="001324CC"/>
    <w:rsid w:val="001326AC"/>
    <w:rsid w:val="001326F6"/>
    <w:rsid w:val="00133CE4"/>
    <w:rsid w:val="00133D53"/>
    <w:rsid w:val="00133DEE"/>
    <w:rsid w:val="00133E38"/>
    <w:rsid w:val="0013459F"/>
    <w:rsid w:val="00134D71"/>
    <w:rsid w:val="001364F3"/>
    <w:rsid w:val="00136773"/>
    <w:rsid w:val="00136D9E"/>
    <w:rsid w:val="0013711E"/>
    <w:rsid w:val="00137F36"/>
    <w:rsid w:val="0014048E"/>
    <w:rsid w:val="00140B80"/>
    <w:rsid w:val="001419A4"/>
    <w:rsid w:val="00141DD8"/>
    <w:rsid w:val="001422A1"/>
    <w:rsid w:val="00142393"/>
    <w:rsid w:val="0014252F"/>
    <w:rsid w:val="00142A78"/>
    <w:rsid w:val="00143666"/>
    <w:rsid w:val="00143E9E"/>
    <w:rsid w:val="001440E5"/>
    <w:rsid w:val="00144511"/>
    <w:rsid w:val="0014460D"/>
    <w:rsid w:val="00144B50"/>
    <w:rsid w:val="00145539"/>
    <w:rsid w:val="0014602D"/>
    <w:rsid w:val="00146378"/>
    <w:rsid w:val="001464CC"/>
    <w:rsid w:val="0014688D"/>
    <w:rsid w:val="001469B7"/>
    <w:rsid w:val="00146D64"/>
    <w:rsid w:val="001476EE"/>
    <w:rsid w:val="00150B50"/>
    <w:rsid w:val="00150D09"/>
    <w:rsid w:val="00150F18"/>
    <w:rsid w:val="0015103C"/>
    <w:rsid w:val="0015114B"/>
    <w:rsid w:val="001512A0"/>
    <w:rsid w:val="0015158D"/>
    <w:rsid w:val="0015167E"/>
    <w:rsid w:val="00151BDC"/>
    <w:rsid w:val="0015237F"/>
    <w:rsid w:val="0015268D"/>
    <w:rsid w:val="001527FC"/>
    <w:rsid w:val="001529C8"/>
    <w:rsid w:val="00152DA4"/>
    <w:rsid w:val="00153892"/>
    <w:rsid w:val="001545D0"/>
    <w:rsid w:val="00154E22"/>
    <w:rsid w:val="00155107"/>
    <w:rsid w:val="001558DB"/>
    <w:rsid w:val="00155B05"/>
    <w:rsid w:val="00155BE9"/>
    <w:rsid w:val="001577C4"/>
    <w:rsid w:val="0015782A"/>
    <w:rsid w:val="00157C93"/>
    <w:rsid w:val="00157D3E"/>
    <w:rsid w:val="00157DC8"/>
    <w:rsid w:val="0016012B"/>
    <w:rsid w:val="00160B1F"/>
    <w:rsid w:val="0016174C"/>
    <w:rsid w:val="00161873"/>
    <w:rsid w:val="00161A98"/>
    <w:rsid w:val="00161AC9"/>
    <w:rsid w:val="00161B12"/>
    <w:rsid w:val="001628CC"/>
    <w:rsid w:val="00162E1C"/>
    <w:rsid w:val="001638A5"/>
    <w:rsid w:val="00163ECA"/>
    <w:rsid w:val="00164BEA"/>
    <w:rsid w:val="00164F44"/>
    <w:rsid w:val="00165C78"/>
    <w:rsid w:val="00165EF4"/>
    <w:rsid w:val="00166509"/>
    <w:rsid w:val="00170C4C"/>
    <w:rsid w:val="00170FB0"/>
    <w:rsid w:val="0017146A"/>
    <w:rsid w:val="00171A61"/>
    <w:rsid w:val="00171EF1"/>
    <w:rsid w:val="001720F7"/>
    <w:rsid w:val="001722A7"/>
    <w:rsid w:val="001726E7"/>
    <w:rsid w:val="00172AA7"/>
    <w:rsid w:val="00172B2E"/>
    <w:rsid w:val="00172E2C"/>
    <w:rsid w:val="00173074"/>
    <w:rsid w:val="0017337F"/>
    <w:rsid w:val="001736DA"/>
    <w:rsid w:val="001740CD"/>
    <w:rsid w:val="0017452E"/>
    <w:rsid w:val="00174984"/>
    <w:rsid w:val="00174A21"/>
    <w:rsid w:val="001750E1"/>
    <w:rsid w:val="00175527"/>
    <w:rsid w:val="0017557F"/>
    <w:rsid w:val="00175949"/>
    <w:rsid w:val="00177066"/>
    <w:rsid w:val="001774A0"/>
    <w:rsid w:val="00177C8B"/>
    <w:rsid w:val="001807FE"/>
    <w:rsid w:val="00180932"/>
    <w:rsid w:val="00180DBE"/>
    <w:rsid w:val="001811B4"/>
    <w:rsid w:val="00181E46"/>
    <w:rsid w:val="001822DB"/>
    <w:rsid w:val="001826D0"/>
    <w:rsid w:val="00182712"/>
    <w:rsid w:val="0018297A"/>
    <w:rsid w:val="00182CAB"/>
    <w:rsid w:val="001846F4"/>
    <w:rsid w:val="0018550D"/>
    <w:rsid w:val="00185864"/>
    <w:rsid w:val="00185C5A"/>
    <w:rsid w:val="0018777B"/>
    <w:rsid w:val="00187B33"/>
    <w:rsid w:val="001900A1"/>
    <w:rsid w:val="001914C1"/>
    <w:rsid w:val="001919D1"/>
    <w:rsid w:val="00192518"/>
    <w:rsid w:val="00192762"/>
    <w:rsid w:val="0019279B"/>
    <w:rsid w:val="00192B59"/>
    <w:rsid w:val="00192D02"/>
    <w:rsid w:val="00193381"/>
    <w:rsid w:val="00193A4A"/>
    <w:rsid w:val="00193BE9"/>
    <w:rsid w:val="00193C92"/>
    <w:rsid w:val="001940D3"/>
    <w:rsid w:val="0019415B"/>
    <w:rsid w:val="0019431A"/>
    <w:rsid w:val="00194C0C"/>
    <w:rsid w:val="001950FC"/>
    <w:rsid w:val="00195570"/>
    <w:rsid w:val="00195864"/>
    <w:rsid w:val="0019594D"/>
    <w:rsid w:val="00195D36"/>
    <w:rsid w:val="00196C95"/>
    <w:rsid w:val="00197063"/>
    <w:rsid w:val="0019714A"/>
    <w:rsid w:val="001979A5"/>
    <w:rsid w:val="001A05AF"/>
    <w:rsid w:val="001A0630"/>
    <w:rsid w:val="001A0F3B"/>
    <w:rsid w:val="001A0FF7"/>
    <w:rsid w:val="001A135B"/>
    <w:rsid w:val="001A17E8"/>
    <w:rsid w:val="001A18A3"/>
    <w:rsid w:val="001A3915"/>
    <w:rsid w:val="001A3EBB"/>
    <w:rsid w:val="001A4341"/>
    <w:rsid w:val="001A45BD"/>
    <w:rsid w:val="001A46CD"/>
    <w:rsid w:val="001A4D01"/>
    <w:rsid w:val="001A50DA"/>
    <w:rsid w:val="001A52DB"/>
    <w:rsid w:val="001A5BA3"/>
    <w:rsid w:val="001A5E1B"/>
    <w:rsid w:val="001A60F6"/>
    <w:rsid w:val="001A633D"/>
    <w:rsid w:val="001A6F17"/>
    <w:rsid w:val="001A6F46"/>
    <w:rsid w:val="001A7347"/>
    <w:rsid w:val="001A7B4A"/>
    <w:rsid w:val="001A7DD6"/>
    <w:rsid w:val="001A7F2A"/>
    <w:rsid w:val="001B001B"/>
    <w:rsid w:val="001B0562"/>
    <w:rsid w:val="001B152B"/>
    <w:rsid w:val="001B19DE"/>
    <w:rsid w:val="001B1CC7"/>
    <w:rsid w:val="001B1DEB"/>
    <w:rsid w:val="001B2311"/>
    <w:rsid w:val="001B2416"/>
    <w:rsid w:val="001B2CFF"/>
    <w:rsid w:val="001B2D9B"/>
    <w:rsid w:val="001B3430"/>
    <w:rsid w:val="001B38F6"/>
    <w:rsid w:val="001B38FB"/>
    <w:rsid w:val="001B3978"/>
    <w:rsid w:val="001B4783"/>
    <w:rsid w:val="001B4D94"/>
    <w:rsid w:val="001B52D9"/>
    <w:rsid w:val="001B55F8"/>
    <w:rsid w:val="001B6468"/>
    <w:rsid w:val="001B69A9"/>
    <w:rsid w:val="001B7490"/>
    <w:rsid w:val="001B7BD7"/>
    <w:rsid w:val="001C06A3"/>
    <w:rsid w:val="001C2142"/>
    <w:rsid w:val="001C251B"/>
    <w:rsid w:val="001C2A5D"/>
    <w:rsid w:val="001C4A8A"/>
    <w:rsid w:val="001C4D2A"/>
    <w:rsid w:val="001C4FC9"/>
    <w:rsid w:val="001C524C"/>
    <w:rsid w:val="001C5363"/>
    <w:rsid w:val="001C575D"/>
    <w:rsid w:val="001C5A13"/>
    <w:rsid w:val="001C5D9B"/>
    <w:rsid w:val="001C6084"/>
    <w:rsid w:val="001C60DA"/>
    <w:rsid w:val="001C68B2"/>
    <w:rsid w:val="001C76DB"/>
    <w:rsid w:val="001C783D"/>
    <w:rsid w:val="001C78BF"/>
    <w:rsid w:val="001C7AA3"/>
    <w:rsid w:val="001D034D"/>
    <w:rsid w:val="001D0A2F"/>
    <w:rsid w:val="001D0B19"/>
    <w:rsid w:val="001D0BD6"/>
    <w:rsid w:val="001D0EA8"/>
    <w:rsid w:val="001D1282"/>
    <w:rsid w:val="001D1DC6"/>
    <w:rsid w:val="001D25CF"/>
    <w:rsid w:val="001D26E4"/>
    <w:rsid w:val="001D288B"/>
    <w:rsid w:val="001D2A4F"/>
    <w:rsid w:val="001D352F"/>
    <w:rsid w:val="001D3AC1"/>
    <w:rsid w:val="001D3AFF"/>
    <w:rsid w:val="001D4055"/>
    <w:rsid w:val="001D409A"/>
    <w:rsid w:val="001D4326"/>
    <w:rsid w:val="001D457F"/>
    <w:rsid w:val="001D58F2"/>
    <w:rsid w:val="001D6919"/>
    <w:rsid w:val="001D6B0B"/>
    <w:rsid w:val="001D6BA5"/>
    <w:rsid w:val="001D6E4E"/>
    <w:rsid w:val="001D6EAB"/>
    <w:rsid w:val="001D6F44"/>
    <w:rsid w:val="001D7382"/>
    <w:rsid w:val="001E02E9"/>
    <w:rsid w:val="001E03A2"/>
    <w:rsid w:val="001E0744"/>
    <w:rsid w:val="001E0818"/>
    <w:rsid w:val="001E0BFB"/>
    <w:rsid w:val="001E1A14"/>
    <w:rsid w:val="001E1B0D"/>
    <w:rsid w:val="001E2877"/>
    <w:rsid w:val="001E3356"/>
    <w:rsid w:val="001E3B39"/>
    <w:rsid w:val="001E3BB3"/>
    <w:rsid w:val="001E4593"/>
    <w:rsid w:val="001E4F4B"/>
    <w:rsid w:val="001E5583"/>
    <w:rsid w:val="001E5645"/>
    <w:rsid w:val="001E66A5"/>
    <w:rsid w:val="001E6A4D"/>
    <w:rsid w:val="001E7625"/>
    <w:rsid w:val="001E7770"/>
    <w:rsid w:val="001E798B"/>
    <w:rsid w:val="001E7E81"/>
    <w:rsid w:val="001E7EB1"/>
    <w:rsid w:val="001E7EFA"/>
    <w:rsid w:val="001F0221"/>
    <w:rsid w:val="001F0A43"/>
    <w:rsid w:val="001F0EF9"/>
    <w:rsid w:val="001F12CF"/>
    <w:rsid w:val="001F1AA7"/>
    <w:rsid w:val="001F1B61"/>
    <w:rsid w:val="001F1BCB"/>
    <w:rsid w:val="001F1E80"/>
    <w:rsid w:val="001F24E5"/>
    <w:rsid w:val="001F268D"/>
    <w:rsid w:val="001F26B6"/>
    <w:rsid w:val="001F2A4A"/>
    <w:rsid w:val="001F2F24"/>
    <w:rsid w:val="001F376A"/>
    <w:rsid w:val="001F39D9"/>
    <w:rsid w:val="001F3C1F"/>
    <w:rsid w:val="001F3C77"/>
    <w:rsid w:val="001F460A"/>
    <w:rsid w:val="001F4B19"/>
    <w:rsid w:val="001F5234"/>
    <w:rsid w:val="001F6B1A"/>
    <w:rsid w:val="001F7055"/>
    <w:rsid w:val="001F7295"/>
    <w:rsid w:val="001F7695"/>
    <w:rsid w:val="001F7A7A"/>
    <w:rsid w:val="001F7ABF"/>
    <w:rsid w:val="001F7CEF"/>
    <w:rsid w:val="001F7D54"/>
    <w:rsid w:val="001F7DE2"/>
    <w:rsid w:val="002004CB"/>
    <w:rsid w:val="002006BE"/>
    <w:rsid w:val="002009A9"/>
    <w:rsid w:val="00200A9C"/>
    <w:rsid w:val="00201557"/>
    <w:rsid w:val="002019D1"/>
    <w:rsid w:val="0020212C"/>
    <w:rsid w:val="002023FB"/>
    <w:rsid w:val="0020290C"/>
    <w:rsid w:val="00202FEC"/>
    <w:rsid w:val="00203329"/>
    <w:rsid w:val="002039AF"/>
    <w:rsid w:val="00204741"/>
    <w:rsid w:val="002049FC"/>
    <w:rsid w:val="00205379"/>
    <w:rsid w:val="0020566B"/>
    <w:rsid w:val="00205E6A"/>
    <w:rsid w:val="00206977"/>
    <w:rsid w:val="002071BA"/>
    <w:rsid w:val="00207690"/>
    <w:rsid w:val="002077E7"/>
    <w:rsid w:val="00210235"/>
    <w:rsid w:val="0021049B"/>
    <w:rsid w:val="00210713"/>
    <w:rsid w:val="00210816"/>
    <w:rsid w:val="00210E8B"/>
    <w:rsid w:val="0021111B"/>
    <w:rsid w:val="0021122F"/>
    <w:rsid w:val="002116E0"/>
    <w:rsid w:val="00211B24"/>
    <w:rsid w:val="00211D28"/>
    <w:rsid w:val="00211E2F"/>
    <w:rsid w:val="002127DA"/>
    <w:rsid w:val="00213ED7"/>
    <w:rsid w:val="00214016"/>
    <w:rsid w:val="00214D18"/>
    <w:rsid w:val="00214EB5"/>
    <w:rsid w:val="0021660F"/>
    <w:rsid w:val="00216661"/>
    <w:rsid w:val="0021695C"/>
    <w:rsid w:val="00216BEB"/>
    <w:rsid w:val="00217DDC"/>
    <w:rsid w:val="00220959"/>
    <w:rsid w:val="00220B09"/>
    <w:rsid w:val="0022107C"/>
    <w:rsid w:val="002211FC"/>
    <w:rsid w:val="00221258"/>
    <w:rsid w:val="002216D6"/>
    <w:rsid w:val="002219E5"/>
    <w:rsid w:val="002224C3"/>
    <w:rsid w:val="002231B1"/>
    <w:rsid w:val="00223313"/>
    <w:rsid w:val="002233AB"/>
    <w:rsid w:val="00223BA9"/>
    <w:rsid w:val="00223F61"/>
    <w:rsid w:val="002242EF"/>
    <w:rsid w:val="00224A52"/>
    <w:rsid w:val="00225402"/>
    <w:rsid w:val="0022542B"/>
    <w:rsid w:val="00225698"/>
    <w:rsid w:val="00225CD1"/>
    <w:rsid w:val="00226059"/>
    <w:rsid w:val="00226097"/>
    <w:rsid w:val="00226504"/>
    <w:rsid w:val="002265CD"/>
    <w:rsid w:val="0022702D"/>
    <w:rsid w:val="002276EC"/>
    <w:rsid w:val="00227DFD"/>
    <w:rsid w:val="002310BD"/>
    <w:rsid w:val="002310F3"/>
    <w:rsid w:val="00231EC3"/>
    <w:rsid w:val="00232034"/>
    <w:rsid w:val="00232152"/>
    <w:rsid w:val="0023267A"/>
    <w:rsid w:val="002327F4"/>
    <w:rsid w:val="00233744"/>
    <w:rsid w:val="002338CA"/>
    <w:rsid w:val="00233D61"/>
    <w:rsid w:val="00234955"/>
    <w:rsid w:val="00234D4B"/>
    <w:rsid w:val="002356F2"/>
    <w:rsid w:val="0023631F"/>
    <w:rsid w:val="002368D5"/>
    <w:rsid w:val="0023707B"/>
    <w:rsid w:val="002372B2"/>
    <w:rsid w:val="002377BA"/>
    <w:rsid w:val="00237AF5"/>
    <w:rsid w:val="00237F60"/>
    <w:rsid w:val="002400A8"/>
    <w:rsid w:val="00240567"/>
    <w:rsid w:val="0024081C"/>
    <w:rsid w:val="002409A3"/>
    <w:rsid w:val="00240ED6"/>
    <w:rsid w:val="0024158F"/>
    <w:rsid w:val="00241598"/>
    <w:rsid w:val="00243462"/>
    <w:rsid w:val="00243755"/>
    <w:rsid w:val="0024463A"/>
    <w:rsid w:val="00245364"/>
    <w:rsid w:val="002453AC"/>
    <w:rsid w:val="00245429"/>
    <w:rsid w:val="002458B9"/>
    <w:rsid w:val="0024595D"/>
    <w:rsid w:val="00245F23"/>
    <w:rsid w:val="00246925"/>
    <w:rsid w:val="002469EB"/>
    <w:rsid w:val="0024730B"/>
    <w:rsid w:val="002479C3"/>
    <w:rsid w:val="00247A8E"/>
    <w:rsid w:val="00247E5B"/>
    <w:rsid w:val="002500A8"/>
    <w:rsid w:val="00250EA0"/>
    <w:rsid w:val="002514D0"/>
    <w:rsid w:val="00251EDE"/>
    <w:rsid w:val="00251F5C"/>
    <w:rsid w:val="0025220C"/>
    <w:rsid w:val="002527A8"/>
    <w:rsid w:val="00252BD7"/>
    <w:rsid w:val="002538DD"/>
    <w:rsid w:val="00253992"/>
    <w:rsid w:val="002540A9"/>
    <w:rsid w:val="00254FAC"/>
    <w:rsid w:val="0025559A"/>
    <w:rsid w:val="00255DAC"/>
    <w:rsid w:val="00256601"/>
    <w:rsid w:val="00256AB9"/>
    <w:rsid w:val="00257074"/>
    <w:rsid w:val="0025707A"/>
    <w:rsid w:val="00257154"/>
    <w:rsid w:val="002575F5"/>
    <w:rsid w:val="002576E7"/>
    <w:rsid w:val="002601C1"/>
    <w:rsid w:val="00260211"/>
    <w:rsid w:val="00260A50"/>
    <w:rsid w:val="00260ACA"/>
    <w:rsid w:val="00260B03"/>
    <w:rsid w:val="00260BDE"/>
    <w:rsid w:val="0026133A"/>
    <w:rsid w:val="00261581"/>
    <w:rsid w:val="00261D0E"/>
    <w:rsid w:val="00261DBB"/>
    <w:rsid w:val="00261F5D"/>
    <w:rsid w:val="00262271"/>
    <w:rsid w:val="002630DB"/>
    <w:rsid w:val="0026342C"/>
    <w:rsid w:val="002637E7"/>
    <w:rsid w:val="00263856"/>
    <w:rsid w:val="00263F3F"/>
    <w:rsid w:val="002646A0"/>
    <w:rsid w:val="00264931"/>
    <w:rsid w:val="00264B9E"/>
    <w:rsid w:val="00264DD4"/>
    <w:rsid w:val="002653F4"/>
    <w:rsid w:val="00265CA4"/>
    <w:rsid w:val="0026644D"/>
    <w:rsid w:val="00266894"/>
    <w:rsid w:val="00266FF6"/>
    <w:rsid w:val="00267588"/>
    <w:rsid w:val="00267E54"/>
    <w:rsid w:val="002708A1"/>
    <w:rsid w:val="00270D17"/>
    <w:rsid w:val="00270EC7"/>
    <w:rsid w:val="00271449"/>
    <w:rsid w:val="00271ED1"/>
    <w:rsid w:val="002722D5"/>
    <w:rsid w:val="00272378"/>
    <w:rsid w:val="002726AC"/>
    <w:rsid w:val="002727BE"/>
    <w:rsid w:val="002729AD"/>
    <w:rsid w:val="00272C90"/>
    <w:rsid w:val="0027308A"/>
    <w:rsid w:val="002739CC"/>
    <w:rsid w:val="00274804"/>
    <w:rsid w:val="00274940"/>
    <w:rsid w:val="00274F40"/>
    <w:rsid w:val="00275080"/>
    <w:rsid w:val="0027579D"/>
    <w:rsid w:val="002758F6"/>
    <w:rsid w:val="002759D7"/>
    <w:rsid w:val="00275C46"/>
    <w:rsid w:val="00276262"/>
    <w:rsid w:val="0027664B"/>
    <w:rsid w:val="00276740"/>
    <w:rsid w:val="00276A41"/>
    <w:rsid w:val="002775C1"/>
    <w:rsid w:val="0027777F"/>
    <w:rsid w:val="00277BDB"/>
    <w:rsid w:val="0028009A"/>
    <w:rsid w:val="0028062E"/>
    <w:rsid w:val="002806A8"/>
    <w:rsid w:val="0028092D"/>
    <w:rsid w:val="002810B3"/>
    <w:rsid w:val="002812C3"/>
    <w:rsid w:val="002814F6"/>
    <w:rsid w:val="00281942"/>
    <w:rsid w:val="00282578"/>
    <w:rsid w:val="002826AB"/>
    <w:rsid w:val="00282B4F"/>
    <w:rsid w:val="002833B7"/>
    <w:rsid w:val="00283959"/>
    <w:rsid w:val="00283FD9"/>
    <w:rsid w:val="0028493C"/>
    <w:rsid w:val="00284A11"/>
    <w:rsid w:val="00284D13"/>
    <w:rsid w:val="00285604"/>
    <w:rsid w:val="002856FD"/>
    <w:rsid w:val="00285C8D"/>
    <w:rsid w:val="00285CA3"/>
    <w:rsid w:val="002862EF"/>
    <w:rsid w:val="00286316"/>
    <w:rsid w:val="002865B6"/>
    <w:rsid w:val="00286E94"/>
    <w:rsid w:val="00287117"/>
    <w:rsid w:val="002872D4"/>
    <w:rsid w:val="002876FC"/>
    <w:rsid w:val="0028779C"/>
    <w:rsid w:val="002878C6"/>
    <w:rsid w:val="002879D5"/>
    <w:rsid w:val="00290369"/>
    <w:rsid w:val="00291591"/>
    <w:rsid w:val="002919AF"/>
    <w:rsid w:val="00293407"/>
    <w:rsid w:val="00293F59"/>
    <w:rsid w:val="00294AEF"/>
    <w:rsid w:val="002954F5"/>
    <w:rsid w:val="002959D4"/>
    <w:rsid w:val="00296014"/>
    <w:rsid w:val="002963B8"/>
    <w:rsid w:val="00296FA9"/>
    <w:rsid w:val="0029730E"/>
    <w:rsid w:val="00297400"/>
    <w:rsid w:val="00297C6E"/>
    <w:rsid w:val="002A0CE2"/>
    <w:rsid w:val="002A0D9B"/>
    <w:rsid w:val="002A144B"/>
    <w:rsid w:val="002A1A66"/>
    <w:rsid w:val="002A1CF4"/>
    <w:rsid w:val="002A295E"/>
    <w:rsid w:val="002A2A13"/>
    <w:rsid w:val="002A32E5"/>
    <w:rsid w:val="002A3466"/>
    <w:rsid w:val="002A36EE"/>
    <w:rsid w:val="002A4483"/>
    <w:rsid w:val="002A469D"/>
    <w:rsid w:val="002A4C4D"/>
    <w:rsid w:val="002A4C8C"/>
    <w:rsid w:val="002A5174"/>
    <w:rsid w:val="002A5247"/>
    <w:rsid w:val="002A5AE6"/>
    <w:rsid w:val="002A5D03"/>
    <w:rsid w:val="002A675D"/>
    <w:rsid w:val="002A6AFA"/>
    <w:rsid w:val="002A6DF6"/>
    <w:rsid w:val="002A7850"/>
    <w:rsid w:val="002A7C78"/>
    <w:rsid w:val="002A7CC7"/>
    <w:rsid w:val="002A7E09"/>
    <w:rsid w:val="002A7F1C"/>
    <w:rsid w:val="002B0797"/>
    <w:rsid w:val="002B0C20"/>
    <w:rsid w:val="002B0EEF"/>
    <w:rsid w:val="002B0FA1"/>
    <w:rsid w:val="002B1156"/>
    <w:rsid w:val="002B14B8"/>
    <w:rsid w:val="002B1D06"/>
    <w:rsid w:val="002B1EA9"/>
    <w:rsid w:val="002B20D7"/>
    <w:rsid w:val="002B221C"/>
    <w:rsid w:val="002B244A"/>
    <w:rsid w:val="002B2A4D"/>
    <w:rsid w:val="002B3013"/>
    <w:rsid w:val="002B3501"/>
    <w:rsid w:val="002B3895"/>
    <w:rsid w:val="002B424A"/>
    <w:rsid w:val="002B4372"/>
    <w:rsid w:val="002B4397"/>
    <w:rsid w:val="002B5594"/>
    <w:rsid w:val="002B62C9"/>
    <w:rsid w:val="002B6BBA"/>
    <w:rsid w:val="002B6BE7"/>
    <w:rsid w:val="002B6D39"/>
    <w:rsid w:val="002B70CE"/>
    <w:rsid w:val="002B721F"/>
    <w:rsid w:val="002B7971"/>
    <w:rsid w:val="002C01FD"/>
    <w:rsid w:val="002C07EF"/>
    <w:rsid w:val="002C09A4"/>
    <w:rsid w:val="002C10C1"/>
    <w:rsid w:val="002C1491"/>
    <w:rsid w:val="002C15B4"/>
    <w:rsid w:val="002C1FD8"/>
    <w:rsid w:val="002C25CF"/>
    <w:rsid w:val="002C2C1A"/>
    <w:rsid w:val="002C347E"/>
    <w:rsid w:val="002C361C"/>
    <w:rsid w:val="002C3688"/>
    <w:rsid w:val="002C4EE6"/>
    <w:rsid w:val="002C5102"/>
    <w:rsid w:val="002C534C"/>
    <w:rsid w:val="002C6048"/>
    <w:rsid w:val="002C6BE8"/>
    <w:rsid w:val="002C719B"/>
    <w:rsid w:val="002C751B"/>
    <w:rsid w:val="002C790A"/>
    <w:rsid w:val="002C7EA9"/>
    <w:rsid w:val="002D0545"/>
    <w:rsid w:val="002D05CA"/>
    <w:rsid w:val="002D086C"/>
    <w:rsid w:val="002D09ED"/>
    <w:rsid w:val="002D0FD1"/>
    <w:rsid w:val="002D1383"/>
    <w:rsid w:val="002D17D6"/>
    <w:rsid w:val="002D1A65"/>
    <w:rsid w:val="002D1C27"/>
    <w:rsid w:val="002D243A"/>
    <w:rsid w:val="002D3F21"/>
    <w:rsid w:val="002D3FB7"/>
    <w:rsid w:val="002D4034"/>
    <w:rsid w:val="002D49FA"/>
    <w:rsid w:val="002D4AFF"/>
    <w:rsid w:val="002D4ED3"/>
    <w:rsid w:val="002D5E69"/>
    <w:rsid w:val="002D6E0C"/>
    <w:rsid w:val="002D7869"/>
    <w:rsid w:val="002E013E"/>
    <w:rsid w:val="002E03B2"/>
    <w:rsid w:val="002E0524"/>
    <w:rsid w:val="002E08A4"/>
    <w:rsid w:val="002E09A4"/>
    <w:rsid w:val="002E0EE8"/>
    <w:rsid w:val="002E0FC7"/>
    <w:rsid w:val="002E0FD3"/>
    <w:rsid w:val="002E1797"/>
    <w:rsid w:val="002E1A9F"/>
    <w:rsid w:val="002E21A8"/>
    <w:rsid w:val="002E2A97"/>
    <w:rsid w:val="002E2E6C"/>
    <w:rsid w:val="002E30C6"/>
    <w:rsid w:val="002E3D42"/>
    <w:rsid w:val="002E3DD9"/>
    <w:rsid w:val="002E3EED"/>
    <w:rsid w:val="002E4222"/>
    <w:rsid w:val="002E4534"/>
    <w:rsid w:val="002E4643"/>
    <w:rsid w:val="002E50F6"/>
    <w:rsid w:val="002E5D62"/>
    <w:rsid w:val="002E6466"/>
    <w:rsid w:val="002E649F"/>
    <w:rsid w:val="002E64BF"/>
    <w:rsid w:val="002E6804"/>
    <w:rsid w:val="002E7031"/>
    <w:rsid w:val="002F006E"/>
    <w:rsid w:val="002F0676"/>
    <w:rsid w:val="002F0E67"/>
    <w:rsid w:val="002F14E9"/>
    <w:rsid w:val="002F1AF6"/>
    <w:rsid w:val="002F1D71"/>
    <w:rsid w:val="002F243F"/>
    <w:rsid w:val="002F2913"/>
    <w:rsid w:val="002F2FD9"/>
    <w:rsid w:val="002F33CA"/>
    <w:rsid w:val="002F33ED"/>
    <w:rsid w:val="002F3509"/>
    <w:rsid w:val="002F3779"/>
    <w:rsid w:val="002F37F6"/>
    <w:rsid w:val="002F395F"/>
    <w:rsid w:val="002F418E"/>
    <w:rsid w:val="002F45EF"/>
    <w:rsid w:val="002F5002"/>
    <w:rsid w:val="002F5101"/>
    <w:rsid w:val="002F5290"/>
    <w:rsid w:val="002F5F2C"/>
    <w:rsid w:val="002F6896"/>
    <w:rsid w:val="002F6C79"/>
    <w:rsid w:val="002F6C93"/>
    <w:rsid w:val="002F73B5"/>
    <w:rsid w:val="002F7827"/>
    <w:rsid w:val="002F79CC"/>
    <w:rsid w:val="002F7B61"/>
    <w:rsid w:val="002F7B7F"/>
    <w:rsid w:val="002F7D9B"/>
    <w:rsid w:val="002F7ECD"/>
    <w:rsid w:val="003005D0"/>
    <w:rsid w:val="00300676"/>
    <w:rsid w:val="00300C88"/>
    <w:rsid w:val="00301137"/>
    <w:rsid w:val="003011D8"/>
    <w:rsid w:val="00301BAF"/>
    <w:rsid w:val="00301FDF"/>
    <w:rsid w:val="00302336"/>
    <w:rsid w:val="00302503"/>
    <w:rsid w:val="003025CE"/>
    <w:rsid w:val="0030273B"/>
    <w:rsid w:val="00302CB4"/>
    <w:rsid w:val="003038BE"/>
    <w:rsid w:val="0030416F"/>
    <w:rsid w:val="00304A73"/>
    <w:rsid w:val="00305B66"/>
    <w:rsid w:val="00305DD7"/>
    <w:rsid w:val="00306E2D"/>
    <w:rsid w:val="0030705D"/>
    <w:rsid w:val="00307F22"/>
    <w:rsid w:val="003104CB"/>
    <w:rsid w:val="003104FF"/>
    <w:rsid w:val="00311374"/>
    <w:rsid w:val="00311385"/>
    <w:rsid w:val="003116FD"/>
    <w:rsid w:val="003119F0"/>
    <w:rsid w:val="00312082"/>
    <w:rsid w:val="003125B1"/>
    <w:rsid w:val="003129F5"/>
    <w:rsid w:val="00312A04"/>
    <w:rsid w:val="00312C27"/>
    <w:rsid w:val="00313163"/>
    <w:rsid w:val="00313872"/>
    <w:rsid w:val="00313937"/>
    <w:rsid w:val="00313D1C"/>
    <w:rsid w:val="00314866"/>
    <w:rsid w:val="003148A0"/>
    <w:rsid w:val="00315033"/>
    <w:rsid w:val="003165D1"/>
    <w:rsid w:val="00316944"/>
    <w:rsid w:val="00316CEF"/>
    <w:rsid w:val="0031717F"/>
    <w:rsid w:val="003172D5"/>
    <w:rsid w:val="00317389"/>
    <w:rsid w:val="00317B40"/>
    <w:rsid w:val="00320739"/>
    <w:rsid w:val="00320998"/>
    <w:rsid w:val="00320CE7"/>
    <w:rsid w:val="00321189"/>
    <w:rsid w:val="003211E2"/>
    <w:rsid w:val="003217F4"/>
    <w:rsid w:val="00321ED7"/>
    <w:rsid w:val="003221D9"/>
    <w:rsid w:val="0032228F"/>
    <w:rsid w:val="0032271C"/>
    <w:rsid w:val="00322B80"/>
    <w:rsid w:val="00322C12"/>
    <w:rsid w:val="003230EC"/>
    <w:rsid w:val="0032488B"/>
    <w:rsid w:val="003251FF"/>
    <w:rsid w:val="0032565F"/>
    <w:rsid w:val="00325866"/>
    <w:rsid w:val="00325FF5"/>
    <w:rsid w:val="0032643B"/>
    <w:rsid w:val="0032644D"/>
    <w:rsid w:val="00326B39"/>
    <w:rsid w:val="00326CA1"/>
    <w:rsid w:val="00326E60"/>
    <w:rsid w:val="00327309"/>
    <w:rsid w:val="0032765F"/>
    <w:rsid w:val="003278ED"/>
    <w:rsid w:val="00327C7B"/>
    <w:rsid w:val="003303E7"/>
    <w:rsid w:val="003307B7"/>
    <w:rsid w:val="00330AA5"/>
    <w:rsid w:val="003311DA"/>
    <w:rsid w:val="0033156C"/>
    <w:rsid w:val="00331AA9"/>
    <w:rsid w:val="00331D5A"/>
    <w:rsid w:val="00332A24"/>
    <w:rsid w:val="00332DE4"/>
    <w:rsid w:val="003335AC"/>
    <w:rsid w:val="003344B9"/>
    <w:rsid w:val="00334C96"/>
    <w:rsid w:val="00335337"/>
    <w:rsid w:val="00335AF6"/>
    <w:rsid w:val="00335B3C"/>
    <w:rsid w:val="00335FB6"/>
    <w:rsid w:val="00336756"/>
    <w:rsid w:val="00336901"/>
    <w:rsid w:val="00336F2B"/>
    <w:rsid w:val="0033711B"/>
    <w:rsid w:val="00337507"/>
    <w:rsid w:val="00337CA4"/>
    <w:rsid w:val="00340223"/>
    <w:rsid w:val="003403B9"/>
    <w:rsid w:val="00340461"/>
    <w:rsid w:val="0034085B"/>
    <w:rsid w:val="00340BA1"/>
    <w:rsid w:val="00341113"/>
    <w:rsid w:val="003417F6"/>
    <w:rsid w:val="003423AC"/>
    <w:rsid w:val="00342503"/>
    <w:rsid w:val="003427ED"/>
    <w:rsid w:val="00342DB2"/>
    <w:rsid w:val="0034318E"/>
    <w:rsid w:val="00343231"/>
    <w:rsid w:val="00343959"/>
    <w:rsid w:val="0034409D"/>
    <w:rsid w:val="00345122"/>
    <w:rsid w:val="00345B3A"/>
    <w:rsid w:val="003463E4"/>
    <w:rsid w:val="003465D1"/>
    <w:rsid w:val="00346BCC"/>
    <w:rsid w:val="00347600"/>
    <w:rsid w:val="00350196"/>
    <w:rsid w:val="003505F9"/>
    <w:rsid w:val="00350692"/>
    <w:rsid w:val="00350A70"/>
    <w:rsid w:val="00351118"/>
    <w:rsid w:val="0035113D"/>
    <w:rsid w:val="003512D5"/>
    <w:rsid w:val="00351529"/>
    <w:rsid w:val="00351825"/>
    <w:rsid w:val="00352256"/>
    <w:rsid w:val="00352B87"/>
    <w:rsid w:val="00352F66"/>
    <w:rsid w:val="00352F7F"/>
    <w:rsid w:val="00353719"/>
    <w:rsid w:val="00353EA7"/>
    <w:rsid w:val="00354712"/>
    <w:rsid w:val="003548AB"/>
    <w:rsid w:val="003549D6"/>
    <w:rsid w:val="00355075"/>
    <w:rsid w:val="00355320"/>
    <w:rsid w:val="003555B1"/>
    <w:rsid w:val="0035564F"/>
    <w:rsid w:val="00355EA8"/>
    <w:rsid w:val="003560E2"/>
    <w:rsid w:val="00357A74"/>
    <w:rsid w:val="00357EF8"/>
    <w:rsid w:val="00357FD5"/>
    <w:rsid w:val="00360B0E"/>
    <w:rsid w:val="00360B73"/>
    <w:rsid w:val="00360DB2"/>
    <w:rsid w:val="00360EFF"/>
    <w:rsid w:val="00360F5E"/>
    <w:rsid w:val="00361002"/>
    <w:rsid w:val="003611DF"/>
    <w:rsid w:val="0036261C"/>
    <w:rsid w:val="0036295D"/>
    <w:rsid w:val="00362ED1"/>
    <w:rsid w:val="00363CC5"/>
    <w:rsid w:val="003641A4"/>
    <w:rsid w:val="003648F4"/>
    <w:rsid w:val="00364D2D"/>
    <w:rsid w:val="00366087"/>
    <w:rsid w:val="00366592"/>
    <w:rsid w:val="00366776"/>
    <w:rsid w:val="00366D0C"/>
    <w:rsid w:val="00366FA1"/>
    <w:rsid w:val="003673F0"/>
    <w:rsid w:val="00367F74"/>
    <w:rsid w:val="00367FC6"/>
    <w:rsid w:val="00370872"/>
    <w:rsid w:val="003709CB"/>
    <w:rsid w:val="00370E36"/>
    <w:rsid w:val="0037116E"/>
    <w:rsid w:val="00371517"/>
    <w:rsid w:val="00371FCA"/>
    <w:rsid w:val="003721BC"/>
    <w:rsid w:val="003725BF"/>
    <w:rsid w:val="003726A4"/>
    <w:rsid w:val="00372828"/>
    <w:rsid w:val="00373080"/>
    <w:rsid w:val="00373578"/>
    <w:rsid w:val="00373EA6"/>
    <w:rsid w:val="00373EFC"/>
    <w:rsid w:val="003741F2"/>
    <w:rsid w:val="0037484B"/>
    <w:rsid w:val="0037535C"/>
    <w:rsid w:val="0037612D"/>
    <w:rsid w:val="0037652D"/>
    <w:rsid w:val="0037664B"/>
    <w:rsid w:val="003767FE"/>
    <w:rsid w:val="00376963"/>
    <w:rsid w:val="003769D1"/>
    <w:rsid w:val="00376C3E"/>
    <w:rsid w:val="00376C42"/>
    <w:rsid w:val="003773E1"/>
    <w:rsid w:val="00377545"/>
    <w:rsid w:val="003776EF"/>
    <w:rsid w:val="00377A03"/>
    <w:rsid w:val="003805AC"/>
    <w:rsid w:val="00380CA4"/>
    <w:rsid w:val="00380D3C"/>
    <w:rsid w:val="00381586"/>
    <w:rsid w:val="00381BE2"/>
    <w:rsid w:val="00382161"/>
    <w:rsid w:val="0038218E"/>
    <w:rsid w:val="0038289B"/>
    <w:rsid w:val="00382E9C"/>
    <w:rsid w:val="00383794"/>
    <w:rsid w:val="003838AF"/>
    <w:rsid w:val="00383BDE"/>
    <w:rsid w:val="00384042"/>
    <w:rsid w:val="003854A3"/>
    <w:rsid w:val="00385714"/>
    <w:rsid w:val="00385728"/>
    <w:rsid w:val="00385731"/>
    <w:rsid w:val="003868F0"/>
    <w:rsid w:val="00386DDE"/>
    <w:rsid w:val="00387638"/>
    <w:rsid w:val="00387676"/>
    <w:rsid w:val="00387E9E"/>
    <w:rsid w:val="00387FC1"/>
    <w:rsid w:val="003904FC"/>
    <w:rsid w:val="003908A9"/>
    <w:rsid w:val="003909C4"/>
    <w:rsid w:val="00390A36"/>
    <w:rsid w:val="00390DBE"/>
    <w:rsid w:val="003916AA"/>
    <w:rsid w:val="0039199C"/>
    <w:rsid w:val="00391ABC"/>
    <w:rsid w:val="00392081"/>
    <w:rsid w:val="003920F5"/>
    <w:rsid w:val="00392738"/>
    <w:rsid w:val="00394237"/>
    <w:rsid w:val="003944E1"/>
    <w:rsid w:val="003948D4"/>
    <w:rsid w:val="00395F49"/>
    <w:rsid w:val="0039607B"/>
    <w:rsid w:val="003964F4"/>
    <w:rsid w:val="00396A65"/>
    <w:rsid w:val="0039714F"/>
    <w:rsid w:val="003971D9"/>
    <w:rsid w:val="003973C3"/>
    <w:rsid w:val="003975AD"/>
    <w:rsid w:val="00397A31"/>
    <w:rsid w:val="00397D0A"/>
    <w:rsid w:val="003A07AC"/>
    <w:rsid w:val="003A08F3"/>
    <w:rsid w:val="003A0DB2"/>
    <w:rsid w:val="003A1530"/>
    <w:rsid w:val="003A1904"/>
    <w:rsid w:val="003A19ED"/>
    <w:rsid w:val="003A2B7C"/>
    <w:rsid w:val="003A3349"/>
    <w:rsid w:val="003A39A1"/>
    <w:rsid w:val="003A3D61"/>
    <w:rsid w:val="003A4A6D"/>
    <w:rsid w:val="003A4F27"/>
    <w:rsid w:val="003A53E6"/>
    <w:rsid w:val="003A6735"/>
    <w:rsid w:val="003A6795"/>
    <w:rsid w:val="003A69DD"/>
    <w:rsid w:val="003A7450"/>
    <w:rsid w:val="003A7915"/>
    <w:rsid w:val="003A7E85"/>
    <w:rsid w:val="003B02F1"/>
    <w:rsid w:val="003B0A9E"/>
    <w:rsid w:val="003B0AC1"/>
    <w:rsid w:val="003B1C0D"/>
    <w:rsid w:val="003B27E2"/>
    <w:rsid w:val="003B290B"/>
    <w:rsid w:val="003B2C04"/>
    <w:rsid w:val="003B31AD"/>
    <w:rsid w:val="003B3B42"/>
    <w:rsid w:val="003B48A2"/>
    <w:rsid w:val="003B507F"/>
    <w:rsid w:val="003B5195"/>
    <w:rsid w:val="003B537D"/>
    <w:rsid w:val="003B58CB"/>
    <w:rsid w:val="003B7E30"/>
    <w:rsid w:val="003B7E4B"/>
    <w:rsid w:val="003C014B"/>
    <w:rsid w:val="003C089A"/>
    <w:rsid w:val="003C115B"/>
    <w:rsid w:val="003C1162"/>
    <w:rsid w:val="003C2492"/>
    <w:rsid w:val="003C360D"/>
    <w:rsid w:val="003C4569"/>
    <w:rsid w:val="003C4883"/>
    <w:rsid w:val="003C48A4"/>
    <w:rsid w:val="003C53B5"/>
    <w:rsid w:val="003C5C68"/>
    <w:rsid w:val="003C5CFD"/>
    <w:rsid w:val="003C67F3"/>
    <w:rsid w:val="003C6A55"/>
    <w:rsid w:val="003C6BF9"/>
    <w:rsid w:val="003C6CBE"/>
    <w:rsid w:val="003C72E4"/>
    <w:rsid w:val="003C7547"/>
    <w:rsid w:val="003C7A71"/>
    <w:rsid w:val="003C7BE1"/>
    <w:rsid w:val="003C7F3C"/>
    <w:rsid w:val="003D0631"/>
    <w:rsid w:val="003D1507"/>
    <w:rsid w:val="003D206D"/>
    <w:rsid w:val="003D2BB2"/>
    <w:rsid w:val="003D2F22"/>
    <w:rsid w:val="003D38CC"/>
    <w:rsid w:val="003D3BA1"/>
    <w:rsid w:val="003D3F0B"/>
    <w:rsid w:val="003D4001"/>
    <w:rsid w:val="003D474B"/>
    <w:rsid w:val="003D48EF"/>
    <w:rsid w:val="003D5448"/>
    <w:rsid w:val="003D58BE"/>
    <w:rsid w:val="003D5F4B"/>
    <w:rsid w:val="003D60F7"/>
    <w:rsid w:val="003D6351"/>
    <w:rsid w:val="003D6448"/>
    <w:rsid w:val="003D67B2"/>
    <w:rsid w:val="003D7082"/>
    <w:rsid w:val="003D74B2"/>
    <w:rsid w:val="003D7F6C"/>
    <w:rsid w:val="003E0099"/>
    <w:rsid w:val="003E0179"/>
    <w:rsid w:val="003E0638"/>
    <w:rsid w:val="003E122F"/>
    <w:rsid w:val="003E1736"/>
    <w:rsid w:val="003E2908"/>
    <w:rsid w:val="003E2EEB"/>
    <w:rsid w:val="003E2F17"/>
    <w:rsid w:val="003E3287"/>
    <w:rsid w:val="003E34B0"/>
    <w:rsid w:val="003E4DFA"/>
    <w:rsid w:val="003E4E4D"/>
    <w:rsid w:val="003E5B7D"/>
    <w:rsid w:val="003E6055"/>
    <w:rsid w:val="003E614D"/>
    <w:rsid w:val="003E6219"/>
    <w:rsid w:val="003E68B4"/>
    <w:rsid w:val="003E69E3"/>
    <w:rsid w:val="003E6BEE"/>
    <w:rsid w:val="003E7125"/>
    <w:rsid w:val="003E739B"/>
    <w:rsid w:val="003E7D76"/>
    <w:rsid w:val="003F0832"/>
    <w:rsid w:val="003F115B"/>
    <w:rsid w:val="003F1462"/>
    <w:rsid w:val="003F172E"/>
    <w:rsid w:val="003F1D2B"/>
    <w:rsid w:val="003F1D48"/>
    <w:rsid w:val="003F218D"/>
    <w:rsid w:val="003F243F"/>
    <w:rsid w:val="003F2446"/>
    <w:rsid w:val="003F2801"/>
    <w:rsid w:val="003F28A2"/>
    <w:rsid w:val="003F2E0B"/>
    <w:rsid w:val="003F309D"/>
    <w:rsid w:val="003F3158"/>
    <w:rsid w:val="003F344B"/>
    <w:rsid w:val="003F35EF"/>
    <w:rsid w:val="003F44EA"/>
    <w:rsid w:val="003F5F3D"/>
    <w:rsid w:val="003F67C2"/>
    <w:rsid w:val="003F67F4"/>
    <w:rsid w:val="003F6E9F"/>
    <w:rsid w:val="003F7969"/>
    <w:rsid w:val="004001A4"/>
    <w:rsid w:val="004004AC"/>
    <w:rsid w:val="00400824"/>
    <w:rsid w:val="00400AD3"/>
    <w:rsid w:val="00400C52"/>
    <w:rsid w:val="00400E19"/>
    <w:rsid w:val="00401100"/>
    <w:rsid w:val="004029FB"/>
    <w:rsid w:val="00403061"/>
    <w:rsid w:val="00403B42"/>
    <w:rsid w:val="00403C4A"/>
    <w:rsid w:val="00404356"/>
    <w:rsid w:val="0040443F"/>
    <w:rsid w:val="00405813"/>
    <w:rsid w:val="0040624C"/>
    <w:rsid w:val="00406275"/>
    <w:rsid w:val="004066A6"/>
    <w:rsid w:val="00406AAB"/>
    <w:rsid w:val="00407133"/>
    <w:rsid w:val="00410528"/>
    <w:rsid w:val="00410685"/>
    <w:rsid w:val="00410F27"/>
    <w:rsid w:val="00411DE4"/>
    <w:rsid w:val="00412865"/>
    <w:rsid w:val="00412A14"/>
    <w:rsid w:val="00412CA8"/>
    <w:rsid w:val="00413372"/>
    <w:rsid w:val="0041434D"/>
    <w:rsid w:val="004149BF"/>
    <w:rsid w:val="004151BA"/>
    <w:rsid w:val="00415603"/>
    <w:rsid w:val="00415A9A"/>
    <w:rsid w:val="00416184"/>
    <w:rsid w:val="0041634D"/>
    <w:rsid w:val="004165DE"/>
    <w:rsid w:val="00416CC0"/>
    <w:rsid w:val="00417254"/>
    <w:rsid w:val="004174A3"/>
    <w:rsid w:val="00417B94"/>
    <w:rsid w:val="00417D2C"/>
    <w:rsid w:val="00420981"/>
    <w:rsid w:val="00420EFA"/>
    <w:rsid w:val="00420FD5"/>
    <w:rsid w:val="0042119A"/>
    <w:rsid w:val="004218EC"/>
    <w:rsid w:val="00421AE4"/>
    <w:rsid w:val="00421B57"/>
    <w:rsid w:val="00421CE7"/>
    <w:rsid w:val="00421D60"/>
    <w:rsid w:val="00422138"/>
    <w:rsid w:val="00422326"/>
    <w:rsid w:val="00422909"/>
    <w:rsid w:val="00423169"/>
    <w:rsid w:val="004233C2"/>
    <w:rsid w:val="0042370B"/>
    <w:rsid w:val="00423800"/>
    <w:rsid w:val="00423BD8"/>
    <w:rsid w:val="00423C6A"/>
    <w:rsid w:val="00423EAD"/>
    <w:rsid w:val="00424675"/>
    <w:rsid w:val="004247E7"/>
    <w:rsid w:val="0042525F"/>
    <w:rsid w:val="00425331"/>
    <w:rsid w:val="004256D1"/>
    <w:rsid w:val="00425C46"/>
    <w:rsid w:val="00425FD0"/>
    <w:rsid w:val="004260BB"/>
    <w:rsid w:val="004260E7"/>
    <w:rsid w:val="004263A2"/>
    <w:rsid w:val="0042652A"/>
    <w:rsid w:val="00426D3D"/>
    <w:rsid w:val="004270D2"/>
    <w:rsid w:val="0042756F"/>
    <w:rsid w:val="00427CE7"/>
    <w:rsid w:val="00427F6E"/>
    <w:rsid w:val="00430826"/>
    <w:rsid w:val="0043109A"/>
    <w:rsid w:val="004311D1"/>
    <w:rsid w:val="00431319"/>
    <w:rsid w:val="00431335"/>
    <w:rsid w:val="004318C2"/>
    <w:rsid w:val="00432A52"/>
    <w:rsid w:val="004337D5"/>
    <w:rsid w:val="004338F1"/>
    <w:rsid w:val="00433B79"/>
    <w:rsid w:val="00434095"/>
    <w:rsid w:val="00434204"/>
    <w:rsid w:val="004344A9"/>
    <w:rsid w:val="00434506"/>
    <w:rsid w:val="0043537B"/>
    <w:rsid w:val="00435A28"/>
    <w:rsid w:val="00435F6C"/>
    <w:rsid w:val="00436221"/>
    <w:rsid w:val="004366B6"/>
    <w:rsid w:val="00436759"/>
    <w:rsid w:val="0043690A"/>
    <w:rsid w:val="00436EA4"/>
    <w:rsid w:val="00437D72"/>
    <w:rsid w:val="00440736"/>
    <w:rsid w:val="00440F8A"/>
    <w:rsid w:val="0044115A"/>
    <w:rsid w:val="0044168F"/>
    <w:rsid w:val="00442226"/>
    <w:rsid w:val="00442423"/>
    <w:rsid w:val="0044254F"/>
    <w:rsid w:val="00442F52"/>
    <w:rsid w:val="00443436"/>
    <w:rsid w:val="004436CF"/>
    <w:rsid w:val="00443930"/>
    <w:rsid w:val="00443A0F"/>
    <w:rsid w:val="00443E52"/>
    <w:rsid w:val="00444F11"/>
    <w:rsid w:val="00445E7E"/>
    <w:rsid w:val="00446048"/>
    <w:rsid w:val="004464EF"/>
    <w:rsid w:val="00446A52"/>
    <w:rsid w:val="00447164"/>
    <w:rsid w:val="00447549"/>
    <w:rsid w:val="00447E0B"/>
    <w:rsid w:val="00450008"/>
    <w:rsid w:val="004508D0"/>
    <w:rsid w:val="00450A2D"/>
    <w:rsid w:val="00450D6E"/>
    <w:rsid w:val="00451095"/>
    <w:rsid w:val="0045112E"/>
    <w:rsid w:val="00451205"/>
    <w:rsid w:val="004515E8"/>
    <w:rsid w:val="004524DB"/>
    <w:rsid w:val="004525B2"/>
    <w:rsid w:val="004527AF"/>
    <w:rsid w:val="00452A39"/>
    <w:rsid w:val="00452FD4"/>
    <w:rsid w:val="00453319"/>
    <w:rsid w:val="0045357B"/>
    <w:rsid w:val="00453C68"/>
    <w:rsid w:val="00454243"/>
    <w:rsid w:val="00454E8B"/>
    <w:rsid w:val="00455097"/>
    <w:rsid w:val="00455267"/>
    <w:rsid w:val="00455C77"/>
    <w:rsid w:val="0045628D"/>
    <w:rsid w:val="004564F8"/>
    <w:rsid w:val="004567A5"/>
    <w:rsid w:val="00456A92"/>
    <w:rsid w:val="00456B8D"/>
    <w:rsid w:val="00456BF0"/>
    <w:rsid w:val="0045709A"/>
    <w:rsid w:val="00457778"/>
    <w:rsid w:val="00457AFE"/>
    <w:rsid w:val="00457D63"/>
    <w:rsid w:val="00457E29"/>
    <w:rsid w:val="004601BC"/>
    <w:rsid w:val="004606D7"/>
    <w:rsid w:val="00460F29"/>
    <w:rsid w:val="00460FEF"/>
    <w:rsid w:val="0046112A"/>
    <w:rsid w:val="004613C5"/>
    <w:rsid w:val="0046165B"/>
    <w:rsid w:val="00462C49"/>
    <w:rsid w:val="0046368B"/>
    <w:rsid w:val="00463FAC"/>
    <w:rsid w:val="0046476A"/>
    <w:rsid w:val="004648D1"/>
    <w:rsid w:val="00466103"/>
    <w:rsid w:val="00466163"/>
    <w:rsid w:val="004665EB"/>
    <w:rsid w:val="004672BD"/>
    <w:rsid w:val="00467447"/>
    <w:rsid w:val="00467506"/>
    <w:rsid w:val="00467614"/>
    <w:rsid w:val="00467F54"/>
    <w:rsid w:val="004702AA"/>
    <w:rsid w:val="004707BE"/>
    <w:rsid w:val="004708A1"/>
    <w:rsid w:val="00470D4E"/>
    <w:rsid w:val="00470DAD"/>
    <w:rsid w:val="004712C8"/>
    <w:rsid w:val="00471DE5"/>
    <w:rsid w:val="00472E76"/>
    <w:rsid w:val="00473098"/>
    <w:rsid w:val="004734C8"/>
    <w:rsid w:val="00473DE3"/>
    <w:rsid w:val="004740F5"/>
    <w:rsid w:val="00474238"/>
    <w:rsid w:val="00474823"/>
    <w:rsid w:val="00474B7C"/>
    <w:rsid w:val="004752FB"/>
    <w:rsid w:val="00475EE8"/>
    <w:rsid w:val="00476031"/>
    <w:rsid w:val="00476488"/>
    <w:rsid w:val="00476529"/>
    <w:rsid w:val="00476941"/>
    <w:rsid w:val="004769E2"/>
    <w:rsid w:val="00476A1B"/>
    <w:rsid w:val="00476EA1"/>
    <w:rsid w:val="00477713"/>
    <w:rsid w:val="0047771E"/>
    <w:rsid w:val="00480C5D"/>
    <w:rsid w:val="00480DCE"/>
    <w:rsid w:val="004816A4"/>
    <w:rsid w:val="00481D4E"/>
    <w:rsid w:val="00482410"/>
    <w:rsid w:val="004824DF"/>
    <w:rsid w:val="00482562"/>
    <w:rsid w:val="004826D8"/>
    <w:rsid w:val="00482E69"/>
    <w:rsid w:val="004835E7"/>
    <w:rsid w:val="004845DB"/>
    <w:rsid w:val="00484ECD"/>
    <w:rsid w:val="004858C8"/>
    <w:rsid w:val="00485998"/>
    <w:rsid w:val="00485A2C"/>
    <w:rsid w:val="00485E65"/>
    <w:rsid w:val="00485FB0"/>
    <w:rsid w:val="00486093"/>
    <w:rsid w:val="004863B6"/>
    <w:rsid w:val="0048696D"/>
    <w:rsid w:val="00486AF7"/>
    <w:rsid w:val="00487359"/>
    <w:rsid w:val="0048793B"/>
    <w:rsid w:val="004901DD"/>
    <w:rsid w:val="00490A25"/>
    <w:rsid w:val="00491449"/>
    <w:rsid w:val="004924D2"/>
    <w:rsid w:val="00492931"/>
    <w:rsid w:val="00492941"/>
    <w:rsid w:val="0049342D"/>
    <w:rsid w:val="0049352A"/>
    <w:rsid w:val="00493545"/>
    <w:rsid w:val="004936AC"/>
    <w:rsid w:val="00493909"/>
    <w:rsid w:val="0049412C"/>
    <w:rsid w:val="00494A45"/>
    <w:rsid w:val="00494C6F"/>
    <w:rsid w:val="00494CA8"/>
    <w:rsid w:val="00494E73"/>
    <w:rsid w:val="00494EBE"/>
    <w:rsid w:val="00494FF9"/>
    <w:rsid w:val="00495737"/>
    <w:rsid w:val="00495BD8"/>
    <w:rsid w:val="00496160"/>
    <w:rsid w:val="00497676"/>
    <w:rsid w:val="00497C8A"/>
    <w:rsid w:val="004A02EB"/>
    <w:rsid w:val="004A0C0F"/>
    <w:rsid w:val="004A0D72"/>
    <w:rsid w:val="004A1BCF"/>
    <w:rsid w:val="004A21FA"/>
    <w:rsid w:val="004A224C"/>
    <w:rsid w:val="004A29D4"/>
    <w:rsid w:val="004A3328"/>
    <w:rsid w:val="004A33A2"/>
    <w:rsid w:val="004A436A"/>
    <w:rsid w:val="004A4EF7"/>
    <w:rsid w:val="004A5241"/>
    <w:rsid w:val="004A5A1C"/>
    <w:rsid w:val="004A6132"/>
    <w:rsid w:val="004A6205"/>
    <w:rsid w:val="004A6DD9"/>
    <w:rsid w:val="004A6E99"/>
    <w:rsid w:val="004A76BE"/>
    <w:rsid w:val="004A790E"/>
    <w:rsid w:val="004A7ACE"/>
    <w:rsid w:val="004B034B"/>
    <w:rsid w:val="004B0DBB"/>
    <w:rsid w:val="004B14A9"/>
    <w:rsid w:val="004B1FDA"/>
    <w:rsid w:val="004B2D4A"/>
    <w:rsid w:val="004B2E10"/>
    <w:rsid w:val="004B3402"/>
    <w:rsid w:val="004B38E2"/>
    <w:rsid w:val="004B390B"/>
    <w:rsid w:val="004B4885"/>
    <w:rsid w:val="004B6287"/>
    <w:rsid w:val="004B6605"/>
    <w:rsid w:val="004B6665"/>
    <w:rsid w:val="004B674B"/>
    <w:rsid w:val="004B6AFA"/>
    <w:rsid w:val="004B6E65"/>
    <w:rsid w:val="004B7507"/>
    <w:rsid w:val="004B754F"/>
    <w:rsid w:val="004B776B"/>
    <w:rsid w:val="004B7978"/>
    <w:rsid w:val="004B7E77"/>
    <w:rsid w:val="004C10A5"/>
    <w:rsid w:val="004C1987"/>
    <w:rsid w:val="004C2049"/>
    <w:rsid w:val="004C26D6"/>
    <w:rsid w:val="004C27B3"/>
    <w:rsid w:val="004C2A7C"/>
    <w:rsid w:val="004C3436"/>
    <w:rsid w:val="004C3672"/>
    <w:rsid w:val="004C3F24"/>
    <w:rsid w:val="004C4034"/>
    <w:rsid w:val="004C4407"/>
    <w:rsid w:val="004C56C7"/>
    <w:rsid w:val="004C5F56"/>
    <w:rsid w:val="004C605E"/>
    <w:rsid w:val="004C65CC"/>
    <w:rsid w:val="004C6D9C"/>
    <w:rsid w:val="004C71CA"/>
    <w:rsid w:val="004C72AA"/>
    <w:rsid w:val="004C7345"/>
    <w:rsid w:val="004C738F"/>
    <w:rsid w:val="004C778D"/>
    <w:rsid w:val="004C7F37"/>
    <w:rsid w:val="004C7F96"/>
    <w:rsid w:val="004D01A8"/>
    <w:rsid w:val="004D0664"/>
    <w:rsid w:val="004D1743"/>
    <w:rsid w:val="004D1CB0"/>
    <w:rsid w:val="004D24A7"/>
    <w:rsid w:val="004D25D4"/>
    <w:rsid w:val="004D3748"/>
    <w:rsid w:val="004D3B3B"/>
    <w:rsid w:val="004D3C42"/>
    <w:rsid w:val="004D3DF0"/>
    <w:rsid w:val="004D40EC"/>
    <w:rsid w:val="004D47C1"/>
    <w:rsid w:val="004D4C01"/>
    <w:rsid w:val="004D4E03"/>
    <w:rsid w:val="004D59AA"/>
    <w:rsid w:val="004D5CF7"/>
    <w:rsid w:val="004D60D7"/>
    <w:rsid w:val="004D64C8"/>
    <w:rsid w:val="004D65DC"/>
    <w:rsid w:val="004D68D3"/>
    <w:rsid w:val="004D6A0E"/>
    <w:rsid w:val="004D731A"/>
    <w:rsid w:val="004D76F3"/>
    <w:rsid w:val="004D7889"/>
    <w:rsid w:val="004D7957"/>
    <w:rsid w:val="004D7CB2"/>
    <w:rsid w:val="004D7E7B"/>
    <w:rsid w:val="004E01EC"/>
    <w:rsid w:val="004E046D"/>
    <w:rsid w:val="004E05E0"/>
    <w:rsid w:val="004E0821"/>
    <w:rsid w:val="004E11F8"/>
    <w:rsid w:val="004E1463"/>
    <w:rsid w:val="004E23BD"/>
    <w:rsid w:val="004E2855"/>
    <w:rsid w:val="004E2913"/>
    <w:rsid w:val="004E2B48"/>
    <w:rsid w:val="004E2D57"/>
    <w:rsid w:val="004E2F48"/>
    <w:rsid w:val="004E2FC7"/>
    <w:rsid w:val="004E3009"/>
    <w:rsid w:val="004E345F"/>
    <w:rsid w:val="004E3CF0"/>
    <w:rsid w:val="004E41F3"/>
    <w:rsid w:val="004E4CE7"/>
    <w:rsid w:val="004E4D16"/>
    <w:rsid w:val="004E4DCB"/>
    <w:rsid w:val="004E50A3"/>
    <w:rsid w:val="004E5D60"/>
    <w:rsid w:val="004E61C5"/>
    <w:rsid w:val="004E6336"/>
    <w:rsid w:val="004E6474"/>
    <w:rsid w:val="004E6EE8"/>
    <w:rsid w:val="004E754F"/>
    <w:rsid w:val="004E7824"/>
    <w:rsid w:val="004E7E13"/>
    <w:rsid w:val="004F0B67"/>
    <w:rsid w:val="004F115E"/>
    <w:rsid w:val="004F1EEA"/>
    <w:rsid w:val="004F1F1B"/>
    <w:rsid w:val="004F23A0"/>
    <w:rsid w:val="004F2A36"/>
    <w:rsid w:val="004F2E4B"/>
    <w:rsid w:val="004F3B66"/>
    <w:rsid w:val="004F4573"/>
    <w:rsid w:val="004F4B90"/>
    <w:rsid w:val="004F4C33"/>
    <w:rsid w:val="004F54C0"/>
    <w:rsid w:val="004F5CE7"/>
    <w:rsid w:val="004F5D01"/>
    <w:rsid w:val="004F5D6F"/>
    <w:rsid w:val="004F61AB"/>
    <w:rsid w:val="004F75E9"/>
    <w:rsid w:val="004F7909"/>
    <w:rsid w:val="004F7943"/>
    <w:rsid w:val="004F79D9"/>
    <w:rsid w:val="0050061D"/>
    <w:rsid w:val="00500665"/>
    <w:rsid w:val="005007FC"/>
    <w:rsid w:val="005010BD"/>
    <w:rsid w:val="005011C7"/>
    <w:rsid w:val="00501BD1"/>
    <w:rsid w:val="00501E48"/>
    <w:rsid w:val="0050205A"/>
    <w:rsid w:val="00502441"/>
    <w:rsid w:val="005029EE"/>
    <w:rsid w:val="00503134"/>
    <w:rsid w:val="005039F2"/>
    <w:rsid w:val="00503EAA"/>
    <w:rsid w:val="00504941"/>
    <w:rsid w:val="00504CD7"/>
    <w:rsid w:val="005050D1"/>
    <w:rsid w:val="0050569B"/>
    <w:rsid w:val="00505D7C"/>
    <w:rsid w:val="00505E6E"/>
    <w:rsid w:val="00505F39"/>
    <w:rsid w:val="005067F3"/>
    <w:rsid w:val="005069BE"/>
    <w:rsid w:val="0050778A"/>
    <w:rsid w:val="00507AEE"/>
    <w:rsid w:val="00510026"/>
    <w:rsid w:val="005106BF"/>
    <w:rsid w:val="00510C63"/>
    <w:rsid w:val="00510D53"/>
    <w:rsid w:val="0051139A"/>
    <w:rsid w:val="00511460"/>
    <w:rsid w:val="005120FA"/>
    <w:rsid w:val="005126B6"/>
    <w:rsid w:val="005126F1"/>
    <w:rsid w:val="00512745"/>
    <w:rsid w:val="00512972"/>
    <w:rsid w:val="005130A5"/>
    <w:rsid w:val="00513213"/>
    <w:rsid w:val="0051327E"/>
    <w:rsid w:val="00513578"/>
    <w:rsid w:val="00513D8F"/>
    <w:rsid w:val="00514D1A"/>
    <w:rsid w:val="00515450"/>
    <w:rsid w:val="0051550C"/>
    <w:rsid w:val="00516204"/>
    <w:rsid w:val="0051635B"/>
    <w:rsid w:val="0051639F"/>
    <w:rsid w:val="00516A78"/>
    <w:rsid w:val="00516E38"/>
    <w:rsid w:val="00517B1A"/>
    <w:rsid w:val="00520465"/>
    <w:rsid w:val="005214EA"/>
    <w:rsid w:val="00522067"/>
    <w:rsid w:val="0052304F"/>
    <w:rsid w:val="005231BA"/>
    <w:rsid w:val="005232A1"/>
    <w:rsid w:val="00523CA6"/>
    <w:rsid w:val="00523CDD"/>
    <w:rsid w:val="00524012"/>
    <w:rsid w:val="00524434"/>
    <w:rsid w:val="005247A5"/>
    <w:rsid w:val="00524A62"/>
    <w:rsid w:val="00524B48"/>
    <w:rsid w:val="00524E64"/>
    <w:rsid w:val="00525923"/>
    <w:rsid w:val="00525D23"/>
    <w:rsid w:val="0052628D"/>
    <w:rsid w:val="0052671F"/>
    <w:rsid w:val="00526846"/>
    <w:rsid w:val="00530A32"/>
    <w:rsid w:val="00530FF2"/>
    <w:rsid w:val="00531614"/>
    <w:rsid w:val="00531790"/>
    <w:rsid w:val="00531C65"/>
    <w:rsid w:val="00533267"/>
    <w:rsid w:val="005334E9"/>
    <w:rsid w:val="00533577"/>
    <w:rsid w:val="0053391E"/>
    <w:rsid w:val="005339BE"/>
    <w:rsid w:val="00533A58"/>
    <w:rsid w:val="00533F95"/>
    <w:rsid w:val="0053448B"/>
    <w:rsid w:val="005344F5"/>
    <w:rsid w:val="005345C4"/>
    <w:rsid w:val="00534EC1"/>
    <w:rsid w:val="0053547F"/>
    <w:rsid w:val="005359F5"/>
    <w:rsid w:val="00535B28"/>
    <w:rsid w:val="00535CEA"/>
    <w:rsid w:val="00536264"/>
    <w:rsid w:val="00536812"/>
    <w:rsid w:val="00537860"/>
    <w:rsid w:val="00537C83"/>
    <w:rsid w:val="005400A3"/>
    <w:rsid w:val="00540391"/>
    <w:rsid w:val="00540908"/>
    <w:rsid w:val="00540999"/>
    <w:rsid w:val="00540B1A"/>
    <w:rsid w:val="0054121B"/>
    <w:rsid w:val="00541B16"/>
    <w:rsid w:val="00542050"/>
    <w:rsid w:val="00542084"/>
    <w:rsid w:val="005420B1"/>
    <w:rsid w:val="005424A1"/>
    <w:rsid w:val="005431D3"/>
    <w:rsid w:val="00543227"/>
    <w:rsid w:val="00543639"/>
    <w:rsid w:val="0054476A"/>
    <w:rsid w:val="00544C99"/>
    <w:rsid w:val="00545BEA"/>
    <w:rsid w:val="005461F6"/>
    <w:rsid w:val="005466D4"/>
    <w:rsid w:val="00546785"/>
    <w:rsid w:val="00546AF0"/>
    <w:rsid w:val="00546EF3"/>
    <w:rsid w:val="005473DD"/>
    <w:rsid w:val="005475E7"/>
    <w:rsid w:val="00547D54"/>
    <w:rsid w:val="0055000E"/>
    <w:rsid w:val="005527B8"/>
    <w:rsid w:val="00553A74"/>
    <w:rsid w:val="00553BCB"/>
    <w:rsid w:val="00553CF1"/>
    <w:rsid w:val="0055420C"/>
    <w:rsid w:val="005542E2"/>
    <w:rsid w:val="00554621"/>
    <w:rsid w:val="005553E1"/>
    <w:rsid w:val="0055576B"/>
    <w:rsid w:val="00555842"/>
    <w:rsid w:val="00555B82"/>
    <w:rsid w:val="005561F2"/>
    <w:rsid w:val="005567AE"/>
    <w:rsid w:val="00556A32"/>
    <w:rsid w:val="00557096"/>
    <w:rsid w:val="005574F3"/>
    <w:rsid w:val="00557C6D"/>
    <w:rsid w:val="00557D98"/>
    <w:rsid w:val="00557FC7"/>
    <w:rsid w:val="005605FA"/>
    <w:rsid w:val="005608F0"/>
    <w:rsid w:val="00560CFC"/>
    <w:rsid w:val="00560E00"/>
    <w:rsid w:val="0056126B"/>
    <w:rsid w:val="00561402"/>
    <w:rsid w:val="00561656"/>
    <w:rsid w:val="0056182C"/>
    <w:rsid w:val="00561903"/>
    <w:rsid w:val="005620F1"/>
    <w:rsid w:val="00562614"/>
    <w:rsid w:val="0056267F"/>
    <w:rsid w:val="00563E79"/>
    <w:rsid w:val="005644A4"/>
    <w:rsid w:val="00564584"/>
    <w:rsid w:val="005645B8"/>
    <w:rsid w:val="005654F5"/>
    <w:rsid w:val="00565A72"/>
    <w:rsid w:val="00567A9F"/>
    <w:rsid w:val="00567ECE"/>
    <w:rsid w:val="00567FDC"/>
    <w:rsid w:val="0057054E"/>
    <w:rsid w:val="005712D4"/>
    <w:rsid w:val="00571843"/>
    <w:rsid w:val="00571CDB"/>
    <w:rsid w:val="0057232E"/>
    <w:rsid w:val="00572BB5"/>
    <w:rsid w:val="005733DD"/>
    <w:rsid w:val="00573FD0"/>
    <w:rsid w:val="00575623"/>
    <w:rsid w:val="0057568B"/>
    <w:rsid w:val="00575874"/>
    <w:rsid w:val="00575EC2"/>
    <w:rsid w:val="00576164"/>
    <w:rsid w:val="005764B8"/>
    <w:rsid w:val="0057693D"/>
    <w:rsid w:val="00576CDA"/>
    <w:rsid w:val="00577063"/>
    <w:rsid w:val="0057751D"/>
    <w:rsid w:val="00577C94"/>
    <w:rsid w:val="00577CC7"/>
    <w:rsid w:val="005800CA"/>
    <w:rsid w:val="005804E0"/>
    <w:rsid w:val="00580CFC"/>
    <w:rsid w:val="00581518"/>
    <w:rsid w:val="0058180A"/>
    <w:rsid w:val="00581DD3"/>
    <w:rsid w:val="00581FCD"/>
    <w:rsid w:val="005821C0"/>
    <w:rsid w:val="0058272A"/>
    <w:rsid w:val="00583003"/>
    <w:rsid w:val="005830CE"/>
    <w:rsid w:val="005834E6"/>
    <w:rsid w:val="00583ACE"/>
    <w:rsid w:val="00583B3E"/>
    <w:rsid w:val="0058471D"/>
    <w:rsid w:val="00584CCA"/>
    <w:rsid w:val="00584E30"/>
    <w:rsid w:val="005857F5"/>
    <w:rsid w:val="00586145"/>
    <w:rsid w:val="0058679F"/>
    <w:rsid w:val="00586890"/>
    <w:rsid w:val="0058742C"/>
    <w:rsid w:val="0058754A"/>
    <w:rsid w:val="005875F6"/>
    <w:rsid w:val="005878DC"/>
    <w:rsid w:val="005908A0"/>
    <w:rsid w:val="00590CB7"/>
    <w:rsid w:val="00590F89"/>
    <w:rsid w:val="00591110"/>
    <w:rsid w:val="0059125E"/>
    <w:rsid w:val="00593038"/>
    <w:rsid w:val="005932D7"/>
    <w:rsid w:val="0059376E"/>
    <w:rsid w:val="0059407C"/>
    <w:rsid w:val="005944A8"/>
    <w:rsid w:val="0059505D"/>
    <w:rsid w:val="00595489"/>
    <w:rsid w:val="00595A9B"/>
    <w:rsid w:val="00596552"/>
    <w:rsid w:val="00596653"/>
    <w:rsid w:val="00596F11"/>
    <w:rsid w:val="005978B1"/>
    <w:rsid w:val="0059794D"/>
    <w:rsid w:val="005A00B8"/>
    <w:rsid w:val="005A0651"/>
    <w:rsid w:val="005A1399"/>
    <w:rsid w:val="005A28C9"/>
    <w:rsid w:val="005A2AA9"/>
    <w:rsid w:val="005A2F78"/>
    <w:rsid w:val="005A397D"/>
    <w:rsid w:val="005A3A0E"/>
    <w:rsid w:val="005A4172"/>
    <w:rsid w:val="005A4299"/>
    <w:rsid w:val="005A45FE"/>
    <w:rsid w:val="005A4747"/>
    <w:rsid w:val="005A49F2"/>
    <w:rsid w:val="005A5001"/>
    <w:rsid w:val="005A5833"/>
    <w:rsid w:val="005A59E3"/>
    <w:rsid w:val="005A5B99"/>
    <w:rsid w:val="005A6AF6"/>
    <w:rsid w:val="005A70A8"/>
    <w:rsid w:val="005A7185"/>
    <w:rsid w:val="005A7EB5"/>
    <w:rsid w:val="005B09F0"/>
    <w:rsid w:val="005B12F7"/>
    <w:rsid w:val="005B2163"/>
    <w:rsid w:val="005B237E"/>
    <w:rsid w:val="005B2548"/>
    <w:rsid w:val="005B2B94"/>
    <w:rsid w:val="005B2EEA"/>
    <w:rsid w:val="005B2F98"/>
    <w:rsid w:val="005B330B"/>
    <w:rsid w:val="005B33C1"/>
    <w:rsid w:val="005B3B0E"/>
    <w:rsid w:val="005B3B3B"/>
    <w:rsid w:val="005B40F2"/>
    <w:rsid w:val="005B42BA"/>
    <w:rsid w:val="005B4B5D"/>
    <w:rsid w:val="005B557A"/>
    <w:rsid w:val="005B6008"/>
    <w:rsid w:val="005B602D"/>
    <w:rsid w:val="005B6ACB"/>
    <w:rsid w:val="005B6ED3"/>
    <w:rsid w:val="005B77B1"/>
    <w:rsid w:val="005C00D2"/>
    <w:rsid w:val="005C02B8"/>
    <w:rsid w:val="005C077F"/>
    <w:rsid w:val="005C0A40"/>
    <w:rsid w:val="005C0BEC"/>
    <w:rsid w:val="005C0F53"/>
    <w:rsid w:val="005C129A"/>
    <w:rsid w:val="005C130C"/>
    <w:rsid w:val="005C16FF"/>
    <w:rsid w:val="005C18BA"/>
    <w:rsid w:val="005C24F6"/>
    <w:rsid w:val="005C2B6B"/>
    <w:rsid w:val="005C2B93"/>
    <w:rsid w:val="005C2C89"/>
    <w:rsid w:val="005C3266"/>
    <w:rsid w:val="005C37BD"/>
    <w:rsid w:val="005C391F"/>
    <w:rsid w:val="005C3BDE"/>
    <w:rsid w:val="005C4013"/>
    <w:rsid w:val="005C40EA"/>
    <w:rsid w:val="005C4313"/>
    <w:rsid w:val="005C4BF0"/>
    <w:rsid w:val="005C4EF2"/>
    <w:rsid w:val="005C5A82"/>
    <w:rsid w:val="005C5FB1"/>
    <w:rsid w:val="005C6043"/>
    <w:rsid w:val="005C6FAC"/>
    <w:rsid w:val="005C6FC6"/>
    <w:rsid w:val="005C7EF2"/>
    <w:rsid w:val="005D033A"/>
    <w:rsid w:val="005D03D8"/>
    <w:rsid w:val="005D067E"/>
    <w:rsid w:val="005D11BF"/>
    <w:rsid w:val="005D1360"/>
    <w:rsid w:val="005D1A11"/>
    <w:rsid w:val="005D2885"/>
    <w:rsid w:val="005D30A8"/>
    <w:rsid w:val="005D32F7"/>
    <w:rsid w:val="005D331E"/>
    <w:rsid w:val="005D359A"/>
    <w:rsid w:val="005D36BD"/>
    <w:rsid w:val="005D3712"/>
    <w:rsid w:val="005D4340"/>
    <w:rsid w:val="005D43D0"/>
    <w:rsid w:val="005D48FB"/>
    <w:rsid w:val="005D4E17"/>
    <w:rsid w:val="005D4FBF"/>
    <w:rsid w:val="005D608F"/>
    <w:rsid w:val="005D6242"/>
    <w:rsid w:val="005D6DE0"/>
    <w:rsid w:val="005D748F"/>
    <w:rsid w:val="005D74E2"/>
    <w:rsid w:val="005D7CA0"/>
    <w:rsid w:val="005E108A"/>
    <w:rsid w:val="005E1123"/>
    <w:rsid w:val="005E118F"/>
    <w:rsid w:val="005E14A2"/>
    <w:rsid w:val="005E163F"/>
    <w:rsid w:val="005E1836"/>
    <w:rsid w:val="005E237A"/>
    <w:rsid w:val="005E24AA"/>
    <w:rsid w:val="005E28E6"/>
    <w:rsid w:val="005E3555"/>
    <w:rsid w:val="005E3927"/>
    <w:rsid w:val="005E3FF6"/>
    <w:rsid w:val="005E4585"/>
    <w:rsid w:val="005E4778"/>
    <w:rsid w:val="005E4BD2"/>
    <w:rsid w:val="005E4CD2"/>
    <w:rsid w:val="005E5BC7"/>
    <w:rsid w:val="005E5CFD"/>
    <w:rsid w:val="005E6332"/>
    <w:rsid w:val="005E6A56"/>
    <w:rsid w:val="005E77B0"/>
    <w:rsid w:val="005E79A8"/>
    <w:rsid w:val="005F01FE"/>
    <w:rsid w:val="005F08D5"/>
    <w:rsid w:val="005F1789"/>
    <w:rsid w:val="005F270C"/>
    <w:rsid w:val="005F29FB"/>
    <w:rsid w:val="005F2B73"/>
    <w:rsid w:val="005F2D49"/>
    <w:rsid w:val="005F3650"/>
    <w:rsid w:val="005F37D9"/>
    <w:rsid w:val="005F3803"/>
    <w:rsid w:val="005F3A8A"/>
    <w:rsid w:val="005F3E98"/>
    <w:rsid w:val="005F4094"/>
    <w:rsid w:val="005F4132"/>
    <w:rsid w:val="005F55EA"/>
    <w:rsid w:val="005F56E8"/>
    <w:rsid w:val="005F5BCC"/>
    <w:rsid w:val="005F5F8C"/>
    <w:rsid w:val="005F612B"/>
    <w:rsid w:val="005F6BA1"/>
    <w:rsid w:val="005F7B07"/>
    <w:rsid w:val="005F7C74"/>
    <w:rsid w:val="00600795"/>
    <w:rsid w:val="00600878"/>
    <w:rsid w:val="006009DA"/>
    <w:rsid w:val="00600E27"/>
    <w:rsid w:val="006010D9"/>
    <w:rsid w:val="0060118B"/>
    <w:rsid w:val="006018B3"/>
    <w:rsid w:val="00601913"/>
    <w:rsid w:val="00602B7F"/>
    <w:rsid w:val="00602E13"/>
    <w:rsid w:val="00603BEB"/>
    <w:rsid w:val="00603DE3"/>
    <w:rsid w:val="006042B2"/>
    <w:rsid w:val="00605233"/>
    <w:rsid w:val="00605386"/>
    <w:rsid w:val="00605D9D"/>
    <w:rsid w:val="006062BB"/>
    <w:rsid w:val="00606A60"/>
    <w:rsid w:val="00606AB6"/>
    <w:rsid w:val="00606BA8"/>
    <w:rsid w:val="00606E0F"/>
    <w:rsid w:val="006077E2"/>
    <w:rsid w:val="006101D3"/>
    <w:rsid w:val="00610742"/>
    <w:rsid w:val="006108E0"/>
    <w:rsid w:val="00610AB5"/>
    <w:rsid w:val="00610CD8"/>
    <w:rsid w:val="00611B68"/>
    <w:rsid w:val="00611D6F"/>
    <w:rsid w:val="00611E65"/>
    <w:rsid w:val="006122E5"/>
    <w:rsid w:val="006125F0"/>
    <w:rsid w:val="00612800"/>
    <w:rsid w:val="006129FD"/>
    <w:rsid w:val="00612C29"/>
    <w:rsid w:val="00612DF0"/>
    <w:rsid w:val="00613BA0"/>
    <w:rsid w:val="00613DCA"/>
    <w:rsid w:val="00613EB4"/>
    <w:rsid w:val="00614B03"/>
    <w:rsid w:val="00615392"/>
    <w:rsid w:val="00616330"/>
    <w:rsid w:val="00616341"/>
    <w:rsid w:val="00616FEF"/>
    <w:rsid w:val="0061768D"/>
    <w:rsid w:val="00617743"/>
    <w:rsid w:val="00617842"/>
    <w:rsid w:val="0062019F"/>
    <w:rsid w:val="00620C14"/>
    <w:rsid w:val="00620E15"/>
    <w:rsid w:val="00620F4D"/>
    <w:rsid w:val="0062225D"/>
    <w:rsid w:val="00622F1A"/>
    <w:rsid w:val="00623280"/>
    <w:rsid w:val="00623637"/>
    <w:rsid w:val="006236C8"/>
    <w:rsid w:val="00623E06"/>
    <w:rsid w:val="006248DB"/>
    <w:rsid w:val="00624A3A"/>
    <w:rsid w:val="00624D9A"/>
    <w:rsid w:val="0062519A"/>
    <w:rsid w:val="006255F2"/>
    <w:rsid w:val="00626E30"/>
    <w:rsid w:val="006279B9"/>
    <w:rsid w:val="00627CC4"/>
    <w:rsid w:val="00630C6F"/>
    <w:rsid w:val="00630D14"/>
    <w:rsid w:val="00631013"/>
    <w:rsid w:val="00631504"/>
    <w:rsid w:val="00631718"/>
    <w:rsid w:val="0063193C"/>
    <w:rsid w:val="0063205D"/>
    <w:rsid w:val="00632365"/>
    <w:rsid w:val="00632B41"/>
    <w:rsid w:val="00633FEC"/>
    <w:rsid w:val="0063462D"/>
    <w:rsid w:val="00634BF7"/>
    <w:rsid w:val="00634DDF"/>
    <w:rsid w:val="00634ED4"/>
    <w:rsid w:val="006357DB"/>
    <w:rsid w:val="00635BE5"/>
    <w:rsid w:val="006361D6"/>
    <w:rsid w:val="0063621E"/>
    <w:rsid w:val="00636DAB"/>
    <w:rsid w:val="006376D0"/>
    <w:rsid w:val="00637B28"/>
    <w:rsid w:val="0064022D"/>
    <w:rsid w:val="006405EC"/>
    <w:rsid w:val="0064078D"/>
    <w:rsid w:val="00640C26"/>
    <w:rsid w:val="00641AF5"/>
    <w:rsid w:val="00642169"/>
    <w:rsid w:val="0064216D"/>
    <w:rsid w:val="006425E0"/>
    <w:rsid w:val="0064271B"/>
    <w:rsid w:val="00642965"/>
    <w:rsid w:val="00642966"/>
    <w:rsid w:val="00642A0F"/>
    <w:rsid w:val="006435AC"/>
    <w:rsid w:val="00643993"/>
    <w:rsid w:val="006442D9"/>
    <w:rsid w:val="006459E0"/>
    <w:rsid w:val="006459FF"/>
    <w:rsid w:val="00646B78"/>
    <w:rsid w:val="00647220"/>
    <w:rsid w:val="00647E0C"/>
    <w:rsid w:val="006504EC"/>
    <w:rsid w:val="006506F6"/>
    <w:rsid w:val="00650A23"/>
    <w:rsid w:val="00650A60"/>
    <w:rsid w:val="00650E88"/>
    <w:rsid w:val="0065113E"/>
    <w:rsid w:val="006515FD"/>
    <w:rsid w:val="0065230B"/>
    <w:rsid w:val="006525A1"/>
    <w:rsid w:val="00652E61"/>
    <w:rsid w:val="006533A3"/>
    <w:rsid w:val="0065392B"/>
    <w:rsid w:val="00653CFA"/>
    <w:rsid w:val="0065427D"/>
    <w:rsid w:val="0065498A"/>
    <w:rsid w:val="00654AF8"/>
    <w:rsid w:val="00654C7E"/>
    <w:rsid w:val="00654EEA"/>
    <w:rsid w:val="00654FBE"/>
    <w:rsid w:val="0065512B"/>
    <w:rsid w:val="006551C6"/>
    <w:rsid w:val="00655D15"/>
    <w:rsid w:val="0065690F"/>
    <w:rsid w:val="00656B11"/>
    <w:rsid w:val="00657253"/>
    <w:rsid w:val="0065736C"/>
    <w:rsid w:val="00660F58"/>
    <w:rsid w:val="00661885"/>
    <w:rsid w:val="00661D6F"/>
    <w:rsid w:val="00661EE2"/>
    <w:rsid w:val="00663156"/>
    <w:rsid w:val="00663E06"/>
    <w:rsid w:val="0066459F"/>
    <w:rsid w:val="00665A94"/>
    <w:rsid w:val="00665D48"/>
    <w:rsid w:val="00665FA7"/>
    <w:rsid w:val="006664E5"/>
    <w:rsid w:val="00666BF4"/>
    <w:rsid w:val="00666D9C"/>
    <w:rsid w:val="00666DE1"/>
    <w:rsid w:val="00666E6D"/>
    <w:rsid w:val="00667008"/>
    <w:rsid w:val="006672C7"/>
    <w:rsid w:val="006674DC"/>
    <w:rsid w:val="00667557"/>
    <w:rsid w:val="00667EF2"/>
    <w:rsid w:val="006701BC"/>
    <w:rsid w:val="00670256"/>
    <w:rsid w:val="0067027B"/>
    <w:rsid w:val="00670AE5"/>
    <w:rsid w:val="00670CFA"/>
    <w:rsid w:val="006710D1"/>
    <w:rsid w:val="00671192"/>
    <w:rsid w:val="00671254"/>
    <w:rsid w:val="00671D9F"/>
    <w:rsid w:val="00671E25"/>
    <w:rsid w:val="00672005"/>
    <w:rsid w:val="00672187"/>
    <w:rsid w:val="00672380"/>
    <w:rsid w:val="00672F39"/>
    <w:rsid w:val="00673007"/>
    <w:rsid w:val="00673158"/>
    <w:rsid w:val="00673DF3"/>
    <w:rsid w:val="00674569"/>
    <w:rsid w:val="006745FE"/>
    <w:rsid w:val="00674FCE"/>
    <w:rsid w:val="00675153"/>
    <w:rsid w:val="006753F1"/>
    <w:rsid w:val="00675A9B"/>
    <w:rsid w:val="006761C2"/>
    <w:rsid w:val="00676560"/>
    <w:rsid w:val="00676832"/>
    <w:rsid w:val="00676FB9"/>
    <w:rsid w:val="00677187"/>
    <w:rsid w:val="006771B1"/>
    <w:rsid w:val="00677C55"/>
    <w:rsid w:val="006804CA"/>
    <w:rsid w:val="006819FA"/>
    <w:rsid w:val="00681D22"/>
    <w:rsid w:val="00682A3D"/>
    <w:rsid w:val="00682D22"/>
    <w:rsid w:val="00683260"/>
    <w:rsid w:val="00683BF1"/>
    <w:rsid w:val="00683F45"/>
    <w:rsid w:val="00684322"/>
    <w:rsid w:val="00684956"/>
    <w:rsid w:val="006855F0"/>
    <w:rsid w:val="00685683"/>
    <w:rsid w:val="00686505"/>
    <w:rsid w:val="006867D3"/>
    <w:rsid w:val="00686F49"/>
    <w:rsid w:val="00687691"/>
    <w:rsid w:val="006876C5"/>
    <w:rsid w:val="00687DD3"/>
    <w:rsid w:val="0069084C"/>
    <w:rsid w:val="0069154D"/>
    <w:rsid w:val="0069199F"/>
    <w:rsid w:val="00692158"/>
    <w:rsid w:val="00692939"/>
    <w:rsid w:val="00692D81"/>
    <w:rsid w:val="00693641"/>
    <w:rsid w:val="0069374F"/>
    <w:rsid w:val="0069415B"/>
    <w:rsid w:val="006943FF"/>
    <w:rsid w:val="00694505"/>
    <w:rsid w:val="00694908"/>
    <w:rsid w:val="00694A87"/>
    <w:rsid w:val="0069547B"/>
    <w:rsid w:val="0069593F"/>
    <w:rsid w:val="00696384"/>
    <w:rsid w:val="00696552"/>
    <w:rsid w:val="00696901"/>
    <w:rsid w:val="00697235"/>
    <w:rsid w:val="006979D9"/>
    <w:rsid w:val="00697ED3"/>
    <w:rsid w:val="006A0576"/>
    <w:rsid w:val="006A0C0B"/>
    <w:rsid w:val="006A0CE9"/>
    <w:rsid w:val="006A0D03"/>
    <w:rsid w:val="006A0DD8"/>
    <w:rsid w:val="006A30CF"/>
    <w:rsid w:val="006A3230"/>
    <w:rsid w:val="006A3629"/>
    <w:rsid w:val="006A371D"/>
    <w:rsid w:val="006A3A6E"/>
    <w:rsid w:val="006A3BB9"/>
    <w:rsid w:val="006A3EB4"/>
    <w:rsid w:val="006A416E"/>
    <w:rsid w:val="006A42C1"/>
    <w:rsid w:val="006A493A"/>
    <w:rsid w:val="006A4EE9"/>
    <w:rsid w:val="006A6D5B"/>
    <w:rsid w:val="006A6FBD"/>
    <w:rsid w:val="006A7414"/>
    <w:rsid w:val="006A74AD"/>
    <w:rsid w:val="006A7647"/>
    <w:rsid w:val="006B0274"/>
    <w:rsid w:val="006B04FD"/>
    <w:rsid w:val="006B0A9C"/>
    <w:rsid w:val="006B1585"/>
    <w:rsid w:val="006B1F1D"/>
    <w:rsid w:val="006B2321"/>
    <w:rsid w:val="006B23A0"/>
    <w:rsid w:val="006B24C3"/>
    <w:rsid w:val="006B2614"/>
    <w:rsid w:val="006B2E37"/>
    <w:rsid w:val="006B3246"/>
    <w:rsid w:val="006B4288"/>
    <w:rsid w:val="006B4478"/>
    <w:rsid w:val="006B4970"/>
    <w:rsid w:val="006B4F56"/>
    <w:rsid w:val="006B524E"/>
    <w:rsid w:val="006B52C0"/>
    <w:rsid w:val="006B5681"/>
    <w:rsid w:val="006B5C7D"/>
    <w:rsid w:val="006B5F51"/>
    <w:rsid w:val="006B6020"/>
    <w:rsid w:val="006B62C9"/>
    <w:rsid w:val="006B7388"/>
    <w:rsid w:val="006B7B46"/>
    <w:rsid w:val="006C06BD"/>
    <w:rsid w:val="006C0887"/>
    <w:rsid w:val="006C0A66"/>
    <w:rsid w:val="006C17F3"/>
    <w:rsid w:val="006C22F2"/>
    <w:rsid w:val="006C238E"/>
    <w:rsid w:val="006C24D7"/>
    <w:rsid w:val="006C2643"/>
    <w:rsid w:val="006C3C32"/>
    <w:rsid w:val="006C3E06"/>
    <w:rsid w:val="006C43EF"/>
    <w:rsid w:val="006C4438"/>
    <w:rsid w:val="006C4CBA"/>
    <w:rsid w:val="006C4DCF"/>
    <w:rsid w:val="006C4FCB"/>
    <w:rsid w:val="006C506E"/>
    <w:rsid w:val="006C55FF"/>
    <w:rsid w:val="006C56AE"/>
    <w:rsid w:val="006C580B"/>
    <w:rsid w:val="006C73D4"/>
    <w:rsid w:val="006C7DF5"/>
    <w:rsid w:val="006D0483"/>
    <w:rsid w:val="006D080E"/>
    <w:rsid w:val="006D0A57"/>
    <w:rsid w:val="006D17D8"/>
    <w:rsid w:val="006D1B93"/>
    <w:rsid w:val="006D2091"/>
    <w:rsid w:val="006D21B3"/>
    <w:rsid w:val="006D3A67"/>
    <w:rsid w:val="006D3FD7"/>
    <w:rsid w:val="006D4F12"/>
    <w:rsid w:val="006D4F27"/>
    <w:rsid w:val="006D5896"/>
    <w:rsid w:val="006D5C20"/>
    <w:rsid w:val="006D5CA7"/>
    <w:rsid w:val="006D5ED9"/>
    <w:rsid w:val="006D69F6"/>
    <w:rsid w:val="006D6B01"/>
    <w:rsid w:val="006E042B"/>
    <w:rsid w:val="006E096B"/>
    <w:rsid w:val="006E0B3B"/>
    <w:rsid w:val="006E118A"/>
    <w:rsid w:val="006E124E"/>
    <w:rsid w:val="006E1419"/>
    <w:rsid w:val="006E1769"/>
    <w:rsid w:val="006E2247"/>
    <w:rsid w:val="006E29F2"/>
    <w:rsid w:val="006E389E"/>
    <w:rsid w:val="006E3E4E"/>
    <w:rsid w:val="006E465A"/>
    <w:rsid w:val="006E46CC"/>
    <w:rsid w:val="006E540C"/>
    <w:rsid w:val="006E582C"/>
    <w:rsid w:val="006E5A36"/>
    <w:rsid w:val="006E6158"/>
    <w:rsid w:val="006E621C"/>
    <w:rsid w:val="006E62BC"/>
    <w:rsid w:val="006E6649"/>
    <w:rsid w:val="006E6749"/>
    <w:rsid w:val="006E7286"/>
    <w:rsid w:val="006E7732"/>
    <w:rsid w:val="006E7A6C"/>
    <w:rsid w:val="006F0189"/>
    <w:rsid w:val="006F0816"/>
    <w:rsid w:val="006F0F4A"/>
    <w:rsid w:val="006F1919"/>
    <w:rsid w:val="006F1A6F"/>
    <w:rsid w:val="006F2828"/>
    <w:rsid w:val="006F299C"/>
    <w:rsid w:val="006F2E6A"/>
    <w:rsid w:val="006F2F28"/>
    <w:rsid w:val="006F3823"/>
    <w:rsid w:val="006F45E8"/>
    <w:rsid w:val="006F4A21"/>
    <w:rsid w:val="006F5189"/>
    <w:rsid w:val="006F51BB"/>
    <w:rsid w:val="006F5F04"/>
    <w:rsid w:val="006F6342"/>
    <w:rsid w:val="006F63A4"/>
    <w:rsid w:val="006F6A58"/>
    <w:rsid w:val="006F6FD4"/>
    <w:rsid w:val="006F7680"/>
    <w:rsid w:val="006F7A75"/>
    <w:rsid w:val="006F7B75"/>
    <w:rsid w:val="006F7CCB"/>
    <w:rsid w:val="007010A8"/>
    <w:rsid w:val="0070237C"/>
    <w:rsid w:val="0070261D"/>
    <w:rsid w:val="007028C2"/>
    <w:rsid w:val="007035DE"/>
    <w:rsid w:val="0070377B"/>
    <w:rsid w:val="00703A4F"/>
    <w:rsid w:val="00703B73"/>
    <w:rsid w:val="00703FB0"/>
    <w:rsid w:val="0070455F"/>
    <w:rsid w:val="0070464B"/>
    <w:rsid w:val="0070469F"/>
    <w:rsid w:val="00704851"/>
    <w:rsid w:val="00704987"/>
    <w:rsid w:val="00704A7A"/>
    <w:rsid w:val="00704B9E"/>
    <w:rsid w:val="00704BCA"/>
    <w:rsid w:val="00704D57"/>
    <w:rsid w:val="00705362"/>
    <w:rsid w:val="0070570C"/>
    <w:rsid w:val="00705900"/>
    <w:rsid w:val="00706B44"/>
    <w:rsid w:val="007079E8"/>
    <w:rsid w:val="00707C2F"/>
    <w:rsid w:val="00710133"/>
    <w:rsid w:val="00710224"/>
    <w:rsid w:val="007105B4"/>
    <w:rsid w:val="007108C6"/>
    <w:rsid w:val="00711399"/>
    <w:rsid w:val="00711CD9"/>
    <w:rsid w:val="00711DAA"/>
    <w:rsid w:val="0071222D"/>
    <w:rsid w:val="00713B48"/>
    <w:rsid w:val="00714390"/>
    <w:rsid w:val="00714ABB"/>
    <w:rsid w:val="00714D45"/>
    <w:rsid w:val="007156DB"/>
    <w:rsid w:val="0071578E"/>
    <w:rsid w:val="007157B9"/>
    <w:rsid w:val="00715C13"/>
    <w:rsid w:val="00715E15"/>
    <w:rsid w:val="00715E40"/>
    <w:rsid w:val="00715EDD"/>
    <w:rsid w:val="007160B2"/>
    <w:rsid w:val="0071697E"/>
    <w:rsid w:val="00716AB2"/>
    <w:rsid w:val="00716EEE"/>
    <w:rsid w:val="007173CA"/>
    <w:rsid w:val="0072089C"/>
    <w:rsid w:val="0072104B"/>
    <w:rsid w:val="00721932"/>
    <w:rsid w:val="00721979"/>
    <w:rsid w:val="00721B23"/>
    <w:rsid w:val="00721BBB"/>
    <w:rsid w:val="0072237B"/>
    <w:rsid w:val="00723CEF"/>
    <w:rsid w:val="00724871"/>
    <w:rsid w:val="00724F7B"/>
    <w:rsid w:val="007258F9"/>
    <w:rsid w:val="00725BC2"/>
    <w:rsid w:val="00726051"/>
    <w:rsid w:val="007264A9"/>
    <w:rsid w:val="00726580"/>
    <w:rsid w:val="00726DC3"/>
    <w:rsid w:val="00726E18"/>
    <w:rsid w:val="0072728F"/>
    <w:rsid w:val="007278EE"/>
    <w:rsid w:val="00727E71"/>
    <w:rsid w:val="00730129"/>
    <w:rsid w:val="007307B7"/>
    <w:rsid w:val="00730CFF"/>
    <w:rsid w:val="00730E00"/>
    <w:rsid w:val="0073109E"/>
    <w:rsid w:val="00731916"/>
    <w:rsid w:val="00732630"/>
    <w:rsid w:val="00732ADB"/>
    <w:rsid w:val="00733299"/>
    <w:rsid w:val="00733364"/>
    <w:rsid w:val="00733630"/>
    <w:rsid w:val="007339BE"/>
    <w:rsid w:val="00733E7E"/>
    <w:rsid w:val="0073423D"/>
    <w:rsid w:val="007344DA"/>
    <w:rsid w:val="007345E0"/>
    <w:rsid w:val="00735D63"/>
    <w:rsid w:val="00735EB9"/>
    <w:rsid w:val="007362DD"/>
    <w:rsid w:val="00737B7F"/>
    <w:rsid w:val="007402A3"/>
    <w:rsid w:val="007404C3"/>
    <w:rsid w:val="0074088D"/>
    <w:rsid w:val="0074165F"/>
    <w:rsid w:val="00741AC9"/>
    <w:rsid w:val="00741E27"/>
    <w:rsid w:val="007423CB"/>
    <w:rsid w:val="00742630"/>
    <w:rsid w:val="00742658"/>
    <w:rsid w:val="00742D16"/>
    <w:rsid w:val="00743613"/>
    <w:rsid w:val="00743B13"/>
    <w:rsid w:val="007442D8"/>
    <w:rsid w:val="0074491C"/>
    <w:rsid w:val="00744A15"/>
    <w:rsid w:val="00744B85"/>
    <w:rsid w:val="00746B2B"/>
    <w:rsid w:val="0074769B"/>
    <w:rsid w:val="007479CB"/>
    <w:rsid w:val="00747AB3"/>
    <w:rsid w:val="00747BAB"/>
    <w:rsid w:val="00747E2E"/>
    <w:rsid w:val="007506A1"/>
    <w:rsid w:val="0075143F"/>
    <w:rsid w:val="0075151A"/>
    <w:rsid w:val="00751AFC"/>
    <w:rsid w:val="007523AF"/>
    <w:rsid w:val="00752969"/>
    <w:rsid w:val="00752C4F"/>
    <w:rsid w:val="00753078"/>
    <w:rsid w:val="007534A5"/>
    <w:rsid w:val="00753C12"/>
    <w:rsid w:val="00754BE0"/>
    <w:rsid w:val="00755575"/>
    <w:rsid w:val="00755CA2"/>
    <w:rsid w:val="00755D56"/>
    <w:rsid w:val="00755FC4"/>
    <w:rsid w:val="007564FC"/>
    <w:rsid w:val="0075688D"/>
    <w:rsid w:val="007569EF"/>
    <w:rsid w:val="00756B3C"/>
    <w:rsid w:val="007577AF"/>
    <w:rsid w:val="00757BB4"/>
    <w:rsid w:val="00757C6B"/>
    <w:rsid w:val="00757D50"/>
    <w:rsid w:val="00760D50"/>
    <w:rsid w:val="007625E5"/>
    <w:rsid w:val="007631A4"/>
    <w:rsid w:val="00763640"/>
    <w:rsid w:val="007638C9"/>
    <w:rsid w:val="0076398D"/>
    <w:rsid w:val="00763F1E"/>
    <w:rsid w:val="00764560"/>
    <w:rsid w:val="007647F7"/>
    <w:rsid w:val="00764BAA"/>
    <w:rsid w:val="00764F71"/>
    <w:rsid w:val="00765287"/>
    <w:rsid w:val="0076671F"/>
    <w:rsid w:val="00766775"/>
    <w:rsid w:val="007668C8"/>
    <w:rsid w:val="00766EB5"/>
    <w:rsid w:val="007674C4"/>
    <w:rsid w:val="0076761B"/>
    <w:rsid w:val="0076776E"/>
    <w:rsid w:val="00767A83"/>
    <w:rsid w:val="00767B68"/>
    <w:rsid w:val="00767CE8"/>
    <w:rsid w:val="007702FF"/>
    <w:rsid w:val="00770302"/>
    <w:rsid w:val="00770467"/>
    <w:rsid w:val="00770FBB"/>
    <w:rsid w:val="007717EC"/>
    <w:rsid w:val="00771D71"/>
    <w:rsid w:val="00772A77"/>
    <w:rsid w:val="007730AA"/>
    <w:rsid w:val="007732D7"/>
    <w:rsid w:val="00773862"/>
    <w:rsid w:val="00774456"/>
    <w:rsid w:val="007746FF"/>
    <w:rsid w:val="007749AC"/>
    <w:rsid w:val="0077620B"/>
    <w:rsid w:val="007763D2"/>
    <w:rsid w:val="0077696C"/>
    <w:rsid w:val="00776D3B"/>
    <w:rsid w:val="00776DEF"/>
    <w:rsid w:val="00776F06"/>
    <w:rsid w:val="007773FA"/>
    <w:rsid w:val="0078009A"/>
    <w:rsid w:val="00780445"/>
    <w:rsid w:val="00780DC9"/>
    <w:rsid w:val="007811BB"/>
    <w:rsid w:val="00781BB0"/>
    <w:rsid w:val="00781E0C"/>
    <w:rsid w:val="00782EF6"/>
    <w:rsid w:val="00782FDA"/>
    <w:rsid w:val="007831B3"/>
    <w:rsid w:val="00784389"/>
    <w:rsid w:val="007844CF"/>
    <w:rsid w:val="00784910"/>
    <w:rsid w:val="00784DC9"/>
    <w:rsid w:val="00784E28"/>
    <w:rsid w:val="007851F7"/>
    <w:rsid w:val="0078590F"/>
    <w:rsid w:val="00785E39"/>
    <w:rsid w:val="00786902"/>
    <w:rsid w:val="00787FD2"/>
    <w:rsid w:val="00790094"/>
    <w:rsid w:val="007902C2"/>
    <w:rsid w:val="00790591"/>
    <w:rsid w:val="007905B2"/>
    <w:rsid w:val="0079161D"/>
    <w:rsid w:val="00791966"/>
    <w:rsid w:val="0079259F"/>
    <w:rsid w:val="007928C3"/>
    <w:rsid w:val="00792960"/>
    <w:rsid w:val="00793032"/>
    <w:rsid w:val="00793D12"/>
    <w:rsid w:val="00793DB2"/>
    <w:rsid w:val="007941AE"/>
    <w:rsid w:val="007943CF"/>
    <w:rsid w:val="00794895"/>
    <w:rsid w:val="00794D2E"/>
    <w:rsid w:val="0079530D"/>
    <w:rsid w:val="007954A2"/>
    <w:rsid w:val="007965C9"/>
    <w:rsid w:val="00796660"/>
    <w:rsid w:val="00797D88"/>
    <w:rsid w:val="00797DF3"/>
    <w:rsid w:val="007A034C"/>
    <w:rsid w:val="007A03D0"/>
    <w:rsid w:val="007A0C3B"/>
    <w:rsid w:val="007A33C0"/>
    <w:rsid w:val="007A37C5"/>
    <w:rsid w:val="007A3FEF"/>
    <w:rsid w:val="007A4B73"/>
    <w:rsid w:val="007A4C4B"/>
    <w:rsid w:val="007A5AE9"/>
    <w:rsid w:val="007A5F3D"/>
    <w:rsid w:val="007A7758"/>
    <w:rsid w:val="007B0209"/>
    <w:rsid w:val="007B0D68"/>
    <w:rsid w:val="007B1108"/>
    <w:rsid w:val="007B1AEC"/>
    <w:rsid w:val="007B2897"/>
    <w:rsid w:val="007B2A3E"/>
    <w:rsid w:val="007B2E85"/>
    <w:rsid w:val="007B3008"/>
    <w:rsid w:val="007B3299"/>
    <w:rsid w:val="007B3325"/>
    <w:rsid w:val="007B3F8D"/>
    <w:rsid w:val="007B430E"/>
    <w:rsid w:val="007B55E5"/>
    <w:rsid w:val="007B5971"/>
    <w:rsid w:val="007B5A85"/>
    <w:rsid w:val="007B5E7A"/>
    <w:rsid w:val="007B63A6"/>
    <w:rsid w:val="007B6D83"/>
    <w:rsid w:val="007B7825"/>
    <w:rsid w:val="007B7BA1"/>
    <w:rsid w:val="007C073F"/>
    <w:rsid w:val="007C07C8"/>
    <w:rsid w:val="007C0CBB"/>
    <w:rsid w:val="007C1084"/>
    <w:rsid w:val="007C128D"/>
    <w:rsid w:val="007C16C8"/>
    <w:rsid w:val="007C3673"/>
    <w:rsid w:val="007C3773"/>
    <w:rsid w:val="007C39F8"/>
    <w:rsid w:val="007C40E4"/>
    <w:rsid w:val="007C4E93"/>
    <w:rsid w:val="007C5440"/>
    <w:rsid w:val="007C594C"/>
    <w:rsid w:val="007C6368"/>
    <w:rsid w:val="007C651E"/>
    <w:rsid w:val="007C6C2B"/>
    <w:rsid w:val="007C6EAC"/>
    <w:rsid w:val="007C7368"/>
    <w:rsid w:val="007C78E6"/>
    <w:rsid w:val="007C7DDB"/>
    <w:rsid w:val="007D00F7"/>
    <w:rsid w:val="007D02E2"/>
    <w:rsid w:val="007D0B69"/>
    <w:rsid w:val="007D0BEA"/>
    <w:rsid w:val="007D1438"/>
    <w:rsid w:val="007D1A84"/>
    <w:rsid w:val="007D2860"/>
    <w:rsid w:val="007D2D6B"/>
    <w:rsid w:val="007D33F5"/>
    <w:rsid w:val="007D3AF7"/>
    <w:rsid w:val="007D3CA1"/>
    <w:rsid w:val="007D4582"/>
    <w:rsid w:val="007D4B68"/>
    <w:rsid w:val="007D4CD8"/>
    <w:rsid w:val="007D4EB7"/>
    <w:rsid w:val="007D4F5E"/>
    <w:rsid w:val="007D5027"/>
    <w:rsid w:val="007D5169"/>
    <w:rsid w:val="007D5852"/>
    <w:rsid w:val="007D5E56"/>
    <w:rsid w:val="007D6374"/>
    <w:rsid w:val="007D77CA"/>
    <w:rsid w:val="007D7DD7"/>
    <w:rsid w:val="007D7F94"/>
    <w:rsid w:val="007E0711"/>
    <w:rsid w:val="007E0739"/>
    <w:rsid w:val="007E08DA"/>
    <w:rsid w:val="007E1CAE"/>
    <w:rsid w:val="007E2C15"/>
    <w:rsid w:val="007E2EBE"/>
    <w:rsid w:val="007E3D92"/>
    <w:rsid w:val="007E4058"/>
    <w:rsid w:val="007E46DE"/>
    <w:rsid w:val="007E5156"/>
    <w:rsid w:val="007E51B7"/>
    <w:rsid w:val="007E5329"/>
    <w:rsid w:val="007E5D04"/>
    <w:rsid w:val="007E6214"/>
    <w:rsid w:val="007E6E5D"/>
    <w:rsid w:val="007E7204"/>
    <w:rsid w:val="007E7694"/>
    <w:rsid w:val="007E76EF"/>
    <w:rsid w:val="007F0275"/>
    <w:rsid w:val="007F07F3"/>
    <w:rsid w:val="007F0C6C"/>
    <w:rsid w:val="007F0F80"/>
    <w:rsid w:val="007F1EC4"/>
    <w:rsid w:val="007F2148"/>
    <w:rsid w:val="007F264E"/>
    <w:rsid w:val="007F3245"/>
    <w:rsid w:val="007F3CA2"/>
    <w:rsid w:val="007F3DC6"/>
    <w:rsid w:val="007F429F"/>
    <w:rsid w:val="007F439D"/>
    <w:rsid w:val="007F49B6"/>
    <w:rsid w:val="007F4E0E"/>
    <w:rsid w:val="007F4ED1"/>
    <w:rsid w:val="007F4EF4"/>
    <w:rsid w:val="007F5546"/>
    <w:rsid w:val="007F5BD7"/>
    <w:rsid w:val="007F5C9F"/>
    <w:rsid w:val="007F60D2"/>
    <w:rsid w:val="007F6C30"/>
    <w:rsid w:val="007F6CCE"/>
    <w:rsid w:val="007F6D57"/>
    <w:rsid w:val="007F6F2A"/>
    <w:rsid w:val="007F757B"/>
    <w:rsid w:val="007F7B66"/>
    <w:rsid w:val="00800198"/>
    <w:rsid w:val="00800451"/>
    <w:rsid w:val="00800758"/>
    <w:rsid w:val="0080157F"/>
    <w:rsid w:val="008026B2"/>
    <w:rsid w:val="00802C40"/>
    <w:rsid w:val="0080339B"/>
    <w:rsid w:val="0080379B"/>
    <w:rsid w:val="008043E7"/>
    <w:rsid w:val="00805131"/>
    <w:rsid w:val="008053FB"/>
    <w:rsid w:val="00805523"/>
    <w:rsid w:val="008055C2"/>
    <w:rsid w:val="0080589B"/>
    <w:rsid w:val="00805C27"/>
    <w:rsid w:val="00805D55"/>
    <w:rsid w:val="00806542"/>
    <w:rsid w:val="008069D3"/>
    <w:rsid w:val="00806D4E"/>
    <w:rsid w:val="00806D62"/>
    <w:rsid w:val="00806DCB"/>
    <w:rsid w:val="00810AF6"/>
    <w:rsid w:val="00810FDA"/>
    <w:rsid w:val="008113E7"/>
    <w:rsid w:val="00811494"/>
    <w:rsid w:val="008114EB"/>
    <w:rsid w:val="00811C14"/>
    <w:rsid w:val="00811C8E"/>
    <w:rsid w:val="008121B0"/>
    <w:rsid w:val="00812424"/>
    <w:rsid w:val="00812572"/>
    <w:rsid w:val="0081313B"/>
    <w:rsid w:val="00813188"/>
    <w:rsid w:val="008133E9"/>
    <w:rsid w:val="00814154"/>
    <w:rsid w:val="00814178"/>
    <w:rsid w:val="008145BE"/>
    <w:rsid w:val="00814643"/>
    <w:rsid w:val="0081483F"/>
    <w:rsid w:val="0081488D"/>
    <w:rsid w:val="00814F46"/>
    <w:rsid w:val="00815353"/>
    <w:rsid w:val="00815761"/>
    <w:rsid w:val="008157F6"/>
    <w:rsid w:val="00815A22"/>
    <w:rsid w:val="00815B31"/>
    <w:rsid w:val="0081765B"/>
    <w:rsid w:val="00817D02"/>
    <w:rsid w:val="00820C29"/>
    <w:rsid w:val="008214BD"/>
    <w:rsid w:val="00821584"/>
    <w:rsid w:val="0082169B"/>
    <w:rsid w:val="00822406"/>
    <w:rsid w:val="008228D5"/>
    <w:rsid w:val="008237D5"/>
    <w:rsid w:val="008238E0"/>
    <w:rsid w:val="00823F19"/>
    <w:rsid w:val="0082409B"/>
    <w:rsid w:val="0082472A"/>
    <w:rsid w:val="00824863"/>
    <w:rsid w:val="00824E1F"/>
    <w:rsid w:val="00824F53"/>
    <w:rsid w:val="0082518C"/>
    <w:rsid w:val="00825702"/>
    <w:rsid w:val="00825D7B"/>
    <w:rsid w:val="00826133"/>
    <w:rsid w:val="00826BB2"/>
    <w:rsid w:val="008272BC"/>
    <w:rsid w:val="0082753E"/>
    <w:rsid w:val="0082773B"/>
    <w:rsid w:val="00827895"/>
    <w:rsid w:val="00827E18"/>
    <w:rsid w:val="008301BF"/>
    <w:rsid w:val="0083080B"/>
    <w:rsid w:val="00830E4E"/>
    <w:rsid w:val="00831575"/>
    <w:rsid w:val="00831BC4"/>
    <w:rsid w:val="00832418"/>
    <w:rsid w:val="00832464"/>
    <w:rsid w:val="00832B1A"/>
    <w:rsid w:val="00832C9C"/>
    <w:rsid w:val="00832EC9"/>
    <w:rsid w:val="008331E1"/>
    <w:rsid w:val="0083403B"/>
    <w:rsid w:val="0083481E"/>
    <w:rsid w:val="00834932"/>
    <w:rsid w:val="00834AF7"/>
    <w:rsid w:val="00834D44"/>
    <w:rsid w:val="00835644"/>
    <w:rsid w:val="008358CE"/>
    <w:rsid w:val="00835915"/>
    <w:rsid w:val="008364BB"/>
    <w:rsid w:val="00836C9F"/>
    <w:rsid w:val="0083746C"/>
    <w:rsid w:val="0083749D"/>
    <w:rsid w:val="00837DFC"/>
    <w:rsid w:val="00837FFE"/>
    <w:rsid w:val="00840476"/>
    <w:rsid w:val="00840B6D"/>
    <w:rsid w:val="00840C8F"/>
    <w:rsid w:val="008410E6"/>
    <w:rsid w:val="0084189F"/>
    <w:rsid w:val="00842213"/>
    <w:rsid w:val="00842440"/>
    <w:rsid w:val="008426AB"/>
    <w:rsid w:val="0084342D"/>
    <w:rsid w:val="0084392E"/>
    <w:rsid w:val="00843A0E"/>
    <w:rsid w:val="0084402F"/>
    <w:rsid w:val="00844374"/>
    <w:rsid w:val="00844579"/>
    <w:rsid w:val="00845E37"/>
    <w:rsid w:val="0084717F"/>
    <w:rsid w:val="00847714"/>
    <w:rsid w:val="00847BB4"/>
    <w:rsid w:val="00847CA2"/>
    <w:rsid w:val="00847CE2"/>
    <w:rsid w:val="008502EC"/>
    <w:rsid w:val="008504C4"/>
    <w:rsid w:val="0085051A"/>
    <w:rsid w:val="00850B48"/>
    <w:rsid w:val="00850E01"/>
    <w:rsid w:val="008514B3"/>
    <w:rsid w:val="008515E7"/>
    <w:rsid w:val="008518DC"/>
    <w:rsid w:val="00851AB0"/>
    <w:rsid w:val="00852950"/>
    <w:rsid w:val="00852D7A"/>
    <w:rsid w:val="00853F02"/>
    <w:rsid w:val="00854B5A"/>
    <w:rsid w:val="00854C60"/>
    <w:rsid w:val="00855596"/>
    <w:rsid w:val="00856474"/>
    <w:rsid w:val="00856D68"/>
    <w:rsid w:val="0085700D"/>
    <w:rsid w:val="0085737F"/>
    <w:rsid w:val="008577DE"/>
    <w:rsid w:val="00860034"/>
    <w:rsid w:val="00860BF3"/>
    <w:rsid w:val="00860E0A"/>
    <w:rsid w:val="00860E53"/>
    <w:rsid w:val="00861B5E"/>
    <w:rsid w:val="00861DA0"/>
    <w:rsid w:val="00862629"/>
    <w:rsid w:val="008626A4"/>
    <w:rsid w:val="0086276C"/>
    <w:rsid w:val="00862B17"/>
    <w:rsid w:val="00862DF2"/>
    <w:rsid w:val="0086379B"/>
    <w:rsid w:val="00863C33"/>
    <w:rsid w:val="00863E71"/>
    <w:rsid w:val="00863F39"/>
    <w:rsid w:val="00864210"/>
    <w:rsid w:val="00864907"/>
    <w:rsid w:val="00864D98"/>
    <w:rsid w:val="0086584B"/>
    <w:rsid w:val="008658C3"/>
    <w:rsid w:val="0086781E"/>
    <w:rsid w:val="00867A98"/>
    <w:rsid w:val="00867ABA"/>
    <w:rsid w:val="00867FC0"/>
    <w:rsid w:val="00867FF2"/>
    <w:rsid w:val="00870047"/>
    <w:rsid w:val="0087021F"/>
    <w:rsid w:val="00870306"/>
    <w:rsid w:val="00870A2F"/>
    <w:rsid w:val="00870DC2"/>
    <w:rsid w:val="00871B99"/>
    <w:rsid w:val="00871CA9"/>
    <w:rsid w:val="00871E17"/>
    <w:rsid w:val="00871E9A"/>
    <w:rsid w:val="00871F3E"/>
    <w:rsid w:val="00871F73"/>
    <w:rsid w:val="0087229C"/>
    <w:rsid w:val="0087264C"/>
    <w:rsid w:val="00872B8C"/>
    <w:rsid w:val="008733D9"/>
    <w:rsid w:val="00873CAB"/>
    <w:rsid w:val="008744CF"/>
    <w:rsid w:val="00874F58"/>
    <w:rsid w:val="00875491"/>
    <w:rsid w:val="008756A3"/>
    <w:rsid w:val="0087643C"/>
    <w:rsid w:val="008764EB"/>
    <w:rsid w:val="00876A55"/>
    <w:rsid w:val="00877310"/>
    <w:rsid w:val="008778DC"/>
    <w:rsid w:val="008802E3"/>
    <w:rsid w:val="008811BC"/>
    <w:rsid w:val="00881734"/>
    <w:rsid w:val="00881F58"/>
    <w:rsid w:val="008823B1"/>
    <w:rsid w:val="008823B3"/>
    <w:rsid w:val="008828C5"/>
    <w:rsid w:val="008829E2"/>
    <w:rsid w:val="00882CAF"/>
    <w:rsid w:val="008830E1"/>
    <w:rsid w:val="0088325D"/>
    <w:rsid w:val="0088432E"/>
    <w:rsid w:val="00884B54"/>
    <w:rsid w:val="00884B91"/>
    <w:rsid w:val="008851AB"/>
    <w:rsid w:val="008856E4"/>
    <w:rsid w:val="00885782"/>
    <w:rsid w:val="00886F81"/>
    <w:rsid w:val="008902C1"/>
    <w:rsid w:val="0089031C"/>
    <w:rsid w:val="00890664"/>
    <w:rsid w:val="00890892"/>
    <w:rsid w:val="00890D8B"/>
    <w:rsid w:val="00891485"/>
    <w:rsid w:val="008917B1"/>
    <w:rsid w:val="008918A1"/>
    <w:rsid w:val="00891959"/>
    <w:rsid w:val="00891EF1"/>
    <w:rsid w:val="00892420"/>
    <w:rsid w:val="00892473"/>
    <w:rsid w:val="008927A2"/>
    <w:rsid w:val="008929A4"/>
    <w:rsid w:val="008929A5"/>
    <w:rsid w:val="00892AF3"/>
    <w:rsid w:val="00892B84"/>
    <w:rsid w:val="00892DBA"/>
    <w:rsid w:val="00893275"/>
    <w:rsid w:val="00893391"/>
    <w:rsid w:val="00893475"/>
    <w:rsid w:val="00893961"/>
    <w:rsid w:val="00893BC7"/>
    <w:rsid w:val="00893BC8"/>
    <w:rsid w:val="00894475"/>
    <w:rsid w:val="00894880"/>
    <w:rsid w:val="00894FBB"/>
    <w:rsid w:val="008951A7"/>
    <w:rsid w:val="00895262"/>
    <w:rsid w:val="008973C3"/>
    <w:rsid w:val="00897D4F"/>
    <w:rsid w:val="008A021E"/>
    <w:rsid w:val="008A0D92"/>
    <w:rsid w:val="008A12EA"/>
    <w:rsid w:val="008A19C7"/>
    <w:rsid w:val="008A2081"/>
    <w:rsid w:val="008A2302"/>
    <w:rsid w:val="008A2956"/>
    <w:rsid w:val="008A3249"/>
    <w:rsid w:val="008A392D"/>
    <w:rsid w:val="008A3A69"/>
    <w:rsid w:val="008A3B92"/>
    <w:rsid w:val="008A3D52"/>
    <w:rsid w:val="008A3EE8"/>
    <w:rsid w:val="008A428E"/>
    <w:rsid w:val="008A45BE"/>
    <w:rsid w:val="008A54F1"/>
    <w:rsid w:val="008A553A"/>
    <w:rsid w:val="008A55A8"/>
    <w:rsid w:val="008A5B23"/>
    <w:rsid w:val="008A61CB"/>
    <w:rsid w:val="008A6B26"/>
    <w:rsid w:val="008A6F8E"/>
    <w:rsid w:val="008A7303"/>
    <w:rsid w:val="008A78CB"/>
    <w:rsid w:val="008A7FB0"/>
    <w:rsid w:val="008B0679"/>
    <w:rsid w:val="008B0750"/>
    <w:rsid w:val="008B2163"/>
    <w:rsid w:val="008B255F"/>
    <w:rsid w:val="008B295F"/>
    <w:rsid w:val="008B2B6D"/>
    <w:rsid w:val="008B3ABC"/>
    <w:rsid w:val="008B3F4F"/>
    <w:rsid w:val="008B451D"/>
    <w:rsid w:val="008B513E"/>
    <w:rsid w:val="008B572B"/>
    <w:rsid w:val="008B5E1C"/>
    <w:rsid w:val="008B6B06"/>
    <w:rsid w:val="008B6F73"/>
    <w:rsid w:val="008C0ED5"/>
    <w:rsid w:val="008C0FC4"/>
    <w:rsid w:val="008C1086"/>
    <w:rsid w:val="008C1AE7"/>
    <w:rsid w:val="008C2056"/>
    <w:rsid w:val="008C25E5"/>
    <w:rsid w:val="008C2652"/>
    <w:rsid w:val="008C30C2"/>
    <w:rsid w:val="008C3996"/>
    <w:rsid w:val="008C3C96"/>
    <w:rsid w:val="008C4D7F"/>
    <w:rsid w:val="008C4EDC"/>
    <w:rsid w:val="008C5036"/>
    <w:rsid w:val="008C51B0"/>
    <w:rsid w:val="008C53C5"/>
    <w:rsid w:val="008C5782"/>
    <w:rsid w:val="008C60FA"/>
    <w:rsid w:val="008C641C"/>
    <w:rsid w:val="008C64B9"/>
    <w:rsid w:val="008C694C"/>
    <w:rsid w:val="008C7182"/>
    <w:rsid w:val="008C7CC3"/>
    <w:rsid w:val="008C7FA2"/>
    <w:rsid w:val="008D022D"/>
    <w:rsid w:val="008D03E1"/>
    <w:rsid w:val="008D0B7C"/>
    <w:rsid w:val="008D0E74"/>
    <w:rsid w:val="008D12EA"/>
    <w:rsid w:val="008D13D0"/>
    <w:rsid w:val="008D18B1"/>
    <w:rsid w:val="008D2640"/>
    <w:rsid w:val="008D27A4"/>
    <w:rsid w:val="008D2D8B"/>
    <w:rsid w:val="008D2DDF"/>
    <w:rsid w:val="008D3448"/>
    <w:rsid w:val="008D3B28"/>
    <w:rsid w:val="008D4553"/>
    <w:rsid w:val="008D4A94"/>
    <w:rsid w:val="008D529F"/>
    <w:rsid w:val="008D54C1"/>
    <w:rsid w:val="008D56A7"/>
    <w:rsid w:val="008D5805"/>
    <w:rsid w:val="008D6E49"/>
    <w:rsid w:val="008D770E"/>
    <w:rsid w:val="008D79FF"/>
    <w:rsid w:val="008E04A8"/>
    <w:rsid w:val="008E0688"/>
    <w:rsid w:val="008E13B2"/>
    <w:rsid w:val="008E1747"/>
    <w:rsid w:val="008E2076"/>
    <w:rsid w:val="008E20DA"/>
    <w:rsid w:val="008E2ABC"/>
    <w:rsid w:val="008E310C"/>
    <w:rsid w:val="008E3283"/>
    <w:rsid w:val="008E3311"/>
    <w:rsid w:val="008E3C2A"/>
    <w:rsid w:val="008E3F2E"/>
    <w:rsid w:val="008E4E87"/>
    <w:rsid w:val="008E5891"/>
    <w:rsid w:val="008E591F"/>
    <w:rsid w:val="008E6E88"/>
    <w:rsid w:val="008E6EA1"/>
    <w:rsid w:val="008E71FF"/>
    <w:rsid w:val="008E72BD"/>
    <w:rsid w:val="008E74B2"/>
    <w:rsid w:val="008F0226"/>
    <w:rsid w:val="008F15AB"/>
    <w:rsid w:val="008F1CF7"/>
    <w:rsid w:val="008F1F4C"/>
    <w:rsid w:val="008F228A"/>
    <w:rsid w:val="008F25A4"/>
    <w:rsid w:val="008F27EF"/>
    <w:rsid w:val="008F38D5"/>
    <w:rsid w:val="008F43B2"/>
    <w:rsid w:val="008F47E0"/>
    <w:rsid w:val="008F4837"/>
    <w:rsid w:val="008F4CB9"/>
    <w:rsid w:val="008F4E8D"/>
    <w:rsid w:val="008F5AC6"/>
    <w:rsid w:val="008F5CDC"/>
    <w:rsid w:val="008F670D"/>
    <w:rsid w:val="008F7051"/>
    <w:rsid w:val="008F7607"/>
    <w:rsid w:val="00900372"/>
    <w:rsid w:val="00900ACD"/>
    <w:rsid w:val="00900BBD"/>
    <w:rsid w:val="00900D5F"/>
    <w:rsid w:val="009010BD"/>
    <w:rsid w:val="009015D0"/>
    <w:rsid w:val="00901ABD"/>
    <w:rsid w:val="009023FB"/>
    <w:rsid w:val="00902D08"/>
    <w:rsid w:val="009036CD"/>
    <w:rsid w:val="009037CF"/>
    <w:rsid w:val="00903ADB"/>
    <w:rsid w:val="00903DAD"/>
    <w:rsid w:val="00903F26"/>
    <w:rsid w:val="009044E9"/>
    <w:rsid w:val="0090576A"/>
    <w:rsid w:val="00905D75"/>
    <w:rsid w:val="009065BB"/>
    <w:rsid w:val="00907662"/>
    <w:rsid w:val="009100AC"/>
    <w:rsid w:val="00910DB1"/>
    <w:rsid w:val="00911179"/>
    <w:rsid w:val="00911368"/>
    <w:rsid w:val="009116FA"/>
    <w:rsid w:val="009117FC"/>
    <w:rsid w:val="009125FD"/>
    <w:rsid w:val="0091332A"/>
    <w:rsid w:val="0091357F"/>
    <w:rsid w:val="0091371F"/>
    <w:rsid w:val="00913956"/>
    <w:rsid w:val="0091424E"/>
    <w:rsid w:val="009142AC"/>
    <w:rsid w:val="009143E5"/>
    <w:rsid w:val="009145AC"/>
    <w:rsid w:val="009147DF"/>
    <w:rsid w:val="00915817"/>
    <w:rsid w:val="00915AA8"/>
    <w:rsid w:val="0091634B"/>
    <w:rsid w:val="00916514"/>
    <w:rsid w:val="0091680D"/>
    <w:rsid w:val="00916907"/>
    <w:rsid w:val="00916A51"/>
    <w:rsid w:val="0091723B"/>
    <w:rsid w:val="00917284"/>
    <w:rsid w:val="00917619"/>
    <w:rsid w:val="009207BD"/>
    <w:rsid w:val="009208C7"/>
    <w:rsid w:val="0092185D"/>
    <w:rsid w:val="00921BDD"/>
    <w:rsid w:val="00921FFB"/>
    <w:rsid w:val="00922F07"/>
    <w:rsid w:val="00923545"/>
    <w:rsid w:val="00923A5E"/>
    <w:rsid w:val="00923E68"/>
    <w:rsid w:val="00924206"/>
    <w:rsid w:val="0092450D"/>
    <w:rsid w:val="0092456B"/>
    <w:rsid w:val="00924597"/>
    <w:rsid w:val="00924921"/>
    <w:rsid w:val="009249C7"/>
    <w:rsid w:val="009249F3"/>
    <w:rsid w:val="00924A5F"/>
    <w:rsid w:val="009251B1"/>
    <w:rsid w:val="009255E4"/>
    <w:rsid w:val="00925A5B"/>
    <w:rsid w:val="00925E9D"/>
    <w:rsid w:val="00926476"/>
    <w:rsid w:val="009269EA"/>
    <w:rsid w:val="0092739F"/>
    <w:rsid w:val="009275A1"/>
    <w:rsid w:val="0092788E"/>
    <w:rsid w:val="00927980"/>
    <w:rsid w:val="00927D54"/>
    <w:rsid w:val="00927E34"/>
    <w:rsid w:val="00930BB7"/>
    <w:rsid w:val="00930D16"/>
    <w:rsid w:val="00931039"/>
    <w:rsid w:val="00931E3D"/>
    <w:rsid w:val="0093230A"/>
    <w:rsid w:val="00933C00"/>
    <w:rsid w:val="00933DB3"/>
    <w:rsid w:val="00933F61"/>
    <w:rsid w:val="00934144"/>
    <w:rsid w:val="009344BC"/>
    <w:rsid w:val="0093571E"/>
    <w:rsid w:val="00935802"/>
    <w:rsid w:val="00935BF3"/>
    <w:rsid w:val="009376F6"/>
    <w:rsid w:val="009407C5"/>
    <w:rsid w:val="00940E49"/>
    <w:rsid w:val="009416FA"/>
    <w:rsid w:val="00942916"/>
    <w:rsid w:val="009433DF"/>
    <w:rsid w:val="00943691"/>
    <w:rsid w:val="009439CD"/>
    <w:rsid w:val="0094516A"/>
    <w:rsid w:val="00945620"/>
    <w:rsid w:val="0094578C"/>
    <w:rsid w:val="009461B2"/>
    <w:rsid w:val="009462A0"/>
    <w:rsid w:val="00947D0E"/>
    <w:rsid w:val="00950B5D"/>
    <w:rsid w:val="009511FD"/>
    <w:rsid w:val="009512E8"/>
    <w:rsid w:val="009514B2"/>
    <w:rsid w:val="009519D0"/>
    <w:rsid w:val="00951B48"/>
    <w:rsid w:val="00951D04"/>
    <w:rsid w:val="00951D8D"/>
    <w:rsid w:val="0095279F"/>
    <w:rsid w:val="009535F8"/>
    <w:rsid w:val="009547C4"/>
    <w:rsid w:val="00954A20"/>
    <w:rsid w:val="0095674C"/>
    <w:rsid w:val="00956897"/>
    <w:rsid w:val="00956CA3"/>
    <w:rsid w:val="00957662"/>
    <w:rsid w:val="00957BBA"/>
    <w:rsid w:val="0096040B"/>
    <w:rsid w:val="009611B8"/>
    <w:rsid w:val="00961645"/>
    <w:rsid w:val="009618F0"/>
    <w:rsid w:val="0096193E"/>
    <w:rsid w:val="00961A54"/>
    <w:rsid w:val="0096210D"/>
    <w:rsid w:val="00962F84"/>
    <w:rsid w:val="00963134"/>
    <w:rsid w:val="00963DAB"/>
    <w:rsid w:val="00964065"/>
    <w:rsid w:val="00964068"/>
    <w:rsid w:val="0096438D"/>
    <w:rsid w:val="00964CA0"/>
    <w:rsid w:val="00965703"/>
    <w:rsid w:val="009662EC"/>
    <w:rsid w:val="00966B20"/>
    <w:rsid w:val="00966FFC"/>
    <w:rsid w:val="00967B6B"/>
    <w:rsid w:val="00967C65"/>
    <w:rsid w:val="00967EAD"/>
    <w:rsid w:val="009703DB"/>
    <w:rsid w:val="00970896"/>
    <w:rsid w:val="00970CCA"/>
    <w:rsid w:val="00970DFE"/>
    <w:rsid w:val="00971471"/>
    <w:rsid w:val="0097192D"/>
    <w:rsid w:val="0097221B"/>
    <w:rsid w:val="0097226E"/>
    <w:rsid w:val="009729BA"/>
    <w:rsid w:val="00972ADB"/>
    <w:rsid w:val="00972D5A"/>
    <w:rsid w:val="009735EB"/>
    <w:rsid w:val="00974203"/>
    <w:rsid w:val="009744BE"/>
    <w:rsid w:val="00974602"/>
    <w:rsid w:val="00974F4E"/>
    <w:rsid w:val="00975542"/>
    <w:rsid w:val="009757DB"/>
    <w:rsid w:val="00976508"/>
    <w:rsid w:val="00976562"/>
    <w:rsid w:val="009767D5"/>
    <w:rsid w:val="00976EF4"/>
    <w:rsid w:val="009773B2"/>
    <w:rsid w:val="009775C4"/>
    <w:rsid w:val="00977C2B"/>
    <w:rsid w:val="0098058A"/>
    <w:rsid w:val="00980E39"/>
    <w:rsid w:val="00980ED5"/>
    <w:rsid w:val="00980F79"/>
    <w:rsid w:val="00981821"/>
    <w:rsid w:val="009823D4"/>
    <w:rsid w:val="009825D9"/>
    <w:rsid w:val="0098264C"/>
    <w:rsid w:val="0098287A"/>
    <w:rsid w:val="00982A04"/>
    <w:rsid w:val="00982AD7"/>
    <w:rsid w:val="00982AF6"/>
    <w:rsid w:val="00983FA4"/>
    <w:rsid w:val="00983FEB"/>
    <w:rsid w:val="00984955"/>
    <w:rsid w:val="009856A2"/>
    <w:rsid w:val="009856D1"/>
    <w:rsid w:val="00985865"/>
    <w:rsid w:val="009863C1"/>
    <w:rsid w:val="00986926"/>
    <w:rsid w:val="00986C02"/>
    <w:rsid w:val="00987580"/>
    <w:rsid w:val="0098793C"/>
    <w:rsid w:val="00987968"/>
    <w:rsid w:val="0099000B"/>
    <w:rsid w:val="00990706"/>
    <w:rsid w:val="009907F1"/>
    <w:rsid w:val="009909A6"/>
    <w:rsid w:val="0099117F"/>
    <w:rsid w:val="00991B0B"/>
    <w:rsid w:val="00992325"/>
    <w:rsid w:val="00992A8A"/>
    <w:rsid w:val="00994190"/>
    <w:rsid w:val="00994218"/>
    <w:rsid w:val="0099455F"/>
    <w:rsid w:val="00995E0F"/>
    <w:rsid w:val="00996288"/>
    <w:rsid w:val="00996F95"/>
    <w:rsid w:val="00997245"/>
    <w:rsid w:val="009A0044"/>
    <w:rsid w:val="009A06A0"/>
    <w:rsid w:val="009A0729"/>
    <w:rsid w:val="009A07C6"/>
    <w:rsid w:val="009A08F9"/>
    <w:rsid w:val="009A131B"/>
    <w:rsid w:val="009A2676"/>
    <w:rsid w:val="009A38A7"/>
    <w:rsid w:val="009A38CD"/>
    <w:rsid w:val="009A3B48"/>
    <w:rsid w:val="009A425D"/>
    <w:rsid w:val="009A4653"/>
    <w:rsid w:val="009A4B26"/>
    <w:rsid w:val="009A4D8F"/>
    <w:rsid w:val="009A5042"/>
    <w:rsid w:val="009A5A90"/>
    <w:rsid w:val="009A5DF8"/>
    <w:rsid w:val="009A6128"/>
    <w:rsid w:val="009A6237"/>
    <w:rsid w:val="009A6EBA"/>
    <w:rsid w:val="009A752F"/>
    <w:rsid w:val="009A7609"/>
    <w:rsid w:val="009A78FC"/>
    <w:rsid w:val="009A7B49"/>
    <w:rsid w:val="009B092B"/>
    <w:rsid w:val="009B0FC7"/>
    <w:rsid w:val="009B17B6"/>
    <w:rsid w:val="009B1D11"/>
    <w:rsid w:val="009B1D30"/>
    <w:rsid w:val="009B24C9"/>
    <w:rsid w:val="009B2BEC"/>
    <w:rsid w:val="009B2BF0"/>
    <w:rsid w:val="009B2DE1"/>
    <w:rsid w:val="009B303C"/>
    <w:rsid w:val="009B305B"/>
    <w:rsid w:val="009B3B0A"/>
    <w:rsid w:val="009B40F1"/>
    <w:rsid w:val="009B4234"/>
    <w:rsid w:val="009B4609"/>
    <w:rsid w:val="009B4C41"/>
    <w:rsid w:val="009B5E83"/>
    <w:rsid w:val="009B66DA"/>
    <w:rsid w:val="009B77FB"/>
    <w:rsid w:val="009B7FF9"/>
    <w:rsid w:val="009C00F4"/>
    <w:rsid w:val="009C01B6"/>
    <w:rsid w:val="009C09DF"/>
    <w:rsid w:val="009C0B59"/>
    <w:rsid w:val="009C0E38"/>
    <w:rsid w:val="009C14DE"/>
    <w:rsid w:val="009C15E1"/>
    <w:rsid w:val="009C2BF7"/>
    <w:rsid w:val="009C2DF9"/>
    <w:rsid w:val="009C39B4"/>
    <w:rsid w:val="009C3C63"/>
    <w:rsid w:val="009C3E71"/>
    <w:rsid w:val="009C4ADF"/>
    <w:rsid w:val="009C4BC5"/>
    <w:rsid w:val="009C534F"/>
    <w:rsid w:val="009C5355"/>
    <w:rsid w:val="009C6350"/>
    <w:rsid w:val="009C6B48"/>
    <w:rsid w:val="009C6D0D"/>
    <w:rsid w:val="009C6D55"/>
    <w:rsid w:val="009C73C0"/>
    <w:rsid w:val="009C764C"/>
    <w:rsid w:val="009C7A2C"/>
    <w:rsid w:val="009D24E0"/>
    <w:rsid w:val="009D2834"/>
    <w:rsid w:val="009D2895"/>
    <w:rsid w:val="009D3227"/>
    <w:rsid w:val="009D3BE2"/>
    <w:rsid w:val="009D40C8"/>
    <w:rsid w:val="009D587A"/>
    <w:rsid w:val="009D5C1F"/>
    <w:rsid w:val="009D68A6"/>
    <w:rsid w:val="009D7EF1"/>
    <w:rsid w:val="009E052A"/>
    <w:rsid w:val="009E08FE"/>
    <w:rsid w:val="009E0AC8"/>
    <w:rsid w:val="009E1408"/>
    <w:rsid w:val="009E1CE3"/>
    <w:rsid w:val="009E22EF"/>
    <w:rsid w:val="009E29F4"/>
    <w:rsid w:val="009E2DC0"/>
    <w:rsid w:val="009E2F3E"/>
    <w:rsid w:val="009E33AB"/>
    <w:rsid w:val="009E35AE"/>
    <w:rsid w:val="009E3B41"/>
    <w:rsid w:val="009E3E31"/>
    <w:rsid w:val="009E3E6F"/>
    <w:rsid w:val="009E4245"/>
    <w:rsid w:val="009E425D"/>
    <w:rsid w:val="009E44FC"/>
    <w:rsid w:val="009E5E0F"/>
    <w:rsid w:val="009E5ED9"/>
    <w:rsid w:val="009E6012"/>
    <w:rsid w:val="009E62C3"/>
    <w:rsid w:val="009E631E"/>
    <w:rsid w:val="009E6A1A"/>
    <w:rsid w:val="009E71F5"/>
    <w:rsid w:val="009F00F0"/>
    <w:rsid w:val="009F0847"/>
    <w:rsid w:val="009F0BE7"/>
    <w:rsid w:val="009F1134"/>
    <w:rsid w:val="009F123C"/>
    <w:rsid w:val="009F16EA"/>
    <w:rsid w:val="009F1DA6"/>
    <w:rsid w:val="009F1FB4"/>
    <w:rsid w:val="009F28C2"/>
    <w:rsid w:val="009F2912"/>
    <w:rsid w:val="009F2BE1"/>
    <w:rsid w:val="009F2E09"/>
    <w:rsid w:val="009F3284"/>
    <w:rsid w:val="009F338E"/>
    <w:rsid w:val="009F39B4"/>
    <w:rsid w:val="009F3DFC"/>
    <w:rsid w:val="009F4261"/>
    <w:rsid w:val="009F4FD4"/>
    <w:rsid w:val="009F5520"/>
    <w:rsid w:val="009F574A"/>
    <w:rsid w:val="009F58FD"/>
    <w:rsid w:val="009F5957"/>
    <w:rsid w:val="009F5C9C"/>
    <w:rsid w:val="009F6421"/>
    <w:rsid w:val="009F679A"/>
    <w:rsid w:val="009F6A03"/>
    <w:rsid w:val="009F6A30"/>
    <w:rsid w:val="009F6E1D"/>
    <w:rsid w:val="00A0037B"/>
    <w:rsid w:val="00A004A3"/>
    <w:rsid w:val="00A00BE7"/>
    <w:rsid w:val="00A0108B"/>
    <w:rsid w:val="00A0120A"/>
    <w:rsid w:val="00A01B5C"/>
    <w:rsid w:val="00A024BE"/>
    <w:rsid w:val="00A02676"/>
    <w:rsid w:val="00A027F1"/>
    <w:rsid w:val="00A031A4"/>
    <w:rsid w:val="00A03577"/>
    <w:rsid w:val="00A047D1"/>
    <w:rsid w:val="00A04B1F"/>
    <w:rsid w:val="00A04D40"/>
    <w:rsid w:val="00A05D9D"/>
    <w:rsid w:val="00A060B4"/>
    <w:rsid w:val="00A060FC"/>
    <w:rsid w:val="00A06117"/>
    <w:rsid w:val="00A078FE"/>
    <w:rsid w:val="00A07B8A"/>
    <w:rsid w:val="00A10445"/>
    <w:rsid w:val="00A104D5"/>
    <w:rsid w:val="00A10539"/>
    <w:rsid w:val="00A1085A"/>
    <w:rsid w:val="00A10D5B"/>
    <w:rsid w:val="00A111CA"/>
    <w:rsid w:val="00A11DC9"/>
    <w:rsid w:val="00A1300C"/>
    <w:rsid w:val="00A131A6"/>
    <w:rsid w:val="00A13AF9"/>
    <w:rsid w:val="00A143BC"/>
    <w:rsid w:val="00A14632"/>
    <w:rsid w:val="00A14F56"/>
    <w:rsid w:val="00A1541E"/>
    <w:rsid w:val="00A155AA"/>
    <w:rsid w:val="00A1564B"/>
    <w:rsid w:val="00A157A2"/>
    <w:rsid w:val="00A15937"/>
    <w:rsid w:val="00A15CAC"/>
    <w:rsid w:val="00A16327"/>
    <w:rsid w:val="00A168DB"/>
    <w:rsid w:val="00A16CF6"/>
    <w:rsid w:val="00A171BC"/>
    <w:rsid w:val="00A17277"/>
    <w:rsid w:val="00A17A4F"/>
    <w:rsid w:val="00A2018A"/>
    <w:rsid w:val="00A20505"/>
    <w:rsid w:val="00A2146C"/>
    <w:rsid w:val="00A21A2B"/>
    <w:rsid w:val="00A21AB2"/>
    <w:rsid w:val="00A21CDF"/>
    <w:rsid w:val="00A21F11"/>
    <w:rsid w:val="00A2255F"/>
    <w:rsid w:val="00A228C0"/>
    <w:rsid w:val="00A22EAD"/>
    <w:rsid w:val="00A23453"/>
    <w:rsid w:val="00A2379B"/>
    <w:rsid w:val="00A23B91"/>
    <w:rsid w:val="00A2404B"/>
    <w:rsid w:val="00A245E0"/>
    <w:rsid w:val="00A24BBE"/>
    <w:rsid w:val="00A25221"/>
    <w:rsid w:val="00A25229"/>
    <w:rsid w:val="00A2543F"/>
    <w:rsid w:val="00A25567"/>
    <w:rsid w:val="00A25588"/>
    <w:rsid w:val="00A25868"/>
    <w:rsid w:val="00A25AE9"/>
    <w:rsid w:val="00A262E6"/>
    <w:rsid w:val="00A2671F"/>
    <w:rsid w:val="00A26BF2"/>
    <w:rsid w:val="00A316EF"/>
    <w:rsid w:val="00A3189D"/>
    <w:rsid w:val="00A318C4"/>
    <w:rsid w:val="00A31C06"/>
    <w:rsid w:val="00A3248B"/>
    <w:rsid w:val="00A334A6"/>
    <w:rsid w:val="00A33767"/>
    <w:rsid w:val="00A33A22"/>
    <w:rsid w:val="00A33FD2"/>
    <w:rsid w:val="00A342A8"/>
    <w:rsid w:val="00A345F8"/>
    <w:rsid w:val="00A3485B"/>
    <w:rsid w:val="00A34BF1"/>
    <w:rsid w:val="00A35231"/>
    <w:rsid w:val="00A35271"/>
    <w:rsid w:val="00A35809"/>
    <w:rsid w:val="00A3588D"/>
    <w:rsid w:val="00A35979"/>
    <w:rsid w:val="00A3647B"/>
    <w:rsid w:val="00A36E6F"/>
    <w:rsid w:val="00A37165"/>
    <w:rsid w:val="00A37300"/>
    <w:rsid w:val="00A37324"/>
    <w:rsid w:val="00A40542"/>
    <w:rsid w:val="00A408ED"/>
    <w:rsid w:val="00A40914"/>
    <w:rsid w:val="00A4156E"/>
    <w:rsid w:val="00A41BA8"/>
    <w:rsid w:val="00A4269F"/>
    <w:rsid w:val="00A42BAD"/>
    <w:rsid w:val="00A42CF5"/>
    <w:rsid w:val="00A430AA"/>
    <w:rsid w:val="00A433EB"/>
    <w:rsid w:val="00A43952"/>
    <w:rsid w:val="00A43C53"/>
    <w:rsid w:val="00A44142"/>
    <w:rsid w:val="00A4445E"/>
    <w:rsid w:val="00A44E9C"/>
    <w:rsid w:val="00A453FA"/>
    <w:rsid w:val="00A45727"/>
    <w:rsid w:val="00A45865"/>
    <w:rsid w:val="00A45B53"/>
    <w:rsid w:val="00A45DA8"/>
    <w:rsid w:val="00A460AB"/>
    <w:rsid w:val="00A46992"/>
    <w:rsid w:val="00A46F52"/>
    <w:rsid w:val="00A46FC5"/>
    <w:rsid w:val="00A4738C"/>
    <w:rsid w:val="00A47CDE"/>
    <w:rsid w:val="00A502C2"/>
    <w:rsid w:val="00A50575"/>
    <w:rsid w:val="00A5097C"/>
    <w:rsid w:val="00A51A66"/>
    <w:rsid w:val="00A530C8"/>
    <w:rsid w:val="00A53305"/>
    <w:rsid w:val="00A53A22"/>
    <w:rsid w:val="00A53B65"/>
    <w:rsid w:val="00A53CA9"/>
    <w:rsid w:val="00A541A8"/>
    <w:rsid w:val="00A5492F"/>
    <w:rsid w:val="00A5494B"/>
    <w:rsid w:val="00A54C15"/>
    <w:rsid w:val="00A5532F"/>
    <w:rsid w:val="00A553C2"/>
    <w:rsid w:val="00A55B28"/>
    <w:rsid w:val="00A55B73"/>
    <w:rsid w:val="00A56338"/>
    <w:rsid w:val="00A57052"/>
    <w:rsid w:val="00A57154"/>
    <w:rsid w:val="00A5721C"/>
    <w:rsid w:val="00A57662"/>
    <w:rsid w:val="00A5778E"/>
    <w:rsid w:val="00A603EA"/>
    <w:rsid w:val="00A605DC"/>
    <w:rsid w:val="00A6077F"/>
    <w:rsid w:val="00A607D0"/>
    <w:rsid w:val="00A61497"/>
    <w:rsid w:val="00A61E75"/>
    <w:rsid w:val="00A62423"/>
    <w:rsid w:val="00A62D1C"/>
    <w:rsid w:val="00A63286"/>
    <w:rsid w:val="00A6420B"/>
    <w:rsid w:val="00A643CE"/>
    <w:rsid w:val="00A645F8"/>
    <w:rsid w:val="00A648AF"/>
    <w:rsid w:val="00A650F9"/>
    <w:rsid w:val="00A65B51"/>
    <w:rsid w:val="00A65F19"/>
    <w:rsid w:val="00A665CB"/>
    <w:rsid w:val="00A667AF"/>
    <w:rsid w:val="00A66AB6"/>
    <w:rsid w:val="00A66BD7"/>
    <w:rsid w:val="00A66C52"/>
    <w:rsid w:val="00A67531"/>
    <w:rsid w:val="00A67FB6"/>
    <w:rsid w:val="00A7061A"/>
    <w:rsid w:val="00A709E6"/>
    <w:rsid w:val="00A709FF"/>
    <w:rsid w:val="00A70A31"/>
    <w:rsid w:val="00A717AF"/>
    <w:rsid w:val="00A71935"/>
    <w:rsid w:val="00A72381"/>
    <w:rsid w:val="00A72684"/>
    <w:rsid w:val="00A72775"/>
    <w:rsid w:val="00A728AC"/>
    <w:rsid w:val="00A734FB"/>
    <w:rsid w:val="00A73ACA"/>
    <w:rsid w:val="00A74ABD"/>
    <w:rsid w:val="00A752EB"/>
    <w:rsid w:val="00A7574B"/>
    <w:rsid w:val="00A759A6"/>
    <w:rsid w:val="00A766F9"/>
    <w:rsid w:val="00A76AF0"/>
    <w:rsid w:val="00A7762C"/>
    <w:rsid w:val="00A77A21"/>
    <w:rsid w:val="00A811B3"/>
    <w:rsid w:val="00A8248C"/>
    <w:rsid w:val="00A829DB"/>
    <w:rsid w:val="00A839B5"/>
    <w:rsid w:val="00A83D42"/>
    <w:rsid w:val="00A84362"/>
    <w:rsid w:val="00A843C0"/>
    <w:rsid w:val="00A844CD"/>
    <w:rsid w:val="00A857E8"/>
    <w:rsid w:val="00A85AA6"/>
    <w:rsid w:val="00A85BAB"/>
    <w:rsid w:val="00A87CF2"/>
    <w:rsid w:val="00A90D72"/>
    <w:rsid w:val="00A913C2"/>
    <w:rsid w:val="00A91788"/>
    <w:rsid w:val="00A91BFA"/>
    <w:rsid w:val="00A91EA7"/>
    <w:rsid w:val="00A9200A"/>
    <w:rsid w:val="00A92127"/>
    <w:rsid w:val="00A92E47"/>
    <w:rsid w:val="00A92FFB"/>
    <w:rsid w:val="00A93B8D"/>
    <w:rsid w:val="00A93CC1"/>
    <w:rsid w:val="00A93CF8"/>
    <w:rsid w:val="00A93EC1"/>
    <w:rsid w:val="00A9412D"/>
    <w:rsid w:val="00A9487D"/>
    <w:rsid w:val="00A94B57"/>
    <w:rsid w:val="00A957F7"/>
    <w:rsid w:val="00A960E1"/>
    <w:rsid w:val="00A96E04"/>
    <w:rsid w:val="00A96FD3"/>
    <w:rsid w:val="00A970F7"/>
    <w:rsid w:val="00A9718B"/>
    <w:rsid w:val="00A973D0"/>
    <w:rsid w:val="00A97676"/>
    <w:rsid w:val="00A977F7"/>
    <w:rsid w:val="00A97B16"/>
    <w:rsid w:val="00A97DED"/>
    <w:rsid w:val="00A97F74"/>
    <w:rsid w:val="00AA04D9"/>
    <w:rsid w:val="00AA0951"/>
    <w:rsid w:val="00AA146C"/>
    <w:rsid w:val="00AA17D4"/>
    <w:rsid w:val="00AA286F"/>
    <w:rsid w:val="00AA2B0A"/>
    <w:rsid w:val="00AA2DCD"/>
    <w:rsid w:val="00AA32C6"/>
    <w:rsid w:val="00AA3D8D"/>
    <w:rsid w:val="00AA44DF"/>
    <w:rsid w:val="00AA44F3"/>
    <w:rsid w:val="00AA454F"/>
    <w:rsid w:val="00AA5E39"/>
    <w:rsid w:val="00AA65B6"/>
    <w:rsid w:val="00AA6723"/>
    <w:rsid w:val="00AA6E2B"/>
    <w:rsid w:val="00AA6F99"/>
    <w:rsid w:val="00AA7595"/>
    <w:rsid w:val="00AA7657"/>
    <w:rsid w:val="00AA768A"/>
    <w:rsid w:val="00AA7705"/>
    <w:rsid w:val="00AA784C"/>
    <w:rsid w:val="00AA7CD8"/>
    <w:rsid w:val="00AB061E"/>
    <w:rsid w:val="00AB0C92"/>
    <w:rsid w:val="00AB1201"/>
    <w:rsid w:val="00AB168A"/>
    <w:rsid w:val="00AB1FF7"/>
    <w:rsid w:val="00AB2422"/>
    <w:rsid w:val="00AB26C4"/>
    <w:rsid w:val="00AB2815"/>
    <w:rsid w:val="00AB3085"/>
    <w:rsid w:val="00AB345E"/>
    <w:rsid w:val="00AB3559"/>
    <w:rsid w:val="00AB3E60"/>
    <w:rsid w:val="00AB3F3B"/>
    <w:rsid w:val="00AB41E7"/>
    <w:rsid w:val="00AB4570"/>
    <w:rsid w:val="00AB4A01"/>
    <w:rsid w:val="00AB4B50"/>
    <w:rsid w:val="00AB5746"/>
    <w:rsid w:val="00AB747B"/>
    <w:rsid w:val="00AC045C"/>
    <w:rsid w:val="00AC1D72"/>
    <w:rsid w:val="00AC1D82"/>
    <w:rsid w:val="00AC2158"/>
    <w:rsid w:val="00AC2170"/>
    <w:rsid w:val="00AC222B"/>
    <w:rsid w:val="00AC2780"/>
    <w:rsid w:val="00AC297C"/>
    <w:rsid w:val="00AC2DFA"/>
    <w:rsid w:val="00AC425F"/>
    <w:rsid w:val="00AC484C"/>
    <w:rsid w:val="00AC4B6C"/>
    <w:rsid w:val="00AC5832"/>
    <w:rsid w:val="00AC5ED0"/>
    <w:rsid w:val="00AC5FD7"/>
    <w:rsid w:val="00AC6B13"/>
    <w:rsid w:val="00AC7687"/>
    <w:rsid w:val="00AC7834"/>
    <w:rsid w:val="00AC7E8C"/>
    <w:rsid w:val="00AD060A"/>
    <w:rsid w:val="00AD0806"/>
    <w:rsid w:val="00AD1139"/>
    <w:rsid w:val="00AD1A9C"/>
    <w:rsid w:val="00AD2377"/>
    <w:rsid w:val="00AD237D"/>
    <w:rsid w:val="00AD2C84"/>
    <w:rsid w:val="00AD34E7"/>
    <w:rsid w:val="00AD3840"/>
    <w:rsid w:val="00AD3E4A"/>
    <w:rsid w:val="00AD43E8"/>
    <w:rsid w:val="00AD4954"/>
    <w:rsid w:val="00AD4A96"/>
    <w:rsid w:val="00AD4DB9"/>
    <w:rsid w:val="00AD4DD6"/>
    <w:rsid w:val="00AD540A"/>
    <w:rsid w:val="00AD54C1"/>
    <w:rsid w:val="00AD57FD"/>
    <w:rsid w:val="00AD6767"/>
    <w:rsid w:val="00AD6905"/>
    <w:rsid w:val="00AE023E"/>
    <w:rsid w:val="00AE096F"/>
    <w:rsid w:val="00AE0B83"/>
    <w:rsid w:val="00AE0EA1"/>
    <w:rsid w:val="00AE0F28"/>
    <w:rsid w:val="00AE10FD"/>
    <w:rsid w:val="00AE1459"/>
    <w:rsid w:val="00AE162E"/>
    <w:rsid w:val="00AE1A2B"/>
    <w:rsid w:val="00AE1BCA"/>
    <w:rsid w:val="00AE1CA2"/>
    <w:rsid w:val="00AE232E"/>
    <w:rsid w:val="00AE2A00"/>
    <w:rsid w:val="00AE2CC8"/>
    <w:rsid w:val="00AE4494"/>
    <w:rsid w:val="00AE517A"/>
    <w:rsid w:val="00AE552E"/>
    <w:rsid w:val="00AE563C"/>
    <w:rsid w:val="00AE5E99"/>
    <w:rsid w:val="00AE654E"/>
    <w:rsid w:val="00AE677F"/>
    <w:rsid w:val="00AE69AE"/>
    <w:rsid w:val="00AE69E3"/>
    <w:rsid w:val="00AE6B81"/>
    <w:rsid w:val="00AE7436"/>
    <w:rsid w:val="00AE78D2"/>
    <w:rsid w:val="00AE7AC0"/>
    <w:rsid w:val="00AF0B61"/>
    <w:rsid w:val="00AF15C7"/>
    <w:rsid w:val="00AF15F7"/>
    <w:rsid w:val="00AF1ECE"/>
    <w:rsid w:val="00AF1F04"/>
    <w:rsid w:val="00AF1F6E"/>
    <w:rsid w:val="00AF23CF"/>
    <w:rsid w:val="00AF2784"/>
    <w:rsid w:val="00AF34E6"/>
    <w:rsid w:val="00AF364A"/>
    <w:rsid w:val="00AF3D8F"/>
    <w:rsid w:val="00AF44D5"/>
    <w:rsid w:val="00AF45FB"/>
    <w:rsid w:val="00AF47AC"/>
    <w:rsid w:val="00AF4C74"/>
    <w:rsid w:val="00AF624E"/>
    <w:rsid w:val="00AF7682"/>
    <w:rsid w:val="00AF7A55"/>
    <w:rsid w:val="00AF7BC0"/>
    <w:rsid w:val="00B006E3"/>
    <w:rsid w:val="00B0077B"/>
    <w:rsid w:val="00B008BF"/>
    <w:rsid w:val="00B00A1C"/>
    <w:rsid w:val="00B01181"/>
    <w:rsid w:val="00B013E4"/>
    <w:rsid w:val="00B015AF"/>
    <w:rsid w:val="00B019AF"/>
    <w:rsid w:val="00B01E5F"/>
    <w:rsid w:val="00B022F9"/>
    <w:rsid w:val="00B02448"/>
    <w:rsid w:val="00B026B2"/>
    <w:rsid w:val="00B02D22"/>
    <w:rsid w:val="00B02EC5"/>
    <w:rsid w:val="00B033ED"/>
    <w:rsid w:val="00B0348C"/>
    <w:rsid w:val="00B03823"/>
    <w:rsid w:val="00B039F4"/>
    <w:rsid w:val="00B047D1"/>
    <w:rsid w:val="00B04974"/>
    <w:rsid w:val="00B04B40"/>
    <w:rsid w:val="00B04ECB"/>
    <w:rsid w:val="00B0510F"/>
    <w:rsid w:val="00B05489"/>
    <w:rsid w:val="00B0556C"/>
    <w:rsid w:val="00B05E35"/>
    <w:rsid w:val="00B06694"/>
    <w:rsid w:val="00B066AE"/>
    <w:rsid w:val="00B066B0"/>
    <w:rsid w:val="00B0689F"/>
    <w:rsid w:val="00B06B1D"/>
    <w:rsid w:val="00B07E2D"/>
    <w:rsid w:val="00B07EF7"/>
    <w:rsid w:val="00B103BC"/>
    <w:rsid w:val="00B10B0B"/>
    <w:rsid w:val="00B10FBF"/>
    <w:rsid w:val="00B110C6"/>
    <w:rsid w:val="00B11341"/>
    <w:rsid w:val="00B1143D"/>
    <w:rsid w:val="00B11BD5"/>
    <w:rsid w:val="00B12656"/>
    <w:rsid w:val="00B12DFA"/>
    <w:rsid w:val="00B13C3D"/>
    <w:rsid w:val="00B13C65"/>
    <w:rsid w:val="00B13EE4"/>
    <w:rsid w:val="00B1441C"/>
    <w:rsid w:val="00B1443E"/>
    <w:rsid w:val="00B147CD"/>
    <w:rsid w:val="00B14A6E"/>
    <w:rsid w:val="00B1683B"/>
    <w:rsid w:val="00B168E0"/>
    <w:rsid w:val="00B16905"/>
    <w:rsid w:val="00B1739B"/>
    <w:rsid w:val="00B1755E"/>
    <w:rsid w:val="00B179AE"/>
    <w:rsid w:val="00B206FE"/>
    <w:rsid w:val="00B209C5"/>
    <w:rsid w:val="00B20AE7"/>
    <w:rsid w:val="00B21771"/>
    <w:rsid w:val="00B21E19"/>
    <w:rsid w:val="00B2239A"/>
    <w:rsid w:val="00B22984"/>
    <w:rsid w:val="00B22E39"/>
    <w:rsid w:val="00B22EF9"/>
    <w:rsid w:val="00B23478"/>
    <w:rsid w:val="00B23543"/>
    <w:rsid w:val="00B237F6"/>
    <w:rsid w:val="00B240BD"/>
    <w:rsid w:val="00B256C4"/>
    <w:rsid w:val="00B25A76"/>
    <w:rsid w:val="00B26F16"/>
    <w:rsid w:val="00B27037"/>
    <w:rsid w:val="00B27AC9"/>
    <w:rsid w:val="00B27E28"/>
    <w:rsid w:val="00B27F5B"/>
    <w:rsid w:val="00B305D5"/>
    <w:rsid w:val="00B31736"/>
    <w:rsid w:val="00B31DCB"/>
    <w:rsid w:val="00B31FF4"/>
    <w:rsid w:val="00B32825"/>
    <w:rsid w:val="00B32D8A"/>
    <w:rsid w:val="00B3350E"/>
    <w:rsid w:val="00B3352D"/>
    <w:rsid w:val="00B33806"/>
    <w:rsid w:val="00B3395C"/>
    <w:rsid w:val="00B34C87"/>
    <w:rsid w:val="00B35332"/>
    <w:rsid w:val="00B35C89"/>
    <w:rsid w:val="00B36189"/>
    <w:rsid w:val="00B36350"/>
    <w:rsid w:val="00B36F37"/>
    <w:rsid w:val="00B36F9D"/>
    <w:rsid w:val="00B37BE4"/>
    <w:rsid w:val="00B40BE1"/>
    <w:rsid w:val="00B40D61"/>
    <w:rsid w:val="00B41102"/>
    <w:rsid w:val="00B41BE9"/>
    <w:rsid w:val="00B41D71"/>
    <w:rsid w:val="00B425A3"/>
    <w:rsid w:val="00B42BAD"/>
    <w:rsid w:val="00B42C9D"/>
    <w:rsid w:val="00B4339B"/>
    <w:rsid w:val="00B436CD"/>
    <w:rsid w:val="00B43896"/>
    <w:rsid w:val="00B4394F"/>
    <w:rsid w:val="00B43A01"/>
    <w:rsid w:val="00B43C78"/>
    <w:rsid w:val="00B43C9E"/>
    <w:rsid w:val="00B43ED7"/>
    <w:rsid w:val="00B44B96"/>
    <w:rsid w:val="00B44BA2"/>
    <w:rsid w:val="00B44C07"/>
    <w:rsid w:val="00B44DE6"/>
    <w:rsid w:val="00B44E1D"/>
    <w:rsid w:val="00B44E53"/>
    <w:rsid w:val="00B45303"/>
    <w:rsid w:val="00B455A0"/>
    <w:rsid w:val="00B4561C"/>
    <w:rsid w:val="00B4566D"/>
    <w:rsid w:val="00B458CA"/>
    <w:rsid w:val="00B45E06"/>
    <w:rsid w:val="00B46383"/>
    <w:rsid w:val="00B4685D"/>
    <w:rsid w:val="00B468B5"/>
    <w:rsid w:val="00B472C5"/>
    <w:rsid w:val="00B47CCF"/>
    <w:rsid w:val="00B47F75"/>
    <w:rsid w:val="00B5136B"/>
    <w:rsid w:val="00B51E3E"/>
    <w:rsid w:val="00B522A4"/>
    <w:rsid w:val="00B52D68"/>
    <w:rsid w:val="00B531A3"/>
    <w:rsid w:val="00B53744"/>
    <w:rsid w:val="00B543F5"/>
    <w:rsid w:val="00B544B3"/>
    <w:rsid w:val="00B5482F"/>
    <w:rsid w:val="00B548E3"/>
    <w:rsid w:val="00B54B77"/>
    <w:rsid w:val="00B54FBE"/>
    <w:rsid w:val="00B55DAE"/>
    <w:rsid w:val="00B56DB8"/>
    <w:rsid w:val="00B56F6E"/>
    <w:rsid w:val="00B57060"/>
    <w:rsid w:val="00B572C3"/>
    <w:rsid w:val="00B5762D"/>
    <w:rsid w:val="00B57B27"/>
    <w:rsid w:val="00B6067C"/>
    <w:rsid w:val="00B60E6F"/>
    <w:rsid w:val="00B60FD1"/>
    <w:rsid w:val="00B613A0"/>
    <w:rsid w:val="00B61426"/>
    <w:rsid w:val="00B61C3F"/>
    <w:rsid w:val="00B61C62"/>
    <w:rsid w:val="00B61E1B"/>
    <w:rsid w:val="00B6280C"/>
    <w:rsid w:val="00B62BCB"/>
    <w:rsid w:val="00B63358"/>
    <w:rsid w:val="00B633A7"/>
    <w:rsid w:val="00B6364E"/>
    <w:rsid w:val="00B63659"/>
    <w:rsid w:val="00B63C3F"/>
    <w:rsid w:val="00B63E25"/>
    <w:rsid w:val="00B63E76"/>
    <w:rsid w:val="00B63F8A"/>
    <w:rsid w:val="00B642D1"/>
    <w:rsid w:val="00B6450A"/>
    <w:rsid w:val="00B646CA"/>
    <w:rsid w:val="00B64782"/>
    <w:rsid w:val="00B65531"/>
    <w:rsid w:val="00B6564D"/>
    <w:rsid w:val="00B659E7"/>
    <w:rsid w:val="00B65B57"/>
    <w:rsid w:val="00B66194"/>
    <w:rsid w:val="00B661C7"/>
    <w:rsid w:val="00B6672C"/>
    <w:rsid w:val="00B66883"/>
    <w:rsid w:val="00B66B1A"/>
    <w:rsid w:val="00B673C4"/>
    <w:rsid w:val="00B67584"/>
    <w:rsid w:val="00B676FB"/>
    <w:rsid w:val="00B67FD3"/>
    <w:rsid w:val="00B707C5"/>
    <w:rsid w:val="00B70F85"/>
    <w:rsid w:val="00B7160C"/>
    <w:rsid w:val="00B71D9F"/>
    <w:rsid w:val="00B72921"/>
    <w:rsid w:val="00B72958"/>
    <w:rsid w:val="00B72E32"/>
    <w:rsid w:val="00B73628"/>
    <w:rsid w:val="00B73F7D"/>
    <w:rsid w:val="00B73FED"/>
    <w:rsid w:val="00B7433A"/>
    <w:rsid w:val="00B7470D"/>
    <w:rsid w:val="00B74A4A"/>
    <w:rsid w:val="00B75DCC"/>
    <w:rsid w:val="00B75F37"/>
    <w:rsid w:val="00B761F7"/>
    <w:rsid w:val="00B76460"/>
    <w:rsid w:val="00B76703"/>
    <w:rsid w:val="00B8001D"/>
    <w:rsid w:val="00B80AA3"/>
    <w:rsid w:val="00B81216"/>
    <w:rsid w:val="00B81309"/>
    <w:rsid w:val="00B821A7"/>
    <w:rsid w:val="00B82387"/>
    <w:rsid w:val="00B82A4D"/>
    <w:rsid w:val="00B83974"/>
    <w:rsid w:val="00B83AB5"/>
    <w:rsid w:val="00B83ABB"/>
    <w:rsid w:val="00B83C31"/>
    <w:rsid w:val="00B83EE4"/>
    <w:rsid w:val="00B83F3E"/>
    <w:rsid w:val="00B84526"/>
    <w:rsid w:val="00B854E0"/>
    <w:rsid w:val="00B857DC"/>
    <w:rsid w:val="00B87603"/>
    <w:rsid w:val="00B8761D"/>
    <w:rsid w:val="00B87A67"/>
    <w:rsid w:val="00B87FC2"/>
    <w:rsid w:val="00B87FEF"/>
    <w:rsid w:val="00B90574"/>
    <w:rsid w:val="00B9060A"/>
    <w:rsid w:val="00B90CB6"/>
    <w:rsid w:val="00B910F2"/>
    <w:rsid w:val="00B91CD5"/>
    <w:rsid w:val="00B91F7B"/>
    <w:rsid w:val="00B91FB9"/>
    <w:rsid w:val="00B920B9"/>
    <w:rsid w:val="00B92181"/>
    <w:rsid w:val="00B922C8"/>
    <w:rsid w:val="00B929AD"/>
    <w:rsid w:val="00B92D80"/>
    <w:rsid w:val="00B93586"/>
    <w:rsid w:val="00B93A14"/>
    <w:rsid w:val="00B94099"/>
    <w:rsid w:val="00B94110"/>
    <w:rsid w:val="00B95980"/>
    <w:rsid w:val="00B95CED"/>
    <w:rsid w:val="00B970C7"/>
    <w:rsid w:val="00B974B9"/>
    <w:rsid w:val="00B9796A"/>
    <w:rsid w:val="00BA0F82"/>
    <w:rsid w:val="00BA150B"/>
    <w:rsid w:val="00BA1FFC"/>
    <w:rsid w:val="00BA2F30"/>
    <w:rsid w:val="00BA3218"/>
    <w:rsid w:val="00BA36AC"/>
    <w:rsid w:val="00BA36C7"/>
    <w:rsid w:val="00BA3D39"/>
    <w:rsid w:val="00BA412E"/>
    <w:rsid w:val="00BA46B4"/>
    <w:rsid w:val="00BA4BEA"/>
    <w:rsid w:val="00BA53A0"/>
    <w:rsid w:val="00BA5598"/>
    <w:rsid w:val="00BA6B97"/>
    <w:rsid w:val="00BA6DF8"/>
    <w:rsid w:val="00BA71F0"/>
    <w:rsid w:val="00BA75EF"/>
    <w:rsid w:val="00BA779D"/>
    <w:rsid w:val="00BA77F3"/>
    <w:rsid w:val="00BA7837"/>
    <w:rsid w:val="00BA7890"/>
    <w:rsid w:val="00BA7BA4"/>
    <w:rsid w:val="00BB06AE"/>
    <w:rsid w:val="00BB0CD5"/>
    <w:rsid w:val="00BB12D2"/>
    <w:rsid w:val="00BB1E4B"/>
    <w:rsid w:val="00BB210A"/>
    <w:rsid w:val="00BB33E9"/>
    <w:rsid w:val="00BB34D9"/>
    <w:rsid w:val="00BB3726"/>
    <w:rsid w:val="00BB433E"/>
    <w:rsid w:val="00BB4CCC"/>
    <w:rsid w:val="00BB6469"/>
    <w:rsid w:val="00BB6B12"/>
    <w:rsid w:val="00BB7127"/>
    <w:rsid w:val="00BB72C0"/>
    <w:rsid w:val="00BB7394"/>
    <w:rsid w:val="00BB7539"/>
    <w:rsid w:val="00BC05A3"/>
    <w:rsid w:val="00BC0633"/>
    <w:rsid w:val="00BC0B38"/>
    <w:rsid w:val="00BC2AA6"/>
    <w:rsid w:val="00BC2B1E"/>
    <w:rsid w:val="00BC343B"/>
    <w:rsid w:val="00BC3FC6"/>
    <w:rsid w:val="00BC4144"/>
    <w:rsid w:val="00BC4418"/>
    <w:rsid w:val="00BC49BE"/>
    <w:rsid w:val="00BC4C13"/>
    <w:rsid w:val="00BC4F83"/>
    <w:rsid w:val="00BC58D1"/>
    <w:rsid w:val="00BC628A"/>
    <w:rsid w:val="00BC68C1"/>
    <w:rsid w:val="00BC6A83"/>
    <w:rsid w:val="00BC6E06"/>
    <w:rsid w:val="00BC7E5F"/>
    <w:rsid w:val="00BD0244"/>
    <w:rsid w:val="00BD041B"/>
    <w:rsid w:val="00BD0794"/>
    <w:rsid w:val="00BD27EF"/>
    <w:rsid w:val="00BD2E95"/>
    <w:rsid w:val="00BD2EF0"/>
    <w:rsid w:val="00BD3814"/>
    <w:rsid w:val="00BD4320"/>
    <w:rsid w:val="00BD451B"/>
    <w:rsid w:val="00BD4B77"/>
    <w:rsid w:val="00BD4DA4"/>
    <w:rsid w:val="00BD4F0F"/>
    <w:rsid w:val="00BD51C5"/>
    <w:rsid w:val="00BD52F4"/>
    <w:rsid w:val="00BD5B83"/>
    <w:rsid w:val="00BD6620"/>
    <w:rsid w:val="00BD6EDC"/>
    <w:rsid w:val="00BD7045"/>
    <w:rsid w:val="00BD718B"/>
    <w:rsid w:val="00BD7229"/>
    <w:rsid w:val="00BD7271"/>
    <w:rsid w:val="00BD7CDE"/>
    <w:rsid w:val="00BE0346"/>
    <w:rsid w:val="00BE0590"/>
    <w:rsid w:val="00BE06D7"/>
    <w:rsid w:val="00BE074C"/>
    <w:rsid w:val="00BE0CCC"/>
    <w:rsid w:val="00BE0D43"/>
    <w:rsid w:val="00BE1274"/>
    <w:rsid w:val="00BE1652"/>
    <w:rsid w:val="00BE1819"/>
    <w:rsid w:val="00BE29AB"/>
    <w:rsid w:val="00BE2C39"/>
    <w:rsid w:val="00BE2E27"/>
    <w:rsid w:val="00BE2F53"/>
    <w:rsid w:val="00BE3110"/>
    <w:rsid w:val="00BE3601"/>
    <w:rsid w:val="00BE4B02"/>
    <w:rsid w:val="00BE56B5"/>
    <w:rsid w:val="00BE583D"/>
    <w:rsid w:val="00BE5985"/>
    <w:rsid w:val="00BE5B71"/>
    <w:rsid w:val="00BE607D"/>
    <w:rsid w:val="00BE6736"/>
    <w:rsid w:val="00BE7357"/>
    <w:rsid w:val="00BE773E"/>
    <w:rsid w:val="00BE790F"/>
    <w:rsid w:val="00BF04B0"/>
    <w:rsid w:val="00BF0BBE"/>
    <w:rsid w:val="00BF16BB"/>
    <w:rsid w:val="00BF213E"/>
    <w:rsid w:val="00BF2275"/>
    <w:rsid w:val="00BF30F3"/>
    <w:rsid w:val="00BF4611"/>
    <w:rsid w:val="00BF4800"/>
    <w:rsid w:val="00BF4A61"/>
    <w:rsid w:val="00BF553E"/>
    <w:rsid w:val="00BF5A70"/>
    <w:rsid w:val="00BF5E06"/>
    <w:rsid w:val="00BF6172"/>
    <w:rsid w:val="00BF71E8"/>
    <w:rsid w:val="00BF725D"/>
    <w:rsid w:val="00BF7D4D"/>
    <w:rsid w:val="00C005AD"/>
    <w:rsid w:val="00C00BDD"/>
    <w:rsid w:val="00C01A4C"/>
    <w:rsid w:val="00C01DAF"/>
    <w:rsid w:val="00C0242A"/>
    <w:rsid w:val="00C02A3F"/>
    <w:rsid w:val="00C02BCD"/>
    <w:rsid w:val="00C0446A"/>
    <w:rsid w:val="00C04A58"/>
    <w:rsid w:val="00C05031"/>
    <w:rsid w:val="00C05587"/>
    <w:rsid w:val="00C0666E"/>
    <w:rsid w:val="00C06D7F"/>
    <w:rsid w:val="00C06E11"/>
    <w:rsid w:val="00C0714A"/>
    <w:rsid w:val="00C073A5"/>
    <w:rsid w:val="00C074F7"/>
    <w:rsid w:val="00C07CAE"/>
    <w:rsid w:val="00C07F6B"/>
    <w:rsid w:val="00C10303"/>
    <w:rsid w:val="00C10845"/>
    <w:rsid w:val="00C10B69"/>
    <w:rsid w:val="00C11201"/>
    <w:rsid w:val="00C11366"/>
    <w:rsid w:val="00C114F3"/>
    <w:rsid w:val="00C11743"/>
    <w:rsid w:val="00C11BFC"/>
    <w:rsid w:val="00C11DE5"/>
    <w:rsid w:val="00C11E91"/>
    <w:rsid w:val="00C12007"/>
    <w:rsid w:val="00C121AD"/>
    <w:rsid w:val="00C1238D"/>
    <w:rsid w:val="00C12725"/>
    <w:rsid w:val="00C12EF1"/>
    <w:rsid w:val="00C131EE"/>
    <w:rsid w:val="00C13210"/>
    <w:rsid w:val="00C13F4D"/>
    <w:rsid w:val="00C142D8"/>
    <w:rsid w:val="00C144F9"/>
    <w:rsid w:val="00C1455A"/>
    <w:rsid w:val="00C14CA3"/>
    <w:rsid w:val="00C15287"/>
    <w:rsid w:val="00C15BD9"/>
    <w:rsid w:val="00C16728"/>
    <w:rsid w:val="00C1752D"/>
    <w:rsid w:val="00C178DB"/>
    <w:rsid w:val="00C209C4"/>
    <w:rsid w:val="00C20D53"/>
    <w:rsid w:val="00C217D9"/>
    <w:rsid w:val="00C21AA8"/>
    <w:rsid w:val="00C21FD6"/>
    <w:rsid w:val="00C225B8"/>
    <w:rsid w:val="00C22785"/>
    <w:rsid w:val="00C229DD"/>
    <w:rsid w:val="00C22AB5"/>
    <w:rsid w:val="00C23325"/>
    <w:rsid w:val="00C236A2"/>
    <w:rsid w:val="00C23933"/>
    <w:rsid w:val="00C23A46"/>
    <w:rsid w:val="00C24532"/>
    <w:rsid w:val="00C246DB"/>
    <w:rsid w:val="00C24D61"/>
    <w:rsid w:val="00C24DA4"/>
    <w:rsid w:val="00C25227"/>
    <w:rsid w:val="00C264D7"/>
    <w:rsid w:val="00C26BCA"/>
    <w:rsid w:val="00C271A3"/>
    <w:rsid w:val="00C27430"/>
    <w:rsid w:val="00C27A29"/>
    <w:rsid w:val="00C27CD2"/>
    <w:rsid w:val="00C27F22"/>
    <w:rsid w:val="00C30793"/>
    <w:rsid w:val="00C30DC4"/>
    <w:rsid w:val="00C31A50"/>
    <w:rsid w:val="00C31B20"/>
    <w:rsid w:val="00C32366"/>
    <w:rsid w:val="00C32A3C"/>
    <w:rsid w:val="00C32B23"/>
    <w:rsid w:val="00C32E3A"/>
    <w:rsid w:val="00C347C0"/>
    <w:rsid w:val="00C34D6A"/>
    <w:rsid w:val="00C3546A"/>
    <w:rsid w:val="00C356E1"/>
    <w:rsid w:val="00C356E8"/>
    <w:rsid w:val="00C35EEF"/>
    <w:rsid w:val="00C36605"/>
    <w:rsid w:val="00C36658"/>
    <w:rsid w:val="00C36D66"/>
    <w:rsid w:val="00C3700F"/>
    <w:rsid w:val="00C3757A"/>
    <w:rsid w:val="00C37DAB"/>
    <w:rsid w:val="00C40A6C"/>
    <w:rsid w:val="00C40E15"/>
    <w:rsid w:val="00C425C7"/>
    <w:rsid w:val="00C42932"/>
    <w:rsid w:val="00C43A50"/>
    <w:rsid w:val="00C44656"/>
    <w:rsid w:val="00C4479B"/>
    <w:rsid w:val="00C44A3D"/>
    <w:rsid w:val="00C44A72"/>
    <w:rsid w:val="00C453B5"/>
    <w:rsid w:val="00C45CE1"/>
    <w:rsid w:val="00C47B02"/>
    <w:rsid w:val="00C47E64"/>
    <w:rsid w:val="00C50BE9"/>
    <w:rsid w:val="00C51033"/>
    <w:rsid w:val="00C514B3"/>
    <w:rsid w:val="00C515AB"/>
    <w:rsid w:val="00C51F7B"/>
    <w:rsid w:val="00C52262"/>
    <w:rsid w:val="00C525BB"/>
    <w:rsid w:val="00C5268C"/>
    <w:rsid w:val="00C538BD"/>
    <w:rsid w:val="00C5418E"/>
    <w:rsid w:val="00C54363"/>
    <w:rsid w:val="00C54509"/>
    <w:rsid w:val="00C54513"/>
    <w:rsid w:val="00C5451A"/>
    <w:rsid w:val="00C549ED"/>
    <w:rsid w:val="00C55745"/>
    <w:rsid w:val="00C56566"/>
    <w:rsid w:val="00C56AAC"/>
    <w:rsid w:val="00C576F6"/>
    <w:rsid w:val="00C57C76"/>
    <w:rsid w:val="00C6017C"/>
    <w:rsid w:val="00C6020A"/>
    <w:rsid w:val="00C60639"/>
    <w:rsid w:val="00C609BE"/>
    <w:rsid w:val="00C61075"/>
    <w:rsid w:val="00C612FE"/>
    <w:rsid w:val="00C61781"/>
    <w:rsid w:val="00C62570"/>
    <w:rsid w:val="00C62921"/>
    <w:rsid w:val="00C6315F"/>
    <w:rsid w:val="00C6347D"/>
    <w:rsid w:val="00C645F0"/>
    <w:rsid w:val="00C64B97"/>
    <w:rsid w:val="00C6584A"/>
    <w:rsid w:val="00C65A8E"/>
    <w:rsid w:val="00C65B36"/>
    <w:rsid w:val="00C66331"/>
    <w:rsid w:val="00C666C4"/>
    <w:rsid w:val="00C66CAF"/>
    <w:rsid w:val="00C6764C"/>
    <w:rsid w:val="00C706BE"/>
    <w:rsid w:val="00C70A40"/>
    <w:rsid w:val="00C70BE1"/>
    <w:rsid w:val="00C70D9A"/>
    <w:rsid w:val="00C71020"/>
    <w:rsid w:val="00C71EF4"/>
    <w:rsid w:val="00C71FD7"/>
    <w:rsid w:val="00C71FEB"/>
    <w:rsid w:val="00C72507"/>
    <w:rsid w:val="00C725A8"/>
    <w:rsid w:val="00C729AC"/>
    <w:rsid w:val="00C729E6"/>
    <w:rsid w:val="00C72B51"/>
    <w:rsid w:val="00C73475"/>
    <w:rsid w:val="00C73F1A"/>
    <w:rsid w:val="00C73FCE"/>
    <w:rsid w:val="00C754E7"/>
    <w:rsid w:val="00C75A3D"/>
    <w:rsid w:val="00C75D11"/>
    <w:rsid w:val="00C76524"/>
    <w:rsid w:val="00C76877"/>
    <w:rsid w:val="00C76C76"/>
    <w:rsid w:val="00C76DB8"/>
    <w:rsid w:val="00C7760E"/>
    <w:rsid w:val="00C778E8"/>
    <w:rsid w:val="00C77A46"/>
    <w:rsid w:val="00C77A90"/>
    <w:rsid w:val="00C77B4C"/>
    <w:rsid w:val="00C802C1"/>
    <w:rsid w:val="00C80A28"/>
    <w:rsid w:val="00C81123"/>
    <w:rsid w:val="00C8118C"/>
    <w:rsid w:val="00C81217"/>
    <w:rsid w:val="00C81CA1"/>
    <w:rsid w:val="00C81E97"/>
    <w:rsid w:val="00C8229A"/>
    <w:rsid w:val="00C82CA7"/>
    <w:rsid w:val="00C83732"/>
    <w:rsid w:val="00C84EFB"/>
    <w:rsid w:val="00C850F9"/>
    <w:rsid w:val="00C855EE"/>
    <w:rsid w:val="00C85704"/>
    <w:rsid w:val="00C859E2"/>
    <w:rsid w:val="00C859FF"/>
    <w:rsid w:val="00C85A2C"/>
    <w:rsid w:val="00C85CD6"/>
    <w:rsid w:val="00C85FE4"/>
    <w:rsid w:val="00C8793A"/>
    <w:rsid w:val="00C87D3B"/>
    <w:rsid w:val="00C9001B"/>
    <w:rsid w:val="00C900CA"/>
    <w:rsid w:val="00C9038B"/>
    <w:rsid w:val="00C90781"/>
    <w:rsid w:val="00C90887"/>
    <w:rsid w:val="00C90A07"/>
    <w:rsid w:val="00C91747"/>
    <w:rsid w:val="00C91887"/>
    <w:rsid w:val="00C91942"/>
    <w:rsid w:val="00C920F3"/>
    <w:rsid w:val="00C923FB"/>
    <w:rsid w:val="00C929D4"/>
    <w:rsid w:val="00C92DCF"/>
    <w:rsid w:val="00C92E40"/>
    <w:rsid w:val="00C93BC7"/>
    <w:rsid w:val="00C94611"/>
    <w:rsid w:val="00C94D96"/>
    <w:rsid w:val="00C95008"/>
    <w:rsid w:val="00C95FE7"/>
    <w:rsid w:val="00C96560"/>
    <w:rsid w:val="00C965F7"/>
    <w:rsid w:val="00C96A08"/>
    <w:rsid w:val="00C97AF6"/>
    <w:rsid w:val="00C97B2B"/>
    <w:rsid w:val="00C97F97"/>
    <w:rsid w:val="00CA0444"/>
    <w:rsid w:val="00CA05A4"/>
    <w:rsid w:val="00CA05EF"/>
    <w:rsid w:val="00CA0752"/>
    <w:rsid w:val="00CA0B6B"/>
    <w:rsid w:val="00CA1241"/>
    <w:rsid w:val="00CA13CB"/>
    <w:rsid w:val="00CA146E"/>
    <w:rsid w:val="00CA20E7"/>
    <w:rsid w:val="00CA26BB"/>
    <w:rsid w:val="00CA28DE"/>
    <w:rsid w:val="00CA29C1"/>
    <w:rsid w:val="00CA2DF3"/>
    <w:rsid w:val="00CA2FB3"/>
    <w:rsid w:val="00CA32CF"/>
    <w:rsid w:val="00CA35F2"/>
    <w:rsid w:val="00CA496B"/>
    <w:rsid w:val="00CA4E33"/>
    <w:rsid w:val="00CA5742"/>
    <w:rsid w:val="00CA59DA"/>
    <w:rsid w:val="00CA6398"/>
    <w:rsid w:val="00CA68C4"/>
    <w:rsid w:val="00CA7649"/>
    <w:rsid w:val="00CA79AA"/>
    <w:rsid w:val="00CA7D94"/>
    <w:rsid w:val="00CA7EFD"/>
    <w:rsid w:val="00CB0345"/>
    <w:rsid w:val="00CB058E"/>
    <w:rsid w:val="00CB0F89"/>
    <w:rsid w:val="00CB112E"/>
    <w:rsid w:val="00CB11B6"/>
    <w:rsid w:val="00CB13D3"/>
    <w:rsid w:val="00CB13FB"/>
    <w:rsid w:val="00CB1512"/>
    <w:rsid w:val="00CB1FD3"/>
    <w:rsid w:val="00CB219C"/>
    <w:rsid w:val="00CB21FF"/>
    <w:rsid w:val="00CB2A2B"/>
    <w:rsid w:val="00CB2D36"/>
    <w:rsid w:val="00CB2EC1"/>
    <w:rsid w:val="00CB2F8D"/>
    <w:rsid w:val="00CB387C"/>
    <w:rsid w:val="00CB39F3"/>
    <w:rsid w:val="00CB4126"/>
    <w:rsid w:val="00CB5225"/>
    <w:rsid w:val="00CB5268"/>
    <w:rsid w:val="00CB6539"/>
    <w:rsid w:val="00CB6622"/>
    <w:rsid w:val="00CB6A31"/>
    <w:rsid w:val="00CB6D7A"/>
    <w:rsid w:val="00CB70D0"/>
    <w:rsid w:val="00CC02BA"/>
    <w:rsid w:val="00CC0D2D"/>
    <w:rsid w:val="00CC12EF"/>
    <w:rsid w:val="00CC151A"/>
    <w:rsid w:val="00CC1690"/>
    <w:rsid w:val="00CC1702"/>
    <w:rsid w:val="00CC19B5"/>
    <w:rsid w:val="00CC1CC6"/>
    <w:rsid w:val="00CC21A9"/>
    <w:rsid w:val="00CC258C"/>
    <w:rsid w:val="00CC269D"/>
    <w:rsid w:val="00CC27A6"/>
    <w:rsid w:val="00CC2885"/>
    <w:rsid w:val="00CC3AB2"/>
    <w:rsid w:val="00CC3C10"/>
    <w:rsid w:val="00CC428B"/>
    <w:rsid w:val="00CC44D2"/>
    <w:rsid w:val="00CC56CB"/>
    <w:rsid w:val="00CC5814"/>
    <w:rsid w:val="00CC5BAE"/>
    <w:rsid w:val="00CC5BFB"/>
    <w:rsid w:val="00CC5D59"/>
    <w:rsid w:val="00CC635F"/>
    <w:rsid w:val="00CC65E1"/>
    <w:rsid w:val="00CC6BB6"/>
    <w:rsid w:val="00CC70DC"/>
    <w:rsid w:val="00CC7175"/>
    <w:rsid w:val="00CC73A9"/>
    <w:rsid w:val="00CC74E7"/>
    <w:rsid w:val="00CC7B5A"/>
    <w:rsid w:val="00CC7E2F"/>
    <w:rsid w:val="00CD00DF"/>
    <w:rsid w:val="00CD06CD"/>
    <w:rsid w:val="00CD07AC"/>
    <w:rsid w:val="00CD0FC4"/>
    <w:rsid w:val="00CD11B2"/>
    <w:rsid w:val="00CD1A0E"/>
    <w:rsid w:val="00CD1C12"/>
    <w:rsid w:val="00CD2732"/>
    <w:rsid w:val="00CD28B9"/>
    <w:rsid w:val="00CD44DE"/>
    <w:rsid w:val="00CD488E"/>
    <w:rsid w:val="00CD4C87"/>
    <w:rsid w:val="00CD5144"/>
    <w:rsid w:val="00CD53AD"/>
    <w:rsid w:val="00CD5CA2"/>
    <w:rsid w:val="00CD5CC0"/>
    <w:rsid w:val="00CD6845"/>
    <w:rsid w:val="00CD6CD1"/>
    <w:rsid w:val="00CD7586"/>
    <w:rsid w:val="00CD7597"/>
    <w:rsid w:val="00CE1000"/>
    <w:rsid w:val="00CE197D"/>
    <w:rsid w:val="00CE1D63"/>
    <w:rsid w:val="00CE23CA"/>
    <w:rsid w:val="00CE3296"/>
    <w:rsid w:val="00CE3785"/>
    <w:rsid w:val="00CE381B"/>
    <w:rsid w:val="00CE3841"/>
    <w:rsid w:val="00CE3E2D"/>
    <w:rsid w:val="00CE4907"/>
    <w:rsid w:val="00CE5132"/>
    <w:rsid w:val="00CE52E2"/>
    <w:rsid w:val="00CE62B8"/>
    <w:rsid w:val="00CE641A"/>
    <w:rsid w:val="00CE66A4"/>
    <w:rsid w:val="00CE7ADF"/>
    <w:rsid w:val="00CF0292"/>
    <w:rsid w:val="00CF0602"/>
    <w:rsid w:val="00CF1330"/>
    <w:rsid w:val="00CF1669"/>
    <w:rsid w:val="00CF1825"/>
    <w:rsid w:val="00CF1B34"/>
    <w:rsid w:val="00CF201A"/>
    <w:rsid w:val="00CF2544"/>
    <w:rsid w:val="00CF2FDB"/>
    <w:rsid w:val="00CF34EA"/>
    <w:rsid w:val="00CF38E0"/>
    <w:rsid w:val="00CF417F"/>
    <w:rsid w:val="00CF43E5"/>
    <w:rsid w:val="00CF441E"/>
    <w:rsid w:val="00CF446B"/>
    <w:rsid w:val="00CF4475"/>
    <w:rsid w:val="00CF5396"/>
    <w:rsid w:val="00CF5C8E"/>
    <w:rsid w:val="00CF6551"/>
    <w:rsid w:val="00CF714E"/>
    <w:rsid w:val="00CF7C2F"/>
    <w:rsid w:val="00CF7D43"/>
    <w:rsid w:val="00D00384"/>
    <w:rsid w:val="00D00ED8"/>
    <w:rsid w:val="00D0274C"/>
    <w:rsid w:val="00D02798"/>
    <w:rsid w:val="00D02FFF"/>
    <w:rsid w:val="00D044FA"/>
    <w:rsid w:val="00D0451D"/>
    <w:rsid w:val="00D04AF7"/>
    <w:rsid w:val="00D0514F"/>
    <w:rsid w:val="00D05524"/>
    <w:rsid w:val="00D0577E"/>
    <w:rsid w:val="00D05B42"/>
    <w:rsid w:val="00D06654"/>
    <w:rsid w:val="00D06B63"/>
    <w:rsid w:val="00D06B66"/>
    <w:rsid w:val="00D0710D"/>
    <w:rsid w:val="00D073F6"/>
    <w:rsid w:val="00D079A0"/>
    <w:rsid w:val="00D1039A"/>
    <w:rsid w:val="00D116F7"/>
    <w:rsid w:val="00D11971"/>
    <w:rsid w:val="00D122A0"/>
    <w:rsid w:val="00D12342"/>
    <w:rsid w:val="00D1288B"/>
    <w:rsid w:val="00D12C99"/>
    <w:rsid w:val="00D12D30"/>
    <w:rsid w:val="00D12D53"/>
    <w:rsid w:val="00D13143"/>
    <w:rsid w:val="00D13361"/>
    <w:rsid w:val="00D13570"/>
    <w:rsid w:val="00D13E45"/>
    <w:rsid w:val="00D14DCB"/>
    <w:rsid w:val="00D1546A"/>
    <w:rsid w:val="00D15881"/>
    <w:rsid w:val="00D15977"/>
    <w:rsid w:val="00D173F9"/>
    <w:rsid w:val="00D2025A"/>
    <w:rsid w:val="00D20302"/>
    <w:rsid w:val="00D203FB"/>
    <w:rsid w:val="00D2184F"/>
    <w:rsid w:val="00D21BF7"/>
    <w:rsid w:val="00D21D78"/>
    <w:rsid w:val="00D229CB"/>
    <w:rsid w:val="00D230A6"/>
    <w:rsid w:val="00D2314A"/>
    <w:rsid w:val="00D23535"/>
    <w:rsid w:val="00D23D88"/>
    <w:rsid w:val="00D24006"/>
    <w:rsid w:val="00D249C9"/>
    <w:rsid w:val="00D251AA"/>
    <w:rsid w:val="00D252EB"/>
    <w:rsid w:val="00D255D5"/>
    <w:rsid w:val="00D26662"/>
    <w:rsid w:val="00D26760"/>
    <w:rsid w:val="00D26AAB"/>
    <w:rsid w:val="00D26C80"/>
    <w:rsid w:val="00D27104"/>
    <w:rsid w:val="00D27146"/>
    <w:rsid w:val="00D272C3"/>
    <w:rsid w:val="00D2737D"/>
    <w:rsid w:val="00D27A5F"/>
    <w:rsid w:val="00D27A97"/>
    <w:rsid w:val="00D30236"/>
    <w:rsid w:val="00D31894"/>
    <w:rsid w:val="00D3191B"/>
    <w:rsid w:val="00D31EC9"/>
    <w:rsid w:val="00D31F9B"/>
    <w:rsid w:val="00D323B9"/>
    <w:rsid w:val="00D32970"/>
    <w:rsid w:val="00D343D0"/>
    <w:rsid w:val="00D35089"/>
    <w:rsid w:val="00D35FCE"/>
    <w:rsid w:val="00D3679A"/>
    <w:rsid w:val="00D368C0"/>
    <w:rsid w:val="00D36FA6"/>
    <w:rsid w:val="00D372AD"/>
    <w:rsid w:val="00D3732B"/>
    <w:rsid w:val="00D376DB"/>
    <w:rsid w:val="00D37AA2"/>
    <w:rsid w:val="00D37D40"/>
    <w:rsid w:val="00D37EB2"/>
    <w:rsid w:val="00D41775"/>
    <w:rsid w:val="00D419FD"/>
    <w:rsid w:val="00D41BBC"/>
    <w:rsid w:val="00D41E9C"/>
    <w:rsid w:val="00D429E2"/>
    <w:rsid w:val="00D42A5C"/>
    <w:rsid w:val="00D42C0B"/>
    <w:rsid w:val="00D431CC"/>
    <w:rsid w:val="00D43506"/>
    <w:rsid w:val="00D4350A"/>
    <w:rsid w:val="00D437AB"/>
    <w:rsid w:val="00D43FD6"/>
    <w:rsid w:val="00D441BF"/>
    <w:rsid w:val="00D44283"/>
    <w:rsid w:val="00D447DB"/>
    <w:rsid w:val="00D44E17"/>
    <w:rsid w:val="00D452C0"/>
    <w:rsid w:val="00D452F9"/>
    <w:rsid w:val="00D456D0"/>
    <w:rsid w:val="00D457F4"/>
    <w:rsid w:val="00D45834"/>
    <w:rsid w:val="00D458DC"/>
    <w:rsid w:val="00D4631F"/>
    <w:rsid w:val="00D468B1"/>
    <w:rsid w:val="00D47123"/>
    <w:rsid w:val="00D476BA"/>
    <w:rsid w:val="00D505A2"/>
    <w:rsid w:val="00D50788"/>
    <w:rsid w:val="00D50F3C"/>
    <w:rsid w:val="00D516A2"/>
    <w:rsid w:val="00D51CC4"/>
    <w:rsid w:val="00D52CD2"/>
    <w:rsid w:val="00D52F32"/>
    <w:rsid w:val="00D52F74"/>
    <w:rsid w:val="00D52FA6"/>
    <w:rsid w:val="00D53232"/>
    <w:rsid w:val="00D53BC8"/>
    <w:rsid w:val="00D5422D"/>
    <w:rsid w:val="00D54821"/>
    <w:rsid w:val="00D55B02"/>
    <w:rsid w:val="00D55D04"/>
    <w:rsid w:val="00D55D51"/>
    <w:rsid w:val="00D560E6"/>
    <w:rsid w:val="00D57B9C"/>
    <w:rsid w:val="00D57CCB"/>
    <w:rsid w:val="00D6008C"/>
    <w:rsid w:val="00D604C6"/>
    <w:rsid w:val="00D605C7"/>
    <w:rsid w:val="00D608EC"/>
    <w:rsid w:val="00D60B15"/>
    <w:rsid w:val="00D6160A"/>
    <w:rsid w:val="00D617DA"/>
    <w:rsid w:val="00D6193A"/>
    <w:rsid w:val="00D61B7C"/>
    <w:rsid w:val="00D61C93"/>
    <w:rsid w:val="00D62B23"/>
    <w:rsid w:val="00D62FBF"/>
    <w:rsid w:val="00D630DA"/>
    <w:rsid w:val="00D631B9"/>
    <w:rsid w:val="00D63C9D"/>
    <w:rsid w:val="00D64006"/>
    <w:rsid w:val="00D646CC"/>
    <w:rsid w:val="00D64DFB"/>
    <w:rsid w:val="00D65309"/>
    <w:rsid w:val="00D659B8"/>
    <w:rsid w:val="00D65E30"/>
    <w:rsid w:val="00D6641A"/>
    <w:rsid w:val="00D6670A"/>
    <w:rsid w:val="00D66CFC"/>
    <w:rsid w:val="00D66D3E"/>
    <w:rsid w:val="00D66EEA"/>
    <w:rsid w:val="00D6700E"/>
    <w:rsid w:val="00D67A95"/>
    <w:rsid w:val="00D703C9"/>
    <w:rsid w:val="00D71107"/>
    <w:rsid w:val="00D712A2"/>
    <w:rsid w:val="00D713B4"/>
    <w:rsid w:val="00D71887"/>
    <w:rsid w:val="00D71C03"/>
    <w:rsid w:val="00D728DB"/>
    <w:rsid w:val="00D72903"/>
    <w:rsid w:val="00D72949"/>
    <w:rsid w:val="00D72CEB"/>
    <w:rsid w:val="00D73218"/>
    <w:rsid w:val="00D73AF9"/>
    <w:rsid w:val="00D7409E"/>
    <w:rsid w:val="00D740C3"/>
    <w:rsid w:val="00D7495E"/>
    <w:rsid w:val="00D74A01"/>
    <w:rsid w:val="00D74B72"/>
    <w:rsid w:val="00D74D7F"/>
    <w:rsid w:val="00D75FC4"/>
    <w:rsid w:val="00D761F6"/>
    <w:rsid w:val="00D765F4"/>
    <w:rsid w:val="00D769A8"/>
    <w:rsid w:val="00D76A60"/>
    <w:rsid w:val="00D772D8"/>
    <w:rsid w:val="00D77D99"/>
    <w:rsid w:val="00D77F5F"/>
    <w:rsid w:val="00D80053"/>
    <w:rsid w:val="00D803F5"/>
    <w:rsid w:val="00D80630"/>
    <w:rsid w:val="00D80793"/>
    <w:rsid w:val="00D807E7"/>
    <w:rsid w:val="00D80DFA"/>
    <w:rsid w:val="00D81499"/>
    <w:rsid w:val="00D817BE"/>
    <w:rsid w:val="00D8210B"/>
    <w:rsid w:val="00D82B0C"/>
    <w:rsid w:val="00D837AC"/>
    <w:rsid w:val="00D83B40"/>
    <w:rsid w:val="00D83E01"/>
    <w:rsid w:val="00D83F96"/>
    <w:rsid w:val="00D843FA"/>
    <w:rsid w:val="00D84855"/>
    <w:rsid w:val="00D84C11"/>
    <w:rsid w:val="00D851B7"/>
    <w:rsid w:val="00D8567E"/>
    <w:rsid w:val="00D85729"/>
    <w:rsid w:val="00D86F1D"/>
    <w:rsid w:val="00D878A4"/>
    <w:rsid w:val="00D9065A"/>
    <w:rsid w:val="00D913DD"/>
    <w:rsid w:val="00D9198D"/>
    <w:rsid w:val="00D91EDE"/>
    <w:rsid w:val="00D925B7"/>
    <w:rsid w:val="00D92A65"/>
    <w:rsid w:val="00D92B48"/>
    <w:rsid w:val="00D92DC7"/>
    <w:rsid w:val="00D93869"/>
    <w:rsid w:val="00D93D5B"/>
    <w:rsid w:val="00D940B7"/>
    <w:rsid w:val="00D952F1"/>
    <w:rsid w:val="00D95633"/>
    <w:rsid w:val="00D95712"/>
    <w:rsid w:val="00D95B83"/>
    <w:rsid w:val="00D95D7D"/>
    <w:rsid w:val="00D961F2"/>
    <w:rsid w:val="00DA07EC"/>
    <w:rsid w:val="00DA1015"/>
    <w:rsid w:val="00DA1BA0"/>
    <w:rsid w:val="00DA1F78"/>
    <w:rsid w:val="00DA27CB"/>
    <w:rsid w:val="00DA2E34"/>
    <w:rsid w:val="00DA2FAD"/>
    <w:rsid w:val="00DA34F3"/>
    <w:rsid w:val="00DA369E"/>
    <w:rsid w:val="00DA3A67"/>
    <w:rsid w:val="00DA4201"/>
    <w:rsid w:val="00DA4ED2"/>
    <w:rsid w:val="00DA5F06"/>
    <w:rsid w:val="00DA6BB6"/>
    <w:rsid w:val="00DA7158"/>
    <w:rsid w:val="00DA724C"/>
    <w:rsid w:val="00DA7564"/>
    <w:rsid w:val="00DA7688"/>
    <w:rsid w:val="00DA7BAB"/>
    <w:rsid w:val="00DA7F89"/>
    <w:rsid w:val="00DB033D"/>
    <w:rsid w:val="00DB0E5E"/>
    <w:rsid w:val="00DB190A"/>
    <w:rsid w:val="00DB1BDE"/>
    <w:rsid w:val="00DB1CC2"/>
    <w:rsid w:val="00DB1ED2"/>
    <w:rsid w:val="00DB2148"/>
    <w:rsid w:val="00DB2221"/>
    <w:rsid w:val="00DB223E"/>
    <w:rsid w:val="00DB25E8"/>
    <w:rsid w:val="00DB26D2"/>
    <w:rsid w:val="00DB2EC6"/>
    <w:rsid w:val="00DB3EB0"/>
    <w:rsid w:val="00DB4257"/>
    <w:rsid w:val="00DB4C0B"/>
    <w:rsid w:val="00DB53AD"/>
    <w:rsid w:val="00DB5CBD"/>
    <w:rsid w:val="00DB634B"/>
    <w:rsid w:val="00DB638F"/>
    <w:rsid w:val="00DB72F8"/>
    <w:rsid w:val="00DB74FC"/>
    <w:rsid w:val="00DB7D60"/>
    <w:rsid w:val="00DC0532"/>
    <w:rsid w:val="00DC0F2F"/>
    <w:rsid w:val="00DC10A3"/>
    <w:rsid w:val="00DC168F"/>
    <w:rsid w:val="00DC1BBF"/>
    <w:rsid w:val="00DC1F9E"/>
    <w:rsid w:val="00DC1FCC"/>
    <w:rsid w:val="00DC2FB3"/>
    <w:rsid w:val="00DC4072"/>
    <w:rsid w:val="00DC4329"/>
    <w:rsid w:val="00DC43F3"/>
    <w:rsid w:val="00DC4403"/>
    <w:rsid w:val="00DC541B"/>
    <w:rsid w:val="00DC55BA"/>
    <w:rsid w:val="00DC583F"/>
    <w:rsid w:val="00DC59B7"/>
    <w:rsid w:val="00DC5B1B"/>
    <w:rsid w:val="00DC6298"/>
    <w:rsid w:val="00DC651F"/>
    <w:rsid w:val="00DC65C0"/>
    <w:rsid w:val="00DC6870"/>
    <w:rsid w:val="00DC6FC3"/>
    <w:rsid w:val="00DC77E5"/>
    <w:rsid w:val="00DC782E"/>
    <w:rsid w:val="00DC795F"/>
    <w:rsid w:val="00DD00EB"/>
    <w:rsid w:val="00DD0591"/>
    <w:rsid w:val="00DD0CB2"/>
    <w:rsid w:val="00DD0CEF"/>
    <w:rsid w:val="00DD0FF5"/>
    <w:rsid w:val="00DD11E9"/>
    <w:rsid w:val="00DD12F6"/>
    <w:rsid w:val="00DD13B4"/>
    <w:rsid w:val="00DD1430"/>
    <w:rsid w:val="00DD145B"/>
    <w:rsid w:val="00DD1917"/>
    <w:rsid w:val="00DD27A1"/>
    <w:rsid w:val="00DD2E60"/>
    <w:rsid w:val="00DD37A7"/>
    <w:rsid w:val="00DD3BE3"/>
    <w:rsid w:val="00DD3EE3"/>
    <w:rsid w:val="00DD3FDB"/>
    <w:rsid w:val="00DD494F"/>
    <w:rsid w:val="00DD5122"/>
    <w:rsid w:val="00DD56B6"/>
    <w:rsid w:val="00DD5A07"/>
    <w:rsid w:val="00DD6183"/>
    <w:rsid w:val="00DD7065"/>
    <w:rsid w:val="00DD7120"/>
    <w:rsid w:val="00DD7353"/>
    <w:rsid w:val="00DD7680"/>
    <w:rsid w:val="00DD79F7"/>
    <w:rsid w:val="00DE068D"/>
    <w:rsid w:val="00DE0A8D"/>
    <w:rsid w:val="00DE1400"/>
    <w:rsid w:val="00DE1482"/>
    <w:rsid w:val="00DE1706"/>
    <w:rsid w:val="00DE1C64"/>
    <w:rsid w:val="00DE24A4"/>
    <w:rsid w:val="00DE2A38"/>
    <w:rsid w:val="00DE2FC7"/>
    <w:rsid w:val="00DE4E61"/>
    <w:rsid w:val="00DE57A8"/>
    <w:rsid w:val="00DE59C3"/>
    <w:rsid w:val="00DE5F7E"/>
    <w:rsid w:val="00DE7C88"/>
    <w:rsid w:val="00DF09F8"/>
    <w:rsid w:val="00DF0C24"/>
    <w:rsid w:val="00DF15A3"/>
    <w:rsid w:val="00DF17FB"/>
    <w:rsid w:val="00DF1E4A"/>
    <w:rsid w:val="00DF226A"/>
    <w:rsid w:val="00DF2F47"/>
    <w:rsid w:val="00DF330C"/>
    <w:rsid w:val="00DF3813"/>
    <w:rsid w:val="00DF396E"/>
    <w:rsid w:val="00DF3B3B"/>
    <w:rsid w:val="00DF40F7"/>
    <w:rsid w:val="00DF43C9"/>
    <w:rsid w:val="00DF4418"/>
    <w:rsid w:val="00DF5201"/>
    <w:rsid w:val="00DF6654"/>
    <w:rsid w:val="00DF67B7"/>
    <w:rsid w:val="00E002AA"/>
    <w:rsid w:val="00E00415"/>
    <w:rsid w:val="00E0044E"/>
    <w:rsid w:val="00E00AB2"/>
    <w:rsid w:val="00E00BAE"/>
    <w:rsid w:val="00E021AD"/>
    <w:rsid w:val="00E02319"/>
    <w:rsid w:val="00E02F25"/>
    <w:rsid w:val="00E03922"/>
    <w:rsid w:val="00E03CA6"/>
    <w:rsid w:val="00E03F42"/>
    <w:rsid w:val="00E03FD3"/>
    <w:rsid w:val="00E04432"/>
    <w:rsid w:val="00E055E0"/>
    <w:rsid w:val="00E0606A"/>
    <w:rsid w:val="00E0694E"/>
    <w:rsid w:val="00E073EF"/>
    <w:rsid w:val="00E07AEE"/>
    <w:rsid w:val="00E10088"/>
    <w:rsid w:val="00E102E9"/>
    <w:rsid w:val="00E1062D"/>
    <w:rsid w:val="00E10F8E"/>
    <w:rsid w:val="00E1133E"/>
    <w:rsid w:val="00E1134C"/>
    <w:rsid w:val="00E11757"/>
    <w:rsid w:val="00E118FE"/>
    <w:rsid w:val="00E11F32"/>
    <w:rsid w:val="00E120F9"/>
    <w:rsid w:val="00E1259F"/>
    <w:rsid w:val="00E12814"/>
    <w:rsid w:val="00E12B45"/>
    <w:rsid w:val="00E13477"/>
    <w:rsid w:val="00E1505C"/>
    <w:rsid w:val="00E15FCD"/>
    <w:rsid w:val="00E16A2A"/>
    <w:rsid w:val="00E17252"/>
    <w:rsid w:val="00E20726"/>
    <w:rsid w:val="00E208CE"/>
    <w:rsid w:val="00E21416"/>
    <w:rsid w:val="00E2141D"/>
    <w:rsid w:val="00E21A17"/>
    <w:rsid w:val="00E21D10"/>
    <w:rsid w:val="00E229E1"/>
    <w:rsid w:val="00E229F2"/>
    <w:rsid w:val="00E22AE9"/>
    <w:rsid w:val="00E23340"/>
    <w:rsid w:val="00E2381E"/>
    <w:rsid w:val="00E2418F"/>
    <w:rsid w:val="00E2457F"/>
    <w:rsid w:val="00E257EE"/>
    <w:rsid w:val="00E25D4D"/>
    <w:rsid w:val="00E25FE7"/>
    <w:rsid w:val="00E26660"/>
    <w:rsid w:val="00E271B1"/>
    <w:rsid w:val="00E276CF"/>
    <w:rsid w:val="00E277E3"/>
    <w:rsid w:val="00E27EB8"/>
    <w:rsid w:val="00E27F43"/>
    <w:rsid w:val="00E3006A"/>
    <w:rsid w:val="00E30075"/>
    <w:rsid w:val="00E30606"/>
    <w:rsid w:val="00E30694"/>
    <w:rsid w:val="00E30698"/>
    <w:rsid w:val="00E308E8"/>
    <w:rsid w:val="00E3119E"/>
    <w:rsid w:val="00E31DC6"/>
    <w:rsid w:val="00E32508"/>
    <w:rsid w:val="00E32717"/>
    <w:rsid w:val="00E3277E"/>
    <w:rsid w:val="00E329CD"/>
    <w:rsid w:val="00E33E55"/>
    <w:rsid w:val="00E3496B"/>
    <w:rsid w:val="00E350A4"/>
    <w:rsid w:val="00E352DC"/>
    <w:rsid w:val="00E35942"/>
    <w:rsid w:val="00E36484"/>
    <w:rsid w:val="00E36904"/>
    <w:rsid w:val="00E37AA1"/>
    <w:rsid w:val="00E37E47"/>
    <w:rsid w:val="00E405F4"/>
    <w:rsid w:val="00E40D87"/>
    <w:rsid w:val="00E41064"/>
    <w:rsid w:val="00E41614"/>
    <w:rsid w:val="00E41779"/>
    <w:rsid w:val="00E4197D"/>
    <w:rsid w:val="00E41A45"/>
    <w:rsid w:val="00E41DE2"/>
    <w:rsid w:val="00E41E1A"/>
    <w:rsid w:val="00E42339"/>
    <w:rsid w:val="00E42804"/>
    <w:rsid w:val="00E42F5E"/>
    <w:rsid w:val="00E43DC0"/>
    <w:rsid w:val="00E4411C"/>
    <w:rsid w:val="00E443C8"/>
    <w:rsid w:val="00E446DE"/>
    <w:rsid w:val="00E44788"/>
    <w:rsid w:val="00E44D3F"/>
    <w:rsid w:val="00E44DC2"/>
    <w:rsid w:val="00E459BB"/>
    <w:rsid w:val="00E460AD"/>
    <w:rsid w:val="00E461A2"/>
    <w:rsid w:val="00E46ECF"/>
    <w:rsid w:val="00E46FF7"/>
    <w:rsid w:val="00E47856"/>
    <w:rsid w:val="00E47863"/>
    <w:rsid w:val="00E47B36"/>
    <w:rsid w:val="00E50C0C"/>
    <w:rsid w:val="00E510F9"/>
    <w:rsid w:val="00E51370"/>
    <w:rsid w:val="00E51412"/>
    <w:rsid w:val="00E518D1"/>
    <w:rsid w:val="00E51D1C"/>
    <w:rsid w:val="00E51D27"/>
    <w:rsid w:val="00E51EA1"/>
    <w:rsid w:val="00E52196"/>
    <w:rsid w:val="00E53DA7"/>
    <w:rsid w:val="00E53F32"/>
    <w:rsid w:val="00E548DD"/>
    <w:rsid w:val="00E55551"/>
    <w:rsid w:val="00E56011"/>
    <w:rsid w:val="00E56212"/>
    <w:rsid w:val="00E563FE"/>
    <w:rsid w:val="00E56505"/>
    <w:rsid w:val="00E56AB3"/>
    <w:rsid w:val="00E56DA9"/>
    <w:rsid w:val="00E5702B"/>
    <w:rsid w:val="00E600D3"/>
    <w:rsid w:val="00E605FA"/>
    <w:rsid w:val="00E60D89"/>
    <w:rsid w:val="00E610CD"/>
    <w:rsid w:val="00E611EF"/>
    <w:rsid w:val="00E614E5"/>
    <w:rsid w:val="00E61A51"/>
    <w:rsid w:val="00E6200C"/>
    <w:rsid w:val="00E62153"/>
    <w:rsid w:val="00E628C3"/>
    <w:rsid w:val="00E63F9E"/>
    <w:rsid w:val="00E6457F"/>
    <w:rsid w:val="00E6541A"/>
    <w:rsid w:val="00E65994"/>
    <w:rsid w:val="00E65A25"/>
    <w:rsid w:val="00E65EBE"/>
    <w:rsid w:val="00E668A6"/>
    <w:rsid w:val="00E67499"/>
    <w:rsid w:val="00E67647"/>
    <w:rsid w:val="00E6787C"/>
    <w:rsid w:val="00E67F3B"/>
    <w:rsid w:val="00E700FA"/>
    <w:rsid w:val="00E70420"/>
    <w:rsid w:val="00E708C5"/>
    <w:rsid w:val="00E70B60"/>
    <w:rsid w:val="00E70E40"/>
    <w:rsid w:val="00E70F6D"/>
    <w:rsid w:val="00E7121B"/>
    <w:rsid w:val="00E716E9"/>
    <w:rsid w:val="00E7220B"/>
    <w:rsid w:val="00E72937"/>
    <w:rsid w:val="00E72D72"/>
    <w:rsid w:val="00E73D16"/>
    <w:rsid w:val="00E74032"/>
    <w:rsid w:val="00E74433"/>
    <w:rsid w:val="00E747E9"/>
    <w:rsid w:val="00E74906"/>
    <w:rsid w:val="00E74967"/>
    <w:rsid w:val="00E74A7E"/>
    <w:rsid w:val="00E75031"/>
    <w:rsid w:val="00E754CF"/>
    <w:rsid w:val="00E76267"/>
    <w:rsid w:val="00E76430"/>
    <w:rsid w:val="00E7682C"/>
    <w:rsid w:val="00E76D7F"/>
    <w:rsid w:val="00E76E68"/>
    <w:rsid w:val="00E77756"/>
    <w:rsid w:val="00E80521"/>
    <w:rsid w:val="00E81922"/>
    <w:rsid w:val="00E81C76"/>
    <w:rsid w:val="00E821A6"/>
    <w:rsid w:val="00E8260B"/>
    <w:rsid w:val="00E8269A"/>
    <w:rsid w:val="00E82BE7"/>
    <w:rsid w:val="00E8317A"/>
    <w:rsid w:val="00E84DAE"/>
    <w:rsid w:val="00E84FCE"/>
    <w:rsid w:val="00E8567C"/>
    <w:rsid w:val="00E85CEB"/>
    <w:rsid w:val="00E8667D"/>
    <w:rsid w:val="00E86A55"/>
    <w:rsid w:val="00E86D66"/>
    <w:rsid w:val="00E87242"/>
    <w:rsid w:val="00E87A64"/>
    <w:rsid w:val="00E87EC2"/>
    <w:rsid w:val="00E9022C"/>
    <w:rsid w:val="00E903C1"/>
    <w:rsid w:val="00E906ED"/>
    <w:rsid w:val="00E908E3"/>
    <w:rsid w:val="00E90A6B"/>
    <w:rsid w:val="00E91132"/>
    <w:rsid w:val="00E929FA"/>
    <w:rsid w:val="00E935B0"/>
    <w:rsid w:val="00E93CF3"/>
    <w:rsid w:val="00E9430E"/>
    <w:rsid w:val="00E94362"/>
    <w:rsid w:val="00E94502"/>
    <w:rsid w:val="00E9453B"/>
    <w:rsid w:val="00E948A8"/>
    <w:rsid w:val="00E94FD3"/>
    <w:rsid w:val="00E955D5"/>
    <w:rsid w:val="00E9596C"/>
    <w:rsid w:val="00E95A25"/>
    <w:rsid w:val="00E95C31"/>
    <w:rsid w:val="00EA0032"/>
    <w:rsid w:val="00EA0B1D"/>
    <w:rsid w:val="00EA16C6"/>
    <w:rsid w:val="00EA183E"/>
    <w:rsid w:val="00EA18B7"/>
    <w:rsid w:val="00EA1FD2"/>
    <w:rsid w:val="00EA26BF"/>
    <w:rsid w:val="00EA2736"/>
    <w:rsid w:val="00EA2EE1"/>
    <w:rsid w:val="00EA3019"/>
    <w:rsid w:val="00EA3136"/>
    <w:rsid w:val="00EA3544"/>
    <w:rsid w:val="00EA38A0"/>
    <w:rsid w:val="00EA419E"/>
    <w:rsid w:val="00EA4B41"/>
    <w:rsid w:val="00EA4CED"/>
    <w:rsid w:val="00EA5DA6"/>
    <w:rsid w:val="00EA615A"/>
    <w:rsid w:val="00EA6719"/>
    <w:rsid w:val="00EA6ADB"/>
    <w:rsid w:val="00EA6FA4"/>
    <w:rsid w:val="00EB071D"/>
    <w:rsid w:val="00EB0CD1"/>
    <w:rsid w:val="00EB1FC3"/>
    <w:rsid w:val="00EB25F9"/>
    <w:rsid w:val="00EB2DE4"/>
    <w:rsid w:val="00EB51B6"/>
    <w:rsid w:val="00EB6439"/>
    <w:rsid w:val="00EB6B75"/>
    <w:rsid w:val="00EB6E5B"/>
    <w:rsid w:val="00EB7227"/>
    <w:rsid w:val="00EB7D1F"/>
    <w:rsid w:val="00EB7FAC"/>
    <w:rsid w:val="00EC05CD"/>
    <w:rsid w:val="00EC095A"/>
    <w:rsid w:val="00EC0BE8"/>
    <w:rsid w:val="00EC14C5"/>
    <w:rsid w:val="00EC1BCE"/>
    <w:rsid w:val="00EC1F8E"/>
    <w:rsid w:val="00EC1FC6"/>
    <w:rsid w:val="00EC2222"/>
    <w:rsid w:val="00EC2523"/>
    <w:rsid w:val="00EC3579"/>
    <w:rsid w:val="00EC37A0"/>
    <w:rsid w:val="00EC3E2B"/>
    <w:rsid w:val="00EC44BD"/>
    <w:rsid w:val="00EC49EB"/>
    <w:rsid w:val="00EC4A36"/>
    <w:rsid w:val="00EC4D97"/>
    <w:rsid w:val="00EC4E46"/>
    <w:rsid w:val="00EC5043"/>
    <w:rsid w:val="00EC505D"/>
    <w:rsid w:val="00EC67DE"/>
    <w:rsid w:val="00EC6CF4"/>
    <w:rsid w:val="00EC6F47"/>
    <w:rsid w:val="00EC7D92"/>
    <w:rsid w:val="00ED0E6C"/>
    <w:rsid w:val="00ED13B5"/>
    <w:rsid w:val="00ED192B"/>
    <w:rsid w:val="00ED196A"/>
    <w:rsid w:val="00ED19F3"/>
    <w:rsid w:val="00ED1C71"/>
    <w:rsid w:val="00ED2686"/>
    <w:rsid w:val="00ED2A36"/>
    <w:rsid w:val="00ED2D4F"/>
    <w:rsid w:val="00ED2DEA"/>
    <w:rsid w:val="00ED2FC0"/>
    <w:rsid w:val="00ED34B3"/>
    <w:rsid w:val="00ED3FAB"/>
    <w:rsid w:val="00ED410C"/>
    <w:rsid w:val="00ED473F"/>
    <w:rsid w:val="00ED650A"/>
    <w:rsid w:val="00ED6687"/>
    <w:rsid w:val="00ED6BAA"/>
    <w:rsid w:val="00ED6E16"/>
    <w:rsid w:val="00ED71F8"/>
    <w:rsid w:val="00ED738C"/>
    <w:rsid w:val="00ED73F8"/>
    <w:rsid w:val="00ED758D"/>
    <w:rsid w:val="00ED7825"/>
    <w:rsid w:val="00ED7BBD"/>
    <w:rsid w:val="00EE00E2"/>
    <w:rsid w:val="00EE0710"/>
    <w:rsid w:val="00EE15ED"/>
    <w:rsid w:val="00EE1A17"/>
    <w:rsid w:val="00EE2988"/>
    <w:rsid w:val="00EE2C72"/>
    <w:rsid w:val="00EE3128"/>
    <w:rsid w:val="00EE37ED"/>
    <w:rsid w:val="00EE41C1"/>
    <w:rsid w:val="00EE45B5"/>
    <w:rsid w:val="00EE4B34"/>
    <w:rsid w:val="00EE4E62"/>
    <w:rsid w:val="00EE5049"/>
    <w:rsid w:val="00EE57B3"/>
    <w:rsid w:val="00EE5C5A"/>
    <w:rsid w:val="00EE5DD1"/>
    <w:rsid w:val="00EE6303"/>
    <w:rsid w:val="00EE70FD"/>
    <w:rsid w:val="00EE716C"/>
    <w:rsid w:val="00EE7207"/>
    <w:rsid w:val="00EE7DC5"/>
    <w:rsid w:val="00EE7E76"/>
    <w:rsid w:val="00EE7F3F"/>
    <w:rsid w:val="00EF10D0"/>
    <w:rsid w:val="00EF1701"/>
    <w:rsid w:val="00EF1AE8"/>
    <w:rsid w:val="00EF1F13"/>
    <w:rsid w:val="00EF239A"/>
    <w:rsid w:val="00EF27C3"/>
    <w:rsid w:val="00EF2C18"/>
    <w:rsid w:val="00EF2C72"/>
    <w:rsid w:val="00EF389A"/>
    <w:rsid w:val="00EF3959"/>
    <w:rsid w:val="00EF3B01"/>
    <w:rsid w:val="00EF4380"/>
    <w:rsid w:val="00EF4B02"/>
    <w:rsid w:val="00EF5891"/>
    <w:rsid w:val="00EF5ABE"/>
    <w:rsid w:val="00EF5E03"/>
    <w:rsid w:val="00EF64E6"/>
    <w:rsid w:val="00EF661F"/>
    <w:rsid w:val="00EF667A"/>
    <w:rsid w:val="00EF66D2"/>
    <w:rsid w:val="00EF6EC0"/>
    <w:rsid w:val="00EF7288"/>
    <w:rsid w:val="00F0062F"/>
    <w:rsid w:val="00F00A4E"/>
    <w:rsid w:val="00F00E2A"/>
    <w:rsid w:val="00F011F5"/>
    <w:rsid w:val="00F0126A"/>
    <w:rsid w:val="00F01353"/>
    <w:rsid w:val="00F0149B"/>
    <w:rsid w:val="00F018DB"/>
    <w:rsid w:val="00F01C62"/>
    <w:rsid w:val="00F020AB"/>
    <w:rsid w:val="00F027C8"/>
    <w:rsid w:val="00F03584"/>
    <w:rsid w:val="00F039BE"/>
    <w:rsid w:val="00F03A5A"/>
    <w:rsid w:val="00F03AAD"/>
    <w:rsid w:val="00F0433C"/>
    <w:rsid w:val="00F048F7"/>
    <w:rsid w:val="00F04FAE"/>
    <w:rsid w:val="00F05277"/>
    <w:rsid w:val="00F05879"/>
    <w:rsid w:val="00F05A1C"/>
    <w:rsid w:val="00F061F6"/>
    <w:rsid w:val="00F06C39"/>
    <w:rsid w:val="00F06F03"/>
    <w:rsid w:val="00F07557"/>
    <w:rsid w:val="00F07AC0"/>
    <w:rsid w:val="00F07D54"/>
    <w:rsid w:val="00F103BD"/>
    <w:rsid w:val="00F103C1"/>
    <w:rsid w:val="00F10699"/>
    <w:rsid w:val="00F11234"/>
    <w:rsid w:val="00F11947"/>
    <w:rsid w:val="00F119BF"/>
    <w:rsid w:val="00F122DB"/>
    <w:rsid w:val="00F12DE5"/>
    <w:rsid w:val="00F130D9"/>
    <w:rsid w:val="00F139D8"/>
    <w:rsid w:val="00F13CEB"/>
    <w:rsid w:val="00F13E3F"/>
    <w:rsid w:val="00F14048"/>
    <w:rsid w:val="00F141D0"/>
    <w:rsid w:val="00F14EA8"/>
    <w:rsid w:val="00F158CD"/>
    <w:rsid w:val="00F17005"/>
    <w:rsid w:val="00F17179"/>
    <w:rsid w:val="00F1748D"/>
    <w:rsid w:val="00F1755C"/>
    <w:rsid w:val="00F17A54"/>
    <w:rsid w:val="00F17B6F"/>
    <w:rsid w:val="00F17FDC"/>
    <w:rsid w:val="00F2046D"/>
    <w:rsid w:val="00F204F9"/>
    <w:rsid w:val="00F205F9"/>
    <w:rsid w:val="00F20991"/>
    <w:rsid w:val="00F215B0"/>
    <w:rsid w:val="00F22525"/>
    <w:rsid w:val="00F22A48"/>
    <w:rsid w:val="00F23BD8"/>
    <w:rsid w:val="00F23E1B"/>
    <w:rsid w:val="00F244F1"/>
    <w:rsid w:val="00F24CE4"/>
    <w:rsid w:val="00F25C58"/>
    <w:rsid w:val="00F271D3"/>
    <w:rsid w:val="00F273AB"/>
    <w:rsid w:val="00F305B2"/>
    <w:rsid w:val="00F30FA6"/>
    <w:rsid w:val="00F30FD1"/>
    <w:rsid w:val="00F31348"/>
    <w:rsid w:val="00F316AC"/>
    <w:rsid w:val="00F3180E"/>
    <w:rsid w:val="00F319A8"/>
    <w:rsid w:val="00F326EF"/>
    <w:rsid w:val="00F327CD"/>
    <w:rsid w:val="00F32839"/>
    <w:rsid w:val="00F333EC"/>
    <w:rsid w:val="00F33C21"/>
    <w:rsid w:val="00F33DA5"/>
    <w:rsid w:val="00F340D7"/>
    <w:rsid w:val="00F3419F"/>
    <w:rsid w:val="00F34637"/>
    <w:rsid w:val="00F35280"/>
    <w:rsid w:val="00F352B2"/>
    <w:rsid w:val="00F352C6"/>
    <w:rsid w:val="00F35690"/>
    <w:rsid w:val="00F35DE2"/>
    <w:rsid w:val="00F3667C"/>
    <w:rsid w:val="00F36831"/>
    <w:rsid w:val="00F36BA0"/>
    <w:rsid w:val="00F36BE6"/>
    <w:rsid w:val="00F36F7B"/>
    <w:rsid w:val="00F372E4"/>
    <w:rsid w:val="00F37709"/>
    <w:rsid w:val="00F4074F"/>
    <w:rsid w:val="00F408BB"/>
    <w:rsid w:val="00F41D2E"/>
    <w:rsid w:val="00F4206C"/>
    <w:rsid w:val="00F420FC"/>
    <w:rsid w:val="00F42713"/>
    <w:rsid w:val="00F42940"/>
    <w:rsid w:val="00F42A56"/>
    <w:rsid w:val="00F433B4"/>
    <w:rsid w:val="00F43506"/>
    <w:rsid w:val="00F43748"/>
    <w:rsid w:val="00F437B7"/>
    <w:rsid w:val="00F43E7B"/>
    <w:rsid w:val="00F45833"/>
    <w:rsid w:val="00F45B78"/>
    <w:rsid w:val="00F45BD6"/>
    <w:rsid w:val="00F45C30"/>
    <w:rsid w:val="00F4646E"/>
    <w:rsid w:val="00F4752E"/>
    <w:rsid w:val="00F478D5"/>
    <w:rsid w:val="00F47D49"/>
    <w:rsid w:val="00F503AD"/>
    <w:rsid w:val="00F50663"/>
    <w:rsid w:val="00F509CB"/>
    <w:rsid w:val="00F50CFC"/>
    <w:rsid w:val="00F51178"/>
    <w:rsid w:val="00F51D06"/>
    <w:rsid w:val="00F52145"/>
    <w:rsid w:val="00F53A0B"/>
    <w:rsid w:val="00F544D1"/>
    <w:rsid w:val="00F54D25"/>
    <w:rsid w:val="00F54F36"/>
    <w:rsid w:val="00F55372"/>
    <w:rsid w:val="00F5682D"/>
    <w:rsid w:val="00F56876"/>
    <w:rsid w:val="00F56F58"/>
    <w:rsid w:val="00F571CE"/>
    <w:rsid w:val="00F57268"/>
    <w:rsid w:val="00F577C2"/>
    <w:rsid w:val="00F57B4D"/>
    <w:rsid w:val="00F57F23"/>
    <w:rsid w:val="00F60190"/>
    <w:rsid w:val="00F605A6"/>
    <w:rsid w:val="00F60626"/>
    <w:rsid w:val="00F60FB2"/>
    <w:rsid w:val="00F62256"/>
    <w:rsid w:val="00F62335"/>
    <w:rsid w:val="00F62CD1"/>
    <w:rsid w:val="00F63051"/>
    <w:rsid w:val="00F63078"/>
    <w:rsid w:val="00F63157"/>
    <w:rsid w:val="00F63879"/>
    <w:rsid w:val="00F638E3"/>
    <w:rsid w:val="00F63AA0"/>
    <w:rsid w:val="00F63ADC"/>
    <w:rsid w:val="00F641EE"/>
    <w:rsid w:val="00F647B7"/>
    <w:rsid w:val="00F647C3"/>
    <w:rsid w:val="00F651AD"/>
    <w:rsid w:val="00F65390"/>
    <w:rsid w:val="00F65969"/>
    <w:rsid w:val="00F66060"/>
    <w:rsid w:val="00F663C6"/>
    <w:rsid w:val="00F668F4"/>
    <w:rsid w:val="00F669A5"/>
    <w:rsid w:val="00F66A17"/>
    <w:rsid w:val="00F67289"/>
    <w:rsid w:val="00F672A2"/>
    <w:rsid w:val="00F6744F"/>
    <w:rsid w:val="00F7196C"/>
    <w:rsid w:val="00F71AB6"/>
    <w:rsid w:val="00F7218A"/>
    <w:rsid w:val="00F72ABE"/>
    <w:rsid w:val="00F73217"/>
    <w:rsid w:val="00F732E5"/>
    <w:rsid w:val="00F73341"/>
    <w:rsid w:val="00F737A4"/>
    <w:rsid w:val="00F73C1B"/>
    <w:rsid w:val="00F73D87"/>
    <w:rsid w:val="00F74928"/>
    <w:rsid w:val="00F74B22"/>
    <w:rsid w:val="00F751F3"/>
    <w:rsid w:val="00F75386"/>
    <w:rsid w:val="00F75E42"/>
    <w:rsid w:val="00F766C0"/>
    <w:rsid w:val="00F76EB0"/>
    <w:rsid w:val="00F773E2"/>
    <w:rsid w:val="00F7763F"/>
    <w:rsid w:val="00F77AFF"/>
    <w:rsid w:val="00F80B2E"/>
    <w:rsid w:val="00F8104B"/>
    <w:rsid w:val="00F8115E"/>
    <w:rsid w:val="00F81956"/>
    <w:rsid w:val="00F81BB0"/>
    <w:rsid w:val="00F820A1"/>
    <w:rsid w:val="00F821D1"/>
    <w:rsid w:val="00F8334F"/>
    <w:rsid w:val="00F839D7"/>
    <w:rsid w:val="00F83B9B"/>
    <w:rsid w:val="00F83CE5"/>
    <w:rsid w:val="00F83D3F"/>
    <w:rsid w:val="00F8437F"/>
    <w:rsid w:val="00F847AE"/>
    <w:rsid w:val="00F84F21"/>
    <w:rsid w:val="00F84FC2"/>
    <w:rsid w:val="00F85129"/>
    <w:rsid w:val="00F85627"/>
    <w:rsid w:val="00F85A85"/>
    <w:rsid w:val="00F878A5"/>
    <w:rsid w:val="00F87C04"/>
    <w:rsid w:val="00F900E8"/>
    <w:rsid w:val="00F902E3"/>
    <w:rsid w:val="00F9067F"/>
    <w:rsid w:val="00F91883"/>
    <w:rsid w:val="00F924BE"/>
    <w:rsid w:val="00F925A9"/>
    <w:rsid w:val="00F92647"/>
    <w:rsid w:val="00F928A3"/>
    <w:rsid w:val="00F93A59"/>
    <w:rsid w:val="00F93E06"/>
    <w:rsid w:val="00F942F9"/>
    <w:rsid w:val="00F94305"/>
    <w:rsid w:val="00F94AC0"/>
    <w:rsid w:val="00F96C53"/>
    <w:rsid w:val="00F97600"/>
    <w:rsid w:val="00F97695"/>
    <w:rsid w:val="00F976EA"/>
    <w:rsid w:val="00F97A54"/>
    <w:rsid w:val="00F97B50"/>
    <w:rsid w:val="00F97CE6"/>
    <w:rsid w:val="00F97E96"/>
    <w:rsid w:val="00FA00C5"/>
    <w:rsid w:val="00FA040C"/>
    <w:rsid w:val="00FA0549"/>
    <w:rsid w:val="00FA07E2"/>
    <w:rsid w:val="00FA0DED"/>
    <w:rsid w:val="00FA1091"/>
    <w:rsid w:val="00FA10C1"/>
    <w:rsid w:val="00FA177E"/>
    <w:rsid w:val="00FA1854"/>
    <w:rsid w:val="00FA19AE"/>
    <w:rsid w:val="00FA1AF1"/>
    <w:rsid w:val="00FA1B03"/>
    <w:rsid w:val="00FA23F2"/>
    <w:rsid w:val="00FA25AA"/>
    <w:rsid w:val="00FA313C"/>
    <w:rsid w:val="00FA3858"/>
    <w:rsid w:val="00FA3E6C"/>
    <w:rsid w:val="00FA4692"/>
    <w:rsid w:val="00FA46E6"/>
    <w:rsid w:val="00FA48AA"/>
    <w:rsid w:val="00FA4932"/>
    <w:rsid w:val="00FA4B92"/>
    <w:rsid w:val="00FA4BDE"/>
    <w:rsid w:val="00FA4D5E"/>
    <w:rsid w:val="00FA4FAC"/>
    <w:rsid w:val="00FA523D"/>
    <w:rsid w:val="00FA5691"/>
    <w:rsid w:val="00FA5F2D"/>
    <w:rsid w:val="00FA6C4E"/>
    <w:rsid w:val="00FA7ED5"/>
    <w:rsid w:val="00FB11E0"/>
    <w:rsid w:val="00FB1675"/>
    <w:rsid w:val="00FB1918"/>
    <w:rsid w:val="00FB19F7"/>
    <w:rsid w:val="00FB1B90"/>
    <w:rsid w:val="00FB1CE5"/>
    <w:rsid w:val="00FB21D5"/>
    <w:rsid w:val="00FB24C8"/>
    <w:rsid w:val="00FB2D6C"/>
    <w:rsid w:val="00FB2F99"/>
    <w:rsid w:val="00FB384A"/>
    <w:rsid w:val="00FB3AA9"/>
    <w:rsid w:val="00FB4108"/>
    <w:rsid w:val="00FB4AF8"/>
    <w:rsid w:val="00FB4D18"/>
    <w:rsid w:val="00FB5044"/>
    <w:rsid w:val="00FB6B19"/>
    <w:rsid w:val="00FB6B66"/>
    <w:rsid w:val="00FB736E"/>
    <w:rsid w:val="00FC0493"/>
    <w:rsid w:val="00FC085D"/>
    <w:rsid w:val="00FC09F8"/>
    <w:rsid w:val="00FC1488"/>
    <w:rsid w:val="00FC165C"/>
    <w:rsid w:val="00FC171E"/>
    <w:rsid w:val="00FC1A59"/>
    <w:rsid w:val="00FC1AB7"/>
    <w:rsid w:val="00FC1BEB"/>
    <w:rsid w:val="00FC1F35"/>
    <w:rsid w:val="00FC1FAE"/>
    <w:rsid w:val="00FC21FF"/>
    <w:rsid w:val="00FC2358"/>
    <w:rsid w:val="00FC235C"/>
    <w:rsid w:val="00FC296F"/>
    <w:rsid w:val="00FC320D"/>
    <w:rsid w:val="00FC3CB5"/>
    <w:rsid w:val="00FC41EE"/>
    <w:rsid w:val="00FC41FA"/>
    <w:rsid w:val="00FC47BC"/>
    <w:rsid w:val="00FC4A34"/>
    <w:rsid w:val="00FC4B80"/>
    <w:rsid w:val="00FC4BD1"/>
    <w:rsid w:val="00FC5059"/>
    <w:rsid w:val="00FC514D"/>
    <w:rsid w:val="00FC5D37"/>
    <w:rsid w:val="00FC5DA1"/>
    <w:rsid w:val="00FC5E61"/>
    <w:rsid w:val="00FC66BF"/>
    <w:rsid w:val="00FC7055"/>
    <w:rsid w:val="00FC7117"/>
    <w:rsid w:val="00FC78C4"/>
    <w:rsid w:val="00FC7CEB"/>
    <w:rsid w:val="00FD0688"/>
    <w:rsid w:val="00FD1A42"/>
    <w:rsid w:val="00FD1C41"/>
    <w:rsid w:val="00FD1EA5"/>
    <w:rsid w:val="00FD2242"/>
    <w:rsid w:val="00FD2719"/>
    <w:rsid w:val="00FD2B49"/>
    <w:rsid w:val="00FD2FB4"/>
    <w:rsid w:val="00FD319E"/>
    <w:rsid w:val="00FD3469"/>
    <w:rsid w:val="00FD614D"/>
    <w:rsid w:val="00FD6A60"/>
    <w:rsid w:val="00FD6D6B"/>
    <w:rsid w:val="00FE0091"/>
    <w:rsid w:val="00FE1109"/>
    <w:rsid w:val="00FE1A17"/>
    <w:rsid w:val="00FE1F7B"/>
    <w:rsid w:val="00FE2028"/>
    <w:rsid w:val="00FE2962"/>
    <w:rsid w:val="00FE2A08"/>
    <w:rsid w:val="00FE2BBE"/>
    <w:rsid w:val="00FE3146"/>
    <w:rsid w:val="00FE3406"/>
    <w:rsid w:val="00FE341F"/>
    <w:rsid w:val="00FE3D26"/>
    <w:rsid w:val="00FE3ED5"/>
    <w:rsid w:val="00FE43EF"/>
    <w:rsid w:val="00FE4DE4"/>
    <w:rsid w:val="00FE53B4"/>
    <w:rsid w:val="00FE5535"/>
    <w:rsid w:val="00FE56FD"/>
    <w:rsid w:val="00FE572C"/>
    <w:rsid w:val="00FE5ADE"/>
    <w:rsid w:val="00FE6062"/>
    <w:rsid w:val="00FE7A42"/>
    <w:rsid w:val="00FE7A8A"/>
    <w:rsid w:val="00FE7FC4"/>
    <w:rsid w:val="00FF0088"/>
    <w:rsid w:val="00FF02EF"/>
    <w:rsid w:val="00FF05F3"/>
    <w:rsid w:val="00FF09A7"/>
    <w:rsid w:val="00FF0F6B"/>
    <w:rsid w:val="00FF21DD"/>
    <w:rsid w:val="00FF2876"/>
    <w:rsid w:val="00FF2E16"/>
    <w:rsid w:val="00FF2EFE"/>
    <w:rsid w:val="00FF3198"/>
    <w:rsid w:val="00FF3627"/>
    <w:rsid w:val="00FF3808"/>
    <w:rsid w:val="00FF3A60"/>
    <w:rsid w:val="00FF4091"/>
    <w:rsid w:val="00FF464A"/>
    <w:rsid w:val="00FF49B7"/>
    <w:rsid w:val="00FF4ACB"/>
    <w:rsid w:val="00FF5144"/>
    <w:rsid w:val="00FF5363"/>
    <w:rsid w:val="00FF53AB"/>
    <w:rsid w:val="00FF58DD"/>
    <w:rsid w:val="00FF5D8C"/>
    <w:rsid w:val="00FF6B75"/>
    <w:rsid w:val="00FF6DE0"/>
    <w:rsid w:val="00FF7719"/>
    <w:rsid w:val="00FF780E"/>
    <w:rsid w:val="00FF7FCD"/>
    <w:rsid w:val="00FF7FF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68E4B"/>
  <w15:docId w15:val="{2810BA68-661A-4FE2-8B30-C9980E4C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iPriority="0"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iPriority="0"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locked="1" w:semiHidden="1" w:uiPriority="0"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332"/>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qFormat/>
    <w:rsid w:val="00834D44"/>
    <w:pPr>
      <w:keepNext/>
      <w:spacing w:line="288" w:lineRule="auto"/>
      <w:ind w:left="-120" w:right="-176"/>
      <w:jc w:val="both"/>
      <w:outlineLvl w:val="3"/>
    </w:pPr>
    <w:rPr>
      <w:rFonts w:ascii="Arial" w:hAnsi="Arial" w:cs="Arial"/>
      <w:b/>
      <w:bCs/>
      <w:sz w:val="22"/>
      <w:szCs w:val="22"/>
    </w:rPr>
  </w:style>
  <w:style w:type="paragraph" w:styleId="Ttulo5">
    <w:name w:val="heading 5"/>
    <w:basedOn w:val="Normal"/>
    <w:next w:val="Normal"/>
    <w:link w:val="Ttulo5Char"/>
    <w:unhideWhenUsed/>
    <w:qFormat/>
    <w:locked/>
    <w:rsid w:val="001E4593"/>
    <w:pPr>
      <w:keepNext/>
      <w:keepLines/>
      <w:spacing w:before="80" w:line="264" w:lineRule="auto"/>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locked/>
    <w:rsid w:val="001E4593"/>
    <w:pPr>
      <w:keepNext/>
      <w:keepLines/>
      <w:spacing w:before="80" w:line="264" w:lineRule="auto"/>
      <w:outlineLvl w:val="5"/>
    </w:pPr>
    <w:rPr>
      <w:rFonts w:asciiTheme="majorHAnsi" w:eastAsiaTheme="majorEastAsia" w:hAnsiTheme="majorHAnsi" w:cstheme="majorBidi"/>
      <w:color w:val="595959" w:themeColor="text1" w:themeTint="A6"/>
      <w:sz w:val="21"/>
      <w:szCs w:val="21"/>
    </w:rPr>
  </w:style>
  <w:style w:type="paragraph" w:styleId="Ttulo7">
    <w:name w:val="heading 7"/>
    <w:basedOn w:val="Normal"/>
    <w:next w:val="Normal"/>
    <w:link w:val="Ttulo7Char"/>
    <w:unhideWhenUsed/>
    <w:qFormat/>
    <w:locked/>
    <w:rsid w:val="001E4593"/>
    <w:pPr>
      <w:keepNext/>
      <w:keepLines/>
      <w:spacing w:before="80" w:line="264" w:lineRule="auto"/>
      <w:outlineLvl w:val="6"/>
    </w:pPr>
    <w:rPr>
      <w:rFonts w:asciiTheme="majorHAnsi" w:eastAsiaTheme="majorEastAsia" w:hAnsiTheme="majorHAnsi" w:cstheme="majorBidi"/>
      <w:i/>
      <w:iCs/>
      <w:color w:val="595959" w:themeColor="text1" w:themeTint="A6"/>
      <w:sz w:val="21"/>
      <w:szCs w:val="21"/>
    </w:rPr>
  </w:style>
  <w:style w:type="paragraph" w:styleId="Ttulo8">
    <w:name w:val="heading 8"/>
    <w:basedOn w:val="Normal"/>
    <w:next w:val="Normal"/>
    <w:link w:val="Ttulo8Char"/>
    <w:unhideWhenUsed/>
    <w:qFormat/>
    <w:locked/>
    <w:rsid w:val="001E4593"/>
    <w:pPr>
      <w:keepNext/>
      <w:keepLines/>
      <w:spacing w:before="80" w:line="264" w:lineRule="auto"/>
      <w:outlineLvl w:val="7"/>
    </w:pPr>
    <w:rPr>
      <w:rFonts w:asciiTheme="majorHAnsi" w:eastAsiaTheme="majorEastAsia" w:hAnsiTheme="majorHAnsi" w:cstheme="majorBidi"/>
      <w:smallCaps/>
      <w:color w:val="595959" w:themeColor="text1" w:themeTint="A6"/>
      <w:sz w:val="21"/>
      <w:szCs w:val="21"/>
    </w:rPr>
  </w:style>
  <w:style w:type="paragraph" w:styleId="Ttulo9">
    <w:name w:val="heading 9"/>
    <w:basedOn w:val="Normal"/>
    <w:next w:val="Normal"/>
    <w:link w:val="Ttulo9Char"/>
    <w:unhideWhenUsed/>
    <w:qFormat/>
    <w:locked/>
    <w:rsid w:val="001E4593"/>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locked/>
    <w:rsid w:val="007E51B7"/>
    <w:rPr>
      <w:rFonts w:ascii="Cambria" w:hAnsi="Cambria" w:cs="Cambria"/>
      <w:b/>
      <w:bCs/>
      <w:i/>
      <w:iCs/>
      <w:sz w:val="28"/>
      <w:szCs w:val="28"/>
      <w:lang w:val="pt-BR"/>
    </w:rPr>
  </w:style>
  <w:style w:type="character" w:customStyle="1" w:styleId="Ttulo4Char">
    <w:name w:val="Título 4 Char"/>
    <w:basedOn w:val="Fontepargpadro"/>
    <w:link w:val="Ttulo4"/>
    <w:locked/>
    <w:rsid w:val="007E51B7"/>
    <w:rPr>
      <w:rFonts w:ascii="Calibri" w:hAnsi="Calibri" w:cs="Calibri"/>
      <w:b/>
      <w:bCs/>
      <w:sz w:val="28"/>
      <w:szCs w:val="28"/>
      <w:lang w:val="pt-BR"/>
    </w:rPr>
  </w:style>
  <w:style w:type="paragraph" w:styleId="Textoembloco">
    <w:name w:val="Block Text"/>
    <w:basedOn w:val="Normal"/>
    <w:rsid w:val="00834D44"/>
    <w:pPr>
      <w:spacing w:line="288" w:lineRule="auto"/>
      <w:ind w:left="-120" w:right="-176"/>
      <w:jc w:val="both"/>
    </w:pPr>
    <w:rPr>
      <w:rFonts w:ascii="Arial" w:hAnsi="Arial" w:cs="Arial"/>
      <w:sz w:val="22"/>
      <w:szCs w:val="22"/>
    </w:rPr>
  </w:style>
  <w:style w:type="paragraph" w:styleId="Cabealho">
    <w:name w:val="header"/>
    <w:aliases w:val="Tulo1,encabezado,Guideline"/>
    <w:basedOn w:val="Normal"/>
    <w:link w:val="CabealhoChar"/>
    <w:uiPriority w:val="99"/>
    <w:rsid w:val="00834D44"/>
    <w:pPr>
      <w:tabs>
        <w:tab w:val="center" w:pos="4320"/>
        <w:tab w:val="right" w:pos="8640"/>
      </w:tabs>
    </w:pPr>
  </w:style>
  <w:style w:type="character" w:customStyle="1" w:styleId="CabealhoChar">
    <w:name w:val="Cabeçalho Char"/>
    <w:aliases w:val="Tulo1 Char,encabezado Char,Guideline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body text,bt,b"/>
    <w:basedOn w:val="Normal"/>
    <w:link w:val="CorpodetextoChar"/>
    <w:uiPriority w:val="99"/>
    <w:rsid w:val="00834D44"/>
    <w:pPr>
      <w:spacing w:after="120"/>
    </w:pPr>
  </w:style>
  <w:style w:type="character" w:customStyle="1" w:styleId="CorpodetextoChar">
    <w:name w:val="Corpo de texto Char"/>
    <w:aliases w:val="body text Char,bt Char,b Char"/>
    <w:basedOn w:val="Fontepargpadro"/>
    <w:link w:val="Corpodetexto"/>
    <w:uiPriority w:val="99"/>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rsid w:val="00834D44"/>
  </w:style>
  <w:style w:type="paragraph" w:styleId="Recuodecorpodetexto">
    <w:name w:val="Body Text Indent"/>
    <w:basedOn w:val="Normal"/>
    <w:link w:val="RecuodecorpodetextoChar"/>
    <w:rsid w:val="00834D44"/>
    <w:pPr>
      <w:spacing w:after="120"/>
      <w:ind w:left="360"/>
    </w:pPr>
  </w:style>
  <w:style w:type="character" w:customStyle="1" w:styleId="RecuodecorpodetextoChar">
    <w:name w:val="Recuo de corpo de texto Char"/>
    <w:basedOn w:val="Fontepargpadro"/>
    <w:link w:val="Recuodecorpodetexto"/>
    <w:locked/>
    <w:rsid w:val="007E51B7"/>
    <w:rPr>
      <w:sz w:val="24"/>
      <w:szCs w:val="24"/>
      <w:lang w:val="pt-BR"/>
    </w:rPr>
  </w:style>
  <w:style w:type="paragraph" w:styleId="Textodebalo">
    <w:name w:val="Balloon Text"/>
    <w:basedOn w:val="Normal"/>
    <w:link w:val="TextodebaloChar"/>
    <w:rsid w:val="00834D44"/>
    <w:rPr>
      <w:rFonts w:ascii="Tahoma" w:hAnsi="Tahoma" w:cs="Tahoma"/>
      <w:sz w:val="16"/>
      <w:szCs w:val="16"/>
    </w:rPr>
  </w:style>
  <w:style w:type="character" w:customStyle="1" w:styleId="TextodebaloChar">
    <w:name w:val="Texto de balão Char"/>
    <w:basedOn w:val="Fontepargpadro"/>
    <w:link w:val="Textodebalo"/>
    <w:locked/>
    <w:rsid w:val="007E51B7"/>
    <w:rPr>
      <w:sz w:val="2"/>
      <w:szCs w:val="2"/>
      <w:lang w:val="pt-BR"/>
    </w:rPr>
  </w:style>
  <w:style w:type="paragraph" w:styleId="Commarcadores">
    <w:name w:val="List Bullet"/>
    <w:basedOn w:val="Normal"/>
    <w:link w:val="CommarcadoresChar"/>
    <w:autoRedefine/>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rsid w:val="00834D44"/>
    <w:rPr>
      <w:sz w:val="20"/>
      <w:szCs w:val="20"/>
    </w:rPr>
  </w:style>
  <w:style w:type="character" w:customStyle="1" w:styleId="TextodecomentrioChar">
    <w:name w:val="Texto de comentário Char"/>
    <w:basedOn w:val="Fontepargpadro"/>
    <w:link w:val="Textodecomentrio"/>
    <w:uiPriority w:val="99"/>
    <w:locked/>
    <w:rsid w:val="007E51B7"/>
    <w:rPr>
      <w:sz w:val="20"/>
      <w:szCs w:val="20"/>
      <w:lang w:val="pt-BR"/>
    </w:rPr>
  </w:style>
  <w:style w:type="paragraph" w:styleId="Assuntodocomentrio">
    <w:name w:val="annotation subject"/>
    <w:basedOn w:val="Textodecomentrio"/>
    <w:next w:val="Textodecomentrio"/>
    <w:link w:val="AssuntodocomentrioChar"/>
    <w:uiPriority w:val="99"/>
    <w:rsid w:val="00834D44"/>
    <w:rPr>
      <w:b/>
      <w:bCs/>
    </w:rPr>
  </w:style>
  <w:style w:type="character" w:customStyle="1" w:styleId="AssuntodocomentrioChar">
    <w:name w:val="Assunto do comentário Char"/>
    <w:basedOn w:val="TextodecomentrioChar"/>
    <w:link w:val="Assuntodocomentrio"/>
    <w:uiPriority w:val="99"/>
    <w:locked/>
    <w:rsid w:val="007E51B7"/>
    <w:rPr>
      <w:b/>
      <w:bCs/>
      <w:sz w:val="20"/>
      <w:szCs w:val="20"/>
      <w:lang w:val="pt-BR"/>
    </w:rPr>
  </w:style>
  <w:style w:type="paragraph" w:styleId="PargrafodaLista">
    <w:name w:val="List Paragraph"/>
    <w:aliases w:val="Vitor Título,Vitor T’tulo,List Paragraph_0,Capítulo,List Paragraph,Vitor T?tulo,Bullets 1,List Paragraph_1,Normal numerado,Meu"/>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Capítulo Char,List Paragraph Char,Vitor T?tulo Char,Bullets 1 Char,List Paragraph_1 Char,Normal numerado Char,Meu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rsid w:val="00E118FE"/>
    <w:rPr>
      <w:sz w:val="24"/>
      <w:szCs w:val="24"/>
      <w:lang w:eastAsia="en-US"/>
    </w:rPr>
  </w:style>
  <w:style w:type="paragraph" w:styleId="NormalWeb">
    <w:name w:val="Normal (Web)"/>
    <w:basedOn w:val="Normal"/>
    <w:uiPriority w:val="99"/>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unhideWhenUsed/>
    <w:rsid w:val="002F6896"/>
    <w:rPr>
      <w:sz w:val="20"/>
      <w:szCs w:val="20"/>
    </w:rPr>
  </w:style>
  <w:style w:type="character" w:customStyle="1" w:styleId="TextodenotaderodapChar">
    <w:name w:val="Texto de nota de rodapé Char"/>
    <w:basedOn w:val="Fontepargpadro"/>
    <w:link w:val="Textodenotaderodap"/>
    <w:uiPriority w:val="99"/>
    <w:rsid w:val="002F6896"/>
    <w:rPr>
      <w:sz w:val="20"/>
      <w:szCs w:val="20"/>
      <w:lang w:eastAsia="en-US"/>
    </w:rPr>
  </w:style>
  <w:style w:type="character" w:styleId="Refdenotaderodap">
    <w:name w:val="footnote reference"/>
    <w:basedOn w:val="Fontepargpadro"/>
    <w:uiPriority w:val="99"/>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nhideWhenUsed/>
    <w:rsid w:val="00F638E3"/>
    <w:pPr>
      <w:spacing w:after="120" w:line="480" w:lineRule="auto"/>
    </w:pPr>
  </w:style>
  <w:style w:type="character" w:customStyle="1" w:styleId="Corpodetexto2Char">
    <w:name w:val="Corpo de texto 2 Char"/>
    <w:basedOn w:val="Fontepargpadro"/>
    <w:link w:val="Corpodetexto2"/>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link w:val="Level2Char"/>
    <w:rsid w:val="00530FF2"/>
    <w:pPr>
      <w:numPr>
        <w:ilvl w:val="1"/>
        <w:numId w:val="4"/>
      </w:numPr>
      <w:tabs>
        <w:tab w:val="clear" w:pos="1040"/>
      </w:tabs>
      <w:ind w:left="1440" w:hanging="360"/>
    </w:pPr>
  </w:style>
  <w:style w:type="paragraph" w:customStyle="1" w:styleId="Level3">
    <w:name w:val="Level 3"/>
    <w:basedOn w:val="Normal"/>
    <w:rsid w:val="00530FF2"/>
    <w:pPr>
      <w:numPr>
        <w:ilvl w:val="2"/>
        <w:numId w:val="4"/>
      </w:numPr>
      <w:tabs>
        <w:tab w:val="clear" w:pos="1874"/>
      </w:tabs>
      <w:ind w:left="2160" w:hanging="180"/>
    </w:pPr>
  </w:style>
  <w:style w:type="paragraph" w:customStyle="1" w:styleId="Level4">
    <w:name w:val="Level 4"/>
    <w:basedOn w:val="Normal"/>
    <w:rsid w:val="00530FF2"/>
    <w:pPr>
      <w:numPr>
        <w:ilvl w:val="3"/>
        <w:numId w:val="4"/>
      </w:numPr>
      <w:tabs>
        <w:tab w:val="clear" w:pos="3121"/>
      </w:tabs>
      <w:ind w:left="2880" w:hanging="360"/>
    </w:pPr>
  </w:style>
  <w:style w:type="paragraph" w:customStyle="1" w:styleId="Level5">
    <w:name w:val="Level 5"/>
    <w:basedOn w:val="Normal"/>
    <w:rsid w:val="00530FF2"/>
    <w:pPr>
      <w:numPr>
        <w:ilvl w:val="4"/>
        <w:numId w:val="4"/>
      </w:numPr>
      <w:tabs>
        <w:tab w:val="clear" w:pos="3289"/>
      </w:tabs>
      <w:ind w:left="3600" w:hanging="360"/>
    </w:pPr>
  </w:style>
  <w:style w:type="paragraph" w:customStyle="1" w:styleId="Level6">
    <w:name w:val="Level 6"/>
    <w:basedOn w:val="Normal"/>
    <w:rsid w:val="00530FF2"/>
    <w:pPr>
      <w:numPr>
        <w:ilvl w:val="5"/>
        <w:numId w:val="4"/>
      </w:numPr>
      <w:tabs>
        <w:tab w:val="clear" w:pos="4369"/>
      </w:tabs>
      <w:ind w:left="4320" w:hanging="180"/>
    </w:pPr>
  </w:style>
  <w:style w:type="paragraph" w:customStyle="1" w:styleId="Level7">
    <w:name w:val="Level 7"/>
    <w:basedOn w:val="Normal"/>
    <w:rsid w:val="00530FF2"/>
    <w:pPr>
      <w:numPr>
        <w:ilvl w:val="6"/>
        <w:numId w:val="4"/>
      </w:numPr>
      <w:tabs>
        <w:tab w:val="clear" w:pos="3969"/>
      </w:tabs>
      <w:ind w:left="5040" w:hanging="360"/>
    </w:pPr>
  </w:style>
  <w:style w:type="paragraph" w:customStyle="1" w:styleId="Level8">
    <w:name w:val="Level 8"/>
    <w:basedOn w:val="Normal"/>
    <w:rsid w:val="00530FF2"/>
    <w:pPr>
      <w:numPr>
        <w:ilvl w:val="7"/>
        <w:numId w:val="4"/>
      </w:numPr>
      <w:tabs>
        <w:tab w:val="clear" w:pos="3969"/>
      </w:tabs>
      <w:ind w:left="5760" w:hanging="360"/>
    </w:pPr>
  </w:style>
  <w:style w:type="paragraph" w:customStyle="1" w:styleId="Level9">
    <w:name w:val="Level 9"/>
    <w:basedOn w:val="Normal"/>
    <w:rsid w:val="00530FF2"/>
    <w:pPr>
      <w:numPr>
        <w:ilvl w:val="8"/>
        <w:numId w:val="4"/>
      </w:numPr>
      <w:tabs>
        <w:tab w:val="clear" w:pos="3969"/>
      </w:tabs>
      <w:ind w:left="6480" w:hanging="180"/>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paragraph" w:customStyle="1" w:styleId="TableParagraph">
    <w:name w:val="Table Paragraph"/>
    <w:basedOn w:val="Normal"/>
    <w:uiPriority w:val="1"/>
    <w:qFormat/>
    <w:rsid w:val="0003429E"/>
    <w:pPr>
      <w:widowControl w:val="0"/>
      <w:autoSpaceDE w:val="0"/>
      <w:autoSpaceDN w:val="0"/>
    </w:pPr>
    <w:rPr>
      <w:rFonts w:ascii="Cambria" w:eastAsia="Cambria" w:hAnsi="Cambria" w:cs="Cambria"/>
      <w:sz w:val="22"/>
      <w:szCs w:val="22"/>
      <w:lang w:val="pt-PT"/>
    </w:rPr>
  </w:style>
  <w:style w:type="paragraph" w:styleId="TextosemFormatao">
    <w:name w:val="Plain Text"/>
    <w:basedOn w:val="Normal"/>
    <w:link w:val="TextosemFormataoChar"/>
    <w:unhideWhenUsed/>
    <w:rsid w:val="007569EF"/>
    <w:rPr>
      <w:rFonts w:ascii="Calibri" w:eastAsiaTheme="minorHAnsi" w:hAnsi="Calibri" w:cstheme="minorBidi"/>
      <w:sz w:val="22"/>
      <w:szCs w:val="21"/>
    </w:rPr>
  </w:style>
  <w:style w:type="character" w:customStyle="1" w:styleId="TextosemFormataoChar">
    <w:name w:val="Texto sem Formatação Char"/>
    <w:basedOn w:val="Fontepargpadro"/>
    <w:link w:val="TextosemFormatao"/>
    <w:rsid w:val="007569EF"/>
    <w:rPr>
      <w:rFonts w:ascii="Calibri" w:eastAsiaTheme="minorHAnsi" w:hAnsi="Calibri" w:cstheme="minorBidi"/>
      <w:szCs w:val="21"/>
      <w:lang w:eastAsia="en-US"/>
    </w:rPr>
  </w:style>
  <w:style w:type="character" w:customStyle="1" w:styleId="Ttulo5Char">
    <w:name w:val="Título 5 Char"/>
    <w:basedOn w:val="Fontepargpadro"/>
    <w:link w:val="Ttulo5"/>
    <w:rsid w:val="001E4593"/>
    <w:rPr>
      <w:rFonts w:asciiTheme="majorHAnsi" w:eastAsiaTheme="majorEastAsia" w:hAnsiTheme="majorHAnsi" w:cstheme="majorBidi"/>
      <w:i/>
      <w:iCs/>
      <w:lang w:eastAsia="en-US"/>
    </w:rPr>
  </w:style>
  <w:style w:type="character" w:customStyle="1" w:styleId="Ttulo6Char">
    <w:name w:val="Título 6 Char"/>
    <w:basedOn w:val="Fontepargpadro"/>
    <w:link w:val="Ttulo6"/>
    <w:rsid w:val="001E4593"/>
    <w:rPr>
      <w:rFonts w:asciiTheme="majorHAnsi" w:eastAsiaTheme="majorEastAsia" w:hAnsiTheme="majorHAnsi" w:cstheme="majorBidi"/>
      <w:color w:val="595959" w:themeColor="text1" w:themeTint="A6"/>
      <w:sz w:val="21"/>
      <w:szCs w:val="21"/>
      <w:lang w:eastAsia="en-US"/>
    </w:rPr>
  </w:style>
  <w:style w:type="character" w:customStyle="1" w:styleId="Ttulo7Char">
    <w:name w:val="Título 7 Char"/>
    <w:basedOn w:val="Fontepargpadro"/>
    <w:link w:val="Ttulo7"/>
    <w:rsid w:val="001E4593"/>
    <w:rPr>
      <w:rFonts w:asciiTheme="majorHAnsi" w:eastAsiaTheme="majorEastAsia" w:hAnsiTheme="majorHAnsi" w:cstheme="majorBidi"/>
      <w:i/>
      <w:iCs/>
      <w:color w:val="595959" w:themeColor="text1" w:themeTint="A6"/>
      <w:sz w:val="21"/>
      <w:szCs w:val="21"/>
      <w:lang w:eastAsia="en-US"/>
    </w:rPr>
  </w:style>
  <w:style w:type="character" w:customStyle="1" w:styleId="Ttulo8Char">
    <w:name w:val="Título 8 Char"/>
    <w:basedOn w:val="Fontepargpadro"/>
    <w:link w:val="Ttulo8"/>
    <w:rsid w:val="001E4593"/>
    <w:rPr>
      <w:rFonts w:asciiTheme="majorHAnsi" w:eastAsiaTheme="majorEastAsia" w:hAnsiTheme="majorHAnsi" w:cstheme="majorBidi"/>
      <w:smallCaps/>
      <w:color w:val="595959" w:themeColor="text1" w:themeTint="A6"/>
      <w:sz w:val="21"/>
      <w:szCs w:val="21"/>
      <w:lang w:eastAsia="en-US"/>
    </w:rPr>
  </w:style>
  <w:style w:type="character" w:customStyle="1" w:styleId="Ttulo9Char">
    <w:name w:val="Título 9 Char"/>
    <w:basedOn w:val="Fontepargpadro"/>
    <w:link w:val="Ttulo9"/>
    <w:rsid w:val="001E4593"/>
    <w:rPr>
      <w:rFonts w:asciiTheme="majorHAnsi" w:eastAsiaTheme="majorEastAsia" w:hAnsiTheme="majorHAnsi" w:cstheme="majorBidi"/>
      <w:i/>
      <w:iCs/>
      <w:smallCaps/>
      <w:color w:val="595959" w:themeColor="text1" w:themeTint="A6"/>
      <w:sz w:val="21"/>
      <w:szCs w:val="21"/>
      <w:lang w:eastAsia="en-US"/>
    </w:rPr>
  </w:style>
  <w:style w:type="paragraph" w:styleId="Recuonormal">
    <w:name w:val="Normal Indent"/>
    <w:basedOn w:val="Normal"/>
    <w:rsid w:val="001E4593"/>
    <w:pPr>
      <w:overflowPunct w:val="0"/>
      <w:autoSpaceDE w:val="0"/>
      <w:autoSpaceDN w:val="0"/>
      <w:adjustRightInd w:val="0"/>
      <w:spacing w:after="120" w:line="264" w:lineRule="auto"/>
      <w:ind w:left="708"/>
      <w:textAlignment w:val="baseline"/>
    </w:pPr>
    <w:rPr>
      <w:rFonts w:ascii="Tms Rmn" w:eastAsiaTheme="minorEastAsia" w:hAnsi="Tms Rmn" w:cstheme="minorBidi"/>
      <w:sz w:val="21"/>
      <w:szCs w:val="21"/>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BodyText31">
    <w:name w:val="Body Text 31"/>
    <w:basedOn w:val="Normal"/>
    <w:rsid w:val="001E4593"/>
    <w:pPr>
      <w:widowControl w:val="0"/>
      <w:tabs>
        <w:tab w:val="left" w:pos="1134"/>
      </w:tabs>
      <w:spacing w:after="120" w:line="264" w:lineRule="auto"/>
      <w:jc w:val="both"/>
    </w:pPr>
    <w:rPr>
      <w:rFonts w:asciiTheme="minorHAnsi" w:eastAsiaTheme="minorEastAsia" w:hAnsiTheme="minorHAnsi" w:cstheme="minorBidi"/>
      <w:szCs w:val="21"/>
    </w:rPr>
  </w:style>
  <w:style w:type="paragraph" w:customStyle="1" w:styleId="CharChar2">
    <w:name w:val="Char Char2"/>
    <w:basedOn w:val="Normal"/>
    <w:rsid w:val="001E4593"/>
    <w:pPr>
      <w:spacing w:after="160" w:line="240" w:lineRule="exact"/>
    </w:pPr>
    <w:rPr>
      <w:rFonts w:ascii="Verdana" w:eastAsia="MS Mincho" w:hAnsi="Verdana" w:cstheme="minorBidi"/>
      <w:sz w:val="21"/>
      <w:szCs w:val="21"/>
    </w:rPr>
  </w:style>
  <w:style w:type="paragraph" w:customStyle="1" w:styleId="Char1CharCharCharCharCharCharChar">
    <w:name w:val="Char1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
    <w:name w:val="Char Char"/>
    <w:basedOn w:val="Normal"/>
    <w:uiPriority w:val="99"/>
    <w:rsid w:val="001E4593"/>
    <w:pPr>
      <w:spacing w:after="160" w:line="240" w:lineRule="exact"/>
    </w:pPr>
    <w:rPr>
      <w:rFonts w:ascii="Verdana" w:eastAsia="MS Mincho" w:hAnsi="Verdana" w:cstheme="minorBidi"/>
      <w:sz w:val="21"/>
      <w:szCs w:val="21"/>
    </w:rPr>
  </w:style>
  <w:style w:type="paragraph" w:customStyle="1" w:styleId="GradeMdia1-nfase21">
    <w:name w:val="Grade Média 1 - Ênfase 21"/>
    <w:basedOn w:val="Normal"/>
    <w:rsid w:val="001E4593"/>
    <w:pPr>
      <w:spacing w:after="120" w:line="264" w:lineRule="auto"/>
      <w:ind w:left="708"/>
    </w:pPr>
    <w:rPr>
      <w:rFonts w:asciiTheme="minorHAnsi" w:eastAsiaTheme="minorEastAsia" w:hAnsiTheme="minorHAnsi" w:cstheme="minorBidi"/>
    </w:rPr>
  </w:style>
  <w:style w:type="paragraph" w:customStyle="1" w:styleId="CharCharCharCharCharCharCharCharCharCharCharCharChar">
    <w:name w:val="Char Char Char Char Char Char Char Char Char Char Char Char Char"/>
    <w:basedOn w:val="Normal"/>
    <w:uiPriority w:val="99"/>
    <w:rsid w:val="001E4593"/>
    <w:pPr>
      <w:spacing w:after="160" w:line="240" w:lineRule="exact"/>
    </w:pPr>
    <w:rPr>
      <w:rFonts w:ascii="Verdana" w:eastAsia="MS Mincho" w:hAnsi="Verdana" w:cstheme="minorBidi"/>
      <w:sz w:val="21"/>
      <w:szCs w:val="21"/>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1E4593"/>
    <w:pPr>
      <w:spacing w:after="160" w:line="240" w:lineRule="exact"/>
    </w:pPr>
    <w:rPr>
      <w:rFonts w:ascii="Verdana" w:eastAsia="MS Mincho" w:hAnsi="Verdana" w:cstheme="minorBidi"/>
      <w:sz w:val="21"/>
      <w:szCs w:val="21"/>
    </w:rPr>
  </w:style>
  <w:style w:type="paragraph" w:customStyle="1" w:styleId="CharCharCharChar1CharCharCharCharCharCharCharCharCharCharCharChar1">
    <w:name w:val="Char Char Char Char1 Char Char Char Char Char Char Char Char Char Char Char Char1"/>
    <w:basedOn w:val="Normal"/>
    <w:uiPriority w:val="99"/>
    <w:rsid w:val="001E4593"/>
    <w:pPr>
      <w:spacing w:after="160" w:line="240" w:lineRule="exact"/>
    </w:pPr>
    <w:rPr>
      <w:rFonts w:ascii="Verdana" w:eastAsia="MS Mincho" w:hAnsi="Verdana" w:cstheme="minorBidi"/>
      <w:sz w:val="21"/>
      <w:szCs w:val="21"/>
    </w:rPr>
  </w:style>
  <w:style w:type="paragraph" w:customStyle="1" w:styleId="CharChar1">
    <w:name w:val="Char Char1"/>
    <w:basedOn w:val="Normal"/>
    <w:rsid w:val="001E4593"/>
    <w:pPr>
      <w:spacing w:after="160" w:line="240" w:lineRule="exact"/>
    </w:pPr>
    <w:rPr>
      <w:rFonts w:ascii="Verdana" w:eastAsia="MS Mincho" w:hAnsi="Verdana" w:cstheme="minorBidi"/>
      <w:sz w:val="21"/>
      <w:szCs w:val="21"/>
    </w:rPr>
  </w:style>
  <w:style w:type="paragraph" w:customStyle="1" w:styleId="CharCharCharChar">
    <w:name w:val="Char Char Char Char"/>
    <w:basedOn w:val="Normal"/>
    <w:rsid w:val="001E4593"/>
    <w:pPr>
      <w:spacing w:after="120" w:line="264" w:lineRule="auto"/>
    </w:pPr>
    <w:rPr>
      <w:rFonts w:asciiTheme="minorHAnsi" w:eastAsia="SimSun" w:hAnsiTheme="minorHAnsi" w:cstheme="minorBidi"/>
      <w:sz w:val="21"/>
      <w:szCs w:val="21"/>
    </w:rPr>
  </w:style>
  <w:style w:type="paragraph" w:customStyle="1" w:styleId="CharChar2CharChar">
    <w:name w:val="Char Char2 Char Char"/>
    <w:basedOn w:val="Normal"/>
    <w:rsid w:val="001E4593"/>
    <w:pPr>
      <w:spacing w:after="160" w:line="240" w:lineRule="exact"/>
    </w:pPr>
    <w:rPr>
      <w:rFonts w:ascii="Verdana" w:eastAsia="MS Mincho" w:hAnsi="Verdana" w:cstheme="minorBidi"/>
      <w:sz w:val="21"/>
      <w:szCs w:val="21"/>
    </w:rPr>
  </w:style>
  <w:style w:type="paragraph" w:customStyle="1" w:styleId="CharCharCharCharChar">
    <w:name w:val="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E4593"/>
    <w:pPr>
      <w:spacing w:after="160" w:line="240" w:lineRule="exact"/>
    </w:pPr>
    <w:rPr>
      <w:rFonts w:ascii="Verdana" w:eastAsiaTheme="minorEastAsia" w:hAnsi="Verdana" w:cstheme="minorBidi"/>
      <w:sz w:val="21"/>
      <w:szCs w:val="21"/>
    </w:rPr>
  </w:style>
  <w:style w:type="paragraph" w:customStyle="1" w:styleId="CharChar1CharChar">
    <w:name w:val="Char Char1 Char Char"/>
    <w:basedOn w:val="Normal"/>
    <w:rsid w:val="001E4593"/>
    <w:pPr>
      <w:spacing w:after="160" w:line="240" w:lineRule="exact"/>
    </w:pPr>
    <w:rPr>
      <w:rFonts w:ascii="Verdana" w:eastAsia="MS Mincho" w:hAnsi="Verdana" w:cstheme="minorBidi"/>
      <w:sz w:val="21"/>
      <w:szCs w:val="21"/>
    </w:rPr>
  </w:style>
  <w:style w:type="paragraph" w:customStyle="1" w:styleId="CharChar2CharCharCharCharCharCharCharCharCharChar">
    <w:name w:val="Char Char2 Char Char Char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CharCharCharCharCharCharCharCharCharCharCharCharCharCharChar">
    <w:name w:val="Char Char Char Char Char Char Char Char Char Char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1E4593"/>
    <w:pPr>
      <w:spacing w:after="160" w:line="240" w:lineRule="exact"/>
    </w:pPr>
    <w:rPr>
      <w:rFonts w:ascii="Verdana" w:eastAsia="MS Mincho" w:hAnsi="Verdana" w:cstheme="minorBidi"/>
      <w:sz w:val="21"/>
      <w:szCs w:val="21"/>
    </w:rPr>
  </w:style>
  <w:style w:type="paragraph" w:customStyle="1" w:styleId="CharChar2CharCharCharCharCharCharCharCharCharCharCharChar">
    <w:name w:val="Char Char2 Char Char Char Char Char Char Char Char Char Char Char Char"/>
    <w:basedOn w:val="Normal"/>
    <w:uiPriority w:val="99"/>
    <w:rsid w:val="001E4593"/>
    <w:pPr>
      <w:spacing w:after="160" w:line="240" w:lineRule="exact"/>
    </w:pPr>
    <w:rPr>
      <w:rFonts w:ascii="Verdana" w:eastAsia="MS Mincho" w:hAnsi="Verdana" w:cstheme="minorBidi"/>
      <w:sz w:val="21"/>
      <w:szCs w:val="21"/>
    </w:rPr>
  </w:style>
  <w:style w:type="character" w:customStyle="1" w:styleId="DeltaViewDeletion">
    <w:name w:val="DeltaView Deletion"/>
    <w:rsid w:val="001E4593"/>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1E4593"/>
    <w:pPr>
      <w:spacing w:after="160" w:line="240" w:lineRule="exact"/>
    </w:pPr>
    <w:rPr>
      <w:rFonts w:ascii="Verdana" w:eastAsia="MS Mincho" w:hAnsi="Verdana" w:cstheme="minorBidi"/>
      <w:sz w:val="21"/>
      <w:szCs w:val="21"/>
    </w:rPr>
  </w:style>
  <w:style w:type="character" w:customStyle="1" w:styleId="deltaviewinsertion">
    <w:name w:val="deltaviewinsertion"/>
    <w:rsid w:val="001E4593"/>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1CharCharCharCharCharCharCharChar1CharCharCharCharCharCharCharCharChar">
    <w:name w:val="Char Char1 Char Char Char Char Char Char Char Char1 Char Char Char Char Char Char Char Char Char"/>
    <w:basedOn w:val="Normal"/>
    <w:rsid w:val="001E4593"/>
    <w:pPr>
      <w:spacing w:after="160" w:line="240" w:lineRule="exact"/>
    </w:pPr>
    <w:rPr>
      <w:rFonts w:ascii="Verdana" w:eastAsia="MS Mincho" w:hAnsi="Verdana" w:cstheme="minorBidi"/>
      <w:sz w:val="21"/>
      <w:szCs w:val="21"/>
    </w:rPr>
  </w:style>
  <w:style w:type="character" w:customStyle="1" w:styleId="DeltaViewInsertion0">
    <w:name w:val="DeltaView Insertion"/>
    <w:rsid w:val="001E4593"/>
    <w:rPr>
      <w:color w:val="0000FF"/>
      <w:spacing w:val="0"/>
      <w:u w:val="double"/>
    </w:rPr>
  </w:style>
  <w:style w:type="paragraph" w:customStyle="1" w:styleId="CharCharCharCharCharCharCharCharCharCharCharCharChar1">
    <w:name w:val="Char Char Char Char Char Char Char Char Char Char Char Char Char1"/>
    <w:basedOn w:val="Normal"/>
    <w:uiPriority w:val="99"/>
    <w:rsid w:val="001E4593"/>
    <w:pPr>
      <w:spacing w:after="160" w:line="240" w:lineRule="exact"/>
    </w:pPr>
    <w:rPr>
      <w:rFonts w:ascii="Verdana" w:eastAsia="MS Mincho" w:hAnsi="Verdana" w:cstheme="minorBidi"/>
      <w:sz w:val="21"/>
      <w:szCs w:val="21"/>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1E4593"/>
    <w:pPr>
      <w:spacing w:after="160" w:line="240" w:lineRule="exact"/>
    </w:pPr>
    <w:rPr>
      <w:rFonts w:ascii="Verdana" w:eastAsia="MS Mincho" w:hAnsi="Verdana" w:cstheme="minorBidi"/>
      <w:sz w:val="21"/>
      <w:szCs w:val="21"/>
    </w:rPr>
  </w:style>
  <w:style w:type="character" w:styleId="Forte">
    <w:name w:val="Strong"/>
    <w:basedOn w:val="Fontepargpadro"/>
    <w:uiPriority w:val="99"/>
    <w:qFormat/>
    <w:locked/>
    <w:rsid w:val="001E4593"/>
    <w:rPr>
      <w:b/>
      <w:bCs/>
    </w:rPr>
  </w:style>
  <w:style w:type="paragraph" w:customStyle="1" w:styleId="NormalPlain">
    <w:name w:val="NormalPlain"/>
    <w:basedOn w:val="Normal"/>
    <w:rsid w:val="001E4593"/>
    <w:pPr>
      <w:suppressAutoHyphens/>
      <w:spacing w:after="120" w:line="264" w:lineRule="auto"/>
      <w:jc w:val="both"/>
    </w:pPr>
    <w:rPr>
      <w:rFonts w:asciiTheme="minorHAnsi" w:eastAsiaTheme="minorEastAsia" w:hAnsiTheme="minorHAnsi" w:cstheme="minorBidi"/>
      <w:spacing w:val="-3"/>
    </w:rPr>
  </w:style>
  <w:style w:type="paragraph" w:styleId="Recuodecorpodetexto2">
    <w:name w:val="Body Text Indent 2"/>
    <w:basedOn w:val="Normal"/>
    <w:link w:val="Recuodecorpodetexto2Char"/>
    <w:uiPriority w:val="99"/>
    <w:rsid w:val="001E4593"/>
    <w:pPr>
      <w:spacing w:after="120" w:line="480" w:lineRule="auto"/>
      <w:ind w:left="283"/>
    </w:pPr>
    <w:rPr>
      <w:rFonts w:asciiTheme="minorHAnsi" w:eastAsiaTheme="minorEastAsia" w:hAnsiTheme="minorHAnsi" w:cstheme="minorBidi"/>
      <w:sz w:val="21"/>
      <w:szCs w:val="21"/>
    </w:rPr>
  </w:style>
  <w:style w:type="character" w:customStyle="1" w:styleId="Recuodecorpodetexto2Char">
    <w:name w:val="Recuo de corpo de texto 2 Char"/>
    <w:basedOn w:val="Fontepargpadro"/>
    <w:link w:val="Recuodecorpodetexto2"/>
    <w:uiPriority w:val="99"/>
    <w:rsid w:val="001E4593"/>
    <w:rPr>
      <w:rFonts w:asciiTheme="minorHAnsi" w:eastAsiaTheme="minorEastAsia" w:hAnsiTheme="minorHAnsi" w:cstheme="minorBidi"/>
      <w:sz w:val="21"/>
      <w:szCs w:val="21"/>
      <w:lang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Char">
    <w:name w:val="Char Char Char"/>
    <w:basedOn w:val="Normal"/>
    <w:rsid w:val="001E4593"/>
    <w:pPr>
      <w:spacing w:after="160" w:line="240" w:lineRule="exact"/>
    </w:pPr>
    <w:rPr>
      <w:rFonts w:ascii="Verdana" w:eastAsia="MS Mincho" w:hAnsi="Verdana" w:cstheme="minorBidi"/>
      <w:sz w:val="21"/>
      <w:szCs w:val="21"/>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1E4593"/>
    <w:pPr>
      <w:spacing w:after="160" w:line="240" w:lineRule="exact"/>
    </w:pPr>
    <w:rPr>
      <w:rFonts w:ascii="Verdana" w:eastAsia="MS Mincho" w:hAnsi="Verdana" w:cstheme="minorBidi"/>
      <w:sz w:val="21"/>
      <w:szCs w:val="21"/>
    </w:rPr>
  </w:style>
  <w:style w:type="character" w:styleId="HiperlinkVisitado">
    <w:name w:val="FollowedHyperlink"/>
    <w:uiPriority w:val="99"/>
    <w:rsid w:val="001E4593"/>
    <w:rPr>
      <w:color w:val="800080"/>
      <w:u w:val="single"/>
    </w:rPr>
  </w:style>
  <w:style w:type="paragraph" w:customStyle="1" w:styleId="xl65">
    <w:name w:val="xl65"/>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cstheme="minorBidi"/>
      <w:sz w:val="18"/>
      <w:szCs w:val="18"/>
    </w:rPr>
  </w:style>
  <w:style w:type="paragraph" w:customStyle="1" w:styleId="xl66">
    <w:name w:val="xl66"/>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b/>
      <w:bCs/>
      <w:sz w:val="18"/>
      <w:szCs w:val="18"/>
    </w:rPr>
  </w:style>
  <w:style w:type="paragraph" w:customStyle="1" w:styleId="xl67">
    <w:name w:val="xl67"/>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rPr>
  </w:style>
  <w:style w:type="paragraph" w:customStyle="1" w:styleId="xl68">
    <w:name w:val="xl68"/>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rPr>
  </w:style>
  <w:style w:type="paragraph" w:customStyle="1" w:styleId="xl69">
    <w:name w:val="xl69"/>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rPr>
  </w:style>
  <w:style w:type="paragraph" w:customStyle="1" w:styleId="xl70">
    <w:name w:val="xl70"/>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cstheme="minorBidi"/>
      <w:sz w:val="18"/>
      <w:szCs w:val="18"/>
    </w:rPr>
  </w:style>
  <w:style w:type="paragraph" w:customStyle="1" w:styleId="xl71">
    <w:name w:val="xl71"/>
    <w:basedOn w:val="Normal"/>
    <w:rsid w:val="001E4593"/>
    <w:pPr>
      <w:spacing w:before="100" w:beforeAutospacing="1" w:after="100" w:afterAutospacing="1" w:line="264" w:lineRule="auto"/>
    </w:pPr>
    <w:rPr>
      <w:rFonts w:ascii="Trebuchet MS" w:eastAsiaTheme="minorEastAsia" w:hAnsi="Trebuchet MS" w:cstheme="minorBidi"/>
      <w:sz w:val="18"/>
      <w:szCs w:val="18"/>
    </w:rPr>
  </w:style>
  <w:style w:type="paragraph" w:customStyle="1" w:styleId="xl72">
    <w:name w:val="xl72"/>
    <w:basedOn w:val="Normal"/>
    <w:rsid w:val="001E4593"/>
    <w:pPr>
      <w:spacing w:before="100" w:beforeAutospacing="1" w:after="100" w:afterAutospacing="1" w:line="264" w:lineRule="auto"/>
      <w:jc w:val="center"/>
    </w:pPr>
    <w:rPr>
      <w:rFonts w:ascii="Trebuchet MS" w:eastAsiaTheme="minorEastAsia" w:hAnsi="Trebuchet MS" w:cstheme="minorBidi"/>
      <w:sz w:val="18"/>
      <w:szCs w:val="18"/>
    </w:rPr>
  </w:style>
  <w:style w:type="paragraph" w:customStyle="1" w:styleId="xl73">
    <w:name w:val="xl73"/>
    <w:basedOn w:val="Normal"/>
    <w:rsid w:val="001E4593"/>
    <w:pPr>
      <w:spacing w:before="100" w:beforeAutospacing="1" w:after="100" w:afterAutospacing="1" w:line="264" w:lineRule="auto"/>
      <w:jc w:val="center"/>
    </w:pPr>
    <w:rPr>
      <w:rFonts w:ascii="Trebuchet MS" w:eastAsiaTheme="minorEastAsia" w:hAnsi="Trebuchet MS" w:cstheme="minorBidi"/>
      <w:b/>
      <w:bCs/>
      <w:sz w:val="18"/>
      <w:szCs w:val="18"/>
    </w:rPr>
  </w:style>
  <w:style w:type="paragraph" w:customStyle="1" w:styleId="Ttulo31">
    <w:name w:val="Título 31"/>
    <w:aliases w:val="h3"/>
    <w:basedOn w:val="Normal"/>
    <w:next w:val="Normal"/>
    <w:rsid w:val="001E4593"/>
    <w:pPr>
      <w:widowControl w:val="0"/>
      <w:autoSpaceDE w:val="0"/>
      <w:autoSpaceDN w:val="0"/>
      <w:adjustRightInd w:val="0"/>
      <w:spacing w:after="120" w:line="264" w:lineRule="auto"/>
      <w:ind w:left="354"/>
    </w:pPr>
    <w:rPr>
      <w:rFonts w:ascii="Tms Rmn" w:eastAsiaTheme="minorEastAsia" w:hAnsi="Tms Rmn" w:cs="Tms Rmn"/>
      <w:b/>
      <w:bCs/>
    </w:rPr>
  </w:style>
  <w:style w:type="paragraph" w:customStyle="1" w:styleId="Ttulo41">
    <w:name w:val="Título 41"/>
    <w:aliases w:val="h4"/>
    <w:basedOn w:val="Normal"/>
    <w:next w:val="Normal"/>
    <w:rsid w:val="001E4593"/>
    <w:pPr>
      <w:widowControl w:val="0"/>
      <w:autoSpaceDE w:val="0"/>
      <w:autoSpaceDN w:val="0"/>
      <w:adjustRightInd w:val="0"/>
      <w:spacing w:after="120" w:line="264" w:lineRule="auto"/>
      <w:ind w:left="354"/>
    </w:pPr>
    <w:rPr>
      <w:rFonts w:ascii="Tms Rmn" w:eastAsiaTheme="minorEastAsia" w:hAnsi="Tms Rmn" w:cs="Tms Rmn"/>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CharCharCharChar">
    <w:name w:val="Char Char Char Char Char Char"/>
    <w:basedOn w:val="Normal"/>
    <w:uiPriority w:val="99"/>
    <w:rsid w:val="001E4593"/>
    <w:pPr>
      <w:spacing w:after="160" w:line="240" w:lineRule="exact"/>
    </w:pPr>
    <w:rPr>
      <w:rFonts w:ascii="Verdana" w:eastAsia="MS Mincho" w:hAnsi="Verdana" w:cstheme="minorBidi"/>
      <w:sz w:val="21"/>
      <w:szCs w:val="21"/>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CharCharCharCharCharCharCharChar">
    <w:name w:val="Char Char Char Char Char Char Char Char Char Char"/>
    <w:basedOn w:val="Normal"/>
    <w:uiPriority w:val="99"/>
    <w:rsid w:val="001E4593"/>
    <w:pPr>
      <w:spacing w:after="160" w:line="240" w:lineRule="exact"/>
    </w:pPr>
    <w:rPr>
      <w:rFonts w:ascii="Verdana" w:eastAsia="MS Mincho" w:hAnsi="Verdana" w:cstheme="minorBidi"/>
      <w:sz w:val="21"/>
      <w:szCs w:val="21"/>
    </w:rPr>
  </w:style>
  <w:style w:type="paragraph" w:customStyle="1" w:styleId="CharChar2CharChar1CharChar">
    <w:name w:val="Char Char2 Char Char1 Char Char"/>
    <w:basedOn w:val="Normal"/>
    <w:rsid w:val="001E4593"/>
    <w:pPr>
      <w:spacing w:after="160" w:line="240" w:lineRule="exact"/>
    </w:pPr>
    <w:rPr>
      <w:rFonts w:ascii="Verdana" w:eastAsia="MS Mincho" w:hAnsi="Verdana" w:cstheme="minorBidi"/>
      <w:sz w:val="21"/>
      <w:szCs w:val="21"/>
    </w:rPr>
  </w:style>
  <w:style w:type="paragraph" w:customStyle="1" w:styleId="CharChar1CharCharCharChar1CharCharCharCharCharCharCharChar">
    <w:name w:val="Char Char1 Char Char Char Char1 Char Char Char Char Char Char Char Char"/>
    <w:basedOn w:val="Normal"/>
    <w:uiPriority w:val="99"/>
    <w:rsid w:val="001E4593"/>
    <w:pPr>
      <w:spacing w:after="160" w:line="240" w:lineRule="exact"/>
    </w:pPr>
    <w:rPr>
      <w:rFonts w:ascii="Verdana" w:eastAsia="MS Mincho" w:hAnsi="Verdana" w:cstheme="minorBidi"/>
      <w:sz w:val="21"/>
      <w:szCs w:val="21"/>
    </w:rPr>
  </w:style>
  <w:style w:type="paragraph" w:customStyle="1" w:styleId="CharCharCharCharCharCharCharCharCharCharCharChar">
    <w:name w:val="Char Char Char Char Char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CharCharCharCharCharCharCharCharCharCharCharCharCharCharCharCharChar">
    <w:name w:val="Char Char Char Char Char Char Char Char Char Char Char Char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1CharCharCharCharCharCharCharChar1CharCharCharCharCharCharChar">
    <w:name w:val="Char Char1 Char Char Char Char Char Char Char Char1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2CharChar1CharCharCharCharCharCharCharCharCharChar">
    <w:name w:val="Char Char2 Char Char1 Char Char Char Char Char Char Char Char Char Char"/>
    <w:basedOn w:val="Normal"/>
    <w:uiPriority w:val="99"/>
    <w:rsid w:val="001E4593"/>
    <w:pPr>
      <w:spacing w:after="160" w:line="240" w:lineRule="exact"/>
    </w:pPr>
    <w:rPr>
      <w:rFonts w:ascii="Verdana" w:eastAsia="MS Mincho" w:hAnsi="Verdana" w:cstheme="minorBidi"/>
      <w:sz w:val="21"/>
      <w:szCs w:val="21"/>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E4593"/>
    <w:pPr>
      <w:spacing w:after="160" w:line="240" w:lineRule="exact"/>
    </w:pPr>
    <w:rPr>
      <w:rFonts w:ascii="Verdana" w:eastAsia="MS Mincho" w:hAnsi="Verdana" w:cstheme="minorBidi"/>
      <w:sz w:val="21"/>
      <w:szCs w:val="21"/>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1E4593"/>
    <w:pPr>
      <w:spacing w:after="160" w:line="240" w:lineRule="exact"/>
    </w:pPr>
    <w:rPr>
      <w:rFonts w:ascii="Verdana" w:eastAsia="MS Mincho" w:hAnsi="Verdana" w:cstheme="minorBidi"/>
      <w:sz w:val="21"/>
      <w:szCs w:val="21"/>
    </w:rPr>
  </w:style>
  <w:style w:type="character" w:customStyle="1" w:styleId="estilolatimtrebuchetmscharchar">
    <w:name w:val="estilolatimtrebuchetmscharchar"/>
    <w:rsid w:val="001E4593"/>
    <w:rPr>
      <w:rFonts w:ascii="Trebuchet MS" w:hAnsi="Trebuchet MS" w:hint="default"/>
    </w:rPr>
  </w:style>
  <w:style w:type="paragraph" w:customStyle="1" w:styleId="NormalJustified">
    <w:name w:val="Normal (Justified)"/>
    <w:basedOn w:val="Normal"/>
    <w:rsid w:val="001E4593"/>
    <w:pPr>
      <w:spacing w:after="120" w:line="264" w:lineRule="auto"/>
      <w:jc w:val="both"/>
    </w:pPr>
    <w:rPr>
      <w:rFonts w:asciiTheme="minorHAnsi" w:eastAsiaTheme="minorEastAsia" w:hAnsiTheme="minorHAnsi" w:cstheme="minorBidi"/>
      <w:kern w:val="28"/>
      <w:szCs w:val="21"/>
    </w:rPr>
  </w:style>
  <w:style w:type="paragraph" w:customStyle="1" w:styleId="BodyTextJ">
    <w:name w:val="Body Text J"/>
    <w:basedOn w:val="Corpodetexto"/>
    <w:rsid w:val="001E4593"/>
    <w:pPr>
      <w:autoSpaceDE w:val="0"/>
      <w:autoSpaceDN w:val="0"/>
      <w:adjustRightInd w:val="0"/>
      <w:spacing w:after="240" w:line="264" w:lineRule="auto"/>
      <w:ind w:firstLine="1440"/>
      <w:jc w:val="both"/>
    </w:pPr>
    <w:rPr>
      <w:rFonts w:asciiTheme="minorHAnsi" w:eastAsia="Malgun Gothic" w:hAnsiTheme="minorHAnsi" w:cstheme="minorBidi"/>
    </w:rPr>
  </w:style>
  <w:style w:type="paragraph" w:customStyle="1" w:styleId="TxBr5p1">
    <w:name w:val="TxBr_5p1"/>
    <w:basedOn w:val="Normal"/>
    <w:uiPriority w:val="99"/>
    <w:rsid w:val="001E4593"/>
    <w:pPr>
      <w:tabs>
        <w:tab w:val="left" w:pos="1128"/>
      </w:tabs>
      <w:spacing w:after="120" w:line="379" w:lineRule="atLeast"/>
      <w:ind w:left="767"/>
      <w:jc w:val="both"/>
    </w:pPr>
    <w:rPr>
      <w:rFonts w:asciiTheme="minorHAnsi" w:eastAsia="Malgun Gothic" w:hAnsiTheme="minorHAnsi" w:cstheme="minorBidi"/>
      <w:szCs w:val="21"/>
    </w:rPr>
  </w:style>
  <w:style w:type="paragraph" w:styleId="MapadoDocumento">
    <w:name w:val="Document Map"/>
    <w:basedOn w:val="Normal"/>
    <w:link w:val="MapadoDocumentoChar"/>
    <w:rsid w:val="001E4593"/>
    <w:pPr>
      <w:shd w:val="clear" w:color="auto" w:fill="000080"/>
      <w:spacing w:after="120" w:line="264" w:lineRule="auto"/>
    </w:pPr>
    <w:rPr>
      <w:rFonts w:ascii="Tahoma" w:eastAsiaTheme="minorEastAsia" w:hAnsi="Tahoma" w:cs="Tahoma"/>
      <w:sz w:val="21"/>
      <w:szCs w:val="21"/>
    </w:rPr>
  </w:style>
  <w:style w:type="character" w:customStyle="1" w:styleId="MapadoDocumentoChar">
    <w:name w:val="Mapa do Documento Char"/>
    <w:basedOn w:val="Fontepargpadro"/>
    <w:link w:val="MapadoDocumento"/>
    <w:rsid w:val="001E4593"/>
    <w:rPr>
      <w:rFonts w:ascii="Tahoma" w:eastAsiaTheme="minorEastAsia" w:hAnsi="Tahoma" w:cs="Tahoma"/>
      <w:sz w:val="21"/>
      <w:szCs w:val="21"/>
      <w:shd w:val="clear" w:color="auto" w:fill="000080"/>
      <w:lang w:eastAsia="en-US"/>
    </w:rPr>
  </w:style>
  <w:style w:type="paragraph" w:styleId="CitaoIntensa">
    <w:name w:val="Intense Quote"/>
    <w:basedOn w:val="Normal"/>
    <w:next w:val="Normal"/>
    <w:link w:val="CitaoIntensaChar"/>
    <w:uiPriority w:val="30"/>
    <w:qFormat/>
    <w:rsid w:val="001E4593"/>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rPr>
  </w:style>
  <w:style w:type="character" w:customStyle="1" w:styleId="CitaoIntensaChar">
    <w:name w:val="Citação Intensa Char"/>
    <w:basedOn w:val="Fontepargpadro"/>
    <w:link w:val="CitaoIntensa"/>
    <w:uiPriority w:val="30"/>
    <w:rsid w:val="001E4593"/>
    <w:rPr>
      <w:rFonts w:asciiTheme="majorHAnsi" w:eastAsiaTheme="majorEastAsia" w:hAnsiTheme="majorHAnsi" w:cstheme="majorBidi"/>
      <w:color w:val="4F81BD" w:themeColor="accent1"/>
      <w:sz w:val="28"/>
      <w:szCs w:val="28"/>
      <w:lang w:eastAsia="en-US"/>
    </w:rPr>
  </w:style>
  <w:style w:type="paragraph" w:customStyle="1" w:styleId="WW-NormalWeb">
    <w:name w:val="WW-Normal (Web)"/>
    <w:basedOn w:val="Normal"/>
    <w:rsid w:val="001E4593"/>
    <w:pPr>
      <w:suppressAutoHyphens/>
      <w:spacing w:before="280" w:after="280" w:line="264" w:lineRule="auto"/>
    </w:pPr>
    <w:rPr>
      <w:rFonts w:ascii="Arial Unicode MS" w:eastAsia="Arial Unicode MS" w:hAnsi="Arial Unicode MS" w:cs="Arial Unicode MS"/>
      <w:color w:val="000000"/>
      <w:lang w:eastAsia="ar-SA"/>
    </w:rPr>
  </w:style>
  <w:style w:type="character" w:customStyle="1" w:styleId="Level2Char">
    <w:name w:val="Level 2 Char"/>
    <w:link w:val="Level2"/>
    <w:rsid w:val="001E4593"/>
    <w:rPr>
      <w:sz w:val="24"/>
      <w:szCs w:val="24"/>
      <w:lang w:eastAsia="en-US"/>
    </w:rPr>
  </w:style>
  <w:style w:type="paragraph" w:customStyle="1" w:styleId="xl63">
    <w:name w:val="xl63"/>
    <w:basedOn w:val="Normal"/>
    <w:rsid w:val="001E4593"/>
    <w:pPr>
      <w:spacing w:before="100" w:beforeAutospacing="1" w:after="100" w:afterAutospacing="1" w:line="264" w:lineRule="auto"/>
      <w:jc w:val="center"/>
    </w:pPr>
    <w:rPr>
      <w:rFonts w:asciiTheme="minorHAnsi" w:eastAsiaTheme="minorEastAsia" w:hAnsiTheme="minorHAnsi" w:cstheme="minorBidi"/>
      <w:lang w:eastAsia="pt-BR"/>
    </w:rPr>
  </w:style>
  <w:style w:type="paragraph" w:customStyle="1" w:styleId="xl64">
    <w:name w:val="xl64"/>
    <w:basedOn w:val="Normal"/>
    <w:rsid w:val="001E4593"/>
    <w:pPr>
      <w:spacing w:before="100" w:beforeAutospacing="1" w:after="100" w:afterAutospacing="1" w:line="264" w:lineRule="auto"/>
      <w:jc w:val="center"/>
    </w:pPr>
    <w:rPr>
      <w:rFonts w:asciiTheme="minorHAnsi" w:eastAsiaTheme="minorEastAsia" w:hAnsiTheme="minorHAnsi" w:cstheme="minorBidi"/>
      <w:lang w:eastAsia="pt-BR"/>
    </w:rPr>
  </w:style>
  <w:style w:type="paragraph" w:customStyle="1" w:styleId="xl74">
    <w:name w:val="xl74"/>
    <w:basedOn w:val="Normal"/>
    <w:rsid w:val="001E4593"/>
    <w:pPr>
      <w:shd w:val="clear" w:color="000000" w:fill="538DD5"/>
      <w:spacing w:before="100" w:beforeAutospacing="1" w:after="100" w:afterAutospacing="1" w:line="264" w:lineRule="auto"/>
      <w:textAlignment w:val="center"/>
    </w:pPr>
    <w:rPr>
      <w:rFonts w:asciiTheme="minorHAnsi" w:eastAsiaTheme="minorEastAsia" w:hAnsiTheme="minorHAnsi" w:cstheme="minorBidi"/>
      <w:lang w:eastAsia="pt-BR"/>
    </w:rPr>
  </w:style>
  <w:style w:type="paragraph" w:customStyle="1" w:styleId="ListaColorida-nfase13">
    <w:name w:val="Lista Colorida - Ênfase 13"/>
    <w:basedOn w:val="Normal"/>
    <w:uiPriority w:val="99"/>
    <w:qFormat/>
    <w:rsid w:val="001E4593"/>
    <w:pPr>
      <w:widowControl w:val="0"/>
      <w:autoSpaceDE w:val="0"/>
      <w:autoSpaceDN w:val="0"/>
      <w:adjustRightInd w:val="0"/>
      <w:spacing w:after="120" w:line="264" w:lineRule="auto"/>
      <w:ind w:left="708"/>
    </w:pPr>
    <w:rPr>
      <w:rFonts w:asciiTheme="minorHAnsi" w:eastAsiaTheme="minorEastAsia" w:hAnsiTheme="minorHAnsi" w:cstheme="minorBidi"/>
      <w:lang w:eastAsia="pt-BR"/>
    </w:rPr>
  </w:style>
  <w:style w:type="paragraph" w:customStyle="1" w:styleId="texto2">
    <w:name w:val="texto2"/>
    <w:basedOn w:val="Normal"/>
    <w:rsid w:val="001E4593"/>
    <w:pPr>
      <w:spacing w:before="100" w:beforeAutospacing="1" w:after="100" w:afterAutospacing="1" w:line="264" w:lineRule="auto"/>
    </w:pPr>
    <w:rPr>
      <w:rFonts w:asciiTheme="minorHAnsi" w:eastAsiaTheme="minorEastAsia" w:hAnsiTheme="minorHAnsi" w:cstheme="minorBidi"/>
      <w:lang w:eastAsia="pt-BR"/>
    </w:rPr>
  </w:style>
  <w:style w:type="paragraph" w:styleId="Legenda">
    <w:name w:val="caption"/>
    <w:basedOn w:val="Normal"/>
    <w:next w:val="Normal"/>
    <w:uiPriority w:val="99"/>
    <w:unhideWhenUsed/>
    <w:qFormat/>
    <w:locked/>
    <w:rsid w:val="001E4593"/>
    <w:pPr>
      <w:spacing w:after="120"/>
    </w:pPr>
    <w:rPr>
      <w:rFonts w:asciiTheme="minorHAnsi" w:eastAsiaTheme="minorEastAsia" w:hAnsiTheme="minorHAnsi" w:cstheme="minorBidi"/>
      <w:b/>
      <w:bCs/>
      <w:color w:val="404040" w:themeColor="text1" w:themeTint="BF"/>
      <w:sz w:val="20"/>
      <w:szCs w:val="20"/>
    </w:rPr>
  </w:style>
  <w:style w:type="paragraph" w:styleId="Ttulo">
    <w:name w:val="Title"/>
    <w:aliases w:val="t"/>
    <w:basedOn w:val="Normal"/>
    <w:next w:val="Normal"/>
    <w:link w:val="TtuloChar"/>
    <w:qFormat/>
    <w:locked/>
    <w:rsid w:val="001E4593"/>
    <w:pPr>
      <w:contextualSpacing/>
    </w:pPr>
    <w:rPr>
      <w:rFonts w:asciiTheme="majorHAnsi" w:eastAsiaTheme="majorEastAsia" w:hAnsiTheme="majorHAnsi" w:cstheme="majorBidi"/>
      <w:color w:val="365F91" w:themeColor="accent1" w:themeShade="BF"/>
      <w:spacing w:val="-7"/>
      <w:sz w:val="80"/>
      <w:szCs w:val="80"/>
    </w:rPr>
  </w:style>
  <w:style w:type="character" w:customStyle="1" w:styleId="TtuloChar">
    <w:name w:val="Título Char"/>
    <w:aliases w:val="t Char"/>
    <w:basedOn w:val="Fontepargpadro"/>
    <w:link w:val="Ttulo"/>
    <w:rsid w:val="001E4593"/>
    <w:rPr>
      <w:rFonts w:asciiTheme="majorHAnsi" w:eastAsiaTheme="majorEastAsia" w:hAnsiTheme="majorHAnsi" w:cstheme="majorBidi"/>
      <w:color w:val="365F91" w:themeColor="accent1" w:themeShade="BF"/>
      <w:spacing w:val="-7"/>
      <w:sz w:val="80"/>
      <w:szCs w:val="80"/>
      <w:lang w:eastAsia="en-US"/>
    </w:rPr>
  </w:style>
  <w:style w:type="paragraph" w:styleId="Subttulo">
    <w:name w:val="Subtitle"/>
    <w:basedOn w:val="Normal"/>
    <w:next w:val="Normal"/>
    <w:link w:val="SubttuloChar"/>
    <w:uiPriority w:val="11"/>
    <w:qFormat/>
    <w:locked/>
    <w:rsid w:val="001E4593"/>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1E4593"/>
    <w:rPr>
      <w:rFonts w:asciiTheme="majorHAnsi" w:eastAsiaTheme="majorEastAsia" w:hAnsiTheme="majorHAnsi" w:cstheme="majorBidi"/>
      <w:color w:val="404040" w:themeColor="text1" w:themeTint="BF"/>
      <w:sz w:val="30"/>
      <w:szCs w:val="30"/>
      <w:lang w:eastAsia="en-US"/>
    </w:rPr>
  </w:style>
  <w:style w:type="character" w:styleId="nfase">
    <w:name w:val="Emphasis"/>
    <w:basedOn w:val="Fontepargpadro"/>
    <w:qFormat/>
    <w:locked/>
    <w:rsid w:val="001E4593"/>
    <w:rPr>
      <w:i/>
      <w:iCs/>
    </w:rPr>
  </w:style>
  <w:style w:type="paragraph" w:styleId="SemEspaamento">
    <w:name w:val="No Spacing"/>
    <w:uiPriority w:val="1"/>
    <w:qFormat/>
    <w:rsid w:val="001E4593"/>
    <w:rPr>
      <w:rFonts w:asciiTheme="minorHAnsi" w:eastAsiaTheme="minorEastAsia" w:hAnsiTheme="minorHAnsi" w:cstheme="minorBidi"/>
      <w:sz w:val="21"/>
      <w:szCs w:val="21"/>
      <w:lang w:eastAsia="en-US"/>
    </w:rPr>
  </w:style>
  <w:style w:type="paragraph" w:styleId="Citao">
    <w:name w:val="Quote"/>
    <w:basedOn w:val="Normal"/>
    <w:next w:val="Normal"/>
    <w:link w:val="CitaoChar"/>
    <w:uiPriority w:val="29"/>
    <w:qFormat/>
    <w:rsid w:val="001E4593"/>
    <w:pPr>
      <w:spacing w:before="240" w:after="240" w:line="252" w:lineRule="auto"/>
      <w:ind w:left="864" w:right="864"/>
      <w:jc w:val="center"/>
    </w:pPr>
    <w:rPr>
      <w:rFonts w:asciiTheme="minorHAnsi" w:eastAsiaTheme="minorEastAsia" w:hAnsiTheme="minorHAnsi" w:cstheme="minorBidi"/>
      <w:i/>
      <w:iCs/>
      <w:sz w:val="21"/>
      <w:szCs w:val="21"/>
    </w:rPr>
  </w:style>
  <w:style w:type="character" w:customStyle="1" w:styleId="CitaoChar">
    <w:name w:val="Citação Char"/>
    <w:basedOn w:val="Fontepargpadro"/>
    <w:link w:val="Citao"/>
    <w:uiPriority w:val="29"/>
    <w:rsid w:val="001E4593"/>
    <w:rPr>
      <w:rFonts w:asciiTheme="minorHAnsi" w:eastAsiaTheme="minorEastAsia" w:hAnsiTheme="minorHAnsi" w:cstheme="minorBidi"/>
      <w:i/>
      <w:iCs/>
      <w:sz w:val="21"/>
      <w:szCs w:val="21"/>
      <w:lang w:eastAsia="en-US"/>
    </w:rPr>
  </w:style>
  <w:style w:type="character" w:styleId="nfaseSutil">
    <w:name w:val="Subtle Emphasis"/>
    <w:basedOn w:val="Fontepargpadro"/>
    <w:uiPriority w:val="19"/>
    <w:qFormat/>
    <w:rsid w:val="001E4593"/>
    <w:rPr>
      <w:i/>
      <w:iCs/>
      <w:color w:val="595959" w:themeColor="text1" w:themeTint="A6"/>
    </w:rPr>
  </w:style>
  <w:style w:type="character" w:styleId="nfaseIntensa">
    <w:name w:val="Intense Emphasis"/>
    <w:basedOn w:val="Fontepargpadro"/>
    <w:uiPriority w:val="21"/>
    <w:qFormat/>
    <w:rsid w:val="001E4593"/>
    <w:rPr>
      <w:b/>
      <w:bCs/>
      <w:i/>
      <w:iCs/>
    </w:rPr>
  </w:style>
  <w:style w:type="character" w:styleId="RefernciaSutil">
    <w:name w:val="Subtle Reference"/>
    <w:basedOn w:val="Fontepargpadro"/>
    <w:uiPriority w:val="31"/>
    <w:qFormat/>
    <w:rsid w:val="001E4593"/>
    <w:rPr>
      <w:smallCaps/>
      <w:color w:val="404040" w:themeColor="text1" w:themeTint="BF"/>
    </w:rPr>
  </w:style>
  <w:style w:type="character" w:styleId="RefernciaIntensa">
    <w:name w:val="Intense Reference"/>
    <w:basedOn w:val="Fontepargpadro"/>
    <w:uiPriority w:val="32"/>
    <w:qFormat/>
    <w:rsid w:val="001E4593"/>
    <w:rPr>
      <w:b/>
      <w:bCs/>
      <w:smallCaps/>
      <w:u w:val="single"/>
    </w:rPr>
  </w:style>
  <w:style w:type="character" w:styleId="TtulodoLivro">
    <w:name w:val="Book Title"/>
    <w:basedOn w:val="Fontepargpadro"/>
    <w:uiPriority w:val="33"/>
    <w:qFormat/>
    <w:rsid w:val="001E4593"/>
    <w:rPr>
      <w:b/>
      <w:bCs/>
      <w:smallCaps/>
    </w:rPr>
  </w:style>
  <w:style w:type="paragraph" w:styleId="CabealhodoSumrio">
    <w:name w:val="TOC Heading"/>
    <w:basedOn w:val="Ttulo1"/>
    <w:next w:val="Normal"/>
    <w:unhideWhenUsed/>
    <w:qFormat/>
    <w:rsid w:val="001E4593"/>
    <w:pPr>
      <w:pBdr>
        <w:bottom w:val="single" w:sz="4" w:space="1" w:color="4F81BD" w:themeColor="accent1"/>
      </w:pBdr>
      <w:spacing w:before="400" w:after="40"/>
      <w:outlineLvl w:val="9"/>
    </w:pPr>
    <w:rPr>
      <w:sz w:val="36"/>
      <w:szCs w:val="36"/>
    </w:rPr>
  </w:style>
  <w:style w:type="paragraph" w:styleId="Corpodetexto3">
    <w:name w:val="Body Text 3"/>
    <w:basedOn w:val="Normal"/>
    <w:link w:val="Corpodetexto3Char"/>
    <w:rsid w:val="001E4593"/>
    <w:rPr>
      <w:rFonts w:ascii="Tahoma" w:hAnsi="Tahoma" w:cs="Tahoma"/>
      <w:szCs w:val="20"/>
      <w:lang w:eastAsia="pt-BR"/>
    </w:rPr>
  </w:style>
  <w:style w:type="character" w:customStyle="1" w:styleId="Corpodetexto3Char">
    <w:name w:val="Corpo de texto 3 Char"/>
    <w:basedOn w:val="Fontepargpadro"/>
    <w:link w:val="Corpodetexto3"/>
    <w:rsid w:val="001E4593"/>
    <w:rPr>
      <w:rFonts w:ascii="Tahoma" w:hAnsi="Tahoma" w:cs="Tahoma"/>
      <w:sz w:val="24"/>
      <w:szCs w:val="20"/>
    </w:rPr>
  </w:style>
  <w:style w:type="paragraph" w:styleId="Sumrio1">
    <w:name w:val="toc 1"/>
    <w:basedOn w:val="Normal"/>
    <w:next w:val="Normal"/>
    <w:autoRedefine/>
    <w:locked/>
    <w:rsid w:val="001E4593"/>
    <w:pPr>
      <w:spacing w:before="120" w:after="120"/>
    </w:pPr>
    <w:rPr>
      <w:b/>
      <w:bCs/>
      <w:caps/>
      <w:lang w:eastAsia="pt-BR"/>
    </w:rPr>
  </w:style>
  <w:style w:type="paragraph" w:styleId="Sumrio2">
    <w:name w:val="toc 2"/>
    <w:basedOn w:val="Normal"/>
    <w:next w:val="Normal"/>
    <w:autoRedefine/>
    <w:locked/>
    <w:rsid w:val="001E4593"/>
    <w:pPr>
      <w:ind w:left="240"/>
    </w:pPr>
    <w:rPr>
      <w:smallCaps/>
      <w:lang w:eastAsia="pt-BR"/>
    </w:rPr>
  </w:style>
  <w:style w:type="paragraph" w:styleId="Sumrio3">
    <w:name w:val="toc 3"/>
    <w:basedOn w:val="Normal"/>
    <w:next w:val="Normal"/>
    <w:autoRedefine/>
    <w:locked/>
    <w:rsid w:val="001E4593"/>
    <w:pPr>
      <w:ind w:left="480"/>
    </w:pPr>
    <w:rPr>
      <w:i/>
      <w:iCs/>
      <w:lang w:eastAsia="pt-BR"/>
    </w:rPr>
  </w:style>
  <w:style w:type="paragraph" w:styleId="Sumrio4">
    <w:name w:val="toc 4"/>
    <w:basedOn w:val="Normal"/>
    <w:next w:val="Normal"/>
    <w:autoRedefine/>
    <w:locked/>
    <w:rsid w:val="001E4593"/>
    <w:pPr>
      <w:ind w:left="720"/>
    </w:pPr>
    <w:rPr>
      <w:szCs w:val="21"/>
      <w:lang w:eastAsia="pt-BR"/>
    </w:rPr>
  </w:style>
  <w:style w:type="paragraph" w:styleId="Sumrio5">
    <w:name w:val="toc 5"/>
    <w:basedOn w:val="Normal"/>
    <w:next w:val="Normal"/>
    <w:autoRedefine/>
    <w:locked/>
    <w:rsid w:val="001E4593"/>
    <w:pPr>
      <w:ind w:left="960"/>
    </w:pPr>
    <w:rPr>
      <w:szCs w:val="21"/>
      <w:lang w:eastAsia="pt-BR"/>
    </w:rPr>
  </w:style>
  <w:style w:type="paragraph" w:styleId="Sumrio6">
    <w:name w:val="toc 6"/>
    <w:basedOn w:val="Normal"/>
    <w:next w:val="Normal"/>
    <w:autoRedefine/>
    <w:locked/>
    <w:rsid w:val="001E4593"/>
    <w:pPr>
      <w:ind w:left="1200"/>
    </w:pPr>
    <w:rPr>
      <w:szCs w:val="21"/>
      <w:lang w:eastAsia="pt-BR"/>
    </w:rPr>
  </w:style>
  <w:style w:type="paragraph" w:styleId="Sumrio7">
    <w:name w:val="toc 7"/>
    <w:basedOn w:val="Normal"/>
    <w:next w:val="Normal"/>
    <w:autoRedefine/>
    <w:locked/>
    <w:rsid w:val="001E4593"/>
    <w:pPr>
      <w:ind w:left="1440"/>
    </w:pPr>
    <w:rPr>
      <w:szCs w:val="21"/>
      <w:lang w:eastAsia="pt-BR"/>
    </w:rPr>
  </w:style>
  <w:style w:type="paragraph" w:styleId="Sumrio8">
    <w:name w:val="toc 8"/>
    <w:basedOn w:val="Normal"/>
    <w:next w:val="Normal"/>
    <w:autoRedefine/>
    <w:locked/>
    <w:rsid w:val="001E4593"/>
    <w:pPr>
      <w:ind w:left="1680"/>
    </w:pPr>
    <w:rPr>
      <w:szCs w:val="21"/>
      <w:lang w:eastAsia="pt-BR"/>
    </w:rPr>
  </w:style>
  <w:style w:type="paragraph" w:styleId="Sumrio9">
    <w:name w:val="toc 9"/>
    <w:basedOn w:val="Normal"/>
    <w:next w:val="Normal"/>
    <w:autoRedefine/>
    <w:locked/>
    <w:rsid w:val="001E4593"/>
    <w:pPr>
      <w:ind w:left="1920"/>
    </w:pPr>
    <w:rPr>
      <w:szCs w:val="21"/>
      <w:lang w:eastAsia="pt-BR"/>
    </w:rPr>
  </w:style>
  <w:style w:type="paragraph" w:customStyle="1" w:styleId="Corpodetexto31">
    <w:name w:val="Corpo de texto 31"/>
    <w:basedOn w:val="Normal"/>
    <w:rsid w:val="001E4593"/>
    <w:pPr>
      <w:widowControl w:val="0"/>
      <w:tabs>
        <w:tab w:val="left" w:pos="1134"/>
      </w:tabs>
      <w:jc w:val="both"/>
    </w:pPr>
    <w:rPr>
      <w:szCs w:val="20"/>
      <w:lang w:eastAsia="pt-BR"/>
    </w:rPr>
  </w:style>
  <w:style w:type="paragraph" w:styleId="Remissivo1">
    <w:name w:val="index 1"/>
    <w:basedOn w:val="Normal"/>
    <w:next w:val="Normal"/>
    <w:autoRedefine/>
    <w:semiHidden/>
    <w:rsid w:val="001E4593"/>
    <w:pPr>
      <w:ind w:left="240" w:hanging="240"/>
    </w:pPr>
    <w:rPr>
      <w:lang w:eastAsia="pt-BR"/>
    </w:rPr>
  </w:style>
  <w:style w:type="paragraph" w:styleId="Ttulodendiceremissivo">
    <w:name w:val="index heading"/>
    <w:basedOn w:val="Normal"/>
    <w:next w:val="Remissivo1"/>
    <w:semiHidden/>
    <w:rsid w:val="001E4593"/>
    <w:rPr>
      <w:sz w:val="20"/>
      <w:szCs w:val="20"/>
      <w:lang w:eastAsia="pt-BR"/>
    </w:rPr>
  </w:style>
  <w:style w:type="paragraph" w:customStyle="1" w:styleId="Texto1">
    <w:name w:val="Texto1"/>
    <w:rsid w:val="001E4593"/>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hAnsi="Univers-Condensed"/>
      <w:color w:val="000000"/>
      <w:sz w:val="20"/>
      <w:szCs w:val="20"/>
    </w:rPr>
  </w:style>
  <w:style w:type="paragraph" w:customStyle="1" w:styleId="normal0">
    <w:name w:val="normal]"/>
    <w:basedOn w:val="Ttulo1"/>
    <w:rsid w:val="001E4593"/>
    <w:pPr>
      <w:keepLines w:val="0"/>
      <w:spacing w:before="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1E4593"/>
    <w:rPr>
      <w:sz w:val="20"/>
      <w:szCs w:val="20"/>
      <w:lang w:eastAsia="pt-BR"/>
    </w:rPr>
  </w:style>
  <w:style w:type="character" w:customStyle="1" w:styleId="TextodenotadefimChar">
    <w:name w:val="Texto de nota de fim Char"/>
    <w:basedOn w:val="Fontepargpadro"/>
    <w:link w:val="Textodenotadefim"/>
    <w:uiPriority w:val="99"/>
    <w:semiHidden/>
    <w:rsid w:val="001E4593"/>
    <w:rPr>
      <w:sz w:val="20"/>
      <w:szCs w:val="20"/>
    </w:rPr>
  </w:style>
  <w:style w:type="character" w:styleId="Refdenotadefim">
    <w:name w:val="endnote reference"/>
    <w:basedOn w:val="Fontepargpadro"/>
    <w:uiPriority w:val="99"/>
    <w:semiHidden/>
    <w:unhideWhenUsed/>
    <w:rsid w:val="001E4593"/>
    <w:rPr>
      <w:vertAlign w:val="superscript"/>
    </w:rPr>
  </w:style>
  <w:style w:type="paragraph" w:customStyle="1" w:styleId="Corpodetexto32">
    <w:name w:val="Corpo de texto 32"/>
    <w:basedOn w:val="Normal"/>
    <w:rsid w:val="001E4593"/>
    <w:pPr>
      <w:widowControl w:val="0"/>
      <w:tabs>
        <w:tab w:val="left" w:pos="1134"/>
      </w:tabs>
      <w:jc w:val="both"/>
    </w:pPr>
    <w:rPr>
      <w:szCs w:val="20"/>
      <w:lang w:eastAsia="pt-BR"/>
    </w:rPr>
  </w:style>
  <w:style w:type="paragraph" w:customStyle="1" w:styleId="Corpodetexto321">
    <w:name w:val="Corpo de texto 321"/>
    <w:basedOn w:val="Normal"/>
    <w:rsid w:val="001E4593"/>
    <w:pPr>
      <w:widowControl w:val="0"/>
      <w:tabs>
        <w:tab w:val="left" w:pos="1134"/>
      </w:tabs>
      <w:jc w:val="both"/>
    </w:pPr>
    <w:rPr>
      <w:szCs w:val="20"/>
      <w:lang w:eastAsia="pt-BR"/>
    </w:rPr>
  </w:style>
  <w:style w:type="paragraph" w:customStyle="1" w:styleId="PargrafodaLista1">
    <w:name w:val="Parágrafo da Lista1"/>
    <w:basedOn w:val="Normal"/>
    <w:uiPriority w:val="34"/>
    <w:qFormat/>
    <w:rsid w:val="001E4593"/>
    <w:pPr>
      <w:ind w:left="720"/>
    </w:pPr>
    <w:rPr>
      <w:lang w:eastAsia="pt-BR"/>
    </w:rPr>
  </w:style>
  <w:style w:type="paragraph" w:customStyle="1" w:styleId="ColorfulList-Accent11">
    <w:name w:val="Colorful List - Accent 11"/>
    <w:basedOn w:val="Normal"/>
    <w:uiPriority w:val="34"/>
    <w:qFormat/>
    <w:rsid w:val="001E4593"/>
    <w:pPr>
      <w:ind w:left="708"/>
    </w:pPr>
    <w:rPr>
      <w:lang w:eastAsia="pt-BR"/>
    </w:rPr>
  </w:style>
  <w:style w:type="character" w:customStyle="1" w:styleId="CommarcadoresChar">
    <w:name w:val="Com marcadores Char"/>
    <w:link w:val="Commarcadores"/>
    <w:rsid w:val="001E4593"/>
    <w:rPr>
      <w:rFonts w:ascii="Arial" w:hAnsi="Arial" w:cs="Arial"/>
      <w:lang w:val="en-AU" w:eastAsia="en-US"/>
    </w:rPr>
  </w:style>
  <w:style w:type="paragraph" w:customStyle="1" w:styleId="DeltaViewTableBody">
    <w:name w:val="DeltaView Table Body"/>
    <w:basedOn w:val="Normal"/>
    <w:uiPriority w:val="99"/>
    <w:rsid w:val="001E4593"/>
    <w:pPr>
      <w:autoSpaceDE w:val="0"/>
      <w:autoSpaceDN w:val="0"/>
      <w:adjustRightInd w:val="0"/>
    </w:pPr>
    <w:rPr>
      <w:rFonts w:ascii="Arial" w:hAnsi="Arial" w:cs="Arial"/>
      <w:lang w:val="en-US" w:eastAsia="pt-BR"/>
    </w:rPr>
  </w:style>
  <w:style w:type="paragraph" w:customStyle="1" w:styleId="TOCList">
    <w:name w:val="TOC List"/>
    <w:basedOn w:val="Normal"/>
    <w:rsid w:val="001E4593"/>
    <w:pPr>
      <w:tabs>
        <w:tab w:val="right" w:leader="dot" w:pos="8957"/>
      </w:tabs>
      <w:spacing w:after="60"/>
      <w:ind w:left="720" w:right="720" w:hanging="720"/>
    </w:pPr>
    <w:rPr>
      <w:lang w:val="en-GB"/>
    </w:rPr>
  </w:style>
  <w:style w:type="paragraph" w:customStyle="1" w:styleId="CorrespondL1">
    <w:name w:val="Correspond_L1"/>
    <w:basedOn w:val="Normal"/>
    <w:rsid w:val="001E4593"/>
    <w:pPr>
      <w:numPr>
        <w:numId w:val="28"/>
      </w:numPr>
      <w:spacing w:after="240"/>
      <w:jc w:val="both"/>
      <w:outlineLvl w:val="0"/>
    </w:pPr>
    <w:rPr>
      <w:szCs w:val="20"/>
      <w:lang w:val="en-GB"/>
    </w:rPr>
  </w:style>
  <w:style w:type="paragraph" w:customStyle="1" w:styleId="CorrespondL2">
    <w:name w:val="Correspond_L2"/>
    <w:basedOn w:val="CorrespondL1"/>
    <w:rsid w:val="001E4593"/>
    <w:pPr>
      <w:numPr>
        <w:ilvl w:val="1"/>
      </w:numPr>
      <w:outlineLvl w:val="1"/>
    </w:pPr>
  </w:style>
  <w:style w:type="paragraph" w:customStyle="1" w:styleId="CorrespondL3">
    <w:name w:val="Correspond_L3"/>
    <w:basedOn w:val="CorrespondL2"/>
    <w:rsid w:val="001E4593"/>
    <w:pPr>
      <w:numPr>
        <w:ilvl w:val="2"/>
      </w:numPr>
      <w:outlineLvl w:val="2"/>
    </w:pPr>
  </w:style>
  <w:style w:type="paragraph" w:customStyle="1" w:styleId="dx-TitleC">
    <w:name w:val="dx-Title C"/>
    <w:aliases w:val="t10"/>
    <w:basedOn w:val="Normal"/>
    <w:uiPriority w:val="99"/>
    <w:rsid w:val="001E4593"/>
    <w:pPr>
      <w:autoSpaceDE w:val="0"/>
      <w:autoSpaceDN w:val="0"/>
      <w:adjustRightInd w:val="0"/>
      <w:spacing w:after="240"/>
      <w:jc w:val="center"/>
    </w:pPr>
    <w:rPr>
      <w:szCs w:val="20"/>
      <w:lang w:val="en-US" w:eastAsia="pt-BR"/>
    </w:rPr>
  </w:style>
  <w:style w:type="paragraph" w:customStyle="1" w:styleId="p0">
    <w:name w:val="p0"/>
    <w:basedOn w:val="Normal"/>
    <w:rsid w:val="001E4593"/>
    <w:pPr>
      <w:widowControl w:val="0"/>
      <w:tabs>
        <w:tab w:val="left" w:pos="720"/>
      </w:tabs>
      <w:spacing w:line="240" w:lineRule="atLeast"/>
      <w:jc w:val="both"/>
    </w:pPr>
    <w:rPr>
      <w:rFonts w:ascii="Times" w:hAnsi="Times"/>
      <w:szCs w:val="20"/>
      <w:lang w:eastAsia="pt-BR"/>
    </w:rPr>
  </w:style>
  <w:style w:type="paragraph" w:customStyle="1" w:styleId="DefaultParagraphFont1">
    <w:name w:val="Default Paragraph Font1"/>
    <w:next w:val="Normal"/>
    <w:rsid w:val="001E4593"/>
    <w:rPr>
      <w:rFonts w:ascii="CG Times" w:hAnsi="CG Times"/>
      <w:sz w:val="20"/>
      <w:szCs w:val="20"/>
    </w:rPr>
  </w:style>
  <w:style w:type="character" w:customStyle="1" w:styleId="DeltaViewMoveSource">
    <w:name w:val="DeltaView Move Source"/>
    <w:uiPriority w:val="99"/>
    <w:rsid w:val="001E4593"/>
    <w:rPr>
      <w:strike/>
      <w:color w:val="00C000"/>
      <w:spacing w:val="0"/>
    </w:rPr>
  </w:style>
  <w:style w:type="table" w:customStyle="1" w:styleId="TableGrid">
    <w:name w:val="TableGrid"/>
    <w:rsid w:val="001E4593"/>
    <w:rPr>
      <w:rFonts w:asciiTheme="minorHAnsi" w:eastAsiaTheme="minorEastAsia" w:hAnsiTheme="minorHAnsi" w:cstheme="minorBidi"/>
    </w:rPr>
    <w:tblPr>
      <w:tblCellMar>
        <w:top w:w="0" w:type="dxa"/>
        <w:left w:w="0" w:type="dxa"/>
        <w:bottom w:w="0" w:type="dxa"/>
        <w:right w:w="0" w:type="dxa"/>
      </w:tblCellMar>
    </w:tblPr>
  </w:style>
  <w:style w:type="paragraph" w:customStyle="1" w:styleId="DeltaViewAnnounce">
    <w:name w:val="DeltaView Announce"/>
    <w:uiPriority w:val="99"/>
    <w:rsid w:val="001E4593"/>
    <w:pPr>
      <w:autoSpaceDE w:val="0"/>
      <w:autoSpaceDN w:val="0"/>
      <w:adjustRightInd w:val="0"/>
      <w:spacing w:before="100" w:beforeAutospacing="1" w:after="100" w:afterAutospacing="1"/>
    </w:pPr>
    <w:rPr>
      <w:rFonts w:ascii="Arial" w:hAnsi="Arial" w:cs="Arial"/>
      <w:sz w:val="24"/>
      <w:szCs w:val="24"/>
      <w:lang w:val="en-GB"/>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E4593"/>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uiPriority w:val="99"/>
    <w:rsid w:val="001E4593"/>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uiPriority w:val="99"/>
    <w:rsid w:val="001E4593"/>
    <w:pPr>
      <w:spacing w:after="160" w:line="240" w:lineRule="exact"/>
    </w:pPr>
    <w:rPr>
      <w:rFonts w:ascii="Verdana" w:eastAsia="MS Mincho" w:hAnsi="Verdana"/>
      <w:sz w:val="20"/>
      <w:szCs w:val="20"/>
      <w:lang w:val="en-US"/>
    </w:rPr>
  </w:style>
  <w:style w:type="paragraph" w:styleId="Recuodecorpodetexto3">
    <w:name w:val="Body Text Indent 3"/>
    <w:basedOn w:val="Normal"/>
    <w:link w:val="Recuodecorpodetexto3Char"/>
    <w:uiPriority w:val="99"/>
    <w:rsid w:val="001E4593"/>
    <w:pPr>
      <w:spacing w:line="360" w:lineRule="auto"/>
      <w:ind w:left="1080" w:hanging="360"/>
      <w:jc w:val="both"/>
    </w:pPr>
    <w:rPr>
      <w:lang w:eastAsia="pt-BR"/>
    </w:rPr>
  </w:style>
  <w:style w:type="character" w:customStyle="1" w:styleId="Recuodecorpodetexto3Char">
    <w:name w:val="Recuo de corpo de texto 3 Char"/>
    <w:basedOn w:val="Fontepargpadro"/>
    <w:link w:val="Recuodecorpodetexto3"/>
    <w:uiPriority w:val="99"/>
    <w:rsid w:val="001E4593"/>
    <w:rPr>
      <w:sz w:val="24"/>
      <w:szCs w:val="24"/>
    </w:rPr>
  </w:style>
  <w:style w:type="paragraph" w:customStyle="1" w:styleId="end">
    <w:name w:val="end"/>
    <w:uiPriority w:val="99"/>
    <w:rsid w:val="001E4593"/>
    <w:pPr>
      <w:widowControl w:val="0"/>
      <w:tabs>
        <w:tab w:val="left" w:pos="0"/>
        <w:tab w:val="left" w:pos="1418"/>
        <w:tab w:val="left" w:pos="2835"/>
        <w:tab w:val="left" w:pos="4252"/>
      </w:tabs>
      <w:spacing w:before="394" w:line="278" w:lineRule="atLeast"/>
      <w:jc w:val="both"/>
    </w:pPr>
    <w:rPr>
      <w:rFonts w:ascii="Times" w:hAnsi="Times"/>
      <w:snapToGrid w:val="0"/>
      <w:sz w:val="24"/>
      <w:szCs w:val="20"/>
    </w:rPr>
  </w:style>
  <w:style w:type="character" w:customStyle="1" w:styleId="Char">
    <w:name w:val="Char"/>
    <w:uiPriority w:val="99"/>
    <w:rsid w:val="001E4593"/>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1E4593"/>
    <w:pPr>
      <w:keepNext/>
      <w:widowControl w:val="0"/>
      <w:autoSpaceDE w:val="0"/>
      <w:autoSpaceDN w:val="0"/>
      <w:adjustRightInd w:val="0"/>
      <w:jc w:val="center"/>
    </w:pPr>
    <w:rPr>
      <w:rFonts w:ascii="Tahoma" w:hAnsi="Tahoma" w:cs="Tahoma"/>
      <w:b/>
      <w:bCs/>
      <w:lang w:eastAsia="pt-BR"/>
    </w:rPr>
  </w:style>
  <w:style w:type="paragraph" w:customStyle="1" w:styleId="Char1CharCharCharCharChar1CharCharCharChar">
    <w:name w:val="Char1 Char Char Char Char Char1 Char Char Char Char"/>
    <w:basedOn w:val="Normal"/>
    <w:uiPriority w:val="99"/>
    <w:rsid w:val="001E4593"/>
    <w:pPr>
      <w:spacing w:after="160" w:line="240" w:lineRule="exact"/>
    </w:pPr>
    <w:rPr>
      <w:rFonts w:ascii="Verdana" w:eastAsia="MS Mincho" w:hAnsi="Verdana"/>
      <w:sz w:val="20"/>
      <w:szCs w:val="20"/>
      <w:lang w:val="en-US"/>
    </w:rPr>
  </w:style>
  <w:style w:type="paragraph" w:customStyle="1" w:styleId="CharCharCharCharCharCharCharCharChar">
    <w:name w:val="Char Char Char Char Char Char Char Char Char"/>
    <w:basedOn w:val="Normal"/>
    <w:uiPriority w:val="99"/>
    <w:rsid w:val="001E4593"/>
    <w:pPr>
      <w:spacing w:after="160" w:line="240" w:lineRule="exact"/>
    </w:pPr>
    <w:rPr>
      <w:rFonts w:ascii="Verdana" w:eastAsia="MS Mincho" w:hAnsi="Verdana"/>
      <w:sz w:val="20"/>
      <w:szCs w:val="20"/>
      <w:lang w:val="en-US"/>
    </w:rPr>
  </w:style>
  <w:style w:type="paragraph" w:customStyle="1" w:styleId="xl27">
    <w:name w:val="xl27"/>
    <w:basedOn w:val="Normal"/>
    <w:uiPriority w:val="99"/>
    <w:rsid w:val="001E4593"/>
    <w:pPr>
      <w:pBdr>
        <w:top w:val="dashed" w:sz="8" w:space="0" w:color="auto"/>
        <w:left w:val="single" w:sz="8" w:space="0" w:color="auto"/>
        <w:bottom w:val="single" w:sz="8" w:space="0" w:color="auto"/>
        <w:right w:val="single" w:sz="8" w:space="0" w:color="auto"/>
      </w:pBdr>
      <w:spacing w:before="100" w:beforeAutospacing="1" w:after="100" w:afterAutospacing="1"/>
    </w:pPr>
    <w:rPr>
      <w:lang w:eastAsia="pt-BR"/>
    </w:rPr>
  </w:style>
  <w:style w:type="paragraph" w:customStyle="1" w:styleId="xl28">
    <w:name w:val="xl28"/>
    <w:basedOn w:val="Normal"/>
    <w:uiPriority w:val="99"/>
    <w:rsid w:val="001E4593"/>
    <w:pPr>
      <w:pBdr>
        <w:left w:val="single" w:sz="8" w:space="0" w:color="auto"/>
        <w:bottom w:val="single" w:sz="4" w:space="0" w:color="C0C0C0"/>
        <w:right w:val="single" w:sz="8" w:space="0" w:color="auto"/>
      </w:pBdr>
      <w:spacing w:before="100" w:beforeAutospacing="1" w:after="100" w:afterAutospacing="1"/>
    </w:pPr>
    <w:rPr>
      <w:lang w:eastAsia="pt-BR"/>
    </w:rPr>
  </w:style>
  <w:style w:type="paragraph" w:customStyle="1" w:styleId="xl29">
    <w:name w:val="xl29"/>
    <w:basedOn w:val="Normal"/>
    <w:uiPriority w:val="99"/>
    <w:rsid w:val="001E4593"/>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lang w:eastAsia="pt-BR"/>
    </w:rPr>
  </w:style>
  <w:style w:type="paragraph" w:customStyle="1" w:styleId="xl30">
    <w:name w:val="xl30"/>
    <w:basedOn w:val="Normal"/>
    <w:uiPriority w:val="99"/>
    <w:rsid w:val="001E4593"/>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1">
    <w:name w:val="xl31"/>
    <w:basedOn w:val="Normal"/>
    <w:uiPriority w:val="99"/>
    <w:rsid w:val="001E4593"/>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2">
    <w:name w:val="xl32"/>
    <w:basedOn w:val="Normal"/>
    <w:uiPriority w:val="99"/>
    <w:rsid w:val="001E4593"/>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3">
    <w:name w:val="xl33"/>
    <w:basedOn w:val="Normal"/>
    <w:uiPriority w:val="99"/>
    <w:rsid w:val="001E459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4">
    <w:name w:val="xl34"/>
    <w:basedOn w:val="Normal"/>
    <w:uiPriority w:val="99"/>
    <w:rsid w:val="001E459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5">
    <w:name w:val="xl35"/>
    <w:basedOn w:val="Normal"/>
    <w:uiPriority w:val="99"/>
    <w:rsid w:val="001E459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6">
    <w:name w:val="xl36"/>
    <w:basedOn w:val="Normal"/>
    <w:uiPriority w:val="99"/>
    <w:rsid w:val="001E459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7">
    <w:name w:val="xl37"/>
    <w:basedOn w:val="Normal"/>
    <w:uiPriority w:val="99"/>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8">
    <w:name w:val="xl38"/>
    <w:basedOn w:val="Normal"/>
    <w:uiPriority w:val="99"/>
    <w:rsid w:val="001E459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9">
    <w:name w:val="xl39"/>
    <w:basedOn w:val="Normal"/>
    <w:uiPriority w:val="99"/>
    <w:rsid w:val="001E4593"/>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0">
    <w:name w:val="xl40"/>
    <w:basedOn w:val="Normal"/>
    <w:uiPriority w:val="99"/>
    <w:rsid w:val="001E4593"/>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1">
    <w:name w:val="xl41"/>
    <w:basedOn w:val="Normal"/>
    <w:uiPriority w:val="99"/>
    <w:rsid w:val="001E4593"/>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lang w:eastAsia="pt-BR"/>
    </w:rPr>
  </w:style>
  <w:style w:type="paragraph" w:customStyle="1" w:styleId="xl42">
    <w:name w:val="xl42"/>
    <w:basedOn w:val="Normal"/>
    <w:uiPriority w:val="99"/>
    <w:rsid w:val="001E4593"/>
    <w:pPr>
      <w:pBdr>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3">
    <w:name w:val="xl43"/>
    <w:basedOn w:val="Normal"/>
    <w:uiPriority w:val="99"/>
    <w:rsid w:val="001E4593"/>
    <w:pPr>
      <w:pBdr>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4">
    <w:name w:val="xl44"/>
    <w:basedOn w:val="Normal"/>
    <w:uiPriority w:val="99"/>
    <w:rsid w:val="001E4593"/>
    <w:pPr>
      <w:pBdr>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5">
    <w:name w:val="xl45"/>
    <w:basedOn w:val="Normal"/>
    <w:uiPriority w:val="99"/>
    <w:rsid w:val="001E4593"/>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6">
    <w:name w:val="xl46"/>
    <w:basedOn w:val="Normal"/>
    <w:uiPriority w:val="99"/>
    <w:rsid w:val="001E4593"/>
    <w:pPr>
      <w:pBdr>
        <w:top w:val="single" w:sz="4" w:space="0" w:color="C0C0C0"/>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7">
    <w:name w:val="xl47"/>
    <w:basedOn w:val="Normal"/>
    <w:uiPriority w:val="99"/>
    <w:rsid w:val="001E4593"/>
    <w:pPr>
      <w:pBdr>
        <w:top w:val="single" w:sz="4" w:space="0" w:color="C0C0C0"/>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8">
    <w:name w:val="xl48"/>
    <w:basedOn w:val="Normal"/>
    <w:uiPriority w:val="99"/>
    <w:rsid w:val="001E4593"/>
    <w:pPr>
      <w:pBdr>
        <w:top w:val="dashed" w:sz="8" w:space="0" w:color="auto"/>
        <w:left w:val="single" w:sz="8" w:space="0" w:color="auto"/>
        <w:bottom w:val="single" w:sz="8" w:space="0" w:color="auto"/>
        <w:right w:val="single" w:sz="4" w:space="0" w:color="auto"/>
      </w:pBdr>
      <w:spacing w:before="100" w:beforeAutospacing="1" w:after="100" w:afterAutospacing="1"/>
      <w:jc w:val="center"/>
    </w:pPr>
    <w:rPr>
      <w:lang w:eastAsia="pt-BR"/>
    </w:rPr>
  </w:style>
  <w:style w:type="paragraph" w:customStyle="1" w:styleId="xl49">
    <w:name w:val="xl49"/>
    <w:basedOn w:val="Normal"/>
    <w:uiPriority w:val="99"/>
    <w:rsid w:val="001E4593"/>
    <w:pPr>
      <w:pBdr>
        <w:top w:val="dashed" w:sz="8" w:space="0" w:color="auto"/>
        <w:left w:val="single" w:sz="4" w:space="0" w:color="auto"/>
        <w:bottom w:val="single" w:sz="8" w:space="0" w:color="auto"/>
        <w:right w:val="single" w:sz="4" w:space="0" w:color="auto"/>
      </w:pBdr>
      <w:spacing w:before="100" w:beforeAutospacing="1" w:after="100" w:afterAutospacing="1"/>
    </w:pPr>
    <w:rPr>
      <w:lang w:eastAsia="pt-BR"/>
    </w:rPr>
  </w:style>
  <w:style w:type="paragraph" w:customStyle="1" w:styleId="xl50">
    <w:name w:val="xl50"/>
    <w:basedOn w:val="Normal"/>
    <w:uiPriority w:val="99"/>
    <w:rsid w:val="001E4593"/>
    <w:pPr>
      <w:pBdr>
        <w:top w:val="dashed" w:sz="8" w:space="0" w:color="auto"/>
        <w:left w:val="single" w:sz="4" w:space="0" w:color="auto"/>
        <w:bottom w:val="single" w:sz="8" w:space="0" w:color="auto"/>
        <w:right w:val="single" w:sz="8" w:space="0" w:color="auto"/>
      </w:pBdr>
      <w:spacing w:before="100" w:beforeAutospacing="1" w:after="100" w:afterAutospacing="1"/>
    </w:pPr>
    <w:rPr>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1E4593"/>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E4593"/>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1E4593"/>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uiPriority w:val="99"/>
    <w:rsid w:val="001E4593"/>
    <w:pPr>
      <w:widowControl w:val="0"/>
      <w:tabs>
        <w:tab w:val="right" w:leader="dot" w:pos="9394"/>
      </w:tabs>
      <w:autoSpaceDE w:val="0"/>
      <w:autoSpaceDN w:val="0"/>
      <w:adjustRightInd w:val="0"/>
      <w:ind w:left="180"/>
    </w:pPr>
    <w:rPr>
      <w:rFonts w:ascii="Arial"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E4593"/>
    <w:pPr>
      <w:spacing w:after="160" w:line="240" w:lineRule="exact"/>
    </w:pPr>
    <w:rPr>
      <w:rFonts w:ascii="Verdana" w:eastAsia="MS Mincho" w:hAnsi="Verdana"/>
      <w:sz w:val="20"/>
      <w:szCs w:val="20"/>
      <w:lang w:val="en-US"/>
    </w:rPr>
  </w:style>
  <w:style w:type="character" w:customStyle="1" w:styleId="DeltaViewMoveDestination">
    <w:name w:val="DeltaView Move Destination"/>
    <w:uiPriority w:val="99"/>
    <w:rsid w:val="001E4593"/>
    <w:rPr>
      <w:color w:val="00C000"/>
      <w:spacing w:val="0"/>
      <w:u w:val="double"/>
    </w:rPr>
  </w:style>
  <w:style w:type="paragraph" w:customStyle="1" w:styleId="Header1">
    <w:name w:val="Header1"/>
    <w:basedOn w:val="Normal"/>
    <w:uiPriority w:val="99"/>
    <w:rsid w:val="001E4593"/>
    <w:pPr>
      <w:widowControl w:val="0"/>
      <w:tabs>
        <w:tab w:val="center" w:pos="4419"/>
        <w:tab w:val="right" w:pos="8838"/>
      </w:tabs>
      <w:autoSpaceDE w:val="0"/>
      <w:autoSpaceDN w:val="0"/>
      <w:adjustRightInd w:val="0"/>
    </w:pPr>
    <w:rPr>
      <w:lang w:eastAsia="pt-BR"/>
    </w:rPr>
  </w:style>
  <w:style w:type="paragraph" w:customStyle="1" w:styleId="BodyText22">
    <w:name w:val="Body Text 22"/>
    <w:basedOn w:val="Normal"/>
    <w:uiPriority w:val="99"/>
    <w:rsid w:val="001E4593"/>
    <w:pPr>
      <w:spacing w:line="312" w:lineRule="auto"/>
      <w:jc w:val="both"/>
    </w:pPr>
    <w:rPr>
      <w:szCs w:val="20"/>
      <w:lang w:val="en-AU" w:eastAsia="pt-BR"/>
    </w:rPr>
  </w:style>
  <w:style w:type="paragraph" w:customStyle="1" w:styleId="Heading31">
    <w:name w:val="Heading 31"/>
    <w:aliases w:val="h31"/>
    <w:basedOn w:val="Normal"/>
    <w:next w:val="Normal"/>
    <w:uiPriority w:val="99"/>
    <w:rsid w:val="001E4593"/>
    <w:pPr>
      <w:keepNext/>
      <w:widowControl w:val="0"/>
      <w:autoSpaceDE w:val="0"/>
      <w:autoSpaceDN w:val="0"/>
      <w:adjustRightInd w:val="0"/>
      <w:jc w:val="both"/>
    </w:pPr>
    <w:rPr>
      <w:rFonts w:ascii="Tahoma" w:hAnsi="Tahoma" w:cs="Tahoma"/>
      <w:b/>
      <w:bCs/>
      <w:lang w:eastAsia="pt-BR"/>
    </w:rPr>
  </w:style>
  <w:style w:type="paragraph" w:customStyle="1" w:styleId="CharCharCharChar1CharChar">
    <w:name w:val="Char Char Char Char1 Char Char"/>
    <w:basedOn w:val="Normal"/>
    <w:uiPriority w:val="99"/>
    <w:rsid w:val="001E4593"/>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E4593"/>
    <w:pPr>
      <w:spacing w:after="160" w:line="240" w:lineRule="exact"/>
    </w:pPr>
    <w:rPr>
      <w:rFonts w:ascii="Verdana" w:eastAsia="MS Mincho" w:hAnsi="Verdana"/>
      <w:sz w:val="20"/>
      <w:szCs w:val="20"/>
      <w:lang w:val="en-US"/>
    </w:rPr>
  </w:style>
  <w:style w:type="paragraph" w:styleId="Remetente">
    <w:name w:val="envelope return"/>
    <w:basedOn w:val="Normal"/>
    <w:uiPriority w:val="99"/>
    <w:rsid w:val="001E4593"/>
    <w:rPr>
      <w:rFonts w:ascii="Arial" w:hAnsi="Arial"/>
      <w:sz w:val="20"/>
      <w:szCs w:val="20"/>
      <w:lang w:val="en-US"/>
    </w:rPr>
  </w:style>
  <w:style w:type="paragraph" w:customStyle="1" w:styleId="ListaColorida-nfase12">
    <w:name w:val="Lista Colorida - Ênfase 12"/>
    <w:basedOn w:val="Normal"/>
    <w:uiPriority w:val="99"/>
    <w:qFormat/>
    <w:rsid w:val="001E4593"/>
    <w:pPr>
      <w:ind w:left="708"/>
    </w:pPr>
    <w:rPr>
      <w:lang w:eastAsia="pt-BR"/>
    </w:rPr>
  </w:style>
  <w:style w:type="paragraph" w:customStyle="1" w:styleId="BodyMain">
    <w:name w:val="Body Main"/>
    <w:aliases w:val="BM"/>
    <w:basedOn w:val="Normal"/>
    <w:next w:val="MapadoDocumento"/>
    <w:uiPriority w:val="99"/>
    <w:rsid w:val="001E4593"/>
    <w:pPr>
      <w:widowControl w:val="0"/>
      <w:autoSpaceDE w:val="0"/>
      <w:autoSpaceDN w:val="0"/>
      <w:adjustRightInd w:val="0"/>
      <w:spacing w:before="240"/>
      <w:jc w:val="both"/>
    </w:pPr>
    <w:rPr>
      <w:lang w:eastAsia="pt-BR"/>
    </w:rPr>
  </w:style>
  <w:style w:type="paragraph" w:customStyle="1" w:styleId="ttulo30">
    <w:name w:val="título3"/>
    <w:basedOn w:val="Normal"/>
    <w:rsid w:val="001E4593"/>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1E4593"/>
    <w:pPr>
      <w:jc w:val="both"/>
    </w:pPr>
    <w:rPr>
      <w:rFonts w:ascii="Arial" w:hAnsi="Arial" w:cs="Arial"/>
      <w:lang w:eastAsia="pt-BR"/>
    </w:rPr>
  </w:style>
  <w:style w:type="paragraph" w:customStyle="1" w:styleId="ListaColorida-nfase11">
    <w:name w:val="Lista Colorida - Ênfase 11"/>
    <w:basedOn w:val="Normal"/>
    <w:uiPriority w:val="99"/>
    <w:qFormat/>
    <w:rsid w:val="001E4593"/>
    <w:pPr>
      <w:ind w:left="708"/>
    </w:pPr>
    <w:rPr>
      <w:lang w:eastAsia="pt-BR"/>
    </w:rPr>
  </w:style>
  <w:style w:type="paragraph" w:customStyle="1" w:styleId="SombreamentoEscuro-nfase11">
    <w:name w:val="Sombreamento Escuro - Ênfase 11"/>
    <w:hidden/>
    <w:uiPriority w:val="99"/>
    <w:rsid w:val="001E4593"/>
    <w:rPr>
      <w:sz w:val="24"/>
      <w:szCs w:val="24"/>
    </w:rPr>
  </w:style>
  <w:style w:type="paragraph" w:customStyle="1" w:styleId="Textodebalo1">
    <w:name w:val="Texto de balão1"/>
    <w:basedOn w:val="Normal"/>
    <w:uiPriority w:val="99"/>
    <w:semiHidden/>
    <w:rsid w:val="001E4593"/>
    <w:rPr>
      <w:rFonts w:ascii="Tahoma" w:hAnsi="Tahoma" w:cs="Tahoma"/>
      <w:sz w:val="16"/>
      <w:szCs w:val="16"/>
    </w:rPr>
  </w:style>
  <w:style w:type="paragraph" w:customStyle="1" w:styleId="Recuodecorpodetexto21">
    <w:name w:val="Recuo de corpo de texto 21"/>
    <w:basedOn w:val="Normal"/>
    <w:uiPriority w:val="99"/>
    <w:rsid w:val="001E4593"/>
    <w:pPr>
      <w:suppressAutoHyphens/>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1E4593"/>
    <w:pPr>
      <w:spacing w:before="48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1E4593"/>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1E4593"/>
    <w:pPr>
      <w:spacing w:before="100" w:beforeAutospacing="1" w:after="100" w:afterAutospacing="1"/>
      <w:jc w:val="center"/>
    </w:pPr>
    <w:rPr>
      <w:lang w:eastAsia="pt-BR"/>
    </w:rPr>
  </w:style>
  <w:style w:type="paragraph" w:customStyle="1" w:styleId="xl77">
    <w:name w:val="xl77"/>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pt-BR"/>
    </w:rPr>
  </w:style>
  <w:style w:type="paragraph" w:customStyle="1" w:styleId="xl78">
    <w:name w:val="xl78"/>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pt-BR"/>
    </w:rPr>
  </w:style>
  <w:style w:type="paragraph" w:customStyle="1" w:styleId="xl79">
    <w:name w:val="xl79"/>
    <w:basedOn w:val="Normal"/>
    <w:rsid w:val="001E4593"/>
    <w:pPr>
      <w:spacing w:before="100" w:beforeAutospacing="1" w:after="100" w:afterAutospacing="1"/>
    </w:pPr>
    <w:rPr>
      <w:rFonts w:ascii="Spranq eco sans" w:hAnsi="Spranq eco sans"/>
      <w:lang w:eastAsia="pt-BR"/>
    </w:rPr>
  </w:style>
  <w:style w:type="paragraph" w:customStyle="1" w:styleId="xl80">
    <w:name w:val="xl80"/>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lang w:eastAsia="pt-BR"/>
    </w:rPr>
  </w:style>
  <w:style w:type="paragraph" w:customStyle="1" w:styleId="xl81">
    <w:name w:val="xl81"/>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lang w:eastAsia="pt-BR"/>
    </w:rPr>
  </w:style>
  <w:style w:type="paragraph" w:customStyle="1" w:styleId="xl82">
    <w:name w:val="xl82"/>
    <w:basedOn w:val="Normal"/>
    <w:rsid w:val="001E4593"/>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lang w:eastAsia="pt-BR"/>
    </w:rPr>
  </w:style>
  <w:style w:type="paragraph" w:customStyle="1" w:styleId="xl83">
    <w:name w:val="xl83"/>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lang w:eastAsia="pt-BR"/>
    </w:rPr>
  </w:style>
  <w:style w:type="paragraph" w:customStyle="1" w:styleId="xl84">
    <w:name w:val="xl84"/>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lang w:eastAsia="pt-BR"/>
    </w:rPr>
  </w:style>
  <w:style w:type="paragraph" w:customStyle="1" w:styleId="xl85">
    <w:name w:val="xl85"/>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86">
    <w:name w:val="xl86"/>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87">
    <w:name w:val="xl87"/>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88">
    <w:name w:val="xl88"/>
    <w:basedOn w:val="Normal"/>
    <w:rsid w:val="001E4593"/>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89">
    <w:name w:val="xl89"/>
    <w:basedOn w:val="Normal"/>
    <w:rsid w:val="001E4593"/>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90">
    <w:name w:val="xl90"/>
    <w:basedOn w:val="Normal"/>
    <w:rsid w:val="001E4593"/>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91">
    <w:name w:val="xl91"/>
    <w:basedOn w:val="Normal"/>
    <w:rsid w:val="001E4593"/>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lang w:eastAsia="pt-BR"/>
    </w:rPr>
  </w:style>
  <w:style w:type="paragraph" w:customStyle="1" w:styleId="xl92">
    <w:name w:val="xl92"/>
    <w:basedOn w:val="Normal"/>
    <w:rsid w:val="001E4593"/>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lang w:eastAsia="pt-BR"/>
    </w:rPr>
  </w:style>
  <w:style w:type="paragraph" w:customStyle="1" w:styleId="xl93">
    <w:name w:val="xl93"/>
    <w:basedOn w:val="Normal"/>
    <w:rsid w:val="001E4593"/>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94">
    <w:name w:val="xl94"/>
    <w:basedOn w:val="Normal"/>
    <w:rsid w:val="001E4593"/>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95">
    <w:name w:val="xl95"/>
    <w:basedOn w:val="Normal"/>
    <w:rsid w:val="001E4593"/>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96">
    <w:name w:val="xl96"/>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lang w:eastAsia="pt-BR"/>
    </w:rPr>
  </w:style>
  <w:style w:type="paragraph" w:customStyle="1" w:styleId="xl97">
    <w:name w:val="xl97"/>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lang w:eastAsia="pt-BR"/>
    </w:rPr>
  </w:style>
  <w:style w:type="paragraph" w:customStyle="1" w:styleId="xl98">
    <w:name w:val="xl98"/>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lang w:eastAsia="pt-BR"/>
    </w:rPr>
  </w:style>
  <w:style w:type="character" w:customStyle="1" w:styleId="GradeMdia11">
    <w:name w:val="Grade Média 11"/>
    <w:rsid w:val="001E4593"/>
    <w:rPr>
      <w:color w:val="808080"/>
    </w:rPr>
  </w:style>
  <w:style w:type="paragraph" w:customStyle="1" w:styleId="xl75">
    <w:name w:val="xl75"/>
    <w:basedOn w:val="Normal"/>
    <w:rsid w:val="001E4593"/>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lang w:eastAsia="pt-BR"/>
    </w:rPr>
  </w:style>
  <w:style w:type="paragraph" w:customStyle="1" w:styleId="xl99">
    <w:name w:val="xl99"/>
    <w:basedOn w:val="Normal"/>
    <w:rsid w:val="001E4593"/>
    <w:pPr>
      <w:pBdr>
        <w:right w:val="single" w:sz="4" w:space="0" w:color="auto"/>
      </w:pBdr>
      <w:spacing w:before="100" w:beforeAutospacing="1" w:after="100" w:afterAutospacing="1"/>
      <w:jc w:val="center"/>
      <w:textAlignment w:val="center"/>
    </w:pPr>
    <w:rPr>
      <w:sz w:val="16"/>
      <w:szCs w:val="16"/>
      <w:lang w:eastAsia="pt-BR"/>
    </w:rPr>
  </w:style>
  <w:style w:type="paragraph" w:customStyle="1" w:styleId="xl100">
    <w:name w:val="xl100"/>
    <w:basedOn w:val="Normal"/>
    <w:rsid w:val="001E4593"/>
    <w:pPr>
      <w:pBdr>
        <w:left w:val="single" w:sz="4"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101">
    <w:name w:val="xl101"/>
    <w:basedOn w:val="Normal"/>
    <w:rsid w:val="001E4593"/>
    <w:pPr>
      <w:pBdr>
        <w:right w:val="double" w:sz="6" w:space="0" w:color="auto"/>
      </w:pBdr>
      <w:spacing w:before="100" w:beforeAutospacing="1" w:after="100" w:afterAutospacing="1"/>
      <w:jc w:val="center"/>
      <w:textAlignment w:val="center"/>
    </w:pPr>
    <w:rPr>
      <w:sz w:val="16"/>
      <w:szCs w:val="16"/>
      <w:lang w:eastAsia="pt-BR"/>
    </w:rPr>
  </w:style>
  <w:style w:type="paragraph" w:customStyle="1" w:styleId="xl102">
    <w:name w:val="xl102"/>
    <w:basedOn w:val="Normal"/>
    <w:rsid w:val="001E4593"/>
    <w:pPr>
      <w:pBdr>
        <w:left w:val="single" w:sz="8" w:space="0" w:color="auto"/>
        <w:right w:val="single" w:sz="8" w:space="0" w:color="auto"/>
      </w:pBdr>
      <w:spacing w:before="100" w:beforeAutospacing="1" w:after="100" w:afterAutospacing="1"/>
      <w:jc w:val="center"/>
      <w:textAlignment w:val="center"/>
    </w:pPr>
    <w:rPr>
      <w:sz w:val="16"/>
      <w:szCs w:val="16"/>
      <w:lang w:eastAsia="pt-BR"/>
    </w:rPr>
  </w:style>
  <w:style w:type="paragraph" w:customStyle="1" w:styleId="xl103">
    <w:name w:val="xl103"/>
    <w:basedOn w:val="Normal"/>
    <w:rsid w:val="001E4593"/>
    <w:pPr>
      <w:pBdr>
        <w:left w:val="single" w:sz="8" w:space="0" w:color="auto"/>
        <w:right w:val="single" w:sz="8" w:space="0" w:color="auto"/>
      </w:pBdr>
      <w:spacing w:before="100" w:beforeAutospacing="1" w:after="100" w:afterAutospacing="1"/>
      <w:jc w:val="center"/>
      <w:textAlignment w:val="center"/>
    </w:pPr>
    <w:rPr>
      <w:sz w:val="16"/>
      <w:szCs w:val="16"/>
      <w:lang w:eastAsia="pt-BR"/>
    </w:rPr>
  </w:style>
  <w:style w:type="paragraph" w:customStyle="1" w:styleId="xl104">
    <w:name w:val="xl104"/>
    <w:basedOn w:val="Normal"/>
    <w:rsid w:val="001E4593"/>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105">
    <w:name w:val="xl105"/>
    <w:basedOn w:val="Normal"/>
    <w:rsid w:val="001E4593"/>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106">
    <w:name w:val="xl106"/>
    <w:basedOn w:val="Normal"/>
    <w:rsid w:val="001E4593"/>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sz w:val="16"/>
      <w:szCs w:val="16"/>
      <w:lang w:eastAsia="pt-BR"/>
    </w:rPr>
  </w:style>
  <w:style w:type="paragraph" w:customStyle="1" w:styleId="xl107">
    <w:name w:val="xl107"/>
    <w:basedOn w:val="Normal"/>
    <w:rsid w:val="001E4593"/>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lang w:eastAsia="pt-BR"/>
    </w:rPr>
  </w:style>
  <w:style w:type="paragraph" w:customStyle="1" w:styleId="xl108">
    <w:name w:val="xl108"/>
    <w:basedOn w:val="Normal"/>
    <w:rsid w:val="001E4593"/>
    <w:pPr>
      <w:pBdr>
        <w:top w:val="single" w:sz="8" w:space="0" w:color="auto"/>
        <w:bottom w:val="double" w:sz="6"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109">
    <w:name w:val="xl109"/>
    <w:basedOn w:val="Normal"/>
    <w:rsid w:val="001E4593"/>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110">
    <w:name w:val="xl110"/>
    <w:basedOn w:val="Normal"/>
    <w:rsid w:val="001E4593"/>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sz w:val="16"/>
      <w:szCs w:val="16"/>
      <w:lang w:eastAsia="pt-BR"/>
    </w:rPr>
  </w:style>
  <w:style w:type="character" w:customStyle="1" w:styleId="DefaultParagraphFont1Char">
    <w:name w:val="Default Paragraph Font1 Char"/>
    <w:rsid w:val="001E4593"/>
    <w:rPr>
      <w:rFonts w:ascii="CG Times" w:hAnsi="CG Times"/>
      <w:lang w:eastAsia="pt-BR" w:bidi="ar-SA"/>
    </w:rPr>
  </w:style>
  <w:style w:type="paragraph" w:customStyle="1" w:styleId="ARTIGO-NORMAL">
    <w:name w:val="ARTIGO-NORMAL"/>
    <w:rsid w:val="001E4593"/>
    <w:pPr>
      <w:spacing w:line="240" w:lineRule="exact"/>
      <w:ind w:firstLine="1728"/>
      <w:jc w:val="both"/>
    </w:pPr>
    <w:rPr>
      <w:rFonts w:ascii="Courier" w:eastAsia="SimSun" w:hAnsi="Courier" w:cs="Courier"/>
      <w:sz w:val="24"/>
      <w:szCs w:val="24"/>
      <w:lang w:val="pt-PT"/>
    </w:rPr>
  </w:style>
  <w:style w:type="paragraph" w:customStyle="1" w:styleId="CharCharCharCharCharCharCharChar">
    <w:name w:val="Char Char Char Char Char Char Char Char"/>
    <w:basedOn w:val="Normal"/>
    <w:rsid w:val="001E4593"/>
    <w:pPr>
      <w:spacing w:after="160" w:line="240" w:lineRule="exact"/>
    </w:pPr>
    <w:rPr>
      <w:rFonts w:ascii="Verdana" w:eastAsia="MS Mincho" w:hAnsi="Verdana"/>
      <w:sz w:val="20"/>
      <w:szCs w:val="20"/>
      <w:lang w:val="en-US"/>
    </w:rPr>
  </w:style>
  <w:style w:type="paragraph" w:customStyle="1" w:styleId="Char1CharCharCharCharCharCharCharCharChar">
    <w:name w:val="Char1 Char Char Char Char Char Char Char Char Char"/>
    <w:basedOn w:val="Normal"/>
    <w:rsid w:val="001E4593"/>
    <w:pPr>
      <w:spacing w:after="160" w:line="240" w:lineRule="exact"/>
    </w:pPr>
    <w:rPr>
      <w:rFonts w:ascii="Verdana" w:eastAsia="MS Mincho" w:hAnsi="Verdana"/>
      <w:sz w:val="20"/>
      <w:szCs w:val="20"/>
      <w:lang w:val="en-US"/>
    </w:rPr>
  </w:style>
  <w:style w:type="paragraph" w:customStyle="1" w:styleId="CharChar2CharCharCharChar1CharCharCharCharCharCharCharChar">
    <w:name w:val="Char Char2 Char Char Char Char1 Char Char Char Char Char Char Char Char"/>
    <w:basedOn w:val="Normal"/>
    <w:rsid w:val="001E4593"/>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E4593"/>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E4593"/>
    <w:pPr>
      <w:spacing w:after="160" w:line="240" w:lineRule="exact"/>
    </w:pPr>
    <w:rPr>
      <w:rFonts w:ascii="Verdana" w:eastAsia="MS Mincho" w:hAnsi="Verdana"/>
      <w:sz w:val="20"/>
      <w:szCs w:val="20"/>
      <w:lang w:val="en-US"/>
    </w:rPr>
  </w:style>
  <w:style w:type="paragraph" w:customStyle="1" w:styleId="BodyText24">
    <w:name w:val="Body Text 24"/>
    <w:basedOn w:val="Normal"/>
    <w:rsid w:val="001E4593"/>
    <w:pPr>
      <w:pBdr>
        <w:left w:val="single" w:sz="6" w:space="1" w:color="auto"/>
        <w:right w:val="single" w:sz="6" w:space="1" w:color="auto"/>
      </w:pBdr>
      <w:tabs>
        <w:tab w:val="left" w:pos="567"/>
        <w:tab w:val="left" w:pos="1134"/>
      </w:tabs>
      <w:autoSpaceDE w:val="0"/>
      <w:autoSpaceDN w:val="0"/>
      <w:jc w:val="both"/>
    </w:pPr>
    <w:rPr>
      <w:rFonts w:ascii="BauerBodni BT" w:eastAsia="SimSun" w:hAnsi="BauerBodni BT" w:cs="BauerBodni BT"/>
      <w:lang w:eastAsia="pt-BR"/>
    </w:rPr>
  </w:style>
  <w:style w:type="paragraph" w:customStyle="1" w:styleId="CharChar2CharCharCharCharCharCharCharCharCharCharChar">
    <w:name w:val="Char Char2 Char Char Char Char Char Char Char Char Char Char Char"/>
    <w:basedOn w:val="Normal"/>
    <w:rsid w:val="001E4593"/>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E4593"/>
    <w:pPr>
      <w:spacing w:after="160" w:line="240" w:lineRule="exact"/>
    </w:pPr>
    <w:rPr>
      <w:rFonts w:ascii="Verdana" w:eastAsia="MS Mincho" w:hAnsi="Verdana"/>
      <w:sz w:val="20"/>
      <w:szCs w:val="20"/>
      <w:lang w:val="en-US"/>
    </w:rPr>
  </w:style>
  <w:style w:type="paragraph" w:customStyle="1" w:styleId="xl111">
    <w:name w:val="xl111"/>
    <w:basedOn w:val="Normal"/>
    <w:rsid w:val="001E4593"/>
    <w:pPr>
      <w:pBdr>
        <w:top w:val="single" w:sz="8" w:space="0" w:color="auto"/>
        <w:left w:val="single" w:sz="8" w:space="0" w:color="auto"/>
      </w:pBdr>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1E4593"/>
    <w:pPr>
      <w:pBdr>
        <w:left w:val="single" w:sz="8" w:space="0" w:color="auto"/>
      </w:pBdr>
      <w:spacing w:before="100" w:beforeAutospacing="1" w:after="100" w:afterAutospacing="1"/>
      <w:jc w:val="center"/>
      <w:textAlignment w:val="center"/>
    </w:pPr>
    <w:rPr>
      <w:b/>
      <w:bCs/>
      <w:sz w:val="16"/>
      <w:szCs w:val="16"/>
      <w:lang w:eastAsia="pt-BR"/>
    </w:rPr>
  </w:style>
  <w:style w:type="paragraph" w:customStyle="1" w:styleId="xl113">
    <w:name w:val="xl113"/>
    <w:basedOn w:val="Normal"/>
    <w:rsid w:val="001E4593"/>
    <w:pPr>
      <w:pBdr>
        <w:left w:val="single" w:sz="8" w:space="0" w:color="auto"/>
        <w:bottom w:val="single" w:sz="8" w:space="0" w:color="auto"/>
      </w:pBdr>
      <w:spacing w:before="100" w:beforeAutospacing="1" w:after="100" w:afterAutospacing="1"/>
      <w:jc w:val="center"/>
      <w:textAlignment w:val="center"/>
    </w:pPr>
    <w:rPr>
      <w:b/>
      <w:bCs/>
      <w:sz w:val="16"/>
      <w:szCs w:val="16"/>
      <w:lang w:eastAsia="pt-BR"/>
    </w:rPr>
  </w:style>
  <w:style w:type="paragraph" w:customStyle="1" w:styleId="xl114">
    <w:name w:val="xl114"/>
    <w:basedOn w:val="Normal"/>
    <w:rsid w:val="001E4593"/>
    <w:pPr>
      <w:pBdr>
        <w:top w:val="single" w:sz="8" w:space="0" w:color="auto"/>
        <w:left w:val="single" w:sz="4" w:space="0" w:color="auto"/>
        <w:right w:val="double" w:sz="6" w:space="0" w:color="auto"/>
      </w:pBdr>
      <w:spacing w:before="100" w:beforeAutospacing="1" w:after="100" w:afterAutospacing="1"/>
      <w:jc w:val="center"/>
      <w:textAlignment w:val="center"/>
    </w:pPr>
    <w:rPr>
      <w:b/>
      <w:bCs/>
      <w:sz w:val="16"/>
      <w:szCs w:val="16"/>
      <w:lang w:eastAsia="pt-BR"/>
    </w:rPr>
  </w:style>
  <w:style w:type="paragraph" w:customStyle="1" w:styleId="xl115">
    <w:name w:val="xl115"/>
    <w:basedOn w:val="Normal"/>
    <w:rsid w:val="001E4593"/>
    <w:pPr>
      <w:pBdr>
        <w:left w:val="single" w:sz="4" w:space="0" w:color="auto"/>
        <w:right w:val="double" w:sz="6" w:space="0" w:color="auto"/>
      </w:pBdr>
      <w:spacing w:before="100" w:beforeAutospacing="1" w:after="100" w:afterAutospacing="1"/>
      <w:jc w:val="center"/>
      <w:textAlignment w:val="center"/>
    </w:pPr>
    <w:rPr>
      <w:b/>
      <w:bCs/>
      <w:sz w:val="16"/>
      <w:szCs w:val="16"/>
      <w:lang w:eastAsia="pt-BR"/>
    </w:rPr>
  </w:style>
  <w:style w:type="paragraph" w:customStyle="1" w:styleId="xl116">
    <w:name w:val="xl116"/>
    <w:basedOn w:val="Normal"/>
    <w:rsid w:val="001E4593"/>
    <w:pPr>
      <w:pBdr>
        <w:left w:val="single" w:sz="4" w:space="0" w:color="auto"/>
        <w:bottom w:val="single" w:sz="8" w:space="0" w:color="auto"/>
        <w:right w:val="double" w:sz="6" w:space="0" w:color="auto"/>
      </w:pBdr>
      <w:spacing w:before="100" w:beforeAutospacing="1" w:after="100" w:afterAutospacing="1"/>
      <w:jc w:val="center"/>
      <w:textAlignment w:val="center"/>
    </w:pPr>
    <w:rPr>
      <w:b/>
      <w:bCs/>
      <w:sz w:val="16"/>
      <w:szCs w:val="16"/>
      <w:lang w:eastAsia="pt-BR"/>
    </w:rPr>
  </w:style>
  <w:style w:type="paragraph" w:customStyle="1" w:styleId="xl117">
    <w:name w:val="xl117"/>
    <w:basedOn w:val="Normal"/>
    <w:rsid w:val="001E4593"/>
    <w:pPr>
      <w:pBdr>
        <w:top w:val="single" w:sz="8" w:space="0" w:color="auto"/>
        <w:left w:val="double" w:sz="6" w:space="0" w:color="auto"/>
        <w:right w:val="single" w:sz="4" w:space="0" w:color="auto"/>
      </w:pBdr>
      <w:spacing w:before="100" w:beforeAutospacing="1" w:after="100" w:afterAutospacing="1"/>
      <w:jc w:val="center"/>
      <w:textAlignment w:val="center"/>
    </w:pPr>
    <w:rPr>
      <w:b/>
      <w:bCs/>
      <w:sz w:val="16"/>
      <w:szCs w:val="16"/>
      <w:lang w:eastAsia="pt-BR"/>
    </w:rPr>
  </w:style>
  <w:style w:type="paragraph" w:customStyle="1" w:styleId="xl118">
    <w:name w:val="xl118"/>
    <w:basedOn w:val="Normal"/>
    <w:rsid w:val="001E4593"/>
    <w:pPr>
      <w:pBdr>
        <w:left w:val="double" w:sz="6" w:space="0" w:color="auto"/>
        <w:right w:val="single" w:sz="4" w:space="0" w:color="auto"/>
      </w:pBdr>
      <w:spacing w:before="100" w:beforeAutospacing="1" w:after="100" w:afterAutospacing="1"/>
      <w:jc w:val="center"/>
      <w:textAlignment w:val="center"/>
    </w:pPr>
    <w:rPr>
      <w:b/>
      <w:bCs/>
      <w:sz w:val="16"/>
      <w:szCs w:val="16"/>
      <w:lang w:eastAsia="pt-BR"/>
    </w:rPr>
  </w:style>
  <w:style w:type="paragraph" w:customStyle="1" w:styleId="xl119">
    <w:name w:val="xl119"/>
    <w:basedOn w:val="Normal"/>
    <w:rsid w:val="001E4593"/>
    <w:pPr>
      <w:pBdr>
        <w:left w:val="double" w:sz="6" w:space="0" w:color="auto"/>
        <w:bottom w:val="single" w:sz="8" w:space="0" w:color="auto"/>
        <w:right w:val="single" w:sz="4" w:space="0" w:color="auto"/>
      </w:pBdr>
      <w:spacing w:before="100" w:beforeAutospacing="1" w:after="100" w:afterAutospacing="1"/>
      <w:jc w:val="center"/>
      <w:textAlignment w:val="center"/>
    </w:pPr>
    <w:rPr>
      <w:b/>
      <w:bCs/>
      <w:sz w:val="16"/>
      <w:szCs w:val="16"/>
      <w:lang w:eastAsia="pt-BR"/>
    </w:rPr>
  </w:style>
  <w:style w:type="paragraph" w:customStyle="1" w:styleId="xl120">
    <w:name w:val="xl120"/>
    <w:basedOn w:val="Normal"/>
    <w:rsid w:val="001E4593"/>
    <w:pPr>
      <w:pBdr>
        <w:top w:val="single" w:sz="8" w:space="0" w:color="auto"/>
        <w:left w:val="single" w:sz="4" w:space="0" w:color="auto"/>
        <w:right w:val="single" w:sz="4" w:space="0" w:color="auto"/>
      </w:pBdr>
      <w:spacing w:before="100" w:beforeAutospacing="1" w:after="100" w:afterAutospacing="1"/>
      <w:jc w:val="center"/>
      <w:textAlignment w:val="center"/>
    </w:pPr>
    <w:rPr>
      <w:b/>
      <w:bCs/>
      <w:sz w:val="16"/>
      <w:szCs w:val="16"/>
      <w:lang w:eastAsia="pt-BR"/>
    </w:rPr>
  </w:style>
  <w:style w:type="paragraph" w:customStyle="1" w:styleId="xl121">
    <w:name w:val="xl121"/>
    <w:basedOn w:val="Normal"/>
    <w:rsid w:val="001E4593"/>
    <w:pPr>
      <w:pBdr>
        <w:left w:val="single" w:sz="4" w:space="0" w:color="auto"/>
        <w:right w:val="single" w:sz="4" w:space="0" w:color="auto"/>
      </w:pBdr>
      <w:spacing w:before="100" w:beforeAutospacing="1" w:after="100" w:afterAutospacing="1"/>
      <w:jc w:val="center"/>
      <w:textAlignment w:val="center"/>
    </w:pPr>
    <w:rPr>
      <w:b/>
      <w:bCs/>
      <w:sz w:val="16"/>
      <w:szCs w:val="16"/>
      <w:lang w:eastAsia="pt-BR"/>
    </w:rPr>
  </w:style>
  <w:style w:type="paragraph" w:customStyle="1" w:styleId="xl122">
    <w:name w:val="xl122"/>
    <w:basedOn w:val="Normal"/>
    <w:rsid w:val="001E4593"/>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lang w:eastAsia="pt-BR"/>
    </w:rPr>
  </w:style>
  <w:style w:type="paragraph" w:customStyle="1" w:styleId="alpha2">
    <w:name w:val="alpha 2"/>
    <w:basedOn w:val="Normal"/>
    <w:rsid w:val="001E4593"/>
    <w:pPr>
      <w:numPr>
        <w:numId w:val="29"/>
      </w:numPr>
      <w:spacing w:after="140" w:line="290" w:lineRule="auto"/>
      <w:jc w:val="both"/>
    </w:pPr>
    <w:rPr>
      <w:rFonts w:ascii="Tahoma" w:hAnsi="Tahoma"/>
      <w:kern w:val="20"/>
      <w:sz w:val="20"/>
      <w:szCs w:val="20"/>
    </w:rPr>
  </w:style>
  <w:style w:type="paragraph" w:customStyle="1" w:styleId="DeltaViewTableHeading">
    <w:name w:val="DeltaView Table Heading"/>
    <w:basedOn w:val="Normal"/>
    <w:uiPriority w:val="99"/>
    <w:rsid w:val="001E4593"/>
    <w:pPr>
      <w:autoSpaceDE w:val="0"/>
      <w:autoSpaceDN w:val="0"/>
      <w:adjustRightInd w:val="0"/>
      <w:spacing w:after="120"/>
    </w:pPr>
    <w:rPr>
      <w:rFonts w:ascii="Arial" w:hAnsi="Arial" w:cs="Arial"/>
      <w:b/>
      <w:bCs/>
      <w:lang w:val="en-US" w:eastAsia="pt-BR"/>
    </w:rPr>
  </w:style>
  <w:style w:type="character" w:customStyle="1" w:styleId="DeltaViewChangeNumber">
    <w:name w:val="DeltaView Change Number"/>
    <w:uiPriority w:val="99"/>
    <w:rsid w:val="001E4593"/>
    <w:rPr>
      <w:color w:val="000000"/>
      <w:vertAlign w:val="superscript"/>
    </w:rPr>
  </w:style>
  <w:style w:type="character" w:customStyle="1" w:styleId="DeltaViewDelimiter">
    <w:name w:val="DeltaView Delimiter"/>
    <w:uiPriority w:val="99"/>
    <w:rsid w:val="001E4593"/>
  </w:style>
  <w:style w:type="character" w:customStyle="1" w:styleId="DeltaViewFormatChange">
    <w:name w:val="DeltaView Format Change"/>
    <w:uiPriority w:val="99"/>
    <w:rsid w:val="001E4593"/>
    <w:rPr>
      <w:color w:val="000000"/>
    </w:rPr>
  </w:style>
  <w:style w:type="character" w:customStyle="1" w:styleId="DeltaViewMovedDeletion">
    <w:name w:val="DeltaView Moved Deletion"/>
    <w:uiPriority w:val="99"/>
    <w:rsid w:val="001E4593"/>
    <w:rPr>
      <w:strike/>
      <w:color w:val="C08080"/>
    </w:rPr>
  </w:style>
  <w:style w:type="character" w:customStyle="1" w:styleId="DeltaViewComment">
    <w:name w:val="DeltaView Comment"/>
    <w:uiPriority w:val="99"/>
    <w:rsid w:val="001E4593"/>
    <w:rPr>
      <w:color w:val="000000"/>
    </w:rPr>
  </w:style>
  <w:style w:type="character" w:customStyle="1" w:styleId="DeltaViewStyleChangeText">
    <w:name w:val="DeltaView Style Change Text"/>
    <w:uiPriority w:val="99"/>
    <w:rsid w:val="001E4593"/>
    <w:rPr>
      <w:color w:val="000000"/>
      <w:u w:val="double"/>
    </w:rPr>
  </w:style>
  <w:style w:type="character" w:customStyle="1" w:styleId="DeltaViewStyleChangeLabel">
    <w:name w:val="DeltaView Style Change Label"/>
    <w:uiPriority w:val="99"/>
    <w:rsid w:val="001E4593"/>
    <w:rPr>
      <w:color w:val="000000"/>
    </w:rPr>
  </w:style>
  <w:style w:type="character" w:customStyle="1" w:styleId="DeltaViewInsertedComment">
    <w:name w:val="DeltaView Inserted Comment"/>
    <w:uiPriority w:val="99"/>
    <w:rsid w:val="001E4593"/>
    <w:rPr>
      <w:color w:val="0000FF"/>
      <w:u w:val="double"/>
    </w:rPr>
  </w:style>
  <w:style w:type="character" w:customStyle="1" w:styleId="DeltaViewDeletedComment">
    <w:name w:val="DeltaView Deleted Comment"/>
    <w:uiPriority w:val="99"/>
    <w:rsid w:val="001E4593"/>
    <w:rPr>
      <w:strike/>
      <w:color w:val="FF0000"/>
    </w:rPr>
  </w:style>
  <w:style w:type="paragraph" w:customStyle="1" w:styleId="xl52435">
    <w:name w:val="xl52435"/>
    <w:basedOn w:val="Normal"/>
    <w:rsid w:val="001E4593"/>
    <w:pPr>
      <w:spacing w:before="100" w:beforeAutospacing="1" w:after="100" w:afterAutospacing="1"/>
      <w:jc w:val="center"/>
    </w:pPr>
    <w:rPr>
      <w:lang w:eastAsia="pt-BR"/>
    </w:rPr>
  </w:style>
  <w:style w:type="paragraph" w:customStyle="1" w:styleId="xl52436">
    <w:name w:val="xl52436"/>
    <w:basedOn w:val="Normal"/>
    <w:rsid w:val="001E459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eastAsia="pt-BR"/>
    </w:rPr>
  </w:style>
  <w:style w:type="paragraph" w:customStyle="1" w:styleId="xl52437">
    <w:name w:val="xl52437"/>
    <w:basedOn w:val="Normal"/>
    <w:rsid w:val="001E4593"/>
    <w:pPr>
      <w:pBdr>
        <w:top w:val="single" w:sz="8" w:space="0" w:color="auto"/>
        <w:bottom w:val="single" w:sz="8" w:space="0" w:color="auto"/>
        <w:right w:val="single" w:sz="8" w:space="0" w:color="auto"/>
      </w:pBdr>
      <w:spacing w:before="100" w:beforeAutospacing="1" w:after="100" w:afterAutospacing="1"/>
      <w:jc w:val="center"/>
      <w:textAlignment w:val="center"/>
    </w:pPr>
    <w:rPr>
      <w:b/>
      <w:bCs/>
      <w:lang w:eastAsia="pt-BR"/>
    </w:rPr>
  </w:style>
  <w:style w:type="paragraph" w:customStyle="1" w:styleId="xl52438">
    <w:name w:val="xl52438"/>
    <w:basedOn w:val="Normal"/>
    <w:rsid w:val="001E4593"/>
    <w:pPr>
      <w:pBdr>
        <w:bottom w:val="single" w:sz="8" w:space="0" w:color="auto"/>
        <w:right w:val="single" w:sz="8" w:space="0" w:color="auto"/>
      </w:pBdr>
      <w:spacing w:before="100" w:beforeAutospacing="1" w:after="100" w:afterAutospacing="1"/>
      <w:textAlignment w:val="center"/>
    </w:pPr>
    <w:rPr>
      <w:lang w:eastAsia="pt-BR"/>
    </w:rPr>
  </w:style>
  <w:style w:type="paragraph" w:customStyle="1" w:styleId="xl52439">
    <w:name w:val="xl52439"/>
    <w:basedOn w:val="Normal"/>
    <w:rsid w:val="001E4593"/>
    <w:pPr>
      <w:pBdr>
        <w:bottom w:val="single" w:sz="8" w:space="0" w:color="auto"/>
        <w:right w:val="single" w:sz="8" w:space="0" w:color="auto"/>
      </w:pBdr>
      <w:spacing w:before="100" w:beforeAutospacing="1" w:after="100" w:afterAutospacing="1"/>
      <w:textAlignment w:val="center"/>
    </w:pPr>
    <w:rPr>
      <w:lang w:eastAsia="pt-BR"/>
    </w:rPr>
  </w:style>
  <w:style w:type="paragraph" w:customStyle="1" w:styleId="xl52440">
    <w:name w:val="xl52440"/>
    <w:basedOn w:val="Normal"/>
    <w:rsid w:val="001E4593"/>
    <w:pPr>
      <w:pBdr>
        <w:left w:val="single" w:sz="8" w:space="0" w:color="auto"/>
        <w:bottom w:val="single" w:sz="8" w:space="0" w:color="auto"/>
        <w:right w:val="single" w:sz="8" w:space="0" w:color="auto"/>
      </w:pBdr>
      <w:spacing w:before="100" w:beforeAutospacing="1" w:after="100" w:afterAutospacing="1"/>
      <w:textAlignment w:val="center"/>
    </w:pPr>
    <w:rPr>
      <w:lang w:eastAsia="pt-BR"/>
    </w:rPr>
  </w:style>
  <w:style w:type="paragraph" w:customStyle="1" w:styleId="xl52441">
    <w:name w:val="xl52441"/>
    <w:basedOn w:val="Normal"/>
    <w:rsid w:val="001E4593"/>
    <w:pPr>
      <w:pBdr>
        <w:bottom w:val="single" w:sz="8" w:space="0" w:color="auto"/>
        <w:right w:val="single" w:sz="8" w:space="0" w:color="auto"/>
      </w:pBdr>
      <w:spacing w:before="100" w:beforeAutospacing="1" w:after="100" w:afterAutospacing="1"/>
      <w:jc w:val="center"/>
      <w:textAlignment w:val="center"/>
    </w:pPr>
    <w:rPr>
      <w:lang w:eastAsia="pt-BR"/>
    </w:rPr>
  </w:style>
  <w:style w:type="paragraph" w:customStyle="1" w:styleId="xl52442">
    <w:name w:val="xl52442"/>
    <w:basedOn w:val="Normal"/>
    <w:rsid w:val="001E4593"/>
    <w:pPr>
      <w:pBdr>
        <w:bottom w:val="single" w:sz="8" w:space="0" w:color="auto"/>
        <w:right w:val="single" w:sz="8" w:space="0" w:color="auto"/>
      </w:pBdr>
      <w:spacing w:before="100" w:beforeAutospacing="1" w:after="100" w:afterAutospacing="1"/>
      <w:jc w:val="center"/>
      <w:textAlignment w:val="center"/>
    </w:pPr>
    <w:rPr>
      <w:lang w:eastAsia="pt-BR"/>
    </w:rPr>
  </w:style>
  <w:style w:type="paragraph" w:customStyle="1" w:styleId="xl52443">
    <w:name w:val="xl52443"/>
    <w:basedOn w:val="Normal"/>
    <w:rsid w:val="001E4593"/>
    <w:pPr>
      <w:pBdr>
        <w:bottom w:val="single" w:sz="8" w:space="0" w:color="auto"/>
        <w:right w:val="single" w:sz="8" w:space="0" w:color="auto"/>
      </w:pBdr>
      <w:spacing w:before="100" w:beforeAutospacing="1" w:after="100" w:afterAutospacing="1"/>
      <w:textAlignment w:val="center"/>
    </w:pPr>
    <w:rPr>
      <w:lang w:eastAsia="pt-BR"/>
    </w:rPr>
  </w:style>
  <w:style w:type="paragraph" w:customStyle="1" w:styleId="msonormal0">
    <w:name w:val="msonormal"/>
    <w:basedOn w:val="Normal"/>
    <w:rsid w:val="001E4593"/>
    <w:pPr>
      <w:spacing w:before="100" w:beforeAutospacing="1" w:after="100" w:afterAutospacing="1"/>
    </w:pPr>
    <w:rPr>
      <w:lang w:eastAsia="pt-BR"/>
    </w:rPr>
  </w:style>
  <w:style w:type="character" w:customStyle="1" w:styleId="apple-converted-space">
    <w:name w:val="apple-converted-space"/>
    <w:basedOn w:val="Fontepargpadro"/>
    <w:rsid w:val="001E4593"/>
  </w:style>
  <w:style w:type="paragraph" w:customStyle="1" w:styleId="HeaderFooter">
    <w:name w:val="Header &amp; Footer"/>
    <w:rsid w:val="001E4593"/>
    <w:pPr>
      <w:tabs>
        <w:tab w:val="right" w:pos="9360"/>
      </w:tabs>
    </w:pPr>
    <w:rPr>
      <w:rFonts w:ascii="Helvetica" w:eastAsia="ヒラギノ角ゴ Pro W3" w:hAnsi="Helvetica"/>
      <w:color w:val="000000"/>
      <w:sz w:val="20"/>
      <w:szCs w:val="20"/>
      <w:lang w:val="en-US"/>
    </w:rPr>
  </w:style>
  <w:style w:type="paragraph" w:customStyle="1" w:styleId="TxBrc1">
    <w:name w:val="TxBr_c1"/>
    <w:basedOn w:val="Normal"/>
    <w:rsid w:val="006D21B3"/>
    <w:pPr>
      <w:widowControl w:val="0"/>
      <w:autoSpaceDE w:val="0"/>
      <w:autoSpaceDN w:val="0"/>
      <w:adjustRightInd w:val="0"/>
      <w:spacing w:line="240" w:lineRule="atLeast"/>
      <w:jc w:val="center"/>
    </w:pPr>
    <w:rPr>
      <w:noProof/>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6523">
      <w:bodyDiv w:val="1"/>
      <w:marLeft w:val="0"/>
      <w:marRight w:val="0"/>
      <w:marTop w:val="0"/>
      <w:marBottom w:val="0"/>
      <w:divBdr>
        <w:top w:val="none" w:sz="0" w:space="0" w:color="auto"/>
        <w:left w:val="none" w:sz="0" w:space="0" w:color="auto"/>
        <w:bottom w:val="none" w:sz="0" w:space="0" w:color="auto"/>
        <w:right w:val="none" w:sz="0" w:space="0" w:color="auto"/>
      </w:divBdr>
    </w:div>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7570876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03061308">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66236293">
      <w:bodyDiv w:val="1"/>
      <w:marLeft w:val="0"/>
      <w:marRight w:val="0"/>
      <w:marTop w:val="0"/>
      <w:marBottom w:val="0"/>
      <w:divBdr>
        <w:top w:val="none" w:sz="0" w:space="0" w:color="auto"/>
        <w:left w:val="none" w:sz="0" w:space="0" w:color="auto"/>
        <w:bottom w:val="none" w:sz="0" w:space="0" w:color="auto"/>
        <w:right w:val="none" w:sz="0" w:space="0" w:color="auto"/>
      </w:divBdr>
    </w:div>
    <w:div w:id="275449979">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294718487">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71655792">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394819666">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433676719">
      <w:bodyDiv w:val="1"/>
      <w:marLeft w:val="0"/>
      <w:marRight w:val="0"/>
      <w:marTop w:val="0"/>
      <w:marBottom w:val="0"/>
      <w:divBdr>
        <w:top w:val="none" w:sz="0" w:space="0" w:color="auto"/>
        <w:left w:val="none" w:sz="0" w:space="0" w:color="auto"/>
        <w:bottom w:val="none" w:sz="0" w:space="0" w:color="auto"/>
        <w:right w:val="none" w:sz="0" w:space="0" w:color="auto"/>
      </w:divBdr>
    </w:div>
    <w:div w:id="463818875">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6090027">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86500062">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593828660">
      <w:bodyDiv w:val="1"/>
      <w:marLeft w:val="0"/>
      <w:marRight w:val="0"/>
      <w:marTop w:val="0"/>
      <w:marBottom w:val="0"/>
      <w:divBdr>
        <w:top w:val="none" w:sz="0" w:space="0" w:color="auto"/>
        <w:left w:val="none" w:sz="0" w:space="0" w:color="auto"/>
        <w:bottom w:val="none" w:sz="0" w:space="0" w:color="auto"/>
        <w:right w:val="none" w:sz="0" w:space="0" w:color="auto"/>
      </w:divBdr>
    </w:div>
    <w:div w:id="642152346">
      <w:bodyDiv w:val="1"/>
      <w:marLeft w:val="0"/>
      <w:marRight w:val="0"/>
      <w:marTop w:val="0"/>
      <w:marBottom w:val="0"/>
      <w:divBdr>
        <w:top w:val="none" w:sz="0" w:space="0" w:color="auto"/>
        <w:left w:val="none" w:sz="0" w:space="0" w:color="auto"/>
        <w:bottom w:val="none" w:sz="0" w:space="0" w:color="auto"/>
        <w:right w:val="none" w:sz="0" w:space="0" w:color="auto"/>
      </w:divBdr>
    </w:div>
    <w:div w:id="643899778">
      <w:bodyDiv w:val="1"/>
      <w:marLeft w:val="0"/>
      <w:marRight w:val="0"/>
      <w:marTop w:val="0"/>
      <w:marBottom w:val="0"/>
      <w:divBdr>
        <w:top w:val="none" w:sz="0" w:space="0" w:color="auto"/>
        <w:left w:val="none" w:sz="0" w:space="0" w:color="auto"/>
        <w:bottom w:val="none" w:sz="0" w:space="0" w:color="auto"/>
        <w:right w:val="none" w:sz="0" w:space="0" w:color="auto"/>
      </w:divBdr>
    </w:div>
    <w:div w:id="655037404">
      <w:bodyDiv w:val="1"/>
      <w:marLeft w:val="0"/>
      <w:marRight w:val="0"/>
      <w:marTop w:val="0"/>
      <w:marBottom w:val="0"/>
      <w:divBdr>
        <w:top w:val="none" w:sz="0" w:space="0" w:color="auto"/>
        <w:left w:val="none" w:sz="0" w:space="0" w:color="auto"/>
        <w:bottom w:val="none" w:sz="0" w:space="0" w:color="auto"/>
        <w:right w:val="none" w:sz="0" w:space="0" w:color="auto"/>
      </w:divBdr>
    </w:div>
    <w:div w:id="658970676">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786000464">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852063993">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34677187">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79248187">
      <w:bodyDiv w:val="1"/>
      <w:marLeft w:val="0"/>
      <w:marRight w:val="0"/>
      <w:marTop w:val="0"/>
      <w:marBottom w:val="0"/>
      <w:divBdr>
        <w:top w:val="none" w:sz="0" w:space="0" w:color="auto"/>
        <w:left w:val="none" w:sz="0" w:space="0" w:color="auto"/>
        <w:bottom w:val="none" w:sz="0" w:space="0" w:color="auto"/>
        <w:right w:val="none" w:sz="0" w:space="0" w:color="auto"/>
      </w:divBdr>
    </w:div>
    <w:div w:id="1094596322">
      <w:bodyDiv w:val="1"/>
      <w:marLeft w:val="0"/>
      <w:marRight w:val="0"/>
      <w:marTop w:val="0"/>
      <w:marBottom w:val="0"/>
      <w:divBdr>
        <w:top w:val="none" w:sz="0" w:space="0" w:color="auto"/>
        <w:left w:val="none" w:sz="0" w:space="0" w:color="auto"/>
        <w:bottom w:val="none" w:sz="0" w:space="0" w:color="auto"/>
        <w:right w:val="none" w:sz="0" w:space="0" w:color="auto"/>
      </w:divBdr>
    </w:div>
    <w:div w:id="1100032734">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61791421">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00453046">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151650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36775701">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27128210">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36446616">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86706639">
      <w:bodyDiv w:val="1"/>
      <w:marLeft w:val="0"/>
      <w:marRight w:val="0"/>
      <w:marTop w:val="0"/>
      <w:marBottom w:val="0"/>
      <w:divBdr>
        <w:top w:val="none" w:sz="0" w:space="0" w:color="auto"/>
        <w:left w:val="none" w:sz="0" w:space="0" w:color="auto"/>
        <w:bottom w:val="none" w:sz="0" w:space="0" w:color="auto"/>
        <w:right w:val="none" w:sz="0" w:space="0" w:color="auto"/>
      </w:divBdr>
    </w:div>
    <w:div w:id="1686787994">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696956313">
      <w:bodyDiv w:val="1"/>
      <w:marLeft w:val="0"/>
      <w:marRight w:val="0"/>
      <w:marTop w:val="0"/>
      <w:marBottom w:val="0"/>
      <w:divBdr>
        <w:top w:val="none" w:sz="0" w:space="0" w:color="auto"/>
        <w:left w:val="none" w:sz="0" w:space="0" w:color="auto"/>
        <w:bottom w:val="none" w:sz="0" w:space="0" w:color="auto"/>
        <w:right w:val="none" w:sz="0" w:space="0" w:color="auto"/>
      </w:divBdr>
    </w:div>
    <w:div w:id="1713338711">
      <w:bodyDiv w:val="1"/>
      <w:marLeft w:val="0"/>
      <w:marRight w:val="0"/>
      <w:marTop w:val="0"/>
      <w:marBottom w:val="0"/>
      <w:divBdr>
        <w:top w:val="none" w:sz="0" w:space="0" w:color="auto"/>
        <w:left w:val="none" w:sz="0" w:space="0" w:color="auto"/>
        <w:bottom w:val="none" w:sz="0" w:space="0" w:color="auto"/>
        <w:right w:val="none" w:sz="0" w:space="0" w:color="auto"/>
      </w:divBdr>
    </w:div>
    <w:div w:id="1728072218">
      <w:bodyDiv w:val="1"/>
      <w:marLeft w:val="0"/>
      <w:marRight w:val="0"/>
      <w:marTop w:val="0"/>
      <w:marBottom w:val="0"/>
      <w:divBdr>
        <w:top w:val="none" w:sz="0" w:space="0" w:color="auto"/>
        <w:left w:val="none" w:sz="0" w:space="0" w:color="auto"/>
        <w:bottom w:val="none" w:sz="0" w:space="0" w:color="auto"/>
        <w:right w:val="none" w:sz="0" w:space="0" w:color="auto"/>
      </w:divBdr>
    </w:div>
    <w:div w:id="1747603523">
      <w:bodyDiv w:val="1"/>
      <w:marLeft w:val="0"/>
      <w:marRight w:val="0"/>
      <w:marTop w:val="0"/>
      <w:marBottom w:val="0"/>
      <w:divBdr>
        <w:top w:val="none" w:sz="0" w:space="0" w:color="auto"/>
        <w:left w:val="none" w:sz="0" w:space="0" w:color="auto"/>
        <w:bottom w:val="none" w:sz="0" w:space="0" w:color="auto"/>
        <w:right w:val="none" w:sz="0" w:space="0" w:color="auto"/>
      </w:divBdr>
    </w:div>
    <w:div w:id="1753046947">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79264696">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46249560">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085299605">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22188308">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1/relationships/people" Target="people.xml"/><Relationship Id="rId10" Type="http://schemas.openxmlformats.org/officeDocument/2006/relationships/numbering" Target="numbering.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00CD8-75E5-45AF-81D8-EF62F41CA9BE}">
  <ds:schemaRefs>
    <ds:schemaRef ds:uri="http://schemas.openxmlformats.org/officeDocument/2006/bibliography"/>
  </ds:schemaRefs>
</ds:datastoreItem>
</file>

<file path=customXml/itemProps2.xml><?xml version="1.0" encoding="utf-8"?>
<ds:datastoreItem xmlns:ds="http://schemas.openxmlformats.org/officeDocument/2006/customXml" ds:itemID="{0FEE7270-224D-439F-8F06-10CD57C29870}">
  <ds:schemaRefs>
    <ds:schemaRef ds:uri="http://schemas.openxmlformats.org/officeDocument/2006/bibliography"/>
  </ds:schemaRefs>
</ds:datastoreItem>
</file>

<file path=customXml/itemProps3.xml><?xml version="1.0" encoding="utf-8"?>
<ds:datastoreItem xmlns:ds="http://schemas.openxmlformats.org/officeDocument/2006/customXml" ds:itemID="{D6E40165-2A03-40E1-A222-7117748A5EA4}">
  <ds:schemaRefs>
    <ds:schemaRef ds:uri="http://schemas.openxmlformats.org/officeDocument/2006/bibliography"/>
  </ds:schemaRefs>
</ds:datastoreItem>
</file>

<file path=customXml/itemProps4.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2249844-8E4F-487C-90EB-57F039248B84}">
  <ds:schemaRefs>
    <ds:schemaRef ds:uri="http://schemas.openxmlformats.org/officeDocument/2006/bibliography"/>
  </ds:schemaRefs>
</ds:datastoreItem>
</file>

<file path=customXml/itemProps6.xml><?xml version="1.0" encoding="utf-8"?>
<ds:datastoreItem xmlns:ds="http://schemas.openxmlformats.org/officeDocument/2006/customXml" ds:itemID="{00AC106A-8A56-4F85-B8D0-70DD88A04C10}">
  <ds:schemaRefs>
    <ds:schemaRef ds:uri="http://schemas.openxmlformats.org/officeDocument/2006/bibliography"/>
  </ds:schemaRefs>
</ds:datastoreItem>
</file>

<file path=customXml/itemProps7.xml><?xml version="1.0" encoding="utf-8"?>
<ds:datastoreItem xmlns:ds="http://schemas.openxmlformats.org/officeDocument/2006/customXml" ds:itemID="{CC6BAC8F-B999-4D90-8528-77338CA50424}"/>
</file>

<file path=customXml/itemProps8.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9.xml><?xml version="1.0" encoding="utf-8"?>
<ds:datastoreItem xmlns:ds="http://schemas.openxmlformats.org/officeDocument/2006/customXml" ds:itemID="{49B269D4-E47C-4C17-90B2-37E49BD9E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13</Pages>
  <Words>4644</Words>
  <Characters>25078</Characters>
  <Application>Microsoft Office Word</Application>
  <DocSecurity>0</DocSecurity>
  <Lines>208</Lines>
  <Paragraphs>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29663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vnpadvogados@vnpa.com.br</dc:creator>
  <cp:keywords/>
  <dc:description/>
  <cp:lastModifiedBy>Camila Salvetti Mosaner Batich</cp:lastModifiedBy>
  <cp:revision>55</cp:revision>
  <cp:lastPrinted>2019-11-13T03:01:00Z</cp:lastPrinted>
  <dcterms:created xsi:type="dcterms:W3CDTF">2022-05-03T13:48:00Z</dcterms:created>
  <dcterms:modified xsi:type="dcterms:W3CDTF">2022-05-03T22:38:00Z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0x0101004323D024EEC5E442A2B9325BB7B28039</vt:lpwstr>
  </property>
  <property fmtid="{D5CDD505-2E9C-101B-9397-08002B2CF9AE}" pid="8" name="Order">
    <vt:r8>30321500</vt:r8>
  </property>
</Properties>
</file>