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F520AFA" w:rsidR="009F6421" w:rsidRDefault="00FF6740" w:rsidP="00FD4713">
      <w:pPr>
        <w:widowControl w:val="0"/>
        <w:spacing w:line="300" w:lineRule="exact"/>
        <w:contextualSpacing/>
        <w:jc w:val="center"/>
        <w:rPr>
          <w:rFonts w:ascii="Tahoma" w:hAnsi="Tahoma" w:cs="Tahoma"/>
          <w:b/>
          <w:sz w:val="21"/>
          <w:szCs w:val="21"/>
        </w:rPr>
      </w:pPr>
      <w:del w:id="1" w:author="Frederico Stacchini | MANASSERO CAMPELLO ADVOGADOS" w:date="2021-11-16T19:55:00Z">
        <w:r w:rsidDel="00A20A24">
          <w:rPr>
            <w:rFonts w:ascii="Tahoma" w:hAnsi="Tahoma" w:cs="Tahoma"/>
            <w:b/>
            <w:sz w:val="21"/>
            <w:szCs w:val="21"/>
          </w:rPr>
          <w:delText>ltv</w:delText>
        </w:r>
      </w:del>
      <w:r w:rsidR="009F6421" w:rsidRPr="0046304D">
        <w:rPr>
          <w:rFonts w:ascii="Tahoma" w:hAnsi="Tahoma" w:cs="Tahoma"/>
          <w:b/>
          <w:sz w:val="21"/>
          <w:szCs w:val="21"/>
        </w:rPr>
        <w:t>CÉDULA DE CRÉDITO BANCÁRIO</w:t>
      </w:r>
    </w:p>
    <w:p w14:paraId="7C530BA8" w14:textId="18F328A4" w:rsidR="007E0151" w:rsidRDefault="007E0151" w:rsidP="0046304D">
      <w:pPr>
        <w:widowControl w:val="0"/>
        <w:spacing w:line="300" w:lineRule="exact"/>
        <w:contextualSpacing/>
        <w:jc w:val="center"/>
        <w:rPr>
          <w:rFonts w:ascii="Tahoma" w:hAnsi="Tahoma" w:cs="Tahoma"/>
          <w:b/>
          <w:sz w:val="21"/>
          <w:szCs w:val="21"/>
        </w:rPr>
      </w:pPr>
    </w:p>
    <w:p w14:paraId="47EB2906" w14:textId="77777777" w:rsidR="009F6421" w:rsidRPr="0046304D" w:rsidRDefault="009F6421" w:rsidP="00FD4713">
      <w:pPr>
        <w:spacing w:line="30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46304D" w14:paraId="4E45514E" w14:textId="77777777" w:rsidTr="00970CCA">
        <w:trPr>
          <w:jc w:val="center"/>
        </w:trPr>
        <w:tc>
          <w:tcPr>
            <w:tcW w:w="2557" w:type="dxa"/>
            <w:vAlign w:val="center"/>
          </w:tcPr>
          <w:p w14:paraId="239194FC" w14:textId="0D6A4A3D" w:rsidR="009F6421" w:rsidRPr="0046304D" w:rsidRDefault="009F6421" w:rsidP="00FD4713">
            <w:pPr>
              <w:widowControl w:val="0"/>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2402ED">
              <w:rPr>
                <w:rFonts w:ascii="Tahoma" w:hAnsi="Tahoma" w:cs="Tahoma"/>
                <w:b/>
                <w:sz w:val="21"/>
                <w:szCs w:val="21"/>
              </w:rPr>
              <w:t>271/2021</w:t>
            </w:r>
          </w:p>
        </w:tc>
        <w:tc>
          <w:tcPr>
            <w:tcW w:w="2835" w:type="dxa"/>
          </w:tcPr>
          <w:p w14:paraId="14E01E58" w14:textId="77777777" w:rsidR="00260ACA" w:rsidRPr="0046304D" w:rsidRDefault="00260ACA" w:rsidP="00FD4713">
            <w:pPr>
              <w:widowControl w:val="0"/>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1AEB2BE" w:rsidR="009F6421" w:rsidRPr="0046304D" w:rsidRDefault="00DD0CEF" w:rsidP="00FD4713">
            <w:pPr>
              <w:widowControl w:val="0"/>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2971" w:type="dxa"/>
            <w:vAlign w:val="center"/>
          </w:tcPr>
          <w:p w14:paraId="536DC198" w14:textId="77777777" w:rsidR="00E56212" w:rsidRPr="0046304D" w:rsidRDefault="009F6421" w:rsidP="00FD4713">
            <w:pPr>
              <w:widowControl w:val="0"/>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r w:rsidR="00052FC8" w:rsidRPr="0046304D">
              <w:rPr>
                <w:rFonts w:ascii="Tahoma" w:hAnsi="Tahoma" w:cs="Tahoma"/>
                <w:b/>
                <w:sz w:val="21"/>
                <w:szCs w:val="21"/>
              </w:rPr>
              <w:t xml:space="preserve"> </w:t>
            </w:r>
          </w:p>
          <w:p w14:paraId="52E24A32" w14:textId="3C08F9FA" w:rsidR="009F6421" w:rsidRPr="0046304D" w:rsidRDefault="008F2CD7" w:rsidP="00FD4713">
            <w:pPr>
              <w:widowControl w:val="0"/>
              <w:spacing w:line="300" w:lineRule="exact"/>
              <w:contextualSpacing/>
              <w:jc w:val="center"/>
              <w:rPr>
                <w:rFonts w:ascii="Tahoma" w:hAnsi="Tahoma" w:cs="Tahoma"/>
                <w:b/>
                <w:sz w:val="21"/>
                <w:szCs w:val="21"/>
              </w:rPr>
            </w:pPr>
            <w:r w:rsidRPr="0046304D">
              <w:rPr>
                <w:rFonts w:ascii="Tahoma" w:hAnsi="Tahoma" w:cs="Tahoma"/>
                <w:sz w:val="21"/>
                <w:szCs w:val="21"/>
                <w:highlight w:val="yellow"/>
              </w:rPr>
              <w:t>[•]</w:t>
            </w:r>
            <w:r w:rsidRPr="0046304D">
              <w:rPr>
                <w:rFonts w:ascii="Tahoma" w:hAnsi="Tahoma" w:cs="Tahoma"/>
                <w:sz w:val="21"/>
                <w:szCs w:val="21"/>
              </w:rPr>
              <w:t xml:space="preserve"> </w:t>
            </w:r>
            <w:r w:rsidR="00B425A3" w:rsidRPr="0046304D">
              <w:rPr>
                <w:rFonts w:ascii="Tahoma" w:eastAsia="Arial Unicode MS" w:hAnsi="Tahoma" w:cs="Tahoma"/>
                <w:bCs/>
                <w:sz w:val="21"/>
                <w:szCs w:val="21"/>
                <w:lang w:eastAsia="pt-BR"/>
              </w:rPr>
              <w:t>de</w:t>
            </w:r>
            <w:r w:rsidR="000317EF" w:rsidRPr="0046304D">
              <w:rPr>
                <w:rFonts w:ascii="Tahoma" w:eastAsia="Arial Unicode MS" w:hAnsi="Tahoma" w:cs="Tahoma"/>
                <w:bCs/>
                <w:sz w:val="21"/>
                <w:szCs w:val="21"/>
                <w:lang w:eastAsia="pt-BR"/>
              </w:rPr>
              <w:t xml:space="preserve"> </w:t>
            </w:r>
            <w:r w:rsidR="002402ED">
              <w:rPr>
                <w:rFonts w:ascii="Tahoma" w:eastAsia="Arial Unicode MS" w:hAnsi="Tahoma" w:cs="Tahoma"/>
                <w:bCs/>
                <w:sz w:val="21"/>
                <w:szCs w:val="21"/>
                <w:lang w:eastAsia="pt-BR"/>
              </w:rPr>
              <w:t xml:space="preserve">novembro </w:t>
            </w:r>
            <w:r w:rsidR="00B425A3" w:rsidRPr="0046304D">
              <w:rPr>
                <w:rFonts w:ascii="Tahoma" w:eastAsia="Arial Unicode MS" w:hAnsi="Tahoma" w:cs="Tahoma"/>
                <w:bCs/>
                <w:sz w:val="21"/>
                <w:szCs w:val="21"/>
                <w:lang w:eastAsia="pt-BR"/>
              </w:rPr>
              <w:t>de 202</w:t>
            </w:r>
            <w:r w:rsidRPr="0046304D">
              <w:rPr>
                <w:rFonts w:ascii="Tahoma" w:eastAsia="Arial Unicode MS" w:hAnsi="Tahoma" w:cs="Tahoma"/>
                <w:bCs/>
                <w:sz w:val="21"/>
                <w:szCs w:val="21"/>
                <w:lang w:eastAsia="pt-BR"/>
              </w:rPr>
              <w:t>1</w:t>
            </w:r>
          </w:p>
        </w:tc>
      </w:tr>
    </w:tbl>
    <w:p w14:paraId="544D01D0" w14:textId="77777777" w:rsidR="00982A04" w:rsidRPr="0046304D" w:rsidRDefault="00982A04" w:rsidP="0046304D">
      <w:pPr>
        <w:pStyle w:val="western"/>
        <w:widowControl w:val="0"/>
        <w:spacing w:before="0" w:beforeAutospacing="0" w:after="0" w:line="300" w:lineRule="exact"/>
        <w:contextualSpacing/>
        <w:jc w:val="center"/>
        <w:rPr>
          <w:rFonts w:ascii="Tahoma" w:hAnsi="Tahoma" w:cs="Tahoma"/>
          <w:sz w:val="21"/>
          <w:szCs w:val="21"/>
        </w:rPr>
      </w:pPr>
    </w:p>
    <w:p w14:paraId="70B3FF00" w14:textId="77777777" w:rsidR="007E2122" w:rsidRPr="00FD4713" w:rsidRDefault="007E2122" w:rsidP="00FD4713">
      <w:pPr>
        <w:pStyle w:val="western"/>
        <w:widowControl w:val="0"/>
        <w:tabs>
          <w:tab w:val="left" w:pos="5325"/>
        </w:tabs>
        <w:spacing w:before="0" w:beforeAutospacing="0" w:after="0" w:line="300" w:lineRule="exact"/>
        <w:contextualSpacing/>
        <w:outlineLvl w:val="0"/>
        <w:rPr>
          <w:rFonts w:ascii="Tahoma" w:hAnsi="Tahoma"/>
          <w:b/>
          <w:sz w:val="21"/>
        </w:rPr>
      </w:pPr>
    </w:p>
    <w:p w14:paraId="294B78A8" w14:textId="3D7FF3AD" w:rsidR="007D7DD7" w:rsidRPr="0046304D" w:rsidRDefault="00337CA4" w:rsidP="00FD4713">
      <w:pPr>
        <w:pStyle w:val="western"/>
        <w:widowControl w:val="0"/>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r w:rsidR="00767A83" w:rsidRPr="0046304D">
        <w:rPr>
          <w:rFonts w:ascii="Tahoma" w:hAnsi="Tahoma" w:cs="Tahoma"/>
          <w:b/>
          <w:sz w:val="21"/>
          <w:szCs w:val="21"/>
        </w:rPr>
        <w:tab/>
      </w:r>
    </w:p>
    <w:p w14:paraId="4F6094AE" w14:textId="77777777" w:rsidR="007D7DD7" w:rsidRPr="0046304D" w:rsidRDefault="007D7DD7" w:rsidP="00FD4713">
      <w:pPr>
        <w:pStyle w:val="western"/>
        <w:widowControl w:val="0"/>
        <w:spacing w:before="0" w:beforeAutospacing="0" w:after="0" w:line="300" w:lineRule="exact"/>
        <w:contextualSpacing/>
        <w:rPr>
          <w:rFonts w:ascii="Tahoma" w:hAnsi="Tahoma" w:cs="Tahoma"/>
          <w:sz w:val="21"/>
          <w:szCs w:val="21"/>
        </w:rPr>
      </w:pPr>
    </w:p>
    <w:p w14:paraId="4734B446" w14:textId="0FA5E3A3" w:rsidR="00982A04" w:rsidRPr="00FD4713" w:rsidRDefault="009F6421" w:rsidP="00FD4713">
      <w:pPr>
        <w:pStyle w:val="western"/>
        <w:widowControl w:val="0"/>
        <w:spacing w:before="0" w:beforeAutospacing="0" w:after="0" w:line="300" w:lineRule="exact"/>
        <w:contextualSpacing/>
        <w:rPr>
          <w:rFonts w:ascii="Tahoma" w:hAnsi="Tahoma"/>
          <w:sz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r w:rsidR="002402ED">
        <w:rPr>
          <w:rFonts w:ascii="Tahoma" w:hAnsi="Tahoma" w:cs="Tahoma"/>
          <w:sz w:val="21"/>
          <w:szCs w:val="21"/>
        </w:rPr>
        <w:t>271/2021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2" w:name="_Hlk85465870"/>
      <w:r w:rsidR="002C78E0" w:rsidRPr="0046304D">
        <w:rPr>
          <w:rFonts w:ascii="Tahoma" w:hAnsi="Tahoma" w:cs="Tahoma"/>
          <w:b/>
          <w:sz w:val="21"/>
          <w:szCs w:val="21"/>
        </w:rPr>
        <w:t>CONSTRUTORA DEZ LTDA.</w:t>
      </w:r>
      <w:r w:rsidR="002C78E0" w:rsidRPr="0046304D">
        <w:rPr>
          <w:rFonts w:ascii="Tahoma" w:hAnsi="Tahoma" w:cs="Tahoma"/>
          <w:bCs/>
          <w:sz w:val="21"/>
          <w:szCs w:val="21"/>
        </w:rPr>
        <w:t>, sociedade limitada com sede no Estado de Minas Gerais, Cidade de Contagem, na Rua José Carlos Camargos, nº 45, Centro, CEP 32040-600</w:t>
      </w:r>
      <w:r w:rsidR="00FF464A" w:rsidRPr="0046304D">
        <w:rPr>
          <w:rFonts w:ascii="Tahoma" w:hAnsi="Tahoma" w:cs="Tahoma"/>
          <w:sz w:val="21"/>
          <w:szCs w:val="21"/>
        </w:rPr>
        <w:t>,</w:t>
      </w:r>
      <w:r w:rsidR="00DD0CEF" w:rsidRPr="0046304D">
        <w:rPr>
          <w:rFonts w:ascii="Tahoma" w:hAnsi="Tahoma" w:cs="Tahoma"/>
          <w:sz w:val="21"/>
          <w:szCs w:val="21"/>
        </w:rPr>
        <w:t xml:space="preserve"> devidamente inscrita no Cadastro Nacional de Pessoa Jurídica do Ministério da Economia (“</w:t>
      </w:r>
      <w:r w:rsidR="00DD0CEF" w:rsidRPr="0046304D">
        <w:rPr>
          <w:rFonts w:ascii="Tahoma" w:hAnsi="Tahoma" w:cs="Tahoma"/>
          <w:sz w:val="21"/>
          <w:szCs w:val="21"/>
          <w:u w:val="single"/>
        </w:rPr>
        <w:t>CNPJ/ME</w:t>
      </w:r>
      <w:r w:rsidR="00DD0CEF" w:rsidRPr="0046304D">
        <w:rPr>
          <w:rFonts w:ascii="Tahoma" w:hAnsi="Tahoma" w:cs="Tahoma"/>
          <w:sz w:val="21"/>
          <w:szCs w:val="21"/>
        </w:rPr>
        <w:t xml:space="preserve">”) sob o nº </w:t>
      </w:r>
      <w:r w:rsidR="002C78E0" w:rsidRPr="0046304D">
        <w:rPr>
          <w:rFonts w:ascii="Tahoma" w:hAnsi="Tahoma" w:cs="Tahoma"/>
          <w:bCs/>
          <w:sz w:val="21"/>
          <w:szCs w:val="21"/>
        </w:rPr>
        <w:t>08.868.931/0001-18</w:t>
      </w:r>
      <w:bookmarkEnd w:id="2"/>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3"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3"/>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FD4713">
      <w:pPr>
        <w:pStyle w:val="western"/>
        <w:widowControl w:val="0"/>
        <w:spacing w:before="0" w:beforeAutospacing="0" w:after="0" w:line="300" w:lineRule="exact"/>
        <w:contextualSpacing/>
        <w:rPr>
          <w:rFonts w:ascii="Tahoma" w:hAnsi="Tahoma" w:cs="Tahoma"/>
          <w:sz w:val="21"/>
          <w:szCs w:val="21"/>
        </w:rPr>
      </w:pPr>
    </w:p>
    <w:p w14:paraId="7C0F5192" w14:textId="7F455709" w:rsidR="003A4F27" w:rsidRPr="0046304D" w:rsidRDefault="007D7DD7" w:rsidP="00FD4713">
      <w:pPr>
        <w:pStyle w:val="western"/>
        <w:widowControl w:val="0"/>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FD4713">
      <w:pPr>
        <w:pStyle w:val="western"/>
        <w:widowControl w:val="0"/>
        <w:tabs>
          <w:tab w:val="left" w:pos="567"/>
        </w:tabs>
        <w:spacing w:before="0" w:beforeAutospacing="0" w:after="0" w:line="300" w:lineRule="exact"/>
        <w:contextualSpacing/>
        <w:rPr>
          <w:rFonts w:ascii="Tahoma" w:hAnsi="Tahoma" w:cs="Tahoma"/>
          <w:sz w:val="21"/>
          <w:szCs w:val="21"/>
        </w:rPr>
      </w:pPr>
    </w:p>
    <w:p w14:paraId="786A3ECB" w14:textId="31AA2604" w:rsidR="00DD0CEF" w:rsidRPr="0046304D" w:rsidRDefault="005F56E8"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 xml:space="preserve">s, entre eles: </w:t>
      </w:r>
      <w:r w:rsidR="002C78E0" w:rsidRPr="0046304D">
        <w:rPr>
          <w:rFonts w:ascii="Tahoma" w:hAnsi="Tahoma" w:cs="Tahoma"/>
          <w:b/>
          <w:bCs/>
          <w:i/>
          <w:iCs/>
          <w:sz w:val="21"/>
          <w:szCs w:val="21"/>
        </w:rPr>
        <w:t>(i)</w:t>
      </w:r>
      <w:r w:rsidR="002C78E0" w:rsidRPr="0046304D">
        <w:rPr>
          <w:rFonts w:ascii="Tahoma" w:hAnsi="Tahoma" w:cs="Tahoma"/>
          <w:sz w:val="21"/>
          <w:szCs w:val="21"/>
        </w:rPr>
        <w:t xml:space="preserve"> </w:t>
      </w:r>
      <w:bookmarkStart w:id="4" w:name="_Hlk85466061"/>
      <w:r w:rsidR="002C78E0" w:rsidRPr="0046304D">
        <w:rPr>
          <w:rFonts w:ascii="Tahoma" w:hAnsi="Tahoma" w:cs="Tahoma"/>
          <w:bCs/>
          <w:sz w:val="21"/>
          <w:szCs w:val="21"/>
        </w:rPr>
        <w:t xml:space="preserve">empreendimento imobiliário residencial denominado “Edifício Fontana </w:t>
      </w:r>
      <w:proofErr w:type="spellStart"/>
      <w:r w:rsidR="002C78E0" w:rsidRPr="0046304D">
        <w:rPr>
          <w:rFonts w:ascii="Tahoma" w:hAnsi="Tahoma" w:cs="Tahoma"/>
          <w:bCs/>
          <w:sz w:val="21"/>
          <w:szCs w:val="21"/>
        </w:rPr>
        <w:t>di</w:t>
      </w:r>
      <w:proofErr w:type="spellEnd"/>
      <w:r w:rsidR="002C78E0" w:rsidRPr="0046304D">
        <w:rPr>
          <w:rFonts w:ascii="Tahoma" w:hAnsi="Tahoma" w:cs="Tahoma"/>
          <w:bCs/>
          <w:sz w:val="21"/>
          <w:szCs w:val="21"/>
        </w:rPr>
        <w:t xml:space="preserve"> Trevi”, com 1 (um) bloco com 17 pavimentos e 26 (vinte e seis) unidades autônomas e áreas comuns (“</w:t>
      </w:r>
      <w:r w:rsidR="002C78E0" w:rsidRPr="0046304D">
        <w:rPr>
          <w:rFonts w:ascii="Tahoma" w:hAnsi="Tahoma" w:cs="Tahoma"/>
          <w:bCs/>
          <w:sz w:val="21"/>
          <w:szCs w:val="21"/>
          <w:u w:val="single"/>
        </w:rPr>
        <w:t>Empreendimento Fontana</w:t>
      </w:r>
      <w:r w:rsidR="002C78E0" w:rsidRPr="0046304D">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2C78E0" w:rsidRPr="0046304D">
        <w:rPr>
          <w:rFonts w:ascii="Tahoma" w:hAnsi="Tahoma" w:cs="Tahoma"/>
          <w:bCs/>
          <w:sz w:val="21"/>
          <w:szCs w:val="21"/>
          <w:u w:val="single"/>
        </w:rPr>
        <w:t>Imóvel Fontana</w:t>
      </w:r>
      <w:r w:rsidR="002C78E0" w:rsidRPr="0046304D">
        <w:rPr>
          <w:rFonts w:ascii="Tahoma" w:hAnsi="Tahoma" w:cs="Tahoma"/>
          <w:bCs/>
          <w:sz w:val="21"/>
          <w:szCs w:val="21"/>
        </w:rPr>
        <w:t xml:space="preserve">”), sendo certo que as futuras unidades autônomas encontram-se melhor descritas e caracterizadas pelas Matrículas nº </w:t>
      </w:r>
      <w:r w:rsidR="002C78E0" w:rsidRPr="0046304D">
        <w:rPr>
          <w:rFonts w:ascii="Tahoma" w:hAnsi="Tahoma" w:cs="Tahoma"/>
          <w:bCs/>
          <w:sz w:val="21"/>
          <w:szCs w:val="21"/>
          <w:highlight w:val="yellow"/>
        </w:rPr>
        <w:t>[=]</w:t>
      </w:r>
      <w:r w:rsidR="002C78E0" w:rsidRPr="0046304D">
        <w:rPr>
          <w:rFonts w:ascii="Tahoma" w:hAnsi="Tahoma" w:cs="Tahoma"/>
          <w:bCs/>
          <w:sz w:val="21"/>
          <w:szCs w:val="21"/>
        </w:rPr>
        <w:t xml:space="preserve"> a </w:t>
      </w:r>
      <w:r w:rsidR="002C78E0" w:rsidRPr="0046304D">
        <w:rPr>
          <w:rFonts w:ascii="Tahoma" w:hAnsi="Tahoma" w:cs="Tahoma"/>
          <w:bCs/>
          <w:sz w:val="21"/>
          <w:szCs w:val="21"/>
          <w:highlight w:val="yellow"/>
        </w:rPr>
        <w:t>[=]</w:t>
      </w:r>
      <w:r w:rsidR="002C78E0" w:rsidRPr="0046304D">
        <w:rPr>
          <w:rFonts w:ascii="Tahoma" w:hAnsi="Tahoma" w:cs="Tahoma"/>
          <w:bCs/>
          <w:sz w:val="21"/>
          <w:szCs w:val="21"/>
        </w:rPr>
        <w:t>, todas do Registro de Imóveis de Contagem/MG (“</w:t>
      </w:r>
      <w:r w:rsidR="002C78E0" w:rsidRPr="0046304D">
        <w:rPr>
          <w:rFonts w:ascii="Tahoma" w:hAnsi="Tahoma" w:cs="Tahoma"/>
          <w:bCs/>
          <w:sz w:val="21"/>
          <w:szCs w:val="21"/>
          <w:u w:val="single"/>
        </w:rPr>
        <w:t>Unidades Fontana</w:t>
      </w:r>
      <w:r w:rsidR="002C78E0" w:rsidRPr="0046304D">
        <w:rPr>
          <w:rFonts w:ascii="Tahoma" w:hAnsi="Tahoma" w:cs="Tahoma"/>
          <w:bCs/>
          <w:sz w:val="21"/>
          <w:szCs w:val="21"/>
        </w:rPr>
        <w:t>”)</w:t>
      </w:r>
      <w:bookmarkEnd w:id="4"/>
      <w:r w:rsidR="00610CD8" w:rsidRPr="0046304D">
        <w:rPr>
          <w:rFonts w:ascii="Tahoma" w:hAnsi="Tahoma" w:cs="Tahoma"/>
          <w:sz w:val="21"/>
          <w:szCs w:val="21"/>
        </w:rPr>
        <w:t>;</w:t>
      </w:r>
      <w:r w:rsidR="002C78E0" w:rsidRPr="0046304D">
        <w:rPr>
          <w:rFonts w:ascii="Tahoma" w:hAnsi="Tahoma" w:cs="Tahoma"/>
          <w:sz w:val="21"/>
          <w:szCs w:val="21"/>
        </w:rPr>
        <w:t xml:space="preserve"> e </w:t>
      </w:r>
      <w:r w:rsidR="002C78E0" w:rsidRPr="0046304D">
        <w:rPr>
          <w:rFonts w:ascii="Tahoma" w:hAnsi="Tahoma" w:cs="Tahoma"/>
          <w:b/>
          <w:bCs/>
          <w:i/>
          <w:iCs/>
          <w:sz w:val="21"/>
          <w:szCs w:val="21"/>
        </w:rPr>
        <w:t>(ii)</w:t>
      </w:r>
      <w:r w:rsidR="002C78E0" w:rsidRPr="0046304D">
        <w:rPr>
          <w:rFonts w:ascii="Tahoma" w:hAnsi="Tahoma" w:cs="Tahoma"/>
          <w:sz w:val="21"/>
          <w:szCs w:val="21"/>
        </w:rPr>
        <w:t xml:space="preserve"> </w:t>
      </w:r>
      <w:r w:rsidR="002C78E0" w:rsidRPr="0046304D">
        <w:rPr>
          <w:rFonts w:ascii="Tahoma" w:hAnsi="Tahoma" w:cs="Tahoma"/>
          <w:bCs/>
          <w:sz w:val="21"/>
          <w:szCs w:val="21"/>
        </w:rPr>
        <w:t>empreendimento imobiliário residencial denominado “[</w:t>
      </w:r>
      <w:r w:rsidR="002C78E0" w:rsidRPr="0046304D">
        <w:rPr>
          <w:rFonts w:ascii="Tahoma" w:hAnsi="Tahoma" w:cs="Tahoma"/>
          <w:bCs/>
          <w:sz w:val="21"/>
          <w:szCs w:val="21"/>
          <w:highlight w:val="yellow"/>
        </w:rPr>
        <w:t>Empreendimento Themis</w:t>
      </w:r>
      <w:r w:rsidR="002C78E0" w:rsidRPr="0046304D">
        <w:rPr>
          <w:rFonts w:ascii="Tahoma" w:hAnsi="Tahoma" w:cs="Tahoma"/>
          <w:bCs/>
          <w:sz w:val="21"/>
          <w:szCs w:val="21"/>
        </w:rPr>
        <w:t>]”, com [</w:t>
      </w:r>
      <w:r w:rsidR="002C78E0" w:rsidRPr="0046304D">
        <w:rPr>
          <w:rFonts w:ascii="Tahoma" w:hAnsi="Tahoma" w:cs="Tahoma"/>
          <w:bCs/>
          <w:sz w:val="21"/>
          <w:szCs w:val="21"/>
          <w:highlight w:val="yellow"/>
        </w:rPr>
        <w:t>breve descrição</w:t>
      </w:r>
      <w:r w:rsidR="002C78E0" w:rsidRPr="0046304D">
        <w:rPr>
          <w:rFonts w:ascii="Tahoma" w:hAnsi="Tahoma" w:cs="Tahoma"/>
          <w:bCs/>
          <w:sz w:val="21"/>
          <w:szCs w:val="21"/>
        </w:rPr>
        <w:t>] (“</w:t>
      </w:r>
      <w:r w:rsidR="002C78E0" w:rsidRPr="0046304D">
        <w:rPr>
          <w:rFonts w:ascii="Tahoma" w:hAnsi="Tahoma" w:cs="Tahoma"/>
          <w:bCs/>
          <w:sz w:val="21"/>
          <w:szCs w:val="21"/>
          <w:u w:val="single"/>
        </w:rPr>
        <w:t>Empreendimento Themis</w:t>
      </w:r>
      <w:r w:rsidR="002C78E0" w:rsidRPr="0046304D">
        <w:rPr>
          <w:rFonts w:ascii="Tahoma" w:hAnsi="Tahoma" w:cs="Tahoma"/>
          <w:bCs/>
          <w:sz w:val="21"/>
          <w:szCs w:val="21"/>
        </w:rPr>
        <w:t>”, e, em conjunto com o Empreendimento Fontana, os “</w:t>
      </w:r>
      <w:r w:rsidR="002C78E0" w:rsidRPr="0046304D">
        <w:rPr>
          <w:rFonts w:ascii="Tahoma" w:hAnsi="Tahoma" w:cs="Tahoma"/>
          <w:bCs/>
          <w:sz w:val="21"/>
          <w:szCs w:val="21"/>
          <w:u w:val="single"/>
        </w:rPr>
        <w:t>Empreendimentos</w:t>
      </w:r>
      <w:r w:rsidR="002C78E0" w:rsidRPr="0046304D">
        <w:rPr>
          <w:rFonts w:ascii="Tahoma" w:hAnsi="Tahoma" w:cs="Tahoma"/>
          <w:bCs/>
          <w:sz w:val="21"/>
          <w:szCs w:val="21"/>
        </w:rPr>
        <w:t>”), a ser edificado no Imóvel urbano [</w:t>
      </w:r>
      <w:r w:rsidR="002C78E0" w:rsidRPr="0046304D">
        <w:rPr>
          <w:rFonts w:ascii="Tahoma" w:hAnsi="Tahoma" w:cs="Tahoma"/>
          <w:bCs/>
          <w:sz w:val="21"/>
          <w:szCs w:val="21"/>
          <w:highlight w:val="yellow"/>
        </w:rPr>
        <w:t>breve descrição conforme matrícula</w:t>
      </w:r>
      <w:r w:rsidR="002C78E0" w:rsidRPr="0046304D">
        <w:rPr>
          <w:rFonts w:ascii="Tahoma" w:hAnsi="Tahoma" w:cs="Tahoma"/>
          <w:bCs/>
          <w:sz w:val="21"/>
          <w:szCs w:val="21"/>
        </w:rPr>
        <w:t xml:space="preserve">], melhor descrito e caracterizado pela matrícula nº </w:t>
      </w:r>
      <w:r w:rsidR="002C78E0" w:rsidRPr="0046304D">
        <w:rPr>
          <w:rFonts w:ascii="Tahoma" w:hAnsi="Tahoma" w:cs="Tahoma"/>
          <w:bCs/>
          <w:sz w:val="21"/>
          <w:szCs w:val="21"/>
          <w:highlight w:val="yellow"/>
        </w:rPr>
        <w:t>[=]</w:t>
      </w:r>
      <w:r w:rsidR="002C78E0" w:rsidRPr="0046304D">
        <w:rPr>
          <w:rFonts w:ascii="Tahoma" w:hAnsi="Tahoma" w:cs="Tahoma"/>
          <w:bCs/>
          <w:sz w:val="21"/>
          <w:szCs w:val="21"/>
        </w:rPr>
        <w:t xml:space="preserve"> do Livro nº 2 do Registro Geral do Cartório de Registro de Imóveis da Comarca de Contagem/MG ("</w:t>
      </w:r>
      <w:r w:rsidR="002C78E0" w:rsidRPr="0046304D">
        <w:rPr>
          <w:rFonts w:ascii="Tahoma" w:hAnsi="Tahoma" w:cs="Tahoma"/>
          <w:bCs/>
          <w:sz w:val="21"/>
          <w:szCs w:val="21"/>
          <w:u w:val="single"/>
        </w:rPr>
        <w:t>Imóvel Themis</w:t>
      </w:r>
      <w:r w:rsidR="002C78E0" w:rsidRPr="0046304D">
        <w:rPr>
          <w:rFonts w:ascii="Tahoma" w:hAnsi="Tahoma" w:cs="Tahoma"/>
          <w:bCs/>
          <w:sz w:val="21"/>
          <w:szCs w:val="21"/>
        </w:rPr>
        <w:t>”, e, em conjunto com o Imóvel Fontana, simplesmente “</w:t>
      </w:r>
      <w:r w:rsidR="002C78E0" w:rsidRPr="0046304D">
        <w:rPr>
          <w:rFonts w:ascii="Tahoma" w:hAnsi="Tahoma" w:cs="Tahoma"/>
          <w:bCs/>
          <w:sz w:val="21"/>
          <w:szCs w:val="21"/>
          <w:u w:val="single"/>
        </w:rPr>
        <w:t>Imóveis</w:t>
      </w:r>
      <w:r w:rsidR="002C78E0" w:rsidRPr="0046304D">
        <w:rPr>
          <w:rFonts w:ascii="Tahoma" w:hAnsi="Tahoma" w:cs="Tahoma"/>
          <w:bCs/>
          <w:sz w:val="21"/>
          <w:szCs w:val="21"/>
        </w:rPr>
        <w:t xml:space="preserve">”), sendo certo que as unidades autônomas encontram-se melhor descritas e caracterizadas pelas Matrículas nº </w:t>
      </w:r>
      <w:r w:rsidR="002C78E0" w:rsidRPr="0046304D">
        <w:rPr>
          <w:rFonts w:ascii="Tahoma" w:hAnsi="Tahoma" w:cs="Tahoma"/>
          <w:bCs/>
          <w:sz w:val="21"/>
          <w:szCs w:val="21"/>
          <w:highlight w:val="yellow"/>
        </w:rPr>
        <w:t>[=]</w:t>
      </w:r>
      <w:r w:rsidR="002C78E0" w:rsidRPr="0046304D">
        <w:rPr>
          <w:rFonts w:ascii="Tahoma" w:hAnsi="Tahoma" w:cs="Tahoma"/>
          <w:bCs/>
          <w:sz w:val="21"/>
          <w:szCs w:val="21"/>
        </w:rPr>
        <w:t xml:space="preserve"> a </w:t>
      </w:r>
      <w:r w:rsidR="002C78E0" w:rsidRPr="0046304D">
        <w:rPr>
          <w:rFonts w:ascii="Tahoma" w:hAnsi="Tahoma" w:cs="Tahoma"/>
          <w:bCs/>
          <w:sz w:val="21"/>
          <w:szCs w:val="21"/>
          <w:highlight w:val="yellow"/>
        </w:rPr>
        <w:t>[=]</w:t>
      </w:r>
      <w:r w:rsidR="002C78E0" w:rsidRPr="0046304D">
        <w:rPr>
          <w:rFonts w:ascii="Tahoma" w:hAnsi="Tahoma" w:cs="Tahoma"/>
          <w:bCs/>
          <w:sz w:val="21"/>
          <w:szCs w:val="21"/>
        </w:rPr>
        <w:t xml:space="preserve">, todas do Registro de </w:t>
      </w:r>
      <w:r w:rsidR="002C78E0" w:rsidRPr="0046304D">
        <w:rPr>
          <w:rFonts w:ascii="Tahoma" w:hAnsi="Tahoma" w:cs="Tahoma"/>
          <w:bCs/>
          <w:sz w:val="21"/>
          <w:szCs w:val="21"/>
        </w:rPr>
        <w:lastRenderedPageBreak/>
        <w:t>Imóveis de Contagem/MG (“</w:t>
      </w:r>
      <w:r w:rsidR="002C78E0" w:rsidRPr="0046304D">
        <w:rPr>
          <w:rFonts w:ascii="Tahoma" w:hAnsi="Tahoma" w:cs="Tahoma"/>
          <w:bCs/>
          <w:sz w:val="21"/>
          <w:szCs w:val="21"/>
          <w:u w:val="single"/>
        </w:rPr>
        <w:t>Unidades Themis</w:t>
      </w:r>
      <w:r w:rsidR="002C78E0" w:rsidRPr="0046304D">
        <w:rPr>
          <w:rFonts w:ascii="Tahoma" w:hAnsi="Tahoma" w:cs="Tahoma"/>
          <w:bCs/>
          <w:sz w:val="21"/>
          <w:szCs w:val="21"/>
        </w:rPr>
        <w:t>”, e, em conjunto com as Unidades Fontana, simplesmente, “</w:t>
      </w:r>
      <w:r w:rsidR="002C78E0" w:rsidRPr="0046304D">
        <w:rPr>
          <w:rFonts w:ascii="Tahoma" w:hAnsi="Tahoma" w:cs="Tahoma"/>
          <w:bCs/>
          <w:sz w:val="21"/>
          <w:szCs w:val="21"/>
          <w:u w:val="single"/>
        </w:rPr>
        <w:t>Unidades Autônomas</w:t>
      </w:r>
      <w:r w:rsidR="002C78E0" w:rsidRPr="0046304D">
        <w:rPr>
          <w:rFonts w:ascii="Tahoma" w:hAnsi="Tahoma" w:cs="Tahoma"/>
          <w:bCs/>
          <w:sz w:val="21"/>
          <w:szCs w:val="21"/>
        </w:rPr>
        <w:t>”).</w:t>
      </w:r>
    </w:p>
    <w:p w14:paraId="66CFC60C" w14:textId="6E4E6478" w:rsidR="00F924BE" w:rsidRPr="0046304D" w:rsidRDefault="00F924BE" w:rsidP="0046304D">
      <w:pPr>
        <w:pStyle w:val="PargrafodaLista"/>
        <w:tabs>
          <w:tab w:val="left" w:pos="567"/>
        </w:tabs>
        <w:spacing w:line="300" w:lineRule="exact"/>
        <w:ind w:left="567"/>
        <w:jc w:val="both"/>
        <w:rPr>
          <w:rFonts w:ascii="Tahoma" w:hAnsi="Tahoma" w:cs="Tahoma"/>
          <w:sz w:val="21"/>
          <w:szCs w:val="21"/>
        </w:rPr>
      </w:pPr>
    </w:p>
    <w:p w14:paraId="3702184D" w14:textId="3E190A0B" w:rsidR="00C35EEF" w:rsidRPr="00003A3E" w:rsidRDefault="00C35EEF"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A </w:t>
      </w:r>
      <w:bookmarkStart w:id="5" w:name="_Hlk86574986"/>
      <w:bookmarkStart w:id="6" w:name="_Hlk31009218"/>
      <w:bookmarkStart w:id="7"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5"/>
      <w:bookmarkEnd w:id="6"/>
      <w:r w:rsidR="00747E2E" w:rsidRPr="00003A3E">
        <w:rPr>
          <w:rFonts w:ascii="Tahoma" w:hAnsi="Tahoma" w:cs="Tahoma"/>
          <w:sz w:val="21"/>
          <w:szCs w:val="21"/>
        </w:rPr>
        <w:t xml:space="preserve">, será a gerenciadora das obras do </w:t>
      </w:r>
      <w:proofErr w:type="spellStart"/>
      <w:r w:rsidR="00FC4BD1" w:rsidRPr="00003A3E">
        <w:rPr>
          <w:rFonts w:ascii="Tahoma" w:hAnsi="Tahoma" w:cs="Tahoma"/>
          <w:sz w:val="21"/>
          <w:szCs w:val="21"/>
        </w:rPr>
        <w:t>Empreendimento</w:t>
      </w:r>
      <w:r w:rsidR="002C78E0" w:rsidRPr="00003A3E">
        <w:rPr>
          <w:rFonts w:ascii="Tahoma" w:hAnsi="Tahoma" w:cs="Tahoma"/>
          <w:sz w:val="21"/>
          <w:szCs w:val="21"/>
        </w:rPr>
        <w:t>s</w:t>
      </w:r>
      <w:proofErr w:type="spellEnd"/>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7"/>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xml:space="preserve">, com sede na Cidade de São Paulo, Estado de São Paulo, da Rua Fidêncio Ramos, nº 195, </w:t>
      </w:r>
      <w:proofErr w:type="spellStart"/>
      <w:r w:rsidR="00981906" w:rsidRPr="00003A3E">
        <w:rPr>
          <w:rFonts w:ascii="Tahoma" w:hAnsi="Tahoma" w:cs="Tahoma"/>
          <w:sz w:val="21"/>
          <w:szCs w:val="21"/>
        </w:rPr>
        <w:t>cj</w:t>
      </w:r>
      <w:proofErr w:type="spellEnd"/>
      <w:r w:rsidR="00981906" w:rsidRPr="00003A3E">
        <w:rPr>
          <w:rFonts w:ascii="Tahoma" w:hAnsi="Tahoma" w:cs="Tahoma"/>
          <w:sz w:val="21"/>
          <w:szCs w:val="21"/>
        </w:rPr>
        <w:t>.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com seu ato constitutivo arquivado na Junta Comercial do Estado de São Paulo sob o NIRE 35227204611</w:t>
      </w:r>
      <w:r w:rsidR="002C78E0" w:rsidRPr="00003A3E">
        <w:rPr>
          <w:rFonts w:ascii="Tahoma" w:hAnsi="Tahoma" w:cs="Tahoma"/>
          <w:sz w:val="21"/>
          <w:szCs w:val="21"/>
        </w:rPr>
        <w:t xml:space="preserve"> será </w:t>
      </w:r>
      <w:r w:rsidR="001055C9" w:rsidRPr="00003A3E">
        <w:rPr>
          <w:rFonts w:ascii="Tahoma" w:hAnsi="Tahoma" w:cs="Tahoma"/>
          <w:sz w:val="21"/>
          <w:szCs w:val="21"/>
        </w:rPr>
        <w:t xml:space="preserve">o </w:t>
      </w:r>
      <w:r w:rsidR="001055C9" w:rsidRPr="00003A3E">
        <w:rPr>
          <w:rFonts w:ascii="Tahoma" w:hAnsi="Tahoma" w:cs="Tahoma"/>
          <w:i/>
          <w:iCs/>
          <w:sz w:val="21"/>
          <w:szCs w:val="21"/>
        </w:rPr>
        <w:t>Servicer</w:t>
      </w:r>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a carteira de recebíveis do</w:t>
      </w:r>
      <w:r w:rsidR="002C78E0" w:rsidRPr="00003A3E">
        <w:rPr>
          <w:rFonts w:ascii="Tahoma" w:hAnsi="Tahoma" w:cs="Tahoma"/>
          <w:sz w:val="21"/>
          <w:szCs w:val="21"/>
        </w:rPr>
        <w:t>s</w:t>
      </w:r>
      <w:r w:rsidR="001055C9" w:rsidRPr="00003A3E">
        <w:rPr>
          <w:rFonts w:ascii="Tahoma" w:hAnsi="Tahoma" w:cs="Tahoma"/>
          <w:sz w:val="21"/>
          <w:szCs w:val="21"/>
        </w:rPr>
        <w:t xml:space="preserve"> Empreendimento</w:t>
      </w:r>
      <w:r w:rsidR="002C78E0" w:rsidRPr="00003A3E">
        <w:rPr>
          <w:rFonts w:ascii="Tahoma" w:hAnsi="Tahoma" w:cs="Tahoma"/>
          <w:sz w:val="21"/>
          <w:szCs w:val="21"/>
        </w:rPr>
        <w:t>s</w:t>
      </w:r>
      <w:r w:rsidR="001055C9" w:rsidRPr="00003A3E">
        <w:rPr>
          <w:rFonts w:ascii="Tahoma" w:hAnsi="Tahoma" w:cs="Tahoma"/>
          <w:sz w:val="21"/>
          <w:szCs w:val="21"/>
        </w:rPr>
        <w:t xml:space="preserve"> (“</w:t>
      </w:r>
      <w:r w:rsidR="001055C9" w:rsidRPr="00003A3E">
        <w:rPr>
          <w:rFonts w:ascii="Tahoma" w:hAnsi="Tahoma" w:cs="Tahoma"/>
          <w:i/>
          <w:iCs/>
          <w:sz w:val="21"/>
          <w:szCs w:val="21"/>
          <w:u w:val="single"/>
        </w:rPr>
        <w:t>Servicer</w:t>
      </w:r>
      <w:r w:rsidR="001055C9" w:rsidRPr="00003A3E">
        <w:rPr>
          <w:rFonts w:ascii="Tahoma" w:hAnsi="Tahoma" w:cs="Tahoma"/>
          <w:sz w:val="21"/>
          <w:szCs w:val="21"/>
        </w:rPr>
        <w:t>”)</w:t>
      </w:r>
      <w:r w:rsidR="00747E2E" w:rsidRPr="00003A3E">
        <w:rPr>
          <w:rFonts w:ascii="Tahoma" w:hAnsi="Tahoma" w:cs="Tahoma"/>
          <w:sz w:val="21"/>
          <w:szCs w:val="21"/>
        </w:rPr>
        <w:t>;</w:t>
      </w:r>
      <w:r w:rsidR="002969FC" w:rsidRPr="00003A3E">
        <w:rPr>
          <w:rFonts w:ascii="Tahoma" w:hAnsi="Tahoma" w:cs="Tahoma"/>
          <w:sz w:val="21"/>
          <w:szCs w:val="21"/>
        </w:rPr>
        <w:t xml:space="preserve"> </w:t>
      </w:r>
    </w:p>
    <w:p w14:paraId="6EA0612A" w14:textId="4A863C2F" w:rsidR="00D80630" w:rsidRPr="0046304D" w:rsidRDefault="00D80630" w:rsidP="0046304D">
      <w:pPr>
        <w:pStyle w:val="PargrafodaLista"/>
        <w:tabs>
          <w:tab w:val="left" w:pos="567"/>
          <w:tab w:val="left" w:pos="1095"/>
        </w:tabs>
        <w:spacing w:line="300" w:lineRule="exact"/>
        <w:ind w:left="567"/>
        <w:rPr>
          <w:rFonts w:ascii="Tahoma" w:hAnsi="Tahoma" w:cs="Tahoma"/>
          <w:sz w:val="21"/>
          <w:szCs w:val="21"/>
        </w:rPr>
      </w:pPr>
    </w:p>
    <w:p w14:paraId="2B0AA20A" w14:textId="6B8BA008" w:rsidR="003A4F27" w:rsidRPr="0046304D" w:rsidRDefault="005F56E8" w:rsidP="00FD4713">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w:t>
      </w:r>
      <w:r w:rsidR="00BF1596" w:rsidRPr="0046304D">
        <w:rPr>
          <w:rFonts w:ascii="Tahoma" w:hAnsi="Tahoma" w:cs="Tahoma"/>
          <w:sz w:val="21"/>
          <w:szCs w:val="21"/>
        </w:rPr>
        <w:t>s</w:t>
      </w:r>
      <w:r w:rsidR="000F6718" w:rsidRPr="0046304D">
        <w:rPr>
          <w:rFonts w:ascii="Tahoma" w:hAnsi="Tahoma" w:cs="Tahoma"/>
          <w:sz w:val="21"/>
          <w:szCs w:val="21"/>
        </w:rPr>
        <w:t xml:space="preserve"> Empreendimento</w:t>
      </w:r>
      <w:r w:rsidR="00BF1596" w:rsidRPr="0046304D">
        <w:rPr>
          <w:rFonts w:ascii="Tahoma" w:hAnsi="Tahoma" w:cs="Tahoma"/>
          <w:sz w:val="21"/>
          <w:szCs w:val="21"/>
        </w:rPr>
        <w:t>s</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FD4713">
      <w:pPr>
        <w:pStyle w:val="PargrafodaLista"/>
        <w:tabs>
          <w:tab w:val="left" w:pos="567"/>
        </w:tabs>
        <w:spacing w:line="300" w:lineRule="exact"/>
        <w:ind w:left="567" w:hanging="709"/>
        <w:jc w:val="both"/>
        <w:rPr>
          <w:rFonts w:ascii="Tahoma" w:hAnsi="Tahoma" w:cs="Tahoma"/>
          <w:sz w:val="21"/>
          <w:szCs w:val="21"/>
        </w:rPr>
      </w:pPr>
    </w:p>
    <w:p w14:paraId="0F7F28AC" w14:textId="7820C4D7" w:rsidR="000F4BF6" w:rsidRPr="0046304D" w:rsidRDefault="005F56E8" w:rsidP="00FD4713">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w:t>
      </w:r>
      <w:r w:rsidR="00274246" w:rsidRPr="0046304D">
        <w:rPr>
          <w:rFonts w:ascii="Tahoma" w:hAnsi="Tahoma" w:cs="Tahoma"/>
          <w:sz w:val="21"/>
          <w:szCs w:val="21"/>
        </w:rPr>
        <w:t>s</w:t>
      </w:r>
      <w:r w:rsidR="00B53744" w:rsidRPr="0046304D">
        <w:rPr>
          <w:rFonts w:ascii="Tahoma" w:hAnsi="Tahoma" w:cs="Tahoma"/>
          <w:sz w:val="21"/>
          <w:szCs w:val="21"/>
        </w:rPr>
        <w:t xml:space="preserve"> Empreendimento</w:t>
      </w:r>
      <w:r w:rsidR="00274246" w:rsidRPr="0046304D">
        <w:rPr>
          <w:rFonts w:ascii="Tahoma" w:hAnsi="Tahoma" w:cs="Tahoma"/>
          <w:sz w:val="21"/>
          <w:szCs w:val="21"/>
        </w:rPr>
        <w:t>s</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FD4713">
      <w:pPr>
        <w:tabs>
          <w:tab w:val="left" w:pos="567"/>
        </w:tabs>
        <w:spacing w:line="300" w:lineRule="exact"/>
        <w:ind w:left="567"/>
        <w:contextualSpacing/>
        <w:rPr>
          <w:rFonts w:ascii="Tahoma" w:hAnsi="Tahoma" w:cs="Tahoma"/>
          <w:sz w:val="21"/>
          <w:szCs w:val="21"/>
        </w:rPr>
      </w:pPr>
    </w:p>
    <w:p w14:paraId="2CE8230F" w14:textId="03B55CCD" w:rsidR="002F6896" w:rsidRPr="0046304D" w:rsidRDefault="005F56E8" w:rsidP="00FD4713">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FD4713">
      <w:pPr>
        <w:tabs>
          <w:tab w:val="left" w:pos="567"/>
        </w:tabs>
        <w:spacing w:line="300" w:lineRule="exact"/>
        <w:ind w:left="567"/>
        <w:contextualSpacing/>
        <w:rPr>
          <w:rFonts w:ascii="Tahoma" w:hAnsi="Tahoma" w:cs="Tahoma"/>
          <w:sz w:val="21"/>
          <w:szCs w:val="21"/>
        </w:rPr>
      </w:pPr>
    </w:p>
    <w:p w14:paraId="4CCF841F" w14:textId="47F9A347" w:rsidR="00DE4E61" w:rsidRPr="0046304D" w:rsidRDefault="00840476" w:rsidP="00FD4713">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w:t>
      </w:r>
      <w:r w:rsidR="008D12EA" w:rsidRPr="0046304D">
        <w:rPr>
          <w:rFonts w:ascii="Tahoma" w:hAnsi="Tahoma" w:cs="Tahoma"/>
          <w:sz w:val="21"/>
          <w:szCs w:val="21"/>
        </w:rPr>
        <w:lastRenderedPageBreak/>
        <w:t xml:space="preserve">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FD4713">
      <w:pPr>
        <w:pStyle w:val="PargrafodaLista"/>
        <w:tabs>
          <w:tab w:val="left" w:pos="567"/>
        </w:tabs>
        <w:spacing w:line="300" w:lineRule="exact"/>
        <w:ind w:left="567" w:hanging="709"/>
        <w:jc w:val="both"/>
        <w:rPr>
          <w:rFonts w:ascii="Tahoma" w:hAnsi="Tahoma" w:cs="Tahoma"/>
          <w:sz w:val="21"/>
          <w:szCs w:val="21"/>
        </w:rPr>
      </w:pPr>
    </w:p>
    <w:p w14:paraId="390B0706" w14:textId="0A23E94E" w:rsidR="00380CA4" w:rsidRPr="0046304D" w:rsidRDefault="005F56E8" w:rsidP="00FD4713">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r w:rsidR="00380CA4" w:rsidRPr="0046304D">
        <w:rPr>
          <w:rFonts w:ascii="Tahoma" w:hAnsi="Tahoma" w:cs="Tahoma"/>
          <w:color w:val="000000"/>
          <w:sz w:val="21"/>
          <w:szCs w:val="21"/>
        </w:rPr>
        <w:t>1</w:t>
      </w:r>
      <w:r w:rsidR="00380CA4" w:rsidRPr="0046304D">
        <w:rPr>
          <w:rFonts w:ascii="Tahoma" w:hAnsi="Tahoma" w:cs="Tahoma"/>
          <w:sz w:val="21"/>
          <w:szCs w:val="21"/>
        </w:rPr>
        <w:t xml:space="preserve"> (</w:t>
      </w:r>
      <w:r w:rsidR="00380CA4" w:rsidRPr="0046304D">
        <w:rPr>
          <w:rFonts w:ascii="Tahoma" w:hAnsi="Tahoma" w:cs="Tahoma"/>
          <w:color w:val="000000"/>
          <w:sz w:val="21"/>
          <w:szCs w:val="21"/>
        </w:rPr>
        <w:t>uma</w:t>
      </w:r>
      <w:r w:rsidR="00380CA4" w:rsidRPr="0046304D">
        <w:rPr>
          <w:rFonts w:ascii="Tahoma" w:hAnsi="Tahoma" w:cs="Tahoma"/>
          <w:sz w:val="21"/>
          <w:szCs w:val="21"/>
        </w:rPr>
        <w:t>) Cédula de Crédito Imobiliário integral (“</w:t>
      </w:r>
      <w:r w:rsidR="00380CA4" w:rsidRPr="00FD4713">
        <w:rPr>
          <w:rFonts w:ascii="Tahoma" w:hAnsi="Tahoma"/>
          <w:sz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8"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8"/>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FD4713">
      <w:pPr>
        <w:pStyle w:val="PargrafodaLista"/>
        <w:tabs>
          <w:tab w:val="left" w:pos="567"/>
        </w:tabs>
        <w:spacing w:line="300" w:lineRule="exact"/>
        <w:ind w:left="567"/>
        <w:jc w:val="both"/>
        <w:rPr>
          <w:rFonts w:ascii="Tahoma" w:hAnsi="Tahoma" w:cs="Tahoma"/>
          <w:sz w:val="21"/>
          <w:szCs w:val="21"/>
        </w:rPr>
      </w:pPr>
    </w:p>
    <w:p w14:paraId="69E2518F" w14:textId="67E9BEBC" w:rsidR="00840476" w:rsidRPr="0046304D" w:rsidRDefault="00840476" w:rsidP="00FD4713">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A CCI será vinculada aos Certificados de Recebíveis Imobiliários (“</w:t>
      </w:r>
      <w:r w:rsidRPr="0046304D">
        <w:rPr>
          <w:rFonts w:ascii="Tahoma" w:hAnsi="Tahoma" w:cs="Tahoma"/>
          <w:sz w:val="21"/>
          <w:szCs w:val="21"/>
          <w:u w:val="single"/>
        </w:rPr>
        <w:t>CRI</w:t>
      </w:r>
      <w:r w:rsidRPr="0046304D">
        <w:rPr>
          <w:rFonts w:ascii="Tahoma" w:hAnsi="Tahoma" w:cs="Tahoma"/>
          <w:sz w:val="21"/>
          <w:szCs w:val="21"/>
        </w:rPr>
        <w:t>”) a serem emitidos pela Securitizadora, nos termos do “</w:t>
      </w:r>
      <w:r w:rsidRPr="0046304D">
        <w:rPr>
          <w:rFonts w:ascii="Tahoma" w:hAnsi="Tahoma" w:cs="Tahoma"/>
          <w:i/>
          <w:sz w:val="21"/>
          <w:szCs w:val="21"/>
        </w:rPr>
        <w:t>Termo de Securitização de Créditos Imobiliários</w:t>
      </w:r>
      <w:r w:rsidRPr="0046304D">
        <w:rPr>
          <w:rFonts w:ascii="Tahoma" w:hAnsi="Tahoma" w:cs="Tahoma"/>
          <w:sz w:val="21"/>
          <w:szCs w:val="21"/>
        </w:rPr>
        <w:t xml:space="preserve">”, </w:t>
      </w:r>
      <w:r w:rsidR="005344F5" w:rsidRPr="0046304D">
        <w:rPr>
          <w:rFonts w:ascii="Tahoma" w:hAnsi="Tahoma" w:cs="Tahoma"/>
          <w:sz w:val="21"/>
          <w:szCs w:val="21"/>
        </w:rPr>
        <w:t xml:space="preserve">a ser </w:t>
      </w:r>
      <w:r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Pr="0046304D">
        <w:rPr>
          <w:rFonts w:ascii="Tahoma" w:hAnsi="Tahoma" w:cs="Tahoma"/>
          <w:sz w:val="21"/>
          <w:szCs w:val="21"/>
        </w:rPr>
        <w:t>Agente Fiduciário (“</w:t>
      </w:r>
      <w:r w:rsidRPr="0046304D">
        <w:rPr>
          <w:rFonts w:ascii="Tahoma" w:hAnsi="Tahoma" w:cs="Tahoma"/>
          <w:sz w:val="21"/>
          <w:szCs w:val="21"/>
          <w:u w:val="single"/>
        </w:rPr>
        <w:t>Termo de Securitização</w:t>
      </w:r>
      <w:r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Pr="0046304D">
        <w:rPr>
          <w:rFonts w:ascii="Tahoma" w:hAnsi="Tahoma" w:cs="Tahoma"/>
          <w:sz w:val="21"/>
          <w:szCs w:val="21"/>
        </w:rPr>
        <w:t xml:space="preserve"> (“</w:t>
      </w:r>
      <w:r w:rsidRPr="0046304D">
        <w:rPr>
          <w:rFonts w:ascii="Tahoma" w:hAnsi="Tahoma" w:cs="Tahoma"/>
          <w:sz w:val="21"/>
          <w:szCs w:val="21"/>
          <w:u w:val="single"/>
        </w:rPr>
        <w:t>Lei nº 9.514/97</w:t>
      </w:r>
      <w:r w:rsidRPr="0046304D">
        <w:rPr>
          <w:rFonts w:ascii="Tahoma" w:hAnsi="Tahoma" w:cs="Tahoma"/>
          <w:sz w:val="21"/>
          <w:szCs w:val="21"/>
        </w:rPr>
        <w:t>”), e normativos da Comissão de Valores Mobiliários (“</w:t>
      </w:r>
      <w:r w:rsidRPr="0046304D">
        <w:rPr>
          <w:rFonts w:ascii="Tahoma" w:hAnsi="Tahoma" w:cs="Tahoma"/>
          <w:sz w:val="21"/>
          <w:szCs w:val="21"/>
          <w:u w:val="single"/>
        </w:rPr>
        <w:t>CVM</w:t>
      </w:r>
      <w:r w:rsidRPr="0046304D">
        <w:rPr>
          <w:rFonts w:ascii="Tahoma" w:hAnsi="Tahoma" w:cs="Tahoma"/>
          <w:sz w:val="21"/>
          <w:szCs w:val="21"/>
        </w:rPr>
        <w:t xml:space="preserve">”); </w:t>
      </w:r>
    </w:p>
    <w:p w14:paraId="6E5E9445" w14:textId="77777777" w:rsidR="0020212C" w:rsidRPr="0046304D" w:rsidRDefault="0020212C" w:rsidP="0046304D">
      <w:pPr>
        <w:pStyle w:val="PargrafodaLista"/>
        <w:spacing w:line="300" w:lineRule="exact"/>
        <w:rPr>
          <w:rFonts w:ascii="Tahoma" w:hAnsi="Tahoma" w:cs="Tahoma"/>
          <w:sz w:val="21"/>
          <w:szCs w:val="21"/>
        </w:rPr>
      </w:pPr>
    </w:p>
    <w:p w14:paraId="4F78F512" w14:textId="351FCE5C" w:rsidR="0020212C" w:rsidRPr="0046304D" w:rsidRDefault="0020212C"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A CCI </w:t>
      </w:r>
      <w:r w:rsidR="00BF1596" w:rsidRPr="0046304D">
        <w:rPr>
          <w:rFonts w:ascii="Tahoma" w:hAnsi="Tahoma" w:cs="Tahoma"/>
          <w:sz w:val="21"/>
          <w:szCs w:val="21"/>
        </w:rPr>
        <w:t>será</w:t>
      </w:r>
      <w:r w:rsidRPr="0046304D">
        <w:rPr>
          <w:rFonts w:ascii="Tahoma" w:hAnsi="Tahoma" w:cs="Tahoma"/>
          <w:sz w:val="21"/>
          <w:szCs w:val="21"/>
        </w:rPr>
        <w:t xml:space="preserve"> emitida com Garantia Real Imobiliária e será </w:t>
      </w:r>
      <w:r w:rsidR="00351118" w:rsidRPr="0046304D">
        <w:rPr>
          <w:rFonts w:ascii="Tahoma" w:hAnsi="Tahoma" w:cs="Tahoma"/>
          <w:sz w:val="21"/>
          <w:szCs w:val="21"/>
        </w:rPr>
        <w:t>averbada</w:t>
      </w:r>
      <w:r w:rsidRPr="0046304D">
        <w:rPr>
          <w:rFonts w:ascii="Tahoma" w:hAnsi="Tahoma" w:cs="Tahoma"/>
          <w:sz w:val="21"/>
          <w:szCs w:val="21"/>
        </w:rPr>
        <w:t xml:space="preserve"> na</w:t>
      </w:r>
      <w:r w:rsidR="00274246" w:rsidRPr="0046304D">
        <w:rPr>
          <w:rFonts w:ascii="Tahoma" w:hAnsi="Tahoma" w:cs="Tahoma"/>
          <w:sz w:val="21"/>
          <w:szCs w:val="21"/>
        </w:rPr>
        <w:t>s</w:t>
      </w:r>
      <w:r w:rsidRPr="0046304D">
        <w:rPr>
          <w:rFonts w:ascii="Tahoma" w:hAnsi="Tahoma" w:cs="Tahoma"/>
          <w:sz w:val="21"/>
          <w:szCs w:val="21"/>
        </w:rPr>
        <w:t xml:space="preserve"> </w:t>
      </w:r>
      <w:r w:rsidR="00274246" w:rsidRPr="0046304D">
        <w:rPr>
          <w:rFonts w:ascii="Tahoma" w:hAnsi="Tahoma" w:cs="Tahoma"/>
          <w:sz w:val="21"/>
          <w:szCs w:val="21"/>
        </w:rPr>
        <w:t>m</w:t>
      </w:r>
      <w:r w:rsidRPr="0046304D">
        <w:rPr>
          <w:rFonts w:ascii="Tahoma" w:hAnsi="Tahoma" w:cs="Tahoma"/>
          <w:sz w:val="21"/>
          <w:szCs w:val="21"/>
        </w:rPr>
        <w:t>atrícula</w:t>
      </w:r>
      <w:r w:rsidR="00274246" w:rsidRPr="0046304D">
        <w:rPr>
          <w:rFonts w:ascii="Tahoma" w:hAnsi="Tahoma" w:cs="Tahoma"/>
          <w:sz w:val="21"/>
          <w:szCs w:val="21"/>
        </w:rPr>
        <w:t>s</w:t>
      </w:r>
      <w:r w:rsidRPr="0046304D">
        <w:rPr>
          <w:rFonts w:ascii="Tahoma" w:hAnsi="Tahoma" w:cs="Tahoma"/>
          <w:sz w:val="21"/>
          <w:szCs w:val="21"/>
        </w:rPr>
        <w:t xml:space="preserve"> </w:t>
      </w:r>
      <w:r w:rsidR="00351118" w:rsidRPr="0046304D">
        <w:rPr>
          <w:rFonts w:ascii="Tahoma" w:hAnsi="Tahoma" w:cs="Tahoma"/>
          <w:sz w:val="21"/>
          <w:szCs w:val="21"/>
        </w:rPr>
        <w:t>do</w:t>
      </w:r>
      <w:r w:rsidR="00274246" w:rsidRPr="0046304D">
        <w:rPr>
          <w:rFonts w:ascii="Tahoma" w:hAnsi="Tahoma" w:cs="Tahoma"/>
          <w:sz w:val="21"/>
          <w:szCs w:val="21"/>
        </w:rPr>
        <w:t>s</w:t>
      </w:r>
      <w:r w:rsidR="00351118" w:rsidRPr="0046304D">
        <w:rPr>
          <w:rFonts w:ascii="Tahoma" w:hAnsi="Tahoma" w:cs="Tahoma"/>
          <w:sz w:val="21"/>
          <w:szCs w:val="21"/>
        </w:rPr>
        <w:t xml:space="preserve"> Imóve</w:t>
      </w:r>
      <w:r w:rsidR="00274246" w:rsidRPr="0046304D">
        <w:rPr>
          <w:rFonts w:ascii="Tahoma" w:hAnsi="Tahoma" w:cs="Tahoma"/>
          <w:sz w:val="21"/>
          <w:szCs w:val="21"/>
        </w:rPr>
        <w:t>is</w:t>
      </w:r>
      <w:r w:rsidR="00351118" w:rsidRPr="0046304D">
        <w:rPr>
          <w:rFonts w:ascii="Tahoma" w:hAnsi="Tahoma" w:cs="Tahoma"/>
          <w:sz w:val="21"/>
          <w:szCs w:val="21"/>
        </w:rPr>
        <w:t>, nos termos do Art. 18 da Lei 10.931/14</w:t>
      </w:r>
      <w:r w:rsidRPr="0046304D">
        <w:rPr>
          <w:rFonts w:ascii="Tahoma" w:hAnsi="Tahoma" w:cs="Tahoma"/>
          <w:sz w:val="21"/>
          <w:szCs w:val="21"/>
        </w:rPr>
        <w:t>; e</w:t>
      </w:r>
    </w:p>
    <w:p w14:paraId="285A9AE6" w14:textId="77777777" w:rsidR="003F0832" w:rsidRPr="0046304D" w:rsidRDefault="003F0832" w:rsidP="00FD4713">
      <w:pPr>
        <w:pStyle w:val="PargrafodaLista"/>
        <w:tabs>
          <w:tab w:val="left" w:pos="567"/>
        </w:tabs>
        <w:spacing w:line="300" w:lineRule="exact"/>
        <w:ind w:left="567"/>
        <w:jc w:val="both"/>
        <w:rPr>
          <w:rFonts w:ascii="Tahoma" w:hAnsi="Tahoma" w:cs="Tahoma"/>
          <w:sz w:val="21"/>
          <w:szCs w:val="21"/>
        </w:rPr>
      </w:pPr>
    </w:p>
    <w:p w14:paraId="36370914" w14:textId="5C8124FB" w:rsidR="00840476" w:rsidRPr="0046304D" w:rsidRDefault="00840476" w:rsidP="00FD4713">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9"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9"/>
      <w:r w:rsidR="00812BC2" w:rsidRPr="00003A3E">
        <w:rPr>
          <w:rFonts w:ascii="Tahoma" w:hAnsi="Tahoma" w:cs="Tahoma"/>
          <w:sz w:val="21"/>
          <w:szCs w:val="21"/>
        </w:rPr>
        <w:t xml:space="preserve"> </w:t>
      </w:r>
      <w:r w:rsidR="00E70420" w:rsidRPr="00003A3E">
        <w:rPr>
          <w:rFonts w:ascii="Tahoma" w:hAnsi="Tahoma" w:cs="Tahoma"/>
          <w:sz w:val="21"/>
          <w:szCs w:val="21"/>
        </w:rPr>
        <w:t xml:space="preserve"> (“</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Contrato de Distribuição Pública com Esforços Restritos, sob o Regime de Melhores Esforços</w:t>
      </w:r>
      <w:r w:rsidR="00E70420" w:rsidRPr="0046304D">
        <w:rPr>
          <w:rFonts w:ascii="Tahoma" w:hAnsi="Tahoma" w:cs="Tahoma"/>
          <w:i/>
          <w:sz w:val="21"/>
          <w:szCs w:val="21"/>
        </w:rPr>
        <w:t xml:space="preserve">, de Certificados de Recebíveis Imobiliários </w:t>
      </w:r>
      <w:r w:rsidR="00E70420" w:rsidRPr="00003A3E">
        <w:rPr>
          <w:rFonts w:ascii="Tahoma" w:hAnsi="Tahoma" w:cs="Tahoma"/>
          <w:i/>
          <w:sz w:val="21"/>
          <w:szCs w:val="21"/>
        </w:rPr>
        <w:t xml:space="preserve">da </w:t>
      </w:r>
      <w:r w:rsidR="00D31B4F" w:rsidRPr="00003A3E">
        <w:rPr>
          <w:rFonts w:ascii="Tahoma" w:hAnsi="Tahoma" w:cs="Tahoma"/>
          <w:i/>
          <w:sz w:val="21"/>
          <w:szCs w:val="21"/>
        </w:rPr>
        <w:t>1</w:t>
      </w:r>
      <w:r w:rsidR="00D31B4F" w:rsidRPr="00003A3E">
        <w:rPr>
          <w:rFonts w:ascii="Tahoma" w:hAnsi="Tahoma" w:cs="Tahoma"/>
          <w:i/>
          <w:iCs/>
          <w:sz w:val="21"/>
          <w:szCs w:val="21"/>
        </w:rPr>
        <w:t>4</w:t>
      </w:r>
      <w:r w:rsidR="00E70420" w:rsidRPr="00003A3E">
        <w:rPr>
          <w:rFonts w:ascii="Tahoma" w:hAnsi="Tahoma" w:cs="Tahoma"/>
          <w:i/>
          <w:sz w:val="21"/>
          <w:szCs w:val="21"/>
        </w:rPr>
        <w:t>ª</w:t>
      </w:r>
      <w:r w:rsidR="00F84778" w:rsidRPr="00003A3E">
        <w:rPr>
          <w:rFonts w:ascii="Tahoma" w:hAnsi="Tahoma" w:cs="Tahoma"/>
          <w:i/>
          <w:sz w:val="21"/>
          <w:szCs w:val="21"/>
        </w:rPr>
        <w:t xml:space="preserve"> e </w:t>
      </w:r>
      <w:del w:id="10" w:author="Manassero Campello" w:date="2021-11-10T17:00:00Z">
        <w:r w:rsidR="00D31B4F" w:rsidRPr="00003A3E">
          <w:rPr>
            <w:rFonts w:ascii="Tahoma" w:hAnsi="Tahoma" w:cs="Tahoma"/>
            <w:i/>
            <w:iCs/>
            <w:sz w:val="21"/>
            <w:szCs w:val="21"/>
          </w:rPr>
          <w:delText>15</w:delText>
        </w:r>
      </w:del>
      <w:ins w:id="11" w:author="Manassero Campello" w:date="2021-11-10T17:00:00Z">
        <w:r w:rsidR="00D31B4F" w:rsidRPr="00003A3E">
          <w:rPr>
            <w:rFonts w:ascii="Tahoma" w:hAnsi="Tahoma" w:cs="Tahoma"/>
            <w:i/>
            <w:iCs/>
            <w:sz w:val="21"/>
            <w:szCs w:val="21"/>
          </w:rPr>
          <w:t>15</w:t>
        </w:r>
        <w:r w:rsidR="00F846BE">
          <w:rPr>
            <w:rFonts w:ascii="Tahoma" w:hAnsi="Tahoma" w:cs="Tahoma"/>
            <w:i/>
            <w:iCs/>
            <w:sz w:val="21"/>
            <w:szCs w:val="21"/>
          </w:rPr>
          <w:t>ª</w:t>
        </w:r>
      </w:ins>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FD4713">
      <w:pPr>
        <w:tabs>
          <w:tab w:val="left" w:pos="567"/>
        </w:tabs>
        <w:spacing w:line="300" w:lineRule="exact"/>
        <w:jc w:val="both"/>
        <w:rPr>
          <w:rFonts w:ascii="Tahoma" w:hAnsi="Tahoma" w:cs="Tahoma"/>
          <w:sz w:val="21"/>
          <w:szCs w:val="21"/>
        </w:rPr>
      </w:pPr>
    </w:p>
    <w:p w14:paraId="6F0B77C3" w14:textId="06723B47" w:rsidR="007D7DD7" w:rsidRPr="0046304D" w:rsidRDefault="00337CA4" w:rsidP="00FD4713">
      <w:pPr>
        <w:pStyle w:val="western"/>
        <w:widowControl w:val="0"/>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25FE6908" w14:textId="77777777" w:rsidR="007D7DD7" w:rsidRPr="0046304D" w:rsidRDefault="007D7DD7" w:rsidP="00FD4713">
      <w:pPr>
        <w:pStyle w:val="western"/>
        <w:widowControl w:val="0"/>
        <w:spacing w:before="0" w:beforeAutospacing="0" w:after="0" w:line="30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46304D" w14:paraId="7F0FFA94" w14:textId="77777777" w:rsidTr="00666BF4">
        <w:trPr>
          <w:jc w:val="center"/>
        </w:trPr>
        <w:tc>
          <w:tcPr>
            <w:tcW w:w="9067" w:type="dxa"/>
            <w:gridSpan w:val="5"/>
          </w:tcPr>
          <w:p w14:paraId="2C100EAE" w14:textId="2AE1F17E" w:rsidR="00782FDA" w:rsidRPr="0046304D" w:rsidRDefault="00BE0D43" w:rsidP="00FD4713">
            <w:pPr>
              <w:pStyle w:val="western"/>
              <w:widowControl w:val="0"/>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782FDA" w:rsidRPr="0046304D"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38810D33" w:rsidR="00782FDA" w:rsidRPr="0046304D" w:rsidRDefault="00BE0D43" w:rsidP="00FD4713">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Razão Social</w:t>
            </w:r>
            <w:r w:rsidR="00782FDA" w:rsidRPr="0046304D">
              <w:rPr>
                <w:rFonts w:ascii="Tahoma" w:hAnsi="Tahoma" w:cs="Tahoma"/>
                <w:bCs/>
                <w:sz w:val="21"/>
                <w:szCs w:val="21"/>
              </w:rPr>
              <w:t xml:space="preserve">: </w:t>
            </w:r>
            <w:commentRangeStart w:id="12"/>
            <w:r w:rsidR="00BF1596" w:rsidRPr="0046304D">
              <w:rPr>
                <w:rFonts w:ascii="Tahoma" w:hAnsi="Tahoma" w:cs="Tahoma"/>
                <w:b/>
                <w:sz w:val="21"/>
                <w:szCs w:val="21"/>
              </w:rPr>
              <w:t>CONSTRUTORA DEZ LTDA.</w:t>
            </w:r>
            <w:commentRangeEnd w:id="12"/>
            <w:r w:rsidR="0071578E" w:rsidRPr="00E700FA">
              <w:rPr>
                <w:rStyle w:val="Refdecomentrio"/>
                <w:rFonts w:ascii="Tahoma" w:eastAsia="Times New Roman" w:hAnsi="Tahoma" w:cs="Tahoma"/>
                <w:sz w:val="21"/>
                <w:szCs w:val="21"/>
                <w:lang w:eastAsia="en-US"/>
              </w:rPr>
              <w:commentReference w:id="12"/>
            </w:r>
          </w:p>
        </w:tc>
      </w:tr>
      <w:tr w:rsidR="00782FDA" w:rsidRPr="0046304D"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4F500F4F" w:rsidR="00782FDA" w:rsidRPr="00FD4713" w:rsidRDefault="00782FDA" w:rsidP="00FD4713">
            <w:pPr>
              <w:pStyle w:val="Default"/>
              <w:spacing w:line="300" w:lineRule="exact"/>
              <w:contextualSpacing/>
              <w:rPr>
                <w:rFonts w:ascii="Tahoma" w:hAnsi="Tahoma"/>
                <w:sz w:val="21"/>
                <w:lang w:val="pt-BR"/>
              </w:rPr>
            </w:pPr>
            <w:r w:rsidRPr="00FD4713">
              <w:rPr>
                <w:rFonts w:ascii="Tahoma" w:hAnsi="Tahoma"/>
                <w:sz w:val="21"/>
                <w:lang w:val="pt-BR"/>
              </w:rPr>
              <w:t>CNPJ/</w:t>
            </w:r>
            <w:r w:rsidR="00856D68" w:rsidRPr="00FD4713">
              <w:rPr>
                <w:rFonts w:ascii="Tahoma" w:hAnsi="Tahoma"/>
                <w:sz w:val="21"/>
                <w:lang w:val="pt-BR"/>
              </w:rPr>
              <w:t>ME</w:t>
            </w:r>
            <w:r w:rsidRPr="00FD4713">
              <w:rPr>
                <w:rFonts w:ascii="Tahoma" w:hAnsi="Tahoma"/>
                <w:sz w:val="21"/>
                <w:lang w:val="pt-BR"/>
              </w:rPr>
              <w:t xml:space="preserve">: </w:t>
            </w:r>
            <w:r w:rsidR="00BF1596" w:rsidRPr="0046304D">
              <w:rPr>
                <w:rFonts w:ascii="Tahoma" w:hAnsi="Tahoma" w:cs="Tahoma"/>
                <w:bCs/>
                <w:sz w:val="21"/>
                <w:szCs w:val="21"/>
                <w:lang w:val="pt-BR"/>
              </w:rPr>
              <w:t>08.868.931</w:t>
            </w:r>
            <w:r w:rsidR="00BF1596" w:rsidRPr="00FD4713">
              <w:rPr>
                <w:rFonts w:ascii="Tahoma" w:hAnsi="Tahoma"/>
                <w:sz w:val="21"/>
                <w:lang w:val="pt-BR"/>
              </w:rPr>
              <w:t>/0001-</w:t>
            </w:r>
            <w:r w:rsidR="00BF1596" w:rsidRPr="0046304D">
              <w:rPr>
                <w:rFonts w:ascii="Tahoma" w:hAnsi="Tahoma" w:cs="Tahoma"/>
                <w:bCs/>
                <w:sz w:val="21"/>
                <w:szCs w:val="21"/>
                <w:lang w:val="pt-BR"/>
              </w:rPr>
              <w:t>18</w:t>
            </w:r>
          </w:p>
        </w:tc>
      </w:tr>
      <w:tr w:rsidR="00782FDA" w:rsidRPr="0046304D"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2ED1FAB0" w:rsidR="00782FDA" w:rsidRPr="0046304D" w:rsidRDefault="00BE0D43" w:rsidP="00FD4713">
            <w:pPr>
              <w:pStyle w:val="Default"/>
              <w:spacing w:line="300" w:lineRule="exact"/>
              <w:contextualSpacing/>
              <w:rPr>
                <w:rFonts w:ascii="Tahoma" w:hAnsi="Tahoma" w:cs="Tahoma"/>
                <w:sz w:val="21"/>
                <w:szCs w:val="21"/>
                <w:lang w:val="pt-BR"/>
              </w:rPr>
            </w:pPr>
            <w:r w:rsidRPr="0046304D">
              <w:rPr>
                <w:rFonts w:ascii="Tahoma" w:hAnsi="Tahoma" w:cs="Tahoma"/>
                <w:bCs/>
                <w:sz w:val="21"/>
                <w:szCs w:val="21"/>
                <w:lang w:val="pt-BR"/>
              </w:rPr>
              <w:t>Endereço</w:t>
            </w:r>
            <w:r w:rsidR="00782FDA" w:rsidRPr="0046304D">
              <w:rPr>
                <w:rFonts w:ascii="Tahoma" w:hAnsi="Tahoma" w:cs="Tahoma"/>
                <w:bCs/>
                <w:sz w:val="21"/>
                <w:szCs w:val="21"/>
                <w:lang w:val="pt-BR"/>
              </w:rPr>
              <w:t xml:space="preserve">: </w:t>
            </w:r>
            <w:r w:rsidR="00BF1596" w:rsidRPr="0046304D">
              <w:rPr>
                <w:rFonts w:ascii="Tahoma" w:hAnsi="Tahoma" w:cs="Tahoma"/>
                <w:bCs/>
                <w:sz w:val="21"/>
                <w:szCs w:val="21"/>
                <w:lang w:val="pt-BR"/>
              </w:rPr>
              <w:t>Rua José Carlos Camargos, nº 45, Centro</w:t>
            </w:r>
          </w:p>
        </w:tc>
      </w:tr>
      <w:tr w:rsidR="00BE0D43" w:rsidRPr="0046304D" w14:paraId="618B988C" w14:textId="77777777" w:rsidTr="00666BF4">
        <w:trPr>
          <w:jc w:val="center"/>
        </w:trPr>
        <w:tc>
          <w:tcPr>
            <w:tcW w:w="1880" w:type="dxa"/>
          </w:tcPr>
          <w:p w14:paraId="6775A8D4" w14:textId="488AED81" w:rsidR="00BE0D43" w:rsidRPr="0046304D" w:rsidRDefault="00BE0D43" w:rsidP="00FD4713">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CEP:</w:t>
            </w:r>
            <w:r w:rsidR="008C2652" w:rsidRPr="0046304D">
              <w:rPr>
                <w:rFonts w:ascii="Tahoma" w:hAnsi="Tahoma" w:cs="Tahoma"/>
                <w:color w:val="000000"/>
                <w:sz w:val="21"/>
                <w:szCs w:val="21"/>
              </w:rPr>
              <w:t xml:space="preserve"> </w:t>
            </w:r>
            <w:r w:rsidR="00BF1596" w:rsidRPr="0046304D">
              <w:rPr>
                <w:rFonts w:ascii="Tahoma" w:eastAsia="MS Mincho" w:hAnsi="Tahoma" w:cs="Tahoma"/>
                <w:sz w:val="21"/>
                <w:szCs w:val="21"/>
                <w:lang w:eastAsia="ja-JP"/>
              </w:rPr>
              <w:t>32040-600</w:t>
            </w:r>
          </w:p>
        </w:tc>
        <w:tc>
          <w:tcPr>
            <w:tcW w:w="2871" w:type="dxa"/>
            <w:gridSpan w:val="2"/>
          </w:tcPr>
          <w:p w14:paraId="27DAB2B2" w14:textId="14C65737" w:rsidR="00BE0D43" w:rsidRPr="0046304D" w:rsidRDefault="00BE0D43" w:rsidP="00FD4713">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4316" w:type="dxa"/>
            <w:gridSpan w:val="2"/>
          </w:tcPr>
          <w:p w14:paraId="0C061CCD" w14:textId="180C9B4B" w:rsidR="00BE0D43" w:rsidRPr="0046304D" w:rsidRDefault="00BE0D43" w:rsidP="00FD4713">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46304D" w:rsidRDefault="003854A3" w:rsidP="00FD4713">
            <w:pPr>
              <w:spacing w:line="300" w:lineRule="exact"/>
              <w:contextualSpacing/>
              <w:rPr>
                <w:rFonts w:ascii="Tahoma" w:hAnsi="Tahoma" w:cs="Tahoma"/>
                <w:b/>
                <w:sz w:val="21"/>
                <w:szCs w:val="21"/>
              </w:rPr>
            </w:pPr>
          </w:p>
        </w:tc>
      </w:tr>
      <w:tr w:rsidR="00982A04" w:rsidRPr="0046304D" w14:paraId="6C8A2C38" w14:textId="77777777" w:rsidTr="00666BF4">
        <w:trPr>
          <w:jc w:val="center"/>
        </w:trPr>
        <w:tc>
          <w:tcPr>
            <w:tcW w:w="9067" w:type="dxa"/>
            <w:gridSpan w:val="5"/>
            <w:tcBorders>
              <w:top w:val="single" w:sz="4" w:space="0" w:color="auto"/>
            </w:tcBorders>
          </w:tcPr>
          <w:p w14:paraId="6254DC09" w14:textId="77777777" w:rsidR="00982A04" w:rsidRPr="0046304D" w:rsidRDefault="00982A04" w:rsidP="00FD4713">
            <w:pPr>
              <w:widowControl w:val="0"/>
              <w:spacing w:line="300" w:lineRule="exact"/>
              <w:contextualSpacing/>
              <w:jc w:val="both"/>
              <w:rPr>
                <w:rFonts w:ascii="Tahoma" w:hAnsi="Tahoma" w:cs="Tahoma"/>
                <w:b/>
                <w:sz w:val="21"/>
                <w:szCs w:val="21"/>
              </w:rPr>
            </w:pPr>
            <w:bookmarkStart w:id="13" w:name="Bookmark_de_fiel_depositario"/>
            <w:bookmarkEnd w:id="13"/>
            <w:r w:rsidRPr="0046304D">
              <w:rPr>
                <w:rFonts w:ascii="Tahoma" w:hAnsi="Tahoma" w:cs="Tahoma"/>
                <w:b/>
                <w:sz w:val="21"/>
                <w:szCs w:val="21"/>
              </w:rPr>
              <w:t>DADOS DA OPERAÇÃO DE CRÉDITO</w:t>
            </w:r>
          </w:p>
        </w:tc>
      </w:tr>
      <w:tr w:rsidR="00CC635F" w:rsidRPr="0046304D" w14:paraId="67100E28" w14:textId="77777777" w:rsidTr="00666BF4">
        <w:trPr>
          <w:jc w:val="center"/>
        </w:trPr>
        <w:tc>
          <w:tcPr>
            <w:tcW w:w="9067" w:type="dxa"/>
            <w:gridSpan w:val="5"/>
          </w:tcPr>
          <w:p w14:paraId="51C754E1" w14:textId="0EC9C4DA" w:rsidR="00CC635F" w:rsidRPr="0046304D" w:rsidRDefault="00CC635F" w:rsidP="00FD4713">
            <w:pPr>
              <w:widowControl w:val="0"/>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666BF4">
        <w:trPr>
          <w:jc w:val="center"/>
        </w:trPr>
        <w:tc>
          <w:tcPr>
            <w:tcW w:w="9067" w:type="dxa"/>
            <w:gridSpan w:val="5"/>
          </w:tcPr>
          <w:p w14:paraId="5EA9876E" w14:textId="5D75F98F" w:rsidR="009F6421" w:rsidRPr="0046304D" w:rsidRDefault="002D49FA" w:rsidP="0046304D">
            <w:pPr>
              <w:widowControl w:val="0"/>
              <w:spacing w:line="300" w:lineRule="exact"/>
              <w:contextualSpacing/>
              <w:jc w:val="both"/>
              <w:rPr>
                <w:rFonts w:ascii="Tahoma" w:hAnsi="Tahoma" w:cs="Tahoma"/>
                <w:sz w:val="21"/>
                <w:szCs w:val="21"/>
              </w:rPr>
            </w:pPr>
            <w:r w:rsidRPr="0046304D">
              <w:rPr>
                <w:rFonts w:ascii="Tahoma" w:hAnsi="Tahoma" w:cs="Tahoma"/>
                <w:sz w:val="21"/>
                <w:szCs w:val="21"/>
              </w:rPr>
              <w:t>R$</w:t>
            </w:r>
            <w:r w:rsidR="00F74427" w:rsidRPr="0046304D">
              <w:rPr>
                <w:rFonts w:ascii="Tahoma" w:hAnsi="Tahoma" w:cs="Tahoma"/>
                <w:sz w:val="21"/>
                <w:szCs w:val="21"/>
              </w:rPr>
              <w:t xml:space="preserve"> </w:t>
            </w:r>
            <w:r w:rsidR="00F74427" w:rsidRPr="0046304D">
              <w:rPr>
                <w:rFonts w:ascii="Tahoma" w:hAnsi="Tahoma" w:cs="Tahoma"/>
                <w:sz w:val="21"/>
                <w:szCs w:val="21"/>
                <w:highlight w:val="yellow"/>
              </w:rPr>
              <w:t>[•]</w:t>
            </w:r>
            <w:r w:rsidR="00F74427" w:rsidRPr="0046304D" w:rsidDel="00F74427">
              <w:rPr>
                <w:rFonts w:ascii="Tahoma" w:hAnsi="Tahoma" w:cs="Tahoma"/>
                <w:sz w:val="21"/>
                <w:szCs w:val="21"/>
              </w:rPr>
              <w:t xml:space="preserve"> </w:t>
            </w:r>
            <w:r w:rsidR="00AF7682" w:rsidRPr="0046304D">
              <w:rPr>
                <w:rFonts w:ascii="Tahoma" w:hAnsi="Tahoma" w:cs="Tahoma"/>
                <w:sz w:val="21"/>
                <w:szCs w:val="21"/>
              </w:rPr>
              <w:t>(</w:t>
            </w:r>
            <w:r w:rsidR="00F74427" w:rsidRPr="0046304D">
              <w:rPr>
                <w:rFonts w:ascii="Tahoma" w:hAnsi="Tahoma" w:cs="Tahoma"/>
                <w:sz w:val="21"/>
                <w:szCs w:val="21"/>
                <w:highlight w:val="yellow"/>
              </w:rPr>
              <w:t>[•]</w:t>
            </w:r>
            <w:r w:rsidR="00BC4C13" w:rsidRPr="0046304D">
              <w:rPr>
                <w:rFonts w:ascii="Tahoma" w:hAnsi="Tahoma" w:cs="Tahoma"/>
                <w:sz w:val="21"/>
                <w:szCs w:val="21"/>
              </w:rPr>
              <w:t xml:space="preserve"> </w:t>
            </w:r>
            <w:r w:rsidR="00AF7682" w:rsidRPr="0046304D">
              <w:rPr>
                <w:rFonts w:ascii="Tahoma" w:hAnsi="Tahoma" w:cs="Tahoma"/>
                <w:sz w:val="21"/>
                <w:szCs w:val="21"/>
              </w:rPr>
              <w:t>reais)</w:t>
            </w:r>
            <w:r w:rsidR="008F15AB" w:rsidRPr="0046304D">
              <w:rPr>
                <w:rFonts w:ascii="Tahoma" w:hAnsi="Tahoma" w:cs="Tahoma"/>
                <w:sz w:val="21"/>
                <w:szCs w:val="21"/>
              </w:rPr>
              <w:t xml:space="preserve"> </w:t>
            </w:r>
          </w:p>
          <w:p w14:paraId="126F6A81" w14:textId="7BAD4111" w:rsidR="00CC635F" w:rsidRPr="0046304D" w:rsidRDefault="00CC635F" w:rsidP="00FD4713">
            <w:pPr>
              <w:widowControl w:val="0"/>
              <w:spacing w:line="300" w:lineRule="exact"/>
              <w:contextualSpacing/>
              <w:jc w:val="both"/>
              <w:rPr>
                <w:rFonts w:ascii="Tahoma" w:hAnsi="Tahoma" w:cs="Tahoma"/>
                <w:sz w:val="21"/>
                <w:szCs w:val="21"/>
              </w:rPr>
            </w:pPr>
          </w:p>
        </w:tc>
      </w:tr>
      <w:tr w:rsidR="00CC635F" w:rsidRPr="0046304D" w14:paraId="24EBBC3E" w14:textId="77777777" w:rsidTr="00666BF4">
        <w:trPr>
          <w:jc w:val="center"/>
        </w:trPr>
        <w:tc>
          <w:tcPr>
            <w:tcW w:w="9067" w:type="dxa"/>
            <w:gridSpan w:val="5"/>
          </w:tcPr>
          <w:p w14:paraId="3C1C4E11" w14:textId="13D10712" w:rsidR="00CC635F" w:rsidRPr="0046304D" w:rsidRDefault="00CC635F" w:rsidP="00FD4713">
            <w:pPr>
              <w:widowControl w:val="0"/>
              <w:spacing w:line="300" w:lineRule="exact"/>
              <w:contextualSpacing/>
              <w:jc w:val="both"/>
              <w:rPr>
                <w:rFonts w:ascii="Tahoma" w:hAnsi="Tahoma" w:cs="Tahoma"/>
                <w:b/>
                <w:sz w:val="21"/>
                <w:szCs w:val="21"/>
              </w:rPr>
            </w:pPr>
            <w:r w:rsidRPr="0046304D">
              <w:rPr>
                <w:rFonts w:ascii="Tahoma" w:hAnsi="Tahoma" w:cs="Tahoma"/>
                <w:b/>
                <w:sz w:val="21"/>
                <w:szCs w:val="21"/>
              </w:rPr>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666BF4">
        <w:trPr>
          <w:jc w:val="center"/>
        </w:trPr>
        <w:tc>
          <w:tcPr>
            <w:tcW w:w="9067" w:type="dxa"/>
            <w:gridSpan w:val="5"/>
          </w:tcPr>
          <w:p w14:paraId="7E46B2C5" w14:textId="148760BF" w:rsidR="00432A52" w:rsidRPr="0046304D" w:rsidRDefault="0007220C" w:rsidP="0046304D">
            <w:pPr>
              <w:widowControl w:val="0"/>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w:t>
            </w:r>
            <w:r w:rsidRPr="003F4C51">
              <w:rPr>
                <w:rFonts w:ascii="Tahoma" w:hAnsi="Tahoma" w:cs="Tahoma"/>
                <w:bCs/>
                <w:sz w:val="21"/>
                <w:szCs w:val="21"/>
              </w:rPr>
              <w:lastRenderedPageBreak/>
              <w:t xml:space="preserve">habitacional, </w:t>
            </w:r>
            <w:r>
              <w:rPr>
                <w:rFonts w:ascii="Tahoma" w:hAnsi="Tahoma" w:cs="Tahoma"/>
                <w:bCs/>
                <w:sz w:val="21"/>
                <w:szCs w:val="21"/>
              </w:rPr>
              <w:t xml:space="preserve">qual seja o Empreendimento, </w:t>
            </w:r>
            <w:r w:rsidRPr="003F4C51">
              <w:rPr>
                <w:rFonts w:ascii="Tahoma" w:hAnsi="Tahoma" w:cs="Tahoma"/>
                <w:bCs/>
                <w:sz w:val="21"/>
                <w:szCs w:val="21"/>
              </w:rPr>
              <w:t>não haverá incidência de IOF, considerada a previsão contida no artigo 9º, inciso I do Decreto nº 6.306/</w:t>
            </w:r>
            <w:proofErr w:type="gramStart"/>
            <w:r w:rsidRPr="003F4C51">
              <w:rPr>
                <w:rFonts w:ascii="Tahoma" w:hAnsi="Tahoma" w:cs="Tahoma"/>
                <w:bCs/>
                <w:sz w:val="21"/>
                <w:szCs w:val="21"/>
              </w:rPr>
              <w:t>07.</w:t>
            </w:r>
            <w:r w:rsidR="0049685B">
              <w:rPr>
                <w:rFonts w:ascii="Tahoma" w:hAnsi="Tahoma" w:cs="Tahoma"/>
                <w:sz w:val="21"/>
                <w:szCs w:val="21"/>
              </w:rPr>
              <w:t>.</w:t>
            </w:r>
            <w:proofErr w:type="gramEnd"/>
          </w:p>
          <w:p w14:paraId="02FBD728" w14:textId="77629B3C" w:rsidR="00FB2F99" w:rsidRPr="0046304D" w:rsidRDefault="00FB2F99" w:rsidP="00FD4713">
            <w:pPr>
              <w:widowControl w:val="0"/>
              <w:spacing w:line="300" w:lineRule="exact"/>
              <w:contextualSpacing/>
              <w:jc w:val="both"/>
              <w:rPr>
                <w:rFonts w:ascii="Tahoma" w:hAnsi="Tahoma" w:cs="Tahoma"/>
                <w:sz w:val="21"/>
                <w:szCs w:val="21"/>
              </w:rPr>
            </w:pPr>
          </w:p>
        </w:tc>
      </w:tr>
      <w:tr w:rsidR="00CC635F" w:rsidRPr="0046304D" w14:paraId="0D637BC8" w14:textId="77777777" w:rsidTr="00666BF4">
        <w:trPr>
          <w:jc w:val="center"/>
        </w:trPr>
        <w:tc>
          <w:tcPr>
            <w:tcW w:w="9067" w:type="dxa"/>
            <w:gridSpan w:val="5"/>
          </w:tcPr>
          <w:p w14:paraId="567CD0CF" w14:textId="4D3E0097" w:rsidR="00CC635F" w:rsidRPr="0046304D" w:rsidRDefault="00CC635F" w:rsidP="00FD4713">
            <w:pPr>
              <w:widowControl w:val="0"/>
              <w:spacing w:line="300" w:lineRule="exact"/>
              <w:contextualSpacing/>
              <w:jc w:val="both"/>
              <w:rPr>
                <w:rFonts w:ascii="Tahoma" w:hAnsi="Tahoma" w:cs="Tahoma"/>
                <w:b/>
                <w:sz w:val="21"/>
                <w:szCs w:val="21"/>
              </w:rPr>
            </w:pPr>
            <w:r w:rsidRPr="0046304D">
              <w:rPr>
                <w:rFonts w:ascii="Tahoma" w:hAnsi="Tahoma" w:cs="Tahoma"/>
                <w:b/>
                <w:sz w:val="21"/>
                <w:szCs w:val="21"/>
              </w:rPr>
              <w:lastRenderedPageBreak/>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666BF4">
        <w:trPr>
          <w:jc w:val="center"/>
        </w:trPr>
        <w:tc>
          <w:tcPr>
            <w:tcW w:w="9067" w:type="dxa"/>
            <w:gridSpan w:val="5"/>
          </w:tcPr>
          <w:p w14:paraId="2C2F3C40" w14:textId="5EB516EC" w:rsidR="000317EF" w:rsidRPr="0046304D" w:rsidRDefault="00907AFD" w:rsidP="00FD4713">
            <w:pPr>
              <w:pStyle w:val="PargrafodaLista"/>
              <w:widowControl w:val="0"/>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r w:rsidR="000317EF" w:rsidRPr="0046304D">
              <w:rPr>
                <w:rFonts w:ascii="Tahoma" w:eastAsia="Arial Unicode MS" w:hAnsi="Tahoma" w:cs="Tahoma"/>
                <w:bCs/>
                <w:sz w:val="21"/>
                <w:szCs w:val="21"/>
                <w:lang w:eastAsia="pt-BR"/>
              </w:rPr>
              <w:t xml:space="preserve"> </w:t>
            </w:r>
          </w:p>
          <w:p w14:paraId="6004EB2A" w14:textId="0B0E4659" w:rsidR="00FB2F99" w:rsidRPr="0046304D" w:rsidRDefault="00FB2F99" w:rsidP="00FD4713">
            <w:pPr>
              <w:pStyle w:val="PargrafodaLista"/>
              <w:widowControl w:val="0"/>
              <w:spacing w:line="300" w:lineRule="exact"/>
              <w:ind w:left="34"/>
              <w:jc w:val="both"/>
              <w:rPr>
                <w:rFonts w:ascii="Tahoma" w:hAnsi="Tahoma" w:cs="Tahoma"/>
                <w:b/>
                <w:sz w:val="21"/>
                <w:szCs w:val="21"/>
              </w:rPr>
            </w:pPr>
          </w:p>
        </w:tc>
      </w:tr>
      <w:tr w:rsidR="00CC635F" w:rsidRPr="0046304D" w14:paraId="40BAF38C" w14:textId="77777777" w:rsidTr="00666BF4">
        <w:trPr>
          <w:jc w:val="center"/>
        </w:trPr>
        <w:tc>
          <w:tcPr>
            <w:tcW w:w="9067" w:type="dxa"/>
            <w:gridSpan w:val="5"/>
          </w:tcPr>
          <w:p w14:paraId="080B9E0C" w14:textId="1E1D00F0" w:rsidR="00CC635F" w:rsidRPr="0046304D" w:rsidRDefault="00CC635F" w:rsidP="00FD4713">
            <w:pPr>
              <w:pStyle w:val="PargrafodaLista"/>
              <w:widowControl w:val="0"/>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666BF4">
        <w:trPr>
          <w:jc w:val="center"/>
        </w:trPr>
        <w:tc>
          <w:tcPr>
            <w:tcW w:w="9067" w:type="dxa"/>
            <w:gridSpan w:val="5"/>
          </w:tcPr>
          <w:p w14:paraId="4B10101E" w14:textId="7964FDBC" w:rsidR="00FB2F99" w:rsidRPr="0046304D" w:rsidRDefault="00D457F4" w:rsidP="00FD4713">
            <w:pPr>
              <w:widowControl w:val="0"/>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Será desembolsado à Emitente o montante de</w:t>
            </w:r>
            <w:r w:rsidR="00747E2E" w:rsidRPr="0046304D">
              <w:rPr>
                <w:rFonts w:ascii="Tahoma" w:hAnsi="Tahoma" w:cs="Tahoma"/>
                <w:sz w:val="21"/>
                <w:szCs w:val="21"/>
              </w:rPr>
              <w:t xml:space="preserve"> </w:t>
            </w:r>
            <w:r w:rsidR="00907AFD" w:rsidRPr="0046304D">
              <w:rPr>
                <w:rFonts w:ascii="Tahoma" w:hAnsi="Tahoma" w:cs="Tahoma"/>
                <w:bCs/>
                <w:sz w:val="21"/>
                <w:szCs w:val="21"/>
              </w:rPr>
              <w:t xml:space="preserve">R$ </w:t>
            </w:r>
            <w:r w:rsidR="00907AFD" w:rsidRPr="0046304D">
              <w:rPr>
                <w:rFonts w:ascii="Tahoma" w:eastAsia="Arial Unicode MS" w:hAnsi="Tahoma" w:cs="Tahoma"/>
                <w:sz w:val="21"/>
                <w:szCs w:val="21"/>
                <w:highlight w:val="yellow"/>
              </w:rPr>
              <w:t>[•]</w:t>
            </w:r>
            <w:r w:rsidR="00907AFD" w:rsidRPr="0046304D">
              <w:rPr>
                <w:rFonts w:ascii="Tahoma" w:eastAsia="Arial Unicode MS" w:hAnsi="Tahoma" w:cs="Tahoma"/>
                <w:bCs/>
                <w:sz w:val="21"/>
                <w:szCs w:val="21"/>
                <w:lang w:eastAsia="pt-BR"/>
              </w:rPr>
              <w:t xml:space="preserve"> (</w:t>
            </w:r>
            <w:r w:rsidR="00907AFD" w:rsidRPr="0046304D">
              <w:rPr>
                <w:rFonts w:ascii="Tahoma" w:eastAsia="Arial Unicode MS" w:hAnsi="Tahoma" w:cs="Tahoma"/>
                <w:sz w:val="21"/>
                <w:szCs w:val="21"/>
                <w:highlight w:val="yellow"/>
              </w:rPr>
              <w:t>[•]</w:t>
            </w:r>
            <w:r w:rsidR="00907AFD" w:rsidRPr="0046304D">
              <w:rPr>
                <w:rFonts w:ascii="Tahoma" w:eastAsia="Arial Unicode MS" w:hAnsi="Tahoma" w:cs="Tahoma"/>
                <w:bCs/>
                <w:sz w:val="21"/>
                <w:szCs w:val="21"/>
                <w:lang w:eastAsia="pt-BR"/>
              </w:rPr>
              <w:t>)</w:t>
            </w:r>
            <w:r w:rsidR="00907AFD" w:rsidRPr="0046304D">
              <w:rPr>
                <w:rFonts w:ascii="Tahoma" w:hAnsi="Tahoma" w:cs="Tahoma"/>
                <w:sz w:val="21"/>
                <w:szCs w:val="21"/>
              </w:rPr>
              <w:t xml:space="preserve">, </w:t>
            </w:r>
            <w:r w:rsidR="00747E2E" w:rsidRPr="0046304D">
              <w:rPr>
                <w:rFonts w:ascii="Tahoma" w:hAnsi="Tahoma" w:cs="Tahoma"/>
                <w:sz w:val="21"/>
                <w:szCs w:val="21"/>
              </w:rPr>
              <w:t xml:space="preserve">descontados os valores indicados </w:t>
            </w:r>
            <w:r w:rsidR="00A207AB">
              <w:rPr>
                <w:rFonts w:ascii="Tahoma" w:hAnsi="Tahoma" w:cs="Tahoma"/>
                <w:sz w:val="21"/>
                <w:szCs w:val="21"/>
              </w:rPr>
              <w:t xml:space="preserve">como ‘Despesas Flat’ </w:t>
            </w:r>
            <w:r w:rsidR="00747E2E" w:rsidRPr="0046304D">
              <w:rPr>
                <w:rFonts w:ascii="Tahoma" w:hAnsi="Tahoma" w:cs="Tahoma"/>
                <w:sz w:val="21"/>
                <w:szCs w:val="21"/>
              </w:rPr>
              <w:t xml:space="preserve">no </w:t>
            </w:r>
            <w:r w:rsidR="00747E2E" w:rsidRPr="00FD4713">
              <w:rPr>
                <w:rFonts w:ascii="Tahoma" w:hAnsi="Tahoma"/>
                <w:sz w:val="21"/>
              </w:rPr>
              <w:t xml:space="preserve">Anexo </w:t>
            </w:r>
            <w:r w:rsidR="00747E2E" w:rsidRPr="0046304D">
              <w:rPr>
                <w:rFonts w:ascii="Tahoma" w:hAnsi="Tahoma" w:cs="Tahoma"/>
                <w:sz w:val="21"/>
                <w:szCs w:val="21"/>
              </w:rPr>
              <w:t>V</w:t>
            </w:r>
            <w:r w:rsidR="000317EF" w:rsidRPr="0046304D">
              <w:rPr>
                <w:rFonts w:ascii="Tahoma" w:hAnsi="Tahoma" w:cs="Tahoma"/>
                <w:sz w:val="21"/>
                <w:szCs w:val="21"/>
              </w:rPr>
              <w:t xml:space="preserve"> e o CEO acima</w:t>
            </w:r>
            <w:r w:rsidRPr="0046304D">
              <w:rPr>
                <w:rFonts w:ascii="Tahoma" w:hAnsi="Tahoma" w:cs="Tahoma"/>
                <w:sz w:val="21"/>
                <w:szCs w:val="21"/>
              </w:rPr>
              <w:t>, a ser liberado no tempo e forma previstos na Cláusula Quarta, abaixo.</w:t>
            </w:r>
          </w:p>
          <w:p w14:paraId="3A0B41B1" w14:textId="3A1FBF3D" w:rsidR="00D457F4" w:rsidRPr="0046304D" w:rsidRDefault="00D457F4" w:rsidP="00FD4713">
            <w:pPr>
              <w:widowControl w:val="0"/>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666BF4">
        <w:trPr>
          <w:jc w:val="center"/>
        </w:trPr>
        <w:tc>
          <w:tcPr>
            <w:tcW w:w="9067" w:type="dxa"/>
            <w:gridSpan w:val="5"/>
          </w:tcPr>
          <w:p w14:paraId="44DA7627" w14:textId="6A15A046" w:rsidR="00CC635F" w:rsidRPr="0046304D" w:rsidRDefault="00CC635F" w:rsidP="00FD4713">
            <w:pPr>
              <w:widowControl w:val="0"/>
              <w:spacing w:line="300" w:lineRule="exact"/>
              <w:contextualSpacing/>
              <w:jc w:val="both"/>
              <w:rPr>
                <w:rFonts w:ascii="Tahoma" w:hAnsi="Tahoma" w:cs="Tahoma"/>
                <w:b/>
                <w:sz w:val="21"/>
                <w:szCs w:val="21"/>
              </w:rPr>
            </w:pPr>
            <w:r w:rsidRPr="0046304D">
              <w:rPr>
                <w:rFonts w:ascii="Tahoma" w:hAnsi="Tahoma" w:cs="Tahoma"/>
                <w:b/>
                <w:sz w:val="21"/>
                <w:szCs w:val="21"/>
              </w:rPr>
              <w:t>5. Atualização Monetária e Juros Remuneratórios</w:t>
            </w:r>
          </w:p>
        </w:tc>
      </w:tr>
      <w:tr w:rsidR="00245429" w:rsidRPr="0046304D" w14:paraId="69647555" w14:textId="77777777" w:rsidTr="00666BF4">
        <w:trPr>
          <w:jc w:val="center"/>
        </w:trPr>
        <w:tc>
          <w:tcPr>
            <w:tcW w:w="9067" w:type="dxa"/>
            <w:gridSpan w:val="5"/>
          </w:tcPr>
          <w:p w14:paraId="186BB913" w14:textId="6CD82E23" w:rsidR="00B066AE" w:rsidRPr="0046304D" w:rsidRDefault="005344F5" w:rsidP="00FD4713">
            <w:pPr>
              <w:widowControl w:val="0"/>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O Valor Principal será atualizado monetariamente</w:t>
            </w:r>
            <w:r w:rsidR="00112D6A" w:rsidRPr="0046304D">
              <w:rPr>
                <w:rFonts w:ascii="Tahoma" w:hAnsi="Tahoma" w:cs="Tahoma"/>
                <w:sz w:val="21"/>
                <w:szCs w:val="21"/>
              </w:rPr>
              <w:t xml:space="preserve"> </w:t>
            </w:r>
            <w:r w:rsidR="00AF7682" w:rsidRPr="0046304D">
              <w:rPr>
                <w:rFonts w:ascii="Tahoma" w:hAnsi="Tahoma" w:cs="Tahoma"/>
                <w:sz w:val="21"/>
                <w:szCs w:val="21"/>
              </w:rPr>
              <w:t>mensalmente</w:t>
            </w:r>
            <w:r w:rsidR="00747E2E" w:rsidRPr="0046304D">
              <w:rPr>
                <w:rFonts w:ascii="Tahoma" w:hAnsi="Tahoma" w:cs="Tahoma"/>
                <w:sz w:val="21"/>
                <w:szCs w:val="21"/>
              </w:rPr>
              <w:t xml:space="preserve"> pela variação positiva do </w:t>
            </w:r>
            <w:r w:rsidR="00265CA4" w:rsidRPr="0046304D">
              <w:rPr>
                <w:rFonts w:ascii="Tahoma" w:hAnsi="Tahoma" w:cs="Tahoma"/>
                <w:sz w:val="21"/>
                <w:szCs w:val="21"/>
              </w:rPr>
              <w:t xml:space="preserve">Índice Nacional </w:t>
            </w:r>
            <w:r w:rsidR="00AC2780" w:rsidRPr="0046304D">
              <w:rPr>
                <w:rFonts w:ascii="Tahoma" w:hAnsi="Tahoma" w:cs="Tahoma"/>
                <w:sz w:val="21"/>
                <w:szCs w:val="21"/>
              </w:rPr>
              <w:t xml:space="preserve">de </w:t>
            </w:r>
            <w:r w:rsidR="0007220C">
              <w:rPr>
                <w:rFonts w:ascii="Tahoma" w:hAnsi="Tahoma" w:cs="Tahoma"/>
                <w:sz w:val="21"/>
                <w:szCs w:val="21"/>
              </w:rPr>
              <w:t>Preços ao Consumidor Amplo</w:t>
            </w:r>
            <w:r w:rsidR="00265CA4" w:rsidRPr="0046304D">
              <w:rPr>
                <w:rFonts w:ascii="Tahoma" w:hAnsi="Tahoma" w:cs="Tahoma"/>
                <w:sz w:val="21"/>
                <w:szCs w:val="21"/>
              </w:rPr>
              <w:t xml:space="preserve">, </w:t>
            </w:r>
            <w:r w:rsidR="0007220C">
              <w:rPr>
                <w:rFonts w:ascii="Tahoma" w:hAnsi="Tahoma" w:cs="Tahoma"/>
                <w:sz w:val="21"/>
                <w:szCs w:val="21"/>
              </w:rPr>
              <w:t xml:space="preserve">apurado e </w:t>
            </w:r>
            <w:r w:rsidR="00265CA4" w:rsidRPr="0046304D">
              <w:rPr>
                <w:rFonts w:ascii="Tahoma" w:hAnsi="Tahoma" w:cs="Tahoma"/>
                <w:sz w:val="21"/>
                <w:szCs w:val="21"/>
              </w:rPr>
              <w:t>divulgado pel</w:t>
            </w:r>
            <w:r w:rsidR="0007220C">
              <w:rPr>
                <w:rFonts w:ascii="Tahoma" w:hAnsi="Tahoma" w:cs="Tahoma"/>
                <w:sz w:val="21"/>
                <w:szCs w:val="21"/>
              </w:rPr>
              <w:t>o Instituto Nacional de Geografia e Estatísticas</w:t>
            </w:r>
            <w:r w:rsidR="00265CA4" w:rsidRPr="0046304D">
              <w:rPr>
                <w:rFonts w:ascii="Tahoma" w:hAnsi="Tahoma" w:cs="Tahoma"/>
                <w:sz w:val="21"/>
                <w:szCs w:val="21"/>
              </w:rPr>
              <w:t xml:space="preserve"> (“</w:t>
            </w:r>
            <w:r w:rsidR="00265CA4" w:rsidRPr="0046304D">
              <w:rPr>
                <w:rFonts w:ascii="Tahoma" w:hAnsi="Tahoma" w:cs="Tahoma"/>
                <w:sz w:val="21"/>
                <w:szCs w:val="21"/>
                <w:u w:val="single"/>
              </w:rPr>
              <w:t>I</w:t>
            </w:r>
            <w:r w:rsidR="0007220C">
              <w:rPr>
                <w:rFonts w:ascii="Tahoma" w:hAnsi="Tahoma" w:cs="Tahoma"/>
                <w:sz w:val="21"/>
                <w:szCs w:val="21"/>
                <w:u w:val="single"/>
              </w:rPr>
              <w:t>PCA/IBGE</w:t>
            </w:r>
            <w:r w:rsidR="003025CE" w:rsidRPr="0046304D">
              <w:rPr>
                <w:rFonts w:ascii="Tahoma" w:hAnsi="Tahoma" w:cs="Tahoma"/>
                <w:sz w:val="21"/>
                <w:szCs w:val="21"/>
              </w:rPr>
              <w:t xml:space="preserve">” e </w:t>
            </w:r>
            <w:r w:rsidR="00F83B9B" w:rsidRPr="0046304D">
              <w:rPr>
                <w:rFonts w:ascii="Tahoma" w:hAnsi="Tahoma" w:cs="Tahoma"/>
                <w:sz w:val="21"/>
                <w:szCs w:val="21"/>
              </w:rPr>
              <w:t>“</w:t>
            </w:r>
            <w:r w:rsidR="00F83B9B" w:rsidRPr="0046304D">
              <w:rPr>
                <w:rFonts w:ascii="Tahoma" w:hAnsi="Tahoma" w:cs="Tahoma"/>
                <w:sz w:val="21"/>
                <w:szCs w:val="21"/>
                <w:u w:val="single"/>
              </w:rPr>
              <w:t>Atualização Monetária</w:t>
            </w:r>
            <w:r w:rsidR="00F83B9B" w:rsidRPr="0046304D">
              <w:rPr>
                <w:rFonts w:ascii="Tahoma" w:hAnsi="Tahoma" w:cs="Tahoma"/>
                <w:sz w:val="21"/>
                <w:szCs w:val="21"/>
              </w:rPr>
              <w:t>”</w:t>
            </w:r>
            <w:r w:rsidR="003025CE" w:rsidRPr="0046304D">
              <w:rPr>
                <w:rFonts w:ascii="Tahoma" w:hAnsi="Tahoma" w:cs="Tahoma"/>
                <w:sz w:val="21"/>
                <w:szCs w:val="21"/>
              </w:rPr>
              <w:t>, respectivamente</w:t>
            </w:r>
            <w:r w:rsidR="00F83B9B" w:rsidRPr="0046304D">
              <w:rPr>
                <w:rFonts w:ascii="Tahoma" w:hAnsi="Tahoma" w:cs="Tahoma"/>
                <w:sz w:val="21"/>
                <w:szCs w:val="21"/>
              </w:rPr>
              <w:t>)</w:t>
            </w:r>
            <w:r w:rsidRPr="0046304D">
              <w:rPr>
                <w:rFonts w:ascii="Tahoma" w:hAnsi="Tahoma" w:cs="Tahoma"/>
                <w:sz w:val="21"/>
                <w:szCs w:val="21"/>
              </w:rPr>
              <w:t xml:space="preserve">. </w:t>
            </w:r>
            <w:r w:rsidR="00870A2F" w:rsidRPr="0046304D">
              <w:rPr>
                <w:rFonts w:ascii="Tahoma" w:hAnsi="Tahoma" w:cs="Tahoma"/>
                <w:sz w:val="21"/>
                <w:szCs w:val="21"/>
              </w:rPr>
              <w:t xml:space="preserve">Sobre o Valor Principal incidirão juros remuneratórios </w:t>
            </w:r>
            <w:r w:rsidR="00EC5043" w:rsidRPr="00003A3E">
              <w:rPr>
                <w:rFonts w:ascii="Tahoma" w:hAnsi="Tahoma" w:cs="Tahoma"/>
                <w:sz w:val="21"/>
                <w:szCs w:val="21"/>
              </w:rPr>
              <w:t xml:space="preserve">equivalentes a </w:t>
            </w:r>
            <w:r w:rsidR="00D31B4F" w:rsidRPr="00003A3E">
              <w:rPr>
                <w:rFonts w:ascii="Tahoma" w:eastAsia="Arial Unicode MS" w:hAnsi="Tahoma" w:cs="Tahoma"/>
                <w:sz w:val="21"/>
                <w:szCs w:val="21"/>
              </w:rPr>
              <w:t>12,00</w:t>
            </w:r>
            <w:r w:rsidR="00D31B4F" w:rsidRPr="00003A3E">
              <w:rPr>
                <w:rFonts w:ascii="Tahoma" w:hAnsi="Tahoma" w:cs="Tahoma"/>
                <w:sz w:val="21"/>
                <w:szCs w:val="21"/>
              </w:rPr>
              <w:t>% (</w:t>
            </w:r>
            <w:r w:rsidR="00D31B4F" w:rsidRPr="00003A3E">
              <w:rPr>
                <w:rFonts w:ascii="Tahoma" w:eastAsia="Arial Unicode MS" w:hAnsi="Tahoma" w:cs="Tahoma"/>
                <w:sz w:val="21"/>
                <w:szCs w:val="21"/>
              </w:rPr>
              <w:t>doze</w:t>
            </w:r>
            <w:r w:rsidR="00D31B4F" w:rsidRPr="00003A3E">
              <w:rPr>
                <w:rFonts w:ascii="Tahoma" w:hAnsi="Tahoma" w:cs="Tahoma"/>
                <w:sz w:val="21"/>
                <w:szCs w:val="21"/>
              </w:rPr>
              <w:t xml:space="preserve"> </w:t>
            </w:r>
            <w:r w:rsidR="00B53744" w:rsidRPr="00003A3E">
              <w:rPr>
                <w:rFonts w:ascii="Tahoma" w:hAnsi="Tahoma" w:cs="Tahoma"/>
                <w:sz w:val="21"/>
                <w:szCs w:val="21"/>
              </w:rPr>
              <w:t>por</w:t>
            </w:r>
            <w:r w:rsidR="00B53744" w:rsidRPr="0046304D">
              <w:rPr>
                <w:rFonts w:ascii="Tahoma" w:hAnsi="Tahoma" w:cs="Tahoma"/>
                <w:sz w:val="21"/>
                <w:szCs w:val="21"/>
              </w:rPr>
              <w:t xml:space="preserve"> cento) </w:t>
            </w:r>
            <w:r w:rsidR="00D93D5B" w:rsidRPr="0046304D">
              <w:rPr>
                <w:rFonts w:ascii="Tahoma" w:hAnsi="Tahoma" w:cs="Tahoma"/>
                <w:sz w:val="21"/>
                <w:szCs w:val="21"/>
              </w:rPr>
              <w:t xml:space="preserve">ao ano, </w:t>
            </w:r>
            <w:r w:rsidR="00655D15" w:rsidRPr="0046304D">
              <w:rPr>
                <w:rFonts w:ascii="Tahoma" w:hAnsi="Tahoma" w:cs="Tahoma"/>
                <w:sz w:val="21"/>
                <w:szCs w:val="21"/>
              </w:rPr>
              <w:t xml:space="preserve">capitalizados diariamente, </w:t>
            </w:r>
            <w:r w:rsidR="00655D15" w:rsidRPr="0046304D">
              <w:rPr>
                <w:rFonts w:ascii="Tahoma" w:hAnsi="Tahoma" w:cs="Tahoma"/>
                <w:i/>
                <w:sz w:val="21"/>
                <w:szCs w:val="21"/>
              </w:rPr>
              <w:t>pro rata temporis</w:t>
            </w:r>
            <w:r w:rsidR="00655D15" w:rsidRPr="0046304D">
              <w:rPr>
                <w:rFonts w:ascii="Tahoma" w:hAnsi="Tahoma" w:cs="Tahoma"/>
                <w:sz w:val="21"/>
                <w:szCs w:val="21"/>
              </w:rPr>
              <w:t xml:space="preserve">, com base em um ano </w:t>
            </w:r>
            <w:r w:rsidR="00655D15" w:rsidRPr="00D31B4F">
              <w:rPr>
                <w:rFonts w:ascii="Tahoma" w:hAnsi="Tahoma" w:cs="Tahoma"/>
                <w:sz w:val="21"/>
                <w:szCs w:val="21"/>
              </w:rPr>
              <w:t xml:space="preserve">de </w:t>
            </w:r>
            <w:r w:rsidR="007746FF" w:rsidRPr="008D3C3B">
              <w:rPr>
                <w:rFonts w:ascii="Tahoma" w:hAnsi="Tahoma" w:cs="Tahoma"/>
                <w:sz w:val="21"/>
                <w:szCs w:val="21"/>
              </w:rPr>
              <w:t xml:space="preserve">360 </w:t>
            </w:r>
            <w:r w:rsidR="00655D15" w:rsidRPr="008D3C3B">
              <w:rPr>
                <w:rFonts w:ascii="Tahoma" w:hAnsi="Tahoma" w:cs="Tahoma"/>
                <w:sz w:val="21"/>
                <w:szCs w:val="21"/>
              </w:rPr>
              <w:t>(</w:t>
            </w:r>
            <w:r w:rsidR="007746FF" w:rsidRPr="008D3C3B">
              <w:rPr>
                <w:rFonts w:ascii="Tahoma" w:hAnsi="Tahoma" w:cs="Tahoma"/>
                <w:sz w:val="21"/>
                <w:szCs w:val="21"/>
              </w:rPr>
              <w:t xml:space="preserve">trezentos </w:t>
            </w:r>
            <w:r w:rsidR="007746FF" w:rsidRPr="00EA15AB">
              <w:rPr>
                <w:rFonts w:ascii="Tahoma" w:hAnsi="Tahoma" w:cs="Tahoma"/>
                <w:sz w:val="21"/>
                <w:szCs w:val="21"/>
              </w:rPr>
              <w:t>e sessenta</w:t>
            </w:r>
            <w:r w:rsidR="00655D15" w:rsidRPr="00EA15AB">
              <w:rPr>
                <w:rFonts w:ascii="Tahoma" w:hAnsi="Tahoma" w:cs="Tahoma"/>
                <w:sz w:val="21"/>
                <w:szCs w:val="21"/>
              </w:rPr>
              <w:t>) dias</w:t>
            </w:r>
            <w:r w:rsidR="00D93D5B" w:rsidRPr="00D31B4F">
              <w:rPr>
                <w:rFonts w:ascii="Tahoma" w:hAnsi="Tahoma" w:cs="Tahoma"/>
                <w:sz w:val="21"/>
                <w:szCs w:val="21"/>
              </w:rPr>
              <w:t xml:space="preserve">, de acordo com a fórmula constante no </w:t>
            </w:r>
            <w:r w:rsidR="00D93D5B" w:rsidRPr="00FD4713">
              <w:rPr>
                <w:rFonts w:ascii="Tahoma" w:hAnsi="Tahoma"/>
                <w:sz w:val="21"/>
              </w:rPr>
              <w:t>Anexo II</w:t>
            </w:r>
            <w:r w:rsidR="00D93D5B" w:rsidRPr="00D31B4F">
              <w:rPr>
                <w:rFonts w:ascii="Tahoma" w:hAnsi="Tahoma" w:cs="Tahoma"/>
                <w:sz w:val="21"/>
                <w:szCs w:val="21"/>
              </w:rPr>
              <w:t xml:space="preserve"> desta Cédula</w:t>
            </w:r>
            <w:r w:rsidRPr="00D31B4F">
              <w:rPr>
                <w:rFonts w:ascii="Tahoma" w:hAnsi="Tahoma" w:cs="Tahoma"/>
                <w:sz w:val="21"/>
                <w:szCs w:val="21"/>
              </w:rPr>
              <w:t>, desde</w:t>
            </w:r>
            <w:r w:rsidRPr="0046304D">
              <w:rPr>
                <w:rFonts w:ascii="Tahoma" w:hAnsi="Tahoma" w:cs="Tahoma"/>
                <w:sz w:val="21"/>
                <w:szCs w:val="21"/>
              </w:rPr>
              <w:t xml:space="preserve"> a data de desembolso</w:t>
            </w:r>
            <w:r w:rsidR="004E1463" w:rsidRPr="0046304D">
              <w:rPr>
                <w:rFonts w:ascii="Tahoma" w:hAnsi="Tahoma" w:cs="Tahoma"/>
                <w:sz w:val="21"/>
                <w:szCs w:val="21"/>
              </w:rPr>
              <w:t>, inclusive,</w:t>
            </w:r>
            <w:r w:rsidRPr="0046304D">
              <w:rPr>
                <w:rFonts w:ascii="Tahoma" w:hAnsi="Tahoma" w:cs="Tahoma"/>
                <w:sz w:val="21"/>
                <w:szCs w:val="21"/>
              </w:rPr>
              <w:t xml:space="preserve"> ou da </w:t>
            </w:r>
            <w:r w:rsidR="00A03577" w:rsidRPr="0046304D">
              <w:rPr>
                <w:rFonts w:ascii="Tahoma" w:hAnsi="Tahoma" w:cs="Tahoma"/>
                <w:sz w:val="21"/>
                <w:szCs w:val="21"/>
              </w:rPr>
              <w:t xml:space="preserve">Data de </w:t>
            </w:r>
            <w:r w:rsidR="0046304D" w:rsidRPr="0046304D">
              <w:rPr>
                <w:rFonts w:ascii="Tahoma" w:hAnsi="Tahoma" w:cs="Tahoma"/>
                <w:sz w:val="21"/>
                <w:szCs w:val="21"/>
              </w:rPr>
              <w:t>Aniversário</w:t>
            </w:r>
            <w:r w:rsidRPr="0046304D">
              <w:rPr>
                <w:rFonts w:ascii="Tahoma" w:hAnsi="Tahoma" w:cs="Tahoma"/>
                <w:sz w:val="21"/>
                <w:szCs w:val="21"/>
              </w:rPr>
              <w:t xml:space="preserve"> dos juros remuneratórios imediatamente anterior</w:t>
            </w:r>
            <w:r w:rsidR="004E1463" w:rsidRPr="0046304D">
              <w:rPr>
                <w:rFonts w:ascii="Tahoma" w:hAnsi="Tahoma" w:cs="Tahoma"/>
                <w:sz w:val="21"/>
                <w:szCs w:val="21"/>
              </w:rPr>
              <w:t>, inclusive,</w:t>
            </w:r>
            <w:r w:rsidRPr="0046304D">
              <w:rPr>
                <w:rFonts w:ascii="Tahoma" w:hAnsi="Tahoma" w:cs="Tahoma"/>
                <w:sz w:val="21"/>
                <w:szCs w:val="21"/>
              </w:rPr>
              <w:t xml:space="preserve"> até a </w:t>
            </w:r>
            <w:r w:rsidR="00A03577" w:rsidRPr="0046304D">
              <w:rPr>
                <w:rFonts w:ascii="Tahoma" w:hAnsi="Tahoma" w:cs="Tahoma"/>
                <w:sz w:val="21"/>
                <w:szCs w:val="21"/>
              </w:rPr>
              <w:t>próxima Data de Aniversário</w:t>
            </w:r>
            <w:r w:rsidR="004E1463" w:rsidRPr="0046304D">
              <w:rPr>
                <w:rFonts w:ascii="Tahoma" w:hAnsi="Tahoma" w:cs="Tahoma"/>
                <w:sz w:val="21"/>
                <w:szCs w:val="21"/>
              </w:rPr>
              <w:t>, exclusive</w:t>
            </w:r>
            <w:r w:rsidR="00B066AE" w:rsidRPr="0046304D">
              <w:rPr>
                <w:rFonts w:ascii="Tahoma" w:hAnsi="Tahoma" w:cs="Tahoma"/>
                <w:sz w:val="21"/>
                <w:szCs w:val="21"/>
              </w:rPr>
              <w:t xml:space="preserve"> (“</w:t>
            </w:r>
            <w:r w:rsidR="00B066AE" w:rsidRPr="0046304D">
              <w:rPr>
                <w:rFonts w:ascii="Tahoma" w:hAnsi="Tahoma" w:cs="Tahoma"/>
                <w:sz w:val="21"/>
                <w:szCs w:val="21"/>
                <w:u w:val="single"/>
              </w:rPr>
              <w:t>Juros Remuneratórios</w:t>
            </w:r>
            <w:r w:rsidR="00B066AE" w:rsidRPr="0046304D">
              <w:rPr>
                <w:rFonts w:ascii="Tahoma" w:hAnsi="Tahoma" w:cs="Tahoma"/>
                <w:sz w:val="21"/>
                <w:szCs w:val="21"/>
              </w:rPr>
              <w:t>”)</w:t>
            </w:r>
            <w:r w:rsidRPr="0046304D">
              <w:rPr>
                <w:rFonts w:ascii="Tahoma" w:hAnsi="Tahoma" w:cs="Tahoma"/>
                <w:sz w:val="21"/>
                <w:szCs w:val="21"/>
              </w:rPr>
              <w:t>.</w:t>
            </w:r>
          </w:p>
          <w:p w14:paraId="68D90A13" w14:textId="398748CF" w:rsidR="00FB2F99" w:rsidRPr="0046304D" w:rsidRDefault="00FB2F99" w:rsidP="00FD4713">
            <w:pPr>
              <w:widowControl w:val="0"/>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666BF4">
        <w:trPr>
          <w:jc w:val="center"/>
        </w:trPr>
        <w:tc>
          <w:tcPr>
            <w:tcW w:w="9067" w:type="dxa"/>
            <w:gridSpan w:val="5"/>
          </w:tcPr>
          <w:p w14:paraId="103A1CF3" w14:textId="51D43DAB" w:rsidR="00CC635F" w:rsidRPr="0046304D" w:rsidRDefault="00CC635F" w:rsidP="00FD4713">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666BF4">
        <w:trPr>
          <w:jc w:val="center"/>
        </w:trPr>
        <w:tc>
          <w:tcPr>
            <w:tcW w:w="9067" w:type="dxa"/>
            <w:gridSpan w:val="5"/>
          </w:tcPr>
          <w:p w14:paraId="0F043FDF" w14:textId="10759875" w:rsidR="000A2878" w:rsidRPr="0046304D" w:rsidRDefault="00D6193A" w:rsidP="00FD4713">
            <w:pPr>
              <w:widowControl w:val="0"/>
              <w:spacing w:line="300" w:lineRule="exact"/>
              <w:contextualSpacing/>
              <w:jc w:val="both"/>
              <w:rPr>
                <w:rFonts w:ascii="Tahoma" w:hAnsi="Tahoma" w:cs="Tahoma"/>
                <w:sz w:val="21"/>
                <w:szCs w:val="21"/>
              </w:rPr>
            </w:pPr>
            <w:r w:rsidRPr="0046304D">
              <w:rPr>
                <w:rFonts w:ascii="Tahoma" w:hAnsi="Tahoma" w:cs="Tahoma"/>
                <w:color w:val="000000"/>
                <w:sz w:val="21"/>
                <w:szCs w:val="21"/>
              </w:rPr>
              <w:t xml:space="preserve">Está </w:t>
            </w:r>
            <w:r w:rsidR="00A5492F" w:rsidRPr="0046304D">
              <w:rPr>
                <w:rFonts w:ascii="Tahoma" w:hAnsi="Tahoma" w:cs="Tahoma"/>
                <w:color w:val="000000"/>
                <w:sz w:val="21"/>
                <w:szCs w:val="21"/>
              </w:rPr>
              <w:t xml:space="preserve">Cédula </w:t>
            </w:r>
            <w:r w:rsidRPr="0046304D">
              <w:rPr>
                <w:rFonts w:ascii="Tahoma" w:hAnsi="Tahoma" w:cs="Tahoma"/>
                <w:color w:val="000000"/>
                <w:sz w:val="21"/>
                <w:szCs w:val="21"/>
              </w:rPr>
              <w:t>terá seu vencimento em</w:t>
            </w:r>
            <w:r w:rsidR="007811BB" w:rsidRPr="0046304D">
              <w:rPr>
                <w:rFonts w:ascii="Tahoma" w:hAnsi="Tahoma" w:cs="Tahoma"/>
                <w:color w:val="000000"/>
                <w:sz w:val="21"/>
                <w:szCs w:val="21"/>
              </w:rPr>
              <w:t xml:space="preserve"> </w:t>
            </w:r>
            <w:r w:rsidR="00BD4102" w:rsidRPr="0046304D">
              <w:rPr>
                <w:rFonts w:ascii="Tahoma" w:eastAsia="Arial Unicode MS" w:hAnsi="Tahoma" w:cs="Tahoma"/>
                <w:sz w:val="21"/>
                <w:szCs w:val="21"/>
                <w:highlight w:val="yellow"/>
              </w:rPr>
              <w:t>[•]</w:t>
            </w:r>
            <w:r w:rsidR="00BD4102" w:rsidRPr="0046304D">
              <w:rPr>
                <w:rFonts w:ascii="Tahoma" w:eastAsia="Arial Unicode MS" w:hAnsi="Tahoma" w:cs="Tahoma"/>
                <w:sz w:val="21"/>
                <w:szCs w:val="21"/>
              </w:rPr>
              <w:t xml:space="preserve"> </w:t>
            </w:r>
            <w:r w:rsidR="00BE5B71" w:rsidRPr="0046304D">
              <w:rPr>
                <w:rFonts w:ascii="Tahoma" w:eastAsia="Arial Unicode MS" w:hAnsi="Tahoma" w:cs="Tahoma"/>
                <w:bCs/>
                <w:sz w:val="21"/>
                <w:szCs w:val="21"/>
                <w:lang w:eastAsia="pt-BR"/>
              </w:rPr>
              <w:t xml:space="preserve">de </w:t>
            </w:r>
            <w:r w:rsidR="00BD4102" w:rsidRPr="0046304D">
              <w:rPr>
                <w:rFonts w:ascii="Tahoma" w:eastAsia="Arial Unicode MS" w:hAnsi="Tahoma" w:cs="Tahoma"/>
                <w:sz w:val="21"/>
                <w:szCs w:val="21"/>
                <w:highlight w:val="yellow"/>
              </w:rPr>
              <w:t>[•]</w:t>
            </w:r>
            <w:r w:rsidR="00BD4102" w:rsidRPr="0046304D">
              <w:rPr>
                <w:rFonts w:ascii="Tahoma" w:hAnsi="Tahoma" w:cs="Tahoma"/>
                <w:bCs/>
                <w:sz w:val="21"/>
                <w:szCs w:val="21"/>
              </w:rPr>
              <w:t xml:space="preserve"> </w:t>
            </w:r>
            <w:r w:rsidR="00AF7682" w:rsidRPr="0046304D">
              <w:rPr>
                <w:rFonts w:ascii="Tahoma" w:hAnsi="Tahoma" w:cs="Tahoma"/>
                <w:bCs/>
                <w:sz w:val="21"/>
                <w:szCs w:val="21"/>
              </w:rPr>
              <w:t>de 20</w:t>
            </w:r>
            <w:r w:rsidR="00BD4102" w:rsidRPr="0046304D">
              <w:rPr>
                <w:rFonts w:ascii="Tahoma" w:eastAsia="Arial Unicode MS" w:hAnsi="Tahoma" w:cs="Tahoma"/>
                <w:sz w:val="21"/>
                <w:szCs w:val="21"/>
                <w:highlight w:val="yellow"/>
              </w:rPr>
              <w:t>[•]</w:t>
            </w:r>
            <w:r w:rsidR="00D6008C" w:rsidRPr="0046304D" w:rsidDel="00A5492F">
              <w:rPr>
                <w:rFonts w:ascii="Tahoma" w:eastAsia="Arial Unicode MS" w:hAnsi="Tahoma" w:cs="Tahoma"/>
                <w:bCs/>
                <w:sz w:val="21"/>
                <w:szCs w:val="21"/>
                <w:lang w:eastAsia="pt-BR"/>
              </w:rPr>
              <w:t xml:space="preserve"> </w:t>
            </w:r>
            <w:r w:rsidR="00776D3B" w:rsidRPr="0046304D">
              <w:rPr>
                <w:rFonts w:ascii="Tahoma" w:eastAsia="Arial Unicode MS" w:hAnsi="Tahoma" w:cs="Tahoma"/>
                <w:bCs/>
                <w:sz w:val="21"/>
                <w:szCs w:val="21"/>
                <w:lang w:eastAsia="pt-BR"/>
              </w:rPr>
              <w:t>(“</w:t>
            </w:r>
            <w:r w:rsidR="00776D3B" w:rsidRPr="0046304D">
              <w:rPr>
                <w:rFonts w:ascii="Tahoma" w:eastAsia="Arial Unicode MS" w:hAnsi="Tahoma" w:cs="Tahoma"/>
                <w:bCs/>
                <w:sz w:val="21"/>
                <w:szCs w:val="21"/>
                <w:u w:val="single"/>
                <w:lang w:eastAsia="pt-BR"/>
              </w:rPr>
              <w:t>Data de Vencimento</w:t>
            </w:r>
            <w:r w:rsidR="00776D3B" w:rsidRPr="0046304D">
              <w:rPr>
                <w:rFonts w:ascii="Tahoma" w:eastAsia="Arial Unicode MS" w:hAnsi="Tahoma" w:cs="Tahoma"/>
                <w:bCs/>
                <w:sz w:val="21"/>
                <w:szCs w:val="21"/>
                <w:lang w:eastAsia="pt-BR"/>
              </w:rPr>
              <w:t>”)</w:t>
            </w:r>
            <w:r w:rsidR="007E6214" w:rsidRPr="0046304D">
              <w:rPr>
                <w:rFonts w:ascii="Tahoma" w:hAnsi="Tahoma" w:cs="Tahoma"/>
                <w:color w:val="000000"/>
                <w:sz w:val="21"/>
                <w:szCs w:val="21"/>
              </w:rPr>
              <w:t>.</w:t>
            </w:r>
            <w:r w:rsidR="007E6214" w:rsidRPr="0046304D">
              <w:rPr>
                <w:rFonts w:ascii="Tahoma" w:hAnsi="Tahoma" w:cs="Tahoma"/>
                <w:sz w:val="21"/>
                <w:szCs w:val="21"/>
              </w:rPr>
              <w:t xml:space="preserve"> </w:t>
            </w:r>
          </w:p>
          <w:p w14:paraId="229D9B84" w14:textId="36093FFA" w:rsidR="00FB2F99" w:rsidRPr="0046304D" w:rsidRDefault="00FB2F99" w:rsidP="00FD4713">
            <w:pPr>
              <w:widowControl w:val="0"/>
              <w:spacing w:line="300" w:lineRule="exact"/>
              <w:contextualSpacing/>
              <w:jc w:val="both"/>
              <w:rPr>
                <w:rFonts w:ascii="Tahoma" w:hAnsi="Tahoma" w:cs="Tahoma"/>
                <w:sz w:val="21"/>
                <w:szCs w:val="21"/>
              </w:rPr>
            </w:pPr>
          </w:p>
        </w:tc>
      </w:tr>
      <w:tr w:rsidR="002D243A" w:rsidRPr="0046304D" w14:paraId="6FB39F2A" w14:textId="77777777" w:rsidTr="00666BF4">
        <w:trPr>
          <w:jc w:val="center"/>
        </w:trPr>
        <w:tc>
          <w:tcPr>
            <w:tcW w:w="9067" w:type="dxa"/>
            <w:gridSpan w:val="5"/>
          </w:tcPr>
          <w:p w14:paraId="22B75E91" w14:textId="7D1D3579" w:rsidR="002D243A" w:rsidRPr="0046304D" w:rsidRDefault="002D243A" w:rsidP="00FD4713">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666BF4">
        <w:trPr>
          <w:jc w:val="center"/>
        </w:trPr>
        <w:tc>
          <w:tcPr>
            <w:tcW w:w="9067" w:type="dxa"/>
            <w:gridSpan w:val="5"/>
          </w:tcPr>
          <w:p w14:paraId="5208AB48" w14:textId="1336B4D2" w:rsidR="00767A83" w:rsidRPr="0046304D" w:rsidRDefault="00767A83" w:rsidP="00FD4713">
            <w:pPr>
              <w:widowControl w:val="0"/>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FD4713">
            <w:pPr>
              <w:widowControl w:val="0"/>
              <w:spacing w:line="300" w:lineRule="exact"/>
              <w:contextualSpacing/>
              <w:jc w:val="both"/>
              <w:rPr>
                <w:rFonts w:ascii="Tahoma" w:hAnsi="Tahoma" w:cs="Tahoma"/>
                <w:sz w:val="21"/>
                <w:szCs w:val="21"/>
              </w:rPr>
            </w:pPr>
          </w:p>
        </w:tc>
      </w:tr>
      <w:tr w:rsidR="00CC635F" w:rsidRPr="0046304D" w14:paraId="2349EC36" w14:textId="77777777" w:rsidTr="00666BF4">
        <w:trPr>
          <w:jc w:val="center"/>
        </w:trPr>
        <w:tc>
          <w:tcPr>
            <w:tcW w:w="9067" w:type="dxa"/>
            <w:gridSpan w:val="5"/>
          </w:tcPr>
          <w:p w14:paraId="3C8A5E21" w14:textId="65F78D63" w:rsidR="00CC635F" w:rsidRPr="0046304D" w:rsidRDefault="00CC635F" w:rsidP="00FD4713">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t>8. Garantias</w:t>
            </w:r>
          </w:p>
        </w:tc>
      </w:tr>
      <w:tr w:rsidR="00245429" w:rsidRPr="0046304D" w14:paraId="0E637D31" w14:textId="77777777" w:rsidTr="00666BF4">
        <w:trPr>
          <w:jc w:val="center"/>
        </w:trPr>
        <w:tc>
          <w:tcPr>
            <w:tcW w:w="9067" w:type="dxa"/>
            <w:gridSpan w:val="5"/>
          </w:tcPr>
          <w:p w14:paraId="44D6371E" w14:textId="4060F8E7" w:rsidR="002327F4" w:rsidRPr="0046304D" w:rsidRDefault="00033004" w:rsidP="00FD4713">
            <w:pPr>
              <w:pStyle w:val="PargrafodaLista"/>
              <w:widowControl w:val="0"/>
              <w:numPr>
                <w:ilvl w:val="0"/>
                <w:numId w:val="2"/>
              </w:numPr>
              <w:suppressAutoHyphens/>
              <w:spacing w:line="300" w:lineRule="exact"/>
              <w:ind w:left="618" w:hanging="584"/>
              <w:jc w:val="both"/>
              <w:rPr>
                <w:rFonts w:ascii="Tahoma" w:hAnsi="Tahoma" w:cs="Tahoma"/>
                <w:bCs/>
                <w:sz w:val="21"/>
                <w:szCs w:val="21"/>
              </w:rPr>
            </w:pPr>
            <w:bookmarkStart w:id="14" w:name="_Hlk85465955"/>
            <w:r w:rsidRPr="0046304D">
              <w:rPr>
                <w:rFonts w:ascii="Tahoma" w:hAnsi="Tahoma" w:cs="Tahoma"/>
                <w:sz w:val="21"/>
                <w:szCs w:val="21"/>
              </w:rPr>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0C729A" w:rsidRPr="0046304D">
              <w:rPr>
                <w:rFonts w:ascii="Tahoma" w:hAnsi="Tahoma" w:cs="Tahoma"/>
                <w:sz w:val="21"/>
                <w:szCs w:val="21"/>
              </w:rPr>
              <w:t>Unidades</w:t>
            </w:r>
            <w:r w:rsidR="00F11D43">
              <w:rPr>
                <w:rFonts w:ascii="Tahoma" w:hAnsi="Tahoma" w:cs="Tahoma"/>
                <w:sz w:val="21"/>
                <w:szCs w:val="21"/>
              </w:rPr>
              <w:t xml:space="preserve"> Autônomas</w:t>
            </w:r>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 xml:space="preserve">de Direitos </w:t>
            </w:r>
            <w:r w:rsidR="002327F4" w:rsidRPr="00FD4713">
              <w:rPr>
                <w:rFonts w:ascii="Tahoma" w:hAnsi="Tahoma"/>
                <w:i/>
                <w:sz w:val="21"/>
              </w:rPr>
              <w:t>Creditórios</w:t>
            </w:r>
            <w:r w:rsidR="002327F4" w:rsidRPr="0046304D">
              <w:rPr>
                <w:rFonts w:ascii="Tahoma" w:hAnsi="Tahoma" w:cs="Tahoma"/>
                <w:i/>
                <w:sz w:val="21"/>
                <w:szCs w:val="21"/>
              </w:rPr>
              <w:t xml:space="preserve">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14"/>
          </w:p>
          <w:p w14:paraId="4BB02FF4" w14:textId="77777777" w:rsidR="00E4197D" w:rsidRPr="0046304D" w:rsidRDefault="00E4197D" w:rsidP="0046304D">
            <w:pPr>
              <w:pStyle w:val="PargrafodaLista"/>
              <w:spacing w:line="300" w:lineRule="exact"/>
              <w:rPr>
                <w:rFonts w:ascii="Tahoma" w:hAnsi="Tahoma" w:cs="Tahoma"/>
                <w:sz w:val="21"/>
                <w:szCs w:val="21"/>
              </w:rPr>
            </w:pPr>
          </w:p>
          <w:p w14:paraId="01C8D75E" w14:textId="5EF77C83" w:rsidR="00616341" w:rsidRPr="0046304D" w:rsidRDefault="00033004" w:rsidP="00FD4713">
            <w:pPr>
              <w:pStyle w:val="PargrafodaLista"/>
              <w:widowControl w:val="0"/>
              <w:numPr>
                <w:ilvl w:val="0"/>
                <w:numId w:val="2"/>
              </w:numPr>
              <w:suppressAutoHyphens/>
              <w:spacing w:line="300" w:lineRule="exact"/>
              <w:ind w:left="618" w:hanging="584"/>
              <w:jc w:val="both"/>
              <w:rPr>
                <w:rFonts w:ascii="Tahoma" w:hAnsi="Tahoma" w:cs="Tahoma"/>
                <w:sz w:val="21"/>
                <w:szCs w:val="21"/>
              </w:rPr>
            </w:pPr>
            <w:bookmarkStart w:id="15"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r w:rsidR="00EF235D" w:rsidRPr="0046304D">
              <w:rPr>
                <w:rFonts w:ascii="Tahoma" w:hAnsi="Tahoma" w:cs="Tahoma"/>
                <w:sz w:val="21"/>
                <w:szCs w:val="21"/>
              </w:rPr>
              <w:t xml:space="preserve">de 9 (nove) das </w:t>
            </w:r>
            <w:r w:rsidR="00EF235D" w:rsidRPr="00FD4713">
              <w:rPr>
                <w:rFonts w:ascii="Tahoma" w:hAnsi="Tahoma"/>
                <w:sz w:val="21"/>
              </w:rPr>
              <w:t xml:space="preserve">Unidades </w:t>
            </w:r>
            <w:r w:rsidR="00EF235D" w:rsidRPr="0046304D">
              <w:rPr>
                <w:rFonts w:ascii="Tahoma" w:hAnsi="Tahoma" w:cs="Tahoma"/>
                <w:sz w:val="21"/>
                <w:szCs w:val="21"/>
              </w:rPr>
              <w:t xml:space="preserve">Fontana e </w:t>
            </w:r>
            <w:r w:rsidR="00EF235D" w:rsidRPr="0046304D">
              <w:rPr>
                <w:rFonts w:ascii="Tahoma" w:hAnsi="Tahoma" w:cs="Tahoma"/>
                <w:sz w:val="21"/>
                <w:szCs w:val="21"/>
                <w:highlight w:val="yellow"/>
              </w:rPr>
              <w:t>[=]</w:t>
            </w:r>
            <w:r w:rsidR="00EF235D" w:rsidRPr="0046304D">
              <w:rPr>
                <w:rFonts w:ascii="Tahoma" w:hAnsi="Tahoma" w:cs="Tahoma"/>
                <w:bCs/>
                <w:sz w:val="21"/>
                <w:szCs w:val="21"/>
              </w:rPr>
              <w:t xml:space="preserve"> (</w:t>
            </w:r>
            <w:r w:rsidR="00EF235D" w:rsidRPr="0046304D">
              <w:rPr>
                <w:rFonts w:ascii="Tahoma" w:hAnsi="Tahoma" w:cs="Tahoma"/>
                <w:sz w:val="21"/>
                <w:szCs w:val="21"/>
                <w:highlight w:val="yellow"/>
              </w:rPr>
              <w:t>[=]</w:t>
            </w:r>
            <w:r w:rsidR="00EF235D" w:rsidRPr="0046304D">
              <w:rPr>
                <w:rFonts w:ascii="Tahoma" w:hAnsi="Tahoma" w:cs="Tahoma"/>
                <w:bCs/>
                <w:sz w:val="21"/>
                <w:szCs w:val="21"/>
              </w:rPr>
              <w:t>) das</w:t>
            </w:r>
            <w:r w:rsidR="00616341" w:rsidRPr="00FD4713">
              <w:rPr>
                <w:rFonts w:ascii="Tahoma" w:hAnsi="Tahoma"/>
                <w:sz w:val="21"/>
              </w:rPr>
              <w:t xml:space="preserve"> Unidades</w:t>
            </w:r>
            <w:r w:rsidR="00616341" w:rsidRPr="0046304D">
              <w:rPr>
                <w:rFonts w:ascii="Tahoma" w:hAnsi="Tahoma" w:cs="Tahoma"/>
                <w:sz w:val="21"/>
                <w:szCs w:val="21"/>
              </w:rPr>
              <w:t xml:space="preserve"> </w:t>
            </w:r>
            <w:r w:rsidR="00EF235D" w:rsidRPr="0046304D">
              <w:rPr>
                <w:rFonts w:ascii="Tahoma" w:hAnsi="Tahoma" w:cs="Tahoma"/>
                <w:sz w:val="21"/>
                <w:szCs w:val="21"/>
              </w:rPr>
              <w:t>Themis</w:t>
            </w:r>
            <w:r w:rsidR="00003A3E">
              <w:rPr>
                <w:rFonts w:ascii="Tahoma" w:hAnsi="Tahoma" w:cs="Tahoma"/>
                <w:sz w:val="21"/>
                <w:szCs w:val="21"/>
              </w:rPr>
              <w:t xml:space="preserve"> (correspondente a fração ideal de </w:t>
            </w:r>
            <w:r w:rsidR="00003A3E" w:rsidRPr="00856592">
              <w:rPr>
                <w:rFonts w:ascii="Tahoma" w:hAnsi="Tahoma" w:cs="Tahoma"/>
                <w:sz w:val="21"/>
                <w:szCs w:val="21"/>
                <w:highlight w:val="yellow"/>
              </w:rPr>
              <w:t>[=]</w:t>
            </w:r>
            <w:r w:rsidR="00003A3E">
              <w:rPr>
                <w:rFonts w:ascii="Tahoma" w:hAnsi="Tahoma" w:cs="Tahoma"/>
                <w:sz w:val="21"/>
                <w:szCs w:val="21"/>
              </w:rPr>
              <w:t>% (</w:t>
            </w:r>
            <w:r w:rsidR="00003A3E" w:rsidRPr="00856592">
              <w:rPr>
                <w:rFonts w:ascii="Tahoma" w:hAnsi="Tahoma" w:cs="Tahoma"/>
                <w:sz w:val="21"/>
                <w:szCs w:val="21"/>
                <w:highlight w:val="yellow"/>
              </w:rPr>
              <w:t>[=]</w:t>
            </w:r>
            <w:r w:rsidR="00003A3E">
              <w:rPr>
                <w:rFonts w:ascii="Tahoma" w:hAnsi="Tahoma" w:cs="Tahoma"/>
                <w:sz w:val="21"/>
                <w:szCs w:val="21"/>
              </w:rPr>
              <w:t xml:space="preserve"> por cento) do Imóvel Themis)</w:t>
            </w:r>
            <w:r w:rsidR="00EF235D" w:rsidRPr="0046304D">
              <w:rPr>
                <w:rFonts w:ascii="Tahoma" w:hAnsi="Tahoma" w:cs="Tahoma"/>
                <w:sz w:val="21"/>
                <w:szCs w:val="21"/>
              </w:rPr>
              <w:t xml:space="preserve">, conforme abaixo identificadas </w:t>
            </w:r>
            <w:r w:rsidR="00F63AA0" w:rsidRPr="0046304D">
              <w:rPr>
                <w:rFonts w:ascii="Tahoma" w:hAnsi="Tahoma" w:cs="Tahoma"/>
                <w:sz w:val="21"/>
                <w:szCs w:val="21"/>
              </w:rPr>
              <w:t>(“</w:t>
            </w:r>
            <w:r w:rsidR="00E62153" w:rsidRPr="0046304D">
              <w:rPr>
                <w:rFonts w:ascii="Tahoma" w:hAnsi="Tahoma" w:cs="Tahoma"/>
                <w:sz w:val="21"/>
                <w:szCs w:val="21"/>
                <w:u w:val="single"/>
              </w:rPr>
              <w:t>Unidades</w:t>
            </w:r>
            <w:r w:rsidR="00EF235D" w:rsidRPr="0046304D">
              <w:rPr>
                <w:rFonts w:ascii="Tahoma" w:hAnsi="Tahoma" w:cs="Tahoma"/>
                <w:sz w:val="21"/>
                <w:szCs w:val="21"/>
                <w:u w:val="single"/>
              </w:rPr>
              <w:t xml:space="preserve"> Alienadas Fiduciariamente</w:t>
            </w:r>
            <w:r w:rsidR="004B3402" w:rsidRPr="0046304D">
              <w:rPr>
                <w:rFonts w:ascii="Tahoma" w:hAnsi="Tahoma" w:cs="Tahoma"/>
                <w:sz w:val="21"/>
                <w:szCs w:val="21"/>
              </w:rPr>
              <w:t>”</w:t>
            </w:r>
            <w:r w:rsidR="00F63AA0" w:rsidRPr="0046304D">
              <w:rPr>
                <w:rFonts w:ascii="Tahoma" w:hAnsi="Tahoma" w:cs="Tahoma"/>
                <w:sz w:val="21"/>
                <w:szCs w:val="21"/>
              </w:rPr>
              <w:t>)</w:t>
            </w:r>
            <w:r w:rsidR="00E62153" w:rsidRPr="0046304D">
              <w:rPr>
                <w:rFonts w:ascii="Tahoma" w:hAnsi="Tahoma" w:cs="Tahoma"/>
                <w:sz w:val="21"/>
                <w:szCs w:val="21"/>
              </w:rPr>
              <w:t>, a ser formalizada, nesta data, por meio da celebração d</w:t>
            </w:r>
            <w:r w:rsidR="0018557C">
              <w:rPr>
                <w:rFonts w:ascii="Tahoma" w:hAnsi="Tahoma" w:cs="Tahoma"/>
                <w:sz w:val="21"/>
                <w:szCs w:val="21"/>
              </w:rPr>
              <w:t>o respectivo</w:t>
            </w:r>
            <w:r w:rsidR="00E62153" w:rsidRPr="0046304D">
              <w:rPr>
                <w:rFonts w:ascii="Tahoma" w:hAnsi="Tahoma" w:cs="Tahoma"/>
                <w:sz w:val="21"/>
                <w:szCs w:val="21"/>
              </w:rPr>
              <w:t xml:space="preserv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 de Unidades</w:t>
            </w:r>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w:t>
            </w:r>
            <w:r w:rsidR="0018557C">
              <w:rPr>
                <w:rFonts w:ascii="Tahoma" w:hAnsi="Tahoma" w:cs="Tahoma"/>
                <w:sz w:val="21"/>
                <w:szCs w:val="21"/>
                <w:u w:val="single"/>
              </w:rPr>
              <w:t>(s)</w:t>
            </w:r>
            <w:r w:rsidR="00E62153" w:rsidRPr="0046304D">
              <w:rPr>
                <w:rFonts w:ascii="Tahoma" w:hAnsi="Tahoma" w:cs="Tahoma"/>
                <w:sz w:val="21"/>
                <w:szCs w:val="21"/>
                <w:u w:val="single"/>
              </w:rPr>
              <w:t xml:space="preserve"> Particular</w:t>
            </w:r>
            <w:r w:rsidR="0018557C">
              <w:rPr>
                <w:rFonts w:ascii="Tahoma" w:hAnsi="Tahoma" w:cs="Tahoma"/>
                <w:sz w:val="21"/>
                <w:szCs w:val="21"/>
                <w:u w:val="single"/>
              </w:rPr>
              <w:t>(es)</w:t>
            </w:r>
            <w:r w:rsidR="00E62153" w:rsidRPr="0046304D">
              <w:rPr>
                <w:rFonts w:ascii="Tahoma" w:hAnsi="Tahoma" w:cs="Tahoma"/>
                <w:sz w:val="21"/>
                <w:szCs w:val="21"/>
                <w:u w:val="single"/>
              </w:rPr>
              <w:t xml:space="preserve"> de Alienação Fiduciária</w:t>
            </w:r>
            <w:r w:rsidR="00E62153" w:rsidRPr="0046304D">
              <w:rPr>
                <w:rFonts w:ascii="Tahoma" w:hAnsi="Tahoma" w:cs="Tahoma"/>
                <w:sz w:val="21"/>
                <w:szCs w:val="21"/>
              </w:rPr>
              <w:t>”)</w:t>
            </w:r>
            <w:r w:rsidR="00856592">
              <w:rPr>
                <w:rFonts w:ascii="Tahoma" w:hAnsi="Tahoma" w:cs="Tahoma"/>
                <w:sz w:val="21"/>
                <w:szCs w:val="21"/>
              </w:rPr>
              <w:t>, observada ainda a Complementação da Alienação Fiduciária na forma prevista nesta Cédula</w:t>
            </w:r>
            <w:r w:rsidR="00616341" w:rsidRPr="0046304D">
              <w:rPr>
                <w:rFonts w:ascii="Tahoma" w:hAnsi="Tahoma" w:cs="Tahoma"/>
                <w:sz w:val="21"/>
                <w:szCs w:val="21"/>
              </w:rPr>
              <w:t>;</w:t>
            </w:r>
            <w:r w:rsidR="00450008" w:rsidRPr="0046304D">
              <w:rPr>
                <w:rFonts w:ascii="Tahoma" w:hAnsi="Tahoma" w:cs="Tahoma"/>
                <w:sz w:val="21"/>
                <w:szCs w:val="21"/>
              </w:rPr>
              <w:t xml:space="preserve"> </w:t>
            </w:r>
            <w:bookmarkEnd w:id="15"/>
          </w:p>
          <w:p w14:paraId="03C00381" w14:textId="77777777" w:rsidR="00EF235D" w:rsidRPr="0046304D" w:rsidRDefault="00EF235D" w:rsidP="0046304D">
            <w:pPr>
              <w:widowControl w:val="0"/>
              <w:tabs>
                <w:tab w:val="left" w:pos="0"/>
              </w:tabs>
              <w:spacing w:line="300" w:lineRule="exact"/>
              <w:jc w:val="both"/>
              <w:rPr>
                <w:rFonts w:ascii="Tahoma" w:hAnsi="Tahoma" w:cs="Tahoma"/>
                <w:b/>
                <w:sz w:val="21"/>
                <w:szCs w:val="21"/>
              </w:rPr>
            </w:pPr>
            <w:bookmarkStart w:id="16" w:name="_Hlk85465968"/>
          </w:p>
          <w:tbl>
            <w:tblPr>
              <w:tblStyle w:val="TabeladeGradeClara1"/>
              <w:tblpPr w:leftFromText="141" w:rightFromText="141" w:vertAnchor="text" w:horzAnchor="margin" w:tblpX="699" w:tblpY="42"/>
              <w:tblW w:w="4290" w:type="pct"/>
              <w:tblLayout w:type="fixed"/>
              <w:tblLook w:val="04A0" w:firstRow="1" w:lastRow="0" w:firstColumn="1" w:lastColumn="0" w:noHBand="0" w:noVBand="1"/>
            </w:tblPr>
            <w:tblGrid>
              <w:gridCol w:w="4412"/>
              <w:gridCol w:w="3174"/>
            </w:tblGrid>
            <w:tr w:rsidR="00EF235D" w:rsidRPr="0046304D" w14:paraId="261A32F9" w14:textId="77777777" w:rsidTr="00EF235D">
              <w:trPr>
                <w:trHeight w:val="420"/>
              </w:trPr>
              <w:tc>
                <w:tcPr>
                  <w:tcW w:w="5000" w:type="pct"/>
                  <w:gridSpan w:val="2"/>
                  <w:shd w:val="clear" w:color="auto" w:fill="002060"/>
                  <w:vAlign w:val="center"/>
                </w:tcPr>
                <w:p w14:paraId="78531359" w14:textId="77777777" w:rsidR="00EF235D" w:rsidRPr="0046304D" w:rsidRDefault="00EF235D" w:rsidP="0046304D">
                  <w:pPr>
                    <w:widowControl w:val="0"/>
                    <w:spacing w:line="300" w:lineRule="exact"/>
                    <w:jc w:val="center"/>
                    <w:rPr>
                      <w:rFonts w:ascii="Tahoma" w:hAnsi="Tahoma" w:cs="Tahoma"/>
                      <w:b/>
                      <w:bCs/>
                      <w:smallCaps/>
                      <w:color w:val="C0504D" w:themeColor="accent2"/>
                      <w:sz w:val="21"/>
                      <w:szCs w:val="21"/>
                    </w:rPr>
                  </w:pPr>
                  <w:r w:rsidRPr="0046304D">
                    <w:rPr>
                      <w:rFonts w:ascii="Tahoma" w:hAnsi="Tahoma" w:cs="Tahoma"/>
                      <w:b/>
                      <w:bCs/>
                      <w:smallCaps/>
                      <w:color w:val="E36C0A" w:themeColor="accent6" w:themeShade="BF"/>
                      <w:sz w:val="21"/>
                      <w:szCs w:val="21"/>
                    </w:rPr>
                    <w:t>EMPREENDIMENTO FONTANA</w:t>
                  </w:r>
                </w:p>
              </w:tc>
            </w:tr>
            <w:tr w:rsidR="00EF235D" w:rsidRPr="0046304D" w14:paraId="44331E78" w14:textId="77777777" w:rsidTr="00EF235D">
              <w:trPr>
                <w:trHeight w:val="1079"/>
              </w:trPr>
              <w:tc>
                <w:tcPr>
                  <w:tcW w:w="2908" w:type="pct"/>
                  <w:shd w:val="clear" w:color="auto" w:fill="F79646" w:themeFill="accent6"/>
                  <w:vAlign w:val="center"/>
                </w:tcPr>
                <w:p w14:paraId="562234D3" w14:textId="3E6FACA5" w:rsidR="00EF235D" w:rsidRPr="0046304D" w:rsidRDefault="00EF235D" w:rsidP="0046304D">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lastRenderedPageBreak/>
                    <w:t>Unidade Autônoma</w:t>
                  </w:r>
                </w:p>
              </w:tc>
              <w:tc>
                <w:tcPr>
                  <w:tcW w:w="2092" w:type="pct"/>
                  <w:shd w:val="clear" w:color="auto" w:fill="F79646" w:themeFill="accent6"/>
                  <w:vAlign w:val="center"/>
                </w:tcPr>
                <w:p w14:paraId="79516F98" w14:textId="77777777" w:rsidR="00EF235D" w:rsidRPr="0046304D" w:rsidRDefault="00EF235D" w:rsidP="0046304D">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EF235D" w:rsidRPr="0046304D" w14:paraId="0F34748E" w14:textId="77777777" w:rsidTr="00EF235D">
              <w:trPr>
                <w:trHeight w:val="234"/>
              </w:trPr>
              <w:tc>
                <w:tcPr>
                  <w:tcW w:w="2908" w:type="pct"/>
                  <w:shd w:val="clear" w:color="auto" w:fill="auto"/>
                </w:tcPr>
                <w:p w14:paraId="7824ABFF" w14:textId="77777777" w:rsidR="00EF235D" w:rsidRPr="0046304D" w:rsidDel="001E5153"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Apto. 401</w:t>
                  </w:r>
                </w:p>
              </w:tc>
              <w:tc>
                <w:tcPr>
                  <w:tcW w:w="2092" w:type="pct"/>
                  <w:shd w:val="clear" w:color="auto" w:fill="auto"/>
                </w:tcPr>
                <w:p w14:paraId="31E73DA3" w14:textId="7777777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171.435</w:t>
                  </w:r>
                </w:p>
              </w:tc>
            </w:tr>
            <w:tr w:rsidR="00EF235D" w:rsidRPr="0046304D" w14:paraId="632B280A" w14:textId="77777777" w:rsidTr="00EF235D">
              <w:trPr>
                <w:trHeight w:val="234"/>
              </w:trPr>
              <w:tc>
                <w:tcPr>
                  <w:tcW w:w="2908" w:type="pct"/>
                  <w:shd w:val="clear" w:color="auto" w:fill="auto"/>
                </w:tcPr>
                <w:p w14:paraId="6A6812FF" w14:textId="77777777" w:rsidR="00EF235D" w:rsidRPr="0046304D" w:rsidRDefault="00EF235D" w:rsidP="0046304D">
                  <w:pPr>
                    <w:widowControl w:val="0"/>
                    <w:spacing w:line="300" w:lineRule="exact"/>
                    <w:jc w:val="center"/>
                    <w:rPr>
                      <w:rFonts w:ascii="Tahoma" w:hAnsi="Tahoma" w:cs="Tahoma"/>
                      <w:b/>
                      <w:sz w:val="21"/>
                      <w:szCs w:val="21"/>
                    </w:rPr>
                  </w:pPr>
                  <w:r w:rsidRPr="0046304D">
                    <w:rPr>
                      <w:rFonts w:ascii="Tahoma" w:hAnsi="Tahoma" w:cs="Tahoma"/>
                      <w:sz w:val="21"/>
                      <w:szCs w:val="21"/>
                    </w:rPr>
                    <w:t>Apto. 402</w:t>
                  </w:r>
                </w:p>
              </w:tc>
              <w:tc>
                <w:tcPr>
                  <w:tcW w:w="2092" w:type="pct"/>
                  <w:shd w:val="clear" w:color="auto" w:fill="auto"/>
                </w:tcPr>
                <w:p w14:paraId="35ADAF4F" w14:textId="77777777" w:rsidR="00EF235D" w:rsidRPr="0046304D" w:rsidRDefault="00EF235D" w:rsidP="0046304D">
                  <w:pPr>
                    <w:widowControl w:val="0"/>
                    <w:spacing w:line="300" w:lineRule="exact"/>
                    <w:jc w:val="center"/>
                    <w:rPr>
                      <w:rFonts w:ascii="Tahoma" w:hAnsi="Tahoma" w:cs="Tahoma"/>
                      <w:b/>
                      <w:sz w:val="21"/>
                      <w:szCs w:val="21"/>
                    </w:rPr>
                  </w:pPr>
                  <w:r w:rsidRPr="0046304D">
                    <w:rPr>
                      <w:rFonts w:ascii="Tahoma" w:hAnsi="Tahoma" w:cs="Tahoma"/>
                      <w:sz w:val="21"/>
                      <w:szCs w:val="21"/>
                    </w:rPr>
                    <w:t>171.436</w:t>
                  </w:r>
                </w:p>
              </w:tc>
            </w:tr>
            <w:tr w:rsidR="00EF235D" w:rsidRPr="0046304D" w14:paraId="7B2062E0" w14:textId="77777777" w:rsidTr="00EF235D">
              <w:trPr>
                <w:trHeight w:val="234"/>
              </w:trPr>
              <w:tc>
                <w:tcPr>
                  <w:tcW w:w="2908" w:type="pct"/>
                  <w:shd w:val="clear" w:color="auto" w:fill="auto"/>
                </w:tcPr>
                <w:p w14:paraId="09ABE645" w14:textId="7777777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Apto. 501</w:t>
                  </w:r>
                </w:p>
              </w:tc>
              <w:tc>
                <w:tcPr>
                  <w:tcW w:w="2092" w:type="pct"/>
                  <w:shd w:val="clear" w:color="auto" w:fill="auto"/>
                </w:tcPr>
                <w:p w14:paraId="22ADA85B" w14:textId="77777777"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rPr>
                    <w:t>171.437</w:t>
                  </w:r>
                </w:p>
              </w:tc>
            </w:tr>
            <w:tr w:rsidR="00EF235D" w:rsidRPr="0046304D" w14:paraId="1DDF480A" w14:textId="77777777" w:rsidTr="00EF235D">
              <w:trPr>
                <w:trHeight w:val="234"/>
              </w:trPr>
              <w:tc>
                <w:tcPr>
                  <w:tcW w:w="2908" w:type="pct"/>
                  <w:shd w:val="clear" w:color="auto" w:fill="auto"/>
                </w:tcPr>
                <w:p w14:paraId="247E37F1" w14:textId="7777777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Apto. 502</w:t>
                  </w:r>
                </w:p>
              </w:tc>
              <w:tc>
                <w:tcPr>
                  <w:tcW w:w="2092" w:type="pct"/>
                  <w:shd w:val="clear" w:color="auto" w:fill="auto"/>
                </w:tcPr>
                <w:p w14:paraId="1934E91A" w14:textId="77777777"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rPr>
                    <w:t>171.438</w:t>
                  </w:r>
                </w:p>
              </w:tc>
            </w:tr>
            <w:tr w:rsidR="00EF235D" w:rsidRPr="0046304D" w14:paraId="2AAC1C96" w14:textId="77777777" w:rsidTr="00EF235D">
              <w:trPr>
                <w:trHeight w:val="234"/>
              </w:trPr>
              <w:tc>
                <w:tcPr>
                  <w:tcW w:w="2908" w:type="pct"/>
                  <w:shd w:val="clear" w:color="auto" w:fill="auto"/>
                </w:tcPr>
                <w:p w14:paraId="19DB66F3" w14:textId="7777777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Apto. 602</w:t>
                  </w:r>
                </w:p>
              </w:tc>
              <w:tc>
                <w:tcPr>
                  <w:tcW w:w="2092" w:type="pct"/>
                  <w:shd w:val="clear" w:color="auto" w:fill="auto"/>
                </w:tcPr>
                <w:p w14:paraId="11093E6A" w14:textId="77777777"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rPr>
                    <w:t>171.440</w:t>
                  </w:r>
                </w:p>
              </w:tc>
            </w:tr>
            <w:tr w:rsidR="00EF235D" w:rsidRPr="0046304D" w14:paraId="1C7D2926" w14:textId="77777777" w:rsidTr="00EF235D">
              <w:trPr>
                <w:trHeight w:val="234"/>
              </w:trPr>
              <w:tc>
                <w:tcPr>
                  <w:tcW w:w="2908" w:type="pct"/>
                  <w:shd w:val="clear" w:color="auto" w:fill="auto"/>
                </w:tcPr>
                <w:p w14:paraId="27D16330" w14:textId="7777777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Apto. 802</w:t>
                  </w:r>
                </w:p>
              </w:tc>
              <w:tc>
                <w:tcPr>
                  <w:tcW w:w="2092" w:type="pct"/>
                  <w:shd w:val="clear" w:color="auto" w:fill="auto"/>
                </w:tcPr>
                <w:p w14:paraId="26D6E0DC" w14:textId="77777777"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rPr>
                    <w:t>171.444</w:t>
                  </w:r>
                </w:p>
              </w:tc>
            </w:tr>
            <w:tr w:rsidR="00EF235D" w:rsidRPr="0046304D" w14:paraId="5FF08517" w14:textId="77777777" w:rsidTr="00EF235D">
              <w:trPr>
                <w:trHeight w:val="234"/>
              </w:trPr>
              <w:tc>
                <w:tcPr>
                  <w:tcW w:w="2908" w:type="pct"/>
                  <w:shd w:val="clear" w:color="auto" w:fill="auto"/>
                </w:tcPr>
                <w:p w14:paraId="08A04663" w14:textId="7777777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Apto. 902</w:t>
                  </w:r>
                </w:p>
              </w:tc>
              <w:tc>
                <w:tcPr>
                  <w:tcW w:w="2092" w:type="pct"/>
                  <w:shd w:val="clear" w:color="auto" w:fill="auto"/>
                </w:tcPr>
                <w:p w14:paraId="07B9048F" w14:textId="77777777"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rPr>
                    <w:t>171.446</w:t>
                  </w:r>
                </w:p>
              </w:tc>
            </w:tr>
            <w:tr w:rsidR="00EF235D" w:rsidRPr="0046304D" w14:paraId="20780287" w14:textId="77777777" w:rsidTr="00EF235D">
              <w:trPr>
                <w:trHeight w:val="234"/>
              </w:trPr>
              <w:tc>
                <w:tcPr>
                  <w:tcW w:w="2908" w:type="pct"/>
                  <w:shd w:val="clear" w:color="auto" w:fill="auto"/>
                </w:tcPr>
                <w:p w14:paraId="292EA477" w14:textId="7777777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rPr>
                    <w:t>Apto. 1302</w:t>
                  </w:r>
                </w:p>
              </w:tc>
              <w:tc>
                <w:tcPr>
                  <w:tcW w:w="2092" w:type="pct"/>
                  <w:shd w:val="clear" w:color="auto" w:fill="auto"/>
                </w:tcPr>
                <w:p w14:paraId="7D682C4A" w14:textId="77777777"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rPr>
                    <w:t>171.454</w:t>
                  </w:r>
                </w:p>
              </w:tc>
            </w:tr>
            <w:tr w:rsidR="00EF235D" w:rsidRPr="0046304D" w14:paraId="0E3C6201" w14:textId="77777777" w:rsidTr="00EF235D">
              <w:trPr>
                <w:trHeight w:val="234"/>
              </w:trPr>
              <w:tc>
                <w:tcPr>
                  <w:tcW w:w="2908" w:type="pct"/>
                  <w:shd w:val="clear" w:color="auto" w:fill="auto"/>
                </w:tcPr>
                <w:p w14:paraId="3705C165" w14:textId="77777777" w:rsidR="00EF235D" w:rsidRPr="0046304D" w:rsidRDefault="00EF235D" w:rsidP="00856592">
                  <w:pPr>
                    <w:widowControl w:val="0"/>
                    <w:spacing w:line="300" w:lineRule="exact"/>
                    <w:rPr>
                      <w:rFonts w:ascii="Tahoma" w:hAnsi="Tahoma" w:cs="Tahoma"/>
                      <w:sz w:val="21"/>
                      <w:szCs w:val="21"/>
                    </w:rPr>
                  </w:pPr>
                  <w:r w:rsidRPr="0046304D">
                    <w:rPr>
                      <w:rFonts w:ascii="Tahoma" w:hAnsi="Tahoma" w:cs="Tahoma"/>
                      <w:sz w:val="21"/>
                      <w:szCs w:val="21"/>
                    </w:rPr>
                    <w:t>Apto. 1401</w:t>
                  </w:r>
                </w:p>
              </w:tc>
              <w:tc>
                <w:tcPr>
                  <w:tcW w:w="2092" w:type="pct"/>
                  <w:shd w:val="clear" w:color="auto" w:fill="auto"/>
                </w:tcPr>
                <w:p w14:paraId="72D91D0D" w14:textId="77777777"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rPr>
                    <w:t>171.455</w:t>
                  </w:r>
                </w:p>
              </w:tc>
            </w:tr>
          </w:tbl>
          <w:p w14:paraId="3D887197" w14:textId="77777777" w:rsidR="00EF235D" w:rsidRPr="0046304D" w:rsidRDefault="00EF235D" w:rsidP="0046304D">
            <w:pPr>
              <w:pStyle w:val="PargrafodaLista"/>
              <w:widowControl w:val="0"/>
              <w:tabs>
                <w:tab w:val="left" w:pos="1134"/>
              </w:tabs>
              <w:spacing w:line="300" w:lineRule="exact"/>
              <w:ind w:left="993"/>
              <w:contextualSpacing w:val="0"/>
              <w:jc w:val="both"/>
              <w:rPr>
                <w:rFonts w:ascii="Tahoma" w:hAnsi="Tahoma" w:cs="Tahoma"/>
                <w:b/>
                <w:sz w:val="21"/>
                <w:szCs w:val="21"/>
              </w:rPr>
            </w:pPr>
          </w:p>
          <w:p w14:paraId="367A94A8" w14:textId="77777777" w:rsidR="00EF235D" w:rsidRPr="0046304D" w:rsidRDefault="00EF235D" w:rsidP="0046304D">
            <w:pPr>
              <w:pStyle w:val="PargrafodaLista"/>
              <w:widowControl w:val="0"/>
              <w:tabs>
                <w:tab w:val="left" w:pos="1134"/>
              </w:tabs>
              <w:spacing w:line="300" w:lineRule="exact"/>
              <w:ind w:left="993"/>
              <w:contextualSpacing w:val="0"/>
              <w:jc w:val="both"/>
              <w:rPr>
                <w:rFonts w:ascii="Tahoma" w:hAnsi="Tahoma" w:cs="Tahoma"/>
                <w:b/>
                <w:sz w:val="21"/>
                <w:szCs w:val="21"/>
              </w:rPr>
            </w:pPr>
          </w:p>
          <w:p w14:paraId="17A5D2F7" w14:textId="77777777" w:rsidR="00EF235D" w:rsidRPr="0046304D" w:rsidRDefault="00EF235D" w:rsidP="0046304D">
            <w:pPr>
              <w:pStyle w:val="PargrafodaLista"/>
              <w:widowControl w:val="0"/>
              <w:tabs>
                <w:tab w:val="left" w:pos="1134"/>
              </w:tabs>
              <w:spacing w:line="300" w:lineRule="exact"/>
              <w:ind w:left="993"/>
              <w:contextualSpacing w:val="0"/>
              <w:jc w:val="both"/>
              <w:rPr>
                <w:rFonts w:ascii="Tahoma" w:hAnsi="Tahoma" w:cs="Tahoma"/>
                <w:b/>
                <w:sz w:val="21"/>
                <w:szCs w:val="21"/>
              </w:rPr>
            </w:pPr>
          </w:p>
          <w:p w14:paraId="4F9B10B7" w14:textId="77777777" w:rsidR="00EF235D" w:rsidRPr="0046304D" w:rsidRDefault="00EF235D" w:rsidP="0046304D">
            <w:pPr>
              <w:pStyle w:val="PargrafodaLista"/>
              <w:widowControl w:val="0"/>
              <w:tabs>
                <w:tab w:val="left" w:pos="1134"/>
              </w:tabs>
              <w:spacing w:line="300" w:lineRule="exact"/>
              <w:ind w:left="993"/>
              <w:contextualSpacing w:val="0"/>
              <w:jc w:val="both"/>
              <w:rPr>
                <w:rFonts w:ascii="Tahoma" w:hAnsi="Tahoma" w:cs="Tahoma"/>
                <w:b/>
                <w:sz w:val="21"/>
                <w:szCs w:val="21"/>
              </w:rPr>
            </w:pPr>
          </w:p>
          <w:p w14:paraId="0ADD2529" w14:textId="77777777" w:rsidR="00EF235D" w:rsidRPr="0046304D" w:rsidRDefault="00EF235D" w:rsidP="0046304D">
            <w:pPr>
              <w:pStyle w:val="PargrafodaLista"/>
              <w:widowControl w:val="0"/>
              <w:tabs>
                <w:tab w:val="left" w:pos="1134"/>
              </w:tabs>
              <w:spacing w:line="300" w:lineRule="exact"/>
              <w:ind w:left="993"/>
              <w:contextualSpacing w:val="0"/>
              <w:jc w:val="both"/>
              <w:rPr>
                <w:rFonts w:ascii="Tahoma" w:hAnsi="Tahoma" w:cs="Tahoma"/>
                <w:b/>
                <w:sz w:val="21"/>
                <w:szCs w:val="21"/>
              </w:rPr>
            </w:pPr>
          </w:p>
          <w:p w14:paraId="61E3D31A" w14:textId="77777777" w:rsidR="00EF235D" w:rsidRPr="0046304D"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41F6F385" w14:textId="77777777" w:rsidR="00EF235D" w:rsidRPr="00003A3E"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39E8FA07" w14:textId="77777777" w:rsidR="00EF235D" w:rsidRPr="00003A3E"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39CCA7AC" w14:textId="77777777" w:rsidR="00EF235D" w:rsidRPr="00003A3E"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7B49561C" w14:textId="77777777" w:rsidR="00EF235D" w:rsidRPr="00003A3E"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47796E33" w14:textId="77777777" w:rsidR="00EF235D" w:rsidRPr="00003A3E"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18858873" w14:textId="77777777" w:rsidR="00EF235D" w:rsidRPr="00003A3E"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09817729" w14:textId="46C51E62" w:rsidR="00EF235D" w:rsidRPr="00003A3E" w:rsidRDefault="00EF235D" w:rsidP="0046304D">
            <w:pPr>
              <w:pStyle w:val="PargrafodaLista"/>
              <w:spacing w:line="300" w:lineRule="exact"/>
              <w:rPr>
                <w:rFonts w:ascii="Tahoma" w:hAnsi="Tahoma" w:cs="Tahoma"/>
                <w:sz w:val="21"/>
                <w:szCs w:val="21"/>
              </w:rPr>
            </w:pPr>
          </w:p>
          <w:p w14:paraId="778196EA" w14:textId="77777777" w:rsidR="002969FC" w:rsidRPr="008D3C3B" w:rsidRDefault="002969FC" w:rsidP="0046304D">
            <w:pPr>
              <w:pStyle w:val="PargrafodaLista"/>
              <w:spacing w:line="300" w:lineRule="exact"/>
              <w:rPr>
                <w:rFonts w:ascii="Tahoma" w:hAnsi="Tahoma" w:cs="Tahoma"/>
                <w:sz w:val="21"/>
                <w:szCs w:val="21"/>
              </w:rPr>
            </w:pPr>
          </w:p>
          <w:bookmarkEnd w:id="16"/>
          <w:p w14:paraId="1010C49E" w14:textId="388CD762" w:rsidR="00856592" w:rsidRDefault="00856592" w:rsidP="00856592">
            <w:pPr>
              <w:pStyle w:val="PargrafodaLista"/>
              <w:widowControl w:val="0"/>
              <w:suppressAutoHyphens/>
              <w:spacing w:line="300" w:lineRule="exact"/>
              <w:ind w:left="618"/>
              <w:jc w:val="both"/>
              <w:rPr>
                <w:rFonts w:ascii="Tahoma" w:hAnsi="Tahoma" w:cs="Tahoma"/>
                <w:sz w:val="21"/>
                <w:szCs w:val="21"/>
              </w:rPr>
            </w:pPr>
          </w:p>
          <w:p w14:paraId="0E2FA44B" w14:textId="77777777" w:rsidR="00856592" w:rsidRDefault="00856592" w:rsidP="00FD4713">
            <w:pPr>
              <w:pStyle w:val="PargrafodaLista"/>
              <w:widowControl w:val="0"/>
              <w:suppressAutoHyphens/>
              <w:spacing w:line="300" w:lineRule="exact"/>
              <w:ind w:left="618"/>
              <w:jc w:val="both"/>
              <w:rPr>
                <w:rFonts w:ascii="Tahoma" w:hAnsi="Tahoma" w:cs="Tahoma"/>
                <w:sz w:val="21"/>
                <w:szCs w:val="21"/>
              </w:rPr>
            </w:pPr>
          </w:p>
          <w:p w14:paraId="59B4D3FC" w14:textId="42CD4CA2" w:rsidR="00616341" w:rsidRPr="0046304D" w:rsidRDefault="00D84855" w:rsidP="00FD4713">
            <w:pPr>
              <w:pStyle w:val="PargrafodaLista"/>
              <w:widowControl w:val="0"/>
              <w:numPr>
                <w:ilvl w:val="0"/>
                <w:numId w:val="2"/>
              </w:numPr>
              <w:suppressAutoHyphens/>
              <w:spacing w:line="300" w:lineRule="exact"/>
              <w:ind w:left="618" w:hanging="584"/>
              <w:jc w:val="both"/>
              <w:rPr>
                <w:rFonts w:ascii="Tahoma" w:hAnsi="Tahoma" w:cs="Tahoma"/>
                <w:sz w:val="21"/>
                <w:szCs w:val="21"/>
              </w:rPr>
            </w:pPr>
            <w:r w:rsidRPr="0046304D">
              <w:rPr>
                <w:rFonts w:ascii="Tahoma" w:hAnsi="Tahoma" w:cs="Tahoma"/>
                <w:sz w:val="21"/>
                <w:szCs w:val="21"/>
              </w:rPr>
              <w:t xml:space="preserve">Garantia fidejussória, </w:t>
            </w:r>
            <w:r w:rsidR="00E55551" w:rsidRPr="0046304D">
              <w:rPr>
                <w:rFonts w:ascii="Tahoma" w:hAnsi="Tahoma" w:cs="Tahoma"/>
                <w:sz w:val="21"/>
                <w:szCs w:val="21"/>
              </w:rPr>
              <w:t xml:space="preserve">prestada </w:t>
            </w:r>
            <w:r w:rsidRPr="0046304D">
              <w:rPr>
                <w:rFonts w:ascii="Tahoma" w:hAnsi="Tahoma" w:cs="Tahoma"/>
                <w:sz w:val="21"/>
                <w:szCs w:val="21"/>
              </w:rPr>
              <w:t>nos termos do artigo 897 da Lei nº 10.406, de 10 de janeiro de 2002 (“</w:t>
            </w:r>
            <w:r w:rsidRPr="0046304D">
              <w:rPr>
                <w:rFonts w:ascii="Tahoma" w:hAnsi="Tahoma" w:cs="Tahoma"/>
                <w:sz w:val="21"/>
                <w:szCs w:val="21"/>
                <w:u w:val="single"/>
              </w:rPr>
              <w:t>Código Civil</w:t>
            </w:r>
            <w:r w:rsidRPr="0046304D">
              <w:rPr>
                <w:rFonts w:ascii="Tahoma" w:hAnsi="Tahoma" w:cs="Tahoma"/>
                <w:sz w:val="21"/>
                <w:szCs w:val="21"/>
              </w:rPr>
              <w:t>”</w:t>
            </w:r>
            <w:r w:rsidR="00E55551" w:rsidRPr="0046304D">
              <w:rPr>
                <w:rFonts w:ascii="Tahoma" w:hAnsi="Tahoma" w:cs="Tahoma"/>
                <w:sz w:val="21"/>
                <w:szCs w:val="21"/>
              </w:rPr>
              <w:t xml:space="preserve"> e “</w:t>
            </w:r>
            <w:r w:rsidR="00E55551" w:rsidRPr="0046304D">
              <w:rPr>
                <w:rFonts w:ascii="Tahoma" w:hAnsi="Tahoma" w:cs="Tahoma"/>
                <w:sz w:val="21"/>
                <w:szCs w:val="21"/>
                <w:u w:val="single"/>
              </w:rPr>
              <w:t>Aval</w:t>
            </w:r>
            <w:r w:rsidR="00E55551" w:rsidRPr="0046304D">
              <w:rPr>
                <w:rFonts w:ascii="Tahoma" w:hAnsi="Tahoma" w:cs="Tahoma"/>
                <w:sz w:val="21"/>
                <w:szCs w:val="21"/>
              </w:rPr>
              <w:t>”, respectivamente</w:t>
            </w:r>
            <w:r w:rsidRPr="0046304D">
              <w:rPr>
                <w:rFonts w:ascii="Tahoma" w:hAnsi="Tahoma" w:cs="Tahoma"/>
                <w:sz w:val="21"/>
                <w:szCs w:val="21"/>
              </w:rPr>
              <w:t xml:space="preserve">), </w:t>
            </w:r>
            <w:r w:rsidR="00354712" w:rsidRPr="0046304D">
              <w:rPr>
                <w:rFonts w:ascii="Tahoma" w:hAnsi="Tahoma" w:cs="Tahoma"/>
                <w:sz w:val="21"/>
                <w:szCs w:val="21"/>
              </w:rPr>
              <w:t>p</w:t>
            </w:r>
            <w:r w:rsidR="00A717AF" w:rsidRPr="0046304D">
              <w:rPr>
                <w:rFonts w:ascii="Tahoma" w:hAnsi="Tahoma" w:cs="Tahoma"/>
                <w:sz w:val="21"/>
                <w:szCs w:val="21"/>
              </w:rPr>
              <w:t>elos seguintes avalistas (“</w:t>
            </w:r>
            <w:r w:rsidR="00A717AF" w:rsidRPr="0046304D">
              <w:rPr>
                <w:rFonts w:ascii="Tahoma" w:hAnsi="Tahoma" w:cs="Tahoma"/>
                <w:sz w:val="21"/>
                <w:szCs w:val="21"/>
                <w:u w:val="single"/>
              </w:rPr>
              <w:t>Avalistas</w:t>
            </w:r>
            <w:r w:rsidR="00A717AF" w:rsidRPr="0046304D">
              <w:rPr>
                <w:rFonts w:ascii="Tahoma" w:hAnsi="Tahoma" w:cs="Tahoma"/>
                <w:sz w:val="21"/>
                <w:szCs w:val="21"/>
              </w:rPr>
              <w:t>”)</w:t>
            </w:r>
            <w:r w:rsidR="00033004" w:rsidRPr="0046304D">
              <w:rPr>
                <w:rFonts w:ascii="Tahoma" w:hAnsi="Tahoma" w:cs="Tahoma"/>
                <w:sz w:val="21"/>
                <w:szCs w:val="21"/>
              </w:rPr>
              <w:t>:</w:t>
            </w:r>
            <w:r w:rsidR="00354712" w:rsidRPr="0046304D">
              <w:rPr>
                <w:rFonts w:ascii="Tahoma" w:hAnsi="Tahoma" w:cs="Tahoma"/>
                <w:sz w:val="21"/>
                <w:szCs w:val="21"/>
              </w:rPr>
              <w:t xml:space="preserve"> </w:t>
            </w:r>
            <w:bookmarkStart w:id="17" w:name="_Hlk52270595"/>
            <w:r w:rsidR="00BE5B71" w:rsidRPr="00FD4713">
              <w:rPr>
                <w:rFonts w:ascii="Tahoma" w:hAnsi="Tahoma"/>
                <w:b/>
                <w:i/>
                <w:sz w:val="21"/>
              </w:rPr>
              <w:t>(i)</w:t>
            </w:r>
            <w:r w:rsidR="00A17277" w:rsidRPr="0046304D">
              <w:rPr>
                <w:rFonts w:ascii="Tahoma" w:hAnsi="Tahoma" w:cs="Tahoma"/>
                <w:sz w:val="21"/>
                <w:szCs w:val="21"/>
              </w:rPr>
              <w:t xml:space="preserve"> </w:t>
            </w:r>
            <w:r w:rsidR="00B17A96" w:rsidRPr="0046304D">
              <w:rPr>
                <w:rFonts w:ascii="Tahoma" w:hAnsi="Tahoma" w:cs="Tahoma"/>
                <w:b/>
                <w:bCs/>
                <w:sz w:val="21"/>
                <w:szCs w:val="21"/>
              </w:rPr>
              <w:t>JCI HOLDING LTDA</w:t>
            </w:r>
            <w:r w:rsidR="00B17A96" w:rsidRPr="00FD4713">
              <w:rPr>
                <w:rFonts w:ascii="Tahoma" w:hAnsi="Tahoma"/>
                <w:b/>
                <w:sz w:val="21"/>
              </w:rPr>
              <w:t>.</w:t>
            </w:r>
            <w:r w:rsidR="00B17A96" w:rsidRPr="0046304D">
              <w:rPr>
                <w:rFonts w:ascii="Tahoma" w:hAnsi="Tahoma" w:cs="Tahoma"/>
                <w:sz w:val="21"/>
                <w:szCs w:val="21"/>
              </w:rPr>
              <w:t xml:space="preserve">, </w:t>
            </w:r>
            <w:r w:rsidR="00B17A96" w:rsidRPr="0046304D">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00DB7D60" w:rsidRPr="0046304D">
              <w:rPr>
                <w:rFonts w:ascii="Tahoma" w:hAnsi="Tahoma" w:cs="Tahoma"/>
                <w:sz w:val="21"/>
                <w:szCs w:val="21"/>
              </w:rPr>
              <w:t>;</w:t>
            </w:r>
            <w:r w:rsidR="006F01A8" w:rsidRPr="0046304D">
              <w:rPr>
                <w:rFonts w:ascii="Tahoma" w:hAnsi="Tahoma" w:cs="Tahoma"/>
                <w:sz w:val="21"/>
                <w:szCs w:val="21"/>
              </w:rPr>
              <w:t xml:space="preserve"> </w:t>
            </w:r>
            <w:r w:rsidR="006F01A8" w:rsidRPr="00FD4713">
              <w:rPr>
                <w:rFonts w:ascii="Tahoma" w:hAnsi="Tahoma"/>
                <w:b/>
                <w:i/>
                <w:sz w:val="21"/>
              </w:rPr>
              <w:t>(ii)</w:t>
            </w:r>
            <w:r w:rsidR="006F01A8" w:rsidRPr="0046304D">
              <w:rPr>
                <w:rFonts w:ascii="Tahoma" w:hAnsi="Tahoma" w:cs="Tahoma"/>
                <w:sz w:val="21"/>
                <w:szCs w:val="21"/>
              </w:rPr>
              <w:t xml:space="preserve"> </w:t>
            </w:r>
            <w:r w:rsidR="00B17A96" w:rsidRPr="0046304D">
              <w:rPr>
                <w:rFonts w:ascii="Tahoma" w:hAnsi="Tahoma" w:cs="Tahoma"/>
                <w:b/>
                <w:bCs/>
                <w:sz w:val="21"/>
                <w:szCs w:val="21"/>
              </w:rPr>
              <w:t>RIVER JUNIO BESSA SOARES</w:t>
            </w:r>
            <w:r w:rsidR="00B17A96" w:rsidRPr="0046304D">
              <w:rPr>
                <w:rFonts w:ascii="Tahoma" w:hAnsi="Tahoma" w:cs="Tahoma"/>
                <w:sz w:val="21"/>
                <w:szCs w:val="21"/>
              </w:rPr>
              <w:t>, brasileiro, administrador, portador da cédula de identidade RG nº MG-5.059.720 SSP/MG, inscrito no Cadastro Nacional de Pessoas Físicas do Ministério da Economia (“</w:t>
            </w:r>
            <w:r w:rsidR="00B17A96" w:rsidRPr="0046304D">
              <w:rPr>
                <w:rFonts w:ascii="Tahoma" w:hAnsi="Tahoma" w:cs="Tahoma"/>
                <w:sz w:val="21"/>
                <w:szCs w:val="21"/>
                <w:u w:val="single"/>
              </w:rPr>
              <w:t>CPF/ME</w:t>
            </w:r>
            <w:r w:rsidR="00B17A96" w:rsidRPr="0046304D">
              <w:rPr>
                <w:rFonts w:ascii="Tahoma" w:hAnsi="Tahoma" w:cs="Tahoma"/>
                <w:sz w:val="21"/>
                <w:szCs w:val="21"/>
              </w:rPr>
              <w:t xml:space="preserve">”) sob o nº 933.066.526-87, casado em regime de comunhão parcial de bens com </w:t>
            </w:r>
            <w:r w:rsidR="00B17A96" w:rsidRPr="0046304D">
              <w:rPr>
                <w:rFonts w:ascii="Tahoma" w:hAnsi="Tahoma" w:cs="Tahoma"/>
                <w:b/>
                <w:bCs/>
                <w:sz w:val="21"/>
                <w:szCs w:val="21"/>
              </w:rPr>
              <w:t>Eli Francisca de Sousa Bessa</w:t>
            </w:r>
            <w:r w:rsidR="00B17A96" w:rsidRPr="0046304D">
              <w:rPr>
                <w:rFonts w:ascii="Tahoma" w:hAnsi="Tahoma" w:cs="Tahoma"/>
                <w:sz w:val="21"/>
                <w:szCs w:val="21"/>
              </w:rPr>
              <w:t>, brasileira, portadora da cédula de identidade RG nº MG-12.521.575 SSP/MG, inscrita no CPF/ME sob o nº 050.995.086-85, ambos residentes e domiciliados no Estado de Minas Gerais, Cidade de Contagem, na Av. Bernardo Monteiro, nº 1.000, Lote 11, Quadra 1, Centro, CEP 32017-170</w:t>
            </w:r>
            <w:r w:rsidR="006F01A8" w:rsidRPr="0046304D">
              <w:rPr>
                <w:rFonts w:ascii="Tahoma" w:hAnsi="Tahoma" w:cs="Tahoma"/>
                <w:sz w:val="21"/>
                <w:szCs w:val="21"/>
              </w:rPr>
              <w:t>;</w:t>
            </w:r>
            <w:r w:rsidR="00DB7D60" w:rsidRPr="0046304D">
              <w:rPr>
                <w:rFonts w:ascii="Tahoma" w:hAnsi="Tahoma" w:cs="Tahoma"/>
                <w:sz w:val="21"/>
                <w:szCs w:val="21"/>
              </w:rPr>
              <w:t xml:space="preserve"> </w:t>
            </w:r>
            <w:r w:rsidR="00BE5B71" w:rsidRPr="0046304D">
              <w:rPr>
                <w:rFonts w:ascii="Tahoma" w:eastAsia="MS Mincho" w:hAnsi="Tahoma" w:cs="Tahoma"/>
                <w:b/>
                <w:bCs/>
                <w:i/>
                <w:iCs/>
                <w:sz w:val="21"/>
                <w:szCs w:val="21"/>
              </w:rPr>
              <w:t>(ii</w:t>
            </w:r>
            <w:r w:rsidR="006F01A8" w:rsidRPr="0046304D">
              <w:rPr>
                <w:rFonts w:ascii="Tahoma" w:eastAsia="MS Mincho" w:hAnsi="Tahoma" w:cs="Tahoma"/>
                <w:b/>
                <w:bCs/>
                <w:i/>
                <w:iCs/>
                <w:sz w:val="21"/>
                <w:szCs w:val="21"/>
              </w:rPr>
              <w:t>i</w:t>
            </w:r>
            <w:r w:rsidR="00BE5B71" w:rsidRPr="0046304D">
              <w:rPr>
                <w:rFonts w:ascii="Tahoma" w:eastAsia="MS Mincho" w:hAnsi="Tahoma" w:cs="Tahoma"/>
                <w:b/>
                <w:bCs/>
                <w:i/>
                <w:iCs/>
                <w:sz w:val="21"/>
                <w:szCs w:val="21"/>
              </w:rPr>
              <w:t>)</w:t>
            </w:r>
            <w:r w:rsidR="00BE5B71" w:rsidRPr="0046304D">
              <w:rPr>
                <w:rFonts w:ascii="Tahoma" w:eastAsia="MS Mincho" w:hAnsi="Tahoma" w:cs="Tahoma"/>
                <w:sz w:val="21"/>
                <w:szCs w:val="21"/>
              </w:rPr>
              <w:t xml:space="preserve"> </w:t>
            </w:r>
            <w:r w:rsidR="00B17A96" w:rsidRPr="0046304D">
              <w:rPr>
                <w:rFonts w:ascii="Tahoma" w:hAnsi="Tahoma" w:cs="Tahoma"/>
                <w:b/>
                <w:bCs/>
                <w:sz w:val="21"/>
                <w:szCs w:val="21"/>
              </w:rPr>
              <w:t>EGMAR PEREIRA PANTA</w:t>
            </w:r>
            <w:r w:rsidR="00B17A96"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B17A96" w:rsidRPr="0046304D">
              <w:rPr>
                <w:rFonts w:ascii="Tahoma" w:hAnsi="Tahoma" w:cs="Tahoma"/>
                <w:b/>
                <w:bCs/>
                <w:sz w:val="21"/>
                <w:szCs w:val="21"/>
              </w:rPr>
              <w:t xml:space="preserve">Claudia Gomes Fonseca </w:t>
            </w:r>
            <w:proofErr w:type="spellStart"/>
            <w:r w:rsidR="00B17A96" w:rsidRPr="0046304D">
              <w:rPr>
                <w:rFonts w:ascii="Tahoma" w:hAnsi="Tahoma" w:cs="Tahoma"/>
                <w:b/>
                <w:bCs/>
                <w:sz w:val="21"/>
                <w:szCs w:val="21"/>
              </w:rPr>
              <w:t>Panta</w:t>
            </w:r>
            <w:proofErr w:type="spellEnd"/>
            <w:r w:rsidR="00B17A96" w:rsidRPr="0046304D">
              <w:rPr>
                <w:rFonts w:ascii="Tahoma" w:hAnsi="Tahoma" w:cs="Tahoma"/>
                <w:sz w:val="21"/>
                <w:szCs w:val="21"/>
              </w:rPr>
              <w:t>, brasileira, portadora da cédula de identidade RG nº M-4.676.273 SSP/MG, inscrita no CPF/ME sob o nº 735.874.516-72, ambos residentes e domiciliados no Estado de Minas Gerais, Cidade de Contagem, na Av. Bernardo Monteiro, nº 1.000, Lote 11, Quadra 1, Centro, CEP 32017-170</w:t>
            </w:r>
            <w:r w:rsidR="001D26E4" w:rsidRPr="0046304D">
              <w:rPr>
                <w:rFonts w:ascii="Tahoma" w:eastAsia="MS Mincho" w:hAnsi="Tahoma" w:cs="Tahoma"/>
                <w:sz w:val="21"/>
                <w:szCs w:val="21"/>
                <w:lang w:eastAsia="ja-JP"/>
              </w:rPr>
              <w:t xml:space="preserve">; </w:t>
            </w:r>
            <w:r w:rsidR="00BE5B71" w:rsidRPr="0046304D">
              <w:rPr>
                <w:rFonts w:ascii="Tahoma" w:eastAsia="MS Mincho" w:hAnsi="Tahoma" w:cs="Tahoma"/>
                <w:b/>
                <w:bCs/>
                <w:i/>
                <w:iCs/>
                <w:sz w:val="21"/>
                <w:szCs w:val="21"/>
                <w:lang w:eastAsia="ja-JP"/>
              </w:rPr>
              <w:t>(i</w:t>
            </w:r>
            <w:r w:rsidR="006F01A8" w:rsidRPr="0046304D">
              <w:rPr>
                <w:rFonts w:ascii="Tahoma" w:eastAsia="MS Mincho" w:hAnsi="Tahoma" w:cs="Tahoma"/>
                <w:b/>
                <w:bCs/>
                <w:i/>
                <w:iCs/>
                <w:sz w:val="21"/>
                <w:szCs w:val="21"/>
                <w:lang w:eastAsia="ja-JP"/>
              </w:rPr>
              <w:t>v</w:t>
            </w:r>
            <w:r w:rsidR="00BE5B71" w:rsidRPr="0046304D">
              <w:rPr>
                <w:rFonts w:ascii="Tahoma" w:eastAsia="MS Mincho" w:hAnsi="Tahoma" w:cs="Tahoma"/>
                <w:b/>
                <w:bCs/>
                <w:i/>
                <w:iCs/>
                <w:sz w:val="21"/>
                <w:szCs w:val="21"/>
                <w:lang w:eastAsia="ja-JP"/>
              </w:rPr>
              <w:t>)</w:t>
            </w:r>
            <w:r w:rsidR="00BE5B71" w:rsidRPr="0046304D">
              <w:rPr>
                <w:rFonts w:ascii="Tahoma" w:eastAsia="MS Mincho" w:hAnsi="Tahoma" w:cs="Tahoma"/>
                <w:sz w:val="21"/>
                <w:szCs w:val="21"/>
                <w:lang w:eastAsia="ja-JP"/>
              </w:rPr>
              <w:t xml:space="preserve"> </w:t>
            </w:r>
            <w:r w:rsidR="00B17A96" w:rsidRPr="0046304D">
              <w:rPr>
                <w:rFonts w:ascii="Tahoma" w:hAnsi="Tahoma" w:cs="Tahoma"/>
                <w:b/>
                <w:bCs/>
                <w:sz w:val="21"/>
                <w:szCs w:val="21"/>
              </w:rPr>
              <w:t>FLÁVIO TADEU BARBOSA</w:t>
            </w:r>
            <w:r w:rsidR="00B17A96"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B17A96" w:rsidRPr="0046304D">
              <w:rPr>
                <w:rFonts w:ascii="Tahoma" w:hAnsi="Tahoma" w:cs="Tahoma"/>
                <w:b/>
                <w:bCs/>
                <w:sz w:val="21"/>
                <w:szCs w:val="21"/>
              </w:rPr>
              <w:t xml:space="preserve">Alexandra </w:t>
            </w:r>
            <w:proofErr w:type="spellStart"/>
            <w:r w:rsidR="00B17A96" w:rsidRPr="0046304D">
              <w:rPr>
                <w:rFonts w:ascii="Tahoma" w:hAnsi="Tahoma" w:cs="Tahoma"/>
                <w:b/>
                <w:bCs/>
                <w:sz w:val="21"/>
                <w:szCs w:val="21"/>
              </w:rPr>
              <w:t>Martineli</w:t>
            </w:r>
            <w:proofErr w:type="spellEnd"/>
            <w:r w:rsidR="00B17A96" w:rsidRPr="0046304D">
              <w:rPr>
                <w:rFonts w:ascii="Tahoma" w:hAnsi="Tahoma" w:cs="Tahoma"/>
                <w:b/>
                <w:bCs/>
                <w:sz w:val="21"/>
                <w:szCs w:val="21"/>
              </w:rPr>
              <w:t xml:space="preserve"> Barbosa</w:t>
            </w:r>
            <w:r w:rsidR="00B17A96"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856592">
              <w:rPr>
                <w:rFonts w:ascii="Tahoma" w:hAnsi="Tahoma" w:cs="Tahoma"/>
                <w:sz w:val="21"/>
                <w:szCs w:val="21"/>
              </w:rPr>
              <w:t xml:space="preserve">; </w:t>
            </w:r>
            <w:r w:rsidR="00856592" w:rsidRPr="00856592">
              <w:rPr>
                <w:rFonts w:ascii="Tahoma" w:hAnsi="Tahoma" w:cs="Tahoma"/>
                <w:b/>
                <w:bCs/>
                <w:i/>
                <w:iCs/>
                <w:sz w:val="21"/>
                <w:szCs w:val="21"/>
              </w:rPr>
              <w:t>(v)</w:t>
            </w:r>
            <w:r w:rsidR="00856592">
              <w:rPr>
                <w:rFonts w:ascii="Tahoma" w:hAnsi="Tahoma" w:cs="Tahoma"/>
                <w:i/>
                <w:iCs/>
                <w:sz w:val="21"/>
                <w:szCs w:val="21"/>
              </w:rPr>
              <w:t xml:space="preserve"> </w:t>
            </w:r>
            <w:r w:rsidR="00856592">
              <w:rPr>
                <w:rFonts w:ascii="Tahoma" w:hAnsi="Tahoma" w:cs="Tahoma"/>
                <w:b/>
                <w:bCs/>
                <w:sz w:val="21"/>
                <w:szCs w:val="21"/>
              </w:rPr>
              <w:t>IGOR EDUARDO PERRELLA AMARAL COSTA</w:t>
            </w:r>
            <w:r w:rsidR="00856592" w:rsidRPr="0046304D">
              <w:rPr>
                <w:rFonts w:ascii="Tahoma" w:hAnsi="Tahoma" w:cs="Tahoma"/>
                <w:sz w:val="21"/>
                <w:szCs w:val="21"/>
              </w:rPr>
              <w:t xml:space="preserve">, brasileiro, empresário, </w:t>
            </w:r>
            <w:r w:rsidR="00856592">
              <w:rPr>
                <w:rFonts w:ascii="Tahoma" w:hAnsi="Tahoma" w:cs="Tahoma"/>
                <w:sz w:val="21"/>
                <w:szCs w:val="21"/>
              </w:rPr>
              <w:t xml:space="preserve">solteiro, </w:t>
            </w:r>
            <w:r w:rsidR="00856592" w:rsidRPr="0046304D">
              <w:rPr>
                <w:rFonts w:ascii="Tahoma" w:hAnsi="Tahoma" w:cs="Tahoma"/>
                <w:sz w:val="21"/>
                <w:szCs w:val="21"/>
              </w:rPr>
              <w:t>portador da cédula de identidade RG nº MG-</w:t>
            </w:r>
            <w:r w:rsidR="00856592">
              <w:rPr>
                <w:rFonts w:ascii="Tahoma" w:hAnsi="Tahoma" w:cs="Tahoma"/>
                <w:sz w:val="21"/>
                <w:szCs w:val="21"/>
              </w:rPr>
              <w:t>15.850.340</w:t>
            </w:r>
            <w:r w:rsidR="00856592" w:rsidRPr="0046304D">
              <w:rPr>
                <w:rFonts w:ascii="Tahoma" w:hAnsi="Tahoma" w:cs="Tahoma"/>
                <w:sz w:val="21"/>
                <w:szCs w:val="21"/>
              </w:rPr>
              <w:t xml:space="preserve"> SSP/MG, inscrito no CPF/ME sob o nº </w:t>
            </w:r>
            <w:r w:rsidR="00856592">
              <w:rPr>
                <w:rFonts w:ascii="Tahoma" w:hAnsi="Tahoma" w:cs="Tahoma"/>
                <w:sz w:val="21"/>
                <w:szCs w:val="21"/>
              </w:rPr>
              <w:t xml:space="preserve">109.517.916-05, </w:t>
            </w:r>
            <w:r w:rsidR="00856592" w:rsidRPr="0046304D">
              <w:rPr>
                <w:rFonts w:ascii="Tahoma" w:hAnsi="Tahoma" w:cs="Tahoma"/>
                <w:sz w:val="21"/>
                <w:szCs w:val="21"/>
              </w:rPr>
              <w:t xml:space="preserve">residente e domiciliado no Estado de Minas Gerais, Cidade de </w:t>
            </w:r>
            <w:r w:rsidR="00856592">
              <w:rPr>
                <w:rFonts w:ascii="Tahoma" w:hAnsi="Tahoma" w:cs="Tahoma"/>
                <w:sz w:val="21"/>
                <w:szCs w:val="21"/>
              </w:rPr>
              <w:t>Nova Lima</w:t>
            </w:r>
            <w:r w:rsidR="00856592" w:rsidRPr="0046304D">
              <w:rPr>
                <w:rFonts w:ascii="Tahoma" w:hAnsi="Tahoma" w:cs="Tahoma"/>
                <w:sz w:val="21"/>
                <w:szCs w:val="21"/>
              </w:rPr>
              <w:t xml:space="preserve">, na </w:t>
            </w:r>
            <w:r w:rsidR="00856592">
              <w:rPr>
                <w:rFonts w:ascii="Tahoma" w:hAnsi="Tahoma" w:cs="Tahoma"/>
                <w:sz w:val="21"/>
                <w:szCs w:val="21"/>
              </w:rPr>
              <w:t xml:space="preserve">Alameda da Serra, nº 1.268, Apto. 400, bairro Vila da Serra, CEP 34000-000; e </w:t>
            </w:r>
            <w:r w:rsidR="00856592" w:rsidRPr="006D17E8">
              <w:rPr>
                <w:rFonts w:ascii="Tahoma" w:hAnsi="Tahoma" w:cs="Tahoma"/>
                <w:b/>
                <w:bCs/>
                <w:i/>
                <w:iCs/>
                <w:sz w:val="21"/>
                <w:szCs w:val="21"/>
              </w:rPr>
              <w:t>(v</w:t>
            </w:r>
            <w:r w:rsidR="00856592">
              <w:rPr>
                <w:rFonts w:ascii="Tahoma" w:hAnsi="Tahoma" w:cs="Tahoma"/>
                <w:b/>
                <w:bCs/>
                <w:i/>
                <w:iCs/>
                <w:sz w:val="21"/>
                <w:szCs w:val="21"/>
              </w:rPr>
              <w:t>i</w:t>
            </w:r>
            <w:r w:rsidR="00856592" w:rsidRPr="006D17E8">
              <w:rPr>
                <w:rFonts w:ascii="Tahoma" w:hAnsi="Tahoma" w:cs="Tahoma"/>
                <w:b/>
                <w:bCs/>
                <w:i/>
                <w:iCs/>
                <w:sz w:val="21"/>
                <w:szCs w:val="21"/>
              </w:rPr>
              <w:t>)</w:t>
            </w:r>
            <w:r w:rsidR="00856592">
              <w:rPr>
                <w:rFonts w:ascii="Tahoma" w:hAnsi="Tahoma" w:cs="Tahoma"/>
                <w:i/>
                <w:iCs/>
                <w:sz w:val="21"/>
                <w:szCs w:val="21"/>
              </w:rPr>
              <w:t xml:space="preserve"> </w:t>
            </w:r>
            <w:r w:rsidR="00856592" w:rsidRPr="00856592">
              <w:rPr>
                <w:rFonts w:ascii="Tahoma" w:hAnsi="Tahoma" w:cs="Tahoma"/>
                <w:b/>
                <w:bCs/>
                <w:sz w:val="21"/>
                <w:szCs w:val="21"/>
              </w:rPr>
              <w:t>BÁRBARA CRISTINA</w:t>
            </w:r>
            <w:r w:rsidR="00856592">
              <w:rPr>
                <w:rFonts w:ascii="Tahoma" w:hAnsi="Tahoma" w:cs="Tahoma"/>
                <w:b/>
                <w:bCs/>
                <w:sz w:val="21"/>
                <w:szCs w:val="21"/>
              </w:rPr>
              <w:t xml:space="preserve"> PERRELLA AMARAL COSTA</w:t>
            </w:r>
            <w:r w:rsidR="00856592" w:rsidRPr="0046304D">
              <w:rPr>
                <w:rFonts w:ascii="Tahoma" w:hAnsi="Tahoma" w:cs="Tahoma"/>
                <w:sz w:val="21"/>
                <w:szCs w:val="21"/>
              </w:rPr>
              <w:t>, brasileir</w:t>
            </w:r>
            <w:r w:rsidR="00856592">
              <w:rPr>
                <w:rFonts w:ascii="Tahoma" w:hAnsi="Tahoma" w:cs="Tahoma"/>
                <w:sz w:val="21"/>
                <w:szCs w:val="21"/>
              </w:rPr>
              <w:t>a</w:t>
            </w:r>
            <w:r w:rsidR="00856592" w:rsidRPr="0046304D">
              <w:rPr>
                <w:rFonts w:ascii="Tahoma" w:hAnsi="Tahoma" w:cs="Tahoma"/>
                <w:sz w:val="21"/>
                <w:szCs w:val="21"/>
              </w:rPr>
              <w:t>, empresári</w:t>
            </w:r>
            <w:r w:rsidR="00856592">
              <w:rPr>
                <w:rFonts w:ascii="Tahoma" w:hAnsi="Tahoma" w:cs="Tahoma"/>
                <w:sz w:val="21"/>
                <w:szCs w:val="21"/>
              </w:rPr>
              <w:t>a</w:t>
            </w:r>
            <w:r w:rsidR="00856592" w:rsidRPr="0046304D">
              <w:rPr>
                <w:rFonts w:ascii="Tahoma" w:hAnsi="Tahoma" w:cs="Tahoma"/>
                <w:sz w:val="21"/>
                <w:szCs w:val="21"/>
              </w:rPr>
              <w:t xml:space="preserve">, </w:t>
            </w:r>
            <w:r w:rsidR="00856592">
              <w:rPr>
                <w:rFonts w:ascii="Tahoma" w:hAnsi="Tahoma" w:cs="Tahoma"/>
                <w:sz w:val="21"/>
                <w:szCs w:val="21"/>
              </w:rPr>
              <w:t xml:space="preserve">solteira, </w:t>
            </w:r>
            <w:r w:rsidR="00856592" w:rsidRPr="0046304D">
              <w:rPr>
                <w:rFonts w:ascii="Tahoma" w:hAnsi="Tahoma" w:cs="Tahoma"/>
                <w:sz w:val="21"/>
                <w:szCs w:val="21"/>
              </w:rPr>
              <w:t>portador</w:t>
            </w:r>
            <w:r w:rsidR="00856592">
              <w:rPr>
                <w:rFonts w:ascii="Tahoma" w:hAnsi="Tahoma" w:cs="Tahoma"/>
                <w:sz w:val="21"/>
                <w:szCs w:val="21"/>
              </w:rPr>
              <w:t>a</w:t>
            </w:r>
            <w:r w:rsidR="00856592" w:rsidRPr="0046304D">
              <w:rPr>
                <w:rFonts w:ascii="Tahoma" w:hAnsi="Tahoma" w:cs="Tahoma"/>
                <w:sz w:val="21"/>
                <w:szCs w:val="21"/>
              </w:rPr>
              <w:t xml:space="preserve"> da cédula de identidade RG </w:t>
            </w:r>
            <w:r w:rsidR="00856592" w:rsidRPr="0046304D">
              <w:rPr>
                <w:rFonts w:ascii="Tahoma" w:hAnsi="Tahoma" w:cs="Tahoma"/>
                <w:sz w:val="21"/>
                <w:szCs w:val="21"/>
              </w:rPr>
              <w:lastRenderedPageBreak/>
              <w:t>nº MG-</w:t>
            </w:r>
            <w:r w:rsidR="00856592">
              <w:rPr>
                <w:rFonts w:ascii="Tahoma" w:hAnsi="Tahoma" w:cs="Tahoma"/>
                <w:sz w:val="21"/>
                <w:szCs w:val="21"/>
              </w:rPr>
              <w:t>15.463.975</w:t>
            </w:r>
            <w:r w:rsidR="00856592" w:rsidRPr="0046304D">
              <w:rPr>
                <w:rFonts w:ascii="Tahoma" w:hAnsi="Tahoma" w:cs="Tahoma"/>
                <w:sz w:val="21"/>
                <w:szCs w:val="21"/>
              </w:rPr>
              <w:t xml:space="preserve"> SSP/MG, inscrit</w:t>
            </w:r>
            <w:r w:rsidR="00856592">
              <w:rPr>
                <w:rFonts w:ascii="Tahoma" w:hAnsi="Tahoma" w:cs="Tahoma"/>
                <w:sz w:val="21"/>
                <w:szCs w:val="21"/>
              </w:rPr>
              <w:t>a</w:t>
            </w:r>
            <w:r w:rsidR="00856592" w:rsidRPr="0046304D">
              <w:rPr>
                <w:rFonts w:ascii="Tahoma" w:hAnsi="Tahoma" w:cs="Tahoma"/>
                <w:sz w:val="21"/>
                <w:szCs w:val="21"/>
              </w:rPr>
              <w:t xml:space="preserve"> no CPF/ME sob o nº </w:t>
            </w:r>
            <w:r w:rsidR="00856592">
              <w:rPr>
                <w:rFonts w:ascii="Tahoma" w:hAnsi="Tahoma" w:cs="Tahoma"/>
                <w:sz w:val="21"/>
                <w:szCs w:val="21"/>
              </w:rPr>
              <w:t xml:space="preserve">103.595.206-85, </w:t>
            </w:r>
            <w:r w:rsidR="00856592" w:rsidRPr="0046304D">
              <w:rPr>
                <w:rFonts w:ascii="Tahoma" w:hAnsi="Tahoma" w:cs="Tahoma"/>
                <w:sz w:val="21"/>
                <w:szCs w:val="21"/>
              </w:rPr>
              <w:t>residente e domiciliad</w:t>
            </w:r>
            <w:r w:rsidR="00856592">
              <w:rPr>
                <w:rFonts w:ascii="Tahoma" w:hAnsi="Tahoma" w:cs="Tahoma"/>
                <w:sz w:val="21"/>
                <w:szCs w:val="21"/>
              </w:rPr>
              <w:t>a</w:t>
            </w:r>
            <w:r w:rsidR="00856592" w:rsidRPr="0046304D">
              <w:rPr>
                <w:rFonts w:ascii="Tahoma" w:hAnsi="Tahoma" w:cs="Tahoma"/>
                <w:sz w:val="21"/>
                <w:szCs w:val="21"/>
              </w:rPr>
              <w:t xml:space="preserve"> no Estado de Minas Gerais, Cidade de </w:t>
            </w:r>
            <w:r w:rsidR="00856592">
              <w:rPr>
                <w:rFonts w:ascii="Tahoma" w:hAnsi="Tahoma" w:cs="Tahoma"/>
                <w:sz w:val="21"/>
                <w:szCs w:val="21"/>
              </w:rPr>
              <w:t>Nova Lima</w:t>
            </w:r>
            <w:r w:rsidR="00856592" w:rsidRPr="0046304D">
              <w:rPr>
                <w:rFonts w:ascii="Tahoma" w:hAnsi="Tahoma" w:cs="Tahoma"/>
                <w:sz w:val="21"/>
                <w:szCs w:val="21"/>
              </w:rPr>
              <w:t xml:space="preserve">, na </w:t>
            </w:r>
            <w:r w:rsidR="00856592">
              <w:rPr>
                <w:rFonts w:ascii="Tahoma" w:hAnsi="Tahoma" w:cs="Tahoma"/>
                <w:sz w:val="21"/>
                <w:szCs w:val="21"/>
              </w:rPr>
              <w:t>Alameda da Serra, nº 1.268, Apto. 400, bairro Vila da Serra, CEP 34000-000</w:t>
            </w:r>
            <w:r w:rsidR="00021B21" w:rsidRPr="0046304D">
              <w:rPr>
                <w:rFonts w:ascii="Tahoma" w:eastAsia="MS Mincho" w:hAnsi="Tahoma" w:cs="Tahoma"/>
                <w:sz w:val="21"/>
                <w:szCs w:val="21"/>
                <w:lang w:eastAsia="ja-JP"/>
              </w:rPr>
              <w:t>.</w:t>
            </w:r>
            <w:r w:rsidR="00003A3E" w:rsidDel="00003A3E">
              <w:rPr>
                <w:rStyle w:val="Refdecomentrio"/>
              </w:rPr>
              <w:t xml:space="preserve"> </w:t>
            </w:r>
          </w:p>
          <w:bookmarkEnd w:id="17"/>
          <w:p w14:paraId="28563607" w14:textId="5B8A0A2A" w:rsidR="006F4A21" w:rsidRPr="0046304D" w:rsidRDefault="006F4A21" w:rsidP="00FD4713">
            <w:pPr>
              <w:pStyle w:val="PargrafodaLista"/>
              <w:widowControl w:val="0"/>
              <w:suppressAutoHyphens/>
              <w:spacing w:line="300" w:lineRule="exact"/>
              <w:ind w:left="596"/>
              <w:jc w:val="both"/>
              <w:rPr>
                <w:rFonts w:ascii="Tahoma" w:hAnsi="Tahoma" w:cs="Tahoma"/>
                <w:sz w:val="21"/>
                <w:szCs w:val="21"/>
              </w:rPr>
            </w:pPr>
          </w:p>
        </w:tc>
      </w:tr>
      <w:tr w:rsidR="00CC635F" w:rsidRPr="0046304D" w14:paraId="435FF01A" w14:textId="77777777" w:rsidTr="00666BF4">
        <w:trPr>
          <w:jc w:val="center"/>
        </w:trPr>
        <w:tc>
          <w:tcPr>
            <w:tcW w:w="9067" w:type="dxa"/>
            <w:gridSpan w:val="5"/>
          </w:tcPr>
          <w:p w14:paraId="15ED1589" w14:textId="4CA426AE" w:rsidR="00CC635F" w:rsidRPr="0046304D" w:rsidRDefault="00CC635F" w:rsidP="00FD4713">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lastRenderedPageBreak/>
              <w:t>9. Destinação dos Recursos e Fundo de Obra</w:t>
            </w:r>
          </w:p>
        </w:tc>
      </w:tr>
      <w:tr w:rsidR="00245429" w:rsidRPr="0046304D" w14:paraId="5AC60D48" w14:textId="77777777" w:rsidTr="00666BF4">
        <w:trPr>
          <w:jc w:val="center"/>
        </w:trPr>
        <w:tc>
          <w:tcPr>
            <w:tcW w:w="9067" w:type="dxa"/>
            <w:gridSpan w:val="5"/>
          </w:tcPr>
          <w:p w14:paraId="06810D37" w14:textId="3E93BB38" w:rsidR="00930D16" w:rsidRPr="0046304D" w:rsidRDefault="00747E2E" w:rsidP="00FD4713">
            <w:pPr>
              <w:widowControl w:val="0"/>
              <w:tabs>
                <w:tab w:val="left" w:pos="596"/>
              </w:tabs>
              <w:spacing w:line="300" w:lineRule="exact"/>
              <w:jc w:val="both"/>
              <w:rPr>
                <w:rFonts w:ascii="Tahoma" w:hAnsi="Tahoma" w:cs="Tahoma"/>
                <w:sz w:val="21"/>
                <w:szCs w:val="21"/>
              </w:rPr>
            </w:pPr>
            <w:r w:rsidRPr="0046304D">
              <w:rPr>
                <w:rFonts w:ascii="Tahoma" w:hAnsi="Tahoma" w:cs="Tahoma"/>
                <w:sz w:val="21"/>
                <w:szCs w:val="21"/>
              </w:rPr>
              <w:t xml:space="preserve">O montante correspondente a R$ </w:t>
            </w:r>
            <w:r w:rsidR="00E15932" w:rsidRPr="0046304D">
              <w:rPr>
                <w:rFonts w:ascii="Tahoma" w:hAnsi="Tahoma" w:cs="Tahoma"/>
                <w:sz w:val="21"/>
                <w:szCs w:val="21"/>
                <w:highlight w:val="yellow"/>
              </w:rPr>
              <w:t>[•]</w:t>
            </w:r>
            <w:r w:rsidR="00E15932" w:rsidRPr="0046304D">
              <w:rPr>
                <w:rFonts w:ascii="Tahoma" w:hAnsi="Tahoma" w:cs="Tahoma"/>
                <w:sz w:val="21"/>
                <w:szCs w:val="21"/>
              </w:rPr>
              <w:t xml:space="preserve"> </w:t>
            </w:r>
            <w:r w:rsidR="00DC6870" w:rsidRPr="0046304D">
              <w:rPr>
                <w:rFonts w:ascii="Tahoma" w:hAnsi="Tahoma" w:cs="Tahoma"/>
                <w:sz w:val="21"/>
                <w:szCs w:val="21"/>
              </w:rPr>
              <w:t>(</w:t>
            </w:r>
            <w:r w:rsidR="00E15932" w:rsidRPr="0046304D">
              <w:rPr>
                <w:rFonts w:ascii="Tahoma" w:hAnsi="Tahoma" w:cs="Tahoma"/>
                <w:sz w:val="21"/>
                <w:szCs w:val="21"/>
                <w:highlight w:val="yellow"/>
              </w:rPr>
              <w:t>[•]</w:t>
            </w:r>
            <w:r w:rsidR="00E15932" w:rsidRPr="0046304D">
              <w:rPr>
                <w:rFonts w:ascii="Tahoma" w:hAnsi="Tahoma" w:cs="Tahoma"/>
                <w:sz w:val="21"/>
                <w:szCs w:val="21"/>
              </w:rPr>
              <w:t xml:space="preserve"> </w:t>
            </w:r>
            <w:r w:rsidRPr="0046304D">
              <w:rPr>
                <w:rFonts w:ascii="Tahoma" w:hAnsi="Tahoma" w:cs="Tahoma"/>
                <w:sz w:val="21"/>
                <w:szCs w:val="21"/>
              </w:rPr>
              <w:t>reais)</w:t>
            </w:r>
            <w:r w:rsidRPr="00FD4713">
              <w:rPr>
                <w:rFonts w:ascii="Tahoma" w:hAnsi="Tahoma"/>
                <w:sz w:val="21"/>
              </w:rPr>
              <w:t xml:space="preserve"> </w:t>
            </w:r>
            <w:r w:rsidRPr="0046304D">
              <w:rPr>
                <w:rFonts w:ascii="Tahoma" w:hAnsi="Tahoma" w:cs="Tahoma"/>
                <w:sz w:val="21"/>
                <w:szCs w:val="21"/>
              </w:rPr>
              <w:t xml:space="preserve">do Valor Principal a ser </w:t>
            </w:r>
            <w:r w:rsidR="00FC4A34" w:rsidRPr="0046304D">
              <w:rPr>
                <w:rFonts w:ascii="Tahoma" w:hAnsi="Tahoma" w:cs="Tahoma"/>
                <w:sz w:val="21"/>
                <w:szCs w:val="21"/>
              </w:rPr>
              <w:t xml:space="preserve">inicialmente </w:t>
            </w:r>
            <w:r w:rsidRPr="0046304D">
              <w:rPr>
                <w:rFonts w:ascii="Tahoma" w:hAnsi="Tahoma" w:cs="Tahoma"/>
                <w:sz w:val="21"/>
                <w:szCs w:val="21"/>
              </w:rPr>
              <w:t>integralizado pelos titulares dos CRI</w:t>
            </w:r>
            <w:r w:rsidR="00FC4A34" w:rsidRPr="0046304D">
              <w:rPr>
                <w:rFonts w:ascii="Tahoma" w:hAnsi="Tahoma" w:cs="Tahoma"/>
                <w:sz w:val="21"/>
                <w:szCs w:val="21"/>
              </w:rPr>
              <w:t xml:space="preserve"> (“</w:t>
            </w:r>
            <w:r w:rsidR="00FC4A34" w:rsidRPr="0046304D">
              <w:rPr>
                <w:rFonts w:ascii="Tahoma" w:hAnsi="Tahoma" w:cs="Tahoma"/>
                <w:sz w:val="21"/>
                <w:szCs w:val="21"/>
                <w:u w:val="single"/>
              </w:rPr>
              <w:t>Integralização Inicial</w:t>
            </w:r>
            <w:r w:rsidR="00FC4A34" w:rsidRPr="0046304D">
              <w:rPr>
                <w:rFonts w:ascii="Tahoma" w:hAnsi="Tahoma" w:cs="Tahoma"/>
                <w:sz w:val="21"/>
                <w:szCs w:val="21"/>
              </w:rPr>
              <w:t>”)</w:t>
            </w:r>
            <w:r w:rsidR="00930D16" w:rsidRPr="0046304D">
              <w:rPr>
                <w:rFonts w:ascii="Tahoma" w:hAnsi="Tahoma" w:cs="Tahoma"/>
                <w:sz w:val="21"/>
                <w:szCs w:val="21"/>
              </w:rPr>
              <w:t xml:space="preserve">, </w:t>
            </w:r>
            <w:r w:rsidR="000D74C9" w:rsidRPr="0046304D">
              <w:rPr>
                <w:rFonts w:ascii="Tahoma" w:hAnsi="Tahoma" w:cs="Tahoma"/>
                <w:sz w:val="21"/>
                <w:szCs w:val="21"/>
              </w:rPr>
              <w:t>acrescido d</w:t>
            </w:r>
            <w:r w:rsidR="00930D16" w:rsidRPr="0046304D">
              <w:rPr>
                <w:rFonts w:ascii="Tahoma" w:hAnsi="Tahoma" w:cs="Tahoma"/>
                <w:sz w:val="21"/>
                <w:szCs w:val="21"/>
              </w:rPr>
              <w:t xml:space="preserve">as </w:t>
            </w:r>
            <w:r w:rsidR="00FC4A34" w:rsidRPr="0046304D">
              <w:rPr>
                <w:rFonts w:ascii="Tahoma" w:hAnsi="Tahoma" w:cs="Tahoma"/>
                <w:sz w:val="21"/>
                <w:szCs w:val="21"/>
              </w:rPr>
              <w:t>demais integralizações</w:t>
            </w:r>
            <w:r w:rsidR="008E1028">
              <w:rPr>
                <w:rFonts w:ascii="Tahoma" w:hAnsi="Tahoma" w:cs="Tahoma"/>
                <w:sz w:val="21"/>
                <w:szCs w:val="21"/>
              </w:rPr>
              <w:t xml:space="preserve"> e saldo dos Direitos Creditórios após o cumprimento da Destinação de </w:t>
            </w:r>
            <w:r w:rsidR="008E1028" w:rsidRPr="0038759E">
              <w:rPr>
                <w:rFonts w:ascii="Tahoma" w:hAnsi="Tahoma" w:cs="Tahoma"/>
                <w:sz w:val="21"/>
                <w:szCs w:val="21"/>
              </w:rPr>
              <w:t>Recurso, item 6.1.</w:t>
            </w:r>
            <w:r w:rsidR="000D74C9" w:rsidRPr="0038759E">
              <w:rPr>
                <w:rFonts w:ascii="Tahoma" w:hAnsi="Tahoma" w:cs="Tahoma"/>
                <w:sz w:val="21"/>
                <w:szCs w:val="21"/>
              </w:rPr>
              <w:t>,</w:t>
            </w:r>
            <w:r w:rsidR="00FC4A34" w:rsidRPr="0038759E">
              <w:rPr>
                <w:rFonts w:ascii="Tahoma" w:hAnsi="Tahoma" w:cs="Tahoma"/>
                <w:sz w:val="21"/>
                <w:szCs w:val="21"/>
              </w:rPr>
              <w:t xml:space="preserve"> </w:t>
            </w:r>
            <w:r w:rsidR="00F06F03" w:rsidRPr="0038759E">
              <w:rPr>
                <w:rFonts w:ascii="Tahoma" w:hAnsi="Tahoma" w:cs="Tahoma"/>
                <w:sz w:val="21"/>
                <w:szCs w:val="21"/>
              </w:rPr>
              <w:t xml:space="preserve">em periodicidade </w:t>
            </w:r>
            <w:r w:rsidR="00B455A0" w:rsidRPr="0038759E">
              <w:rPr>
                <w:rFonts w:ascii="Tahoma" w:hAnsi="Tahoma" w:cs="Tahoma"/>
                <w:sz w:val="21"/>
                <w:szCs w:val="21"/>
              </w:rPr>
              <w:t>trimestral</w:t>
            </w:r>
            <w:r w:rsidR="000D74C9" w:rsidRPr="0038759E">
              <w:rPr>
                <w:rFonts w:ascii="Tahoma" w:hAnsi="Tahoma" w:cs="Tahoma"/>
                <w:sz w:val="21"/>
                <w:szCs w:val="21"/>
              </w:rPr>
              <w:t xml:space="preserve"> </w:t>
            </w:r>
            <w:r w:rsidR="000D74C9" w:rsidRPr="0038759E">
              <w:rPr>
                <w:rFonts w:ascii="Tahoma" w:hAnsi="Tahoma" w:cs="Tahoma"/>
                <w:color w:val="000000"/>
                <w:sz w:val="21"/>
                <w:szCs w:val="21"/>
              </w:rPr>
              <w:t>(“</w:t>
            </w:r>
            <w:r w:rsidR="000D74C9" w:rsidRPr="0038759E">
              <w:rPr>
                <w:rFonts w:ascii="Tahoma" w:hAnsi="Tahoma" w:cs="Tahoma"/>
                <w:color w:val="000000"/>
                <w:sz w:val="21"/>
                <w:szCs w:val="21"/>
                <w:u w:val="single"/>
              </w:rPr>
              <w:t>Fundo de Obra</w:t>
            </w:r>
            <w:r w:rsidR="000D74C9" w:rsidRPr="0038759E">
              <w:rPr>
                <w:rFonts w:ascii="Tahoma" w:hAnsi="Tahoma" w:cs="Tahoma"/>
                <w:color w:val="000000"/>
                <w:sz w:val="21"/>
                <w:szCs w:val="21"/>
              </w:rPr>
              <w:t>”)</w:t>
            </w:r>
            <w:r w:rsidR="000D74C9" w:rsidRPr="0038759E">
              <w:rPr>
                <w:rFonts w:ascii="Tahoma" w:hAnsi="Tahoma" w:cs="Tahoma"/>
                <w:sz w:val="21"/>
                <w:szCs w:val="21"/>
              </w:rPr>
              <w:t>,</w:t>
            </w:r>
            <w:r w:rsidR="00A03577" w:rsidRPr="0038759E">
              <w:rPr>
                <w:rFonts w:ascii="Tahoma" w:hAnsi="Tahoma" w:cs="Tahoma"/>
                <w:sz w:val="21"/>
                <w:szCs w:val="21"/>
              </w:rPr>
              <w:t xml:space="preserve"> de acordo com </w:t>
            </w:r>
            <w:r w:rsidR="00A03577" w:rsidRPr="00AD02B4">
              <w:rPr>
                <w:rFonts w:ascii="Tahoma" w:hAnsi="Tahoma" w:cs="Tahoma"/>
                <w:sz w:val="21"/>
                <w:szCs w:val="21"/>
              </w:rPr>
              <w:t xml:space="preserve">Relatório </w:t>
            </w:r>
            <w:r w:rsidR="00F76B0C">
              <w:rPr>
                <w:rFonts w:ascii="Tahoma" w:hAnsi="Tahoma" w:cs="Tahoma"/>
                <w:sz w:val="21"/>
                <w:szCs w:val="21"/>
              </w:rPr>
              <w:t>de Comprovação</w:t>
            </w:r>
          </w:p>
          <w:p w14:paraId="3CB96833" w14:textId="77777777" w:rsidR="00C77B4C" w:rsidRPr="0046304D" w:rsidRDefault="00C77B4C" w:rsidP="00FD4713">
            <w:pPr>
              <w:widowControl w:val="0"/>
              <w:tabs>
                <w:tab w:val="left" w:pos="596"/>
              </w:tabs>
              <w:spacing w:line="300" w:lineRule="exact"/>
              <w:jc w:val="both"/>
              <w:rPr>
                <w:rFonts w:ascii="Tahoma" w:hAnsi="Tahoma" w:cs="Tahoma"/>
                <w:sz w:val="21"/>
                <w:szCs w:val="21"/>
              </w:rPr>
            </w:pPr>
          </w:p>
          <w:p w14:paraId="306B9F4D" w14:textId="11688DC5" w:rsidR="00FD6D6B" w:rsidRPr="0046304D" w:rsidRDefault="00930D16" w:rsidP="0046304D">
            <w:pPr>
              <w:widowControl w:val="0"/>
              <w:tabs>
                <w:tab w:val="left" w:pos="596"/>
              </w:tabs>
              <w:spacing w:line="300" w:lineRule="exact"/>
              <w:jc w:val="both"/>
              <w:rPr>
                <w:rFonts w:ascii="Tahoma" w:hAnsi="Tahoma" w:cs="Tahoma"/>
                <w:sz w:val="21"/>
                <w:szCs w:val="21"/>
              </w:rPr>
            </w:pPr>
            <w:r w:rsidRPr="0046304D">
              <w:rPr>
                <w:rFonts w:ascii="Tahoma" w:hAnsi="Tahoma" w:cs="Tahoma"/>
                <w:sz w:val="21"/>
                <w:szCs w:val="21"/>
              </w:rPr>
              <w:t xml:space="preserve">Todos os valores integralizados ficarão </w:t>
            </w:r>
            <w:r w:rsidR="00747E2E" w:rsidRPr="0046304D">
              <w:rPr>
                <w:rFonts w:ascii="Tahoma" w:hAnsi="Tahoma" w:cs="Tahoma"/>
                <w:sz w:val="21"/>
                <w:szCs w:val="21"/>
              </w:rPr>
              <w:t>retido</w:t>
            </w:r>
            <w:r w:rsidRPr="0046304D">
              <w:rPr>
                <w:rFonts w:ascii="Tahoma" w:hAnsi="Tahoma" w:cs="Tahoma"/>
                <w:sz w:val="21"/>
                <w:szCs w:val="21"/>
              </w:rPr>
              <w:t>s</w:t>
            </w:r>
            <w:r w:rsidR="00747E2E" w:rsidRPr="0046304D">
              <w:rPr>
                <w:rFonts w:ascii="Tahoma" w:hAnsi="Tahoma" w:cs="Tahoma"/>
                <w:sz w:val="21"/>
                <w:szCs w:val="21"/>
              </w:rPr>
              <w:t xml:space="preserve"> na conta do patrimônio separado dos CRI, conforme descrita no Contrato de Cessão (“</w:t>
            </w:r>
            <w:r w:rsidR="00747E2E" w:rsidRPr="0046304D">
              <w:rPr>
                <w:rFonts w:ascii="Tahoma" w:hAnsi="Tahoma" w:cs="Tahoma"/>
                <w:sz w:val="21"/>
                <w:szCs w:val="21"/>
                <w:u w:val="single"/>
              </w:rPr>
              <w:t>Conta Centralizadora</w:t>
            </w:r>
            <w:r w:rsidR="00747E2E" w:rsidRPr="0046304D">
              <w:rPr>
                <w:rFonts w:ascii="Tahoma" w:hAnsi="Tahoma" w:cs="Tahoma"/>
                <w:sz w:val="21"/>
                <w:szCs w:val="21"/>
              </w:rPr>
              <w:t>”),</w:t>
            </w:r>
            <w:r w:rsidR="00747E2E" w:rsidRPr="0046304D" w:rsidDel="00DF09F8">
              <w:rPr>
                <w:rFonts w:ascii="Tahoma" w:hAnsi="Tahoma" w:cs="Tahoma"/>
                <w:sz w:val="21"/>
                <w:szCs w:val="21"/>
              </w:rPr>
              <w:t xml:space="preserve"> </w:t>
            </w:r>
            <w:r w:rsidR="00747E2E" w:rsidRPr="0046304D">
              <w:rPr>
                <w:rFonts w:ascii="Tahoma" w:hAnsi="Tahoma" w:cs="Tahoma"/>
                <w:sz w:val="21"/>
                <w:szCs w:val="21"/>
              </w:rPr>
              <w:t>e ser</w:t>
            </w:r>
            <w:r w:rsidRPr="0046304D">
              <w:rPr>
                <w:rFonts w:ascii="Tahoma" w:hAnsi="Tahoma" w:cs="Tahoma"/>
                <w:sz w:val="21"/>
                <w:szCs w:val="21"/>
              </w:rPr>
              <w:t>ão</w:t>
            </w:r>
            <w:r w:rsidR="00747E2E" w:rsidRPr="0046304D">
              <w:rPr>
                <w:rFonts w:ascii="Tahoma" w:hAnsi="Tahoma" w:cs="Tahoma"/>
                <w:sz w:val="21"/>
                <w:szCs w:val="21"/>
              </w:rPr>
              <w:t xml:space="preserve"> liberado</w:t>
            </w:r>
            <w:r w:rsidRPr="0046304D">
              <w:rPr>
                <w:rFonts w:ascii="Tahoma" w:hAnsi="Tahoma" w:cs="Tahoma"/>
                <w:sz w:val="21"/>
                <w:szCs w:val="21"/>
              </w:rPr>
              <w:t>s</w:t>
            </w:r>
            <w:r w:rsidR="00FD6D6B" w:rsidRPr="0046304D">
              <w:rPr>
                <w:rFonts w:ascii="Tahoma" w:hAnsi="Tahoma" w:cs="Tahoma"/>
                <w:sz w:val="21"/>
                <w:szCs w:val="21"/>
              </w:rPr>
              <w:t>, líquido dos</w:t>
            </w:r>
            <w:r w:rsidR="00DC6FC3" w:rsidRPr="0046304D">
              <w:rPr>
                <w:rFonts w:ascii="Tahoma" w:hAnsi="Tahoma" w:cs="Tahoma"/>
                <w:sz w:val="21"/>
                <w:szCs w:val="21"/>
              </w:rPr>
              <w:t xml:space="preserve"> custos </w:t>
            </w:r>
            <w:r w:rsidR="00A207AB">
              <w:rPr>
                <w:rFonts w:ascii="Tahoma" w:hAnsi="Tahoma" w:cs="Tahoma"/>
                <w:sz w:val="21"/>
                <w:szCs w:val="21"/>
              </w:rPr>
              <w:t xml:space="preserve">indicados como ‘Despesas Flat’ </w:t>
            </w:r>
            <w:r w:rsidR="00DC6FC3" w:rsidRPr="0046304D">
              <w:rPr>
                <w:rFonts w:ascii="Tahoma" w:hAnsi="Tahoma" w:cs="Tahoma"/>
                <w:sz w:val="21"/>
                <w:szCs w:val="21"/>
              </w:rPr>
              <w:t>no Anexo V desta CCB</w:t>
            </w:r>
            <w:r w:rsidR="00FD6D6B" w:rsidRPr="0046304D">
              <w:rPr>
                <w:rFonts w:ascii="Tahoma" w:hAnsi="Tahoma" w:cs="Tahoma"/>
                <w:sz w:val="21"/>
                <w:szCs w:val="21"/>
              </w:rPr>
              <w:t xml:space="preserve"> </w:t>
            </w:r>
            <w:r w:rsidR="00DC6FC3" w:rsidRPr="0046304D">
              <w:rPr>
                <w:rFonts w:ascii="Tahoma" w:hAnsi="Tahoma" w:cs="Tahoma"/>
                <w:sz w:val="21"/>
                <w:szCs w:val="21"/>
              </w:rPr>
              <w:t>(“</w:t>
            </w:r>
            <w:r w:rsidR="00FD6D6B" w:rsidRPr="0046304D">
              <w:rPr>
                <w:rFonts w:ascii="Tahoma" w:hAnsi="Tahoma" w:cs="Tahoma"/>
                <w:sz w:val="21"/>
                <w:szCs w:val="21"/>
                <w:u w:val="single"/>
              </w:rPr>
              <w:t>Custos Flat</w:t>
            </w:r>
            <w:r w:rsidR="00DC6FC3" w:rsidRPr="0046304D">
              <w:rPr>
                <w:rFonts w:ascii="Tahoma" w:hAnsi="Tahoma" w:cs="Tahoma"/>
                <w:sz w:val="21"/>
                <w:szCs w:val="21"/>
              </w:rPr>
              <w:t>”)</w:t>
            </w:r>
            <w:r w:rsidR="00FD6D6B" w:rsidRPr="0046304D">
              <w:rPr>
                <w:rFonts w:ascii="Tahoma" w:hAnsi="Tahoma" w:cs="Tahoma"/>
                <w:sz w:val="21"/>
                <w:szCs w:val="21"/>
              </w:rPr>
              <w:t>.</w:t>
            </w:r>
          </w:p>
          <w:p w14:paraId="0D2AD4A3" w14:textId="77777777" w:rsidR="00AE0EA1" w:rsidRPr="0046304D" w:rsidRDefault="00AE0EA1" w:rsidP="00FD4713">
            <w:pPr>
              <w:widowControl w:val="0"/>
              <w:tabs>
                <w:tab w:val="left" w:pos="596"/>
              </w:tabs>
              <w:spacing w:line="300" w:lineRule="exact"/>
              <w:jc w:val="both"/>
              <w:rPr>
                <w:rFonts w:ascii="Tahoma" w:hAnsi="Tahoma" w:cs="Tahoma"/>
                <w:sz w:val="21"/>
                <w:szCs w:val="21"/>
              </w:rPr>
            </w:pPr>
          </w:p>
          <w:p w14:paraId="34109F3A" w14:textId="520DD774" w:rsidR="00747E2E" w:rsidRPr="0046304D" w:rsidRDefault="00FD6D6B" w:rsidP="0046304D">
            <w:pPr>
              <w:widowControl w:val="0"/>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w:t>
            </w:r>
            <w:r w:rsidR="00AE0EA1" w:rsidRPr="0046304D">
              <w:rPr>
                <w:rFonts w:ascii="Tahoma" w:hAnsi="Tahoma" w:cs="Tahoma"/>
                <w:sz w:val="21"/>
                <w:szCs w:val="21"/>
              </w:rPr>
              <w:t xml:space="preserve"> desembolsado</w:t>
            </w:r>
            <w:r w:rsidR="00747E2E" w:rsidRPr="0046304D">
              <w:rPr>
                <w:rFonts w:ascii="Tahoma" w:hAnsi="Tahoma" w:cs="Tahoma"/>
                <w:sz w:val="21"/>
                <w:szCs w:val="21"/>
              </w:rPr>
              <w:t xml:space="preserve"> após a comprovação, pela Emitente</w:t>
            </w:r>
            <w:r w:rsidR="006C410D">
              <w:rPr>
                <w:rFonts w:ascii="Tahoma" w:hAnsi="Tahoma" w:cs="Tahoma"/>
                <w:sz w:val="21"/>
                <w:szCs w:val="21"/>
              </w:rPr>
              <w:t xml:space="preserve"> e validado pela Gerenciador</w:t>
            </w:r>
            <w:r w:rsidR="00DB04D7">
              <w:rPr>
                <w:rFonts w:ascii="Tahoma" w:hAnsi="Tahoma" w:cs="Tahoma"/>
                <w:sz w:val="21"/>
                <w:szCs w:val="21"/>
              </w:rPr>
              <w:t xml:space="preserve">a, </w:t>
            </w:r>
            <w:r w:rsidR="0094469F">
              <w:rPr>
                <w:rFonts w:ascii="Tahoma" w:hAnsi="Tahoma" w:cs="Tahoma"/>
                <w:sz w:val="21"/>
                <w:szCs w:val="21"/>
              </w:rPr>
              <w:t>d</w:t>
            </w:r>
            <w:r w:rsidR="00DB04D7">
              <w:rPr>
                <w:rFonts w:ascii="Tahoma" w:hAnsi="Tahoma" w:cs="Tahoma"/>
                <w:sz w:val="21"/>
                <w:szCs w:val="21"/>
              </w:rPr>
              <w:t xml:space="preserve">os valores pagos de obra referente ao </w:t>
            </w:r>
            <w:r w:rsidR="00435D74">
              <w:rPr>
                <w:rFonts w:ascii="Tahoma" w:hAnsi="Tahoma" w:cs="Tahoma"/>
                <w:sz w:val="21"/>
                <w:szCs w:val="21"/>
              </w:rPr>
              <w:t>trimestre</w:t>
            </w:r>
            <w:r w:rsidR="00DB04D7">
              <w:rPr>
                <w:rFonts w:ascii="Tahoma" w:hAnsi="Tahoma" w:cs="Tahoma"/>
                <w:sz w:val="21"/>
                <w:szCs w:val="21"/>
              </w:rPr>
              <w:t xml:space="preserve"> imediatamente anterior, bem como</w:t>
            </w:r>
            <w:r w:rsidR="00747E2E" w:rsidRPr="0046304D">
              <w:rPr>
                <w:rFonts w:ascii="Tahoma" w:hAnsi="Tahoma" w:cs="Tahoma"/>
                <w:sz w:val="21"/>
                <w:szCs w:val="21"/>
              </w:rPr>
              <w:t xml:space="preserve"> do cumprimento da totalidade das Condições Precedentes (conforme definidas abaixo), na forma descrita nos </w:t>
            </w:r>
            <w:r w:rsidR="00747E2E" w:rsidRPr="0038759E">
              <w:rPr>
                <w:rFonts w:ascii="Tahoma" w:hAnsi="Tahoma" w:cs="Tahoma"/>
                <w:sz w:val="21"/>
                <w:szCs w:val="21"/>
              </w:rPr>
              <w:t>itens 4.4 e 4.5, abaixo</w:t>
            </w:r>
            <w:r w:rsidR="00747E2E" w:rsidRPr="0046304D">
              <w:rPr>
                <w:rFonts w:ascii="Tahoma" w:hAnsi="Tahoma" w:cs="Tahoma"/>
                <w:sz w:val="21"/>
                <w:szCs w:val="21"/>
              </w:rPr>
              <w:t>, e no Contrato de Cessão, devendo ser utilizado integralmente para</w:t>
            </w:r>
            <w:r w:rsidR="00460F29" w:rsidRPr="0046304D">
              <w:rPr>
                <w:rFonts w:ascii="Tahoma" w:hAnsi="Tahoma" w:cs="Tahoma"/>
                <w:sz w:val="21"/>
                <w:szCs w:val="21"/>
              </w:rPr>
              <w:t xml:space="preserve"> o custeio</w:t>
            </w:r>
            <w:r w:rsidR="00747E2E" w:rsidRPr="0046304D">
              <w:rPr>
                <w:rFonts w:ascii="Tahoma" w:hAnsi="Tahoma" w:cs="Tahoma"/>
                <w:sz w:val="21"/>
                <w:szCs w:val="21"/>
              </w:rPr>
              <w:t xml:space="preserve"> </w:t>
            </w:r>
            <w:r w:rsidR="00460F29" w:rsidRPr="0046304D">
              <w:rPr>
                <w:rFonts w:ascii="Tahoma" w:hAnsi="Tahoma" w:cs="Tahoma"/>
                <w:sz w:val="21"/>
                <w:szCs w:val="21"/>
              </w:rPr>
              <w:t>d</w:t>
            </w:r>
            <w:r w:rsidR="00747E2E" w:rsidRPr="0046304D">
              <w:rPr>
                <w:rFonts w:ascii="Tahoma" w:hAnsi="Tahoma" w:cs="Tahoma"/>
                <w:color w:val="000000"/>
                <w:sz w:val="21"/>
                <w:szCs w:val="21"/>
              </w:rPr>
              <w:t>o desenvolvimento do</w:t>
            </w:r>
            <w:r w:rsidR="00357309" w:rsidRPr="0046304D">
              <w:rPr>
                <w:rFonts w:ascii="Tahoma" w:hAnsi="Tahoma" w:cs="Tahoma"/>
                <w:color w:val="000000"/>
                <w:sz w:val="21"/>
                <w:szCs w:val="21"/>
              </w:rPr>
              <w:t>s</w:t>
            </w:r>
            <w:r w:rsidR="00747E2E" w:rsidRPr="0046304D">
              <w:rPr>
                <w:rFonts w:ascii="Tahoma" w:hAnsi="Tahoma" w:cs="Tahoma"/>
                <w:color w:val="000000"/>
                <w:sz w:val="21"/>
                <w:szCs w:val="21"/>
              </w:rPr>
              <w:t xml:space="preserve"> Empreendimento</w:t>
            </w:r>
            <w:r w:rsidR="00357309" w:rsidRPr="0046304D">
              <w:rPr>
                <w:rFonts w:ascii="Tahoma" w:hAnsi="Tahoma" w:cs="Tahoma"/>
                <w:color w:val="000000"/>
                <w:sz w:val="21"/>
                <w:szCs w:val="21"/>
              </w:rPr>
              <w:t>s</w:t>
            </w:r>
            <w:r w:rsidR="00747E2E" w:rsidRPr="0046304D">
              <w:rPr>
                <w:rFonts w:ascii="Tahoma" w:hAnsi="Tahoma" w:cs="Tahoma"/>
                <w:color w:val="000000"/>
                <w:sz w:val="21"/>
                <w:szCs w:val="21"/>
              </w:rPr>
              <w:t xml:space="preserve"> </w:t>
            </w:r>
            <w:r w:rsidR="00460F29" w:rsidRPr="0046304D">
              <w:rPr>
                <w:rFonts w:ascii="Tahoma" w:hAnsi="Tahoma" w:cs="Tahoma"/>
                <w:color w:val="000000"/>
                <w:sz w:val="21"/>
                <w:szCs w:val="21"/>
              </w:rPr>
              <w:t>(“</w:t>
            </w:r>
            <w:r w:rsidR="00460F29" w:rsidRPr="0046304D">
              <w:rPr>
                <w:rFonts w:ascii="Tahoma" w:hAnsi="Tahoma" w:cs="Tahoma"/>
                <w:color w:val="000000"/>
                <w:sz w:val="21"/>
                <w:szCs w:val="21"/>
                <w:u w:val="single"/>
              </w:rPr>
              <w:t>Custo de Obra</w:t>
            </w:r>
            <w:r w:rsidR="00460F29" w:rsidRPr="0046304D">
              <w:rPr>
                <w:rFonts w:ascii="Tahoma" w:hAnsi="Tahoma" w:cs="Tahoma"/>
                <w:color w:val="000000"/>
                <w:sz w:val="21"/>
                <w:szCs w:val="21"/>
              </w:rPr>
              <w:t>”)</w:t>
            </w:r>
            <w:r w:rsidR="00747E2E" w:rsidRPr="0046304D">
              <w:rPr>
                <w:rFonts w:ascii="Tahoma" w:hAnsi="Tahoma" w:cs="Tahoma"/>
                <w:color w:val="000000"/>
                <w:sz w:val="21"/>
                <w:szCs w:val="21"/>
              </w:rPr>
              <w:t>.</w:t>
            </w:r>
          </w:p>
          <w:p w14:paraId="7CB9479D" w14:textId="77777777" w:rsidR="00747E2E" w:rsidRPr="0046304D" w:rsidRDefault="00747E2E" w:rsidP="0046304D">
            <w:pPr>
              <w:widowControl w:val="0"/>
              <w:spacing w:line="300" w:lineRule="exact"/>
              <w:contextualSpacing/>
              <w:jc w:val="both"/>
              <w:rPr>
                <w:rFonts w:ascii="Tahoma" w:hAnsi="Tahoma" w:cs="Tahoma"/>
                <w:color w:val="000000"/>
                <w:sz w:val="21"/>
                <w:szCs w:val="21"/>
              </w:rPr>
            </w:pPr>
          </w:p>
          <w:p w14:paraId="4566B828" w14:textId="54BE4FF9" w:rsidR="00747E2E" w:rsidRPr="0046304D" w:rsidRDefault="00747E2E" w:rsidP="0046304D">
            <w:pPr>
              <w:pStyle w:val="Level1"/>
              <w:widowControl w:val="0"/>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A comprovação da destinação dos recursos será feita pelo Emitente</w:t>
            </w:r>
            <w:r w:rsidR="00DB04D7">
              <w:rPr>
                <w:rFonts w:ascii="Tahoma" w:hAnsi="Tahoma" w:cs="Tahoma"/>
                <w:sz w:val="21"/>
                <w:szCs w:val="21"/>
              </w:rPr>
              <w:t xml:space="preserve"> e pela Gerenciadora</w:t>
            </w:r>
            <w:r w:rsidRPr="0046304D">
              <w:rPr>
                <w:rFonts w:ascii="Tahoma" w:hAnsi="Tahoma" w:cs="Tahoma"/>
                <w:sz w:val="21"/>
                <w:szCs w:val="21"/>
              </w:rPr>
              <w:t xml:space="preserve"> </w:t>
            </w:r>
            <w:r w:rsidR="0094469F">
              <w:rPr>
                <w:rFonts w:ascii="Tahoma" w:hAnsi="Tahoma" w:cs="Tahoma"/>
                <w:sz w:val="21"/>
                <w:szCs w:val="21"/>
              </w:rPr>
              <w:t>trimestralmente</w:t>
            </w:r>
            <w:r w:rsidR="0094469F" w:rsidRPr="0046304D">
              <w:rPr>
                <w:rFonts w:ascii="Tahoma" w:hAnsi="Tahoma" w:cs="Tahoma"/>
                <w:sz w:val="21"/>
                <w:szCs w:val="21"/>
              </w:rPr>
              <w:t xml:space="preserve"> </w:t>
            </w:r>
            <w:r w:rsidRPr="0046304D">
              <w:rPr>
                <w:rFonts w:ascii="Tahoma" w:hAnsi="Tahoma" w:cs="Tahoma"/>
                <w:sz w:val="21"/>
                <w:szCs w:val="21"/>
              </w:rPr>
              <w:t xml:space="preserve">a partir da Data de Emissão desta Cédula, com descrição detalhada e exaustiva da destinação dos recursos nos termos do Anexo </w:t>
            </w:r>
            <w:r w:rsidRPr="0046304D">
              <w:rPr>
                <w:rFonts w:ascii="Tahoma" w:hAnsi="Tahoma" w:cs="Tahoma"/>
                <w:color w:val="000000"/>
                <w:sz w:val="21"/>
                <w:szCs w:val="21"/>
              </w:rPr>
              <w:t>IV</w:t>
            </w:r>
            <w:r w:rsidRPr="0046304D">
              <w:rPr>
                <w:rFonts w:ascii="Tahoma" w:hAnsi="Tahoma" w:cs="Tahoma"/>
                <w:sz w:val="21"/>
                <w:szCs w:val="21"/>
              </w:rPr>
              <w:t xml:space="preserve"> desta Cédula, descrevendo os valores destinados ao</w:t>
            </w:r>
            <w:r w:rsidR="00357309" w:rsidRPr="0046304D">
              <w:rPr>
                <w:rFonts w:ascii="Tahoma" w:hAnsi="Tahoma" w:cs="Tahoma"/>
                <w:sz w:val="21"/>
                <w:szCs w:val="21"/>
              </w:rPr>
              <w:t>s</w:t>
            </w:r>
            <w:r w:rsidRPr="0046304D">
              <w:rPr>
                <w:rFonts w:ascii="Tahoma" w:hAnsi="Tahoma" w:cs="Tahoma"/>
                <w:sz w:val="21"/>
                <w:szCs w:val="21"/>
              </w:rPr>
              <w:t xml:space="preserve"> Empreendimento</w:t>
            </w:r>
            <w:r w:rsidR="00357309" w:rsidRPr="0046304D">
              <w:rPr>
                <w:rFonts w:ascii="Tahoma" w:hAnsi="Tahoma" w:cs="Tahoma"/>
                <w:sz w:val="21"/>
                <w:szCs w:val="21"/>
              </w:rPr>
              <w:t>s</w:t>
            </w:r>
            <w:r w:rsidRPr="0046304D">
              <w:rPr>
                <w:rFonts w:ascii="Tahoma" w:hAnsi="Tahoma" w:cs="Tahoma"/>
                <w:sz w:val="21"/>
                <w:szCs w:val="21"/>
              </w:rPr>
              <w:t>, respeitado o prazo limite da Data de Vencimento desta Cédula (“</w:t>
            </w:r>
            <w:r w:rsidRPr="0046304D">
              <w:rPr>
                <w:rFonts w:ascii="Tahoma" w:hAnsi="Tahoma" w:cs="Tahoma"/>
                <w:sz w:val="21"/>
                <w:szCs w:val="21"/>
                <w:u w:val="single"/>
              </w:rPr>
              <w:t xml:space="preserve">Relatório </w:t>
            </w:r>
            <w:r w:rsidR="00DB04D7">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 xml:space="preserve">abaixo. Mencionado </w:t>
            </w:r>
            <w:r w:rsidR="00DB04D7" w:rsidRPr="0046304D">
              <w:rPr>
                <w:rFonts w:ascii="Tahoma" w:hAnsi="Tahoma" w:cs="Tahoma"/>
                <w:sz w:val="21"/>
                <w:szCs w:val="21"/>
              </w:rPr>
              <w:t>relat</w:t>
            </w:r>
            <w:r w:rsidR="00DB04D7">
              <w:rPr>
                <w:rFonts w:ascii="Tahoma" w:hAnsi="Tahoma" w:cs="Tahoma"/>
                <w:sz w:val="21"/>
                <w:szCs w:val="21"/>
              </w:rPr>
              <w:t>ório</w:t>
            </w:r>
            <w:r w:rsidR="00DB04D7" w:rsidRPr="0046304D">
              <w:rPr>
                <w:rFonts w:ascii="Tahoma" w:hAnsi="Tahoma" w:cs="Tahoma"/>
                <w:sz w:val="21"/>
                <w:szCs w:val="21"/>
              </w:rPr>
              <w:t xml:space="preserve"> dever</w:t>
            </w:r>
            <w:r w:rsidR="00DB04D7">
              <w:rPr>
                <w:rFonts w:ascii="Tahoma" w:hAnsi="Tahoma" w:cs="Tahoma"/>
                <w:sz w:val="21"/>
                <w:szCs w:val="21"/>
              </w:rPr>
              <w:t>á</w:t>
            </w:r>
            <w:r w:rsidR="00DB04D7" w:rsidRPr="0046304D">
              <w:rPr>
                <w:rFonts w:ascii="Tahoma" w:hAnsi="Tahoma" w:cs="Tahoma"/>
                <w:sz w:val="21"/>
                <w:szCs w:val="21"/>
              </w:rPr>
              <w:t xml:space="preserve"> </w:t>
            </w:r>
            <w:r w:rsidRPr="0046304D">
              <w:rPr>
                <w:rFonts w:ascii="Tahoma" w:hAnsi="Tahoma" w:cs="Tahoma"/>
                <w:sz w:val="21"/>
                <w:szCs w:val="21"/>
              </w:rPr>
              <w:t>ser enviado</w:t>
            </w:r>
            <w:r w:rsidR="00F76B0C">
              <w:rPr>
                <w:rFonts w:ascii="Tahoma" w:hAnsi="Tahoma" w:cs="Tahoma"/>
                <w:sz w:val="21"/>
                <w:szCs w:val="21"/>
              </w:rPr>
              <w:t xml:space="preserve"> trimestralmente</w:t>
            </w:r>
            <w:r w:rsidRPr="0046304D">
              <w:rPr>
                <w:rFonts w:ascii="Tahoma" w:hAnsi="Tahoma" w:cs="Tahoma"/>
                <w:sz w:val="21"/>
                <w:szCs w:val="21"/>
              </w:rPr>
              <w:t xml:space="preserve"> ao Agente Fiduciário, com cópia para a Securitizadora. </w:t>
            </w:r>
            <w:r w:rsidR="00056104">
              <w:rPr>
                <w:rFonts w:ascii="Tahoma" w:hAnsi="Tahoma" w:cs="Tahoma"/>
                <w:sz w:val="21"/>
                <w:szCs w:val="21"/>
              </w:rPr>
              <w:t>O primeiro desembolso está vinculado a apresentação do primeiro relatório de comprovação referente ao período anterior da emissão.</w:t>
            </w:r>
          </w:p>
          <w:p w14:paraId="10B3B9AA" w14:textId="77777777" w:rsidR="00747E2E" w:rsidRPr="0046304D" w:rsidRDefault="00747E2E" w:rsidP="00FD4713">
            <w:pPr>
              <w:pStyle w:val="PargrafodaLista"/>
              <w:spacing w:line="300" w:lineRule="exact"/>
              <w:rPr>
                <w:rFonts w:ascii="Tahoma" w:hAnsi="Tahoma" w:cs="Tahoma"/>
                <w:sz w:val="21"/>
                <w:szCs w:val="21"/>
              </w:rPr>
            </w:pPr>
          </w:p>
          <w:p w14:paraId="104BA9A9" w14:textId="2CDC4731" w:rsidR="004E4CE7" w:rsidRPr="0046304D" w:rsidRDefault="00103E5A" w:rsidP="00FD4713">
            <w:pPr>
              <w:pStyle w:val="Level1"/>
              <w:widowControl w:val="0"/>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r w:rsidR="00C3757A" w:rsidRPr="003A7918">
              <w:rPr>
                <w:rFonts w:ascii="Tahoma" w:hAnsi="Tahoma" w:cs="Tahoma"/>
                <w:sz w:val="21"/>
                <w:szCs w:val="21"/>
              </w:rPr>
              <w:t>na presente Cédula</w:t>
            </w:r>
            <w:r w:rsidRPr="003A7918">
              <w:rPr>
                <w:rFonts w:ascii="Tahoma" w:hAnsi="Tahoma" w:cs="Tahoma"/>
                <w:sz w:val="21"/>
                <w:szCs w:val="21"/>
              </w:rPr>
              <w:t>.</w:t>
            </w:r>
          </w:p>
          <w:p w14:paraId="6EAE14EF" w14:textId="77777777" w:rsidR="009A4B26" w:rsidRPr="0046304D" w:rsidRDefault="009A4B26" w:rsidP="00FD4713">
            <w:pPr>
              <w:spacing w:line="300" w:lineRule="exact"/>
              <w:jc w:val="both"/>
              <w:rPr>
                <w:rFonts w:ascii="Tahoma" w:hAnsi="Tahoma" w:cs="Tahoma"/>
                <w:sz w:val="21"/>
                <w:szCs w:val="21"/>
              </w:rPr>
            </w:pPr>
          </w:p>
          <w:p w14:paraId="3FA03BEE" w14:textId="6E46520B" w:rsidR="00A33A22" w:rsidRPr="0046304D" w:rsidRDefault="00103E5A" w:rsidP="00FD4713">
            <w:pPr>
              <w:pStyle w:val="Level1"/>
              <w:widowControl w:val="0"/>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p>
          <w:p w14:paraId="55B34E0C" w14:textId="3ACB8EEE" w:rsidR="00EF3959" w:rsidRPr="00FD4713" w:rsidRDefault="00EF3959" w:rsidP="00FD4713">
            <w:pPr>
              <w:pStyle w:val="Level1"/>
              <w:widowControl w:val="0"/>
              <w:numPr>
                <w:ilvl w:val="0"/>
                <w:numId w:val="0"/>
              </w:numPr>
              <w:spacing w:line="300" w:lineRule="exact"/>
              <w:contextualSpacing/>
              <w:jc w:val="both"/>
              <w:rPr>
                <w:rFonts w:ascii="Tahoma" w:hAnsi="Tahoma"/>
                <w:sz w:val="21"/>
              </w:rPr>
            </w:pPr>
          </w:p>
        </w:tc>
      </w:tr>
      <w:tr w:rsidR="001D3AC1" w:rsidRPr="0046304D" w14:paraId="19257F09" w14:textId="77777777" w:rsidTr="00FD4713">
        <w:trPr>
          <w:jc w:val="center"/>
        </w:trPr>
        <w:tc>
          <w:tcPr>
            <w:tcW w:w="9067" w:type="dxa"/>
            <w:gridSpan w:val="5"/>
            <w:tcBorders>
              <w:bottom w:val="single" w:sz="4" w:space="0" w:color="auto"/>
            </w:tcBorders>
          </w:tcPr>
          <w:p w14:paraId="77B5EBD7" w14:textId="443CD7AC" w:rsidR="001D3AC1" w:rsidRPr="0046304D" w:rsidDel="00633FEC" w:rsidRDefault="001D3AC1" w:rsidP="00FD4713">
            <w:pPr>
              <w:widowControl w:val="0"/>
              <w:spacing w:line="300" w:lineRule="exact"/>
              <w:contextualSpacing/>
              <w:jc w:val="both"/>
              <w:rPr>
                <w:rFonts w:ascii="Tahoma" w:hAnsi="Tahoma" w:cs="Tahoma"/>
                <w:b/>
                <w:sz w:val="21"/>
                <w:szCs w:val="21"/>
              </w:rPr>
            </w:pPr>
            <w:r w:rsidRPr="0046304D">
              <w:rPr>
                <w:rFonts w:ascii="Tahoma" w:hAnsi="Tahoma" w:cs="Tahoma"/>
                <w:b/>
                <w:sz w:val="21"/>
                <w:szCs w:val="21"/>
              </w:rPr>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666BF4">
        <w:trPr>
          <w:jc w:val="center"/>
        </w:trPr>
        <w:tc>
          <w:tcPr>
            <w:tcW w:w="9067" w:type="dxa"/>
            <w:gridSpan w:val="5"/>
          </w:tcPr>
          <w:p w14:paraId="173F33B3" w14:textId="61427311" w:rsidR="00FA313C" w:rsidRPr="0046304D" w:rsidRDefault="00FA313C" w:rsidP="0046304D">
            <w:pPr>
              <w:widowControl w:val="0"/>
              <w:spacing w:line="300" w:lineRule="exact"/>
              <w:jc w:val="both"/>
              <w:rPr>
                <w:rFonts w:ascii="Tahoma" w:eastAsia="MS Mincho" w:hAnsi="Tahoma" w:cs="Tahoma"/>
                <w:sz w:val="21"/>
                <w:szCs w:val="21"/>
              </w:rPr>
            </w:pPr>
            <w:r w:rsidRPr="0046304D">
              <w:rPr>
                <w:rFonts w:ascii="Tahoma" w:eastAsia="MS Mincho" w:hAnsi="Tahoma" w:cs="Tahoma"/>
                <w:sz w:val="21"/>
                <w:szCs w:val="21"/>
              </w:rPr>
              <w:lastRenderedPageBreak/>
              <w:t>A Securitizadora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 abaixo</w:t>
            </w:r>
            <w:r w:rsidRPr="0046304D">
              <w:rPr>
                <w:rFonts w:ascii="Tahoma" w:eastAsia="MS Mincho" w:hAnsi="Tahoma" w:cs="Tahoma"/>
                <w:sz w:val="21"/>
                <w:szCs w:val="21"/>
              </w:rPr>
              <w:t>.</w:t>
            </w:r>
          </w:p>
          <w:p w14:paraId="371CA807" w14:textId="19F743D7" w:rsidR="001D3AC1" w:rsidRPr="0046304D" w:rsidRDefault="001D3AC1" w:rsidP="00FD4713">
            <w:pPr>
              <w:pStyle w:val="PargrafodaLista"/>
              <w:widowControl w:val="0"/>
              <w:spacing w:line="300" w:lineRule="exact"/>
              <w:ind w:left="34"/>
              <w:jc w:val="both"/>
              <w:rPr>
                <w:rFonts w:ascii="Tahoma" w:hAnsi="Tahoma" w:cs="Tahoma"/>
                <w:sz w:val="21"/>
                <w:szCs w:val="21"/>
              </w:rPr>
            </w:pPr>
          </w:p>
        </w:tc>
      </w:tr>
      <w:tr w:rsidR="00CC635F" w:rsidRPr="0046304D" w14:paraId="053FCC82" w14:textId="77777777" w:rsidTr="00666BF4">
        <w:trPr>
          <w:jc w:val="center"/>
        </w:trPr>
        <w:tc>
          <w:tcPr>
            <w:tcW w:w="9067" w:type="dxa"/>
            <w:gridSpan w:val="5"/>
          </w:tcPr>
          <w:p w14:paraId="485BCFCD" w14:textId="55B5F68D" w:rsidR="00CC635F" w:rsidRPr="0046304D" w:rsidRDefault="00265CA4" w:rsidP="00FD4713">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666BF4">
        <w:trPr>
          <w:jc w:val="center"/>
        </w:trPr>
        <w:tc>
          <w:tcPr>
            <w:tcW w:w="2972" w:type="dxa"/>
            <w:gridSpan w:val="2"/>
            <w:vAlign w:val="center"/>
          </w:tcPr>
          <w:p w14:paraId="33926956" w14:textId="595D0554" w:rsidR="000A2878" w:rsidRPr="0046304D" w:rsidRDefault="009F6421" w:rsidP="00FD4713">
            <w:pPr>
              <w:widowControl w:val="0"/>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2667" w:type="dxa"/>
            <w:gridSpan w:val="2"/>
            <w:vAlign w:val="center"/>
          </w:tcPr>
          <w:p w14:paraId="12DFE4C8" w14:textId="58125F72" w:rsidR="009F6421" w:rsidRPr="0046304D" w:rsidRDefault="009F6421" w:rsidP="00FD4713">
            <w:pPr>
              <w:widowControl w:val="0"/>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3428" w:type="dxa"/>
            <w:vAlign w:val="center"/>
          </w:tcPr>
          <w:p w14:paraId="32588CA5" w14:textId="2170DAE6" w:rsidR="009F6421" w:rsidRPr="0046304D" w:rsidRDefault="009F6421" w:rsidP="00FD4713">
            <w:pPr>
              <w:widowControl w:val="0"/>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0A2878" w:rsidRPr="0046304D" w:rsidRDefault="00CC0D2D" w:rsidP="00FD4713">
            <w:pPr>
              <w:widowControl w:val="0"/>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FD4713">
              <w:rPr>
                <w:rFonts w:ascii="Tahoma" w:hAnsi="Tahoma"/>
                <w:sz w:val="21"/>
              </w:rPr>
              <w:t xml:space="preserve">Anexo I </w:t>
            </w:r>
            <w:r w:rsidRPr="0046304D">
              <w:rPr>
                <w:rFonts w:ascii="Tahoma" w:hAnsi="Tahoma" w:cs="Tahoma"/>
                <w:sz w:val="21"/>
                <w:szCs w:val="21"/>
              </w:rPr>
              <w:t>desta Cédula</w:t>
            </w:r>
          </w:p>
        </w:tc>
        <w:tc>
          <w:tcPr>
            <w:tcW w:w="2667" w:type="dxa"/>
            <w:gridSpan w:val="2"/>
            <w:vAlign w:val="center"/>
          </w:tcPr>
          <w:p w14:paraId="64EBA431" w14:textId="6B986407" w:rsidR="00F57048" w:rsidRPr="0046304D" w:rsidRDefault="00F57048" w:rsidP="0046304D">
            <w:pPr>
              <w:widowControl w:val="0"/>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R$</w:t>
            </w:r>
            <w:r w:rsidR="00357309" w:rsidRPr="0046304D">
              <w:rPr>
                <w:rFonts w:ascii="Tahoma" w:hAnsi="Tahoma" w:cs="Tahoma"/>
                <w:sz w:val="21"/>
                <w:szCs w:val="21"/>
              </w:rPr>
              <w:t xml:space="preserve"> </w:t>
            </w:r>
            <w:r w:rsidRPr="0046304D">
              <w:rPr>
                <w:rFonts w:ascii="Tahoma" w:hAnsi="Tahoma" w:cs="Tahoma"/>
                <w:sz w:val="21"/>
                <w:szCs w:val="21"/>
                <w:highlight w:val="yellow"/>
              </w:rPr>
              <w:t>[•]</w:t>
            </w:r>
            <w:r w:rsidRPr="0046304D">
              <w:rPr>
                <w:rFonts w:ascii="Tahoma" w:hAnsi="Tahoma" w:cs="Tahoma"/>
                <w:sz w:val="21"/>
                <w:szCs w:val="21"/>
              </w:rPr>
              <w:t xml:space="preserve"> (</w:t>
            </w:r>
            <w:r w:rsidRPr="0046304D">
              <w:rPr>
                <w:rFonts w:ascii="Tahoma" w:hAnsi="Tahoma" w:cs="Tahoma"/>
                <w:sz w:val="21"/>
                <w:szCs w:val="21"/>
                <w:highlight w:val="yellow"/>
              </w:rPr>
              <w:t>[•]</w:t>
            </w:r>
            <w:r w:rsidRPr="0046304D">
              <w:rPr>
                <w:rFonts w:ascii="Tahoma" w:hAnsi="Tahoma" w:cs="Tahoma"/>
                <w:sz w:val="21"/>
                <w:szCs w:val="21"/>
              </w:rPr>
              <w:t xml:space="preserve"> reais)</w:t>
            </w:r>
          </w:p>
          <w:p w14:paraId="6B3531DB" w14:textId="77777777" w:rsidR="009F6421" w:rsidRPr="0046304D" w:rsidRDefault="009F6421" w:rsidP="00FD4713">
            <w:pPr>
              <w:widowControl w:val="0"/>
              <w:spacing w:line="300" w:lineRule="exact"/>
              <w:contextualSpacing/>
              <w:jc w:val="center"/>
              <w:rPr>
                <w:rFonts w:ascii="Tahoma" w:hAnsi="Tahoma" w:cs="Tahoma"/>
                <w:sz w:val="21"/>
                <w:szCs w:val="21"/>
              </w:rPr>
            </w:pPr>
          </w:p>
        </w:tc>
        <w:tc>
          <w:tcPr>
            <w:tcW w:w="3428" w:type="dxa"/>
            <w:vAlign w:val="center"/>
          </w:tcPr>
          <w:p w14:paraId="72C6856F" w14:textId="00E28090" w:rsidR="009F6421" w:rsidRPr="0046304D" w:rsidRDefault="008802E3" w:rsidP="00FD4713">
            <w:pPr>
              <w:widowControl w:val="0"/>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FD4713">
      <w:pPr>
        <w:spacing w:line="300" w:lineRule="exact"/>
        <w:rPr>
          <w:rFonts w:ascii="Tahoma" w:hAnsi="Tahoma" w:cs="Tahoma"/>
          <w:b/>
          <w:sz w:val="21"/>
          <w:szCs w:val="21"/>
        </w:rPr>
      </w:pPr>
      <w:bookmarkStart w:id="18" w:name="Tabela_CCB"/>
      <w:bookmarkEnd w:id="18"/>
    </w:p>
    <w:p w14:paraId="7172C044" w14:textId="47624CAE" w:rsidR="00756B3C" w:rsidRPr="0046304D" w:rsidRDefault="00337CA4" w:rsidP="00FD4713">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FD4713">
      <w:pPr>
        <w:pStyle w:val="western"/>
        <w:widowControl w:val="0"/>
        <w:spacing w:before="0" w:beforeAutospacing="0" w:after="0" w:line="300" w:lineRule="exact"/>
        <w:contextualSpacing/>
        <w:rPr>
          <w:rFonts w:ascii="Tahoma" w:hAnsi="Tahoma" w:cs="Tahoma"/>
          <w:sz w:val="21"/>
          <w:szCs w:val="21"/>
        </w:rPr>
      </w:pPr>
    </w:p>
    <w:p w14:paraId="6F275F5B" w14:textId="655C874E" w:rsidR="00AA286F" w:rsidRPr="0046304D" w:rsidRDefault="00B9796A" w:rsidP="00FD4713">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FD4713">
      <w:pPr>
        <w:widowControl w:val="0"/>
        <w:tabs>
          <w:tab w:val="left" w:pos="567"/>
        </w:tabs>
        <w:spacing w:line="300" w:lineRule="exact"/>
        <w:ind w:left="-120" w:right="-176"/>
        <w:contextualSpacing/>
        <w:jc w:val="both"/>
        <w:rPr>
          <w:rFonts w:ascii="Tahoma" w:hAnsi="Tahoma" w:cs="Tahoma"/>
          <w:sz w:val="21"/>
          <w:szCs w:val="21"/>
        </w:rPr>
      </w:pPr>
    </w:p>
    <w:p w14:paraId="07FF1B66" w14:textId="1BDE3BE9" w:rsidR="00871E17" w:rsidRPr="0046304D" w:rsidRDefault="00756B3C" w:rsidP="00FD4713">
      <w:pPr>
        <w:pStyle w:val="western"/>
        <w:widowControl w:val="0"/>
        <w:numPr>
          <w:ilvl w:val="1"/>
          <w:numId w:val="1"/>
        </w:numPr>
        <w:tabs>
          <w:tab w:val="left" w:pos="567"/>
          <w:tab w:val="left" w:pos="709"/>
        </w:tabs>
        <w:spacing w:before="0" w:beforeAutospacing="0" w:after="0" w:line="300" w:lineRule="exact"/>
        <w:ind w:left="0" w:firstLine="0"/>
        <w:contextualSpacing/>
        <w:rPr>
          <w:rFonts w:ascii="Tahoma" w:hAnsi="Tahoma" w:cs="Tahoma"/>
          <w:sz w:val="21"/>
          <w:szCs w:val="21"/>
        </w:rPr>
      </w:pPr>
      <w:bookmarkStart w:id="19"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w:t>
      </w:r>
      <w:r w:rsidR="00AF1ECE" w:rsidRPr="00FD4713">
        <w:rPr>
          <w:rFonts w:ascii="Tahoma" w:hAnsi="Tahoma"/>
          <w:sz w:val="21"/>
        </w:rPr>
        <w:t>Anexo I</w:t>
      </w:r>
      <w:r w:rsidR="00AF1ECE" w:rsidRPr="0046304D">
        <w:rPr>
          <w:rFonts w:ascii="Tahoma" w:hAnsi="Tahoma" w:cs="Tahoma"/>
          <w:sz w:val="21"/>
          <w:szCs w:val="21"/>
        </w:rPr>
        <w:t xml:space="preserve"> desta Cédula (sem prejuízo do pagamento das obrigações devidas e das exigibilidades 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19"/>
      <w:r w:rsidR="00871E17" w:rsidRPr="0046304D">
        <w:rPr>
          <w:rFonts w:ascii="Tahoma" w:hAnsi="Tahoma" w:cs="Tahoma"/>
          <w:sz w:val="21"/>
          <w:szCs w:val="21"/>
        </w:rPr>
        <w:t xml:space="preserve"> </w:t>
      </w:r>
    </w:p>
    <w:p w14:paraId="1A7DE374" w14:textId="77777777" w:rsidR="00564584" w:rsidRPr="0046304D" w:rsidRDefault="00564584" w:rsidP="00FD4713">
      <w:pPr>
        <w:pStyle w:val="western"/>
        <w:widowControl w:val="0"/>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FD4713">
      <w:pPr>
        <w:pStyle w:val="western"/>
        <w:widowControl w:val="0"/>
        <w:numPr>
          <w:ilvl w:val="2"/>
          <w:numId w:val="1"/>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FD4713">
      <w:pPr>
        <w:pStyle w:val="western"/>
        <w:widowControl w:val="0"/>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FD4713">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FD4713">
      <w:pPr>
        <w:pStyle w:val="western"/>
        <w:keepNext/>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46304D" w:rsidRDefault="007307B7" w:rsidP="00FD4713">
      <w:pPr>
        <w:pStyle w:val="western"/>
        <w:keepNext/>
        <w:numPr>
          <w:ilvl w:val="1"/>
          <w:numId w:val="5"/>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FD4713">
        <w:rPr>
          <w:rFonts w:ascii="Tahoma" w:hAnsi="Tahoma"/>
          <w:sz w:val="21"/>
        </w:rPr>
        <w:t>Anexo</w:t>
      </w:r>
      <w:r w:rsidR="00C96A08" w:rsidRPr="00FD4713">
        <w:rPr>
          <w:rFonts w:ascii="Tahoma" w:hAnsi="Tahoma"/>
          <w:sz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FD4713">
      <w:pPr>
        <w:pStyle w:val="western"/>
        <w:widowControl w:val="0"/>
        <w:tabs>
          <w:tab w:val="left" w:pos="567"/>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FD4713">
      <w:pPr>
        <w:pStyle w:val="western"/>
        <w:widowControl w:val="0"/>
        <w:numPr>
          <w:ilvl w:val="1"/>
          <w:numId w:val="5"/>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 xml:space="preserve">serão calculados conforme descrito no </w:t>
      </w:r>
      <w:r w:rsidRPr="00FD4713">
        <w:rPr>
          <w:rFonts w:ascii="Tahoma" w:hAnsi="Tahoma"/>
          <w:sz w:val="21"/>
        </w:rPr>
        <w:t>Anexo II</w:t>
      </w:r>
      <w:r w:rsidRPr="0046304D">
        <w:rPr>
          <w:rFonts w:ascii="Tahoma" w:hAnsi="Tahoma" w:cs="Tahoma"/>
          <w:sz w:val="21"/>
          <w:szCs w:val="21"/>
        </w:rPr>
        <w:t>.</w:t>
      </w:r>
      <w:r w:rsidR="00B066AE" w:rsidRPr="0046304D">
        <w:rPr>
          <w:rFonts w:ascii="Tahoma" w:hAnsi="Tahoma" w:cs="Tahoma"/>
          <w:sz w:val="21"/>
          <w:szCs w:val="21"/>
        </w:rPr>
        <w:t xml:space="preserve"> </w:t>
      </w:r>
    </w:p>
    <w:p w14:paraId="4EB52258" w14:textId="77777777" w:rsidR="009B17B6" w:rsidRPr="0046304D" w:rsidRDefault="009B17B6" w:rsidP="00FD4713">
      <w:pPr>
        <w:pStyle w:val="PargrafodaLista"/>
        <w:tabs>
          <w:tab w:val="left" w:pos="567"/>
        </w:tabs>
        <w:spacing w:line="300" w:lineRule="exact"/>
        <w:ind w:left="0"/>
        <w:rPr>
          <w:rFonts w:ascii="Tahoma" w:hAnsi="Tahoma" w:cs="Tahoma"/>
          <w:sz w:val="21"/>
          <w:szCs w:val="21"/>
        </w:rPr>
      </w:pPr>
    </w:p>
    <w:p w14:paraId="2E87F062" w14:textId="20A80922" w:rsidR="009B17B6" w:rsidRDefault="009B17B6" w:rsidP="00FD4713">
      <w:pPr>
        <w:pStyle w:val="Level1"/>
        <w:widowControl w:val="0"/>
        <w:numPr>
          <w:ilvl w:val="0"/>
          <w:numId w:val="0"/>
        </w:numPr>
        <w:tabs>
          <w:tab w:val="left" w:pos="567"/>
          <w:tab w:val="left" w:pos="851"/>
        </w:tabs>
        <w:spacing w:line="300" w:lineRule="exact"/>
        <w:contextualSpacing/>
        <w:jc w:val="both"/>
        <w:rPr>
          <w:rFonts w:ascii="Tahoma" w:hAnsi="Tahoma" w:cs="Tahoma"/>
          <w:sz w:val="21"/>
          <w:szCs w:val="21"/>
        </w:rPr>
      </w:pPr>
      <w:r w:rsidRPr="0049685B">
        <w:rPr>
          <w:rFonts w:ascii="Tahoma" w:hAnsi="Tahoma" w:cs="Tahoma"/>
          <w:sz w:val="21"/>
          <w:szCs w:val="21"/>
          <w:u w:val="single"/>
        </w:rPr>
        <w:t>IOF</w:t>
      </w:r>
      <w:r w:rsidRPr="0049685B">
        <w:rPr>
          <w:rFonts w:ascii="Tahoma" w:hAnsi="Tahoma" w:cs="Tahoma"/>
          <w:sz w:val="21"/>
          <w:szCs w:val="21"/>
        </w:rPr>
        <w:t xml:space="preserve">: </w:t>
      </w:r>
      <w:bookmarkStart w:id="20" w:name="_Hlk85703310"/>
      <w:r w:rsidR="004E59F7" w:rsidRPr="003F4C51">
        <w:rPr>
          <w:rFonts w:ascii="Tahoma" w:hAnsi="Tahoma" w:cs="Tahoma"/>
          <w:bCs/>
          <w:sz w:val="21"/>
          <w:szCs w:val="21"/>
        </w:rPr>
        <w:t>Considerando que o presente financiamento se destina à construção de empreendimento habitacional,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r w:rsidR="004E59F7" w:rsidRPr="004E59F7">
        <w:rPr>
          <w:rFonts w:ascii="Tahoma" w:hAnsi="Tahoma" w:cs="Tahoma"/>
          <w:sz w:val="21"/>
          <w:szCs w:val="21"/>
        </w:rPr>
        <w:t>Devedora</w:t>
      </w:r>
      <w:bookmarkStart w:id="21" w:name="_Ref24462617"/>
      <w:r w:rsidR="004E59F7" w:rsidRPr="003F4C51">
        <w:rPr>
          <w:rFonts w:ascii="Tahoma" w:hAnsi="Tahoma" w:cs="Tahoma"/>
          <w:sz w:val="21"/>
          <w:szCs w:val="21"/>
        </w:rPr>
        <w:t xml:space="preserve"> obriga-se, em caráter irrevogável e irretratável, a indenizar, defender, eximir, manter indene e reembolsar a </w:t>
      </w:r>
      <w:r w:rsidR="004E59F7" w:rsidRPr="004E59F7">
        <w:rPr>
          <w:rFonts w:ascii="Tahoma" w:hAnsi="Tahoma" w:cs="Tahoma"/>
          <w:sz w:val="21"/>
          <w:szCs w:val="21"/>
        </w:rPr>
        <w:lastRenderedPageBreak/>
        <w:t>Credora</w:t>
      </w:r>
      <w:r w:rsidR="004E59F7" w:rsidRPr="00FD4713">
        <w:rPr>
          <w:rFonts w:ascii="Tahoma" w:hAnsi="Tahoma"/>
          <w:b/>
          <w:sz w:val="21"/>
        </w:rPr>
        <w:t xml:space="preserve"> </w:t>
      </w:r>
      <w:r w:rsidR="004E59F7" w:rsidRPr="003F4C51">
        <w:rPr>
          <w:rFonts w:ascii="Tahoma" w:hAnsi="Tahoma" w:cs="Tahoma"/>
          <w:sz w:val="21"/>
          <w:szCs w:val="21"/>
        </w:rPr>
        <w:t>e</w:t>
      </w:r>
      <w:r w:rsidR="004E59F7" w:rsidRPr="00FD4713">
        <w:rPr>
          <w:rFonts w:ascii="Tahoma" w:hAnsi="Tahoma"/>
          <w:b/>
          <w:sz w:val="21"/>
        </w:rPr>
        <w:t xml:space="preserve"> </w:t>
      </w:r>
      <w:r w:rsidR="004E59F7" w:rsidRPr="003F4C51">
        <w:rPr>
          <w:rFonts w:ascii="Tahoma" w:hAnsi="Tahoma" w:cs="Tahoma"/>
          <w:sz w:val="21"/>
          <w:szCs w:val="21"/>
        </w:rPr>
        <w:t xml:space="preserve">o Cessionário (conforme o caso) em relação ao pagamento de IOF, com os devidos acréscimos legais, incluindo, mas não se limitando, a multas e/ou demais encargos, caso: (i) a utilização de qualquer valor decorrente desta CCB não seja destinada ao desenvolvimento do Empreendimento Imobiliário; ou (ii) as autoridades competentes entendam que o Empreendimento Imobiliário não se enquadra, por qualquer motivo, nas hipóteses previstas no Decreto nº 6.306/2007. Sem prejuízo do disposto nesta Cláusula, a </w:t>
      </w:r>
      <w:r w:rsidR="004E59F7" w:rsidRPr="004E59F7">
        <w:rPr>
          <w:rFonts w:ascii="Tahoma" w:hAnsi="Tahoma" w:cs="Tahoma"/>
          <w:sz w:val="21"/>
          <w:szCs w:val="21"/>
        </w:rPr>
        <w:t>Devedora</w:t>
      </w:r>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FD4713">
        <w:rPr>
          <w:rFonts w:ascii="Tahoma" w:hAnsi="Tahoma"/>
          <w:b/>
          <w:sz w:val="21"/>
        </w:rPr>
        <w:t xml:space="preserve"> </w:t>
      </w:r>
      <w:r w:rsidR="004E59F7" w:rsidRPr="003F4C51">
        <w:rPr>
          <w:rFonts w:ascii="Tahoma" w:hAnsi="Tahoma" w:cs="Tahoma"/>
          <w:sz w:val="21"/>
          <w:szCs w:val="21"/>
        </w:rPr>
        <w:t>e</w:t>
      </w:r>
      <w:r w:rsidR="004E59F7" w:rsidRPr="00FD4713">
        <w:rPr>
          <w:rFonts w:ascii="Tahoma" w:hAnsi="Tahoma"/>
          <w:b/>
          <w:sz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r w:rsidR="004E59F7" w:rsidRPr="004E59F7">
        <w:rPr>
          <w:rFonts w:ascii="Tahoma" w:hAnsi="Tahoma" w:cs="Tahoma"/>
          <w:sz w:val="21"/>
          <w:szCs w:val="21"/>
        </w:rPr>
        <w:t>Devedora</w:t>
      </w:r>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bookmarkEnd w:id="21"/>
      <w:r w:rsidR="004E59F7" w:rsidRPr="003F4C51">
        <w:rPr>
          <w:rFonts w:ascii="Tahoma" w:hAnsi="Tahoma" w:cs="Tahoma"/>
          <w:sz w:val="21"/>
          <w:szCs w:val="21"/>
        </w:rPr>
        <w:t xml:space="preserve">. A </w:t>
      </w:r>
      <w:r w:rsidR="004E59F7" w:rsidRPr="004E59F7">
        <w:rPr>
          <w:rFonts w:ascii="Tahoma" w:hAnsi="Tahoma" w:cs="Tahoma"/>
          <w:sz w:val="21"/>
          <w:szCs w:val="21"/>
        </w:rPr>
        <w:t>Devedora</w:t>
      </w:r>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FD4713">
        <w:rPr>
          <w:rFonts w:ascii="Tahoma" w:hAnsi="Tahoma"/>
          <w:b/>
          <w:sz w:val="21"/>
        </w:rPr>
        <w:t xml:space="preserve"> </w:t>
      </w:r>
      <w:r w:rsidR="004E59F7" w:rsidRPr="003F4C51">
        <w:rPr>
          <w:rFonts w:ascii="Tahoma" w:hAnsi="Tahoma" w:cs="Tahoma"/>
          <w:sz w:val="21"/>
          <w:szCs w:val="21"/>
        </w:rPr>
        <w:t xml:space="preserve">e o Cessionário, a seus exclusivos critérios, a fiscalizar a aplicação dos recursos obtidos pela </w:t>
      </w:r>
      <w:r w:rsidR="004E59F7" w:rsidRPr="004E59F7">
        <w:rPr>
          <w:rFonts w:ascii="Tahoma" w:hAnsi="Tahoma" w:cs="Tahoma"/>
          <w:sz w:val="21"/>
          <w:szCs w:val="21"/>
        </w:rPr>
        <w:t>Devedora</w:t>
      </w:r>
      <w:r w:rsidR="004E59F7" w:rsidRPr="003F4C51">
        <w:rPr>
          <w:rFonts w:ascii="Tahoma" w:hAnsi="Tahoma" w:cs="Tahoma"/>
          <w:sz w:val="21"/>
          <w:szCs w:val="21"/>
        </w:rPr>
        <w:t xml:space="preserve"> por meio desta CCB, diretamente ou por meio de empresas contratadas, a qualquer tempo, mesmo após a quitação integral desta CCB, até o exaurimento do prazo prescricional para cobrança e recolhimento do IOF, nos termos das leis tributárias aplicáveis.</w:t>
      </w:r>
      <w:bookmarkEnd w:id="20"/>
    </w:p>
    <w:p w14:paraId="687BFD9F" w14:textId="77777777" w:rsidR="00CC170B" w:rsidRPr="0049685B" w:rsidRDefault="00CC170B" w:rsidP="00FD4713">
      <w:pPr>
        <w:pStyle w:val="Level1"/>
        <w:widowControl w:val="0"/>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FD4713">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FD4713">
      <w:pPr>
        <w:pStyle w:val="western"/>
        <w:widowControl w:val="0"/>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FD4713">
      <w:pPr>
        <w:widowControl w:val="0"/>
        <w:tabs>
          <w:tab w:val="left" w:pos="0"/>
          <w:tab w:val="left" w:pos="567"/>
          <w:tab w:val="left" w:pos="709"/>
        </w:tabs>
        <w:spacing w:line="300" w:lineRule="exact"/>
        <w:ind w:right="-176"/>
        <w:contextualSpacing/>
        <w:jc w:val="both"/>
        <w:rPr>
          <w:rFonts w:ascii="Tahoma" w:hAnsi="Tahoma" w:cs="Tahoma"/>
          <w:sz w:val="21"/>
          <w:szCs w:val="21"/>
        </w:rPr>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w:t>
      </w:r>
      <w:r w:rsidR="00AA286F" w:rsidRPr="00FD4713">
        <w:rPr>
          <w:rFonts w:ascii="Tahoma" w:hAnsi="Tahoma"/>
          <w:sz w:val="21"/>
        </w:rPr>
        <w:t>Anexo I</w:t>
      </w:r>
      <w:r w:rsidR="00AA286F" w:rsidRPr="0046304D">
        <w:rPr>
          <w:rFonts w:ascii="Tahoma" w:hAnsi="Tahoma" w:cs="Tahoma"/>
          <w:sz w:val="21"/>
          <w:szCs w:val="21"/>
        </w:rPr>
        <w:t xml:space="preserve">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FD4713">
      <w:pPr>
        <w:widowControl w:val="0"/>
        <w:tabs>
          <w:tab w:val="left" w:pos="567"/>
        </w:tabs>
        <w:spacing w:line="300" w:lineRule="exact"/>
        <w:ind w:left="567" w:right="-176" w:hanging="567"/>
        <w:contextualSpacing/>
        <w:jc w:val="both"/>
        <w:rPr>
          <w:rFonts w:ascii="Tahoma" w:hAnsi="Tahoma" w:cs="Tahoma"/>
          <w:sz w:val="21"/>
          <w:szCs w:val="21"/>
        </w:rPr>
      </w:pPr>
    </w:p>
    <w:p w14:paraId="6DAA1376" w14:textId="232FD93E" w:rsidR="007307B7" w:rsidRPr="0046304D" w:rsidRDefault="00E32717" w:rsidP="00FD4713">
      <w:pPr>
        <w:pStyle w:val="PargrafodaLista"/>
        <w:widowControl w:val="0"/>
        <w:numPr>
          <w:ilvl w:val="0"/>
          <w:numId w:val="8"/>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 xml:space="preserve">; </w:t>
      </w:r>
      <w:r w:rsidR="00032641" w:rsidRPr="0046304D">
        <w:rPr>
          <w:rFonts w:ascii="Tahoma" w:hAnsi="Tahoma" w:cs="Tahoma"/>
          <w:sz w:val="21"/>
          <w:szCs w:val="21"/>
        </w:rPr>
        <w:t>e</w:t>
      </w:r>
      <w:r w:rsidR="000804A3" w:rsidRPr="0046304D">
        <w:rPr>
          <w:rFonts w:ascii="Tahoma" w:hAnsi="Tahoma" w:cs="Tahoma"/>
          <w:sz w:val="21"/>
          <w:szCs w:val="21"/>
        </w:rPr>
        <w:t xml:space="preserve"> </w:t>
      </w:r>
    </w:p>
    <w:p w14:paraId="4E8D1422" w14:textId="77777777" w:rsidR="00E32717" w:rsidRPr="0046304D" w:rsidRDefault="00E32717" w:rsidP="00FD4713">
      <w:pPr>
        <w:pStyle w:val="PargrafodaLista"/>
        <w:widowControl w:val="0"/>
        <w:tabs>
          <w:tab w:val="left" w:pos="567"/>
        </w:tabs>
        <w:spacing w:line="300" w:lineRule="exact"/>
        <w:ind w:left="567" w:right="-176" w:hanging="567"/>
        <w:jc w:val="both"/>
        <w:rPr>
          <w:rFonts w:ascii="Tahoma" w:hAnsi="Tahoma" w:cs="Tahoma"/>
          <w:sz w:val="21"/>
          <w:szCs w:val="21"/>
        </w:rPr>
      </w:pPr>
    </w:p>
    <w:p w14:paraId="59C4ED76" w14:textId="01284ACB" w:rsidR="00AA286F" w:rsidRPr="0046304D" w:rsidRDefault="00E32717" w:rsidP="00FD4713">
      <w:pPr>
        <w:pStyle w:val="PargrafodaLista"/>
        <w:numPr>
          <w:ilvl w:val="0"/>
          <w:numId w:val="8"/>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FD4713">
        <w:rPr>
          <w:rFonts w:ascii="Tahoma" w:hAnsi="Tahoma"/>
          <w:i/>
          <w:sz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31003183" w:rsidR="00E07AEE" w:rsidRPr="0046304D" w:rsidRDefault="00421EE2" w:rsidP="00FD4713">
      <w:pPr>
        <w:widowControl w:val="0"/>
        <w:tabs>
          <w:tab w:val="num" w:pos="851"/>
          <w:tab w:val="left" w:pos="1134"/>
        </w:tabs>
        <w:spacing w:line="300" w:lineRule="exact"/>
        <w:ind w:left="567"/>
        <w:contextualSpacing/>
        <w:rPr>
          <w:rFonts w:ascii="Tahoma" w:hAnsi="Tahoma" w:cs="Tahoma"/>
          <w:sz w:val="21"/>
          <w:szCs w:val="21"/>
        </w:rPr>
      </w:pPr>
      <w:commentRangeStart w:id="22"/>
      <w:commentRangeEnd w:id="22"/>
      <w:r>
        <w:rPr>
          <w:rStyle w:val="Refdecomentrio"/>
        </w:rPr>
        <w:commentReference w:id="22"/>
      </w:r>
    </w:p>
    <w:p w14:paraId="72D6AE84" w14:textId="2DC1B3D2" w:rsidR="008B2163" w:rsidRPr="0046304D" w:rsidRDefault="00E07AEE" w:rsidP="00FD4713">
      <w:pPr>
        <w:pStyle w:val="western"/>
        <w:widowControl w:val="0"/>
        <w:numPr>
          <w:ilvl w:val="2"/>
          <w:numId w:val="7"/>
        </w:numPr>
        <w:tabs>
          <w:tab w:val="left" w:pos="1418"/>
        </w:tabs>
        <w:spacing w:before="0" w:beforeAutospacing="0" w:after="0" w:line="300" w:lineRule="exact"/>
        <w:ind w:left="567" w:firstLine="0"/>
        <w:contextualSpacing/>
        <w:rPr>
          <w:rFonts w:ascii="Tahoma" w:hAnsi="Tahoma" w:cs="Tahoma"/>
          <w:sz w:val="21"/>
          <w:szCs w:val="21"/>
        </w:rPr>
      </w:pPr>
      <w:bookmarkStart w:id="23"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 xml:space="preserve">R$1.000,00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23"/>
    </w:p>
    <w:p w14:paraId="3F5D3FA8" w14:textId="5DF1C067" w:rsidR="00835644" w:rsidRPr="0046304D" w:rsidRDefault="00835644" w:rsidP="00FD4713">
      <w:pPr>
        <w:widowControl w:val="0"/>
        <w:spacing w:line="300" w:lineRule="exact"/>
        <w:ind w:left="567"/>
        <w:contextualSpacing/>
        <w:rPr>
          <w:rFonts w:ascii="Tahoma" w:hAnsi="Tahoma" w:cs="Tahoma"/>
          <w:sz w:val="21"/>
          <w:szCs w:val="21"/>
        </w:rPr>
      </w:pPr>
    </w:p>
    <w:p w14:paraId="4DCFE05D" w14:textId="1FC735F8" w:rsidR="006A3BB9" w:rsidRPr="0046304D" w:rsidRDefault="006A3BB9" w:rsidP="00FD4713">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FD4713">
      <w:pPr>
        <w:keepNext/>
        <w:spacing w:line="300" w:lineRule="exact"/>
        <w:contextualSpacing/>
        <w:rPr>
          <w:rFonts w:ascii="Tahoma" w:hAnsi="Tahoma" w:cs="Tahoma"/>
          <w:sz w:val="21"/>
          <w:szCs w:val="21"/>
        </w:rPr>
      </w:pPr>
    </w:p>
    <w:p w14:paraId="4E5C2B5D" w14:textId="2E1806F8" w:rsidR="003641A4" w:rsidRPr="0046304D" w:rsidRDefault="003641A4" w:rsidP="00FD4713">
      <w:pPr>
        <w:pStyle w:val="western"/>
        <w:keepNext/>
        <w:numPr>
          <w:ilvl w:val="1"/>
          <w:numId w:val="9"/>
        </w:numPr>
        <w:tabs>
          <w:tab w:val="left" w:pos="567"/>
        </w:tabs>
        <w:spacing w:before="0" w:beforeAutospacing="0" w:after="0" w:line="300" w:lineRule="exact"/>
        <w:ind w:left="0" w:firstLine="0"/>
        <w:contextualSpacing/>
        <w:rPr>
          <w:rFonts w:ascii="Tahoma" w:hAnsi="Tahoma" w:cs="Tahoma"/>
          <w:sz w:val="21"/>
          <w:szCs w:val="21"/>
        </w:rPr>
      </w:pPr>
      <w:bookmarkStart w:id="24" w:name="_Ref522210923"/>
      <w:r w:rsidRPr="0046304D">
        <w:rPr>
          <w:rFonts w:ascii="Tahoma" w:hAnsi="Tahoma" w:cs="Tahoma"/>
          <w:sz w:val="21"/>
          <w:szCs w:val="21"/>
          <w:u w:val="single"/>
        </w:rPr>
        <w:t>Integralização e Desembolso ao Emitente</w:t>
      </w:r>
      <w:r w:rsidRPr="0046304D">
        <w:rPr>
          <w:rFonts w:ascii="Tahoma" w:hAnsi="Tahoma" w:cs="Tahoma"/>
          <w:sz w:val="21"/>
          <w:szCs w:val="21"/>
        </w:rPr>
        <w:t>: A integralização dos CRI e seu posterior desembolso à Emitente estão condicionados ao cumprimento integral das condições listadas a seguir (“</w:t>
      </w:r>
      <w:r w:rsidRPr="0046304D">
        <w:rPr>
          <w:rFonts w:ascii="Tahoma" w:hAnsi="Tahoma" w:cs="Tahoma"/>
          <w:sz w:val="21"/>
          <w:szCs w:val="21"/>
          <w:u w:val="single"/>
        </w:rPr>
        <w:t>Condições Precedentes</w:t>
      </w:r>
      <w:r w:rsidRPr="0046304D">
        <w:rPr>
          <w:rFonts w:ascii="Tahoma" w:hAnsi="Tahoma" w:cs="Tahoma"/>
          <w:sz w:val="21"/>
          <w:szCs w:val="21"/>
        </w:rPr>
        <w:t>”):</w:t>
      </w:r>
    </w:p>
    <w:bookmarkEnd w:id="24"/>
    <w:p w14:paraId="5BD2EA53" w14:textId="357282A9" w:rsidR="008E2ABC" w:rsidRPr="0046304D" w:rsidRDefault="008E2ABC" w:rsidP="00FD4713">
      <w:pPr>
        <w:pStyle w:val="western"/>
        <w:widowControl w:val="0"/>
        <w:tabs>
          <w:tab w:val="left" w:pos="567"/>
        </w:tabs>
        <w:spacing w:before="0" w:beforeAutospacing="0" w:after="0" w:line="300" w:lineRule="exact"/>
        <w:contextualSpacing/>
        <w:rPr>
          <w:rFonts w:ascii="Tahoma" w:hAnsi="Tahoma" w:cs="Tahoma"/>
          <w:sz w:val="21"/>
          <w:szCs w:val="21"/>
        </w:rPr>
      </w:pPr>
    </w:p>
    <w:p w14:paraId="42B214B4" w14:textId="119205A9" w:rsidR="006A3BB9" w:rsidRPr="0046304D" w:rsidRDefault="00D84855" w:rsidP="00FD4713">
      <w:pPr>
        <w:pStyle w:val="PargrafodaLista"/>
        <w:numPr>
          <w:ilvl w:val="0"/>
          <w:numId w:val="10"/>
        </w:numPr>
        <w:spacing w:line="300" w:lineRule="exact"/>
        <w:ind w:left="567" w:hanging="567"/>
        <w:jc w:val="both"/>
        <w:rPr>
          <w:rFonts w:ascii="Tahoma" w:hAnsi="Tahoma" w:cs="Tahoma"/>
          <w:sz w:val="21"/>
          <w:szCs w:val="21"/>
        </w:rPr>
      </w:pPr>
      <w:bookmarkStart w:id="25" w:name="_Hlk58224784"/>
      <w:r w:rsidRPr="0046304D">
        <w:rPr>
          <w:rFonts w:ascii="Tahoma" w:hAnsi="Tahoma" w:cs="Tahoma"/>
          <w:sz w:val="21"/>
          <w:szCs w:val="21"/>
        </w:rPr>
        <w:lastRenderedPageBreak/>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26"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26"/>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FD4713">
      <w:pPr>
        <w:spacing w:line="300" w:lineRule="exact"/>
        <w:ind w:left="709" w:hanging="709"/>
        <w:contextualSpacing/>
        <w:jc w:val="both"/>
        <w:rPr>
          <w:rFonts w:ascii="Tahoma" w:hAnsi="Tahoma" w:cs="Tahoma"/>
          <w:sz w:val="21"/>
          <w:szCs w:val="21"/>
        </w:rPr>
      </w:pPr>
    </w:p>
    <w:p w14:paraId="23866ED7" w14:textId="0F6C9897" w:rsidR="006A3BB9" w:rsidRPr="0046304D" w:rsidRDefault="00D84855" w:rsidP="00FD4713">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bookmarkStart w:id="27" w:name="_Hlk55886696"/>
      <w:r w:rsidR="00260ACA" w:rsidRPr="0046304D">
        <w:rPr>
          <w:rFonts w:ascii="Tahoma" w:hAnsi="Tahoma" w:cs="Tahoma"/>
          <w:sz w:val="21"/>
          <w:szCs w:val="21"/>
        </w:rPr>
        <w:t>S</w:t>
      </w:r>
      <w:r w:rsidR="007668C8" w:rsidRPr="0046304D">
        <w:rPr>
          <w:rFonts w:ascii="Tahoma" w:hAnsi="Tahoma" w:cs="Tahoma"/>
          <w:sz w:val="21"/>
          <w:szCs w:val="21"/>
        </w:rPr>
        <w:t>egmento CETIP UTVM</w:t>
      </w:r>
      <w:bookmarkEnd w:id="27"/>
      <w:r w:rsidR="0028009A" w:rsidRPr="0046304D">
        <w:rPr>
          <w:rFonts w:ascii="Tahoma" w:hAnsi="Tahoma" w:cs="Tahoma"/>
          <w:sz w:val="21"/>
          <w:szCs w:val="21"/>
        </w:rPr>
        <w:t xml:space="preserve">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3DD3F0B1" w14:textId="77777777" w:rsidR="003641A4" w:rsidRPr="0046304D" w:rsidRDefault="003641A4" w:rsidP="00FD4713">
      <w:pPr>
        <w:pStyle w:val="PargrafodaLista"/>
        <w:spacing w:line="300" w:lineRule="exact"/>
        <w:rPr>
          <w:rFonts w:ascii="Tahoma" w:hAnsi="Tahoma" w:cs="Tahoma"/>
          <w:sz w:val="21"/>
          <w:szCs w:val="21"/>
        </w:rPr>
      </w:pPr>
    </w:p>
    <w:p w14:paraId="7C99B5E6" w14:textId="56518A26" w:rsidR="000375A0" w:rsidRPr="0046304D" w:rsidRDefault="00673DF3" w:rsidP="00FD4713">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Apresentação</w:t>
      </w:r>
      <w:r w:rsidR="000375A0" w:rsidRPr="0046304D">
        <w:rPr>
          <w:rFonts w:ascii="Tahoma" w:hAnsi="Tahoma" w:cs="Tahoma"/>
          <w:sz w:val="21"/>
          <w:szCs w:val="21"/>
        </w:rPr>
        <w:t xml:space="preserve"> de </w:t>
      </w:r>
      <w:r w:rsidR="00265CA4" w:rsidRPr="0046304D">
        <w:rPr>
          <w:rFonts w:ascii="Tahoma" w:hAnsi="Tahoma" w:cs="Tahoma"/>
          <w:sz w:val="21"/>
          <w:szCs w:val="21"/>
        </w:rPr>
        <w:t xml:space="preserve">relatório </w:t>
      </w:r>
      <w:r w:rsidR="000375A0" w:rsidRPr="0046304D">
        <w:rPr>
          <w:rFonts w:ascii="Tahoma" w:hAnsi="Tahoma" w:cs="Tahoma"/>
          <w:sz w:val="21"/>
          <w:szCs w:val="21"/>
        </w:rPr>
        <w:t xml:space="preserve">de </w:t>
      </w:r>
      <w:r w:rsidR="000375A0" w:rsidRPr="0046304D">
        <w:rPr>
          <w:rFonts w:ascii="Tahoma" w:hAnsi="Tahoma" w:cs="Tahoma"/>
          <w:i/>
          <w:iCs/>
          <w:sz w:val="21"/>
          <w:szCs w:val="21"/>
        </w:rPr>
        <w:t>due diligence</w:t>
      </w:r>
      <w:r w:rsidR="000375A0" w:rsidRPr="0046304D">
        <w:rPr>
          <w:rFonts w:ascii="Tahoma" w:hAnsi="Tahoma" w:cs="Tahoma"/>
          <w:sz w:val="21"/>
          <w:szCs w:val="21"/>
        </w:rPr>
        <w:t xml:space="preserve"> jurídica, abrangendo</w:t>
      </w:r>
      <w:r w:rsidR="008C0FC4" w:rsidRPr="0046304D">
        <w:rPr>
          <w:rFonts w:ascii="Tahoma" w:hAnsi="Tahoma" w:cs="Tahoma"/>
          <w:sz w:val="21"/>
          <w:szCs w:val="21"/>
        </w:rPr>
        <w:t xml:space="preserve"> o</w:t>
      </w:r>
      <w:r w:rsidR="00274246" w:rsidRPr="0046304D">
        <w:rPr>
          <w:rFonts w:ascii="Tahoma" w:hAnsi="Tahoma" w:cs="Tahoma"/>
          <w:sz w:val="21"/>
          <w:szCs w:val="21"/>
        </w:rPr>
        <w:t>s</w:t>
      </w:r>
      <w:r w:rsidR="000375A0" w:rsidRPr="0046304D">
        <w:rPr>
          <w:rFonts w:ascii="Tahoma" w:hAnsi="Tahoma" w:cs="Tahoma"/>
          <w:sz w:val="21"/>
          <w:szCs w:val="21"/>
        </w:rPr>
        <w:t xml:space="preserve"> Imóve</w:t>
      </w:r>
      <w:r w:rsidR="00274246" w:rsidRPr="0046304D">
        <w:rPr>
          <w:rFonts w:ascii="Tahoma" w:hAnsi="Tahoma" w:cs="Tahoma"/>
          <w:sz w:val="21"/>
          <w:szCs w:val="21"/>
        </w:rPr>
        <w:t>is</w:t>
      </w:r>
      <w:r w:rsidR="000375A0" w:rsidRPr="0046304D">
        <w:rPr>
          <w:rFonts w:ascii="Tahoma" w:hAnsi="Tahoma" w:cs="Tahoma"/>
          <w:sz w:val="21"/>
          <w:szCs w:val="21"/>
        </w:rPr>
        <w:t>, a</w:t>
      </w:r>
      <w:r w:rsidR="005A5833" w:rsidRPr="0046304D">
        <w:rPr>
          <w:rFonts w:ascii="Tahoma" w:hAnsi="Tahoma" w:cs="Tahoma"/>
          <w:sz w:val="21"/>
          <w:szCs w:val="21"/>
        </w:rPr>
        <w:t>ntecessores,</w:t>
      </w:r>
      <w:r w:rsidR="000375A0" w:rsidRPr="0046304D">
        <w:rPr>
          <w:rFonts w:ascii="Tahoma" w:hAnsi="Tahoma" w:cs="Tahoma"/>
          <w:sz w:val="21"/>
          <w:szCs w:val="21"/>
        </w:rPr>
        <w:t xml:space="preserve"> </w:t>
      </w:r>
      <w:proofErr w:type="gramStart"/>
      <w:r w:rsidR="000375A0" w:rsidRPr="0046304D">
        <w:rPr>
          <w:rFonts w:ascii="Tahoma" w:hAnsi="Tahoma" w:cs="Tahoma"/>
          <w:sz w:val="21"/>
          <w:szCs w:val="21"/>
        </w:rPr>
        <w:t>Emitente</w:t>
      </w:r>
      <w:proofErr w:type="gramEnd"/>
      <w:r w:rsidR="000375A0" w:rsidRPr="0046304D">
        <w:rPr>
          <w:rFonts w:ascii="Tahoma" w:hAnsi="Tahoma" w:cs="Tahoma"/>
          <w:sz w:val="21"/>
          <w:szCs w:val="21"/>
        </w:rPr>
        <w:t>, os Avalistas, bem como eventual terceiro que venha a integrar o quadro social da Emitente, de forma satisfatória à Credora</w:t>
      </w:r>
      <w:r w:rsidR="00E70420" w:rsidRPr="0046304D">
        <w:rPr>
          <w:rFonts w:ascii="Tahoma" w:hAnsi="Tahoma" w:cs="Tahoma"/>
          <w:sz w:val="21"/>
          <w:szCs w:val="21"/>
        </w:rPr>
        <w:t>, à Securitizadora e ao Coordenador Líder</w:t>
      </w:r>
      <w:r w:rsidR="000375A0" w:rsidRPr="0046304D">
        <w:rPr>
          <w:rFonts w:ascii="Tahoma" w:hAnsi="Tahoma" w:cs="Tahoma"/>
          <w:sz w:val="21"/>
          <w:szCs w:val="21"/>
        </w:rPr>
        <w:t xml:space="preserve">, com a consequente </w:t>
      </w:r>
      <w:r w:rsidRPr="0046304D">
        <w:rPr>
          <w:rFonts w:ascii="Tahoma" w:hAnsi="Tahoma" w:cs="Tahoma"/>
          <w:sz w:val="21"/>
          <w:szCs w:val="21"/>
        </w:rPr>
        <w:t>apresentação</w:t>
      </w:r>
      <w:r w:rsidR="000375A0" w:rsidRPr="0046304D">
        <w:rPr>
          <w:rFonts w:ascii="Tahoma" w:hAnsi="Tahoma" w:cs="Tahoma"/>
          <w:sz w:val="21"/>
          <w:szCs w:val="21"/>
        </w:rPr>
        <w:t xml:space="preserve"> do relatório de diligência e da opinião legal;</w:t>
      </w:r>
    </w:p>
    <w:p w14:paraId="2FE4213B" w14:textId="77777777" w:rsidR="000375A0" w:rsidRPr="0046304D" w:rsidRDefault="000375A0" w:rsidP="00FD4713">
      <w:pPr>
        <w:spacing w:line="300" w:lineRule="exact"/>
        <w:rPr>
          <w:rFonts w:ascii="Tahoma" w:hAnsi="Tahoma" w:cs="Tahoma"/>
          <w:sz w:val="21"/>
          <w:szCs w:val="21"/>
        </w:rPr>
      </w:pPr>
    </w:p>
    <w:p w14:paraId="098757D2" w14:textId="77777777" w:rsidR="007010A8" w:rsidRPr="00E700FA" w:rsidRDefault="000E0AAC" w:rsidP="000E0AAC">
      <w:pPr>
        <w:pStyle w:val="PargrafodaLista"/>
        <w:numPr>
          <w:ilvl w:val="0"/>
          <w:numId w:val="10"/>
        </w:numPr>
        <w:spacing w:line="320" w:lineRule="exact"/>
        <w:ind w:left="567" w:hanging="567"/>
        <w:jc w:val="both"/>
        <w:rPr>
          <w:ins w:id="28" w:author="Manassero Campello" w:date="2021-11-10T17:00:00Z"/>
          <w:rFonts w:ascii="Tahoma" w:hAnsi="Tahoma" w:cs="Tahoma"/>
          <w:sz w:val="21"/>
          <w:szCs w:val="21"/>
        </w:rPr>
      </w:pPr>
      <w:ins w:id="29" w:author="Manassero Campello" w:date="2021-11-10T17:00:00Z">
        <w:r w:rsidRPr="00E700FA">
          <w:rPr>
            <w:rFonts w:ascii="Tahoma" w:hAnsi="Tahoma" w:cs="Tahoma"/>
            <w:sz w:val="21"/>
            <w:szCs w:val="21"/>
          </w:rPr>
          <w:t>recebimento, em tempo hábil, antes da data de integralização dos CRI da opinião legal da Oferta</w:t>
        </w:r>
        <w:r w:rsidR="00976EF4" w:rsidRPr="00E700FA">
          <w:rPr>
            <w:rFonts w:ascii="Tahoma" w:hAnsi="Tahoma" w:cs="Tahoma"/>
            <w:sz w:val="21"/>
            <w:szCs w:val="21"/>
          </w:rPr>
          <w:t>, em termos satisfatórios ao Coordenador Líder</w:t>
        </w:r>
        <w:r w:rsidR="0050778A" w:rsidRPr="00E700FA">
          <w:rPr>
            <w:rFonts w:ascii="Tahoma" w:hAnsi="Tahoma" w:cs="Tahoma"/>
            <w:sz w:val="21"/>
            <w:szCs w:val="21"/>
          </w:rPr>
          <w:t xml:space="preserve"> e </w:t>
        </w:r>
        <w:r w:rsidR="00972337">
          <w:rPr>
            <w:rFonts w:ascii="Tahoma" w:hAnsi="Tahoma" w:cs="Tahoma"/>
            <w:sz w:val="21"/>
            <w:szCs w:val="21"/>
          </w:rPr>
          <w:t>à</w:t>
        </w:r>
        <w:r w:rsidR="0050778A" w:rsidRPr="00E700FA">
          <w:rPr>
            <w:rFonts w:ascii="Tahoma" w:hAnsi="Tahoma" w:cs="Tahoma"/>
            <w:sz w:val="21"/>
            <w:szCs w:val="21"/>
          </w:rPr>
          <w:t xml:space="preserve"> Securitizadora</w:t>
        </w:r>
        <w:r w:rsidR="00976EF4" w:rsidRPr="00E700FA">
          <w:rPr>
            <w:rFonts w:ascii="Tahoma" w:hAnsi="Tahoma" w:cs="Tahoma"/>
            <w:sz w:val="21"/>
            <w:szCs w:val="21"/>
          </w:rPr>
          <w:t>,</w:t>
        </w:r>
        <w:r w:rsidRPr="00E700FA">
          <w:rPr>
            <w:rFonts w:ascii="Tahoma" w:hAnsi="Tahoma" w:cs="Tahoma"/>
            <w:sz w:val="21"/>
            <w:szCs w:val="21"/>
          </w:rPr>
          <w:t xml:space="preserve"> realizada pelos assessores legais contratados assinada com reconhecimento de firma ou eletronicamente com processo de certificação disponibilizado pela Infraestrutura de Chaves Públicas Brasileira – ICP-Brasil</w:t>
        </w:r>
        <w:r w:rsidR="0050778A" w:rsidRPr="00E700FA">
          <w:rPr>
            <w:rFonts w:ascii="Tahoma" w:hAnsi="Tahoma" w:cs="Tahoma"/>
            <w:sz w:val="21"/>
            <w:szCs w:val="21"/>
          </w:rPr>
          <w:t>;</w:t>
        </w:r>
      </w:ins>
    </w:p>
    <w:p w14:paraId="510ED4A4" w14:textId="7105C12B" w:rsidR="00E8567C" w:rsidRPr="00875764" w:rsidRDefault="00B006E3" w:rsidP="00FD4713">
      <w:pPr>
        <w:pStyle w:val="PargrafodaLista"/>
        <w:numPr>
          <w:ilvl w:val="0"/>
          <w:numId w:val="10"/>
        </w:numPr>
        <w:spacing w:line="300" w:lineRule="exact"/>
        <w:ind w:left="567" w:hanging="567"/>
        <w:jc w:val="both"/>
        <w:rPr>
          <w:rFonts w:ascii="Tahoma" w:hAnsi="Tahoma" w:cs="Tahoma"/>
          <w:sz w:val="21"/>
          <w:szCs w:val="21"/>
        </w:rPr>
      </w:pPr>
      <w:bookmarkStart w:id="30" w:name="_Hlk40073725"/>
      <w:r w:rsidRPr="00F76B0C">
        <w:rPr>
          <w:rFonts w:ascii="Tahoma" w:hAnsi="Tahoma" w:cs="Tahoma"/>
          <w:sz w:val="21"/>
          <w:szCs w:val="21"/>
        </w:rPr>
        <w:t>Protocolo</w:t>
      </w:r>
      <w:r w:rsidRPr="00875764">
        <w:rPr>
          <w:rFonts w:ascii="Tahoma" w:hAnsi="Tahoma" w:cs="Tahoma"/>
          <w:sz w:val="21"/>
          <w:szCs w:val="21"/>
        </w:rPr>
        <w:t xml:space="preserve"> para</w:t>
      </w:r>
      <w:r w:rsidR="003C53B5" w:rsidRPr="00875764">
        <w:rPr>
          <w:rFonts w:ascii="Tahoma" w:hAnsi="Tahoma" w:cs="Tahoma"/>
          <w:sz w:val="21"/>
          <w:szCs w:val="21"/>
        </w:rPr>
        <w:t xml:space="preserve"> </w:t>
      </w:r>
      <w:r w:rsidRPr="00875764">
        <w:rPr>
          <w:rFonts w:ascii="Tahoma" w:hAnsi="Tahoma" w:cs="Tahoma"/>
          <w:sz w:val="21"/>
          <w:szCs w:val="21"/>
        </w:rPr>
        <w:t>r</w:t>
      </w:r>
      <w:r w:rsidR="00FE7A42" w:rsidRPr="00875764">
        <w:rPr>
          <w:rFonts w:ascii="Tahoma" w:hAnsi="Tahoma" w:cs="Tahoma"/>
          <w:sz w:val="21"/>
          <w:szCs w:val="21"/>
        </w:rPr>
        <w:t xml:space="preserve">egistro </w:t>
      </w:r>
      <w:r w:rsidR="000375A0" w:rsidRPr="00875764">
        <w:rPr>
          <w:rFonts w:ascii="Tahoma" w:hAnsi="Tahoma" w:cs="Tahoma"/>
          <w:sz w:val="21"/>
          <w:szCs w:val="21"/>
        </w:rPr>
        <w:t>do</w:t>
      </w:r>
      <w:r w:rsidR="0018557C" w:rsidRPr="00875764">
        <w:rPr>
          <w:rFonts w:ascii="Tahoma" w:hAnsi="Tahoma" w:cs="Tahoma"/>
          <w:sz w:val="21"/>
          <w:szCs w:val="21"/>
        </w:rPr>
        <w:t>s</w:t>
      </w:r>
      <w:r w:rsidR="000375A0" w:rsidRPr="00875764">
        <w:rPr>
          <w:rFonts w:ascii="Tahoma" w:hAnsi="Tahoma" w:cs="Tahoma"/>
          <w:sz w:val="21"/>
          <w:szCs w:val="21"/>
        </w:rPr>
        <w:t xml:space="preserve"> Instrumento</w:t>
      </w:r>
      <w:r w:rsidR="0018557C" w:rsidRPr="00875764">
        <w:rPr>
          <w:rFonts w:ascii="Tahoma" w:hAnsi="Tahoma" w:cs="Tahoma"/>
          <w:sz w:val="21"/>
          <w:szCs w:val="21"/>
        </w:rPr>
        <w:t>s</w:t>
      </w:r>
      <w:r w:rsidR="000375A0" w:rsidRPr="00875764">
        <w:rPr>
          <w:rFonts w:ascii="Tahoma" w:hAnsi="Tahoma" w:cs="Tahoma"/>
          <w:sz w:val="21"/>
          <w:szCs w:val="21"/>
        </w:rPr>
        <w:t xml:space="preserve"> Particular</w:t>
      </w:r>
      <w:r w:rsidR="0018557C" w:rsidRPr="00875764">
        <w:rPr>
          <w:rFonts w:ascii="Tahoma" w:hAnsi="Tahoma" w:cs="Tahoma"/>
          <w:sz w:val="21"/>
          <w:szCs w:val="21"/>
        </w:rPr>
        <w:t>es</w:t>
      </w:r>
      <w:r w:rsidR="000375A0" w:rsidRPr="00875764">
        <w:rPr>
          <w:rFonts w:ascii="Tahoma" w:hAnsi="Tahoma" w:cs="Tahoma"/>
          <w:sz w:val="21"/>
          <w:szCs w:val="21"/>
        </w:rPr>
        <w:t xml:space="preserve"> de Alienação Fiduciária junto </w:t>
      </w:r>
      <w:r w:rsidR="00DC6870" w:rsidRPr="00875764">
        <w:rPr>
          <w:rFonts w:ascii="Tahoma" w:hAnsi="Tahoma" w:cs="Tahoma"/>
          <w:sz w:val="21"/>
          <w:szCs w:val="21"/>
        </w:rPr>
        <w:t>ao</w:t>
      </w:r>
      <w:r w:rsidR="0018557C" w:rsidRPr="00875764">
        <w:rPr>
          <w:rFonts w:ascii="Tahoma" w:hAnsi="Tahoma" w:cs="Tahoma"/>
          <w:sz w:val="21"/>
          <w:szCs w:val="21"/>
        </w:rPr>
        <w:t>s</w:t>
      </w:r>
      <w:r w:rsidR="00DC6870" w:rsidRPr="00875764">
        <w:rPr>
          <w:rFonts w:ascii="Tahoma" w:hAnsi="Tahoma" w:cs="Tahoma"/>
          <w:sz w:val="21"/>
          <w:szCs w:val="21"/>
        </w:rPr>
        <w:t xml:space="preserve"> competente</w:t>
      </w:r>
      <w:r w:rsidR="0018557C" w:rsidRPr="00875764">
        <w:rPr>
          <w:rFonts w:ascii="Tahoma" w:hAnsi="Tahoma" w:cs="Tahoma"/>
          <w:sz w:val="21"/>
          <w:szCs w:val="21"/>
        </w:rPr>
        <w:t>s</w:t>
      </w:r>
      <w:r w:rsidR="000924DD" w:rsidRPr="00875764">
        <w:rPr>
          <w:rFonts w:ascii="Tahoma" w:hAnsi="Tahoma" w:cs="Tahoma"/>
          <w:sz w:val="21"/>
          <w:szCs w:val="21"/>
        </w:rPr>
        <w:t xml:space="preserve"> </w:t>
      </w:r>
      <w:r w:rsidR="000375A0" w:rsidRPr="00875764">
        <w:rPr>
          <w:rFonts w:ascii="Tahoma" w:hAnsi="Tahoma" w:cs="Tahoma"/>
          <w:sz w:val="21"/>
          <w:szCs w:val="21"/>
        </w:rPr>
        <w:t>Cartório</w:t>
      </w:r>
      <w:r w:rsidR="0018557C" w:rsidRPr="00875764">
        <w:rPr>
          <w:rFonts w:ascii="Tahoma" w:hAnsi="Tahoma" w:cs="Tahoma"/>
          <w:sz w:val="21"/>
          <w:szCs w:val="21"/>
        </w:rPr>
        <w:t>s</w:t>
      </w:r>
      <w:r w:rsidR="000375A0" w:rsidRPr="00875764">
        <w:rPr>
          <w:rFonts w:ascii="Tahoma" w:hAnsi="Tahoma" w:cs="Tahoma"/>
          <w:sz w:val="21"/>
          <w:szCs w:val="21"/>
        </w:rPr>
        <w:t xml:space="preserve"> de Registro de Imóveis</w:t>
      </w:r>
      <w:bookmarkEnd w:id="30"/>
      <w:r w:rsidR="00E8567C" w:rsidRPr="00875764">
        <w:rPr>
          <w:rFonts w:ascii="Tahoma" w:hAnsi="Tahoma" w:cs="Tahoma"/>
          <w:sz w:val="21"/>
          <w:szCs w:val="21"/>
        </w:rPr>
        <w:t>;</w:t>
      </w:r>
      <w:r w:rsidR="00491BC7" w:rsidDel="00491BC7">
        <w:rPr>
          <w:rStyle w:val="Refdecomentrio"/>
        </w:rPr>
        <w:t xml:space="preserve"> </w:t>
      </w:r>
    </w:p>
    <w:p w14:paraId="064C45B4" w14:textId="77777777" w:rsidR="00FA4A0C" w:rsidRPr="00FA4A0C" w:rsidRDefault="00FA4A0C" w:rsidP="00FD4713">
      <w:pPr>
        <w:pStyle w:val="PargrafodaLista"/>
        <w:rPr>
          <w:rFonts w:ascii="Tahoma" w:hAnsi="Tahoma" w:cs="Tahoma"/>
          <w:sz w:val="21"/>
          <w:szCs w:val="21"/>
        </w:rPr>
      </w:pPr>
    </w:p>
    <w:p w14:paraId="5DDBA4D5" w14:textId="221F686F" w:rsidR="000375A0" w:rsidRPr="0046304D" w:rsidRDefault="00043577" w:rsidP="00A207AB">
      <w:pPr>
        <w:pStyle w:val="PargrafodaLista"/>
        <w:numPr>
          <w:ilvl w:val="0"/>
          <w:numId w:val="10"/>
        </w:numPr>
        <w:spacing w:line="300" w:lineRule="exact"/>
        <w:ind w:left="567" w:hanging="567"/>
        <w:jc w:val="both"/>
        <w:rPr>
          <w:rFonts w:ascii="Tahoma" w:hAnsi="Tahoma" w:cs="Tahoma"/>
          <w:sz w:val="21"/>
          <w:szCs w:val="21"/>
        </w:rPr>
      </w:pPr>
      <w:r>
        <w:rPr>
          <w:rFonts w:ascii="Tahoma" w:hAnsi="Tahoma" w:cs="Tahoma"/>
          <w:sz w:val="21"/>
          <w:szCs w:val="21"/>
        </w:rPr>
        <w:t>Protocolo</w:t>
      </w:r>
      <w:r w:rsidRPr="0046304D">
        <w:rPr>
          <w:rFonts w:ascii="Tahoma" w:hAnsi="Tahoma" w:cs="Tahoma"/>
          <w:sz w:val="21"/>
          <w:szCs w:val="21"/>
        </w:rPr>
        <w:t xml:space="preserve"> </w:t>
      </w:r>
      <w:r w:rsidR="00E8567C" w:rsidRPr="0046304D">
        <w:rPr>
          <w:rFonts w:ascii="Tahoma" w:hAnsi="Tahoma" w:cs="Tahoma"/>
          <w:sz w:val="21"/>
          <w:szCs w:val="21"/>
        </w:rPr>
        <w:t xml:space="preserve">do </w:t>
      </w:r>
      <w:r w:rsidR="000375A0" w:rsidRPr="0046304D">
        <w:rPr>
          <w:rFonts w:ascii="Tahoma" w:hAnsi="Tahoma" w:cs="Tahoma"/>
          <w:sz w:val="21"/>
          <w:szCs w:val="21"/>
        </w:rPr>
        <w:t>Contrato de Cessão</w:t>
      </w:r>
      <w:r w:rsidR="00DC6FC3" w:rsidRPr="0046304D">
        <w:rPr>
          <w:rFonts w:ascii="Tahoma" w:hAnsi="Tahoma" w:cs="Tahoma"/>
          <w:sz w:val="21"/>
          <w:szCs w:val="21"/>
        </w:rPr>
        <w:t xml:space="preserve"> </w:t>
      </w:r>
      <w:r w:rsidR="000375A0" w:rsidRPr="0046304D">
        <w:rPr>
          <w:rFonts w:ascii="Tahoma" w:hAnsi="Tahoma" w:cs="Tahoma"/>
          <w:sz w:val="21"/>
          <w:szCs w:val="21"/>
        </w:rPr>
        <w:t xml:space="preserve">junto </w:t>
      </w:r>
      <w:r w:rsidR="00265CA4" w:rsidRPr="0046304D">
        <w:rPr>
          <w:rFonts w:ascii="Tahoma" w:hAnsi="Tahoma" w:cs="Tahoma"/>
          <w:sz w:val="21"/>
          <w:szCs w:val="21"/>
        </w:rPr>
        <w:t>aos Cartórios de Registro de Títulos e Documentos d</w:t>
      </w:r>
      <w:r w:rsidR="008C5782" w:rsidRPr="0046304D">
        <w:rPr>
          <w:rFonts w:ascii="Tahoma" w:hAnsi="Tahoma" w:cs="Tahoma"/>
          <w:sz w:val="21"/>
          <w:szCs w:val="21"/>
        </w:rPr>
        <w:t xml:space="preserve">e </w:t>
      </w:r>
      <w:r w:rsidR="0039669B" w:rsidRPr="0046304D">
        <w:rPr>
          <w:rFonts w:ascii="Tahoma" w:hAnsi="Tahoma" w:cs="Tahoma"/>
          <w:sz w:val="21"/>
          <w:szCs w:val="21"/>
        </w:rPr>
        <w:t xml:space="preserve">Contagem/MG, Nova Lima/MG e </w:t>
      </w:r>
      <w:r w:rsidR="00265CA4" w:rsidRPr="0046304D">
        <w:rPr>
          <w:rFonts w:ascii="Tahoma" w:hAnsi="Tahoma" w:cs="Tahoma"/>
          <w:sz w:val="21"/>
          <w:szCs w:val="21"/>
        </w:rPr>
        <w:t>São Paulo</w:t>
      </w:r>
      <w:r w:rsidR="0039669B" w:rsidRPr="0046304D">
        <w:rPr>
          <w:rFonts w:ascii="Tahoma" w:hAnsi="Tahoma" w:cs="Tahoma"/>
          <w:sz w:val="21"/>
          <w:szCs w:val="21"/>
        </w:rPr>
        <w:t>/</w:t>
      </w:r>
      <w:r w:rsidR="00265CA4" w:rsidRPr="0046304D">
        <w:rPr>
          <w:rFonts w:ascii="Tahoma" w:hAnsi="Tahoma" w:cs="Tahoma"/>
          <w:sz w:val="21"/>
          <w:szCs w:val="21"/>
        </w:rPr>
        <w:t xml:space="preserve">SP; </w:t>
      </w:r>
    </w:p>
    <w:p w14:paraId="32B16F29" w14:textId="347157BE" w:rsidR="00047CE6" w:rsidRDefault="00047CE6" w:rsidP="00FD4713">
      <w:pPr>
        <w:pStyle w:val="PargrafodaLista"/>
        <w:spacing w:line="300" w:lineRule="exact"/>
        <w:rPr>
          <w:rFonts w:ascii="Tahoma" w:hAnsi="Tahoma" w:cs="Tahoma"/>
          <w:sz w:val="21"/>
          <w:szCs w:val="21"/>
        </w:rPr>
      </w:pPr>
    </w:p>
    <w:p w14:paraId="5A7058AD" w14:textId="5092AB3D" w:rsidR="000C7E1C" w:rsidRPr="0046304D" w:rsidRDefault="00043577" w:rsidP="00FD4713">
      <w:pPr>
        <w:pStyle w:val="PargrafodaLista"/>
        <w:numPr>
          <w:ilvl w:val="0"/>
          <w:numId w:val="10"/>
        </w:numPr>
        <w:spacing w:line="300" w:lineRule="exact"/>
        <w:ind w:left="567" w:hanging="567"/>
        <w:jc w:val="both"/>
        <w:rPr>
          <w:rFonts w:ascii="Tahoma" w:hAnsi="Tahoma" w:cs="Tahoma"/>
          <w:sz w:val="21"/>
          <w:szCs w:val="21"/>
        </w:rPr>
      </w:pPr>
      <w:r>
        <w:rPr>
          <w:rFonts w:ascii="Tahoma" w:hAnsi="Tahoma" w:cs="Tahoma"/>
          <w:sz w:val="21"/>
          <w:szCs w:val="21"/>
        </w:rPr>
        <w:t xml:space="preserve">Protocolo </w:t>
      </w:r>
      <w:r w:rsidR="000C7E1C" w:rsidRPr="0046304D">
        <w:rPr>
          <w:rFonts w:ascii="Tahoma" w:hAnsi="Tahoma" w:cs="Tahoma"/>
          <w:sz w:val="21"/>
          <w:szCs w:val="21"/>
        </w:rPr>
        <w:t>do Contrato de Cessão Fiduciária junto aos Cartórios de Registro de Títulos e Documentos de Contagem/MG</w:t>
      </w:r>
      <w:r w:rsidR="000C7E1C">
        <w:rPr>
          <w:rFonts w:ascii="Tahoma" w:hAnsi="Tahoma" w:cs="Tahoma"/>
          <w:sz w:val="21"/>
          <w:szCs w:val="21"/>
        </w:rPr>
        <w:t xml:space="preserve"> </w:t>
      </w:r>
      <w:r w:rsidR="000C7E1C" w:rsidRPr="0046304D">
        <w:rPr>
          <w:rFonts w:ascii="Tahoma" w:hAnsi="Tahoma" w:cs="Tahoma"/>
          <w:sz w:val="21"/>
          <w:szCs w:val="21"/>
        </w:rPr>
        <w:t xml:space="preserve">e São Paulo/SP; </w:t>
      </w:r>
    </w:p>
    <w:p w14:paraId="7B3FD236" w14:textId="77777777" w:rsidR="000C7E1C" w:rsidRPr="0046304D" w:rsidRDefault="000C7E1C" w:rsidP="00FD4713">
      <w:pPr>
        <w:pStyle w:val="PargrafodaLista"/>
        <w:spacing w:line="300" w:lineRule="exact"/>
        <w:rPr>
          <w:rFonts w:ascii="Tahoma" w:hAnsi="Tahoma" w:cs="Tahoma"/>
          <w:sz w:val="21"/>
          <w:szCs w:val="21"/>
        </w:rPr>
      </w:pPr>
      <w:bookmarkStart w:id="31" w:name="_Hlk58887579"/>
      <w:bookmarkStart w:id="32" w:name="_Hlk58224869"/>
      <w:bookmarkEnd w:id="25"/>
    </w:p>
    <w:p w14:paraId="614A9180" w14:textId="13F90590" w:rsidR="00CC21A9" w:rsidRPr="00875764" w:rsidRDefault="00047CE6" w:rsidP="00A207AB">
      <w:pPr>
        <w:pStyle w:val="PargrafodaLista"/>
        <w:numPr>
          <w:ilvl w:val="0"/>
          <w:numId w:val="10"/>
        </w:numPr>
        <w:spacing w:line="300" w:lineRule="exact"/>
        <w:ind w:left="567" w:hanging="567"/>
        <w:jc w:val="both"/>
        <w:rPr>
          <w:rFonts w:ascii="Tahoma" w:hAnsi="Tahoma" w:cs="Tahoma"/>
          <w:sz w:val="21"/>
          <w:szCs w:val="21"/>
        </w:rPr>
      </w:pPr>
      <w:r w:rsidRPr="00875764">
        <w:rPr>
          <w:rFonts w:ascii="Tahoma" w:hAnsi="Tahoma" w:cs="Tahoma"/>
          <w:sz w:val="21"/>
          <w:szCs w:val="21"/>
        </w:rPr>
        <w:t xml:space="preserve">Conclusão satisfatória </w:t>
      </w:r>
      <w:r w:rsidR="006E10E7" w:rsidRPr="00875764">
        <w:rPr>
          <w:rFonts w:ascii="Tahoma" w:hAnsi="Tahoma" w:cs="Tahoma"/>
          <w:sz w:val="21"/>
          <w:szCs w:val="21"/>
        </w:rPr>
        <w:t>do status da obra e do</w:t>
      </w:r>
      <w:r w:rsidRPr="00875764">
        <w:rPr>
          <w:rFonts w:ascii="Tahoma" w:hAnsi="Tahoma" w:cs="Tahoma"/>
          <w:sz w:val="21"/>
          <w:szCs w:val="21"/>
        </w:rPr>
        <w:t xml:space="preserve"> Cronograma de Obra, a ser realizado pela </w:t>
      </w:r>
      <w:r w:rsidR="00F8104B" w:rsidRPr="00875764">
        <w:rPr>
          <w:rFonts w:ascii="Tahoma" w:hAnsi="Tahoma" w:cs="Tahoma"/>
          <w:sz w:val="21"/>
          <w:szCs w:val="21"/>
        </w:rPr>
        <w:t>Gerenciadora</w:t>
      </w:r>
      <w:r w:rsidR="006E10E7" w:rsidRPr="00875764">
        <w:rPr>
          <w:rFonts w:ascii="Tahoma" w:hAnsi="Tahoma" w:cs="Tahoma"/>
          <w:sz w:val="21"/>
          <w:szCs w:val="21"/>
        </w:rPr>
        <w:t>,</w:t>
      </w:r>
      <w:r w:rsidR="00C40160" w:rsidRPr="00875764">
        <w:rPr>
          <w:rFonts w:ascii="Tahoma" w:hAnsi="Tahoma" w:cs="Tahoma"/>
          <w:sz w:val="21"/>
          <w:szCs w:val="21"/>
        </w:rPr>
        <w:t xml:space="preserve"> incluindo o relatório de comprovação</w:t>
      </w:r>
      <w:r w:rsidR="006E10E7" w:rsidRPr="00875764">
        <w:rPr>
          <w:rFonts w:ascii="Tahoma" w:hAnsi="Tahoma" w:cs="Tahoma"/>
          <w:sz w:val="21"/>
          <w:szCs w:val="21"/>
        </w:rPr>
        <w:t xml:space="preserve"> referente ao primeiro desembolso</w:t>
      </w:r>
      <w:r w:rsidR="00875764" w:rsidRPr="00875764">
        <w:rPr>
          <w:rFonts w:ascii="Tahoma" w:hAnsi="Tahoma" w:cs="Tahoma"/>
          <w:sz w:val="21"/>
          <w:szCs w:val="21"/>
        </w:rPr>
        <w:t>;</w:t>
      </w:r>
    </w:p>
    <w:p w14:paraId="6431EFFD" w14:textId="77777777" w:rsidR="00CC170B" w:rsidRPr="003B2BE3" w:rsidRDefault="00CC170B" w:rsidP="00FD4713">
      <w:pPr>
        <w:pStyle w:val="PargrafodaLista"/>
        <w:rPr>
          <w:rFonts w:ascii="Tahoma" w:hAnsi="Tahoma" w:cs="Tahoma"/>
          <w:sz w:val="21"/>
          <w:szCs w:val="21"/>
        </w:rPr>
      </w:pPr>
    </w:p>
    <w:p w14:paraId="0B78C82A" w14:textId="56C3738F" w:rsidR="00CC170B" w:rsidRPr="00027ED4" w:rsidRDefault="00CC170B" w:rsidP="00CC170B">
      <w:pPr>
        <w:pStyle w:val="PargrafodaLista"/>
        <w:numPr>
          <w:ilvl w:val="0"/>
          <w:numId w:val="10"/>
        </w:numPr>
        <w:spacing w:line="320" w:lineRule="exact"/>
        <w:ind w:left="567" w:hanging="567"/>
        <w:jc w:val="both"/>
        <w:rPr>
          <w:rFonts w:ascii="Tahoma" w:hAnsi="Tahoma" w:cs="Tahoma"/>
          <w:sz w:val="21"/>
          <w:szCs w:val="21"/>
        </w:rPr>
      </w:pPr>
      <w:bookmarkStart w:id="33" w:name="_Hlk86575363"/>
      <w:r w:rsidRPr="00027ED4">
        <w:rPr>
          <w:rFonts w:ascii="Tahoma" w:hAnsi="Tahoma" w:cs="Tahoma"/>
          <w:sz w:val="21"/>
          <w:szCs w:val="21"/>
        </w:rPr>
        <w:t>O LTV, seja de, no máximo, 7</w:t>
      </w:r>
      <w:r>
        <w:rPr>
          <w:rFonts w:ascii="Tahoma" w:hAnsi="Tahoma" w:cs="Tahoma"/>
          <w:sz w:val="21"/>
          <w:szCs w:val="21"/>
        </w:rPr>
        <w:t>5</w:t>
      </w:r>
      <w:r w:rsidRPr="00027ED4">
        <w:rPr>
          <w:rFonts w:ascii="Tahoma" w:hAnsi="Tahoma" w:cs="Tahoma"/>
          <w:sz w:val="21"/>
          <w:szCs w:val="21"/>
        </w:rPr>
        <w:t>% (setenta</w:t>
      </w:r>
      <w:r>
        <w:rPr>
          <w:rFonts w:ascii="Tahoma" w:hAnsi="Tahoma" w:cs="Tahoma"/>
          <w:sz w:val="21"/>
          <w:szCs w:val="21"/>
        </w:rPr>
        <w:t xml:space="preserve"> e cinco</w:t>
      </w:r>
      <w:r w:rsidRPr="00027ED4">
        <w:rPr>
          <w:rFonts w:ascii="Tahoma" w:hAnsi="Tahoma" w:cs="Tahoma"/>
          <w:sz w:val="21"/>
          <w:szCs w:val="21"/>
        </w:rPr>
        <w:t xml:space="preserve"> por cento), conforme cláusula 4.6 abaixo;</w:t>
      </w:r>
      <w:bookmarkEnd w:id="33"/>
    </w:p>
    <w:p w14:paraId="04BCB7E4" w14:textId="77777777" w:rsidR="00CC21A9" w:rsidRPr="0046304D" w:rsidRDefault="00CC21A9" w:rsidP="0046304D">
      <w:pPr>
        <w:pStyle w:val="PargrafodaLista"/>
        <w:spacing w:line="300" w:lineRule="exact"/>
        <w:rPr>
          <w:rFonts w:ascii="Tahoma" w:hAnsi="Tahoma" w:cs="Tahoma"/>
          <w:sz w:val="21"/>
          <w:szCs w:val="21"/>
        </w:rPr>
      </w:pPr>
    </w:p>
    <w:p w14:paraId="5C02490A" w14:textId="6A3A4626" w:rsidR="00047CE6" w:rsidRPr="00FA3B5D" w:rsidRDefault="00CC21A9" w:rsidP="00A207AB">
      <w:pPr>
        <w:pStyle w:val="PargrafodaLista"/>
        <w:numPr>
          <w:ilvl w:val="0"/>
          <w:numId w:val="10"/>
        </w:numPr>
        <w:spacing w:line="300" w:lineRule="exact"/>
        <w:ind w:left="567" w:hanging="567"/>
        <w:jc w:val="both"/>
        <w:rPr>
          <w:rFonts w:ascii="Tahoma" w:hAnsi="Tahoma" w:cs="Tahoma"/>
          <w:sz w:val="21"/>
          <w:szCs w:val="21"/>
        </w:rPr>
      </w:pPr>
      <w:r w:rsidRPr="00FA3B5D">
        <w:rPr>
          <w:rFonts w:ascii="Tahoma" w:hAnsi="Tahoma" w:cs="Tahoma"/>
          <w:sz w:val="21"/>
          <w:szCs w:val="21"/>
        </w:rPr>
        <w:t xml:space="preserve">Conclusão, pelo </w:t>
      </w:r>
      <w:r w:rsidRPr="00FA3B5D">
        <w:rPr>
          <w:rFonts w:ascii="Tahoma" w:hAnsi="Tahoma" w:cs="Tahoma"/>
          <w:i/>
          <w:sz w:val="21"/>
          <w:szCs w:val="21"/>
        </w:rPr>
        <w:t>Servicer</w:t>
      </w:r>
      <w:r w:rsidRPr="00FA3B5D">
        <w:rPr>
          <w:rFonts w:ascii="Tahoma" w:hAnsi="Tahoma" w:cs="Tahoma"/>
          <w:sz w:val="21"/>
          <w:szCs w:val="21"/>
        </w:rPr>
        <w:t xml:space="preserve">, conforme definido no </w:t>
      </w:r>
      <w:r w:rsidRPr="00875764">
        <w:rPr>
          <w:rFonts w:ascii="Tahoma" w:hAnsi="Tahoma" w:cs="Tahoma"/>
          <w:sz w:val="21"/>
          <w:szCs w:val="21"/>
        </w:rPr>
        <w:t xml:space="preserve">subitem </w:t>
      </w:r>
      <w:r w:rsidRPr="00875764">
        <w:rPr>
          <w:rFonts w:ascii="Tahoma" w:hAnsi="Tahoma" w:cs="Tahoma"/>
          <w:sz w:val="21"/>
          <w:szCs w:val="21"/>
        </w:rPr>
        <w:fldChar w:fldCharType="begin"/>
      </w:r>
      <w:r w:rsidRPr="00875764">
        <w:rPr>
          <w:rFonts w:ascii="Tahoma" w:hAnsi="Tahoma" w:cs="Tahoma"/>
          <w:sz w:val="21"/>
          <w:szCs w:val="21"/>
        </w:rPr>
        <w:instrText xml:space="preserve"> REF _Ref24463777 \r \h  \* MERGEFORMAT </w:instrText>
      </w:r>
      <w:r w:rsidRPr="00875764">
        <w:rPr>
          <w:rFonts w:ascii="Tahoma" w:hAnsi="Tahoma" w:cs="Tahoma"/>
          <w:sz w:val="21"/>
          <w:szCs w:val="21"/>
        </w:rPr>
      </w:r>
      <w:r w:rsidRPr="00875764">
        <w:rPr>
          <w:rFonts w:ascii="Tahoma" w:hAnsi="Tahoma" w:cs="Tahoma"/>
          <w:sz w:val="21"/>
          <w:szCs w:val="21"/>
        </w:rPr>
        <w:fldChar w:fldCharType="separate"/>
      </w:r>
      <w:r w:rsidRPr="00875764">
        <w:rPr>
          <w:rFonts w:ascii="Tahoma" w:hAnsi="Tahoma" w:cs="Tahoma"/>
          <w:sz w:val="21"/>
          <w:szCs w:val="21"/>
        </w:rPr>
        <w:t>6.5.2</w:t>
      </w:r>
      <w:r w:rsidRPr="00875764">
        <w:rPr>
          <w:rFonts w:ascii="Tahoma" w:hAnsi="Tahoma" w:cs="Tahoma"/>
          <w:sz w:val="21"/>
          <w:szCs w:val="21"/>
        </w:rPr>
        <w:fldChar w:fldCharType="end"/>
      </w:r>
      <w:r w:rsidRPr="00875764">
        <w:rPr>
          <w:rFonts w:ascii="Tahoma" w:hAnsi="Tahoma" w:cs="Tahoma"/>
          <w:sz w:val="21"/>
          <w:szCs w:val="21"/>
        </w:rPr>
        <w:t xml:space="preserve"> abaixo, do processo</w:t>
      </w:r>
      <w:r w:rsidRPr="00FA3B5D">
        <w:rPr>
          <w:rFonts w:ascii="Tahoma" w:hAnsi="Tahoma" w:cs="Tahoma"/>
          <w:sz w:val="21"/>
          <w:szCs w:val="21"/>
        </w:rPr>
        <w:t xml:space="preserve"> de diligência financeira da carteira dos Direitos Creditórios de forma satisfatória à Securitizadora</w:t>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46304D">
      <w:pPr>
        <w:pStyle w:val="PargrafodaLista"/>
        <w:spacing w:line="300" w:lineRule="exact"/>
        <w:rPr>
          <w:rFonts w:ascii="Tahoma" w:hAnsi="Tahoma" w:cs="Tahoma"/>
          <w:sz w:val="21"/>
          <w:szCs w:val="21"/>
        </w:rPr>
      </w:pPr>
    </w:p>
    <w:p w14:paraId="03D93496" w14:textId="6DB4A510" w:rsidR="0039669B" w:rsidRPr="0046304D" w:rsidRDefault="0039669B" w:rsidP="00A207AB">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a 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FD4713">
      <w:pPr>
        <w:pStyle w:val="PargrafodaLista"/>
        <w:spacing w:line="300" w:lineRule="exact"/>
        <w:rPr>
          <w:rFonts w:ascii="Tahoma" w:hAnsi="Tahoma" w:cs="Tahoma"/>
          <w:sz w:val="21"/>
          <w:szCs w:val="21"/>
        </w:rPr>
      </w:pPr>
    </w:p>
    <w:p w14:paraId="0C1D8BBE" w14:textId="4A6540FE" w:rsidR="000317EF" w:rsidRDefault="0039669B" w:rsidP="00A207AB">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não ocorrência de alteração nas condições do mercado financeiro e de capitais, tanto no Brasil quanto no exterior, assim como qualquer alteração de ordem política e/ou reputacional da Devedora e/ou dos Avalistas, que possam afetar as condições de mercado e as perspectivas com relação à Operação.</w:t>
      </w:r>
    </w:p>
    <w:bookmarkEnd w:id="31"/>
    <w:p w14:paraId="3037D043" w14:textId="3EF4B374" w:rsidR="00FF20AD" w:rsidRDefault="00FF20AD" w:rsidP="00FD4713">
      <w:pPr>
        <w:spacing w:line="300" w:lineRule="exact"/>
        <w:jc w:val="both"/>
        <w:rPr>
          <w:rFonts w:ascii="Tahoma" w:hAnsi="Tahoma" w:cs="Tahoma"/>
          <w:sz w:val="21"/>
          <w:szCs w:val="21"/>
        </w:rPr>
      </w:pPr>
    </w:p>
    <w:p w14:paraId="3514EF59" w14:textId="77777777" w:rsidR="00FF20AD" w:rsidRPr="0046304D" w:rsidRDefault="00FF20AD" w:rsidP="00FD4713">
      <w:pPr>
        <w:pStyle w:val="PargrafodaLista"/>
        <w:widowControl w:val="0"/>
        <w:numPr>
          <w:ilvl w:val="1"/>
          <w:numId w:val="9"/>
        </w:numPr>
        <w:tabs>
          <w:tab w:val="left" w:pos="567"/>
          <w:tab w:val="left" w:pos="1418"/>
        </w:tabs>
        <w:spacing w:line="300" w:lineRule="exact"/>
        <w:ind w:left="0" w:firstLine="0"/>
        <w:jc w:val="both"/>
        <w:rPr>
          <w:rFonts w:ascii="Tahoma" w:hAnsi="Tahoma" w:cs="Tahoma"/>
          <w:sz w:val="21"/>
          <w:szCs w:val="21"/>
        </w:rPr>
      </w:pPr>
      <w:bookmarkStart w:id="34" w:name="_Ref24464556"/>
      <w:bookmarkStart w:id="35" w:name="_Ref522211415"/>
      <w:bookmarkStart w:id="36" w:name="_Hlk86575387"/>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w:t>
      </w:r>
      <w:r w:rsidRPr="0046304D">
        <w:rPr>
          <w:rFonts w:ascii="Tahoma" w:hAnsi="Tahoma" w:cs="Tahoma"/>
          <w:sz w:val="21"/>
          <w:szCs w:val="21"/>
        </w:rPr>
        <w:lastRenderedPageBreak/>
        <w:t xml:space="preserve">apresentação à Credora ou à Securitizadora, conforme o caso, de cópia dos comprovantes por </w:t>
      </w:r>
      <w:r w:rsidRPr="0046304D">
        <w:rPr>
          <w:rFonts w:ascii="Tahoma" w:hAnsi="Tahoma" w:cs="Tahoma"/>
          <w:i/>
          <w:sz w:val="21"/>
          <w:szCs w:val="21"/>
        </w:rPr>
        <w:t>e-mail</w:t>
      </w:r>
      <w:r w:rsidRPr="0046304D">
        <w:rPr>
          <w:rFonts w:ascii="Tahoma" w:hAnsi="Tahoma" w:cs="Tahoma"/>
          <w:sz w:val="21"/>
          <w:szCs w:val="21"/>
        </w:rPr>
        <w:t>, seguido da cópia digitalizada do documento registrado, reservando-se à Credora ou à Securitizadora o direito de requerer a apresentação das vias físicas originais.</w:t>
      </w:r>
      <w:bookmarkEnd w:id="34"/>
    </w:p>
    <w:p w14:paraId="7F2EF036" w14:textId="77777777" w:rsidR="00FF20AD" w:rsidRPr="0046304D" w:rsidRDefault="00FF20AD" w:rsidP="00FD4713">
      <w:pPr>
        <w:pStyle w:val="PargrafodaLista"/>
        <w:widowControl w:val="0"/>
        <w:tabs>
          <w:tab w:val="left" w:pos="1418"/>
        </w:tabs>
        <w:spacing w:line="300" w:lineRule="exact"/>
        <w:ind w:left="567"/>
        <w:jc w:val="both"/>
        <w:rPr>
          <w:rFonts w:ascii="Tahoma" w:hAnsi="Tahoma" w:cs="Tahoma"/>
          <w:sz w:val="21"/>
          <w:szCs w:val="21"/>
        </w:rPr>
      </w:pPr>
    </w:p>
    <w:p w14:paraId="46C24160" w14:textId="4CCAD94F" w:rsidR="00FF20AD" w:rsidRPr="0046304D" w:rsidRDefault="00FF20AD" w:rsidP="00FD4713">
      <w:pPr>
        <w:pStyle w:val="PargrafodaLista"/>
        <w:widowControl w:val="0"/>
        <w:numPr>
          <w:ilvl w:val="2"/>
          <w:numId w:val="9"/>
        </w:numPr>
        <w:tabs>
          <w:tab w:val="left" w:pos="1418"/>
        </w:tabs>
        <w:spacing w:line="300" w:lineRule="exact"/>
        <w:ind w:left="567" w:firstLine="0"/>
        <w:jc w:val="both"/>
        <w:rPr>
          <w:rFonts w:ascii="Tahoma" w:hAnsi="Tahoma" w:cs="Tahoma"/>
          <w:sz w:val="21"/>
          <w:szCs w:val="21"/>
        </w:rPr>
      </w:pPr>
      <w:r w:rsidRPr="0046304D">
        <w:rPr>
          <w:rFonts w:ascii="Tahoma" w:hAnsi="Tahoma" w:cs="Tahoma"/>
          <w:sz w:val="21"/>
          <w:szCs w:val="21"/>
        </w:rPr>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35"/>
    </w:p>
    <w:p w14:paraId="2552E029" w14:textId="77777777" w:rsidR="00FF20AD" w:rsidRPr="0046304D" w:rsidRDefault="00FF20AD" w:rsidP="00FD4713">
      <w:pPr>
        <w:pStyle w:val="PargrafodaLista"/>
        <w:widowControl w:val="0"/>
        <w:tabs>
          <w:tab w:val="left" w:pos="1418"/>
        </w:tabs>
        <w:spacing w:line="300" w:lineRule="exact"/>
        <w:ind w:left="567"/>
        <w:jc w:val="both"/>
        <w:rPr>
          <w:rFonts w:ascii="Tahoma" w:hAnsi="Tahoma" w:cs="Tahoma"/>
          <w:sz w:val="21"/>
          <w:szCs w:val="21"/>
        </w:rPr>
      </w:pPr>
    </w:p>
    <w:p w14:paraId="776E4807" w14:textId="0F9C6F64" w:rsidR="00FF20AD" w:rsidRPr="0046304D" w:rsidRDefault="00FF20AD" w:rsidP="00FD4713">
      <w:pPr>
        <w:pStyle w:val="PargrafodaLista"/>
        <w:widowControl w:val="0"/>
        <w:numPr>
          <w:ilvl w:val="2"/>
          <w:numId w:val="9"/>
        </w:numPr>
        <w:tabs>
          <w:tab w:val="left" w:pos="1418"/>
        </w:tabs>
        <w:spacing w:line="300" w:lineRule="exact"/>
        <w:ind w:left="567" w:firstLine="0"/>
        <w:jc w:val="both"/>
        <w:rPr>
          <w:rFonts w:ascii="Tahoma" w:hAnsi="Tahoma" w:cs="Tahoma"/>
          <w:sz w:val="21"/>
          <w:szCs w:val="21"/>
        </w:rPr>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Despesas, bem como </w:t>
      </w:r>
      <w:r>
        <w:rPr>
          <w:rFonts w:ascii="Tahoma" w:hAnsi="Tahoma" w:cs="Tahoma"/>
          <w:sz w:val="21"/>
          <w:szCs w:val="21"/>
        </w:rPr>
        <w:t>Despesas</w:t>
      </w:r>
      <w:r w:rsidRPr="0046304D">
        <w:rPr>
          <w:rFonts w:ascii="Tahoma" w:hAnsi="Tahoma" w:cs="Tahoma"/>
          <w:sz w:val="21"/>
          <w:szCs w:val="21"/>
        </w:rPr>
        <w:t xml:space="preserve"> Flat (conforme definido no </w:t>
      </w:r>
      <w:r w:rsidRPr="00FD4713">
        <w:rPr>
          <w:rFonts w:ascii="Tahoma" w:hAnsi="Tahoma"/>
          <w:sz w:val="21"/>
        </w:rPr>
        <w:t xml:space="preserve">Anexo </w:t>
      </w:r>
      <w:r w:rsidRPr="0046304D">
        <w:rPr>
          <w:rFonts w:ascii="Tahoma" w:hAnsi="Tahoma" w:cs="Tahoma"/>
          <w:sz w:val="21"/>
          <w:szCs w:val="21"/>
        </w:rPr>
        <w:t>V a este instrumento), incorridos até a referida data; sendo certo que tal prazo poderá ser prorrogado a exclusivo critério da Securitizadora.</w:t>
      </w:r>
    </w:p>
    <w:bookmarkEnd w:id="36"/>
    <w:p w14:paraId="0B97DE79" w14:textId="77777777" w:rsidR="00030EFA" w:rsidRPr="0046304D" w:rsidRDefault="00030EFA" w:rsidP="00FD4713">
      <w:pPr>
        <w:spacing w:line="300" w:lineRule="exact"/>
        <w:rPr>
          <w:rFonts w:ascii="Tahoma" w:hAnsi="Tahoma" w:cs="Tahoma"/>
          <w:sz w:val="21"/>
          <w:szCs w:val="21"/>
        </w:rPr>
      </w:pPr>
    </w:p>
    <w:p w14:paraId="2CF925B5" w14:textId="25D775F5" w:rsidR="000375A0" w:rsidRPr="0046304D" w:rsidRDefault="003641A4" w:rsidP="00A207AB">
      <w:pPr>
        <w:pStyle w:val="western"/>
        <w:widowControl w:val="0"/>
        <w:numPr>
          <w:ilvl w:val="1"/>
          <w:numId w:val="9"/>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e desembolsados </w:t>
      </w:r>
      <w:r w:rsidR="00BD7CF3">
        <w:rPr>
          <w:rFonts w:ascii="Tahoma" w:hAnsi="Tahoma" w:cs="Tahoma"/>
          <w:sz w:val="21"/>
          <w:szCs w:val="21"/>
        </w:rPr>
        <w:t>em 6 (seis) parcelas na forma abaixo:</w:t>
      </w:r>
    </w:p>
    <w:p w14:paraId="7D4F7576" w14:textId="5F92808D" w:rsidR="002F7B61" w:rsidRDefault="002F7B61" w:rsidP="0046304D">
      <w:pPr>
        <w:widowControl w:val="0"/>
        <w:spacing w:line="300" w:lineRule="exact"/>
        <w:contextualSpacing/>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186"/>
        <w:gridCol w:w="2235"/>
        <w:gridCol w:w="1487"/>
        <w:gridCol w:w="1489"/>
      </w:tblGrid>
      <w:tr w:rsidR="00875764" w:rsidRPr="00BD7CF3" w14:paraId="45C9FE52" w14:textId="77777777" w:rsidTr="00875764">
        <w:trPr>
          <w:trHeight w:val="1079"/>
        </w:trPr>
        <w:tc>
          <w:tcPr>
            <w:tcW w:w="926" w:type="pct"/>
            <w:shd w:val="clear" w:color="auto" w:fill="F79646" w:themeFill="accent6"/>
            <w:vAlign w:val="center"/>
          </w:tcPr>
          <w:p w14:paraId="1308DBA3" w14:textId="55D4EEDA" w:rsidR="00875764" w:rsidRDefault="00875764" w:rsidP="00DA1B49">
            <w:pPr>
              <w:widowControl w:val="0"/>
              <w:spacing w:line="300" w:lineRule="exact"/>
              <w:jc w:val="center"/>
              <w:rPr>
                <w:rFonts w:ascii="Tahoma" w:hAnsi="Tahoma" w:cs="Tahoma"/>
                <w:b/>
                <w:bCs/>
                <w:smallCaps/>
                <w:color w:val="002060"/>
                <w:sz w:val="16"/>
                <w:szCs w:val="16"/>
              </w:rPr>
            </w:pPr>
          </w:p>
          <w:p w14:paraId="17252DB5" w14:textId="245604F4" w:rsidR="00875764" w:rsidRPr="00BD7CF3" w:rsidRDefault="00875764" w:rsidP="00DA1B49">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1747" w:type="pct"/>
            <w:shd w:val="clear" w:color="auto" w:fill="F79646" w:themeFill="accent6"/>
            <w:vAlign w:val="center"/>
          </w:tcPr>
          <w:p w14:paraId="0857293C" w14:textId="64DC07EC" w:rsidR="00875764" w:rsidRPr="00BD7CF3" w:rsidRDefault="00875764" w:rsidP="00DA1B49">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 xml:space="preserve">Data da </w:t>
            </w:r>
            <w:r>
              <w:rPr>
                <w:rFonts w:ascii="Tahoma" w:hAnsi="Tahoma" w:cs="Tahoma"/>
                <w:b/>
                <w:bCs/>
                <w:smallCaps/>
                <w:color w:val="002060"/>
                <w:sz w:val="16"/>
                <w:szCs w:val="16"/>
              </w:rPr>
              <w:t>Desembolso</w:t>
            </w:r>
          </w:p>
        </w:tc>
        <w:tc>
          <w:tcPr>
            <w:tcW w:w="1162" w:type="pct"/>
            <w:shd w:val="clear" w:color="auto" w:fill="F79646" w:themeFill="accent6"/>
            <w:vAlign w:val="center"/>
          </w:tcPr>
          <w:p w14:paraId="12D5AA48" w14:textId="77777777" w:rsidR="00875764" w:rsidRPr="00BD7CF3" w:rsidRDefault="00875764" w:rsidP="00DA1B49">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29F24A93" w14:textId="77777777" w:rsidR="00875764" w:rsidRPr="00BD7CF3" w:rsidRDefault="00875764" w:rsidP="00DA1B49">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875764" w:rsidRPr="00BD7CF3" w14:paraId="2DD66C91" w14:textId="77777777" w:rsidTr="00875764">
        <w:trPr>
          <w:trHeight w:val="234"/>
        </w:trPr>
        <w:tc>
          <w:tcPr>
            <w:tcW w:w="926" w:type="pct"/>
            <w:shd w:val="clear" w:color="auto" w:fill="auto"/>
            <w:vAlign w:val="center"/>
          </w:tcPr>
          <w:p w14:paraId="712E759D" w14:textId="77777777" w:rsidR="00875764" w:rsidRPr="00BD7CF3" w:rsidRDefault="00875764" w:rsidP="00DA1B49">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1747" w:type="pct"/>
            <w:shd w:val="clear" w:color="auto" w:fill="auto"/>
            <w:vAlign w:val="center"/>
          </w:tcPr>
          <w:p w14:paraId="1E630278" w14:textId="6E7EB9FB" w:rsidR="00875764" w:rsidRPr="00BD7CF3" w:rsidDel="001E5153" w:rsidRDefault="00875764" w:rsidP="00DA1B49">
            <w:pPr>
              <w:widowControl w:val="0"/>
              <w:spacing w:line="300" w:lineRule="exact"/>
              <w:jc w:val="center"/>
              <w:rPr>
                <w:rFonts w:ascii="Tahoma" w:hAnsi="Tahoma" w:cs="Tahoma"/>
                <w:sz w:val="16"/>
                <w:szCs w:val="16"/>
              </w:rPr>
            </w:pPr>
            <w:r>
              <w:rPr>
                <w:rFonts w:ascii="Tahoma" w:hAnsi="Tahoma" w:cs="Tahoma"/>
                <w:sz w:val="16"/>
                <w:szCs w:val="16"/>
              </w:rPr>
              <w:t>após cumprimento das condições precedentes, previsto para novembro de 202</w:t>
            </w:r>
            <w:r w:rsidR="00043577">
              <w:rPr>
                <w:rFonts w:ascii="Tahoma" w:hAnsi="Tahoma" w:cs="Tahoma"/>
                <w:sz w:val="16"/>
                <w:szCs w:val="16"/>
              </w:rPr>
              <w:t>1</w:t>
            </w:r>
          </w:p>
        </w:tc>
        <w:tc>
          <w:tcPr>
            <w:tcW w:w="2326" w:type="pct"/>
            <w:gridSpan w:val="2"/>
            <w:vAlign w:val="center"/>
          </w:tcPr>
          <w:p w14:paraId="576287F0" w14:textId="77777777" w:rsidR="00875764" w:rsidRPr="00BD7CF3" w:rsidRDefault="00875764" w:rsidP="00DA1B49">
            <w:pPr>
              <w:widowControl w:val="0"/>
              <w:spacing w:line="300" w:lineRule="exact"/>
              <w:jc w:val="center"/>
              <w:rPr>
                <w:rFonts w:ascii="Tahoma" w:hAnsi="Tahoma" w:cs="Tahoma"/>
                <w:sz w:val="16"/>
                <w:szCs w:val="16"/>
                <w:highlight w:val="yellow"/>
              </w:rPr>
            </w:pPr>
            <w:r w:rsidRPr="00BD7CF3">
              <w:rPr>
                <w:rFonts w:ascii="Tahoma" w:hAnsi="Tahoma" w:cs="Tahoma"/>
                <w:sz w:val="16"/>
                <w:szCs w:val="16"/>
                <w:highlight w:val="yellow"/>
              </w:rPr>
              <w:t>R$ 1.240.000,00</w:t>
            </w:r>
          </w:p>
        </w:tc>
      </w:tr>
      <w:tr w:rsidR="00875764" w:rsidRPr="00BD7CF3" w14:paraId="46B80514" w14:textId="77777777" w:rsidTr="00875764">
        <w:trPr>
          <w:trHeight w:val="234"/>
        </w:trPr>
        <w:tc>
          <w:tcPr>
            <w:tcW w:w="926" w:type="pct"/>
            <w:shd w:val="clear" w:color="auto" w:fill="auto"/>
            <w:vAlign w:val="center"/>
          </w:tcPr>
          <w:p w14:paraId="160FD04B" w14:textId="77777777" w:rsidR="00875764" w:rsidRPr="00BD7CF3" w:rsidRDefault="00875764" w:rsidP="00DA1B49">
            <w:pPr>
              <w:widowControl w:val="0"/>
              <w:spacing w:line="300" w:lineRule="exact"/>
              <w:jc w:val="center"/>
              <w:rPr>
                <w:rFonts w:ascii="Tahoma" w:hAnsi="Tahoma" w:cs="Tahoma"/>
                <w:sz w:val="16"/>
                <w:szCs w:val="16"/>
              </w:rPr>
            </w:pPr>
            <w:r w:rsidRPr="00BD7CF3">
              <w:rPr>
                <w:rFonts w:ascii="Tahoma" w:hAnsi="Tahoma" w:cs="Tahoma"/>
                <w:sz w:val="16"/>
                <w:szCs w:val="16"/>
              </w:rPr>
              <w:t>2ª</w:t>
            </w:r>
          </w:p>
        </w:tc>
        <w:tc>
          <w:tcPr>
            <w:tcW w:w="1747" w:type="pct"/>
            <w:shd w:val="clear" w:color="auto" w:fill="auto"/>
            <w:vAlign w:val="center"/>
          </w:tcPr>
          <w:p w14:paraId="77B68A03" w14:textId="33BEA250" w:rsidR="00875764" w:rsidRPr="00BD7CF3" w:rsidRDefault="00875764" w:rsidP="00DA1B49">
            <w:pPr>
              <w:widowControl w:val="0"/>
              <w:spacing w:line="300" w:lineRule="exact"/>
              <w:jc w:val="center"/>
              <w:rPr>
                <w:rFonts w:ascii="Tahoma" w:hAnsi="Tahoma" w:cs="Tahoma"/>
                <w:b/>
                <w:sz w:val="16"/>
                <w:szCs w:val="16"/>
              </w:rPr>
            </w:pPr>
            <w:r>
              <w:rPr>
                <w:rFonts w:ascii="Tahoma" w:hAnsi="Tahoma" w:cs="Tahoma"/>
                <w:sz w:val="16"/>
                <w:szCs w:val="16"/>
              </w:rPr>
              <w:t>fevereiro</w:t>
            </w:r>
            <w:r w:rsidRPr="00BD7CF3">
              <w:rPr>
                <w:rFonts w:ascii="Tahoma" w:hAnsi="Tahoma" w:cs="Tahoma"/>
                <w:sz w:val="16"/>
                <w:szCs w:val="16"/>
              </w:rPr>
              <w:t xml:space="preserve"> de 202</w:t>
            </w:r>
            <w:r>
              <w:rPr>
                <w:rFonts w:ascii="Tahoma" w:hAnsi="Tahoma" w:cs="Tahoma"/>
                <w:sz w:val="16"/>
                <w:szCs w:val="16"/>
              </w:rPr>
              <w:t>2</w:t>
            </w:r>
          </w:p>
        </w:tc>
        <w:tc>
          <w:tcPr>
            <w:tcW w:w="1162" w:type="pct"/>
            <w:vAlign w:val="center"/>
          </w:tcPr>
          <w:p w14:paraId="30D97AD8" w14:textId="77777777" w:rsidR="00875764" w:rsidRPr="00BD7CF3" w:rsidRDefault="00875764" w:rsidP="00DA1B49">
            <w:pPr>
              <w:widowControl w:val="0"/>
              <w:spacing w:line="300" w:lineRule="exact"/>
              <w:jc w:val="center"/>
              <w:rPr>
                <w:rFonts w:ascii="Tahoma" w:hAnsi="Tahoma" w:cs="Tahoma"/>
                <w:sz w:val="16"/>
                <w:szCs w:val="16"/>
                <w:highlight w:val="yellow"/>
              </w:rPr>
            </w:pPr>
            <w:r w:rsidRPr="00BD7CF3">
              <w:rPr>
                <w:rFonts w:ascii="Tahoma" w:hAnsi="Tahoma" w:cs="Tahoma"/>
                <w:sz w:val="16"/>
                <w:szCs w:val="16"/>
                <w:highlight w:val="yellow"/>
              </w:rPr>
              <w:t>R$ 1.200.000,00</w:t>
            </w:r>
          </w:p>
        </w:tc>
        <w:tc>
          <w:tcPr>
            <w:tcW w:w="1164" w:type="pct"/>
            <w:shd w:val="clear" w:color="auto" w:fill="auto"/>
            <w:vAlign w:val="center"/>
          </w:tcPr>
          <w:p w14:paraId="224A7DB9" w14:textId="77777777" w:rsidR="00875764" w:rsidRPr="00BD7CF3" w:rsidRDefault="00875764" w:rsidP="00DA1B49">
            <w:pPr>
              <w:widowControl w:val="0"/>
              <w:spacing w:line="300" w:lineRule="exact"/>
              <w:jc w:val="center"/>
              <w:rPr>
                <w:rFonts w:ascii="Tahoma" w:hAnsi="Tahoma" w:cs="Tahoma"/>
                <w:b/>
                <w:sz w:val="16"/>
                <w:szCs w:val="16"/>
                <w:highlight w:val="yellow"/>
              </w:rPr>
            </w:pPr>
            <w:r w:rsidRPr="00BD7CF3">
              <w:rPr>
                <w:rFonts w:ascii="Tahoma" w:hAnsi="Tahoma" w:cs="Tahoma"/>
                <w:sz w:val="16"/>
                <w:szCs w:val="16"/>
                <w:highlight w:val="yellow"/>
              </w:rPr>
              <w:t>R$ 2.200.000,00</w:t>
            </w:r>
          </w:p>
        </w:tc>
      </w:tr>
      <w:tr w:rsidR="00875764" w:rsidRPr="00BD7CF3" w14:paraId="0CB49936" w14:textId="77777777" w:rsidTr="00875764">
        <w:trPr>
          <w:trHeight w:val="234"/>
        </w:trPr>
        <w:tc>
          <w:tcPr>
            <w:tcW w:w="926" w:type="pct"/>
            <w:shd w:val="clear" w:color="auto" w:fill="auto"/>
            <w:vAlign w:val="center"/>
          </w:tcPr>
          <w:p w14:paraId="1CA7AC35" w14:textId="77777777" w:rsidR="00875764" w:rsidRPr="00BD7CF3" w:rsidRDefault="00875764" w:rsidP="00DA1B49">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1747" w:type="pct"/>
            <w:shd w:val="clear" w:color="auto" w:fill="auto"/>
            <w:vAlign w:val="center"/>
          </w:tcPr>
          <w:p w14:paraId="67861BDB" w14:textId="049D9320" w:rsidR="00875764" w:rsidRPr="00BD7CF3" w:rsidRDefault="00875764" w:rsidP="00DA1B49">
            <w:pPr>
              <w:widowControl w:val="0"/>
              <w:spacing w:line="300" w:lineRule="exact"/>
              <w:jc w:val="center"/>
              <w:rPr>
                <w:rFonts w:ascii="Tahoma" w:hAnsi="Tahoma" w:cs="Tahoma"/>
                <w:sz w:val="16"/>
                <w:szCs w:val="16"/>
              </w:rPr>
            </w:pPr>
            <w:r>
              <w:rPr>
                <w:rFonts w:ascii="Tahoma" w:hAnsi="Tahoma" w:cs="Tahoma"/>
                <w:sz w:val="16"/>
                <w:szCs w:val="16"/>
              </w:rPr>
              <w:t>maio</w:t>
            </w:r>
            <w:r w:rsidRPr="00BD7CF3">
              <w:rPr>
                <w:rFonts w:ascii="Tahoma" w:hAnsi="Tahoma" w:cs="Tahoma"/>
                <w:sz w:val="16"/>
                <w:szCs w:val="16"/>
              </w:rPr>
              <w:t xml:space="preserve"> de 202</w:t>
            </w:r>
            <w:r>
              <w:rPr>
                <w:rFonts w:ascii="Tahoma" w:hAnsi="Tahoma" w:cs="Tahoma"/>
                <w:sz w:val="16"/>
                <w:szCs w:val="16"/>
              </w:rPr>
              <w:t>2</w:t>
            </w:r>
          </w:p>
        </w:tc>
        <w:tc>
          <w:tcPr>
            <w:tcW w:w="1162" w:type="pct"/>
            <w:vAlign w:val="center"/>
          </w:tcPr>
          <w:p w14:paraId="1EE7A004" w14:textId="77777777" w:rsidR="00875764" w:rsidRPr="00BD7CF3" w:rsidRDefault="00875764" w:rsidP="00DA1B49">
            <w:pPr>
              <w:widowControl w:val="0"/>
              <w:spacing w:line="300" w:lineRule="exact"/>
              <w:jc w:val="center"/>
              <w:rPr>
                <w:rFonts w:ascii="Tahoma" w:hAnsi="Tahoma" w:cs="Tahoma"/>
                <w:sz w:val="16"/>
                <w:szCs w:val="16"/>
                <w:highlight w:val="yellow"/>
              </w:rPr>
            </w:pPr>
            <w:r w:rsidRPr="00BD7CF3">
              <w:rPr>
                <w:rFonts w:ascii="Tahoma" w:hAnsi="Tahoma" w:cs="Tahoma"/>
                <w:sz w:val="16"/>
                <w:szCs w:val="16"/>
                <w:highlight w:val="yellow"/>
              </w:rPr>
              <w:t>R$ 1.200.000,00</w:t>
            </w:r>
          </w:p>
        </w:tc>
        <w:tc>
          <w:tcPr>
            <w:tcW w:w="1164" w:type="pct"/>
            <w:shd w:val="clear" w:color="auto" w:fill="auto"/>
            <w:vAlign w:val="center"/>
          </w:tcPr>
          <w:p w14:paraId="36F26BCE" w14:textId="77777777" w:rsidR="00875764" w:rsidRPr="00BD7CF3" w:rsidRDefault="00875764" w:rsidP="00DA1B49">
            <w:pPr>
              <w:widowControl w:val="0"/>
              <w:spacing w:line="300" w:lineRule="exact"/>
              <w:jc w:val="center"/>
              <w:rPr>
                <w:rFonts w:ascii="Tahoma" w:hAnsi="Tahoma" w:cs="Tahoma"/>
                <w:bCs/>
                <w:sz w:val="16"/>
                <w:szCs w:val="16"/>
                <w:highlight w:val="yellow"/>
              </w:rPr>
            </w:pPr>
            <w:r w:rsidRPr="00BD7CF3">
              <w:rPr>
                <w:rFonts w:ascii="Tahoma" w:hAnsi="Tahoma" w:cs="Tahoma"/>
                <w:sz w:val="16"/>
                <w:szCs w:val="16"/>
                <w:highlight w:val="yellow"/>
              </w:rPr>
              <w:t>R$ 2.200.000,00</w:t>
            </w:r>
          </w:p>
        </w:tc>
      </w:tr>
      <w:tr w:rsidR="00875764" w:rsidRPr="00BD7CF3" w14:paraId="0D5E4BC5" w14:textId="77777777" w:rsidTr="00875764">
        <w:trPr>
          <w:trHeight w:val="234"/>
        </w:trPr>
        <w:tc>
          <w:tcPr>
            <w:tcW w:w="926" w:type="pct"/>
            <w:shd w:val="clear" w:color="auto" w:fill="auto"/>
            <w:vAlign w:val="center"/>
          </w:tcPr>
          <w:p w14:paraId="07666079" w14:textId="77777777" w:rsidR="00875764" w:rsidRPr="00BD7CF3" w:rsidRDefault="00875764" w:rsidP="00DA1B49">
            <w:pPr>
              <w:widowControl w:val="0"/>
              <w:spacing w:line="300" w:lineRule="exact"/>
              <w:jc w:val="center"/>
              <w:rPr>
                <w:rFonts w:ascii="Tahoma" w:hAnsi="Tahoma" w:cs="Tahoma"/>
                <w:sz w:val="16"/>
                <w:szCs w:val="16"/>
              </w:rPr>
            </w:pPr>
            <w:r w:rsidRPr="00BD7CF3">
              <w:rPr>
                <w:rFonts w:ascii="Tahoma" w:hAnsi="Tahoma" w:cs="Tahoma"/>
                <w:sz w:val="16"/>
                <w:szCs w:val="16"/>
              </w:rPr>
              <w:t>4ª</w:t>
            </w:r>
          </w:p>
        </w:tc>
        <w:tc>
          <w:tcPr>
            <w:tcW w:w="1747" w:type="pct"/>
            <w:shd w:val="clear" w:color="auto" w:fill="auto"/>
            <w:vAlign w:val="center"/>
          </w:tcPr>
          <w:p w14:paraId="7D8FA9BE" w14:textId="66A08056" w:rsidR="00875764" w:rsidRPr="00BD7CF3" w:rsidRDefault="00875764" w:rsidP="00DA1B49">
            <w:pPr>
              <w:widowControl w:val="0"/>
              <w:spacing w:line="300" w:lineRule="exact"/>
              <w:jc w:val="center"/>
              <w:rPr>
                <w:rFonts w:ascii="Tahoma" w:hAnsi="Tahoma" w:cs="Tahoma"/>
                <w:sz w:val="16"/>
                <w:szCs w:val="16"/>
              </w:rPr>
            </w:pPr>
            <w:r>
              <w:rPr>
                <w:rFonts w:ascii="Tahoma" w:hAnsi="Tahoma" w:cs="Tahoma"/>
                <w:sz w:val="16"/>
                <w:szCs w:val="16"/>
              </w:rPr>
              <w:t>agosto</w:t>
            </w:r>
            <w:r w:rsidRPr="00BD7CF3">
              <w:rPr>
                <w:rFonts w:ascii="Tahoma" w:hAnsi="Tahoma" w:cs="Tahoma"/>
                <w:sz w:val="16"/>
                <w:szCs w:val="16"/>
              </w:rPr>
              <w:t xml:space="preserve"> de 2022</w:t>
            </w:r>
          </w:p>
        </w:tc>
        <w:tc>
          <w:tcPr>
            <w:tcW w:w="1162" w:type="pct"/>
          </w:tcPr>
          <w:p w14:paraId="0B6FC92D" w14:textId="77777777" w:rsidR="00875764" w:rsidRPr="00BD7CF3" w:rsidRDefault="00875764" w:rsidP="00DA1B49">
            <w:pPr>
              <w:widowControl w:val="0"/>
              <w:spacing w:line="300" w:lineRule="exact"/>
              <w:jc w:val="center"/>
              <w:rPr>
                <w:rFonts w:ascii="Tahoma" w:hAnsi="Tahoma" w:cs="Tahoma"/>
                <w:sz w:val="16"/>
                <w:szCs w:val="16"/>
                <w:highlight w:val="yellow"/>
              </w:rPr>
            </w:pPr>
            <w:r w:rsidRPr="00BD7CF3">
              <w:rPr>
                <w:rFonts w:ascii="Tahoma" w:hAnsi="Tahoma" w:cs="Tahoma"/>
                <w:sz w:val="16"/>
                <w:szCs w:val="16"/>
                <w:highlight w:val="yellow"/>
              </w:rPr>
              <w:t>R$ 1.200.000,00</w:t>
            </w:r>
          </w:p>
        </w:tc>
        <w:tc>
          <w:tcPr>
            <w:tcW w:w="1164" w:type="pct"/>
            <w:shd w:val="clear" w:color="auto" w:fill="auto"/>
          </w:tcPr>
          <w:p w14:paraId="5A856D3B" w14:textId="77777777" w:rsidR="00875764" w:rsidRPr="00BD7CF3" w:rsidRDefault="00875764" w:rsidP="00DA1B49">
            <w:pPr>
              <w:widowControl w:val="0"/>
              <w:spacing w:line="300" w:lineRule="exact"/>
              <w:jc w:val="center"/>
              <w:rPr>
                <w:rFonts w:ascii="Tahoma" w:hAnsi="Tahoma" w:cs="Tahoma"/>
                <w:bCs/>
                <w:sz w:val="16"/>
                <w:szCs w:val="16"/>
                <w:highlight w:val="yellow"/>
              </w:rPr>
            </w:pPr>
            <w:r w:rsidRPr="00BD7CF3">
              <w:rPr>
                <w:rFonts w:ascii="Tahoma" w:hAnsi="Tahoma" w:cs="Tahoma"/>
                <w:sz w:val="16"/>
                <w:szCs w:val="16"/>
                <w:highlight w:val="yellow"/>
              </w:rPr>
              <w:t>R$ 2.200.000,00</w:t>
            </w:r>
          </w:p>
        </w:tc>
      </w:tr>
      <w:tr w:rsidR="00875764" w:rsidRPr="00BD7CF3" w14:paraId="03087E56" w14:textId="77777777" w:rsidTr="00875764">
        <w:trPr>
          <w:trHeight w:val="234"/>
        </w:trPr>
        <w:tc>
          <w:tcPr>
            <w:tcW w:w="926" w:type="pct"/>
            <w:shd w:val="clear" w:color="auto" w:fill="auto"/>
            <w:vAlign w:val="center"/>
          </w:tcPr>
          <w:p w14:paraId="758D86BA" w14:textId="77777777" w:rsidR="00875764" w:rsidRPr="00BD7CF3" w:rsidRDefault="00875764" w:rsidP="00DA1B49">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1747" w:type="pct"/>
            <w:shd w:val="clear" w:color="auto" w:fill="auto"/>
            <w:vAlign w:val="center"/>
          </w:tcPr>
          <w:p w14:paraId="51767652" w14:textId="45B58DC9" w:rsidR="00875764" w:rsidRPr="00BD7CF3" w:rsidRDefault="00875764" w:rsidP="00DA1B49">
            <w:pPr>
              <w:widowControl w:val="0"/>
              <w:spacing w:line="300" w:lineRule="exact"/>
              <w:jc w:val="center"/>
              <w:rPr>
                <w:rFonts w:ascii="Tahoma" w:hAnsi="Tahoma" w:cs="Tahoma"/>
                <w:sz w:val="16"/>
                <w:szCs w:val="16"/>
              </w:rPr>
            </w:pPr>
            <w:r>
              <w:rPr>
                <w:rFonts w:ascii="Tahoma" w:hAnsi="Tahoma" w:cs="Tahoma"/>
                <w:sz w:val="16"/>
                <w:szCs w:val="16"/>
              </w:rPr>
              <w:t>novembro</w:t>
            </w:r>
            <w:r w:rsidRPr="00BD7CF3">
              <w:rPr>
                <w:rFonts w:ascii="Tahoma" w:hAnsi="Tahoma" w:cs="Tahoma"/>
                <w:sz w:val="16"/>
                <w:szCs w:val="16"/>
              </w:rPr>
              <w:t xml:space="preserve"> de 2022</w:t>
            </w:r>
          </w:p>
        </w:tc>
        <w:tc>
          <w:tcPr>
            <w:tcW w:w="1162" w:type="pct"/>
          </w:tcPr>
          <w:p w14:paraId="48A5FF3B" w14:textId="77777777" w:rsidR="00875764" w:rsidRPr="00BD7CF3" w:rsidRDefault="00875764" w:rsidP="00DA1B49">
            <w:pPr>
              <w:widowControl w:val="0"/>
              <w:spacing w:line="300" w:lineRule="exact"/>
              <w:jc w:val="center"/>
              <w:rPr>
                <w:rFonts w:ascii="Tahoma" w:hAnsi="Tahoma" w:cs="Tahoma"/>
                <w:sz w:val="16"/>
                <w:szCs w:val="16"/>
                <w:highlight w:val="yellow"/>
              </w:rPr>
            </w:pPr>
            <w:r w:rsidRPr="00BD7CF3">
              <w:rPr>
                <w:rFonts w:ascii="Tahoma" w:hAnsi="Tahoma" w:cs="Tahoma"/>
                <w:sz w:val="16"/>
                <w:szCs w:val="16"/>
                <w:highlight w:val="yellow"/>
              </w:rPr>
              <w:t>R$ 1.200.000,00</w:t>
            </w:r>
          </w:p>
        </w:tc>
        <w:tc>
          <w:tcPr>
            <w:tcW w:w="1164" w:type="pct"/>
            <w:shd w:val="clear" w:color="auto" w:fill="auto"/>
          </w:tcPr>
          <w:p w14:paraId="233D534D" w14:textId="77777777" w:rsidR="00875764" w:rsidRPr="00BD7CF3" w:rsidRDefault="00875764" w:rsidP="00DA1B49">
            <w:pPr>
              <w:widowControl w:val="0"/>
              <w:spacing w:line="300" w:lineRule="exact"/>
              <w:jc w:val="center"/>
              <w:rPr>
                <w:rFonts w:ascii="Tahoma" w:hAnsi="Tahoma" w:cs="Tahoma"/>
                <w:bCs/>
                <w:sz w:val="16"/>
                <w:szCs w:val="16"/>
                <w:highlight w:val="yellow"/>
              </w:rPr>
            </w:pPr>
            <w:r w:rsidRPr="00BD7CF3">
              <w:rPr>
                <w:rFonts w:ascii="Tahoma" w:hAnsi="Tahoma" w:cs="Tahoma"/>
                <w:sz w:val="16"/>
                <w:szCs w:val="16"/>
                <w:highlight w:val="yellow"/>
              </w:rPr>
              <w:t>R$ 2.200.000,00</w:t>
            </w:r>
          </w:p>
        </w:tc>
      </w:tr>
      <w:tr w:rsidR="00875764" w:rsidRPr="00BD7CF3" w14:paraId="367ACE47" w14:textId="77777777" w:rsidTr="00875764">
        <w:trPr>
          <w:trHeight w:val="234"/>
        </w:trPr>
        <w:tc>
          <w:tcPr>
            <w:tcW w:w="926" w:type="pct"/>
            <w:shd w:val="clear" w:color="auto" w:fill="auto"/>
            <w:vAlign w:val="center"/>
          </w:tcPr>
          <w:p w14:paraId="77E36D0D" w14:textId="77777777" w:rsidR="00875764" w:rsidRPr="00BD7CF3" w:rsidRDefault="00875764" w:rsidP="00DA1B49">
            <w:pPr>
              <w:widowControl w:val="0"/>
              <w:spacing w:line="300" w:lineRule="exact"/>
              <w:jc w:val="center"/>
              <w:rPr>
                <w:rFonts w:ascii="Tahoma" w:hAnsi="Tahoma" w:cs="Tahoma"/>
                <w:sz w:val="16"/>
                <w:szCs w:val="16"/>
              </w:rPr>
            </w:pPr>
            <w:r w:rsidRPr="00BD7CF3">
              <w:rPr>
                <w:rFonts w:ascii="Tahoma" w:hAnsi="Tahoma" w:cs="Tahoma"/>
                <w:sz w:val="16"/>
                <w:szCs w:val="16"/>
              </w:rPr>
              <w:t>6ª</w:t>
            </w:r>
          </w:p>
        </w:tc>
        <w:tc>
          <w:tcPr>
            <w:tcW w:w="1747" w:type="pct"/>
            <w:shd w:val="clear" w:color="auto" w:fill="auto"/>
            <w:vAlign w:val="center"/>
          </w:tcPr>
          <w:p w14:paraId="6ADB7453" w14:textId="7BFBCD98" w:rsidR="00875764" w:rsidRPr="00BD7CF3" w:rsidRDefault="00875764" w:rsidP="00DA1B49">
            <w:pPr>
              <w:widowControl w:val="0"/>
              <w:spacing w:line="300" w:lineRule="exact"/>
              <w:jc w:val="center"/>
              <w:rPr>
                <w:rFonts w:ascii="Tahoma" w:hAnsi="Tahoma" w:cs="Tahoma"/>
                <w:sz w:val="16"/>
                <w:szCs w:val="16"/>
              </w:rPr>
            </w:pPr>
            <w:r>
              <w:rPr>
                <w:rFonts w:ascii="Tahoma" w:hAnsi="Tahoma" w:cs="Tahoma"/>
                <w:sz w:val="16"/>
                <w:szCs w:val="16"/>
              </w:rPr>
              <w:t>fevereiro</w:t>
            </w:r>
            <w:r w:rsidRPr="00BD7CF3">
              <w:rPr>
                <w:rFonts w:ascii="Tahoma" w:hAnsi="Tahoma" w:cs="Tahoma"/>
                <w:sz w:val="16"/>
                <w:szCs w:val="16"/>
              </w:rPr>
              <w:t xml:space="preserve"> de 2023</w:t>
            </w:r>
          </w:p>
        </w:tc>
        <w:tc>
          <w:tcPr>
            <w:tcW w:w="1162" w:type="pct"/>
          </w:tcPr>
          <w:p w14:paraId="000A7497" w14:textId="77777777" w:rsidR="00875764" w:rsidRPr="00BD7CF3" w:rsidRDefault="00875764" w:rsidP="00DA1B49">
            <w:pPr>
              <w:widowControl w:val="0"/>
              <w:spacing w:line="300" w:lineRule="exact"/>
              <w:jc w:val="center"/>
              <w:rPr>
                <w:rFonts w:ascii="Tahoma" w:hAnsi="Tahoma" w:cs="Tahoma"/>
                <w:sz w:val="16"/>
                <w:szCs w:val="16"/>
                <w:highlight w:val="yellow"/>
              </w:rPr>
            </w:pPr>
            <w:r w:rsidRPr="00BD7CF3">
              <w:rPr>
                <w:rFonts w:ascii="Tahoma" w:hAnsi="Tahoma" w:cs="Tahoma"/>
                <w:sz w:val="16"/>
                <w:szCs w:val="16"/>
                <w:highlight w:val="yellow"/>
              </w:rPr>
              <w:t>R$ 1.200.000,00</w:t>
            </w:r>
          </w:p>
        </w:tc>
        <w:tc>
          <w:tcPr>
            <w:tcW w:w="1164" w:type="pct"/>
            <w:shd w:val="clear" w:color="auto" w:fill="auto"/>
          </w:tcPr>
          <w:p w14:paraId="2C276FA4" w14:textId="77777777" w:rsidR="00875764" w:rsidRPr="00BD7CF3" w:rsidRDefault="00875764" w:rsidP="00DA1B49">
            <w:pPr>
              <w:widowControl w:val="0"/>
              <w:spacing w:line="300" w:lineRule="exact"/>
              <w:jc w:val="center"/>
              <w:rPr>
                <w:rFonts w:ascii="Tahoma" w:hAnsi="Tahoma" w:cs="Tahoma"/>
                <w:bCs/>
                <w:sz w:val="16"/>
                <w:szCs w:val="16"/>
                <w:highlight w:val="yellow"/>
              </w:rPr>
            </w:pPr>
            <w:r w:rsidRPr="00BD7CF3">
              <w:rPr>
                <w:rFonts w:ascii="Tahoma" w:hAnsi="Tahoma" w:cs="Tahoma"/>
                <w:sz w:val="16"/>
                <w:szCs w:val="16"/>
                <w:highlight w:val="yellow"/>
              </w:rPr>
              <w:t>R$ 2.200.000,00</w:t>
            </w:r>
          </w:p>
        </w:tc>
      </w:tr>
    </w:tbl>
    <w:p w14:paraId="7EF9AD41" w14:textId="1BF43E2B" w:rsidR="00BD7CF3" w:rsidRDefault="00BD7CF3" w:rsidP="0046304D">
      <w:pPr>
        <w:widowControl w:val="0"/>
        <w:spacing w:line="300" w:lineRule="exact"/>
        <w:contextualSpacing/>
        <w:jc w:val="both"/>
        <w:rPr>
          <w:rFonts w:ascii="Tahoma" w:hAnsi="Tahoma" w:cs="Tahoma"/>
          <w:sz w:val="21"/>
          <w:szCs w:val="21"/>
        </w:rPr>
      </w:pPr>
    </w:p>
    <w:p w14:paraId="0401AE2C" w14:textId="77777777" w:rsidR="003B2BE3" w:rsidRDefault="003B2BE3" w:rsidP="0046304D">
      <w:pPr>
        <w:widowControl w:val="0"/>
        <w:spacing w:line="300" w:lineRule="exact"/>
        <w:contextualSpacing/>
        <w:jc w:val="both"/>
        <w:rPr>
          <w:rFonts w:ascii="Tahoma" w:hAnsi="Tahoma" w:cs="Tahoma"/>
          <w:sz w:val="21"/>
          <w:szCs w:val="21"/>
        </w:rPr>
      </w:pPr>
    </w:p>
    <w:p w14:paraId="1C8F573F" w14:textId="77777777" w:rsidR="003B2BE3" w:rsidRDefault="003B2BE3" w:rsidP="00043577">
      <w:pPr>
        <w:pStyle w:val="PargrafodaLista"/>
        <w:widowControl w:val="0"/>
        <w:tabs>
          <w:tab w:val="left" w:pos="567"/>
          <w:tab w:val="left" w:pos="1418"/>
        </w:tabs>
        <w:spacing w:line="300" w:lineRule="exact"/>
        <w:jc w:val="both"/>
        <w:rPr>
          <w:rFonts w:ascii="Tahoma" w:hAnsi="Tahoma" w:cs="Tahoma"/>
          <w:bCs/>
          <w:sz w:val="21"/>
          <w:szCs w:val="21"/>
        </w:rPr>
      </w:pPr>
    </w:p>
    <w:p w14:paraId="0009178F" w14:textId="77777777" w:rsidR="003B2BE3" w:rsidRPr="00043577" w:rsidRDefault="003B2BE3" w:rsidP="00043577">
      <w:pPr>
        <w:widowControl w:val="0"/>
        <w:tabs>
          <w:tab w:val="left" w:pos="567"/>
          <w:tab w:val="left" w:pos="1418"/>
        </w:tabs>
        <w:spacing w:line="300" w:lineRule="exact"/>
        <w:jc w:val="both"/>
        <w:rPr>
          <w:rFonts w:ascii="Tahoma" w:hAnsi="Tahoma" w:cs="Tahoma"/>
          <w:bCs/>
          <w:sz w:val="21"/>
          <w:szCs w:val="21"/>
        </w:rPr>
      </w:pPr>
    </w:p>
    <w:p w14:paraId="6F41DF5A" w14:textId="77777777" w:rsidR="003B2BE3" w:rsidRPr="00043577" w:rsidRDefault="003B2BE3" w:rsidP="00043577">
      <w:pPr>
        <w:widowControl w:val="0"/>
        <w:tabs>
          <w:tab w:val="left" w:pos="567"/>
          <w:tab w:val="left" w:pos="1418"/>
        </w:tabs>
        <w:spacing w:line="300" w:lineRule="exact"/>
        <w:ind w:left="709"/>
        <w:jc w:val="both"/>
        <w:rPr>
          <w:rFonts w:ascii="Tahoma" w:hAnsi="Tahoma" w:cs="Tahoma"/>
          <w:bCs/>
          <w:sz w:val="21"/>
          <w:szCs w:val="21"/>
        </w:rPr>
      </w:pPr>
    </w:p>
    <w:p w14:paraId="16BA2495" w14:textId="7E1A1C5A"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4ABE99B0" w14:textId="0D1ACB7C"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57FCFFA7" w14:textId="1FE89EEF"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3A25F491" w14:textId="5D242BED"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4FB6075A" w14:textId="1544E2E3"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0EC0D41E" w14:textId="1696387A"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1C014EEE" w14:textId="793DB32F"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4F101127" w14:textId="366EE168"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56CA1D42" w14:textId="77777777" w:rsidR="00FF6740" w:rsidRDefault="00FF6740" w:rsidP="00FF6740">
      <w:pPr>
        <w:pStyle w:val="PargrafodaLista"/>
        <w:widowControl w:val="0"/>
        <w:tabs>
          <w:tab w:val="left" w:pos="567"/>
          <w:tab w:val="left" w:pos="1418"/>
        </w:tabs>
        <w:spacing w:line="300" w:lineRule="exact"/>
        <w:jc w:val="both"/>
        <w:rPr>
          <w:rFonts w:ascii="Tahoma" w:hAnsi="Tahoma" w:cs="Tahoma"/>
          <w:bCs/>
          <w:sz w:val="21"/>
          <w:szCs w:val="21"/>
        </w:rPr>
      </w:pPr>
    </w:p>
    <w:p w14:paraId="34B2687B" w14:textId="45F9AEF7" w:rsidR="00886637" w:rsidRDefault="00BD7CF3" w:rsidP="00E10ADF">
      <w:pPr>
        <w:pStyle w:val="PargrafodaLista"/>
        <w:widowControl w:val="0"/>
        <w:numPr>
          <w:ilvl w:val="2"/>
          <w:numId w:val="9"/>
        </w:numPr>
        <w:tabs>
          <w:tab w:val="left" w:pos="567"/>
          <w:tab w:val="left" w:pos="1418"/>
        </w:tabs>
        <w:spacing w:line="300" w:lineRule="exact"/>
        <w:ind w:hanging="11"/>
        <w:jc w:val="both"/>
        <w:rPr>
          <w:rFonts w:ascii="Tahoma" w:hAnsi="Tahoma" w:cs="Tahoma"/>
          <w:bCs/>
          <w:sz w:val="21"/>
          <w:szCs w:val="21"/>
        </w:rPr>
      </w:pPr>
      <w:r w:rsidRPr="00E10ADF">
        <w:rPr>
          <w:rFonts w:ascii="Tahoma" w:hAnsi="Tahoma" w:cs="Tahoma"/>
          <w:bCs/>
          <w:sz w:val="21"/>
          <w:szCs w:val="21"/>
        </w:rPr>
        <w:t xml:space="preserve">O cronograma relativo </w:t>
      </w:r>
      <w:proofErr w:type="gramStart"/>
      <w:r w:rsidR="00886637" w:rsidRPr="00E10ADF">
        <w:rPr>
          <w:rFonts w:ascii="Tahoma" w:hAnsi="Tahoma" w:cs="Tahoma"/>
          <w:bCs/>
          <w:sz w:val="21"/>
          <w:szCs w:val="21"/>
        </w:rPr>
        <w:t>a</w:t>
      </w:r>
      <w:proofErr w:type="gramEnd"/>
      <w:r w:rsidR="00886637" w:rsidRPr="00E10ADF">
        <w:rPr>
          <w:rFonts w:ascii="Tahoma" w:hAnsi="Tahoma" w:cs="Tahoma"/>
          <w:bCs/>
          <w:sz w:val="21"/>
          <w:szCs w:val="21"/>
        </w:rPr>
        <w:t xml:space="preserve"> integralização</w:t>
      </w:r>
      <w:r w:rsidR="0015465A" w:rsidRPr="00E10ADF">
        <w:rPr>
          <w:rFonts w:ascii="Tahoma" w:hAnsi="Tahoma" w:cs="Tahoma"/>
          <w:bCs/>
          <w:sz w:val="21"/>
          <w:szCs w:val="21"/>
        </w:rPr>
        <w:t xml:space="preserve"> </w:t>
      </w:r>
      <w:r w:rsidRPr="00E10ADF">
        <w:rPr>
          <w:rFonts w:ascii="Tahoma" w:hAnsi="Tahoma" w:cs="Tahoma"/>
          <w:bCs/>
          <w:sz w:val="21"/>
          <w:szCs w:val="21"/>
        </w:rPr>
        <w:t xml:space="preserve">das parcelas do financiamento, conforme tabela acima, foi elaborado, </w:t>
      </w:r>
      <w:r w:rsidR="00496919" w:rsidRPr="00E10ADF">
        <w:rPr>
          <w:rFonts w:ascii="Tahoma" w:hAnsi="Tahoma" w:cs="Tahoma"/>
          <w:bCs/>
          <w:sz w:val="21"/>
          <w:szCs w:val="21"/>
        </w:rPr>
        <w:t>pelo emitente</w:t>
      </w:r>
      <w:r w:rsidR="00E10ADF">
        <w:rPr>
          <w:rFonts w:ascii="Tahoma" w:hAnsi="Tahoma" w:cs="Tahoma"/>
          <w:bCs/>
          <w:sz w:val="21"/>
          <w:szCs w:val="21"/>
        </w:rPr>
        <w:t xml:space="preserve"> na data da emissão da cédula</w:t>
      </w:r>
      <w:r w:rsidR="00496919" w:rsidRPr="00E10ADF">
        <w:rPr>
          <w:rFonts w:ascii="Tahoma" w:hAnsi="Tahoma" w:cs="Tahoma"/>
          <w:bCs/>
          <w:sz w:val="21"/>
          <w:szCs w:val="21"/>
        </w:rPr>
        <w:t>.</w:t>
      </w:r>
      <w:r w:rsidR="00E10ADF">
        <w:rPr>
          <w:rFonts w:ascii="Tahoma" w:hAnsi="Tahoma" w:cs="Tahoma"/>
          <w:bCs/>
          <w:sz w:val="21"/>
          <w:szCs w:val="21"/>
        </w:rPr>
        <w:t xml:space="preserve"> Sendo certo, que este valor (saldo a integralizar) poderá ser atualizado monetariamente pelo </w:t>
      </w:r>
      <w:r w:rsidR="00E10ADF" w:rsidRPr="0046304D">
        <w:rPr>
          <w:rFonts w:ascii="Tahoma" w:hAnsi="Tahoma" w:cs="Tahoma"/>
          <w:sz w:val="21"/>
          <w:szCs w:val="21"/>
          <w:u w:val="single"/>
        </w:rPr>
        <w:t>I</w:t>
      </w:r>
      <w:r w:rsidR="00E10ADF">
        <w:rPr>
          <w:rFonts w:ascii="Tahoma" w:hAnsi="Tahoma" w:cs="Tahoma"/>
          <w:sz w:val="21"/>
          <w:szCs w:val="21"/>
          <w:u w:val="single"/>
        </w:rPr>
        <w:t>PCA/IBGE</w:t>
      </w:r>
      <w:r w:rsidR="00E10ADF">
        <w:rPr>
          <w:rFonts w:ascii="Tahoma" w:hAnsi="Tahoma" w:cs="Tahoma"/>
          <w:bCs/>
          <w:sz w:val="21"/>
          <w:szCs w:val="21"/>
        </w:rPr>
        <w:t>.</w:t>
      </w:r>
      <w:r w:rsidR="00B232E9" w:rsidRPr="00E10ADF">
        <w:rPr>
          <w:rFonts w:ascii="Tahoma" w:hAnsi="Tahoma" w:cs="Tahoma"/>
          <w:bCs/>
          <w:sz w:val="21"/>
          <w:szCs w:val="21"/>
        </w:rPr>
        <w:t xml:space="preserve"> </w:t>
      </w:r>
    </w:p>
    <w:p w14:paraId="5454280A" w14:textId="77777777" w:rsidR="00E10ADF" w:rsidRPr="00E10ADF" w:rsidRDefault="00E10ADF" w:rsidP="003B2BE3">
      <w:pPr>
        <w:pStyle w:val="PargrafodaLista"/>
        <w:widowControl w:val="0"/>
        <w:tabs>
          <w:tab w:val="left" w:pos="567"/>
          <w:tab w:val="left" w:pos="1418"/>
        </w:tabs>
        <w:spacing w:line="300" w:lineRule="exact"/>
        <w:jc w:val="both"/>
        <w:rPr>
          <w:rFonts w:ascii="Tahoma" w:hAnsi="Tahoma" w:cs="Tahoma"/>
          <w:bCs/>
          <w:sz w:val="21"/>
          <w:szCs w:val="21"/>
        </w:rPr>
      </w:pPr>
    </w:p>
    <w:p w14:paraId="77669D7A" w14:textId="51A05CD5" w:rsidR="00886637" w:rsidRDefault="00886637" w:rsidP="00426BEA">
      <w:pPr>
        <w:pStyle w:val="PargrafodaLista"/>
        <w:widowControl w:val="0"/>
        <w:numPr>
          <w:ilvl w:val="3"/>
          <w:numId w:val="9"/>
        </w:numPr>
        <w:tabs>
          <w:tab w:val="left" w:pos="567"/>
          <w:tab w:val="left" w:pos="1418"/>
        </w:tabs>
        <w:spacing w:line="300" w:lineRule="exact"/>
        <w:ind w:hanging="11"/>
        <w:jc w:val="both"/>
        <w:rPr>
          <w:rFonts w:ascii="Tahoma" w:hAnsi="Tahoma" w:cs="Tahoma"/>
          <w:bCs/>
          <w:sz w:val="21"/>
          <w:szCs w:val="21"/>
        </w:rPr>
      </w:pPr>
      <w:r>
        <w:rPr>
          <w:rFonts w:ascii="Tahoma" w:hAnsi="Tahoma" w:cs="Tahoma"/>
          <w:bCs/>
          <w:sz w:val="21"/>
          <w:szCs w:val="21"/>
        </w:rPr>
        <w:t>A integralização mínima ocorrerá trimestralmente (“Valor Mínimo de Parcela”), de acordo com a tabela acima</w:t>
      </w:r>
      <w:r w:rsidR="00426BEA">
        <w:rPr>
          <w:rFonts w:ascii="Tahoma" w:hAnsi="Tahoma" w:cs="Tahoma"/>
          <w:bCs/>
          <w:sz w:val="21"/>
          <w:szCs w:val="21"/>
        </w:rPr>
        <w:t>. Caso a Emitente, junto a 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 a Emitente</w:t>
      </w:r>
      <w:r w:rsidR="00426BEA">
        <w:rPr>
          <w:rFonts w:ascii="Tahoma" w:hAnsi="Tahoma" w:cs="Tahoma"/>
          <w:bCs/>
          <w:sz w:val="21"/>
          <w:szCs w:val="21"/>
        </w:rPr>
        <w:t xml:space="preserve"> deverá</w:t>
      </w:r>
      <w:r>
        <w:rPr>
          <w:rFonts w:ascii="Tahoma" w:hAnsi="Tahoma" w:cs="Tahoma"/>
          <w:bCs/>
          <w:sz w:val="21"/>
          <w:szCs w:val="21"/>
        </w:rPr>
        <w:t>, informar no prazo de 30 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r w:rsidR="00A02398">
        <w:rPr>
          <w:rFonts w:ascii="Tahoma" w:hAnsi="Tahoma" w:cs="Tahoma"/>
          <w:bCs/>
          <w:sz w:val="21"/>
          <w:szCs w:val="21"/>
        </w:rPr>
        <w:t>da entrega do Relatório de Comprovação</w:t>
      </w:r>
      <w:r>
        <w:rPr>
          <w:rFonts w:ascii="Tahoma" w:hAnsi="Tahoma" w:cs="Tahoma"/>
          <w:bCs/>
          <w:sz w:val="21"/>
          <w:szCs w:val="21"/>
        </w:rPr>
        <w:t xml:space="preserve">, a credora 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Pr>
          <w:rFonts w:ascii="Tahoma" w:hAnsi="Tahoma" w:cs="Tahoma"/>
          <w:bCs/>
          <w:sz w:val="21"/>
          <w:szCs w:val="21"/>
        </w:rPr>
        <w:t xml:space="preserve">Valor </w:t>
      </w:r>
      <w:r w:rsidR="00E8153B">
        <w:rPr>
          <w:rFonts w:ascii="Tahoma" w:hAnsi="Tahoma" w:cs="Tahoma"/>
          <w:bCs/>
          <w:sz w:val="21"/>
          <w:szCs w:val="21"/>
        </w:rPr>
        <w:t>M</w:t>
      </w:r>
      <w:r w:rsidR="00426BEA">
        <w:rPr>
          <w:rFonts w:ascii="Tahoma" w:hAnsi="Tahoma" w:cs="Tahoma"/>
          <w:bCs/>
          <w:sz w:val="21"/>
          <w:szCs w:val="21"/>
        </w:rPr>
        <w:t xml:space="preserve">áximo de </w:t>
      </w:r>
      <w:r w:rsidR="00E8153B">
        <w:rPr>
          <w:rFonts w:ascii="Tahoma" w:hAnsi="Tahoma" w:cs="Tahoma"/>
          <w:bCs/>
          <w:sz w:val="21"/>
          <w:szCs w:val="21"/>
        </w:rPr>
        <w:t>P</w:t>
      </w:r>
      <w:r w:rsidR="00426BEA">
        <w:rPr>
          <w:rFonts w:ascii="Tahoma" w:hAnsi="Tahoma" w:cs="Tahoma"/>
          <w:bCs/>
          <w:sz w:val="21"/>
          <w:szCs w:val="21"/>
        </w:rPr>
        <w:t>arcela</w:t>
      </w:r>
      <w:r w:rsidR="00E8153B">
        <w:rPr>
          <w:rFonts w:ascii="Tahoma" w:hAnsi="Tahoma" w:cs="Tahoma"/>
          <w:bCs/>
          <w:sz w:val="21"/>
          <w:szCs w:val="21"/>
        </w:rPr>
        <w:t>”)</w:t>
      </w:r>
      <w:r w:rsidR="00426BEA">
        <w:rPr>
          <w:rFonts w:ascii="Tahoma" w:hAnsi="Tahoma" w:cs="Tahoma"/>
          <w:bCs/>
          <w:sz w:val="21"/>
          <w:szCs w:val="21"/>
        </w:rPr>
        <w:t xml:space="preserve">. </w:t>
      </w:r>
    </w:p>
    <w:p w14:paraId="101645C0" w14:textId="77777777" w:rsidR="00566F28" w:rsidRDefault="00566F28" w:rsidP="003B2BE3">
      <w:pPr>
        <w:pStyle w:val="PargrafodaLista"/>
        <w:widowControl w:val="0"/>
        <w:tabs>
          <w:tab w:val="left" w:pos="567"/>
          <w:tab w:val="left" w:pos="1418"/>
        </w:tabs>
        <w:spacing w:line="300" w:lineRule="exact"/>
        <w:jc w:val="both"/>
        <w:rPr>
          <w:rFonts w:ascii="Tahoma" w:hAnsi="Tahoma" w:cs="Tahoma"/>
          <w:bCs/>
          <w:sz w:val="21"/>
          <w:szCs w:val="21"/>
        </w:rPr>
      </w:pPr>
    </w:p>
    <w:p w14:paraId="64663735" w14:textId="3F9E8FF6" w:rsidR="00E22DE3" w:rsidRDefault="00566F28" w:rsidP="00566F28">
      <w:pPr>
        <w:pStyle w:val="PargrafodaLista"/>
        <w:widowControl w:val="0"/>
        <w:numPr>
          <w:ilvl w:val="3"/>
          <w:numId w:val="9"/>
        </w:numPr>
        <w:tabs>
          <w:tab w:val="left" w:pos="567"/>
          <w:tab w:val="left" w:pos="1418"/>
        </w:tabs>
        <w:spacing w:line="300" w:lineRule="exact"/>
        <w:ind w:hanging="11"/>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w:t>
      </w:r>
      <w:r>
        <w:rPr>
          <w:rFonts w:ascii="Tahoma" w:hAnsi="Tahoma" w:cs="Tahoma"/>
          <w:bCs/>
          <w:sz w:val="21"/>
          <w:szCs w:val="21"/>
        </w:rPr>
        <w:lastRenderedPageBreak/>
        <w:t>períodos, o Emitente poderá utilizar o saldo remanescente nos períodos atual ou futuro, limitando-se ao volume da operação.</w:t>
      </w:r>
    </w:p>
    <w:p w14:paraId="1145A618" w14:textId="77777777" w:rsidR="00566F28" w:rsidRPr="003B2BE3" w:rsidRDefault="00566F28" w:rsidP="003B2BE3">
      <w:pPr>
        <w:pStyle w:val="PargrafodaLista"/>
        <w:rPr>
          <w:rFonts w:ascii="Tahoma" w:hAnsi="Tahoma" w:cs="Tahoma"/>
          <w:bCs/>
          <w:sz w:val="21"/>
          <w:szCs w:val="21"/>
        </w:rPr>
      </w:pPr>
    </w:p>
    <w:p w14:paraId="710A51EE" w14:textId="437BA61C" w:rsidR="00BD7CF3" w:rsidRPr="000F6BF2" w:rsidRDefault="00BD7CF3" w:rsidP="003B2BE3">
      <w:pPr>
        <w:pStyle w:val="PargrafodaLista"/>
        <w:widowControl w:val="0"/>
        <w:numPr>
          <w:ilvl w:val="2"/>
          <w:numId w:val="9"/>
        </w:numPr>
        <w:tabs>
          <w:tab w:val="left" w:pos="567"/>
          <w:tab w:val="left" w:pos="1418"/>
        </w:tabs>
        <w:spacing w:line="300" w:lineRule="exact"/>
        <w:ind w:hanging="11"/>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r w:rsidR="00426BEA" w:rsidRPr="000F6BF2">
        <w:rPr>
          <w:rFonts w:ascii="Tahoma" w:hAnsi="Tahoma" w:cs="Tahoma"/>
          <w:bCs/>
          <w:sz w:val="21"/>
          <w:szCs w:val="21"/>
        </w:rPr>
        <w:t xml:space="preserve">, </w:t>
      </w:r>
      <w:r w:rsidR="00C40160" w:rsidRPr="000F6BF2">
        <w:rPr>
          <w:rFonts w:ascii="Tahoma" w:hAnsi="Tahoma" w:cs="Tahoma"/>
          <w:bCs/>
          <w:sz w:val="21"/>
          <w:szCs w:val="21"/>
        </w:rPr>
        <w:t>trimestralmente</w:t>
      </w:r>
      <w:r w:rsidR="00426BEA" w:rsidRPr="000F6BF2">
        <w:rPr>
          <w:rFonts w:ascii="Tahoma" w:hAnsi="Tahoma" w:cs="Tahoma"/>
          <w:bCs/>
          <w:sz w:val="21"/>
          <w:szCs w:val="21"/>
        </w:rPr>
        <w:t>,</w:t>
      </w:r>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dias úteis 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246B84DA" w:rsidR="00BD7CF3" w:rsidRPr="000F6BF2" w:rsidRDefault="002969FC" w:rsidP="00BD7CF3">
      <w:pPr>
        <w:pStyle w:val="PargrafodaLista"/>
        <w:rPr>
          <w:rFonts w:ascii="Tahoma" w:hAnsi="Tahoma" w:cs="Tahoma"/>
          <w:bCs/>
          <w:sz w:val="21"/>
          <w:szCs w:val="21"/>
        </w:rPr>
      </w:pPr>
      <w:r w:rsidRPr="000F6BF2">
        <w:rPr>
          <w:rFonts w:ascii="Tahoma" w:hAnsi="Tahoma" w:cs="Tahoma"/>
          <w:sz w:val="21"/>
          <w:szCs w:val="21"/>
        </w:rPr>
        <w:t xml:space="preserve"> </w:t>
      </w:r>
    </w:p>
    <w:p w14:paraId="22DBF334" w14:textId="4CA202C5" w:rsidR="002D677F" w:rsidRPr="002D677F" w:rsidRDefault="00BD7CF3" w:rsidP="00A207AB">
      <w:pPr>
        <w:pStyle w:val="PargrafodaLista"/>
        <w:widowControl w:val="0"/>
        <w:numPr>
          <w:ilvl w:val="2"/>
          <w:numId w:val="9"/>
        </w:numPr>
        <w:tabs>
          <w:tab w:val="left" w:pos="567"/>
          <w:tab w:val="left" w:pos="1418"/>
        </w:tabs>
        <w:spacing w:line="300" w:lineRule="exact"/>
        <w:ind w:hanging="11"/>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C02750">
      <w:pPr>
        <w:pStyle w:val="PargrafodaLista"/>
        <w:rPr>
          <w:rFonts w:ascii="Tahoma" w:hAnsi="Tahoma" w:cs="Tahoma"/>
          <w:bCs/>
          <w:sz w:val="21"/>
          <w:szCs w:val="21"/>
        </w:rPr>
      </w:pPr>
    </w:p>
    <w:p w14:paraId="489D4A25" w14:textId="3C4B4787" w:rsidR="002D677F" w:rsidRPr="00726CFD" w:rsidRDefault="00012C42" w:rsidP="00726CFD">
      <w:pPr>
        <w:pStyle w:val="PargrafodaLista"/>
        <w:widowControl w:val="0"/>
        <w:numPr>
          <w:ilvl w:val="3"/>
          <w:numId w:val="9"/>
        </w:numPr>
        <w:tabs>
          <w:tab w:val="left" w:pos="567"/>
          <w:tab w:val="left" w:pos="1418"/>
        </w:tabs>
        <w:spacing w:line="300" w:lineRule="exact"/>
        <w:ind w:hanging="11"/>
        <w:jc w:val="both"/>
        <w:rPr>
          <w:rFonts w:ascii="Tahoma" w:hAnsi="Tahoma" w:cs="Tahoma"/>
          <w:sz w:val="21"/>
          <w:szCs w:val="21"/>
        </w:rPr>
      </w:pPr>
      <w:r w:rsidRPr="00726CFD">
        <w:rPr>
          <w:rFonts w:ascii="Tahoma" w:hAnsi="Tahoma" w:cs="Tahoma"/>
          <w:bCs/>
          <w:sz w:val="21"/>
          <w:szCs w:val="21"/>
        </w:rPr>
        <w:t>S</w:t>
      </w:r>
      <w:r w:rsidR="00BD7CF3" w:rsidRPr="00726CFD">
        <w:rPr>
          <w:rFonts w:ascii="Tahoma" w:hAnsi="Tahoma" w:cs="Tahoma"/>
          <w:bCs/>
          <w:sz w:val="21"/>
          <w:szCs w:val="21"/>
        </w:rPr>
        <w:t>endo certo</w:t>
      </w:r>
      <w:r w:rsidRPr="00726CFD">
        <w:rPr>
          <w:rFonts w:ascii="Tahoma" w:hAnsi="Tahoma" w:cs="Tahoma"/>
          <w:bCs/>
          <w:sz w:val="21"/>
          <w:szCs w:val="21"/>
        </w:rPr>
        <w:t>, que os Direitos Creditórios</w:t>
      </w:r>
      <w:r w:rsidR="002D677F" w:rsidRPr="00726CFD">
        <w:rPr>
          <w:rFonts w:ascii="Tahoma" w:hAnsi="Tahoma" w:cs="Tahoma"/>
          <w:bCs/>
          <w:sz w:val="21"/>
          <w:szCs w:val="21"/>
        </w:rPr>
        <w:t xml:space="preserve"> dos Empreendimentos</w:t>
      </w:r>
      <w:r w:rsidRPr="00726CFD">
        <w:rPr>
          <w:rFonts w:ascii="Tahoma" w:hAnsi="Tahoma" w:cs="Tahoma"/>
          <w:bCs/>
          <w:sz w:val="21"/>
          <w:szCs w:val="21"/>
        </w:rPr>
        <w:t xml:space="preserve">, após o cumprimento </w:t>
      </w:r>
      <w:r w:rsidR="00FF20AD" w:rsidRPr="00726CFD">
        <w:rPr>
          <w:rFonts w:ascii="Tahoma" w:hAnsi="Tahoma" w:cs="Tahoma"/>
          <w:bCs/>
          <w:sz w:val="21"/>
          <w:szCs w:val="21"/>
        </w:rPr>
        <w:t xml:space="preserve">da Destinação dos Recursos, </w:t>
      </w:r>
      <w:r w:rsidR="00B228DC" w:rsidRPr="00726CFD">
        <w:rPr>
          <w:rFonts w:ascii="Tahoma" w:hAnsi="Tahoma" w:cs="Tahoma"/>
          <w:color w:val="000000"/>
          <w:sz w:val="21"/>
          <w:szCs w:val="21"/>
        </w:rPr>
        <w:t>no item 6.1</w:t>
      </w:r>
      <w:r w:rsidR="00C02750">
        <w:rPr>
          <w:rFonts w:ascii="Tahoma" w:hAnsi="Tahoma" w:cs="Tahoma"/>
          <w:color w:val="000000"/>
          <w:sz w:val="21"/>
          <w:szCs w:val="21"/>
        </w:rPr>
        <w:t xml:space="preserve"> e cumprido o LTV</w:t>
      </w:r>
      <w:r w:rsidR="00B228DC" w:rsidRPr="00726CFD">
        <w:rPr>
          <w:rFonts w:ascii="Tahoma" w:hAnsi="Tahoma" w:cs="Tahoma"/>
          <w:color w:val="000000"/>
          <w:sz w:val="21"/>
          <w:szCs w:val="21"/>
        </w:rPr>
        <w:t>,</w:t>
      </w:r>
      <w:r w:rsidR="00993328">
        <w:rPr>
          <w:rFonts w:ascii="Tahoma" w:hAnsi="Tahoma" w:cs="Tahoma"/>
          <w:color w:val="000000"/>
          <w:sz w:val="21"/>
          <w:szCs w:val="21"/>
        </w:rPr>
        <w:t xml:space="preserve"> mensalmente,</w:t>
      </w:r>
      <w:r w:rsidR="00B228DC" w:rsidRPr="00726CFD">
        <w:rPr>
          <w:rFonts w:ascii="Tahoma" w:hAnsi="Tahoma" w:cs="Tahoma"/>
          <w:color w:val="000000"/>
          <w:sz w:val="21"/>
          <w:szCs w:val="21"/>
        </w:rPr>
        <w:t xml:space="preserve"> </w:t>
      </w:r>
      <w:r w:rsidR="00886DA0">
        <w:rPr>
          <w:rFonts w:ascii="Tahoma" w:hAnsi="Tahoma" w:cs="Tahoma"/>
          <w:bCs/>
          <w:sz w:val="21"/>
          <w:szCs w:val="21"/>
        </w:rPr>
        <w:t>poderão ser</w:t>
      </w:r>
      <w:r w:rsidR="00886DA0" w:rsidRPr="00726CFD">
        <w:rPr>
          <w:rFonts w:ascii="Tahoma" w:hAnsi="Tahoma" w:cs="Tahoma"/>
          <w:bCs/>
          <w:sz w:val="21"/>
          <w:szCs w:val="21"/>
        </w:rPr>
        <w:t xml:space="preserve"> </w:t>
      </w:r>
      <w:r w:rsidR="00993328">
        <w:rPr>
          <w:rFonts w:ascii="Tahoma" w:hAnsi="Tahoma" w:cs="Tahoma"/>
          <w:bCs/>
          <w:sz w:val="21"/>
          <w:szCs w:val="21"/>
        </w:rPr>
        <w:t>liberados</w:t>
      </w:r>
      <w:r w:rsidR="00B228DC" w:rsidRPr="00726CFD">
        <w:rPr>
          <w:rFonts w:ascii="Tahoma" w:hAnsi="Tahoma" w:cs="Tahoma"/>
          <w:bCs/>
          <w:sz w:val="21"/>
          <w:szCs w:val="21"/>
        </w:rPr>
        <w:t xml:space="preserve"> para a Emitente. </w:t>
      </w:r>
      <w:r w:rsidR="00993328">
        <w:rPr>
          <w:rFonts w:ascii="Tahoma" w:hAnsi="Tahoma" w:cs="Tahoma"/>
          <w:bCs/>
          <w:sz w:val="21"/>
          <w:szCs w:val="21"/>
        </w:rPr>
        <w:t xml:space="preserve">Os valores </w:t>
      </w:r>
      <w:r w:rsidR="00023CA8">
        <w:rPr>
          <w:rFonts w:ascii="Tahoma" w:hAnsi="Tahoma" w:cs="Tahoma"/>
          <w:bCs/>
          <w:sz w:val="21"/>
          <w:szCs w:val="21"/>
        </w:rPr>
        <w:t xml:space="preserve">do saldo dos Direitos </w:t>
      </w:r>
      <w:r w:rsidR="000F6BF2">
        <w:rPr>
          <w:rFonts w:ascii="Tahoma" w:hAnsi="Tahoma" w:cs="Tahoma"/>
          <w:bCs/>
          <w:sz w:val="21"/>
          <w:szCs w:val="21"/>
        </w:rPr>
        <w:t>Creditórios</w:t>
      </w:r>
      <w:r w:rsidR="00023CA8">
        <w:rPr>
          <w:rFonts w:ascii="Tahoma" w:hAnsi="Tahoma" w:cs="Tahoma"/>
          <w:bCs/>
          <w:sz w:val="21"/>
          <w:szCs w:val="21"/>
        </w:rPr>
        <w:t xml:space="preserve"> </w:t>
      </w:r>
      <w:r w:rsidR="00993328">
        <w:rPr>
          <w:rFonts w:ascii="Tahoma" w:hAnsi="Tahoma" w:cs="Tahoma"/>
          <w:bCs/>
          <w:sz w:val="21"/>
          <w:szCs w:val="21"/>
        </w:rPr>
        <w:t xml:space="preserve">liberados neste período, </w:t>
      </w:r>
      <w:r w:rsidR="00430968">
        <w:rPr>
          <w:rFonts w:ascii="Tahoma" w:hAnsi="Tahoma" w:cs="Tahoma"/>
          <w:bCs/>
          <w:sz w:val="21"/>
          <w:szCs w:val="21"/>
        </w:rPr>
        <w:t xml:space="preserve">poderão ser </w:t>
      </w:r>
      <w:r w:rsidR="00993328">
        <w:rPr>
          <w:rFonts w:ascii="Tahoma" w:hAnsi="Tahoma" w:cs="Tahoma"/>
          <w:bCs/>
          <w:sz w:val="21"/>
          <w:szCs w:val="21"/>
        </w:rPr>
        <w:t xml:space="preserve">descontados do desembolso referente ao valor apurado no </w:t>
      </w:r>
      <w:r w:rsidR="00023CA8">
        <w:rPr>
          <w:rFonts w:ascii="Tahoma" w:hAnsi="Tahoma" w:cs="Tahoma"/>
          <w:bCs/>
          <w:sz w:val="21"/>
          <w:szCs w:val="21"/>
        </w:rPr>
        <w:t xml:space="preserve">trimestre e apresentado no </w:t>
      </w:r>
      <w:r w:rsidR="00993328">
        <w:rPr>
          <w:rFonts w:ascii="Tahoma" w:hAnsi="Tahoma" w:cs="Tahoma"/>
          <w:bCs/>
          <w:sz w:val="21"/>
          <w:szCs w:val="21"/>
        </w:rPr>
        <w:t>Relatório de Comprovação</w:t>
      </w:r>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C02750">
      <w:pPr>
        <w:pStyle w:val="PargrafodaLista"/>
        <w:widowControl w:val="0"/>
        <w:tabs>
          <w:tab w:val="left" w:pos="567"/>
          <w:tab w:val="left" w:pos="1418"/>
        </w:tabs>
        <w:spacing w:line="300" w:lineRule="exact"/>
        <w:jc w:val="both"/>
        <w:rPr>
          <w:rFonts w:ascii="Tahoma" w:hAnsi="Tahoma" w:cs="Tahoma"/>
          <w:sz w:val="21"/>
          <w:szCs w:val="21"/>
        </w:rPr>
      </w:pPr>
    </w:p>
    <w:p w14:paraId="06B9864D" w14:textId="1FC94E9D" w:rsidR="00BD7CF3" w:rsidRPr="003F4C51" w:rsidRDefault="00BD7CF3" w:rsidP="00A207AB">
      <w:pPr>
        <w:pStyle w:val="PargrafodaLista"/>
        <w:widowControl w:val="0"/>
        <w:numPr>
          <w:ilvl w:val="2"/>
          <w:numId w:val="9"/>
        </w:numPr>
        <w:tabs>
          <w:tab w:val="left" w:pos="567"/>
          <w:tab w:val="left" w:pos="1418"/>
        </w:tabs>
        <w:spacing w:line="300" w:lineRule="exact"/>
        <w:ind w:hanging="11"/>
        <w:jc w:val="both"/>
        <w:rPr>
          <w:rFonts w:ascii="Tahoma" w:hAnsi="Tahoma" w:cs="Tahoma"/>
          <w:bCs/>
          <w:sz w:val="21"/>
          <w:szCs w:val="21"/>
        </w:rPr>
      </w:pPr>
      <w:r w:rsidRPr="003F4C51">
        <w:rPr>
          <w:rFonts w:ascii="Tahoma" w:hAnsi="Tahoma" w:cs="Tahoma"/>
          <w:sz w:val="21"/>
          <w:szCs w:val="21"/>
        </w:rPr>
        <w:t xml:space="preserve">Em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r w:rsidRPr="003F4C51">
        <w:rPr>
          <w:rFonts w:ascii="Tahoma" w:hAnsi="Tahoma" w:cs="Tahoma"/>
          <w:sz w:val="21"/>
          <w:szCs w:val="21"/>
        </w:rPr>
        <w:t>pelo Credor (ou seu Cessionário), observada a Atualização Monetária, os Juros Remuneratórios, as Despesas, e demais encargos e despesas desta CCB.</w:t>
      </w:r>
    </w:p>
    <w:p w14:paraId="2803E2F0" w14:textId="77777777" w:rsidR="008272BC" w:rsidRPr="0046304D" w:rsidRDefault="008272BC" w:rsidP="0046304D">
      <w:pPr>
        <w:widowControl w:val="0"/>
        <w:tabs>
          <w:tab w:val="left" w:pos="567"/>
        </w:tabs>
        <w:spacing w:line="300" w:lineRule="exact"/>
        <w:contextualSpacing/>
        <w:rPr>
          <w:rFonts w:ascii="Tahoma" w:hAnsi="Tahoma" w:cs="Tahoma"/>
          <w:sz w:val="21"/>
          <w:szCs w:val="21"/>
        </w:rPr>
      </w:pPr>
    </w:p>
    <w:p w14:paraId="4C07E76A" w14:textId="4854F019" w:rsidR="002959D4" w:rsidRPr="0046304D" w:rsidRDefault="000375A0" w:rsidP="00FD4713">
      <w:pPr>
        <w:pStyle w:val="PargrafodaLista"/>
        <w:widowControl w:val="0"/>
        <w:numPr>
          <w:ilvl w:val="1"/>
          <w:numId w:val="9"/>
        </w:numPr>
        <w:tabs>
          <w:tab w:val="left" w:pos="567"/>
        </w:tabs>
        <w:spacing w:line="300" w:lineRule="exact"/>
        <w:ind w:left="0" w:firstLine="0"/>
        <w:jc w:val="both"/>
        <w:rPr>
          <w:rFonts w:ascii="Tahoma" w:hAnsi="Tahoma" w:cs="Tahoma"/>
          <w:sz w:val="21"/>
          <w:szCs w:val="21"/>
        </w:rPr>
      </w:pPr>
      <w:bookmarkStart w:id="37"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e </w:t>
      </w:r>
      <w:r w:rsidR="00300C12" w:rsidRPr="00AA523E">
        <w:rPr>
          <w:rFonts w:ascii="Tahoma" w:hAnsi="Tahoma" w:cs="Tahoma"/>
          <w:b/>
          <w:bCs/>
          <w:i/>
          <w:iCs/>
          <w:sz w:val="21"/>
          <w:szCs w:val="21"/>
        </w:rPr>
        <w:t>(ii)</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Empreendimento,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r w:rsidR="00C157E4">
        <w:rPr>
          <w:rFonts w:ascii="Tahoma" w:hAnsi="Tahoma" w:cs="Tahoma"/>
          <w:sz w:val="21"/>
          <w:szCs w:val="21"/>
        </w:rPr>
        <w:t>Devedora</w:t>
      </w:r>
      <w:r w:rsidR="00C157E4" w:rsidRPr="00AA523E">
        <w:rPr>
          <w:rFonts w:ascii="Tahoma" w:hAnsi="Tahoma" w:cs="Tahoma"/>
          <w:sz w:val="21"/>
          <w:szCs w:val="21"/>
        </w:rPr>
        <w:t xml:space="preserve"> </w:t>
      </w:r>
      <w:r w:rsidR="00300C12" w:rsidRPr="00AA523E">
        <w:rPr>
          <w:rFonts w:ascii="Tahoma" w:hAnsi="Tahoma" w:cs="Tahoma"/>
          <w:sz w:val="21"/>
          <w:szCs w:val="21"/>
        </w:rPr>
        <w:t xml:space="preserve">incorrer em custos de matéria-prima ainda não instalada, estes custos não serão reembolsados até que haja instalação e correspondente medição); e </w:t>
      </w:r>
      <w:r w:rsidR="00300C12" w:rsidRPr="00AA523E">
        <w:rPr>
          <w:rFonts w:ascii="Tahoma" w:hAnsi="Tahoma" w:cs="Tahoma"/>
          <w:b/>
          <w:bCs/>
          <w:i/>
          <w:iCs/>
          <w:sz w:val="21"/>
          <w:szCs w:val="21"/>
        </w:rPr>
        <w:t>(iii)</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 </w:t>
      </w:r>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FD4713">
      <w:pPr>
        <w:widowControl w:val="0"/>
        <w:tabs>
          <w:tab w:val="left" w:pos="567"/>
        </w:tabs>
        <w:spacing w:line="300" w:lineRule="exact"/>
        <w:jc w:val="both"/>
        <w:rPr>
          <w:rFonts w:ascii="Tahoma" w:hAnsi="Tahoma" w:cs="Tahoma"/>
          <w:sz w:val="21"/>
          <w:szCs w:val="21"/>
        </w:rPr>
      </w:pPr>
    </w:p>
    <w:p w14:paraId="34C094C4" w14:textId="6DB1E4BB" w:rsidR="00CE1BC7" w:rsidRDefault="00C157E4" w:rsidP="00FB3B29">
      <w:pPr>
        <w:pStyle w:val="PargrafodaLista"/>
        <w:widowControl w:val="0"/>
        <w:numPr>
          <w:ilvl w:val="2"/>
          <w:numId w:val="9"/>
        </w:numPr>
        <w:tabs>
          <w:tab w:val="left" w:pos="567"/>
          <w:tab w:val="left" w:pos="1418"/>
        </w:tabs>
        <w:spacing w:line="300" w:lineRule="exact"/>
        <w:ind w:left="567" w:firstLine="0"/>
        <w:jc w:val="both"/>
        <w:rPr>
          <w:rFonts w:ascii="Tahoma" w:hAnsi="Tahoma" w:cs="Tahoma"/>
          <w:sz w:val="21"/>
          <w:szCs w:val="21"/>
        </w:rPr>
      </w:pPr>
      <w:bookmarkStart w:id="38" w:name="_Ref522546097"/>
      <w:bookmarkStart w:id="39"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para Integralização,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C02750">
      <w:pPr>
        <w:pStyle w:val="PargrafodaLista"/>
        <w:widowControl w:val="0"/>
        <w:tabs>
          <w:tab w:val="left" w:pos="567"/>
          <w:tab w:val="left" w:pos="1418"/>
        </w:tabs>
        <w:spacing w:line="300" w:lineRule="exact"/>
        <w:ind w:left="567"/>
        <w:jc w:val="both"/>
        <w:rPr>
          <w:rFonts w:ascii="Tahoma" w:hAnsi="Tahoma" w:cs="Tahoma"/>
          <w:sz w:val="21"/>
          <w:szCs w:val="21"/>
        </w:rPr>
      </w:pPr>
    </w:p>
    <w:p w14:paraId="6267F889" w14:textId="27840AB1" w:rsidR="00633B4D" w:rsidRPr="00C02750" w:rsidRDefault="00FF20AD" w:rsidP="00A02008">
      <w:pPr>
        <w:pStyle w:val="PargrafodaLista"/>
        <w:widowControl w:val="0"/>
        <w:numPr>
          <w:ilvl w:val="2"/>
          <w:numId w:val="9"/>
        </w:numPr>
        <w:tabs>
          <w:tab w:val="left" w:pos="567"/>
          <w:tab w:val="left" w:pos="1418"/>
        </w:tabs>
        <w:spacing w:line="300" w:lineRule="exact"/>
        <w:ind w:left="567" w:firstLine="0"/>
        <w:jc w:val="both"/>
        <w:rPr>
          <w:rFonts w:ascii="Tahoma" w:hAnsi="Tahoma" w:cs="Tahoma"/>
          <w:spacing w:val="-3"/>
          <w:sz w:val="21"/>
          <w:szCs w:val="21"/>
        </w:rPr>
      </w:pPr>
      <w:r>
        <w:rPr>
          <w:rFonts w:ascii="Tahoma" w:hAnsi="Tahoma" w:cs="Tahoma"/>
          <w:sz w:val="21"/>
          <w:szCs w:val="21"/>
        </w:rPr>
        <w:t xml:space="preserve"> </w:t>
      </w:r>
      <w:r w:rsidR="001D5EF5" w:rsidRPr="00027ED4">
        <w:rPr>
          <w:rFonts w:ascii="Tahoma" w:hAnsi="Tahoma" w:cs="Tahoma"/>
          <w:sz w:val="21"/>
          <w:szCs w:val="21"/>
        </w:rPr>
        <w:t xml:space="preserve">Até o 10º (décimo) </w:t>
      </w:r>
      <w:r w:rsidR="001D5EF5" w:rsidRPr="00491BC7">
        <w:rPr>
          <w:rFonts w:ascii="Tahoma" w:hAnsi="Tahoma" w:cs="Tahoma"/>
          <w:sz w:val="21"/>
          <w:szCs w:val="21"/>
          <w:highlight w:val="yellow"/>
        </w:rPr>
        <w:t xml:space="preserve">dia </w:t>
      </w:r>
      <w:r w:rsidR="00C02750" w:rsidRPr="00491BC7">
        <w:rPr>
          <w:rFonts w:ascii="Tahoma" w:hAnsi="Tahoma" w:cs="Tahoma"/>
          <w:sz w:val="21"/>
          <w:szCs w:val="21"/>
          <w:highlight w:val="yellow"/>
        </w:rPr>
        <w:t>do trimestre</w:t>
      </w:r>
      <w:r w:rsidR="00633B4D" w:rsidRPr="00027ED4">
        <w:rPr>
          <w:rFonts w:ascii="Tahoma" w:hAnsi="Tahoma" w:cs="Tahoma"/>
          <w:sz w:val="21"/>
          <w:szCs w:val="21"/>
        </w:rPr>
        <w:t xml:space="preserve">, a </w:t>
      </w:r>
      <w:r w:rsidR="00633B4D">
        <w:rPr>
          <w:rFonts w:ascii="Tahoma" w:hAnsi="Tahoma" w:cs="Tahoma"/>
          <w:sz w:val="21"/>
          <w:szCs w:val="21"/>
        </w:rPr>
        <w:t>Gerenciadora</w:t>
      </w:r>
      <w:r w:rsidR="00633B4D" w:rsidRPr="00027ED4">
        <w:rPr>
          <w:rFonts w:ascii="Tahoma" w:hAnsi="Tahoma" w:cs="Tahoma"/>
          <w:sz w:val="21"/>
          <w:szCs w:val="21"/>
        </w:rPr>
        <w:t xml:space="preserve"> junto com a Emitente, </w:t>
      </w:r>
      <w:r w:rsidR="00917508">
        <w:rPr>
          <w:rFonts w:ascii="Tahoma" w:hAnsi="Tahoma" w:cs="Tahoma"/>
          <w:sz w:val="21"/>
          <w:szCs w:val="21"/>
        </w:rPr>
        <w:t xml:space="preserve">enviará </w:t>
      </w:r>
      <w:r w:rsidR="00817080">
        <w:rPr>
          <w:rFonts w:ascii="Tahoma" w:hAnsi="Tahoma" w:cs="Tahoma"/>
          <w:sz w:val="21"/>
          <w:szCs w:val="21"/>
        </w:rPr>
        <w:t xml:space="preserve">o Relatório de Comprovação, </w:t>
      </w:r>
      <w:r w:rsidR="00917508">
        <w:rPr>
          <w:rFonts w:ascii="Tahoma" w:hAnsi="Tahoma" w:cs="Tahoma"/>
          <w:sz w:val="21"/>
          <w:szCs w:val="21"/>
        </w:rPr>
        <w:t>reportando</w:t>
      </w:r>
      <w:r w:rsidR="00633B4D" w:rsidRPr="00027ED4">
        <w:rPr>
          <w:rFonts w:ascii="Tahoma" w:hAnsi="Tahoma" w:cs="Tahoma"/>
          <w:sz w:val="21"/>
          <w:szCs w:val="21"/>
        </w:rPr>
        <w:t xml:space="preserve"> o montante </w:t>
      </w:r>
      <w:r w:rsidR="00817080">
        <w:rPr>
          <w:rFonts w:ascii="Tahoma" w:hAnsi="Tahoma" w:cs="Tahoma"/>
          <w:sz w:val="21"/>
          <w:szCs w:val="21"/>
        </w:rPr>
        <w:t xml:space="preserve">a ser reembolsado </w:t>
      </w:r>
      <w:r w:rsidR="00633B4D" w:rsidRPr="00027ED4">
        <w:rPr>
          <w:rFonts w:ascii="Tahoma" w:hAnsi="Tahoma" w:cs="Tahoma"/>
          <w:sz w:val="21"/>
          <w:szCs w:val="21"/>
        </w:rPr>
        <w:t xml:space="preserve">equivalente à evolução </w:t>
      </w:r>
      <w:r w:rsidR="00917508">
        <w:rPr>
          <w:rFonts w:ascii="Tahoma" w:hAnsi="Tahoma" w:cs="Tahoma"/>
          <w:sz w:val="21"/>
          <w:szCs w:val="21"/>
        </w:rPr>
        <w:t>trimestral</w:t>
      </w:r>
      <w:r w:rsidR="00633B4D" w:rsidRPr="00027ED4">
        <w:rPr>
          <w:rFonts w:ascii="Tahoma" w:hAnsi="Tahoma" w:cs="Tahoma"/>
          <w:sz w:val="21"/>
          <w:szCs w:val="21"/>
        </w:rPr>
        <w:t xml:space="preserve"> d</w:t>
      </w:r>
      <w:r w:rsidR="00633B4D">
        <w:rPr>
          <w:rFonts w:ascii="Tahoma" w:hAnsi="Tahoma" w:cs="Tahoma"/>
          <w:sz w:val="21"/>
          <w:szCs w:val="21"/>
        </w:rPr>
        <w:t xml:space="preserve">os Empreendimentos </w:t>
      </w:r>
      <w:r w:rsidR="00633B4D" w:rsidRPr="00027ED4">
        <w:rPr>
          <w:rFonts w:ascii="Tahoma" w:hAnsi="Tahoma" w:cs="Tahoma"/>
          <w:sz w:val="21"/>
          <w:szCs w:val="21"/>
        </w:rPr>
        <w:t>(“</w:t>
      </w:r>
      <w:r w:rsidR="00633B4D" w:rsidRPr="00027ED4">
        <w:rPr>
          <w:rFonts w:ascii="Tahoma" w:hAnsi="Tahoma" w:cs="Tahoma"/>
          <w:sz w:val="21"/>
          <w:szCs w:val="21"/>
          <w:u w:val="single"/>
        </w:rPr>
        <w:t>Chamada de Capital</w:t>
      </w:r>
      <w:r w:rsidR="00633B4D" w:rsidRPr="00027ED4">
        <w:rPr>
          <w:rFonts w:ascii="Tahoma" w:hAnsi="Tahoma" w:cs="Tahoma"/>
          <w:sz w:val="21"/>
          <w:szCs w:val="21"/>
        </w:rPr>
        <w:t>”)</w:t>
      </w:r>
      <w:r w:rsidR="001D5EF5">
        <w:rPr>
          <w:rFonts w:ascii="Tahoma" w:hAnsi="Tahoma" w:cs="Tahoma"/>
          <w:sz w:val="21"/>
          <w:szCs w:val="21"/>
        </w:rPr>
        <w:t xml:space="preserve">, </w:t>
      </w:r>
      <w:r w:rsidR="00633B4D" w:rsidRPr="00027ED4">
        <w:rPr>
          <w:rFonts w:ascii="Tahoma" w:hAnsi="Tahoma" w:cs="Tahoma"/>
          <w:sz w:val="21"/>
          <w:szCs w:val="21"/>
        </w:rPr>
        <w:t>a Securitizadora deverá transferir</w:t>
      </w:r>
      <w:r w:rsidR="00872207">
        <w:rPr>
          <w:rFonts w:ascii="Tahoma" w:hAnsi="Tahoma" w:cs="Tahoma"/>
          <w:sz w:val="21"/>
          <w:szCs w:val="21"/>
        </w:rPr>
        <w:t xml:space="preserve"> trimestralmente</w:t>
      </w:r>
      <w:r w:rsidR="00633B4D" w:rsidRPr="00027ED4">
        <w:rPr>
          <w:rFonts w:ascii="Tahoma" w:hAnsi="Tahoma" w:cs="Tahoma"/>
          <w:sz w:val="21"/>
          <w:szCs w:val="21"/>
        </w:rPr>
        <w:t xml:space="preserve">, para conta bancária de titularidade da </w:t>
      </w:r>
      <w:r w:rsidR="00633B4D">
        <w:rPr>
          <w:rFonts w:ascii="Tahoma" w:hAnsi="Tahoma" w:cs="Tahoma"/>
          <w:sz w:val="21"/>
          <w:szCs w:val="21"/>
        </w:rPr>
        <w:t>Emitente</w:t>
      </w:r>
      <w:r w:rsidR="00633B4D" w:rsidRPr="00027ED4">
        <w:rPr>
          <w:rFonts w:ascii="Tahoma" w:hAnsi="Tahoma" w:cs="Tahoma"/>
          <w:sz w:val="21"/>
          <w:szCs w:val="21"/>
        </w:rPr>
        <w:t>, o respectivo valor solicitado na Chamada de Capital</w:t>
      </w:r>
      <w:r w:rsidR="00917508">
        <w:rPr>
          <w:rFonts w:ascii="Tahoma" w:hAnsi="Tahoma" w:cs="Tahoma"/>
          <w:sz w:val="21"/>
          <w:szCs w:val="21"/>
        </w:rPr>
        <w:t xml:space="preserve"> em até dois úteis do recebimento do </w:t>
      </w:r>
      <w:r w:rsidR="00917508">
        <w:rPr>
          <w:rFonts w:ascii="Tahoma" w:hAnsi="Tahoma" w:cs="Tahoma"/>
          <w:sz w:val="21"/>
          <w:szCs w:val="21"/>
        </w:rPr>
        <w:lastRenderedPageBreak/>
        <w:t>relatório de comprovação</w:t>
      </w:r>
      <w:r w:rsidR="00633B4D" w:rsidRPr="00027ED4">
        <w:rPr>
          <w:rFonts w:ascii="Tahoma" w:hAnsi="Tahoma" w:cs="Tahoma"/>
          <w:sz w:val="21"/>
          <w:szCs w:val="21"/>
        </w:rPr>
        <w:t>.</w:t>
      </w:r>
      <w:r w:rsidR="002B366C">
        <w:rPr>
          <w:rFonts w:ascii="Tahoma" w:hAnsi="Tahoma" w:cs="Tahoma"/>
          <w:sz w:val="21"/>
          <w:szCs w:val="21"/>
        </w:rPr>
        <w:t xml:space="preserve"> O primeiro relatório será enviado na emissão desta cédula e o segundo relatório até o décimo dia de fevereiro de 2022</w:t>
      </w:r>
      <w:r w:rsidR="00491BC7">
        <w:rPr>
          <w:rFonts w:ascii="Tahoma" w:hAnsi="Tahoma" w:cs="Tahoma"/>
          <w:sz w:val="21"/>
          <w:szCs w:val="21"/>
        </w:rPr>
        <w:t>.</w:t>
      </w:r>
    </w:p>
    <w:p w14:paraId="2B99B72D" w14:textId="77777777" w:rsidR="00817080" w:rsidRPr="00C02750" w:rsidRDefault="00817080" w:rsidP="00C02750">
      <w:pPr>
        <w:pStyle w:val="PargrafodaLista"/>
        <w:widowControl w:val="0"/>
        <w:spacing w:line="300" w:lineRule="exact"/>
        <w:ind w:left="567"/>
        <w:jc w:val="both"/>
        <w:rPr>
          <w:rFonts w:ascii="Tahoma" w:hAnsi="Tahoma" w:cs="Tahoma"/>
          <w:spacing w:val="-3"/>
          <w:sz w:val="21"/>
          <w:szCs w:val="21"/>
        </w:rPr>
      </w:pPr>
    </w:p>
    <w:p w14:paraId="29D0E7FF" w14:textId="35B02FEE" w:rsidR="00817080" w:rsidRPr="00027ED4" w:rsidRDefault="00817080" w:rsidP="00A02008">
      <w:pPr>
        <w:pStyle w:val="PargrafodaLista"/>
        <w:widowControl w:val="0"/>
        <w:numPr>
          <w:ilvl w:val="2"/>
          <w:numId w:val="9"/>
        </w:numPr>
        <w:tabs>
          <w:tab w:val="left" w:pos="567"/>
          <w:tab w:val="left" w:pos="1418"/>
        </w:tabs>
        <w:spacing w:line="300" w:lineRule="exact"/>
        <w:ind w:left="567" w:firstLine="0"/>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sidR="00917508">
        <w:rPr>
          <w:rFonts w:ascii="Tahoma" w:hAnsi="Tahoma" w:cs="Tahoma"/>
          <w:spacing w:val="-3"/>
          <w:sz w:val="21"/>
          <w:szCs w:val="21"/>
        </w:rPr>
        <w:t xml:space="preserve">trimestre </w:t>
      </w:r>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633B4D">
      <w:pPr>
        <w:pStyle w:val="PargrafodaLista"/>
        <w:widowControl w:val="0"/>
        <w:tabs>
          <w:tab w:val="left" w:pos="567"/>
        </w:tabs>
        <w:spacing w:line="320" w:lineRule="exact"/>
        <w:ind w:left="567"/>
        <w:jc w:val="both"/>
        <w:rPr>
          <w:rFonts w:ascii="Tahoma" w:hAnsi="Tahoma" w:cs="Tahoma"/>
          <w:spacing w:val="-3"/>
          <w:sz w:val="21"/>
          <w:szCs w:val="21"/>
        </w:rPr>
      </w:pPr>
    </w:p>
    <w:p w14:paraId="79C8974E" w14:textId="5D03865D" w:rsidR="00633B4D" w:rsidRPr="00027ED4" w:rsidRDefault="00633B4D" w:rsidP="00FD4713">
      <w:pPr>
        <w:pStyle w:val="PargrafodaLista"/>
        <w:widowControl w:val="0"/>
        <w:numPr>
          <w:ilvl w:val="2"/>
          <w:numId w:val="9"/>
        </w:numPr>
        <w:tabs>
          <w:tab w:val="left" w:pos="567"/>
          <w:tab w:val="left" w:pos="1418"/>
        </w:tabs>
        <w:spacing w:line="300" w:lineRule="exact"/>
        <w:ind w:left="567" w:firstLine="0"/>
        <w:jc w:val="both"/>
        <w:rPr>
          <w:rFonts w:ascii="Tahoma" w:hAnsi="Tahoma" w:cs="Tahoma"/>
          <w:spacing w:val="-3"/>
          <w:sz w:val="21"/>
          <w:szCs w:val="21"/>
        </w:rPr>
      </w:pPr>
      <w:r w:rsidRPr="00027ED4">
        <w:rPr>
          <w:rFonts w:ascii="Tahoma" w:hAnsi="Tahoma" w:cs="Tahoma"/>
          <w:sz w:val="21"/>
          <w:szCs w:val="21"/>
        </w:rPr>
        <w:t xml:space="preserve">Até o </w:t>
      </w:r>
      <w:bookmarkStart w:id="40"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w:t>
      </w:r>
      <w:r w:rsidR="001D5EF5">
        <w:rPr>
          <w:rFonts w:ascii="Tahoma" w:hAnsi="Tahoma" w:cs="Tahoma"/>
          <w:sz w:val="21"/>
          <w:szCs w:val="21"/>
        </w:rPr>
        <w:t>s</w:t>
      </w:r>
      <w:r w:rsidRPr="00027ED4">
        <w:rPr>
          <w:rFonts w:ascii="Tahoma" w:hAnsi="Tahoma" w:cs="Tahoma"/>
          <w:sz w:val="21"/>
          <w:szCs w:val="21"/>
        </w:rPr>
        <w:t xml:space="preserve"> </w:t>
      </w:r>
      <w:r w:rsidR="001D5EF5">
        <w:rPr>
          <w:rFonts w:ascii="Tahoma" w:hAnsi="Tahoma" w:cs="Tahoma"/>
          <w:sz w:val="21"/>
          <w:szCs w:val="21"/>
        </w:rPr>
        <w:t>Empreendimentos</w:t>
      </w:r>
      <w:r w:rsidRPr="00027ED4">
        <w:rPr>
          <w:rFonts w:ascii="Tahoma" w:hAnsi="Tahoma" w:cs="Tahoma"/>
          <w:sz w:val="21"/>
          <w:szCs w:val="21"/>
        </w:rPr>
        <w:t xml:space="preserve">, bem como a evolução e </w:t>
      </w:r>
      <w:r w:rsidRPr="00FD4713">
        <w:rPr>
          <w:rFonts w:ascii="Tahoma" w:hAnsi="Tahoma"/>
          <w:sz w:val="21"/>
        </w:rPr>
        <w:t>o cronograma físico e financeiro de obra</w:t>
      </w:r>
      <w:r w:rsidRPr="00027ED4">
        <w:rPr>
          <w:rFonts w:ascii="Tahoma" w:hAnsi="Tahoma" w:cs="Tahoma"/>
          <w:sz w:val="21"/>
          <w:szCs w:val="21"/>
        </w:rPr>
        <w:t>,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bookmarkStart w:id="41" w:name="_Hlk58887919"/>
    </w:p>
    <w:p w14:paraId="1F617ECE" w14:textId="77777777" w:rsidR="00633B4D" w:rsidRPr="00027ED4" w:rsidRDefault="00633B4D" w:rsidP="00633B4D">
      <w:pPr>
        <w:pStyle w:val="PargrafodaLista"/>
        <w:widowControl w:val="0"/>
        <w:tabs>
          <w:tab w:val="left" w:pos="567"/>
        </w:tabs>
        <w:spacing w:line="320" w:lineRule="exact"/>
        <w:ind w:left="567"/>
        <w:jc w:val="both"/>
        <w:rPr>
          <w:rFonts w:ascii="Tahoma" w:hAnsi="Tahoma" w:cs="Tahoma"/>
          <w:spacing w:val="-3"/>
          <w:sz w:val="21"/>
          <w:szCs w:val="21"/>
        </w:rPr>
      </w:pPr>
    </w:p>
    <w:p w14:paraId="20C73D4E" w14:textId="61A7E509" w:rsidR="00FF20AD" w:rsidRDefault="00633B4D" w:rsidP="00A02008">
      <w:pPr>
        <w:pStyle w:val="PargrafodaLista"/>
        <w:widowControl w:val="0"/>
        <w:numPr>
          <w:ilvl w:val="2"/>
          <w:numId w:val="9"/>
        </w:numPr>
        <w:tabs>
          <w:tab w:val="left" w:pos="567"/>
          <w:tab w:val="left" w:pos="1418"/>
        </w:tabs>
        <w:spacing w:line="300" w:lineRule="exact"/>
        <w:ind w:left="567" w:firstLine="0"/>
        <w:jc w:val="both"/>
        <w:rPr>
          <w:rFonts w:ascii="Tahoma" w:hAnsi="Tahoma" w:cs="Tahoma"/>
          <w:sz w:val="21"/>
          <w:szCs w:val="21"/>
        </w:rPr>
      </w:pPr>
      <w:bookmarkStart w:id="42" w:name="_Hlk83203882"/>
      <w:bookmarkEnd w:id="40"/>
      <w:bookmarkEnd w:id="41"/>
      <w:r w:rsidRPr="00027ED4">
        <w:rPr>
          <w:rFonts w:ascii="Tahoma" w:hAnsi="Tahoma" w:cs="Tahoma"/>
          <w:spacing w:val="-3"/>
          <w:sz w:val="21"/>
          <w:szCs w:val="21"/>
        </w:rPr>
        <w:t>A Gerenciadora prestará seus serviços da Data de emissão desta cédula até a conclusão de 100% do cronograma de obra, ou, das vistorias com os terceiros adquirentes, o que por último acontecer</w:t>
      </w:r>
      <w:bookmarkEnd w:id="42"/>
    </w:p>
    <w:p w14:paraId="36289D97" w14:textId="77777777" w:rsidR="00FF20AD" w:rsidRDefault="00FF20AD" w:rsidP="00C02750">
      <w:pPr>
        <w:pStyle w:val="PargrafodaLista"/>
        <w:widowControl w:val="0"/>
        <w:tabs>
          <w:tab w:val="left" w:pos="567"/>
          <w:tab w:val="left" w:pos="1418"/>
        </w:tabs>
        <w:spacing w:line="300" w:lineRule="exact"/>
        <w:ind w:left="567"/>
        <w:jc w:val="both"/>
        <w:rPr>
          <w:rFonts w:ascii="Tahoma" w:hAnsi="Tahoma" w:cs="Tahoma"/>
          <w:sz w:val="21"/>
          <w:szCs w:val="21"/>
        </w:rPr>
      </w:pPr>
    </w:p>
    <w:p w14:paraId="3E83D3E0" w14:textId="1D89BFA3" w:rsidR="00CB0FF6" w:rsidRPr="00027ED4" w:rsidRDefault="00CB0FF6" w:rsidP="00CB0FF6">
      <w:pPr>
        <w:pStyle w:val="PargrafodaLista"/>
        <w:numPr>
          <w:ilvl w:val="1"/>
          <w:numId w:val="9"/>
        </w:numPr>
        <w:tabs>
          <w:tab w:val="left" w:pos="567"/>
        </w:tabs>
        <w:spacing w:line="320" w:lineRule="exact"/>
        <w:ind w:left="0" w:firstLine="0"/>
        <w:jc w:val="both"/>
        <w:rPr>
          <w:rFonts w:ascii="Tahoma" w:hAnsi="Tahoma" w:cs="Tahoma"/>
          <w:color w:val="000000"/>
          <w:sz w:val="21"/>
          <w:szCs w:val="21"/>
        </w:rPr>
      </w:pPr>
      <w:r>
        <w:rPr>
          <w:rFonts w:ascii="Tahoma" w:hAnsi="Tahoma" w:cs="Tahoma"/>
          <w:sz w:val="21"/>
          <w:szCs w:val="21"/>
        </w:rPr>
        <w:t xml:space="preserve"> </w:t>
      </w: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 xml:space="preserve">A Securitizadora, utilizando-se </w:t>
      </w:r>
      <w:bookmarkStart w:id="43" w:name="_Hlk58888039"/>
      <w:r w:rsidRPr="00027ED4">
        <w:rPr>
          <w:rFonts w:ascii="Tahoma" w:hAnsi="Tahoma" w:cs="Tahoma"/>
          <w:color w:val="000000"/>
          <w:sz w:val="21"/>
          <w:szCs w:val="21"/>
        </w:rPr>
        <w:t>dos recursos decorrentes,</w:t>
      </w:r>
      <w:r w:rsidR="00917508">
        <w:rPr>
          <w:rFonts w:ascii="Tahoma" w:hAnsi="Tahoma" w:cs="Tahoma"/>
          <w:color w:val="000000"/>
          <w:sz w:val="21"/>
          <w:szCs w:val="21"/>
        </w:rPr>
        <w:t xml:space="preserve"> do Saldo do Direito Creditório item 4.3.3.1.,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dos Empreendimentos,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CB0FF6">
      <w:pPr>
        <w:pStyle w:val="PargrafodaLista"/>
        <w:tabs>
          <w:tab w:val="left" w:pos="567"/>
        </w:tabs>
        <w:spacing w:line="320" w:lineRule="exact"/>
        <w:ind w:left="0"/>
        <w:jc w:val="both"/>
        <w:rPr>
          <w:rFonts w:ascii="Tahoma" w:hAnsi="Tahoma" w:cs="Tahoma"/>
          <w:sz w:val="21"/>
          <w:szCs w:val="21"/>
          <w:u w:val="single"/>
        </w:rPr>
      </w:pPr>
    </w:p>
    <w:p w14:paraId="332D0463" w14:textId="4889A243" w:rsidR="00CB0FF6" w:rsidRPr="00FD4713" w:rsidRDefault="00CB0FF6" w:rsidP="00CB0FF6">
      <w:pPr>
        <w:pStyle w:val="PargrafodaLista"/>
        <w:numPr>
          <w:ilvl w:val="1"/>
          <w:numId w:val="9"/>
        </w:numPr>
        <w:tabs>
          <w:tab w:val="left" w:pos="567"/>
        </w:tabs>
        <w:spacing w:line="320" w:lineRule="exact"/>
        <w:ind w:left="0" w:firstLine="0"/>
        <w:jc w:val="both"/>
        <w:rPr>
          <w:rFonts w:ascii="Tahoma" w:hAnsi="Tahoma"/>
          <w:sz w:val="21"/>
        </w:rPr>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apurada mensalmente pela Securitizadora</w:t>
      </w:r>
      <w:r w:rsidRPr="00FD4713">
        <w:rPr>
          <w:rFonts w:ascii="Tahoma" w:hAnsi="Tahoma"/>
          <w:sz w:val="21"/>
        </w:rPr>
        <w:t xml:space="preserve"> conforme fórmula abaixo indicada</w:t>
      </w:r>
      <w:r w:rsidRPr="00027ED4">
        <w:rPr>
          <w:rFonts w:ascii="Tahoma" w:hAnsi="Tahoma" w:cs="Tahoma"/>
          <w:sz w:val="21"/>
          <w:szCs w:val="21"/>
        </w:rPr>
        <w:t xml:space="preserve">, seja de, no máximo, </w:t>
      </w:r>
      <w:bookmarkStart w:id="44"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44"/>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s do item 4.6.1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FD4713" w:rsidRDefault="00CB0FF6" w:rsidP="00FD4713">
      <w:pPr>
        <w:tabs>
          <w:tab w:val="left" w:pos="851"/>
        </w:tabs>
        <w:autoSpaceDE w:val="0"/>
        <w:autoSpaceDN w:val="0"/>
        <w:adjustRightInd w:val="0"/>
        <w:spacing w:line="320" w:lineRule="exact"/>
        <w:contextualSpacing/>
        <w:jc w:val="both"/>
        <w:rPr>
          <w:rFonts w:ascii="Tahoma" w:hAnsi="Tahoma"/>
          <w:sz w:val="21"/>
        </w:rPr>
      </w:pPr>
    </w:p>
    <w:p w14:paraId="75F38DD7" w14:textId="35B63971" w:rsidR="00CB0FF6" w:rsidRPr="00027ED4" w:rsidRDefault="00CB0FF6" w:rsidP="00CB0FF6">
      <w:pPr>
        <w:autoSpaceDE w:val="0"/>
        <w:autoSpaceDN w:val="0"/>
        <w:adjustRightInd w:val="0"/>
        <w:contextualSpacing/>
        <w:jc w:val="both"/>
        <w:rPr>
          <w:rFonts w:ascii="Tahoma" w:hAnsi="Tahoma" w:cs="Tahoma"/>
          <w:sz w:val="21"/>
          <w:szCs w:val="21"/>
          <w:lang w:eastAsia="pt-BR"/>
        </w:rPr>
      </w:pPr>
      <w:bookmarkStart w:id="45"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Devedor Atualizado da CCB+Obra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VGV dos Direitos Créditórios+70%*VGV do Estoque </m:t>
                  </m:r>
                  <m:ctrlPr>
                    <w:rPr>
                      <w:rFonts w:ascii="Cambria Math" w:eastAsia="Cambria Math" w:hAnsi="Cambria Math" w:cs="Tahoma"/>
                      <w:i/>
                      <w:sz w:val="21"/>
                      <w:szCs w:val="21"/>
                    </w:rPr>
                  </m:ctrlP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=&lt;75%</m:t>
          </m:r>
        </m:oMath>
      </m:oMathPara>
    </w:p>
    <w:p w14:paraId="1B957AFA" w14:textId="611DAFF7" w:rsidR="00CB0FF6"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AF48CD1" w14:textId="429F6D38" w:rsidR="00193D50" w:rsidRDefault="00193D50"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09B84B0"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27ED4">
        <w:rPr>
          <w:rFonts w:ascii="Tahoma" w:hAnsi="Tahoma" w:cs="Tahoma"/>
          <w:sz w:val="21"/>
          <w:szCs w:val="21"/>
          <w:lang w:eastAsia="pt-BR"/>
        </w:rPr>
        <w:t>Onde:</w:t>
      </w:r>
    </w:p>
    <w:bookmarkEnd w:id="45"/>
    <w:p w14:paraId="793E32CB"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22F944C" w14:textId="78A7C470"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ED1F78">
        <w:rPr>
          <w:rFonts w:ascii="Tahoma" w:hAnsi="Tahoma" w:cs="Tahoma"/>
          <w:sz w:val="21"/>
          <w:szCs w:val="21"/>
          <w:lang w:eastAsia="pt-BR"/>
        </w:rPr>
        <w:t>da CCB</w:t>
      </w:r>
      <w:r w:rsidR="00FF6740">
        <w:rPr>
          <w:rFonts w:ascii="Tahoma" w:hAnsi="Tahoma" w:cs="Tahoma"/>
          <w:sz w:val="21"/>
          <w:szCs w:val="21"/>
          <w:lang w:eastAsia="pt-BR"/>
        </w:rPr>
        <w:t xml:space="preserve"> Dez e da CCB </w:t>
      </w:r>
      <w:proofErr w:type="spellStart"/>
      <w:r w:rsidR="00FF6740">
        <w:rPr>
          <w:rFonts w:ascii="Tahoma" w:hAnsi="Tahoma" w:cs="Tahoma"/>
          <w:sz w:val="21"/>
          <w:szCs w:val="21"/>
          <w:lang w:eastAsia="pt-BR"/>
        </w:rPr>
        <w:t>Martpan</w:t>
      </w:r>
      <w:proofErr w:type="spellEnd"/>
      <w:r w:rsidRPr="001A05AF">
        <w:rPr>
          <w:rFonts w:ascii="Tahoma" w:hAnsi="Tahoma"/>
          <w:sz w:val="21"/>
        </w:rPr>
        <w:t>, na data do cálculo.</w:t>
      </w:r>
    </w:p>
    <w:p w14:paraId="56591FDE" w14:textId="77777777" w:rsidR="00CB0FF6" w:rsidRPr="00FD4713" w:rsidRDefault="00CB0FF6" w:rsidP="00CB0FF6">
      <w:pPr>
        <w:tabs>
          <w:tab w:val="left" w:pos="567"/>
          <w:tab w:val="left" w:pos="1134"/>
        </w:tabs>
        <w:autoSpaceDE w:val="0"/>
        <w:autoSpaceDN w:val="0"/>
        <w:adjustRightInd w:val="0"/>
        <w:spacing w:line="320" w:lineRule="exact"/>
        <w:ind w:left="567"/>
        <w:contextualSpacing/>
        <w:jc w:val="both"/>
        <w:rPr>
          <w:rFonts w:ascii="Tahoma" w:hAnsi="Tahoma"/>
          <w:sz w:val="21"/>
        </w:rPr>
      </w:pPr>
    </w:p>
    <w:p w14:paraId="342875F2" w14:textId="14FB8486" w:rsidR="00CB0FF6" w:rsidRPr="00027ED4" w:rsidRDefault="00CB0FF6" w:rsidP="00CB0FF6">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27ED4">
        <w:rPr>
          <w:rFonts w:ascii="Tahoma" w:hAnsi="Tahoma" w:cs="Tahoma"/>
          <w:i/>
          <w:iCs/>
          <w:sz w:val="21"/>
          <w:szCs w:val="21"/>
          <w:lang w:eastAsia="pt-BR"/>
        </w:rPr>
        <w:lastRenderedPageBreak/>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dos Empreendimentos atualizado a ser indicado no Relatório Mensal;</w:t>
      </w:r>
    </w:p>
    <w:p w14:paraId="0F4186C8" w14:textId="77777777" w:rsidR="00CB0FF6" w:rsidRPr="00027ED4" w:rsidRDefault="00CB0FF6" w:rsidP="00CB0FF6">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FDC4D2B" w14:textId="2FB7662E" w:rsidR="00CB0FF6" w:rsidRPr="00027ED4" w:rsidRDefault="00CB0FF6" w:rsidP="00CB0FF6">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46" w:name="_Hlk40218264"/>
      <w:r w:rsidRPr="00027ED4">
        <w:rPr>
          <w:rFonts w:ascii="Tahoma" w:hAnsi="Tahoma" w:cs="Tahoma"/>
          <w:i/>
          <w:iCs/>
          <w:sz w:val="21"/>
          <w:szCs w:val="21"/>
          <w:lang w:eastAsia="pt-BR"/>
        </w:rPr>
        <w:t>Caixa Fundos de Obra</w:t>
      </w:r>
      <w:r w:rsidRPr="00027ED4">
        <w:rPr>
          <w:rFonts w:ascii="Tahoma" w:hAnsi="Tahoma" w:cs="Tahoma"/>
          <w:sz w:val="21"/>
          <w:szCs w:val="21"/>
          <w:lang w:eastAsia="pt-BR"/>
        </w:rPr>
        <w:t xml:space="preserve"> = Fundo de Obra retido no Patrimônio Separado dos CRI. </w:t>
      </w:r>
    </w:p>
    <w:bookmarkEnd w:id="46"/>
    <w:p w14:paraId="21895266"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2C2ADC7C" w14:textId="10FF3D70" w:rsidR="00CB0FF6" w:rsidRPr="00027ED4" w:rsidRDefault="00E571A0"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FD4713">
        <w:rPr>
          <w:rFonts w:ascii="Tahoma" w:hAnsi="Tahoma"/>
          <w:sz w:val="21"/>
        </w:rPr>
        <w:t xml:space="preserve"> = Receita a receber </w:t>
      </w:r>
      <w:r w:rsidR="00CB0FF6" w:rsidRPr="00027ED4">
        <w:rPr>
          <w:rFonts w:ascii="Tahoma" w:hAnsi="Tahoma" w:cs="Tahoma"/>
          <w:sz w:val="21"/>
          <w:szCs w:val="21"/>
        </w:rPr>
        <w:t>das Unidades Vendidas nos Empreendimento</w:t>
      </w:r>
      <w:r w:rsidR="00CB0FF6" w:rsidRPr="00FD4713">
        <w:rPr>
          <w:rFonts w:ascii="Tahoma" w:hAnsi="Tahoma"/>
          <w:sz w:val="21"/>
        </w:rPr>
        <w:t xml:space="preserve">, considerando a soma das parcelas vincendas sem considerar previsão </w:t>
      </w:r>
      <w:r w:rsidR="00CB0FF6" w:rsidRPr="00027ED4">
        <w:rPr>
          <w:rFonts w:ascii="Tahoma" w:hAnsi="Tahoma" w:cs="Tahoma"/>
          <w:sz w:val="21"/>
          <w:szCs w:val="21"/>
        </w:rPr>
        <w:t>de inflação</w:t>
      </w:r>
      <w:r w:rsidR="00CB0FF6" w:rsidRPr="00FD4713">
        <w:rPr>
          <w:rFonts w:ascii="Tahoma" w:hAnsi="Tahoma"/>
          <w:sz w:val="21"/>
        </w:rPr>
        <w:t xml:space="preserve">, para os períodos seguintes à data de realização do relatório elaborado pelo </w:t>
      </w:r>
      <w:r w:rsidR="00CB0FF6" w:rsidRPr="00027ED4">
        <w:rPr>
          <w:rFonts w:ascii="Tahoma" w:hAnsi="Tahoma" w:cs="Tahoma"/>
          <w:i/>
          <w:sz w:val="21"/>
          <w:szCs w:val="21"/>
          <w:lang w:eastAsia="pt-BR"/>
        </w:rPr>
        <w:t>Servicer</w:t>
      </w:r>
      <w:r w:rsidR="00CB0FF6" w:rsidRPr="00027ED4">
        <w:rPr>
          <w:rFonts w:ascii="Tahoma" w:hAnsi="Tahoma" w:cs="Tahoma"/>
          <w:sz w:val="21"/>
          <w:szCs w:val="21"/>
          <w:lang w:eastAsia="pt-BR"/>
        </w:rPr>
        <w:t>, o qual contemplará, dentre outras informações, o total das Unidades em Estoque dos Empreendimentos, quantidade</w:t>
      </w:r>
      <w:bookmarkStart w:id="47" w:name="_Hlk86861349"/>
      <w:r w:rsidR="00CB0FF6" w:rsidRPr="00FD4713">
        <w:rPr>
          <w:rFonts w:ascii="Tahoma" w:hAnsi="Tahoma"/>
          <w:sz w:val="21"/>
        </w:rPr>
        <w:t xml:space="preserve"> de </w:t>
      </w:r>
      <w:r w:rsidR="00CB0FF6" w:rsidRPr="00027ED4">
        <w:rPr>
          <w:rFonts w:ascii="Tahoma" w:hAnsi="Tahoma" w:cs="Tahoma"/>
          <w:sz w:val="21"/>
          <w:szCs w:val="21"/>
          <w:lang w:eastAsia="pt-BR"/>
        </w:rPr>
        <w:t>Unidades Vendidas nos Empreendimentos e seus respectivos fluxos de pagamento, e que deverá ser encaminhado para a Securitizadora;</w:t>
      </w:r>
    </w:p>
    <w:p w14:paraId="03595B31"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60C079F" w14:textId="4F856C38" w:rsidR="00CB0FF6" w:rsidRPr="00FD4713" w:rsidRDefault="00CB0FF6" w:rsidP="00CB0FF6">
      <w:pPr>
        <w:tabs>
          <w:tab w:val="left" w:pos="567"/>
          <w:tab w:val="left" w:pos="1134"/>
        </w:tabs>
        <w:autoSpaceDE w:val="0"/>
        <w:autoSpaceDN w:val="0"/>
        <w:adjustRightInd w:val="0"/>
        <w:spacing w:line="320" w:lineRule="exact"/>
        <w:ind w:left="567"/>
        <w:contextualSpacing/>
        <w:jc w:val="both"/>
        <w:rPr>
          <w:rFonts w:ascii="Tahoma" w:hAnsi="Tahoma"/>
          <w:sz w:val="21"/>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w:t>
      </w:r>
      <w:r w:rsidRPr="00FD4713">
        <w:rPr>
          <w:rFonts w:ascii="Tahoma" w:hAnsi="Tahoma"/>
          <w:sz w:val="21"/>
        </w:rPr>
        <w:t xml:space="preserve"> Valor total das Unidades em Estoque </w:t>
      </w:r>
      <w:r w:rsidRPr="00027ED4">
        <w:rPr>
          <w:rFonts w:ascii="Tahoma" w:hAnsi="Tahoma" w:cs="Tahoma"/>
          <w:sz w:val="21"/>
          <w:szCs w:val="21"/>
          <w:lang w:eastAsia="pt-BR"/>
        </w:rPr>
        <w:t>dos Empreendimentos</w:t>
      </w:r>
      <w:r w:rsidRPr="00FD4713">
        <w:rPr>
          <w:rFonts w:ascii="Tahoma" w:hAnsi="Tahoma"/>
          <w:sz w:val="21"/>
        </w:rPr>
        <w:t xml:space="preserve"> Alvo, calculadas </w:t>
      </w:r>
      <w:r w:rsidRPr="00027ED4">
        <w:rPr>
          <w:rFonts w:ascii="Tahoma" w:hAnsi="Tahoma" w:cs="Tahoma"/>
          <w:sz w:val="21"/>
          <w:szCs w:val="21"/>
          <w:lang w:eastAsia="pt-BR"/>
        </w:rPr>
        <w:t>com o</w:t>
      </w:r>
      <w:r w:rsidRPr="00FD4713">
        <w:rPr>
          <w:rFonts w:ascii="Tahoma" w:hAnsi="Tahoma"/>
          <w:sz w:val="21"/>
        </w:rPr>
        <w:t xml:space="preserve"> valor do metro quadrado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 Vendidas</w:t>
      </w:r>
      <w:r w:rsidR="002969FC">
        <w:rPr>
          <w:rFonts w:ascii="Tahoma" w:hAnsi="Tahoma" w:cs="Tahoma"/>
          <w:sz w:val="21"/>
          <w:szCs w:val="21"/>
          <w:lang w:eastAsia="pt-BR"/>
        </w:rPr>
        <w:t xml:space="preserve"> a partir da assinatura desse contrato</w:t>
      </w:r>
      <w:r w:rsidRPr="002969FC">
        <w:rPr>
          <w:rFonts w:ascii="Tahoma" w:hAnsi="Tahoma" w:cs="Tahoma"/>
          <w:sz w:val="21"/>
          <w:szCs w:val="21"/>
          <w:lang w:eastAsia="pt-BR"/>
        </w:rPr>
        <w:t xml:space="preserve"> (com </w:t>
      </w:r>
      <w:r w:rsidRPr="00C02750">
        <w:rPr>
          <w:rFonts w:ascii="Tahoma" w:hAnsi="Tahoma" w:cs="Tahoma"/>
          <w:sz w:val="21"/>
          <w:szCs w:val="21"/>
          <w:lang w:eastAsia="pt-BR"/>
        </w:rPr>
        <w:t>status</w:t>
      </w:r>
      <w:r w:rsidRPr="00FD4713">
        <w:rPr>
          <w:rFonts w:ascii="Tahoma" w:hAnsi="Tahoma"/>
          <w:sz w:val="21"/>
        </w:rPr>
        <w:t xml:space="preserve"> de </w:t>
      </w:r>
      <w:r w:rsidRPr="002969FC">
        <w:rPr>
          <w:rFonts w:ascii="Tahoma" w:hAnsi="Tahoma" w:cs="Tahoma"/>
          <w:sz w:val="21"/>
          <w:szCs w:val="21"/>
          <w:lang w:eastAsia="pt-BR"/>
        </w:rPr>
        <w:t>ativa, quitada ou distratada, na data do cálculo),</w:t>
      </w:r>
      <w:r w:rsidRPr="00FD4713">
        <w:rPr>
          <w:rFonts w:ascii="Tahoma" w:hAnsi="Tahoma"/>
          <w:sz w:val="21"/>
        </w:rPr>
        <w:t xml:space="preserve"> líquido de corretagem e prêmio sobre vendas, conforme indicado no relatório elaborado pelo </w:t>
      </w:r>
      <w:r w:rsidRPr="00027ED4">
        <w:rPr>
          <w:rFonts w:ascii="Tahoma" w:hAnsi="Tahoma" w:cs="Tahoma"/>
          <w:i/>
          <w:sz w:val="21"/>
          <w:szCs w:val="21"/>
          <w:lang w:eastAsia="pt-BR"/>
        </w:rPr>
        <w:t>Servicer</w:t>
      </w:r>
      <w:r w:rsidRPr="00027ED4">
        <w:rPr>
          <w:rFonts w:ascii="Tahoma" w:hAnsi="Tahoma" w:cs="Tahoma"/>
          <w:sz w:val="21"/>
          <w:szCs w:val="21"/>
          <w:lang w:eastAsia="pt-BR"/>
        </w:rPr>
        <w:t xml:space="preserve"> e conforme tipologia das Unidades (exemplificativamente, tipo com vaga, tipo sem vaga e serviço de moradia),</w:t>
      </w:r>
    </w:p>
    <w:bookmarkEnd w:id="47"/>
    <w:p w14:paraId="456384AA" w14:textId="4A91FFB1" w:rsidR="00ED1F78" w:rsidRPr="00027ED4" w:rsidRDefault="00ED1F78"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C02750">
        <w:rPr>
          <w:rFonts w:ascii="Tahoma" w:hAnsi="Tahoma" w:cs="Tahoma"/>
          <w:sz w:val="21"/>
          <w:szCs w:val="21"/>
          <w:lang w:eastAsia="pt-BR"/>
        </w:rPr>
        <w:t xml:space="preserve">Na data de emissão o VGV do Estoque será calculado conforme a tabela de venda, </w:t>
      </w:r>
      <w:r>
        <w:rPr>
          <w:rFonts w:ascii="Tahoma" w:hAnsi="Tahoma" w:cs="Tahoma"/>
          <w:sz w:val="21"/>
          <w:szCs w:val="21"/>
          <w:lang w:eastAsia="pt-BR"/>
        </w:rPr>
        <w:t>conforme abaixo</w:t>
      </w:r>
      <w:r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Pr="00C02750">
        <w:rPr>
          <w:rFonts w:ascii="Tahoma" w:hAnsi="Tahoma" w:cs="Tahoma"/>
          <w:sz w:val="21"/>
          <w:szCs w:val="21"/>
          <w:lang w:eastAsia="pt-BR"/>
        </w:rPr>
        <w:t xml:space="preserve"> que atinja 3 unidades vendidas.</w:t>
      </w:r>
    </w:p>
    <w:p w14:paraId="25CA01D4" w14:textId="77777777" w:rsidR="00B222FD" w:rsidRDefault="00B222FD"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highlight w:val="yellow"/>
          <w:lang w:eastAsia="pt-BR"/>
        </w:rPr>
      </w:pPr>
    </w:p>
    <w:p w14:paraId="668D27AA" w14:textId="4FE881D7" w:rsidR="00CB0FF6" w:rsidRDefault="00ED1F78" w:rsidP="00C02750">
      <w:pPr>
        <w:tabs>
          <w:tab w:val="left" w:pos="567"/>
          <w:tab w:val="left" w:pos="1134"/>
        </w:tabs>
        <w:autoSpaceDE w:val="0"/>
        <w:autoSpaceDN w:val="0"/>
        <w:adjustRightInd w:val="0"/>
        <w:spacing w:line="320" w:lineRule="exact"/>
        <w:ind w:left="567"/>
        <w:contextualSpacing/>
        <w:jc w:val="center"/>
        <w:rPr>
          <w:rFonts w:ascii="Tahoma" w:hAnsi="Tahoma" w:cs="Tahoma"/>
          <w:sz w:val="21"/>
          <w:szCs w:val="21"/>
          <w:lang w:eastAsia="pt-BR"/>
        </w:rPr>
      </w:pPr>
      <w:r w:rsidRPr="00C02750">
        <w:rPr>
          <w:rFonts w:ascii="Tahoma" w:hAnsi="Tahoma" w:cs="Tahoma"/>
          <w:sz w:val="21"/>
          <w:szCs w:val="21"/>
          <w:highlight w:val="yellow"/>
          <w:lang w:eastAsia="pt-BR"/>
        </w:rPr>
        <w:t>[Inserir TABELA, discriminado valor por unidade]</w:t>
      </w:r>
    </w:p>
    <w:p w14:paraId="29678A03" w14:textId="77777777" w:rsidR="00193D50" w:rsidRPr="00027ED4" w:rsidRDefault="00193D50"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FF61A6D" w14:textId="4715720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4805F2">
        <w:rPr>
          <w:rFonts w:ascii="Tahoma" w:hAnsi="Tahoma" w:cs="Tahoma"/>
          <w:i/>
          <w:iCs/>
          <w:sz w:val="21"/>
          <w:szCs w:val="21"/>
          <w:lang w:eastAsia="pt-BR"/>
        </w:rPr>
        <w:t>Impostos</w:t>
      </w:r>
      <w:r w:rsidRPr="004805F2">
        <w:rPr>
          <w:rFonts w:ascii="Tahoma" w:hAnsi="Tahoma" w:cs="Tahoma"/>
          <w:sz w:val="21"/>
          <w:szCs w:val="21"/>
          <w:lang w:eastAsia="pt-BR"/>
        </w:rPr>
        <w:t xml:space="preserve"> = </w:t>
      </w:r>
      <w:r w:rsidR="002C57FA" w:rsidRPr="004805F2">
        <w:rPr>
          <w:rFonts w:ascii="Tahoma" w:hAnsi="Tahoma" w:cs="Tahoma"/>
          <w:sz w:val="21"/>
          <w:szCs w:val="21"/>
          <w:lang w:eastAsia="pt-BR"/>
        </w:rPr>
        <w:t>Imposto, RET (4%), calculado sobre o VGV do Estoque e VGV a receber do Vendido relativos ao Empreendimento</w:t>
      </w:r>
      <w:r w:rsidRPr="004805F2">
        <w:rPr>
          <w:rFonts w:ascii="Tahoma" w:hAnsi="Tahoma" w:cs="Tahoma"/>
          <w:sz w:val="21"/>
          <w:szCs w:val="21"/>
        </w:rPr>
        <w:t>.</w:t>
      </w:r>
    </w:p>
    <w:p w14:paraId="5F6095E5" w14:textId="77777777" w:rsidR="00CB0FF6" w:rsidRPr="00027ED4" w:rsidRDefault="00CB0FF6" w:rsidP="00CB0FF6">
      <w:pPr>
        <w:widowControl w:val="0"/>
        <w:spacing w:line="320" w:lineRule="exact"/>
        <w:jc w:val="both"/>
        <w:rPr>
          <w:rFonts w:ascii="Tahoma" w:hAnsi="Tahoma" w:cs="Tahoma"/>
          <w:sz w:val="21"/>
          <w:szCs w:val="21"/>
        </w:rPr>
      </w:pPr>
    </w:p>
    <w:p w14:paraId="17636B47" w14:textId="1BF92035" w:rsidR="00CB0FF6" w:rsidRPr="00FD4713" w:rsidRDefault="00CB0FF6" w:rsidP="00FD4713">
      <w:pPr>
        <w:pStyle w:val="PargrafodaLista"/>
        <w:widowControl w:val="0"/>
        <w:numPr>
          <w:ilvl w:val="2"/>
          <w:numId w:val="9"/>
        </w:numPr>
        <w:spacing w:line="320" w:lineRule="exact"/>
        <w:ind w:left="567" w:hanging="11"/>
        <w:jc w:val="both"/>
        <w:rPr>
          <w:rFonts w:ascii="Tahoma" w:hAnsi="Tahoma"/>
          <w:sz w:val="21"/>
        </w:rPr>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FD4713">
      <w:pPr>
        <w:widowControl w:val="0"/>
        <w:spacing w:line="320" w:lineRule="exact"/>
        <w:jc w:val="both"/>
        <w:rPr>
          <w:rFonts w:ascii="Tahoma" w:hAnsi="Tahoma" w:cs="Tahoma"/>
          <w:sz w:val="21"/>
          <w:szCs w:val="21"/>
        </w:rPr>
      </w:pPr>
      <w:bookmarkStart w:id="48" w:name="_Hlk40107251"/>
      <w:bookmarkStart w:id="49" w:name="_Hlk40219212"/>
      <w:bookmarkStart w:id="50" w:name="_Hlk40198922"/>
      <w:bookmarkStart w:id="51" w:name="_Hlk40218330"/>
    </w:p>
    <w:p w14:paraId="0497A391" w14:textId="76C68682" w:rsidR="00CB0FF6" w:rsidRPr="00027ED4" w:rsidRDefault="00CB0FF6" w:rsidP="00FD4713">
      <w:pPr>
        <w:pStyle w:val="PargrafodaLista"/>
        <w:widowControl w:val="0"/>
        <w:numPr>
          <w:ilvl w:val="3"/>
          <w:numId w:val="9"/>
        </w:numPr>
        <w:spacing w:line="320" w:lineRule="exact"/>
        <w:ind w:left="1134" w:firstLine="0"/>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a pagar ao titular da CCB </w:t>
      </w:r>
      <w:r w:rsidRPr="0031030C">
        <w:rPr>
          <w:rFonts w:ascii="Tahoma" w:hAnsi="Tahoma" w:cs="Tahoma"/>
          <w:sz w:val="21"/>
          <w:szCs w:val="21"/>
        </w:rPr>
        <w:t xml:space="preserve">um prêmio no valor equivalente </w:t>
      </w:r>
      <w:r w:rsidR="00A033E5" w:rsidRPr="00C02750">
        <w:rPr>
          <w:rFonts w:ascii="Tahoma" w:hAnsi="Tahoma" w:cs="Tahoma"/>
          <w:sz w:val="21"/>
          <w:szCs w:val="21"/>
        </w:rPr>
        <w:t>1,0</w:t>
      </w:r>
      <w:r w:rsidRPr="0031030C">
        <w:rPr>
          <w:rFonts w:ascii="Tahoma" w:hAnsi="Tahoma" w:cs="Tahoma"/>
          <w:sz w:val="21"/>
          <w:szCs w:val="21"/>
        </w:rPr>
        <w:t>% a.a. (</w:t>
      </w:r>
      <w:r w:rsidR="00A033E5" w:rsidRPr="00C02750">
        <w:rPr>
          <w:rFonts w:ascii="Tahoma" w:hAnsi="Tahoma" w:cs="Tahoma"/>
          <w:sz w:val="21"/>
          <w:szCs w:val="21"/>
        </w:rPr>
        <w:t>um</w:t>
      </w:r>
      <w:r w:rsidRPr="0031030C">
        <w:rPr>
          <w:rFonts w:ascii="Tahoma" w:hAnsi="Tahoma" w:cs="Tahoma"/>
          <w:sz w:val="21"/>
          <w:szCs w:val="21"/>
        </w:rPr>
        <w:t xml:space="preserve"> por cento ao ano)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48"/>
      <w:r w:rsidRPr="00027ED4">
        <w:rPr>
          <w:rFonts w:ascii="Tahoma" w:hAnsi="Tahoma" w:cs="Tahoma"/>
          <w:sz w:val="21"/>
          <w:szCs w:val="21"/>
        </w:rPr>
        <w:t xml:space="preserve"> total por parte Emitente e/ou dos Avalistas</w:t>
      </w:r>
      <w:bookmarkEnd w:id="49"/>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FD4713">
      <w:pPr>
        <w:pStyle w:val="PargrafodaLista"/>
        <w:widowControl w:val="0"/>
        <w:tabs>
          <w:tab w:val="left" w:pos="1701"/>
        </w:tabs>
        <w:spacing w:line="320" w:lineRule="exact"/>
        <w:jc w:val="both"/>
        <w:rPr>
          <w:rFonts w:ascii="Tahoma" w:hAnsi="Tahoma" w:cs="Tahoma"/>
          <w:sz w:val="21"/>
          <w:szCs w:val="21"/>
        </w:rPr>
      </w:pPr>
    </w:p>
    <w:p w14:paraId="3CFB6A1A" w14:textId="77777777" w:rsidR="00CB0FF6" w:rsidRPr="00027ED4" w:rsidRDefault="00CB0FF6" w:rsidP="00FD4713">
      <w:pPr>
        <w:pStyle w:val="PargrafodaLista"/>
        <w:widowControl w:val="0"/>
        <w:numPr>
          <w:ilvl w:val="3"/>
          <w:numId w:val="9"/>
        </w:numPr>
        <w:spacing w:line="320" w:lineRule="exact"/>
        <w:ind w:left="1134"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w:t>
      </w:r>
      <w:r w:rsidRPr="00027ED4">
        <w:rPr>
          <w:rFonts w:ascii="Tahoma" w:hAnsi="Tahoma" w:cs="Tahoma"/>
          <w:sz w:val="21"/>
          <w:szCs w:val="21"/>
        </w:rPr>
        <w:lastRenderedPageBreak/>
        <w:t xml:space="preserve">4.6.1. acima poderá ser recorrente, até que se restabeleça o LTV da Operação. </w:t>
      </w:r>
    </w:p>
    <w:bookmarkEnd w:id="50"/>
    <w:p w14:paraId="14223466" w14:textId="77777777" w:rsidR="00CB0FF6" w:rsidRPr="00027ED4" w:rsidRDefault="00CB0FF6" w:rsidP="00CB0FF6">
      <w:pPr>
        <w:pStyle w:val="PargrafodaLista"/>
        <w:rPr>
          <w:rFonts w:ascii="Tahoma" w:hAnsi="Tahoma" w:cs="Tahoma"/>
          <w:sz w:val="21"/>
          <w:szCs w:val="21"/>
        </w:rPr>
      </w:pPr>
    </w:p>
    <w:p w14:paraId="7F40F56F" w14:textId="77777777" w:rsidR="00CB0FF6" w:rsidRPr="007965C9" w:rsidRDefault="00CB0FF6" w:rsidP="00CB0FF6">
      <w:pPr>
        <w:pStyle w:val="PargrafodaLista"/>
        <w:widowControl w:val="0"/>
        <w:numPr>
          <w:ilvl w:val="3"/>
          <w:numId w:val="9"/>
        </w:numPr>
        <w:spacing w:line="320" w:lineRule="exact"/>
        <w:ind w:left="1134" w:firstLine="0"/>
        <w:jc w:val="both"/>
        <w:rPr>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 xml:space="preserve">estabelecido até que o LTV seja cumprido. </w:t>
      </w:r>
      <w:bookmarkEnd w:id="51"/>
    </w:p>
    <w:p w14:paraId="7A148EFE" w14:textId="77777777" w:rsidR="00CB0FF6" w:rsidRPr="007965C9" w:rsidRDefault="00CB0FF6" w:rsidP="00FD4713">
      <w:pPr>
        <w:pStyle w:val="PargrafodaLista"/>
        <w:rPr>
          <w:rFonts w:ascii="Tahoma" w:hAnsi="Tahoma" w:cs="Tahoma"/>
          <w:sz w:val="21"/>
          <w:szCs w:val="21"/>
        </w:rPr>
      </w:pPr>
    </w:p>
    <w:bookmarkEnd w:id="37"/>
    <w:bookmarkEnd w:id="38"/>
    <w:bookmarkEnd w:id="39"/>
    <w:p w14:paraId="1D0DFCF7" w14:textId="1AF95709" w:rsidR="00EC05CD" w:rsidRPr="0046304D" w:rsidRDefault="006A3BB9" w:rsidP="00FD4713">
      <w:pPr>
        <w:pStyle w:val="western"/>
        <w:keepNext/>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QUINTA</w:t>
      </w:r>
      <w:bookmarkEnd w:id="32"/>
      <w:bookmarkEnd w:id="43"/>
      <w:r w:rsidR="00D43FD6" w:rsidRPr="0046304D">
        <w:rPr>
          <w:rFonts w:ascii="Tahoma" w:hAnsi="Tahoma" w:cs="Tahoma"/>
          <w:b/>
          <w:sz w:val="21"/>
          <w:szCs w:val="21"/>
        </w:rPr>
        <w:t xml:space="preserve">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FD4713">
      <w:pPr>
        <w:keepNext/>
        <w:widowControl w:val="0"/>
        <w:spacing w:line="300" w:lineRule="exact"/>
        <w:ind w:right="-176"/>
        <w:contextualSpacing/>
        <w:jc w:val="both"/>
        <w:rPr>
          <w:rFonts w:ascii="Tahoma" w:hAnsi="Tahoma" w:cs="Tahoma"/>
          <w:sz w:val="21"/>
          <w:szCs w:val="21"/>
        </w:rPr>
      </w:pPr>
    </w:p>
    <w:p w14:paraId="107BF439" w14:textId="389F9FD9" w:rsidR="009F6421" w:rsidRPr="0046304D" w:rsidRDefault="006A3BB9" w:rsidP="00FD4713">
      <w:pPr>
        <w:pStyle w:val="western"/>
        <w:keepNext/>
        <w:widowControl w:val="0"/>
        <w:numPr>
          <w:ilvl w:val="1"/>
          <w:numId w:val="12"/>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sempre de forma não automática, ou seja, mediante deliberação dos 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4AFFF03B" w:rsidR="00924597" w:rsidRPr="0046304D" w:rsidRDefault="00924597" w:rsidP="00FD4713">
      <w:pPr>
        <w:widowControl w:val="0"/>
        <w:tabs>
          <w:tab w:val="left" w:pos="567"/>
        </w:tabs>
        <w:spacing w:line="300" w:lineRule="exact"/>
        <w:ind w:right="-176"/>
        <w:jc w:val="both"/>
        <w:rPr>
          <w:rFonts w:ascii="Tahoma" w:hAnsi="Tahoma" w:cs="Tahoma"/>
          <w:sz w:val="21"/>
          <w:szCs w:val="21"/>
        </w:rPr>
      </w:pPr>
    </w:p>
    <w:p w14:paraId="2655CC8C" w14:textId="2EDC4B0B" w:rsidR="00AF624E" w:rsidRPr="0046304D" w:rsidRDefault="00C6764C" w:rsidP="00FD4713">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 xml:space="preserve">Caso </w:t>
      </w:r>
      <w:proofErr w:type="gramStart"/>
      <w:r w:rsidRPr="0046304D">
        <w:rPr>
          <w:rFonts w:ascii="Tahoma" w:hAnsi="Tahoma" w:cs="Tahoma"/>
          <w:sz w:val="21"/>
          <w:szCs w:val="21"/>
        </w:rPr>
        <w:t>o</w:t>
      </w:r>
      <w:r w:rsidR="0018557C">
        <w:rPr>
          <w:rFonts w:ascii="Tahoma" w:hAnsi="Tahoma" w:cs="Tahoma"/>
          <w:sz w:val="21"/>
          <w:szCs w:val="21"/>
        </w:rPr>
        <w:t>s</w:t>
      </w:r>
      <w:r w:rsidRPr="0046304D">
        <w:rPr>
          <w:rFonts w:ascii="Tahoma" w:hAnsi="Tahoma" w:cs="Tahoma"/>
          <w:sz w:val="21"/>
          <w:szCs w:val="21"/>
        </w:rPr>
        <w:t xml:space="preserve"> registro</w:t>
      </w:r>
      <w:r w:rsidR="0018557C">
        <w:rPr>
          <w:rFonts w:ascii="Tahoma" w:hAnsi="Tahoma" w:cs="Tahoma"/>
          <w:sz w:val="21"/>
          <w:szCs w:val="21"/>
        </w:rPr>
        <w:t>s</w:t>
      </w:r>
      <w:r w:rsidRPr="0046304D">
        <w:rPr>
          <w:rFonts w:ascii="Tahoma" w:hAnsi="Tahoma" w:cs="Tahoma"/>
          <w:sz w:val="21"/>
          <w:szCs w:val="21"/>
        </w:rPr>
        <w:t xml:space="preserve"> do</w:t>
      </w:r>
      <w:r w:rsidR="0018557C">
        <w:rPr>
          <w:rFonts w:ascii="Tahoma" w:hAnsi="Tahoma" w:cs="Tahoma"/>
          <w:sz w:val="21"/>
          <w:szCs w:val="21"/>
        </w:rPr>
        <w:t>s</w:t>
      </w:r>
      <w:r w:rsidRPr="0046304D">
        <w:rPr>
          <w:rFonts w:ascii="Tahoma" w:hAnsi="Tahoma" w:cs="Tahoma"/>
          <w:sz w:val="21"/>
          <w:szCs w:val="21"/>
        </w:rPr>
        <w:t xml:space="preserve"> Instrumento</w:t>
      </w:r>
      <w:r w:rsidR="0018557C">
        <w:rPr>
          <w:rFonts w:ascii="Tahoma" w:hAnsi="Tahoma" w:cs="Tahoma"/>
          <w:sz w:val="21"/>
          <w:szCs w:val="21"/>
        </w:rPr>
        <w:t>s</w:t>
      </w:r>
      <w:r w:rsidRPr="0046304D">
        <w:rPr>
          <w:rFonts w:ascii="Tahoma" w:hAnsi="Tahoma" w:cs="Tahoma"/>
          <w:sz w:val="21"/>
          <w:szCs w:val="21"/>
        </w:rPr>
        <w:t xml:space="preserve"> Particular</w:t>
      </w:r>
      <w:r w:rsidR="0018557C">
        <w:rPr>
          <w:rFonts w:ascii="Tahoma" w:hAnsi="Tahoma" w:cs="Tahoma"/>
          <w:sz w:val="21"/>
          <w:szCs w:val="21"/>
        </w:rPr>
        <w:t>es</w:t>
      </w:r>
      <w:r w:rsidRPr="0046304D">
        <w:rPr>
          <w:rFonts w:ascii="Tahoma" w:hAnsi="Tahoma" w:cs="Tahoma"/>
          <w:sz w:val="21"/>
          <w:szCs w:val="21"/>
        </w:rPr>
        <w:t xml:space="preserve"> de Alienação Fiduciária não seja</w:t>
      </w:r>
      <w:proofErr w:type="gramEnd"/>
      <w:r w:rsidRPr="0046304D">
        <w:rPr>
          <w:rFonts w:ascii="Tahoma" w:hAnsi="Tahoma" w:cs="Tahoma"/>
          <w:sz w:val="21"/>
          <w:szCs w:val="21"/>
        </w:rPr>
        <w:t xml:space="preserve"> comprovado à Securitizadora em até </w:t>
      </w:r>
      <w:r w:rsidR="00AF12EC">
        <w:rPr>
          <w:rFonts w:ascii="Tahoma" w:hAnsi="Tahoma" w:cs="Tahoma"/>
          <w:sz w:val="21"/>
          <w:szCs w:val="21"/>
        </w:rPr>
        <w:t>45</w:t>
      </w:r>
      <w:r w:rsidRPr="0046304D">
        <w:rPr>
          <w:rFonts w:ascii="Tahoma" w:hAnsi="Tahoma" w:cs="Tahoma"/>
          <w:sz w:val="21"/>
          <w:szCs w:val="21"/>
        </w:rPr>
        <w:t xml:space="preserve"> (</w:t>
      </w:r>
      <w:r w:rsidR="00AF12EC">
        <w:rPr>
          <w:rFonts w:ascii="Tahoma" w:hAnsi="Tahoma" w:cs="Tahoma"/>
          <w:sz w:val="21"/>
          <w:szCs w:val="21"/>
        </w:rPr>
        <w:t>quarenta e cinco</w:t>
      </w:r>
      <w:r w:rsidRPr="0046304D">
        <w:rPr>
          <w:rFonts w:ascii="Tahoma" w:hAnsi="Tahoma" w:cs="Tahoma"/>
          <w:sz w:val="21"/>
          <w:szCs w:val="21"/>
        </w:rPr>
        <w:t xml:space="preserve">) dias contados da data de assinatura desta CCB, </w:t>
      </w:r>
      <w:bookmarkStart w:id="52" w:name="_Hlk55888354"/>
      <w:r w:rsidRPr="0046304D">
        <w:rPr>
          <w:rFonts w:ascii="Tahoma" w:hAnsi="Tahoma" w:cs="Tahoma"/>
          <w:sz w:val="21"/>
          <w:szCs w:val="21"/>
        </w:rPr>
        <w:t>podendo ser prorrogado pela Securitizadora por igual período</w:t>
      </w:r>
      <w:r w:rsidR="007F49B6" w:rsidRPr="0046304D">
        <w:rPr>
          <w:rFonts w:ascii="Tahoma" w:hAnsi="Tahoma" w:cs="Tahoma"/>
          <w:sz w:val="21"/>
          <w:szCs w:val="21"/>
        </w:rPr>
        <w:t>, por duas vezes</w:t>
      </w:r>
      <w:r w:rsidRPr="0046304D">
        <w:rPr>
          <w:rFonts w:ascii="Tahoma" w:hAnsi="Tahoma" w:cs="Tahoma"/>
          <w:sz w:val="21"/>
          <w:szCs w:val="21"/>
        </w:rPr>
        <w:t>, desde que a Emitente comprove ter adotado os melhores esforços para cumprir eventuais exigências realizadas pelo competente Oficial de Registro de Imóveis</w:t>
      </w:r>
      <w:bookmarkEnd w:id="52"/>
      <w:r w:rsidR="006C73D4" w:rsidRPr="0046304D">
        <w:rPr>
          <w:rFonts w:ascii="Tahoma" w:hAnsi="Tahoma" w:cs="Tahoma"/>
          <w:sz w:val="21"/>
          <w:szCs w:val="21"/>
        </w:rPr>
        <w:t>;</w:t>
      </w:r>
    </w:p>
    <w:p w14:paraId="489E245F" w14:textId="77777777" w:rsidR="008902C1" w:rsidRPr="0046304D" w:rsidRDefault="008902C1" w:rsidP="00FD4713">
      <w:pPr>
        <w:pStyle w:val="PargrafodaLista"/>
        <w:spacing w:line="300" w:lineRule="exact"/>
        <w:rPr>
          <w:rFonts w:ascii="Tahoma" w:hAnsi="Tahoma" w:cs="Tahoma"/>
          <w:sz w:val="21"/>
          <w:szCs w:val="21"/>
        </w:rPr>
      </w:pPr>
    </w:p>
    <w:p w14:paraId="3F2A89E6" w14:textId="75EC5417" w:rsidR="009B66DA" w:rsidRDefault="009B66DA" w:rsidP="00FD4713">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w:t>
      </w:r>
      <w:r w:rsidR="00E50129" w:rsidRPr="0046304D">
        <w:rPr>
          <w:rFonts w:ascii="Tahoma" w:hAnsi="Tahoma" w:cs="Tahoma"/>
          <w:sz w:val="21"/>
          <w:szCs w:val="21"/>
        </w:rPr>
        <w:t>s</w:t>
      </w:r>
      <w:r w:rsidR="008902C1" w:rsidRPr="0046304D">
        <w:rPr>
          <w:rFonts w:ascii="Tahoma" w:hAnsi="Tahoma" w:cs="Tahoma"/>
          <w:sz w:val="21"/>
          <w:szCs w:val="21"/>
        </w:rPr>
        <w:t xml:space="preserve"> Empreendimento</w:t>
      </w:r>
      <w:r w:rsidR="00E50129" w:rsidRPr="0046304D">
        <w:rPr>
          <w:rFonts w:ascii="Tahoma" w:hAnsi="Tahoma" w:cs="Tahoma"/>
          <w:sz w:val="21"/>
          <w:szCs w:val="21"/>
        </w:rPr>
        <w:t>s</w:t>
      </w:r>
      <w:r w:rsidR="008902C1" w:rsidRPr="0046304D">
        <w:rPr>
          <w:rFonts w:ascii="Tahoma" w:hAnsi="Tahoma" w:cs="Tahoma"/>
          <w:sz w:val="21"/>
          <w:szCs w:val="21"/>
        </w:rPr>
        <w:t xml:space="preserve">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0A0EE6">
      <w:pPr>
        <w:pStyle w:val="PargrafodaLista"/>
        <w:rPr>
          <w:rFonts w:ascii="Tahoma" w:hAnsi="Tahoma" w:cs="Tahoma"/>
          <w:sz w:val="21"/>
          <w:szCs w:val="21"/>
        </w:rPr>
      </w:pPr>
    </w:p>
    <w:p w14:paraId="7AE123BB" w14:textId="1A5DC2F2" w:rsidR="00AF12EC" w:rsidRPr="0046304D" w:rsidRDefault="00AF12EC" w:rsidP="00FD4713">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bookmarkStart w:id="53"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de quaisquer dos Empreendimentos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em decorrência de qualquer ação ou omissão por culpa ou  responsabilidade da Emitente;</w:t>
      </w:r>
      <w:bookmarkEnd w:id="53"/>
    </w:p>
    <w:p w14:paraId="59A16C41" w14:textId="77777777" w:rsidR="00AF12EC" w:rsidRPr="0046304D" w:rsidRDefault="00AF12EC" w:rsidP="00FD4713">
      <w:pPr>
        <w:pStyle w:val="PargrafodaLista"/>
        <w:widowControl w:val="0"/>
        <w:tabs>
          <w:tab w:val="left" w:pos="567"/>
        </w:tabs>
        <w:spacing w:line="300" w:lineRule="exact"/>
        <w:ind w:left="567" w:right="-176"/>
        <w:jc w:val="both"/>
        <w:rPr>
          <w:rFonts w:ascii="Tahoma" w:hAnsi="Tahoma" w:cs="Tahoma"/>
          <w:sz w:val="21"/>
          <w:szCs w:val="21"/>
        </w:rPr>
      </w:pPr>
    </w:p>
    <w:p w14:paraId="1B504169" w14:textId="1A0C7583" w:rsidR="009F6421" w:rsidRPr="0046304D" w:rsidRDefault="00EC05CD" w:rsidP="00FD4713">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FD4713">
      <w:pPr>
        <w:widowControl w:val="0"/>
        <w:tabs>
          <w:tab w:val="left" w:pos="567"/>
        </w:tabs>
        <w:spacing w:line="300" w:lineRule="exact"/>
        <w:ind w:left="567" w:right="-176" w:hanging="567"/>
        <w:contextualSpacing/>
        <w:jc w:val="both"/>
        <w:rPr>
          <w:rFonts w:ascii="Tahoma" w:hAnsi="Tahoma" w:cs="Tahoma"/>
          <w:sz w:val="21"/>
          <w:szCs w:val="21"/>
        </w:rPr>
      </w:pPr>
    </w:p>
    <w:p w14:paraId="5F79EFD8" w14:textId="2216BE97" w:rsidR="00A245E0" w:rsidRPr="0046304D" w:rsidRDefault="00EC05CD" w:rsidP="00FD4713">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FD4713">
      <w:pPr>
        <w:pStyle w:val="PargrafodaLista"/>
        <w:tabs>
          <w:tab w:val="left" w:pos="567"/>
        </w:tabs>
        <w:spacing w:line="300" w:lineRule="exact"/>
        <w:ind w:left="567" w:hanging="567"/>
        <w:rPr>
          <w:rFonts w:ascii="Tahoma" w:hAnsi="Tahoma" w:cs="Tahoma"/>
          <w:sz w:val="21"/>
          <w:szCs w:val="21"/>
        </w:rPr>
      </w:pPr>
    </w:p>
    <w:p w14:paraId="0290972B" w14:textId="5D9A633F" w:rsidR="00A245E0" w:rsidRPr="0046304D" w:rsidRDefault="003641A4" w:rsidP="00FD4713">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46304D">
        <w:rPr>
          <w:rFonts w:ascii="Tahoma" w:hAnsi="Tahoma" w:cs="Tahoma"/>
          <w:color w:val="000000"/>
          <w:sz w:val="21"/>
          <w:szCs w:val="21"/>
        </w:rPr>
        <w:t xml:space="preserve">R$ </w:t>
      </w:r>
      <w:r w:rsidR="00E50129" w:rsidRPr="00FD4713">
        <w:rPr>
          <w:rFonts w:ascii="Tahoma" w:hAnsi="Tahoma"/>
          <w:color w:val="000000"/>
          <w:sz w:val="21"/>
          <w:highlight w:val="yellow"/>
        </w:rPr>
        <w:t>5</w:t>
      </w:r>
      <w:r w:rsidRPr="00FD4713">
        <w:rPr>
          <w:rFonts w:ascii="Tahoma" w:hAnsi="Tahoma"/>
          <w:color w:val="000000"/>
          <w:sz w:val="21"/>
          <w:highlight w:val="yellow"/>
        </w:rPr>
        <w:t>00.000,00 (</w:t>
      </w:r>
      <w:r w:rsidR="00E50129" w:rsidRPr="00FD4713">
        <w:rPr>
          <w:rFonts w:ascii="Tahoma" w:hAnsi="Tahoma"/>
          <w:color w:val="000000"/>
          <w:sz w:val="21"/>
          <w:highlight w:val="yellow"/>
        </w:rPr>
        <w:t>quinhentos mil</w:t>
      </w:r>
      <w:r w:rsidRPr="00FD4713">
        <w:rPr>
          <w:rFonts w:ascii="Tahoma" w:hAnsi="Tahoma"/>
          <w:color w:val="000000"/>
          <w:sz w:val="21"/>
          <w:highlight w:val="yellow"/>
        </w:rPr>
        <w:t xml:space="preserve"> reais)</w:t>
      </w:r>
      <w:r w:rsidRPr="0046304D">
        <w:rPr>
          <w:rFonts w:ascii="Tahoma" w:hAnsi="Tahoma" w:cs="Tahoma"/>
          <w:sz w:val="21"/>
          <w:szCs w:val="21"/>
        </w:rPr>
        <w:t xml:space="preserve">, não sanado em </w:t>
      </w:r>
      <w:r w:rsidR="00C6764C" w:rsidRPr="0046304D">
        <w:rPr>
          <w:rFonts w:ascii="Tahoma" w:hAnsi="Tahoma" w:cs="Tahoma"/>
          <w:sz w:val="21"/>
          <w:szCs w:val="21"/>
        </w:rPr>
        <w:t>5</w:t>
      </w:r>
      <w:r w:rsidRPr="0046304D">
        <w:rPr>
          <w:rFonts w:ascii="Tahoma" w:hAnsi="Tahoma" w:cs="Tahoma"/>
          <w:sz w:val="21"/>
          <w:szCs w:val="21"/>
        </w:rPr>
        <w:t xml:space="preserve"> (</w:t>
      </w:r>
      <w:r w:rsidR="007C78E6" w:rsidRPr="0046304D">
        <w:rPr>
          <w:rFonts w:ascii="Tahoma" w:hAnsi="Tahoma" w:cs="Tahoma"/>
          <w:sz w:val="21"/>
          <w:szCs w:val="21"/>
        </w:rPr>
        <w:t>cinco</w:t>
      </w:r>
      <w:r w:rsidRPr="0046304D">
        <w:rPr>
          <w:rFonts w:ascii="Tahoma" w:hAnsi="Tahoma" w:cs="Tahoma"/>
          <w:sz w:val="21"/>
          <w:szCs w:val="21"/>
        </w:rPr>
        <w:t xml:space="preserve">) </w:t>
      </w:r>
      <w:r w:rsidR="00A83D42" w:rsidRPr="0046304D">
        <w:rPr>
          <w:rFonts w:ascii="Tahoma" w:hAnsi="Tahoma" w:cs="Tahoma"/>
          <w:sz w:val="21"/>
          <w:szCs w:val="21"/>
        </w:rPr>
        <w:t>dias corridos</w:t>
      </w:r>
      <w:r w:rsidRPr="0046304D">
        <w:rPr>
          <w:rFonts w:ascii="Tahoma" w:hAnsi="Tahoma" w:cs="Tahoma"/>
          <w:sz w:val="21"/>
          <w:szCs w:val="21"/>
        </w:rPr>
        <w:t>, contados da data da declaração do respectivo vencimento antecipado</w:t>
      </w:r>
      <w:r w:rsidR="00F924BE" w:rsidRPr="0046304D">
        <w:rPr>
          <w:rFonts w:ascii="Tahoma" w:hAnsi="Tahoma" w:cs="Tahoma"/>
          <w:sz w:val="21"/>
          <w:szCs w:val="21"/>
        </w:rPr>
        <w:t>;</w:t>
      </w:r>
    </w:p>
    <w:p w14:paraId="676A4B06" w14:textId="77777777" w:rsidR="00F924BE" w:rsidRPr="0046304D" w:rsidRDefault="00F924BE" w:rsidP="00FD4713">
      <w:pPr>
        <w:pStyle w:val="PargrafodaLista"/>
        <w:spacing w:line="300" w:lineRule="exact"/>
        <w:rPr>
          <w:rFonts w:ascii="Tahoma" w:hAnsi="Tahoma" w:cs="Tahoma"/>
          <w:sz w:val="21"/>
          <w:szCs w:val="21"/>
        </w:rPr>
      </w:pPr>
    </w:p>
    <w:p w14:paraId="00040C2A" w14:textId="06DE512A" w:rsidR="00470DAD" w:rsidRPr="0046304D" w:rsidRDefault="003641A4" w:rsidP="00FD4713">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 xml:space="preserve">no Contrato de Cessão e/ou em quaisquer Instrumentos de Garantia (incluindo no caso de não fornecimento dos relatórios necessários para acompanhamento das Garantias), </w:t>
      </w:r>
      <w:r w:rsidRPr="0046304D">
        <w:rPr>
          <w:rFonts w:ascii="Tahoma" w:hAnsi="Tahoma" w:cs="Tahoma"/>
          <w:sz w:val="21"/>
          <w:szCs w:val="21"/>
        </w:rPr>
        <w:lastRenderedPageBreak/>
        <w:t>cuja mora não tenha sido sanada em até 15 (quinze) dias corridos, contados da data em que a Emitente receber notificação dando conta do descumprimento da obrigação;</w:t>
      </w:r>
    </w:p>
    <w:p w14:paraId="36535BF0" w14:textId="77777777" w:rsidR="002D3FB7" w:rsidRPr="0046304D" w:rsidRDefault="002D3FB7" w:rsidP="00FD4713">
      <w:pPr>
        <w:widowControl w:val="0"/>
        <w:tabs>
          <w:tab w:val="left" w:pos="567"/>
        </w:tabs>
        <w:spacing w:line="300" w:lineRule="exact"/>
        <w:ind w:left="567" w:right="-176" w:hanging="567"/>
        <w:contextualSpacing/>
        <w:jc w:val="both"/>
        <w:rPr>
          <w:rFonts w:ascii="Tahoma" w:hAnsi="Tahoma" w:cs="Tahoma"/>
          <w:sz w:val="21"/>
          <w:szCs w:val="21"/>
        </w:rPr>
      </w:pPr>
    </w:p>
    <w:p w14:paraId="6C4F3855" w14:textId="77777777" w:rsidR="00832418" w:rsidRPr="0046304D" w:rsidRDefault="0083749D" w:rsidP="00FD4713">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FD4713">
      <w:pPr>
        <w:pStyle w:val="PargrafodaLista"/>
        <w:tabs>
          <w:tab w:val="left" w:pos="567"/>
        </w:tabs>
        <w:spacing w:line="300" w:lineRule="exact"/>
        <w:ind w:left="567" w:hanging="567"/>
        <w:rPr>
          <w:rFonts w:ascii="Tahoma" w:hAnsi="Tahoma" w:cs="Tahoma"/>
          <w:sz w:val="21"/>
          <w:szCs w:val="21"/>
        </w:rPr>
      </w:pPr>
    </w:p>
    <w:p w14:paraId="0C34FE85" w14:textId="6E39391C" w:rsidR="00832418" w:rsidRPr="0046304D" w:rsidRDefault="0083749D" w:rsidP="00FD4713">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FD4713">
      <w:pPr>
        <w:pStyle w:val="PargrafodaLista"/>
        <w:spacing w:line="300" w:lineRule="exact"/>
        <w:rPr>
          <w:rFonts w:ascii="Tahoma" w:hAnsi="Tahoma" w:cs="Tahoma"/>
          <w:sz w:val="21"/>
          <w:szCs w:val="21"/>
        </w:rPr>
      </w:pPr>
    </w:p>
    <w:p w14:paraId="0443F17A" w14:textId="01E71B91" w:rsidR="00832418" w:rsidRPr="0046304D" w:rsidRDefault="003641A4" w:rsidP="00FD4713">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w:t>
      </w:r>
      <w:r w:rsidR="00274246" w:rsidRPr="0046304D">
        <w:rPr>
          <w:rFonts w:ascii="Tahoma" w:hAnsi="Tahoma" w:cs="Tahoma"/>
          <w:sz w:val="21"/>
          <w:szCs w:val="21"/>
        </w:rPr>
        <w:t>s</w:t>
      </w:r>
      <w:r w:rsidR="005C129A" w:rsidRPr="0046304D">
        <w:rPr>
          <w:rFonts w:ascii="Tahoma" w:hAnsi="Tahoma" w:cs="Tahoma"/>
          <w:sz w:val="21"/>
          <w:szCs w:val="21"/>
        </w:rPr>
        <w:t xml:space="preserve"> Empreendimento</w:t>
      </w:r>
      <w:r w:rsidR="00274246" w:rsidRPr="0046304D">
        <w:rPr>
          <w:rFonts w:ascii="Tahoma" w:hAnsi="Tahoma" w:cs="Tahoma"/>
          <w:sz w:val="21"/>
          <w:szCs w:val="21"/>
        </w:rPr>
        <w:t>s</w:t>
      </w:r>
      <w:r w:rsidR="005C129A" w:rsidRPr="0046304D">
        <w:rPr>
          <w:rFonts w:ascii="Tahoma" w:hAnsi="Tahoma" w:cs="Tahoma"/>
          <w:sz w:val="21"/>
          <w:szCs w:val="21"/>
        </w:rPr>
        <w:t>;</w:t>
      </w:r>
    </w:p>
    <w:p w14:paraId="7648774B" w14:textId="77777777" w:rsidR="003423AC" w:rsidRPr="0046304D" w:rsidRDefault="003423AC" w:rsidP="00FD4713">
      <w:pPr>
        <w:widowControl w:val="0"/>
        <w:tabs>
          <w:tab w:val="left" w:pos="567"/>
        </w:tabs>
        <w:spacing w:line="300" w:lineRule="exact"/>
        <w:ind w:left="567" w:right="-176"/>
        <w:contextualSpacing/>
        <w:jc w:val="both"/>
        <w:rPr>
          <w:rFonts w:ascii="Tahoma" w:hAnsi="Tahoma" w:cs="Tahoma"/>
          <w:sz w:val="21"/>
          <w:szCs w:val="21"/>
        </w:rPr>
      </w:pPr>
    </w:p>
    <w:p w14:paraId="1D7502DA" w14:textId="217862DE" w:rsidR="00871E9A" w:rsidRPr="0046304D" w:rsidRDefault="0083749D" w:rsidP="00FD4713">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0D545A" w:rsidRPr="0046304D">
        <w:rPr>
          <w:rFonts w:ascii="Tahoma" w:hAnsi="Tahoma" w:cs="Tahoma"/>
          <w:sz w:val="21"/>
          <w:szCs w:val="21"/>
        </w:rPr>
        <w:t>das Unidades</w:t>
      </w:r>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 Unidades</w:t>
      </w:r>
      <w:r w:rsidR="00192D02" w:rsidRPr="0046304D">
        <w:rPr>
          <w:rFonts w:ascii="Tahoma" w:hAnsi="Tahoma" w:cs="Tahoma"/>
          <w:sz w:val="21"/>
          <w:szCs w:val="21"/>
        </w:rPr>
        <w:t xml:space="preserve">, enquanto </w:t>
      </w:r>
      <w:r w:rsidR="00AB1201" w:rsidRPr="0046304D">
        <w:rPr>
          <w:rFonts w:ascii="Tahoma" w:hAnsi="Tahoma" w:cs="Tahoma"/>
          <w:sz w:val="21"/>
          <w:szCs w:val="21"/>
        </w:rPr>
        <w:t>tais</w:t>
      </w:r>
      <w:r w:rsidR="000D545A" w:rsidRPr="0046304D">
        <w:rPr>
          <w:rFonts w:ascii="Tahoma" w:hAnsi="Tahoma" w:cs="Tahoma"/>
          <w:sz w:val="21"/>
          <w:szCs w:val="21"/>
        </w:rPr>
        <w:t xml:space="preserve"> Unidades </w:t>
      </w:r>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AB1201" w:rsidRPr="0046304D">
        <w:rPr>
          <w:rFonts w:ascii="Tahoma" w:hAnsi="Tahoma" w:cs="Tahoma"/>
          <w:sz w:val="21"/>
          <w:szCs w:val="21"/>
        </w:rPr>
        <w:t xml:space="preserve">sujeitas </w:t>
      </w:r>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 Unidades</w:t>
      </w:r>
      <w:r w:rsidR="000D545A" w:rsidRPr="0046304D">
        <w:rPr>
          <w:rFonts w:ascii="Tahoma" w:hAnsi="Tahoma" w:cs="Tahoma"/>
          <w:sz w:val="21"/>
          <w:szCs w:val="21"/>
        </w:rPr>
        <w:t xml:space="preserve">, </w:t>
      </w:r>
      <w:r w:rsidR="004464EF" w:rsidRPr="0046304D">
        <w:rPr>
          <w:rFonts w:ascii="Tahoma" w:hAnsi="Tahoma" w:cs="Tahoma"/>
          <w:sz w:val="21"/>
          <w:szCs w:val="21"/>
        </w:rPr>
        <w:t xml:space="preserve">ressalvadas as hipóteses de venda das Unidades </w:t>
      </w:r>
      <w:r w:rsidR="000F7535" w:rsidRPr="0046304D">
        <w:rPr>
          <w:rFonts w:ascii="Tahoma" w:hAnsi="Tahoma" w:cs="Tahoma"/>
          <w:sz w:val="21"/>
          <w:szCs w:val="21"/>
        </w:rPr>
        <w:t xml:space="preserve">ou dos referidos imóveis </w:t>
      </w:r>
      <w:r w:rsidR="004464EF" w:rsidRPr="0046304D">
        <w:rPr>
          <w:rFonts w:ascii="Tahoma" w:hAnsi="Tahoma" w:cs="Tahoma"/>
          <w:sz w:val="21"/>
          <w:szCs w:val="21"/>
        </w:rPr>
        <w:t>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FD4713">
      <w:pPr>
        <w:pStyle w:val="PargrafodaLista"/>
        <w:tabs>
          <w:tab w:val="left" w:pos="567"/>
        </w:tabs>
        <w:spacing w:line="300" w:lineRule="exact"/>
        <w:ind w:left="567" w:hanging="567"/>
        <w:rPr>
          <w:rFonts w:ascii="Tahoma" w:hAnsi="Tahoma" w:cs="Tahoma"/>
          <w:sz w:val="21"/>
          <w:szCs w:val="21"/>
        </w:rPr>
      </w:pPr>
    </w:p>
    <w:p w14:paraId="26A385E1" w14:textId="16C0C9F2" w:rsidR="00E03F42" w:rsidRPr="0046304D" w:rsidRDefault="00C75A3D" w:rsidP="00FD4713">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FD4713">
      <w:pPr>
        <w:pStyle w:val="PargrafodaLista"/>
        <w:widowControl w:val="0"/>
        <w:tabs>
          <w:tab w:val="left" w:pos="567"/>
        </w:tabs>
        <w:spacing w:line="300" w:lineRule="exact"/>
        <w:ind w:left="567" w:hanging="567"/>
        <w:rPr>
          <w:rFonts w:ascii="Tahoma" w:hAnsi="Tahoma" w:cs="Tahoma"/>
          <w:sz w:val="21"/>
          <w:szCs w:val="21"/>
        </w:rPr>
      </w:pPr>
    </w:p>
    <w:p w14:paraId="43C8A1D8" w14:textId="2D5A9A9C" w:rsidR="008856E4" w:rsidRPr="0046304D" w:rsidRDefault="00C75A3D" w:rsidP="00FD4713">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O</w:t>
      </w:r>
      <w:r w:rsidR="004B38E2" w:rsidRPr="0046304D">
        <w:rPr>
          <w:rFonts w:ascii="Tahoma" w:hAnsi="Tahoma" w:cs="Tahoma"/>
          <w:sz w:val="21"/>
          <w:szCs w:val="21"/>
        </w:rPr>
        <w:t xml:space="preserve">corrência de </w:t>
      </w:r>
      <w:r w:rsidR="002D1383" w:rsidRPr="0046304D">
        <w:rPr>
          <w:rFonts w:ascii="Tahoma" w:hAnsi="Tahoma" w:cs="Tahoma"/>
          <w:sz w:val="21"/>
          <w:szCs w:val="21"/>
        </w:rPr>
        <w:t>qualquer</w:t>
      </w:r>
      <w:r w:rsidR="002E4534" w:rsidRPr="0046304D">
        <w:rPr>
          <w:rFonts w:ascii="Tahoma" w:hAnsi="Tahoma" w:cs="Tahoma"/>
          <w:sz w:val="21"/>
          <w:szCs w:val="21"/>
        </w:rPr>
        <w:t xml:space="preserve"> </w:t>
      </w:r>
      <w:r w:rsidR="002D1383" w:rsidRPr="0046304D">
        <w:rPr>
          <w:rFonts w:ascii="Tahoma" w:hAnsi="Tahoma" w:cs="Tahoma"/>
          <w:sz w:val="21"/>
          <w:szCs w:val="21"/>
        </w:rPr>
        <w:t>protesto de títulos</w:t>
      </w:r>
      <w:r w:rsidR="00FA4D5E" w:rsidRPr="0046304D">
        <w:rPr>
          <w:rFonts w:ascii="Tahoma" w:hAnsi="Tahoma" w:cs="Tahoma"/>
          <w:sz w:val="21"/>
          <w:szCs w:val="21"/>
        </w:rPr>
        <w:t xml:space="preserve"> da Emitente e</w:t>
      </w:r>
      <w:r w:rsidR="00666BF4" w:rsidRPr="0046304D">
        <w:rPr>
          <w:rFonts w:ascii="Tahoma" w:hAnsi="Tahoma" w:cs="Tahoma"/>
          <w:sz w:val="21"/>
          <w:szCs w:val="21"/>
        </w:rPr>
        <w:t>/ou</w:t>
      </w:r>
      <w:r w:rsidR="00FA4D5E" w:rsidRPr="0046304D">
        <w:rPr>
          <w:rFonts w:ascii="Tahoma" w:hAnsi="Tahoma" w:cs="Tahoma"/>
          <w:sz w:val="21"/>
          <w:szCs w:val="21"/>
        </w:rPr>
        <w:t xml:space="preserve"> d</w:t>
      </w:r>
      <w:r w:rsidR="00666BF4" w:rsidRPr="0046304D">
        <w:rPr>
          <w:rFonts w:ascii="Tahoma" w:hAnsi="Tahoma" w:cs="Tahoma"/>
          <w:sz w:val="21"/>
          <w:szCs w:val="21"/>
        </w:rPr>
        <w:t>e qualquer um d</w:t>
      </w:r>
      <w:r w:rsidR="00FA4D5E" w:rsidRPr="0046304D">
        <w:rPr>
          <w:rFonts w:ascii="Tahoma" w:hAnsi="Tahoma" w:cs="Tahoma"/>
          <w:sz w:val="21"/>
          <w:szCs w:val="21"/>
        </w:rPr>
        <w:t>os Avalistas</w:t>
      </w:r>
      <w:r w:rsidR="002E4534" w:rsidRPr="0046304D">
        <w:rPr>
          <w:rFonts w:ascii="Tahoma" w:hAnsi="Tahoma" w:cs="Tahoma"/>
          <w:sz w:val="21"/>
          <w:szCs w:val="21"/>
        </w:rPr>
        <w:t>,</w:t>
      </w:r>
      <w:r w:rsidR="002D1383" w:rsidRPr="0046304D">
        <w:rPr>
          <w:rFonts w:ascii="Tahoma" w:hAnsi="Tahoma" w:cs="Tahoma"/>
          <w:sz w:val="21"/>
          <w:szCs w:val="21"/>
        </w:rPr>
        <w:t xml:space="preserve"> cujo valor unitário ou agregado nos últimos 12 (doze) meses</w:t>
      </w:r>
      <w:r w:rsidR="007D5E56" w:rsidRPr="0046304D">
        <w:rPr>
          <w:rFonts w:ascii="Tahoma" w:hAnsi="Tahoma" w:cs="Tahoma"/>
          <w:sz w:val="21"/>
          <w:szCs w:val="21"/>
        </w:rPr>
        <w:t xml:space="preserve"> </w:t>
      </w:r>
      <w:r w:rsidR="002D1383" w:rsidRPr="0046304D">
        <w:rPr>
          <w:rFonts w:ascii="Tahoma" w:hAnsi="Tahoma" w:cs="Tahoma"/>
          <w:sz w:val="21"/>
          <w:szCs w:val="21"/>
        </w:rPr>
        <w:t xml:space="preserve">seja igual ou superior a </w:t>
      </w:r>
      <w:r w:rsidR="00A717AF" w:rsidRPr="0046304D">
        <w:rPr>
          <w:rFonts w:ascii="Tahoma" w:hAnsi="Tahoma" w:cs="Tahoma"/>
          <w:color w:val="000000"/>
          <w:sz w:val="21"/>
          <w:szCs w:val="21"/>
        </w:rPr>
        <w:t xml:space="preserve">R$ </w:t>
      </w:r>
      <w:r w:rsidR="00E50129" w:rsidRPr="00FD4713">
        <w:rPr>
          <w:rFonts w:ascii="Tahoma" w:hAnsi="Tahoma"/>
          <w:color w:val="000000"/>
          <w:sz w:val="21"/>
          <w:highlight w:val="yellow"/>
        </w:rPr>
        <w:t>5</w:t>
      </w:r>
      <w:r w:rsidR="00766EB5" w:rsidRPr="00FD4713">
        <w:rPr>
          <w:rFonts w:ascii="Tahoma" w:hAnsi="Tahoma"/>
          <w:color w:val="000000"/>
          <w:sz w:val="21"/>
          <w:highlight w:val="yellow"/>
        </w:rPr>
        <w:t>00.000,</w:t>
      </w:r>
      <w:r w:rsidR="00A717AF" w:rsidRPr="00FD4713">
        <w:rPr>
          <w:rFonts w:ascii="Tahoma" w:hAnsi="Tahoma"/>
          <w:color w:val="000000"/>
          <w:sz w:val="21"/>
          <w:highlight w:val="yellow"/>
        </w:rPr>
        <w:t xml:space="preserve">00 </w:t>
      </w:r>
      <w:r w:rsidR="00766EB5" w:rsidRPr="00FD4713">
        <w:rPr>
          <w:rFonts w:ascii="Tahoma" w:hAnsi="Tahoma"/>
          <w:color w:val="000000"/>
          <w:sz w:val="21"/>
          <w:highlight w:val="yellow"/>
        </w:rPr>
        <w:t>(</w:t>
      </w:r>
      <w:r w:rsidR="00E50129" w:rsidRPr="00FD4713">
        <w:rPr>
          <w:rFonts w:ascii="Tahoma" w:hAnsi="Tahoma"/>
          <w:color w:val="000000"/>
          <w:sz w:val="21"/>
          <w:highlight w:val="yellow"/>
        </w:rPr>
        <w:t>quinhentos mil</w:t>
      </w:r>
      <w:r w:rsidR="00766EB5" w:rsidRPr="00FD4713">
        <w:rPr>
          <w:rFonts w:ascii="Tahoma" w:hAnsi="Tahoma"/>
          <w:color w:val="000000"/>
          <w:sz w:val="21"/>
          <w:highlight w:val="yellow"/>
        </w:rPr>
        <w:t xml:space="preserve"> </w:t>
      </w:r>
      <w:r w:rsidR="00A717AF" w:rsidRPr="00FD4713">
        <w:rPr>
          <w:rFonts w:ascii="Tahoma" w:hAnsi="Tahoma"/>
          <w:color w:val="000000"/>
          <w:sz w:val="21"/>
          <w:highlight w:val="yellow"/>
        </w:rPr>
        <w:t>reais)</w:t>
      </w:r>
      <w:r w:rsidR="002D1383" w:rsidRPr="0046304D">
        <w:rPr>
          <w:rFonts w:ascii="Tahoma" w:hAnsi="Tahoma" w:cs="Tahoma"/>
          <w:sz w:val="21"/>
          <w:szCs w:val="21"/>
        </w:rPr>
        <w:t>, desde que</w:t>
      </w:r>
      <w:r w:rsidR="003F309D" w:rsidRPr="0046304D">
        <w:rPr>
          <w:rFonts w:ascii="Tahoma" w:hAnsi="Tahoma" w:cs="Tahoma"/>
          <w:sz w:val="21"/>
          <w:szCs w:val="21"/>
        </w:rPr>
        <w:t xml:space="preserve"> </w:t>
      </w:r>
      <w:r w:rsidR="002D1383" w:rsidRPr="0046304D">
        <w:rPr>
          <w:rFonts w:ascii="Tahoma" w:hAnsi="Tahoma" w:cs="Tahoma"/>
          <w:sz w:val="21"/>
          <w:szCs w:val="21"/>
        </w:rPr>
        <w:t>no prazo de</w:t>
      </w:r>
      <w:r w:rsidR="002E4534" w:rsidRPr="0046304D">
        <w:rPr>
          <w:rFonts w:ascii="Tahoma" w:hAnsi="Tahoma" w:cs="Tahoma"/>
          <w:sz w:val="21"/>
          <w:szCs w:val="21"/>
        </w:rPr>
        <w:t xml:space="preserve"> 30 (trinta)</w:t>
      </w:r>
      <w:r w:rsidR="002D1383" w:rsidRPr="0046304D">
        <w:rPr>
          <w:rFonts w:ascii="Tahoma" w:hAnsi="Tahoma" w:cs="Tahoma"/>
          <w:sz w:val="21"/>
          <w:szCs w:val="21"/>
        </w:rPr>
        <w:t xml:space="preserve"> dias corridos a contar da data d</w:t>
      </w:r>
      <w:r w:rsidR="004311D1" w:rsidRPr="0046304D">
        <w:rPr>
          <w:rFonts w:ascii="Tahoma" w:hAnsi="Tahoma" w:cs="Tahoma"/>
          <w:sz w:val="21"/>
          <w:szCs w:val="21"/>
        </w:rPr>
        <w:t>e recebimento da notificação d</w:t>
      </w:r>
      <w:r w:rsidR="002D1383" w:rsidRPr="0046304D">
        <w:rPr>
          <w:rFonts w:ascii="Tahoma" w:hAnsi="Tahoma" w:cs="Tahoma"/>
          <w:sz w:val="21"/>
          <w:szCs w:val="21"/>
        </w:rPr>
        <w:t xml:space="preserve">o protesto, </w:t>
      </w:r>
      <w:r w:rsidR="003F309D" w:rsidRPr="0046304D">
        <w:rPr>
          <w:rFonts w:ascii="Tahoma" w:hAnsi="Tahoma" w:cs="Tahoma"/>
          <w:sz w:val="21"/>
          <w:szCs w:val="21"/>
        </w:rPr>
        <w:t>não sejam adotadas as</w:t>
      </w:r>
      <w:r w:rsidR="002D1383" w:rsidRPr="0046304D">
        <w:rPr>
          <w:rFonts w:ascii="Tahoma" w:hAnsi="Tahoma" w:cs="Tahoma"/>
          <w:sz w:val="21"/>
          <w:szCs w:val="21"/>
        </w:rPr>
        <w:t xml:space="preserve"> medidas legalmente cabíveis, tais como</w:t>
      </w:r>
      <w:r w:rsidR="00470DAD" w:rsidRPr="0046304D">
        <w:rPr>
          <w:rFonts w:ascii="Tahoma" w:hAnsi="Tahoma" w:cs="Tahoma"/>
          <w:sz w:val="21"/>
          <w:szCs w:val="21"/>
        </w:rPr>
        <w:t xml:space="preserve"> </w:t>
      </w:r>
      <w:r w:rsidR="002E4534" w:rsidRPr="0046304D">
        <w:rPr>
          <w:rFonts w:ascii="Tahoma" w:hAnsi="Tahoma" w:cs="Tahoma"/>
          <w:sz w:val="21"/>
          <w:szCs w:val="21"/>
        </w:rPr>
        <w:t>a</w:t>
      </w:r>
      <w:r w:rsidR="002D1383" w:rsidRPr="0046304D">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46304D">
        <w:rPr>
          <w:rFonts w:ascii="Tahoma" w:hAnsi="Tahoma" w:cs="Tahoma"/>
          <w:sz w:val="21"/>
          <w:szCs w:val="21"/>
        </w:rPr>
        <w:t>;</w:t>
      </w:r>
      <w:r w:rsidR="00335B3C" w:rsidRPr="0046304D">
        <w:rPr>
          <w:rFonts w:ascii="Tahoma" w:hAnsi="Tahoma" w:cs="Tahoma"/>
          <w:sz w:val="21"/>
          <w:szCs w:val="21"/>
        </w:rPr>
        <w:t xml:space="preserve"> </w:t>
      </w:r>
    </w:p>
    <w:p w14:paraId="704B10CA" w14:textId="6AB43CA0" w:rsidR="002D1383" w:rsidRPr="0046304D" w:rsidRDefault="002D1383" w:rsidP="00FD4713">
      <w:pPr>
        <w:widowControl w:val="0"/>
        <w:tabs>
          <w:tab w:val="left" w:pos="567"/>
        </w:tabs>
        <w:spacing w:line="300" w:lineRule="exact"/>
        <w:ind w:left="567" w:right="-176" w:hanging="567"/>
        <w:contextualSpacing/>
        <w:jc w:val="both"/>
        <w:rPr>
          <w:rFonts w:ascii="Tahoma" w:hAnsi="Tahoma" w:cs="Tahoma"/>
          <w:sz w:val="21"/>
          <w:szCs w:val="21"/>
        </w:rPr>
      </w:pPr>
    </w:p>
    <w:p w14:paraId="0AD01896" w14:textId="5695DE58" w:rsidR="002D1383" w:rsidRPr="0046304D" w:rsidRDefault="00C75A3D" w:rsidP="00FD4713">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C</w:t>
      </w:r>
      <w:r w:rsidR="004B38E2" w:rsidRPr="0046304D">
        <w:rPr>
          <w:rFonts w:ascii="Tahoma" w:hAnsi="Tahoma" w:cs="Tahoma"/>
          <w:sz w:val="21"/>
          <w:szCs w:val="21"/>
        </w:rPr>
        <w:t xml:space="preserve">aso </w:t>
      </w:r>
      <w:r w:rsidR="00B256C4" w:rsidRPr="0046304D">
        <w:rPr>
          <w:rFonts w:ascii="Tahoma" w:hAnsi="Tahoma" w:cs="Tahoma"/>
          <w:sz w:val="21"/>
          <w:szCs w:val="21"/>
        </w:rPr>
        <w:t>a</w:t>
      </w:r>
      <w:r w:rsidR="00FA4D5E" w:rsidRPr="0046304D">
        <w:rPr>
          <w:rFonts w:ascii="Tahoma" w:hAnsi="Tahoma" w:cs="Tahoma"/>
          <w:sz w:val="21"/>
          <w:szCs w:val="21"/>
        </w:rPr>
        <w:t xml:space="preserve"> Emitente</w:t>
      </w:r>
      <w:r w:rsidR="000B33A5" w:rsidRPr="0046304D">
        <w:rPr>
          <w:rFonts w:ascii="Tahoma" w:hAnsi="Tahoma" w:cs="Tahoma"/>
          <w:sz w:val="21"/>
          <w:szCs w:val="21"/>
        </w:rPr>
        <w:t xml:space="preserve"> </w:t>
      </w:r>
      <w:r w:rsidR="00192D02" w:rsidRPr="0046304D">
        <w:rPr>
          <w:rFonts w:ascii="Tahoma" w:hAnsi="Tahoma" w:cs="Tahoma"/>
          <w:sz w:val="21"/>
          <w:szCs w:val="21"/>
        </w:rPr>
        <w:t>e/ou</w:t>
      </w:r>
      <w:r w:rsidR="00666BF4" w:rsidRPr="0046304D">
        <w:rPr>
          <w:rFonts w:ascii="Tahoma" w:hAnsi="Tahoma" w:cs="Tahoma"/>
          <w:sz w:val="21"/>
          <w:szCs w:val="21"/>
        </w:rPr>
        <w:t xml:space="preserve"> qualquer um d</w:t>
      </w:r>
      <w:r w:rsidR="00192D02" w:rsidRPr="0046304D">
        <w:rPr>
          <w:rFonts w:ascii="Tahoma" w:hAnsi="Tahoma" w:cs="Tahoma"/>
          <w:sz w:val="21"/>
          <w:szCs w:val="21"/>
        </w:rPr>
        <w:t>os Avalistas</w:t>
      </w:r>
      <w:r w:rsidR="00FA4D5E" w:rsidRPr="0046304D">
        <w:rPr>
          <w:rFonts w:ascii="Tahoma" w:hAnsi="Tahoma" w:cs="Tahoma"/>
          <w:sz w:val="21"/>
          <w:szCs w:val="21"/>
        </w:rPr>
        <w:t xml:space="preserve"> </w:t>
      </w:r>
      <w:r w:rsidR="004B38E2" w:rsidRPr="0046304D">
        <w:rPr>
          <w:rFonts w:ascii="Tahoma" w:hAnsi="Tahoma" w:cs="Tahoma"/>
          <w:sz w:val="21"/>
          <w:szCs w:val="21"/>
        </w:rPr>
        <w:t xml:space="preserve">seja </w:t>
      </w:r>
      <w:r w:rsidR="009F6421" w:rsidRPr="0046304D">
        <w:rPr>
          <w:rFonts w:ascii="Tahoma" w:hAnsi="Tahoma" w:cs="Tahoma"/>
          <w:sz w:val="21"/>
          <w:szCs w:val="21"/>
        </w:rPr>
        <w:t>negativad</w:t>
      </w:r>
      <w:r w:rsidR="004311D1" w:rsidRPr="0046304D">
        <w:rPr>
          <w:rFonts w:ascii="Tahoma" w:hAnsi="Tahoma" w:cs="Tahoma"/>
          <w:sz w:val="21"/>
          <w:szCs w:val="21"/>
        </w:rPr>
        <w:t>o</w:t>
      </w:r>
      <w:r w:rsidR="009F6421" w:rsidRPr="0046304D">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46304D">
        <w:rPr>
          <w:rFonts w:ascii="Tahoma" w:hAnsi="Tahoma" w:cs="Tahoma"/>
          <w:sz w:val="21"/>
          <w:szCs w:val="21"/>
        </w:rPr>
        <w:t>igua</w:t>
      </w:r>
      <w:r w:rsidR="00BE5985" w:rsidRPr="0046304D">
        <w:rPr>
          <w:rFonts w:ascii="Tahoma" w:hAnsi="Tahoma" w:cs="Tahoma"/>
          <w:sz w:val="21"/>
          <w:szCs w:val="21"/>
        </w:rPr>
        <w:t>is</w:t>
      </w:r>
      <w:r w:rsidR="00D04AF7" w:rsidRPr="0046304D">
        <w:rPr>
          <w:rFonts w:ascii="Tahoma" w:hAnsi="Tahoma" w:cs="Tahoma"/>
          <w:sz w:val="21"/>
          <w:szCs w:val="21"/>
        </w:rPr>
        <w:t xml:space="preserve"> ou </w:t>
      </w:r>
      <w:r w:rsidR="009F6421" w:rsidRPr="0046304D">
        <w:rPr>
          <w:rFonts w:ascii="Tahoma" w:hAnsi="Tahoma" w:cs="Tahoma"/>
          <w:sz w:val="21"/>
          <w:szCs w:val="21"/>
        </w:rPr>
        <w:t xml:space="preserve">superiores a </w:t>
      </w:r>
      <w:r w:rsidR="00A717AF" w:rsidRPr="00FD4713">
        <w:rPr>
          <w:rFonts w:ascii="Tahoma" w:hAnsi="Tahoma"/>
          <w:color w:val="000000"/>
          <w:sz w:val="21"/>
          <w:highlight w:val="yellow"/>
        </w:rPr>
        <w:t xml:space="preserve">R$ </w:t>
      </w:r>
      <w:r w:rsidR="00E50129" w:rsidRPr="00FD4713">
        <w:rPr>
          <w:rFonts w:ascii="Tahoma" w:hAnsi="Tahoma"/>
          <w:color w:val="000000"/>
          <w:sz w:val="21"/>
          <w:highlight w:val="yellow"/>
        </w:rPr>
        <w:t>5</w:t>
      </w:r>
      <w:r w:rsidR="005A5001" w:rsidRPr="00FD4713">
        <w:rPr>
          <w:rFonts w:ascii="Tahoma" w:hAnsi="Tahoma"/>
          <w:color w:val="000000"/>
          <w:sz w:val="21"/>
          <w:highlight w:val="yellow"/>
        </w:rPr>
        <w:t>00.000,</w:t>
      </w:r>
      <w:r w:rsidR="00A717AF" w:rsidRPr="00FD4713">
        <w:rPr>
          <w:rFonts w:ascii="Tahoma" w:hAnsi="Tahoma"/>
          <w:color w:val="000000"/>
          <w:sz w:val="21"/>
          <w:highlight w:val="yellow"/>
        </w:rPr>
        <w:t>00 (</w:t>
      </w:r>
      <w:r w:rsidR="00E50129" w:rsidRPr="00FD4713">
        <w:rPr>
          <w:rFonts w:ascii="Tahoma" w:hAnsi="Tahoma"/>
          <w:color w:val="000000"/>
          <w:sz w:val="21"/>
          <w:highlight w:val="yellow"/>
        </w:rPr>
        <w:t>quinhentos mil</w:t>
      </w:r>
      <w:r w:rsidR="00F50663" w:rsidRPr="00FD4713">
        <w:rPr>
          <w:rFonts w:ascii="Tahoma" w:hAnsi="Tahoma"/>
          <w:color w:val="000000"/>
          <w:sz w:val="21"/>
          <w:highlight w:val="yellow"/>
        </w:rPr>
        <w:t xml:space="preserve"> </w:t>
      </w:r>
      <w:r w:rsidR="00A717AF" w:rsidRPr="00FD4713">
        <w:rPr>
          <w:rFonts w:ascii="Tahoma" w:hAnsi="Tahoma"/>
          <w:color w:val="000000"/>
          <w:sz w:val="21"/>
          <w:highlight w:val="yellow"/>
        </w:rPr>
        <w:t>reais)</w:t>
      </w:r>
      <w:r w:rsidR="009F6421" w:rsidRPr="0046304D">
        <w:rPr>
          <w:rFonts w:ascii="Tahoma" w:hAnsi="Tahoma" w:cs="Tahoma"/>
          <w:sz w:val="21"/>
          <w:szCs w:val="21"/>
        </w:rPr>
        <w:t xml:space="preserve">, </w:t>
      </w:r>
      <w:r w:rsidR="00F50663" w:rsidRPr="0046304D">
        <w:rPr>
          <w:rFonts w:ascii="Tahoma" w:hAnsi="Tahoma" w:cs="Tahoma"/>
          <w:sz w:val="21"/>
          <w:szCs w:val="21"/>
        </w:rPr>
        <w:t xml:space="preserve">individualmente ou em conjunto, </w:t>
      </w:r>
      <w:r w:rsidR="009F6421" w:rsidRPr="0046304D">
        <w:rPr>
          <w:rFonts w:ascii="Tahoma" w:hAnsi="Tahoma" w:cs="Tahoma"/>
          <w:sz w:val="21"/>
          <w:szCs w:val="21"/>
        </w:rPr>
        <w:t xml:space="preserve">desde que no prazo de </w:t>
      </w:r>
      <w:r w:rsidR="00403C4A" w:rsidRPr="0046304D">
        <w:rPr>
          <w:rFonts w:ascii="Tahoma" w:hAnsi="Tahoma" w:cs="Tahoma"/>
          <w:sz w:val="21"/>
          <w:szCs w:val="21"/>
        </w:rPr>
        <w:t>30</w:t>
      </w:r>
      <w:r w:rsidR="008A54F1" w:rsidRPr="0046304D">
        <w:rPr>
          <w:rFonts w:ascii="Tahoma" w:hAnsi="Tahoma" w:cs="Tahoma"/>
          <w:sz w:val="21"/>
          <w:szCs w:val="21"/>
        </w:rPr>
        <w:t xml:space="preserve"> (</w:t>
      </w:r>
      <w:r w:rsidR="00403C4A" w:rsidRPr="0046304D">
        <w:rPr>
          <w:rFonts w:ascii="Tahoma" w:hAnsi="Tahoma" w:cs="Tahoma"/>
          <w:sz w:val="21"/>
          <w:szCs w:val="21"/>
        </w:rPr>
        <w:t>trinta</w:t>
      </w:r>
      <w:r w:rsidR="008A54F1" w:rsidRPr="0046304D">
        <w:rPr>
          <w:rFonts w:ascii="Tahoma" w:hAnsi="Tahoma" w:cs="Tahoma"/>
          <w:sz w:val="21"/>
          <w:szCs w:val="21"/>
        </w:rPr>
        <w:t>)</w:t>
      </w:r>
      <w:r w:rsidR="009F6421" w:rsidRPr="0046304D">
        <w:rPr>
          <w:rFonts w:ascii="Tahoma" w:hAnsi="Tahoma" w:cs="Tahoma"/>
          <w:sz w:val="21"/>
          <w:szCs w:val="21"/>
        </w:rPr>
        <w:t xml:space="preserve"> dias </w:t>
      </w:r>
      <w:r w:rsidRPr="0046304D">
        <w:rPr>
          <w:rFonts w:ascii="Tahoma" w:hAnsi="Tahoma" w:cs="Tahoma"/>
          <w:sz w:val="21"/>
          <w:szCs w:val="21"/>
        </w:rPr>
        <w:t xml:space="preserve">corridos, </w:t>
      </w:r>
      <w:r w:rsidR="009F6421" w:rsidRPr="0046304D">
        <w:rPr>
          <w:rFonts w:ascii="Tahoma" w:hAnsi="Tahoma" w:cs="Tahoma"/>
          <w:sz w:val="21"/>
          <w:szCs w:val="21"/>
        </w:rPr>
        <w:t xml:space="preserve">a contar da data </w:t>
      </w:r>
      <w:r w:rsidR="004311D1" w:rsidRPr="0046304D">
        <w:rPr>
          <w:rFonts w:ascii="Tahoma" w:hAnsi="Tahoma" w:cs="Tahoma"/>
          <w:sz w:val="21"/>
          <w:szCs w:val="21"/>
        </w:rPr>
        <w:t>em que tomar ciência do cadastro</w:t>
      </w:r>
      <w:r w:rsidR="009F6421" w:rsidRPr="0046304D">
        <w:rPr>
          <w:rFonts w:ascii="Tahoma" w:hAnsi="Tahoma" w:cs="Tahoma"/>
          <w:sz w:val="21"/>
          <w:szCs w:val="21"/>
        </w:rPr>
        <w:t xml:space="preserve">, </w:t>
      </w:r>
      <w:r w:rsidR="003F309D" w:rsidRPr="0046304D">
        <w:rPr>
          <w:rFonts w:ascii="Tahoma" w:hAnsi="Tahoma" w:cs="Tahoma"/>
          <w:sz w:val="21"/>
          <w:szCs w:val="21"/>
        </w:rPr>
        <w:t>não sejam adotadas as</w:t>
      </w:r>
      <w:r w:rsidR="009F6421" w:rsidRPr="0046304D">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46304D">
        <w:rPr>
          <w:rFonts w:ascii="Tahoma" w:hAnsi="Tahoma" w:cs="Tahoma"/>
          <w:sz w:val="21"/>
          <w:szCs w:val="21"/>
        </w:rPr>
        <w:t xml:space="preserve"> </w:t>
      </w:r>
    </w:p>
    <w:p w14:paraId="6C4BE810" w14:textId="77777777" w:rsidR="00023ADB" w:rsidRPr="0046304D" w:rsidRDefault="00023ADB" w:rsidP="00FD4713">
      <w:pPr>
        <w:pStyle w:val="PargrafodaLista"/>
        <w:widowControl w:val="0"/>
        <w:tabs>
          <w:tab w:val="left" w:pos="567"/>
        </w:tabs>
        <w:spacing w:line="300" w:lineRule="exact"/>
        <w:ind w:left="567" w:hanging="567"/>
        <w:rPr>
          <w:rFonts w:ascii="Tahoma" w:hAnsi="Tahoma" w:cs="Tahoma"/>
          <w:sz w:val="21"/>
          <w:szCs w:val="21"/>
        </w:rPr>
      </w:pPr>
    </w:p>
    <w:p w14:paraId="3712A925" w14:textId="3A2ABC24" w:rsidR="009F6421" w:rsidRPr="0046304D" w:rsidRDefault="00C75A3D" w:rsidP="00FD4713">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FD4713">
      <w:pPr>
        <w:widowControl w:val="0"/>
        <w:tabs>
          <w:tab w:val="left" w:pos="567"/>
        </w:tabs>
        <w:spacing w:line="300" w:lineRule="exact"/>
        <w:ind w:left="567" w:right="-176" w:hanging="567"/>
        <w:contextualSpacing/>
        <w:jc w:val="both"/>
        <w:rPr>
          <w:rFonts w:ascii="Tahoma" w:hAnsi="Tahoma" w:cs="Tahoma"/>
          <w:sz w:val="21"/>
          <w:szCs w:val="21"/>
        </w:rPr>
      </w:pPr>
    </w:p>
    <w:p w14:paraId="47133F1F" w14:textId="6B5B361C" w:rsidR="009F6421" w:rsidRPr="0046304D" w:rsidRDefault="00C75A3D" w:rsidP="00FD4713">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w:t>
      </w:r>
      <w:r w:rsidR="0048696D" w:rsidRPr="0046304D">
        <w:rPr>
          <w:rFonts w:ascii="Tahoma" w:hAnsi="Tahoma" w:cs="Tahoma"/>
          <w:sz w:val="21"/>
          <w:szCs w:val="21"/>
        </w:rPr>
        <w:lastRenderedPageBreak/>
        <w:t>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FD4713">
      <w:pPr>
        <w:widowControl w:val="0"/>
        <w:tabs>
          <w:tab w:val="left" w:pos="567"/>
        </w:tabs>
        <w:spacing w:line="300" w:lineRule="exact"/>
        <w:ind w:left="567" w:right="-176" w:hanging="567"/>
        <w:contextualSpacing/>
        <w:jc w:val="both"/>
        <w:rPr>
          <w:rFonts w:ascii="Tahoma" w:hAnsi="Tahoma" w:cs="Tahoma"/>
          <w:sz w:val="21"/>
          <w:szCs w:val="21"/>
        </w:rPr>
      </w:pPr>
    </w:p>
    <w:p w14:paraId="0E414CFB" w14:textId="698119DD" w:rsidR="009F6421" w:rsidRPr="0046304D" w:rsidRDefault="00C75A3D" w:rsidP="00FD4713">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eastAsia="Arial Unicode MS" w:hAnsi="Tahoma" w:cs="Tahoma"/>
          <w:sz w:val="21"/>
          <w:szCs w:val="21"/>
          <w:lang w:bidi="th-TH"/>
        </w:rPr>
        <w:t>N</w:t>
      </w:r>
      <w:r w:rsidR="00F93E06" w:rsidRPr="0046304D">
        <w:rPr>
          <w:rFonts w:ascii="Tahoma" w:eastAsia="Arial Unicode MS" w:hAnsi="Tahoma" w:cs="Tahoma"/>
          <w:sz w:val="21"/>
          <w:szCs w:val="21"/>
          <w:lang w:bidi="th-TH"/>
        </w:rPr>
        <w:t xml:space="preserve">ão cumprimento pela </w:t>
      </w:r>
      <w:r w:rsidR="00192D02" w:rsidRPr="0046304D">
        <w:rPr>
          <w:rFonts w:ascii="Tahoma" w:eastAsia="Arial Unicode MS" w:hAnsi="Tahoma" w:cs="Tahoma"/>
          <w:sz w:val="21"/>
          <w:szCs w:val="21"/>
          <w:lang w:bidi="th-TH"/>
        </w:rPr>
        <w:t xml:space="preserve">Emitente e/ou pelos Avalistas </w:t>
      </w:r>
      <w:r w:rsidR="00F93E06" w:rsidRPr="0046304D">
        <w:rPr>
          <w:rFonts w:ascii="Tahoma" w:eastAsia="Arial Unicode MS" w:hAnsi="Tahoma" w:cs="Tahoma"/>
          <w:sz w:val="21"/>
          <w:szCs w:val="21"/>
          <w:lang w:bidi="th-TH"/>
        </w:rPr>
        <w:t>de decisão judicial (transitada em julgado ou cujos efeitos não estejam suspensos)</w:t>
      </w:r>
      <w:r w:rsidR="00FA4D5E" w:rsidRPr="0046304D">
        <w:rPr>
          <w:rFonts w:ascii="Tahoma" w:eastAsia="Arial Unicode MS" w:hAnsi="Tahoma" w:cs="Tahoma"/>
          <w:sz w:val="21"/>
          <w:szCs w:val="21"/>
          <w:lang w:bidi="th-TH"/>
        </w:rPr>
        <w:t xml:space="preserve"> </w:t>
      </w:r>
      <w:r w:rsidR="00F93E06" w:rsidRPr="0046304D">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FD4713">
        <w:rPr>
          <w:rFonts w:ascii="Tahoma" w:hAnsi="Tahoma"/>
          <w:sz w:val="21"/>
          <w:highlight w:val="yellow"/>
        </w:rPr>
        <w:t>R$</w:t>
      </w:r>
      <w:r w:rsidR="00F50663" w:rsidRPr="00FD4713">
        <w:rPr>
          <w:rFonts w:ascii="Tahoma" w:hAnsi="Tahoma"/>
          <w:sz w:val="21"/>
          <w:highlight w:val="yellow"/>
        </w:rPr>
        <w:t xml:space="preserve"> </w:t>
      </w:r>
      <w:r w:rsidR="00E50129" w:rsidRPr="00FD4713">
        <w:rPr>
          <w:rFonts w:ascii="Tahoma" w:hAnsi="Tahoma"/>
          <w:sz w:val="21"/>
          <w:highlight w:val="yellow"/>
        </w:rPr>
        <w:t>5</w:t>
      </w:r>
      <w:r w:rsidR="00F66A17" w:rsidRPr="00FD4713">
        <w:rPr>
          <w:rFonts w:ascii="Tahoma" w:hAnsi="Tahoma"/>
          <w:sz w:val="21"/>
          <w:highlight w:val="yellow"/>
        </w:rPr>
        <w:t>00.000,00</w:t>
      </w:r>
      <w:r w:rsidR="004C4034" w:rsidRPr="00FD4713">
        <w:rPr>
          <w:rFonts w:ascii="Tahoma" w:hAnsi="Tahoma"/>
          <w:sz w:val="21"/>
          <w:highlight w:val="yellow"/>
        </w:rPr>
        <w:t xml:space="preserve"> (</w:t>
      </w:r>
      <w:r w:rsidR="00E50129" w:rsidRPr="00FD4713">
        <w:rPr>
          <w:rFonts w:ascii="Tahoma" w:hAnsi="Tahoma"/>
          <w:sz w:val="21"/>
          <w:highlight w:val="yellow"/>
        </w:rPr>
        <w:t>quinhentos mil</w:t>
      </w:r>
      <w:r w:rsidR="00F66A17" w:rsidRPr="00FD4713">
        <w:rPr>
          <w:rFonts w:ascii="Tahoma" w:hAnsi="Tahoma"/>
          <w:sz w:val="21"/>
          <w:highlight w:val="yellow"/>
        </w:rPr>
        <w:t xml:space="preserve"> reais</w:t>
      </w:r>
      <w:r w:rsidR="004C4034" w:rsidRPr="00FD4713">
        <w:rPr>
          <w:rFonts w:ascii="Tahoma" w:hAnsi="Tahoma"/>
          <w:sz w:val="21"/>
          <w:highlight w:val="yellow"/>
        </w:rPr>
        <w:t>)</w:t>
      </w:r>
      <w:r w:rsidR="009F6421" w:rsidRPr="0046304D">
        <w:rPr>
          <w:rFonts w:ascii="Tahoma" w:hAnsi="Tahoma" w:cs="Tahoma"/>
          <w:sz w:val="21"/>
          <w:szCs w:val="21"/>
        </w:rPr>
        <w:t>;</w:t>
      </w:r>
    </w:p>
    <w:p w14:paraId="7A3301C9" w14:textId="77777777" w:rsidR="00164F44" w:rsidRPr="0046304D" w:rsidRDefault="00164F44" w:rsidP="00FD4713">
      <w:pPr>
        <w:widowControl w:val="0"/>
        <w:tabs>
          <w:tab w:val="left" w:pos="567"/>
        </w:tabs>
        <w:spacing w:line="300" w:lineRule="exact"/>
        <w:ind w:left="567" w:right="-176" w:hanging="567"/>
        <w:contextualSpacing/>
        <w:jc w:val="both"/>
        <w:rPr>
          <w:rFonts w:ascii="Tahoma" w:hAnsi="Tahoma" w:cs="Tahoma"/>
          <w:sz w:val="21"/>
          <w:szCs w:val="21"/>
        </w:rPr>
      </w:pPr>
    </w:p>
    <w:p w14:paraId="71C7F87B" w14:textId="74EB27BD" w:rsidR="00832418" w:rsidRPr="0046304D" w:rsidRDefault="00C75A3D" w:rsidP="00FD4713">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r w:rsidR="003641A4" w:rsidRPr="0046304D">
        <w:rPr>
          <w:rFonts w:ascii="Tahoma" w:hAnsi="Tahoma" w:cs="Tahoma"/>
          <w:sz w:val="21"/>
          <w:szCs w:val="21"/>
        </w:rPr>
        <w:t xml:space="preserve"> e</w:t>
      </w:r>
    </w:p>
    <w:p w14:paraId="503CCDCE" w14:textId="77777777" w:rsidR="00832418" w:rsidRPr="0046304D" w:rsidRDefault="00832418" w:rsidP="00FD4713">
      <w:pPr>
        <w:widowControl w:val="0"/>
        <w:tabs>
          <w:tab w:val="left" w:pos="567"/>
        </w:tabs>
        <w:spacing w:line="300" w:lineRule="exact"/>
        <w:ind w:right="-176"/>
        <w:contextualSpacing/>
        <w:jc w:val="both"/>
        <w:rPr>
          <w:rFonts w:ascii="Tahoma" w:hAnsi="Tahoma" w:cs="Tahoma"/>
          <w:sz w:val="21"/>
          <w:szCs w:val="21"/>
        </w:rPr>
      </w:pPr>
    </w:p>
    <w:p w14:paraId="491BC5AE" w14:textId="54139360" w:rsidR="00BD4F0F" w:rsidRPr="0046304D" w:rsidRDefault="00C75A3D" w:rsidP="00FD4713">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r w:rsidR="00650A60" w:rsidRPr="0046304D">
        <w:rPr>
          <w:rFonts w:ascii="Tahoma" w:hAnsi="Tahoma" w:cs="Tahoma"/>
          <w:sz w:val="21"/>
          <w:szCs w:val="21"/>
        </w:rPr>
        <w:t>, ou do Agente Fiduciário,</w:t>
      </w:r>
      <w:r w:rsidR="00142A78" w:rsidRPr="0046304D">
        <w:rPr>
          <w:rFonts w:ascii="Tahoma" w:hAnsi="Tahoma" w:cs="Tahoma"/>
          <w:sz w:val="21"/>
          <w:szCs w:val="21"/>
        </w:rPr>
        <w:t xml:space="preserve"> conforme o caso, as informações financeiras e contábeis solicitadas e eventuais esclarecimentos</w:t>
      </w:r>
      <w:r w:rsidR="00CD488E" w:rsidRPr="0046304D">
        <w:rPr>
          <w:rFonts w:ascii="Tahoma" w:hAnsi="Tahoma" w:cs="Tahoma"/>
          <w:sz w:val="21"/>
          <w:szCs w:val="21"/>
        </w:rPr>
        <w:t>.</w:t>
      </w:r>
    </w:p>
    <w:p w14:paraId="7B77247B" w14:textId="77777777" w:rsidR="000D545A" w:rsidRPr="0046304D" w:rsidRDefault="000D545A" w:rsidP="00FD4713">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FD4713">
      <w:pPr>
        <w:pStyle w:val="western"/>
        <w:widowControl w:val="0"/>
        <w:numPr>
          <w:ilvl w:val="2"/>
          <w:numId w:val="12"/>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e encargos conforme descrito nesta Cédula, 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FD4713">
      <w:pPr>
        <w:pStyle w:val="western"/>
        <w:widowControl w:val="0"/>
        <w:spacing w:before="0" w:beforeAutospacing="0" w:after="0" w:line="300" w:lineRule="exact"/>
        <w:ind w:left="567"/>
        <w:contextualSpacing/>
        <w:rPr>
          <w:rFonts w:ascii="Tahoma" w:hAnsi="Tahoma" w:cs="Tahoma"/>
          <w:sz w:val="21"/>
          <w:szCs w:val="21"/>
        </w:rPr>
      </w:pPr>
    </w:p>
    <w:p w14:paraId="4E930DB5" w14:textId="77297567" w:rsidR="00B36F37" w:rsidRPr="0046304D" w:rsidRDefault="009147DF" w:rsidP="00FD4713">
      <w:pPr>
        <w:pStyle w:val="western"/>
        <w:widowControl w:val="0"/>
        <w:numPr>
          <w:ilvl w:val="2"/>
          <w:numId w:val="12"/>
        </w:numPr>
        <w:spacing w:before="0" w:beforeAutospacing="0" w:after="0" w:line="300" w:lineRule="exact"/>
        <w:ind w:left="567" w:firstLine="0"/>
        <w:contextualSpacing/>
        <w:rPr>
          <w:rFonts w:ascii="Tahoma" w:hAnsi="Tahoma" w:cs="Tahoma"/>
          <w:sz w:val="21"/>
          <w:szCs w:val="21"/>
        </w:rPr>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e, uma vez celebrado o Contrato de Cessão, à 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46304D" w:rsidRDefault="007F5546" w:rsidP="00FD4713">
      <w:pPr>
        <w:widowControl w:val="0"/>
        <w:tabs>
          <w:tab w:val="left" w:pos="1134"/>
        </w:tabs>
        <w:spacing w:line="300" w:lineRule="exact"/>
        <w:ind w:left="567" w:right="-176"/>
        <w:contextualSpacing/>
        <w:jc w:val="both"/>
        <w:rPr>
          <w:rFonts w:ascii="Tahoma" w:hAnsi="Tahoma" w:cs="Tahoma"/>
          <w:sz w:val="21"/>
          <w:szCs w:val="21"/>
        </w:rPr>
      </w:pPr>
    </w:p>
    <w:p w14:paraId="3BAC6656" w14:textId="22759BA4" w:rsidR="00023CA8" w:rsidRDefault="004E23BD" w:rsidP="00FD4713">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FD4713" w:rsidRDefault="00023CA8" w:rsidP="00FD4713">
      <w:pPr>
        <w:widowControl w:val="0"/>
        <w:tabs>
          <w:tab w:val="left" w:pos="1134"/>
        </w:tabs>
        <w:spacing w:line="300" w:lineRule="exact"/>
        <w:ind w:left="567" w:right="-176"/>
        <w:contextualSpacing/>
        <w:jc w:val="both"/>
        <w:rPr>
          <w:rFonts w:ascii="Tahoma" w:hAnsi="Tahoma"/>
          <w:b/>
          <w:sz w:val="21"/>
        </w:rPr>
      </w:pPr>
    </w:p>
    <w:p w14:paraId="2AE2FE6F" w14:textId="2DE652B0" w:rsidR="00C31FF9" w:rsidRPr="0046304D" w:rsidRDefault="00C76DB8" w:rsidP="00FD4713">
      <w:pPr>
        <w:pStyle w:val="PargrafodaLista"/>
        <w:widowControl w:val="0"/>
        <w:numPr>
          <w:ilvl w:val="1"/>
          <w:numId w:val="11"/>
        </w:numPr>
        <w:tabs>
          <w:tab w:val="left" w:pos="567"/>
        </w:tabs>
        <w:suppressAutoHyphens/>
        <w:spacing w:line="300" w:lineRule="exact"/>
        <w:ind w:left="0" w:firstLine="0"/>
        <w:jc w:val="both"/>
        <w:rPr>
          <w:rFonts w:ascii="Tahoma" w:hAnsi="Tahoma" w:cs="Tahoma"/>
          <w:sz w:val="21"/>
          <w:szCs w:val="21"/>
        </w:rPr>
      </w:pPr>
      <w:bookmarkStart w:id="54"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C31FF9">
      <w:pPr>
        <w:pStyle w:val="PargrafodaLista"/>
        <w:widowControl w:val="0"/>
        <w:tabs>
          <w:tab w:val="left" w:pos="567"/>
        </w:tabs>
        <w:suppressAutoHyphens/>
        <w:spacing w:line="300" w:lineRule="exact"/>
        <w:ind w:left="0"/>
        <w:jc w:val="both"/>
        <w:rPr>
          <w:rFonts w:ascii="Tahoma" w:hAnsi="Tahoma" w:cs="Tahoma"/>
          <w:sz w:val="21"/>
          <w:szCs w:val="21"/>
        </w:rPr>
      </w:pPr>
    </w:p>
    <w:p w14:paraId="4D846772" w14:textId="5AA1761B" w:rsidR="00F24CE4" w:rsidRPr="0046304D" w:rsidRDefault="004A6DD9" w:rsidP="00A207AB">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bookmarkStart w:id="55" w:name="_Hlk86575703"/>
      <w:r w:rsidRPr="0046304D">
        <w:rPr>
          <w:rFonts w:ascii="Tahoma" w:hAnsi="Tahoma" w:cs="Tahoma"/>
          <w:sz w:val="21"/>
          <w:szCs w:val="21"/>
        </w:rPr>
        <w:t xml:space="preserve">Liberação, em favor da Emitente, do montante suficiente para pagamento, diretamente </w:t>
      </w:r>
      <w:r w:rsidRPr="0046304D">
        <w:rPr>
          <w:rFonts w:ascii="Tahoma" w:hAnsi="Tahoma" w:cs="Tahoma"/>
          <w:sz w:val="21"/>
          <w:szCs w:val="21"/>
        </w:rPr>
        <w:lastRenderedPageBreak/>
        <w:t>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46304D">
      <w:pPr>
        <w:pStyle w:val="PargrafodaLista"/>
        <w:widowControl w:val="0"/>
        <w:tabs>
          <w:tab w:val="left" w:pos="567"/>
        </w:tabs>
        <w:suppressAutoHyphens/>
        <w:spacing w:line="300" w:lineRule="exact"/>
        <w:ind w:left="567"/>
        <w:jc w:val="both"/>
        <w:rPr>
          <w:rFonts w:ascii="Tahoma" w:hAnsi="Tahoma" w:cs="Tahoma"/>
          <w:sz w:val="21"/>
          <w:szCs w:val="21"/>
        </w:rPr>
      </w:pPr>
    </w:p>
    <w:p w14:paraId="519A7AEB" w14:textId="28F47416" w:rsidR="004A6DD9" w:rsidRPr="0046304D" w:rsidRDefault="00F24CE4" w:rsidP="00A207AB">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FD4713">
      <w:pPr>
        <w:pStyle w:val="PargrafodaLista"/>
        <w:widowControl w:val="0"/>
        <w:tabs>
          <w:tab w:val="left" w:pos="567"/>
        </w:tabs>
        <w:suppressAutoHyphens/>
        <w:spacing w:line="300" w:lineRule="exact"/>
        <w:ind w:left="0"/>
        <w:jc w:val="both"/>
        <w:rPr>
          <w:rFonts w:ascii="Tahoma" w:hAnsi="Tahoma" w:cs="Tahoma"/>
          <w:sz w:val="21"/>
          <w:szCs w:val="21"/>
        </w:rPr>
      </w:pPr>
    </w:p>
    <w:p w14:paraId="42F11A57" w14:textId="77FEEDE5" w:rsidR="004A6DD9" w:rsidRDefault="004A6DD9" w:rsidP="00FD4713">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sidR="00C31FF9">
        <w:rPr>
          <w:rFonts w:ascii="Tahoma" w:hAnsi="Tahoma" w:cs="Tahoma"/>
          <w:sz w:val="21"/>
          <w:szCs w:val="21"/>
        </w:rPr>
        <w:t>,</w:t>
      </w:r>
      <w:r w:rsidR="00435D74">
        <w:rPr>
          <w:rFonts w:ascii="Tahoma" w:hAnsi="Tahoma" w:cs="Tahoma"/>
          <w:sz w:val="21"/>
          <w:szCs w:val="21"/>
        </w:rPr>
        <w:t xml:space="preserve"> </w:t>
      </w:r>
      <w:r w:rsidR="00435D74" w:rsidRPr="00C31FF9">
        <w:rPr>
          <w:rFonts w:ascii="Tahoma" w:hAnsi="Tahoma" w:cs="Tahoma"/>
          <w:sz w:val="21"/>
          <w:szCs w:val="21"/>
        </w:rPr>
        <w:t xml:space="preserve">no montante de R$ </w:t>
      </w:r>
      <w:r w:rsidR="000A49E6">
        <w:rPr>
          <w:rFonts w:ascii="Tahoma" w:hAnsi="Tahoma" w:cs="Tahoma"/>
          <w:sz w:val="21"/>
          <w:szCs w:val="21"/>
        </w:rPr>
        <w:t>6</w:t>
      </w:r>
      <w:r w:rsidR="00C31FF9" w:rsidRPr="00A02008">
        <w:rPr>
          <w:rFonts w:ascii="Tahoma" w:hAnsi="Tahoma" w:cs="Tahoma"/>
          <w:sz w:val="21"/>
          <w:szCs w:val="21"/>
        </w:rPr>
        <w:t>.000,00</w:t>
      </w:r>
      <w:r w:rsidR="00435D74" w:rsidRPr="00C31FF9">
        <w:rPr>
          <w:rFonts w:ascii="Tahoma" w:hAnsi="Tahoma" w:cs="Tahoma"/>
          <w:sz w:val="21"/>
          <w:szCs w:val="21"/>
        </w:rPr>
        <w:t xml:space="preserve"> </w:t>
      </w:r>
      <w:r w:rsidR="00C31FF9" w:rsidRPr="00A02008">
        <w:rPr>
          <w:rFonts w:ascii="Tahoma" w:hAnsi="Tahoma" w:cs="Tahoma"/>
          <w:sz w:val="21"/>
          <w:szCs w:val="21"/>
        </w:rPr>
        <w:t>(</w:t>
      </w:r>
      <w:r w:rsidR="000A49E6">
        <w:rPr>
          <w:rFonts w:ascii="Tahoma" w:hAnsi="Tahoma" w:cs="Tahoma"/>
          <w:sz w:val="21"/>
          <w:szCs w:val="21"/>
        </w:rPr>
        <w:t>seis</w:t>
      </w:r>
      <w:r w:rsidR="000A49E6" w:rsidRPr="00A02008">
        <w:rPr>
          <w:rFonts w:ascii="Tahoma" w:hAnsi="Tahoma" w:cs="Tahoma"/>
          <w:sz w:val="21"/>
          <w:szCs w:val="21"/>
        </w:rPr>
        <w:t xml:space="preserve"> </w:t>
      </w:r>
      <w:r w:rsidR="00C31FF9" w:rsidRPr="00A02008">
        <w:rPr>
          <w:rFonts w:ascii="Tahoma" w:hAnsi="Tahoma" w:cs="Tahoma"/>
          <w:sz w:val="21"/>
          <w:szCs w:val="21"/>
        </w:rPr>
        <w:t xml:space="preserve">mil reais) mensal, </w:t>
      </w:r>
      <w:r w:rsidR="00435D74" w:rsidRPr="00C31FF9">
        <w:rPr>
          <w:rFonts w:ascii="Tahoma" w:hAnsi="Tahoma" w:cs="Tahoma"/>
          <w:sz w:val="21"/>
          <w:szCs w:val="21"/>
        </w:rPr>
        <w:t>atualizado anualmente por IPCA</w:t>
      </w:r>
      <w:r w:rsidR="00C31FF9" w:rsidRPr="00A02008">
        <w:rPr>
          <w:rFonts w:ascii="Tahoma" w:hAnsi="Tahoma" w:cs="Tahoma"/>
          <w:sz w:val="21"/>
          <w:szCs w:val="21"/>
        </w:rPr>
        <w:t>/IBGE</w:t>
      </w:r>
      <w:r w:rsidRPr="00C31FF9">
        <w:rPr>
          <w:rFonts w:ascii="Tahoma" w:hAnsi="Tahoma" w:cs="Tahoma"/>
          <w:sz w:val="21"/>
          <w:szCs w:val="21"/>
        </w:rPr>
        <w:t xml:space="preserve">; </w:t>
      </w:r>
    </w:p>
    <w:p w14:paraId="6B7E6AC7" w14:textId="77777777" w:rsidR="004E0335" w:rsidRPr="00A02008" w:rsidRDefault="004E0335" w:rsidP="00A02008">
      <w:pPr>
        <w:pStyle w:val="PargrafodaLista"/>
        <w:rPr>
          <w:rFonts w:ascii="Tahoma" w:hAnsi="Tahoma" w:cs="Tahoma"/>
          <w:sz w:val="21"/>
          <w:szCs w:val="21"/>
        </w:rPr>
      </w:pPr>
    </w:p>
    <w:p w14:paraId="1237F2A8" w14:textId="604ED0D5" w:rsidR="004E0335" w:rsidRDefault="004E0335" w:rsidP="004E0335">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4E0335">
        <w:rPr>
          <w:rFonts w:ascii="Tahoma" w:hAnsi="Tahoma" w:cs="Tahoma"/>
          <w:sz w:val="21"/>
          <w:szCs w:val="21"/>
        </w:rPr>
        <w:t xml:space="preserve">Pagamento do Monitoramento </w:t>
      </w:r>
      <w:r w:rsidRPr="00A02008">
        <w:rPr>
          <w:rFonts w:ascii="Tahoma" w:hAnsi="Tahoma" w:cs="Tahoma"/>
          <w:sz w:val="21"/>
          <w:szCs w:val="21"/>
        </w:rPr>
        <w:t xml:space="preserve">mensal, conforme </w:t>
      </w:r>
      <w:r w:rsidRPr="004E0335">
        <w:rPr>
          <w:rFonts w:ascii="Tahoma" w:hAnsi="Tahoma" w:cs="Tahoma"/>
          <w:sz w:val="21"/>
          <w:szCs w:val="21"/>
        </w:rPr>
        <w:t>fórmula</w:t>
      </w:r>
      <w:r w:rsidRPr="00A02008">
        <w:rPr>
          <w:rFonts w:ascii="Tahoma" w:hAnsi="Tahoma" w:cs="Tahoma"/>
          <w:sz w:val="21"/>
          <w:szCs w:val="21"/>
        </w:rPr>
        <w:t xml:space="preserve"> do anexo V</w:t>
      </w:r>
      <w:r w:rsidR="000A0EE6">
        <w:rPr>
          <w:rFonts w:ascii="Tahoma" w:hAnsi="Tahoma" w:cs="Tahoma"/>
          <w:sz w:val="21"/>
          <w:szCs w:val="21"/>
        </w:rPr>
        <w:t>;</w:t>
      </w:r>
    </w:p>
    <w:p w14:paraId="318BB5C8" w14:textId="77777777" w:rsidR="004E0335" w:rsidRPr="004E0335" w:rsidRDefault="004E0335" w:rsidP="00FD4713">
      <w:pPr>
        <w:pStyle w:val="PargrafodaLista"/>
        <w:widowControl w:val="0"/>
        <w:tabs>
          <w:tab w:val="left" w:pos="567"/>
        </w:tabs>
        <w:suppressAutoHyphens/>
        <w:spacing w:line="300" w:lineRule="exact"/>
        <w:ind w:left="567"/>
        <w:jc w:val="both"/>
        <w:rPr>
          <w:rFonts w:ascii="Tahoma" w:hAnsi="Tahoma" w:cs="Tahoma"/>
          <w:sz w:val="21"/>
          <w:szCs w:val="21"/>
        </w:rPr>
      </w:pPr>
    </w:p>
    <w:p w14:paraId="189852CD" w14:textId="5AC95E93" w:rsidR="004E0335" w:rsidRPr="00A02008" w:rsidRDefault="004A6DD9" w:rsidP="00FD4713">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xml:space="preserve">, conforme previstas no </w:t>
      </w:r>
      <w:r w:rsidRPr="00FD4713">
        <w:rPr>
          <w:rFonts w:ascii="Tahoma" w:hAnsi="Tahoma"/>
          <w:sz w:val="21"/>
        </w:rPr>
        <w:t>Anexo I</w:t>
      </w:r>
      <w:r w:rsidRPr="00A02008">
        <w:rPr>
          <w:rFonts w:ascii="Tahoma" w:hAnsi="Tahoma" w:cs="Tahoma"/>
          <w:sz w:val="21"/>
          <w:szCs w:val="21"/>
        </w:rPr>
        <w:t>;</w:t>
      </w:r>
    </w:p>
    <w:p w14:paraId="5AFE15B6" w14:textId="77777777" w:rsidR="004E0335" w:rsidRDefault="004E0335" w:rsidP="00FD4713">
      <w:pPr>
        <w:pStyle w:val="PargrafodaLista"/>
        <w:widowControl w:val="0"/>
        <w:tabs>
          <w:tab w:val="left" w:pos="567"/>
        </w:tabs>
        <w:suppressAutoHyphens/>
        <w:spacing w:line="300" w:lineRule="exact"/>
        <w:ind w:left="567"/>
        <w:jc w:val="both"/>
        <w:rPr>
          <w:rFonts w:ascii="Tahoma" w:hAnsi="Tahoma" w:cs="Tahoma"/>
          <w:sz w:val="21"/>
          <w:szCs w:val="21"/>
        </w:rPr>
      </w:pPr>
    </w:p>
    <w:p w14:paraId="6B704C8A" w14:textId="4AC59851" w:rsidR="00377126" w:rsidRPr="00A02008" w:rsidRDefault="00377126" w:rsidP="004E0335">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A02008">
        <w:rPr>
          <w:rFonts w:ascii="Tahoma" w:hAnsi="Tahoma" w:cs="Tahoma"/>
          <w:sz w:val="21"/>
          <w:szCs w:val="21"/>
        </w:rPr>
        <w:t>Pagamento de prêmio conforme itens 4.6.1.1 e 4.6.1.2, se for o caso</w:t>
      </w:r>
      <w:r w:rsidR="000A0EE6">
        <w:rPr>
          <w:rFonts w:ascii="Tahoma" w:hAnsi="Tahoma" w:cs="Tahoma"/>
          <w:sz w:val="21"/>
          <w:szCs w:val="21"/>
        </w:rPr>
        <w:t>;</w:t>
      </w:r>
    </w:p>
    <w:p w14:paraId="15C0BAC3" w14:textId="77777777" w:rsidR="004A6DD9" w:rsidRPr="0046304D" w:rsidRDefault="004A6DD9" w:rsidP="0046304D">
      <w:pPr>
        <w:spacing w:line="300" w:lineRule="exact"/>
        <w:rPr>
          <w:rFonts w:ascii="Tahoma" w:hAnsi="Tahoma" w:cs="Tahoma"/>
          <w:sz w:val="21"/>
          <w:szCs w:val="21"/>
        </w:rPr>
      </w:pPr>
    </w:p>
    <w:p w14:paraId="0F6285BB" w14:textId="17C0DB09" w:rsidR="00377126" w:rsidRPr="0035185C" w:rsidRDefault="00377126" w:rsidP="00FD4713">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A02008" w:rsidRDefault="004B42AF" w:rsidP="00A02008">
      <w:pPr>
        <w:pStyle w:val="PargrafodaLista"/>
        <w:rPr>
          <w:rFonts w:ascii="Tahoma" w:hAnsi="Tahoma" w:cs="Tahoma"/>
          <w:sz w:val="21"/>
          <w:szCs w:val="21"/>
        </w:rPr>
      </w:pPr>
    </w:p>
    <w:p w14:paraId="1CEFDD3A" w14:textId="5213251B" w:rsidR="004B42AF" w:rsidRPr="0035185C" w:rsidRDefault="004B42AF" w:rsidP="00A02008">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35185C">
        <w:rPr>
          <w:rFonts w:ascii="Tahoma" w:hAnsi="Tahoma" w:cs="Tahoma"/>
          <w:sz w:val="21"/>
          <w:szCs w:val="21"/>
        </w:rPr>
        <w:t>Liberação do saldo remanescente para a Conta de Livre Movimentação da Emitente, durante o período de obra, de acordo com item 4.3.3.1 desta CCB</w:t>
      </w:r>
      <w:r w:rsidR="000A0EE6">
        <w:rPr>
          <w:rFonts w:ascii="Tahoma" w:hAnsi="Tahoma" w:cs="Tahoma"/>
          <w:sz w:val="21"/>
          <w:szCs w:val="21"/>
        </w:rPr>
        <w:t>;</w:t>
      </w:r>
    </w:p>
    <w:p w14:paraId="51B109BC" w14:textId="77777777" w:rsidR="00377126" w:rsidRPr="0035185C" w:rsidRDefault="00377126" w:rsidP="00377126">
      <w:pPr>
        <w:spacing w:line="300" w:lineRule="exact"/>
        <w:rPr>
          <w:rFonts w:ascii="Tahoma" w:hAnsi="Tahoma" w:cs="Tahoma"/>
          <w:sz w:val="21"/>
          <w:szCs w:val="21"/>
        </w:rPr>
      </w:pPr>
    </w:p>
    <w:p w14:paraId="0FCF50FC" w14:textId="2392B5F3" w:rsidR="00377126" w:rsidRPr="0035185C" w:rsidRDefault="00377126" w:rsidP="00A02008">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35185C">
        <w:rPr>
          <w:rFonts w:ascii="Tahoma" w:hAnsi="Tahoma" w:cs="Tahoma"/>
          <w:sz w:val="21"/>
          <w:szCs w:val="21"/>
        </w:rPr>
        <w:t>Amortização obrigatória do Valor Principal (“</w:t>
      </w:r>
      <w:r w:rsidRPr="00FD4713">
        <w:rPr>
          <w:rFonts w:ascii="Tahoma" w:hAnsi="Tahoma"/>
          <w:sz w:val="21"/>
        </w:rPr>
        <w:t>Amortização Antecipada Compulsória</w:t>
      </w:r>
      <w:r w:rsidRPr="0035185C">
        <w:rPr>
          <w:rFonts w:ascii="Tahoma" w:hAnsi="Tahoma" w:cs="Tahoma"/>
          <w:sz w:val="21"/>
          <w:szCs w:val="21"/>
        </w:rPr>
        <w:t>”) desta Cédula</w:t>
      </w:r>
      <w:r w:rsidR="00886DA0">
        <w:rPr>
          <w:rFonts w:ascii="Tahoma" w:hAnsi="Tahoma" w:cs="Tahoma"/>
          <w:sz w:val="21"/>
          <w:szCs w:val="21"/>
        </w:rPr>
        <w:t xml:space="preserve">, será realizada </w:t>
      </w:r>
      <w:r w:rsidR="00C81A18">
        <w:rPr>
          <w:rFonts w:ascii="Tahoma" w:hAnsi="Tahoma" w:cs="Tahoma"/>
          <w:sz w:val="21"/>
          <w:szCs w:val="21"/>
        </w:rPr>
        <w:t>após o encerramento da Oferta do CRI</w:t>
      </w:r>
      <w:r w:rsidRPr="0035185C">
        <w:rPr>
          <w:rFonts w:ascii="Tahoma" w:hAnsi="Tahoma" w:cs="Tahoma"/>
          <w:sz w:val="21"/>
          <w:szCs w:val="21"/>
        </w:rPr>
        <w:t>; e</w:t>
      </w:r>
    </w:p>
    <w:p w14:paraId="1F62854D" w14:textId="77777777" w:rsidR="00377126" w:rsidRPr="0035185C" w:rsidRDefault="00377126" w:rsidP="00377126">
      <w:pPr>
        <w:spacing w:line="300" w:lineRule="exact"/>
        <w:rPr>
          <w:rFonts w:ascii="Tahoma" w:hAnsi="Tahoma" w:cs="Tahoma"/>
          <w:sz w:val="21"/>
          <w:szCs w:val="21"/>
        </w:rPr>
      </w:pPr>
    </w:p>
    <w:p w14:paraId="3B190D4D" w14:textId="485A2337" w:rsidR="004A6DD9" w:rsidRPr="0035185C" w:rsidRDefault="00377126" w:rsidP="00377126">
      <w:pPr>
        <w:pStyle w:val="PargrafodaLista"/>
        <w:widowControl w:val="0"/>
        <w:numPr>
          <w:ilvl w:val="0"/>
          <w:numId w:val="19"/>
        </w:numPr>
        <w:suppressAutoHyphens/>
        <w:spacing w:line="300" w:lineRule="exact"/>
        <w:ind w:left="567" w:hanging="567"/>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55"/>
    <w:p w14:paraId="69BD433C" w14:textId="69ACCD47" w:rsidR="003005D0" w:rsidRPr="00FD4713" w:rsidRDefault="00EA4B41" w:rsidP="00FD4713">
      <w:pPr>
        <w:widowControl w:val="0"/>
        <w:suppressAutoHyphens/>
        <w:spacing w:line="300" w:lineRule="exact"/>
        <w:jc w:val="both"/>
        <w:rPr>
          <w:rFonts w:ascii="Tahoma" w:hAnsi="Tahoma"/>
          <w:sz w:val="21"/>
        </w:rPr>
      </w:pPr>
      <w:r w:rsidRPr="0035185C">
        <w:rPr>
          <w:rFonts w:ascii="Tahoma" w:hAnsi="Tahoma" w:cs="Tahoma"/>
          <w:b/>
          <w:bCs/>
          <w:sz w:val="21"/>
          <w:szCs w:val="21"/>
        </w:rPr>
        <w:tab/>
      </w:r>
    </w:p>
    <w:p w14:paraId="3E8FA397" w14:textId="06297507" w:rsidR="003005D0" w:rsidRPr="0046304D" w:rsidRDefault="003005D0" w:rsidP="00FD4713">
      <w:pPr>
        <w:pStyle w:val="PargrafodaLista"/>
        <w:widowControl w:val="0"/>
        <w:numPr>
          <w:ilvl w:val="2"/>
          <w:numId w:val="11"/>
        </w:numPr>
        <w:tabs>
          <w:tab w:val="left" w:pos="567"/>
          <w:tab w:val="left" w:pos="1418"/>
        </w:tabs>
        <w:suppressAutoHyphens/>
        <w:spacing w:line="300" w:lineRule="exact"/>
        <w:ind w:left="567" w:firstLine="0"/>
        <w:jc w:val="both"/>
        <w:rPr>
          <w:rFonts w:ascii="Tahoma" w:hAnsi="Tahoma" w:cs="Tahoma"/>
          <w:sz w:val="21"/>
          <w:szCs w:val="21"/>
        </w:rPr>
      </w:pPr>
      <w:r w:rsidRPr="0046304D">
        <w:rPr>
          <w:rFonts w:ascii="Tahoma" w:hAnsi="Tahoma" w:cs="Tahoma"/>
          <w:sz w:val="21"/>
          <w:szCs w:val="21"/>
        </w:rPr>
        <w:t xml:space="preserve">Caso em uma determinada Data de </w:t>
      </w:r>
      <w:r w:rsidR="00F271D3" w:rsidRPr="0046304D">
        <w:rPr>
          <w:rFonts w:ascii="Tahoma" w:hAnsi="Tahoma" w:cs="Tahoma"/>
          <w:sz w:val="21"/>
          <w:szCs w:val="21"/>
        </w:rPr>
        <w:t xml:space="preserve">Aniversário </w:t>
      </w:r>
      <w:r w:rsidRPr="0046304D">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FD4713">
      <w:pPr>
        <w:pStyle w:val="PargrafodaLista"/>
        <w:widowControl w:val="0"/>
        <w:tabs>
          <w:tab w:val="left" w:pos="567"/>
          <w:tab w:val="left" w:pos="1418"/>
        </w:tabs>
        <w:suppressAutoHyphens/>
        <w:spacing w:line="300" w:lineRule="exact"/>
        <w:ind w:left="567"/>
        <w:jc w:val="both"/>
        <w:rPr>
          <w:rFonts w:ascii="Tahoma" w:hAnsi="Tahoma" w:cs="Tahoma"/>
          <w:sz w:val="21"/>
          <w:szCs w:val="21"/>
        </w:rPr>
      </w:pPr>
    </w:p>
    <w:p w14:paraId="694D0B55" w14:textId="79E345A9" w:rsidR="00261DBB" w:rsidRPr="0046304D" w:rsidRDefault="001A633D" w:rsidP="00FD4713">
      <w:pPr>
        <w:pStyle w:val="PargrafodaLista"/>
        <w:widowControl w:val="0"/>
        <w:numPr>
          <w:ilvl w:val="2"/>
          <w:numId w:val="11"/>
        </w:numPr>
        <w:tabs>
          <w:tab w:val="left" w:pos="567"/>
          <w:tab w:val="left" w:pos="1418"/>
        </w:tabs>
        <w:suppressAutoHyphens/>
        <w:spacing w:line="300" w:lineRule="exact"/>
        <w:ind w:left="567" w:firstLine="0"/>
        <w:jc w:val="both"/>
        <w:rPr>
          <w:rFonts w:ascii="Tahoma" w:hAnsi="Tahoma" w:cs="Tahoma"/>
          <w:sz w:val="21"/>
          <w:szCs w:val="21"/>
        </w:rPr>
      </w:pPr>
      <w:bookmarkStart w:id="56" w:name="_Hlk54971262"/>
      <w:r w:rsidRPr="0046304D">
        <w:rPr>
          <w:rFonts w:ascii="Tahoma" w:hAnsi="Tahoma" w:cs="Tahoma"/>
          <w:sz w:val="21"/>
          <w:szCs w:val="21"/>
        </w:rPr>
        <w:t>Em caso de distrato ou rescisão de qualquer um dos contratos ou instrumentos de promessa de compra e venda das Unidades (“</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w:t>
      </w:r>
      <w:proofErr w:type="gramStart"/>
      <w:r w:rsidR="008902C1" w:rsidRPr="0046304D">
        <w:rPr>
          <w:rFonts w:ascii="Tahoma" w:hAnsi="Tahoma" w:cs="Tahoma"/>
          <w:sz w:val="21"/>
          <w:szCs w:val="21"/>
        </w:rPr>
        <w:t>pelos adquirente</w:t>
      </w:r>
      <w:proofErr w:type="gramEnd"/>
      <w:r w:rsidR="008902C1"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56"/>
    <w:p w14:paraId="2783B4B2" w14:textId="77777777" w:rsidR="003005D0" w:rsidRPr="00FD4713" w:rsidRDefault="003005D0" w:rsidP="00FD4713">
      <w:pPr>
        <w:tabs>
          <w:tab w:val="left" w:pos="567"/>
        </w:tabs>
        <w:spacing w:line="300" w:lineRule="exact"/>
        <w:contextualSpacing/>
        <w:jc w:val="both"/>
        <w:rPr>
          <w:rFonts w:ascii="Tahoma" w:hAnsi="Tahoma"/>
          <w:sz w:val="21"/>
        </w:rPr>
      </w:pPr>
    </w:p>
    <w:p w14:paraId="02B7C62B" w14:textId="6C1BA606" w:rsidR="003005D0" w:rsidRPr="0046304D" w:rsidRDefault="003005D0" w:rsidP="00FD4713">
      <w:pPr>
        <w:pStyle w:val="PargrafodaLista"/>
        <w:numPr>
          <w:ilvl w:val="2"/>
          <w:numId w:val="11"/>
        </w:numPr>
        <w:tabs>
          <w:tab w:val="left" w:pos="567"/>
          <w:tab w:val="left" w:pos="1418"/>
        </w:tabs>
        <w:spacing w:line="300" w:lineRule="exact"/>
        <w:ind w:left="567" w:hanging="11"/>
        <w:jc w:val="both"/>
        <w:rPr>
          <w:rFonts w:ascii="Tahoma" w:hAnsi="Tahoma" w:cs="Tahoma"/>
          <w:sz w:val="21"/>
          <w:szCs w:val="21"/>
        </w:rPr>
      </w:pPr>
      <w:r w:rsidRPr="0046304D">
        <w:rPr>
          <w:rFonts w:ascii="Tahoma" w:hAnsi="Tahoma" w:cs="Tahoma"/>
          <w:sz w:val="21"/>
          <w:szCs w:val="21"/>
        </w:rPr>
        <w:lastRenderedPageBreak/>
        <w:t xml:space="preserve">Ainda, caso no período compreendido entre a Data de Emissão desta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r w:rsidR="00AF0B0E" w:rsidRPr="0046304D" w:rsidDel="00AF0B0E">
        <w:rPr>
          <w:rFonts w:ascii="Tahoma" w:eastAsia="MS Mincho" w:hAnsi="Tahoma" w:cs="Tahoma"/>
          <w:sz w:val="21"/>
          <w:szCs w:val="21"/>
        </w:rPr>
        <w:t xml:space="preserve"> </w:t>
      </w:r>
      <w:r w:rsidRPr="0046304D">
        <w:rPr>
          <w:rFonts w:ascii="Tahoma" w:hAnsi="Tahoma" w:cs="Tahoma"/>
          <w:spacing w:val="-3"/>
          <w:sz w:val="21"/>
          <w:szCs w:val="21"/>
        </w:rPr>
        <w:t>,</w:t>
      </w:r>
      <w:r w:rsidRPr="00FD4713">
        <w:rPr>
          <w:rFonts w:ascii="Tahoma" w:hAnsi="Tahoma"/>
          <w:spacing w:val="-3"/>
          <w:sz w:val="21"/>
        </w:rPr>
        <w:t xml:space="preserve"> acima</w:t>
      </w:r>
      <w:r w:rsidRPr="0046304D">
        <w:rPr>
          <w:rFonts w:ascii="Tahoma" w:hAnsi="Tahoma" w:cs="Tahoma"/>
          <w:spacing w:val="-3"/>
          <w:sz w:val="21"/>
          <w:szCs w:val="21"/>
        </w:rPr>
        <w:t>.</w:t>
      </w:r>
    </w:p>
    <w:p w14:paraId="5F3A0742" w14:textId="401343F8" w:rsidR="003005D0" w:rsidRPr="00727273" w:rsidRDefault="003005D0" w:rsidP="00FD4713">
      <w:pPr>
        <w:tabs>
          <w:tab w:val="left" w:pos="567"/>
        </w:tabs>
        <w:spacing w:line="300" w:lineRule="exact"/>
        <w:ind w:left="567"/>
        <w:jc w:val="both"/>
        <w:rPr>
          <w:rFonts w:ascii="Tahoma" w:hAnsi="Tahoma" w:cs="Tahoma"/>
          <w:sz w:val="21"/>
          <w:szCs w:val="21"/>
        </w:rPr>
      </w:pPr>
    </w:p>
    <w:p w14:paraId="50354C30" w14:textId="1F2D860E" w:rsidR="003005D0" w:rsidRPr="0046304D" w:rsidRDefault="003005D0" w:rsidP="00A207AB">
      <w:pPr>
        <w:pStyle w:val="PargrafodaLista"/>
        <w:numPr>
          <w:ilvl w:val="2"/>
          <w:numId w:val="11"/>
        </w:numPr>
        <w:tabs>
          <w:tab w:val="left" w:pos="567"/>
          <w:tab w:val="left" w:pos="1418"/>
        </w:tabs>
        <w:spacing w:line="300" w:lineRule="exact"/>
        <w:ind w:left="567" w:hanging="11"/>
        <w:jc w:val="both"/>
        <w:rPr>
          <w:rFonts w:ascii="Tahoma" w:hAnsi="Tahoma" w:cs="Tahoma"/>
          <w:sz w:val="21"/>
          <w:szCs w:val="21"/>
        </w:rPr>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57"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57"/>
    </w:p>
    <w:bookmarkEnd w:id="54"/>
    <w:p w14:paraId="405A3EAA" w14:textId="77777777" w:rsidR="00ED2DEA" w:rsidRPr="0046304D" w:rsidRDefault="00ED2DEA" w:rsidP="00FD4713">
      <w:pPr>
        <w:pStyle w:val="PargrafodaLista"/>
        <w:spacing w:line="300" w:lineRule="exact"/>
        <w:rPr>
          <w:rFonts w:ascii="Tahoma" w:hAnsi="Tahoma" w:cs="Tahoma"/>
          <w:sz w:val="21"/>
          <w:szCs w:val="21"/>
        </w:rPr>
      </w:pPr>
    </w:p>
    <w:p w14:paraId="02964C27" w14:textId="6008CA61" w:rsidR="006C17F3" w:rsidRPr="00C157E4" w:rsidRDefault="006C17F3" w:rsidP="00FD4713">
      <w:pPr>
        <w:pStyle w:val="PargrafodaLista"/>
        <w:numPr>
          <w:ilvl w:val="2"/>
          <w:numId w:val="11"/>
        </w:numPr>
        <w:tabs>
          <w:tab w:val="left" w:pos="567"/>
          <w:tab w:val="left" w:pos="1418"/>
        </w:tabs>
        <w:spacing w:line="300" w:lineRule="exact"/>
        <w:ind w:left="567" w:hanging="11"/>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 xml:space="preserve">conforme descritas no </w:t>
      </w:r>
      <w:r w:rsidRPr="00FD4713">
        <w:rPr>
          <w:rFonts w:ascii="Tahoma" w:hAnsi="Tahoma"/>
          <w:sz w:val="21"/>
        </w:rPr>
        <w:t>Anexo I</w:t>
      </w:r>
      <w:r w:rsidRPr="0046304D">
        <w:rPr>
          <w:rFonts w:ascii="Tahoma" w:hAnsi="Tahoma" w:cs="Tahoma"/>
          <w:bCs/>
          <w:sz w:val="21"/>
          <w:szCs w:val="21"/>
        </w:rPr>
        <w:t xml:space="preserve"> desta Cédula.</w:t>
      </w:r>
    </w:p>
    <w:p w14:paraId="23B9A885" w14:textId="77777777" w:rsidR="00C157E4" w:rsidRPr="00727273" w:rsidRDefault="00C157E4" w:rsidP="00FD4713">
      <w:pPr>
        <w:pStyle w:val="PargrafodaLista"/>
        <w:rPr>
          <w:rFonts w:ascii="Tahoma" w:hAnsi="Tahoma" w:cs="Tahoma"/>
          <w:sz w:val="21"/>
          <w:szCs w:val="21"/>
        </w:rPr>
      </w:pPr>
    </w:p>
    <w:p w14:paraId="10ADCF9C" w14:textId="39D94B32" w:rsidR="00C157E4" w:rsidRPr="00C157E4" w:rsidRDefault="00C157E4" w:rsidP="00A207AB">
      <w:pPr>
        <w:pStyle w:val="PargrafodaLista"/>
        <w:numPr>
          <w:ilvl w:val="2"/>
          <w:numId w:val="11"/>
        </w:numPr>
        <w:tabs>
          <w:tab w:val="left" w:pos="567"/>
          <w:tab w:val="left" w:pos="1418"/>
        </w:tabs>
        <w:spacing w:line="300" w:lineRule="exact"/>
        <w:ind w:left="567" w:hanging="11"/>
        <w:jc w:val="both"/>
        <w:rPr>
          <w:rFonts w:ascii="Tahoma" w:hAnsi="Tahoma" w:cs="Tahoma"/>
          <w:sz w:val="21"/>
          <w:szCs w:val="21"/>
        </w:rPr>
      </w:pPr>
      <w:bookmarkStart w:id="58" w:name="_Hlk85704483"/>
      <w:r w:rsidRPr="0035185C">
        <w:rPr>
          <w:rFonts w:ascii="Tahoma" w:hAnsi="Tahoma" w:cs="Tahoma"/>
          <w:sz w:val="21"/>
          <w:szCs w:val="21"/>
        </w:rPr>
        <w:t xml:space="preserve">Ainda, a Devedora poderá solicitar, </w:t>
      </w:r>
      <w:bookmarkStart w:id="59" w:name="_Hlk86575735"/>
      <w:r w:rsidR="009716B7" w:rsidRPr="0035185C">
        <w:rPr>
          <w:rFonts w:ascii="Tahoma" w:hAnsi="Tahoma" w:cs="Tahoma"/>
          <w:sz w:val="21"/>
          <w:szCs w:val="21"/>
        </w:rPr>
        <w:t xml:space="preserve">após </w:t>
      </w:r>
      <w:bookmarkEnd w:id="59"/>
      <w:r w:rsidR="002949E0">
        <w:rPr>
          <w:rFonts w:ascii="Tahoma" w:hAnsi="Tahoma" w:cs="Tahoma"/>
          <w:sz w:val="21"/>
          <w:szCs w:val="21"/>
        </w:rPr>
        <w:t xml:space="preserve">o encerramento da Oferta dos </w:t>
      </w:r>
      <w:proofErr w:type="spellStart"/>
      <w:r w:rsidR="002949E0">
        <w:rPr>
          <w:rFonts w:ascii="Tahoma" w:hAnsi="Tahoma" w:cs="Tahoma"/>
          <w:sz w:val="21"/>
          <w:szCs w:val="21"/>
        </w:rPr>
        <w:t>CRIs</w:t>
      </w:r>
      <w:proofErr w:type="spellEnd"/>
      <w:r w:rsidRPr="0035185C">
        <w:rPr>
          <w:rFonts w:ascii="Tahoma" w:hAnsi="Tahoma" w:cs="Tahoma"/>
          <w:sz w:val="21"/>
          <w:szCs w:val="21"/>
        </w:rPr>
        <w:t>, a liberação parcial da Garantia Fiduciária, sobre uma ou mais Unidades Alienadas Fiduciaria</w:t>
      </w:r>
      <w:r w:rsidRPr="00C157E4">
        <w:rPr>
          <w:rFonts w:ascii="Tahoma" w:hAnsi="Tahoma" w:cs="Tahoma"/>
          <w:sz w:val="21"/>
          <w:szCs w:val="21"/>
        </w:rPr>
        <w:t xml:space="preserve">mente,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fração / Unidade Autônoma ("</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60" w:name="_Hlk86575759"/>
      <w:r w:rsidR="0035185C">
        <w:rPr>
          <w:rFonts w:ascii="Tahoma" w:hAnsi="Tahoma" w:cs="Tahoma"/>
          <w:sz w:val="21"/>
          <w:szCs w:val="21"/>
        </w:rPr>
        <w:t>, atualizado monetariamente pelo IPCA/IBGE desde a data de Emissão desta Cédula,</w:t>
      </w:r>
      <w:bookmarkEnd w:id="60"/>
      <w:r w:rsidRPr="00C157E4">
        <w:rPr>
          <w:rFonts w:ascii="Tahoma" w:hAnsi="Tahoma" w:cs="Tahoma"/>
          <w:sz w:val="21"/>
          <w:szCs w:val="21"/>
        </w:rPr>
        <w:t xml:space="preserve"> da respectiva Unidades Alienadas Fiduciariamente ("</w:t>
      </w:r>
      <w:r w:rsidRPr="00C157E4">
        <w:rPr>
          <w:rFonts w:ascii="Tahoma" w:hAnsi="Tahoma" w:cs="Tahoma"/>
          <w:sz w:val="21"/>
          <w:szCs w:val="21"/>
          <w:u w:val="single"/>
        </w:rPr>
        <w:t>Valor Mínimo de Desligamento</w:t>
      </w:r>
      <w:r w:rsidRPr="00C157E4">
        <w:rPr>
          <w:rFonts w:ascii="Tahoma" w:hAnsi="Tahoma" w:cs="Tahoma"/>
          <w:sz w:val="21"/>
          <w:szCs w:val="21"/>
        </w:rPr>
        <w:t>”):</w:t>
      </w:r>
    </w:p>
    <w:p w14:paraId="77024C51" w14:textId="77777777" w:rsidR="00C157E4" w:rsidRPr="00C157E4" w:rsidRDefault="00C157E4" w:rsidP="00727273">
      <w:pPr>
        <w:pStyle w:val="PargrafodaLista"/>
        <w:widowControl w:val="0"/>
        <w:spacing w:line="300" w:lineRule="exact"/>
        <w:ind w:left="360"/>
        <w:jc w:val="both"/>
        <w:rPr>
          <w:rFonts w:ascii="Tahoma" w:hAnsi="Tahoma" w:cs="Tahoma"/>
          <w:bCs/>
          <w:sz w:val="21"/>
          <w:szCs w:val="21"/>
        </w:rPr>
      </w:pPr>
    </w:p>
    <w:tbl>
      <w:tblPr>
        <w:tblStyle w:val="TabeladeGradeClara1"/>
        <w:tblpPr w:leftFromText="141" w:rightFromText="141" w:vertAnchor="text" w:horzAnchor="margin" w:tblpX="699" w:tblpY="42"/>
        <w:tblW w:w="4370" w:type="pct"/>
        <w:tblLayout w:type="fixed"/>
        <w:tblLook w:val="04A0" w:firstRow="1" w:lastRow="0" w:firstColumn="1" w:lastColumn="0" w:noHBand="0" w:noVBand="1"/>
      </w:tblPr>
      <w:tblGrid>
        <w:gridCol w:w="2782"/>
        <w:gridCol w:w="2507"/>
        <w:gridCol w:w="2507"/>
      </w:tblGrid>
      <w:tr w:rsidR="00552D29" w:rsidRPr="00552D29" w14:paraId="7484F873" w14:textId="77777777" w:rsidTr="00552D29">
        <w:trPr>
          <w:trHeight w:val="422"/>
        </w:trPr>
        <w:tc>
          <w:tcPr>
            <w:tcW w:w="5000" w:type="pct"/>
            <w:gridSpan w:val="3"/>
            <w:shd w:val="clear" w:color="auto" w:fill="002060"/>
            <w:vAlign w:val="center"/>
          </w:tcPr>
          <w:p w14:paraId="4B96D562" w14:textId="4B8C230E" w:rsidR="00552D29" w:rsidRPr="00727273" w:rsidRDefault="00552D29" w:rsidP="00302C26">
            <w:pPr>
              <w:widowControl w:val="0"/>
              <w:spacing w:line="300" w:lineRule="exact"/>
              <w:jc w:val="center"/>
              <w:rPr>
                <w:rFonts w:ascii="Tahoma" w:hAnsi="Tahoma" w:cs="Tahoma"/>
                <w:b/>
                <w:bCs/>
                <w:smallCaps/>
                <w:color w:val="F79646" w:themeColor="accent6"/>
                <w:sz w:val="21"/>
                <w:szCs w:val="21"/>
              </w:rPr>
            </w:pPr>
            <w:r w:rsidRPr="00727273">
              <w:rPr>
                <w:rFonts w:ascii="Tahoma" w:hAnsi="Tahoma" w:cs="Tahoma"/>
                <w:b/>
                <w:bCs/>
                <w:smallCaps/>
                <w:color w:val="F79646" w:themeColor="accent6"/>
                <w:sz w:val="21"/>
                <w:szCs w:val="21"/>
              </w:rPr>
              <w:t>Empreendimento Fontana</w:t>
            </w:r>
          </w:p>
        </w:tc>
      </w:tr>
      <w:tr w:rsidR="00C157E4" w:rsidRPr="003F4C51" w14:paraId="73312512" w14:textId="77777777" w:rsidTr="003D7C9E">
        <w:trPr>
          <w:trHeight w:val="1079"/>
        </w:trPr>
        <w:tc>
          <w:tcPr>
            <w:tcW w:w="1784" w:type="pct"/>
            <w:shd w:val="clear" w:color="auto" w:fill="C0504D" w:themeFill="accent2"/>
            <w:vAlign w:val="center"/>
          </w:tcPr>
          <w:p w14:paraId="2E36A58E" w14:textId="77777777" w:rsidR="00C157E4" w:rsidRPr="003F4C51" w:rsidRDefault="00C157E4" w:rsidP="003D7C9E">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Unidade Alienada Fiduciariamente</w:t>
            </w:r>
          </w:p>
        </w:tc>
        <w:tc>
          <w:tcPr>
            <w:tcW w:w="1608" w:type="pct"/>
            <w:shd w:val="clear" w:color="auto" w:fill="C0504D" w:themeFill="accent2"/>
            <w:vAlign w:val="center"/>
          </w:tcPr>
          <w:p w14:paraId="017A023F" w14:textId="77777777" w:rsidR="00C157E4" w:rsidRPr="003F4C51" w:rsidRDefault="00C157E4" w:rsidP="003D7C9E">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Matrícula</w:t>
            </w:r>
          </w:p>
        </w:tc>
        <w:tc>
          <w:tcPr>
            <w:tcW w:w="1608" w:type="pct"/>
            <w:shd w:val="clear" w:color="auto" w:fill="C0504D" w:themeFill="accent2"/>
            <w:vAlign w:val="center"/>
          </w:tcPr>
          <w:p w14:paraId="40B4CD34" w14:textId="77777777" w:rsidR="00C157E4" w:rsidRPr="003F4C51" w:rsidRDefault="00C157E4" w:rsidP="003D7C9E">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Valor Mínimo de Desligamento</w:t>
            </w:r>
          </w:p>
        </w:tc>
      </w:tr>
      <w:tr w:rsidR="00C157E4" w:rsidRPr="003F4C51" w14:paraId="7BB89C70" w14:textId="77777777" w:rsidTr="003D7C9E">
        <w:trPr>
          <w:trHeight w:val="234"/>
        </w:trPr>
        <w:tc>
          <w:tcPr>
            <w:tcW w:w="1784" w:type="pct"/>
            <w:shd w:val="clear" w:color="auto" w:fill="auto"/>
          </w:tcPr>
          <w:p w14:paraId="3F681F65" w14:textId="77777777" w:rsidR="00C157E4" w:rsidRPr="00F32AF4" w:rsidDel="001E5153"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Apto. 401</w:t>
            </w:r>
          </w:p>
        </w:tc>
        <w:tc>
          <w:tcPr>
            <w:tcW w:w="1608" w:type="pct"/>
            <w:shd w:val="clear" w:color="auto" w:fill="auto"/>
          </w:tcPr>
          <w:p w14:paraId="18894946" w14:textId="77777777" w:rsidR="00C157E4" w:rsidRPr="00F32AF4"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171.435</w:t>
            </w:r>
          </w:p>
        </w:tc>
        <w:tc>
          <w:tcPr>
            <w:tcW w:w="1608" w:type="pct"/>
          </w:tcPr>
          <w:p w14:paraId="65CCC544" w14:textId="77777777" w:rsidR="00C157E4" w:rsidRPr="003F4C51" w:rsidRDefault="00C157E4" w:rsidP="003D7C9E">
            <w:pPr>
              <w:widowControl w:val="0"/>
              <w:spacing w:line="300" w:lineRule="exact"/>
              <w:jc w:val="center"/>
              <w:rPr>
                <w:rFonts w:ascii="Tahoma" w:hAnsi="Tahoma" w:cs="Tahoma"/>
                <w:sz w:val="21"/>
                <w:szCs w:val="21"/>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539A0442" w14:textId="77777777" w:rsidTr="003D7C9E">
        <w:trPr>
          <w:trHeight w:val="234"/>
        </w:trPr>
        <w:tc>
          <w:tcPr>
            <w:tcW w:w="1784" w:type="pct"/>
            <w:shd w:val="clear" w:color="auto" w:fill="auto"/>
          </w:tcPr>
          <w:p w14:paraId="7456739D" w14:textId="77777777" w:rsidR="00C157E4" w:rsidRPr="00F32AF4" w:rsidRDefault="00C157E4" w:rsidP="003D7C9E">
            <w:pPr>
              <w:widowControl w:val="0"/>
              <w:spacing w:line="300" w:lineRule="exact"/>
              <w:jc w:val="center"/>
              <w:rPr>
                <w:rFonts w:ascii="Tahoma" w:hAnsi="Tahoma" w:cs="Tahoma"/>
                <w:b/>
                <w:sz w:val="21"/>
                <w:szCs w:val="21"/>
              </w:rPr>
            </w:pPr>
            <w:r w:rsidRPr="00F32AF4">
              <w:rPr>
                <w:rFonts w:ascii="Tahoma" w:hAnsi="Tahoma" w:cs="Tahoma"/>
                <w:sz w:val="21"/>
                <w:szCs w:val="21"/>
              </w:rPr>
              <w:t>Apto. 402</w:t>
            </w:r>
          </w:p>
        </w:tc>
        <w:tc>
          <w:tcPr>
            <w:tcW w:w="1608" w:type="pct"/>
            <w:shd w:val="clear" w:color="auto" w:fill="auto"/>
          </w:tcPr>
          <w:p w14:paraId="339E42D9" w14:textId="77777777" w:rsidR="00C157E4" w:rsidRPr="00F32AF4" w:rsidRDefault="00C157E4" w:rsidP="003D7C9E">
            <w:pPr>
              <w:widowControl w:val="0"/>
              <w:spacing w:line="300" w:lineRule="exact"/>
              <w:jc w:val="center"/>
              <w:rPr>
                <w:rFonts w:ascii="Tahoma" w:hAnsi="Tahoma" w:cs="Tahoma"/>
                <w:b/>
                <w:sz w:val="21"/>
                <w:szCs w:val="21"/>
              </w:rPr>
            </w:pPr>
            <w:r w:rsidRPr="00F32AF4">
              <w:rPr>
                <w:rFonts w:ascii="Tahoma" w:hAnsi="Tahoma" w:cs="Tahoma"/>
                <w:sz w:val="21"/>
                <w:szCs w:val="21"/>
              </w:rPr>
              <w:t>171.436</w:t>
            </w:r>
          </w:p>
        </w:tc>
        <w:tc>
          <w:tcPr>
            <w:tcW w:w="1608" w:type="pct"/>
          </w:tcPr>
          <w:p w14:paraId="59775F90" w14:textId="77777777" w:rsidR="00C157E4" w:rsidRPr="003F4C51" w:rsidRDefault="00C157E4" w:rsidP="003D7C9E">
            <w:pPr>
              <w:widowControl w:val="0"/>
              <w:spacing w:line="300" w:lineRule="exact"/>
              <w:jc w:val="center"/>
              <w:rPr>
                <w:rFonts w:ascii="Tahoma" w:hAnsi="Tahoma" w:cs="Tahoma"/>
                <w:b/>
                <w:sz w:val="21"/>
                <w:szCs w:val="21"/>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4B9F67A2" w14:textId="77777777" w:rsidTr="003D7C9E">
        <w:trPr>
          <w:trHeight w:val="234"/>
        </w:trPr>
        <w:tc>
          <w:tcPr>
            <w:tcW w:w="1784" w:type="pct"/>
            <w:shd w:val="clear" w:color="auto" w:fill="auto"/>
          </w:tcPr>
          <w:p w14:paraId="56A235DC" w14:textId="77777777" w:rsidR="00C157E4" w:rsidRPr="00F32AF4"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Apto. 501</w:t>
            </w:r>
          </w:p>
        </w:tc>
        <w:tc>
          <w:tcPr>
            <w:tcW w:w="1608" w:type="pct"/>
            <w:shd w:val="clear" w:color="auto" w:fill="auto"/>
          </w:tcPr>
          <w:p w14:paraId="27F9299E" w14:textId="77777777" w:rsidR="00C157E4" w:rsidRPr="003D7C9E" w:rsidRDefault="00C157E4" w:rsidP="003D7C9E">
            <w:pPr>
              <w:widowControl w:val="0"/>
              <w:spacing w:line="300" w:lineRule="exact"/>
              <w:jc w:val="center"/>
              <w:rPr>
                <w:rFonts w:ascii="Tahoma" w:hAnsi="Tahoma" w:cs="Tahoma"/>
                <w:bCs/>
                <w:sz w:val="21"/>
                <w:szCs w:val="21"/>
              </w:rPr>
            </w:pPr>
            <w:r w:rsidRPr="00F32AF4">
              <w:rPr>
                <w:rFonts w:ascii="Tahoma" w:hAnsi="Tahoma" w:cs="Tahoma"/>
                <w:sz w:val="21"/>
                <w:szCs w:val="21"/>
              </w:rPr>
              <w:t>171.437</w:t>
            </w:r>
          </w:p>
        </w:tc>
        <w:tc>
          <w:tcPr>
            <w:tcW w:w="1608" w:type="pct"/>
          </w:tcPr>
          <w:p w14:paraId="1CBE4D12"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396C3C66" w14:textId="77777777" w:rsidTr="003D7C9E">
        <w:trPr>
          <w:trHeight w:val="234"/>
        </w:trPr>
        <w:tc>
          <w:tcPr>
            <w:tcW w:w="1784" w:type="pct"/>
            <w:shd w:val="clear" w:color="auto" w:fill="auto"/>
          </w:tcPr>
          <w:p w14:paraId="3D577F41" w14:textId="77777777" w:rsidR="00C157E4" w:rsidRPr="00F32AF4"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Apto. 502</w:t>
            </w:r>
          </w:p>
        </w:tc>
        <w:tc>
          <w:tcPr>
            <w:tcW w:w="1608" w:type="pct"/>
            <w:shd w:val="clear" w:color="auto" w:fill="auto"/>
          </w:tcPr>
          <w:p w14:paraId="60B9AC70" w14:textId="77777777" w:rsidR="00C157E4" w:rsidRPr="003D7C9E" w:rsidRDefault="00C157E4" w:rsidP="003D7C9E">
            <w:pPr>
              <w:widowControl w:val="0"/>
              <w:spacing w:line="300" w:lineRule="exact"/>
              <w:jc w:val="center"/>
              <w:rPr>
                <w:rFonts w:ascii="Tahoma" w:hAnsi="Tahoma" w:cs="Tahoma"/>
                <w:bCs/>
                <w:sz w:val="21"/>
                <w:szCs w:val="21"/>
              </w:rPr>
            </w:pPr>
            <w:r w:rsidRPr="00F32AF4">
              <w:rPr>
                <w:rFonts w:ascii="Tahoma" w:hAnsi="Tahoma" w:cs="Tahoma"/>
                <w:sz w:val="21"/>
                <w:szCs w:val="21"/>
              </w:rPr>
              <w:t>171.438</w:t>
            </w:r>
          </w:p>
        </w:tc>
        <w:tc>
          <w:tcPr>
            <w:tcW w:w="1608" w:type="pct"/>
          </w:tcPr>
          <w:p w14:paraId="4E193DFF"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6B9020B0" w14:textId="77777777" w:rsidTr="003D7C9E">
        <w:trPr>
          <w:trHeight w:val="234"/>
        </w:trPr>
        <w:tc>
          <w:tcPr>
            <w:tcW w:w="1784" w:type="pct"/>
            <w:shd w:val="clear" w:color="auto" w:fill="auto"/>
          </w:tcPr>
          <w:p w14:paraId="0855E9F4" w14:textId="77777777" w:rsidR="00C157E4" w:rsidRPr="00F32AF4"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Apto. 602</w:t>
            </w:r>
          </w:p>
        </w:tc>
        <w:tc>
          <w:tcPr>
            <w:tcW w:w="1608" w:type="pct"/>
            <w:shd w:val="clear" w:color="auto" w:fill="auto"/>
          </w:tcPr>
          <w:p w14:paraId="62FCE166" w14:textId="77777777" w:rsidR="00C157E4" w:rsidRPr="003D7C9E" w:rsidRDefault="00C157E4" w:rsidP="003D7C9E">
            <w:pPr>
              <w:widowControl w:val="0"/>
              <w:spacing w:line="300" w:lineRule="exact"/>
              <w:jc w:val="center"/>
              <w:rPr>
                <w:rFonts w:ascii="Tahoma" w:hAnsi="Tahoma" w:cs="Tahoma"/>
                <w:bCs/>
                <w:sz w:val="21"/>
                <w:szCs w:val="21"/>
              </w:rPr>
            </w:pPr>
            <w:r w:rsidRPr="00F32AF4">
              <w:rPr>
                <w:rFonts w:ascii="Tahoma" w:hAnsi="Tahoma" w:cs="Tahoma"/>
                <w:sz w:val="21"/>
                <w:szCs w:val="21"/>
              </w:rPr>
              <w:t>171.440</w:t>
            </w:r>
          </w:p>
        </w:tc>
        <w:tc>
          <w:tcPr>
            <w:tcW w:w="1608" w:type="pct"/>
          </w:tcPr>
          <w:p w14:paraId="1A5FE2E5"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41714628" w14:textId="77777777" w:rsidTr="003D7C9E">
        <w:trPr>
          <w:trHeight w:val="234"/>
        </w:trPr>
        <w:tc>
          <w:tcPr>
            <w:tcW w:w="1784" w:type="pct"/>
            <w:shd w:val="clear" w:color="auto" w:fill="auto"/>
          </w:tcPr>
          <w:p w14:paraId="1342F44E" w14:textId="77777777" w:rsidR="00C157E4" w:rsidRPr="00F32AF4"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Apto. 802</w:t>
            </w:r>
          </w:p>
        </w:tc>
        <w:tc>
          <w:tcPr>
            <w:tcW w:w="1608" w:type="pct"/>
            <w:shd w:val="clear" w:color="auto" w:fill="auto"/>
          </w:tcPr>
          <w:p w14:paraId="0AA30B43" w14:textId="77777777" w:rsidR="00C157E4" w:rsidRPr="003D7C9E" w:rsidRDefault="00C157E4" w:rsidP="003D7C9E">
            <w:pPr>
              <w:widowControl w:val="0"/>
              <w:spacing w:line="300" w:lineRule="exact"/>
              <w:jc w:val="center"/>
              <w:rPr>
                <w:rFonts w:ascii="Tahoma" w:hAnsi="Tahoma" w:cs="Tahoma"/>
                <w:bCs/>
                <w:sz w:val="21"/>
                <w:szCs w:val="21"/>
              </w:rPr>
            </w:pPr>
            <w:r w:rsidRPr="00F32AF4">
              <w:rPr>
                <w:rFonts w:ascii="Tahoma" w:hAnsi="Tahoma" w:cs="Tahoma"/>
                <w:sz w:val="21"/>
                <w:szCs w:val="21"/>
              </w:rPr>
              <w:t>171.444</w:t>
            </w:r>
          </w:p>
        </w:tc>
        <w:tc>
          <w:tcPr>
            <w:tcW w:w="1608" w:type="pct"/>
          </w:tcPr>
          <w:p w14:paraId="2BF3C249"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18E252AA" w14:textId="77777777" w:rsidTr="003D7C9E">
        <w:trPr>
          <w:trHeight w:val="234"/>
        </w:trPr>
        <w:tc>
          <w:tcPr>
            <w:tcW w:w="1784" w:type="pct"/>
            <w:shd w:val="clear" w:color="auto" w:fill="auto"/>
          </w:tcPr>
          <w:p w14:paraId="319D4BFE" w14:textId="77777777" w:rsidR="00C157E4" w:rsidRPr="00F32AF4"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Apto. 902</w:t>
            </w:r>
          </w:p>
        </w:tc>
        <w:tc>
          <w:tcPr>
            <w:tcW w:w="1608" w:type="pct"/>
            <w:shd w:val="clear" w:color="auto" w:fill="auto"/>
          </w:tcPr>
          <w:p w14:paraId="7A79127B" w14:textId="77777777" w:rsidR="00C157E4" w:rsidRPr="003D7C9E" w:rsidRDefault="00C157E4" w:rsidP="003D7C9E">
            <w:pPr>
              <w:widowControl w:val="0"/>
              <w:spacing w:line="300" w:lineRule="exact"/>
              <w:jc w:val="center"/>
              <w:rPr>
                <w:rFonts w:ascii="Tahoma" w:hAnsi="Tahoma" w:cs="Tahoma"/>
                <w:bCs/>
                <w:sz w:val="21"/>
                <w:szCs w:val="21"/>
              </w:rPr>
            </w:pPr>
            <w:r w:rsidRPr="00F32AF4">
              <w:rPr>
                <w:rFonts w:ascii="Tahoma" w:hAnsi="Tahoma" w:cs="Tahoma"/>
                <w:sz w:val="21"/>
                <w:szCs w:val="21"/>
              </w:rPr>
              <w:t>171.446</w:t>
            </w:r>
          </w:p>
        </w:tc>
        <w:tc>
          <w:tcPr>
            <w:tcW w:w="1608" w:type="pct"/>
          </w:tcPr>
          <w:p w14:paraId="11C6F644"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58A5ED6E" w14:textId="77777777" w:rsidTr="003D7C9E">
        <w:trPr>
          <w:trHeight w:val="234"/>
        </w:trPr>
        <w:tc>
          <w:tcPr>
            <w:tcW w:w="1784" w:type="pct"/>
            <w:shd w:val="clear" w:color="auto" w:fill="auto"/>
          </w:tcPr>
          <w:p w14:paraId="3D8A13EE" w14:textId="77777777" w:rsidR="00C157E4" w:rsidRPr="00F32AF4" w:rsidRDefault="00C157E4" w:rsidP="003D7C9E">
            <w:pPr>
              <w:widowControl w:val="0"/>
              <w:spacing w:line="300" w:lineRule="exact"/>
              <w:jc w:val="center"/>
              <w:rPr>
                <w:rFonts w:ascii="Tahoma" w:hAnsi="Tahoma" w:cs="Tahoma"/>
                <w:sz w:val="21"/>
                <w:szCs w:val="21"/>
              </w:rPr>
            </w:pPr>
            <w:r w:rsidRPr="00F32AF4">
              <w:rPr>
                <w:rFonts w:ascii="Tahoma" w:hAnsi="Tahoma" w:cs="Tahoma"/>
                <w:sz w:val="21"/>
                <w:szCs w:val="21"/>
              </w:rPr>
              <w:t>Apto. 1302</w:t>
            </w:r>
          </w:p>
        </w:tc>
        <w:tc>
          <w:tcPr>
            <w:tcW w:w="1608" w:type="pct"/>
            <w:shd w:val="clear" w:color="auto" w:fill="auto"/>
          </w:tcPr>
          <w:p w14:paraId="752B78EF" w14:textId="77777777" w:rsidR="00C157E4" w:rsidRPr="003D7C9E" w:rsidRDefault="00C157E4" w:rsidP="003D7C9E">
            <w:pPr>
              <w:widowControl w:val="0"/>
              <w:spacing w:line="300" w:lineRule="exact"/>
              <w:jc w:val="center"/>
              <w:rPr>
                <w:rFonts w:ascii="Tahoma" w:hAnsi="Tahoma" w:cs="Tahoma"/>
                <w:bCs/>
                <w:sz w:val="21"/>
                <w:szCs w:val="21"/>
              </w:rPr>
            </w:pPr>
            <w:r w:rsidRPr="00F32AF4">
              <w:rPr>
                <w:rFonts w:ascii="Tahoma" w:hAnsi="Tahoma" w:cs="Tahoma"/>
                <w:sz w:val="21"/>
                <w:szCs w:val="21"/>
              </w:rPr>
              <w:t>171.454</w:t>
            </w:r>
          </w:p>
        </w:tc>
        <w:tc>
          <w:tcPr>
            <w:tcW w:w="1608" w:type="pct"/>
          </w:tcPr>
          <w:p w14:paraId="1FCB631C"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31030C" w:rsidRPr="003F4C51" w14:paraId="3D564CE8" w14:textId="77777777" w:rsidTr="003D7C9E">
        <w:trPr>
          <w:trHeight w:val="234"/>
        </w:trPr>
        <w:tc>
          <w:tcPr>
            <w:tcW w:w="1784" w:type="pct"/>
            <w:shd w:val="clear" w:color="auto" w:fill="auto"/>
          </w:tcPr>
          <w:p w14:paraId="1C2448EC" w14:textId="5436FB97" w:rsidR="0031030C" w:rsidRPr="00F32AF4" w:rsidRDefault="0031030C" w:rsidP="0031030C">
            <w:pPr>
              <w:widowControl w:val="0"/>
              <w:spacing w:line="300" w:lineRule="exact"/>
              <w:jc w:val="center"/>
              <w:rPr>
                <w:rFonts w:ascii="Tahoma" w:hAnsi="Tahoma" w:cs="Tahoma"/>
                <w:sz w:val="21"/>
                <w:szCs w:val="21"/>
              </w:rPr>
            </w:pPr>
            <w:r w:rsidRPr="0046304D">
              <w:rPr>
                <w:rFonts w:ascii="Tahoma" w:hAnsi="Tahoma" w:cs="Tahoma"/>
                <w:sz w:val="21"/>
                <w:szCs w:val="21"/>
              </w:rPr>
              <w:t>Apto. 1401</w:t>
            </w:r>
          </w:p>
        </w:tc>
        <w:tc>
          <w:tcPr>
            <w:tcW w:w="1608" w:type="pct"/>
            <w:shd w:val="clear" w:color="auto" w:fill="auto"/>
          </w:tcPr>
          <w:p w14:paraId="370E4A98" w14:textId="5C5EC0B2" w:rsidR="0031030C" w:rsidRPr="00F32AF4" w:rsidRDefault="0031030C" w:rsidP="0031030C">
            <w:pPr>
              <w:widowControl w:val="0"/>
              <w:spacing w:line="300" w:lineRule="exact"/>
              <w:jc w:val="center"/>
              <w:rPr>
                <w:rFonts w:ascii="Tahoma" w:hAnsi="Tahoma" w:cs="Tahoma"/>
                <w:sz w:val="21"/>
                <w:szCs w:val="21"/>
              </w:rPr>
            </w:pPr>
            <w:r w:rsidRPr="0046304D">
              <w:rPr>
                <w:rFonts w:ascii="Tahoma" w:hAnsi="Tahoma" w:cs="Tahoma"/>
                <w:sz w:val="21"/>
                <w:szCs w:val="21"/>
              </w:rPr>
              <w:t>171.455</w:t>
            </w:r>
          </w:p>
        </w:tc>
        <w:tc>
          <w:tcPr>
            <w:tcW w:w="1608" w:type="pct"/>
          </w:tcPr>
          <w:p w14:paraId="3A508049" w14:textId="13AF3011" w:rsidR="0031030C" w:rsidRDefault="0031030C" w:rsidP="0031030C">
            <w:pPr>
              <w:widowControl w:val="0"/>
              <w:spacing w:line="300" w:lineRule="exact"/>
              <w:jc w:val="center"/>
              <w:rPr>
                <w:rFonts w:ascii="Tahoma" w:hAnsi="Tahoma" w:cs="Tahoma"/>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bl>
    <w:p w14:paraId="70928101" w14:textId="77777777" w:rsidR="00C157E4" w:rsidRPr="00C157E4" w:rsidRDefault="00C157E4" w:rsidP="00727273">
      <w:pPr>
        <w:pStyle w:val="PargrafodaLista"/>
        <w:widowControl w:val="0"/>
        <w:spacing w:line="300" w:lineRule="exact"/>
        <w:ind w:left="360"/>
        <w:jc w:val="both"/>
        <w:rPr>
          <w:rFonts w:ascii="Tahoma" w:hAnsi="Tahoma" w:cs="Tahoma"/>
          <w:bCs/>
          <w:sz w:val="21"/>
          <w:szCs w:val="21"/>
        </w:rPr>
      </w:pPr>
    </w:p>
    <w:p w14:paraId="4A43C889" w14:textId="1A3BD873" w:rsidR="00C157E4" w:rsidRDefault="00C157E4" w:rsidP="00C157E4">
      <w:pPr>
        <w:pStyle w:val="PargrafodaLista"/>
        <w:tabs>
          <w:tab w:val="left" w:pos="567"/>
          <w:tab w:val="left" w:pos="1418"/>
        </w:tabs>
        <w:spacing w:line="300" w:lineRule="exact"/>
        <w:ind w:left="567"/>
        <w:jc w:val="both"/>
        <w:rPr>
          <w:rFonts w:ascii="Tahoma" w:hAnsi="Tahoma" w:cs="Tahoma"/>
          <w:bCs/>
          <w:sz w:val="21"/>
          <w:szCs w:val="21"/>
        </w:rPr>
      </w:pPr>
    </w:p>
    <w:p w14:paraId="04EB7857" w14:textId="55147569" w:rsidR="00576A57" w:rsidRDefault="00576A57" w:rsidP="00491BC7">
      <w:pPr>
        <w:pStyle w:val="PargrafodaLista"/>
        <w:numPr>
          <w:ilvl w:val="3"/>
          <w:numId w:val="11"/>
        </w:numPr>
        <w:tabs>
          <w:tab w:val="left" w:pos="567"/>
          <w:tab w:val="left" w:pos="1418"/>
        </w:tabs>
        <w:spacing w:line="300" w:lineRule="exact"/>
        <w:ind w:left="567" w:firstLine="0"/>
        <w:jc w:val="both"/>
        <w:rPr>
          <w:rFonts w:ascii="Tahoma" w:hAnsi="Tahoma" w:cs="Tahoma"/>
          <w:sz w:val="21"/>
          <w:szCs w:val="21"/>
        </w:rPr>
      </w:pPr>
      <w:r w:rsidRPr="00C157E4">
        <w:rPr>
          <w:rFonts w:ascii="Tahoma" w:hAnsi="Tahoma" w:cs="Tahoma"/>
          <w:sz w:val="21"/>
          <w:szCs w:val="21"/>
        </w:rPr>
        <w:t>A</w:t>
      </w:r>
      <w:r>
        <w:rPr>
          <w:rFonts w:ascii="Tahoma" w:hAnsi="Tahoma" w:cs="Tahoma"/>
          <w:sz w:val="21"/>
          <w:szCs w:val="21"/>
        </w:rPr>
        <w:t xml:space="preserve">s unidades do empreendimento Themis, correspondem ao Valor Mínimo de Desligamento por unidade </w:t>
      </w:r>
      <w:r w:rsidR="00B222FD">
        <w:rPr>
          <w:rFonts w:ascii="Tahoma" w:hAnsi="Tahoma" w:cs="Tahoma"/>
          <w:sz w:val="21"/>
          <w:szCs w:val="21"/>
        </w:rPr>
        <w:t xml:space="preserve">de </w:t>
      </w:r>
      <w:r>
        <w:rPr>
          <w:rFonts w:ascii="Tahoma" w:hAnsi="Tahoma" w:cs="Tahoma"/>
          <w:sz w:val="21"/>
          <w:szCs w:val="21"/>
        </w:rPr>
        <w:t xml:space="preserve">R$ </w:t>
      </w:r>
      <w:r w:rsidRPr="00491BC7">
        <w:rPr>
          <w:rFonts w:ascii="Tahoma" w:hAnsi="Tahoma" w:cs="Tahoma"/>
          <w:sz w:val="21"/>
          <w:szCs w:val="21"/>
          <w:highlight w:val="yellow"/>
        </w:rPr>
        <w:t>[-]</w:t>
      </w:r>
      <w:r w:rsidR="00B222FD">
        <w:rPr>
          <w:rFonts w:ascii="Tahoma" w:hAnsi="Tahoma" w:cs="Tahoma"/>
          <w:sz w:val="21"/>
          <w:szCs w:val="21"/>
        </w:rPr>
        <w:t xml:space="preserve"> /m² de área privativa da respectiva unidade</w:t>
      </w:r>
      <w:r>
        <w:rPr>
          <w:rFonts w:ascii="Tahoma" w:hAnsi="Tahoma" w:cs="Tahoma"/>
          <w:sz w:val="21"/>
          <w:szCs w:val="21"/>
        </w:rPr>
        <w:t>.</w:t>
      </w:r>
    </w:p>
    <w:p w14:paraId="63258936" w14:textId="77777777" w:rsidR="00576A57" w:rsidRPr="00FD4713" w:rsidRDefault="00576A57" w:rsidP="00FD4713">
      <w:pPr>
        <w:pStyle w:val="PargrafodaLista"/>
        <w:tabs>
          <w:tab w:val="left" w:pos="567"/>
          <w:tab w:val="left" w:pos="1418"/>
        </w:tabs>
        <w:spacing w:line="300" w:lineRule="exact"/>
        <w:ind w:left="567"/>
        <w:jc w:val="both"/>
        <w:rPr>
          <w:rFonts w:ascii="Tahoma" w:hAnsi="Tahoma"/>
          <w:sz w:val="21"/>
        </w:rPr>
      </w:pPr>
    </w:p>
    <w:p w14:paraId="3F6C00B8" w14:textId="78ABACCB" w:rsidR="00C157E4" w:rsidRPr="00C157E4" w:rsidRDefault="00C157E4" w:rsidP="00A207AB">
      <w:pPr>
        <w:pStyle w:val="PargrafodaLista"/>
        <w:numPr>
          <w:ilvl w:val="2"/>
          <w:numId w:val="11"/>
        </w:numPr>
        <w:tabs>
          <w:tab w:val="left" w:pos="567"/>
          <w:tab w:val="left" w:pos="1418"/>
        </w:tabs>
        <w:spacing w:line="300" w:lineRule="exact"/>
        <w:ind w:left="567" w:hanging="11"/>
        <w:jc w:val="both"/>
        <w:rPr>
          <w:rFonts w:ascii="Tahoma" w:hAnsi="Tahoma" w:cs="Tahoma"/>
          <w:bCs/>
          <w:sz w:val="21"/>
          <w:szCs w:val="21"/>
        </w:rPr>
      </w:pPr>
      <w:r w:rsidRPr="00FD4713">
        <w:rPr>
          <w:rFonts w:ascii="Tahoma" w:hAnsi="Tahoma"/>
          <w:sz w:val="21"/>
        </w:rPr>
        <w:t xml:space="preserve">Verificado o cumprimento do quanto disposto </w:t>
      </w:r>
      <w:r w:rsidRPr="00C157E4">
        <w:rPr>
          <w:rFonts w:ascii="Tahoma" w:hAnsi="Tahoma" w:cs="Tahoma"/>
          <w:bCs/>
          <w:sz w:val="21"/>
          <w:szCs w:val="21"/>
        </w:rPr>
        <w:t xml:space="preserve">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(conforme o caso), outorgará à Devedora o competente termo de liberação relativo à Unidade Alienada Fiduciariamente em até 30 (trinta) dias corridos.</w:t>
      </w:r>
    </w:p>
    <w:bookmarkEnd w:id="58"/>
    <w:p w14:paraId="5AF43488" w14:textId="77777777" w:rsidR="006C17F3" w:rsidRPr="0046304D" w:rsidRDefault="006C17F3" w:rsidP="0046304D">
      <w:pPr>
        <w:tabs>
          <w:tab w:val="left" w:pos="567"/>
          <w:tab w:val="left" w:pos="1418"/>
        </w:tabs>
        <w:spacing w:line="300" w:lineRule="exact"/>
        <w:ind w:left="556"/>
        <w:jc w:val="both"/>
        <w:rPr>
          <w:rFonts w:ascii="Tahoma" w:hAnsi="Tahoma" w:cs="Tahoma"/>
          <w:sz w:val="21"/>
          <w:szCs w:val="21"/>
        </w:rPr>
      </w:pPr>
    </w:p>
    <w:p w14:paraId="3A5C7737" w14:textId="4C306CEE" w:rsidR="00811494" w:rsidRPr="0046304D" w:rsidRDefault="00811494" w:rsidP="00FD4713">
      <w:pPr>
        <w:pStyle w:val="western"/>
        <w:widowControl w:val="0"/>
        <w:numPr>
          <w:ilvl w:val="1"/>
          <w:numId w:val="11"/>
        </w:numPr>
        <w:tabs>
          <w:tab w:val="left" w:pos="0"/>
          <w:tab w:val="left" w:pos="567"/>
        </w:tabs>
        <w:spacing w:before="0" w:beforeAutospacing="0" w:after="0" w:line="300" w:lineRule="exact"/>
        <w:ind w:left="0" w:firstLine="0"/>
        <w:contextualSpacing/>
        <w:rPr>
          <w:rFonts w:ascii="Tahoma" w:hAnsi="Tahoma" w:cs="Tahoma"/>
          <w:b/>
          <w:sz w:val="21"/>
          <w:szCs w:val="21"/>
        </w:rPr>
      </w:pPr>
      <w:r w:rsidRPr="0046304D">
        <w:rPr>
          <w:rFonts w:ascii="Tahoma" w:hAnsi="Tahoma" w:cs="Tahoma"/>
          <w:sz w:val="21"/>
          <w:szCs w:val="21"/>
          <w:u w:val="single"/>
        </w:rPr>
        <w:t>Garantias</w:t>
      </w:r>
      <w:r w:rsidRPr="0046304D">
        <w:rPr>
          <w:rFonts w:ascii="Tahoma" w:hAnsi="Tahoma" w:cs="Tahoma"/>
          <w:sz w:val="21"/>
          <w:szCs w:val="21"/>
        </w:rPr>
        <w:t xml:space="preserve">: Em garantia ao adimplemento das Obrigações Garantidas, essa Cédula conta </w:t>
      </w:r>
      <w:r w:rsidRPr="0046304D">
        <w:rPr>
          <w:rFonts w:ascii="Tahoma" w:hAnsi="Tahoma" w:cs="Tahoma"/>
          <w:sz w:val="21"/>
          <w:szCs w:val="21"/>
        </w:rPr>
        <w:lastRenderedPageBreak/>
        <w:t>com as seguintes garantias: (i) a Cessão Fiduciária; (ii) a Alienação Fiduciária Unidades;</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 xml:space="preserve">(iii) o </w:t>
      </w:r>
      <w:r w:rsidRPr="0046304D">
        <w:rPr>
          <w:rFonts w:ascii="Tahoma" w:hAnsi="Tahoma" w:cs="Tahoma"/>
          <w:sz w:val="21"/>
          <w:szCs w:val="21"/>
        </w:rPr>
        <w:t>Aval.</w:t>
      </w:r>
    </w:p>
    <w:p w14:paraId="085650E0" w14:textId="77777777" w:rsidR="00811494" w:rsidRPr="0046304D" w:rsidRDefault="00811494" w:rsidP="00FD4713">
      <w:pPr>
        <w:pStyle w:val="PargrafodaLista"/>
        <w:widowControl w:val="0"/>
        <w:suppressAutoHyphens/>
        <w:spacing w:line="300" w:lineRule="exact"/>
        <w:ind w:left="567"/>
        <w:jc w:val="both"/>
        <w:rPr>
          <w:rFonts w:ascii="Tahoma" w:hAnsi="Tahoma" w:cs="Tahoma"/>
          <w:sz w:val="21"/>
          <w:szCs w:val="21"/>
        </w:rPr>
      </w:pPr>
    </w:p>
    <w:p w14:paraId="72695752" w14:textId="579D9E49" w:rsidR="00811494" w:rsidRPr="0046304D" w:rsidRDefault="00811494" w:rsidP="00A207AB">
      <w:pPr>
        <w:pStyle w:val="PargrafodaLista"/>
        <w:widowControl w:val="0"/>
        <w:numPr>
          <w:ilvl w:val="1"/>
          <w:numId w:val="11"/>
        </w:numPr>
        <w:tabs>
          <w:tab w:val="left" w:pos="567"/>
        </w:tabs>
        <w:suppressAutoHyphens/>
        <w:spacing w:line="300" w:lineRule="exact"/>
        <w:ind w:left="0" w:firstLine="0"/>
        <w:jc w:val="both"/>
        <w:rPr>
          <w:rFonts w:ascii="Tahoma" w:hAnsi="Tahoma" w:cs="Tahoma"/>
          <w:sz w:val="21"/>
          <w:szCs w:val="21"/>
        </w:rPr>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46304D">
      <w:pPr>
        <w:pStyle w:val="PargrafodaLista"/>
        <w:widowControl w:val="0"/>
        <w:suppressAutoHyphens/>
        <w:spacing w:line="300" w:lineRule="exact"/>
        <w:ind w:left="0"/>
        <w:jc w:val="both"/>
        <w:rPr>
          <w:rFonts w:ascii="Tahoma" w:hAnsi="Tahoma" w:cs="Tahoma"/>
          <w:sz w:val="21"/>
          <w:szCs w:val="21"/>
        </w:rPr>
      </w:pPr>
    </w:p>
    <w:p w14:paraId="35E6C481" w14:textId="77777777" w:rsidR="00811494" w:rsidRPr="0046304D" w:rsidRDefault="00811494" w:rsidP="00FD4713">
      <w:pPr>
        <w:pStyle w:val="PargrafodaLista"/>
        <w:widowControl w:val="0"/>
        <w:numPr>
          <w:ilvl w:val="2"/>
          <w:numId w:val="11"/>
        </w:numPr>
        <w:suppressAutoHyphens/>
        <w:spacing w:line="300" w:lineRule="exact"/>
        <w:ind w:left="567" w:hanging="11"/>
        <w:jc w:val="both"/>
        <w:rPr>
          <w:rFonts w:ascii="Tahoma" w:hAnsi="Tahoma" w:cs="Tahoma"/>
          <w:sz w:val="21"/>
          <w:szCs w:val="21"/>
        </w:rPr>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46304D" w:rsidRDefault="00811494" w:rsidP="00FD4713">
      <w:pPr>
        <w:pStyle w:val="PargrafodaLista"/>
        <w:widowControl w:val="0"/>
        <w:suppressAutoHyphens/>
        <w:spacing w:line="300" w:lineRule="exact"/>
        <w:ind w:left="709"/>
        <w:jc w:val="both"/>
        <w:rPr>
          <w:rFonts w:ascii="Tahoma" w:hAnsi="Tahoma" w:cs="Tahoma"/>
          <w:sz w:val="21"/>
          <w:szCs w:val="21"/>
        </w:rPr>
      </w:pPr>
    </w:p>
    <w:p w14:paraId="2AB877BE" w14:textId="77777777" w:rsidR="00811494" w:rsidRPr="0046304D" w:rsidRDefault="00811494" w:rsidP="00FD4713">
      <w:pPr>
        <w:pStyle w:val="PargrafodaLista"/>
        <w:widowControl w:val="0"/>
        <w:numPr>
          <w:ilvl w:val="2"/>
          <w:numId w:val="11"/>
        </w:numPr>
        <w:tabs>
          <w:tab w:val="left" w:pos="1418"/>
        </w:tabs>
        <w:suppressAutoHyphens/>
        <w:spacing w:line="300" w:lineRule="exact"/>
        <w:ind w:left="567" w:hanging="11"/>
        <w:jc w:val="both"/>
        <w:rPr>
          <w:rFonts w:ascii="Tahoma" w:hAnsi="Tahoma" w:cs="Tahoma"/>
          <w:sz w:val="21"/>
          <w:szCs w:val="21"/>
        </w:rPr>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FD4713">
      <w:pPr>
        <w:pStyle w:val="western"/>
        <w:widowControl w:val="0"/>
        <w:spacing w:before="0" w:beforeAutospacing="0" w:after="0" w:line="300" w:lineRule="exact"/>
        <w:ind w:left="567"/>
        <w:contextualSpacing/>
        <w:rPr>
          <w:rFonts w:ascii="Tahoma" w:hAnsi="Tahoma" w:cs="Tahoma"/>
          <w:sz w:val="21"/>
          <w:szCs w:val="21"/>
        </w:rPr>
      </w:pPr>
    </w:p>
    <w:p w14:paraId="1E9FEDE0" w14:textId="089D2302" w:rsidR="00811494" w:rsidRPr="0046304D" w:rsidRDefault="00811494" w:rsidP="00FD4713">
      <w:pPr>
        <w:pStyle w:val="western"/>
        <w:widowControl w:val="0"/>
        <w:numPr>
          <w:ilvl w:val="1"/>
          <w:numId w:val="11"/>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Alienação Fiduciária Unidades</w:t>
      </w:r>
      <w:r w:rsidRPr="0046304D">
        <w:rPr>
          <w:rFonts w:ascii="Tahoma" w:hAnsi="Tahoma" w:cs="Tahoma"/>
          <w:sz w:val="21"/>
          <w:szCs w:val="21"/>
        </w:rPr>
        <w:t>: Por meio da celebração do Instrumento Particular de Alienação Fiduciária será constituída a alienação fiduciária sobre as Unidades</w:t>
      </w:r>
      <w:r w:rsidR="00983471" w:rsidRPr="0046304D">
        <w:rPr>
          <w:rFonts w:ascii="Tahoma" w:hAnsi="Tahoma" w:cs="Tahoma"/>
          <w:sz w:val="21"/>
          <w:szCs w:val="21"/>
        </w:rPr>
        <w:t xml:space="preserve"> Alienadas Fiduciariamente</w:t>
      </w:r>
      <w:r w:rsidRPr="0046304D">
        <w:rPr>
          <w:rFonts w:ascii="Tahoma" w:hAnsi="Tahoma" w:cs="Tahoma"/>
          <w:sz w:val="21"/>
          <w:szCs w:val="21"/>
        </w:rPr>
        <w:t>.</w:t>
      </w:r>
    </w:p>
    <w:p w14:paraId="7875608C" w14:textId="77777777" w:rsidR="00811494" w:rsidRPr="0046304D" w:rsidRDefault="00811494" w:rsidP="00FD4713">
      <w:pPr>
        <w:pStyle w:val="western"/>
        <w:widowControl w:val="0"/>
        <w:spacing w:before="0" w:beforeAutospacing="0" w:after="0" w:line="300" w:lineRule="exact"/>
        <w:contextualSpacing/>
        <w:rPr>
          <w:rFonts w:ascii="Tahoma" w:hAnsi="Tahoma" w:cs="Tahoma"/>
          <w:sz w:val="21"/>
          <w:szCs w:val="21"/>
        </w:rPr>
      </w:pPr>
    </w:p>
    <w:p w14:paraId="4A05D837" w14:textId="1052D8EC" w:rsidR="00811494" w:rsidRPr="0046304D" w:rsidRDefault="00811494" w:rsidP="00FD4713">
      <w:pPr>
        <w:pStyle w:val="western"/>
        <w:widowControl w:val="0"/>
        <w:numPr>
          <w:ilvl w:val="2"/>
          <w:numId w:val="11"/>
        </w:numPr>
        <w:spacing w:before="0" w:beforeAutospacing="0" w:after="0" w:line="300" w:lineRule="exact"/>
        <w:ind w:left="567" w:hanging="11"/>
        <w:contextualSpacing/>
        <w:rPr>
          <w:rFonts w:ascii="Tahoma" w:hAnsi="Tahoma" w:cs="Tahoma"/>
          <w:sz w:val="21"/>
          <w:szCs w:val="21"/>
        </w:rPr>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r w:rsidRPr="0046304D">
        <w:rPr>
          <w:rFonts w:ascii="Tahoma" w:hAnsi="Tahoma" w:cs="Tahoma"/>
          <w:sz w:val="21"/>
          <w:szCs w:val="21"/>
        </w:rPr>
        <w:t xml:space="preserve">Unidades </w:t>
      </w:r>
      <w:r w:rsidR="00983471" w:rsidRPr="0046304D">
        <w:rPr>
          <w:rFonts w:ascii="Tahoma" w:hAnsi="Tahoma" w:cs="Tahoma"/>
          <w:sz w:val="21"/>
          <w:szCs w:val="21"/>
        </w:rPr>
        <w:t>Alienadas Fiduciariamente</w:t>
      </w:r>
      <w:r w:rsidRPr="0046304D">
        <w:rPr>
          <w:rFonts w:ascii="Tahoma" w:hAnsi="Tahoma" w:cs="Tahoma"/>
          <w:sz w:val="21"/>
          <w:szCs w:val="21"/>
        </w:rPr>
        <w:t xml:space="preserve"> integram o ativo circulante da Emitente e que se destinam a comercialização a terceiros. Em vista disso, quando da quitação integral do preço de quaisquer dos instrumentos de comercialização das Unidades </w:t>
      </w:r>
      <w:r w:rsidR="00983471" w:rsidRPr="0046304D">
        <w:rPr>
          <w:rFonts w:ascii="Tahoma" w:hAnsi="Tahoma" w:cs="Tahoma"/>
          <w:sz w:val="21"/>
          <w:szCs w:val="21"/>
        </w:rPr>
        <w:t>Alienadas Fiduciariamente</w:t>
      </w:r>
      <w:r w:rsidRPr="0046304D">
        <w:rPr>
          <w:rFonts w:ascii="Tahoma" w:hAnsi="Tahoma" w:cs="Tahoma"/>
          <w:sz w:val="21"/>
          <w:szCs w:val="21"/>
        </w:rPr>
        <w:t>, diretamente pelo respectivo adquirente ou mediante interveniente quitante, e recebimento pela Securitizadora dos recursos na Conta Centralizadora</w:t>
      </w:r>
      <w:r w:rsidR="00FE5ADE" w:rsidRPr="0046304D">
        <w:rPr>
          <w:rFonts w:ascii="Tahoma" w:hAnsi="Tahoma" w:cs="Tahoma"/>
          <w:sz w:val="21"/>
          <w:szCs w:val="21"/>
        </w:rPr>
        <w:t>.</w:t>
      </w:r>
      <w:r w:rsidRPr="0046304D">
        <w:rPr>
          <w:rFonts w:ascii="Tahoma" w:hAnsi="Tahoma" w:cs="Tahoma"/>
          <w:sz w:val="21"/>
          <w:szCs w:val="21"/>
        </w:rPr>
        <w:t>, para que esta proceda conforme o previsto no item 6.1,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Unidades</w:t>
      </w:r>
      <w:r w:rsidR="00FE5ADE" w:rsidRPr="0046304D">
        <w:rPr>
          <w:rFonts w:ascii="Tahoma" w:hAnsi="Tahoma" w:cs="Tahoma"/>
          <w:sz w:val="21"/>
          <w:szCs w:val="21"/>
        </w:rPr>
        <w:t xml:space="preserve"> em até 3 (três) Dias Úteis, a contar da data da concessão do Habite-se do</w:t>
      </w:r>
      <w:r w:rsidR="00983471" w:rsidRPr="0046304D">
        <w:rPr>
          <w:rFonts w:ascii="Tahoma" w:hAnsi="Tahoma" w:cs="Tahoma"/>
          <w:sz w:val="21"/>
          <w:szCs w:val="21"/>
        </w:rPr>
        <w:t xml:space="preserve"> respectivo</w:t>
      </w:r>
      <w:r w:rsidR="00FE5ADE" w:rsidRPr="0046304D">
        <w:rPr>
          <w:rFonts w:ascii="Tahoma" w:hAnsi="Tahoma" w:cs="Tahoma"/>
          <w:sz w:val="21"/>
          <w:szCs w:val="21"/>
        </w:rPr>
        <w:t xml:space="preserve"> Empreendimento</w:t>
      </w:r>
      <w:r w:rsidRPr="0046304D">
        <w:rPr>
          <w:rFonts w:ascii="Tahoma" w:hAnsi="Tahoma" w:cs="Tahoma"/>
          <w:sz w:val="21"/>
          <w:szCs w:val="21"/>
        </w:rPr>
        <w:t xml:space="preserve">, </w:t>
      </w:r>
      <w:r w:rsidR="00FE5ADE" w:rsidRPr="0046304D">
        <w:rPr>
          <w:rFonts w:ascii="Tahoma" w:hAnsi="Tahoma" w:cs="Tahoma"/>
          <w:sz w:val="21"/>
          <w:szCs w:val="21"/>
        </w:rPr>
        <w:t xml:space="preserve"> 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quitação da referida Unidade 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46304D" w:rsidRDefault="00811494" w:rsidP="00FD4713">
      <w:pPr>
        <w:pStyle w:val="western"/>
        <w:widowControl w:val="0"/>
        <w:spacing w:before="0" w:beforeAutospacing="0" w:after="0" w:line="300" w:lineRule="exact"/>
        <w:ind w:left="720"/>
        <w:contextualSpacing/>
        <w:rPr>
          <w:rFonts w:ascii="Tahoma" w:hAnsi="Tahoma" w:cs="Tahoma"/>
          <w:sz w:val="21"/>
          <w:szCs w:val="21"/>
        </w:rPr>
      </w:pPr>
    </w:p>
    <w:p w14:paraId="4B77227C" w14:textId="2F68774C" w:rsidR="00FC1FAE" w:rsidRPr="0046304D" w:rsidRDefault="00811494" w:rsidP="00FD4713">
      <w:pPr>
        <w:pStyle w:val="PargrafodaLista"/>
        <w:widowControl w:val="0"/>
        <w:numPr>
          <w:ilvl w:val="2"/>
          <w:numId w:val="11"/>
        </w:numPr>
        <w:spacing w:line="300" w:lineRule="exact"/>
        <w:ind w:left="567"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Caso</w:t>
      </w:r>
      <w:r w:rsidR="00D50F3C" w:rsidRPr="0046304D">
        <w:rPr>
          <w:rFonts w:ascii="Tahoma" w:eastAsia="Arial Unicode MS" w:hAnsi="Tahoma" w:cs="Tahoma"/>
          <w:sz w:val="21"/>
          <w:szCs w:val="21"/>
          <w:lang w:eastAsia="pt-BR"/>
        </w:rPr>
        <w:t xml:space="preserve">, após a emissão do </w:t>
      </w:r>
      <w:r w:rsidR="00983471" w:rsidRPr="0046304D">
        <w:rPr>
          <w:rFonts w:ascii="Tahoma" w:eastAsia="Arial Unicode MS" w:hAnsi="Tahoma" w:cs="Tahoma"/>
          <w:sz w:val="21"/>
          <w:szCs w:val="21"/>
          <w:lang w:eastAsia="pt-BR"/>
        </w:rPr>
        <w:t xml:space="preserve">respectivo </w:t>
      </w:r>
      <w:r w:rsidR="00D50F3C" w:rsidRPr="0046304D">
        <w:rPr>
          <w:rFonts w:ascii="Tahoma" w:eastAsia="Arial Unicode MS" w:hAnsi="Tahoma" w:cs="Tahoma"/>
          <w:sz w:val="21"/>
          <w:szCs w:val="21"/>
          <w:lang w:eastAsia="pt-BR"/>
        </w:rPr>
        <w:t>habite-se do</w:t>
      </w:r>
      <w:r w:rsidR="00274246" w:rsidRPr="0046304D">
        <w:rPr>
          <w:rFonts w:ascii="Tahoma" w:eastAsia="Arial Unicode MS" w:hAnsi="Tahoma" w:cs="Tahoma"/>
          <w:sz w:val="21"/>
          <w:szCs w:val="21"/>
          <w:lang w:eastAsia="pt-BR"/>
        </w:rPr>
        <w:t>s</w:t>
      </w:r>
      <w:r w:rsidR="00D50F3C" w:rsidRPr="0046304D">
        <w:rPr>
          <w:rFonts w:ascii="Tahoma" w:eastAsia="Arial Unicode MS" w:hAnsi="Tahoma" w:cs="Tahoma"/>
          <w:sz w:val="21"/>
          <w:szCs w:val="21"/>
          <w:lang w:eastAsia="pt-BR"/>
        </w:rPr>
        <w:t xml:space="preserve"> Empreendimento</w:t>
      </w:r>
      <w:r w:rsidR="00274246" w:rsidRPr="0046304D">
        <w:rPr>
          <w:rFonts w:ascii="Tahoma" w:eastAsia="Arial Unicode MS" w:hAnsi="Tahoma" w:cs="Tahoma"/>
          <w:sz w:val="21"/>
          <w:szCs w:val="21"/>
          <w:lang w:eastAsia="pt-BR"/>
        </w:rPr>
        <w:t>s</w:t>
      </w:r>
      <w:r w:rsidR="00D50F3C" w:rsidRPr="0046304D">
        <w:rPr>
          <w:rFonts w:ascii="Tahoma" w:eastAsia="Arial Unicode MS" w:hAnsi="Tahoma" w:cs="Tahoma"/>
          <w:sz w:val="21"/>
          <w:szCs w:val="21"/>
          <w:lang w:eastAsia="pt-BR"/>
        </w:rPr>
        <w:t>,</w:t>
      </w:r>
      <w:r w:rsidRPr="0046304D">
        <w:rPr>
          <w:rFonts w:ascii="Tahoma" w:eastAsia="Arial Unicode MS" w:hAnsi="Tahoma" w:cs="Tahoma"/>
          <w:sz w:val="21"/>
          <w:szCs w:val="21"/>
          <w:lang w:eastAsia="pt-BR"/>
        </w:rPr>
        <w:t xml:space="preserve"> o adquirente de determinada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para realizar o pagamento do preço de venda da respectiva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obtenha financiamento com uma instituição financeira</w:t>
      </w:r>
      <w:r w:rsidR="00D50F3C" w:rsidRPr="0046304D">
        <w:rPr>
          <w:rFonts w:ascii="Tahoma" w:eastAsia="Arial Unicode MS" w:hAnsi="Tahoma" w:cs="Tahoma"/>
          <w:sz w:val="21"/>
          <w:szCs w:val="21"/>
          <w:lang w:eastAsia="pt-BR"/>
        </w:rPr>
        <w:t xml:space="preserve"> (“</w:t>
      </w:r>
      <w:r w:rsidR="00D50F3C" w:rsidRPr="0046304D">
        <w:rPr>
          <w:rFonts w:ascii="Tahoma" w:eastAsia="Arial Unicode MS" w:hAnsi="Tahoma" w:cs="Tahoma"/>
          <w:sz w:val="21"/>
          <w:szCs w:val="21"/>
          <w:u w:val="single"/>
          <w:lang w:eastAsia="pt-BR"/>
        </w:rPr>
        <w:t>Repasse</w:t>
      </w:r>
      <w:r w:rsidR="00D50F3C" w:rsidRPr="0046304D">
        <w:rPr>
          <w:rFonts w:ascii="Tahoma" w:eastAsia="Arial Unicode MS" w:hAnsi="Tahoma" w:cs="Tahoma"/>
          <w:sz w:val="21"/>
          <w:szCs w:val="21"/>
          <w:lang w:eastAsia="pt-BR"/>
        </w:rPr>
        <w:t>”),</w:t>
      </w:r>
      <w:r w:rsidRPr="0046304D">
        <w:rPr>
          <w:rFonts w:ascii="Tahoma" w:eastAsia="Arial Unicode MS" w:hAnsi="Tahoma" w:cs="Tahoma"/>
          <w:sz w:val="21"/>
          <w:szCs w:val="21"/>
          <w:lang w:eastAsia="pt-BR"/>
        </w:rPr>
        <w:t xml:space="preserve"> e a referida instituição financeira exija a liberação prévia da </w:t>
      </w:r>
      <w:r w:rsidRPr="0046304D">
        <w:rPr>
          <w:rFonts w:ascii="Tahoma" w:hAnsi="Tahoma" w:cs="Tahoma"/>
          <w:sz w:val="21"/>
          <w:szCs w:val="21"/>
        </w:rPr>
        <w:t xml:space="preserve">Alienação Fiduciária Unidades </w:t>
      </w:r>
      <w:r w:rsidRPr="0046304D">
        <w:rPr>
          <w:rFonts w:ascii="Tahoma" w:eastAsia="Arial Unicode MS" w:hAnsi="Tahoma" w:cs="Tahoma"/>
          <w:sz w:val="21"/>
          <w:szCs w:val="21"/>
          <w:lang w:eastAsia="pt-BR"/>
        </w:rPr>
        <w:t>constituída sobre esta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as seguintes providências poderão ser tomadas:</w:t>
      </w:r>
    </w:p>
    <w:p w14:paraId="3472C238" w14:textId="77777777" w:rsidR="00FC1FAE" w:rsidRPr="0046304D" w:rsidRDefault="00FC1FAE" w:rsidP="00FD4713">
      <w:pPr>
        <w:pStyle w:val="PargrafodaLista"/>
        <w:spacing w:line="300" w:lineRule="exact"/>
        <w:rPr>
          <w:rFonts w:ascii="Tahoma" w:eastAsia="Arial Unicode MS" w:hAnsi="Tahoma" w:cs="Tahoma"/>
          <w:sz w:val="21"/>
          <w:szCs w:val="21"/>
          <w:lang w:eastAsia="pt-BR"/>
        </w:rPr>
      </w:pPr>
    </w:p>
    <w:p w14:paraId="620110E8" w14:textId="2C119A03" w:rsidR="00FC1FAE" w:rsidRPr="0046304D" w:rsidRDefault="00811494" w:rsidP="00FD4713">
      <w:pPr>
        <w:pStyle w:val="PargrafodaLista"/>
        <w:widowControl w:val="0"/>
        <w:numPr>
          <w:ilvl w:val="0"/>
          <w:numId w:val="18"/>
        </w:numPr>
        <w:spacing w:line="300" w:lineRule="exact"/>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Unidades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 </w:t>
      </w:r>
      <w:r w:rsidR="00983471" w:rsidRPr="0046304D">
        <w:rPr>
          <w:rFonts w:ascii="Tahoma" w:hAnsi="Tahoma" w:cs="Tahoma"/>
          <w:sz w:val="21"/>
          <w:szCs w:val="21"/>
        </w:rPr>
        <w:t>Alienada Fiduciariamente</w:t>
      </w:r>
      <w:r w:rsidR="00983471"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w:t>
      </w:r>
      <w:r w:rsidRPr="0046304D">
        <w:rPr>
          <w:rFonts w:ascii="Tahoma" w:eastAsia="Arial Unicode MS" w:hAnsi="Tahoma" w:cs="Tahoma"/>
          <w:sz w:val="21"/>
          <w:szCs w:val="21"/>
          <w:lang w:eastAsia="pt-BR"/>
        </w:rPr>
        <w:lastRenderedPageBreak/>
        <w:t xml:space="preserve">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FD4713">
      <w:pPr>
        <w:pStyle w:val="PargrafodaLista"/>
        <w:widowControl w:val="0"/>
        <w:spacing w:line="300" w:lineRule="exact"/>
        <w:ind w:left="1287"/>
        <w:jc w:val="both"/>
        <w:rPr>
          <w:rFonts w:ascii="Tahoma" w:eastAsia="Arial Unicode MS" w:hAnsi="Tahoma" w:cs="Tahoma"/>
          <w:sz w:val="21"/>
          <w:szCs w:val="21"/>
          <w:lang w:eastAsia="pt-BR"/>
        </w:rPr>
      </w:pPr>
    </w:p>
    <w:p w14:paraId="29A78477" w14:textId="1E14D2E5" w:rsidR="00811494" w:rsidRPr="0046304D" w:rsidRDefault="00811494" w:rsidP="00FD4713">
      <w:pPr>
        <w:pStyle w:val="PargrafodaLista"/>
        <w:widowControl w:val="0"/>
        <w:numPr>
          <w:ilvl w:val="0"/>
          <w:numId w:val="18"/>
        </w:numPr>
        <w:spacing w:line="300" w:lineRule="exact"/>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 Em até 5 (cinco) Dias Úteis, contados do referido aporte na Conta Centralizadora, a Securitizadora liberará a </w:t>
      </w:r>
      <w:r w:rsidRPr="0046304D">
        <w:rPr>
          <w:rFonts w:ascii="Tahoma" w:hAnsi="Tahoma" w:cs="Tahoma"/>
          <w:sz w:val="21"/>
          <w:szCs w:val="21"/>
        </w:rPr>
        <w:t xml:space="preserve">Alienação Fiduciária Unidades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000C035F"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FD4713">
      <w:pPr>
        <w:pStyle w:val="western"/>
        <w:widowControl w:val="0"/>
        <w:spacing w:before="0" w:beforeAutospacing="0" w:after="0" w:line="300" w:lineRule="exact"/>
        <w:contextualSpacing/>
        <w:rPr>
          <w:rFonts w:ascii="Tahoma" w:hAnsi="Tahoma" w:cs="Tahoma"/>
          <w:spacing w:val="-3"/>
          <w:sz w:val="21"/>
          <w:szCs w:val="21"/>
        </w:rPr>
      </w:pPr>
    </w:p>
    <w:p w14:paraId="19537B1A" w14:textId="67CC2FAB" w:rsidR="00FC1FAE" w:rsidRPr="0046304D" w:rsidRDefault="00FC1FAE" w:rsidP="00FD4713">
      <w:pPr>
        <w:pStyle w:val="PargrafodaLista"/>
        <w:widowControl w:val="0"/>
        <w:numPr>
          <w:ilvl w:val="2"/>
          <w:numId w:val="11"/>
        </w:numPr>
        <w:spacing w:line="300" w:lineRule="exact"/>
        <w:ind w:left="567"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Fica desde já certo e ajustado de que a Emitente poderá realizar a venda das Unidades para terceiros</w:t>
      </w:r>
      <w:r w:rsidR="00983471" w:rsidRPr="0046304D">
        <w:rPr>
          <w:rFonts w:ascii="Tahoma" w:hAnsi="Tahoma" w:cs="Tahoma"/>
          <w:spacing w:val="-3"/>
          <w:sz w:val="21"/>
          <w:szCs w:val="21"/>
        </w:rPr>
        <w:t xml:space="preserve"> (inclusive das Unidades </w:t>
      </w:r>
      <w:r w:rsidR="00983471" w:rsidRPr="0046304D">
        <w:rPr>
          <w:rFonts w:ascii="Tahoma" w:hAnsi="Tahoma" w:cs="Tahoma"/>
          <w:sz w:val="21"/>
          <w:szCs w:val="21"/>
        </w:rPr>
        <w:t>Alienadas Fiduciariamente)</w:t>
      </w:r>
      <w:r w:rsidRPr="0046304D">
        <w:rPr>
          <w:rFonts w:ascii="Tahoma" w:hAnsi="Tahoma" w:cs="Tahoma"/>
          <w:spacing w:val="-3"/>
          <w:sz w:val="21"/>
          <w:szCs w:val="21"/>
        </w:rPr>
        <w:t>, uma vez que tais Unidades integram o ativo circulante da Emitente e se destinam a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FD4713">
      <w:pPr>
        <w:pStyle w:val="western"/>
        <w:widowControl w:val="0"/>
        <w:spacing w:before="0" w:beforeAutospacing="0" w:after="0" w:line="300" w:lineRule="exact"/>
        <w:contextualSpacing/>
        <w:rPr>
          <w:rFonts w:ascii="Tahoma" w:hAnsi="Tahoma" w:cs="Tahoma"/>
          <w:spacing w:val="-3"/>
          <w:sz w:val="21"/>
          <w:szCs w:val="21"/>
        </w:rPr>
      </w:pPr>
    </w:p>
    <w:p w14:paraId="67FE09D7" w14:textId="46380308" w:rsidR="00B168E0" w:rsidRPr="0046304D" w:rsidRDefault="00FC1FAE" w:rsidP="002949E0">
      <w:pPr>
        <w:pStyle w:val="western"/>
        <w:widowControl w:val="0"/>
        <w:numPr>
          <w:ilvl w:val="3"/>
          <w:numId w:val="11"/>
        </w:numPr>
        <w:spacing w:before="0" w:beforeAutospacing="0" w:after="0" w:line="300" w:lineRule="exact"/>
        <w:ind w:left="567" w:hanging="11"/>
        <w:contextualSpacing/>
        <w:rPr>
          <w:rFonts w:ascii="Tahoma" w:hAnsi="Tahoma" w:cs="Tahoma"/>
          <w:spacing w:val="-3"/>
          <w:sz w:val="21"/>
          <w:szCs w:val="21"/>
        </w:rPr>
      </w:pPr>
      <w:bookmarkStart w:id="61" w:name="_Ref522213160"/>
      <w:r w:rsidRPr="00A2523E">
        <w:rPr>
          <w:rFonts w:ascii="Tahoma" w:eastAsia="Times New Roman" w:hAnsi="Tahoma" w:cs="Tahoma"/>
          <w:spacing w:val="-3"/>
          <w:sz w:val="21"/>
          <w:szCs w:val="21"/>
          <w:lang w:eastAsia="en-US"/>
        </w:rPr>
        <w:t xml:space="preserve">De forma que a Credora </w:t>
      </w:r>
      <w:r w:rsidR="00FC5D37" w:rsidRPr="00A2523E">
        <w:rPr>
          <w:rFonts w:ascii="Tahoma" w:eastAsia="Times New Roman" w:hAnsi="Tahoma" w:cs="Tahoma"/>
          <w:spacing w:val="-3"/>
          <w:sz w:val="21"/>
          <w:szCs w:val="21"/>
          <w:lang w:eastAsia="en-US"/>
        </w:rPr>
        <w:t xml:space="preserve">ou </w:t>
      </w:r>
      <w:r w:rsidRPr="00A2523E">
        <w:rPr>
          <w:rFonts w:ascii="Tahoma" w:eastAsia="Times New Roman" w:hAnsi="Tahoma" w:cs="Tahoma"/>
          <w:spacing w:val="-3"/>
          <w:sz w:val="21"/>
          <w:szCs w:val="21"/>
          <w:lang w:eastAsia="en-US"/>
        </w:rPr>
        <w:t>a Securitizadora</w:t>
      </w:r>
      <w:r w:rsidR="00FC5D37" w:rsidRPr="00A2523E">
        <w:rPr>
          <w:rFonts w:ascii="Tahoma" w:eastAsia="Times New Roman" w:hAnsi="Tahoma" w:cs="Tahoma"/>
          <w:spacing w:val="-3"/>
          <w:sz w:val="21"/>
          <w:szCs w:val="21"/>
          <w:lang w:eastAsia="en-US"/>
        </w:rPr>
        <w:t>, conforme o caso,</w:t>
      </w:r>
      <w:r w:rsidRPr="00A2523E">
        <w:rPr>
          <w:rFonts w:ascii="Tahoma" w:eastAsia="Times New Roman" w:hAnsi="Tahoma" w:cs="Tahoma"/>
          <w:spacing w:val="-3"/>
          <w:sz w:val="21"/>
          <w:szCs w:val="21"/>
          <w:lang w:eastAsia="en-US"/>
        </w:rPr>
        <w:t xml:space="preserve"> possam</w:t>
      </w:r>
      <w:r w:rsidRPr="00A2523E">
        <w:rPr>
          <w:rFonts w:ascii="Tahoma" w:hAnsi="Tahoma" w:cs="Tahoma"/>
          <w:spacing w:val="-3"/>
          <w:sz w:val="21"/>
          <w:szCs w:val="21"/>
        </w:rPr>
        <w:t xml:space="preserve"> acompanhar as vendas das Unidades,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Servi</w:t>
      </w:r>
      <w:r w:rsidR="00491BC7">
        <w:rPr>
          <w:rFonts w:ascii="Tahoma" w:hAnsi="Tahoma" w:cs="Tahoma"/>
          <w:spacing w:val="-3"/>
          <w:sz w:val="21"/>
          <w:szCs w:val="21"/>
        </w:rPr>
        <w:t>c</w:t>
      </w:r>
      <w:r w:rsidR="00A2523E">
        <w:rPr>
          <w:rFonts w:ascii="Tahoma" w:hAnsi="Tahoma" w:cs="Tahoma"/>
          <w:spacing w:val="-3"/>
          <w:sz w:val="21"/>
          <w:szCs w:val="21"/>
        </w:rPr>
        <w:t>er,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46304D">
      <w:pPr>
        <w:pStyle w:val="western"/>
        <w:widowControl w:val="0"/>
        <w:spacing w:before="0" w:beforeAutospacing="0" w:after="0" w:line="300" w:lineRule="exact"/>
        <w:ind w:left="567"/>
        <w:contextualSpacing/>
        <w:rPr>
          <w:rFonts w:ascii="Tahoma" w:hAnsi="Tahoma" w:cs="Tahoma"/>
          <w:spacing w:val="-3"/>
          <w:sz w:val="21"/>
          <w:szCs w:val="21"/>
        </w:rPr>
      </w:pPr>
    </w:p>
    <w:p w14:paraId="56D6B13B" w14:textId="507F83F4" w:rsidR="00B168E0" w:rsidRPr="0046304D" w:rsidRDefault="00C24532" w:rsidP="0046304D">
      <w:pPr>
        <w:pStyle w:val="western"/>
        <w:widowControl w:val="0"/>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61"/>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contendo todas as vendas de Unidades realizadas no mês imediatamente anterior (“</w:t>
      </w:r>
      <w:r w:rsidR="003C115B" w:rsidRPr="0046304D">
        <w:rPr>
          <w:rFonts w:ascii="Tahoma" w:hAnsi="Tahoma" w:cs="Tahoma"/>
          <w:spacing w:val="-3"/>
          <w:sz w:val="21"/>
          <w:szCs w:val="21"/>
          <w:u w:val="single"/>
        </w:rPr>
        <w:t>Período de Verificação da Cessão Fiduciária</w:t>
      </w:r>
      <w:r w:rsidR="003C115B" w:rsidRPr="0046304D">
        <w:rPr>
          <w:rFonts w:ascii="Tahoma" w:hAnsi="Tahoma" w:cs="Tahoma"/>
          <w:spacing w:val="-3"/>
          <w:sz w:val="21"/>
          <w:szCs w:val="21"/>
        </w:rPr>
        <w:t xml:space="preserve">”) e estoque; </w:t>
      </w:r>
      <w:r w:rsidR="004D25D4" w:rsidRPr="0046304D">
        <w:rPr>
          <w:rFonts w:ascii="Tahoma" w:hAnsi="Tahoma" w:cs="Tahoma"/>
          <w:spacing w:val="-3"/>
          <w:sz w:val="21"/>
          <w:szCs w:val="21"/>
        </w:rPr>
        <w:t xml:space="preserve"> 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46304D">
      <w:pPr>
        <w:pStyle w:val="western"/>
        <w:widowControl w:val="0"/>
        <w:spacing w:before="0" w:beforeAutospacing="0" w:after="0" w:line="300" w:lineRule="exact"/>
        <w:ind w:left="567"/>
        <w:contextualSpacing/>
        <w:rPr>
          <w:rFonts w:ascii="Tahoma" w:hAnsi="Tahoma" w:cs="Tahoma"/>
          <w:spacing w:val="-3"/>
          <w:sz w:val="21"/>
          <w:szCs w:val="21"/>
        </w:rPr>
      </w:pPr>
    </w:p>
    <w:p w14:paraId="31F68554" w14:textId="41C0383B" w:rsidR="00FC1FAE" w:rsidRPr="0046304D" w:rsidRDefault="00C24532" w:rsidP="0046304D">
      <w:pPr>
        <w:pStyle w:val="western"/>
        <w:widowControl w:val="0"/>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(ii)</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r w:rsidR="004D25D4" w:rsidRPr="0046304D">
        <w:rPr>
          <w:rFonts w:ascii="Tahoma" w:hAnsi="Tahoma" w:cs="Tahoma"/>
          <w:spacing w:val="-3"/>
          <w:sz w:val="21"/>
          <w:szCs w:val="21"/>
        </w:rPr>
        <w:t xml:space="preserve">trimestralmente, também </w:t>
      </w:r>
      <w:r w:rsidR="00A2523E">
        <w:rPr>
          <w:rFonts w:ascii="Tahoma" w:hAnsi="Tahoma" w:cs="Tahoma"/>
          <w:spacing w:val="-3"/>
          <w:sz w:val="21"/>
          <w:szCs w:val="21"/>
        </w:rPr>
        <w:t>até o décimo dia do trimestre</w:t>
      </w:r>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“ii”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46304D">
      <w:pPr>
        <w:pStyle w:val="western"/>
        <w:widowControl w:val="0"/>
        <w:spacing w:before="0" w:beforeAutospacing="0" w:after="0" w:line="300" w:lineRule="exact"/>
        <w:ind w:left="709"/>
        <w:contextualSpacing/>
        <w:rPr>
          <w:rFonts w:ascii="Tahoma" w:hAnsi="Tahoma" w:cs="Tahoma"/>
          <w:spacing w:val="-3"/>
          <w:sz w:val="21"/>
          <w:szCs w:val="21"/>
        </w:rPr>
      </w:pPr>
    </w:p>
    <w:p w14:paraId="2CB81443" w14:textId="463DD09D" w:rsidR="00FC1FAE" w:rsidRDefault="00FC1FAE" w:rsidP="00A2523E">
      <w:pPr>
        <w:pStyle w:val="western"/>
        <w:widowControl w:val="0"/>
        <w:numPr>
          <w:ilvl w:val="3"/>
          <w:numId w:val="11"/>
        </w:numPr>
        <w:spacing w:before="0" w:beforeAutospacing="0" w:after="0" w:line="300" w:lineRule="exact"/>
        <w:ind w:left="567" w:hanging="11"/>
        <w:contextualSpacing/>
        <w:rPr>
          <w:rFonts w:ascii="Tahoma" w:hAnsi="Tahoma" w:cs="Tahoma"/>
          <w:spacing w:val="-3"/>
          <w:sz w:val="21"/>
          <w:szCs w:val="21"/>
        </w:rPr>
      </w:pPr>
      <w:bookmarkStart w:id="62" w:name="_Ref24463777"/>
      <w:r w:rsidRPr="0046304D">
        <w:rPr>
          <w:rFonts w:ascii="Tahoma" w:hAnsi="Tahoma" w:cs="Tahoma"/>
          <w:spacing w:val="-3"/>
          <w:sz w:val="21"/>
          <w:szCs w:val="21"/>
        </w:rPr>
        <w:t>Os Relatórios deverão ser elaborados</w:t>
      </w:r>
      <w:r w:rsidR="00326E60" w:rsidRPr="0046304D">
        <w:rPr>
          <w:rFonts w:ascii="Tahoma" w:hAnsi="Tahoma" w:cs="Tahoma"/>
          <w:spacing w:val="-3"/>
          <w:sz w:val="21"/>
          <w:szCs w:val="21"/>
        </w:rPr>
        <w:t xml:space="preserve"> pelo </w:t>
      </w:r>
      <w:r w:rsidR="00326E60" w:rsidRPr="00A2523E">
        <w:rPr>
          <w:rFonts w:ascii="Tahoma" w:hAnsi="Tahoma" w:cs="Tahoma"/>
          <w:spacing w:val="-3"/>
          <w:sz w:val="21"/>
          <w:szCs w:val="21"/>
        </w:rPr>
        <w:t>Servicer</w:t>
      </w:r>
      <w:r w:rsidR="00A2523E">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r w:rsidR="00326E60"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bookmarkEnd w:id="62"/>
      <w:r w:rsidRPr="0046304D">
        <w:rPr>
          <w:rFonts w:ascii="Tahoma" w:hAnsi="Tahoma" w:cs="Tahoma"/>
          <w:spacing w:val="-3"/>
          <w:sz w:val="21"/>
          <w:szCs w:val="21"/>
        </w:rPr>
        <w:t xml:space="preserve"> </w:t>
      </w:r>
    </w:p>
    <w:p w14:paraId="2B0D80B4" w14:textId="77777777" w:rsidR="00CB0FF6" w:rsidRDefault="00CB0FF6" w:rsidP="00A2523E">
      <w:pPr>
        <w:pStyle w:val="western"/>
        <w:widowControl w:val="0"/>
        <w:spacing w:before="0" w:beforeAutospacing="0" w:after="0" w:line="300" w:lineRule="exact"/>
        <w:ind w:left="567"/>
        <w:contextualSpacing/>
        <w:rPr>
          <w:rFonts w:ascii="Tahoma" w:hAnsi="Tahoma" w:cs="Tahoma"/>
          <w:spacing w:val="-3"/>
          <w:sz w:val="21"/>
          <w:szCs w:val="21"/>
        </w:rPr>
      </w:pPr>
    </w:p>
    <w:p w14:paraId="3C9475C3" w14:textId="77777777" w:rsidR="00CB0FF6" w:rsidRPr="00B02E05" w:rsidRDefault="00CB0FF6" w:rsidP="00A2523E">
      <w:pPr>
        <w:pStyle w:val="western"/>
        <w:widowControl w:val="0"/>
        <w:numPr>
          <w:ilvl w:val="3"/>
          <w:numId w:val="11"/>
        </w:numPr>
        <w:spacing w:before="0" w:beforeAutospacing="0" w:after="0" w:line="300" w:lineRule="exact"/>
        <w:ind w:left="567" w:hanging="11"/>
        <w:contextualSpacing/>
        <w:rPr>
          <w:rFonts w:ascii="Tahoma" w:hAnsi="Tahoma" w:cs="Tahoma"/>
          <w:spacing w:val="-3"/>
          <w:sz w:val="21"/>
          <w:szCs w:val="21"/>
        </w:rPr>
      </w:pPr>
      <w:bookmarkStart w:id="63" w:name="_Hlk86575882"/>
      <w:r w:rsidRPr="00856592">
        <w:rPr>
          <w:rFonts w:ascii="Tahoma" w:hAnsi="Tahoma" w:cs="Tahoma"/>
          <w:spacing w:val="-3"/>
          <w:sz w:val="21"/>
          <w:szCs w:val="21"/>
        </w:rPr>
        <w:t>Após a instituição de cada condomínio, a Emitente tem obrigação de apresentar, mensalmente, o pagamento das cotas condominiais e IPTU das Unidades em Estoque, até o dia 25 (vinte e cinco) de cada mês.</w:t>
      </w:r>
      <w:bookmarkEnd w:id="63"/>
    </w:p>
    <w:p w14:paraId="6B92D58D" w14:textId="49D10433" w:rsidR="00B02E05" w:rsidRPr="00B02E05" w:rsidRDefault="00B02E05" w:rsidP="00B02E05">
      <w:pPr>
        <w:pStyle w:val="western"/>
        <w:widowControl w:val="0"/>
        <w:tabs>
          <w:tab w:val="left" w:pos="567"/>
        </w:tabs>
        <w:spacing w:before="0" w:beforeAutospacing="0" w:after="0" w:line="300" w:lineRule="exact"/>
        <w:contextualSpacing/>
        <w:rPr>
          <w:rFonts w:ascii="Tahoma" w:hAnsi="Tahoma" w:cs="Tahoma"/>
          <w:spacing w:val="-3"/>
          <w:sz w:val="21"/>
          <w:szCs w:val="21"/>
        </w:rPr>
      </w:pPr>
    </w:p>
    <w:p w14:paraId="104BC8F4" w14:textId="5095268D" w:rsidR="00B02E05" w:rsidRPr="00B02E05" w:rsidRDefault="00B02E05" w:rsidP="00856592">
      <w:pPr>
        <w:pStyle w:val="western"/>
        <w:widowControl w:val="0"/>
        <w:numPr>
          <w:ilvl w:val="2"/>
          <w:numId w:val="11"/>
        </w:numPr>
        <w:spacing w:before="0" w:beforeAutospacing="0" w:after="0" w:line="300" w:lineRule="exact"/>
        <w:ind w:left="567" w:hanging="11"/>
        <w:contextualSpacing/>
        <w:rPr>
          <w:rFonts w:ascii="Tahoma" w:hAnsi="Tahoma" w:cs="Tahoma"/>
          <w:sz w:val="21"/>
          <w:szCs w:val="21"/>
        </w:rPr>
      </w:pPr>
      <w:r w:rsidRPr="00B02E05">
        <w:rPr>
          <w:rFonts w:ascii="Tahoma" w:hAnsi="Tahoma" w:cs="Tahoma"/>
          <w:sz w:val="21"/>
          <w:szCs w:val="21"/>
        </w:rPr>
        <w:t>Sem prejuízo quanto ao acima exposto, as Partes acordam que, caso os promitentes compradores das unidades do Empreendimento Fontana que não sejam objeto de Alienação Fiduciária constituída, fiquem com inadimplência superior a 90 (noventa) dias corridos ou o respectivo compromisso de compra e venda seja distratado – conforme a ser apurado pelo Relatório elaborado pelo  Servicer - será prerrogativa da Securitizadora requisitar à Devedora a constituição da Alienação Fiduciária sobre tais unidades ("</w:t>
      </w:r>
      <w:r w:rsidRPr="00B02E05">
        <w:rPr>
          <w:rFonts w:ascii="Tahoma" w:hAnsi="Tahoma" w:cs="Tahoma"/>
          <w:sz w:val="21"/>
          <w:szCs w:val="21"/>
          <w:u w:val="single"/>
        </w:rPr>
        <w:t>Complementação da AF de Imóvel</w:t>
      </w:r>
      <w:r w:rsidRPr="00B02E05">
        <w:rPr>
          <w:rFonts w:ascii="Tahoma" w:hAnsi="Tahoma" w:cs="Tahoma"/>
          <w:sz w:val="21"/>
          <w:szCs w:val="21"/>
        </w:rPr>
        <w:t>”).</w:t>
      </w:r>
    </w:p>
    <w:p w14:paraId="729AF429" w14:textId="3D513486" w:rsidR="00B02E05" w:rsidRPr="00B02E05" w:rsidRDefault="00B02E05" w:rsidP="00B02E05">
      <w:pPr>
        <w:pStyle w:val="western"/>
        <w:widowControl w:val="0"/>
        <w:tabs>
          <w:tab w:val="left" w:pos="567"/>
        </w:tabs>
        <w:spacing w:before="0" w:beforeAutospacing="0" w:after="0" w:line="300" w:lineRule="exact"/>
        <w:contextualSpacing/>
        <w:rPr>
          <w:rFonts w:ascii="Tahoma" w:hAnsi="Tahoma" w:cs="Tahoma"/>
          <w:spacing w:val="-3"/>
          <w:sz w:val="21"/>
          <w:szCs w:val="21"/>
        </w:rPr>
      </w:pPr>
    </w:p>
    <w:p w14:paraId="74FCAC48" w14:textId="6B06B21C" w:rsidR="00B02E05" w:rsidRPr="00B02E05" w:rsidRDefault="00B02E05" w:rsidP="00B02E05">
      <w:pPr>
        <w:pStyle w:val="western"/>
        <w:widowControl w:val="0"/>
        <w:numPr>
          <w:ilvl w:val="3"/>
          <w:numId w:val="11"/>
        </w:numPr>
        <w:spacing w:before="0" w:beforeAutospacing="0" w:after="0" w:line="300" w:lineRule="exact"/>
        <w:ind w:left="567" w:hanging="11"/>
        <w:contextualSpacing/>
        <w:rPr>
          <w:rFonts w:ascii="Tahoma" w:hAnsi="Tahoma" w:cs="Tahoma"/>
          <w:spacing w:val="-3"/>
          <w:sz w:val="21"/>
          <w:szCs w:val="21"/>
        </w:rPr>
      </w:pPr>
      <w:r w:rsidRPr="00856592">
        <w:rPr>
          <w:rFonts w:ascii="Tahoma" w:hAnsi="Tahoma" w:cs="Tahoma"/>
          <w:spacing w:val="-3"/>
          <w:sz w:val="21"/>
          <w:szCs w:val="21"/>
        </w:rPr>
        <w:lastRenderedPageBreak/>
        <w:t>Para fins do quanto disposto no item 6.4.4 acima, a Securitizadora poderá solicitar a Complementação da AF de Imóvel, obrigando-se as Partes a celebrarem o competente instrumento aditivo ao Contrato de Alienação Fiduciária de Imóvel Fontana para fins de inclusão da respectiva unidade, em até 15 (quinze) dias corridos contados de referida solicitação, sob pena de caracterizar um evento de vencimento antecipado nos termos desta Cédula.</w:t>
      </w:r>
    </w:p>
    <w:p w14:paraId="250E5770" w14:textId="77777777" w:rsidR="00B02E05" w:rsidRPr="00B02E05" w:rsidRDefault="00B02E05" w:rsidP="00856592">
      <w:pPr>
        <w:pStyle w:val="western"/>
        <w:widowControl w:val="0"/>
        <w:spacing w:before="0" w:beforeAutospacing="0" w:after="0" w:line="300" w:lineRule="exact"/>
        <w:ind w:left="567"/>
        <w:contextualSpacing/>
        <w:rPr>
          <w:rFonts w:ascii="Tahoma" w:hAnsi="Tahoma" w:cs="Tahoma"/>
          <w:spacing w:val="-3"/>
          <w:sz w:val="21"/>
          <w:szCs w:val="21"/>
        </w:rPr>
      </w:pPr>
    </w:p>
    <w:p w14:paraId="6F58DB48" w14:textId="4447BCAA" w:rsidR="00B02E05" w:rsidRPr="00B02E05" w:rsidRDefault="00B02E05" w:rsidP="00856592">
      <w:pPr>
        <w:pStyle w:val="western"/>
        <w:widowControl w:val="0"/>
        <w:numPr>
          <w:ilvl w:val="3"/>
          <w:numId w:val="11"/>
        </w:numPr>
        <w:tabs>
          <w:tab w:val="left" w:pos="567"/>
        </w:tabs>
        <w:spacing w:before="0" w:beforeAutospacing="0" w:after="0" w:line="300" w:lineRule="exact"/>
        <w:ind w:left="567" w:hanging="11"/>
        <w:contextualSpacing/>
        <w:rPr>
          <w:rFonts w:ascii="Tahoma" w:hAnsi="Tahoma" w:cs="Tahoma"/>
          <w:spacing w:val="-3"/>
          <w:sz w:val="21"/>
          <w:szCs w:val="21"/>
        </w:rPr>
      </w:pPr>
      <w:r w:rsidRPr="00B02E05">
        <w:rPr>
          <w:rFonts w:ascii="Tahoma" w:hAnsi="Tahoma" w:cs="Tahoma"/>
          <w:spacing w:val="-3"/>
          <w:sz w:val="21"/>
          <w:szCs w:val="21"/>
        </w:rPr>
        <w:t xml:space="preserve">Não obstante o disposto no item 6.4.4.1 acima, a Emissora obriga-se a prenotar o aditivo referente à Complementação da AF de Imóvel em até 5 (cinco) dias corridos contados de sua celebração, bem como apresentar o respectivo registro em até 60 (sessenta) dias corridos contados da prenotação. </w:t>
      </w:r>
    </w:p>
    <w:p w14:paraId="57112C5F" w14:textId="4D20A1D5" w:rsidR="00B02E05" w:rsidRPr="00856592" w:rsidRDefault="00B02E05" w:rsidP="00FD4713">
      <w:pPr>
        <w:pStyle w:val="western"/>
        <w:widowControl w:val="0"/>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FD4713">
      <w:pPr>
        <w:pStyle w:val="western"/>
        <w:widowControl w:val="0"/>
        <w:numPr>
          <w:ilvl w:val="1"/>
          <w:numId w:val="11"/>
        </w:numPr>
        <w:tabs>
          <w:tab w:val="left" w:pos="567"/>
        </w:tabs>
        <w:spacing w:before="0" w:beforeAutospacing="0" w:after="0" w:line="300" w:lineRule="exact"/>
        <w:ind w:left="0" w:firstLine="0"/>
        <w:contextualSpacing/>
        <w:rPr>
          <w:rFonts w:ascii="Tahoma" w:hAnsi="Tahoma" w:cs="Tahoma"/>
          <w:spacing w:val="-3"/>
          <w:sz w:val="21"/>
          <w:szCs w:val="21"/>
        </w:rPr>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FD4713">
      <w:pPr>
        <w:widowControl w:val="0"/>
        <w:tabs>
          <w:tab w:val="left" w:pos="1418"/>
        </w:tabs>
        <w:spacing w:line="300" w:lineRule="exact"/>
        <w:ind w:left="567"/>
        <w:contextualSpacing/>
        <w:jc w:val="both"/>
        <w:rPr>
          <w:rFonts w:ascii="Tahoma" w:hAnsi="Tahoma" w:cs="Tahoma"/>
          <w:sz w:val="21"/>
          <w:szCs w:val="21"/>
        </w:rPr>
      </w:pPr>
    </w:p>
    <w:p w14:paraId="7B438756" w14:textId="71CCF06D" w:rsidR="00AA784C" w:rsidRPr="0046304D" w:rsidRDefault="00AA784C" w:rsidP="00FD4713">
      <w:pPr>
        <w:pStyle w:val="PargrafodaLista"/>
        <w:widowControl w:val="0"/>
        <w:numPr>
          <w:ilvl w:val="2"/>
          <w:numId w:val="11"/>
        </w:numPr>
        <w:tabs>
          <w:tab w:val="left" w:pos="1418"/>
        </w:tabs>
        <w:spacing w:line="300" w:lineRule="exact"/>
        <w:ind w:left="567" w:firstLine="0"/>
        <w:jc w:val="both"/>
        <w:rPr>
          <w:rFonts w:ascii="Tahoma" w:hAnsi="Tahoma" w:cs="Tahoma"/>
          <w:sz w:val="21"/>
          <w:szCs w:val="21"/>
        </w:rPr>
      </w:pPr>
      <w:r w:rsidRPr="0046304D">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46304D" w:rsidRDefault="000C7600" w:rsidP="00FD4713">
      <w:pPr>
        <w:pStyle w:val="western"/>
        <w:widowControl w:val="0"/>
        <w:tabs>
          <w:tab w:val="left" w:pos="5160"/>
        </w:tabs>
        <w:spacing w:before="0" w:beforeAutospacing="0" w:after="0" w:line="300" w:lineRule="exact"/>
        <w:ind w:left="709"/>
        <w:contextualSpacing/>
        <w:rPr>
          <w:rFonts w:ascii="Tahoma" w:hAnsi="Tahoma" w:cs="Tahoma"/>
          <w:sz w:val="21"/>
          <w:szCs w:val="21"/>
        </w:rPr>
      </w:pPr>
      <w:r w:rsidRPr="0046304D">
        <w:rPr>
          <w:rFonts w:ascii="Tahoma" w:hAnsi="Tahoma" w:cs="Tahoma"/>
          <w:sz w:val="21"/>
          <w:szCs w:val="21"/>
        </w:rPr>
        <w:tab/>
      </w:r>
    </w:p>
    <w:p w14:paraId="20BF9683" w14:textId="3995DAD1" w:rsidR="000C7600" w:rsidRPr="0046304D" w:rsidRDefault="00AA784C" w:rsidP="00FD4713">
      <w:pPr>
        <w:pStyle w:val="western"/>
        <w:widowControl w:val="0"/>
        <w:numPr>
          <w:ilvl w:val="2"/>
          <w:numId w:val="11"/>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FD4713">
      <w:pPr>
        <w:pStyle w:val="PargrafodaLista"/>
        <w:spacing w:line="300" w:lineRule="exact"/>
        <w:rPr>
          <w:rFonts w:ascii="Tahoma" w:hAnsi="Tahoma" w:cs="Tahoma"/>
          <w:sz w:val="21"/>
          <w:szCs w:val="21"/>
        </w:rPr>
      </w:pPr>
    </w:p>
    <w:p w14:paraId="10B2A0C8" w14:textId="77777777" w:rsidR="000C7600" w:rsidRPr="0046304D" w:rsidRDefault="000C7600" w:rsidP="00FD4713">
      <w:pPr>
        <w:pStyle w:val="western"/>
        <w:widowControl w:val="0"/>
        <w:numPr>
          <w:ilvl w:val="2"/>
          <w:numId w:val="11"/>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46304D" w:rsidRDefault="000C7600" w:rsidP="00FD4713">
      <w:pPr>
        <w:pStyle w:val="PargrafodaLista"/>
        <w:spacing w:line="300" w:lineRule="exact"/>
        <w:rPr>
          <w:rFonts w:ascii="Tahoma" w:hAnsi="Tahoma" w:cs="Tahoma"/>
          <w:sz w:val="21"/>
          <w:szCs w:val="21"/>
        </w:rPr>
      </w:pPr>
    </w:p>
    <w:p w14:paraId="597C310F" w14:textId="422CB1DE" w:rsidR="000C7600" w:rsidRPr="0046304D" w:rsidRDefault="000C7600" w:rsidP="00FD4713">
      <w:pPr>
        <w:pStyle w:val="western"/>
        <w:widowControl w:val="0"/>
        <w:numPr>
          <w:ilvl w:val="2"/>
          <w:numId w:val="11"/>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FD4713">
      <w:pPr>
        <w:pStyle w:val="western"/>
        <w:widowControl w:val="0"/>
        <w:tabs>
          <w:tab w:val="left" w:pos="1418"/>
        </w:tabs>
        <w:spacing w:before="0" w:beforeAutospacing="0" w:after="0" w:line="300" w:lineRule="exact"/>
        <w:contextualSpacing/>
        <w:rPr>
          <w:rFonts w:ascii="Tahoma" w:hAnsi="Tahoma" w:cs="Tahoma"/>
          <w:sz w:val="21"/>
          <w:szCs w:val="21"/>
        </w:rPr>
      </w:pPr>
    </w:p>
    <w:p w14:paraId="4183C224" w14:textId="2EB67D36" w:rsidR="00AA784C" w:rsidRPr="0046304D" w:rsidRDefault="00AA784C" w:rsidP="00FD4713">
      <w:pPr>
        <w:pStyle w:val="western"/>
        <w:widowControl w:val="0"/>
        <w:numPr>
          <w:ilvl w:val="2"/>
          <w:numId w:val="11"/>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FD4713">
      <w:pPr>
        <w:pStyle w:val="western"/>
        <w:widowControl w:val="0"/>
        <w:tabs>
          <w:tab w:val="left" w:pos="1418"/>
        </w:tabs>
        <w:spacing w:before="0" w:beforeAutospacing="0" w:after="0" w:line="300" w:lineRule="exact"/>
        <w:ind w:left="567"/>
        <w:contextualSpacing/>
        <w:rPr>
          <w:rFonts w:ascii="Tahoma" w:hAnsi="Tahoma" w:cs="Tahoma"/>
          <w:sz w:val="21"/>
          <w:szCs w:val="21"/>
        </w:rPr>
      </w:pPr>
    </w:p>
    <w:p w14:paraId="1B6F9883" w14:textId="55F599A9" w:rsidR="00AA784C" w:rsidRPr="0046304D" w:rsidRDefault="00AA784C" w:rsidP="00FD4713">
      <w:pPr>
        <w:pStyle w:val="western"/>
        <w:widowControl w:val="0"/>
        <w:numPr>
          <w:ilvl w:val="2"/>
          <w:numId w:val="11"/>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Os Avalistas sub-rogar-se-ão nos direitos do titular desta Cédula caso venham a </w:t>
      </w:r>
      <w:r w:rsidRPr="0046304D">
        <w:rPr>
          <w:rFonts w:ascii="Tahoma" w:hAnsi="Tahoma" w:cs="Tahoma"/>
          <w:sz w:val="21"/>
          <w:szCs w:val="21"/>
        </w:rPr>
        <w:lastRenderedPageBreak/>
        <w:t xml:space="preserve">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FD4713">
      <w:pPr>
        <w:pStyle w:val="western"/>
        <w:widowControl w:val="0"/>
        <w:tabs>
          <w:tab w:val="left" w:pos="1418"/>
        </w:tabs>
        <w:spacing w:before="0" w:beforeAutospacing="0" w:after="0" w:line="300" w:lineRule="exact"/>
        <w:ind w:left="567"/>
        <w:contextualSpacing/>
        <w:rPr>
          <w:rFonts w:ascii="Tahoma" w:hAnsi="Tahoma" w:cs="Tahoma"/>
          <w:sz w:val="21"/>
          <w:szCs w:val="21"/>
        </w:rPr>
      </w:pPr>
    </w:p>
    <w:p w14:paraId="17AD1D93" w14:textId="77777777" w:rsidR="00AA784C" w:rsidRPr="0046304D" w:rsidRDefault="00AA784C" w:rsidP="00FD4713">
      <w:pPr>
        <w:pStyle w:val="western"/>
        <w:widowControl w:val="0"/>
        <w:numPr>
          <w:ilvl w:val="2"/>
          <w:numId w:val="11"/>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FD4713">
      <w:pPr>
        <w:pStyle w:val="western"/>
        <w:widowControl w:val="0"/>
        <w:tabs>
          <w:tab w:val="left" w:pos="1418"/>
        </w:tabs>
        <w:spacing w:before="0" w:beforeAutospacing="0" w:after="0" w:line="300" w:lineRule="exact"/>
        <w:ind w:left="567"/>
        <w:contextualSpacing/>
        <w:rPr>
          <w:rFonts w:ascii="Tahoma" w:hAnsi="Tahoma" w:cs="Tahoma"/>
          <w:sz w:val="21"/>
          <w:szCs w:val="21"/>
        </w:rPr>
      </w:pPr>
    </w:p>
    <w:p w14:paraId="2A09FA64" w14:textId="00A25D2D" w:rsidR="00AA784C" w:rsidRPr="0046304D" w:rsidRDefault="00AA784C" w:rsidP="00FD4713">
      <w:pPr>
        <w:pStyle w:val="western"/>
        <w:widowControl w:val="0"/>
        <w:numPr>
          <w:ilvl w:val="2"/>
          <w:numId w:val="11"/>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46304D" w:rsidRDefault="003D7F6C" w:rsidP="00FD4713">
      <w:pPr>
        <w:spacing w:line="300" w:lineRule="exact"/>
        <w:contextualSpacing/>
        <w:rPr>
          <w:rFonts w:ascii="Tahoma" w:hAnsi="Tahoma" w:cs="Tahoma"/>
          <w:sz w:val="21"/>
          <w:szCs w:val="21"/>
        </w:rPr>
      </w:pPr>
    </w:p>
    <w:p w14:paraId="36DCF526" w14:textId="0CC8B28F" w:rsidR="009F6421" w:rsidRPr="0046304D" w:rsidRDefault="004E23BD" w:rsidP="00FD4713">
      <w:pPr>
        <w:pStyle w:val="western"/>
        <w:widowControl w:val="0"/>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FD4713">
      <w:pPr>
        <w:widowControl w:val="0"/>
        <w:spacing w:line="300" w:lineRule="exact"/>
        <w:ind w:right="-176"/>
        <w:contextualSpacing/>
        <w:jc w:val="both"/>
        <w:rPr>
          <w:rFonts w:ascii="Tahoma" w:hAnsi="Tahoma" w:cs="Tahoma"/>
          <w:b/>
          <w:spacing w:val="-3"/>
          <w:sz w:val="21"/>
          <w:szCs w:val="21"/>
        </w:rPr>
      </w:pPr>
    </w:p>
    <w:p w14:paraId="30ECE719" w14:textId="304D63D4" w:rsidR="009F6421" w:rsidRPr="0046304D" w:rsidRDefault="004E23BD" w:rsidP="00FD4713">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FD4713">
      <w:pPr>
        <w:widowControl w:val="0"/>
        <w:tabs>
          <w:tab w:val="left" w:pos="1134"/>
        </w:tabs>
        <w:spacing w:line="300" w:lineRule="exact"/>
        <w:ind w:left="567" w:right="-176"/>
        <w:contextualSpacing/>
        <w:jc w:val="both"/>
        <w:rPr>
          <w:rFonts w:ascii="Tahoma" w:hAnsi="Tahoma" w:cs="Tahoma"/>
          <w:sz w:val="21"/>
          <w:szCs w:val="21"/>
        </w:rPr>
      </w:pPr>
    </w:p>
    <w:p w14:paraId="788CCC1A" w14:textId="0CE50990" w:rsidR="00A1085A" w:rsidRPr="0046304D" w:rsidRDefault="009F6421" w:rsidP="00FD4713">
      <w:pPr>
        <w:pStyle w:val="western"/>
        <w:widowControl w:val="0"/>
        <w:numPr>
          <w:ilvl w:val="2"/>
          <w:numId w:val="14"/>
        </w:numPr>
        <w:tabs>
          <w:tab w:val="left" w:pos="1418"/>
        </w:tabs>
        <w:spacing w:before="0" w:beforeAutospacing="0" w:after="0" w:line="300" w:lineRule="exact"/>
        <w:ind w:left="567" w:firstLine="11"/>
        <w:contextualSpacing/>
        <w:rPr>
          <w:rFonts w:ascii="Tahoma" w:hAnsi="Tahoma" w:cs="Tahoma"/>
          <w:sz w:val="21"/>
          <w:szCs w:val="21"/>
        </w:rPr>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r w:rsidRPr="0046304D">
        <w:rPr>
          <w:rFonts w:ascii="Tahoma" w:hAnsi="Tahoma" w:cs="Tahoma"/>
          <w:sz w:val="21"/>
          <w:szCs w:val="21"/>
        </w:rPr>
        <w:t xml:space="preserve"> </w:t>
      </w:r>
    </w:p>
    <w:p w14:paraId="1FF441CB" w14:textId="77777777" w:rsidR="00A1085A" w:rsidRPr="0046304D" w:rsidRDefault="00A1085A" w:rsidP="00FD4713">
      <w:pPr>
        <w:pStyle w:val="western"/>
        <w:widowControl w:val="0"/>
        <w:tabs>
          <w:tab w:val="left" w:pos="1418"/>
        </w:tabs>
        <w:spacing w:before="0" w:beforeAutospacing="0" w:after="0" w:line="300" w:lineRule="exact"/>
        <w:ind w:left="578"/>
        <w:contextualSpacing/>
        <w:rPr>
          <w:rFonts w:ascii="Tahoma" w:hAnsi="Tahoma" w:cs="Tahoma"/>
          <w:sz w:val="21"/>
          <w:szCs w:val="21"/>
        </w:rPr>
      </w:pPr>
    </w:p>
    <w:p w14:paraId="28776163" w14:textId="54026F27" w:rsidR="009F6421" w:rsidRPr="0046304D" w:rsidRDefault="00B256C4" w:rsidP="00FD4713">
      <w:pPr>
        <w:pStyle w:val="western"/>
        <w:widowControl w:val="0"/>
        <w:numPr>
          <w:ilvl w:val="2"/>
          <w:numId w:val="14"/>
        </w:numPr>
        <w:tabs>
          <w:tab w:val="left" w:pos="1418"/>
        </w:tabs>
        <w:spacing w:before="0" w:beforeAutospacing="0" w:after="0" w:line="300" w:lineRule="exact"/>
        <w:ind w:left="567" w:firstLine="11"/>
        <w:contextualSpacing/>
        <w:rPr>
          <w:rFonts w:ascii="Tahoma" w:hAnsi="Tahoma" w:cs="Tahoma"/>
          <w:sz w:val="21"/>
          <w:szCs w:val="21"/>
        </w:rPr>
      </w:pPr>
      <w:r w:rsidRPr="0046304D">
        <w:rPr>
          <w:rFonts w:ascii="Tahoma" w:hAnsi="Tahoma" w:cs="Tahoma"/>
          <w:sz w:val="21"/>
          <w:szCs w:val="21"/>
        </w:rPr>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FD4713">
      <w:pPr>
        <w:widowControl w:val="0"/>
        <w:tabs>
          <w:tab w:val="left" w:pos="1134"/>
        </w:tabs>
        <w:spacing w:line="300" w:lineRule="exact"/>
        <w:ind w:left="567" w:right="-176"/>
        <w:contextualSpacing/>
        <w:jc w:val="both"/>
        <w:rPr>
          <w:rFonts w:ascii="Tahoma" w:hAnsi="Tahoma" w:cs="Tahoma"/>
          <w:sz w:val="21"/>
          <w:szCs w:val="21"/>
        </w:rPr>
      </w:pPr>
    </w:p>
    <w:p w14:paraId="53FA55A2" w14:textId="5A4DDB5B" w:rsidR="000E0678" w:rsidRPr="0046304D" w:rsidRDefault="000E0678" w:rsidP="00FD4713">
      <w:pPr>
        <w:pStyle w:val="western"/>
        <w:widowControl w:val="0"/>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FD4713">
      <w:pPr>
        <w:pStyle w:val="western"/>
        <w:widowControl w:val="0"/>
        <w:spacing w:before="0" w:beforeAutospacing="0" w:after="0" w:line="300" w:lineRule="exact"/>
        <w:contextualSpacing/>
        <w:rPr>
          <w:rFonts w:ascii="Tahoma" w:hAnsi="Tahoma" w:cs="Tahoma"/>
          <w:sz w:val="21"/>
          <w:szCs w:val="21"/>
        </w:rPr>
      </w:pPr>
    </w:p>
    <w:p w14:paraId="327C1B63" w14:textId="77777777" w:rsidR="00A83D42" w:rsidRPr="0046304D" w:rsidRDefault="00A83D42" w:rsidP="00FD4713">
      <w:pPr>
        <w:pStyle w:val="PargrafodaLista"/>
        <w:widowControl w:val="0"/>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7D6C2ACB" w:rsidR="00967C65" w:rsidRPr="00441339" w:rsidRDefault="00967C65" w:rsidP="00FD4713">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commentRangeStart w:id="64"/>
      <w:commentRangeStart w:id="65"/>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983471" w:rsidRPr="00D16514">
        <w:rPr>
          <w:rFonts w:ascii="Tahoma" w:hAnsi="Tahoma" w:cs="Tahoma"/>
          <w:sz w:val="21"/>
          <w:szCs w:val="21"/>
        </w:rPr>
        <w:t>de ambos os</w:t>
      </w:r>
      <w:r w:rsidR="00983471" w:rsidRPr="00105B94">
        <w:rPr>
          <w:rFonts w:ascii="Tahoma" w:hAnsi="Tahoma" w:cs="Tahoma"/>
          <w:sz w:val="21"/>
          <w:szCs w:val="21"/>
        </w:rPr>
        <w:t xml:space="preserve"> Empreendimentos</w:t>
      </w:r>
      <w:bookmarkStart w:id="66" w:name="_Hlk86575924"/>
      <w:r w:rsidR="00441339" w:rsidRPr="00105B94">
        <w:rPr>
          <w:rFonts w:ascii="Tahoma" w:hAnsi="Tahoma" w:cs="Tahoma"/>
          <w:sz w:val="21"/>
          <w:szCs w:val="21"/>
        </w:rPr>
        <w:t>, neste caso, somente será possível a amortização extraordinária facultativa total</w:t>
      </w:r>
      <w:bookmarkEnd w:id="66"/>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441339" w:rsidRPr="00105B94">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(ii)</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983471" w:rsidRPr="00D16514">
        <w:rPr>
          <w:rFonts w:ascii="Tahoma" w:hAnsi="Tahoma" w:cs="Tahoma"/>
          <w:sz w:val="21"/>
          <w:szCs w:val="21"/>
        </w:rPr>
        <w:t>de ambos os</w:t>
      </w:r>
      <w:r w:rsidR="00983471" w:rsidRPr="00105B94">
        <w:rPr>
          <w:rFonts w:ascii="Tahoma" w:hAnsi="Tahoma" w:cs="Tahoma"/>
          <w:sz w:val="21"/>
          <w:szCs w:val="21"/>
        </w:rPr>
        <w:t xml:space="preserve"> Empreendimentos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FD4713">
      <w:pPr>
        <w:pStyle w:val="western"/>
        <w:widowControl w:val="0"/>
        <w:tabs>
          <w:tab w:val="left" w:pos="567"/>
        </w:tabs>
        <w:spacing w:before="0" w:beforeAutospacing="0" w:after="0" w:line="300" w:lineRule="exact"/>
        <w:contextualSpacing/>
        <w:rPr>
          <w:rFonts w:ascii="Tahoma" w:hAnsi="Tahoma" w:cs="Tahoma"/>
          <w:sz w:val="21"/>
          <w:szCs w:val="21"/>
        </w:rPr>
      </w:pPr>
    </w:p>
    <w:p w14:paraId="269B37E6" w14:textId="419998A2" w:rsidR="00967C65" w:rsidRPr="0046304D" w:rsidRDefault="00967C65" w:rsidP="00FD4713">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lastRenderedPageBreak/>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commentRangeEnd w:id="64"/>
      <w:r w:rsidR="005A49F2" w:rsidRPr="00E700FA">
        <w:rPr>
          <w:rStyle w:val="Refdecomentrio"/>
          <w:rFonts w:ascii="Tahoma" w:eastAsia="Times New Roman" w:hAnsi="Tahoma" w:cs="Tahoma"/>
          <w:sz w:val="21"/>
          <w:szCs w:val="21"/>
          <w:lang w:eastAsia="en-US"/>
        </w:rPr>
        <w:commentReference w:id="64"/>
      </w:r>
      <w:commentRangeEnd w:id="65"/>
      <w:r w:rsidR="0084342D">
        <w:rPr>
          <w:rStyle w:val="Refdecomentrio"/>
          <w:rFonts w:ascii="Times New Roman" w:eastAsia="Times New Roman" w:hAnsi="Times New Roman" w:cs="Times New Roman"/>
          <w:lang w:eastAsia="en-US"/>
        </w:rPr>
        <w:commentReference w:id="65"/>
      </w:r>
      <w:r w:rsidRPr="0046304D">
        <w:rPr>
          <w:rFonts w:ascii="Tahoma" w:hAnsi="Tahoma" w:cs="Tahoma"/>
          <w:sz w:val="21"/>
          <w:szCs w:val="21"/>
        </w:rPr>
        <w:t xml:space="preserve">. </w:t>
      </w:r>
    </w:p>
    <w:p w14:paraId="5CA6E906" w14:textId="77777777" w:rsidR="00095C10" w:rsidRPr="0046304D" w:rsidRDefault="00095C10" w:rsidP="0046304D">
      <w:pPr>
        <w:pStyle w:val="PargrafodaLista"/>
        <w:spacing w:line="300" w:lineRule="exact"/>
        <w:rPr>
          <w:rFonts w:ascii="Tahoma" w:hAnsi="Tahoma" w:cs="Tahoma"/>
          <w:sz w:val="21"/>
          <w:szCs w:val="21"/>
        </w:rPr>
      </w:pPr>
    </w:p>
    <w:p w14:paraId="652BCEBC" w14:textId="15C31807" w:rsidR="00095C10" w:rsidRPr="0046304D" w:rsidRDefault="00095C10" w:rsidP="00A207AB">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050989CE" w14:textId="77777777" w:rsidR="00967C65" w:rsidRPr="0046304D" w:rsidRDefault="00967C65" w:rsidP="00FD4713">
      <w:pPr>
        <w:pStyle w:val="western"/>
        <w:widowControl w:val="0"/>
        <w:spacing w:before="0" w:beforeAutospacing="0" w:after="0" w:line="300" w:lineRule="exact"/>
        <w:contextualSpacing/>
        <w:rPr>
          <w:rFonts w:ascii="Tahoma" w:hAnsi="Tahoma" w:cs="Tahoma"/>
          <w:sz w:val="21"/>
          <w:szCs w:val="21"/>
        </w:rPr>
      </w:pPr>
    </w:p>
    <w:p w14:paraId="06A7AFFA" w14:textId="07EE4232" w:rsidR="009F6421" w:rsidRPr="0046304D" w:rsidRDefault="001B2CFF" w:rsidP="00FD4713">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FD4713">
      <w:pPr>
        <w:keepNext/>
        <w:tabs>
          <w:tab w:val="left" w:pos="709"/>
          <w:tab w:val="left" w:pos="1418"/>
        </w:tabs>
        <w:spacing w:line="300" w:lineRule="exact"/>
        <w:ind w:right="-176"/>
        <w:contextualSpacing/>
        <w:jc w:val="both"/>
        <w:rPr>
          <w:rFonts w:ascii="Tahoma" w:hAnsi="Tahoma" w:cs="Tahoma"/>
          <w:b/>
          <w:sz w:val="21"/>
          <w:szCs w:val="21"/>
        </w:rPr>
      </w:pPr>
    </w:p>
    <w:p w14:paraId="0440CB9B" w14:textId="28E352EA" w:rsidR="00822406" w:rsidRPr="0046304D" w:rsidRDefault="001B2CFF" w:rsidP="00FD4713">
      <w:pPr>
        <w:pStyle w:val="western"/>
        <w:keepNext/>
        <w:numPr>
          <w:ilvl w:val="1"/>
          <w:numId w:val="15"/>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FD4713">
      <w:pPr>
        <w:pStyle w:val="western"/>
        <w:widowControl w:val="0"/>
        <w:tabs>
          <w:tab w:val="left" w:pos="1134"/>
        </w:tabs>
        <w:spacing w:before="0" w:beforeAutospacing="0" w:after="0" w:line="300" w:lineRule="exact"/>
        <w:ind w:left="567"/>
        <w:contextualSpacing/>
        <w:rPr>
          <w:rFonts w:ascii="Tahoma" w:hAnsi="Tahoma" w:cs="Tahoma"/>
          <w:sz w:val="21"/>
          <w:szCs w:val="21"/>
        </w:rPr>
      </w:pPr>
    </w:p>
    <w:p w14:paraId="1BF01901" w14:textId="357DBE3C" w:rsidR="009F6421" w:rsidRPr="0046304D" w:rsidRDefault="00822406" w:rsidP="00FD4713">
      <w:pPr>
        <w:pStyle w:val="western"/>
        <w:widowControl w:val="0"/>
        <w:numPr>
          <w:ilvl w:val="2"/>
          <w:numId w:val="15"/>
        </w:numPr>
        <w:tabs>
          <w:tab w:val="left" w:pos="567"/>
          <w:tab w:val="left" w:pos="1418"/>
        </w:tabs>
        <w:spacing w:before="0" w:beforeAutospacing="0" w:after="0" w:line="300" w:lineRule="exact"/>
        <w:ind w:left="567" w:firstLine="0"/>
        <w:contextualSpacing/>
        <w:rPr>
          <w:rFonts w:ascii="Tahoma" w:hAnsi="Tahoma" w:cs="Tahoma"/>
          <w:sz w:val="21"/>
          <w:szCs w:val="21"/>
        </w:rPr>
      </w:pPr>
      <w:bookmarkStart w:id="67" w:name="_DV_M181"/>
      <w:bookmarkEnd w:id="67"/>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 xml:space="preserve">uma </w:t>
      </w:r>
      <w:proofErr w:type="spellStart"/>
      <w:r w:rsidRPr="0046304D">
        <w:rPr>
          <w:rFonts w:ascii="Tahoma" w:hAnsi="Tahoma" w:cs="Tahoma"/>
          <w:sz w:val="21"/>
          <w:szCs w:val="21"/>
        </w:rPr>
        <w:t>a</w:t>
      </w:r>
      <w:proofErr w:type="spellEnd"/>
      <w:r w:rsidRPr="0046304D">
        <w:rPr>
          <w:rFonts w:ascii="Tahoma" w:hAnsi="Tahoma" w:cs="Tahoma"/>
          <w:sz w:val="21"/>
          <w:szCs w:val="21"/>
        </w:rPr>
        <w:t xml:space="preserve">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FD4713">
      <w:pPr>
        <w:widowControl w:val="0"/>
        <w:tabs>
          <w:tab w:val="left" w:pos="1134"/>
        </w:tabs>
        <w:spacing w:line="300" w:lineRule="exact"/>
        <w:ind w:left="567"/>
        <w:contextualSpacing/>
        <w:jc w:val="both"/>
        <w:rPr>
          <w:rFonts w:ascii="Tahoma" w:hAnsi="Tahoma" w:cs="Tahoma"/>
          <w:sz w:val="21"/>
          <w:szCs w:val="21"/>
        </w:rPr>
      </w:pPr>
    </w:p>
    <w:p w14:paraId="30E99590" w14:textId="77777777" w:rsidR="009F6421" w:rsidRPr="0046304D" w:rsidRDefault="00B03823" w:rsidP="00FD4713">
      <w:pPr>
        <w:widowControl w:val="0"/>
        <w:spacing w:line="300" w:lineRule="exact"/>
        <w:ind w:left="567"/>
        <w:contextualSpacing/>
        <w:jc w:val="both"/>
        <w:rPr>
          <w:rFonts w:ascii="Tahoma" w:hAnsi="Tahoma" w:cs="Tahoma"/>
          <w:sz w:val="21"/>
          <w:szCs w:val="21"/>
        </w:rPr>
      </w:pPr>
      <w:bookmarkStart w:id="68" w:name="_Hlk40199123"/>
      <w:r w:rsidRPr="00FD4713">
        <w:rPr>
          <w:rFonts w:ascii="Tahoma" w:hAnsi="Tahoma"/>
          <w:sz w:val="21"/>
          <w:u w:val="single"/>
        </w:rPr>
        <w:t>S</w:t>
      </w:r>
      <w:r w:rsidR="006C0A66" w:rsidRPr="00FD4713">
        <w:rPr>
          <w:rFonts w:ascii="Tahoma" w:hAnsi="Tahoma"/>
          <w:sz w:val="21"/>
          <w:u w:val="single"/>
        </w:rPr>
        <w:t>e</w:t>
      </w:r>
      <w:r w:rsidR="009F6421" w:rsidRPr="00FD4713">
        <w:rPr>
          <w:rFonts w:ascii="Tahoma" w:hAnsi="Tahoma"/>
          <w:sz w:val="21"/>
          <w:u w:val="single"/>
        </w:rPr>
        <w:t xml:space="preserve"> para </w:t>
      </w:r>
      <w:r w:rsidR="00B256C4" w:rsidRPr="00FD4713">
        <w:rPr>
          <w:rFonts w:ascii="Tahoma" w:hAnsi="Tahoma"/>
          <w:sz w:val="21"/>
          <w:u w:val="single"/>
        </w:rPr>
        <w:t>a</w:t>
      </w:r>
      <w:r w:rsidR="009F6421" w:rsidRPr="00FD4713">
        <w:rPr>
          <w:rFonts w:ascii="Tahoma" w:hAnsi="Tahoma"/>
          <w:sz w:val="21"/>
          <w:u w:val="single"/>
        </w:rPr>
        <w:t xml:space="preserve"> Emitente</w:t>
      </w:r>
      <w:r w:rsidR="009F6421" w:rsidRPr="0046304D">
        <w:rPr>
          <w:rFonts w:ascii="Tahoma" w:hAnsi="Tahoma" w:cs="Tahoma"/>
          <w:sz w:val="21"/>
          <w:szCs w:val="21"/>
        </w:rPr>
        <w:t>:</w:t>
      </w:r>
      <w:r w:rsidR="002224C3" w:rsidRPr="0046304D">
        <w:rPr>
          <w:rFonts w:ascii="Tahoma" w:hAnsi="Tahoma" w:cs="Tahoma"/>
          <w:sz w:val="21"/>
          <w:szCs w:val="21"/>
        </w:rPr>
        <w:t xml:space="preserve"> </w:t>
      </w:r>
    </w:p>
    <w:p w14:paraId="0B84C62B" w14:textId="489016A1" w:rsidR="00A318C4" w:rsidRPr="0046304D" w:rsidRDefault="00B04CBE" w:rsidP="00FD4713">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eastAsia="MS Mincho" w:hAnsi="Tahoma" w:cs="Tahoma"/>
          <w:b/>
          <w:bCs/>
          <w:sz w:val="21"/>
          <w:szCs w:val="21"/>
          <w:lang w:eastAsia="ja-JP"/>
        </w:rPr>
        <w:t xml:space="preserve">CONSTRUTORA </w:t>
      </w:r>
      <w:r w:rsidR="001A0C97" w:rsidRPr="0046304D">
        <w:rPr>
          <w:rFonts w:ascii="Tahoma" w:eastAsia="MS Mincho" w:hAnsi="Tahoma" w:cs="Tahoma"/>
          <w:b/>
          <w:bCs/>
          <w:sz w:val="21"/>
          <w:szCs w:val="21"/>
          <w:lang w:eastAsia="ja-JP"/>
        </w:rPr>
        <w:t>DEZ</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00A318C4" w:rsidRPr="0046304D">
        <w:rPr>
          <w:rFonts w:ascii="Tahoma" w:hAnsi="Tahoma" w:cs="Tahoma"/>
          <w:b/>
          <w:bCs/>
          <w:sz w:val="21"/>
          <w:szCs w:val="21"/>
        </w:rPr>
        <w:t>.</w:t>
      </w:r>
      <w:r w:rsidR="00A318C4" w:rsidRPr="0046304D">
        <w:rPr>
          <w:rFonts w:ascii="Tahoma" w:eastAsia="MS Mincho" w:hAnsi="Tahoma" w:cs="Tahoma"/>
          <w:sz w:val="21"/>
          <w:szCs w:val="21"/>
          <w:highlight w:val="yellow"/>
          <w:lang w:eastAsia="ja-JP"/>
        </w:rPr>
        <w:t xml:space="preserve"> </w:t>
      </w:r>
    </w:p>
    <w:p w14:paraId="32D1C73B" w14:textId="77777777" w:rsidR="00AC602E" w:rsidRPr="0046304D" w:rsidRDefault="00AC602E" w:rsidP="0046304D">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34D4F9CD" w14:textId="5AC0F09C" w:rsidR="00AC602E" w:rsidRPr="0046304D" w:rsidRDefault="00AC602E" w:rsidP="00FD4713">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697FFF5E" w14:textId="36DB6D82" w:rsidR="00AC602E" w:rsidRPr="0046304D" w:rsidRDefault="00AC602E" w:rsidP="00FD4713">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6E74A771" w14:textId="1B04F017" w:rsidR="00AC602E" w:rsidRPr="0046304D" w:rsidRDefault="00AC602E" w:rsidP="00FD4713">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50D55E44" w14:textId="77777777" w:rsidR="008B2163" w:rsidRPr="0046304D" w:rsidRDefault="008B2163" w:rsidP="00FD4713">
      <w:pPr>
        <w:widowControl w:val="0"/>
        <w:tabs>
          <w:tab w:val="left" w:pos="567"/>
          <w:tab w:val="left" w:pos="1134"/>
        </w:tabs>
        <w:spacing w:line="300" w:lineRule="exact"/>
        <w:ind w:left="567"/>
        <w:contextualSpacing/>
        <w:jc w:val="both"/>
        <w:rPr>
          <w:rFonts w:ascii="Tahoma" w:hAnsi="Tahoma" w:cs="Tahoma"/>
          <w:sz w:val="21"/>
          <w:szCs w:val="21"/>
        </w:rPr>
      </w:pPr>
    </w:p>
    <w:p w14:paraId="248E3916" w14:textId="1EB9406E" w:rsidR="008B2163" w:rsidRPr="0046304D" w:rsidRDefault="008B2163" w:rsidP="00FD4713">
      <w:pPr>
        <w:widowControl w:val="0"/>
        <w:spacing w:line="300" w:lineRule="exact"/>
        <w:ind w:left="567"/>
        <w:contextualSpacing/>
        <w:jc w:val="both"/>
        <w:rPr>
          <w:rFonts w:ascii="Tahoma" w:hAnsi="Tahoma" w:cs="Tahoma"/>
          <w:sz w:val="21"/>
          <w:szCs w:val="21"/>
        </w:rPr>
      </w:pPr>
      <w:r w:rsidRPr="00FD4713">
        <w:rPr>
          <w:rFonts w:ascii="Tahoma" w:hAnsi="Tahoma"/>
          <w:sz w:val="21"/>
          <w:u w:val="single"/>
        </w:rPr>
        <w:t xml:space="preserve">Se para </w:t>
      </w:r>
      <w:r w:rsidR="00683BF1" w:rsidRPr="00FD4713">
        <w:rPr>
          <w:rFonts w:ascii="Tahoma" w:hAnsi="Tahoma"/>
          <w:sz w:val="21"/>
          <w:u w:val="single"/>
        </w:rPr>
        <w:t xml:space="preserve">a </w:t>
      </w:r>
      <w:r w:rsidRPr="00FD4713">
        <w:rPr>
          <w:rFonts w:ascii="Tahoma" w:hAnsi="Tahoma"/>
          <w:sz w:val="21"/>
          <w:u w:val="single"/>
        </w:rPr>
        <w:t>Credor</w:t>
      </w:r>
      <w:r w:rsidR="00683BF1" w:rsidRPr="00FD4713">
        <w:rPr>
          <w:rFonts w:ascii="Tahoma" w:hAnsi="Tahoma"/>
          <w:sz w:val="21"/>
          <w:u w:val="single"/>
        </w:rPr>
        <w:t>a</w:t>
      </w:r>
      <w:r w:rsidRPr="0046304D">
        <w:rPr>
          <w:rFonts w:ascii="Tahoma" w:hAnsi="Tahoma" w:cs="Tahoma"/>
          <w:sz w:val="21"/>
          <w:szCs w:val="21"/>
        </w:rPr>
        <w:t xml:space="preserve">: </w:t>
      </w:r>
    </w:p>
    <w:p w14:paraId="2CAEC77B" w14:textId="77777777" w:rsidR="00E30075" w:rsidRPr="0046304D" w:rsidRDefault="00E30075" w:rsidP="00FD4713">
      <w:pPr>
        <w:widowControl w:val="0"/>
        <w:spacing w:line="300" w:lineRule="exact"/>
        <w:ind w:left="567"/>
        <w:contextualSpacing/>
        <w:jc w:val="both"/>
        <w:rPr>
          <w:rFonts w:ascii="Tahoma" w:hAnsi="Tahoma" w:cs="Tahoma"/>
          <w:sz w:val="21"/>
          <w:szCs w:val="21"/>
        </w:rPr>
      </w:pPr>
      <w:r w:rsidRPr="0046304D">
        <w:rPr>
          <w:rFonts w:ascii="Tahoma" w:hAnsi="Tahoma" w:cs="Tahoma"/>
          <w:b/>
          <w:bCs/>
          <w:sz w:val="21"/>
          <w:szCs w:val="21"/>
        </w:rPr>
        <w:t>PLANNER SOCIEDADE DE CRÉDITO AO MICROEMPREENDEDOR S.A.</w:t>
      </w:r>
    </w:p>
    <w:p w14:paraId="482775C7" w14:textId="77777777" w:rsidR="00E30075" w:rsidRPr="0046304D" w:rsidRDefault="00E30075" w:rsidP="00FD4713">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At.: Reinaldo Zakalski da Silva</w:t>
      </w:r>
    </w:p>
    <w:p w14:paraId="2CDE20B2" w14:textId="77777777" w:rsidR="00E30075" w:rsidRPr="0046304D" w:rsidRDefault="00E30075" w:rsidP="00FD4713">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Tel.: (55) 11 2172 – 2690</w:t>
      </w:r>
      <w:r w:rsidRPr="0046304D" w:rsidDel="00B305D5">
        <w:rPr>
          <w:rFonts w:ascii="Tahoma" w:eastAsia="MS Mincho" w:hAnsi="Tahoma" w:cs="Tahoma"/>
          <w:sz w:val="21"/>
          <w:szCs w:val="21"/>
          <w:lang w:eastAsia="ja-JP"/>
        </w:rPr>
        <w:t xml:space="preserve"> </w:t>
      </w:r>
    </w:p>
    <w:p w14:paraId="6099187D" w14:textId="14529F69" w:rsidR="00E30075" w:rsidRPr="0046304D" w:rsidRDefault="00E30075" w:rsidP="00FD4713">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E-mail: </w:t>
      </w:r>
      <w:r w:rsidR="00FD4713" w:rsidRPr="00FD4713">
        <w:fldChar w:fldCharType="begin"/>
      </w:r>
      <w:r w:rsidR="00FD4713">
        <w:instrText xml:space="preserve"> HYPERLINK "mailto:rzakalski@planner.com.br" </w:instrText>
      </w:r>
      <w:r w:rsidR="00FD4713" w:rsidRPr="00FD4713">
        <w:fldChar w:fldCharType="separate"/>
      </w:r>
      <w:r w:rsidRPr="00FD4713">
        <w:rPr>
          <w:rFonts w:ascii="Tahoma" w:eastAsia="MS Mincho" w:hAnsi="Tahoma"/>
          <w:sz w:val="21"/>
        </w:rPr>
        <w:t>rzakalski@planner.com.br</w:t>
      </w:r>
      <w:r w:rsidR="00FD4713" w:rsidRPr="00FD4713">
        <w:rPr>
          <w:rFonts w:ascii="Tahoma" w:hAnsi="Tahoma"/>
          <w:sz w:val="21"/>
        </w:rPr>
        <w:fldChar w:fldCharType="end"/>
      </w:r>
      <w:r w:rsidRPr="0046304D">
        <w:rPr>
          <w:rFonts w:ascii="Tahoma" w:eastAsia="MS Mincho" w:hAnsi="Tahoma" w:cs="Tahoma"/>
          <w:sz w:val="21"/>
          <w:szCs w:val="21"/>
          <w:lang w:eastAsia="ja-JP"/>
        </w:rPr>
        <w:t xml:space="preserve"> </w:t>
      </w:r>
    </w:p>
    <w:p w14:paraId="6C4D6CB7" w14:textId="77777777" w:rsidR="00E30075" w:rsidRPr="0046304D" w:rsidRDefault="00E30075" w:rsidP="00FD4713">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Av. Brigadeiro Faria Lima, 3.900 - 10º andar</w:t>
      </w:r>
    </w:p>
    <w:p w14:paraId="7150AB9A" w14:textId="77777777" w:rsidR="00E30075" w:rsidRPr="0046304D" w:rsidRDefault="00E30075" w:rsidP="00FD4713">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Itaim Bibi - São Paulo, SP - CEP: 04538-132</w:t>
      </w:r>
    </w:p>
    <w:p w14:paraId="3D3D67DA" w14:textId="40BA388A" w:rsidR="008B2163" w:rsidRPr="0046304D" w:rsidRDefault="008B2163" w:rsidP="0046304D">
      <w:pPr>
        <w:widowControl w:val="0"/>
        <w:tabs>
          <w:tab w:val="left" w:pos="1134"/>
        </w:tabs>
        <w:spacing w:line="300" w:lineRule="exact"/>
        <w:ind w:left="567"/>
        <w:contextualSpacing/>
        <w:jc w:val="both"/>
        <w:rPr>
          <w:rFonts w:ascii="Tahoma" w:hAnsi="Tahoma" w:cs="Tahoma"/>
          <w:sz w:val="21"/>
          <w:szCs w:val="21"/>
        </w:rPr>
      </w:pPr>
    </w:p>
    <w:p w14:paraId="7655D951" w14:textId="390F10E5" w:rsidR="0028009A" w:rsidRPr="0046304D" w:rsidRDefault="0028009A" w:rsidP="0046304D">
      <w:pPr>
        <w:widowControl w:val="0"/>
        <w:tabs>
          <w:tab w:val="left" w:pos="567"/>
        </w:tabs>
        <w:spacing w:line="300" w:lineRule="exact"/>
        <w:contextualSpacing/>
        <w:jc w:val="both"/>
        <w:rPr>
          <w:rFonts w:ascii="Tahoma" w:hAnsi="Tahoma" w:cs="Tahoma"/>
          <w:sz w:val="21"/>
          <w:szCs w:val="21"/>
        </w:rPr>
      </w:pPr>
      <w:r w:rsidRPr="0046304D">
        <w:rPr>
          <w:rFonts w:ascii="Tahoma" w:hAnsi="Tahoma" w:cs="Tahoma"/>
          <w:sz w:val="21"/>
          <w:szCs w:val="21"/>
        </w:rPr>
        <w:tab/>
      </w:r>
      <w:r w:rsidRPr="0046304D">
        <w:rPr>
          <w:rFonts w:ascii="Tahoma" w:hAnsi="Tahoma" w:cs="Tahoma"/>
          <w:sz w:val="21"/>
          <w:szCs w:val="21"/>
          <w:u w:val="single"/>
        </w:rPr>
        <w:t>Se para a Securitizadora</w:t>
      </w:r>
      <w:r w:rsidRPr="0046304D">
        <w:rPr>
          <w:rFonts w:ascii="Tahoma" w:hAnsi="Tahoma" w:cs="Tahoma"/>
          <w:sz w:val="21"/>
          <w:szCs w:val="21"/>
        </w:rPr>
        <w:t xml:space="preserve">: </w:t>
      </w:r>
    </w:p>
    <w:p w14:paraId="5FF28BC9" w14:textId="25FC834E" w:rsidR="0028009A" w:rsidRPr="0046304D" w:rsidRDefault="0028009A" w:rsidP="0046304D">
      <w:pPr>
        <w:widowControl w:val="0"/>
        <w:tabs>
          <w:tab w:val="left" w:pos="567"/>
        </w:tabs>
        <w:spacing w:line="300" w:lineRule="exact"/>
        <w:ind w:left="567"/>
        <w:contextualSpacing/>
        <w:jc w:val="both"/>
        <w:rPr>
          <w:rFonts w:ascii="Tahoma" w:hAnsi="Tahoma" w:cs="Tahoma"/>
          <w:b/>
          <w:sz w:val="21"/>
          <w:szCs w:val="21"/>
        </w:rPr>
      </w:pPr>
      <w:r w:rsidRPr="0046304D">
        <w:rPr>
          <w:rFonts w:ascii="Tahoma" w:hAnsi="Tahoma" w:cs="Tahoma"/>
          <w:b/>
          <w:sz w:val="21"/>
          <w:szCs w:val="21"/>
        </w:rPr>
        <w:t xml:space="preserve">CASA DE PEDRA SECURITIZADORA DE </w:t>
      </w:r>
      <w:r w:rsidR="00DC55BA" w:rsidRPr="0046304D">
        <w:rPr>
          <w:rFonts w:ascii="Tahoma" w:hAnsi="Tahoma" w:cs="Tahoma"/>
          <w:b/>
          <w:sz w:val="21"/>
          <w:szCs w:val="21"/>
        </w:rPr>
        <w:t>CRÉDITO</w:t>
      </w:r>
      <w:r w:rsidRPr="0046304D">
        <w:rPr>
          <w:rFonts w:ascii="Tahoma" w:hAnsi="Tahoma" w:cs="Tahoma"/>
          <w:b/>
          <w:sz w:val="21"/>
          <w:szCs w:val="21"/>
        </w:rPr>
        <w:t xml:space="preserve"> S.A.</w:t>
      </w:r>
    </w:p>
    <w:p w14:paraId="45179611" w14:textId="77777777" w:rsidR="00024045" w:rsidRPr="0046304D" w:rsidRDefault="00024045" w:rsidP="0046304D">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At.: Rodrigo Arruy e BackOffice</w:t>
      </w:r>
    </w:p>
    <w:p w14:paraId="0A05C155" w14:textId="77777777" w:rsidR="00024045" w:rsidRPr="0046304D" w:rsidRDefault="00024045" w:rsidP="0046304D">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Tel.: (11) 4562-7080</w:t>
      </w:r>
    </w:p>
    <w:p w14:paraId="0EAE7AA3" w14:textId="0C61152E" w:rsidR="00024045" w:rsidRPr="0046304D" w:rsidRDefault="00024045" w:rsidP="0046304D">
      <w:pPr>
        <w:widowControl w:val="0"/>
        <w:tabs>
          <w:tab w:val="left" w:pos="567"/>
        </w:tabs>
        <w:spacing w:line="300" w:lineRule="exact"/>
        <w:ind w:left="567"/>
        <w:contextualSpacing/>
        <w:jc w:val="both"/>
        <w:rPr>
          <w:rFonts w:ascii="Tahoma" w:hAnsi="Tahoma" w:cs="Tahoma"/>
          <w:b/>
          <w:sz w:val="21"/>
          <w:szCs w:val="21"/>
        </w:rPr>
      </w:pPr>
      <w:r w:rsidRPr="0046304D">
        <w:rPr>
          <w:rFonts w:ascii="Tahoma" w:hAnsi="Tahoma" w:cs="Tahoma"/>
          <w:sz w:val="21"/>
          <w:szCs w:val="21"/>
        </w:rPr>
        <w:t xml:space="preserve">E-mail: </w:t>
      </w:r>
      <w:r w:rsidR="00FD4713">
        <w:fldChar w:fldCharType="begin"/>
      </w:r>
      <w:r w:rsidR="00FD4713">
        <w:instrText xml:space="preserve"> HYPERLINK "mailto:rarruy@nmcapital.com.br" </w:instrText>
      </w:r>
      <w:r w:rsidR="00FD4713">
        <w:fldChar w:fldCharType="separate"/>
      </w:r>
      <w:r w:rsidR="00EA2AF2" w:rsidRPr="00EA2AF2">
        <w:rPr>
          <w:rStyle w:val="Hyperlink"/>
          <w:rFonts w:ascii="Tahoma" w:hAnsi="Tahoma" w:cs="Tahoma"/>
          <w:sz w:val="21"/>
          <w:szCs w:val="21"/>
        </w:rPr>
        <w:t>rarruy@nmcapital.com.br</w:t>
      </w:r>
      <w:r w:rsidR="00FD4713">
        <w:rPr>
          <w:rStyle w:val="Hyperlink"/>
          <w:rFonts w:ascii="Tahoma" w:hAnsi="Tahoma" w:cs="Tahoma"/>
          <w:sz w:val="21"/>
          <w:szCs w:val="21"/>
        </w:rPr>
        <w:fldChar w:fldCharType="end"/>
      </w:r>
      <w:r w:rsidRPr="0046304D">
        <w:rPr>
          <w:rFonts w:ascii="Tahoma" w:hAnsi="Tahoma" w:cs="Tahoma"/>
          <w:sz w:val="21"/>
          <w:szCs w:val="21"/>
        </w:rPr>
        <w:t>; contato@cpsec.com.br</w:t>
      </w:r>
    </w:p>
    <w:p w14:paraId="76E98977" w14:textId="561339B9" w:rsidR="0028009A" w:rsidRPr="0046304D" w:rsidRDefault="0028009A" w:rsidP="0046304D">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Rua Iguatemi nº 192, conjunto 152</w:t>
      </w:r>
    </w:p>
    <w:p w14:paraId="784B8633" w14:textId="2EE0CDA0" w:rsidR="0028009A" w:rsidRPr="0046304D" w:rsidRDefault="00024045" w:rsidP="0046304D">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Itaim Bibi – </w:t>
      </w:r>
      <w:r w:rsidR="0028009A" w:rsidRPr="0046304D">
        <w:rPr>
          <w:rFonts w:ascii="Tahoma" w:hAnsi="Tahoma" w:cs="Tahoma"/>
          <w:sz w:val="21"/>
          <w:szCs w:val="21"/>
        </w:rPr>
        <w:t>São</w:t>
      </w:r>
      <w:r w:rsidRPr="0046304D">
        <w:rPr>
          <w:rFonts w:ascii="Tahoma" w:hAnsi="Tahoma" w:cs="Tahoma"/>
          <w:sz w:val="21"/>
          <w:szCs w:val="21"/>
        </w:rPr>
        <w:t xml:space="preserve"> </w:t>
      </w:r>
      <w:r w:rsidR="0028009A" w:rsidRPr="0046304D">
        <w:rPr>
          <w:rFonts w:ascii="Tahoma" w:hAnsi="Tahoma" w:cs="Tahoma"/>
          <w:sz w:val="21"/>
          <w:szCs w:val="21"/>
        </w:rPr>
        <w:t>Paulo</w:t>
      </w:r>
      <w:r w:rsidRPr="0046304D">
        <w:rPr>
          <w:rFonts w:ascii="Tahoma" w:hAnsi="Tahoma" w:cs="Tahoma"/>
          <w:sz w:val="21"/>
          <w:szCs w:val="21"/>
        </w:rPr>
        <w:t xml:space="preserve">, </w:t>
      </w:r>
      <w:r w:rsidR="0028009A" w:rsidRPr="0046304D">
        <w:rPr>
          <w:rFonts w:ascii="Tahoma" w:hAnsi="Tahoma" w:cs="Tahoma"/>
          <w:sz w:val="21"/>
          <w:szCs w:val="21"/>
        </w:rPr>
        <w:t>SP</w:t>
      </w:r>
      <w:r w:rsidRPr="0046304D">
        <w:rPr>
          <w:rFonts w:ascii="Tahoma" w:hAnsi="Tahoma" w:cs="Tahoma"/>
          <w:sz w:val="21"/>
          <w:szCs w:val="21"/>
        </w:rPr>
        <w:t xml:space="preserve"> – CEP 01451-010</w:t>
      </w:r>
    </w:p>
    <w:p w14:paraId="2068FA44" w14:textId="77777777" w:rsidR="0028009A" w:rsidRPr="0046304D" w:rsidRDefault="0028009A" w:rsidP="00FD4713">
      <w:pPr>
        <w:widowControl w:val="0"/>
        <w:tabs>
          <w:tab w:val="left" w:pos="1134"/>
        </w:tabs>
        <w:spacing w:line="300" w:lineRule="exact"/>
        <w:ind w:left="567"/>
        <w:contextualSpacing/>
        <w:jc w:val="both"/>
        <w:rPr>
          <w:rFonts w:ascii="Tahoma" w:hAnsi="Tahoma" w:cs="Tahoma"/>
          <w:sz w:val="21"/>
          <w:szCs w:val="21"/>
        </w:rPr>
      </w:pPr>
    </w:p>
    <w:p w14:paraId="77C5DD26" w14:textId="0B53F2A0" w:rsidR="000E0678" w:rsidRPr="0046304D" w:rsidRDefault="000E0678" w:rsidP="00FD4713">
      <w:pPr>
        <w:widowControl w:val="0"/>
        <w:spacing w:line="300" w:lineRule="exact"/>
        <w:ind w:left="567"/>
        <w:contextualSpacing/>
        <w:jc w:val="both"/>
        <w:rPr>
          <w:rFonts w:ascii="Tahoma" w:hAnsi="Tahoma" w:cs="Tahoma"/>
          <w:sz w:val="21"/>
          <w:szCs w:val="21"/>
        </w:rPr>
      </w:pPr>
      <w:r w:rsidRPr="00FD4713">
        <w:rPr>
          <w:rFonts w:ascii="Tahoma" w:hAnsi="Tahoma"/>
          <w:sz w:val="21"/>
          <w:u w:val="single"/>
        </w:rPr>
        <w:t>Se para os Avalistas</w:t>
      </w:r>
      <w:r w:rsidRPr="0046304D">
        <w:rPr>
          <w:rFonts w:ascii="Tahoma" w:hAnsi="Tahoma" w:cs="Tahoma"/>
          <w:sz w:val="21"/>
          <w:szCs w:val="21"/>
        </w:rPr>
        <w:t xml:space="preserve">: </w:t>
      </w:r>
    </w:p>
    <w:p w14:paraId="37AB2781" w14:textId="42F630B9" w:rsidR="0075763D" w:rsidRPr="00FD4713" w:rsidRDefault="001A0C97" w:rsidP="00FD4713">
      <w:pPr>
        <w:widowControl w:val="0"/>
        <w:tabs>
          <w:tab w:val="left" w:pos="1134"/>
        </w:tabs>
        <w:spacing w:line="300" w:lineRule="exact"/>
        <w:ind w:left="567"/>
        <w:contextualSpacing/>
        <w:jc w:val="both"/>
        <w:rPr>
          <w:rFonts w:ascii="Tahoma" w:hAnsi="Tahoma"/>
          <w:sz w:val="21"/>
        </w:rPr>
      </w:pPr>
      <w:r w:rsidRPr="0046304D">
        <w:rPr>
          <w:rFonts w:ascii="Tahoma" w:hAnsi="Tahoma" w:cs="Tahoma"/>
          <w:b/>
          <w:bCs/>
          <w:sz w:val="21"/>
          <w:szCs w:val="21"/>
        </w:rPr>
        <w:t>JCI HOLDING</w:t>
      </w:r>
      <w:r w:rsidR="0075763D" w:rsidRPr="0046304D">
        <w:rPr>
          <w:rFonts w:ascii="Tahoma" w:hAnsi="Tahoma" w:cs="Tahoma"/>
          <w:b/>
          <w:bCs/>
          <w:sz w:val="21"/>
          <w:szCs w:val="21"/>
        </w:rPr>
        <w:t xml:space="preserve"> LTDA.</w:t>
      </w:r>
    </w:p>
    <w:p w14:paraId="3C176372" w14:textId="77777777" w:rsidR="0075763D" w:rsidRPr="00BD7CF3" w:rsidRDefault="0075763D" w:rsidP="0046304D">
      <w:pPr>
        <w:widowControl w:val="0"/>
        <w:spacing w:line="300" w:lineRule="exact"/>
        <w:ind w:left="567"/>
        <w:contextualSpacing/>
        <w:jc w:val="both"/>
        <w:rPr>
          <w:rFonts w:ascii="Tahoma" w:hAnsi="Tahoma" w:cs="Tahoma"/>
          <w:sz w:val="21"/>
          <w:szCs w:val="21"/>
          <w:lang w:val="en-US"/>
        </w:rPr>
      </w:pPr>
      <w:r w:rsidRPr="00BD7CF3">
        <w:rPr>
          <w:rFonts w:ascii="Tahoma" w:eastAsia="MS Mincho" w:hAnsi="Tahoma" w:cs="Tahoma"/>
          <w:sz w:val="21"/>
          <w:szCs w:val="21"/>
          <w:highlight w:val="yellow"/>
          <w:lang w:val="en-US" w:eastAsia="ja-JP"/>
        </w:rPr>
        <w:lastRenderedPageBreak/>
        <w:t>[=]</w:t>
      </w:r>
    </w:p>
    <w:p w14:paraId="684ECF3F" w14:textId="06501C61" w:rsidR="0075763D" w:rsidRPr="00FD4713" w:rsidRDefault="0075763D" w:rsidP="00FD4713">
      <w:pPr>
        <w:widowControl w:val="0"/>
        <w:spacing w:line="300" w:lineRule="exact"/>
        <w:ind w:left="567"/>
        <w:contextualSpacing/>
        <w:jc w:val="both"/>
        <w:rPr>
          <w:rFonts w:ascii="Tahoma" w:hAnsi="Tahoma"/>
          <w:sz w:val="21"/>
          <w:lang w:val="en-US"/>
        </w:rPr>
      </w:pPr>
      <w:r w:rsidRPr="00FD4713">
        <w:rPr>
          <w:rFonts w:ascii="Tahoma" w:hAnsi="Tahoma"/>
          <w:sz w:val="21"/>
          <w:lang w:val="en-US"/>
        </w:rPr>
        <w:t xml:space="preserve">At.: </w:t>
      </w:r>
      <w:r w:rsidRPr="00BD7CF3">
        <w:rPr>
          <w:rFonts w:ascii="Tahoma" w:eastAsia="MS Mincho" w:hAnsi="Tahoma" w:cs="Tahoma"/>
          <w:sz w:val="21"/>
          <w:szCs w:val="21"/>
          <w:highlight w:val="yellow"/>
          <w:lang w:val="en-US" w:eastAsia="ja-JP"/>
        </w:rPr>
        <w:t>[=]</w:t>
      </w:r>
    </w:p>
    <w:p w14:paraId="3271A4FD" w14:textId="4A5D79A6" w:rsidR="0075763D" w:rsidRPr="00FD4713" w:rsidRDefault="0075763D" w:rsidP="00FD4713">
      <w:pPr>
        <w:widowControl w:val="0"/>
        <w:spacing w:line="300" w:lineRule="exact"/>
        <w:ind w:left="567"/>
        <w:contextualSpacing/>
        <w:jc w:val="both"/>
        <w:rPr>
          <w:rFonts w:ascii="Tahoma" w:hAnsi="Tahoma"/>
          <w:sz w:val="21"/>
          <w:lang w:val="en-US"/>
        </w:rPr>
      </w:pPr>
      <w:r w:rsidRPr="00FD4713">
        <w:rPr>
          <w:rFonts w:ascii="Tahoma" w:hAnsi="Tahoma"/>
          <w:sz w:val="21"/>
          <w:lang w:val="en-US"/>
        </w:rPr>
        <w:t xml:space="preserve">Tel.: </w:t>
      </w:r>
      <w:r w:rsidRPr="00BD7CF3">
        <w:rPr>
          <w:rFonts w:ascii="Tahoma" w:eastAsia="MS Mincho" w:hAnsi="Tahoma" w:cs="Tahoma"/>
          <w:sz w:val="21"/>
          <w:szCs w:val="21"/>
          <w:highlight w:val="yellow"/>
          <w:lang w:val="en-US" w:eastAsia="ja-JP"/>
        </w:rPr>
        <w:t>[=]</w:t>
      </w:r>
    </w:p>
    <w:p w14:paraId="4CD3567A" w14:textId="7F10A8EC" w:rsidR="0075763D" w:rsidRPr="00FD4713" w:rsidRDefault="0075763D" w:rsidP="00FD4713">
      <w:pPr>
        <w:widowControl w:val="0"/>
        <w:spacing w:line="300" w:lineRule="exact"/>
        <w:ind w:left="567"/>
        <w:contextualSpacing/>
        <w:jc w:val="both"/>
        <w:rPr>
          <w:rFonts w:ascii="Tahoma" w:hAnsi="Tahoma"/>
          <w:sz w:val="21"/>
          <w:lang w:val="en-US"/>
        </w:rPr>
      </w:pPr>
      <w:r w:rsidRPr="00FD4713">
        <w:rPr>
          <w:rFonts w:ascii="Tahoma" w:hAnsi="Tahoma"/>
          <w:color w:val="000000"/>
          <w:sz w:val="21"/>
          <w:lang w:val="en-US"/>
        </w:rPr>
        <w:t xml:space="preserve">E-mail: </w:t>
      </w:r>
      <w:r w:rsidRPr="00BD7CF3">
        <w:rPr>
          <w:rFonts w:ascii="Tahoma" w:eastAsia="MS Mincho" w:hAnsi="Tahoma" w:cs="Tahoma"/>
          <w:sz w:val="21"/>
          <w:szCs w:val="21"/>
          <w:highlight w:val="yellow"/>
          <w:lang w:val="en-US" w:eastAsia="ja-JP"/>
        </w:rPr>
        <w:t>[=]</w:t>
      </w:r>
    </w:p>
    <w:p w14:paraId="6AC35725" w14:textId="77777777" w:rsidR="00024045" w:rsidRPr="00BD7CF3" w:rsidRDefault="00024045" w:rsidP="0046304D">
      <w:pPr>
        <w:widowControl w:val="0"/>
        <w:tabs>
          <w:tab w:val="left" w:pos="1134"/>
        </w:tabs>
        <w:spacing w:line="300" w:lineRule="exact"/>
        <w:ind w:left="567"/>
        <w:contextualSpacing/>
        <w:jc w:val="both"/>
        <w:rPr>
          <w:rFonts w:ascii="Tahoma" w:eastAsia="MS Mincho" w:hAnsi="Tahoma" w:cs="Tahoma"/>
          <w:sz w:val="21"/>
          <w:szCs w:val="21"/>
          <w:lang w:val="en-US" w:eastAsia="ja-JP"/>
        </w:rPr>
      </w:pPr>
    </w:p>
    <w:p w14:paraId="375A680C" w14:textId="63CCC667" w:rsidR="008973C3" w:rsidRPr="00BD7CF3" w:rsidRDefault="001A0C97" w:rsidP="0046304D">
      <w:pPr>
        <w:widowControl w:val="0"/>
        <w:spacing w:line="300" w:lineRule="exact"/>
        <w:ind w:left="567"/>
        <w:contextualSpacing/>
        <w:jc w:val="both"/>
        <w:rPr>
          <w:rFonts w:ascii="Tahoma" w:eastAsia="MS Mincho" w:hAnsi="Tahoma" w:cs="Tahoma"/>
          <w:sz w:val="21"/>
          <w:szCs w:val="21"/>
          <w:highlight w:val="yellow"/>
          <w:lang w:val="en-US" w:eastAsia="ja-JP"/>
        </w:rPr>
      </w:pPr>
      <w:bookmarkStart w:id="69" w:name="_Hlk40200683"/>
      <w:r w:rsidRPr="00BD7CF3">
        <w:rPr>
          <w:rFonts w:ascii="Tahoma" w:hAnsi="Tahoma" w:cs="Tahoma"/>
          <w:b/>
          <w:bCs/>
          <w:sz w:val="21"/>
          <w:szCs w:val="21"/>
          <w:lang w:val="en-US"/>
        </w:rPr>
        <w:t>RIVER JUNIO BESSA SOARES</w:t>
      </w:r>
    </w:p>
    <w:p w14:paraId="1850F71B" w14:textId="77777777" w:rsidR="001A0C97" w:rsidRPr="00BD7CF3" w:rsidRDefault="001A0C97" w:rsidP="0046304D">
      <w:pPr>
        <w:widowControl w:val="0"/>
        <w:spacing w:line="300" w:lineRule="exact"/>
        <w:ind w:left="567"/>
        <w:contextualSpacing/>
        <w:jc w:val="both"/>
        <w:rPr>
          <w:rFonts w:ascii="Tahoma" w:hAnsi="Tahoma" w:cs="Tahoma"/>
          <w:sz w:val="21"/>
          <w:szCs w:val="21"/>
          <w:lang w:val="en-US"/>
        </w:rPr>
      </w:pPr>
      <w:r w:rsidRPr="00BD7CF3">
        <w:rPr>
          <w:rFonts w:ascii="Tahoma" w:eastAsia="MS Mincho" w:hAnsi="Tahoma" w:cs="Tahoma"/>
          <w:sz w:val="21"/>
          <w:szCs w:val="21"/>
          <w:highlight w:val="yellow"/>
          <w:lang w:val="en-US" w:eastAsia="ja-JP"/>
        </w:rPr>
        <w:t>[=]</w:t>
      </w:r>
    </w:p>
    <w:p w14:paraId="75248179" w14:textId="77777777" w:rsidR="001A0C97" w:rsidRPr="00BD7CF3" w:rsidRDefault="001A0C97" w:rsidP="0046304D">
      <w:pPr>
        <w:widowControl w:val="0"/>
        <w:spacing w:line="300" w:lineRule="exact"/>
        <w:ind w:left="567"/>
        <w:contextualSpacing/>
        <w:jc w:val="both"/>
        <w:rPr>
          <w:rFonts w:ascii="Tahoma" w:hAnsi="Tahoma" w:cs="Tahoma"/>
          <w:sz w:val="21"/>
          <w:szCs w:val="21"/>
          <w:lang w:val="en-US"/>
        </w:rPr>
      </w:pPr>
      <w:r w:rsidRPr="00BD7CF3">
        <w:rPr>
          <w:rFonts w:ascii="Tahoma" w:hAnsi="Tahoma" w:cs="Tahoma"/>
          <w:sz w:val="21"/>
          <w:szCs w:val="21"/>
          <w:lang w:val="en-US"/>
        </w:rPr>
        <w:t xml:space="preserve">At.: </w:t>
      </w:r>
      <w:r w:rsidRPr="00BD7CF3">
        <w:rPr>
          <w:rFonts w:ascii="Tahoma" w:eastAsia="MS Mincho" w:hAnsi="Tahoma" w:cs="Tahoma"/>
          <w:sz w:val="21"/>
          <w:szCs w:val="21"/>
          <w:highlight w:val="yellow"/>
          <w:lang w:val="en-US" w:eastAsia="ja-JP"/>
        </w:rPr>
        <w:t>[=]</w:t>
      </w:r>
    </w:p>
    <w:p w14:paraId="148807C7" w14:textId="4AABC52B" w:rsidR="001A0C97" w:rsidRPr="0046304D" w:rsidRDefault="001A0C97" w:rsidP="00FD4713">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419F2AD8" w14:textId="3AB7E53A" w:rsidR="001A0C97" w:rsidRPr="0046304D" w:rsidRDefault="001A0C97" w:rsidP="00FD4713">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bookmarkEnd w:id="68"/>
    <w:bookmarkEnd w:id="69"/>
    <w:p w14:paraId="7CD89468" w14:textId="1520C737" w:rsidR="00771D71" w:rsidRPr="0046304D" w:rsidRDefault="00771D71" w:rsidP="0046304D">
      <w:pPr>
        <w:widowControl w:val="0"/>
        <w:spacing w:line="300" w:lineRule="exact"/>
        <w:ind w:left="567"/>
        <w:contextualSpacing/>
        <w:jc w:val="both"/>
        <w:rPr>
          <w:rFonts w:ascii="Tahoma" w:hAnsi="Tahoma" w:cs="Tahoma"/>
          <w:sz w:val="21"/>
          <w:szCs w:val="21"/>
        </w:rPr>
      </w:pPr>
    </w:p>
    <w:p w14:paraId="68F5AF1A" w14:textId="104BA3D0" w:rsidR="001A0C97" w:rsidRPr="0046304D" w:rsidRDefault="001A0C97" w:rsidP="0046304D">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EGMAR PEREIRA PANTA</w:t>
      </w:r>
    </w:p>
    <w:p w14:paraId="344B5881"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498F2175"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1303621E"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03D7DFDC"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25874D2B" w14:textId="0BB3AEED" w:rsidR="001A0C97" w:rsidRPr="0046304D" w:rsidRDefault="001A0C97" w:rsidP="0046304D">
      <w:pPr>
        <w:widowControl w:val="0"/>
        <w:spacing w:line="300" w:lineRule="exact"/>
        <w:ind w:left="567"/>
        <w:contextualSpacing/>
        <w:jc w:val="both"/>
        <w:rPr>
          <w:rFonts w:ascii="Tahoma" w:hAnsi="Tahoma" w:cs="Tahoma"/>
          <w:sz w:val="21"/>
          <w:szCs w:val="21"/>
        </w:rPr>
      </w:pPr>
    </w:p>
    <w:p w14:paraId="4DB0AE32" w14:textId="56019A29" w:rsidR="001A0C97" w:rsidRPr="0046304D" w:rsidRDefault="001A0C97" w:rsidP="0046304D">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FLÁVIO TADEU BARBOSA</w:t>
      </w:r>
    </w:p>
    <w:p w14:paraId="0E178504"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37569D8E"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10E725C8"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0EA1314B"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074A6FD3" w14:textId="43E24E29" w:rsidR="001A0C97" w:rsidRDefault="001A0C97" w:rsidP="0046304D">
      <w:pPr>
        <w:widowControl w:val="0"/>
        <w:spacing w:line="300" w:lineRule="exact"/>
        <w:ind w:left="567"/>
        <w:contextualSpacing/>
        <w:jc w:val="both"/>
        <w:rPr>
          <w:rFonts w:ascii="Tahoma" w:hAnsi="Tahoma" w:cs="Tahoma"/>
          <w:sz w:val="21"/>
          <w:szCs w:val="21"/>
        </w:rPr>
      </w:pPr>
    </w:p>
    <w:p w14:paraId="7746B182" w14:textId="3D3012BA" w:rsidR="00856592" w:rsidRPr="0046304D" w:rsidRDefault="00856592" w:rsidP="00856592">
      <w:pPr>
        <w:widowControl w:val="0"/>
        <w:spacing w:line="30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IGOR EDUARDO PERRELLLA AMARAL DA COSTA</w:t>
      </w:r>
    </w:p>
    <w:p w14:paraId="6E14CD72"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2F1A8D1F"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28A497BC"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4D5DC6FC"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5BDD65AA" w14:textId="2D6922FB" w:rsidR="00856592" w:rsidRDefault="00856592" w:rsidP="0046304D">
      <w:pPr>
        <w:widowControl w:val="0"/>
        <w:spacing w:line="300" w:lineRule="exact"/>
        <w:ind w:left="567"/>
        <w:contextualSpacing/>
        <w:jc w:val="both"/>
        <w:rPr>
          <w:rFonts w:ascii="Tahoma" w:hAnsi="Tahoma" w:cs="Tahoma"/>
          <w:sz w:val="21"/>
          <w:szCs w:val="21"/>
        </w:rPr>
      </w:pPr>
    </w:p>
    <w:p w14:paraId="12733D41" w14:textId="1BB389D0" w:rsidR="00856592" w:rsidRPr="0046304D" w:rsidRDefault="00856592" w:rsidP="00856592">
      <w:pPr>
        <w:widowControl w:val="0"/>
        <w:spacing w:line="30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BÁRBARA CRISTINA PERRELLLA AMARAL DA COSTA</w:t>
      </w:r>
    </w:p>
    <w:p w14:paraId="6A019478"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59A99FBA"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5B617E22"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4630B6D8"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356FC855" w14:textId="77777777" w:rsidR="00856592" w:rsidRPr="0046304D" w:rsidRDefault="00856592" w:rsidP="00FD4713">
      <w:pPr>
        <w:widowControl w:val="0"/>
        <w:spacing w:line="300" w:lineRule="exact"/>
        <w:ind w:left="567"/>
        <w:contextualSpacing/>
        <w:jc w:val="both"/>
        <w:rPr>
          <w:rFonts w:ascii="Tahoma" w:hAnsi="Tahoma" w:cs="Tahoma"/>
          <w:sz w:val="21"/>
          <w:szCs w:val="21"/>
        </w:rPr>
      </w:pPr>
    </w:p>
    <w:p w14:paraId="39414E49" w14:textId="6F0FA921" w:rsidR="009F6421" w:rsidRPr="0046304D" w:rsidRDefault="001B2CFF" w:rsidP="00FD4713">
      <w:pPr>
        <w:pStyle w:val="western"/>
        <w:keepNext/>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1965192B" w14:textId="77777777" w:rsidR="009F6421" w:rsidRPr="0046304D" w:rsidRDefault="009F6421" w:rsidP="00FD4713">
      <w:pPr>
        <w:keepNext/>
        <w:widowControl w:val="0"/>
        <w:spacing w:line="300" w:lineRule="exact"/>
        <w:ind w:left="-120" w:right="-176"/>
        <w:contextualSpacing/>
        <w:jc w:val="both"/>
        <w:rPr>
          <w:rFonts w:ascii="Tahoma" w:hAnsi="Tahoma" w:cs="Tahoma"/>
          <w:sz w:val="21"/>
          <w:szCs w:val="21"/>
        </w:rPr>
      </w:pPr>
    </w:p>
    <w:p w14:paraId="34B12693" w14:textId="46D85A56" w:rsidR="003D7F6C" w:rsidRPr="0046304D" w:rsidRDefault="001B2CFF" w:rsidP="00FD4713">
      <w:pPr>
        <w:pStyle w:val="western"/>
        <w:keepNext/>
        <w:widowControl w:val="0"/>
        <w:numPr>
          <w:ilvl w:val="1"/>
          <w:numId w:val="16"/>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FD4713">
      <w:pPr>
        <w:pStyle w:val="western"/>
        <w:widowControl w:val="0"/>
        <w:spacing w:before="0" w:beforeAutospacing="0" w:after="0" w:line="300" w:lineRule="exact"/>
        <w:contextualSpacing/>
        <w:rPr>
          <w:rFonts w:ascii="Tahoma" w:hAnsi="Tahoma" w:cs="Tahoma"/>
          <w:sz w:val="21"/>
          <w:szCs w:val="21"/>
        </w:rPr>
      </w:pPr>
    </w:p>
    <w:p w14:paraId="6917FA62" w14:textId="750E7F1D" w:rsidR="009F6421" w:rsidRPr="0046304D" w:rsidRDefault="008B0750" w:rsidP="00FD4713">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lastRenderedPageBreak/>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57ED6328" w14:textId="77777777" w:rsidR="009F6421" w:rsidRPr="0046304D" w:rsidRDefault="009F6421" w:rsidP="00FD4713">
      <w:pPr>
        <w:widowControl w:val="0"/>
        <w:spacing w:line="300" w:lineRule="exact"/>
        <w:ind w:left="-120" w:right="-176"/>
        <w:contextualSpacing/>
        <w:jc w:val="both"/>
        <w:rPr>
          <w:rFonts w:ascii="Tahoma" w:hAnsi="Tahoma" w:cs="Tahoma"/>
          <w:sz w:val="21"/>
          <w:szCs w:val="21"/>
        </w:rPr>
      </w:pPr>
    </w:p>
    <w:p w14:paraId="27398C7E" w14:textId="0E063928" w:rsidR="008A3D52" w:rsidRPr="0046304D" w:rsidRDefault="008B0750" w:rsidP="00FD4713">
      <w:pPr>
        <w:pStyle w:val="western"/>
        <w:widowControl w:val="0"/>
        <w:numPr>
          <w:ilvl w:val="1"/>
          <w:numId w:val="17"/>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FD4713">
      <w:pPr>
        <w:pStyle w:val="western"/>
        <w:widowControl w:val="0"/>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FD4713">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FD4713">
      <w:pPr>
        <w:pStyle w:val="western"/>
        <w:widowControl w:val="0"/>
        <w:tabs>
          <w:tab w:val="left" w:pos="567"/>
        </w:tabs>
        <w:spacing w:before="0" w:beforeAutospacing="0" w:after="0" w:line="300" w:lineRule="exact"/>
        <w:contextualSpacing/>
        <w:rPr>
          <w:rFonts w:ascii="Tahoma" w:hAnsi="Tahoma" w:cs="Tahoma"/>
          <w:b/>
          <w:sz w:val="21"/>
          <w:szCs w:val="21"/>
        </w:rPr>
      </w:pPr>
    </w:p>
    <w:p w14:paraId="678538E1" w14:textId="0F7ACB89" w:rsidR="008A3D52" w:rsidRPr="0046304D" w:rsidRDefault="00613BA0" w:rsidP="00FD4713">
      <w:pPr>
        <w:pStyle w:val="western"/>
        <w:widowControl w:val="0"/>
        <w:numPr>
          <w:ilvl w:val="1"/>
          <w:numId w:val="20"/>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Obrigações da Emitente</w:t>
      </w:r>
      <w:ins w:id="70" w:author="Manassero Campello" w:date="2021-11-10T17:00:00Z">
        <w:r w:rsidR="00B63F8A" w:rsidRPr="00E700FA">
          <w:rPr>
            <w:rFonts w:ascii="Tahoma" w:hAnsi="Tahoma" w:cs="Tahoma"/>
            <w:sz w:val="21"/>
            <w:szCs w:val="21"/>
            <w:u w:val="single"/>
          </w:rPr>
          <w:t xml:space="preserve"> e dos Avalistas</w:t>
        </w:r>
      </w:ins>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FD4713">
      <w:pPr>
        <w:pStyle w:val="western"/>
        <w:widowControl w:val="0"/>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FD4713">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FD4713">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2B9E2919" w14:textId="06982BCE" w:rsidR="008A3D52" w:rsidRPr="0046304D" w:rsidRDefault="008A3D52" w:rsidP="00FD4713">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FD4713">
      <w:pPr>
        <w:pStyle w:val="western"/>
        <w:widowControl w:val="0"/>
        <w:tabs>
          <w:tab w:val="left" w:pos="567"/>
        </w:tabs>
        <w:spacing w:before="0" w:beforeAutospacing="0" w:after="0" w:line="300" w:lineRule="exact"/>
        <w:contextualSpacing/>
        <w:rPr>
          <w:rFonts w:ascii="Tahoma" w:hAnsi="Tahoma" w:cs="Tahoma"/>
          <w:sz w:val="21"/>
          <w:szCs w:val="21"/>
        </w:rPr>
      </w:pPr>
    </w:p>
    <w:p w14:paraId="7CCE0B5B" w14:textId="0DB0F852" w:rsidR="008A3D52" w:rsidRPr="0046304D" w:rsidRDefault="000027D0" w:rsidP="00FD4713">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FD4713">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2010FB47" w14:textId="0BF41A30" w:rsidR="000027D0" w:rsidRPr="0046304D" w:rsidRDefault="008A3D52" w:rsidP="00FD4713">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FD4713">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0A14493F" w14:textId="231A9802" w:rsidR="008A3D52" w:rsidRPr="0046304D" w:rsidRDefault="008A3D52" w:rsidP="00FD4713">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FD4713">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43E9E850" w14:textId="25533EEF" w:rsidR="000027D0" w:rsidRPr="0046304D" w:rsidRDefault="008A3D52" w:rsidP="00FD4713">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FD4713">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36BEFDC1" w14:textId="6B653334" w:rsidR="008A3D52" w:rsidRPr="0046304D" w:rsidRDefault="000027D0" w:rsidP="00FD4713">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w:t>
      </w:r>
      <w:r w:rsidR="00274246" w:rsidRPr="0046304D">
        <w:rPr>
          <w:rFonts w:ascii="Tahoma" w:hAnsi="Tahoma" w:cs="Tahoma"/>
          <w:sz w:val="21"/>
          <w:szCs w:val="21"/>
        </w:rPr>
        <w:t>s</w:t>
      </w:r>
      <w:r w:rsidR="008A3D52" w:rsidRPr="0046304D">
        <w:rPr>
          <w:rFonts w:ascii="Tahoma" w:hAnsi="Tahoma" w:cs="Tahoma"/>
          <w:sz w:val="21"/>
          <w:szCs w:val="21"/>
        </w:rPr>
        <w:t xml:space="preserve"> Empreendimento</w:t>
      </w:r>
      <w:r w:rsidR="00274246" w:rsidRPr="0046304D">
        <w:rPr>
          <w:rFonts w:ascii="Tahoma" w:hAnsi="Tahoma" w:cs="Tahoma"/>
          <w:sz w:val="21"/>
          <w:szCs w:val="21"/>
        </w:rPr>
        <w:t>s</w:t>
      </w:r>
      <w:r w:rsidR="008A3D52" w:rsidRPr="0046304D">
        <w:rPr>
          <w:rFonts w:ascii="Tahoma" w:hAnsi="Tahoma" w:cs="Tahoma"/>
          <w:sz w:val="21"/>
          <w:szCs w:val="21"/>
        </w:rPr>
        <w:t>;</w:t>
      </w:r>
    </w:p>
    <w:p w14:paraId="5E4F3772" w14:textId="77777777" w:rsidR="004E4CE7" w:rsidRPr="0046304D" w:rsidRDefault="004E4CE7" w:rsidP="00FD4713">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6AE10940" w14:textId="6BFD16B9" w:rsidR="008A3D52" w:rsidRPr="0046304D" w:rsidRDefault="008A3D52" w:rsidP="00FD4713">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FD4713">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126B3BF5" w14:textId="0061040D" w:rsidR="008A3D52" w:rsidRPr="0046304D" w:rsidRDefault="008A3D52" w:rsidP="00FD4713">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FD4713">
      <w:pPr>
        <w:pStyle w:val="western"/>
        <w:widowControl w:val="0"/>
        <w:tabs>
          <w:tab w:val="left" w:pos="567"/>
        </w:tabs>
        <w:spacing w:before="0" w:beforeAutospacing="0" w:after="0" w:line="300" w:lineRule="exact"/>
        <w:contextualSpacing/>
        <w:rPr>
          <w:rFonts w:ascii="Tahoma" w:hAnsi="Tahoma" w:cs="Tahoma"/>
          <w:sz w:val="21"/>
          <w:szCs w:val="21"/>
        </w:rPr>
      </w:pPr>
    </w:p>
    <w:p w14:paraId="7B79732C" w14:textId="1CB141EB" w:rsidR="00C35EEF" w:rsidRPr="0046304D" w:rsidRDefault="008A3D52" w:rsidP="00FD4713">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lastRenderedPageBreak/>
        <w:t xml:space="preserve">Comprovar </w:t>
      </w:r>
      <w:r w:rsidR="00CB5225" w:rsidRPr="0046304D">
        <w:rPr>
          <w:rFonts w:ascii="Tahoma" w:hAnsi="Tahoma" w:cs="Tahoma"/>
          <w:sz w:val="21"/>
          <w:szCs w:val="21"/>
        </w:rPr>
        <w:t>semestralmente</w:t>
      </w:r>
      <w:r w:rsidRPr="0046304D">
        <w:rPr>
          <w:rFonts w:ascii="Tahoma" w:hAnsi="Tahoma" w:cs="Tahoma"/>
          <w:sz w:val="21"/>
          <w:szCs w:val="21"/>
        </w:rPr>
        <w:t xml:space="preserv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r w:rsidRPr="0046304D">
        <w:rPr>
          <w:rFonts w:ascii="Tahoma" w:hAnsi="Tahoma" w:cs="Tahoma"/>
          <w:sz w:val="21"/>
          <w:szCs w:val="21"/>
        </w:rPr>
        <w:t xml:space="preserve"> e ao Agente Fiduciário dos CRI as despesas incorridas e investimentos efetuados no</w:t>
      </w:r>
      <w:r w:rsidR="00274246" w:rsidRPr="0046304D">
        <w:rPr>
          <w:rFonts w:ascii="Tahoma" w:hAnsi="Tahoma" w:cs="Tahoma"/>
          <w:sz w:val="21"/>
          <w:szCs w:val="21"/>
        </w:rPr>
        <w:t>s</w:t>
      </w:r>
      <w:r w:rsidRPr="0046304D">
        <w:rPr>
          <w:rFonts w:ascii="Tahoma" w:hAnsi="Tahoma" w:cs="Tahoma"/>
          <w:sz w:val="21"/>
          <w:szCs w:val="21"/>
        </w:rPr>
        <w:t xml:space="preserve"> Empreendimento</w:t>
      </w:r>
      <w:r w:rsidR="00274246" w:rsidRPr="0046304D">
        <w:rPr>
          <w:rFonts w:ascii="Tahoma" w:hAnsi="Tahoma" w:cs="Tahoma"/>
          <w:sz w:val="21"/>
          <w:szCs w:val="21"/>
        </w:rPr>
        <w:t>s</w:t>
      </w:r>
      <w:r w:rsidRPr="0046304D">
        <w:rPr>
          <w:rFonts w:ascii="Tahoma" w:hAnsi="Tahoma" w:cs="Tahoma"/>
          <w:sz w:val="21"/>
          <w:szCs w:val="21"/>
        </w:rPr>
        <w:t xml:space="preserve">, até o montante desta Cédula, nos termos e prazos estabelecidos nesta CCB; </w:t>
      </w:r>
    </w:p>
    <w:p w14:paraId="6EB27830" w14:textId="77777777" w:rsidR="00C35EEF" w:rsidRPr="0046304D" w:rsidRDefault="00C35EEF" w:rsidP="00FD4713">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3345053C" w14:textId="7D716ADE" w:rsidR="008A3D52" w:rsidRPr="0046304D" w:rsidRDefault="008A3D52" w:rsidP="00FD4713">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w:t>
      </w:r>
      <w:r w:rsidR="00274246" w:rsidRPr="0046304D">
        <w:rPr>
          <w:rFonts w:ascii="Tahoma" w:hAnsi="Tahoma" w:cs="Tahoma"/>
          <w:sz w:val="21"/>
          <w:szCs w:val="21"/>
        </w:rPr>
        <w:t>s</w:t>
      </w:r>
      <w:r w:rsidRPr="0046304D">
        <w:rPr>
          <w:rFonts w:ascii="Tahoma" w:hAnsi="Tahoma" w:cs="Tahoma"/>
          <w:sz w:val="21"/>
          <w:szCs w:val="21"/>
        </w:rPr>
        <w:t xml:space="preserve"> Empreendimento</w:t>
      </w:r>
      <w:r w:rsidR="00274246" w:rsidRPr="0046304D">
        <w:rPr>
          <w:rFonts w:ascii="Tahoma" w:hAnsi="Tahoma" w:cs="Tahoma"/>
          <w:sz w:val="21"/>
          <w:szCs w:val="21"/>
        </w:rPr>
        <w:t>s</w:t>
      </w:r>
      <w:r w:rsidRPr="0046304D">
        <w:rPr>
          <w:rFonts w:ascii="Tahoma" w:hAnsi="Tahoma" w:cs="Tahoma"/>
          <w:sz w:val="21"/>
          <w:szCs w:val="21"/>
        </w:rPr>
        <w:t>;</w:t>
      </w:r>
    </w:p>
    <w:p w14:paraId="71359E7F" w14:textId="77777777" w:rsidR="00C35EEF" w:rsidRPr="0046304D" w:rsidRDefault="00C35EEF" w:rsidP="00FD4713">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5D52A6DD" w14:textId="65CBAF1B" w:rsidR="00E95C31" w:rsidRPr="0046304D" w:rsidRDefault="008A3D52" w:rsidP="00FD4713">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FD4713">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11414786" w14:textId="52099AE4" w:rsidR="008A3D52" w:rsidRPr="0046304D" w:rsidRDefault="008A3D52" w:rsidP="00FD4713">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FD4713">
      <w:pPr>
        <w:pStyle w:val="western"/>
        <w:widowControl w:val="0"/>
        <w:tabs>
          <w:tab w:val="left" w:pos="567"/>
        </w:tabs>
        <w:spacing w:before="0" w:beforeAutospacing="0" w:after="0" w:line="300" w:lineRule="exact"/>
        <w:contextualSpacing/>
        <w:rPr>
          <w:rFonts w:ascii="Tahoma" w:hAnsi="Tahoma" w:cs="Tahoma"/>
          <w:sz w:val="21"/>
          <w:szCs w:val="21"/>
        </w:rPr>
      </w:pPr>
    </w:p>
    <w:p w14:paraId="0BBBA72C" w14:textId="558805E0" w:rsidR="008A3D52" w:rsidRPr="0046304D" w:rsidRDefault="008A3D52" w:rsidP="00FD4713">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46304D" w:rsidRDefault="004E4CE7" w:rsidP="00FD4713">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79121C34" w14:textId="5E56558A" w:rsidR="004E4CE7" w:rsidRPr="0046304D" w:rsidRDefault="008A3D52" w:rsidP="00FD4713">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r w:rsidR="004E4CE7" w:rsidRPr="0046304D">
        <w:rPr>
          <w:rFonts w:ascii="Tahoma" w:hAnsi="Tahoma" w:cs="Tahoma"/>
          <w:sz w:val="21"/>
          <w:szCs w:val="21"/>
        </w:rPr>
        <w:t xml:space="preserve"> e</w:t>
      </w:r>
    </w:p>
    <w:p w14:paraId="25FB3487" w14:textId="2F3AB976" w:rsidR="008A3D52" w:rsidRPr="0046304D" w:rsidRDefault="008A3D52" w:rsidP="00FD4713">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25F25A3B" w14:textId="2B58BF70" w:rsidR="008A3D52" w:rsidRPr="0046304D" w:rsidRDefault="008A3D52" w:rsidP="00FD4713">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6174919D" w14:textId="77777777" w:rsidR="008A3D52" w:rsidRPr="0046304D" w:rsidRDefault="008A3D52" w:rsidP="0046304D">
      <w:pPr>
        <w:pStyle w:val="western"/>
        <w:widowControl w:val="0"/>
        <w:tabs>
          <w:tab w:val="left" w:pos="567"/>
        </w:tabs>
        <w:spacing w:before="0" w:beforeAutospacing="0" w:after="0" w:line="300" w:lineRule="exact"/>
        <w:contextualSpacing/>
        <w:rPr>
          <w:del w:id="71" w:author="Manassero Campello" w:date="2021-11-10T17:00:00Z"/>
          <w:rFonts w:ascii="Tahoma" w:hAnsi="Tahoma" w:cs="Tahoma"/>
          <w:sz w:val="21"/>
          <w:szCs w:val="21"/>
        </w:rPr>
      </w:pPr>
    </w:p>
    <w:p w14:paraId="5D7C3F75" w14:textId="244C1B6F" w:rsidR="008A3D52" w:rsidRPr="0046304D" w:rsidRDefault="00897F35" w:rsidP="00E75A1B">
      <w:pPr>
        <w:pStyle w:val="PargrafodaLista"/>
        <w:widowControl w:val="0"/>
        <w:tabs>
          <w:tab w:val="left" w:pos="567"/>
        </w:tabs>
        <w:spacing w:line="320" w:lineRule="exact"/>
        <w:ind w:left="0" w:right="-176"/>
        <w:jc w:val="both"/>
        <w:rPr>
          <w:ins w:id="72" w:author="Manassero Campello" w:date="2021-11-10T17:00:00Z"/>
          <w:rFonts w:ascii="Tahoma" w:hAnsi="Tahoma" w:cs="Tahoma"/>
          <w:sz w:val="21"/>
          <w:szCs w:val="21"/>
        </w:rPr>
      </w:pPr>
      <w:ins w:id="73" w:author="Manassero Campello" w:date="2021-11-10T17:00:00Z">
        <w:r>
          <w:rPr>
            <w:rFonts w:ascii="Tahoma" w:hAnsi="Tahoma" w:cs="Tahoma"/>
            <w:sz w:val="21"/>
            <w:szCs w:val="21"/>
          </w:rPr>
          <w:t>[</w:t>
        </w:r>
        <w:r w:rsidRPr="00337D09">
          <w:rPr>
            <w:rFonts w:ascii="Tahoma" w:hAnsi="Tahoma" w:cs="Tahoma"/>
            <w:sz w:val="21"/>
            <w:szCs w:val="21"/>
            <w:highlight w:val="yellow"/>
          </w:rPr>
          <w:t>MC: favor incluir cláusula de declarações do avalista e emitente.</w:t>
        </w:r>
        <w:r>
          <w:rPr>
            <w:rFonts w:ascii="Tahoma" w:hAnsi="Tahoma" w:cs="Tahoma"/>
            <w:sz w:val="21"/>
            <w:szCs w:val="21"/>
          </w:rPr>
          <w:t>]</w:t>
        </w:r>
      </w:ins>
    </w:p>
    <w:p w14:paraId="68576055" w14:textId="6161A769" w:rsidR="003E614D" w:rsidRPr="0046304D" w:rsidRDefault="00BB12D2" w:rsidP="00FD4713">
      <w:pPr>
        <w:pStyle w:val="PargrafodaLista"/>
        <w:widowControl w:val="0"/>
        <w:numPr>
          <w:ilvl w:val="1"/>
          <w:numId w:val="20"/>
        </w:numPr>
        <w:tabs>
          <w:tab w:val="left" w:pos="567"/>
        </w:tabs>
        <w:spacing w:line="300" w:lineRule="exact"/>
        <w:ind w:left="0" w:right="-176" w:firstLine="0"/>
        <w:jc w:val="both"/>
        <w:rPr>
          <w:rFonts w:ascii="Tahoma" w:hAnsi="Tahoma" w:cs="Tahoma"/>
          <w:sz w:val="21"/>
          <w:szCs w:val="21"/>
        </w:rPr>
      </w:pPr>
      <w:r w:rsidRPr="0046304D">
        <w:rPr>
          <w:rFonts w:ascii="Tahoma" w:hAnsi="Tahoma" w:cs="Tahoma"/>
          <w:sz w:val="21"/>
          <w:szCs w:val="21"/>
          <w:u w:val="single"/>
        </w:rPr>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FD4713">
      <w:pPr>
        <w:widowControl w:val="0"/>
        <w:spacing w:line="300" w:lineRule="exact"/>
        <w:ind w:right="-176"/>
        <w:contextualSpacing/>
        <w:jc w:val="both"/>
        <w:rPr>
          <w:rFonts w:ascii="Tahoma" w:hAnsi="Tahoma" w:cs="Tahoma"/>
          <w:b/>
          <w:sz w:val="21"/>
          <w:szCs w:val="21"/>
        </w:rPr>
      </w:pPr>
    </w:p>
    <w:p w14:paraId="523D13F5" w14:textId="4DD3C905" w:rsidR="009F6421" w:rsidRPr="0046304D" w:rsidRDefault="008B0750" w:rsidP="00FD4713">
      <w:pPr>
        <w:pStyle w:val="western"/>
        <w:keepNext/>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FD4713">
      <w:pPr>
        <w:keepNext/>
        <w:widowControl w:val="0"/>
        <w:tabs>
          <w:tab w:val="left" w:pos="567"/>
        </w:tabs>
        <w:spacing w:line="300" w:lineRule="exact"/>
        <w:contextualSpacing/>
        <w:rPr>
          <w:rFonts w:ascii="Tahoma" w:hAnsi="Tahoma" w:cs="Tahoma"/>
          <w:sz w:val="21"/>
          <w:szCs w:val="21"/>
        </w:rPr>
      </w:pPr>
    </w:p>
    <w:p w14:paraId="462213AB" w14:textId="315CBEF7" w:rsidR="009F6421" w:rsidRPr="0046304D" w:rsidRDefault="008B0750" w:rsidP="00FD4713">
      <w:pPr>
        <w:pStyle w:val="western"/>
        <w:keepNext/>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FD4713">
      <w:pPr>
        <w:pStyle w:val="western"/>
        <w:widowControl w:val="0"/>
        <w:tabs>
          <w:tab w:val="left" w:pos="567"/>
        </w:tabs>
        <w:spacing w:before="0" w:beforeAutospacing="0" w:after="0" w:line="300" w:lineRule="exact"/>
        <w:contextualSpacing/>
        <w:rPr>
          <w:rFonts w:ascii="Tahoma" w:hAnsi="Tahoma" w:cs="Tahoma"/>
          <w:sz w:val="21"/>
          <w:szCs w:val="21"/>
        </w:rPr>
      </w:pPr>
    </w:p>
    <w:p w14:paraId="76AF3C58" w14:textId="7BE5EEE0" w:rsidR="009B17B6" w:rsidRPr="0046304D" w:rsidRDefault="009B17B6" w:rsidP="00FD4713">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w:t>
      </w:r>
      <w:r w:rsidRPr="0046304D">
        <w:rPr>
          <w:rFonts w:ascii="Tahoma" w:hAnsi="Tahoma" w:cs="Tahoma"/>
          <w:sz w:val="21"/>
          <w:szCs w:val="21"/>
        </w:rPr>
        <w:lastRenderedPageBreak/>
        <w:t xml:space="preserve">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3BAAF906" w14:textId="77777777" w:rsidR="009B17B6" w:rsidRPr="0046304D" w:rsidRDefault="009B17B6" w:rsidP="00FD4713">
      <w:pPr>
        <w:pStyle w:val="western"/>
        <w:widowControl w:val="0"/>
        <w:spacing w:before="0" w:beforeAutospacing="0" w:after="0" w:line="300" w:lineRule="exact"/>
        <w:contextualSpacing/>
        <w:rPr>
          <w:rFonts w:ascii="Tahoma" w:hAnsi="Tahoma" w:cs="Tahoma"/>
          <w:sz w:val="21"/>
          <w:szCs w:val="21"/>
        </w:rPr>
      </w:pPr>
    </w:p>
    <w:p w14:paraId="70A6B433" w14:textId="06B4E888" w:rsidR="009B17B6" w:rsidRPr="0046304D" w:rsidRDefault="009B17B6" w:rsidP="00FD4713">
      <w:pPr>
        <w:pStyle w:val="western"/>
        <w:widowControl w:val="0"/>
        <w:numPr>
          <w:ilvl w:val="2"/>
          <w:numId w:val="22"/>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Sem prejuízo do disposto acima, uma vez realizada a cessão dos Créditos Imobiliários oriundos desta Cédula, a assinatura </w:t>
      </w:r>
      <w:r w:rsidR="00D0451D" w:rsidRPr="0046304D">
        <w:rPr>
          <w:rFonts w:ascii="Tahoma" w:hAnsi="Tahoma" w:cs="Tahoma"/>
          <w:sz w:val="21"/>
          <w:szCs w:val="21"/>
        </w:rPr>
        <w:t xml:space="preserve">da </w:t>
      </w:r>
      <w:r w:rsidRPr="0046304D">
        <w:rPr>
          <w:rFonts w:ascii="Tahoma" w:hAnsi="Tahoma" w:cs="Tahoma"/>
          <w:sz w:val="21"/>
          <w:szCs w:val="21"/>
        </w:rPr>
        <w:t>Credor</w:t>
      </w:r>
      <w:r w:rsidR="00D0451D" w:rsidRPr="0046304D">
        <w:rPr>
          <w:rFonts w:ascii="Tahoma" w:hAnsi="Tahoma" w:cs="Tahoma"/>
          <w:sz w:val="21"/>
          <w:szCs w:val="21"/>
        </w:rPr>
        <w:t>a</w:t>
      </w:r>
      <w:r w:rsidRPr="0046304D">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46304D">
        <w:rPr>
          <w:rFonts w:ascii="Tahoma" w:hAnsi="Tahoma" w:cs="Tahoma"/>
          <w:sz w:val="21"/>
          <w:szCs w:val="21"/>
        </w:rPr>
        <w:t xml:space="preserve">a </w:t>
      </w:r>
      <w:r w:rsidRPr="0046304D">
        <w:rPr>
          <w:rFonts w:ascii="Tahoma" w:hAnsi="Tahoma" w:cs="Tahoma"/>
          <w:sz w:val="21"/>
          <w:szCs w:val="21"/>
        </w:rPr>
        <w:t>atual Credor</w:t>
      </w:r>
      <w:r w:rsidR="00D0451D" w:rsidRPr="0046304D">
        <w:rPr>
          <w:rFonts w:ascii="Tahoma" w:hAnsi="Tahoma" w:cs="Tahoma"/>
          <w:sz w:val="21"/>
          <w:szCs w:val="21"/>
        </w:rPr>
        <w:t>a</w:t>
      </w:r>
      <w:r w:rsidRPr="0046304D">
        <w:rPr>
          <w:rFonts w:ascii="Tahoma" w:hAnsi="Tahoma" w:cs="Tahoma"/>
          <w:sz w:val="21"/>
          <w:szCs w:val="21"/>
        </w:rPr>
        <w:t>, principalmente se acarretar aumento do IOF.</w:t>
      </w:r>
    </w:p>
    <w:p w14:paraId="245957D2" w14:textId="77777777" w:rsidR="009F6421" w:rsidRPr="0046304D" w:rsidRDefault="009F6421" w:rsidP="00FD4713">
      <w:pPr>
        <w:widowControl w:val="0"/>
        <w:tabs>
          <w:tab w:val="left" w:pos="567"/>
        </w:tabs>
        <w:spacing w:line="300" w:lineRule="exact"/>
        <w:contextualSpacing/>
        <w:rPr>
          <w:rFonts w:ascii="Tahoma" w:hAnsi="Tahoma" w:cs="Tahoma"/>
          <w:sz w:val="21"/>
          <w:szCs w:val="21"/>
        </w:rPr>
      </w:pPr>
    </w:p>
    <w:p w14:paraId="128ADED2" w14:textId="10ACBECB" w:rsidR="000F2E6C" w:rsidRPr="0046304D" w:rsidRDefault="000F2E6C" w:rsidP="00FD4713">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w:t>
      </w:r>
      <w:r w:rsidRPr="00FD4713">
        <w:rPr>
          <w:rFonts w:ascii="Tahoma" w:hAnsi="Tahoma"/>
          <w:sz w:val="21"/>
        </w:rPr>
        <w:t>Anexo I</w:t>
      </w:r>
      <w:r w:rsidRPr="0046304D">
        <w:rPr>
          <w:rFonts w:ascii="Tahoma" w:hAnsi="Tahoma" w:cs="Tahoma"/>
          <w:sz w:val="21"/>
          <w:szCs w:val="21"/>
        </w:rPr>
        <w:t xml:space="preserve">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FD4713">
      <w:pPr>
        <w:widowControl w:val="0"/>
        <w:tabs>
          <w:tab w:val="left" w:pos="567"/>
        </w:tabs>
        <w:spacing w:line="300" w:lineRule="exact"/>
        <w:contextualSpacing/>
        <w:rPr>
          <w:rFonts w:ascii="Tahoma" w:hAnsi="Tahoma" w:cs="Tahoma"/>
          <w:sz w:val="21"/>
          <w:szCs w:val="21"/>
        </w:rPr>
      </w:pPr>
    </w:p>
    <w:p w14:paraId="401017AB" w14:textId="51AF9A48" w:rsidR="009F6421" w:rsidRPr="0046304D" w:rsidRDefault="000F2E6C" w:rsidP="00FD4713">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46304D" w:rsidRDefault="000E0678" w:rsidP="00FD4713">
      <w:pPr>
        <w:pStyle w:val="PargrafodaLista"/>
        <w:tabs>
          <w:tab w:val="left" w:pos="567"/>
        </w:tabs>
        <w:spacing w:line="300" w:lineRule="exact"/>
        <w:rPr>
          <w:rFonts w:ascii="Tahoma" w:hAnsi="Tahoma" w:cs="Tahoma"/>
          <w:sz w:val="21"/>
          <w:szCs w:val="21"/>
        </w:rPr>
      </w:pPr>
    </w:p>
    <w:p w14:paraId="05B8A2F9" w14:textId="29C4A503" w:rsidR="003725BF" w:rsidRPr="0046304D" w:rsidRDefault="003725BF" w:rsidP="00FD4713">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74"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significa </w:t>
      </w:r>
      <w:bookmarkStart w:id="75" w:name="_Hlk55886563"/>
      <w:r w:rsidR="00067E46" w:rsidRPr="0046304D">
        <w:rPr>
          <w:rFonts w:ascii="Tahoma" w:hAnsi="Tahoma" w:cs="Tahoma"/>
          <w:sz w:val="21"/>
          <w:szCs w:val="21"/>
        </w:rPr>
        <w:t>(i)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bookmarkEnd w:id="74"/>
      <w:bookmarkEnd w:id="75"/>
      <w:r w:rsidRPr="0046304D">
        <w:rPr>
          <w:rFonts w:ascii="Tahoma" w:hAnsi="Tahoma" w:cs="Tahoma"/>
          <w:sz w:val="21"/>
          <w:szCs w:val="21"/>
        </w:rPr>
        <w:t>.</w:t>
      </w:r>
    </w:p>
    <w:p w14:paraId="1750CBCE" w14:textId="77777777" w:rsidR="003725BF" w:rsidRPr="0046304D" w:rsidRDefault="003725BF" w:rsidP="00FD4713">
      <w:pPr>
        <w:tabs>
          <w:tab w:val="left" w:pos="567"/>
        </w:tabs>
        <w:spacing w:line="300" w:lineRule="exact"/>
        <w:contextualSpacing/>
        <w:rPr>
          <w:rFonts w:ascii="Tahoma" w:hAnsi="Tahoma" w:cs="Tahoma"/>
          <w:sz w:val="21"/>
          <w:szCs w:val="21"/>
          <w:u w:val="single"/>
        </w:rPr>
      </w:pPr>
    </w:p>
    <w:p w14:paraId="11A74ACC" w14:textId="58BE9625" w:rsidR="009F6421" w:rsidRPr="0046304D" w:rsidRDefault="000F2E6C" w:rsidP="00FD4713">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FD4713">
      <w:pPr>
        <w:widowControl w:val="0"/>
        <w:tabs>
          <w:tab w:val="left" w:pos="567"/>
        </w:tabs>
        <w:spacing w:line="300" w:lineRule="exact"/>
        <w:ind w:right="-176"/>
        <w:contextualSpacing/>
        <w:jc w:val="both"/>
        <w:rPr>
          <w:rFonts w:ascii="Tahoma" w:hAnsi="Tahoma" w:cs="Tahoma"/>
          <w:b/>
          <w:sz w:val="21"/>
          <w:szCs w:val="21"/>
        </w:rPr>
      </w:pPr>
    </w:p>
    <w:p w14:paraId="79FD7832" w14:textId="2C3EE0B6" w:rsidR="003E614D" w:rsidRPr="0046304D" w:rsidRDefault="000F2E6C" w:rsidP="00FD4713">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FD4713">
      <w:pPr>
        <w:pStyle w:val="PargrafodaLista"/>
        <w:widowControl w:val="0"/>
        <w:pBdr>
          <w:bottom w:val="single" w:sz="6" w:space="1" w:color="auto"/>
        </w:pBdr>
        <w:tabs>
          <w:tab w:val="left" w:pos="709"/>
        </w:tabs>
        <w:spacing w:line="300" w:lineRule="exact"/>
        <w:ind w:left="0" w:right="-116"/>
        <w:jc w:val="both"/>
        <w:rPr>
          <w:rFonts w:ascii="Tahoma" w:hAnsi="Tahoma" w:cs="Tahoma"/>
          <w:sz w:val="21"/>
          <w:szCs w:val="21"/>
        </w:rPr>
      </w:pPr>
    </w:p>
    <w:p w14:paraId="141F1950" w14:textId="0804F586" w:rsidR="00274246" w:rsidRPr="0046304D" w:rsidRDefault="00274246" w:rsidP="0046304D">
      <w:pPr>
        <w:pStyle w:val="PargrafodaLista"/>
        <w:widowControl w:val="0"/>
        <w:tabs>
          <w:tab w:val="left" w:pos="709"/>
        </w:tabs>
        <w:spacing w:line="300" w:lineRule="exact"/>
        <w:ind w:left="0" w:right="-116"/>
        <w:jc w:val="both"/>
        <w:rPr>
          <w:rFonts w:ascii="Tahoma" w:hAnsi="Tahoma" w:cs="Tahoma"/>
          <w:sz w:val="21"/>
          <w:szCs w:val="21"/>
        </w:rPr>
      </w:pPr>
    </w:p>
    <w:p w14:paraId="1453EAFD" w14:textId="77777777" w:rsidR="00274246" w:rsidRPr="0046304D" w:rsidRDefault="00274246" w:rsidP="0046304D">
      <w:pPr>
        <w:widowControl w:val="0"/>
        <w:overflowPunct w:val="0"/>
        <w:autoSpaceDE w:val="0"/>
        <w:autoSpaceDN w:val="0"/>
        <w:adjustRightInd w:val="0"/>
        <w:spacing w:line="300" w:lineRule="exact"/>
        <w:jc w:val="both"/>
        <w:rPr>
          <w:rFonts w:ascii="Tahoma" w:hAnsi="Tahoma" w:cs="Tahoma"/>
          <w:sz w:val="21"/>
          <w:szCs w:val="21"/>
        </w:rPr>
      </w:pPr>
      <w:r w:rsidRPr="0046304D">
        <w:rPr>
          <w:rFonts w:ascii="Tahoma" w:hAnsi="Tahoma" w:cs="Tahoma"/>
          <w:sz w:val="21"/>
          <w:szCs w:val="21"/>
          <w:highlight w:val="yellow"/>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w:t>
      </w:r>
      <w:r w:rsidRPr="0046304D">
        <w:rPr>
          <w:rFonts w:ascii="Tahoma" w:hAnsi="Tahoma" w:cs="Tahoma"/>
          <w:sz w:val="21"/>
          <w:szCs w:val="21"/>
          <w:highlight w:val="yellow"/>
        </w:rPr>
        <w:lastRenderedPageBreak/>
        <w:t>assinatura eletrônica deste documento não obsta ou prejudica sua exequibilidade, devendo ser considerado, para todos os fins de direito, um título executivo extrajudicial</w:t>
      </w:r>
      <w:r w:rsidRPr="0046304D">
        <w:rPr>
          <w:rFonts w:ascii="Tahoma" w:hAnsi="Tahoma" w:cs="Tahoma"/>
          <w:sz w:val="21"/>
          <w:szCs w:val="21"/>
        </w:rPr>
        <w:t xml:space="preserve">. </w:t>
      </w:r>
      <w:r w:rsidRPr="0046304D">
        <w:rPr>
          <w:rFonts w:ascii="Tahoma" w:hAnsi="Tahoma" w:cs="Tahoma"/>
          <w:b/>
          <w:bCs/>
          <w:i/>
          <w:iCs/>
          <w:sz w:val="21"/>
          <w:szCs w:val="21"/>
          <w:highlight w:val="lightGray"/>
        </w:rPr>
        <w:t xml:space="preserve">[Nota </w:t>
      </w:r>
      <w:proofErr w:type="spellStart"/>
      <w:r w:rsidRPr="0046304D">
        <w:rPr>
          <w:rFonts w:ascii="Tahoma" w:hAnsi="Tahoma" w:cs="Tahoma"/>
          <w:b/>
          <w:bCs/>
          <w:i/>
          <w:iCs/>
          <w:sz w:val="21"/>
          <w:szCs w:val="21"/>
          <w:highlight w:val="lightGray"/>
        </w:rPr>
        <w:t>DTAdvs</w:t>
      </w:r>
      <w:proofErr w:type="spellEnd"/>
      <w:r w:rsidRPr="0046304D">
        <w:rPr>
          <w:rFonts w:ascii="Tahoma" w:hAnsi="Tahoma" w:cs="Tahoma"/>
          <w:b/>
          <w:bCs/>
          <w:i/>
          <w:iCs/>
          <w:sz w:val="21"/>
          <w:szCs w:val="21"/>
          <w:highlight w:val="lightGray"/>
        </w:rPr>
        <w:t>: importante confirmar se todos os signatários possuem Certificado Digital ICP-Brasil – A assinatura digital facilita e simplifica muito os procedimentos de registro]</w:t>
      </w:r>
    </w:p>
    <w:p w14:paraId="70041582" w14:textId="77777777" w:rsidR="003971D9" w:rsidRPr="0046304D" w:rsidRDefault="003971D9" w:rsidP="0046304D">
      <w:pPr>
        <w:widowControl w:val="0"/>
        <w:tabs>
          <w:tab w:val="left" w:pos="709"/>
        </w:tabs>
        <w:spacing w:line="300" w:lineRule="exact"/>
        <w:ind w:right="-116"/>
        <w:contextualSpacing/>
        <w:jc w:val="both"/>
        <w:rPr>
          <w:rFonts w:ascii="Tahoma" w:hAnsi="Tahoma" w:cs="Tahoma"/>
          <w:sz w:val="21"/>
          <w:szCs w:val="21"/>
        </w:rPr>
      </w:pPr>
    </w:p>
    <w:p w14:paraId="67BA14DC" w14:textId="2D4BE13E" w:rsidR="003971D9" w:rsidRPr="0046304D" w:rsidRDefault="001E1A14" w:rsidP="00FD4713">
      <w:pPr>
        <w:spacing w:line="300" w:lineRule="exact"/>
        <w:ind w:left="567" w:right="441"/>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r w:rsidR="009B50E4" w:rsidRPr="0046304D">
        <w:rPr>
          <w:rFonts w:ascii="Tahoma" w:hAnsi="Tahoma" w:cs="Tahoma"/>
          <w:sz w:val="21"/>
          <w:szCs w:val="21"/>
          <w:highlight w:val="yellow"/>
        </w:rPr>
        <w:t>[•]</w:t>
      </w:r>
      <w:r w:rsidR="009B50E4" w:rsidRPr="0046304D">
        <w:rPr>
          <w:rFonts w:ascii="Tahoma" w:hAnsi="Tahoma" w:cs="Tahoma"/>
          <w:sz w:val="21"/>
          <w:szCs w:val="21"/>
        </w:rPr>
        <w:t xml:space="preserve"> de </w:t>
      </w:r>
      <w:r w:rsidR="00274246" w:rsidRPr="0046304D">
        <w:rPr>
          <w:rFonts w:ascii="Tahoma" w:hAnsi="Tahoma" w:cs="Tahoma"/>
          <w:sz w:val="21"/>
          <w:szCs w:val="21"/>
        </w:rPr>
        <w:t>outubro</w:t>
      </w:r>
      <w:r w:rsidR="009B50E4" w:rsidRPr="0046304D">
        <w:rPr>
          <w:rFonts w:ascii="Tahoma" w:hAnsi="Tahoma" w:cs="Tahoma"/>
          <w:sz w:val="21"/>
          <w:szCs w:val="21"/>
        </w:rPr>
        <w:t xml:space="preserve"> de 2021</w:t>
      </w:r>
      <w:r w:rsidRPr="0046304D">
        <w:rPr>
          <w:rFonts w:ascii="Tahoma" w:hAnsi="Tahoma" w:cs="Tahoma"/>
          <w:sz w:val="21"/>
          <w:szCs w:val="21"/>
        </w:rPr>
        <w:t>.</w:t>
      </w:r>
    </w:p>
    <w:p w14:paraId="68BF26B1" w14:textId="345A677B" w:rsidR="003971D9" w:rsidRPr="0046304D" w:rsidRDefault="003971D9" w:rsidP="00FD4713">
      <w:pPr>
        <w:spacing w:line="300" w:lineRule="exact"/>
        <w:ind w:left="567" w:right="441"/>
        <w:contextualSpacing/>
        <w:jc w:val="center"/>
        <w:rPr>
          <w:rFonts w:ascii="Tahoma" w:hAnsi="Tahoma" w:cs="Tahoma"/>
          <w:sz w:val="21"/>
          <w:szCs w:val="21"/>
        </w:rPr>
      </w:pPr>
    </w:p>
    <w:p w14:paraId="083C4E4A" w14:textId="6B6D3FBD" w:rsidR="003971D9" w:rsidRPr="0046304D" w:rsidRDefault="00843A0E" w:rsidP="00FD4713">
      <w:pPr>
        <w:spacing w:line="300" w:lineRule="exact"/>
        <w:ind w:left="567" w:right="441"/>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FD4713">
      <w:pPr>
        <w:spacing w:line="300" w:lineRule="exact"/>
        <w:ind w:left="567" w:right="441"/>
        <w:contextualSpacing/>
        <w:jc w:val="center"/>
        <w:rPr>
          <w:rFonts w:ascii="Tahoma" w:hAnsi="Tahoma" w:cs="Tahoma"/>
          <w:i/>
          <w:sz w:val="21"/>
          <w:szCs w:val="21"/>
        </w:rPr>
      </w:pPr>
    </w:p>
    <w:p w14:paraId="5138C368" w14:textId="6A409E7B" w:rsidR="008C7CC3" w:rsidRPr="0046304D" w:rsidRDefault="00843A0E" w:rsidP="00FD4713">
      <w:pPr>
        <w:spacing w:line="300" w:lineRule="exact"/>
        <w:ind w:left="567" w:right="441"/>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FD4713">
      <w:pPr>
        <w:spacing w:line="300" w:lineRule="exact"/>
        <w:rPr>
          <w:rFonts w:ascii="Tahoma" w:hAnsi="Tahoma" w:cs="Tahoma"/>
          <w:i/>
          <w:sz w:val="21"/>
          <w:szCs w:val="21"/>
        </w:rPr>
      </w:pPr>
      <w:r w:rsidRPr="0046304D">
        <w:rPr>
          <w:rFonts w:ascii="Tahoma" w:hAnsi="Tahoma" w:cs="Tahoma"/>
          <w:i/>
          <w:sz w:val="21"/>
          <w:szCs w:val="21"/>
        </w:rPr>
        <w:br w:type="page"/>
      </w:r>
    </w:p>
    <w:p w14:paraId="63CC4867" w14:textId="77777777" w:rsidR="007D0BEA" w:rsidRPr="0046304D" w:rsidRDefault="007D0BEA" w:rsidP="0046304D">
      <w:pPr>
        <w:spacing w:line="300" w:lineRule="exact"/>
        <w:ind w:left="567" w:right="441"/>
        <w:contextualSpacing/>
        <w:jc w:val="center"/>
        <w:rPr>
          <w:rFonts w:ascii="Tahoma" w:hAnsi="Tahoma" w:cs="Tahoma"/>
          <w:i/>
          <w:sz w:val="21"/>
          <w:szCs w:val="21"/>
        </w:rPr>
      </w:pPr>
    </w:p>
    <w:p w14:paraId="3AFCF8ED" w14:textId="55A08714" w:rsidR="00653CFA" w:rsidRPr="0046304D" w:rsidRDefault="001E1A14" w:rsidP="00FD4713">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r w:rsidR="005B79E4" w:rsidRPr="0046304D">
        <w:rPr>
          <w:rFonts w:ascii="Tahoma" w:hAnsi="Tahoma" w:cs="Tahoma"/>
          <w:sz w:val="21"/>
          <w:szCs w:val="21"/>
          <w:highlight w:val="yellow"/>
        </w:rPr>
        <w:t>[•]</w:t>
      </w:r>
      <w:r w:rsidR="00C725A8"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5B79E4" w:rsidRPr="0046304D">
        <w:rPr>
          <w:rFonts w:ascii="Tahoma" w:eastAsia="MS Mincho" w:hAnsi="Tahoma" w:cs="Tahoma"/>
          <w:sz w:val="21"/>
          <w:szCs w:val="21"/>
          <w:lang w:eastAsia="ja-JP"/>
        </w:rPr>
        <w:t xml:space="preserve">CONSTRUTORA </w:t>
      </w:r>
      <w:r w:rsidR="00274246" w:rsidRPr="0046304D">
        <w:rPr>
          <w:rFonts w:ascii="Tahoma" w:eastAsia="MS Mincho" w:hAnsi="Tahoma" w:cs="Tahoma"/>
          <w:sz w:val="21"/>
          <w:szCs w:val="21"/>
          <w:lang w:eastAsia="ja-JP"/>
        </w:rPr>
        <w:t>DEZ</w:t>
      </w:r>
      <w:r w:rsidR="005B79E4" w:rsidRPr="0046304D">
        <w:rPr>
          <w:rFonts w:ascii="Tahoma" w:eastAsia="MS Mincho" w:hAnsi="Tahoma" w:cs="Tahoma"/>
          <w:sz w:val="21"/>
          <w:szCs w:val="21"/>
          <w:lang w:eastAsia="ja-JP"/>
        </w:rPr>
        <w:t xml:space="preserve"> </w:t>
      </w:r>
      <w:r w:rsidR="005B79E4" w:rsidRPr="0046304D">
        <w:rPr>
          <w:rFonts w:ascii="Tahoma" w:hAnsi="Tahoma" w:cs="Tahoma"/>
          <w:sz w:val="21"/>
          <w:szCs w:val="21"/>
        </w:rPr>
        <w:t>LTDA</w:t>
      </w:r>
      <w:r w:rsidR="0040624C" w:rsidRPr="0046304D">
        <w:rPr>
          <w:rFonts w:ascii="Tahoma" w:hAnsi="Tahoma" w:cs="Tahoma"/>
          <w:bCs/>
          <w:iCs/>
          <w:color w:val="000000"/>
          <w:sz w:val="21"/>
          <w:szCs w:val="21"/>
        </w:rPr>
        <w:t>.</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307A5B88" w14:textId="77777777" w:rsidR="002F7B61" w:rsidRPr="0046304D" w:rsidRDefault="002F7B61" w:rsidP="00FD4713">
      <w:pPr>
        <w:pStyle w:val="Recuodecorpodetexto"/>
        <w:widowControl w:val="0"/>
        <w:spacing w:after="0" w:line="300" w:lineRule="exact"/>
        <w:ind w:left="0" w:right="-8"/>
        <w:contextualSpacing/>
        <w:jc w:val="both"/>
        <w:rPr>
          <w:rFonts w:ascii="Tahoma" w:hAnsi="Tahoma" w:cs="Tahoma"/>
          <w:bCs/>
          <w:sz w:val="21"/>
          <w:szCs w:val="21"/>
        </w:rPr>
      </w:pPr>
    </w:p>
    <w:p w14:paraId="455FD1DA" w14:textId="35CC7477" w:rsidR="00A318C4" w:rsidRPr="0046304D" w:rsidRDefault="00A318C4" w:rsidP="00FD4713">
      <w:pPr>
        <w:pStyle w:val="Recuodecorpodetexto"/>
        <w:widowControl w:val="0"/>
        <w:spacing w:after="0" w:line="300" w:lineRule="exact"/>
        <w:ind w:left="0" w:right="-8"/>
        <w:contextualSpacing/>
        <w:jc w:val="both"/>
        <w:rPr>
          <w:rFonts w:ascii="Tahoma" w:hAnsi="Tahoma" w:cs="Tahoma"/>
          <w:bCs/>
          <w:sz w:val="21"/>
          <w:szCs w:val="21"/>
        </w:rPr>
      </w:pPr>
    </w:p>
    <w:p w14:paraId="7F9CD7C9" w14:textId="77777777" w:rsidR="00274246" w:rsidRPr="0046304D" w:rsidRDefault="00274246" w:rsidP="00FD4713">
      <w:pPr>
        <w:pStyle w:val="Recuodecorpodetexto"/>
        <w:widowControl w:val="0"/>
        <w:spacing w:after="0" w:line="300" w:lineRule="exact"/>
        <w:ind w:left="0" w:right="-8"/>
        <w:contextualSpacing/>
        <w:jc w:val="both"/>
        <w:rPr>
          <w:rFonts w:ascii="Tahoma" w:hAnsi="Tahoma" w:cs="Tahoma"/>
          <w:bCs/>
          <w:sz w:val="21"/>
          <w:szCs w:val="21"/>
        </w:rPr>
      </w:pPr>
    </w:p>
    <w:p w14:paraId="5EE96B71" w14:textId="77777777" w:rsidR="00A318C4" w:rsidRPr="0046304D" w:rsidRDefault="00A318C4" w:rsidP="00FD4713">
      <w:pPr>
        <w:pStyle w:val="Recuodecorpodetexto"/>
        <w:widowControl w:val="0"/>
        <w:spacing w:after="0" w:line="300" w:lineRule="exact"/>
        <w:ind w:left="0" w:right="-8"/>
        <w:contextualSpacing/>
        <w:jc w:val="both"/>
        <w:rPr>
          <w:rFonts w:ascii="Tahoma" w:hAnsi="Tahoma" w:cs="Tahoma"/>
          <w:bCs/>
          <w:sz w:val="21"/>
          <w:szCs w:val="21"/>
        </w:rPr>
      </w:pPr>
    </w:p>
    <w:p w14:paraId="52C8D3D7" w14:textId="77777777" w:rsidR="00653CFA" w:rsidRPr="0046304D" w:rsidRDefault="00653CFA" w:rsidP="00FD4713">
      <w:pPr>
        <w:pStyle w:val="Recuodecorpodetexto"/>
        <w:widowControl w:val="0"/>
        <w:spacing w:after="0" w:line="30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46304D" w14:paraId="252B37B3" w14:textId="77777777" w:rsidTr="002338CA">
        <w:trPr>
          <w:jc w:val="center"/>
        </w:trPr>
        <w:tc>
          <w:tcPr>
            <w:tcW w:w="3969" w:type="dxa"/>
            <w:tcBorders>
              <w:top w:val="single" w:sz="4" w:space="0" w:color="auto"/>
            </w:tcBorders>
          </w:tcPr>
          <w:p w14:paraId="128B4E90" w14:textId="7002DFDF" w:rsidR="00653CFA" w:rsidRPr="0046304D" w:rsidRDefault="00653CFA" w:rsidP="00FD4713">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c>
          <w:tcPr>
            <w:tcW w:w="567" w:type="dxa"/>
          </w:tcPr>
          <w:p w14:paraId="0551A270" w14:textId="77777777" w:rsidR="00653CFA" w:rsidRPr="0046304D" w:rsidRDefault="00653CFA" w:rsidP="00FD4713">
            <w:pPr>
              <w:pStyle w:val="Recuodecorpodetexto"/>
              <w:widowControl w:val="0"/>
              <w:spacing w:after="0" w:line="30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46304D" w:rsidRDefault="00653CFA" w:rsidP="00FD4713">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r>
      <w:tr w:rsidR="00653CFA" w:rsidRPr="0046304D" w14:paraId="41F81A8C" w14:textId="77777777" w:rsidTr="00653CFA">
        <w:trPr>
          <w:jc w:val="center"/>
        </w:trPr>
        <w:tc>
          <w:tcPr>
            <w:tcW w:w="3969" w:type="dxa"/>
          </w:tcPr>
          <w:p w14:paraId="06048D1F" w14:textId="395350EB" w:rsidR="00653CFA" w:rsidRPr="0046304D" w:rsidRDefault="00653CFA" w:rsidP="00FD4713">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Cargo:</w:t>
            </w:r>
          </w:p>
        </w:tc>
        <w:tc>
          <w:tcPr>
            <w:tcW w:w="567" w:type="dxa"/>
          </w:tcPr>
          <w:p w14:paraId="77A68F7D" w14:textId="77777777" w:rsidR="00653CFA" w:rsidRPr="0046304D" w:rsidRDefault="00653CFA" w:rsidP="00FD4713">
            <w:pPr>
              <w:pStyle w:val="Recuodecorpodetexto"/>
              <w:widowControl w:val="0"/>
              <w:spacing w:after="0" w:line="300" w:lineRule="exact"/>
              <w:ind w:left="0" w:right="-8"/>
              <w:contextualSpacing/>
              <w:jc w:val="both"/>
              <w:rPr>
                <w:rFonts w:ascii="Tahoma" w:hAnsi="Tahoma" w:cs="Tahoma"/>
                <w:bCs/>
                <w:sz w:val="21"/>
                <w:szCs w:val="21"/>
              </w:rPr>
            </w:pPr>
          </w:p>
        </w:tc>
        <w:tc>
          <w:tcPr>
            <w:tcW w:w="3969" w:type="dxa"/>
          </w:tcPr>
          <w:p w14:paraId="4BDB9536" w14:textId="3DA7F761" w:rsidR="00653CFA" w:rsidRPr="0046304D" w:rsidRDefault="00653CFA" w:rsidP="00FD4713">
            <w:pPr>
              <w:pStyle w:val="Recuodecorpodetexto"/>
              <w:widowControl w:val="0"/>
              <w:spacing w:after="0" w:line="300" w:lineRule="exact"/>
              <w:ind w:left="0" w:right="-8"/>
              <w:contextualSpacing/>
              <w:rPr>
                <w:rFonts w:ascii="Tahoma" w:hAnsi="Tahoma" w:cs="Tahoma"/>
                <w:bCs/>
                <w:sz w:val="21"/>
                <w:szCs w:val="21"/>
              </w:rPr>
            </w:pPr>
            <w:r w:rsidRPr="0046304D">
              <w:rPr>
                <w:rFonts w:ascii="Tahoma" w:hAnsi="Tahoma" w:cs="Tahoma"/>
                <w:bCs/>
                <w:sz w:val="21"/>
                <w:szCs w:val="21"/>
              </w:rPr>
              <w:t>Cargo:</w:t>
            </w:r>
          </w:p>
        </w:tc>
      </w:tr>
      <w:tr w:rsidR="00653CFA" w:rsidRPr="0046304D" w14:paraId="125A13FD" w14:textId="77777777" w:rsidTr="002338CA">
        <w:trPr>
          <w:trHeight w:val="874"/>
          <w:jc w:val="center"/>
        </w:trPr>
        <w:tc>
          <w:tcPr>
            <w:tcW w:w="8505" w:type="dxa"/>
            <w:gridSpan w:val="3"/>
            <w:vAlign w:val="center"/>
          </w:tcPr>
          <w:p w14:paraId="5BC110C4" w14:textId="77777777" w:rsidR="00024045" w:rsidRPr="0046304D" w:rsidRDefault="00024045" w:rsidP="00FD4713">
            <w:pPr>
              <w:pStyle w:val="Recuodecorpodetexto"/>
              <w:widowControl w:val="0"/>
              <w:spacing w:after="0" w:line="300" w:lineRule="exact"/>
              <w:ind w:left="0" w:right="-8"/>
              <w:contextualSpacing/>
              <w:jc w:val="center"/>
              <w:rPr>
                <w:rFonts w:ascii="Tahoma" w:hAnsi="Tahoma" w:cs="Tahoma"/>
                <w:b/>
                <w:iCs/>
                <w:sz w:val="21"/>
                <w:szCs w:val="21"/>
              </w:rPr>
            </w:pPr>
          </w:p>
          <w:p w14:paraId="43B92037" w14:textId="77777777" w:rsidR="00024045" w:rsidRPr="0046304D" w:rsidRDefault="00024045" w:rsidP="00FD4713">
            <w:pPr>
              <w:pStyle w:val="Recuodecorpodetexto"/>
              <w:widowControl w:val="0"/>
              <w:spacing w:after="0" w:line="300" w:lineRule="exact"/>
              <w:ind w:left="0" w:right="-8"/>
              <w:contextualSpacing/>
              <w:jc w:val="center"/>
              <w:rPr>
                <w:rFonts w:ascii="Tahoma" w:hAnsi="Tahoma" w:cs="Tahoma"/>
                <w:b/>
                <w:iCs/>
                <w:sz w:val="21"/>
                <w:szCs w:val="21"/>
              </w:rPr>
            </w:pPr>
          </w:p>
          <w:p w14:paraId="38C5AD33" w14:textId="0A6AF20B" w:rsidR="00110F23" w:rsidRPr="0046304D" w:rsidRDefault="005B79E4" w:rsidP="00FD4713">
            <w:pPr>
              <w:pStyle w:val="Recuodecorpodetexto"/>
              <w:widowControl w:val="0"/>
              <w:spacing w:after="0" w:line="300" w:lineRule="exact"/>
              <w:ind w:left="0" w:right="-8"/>
              <w:contextualSpacing/>
              <w:jc w:val="center"/>
              <w:rPr>
                <w:rFonts w:ascii="Tahoma" w:hAnsi="Tahoma" w:cs="Tahoma"/>
                <w:b/>
                <w:sz w:val="21"/>
                <w:szCs w:val="21"/>
              </w:rPr>
            </w:pPr>
            <w:r w:rsidRPr="0046304D">
              <w:rPr>
                <w:rFonts w:ascii="Tahoma" w:eastAsia="MS Mincho" w:hAnsi="Tahoma" w:cs="Tahoma"/>
                <w:b/>
                <w:bCs/>
                <w:sz w:val="21"/>
                <w:szCs w:val="21"/>
                <w:lang w:eastAsia="ja-JP"/>
              </w:rPr>
              <w:t xml:space="preserve">CONSTRUTORA </w:t>
            </w:r>
            <w:r w:rsidR="00274246" w:rsidRPr="0046304D">
              <w:rPr>
                <w:rFonts w:ascii="Tahoma" w:eastAsia="MS Mincho" w:hAnsi="Tahoma" w:cs="Tahoma"/>
                <w:b/>
                <w:bCs/>
                <w:sz w:val="21"/>
                <w:szCs w:val="21"/>
                <w:lang w:eastAsia="ja-JP"/>
              </w:rPr>
              <w:t>DEZ</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004A0D72" w:rsidRPr="0046304D">
              <w:rPr>
                <w:rFonts w:ascii="Tahoma" w:hAnsi="Tahoma" w:cs="Tahoma"/>
                <w:b/>
                <w:color w:val="000000"/>
                <w:sz w:val="21"/>
                <w:szCs w:val="21"/>
              </w:rPr>
              <w:t>.</w:t>
            </w:r>
          </w:p>
          <w:p w14:paraId="2866FF3A" w14:textId="57642AAA" w:rsidR="00653CFA" w:rsidRPr="0046304D" w:rsidRDefault="00653CFA" w:rsidP="00FD4713">
            <w:pPr>
              <w:pStyle w:val="Recuodecorpodetexto"/>
              <w:widowControl w:val="0"/>
              <w:spacing w:after="0" w:line="300" w:lineRule="exact"/>
              <w:ind w:left="0" w:right="-8"/>
              <w:contextualSpacing/>
              <w:jc w:val="center"/>
              <w:rPr>
                <w:rFonts w:ascii="Tahoma" w:hAnsi="Tahoma" w:cs="Tahoma"/>
                <w:bCs/>
                <w:i/>
                <w:color w:val="000000"/>
                <w:sz w:val="21"/>
                <w:szCs w:val="21"/>
              </w:rPr>
            </w:pPr>
            <w:r w:rsidRPr="0046304D">
              <w:rPr>
                <w:rFonts w:ascii="Tahoma" w:hAnsi="Tahoma" w:cs="Tahoma"/>
                <w:bCs/>
                <w:i/>
                <w:color w:val="000000"/>
                <w:sz w:val="21"/>
                <w:szCs w:val="21"/>
              </w:rPr>
              <w:t>Emitente</w:t>
            </w:r>
          </w:p>
        </w:tc>
      </w:tr>
    </w:tbl>
    <w:p w14:paraId="7D73CED2" w14:textId="7D56EC4B" w:rsidR="00653CFA" w:rsidRPr="0046304D" w:rsidRDefault="00653CFA" w:rsidP="00FD4713">
      <w:pPr>
        <w:pStyle w:val="Recuodecorpodetexto"/>
        <w:widowControl w:val="0"/>
        <w:spacing w:after="0" w:line="300" w:lineRule="exact"/>
        <w:ind w:left="0" w:right="-8"/>
        <w:contextualSpacing/>
        <w:jc w:val="both"/>
        <w:rPr>
          <w:rFonts w:ascii="Tahoma" w:hAnsi="Tahoma" w:cs="Tahoma"/>
          <w:bCs/>
          <w:sz w:val="21"/>
          <w:szCs w:val="21"/>
        </w:rPr>
      </w:pPr>
    </w:p>
    <w:p w14:paraId="521FE1E5" w14:textId="77777777" w:rsidR="00653CFA" w:rsidRPr="0046304D" w:rsidRDefault="00653CFA" w:rsidP="00FD4713">
      <w:pPr>
        <w:pStyle w:val="Recuodecorpodetexto"/>
        <w:widowControl w:val="0"/>
        <w:spacing w:after="0" w:line="300" w:lineRule="exact"/>
        <w:ind w:left="0" w:right="-8"/>
        <w:contextualSpacing/>
        <w:jc w:val="both"/>
        <w:rPr>
          <w:rFonts w:ascii="Tahoma" w:hAnsi="Tahoma" w:cs="Tahoma"/>
          <w:bCs/>
          <w:sz w:val="21"/>
          <w:szCs w:val="21"/>
        </w:rPr>
      </w:pPr>
    </w:p>
    <w:p w14:paraId="12DCFA7F" w14:textId="4282A4D7" w:rsidR="00A318C4" w:rsidRPr="0046304D" w:rsidRDefault="00A318C4" w:rsidP="00FD4713">
      <w:pPr>
        <w:widowControl w:val="0"/>
        <w:spacing w:line="300" w:lineRule="exact"/>
        <w:ind w:right="-847"/>
        <w:contextualSpacing/>
        <w:rPr>
          <w:rFonts w:ascii="Tahoma" w:hAnsi="Tahoma" w:cs="Tahoma"/>
          <w:sz w:val="21"/>
          <w:szCs w:val="21"/>
        </w:rPr>
      </w:pPr>
    </w:p>
    <w:p w14:paraId="28FAA99E" w14:textId="3349E040" w:rsidR="00A318C4" w:rsidRPr="0046304D" w:rsidRDefault="00A318C4" w:rsidP="00FD4713">
      <w:pPr>
        <w:widowControl w:val="0"/>
        <w:spacing w:line="300" w:lineRule="exact"/>
        <w:ind w:right="-847"/>
        <w:contextualSpacing/>
        <w:rPr>
          <w:rFonts w:ascii="Tahoma" w:hAnsi="Tahoma" w:cs="Tahoma"/>
          <w:sz w:val="21"/>
          <w:szCs w:val="21"/>
        </w:rPr>
      </w:pPr>
    </w:p>
    <w:p w14:paraId="342CC686" w14:textId="77777777" w:rsidR="00A318C4" w:rsidRPr="0046304D" w:rsidRDefault="00A318C4" w:rsidP="00FD4713">
      <w:pPr>
        <w:widowControl w:val="0"/>
        <w:spacing w:line="300" w:lineRule="exact"/>
        <w:ind w:right="-847"/>
        <w:contextualSpacing/>
        <w:rPr>
          <w:rFonts w:ascii="Tahoma" w:hAnsi="Tahoma" w:cs="Tahoma"/>
          <w:sz w:val="21"/>
          <w:szCs w:val="21"/>
        </w:rPr>
      </w:pPr>
    </w:p>
    <w:p w14:paraId="0F8CD45E" w14:textId="77777777" w:rsidR="00FC1A59" w:rsidRPr="0046304D" w:rsidRDefault="00FC1A59" w:rsidP="00FD4713">
      <w:pPr>
        <w:pStyle w:val="Recuodecorpodetexto"/>
        <w:widowControl w:val="0"/>
        <w:spacing w:after="0" w:line="30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46304D" w14:paraId="2F97E811" w14:textId="77777777" w:rsidTr="00862DF2">
        <w:trPr>
          <w:jc w:val="center"/>
        </w:trPr>
        <w:tc>
          <w:tcPr>
            <w:tcW w:w="3969" w:type="dxa"/>
            <w:tcBorders>
              <w:top w:val="single" w:sz="4" w:space="0" w:color="auto"/>
            </w:tcBorders>
          </w:tcPr>
          <w:p w14:paraId="4AFCEE0D" w14:textId="77777777" w:rsidR="00653CFA" w:rsidRPr="0046304D" w:rsidRDefault="00653CFA" w:rsidP="00FD4713">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c>
          <w:tcPr>
            <w:tcW w:w="567" w:type="dxa"/>
          </w:tcPr>
          <w:p w14:paraId="644547F4" w14:textId="77777777" w:rsidR="00653CFA" w:rsidRPr="0046304D" w:rsidRDefault="00653CFA" w:rsidP="00FD4713">
            <w:pPr>
              <w:pStyle w:val="Recuodecorpodetexto"/>
              <w:widowControl w:val="0"/>
              <w:spacing w:after="0" w:line="30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46304D" w:rsidRDefault="00653CFA" w:rsidP="00FD4713">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r>
      <w:tr w:rsidR="00653CFA" w:rsidRPr="0046304D" w14:paraId="2F54734D" w14:textId="77777777" w:rsidTr="00862DF2">
        <w:trPr>
          <w:jc w:val="center"/>
        </w:trPr>
        <w:tc>
          <w:tcPr>
            <w:tcW w:w="3969" w:type="dxa"/>
          </w:tcPr>
          <w:p w14:paraId="71AE9702" w14:textId="77777777" w:rsidR="00653CFA" w:rsidRPr="0046304D" w:rsidRDefault="00653CFA" w:rsidP="00FD4713">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Cargo:</w:t>
            </w:r>
          </w:p>
        </w:tc>
        <w:tc>
          <w:tcPr>
            <w:tcW w:w="567" w:type="dxa"/>
          </w:tcPr>
          <w:p w14:paraId="51E428D4" w14:textId="77777777" w:rsidR="00653CFA" w:rsidRPr="0046304D" w:rsidRDefault="00653CFA" w:rsidP="00FD4713">
            <w:pPr>
              <w:pStyle w:val="Recuodecorpodetexto"/>
              <w:widowControl w:val="0"/>
              <w:spacing w:after="0" w:line="300" w:lineRule="exact"/>
              <w:ind w:left="0" w:right="-8"/>
              <w:contextualSpacing/>
              <w:jc w:val="both"/>
              <w:rPr>
                <w:rFonts w:ascii="Tahoma" w:hAnsi="Tahoma" w:cs="Tahoma"/>
                <w:bCs/>
                <w:sz w:val="21"/>
                <w:szCs w:val="21"/>
              </w:rPr>
            </w:pPr>
          </w:p>
        </w:tc>
        <w:tc>
          <w:tcPr>
            <w:tcW w:w="3969" w:type="dxa"/>
          </w:tcPr>
          <w:p w14:paraId="38FF25A8" w14:textId="77777777" w:rsidR="00653CFA" w:rsidRPr="0046304D" w:rsidRDefault="00653CFA" w:rsidP="00FD4713">
            <w:pPr>
              <w:pStyle w:val="Recuodecorpodetexto"/>
              <w:widowControl w:val="0"/>
              <w:spacing w:after="0" w:line="300" w:lineRule="exact"/>
              <w:ind w:left="0" w:right="-8"/>
              <w:contextualSpacing/>
              <w:rPr>
                <w:rFonts w:ascii="Tahoma" w:hAnsi="Tahoma" w:cs="Tahoma"/>
                <w:bCs/>
                <w:sz w:val="21"/>
                <w:szCs w:val="21"/>
              </w:rPr>
            </w:pPr>
            <w:r w:rsidRPr="0046304D">
              <w:rPr>
                <w:rFonts w:ascii="Tahoma" w:hAnsi="Tahoma" w:cs="Tahoma"/>
                <w:bCs/>
                <w:sz w:val="21"/>
                <w:szCs w:val="21"/>
              </w:rPr>
              <w:t>Cargo:</w:t>
            </w:r>
          </w:p>
        </w:tc>
      </w:tr>
      <w:tr w:rsidR="00653CFA" w:rsidRPr="0046304D" w14:paraId="3817AE96" w14:textId="77777777" w:rsidTr="00862DF2">
        <w:trPr>
          <w:trHeight w:val="874"/>
          <w:jc w:val="center"/>
        </w:trPr>
        <w:tc>
          <w:tcPr>
            <w:tcW w:w="8505" w:type="dxa"/>
            <w:gridSpan w:val="3"/>
            <w:vAlign w:val="center"/>
          </w:tcPr>
          <w:p w14:paraId="4E44ED6C" w14:textId="77777777" w:rsidR="00024045" w:rsidRPr="0046304D" w:rsidRDefault="00024045" w:rsidP="00FD4713">
            <w:pPr>
              <w:pStyle w:val="Recuodecorpodetexto"/>
              <w:widowControl w:val="0"/>
              <w:spacing w:after="0" w:line="300" w:lineRule="exact"/>
              <w:ind w:left="0" w:right="-34"/>
              <w:contextualSpacing/>
              <w:jc w:val="center"/>
              <w:rPr>
                <w:rFonts w:ascii="Tahoma" w:hAnsi="Tahoma" w:cs="Tahoma"/>
                <w:b/>
                <w:bCs/>
                <w:sz w:val="21"/>
                <w:szCs w:val="21"/>
              </w:rPr>
            </w:pPr>
          </w:p>
          <w:p w14:paraId="708CE79A" w14:textId="77777777" w:rsidR="00024045" w:rsidRPr="0046304D" w:rsidRDefault="00024045" w:rsidP="00FD4713">
            <w:pPr>
              <w:pStyle w:val="Recuodecorpodetexto"/>
              <w:widowControl w:val="0"/>
              <w:spacing w:after="0" w:line="300" w:lineRule="exact"/>
              <w:ind w:left="0" w:right="-34"/>
              <w:contextualSpacing/>
              <w:jc w:val="center"/>
              <w:rPr>
                <w:rFonts w:ascii="Tahoma" w:hAnsi="Tahoma" w:cs="Tahoma"/>
                <w:b/>
                <w:bCs/>
                <w:sz w:val="21"/>
                <w:szCs w:val="21"/>
              </w:rPr>
            </w:pPr>
          </w:p>
          <w:p w14:paraId="2D829560" w14:textId="455532DB" w:rsidR="00E44788" w:rsidRPr="0046304D" w:rsidRDefault="00E44788" w:rsidP="00FD4713">
            <w:pPr>
              <w:pStyle w:val="Recuodecorpodetexto"/>
              <w:widowControl w:val="0"/>
              <w:spacing w:after="0" w:line="300" w:lineRule="exact"/>
              <w:ind w:left="0" w:right="-34"/>
              <w:contextualSpacing/>
              <w:jc w:val="center"/>
              <w:rPr>
                <w:rFonts w:ascii="Tahoma" w:hAnsi="Tahoma" w:cs="Tahoma"/>
                <w:b/>
                <w:bCs/>
                <w:sz w:val="21"/>
                <w:szCs w:val="21"/>
              </w:rPr>
            </w:pPr>
            <w:r w:rsidRPr="0046304D">
              <w:rPr>
                <w:rFonts w:ascii="Tahoma" w:hAnsi="Tahoma" w:cs="Tahoma"/>
                <w:b/>
                <w:bCs/>
                <w:sz w:val="21"/>
                <w:szCs w:val="21"/>
              </w:rPr>
              <w:t>PLANNER SOCIEDADE DE CRÉDITO AO MICROEMPREENDEDOR S.A.</w:t>
            </w:r>
          </w:p>
          <w:p w14:paraId="5F4012A2" w14:textId="38DDC44C" w:rsidR="00653CFA" w:rsidRPr="0046304D" w:rsidRDefault="00653CFA" w:rsidP="00FD4713">
            <w:pPr>
              <w:pStyle w:val="Recuodecorpodetexto"/>
              <w:widowControl w:val="0"/>
              <w:spacing w:after="0" w:line="300" w:lineRule="exact"/>
              <w:ind w:left="0" w:right="-8"/>
              <w:contextualSpacing/>
              <w:jc w:val="center"/>
              <w:rPr>
                <w:rFonts w:ascii="Tahoma" w:hAnsi="Tahoma" w:cs="Tahoma"/>
                <w:bCs/>
                <w:i/>
                <w:color w:val="000000"/>
                <w:sz w:val="21"/>
                <w:szCs w:val="21"/>
              </w:rPr>
            </w:pPr>
            <w:r w:rsidRPr="0046304D">
              <w:rPr>
                <w:rFonts w:ascii="Tahoma" w:hAnsi="Tahoma" w:cs="Tahoma"/>
                <w:bCs/>
                <w:i/>
                <w:color w:val="000000"/>
                <w:sz w:val="21"/>
                <w:szCs w:val="21"/>
              </w:rPr>
              <w:t>Credora</w:t>
            </w:r>
          </w:p>
        </w:tc>
      </w:tr>
    </w:tbl>
    <w:p w14:paraId="49939949" w14:textId="77777777" w:rsidR="00FC1A59" w:rsidRPr="0046304D" w:rsidRDefault="00FC1A59" w:rsidP="00FD4713">
      <w:pPr>
        <w:pStyle w:val="Recuodecorpodetexto"/>
        <w:widowControl w:val="0"/>
        <w:spacing w:after="0" w:line="300" w:lineRule="exact"/>
        <w:ind w:left="0" w:right="-8"/>
        <w:contextualSpacing/>
        <w:jc w:val="both"/>
        <w:rPr>
          <w:rFonts w:ascii="Tahoma" w:hAnsi="Tahoma" w:cs="Tahoma"/>
          <w:bCs/>
          <w:sz w:val="21"/>
          <w:szCs w:val="21"/>
        </w:rPr>
      </w:pPr>
    </w:p>
    <w:p w14:paraId="3E6C6F8B" w14:textId="77777777" w:rsidR="00FC1A59" w:rsidRPr="0046304D" w:rsidRDefault="00FC1A59" w:rsidP="00FD4713">
      <w:pPr>
        <w:pStyle w:val="Recuodecorpodetexto"/>
        <w:widowControl w:val="0"/>
        <w:spacing w:after="0" w:line="300" w:lineRule="exact"/>
        <w:ind w:left="0" w:right="-8"/>
        <w:contextualSpacing/>
        <w:jc w:val="both"/>
        <w:rPr>
          <w:rFonts w:ascii="Tahoma" w:hAnsi="Tahoma" w:cs="Tahoma"/>
          <w:bCs/>
          <w:sz w:val="21"/>
          <w:szCs w:val="21"/>
        </w:rPr>
      </w:pPr>
    </w:p>
    <w:p w14:paraId="4E255E6C" w14:textId="6D9E301F" w:rsidR="00653CFA" w:rsidRPr="0046304D" w:rsidRDefault="00653CFA" w:rsidP="0046304D">
      <w:pPr>
        <w:pStyle w:val="Recuodecorpodetexto"/>
        <w:widowControl w:val="0"/>
        <w:spacing w:after="0" w:line="300" w:lineRule="exact"/>
        <w:ind w:left="0" w:right="-8"/>
        <w:contextualSpacing/>
        <w:jc w:val="both"/>
        <w:rPr>
          <w:rFonts w:ascii="Tahoma" w:hAnsi="Tahoma" w:cs="Tahoma"/>
          <w:i/>
          <w:sz w:val="21"/>
          <w:szCs w:val="21"/>
        </w:rPr>
      </w:pPr>
    </w:p>
    <w:p w14:paraId="68A8FBB0" w14:textId="77777777" w:rsidR="00274246" w:rsidRPr="0046304D" w:rsidRDefault="00274246" w:rsidP="0046304D">
      <w:pPr>
        <w:pStyle w:val="Recuodecorpodetexto"/>
        <w:widowControl w:val="0"/>
        <w:spacing w:after="0" w:line="300" w:lineRule="exact"/>
        <w:ind w:left="0" w:right="-8"/>
        <w:contextualSpacing/>
        <w:jc w:val="both"/>
        <w:rPr>
          <w:rFonts w:ascii="Tahoma" w:hAnsi="Tahoma" w:cs="Tahoma"/>
          <w:i/>
          <w:sz w:val="21"/>
          <w:szCs w:val="21"/>
        </w:rPr>
      </w:pPr>
    </w:p>
    <w:p w14:paraId="7F63719E" w14:textId="77777777" w:rsidR="000C3E77" w:rsidRPr="0046304D" w:rsidRDefault="000C3E77" w:rsidP="00FD4713">
      <w:pPr>
        <w:pStyle w:val="Recuodecorpodetexto"/>
        <w:widowControl w:val="0"/>
        <w:spacing w:after="0" w:line="300" w:lineRule="exact"/>
        <w:ind w:left="0" w:right="-8"/>
        <w:contextualSpacing/>
        <w:rPr>
          <w:rFonts w:ascii="Tahoma" w:hAnsi="Tahoma" w:cs="Tahoma"/>
          <w:i/>
          <w:sz w:val="21"/>
          <w:szCs w:val="21"/>
        </w:rPr>
      </w:pPr>
    </w:p>
    <w:p w14:paraId="6CE8CA5F" w14:textId="77777777" w:rsidR="00023C55" w:rsidRPr="0046304D" w:rsidRDefault="00023C55" w:rsidP="00FD4713">
      <w:pPr>
        <w:pStyle w:val="Recuodecorpodetexto"/>
        <w:widowControl w:val="0"/>
        <w:spacing w:after="0" w:line="30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gridCol w:w="650"/>
        <w:gridCol w:w="3924"/>
      </w:tblGrid>
      <w:tr w:rsidR="00FD4713" w:rsidRPr="0046304D" w14:paraId="210F0E86" w14:textId="77777777" w:rsidTr="00FD4713">
        <w:trPr>
          <w:jc w:val="center"/>
        </w:trPr>
        <w:tc>
          <w:tcPr>
            <w:tcW w:w="3931" w:type="dxa"/>
            <w:tcBorders>
              <w:top w:val="single" w:sz="4" w:space="0" w:color="auto"/>
            </w:tcBorders>
          </w:tcPr>
          <w:p w14:paraId="26F5AC9C" w14:textId="77777777" w:rsidR="000C3E77" w:rsidRPr="0046304D" w:rsidRDefault="000C3E77" w:rsidP="00FD4713">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c>
          <w:tcPr>
            <w:tcW w:w="650" w:type="dxa"/>
          </w:tcPr>
          <w:p w14:paraId="39EB91A6" w14:textId="77777777" w:rsidR="000C3E77" w:rsidRPr="0046304D" w:rsidRDefault="000C3E77" w:rsidP="0046304D">
            <w:pPr>
              <w:pStyle w:val="Recuodecorpodetexto"/>
              <w:widowControl w:val="0"/>
              <w:spacing w:after="0" w:line="300" w:lineRule="exact"/>
              <w:ind w:left="0" w:right="-8"/>
              <w:contextualSpacing/>
              <w:jc w:val="both"/>
              <w:rPr>
                <w:rFonts w:ascii="Tahoma" w:hAnsi="Tahoma" w:cs="Tahoma"/>
                <w:bCs/>
                <w:sz w:val="21"/>
                <w:szCs w:val="21"/>
              </w:rPr>
            </w:pPr>
          </w:p>
        </w:tc>
        <w:tc>
          <w:tcPr>
            <w:tcW w:w="3924" w:type="dxa"/>
            <w:tcBorders>
              <w:top w:val="single" w:sz="4" w:space="0" w:color="auto"/>
            </w:tcBorders>
          </w:tcPr>
          <w:p w14:paraId="1D3F50E4" w14:textId="77777777" w:rsidR="000C3E77" w:rsidRPr="0046304D" w:rsidRDefault="000C3E77"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r>
      <w:tr w:rsidR="000C3E77" w:rsidRPr="0046304D" w14:paraId="024FFF0D" w14:textId="77777777" w:rsidTr="00FD4713">
        <w:trPr>
          <w:jc w:val="center"/>
        </w:trPr>
        <w:tc>
          <w:tcPr>
            <w:tcW w:w="3931" w:type="dxa"/>
          </w:tcPr>
          <w:p w14:paraId="59AD0065" w14:textId="411653A3" w:rsidR="000C3E77" w:rsidRPr="0046304D" w:rsidRDefault="000C3E77" w:rsidP="00FD4713">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Cargo:</w:t>
            </w:r>
          </w:p>
        </w:tc>
        <w:tc>
          <w:tcPr>
            <w:tcW w:w="650" w:type="dxa"/>
          </w:tcPr>
          <w:p w14:paraId="5CF51B1A" w14:textId="77777777" w:rsidR="000C3E77" w:rsidRPr="0046304D" w:rsidRDefault="000C3E77" w:rsidP="0046304D">
            <w:pPr>
              <w:pStyle w:val="Recuodecorpodetexto"/>
              <w:widowControl w:val="0"/>
              <w:spacing w:after="0" w:line="300" w:lineRule="exact"/>
              <w:ind w:left="0" w:right="-8"/>
              <w:contextualSpacing/>
              <w:jc w:val="both"/>
              <w:rPr>
                <w:rFonts w:ascii="Tahoma" w:hAnsi="Tahoma" w:cs="Tahoma"/>
                <w:bCs/>
                <w:sz w:val="21"/>
                <w:szCs w:val="21"/>
              </w:rPr>
            </w:pPr>
          </w:p>
        </w:tc>
        <w:tc>
          <w:tcPr>
            <w:tcW w:w="3924" w:type="dxa"/>
          </w:tcPr>
          <w:p w14:paraId="421D8A50" w14:textId="77777777" w:rsidR="000C3E77" w:rsidRPr="0046304D" w:rsidRDefault="000C3E77" w:rsidP="0046304D">
            <w:pPr>
              <w:pStyle w:val="Recuodecorpodetexto"/>
              <w:widowControl w:val="0"/>
              <w:spacing w:after="0" w:line="300" w:lineRule="exact"/>
              <w:ind w:left="0" w:right="-8"/>
              <w:contextualSpacing/>
              <w:rPr>
                <w:rFonts w:ascii="Tahoma" w:hAnsi="Tahoma" w:cs="Tahoma"/>
                <w:bCs/>
                <w:sz w:val="21"/>
                <w:szCs w:val="21"/>
              </w:rPr>
            </w:pPr>
            <w:r w:rsidRPr="0046304D">
              <w:rPr>
                <w:rFonts w:ascii="Tahoma" w:hAnsi="Tahoma" w:cs="Tahoma"/>
                <w:bCs/>
                <w:sz w:val="21"/>
                <w:szCs w:val="21"/>
              </w:rPr>
              <w:t>Cargo:</w:t>
            </w:r>
          </w:p>
        </w:tc>
      </w:tr>
      <w:tr w:rsidR="00274246" w:rsidRPr="0046304D" w14:paraId="40F8872E" w14:textId="77777777" w:rsidTr="00FD4713">
        <w:trPr>
          <w:trHeight w:val="874"/>
          <w:jc w:val="center"/>
        </w:trPr>
        <w:tc>
          <w:tcPr>
            <w:tcW w:w="8505" w:type="dxa"/>
            <w:gridSpan w:val="3"/>
            <w:vAlign w:val="center"/>
          </w:tcPr>
          <w:p w14:paraId="6E5727B3" w14:textId="77777777" w:rsidR="00274246" w:rsidRPr="0046304D" w:rsidRDefault="00274246" w:rsidP="00FD4713">
            <w:pPr>
              <w:pStyle w:val="Recuodecorpodetexto"/>
              <w:widowControl w:val="0"/>
              <w:spacing w:after="0" w:line="300" w:lineRule="exact"/>
              <w:ind w:left="0" w:right="-34"/>
              <w:contextualSpacing/>
              <w:jc w:val="center"/>
              <w:rPr>
                <w:rFonts w:ascii="Tahoma" w:hAnsi="Tahoma" w:cs="Tahoma"/>
                <w:b/>
                <w:bCs/>
                <w:sz w:val="21"/>
                <w:szCs w:val="21"/>
              </w:rPr>
            </w:pPr>
          </w:p>
          <w:p w14:paraId="209AFB76" w14:textId="77777777" w:rsidR="00274246" w:rsidRPr="0046304D" w:rsidRDefault="00274246" w:rsidP="00FD4713">
            <w:pPr>
              <w:pStyle w:val="Recuodecorpodetexto"/>
              <w:widowControl w:val="0"/>
              <w:spacing w:after="0" w:line="300" w:lineRule="exact"/>
              <w:ind w:left="0" w:right="-34"/>
              <w:contextualSpacing/>
              <w:jc w:val="center"/>
              <w:rPr>
                <w:rFonts w:ascii="Tahoma" w:hAnsi="Tahoma" w:cs="Tahoma"/>
                <w:b/>
                <w:bCs/>
                <w:sz w:val="21"/>
                <w:szCs w:val="21"/>
              </w:rPr>
            </w:pPr>
          </w:p>
          <w:p w14:paraId="74AD940A" w14:textId="10937374" w:rsidR="00274246" w:rsidRPr="00FD4713" w:rsidRDefault="00274246" w:rsidP="00FD4713">
            <w:pPr>
              <w:pStyle w:val="Recuodecorpodetexto"/>
              <w:widowControl w:val="0"/>
              <w:spacing w:after="0" w:line="300" w:lineRule="exact"/>
              <w:ind w:left="0" w:right="-34"/>
              <w:contextualSpacing/>
              <w:jc w:val="center"/>
              <w:rPr>
                <w:rFonts w:ascii="Tahoma" w:hAnsi="Tahoma"/>
                <w:b/>
                <w:sz w:val="21"/>
              </w:rPr>
            </w:pPr>
            <w:r w:rsidRPr="0046304D">
              <w:rPr>
                <w:rFonts w:ascii="Tahoma" w:hAnsi="Tahoma" w:cs="Tahoma"/>
                <w:b/>
                <w:bCs/>
                <w:sz w:val="21"/>
                <w:szCs w:val="21"/>
              </w:rPr>
              <w:t>JCI HOLDING LTDA.</w:t>
            </w:r>
          </w:p>
          <w:p w14:paraId="421529FC" w14:textId="5AD47292" w:rsidR="00274246" w:rsidRPr="0046304D" w:rsidRDefault="00F3400D" w:rsidP="00FD4713">
            <w:pPr>
              <w:pStyle w:val="Recuodecorpodetexto"/>
              <w:widowControl w:val="0"/>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Avalista</w:t>
            </w:r>
          </w:p>
        </w:tc>
      </w:tr>
    </w:tbl>
    <w:p w14:paraId="555D10B7" w14:textId="77777777" w:rsidR="00274246" w:rsidRPr="0046304D" w:rsidRDefault="00274246" w:rsidP="0046304D">
      <w:pPr>
        <w:spacing w:line="300" w:lineRule="exact"/>
        <w:rPr>
          <w:rFonts w:ascii="Tahoma" w:hAnsi="Tahoma" w:cs="Tahoma"/>
          <w:sz w:val="21"/>
          <w:szCs w:val="21"/>
        </w:rPr>
      </w:pPr>
    </w:p>
    <w:p w14:paraId="7981BE37" w14:textId="798DF0D5" w:rsidR="00274246" w:rsidRPr="00FD4713" w:rsidRDefault="00274246" w:rsidP="00FD4713">
      <w:pPr>
        <w:spacing w:line="300" w:lineRule="exact"/>
        <w:rPr>
          <w:rFonts w:ascii="Tahoma" w:hAnsi="Tahoma"/>
          <w:sz w:val="21"/>
        </w:rPr>
      </w:pPr>
      <w:r w:rsidRPr="0046304D">
        <w:rPr>
          <w:rFonts w:ascii="Tahoma" w:hAnsi="Tahoma" w:cs="Tahoma"/>
          <w:sz w:val="21"/>
          <w:szCs w:val="21"/>
        </w:rPr>
        <w:br w:type="page"/>
      </w:r>
    </w:p>
    <w:tbl>
      <w:tblPr>
        <w:tblStyle w:val="Tabelacomgrade"/>
        <w:tblW w:w="93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3965"/>
        <w:gridCol w:w="846"/>
      </w:tblGrid>
      <w:tr w:rsidR="00FD4713" w:rsidRPr="0046304D" w14:paraId="58046FB9" w14:textId="77777777" w:rsidTr="000D3B83">
        <w:trPr>
          <w:gridAfter w:val="1"/>
          <w:wAfter w:w="846" w:type="dxa"/>
          <w:trHeight w:val="874"/>
          <w:jc w:val="center"/>
        </w:trPr>
        <w:tc>
          <w:tcPr>
            <w:tcW w:w="8505" w:type="dxa"/>
            <w:gridSpan w:val="2"/>
            <w:vAlign w:val="center"/>
          </w:tcPr>
          <w:p w14:paraId="15B972FE" w14:textId="77777777" w:rsidR="00FD4713" w:rsidRPr="0046304D" w:rsidRDefault="00FD4713" w:rsidP="0046304D">
            <w:pPr>
              <w:pStyle w:val="Recuodecorpodetexto"/>
              <w:widowControl w:val="0"/>
              <w:spacing w:after="0" w:line="300" w:lineRule="exact"/>
              <w:ind w:left="0" w:right="-34"/>
              <w:contextualSpacing/>
              <w:jc w:val="center"/>
              <w:rPr>
                <w:rFonts w:ascii="Tahoma" w:hAnsi="Tahoma" w:cs="Tahoma"/>
                <w:b/>
                <w:bCs/>
                <w:sz w:val="21"/>
                <w:szCs w:val="21"/>
              </w:rPr>
            </w:pPr>
          </w:p>
          <w:p w14:paraId="067D44E8" w14:textId="77777777" w:rsidR="00FD4713" w:rsidRPr="00FD4713" w:rsidRDefault="00FD4713" w:rsidP="00FD4713">
            <w:pPr>
              <w:pStyle w:val="Recuodecorpodetexto"/>
              <w:widowControl w:val="0"/>
              <w:spacing w:after="0" w:line="300" w:lineRule="exact"/>
              <w:ind w:left="0" w:right="-34"/>
              <w:contextualSpacing/>
              <w:jc w:val="center"/>
              <w:rPr>
                <w:rFonts w:ascii="Tahoma" w:hAnsi="Tahoma"/>
                <w:b/>
                <w:sz w:val="21"/>
              </w:rPr>
            </w:pPr>
          </w:p>
          <w:p w14:paraId="0EC92877" w14:textId="77777777" w:rsidR="00FD4713" w:rsidRPr="0046304D" w:rsidRDefault="00FD4713" w:rsidP="00FD4713">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 xml:space="preserve">(Página de assinaturas 1/2 da Cédula de Crédito Bancário nº </w:t>
            </w:r>
            <w:r w:rsidRPr="0046304D">
              <w:rPr>
                <w:rFonts w:ascii="Tahoma" w:hAnsi="Tahoma" w:cs="Tahoma"/>
                <w:sz w:val="21"/>
                <w:szCs w:val="21"/>
                <w:highlight w:val="yellow"/>
              </w:rPr>
              <w:t>[•]</w:t>
            </w:r>
            <w:r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Pr="0046304D">
              <w:rPr>
                <w:rFonts w:ascii="Tahoma" w:eastAsia="MS Mincho" w:hAnsi="Tahoma" w:cs="Tahoma"/>
                <w:sz w:val="21"/>
                <w:szCs w:val="21"/>
                <w:lang w:eastAsia="ja-JP"/>
              </w:rPr>
              <w:t xml:space="preserve">CONSTRUTORA DEZ </w:t>
            </w:r>
            <w:r w:rsidRPr="0046304D">
              <w:rPr>
                <w:rFonts w:ascii="Tahoma" w:hAnsi="Tahoma" w:cs="Tahoma"/>
                <w:sz w:val="21"/>
                <w:szCs w:val="21"/>
              </w:rPr>
              <w:t>LTDA</w:t>
            </w:r>
            <w:r w:rsidRPr="0046304D">
              <w:rPr>
                <w:rFonts w:ascii="Tahoma" w:hAnsi="Tahoma" w:cs="Tahoma"/>
                <w:bCs/>
                <w:iCs/>
                <w:color w:val="000000"/>
                <w:sz w:val="21"/>
                <w:szCs w:val="21"/>
              </w:rPr>
              <w:t>.</w:t>
            </w:r>
            <w:r w:rsidRPr="0046304D">
              <w:rPr>
                <w:rFonts w:ascii="Tahoma" w:hAnsi="Tahoma" w:cs="Tahoma"/>
                <w:b/>
                <w:bCs/>
                <w:iCs/>
                <w:color w:val="000000"/>
                <w:sz w:val="21"/>
                <w:szCs w:val="21"/>
              </w:rPr>
              <w:t xml:space="preserve"> </w:t>
            </w:r>
            <w:r w:rsidRPr="0046304D">
              <w:rPr>
                <w:rFonts w:ascii="Tahoma" w:hAnsi="Tahoma" w:cs="Tahoma"/>
                <w:bCs/>
                <w:iCs/>
                <w:sz w:val="21"/>
                <w:szCs w:val="21"/>
              </w:rPr>
              <w:t>em favor da PLANNER SOCIEDADE DE CRÉDITO AO MICROEMPREENDEDOR S.A.</w:t>
            </w:r>
            <w:r w:rsidRPr="0046304D">
              <w:rPr>
                <w:rFonts w:ascii="Tahoma" w:hAnsi="Tahoma" w:cs="Tahoma"/>
                <w:bCs/>
                <w:sz w:val="21"/>
                <w:szCs w:val="21"/>
              </w:rPr>
              <w:t>)</w:t>
            </w:r>
          </w:p>
          <w:p w14:paraId="562208D6" w14:textId="77777777" w:rsidR="00FD4713" w:rsidRPr="0046304D" w:rsidRDefault="00FD4713" w:rsidP="0046304D">
            <w:pPr>
              <w:pStyle w:val="Recuodecorpodetexto"/>
              <w:widowControl w:val="0"/>
              <w:spacing w:after="0" w:line="300" w:lineRule="exact"/>
              <w:ind w:left="0" w:right="-8"/>
              <w:contextualSpacing/>
              <w:jc w:val="center"/>
              <w:rPr>
                <w:rFonts w:ascii="Tahoma" w:hAnsi="Tahoma" w:cs="Tahoma"/>
                <w:bCs/>
                <w:i/>
                <w:color w:val="000000"/>
                <w:sz w:val="21"/>
                <w:szCs w:val="21"/>
              </w:rPr>
            </w:pPr>
          </w:p>
          <w:p w14:paraId="72B9EF01" w14:textId="77777777" w:rsidR="00FD4713" w:rsidRPr="0046304D" w:rsidRDefault="00FD4713" w:rsidP="0046304D">
            <w:pPr>
              <w:pStyle w:val="Recuodecorpodetexto"/>
              <w:widowControl w:val="0"/>
              <w:spacing w:after="0" w:line="300" w:lineRule="exact"/>
              <w:ind w:left="0" w:right="-8"/>
              <w:contextualSpacing/>
              <w:jc w:val="center"/>
              <w:rPr>
                <w:rFonts w:ascii="Tahoma" w:hAnsi="Tahoma" w:cs="Tahoma"/>
                <w:bCs/>
                <w:i/>
                <w:color w:val="000000"/>
                <w:sz w:val="21"/>
                <w:szCs w:val="21"/>
              </w:rPr>
            </w:pPr>
          </w:p>
          <w:p w14:paraId="6212DD77" w14:textId="77777777" w:rsidR="00FD4713" w:rsidRPr="0046304D" w:rsidRDefault="00FD4713" w:rsidP="0046304D">
            <w:pPr>
              <w:pStyle w:val="Recuodecorpodetexto"/>
              <w:widowControl w:val="0"/>
              <w:spacing w:after="0" w:line="300" w:lineRule="exact"/>
              <w:ind w:left="0" w:right="-8"/>
              <w:contextualSpacing/>
              <w:jc w:val="center"/>
              <w:rPr>
                <w:rFonts w:ascii="Tahoma" w:hAnsi="Tahoma" w:cs="Tahoma"/>
                <w:bCs/>
                <w:i/>
                <w:color w:val="000000"/>
                <w:sz w:val="21"/>
                <w:szCs w:val="21"/>
              </w:rPr>
            </w:pPr>
          </w:p>
          <w:p w14:paraId="08C711D9" w14:textId="77777777" w:rsidR="00FD4713" w:rsidRPr="00FD4713" w:rsidRDefault="00FD4713" w:rsidP="00FD4713">
            <w:pPr>
              <w:pStyle w:val="Recuodecorpodetexto"/>
              <w:widowControl w:val="0"/>
              <w:spacing w:after="0" w:line="300" w:lineRule="exact"/>
              <w:ind w:left="0" w:right="-8"/>
              <w:contextualSpacing/>
              <w:jc w:val="center"/>
              <w:rPr>
                <w:rFonts w:ascii="Tahoma" w:hAnsi="Tahoma"/>
                <w:i/>
                <w:color w:val="000000"/>
                <w:sz w:val="21"/>
              </w:rPr>
            </w:pPr>
          </w:p>
        </w:tc>
      </w:tr>
      <w:tr w:rsidR="00274246" w:rsidRPr="0046304D" w14:paraId="7BED06AE" w14:textId="77777777" w:rsidTr="00274246">
        <w:tblPrEx>
          <w:jc w:val="left"/>
        </w:tblPrEx>
        <w:tc>
          <w:tcPr>
            <w:tcW w:w="4540" w:type="dxa"/>
          </w:tcPr>
          <w:p w14:paraId="03F3401C" w14:textId="5493D6B5"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bookmarkStart w:id="76" w:name="_Hlk85461893"/>
            <w:r w:rsidRPr="0046304D">
              <w:rPr>
                <w:rFonts w:ascii="Tahoma" w:hAnsi="Tahoma" w:cs="Tahoma"/>
                <w:sz w:val="21"/>
                <w:szCs w:val="21"/>
              </w:rPr>
              <w:t>____________________________________</w:t>
            </w:r>
          </w:p>
          <w:p w14:paraId="25EF18D6"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RIVER JUNIO BESSA SOARES</w:t>
            </w:r>
          </w:p>
          <w:p w14:paraId="60989917" w14:textId="0902C926" w:rsidR="00274246" w:rsidRPr="0046304D" w:rsidRDefault="004009A6" w:rsidP="0046304D">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gridSpan w:val="2"/>
          </w:tcPr>
          <w:p w14:paraId="5935EEE8"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051B152C"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 xml:space="preserve">ELI FRANCISCA DE SOUSA BESSA </w:t>
            </w:r>
          </w:p>
          <w:p w14:paraId="7B07F91F" w14:textId="77777777" w:rsidR="00274246" w:rsidRPr="0046304D" w:rsidRDefault="00274246" w:rsidP="0046304D">
            <w:pPr>
              <w:widowControl w:val="0"/>
              <w:autoSpaceDE w:val="0"/>
              <w:autoSpaceDN w:val="0"/>
              <w:adjustRightInd w:val="0"/>
              <w:spacing w:line="300" w:lineRule="exact"/>
              <w:jc w:val="center"/>
              <w:rPr>
                <w:rFonts w:ascii="Tahoma" w:hAnsi="Tahoma" w:cs="Tahoma"/>
                <w:i/>
                <w:iCs/>
                <w:sz w:val="21"/>
                <w:szCs w:val="21"/>
              </w:rPr>
            </w:pPr>
            <w:r w:rsidRPr="0046304D">
              <w:rPr>
                <w:rFonts w:ascii="Tahoma" w:hAnsi="Tahoma" w:cs="Tahoma"/>
                <w:i/>
                <w:iCs/>
                <w:sz w:val="21"/>
                <w:szCs w:val="21"/>
              </w:rPr>
              <w:t>Outorga Uxória</w:t>
            </w:r>
          </w:p>
        </w:tc>
      </w:tr>
    </w:tbl>
    <w:p w14:paraId="4F263B1E" w14:textId="77777777" w:rsidR="00274246" w:rsidRPr="00FD4713" w:rsidRDefault="00274246" w:rsidP="00FD4713">
      <w:pPr>
        <w:widowControl w:val="0"/>
        <w:autoSpaceDE w:val="0"/>
        <w:autoSpaceDN w:val="0"/>
        <w:adjustRightInd w:val="0"/>
        <w:spacing w:line="300" w:lineRule="exact"/>
        <w:jc w:val="center"/>
        <w:rPr>
          <w:rFonts w:ascii="Tahoma" w:hAnsi="Tahoma"/>
          <w:sz w:val="21"/>
        </w:rPr>
      </w:pPr>
    </w:p>
    <w:p w14:paraId="08B6DC1F" w14:textId="77777777" w:rsidR="00274246" w:rsidRPr="00FD4713" w:rsidRDefault="00274246" w:rsidP="00FD4713">
      <w:pPr>
        <w:widowControl w:val="0"/>
        <w:autoSpaceDE w:val="0"/>
        <w:autoSpaceDN w:val="0"/>
        <w:adjustRightInd w:val="0"/>
        <w:spacing w:line="300" w:lineRule="exact"/>
        <w:jc w:val="center"/>
        <w:rPr>
          <w:rFonts w:ascii="Tahoma" w:hAnsi="Tahoma"/>
          <w:sz w:val="21"/>
        </w:rPr>
      </w:pPr>
    </w:p>
    <w:p w14:paraId="6A274C27" w14:textId="77777777" w:rsidR="00274246" w:rsidRPr="00FD4713" w:rsidRDefault="00274246" w:rsidP="00FD4713">
      <w:pPr>
        <w:widowControl w:val="0"/>
        <w:autoSpaceDE w:val="0"/>
        <w:autoSpaceDN w:val="0"/>
        <w:adjustRightInd w:val="0"/>
        <w:spacing w:line="300" w:lineRule="exact"/>
        <w:jc w:val="center"/>
        <w:rPr>
          <w:rFonts w:ascii="Tahoma" w:hAnsi="Tahoma"/>
          <w:sz w:val="21"/>
        </w:rPr>
      </w:pPr>
    </w:p>
    <w:tbl>
      <w:tblPr>
        <w:tblStyle w:val="Tabelacomgrad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FD4713" w:rsidRPr="0046304D" w14:paraId="45327BB9" w14:textId="77777777" w:rsidTr="00F41362">
        <w:tc>
          <w:tcPr>
            <w:tcW w:w="4540" w:type="dxa"/>
          </w:tcPr>
          <w:p w14:paraId="3FD123CE" w14:textId="77777777" w:rsidR="00FD4713" w:rsidRPr="0046304D" w:rsidRDefault="00FD4713"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555762C9" w14:textId="77777777" w:rsidR="00FD4713" w:rsidRPr="0046304D" w:rsidRDefault="00FD4713"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EGMAR PEREIRA PANTA</w:t>
            </w:r>
          </w:p>
          <w:p w14:paraId="1475A7C4" w14:textId="77777777" w:rsidR="00FD4713" w:rsidRPr="00FD4713" w:rsidRDefault="00FD4713" w:rsidP="00FD4713">
            <w:pPr>
              <w:widowControl w:val="0"/>
              <w:autoSpaceDE w:val="0"/>
              <w:autoSpaceDN w:val="0"/>
              <w:adjustRightInd w:val="0"/>
              <w:spacing w:line="300" w:lineRule="exact"/>
              <w:jc w:val="center"/>
              <w:rPr>
                <w:rFonts w:ascii="Tahoma" w:hAnsi="Tahoma"/>
                <w:i/>
                <w:sz w:val="21"/>
              </w:rPr>
            </w:pPr>
            <w:r>
              <w:rPr>
                <w:rFonts w:ascii="Tahoma" w:hAnsi="Tahoma" w:cs="Tahoma"/>
                <w:i/>
                <w:iCs/>
                <w:sz w:val="21"/>
                <w:szCs w:val="21"/>
              </w:rPr>
              <w:t>Avalista</w:t>
            </w:r>
          </w:p>
        </w:tc>
        <w:tc>
          <w:tcPr>
            <w:tcW w:w="4811" w:type="dxa"/>
          </w:tcPr>
          <w:p w14:paraId="00B1CF84" w14:textId="77777777" w:rsidR="00FD4713" w:rsidRPr="0046304D" w:rsidRDefault="00FD4713"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4072AF1B" w14:textId="77777777" w:rsidR="00FD4713" w:rsidRPr="0046304D" w:rsidRDefault="00FD4713"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 xml:space="preserve">CLAUDIA GOMES FONSECA PANTA </w:t>
            </w:r>
          </w:p>
          <w:p w14:paraId="0AB46279" w14:textId="77777777" w:rsidR="00FD4713" w:rsidRPr="00FD4713" w:rsidRDefault="00FD4713" w:rsidP="00FD4713">
            <w:pPr>
              <w:widowControl w:val="0"/>
              <w:autoSpaceDE w:val="0"/>
              <w:autoSpaceDN w:val="0"/>
              <w:adjustRightInd w:val="0"/>
              <w:spacing w:line="300" w:lineRule="exact"/>
              <w:jc w:val="center"/>
              <w:rPr>
                <w:rFonts w:ascii="Tahoma" w:hAnsi="Tahoma"/>
                <w:i/>
                <w:sz w:val="21"/>
              </w:rPr>
            </w:pPr>
            <w:r w:rsidRPr="0046304D">
              <w:rPr>
                <w:rFonts w:ascii="Tahoma" w:hAnsi="Tahoma" w:cs="Tahoma"/>
                <w:i/>
                <w:iCs/>
                <w:sz w:val="21"/>
                <w:szCs w:val="21"/>
              </w:rPr>
              <w:t>Outorga Uxória</w:t>
            </w:r>
          </w:p>
        </w:tc>
      </w:tr>
      <w:bookmarkEnd w:id="76"/>
    </w:tbl>
    <w:p w14:paraId="7D7F0CBA"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p w14:paraId="0E182CB7"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p w14:paraId="507826BF"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tbl>
      <w:tblPr>
        <w:tblStyle w:val="Tabelacomgrad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274246" w:rsidRPr="0046304D" w14:paraId="74BC586E" w14:textId="77777777" w:rsidTr="00DA1B49">
        <w:tc>
          <w:tcPr>
            <w:tcW w:w="4540" w:type="dxa"/>
          </w:tcPr>
          <w:p w14:paraId="2C73450E"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5D2CF17E"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FLÁVIO TADEU BARBOSA</w:t>
            </w:r>
          </w:p>
          <w:p w14:paraId="20394C96" w14:textId="2FC070B9" w:rsidR="00274246" w:rsidRPr="0046304D" w:rsidRDefault="004009A6" w:rsidP="0046304D">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513BD9DA"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0021655A"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 xml:space="preserve">ALEXANDRA MARTINELI BARBOSA </w:t>
            </w:r>
          </w:p>
          <w:p w14:paraId="1C39E96A" w14:textId="77777777" w:rsidR="00274246" w:rsidRPr="0046304D" w:rsidRDefault="00274246" w:rsidP="0046304D">
            <w:pPr>
              <w:widowControl w:val="0"/>
              <w:autoSpaceDE w:val="0"/>
              <w:autoSpaceDN w:val="0"/>
              <w:adjustRightInd w:val="0"/>
              <w:spacing w:line="300" w:lineRule="exact"/>
              <w:jc w:val="center"/>
              <w:rPr>
                <w:rFonts w:ascii="Tahoma" w:hAnsi="Tahoma" w:cs="Tahoma"/>
                <w:i/>
                <w:iCs/>
                <w:sz w:val="21"/>
                <w:szCs w:val="21"/>
              </w:rPr>
            </w:pPr>
            <w:r w:rsidRPr="0046304D">
              <w:rPr>
                <w:rFonts w:ascii="Tahoma" w:hAnsi="Tahoma" w:cs="Tahoma"/>
                <w:i/>
                <w:iCs/>
                <w:sz w:val="21"/>
                <w:szCs w:val="21"/>
              </w:rPr>
              <w:t>Outorga Uxória</w:t>
            </w:r>
          </w:p>
        </w:tc>
      </w:tr>
    </w:tbl>
    <w:p w14:paraId="789962C7"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p w14:paraId="2F6F5F02" w14:textId="65B7638D" w:rsidR="00274246" w:rsidRDefault="00274246" w:rsidP="0046304D">
      <w:pPr>
        <w:widowControl w:val="0"/>
        <w:autoSpaceDE w:val="0"/>
        <w:autoSpaceDN w:val="0"/>
        <w:adjustRightInd w:val="0"/>
        <w:spacing w:line="300" w:lineRule="exact"/>
        <w:jc w:val="center"/>
        <w:rPr>
          <w:rFonts w:ascii="Tahoma" w:hAnsi="Tahoma" w:cs="Tahoma"/>
          <w:sz w:val="21"/>
          <w:szCs w:val="21"/>
        </w:rPr>
      </w:pPr>
    </w:p>
    <w:p w14:paraId="477309F7" w14:textId="77777777" w:rsidR="00DB0167" w:rsidRDefault="00DB0167" w:rsidP="0046304D">
      <w:pPr>
        <w:widowControl w:val="0"/>
        <w:autoSpaceDE w:val="0"/>
        <w:autoSpaceDN w:val="0"/>
        <w:adjustRightInd w:val="0"/>
        <w:spacing w:line="300" w:lineRule="exact"/>
        <w:jc w:val="center"/>
        <w:rPr>
          <w:rFonts w:ascii="Tahoma" w:hAnsi="Tahoma" w:cs="Tahoma"/>
          <w:sz w:val="21"/>
          <w:szCs w:val="21"/>
        </w:rPr>
      </w:pPr>
    </w:p>
    <w:tbl>
      <w:tblPr>
        <w:tblStyle w:val="Tabelacomgrad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DB0167" w:rsidRPr="0046304D" w14:paraId="178629F9" w14:textId="77777777" w:rsidTr="00495951">
        <w:tc>
          <w:tcPr>
            <w:tcW w:w="4540" w:type="dxa"/>
          </w:tcPr>
          <w:p w14:paraId="6372C768" w14:textId="77777777" w:rsidR="00DB0167" w:rsidRPr="0046304D" w:rsidRDefault="00DB0167" w:rsidP="00495951">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4558D43F" w14:textId="26416308" w:rsidR="00DB0167" w:rsidRPr="0046304D" w:rsidRDefault="00DB0167" w:rsidP="00495951">
            <w:pPr>
              <w:widowControl w:val="0"/>
              <w:autoSpaceDE w:val="0"/>
              <w:autoSpaceDN w:val="0"/>
              <w:adjustRightInd w:val="0"/>
              <w:spacing w:line="300" w:lineRule="exact"/>
              <w:jc w:val="center"/>
              <w:rPr>
                <w:rFonts w:ascii="Tahoma" w:hAnsi="Tahoma" w:cs="Tahoma"/>
                <w:b/>
                <w:bCs/>
                <w:sz w:val="21"/>
                <w:szCs w:val="21"/>
              </w:rPr>
            </w:pPr>
            <w:r>
              <w:rPr>
                <w:rFonts w:ascii="Tahoma" w:hAnsi="Tahoma" w:cs="Tahoma"/>
                <w:b/>
                <w:bCs/>
                <w:sz w:val="21"/>
                <w:szCs w:val="21"/>
              </w:rPr>
              <w:t>IGOR EDUARDO PERRELLA AMARAL COSTA</w:t>
            </w:r>
          </w:p>
          <w:p w14:paraId="7BD34B33" w14:textId="77777777" w:rsidR="00DB0167" w:rsidRPr="0046304D" w:rsidRDefault="00DB0167" w:rsidP="00495951">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73F8ED51" w14:textId="77777777" w:rsidR="00DB0167" w:rsidRPr="0046304D" w:rsidRDefault="00DB0167" w:rsidP="00495951">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2FB53E21" w14:textId="180D8000" w:rsidR="00DB0167" w:rsidRPr="0046304D" w:rsidRDefault="00DB0167" w:rsidP="00495951">
            <w:pPr>
              <w:widowControl w:val="0"/>
              <w:autoSpaceDE w:val="0"/>
              <w:autoSpaceDN w:val="0"/>
              <w:adjustRightInd w:val="0"/>
              <w:spacing w:line="300" w:lineRule="exact"/>
              <w:jc w:val="center"/>
              <w:rPr>
                <w:rFonts w:ascii="Tahoma" w:hAnsi="Tahoma" w:cs="Tahoma"/>
                <w:b/>
                <w:bCs/>
                <w:sz w:val="21"/>
                <w:szCs w:val="21"/>
              </w:rPr>
            </w:pPr>
            <w:r w:rsidRPr="00856592">
              <w:rPr>
                <w:rFonts w:ascii="Tahoma" w:hAnsi="Tahoma" w:cs="Tahoma"/>
                <w:b/>
                <w:bCs/>
                <w:sz w:val="21"/>
                <w:szCs w:val="21"/>
              </w:rPr>
              <w:t>BÁRBARA CRISTINA</w:t>
            </w:r>
            <w:r>
              <w:rPr>
                <w:rFonts w:ascii="Tahoma" w:hAnsi="Tahoma" w:cs="Tahoma"/>
                <w:b/>
                <w:bCs/>
                <w:sz w:val="21"/>
                <w:szCs w:val="21"/>
              </w:rPr>
              <w:t xml:space="preserve"> PERRELLA AMARAL COSTA</w:t>
            </w:r>
          </w:p>
          <w:p w14:paraId="571D3BA6" w14:textId="148A7713" w:rsidR="00DB0167" w:rsidRPr="0046304D" w:rsidRDefault="00DB0167" w:rsidP="00495951">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r>
    </w:tbl>
    <w:p w14:paraId="09F6FDC9" w14:textId="1104E0B2" w:rsidR="00DB0167" w:rsidRDefault="00DB0167" w:rsidP="0046304D">
      <w:pPr>
        <w:widowControl w:val="0"/>
        <w:autoSpaceDE w:val="0"/>
        <w:autoSpaceDN w:val="0"/>
        <w:adjustRightInd w:val="0"/>
        <w:spacing w:line="300" w:lineRule="exact"/>
        <w:jc w:val="center"/>
        <w:rPr>
          <w:rFonts w:ascii="Tahoma" w:hAnsi="Tahoma" w:cs="Tahoma"/>
          <w:sz w:val="21"/>
          <w:szCs w:val="21"/>
        </w:rPr>
      </w:pPr>
    </w:p>
    <w:p w14:paraId="032CB8BA" w14:textId="77777777" w:rsidR="00DB0167" w:rsidRPr="0046304D" w:rsidRDefault="00DB0167" w:rsidP="0046304D">
      <w:pPr>
        <w:widowControl w:val="0"/>
        <w:autoSpaceDE w:val="0"/>
        <w:autoSpaceDN w:val="0"/>
        <w:adjustRightInd w:val="0"/>
        <w:spacing w:line="300" w:lineRule="exact"/>
        <w:jc w:val="center"/>
        <w:rPr>
          <w:rFonts w:ascii="Tahoma" w:hAnsi="Tahoma" w:cs="Tahoma"/>
          <w:sz w:val="21"/>
          <w:szCs w:val="21"/>
        </w:rPr>
      </w:pPr>
    </w:p>
    <w:p w14:paraId="5E9CAD29"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p w14:paraId="3BABEB24" w14:textId="77777777" w:rsidR="00274246" w:rsidRPr="0046304D" w:rsidRDefault="00274246" w:rsidP="0046304D">
      <w:pPr>
        <w:widowControl w:val="0"/>
        <w:autoSpaceDE w:val="0"/>
        <w:autoSpaceDN w:val="0"/>
        <w:adjustRightInd w:val="0"/>
        <w:spacing w:line="300" w:lineRule="exact"/>
        <w:jc w:val="both"/>
        <w:rPr>
          <w:rFonts w:ascii="Tahoma" w:hAnsi="Tahoma" w:cs="Tahoma"/>
          <w:sz w:val="21"/>
          <w:szCs w:val="21"/>
        </w:rPr>
      </w:pPr>
      <w:r w:rsidRPr="0046304D">
        <w:rPr>
          <w:rFonts w:ascii="Tahoma" w:hAnsi="Tahoma" w:cs="Tahoma"/>
          <w:sz w:val="21"/>
          <w:szCs w:val="21"/>
          <w:u w:val="single"/>
        </w:rPr>
        <w:t>Testemunhas</w:t>
      </w:r>
      <w:r w:rsidRPr="0046304D">
        <w:rPr>
          <w:rFonts w:ascii="Tahoma" w:hAnsi="Tahoma" w:cs="Tahoma"/>
          <w:sz w:val="21"/>
          <w:szCs w:val="21"/>
        </w:rPr>
        <w:t>:</w:t>
      </w:r>
    </w:p>
    <w:p w14:paraId="4D689779" w14:textId="77777777" w:rsidR="00274246" w:rsidRPr="0046304D" w:rsidRDefault="00274246" w:rsidP="0046304D">
      <w:pPr>
        <w:widowControl w:val="0"/>
        <w:autoSpaceDE w:val="0"/>
        <w:autoSpaceDN w:val="0"/>
        <w:adjustRightInd w:val="0"/>
        <w:spacing w:line="300" w:lineRule="exact"/>
        <w:jc w:val="both"/>
        <w:rPr>
          <w:rFonts w:ascii="Tahoma" w:hAnsi="Tahoma" w:cs="Tahoma"/>
          <w:sz w:val="21"/>
          <w:szCs w:val="21"/>
        </w:rPr>
      </w:pPr>
    </w:p>
    <w:p w14:paraId="4087DD2A" w14:textId="77777777" w:rsidR="00274246" w:rsidRPr="0046304D" w:rsidRDefault="00274246" w:rsidP="0046304D">
      <w:pPr>
        <w:widowControl w:val="0"/>
        <w:autoSpaceDE w:val="0"/>
        <w:autoSpaceDN w:val="0"/>
        <w:adjustRightInd w:val="0"/>
        <w:spacing w:line="300" w:lineRule="exact"/>
        <w:jc w:val="both"/>
        <w:rPr>
          <w:rFonts w:ascii="Tahoma" w:hAnsi="Tahoma" w:cs="Tahoma"/>
          <w:sz w:val="21"/>
          <w:szCs w:val="21"/>
        </w:rPr>
      </w:pPr>
    </w:p>
    <w:p w14:paraId="373C76CA" w14:textId="77777777" w:rsidR="00274246" w:rsidRPr="0046304D" w:rsidRDefault="00274246" w:rsidP="0046304D">
      <w:pPr>
        <w:widowControl w:val="0"/>
        <w:tabs>
          <w:tab w:val="left" w:pos="4920"/>
        </w:tabs>
        <w:autoSpaceDE w:val="0"/>
        <w:autoSpaceDN w:val="0"/>
        <w:adjustRightInd w:val="0"/>
        <w:spacing w:line="300" w:lineRule="exact"/>
        <w:jc w:val="both"/>
        <w:rPr>
          <w:rFonts w:ascii="Tahoma" w:hAnsi="Tahoma" w:cs="Tahoma"/>
          <w:sz w:val="21"/>
          <w:szCs w:val="21"/>
        </w:rPr>
      </w:pPr>
      <w:r w:rsidRPr="0046304D">
        <w:rPr>
          <w:rFonts w:ascii="Tahoma" w:hAnsi="Tahoma" w:cs="Tahoma"/>
          <w:b/>
          <w:bCs/>
          <w:sz w:val="21"/>
          <w:szCs w:val="21"/>
        </w:rPr>
        <w:t xml:space="preserve">1. </w:t>
      </w:r>
      <w:r w:rsidRPr="0046304D">
        <w:rPr>
          <w:rFonts w:ascii="Tahoma" w:hAnsi="Tahoma" w:cs="Tahoma"/>
          <w:sz w:val="21"/>
          <w:szCs w:val="21"/>
        </w:rPr>
        <w:t>____________________________</w:t>
      </w:r>
      <w:r w:rsidRPr="0046304D">
        <w:rPr>
          <w:rFonts w:ascii="Tahoma" w:hAnsi="Tahoma" w:cs="Tahoma"/>
          <w:sz w:val="21"/>
          <w:szCs w:val="21"/>
        </w:rPr>
        <w:tab/>
      </w:r>
      <w:r w:rsidRPr="0046304D">
        <w:rPr>
          <w:rFonts w:ascii="Tahoma" w:hAnsi="Tahoma" w:cs="Tahoma"/>
          <w:b/>
          <w:bCs/>
          <w:sz w:val="21"/>
          <w:szCs w:val="21"/>
        </w:rPr>
        <w:t xml:space="preserve">2. </w:t>
      </w:r>
      <w:r w:rsidRPr="0046304D">
        <w:rPr>
          <w:rFonts w:ascii="Tahoma" w:hAnsi="Tahoma" w:cs="Tahoma"/>
          <w:sz w:val="21"/>
          <w:szCs w:val="21"/>
        </w:rPr>
        <w:t>___________________________</w:t>
      </w:r>
    </w:p>
    <w:p w14:paraId="25A5F7C1" w14:textId="77777777" w:rsidR="00274246" w:rsidRPr="0046304D" w:rsidRDefault="00274246" w:rsidP="0046304D">
      <w:pPr>
        <w:widowControl w:val="0"/>
        <w:tabs>
          <w:tab w:val="left" w:pos="4920"/>
        </w:tabs>
        <w:autoSpaceDE w:val="0"/>
        <w:autoSpaceDN w:val="0"/>
        <w:adjustRightInd w:val="0"/>
        <w:spacing w:line="300" w:lineRule="exact"/>
        <w:jc w:val="both"/>
        <w:rPr>
          <w:rFonts w:ascii="Tahoma" w:hAnsi="Tahoma" w:cs="Tahoma"/>
          <w:sz w:val="21"/>
          <w:szCs w:val="21"/>
        </w:rPr>
      </w:pPr>
      <w:r w:rsidRPr="0046304D">
        <w:rPr>
          <w:rFonts w:ascii="Tahoma" w:hAnsi="Tahoma" w:cs="Tahoma"/>
          <w:sz w:val="21"/>
          <w:szCs w:val="21"/>
        </w:rPr>
        <w:t>Nome:</w:t>
      </w:r>
      <w:r w:rsidRPr="0046304D">
        <w:rPr>
          <w:rFonts w:ascii="Tahoma" w:hAnsi="Tahoma" w:cs="Tahoma"/>
          <w:sz w:val="21"/>
          <w:szCs w:val="21"/>
        </w:rPr>
        <w:tab/>
        <w:t>Nome:</w:t>
      </w:r>
    </w:p>
    <w:p w14:paraId="6B1E6ED1" w14:textId="77777777" w:rsidR="00274246" w:rsidRPr="0046304D" w:rsidRDefault="00274246" w:rsidP="0046304D">
      <w:pPr>
        <w:widowControl w:val="0"/>
        <w:tabs>
          <w:tab w:val="left" w:pos="4920"/>
        </w:tabs>
        <w:autoSpaceDE w:val="0"/>
        <w:autoSpaceDN w:val="0"/>
        <w:adjustRightInd w:val="0"/>
        <w:spacing w:line="300" w:lineRule="exact"/>
        <w:jc w:val="both"/>
        <w:rPr>
          <w:rFonts w:ascii="Tahoma" w:hAnsi="Tahoma" w:cs="Tahoma"/>
          <w:sz w:val="21"/>
          <w:szCs w:val="21"/>
        </w:rPr>
      </w:pPr>
      <w:r w:rsidRPr="0046304D">
        <w:rPr>
          <w:rFonts w:ascii="Tahoma" w:hAnsi="Tahoma" w:cs="Tahoma"/>
          <w:sz w:val="21"/>
          <w:szCs w:val="21"/>
        </w:rPr>
        <w:t>RG:</w:t>
      </w:r>
      <w:r w:rsidRPr="0046304D">
        <w:rPr>
          <w:rFonts w:ascii="Tahoma" w:hAnsi="Tahoma" w:cs="Tahoma"/>
          <w:sz w:val="21"/>
          <w:szCs w:val="21"/>
        </w:rPr>
        <w:tab/>
        <w:t>RG:</w:t>
      </w:r>
    </w:p>
    <w:p w14:paraId="098E419D" w14:textId="3F0F4310" w:rsidR="00274246" w:rsidRPr="0046304D" w:rsidRDefault="00274246" w:rsidP="0046304D">
      <w:pPr>
        <w:widowControl w:val="0"/>
        <w:tabs>
          <w:tab w:val="left" w:pos="4920"/>
        </w:tabs>
        <w:autoSpaceDE w:val="0"/>
        <w:autoSpaceDN w:val="0"/>
        <w:adjustRightInd w:val="0"/>
        <w:spacing w:line="300" w:lineRule="exact"/>
        <w:jc w:val="both"/>
        <w:rPr>
          <w:rFonts w:ascii="Tahoma" w:hAnsi="Tahoma" w:cs="Tahoma"/>
          <w:b/>
          <w:sz w:val="21"/>
          <w:szCs w:val="21"/>
        </w:rPr>
      </w:pPr>
      <w:r w:rsidRPr="0046304D">
        <w:rPr>
          <w:rFonts w:ascii="Tahoma" w:hAnsi="Tahoma" w:cs="Tahoma"/>
          <w:sz w:val="21"/>
          <w:szCs w:val="21"/>
        </w:rPr>
        <w:t>CPF/ME:</w:t>
      </w:r>
      <w:r w:rsidRPr="0046304D">
        <w:rPr>
          <w:rFonts w:ascii="Tahoma" w:hAnsi="Tahoma" w:cs="Tahoma"/>
          <w:sz w:val="21"/>
          <w:szCs w:val="21"/>
        </w:rPr>
        <w:tab/>
        <w:t>CPF/ME:</w:t>
      </w:r>
    </w:p>
    <w:p w14:paraId="6ECFC12D" w14:textId="49AE2265" w:rsidR="00576164" w:rsidRPr="0046304D" w:rsidRDefault="008A55A8" w:rsidP="00FD4713">
      <w:pPr>
        <w:pStyle w:val="Ttulo1"/>
        <w:spacing w:before="0" w:line="300" w:lineRule="exact"/>
        <w:jc w:val="center"/>
        <w:rPr>
          <w:rFonts w:ascii="Tahoma" w:hAnsi="Tahoma" w:cs="Tahoma"/>
          <w:b/>
          <w:bCs/>
          <w:color w:val="000000" w:themeColor="text1"/>
          <w:sz w:val="21"/>
          <w:szCs w:val="21"/>
        </w:rPr>
      </w:pPr>
      <w:r w:rsidRPr="0046304D">
        <w:rPr>
          <w:rFonts w:ascii="Tahoma" w:hAnsi="Tahoma" w:cs="Tahoma"/>
          <w:sz w:val="21"/>
          <w:szCs w:val="21"/>
        </w:rPr>
        <w:br w:type="page"/>
      </w:r>
      <w:r w:rsidR="00476488" w:rsidRPr="0046304D">
        <w:rPr>
          <w:rFonts w:ascii="Tahoma" w:hAnsi="Tahoma" w:cs="Tahoma"/>
          <w:b/>
          <w:bCs/>
          <w:color w:val="000000" w:themeColor="text1"/>
          <w:sz w:val="21"/>
          <w:szCs w:val="21"/>
        </w:rPr>
        <w:lastRenderedPageBreak/>
        <w:t>ANEXO I –</w:t>
      </w:r>
      <w:r w:rsidR="0085700D" w:rsidRPr="0046304D">
        <w:rPr>
          <w:rFonts w:ascii="Tahoma" w:hAnsi="Tahoma" w:cs="Tahoma"/>
          <w:b/>
          <w:bCs/>
          <w:color w:val="000000" w:themeColor="text1"/>
          <w:sz w:val="21"/>
          <w:szCs w:val="21"/>
        </w:rPr>
        <w:t xml:space="preserve"> </w:t>
      </w:r>
      <w:r w:rsidR="00476488" w:rsidRPr="0046304D">
        <w:rPr>
          <w:rFonts w:ascii="Tahoma" w:hAnsi="Tahoma" w:cs="Tahoma"/>
          <w:b/>
          <w:bCs/>
          <w:color w:val="000000" w:themeColor="text1"/>
          <w:sz w:val="21"/>
          <w:szCs w:val="21"/>
        </w:rPr>
        <w:t>CRONOGRAMA DE PAGAMENTOS</w:t>
      </w:r>
    </w:p>
    <w:p w14:paraId="1C42B211" w14:textId="39B62A74" w:rsidR="009B759F" w:rsidRPr="0046304D" w:rsidRDefault="009B759F" w:rsidP="00491BC7">
      <w:pPr>
        <w:spacing w:line="300" w:lineRule="exact"/>
        <w:rPr>
          <w:rFonts w:ascii="Tahoma" w:hAnsi="Tahoma" w:cs="Tahoma"/>
          <w:sz w:val="21"/>
          <w:szCs w:val="21"/>
        </w:rPr>
      </w:pPr>
      <w:r w:rsidRPr="00491BC7">
        <w:rPr>
          <w:rFonts w:ascii="Tahoma" w:hAnsi="Tahoma" w:cs="Tahoma"/>
          <w:sz w:val="21"/>
          <w:szCs w:val="21"/>
        </w:rPr>
        <w:t>[</w:t>
      </w:r>
      <w:r w:rsidR="00274246" w:rsidRPr="00491BC7">
        <w:rPr>
          <w:rFonts w:ascii="Tahoma" w:hAnsi="Tahoma" w:cs="Tahoma"/>
          <w:sz w:val="21"/>
          <w:szCs w:val="21"/>
        </w:rPr>
        <w:t>INSERIR</w:t>
      </w:r>
      <w:r w:rsidRPr="00491BC7">
        <w:rPr>
          <w:rFonts w:ascii="Tahoma" w:hAnsi="Tahoma" w:cs="Tahoma"/>
          <w:sz w:val="21"/>
          <w:szCs w:val="21"/>
        </w:rPr>
        <w:t>]</w:t>
      </w:r>
    </w:p>
    <w:p w14:paraId="386A5542" w14:textId="62559346" w:rsidR="00024045" w:rsidRPr="00FD4713" w:rsidRDefault="00024045" w:rsidP="00FD4713">
      <w:pPr>
        <w:spacing w:line="300" w:lineRule="exact"/>
        <w:rPr>
          <w:rFonts w:ascii="Tahoma" w:hAnsi="Tahoma"/>
          <w:sz w:val="21"/>
        </w:rPr>
      </w:pPr>
    </w:p>
    <w:p w14:paraId="07FFDD84" w14:textId="7DE1D8CE" w:rsidR="00024045" w:rsidRPr="00FD4713" w:rsidRDefault="00024045" w:rsidP="00FD4713">
      <w:pPr>
        <w:spacing w:line="300" w:lineRule="exact"/>
        <w:rPr>
          <w:rFonts w:ascii="Tahoma" w:hAnsi="Tahoma"/>
          <w:sz w:val="21"/>
        </w:rPr>
      </w:pPr>
    </w:p>
    <w:tbl>
      <w:tblPr>
        <w:tblW w:w="3940" w:type="dxa"/>
        <w:jc w:val="center"/>
        <w:tblCellMar>
          <w:left w:w="70" w:type="dxa"/>
          <w:right w:w="70" w:type="dxa"/>
        </w:tblCellMar>
        <w:tblLook w:val="04A0" w:firstRow="1" w:lastRow="0" w:firstColumn="1" w:lastColumn="0" w:noHBand="0" w:noVBand="1"/>
        <w:tblPrChange w:id="77" w:author="Francisco Timoni" w:date="2021-11-10T17:00:00Z">
          <w:tblPr>
            <w:tblW w:w="3940" w:type="dxa"/>
            <w:jc w:val="center"/>
            <w:tblCellMar>
              <w:left w:w="70" w:type="dxa"/>
              <w:right w:w="70" w:type="dxa"/>
            </w:tblCellMar>
            <w:tblLook w:val="04A0" w:firstRow="1" w:lastRow="0" w:firstColumn="1" w:lastColumn="0" w:noHBand="0" w:noVBand="1"/>
          </w:tblPr>
        </w:tblPrChange>
      </w:tblPr>
      <w:tblGrid>
        <w:gridCol w:w="927"/>
        <w:gridCol w:w="1300"/>
        <w:gridCol w:w="803"/>
        <w:gridCol w:w="910"/>
        <w:tblGridChange w:id="78">
          <w:tblGrid>
            <w:gridCol w:w="927"/>
            <w:gridCol w:w="1300"/>
            <w:gridCol w:w="803"/>
            <w:gridCol w:w="910"/>
          </w:tblGrid>
        </w:tblGridChange>
      </w:tblGrid>
      <w:tr w:rsidR="00F846BE" w:rsidRPr="0046304D" w14:paraId="0BE4F42D" w14:textId="77777777" w:rsidTr="00274246">
        <w:trPr>
          <w:trHeight w:val="552"/>
          <w:jc w:val="center"/>
          <w:trPrChange w:id="79" w:author="Francisco Timoni" w:date="2021-11-10T17:00:00Z">
            <w:trPr>
              <w:trHeight w:val="552"/>
              <w:jc w:val="center"/>
            </w:trPr>
          </w:trPrChange>
        </w:trPr>
        <w:tc>
          <w:tcPr>
            <w:tcW w:w="927" w:type="dxa"/>
            <w:tcBorders>
              <w:top w:val="nil"/>
              <w:left w:val="nil"/>
              <w:bottom w:val="nil"/>
              <w:right w:val="nil"/>
            </w:tcBorders>
            <w:shd w:val="clear" w:color="auto" w:fill="auto"/>
            <w:vAlign w:val="center"/>
            <w:tcPrChange w:id="80" w:author="Francisco Timoni" w:date="2021-11-10T17:00:00Z">
              <w:tcPr>
                <w:tcW w:w="927" w:type="dxa"/>
                <w:tcBorders>
                  <w:top w:val="nil"/>
                  <w:left w:val="nil"/>
                  <w:bottom w:val="nil"/>
                  <w:right w:val="nil"/>
                </w:tcBorders>
                <w:shd w:val="clear" w:color="auto" w:fill="auto"/>
                <w:vAlign w:val="center"/>
              </w:tcPr>
            </w:tcPrChange>
          </w:tcPr>
          <w:p w14:paraId="4FC72227" w14:textId="4BF6E498" w:rsidR="00024045" w:rsidRPr="00FD4713" w:rsidRDefault="00024045" w:rsidP="00FD4713">
            <w:pPr>
              <w:spacing w:line="300" w:lineRule="exact"/>
              <w:jc w:val="center"/>
              <w:rPr>
                <w:rFonts w:ascii="Tahoma" w:hAnsi="Tahoma"/>
                <w:b/>
                <w:color w:val="000000"/>
                <w:sz w:val="21"/>
              </w:rPr>
            </w:pPr>
          </w:p>
        </w:tc>
        <w:tc>
          <w:tcPr>
            <w:tcW w:w="1300" w:type="dxa"/>
            <w:tcBorders>
              <w:top w:val="nil"/>
              <w:left w:val="nil"/>
              <w:bottom w:val="nil"/>
              <w:right w:val="nil"/>
            </w:tcBorders>
            <w:shd w:val="clear" w:color="auto" w:fill="auto"/>
            <w:vAlign w:val="center"/>
            <w:tcPrChange w:id="81" w:author="Francisco Timoni" w:date="2021-11-10T17:00:00Z">
              <w:tcPr>
                <w:tcW w:w="1300" w:type="dxa"/>
                <w:tcBorders>
                  <w:top w:val="nil"/>
                  <w:left w:val="nil"/>
                  <w:bottom w:val="nil"/>
                  <w:right w:val="nil"/>
                </w:tcBorders>
                <w:shd w:val="clear" w:color="auto" w:fill="auto"/>
                <w:vAlign w:val="center"/>
              </w:tcPr>
            </w:tcPrChange>
          </w:tcPr>
          <w:p w14:paraId="257604D1" w14:textId="4A8E7987" w:rsidR="00024045" w:rsidRPr="00FD4713" w:rsidRDefault="00024045" w:rsidP="00FD4713">
            <w:pPr>
              <w:spacing w:line="300" w:lineRule="exact"/>
              <w:jc w:val="center"/>
              <w:rPr>
                <w:rFonts w:ascii="Tahoma" w:hAnsi="Tahoma"/>
                <w:b/>
                <w:color w:val="000000"/>
                <w:sz w:val="21"/>
              </w:rPr>
            </w:pPr>
          </w:p>
        </w:tc>
        <w:tc>
          <w:tcPr>
            <w:tcW w:w="803" w:type="dxa"/>
            <w:tcBorders>
              <w:top w:val="nil"/>
              <w:left w:val="nil"/>
              <w:bottom w:val="nil"/>
              <w:right w:val="nil"/>
            </w:tcBorders>
            <w:shd w:val="clear" w:color="auto" w:fill="auto"/>
            <w:vAlign w:val="center"/>
            <w:tcPrChange w:id="82" w:author="Francisco Timoni" w:date="2021-11-10T17:00:00Z">
              <w:tcPr>
                <w:tcW w:w="803" w:type="dxa"/>
                <w:tcBorders>
                  <w:top w:val="nil"/>
                  <w:left w:val="nil"/>
                  <w:bottom w:val="nil"/>
                  <w:right w:val="nil"/>
                </w:tcBorders>
                <w:shd w:val="clear" w:color="auto" w:fill="auto"/>
                <w:vAlign w:val="center"/>
              </w:tcPr>
            </w:tcPrChange>
          </w:tcPr>
          <w:p w14:paraId="3BA386D0" w14:textId="56D9114C" w:rsidR="00024045" w:rsidRPr="00FD4713" w:rsidRDefault="00024045" w:rsidP="00FD4713">
            <w:pPr>
              <w:spacing w:line="300" w:lineRule="exact"/>
              <w:jc w:val="center"/>
              <w:rPr>
                <w:rFonts w:ascii="Tahoma" w:hAnsi="Tahoma"/>
                <w:b/>
                <w:color w:val="000000"/>
                <w:sz w:val="21"/>
              </w:rPr>
            </w:pPr>
          </w:p>
        </w:tc>
        <w:tc>
          <w:tcPr>
            <w:tcW w:w="910" w:type="dxa"/>
            <w:tcBorders>
              <w:top w:val="nil"/>
              <w:left w:val="nil"/>
              <w:bottom w:val="nil"/>
              <w:right w:val="nil"/>
            </w:tcBorders>
            <w:shd w:val="clear" w:color="auto" w:fill="auto"/>
            <w:vAlign w:val="center"/>
            <w:tcPrChange w:id="83" w:author="Francisco Timoni" w:date="2021-11-10T17:00:00Z">
              <w:tcPr>
                <w:tcW w:w="910" w:type="dxa"/>
                <w:tcBorders>
                  <w:top w:val="nil"/>
                  <w:left w:val="nil"/>
                  <w:bottom w:val="nil"/>
                  <w:right w:val="nil"/>
                </w:tcBorders>
                <w:shd w:val="clear" w:color="auto" w:fill="auto"/>
                <w:vAlign w:val="center"/>
              </w:tcPr>
            </w:tcPrChange>
          </w:tcPr>
          <w:p w14:paraId="0B77BEF2" w14:textId="31621C7F" w:rsidR="00024045" w:rsidRPr="00FD4713" w:rsidRDefault="00024045" w:rsidP="00FD4713">
            <w:pPr>
              <w:spacing w:line="300" w:lineRule="exact"/>
              <w:jc w:val="center"/>
              <w:rPr>
                <w:rFonts w:ascii="Tahoma" w:hAnsi="Tahoma"/>
                <w:b/>
                <w:color w:val="000000"/>
                <w:sz w:val="21"/>
              </w:rPr>
            </w:pPr>
          </w:p>
        </w:tc>
      </w:tr>
    </w:tbl>
    <w:p w14:paraId="10257ABF" w14:textId="08E2B1E8" w:rsidR="00024045" w:rsidRPr="0046304D" w:rsidRDefault="00024045" w:rsidP="0046304D">
      <w:pPr>
        <w:spacing w:line="300" w:lineRule="exact"/>
        <w:rPr>
          <w:rFonts w:ascii="Tahoma" w:hAnsi="Tahoma" w:cs="Tahoma"/>
          <w:sz w:val="21"/>
          <w:szCs w:val="21"/>
        </w:rPr>
      </w:pPr>
    </w:p>
    <w:p w14:paraId="7BCFC474" w14:textId="6CB098AA" w:rsidR="00024045" w:rsidRPr="0046304D" w:rsidRDefault="00024045" w:rsidP="0046304D">
      <w:pPr>
        <w:spacing w:line="300" w:lineRule="exact"/>
        <w:rPr>
          <w:rFonts w:ascii="Tahoma" w:hAnsi="Tahoma" w:cs="Tahoma"/>
          <w:sz w:val="21"/>
          <w:szCs w:val="21"/>
        </w:rPr>
      </w:pPr>
    </w:p>
    <w:p w14:paraId="4DDD9BC8" w14:textId="3AB3DA77" w:rsidR="00024045" w:rsidRPr="0046304D" w:rsidRDefault="00024045" w:rsidP="0046304D">
      <w:pPr>
        <w:spacing w:line="300" w:lineRule="exact"/>
        <w:rPr>
          <w:rFonts w:ascii="Tahoma" w:hAnsi="Tahoma" w:cs="Tahoma"/>
          <w:sz w:val="21"/>
          <w:szCs w:val="21"/>
        </w:rPr>
      </w:pPr>
    </w:p>
    <w:p w14:paraId="20D0DE86" w14:textId="07F5859D" w:rsidR="00024045" w:rsidRPr="0046304D" w:rsidRDefault="00024045" w:rsidP="0046304D">
      <w:pPr>
        <w:spacing w:line="300" w:lineRule="exact"/>
        <w:rPr>
          <w:rFonts w:ascii="Tahoma" w:hAnsi="Tahoma" w:cs="Tahoma"/>
          <w:sz w:val="21"/>
          <w:szCs w:val="21"/>
        </w:rPr>
      </w:pPr>
    </w:p>
    <w:p w14:paraId="71137DB9" w14:textId="13CB0A10" w:rsidR="00024045" w:rsidRPr="0046304D" w:rsidRDefault="00024045" w:rsidP="0046304D">
      <w:pPr>
        <w:spacing w:line="300" w:lineRule="exact"/>
        <w:rPr>
          <w:rFonts w:ascii="Tahoma" w:hAnsi="Tahoma" w:cs="Tahoma"/>
          <w:sz w:val="21"/>
          <w:szCs w:val="21"/>
        </w:rPr>
      </w:pPr>
    </w:p>
    <w:p w14:paraId="6F4DB1FF" w14:textId="12B26798" w:rsidR="00024045" w:rsidRPr="0046304D" w:rsidRDefault="00024045" w:rsidP="0046304D">
      <w:pPr>
        <w:spacing w:line="300" w:lineRule="exact"/>
        <w:rPr>
          <w:rFonts w:ascii="Tahoma" w:hAnsi="Tahoma" w:cs="Tahoma"/>
          <w:sz w:val="21"/>
          <w:szCs w:val="21"/>
        </w:rPr>
      </w:pPr>
    </w:p>
    <w:p w14:paraId="613CF1AE" w14:textId="7A109AA4" w:rsidR="00024045" w:rsidRPr="0046304D" w:rsidRDefault="00024045" w:rsidP="0046304D">
      <w:pPr>
        <w:spacing w:line="300" w:lineRule="exact"/>
        <w:rPr>
          <w:rFonts w:ascii="Tahoma" w:hAnsi="Tahoma" w:cs="Tahoma"/>
          <w:sz w:val="21"/>
          <w:szCs w:val="21"/>
        </w:rPr>
      </w:pPr>
    </w:p>
    <w:p w14:paraId="6A097E23" w14:textId="0938E899" w:rsidR="00024045" w:rsidRPr="0046304D" w:rsidRDefault="00024045" w:rsidP="0046304D">
      <w:pPr>
        <w:spacing w:line="300" w:lineRule="exact"/>
        <w:rPr>
          <w:rFonts w:ascii="Tahoma" w:hAnsi="Tahoma" w:cs="Tahoma"/>
          <w:sz w:val="21"/>
          <w:szCs w:val="21"/>
        </w:rPr>
      </w:pPr>
    </w:p>
    <w:p w14:paraId="673FEDED" w14:textId="1A978DB8" w:rsidR="00024045" w:rsidRPr="0046304D" w:rsidRDefault="00024045" w:rsidP="0046304D">
      <w:pPr>
        <w:spacing w:line="300" w:lineRule="exact"/>
        <w:rPr>
          <w:rFonts w:ascii="Tahoma" w:hAnsi="Tahoma" w:cs="Tahoma"/>
          <w:sz w:val="21"/>
          <w:szCs w:val="21"/>
        </w:rPr>
      </w:pPr>
    </w:p>
    <w:p w14:paraId="43247F8B" w14:textId="6A3DDE12" w:rsidR="00024045" w:rsidRPr="0046304D" w:rsidRDefault="00024045" w:rsidP="0046304D">
      <w:pPr>
        <w:spacing w:line="300" w:lineRule="exact"/>
        <w:rPr>
          <w:rFonts w:ascii="Tahoma" w:hAnsi="Tahoma" w:cs="Tahoma"/>
          <w:sz w:val="21"/>
          <w:szCs w:val="21"/>
        </w:rPr>
      </w:pPr>
    </w:p>
    <w:p w14:paraId="627D4BED" w14:textId="7BD6B8CF" w:rsidR="00024045" w:rsidRPr="0046304D" w:rsidRDefault="00024045" w:rsidP="0046304D">
      <w:pPr>
        <w:spacing w:line="300" w:lineRule="exact"/>
        <w:rPr>
          <w:rFonts w:ascii="Tahoma" w:hAnsi="Tahoma" w:cs="Tahoma"/>
          <w:sz w:val="21"/>
          <w:szCs w:val="21"/>
        </w:rPr>
      </w:pPr>
    </w:p>
    <w:p w14:paraId="777CC4BF" w14:textId="0894D4CB" w:rsidR="00024045" w:rsidRPr="0046304D" w:rsidRDefault="00024045" w:rsidP="0046304D">
      <w:pPr>
        <w:spacing w:line="300" w:lineRule="exact"/>
        <w:rPr>
          <w:rFonts w:ascii="Tahoma" w:hAnsi="Tahoma" w:cs="Tahoma"/>
          <w:sz w:val="21"/>
          <w:szCs w:val="21"/>
        </w:rPr>
      </w:pPr>
    </w:p>
    <w:p w14:paraId="50B41788" w14:textId="27F7A78E" w:rsidR="00024045" w:rsidRPr="0046304D" w:rsidRDefault="00024045" w:rsidP="0046304D">
      <w:pPr>
        <w:spacing w:line="300" w:lineRule="exact"/>
        <w:rPr>
          <w:rFonts w:ascii="Tahoma" w:hAnsi="Tahoma" w:cs="Tahoma"/>
          <w:sz w:val="21"/>
          <w:szCs w:val="21"/>
        </w:rPr>
      </w:pPr>
    </w:p>
    <w:p w14:paraId="62E3C2AF" w14:textId="56B09415" w:rsidR="00024045" w:rsidRPr="0046304D" w:rsidRDefault="00024045" w:rsidP="0046304D">
      <w:pPr>
        <w:spacing w:line="300" w:lineRule="exact"/>
        <w:rPr>
          <w:rFonts w:ascii="Tahoma" w:hAnsi="Tahoma" w:cs="Tahoma"/>
          <w:sz w:val="21"/>
          <w:szCs w:val="21"/>
        </w:rPr>
      </w:pPr>
    </w:p>
    <w:p w14:paraId="4F2DC1AB" w14:textId="296BA75F" w:rsidR="00024045" w:rsidRPr="0046304D" w:rsidRDefault="00024045" w:rsidP="0046304D">
      <w:pPr>
        <w:spacing w:line="300" w:lineRule="exact"/>
        <w:rPr>
          <w:rFonts w:ascii="Tahoma" w:hAnsi="Tahoma" w:cs="Tahoma"/>
          <w:sz w:val="21"/>
          <w:szCs w:val="21"/>
        </w:rPr>
      </w:pPr>
    </w:p>
    <w:p w14:paraId="2200B0B8" w14:textId="0F884815" w:rsidR="00024045" w:rsidRPr="0046304D" w:rsidRDefault="00024045" w:rsidP="0046304D">
      <w:pPr>
        <w:spacing w:line="300" w:lineRule="exact"/>
        <w:rPr>
          <w:rFonts w:ascii="Tahoma" w:hAnsi="Tahoma" w:cs="Tahoma"/>
          <w:sz w:val="21"/>
          <w:szCs w:val="21"/>
        </w:rPr>
      </w:pPr>
    </w:p>
    <w:p w14:paraId="7A41FACF" w14:textId="503FC558" w:rsidR="00024045" w:rsidRPr="0046304D" w:rsidRDefault="00024045" w:rsidP="0046304D">
      <w:pPr>
        <w:spacing w:line="300" w:lineRule="exact"/>
        <w:rPr>
          <w:rFonts w:ascii="Tahoma" w:hAnsi="Tahoma" w:cs="Tahoma"/>
          <w:sz w:val="21"/>
          <w:szCs w:val="21"/>
        </w:rPr>
      </w:pPr>
    </w:p>
    <w:p w14:paraId="39829B68" w14:textId="6290C7D6" w:rsidR="00024045" w:rsidRPr="0046304D" w:rsidRDefault="00024045" w:rsidP="0046304D">
      <w:pPr>
        <w:spacing w:line="300" w:lineRule="exact"/>
        <w:rPr>
          <w:rFonts w:ascii="Tahoma" w:hAnsi="Tahoma" w:cs="Tahoma"/>
          <w:sz w:val="21"/>
          <w:szCs w:val="21"/>
        </w:rPr>
      </w:pPr>
    </w:p>
    <w:p w14:paraId="674F3B86" w14:textId="65AB7B43" w:rsidR="00024045" w:rsidRPr="0046304D" w:rsidRDefault="00024045" w:rsidP="0046304D">
      <w:pPr>
        <w:spacing w:line="300" w:lineRule="exact"/>
        <w:rPr>
          <w:rFonts w:ascii="Tahoma" w:hAnsi="Tahoma" w:cs="Tahoma"/>
          <w:sz w:val="21"/>
          <w:szCs w:val="21"/>
        </w:rPr>
      </w:pPr>
    </w:p>
    <w:p w14:paraId="7EA4B5A4" w14:textId="0FD961E5" w:rsidR="00024045" w:rsidRPr="0046304D" w:rsidRDefault="00024045" w:rsidP="0046304D">
      <w:pPr>
        <w:spacing w:line="300" w:lineRule="exact"/>
        <w:rPr>
          <w:rFonts w:ascii="Tahoma" w:hAnsi="Tahoma" w:cs="Tahoma"/>
          <w:sz w:val="21"/>
          <w:szCs w:val="21"/>
        </w:rPr>
      </w:pPr>
    </w:p>
    <w:p w14:paraId="218D57D9" w14:textId="466FE883" w:rsidR="00024045" w:rsidRPr="00FD4713" w:rsidRDefault="00024045" w:rsidP="00FD4713">
      <w:pPr>
        <w:spacing w:line="300" w:lineRule="exact"/>
        <w:rPr>
          <w:rFonts w:ascii="Tahoma" w:hAnsi="Tahoma"/>
          <w:sz w:val="21"/>
        </w:rPr>
      </w:pPr>
    </w:p>
    <w:p w14:paraId="4E37CAC5" w14:textId="4D6AD7F5" w:rsidR="00024045" w:rsidRPr="00FD4713" w:rsidRDefault="00024045" w:rsidP="00FD4713">
      <w:pPr>
        <w:spacing w:line="300" w:lineRule="exact"/>
        <w:rPr>
          <w:rFonts w:ascii="Tahoma" w:hAnsi="Tahoma"/>
          <w:sz w:val="21"/>
        </w:rPr>
      </w:pPr>
    </w:p>
    <w:p w14:paraId="16EBBD87" w14:textId="6CD2B09E" w:rsidR="00024045" w:rsidRPr="00FD4713" w:rsidRDefault="00024045" w:rsidP="00FD4713">
      <w:pPr>
        <w:spacing w:line="300" w:lineRule="exact"/>
        <w:rPr>
          <w:rFonts w:ascii="Tahoma" w:hAnsi="Tahoma"/>
          <w:sz w:val="21"/>
        </w:rPr>
      </w:pPr>
    </w:p>
    <w:p w14:paraId="69CE8FA9" w14:textId="346A46BF" w:rsidR="00024045" w:rsidRPr="00FD4713" w:rsidRDefault="00024045" w:rsidP="00FD4713">
      <w:pPr>
        <w:spacing w:line="300" w:lineRule="exact"/>
        <w:rPr>
          <w:rFonts w:ascii="Tahoma" w:hAnsi="Tahoma"/>
          <w:sz w:val="21"/>
        </w:rPr>
      </w:pPr>
    </w:p>
    <w:p w14:paraId="6C28ECFE" w14:textId="7918C3C8" w:rsidR="00024045" w:rsidRPr="00FD4713" w:rsidRDefault="00024045" w:rsidP="00FD4713">
      <w:pPr>
        <w:spacing w:line="300" w:lineRule="exact"/>
        <w:rPr>
          <w:rFonts w:ascii="Tahoma" w:hAnsi="Tahoma"/>
          <w:sz w:val="21"/>
        </w:rPr>
      </w:pPr>
    </w:p>
    <w:p w14:paraId="461BC512" w14:textId="32640F4B" w:rsidR="00024045" w:rsidRPr="00FD4713" w:rsidRDefault="00024045" w:rsidP="00FD4713">
      <w:pPr>
        <w:spacing w:line="300" w:lineRule="exact"/>
        <w:rPr>
          <w:rFonts w:ascii="Tahoma" w:hAnsi="Tahoma"/>
          <w:sz w:val="21"/>
        </w:rPr>
      </w:pPr>
    </w:p>
    <w:p w14:paraId="43AB7C39" w14:textId="24C97797" w:rsidR="00024045" w:rsidRPr="00FD4713" w:rsidRDefault="00024045" w:rsidP="00FD4713">
      <w:pPr>
        <w:spacing w:line="300" w:lineRule="exact"/>
        <w:rPr>
          <w:rFonts w:ascii="Tahoma" w:hAnsi="Tahoma"/>
          <w:sz w:val="21"/>
        </w:rPr>
      </w:pPr>
    </w:p>
    <w:p w14:paraId="5FFDB05F" w14:textId="22642885" w:rsidR="00024045" w:rsidRPr="00FD4713" w:rsidRDefault="00024045" w:rsidP="00FD4713">
      <w:pPr>
        <w:spacing w:line="300" w:lineRule="exact"/>
        <w:rPr>
          <w:rFonts w:ascii="Tahoma" w:hAnsi="Tahoma"/>
          <w:sz w:val="21"/>
        </w:rPr>
      </w:pPr>
    </w:p>
    <w:p w14:paraId="77734164" w14:textId="1BA099AF" w:rsidR="00024045" w:rsidRPr="00FD4713" w:rsidRDefault="00024045" w:rsidP="00FD4713">
      <w:pPr>
        <w:spacing w:line="300" w:lineRule="exact"/>
        <w:rPr>
          <w:rFonts w:ascii="Tahoma" w:hAnsi="Tahoma"/>
          <w:sz w:val="21"/>
        </w:rPr>
      </w:pPr>
    </w:p>
    <w:p w14:paraId="7B3487E4" w14:textId="294E344F" w:rsidR="00024045" w:rsidRPr="00FD4713" w:rsidRDefault="00024045" w:rsidP="00FD4713">
      <w:pPr>
        <w:spacing w:line="300" w:lineRule="exact"/>
        <w:rPr>
          <w:rFonts w:ascii="Tahoma" w:hAnsi="Tahoma"/>
          <w:sz w:val="21"/>
        </w:rPr>
      </w:pPr>
    </w:p>
    <w:p w14:paraId="3839858E" w14:textId="11C55DAC" w:rsidR="00024045" w:rsidRPr="00FD4713" w:rsidRDefault="00024045" w:rsidP="00FD4713">
      <w:pPr>
        <w:spacing w:line="300" w:lineRule="exact"/>
        <w:rPr>
          <w:rFonts w:ascii="Tahoma" w:hAnsi="Tahoma"/>
          <w:sz w:val="21"/>
        </w:rPr>
      </w:pPr>
    </w:p>
    <w:p w14:paraId="5BA75517" w14:textId="3D7849BE" w:rsidR="00024045" w:rsidRPr="00FD4713" w:rsidRDefault="00024045" w:rsidP="00FD4713">
      <w:pPr>
        <w:spacing w:line="300" w:lineRule="exact"/>
        <w:rPr>
          <w:rFonts w:ascii="Tahoma" w:hAnsi="Tahoma"/>
          <w:sz w:val="21"/>
        </w:rPr>
      </w:pPr>
    </w:p>
    <w:p w14:paraId="4AB1D790" w14:textId="23A78B7A" w:rsidR="00024045" w:rsidRPr="00FD4713" w:rsidRDefault="00024045" w:rsidP="00FD4713">
      <w:pPr>
        <w:spacing w:line="300" w:lineRule="exact"/>
        <w:rPr>
          <w:rFonts w:ascii="Tahoma" w:hAnsi="Tahoma"/>
          <w:sz w:val="21"/>
        </w:rPr>
      </w:pPr>
    </w:p>
    <w:p w14:paraId="6D9E8AD4" w14:textId="7640DA1A" w:rsidR="00024045" w:rsidRPr="00FD4713" w:rsidRDefault="00024045" w:rsidP="00FD4713">
      <w:pPr>
        <w:spacing w:line="300" w:lineRule="exact"/>
        <w:rPr>
          <w:rFonts w:ascii="Tahoma" w:hAnsi="Tahoma"/>
          <w:sz w:val="21"/>
        </w:rPr>
      </w:pPr>
    </w:p>
    <w:p w14:paraId="30FC17A6" w14:textId="52240D0D" w:rsidR="00024045" w:rsidRPr="00FD4713" w:rsidRDefault="00024045" w:rsidP="00FD4713">
      <w:pPr>
        <w:spacing w:line="300" w:lineRule="exact"/>
        <w:rPr>
          <w:rFonts w:ascii="Tahoma" w:hAnsi="Tahoma"/>
          <w:sz w:val="21"/>
        </w:rPr>
      </w:pPr>
    </w:p>
    <w:p w14:paraId="4C158C14" w14:textId="71ABCBBB" w:rsidR="00024045" w:rsidRPr="00FD4713" w:rsidRDefault="00024045" w:rsidP="00FD4713">
      <w:pPr>
        <w:spacing w:line="300" w:lineRule="exact"/>
        <w:rPr>
          <w:rFonts w:ascii="Tahoma" w:hAnsi="Tahoma"/>
          <w:sz w:val="21"/>
        </w:rPr>
      </w:pPr>
    </w:p>
    <w:p w14:paraId="66B3B76C" w14:textId="7DF30F15" w:rsidR="005B79E4" w:rsidRPr="00FD4713" w:rsidRDefault="005B79E4" w:rsidP="00FD4713">
      <w:pPr>
        <w:spacing w:line="300" w:lineRule="exact"/>
        <w:rPr>
          <w:rFonts w:ascii="Tahoma" w:hAnsi="Tahoma"/>
          <w:sz w:val="21"/>
        </w:rPr>
      </w:pPr>
      <w:r w:rsidRPr="00FD4713">
        <w:rPr>
          <w:rFonts w:ascii="Tahoma" w:hAnsi="Tahoma"/>
          <w:sz w:val="21"/>
        </w:rPr>
        <w:br w:type="page"/>
      </w:r>
    </w:p>
    <w:p w14:paraId="0E4F60C0" w14:textId="163F5688" w:rsidR="00024045" w:rsidRPr="00FD4713" w:rsidRDefault="00024045" w:rsidP="00FD4713">
      <w:pPr>
        <w:spacing w:line="300" w:lineRule="exact"/>
        <w:rPr>
          <w:rFonts w:ascii="Tahoma" w:hAnsi="Tahoma"/>
          <w:sz w:val="21"/>
        </w:rPr>
      </w:pPr>
    </w:p>
    <w:p w14:paraId="75F15587" w14:textId="2C8135F8" w:rsidR="00476488" w:rsidRPr="00FD4713" w:rsidRDefault="00476488" w:rsidP="00FD4713">
      <w:pPr>
        <w:pStyle w:val="Ttulo1"/>
        <w:spacing w:before="0" w:line="300" w:lineRule="exact"/>
        <w:jc w:val="center"/>
        <w:rPr>
          <w:rFonts w:ascii="Tahoma" w:hAnsi="Tahoma"/>
          <w:b/>
          <w:sz w:val="21"/>
        </w:rPr>
      </w:pPr>
      <w:r w:rsidRPr="00D16514">
        <w:rPr>
          <w:rFonts w:ascii="Tahoma" w:hAnsi="Tahoma" w:cs="Tahoma"/>
          <w:b/>
          <w:bCs/>
          <w:color w:val="000000" w:themeColor="text1"/>
          <w:sz w:val="21"/>
          <w:szCs w:val="21"/>
        </w:rPr>
        <w:t>ANEXO II – CÁLCULO DOS JUROS REMUNERATÓRIOS</w:t>
      </w:r>
      <w:r w:rsidR="00F83B9B" w:rsidRPr="00D16514">
        <w:rPr>
          <w:rFonts w:ascii="Tahoma" w:hAnsi="Tahoma" w:cs="Tahoma"/>
          <w:b/>
          <w:bCs/>
          <w:color w:val="000000" w:themeColor="text1"/>
          <w:sz w:val="21"/>
          <w:szCs w:val="21"/>
        </w:rPr>
        <w:t xml:space="preserve"> E DA ATUALIZAÇÃO MONETÁRIA</w:t>
      </w:r>
    </w:p>
    <w:p w14:paraId="5C9A61AB" w14:textId="77777777" w:rsidR="00FC7055" w:rsidRPr="0046304D" w:rsidRDefault="00FC7055" w:rsidP="00FD4713">
      <w:pPr>
        <w:spacing w:line="300" w:lineRule="exact"/>
        <w:contextualSpacing/>
        <w:jc w:val="center"/>
        <w:rPr>
          <w:rFonts w:ascii="Tahoma" w:hAnsi="Tahoma" w:cs="Tahoma"/>
          <w:bCs/>
          <w:sz w:val="21"/>
          <w:szCs w:val="21"/>
        </w:rPr>
      </w:pPr>
    </w:p>
    <w:p w14:paraId="757DA149" w14:textId="07E12A01" w:rsidR="007402A3" w:rsidRPr="0046304D" w:rsidRDefault="00BB7127" w:rsidP="00FD4713">
      <w:pPr>
        <w:spacing w:line="300" w:lineRule="exact"/>
        <w:contextualSpacing/>
        <w:jc w:val="both"/>
        <w:rPr>
          <w:rFonts w:ascii="Tahoma" w:hAnsi="Tahoma" w:cs="Tahoma"/>
          <w:sz w:val="21"/>
          <w:szCs w:val="21"/>
        </w:rPr>
      </w:pPr>
      <w:bookmarkStart w:id="84" w:name="_DV_M107"/>
      <w:bookmarkStart w:id="85" w:name="_DV_M109"/>
      <w:bookmarkStart w:id="86" w:name="_DV_M192"/>
      <w:bookmarkStart w:id="87" w:name="_DV_M199"/>
      <w:bookmarkEnd w:id="84"/>
      <w:bookmarkEnd w:id="85"/>
      <w:bookmarkEnd w:id="86"/>
      <w:bookmarkEnd w:id="87"/>
      <w:r w:rsidRPr="0046304D">
        <w:rPr>
          <w:rFonts w:ascii="Tahoma" w:hAnsi="Tahoma" w:cs="Tahoma"/>
          <w:sz w:val="21"/>
          <w:szCs w:val="21"/>
        </w:rPr>
        <w:t xml:space="preserve">A Atualização Monetária e os </w:t>
      </w:r>
      <w:r w:rsidR="007402A3" w:rsidRPr="0046304D">
        <w:rPr>
          <w:rFonts w:ascii="Tahoma" w:hAnsi="Tahoma" w:cs="Tahoma"/>
          <w:sz w:val="21"/>
          <w:szCs w:val="21"/>
        </w:rPr>
        <w:t>Juros Remuneratórios serão calculados da seguinte forma:</w:t>
      </w:r>
    </w:p>
    <w:p w14:paraId="1D1279F1" w14:textId="77777777" w:rsidR="007402A3" w:rsidRPr="0046304D" w:rsidRDefault="007402A3" w:rsidP="00FD4713">
      <w:pPr>
        <w:pStyle w:val="BodyText21"/>
        <w:widowControl w:val="0"/>
        <w:spacing w:line="300" w:lineRule="exact"/>
        <w:contextualSpacing/>
        <w:rPr>
          <w:rFonts w:ascii="Tahoma" w:hAnsi="Tahoma" w:cs="Tahoma"/>
          <w:sz w:val="21"/>
          <w:szCs w:val="21"/>
        </w:rPr>
      </w:pPr>
    </w:p>
    <w:p w14:paraId="68DCD6A9" w14:textId="133B3A9E" w:rsidR="007402A3" w:rsidRPr="0046304D" w:rsidRDefault="007402A3" w:rsidP="00A207AB">
      <w:pPr>
        <w:pStyle w:val="PargrafodaLista"/>
        <w:keepNext/>
        <w:widowControl w:val="0"/>
        <w:numPr>
          <w:ilvl w:val="1"/>
          <w:numId w:val="6"/>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Atualização Monetária</w:t>
      </w:r>
      <w:r w:rsidRPr="0046304D">
        <w:rPr>
          <w:rFonts w:ascii="Tahoma" w:hAnsi="Tahoma" w:cs="Tahoma"/>
          <w:sz w:val="21"/>
          <w:szCs w:val="21"/>
        </w:rPr>
        <w:t xml:space="preserve">: O </w:t>
      </w:r>
      <w:r w:rsidR="00F17A54"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ou o </w:t>
      </w:r>
      <w:r w:rsidRPr="0046304D">
        <w:rPr>
          <w:rFonts w:ascii="Tahoma" w:hAnsi="Tahoma" w:cs="Tahoma"/>
          <w:sz w:val="21"/>
          <w:szCs w:val="21"/>
        </w:rPr>
        <w:t xml:space="preserve">saldo </w:t>
      </w:r>
      <w:r w:rsidR="00BB7127" w:rsidRPr="0046304D">
        <w:rPr>
          <w:rFonts w:ascii="Tahoma" w:hAnsi="Tahoma" w:cs="Tahoma"/>
          <w:sz w:val="21"/>
          <w:szCs w:val="21"/>
        </w:rPr>
        <w:t xml:space="preserve">do </w:t>
      </w:r>
      <w:r w:rsidR="00B237F6"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w:t>
      </w:r>
      <w:r w:rsidRPr="0046304D">
        <w:rPr>
          <w:rFonts w:ascii="Tahoma" w:hAnsi="Tahoma" w:cs="Tahoma"/>
          <w:sz w:val="21"/>
          <w:szCs w:val="21"/>
        </w:rPr>
        <w:t xml:space="preserve">da </w:t>
      </w:r>
      <w:r w:rsidR="00B237F6" w:rsidRPr="0046304D">
        <w:rPr>
          <w:rFonts w:ascii="Tahoma" w:hAnsi="Tahoma" w:cs="Tahoma"/>
          <w:sz w:val="21"/>
          <w:szCs w:val="21"/>
        </w:rPr>
        <w:t xml:space="preserve">Cédula </w:t>
      </w:r>
      <w:r w:rsidRPr="0046304D">
        <w:rPr>
          <w:rFonts w:ascii="Tahoma" w:hAnsi="Tahoma" w:cs="Tahoma"/>
          <w:sz w:val="21"/>
          <w:szCs w:val="21"/>
        </w:rPr>
        <w:t xml:space="preserve">será objeto de Atualização Monetária </w:t>
      </w:r>
      <w:r w:rsidR="00DD7353" w:rsidRPr="0046304D">
        <w:rPr>
          <w:rFonts w:ascii="Tahoma" w:hAnsi="Tahoma" w:cs="Tahoma"/>
          <w:sz w:val="21"/>
          <w:szCs w:val="21"/>
        </w:rPr>
        <w:t>mensal</w:t>
      </w:r>
      <w:r w:rsidRPr="0046304D">
        <w:rPr>
          <w:rFonts w:ascii="Tahoma" w:hAnsi="Tahoma" w:cs="Tahoma"/>
          <w:sz w:val="21"/>
          <w:szCs w:val="21"/>
        </w:rPr>
        <w:t xml:space="preserve">, de acordo com a variação </w:t>
      </w:r>
      <w:r w:rsidR="0086276C" w:rsidRPr="0046304D">
        <w:rPr>
          <w:rFonts w:ascii="Tahoma" w:hAnsi="Tahoma" w:cs="Tahoma"/>
          <w:sz w:val="21"/>
          <w:szCs w:val="21"/>
        </w:rPr>
        <w:t xml:space="preserve">positiva </w:t>
      </w:r>
      <w:r w:rsidRPr="0046304D">
        <w:rPr>
          <w:rFonts w:ascii="Tahoma" w:hAnsi="Tahoma" w:cs="Tahoma"/>
          <w:sz w:val="21"/>
          <w:szCs w:val="21"/>
        </w:rPr>
        <w:t xml:space="preserve">do </w:t>
      </w:r>
      <w:r w:rsidR="00DD7353" w:rsidRPr="0046304D">
        <w:rPr>
          <w:rFonts w:ascii="Tahoma" w:hAnsi="Tahoma" w:cs="Tahoma"/>
          <w:sz w:val="21"/>
          <w:szCs w:val="21"/>
        </w:rPr>
        <w:t>I</w:t>
      </w:r>
      <w:r w:rsidR="0007220C">
        <w:rPr>
          <w:rFonts w:ascii="Tahoma" w:hAnsi="Tahoma" w:cs="Tahoma"/>
          <w:sz w:val="21"/>
          <w:szCs w:val="21"/>
        </w:rPr>
        <w:t>PCA/IBGE</w:t>
      </w:r>
      <w:r w:rsidR="00BB7127" w:rsidRPr="0046304D">
        <w:rPr>
          <w:rFonts w:ascii="Tahoma" w:hAnsi="Tahoma" w:cs="Tahoma"/>
          <w:sz w:val="21"/>
          <w:szCs w:val="21"/>
        </w:rPr>
        <w:t xml:space="preserve">, </w:t>
      </w:r>
      <w:r w:rsidRPr="0046304D">
        <w:rPr>
          <w:rFonts w:ascii="Tahoma" w:hAnsi="Tahoma" w:cs="Tahoma"/>
          <w:sz w:val="21"/>
          <w:szCs w:val="21"/>
        </w:rPr>
        <w:t xml:space="preserve">até a Data </w:t>
      </w:r>
      <w:r w:rsidR="00B761F7" w:rsidRPr="0046304D">
        <w:rPr>
          <w:rFonts w:ascii="Tahoma" w:hAnsi="Tahoma" w:cs="Tahoma"/>
          <w:sz w:val="21"/>
          <w:szCs w:val="21"/>
        </w:rPr>
        <w:t>de Vencimento</w:t>
      </w:r>
      <w:r w:rsidRPr="0046304D">
        <w:rPr>
          <w:rFonts w:ascii="Tahoma" w:hAnsi="Tahoma" w:cs="Tahoma"/>
          <w:sz w:val="21"/>
          <w:szCs w:val="21"/>
        </w:rPr>
        <w:t xml:space="preserve"> conforme descrito abaixo:</w:t>
      </w:r>
    </w:p>
    <w:p w14:paraId="5D0CAB64" w14:textId="77777777" w:rsidR="00B761F7" w:rsidRPr="0046304D" w:rsidRDefault="00B761F7" w:rsidP="0046304D">
      <w:pPr>
        <w:pStyle w:val="PargrafodaLista"/>
        <w:keepNext/>
        <w:widowControl w:val="0"/>
        <w:spacing w:line="300" w:lineRule="exact"/>
        <w:ind w:left="0"/>
        <w:jc w:val="both"/>
        <w:rPr>
          <w:rFonts w:ascii="Tahoma" w:hAnsi="Tahoma" w:cs="Tahoma"/>
          <w:sz w:val="21"/>
          <w:szCs w:val="21"/>
        </w:rPr>
      </w:pPr>
    </w:p>
    <w:p w14:paraId="4A180161" w14:textId="77777777" w:rsidR="00B761F7" w:rsidRPr="0046304D" w:rsidRDefault="00B761F7" w:rsidP="0046304D">
      <w:pPr>
        <w:pStyle w:val="PargrafodaLista"/>
        <w:keepNext/>
        <w:spacing w:line="300" w:lineRule="exact"/>
        <w:ind w:left="360"/>
        <w:jc w:val="both"/>
        <w:rPr>
          <w:rFonts w:ascii="Tahoma" w:hAnsi="Tahoma" w:cs="Tahoma"/>
          <w:sz w:val="21"/>
          <w:szCs w:val="21"/>
        </w:rPr>
      </w:pPr>
    </w:p>
    <w:p w14:paraId="15F9CF37" w14:textId="77777777" w:rsidR="00B761F7" w:rsidRPr="0046304D" w:rsidRDefault="00B761F7" w:rsidP="00FD4713">
      <w:pPr>
        <w:tabs>
          <w:tab w:val="left" w:pos="851"/>
          <w:tab w:val="left" w:pos="1418"/>
        </w:tabs>
        <w:spacing w:line="30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Pr="0046304D" w:rsidRDefault="00A03577" w:rsidP="00FD4713">
      <w:pPr>
        <w:tabs>
          <w:tab w:val="left" w:pos="851"/>
          <w:tab w:val="left" w:pos="1418"/>
        </w:tabs>
        <w:spacing w:line="300" w:lineRule="exact"/>
        <w:contextualSpacing/>
        <w:jc w:val="both"/>
        <w:rPr>
          <w:rFonts w:ascii="Tahoma" w:hAnsi="Tahoma" w:cs="Tahoma"/>
          <w:bCs/>
          <w:sz w:val="21"/>
          <w:szCs w:val="21"/>
        </w:rPr>
      </w:pPr>
    </w:p>
    <w:p w14:paraId="2B8F36D1" w14:textId="55F28D74" w:rsidR="00B761F7" w:rsidRPr="0046304D" w:rsidRDefault="00B761F7" w:rsidP="00FD4713">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3036AE7E" w14:textId="77777777"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SDA =</w:t>
      </w:r>
      <w:r w:rsidRPr="0046304D">
        <w:rPr>
          <w:rFonts w:ascii="Tahoma" w:hAnsi="Tahoma" w:cs="Tahoma"/>
          <w:bCs/>
          <w:sz w:val="21"/>
          <w:szCs w:val="21"/>
        </w:rPr>
        <w:tab/>
        <w:t xml:space="preserve">Saldo Devedor Atualizado, calculado com 08 (oito) casas decimais, sem arredondamento; </w:t>
      </w:r>
    </w:p>
    <w:p w14:paraId="3CD0E4F3" w14:textId="7C6F13FD"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SDB =</w:t>
      </w:r>
      <w:r w:rsidRPr="0046304D">
        <w:rPr>
          <w:rFonts w:ascii="Tahoma" w:hAnsi="Tahoma" w:cs="Tahoma"/>
          <w:bCs/>
          <w:sz w:val="21"/>
          <w:szCs w:val="21"/>
        </w:rPr>
        <w:tab/>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na data </w:t>
      </w:r>
      <w:r w:rsidR="003025CE" w:rsidRPr="0046304D">
        <w:rPr>
          <w:rFonts w:ascii="Tahoma" w:hAnsi="Tahoma" w:cs="Tahoma"/>
          <w:bCs/>
          <w:sz w:val="21"/>
          <w:szCs w:val="21"/>
        </w:rPr>
        <w:t>do desembolso</w:t>
      </w:r>
      <w:r w:rsidR="00316CEF" w:rsidRPr="0046304D">
        <w:rPr>
          <w:rFonts w:ascii="Tahoma" w:hAnsi="Tahoma" w:cs="Tahoma"/>
          <w:bCs/>
          <w:sz w:val="21"/>
          <w:szCs w:val="21"/>
        </w:rPr>
        <w:t xml:space="preserve"> da Cédula</w:t>
      </w:r>
      <w:r w:rsidRPr="0046304D">
        <w:rPr>
          <w:rFonts w:ascii="Tahoma" w:hAnsi="Tahoma" w:cs="Tahoma"/>
          <w:bCs/>
          <w:sz w:val="21"/>
          <w:szCs w:val="21"/>
        </w:rPr>
        <w:t xml:space="preserve"> ou </w:t>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após </w:t>
      </w:r>
      <w:r w:rsidR="00AA44F3" w:rsidRPr="0046304D">
        <w:rPr>
          <w:rFonts w:ascii="Tahoma" w:hAnsi="Tahoma" w:cs="Tahoma"/>
          <w:bCs/>
          <w:sz w:val="21"/>
          <w:szCs w:val="21"/>
        </w:rPr>
        <w:t>cada amortização</w:t>
      </w:r>
      <w:r w:rsidRPr="0046304D">
        <w:rPr>
          <w:rFonts w:ascii="Tahoma" w:hAnsi="Tahoma" w:cs="Tahoma"/>
          <w:bCs/>
          <w:sz w:val="21"/>
          <w:szCs w:val="21"/>
        </w:rPr>
        <w:t xml:space="preserve"> última amortização</w:t>
      </w:r>
      <w:r w:rsidR="00316CEF" w:rsidRPr="0046304D">
        <w:rPr>
          <w:rFonts w:ascii="Tahoma" w:hAnsi="Tahoma" w:cs="Tahoma"/>
          <w:bCs/>
          <w:sz w:val="21"/>
          <w:szCs w:val="21"/>
        </w:rPr>
        <w:t xml:space="preserve"> da Cédula</w:t>
      </w:r>
      <w:r w:rsidRPr="0046304D">
        <w:rPr>
          <w:rFonts w:ascii="Tahoma" w:hAnsi="Tahoma" w:cs="Tahoma"/>
          <w:bCs/>
          <w:sz w:val="21"/>
          <w:szCs w:val="21"/>
        </w:rPr>
        <w:t>, pagamento ou incorporação dos Juros Remuneratórios, se houver, o que ocorrer por último, calculado com 08 (oito) casas decimais, sem arredondamento;</w:t>
      </w:r>
    </w:p>
    <w:p w14:paraId="34EC1B90" w14:textId="7748496C"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C =</w:t>
      </w:r>
      <w:r w:rsidRPr="0046304D">
        <w:rPr>
          <w:rFonts w:ascii="Tahoma" w:hAnsi="Tahoma" w:cs="Tahoma"/>
          <w:bCs/>
          <w:sz w:val="21"/>
          <w:szCs w:val="21"/>
        </w:rPr>
        <w:tab/>
        <w:t xml:space="preserve">Fator da variação mensal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46304D">
        <w:rPr>
          <w:rFonts w:ascii="Tahoma" w:hAnsi="Tahoma" w:cs="Tahoma"/>
          <w:sz w:val="21"/>
          <w:szCs w:val="21"/>
        </w:rPr>
        <w:t>I</w:t>
      </w:r>
      <w:r w:rsidR="0007220C">
        <w:rPr>
          <w:rFonts w:ascii="Tahoma" w:hAnsi="Tahoma" w:cs="Tahoma"/>
          <w:sz w:val="21"/>
          <w:szCs w:val="21"/>
        </w:rPr>
        <w:t>PCA/IBGE</w:t>
      </w:r>
      <w:r w:rsidRPr="0046304D">
        <w:rPr>
          <w:rFonts w:ascii="Tahoma" w:hAnsi="Tahoma" w:cs="Tahoma"/>
          <w:bCs/>
          <w:sz w:val="21"/>
          <w:szCs w:val="21"/>
        </w:rPr>
        <w:t xml:space="preserve">, calculado com 08 (oito) casas decimais, sem arredondamento, apurado conforme abaixo: </w:t>
      </w:r>
    </w:p>
    <w:p w14:paraId="60EA429F" w14:textId="77777777" w:rsidR="00B761F7" w:rsidRPr="0046304D" w:rsidRDefault="00B761F7" w:rsidP="00FD4713">
      <w:pPr>
        <w:tabs>
          <w:tab w:val="left" w:pos="851"/>
          <w:tab w:val="left" w:pos="1418"/>
        </w:tabs>
        <w:spacing w:line="300" w:lineRule="exact"/>
        <w:contextualSpacing/>
        <w:jc w:val="both"/>
        <w:rPr>
          <w:rFonts w:ascii="Tahoma" w:hAnsi="Tahoma" w:cs="Tahoma"/>
          <w:bCs/>
          <w:sz w:val="21"/>
          <w:szCs w:val="21"/>
        </w:rPr>
      </w:pPr>
    </w:p>
    <w:p w14:paraId="160AA967" w14:textId="3F5E8D84" w:rsidR="00B761F7" w:rsidRPr="00727273" w:rsidRDefault="00BA052E" w:rsidP="00FD4713">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2118D84" w14:textId="77777777" w:rsidR="00B761F7" w:rsidRPr="0046304D" w:rsidRDefault="00B761F7" w:rsidP="00FD4713">
      <w:pPr>
        <w:tabs>
          <w:tab w:val="left" w:pos="851"/>
          <w:tab w:val="left" w:pos="1418"/>
        </w:tabs>
        <w:spacing w:line="300" w:lineRule="exact"/>
        <w:contextualSpacing/>
        <w:jc w:val="both"/>
        <w:rPr>
          <w:rFonts w:ascii="Tahoma" w:hAnsi="Tahoma" w:cs="Tahoma"/>
          <w:bCs/>
          <w:sz w:val="21"/>
          <w:szCs w:val="21"/>
        </w:rPr>
      </w:pPr>
    </w:p>
    <w:p w14:paraId="666EC429" w14:textId="77777777" w:rsidR="00B761F7" w:rsidRPr="0046304D" w:rsidRDefault="00B761F7" w:rsidP="00FD4713">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42685679" w14:textId="40B3F2F8" w:rsidR="00B761F7" w:rsidRPr="0046304D" w:rsidRDefault="00B761F7" w:rsidP="0046304D">
      <w:pPr>
        <w:spacing w:line="300" w:lineRule="exact"/>
        <w:ind w:left="2552" w:hanging="1843"/>
        <w:contextualSpacing/>
        <w:jc w:val="both"/>
        <w:rPr>
          <w:rFonts w:ascii="Tahoma" w:hAnsi="Tahoma" w:cs="Tahoma"/>
          <w:sz w:val="21"/>
          <w:szCs w:val="21"/>
        </w:rPr>
      </w:pPr>
      <w:r w:rsidRPr="0046304D">
        <w:rPr>
          <w:rFonts w:ascii="Tahoma" w:hAnsi="Tahoma" w:cs="Tahoma"/>
          <w:bCs/>
          <w:sz w:val="21"/>
          <w:szCs w:val="21"/>
        </w:rPr>
        <w:t>NI</w:t>
      </w:r>
      <w:r w:rsidRPr="0046304D">
        <w:rPr>
          <w:rFonts w:ascii="Tahoma" w:hAnsi="Tahoma" w:cs="Tahoma"/>
          <w:bCs/>
          <w:sz w:val="21"/>
          <w:szCs w:val="21"/>
          <w:vertAlign w:val="subscript"/>
        </w:rPr>
        <w:t>m-2</w:t>
      </w:r>
      <w:r w:rsidRPr="0046304D">
        <w:rPr>
          <w:rFonts w:ascii="Tahoma" w:hAnsi="Tahoma" w:cs="Tahoma"/>
          <w:bCs/>
          <w:sz w:val="21"/>
          <w:szCs w:val="21"/>
        </w:rPr>
        <w:t>=</w:t>
      </w:r>
      <w:r w:rsidRPr="0046304D">
        <w:rPr>
          <w:rFonts w:ascii="Tahoma" w:hAnsi="Tahoma" w:cs="Tahoma"/>
          <w:bCs/>
          <w:sz w:val="21"/>
          <w:szCs w:val="21"/>
        </w:rPr>
        <w:tab/>
      </w:r>
      <w:r w:rsidR="0008721E" w:rsidRPr="0046304D">
        <w:rPr>
          <w:rFonts w:ascii="Tahoma" w:hAnsi="Tahoma" w:cs="Tahoma"/>
          <w:bCs/>
          <w:sz w:val="21"/>
          <w:szCs w:val="21"/>
        </w:rPr>
        <w:t xml:space="preserve">Número Índice do </w:t>
      </w:r>
      <w:r w:rsidR="00DD7353" w:rsidRPr="0046304D">
        <w:rPr>
          <w:rFonts w:ascii="Tahoma" w:hAnsi="Tahoma" w:cs="Tahoma"/>
          <w:sz w:val="21"/>
          <w:szCs w:val="21"/>
        </w:rPr>
        <w:t>I</w:t>
      </w:r>
      <w:r w:rsidR="0007220C">
        <w:rPr>
          <w:rFonts w:ascii="Tahoma" w:hAnsi="Tahoma" w:cs="Tahoma"/>
          <w:sz w:val="21"/>
          <w:szCs w:val="21"/>
        </w:rPr>
        <w:t>PCA/IBGE</w:t>
      </w:r>
      <w:r w:rsidR="00AC2780" w:rsidRPr="0046304D">
        <w:rPr>
          <w:rFonts w:ascii="Tahoma" w:hAnsi="Tahoma" w:cs="Tahoma"/>
          <w:bCs/>
          <w:sz w:val="21"/>
          <w:szCs w:val="21"/>
        </w:rPr>
        <w:t xml:space="preserve"> </w:t>
      </w:r>
      <w:r w:rsidRPr="0046304D">
        <w:rPr>
          <w:rFonts w:ascii="Tahoma" w:hAnsi="Tahoma" w:cs="Tahoma"/>
          <w:bCs/>
          <w:sz w:val="21"/>
          <w:szCs w:val="21"/>
        </w:rPr>
        <w:t xml:space="preserve">do segundo mês imediatamente anterior ao mês </w:t>
      </w:r>
      <w:r w:rsidR="00316CEF" w:rsidRPr="0046304D">
        <w:rPr>
          <w:rFonts w:ascii="Tahoma" w:hAnsi="Tahoma" w:cs="Tahoma"/>
          <w:bCs/>
          <w:sz w:val="21"/>
          <w:szCs w:val="21"/>
        </w:rPr>
        <w:t>de emissão da Cédula</w:t>
      </w:r>
      <w:r w:rsidRPr="0046304D">
        <w:rPr>
          <w:rFonts w:ascii="Tahoma" w:hAnsi="Tahoma" w:cs="Tahoma"/>
          <w:bCs/>
          <w:sz w:val="21"/>
          <w:szCs w:val="21"/>
        </w:rPr>
        <w:t xml:space="preserve">, ou data de cálculo. </w:t>
      </w:r>
      <w:r w:rsidRPr="0046304D">
        <w:rPr>
          <w:rFonts w:ascii="Tahoma" w:hAnsi="Tahoma" w:cs="Tahoma"/>
          <w:sz w:val="21"/>
          <w:szCs w:val="21"/>
        </w:rPr>
        <w:t>Para fins da primeira atualização monetária, que ocorrerá em</w:t>
      </w:r>
      <w:r w:rsidR="00DD735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 será utilizado o número índice do mês de</w:t>
      </w:r>
      <w:r w:rsidR="00DD735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w:t>
      </w:r>
    </w:p>
    <w:p w14:paraId="37CA4A48" w14:textId="665F898A" w:rsidR="00B761F7" w:rsidRPr="0046304D" w:rsidRDefault="00B761F7" w:rsidP="0046304D">
      <w:pPr>
        <w:spacing w:line="300" w:lineRule="exact"/>
        <w:ind w:left="2552" w:hanging="1843"/>
        <w:contextualSpacing/>
        <w:jc w:val="both"/>
        <w:rPr>
          <w:rFonts w:ascii="Tahoma" w:hAnsi="Tahoma" w:cs="Tahoma"/>
          <w:bCs/>
          <w:sz w:val="21"/>
          <w:szCs w:val="21"/>
        </w:rPr>
      </w:pPr>
      <w:bookmarkStart w:id="88" w:name="_Hlk40074057"/>
      <w:r w:rsidRPr="0046304D">
        <w:rPr>
          <w:rFonts w:ascii="Tahoma" w:hAnsi="Tahoma" w:cs="Tahoma"/>
          <w:bCs/>
          <w:sz w:val="21"/>
          <w:szCs w:val="21"/>
        </w:rPr>
        <w:t>NI</w:t>
      </w:r>
      <w:r w:rsidRPr="0046304D">
        <w:rPr>
          <w:rFonts w:ascii="Tahoma" w:hAnsi="Tahoma" w:cs="Tahoma"/>
          <w:bCs/>
          <w:sz w:val="21"/>
          <w:szCs w:val="21"/>
          <w:vertAlign w:val="subscript"/>
        </w:rPr>
        <w:t>m-3</w:t>
      </w:r>
      <w:r w:rsidRPr="0046304D">
        <w:rPr>
          <w:rFonts w:ascii="Tahoma" w:hAnsi="Tahoma" w:cs="Tahoma"/>
          <w:bCs/>
          <w:sz w:val="21"/>
          <w:szCs w:val="21"/>
        </w:rPr>
        <w:t>=</w:t>
      </w:r>
      <w:r w:rsidRPr="0046304D">
        <w:rPr>
          <w:rFonts w:ascii="Tahoma" w:hAnsi="Tahoma" w:cs="Tahoma"/>
          <w:bCs/>
          <w:sz w:val="21"/>
          <w:szCs w:val="21"/>
        </w:rPr>
        <w:tab/>
      </w:r>
      <w:r w:rsidR="0008721E" w:rsidRPr="0046304D">
        <w:rPr>
          <w:rFonts w:ascii="Tahoma" w:hAnsi="Tahoma" w:cs="Tahoma"/>
          <w:bCs/>
          <w:sz w:val="21"/>
          <w:szCs w:val="21"/>
        </w:rPr>
        <w:t xml:space="preserve">Número Índice do </w:t>
      </w:r>
      <w:r w:rsidR="00DD7353" w:rsidRPr="0046304D">
        <w:rPr>
          <w:rFonts w:ascii="Tahoma" w:hAnsi="Tahoma" w:cs="Tahoma"/>
          <w:sz w:val="21"/>
          <w:szCs w:val="21"/>
        </w:rPr>
        <w:t>I</w:t>
      </w:r>
      <w:r w:rsidR="0007220C">
        <w:rPr>
          <w:rFonts w:ascii="Tahoma" w:hAnsi="Tahoma" w:cs="Tahoma"/>
          <w:sz w:val="21"/>
          <w:szCs w:val="21"/>
        </w:rPr>
        <w:t>PCA/IBGE</w:t>
      </w:r>
      <w:r w:rsidR="00AC2780" w:rsidRPr="0046304D">
        <w:rPr>
          <w:rFonts w:ascii="Tahoma" w:hAnsi="Tahoma" w:cs="Tahoma"/>
          <w:bCs/>
          <w:sz w:val="21"/>
          <w:szCs w:val="21"/>
        </w:rPr>
        <w:t xml:space="preserve"> </w:t>
      </w:r>
      <w:r w:rsidRPr="0046304D">
        <w:rPr>
          <w:rFonts w:ascii="Tahoma" w:hAnsi="Tahoma" w:cs="Tahoma"/>
          <w:bCs/>
          <w:sz w:val="21"/>
          <w:szCs w:val="21"/>
        </w:rPr>
        <w:t xml:space="preserve">do terceiro mês imediatamente anterior ao mês </w:t>
      </w:r>
      <w:r w:rsidR="00316CEF" w:rsidRPr="0046304D">
        <w:rPr>
          <w:rFonts w:ascii="Tahoma" w:hAnsi="Tahoma" w:cs="Tahoma"/>
          <w:bCs/>
          <w:sz w:val="21"/>
          <w:szCs w:val="21"/>
        </w:rPr>
        <w:t>de emissão da Cédula</w:t>
      </w:r>
      <w:r w:rsidRPr="0046304D">
        <w:rPr>
          <w:rFonts w:ascii="Tahoma" w:hAnsi="Tahoma" w:cs="Tahoma"/>
          <w:bCs/>
          <w:sz w:val="21"/>
          <w:szCs w:val="21"/>
        </w:rPr>
        <w:t xml:space="preserve">, ou data de cálculo. </w:t>
      </w:r>
      <w:r w:rsidRPr="0046304D">
        <w:rPr>
          <w:rFonts w:ascii="Tahoma" w:hAnsi="Tahoma" w:cs="Tahoma"/>
          <w:sz w:val="21"/>
          <w:szCs w:val="21"/>
        </w:rPr>
        <w:t>Para fins da primeira atualização monetária, que ocorrerá em</w:t>
      </w:r>
      <w:r w:rsidR="00DD735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 será utilizado o número índice do mês de</w:t>
      </w:r>
      <w:r w:rsidR="00DD735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w:t>
      </w:r>
    </w:p>
    <w:p w14:paraId="66907C54" w14:textId="15154A25" w:rsidR="00B761F7" w:rsidRPr="0046304D" w:rsidRDefault="00B761F7" w:rsidP="0046304D">
      <w:pPr>
        <w:spacing w:line="300" w:lineRule="exact"/>
        <w:ind w:left="2552" w:hanging="1843"/>
        <w:contextualSpacing/>
        <w:jc w:val="both"/>
        <w:rPr>
          <w:rFonts w:ascii="Tahoma" w:hAnsi="Tahoma" w:cs="Tahoma"/>
          <w:bCs/>
          <w:sz w:val="21"/>
          <w:szCs w:val="21"/>
        </w:rPr>
      </w:pPr>
      <w:proofErr w:type="spellStart"/>
      <w:r w:rsidRPr="0046304D">
        <w:rPr>
          <w:rFonts w:ascii="Tahoma" w:hAnsi="Tahoma" w:cs="Tahoma"/>
          <w:bCs/>
          <w:sz w:val="21"/>
          <w:szCs w:val="21"/>
        </w:rPr>
        <w:t>dcp</w:t>
      </w:r>
      <w:proofErr w:type="spellEnd"/>
      <w:r w:rsidRPr="0046304D">
        <w:rPr>
          <w:rFonts w:ascii="Tahoma" w:hAnsi="Tahoma" w:cs="Tahoma"/>
          <w:bCs/>
          <w:sz w:val="21"/>
          <w:szCs w:val="21"/>
        </w:rPr>
        <w:t xml:space="preserve"> = </w:t>
      </w:r>
      <w:r w:rsidRPr="0046304D">
        <w:rPr>
          <w:rFonts w:ascii="Tahoma" w:hAnsi="Tahoma" w:cs="Tahoma"/>
          <w:bCs/>
          <w:sz w:val="21"/>
          <w:szCs w:val="21"/>
        </w:rPr>
        <w:tab/>
      </w:r>
      <w:r w:rsidR="00DD7353" w:rsidRPr="0046304D">
        <w:rPr>
          <w:rFonts w:ascii="Tahoma" w:hAnsi="Tahoma" w:cs="Tahoma"/>
          <w:bCs/>
          <w:sz w:val="21"/>
          <w:szCs w:val="21"/>
        </w:rPr>
        <w:t xml:space="preserve">Número de dias corridos entre a </w:t>
      </w:r>
      <w:r w:rsidR="00AA44F3" w:rsidRPr="0046304D">
        <w:rPr>
          <w:rFonts w:ascii="Tahoma" w:hAnsi="Tahoma" w:cs="Tahoma"/>
          <w:bCs/>
          <w:sz w:val="21"/>
          <w:szCs w:val="21"/>
        </w:rPr>
        <w:t xml:space="preserve">Data de Aniversário imediatamente anterior, conforme descrita no Anexo I desta Cédula, e a </w:t>
      </w:r>
      <w:r w:rsidR="00A03577" w:rsidRPr="0046304D">
        <w:rPr>
          <w:rFonts w:ascii="Tahoma" w:hAnsi="Tahoma" w:cs="Tahoma"/>
          <w:bCs/>
          <w:sz w:val="21"/>
          <w:szCs w:val="21"/>
        </w:rPr>
        <w:t xml:space="preserve">próxima Data </w:t>
      </w:r>
      <w:r w:rsidR="00AA44F3" w:rsidRPr="0046304D">
        <w:rPr>
          <w:rFonts w:ascii="Tahoma" w:hAnsi="Tahoma" w:cs="Tahoma"/>
          <w:bCs/>
          <w:sz w:val="21"/>
          <w:szCs w:val="21"/>
        </w:rPr>
        <w:t xml:space="preserve">de </w:t>
      </w:r>
      <w:r w:rsidR="00A03577" w:rsidRPr="0046304D">
        <w:rPr>
          <w:rFonts w:ascii="Tahoma" w:hAnsi="Tahoma" w:cs="Tahoma"/>
          <w:bCs/>
          <w:sz w:val="21"/>
          <w:szCs w:val="21"/>
        </w:rPr>
        <w:t>Aniversário</w:t>
      </w:r>
      <w:r w:rsidR="00AA44F3" w:rsidRPr="0046304D">
        <w:rPr>
          <w:rFonts w:ascii="Tahoma" w:hAnsi="Tahoma" w:cs="Tahoma"/>
          <w:bCs/>
          <w:sz w:val="21"/>
          <w:szCs w:val="21"/>
        </w:rPr>
        <w:t xml:space="preserve">, sendo </w:t>
      </w:r>
      <w:proofErr w:type="spellStart"/>
      <w:r w:rsidR="00AA44F3" w:rsidRPr="0046304D">
        <w:rPr>
          <w:rFonts w:ascii="Tahoma" w:hAnsi="Tahoma" w:cs="Tahoma"/>
          <w:bCs/>
          <w:sz w:val="21"/>
          <w:szCs w:val="21"/>
        </w:rPr>
        <w:t>dcp</w:t>
      </w:r>
      <w:proofErr w:type="spellEnd"/>
      <w:r w:rsidR="00AA44F3" w:rsidRPr="0046304D">
        <w:rPr>
          <w:rFonts w:ascii="Tahoma" w:hAnsi="Tahoma" w:cs="Tahoma"/>
          <w:bCs/>
          <w:sz w:val="21"/>
          <w:szCs w:val="21"/>
        </w:rPr>
        <w:t xml:space="preserve"> um número inteiro. </w:t>
      </w:r>
      <w:r w:rsidR="00AA44F3" w:rsidRPr="0046304D">
        <w:rPr>
          <w:rFonts w:ascii="Tahoma" w:hAnsi="Tahoma" w:cs="Tahoma"/>
          <w:sz w:val="21"/>
          <w:szCs w:val="21"/>
        </w:rPr>
        <w:t>Para fins da primeira atualização monetária, que ocorrerá em</w:t>
      </w:r>
      <w:r w:rsidR="00B006E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 xml:space="preserve">, o </w:t>
      </w:r>
      <w:proofErr w:type="spellStart"/>
      <w:r w:rsidRPr="0046304D">
        <w:rPr>
          <w:rFonts w:ascii="Tahoma" w:hAnsi="Tahoma" w:cs="Tahoma"/>
          <w:sz w:val="21"/>
          <w:szCs w:val="21"/>
        </w:rPr>
        <w:t>dcp</w:t>
      </w:r>
      <w:proofErr w:type="spellEnd"/>
      <w:r w:rsidRPr="0046304D">
        <w:rPr>
          <w:rFonts w:ascii="Tahoma" w:hAnsi="Tahoma" w:cs="Tahoma"/>
          <w:sz w:val="21"/>
          <w:szCs w:val="21"/>
        </w:rPr>
        <w:t xml:space="preserve"> será o número de dias corridos entre a </w:t>
      </w:r>
      <w:r w:rsidR="00C209C4" w:rsidRPr="0046304D">
        <w:rPr>
          <w:rFonts w:ascii="Tahoma" w:hAnsi="Tahoma" w:cs="Tahoma"/>
          <w:sz w:val="21"/>
          <w:szCs w:val="21"/>
        </w:rPr>
        <w:t>d</w:t>
      </w:r>
      <w:r w:rsidRPr="0046304D">
        <w:rPr>
          <w:rFonts w:ascii="Tahoma" w:hAnsi="Tahoma" w:cs="Tahoma"/>
          <w:sz w:val="21"/>
          <w:szCs w:val="21"/>
        </w:rPr>
        <w:t xml:space="preserve">ata da </w:t>
      </w:r>
      <w:r w:rsidR="00DC6870" w:rsidRPr="0046304D">
        <w:rPr>
          <w:rFonts w:ascii="Tahoma" w:hAnsi="Tahoma" w:cs="Tahoma"/>
          <w:sz w:val="21"/>
          <w:szCs w:val="21"/>
        </w:rPr>
        <w:t>Integralização Inicial</w:t>
      </w:r>
      <w:r w:rsidRPr="0046304D">
        <w:rPr>
          <w:rFonts w:ascii="Tahoma" w:hAnsi="Tahoma" w:cs="Tahoma"/>
          <w:sz w:val="21"/>
          <w:szCs w:val="21"/>
        </w:rPr>
        <w:t xml:space="preserve"> do CRI e</w:t>
      </w:r>
      <w:r w:rsidR="00DD7353" w:rsidRPr="0046304D">
        <w:rPr>
          <w:rFonts w:ascii="Tahoma" w:hAnsi="Tahoma" w:cs="Tahoma"/>
          <w:sz w:val="21"/>
          <w:szCs w:val="21"/>
        </w:rPr>
        <w:t xml:space="preserve"> </w:t>
      </w:r>
      <w:r w:rsidR="00B006E3" w:rsidRPr="0046304D">
        <w:rPr>
          <w:rFonts w:ascii="Tahoma" w:hAnsi="Tahoma" w:cs="Tahoma"/>
          <w:sz w:val="21"/>
          <w:szCs w:val="21"/>
        </w:rPr>
        <w:t>a primeira Data de Aniversário</w:t>
      </w:r>
      <w:r w:rsidR="00AA44F3" w:rsidRPr="0046304D">
        <w:rPr>
          <w:rFonts w:ascii="Tahoma" w:hAnsi="Tahoma" w:cs="Tahoma"/>
          <w:sz w:val="21"/>
          <w:szCs w:val="21"/>
        </w:rPr>
        <w:t>.</w:t>
      </w:r>
    </w:p>
    <w:p w14:paraId="4FFE89FE" w14:textId="3BBEE3A8" w:rsidR="00B761F7" w:rsidRPr="0046304D" w:rsidRDefault="00B761F7" w:rsidP="0046304D">
      <w:pPr>
        <w:spacing w:line="300" w:lineRule="exact"/>
        <w:ind w:left="2552" w:hanging="1843"/>
        <w:contextualSpacing/>
        <w:jc w:val="both"/>
        <w:rPr>
          <w:rFonts w:ascii="Tahoma" w:hAnsi="Tahoma" w:cs="Tahoma"/>
          <w:sz w:val="21"/>
          <w:szCs w:val="21"/>
        </w:rPr>
      </w:pPr>
      <w:proofErr w:type="spellStart"/>
      <w:r w:rsidRPr="0046304D">
        <w:rPr>
          <w:rFonts w:ascii="Tahoma" w:hAnsi="Tahoma" w:cs="Tahoma"/>
          <w:bCs/>
          <w:sz w:val="21"/>
          <w:szCs w:val="21"/>
        </w:rPr>
        <w:t>dct</w:t>
      </w:r>
      <w:proofErr w:type="spellEnd"/>
      <w:r w:rsidRPr="0046304D">
        <w:rPr>
          <w:rFonts w:ascii="Tahoma" w:hAnsi="Tahoma" w:cs="Tahoma"/>
          <w:bCs/>
          <w:sz w:val="21"/>
          <w:szCs w:val="21"/>
        </w:rPr>
        <w:t xml:space="preserve"> =</w:t>
      </w:r>
      <w:r w:rsidRPr="0046304D">
        <w:rPr>
          <w:rFonts w:ascii="Tahoma" w:hAnsi="Tahoma" w:cs="Tahoma"/>
          <w:bCs/>
          <w:sz w:val="21"/>
          <w:szCs w:val="21"/>
        </w:rPr>
        <w:tab/>
      </w:r>
      <w:r w:rsidR="00AA44F3" w:rsidRPr="0046304D">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w:t>
      </w:r>
      <w:r w:rsidR="00AA44F3" w:rsidRPr="0046304D">
        <w:rPr>
          <w:rFonts w:ascii="Tahoma" w:hAnsi="Tahoma" w:cs="Tahoma"/>
          <w:bCs/>
          <w:sz w:val="21"/>
          <w:szCs w:val="21"/>
        </w:rPr>
        <w:lastRenderedPageBreak/>
        <w:t xml:space="preserve">sendo </w:t>
      </w:r>
      <w:proofErr w:type="spellStart"/>
      <w:r w:rsidR="00AA44F3" w:rsidRPr="0046304D">
        <w:rPr>
          <w:rFonts w:ascii="Tahoma" w:hAnsi="Tahoma" w:cs="Tahoma"/>
          <w:bCs/>
          <w:sz w:val="21"/>
          <w:szCs w:val="21"/>
        </w:rPr>
        <w:t>dcp</w:t>
      </w:r>
      <w:proofErr w:type="spellEnd"/>
      <w:r w:rsidR="00AA44F3" w:rsidRPr="0046304D">
        <w:rPr>
          <w:rFonts w:ascii="Tahoma" w:hAnsi="Tahoma" w:cs="Tahoma"/>
          <w:bCs/>
          <w:sz w:val="21"/>
          <w:szCs w:val="21"/>
        </w:rPr>
        <w:t xml:space="preserve"> um número inteiro. </w:t>
      </w:r>
      <w:r w:rsidR="00AA44F3" w:rsidRPr="0046304D">
        <w:rPr>
          <w:rFonts w:ascii="Tahoma" w:hAnsi="Tahoma" w:cs="Tahoma"/>
          <w:sz w:val="21"/>
          <w:szCs w:val="21"/>
        </w:rPr>
        <w:t xml:space="preserve">Para fins da primeira atualização monetária, que ocorrerá em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00AA44F3" w:rsidRPr="0046304D">
        <w:rPr>
          <w:rFonts w:ascii="Tahoma" w:hAnsi="Tahoma" w:cs="Tahoma"/>
          <w:sz w:val="21"/>
          <w:szCs w:val="21"/>
        </w:rPr>
        <w:t xml:space="preserve">, o </w:t>
      </w:r>
      <w:proofErr w:type="spellStart"/>
      <w:r w:rsidR="00AA44F3" w:rsidRPr="0046304D">
        <w:rPr>
          <w:rFonts w:ascii="Tahoma" w:hAnsi="Tahoma" w:cs="Tahoma"/>
          <w:sz w:val="21"/>
          <w:szCs w:val="21"/>
        </w:rPr>
        <w:t>dct</w:t>
      </w:r>
      <w:proofErr w:type="spellEnd"/>
      <w:r w:rsidR="00AA44F3" w:rsidRPr="0046304D">
        <w:rPr>
          <w:rFonts w:ascii="Tahoma" w:hAnsi="Tahoma" w:cs="Tahoma"/>
          <w:sz w:val="21"/>
          <w:szCs w:val="21"/>
        </w:rPr>
        <w:t xml:space="preserve"> será igual a </w:t>
      </w:r>
      <w:r w:rsidR="00A03577" w:rsidRPr="0046304D">
        <w:rPr>
          <w:rFonts w:ascii="Tahoma" w:hAnsi="Tahoma" w:cs="Tahoma"/>
          <w:sz w:val="21"/>
          <w:szCs w:val="21"/>
        </w:rPr>
        <w:t>31</w:t>
      </w:r>
      <w:r w:rsidR="00447164" w:rsidRPr="0046304D">
        <w:rPr>
          <w:rFonts w:ascii="Tahoma" w:hAnsi="Tahoma" w:cs="Tahoma"/>
          <w:sz w:val="21"/>
          <w:szCs w:val="21"/>
        </w:rPr>
        <w:t>.</w:t>
      </w:r>
    </w:p>
    <w:bookmarkEnd w:id="88"/>
    <w:p w14:paraId="7300A931" w14:textId="77777777" w:rsidR="00B761F7" w:rsidRPr="0046304D" w:rsidRDefault="00B761F7" w:rsidP="00FD4713">
      <w:pPr>
        <w:tabs>
          <w:tab w:val="left" w:pos="851"/>
          <w:tab w:val="left" w:pos="993"/>
          <w:tab w:val="left" w:pos="1418"/>
        </w:tabs>
        <w:spacing w:line="300" w:lineRule="exact"/>
        <w:contextualSpacing/>
        <w:jc w:val="both"/>
        <w:rPr>
          <w:rFonts w:ascii="Tahoma" w:hAnsi="Tahoma" w:cs="Tahoma"/>
          <w:bCs/>
          <w:sz w:val="21"/>
          <w:szCs w:val="21"/>
        </w:rPr>
      </w:pPr>
    </w:p>
    <w:p w14:paraId="7A2D7C4B" w14:textId="2C7E8985" w:rsidR="00776D3B" w:rsidRPr="0046304D" w:rsidRDefault="00B761F7" w:rsidP="00FD4713">
      <w:pPr>
        <w:tabs>
          <w:tab w:val="left" w:pos="851"/>
          <w:tab w:val="left" w:pos="993"/>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Na hipótese de não divulgação do NI</w:t>
      </w:r>
      <w:r w:rsidRPr="0046304D">
        <w:rPr>
          <w:rFonts w:ascii="Tahoma" w:hAnsi="Tahoma" w:cs="Tahoma"/>
          <w:bCs/>
          <w:sz w:val="21"/>
          <w:szCs w:val="21"/>
          <w:vertAlign w:val="subscript"/>
        </w:rPr>
        <w:t>m-2</w:t>
      </w:r>
      <w:r w:rsidRPr="0046304D">
        <w:rPr>
          <w:rFonts w:ascii="Tahoma" w:hAnsi="Tahoma" w:cs="Tahoma"/>
          <w:bCs/>
          <w:sz w:val="21"/>
          <w:szCs w:val="21"/>
        </w:rPr>
        <w:t xml:space="preserve"> até qualquer uma das </w:t>
      </w:r>
      <w:r w:rsidR="00771D71" w:rsidRPr="0046304D">
        <w:rPr>
          <w:rFonts w:ascii="Tahoma" w:hAnsi="Tahoma" w:cs="Tahoma"/>
          <w:bCs/>
          <w:sz w:val="21"/>
          <w:szCs w:val="21"/>
        </w:rPr>
        <w:t xml:space="preserve">Datas </w:t>
      </w:r>
      <w:r w:rsidRPr="0046304D">
        <w:rPr>
          <w:rFonts w:ascii="Tahoma" w:hAnsi="Tahoma" w:cs="Tahoma"/>
          <w:bCs/>
          <w:sz w:val="21"/>
          <w:szCs w:val="21"/>
        </w:rPr>
        <w:t>de Aniversário,</w:t>
      </w:r>
      <w:r w:rsidR="00776D3B" w:rsidRPr="0046304D">
        <w:rPr>
          <w:rFonts w:ascii="Tahoma" w:hAnsi="Tahoma" w:cs="Tahoma"/>
          <w:bCs/>
          <w:sz w:val="21"/>
          <w:szCs w:val="21"/>
        </w:rPr>
        <w:t xml:space="preserve"> conforme descritas no Anexo I desta Cédula</w:t>
      </w:r>
      <w:r w:rsidRPr="0046304D">
        <w:rPr>
          <w:rFonts w:ascii="Tahoma" w:hAnsi="Tahoma" w:cs="Tahoma"/>
          <w:bCs/>
          <w:sz w:val="21"/>
          <w:szCs w:val="21"/>
        </w:rPr>
        <w:t xml:space="preserve"> por qualquer razão, impossibilitando, portanto, o cálculo final do valor então devido pela aplicação do fator da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será aplicada a última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índice conhecida. </w:t>
      </w:r>
    </w:p>
    <w:p w14:paraId="7B67A76C" w14:textId="2253B506" w:rsidR="00B761F7" w:rsidRPr="0046304D" w:rsidRDefault="00B761F7" w:rsidP="00FD4713">
      <w:pPr>
        <w:tabs>
          <w:tab w:val="left" w:pos="851"/>
          <w:tab w:val="left" w:pos="993"/>
          <w:tab w:val="left" w:pos="1418"/>
        </w:tabs>
        <w:spacing w:line="300" w:lineRule="exact"/>
        <w:contextualSpacing/>
        <w:jc w:val="both"/>
        <w:rPr>
          <w:rFonts w:ascii="Tahoma" w:hAnsi="Tahoma" w:cs="Tahoma"/>
          <w:bCs/>
          <w:sz w:val="21"/>
          <w:szCs w:val="21"/>
        </w:rPr>
      </w:pPr>
    </w:p>
    <w:p w14:paraId="528EC65B" w14:textId="6113B847" w:rsidR="00B761F7" w:rsidRPr="0046304D" w:rsidRDefault="00B761F7" w:rsidP="00FD4713">
      <w:pPr>
        <w:keepNext/>
        <w:widowControl w:val="0"/>
        <w:spacing w:line="300" w:lineRule="exact"/>
        <w:contextualSpacing/>
        <w:jc w:val="both"/>
        <w:rPr>
          <w:rFonts w:ascii="Tahoma" w:hAnsi="Tahoma" w:cs="Tahoma"/>
          <w:bCs/>
          <w:sz w:val="21"/>
          <w:szCs w:val="21"/>
        </w:rPr>
      </w:pPr>
      <w:r w:rsidRPr="0046304D">
        <w:rPr>
          <w:rFonts w:ascii="Tahoma" w:hAnsi="Tahoma" w:cs="Tahoma"/>
          <w:bCs/>
          <w:sz w:val="21"/>
          <w:szCs w:val="21"/>
        </w:rPr>
        <w:t xml:space="preserve">A aplicação 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46304D">
        <w:rPr>
          <w:rFonts w:ascii="Tahoma" w:hAnsi="Tahoma" w:cs="Tahoma"/>
          <w:bCs/>
          <w:sz w:val="21"/>
          <w:szCs w:val="21"/>
        </w:rPr>
        <w:t>à presente Cédula</w:t>
      </w:r>
      <w:r w:rsidRPr="0046304D">
        <w:rPr>
          <w:rFonts w:ascii="Tahoma" w:hAnsi="Tahoma" w:cs="Tahoma"/>
          <w:bCs/>
          <w:sz w:val="21"/>
          <w:szCs w:val="21"/>
        </w:rPr>
        <w:t xml:space="preserve"> ou qualquer outra formalidade.</w:t>
      </w:r>
    </w:p>
    <w:p w14:paraId="0845D1CD" w14:textId="77777777" w:rsidR="007402A3" w:rsidRPr="0046304D" w:rsidRDefault="007402A3" w:rsidP="00FD4713">
      <w:pPr>
        <w:widowControl w:val="0"/>
        <w:tabs>
          <w:tab w:val="left" w:pos="284"/>
        </w:tabs>
        <w:spacing w:line="300" w:lineRule="exact"/>
        <w:contextualSpacing/>
        <w:jc w:val="both"/>
        <w:rPr>
          <w:rFonts w:ascii="Tahoma" w:hAnsi="Tahoma" w:cs="Tahoma"/>
          <w:sz w:val="21"/>
          <w:szCs w:val="21"/>
        </w:rPr>
      </w:pPr>
    </w:p>
    <w:p w14:paraId="4EB10F30" w14:textId="0C756A3D" w:rsidR="00B761F7" w:rsidRPr="0046304D" w:rsidRDefault="007402A3" w:rsidP="00A207AB">
      <w:pPr>
        <w:pStyle w:val="PargrafodaLista"/>
        <w:keepNext/>
        <w:widowControl w:val="0"/>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 xml:space="preserve"> Juros Remuneratórios</w:t>
      </w:r>
      <w:r w:rsidRPr="0046304D">
        <w:rPr>
          <w:rFonts w:ascii="Tahoma" w:hAnsi="Tahoma" w:cs="Tahoma"/>
          <w:sz w:val="21"/>
          <w:szCs w:val="21"/>
        </w:rPr>
        <w:t>: serão pagos mensalmente, em cada Data de Aniversário,</w:t>
      </w:r>
      <w:r w:rsidR="00776D3B" w:rsidRPr="0046304D">
        <w:rPr>
          <w:rFonts w:ascii="Tahoma" w:hAnsi="Tahoma" w:cs="Tahoma"/>
          <w:sz w:val="21"/>
          <w:szCs w:val="21"/>
        </w:rPr>
        <w:t xml:space="preserve"> </w:t>
      </w:r>
      <w:r w:rsidR="00776D3B" w:rsidRPr="0046304D">
        <w:rPr>
          <w:rFonts w:ascii="Tahoma" w:hAnsi="Tahoma" w:cs="Tahoma"/>
          <w:bCs/>
          <w:sz w:val="21"/>
          <w:szCs w:val="21"/>
        </w:rPr>
        <w:t>conforme descritas no Anexo I desta Cédula,</w:t>
      </w:r>
      <w:r w:rsidRPr="0046304D">
        <w:rPr>
          <w:rFonts w:ascii="Tahoma" w:hAnsi="Tahoma" w:cs="Tahoma"/>
          <w:sz w:val="21"/>
          <w:szCs w:val="21"/>
        </w:rPr>
        <w:t xml:space="preserve"> com base na seguinte fórmula:</w:t>
      </w:r>
      <w:r w:rsidRPr="0046304D">
        <w:rPr>
          <w:rFonts w:ascii="Tahoma" w:hAnsi="Tahoma" w:cs="Tahoma"/>
          <w:bCs/>
          <w:color w:val="000000"/>
          <w:sz w:val="21"/>
          <w:szCs w:val="21"/>
        </w:rPr>
        <w:t xml:space="preserve"> </w:t>
      </w:r>
    </w:p>
    <w:p w14:paraId="79A081CC" w14:textId="77777777" w:rsidR="00B761F7" w:rsidRPr="0046304D" w:rsidRDefault="00B761F7" w:rsidP="00FD4713">
      <w:pPr>
        <w:tabs>
          <w:tab w:val="left" w:pos="851"/>
          <w:tab w:val="left" w:pos="1418"/>
        </w:tabs>
        <w:spacing w:line="300" w:lineRule="exact"/>
        <w:contextualSpacing/>
        <w:jc w:val="both"/>
        <w:rPr>
          <w:rFonts w:ascii="Tahoma" w:hAnsi="Tahoma" w:cs="Tahoma"/>
          <w:bCs/>
          <w:sz w:val="21"/>
          <w:szCs w:val="21"/>
        </w:rPr>
      </w:pPr>
    </w:p>
    <w:p w14:paraId="1DA05564" w14:textId="38475718" w:rsidR="00B761F7" w:rsidRPr="00727273" w:rsidRDefault="00302C26" w:rsidP="00FD4713">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5E11294E" w14:textId="77777777" w:rsidR="00A03577" w:rsidRPr="0046304D" w:rsidRDefault="00A03577" w:rsidP="00FD4713">
      <w:pPr>
        <w:tabs>
          <w:tab w:val="left" w:pos="851"/>
          <w:tab w:val="left" w:pos="1418"/>
        </w:tabs>
        <w:spacing w:line="300" w:lineRule="exact"/>
        <w:contextualSpacing/>
        <w:jc w:val="both"/>
        <w:rPr>
          <w:rFonts w:ascii="Tahoma" w:hAnsi="Tahoma" w:cs="Tahoma"/>
          <w:bCs/>
          <w:sz w:val="21"/>
          <w:szCs w:val="21"/>
        </w:rPr>
      </w:pPr>
    </w:p>
    <w:p w14:paraId="2AF88E8F" w14:textId="77C51059" w:rsidR="00B761F7" w:rsidRPr="0046304D" w:rsidRDefault="00B761F7" w:rsidP="00FD4713">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1C81C464" w14:textId="77777777"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J =</w:t>
      </w:r>
      <w:r w:rsidRPr="0046304D">
        <w:rPr>
          <w:rFonts w:ascii="Tahoma" w:hAnsi="Tahoma" w:cs="Tahoma"/>
          <w:bCs/>
          <w:sz w:val="21"/>
          <w:szCs w:val="21"/>
        </w:rPr>
        <w:tab/>
        <w:t>Valor unitário dos juros acumulados no período, calculado com 08 (oito) casas decimais, sem arredondamento;</w:t>
      </w:r>
    </w:p>
    <w:p w14:paraId="3957EBE6" w14:textId="77777777"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SDA =</w:t>
      </w:r>
      <w:r w:rsidRPr="0046304D">
        <w:rPr>
          <w:rFonts w:ascii="Tahoma" w:hAnsi="Tahoma" w:cs="Tahoma"/>
          <w:bCs/>
          <w:sz w:val="21"/>
          <w:szCs w:val="21"/>
        </w:rPr>
        <w:tab/>
        <w:t>Conforme definido acima</w:t>
      </w:r>
    </w:p>
    <w:p w14:paraId="7D01998A" w14:textId="77777777"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Fator de Juros =</w:t>
      </w:r>
      <w:r w:rsidRPr="0046304D">
        <w:rPr>
          <w:rFonts w:ascii="Tahoma" w:hAnsi="Tahoma" w:cs="Tahoma"/>
          <w:bCs/>
          <w:sz w:val="21"/>
          <w:szCs w:val="21"/>
        </w:rPr>
        <w:tab/>
        <w:t>Fator calculado com 09 (nove) casas decimais, com arredondamento, calculado da seguinte forma:</w:t>
      </w:r>
    </w:p>
    <w:p w14:paraId="68111F45" w14:textId="77777777" w:rsidR="001E6A4D" w:rsidRPr="0046304D" w:rsidRDefault="001E6A4D" w:rsidP="0046304D">
      <w:pPr>
        <w:spacing w:line="300" w:lineRule="exact"/>
        <w:ind w:left="2552" w:hanging="1843"/>
        <w:contextualSpacing/>
        <w:jc w:val="both"/>
        <w:rPr>
          <w:rFonts w:ascii="Tahoma" w:hAnsi="Tahoma" w:cs="Tahoma"/>
          <w:bCs/>
          <w:sz w:val="21"/>
          <w:szCs w:val="21"/>
        </w:rPr>
      </w:pPr>
    </w:p>
    <w:p w14:paraId="416C2BCF" w14:textId="420BC0A8" w:rsidR="00B761F7" w:rsidRPr="00727273" w:rsidRDefault="00302C26" w:rsidP="00FD4713">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8234165" w14:textId="77777777" w:rsidR="00A03577" w:rsidRPr="0046304D" w:rsidRDefault="00A03577" w:rsidP="00FD4713">
      <w:pPr>
        <w:tabs>
          <w:tab w:val="left" w:pos="851"/>
          <w:tab w:val="left" w:pos="1418"/>
        </w:tabs>
        <w:spacing w:line="300" w:lineRule="exact"/>
        <w:contextualSpacing/>
        <w:jc w:val="both"/>
        <w:rPr>
          <w:rFonts w:ascii="Tahoma" w:hAnsi="Tahoma" w:cs="Tahoma"/>
          <w:bCs/>
          <w:sz w:val="21"/>
          <w:szCs w:val="21"/>
        </w:rPr>
      </w:pPr>
    </w:p>
    <w:p w14:paraId="6DD97498" w14:textId="536A82A8" w:rsidR="00B761F7" w:rsidRPr="0046304D" w:rsidRDefault="00B761F7" w:rsidP="00FD4713">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4A5AE799" w14:textId="31C86467" w:rsidR="00B761F7" w:rsidRPr="0046304D" w:rsidRDefault="00B761F7" w:rsidP="0046304D">
      <w:pPr>
        <w:spacing w:line="300" w:lineRule="exact"/>
        <w:ind w:left="1701" w:hanging="992"/>
        <w:contextualSpacing/>
        <w:jc w:val="both"/>
        <w:rPr>
          <w:rFonts w:ascii="Tahoma" w:hAnsi="Tahoma" w:cs="Tahoma"/>
          <w:bCs/>
          <w:sz w:val="21"/>
          <w:szCs w:val="21"/>
        </w:rPr>
      </w:pPr>
      <w:r w:rsidRPr="0046304D">
        <w:rPr>
          <w:rFonts w:ascii="Tahoma" w:hAnsi="Tahoma" w:cs="Tahoma"/>
          <w:bCs/>
          <w:sz w:val="21"/>
          <w:szCs w:val="21"/>
        </w:rPr>
        <w:t>i =</w:t>
      </w:r>
      <w:r w:rsidRPr="0046304D">
        <w:rPr>
          <w:rFonts w:ascii="Tahoma" w:hAnsi="Tahoma" w:cs="Tahoma"/>
          <w:bCs/>
          <w:sz w:val="21"/>
          <w:szCs w:val="21"/>
        </w:rPr>
        <w:tab/>
      </w:r>
      <w:r w:rsidR="0046304D" w:rsidRPr="0046304D">
        <w:rPr>
          <w:rFonts w:ascii="Tahoma" w:hAnsi="Tahoma" w:cs="Tahoma"/>
          <w:bCs/>
          <w:sz w:val="21"/>
          <w:szCs w:val="21"/>
          <w:highlight w:val="yellow"/>
        </w:rPr>
        <w:t>[=]</w:t>
      </w:r>
      <w:r w:rsidR="00DD7353" w:rsidRPr="0046304D">
        <w:rPr>
          <w:rFonts w:ascii="Tahoma" w:hAnsi="Tahoma" w:cs="Tahoma"/>
          <w:bCs/>
          <w:sz w:val="21"/>
          <w:szCs w:val="21"/>
        </w:rPr>
        <w:t xml:space="preserve"> (</w:t>
      </w:r>
      <w:r w:rsidR="0046304D" w:rsidRPr="0046304D">
        <w:rPr>
          <w:rFonts w:ascii="Tahoma" w:hAnsi="Tahoma" w:cs="Tahoma"/>
          <w:bCs/>
          <w:sz w:val="21"/>
          <w:szCs w:val="21"/>
          <w:highlight w:val="yellow"/>
        </w:rPr>
        <w:t>[=]</w:t>
      </w:r>
      <w:r w:rsidR="00DD7353" w:rsidRPr="0046304D">
        <w:rPr>
          <w:rFonts w:ascii="Tahoma" w:hAnsi="Tahoma" w:cs="Tahoma"/>
          <w:bCs/>
          <w:sz w:val="21"/>
          <w:szCs w:val="21"/>
        </w:rPr>
        <w:t>)</w:t>
      </w:r>
      <w:r w:rsidRPr="0046304D">
        <w:rPr>
          <w:rFonts w:ascii="Tahoma" w:hAnsi="Tahoma" w:cs="Tahoma"/>
          <w:bCs/>
          <w:sz w:val="21"/>
          <w:szCs w:val="21"/>
        </w:rPr>
        <w:t>;</w:t>
      </w:r>
    </w:p>
    <w:p w14:paraId="1C73C681" w14:textId="485C8476" w:rsidR="00B761F7" w:rsidRPr="0046304D" w:rsidRDefault="00B761F7" w:rsidP="0046304D">
      <w:pPr>
        <w:spacing w:line="300" w:lineRule="exact"/>
        <w:ind w:left="1701" w:hanging="992"/>
        <w:contextualSpacing/>
        <w:jc w:val="both"/>
        <w:rPr>
          <w:rFonts w:ascii="Tahoma" w:hAnsi="Tahoma" w:cs="Tahoma"/>
          <w:bCs/>
          <w:sz w:val="21"/>
          <w:szCs w:val="21"/>
        </w:rPr>
      </w:pPr>
      <w:bookmarkStart w:id="89" w:name="_Hlk40074068"/>
      <w:proofErr w:type="spellStart"/>
      <w:r w:rsidRPr="0046304D">
        <w:rPr>
          <w:rFonts w:ascii="Tahoma" w:hAnsi="Tahoma" w:cs="Tahoma"/>
          <w:bCs/>
          <w:sz w:val="21"/>
          <w:szCs w:val="21"/>
        </w:rPr>
        <w:t>dcp</w:t>
      </w:r>
      <w:proofErr w:type="spellEnd"/>
      <w:r w:rsidRPr="0046304D">
        <w:rPr>
          <w:rFonts w:ascii="Tahoma" w:hAnsi="Tahoma" w:cs="Tahoma"/>
          <w:bCs/>
          <w:sz w:val="21"/>
          <w:szCs w:val="21"/>
        </w:rPr>
        <w:t xml:space="preserve"> = </w:t>
      </w:r>
      <w:r w:rsidRPr="0046304D">
        <w:rPr>
          <w:rFonts w:ascii="Tahoma" w:hAnsi="Tahoma" w:cs="Tahoma"/>
          <w:bCs/>
          <w:sz w:val="21"/>
          <w:szCs w:val="21"/>
        </w:rPr>
        <w:tab/>
      </w:r>
      <w:r w:rsidR="00B006E3" w:rsidRPr="0046304D">
        <w:rPr>
          <w:rFonts w:ascii="Tahoma" w:hAnsi="Tahoma" w:cs="Tahoma"/>
          <w:bCs/>
          <w:sz w:val="21"/>
          <w:szCs w:val="21"/>
        </w:rPr>
        <w:t>conforme definido acima</w:t>
      </w:r>
      <w:r w:rsidRPr="0046304D">
        <w:rPr>
          <w:rFonts w:ascii="Tahoma" w:hAnsi="Tahoma" w:cs="Tahoma"/>
          <w:sz w:val="21"/>
          <w:szCs w:val="21"/>
        </w:rPr>
        <w:t>.</w:t>
      </w:r>
      <w:r w:rsidR="00A047D1" w:rsidRPr="0046304D">
        <w:rPr>
          <w:rFonts w:ascii="Tahoma" w:hAnsi="Tahoma" w:cs="Tahoma"/>
          <w:sz w:val="21"/>
          <w:szCs w:val="21"/>
        </w:rPr>
        <w:t xml:space="preserve"> </w:t>
      </w:r>
    </w:p>
    <w:p w14:paraId="20930840" w14:textId="2561A239" w:rsidR="00B761F7" w:rsidRPr="0046304D" w:rsidRDefault="00B761F7" w:rsidP="0046304D">
      <w:pPr>
        <w:spacing w:line="300" w:lineRule="exact"/>
        <w:ind w:left="1701" w:hanging="992"/>
        <w:contextualSpacing/>
        <w:jc w:val="both"/>
        <w:rPr>
          <w:rFonts w:ascii="Tahoma" w:hAnsi="Tahoma" w:cs="Tahoma"/>
          <w:sz w:val="21"/>
          <w:szCs w:val="21"/>
        </w:rPr>
      </w:pPr>
      <w:proofErr w:type="spellStart"/>
      <w:r w:rsidRPr="0046304D">
        <w:rPr>
          <w:rFonts w:ascii="Tahoma" w:hAnsi="Tahoma" w:cs="Tahoma"/>
          <w:bCs/>
          <w:sz w:val="21"/>
          <w:szCs w:val="21"/>
        </w:rPr>
        <w:t>dct</w:t>
      </w:r>
      <w:proofErr w:type="spellEnd"/>
      <w:r w:rsidRPr="0046304D">
        <w:rPr>
          <w:rFonts w:ascii="Tahoma" w:hAnsi="Tahoma" w:cs="Tahoma"/>
          <w:bCs/>
          <w:sz w:val="21"/>
          <w:szCs w:val="21"/>
        </w:rPr>
        <w:t xml:space="preserve"> =</w:t>
      </w:r>
      <w:r w:rsidRPr="0046304D">
        <w:rPr>
          <w:rFonts w:ascii="Tahoma" w:hAnsi="Tahoma" w:cs="Tahoma"/>
          <w:bCs/>
          <w:sz w:val="21"/>
          <w:szCs w:val="21"/>
        </w:rPr>
        <w:tab/>
      </w:r>
      <w:r w:rsidR="00B006E3" w:rsidRPr="0046304D">
        <w:rPr>
          <w:rFonts w:ascii="Tahoma" w:hAnsi="Tahoma" w:cs="Tahoma"/>
          <w:bCs/>
          <w:sz w:val="21"/>
          <w:szCs w:val="21"/>
        </w:rPr>
        <w:t>conforme definido acima</w:t>
      </w:r>
      <w:r w:rsidRPr="0046304D">
        <w:rPr>
          <w:rFonts w:ascii="Tahoma" w:hAnsi="Tahoma" w:cs="Tahoma"/>
          <w:sz w:val="21"/>
          <w:szCs w:val="21"/>
        </w:rPr>
        <w:t>.</w:t>
      </w:r>
      <w:r w:rsidR="00A047D1" w:rsidRPr="0046304D">
        <w:rPr>
          <w:rFonts w:ascii="Tahoma" w:hAnsi="Tahoma" w:cs="Tahoma"/>
          <w:sz w:val="21"/>
          <w:szCs w:val="21"/>
        </w:rPr>
        <w:t xml:space="preserve"> </w:t>
      </w:r>
    </w:p>
    <w:bookmarkEnd w:id="89"/>
    <w:p w14:paraId="6AB27FF1" w14:textId="77777777" w:rsidR="00B761F7" w:rsidRPr="0046304D" w:rsidRDefault="00B761F7" w:rsidP="0046304D">
      <w:pPr>
        <w:spacing w:line="300" w:lineRule="exact"/>
        <w:ind w:left="1701" w:hanging="992"/>
        <w:contextualSpacing/>
        <w:jc w:val="both"/>
        <w:rPr>
          <w:rFonts w:ascii="Tahoma" w:hAnsi="Tahoma" w:cs="Tahoma"/>
          <w:sz w:val="21"/>
          <w:szCs w:val="21"/>
        </w:rPr>
      </w:pPr>
    </w:p>
    <w:p w14:paraId="1B1D9246" w14:textId="24769EBC" w:rsidR="007402A3" w:rsidRPr="0046304D" w:rsidRDefault="007402A3" w:rsidP="00A207AB">
      <w:pPr>
        <w:pStyle w:val="PargrafodaLista"/>
        <w:keepNext/>
        <w:widowControl w:val="0"/>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w:t>
      </w:r>
      <w:r w:rsidR="00AA44F3" w:rsidRPr="0046304D">
        <w:rPr>
          <w:rFonts w:ascii="Tahoma" w:hAnsi="Tahoma" w:cs="Tahoma"/>
          <w:sz w:val="21"/>
          <w:szCs w:val="21"/>
        </w:rPr>
        <w:t>O Saldo Devedor Atualizado s</w:t>
      </w:r>
      <w:r w:rsidRPr="0046304D">
        <w:rPr>
          <w:rFonts w:ascii="Tahoma" w:hAnsi="Tahoma" w:cs="Tahoma"/>
          <w:sz w:val="21"/>
          <w:szCs w:val="21"/>
        </w:rPr>
        <w:t>erá pago em parcela única na Data de Vencimento, de acordo com a aplicação da seguinte fórmula:</w:t>
      </w:r>
      <w:r w:rsidR="00C05031" w:rsidRPr="0046304D">
        <w:rPr>
          <w:rFonts w:ascii="Tahoma" w:hAnsi="Tahoma" w:cs="Tahoma"/>
          <w:sz w:val="21"/>
          <w:szCs w:val="21"/>
        </w:rPr>
        <w:t xml:space="preserve"> </w:t>
      </w:r>
    </w:p>
    <w:p w14:paraId="58813E33" w14:textId="77777777" w:rsidR="007402A3" w:rsidRPr="0046304D" w:rsidRDefault="007402A3" w:rsidP="00FD4713">
      <w:pPr>
        <w:tabs>
          <w:tab w:val="left" w:pos="851"/>
          <w:tab w:val="left" w:pos="1418"/>
        </w:tabs>
        <w:spacing w:line="300" w:lineRule="exact"/>
        <w:contextualSpacing/>
        <w:jc w:val="both"/>
        <w:rPr>
          <w:rFonts w:ascii="Tahoma" w:hAnsi="Tahoma" w:cs="Tahoma"/>
          <w:bCs/>
          <w:color w:val="000000"/>
          <w:sz w:val="21"/>
          <w:szCs w:val="21"/>
        </w:rPr>
      </w:pPr>
    </w:p>
    <w:p w14:paraId="713C2243" w14:textId="3BBA1D54" w:rsidR="007402A3" w:rsidRPr="00727273" w:rsidRDefault="00302C26" w:rsidP="00FD4713">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2AFB4839" w14:textId="77777777" w:rsidR="007402A3" w:rsidRPr="0046304D" w:rsidRDefault="007402A3" w:rsidP="00FD4713">
      <w:pPr>
        <w:tabs>
          <w:tab w:val="left" w:pos="851"/>
          <w:tab w:val="left" w:pos="1418"/>
        </w:tabs>
        <w:spacing w:line="300" w:lineRule="exact"/>
        <w:contextualSpacing/>
        <w:jc w:val="both"/>
        <w:rPr>
          <w:rFonts w:ascii="Tahoma" w:hAnsi="Tahoma" w:cs="Tahoma"/>
          <w:bCs/>
          <w:color w:val="000000"/>
          <w:sz w:val="21"/>
          <w:szCs w:val="21"/>
        </w:rPr>
      </w:pPr>
    </w:p>
    <w:p w14:paraId="050E6B22" w14:textId="77777777" w:rsidR="007402A3" w:rsidRPr="0046304D" w:rsidRDefault="007402A3" w:rsidP="00FD4713">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Onde:</w:t>
      </w:r>
    </w:p>
    <w:p w14:paraId="1530A237" w14:textId="578047AE"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AMI=</w:t>
      </w:r>
      <w:r w:rsidRPr="0046304D">
        <w:rPr>
          <w:rFonts w:ascii="Tahoma" w:hAnsi="Tahoma" w:cs="Tahoma"/>
          <w:bCs/>
          <w:color w:val="000000"/>
          <w:sz w:val="21"/>
          <w:szCs w:val="21"/>
        </w:rPr>
        <w:tab/>
        <w:t xml:space="preserve">Valor </w:t>
      </w:r>
      <w:r w:rsidR="00776D3B" w:rsidRPr="0046304D">
        <w:rPr>
          <w:rFonts w:ascii="Tahoma" w:hAnsi="Tahoma" w:cs="Tahoma"/>
          <w:bCs/>
          <w:color w:val="000000"/>
          <w:sz w:val="21"/>
          <w:szCs w:val="21"/>
        </w:rPr>
        <w:t>n</w:t>
      </w:r>
      <w:r w:rsidRPr="0046304D">
        <w:rPr>
          <w:rFonts w:ascii="Tahoma" w:hAnsi="Tahoma" w:cs="Tahoma"/>
          <w:bCs/>
          <w:color w:val="000000"/>
          <w:sz w:val="21"/>
          <w:szCs w:val="21"/>
        </w:rPr>
        <w:t xml:space="preserve">ominal </w:t>
      </w:r>
      <w:r w:rsidR="00776D3B" w:rsidRPr="0046304D">
        <w:rPr>
          <w:rFonts w:ascii="Tahoma" w:hAnsi="Tahoma" w:cs="Tahoma"/>
          <w:bCs/>
          <w:color w:val="000000"/>
          <w:sz w:val="21"/>
          <w:szCs w:val="21"/>
        </w:rPr>
        <w:t>u</w:t>
      </w:r>
      <w:r w:rsidRPr="0046304D">
        <w:rPr>
          <w:rFonts w:ascii="Tahoma" w:hAnsi="Tahoma" w:cs="Tahoma"/>
          <w:bCs/>
          <w:color w:val="000000"/>
          <w:sz w:val="21"/>
          <w:szCs w:val="21"/>
        </w:rPr>
        <w:t>nitário da i-ésima parcela de amortização, em reais, calculado com 08 (oito) casas decimais, sem arredondamento;</w:t>
      </w:r>
    </w:p>
    <w:p w14:paraId="05CBC790" w14:textId="77777777"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75B39FE6" w14:textId="51F869CD"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TAI =</w:t>
      </w:r>
      <w:r w:rsidRPr="0046304D">
        <w:rPr>
          <w:rFonts w:ascii="Tahoma" w:hAnsi="Tahoma" w:cs="Tahoma"/>
          <w:bCs/>
          <w:color w:val="000000"/>
          <w:sz w:val="21"/>
          <w:szCs w:val="21"/>
        </w:rPr>
        <w:tab/>
        <w:t>Taxa de amortização, expressa em percentual, com 04 (quatro) casas decimais de acordo com o anexo IV desta Cédula.</w:t>
      </w:r>
    </w:p>
    <w:p w14:paraId="15FE6C17" w14:textId="77777777" w:rsidR="00274246" w:rsidRPr="0046304D" w:rsidRDefault="00274246" w:rsidP="0046304D">
      <w:pPr>
        <w:pStyle w:val="PargrafodaLista"/>
        <w:tabs>
          <w:tab w:val="left" w:pos="851"/>
          <w:tab w:val="left" w:pos="1418"/>
        </w:tabs>
        <w:spacing w:line="300" w:lineRule="exact"/>
        <w:ind w:left="0"/>
        <w:jc w:val="both"/>
        <w:rPr>
          <w:rFonts w:ascii="Tahoma" w:hAnsi="Tahoma" w:cs="Tahoma"/>
          <w:bCs/>
          <w:color w:val="000000"/>
          <w:sz w:val="21"/>
          <w:szCs w:val="21"/>
        </w:rPr>
      </w:pPr>
    </w:p>
    <w:p w14:paraId="23089CE7" w14:textId="1C8784CD" w:rsidR="007402A3" w:rsidRPr="0046304D" w:rsidRDefault="007402A3" w:rsidP="00A207AB">
      <w:pPr>
        <w:pStyle w:val="PargrafodaLista"/>
        <w:numPr>
          <w:ilvl w:val="1"/>
          <w:numId w:val="6"/>
        </w:numPr>
        <w:tabs>
          <w:tab w:val="left" w:pos="851"/>
          <w:tab w:val="left" w:pos="1418"/>
        </w:tabs>
        <w:spacing w:line="300" w:lineRule="exact"/>
        <w:ind w:left="0" w:firstLine="0"/>
        <w:jc w:val="both"/>
        <w:rPr>
          <w:rFonts w:ascii="Tahoma" w:hAnsi="Tahoma" w:cs="Tahoma"/>
          <w:bCs/>
          <w:color w:val="000000"/>
          <w:sz w:val="21"/>
          <w:szCs w:val="21"/>
        </w:rPr>
      </w:pPr>
      <w:r w:rsidRPr="0046304D">
        <w:rPr>
          <w:rFonts w:ascii="Tahoma" w:hAnsi="Tahoma" w:cs="Tahoma"/>
          <w:bCs/>
          <w:color w:val="000000"/>
          <w:sz w:val="21"/>
          <w:szCs w:val="21"/>
          <w:u w:val="single"/>
        </w:rPr>
        <w:t>Cálculo d</w:t>
      </w:r>
      <w:r w:rsidR="00A03577" w:rsidRPr="0046304D">
        <w:rPr>
          <w:rFonts w:ascii="Tahoma" w:hAnsi="Tahoma" w:cs="Tahoma"/>
          <w:bCs/>
          <w:color w:val="000000"/>
          <w:sz w:val="21"/>
          <w:szCs w:val="21"/>
          <w:u w:val="single"/>
        </w:rPr>
        <w:t>o Saldo Devedor</w:t>
      </w:r>
      <w:r w:rsidRPr="0046304D">
        <w:rPr>
          <w:rFonts w:ascii="Tahoma" w:hAnsi="Tahoma" w:cs="Tahoma"/>
          <w:bCs/>
          <w:color w:val="000000"/>
          <w:sz w:val="21"/>
          <w:szCs w:val="21"/>
        </w:rPr>
        <w:t>: será calculado da seguinte forma</w:t>
      </w:r>
      <w:r w:rsidR="00B761F7" w:rsidRPr="0046304D">
        <w:rPr>
          <w:rFonts w:ascii="Tahoma" w:hAnsi="Tahoma" w:cs="Tahoma"/>
          <w:bCs/>
          <w:color w:val="000000"/>
          <w:sz w:val="21"/>
          <w:szCs w:val="21"/>
        </w:rPr>
        <w:t xml:space="preserve">: </w:t>
      </w:r>
    </w:p>
    <w:p w14:paraId="35B50433" w14:textId="77777777" w:rsidR="00A03577" w:rsidRPr="0046304D" w:rsidRDefault="00A03577" w:rsidP="0046304D">
      <w:pPr>
        <w:pStyle w:val="PargrafodaLista"/>
        <w:tabs>
          <w:tab w:val="left" w:pos="851"/>
          <w:tab w:val="left" w:pos="1418"/>
        </w:tabs>
        <w:spacing w:line="300" w:lineRule="exact"/>
        <w:ind w:left="0"/>
        <w:jc w:val="both"/>
        <w:rPr>
          <w:rFonts w:ascii="Tahoma" w:hAnsi="Tahoma" w:cs="Tahoma"/>
          <w:bCs/>
          <w:color w:val="000000"/>
          <w:sz w:val="21"/>
          <w:szCs w:val="21"/>
        </w:rPr>
      </w:pPr>
    </w:p>
    <w:p w14:paraId="1C780F14" w14:textId="58F7E412" w:rsidR="007402A3" w:rsidRPr="00727273" w:rsidRDefault="00302C26" w:rsidP="00FD4713">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44E73ED8" w14:textId="77777777" w:rsidR="007402A3" w:rsidRPr="0046304D" w:rsidRDefault="007402A3" w:rsidP="00FD4713">
      <w:pPr>
        <w:tabs>
          <w:tab w:val="left" w:pos="851"/>
          <w:tab w:val="left" w:pos="1418"/>
        </w:tabs>
        <w:spacing w:line="300" w:lineRule="exact"/>
        <w:contextualSpacing/>
        <w:jc w:val="both"/>
        <w:rPr>
          <w:rFonts w:ascii="Tahoma" w:hAnsi="Tahoma" w:cs="Tahoma"/>
          <w:bCs/>
          <w:color w:val="000000"/>
          <w:sz w:val="21"/>
          <w:szCs w:val="21"/>
        </w:rPr>
      </w:pPr>
    </w:p>
    <w:p w14:paraId="7662B05E" w14:textId="121F3F0B"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SDR =</w:t>
      </w:r>
      <w:r w:rsidRPr="0046304D">
        <w:rPr>
          <w:rFonts w:ascii="Tahoma" w:hAnsi="Tahoma" w:cs="Tahoma"/>
          <w:bCs/>
          <w:color w:val="000000"/>
          <w:sz w:val="21"/>
          <w:szCs w:val="21"/>
        </w:rPr>
        <w:tab/>
        <w:t xml:space="preserve">Saldo </w:t>
      </w:r>
      <w:r w:rsidR="00A047D1" w:rsidRPr="0046304D">
        <w:rPr>
          <w:rFonts w:ascii="Tahoma" w:hAnsi="Tahoma" w:cs="Tahoma"/>
          <w:bCs/>
          <w:color w:val="000000"/>
          <w:sz w:val="21"/>
          <w:szCs w:val="21"/>
        </w:rPr>
        <w:t xml:space="preserve">devedor remanescente </w:t>
      </w:r>
      <w:r w:rsidRPr="0046304D">
        <w:rPr>
          <w:rFonts w:ascii="Tahoma" w:hAnsi="Tahoma" w:cs="Tahoma"/>
          <w:bCs/>
          <w:color w:val="000000"/>
          <w:sz w:val="21"/>
          <w:szCs w:val="21"/>
        </w:rPr>
        <w:t>após a i-ésima amortização, calculado com 08 (oito) casas decimais, sem arredondamento;</w:t>
      </w:r>
    </w:p>
    <w:p w14:paraId="4315066D" w14:textId="77777777"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18A45C3E" w14:textId="07D7EBCB"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AMI =</w:t>
      </w:r>
      <w:r w:rsidRPr="0046304D">
        <w:rPr>
          <w:rFonts w:ascii="Tahoma" w:hAnsi="Tahoma" w:cs="Tahoma"/>
          <w:bCs/>
          <w:color w:val="000000"/>
          <w:sz w:val="21"/>
          <w:szCs w:val="21"/>
        </w:rPr>
        <w:tab/>
      </w:r>
      <w:r w:rsidR="00A03577" w:rsidRPr="0046304D">
        <w:rPr>
          <w:rFonts w:ascii="Tahoma" w:hAnsi="Tahoma" w:cs="Tahoma"/>
          <w:bCs/>
          <w:color w:val="000000"/>
          <w:sz w:val="21"/>
          <w:szCs w:val="21"/>
        </w:rPr>
        <w:t>Conforme definido acima</w:t>
      </w:r>
      <w:r w:rsidRPr="0046304D">
        <w:rPr>
          <w:rFonts w:ascii="Tahoma" w:hAnsi="Tahoma" w:cs="Tahoma"/>
          <w:bCs/>
          <w:color w:val="000000"/>
          <w:sz w:val="21"/>
          <w:szCs w:val="21"/>
        </w:rPr>
        <w:t>.</w:t>
      </w:r>
    </w:p>
    <w:p w14:paraId="7473656D" w14:textId="77777777" w:rsidR="007402A3" w:rsidRPr="0046304D" w:rsidRDefault="007402A3" w:rsidP="00FD4713">
      <w:pPr>
        <w:spacing w:line="300" w:lineRule="exact"/>
        <w:contextualSpacing/>
        <w:rPr>
          <w:rFonts w:ascii="Tahoma" w:hAnsi="Tahoma" w:cs="Tahoma"/>
          <w:bCs/>
          <w:color w:val="000000"/>
          <w:sz w:val="21"/>
          <w:szCs w:val="21"/>
        </w:rPr>
      </w:pPr>
    </w:p>
    <w:p w14:paraId="0A06FB90" w14:textId="77777777" w:rsidR="007402A3" w:rsidRPr="0046304D" w:rsidRDefault="007402A3" w:rsidP="00FD4713">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Após o pagamento da i-ésima parcela de amortização, “SDR” assume o lugar de “SDB” para efeito de continuidade de cálculo da atualização.</w:t>
      </w:r>
    </w:p>
    <w:p w14:paraId="76A2D741" w14:textId="77777777" w:rsidR="00501E48" w:rsidRPr="0046304D" w:rsidRDefault="00501E48" w:rsidP="0046304D">
      <w:pPr>
        <w:autoSpaceDE w:val="0"/>
        <w:autoSpaceDN w:val="0"/>
        <w:adjustRightInd w:val="0"/>
        <w:spacing w:line="300" w:lineRule="exact"/>
        <w:ind w:left="993" w:hanging="993"/>
        <w:contextualSpacing/>
        <w:jc w:val="both"/>
        <w:rPr>
          <w:rFonts w:ascii="Tahoma" w:hAnsi="Tahoma" w:cs="Tahoma"/>
          <w:bCs/>
          <w:sz w:val="21"/>
          <w:szCs w:val="21"/>
        </w:rPr>
      </w:pPr>
    </w:p>
    <w:p w14:paraId="3AE5E401" w14:textId="5CF57C8A" w:rsidR="00352F7F" w:rsidRPr="00FD4713" w:rsidRDefault="00501E48" w:rsidP="00FD4713">
      <w:pPr>
        <w:pStyle w:val="Recuodecorpodetexto"/>
        <w:widowControl w:val="0"/>
        <w:spacing w:after="0" w:line="300" w:lineRule="exact"/>
        <w:ind w:left="0" w:right="-8"/>
        <w:contextualSpacing/>
        <w:jc w:val="center"/>
        <w:rPr>
          <w:rFonts w:ascii="Tahoma" w:hAnsi="Tahoma"/>
          <w:b/>
          <w:sz w:val="21"/>
        </w:rPr>
      </w:pPr>
      <w:r w:rsidRPr="00FD4713">
        <w:rPr>
          <w:rFonts w:ascii="Tahoma" w:hAnsi="Tahoma"/>
          <w:b/>
          <w:sz w:val="21"/>
        </w:rPr>
        <w:br w:type="page"/>
      </w:r>
    </w:p>
    <w:p w14:paraId="70EB3BA3" w14:textId="0A091164" w:rsidR="002C3688" w:rsidRPr="0046304D" w:rsidRDefault="002C3688" w:rsidP="0046304D">
      <w:pPr>
        <w:pStyle w:val="Recuodecorpodetexto"/>
        <w:widowControl w:val="0"/>
        <w:spacing w:after="0" w:line="300" w:lineRule="exact"/>
        <w:ind w:left="0" w:right="-8"/>
        <w:contextualSpacing/>
        <w:jc w:val="center"/>
        <w:outlineLvl w:val="0"/>
        <w:rPr>
          <w:rFonts w:ascii="Tahoma" w:hAnsi="Tahoma" w:cs="Tahoma"/>
          <w:b/>
          <w:bCs/>
          <w:sz w:val="21"/>
          <w:szCs w:val="21"/>
        </w:rPr>
      </w:pPr>
      <w:r w:rsidRPr="00FD4713">
        <w:rPr>
          <w:rFonts w:ascii="Tahoma" w:hAnsi="Tahoma"/>
          <w:b/>
          <w:sz w:val="21"/>
        </w:rPr>
        <w:lastRenderedPageBreak/>
        <w:t>ANEXO III</w:t>
      </w:r>
      <w:r w:rsidRPr="0046304D">
        <w:rPr>
          <w:rFonts w:ascii="Tahoma" w:hAnsi="Tahoma" w:cs="Tahoma"/>
          <w:b/>
          <w:bCs/>
          <w:sz w:val="21"/>
          <w:szCs w:val="21"/>
        </w:rPr>
        <w:t xml:space="preserve"> – DESTINAÇÃO DOS RECURSOS</w:t>
      </w:r>
    </w:p>
    <w:p w14:paraId="18ECD324" w14:textId="3D2B8C81" w:rsidR="00E31A5F" w:rsidRPr="003F199C" w:rsidRDefault="00E31A5F" w:rsidP="003F199C">
      <w:pPr>
        <w:spacing w:line="300" w:lineRule="exact"/>
        <w:rPr>
          <w:rFonts w:ascii="Tahoma" w:hAnsi="Tahoma" w:cs="Tahoma"/>
          <w:sz w:val="21"/>
          <w:szCs w:val="21"/>
        </w:rPr>
      </w:pPr>
    </w:p>
    <w:tbl>
      <w:tblPr>
        <w:tblW w:w="10055" w:type="dxa"/>
        <w:jc w:val="center"/>
        <w:tblCellMar>
          <w:left w:w="70" w:type="dxa"/>
          <w:right w:w="70" w:type="dxa"/>
        </w:tblCellMar>
        <w:tblLook w:val="04A0" w:firstRow="1" w:lastRow="0" w:firstColumn="1" w:lastColumn="0" w:noHBand="0" w:noVBand="1"/>
      </w:tblPr>
      <w:tblGrid>
        <w:gridCol w:w="2566"/>
        <w:gridCol w:w="1748"/>
        <w:gridCol w:w="985"/>
        <w:gridCol w:w="873"/>
        <w:gridCol w:w="1864"/>
        <w:gridCol w:w="871"/>
        <w:gridCol w:w="1148"/>
      </w:tblGrid>
      <w:tr w:rsidR="00E31A5F" w:rsidRPr="0046304D" w14:paraId="652D7D83" w14:textId="77777777" w:rsidTr="00274246">
        <w:trPr>
          <w:trHeight w:val="300"/>
          <w:tblHeader/>
          <w:jc w:val="center"/>
        </w:trPr>
        <w:tc>
          <w:tcPr>
            <w:tcW w:w="1276" w:type="pct"/>
            <w:vMerge w:val="restart"/>
            <w:tcBorders>
              <w:top w:val="single" w:sz="4" w:space="0" w:color="auto"/>
              <w:left w:val="single" w:sz="4" w:space="0" w:color="auto"/>
              <w:right w:val="single" w:sz="4" w:space="0" w:color="auto"/>
            </w:tcBorders>
            <w:shd w:val="clear" w:color="000000" w:fill="44546A"/>
            <w:vAlign w:val="center"/>
            <w:hideMark/>
          </w:tcPr>
          <w:p w14:paraId="1A871673"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Empreendimento Alvo</w:t>
            </w:r>
          </w:p>
        </w:tc>
        <w:tc>
          <w:tcPr>
            <w:tcW w:w="869" w:type="pct"/>
            <w:vMerge w:val="restart"/>
            <w:tcBorders>
              <w:top w:val="single" w:sz="4" w:space="0" w:color="auto"/>
              <w:left w:val="nil"/>
              <w:right w:val="single" w:sz="4" w:space="0" w:color="auto"/>
            </w:tcBorders>
            <w:shd w:val="clear" w:color="000000" w:fill="44546A"/>
            <w:vAlign w:val="center"/>
            <w:hideMark/>
          </w:tcPr>
          <w:p w14:paraId="4B75095A"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Registro de Imóveis</w:t>
            </w:r>
          </w:p>
        </w:tc>
        <w:tc>
          <w:tcPr>
            <w:tcW w:w="490" w:type="pct"/>
            <w:vMerge w:val="restart"/>
            <w:tcBorders>
              <w:top w:val="single" w:sz="4" w:space="0" w:color="auto"/>
              <w:left w:val="nil"/>
              <w:right w:val="single" w:sz="4" w:space="0" w:color="auto"/>
            </w:tcBorders>
            <w:shd w:val="clear" w:color="000000" w:fill="44546A"/>
            <w:vAlign w:val="center"/>
            <w:hideMark/>
          </w:tcPr>
          <w:p w14:paraId="63F497C9"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Matrícula</w:t>
            </w:r>
          </w:p>
        </w:tc>
        <w:tc>
          <w:tcPr>
            <w:tcW w:w="434" w:type="pct"/>
            <w:vMerge w:val="restart"/>
            <w:tcBorders>
              <w:top w:val="single" w:sz="4" w:space="0" w:color="auto"/>
              <w:left w:val="nil"/>
              <w:right w:val="single" w:sz="4" w:space="0" w:color="auto"/>
            </w:tcBorders>
            <w:shd w:val="clear" w:color="000000" w:fill="44546A"/>
            <w:vAlign w:val="center"/>
          </w:tcPr>
          <w:p w14:paraId="396FEEE9"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 xml:space="preserve">% </w:t>
            </w:r>
          </w:p>
          <w:p w14:paraId="162D21E9"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Lastro</w:t>
            </w:r>
          </w:p>
        </w:tc>
        <w:tc>
          <w:tcPr>
            <w:tcW w:w="927" w:type="pct"/>
            <w:vMerge w:val="restart"/>
            <w:tcBorders>
              <w:top w:val="single" w:sz="4" w:space="0" w:color="auto"/>
              <w:left w:val="nil"/>
              <w:right w:val="single" w:sz="4" w:space="0" w:color="auto"/>
            </w:tcBorders>
            <w:shd w:val="clear" w:color="000000" w:fill="44546A"/>
            <w:vAlign w:val="center"/>
          </w:tcPr>
          <w:p w14:paraId="5C7AA323"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Montante de recursos destinados ao Empreendimento Alvo decorrentes de outras fontes de recursos (R$)</w:t>
            </w:r>
          </w:p>
        </w:tc>
        <w:tc>
          <w:tcPr>
            <w:tcW w:w="1004" w:type="pct"/>
            <w:gridSpan w:val="2"/>
            <w:tcBorders>
              <w:top w:val="single" w:sz="4" w:space="0" w:color="auto"/>
              <w:left w:val="nil"/>
              <w:bottom w:val="single" w:sz="4" w:space="0" w:color="auto"/>
              <w:right w:val="single" w:sz="4" w:space="0" w:color="auto"/>
            </w:tcBorders>
            <w:shd w:val="clear" w:color="000000" w:fill="44546A"/>
            <w:vAlign w:val="center"/>
          </w:tcPr>
          <w:p w14:paraId="67D15818"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Cronograma Estimado</w:t>
            </w:r>
          </w:p>
        </w:tc>
      </w:tr>
      <w:tr w:rsidR="00E31A5F" w:rsidRPr="0046304D" w14:paraId="52098B35" w14:textId="77777777" w:rsidTr="00491BC7">
        <w:trPr>
          <w:trHeight w:val="300"/>
          <w:tblHeader/>
          <w:jc w:val="center"/>
        </w:trPr>
        <w:tc>
          <w:tcPr>
            <w:tcW w:w="1276" w:type="pct"/>
            <w:vMerge/>
            <w:tcBorders>
              <w:left w:val="single" w:sz="4" w:space="0" w:color="auto"/>
              <w:bottom w:val="single" w:sz="4" w:space="0" w:color="auto"/>
              <w:right w:val="single" w:sz="4" w:space="0" w:color="auto"/>
            </w:tcBorders>
            <w:shd w:val="clear" w:color="000000" w:fill="44546A"/>
            <w:vAlign w:val="center"/>
          </w:tcPr>
          <w:p w14:paraId="1D3500E7"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p>
        </w:tc>
        <w:tc>
          <w:tcPr>
            <w:tcW w:w="869" w:type="pct"/>
            <w:vMerge/>
            <w:tcBorders>
              <w:left w:val="nil"/>
              <w:bottom w:val="single" w:sz="4" w:space="0" w:color="auto"/>
              <w:right w:val="single" w:sz="4" w:space="0" w:color="auto"/>
            </w:tcBorders>
            <w:shd w:val="clear" w:color="000000" w:fill="44546A"/>
            <w:vAlign w:val="center"/>
          </w:tcPr>
          <w:p w14:paraId="1570707E"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p>
        </w:tc>
        <w:tc>
          <w:tcPr>
            <w:tcW w:w="490" w:type="pct"/>
            <w:vMerge/>
            <w:tcBorders>
              <w:left w:val="nil"/>
              <w:bottom w:val="single" w:sz="4" w:space="0" w:color="auto"/>
              <w:right w:val="single" w:sz="4" w:space="0" w:color="auto"/>
            </w:tcBorders>
            <w:shd w:val="clear" w:color="000000" w:fill="44546A"/>
            <w:vAlign w:val="center"/>
          </w:tcPr>
          <w:p w14:paraId="15984BB2"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p>
        </w:tc>
        <w:tc>
          <w:tcPr>
            <w:tcW w:w="434" w:type="pct"/>
            <w:vMerge/>
            <w:tcBorders>
              <w:left w:val="nil"/>
              <w:bottom w:val="single" w:sz="4" w:space="0" w:color="auto"/>
              <w:right w:val="single" w:sz="4" w:space="0" w:color="auto"/>
            </w:tcBorders>
            <w:shd w:val="clear" w:color="000000" w:fill="44546A"/>
            <w:vAlign w:val="center"/>
          </w:tcPr>
          <w:p w14:paraId="0E9CAECE" w14:textId="77777777" w:rsidR="00E31A5F" w:rsidRPr="0046304D" w:rsidRDefault="00E31A5F" w:rsidP="0046304D">
            <w:pPr>
              <w:widowControl w:val="0"/>
              <w:spacing w:line="300" w:lineRule="exact"/>
              <w:contextualSpacing/>
              <w:rPr>
                <w:rFonts w:ascii="Tahoma" w:hAnsi="Tahoma" w:cs="Tahoma"/>
                <w:color w:val="FFFFFF"/>
                <w:sz w:val="21"/>
                <w:szCs w:val="21"/>
              </w:rPr>
            </w:pPr>
          </w:p>
        </w:tc>
        <w:tc>
          <w:tcPr>
            <w:tcW w:w="927" w:type="pct"/>
            <w:vMerge/>
            <w:tcBorders>
              <w:left w:val="nil"/>
              <w:bottom w:val="single" w:sz="4" w:space="0" w:color="auto"/>
              <w:right w:val="single" w:sz="4" w:space="0" w:color="auto"/>
            </w:tcBorders>
            <w:shd w:val="clear" w:color="000000" w:fill="44546A"/>
            <w:vAlign w:val="center"/>
          </w:tcPr>
          <w:p w14:paraId="2BEABEB9" w14:textId="77777777" w:rsidR="00E31A5F" w:rsidRPr="0046304D" w:rsidRDefault="00E31A5F" w:rsidP="0046304D">
            <w:pPr>
              <w:widowControl w:val="0"/>
              <w:spacing w:line="300" w:lineRule="exact"/>
              <w:contextualSpacing/>
              <w:rPr>
                <w:rFonts w:ascii="Tahoma" w:hAnsi="Tahoma" w:cs="Tahoma"/>
                <w:color w:val="FFFFFF"/>
                <w:sz w:val="21"/>
                <w:szCs w:val="21"/>
              </w:rPr>
            </w:pPr>
          </w:p>
        </w:tc>
        <w:tc>
          <w:tcPr>
            <w:tcW w:w="433" w:type="pct"/>
            <w:tcBorders>
              <w:top w:val="single" w:sz="4" w:space="0" w:color="auto"/>
              <w:left w:val="nil"/>
              <w:bottom w:val="single" w:sz="4" w:space="0" w:color="auto"/>
              <w:right w:val="single" w:sz="4" w:space="0" w:color="auto"/>
            </w:tcBorders>
            <w:shd w:val="clear" w:color="000000" w:fill="44546A"/>
            <w:vAlign w:val="center"/>
          </w:tcPr>
          <w:p w14:paraId="67A38749" w14:textId="77777777" w:rsidR="00E31A5F" w:rsidRPr="0046304D" w:rsidRDefault="00E31A5F" w:rsidP="0046304D">
            <w:pPr>
              <w:widowControl w:val="0"/>
              <w:spacing w:line="300" w:lineRule="exact"/>
              <w:contextualSpacing/>
              <w:jc w:val="center"/>
              <w:rPr>
                <w:rFonts w:ascii="Tahoma" w:hAnsi="Tahoma" w:cs="Tahoma"/>
                <w:color w:val="FFFFFF" w:themeColor="background1"/>
                <w:sz w:val="21"/>
                <w:szCs w:val="21"/>
              </w:rPr>
            </w:pPr>
            <w:r w:rsidRPr="0046304D">
              <w:rPr>
                <w:rFonts w:ascii="Tahoma" w:hAnsi="Tahoma" w:cs="Tahoma"/>
                <w:color w:val="FFFFFF" w:themeColor="background1"/>
                <w:sz w:val="21"/>
                <w:szCs w:val="21"/>
              </w:rPr>
              <w:t xml:space="preserve">Valor gasto em 0 a </w:t>
            </w:r>
            <w:r w:rsidRPr="0046304D">
              <w:rPr>
                <w:rFonts w:ascii="Tahoma" w:hAnsi="Tahoma" w:cs="Tahoma"/>
                <w:sz w:val="21"/>
                <w:szCs w:val="21"/>
                <w:highlight w:val="yellow"/>
                <w:lang w:eastAsia="pt-BR"/>
              </w:rPr>
              <w:t>[=]</w:t>
            </w:r>
            <w:r w:rsidRPr="0046304D">
              <w:rPr>
                <w:rFonts w:ascii="Tahoma" w:hAnsi="Tahoma" w:cs="Tahoma"/>
                <w:color w:val="FFFFFF" w:themeColor="background1"/>
                <w:sz w:val="21"/>
                <w:szCs w:val="21"/>
              </w:rPr>
              <w:t xml:space="preserve"> meses (%)</w:t>
            </w:r>
          </w:p>
        </w:tc>
        <w:tc>
          <w:tcPr>
            <w:tcW w:w="571" w:type="pct"/>
            <w:tcBorders>
              <w:top w:val="single" w:sz="4" w:space="0" w:color="auto"/>
              <w:left w:val="nil"/>
              <w:bottom w:val="single" w:sz="4" w:space="0" w:color="auto"/>
              <w:right w:val="single" w:sz="4" w:space="0" w:color="auto"/>
            </w:tcBorders>
            <w:shd w:val="clear" w:color="000000" w:fill="44546A"/>
            <w:vAlign w:val="center"/>
          </w:tcPr>
          <w:p w14:paraId="0789F1AF" w14:textId="77777777" w:rsidR="00E31A5F" w:rsidRPr="0046304D" w:rsidRDefault="00E31A5F" w:rsidP="0046304D">
            <w:pPr>
              <w:widowControl w:val="0"/>
              <w:spacing w:line="300" w:lineRule="exact"/>
              <w:contextualSpacing/>
              <w:jc w:val="center"/>
              <w:rPr>
                <w:rFonts w:ascii="Tahoma" w:hAnsi="Tahoma" w:cs="Tahoma"/>
                <w:color w:val="FFFFFF" w:themeColor="background1"/>
                <w:sz w:val="21"/>
                <w:szCs w:val="21"/>
              </w:rPr>
            </w:pPr>
            <w:r w:rsidRPr="0046304D">
              <w:rPr>
                <w:rFonts w:ascii="Tahoma" w:hAnsi="Tahoma" w:cs="Tahoma"/>
                <w:color w:val="FFFFFF" w:themeColor="background1"/>
                <w:sz w:val="21"/>
                <w:szCs w:val="21"/>
              </w:rPr>
              <w:t xml:space="preserve">Valor gasto em 0 a </w:t>
            </w:r>
            <w:r w:rsidRPr="0046304D">
              <w:rPr>
                <w:rFonts w:ascii="Tahoma" w:hAnsi="Tahoma" w:cs="Tahoma"/>
                <w:sz w:val="21"/>
                <w:szCs w:val="21"/>
                <w:highlight w:val="yellow"/>
                <w:lang w:eastAsia="pt-BR"/>
              </w:rPr>
              <w:t>[=]</w:t>
            </w:r>
            <w:r w:rsidRPr="0046304D">
              <w:rPr>
                <w:rFonts w:ascii="Tahoma" w:hAnsi="Tahoma" w:cs="Tahoma"/>
                <w:color w:val="FFFFFF" w:themeColor="background1"/>
                <w:sz w:val="21"/>
                <w:szCs w:val="21"/>
              </w:rPr>
              <w:t xml:space="preserve"> meses (%)</w:t>
            </w:r>
          </w:p>
        </w:tc>
      </w:tr>
      <w:tr w:rsidR="00274246" w:rsidRPr="0046304D" w14:paraId="7ECA8694" w14:textId="77777777" w:rsidTr="00491BC7">
        <w:trPr>
          <w:trHeight w:val="600"/>
          <w:jc w:val="center"/>
        </w:trPr>
        <w:tc>
          <w:tcPr>
            <w:tcW w:w="1276" w:type="pct"/>
            <w:tcBorders>
              <w:top w:val="nil"/>
              <w:left w:val="single" w:sz="4" w:space="0" w:color="auto"/>
              <w:bottom w:val="single" w:sz="4" w:space="0" w:color="auto"/>
              <w:right w:val="single" w:sz="4" w:space="0" w:color="auto"/>
            </w:tcBorders>
            <w:shd w:val="clear" w:color="auto" w:fill="auto"/>
            <w:noWrap/>
            <w:vAlign w:val="center"/>
          </w:tcPr>
          <w:p w14:paraId="5613DB58" w14:textId="3A40DD4C" w:rsidR="00274246" w:rsidRPr="0046304D" w:rsidRDefault="00274246" w:rsidP="0046304D">
            <w:pPr>
              <w:widowControl w:val="0"/>
              <w:spacing w:line="300" w:lineRule="exact"/>
              <w:contextualSpacing/>
              <w:jc w:val="center"/>
              <w:rPr>
                <w:rFonts w:ascii="Tahoma" w:hAnsi="Tahoma" w:cs="Tahoma"/>
                <w:sz w:val="21"/>
                <w:szCs w:val="21"/>
              </w:rPr>
            </w:pPr>
            <w:r w:rsidRPr="0046304D">
              <w:rPr>
                <w:rFonts w:ascii="Tahoma" w:hAnsi="Tahoma" w:cs="Tahoma"/>
                <w:sz w:val="21"/>
                <w:szCs w:val="21"/>
              </w:rPr>
              <w:t>Empreendimento Fontana</w:t>
            </w:r>
          </w:p>
        </w:tc>
        <w:tc>
          <w:tcPr>
            <w:tcW w:w="869" w:type="pct"/>
            <w:tcBorders>
              <w:top w:val="nil"/>
              <w:left w:val="nil"/>
              <w:bottom w:val="single" w:sz="4" w:space="0" w:color="auto"/>
              <w:right w:val="single" w:sz="4" w:space="0" w:color="auto"/>
            </w:tcBorders>
            <w:shd w:val="clear" w:color="auto" w:fill="auto"/>
            <w:vAlign w:val="center"/>
          </w:tcPr>
          <w:p w14:paraId="52D2A180" w14:textId="4F874580" w:rsidR="00274246" w:rsidRPr="0046304D" w:rsidRDefault="00274246" w:rsidP="0046304D">
            <w:pPr>
              <w:widowControl w:val="0"/>
              <w:spacing w:line="300" w:lineRule="exact"/>
              <w:contextualSpacing/>
              <w:jc w:val="center"/>
              <w:rPr>
                <w:rFonts w:ascii="Tahoma" w:hAnsi="Tahoma" w:cs="Tahoma"/>
                <w:color w:val="000000"/>
                <w:sz w:val="21"/>
                <w:szCs w:val="21"/>
              </w:rPr>
            </w:pPr>
            <w:r w:rsidRPr="0046304D">
              <w:rPr>
                <w:rFonts w:ascii="Tahoma" w:hAnsi="Tahoma" w:cs="Tahoma"/>
                <w:sz w:val="21"/>
                <w:szCs w:val="21"/>
              </w:rPr>
              <w:t>Cartório de Registro de Imóveis de Contagem/MG</w:t>
            </w:r>
          </w:p>
        </w:tc>
        <w:tc>
          <w:tcPr>
            <w:tcW w:w="490" w:type="pct"/>
            <w:tcBorders>
              <w:top w:val="nil"/>
              <w:left w:val="nil"/>
              <w:bottom w:val="single" w:sz="4" w:space="0" w:color="auto"/>
              <w:right w:val="single" w:sz="4" w:space="0" w:color="auto"/>
            </w:tcBorders>
            <w:shd w:val="clear" w:color="auto" w:fill="auto"/>
            <w:vAlign w:val="center"/>
          </w:tcPr>
          <w:p w14:paraId="758A7FDE" w14:textId="6DBA2142" w:rsidR="00274246" w:rsidRPr="0046304D" w:rsidRDefault="00274246" w:rsidP="0046304D">
            <w:pPr>
              <w:widowControl w:val="0"/>
              <w:spacing w:line="300" w:lineRule="exact"/>
              <w:contextualSpacing/>
              <w:jc w:val="center"/>
              <w:rPr>
                <w:rFonts w:ascii="Tahoma" w:hAnsi="Tahoma" w:cs="Tahoma"/>
                <w:color w:val="000000"/>
                <w:sz w:val="21"/>
                <w:szCs w:val="21"/>
              </w:rPr>
            </w:pPr>
            <w:r w:rsidRPr="0046304D">
              <w:rPr>
                <w:rFonts w:ascii="Tahoma" w:hAnsi="Tahoma" w:cs="Tahoma"/>
                <w:sz w:val="21"/>
                <w:szCs w:val="21"/>
                <w:lang w:eastAsia="pt-BR"/>
              </w:rPr>
              <w:t>158.399</w:t>
            </w:r>
          </w:p>
        </w:tc>
        <w:tc>
          <w:tcPr>
            <w:tcW w:w="434" w:type="pct"/>
            <w:tcBorders>
              <w:top w:val="nil"/>
              <w:left w:val="nil"/>
              <w:bottom w:val="single" w:sz="4" w:space="0" w:color="auto"/>
              <w:right w:val="single" w:sz="4" w:space="0" w:color="auto"/>
            </w:tcBorders>
            <w:vAlign w:val="center"/>
          </w:tcPr>
          <w:p w14:paraId="5D5855B7" w14:textId="1AC0AAAD" w:rsidR="00274246" w:rsidRPr="0046304D" w:rsidRDefault="00274246" w:rsidP="0046304D">
            <w:pPr>
              <w:widowControl w:val="0"/>
              <w:spacing w:line="300" w:lineRule="exact"/>
              <w:contextualSpacing/>
              <w:jc w:val="center"/>
              <w:rPr>
                <w:rFonts w:ascii="Tahoma" w:hAnsi="Tahoma" w:cs="Tahoma"/>
                <w:sz w:val="21"/>
                <w:szCs w:val="21"/>
              </w:rPr>
            </w:pPr>
            <w:r w:rsidRPr="0046304D">
              <w:rPr>
                <w:rFonts w:ascii="Tahoma" w:hAnsi="Tahoma" w:cs="Tahoma"/>
                <w:sz w:val="21"/>
                <w:szCs w:val="21"/>
                <w:highlight w:val="yellow"/>
                <w:lang w:eastAsia="pt-BR"/>
              </w:rPr>
              <w:t>[=]</w:t>
            </w:r>
          </w:p>
        </w:tc>
        <w:tc>
          <w:tcPr>
            <w:tcW w:w="927" w:type="pct"/>
            <w:tcBorders>
              <w:top w:val="nil"/>
              <w:left w:val="nil"/>
              <w:bottom w:val="single" w:sz="4" w:space="0" w:color="auto"/>
              <w:right w:val="single" w:sz="4" w:space="0" w:color="auto"/>
            </w:tcBorders>
            <w:vAlign w:val="center"/>
          </w:tcPr>
          <w:p w14:paraId="20DD473E" w14:textId="77777777" w:rsidR="00274246" w:rsidRPr="0046304D" w:rsidRDefault="00274246" w:rsidP="0046304D">
            <w:pPr>
              <w:widowControl w:val="0"/>
              <w:spacing w:line="300" w:lineRule="exact"/>
              <w:contextualSpacing/>
              <w:jc w:val="center"/>
              <w:rPr>
                <w:rFonts w:ascii="Tahoma" w:hAnsi="Tahoma" w:cs="Tahoma"/>
                <w:sz w:val="21"/>
                <w:szCs w:val="21"/>
              </w:rPr>
            </w:pPr>
            <w:r w:rsidRPr="0046304D">
              <w:rPr>
                <w:rFonts w:ascii="Tahoma" w:hAnsi="Tahoma" w:cs="Tahoma"/>
                <w:sz w:val="21"/>
                <w:szCs w:val="21"/>
                <w:highlight w:val="yellow"/>
                <w:lang w:eastAsia="pt-BR"/>
              </w:rPr>
              <w:t>[=]</w:t>
            </w:r>
          </w:p>
        </w:tc>
        <w:tc>
          <w:tcPr>
            <w:tcW w:w="433" w:type="pct"/>
            <w:tcBorders>
              <w:top w:val="nil"/>
              <w:left w:val="nil"/>
              <w:bottom w:val="single" w:sz="4" w:space="0" w:color="auto"/>
              <w:right w:val="single" w:sz="4" w:space="0" w:color="auto"/>
            </w:tcBorders>
            <w:vAlign w:val="center"/>
          </w:tcPr>
          <w:p w14:paraId="6402CF5E" w14:textId="77777777" w:rsidR="00274246" w:rsidRPr="0046304D" w:rsidRDefault="00274246" w:rsidP="0046304D">
            <w:pPr>
              <w:widowControl w:val="0"/>
              <w:spacing w:line="300" w:lineRule="exact"/>
              <w:contextualSpacing/>
              <w:jc w:val="center"/>
              <w:rPr>
                <w:rFonts w:ascii="Tahoma" w:hAnsi="Tahoma" w:cs="Tahoma"/>
                <w:sz w:val="21"/>
                <w:szCs w:val="21"/>
              </w:rPr>
            </w:pPr>
            <w:r w:rsidRPr="0046304D">
              <w:rPr>
                <w:rFonts w:ascii="Tahoma" w:hAnsi="Tahoma" w:cs="Tahoma"/>
                <w:sz w:val="21"/>
                <w:szCs w:val="21"/>
                <w:highlight w:val="yellow"/>
                <w:lang w:eastAsia="pt-BR"/>
              </w:rPr>
              <w:t>[=]</w:t>
            </w:r>
          </w:p>
        </w:tc>
        <w:tc>
          <w:tcPr>
            <w:tcW w:w="571" w:type="pct"/>
            <w:tcBorders>
              <w:top w:val="nil"/>
              <w:left w:val="nil"/>
              <w:bottom w:val="single" w:sz="4" w:space="0" w:color="auto"/>
              <w:right w:val="single" w:sz="4" w:space="0" w:color="auto"/>
            </w:tcBorders>
            <w:vAlign w:val="center"/>
          </w:tcPr>
          <w:p w14:paraId="5ADA2BAE" w14:textId="77777777" w:rsidR="00274246" w:rsidRPr="0046304D" w:rsidRDefault="00274246" w:rsidP="0046304D">
            <w:pPr>
              <w:widowControl w:val="0"/>
              <w:spacing w:line="300" w:lineRule="exact"/>
              <w:contextualSpacing/>
              <w:jc w:val="center"/>
              <w:rPr>
                <w:rFonts w:ascii="Tahoma" w:hAnsi="Tahoma" w:cs="Tahoma"/>
                <w:sz w:val="21"/>
                <w:szCs w:val="21"/>
                <w:lang w:eastAsia="pt-BR"/>
              </w:rPr>
            </w:pPr>
            <w:r w:rsidRPr="0046304D">
              <w:rPr>
                <w:rFonts w:ascii="Tahoma" w:hAnsi="Tahoma" w:cs="Tahoma"/>
                <w:sz w:val="21"/>
                <w:szCs w:val="21"/>
                <w:highlight w:val="yellow"/>
                <w:lang w:eastAsia="pt-BR"/>
              </w:rPr>
              <w:t>[=]</w:t>
            </w:r>
          </w:p>
        </w:tc>
      </w:tr>
    </w:tbl>
    <w:p w14:paraId="1E238DE5" w14:textId="5D2EB07D" w:rsidR="00E31A5F" w:rsidRDefault="00E31A5F" w:rsidP="0046304D">
      <w:pPr>
        <w:spacing w:line="300" w:lineRule="exact"/>
        <w:rPr>
          <w:rFonts w:ascii="Tahoma" w:hAnsi="Tahoma" w:cs="Tahoma"/>
          <w:sz w:val="21"/>
          <w:szCs w:val="21"/>
        </w:rPr>
      </w:pPr>
    </w:p>
    <w:p w14:paraId="63359B34" w14:textId="6E472F15" w:rsidR="003F199C" w:rsidRDefault="003F199C" w:rsidP="0046304D">
      <w:pPr>
        <w:spacing w:line="300" w:lineRule="exact"/>
        <w:rPr>
          <w:rFonts w:ascii="Tahoma" w:hAnsi="Tahoma" w:cs="Tahoma"/>
          <w:sz w:val="21"/>
          <w:szCs w:val="21"/>
        </w:rPr>
      </w:pPr>
    </w:p>
    <w:tbl>
      <w:tblPr>
        <w:tblW w:w="10055" w:type="dxa"/>
        <w:jc w:val="center"/>
        <w:tblCellMar>
          <w:left w:w="70" w:type="dxa"/>
          <w:right w:w="70" w:type="dxa"/>
        </w:tblCellMar>
        <w:tblLook w:val="04A0" w:firstRow="1" w:lastRow="0" w:firstColumn="1" w:lastColumn="0" w:noHBand="0" w:noVBand="1"/>
      </w:tblPr>
      <w:tblGrid>
        <w:gridCol w:w="2566"/>
        <w:gridCol w:w="1748"/>
        <w:gridCol w:w="985"/>
        <w:gridCol w:w="873"/>
        <w:gridCol w:w="1864"/>
        <w:gridCol w:w="871"/>
        <w:gridCol w:w="1148"/>
      </w:tblGrid>
      <w:tr w:rsidR="00491BC7" w:rsidRPr="0046304D" w14:paraId="55F96C21" w14:textId="77777777" w:rsidTr="003D40A6">
        <w:trPr>
          <w:trHeight w:val="300"/>
          <w:tblHeader/>
          <w:jc w:val="center"/>
        </w:trPr>
        <w:tc>
          <w:tcPr>
            <w:tcW w:w="1276" w:type="pct"/>
            <w:vMerge w:val="restart"/>
            <w:tcBorders>
              <w:top w:val="single" w:sz="4" w:space="0" w:color="auto"/>
              <w:left w:val="single" w:sz="4" w:space="0" w:color="auto"/>
              <w:right w:val="single" w:sz="4" w:space="0" w:color="auto"/>
            </w:tcBorders>
            <w:shd w:val="clear" w:color="000000" w:fill="44546A"/>
            <w:vAlign w:val="center"/>
            <w:hideMark/>
          </w:tcPr>
          <w:p w14:paraId="680F5737"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Empreendimento Alvo</w:t>
            </w:r>
          </w:p>
        </w:tc>
        <w:tc>
          <w:tcPr>
            <w:tcW w:w="869" w:type="pct"/>
            <w:vMerge w:val="restart"/>
            <w:tcBorders>
              <w:top w:val="single" w:sz="4" w:space="0" w:color="auto"/>
              <w:left w:val="nil"/>
              <w:right w:val="single" w:sz="4" w:space="0" w:color="auto"/>
            </w:tcBorders>
            <w:shd w:val="clear" w:color="000000" w:fill="44546A"/>
            <w:vAlign w:val="center"/>
            <w:hideMark/>
          </w:tcPr>
          <w:p w14:paraId="2F91D849"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Registro de Imóveis</w:t>
            </w:r>
          </w:p>
        </w:tc>
        <w:tc>
          <w:tcPr>
            <w:tcW w:w="490" w:type="pct"/>
            <w:vMerge w:val="restart"/>
            <w:tcBorders>
              <w:top w:val="single" w:sz="4" w:space="0" w:color="auto"/>
              <w:left w:val="nil"/>
              <w:right w:val="single" w:sz="4" w:space="0" w:color="auto"/>
            </w:tcBorders>
            <w:shd w:val="clear" w:color="000000" w:fill="44546A"/>
            <w:vAlign w:val="center"/>
            <w:hideMark/>
          </w:tcPr>
          <w:p w14:paraId="0923334D"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Matrícula</w:t>
            </w:r>
          </w:p>
        </w:tc>
        <w:tc>
          <w:tcPr>
            <w:tcW w:w="434" w:type="pct"/>
            <w:vMerge w:val="restart"/>
            <w:tcBorders>
              <w:top w:val="single" w:sz="4" w:space="0" w:color="auto"/>
              <w:left w:val="nil"/>
              <w:right w:val="single" w:sz="4" w:space="0" w:color="auto"/>
            </w:tcBorders>
            <w:shd w:val="clear" w:color="000000" w:fill="44546A"/>
            <w:vAlign w:val="center"/>
          </w:tcPr>
          <w:p w14:paraId="2673CF17"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 xml:space="preserve">% </w:t>
            </w:r>
          </w:p>
          <w:p w14:paraId="43DC6F16"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Lastro</w:t>
            </w:r>
          </w:p>
        </w:tc>
        <w:tc>
          <w:tcPr>
            <w:tcW w:w="927" w:type="pct"/>
            <w:vMerge w:val="restart"/>
            <w:tcBorders>
              <w:top w:val="single" w:sz="4" w:space="0" w:color="auto"/>
              <w:left w:val="nil"/>
              <w:right w:val="single" w:sz="4" w:space="0" w:color="auto"/>
            </w:tcBorders>
            <w:shd w:val="clear" w:color="000000" w:fill="44546A"/>
            <w:vAlign w:val="center"/>
          </w:tcPr>
          <w:p w14:paraId="7A9E6EA3"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Montante de recursos destinados ao Empreendimento Alvo decorrentes de outras fontes de recursos (R$)</w:t>
            </w:r>
          </w:p>
        </w:tc>
        <w:tc>
          <w:tcPr>
            <w:tcW w:w="1004" w:type="pct"/>
            <w:gridSpan w:val="2"/>
            <w:tcBorders>
              <w:top w:val="single" w:sz="4" w:space="0" w:color="auto"/>
              <w:left w:val="nil"/>
              <w:bottom w:val="single" w:sz="4" w:space="0" w:color="auto"/>
              <w:right w:val="single" w:sz="4" w:space="0" w:color="auto"/>
            </w:tcBorders>
            <w:shd w:val="clear" w:color="000000" w:fill="44546A"/>
            <w:vAlign w:val="center"/>
          </w:tcPr>
          <w:p w14:paraId="2B0766A4"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Cronograma Estimado</w:t>
            </w:r>
          </w:p>
        </w:tc>
      </w:tr>
      <w:tr w:rsidR="00491BC7" w:rsidRPr="0046304D" w14:paraId="625847F4" w14:textId="77777777" w:rsidTr="003F199C">
        <w:trPr>
          <w:trHeight w:val="300"/>
          <w:tblHeader/>
          <w:jc w:val="center"/>
        </w:trPr>
        <w:tc>
          <w:tcPr>
            <w:tcW w:w="1276" w:type="pct"/>
            <w:vMerge/>
            <w:tcBorders>
              <w:left w:val="single" w:sz="4" w:space="0" w:color="auto"/>
              <w:bottom w:val="single" w:sz="4" w:space="0" w:color="auto"/>
              <w:right w:val="single" w:sz="4" w:space="0" w:color="auto"/>
            </w:tcBorders>
            <w:shd w:val="clear" w:color="000000" w:fill="44546A"/>
            <w:vAlign w:val="center"/>
          </w:tcPr>
          <w:p w14:paraId="5CB623ED"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p>
        </w:tc>
        <w:tc>
          <w:tcPr>
            <w:tcW w:w="869" w:type="pct"/>
            <w:vMerge/>
            <w:tcBorders>
              <w:left w:val="nil"/>
              <w:bottom w:val="single" w:sz="4" w:space="0" w:color="auto"/>
              <w:right w:val="single" w:sz="4" w:space="0" w:color="auto"/>
            </w:tcBorders>
            <w:shd w:val="clear" w:color="000000" w:fill="44546A"/>
            <w:vAlign w:val="center"/>
          </w:tcPr>
          <w:p w14:paraId="528D1131"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p>
        </w:tc>
        <w:tc>
          <w:tcPr>
            <w:tcW w:w="490" w:type="pct"/>
            <w:vMerge/>
            <w:tcBorders>
              <w:left w:val="nil"/>
              <w:bottom w:val="single" w:sz="4" w:space="0" w:color="auto"/>
              <w:right w:val="single" w:sz="4" w:space="0" w:color="auto"/>
            </w:tcBorders>
            <w:shd w:val="clear" w:color="000000" w:fill="44546A"/>
            <w:vAlign w:val="center"/>
          </w:tcPr>
          <w:p w14:paraId="08D95354" w14:textId="77777777" w:rsidR="003F199C" w:rsidRPr="0046304D" w:rsidRDefault="003F199C" w:rsidP="003D40A6">
            <w:pPr>
              <w:widowControl w:val="0"/>
              <w:spacing w:line="300" w:lineRule="exact"/>
              <w:contextualSpacing/>
              <w:jc w:val="center"/>
              <w:rPr>
                <w:rFonts w:ascii="Tahoma" w:hAnsi="Tahoma" w:cs="Tahoma"/>
                <w:color w:val="FFFFFF"/>
                <w:sz w:val="21"/>
                <w:szCs w:val="21"/>
              </w:rPr>
            </w:pPr>
          </w:p>
        </w:tc>
        <w:tc>
          <w:tcPr>
            <w:tcW w:w="434" w:type="pct"/>
            <w:vMerge/>
            <w:tcBorders>
              <w:left w:val="nil"/>
              <w:bottom w:val="single" w:sz="4" w:space="0" w:color="auto"/>
              <w:right w:val="single" w:sz="4" w:space="0" w:color="auto"/>
            </w:tcBorders>
            <w:shd w:val="clear" w:color="000000" w:fill="44546A"/>
            <w:vAlign w:val="center"/>
          </w:tcPr>
          <w:p w14:paraId="145E7EC8" w14:textId="77777777" w:rsidR="003F199C" w:rsidRPr="0046304D" w:rsidRDefault="003F199C" w:rsidP="003D40A6">
            <w:pPr>
              <w:widowControl w:val="0"/>
              <w:spacing w:line="300" w:lineRule="exact"/>
              <w:contextualSpacing/>
              <w:rPr>
                <w:rFonts w:ascii="Tahoma" w:hAnsi="Tahoma" w:cs="Tahoma"/>
                <w:color w:val="FFFFFF"/>
                <w:sz w:val="21"/>
                <w:szCs w:val="21"/>
              </w:rPr>
            </w:pPr>
          </w:p>
        </w:tc>
        <w:tc>
          <w:tcPr>
            <w:tcW w:w="927" w:type="pct"/>
            <w:vMerge/>
            <w:tcBorders>
              <w:left w:val="nil"/>
              <w:bottom w:val="single" w:sz="4" w:space="0" w:color="auto"/>
              <w:right w:val="single" w:sz="4" w:space="0" w:color="auto"/>
            </w:tcBorders>
            <w:shd w:val="clear" w:color="000000" w:fill="44546A"/>
            <w:vAlign w:val="center"/>
          </w:tcPr>
          <w:p w14:paraId="08327A27" w14:textId="77777777" w:rsidR="003F199C" w:rsidRPr="0046304D" w:rsidRDefault="003F199C" w:rsidP="003D40A6">
            <w:pPr>
              <w:widowControl w:val="0"/>
              <w:spacing w:line="300" w:lineRule="exact"/>
              <w:contextualSpacing/>
              <w:rPr>
                <w:rFonts w:ascii="Tahoma" w:hAnsi="Tahoma" w:cs="Tahoma"/>
                <w:color w:val="FFFFFF"/>
                <w:sz w:val="21"/>
                <w:szCs w:val="21"/>
              </w:rPr>
            </w:pPr>
          </w:p>
        </w:tc>
        <w:tc>
          <w:tcPr>
            <w:tcW w:w="433" w:type="pct"/>
            <w:tcBorders>
              <w:top w:val="single" w:sz="4" w:space="0" w:color="auto"/>
              <w:left w:val="nil"/>
              <w:bottom w:val="single" w:sz="4" w:space="0" w:color="auto"/>
              <w:right w:val="single" w:sz="4" w:space="0" w:color="auto"/>
            </w:tcBorders>
            <w:shd w:val="clear" w:color="000000" w:fill="44546A"/>
            <w:vAlign w:val="center"/>
          </w:tcPr>
          <w:p w14:paraId="1384E630" w14:textId="77777777" w:rsidR="003F199C" w:rsidRPr="0046304D" w:rsidRDefault="003F199C" w:rsidP="003D40A6">
            <w:pPr>
              <w:widowControl w:val="0"/>
              <w:spacing w:line="300" w:lineRule="exact"/>
              <w:contextualSpacing/>
              <w:jc w:val="center"/>
              <w:rPr>
                <w:rFonts w:ascii="Tahoma" w:hAnsi="Tahoma" w:cs="Tahoma"/>
                <w:color w:val="FFFFFF" w:themeColor="background1"/>
                <w:sz w:val="21"/>
                <w:szCs w:val="21"/>
              </w:rPr>
            </w:pPr>
            <w:r w:rsidRPr="0046304D">
              <w:rPr>
                <w:rFonts w:ascii="Tahoma" w:hAnsi="Tahoma" w:cs="Tahoma"/>
                <w:color w:val="FFFFFF" w:themeColor="background1"/>
                <w:sz w:val="21"/>
                <w:szCs w:val="21"/>
              </w:rPr>
              <w:t xml:space="preserve">Valor gasto em 0 a </w:t>
            </w:r>
            <w:r w:rsidRPr="0046304D">
              <w:rPr>
                <w:rFonts w:ascii="Tahoma" w:hAnsi="Tahoma" w:cs="Tahoma"/>
                <w:sz w:val="21"/>
                <w:szCs w:val="21"/>
                <w:highlight w:val="yellow"/>
                <w:lang w:eastAsia="pt-BR"/>
              </w:rPr>
              <w:t>[=]</w:t>
            </w:r>
            <w:r w:rsidRPr="0046304D">
              <w:rPr>
                <w:rFonts w:ascii="Tahoma" w:hAnsi="Tahoma" w:cs="Tahoma"/>
                <w:color w:val="FFFFFF" w:themeColor="background1"/>
                <w:sz w:val="21"/>
                <w:szCs w:val="21"/>
              </w:rPr>
              <w:t xml:space="preserve"> meses (%)</w:t>
            </w:r>
          </w:p>
        </w:tc>
        <w:tc>
          <w:tcPr>
            <w:tcW w:w="571" w:type="pct"/>
            <w:tcBorders>
              <w:top w:val="single" w:sz="4" w:space="0" w:color="auto"/>
              <w:left w:val="nil"/>
              <w:bottom w:val="single" w:sz="4" w:space="0" w:color="auto"/>
              <w:right w:val="single" w:sz="4" w:space="0" w:color="auto"/>
            </w:tcBorders>
            <w:shd w:val="clear" w:color="000000" w:fill="44546A"/>
            <w:vAlign w:val="center"/>
          </w:tcPr>
          <w:p w14:paraId="6C7F85DE" w14:textId="77777777" w:rsidR="003F199C" w:rsidRPr="0046304D" w:rsidRDefault="003F199C" w:rsidP="003D40A6">
            <w:pPr>
              <w:widowControl w:val="0"/>
              <w:spacing w:line="300" w:lineRule="exact"/>
              <w:contextualSpacing/>
              <w:jc w:val="center"/>
              <w:rPr>
                <w:rFonts w:ascii="Tahoma" w:hAnsi="Tahoma" w:cs="Tahoma"/>
                <w:color w:val="FFFFFF" w:themeColor="background1"/>
                <w:sz w:val="21"/>
                <w:szCs w:val="21"/>
              </w:rPr>
            </w:pPr>
            <w:r w:rsidRPr="0046304D">
              <w:rPr>
                <w:rFonts w:ascii="Tahoma" w:hAnsi="Tahoma" w:cs="Tahoma"/>
                <w:color w:val="FFFFFF" w:themeColor="background1"/>
                <w:sz w:val="21"/>
                <w:szCs w:val="21"/>
              </w:rPr>
              <w:t xml:space="preserve">Valor gasto em 0 a </w:t>
            </w:r>
            <w:r w:rsidRPr="0046304D">
              <w:rPr>
                <w:rFonts w:ascii="Tahoma" w:hAnsi="Tahoma" w:cs="Tahoma"/>
                <w:sz w:val="21"/>
                <w:szCs w:val="21"/>
                <w:highlight w:val="yellow"/>
                <w:lang w:eastAsia="pt-BR"/>
              </w:rPr>
              <w:t>[=]</w:t>
            </w:r>
            <w:r w:rsidRPr="0046304D">
              <w:rPr>
                <w:rFonts w:ascii="Tahoma" w:hAnsi="Tahoma" w:cs="Tahoma"/>
                <w:color w:val="FFFFFF" w:themeColor="background1"/>
                <w:sz w:val="21"/>
                <w:szCs w:val="21"/>
              </w:rPr>
              <w:t xml:space="preserve"> meses (%)</w:t>
            </w:r>
          </w:p>
        </w:tc>
      </w:tr>
      <w:tr w:rsidR="00491BC7" w:rsidRPr="0046304D" w14:paraId="35FAF8EB" w14:textId="77777777" w:rsidTr="003F199C">
        <w:trPr>
          <w:trHeight w:val="600"/>
          <w:jc w:val="center"/>
        </w:trPr>
        <w:tc>
          <w:tcPr>
            <w:tcW w:w="1276" w:type="pct"/>
            <w:tcBorders>
              <w:top w:val="nil"/>
              <w:left w:val="single" w:sz="4" w:space="0" w:color="auto"/>
              <w:bottom w:val="single" w:sz="4" w:space="0" w:color="auto"/>
              <w:right w:val="single" w:sz="4" w:space="0" w:color="auto"/>
            </w:tcBorders>
            <w:shd w:val="clear" w:color="auto" w:fill="auto"/>
            <w:noWrap/>
            <w:vAlign w:val="center"/>
          </w:tcPr>
          <w:p w14:paraId="107E3A4F" w14:textId="77777777" w:rsidR="003F199C" w:rsidRPr="0046304D" w:rsidRDefault="003F199C" w:rsidP="003D40A6">
            <w:pPr>
              <w:widowControl w:val="0"/>
              <w:spacing w:line="300" w:lineRule="exact"/>
              <w:contextualSpacing/>
              <w:jc w:val="center"/>
              <w:rPr>
                <w:rFonts w:ascii="Tahoma" w:hAnsi="Tahoma" w:cs="Tahoma"/>
                <w:sz w:val="21"/>
                <w:szCs w:val="21"/>
              </w:rPr>
            </w:pPr>
            <w:r w:rsidRPr="0046304D">
              <w:rPr>
                <w:rFonts w:ascii="Tahoma" w:hAnsi="Tahoma" w:cs="Tahoma"/>
                <w:sz w:val="21"/>
                <w:szCs w:val="21"/>
              </w:rPr>
              <w:t>Empreendimento Themis</w:t>
            </w:r>
          </w:p>
        </w:tc>
        <w:tc>
          <w:tcPr>
            <w:tcW w:w="869" w:type="pct"/>
            <w:tcBorders>
              <w:top w:val="nil"/>
              <w:left w:val="nil"/>
              <w:bottom w:val="single" w:sz="4" w:space="0" w:color="auto"/>
              <w:right w:val="single" w:sz="4" w:space="0" w:color="auto"/>
            </w:tcBorders>
            <w:shd w:val="clear" w:color="auto" w:fill="auto"/>
            <w:vAlign w:val="center"/>
          </w:tcPr>
          <w:p w14:paraId="558FABC2" w14:textId="77777777" w:rsidR="003F199C" w:rsidRPr="0046304D" w:rsidRDefault="003F199C" w:rsidP="003D40A6">
            <w:pPr>
              <w:widowControl w:val="0"/>
              <w:spacing w:line="300" w:lineRule="exact"/>
              <w:contextualSpacing/>
              <w:jc w:val="center"/>
              <w:rPr>
                <w:rFonts w:ascii="Tahoma" w:hAnsi="Tahoma" w:cs="Tahoma"/>
                <w:color w:val="000000"/>
                <w:sz w:val="21"/>
                <w:szCs w:val="21"/>
              </w:rPr>
            </w:pPr>
            <w:r w:rsidRPr="0046304D">
              <w:rPr>
                <w:rFonts w:ascii="Tahoma" w:hAnsi="Tahoma" w:cs="Tahoma"/>
                <w:sz w:val="21"/>
                <w:szCs w:val="21"/>
              </w:rPr>
              <w:t>Cartório de Registro de Imóveis de Contagem/MG</w:t>
            </w:r>
          </w:p>
        </w:tc>
        <w:tc>
          <w:tcPr>
            <w:tcW w:w="490" w:type="pct"/>
            <w:tcBorders>
              <w:top w:val="nil"/>
              <w:left w:val="nil"/>
              <w:bottom w:val="single" w:sz="4" w:space="0" w:color="auto"/>
              <w:right w:val="single" w:sz="4" w:space="0" w:color="auto"/>
            </w:tcBorders>
            <w:shd w:val="clear" w:color="auto" w:fill="auto"/>
            <w:vAlign w:val="center"/>
          </w:tcPr>
          <w:p w14:paraId="03BD2120" w14:textId="77777777" w:rsidR="003F199C" w:rsidRPr="0046304D" w:rsidRDefault="003F199C" w:rsidP="003D40A6">
            <w:pPr>
              <w:widowControl w:val="0"/>
              <w:spacing w:line="300" w:lineRule="exact"/>
              <w:contextualSpacing/>
              <w:jc w:val="center"/>
              <w:rPr>
                <w:rFonts w:ascii="Tahoma" w:hAnsi="Tahoma" w:cs="Tahoma"/>
                <w:color w:val="000000"/>
                <w:sz w:val="21"/>
                <w:szCs w:val="21"/>
              </w:rPr>
            </w:pPr>
            <w:r w:rsidRPr="0046304D">
              <w:rPr>
                <w:rFonts w:ascii="Tahoma" w:hAnsi="Tahoma" w:cs="Tahoma"/>
                <w:sz w:val="21"/>
                <w:szCs w:val="21"/>
                <w:highlight w:val="yellow"/>
                <w:lang w:eastAsia="pt-BR"/>
              </w:rPr>
              <w:t>[=]</w:t>
            </w:r>
          </w:p>
        </w:tc>
        <w:tc>
          <w:tcPr>
            <w:tcW w:w="434" w:type="pct"/>
            <w:tcBorders>
              <w:top w:val="nil"/>
              <w:left w:val="nil"/>
              <w:bottom w:val="single" w:sz="4" w:space="0" w:color="auto"/>
              <w:right w:val="single" w:sz="4" w:space="0" w:color="auto"/>
            </w:tcBorders>
            <w:vAlign w:val="center"/>
          </w:tcPr>
          <w:p w14:paraId="09AC6E78" w14:textId="77777777" w:rsidR="003F199C" w:rsidRPr="0046304D" w:rsidRDefault="003F199C" w:rsidP="003D40A6">
            <w:pPr>
              <w:widowControl w:val="0"/>
              <w:spacing w:line="300" w:lineRule="exact"/>
              <w:contextualSpacing/>
              <w:jc w:val="center"/>
              <w:rPr>
                <w:rFonts w:ascii="Tahoma" w:hAnsi="Tahoma" w:cs="Tahoma"/>
                <w:sz w:val="21"/>
                <w:szCs w:val="21"/>
              </w:rPr>
            </w:pPr>
            <w:r w:rsidRPr="0046304D">
              <w:rPr>
                <w:rFonts w:ascii="Tahoma" w:hAnsi="Tahoma" w:cs="Tahoma"/>
                <w:sz w:val="21"/>
                <w:szCs w:val="21"/>
                <w:highlight w:val="yellow"/>
                <w:lang w:eastAsia="pt-BR"/>
              </w:rPr>
              <w:t>[=]</w:t>
            </w:r>
          </w:p>
        </w:tc>
        <w:tc>
          <w:tcPr>
            <w:tcW w:w="927" w:type="pct"/>
            <w:tcBorders>
              <w:top w:val="nil"/>
              <w:left w:val="nil"/>
              <w:bottom w:val="single" w:sz="4" w:space="0" w:color="auto"/>
              <w:right w:val="single" w:sz="4" w:space="0" w:color="auto"/>
            </w:tcBorders>
            <w:vAlign w:val="center"/>
          </w:tcPr>
          <w:p w14:paraId="37169AA8" w14:textId="77777777" w:rsidR="003F199C" w:rsidRPr="0046304D" w:rsidRDefault="003F199C" w:rsidP="003D40A6">
            <w:pPr>
              <w:widowControl w:val="0"/>
              <w:spacing w:line="300" w:lineRule="exact"/>
              <w:contextualSpacing/>
              <w:jc w:val="center"/>
              <w:rPr>
                <w:rFonts w:ascii="Tahoma" w:hAnsi="Tahoma" w:cs="Tahoma"/>
                <w:sz w:val="21"/>
                <w:szCs w:val="21"/>
              </w:rPr>
            </w:pPr>
            <w:r w:rsidRPr="0046304D">
              <w:rPr>
                <w:rFonts w:ascii="Tahoma" w:hAnsi="Tahoma" w:cs="Tahoma"/>
                <w:sz w:val="21"/>
                <w:szCs w:val="21"/>
                <w:highlight w:val="yellow"/>
                <w:lang w:eastAsia="pt-BR"/>
              </w:rPr>
              <w:t>[=]</w:t>
            </w:r>
          </w:p>
        </w:tc>
        <w:tc>
          <w:tcPr>
            <w:tcW w:w="433" w:type="pct"/>
            <w:tcBorders>
              <w:top w:val="nil"/>
              <w:left w:val="nil"/>
              <w:bottom w:val="single" w:sz="4" w:space="0" w:color="auto"/>
              <w:right w:val="single" w:sz="4" w:space="0" w:color="auto"/>
            </w:tcBorders>
            <w:vAlign w:val="center"/>
          </w:tcPr>
          <w:p w14:paraId="7937E72F" w14:textId="77777777" w:rsidR="003F199C" w:rsidRPr="0046304D" w:rsidRDefault="003F199C" w:rsidP="003D40A6">
            <w:pPr>
              <w:widowControl w:val="0"/>
              <w:spacing w:line="300" w:lineRule="exact"/>
              <w:contextualSpacing/>
              <w:jc w:val="center"/>
              <w:rPr>
                <w:rFonts w:ascii="Tahoma" w:hAnsi="Tahoma" w:cs="Tahoma"/>
                <w:sz w:val="21"/>
                <w:szCs w:val="21"/>
              </w:rPr>
            </w:pPr>
            <w:r w:rsidRPr="0046304D">
              <w:rPr>
                <w:rFonts w:ascii="Tahoma" w:hAnsi="Tahoma" w:cs="Tahoma"/>
                <w:sz w:val="21"/>
                <w:szCs w:val="21"/>
                <w:highlight w:val="yellow"/>
                <w:lang w:eastAsia="pt-BR"/>
              </w:rPr>
              <w:t>[=]</w:t>
            </w:r>
          </w:p>
        </w:tc>
        <w:tc>
          <w:tcPr>
            <w:tcW w:w="571" w:type="pct"/>
            <w:tcBorders>
              <w:top w:val="nil"/>
              <w:left w:val="nil"/>
              <w:bottom w:val="single" w:sz="4" w:space="0" w:color="auto"/>
              <w:right w:val="single" w:sz="4" w:space="0" w:color="auto"/>
            </w:tcBorders>
            <w:vAlign w:val="center"/>
          </w:tcPr>
          <w:p w14:paraId="70ACF334" w14:textId="77777777" w:rsidR="003F199C" w:rsidRPr="0046304D" w:rsidRDefault="003F199C" w:rsidP="003D40A6">
            <w:pPr>
              <w:widowControl w:val="0"/>
              <w:spacing w:line="300" w:lineRule="exact"/>
              <w:contextualSpacing/>
              <w:jc w:val="center"/>
              <w:rPr>
                <w:rFonts w:ascii="Tahoma" w:hAnsi="Tahoma" w:cs="Tahoma"/>
                <w:sz w:val="21"/>
                <w:szCs w:val="21"/>
                <w:lang w:eastAsia="pt-BR"/>
              </w:rPr>
            </w:pPr>
            <w:r w:rsidRPr="0046304D">
              <w:rPr>
                <w:rFonts w:ascii="Tahoma" w:hAnsi="Tahoma" w:cs="Tahoma"/>
                <w:sz w:val="21"/>
                <w:szCs w:val="21"/>
                <w:highlight w:val="yellow"/>
                <w:lang w:eastAsia="pt-BR"/>
              </w:rPr>
              <w:t>[=]</w:t>
            </w:r>
          </w:p>
        </w:tc>
      </w:tr>
    </w:tbl>
    <w:p w14:paraId="3BE62580" w14:textId="77777777" w:rsidR="003F199C" w:rsidRPr="003F199C" w:rsidRDefault="003F199C" w:rsidP="0046304D">
      <w:pPr>
        <w:spacing w:line="300" w:lineRule="exact"/>
        <w:rPr>
          <w:rFonts w:ascii="Tahoma" w:hAnsi="Tahoma" w:cs="Tahoma"/>
          <w:sz w:val="21"/>
          <w:szCs w:val="21"/>
        </w:rPr>
      </w:pPr>
    </w:p>
    <w:p w14:paraId="4AB9FD11" w14:textId="77777777" w:rsidR="00E31A5F" w:rsidRPr="003F199C" w:rsidRDefault="00E31A5F" w:rsidP="003F199C">
      <w:pPr>
        <w:spacing w:line="300" w:lineRule="exact"/>
        <w:rPr>
          <w:rFonts w:ascii="Tahoma" w:hAnsi="Tahoma" w:cs="Tahoma"/>
          <w:sz w:val="21"/>
          <w:szCs w:val="21"/>
        </w:rPr>
      </w:pPr>
    </w:p>
    <w:p w14:paraId="77954AB8" w14:textId="3E5FF5EB" w:rsidR="00C51F7B" w:rsidRPr="0046304D" w:rsidRDefault="002C3688" w:rsidP="0046304D">
      <w:pPr>
        <w:pStyle w:val="Ttulo1"/>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sz w:val="21"/>
          <w:szCs w:val="21"/>
        </w:rPr>
        <w:br w:type="page"/>
      </w:r>
      <w:r w:rsidR="00C51F7B" w:rsidRPr="0046304D">
        <w:rPr>
          <w:rFonts w:ascii="Tahoma" w:hAnsi="Tahoma" w:cs="Tahoma"/>
          <w:b/>
          <w:bCs/>
          <w:color w:val="000000" w:themeColor="text1"/>
          <w:sz w:val="21"/>
          <w:szCs w:val="21"/>
        </w:rPr>
        <w:lastRenderedPageBreak/>
        <w:t xml:space="preserve">ANEXO IV – RELATÓRIO </w:t>
      </w:r>
      <w:r w:rsidR="00FD2FB4" w:rsidRPr="0046304D">
        <w:rPr>
          <w:rFonts w:ascii="Tahoma" w:hAnsi="Tahoma" w:cs="Tahoma"/>
          <w:b/>
          <w:bCs/>
          <w:color w:val="000000" w:themeColor="text1"/>
          <w:sz w:val="21"/>
          <w:szCs w:val="21"/>
        </w:rPr>
        <w:t xml:space="preserve">MENSAL </w:t>
      </w:r>
      <w:r w:rsidR="007C39F8" w:rsidRPr="0046304D">
        <w:rPr>
          <w:rFonts w:ascii="Tahoma" w:hAnsi="Tahoma" w:cs="Tahoma"/>
          <w:b/>
          <w:bCs/>
          <w:color w:val="000000" w:themeColor="text1"/>
          <w:sz w:val="21"/>
          <w:szCs w:val="21"/>
        </w:rPr>
        <w:t>DE COMPROVAÇÃO DE DESTINAÇÃO DOS RECURSOS</w:t>
      </w:r>
    </w:p>
    <w:p w14:paraId="35606BC2" w14:textId="77777777" w:rsidR="00C51F7B" w:rsidRPr="0046304D" w:rsidRDefault="00C51F7B" w:rsidP="0046304D">
      <w:pPr>
        <w:pStyle w:val="Recuodecorpodetexto"/>
        <w:widowControl w:val="0"/>
        <w:spacing w:after="0" w:line="300" w:lineRule="exact"/>
        <w:ind w:left="0" w:right="-8"/>
        <w:contextualSpacing/>
        <w:jc w:val="center"/>
        <w:rPr>
          <w:rFonts w:ascii="Tahoma" w:hAnsi="Tahoma" w:cs="Tahoma"/>
          <w:b/>
          <w:bCs/>
          <w:sz w:val="21"/>
          <w:szCs w:val="21"/>
        </w:rPr>
      </w:pPr>
    </w:p>
    <w:p w14:paraId="46B2E389" w14:textId="77777777" w:rsidR="001469B7" w:rsidRPr="0046304D" w:rsidRDefault="001469B7" w:rsidP="00FD4713">
      <w:pPr>
        <w:spacing w:line="30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42"/>
        <w:gridCol w:w="1766"/>
        <w:gridCol w:w="1732"/>
        <w:gridCol w:w="1733"/>
        <w:gridCol w:w="1847"/>
      </w:tblGrid>
      <w:tr w:rsidR="001469B7" w:rsidRPr="0046304D" w14:paraId="0CE70FD4" w14:textId="77777777" w:rsidTr="00FD4713">
        <w:tc>
          <w:tcPr>
            <w:tcW w:w="1947" w:type="dxa"/>
            <w:vAlign w:val="center"/>
          </w:tcPr>
          <w:p w14:paraId="11185241" w14:textId="249A6C55" w:rsidR="001469B7" w:rsidRPr="0046304D" w:rsidRDefault="001469B7" w:rsidP="00FD4713">
            <w:pPr>
              <w:spacing w:line="300" w:lineRule="exact"/>
              <w:contextualSpacing/>
              <w:jc w:val="center"/>
              <w:rPr>
                <w:rFonts w:ascii="Tahoma" w:hAnsi="Tahoma" w:cs="Tahoma"/>
                <w:b/>
                <w:bCs/>
                <w:sz w:val="21"/>
                <w:szCs w:val="21"/>
              </w:rPr>
            </w:pPr>
            <w:r w:rsidRPr="0046304D">
              <w:rPr>
                <w:rFonts w:ascii="Tahoma" w:hAnsi="Tahoma" w:cs="Tahoma"/>
                <w:b/>
                <w:bCs/>
                <w:sz w:val="21"/>
                <w:szCs w:val="21"/>
              </w:rPr>
              <w:t>Empresa Contratada</w:t>
            </w:r>
          </w:p>
        </w:tc>
        <w:tc>
          <w:tcPr>
            <w:tcW w:w="1947" w:type="dxa"/>
            <w:vAlign w:val="center"/>
          </w:tcPr>
          <w:p w14:paraId="6D184893" w14:textId="026A0D0B" w:rsidR="001469B7" w:rsidRPr="0046304D" w:rsidRDefault="001469B7" w:rsidP="00FD4713">
            <w:pPr>
              <w:spacing w:line="300" w:lineRule="exact"/>
              <w:contextualSpacing/>
              <w:jc w:val="center"/>
              <w:rPr>
                <w:rFonts w:ascii="Tahoma" w:hAnsi="Tahoma" w:cs="Tahoma"/>
                <w:b/>
                <w:bCs/>
                <w:sz w:val="21"/>
                <w:szCs w:val="21"/>
              </w:rPr>
            </w:pPr>
            <w:r w:rsidRPr="0046304D">
              <w:rPr>
                <w:rFonts w:ascii="Tahoma" w:hAnsi="Tahoma" w:cs="Tahoma"/>
                <w:b/>
                <w:bCs/>
                <w:sz w:val="21"/>
                <w:szCs w:val="21"/>
              </w:rPr>
              <w:t>Serviço</w:t>
            </w:r>
          </w:p>
        </w:tc>
        <w:tc>
          <w:tcPr>
            <w:tcW w:w="1947" w:type="dxa"/>
            <w:vAlign w:val="center"/>
          </w:tcPr>
          <w:p w14:paraId="57A51BBF" w14:textId="578FCD5D" w:rsidR="001469B7" w:rsidRPr="0046304D" w:rsidRDefault="001469B7" w:rsidP="00FD4713">
            <w:pPr>
              <w:spacing w:line="300" w:lineRule="exact"/>
              <w:contextualSpacing/>
              <w:jc w:val="center"/>
              <w:rPr>
                <w:rFonts w:ascii="Tahoma" w:hAnsi="Tahoma" w:cs="Tahoma"/>
                <w:b/>
                <w:bCs/>
                <w:sz w:val="21"/>
                <w:szCs w:val="21"/>
              </w:rPr>
            </w:pPr>
            <w:r w:rsidRPr="0046304D">
              <w:rPr>
                <w:rFonts w:ascii="Tahoma" w:hAnsi="Tahoma" w:cs="Tahoma"/>
                <w:b/>
                <w:bCs/>
                <w:sz w:val="21"/>
                <w:szCs w:val="21"/>
              </w:rPr>
              <w:t>Nº da Nota Fiscal</w:t>
            </w:r>
          </w:p>
        </w:tc>
        <w:tc>
          <w:tcPr>
            <w:tcW w:w="1948" w:type="dxa"/>
            <w:vAlign w:val="center"/>
          </w:tcPr>
          <w:p w14:paraId="74266166" w14:textId="42C65ECC" w:rsidR="001469B7" w:rsidRPr="0046304D" w:rsidRDefault="001469B7" w:rsidP="00FD4713">
            <w:pPr>
              <w:spacing w:line="300" w:lineRule="exact"/>
              <w:contextualSpacing/>
              <w:jc w:val="center"/>
              <w:rPr>
                <w:rFonts w:ascii="Tahoma" w:hAnsi="Tahoma" w:cs="Tahoma"/>
                <w:b/>
                <w:bCs/>
                <w:sz w:val="21"/>
                <w:szCs w:val="21"/>
              </w:rPr>
            </w:pPr>
            <w:r w:rsidRPr="0046304D">
              <w:rPr>
                <w:rFonts w:ascii="Tahoma" w:hAnsi="Tahoma" w:cs="Tahoma"/>
                <w:b/>
                <w:bCs/>
                <w:sz w:val="21"/>
                <w:szCs w:val="21"/>
              </w:rPr>
              <w:t>Valor da Nota Fiscal</w:t>
            </w:r>
          </w:p>
        </w:tc>
        <w:tc>
          <w:tcPr>
            <w:tcW w:w="1948" w:type="dxa"/>
            <w:vAlign w:val="center"/>
          </w:tcPr>
          <w:p w14:paraId="7F737F49" w14:textId="2A69126F" w:rsidR="001469B7" w:rsidRPr="0046304D" w:rsidRDefault="001469B7" w:rsidP="00FD4713">
            <w:pPr>
              <w:spacing w:line="300" w:lineRule="exact"/>
              <w:contextualSpacing/>
              <w:jc w:val="center"/>
              <w:rPr>
                <w:rFonts w:ascii="Tahoma" w:hAnsi="Tahoma" w:cs="Tahoma"/>
                <w:b/>
                <w:bCs/>
                <w:sz w:val="21"/>
                <w:szCs w:val="21"/>
              </w:rPr>
            </w:pPr>
            <w:r w:rsidRPr="0046304D">
              <w:rPr>
                <w:rFonts w:ascii="Tahoma" w:hAnsi="Tahoma" w:cs="Tahoma"/>
                <w:b/>
                <w:bCs/>
                <w:sz w:val="21"/>
                <w:szCs w:val="21"/>
              </w:rPr>
              <w:t>Data do Pagamento</w:t>
            </w:r>
          </w:p>
        </w:tc>
      </w:tr>
      <w:tr w:rsidR="001469B7" w:rsidRPr="0046304D" w14:paraId="0FFCEA15" w14:textId="77777777" w:rsidTr="00FD4713">
        <w:tc>
          <w:tcPr>
            <w:tcW w:w="1947" w:type="dxa"/>
            <w:vAlign w:val="center"/>
          </w:tcPr>
          <w:p w14:paraId="1756F8AE" w14:textId="77777777" w:rsidR="001469B7" w:rsidRPr="0046304D" w:rsidRDefault="001469B7" w:rsidP="00FD4713">
            <w:pPr>
              <w:spacing w:line="300" w:lineRule="exact"/>
              <w:contextualSpacing/>
              <w:jc w:val="center"/>
              <w:rPr>
                <w:rFonts w:ascii="Tahoma" w:hAnsi="Tahoma" w:cs="Tahoma"/>
                <w:b/>
                <w:bCs/>
                <w:sz w:val="21"/>
                <w:szCs w:val="21"/>
              </w:rPr>
            </w:pPr>
          </w:p>
        </w:tc>
        <w:tc>
          <w:tcPr>
            <w:tcW w:w="1947" w:type="dxa"/>
            <w:vAlign w:val="center"/>
          </w:tcPr>
          <w:p w14:paraId="7E8EFBAE" w14:textId="77777777" w:rsidR="001469B7" w:rsidRPr="0046304D" w:rsidRDefault="001469B7" w:rsidP="00FD4713">
            <w:pPr>
              <w:spacing w:line="300" w:lineRule="exact"/>
              <w:contextualSpacing/>
              <w:jc w:val="center"/>
              <w:rPr>
                <w:rFonts w:ascii="Tahoma" w:hAnsi="Tahoma" w:cs="Tahoma"/>
                <w:b/>
                <w:bCs/>
                <w:sz w:val="21"/>
                <w:szCs w:val="21"/>
              </w:rPr>
            </w:pPr>
          </w:p>
        </w:tc>
        <w:tc>
          <w:tcPr>
            <w:tcW w:w="1947" w:type="dxa"/>
            <w:vAlign w:val="center"/>
          </w:tcPr>
          <w:p w14:paraId="4E5A458F" w14:textId="77777777" w:rsidR="001469B7" w:rsidRPr="0046304D" w:rsidRDefault="001469B7" w:rsidP="00FD4713">
            <w:pPr>
              <w:spacing w:line="300" w:lineRule="exact"/>
              <w:contextualSpacing/>
              <w:jc w:val="center"/>
              <w:rPr>
                <w:rFonts w:ascii="Tahoma" w:hAnsi="Tahoma" w:cs="Tahoma"/>
                <w:b/>
                <w:bCs/>
                <w:sz w:val="21"/>
                <w:szCs w:val="21"/>
              </w:rPr>
            </w:pPr>
          </w:p>
        </w:tc>
        <w:tc>
          <w:tcPr>
            <w:tcW w:w="1948" w:type="dxa"/>
            <w:vAlign w:val="center"/>
          </w:tcPr>
          <w:p w14:paraId="782B68D2" w14:textId="77777777" w:rsidR="001469B7" w:rsidRPr="0046304D" w:rsidRDefault="001469B7" w:rsidP="00FD4713">
            <w:pPr>
              <w:spacing w:line="300" w:lineRule="exact"/>
              <w:contextualSpacing/>
              <w:jc w:val="center"/>
              <w:rPr>
                <w:rFonts w:ascii="Tahoma" w:hAnsi="Tahoma" w:cs="Tahoma"/>
                <w:b/>
                <w:bCs/>
                <w:sz w:val="21"/>
                <w:szCs w:val="21"/>
              </w:rPr>
            </w:pPr>
          </w:p>
        </w:tc>
        <w:tc>
          <w:tcPr>
            <w:tcW w:w="1948" w:type="dxa"/>
            <w:vAlign w:val="center"/>
          </w:tcPr>
          <w:p w14:paraId="34613361" w14:textId="77777777" w:rsidR="001469B7" w:rsidRPr="0046304D" w:rsidRDefault="001469B7" w:rsidP="00FD4713">
            <w:pPr>
              <w:spacing w:line="300" w:lineRule="exact"/>
              <w:contextualSpacing/>
              <w:jc w:val="center"/>
              <w:rPr>
                <w:rFonts w:ascii="Tahoma" w:hAnsi="Tahoma" w:cs="Tahoma"/>
                <w:b/>
                <w:bCs/>
                <w:sz w:val="21"/>
                <w:szCs w:val="21"/>
              </w:rPr>
            </w:pPr>
          </w:p>
        </w:tc>
      </w:tr>
    </w:tbl>
    <w:p w14:paraId="48CFA114" w14:textId="77777777" w:rsidR="001469B7" w:rsidRPr="0046304D" w:rsidRDefault="001469B7" w:rsidP="00FD4713">
      <w:pPr>
        <w:spacing w:line="300" w:lineRule="exact"/>
        <w:contextualSpacing/>
        <w:rPr>
          <w:rFonts w:ascii="Tahoma" w:hAnsi="Tahoma" w:cs="Tahoma"/>
          <w:b/>
          <w:bCs/>
          <w:sz w:val="21"/>
          <w:szCs w:val="21"/>
        </w:rPr>
      </w:pPr>
    </w:p>
    <w:p w14:paraId="6478B9C3" w14:textId="0750D8A7" w:rsidR="00C51F7B" w:rsidRPr="00FD4713" w:rsidRDefault="00C51F7B" w:rsidP="00FD4713">
      <w:pPr>
        <w:spacing w:line="300" w:lineRule="exact"/>
        <w:contextualSpacing/>
        <w:rPr>
          <w:rFonts w:ascii="Tahoma" w:hAnsi="Tahoma"/>
          <w:b/>
          <w:sz w:val="21"/>
        </w:rPr>
      </w:pPr>
    </w:p>
    <w:p w14:paraId="439429AD" w14:textId="0BEB956F" w:rsidR="001469B7" w:rsidRPr="0046304D" w:rsidRDefault="001469B7" w:rsidP="0046304D">
      <w:pPr>
        <w:spacing w:line="300" w:lineRule="exact"/>
        <w:contextualSpacing/>
        <w:rPr>
          <w:rFonts w:ascii="Tahoma" w:hAnsi="Tahoma" w:cs="Tahoma"/>
          <w:b/>
          <w:bCs/>
          <w:sz w:val="21"/>
          <w:szCs w:val="21"/>
        </w:rPr>
      </w:pPr>
    </w:p>
    <w:p w14:paraId="629A7AC9" w14:textId="77777777" w:rsidR="001469B7" w:rsidRPr="0046304D" w:rsidRDefault="001469B7" w:rsidP="0046304D">
      <w:pPr>
        <w:spacing w:line="300" w:lineRule="exact"/>
        <w:contextualSpacing/>
        <w:rPr>
          <w:rFonts w:ascii="Tahoma" w:hAnsi="Tahoma" w:cs="Tahoma"/>
          <w:b/>
          <w:bCs/>
          <w:sz w:val="21"/>
          <w:szCs w:val="21"/>
        </w:rPr>
      </w:pPr>
    </w:p>
    <w:p w14:paraId="587C6651" w14:textId="0DC6AF4C" w:rsidR="00C51F7B" w:rsidRPr="0046304D" w:rsidRDefault="00C51F7B" w:rsidP="0046304D">
      <w:pPr>
        <w:spacing w:line="300" w:lineRule="exact"/>
        <w:contextualSpacing/>
        <w:rPr>
          <w:rFonts w:ascii="Tahoma" w:hAnsi="Tahoma" w:cs="Tahoma"/>
          <w:b/>
          <w:bCs/>
          <w:sz w:val="21"/>
          <w:szCs w:val="21"/>
        </w:rPr>
      </w:pPr>
      <w:r w:rsidRPr="0046304D">
        <w:rPr>
          <w:rFonts w:ascii="Tahoma" w:hAnsi="Tahoma" w:cs="Tahoma"/>
          <w:b/>
          <w:bCs/>
          <w:sz w:val="21"/>
          <w:szCs w:val="21"/>
        </w:rPr>
        <w:br w:type="page"/>
      </w:r>
    </w:p>
    <w:p w14:paraId="34EA81CC" w14:textId="77777777" w:rsidR="00274246" w:rsidRPr="0046304D" w:rsidRDefault="00274246" w:rsidP="0046304D">
      <w:pPr>
        <w:spacing w:line="300" w:lineRule="exact"/>
        <w:rPr>
          <w:rFonts w:ascii="Tahoma" w:hAnsi="Tahoma" w:cs="Tahoma"/>
          <w:b/>
          <w:bCs/>
          <w:sz w:val="21"/>
          <w:szCs w:val="21"/>
        </w:rPr>
      </w:pPr>
      <w:r w:rsidRPr="0046304D">
        <w:rPr>
          <w:rFonts w:ascii="Tahoma" w:hAnsi="Tahoma" w:cs="Tahoma"/>
          <w:b/>
          <w:bCs/>
          <w:sz w:val="21"/>
          <w:szCs w:val="21"/>
        </w:rPr>
        <w:lastRenderedPageBreak/>
        <w:br w:type="page"/>
      </w:r>
    </w:p>
    <w:p w14:paraId="4B0CB886" w14:textId="10CE7262" w:rsidR="006D1B93" w:rsidRPr="00FD4713" w:rsidRDefault="006D1B93" w:rsidP="00FD4713">
      <w:pPr>
        <w:pStyle w:val="Recuodecorpodetexto"/>
        <w:widowControl w:val="0"/>
        <w:spacing w:after="0" w:line="300" w:lineRule="exact"/>
        <w:ind w:left="0" w:right="-8"/>
        <w:contextualSpacing/>
        <w:jc w:val="center"/>
        <w:outlineLvl w:val="0"/>
        <w:rPr>
          <w:rFonts w:ascii="Tahoma" w:hAnsi="Tahoma"/>
          <w:b/>
          <w:sz w:val="21"/>
        </w:rPr>
      </w:pPr>
      <w:r w:rsidRPr="00FD4713">
        <w:rPr>
          <w:rFonts w:ascii="Tahoma" w:hAnsi="Tahoma"/>
          <w:b/>
          <w:sz w:val="21"/>
        </w:rPr>
        <w:lastRenderedPageBreak/>
        <w:t xml:space="preserve">ANEXO </w:t>
      </w:r>
      <w:r w:rsidRPr="0046304D">
        <w:rPr>
          <w:rFonts w:ascii="Tahoma" w:hAnsi="Tahoma" w:cs="Tahoma"/>
          <w:b/>
          <w:bCs/>
          <w:sz w:val="21"/>
          <w:szCs w:val="21"/>
        </w:rPr>
        <w:t xml:space="preserve">V – </w:t>
      </w:r>
      <w:r w:rsidR="00A207AB">
        <w:rPr>
          <w:rFonts w:ascii="Tahoma" w:hAnsi="Tahoma" w:cs="Tahoma"/>
          <w:b/>
          <w:bCs/>
          <w:sz w:val="21"/>
          <w:szCs w:val="21"/>
        </w:rPr>
        <w:t>DESPESAS E ENCARGOS DA OPERAÇÃO</w:t>
      </w:r>
    </w:p>
    <w:p w14:paraId="4E0B0C9B" w14:textId="76E54FC9" w:rsidR="00A207AB" w:rsidRPr="00FD4713" w:rsidRDefault="00A207AB" w:rsidP="00FD4713">
      <w:pPr>
        <w:spacing w:line="300" w:lineRule="exact"/>
        <w:contextualSpacing/>
        <w:rPr>
          <w:rFonts w:ascii="Tahoma" w:hAnsi="Tahoma"/>
          <w:b/>
          <w:sz w:val="21"/>
        </w:rPr>
      </w:pPr>
    </w:p>
    <w:p w14:paraId="5632C688" w14:textId="5B06C74E" w:rsidR="00A207AB" w:rsidRPr="00A207AB" w:rsidRDefault="00A207AB" w:rsidP="00491BC7">
      <w:pPr>
        <w:spacing w:line="300" w:lineRule="exact"/>
        <w:contextualSpacing/>
        <w:rPr>
          <w:rFonts w:ascii="Tahoma" w:hAnsi="Tahoma" w:cs="Tahoma"/>
          <w:b/>
          <w:bCs/>
          <w:sz w:val="21"/>
          <w:szCs w:val="21"/>
        </w:rPr>
      </w:pPr>
    </w:p>
    <w:p w14:paraId="55225CD2" w14:textId="78878F47" w:rsidR="00A207AB" w:rsidRPr="00A207AB" w:rsidRDefault="00A207AB" w:rsidP="00A207AB">
      <w:pPr>
        <w:pStyle w:val="Recuodecorpodetexto"/>
        <w:widowControl w:val="0"/>
        <w:numPr>
          <w:ilvl w:val="0"/>
          <w:numId w:val="25"/>
        </w:numPr>
        <w:spacing w:after="0" w:line="300" w:lineRule="exact"/>
        <w:ind w:right="-8"/>
        <w:contextualSpacing/>
        <w:outlineLvl w:val="0"/>
        <w:rPr>
          <w:rFonts w:ascii="Tahoma" w:hAnsi="Tahoma" w:cs="Tahoma"/>
          <w:b/>
          <w:bCs/>
          <w:smallCaps/>
          <w:sz w:val="21"/>
          <w:szCs w:val="21"/>
        </w:rPr>
      </w:pPr>
      <w:r w:rsidRPr="00A207AB">
        <w:rPr>
          <w:rFonts w:ascii="Tahoma" w:hAnsi="Tahoma" w:cs="Tahoma"/>
          <w:b/>
          <w:bCs/>
          <w:smallCaps/>
          <w:sz w:val="21"/>
          <w:szCs w:val="21"/>
        </w:rPr>
        <w:t>Despesas Flat</w:t>
      </w:r>
    </w:p>
    <w:p w14:paraId="0F44F3D4" w14:textId="378A711E" w:rsidR="00A207AB" w:rsidRPr="00A207AB" w:rsidRDefault="00A207AB" w:rsidP="00491BC7">
      <w:pPr>
        <w:spacing w:line="300" w:lineRule="exact"/>
        <w:contextualSpacing/>
        <w:rPr>
          <w:rFonts w:ascii="Tahoma" w:hAnsi="Tahoma" w:cs="Tahoma"/>
          <w:b/>
          <w:bCs/>
          <w:sz w:val="21"/>
          <w:szCs w:val="21"/>
        </w:rPr>
      </w:pPr>
      <w:r w:rsidRPr="00A207AB">
        <w:rPr>
          <w:rFonts w:ascii="Tahoma" w:hAnsi="Tahoma" w:cs="Tahoma"/>
          <w:b/>
          <w:bCs/>
          <w:sz w:val="21"/>
          <w:szCs w:val="21"/>
        </w:rPr>
        <w:t xml:space="preserve"> </w:t>
      </w:r>
    </w:p>
    <w:p w14:paraId="594D5259" w14:textId="2762F495" w:rsidR="0078009A" w:rsidRPr="00491BC7" w:rsidRDefault="00372047" w:rsidP="00491BC7">
      <w:pPr>
        <w:spacing w:line="300" w:lineRule="exact"/>
        <w:contextualSpacing/>
        <w:rPr>
          <w:rFonts w:ascii="Tahoma" w:hAnsi="Tahoma" w:cs="Tahoma"/>
          <w:b/>
          <w:bCs/>
          <w:sz w:val="21"/>
          <w:szCs w:val="21"/>
        </w:rPr>
      </w:pPr>
      <w:r w:rsidRPr="00491BC7">
        <w:rPr>
          <w:rFonts w:ascii="Tahoma" w:hAnsi="Tahoma" w:cs="Tahoma"/>
          <w:b/>
          <w:bCs/>
          <w:sz w:val="21"/>
          <w:szCs w:val="21"/>
        </w:rPr>
        <w:t>[</w:t>
      </w:r>
      <w:r w:rsidR="00274246" w:rsidRPr="007C28A6">
        <w:rPr>
          <w:rFonts w:ascii="Tahoma" w:hAnsi="Tahoma" w:cs="Tahoma"/>
          <w:sz w:val="21"/>
          <w:szCs w:val="21"/>
          <w:highlight w:val="yellow"/>
        </w:rPr>
        <w:t>INSERIR</w:t>
      </w:r>
      <w:r w:rsidR="00A207AB" w:rsidRPr="007C28A6">
        <w:rPr>
          <w:rFonts w:ascii="Tahoma" w:hAnsi="Tahoma" w:cs="Tahoma"/>
          <w:sz w:val="21"/>
          <w:szCs w:val="21"/>
          <w:highlight w:val="yellow"/>
        </w:rPr>
        <w:t xml:space="preserve"> DESPESAS A SEREM PAGAS NA PRIMEIRA INTEGRALIZAÇÃO DE RECURSOS</w:t>
      </w:r>
      <w:r w:rsidR="009B759F" w:rsidRPr="007C28A6">
        <w:rPr>
          <w:rFonts w:ascii="Tahoma" w:hAnsi="Tahoma" w:cs="Tahoma"/>
          <w:sz w:val="21"/>
          <w:szCs w:val="21"/>
          <w:highlight w:val="yellow"/>
        </w:rPr>
        <w:t>]</w:t>
      </w:r>
    </w:p>
    <w:p w14:paraId="1A4DD15F" w14:textId="3665E9CD" w:rsidR="00A207AB" w:rsidRPr="00491BC7" w:rsidRDefault="00A207AB" w:rsidP="00856592">
      <w:pPr>
        <w:spacing w:line="300" w:lineRule="exact"/>
        <w:contextualSpacing/>
        <w:rPr>
          <w:rFonts w:ascii="Tahoma" w:hAnsi="Tahoma" w:cs="Tahoma"/>
          <w:b/>
          <w:bCs/>
          <w:sz w:val="21"/>
          <w:szCs w:val="21"/>
        </w:rPr>
      </w:pPr>
    </w:p>
    <w:p w14:paraId="7EC73177" w14:textId="4BCA96BE" w:rsidR="00A207AB" w:rsidRPr="00491BC7" w:rsidRDefault="00A207AB" w:rsidP="00856592">
      <w:pPr>
        <w:spacing w:line="300" w:lineRule="exact"/>
        <w:contextualSpacing/>
        <w:rPr>
          <w:rFonts w:ascii="Tahoma" w:hAnsi="Tahoma" w:cs="Tahoma"/>
          <w:b/>
          <w:bCs/>
          <w:sz w:val="21"/>
          <w:szCs w:val="21"/>
        </w:rPr>
      </w:pPr>
    </w:p>
    <w:p w14:paraId="3605C40D" w14:textId="4392878A" w:rsidR="00A207AB" w:rsidRPr="00491BC7" w:rsidRDefault="00A207AB" w:rsidP="00856592">
      <w:pPr>
        <w:spacing w:line="300" w:lineRule="exact"/>
        <w:contextualSpacing/>
        <w:rPr>
          <w:rFonts w:ascii="Tahoma" w:hAnsi="Tahoma" w:cs="Tahoma"/>
          <w:b/>
          <w:bCs/>
          <w:sz w:val="21"/>
          <w:szCs w:val="21"/>
        </w:rPr>
      </w:pPr>
    </w:p>
    <w:p w14:paraId="48F76059" w14:textId="1A60B94F" w:rsidR="00A207AB" w:rsidRPr="00491BC7" w:rsidRDefault="00A207AB">
      <w:pPr>
        <w:pStyle w:val="Recuodecorpodetexto"/>
        <w:widowControl w:val="0"/>
        <w:numPr>
          <w:ilvl w:val="0"/>
          <w:numId w:val="26"/>
        </w:numPr>
        <w:spacing w:after="0" w:line="300" w:lineRule="exact"/>
        <w:ind w:right="-8"/>
        <w:contextualSpacing/>
        <w:outlineLvl w:val="0"/>
        <w:rPr>
          <w:rFonts w:ascii="Tahoma" w:hAnsi="Tahoma" w:cs="Tahoma"/>
          <w:b/>
          <w:bCs/>
          <w:sz w:val="21"/>
          <w:szCs w:val="21"/>
        </w:rPr>
      </w:pPr>
      <w:r w:rsidRPr="00491BC7">
        <w:rPr>
          <w:rFonts w:ascii="Tahoma" w:hAnsi="Tahoma" w:cs="Tahoma"/>
          <w:b/>
          <w:bCs/>
          <w:sz w:val="21"/>
          <w:szCs w:val="21"/>
        </w:rPr>
        <w:t>Despesas Recorrentes</w:t>
      </w:r>
    </w:p>
    <w:p w14:paraId="5538083A" w14:textId="3F0B1B7C" w:rsidR="00A207AB" w:rsidRPr="00A207AB" w:rsidRDefault="00A207AB">
      <w:pPr>
        <w:pStyle w:val="Recuodecorpodetexto"/>
        <w:widowControl w:val="0"/>
        <w:spacing w:after="0" w:line="300" w:lineRule="exact"/>
        <w:ind w:left="0" w:right="-8"/>
        <w:contextualSpacing/>
        <w:outlineLvl w:val="0"/>
        <w:rPr>
          <w:rFonts w:ascii="Tahoma" w:hAnsi="Tahoma" w:cs="Tahoma"/>
          <w:b/>
          <w:bCs/>
          <w:sz w:val="21"/>
          <w:szCs w:val="21"/>
        </w:rPr>
      </w:pPr>
      <w:r w:rsidRPr="00A207AB">
        <w:rPr>
          <w:rFonts w:ascii="Tahoma" w:hAnsi="Tahoma" w:cs="Tahoma"/>
          <w:b/>
          <w:bCs/>
          <w:sz w:val="21"/>
          <w:szCs w:val="21"/>
        </w:rPr>
        <w:t xml:space="preserve"> </w:t>
      </w:r>
    </w:p>
    <w:p w14:paraId="0EACF3D1" w14:textId="0148EF4B" w:rsidR="00091890" w:rsidRPr="00491BC7" w:rsidRDefault="001A4A7A" w:rsidP="00491BC7">
      <w:pPr>
        <w:pStyle w:val="Recuodecorpodetexto"/>
        <w:widowControl w:val="0"/>
        <w:numPr>
          <w:ilvl w:val="0"/>
          <w:numId w:val="29"/>
        </w:numPr>
        <w:spacing w:after="0" w:line="300" w:lineRule="exact"/>
        <w:ind w:right="-8"/>
        <w:contextualSpacing/>
        <w:outlineLvl w:val="0"/>
        <w:rPr>
          <w:rFonts w:ascii="Tahoma" w:hAnsi="Tahoma" w:cs="Tahoma"/>
          <w:sz w:val="21"/>
          <w:szCs w:val="21"/>
        </w:rPr>
      </w:pPr>
      <w:r w:rsidRPr="00491BC7">
        <w:rPr>
          <w:rFonts w:ascii="Tahoma" w:eastAsiaTheme="majorEastAsia" w:hAnsi="Tahoma" w:cs="Tahoma"/>
          <w:sz w:val="21"/>
          <w:szCs w:val="21"/>
        </w:rPr>
        <w:t>Pagamento das despesas para manutenção do Patrimônio Separado, no montante de R$ 6.000,00 (seis mil reais) mensal, atualizado anualmente por IPCA/IBGE</w:t>
      </w:r>
      <w:r w:rsidR="00091890" w:rsidRPr="00491BC7">
        <w:rPr>
          <w:rFonts w:ascii="Tahoma" w:hAnsi="Tahoma" w:cs="Tahoma"/>
          <w:sz w:val="21"/>
          <w:szCs w:val="21"/>
        </w:rPr>
        <w:t>)</w:t>
      </w:r>
      <w:r w:rsidRPr="00491BC7">
        <w:rPr>
          <w:rFonts w:ascii="Tahoma" w:hAnsi="Tahoma" w:cs="Tahoma"/>
          <w:sz w:val="21"/>
          <w:szCs w:val="21"/>
        </w:rPr>
        <w:t>;</w:t>
      </w:r>
    </w:p>
    <w:p w14:paraId="1C125911" w14:textId="457B9B2B" w:rsidR="00091890" w:rsidRPr="00491BC7" w:rsidRDefault="000A49E6" w:rsidP="00091890">
      <w:pPr>
        <w:pStyle w:val="PargrafodaLista"/>
        <w:numPr>
          <w:ilvl w:val="0"/>
          <w:numId w:val="29"/>
        </w:numPr>
        <w:spacing w:line="300" w:lineRule="exact"/>
        <w:rPr>
          <w:rFonts w:ascii="Tahoma" w:hAnsi="Tahoma" w:cs="Tahoma"/>
          <w:sz w:val="21"/>
          <w:szCs w:val="21"/>
        </w:rPr>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491BC7">
        <w:rPr>
          <w:rFonts w:ascii="Tahoma" w:hAnsi="Tahoma" w:cs="Tahoma"/>
          <w:sz w:val="21"/>
          <w:szCs w:val="21"/>
        </w:rPr>
        <w:t xml:space="preserve"> conforme clausula abaixo:</w:t>
      </w:r>
    </w:p>
    <w:p w14:paraId="32EF7C45" w14:textId="77777777" w:rsidR="00091890" w:rsidRPr="003F4C51" w:rsidRDefault="00091890" w:rsidP="00091890">
      <w:pPr>
        <w:pStyle w:val="PargrafodaLista"/>
        <w:widowControl w:val="0"/>
        <w:spacing w:line="300" w:lineRule="exact"/>
        <w:ind w:left="0"/>
        <w:contextualSpacing w:val="0"/>
        <w:jc w:val="both"/>
        <w:rPr>
          <w:rFonts w:ascii="Tahoma" w:hAnsi="Tahoma" w:cs="Tahoma"/>
          <w:b/>
          <w:bCs/>
          <w:sz w:val="21"/>
          <w:szCs w:val="21"/>
        </w:rPr>
      </w:pPr>
    </w:p>
    <w:p w14:paraId="287F23E2" w14:textId="71255C4E" w:rsidR="00091890" w:rsidRPr="003F4C51" w:rsidRDefault="00091890" w:rsidP="00091890">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30904D26" w14:textId="77777777" w:rsidR="00091890" w:rsidRPr="003F4C51" w:rsidRDefault="00091890" w:rsidP="00091890">
      <w:pPr>
        <w:pStyle w:val="PargrafodaLista"/>
        <w:widowControl w:val="0"/>
        <w:spacing w:line="300" w:lineRule="exact"/>
        <w:ind w:left="0"/>
        <w:contextualSpacing w:val="0"/>
        <w:jc w:val="both"/>
        <w:rPr>
          <w:rFonts w:ascii="Tahoma" w:hAnsi="Tahoma" w:cs="Tahoma"/>
          <w:sz w:val="21"/>
          <w:szCs w:val="21"/>
        </w:rPr>
      </w:pPr>
    </w:p>
    <w:p w14:paraId="2AEC7F8D" w14:textId="4159E022" w:rsidR="00091890" w:rsidRPr="003F4C51" w:rsidRDefault="00091890" w:rsidP="00091890">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w:t>
      </w:r>
      <w:proofErr w:type="spellStart"/>
      <w:r>
        <w:rPr>
          <w:rFonts w:ascii="Tahoma" w:hAnsi="Tahoma" w:cs="Tahoma"/>
          <w:b/>
          <w:sz w:val="21"/>
          <w:szCs w:val="21"/>
        </w:rPr>
        <w:t>dc</w:t>
      </w:r>
      <w:proofErr w:type="spellEnd"/>
      <w:r>
        <w:rPr>
          <w:rFonts w:ascii="Tahoma" w:hAnsi="Tahoma" w:cs="Tahoma"/>
          <w:b/>
          <w:sz w:val="21"/>
          <w:szCs w:val="21"/>
        </w:rPr>
        <w:t>/</w:t>
      </w:r>
      <w:proofErr w:type="spellStart"/>
      <w:r w:rsidR="002C0D75">
        <w:rPr>
          <w:rFonts w:ascii="Tahoma" w:hAnsi="Tahoma" w:cs="Tahoma"/>
          <w:b/>
          <w:sz w:val="21"/>
          <w:szCs w:val="21"/>
        </w:rPr>
        <w:t>dt</w:t>
      </w:r>
      <w:proofErr w:type="spellEnd"/>
      <w:r>
        <w:rPr>
          <w:rFonts w:ascii="Tahoma" w:hAnsi="Tahoma" w:cs="Tahoma"/>
          <w:b/>
          <w:sz w:val="21"/>
          <w:szCs w:val="21"/>
        </w:rPr>
        <w:t xml:space="preserve">) </w:t>
      </w:r>
    </w:p>
    <w:p w14:paraId="4DE60868" w14:textId="77777777" w:rsidR="00091890" w:rsidRPr="003F4C51" w:rsidRDefault="00091890" w:rsidP="00091890">
      <w:pPr>
        <w:widowControl w:val="0"/>
        <w:spacing w:line="300" w:lineRule="exact"/>
        <w:ind w:left="1134"/>
        <w:rPr>
          <w:rFonts w:ascii="Tahoma" w:hAnsi="Tahoma" w:cs="Tahoma"/>
          <w:bCs/>
          <w:i/>
          <w:iCs/>
          <w:sz w:val="21"/>
          <w:szCs w:val="21"/>
        </w:rPr>
      </w:pPr>
    </w:p>
    <w:p w14:paraId="0CDD62DD" w14:textId="77777777" w:rsidR="00091890" w:rsidRPr="003F4C51" w:rsidRDefault="00091890" w:rsidP="00091890">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24266D09" w14:textId="77777777" w:rsidR="00091890" w:rsidRPr="003F4C51" w:rsidRDefault="00091890" w:rsidP="00091890">
      <w:pPr>
        <w:widowControl w:val="0"/>
        <w:spacing w:line="300" w:lineRule="exact"/>
        <w:ind w:left="1134"/>
        <w:jc w:val="both"/>
        <w:rPr>
          <w:rFonts w:ascii="Tahoma" w:hAnsi="Tahoma" w:cs="Tahoma"/>
          <w:bCs/>
          <w:i/>
          <w:iCs/>
          <w:sz w:val="21"/>
          <w:szCs w:val="21"/>
        </w:rPr>
      </w:pPr>
    </w:p>
    <w:p w14:paraId="7131C74F" w14:textId="380820F5" w:rsidR="00091890" w:rsidRPr="003F4C51" w:rsidRDefault="00091890" w:rsidP="00091890">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da CCB ainda não desembolsado na data do cálculo, apurado como a diferença entre o valor</w:t>
      </w:r>
      <w:r w:rsidR="00163902">
        <w:rPr>
          <w:rFonts w:ascii="Tahoma" w:hAnsi="Tahoma" w:cs="Tahoma"/>
          <w:bCs/>
          <w:i/>
          <w:iCs/>
          <w:sz w:val="21"/>
          <w:szCs w:val="21"/>
        </w:rPr>
        <w:t xml:space="preserve"> total</w:t>
      </w:r>
      <w:r>
        <w:rPr>
          <w:rFonts w:ascii="Tahoma" w:hAnsi="Tahoma" w:cs="Tahoma"/>
          <w:bCs/>
          <w:i/>
          <w:iCs/>
          <w:sz w:val="21"/>
          <w:szCs w:val="21"/>
        </w:rPr>
        <w:t xml:space="preserve"> </w:t>
      </w:r>
      <w:r w:rsidR="00163902">
        <w:rPr>
          <w:rFonts w:ascii="Tahoma" w:hAnsi="Tahoma" w:cs="Tahoma"/>
          <w:bCs/>
          <w:i/>
          <w:iCs/>
          <w:sz w:val="21"/>
          <w:szCs w:val="21"/>
        </w:rPr>
        <w:t>atualizado</w:t>
      </w:r>
      <w:r>
        <w:rPr>
          <w:rFonts w:ascii="Tahoma" w:hAnsi="Tahoma" w:cs="Tahoma"/>
          <w:bCs/>
          <w:i/>
          <w:iCs/>
          <w:sz w:val="21"/>
          <w:szCs w:val="21"/>
        </w:rPr>
        <w:t xml:space="preserve"> desta CCB subtraído d</w:t>
      </w:r>
      <w:r w:rsidR="00163902">
        <w:rPr>
          <w:rFonts w:ascii="Tahoma" w:hAnsi="Tahoma" w:cs="Tahoma"/>
          <w:bCs/>
          <w:i/>
          <w:iCs/>
          <w:sz w:val="21"/>
          <w:szCs w:val="21"/>
        </w:rPr>
        <w:t>o saldo devedor atualizado da CCB, na data de aniversário</w:t>
      </w:r>
      <w:r>
        <w:rPr>
          <w:rFonts w:ascii="Tahoma" w:hAnsi="Tahoma" w:cs="Tahoma"/>
          <w:bCs/>
          <w:i/>
          <w:iCs/>
          <w:sz w:val="21"/>
          <w:szCs w:val="21"/>
        </w:rPr>
        <w:t xml:space="preserve">. </w:t>
      </w:r>
    </w:p>
    <w:p w14:paraId="1DB8281F" w14:textId="57917304" w:rsidR="00091890" w:rsidRDefault="00091890" w:rsidP="00091890">
      <w:pPr>
        <w:widowControl w:val="0"/>
        <w:spacing w:line="300" w:lineRule="exact"/>
        <w:ind w:left="1134"/>
        <w:jc w:val="both"/>
        <w:rPr>
          <w:rFonts w:ascii="Tahoma" w:hAnsi="Tahoma" w:cs="Tahoma"/>
          <w:b/>
          <w:bCs/>
          <w:i/>
          <w:iCs/>
          <w:sz w:val="21"/>
          <w:szCs w:val="21"/>
        </w:rPr>
      </w:pPr>
    </w:p>
    <w:p w14:paraId="01F6332E" w14:textId="71BB973D" w:rsidR="00163902" w:rsidRDefault="00163902" w:rsidP="00091890">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38F5D383" w14:textId="77777777" w:rsidR="00163902" w:rsidRPr="003F4C51" w:rsidRDefault="00163902" w:rsidP="00091890">
      <w:pPr>
        <w:widowControl w:val="0"/>
        <w:spacing w:line="300" w:lineRule="exact"/>
        <w:ind w:left="1134"/>
        <w:jc w:val="both"/>
        <w:rPr>
          <w:rFonts w:ascii="Tahoma" w:hAnsi="Tahoma" w:cs="Tahoma"/>
          <w:b/>
          <w:bCs/>
          <w:i/>
          <w:iCs/>
          <w:sz w:val="21"/>
          <w:szCs w:val="21"/>
        </w:rPr>
      </w:pPr>
    </w:p>
    <w:p w14:paraId="3CE80202" w14:textId="77777777" w:rsidR="00091890" w:rsidRPr="003F4C51" w:rsidRDefault="00091890" w:rsidP="00091890">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2BA1CAEA" w14:textId="77777777" w:rsidR="00091890" w:rsidRPr="003F4C51" w:rsidRDefault="00091890" w:rsidP="00091890">
      <w:pPr>
        <w:widowControl w:val="0"/>
        <w:spacing w:line="300" w:lineRule="exact"/>
        <w:ind w:left="1134"/>
        <w:jc w:val="both"/>
        <w:rPr>
          <w:rFonts w:ascii="Tahoma" w:hAnsi="Tahoma" w:cs="Tahoma"/>
          <w:bCs/>
          <w:i/>
          <w:iCs/>
          <w:sz w:val="21"/>
          <w:szCs w:val="21"/>
        </w:rPr>
      </w:pPr>
    </w:p>
    <w:p w14:paraId="78F231B8" w14:textId="0F7D8DF3" w:rsidR="00091890" w:rsidRDefault="00091890" w:rsidP="00091890">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c</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sidR="00102D7C">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sidR="00102D7C">
        <w:rPr>
          <w:rFonts w:ascii="Tahoma" w:hAnsi="Tahoma" w:cs="Tahoma"/>
          <w:bCs/>
          <w:i/>
          <w:iCs/>
          <w:sz w:val="21"/>
          <w:szCs w:val="21"/>
        </w:rPr>
        <w:t>inclusive</w:t>
      </w:r>
      <w:r w:rsidRPr="003F4C51">
        <w:rPr>
          <w:rFonts w:ascii="Tahoma" w:hAnsi="Tahoma" w:cs="Tahoma"/>
          <w:bCs/>
          <w:i/>
          <w:iCs/>
          <w:sz w:val="21"/>
          <w:szCs w:val="21"/>
        </w:rPr>
        <w:t>, sendo “</w:t>
      </w:r>
      <w:proofErr w:type="spellStart"/>
      <w:r w:rsidRPr="003F4C51">
        <w:rPr>
          <w:rFonts w:ascii="Tahoma" w:hAnsi="Tahoma" w:cs="Tahoma"/>
          <w:bCs/>
          <w:i/>
          <w:iCs/>
          <w:sz w:val="21"/>
          <w:szCs w:val="21"/>
        </w:rPr>
        <w:t>d</w:t>
      </w:r>
      <w:r>
        <w:rPr>
          <w:rFonts w:ascii="Tahoma" w:hAnsi="Tahoma" w:cs="Tahoma"/>
          <w:bCs/>
          <w:i/>
          <w:iCs/>
          <w:sz w:val="21"/>
          <w:szCs w:val="21"/>
        </w:rPr>
        <w:t>c</w:t>
      </w:r>
      <w:proofErr w:type="spellEnd"/>
      <w:r w:rsidRPr="003F4C51">
        <w:rPr>
          <w:rFonts w:ascii="Tahoma" w:hAnsi="Tahoma" w:cs="Tahoma"/>
          <w:bCs/>
          <w:i/>
          <w:iCs/>
          <w:sz w:val="21"/>
          <w:szCs w:val="21"/>
        </w:rPr>
        <w:t>” um número inteiro.</w:t>
      </w:r>
    </w:p>
    <w:p w14:paraId="422514E9" w14:textId="77777777" w:rsidR="002C0D75" w:rsidRDefault="002C0D75" w:rsidP="00091890">
      <w:pPr>
        <w:widowControl w:val="0"/>
        <w:spacing w:line="300" w:lineRule="exact"/>
        <w:ind w:left="1134"/>
        <w:jc w:val="both"/>
        <w:rPr>
          <w:rFonts w:ascii="Tahoma" w:hAnsi="Tahoma" w:cs="Tahoma"/>
          <w:bCs/>
          <w:i/>
          <w:iCs/>
          <w:sz w:val="21"/>
          <w:szCs w:val="21"/>
        </w:rPr>
      </w:pPr>
    </w:p>
    <w:p w14:paraId="027520B7" w14:textId="1443410D" w:rsidR="002C0D75" w:rsidRPr="003F4C51" w:rsidRDefault="002C0D75" w:rsidP="002C0D75">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sidR="00102D7C">
        <w:rPr>
          <w:rFonts w:ascii="Tahoma" w:hAnsi="Tahoma" w:cs="Tahoma"/>
          <w:b/>
          <w:bCs/>
          <w:i/>
          <w:iCs/>
          <w:sz w:val="21"/>
          <w:szCs w:val="21"/>
        </w:rPr>
        <w:t>t</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w:t>
      </w:r>
      <w:r w:rsidR="00102D7C">
        <w:rPr>
          <w:rFonts w:ascii="Tahoma" w:hAnsi="Tahoma" w:cs="Tahoma"/>
          <w:bCs/>
          <w:i/>
          <w:iCs/>
          <w:sz w:val="21"/>
          <w:szCs w:val="21"/>
        </w:rPr>
        <w:t xml:space="preserve"> totais</w:t>
      </w:r>
      <w:r w:rsidRPr="003F4C51">
        <w:rPr>
          <w:rFonts w:ascii="Tahoma" w:hAnsi="Tahoma" w:cs="Tahoma"/>
          <w:bCs/>
          <w:i/>
          <w:iCs/>
          <w:sz w:val="21"/>
          <w:szCs w:val="21"/>
        </w:rPr>
        <w:t xml:space="preserve"> entre a Data de Integralização ou a última Data de Aniversário, </w:t>
      </w:r>
      <w:r w:rsidR="00102D7C">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sidR="00102D7C">
        <w:rPr>
          <w:rFonts w:ascii="Tahoma" w:hAnsi="Tahoma" w:cs="Tahoma"/>
          <w:bCs/>
          <w:i/>
          <w:iCs/>
          <w:sz w:val="21"/>
          <w:szCs w:val="21"/>
        </w:rPr>
        <w:t>in</w:t>
      </w:r>
      <w:r w:rsidRPr="003F4C51">
        <w:rPr>
          <w:rFonts w:ascii="Tahoma" w:hAnsi="Tahoma" w:cs="Tahoma"/>
          <w:bCs/>
          <w:i/>
          <w:iCs/>
          <w:sz w:val="21"/>
          <w:szCs w:val="21"/>
        </w:rPr>
        <w:t>clusive, sendo “</w:t>
      </w:r>
      <w:proofErr w:type="spellStart"/>
      <w:r w:rsidRPr="003F4C51">
        <w:rPr>
          <w:rFonts w:ascii="Tahoma" w:hAnsi="Tahoma" w:cs="Tahoma"/>
          <w:bCs/>
          <w:i/>
          <w:iCs/>
          <w:sz w:val="21"/>
          <w:szCs w:val="21"/>
        </w:rPr>
        <w:t>d</w:t>
      </w:r>
      <w:r w:rsidR="00102D7C">
        <w:rPr>
          <w:rFonts w:ascii="Tahoma" w:hAnsi="Tahoma" w:cs="Tahoma"/>
          <w:bCs/>
          <w:i/>
          <w:iCs/>
          <w:sz w:val="21"/>
          <w:szCs w:val="21"/>
        </w:rPr>
        <w:t>t</w:t>
      </w:r>
      <w:proofErr w:type="spellEnd"/>
      <w:r w:rsidRPr="003F4C51">
        <w:rPr>
          <w:rFonts w:ascii="Tahoma" w:hAnsi="Tahoma" w:cs="Tahoma"/>
          <w:bCs/>
          <w:i/>
          <w:iCs/>
          <w:sz w:val="21"/>
          <w:szCs w:val="21"/>
        </w:rPr>
        <w:t>” um número inteiro.</w:t>
      </w:r>
      <w:r w:rsidR="00102D7C">
        <w:rPr>
          <w:rFonts w:ascii="Tahoma" w:hAnsi="Tahoma" w:cs="Tahoma"/>
          <w:bCs/>
          <w:i/>
          <w:iCs/>
          <w:sz w:val="21"/>
          <w:szCs w:val="21"/>
        </w:rPr>
        <w:t xml:space="preserve"> Sendo certo que para o primeiro pagamento </w:t>
      </w:r>
      <w:proofErr w:type="spellStart"/>
      <w:r w:rsidR="00102D7C">
        <w:rPr>
          <w:rFonts w:ascii="Tahoma" w:hAnsi="Tahoma" w:cs="Tahoma"/>
          <w:bCs/>
          <w:i/>
          <w:iCs/>
          <w:sz w:val="21"/>
          <w:szCs w:val="21"/>
        </w:rPr>
        <w:t>dt</w:t>
      </w:r>
      <w:proofErr w:type="spellEnd"/>
      <w:r w:rsidR="00102D7C">
        <w:rPr>
          <w:rFonts w:ascii="Tahoma" w:hAnsi="Tahoma" w:cs="Tahoma"/>
          <w:bCs/>
          <w:i/>
          <w:iCs/>
          <w:sz w:val="21"/>
          <w:szCs w:val="21"/>
        </w:rPr>
        <w:t xml:space="preserve"> assumira o valor de </w:t>
      </w:r>
      <w:r w:rsidR="00102D7C" w:rsidRPr="00491BC7">
        <w:rPr>
          <w:rFonts w:ascii="Tahoma" w:hAnsi="Tahoma" w:cs="Tahoma"/>
          <w:bCs/>
          <w:i/>
          <w:iCs/>
          <w:sz w:val="21"/>
          <w:szCs w:val="21"/>
          <w:highlight w:val="yellow"/>
        </w:rPr>
        <w:t>30.</w:t>
      </w:r>
    </w:p>
    <w:p w14:paraId="4B9F8214" w14:textId="77777777" w:rsidR="00A207AB" w:rsidRPr="00856592" w:rsidRDefault="00A207AB">
      <w:pPr>
        <w:spacing w:line="300" w:lineRule="exact"/>
        <w:contextualSpacing/>
        <w:rPr>
          <w:rFonts w:ascii="Tahoma" w:hAnsi="Tahoma"/>
          <w:b/>
          <w:sz w:val="21"/>
        </w:rPr>
      </w:pPr>
    </w:p>
    <w:sectPr w:rsidR="00A207AB" w:rsidRPr="00856592" w:rsidSect="00E75A1B">
      <w:headerReference w:type="default" r:id="rId22"/>
      <w:footerReference w:type="default" r:id="rId23"/>
      <w:pgSz w:w="11907" w:h="16839" w:code="9"/>
      <w:pgMar w:top="1418" w:right="1701" w:bottom="1418" w:left="1276" w:header="709" w:footer="709" w:gutter="0"/>
      <w:cols w:space="708"/>
      <w:docGrid w:linePitch="360"/>
      <w:sectPrChange w:id="93" w:author="Manassero Campello" w:date="2021-11-10T17:00:00Z">
        <w:sectPr w:rsidR="00A207AB" w:rsidRPr="00856592" w:rsidSect="00E75A1B">
          <w:pgMar w:top="1418" w:right="1701" w:bottom="1276" w:left="1701" w:header="709" w:footer="14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Eduardo Pachi" w:date="2021-07-23T15:39:00Z" w:initials="EP">
    <w:p w14:paraId="4836AD7A" w14:textId="77777777" w:rsidR="0002742F" w:rsidRDefault="0071578E" w:rsidP="0002742F">
      <w:pPr>
        <w:pStyle w:val="Textodecomentrio"/>
      </w:pPr>
      <w:r>
        <w:rPr>
          <w:rStyle w:val="Refdecomentrio"/>
        </w:rPr>
        <w:annotationRef/>
      </w:r>
      <w:r w:rsidR="0002742F">
        <w:t>Para a CCB do Macieiras/Castanheiras, inserir:</w:t>
      </w:r>
    </w:p>
    <w:p w14:paraId="74A9F3E3" w14:textId="77777777" w:rsidR="0002742F" w:rsidRDefault="0002742F" w:rsidP="0002742F">
      <w:pPr>
        <w:pStyle w:val="Textodecomentrio"/>
      </w:pPr>
    </w:p>
    <w:p w14:paraId="36FE521D" w14:textId="77777777" w:rsidR="0071578E" w:rsidRDefault="0002742F" w:rsidP="0002742F">
      <w:pPr>
        <w:pStyle w:val="Textodecomentrio"/>
      </w:pPr>
      <w:r>
        <w:rPr>
          <w:rFonts w:ascii="Tahoma" w:hAnsi="Tahoma" w:cs="Tahoma"/>
          <w:b/>
          <w:sz w:val="21"/>
          <w:szCs w:val="21"/>
        </w:rPr>
        <w:t>PARQUE DAS MACIEIRAS EMPREENDIMENTO IMOBILIÁRIO LTDA.</w:t>
      </w:r>
    </w:p>
  </w:comment>
  <w:comment w:id="22" w:author="Flávia Rezende Dias" w:date="2021-11-03T14:03:00Z" w:initials="FRD">
    <w:p w14:paraId="6F7836E5" w14:textId="77777777" w:rsidR="006439D8" w:rsidRDefault="00421EE2">
      <w:pPr>
        <w:pStyle w:val="Textodecomentrio"/>
      </w:pPr>
      <w:r>
        <w:rPr>
          <w:rStyle w:val="Refdecomentrio"/>
        </w:rPr>
        <w:annotationRef/>
      </w:r>
      <w:r>
        <w:t xml:space="preserve">Paulo, </w:t>
      </w:r>
      <w:r w:rsidR="006439D8">
        <w:t xml:space="preserve">incluímos o Set Up da taxa na clausula, abaixo, no descumprimento de LTV. </w:t>
      </w:r>
    </w:p>
    <w:p w14:paraId="71DED3E4" w14:textId="77777777" w:rsidR="006439D8" w:rsidRDefault="006439D8">
      <w:pPr>
        <w:pStyle w:val="Textodecomentrio"/>
      </w:pPr>
    </w:p>
    <w:p w14:paraId="0C73D6D4" w14:textId="77777777" w:rsidR="00421EE2" w:rsidRDefault="006439D8">
      <w:pPr>
        <w:pStyle w:val="Textodecomentrio"/>
      </w:pPr>
      <w:r>
        <w:t>Voltamos o texto antigo po</w:t>
      </w:r>
      <w:r w:rsidR="00942851">
        <w:t>is</w:t>
      </w:r>
      <w:r>
        <w:t xml:space="preserve">, não </w:t>
      </w:r>
      <w:r w:rsidR="00942851">
        <w:t>podemos incrementar</w:t>
      </w:r>
      <w:r>
        <w:t xml:space="preserve"> nos juros remuneratórios a taxa de 3%. Se vc quiser, ajustar o 12,</w:t>
      </w:r>
      <w:r w:rsidR="00942851">
        <w:t>00</w:t>
      </w:r>
      <w:r>
        <w:t>% aa que cobramos para os 3%</w:t>
      </w:r>
      <w:r w:rsidR="00942851">
        <w:t>aa. ok</w:t>
      </w:r>
      <w:r>
        <w:t xml:space="preserve"> </w:t>
      </w:r>
    </w:p>
  </w:comment>
  <w:comment w:id="64" w:author="Flávia Rezende Dias" w:date="2021-09-08T15:58:00Z" w:initials="FRD">
    <w:p w14:paraId="3C814E80" w14:textId="77777777" w:rsidR="005A49F2" w:rsidRDefault="005A49F2">
      <w:pPr>
        <w:pStyle w:val="Textodecomentrio"/>
      </w:pPr>
      <w:r>
        <w:rPr>
          <w:rStyle w:val="Refdecomentrio"/>
        </w:rPr>
        <w:annotationRef/>
      </w:r>
      <w:r>
        <w:t xml:space="preserve">Eduardo, por favor, </w:t>
      </w:r>
    </w:p>
    <w:p w14:paraId="47AD6190" w14:textId="77777777" w:rsidR="005A49F2" w:rsidRDefault="005A49F2">
      <w:pPr>
        <w:pStyle w:val="Textodecomentrio"/>
      </w:pPr>
    </w:p>
    <w:p w14:paraId="61849BB7" w14:textId="77777777" w:rsidR="005A49F2" w:rsidRDefault="005A49F2">
      <w:pPr>
        <w:pStyle w:val="Textodecomentrio"/>
      </w:pPr>
      <w:r>
        <w:t>Alterar:</w:t>
      </w:r>
    </w:p>
    <w:p w14:paraId="3756A37B" w14:textId="77777777" w:rsidR="005A49F2" w:rsidRDefault="005A49F2">
      <w:pPr>
        <w:pStyle w:val="Textodecomentrio"/>
      </w:pPr>
    </w:p>
    <w:p w14:paraId="11CA8405" w14:textId="77777777" w:rsidR="005A49F2" w:rsidRDefault="005A49F2" w:rsidP="005A49F2">
      <w:pPr>
        <w:pStyle w:val="Textodecomentrio"/>
        <w:numPr>
          <w:ilvl w:val="0"/>
          <w:numId w:val="132"/>
        </w:numPr>
      </w:pPr>
      <w:r>
        <w:t xml:space="preserve">Vedada a Amortização extraordinária facultativa, ou seja, com recursos próprios. </w:t>
      </w:r>
    </w:p>
    <w:p w14:paraId="21378198" w14:textId="77777777" w:rsidR="005A49F2" w:rsidRDefault="005A49F2">
      <w:pPr>
        <w:pStyle w:val="Textodecomentrio"/>
      </w:pPr>
    </w:p>
    <w:p w14:paraId="69736C86" w14:textId="77777777" w:rsidR="005A49F2" w:rsidRDefault="005A49F2" w:rsidP="005A49F2">
      <w:pPr>
        <w:pStyle w:val="Textodecomentrio"/>
        <w:numPr>
          <w:ilvl w:val="0"/>
          <w:numId w:val="132"/>
        </w:numPr>
      </w:pPr>
      <w:r>
        <w:t xml:space="preserve">Agora se a tomadora, quiser usar os Direitos creditórios do Loteamento para fazer uma nova operação, ele pode mas terá o prêmio de 5%. </w:t>
      </w:r>
    </w:p>
    <w:p w14:paraId="0C173563" w14:textId="77777777" w:rsidR="005A49F2" w:rsidRDefault="005A49F2">
      <w:pPr>
        <w:pStyle w:val="Textodecomentrio"/>
      </w:pPr>
    </w:p>
    <w:p w14:paraId="7167CF3C" w14:textId="77777777" w:rsidR="005A49F2" w:rsidRDefault="005A49F2" w:rsidP="005A49F2">
      <w:pPr>
        <w:pStyle w:val="Textodecomentrio"/>
        <w:ind w:firstLine="360"/>
      </w:pPr>
      <w:r>
        <w:t>Além disso, temos o direito de preferência nesta operação.</w:t>
      </w:r>
    </w:p>
    <w:p w14:paraId="36861A72" w14:textId="77777777" w:rsidR="005A49F2" w:rsidRDefault="005A49F2">
      <w:pPr>
        <w:pStyle w:val="Textodecomentrio"/>
      </w:pPr>
    </w:p>
    <w:p w14:paraId="51B165BF" w14:textId="77777777" w:rsidR="005A49F2" w:rsidRDefault="005A49F2">
      <w:pPr>
        <w:pStyle w:val="Textodecomentrio"/>
      </w:pPr>
    </w:p>
  </w:comment>
  <w:comment w:id="65" w:author="Eduardo Pachi" w:date="2021-09-27T11:49:00Z" w:initials="EP">
    <w:p w14:paraId="1D994487" w14:textId="77777777" w:rsidR="0084342D" w:rsidRDefault="00844579">
      <w:pPr>
        <w:pStyle w:val="Textodecomentrio"/>
      </w:pPr>
      <w:r>
        <w:t xml:space="preserve">Somente com o desconto dos DCs do 1º loteamento que pode pré pagar? Em nenhuma </w:t>
      </w:r>
      <w:r w:rsidR="0084342D">
        <w:rPr>
          <w:rStyle w:val="Refdecomentrio"/>
        </w:rPr>
        <w:annotationRef/>
      </w:r>
      <w:r>
        <w:t xml:space="preserve">outra hipótese pode </w:t>
      </w:r>
      <w:r w:rsidR="0084342D">
        <w:t>pré pagar a operação</w:t>
      </w:r>
      <w:r>
        <w:t>,</w:t>
      </w:r>
      <w:r w:rsidR="0084342D">
        <w:t xml:space="preserve"> mesmo com pagamento de prêmio?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FE521D" w15:done="0"/>
  <w15:commentEx w15:paraId="0C73D6D4" w15:done="0"/>
  <w15:commentEx w15:paraId="51B165BF" w15:done="0"/>
  <w15:commentEx w15:paraId="1D994487" w15:paraIdParent="51B165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613F" w16cex:dateUtc="2021-07-23T18:39:00Z"/>
  <w16cex:commentExtensible w16cex:durableId="252D1530" w16cex:dateUtc="2021-11-03T17:03:00Z"/>
  <w16cex:commentExtensible w16cex:durableId="24E35C23" w16cex:dateUtc="2021-09-08T18:58:00Z"/>
  <w16cex:commentExtensible w16cex:durableId="24FC2E39" w16cex:dateUtc="2021-09-27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FE521D" w16cid:durableId="24A5613F"/>
  <w16cid:commentId w16cid:paraId="0C73D6D4" w16cid:durableId="252D1530"/>
  <w16cid:commentId w16cid:paraId="51B165BF" w16cid:durableId="24E35C23"/>
  <w16cid:commentId w16cid:paraId="1D994487" w16cid:durableId="24FC2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8DC62" w14:textId="77777777" w:rsidR="00637392" w:rsidRDefault="00637392">
      <w:r>
        <w:separator/>
      </w:r>
    </w:p>
    <w:p w14:paraId="1F9B76F1" w14:textId="77777777" w:rsidR="00637392" w:rsidRDefault="00637392"/>
  </w:endnote>
  <w:endnote w:type="continuationSeparator" w:id="0">
    <w:p w14:paraId="5E677569" w14:textId="77777777" w:rsidR="00637392" w:rsidRDefault="00637392">
      <w:r>
        <w:continuationSeparator/>
      </w:r>
    </w:p>
    <w:p w14:paraId="421012DD" w14:textId="77777777" w:rsidR="00637392" w:rsidRDefault="00637392"/>
  </w:endnote>
  <w:endnote w:type="continuationNotice" w:id="1">
    <w:p w14:paraId="7651E4BE" w14:textId="77777777" w:rsidR="00637392" w:rsidRDefault="00637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BC4C13" w:rsidRPr="00937DB0" w:rsidRDefault="00BC4C13" w:rsidP="00536264">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4CD22422" w14:textId="77777777" w:rsidR="00BC4C13" w:rsidRDefault="00BC4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3C65" w14:textId="77777777" w:rsidR="00637392" w:rsidRDefault="00637392">
      <w:r>
        <w:separator/>
      </w:r>
    </w:p>
    <w:p w14:paraId="6227F171" w14:textId="77777777" w:rsidR="00637392" w:rsidRDefault="00637392"/>
  </w:footnote>
  <w:footnote w:type="continuationSeparator" w:id="0">
    <w:p w14:paraId="3DC61FD4" w14:textId="77777777" w:rsidR="00637392" w:rsidRDefault="00637392">
      <w:r>
        <w:continuationSeparator/>
      </w:r>
    </w:p>
    <w:p w14:paraId="74BFDEDB" w14:textId="77777777" w:rsidR="00637392" w:rsidRDefault="00637392"/>
  </w:footnote>
  <w:footnote w:type="continuationNotice" w:id="1">
    <w:p w14:paraId="38A00559" w14:textId="77777777" w:rsidR="00637392" w:rsidRDefault="00637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4AC34A8D" w:rsidR="00BC4C13" w:rsidRDefault="00337D09" w:rsidP="007E2C15">
    <w:pPr>
      <w:pStyle w:val="Cabealho"/>
      <w:jc w:val="right"/>
    </w:pPr>
    <w:ins w:id="90" w:author="Manassero Campello" w:date="2021-11-10T17:00:00Z">
      <w:r>
        <w:t>Comentários MC</w:t>
      </w:r>
    </w:ins>
    <w:ins w:id="91" w:author="Frederico Stacchini | MANASSERO CAMPELLO ADVOGADOS" w:date="2021-11-16T19:55:00Z">
      <w:r w:rsidR="00A20A24">
        <w:t xml:space="preserve"> 16</w:t>
      </w:r>
    </w:ins>
    <w:ins w:id="92" w:author="Manassero Campello" w:date="2021-11-10T17:00:00Z">
      <w:r>
        <w:t>.11.21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F77288"/>
    <w:multiLevelType w:val="hybridMultilevel"/>
    <w:tmpl w:val="4656D4A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E34FCE"/>
    <w:multiLevelType w:val="multilevel"/>
    <w:tmpl w:val="9BA48048"/>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8DD0CD8"/>
    <w:multiLevelType w:val="multilevel"/>
    <w:tmpl w:val="F800C402"/>
    <w:lvl w:ilvl="0">
      <w:start w:val="4"/>
      <w:numFmt w:val="decimal"/>
      <w:lvlText w:val="%1"/>
      <w:lvlJc w:val="left"/>
      <w:pPr>
        <w:ind w:left="480" w:hanging="480"/>
      </w:pPr>
      <w:rPr>
        <w:rFonts w:hint="default"/>
        <w:u w:val="single"/>
      </w:rPr>
    </w:lvl>
    <w:lvl w:ilvl="1">
      <w:start w:val="7"/>
      <w:numFmt w:val="decimal"/>
      <w:lvlText w:val="%1.%2"/>
      <w:lvlJc w:val="left"/>
      <w:pPr>
        <w:ind w:left="900" w:hanging="720"/>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880" w:hanging="1800"/>
      </w:pPr>
      <w:rPr>
        <w:rFonts w:hint="default"/>
        <w:u w:val="single"/>
      </w:rPr>
    </w:lvl>
    <w:lvl w:ilvl="7">
      <w:start w:val="1"/>
      <w:numFmt w:val="decimal"/>
      <w:lvlText w:val="%1.%2.%3.%4.%5.%6.%7.%8"/>
      <w:lvlJc w:val="left"/>
      <w:pPr>
        <w:ind w:left="3060" w:hanging="1800"/>
      </w:pPr>
      <w:rPr>
        <w:rFonts w:hint="default"/>
        <w:u w:val="single"/>
      </w:rPr>
    </w:lvl>
    <w:lvl w:ilvl="8">
      <w:start w:val="1"/>
      <w:numFmt w:val="decimal"/>
      <w:lvlText w:val="%1.%2.%3.%4.%5.%6.%7.%8.%9"/>
      <w:lvlJc w:val="left"/>
      <w:pPr>
        <w:ind w:left="3600" w:hanging="2160"/>
      </w:pPr>
      <w:rPr>
        <w:rFonts w:hint="default"/>
        <w:u w:val="single"/>
      </w:rPr>
    </w:lvl>
  </w:abstractNum>
  <w:abstractNum w:abstractNumId="23"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5"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7"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33"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6"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36357EE"/>
    <w:multiLevelType w:val="multilevel"/>
    <w:tmpl w:val="C486E3A6"/>
    <w:lvl w:ilvl="0">
      <w:start w:val="3"/>
      <w:numFmt w:val="decimal"/>
      <w:lvlText w:val="%1."/>
      <w:lvlJc w:val="left"/>
      <w:pPr>
        <w:ind w:left="380" w:hanging="360"/>
      </w:pPr>
      <w:rPr>
        <w:rFonts w:ascii="Tahoma" w:hAnsi="Tahoma" w:cs="Tahoma" w:hint="default"/>
        <w:b/>
        <w:sz w:val="21"/>
        <w:szCs w:val="21"/>
      </w:rPr>
    </w:lvl>
    <w:lvl w:ilvl="1">
      <w:start w:val="1"/>
      <w:numFmt w:val="decimal"/>
      <w:isLgl/>
      <w:lvlText w:val="%1.%2."/>
      <w:lvlJc w:val="left"/>
      <w:pPr>
        <w:ind w:left="380" w:hanging="360"/>
      </w:pPr>
      <w:rPr>
        <w:rFonts w:ascii="Tahoma" w:hAnsi="Tahoma" w:cs="Tahoma" w:hint="default"/>
        <w:b/>
        <w:i w:val="0"/>
        <w:sz w:val="21"/>
        <w:szCs w:val="21"/>
      </w:rPr>
    </w:lvl>
    <w:lvl w:ilvl="2">
      <w:start w:val="1"/>
      <w:numFmt w:val="decimal"/>
      <w:isLgl/>
      <w:lvlText w:val="%1.%2.%3."/>
      <w:lvlJc w:val="left"/>
      <w:pPr>
        <w:ind w:left="740" w:hanging="720"/>
      </w:pPr>
      <w:rPr>
        <w:rFonts w:ascii="Tahoma" w:hAnsi="Tahoma" w:cs="Tahoma" w:hint="default"/>
        <w:b/>
        <w:sz w:val="21"/>
        <w:szCs w:val="21"/>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40"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5"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7"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C102C0D"/>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0" w15:restartNumberingAfterBreak="0">
    <w:nsid w:val="2D572DC4"/>
    <w:multiLevelType w:val="hybridMultilevel"/>
    <w:tmpl w:val="5B845004"/>
    <w:lvl w:ilvl="0" w:tplc="FF749B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52"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6"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8"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2"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5"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7"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68"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0"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71" w15:restartNumberingAfterBreak="0">
    <w:nsid w:val="3AA46053"/>
    <w:multiLevelType w:val="multilevel"/>
    <w:tmpl w:val="1E40EE78"/>
    <w:lvl w:ilvl="0">
      <w:start w:val="4"/>
      <w:numFmt w:val="decimal"/>
      <w:lvlText w:val="%1"/>
      <w:lvlJc w:val="left"/>
      <w:pPr>
        <w:ind w:left="660" w:hanging="66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2"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BF036FD"/>
    <w:multiLevelType w:val="hybridMultilevel"/>
    <w:tmpl w:val="6770CCA0"/>
    <w:lvl w:ilvl="0" w:tplc="A0567E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3DD851FC"/>
    <w:multiLevelType w:val="hybridMultilevel"/>
    <w:tmpl w:val="C5E802EE"/>
    <w:lvl w:ilvl="0" w:tplc="36A490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7" w15:restartNumberingAfterBreak="0">
    <w:nsid w:val="3E811D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79"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3F127ED"/>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63D4BD2"/>
    <w:multiLevelType w:val="hybridMultilevel"/>
    <w:tmpl w:val="0B28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5"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7"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88"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89"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0"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1"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3"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99"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D8749C3"/>
    <w:multiLevelType w:val="multilevel"/>
    <w:tmpl w:val="3C6C81A4"/>
    <w:lvl w:ilvl="0">
      <w:start w:val="1"/>
      <w:numFmt w:val="decimal"/>
      <w:lvlText w:val="%1."/>
      <w:lvlJc w:val="left"/>
      <w:pPr>
        <w:ind w:left="786" w:hanging="567"/>
      </w:pPr>
      <w:rPr>
        <w:rFonts w:ascii="Calibri" w:eastAsia="Calibri" w:hAnsi="Calibri" w:cs="Calibri" w:hint="default"/>
        <w:b/>
        <w:bCs/>
        <w:w w:val="100"/>
        <w:sz w:val="22"/>
        <w:szCs w:val="22"/>
        <w:lang w:val="pt-PT" w:eastAsia="en-US" w:bidi="ar-SA"/>
      </w:rPr>
    </w:lvl>
    <w:lvl w:ilvl="1">
      <w:start w:val="1"/>
      <w:numFmt w:val="decimal"/>
      <w:lvlText w:val="%1.%2."/>
      <w:lvlJc w:val="left"/>
      <w:pPr>
        <w:ind w:left="220" w:hanging="567"/>
      </w:pPr>
      <w:rPr>
        <w:rFonts w:ascii="Calibri" w:eastAsia="Calibri" w:hAnsi="Calibri" w:cs="Calibri" w:hint="default"/>
        <w:b/>
        <w:bCs/>
        <w:spacing w:val="-1"/>
        <w:w w:val="100"/>
        <w:sz w:val="22"/>
        <w:szCs w:val="22"/>
        <w:lang w:val="pt-PT" w:eastAsia="en-US" w:bidi="ar-SA"/>
      </w:rPr>
    </w:lvl>
    <w:lvl w:ilvl="2">
      <w:start w:val="1"/>
      <w:numFmt w:val="decimal"/>
      <w:lvlText w:val="%1.%2.%3."/>
      <w:lvlJc w:val="left"/>
      <w:pPr>
        <w:ind w:left="852" w:hanging="852"/>
      </w:pPr>
      <w:rPr>
        <w:rFonts w:ascii="Calibri" w:eastAsia="Calibri" w:hAnsi="Calibri" w:cs="Calibri" w:hint="default"/>
        <w:b/>
        <w:bCs/>
        <w:spacing w:val="-1"/>
        <w:w w:val="100"/>
        <w:sz w:val="22"/>
        <w:szCs w:val="22"/>
        <w:lang w:val="pt-PT" w:eastAsia="en-US" w:bidi="ar-SA"/>
      </w:rPr>
    </w:lvl>
    <w:lvl w:ilvl="3">
      <w:numFmt w:val="bullet"/>
      <w:lvlText w:val="•"/>
      <w:lvlJc w:val="left"/>
      <w:pPr>
        <w:ind w:left="2817" w:hanging="852"/>
      </w:pPr>
      <w:rPr>
        <w:rFonts w:hint="default"/>
        <w:lang w:val="pt-PT" w:eastAsia="en-US" w:bidi="ar-SA"/>
      </w:rPr>
    </w:lvl>
    <w:lvl w:ilvl="4">
      <w:numFmt w:val="bullet"/>
      <w:lvlText w:val="•"/>
      <w:lvlJc w:val="left"/>
      <w:pPr>
        <w:ind w:left="3975" w:hanging="852"/>
      </w:pPr>
      <w:rPr>
        <w:rFonts w:hint="default"/>
        <w:lang w:val="pt-PT" w:eastAsia="en-US" w:bidi="ar-SA"/>
      </w:rPr>
    </w:lvl>
    <w:lvl w:ilvl="5">
      <w:numFmt w:val="bullet"/>
      <w:lvlText w:val="•"/>
      <w:lvlJc w:val="left"/>
      <w:pPr>
        <w:ind w:left="5132" w:hanging="852"/>
      </w:pPr>
      <w:rPr>
        <w:rFonts w:hint="default"/>
        <w:lang w:val="pt-PT" w:eastAsia="en-US" w:bidi="ar-SA"/>
      </w:rPr>
    </w:lvl>
    <w:lvl w:ilvl="6">
      <w:numFmt w:val="bullet"/>
      <w:lvlText w:val="•"/>
      <w:lvlJc w:val="left"/>
      <w:pPr>
        <w:ind w:left="6290" w:hanging="852"/>
      </w:pPr>
      <w:rPr>
        <w:rFonts w:hint="default"/>
        <w:lang w:val="pt-PT" w:eastAsia="en-US" w:bidi="ar-SA"/>
      </w:rPr>
    </w:lvl>
    <w:lvl w:ilvl="7">
      <w:numFmt w:val="bullet"/>
      <w:lvlText w:val="•"/>
      <w:lvlJc w:val="left"/>
      <w:pPr>
        <w:ind w:left="7447" w:hanging="852"/>
      </w:pPr>
      <w:rPr>
        <w:rFonts w:hint="default"/>
        <w:lang w:val="pt-PT" w:eastAsia="en-US" w:bidi="ar-SA"/>
      </w:rPr>
    </w:lvl>
    <w:lvl w:ilvl="8">
      <w:numFmt w:val="bullet"/>
      <w:lvlText w:val="•"/>
      <w:lvlJc w:val="left"/>
      <w:pPr>
        <w:ind w:left="8605" w:hanging="852"/>
      </w:pPr>
      <w:rPr>
        <w:rFonts w:hint="default"/>
        <w:lang w:val="pt-PT" w:eastAsia="en-US" w:bidi="ar-SA"/>
      </w:rPr>
    </w:lvl>
  </w:abstractNum>
  <w:abstractNum w:abstractNumId="10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4"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2620690"/>
    <w:multiLevelType w:val="hybridMultilevel"/>
    <w:tmpl w:val="EB689D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8"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09"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0"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12"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3" w15:restartNumberingAfterBreak="0">
    <w:nsid w:val="688A33CA"/>
    <w:multiLevelType w:val="hybridMultilevel"/>
    <w:tmpl w:val="1700AF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5"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116"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7"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19"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1"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26"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9"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8"/>
  </w:num>
  <w:num w:numId="2">
    <w:abstractNumId w:val="93"/>
  </w:num>
  <w:num w:numId="3">
    <w:abstractNumId w:val="16"/>
  </w:num>
  <w:num w:numId="4">
    <w:abstractNumId w:val="129"/>
  </w:num>
  <w:num w:numId="5">
    <w:abstractNumId w:val="88"/>
  </w:num>
  <w:num w:numId="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8"/>
  </w:num>
  <w:num w:numId="8">
    <w:abstractNumId w:val="27"/>
  </w:num>
  <w:num w:numId="9">
    <w:abstractNumId w:val="30"/>
  </w:num>
  <w:num w:numId="10">
    <w:abstractNumId w:val="69"/>
  </w:num>
  <w:num w:numId="11">
    <w:abstractNumId w:val="108"/>
  </w:num>
  <w:num w:numId="12">
    <w:abstractNumId w:val="114"/>
  </w:num>
  <w:num w:numId="13">
    <w:abstractNumId w:val="85"/>
  </w:num>
  <w:num w:numId="14">
    <w:abstractNumId w:val="6"/>
  </w:num>
  <w:num w:numId="15">
    <w:abstractNumId w:val="64"/>
  </w:num>
  <w:num w:numId="16">
    <w:abstractNumId w:val="20"/>
  </w:num>
  <w:num w:numId="17">
    <w:abstractNumId w:val="31"/>
  </w:num>
  <w:num w:numId="18">
    <w:abstractNumId w:val="89"/>
  </w:num>
  <w:num w:numId="19">
    <w:abstractNumId w:val="102"/>
  </w:num>
  <w:num w:numId="20">
    <w:abstractNumId w:val="94"/>
  </w:num>
  <w:num w:numId="21">
    <w:abstractNumId w:val="90"/>
  </w:num>
  <w:num w:numId="22">
    <w:abstractNumId w:val="38"/>
  </w:num>
  <w:num w:numId="23">
    <w:abstractNumId w:val="60"/>
  </w:num>
  <w:num w:numId="24">
    <w:abstractNumId w:val="18"/>
  </w:num>
  <w:num w:numId="25">
    <w:abstractNumId w:val="13"/>
  </w:num>
  <w:num w:numId="26">
    <w:abstractNumId w:val="77"/>
  </w:num>
  <w:num w:numId="27">
    <w:abstractNumId w:val="29"/>
  </w:num>
  <w:num w:numId="28">
    <w:abstractNumId w:val="115"/>
  </w:num>
  <w:num w:numId="29">
    <w:abstractNumId w:val="23"/>
  </w:num>
  <w:num w:numId="30">
    <w:abstractNumId w:val="44"/>
  </w:num>
  <w:num w:numId="31">
    <w:abstractNumId w:val="75"/>
  </w:num>
  <w:num w:numId="32">
    <w:abstractNumId w:val="70"/>
  </w:num>
  <w:num w:numId="33">
    <w:abstractNumId w:val="5"/>
  </w:num>
  <w:num w:numId="34">
    <w:abstractNumId w:val="109"/>
  </w:num>
  <w:num w:numId="35">
    <w:abstractNumId w:val="81"/>
  </w:num>
  <w:num w:numId="36">
    <w:abstractNumId w:val="72"/>
  </w:num>
  <w:num w:numId="37">
    <w:abstractNumId w:val="68"/>
  </w:num>
  <w:num w:numId="38">
    <w:abstractNumId w:val="46"/>
  </w:num>
  <w:num w:numId="39">
    <w:abstractNumId w:val="99"/>
  </w:num>
  <w:num w:numId="40">
    <w:abstractNumId w:val="124"/>
  </w:num>
  <w:num w:numId="41">
    <w:abstractNumId w:val="10"/>
  </w:num>
  <w:num w:numId="42">
    <w:abstractNumId w:val="25"/>
  </w:num>
  <w:num w:numId="43">
    <w:abstractNumId w:val="105"/>
  </w:num>
  <w:num w:numId="44">
    <w:abstractNumId w:val="57"/>
  </w:num>
  <w:num w:numId="45">
    <w:abstractNumId w:val="95"/>
  </w:num>
  <w:num w:numId="46">
    <w:abstractNumId w:val="2"/>
  </w:num>
  <w:num w:numId="47">
    <w:abstractNumId w:val="41"/>
  </w:num>
  <w:num w:numId="48">
    <w:abstractNumId w:val="28"/>
  </w:num>
  <w:num w:numId="49">
    <w:abstractNumId w:val="91"/>
  </w:num>
  <w:num w:numId="50">
    <w:abstractNumId w:val="52"/>
  </w:num>
  <w:num w:numId="51">
    <w:abstractNumId w:val="123"/>
  </w:num>
  <w:num w:numId="52">
    <w:abstractNumId w:val="32"/>
  </w:num>
  <w:num w:numId="53">
    <w:abstractNumId w:val="36"/>
  </w:num>
  <w:num w:numId="54">
    <w:abstractNumId w:val="59"/>
  </w:num>
  <w:num w:numId="55">
    <w:abstractNumId w:val="103"/>
  </w:num>
  <w:num w:numId="56">
    <w:abstractNumId w:val="34"/>
  </w:num>
  <w:num w:numId="57">
    <w:abstractNumId w:val="100"/>
  </w:num>
  <w:num w:numId="58">
    <w:abstractNumId w:val="0"/>
  </w:num>
  <w:num w:numId="59">
    <w:abstractNumId w:val="42"/>
  </w:num>
  <w:num w:numId="60">
    <w:abstractNumId w:val="107"/>
  </w:num>
  <w:num w:numId="61">
    <w:abstractNumId w:val="83"/>
  </w:num>
  <w:num w:numId="62">
    <w:abstractNumId w:val="79"/>
  </w:num>
  <w:num w:numId="63">
    <w:abstractNumId w:val="1"/>
  </w:num>
  <w:num w:numId="64">
    <w:abstractNumId w:val="63"/>
  </w:num>
  <w:num w:numId="65">
    <w:abstractNumId w:val="4"/>
  </w:num>
  <w:num w:numId="66">
    <w:abstractNumId w:val="9"/>
  </w:num>
  <w:num w:numId="67">
    <w:abstractNumId w:val="127"/>
  </w:num>
  <w:num w:numId="68">
    <w:abstractNumId w:val="3"/>
  </w:num>
  <w:num w:numId="69">
    <w:abstractNumId w:val="126"/>
  </w:num>
  <w:num w:numId="70">
    <w:abstractNumId w:val="11"/>
  </w:num>
  <w:num w:numId="71">
    <w:abstractNumId w:val="78"/>
  </w:num>
  <w:num w:numId="72">
    <w:abstractNumId w:val="76"/>
  </w:num>
  <w:num w:numId="73">
    <w:abstractNumId w:val="66"/>
  </w:num>
  <w:num w:numId="74">
    <w:abstractNumId w:val="120"/>
  </w:num>
  <w:num w:numId="75">
    <w:abstractNumId w:val="7"/>
  </w:num>
  <w:num w:numId="76">
    <w:abstractNumId w:val="111"/>
  </w:num>
  <w:num w:numId="77">
    <w:abstractNumId w:val="51"/>
  </w:num>
  <w:num w:numId="78">
    <w:abstractNumId w:val="84"/>
  </w:num>
  <w:num w:numId="79">
    <w:abstractNumId w:val="55"/>
  </w:num>
  <w:num w:numId="80">
    <w:abstractNumId w:val="21"/>
  </w:num>
  <w:num w:numId="81">
    <w:abstractNumId w:val="35"/>
  </w:num>
  <w:num w:numId="82">
    <w:abstractNumId w:val="54"/>
  </w:num>
  <w:num w:numId="83">
    <w:abstractNumId w:val="24"/>
  </w:num>
  <w:num w:numId="84">
    <w:abstractNumId w:val="96"/>
  </w:num>
  <w:num w:numId="85">
    <w:abstractNumId w:val="86"/>
  </w:num>
  <w:num w:numId="86">
    <w:abstractNumId w:val="110"/>
  </w:num>
  <w:num w:numId="87">
    <w:abstractNumId w:val="118"/>
  </w:num>
  <w:num w:numId="88">
    <w:abstractNumId w:val="45"/>
  </w:num>
  <w:num w:numId="89">
    <w:abstractNumId w:val="47"/>
  </w:num>
  <w:num w:numId="90">
    <w:abstractNumId w:val="117"/>
  </w:num>
  <w:num w:numId="91">
    <w:abstractNumId w:val="67"/>
  </w:num>
  <w:num w:numId="92">
    <w:abstractNumId w:val="122"/>
  </w:num>
  <w:num w:numId="93">
    <w:abstractNumId w:val="116"/>
  </w:num>
  <w:num w:numId="94">
    <w:abstractNumId w:val="62"/>
  </w:num>
  <w:num w:numId="95">
    <w:abstractNumId w:val="26"/>
  </w:num>
  <w:num w:numId="96">
    <w:abstractNumId w:val="40"/>
  </w:num>
  <w:num w:numId="97">
    <w:abstractNumId w:val="58"/>
  </w:num>
  <w:num w:numId="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1"/>
  </w:num>
  <w:num w:numId="101">
    <w:abstractNumId w:val="119"/>
  </w:num>
  <w:num w:numId="102">
    <w:abstractNumId w:val="37"/>
  </w:num>
  <w:num w:numId="10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7"/>
  </w:num>
  <w:num w:numId="106">
    <w:abstractNumId w:val="121"/>
  </w:num>
  <w:num w:numId="107">
    <w:abstractNumId w:val="82"/>
  </w:num>
  <w:num w:numId="108">
    <w:abstractNumId w:val="92"/>
  </w:num>
  <w:num w:numId="109">
    <w:abstractNumId w:val="50"/>
  </w:num>
  <w:num w:numId="110">
    <w:abstractNumId w:val="112"/>
  </w:num>
  <w:num w:numId="111">
    <w:abstractNumId w:val="15"/>
  </w:num>
  <w:num w:numId="112">
    <w:abstractNumId w:val="98"/>
  </w:num>
  <w:num w:numId="113">
    <w:abstractNumId w:val="12"/>
  </w:num>
  <w:num w:numId="114">
    <w:abstractNumId w:val="17"/>
  </w:num>
  <w:num w:numId="115">
    <w:abstractNumId w:val="104"/>
  </w:num>
  <w:num w:numId="116">
    <w:abstractNumId w:val="39"/>
  </w:num>
  <w:num w:numId="117">
    <w:abstractNumId w:val="43"/>
  </w:num>
  <w:num w:numId="118">
    <w:abstractNumId w:val="56"/>
  </w:num>
  <w:num w:numId="119">
    <w:abstractNumId w:val="101"/>
  </w:num>
  <w:num w:numId="120">
    <w:abstractNumId w:val="73"/>
  </w:num>
  <w:num w:numId="121">
    <w:abstractNumId w:val="53"/>
  </w:num>
  <w:num w:numId="122">
    <w:abstractNumId w:val="10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8"/>
  </w:num>
  <w:num w:numId="125">
    <w:abstractNumId w:val="113"/>
  </w:num>
  <w:num w:numId="126">
    <w:abstractNumId w:val="65"/>
  </w:num>
  <w:num w:numId="127">
    <w:abstractNumId w:val="49"/>
  </w:num>
  <w:num w:numId="128">
    <w:abstractNumId w:val="80"/>
  </w:num>
  <w:num w:numId="129">
    <w:abstractNumId w:val="71"/>
  </w:num>
  <w:num w:numId="130">
    <w:abstractNumId w:val="74"/>
  </w:num>
  <w:num w:numId="131">
    <w:abstractNumId w:val="106"/>
  </w:num>
  <w:num w:numId="132">
    <w:abstractNumId w:val="33"/>
  </w:num>
  <w:num w:numId="133">
    <w:abstractNumId w:val="22"/>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assero Campello">
    <w15:presenceInfo w15:providerId="None" w15:userId="Manassero Campello"/>
  </w15:person>
  <w15:person w15:author="Frederico Stacchini | MANASSERO CAMPELLO ADVOGADOS">
    <w15:presenceInfo w15:providerId="AD" w15:userId="S::stacchini@manasserocampello.com.br::1c0d35d7-6351-406d-8a7c-a5703972a722"/>
  </w15:person>
  <w15:person w15:author="Eduardo Pachi">
    <w15:presenceInfo w15:providerId="None" w15:userId="Eduardo Pachi"/>
  </w15:person>
  <w15:person w15:author="Flávia Rezende Dias">
    <w15:presenceInfo w15:providerId="AD" w15:userId="S::fdias@cpsec.com.br::92c30e5c-013c-4f01-99a0-74b28e0ea90f"/>
  </w15:person>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125"/>
    <w:rsid w:val="000004E3"/>
    <w:rsid w:val="00000A06"/>
    <w:rsid w:val="00000B81"/>
    <w:rsid w:val="000012C7"/>
    <w:rsid w:val="00001B36"/>
    <w:rsid w:val="00001D78"/>
    <w:rsid w:val="00001E71"/>
    <w:rsid w:val="000022E4"/>
    <w:rsid w:val="000027D0"/>
    <w:rsid w:val="00003A3E"/>
    <w:rsid w:val="00003DBC"/>
    <w:rsid w:val="000040BC"/>
    <w:rsid w:val="0000424B"/>
    <w:rsid w:val="0000473F"/>
    <w:rsid w:val="000048FA"/>
    <w:rsid w:val="00005B37"/>
    <w:rsid w:val="0001039A"/>
    <w:rsid w:val="00010682"/>
    <w:rsid w:val="000108A0"/>
    <w:rsid w:val="000115A2"/>
    <w:rsid w:val="000119CE"/>
    <w:rsid w:val="00011FE7"/>
    <w:rsid w:val="00012422"/>
    <w:rsid w:val="00012BA3"/>
    <w:rsid w:val="00012C42"/>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2203"/>
    <w:rsid w:val="000222BB"/>
    <w:rsid w:val="0002285B"/>
    <w:rsid w:val="00022A19"/>
    <w:rsid w:val="00022EC7"/>
    <w:rsid w:val="000232B9"/>
    <w:rsid w:val="00023817"/>
    <w:rsid w:val="00023A3B"/>
    <w:rsid w:val="00023ADB"/>
    <w:rsid w:val="00023C55"/>
    <w:rsid w:val="00023CA8"/>
    <w:rsid w:val="00024045"/>
    <w:rsid w:val="00024226"/>
    <w:rsid w:val="00024F7D"/>
    <w:rsid w:val="00025826"/>
    <w:rsid w:val="00026844"/>
    <w:rsid w:val="00026DFC"/>
    <w:rsid w:val="0002704F"/>
    <w:rsid w:val="0002742F"/>
    <w:rsid w:val="000279E5"/>
    <w:rsid w:val="00027CC9"/>
    <w:rsid w:val="00030333"/>
    <w:rsid w:val="0003093E"/>
    <w:rsid w:val="00030EFA"/>
    <w:rsid w:val="00031169"/>
    <w:rsid w:val="00031791"/>
    <w:rsid w:val="000317EF"/>
    <w:rsid w:val="00031854"/>
    <w:rsid w:val="00031ED9"/>
    <w:rsid w:val="00032641"/>
    <w:rsid w:val="00032EA5"/>
    <w:rsid w:val="00033004"/>
    <w:rsid w:val="0003429E"/>
    <w:rsid w:val="00034B24"/>
    <w:rsid w:val="00034D7A"/>
    <w:rsid w:val="000357EE"/>
    <w:rsid w:val="00035AD2"/>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2D9B"/>
    <w:rsid w:val="00043577"/>
    <w:rsid w:val="00043E1B"/>
    <w:rsid w:val="00044AE9"/>
    <w:rsid w:val="00044D04"/>
    <w:rsid w:val="0004561C"/>
    <w:rsid w:val="00045D32"/>
    <w:rsid w:val="00045E70"/>
    <w:rsid w:val="00045F55"/>
    <w:rsid w:val="00046F47"/>
    <w:rsid w:val="00047546"/>
    <w:rsid w:val="00047CE6"/>
    <w:rsid w:val="000500BD"/>
    <w:rsid w:val="00052FC8"/>
    <w:rsid w:val="00053ADE"/>
    <w:rsid w:val="00053D86"/>
    <w:rsid w:val="00053F4B"/>
    <w:rsid w:val="000546A0"/>
    <w:rsid w:val="00054713"/>
    <w:rsid w:val="0005492E"/>
    <w:rsid w:val="00054C6F"/>
    <w:rsid w:val="00055294"/>
    <w:rsid w:val="000552B1"/>
    <w:rsid w:val="0005589A"/>
    <w:rsid w:val="00055C95"/>
    <w:rsid w:val="00055FD4"/>
    <w:rsid w:val="00056104"/>
    <w:rsid w:val="0005648E"/>
    <w:rsid w:val="00056B48"/>
    <w:rsid w:val="00056BA8"/>
    <w:rsid w:val="00056BD3"/>
    <w:rsid w:val="00057EE0"/>
    <w:rsid w:val="00062282"/>
    <w:rsid w:val="0006254F"/>
    <w:rsid w:val="00062CB4"/>
    <w:rsid w:val="00062E99"/>
    <w:rsid w:val="00063FEF"/>
    <w:rsid w:val="00064134"/>
    <w:rsid w:val="00065006"/>
    <w:rsid w:val="00065231"/>
    <w:rsid w:val="00066596"/>
    <w:rsid w:val="00066812"/>
    <w:rsid w:val="0006696F"/>
    <w:rsid w:val="00067749"/>
    <w:rsid w:val="00067769"/>
    <w:rsid w:val="00067C0F"/>
    <w:rsid w:val="00067E46"/>
    <w:rsid w:val="00067E8C"/>
    <w:rsid w:val="000708E9"/>
    <w:rsid w:val="00070A35"/>
    <w:rsid w:val="00070CA0"/>
    <w:rsid w:val="000719AD"/>
    <w:rsid w:val="00071BAA"/>
    <w:rsid w:val="00071BDB"/>
    <w:rsid w:val="00071E0E"/>
    <w:rsid w:val="00072193"/>
    <w:rsid w:val="0007220C"/>
    <w:rsid w:val="000725CF"/>
    <w:rsid w:val="000725E6"/>
    <w:rsid w:val="00073294"/>
    <w:rsid w:val="00074D7B"/>
    <w:rsid w:val="0007532B"/>
    <w:rsid w:val="00075FED"/>
    <w:rsid w:val="000765DB"/>
    <w:rsid w:val="00076823"/>
    <w:rsid w:val="0007692B"/>
    <w:rsid w:val="000769E4"/>
    <w:rsid w:val="00077079"/>
    <w:rsid w:val="00077203"/>
    <w:rsid w:val="00077936"/>
    <w:rsid w:val="00077DB2"/>
    <w:rsid w:val="00077F04"/>
    <w:rsid w:val="0008007A"/>
    <w:rsid w:val="00080107"/>
    <w:rsid w:val="000804A3"/>
    <w:rsid w:val="00080AD3"/>
    <w:rsid w:val="0008152B"/>
    <w:rsid w:val="00081C6F"/>
    <w:rsid w:val="00081CED"/>
    <w:rsid w:val="00082C27"/>
    <w:rsid w:val="00083793"/>
    <w:rsid w:val="00083BE4"/>
    <w:rsid w:val="00083D2E"/>
    <w:rsid w:val="0008427B"/>
    <w:rsid w:val="00084369"/>
    <w:rsid w:val="0008476D"/>
    <w:rsid w:val="00084A8F"/>
    <w:rsid w:val="00085350"/>
    <w:rsid w:val="00085387"/>
    <w:rsid w:val="000860E5"/>
    <w:rsid w:val="00086664"/>
    <w:rsid w:val="00086DB0"/>
    <w:rsid w:val="0008721E"/>
    <w:rsid w:val="000875A5"/>
    <w:rsid w:val="00087803"/>
    <w:rsid w:val="00087AC8"/>
    <w:rsid w:val="0009011B"/>
    <w:rsid w:val="000906BD"/>
    <w:rsid w:val="00090842"/>
    <w:rsid w:val="000916D7"/>
    <w:rsid w:val="000917D8"/>
    <w:rsid w:val="00091890"/>
    <w:rsid w:val="00091A8B"/>
    <w:rsid w:val="00091E1E"/>
    <w:rsid w:val="000924DD"/>
    <w:rsid w:val="0009351D"/>
    <w:rsid w:val="00094DB3"/>
    <w:rsid w:val="00094F1B"/>
    <w:rsid w:val="000957B7"/>
    <w:rsid w:val="00095C10"/>
    <w:rsid w:val="00095DDF"/>
    <w:rsid w:val="000960D1"/>
    <w:rsid w:val="00096150"/>
    <w:rsid w:val="0009674A"/>
    <w:rsid w:val="000967D1"/>
    <w:rsid w:val="00096F0F"/>
    <w:rsid w:val="00096F32"/>
    <w:rsid w:val="000976C7"/>
    <w:rsid w:val="00097D19"/>
    <w:rsid w:val="000A00D9"/>
    <w:rsid w:val="000A0EE6"/>
    <w:rsid w:val="000A1910"/>
    <w:rsid w:val="000A1B66"/>
    <w:rsid w:val="000A1C41"/>
    <w:rsid w:val="000A2022"/>
    <w:rsid w:val="000A25CF"/>
    <w:rsid w:val="000A2878"/>
    <w:rsid w:val="000A2881"/>
    <w:rsid w:val="000A379B"/>
    <w:rsid w:val="000A3938"/>
    <w:rsid w:val="000A3D6F"/>
    <w:rsid w:val="000A3E67"/>
    <w:rsid w:val="000A41EA"/>
    <w:rsid w:val="000A49E6"/>
    <w:rsid w:val="000A5C08"/>
    <w:rsid w:val="000A5C97"/>
    <w:rsid w:val="000A5F2F"/>
    <w:rsid w:val="000A7097"/>
    <w:rsid w:val="000B00CD"/>
    <w:rsid w:val="000B02BA"/>
    <w:rsid w:val="000B0EB6"/>
    <w:rsid w:val="000B1109"/>
    <w:rsid w:val="000B12AD"/>
    <w:rsid w:val="000B1C39"/>
    <w:rsid w:val="000B2460"/>
    <w:rsid w:val="000B303F"/>
    <w:rsid w:val="000B33A5"/>
    <w:rsid w:val="000B39BD"/>
    <w:rsid w:val="000B43E5"/>
    <w:rsid w:val="000B4C51"/>
    <w:rsid w:val="000B4EDC"/>
    <w:rsid w:val="000B5E47"/>
    <w:rsid w:val="000B6258"/>
    <w:rsid w:val="000B6589"/>
    <w:rsid w:val="000B6705"/>
    <w:rsid w:val="000B67B0"/>
    <w:rsid w:val="000B6F98"/>
    <w:rsid w:val="000B70FA"/>
    <w:rsid w:val="000B7491"/>
    <w:rsid w:val="000B7AC9"/>
    <w:rsid w:val="000B7FC4"/>
    <w:rsid w:val="000C035F"/>
    <w:rsid w:val="000C0D2B"/>
    <w:rsid w:val="000C106E"/>
    <w:rsid w:val="000C1F09"/>
    <w:rsid w:val="000C1F54"/>
    <w:rsid w:val="000C25DC"/>
    <w:rsid w:val="000C28F8"/>
    <w:rsid w:val="000C301F"/>
    <w:rsid w:val="000C3956"/>
    <w:rsid w:val="000C395D"/>
    <w:rsid w:val="000C3E40"/>
    <w:rsid w:val="000C3E77"/>
    <w:rsid w:val="000C4521"/>
    <w:rsid w:val="000C45DF"/>
    <w:rsid w:val="000C4747"/>
    <w:rsid w:val="000C5565"/>
    <w:rsid w:val="000C5723"/>
    <w:rsid w:val="000C5A2E"/>
    <w:rsid w:val="000C5F53"/>
    <w:rsid w:val="000C63DA"/>
    <w:rsid w:val="000C6489"/>
    <w:rsid w:val="000C69CD"/>
    <w:rsid w:val="000C6AFE"/>
    <w:rsid w:val="000C7050"/>
    <w:rsid w:val="000C729A"/>
    <w:rsid w:val="000C7600"/>
    <w:rsid w:val="000C799E"/>
    <w:rsid w:val="000C7B69"/>
    <w:rsid w:val="000C7E1C"/>
    <w:rsid w:val="000D024B"/>
    <w:rsid w:val="000D0538"/>
    <w:rsid w:val="000D0859"/>
    <w:rsid w:val="000D0BFD"/>
    <w:rsid w:val="000D0C70"/>
    <w:rsid w:val="000D0E9A"/>
    <w:rsid w:val="000D1333"/>
    <w:rsid w:val="000D1392"/>
    <w:rsid w:val="000D1618"/>
    <w:rsid w:val="000D2071"/>
    <w:rsid w:val="000D21C0"/>
    <w:rsid w:val="000D2DB5"/>
    <w:rsid w:val="000D342C"/>
    <w:rsid w:val="000D348A"/>
    <w:rsid w:val="000D38D6"/>
    <w:rsid w:val="000D3DFD"/>
    <w:rsid w:val="000D545A"/>
    <w:rsid w:val="000D57CD"/>
    <w:rsid w:val="000D5D9A"/>
    <w:rsid w:val="000D5EB9"/>
    <w:rsid w:val="000D635B"/>
    <w:rsid w:val="000D67AA"/>
    <w:rsid w:val="000D6E96"/>
    <w:rsid w:val="000D7045"/>
    <w:rsid w:val="000D74C9"/>
    <w:rsid w:val="000D7813"/>
    <w:rsid w:val="000D7A10"/>
    <w:rsid w:val="000D7F6E"/>
    <w:rsid w:val="000E01AD"/>
    <w:rsid w:val="000E0678"/>
    <w:rsid w:val="000E0AAC"/>
    <w:rsid w:val="000E0D4B"/>
    <w:rsid w:val="000E1C26"/>
    <w:rsid w:val="000E255D"/>
    <w:rsid w:val="000E2C55"/>
    <w:rsid w:val="000E3BC4"/>
    <w:rsid w:val="000E3EEB"/>
    <w:rsid w:val="000E41F2"/>
    <w:rsid w:val="000E538C"/>
    <w:rsid w:val="000E55A7"/>
    <w:rsid w:val="000E5E54"/>
    <w:rsid w:val="000E66BC"/>
    <w:rsid w:val="000E6BAE"/>
    <w:rsid w:val="000E70BF"/>
    <w:rsid w:val="000E7548"/>
    <w:rsid w:val="000E7C5A"/>
    <w:rsid w:val="000F04F6"/>
    <w:rsid w:val="000F0567"/>
    <w:rsid w:val="000F1892"/>
    <w:rsid w:val="000F1C1C"/>
    <w:rsid w:val="000F1F54"/>
    <w:rsid w:val="000F220B"/>
    <w:rsid w:val="000F2246"/>
    <w:rsid w:val="000F2410"/>
    <w:rsid w:val="000F29E7"/>
    <w:rsid w:val="000F2D45"/>
    <w:rsid w:val="000F2E6C"/>
    <w:rsid w:val="000F2FB4"/>
    <w:rsid w:val="000F3232"/>
    <w:rsid w:val="000F323F"/>
    <w:rsid w:val="000F3424"/>
    <w:rsid w:val="000F4845"/>
    <w:rsid w:val="000F489D"/>
    <w:rsid w:val="000F4BF6"/>
    <w:rsid w:val="000F4D35"/>
    <w:rsid w:val="000F59A9"/>
    <w:rsid w:val="000F5A0A"/>
    <w:rsid w:val="000F6559"/>
    <w:rsid w:val="000F6718"/>
    <w:rsid w:val="000F68B1"/>
    <w:rsid w:val="000F68D4"/>
    <w:rsid w:val="000F6A4C"/>
    <w:rsid w:val="000F6BF2"/>
    <w:rsid w:val="000F6C47"/>
    <w:rsid w:val="000F6D24"/>
    <w:rsid w:val="000F7535"/>
    <w:rsid w:val="000F7BC0"/>
    <w:rsid w:val="00100549"/>
    <w:rsid w:val="00100742"/>
    <w:rsid w:val="00100E6D"/>
    <w:rsid w:val="00101126"/>
    <w:rsid w:val="00101823"/>
    <w:rsid w:val="00101955"/>
    <w:rsid w:val="00101C6C"/>
    <w:rsid w:val="00102D7C"/>
    <w:rsid w:val="00103A14"/>
    <w:rsid w:val="00103C8E"/>
    <w:rsid w:val="00103E5A"/>
    <w:rsid w:val="0010411A"/>
    <w:rsid w:val="001044FF"/>
    <w:rsid w:val="00104CD4"/>
    <w:rsid w:val="00104E26"/>
    <w:rsid w:val="00104EE9"/>
    <w:rsid w:val="001055C9"/>
    <w:rsid w:val="00105B94"/>
    <w:rsid w:val="00106777"/>
    <w:rsid w:val="00106876"/>
    <w:rsid w:val="001069AA"/>
    <w:rsid w:val="0010727F"/>
    <w:rsid w:val="00107338"/>
    <w:rsid w:val="0011014E"/>
    <w:rsid w:val="00110368"/>
    <w:rsid w:val="0011073E"/>
    <w:rsid w:val="00110A51"/>
    <w:rsid w:val="00110F23"/>
    <w:rsid w:val="00111080"/>
    <w:rsid w:val="00111CA0"/>
    <w:rsid w:val="00111FE0"/>
    <w:rsid w:val="00112A69"/>
    <w:rsid w:val="00112D6A"/>
    <w:rsid w:val="00112E96"/>
    <w:rsid w:val="001137C4"/>
    <w:rsid w:val="001142C0"/>
    <w:rsid w:val="0011448B"/>
    <w:rsid w:val="00114B8C"/>
    <w:rsid w:val="00114BAD"/>
    <w:rsid w:val="001151AB"/>
    <w:rsid w:val="00115F17"/>
    <w:rsid w:val="00115F83"/>
    <w:rsid w:val="00115FF1"/>
    <w:rsid w:val="00116A1B"/>
    <w:rsid w:val="00116B47"/>
    <w:rsid w:val="00116E4E"/>
    <w:rsid w:val="00117486"/>
    <w:rsid w:val="00117504"/>
    <w:rsid w:val="0011756F"/>
    <w:rsid w:val="00117C5C"/>
    <w:rsid w:val="00117C7F"/>
    <w:rsid w:val="00117EC9"/>
    <w:rsid w:val="0012058D"/>
    <w:rsid w:val="001207CA"/>
    <w:rsid w:val="00121790"/>
    <w:rsid w:val="00122BB1"/>
    <w:rsid w:val="00122D41"/>
    <w:rsid w:val="0012452C"/>
    <w:rsid w:val="00124981"/>
    <w:rsid w:val="00124C9A"/>
    <w:rsid w:val="0012515F"/>
    <w:rsid w:val="0012567F"/>
    <w:rsid w:val="00125F2B"/>
    <w:rsid w:val="00126436"/>
    <w:rsid w:val="00126861"/>
    <w:rsid w:val="0012696E"/>
    <w:rsid w:val="00126CA6"/>
    <w:rsid w:val="00127081"/>
    <w:rsid w:val="00127320"/>
    <w:rsid w:val="0012791B"/>
    <w:rsid w:val="00127B5E"/>
    <w:rsid w:val="00127F1D"/>
    <w:rsid w:val="001302D2"/>
    <w:rsid w:val="0013075E"/>
    <w:rsid w:val="00130953"/>
    <w:rsid w:val="00130EFC"/>
    <w:rsid w:val="00131083"/>
    <w:rsid w:val="001316A8"/>
    <w:rsid w:val="00131ABB"/>
    <w:rsid w:val="00131F7A"/>
    <w:rsid w:val="00132078"/>
    <w:rsid w:val="00132149"/>
    <w:rsid w:val="001324CC"/>
    <w:rsid w:val="001326AC"/>
    <w:rsid w:val="001326F6"/>
    <w:rsid w:val="00133CE4"/>
    <w:rsid w:val="00133D53"/>
    <w:rsid w:val="00133DEE"/>
    <w:rsid w:val="00133E38"/>
    <w:rsid w:val="0013459F"/>
    <w:rsid w:val="00134D71"/>
    <w:rsid w:val="00135BE8"/>
    <w:rsid w:val="00135F12"/>
    <w:rsid w:val="001364F3"/>
    <w:rsid w:val="00136773"/>
    <w:rsid w:val="00136D9E"/>
    <w:rsid w:val="0013711E"/>
    <w:rsid w:val="00137F36"/>
    <w:rsid w:val="0014048E"/>
    <w:rsid w:val="00140664"/>
    <w:rsid w:val="00140B80"/>
    <w:rsid w:val="001419A4"/>
    <w:rsid w:val="00141DD8"/>
    <w:rsid w:val="001422A1"/>
    <w:rsid w:val="00142393"/>
    <w:rsid w:val="0014252F"/>
    <w:rsid w:val="00142734"/>
    <w:rsid w:val="00142A78"/>
    <w:rsid w:val="00142C6E"/>
    <w:rsid w:val="00143666"/>
    <w:rsid w:val="00143E9E"/>
    <w:rsid w:val="001440E5"/>
    <w:rsid w:val="00144511"/>
    <w:rsid w:val="00144B50"/>
    <w:rsid w:val="001451EA"/>
    <w:rsid w:val="00146378"/>
    <w:rsid w:val="001464CC"/>
    <w:rsid w:val="001469B7"/>
    <w:rsid w:val="00146D64"/>
    <w:rsid w:val="001476EE"/>
    <w:rsid w:val="00147B68"/>
    <w:rsid w:val="00150D09"/>
    <w:rsid w:val="0015103C"/>
    <w:rsid w:val="0015114B"/>
    <w:rsid w:val="001512A0"/>
    <w:rsid w:val="0015158D"/>
    <w:rsid w:val="0015167E"/>
    <w:rsid w:val="00151BDC"/>
    <w:rsid w:val="0015237F"/>
    <w:rsid w:val="001527FC"/>
    <w:rsid w:val="001529C8"/>
    <w:rsid w:val="00152DA4"/>
    <w:rsid w:val="001545D0"/>
    <w:rsid w:val="0015465A"/>
    <w:rsid w:val="00154E22"/>
    <w:rsid w:val="00155107"/>
    <w:rsid w:val="0015536D"/>
    <w:rsid w:val="001558DB"/>
    <w:rsid w:val="00155B05"/>
    <w:rsid w:val="00155BE9"/>
    <w:rsid w:val="001577C4"/>
    <w:rsid w:val="0015782A"/>
    <w:rsid w:val="00157C93"/>
    <w:rsid w:val="00157D3E"/>
    <w:rsid w:val="00157DC8"/>
    <w:rsid w:val="00160B1F"/>
    <w:rsid w:val="0016174C"/>
    <w:rsid w:val="00161873"/>
    <w:rsid w:val="001618A5"/>
    <w:rsid w:val="00161A98"/>
    <w:rsid w:val="00161AC9"/>
    <w:rsid w:val="00161B12"/>
    <w:rsid w:val="001628CC"/>
    <w:rsid w:val="00162BDB"/>
    <w:rsid w:val="00162E1C"/>
    <w:rsid w:val="001638A5"/>
    <w:rsid w:val="00163902"/>
    <w:rsid w:val="00163ECA"/>
    <w:rsid w:val="00164BEA"/>
    <w:rsid w:val="00164F44"/>
    <w:rsid w:val="00165C78"/>
    <w:rsid w:val="00165EF4"/>
    <w:rsid w:val="00166509"/>
    <w:rsid w:val="00170C4C"/>
    <w:rsid w:val="00170FB0"/>
    <w:rsid w:val="0017146A"/>
    <w:rsid w:val="00171A61"/>
    <w:rsid w:val="00171EF1"/>
    <w:rsid w:val="001720F7"/>
    <w:rsid w:val="001722A7"/>
    <w:rsid w:val="001726E7"/>
    <w:rsid w:val="00172AA7"/>
    <w:rsid w:val="00172B2E"/>
    <w:rsid w:val="00172E2C"/>
    <w:rsid w:val="00173074"/>
    <w:rsid w:val="0017337F"/>
    <w:rsid w:val="001736DA"/>
    <w:rsid w:val="001740CD"/>
    <w:rsid w:val="0017452E"/>
    <w:rsid w:val="00174984"/>
    <w:rsid w:val="001750E1"/>
    <w:rsid w:val="00175527"/>
    <w:rsid w:val="0017557F"/>
    <w:rsid w:val="00175949"/>
    <w:rsid w:val="00177066"/>
    <w:rsid w:val="001774A0"/>
    <w:rsid w:val="00177C8B"/>
    <w:rsid w:val="001807FE"/>
    <w:rsid w:val="00180932"/>
    <w:rsid w:val="00180DBE"/>
    <w:rsid w:val="001811B4"/>
    <w:rsid w:val="00181E46"/>
    <w:rsid w:val="001822DB"/>
    <w:rsid w:val="001826D0"/>
    <w:rsid w:val="0018297A"/>
    <w:rsid w:val="00182CAB"/>
    <w:rsid w:val="00183D70"/>
    <w:rsid w:val="001846F4"/>
    <w:rsid w:val="0018550D"/>
    <w:rsid w:val="0018557C"/>
    <w:rsid w:val="00185C5A"/>
    <w:rsid w:val="00187B33"/>
    <w:rsid w:val="001900A1"/>
    <w:rsid w:val="001919D1"/>
    <w:rsid w:val="00192518"/>
    <w:rsid w:val="00192762"/>
    <w:rsid w:val="0019279B"/>
    <w:rsid w:val="00192B59"/>
    <w:rsid w:val="00192D02"/>
    <w:rsid w:val="00193381"/>
    <w:rsid w:val="00193A4A"/>
    <w:rsid w:val="00193BE9"/>
    <w:rsid w:val="00193C92"/>
    <w:rsid w:val="00193D50"/>
    <w:rsid w:val="00193FA5"/>
    <w:rsid w:val="001940D3"/>
    <w:rsid w:val="0019415B"/>
    <w:rsid w:val="0019431A"/>
    <w:rsid w:val="00194C0C"/>
    <w:rsid w:val="001950FC"/>
    <w:rsid w:val="001957D0"/>
    <w:rsid w:val="00195864"/>
    <w:rsid w:val="0019594D"/>
    <w:rsid w:val="00195D36"/>
    <w:rsid w:val="001968F8"/>
    <w:rsid w:val="00196C95"/>
    <w:rsid w:val="00197063"/>
    <w:rsid w:val="0019714A"/>
    <w:rsid w:val="001979A5"/>
    <w:rsid w:val="001A0630"/>
    <w:rsid w:val="001A0C97"/>
    <w:rsid w:val="001A0F3B"/>
    <w:rsid w:val="001A0FF7"/>
    <w:rsid w:val="001A135B"/>
    <w:rsid w:val="001A17E8"/>
    <w:rsid w:val="001A18A3"/>
    <w:rsid w:val="001A3915"/>
    <w:rsid w:val="001A3EBB"/>
    <w:rsid w:val="001A4341"/>
    <w:rsid w:val="001A45BD"/>
    <w:rsid w:val="001A4A7A"/>
    <w:rsid w:val="001A4D01"/>
    <w:rsid w:val="001A52DB"/>
    <w:rsid w:val="001A5BA3"/>
    <w:rsid w:val="001A5E1B"/>
    <w:rsid w:val="001A60F6"/>
    <w:rsid w:val="001A632D"/>
    <w:rsid w:val="001A633D"/>
    <w:rsid w:val="001A641E"/>
    <w:rsid w:val="001A64D7"/>
    <w:rsid w:val="001A6F17"/>
    <w:rsid w:val="001A6F46"/>
    <w:rsid w:val="001A7347"/>
    <w:rsid w:val="001B001B"/>
    <w:rsid w:val="001B0562"/>
    <w:rsid w:val="001B0C3D"/>
    <w:rsid w:val="001B104D"/>
    <w:rsid w:val="001B1147"/>
    <w:rsid w:val="001B152B"/>
    <w:rsid w:val="001B19DE"/>
    <w:rsid w:val="001B1CC7"/>
    <w:rsid w:val="001B1DEB"/>
    <w:rsid w:val="001B2311"/>
    <w:rsid w:val="001B2416"/>
    <w:rsid w:val="001B2CFF"/>
    <w:rsid w:val="001B3430"/>
    <w:rsid w:val="001B38F6"/>
    <w:rsid w:val="001B38FB"/>
    <w:rsid w:val="001B3978"/>
    <w:rsid w:val="001B4D94"/>
    <w:rsid w:val="001B52D9"/>
    <w:rsid w:val="001B55F8"/>
    <w:rsid w:val="001B6468"/>
    <w:rsid w:val="001B69A9"/>
    <w:rsid w:val="001B7490"/>
    <w:rsid w:val="001B7BD7"/>
    <w:rsid w:val="001C06A3"/>
    <w:rsid w:val="001C2142"/>
    <w:rsid w:val="001C251B"/>
    <w:rsid w:val="001C2A5D"/>
    <w:rsid w:val="001C4A8A"/>
    <w:rsid w:val="001C4D2A"/>
    <w:rsid w:val="001C4FC9"/>
    <w:rsid w:val="001C524C"/>
    <w:rsid w:val="001C5363"/>
    <w:rsid w:val="001C575D"/>
    <w:rsid w:val="001C5A13"/>
    <w:rsid w:val="001C5C45"/>
    <w:rsid w:val="001C5D9B"/>
    <w:rsid w:val="001C6084"/>
    <w:rsid w:val="001C60DA"/>
    <w:rsid w:val="001C68B2"/>
    <w:rsid w:val="001C783D"/>
    <w:rsid w:val="001C78BF"/>
    <w:rsid w:val="001C7AA3"/>
    <w:rsid w:val="001D034D"/>
    <w:rsid w:val="001D0A2F"/>
    <w:rsid w:val="001D0B19"/>
    <w:rsid w:val="001D0BD6"/>
    <w:rsid w:val="001D0EA8"/>
    <w:rsid w:val="001D1282"/>
    <w:rsid w:val="001D1DC6"/>
    <w:rsid w:val="001D25CF"/>
    <w:rsid w:val="001D26E4"/>
    <w:rsid w:val="001D288B"/>
    <w:rsid w:val="001D314D"/>
    <w:rsid w:val="001D352F"/>
    <w:rsid w:val="001D3AC1"/>
    <w:rsid w:val="001D3AFF"/>
    <w:rsid w:val="001D4055"/>
    <w:rsid w:val="001D409A"/>
    <w:rsid w:val="001D457F"/>
    <w:rsid w:val="001D58F2"/>
    <w:rsid w:val="001D5EF5"/>
    <w:rsid w:val="001D6199"/>
    <w:rsid w:val="001D6919"/>
    <w:rsid w:val="001D6B0B"/>
    <w:rsid w:val="001D6BA5"/>
    <w:rsid w:val="001D6E4E"/>
    <w:rsid w:val="001D6EAB"/>
    <w:rsid w:val="001D6F44"/>
    <w:rsid w:val="001D7382"/>
    <w:rsid w:val="001E03A2"/>
    <w:rsid w:val="001E0818"/>
    <w:rsid w:val="001E09C7"/>
    <w:rsid w:val="001E0BFB"/>
    <w:rsid w:val="001E1A14"/>
    <w:rsid w:val="001E1B0D"/>
    <w:rsid w:val="001E2877"/>
    <w:rsid w:val="001E28C9"/>
    <w:rsid w:val="001E3356"/>
    <w:rsid w:val="001E3BB3"/>
    <w:rsid w:val="001E3FEE"/>
    <w:rsid w:val="001E4F4B"/>
    <w:rsid w:val="001E5645"/>
    <w:rsid w:val="001E66A5"/>
    <w:rsid w:val="001E6A4D"/>
    <w:rsid w:val="001E7625"/>
    <w:rsid w:val="001E7770"/>
    <w:rsid w:val="001E798B"/>
    <w:rsid w:val="001E7E81"/>
    <w:rsid w:val="001E7EFA"/>
    <w:rsid w:val="001F0221"/>
    <w:rsid w:val="001F0677"/>
    <w:rsid w:val="001F0A43"/>
    <w:rsid w:val="001F12CF"/>
    <w:rsid w:val="001F1AA7"/>
    <w:rsid w:val="001F1BCB"/>
    <w:rsid w:val="001F24E5"/>
    <w:rsid w:val="001F26B6"/>
    <w:rsid w:val="001F2A4A"/>
    <w:rsid w:val="001F376A"/>
    <w:rsid w:val="001F39D9"/>
    <w:rsid w:val="001F3C1F"/>
    <w:rsid w:val="001F3C77"/>
    <w:rsid w:val="001F460A"/>
    <w:rsid w:val="001F4B19"/>
    <w:rsid w:val="001F5234"/>
    <w:rsid w:val="001F6B1A"/>
    <w:rsid w:val="001F7055"/>
    <w:rsid w:val="001F7695"/>
    <w:rsid w:val="001F7A7A"/>
    <w:rsid w:val="001F7D54"/>
    <w:rsid w:val="001F7DE2"/>
    <w:rsid w:val="002004CB"/>
    <w:rsid w:val="002009A9"/>
    <w:rsid w:val="00200A9C"/>
    <w:rsid w:val="00201557"/>
    <w:rsid w:val="002019D1"/>
    <w:rsid w:val="00201EFA"/>
    <w:rsid w:val="0020212C"/>
    <w:rsid w:val="0020290C"/>
    <w:rsid w:val="00202FEC"/>
    <w:rsid w:val="00203329"/>
    <w:rsid w:val="002039AF"/>
    <w:rsid w:val="00204741"/>
    <w:rsid w:val="002049FC"/>
    <w:rsid w:val="00205379"/>
    <w:rsid w:val="0020566B"/>
    <w:rsid w:val="00205E6A"/>
    <w:rsid w:val="00206977"/>
    <w:rsid w:val="002071BA"/>
    <w:rsid w:val="00207690"/>
    <w:rsid w:val="002077E7"/>
    <w:rsid w:val="00210235"/>
    <w:rsid w:val="0021049B"/>
    <w:rsid w:val="00210713"/>
    <w:rsid w:val="00210816"/>
    <w:rsid w:val="00210E8B"/>
    <w:rsid w:val="0021111B"/>
    <w:rsid w:val="0021122F"/>
    <w:rsid w:val="002114F4"/>
    <w:rsid w:val="002116E0"/>
    <w:rsid w:val="00211B24"/>
    <w:rsid w:val="00211D28"/>
    <w:rsid w:val="00211DF6"/>
    <w:rsid w:val="002127DA"/>
    <w:rsid w:val="00213ED7"/>
    <w:rsid w:val="00214016"/>
    <w:rsid w:val="00214D18"/>
    <w:rsid w:val="00214EA5"/>
    <w:rsid w:val="00214EB5"/>
    <w:rsid w:val="0021660F"/>
    <w:rsid w:val="00216661"/>
    <w:rsid w:val="0021695C"/>
    <w:rsid w:val="00216BEB"/>
    <w:rsid w:val="00217DDC"/>
    <w:rsid w:val="00220959"/>
    <w:rsid w:val="0022107C"/>
    <w:rsid w:val="002211FC"/>
    <w:rsid w:val="00221258"/>
    <w:rsid w:val="002216D6"/>
    <w:rsid w:val="002224C3"/>
    <w:rsid w:val="002231B1"/>
    <w:rsid w:val="00223313"/>
    <w:rsid w:val="00223BA9"/>
    <w:rsid w:val="00223F61"/>
    <w:rsid w:val="002242EF"/>
    <w:rsid w:val="00224A52"/>
    <w:rsid w:val="00225402"/>
    <w:rsid w:val="00225698"/>
    <w:rsid w:val="00225CD1"/>
    <w:rsid w:val="00226059"/>
    <w:rsid w:val="00226097"/>
    <w:rsid w:val="00226504"/>
    <w:rsid w:val="002265CD"/>
    <w:rsid w:val="0022702D"/>
    <w:rsid w:val="002276EC"/>
    <w:rsid w:val="00227DFD"/>
    <w:rsid w:val="0023019A"/>
    <w:rsid w:val="002310BD"/>
    <w:rsid w:val="002310F3"/>
    <w:rsid w:val="00231EC3"/>
    <w:rsid w:val="00232034"/>
    <w:rsid w:val="00232152"/>
    <w:rsid w:val="0023267A"/>
    <w:rsid w:val="002327F4"/>
    <w:rsid w:val="00233744"/>
    <w:rsid w:val="002338CA"/>
    <w:rsid w:val="00233D61"/>
    <w:rsid w:val="00234955"/>
    <w:rsid w:val="00234D4B"/>
    <w:rsid w:val="0023631F"/>
    <w:rsid w:val="002368A0"/>
    <w:rsid w:val="002368D5"/>
    <w:rsid w:val="0023707B"/>
    <w:rsid w:val="002372B2"/>
    <w:rsid w:val="002377BA"/>
    <w:rsid w:val="00237AF5"/>
    <w:rsid w:val="00237F60"/>
    <w:rsid w:val="002400A8"/>
    <w:rsid w:val="002402ED"/>
    <w:rsid w:val="00240567"/>
    <w:rsid w:val="0024081C"/>
    <w:rsid w:val="002409A3"/>
    <w:rsid w:val="00240ED6"/>
    <w:rsid w:val="0024158F"/>
    <w:rsid w:val="00243347"/>
    <w:rsid w:val="00243462"/>
    <w:rsid w:val="00243755"/>
    <w:rsid w:val="0024463A"/>
    <w:rsid w:val="00245364"/>
    <w:rsid w:val="002453AC"/>
    <w:rsid w:val="00245429"/>
    <w:rsid w:val="002456D2"/>
    <w:rsid w:val="002458B9"/>
    <w:rsid w:val="0024595D"/>
    <w:rsid w:val="00245F23"/>
    <w:rsid w:val="002469EB"/>
    <w:rsid w:val="0024730B"/>
    <w:rsid w:val="002479C3"/>
    <w:rsid w:val="00247A8E"/>
    <w:rsid w:val="00247E5B"/>
    <w:rsid w:val="002500A8"/>
    <w:rsid w:val="00250EA0"/>
    <w:rsid w:val="00251EDE"/>
    <w:rsid w:val="00251F5C"/>
    <w:rsid w:val="0025220C"/>
    <w:rsid w:val="002527A8"/>
    <w:rsid w:val="00252BD7"/>
    <w:rsid w:val="002538DD"/>
    <w:rsid w:val="00253992"/>
    <w:rsid w:val="00254FAC"/>
    <w:rsid w:val="0025559A"/>
    <w:rsid w:val="00255DAC"/>
    <w:rsid w:val="00256601"/>
    <w:rsid w:val="00256AB9"/>
    <w:rsid w:val="00257074"/>
    <w:rsid w:val="0025707A"/>
    <w:rsid w:val="00257154"/>
    <w:rsid w:val="002576E7"/>
    <w:rsid w:val="002601C1"/>
    <w:rsid w:val="00260211"/>
    <w:rsid w:val="00260A50"/>
    <w:rsid w:val="00260ACA"/>
    <w:rsid w:val="00260B03"/>
    <w:rsid w:val="00260BDE"/>
    <w:rsid w:val="0026133A"/>
    <w:rsid w:val="00261581"/>
    <w:rsid w:val="00261BCC"/>
    <w:rsid w:val="00261D0E"/>
    <w:rsid w:val="00261DBB"/>
    <w:rsid w:val="00261F5D"/>
    <w:rsid w:val="00262271"/>
    <w:rsid w:val="002630DB"/>
    <w:rsid w:val="0026342C"/>
    <w:rsid w:val="002637E7"/>
    <w:rsid w:val="00263856"/>
    <w:rsid w:val="00263F3F"/>
    <w:rsid w:val="002646A0"/>
    <w:rsid w:val="00264B9E"/>
    <w:rsid w:val="00264DD4"/>
    <w:rsid w:val="002653F4"/>
    <w:rsid w:val="00265CA4"/>
    <w:rsid w:val="0026644D"/>
    <w:rsid w:val="00266894"/>
    <w:rsid w:val="00266FF6"/>
    <w:rsid w:val="00267E54"/>
    <w:rsid w:val="00267F53"/>
    <w:rsid w:val="00270D17"/>
    <w:rsid w:val="00270EC7"/>
    <w:rsid w:val="00271449"/>
    <w:rsid w:val="00271ED1"/>
    <w:rsid w:val="002722D5"/>
    <w:rsid w:val="00272378"/>
    <w:rsid w:val="002726AC"/>
    <w:rsid w:val="002727BE"/>
    <w:rsid w:val="00272C90"/>
    <w:rsid w:val="0027308A"/>
    <w:rsid w:val="002739CC"/>
    <w:rsid w:val="00274246"/>
    <w:rsid w:val="00274804"/>
    <w:rsid w:val="00274940"/>
    <w:rsid w:val="00274F40"/>
    <w:rsid w:val="00275080"/>
    <w:rsid w:val="0027565A"/>
    <w:rsid w:val="0027579D"/>
    <w:rsid w:val="002758F6"/>
    <w:rsid w:val="002759D7"/>
    <w:rsid w:val="00275C46"/>
    <w:rsid w:val="0027625E"/>
    <w:rsid w:val="00276262"/>
    <w:rsid w:val="0027664B"/>
    <w:rsid w:val="00276740"/>
    <w:rsid w:val="00277232"/>
    <w:rsid w:val="002775C1"/>
    <w:rsid w:val="0027777F"/>
    <w:rsid w:val="00277BDB"/>
    <w:rsid w:val="0028009A"/>
    <w:rsid w:val="0028062E"/>
    <w:rsid w:val="002806A8"/>
    <w:rsid w:val="0028092D"/>
    <w:rsid w:val="002810B3"/>
    <w:rsid w:val="002812C3"/>
    <w:rsid w:val="002814F6"/>
    <w:rsid w:val="00281942"/>
    <w:rsid w:val="00282578"/>
    <w:rsid w:val="002826AB"/>
    <w:rsid w:val="00282B4F"/>
    <w:rsid w:val="00282EA4"/>
    <w:rsid w:val="002833B7"/>
    <w:rsid w:val="00283959"/>
    <w:rsid w:val="00283FD9"/>
    <w:rsid w:val="0028493C"/>
    <w:rsid w:val="00284A11"/>
    <w:rsid w:val="00284D13"/>
    <w:rsid w:val="00285604"/>
    <w:rsid w:val="002856FD"/>
    <w:rsid w:val="00285C8D"/>
    <w:rsid w:val="00285CA3"/>
    <w:rsid w:val="002862EF"/>
    <w:rsid w:val="00286316"/>
    <w:rsid w:val="002865B6"/>
    <w:rsid w:val="00287117"/>
    <w:rsid w:val="002872D4"/>
    <w:rsid w:val="002876FC"/>
    <w:rsid w:val="0028779C"/>
    <w:rsid w:val="002878C6"/>
    <w:rsid w:val="002879D5"/>
    <w:rsid w:val="00290369"/>
    <w:rsid w:val="00291591"/>
    <w:rsid w:val="002919AF"/>
    <w:rsid w:val="00292EEB"/>
    <w:rsid w:val="00293407"/>
    <w:rsid w:val="00293F59"/>
    <w:rsid w:val="002949E0"/>
    <w:rsid w:val="00294AEF"/>
    <w:rsid w:val="002954F5"/>
    <w:rsid w:val="002959D4"/>
    <w:rsid w:val="00296014"/>
    <w:rsid w:val="002963B8"/>
    <w:rsid w:val="002969FC"/>
    <w:rsid w:val="00296FA9"/>
    <w:rsid w:val="0029730E"/>
    <w:rsid w:val="00297400"/>
    <w:rsid w:val="00297C6E"/>
    <w:rsid w:val="002A04DD"/>
    <w:rsid w:val="002A0CE2"/>
    <w:rsid w:val="002A0D9B"/>
    <w:rsid w:val="002A144B"/>
    <w:rsid w:val="002A1A66"/>
    <w:rsid w:val="002A1CF4"/>
    <w:rsid w:val="002A295E"/>
    <w:rsid w:val="002A2A13"/>
    <w:rsid w:val="002A32E5"/>
    <w:rsid w:val="002A33FE"/>
    <w:rsid w:val="002A3466"/>
    <w:rsid w:val="002A36EE"/>
    <w:rsid w:val="002A4483"/>
    <w:rsid w:val="002A4C4D"/>
    <w:rsid w:val="002A4C8C"/>
    <w:rsid w:val="002A5174"/>
    <w:rsid w:val="002A5247"/>
    <w:rsid w:val="002A5AE6"/>
    <w:rsid w:val="002A5D03"/>
    <w:rsid w:val="002A5D47"/>
    <w:rsid w:val="002A675D"/>
    <w:rsid w:val="002A6AFA"/>
    <w:rsid w:val="002A6DF6"/>
    <w:rsid w:val="002A7850"/>
    <w:rsid w:val="002A7C78"/>
    <w:rsid w:val="002A7CC7"/>
    <w:rsid w:val="002A7E09"/>
    <w:rsid w:val="002B0797"/>
    <w:rsid w:val="002B0862"/>
    <w:rsid w:val="002B0EEF"/>
    <w:rsid w:val="002B0FA1"/>
    <w:rsid w:val="002B1156"/>
    <w:rsid w:val="002B14B8"/>
    <w:rsid w:val="002B1D06"/>
    <w:rsid w:val="002B1EA9"/>
    <w:rsid w:val="002B20D7"/>
    <w:rsid w:val="002B221C"/>
    <w:rsid w:val="002B244A"/>
    <w:rsid w:val="002B2A4D"/>
    <w:rsid w:val="002B3013"/>
    <w:rsid w:val="002B3501"/>
    <w:rsid w:val="002B366C"/>
    <w:rsid w:val="002B3895"/>
    <w:rsid w:val="002B424A"/>
    <w:rsid w:val="002B4372"/>
    <w:rsid w:val="002B4397"/>
    <w:rsid w:val="002B62C9"/>
    <w:rsid w:val="002B65CE"/>
    <w:rsid w:val="002B6BBA"/>
    <w:rsid w:val="002B6BE7"/>
    <w:rsid w:val="002B6CBA"/>
    <w:rsid w:val="002B6D39"/>
    <w:rsid w:val="002B70CE"/>
    <w:rsid w:val="002B721F"/>
    <w:rsid w:val="002B7971"/>
    <w:rsid w:val="002C01FD"/>
    <w:rsid w:val="002C07EF"/>
    <w:rsid w:val="002C09A4"/>
    <w:rsid w:val="002C0D75"/>
    <w:rsid w:val="002C10C1"/>
    <w:rsid w:val="002C1491"/>
    <w:rsid w:val="002C15B4"/>
    <w:rsid w:val="002C1FD8"/>
    <w:rsid w:val="002C347E"/>
    <w:rsid w:val="002C361C"/>
    <w:rsid w:val="002C3688"/>
    <w:rsid w:val="002C408C"/>
    <w:rsid w:val="002C4EE6"/>
    <w:rsid w:val="002C5102"/>
    <w:rsid w:val="002C534C"/>
    <w:rsid w:val="002C57FA"/>
    <w:rsid w:val="002C6048"/>
    <w:rsid w:val="002C6BE8"/>
    <w:rsid w:val="002C719B"/>
    <w:rsid w:val="002C751B"/>
    <w:rsid w:val="002C78E0"/>
    <w:rsid w:val="002C790A"/>
    <w:rsid w:val="002C7EA9"/>
    <w:rsid w:val="002D0545"/>
    <w:rsid w:val="002D05CA"/>
    <w:rsid w:val="002D086C"/>
    <w:rsid w:val="002D09ED"/>
    <w:rsid w:val="002D0FD1"/>
    <w:rsid w:val="002D1383"/>
    <w:rsid w:val="002D17D6"/>
    <w:rsid w:val="002D1A65"/>
    <w:rsid w:val="002D1C27"/>
    <w:rsid w:val="002D21D8"/>
    <w:rsid w:val="002D243A"/>
    <w:rsid w:val="002D3F21"/>
    <w:rsid w:val="002D3FB7"/>
    <w:rsid w:val="002D4034"/>
    <w:rsid w:val="002D49FA"/>
    <w:rsid w:val="002D4AFF"/>
    <w:rsid w:val="002D4D74"/>
    <w:rsid w:val="002D4ED3"/>
    <w:rsid w:val="002D5E69"/>
    <w:rsid w:val="002D677F"/>
    <w:rsid w:val="002D6E0C"/>
    <w:rsid w:val="002D7869"/>
    <w:rsid w:val="002E013E"/>
    <w:rsid w:val="002E03B2"/>
    <w:rsid w:val="002E08A4"/>
    <w:rsid w:val="002E0BA5"/>
    <w:rsid w:val="002E0EE8"/>
    <w:rsid w:val="002E0FC7"/>
    <w:rsid w:val="002E0FD3"/>
    <w:rsid w:val="002E1797"/>
    <w:rsid w:val="002E1A9F"/>
    <w:rsid w:val="002E21A8"/>
    <w:rsid w:val="002E2A97"/>
    <w:rsid w:val="002E2E6C"/>
    <w:rsid w:val="002E30C6"/>
    <w:rsid w:val="002E3D42"/>
    <w:rsid w:val="002E3DD9"/>
    <w:rsid w:val="002E3EED"/>
    <w:rsid w:val="002E4534"/>
    <w:rsid w:val="002E4643"/>
    <w:rsid w:val="002E50F6"/>
    <w:rsid w:val="002E6466"/>
    <w:rsid w:val="002E649F"/>
    <w:rsid w:val="002E64BF"/>
    <w:rsid w:val="002E6804"/>
    <w:rsid w:val="002E7031"/>
    <w:rsid w:val="002F006E"/>
    <w:rsid w:val="002F0676"/>
    <w:rsid w:val="002F14E9"/>
    <w:rsid w:val="002F1AF6"/>
    <w:rsid w:val="002F1D71"/>
    <w:rsid w:val="002F243F"/>
    <w:rsid w:val="002F2913"/>
    <w:rsid w:val="002F2FD9"/>
    <w:rsid w:val="002F33CA"/>
    <w:rsid w:val="002F33ED"/>
    <w:rsid w:val="002F3509"/>
    <w:rsid w:val="002F3779"/>
    <w:rsid w:val="002F37F6"/>
    <w:rsid w:val="002F395F"/>
    <w:rsid w:val="002F45EF"/>
    <w:rsid w:val="002F5002"/>
    <w:rsid w:val="002F5101"/>
    <w:rsid w:val="002F5290"/>
    <w:rsid w:val="002F58F8"/>
    <w:rsid w:val="002F5F2C"/>
    <w:rsid w:val="002F6896"/>
    <w:rsid w:val="002F6C79"/>
    <w:rsid w:val="002F6C93"/>
    <w:rsid w:val="002F73B5"/>
    <w:rsid w:val="002F7827"/>
    <w:rsid w:val="002F7891"/>
    <w:rsid w:val="002F79CC"/>
    <w:rsid w:val="002F7B61"/>
    <w:rsid w:val="002F7B7F"/>
    <w:rsid w:val="002F7D9B"/>
    <w:rsid w:val="002F7ECD"/>
    <w:rsid w:val="00300545"/>
    <w:rsid w:val="003005D0"/>
    <w:rsid w:val="00300C12"/>
    <w:rsid w:val="00300C88"/>
    <w:rsid w:val="00301137"/>
    <w:rsid w:val="00301BAF"/>
    <w:rsid w:val="00301FDF"/>
    <w:rsid w:val="00302336"/>
    <w:rsid w:val="003025CE"/>
    <w:rsid w:val="0030273B"/>
    <w:rsid w:val="00302C26"/>
    <w:rsid w:val="00302CB4"/>
    <w:rsid w:val="003038BE"/>
    <w:rsid w:val="0030416F"/>
    <w:rsid w:val="00304A73"/>
    <w:rsid w:val="00305B66"/>
    <w:rsid w:val="00305DD7"/>
    <w:rsid w:val="0030705D"/>
    <w:rsid w:val="00307B33"/>
    <w:rsid w:val="00307F22"/>
    <w:rsid w:val="0031030C"/>
    <w:rsid w:val="00311385"/>
    <w:rsid w:val="003116FD"/>
    <w:rsid w:val="003119F0"/>
    <w:rsid w:val="00312082"/>
    <w:rsid w:val="003125B1"/>
    <w:rsid w:val="003129F5"/>
    <w:rsid w:val="00312A04"/>
    <w:rsid w:val="00312C27"/>
    <w:rsid w:val="00313163"/>
    <w:rsid w:val="00313872"/>
    <w:rsid w:val="00313937"/>
    <w:rsid w:val="00313D1C"/>
    <w:rsid w:val="00314866"/>
    <w:rsid w:val="003148A0"/>
    <w:rsid w:val="00314E00"/>
    <w:rsid w:val="00315033"/>
    <w:rsid w:val="003165D1"/>
    <w:rsid w:val="00316944"/>
    <w:rsid w:val="00316CEF"/>
    <w:rsid w:val="0031717F"/>
    <w:rsid w:val="003172D5"/>
    <w:rsid w:val="00317389"/>
    <w:rsid w:val="00317B40"/>
    <w:rsid w:val="00320739"/>
    <w:rsid w:val="00320998"/>
    <w:rsid w:val="00320CE7"/>
    <w:rsid w:val="00321189"/>
    <w:rsid w:val="003211E2"/>
    <w:rsid w:val="003217F4"/>
    <w:rsid w:val="00321ED7"/>
    <w:rsid w:val="003221D9"/>
    <w:rsid w:val="0032228F"/>
    <w:rsid w:val="0032271C"/>
    <w:rsid w:val="00322B80"/>
    <w:rsid w:val="00322C12"/>
    <w:rsid w:val="00323031"/>
    <w:rsid w:val="003230EC"/>
    <w:rsid w:val="0032488B"/>
    <w:rsid w:val="003251FF"/>
    <w:rsid w:val="00325567"/>
    <w:rsid w:val="0032565F"/>
    <w:rsid w:val="00325866"/>
    <w:rsid w:val="0032643B"/>
    <w:rsid w:val="0032644D"/>
    <w:rsid w:val="00326B39"/>
    <w:rsid w:val="00326CA1"/>
    <w:rsid w:val="00326E60"/>
    <w:rsid w:val="00327309"/>
    <w:rsid w:val="0032765F"/>
    <w:rsid w:val="003278ED"/>
    <w:rsid w:val="00327C7B"/>
    <w:rsid w:val="003303E7"/>
    <w:rsid w:val="003307B7"/>
    <w:rsid w:val="00330E0C"/>
    <w:rsid w:val="003311DA"/>
    <w:rsid w:val="0033156C"/>
    <w:rsid w:val="0033187A"/>
    <w:rsid w:val="00331AA9"/>
    <w:rsid w:val="00331D5A"/>
    <w:rsid w:val="00332154"/>
    <w:rsid w:val="00332A24"/>
    <w:rsid w:val="00332DE4"/>
    <w:rsid w:val="003335AC"/>
    <w:rsid w:val="00334C96"/>
    <w:rsid w:val="00335337"/>
    <w:rsid w:val="00335AF6"/>
    <w:rsid w:val="00335B3C"/>
    <w:rsid w:val="00336756"/>
    <w:rsid w:val="00336901"/>
    <w:rsid w:val="00336F2B"/>
    <w:rsid w:val="0033711B"/>
    <w:rsid w:val="00337507"/>
    <w:rsid w:val="00337CA4"/>
    <w:rsid w:val="00337D09"/>
    <w:rsid w:val="00340223"/>
    <w:rsid w:val="003403B9"/>
    <w:rsid w:val="00340461"/>
    <w:rsid w:val="00340BA1"/>
    <w:rsid w:val="00341113"/>
    <w:rsid w:val="003417F6"/>
    <w:rsid w:val="003423AC"/>
    <w:rsid w:val="00342503"/>
    <w:rsid w:val="003427ED"/>
    <w:rsid w:val="00342DB2"/>
    <w:rsid w:val="0034318E"/>
    <w:rsid w:val="00343231"/>
    <w:rsid w:val="00343959"/>
    <w:rsid w:val="00343E8B"/>
    <w:rsid w:val="0034409D"/>
    <w:rsid w:val="00344E70"/>
    <w:rsid w:val="00345122"/>
    <w:rsid w:val="00345B3A"/>
    <w:rsid w:val="003463E4"/>
    <w:rsid w:val="003465D1"/>
    <w:rsid w:val="00350196"/>
    <w:rsid w:val="003505F9"/>
    <w:rsid w:val="00350692"/>
    <w:rsid w:val="00350A70"/>
    <w:rsid w:val="00351118"/>
    <w:rsid w:val="0035113D"/>
    <w:rsid w:val="003512D5"/>
    <w:rsid w:val="00351529"/>
    <w:rsid w:val="00351825"/>
    <w:rsid w:val="0035185C"/>
    <w:rsid w:val="00352256"/>
    <w:rsid w:val="00352B87"/>
    <w:rsid w:val="00352F66"/>
    <w:rsid w:val="00352F7F"/>
    <w:rsid w:val="003535A6"/>
    <w:rsid w:val="00353719"/>
    <w:rsid w:val="00353EA7"/>
    <w:rsid w:val="00354712"/>
    <w:rsid w:val="003548AB"/>
    <w:rsid w:val="003549D6"/>
    <w:rsid w:val="00355075"/>
    <w:rsid w:val="00355320"/>
    <w:rsid w:val="0035564F"/>
    <w:rsid w:val="00355EA8"/>
    <w:rsid w:val="00357309"/>
    <w:rsid w:val="00357A74"/>
    <w:rsid w:val="00357EF8"/>
    <w:rsid w:val="00357FD5"/>
    <w:rsid w:val="00360B0E"/>
    <w:rsid w:val="00360B73"/>
    <w:rsid w:val="00360DB2"/>
    <w:rsid w:val="00360EFF"/>
    <w:rsid w:val="00361002"/>
    <w:rsid w:val="0036261C"/>
    <w:rsid w:val="0036295D"/>
    <w:rsid w:val="00362ED1"/>
    <w:rsid w:val="00363CC5"/>
    <w:rsid w:val="003641A4"/>
    <w:rsid w:val="003648F4"/>
    <w:rsid w:val="00364D2D"/>
    <w:rsid w:val="00366087"/>
    <w:rsid w:val="00366592"/>
    <w:rsid w:val="00366776"/>
    <w:rsid w:val="00366D0C"/>
    <w:rsid w:val="003673F0"/>
    <w:rsid w:val="00367F74"/>
    <w:rsid w:val="00367FC6"/>
    <w:rsid w:val="00370872"/>
    <w:rsid w:val="003709CB"/>
    <w:rsid w:val="00370E36"/>
    <w:rsid w:val="0037116E"/>
    <w:rsid w:val="00371517"/>
    <w:rsid w:val="00371FCA"/>
    <w:rsid w:val="00372047"/>
    <w:rsid w:val="003721BC"/>
    <w:rsid w:val="003725BF"/>
    <w:rsid w:val="003726A4"/>
    <w:rsid w:val="003727EE"/>
    <w:rsid w:val="00372828"/>
    <w:rsid w:val="00373080"/>
    <w:rsid w:val="00373578"/>
    <w:rsid w:val="003738EB"/>
    <w:rsid w:val="00373EA6"/>
    <w:rsid w:val="00373EFC"/>
    <w:rsid w:val="003741F2"/>
    <w:rsid w:val="0037484B"/>
    <w:rsid w:val="0037535C"/>
    <w:rsid w:val="0037612D"/>
    <w:rsid w:val="0037652D"/>
    <w:rsid w:val="0037664B"/>
    <w:rsid w:val="003767FE"/>
    <w:rsid w:val="00376963"/>
    <w:rsid w:val="003769D1"/>
    <w:rsid w:val="00376C3E"/>
    <w:rsid w:val="00376F9E"/>
    <w:rsid w:val="00377126"/>
    <w:rsid w:val="00377545"/>
    <w:rsid w:val="003776EF"/>
    <w:rsid w:val="00377A03"/>
    <w:rsid w:val="003805AC"/>
    <w:rsid w:val="00380CA4"/>
    <w:rsid w:val="00380D3C"/>
    <w:rsid w:val="00381586"/>
    <w:rsid w:val="00381BE2"/>
    <w:rsid w:val="00382161"/>
    <w:rsid w:val="0038218E"/>
    <w:rsid w:val="0038289B"/>
    <w:rsid w:val="00382E9C"/>
    <w:rsid w:val="00383794"/>
    <w:rsid w:val="003838AF"/>
    <w:rsid w:val="00383BDE"/>
    <w:rsid w:val="00384042"/>
    <w:rsid w:val="00384CC8"/>
    <w:rsid w:val="003854A3"/>
    <w:rsid w:val="00385714"/>
    <w:rsid w:val="00385728"/>
    <w:rsid w:val="00385731"/>
    <w:rsid w:val="003868F0"/>
    <w:rsid w:val="00386DDE"/>
    <w:rsid w:val="0038759E"/>
    <w:rsid w:val="00387638"/>
    <w:rsid w:val="00387676"/>
    <w:rsid w:val="00387E9E"/>
    <w:rsid w:val="00387FC1"/>
    <w:rsid w:val="003908A9"/>
    <w:rsid w:val="003909C4"/>
    <w:rsid w:val="00390A36"/>
    <w:rsid w:val="00390DBE"/>
    <w:rsid w:val="0039199C"/>
    <w:rsid w:val="00391ABC"/>
    <w:rsid w:val="00392081"/>
    <w:rsid w:val="003920F5"/>
    <w:rsid w:val="00392738"/>
    <w:rsid w:val="00394237"/>
    <w:rsid w:val="003944E1"/>
    <w:rsid w:val="003948D4"/>
    <w:rsid w:val="00395F49"/>
    <w:rsid w:val="0039607B"/>
    <w:rsid w:val="0039614C"/>
    <w:rsid w:val="003964F4"/>
    <w:rsid w:val="0039669B"/>
    <w:rsid w:val="00396A65"/>
    <w:rsid w:val="0039714F"/>
    <w:rsid w:val="003971D9"/>
    <w:rsid w:val="003973C3"/>
    <w:rsid w:val="00397A31"/>
    <w:rsid w:val="00397D0A"/>
    <w:rsid w:val="003A07AC"/>
    <w:rsid w:val="003A08F3"/>
    <w:rsid w:val="003A0DB2"/>
    <w:rsid w:val="003A1530"/>
    <w:rsid w:val="003A1904"/>
    <w:rsid w:val="003A19ED"/>
    <w:rsid w:val="003A2B7C"/>
    <w:rsid w:val="003A3349"/>
    <w:rsid w:val="003A39A1"/>
    <w:rsid w:val="003A3D61"/>
    <w:rsid w:val="003A4400"/>
    <w:rsid w:val="003A4F27"/>
    <w:rsid w:val="003A53E6"/>
    <w:rsid w:val="003A6735"/>
    <w:rsid w:val="003A6795"/>
    <w:rsid w:val="003A7450"/>
    <w:rsid w:val="003A7915"/>
    <w:rsid w:val="003A7918"/>
    <w:rsid w:val="003A7E85"/>
    <w:rsid w:val="003B02F1"/>
    <w:rsid w:val="003B0A9E"/>
    <w:rsid w:val="003B0AC1"/>
    <w:rsid w:val="003B1C0D"/>
    <w:rsid w:val="003B27E2"/>
    <w:rsid w:val="003B290B"/>
    <w:rsid w:val="003B2BE3"/>
    <w:rsid w:val="003B2C04"/>
    <w:rsid w:val="003B31AD"/>
    <w:rsid w:val="003B4457"/>
    <w:rsid w:val="003B48A2"/>
    <w:rsid w:val="003B507F"/>
    <w:rsid w:val="003B5195"/>
    <w:rsid w:val="003B537D"/>
    <w:rsid w:val="003B58CB"/>
    <w:rsid w:val="003B7E4B"/>
    <w:rsid w:val="003C014B"/>
    <w:rsid w:val="003C089A"/>
    <w:rsid w:val="003C115B"/>
    <w:rsid w:val="003C2492"/>
    <w:rsid w:val="003C360D"/>
    <w:rsid w:val="003C4569"/>
    <w:rsid w:val="003C4883"/>
    <w:rsid w:val="003C48A4"/>
    <w:rsid w:val="003C53B5"/>
    <w:rsid w:val="003C5C68"/>
    <w:rsid w:val="003C5CFD"/>
    <w:rsid w:val="003C6A55"/>
    <w:rsid w:val="003C6BF9"/>
    <w:rsid w:val="003C6CBE"/>
    <w:rsid w:val="003C72E4"/>
    <w:rsid w:val="003C7547"/>
    <w:rsid w:val="003C7A71"/>
    <w:rsid w:val="003C7BE1"/>
    <w:rsid w:val="003C7F3C"/>
    <w:rsid w:val="003D00B8"/>
    <w:rsid w:val="003D0631"/>
    <w:rsid w:val="003D1507"/>
    <w:rsid w:val="003D1CD6"/>
    <w:rsid w:val="003D206D"/>
    <w:rsid w:val="003D2BB2"/>
    <w:rsid w:val="003D2F22"/>
    <w:rsid w:val="003D38CC"/>
    <w:rsid w:val="003D3BA1"/>
    <w:rsid w:val="003D3F0B"/>
    <w:rsid w:val="003D4001"/>
    <w:rsid w:val="003D474B"/>
    <w:rsid w:val="003D48EF"/>
    <w:rsid w:val="003D5448"/>
    <w:rsid w:val="003D58BE"/>
    <w:rsid w:val="003D5992"/>
    <w:rsid w:val="003D5F4B"/>
    <w:rsid w:val="003D60F7"/>
    <w:rsid w:val="003D6351"/>
    <w:rsid w:val="003D67B2"/>
    <w:rsid w:val="003D7082"/>
    <w:rsid w:val="003D74B2"/>
    <w:rsid w:val="003D7F6C"/>
    <w:rsid w:val="003E0099"/>
    <w:rsid w:val="003E0179"/>
    <w:rsid w:val="003E0638"/>
    <w:rsid w:val="003E122F"/>
    <w:rsid w:val="003E1736"/>
    <w:rsid w:val="003E2908"/>
    <w:rsid w:val="003E2EEB"/>
    <w:rsid w:val="003E2F17"/>
    <w:rsid w:val="003E3287"/>
    <w:rsid w:val="003E4DFA"/>
    <w:rsid w:val="003E4E4D"/>
    <w:rsid w:val="003E5B7D"/>
    <w:rsid w:val="003E6055"/>
    <w:rsid w:val="003E614D"/>
    <w:rsid w:val="003E6219"/>
    <w:rsid w:val="003E68B4"/>
    <w:rsid w:val="003E69E3"/>
    <w:rsid w:val="003E6BEE"/>
    <w:rsid w:val="003E7125"/>
    <w:rsid w:val="003E739B"/>
    <w:rsid w:val="003E7D76"/>
    <w:rsid w:val="003F0832"/>
    <w:rsid w:val="003F115B"/>
    <w:rsid w:val="003F1462"/>
    <w:rsid w:val="003F146A"/>
    <w:rsid w:val="003F199C"/>
    <w:rsid w:val="003F1D2B"/>
    <w:rsid w:val="003F1D48"/>
    <w:rsid w:val="003F243F"/>
    <w:rsid w:val="003F2446"/>
    <w:rsid w:val="003F2801"/>
    <w:rsid w:val="003F28A2"/>
    <w:rsid w:val="003F2E0B"/>
    <w:rsid w:val="003F309D"/>
    <w:rsid w:val="003F344B"/>
    <w:rsid w:val="003F35EF"/>
    <w:rsid w:val="003F44EA"/>
    <w:rsid w:val="003F5077"/>
    <w:rsid w:val="003F5F3D"/>
    <w:rsid w:val="003F67C2"/>
    <w:rsid w:val="003F67F4"/>
    <w:rsid w:val="003F6E9F"/>
    <w:rsid w:val="003F7969"/>
    <w:rsid w:val="003F7BB2"/>
    <w:rsid w:val="004001A4"/>
    <w:rsid w:val="004004AC"/>
    <w:rsid w:val="00400824"/>
    <w:rsid w:val="004009A6"/>
    <w:rsid w:val="00400AD3"/>
    <w:rsid w:val="00400C52"/>
    <w:rsid w:val="00400E19"/>
    <w:rsid w:val="00401100"/>
    <w:rsid w:val="00401402"/>
    <w:rsid w:val="004029FB"/>
    <w:rsid w:val="00402D1D"/>
    <w:rsid w:val="00403061"/>
    <w:rsid w:val="00403B42"/>
    <w:rsid w:val="00403C4A"/>
    <w:rsid w:val="0040443F"/>
    <w:rsid w:val="0040459F"/>
    <w:rsid w:val="0040624C"/>
    <w:rsid w:val="004066A6"/>
    <w:rsid w:val="00406AAB"/>
    <w:rsid w:val="00407133"/>
    <w:rsid w:val="00410528"/>
    <w:rsid w:val="00410685"/>
    <w:rsid w:val="00410F27"/>
    <w:rsid w:val="00411DE4"/>
    <w:rsid w:val="00411F75"/>
    <w:rsid w:val="00412865"/>
    <w:rsid w:val="00412A14"/>
    <w:rsid w:val="00412CA8"/>
    <w:rsid w:val="00413372"/>
    <w:rsid w:val="0041434D"/>
    <w:rsid w:val="004149BF"/>
    <w:rsid w:val="004151BA"/>
    <w:rsid w:val="00415603"/>
    <w:rsid w:val="00415A9A"/>
    <w:rsid w:val="00416184"/>
    <w:rsid w:val="0041634D"/>
    <w:rsid w:val="004165DE"/>
    <w:rsid w:val="004167FF"/>
    <w:rsid w:val="00416CC0"/>
    <w:rsid w:val="00417254"/>
    <w:rsid w:val="004174A3"/>
    <w:rsid w:val="00417B94"/>
    <w:rsid w:val="00417D2C"/>
    <w:rsid w:val="00420EFA"/>
    <w:rsid w:val="00420FD5"/>
    <w:rsid w:val="0042119A"/>
    <w:rsid w:val="004218EC"/>
    <w:rsid w:val="00421CE7"/>
    <w:rsid w:val="00421EE2"/>
    <w:rsid w:val="00422138"/>
    <w:rsid w:val="00422326"/>
    <w:rsid w:val="00422909"/>
    <w:rsid w:val="00423169"/>
    <w:rsid w:val="004233C2"/>
    <w:rsid w:val="0042370B"/>
    <w:rsid w:val="00423800"/>
    <w:rsid w:val="00423BD8"/>
    <w:rsid w:val="00423C6A"/>
    <w:rsid w:val="00423EAD"/>
    <w:rsid w:val="00424675"/>
    <w:rsid w:val="004247E7"/>
    <w:rsid w:val="00424D57"/>
    <w:rsid w:val="0042525F"/>
    <w:rsid w:val="004256D1"/>
    <w:rsid w:val="00425C46"/>
    <w:rsid w:val="00425FD0"/>
    <w:rsid w:val="004260BB"/>
    <w:rsid w:val="004260E7"/>
    <w:rsid w:val="004263A2"/>
    <w:rsid w:val="0042652A"/>
    <w:rsid w:val="00426BEA"/>
    <w:rsid w:val="00426D3D"/>
    <w:rsid w:val="004270D2"/>
    <w:rsid w:val="0042756F"/>
    <w:rsid w:val="00427CE7"/>
    <w:rsid w:val="00427F6E"/>
    <w:rsid w:val="00430826"/>
    <w:rsid w:val="00430968"/>
    <w:rsid w:val="0043109A"/>
    <w:rsid w:val="004311D1"/>
    <w:rsid w:val="00431319"/>
    <w:rsid w:val="00431335"/>
    <w:rsid w:val="004318C2"/>
    <w:rsid w:val="004324A0"/>
    <w:rsid w:val="00432A52"/>
    <w:rsid w:val="004337D5"/>
    <w:rsid w:val="004338F1"/>
    <w:rsid w:val="00434095"/>
    <w:rsid w:val="00434204"/>
    <w:rsid w:val="00434506"/>
    <w:rsid w:val="0043537B"/>
    <w:rsid w:val="00435A28"/>
    <w:rsid w:val="00435D74"/>
    <w:rsid w:val="00435F6C"/>
    <w:rsid w:val="00436221"/>
    <w:rsid w:val="004366B6"/>
    <w:rsid w:val="00436759"/>
    <w:rsid w:val="0043690A"/>
    <w:rsid w:val="00436EA4"/>
    <w:rsid w:val="00437D72"/>
    <w:rsid w:val="00440736"/>
    <w:rsid w:val="00440F8A"/>
    <w:rsid w:val="0044115A"/>
    <w:rsid w:val="00441339"/>
    <w:rsid w:val="004414B7"/>
    <w:rsid w:val="0044168F"/>
    <w:rsid w:val="00442226"/>
    <w:rsid w:val="00442423"/>
    <w:rsid w:val="0044254F"/>
    <w:rsid w:val="00442F52"/>
    <w:rsid w:val="00443436"/>
    <w:rsid w:val="00443930"/>
    <w:rsid w:val="00444F11"/>
    <w:rsid w:val="00445E7E"/>
    <w:rsid w:val="00446048"/>
    <w:rsid w:val="004464EF"/>
    <w:rsid w:val="00446A52"/>
    <w:rsid w:val="00447164"/>
    <w:rsid w:val="00447549"/>
    <w:rsid w:val="004477AE"/>
    <w:rsid w:val="00447E0B"/>
    <w:rsid w:val="00450008"/>
    <w:rsid w:val="004508D0"/>
    <w:rsid w:val="00450D6E"/>
    <w:rsid w:val="00451095"/>
    <w:rsid w:val="0045112E"/>
    <w:rsid w:val="00451205"/>
    <w:rsid w:val="004515E8"/>
    <w:rsid w:val="004524DB"/>
    <w:rsid w:val="004525B2"/>
    <w:rsid w:val="004527AF"/>
    <w:rsid w:val="00452A39"/>
    <w:rsid w:val="0045312D"/>
    <w:rsid w:val="0045357B"/>
    <w:rsid w:val="00453C68"/>
    <w:rsid w:val="00454243"/>
    <w:rsid w:val="0045459D"/>
    <w:rsid w:val="00454E8B"/>
    <w:rsid w:val="00455097"/>
    <w:rsid w:val="00455267"/>
    <w:rsid w:val="00455C77"/>
    <w:rsid w:val="0045628D"/>
    <w:rsid w:val="004564F8"/>
    <w:rsid w:val="004567A5"/>
    <w:rsid w:val="00456A92"/>
    <w:rsid w:val="00456B8D"/>
    <w:rsid w:val="00456BF0"/>
    <w:rsid w:val="0045709A"/>
    <w:rsid w:val="00457778"/>
    <w:rsid w:val="00457AFE"/>
    <w:rsid w:val="00457D63"/>
    <w:rsid w:val="00457E29"/>
    <w:rsid w:val="004601BC"/>
    <w:rsid w:val="004606D7"/>
    <w:rsid w:val="00460F29"/>
    <w:rsid w:val="00460FEF"/>
    <w:rsid w:val="0046112A"/>
    <w:rsid w:val="004613C5"/>
    <w:rsid w:val="00461582"/>
    <w:rsid w:val="0046165B"/>
    <w:rsid w:val="00462C49"/>
    <w:rsid w:val="0046304D"/>
    <w:rsid w:val="00463FAC"/>
    <w:rsid w:val="004648D1"/>
    <w:rsid w:val="00466103"/>
    <w:rsid w:val="00466163"/>
    <w:rsid w:val="004665EB"/>
    <w:rsid w:val="004672BD"/>
    <w:rsid w:val="00467447"/>
    <w:rsid w:val="00467506"/>
    <w:rsid w:val="00467614"/>
    <w:rsid w:val="00467F54"/>
    <w:rsid w:val="00470435"/>
    <w:rsid w:val="004707BE"/>
    <w:rsid w:val="004708A1"/>
    <w:rsid w:val="00470D4E"/>
    <w:rsid w:val="00470DAD"/>
    <w:rsid w:val="004712C8"/>
    <w:rsid w:val="00471DE5"/>
    <w:rsid w:val="00472E76"/>
    <w:rsid w:val="00473098"/>
    <w:rsid w:val="004734C8"/>
    <w:rsid w:val="00473DB1"/>
    <w:rsid w:val="00473DE3"/>
    <w:rsid w:val="004740F5"/>
    <w:rsid w:val="00474238"/>
    <w:rsid w:val="00474823"/>
    <w:rsid w:val="00474B7C"/>
    <w:rsid w:val="004752FB"/>
    <w:rsid w:val="00475EE8"/>
    <w:rsid w:val="00476031"/>
    <w:rsid w:val="00476488"/>
    <w:rsid w:val="00476529"/>
    <w:rsid w:val="00476941"/>
    <w:rsid w:val="004769E2"/>
    <w:rsid w:val="00476A1B"/>
    <w:rsid w:val="00476EA1"/>
    <w:rsid w:val="00477713"/>
    <w:rsid w:val="0047771E"/>
    <w:rsid w:val="004805F2"/>
    <w:rsid w:val="00480C5D"/>
    <w:rsid w:val="004816A4"/>
    <w:rsid w:val="00481D4E"/>
    <w:rsid w:val="00482410"/>
    <w:rsid w:val="004824DF"/>
    <w:rsid w:val="00482562"/>
    <w:rsid w:val="004826D8"/>
    <w:rsid w:val="00482E69"/>
    <w:rsid w:val="004835E7"/>
    <w:rsid w:val="004845DB"/>
    <w:rsid w:val="00484ECD"/>
    <w:rsid w:val="004858C8"/>
    <w:rsid w:val="00485998"/>
    <w:rsid w:val="00485A2C"/>
    <w:rsid w:val="00485E65"/>
    <w:rsid w:val="00485FB0"/>
    <w:rsid w:val="00486093"/>
    <w:rsid w:val="004863B6"/>
    <w:rsid w:val="0048696D"/>
    <w:rsid w:val="00486AF7"/>
    <w:rsid w:val="00487361"/>
    <w:rsid w:val="0048793B"/>
    <w:rsid w:val="004901DD"/>
    <w:rsid w:val="00490A25"/>
    <w:rsid w:val="00491449"/>
    <w:rsid w:val="004914DA"/>
    <w:rsid w:val="00491BC7"/>
    <w:rsid w:val="004924D2"/>
    <w:rsid w:val="00492931"/>
    <w:rsid w:val="00492941"/>
    <w:rsid w:val="0049352A"/>
    <w:rsid w:val="00493545"/>
    <w:rsid w:val="004936AC"/>
    <w:rsid w:val="00493909"/>
    <w:rsid w:val="0049412C"/>
    <w:rsid w:val="00494A45"/>
    <w:rsid w:val="00494CA8"/>
    <w:rsid w:val="00494E73"/>
    <w:rsid w:val="00494EBE"/>
    <w:rsid w:val="00494FF9"/>
    <w:rsid w:val="00495737"/>
    <w:rsid w:val="00496160"/>
    <w:rsid w:val="0049685B"/>
    <w:rsid w:val="00496919"/>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5F13"/>
    <w:rsid w:val="004A6132"/>
    <w:rsid w:val="004A6205"/>
    <w:rsid w:val="004A6CE8"/>
    <w:rsid w:val="004A6DD9"/>
    <w:rsid w:val="004A6E99"/>
    <w:rsid w:val="004A76BE"/>
    <w:rsid w:val="004A76CA"/>
    <w:rsid w:val="004A790E"/>
    <w:rsid w:val="004A7ACE"/>
    <w:rsid w:val="004B034B"/>
    <w:rsid w:val="004B0DBB"/>
    <w:rsid w:val="004B14A9"/>
    <w:rsid w:val="004B17E4"/>
    <w:rsid w:val="004B1FDA"/>
    <w:rsid w:val="004B2D4A"/>
    <w:rsid w:val="004B2E10"/>
    <w:rsid w:val="004B3402"/>
    <w:rsid w:val="004B38E2"/>
    <w:rsid w:val="004B42AF"/>
    <w:rsid w:val="004B6287"/>
    <w:rsid w:val="004B6605"/>
    <w:rsid w:val="004B6665"/>
    <w:rsid w:val="004B674B"/>
    <w:rsid w:val="004B6AFA"/>
    <w:rsid w:val="004B6E65"/>
    <w:rsid w:val="004B7507"/>
    <w:rsid w:val="004B754F"/>
    <w:rsid w:val="004B7978"/>
    <w:rsid w:val="004B7E77"/>
    <w:rsid w:val="004C10A5"/>
    <w:rsid w:val="004C1987"/>
    <w:rsid w:val="004C2049"/>
    <w:rsid w:val="004C26D6"/>
    <w:rsid w:val="004C27B3"/>
    <w:rsid w:val="004C2A7C"/>
    <w:rsid w:val="004C3436"/>
    <w:rsid w:val="004C3672"/>
    <w:rsid w:val="004C3F24"/>
    <w:rsid w:val="004C4034"/>
    <w:rsid w:val="004C4407"/>
    <w:rsid w:val="004C56C7"/>
    <w:rsid w:val="004C5F56"/>
    <w:rsid w:val="004C605E"/>
    <w:rsid w:val="004C65CC"/>
    <w:rsid w:val="004C6D9C"/>
    <w:rsid w:val="004C71CA"/>
    <w:rsid w:val="004C72AA"/>
    <w:rsid w:val="004C7345"/>
    <w:rsid w:val="004C738F"/>
    <w:rsid w:val="004C778D"/>
    <w:rsid w:val="004C7F37"/>
    <w:rsid w:val="004C7F96"/>
    <w:rsid w:val="004D0664"/>
    <w:rsid w:val="004D1743"/>
    <w:rsid w:val="004D1CB0"/>
    <w:rsid w:val="004D24A7"/>
    <w:rsid w:val="004D25D4"/>
    <w:rsid w:val="004D3748"/>
    <w:rsid w:val="004D3B3B"/>
    <w:rsid w:val="004D3C42"/>
    <w:rsid w:val="004D3DF0"/>
    <w:rsid w:val="004D40EC"/>
    <w:rsid w:val="004D47C1"/>
    <w:rsid w:val="004D4B5B"/>
    <w:rsid w:val="004D4E03"/>
    <w:rsid w:val="004D59AA"/>
    <w:rsid w:val="004D5CF7"/>
    <w:rsid w:val="004D5D8B"/>
    <w:rsid w:val="004D60D7"/>
    <w:rsid w:val="004D64C8"/>
    <w:rsid w:val="004D65DC"/>
    <w:rsid w:val="004D731A"/>
    <w:rsid w:val="004D76F3"/>
    <w:rsid w:val="004D7889"/>
    <w:rsid w:val="004D7957"/>
    <w:rsid w:val="004D7CB2"/>
    <w:rsid w:val="004D7E7B"/>
    <w:rsid w:val="004E01EC"/>
    <w:rsid w:val="004E02FF"/>
    <w:rsid w:val="004E0335"/>
    <w:rsid w:val="004E046D"/>
    <w:rsid w:val="004E05E0"/>
    <w:rsid w:val="004E0821"/>
    <w:rsid w:val="004E11F8"/>
    <w:rsid w:val="004E1463"/>
    <w:rsid w:val="004E217B"/>
    <w:rsid w:val="004E23BD"/>
    <w:rsid w:val="004E2855"/>
    <w:rsid w:val="004E2913"/>
    <w:rsid w:val="004E2B48"/>
    <w:rsid w:val="004E2D57"/>
    <w:rsid w:val="004E2FC7"/>
    <w:rsid w:val="004E3009"/>
    <w:rsid w:val="004E345F"/>
    <w:rsid w:val="004E3CF0"/>
    <w:rsid w:val="004E41F3"/>
    <w:rsid w:val="004E4506"/>
    <w:rsid w:val="004E4CE7"/>
    <w:rsid w:val="004E4D16"/>
    <w:rsid w:val="004E4DCB"/>
    <w:rsid w:val="004E50A3"/>
    <w:rsid w:val="004E59F7"/>
    <w:rsid w:val="004E5D60"/>
    <w:rsid w:val="004E6336"/>
    <w:rsid w:val="004E6474"/>
    <w:rsid w:val="004E6E79"/>
    <w:rsid w:val="004E6EE8"/>
    <w:rsid w:val="004E754F"/>
    <w:rsid w:val="004E7824"/>
    <w:rsid w:val="004E7E13"/>
    <w:rsid w:val="004F0B67"/>
    <w:rsid w:val="004F115E"/>
    <w:rsid w:val="004F1EEA"/>
    <w:rsid w:val="004F1F1B"/>
    <w:rsid w:val="004F23A0"/>
    <w:rsid w:val="004F2A36"/>
    <w:rsid w:val="004F3B66"/>
    <w:rsid w:val="004F4573"/>
    <w:rsid w:val="004F4B90"/>
    <w:rsid w:val="004F4C33"/>
    <w:rsid w:val="004F54C0"/>
    <w:rsid w:val="004F5CE7"/>
    <w:rsid w:val="004F5D01"/>
    <w:rsid w:val="004F5D6F"/>
    <w:rsid w:val="004F61AB"/>
    <w:rsid w:val="004F6866"/>
    <w:rsid w:val="004F75E9"/>
    <w:rsid w:val="004F7943"/>
    <w:rsid w:val="004F79D9"/>
    <w:rsid w:val="0050061D"/>
    <w:rsid w:val="00500665"/>
    <w:rsid w:val="005010BD"/>
    <w:rsid w:val="005011C7"/>
    <w:rsid w:val="00501E48"/>
    <w:rsid w:val="0050205A"/>
    <w:rsid w:val="00502441"/>
    <w:rsid w:val="0050262F"/>
    <w:rsid w:val="00503134"/>
    <w:rsid w:val="005039F2"/>
    <w:rsid w:val="00503EAA"/>
    <w:rsid w:val="00504941"/>
    <w:rsid w:val="00504CD7"/>
    <w:rsid w:val="005050D1"/>
    <w:rsid w:val="00505D7C"/>
    <w:rsid w:val="00505E6E"/>
    <w:rsid w:val="00505F39"/>
    <w:rsid w:val="005067F3"/>
    <w:rsid w:val="005069BE"/>
    <w:rsid w:val="0050778A"/>
    <w:rsid w:val="00507AEE"/>
    <w:rsid w:val="00510026"/>
    <w:rsid w:val="005106BF"/>
    <w:rsid w:val="00510C63"/>
    <w:rsid w:val="00510D53"/>
    <w:rsid w:val="0051139A"/>
    <w:rsid w:val="00511460"/>
    <w:rsid w:val="005120FA"/>
    <w:rsid w:val="005126B6"/>
    <w:rsid w:val="005126F1"/>
    <w:rsid w:val="00512745"/>
    <w:rsid w:val="00512972"/>
    <w:rsid w:val="005130A5"/>
    <w:rsid w:val="00513213"/>
    <w:rsid w:val="0051327E"/>
    <w:rsid w:val="00513578"/>
    <w:rsid w:val="00513D8F"/>
    <w:rsid w:val="00514D1A"/>
    <w:rsid w:val="00514F02"/>
    <w:rsid w:val="0051509D"/>
    <w:rsid w:val="00515450"/>
    <w:rsid w:val="0051550C"/>
    <w:rsid w:val="00516204"/>
    <w:rsid w:val="00516A78"/>
    <w:rsid w:val="00516E38"/>
    <w:rsid w:val="00520465"/>
    <w:rsid w:val="005214EA"/>
    <w:rsid w:val="00522067"/>
    <w:rsid w:val="0052304F"/>
    <w:rsid w:val="005232A1"/>
    <w:rsid w:val="00523CA6"/>
    <w:rsid w:val="00523CDD"/>
    <w:rsid w:val="00524012"/>
    <w:rsid w:val="00524434"/>
    <w:rsid w:val="005247A5"/>
    <w:rsid w:val="00524A62"/>
    <w:rsid w:val="00524B48"/>
    <w:rsid w:val="00525923"/>
    <w:rsid w:val="00525D23"/>
    <w:rsid w:val="0052628D"/>
    <w:rsid w:val="0052671F"/>
    <w:rsid w:val="00526846"/>
    <w:rsid w:val="00530A32"/>
    <w:rsid w:val="00530FF2"/>
    <w:rsid w:val="00531614"/>
    <w:rsid w:val="00531C65"/>
    <w:rsid w:val="005334E9"/>
    <w:rsid w:val="00533577"/>
    <w:rsid w:val="0053391E"/>
    <w:rsid w:val="00533A58"/>
    <w:rsid w:val="00533F95"/>
    <w:rsid w:val="0053448B"/>
    <w:rsid w:val="005344F5"/>
    <w:rsid w:val="005345C4"/>
    <w:rsid w:val="0053547F"/>
    <w:rsid w:val="005359F5"/>
    <w:rsid w:val="00535B28"/>
    <w:rsid w:val="00535CEA"/>
    <w:rsid w:val="00536264"/>
    <w:rsid w:val="00537860"/>
    <w:rsid w:val="00537C83"/>
    <w:rsid w:val="005400A3"/>
    <w:rsid w:val="00540391"/>
    <w:rsid w:val="00540908"/>
    <w:rsid w:val="00540999"/>
    <w:rsid w:val="00540B1A"/>
    <w:rsid w:val="0054121B"/>
    <w:rsid w:val="00541B16"/>
    <w:rsid w:val="00542050"/>
    <w:rsid w:val="00542084"/>
    <w:rsid w:val="005420B1"/>
    <w:rsid w:val="005424A1"/>
    <w:rsid w:val="0054279D"/>
    <w:rsid w:val="005431D3"/>
    <w:rsid w:val="00543227"/>
    <w:rsid w:val="00543639"/>
    <w:rsid w:val="005436B6"/>
    <w:rsid w:val="0054476A"/>
    <w:rsid w:val="00544C99"/>
    <w:rsid w:val="00545BEA"/>
    <w:rsid w:val="005461F6"/>
    <w:rsid w:val="005466D4"/>
    <w:rsid w:val="00546785"/>
    <w:rsid w:val="00546AF0"/>
    <w:rsid w:val="00546EF3"/>
    <w:rsid w:val="005473DD"/>
    <w:rsid w:val="005475E7"/>
    <w:rsid w:val="0055000E"/>
    <w:rsid w:val="005527B8"/>
    <w:rsid w:val="00552D29"/>
    <w:rsid w:val="00553A74"/>
    <w:rsid w:val="00553BCB"/>
    <w:rsid w:val="00553CF1"/>
    <w:rsid w:val="0055420C"/>
    <w:rsid w:val="005542E2"/>
    <w:rsid w:val="00554621"/>
    <w:rsid w:val="005553E1"/>
    <w:rsid w:val="0055576B"/>
    <w:rsid w:val="00555842"/>
    <w:rsid w:val="00555B82"/>
    <w:rsid w:val="005561F2"/>
    <w:rsid w:val="005567AE"/>
    <w:rsid w:val="00556A32"/>
    <w:rsid w:val="00557096"/>
    <w:rsid w:val="005574F3"/>
    <w:rsid w:val="00557C6D"/>
    <w:rsid w:val="00557D98"/>
    <w:rsid w:val="00557FC7"/>
    <w:rsid w:val="005605FA"/>
    <w:rsid w:val="005608F0"/>
    <w:rsid w:val="00560E00"/>
    <w:rsid w:val="0056126B"/>
    <w:rsid w:val="00561402"/>
    <w:rsid w:val="00561656"/>
    <w:rsid w:val="0056182C"/>
    <w:rsid w:val="00561903"/>
    <w:rsid w:val="005620F1"/>
    <w:rsid w:val="00562614"/>
    <w:rsid w:val="0056267F"/>
    <w:rsid w:val="00563E79"/>
    <w:rsid w:val="005644A4"/>
    <w:rsid w:val="00564584"/>
    <w:rsid w:val="005645B8"/>
    <w:rsid w:val="005654F5"/>
    <w:rsid w:val="005656A2"/>
    <w:rsid w:val="00566C86"/>
    <w:rsid w:val="00566F28"/>
    <w:rsid w:val="00567A9F"/>
    <w:rsid w:val="00567ECE"/>
    <w:rsid w:val="00567FDC"/>
    <w:rsid w:val="0057054E"/>
    <w:rsid w:val="005712D4"/>
    <w:rsid w:val="00571843"/>
    <w:rsid w:val="00571CDB"/>
    <w:rsid w:val="0057232E"/>
    <w:rsid w:val="00572BB5"/>
    <w:rsid w:val="005733DD"/>
    <w:rsid w:val="00573FD0"/>
    <w:rsid w:val="00575623"/>
    <w:rsid w:val="0057568B"/>
    <w:rsid w:val="00575874"/>
    <w:rsid w:val="00575EC2"/>
    <w:rsid w:val="00576164"/>
    <w:rsid w:val="005764B8"/>
    <w:rsid w:val="0057693D"/>
    <w:rsid w:val="00576A57"/>
    <w:rsid w:val="00576CDA"/>
    <w:rsid w:val="00577063"/>
    <w:rsid w:val="0057751D"/>
    <w:rsid w:val="00577C94"/>
    <w:rsid w:val="00577CC7"/>
    <w:rsid w:val="00577CD8"/>
    <w:rsid w:val="005800CA"/>
    <w:rsid w:val="0058058B"/>
    <w:rsid w:val="00580CFC"/>
    <w:rsid w:val="00581518"/>
    <w:rsid w:val="0058180A"/>
    <w:rsid w:val="00581DD3"/>
    <w:rsid w:val="00581FCD"/>
    <w:rsid w:val="005821C0"/>
    <w:rsid w:val="0058272A"/>
    <w:rsid w:val="00583003"/>
    <w:rsid w:val="005830CE"/>
    <w:rsid w:val="005834E6"/>
    <w:rsid w:val="00583ACE"/>
    <w:rsid w:val="00583B3E"/>
    <w:rsid w:val="0058471D"/>
    <w:rsid w:val="00584CCA"/>
    <w:rsid w:val="00584E30"/>
    <w:rsid w:val="00585131"/>
    <w:rsid w:val="005857F5"/>
    <w:rsid w:val="00586145"/>
    <w:rsid w:val="0058679F"/>
    <w:rsid w:val="00586890"/>
    <w:rsid w:val="0058742C"/>
    <w:rsid w:val="0058754A"/>
    <w:rsid w:val="005875F6"/>
    <w:rsid w:val="005908A0"/>
    <w:rsid w:val="00590CB7"/>
    <w:rsid w:val="00590F89"/>
    <w:rsid w:val="00591110"/>
    <w:rsid w:val="0059125E"/>
    <w:rsid w:val="005932D7"/>
    <w:rsid w:val="0059376E"/>
    <w:rsid w:val="0059407C"/>
    <w:rsid w:val="005944A8"/>
    <w:rsid w:val="0059505D"/>
    <w:rsid w:val="00595489"/>
    <w:rsid w:val="00595A9B"/>
    <w:rsid w:val="00596441"/>
    <w:rsid w:val="00596552"/>
    <w:rsid w:val="00596653"/>
    <w:rsid w:val="00596F11"/>
    <w:rsid w:val="005978B1"/>
    <w:rsid w:val="0059794D"/>
    <w:rsid w:val="005A00B8"/>
    <w:rsid w:val="005A049D"/>
    <w:rsid w:val="005A0651"/>
    <w:rsid w:val="005A067C"/>
    <w:rsid w:val="005A1399"/>
    <w:rsid w:val="005A2126"/>
    <w:rsid w:val="005A28C9"/>
    <w:rsid w:val="005A2AA9"/>
    <w:rsid w:val="005A2F78"/>
    <w:rsid w:val="005A397D"/>
    <w:rsid w:val="005A3A0E"/>
    <w:rsid w:val="005A40EE"/>
    <w:rsid w:val="005A4172"/>
    <w:rsid w:val="005A4299"/>
    <w:rsid w:val="005A45FE"/>
    <w:rsid w:val="005A4747"/>
    <w:rsid w:val="005A49F2"/>
    <w:rsid w:val="005A5001"/>
    <w:rsid w:val="005A5833"/>
    <w:rsid w:val="005A59E3"/>
    <w:rsid w:val="005A5B99"/>
    <w:rsid w:val="005A6AF6"/>
    <w:rsid w:val="005A70A8"/>
    <w:rsid w:val="005A7185"/>
    <w:rsid w:val="005A7EB5"/>
    <w:rsid w:val="005B09F0"/>
    <w:rsid w:val="005B12F7"/>
    <w:rsid w:val="005B1FEE"/>
    <w:rsid w:val="005B2163"/>
    <w:rsid w:val="005B2548"/>
    <w:rsid w:val="005B2B94"/>
    <w:rsid w:val="005B2EEA"/>
    <w:rsid w:val="005B2F98"/>
    <w:rsid w:val="005B330B"/>
    <w:rsid w:val="005B33C1"/>
    <w:rsid w:val="005B3B0E"/>
    <w:rsid w:val="005B3B3B"/>
    <w:rsid w:val="005B40F2"/>
    <w:rsid w:val="005B42BA"/>
    <w:rsid w:val="005B4B5D"/>
    <w:rsid w:val="005B557A"/>
    <w:rsid w:val="005B6008"/>
    <w:rsid w:val="005B602D"/>
    <w:rsid w:val="005B6ACB"/>
    <w:rsid w:val="005B6ED3"/>
    <w:rsid w:val="005B77B1"/>
    <w:rsid w:val="005B79E4"/>
    <w:rsid w:val="005C00D2"/>
    <w:rsid w:val="005C02B8"/>
    <w:rsid w:val="005C077F"/>
    <w:rsid w:val="005C0A40"/>
    <w:rsid w:val="005C0BEC"/>
    <w:rsid w:val="005C129A"/>
    <w:rsid w:val="005C16FF"/>
    <w:rsid w:val="005C18BA"/>
    <w:rsid w:val="005C24F6"/>
    <w:rsid w:val="005C2B6B"/>
    <w:rsid w:val="005C2B93"/>
    <w:rsid w:val="005C3266"/>
    <w:rsid w:val="005C37BD"/>
    <w:rsid w:val="005C3BDE"/>
    <w:rsid w:val="005C3DFC"/>
    <w:rsid w:val="005C4013"/>
    <w:rsid w:val="005C40EA"/>
    <w:rsid w:val="005C4313"/>
    <w:rsid w:val="005C4BF0"/>
    <w:rsid w:val="005C4EF2"/>
    <w:rsid w:val="005C5A82"/>
    <w:rsid w:val="005C5B46"/>
    <w:rsid w:val="005C5FB1"/>
    <w:rsid w:val="005C6043"/>
    <w:rsid w:val="005C7EF2"/>
    <w:rsid w:val="005D033A"/>
    <w:rsid w:val="005D03D8"/>
    <w:rsid w:val="005D067E"/>
    <w:rsid w:val="005D11BF"/>
    <w:rsid w:val="005D1360"/>
    <w:rsid w:val="005D1A11"/>
    <w:rsid w:val="005D2885"/>
    <w:rsid w:val="005D30A8"/>
    <w:rsid w:val="005D32F7"/>
    <w:rsid w:val="005D331E"/>
    <w:rsid w:val="005D359A"/>
    <w:rsid w:val="005D36BD"/>
    <w:rsid w:val="005D3712"/>
    <w:rsid w:val="005D4340"/>
    <w:rsid w:val="005D43D0"/>
    <w:rsid w:val="005D48FB"/>
    <w:rsid w:val="005D4E17"/>
    <w:rsid w:val="005D4FBF"/>
    <w:rsid w:val="005D608F"/>
    <w:rsid w:val="005D6242"/>
    <w:rsid w:val="005D629C"/>
    <w:rsid w:val="005D6BD7"/>
    <w:rsid w:val="005D6DE0"/>
    <w:rsid w:val="005D748F"/>
    <w:rsid w:val="005D74E2"/>
    <w:rsid w:val="005D7CA0"/>
    <w:rsid w:val="005E108A"/>
    <w:rsid w:val="005E1123"/>
    <w:rsid w:val="005E118F"/>
    <w:rsid w:val="005E14A2"/>
    <w:rsid w:val="005E1836"/>
    <w:rsid w:val="005E1E56"/>
    <w:rsid w:val="005E237A"/>
    <w:rsid w:val="005E24AA"/>
    <w:rsid w:val="005E3927"/>
    <w:rsid w:val="005E3FF6"/>
    <w:rsid w:val="005E4585"/>
    <w:rsid w:val="005E4778"/>
    <w:rsid w:val="005E4BD2"/>
    <w:rsid w:val="005E4CD2"/>
    <w:rsid w:val="005E5BC7"/>
    <w:rsid w:val="005E5CFD"/>
    <w:rsid w:val="005E6332"/>
    <w:rsid w:val="005E69CB"/>
    <w:rsid w:val="005E6A56"/>
    <w:rsid w:val="005E77B0"/>
    <w:rsid w:val="005E79A8"/>
    <w:rsid w:val="005E7AB4"/>
    <w:rsid w:val="005F01FE"/>
    <w:rsid w:val="005F08D5"/>
    <w:rsid w:val="005F1789"/>
    <w:rsid w:val="005F24FF"/>
    <w:rsid w:val="005F26D4"/>
    <w:rsid w:val="005F270C"/>
    <w:rsid w:val="005F29FB"/>
    <w:rsid w:val="005F2B73"/>
    <w:rsid w:val="005F2D49"/>
    <w:rsid w:val="005F3650"/>
    <w:rsid w:val="005F37D9"/>
    <w:rsid w:val="005F3803"/>
    <w:rsid w:val="005F3A8A"/>
    <w:rsid w:val="005F3E98"/>
    <w:rsid w:val="005F4094"/>
    <w:rsid w:val="005F4132"/>
    <w:rsid w:val="005F55EA"/>
    <w:rsid w:val="005F56E8"/>
    <w:rsid w:val="005F5F8C"/>
    <w:rsid w:val="005F612B"/>
    <w:rsid w:val="005F688D"/>
    <w:rsid w:val="005F6BA1"/>
    <w:rsid w:val="005F7B07"/>
    <w:rsid w:val="005F7C74"/>
    <w:rsid w:val="005F7D69"/>
    <w:rsid w:val="00600795"/>
    <w:rsid w:val="00600878"/>
    <w:rsid w:val="006009DA"/>
    <w:rsid w:val="00600E27"/>
    <w:rsid w:val="006010D9"/>
    <w:rsid w:val="0060118B"/>
    <w:rsid w:val="006018B3"/>
    <w:rsid w:val="00601913"/>
    <w:rsid w:val="006029DF"/>
    <w:rsid w:val="00602B7F"/>
    <w:rsid w:val="00602E13"/>
    <w:rsid w:val="00603BEB"/>
    <w:rsid w:val="00603DE3"/>
    <w:rsid w:val="006042B2"/>
    <w:rsid w:val="00605233"/>
    <w:rsid w:val="00605386"/>
    <w:rsid w:val="00605D9D"/>
    <w:rsid w:val="006062BB"/>
    <w:rsid w:val="00606A60"/>
    <w:rsid w:val="00606AB6"/>
    <w:rsid w:val="00606E0F"/>
    <w:rsid w:val="006077E2"/>
    <w:rsid w:val="006101D3"/>
    <w:rsid w:val="00610742"/>
    <w:rsid w:val="006108E0"/>
    <w:rsid w:val="00610AB5"/>
    <w:rsid w:val="00610CD8"/>
    <w:rsid w:val="00611B68"/>
    <w:rsid w:val="00611CC6"/>
    <w:rsid w:val="00611D6F"/>
    <w:rsid w:val="00611E65"/>
    <w:rsid w:val="006122E5"/>
    <w:rsid w:val="006125F0"/>
    <w:rsid w:val="00612800"/>
    <w:rsid w:val="006129FD"/>
    <w:rsid w:val="00612C29"/>
    <w:rsid w:val="00612DF0"/>
    <w:rsid w:val="00613BA0"/>
    <w:rsid w:val="00613DCA"/>
    <w:rsid w:val="00613EB4"/>
    <w:rsid w:val="00614B03"/>
    <w:rsid w:val="00615392"/>
    <w:rsid w:val="00616330"/>
    <w:rsid w:val="00616341"/>
    <w:rsid w:val="00616E1B"/>
    <w:rsid w:val="00616FEF"/>
    <w:rsid w:val="0061768D"/>
    <w:rsid w:val="00617715"/>
    <w:rsid w:val="00617743"/>
    <w:rsid w:val="00617842"/>
    <w:rsid w:val="0062019F"/>
    <w:rsid w:val="00620C14"/>
    <w:rsid w:val="00620E15"/>
    <w:rsid w:val="00620F4D"/>
    <w:rsid w:val="0062225D"/>
    <w:rsid w:val="00622F1A"/>
    <w:rsid w:val="00623280"/>
    <w:rsid w:val="00623637"/>
    <w:rsid w:val="006236C8"/>
    <w:rsid w:val="00623E06"/>
    <w:rsid w:val="006248DB"/>
    <w:rsid w:val="00624A3A"/>
    <w:rsid w:val="00624D9A"/>
    <w:rsid w:val="0062519A"/>
    <w:rsid w:val="006255F2"/>
    <w:rsid w:val="00626E30"/>
    <w:rsid w:val="006279B9"/>
    <w:rsid w:val="00627CC4"/>
    <w:rsid w:val="00630D14"/>
    <w:rsid w:val="00631013"/>
    <w:rsid w:val="00631718"/>
    <w:rsid w:val="0063193C"/>
    <w:rsid w:val="0063205D"/>
    <w:rsid w:val="00632365"/>
    <w:rsid w:val="00632B41"/>
    <w:rsid w:val="00633B4D"/>
    <w:rsid w:val="00633FEC"/>
    <w:rsid w:val="0063462D"/>
    <w:rsid w:val="00634BF7"/>
    <w:rsid w:val="00634DDF"/>
    <w:rsid w:val="006357DB"/>
    <w:rsid w:val="00635BCE"/>
    <w:rsid w:val="00635BE5"/>
    <w:rsid w:val="006361D1"/>
    <w:rsid w:val="006361D6"/>
    <w:rsid w:val="0063621E"/>
    <w:rsid w:val="00636DAB"/>
    <w:rsid w:val="00637392"/>
    <w:rsid w:val="006376D0"/>
    <w:rsid w:val="00637B28"/>
    <w:rsid w:val="006405EC"/>
    <w:rsid w:val="0064078D"/>
    <w:rsid w:val="00640C26"/>
    <w:rsid w:val="00641AF5"/>
    <w:rsid w:val="00642158"/>
    <w:rsid w:val="00642169"/>
    <w:rsid w:val="0064216D"/>
    <w:rsid w:val="006425E0"/>
    <w:rsid w:val="0064271B"/>
    <w:rsid w:val="00642965"/>
    <w:rsid w:val="00642966"/>
    <w:rsid w:val="00642A0F"/>
    <w:rsid w:val="006435AC"/>
    <w:rsid w:val="0064372E"/>
    <w:rsid w:val="00643993"/>
    <w:rsid w:val="006439D8"/>
    <w:rsid w:val="00644C46"/>
    <w:rsid w:val="006459E0"/>
    <w:rsid w:val="006459FF"/>
    <w:rsid w:val="00646B78"/>
    <w:rsid w:val="00647220"/>
    <w:rsid w:val="00647E0C"/>
    <w:rsid w:val="006504EC"/>
    <w:rsid w:val="006506F6"/>
    <w:rsid w:val="00650A23"/>
    <w:rsid w:val="00650A60"/>
    <w:rsid w:val="00650E88"/>
    <w:rsid w:val="0065113E"/>
    <w:rsid w:val="006515FD"/>
    <w:rsid w:val="0065230B"/>
    <w:rsid w:val="006525A1"/>
    <w:rsid w:val="00652E61"/>
    <w:rsid w:val="006533A3"/>
    <w:rsid w:val="006536B4"/>
    <w:rsid w:val="0065392B"/>
    <w:rsid w:val="00653CFA"/>
    <w:rsid w:val="0065427D"/>
    <w:rsid w:val="0065498A"/>
    <w:rsid w:val="00654C7E"/>
    <w:rsid w:val="00654EEA"/>
    <w:rsid w:val="00654FBE"/>
    <w:rsid w:val="0065512B"/>
    <w:rsid w:val="006551C6"/>
    <w:rsid w:val="00655D15"/>
    <w:rsid w:val="0065690F"/>
    <w:rsid w:val="00656B11"/>
    <w:rsid w:val="00656FD4"/>
    <w:rsid w:val="0065736C"/>
    <w:rsid w:val="00657798"/>
    <w:rsid w:val="00660F58"/>
    <w:rsid w:val="006611DD"/>
    <w:rsid w:val="00661674"/>
    <w:rsid w:val="00661885"/>
    <w:rsid w:val="00661D6F"/>
    <w:rsid w:val="00661EE2"/>
    <w:rsid w:val="00663156"/>
    <w:rsid w:val="0066459F"/>
    <w:rsid w:val="00665D48"/>
    <w:rsid w:val="00665FA7"/>
    <w:rsid w:val="006664E5"/>
    <w:rsid w:val="00666BF4"/>
    <w:rsid w:val="00666D9C"/>
    <w:rsid w:val="00666E6D"/>
    <w:rsid w:val="006674DC"/>
    <w:rsid w:val="00667557"/>
    <w:rsid w:val="00667EF2"/>
    <w:rsid w:val="006701BC"/>
    <w:rsid w:val="00670256"/>
    <w:rsid w:val="0067027B"/>
    <w:rsid w:val="00670AE5"/>
    <w:rsid w:val="00670CFA"/>
    <w:rsid w:val="006710D1"/>
    <w:rsid w:val="00671192"/>
    <w:rsid w:val="00671254"/>
    <w:rsid w:val="00671D9F"/>
    <w:rsid w:val="00671E25"/>
    <w:rsid w:val="00672187"/>
    <w:rsid w:val="00672380"/>
    <w:rsid w:val="00672F39"/>
    <w:rsid w:val="00673007"/>
    <w:rsid w:val="00673158"/>
    <w:rsid w:val="00673DF3"/>
    <w:rsid w:val="00674569"/>
    <w:rsid w:val="00674FCE"/>
    <w:rsid w:val="00675153"/>
    <w:rsid w:val="006753F1"/>
    <w:rsid w:val="00675A9B"/>
    <w:rsid w:val="006761C2"/>
    <w:rsid w:val="00676560"/>
    <w:rsid w:val="00676832"/>
    <w:rsid w:val="00676FB9"/>
    <w:rsid w:val="00677187"/>
    <w:rsid w:val="00677C55"/>
    <w:rsid w:val="006813DD"/>
    <w:rsid w:val="006819FA"/>
    <w:rsid w:val="00681D22"/>
    <w:rsid w:val="00682A12"/>
    <w:rsid w:val="00682A3D"/>
    <w:rsid w:val="00682D22"/>
    <w:rsid w:val="00683260"/>
    <w:rsid w:val="00683BF1"/>
    <w:rsid w:val="00683E22"/>
    <w:rsid w:val="00683F45"/>
    <w:rsid w:val="00684322"/>
    <w:rsid w:val="00684956"/>
    <w:rsid w:val="006855F0"/>
    <w:rsid w:val="00685683"/>
    <w:rsid w:val="00686505"/>
    <w:rsid w:val="006867D3"/>
    <w:rsid w:val="00686F49"/>
    <w:rsid w:val="00687691"/>
    <w:rsid w:val="006876C5"/>
    <w:rsid w:val="0069084C"/>
    <w:rsid w:val="0069154D"/>
    <w:rsid w:val="0069199F"/>
    <w:rsid w:val="00692158"/>
    <w:rsid w:val="00692939"/>
    <w:rsid w:val="00692D81"/>
    <w:rsid w:val="00693641"/>
    <w:rsid w:val="0069374F"/>
    <w:rsid w:val="0069415B"/>
    <w:rsid w:val="006943FF"/>
    <w:rsid w:val="00694505"/>
    <w:rsid w:val="00694529"/>
    <w:rsid w:val="00694908"/>
    <w:rsid w:val="00694A87"/>
    <w:rsid w:val="0069547B"/>
    <w:rsid w:val="0069593F"/>
    <w:rsid w:val="00696384"/>
    <w:rsid w:val="00696552"/>
    <w:rsid w:val="00696901"/>
    <w:rsid w:val="00697235"/>
    <w:rsid w:val="006979D9"/>
    <w:rsid w:val="00697ED3"/>
    <w:rsid w:val="006A0576"/>
    <w:rsid w:val="006A0C0B"/>
    <w:rsid w:val="006A0CE9"/>
    <w:rsid w:val="006A0D03"/>
    <w:rsid w:val="006A0DD8"/>
    <w:rsid w:val="006A0FD5"/>
    <w:rsid w:val="006A30CF"/>
    <w:rsid w:val="006A3230"/>
    <w:rsid w:val="006A3629"/>
    <w:rsid w:val="006A371D"/>
    <w:rsid w:val="006A3A6E"/>
    <w:rsid w:val="006A3BB9"/>
    <w:rsid w:val="006A3EB4"/>
    <w:rsid w:val="006A416E"/>
    <w:rsid w:val="006A42C1"/>
    <w:rsid w:val="006A493A"/>
    <w:rsid w:val="006A4A0E"/>
    <w:rsid w:val="006A4EE9"/>
    <w:rsid w:val="006A6D5B"/>
    <w:rsid w:val="006A6FBD"/>
    <w:rsid w:val="006A7414"/>
    <w:rsid w:val="006A74AD"/>
    <w:rsid w:val="006A7647"/>
    <w:rsid w:val="006B0274"/>
    <w:rsid w:val="006B04FD"/>
    <w:rsid w:val="006B0A9C"/>
    <w:rsid w:val="006B1585"/>
    <w:rsid w:val="006B1F1D"/>
    <w:rsid w:val="006B2321"/>
    <w:rsid w:val="006B23A0"/>
    <w:rsid w:val="006B24C3"/>
    <w:rsid w:val="006B2614"/>
    <w:rsid w:val="006B2E37"/>
    <w:rsid w:val="006B3246"/>
    <w:rsid w:val="006B4288"/>
    <w:rsid w:val="006B4478"/>
    <w:rsid w:val="006B4935"/>
    <w:rsid w:val="006B4970"/>
    <w:rsid w:val="006B4F56"/>
    <w:rsid w:val="006B524E"/>
    <w:rsid w:val="006B528E"/>
    <w:rsid w:val="006B52C0"/>
    <w:rsid w:val="006B5681"/>
    <w:rsid w:val="006B5C7D"/>
    <w:rsid w:val="006B5F51"/>
    <w:rsid w:val="006B6020"/>
    <w:rsid w:val="006B62C9"/>
    <w:rsid w:val="006B7388"/>
    <w:rsid w:val="006B7910"/>
    <w:rsid w:val="006B7B46"/>
    <w:rsid w:val="006C06BD"/>
    <w:rsid w:val="006C0887"/>
    <w:rsid w:val="006C0A66"/>
    <w:rsid w:val="006C17F3"/>
    <w:rsid w:val="006C1BA8"/>
    <w:rsid w:val="006C22F2"/>
    <w:rsid w:val="006C238E"/>
    <w:rsid w:val="006C24D7"/>
    <w:rsid w:val="006C2643"/>
    <w:rsid w:val="006C3C32"/>
    <w:rsid w:val="006C410D"/>
    <w:rsid w:val="006C43EF"/>
    <w:rsid w:val="006C4438"/>
    <w:rsid w:val="006C4CBA"/>
    <w:rsid w:val="006C4FCB"/>
    <w:rsid w:val="006C506E"/>
    <w:rsid w:val="006C55FF"/>
    <w:rsid w:val="006C56AE"/>
    <w:rsid w:val="006C580B"/>
    <w:rsid w:val="006C73D4"/>
    <w:rsid w:val="006C7DF5"/>
    <w:rsid w:val="006D0483"/>
    <w:rsid w:val="006D0A57"/>
    <w:rsid w:val="006D17D8"/>
    <w:rsid w:val="006D1B93"/>
    <w:rsid w:val="006D2091"/>
    <w:rsid w:val="006D3A67"/>
    <w:rsid w:val="006D3FD7"/>
    <w:rsid w:val="006D4F12"/>
    <w:rsid w:val="006D4F27"/>
    <w:rsid w:val="006D5896"/>
    <w:rsid w:val="006D5C20"/>
    <w:rsid w:val="006D5CA7"/>
    <w:rsid w:val="006D69F6"/>
    <w:rsid w:val="006D6B01"/>
    <w:rsid w:val="006E042B"/>
    <w:rsid w:val="006E096B"/>
    <w:rsid w:val="006E0B3B"/>
    <w:rsid w:val="006E10E7"/>
    <w:rsid w:val="006E118A"/>
    <w:rsid w:val="006E124E"/>
    <w:rsid w:val="006E1419"/>
    <w:rsid w:val="006E1769"/>
    <w:rsid w:val="006E29F2"/>
    <w:rsid w:val="006E2B8F"/>
    <w:rsid w:val="006E389E"/>
    <w:rsid w:val="006E3E4E"/>
    <w:rsid w:val="006E465A"/>
    <w:rsid w:val="006E540C"/>
    <w:rsid w:val="006E582C"/>
    <w:rsid w:val="006E5A36"/>
    <w:rsid w:val="006E6158"/>
    <w:rsid w:val="006E621C"/>
    <w:rsid w:val="006E62BC"/>
    <w:rsid w:val="006E6649"/>
    <w:rsid w:val="006E6749"/>
    <w:rsid w:val="006E7732"/>
    <w:rsid w:val="006E7A6C"/>
    <w:rsid w:val="006F0189"/>
    <w:rsid w:val="006F01A8"/>
    <w:rsid w:val="006F0816"/>
    <w:rsid w:val="006F0F4A"/>
    <w:rsid w:val="006F111B"/>
    <w:rsid w:val="006F1919"/>
    <w:rsid w:val="006F1A6F"/>
    <w:rsid w:val="006F2828"/>
    <w:rsid w:val="006F299C"/>
    <w:rsid w:val="006F2E6A"/>
    <w:rsid w:val="006F2F28"/>
    <w:rsid w:val="006F42D5"/>
    <w:rsid w:val="006F45E8"/>
    <w:rsid w:val="006F4A21"/>
    <w:rsid w:val="006F5189"/>
    <w:rsid w:val="006F51BB"/>
    <w:rsid w:val="006F5F04"/>
    <w:rsid w:val="006F6342"/>
    <w:rsid w:val="006F63A4"/>
    <w:rsid w:val="006F6A58"/>
    <w:rsid w:val="006F6FD4"/>
    <w:rsid w:val="006F75D6"/>
    <w:rsid w:val="006F7680"/>
    <w:rsid w:val="006F7A75"/>
    <w:rsid w:val="006F7B75"/>
    <w:rsid w:val="006F7CCB"/>
    <w:rsid w:val="007010A8"/>
    <w:rsid w:val="0070237C"/>
    <w:rsid w:val="0070261D"/>
    <w:rsid w:val="00702798"/>
    <w:rsid w:val="007028C2"/>
    <w:rsid w:val="0070377B"/>
    <w:rsid w:val="00703A4F"/>
    <w:rsid w:val="00703B73"/>
    <w:rsid w:val="00703FB0"/>
    <w:rsid w:val="0070455F"/>
    <w:rsid w:val="0070464B"/>
    <w:rsid w:val="0070469F"/>
    <w:rsid w:val="00704851"/>
    <w:rsid w:val="00704987"/>
    <w:rsid w:val="00704B9E"/>
    <w:rsid w:val="00704BCA"/>
    <w:rsid w:val="00704D57"/>
    <w:rsid w:val="007051EC"/>
    <w:rsid w:val="00705362"/>
    <w:rsid w:val="0070570C"/>
    <w:rsid w:val="00705900"/>
    <w:rsid w:val="00706B44"/>
    <w:rsid w:val="007079E8"/>
    <w:rsid w:val="00707C2F"/>
    <w:rsid w:val="00710133"/>
    <w:rsid w:val="00710224"/>
    <w:rsid w:val="007105B4"/>
    <w:rsid w:val="007108C6"/>
    <w:rsid w:val="00711399"/>
    <w:rsid w:val="00711CD9"/>
    <w:rsid w:val="00711DAA"/>
    <w:rsid w:val="0071207A"/>
    <w:rsid w:val="0071222D"/>
    <w:rsid w:val="00713843"/>
    <w:rsid w:val="00713B48"/>
    <w:rsid w:val="00714390"/>
    <w:rsid w:val="00714ABB"/>
    <w:rsid w:val="00714D45"/>
    <w:rsid w:val="007156DB"/>
    <w:rsid w:val="0071578E"/>
    <w:rsid w:val="007157B9"/>
    <w:rsid w:val="00715C13"/>
    <w:rsid w:val="00715E15"/>
    <w:rsid w:val="00715EDD"/>
    <w:rsid w:val="0071697E"/>
    <w:rsid w:val="00716AB2"/>
    <w:rsid w:val="00716EEE"/>
    <w:rsid w:val="0072089C"/>
    <w:rsid w:val="0072104B"/>
    <w:rsid w:val="0072125A"/>
    <w:rsid w:val="00721932"/>
    <w:rsid w:val="00721979"/>
    <w:rsid w:val="00721B23"/>
    <w:rsid w:val="00721BBB"/>
    <w:rsid w:val="0072237B"/>
    <w:rsid w:val="00723CEF"/>
    <w:rsid w:val="00724871"/>
    <w:rsid w:val="00724F7B"/>
    <w:rsid w:val="007258F9"/>
    <w:rsid w:val="00725BC2"/>
    <w:rsid w:val="00726051"/>
    <w:rsid w:val="007264A9"/>
    <w:rsid w:val="00726580"/>
    <w:rsid w:val="00726CFD"/>
    <w:rsid w:val="00726DC3"/>
    <w:rsid w:val="00726E18"/>
    <w:rsid w:val="00727273"/>
    <w:rsid w:val="0072728F"/>
    <w:rsid w:val="00727E71"/>
    <w:rsid w:val="00730129"/>
    <w:rsid w:val="007307B7"/>
    <w:rsid w:val="00730A50"/>
    <w:rsid w:val="00730CFF"/>
    <w:rsid w:val="00730E00"/>
    <w:rsid w:val="0073109E"/>
    <w:rsid w:val="00731916"/>
    <w:rsid w:val="00732630"/>
    <w:rsid w:val="00732ADB"/>
    <w:rsid w:val="00733299"/>
    <w:rsid w:val="00733364"/>
    <w:rsid w:val="0073345C"/>
    <w:rsid w:val="00733630"/>
    <w:rsid w:val="007339BE"/>
    <w:rsid w:val="00733E7E"/>
    <w:rsid w:val="0073423D"/>
    <w:rsid w:val="007344DA"/>
    <w:rsid w:val="007345E0"/>
    <w:rsid w:val="00734B20"/>
    <w:rsid w:val="007356B3"/>
    <w:rsid w:val="00735D63"/>
    <w:rsid w:val="00735E14"/>
    <w:rsid w:val="00735EB9"/>
    <w:rsid w:val="007362DD"/>
    <w:rsid w:val="00736788"/>
    <w:rsid w:val="00737B7F"/>
    <w:rsid w:val="007402A3"/>
    <w:rsid w:val="007404C3"/>
    <w:rsid w:val="0074088D"/>
    <w:rsid w:val="00740B74"/>
    <w:rsid w:val="00741AC9"/>
    <w:rsid w:val="00741E27"/>
    <w:rsid w:val="00741FB3"/>
    <w:rsid w:val="007423CB"/>
    <w:rsid w:val="00742630"/>
    <w:rsid w:val="00742658"/>
    <w:rsid w:val="00742D16"/>
    <w:rsid w:val="00743613"/>
    <w:rsid w:val="00743B13"/>
    <w:rsid w:val="007442D8"/>
    <w:rsid w:val="00744653"/>
    <w:rsid w:val="0074491C"/>
    <w:rsid w:val="00744A15"/>
    <w:rsid w:val="00744B85"/>
    <w:rsid w:val="00746B2B"/>
    <w:rsid w:val="0074769B"/>
    <w:rsid w:val="007479CB"/>
    <w:rsid w:val="00747AB3"/>
    <w:rsid w:val="00747BAB"/>
    <w:rsid w:val="00747E2E"/>
    <w:rsid w:val="007506A1"/>
    <w:rsid w:val="00751AFC"/>
    <w:rsid w:val="00752969"/>
    <w:rsid w:val="00752C4F"/>
    <w:rsid w:val="00753078"/>
    <w:rsid w:val="007534A5"/>
    <w:rsid w:val="00753C12"/>
    <w:rsid w:val="00754BE0"/>
    <w:rsid w:val="00755575"/>
    <w:rsid w:val="00755C0B"/>
    <w:rsid w:val="00755CA2"/>
    <w:rsid w:val="00755D56"/>
    <w:rsid w:val="00755FC4"/>
    <w:rsid w:val="0075688D"/>
    <w:rsid w:val="007569EF"/>
    <w:rsid w:val="00756B3C"/>
    <w:rsid w:val="0075763D"/>
    <w:rsid w:val="007577AF"/>
    <w:rsid w:val="00757BB4"/>
    <w:rsid w:val="00757C6B"/>
    <w:rsid w:val="00757D50"/>
    <w:rsid w:val="00760D50"/>
    <w:rsid w:val="007625E5"/>
    <w:rsid w:val="007631A4"/>
    <w:rsid w:val="00763640"/>
    <w:rsid w:val="007638C9"/>
    <w:rsid w:val="0076398D"/>
    <w:rsid w:val="00763E0C"/>
    <w:rsid w:val="00763F1E"/>
    <w:rsid w:val="00764560"/>
    <w:rsid w:val="007647F7"/>
    <w:rsid w:val="00764BAA"/>
    <w:rsid w:val="00765287"/>
    <w:rsid w:val="0076671F"/>
    <w:rsid w:val="00766775"/>
    <w:rsid w:val="007668C8"/>
    <w:rsid w:val="00766EB5"/>
    <w:rsid w:val="007674C4"/>
    <w:rsid w:val="0076761B"/>
    <w:rsid w:val="0076776E"/>
    <w:rsid w:val="00767A83"/>
    <w:rsid w:val="00767B68"/>
    <w:rsid w:val="00767CE8"/>
    <w:rsid w:val="007702FF"/>
    <w:rsid w:val="00770302"/>
    <w:rsid w:val="00770467"/>
    <w:rsid w:val="00770FBB"/>
    <w:rsid w:val="007717EC"/>
    <w:rsid w:val="00771D71"/>
    <w:rsid w:val="00772390"/>
    <w:rsid w:val="00772834"/>
    <w:rsid w:val="00772A77"/>
    <w:rsid w:val="007732D7"/>
    <w:rsid w:val="00773862"/>
    <w:rsid w:val="007746FF"/>
    <w:rsid w:val="007749AC"/>
    <w:rsid w:val="0077620B"/>
    <w:rsid w:val="007763D2"/>
    <w:rsid w:val="0077696C"/>
    <w:rsid w:val="00776D3B"/>
    <w:rsid w:val="00776DEF"/>
    <w:rsid w:val="00776F06"/>
    <w:rsid w:val="007773FA"/>
    <w:rsid w:val="0078009A"/>
    <w:rsid w:val="00780445"/>
    <w:rsid w:val="00780DC9"/>
    <w:rsid w:val="007811BB"/>
    <w:rsid w:val="00781E0C"/>
    <w:rsid w:val="00782EF6"/>
    <w:rsid w:val="00782FDA"/>
    <w:rsid w:val="007831B3"/>
    <w:rsid w:val="00784389"/>
    <w:rsid w:val="007844CF"/>
    <w:rsid w:val="00784910"/>
    <w:rsid w:val="00784DC9"/>
    <w:rsid w:val="00784E28"/>
    <w:rsid w:val="007851F7"/>
    <w:rsid w:val="0078590F"/>
    <w:rsid w:val="00785E39"/>
    <w:rsid w:val="00787FD2"/>
    <w:rsid w:val="007902C2"/>
    <w:rsid w:val="00790591"/>
    <w:rsid w:val="007905A5"/>
    <w:rsid w:val="007905B2"/>
    <w:rsid w:val="0079161D"/>
    <w:rsid w:val="00791966"/>
    <w:rsid w:val="0079259F"/>
    <w:rsid w:val="007928C3"/>
    <w:rsid w:val="00792960"/>
    <w:rsid w:val="00793D12"/>
    <w:rsid w:val="00793DB2"/>
    <w:rsid w:val="007941AE"/>
    <w:rsid w:val="007943CF"/>
    <w:rsid w:val="00794D2E"/>
    <w:rsid w:val="0079530D"/>
    <w:rsid w:val="007954A2"/>
    <w:rsid w:val="0079659B"/>
    <w:rsid w:val="00797D88"/>
    <w:rsid w:val="00797DF3"/>
    <w:rsid w:val="007A03D0"/>
    <w:rsid w:val="007A0657"/>
    <w:rsid w:val="007A0C3B"/>
    <w:rsid w:val="007A33C0"/>
    <w:rsid w:val="007A37C5"/>
    <w:rsid w:val="007A3FEF"/>
    <w:rsid w:val="007A4B73"/>
    <w:rsid w:val="007A4C4B"/>
    <w:rsid w:val="007A5AE9"/>
    <w:rsid w:val="007A5F3D"/>
    <w:rsid w:val="007A6E3E"/>
    <w:rsid w:val="007A7758"/>
    <w:rsid w:val="007B0209"/>
    <w:rsid w:val="007B0D68"/>
    <w:rsid w:val="007B1108"/>
    <w:rsid w:val="007B1AEC"/>
    <w:rsid w:val="007B2A3E"/>
    <w:rsid w:val="007B2E85"/>
    <w:rsid w:val="007B3008"/>
    <w:rsid w:val="007B3299"/>
    <w:rsid w:val="007B3325"/>
    <w:rsid w:val="007B3F0E"/>
    <w:rsid w:val="007B3F8D"/>
    <w:rsid w:val="007B55E5"/>
    <w:rsid w:val="007B5A85"/>
    <w:rsid w:val="007B5E7A"/>
    <w:rsid w:val="007B63A6"/>
    <w:rsid w:val="007B6D83"/>
    <w:rsid w:val="007B7825"/>
    <w:rsid w:val="007B7BA1"/>
    <w:rsid w:val="007C07C8"/>
    <w:rsid w:val="007C0CBB"/>
    <w:rsid w:val="007C1084"/>
    <w:rsid w:val="007C128D"/>
    <w:rsid w:val="007C16C8"/>
    <w:rsid w:val="007C28A6"/>
    <w:rsid w:val="007C3673"/>
    <w:rsid w:val="007C3773"/>
    <w:rsid w:val="007C39F8"/>
    <w:rsid w:val="007C40E4"/>
    <w:rsid w:val="007C4670"/>
    <w:rsid w:val="007C4E93"/>
    <w:rsid w:val="007C5440"/>
    <w:rsid w:val="007C6368"/>
    <w:rsid w:val="007C651E"/>
    <w:rsid w:val="007C6C2B"/>
    <w:rsid w:val="007C6EAC"/>
    <w:rsid w:val="007C7368"/>
    <w:rsid w:val="007C73F8"/>
    <w:rsid w:val="007C78E6"/>
    <w:rsid w:val="007C7DDB"/>
    <w:rsid w:val="007D00AB"/>
    <w:rsid w:val="007D00F7"/>
    <w:rsid w:val="007D02E2"/>
    <w:rsid w:val="007D0B69"/>
    <w:rsid w:val="007D0BEA"/>
    <w:rsid w:val="007D1438"/>
    <w:rsid w:val="007D1A84"/>
    <w:rsid w:val="007D2860"/>
    <w:rsid w:val="007D2D6B"/>
    <w:rsid w:val="007D33F5"/>
    <w:rsid w:val="007D3AF7"/>
    <w:rsid w:val="007D3CA1"/>
    <w:rsid w:val="007D4582"/>
    <w:rsid w:val="007D45F7"/>
    <w:rsid w:val="007D4B68"/>
    <w:rsid w:val="007D4CD8"/>
    <w:rsid w:val="007D4EB7"/>
    <w:rsid w:val="007D4F5E"/>
    <w:rsid w:val="007D5027"/>
    <w:rsid w:val="007D5169"/>
    <w:rsid w:val="007D5852"/>
    <w:rsid w:val="007D5E56"/>
    <w:rsid w:val="007D77CA"/>
    <w:rsid w:val="007D7DD7"/>
    <w:rsid w:val="007D7F12"/>
    <w:rsid w:val="007D7F94"/>
    <w:rsid w:val="007E0151"/>
    <w:rsid w:val="007E0711"/>
    <w:rsid w:val="007E0739"/>
    <w:rsid w:val="007E08DA"/>
    <w:rsid w:val="007E1CAE"/>
    <w:rsid w:val="007E2122"/>
    <w:rsid w:val="007E2C15"/>
    <w:rsid w:val="007E3D92"/>
    <w:rsid w:val="007E46DE"/>
    <w:rsid w:val="007E5156"/>
    <w:rsid w:val="007E51B7"/>
    <w:rsid w:val="007E5329"/>
    <w:rsid w:val="007E5D04"/>
    <w:rsid w:val="007E6214"/>
    <w:rsid w:val="007E6E5D"/>
    <w:rsid w:val="007E7204"/>
    <w:rsid w:val="007E7694"/>
    <w:rsid w:val="007E76EF"/>
    <w:rsid w:val="007F0275"/>
    <w:rsid w:val="007F07F3"/>
    <w:rsid w:val="007F0C6C"/>
    <w:rsid w:val="007F0F80"/>
    <w:rsid w:val="007F1979"/>
    <w:rsid w:val="007F1EC4"/>
    <w:rsid w:val="007F264E"/>
    <w:rsid w:val="007F3245"/>
    <w:rsid w:val="007F366D"/>
    <w:rsid w:val="007F3DC6"/>
    <w:rsid w:val="007F429F"/>
    <w:rsid w:val="007F439D"/>
    <w:rsid w:val="007F49B6"/>
    <w:rsid w:val="007F4E0E"/>
    <w:rsid w:val="007F4ED1"/>
    <w:rsid w:val="007F4EF4"/>
    <w:rsid w:val="007F5546"/>
    <w:rsid w:val="007F5BD7"/>
    <w:rsid w:val="007F5C9F"/>
    <w:rsid w:val="007F60D2"/>
    <w:rsid w:val="007F6C30"/>
    <w:rsid w:val="007F6CCE"/>
    <w:rsid w:val="007F6D57"/>
    <w:rsid w:val="007F6F2A"/>
    <w:rsid w:val="007F757B"/>
    <w:rsid w:val="007F7B66"/>
    <w:rsid w:val="00800451"/>
    <w:rsid w:val="00800758"/>
    <w:rsid w:val="0080157F"/>
    <w:rsid w:val="008026B2"/>
    <w:rsid w:val="00802C40"/>
    <w:rsid w:val="0080339B"/>
    <w:rsid w:val="0080379B"/>
    <w:rsid w:val="008043E7"/>
    <w:rsid w:val="00805131"/>
    <w:rsid w:val="008053FB"/>
    <w:rsid w:val="00805523"/>
    <w:rsid w:val="008055C2"/>
    <w:rsid w:val="00805C27"/>
    <w:rsid w:val="00805D55"/>
    <w:rsid w:val="00806542"/>
    <w:rsid w:val="008069D3"/>
    <w:rsid w:val="00806D4E"/>
    <w:rsid w:val="00806D62"/>
    <w:rsid w:val="00806DCB"/>
    <w:rsid w:val="00807572"/>
    <w:rsid w:val="00810AF6"/>
    <w:rsid w:val="008113E7"/>
    <w:rsid w:val="00811494"/>
    <w:rsid w:val="008114EB"/>
    <w:rsid w:val="0081189C"/>
    <w:rsid w:val="00811AE7"/>
    <w:rsid w:val="00811C14"/>
    <w:rsid w:val="00811C8E"/>
    <w:rsid w:val="008121B0"/>
    <w:rsid w:val="00812572"/>
    <w:rsid w:val="00812BC2"/>
    <w:rsid w:val="0081313B"/>
    <w:rsid w:val="00813188"/>
    <w:rsid w:val="0081404F"/>
    <w:rsid w:val="00814154"/>
    <w:rsid w:val="00814178"/>
    <w:rsid w:val="008145BE"/>
    <w:rsid w:val="00814643"/>
    <w:rsid w:val="0081483F"/>
    <w:rsid w:val="0081488D"/>
    <w:rsid w:val="00814F46"/>
    <w:rsid w:val="00815761"/>
    <w:rsid w:val="008157F6"/>
    <w:rsid w:val="00815A22"/>
    <w:rsid w:val="00815B31"/>
    <w:rsid w:val="00817080"/>
    <w:rsid w:val="0081765B"/>
    <w:rsid w:val="00817B0F"/>
    <w:rsid w:val="00817D02"/>
    <w:rsid w:val="00820C29"/>
    <w:rsid w:val="008214BD"/>
    <w:rsid w:val="00821584"/>
    <w:rsid w:val="0082169B"/>
    <w:rsid w:val="0082185C"/>
    <w:rsid w:val="00822406"/>
    <w:rsid w:val="008228D5"/>
    <w:rsid w:val="008237D5"/>
    <w:rsid w:val="008238E0"/>
    <w:rsid w:val="00823F19"/>
    <w:rsid w:val="0082409B"/>
    <w:rsid w:val="00824206"/>
    <w:rsid w:val="0082472A"/>
    <w:rsid w:val="00824863"/>
    <w:rsid w:val="00824E1F"/>
    <w:rsid w:val="00824F53"/>
    <w:rsid w:val="0082518C"/>
    <w:rsid w:val="00825702"/>
    <w:rsid w:val="00825D7B"/>
    <w:rsid w:val="00826133"/>
    <w:rsid w:val="00826BB2"/>
    <w:rsid w:val="008272BC"/>
    <w:rsid w:val="0082753E"/>
    <w:rsid w:val="0082773B"/>
    <w:rsid w:val="00827E18"/>
    <w:rsid w:val="008301BF"/>
    <w:rsid w:val="00830E4E"/>
    <w:rsid w:val="00831575"/>
    <w:rsid w:val="00831BC4"/>
    <w:rsid w:val="00832418"/>
    <w:rsid w:val="00832464"/>
    <w:rsid w:val="00832B1A"/>
    <w:rsid w:val="00832C9C"/>
    <w:rsid w:val="00832EC9"/>
    <w:rsid w:val="008331E1"/>
    <w:rsid w:val="0083403B"/>
    <w:rsid w:val="0083481E"/>
    <w:rsid w:val="00834AF7"/>
    <w:rsid w:val="00834D44"/>
    <w:rsid w:val="00835644"/>
    <w:rsid w:val="008358CE"/>
    <w:rsid w:val="008364BB"/>
    <w:rsid w:val="00836C9F"/>
    <w:rsid w:val="0083746C"/>
    <w:rsid w:val="0083749D"/>
    <w:rsid w:val="00837DFC"/>
    <w:rsid w:val="00837FFE"/>
    <w:rsid w:val="00840476"/>
    <w:rsid w:val="00840B6D"/>
    <w:rsid w:val="00840C8F"/>
    <w:rsid w:val="008410E6"/>
    <w:rsid w:val="00841584"/>
    <w:rsid w:val="0084189F"/>
    <w:rsid w:val="00841A90"/>
    <w:rsid w:val="00842213"/>
    <w:rsid w:val="00842440"/>
    <w:rsid w:val="008426AB"/>
    <w:rsid w:val="0084342D"/>
    <w:rsid w:val="0084392E"/>
    <w:rsid w:val="00843A0E"/>
    <w:rsid w:val="00843B6E"/>
    <w:rsid w:val="0084402F"/>
    <w:rsid w:val="00844374"/>
    <w:rsid w:val="00844579"/>
    <w:rsid w:val="00845E37"/>
    <w:rsid w:val="0084717F"/>
    <w:rsid w:val="00847714"/>
    <w:rsid w:val="00847BB4"/>
    <w:rsid w:val="00847CA2"/>
    <w:rsid w:val="00847CE2"/>
    <w:rsid w:val="008502EC"/>
    <w:rsid w:val="008504C4"/>
    <w:rsid w:val="0085051A"/>
    <w:rsid w:val="00850B48"/>
    <w:rsid w:val="00850E01"/>
    <w:rsid w:val="008514B3"/>
    <w:rsid w:val="008515E7"/>
    <w:rsid w:val="008518DC"/>
    <w:rsid w:val="00851AB0"/>
    <w:rsid w:val="00852950"/>
    <w:rsid w:val="00852D7A"/>
    <w:rsid w:val="008536E0"/>
    <w:rsid w:val="00853F02"/>
    <w:rsid w:val="00854C60"/>
    <w:rsid w:val="00855596"/>
    <w:rsid w:val="00856474"/>
    <w:rsid w:val="00856592"/>
    <w:rsid w:val="00856D68"/>
    <w:rsid w:val="00856E4A"/>
    <w:rsid w:val="0085700D"/>
    <w:rsid w:val="00857342"/>
    <w:rsid w:val="0085737F"/>
    <w:rsid w:val="008577DE"/>
    <w:rsid w:val="00860034"/>
    <w:rsid w:val="00860BF3"/>
    <w:rsid w:val="00860E0A"/>
    <w:rsid w:val="00860E53"/>
    <w:rsid w:val="008611D7"/>
    <w:rsid w:val="00861B5E"/>
    <w:rsid w:val="00861DA0"/>
    <w:rsid w:val="00862629"/>
    <w:rsid w:val="0086276C"/>
    <w:rsid w:val="00862B17"/>
    <w:rsid w:val="00862DF2"/>
    <w:rsid w:val="0086379B"/>
    <w:rsid w:val="00863859"/>
    <w:rsid w:val="00863F39"/>
    <w:rsid w:val="00864210"/>
    <w:rsid w:val="00864907"/>
    <w:rsid w:val="00864D98"/>
    <w:rsid w:val="0086584B"/>
    <w:rsid w:val="008658C3"/>
    <w:rsid w:val="0086781E"/>
    <w:rsid w:val="00867A98"/>
    <w:rsid w:val="00867ABA"/>
    <w:rsid w:val="00867FC0"/>
    <w:rsid w:val="00870047"/>
    <w:rsid w:val="0087021F"/>
    <w:rsid w:val="00870A2F"/>
    <w:rsid w:val="00870DC2"/>
    <w:rsid w:val="00871CA9"/>
    <w:rsid w:val="00871E17"/>
    <w:rsid w:val="00871E9A"/>
    <w:rsid w:val="00871F3E"/>
    <w:rsid w:val="00871F73"/>
    <w:rsid w:val="00872207"/>
    <w:rsid w:val="0087229C"/>
    <w:rsid w:val="00872B8C"/>
    <w:rsid w:val="008733D9"/>
    <w:rsid w:val="00873CAB"/>
    <w:rsid w:val="008744CF"/>
    <w:rsid w:val="00874F58"/>
    <w:rsid w:val="00875491"/>
    <w:rsid w:val="008756A3"/>
    <w:rsid w:val="00875764"/>
    <w:rsid w:val="0087643C"/>
    <w:rsid w:val="008764EB"/>
    <w:rsid w:val="00876A55"/>
    <w:rsid w:val="00877310"/>
    <w:rsid w:val="008778DC"/>
    <w:rsid w:val="008802E3"/>
    <w:rsid w:val="008803E9"/>
    <w:rsid w:val="008811BC"/>
    <w:rsid w:val="00881734"/>
    <w:rsid w:val="00881F2C"/>
    <w:rsid w:val="00881F58"/>
    <w:rsid w:val="00882322"/>
    <w:rsid w:val="008823B1"/>
    <w:rsid w:val="008823B3"/>
    <w:rsid w:val="008829E2"/>
    <w:rsid w:val="00882CAF"/>
    <w:rsid w:val="00882DBD"/>
    <w:rsid w:val="0088325D"/>
    <w:rsid w:val="0088379B"/>
    <w:rsid w:val="0088432E"/>
    <w:rsid w:val="00884B54"/>
    <w:rsid w:val="00884B91"/>
    <w:rsid w:val="008851AB"/>
    <w:rsid w:val="008856E4"/>
    <w:rsid w:val="00885782"/>
    <w:rsid w:val="00886637"/>
    <w:rsid w:val="00886DA0"/>
    <w:rsid w:val="00886F81"/>
    <w:rsid w:val="008902C1"/>
    <w:rsid w:val="0089031C"/>
    <w:rsid w:val="00890664"/>
    <w:rsid w:val="00890892"/>
    <w:rsid w:val="00890D8B"/>
    <w:rsid w:val="00891485"/>
    <w:rsid w:val="008917B1"/>
    <w:rsid w:val="008918A1"/>
    <w:rsid w:val="00891959"/>
    <w:rsid w:val="00891EF1"/>
    <w:rsid w:val="00892420"/>
    <w:rsid w:val="00892473"/>
    <w:rsid w:val="008927A2"/>
    <w:rsid w:val="008929A4"/>
    <w:rsid w:val="008929A5"/>
    <w:rsid w:val="00892AF3"/>
    <w:rsid w:val="00892B84"/>
    <w:rsid w:val="00892DBA"/>
    <w:rsid w:val="00893275"/>
    <w:rsid w:val="00893391"/>
    <w:rsid w:val="00893475"/>
    <w:rsid w:val="00893961"/>
    <w:rsid w:val="00893BC7"/>
    <w:rsid w:val="00893BC8"/>
    <w:rsid w:val="00894475"/>
    <w:rsid w:val="00894880"/>
    <w:rsid w:val="00894FBB"/>
    <w:rsid w:val="008951A7"/>
    <w:rsid w:val="00895262"/>
    <w:rsid w:val="00895E90"/>
    <w:rsid w:val="008973C3"/>
    <w:rsid w:val="00897D4F"/>
    <w:rsid w:val="00897DF7"/>
    <w:rsid w:val="00897F35"/>
    <w:rsid w:val="008A021E"/>
    <w:rsid w:val="008A0D92"/>
    <w:rsid w:val="008A12EA"/>
    <w:rsid w:val="008A19C7"/>
    <w:rsid w:val="008A2956"/>
    <w:rsid w:val="008A3249"/>
    <w:rsid w:val="008A3A69"/>
    <w:rsid w:val="008A3B92"/>
    <w:rsid w:val="008A3D52"/>
    <w:rsid w:val="008A428E"/>
    <w:rsid w:val="008A45BE"/>
    <w:rsid w:val="008A46B6"/>
    <w:rsid w:val="008A54F1"/>
    <w:rsid w:val="008A553A"/>
    <w:rsid w:val="008A55A8"/>
    <w:rsid w:val="008A5B23"/>
    <w:rsid w:val="008A61CB"/>
    <w:rsid w:val="008A6B26"/>
    <w:rsid w:val="008A6F8E"/>
    <w:rsid w:val="008A7303"/>
    <w:rsid w:val="008A78CB"/>
    <w:rsid w:val="008A7FB0"/>
    <w:rsid w:val="008B0679"/>
    <w:rsid w:val="008B0750"/>
    <w:rsid w:val="008B2163"/>
    <w:rsid w:val="008B255F"/>
    <w:rsid w:val="008B295F"/>
    <w:rsid w:val="008B2B6D"/>
    <w:rsid w:val="008B3131"/>
    <w:rsid w:val="008B3ABC"/>
    <w:rsid w:val="008B3F4F"/>
    <w:rsid w:val="008B451D"/>
    <w:rsid w:val="008B513E"/>
    <w:rsid w:val="008B572B"/>
    <w:rsid w:val="008B5E1C"/>
    <w:rsid w:val="008B6B06"/>
    <w:rsid w:val="008B6F73"/>
    <w:rsid w:val="008C0ED5"/>
    <w:rsid w:val="008C0FC4"/>
    <w:rsid w:val="008C1086"/>
    <w:rsid w:val="008C1AE7"/>
    <w:rsid w:val="008C2056"/>
    <w:rsid w:val="008C25E5"/>
    <w:rsid w:val="008C2652"/>
    <w:rsid w:val="008C2CCE"/>
    <w:rsid w:val="008C30C2"/>
    <w:rsid w:val="008C3996"/>
    <w:rsid w:val="008C3C96"/>
    <w:rsid w:val="008C4D7F"/>
    <w:rsid w:val="008C4EDC"/>
    <w:rsid w:val="008C4F78"/>
    <w:rsid w:val="008C5036"/>
    <w:rsid w:val="008C53C5"/>
    <w:rsid w:val="008C5782"/>
    <w:rsid w:val="008C604D"/>
    <w:rsid w:val="008C60FA"/>
    <w:rsid w:val="008C641C"/>
    <w:rsid w:val="008C64B9"/>
    <w:rsid w:val="008C694C"/>
    <w:rsid w:val="008C7182"/>
    <w:rsid w:val="008C7CC3"/>
    <w:rsid w:val="008C7FA2"/>
    <w:rsid w:val="008D022D"/>
    <w:rsid w:val="008D03E1"/>
    <w:rsid w:val="008D0B7C"/>
    <w:rsid w:val="008D0E74"/>
    <w:rsid w:val="008D12EA"/>
    <w:rsid w:val="008D13D0"/>
    <w:rsid w:val="008D18B1"/>
    <w:rsid w:val="008D27A4"/>
    <w:rsid w:val="008D2D8B"/>
    <w:rsid w:val="008D2DDF"/>
    <w:rsid w:val="008D3448"/>
    <w:rsid w:val="008D3B28"/>
    <w:rsid w:val="008D3C3B"/>
    <w:rsid w:val="008D4553"/>
    <w:rsid w:val="008D4A94"/>
    <w:rsid w:val="008D529F"/>
    <w:rsid w:val="008D54C1"/>
    <w:rsid w:val="008D56A7"/>
    <w:rsid w:val="008D5805"/>
    <w:rsid w:val="008D6E49"/>
    <w:rsid w:val="008D770E"/>
    <w:rsid w:val="008D79FF"/>
    <w:rsid w:val="008E04A8"/>
    <w:rsid w:val="008E0688"/>
    <w:rsid w:val="008E1028"/>
    <w:rsid w:val="008E13B2"/>
    <w:rsid w:val="008E1747"/>
    <w:rsid w:val="008E2076"/>
    <w:rsid w:val="008E20DA"/>
    <w:rsid w:val="008E2ABC"/>
    <w:rsid w:val="008E310C"/>
    <w:rsid w:val="008E3311"/>
    <w:rsid w:val="008E3C2A"/>
    <w:rsid w:val="008E3F2E"/>
    <w:rsid w:val="008E4E87"/>
    <w:rsid w:val="008E5891"/>
    <w:rsid w:val="008E591F"/>
    <w:rsid w:val="008E6E88"/>
    <w:rsid w:val="008E6EA1"/>
    <w:rsid w:val="008E71FF"/>
    <w:rsid w:val="008E72BD"/>
    <w:rsid w:val="008E74B2"/>
    <w:rsid w:val="008E7B00"/>
    <w:rsid w:val="008F0226"/>
    <w:rsid w:val="008F15AB"/>
    <w:rsid w:val="008F17A7"/>
    <w:rsid w:val="008F1CF7"/>
    <w:rsid w:val="008F1F4C"/>
    <w:rsid w:val="008F228A"/>
    <w:rsid w:val="008F25A4"/>
    <w:rsid w:val="008F2CD7"/>
    <w:rsid w:val="008F38D5"/>
    <w:rsid w:val="008F4228"/>
    <w:rsid w:val="008F47E0"/>
    <w:rsid w:val="008F4837"/>
    <w:rsid w:val="008F4CB9"/>
    <w:rsid w:val="008F4E8D"/>
    <w:rsid w:val="008F5AC6"/>
    <w:rsid w:val="008F5CDC"/>
    <w:rsid w:val="008F61CC"/>
    <w:rsid w:val="008F670D"/>
    <w:rsid w:val="008F7051"/>
    <w:rsid w:val="008F7607"/>
    <w:rsid w:val="00900372"/>
    <w:rsid w:val="00900ACD"/>
    <w:rsid w:val="00900BBD"/>
    <w:rsid w:val="00900D5F"/>
    <w:rsid w:val="009010BD"/>
    <w:rsid w:val="009015D0"/>
    <w:rsid w:val="00901ABD"/>
    <w:rsid w:val="009023FB"/>
    <w:rsid w:val="00902D08"/>
    <w:rsid w:val="009036CD"/>
    <w:rsid w:val="009037CF"/>
    <w:rsid w:val="00903ADB"/>
    <w:rsid w:val="00903DAD"/>
    <w:rsid w:val="00903F26"/>
    <w:rsid w:val="009044E9"/>
    <w:rsid w:val="0090576A"/>
    <w:rsid w:val="00905D75"/>
    <w:rsid w:val="009065BB"/>
    <w:rsid w:val="00906734"/>
    <w:rsid w:val="00907662"/>
    <w:rsid w:val="00907AFD"/>
    <w:rsid w:val="00907DA9"/>
    <w:rsid w:val="009100AC"/>
    <w:rsid w:val="00910DB1"/>
    <w:rsid w:val="00911179"/>
    <w:rsid w:val="00911368"/>
    <w:rsid w:val="009116FA"/>
    <w:rsid w:val="009117FC"/>
    <w:rsid w:val="00911C9C"/>
    <w:rsid w:val="009125FD"/>
    <w:rsid w:val="0091332A"/>
    <w:rsid w:val="0091357F"/>
    <w:rsid w:val="0091371F"/>
    <w:rsid w:val="00913956"/>
    <w:rsid w:val="009142AC"/>
    <w:rsid w:val="009143E5"/>
    <w:rsid w:val="00914468"/>
    <w:rsid w:val="009145AC"/>
    <w:rsid w:val="009147DF"/>
    <w:rsid w:val="00915817"/>
    <w:rsid w:val="00915AA8"/>
    <w:rsid w:val="0091634B"/>
    <w:rsid w:val="00916514"/>
    <w:rsid w:val="0091680D"/>
    <w:rsid w:val="00916907"/>
    <w:rsid w:val="0091723B"/>
    <w:rsid w:val="00917284"/>
    <w:rsid w:val="00917508"/>
    <w:rsid w:val="00917619"/>
    <w:rsid w:val="009207BD"/>
    <w:rsid w:val="009208C7"/>
    <w:rsid w:val="0092185D"/>
    <w:rsid w:val="00921BDD"/>
    <w:rsid w:val="00921FFB"/>
    <w:rsid w:val="00922F07"/>
    <w:rsid w:val="00923545"/>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1E5"/>
    <w:rsid w:val="00926350"/>
    <w:rsid w:val="00926471"/>
    <w:rsid w:val="00926476"/>
    <w:rsid w:val="00926736"/>
    <w:rsid w:val="009269EA"/>
    <w:rsid w:val="0092739F"/>
    <w:rsid w:val="009275A1"/>
    <w:rsid w:val="0092788E"/>
    <w:rsid w:val="00927980"/>
    <w:rsid w:val="00927D54"/>
    <w:rsid w:val="00927E34"/>
    <w:rsid w:val="00930BB7"/>
    <w:rsid w:val="00930D16"/>
    <w:rsid w:val="00931039"/>
    <w:rsid w:val="00931E3D"/>
    <w:rsid w:val="0093230A"/>
    <w:rsid w:val="00933C00"/>
    <w:rsid w:val="00933DB3"/>
    <w:rsid w:val="00933F61"/>
    <w:rsid w:val="00934144"/>
    <w:rsid w:val="0093571E"/>
    <w:rsid w:val="00935802"/>
    <w:rsid w:val="00935BF3"/>
    <w:rsid w:val="009376F6"/>
    <w:rsid w:val="009407C5"/>
    <w:rsid w:val="00940E49"/>
    <w:rsid w:val="009416FA"/>
    <w:rsid w:val="00942851"/>
    <w:rsid w:val="00942916"/>
    <w:rsid w:val="009433DF"/>
    <w:rsid w:val="00943691"/>
    <w:rsid w:val="009439CD"/>
    <w:rsid w:val="0094469F"/>
    <w:rsid w:val="0094516A"/>
    <w:rsid w:val="00945620"/>
    <w:rsid w:val="009461B2"/>
    <w:rsid w:val="009462A0"/>
    <w:rsid w:val="009465D9"/>
    <w:rsid w:val="00947D0E"/>
    <w:rsid w:val="00950B5D"/>
    <w:rsid w:val="009511FD"/>
    <w:rsid w:val="009514B2"/>
    <w:rsid w:val="00951B48"/>
    <w:rsid w:val="00951D04"/>
    <w:rsid w:val="00951D8D"/>
    <w:rsid w:val="0095279F"/>
    <w:rsid w:val="00952830"/>
    <w:rsid w:val="009535F8"/>
    <w:rsid w:val="009547C4"/>
    <w:rsid w:val="00954A20"/>
    <w:rsid w:val="0095674C"/>
    <w:rsid w:val="00956897"/>
    <w:rsid w:val="00956AC9"/>
    <w:rsid w:val="00956CA3"/>
    <w:rsid w:val="00957662"/>
    <w:rsid w:val="00957BBA"/>
    <w:rsid w:val="009611B8"/>
    <w:rsid w:val="00961645"/>
    <w:rsid w:val="009618F0"/>
    <w:rsid w:val="0096193E"/>
    <w:rsid w:val="00961A54"/>
    <w:rsid w:val="0096210D"/>
    <w:rsid w:val="00962F84"/>
    <w:rsid w:val="00963134"/>
    <w:rsid w:val="00963200"/>
    <w:rsid w:val="00963DAB"/>
    <w:rsid w:val="00964068"/>
    <w:rsid w:val="0096438D"/>
    <w:rsid w:val="00964CA0"/>
    <w:rsid w:val="00965703"/>
    <w:rsid w:val="009662EC"/>
    <w:rsid w:val="00966B20"/>
    <w:rsid w:val="00966B40"/>
    <w:rsid w:val="00967B6B"/>
    <w:rsid w:val="00967C65"/>
    <w:rsid w:val="00967EAD"/>
    <w:rsid w:val="009703DB"/>
    <w:rsid w:val="00970896"/>
    <w:rsid w:val="00970CCA"/>
    <w:rsid w:val="00970DFE"/>
    <w:rsid w:val="00971471"/>
    <w:rsid w:val="009716B7"/>
    <w:rsid w:val="0097192D"/>
    <w:rsid w:val="0097221B"/>
    <w:rsid w:val="0097226E"/>
    <w:rsid w:val="00972337"/>
    <w:rsid w:val="009729BA"/>
    <w:rsid w:val="00972ADB"/>
    <w:rsid w:val="00972D5A"/>
    <w:rsid w:val="009735EB"/>
    <w:rsid w:val="00974203"/>
    <w:rsid w:val="009744BE"/>
    <w:rsid w:val="00974602"/>
    <w:rsid w:val="00974F4E"/>
    <w:rsid w:val="00975542"/>
    <w:rsid w:val="009757DB"/>
    <w:rsid w:val="00976508"/>
    <w:rsid w:val="009767D5"/>
    <w:rsid w:val="00976EF4"/>
    <w:rsid w:val="009773B2"/>
    <w:rsid w:val="009775C4"/>
    <w:rsid w:val="00977C2B"/>
    <w:rsid w:val="0098058A"/>
    <w:rsid w:val="00980E39"/>
    <w:rsid w:val="00980ED5"/>
    <w:rsid w:val="00980F79"/>
    <w:rsid w:val="00981821"/>
    <w:rsid w:val="00981906"/>
    <w:rsid w:val="009823D4"/>
    <w:rsid w:val="009825D9"/>
    <w:rsid w:val="0098264C"/>
    <w:rsid w:val="0098287A"/>
    <w:rsid w:val="00982A04"/>
    <w:rsid w:val="00982AD7"/>
    <w:rsid w:val="00982AF6"/>
    <w:rsid w:val="00983471"/>
    <w:rsid w:val="00983FA4"/>
    <w:rsid w:val="00983FEB"/>
    <w:rsid w:val="00984955"/>
    <w:rsid w:val="009856A2"/>
    <w:rsid w:val="009856D1"/>
    <w:rsid w:val="00985865"/>
    <w:rsid w:val="009863C1"/>
    <w:rsid w:val="00986926"/>
    <w:rsid w:val="00986C02"/>
    <w:rsid w:val="00986E36"/>
    <w:rsid w:val="00987580"/>
    <w:rsid w:val="0098793C"/>
    <w:rsid w:val="00987968"/>
    <w:rsid w:val="0099000B"/>
    <w:rsid w:val="00990706"/>
    <w:rsid w:val="009907F1"/>
    <w:rsid w:val="009909A6"/>
    <w:rsid w:val="0099117F"/>
    <w:rsid w:val="00991B0B"/>
    <w:rsid w:val="00992A8A"/>
    <w:rsid w:val="00993328"/>
    <w:rsid w:val="00994218"/>
    <w:rsid w:val="0099455F"/>
    <w:rsid w:val="00995AA2"/>
    <w:rsid w:val="00995E0F"/>
    <w:rsid w:val="00995E52"/>
    <w:rsid w:val="00996288"/>
    <w:rsid w:val="00996F95"/>
    <w:rsid w:val="00997245"/>
    <w:rsid w:val="009A0044"/>
    <w:rsid w:val="009A06A0"/>
    <w:rsid w:val="009A0729"/>
    <w:rsid w:val="009A07C6"/>
    <w:rsid w:val="009A08F9"/>
    <w:rsid w:val="009A131B"/>
    <w:rsid w:val="009A2676"/>
    <w:rsid w:val="009A38A7"/>
    <w:rsid w:val="009A3B48"/>
    <w:rsid w:val="009A425D"/>
    <w:rsid w:val="009A4653"/>
    <w:rsid w:val="009A4AD6"/>
    <w:rsid w:val="009A4B26"/>
    <w:rsid w:val="009A4D8F"/>
    <w:rsid w:val="009A5A90"/>
    <w:rsid w:val="009A5DF8"/>
    <w:rsid w:val="009A6128"/>
    <w:rsid w:val="009A6237"/>
    <w:rsid w:val="009A6EBA"/>
    <w:rsid w:val="009A72B2"/>
    <w:rsid w:val="009A752F"/>
    <w:rsid w:val="009A78FC"/>
    <w:rsid w:val="009B0110"/>
    <w:rsid w:val="009B17B6"/>
    <w:rsid w:val="009B1D11"/>
    <w:rsid w:val="009B1D30"/>
    <w:rsid w:val="009B24C9"/>
    <w:rsid w:val="009B2BEC"/>
    <w:rsid w:val="009B2BF0"/>
    <w:rsid w:val="009B2DE1"/>
    <w:rsid w:val="009B303C"/>
    <w:rsid w:val="009B305B"/>
    <w:rsid w:val="009B3B0A"/>
    <w:rsid w:val="009B40F1"/>
    <w:rsid w:val="009B4234"/>
    <w:rsid w:val="009B4609"/>
    <w:rsid w:val="009B4C41"/>
    <w:rsid w:val="009B4E4E"/>
    <w:rsid w:val="009B50E4"/>
    <w:rsid w:val="009B5E83"/>
    <w:rsid w:val="009B66DA"/>
    <w:rsid w:val="009B759F"/>
    <w:rsid w:val="009B77FB"/>
    <w:rsid w:val="009B7FF9"/>
    <w:rsid w:val="009C00F4"/>
    <w:rsid w:val="009C01B6"/>
    <w:rsid w:val="009C09DF"/>
    <w:rsid w:val="009C0B59"/>
    <w:rsid w:val="009C0E38"/>
    <w:rsid w:val="009C14DE"/>
    <w:rsid w:val="009C15E1"/>
    <w:rsid w:val="009C2BF7"/>
    <w:rsid w:val="009C2DF9"/>
    <w:rsid w:val="009C39B4"/>
    <w:rsid w:val="009C3C63"/>
    <w:rsid w:val="009C3E71"/>
    <w:rsid w:val="009C4ADF"/>
    <w:rsid w:val="009C4BC5"/>
    <w:rsid w:val="009C534F"/>
    <w:rsid w:val="009C5355"/>
    <w:rsid w:val="009C6350"/>
    <w:rsid w:val="009C6B48"/>
    <w:rsid w:val="009C6D0D"/>
    <w:rsid w:val="009C6D55"/>
    <w:rsid w:val="009C73C0"/>
    <w:rsid w:val="009C764C"/>
    <w:rsid w:val="009C7A2C"/>
    <w:rsid w:val="009D24E0"/>
    <w:rsid w:val="009D2834"/>
    <w:rsid w:val="009D2895"/>
    <w:rsid w:val="009D3227"/>
    <w:rsid w:val="009D3BE2"/>
    <w:rsid w:val="009D40C8"/>
    <w:rsid w:val="009D55EC"/>
    <w:rsid w:val="009D587A"/>
    <w:rsid w:val="009D5C1F"/>
    <w:rsid w:val="009D68A6"/>
    <w:rsid w:val="009D7EF1"/>
    <w:rsid w:val="009E052A"/>
    <w:rsid w:val="009E08FE"/>
    <w:rsid w:val="009E0AC8"/>
    <w:rsid w:val="009E1408"/>
    <w:rsid w:val="009E1CE3"/>
    <w:rsid w:val="009E22EF"/>
    <w:rsid w:val="009E29F4"/>
    <w:rsid w:val="009E2DC0"/>
    <w:rsid w:val="009E2F3E"/>
    <w:rsid w:val="009E33AB"/>
    <w:rsid w:val="009E35AE"/>
    <w:rsid w:val="009E3B41"/>
    <w:rsid w:val="009E3E31"/>
    <w:rsid w:val="009E3E6F"/>
    <w:rsid w:val="009E4245"/>
    <w:rsid w:val="009E425D"/>
    <w:rsid w:val="009E44FC"/>
    <w:rsid w:val="009E4BCF"/>
    <w:rsid w:val="009E5C8F"/>
    <w:rsid w:val="009E5E0F"/>
    <w:rsid w:val="009E6012"/>
    <w:rsid w:val="009E631E"/>
    <w:rsid w:val="009E6A1A"/>
    <w:rsid w:val="009E6E2D"/>
    <w:rsid w:val="009E7D52"/>
    <w:rsid w:val="009F00F0"/>
    <w:rsid w:val="009F0847"/>
    <w:rsid w:val="009F0BE7"/>
    <w:rsid w:val="009F1134"/>
    <w:rsid w:val="009F123C"/>
    <w:rsid w:val="009F16EA"/>
    <w:rsid w:val="009F1DA6"/>
    <w:rsid w:val="009F1FB4"/>
    <w:rsid w:val="009F28C2"/>
    <w:rsid w:val="009F2912"/>
    <w:rsid w:val="009F2BE1"/>
    <w:rsid w:val="009F2E09"/>
    <w:rsid w:val="009F3284"/>
    <w:rsid w:val="009F338E"/>
    <w:rsid w:val="009F3ADD"/>
    <w:rsid w:val="009F3DFC"/>
    <w:rsid w:val="009F4261"/>
    <w:rsid w:val="009F4FD4"/>
    <w:rsid w:val="009F574A"/>
    <w:rsid w:val="009F58FD"/>
    <w:rsid w:val="009F5957"/>
    <w:rsid w:val="009F5C9C"/>
    <w:rsid w:val="009F6421"/>
    <w:rsid w:val="009F679A"/>
    <w:rsid w:val="009F6A03"/>
    <w:rsid w:val="009F6A30"/>
    <w:rsid w:val="009F6E1D"/>
    <w:rsid w:val="009F6E9A"/>
    <w:rsid w:val="00A00BE7"/>
    <w:rsid w:val="00A0108B"/>
    <w:rsid w:val="00A0120A"/>
    <w:rsid w:val="00A01B5C"/>
    <w:rsid w:val="00A02008"/>
    <w:rsid w:val="00A02398"/>
    <w:rsid w:val="00A024BE"/>
    <w:rsid w:val="00A02676"/>
    <w:rsid w:val="00A027F1"/>
    <w:rsid w:val="00A02E52"/>
    <w:rsid w:val="00A031A4"/>
    <w:rsid w:val="00A033E5"/>
    <w:rsid w:val="00A03577"/>
    <w:rsid w:val="00A038F1"/>
    <w:rsid w:val="00A047D1"/>
    <w:rsid w:val="00A04B1F"/>
    <w:rsid w:val="00A04D40"/>
    <w:rsid w:val="00A05D9D"/>
    <w:rsid w:val="00A060B4"/>
    <w:rsid w:val="00A078FE"/>
    <w:rsid w:val="00A07B8A"/>
    <w:rsid w:val="00A10445"/>
    <w:rsid w:val="00A104D5"/>
    <w:rsid w:val="00A10539"/>
    <w:rsid w:val="00A1085A"/>
    <w:rsid w:val="00A10D5B"/>
    <w:rsid w:val="00A111CA"/>
    <w:rsid w:val="00A11DC9"/>
    <w:rsid w:val="00A1300C"/>
    <w:rsid w:val="00A131A6"/>
    <w:rsid w:val="00A13AF9"/>
    <w:rsid w:val="00A143BC"/>
    <w:rsid w:val="00A14632"/>
    <w:rsid w:val="00A14F56"/>
    <w:rsid w:val="00A1541E"/>
    <w:rsid w:val="00A155AA"/>
    <w:rsid w:val="00A1564B"/>
    <w:rsid w:val="00A15CAC"/>
    <w:rsid w:val="00A16327"/>
    <w:rsid w:val="00A168DB"/>
    <w:rsid w:val="00A16CF6"/>
    <w:rsid w:val="00A17277"/>
    <w:rsid w:val="00A17A4F"/>
    <w:rsid w:val="00A2018A"/>
    <w:rsid w:val="00A20505"/>
    <w:rsid w:val="00A207AB"/>
    <w:rsid w:val="00A20A24"/>
    <w:rsid w:val="00A2146C"/>
    <w:rsid w:val="00A21A2B"/>
    <w:rsid w:val="00A21AB2"/>
    <w:rsid w:val="00A21F11"/>
    <w:rsid w:val="00A2255F"/>
    <w:rsid w:val="00A22EAD"/>
    <w:rsid w:val="00A23453"/>
    <w:rsid w:val="00A2379B"/>
    <w:rsid w:val="00A23B91"/>
    <w:rsid w:val="00A245E0"/>
    <w:rsid w:val="00A24BBE"/>
    <w:rsid w:val="00A25221"/>
    <w:rsid w:val="00A2523E"/>
    <w:rsid w:val="00A25567"/>
    <w:rsid w:val="00A25588"/>
    <w:rsid w:val="00A25868"/>
    <w:rsid w:val="00A25AE9"/>
    <w:rsid w:val="00A262E6"/>
    <w:rsid w:val="00A2671F"/>
    <w:rsid w:val="00A26BF2"/>
    <w:rsid w:val="00A316EF"/>
    <w:rsid w:val="00A318C4"/>
    <w:rsid w:val="00A31C06"/>
    <w:rsid w:val="00A3248B"/>
    <w:rsid w:val="00A334A6"/>
    <w:rsid w:val="00A33767"/>
    <w:rsid w:val="00A33A22"/>
    <w:rsid w:val="00A33FD2"/>
    <w:rsid w:val="00A342A8"/>
    <w:rsid w:val="00A345F8"/>
    <w:rsid w:val="00A3485B"/>
    <w:rsid w:val="00A34BF1"/>
    <w:rsid w:val="00A35231"/>
    <w:rsid w:val="00A35271"/>
    <w:rsid w:val="00A35809"/>
    <w:rsid w:val="00A3588D"/>
    <w:rsid w:val="00A35979"/>
    <w:rsid w:val="00A3647B"/>
    <w:rsid w:val="00A36E6F"/>
    <w:rsid w:val="00A37165"/>
    <w:rsid w:val="00A37300"/>
    <w:rsid w:val="00A37324"/>
    <w:rsid w:val="00A408ED"/>
    <w:rsid w:val="00A413C3"/>
    <w:rsid w:val="00A4156E"/>
    <w:rsid w:val="00A41BA8"/>
    <w:rsid w:val="00A4269F"/>
    <w:rsid w:val="00A427CC"/>
    <w:rsid w:val="00A42CF5"/>
    <w:rsid w:val="00A430AA"/>
    <w:rsid w:val="00A433EB"/>
    <w:rsid w:val="00A43952"/>
    <w:rsid w:val="00A43C42"/>
    <w:rsid w:val="00A43C53"/>
    <w:rsid w:val="00A43D95"/>
    <w:rsid w:val="00A44142"/>
    <w:rsid w:val="00A442ED"/>
    <w:rsid w:val="00A4445E"/>
    <w:rsid w:val="00A44E9C"/>
    <w:rsid w:val="00A453FA"/>
    <w:rsid w:val="00A45727"/>
    <w:rsid w:val="00A45865"/>
    <w:rsid w:val="00A45B53"/>
    <w:rsid w:val="00A45DA8"/>
    <w:rsid w:val="00A460AB"/>
    <w:rsid w:val="00A4610E"/>
    <w:rsid w:val="00A46992"/>
    <w:rsid w:val="00A46F52"/>
    <w:rsid w:val="00A46FC5"/>
    <w:rsid w:val="00A4738C"/>
    <w:rsid w:val="00A47CDE"/>
    <w:rsid w:val="00A502C2"/>
    <w:rsid w:val="00A50575"/>
    <w:rsid w:val="00A5097C"/>
    <w:rsid w:val="00A51115"/>
    <w:rsid w:val="00A51A66"/>
    <w:rsid w:val="00A530C8"/>
    <w:rsid w:val="00A53305"/>
    <w:rsid w:val="00A53A22"/>
    <w:rsid w:val="00A53B65"/>
    <w:rsid w:val="00A53CA9"/>
    <w:rsid w:val="00A541A8"/>
    <w:rsid w:val="00A5492F"/>
    <w:rsid w:val="00A5494B"/>
    <w:rsid w:val="00A54C15"/>
    <w:rsid w:val="00A5532F"/>
    <w:rsid w:val="00A553C2"/>
    <w:rsid w:val="00A55B28"/>
    <w:rsid w:val="00A55B73"/>
    <w:rsid w:val="00A56338"/>
    <w:rsid w:val="00A57052"/>
    <w:rsid w:val="00A57154"/>
    <w:rsid w:val="00A5721C"/>
    <w:rsid w:val="00A57627"/>
    <w:rsid w:val="00A57662"/>
    <w:rsid w:val="00A5778E"/>
    <w:rsid w:val="00A60307"/>
    <w:rsid w:val="00A603EA"/>
    <w:rsid w:val="00A605DC"/>
    <w:rsid w:val="00A6077F"/>
    <w:rsid w:val="00A607D0"/>
    <w:rsid w:val="00A61E75"/>
    <w:rsid w:val="00A62423"/>
    <w:rsid w:val="00A62D1C"/>
    <w:rsid w:val="00A63286"/>
    <w:rsid w:val="00A6420B"/>
    <w:rsid w:val="00A643CE"/>
    <w:rsid w:val="00A645F8"/>
    <w:rsid w:val="00A648AF"/>
    <w:rsid w:val="00A650F9"/>
    <w:rsid w:val="00A65B51"/>
    <w:rsid w:val="00A665CB"/>
    <w:rsid w:val="00A667AF"/>
    <w:rsid w:val="00A66AB6"/>
    <w:rsid w:val="00A66BD7"/>
    <w:rsid w:val="00A67531"/>
    <w:rsid w:val="00A67725"/>
    <w:rsid w:val="00A67FB6"/>
    <w:rsid w:val="00A7061A"/>
    <w:rsid w:val="00A709E6"/>
    <w:rsid w:val="00A70A31"/>
    <w:rsid w:val="00A717AF"/>
    <w:rsid w:val="00A72381"/>
    <w:rsid w:val="00A72684"/>
    <w:rsid w:val="00A728AC"/>
    <w:rsid w:val="00A734FB"/>
    <w:rsid w:val="00A73ACA"/>
    <w:rsid w:val="00A74ABD"/>
    <w:rsid w:val="00A752EB"/>
    <w:rsid w:val="00A7574B"/>
    <w:rsid w:val="00A759A6"/>
    <w:rsid w:val="00A766F9"/>
    <w:rsid w:val="00A76AF0"/>
    <w:rsid w:val="00A7762C"/>
    <w:rsid w:val="00A777DE"/>
    <w:rsid w:val="00A77A21"/>
    <w:rsid w:val="00A80A31"/>
    <w:rsid w:val="00A811B3"/>
    <w:rsid w:val="00A8248C"/>
    <w:rsid w:val="00A83D42"/>
    <w:rsid w:val="00A84362"/>
    <w:rsid w:val="00A843C0"/>
    <w:rsid w:val="00A857E8"/>
    <w:rsid w:val="00A85AA6"/>
    <w:rsid w:val="00A85BAB"/>
    <w:rsid w:val="00A85C4B"/>
    <w:rsid w:val="00A87CF2"/>
    <w:rsid w:val="00A90B84"/>
    <w:rsid w:val="00A90D72"/>
    <w:rsid w:val="00A913C2"/>
    <w:rsid w:val="00A91788"/>
    <w:rsid w:val="00A91BFA"/>
    <w:rsid w:val="00A91EA7"/>
    <w:rsid w:val="00A9200A"/>
    <w:rsid w:val="00A92127"/>
    <w:rsid w:val="00A922A5"/>
    <w:rsid w:val="00A9272C"/>
    <w:rsid w:val="00A92E47"/>
    <w:rsid w:val="00A92FFB"/>
    <w:rsid w:val="00A9381E"/>
    <w:rsid w:val="00A93B8D"/>
    <w:rsid w:val="00A93CC1"/>
    <w:rsid w:val="00A93CF8"/>
    <w:rsid w:val="00A9487D"/>
    <w:rsid w:val="00A94B57"/>
    <w:rsid w:val="00A957F7"/>
    <w:rsid w:val="00A960E1"/>
    <w:rsid w:val="00A96E04"/>
    <w:rsid w:val="00A96FD3"/>
    <w:rsid w:val="00A970F7"/>
    <w:rsid w:val="00A9718B"/>
    <w:rsid w:val="00A973D0"/>
    <w:rsid w:val="00A97676"/>
    <w:rsid w:val="00A977F7"/>
    <w:rsid w:val="00A97B16"/>
    <w:rsid w:val="00A97CCD"/>
    <w:rsid w:val="00A97DED"/>
    <w:rsid w:val="00A97F74"/>
    <w:rsid w:val="00AA04D9"/>
    <w:rsid w:val="00AA0739"/>
    <w:rsid w:val="00AA0951"/>
    <w:rsid w:val="00AA146C"/>
    <w:rsid w:val="00AA17D4"/>
    <w:rsid w:val="00AA286F"/>
    <w:rsid w:val="00AA2DCD"/>
    <w:rsid w:val="00AA3D8D"/>
    <w:rsid w:val="00AA44DF"/>
    <w:rsid w:val="00AA44F3"/>
    <w:rsid w:val="00AA454F"/>
    <w:rsid w:val="00AA5E39"/>
    <w:rsid w:val="00AA65B6"/>
    <w:rsid w:val="00AA6723"/>
    <w:rsid w:val="00AA6ACD"/>
    <w:rsid w:val="00AA6E2B"/>
    <w:rsid w:val="00AA6F99"/>
    <w:rsid w:val="00AA7595"/>
    <w:rsid w:val="00AA7657"/>
    <w:rsid w:val="00AA768A"/>
    <w:rsid w:val="00AA7705"/>
    <w:rsid w:val="00AA784C"/>
    <w:rsid w:val="00AA7CD8"/>
    <w:rsid w:val="00AB061E"/>
    <w:rsid w:val="00AB0C92"/>
    <w:rsid w:val="00AB1201"/>
    <w:rsid w:val="00AB168A"/>
    <w:rsid w:val="00AB1FF7"/>
    <w:rsid w:val="00AB26C4"/>
    <w:rsid w:val="00AB2815"/>
    <w:rsid w:val="00AB3085"/>
    <w:rsid w:val="00AB345E"/>
    <w:rsid w:val="00AB3559"/>
    <w:rsid w:val="00AB3E60"/>
    <w:rsid w:val="00AB3F3B"/>
    <w:rsid w:val="00AB41E7"/>
    <w:rsid w:val="00AB4570"/>
    <w:rsid w:val="00AB4A01"/>
    <w:rsid w:val="00AB4D42"/>
    <w:rsid w:val="00AB5746"/>
    <w:rsid w:val="00AB747B"/>
    <w:rsid w:val="00AB7542"/>
    <w:rsid w:val="00AC045C"/>
    <w:rsid w:val="00AC1D72"/>
    <w:rsid w:val="00AC1D82"/>
    <w:rsid w:val="00AC2158"/>
    <w:rsid w:val="00AC2170"/>
    <w:rsid w:val="00AC222B"/>
    <w:rsid w:val="00AC2780"/>
    <w:rsid w:val="00AC297C"/>
    <w:rsid w:val="00AC2DFA"/>
    <w:rsid w:val="00AC425F"/>
    <w:rsid w:val="00AC484C"/>
    <w:rsid w:val="00AC4B67"/>
    <w:rsid w:val="00AC4B6C"/>
    <w:rsid w:val="00AC5832"/>
    <w:rsid w:val="00AC5ED0"/>
    <w:rsid w:val="00AC5F09"/>
    <w:rsid w:val="00AC5FD7"/>
    <w:rsid w:val="00AC602E"/>
    <w:rsid w:val="00AC6B13"/>
    <w:rsid w:val="00AC7687"/>
    <w:rsid w:val="00AC7834"/>
    <w:rsid w:val="00AC7E8C"/>
    <w:rsid w:val="00AD02B4"/>
    <w:rsid w:val="00AD060A"/>
    <w:rsid w:val="00AD0806"/>
    <w:rsid w:val="00AD0D6D"/>
    <w:rsid w:val="00AD1139"/>
    <w:rsid w:val="00AD1A9C"/>
    <w:rsid w:val="00AD237D"/>
    <w:rsid w:val="00AD3840"/>
    <w:rsid w:val="00AD3E4A"/>
    <w:rsid w:val="00AD43E8"/>
    <w:rsid w:val="00AD4A96"/>
    <w:rsid w:val="00AD4DB9"/>
    <w:rsid w:val="00AD4DD6"/>
    <w:rsid w:val="00AD540A"/>
    <w:rsid w:val="00AD54C1"/>
    <w:rsid w:val="00AD57FD"/>
    <w:rsid w:val="00AD6767"/>
    <w:rsid w:val="00AD6905"/>
    <w:rsid w:val="00AE023E"/>
    <w:rsid w:val="00AE096F"/>
    <w:rsid w:val="00AE0B83"/>
    <w:rsid w:val="00AE0EA1"/>
    <w:rsid w:val="00AE0F28"/>
    <w:rsid w:val="00AE10FD"/>
    <w:rsid w:val="00AE1459"/>
    <w:rsid w:val="00AE162E"/>
    <w:rsid w:val="00AE1A2B"/>
    <w:rsid w:val="00AE1BCA"/>
    <w:rsid w:val="00AE1CA2"/>
    <w:rsid w:val="00AE232E"/>
    <w:rsid w:val="00AE2A00"/>
    <w:rsid w:val="00AE2CC8"/>
    <w:rsid w:val="00AE4975"/>
    <w:rsid w:val="00AE517A"/>
    <w:rsid w:val="00AE552E"/>
    <w:rsid w:val="00AE563C"/>
    <w:rsid w:val="00AE5E99"/>
    <w:rsid w:val="00AE654E"/>
    <w:rsid w:val="00AE677F"/>
    <w:rsid w:val="00AE69AE"/>
    <w:rsid w:val="00AE69E3"/>
    <w:rsid w:val="00AE6B81"/>
    <w:rsid w:val="00AE6C87"/>
    <w:rsid w:val="00AE7436"/>
    <w:rsid w:val="00AE78D2"/>
    <w:rsid w:val="00AE7AC0"/>
    <w:rsid w:val="00AF0B0E"/>
    <w:rsid w:val="00AF0B61"/>
    <w:rsid w:val="00AF12EC"/>
    <w:rsid w:val="00AF15C7"/>
    <w:rsid w:val="00AF15F7"/>
    <w:rsid w:val="00AF1ECE"/>
    <w:rsid w:val="00AF1F6E"/>
    <w:rsid w:val="00AF23CF"/>
    <w:rsid w:val="00AF2784"/>
    <w:rsid w:val="00AF34E6"/>
    <w:rsid w:val="00AF364A"/>
    <w:rsid w:val="00AF3D8F"/>
    <w:rsid w:val="00AF44D5"/>
    <w:rsid w:val="00AF45FB"/>
    <w:rsid w:val="00AF47AC"/>
    <w:rsid w:val="00AF624E"/>
    <w:rsid w:val="00AF7682"/>
    <w:rsid w:val="00AF7A55"/>
    <w:rsid w:val="00B006E3"/>
    <w:rsid w:val="00B0077B"/>
    <w:rsid w:val="00B008BF"/>
    <w:rsid w:val="00B00A1C"/>
    <w:rsid w:val="00B013E4"/>
    <w:rsid w:val="00B015AF"/>
    <w:rsid w:val="00B019AF"/>
    <w:rsid w:val="00B01E5F"/>
    <w:rsid w:val="00B022F9"/>
    <w:rsid w:val="00B026B2"/>
    <w:rsid w:val="00B02D22"/>
    <w:rsid w:val="00B02E05"/>
    <w:rsid w:val="00B02EC5"/>
    <w:rsid w:val="00B0348C"/>
    <w:rsid w:val="00B03823"/>
    <w:rsid w:val="00B039F4"/>
    <w:rsid w:val="00B0464C"/>
    <w:rsid w:val="00B047D1"/>
    <w:rsid w:val="00B04974"/>
    <w:rsid w:val="00B04B40"/>
    <w:rsid w:val="00B04B64"/>
    <w:rsid w:val="00B04CBE"/>
    <w:rsid w:val="00B0510F"/>
    <w:rsid w:val="00B05489"/>
    <w:rsid w:val="00B0556C"/>
    <w:rsid w:val="00B05BA6"/>
    <w:rsid w:val="00B05E35"/>
    <w:rsid w:val="00B06694"/>
    <w:rsid w:val="00B066AE"/>
    <w:rsid w:val="00B066B0"/>
    <w:rsid w:val="00B0689F"/>
    <w:rsid w:val="00B06B1D"/>
    <w:rsid w:val="00B07E2D"/>
    <w:rsid w:val="00B07EF7"/>
    <w:rsid w:val="00B103BC"/>
    <w:rsid w:val="00B10B0B"/>
    <w:rsid w:val="00B10FBF"/>
    <w:rsid w:val="00B110C6"/>
    <w:rsid w:val="00B12656"/>
    <w:rsid w:val="00B12DFA"/>
    <w:rsid w:val="00B13C3D"/>
    <w:rsid w:val="00B13C65"/>
    <w:rsid w:val="00B13EE4"/>
    <w:rsid w:val="00B1441C"/>
    <w:rsid w:val="00B1443E"/>
    <w:rsid w:val="00B147CD"/>
    <w:rsid w:val="00B14A6E"/>
    <w:rsid w:val="00B1523B"/>
    <w:rsid w:val="00B1683B"/>
    <w:rsid w:val="00B168E0"/>
    <w:rsid w:val="00B16905"/>
    <w:rsid w:val="00B1739B"/>
    <w:rsid w:val="00B1755E"/>
    <w:rsid w:val="00B179AE"/>
    <w:rsid w:val="00B17A96"/>
    <w:rsid w:val="00B206FE"/>
    <w:rsid w:val="00B209C5"/>
    <w:rsid w:val="00B20AE7"/>
    <w:rsid w:val="00B21771"/>
    <w:rsid w:val="00B222FD"/>
    <w:rsid w:val="00B2239A"/>
    <w:rsid w:val="00B228DC"/>
    <w:rsid w:val="00B22984"/>
    <w:rsid w:val="00B22E39"/>
    <w:rsid w:val="00B22EF9"/>
    <w:rsid w:val="00B232E9"/>
    <w:rsid w:val="00B23478"/>
    <w:rsid w:val="00B23543"/>
    <w:rsid w:val="00B237F6"/>
    <w:rsid w:val="00B25327"/>
    <w:rsid w:val="00B2560A"/>
    <w:rsid w:val="00B256C4"/>
    <w:rsid w:val="00B25A76"/>
    <w:rsid w:val="00B26F16"/>
    <w:rsid w:val="00B27AC9"/>
    <w:rsid w:val="00B27E28"/>
    <w:rsid w:val="00B27F5B"/>
    <w:rsid w:val="00B305D5"/>
    <w:rsid w:val="00B31736"/>
    <w:rsid w:val="00B31DCB"/>
    <w:rsid w:val="00B31FF4"/>
    <w:rsid w:val="00B32825"/>
    <w:rsid w:val="00B32D8A"/>
    <w:rsid w:val="00B3350E"/>
    <w:rsid w:val="00B3352D"/>
    <w:rsid w:val="00B34C87"/>
    <w:rsid w:val="00B35C89"/>
    <w:rsid w:val="00B36350"/>
    <w:rsid w:val="00B36C08"/>
    <w:rsid w:val="00B36F37"/>
    <w:rsid w:val="00B36F9D"/>
    <w:rsid w:val="00B37BE4"/>
    <w:rsid w:val="00B40BE1"/>
    <w:rsid w:val="00B40D61"/>
    <w:rsid w:val="00B41102"/>
    <w:rsid w:val="00B41BE9"/>
    <w:rsid w:val="00B41D71"/>
    <w:rsid w:val="00B425A3"/>
    <w:rsid w:val="00B42698"/>
    <w:rsid w:val="00B42BAD"/>
    <w:rsid w:val="00B4339B"/>
    <w:rsid w:val="00B436CD"/>
    <w:rsid w:val="00B43896"/>
    <w:rsid w:val="00B4394F"/>
    <w:rsid w:val="00B43A01"/>
    <w:rsid w:val="00B43C78"/>
    <w:rsid w:val="00B43E1D"/>
    <w:rsid w:val="00B44B96"/>
    <w:rsid w:val="00B44BA2"/>
    <w:rsid w:val="00B44C07"/>
    <w:rsid w:val="00B44DE6"/>
    <w:rsid w:val="00B44E1D"/>
    <w:rsid w:val="00B44E53"/>
    <w:rsid w:val="00B45303"/>
    <w:rsid w:val="00B455A0"/>
    <w:rsid w:val="00B4561C"/>
    <w:rsid w:val="00B4566D"/>
    <w:rsid w:val="00B458CA"/>
    <w:rsid w:val="00B45E06"/>
    <w:rsid w:val="00B46383"/>
    <w:rsid w:val="00B4685D"/>
    <w:rsid w:val="00B468B5"/>
    <w:rsid w:val="00B472C5"/>
    <w:rsid w:val="00B47CCF"/>
    <w:rsid w:val="00B47F75"/>
    <w:rsid w:val="00B5136B"/>
    <w:rsid w:val="00B51E3E"/>
    <w:rsid w:val="00B522A4"/>
    <w:rsid w:val="00B52D68"/>
    <w:rsid w:val="00B531A3"/>
    <w:rsid w:val="00B53744"/>
    <w:rsid w:val="00B543F5"/>
    <w:rsid w:val="00B544B3"/>
    <w:rsid w:val="00B5482F"/>
    <w:rsid w:val="00B548E3"/>
    <w:rsid w:val="00B54B77"/>
    <w:rsid w:val="00B54FBE"/>
    <w:rsid w:val="00B55DAE"/>
    <w:rsid w:val="00B56DB8"/>
    <w:rsid w:val="00B56F6E"/>
    <w:rsid w:val="00B57060"/>
    <w:rsid w:val="00B572C3"/>
    <w:rsid w:val="00B57B27"/>
    <w:rsid w:val="00B6067C"/>
    <w:rsid w:val="00B60E6F"/>
    <w:rsid w:val="00B60FD1"/>
    <w:rsid w:val="00B613A0"/>
    <w:rsid w:val="00B61426"/>
    <w:rsid w:val="00B61C3F"/>
    <w:rsid w:val="00B61C62"/>
    <w:rsid w:val="00B61E1B"/>
    <w:rsid w:val="00B6280C"/>
    <w:rsid w:val="00B62BCB"/>
    <w:rsid w:val="00B633A7"/>
    <w:rsid w:val="00B6364E"/>
    <w:rsid w:val="00B63659"/>
    <w:rsid w:val="00B63C3F"/>
    <w:rsid w:val="00B63E25"/>
    <w:rsid w:val="00B63E76"/>
    <w:rsid w:val="00B63F8A"/>
    <w:rsid w:val="00B642D1"/>
    <w:rsid w:val="00B6450A"/>
    <w:rsid w:val="00B646CA"/>
    <w:rsid w:val="00B6564D"/>
    <w:rsid w:val="00B659E7"/>
    <w:rsid w:val="00B65B57"/>
    <w:rsid w:val="00B66194"/>
    <w:rsid w:val="00B661C7"/>
    <w:rsid w:val="00B6672C"/>
    <w:rsid w:val="00B66883"/>
    <w:rsid w:val="00B66B1A"/>
    <w:rsid w:val="00B673C4"/>
    <w:rsid w:val="00B67584"/>
    <w:rsid w:val="00B676FB"/>
    <w:rsid w:val="00B67FD3"/>
    <w:rsid w:val="00B707C5"/>
    <w:rsid w:val="00B70F85"/>
    <w:rsid w:val="00B7160C"/>
    <w:rsid w:val="00B71810"/>
    <w:rsid w:val="00B71D9F"/>
    <w:rsid w:val="00B72921"/>
    <w:rsid w:val="00B73F7D"/>
    <w:rsid w:val="00B73FED"/>
    <w:rsid w:val="00B7433A"/>
    <w:rsid w:val="00B7470D"/>
    <w:rsid w:val="00B74A4A"/>
    <w:rsid w:val="00B75948"/>
    <w:rsid w:val="00B75F37"/>
    <w:rsid w:val="00B761F7"/>
    <w:rsid w:val="00B76703"/>
    <w:rsid w:val="00B8001D"/>
    <w:rsid w:val="00B80AA3"/>
    <w:rsid w:val="00B81309"/>
    <w:rsid w:val="00B821A7"/>
    <w:rsid w:val="00B82387"/>
    <w:rsid w:val="00B82767"/>
    <w:rsid w:val="00B82A4D"/>
    <w:rsid w:val="00B83974"/>
    <w:rsid w:val="00B83AB5"/>
    <w:rsid w:val="00B83ABB"/>
    <w:rsid w:val="00B83C31"/>
    <w:rsid w:val="00B83EE4"/>
    <w:rsid w:val="00B83F3E"/>
    <w:rsid w:val="00B84526"/>
    <w:rsid w:val="00B854E0"/>
    <w:rsid w:val="00B857DC"/>
    <w:rsid w:val="00B87603"/>
    <w:rsid w:val="00B8761D"/>
    <w:rsid w:val="00B87A67"/>
    <w:rsid w:val="00B87FC2"/>
    <w:rsid w:val="00B87FEF"/>
    <w:rsid w:val="00B90574"/>
    <w:rsid w:val="00B9060A"/>
    <w:rsid w:val="00B910F2"/>
    <w:rsid w:val="00B91CD5"/>
    <w:rsid w:val="00B91F7B"/>
    <w:rsid w:val="00B91FB9"/>
    <w:rsid w:val="00B920B9"/>
    <w:rsid w:val="00B92181"/>
    <w:rsid w:val="00B922C8"/>
    <w:rsid w:val="00B929AD"/>
    <w:rsid w:val="00B92D80"/>
    <w:rsid w:val="00B93267"/>
    <w:rsid w:val="00B93586"/>
    <w:rsid w:val="00B93A14"/>
    <w:rsid w:val="00B94099"/>
    <w:rsid w:val="00B94110"/>
    <w:rsid w:val="00B94EA7"/>
    <w:rsid w:val="00B95980"/>
    <w:rsid w:val="00B95CED"/>
    <w:rsid w:val="00B969C5"/>
    <w:rsid w:val="00B970C7"/>
    <w:rsid w:val="00B974B9"/>
    <w:rsid w:val="00B9796A"/>
    <w:rsid w:val="00BA052E"/>
    <w:rsid w:val="00BA0F82"/>
    <w:rsid w:val="00BA150B"/>
    <w:rsid w:val="00BA1FFC"/>
    <w:rsid w:val="00BA20C7"/>
    <w:rsid w:val="00BA2321"/>
    <w:rsid w:val="00BA2F30"/>
    <w:rsid w:val="00BA3218"/>
    <w:rsid w:val="00BA36AC"/>
    <w:rsid w:val="00BA36C7"/>
    <w:rsid w:val="00BA3D39"/>
    <w:rsid w:val="00BA412E"/>
    <w:rsid w:val="00BA46B4"/>
    <w:rsid w:val="00BA4BEA"/>
    <w:rsid w:val="00BA53A0"/>
    <w:rsid w:val="00BA5598"/>
    <w:rsid w:val="00BA624C"/>
    <w:rsid w:val="00BA6B97"/>
    <w:rsid w:val="00BA6DF8"/>
    <w:rsid w:val="00BA71F0"/>
    <w:rsid w:val="00BA75EF"/>
    <w:rsid w:val="00BA779D"/>
    <w:rsid w:val="00BA77F3"/>
    <w:rsid w:val="00BA7837"/>
    <w:rsid w:val="00BA7890"/>
    <w:rsid w:val="00BA7BA4"/>
    <w:rsid w:val="00BB00F3"/>
    <w:rsid w:val="00BB06AE"/>
    <w:rsid w:val="00BB12D2"/>
    <w:rsid w:val="00BB1E4B"/>
    <w:rsid w:val="00BB210A"/>
    <w:rsid w:val="00BB33E9"/>
    <w:rsid w:val="00BB34D9"/>
    <w:rsid w:val="00BB3726"/>
    <w:rsid w:val="00BB433E"/>
    <w:rsid w:val="00BB4CCC"/>
    <w:rsid w:val="00BB5E6D"/>
    <w:rsid w:val="00BB6B12"/>
    <w:rsid w:val="00BB7127"/>
    <w:rsid w:val="00BB72C0"/>
    <w:rsid w:val="00BB7394"/>
    <w:rsid w:val="00BB7539"/>
    <w:rsid w:val="00BC05A3"/>
    <w:rsid w:val="00BC0633"/>
    <w:rsid w:val="00BC0B38"/>
    <w:rsid w:val="00BC2AA6"/>
    <w:rsid w:val="00BC2B1E"/>
    <w:rsid w:val="00BC342E"/>
    <w:rsid w:val="00BC343B"/>
    <w:rsid w:val="00BC3FC6"/>
    <w:rsid w:val="00BC49BE"/>
    <w:rsid w:val="00BC4C13"/>
    <w:rsid w:val="00BC4F83"/>
    <w:rsid w:val="00BC500E"/>
    <w:rsid w:val="00BC58D1"/>
    <w:rsid w:val="00BC628A"/>
    <w:rsid w:val="00BC68C1"/>
    <w:rsid w:val="00BC6A83"/>
    <w:rsid w:val="00BC6D0B"/>
    <w:rsid w:val="00BC6E06"/>
    <w:rsid w:val="00BC7E5F"/>
    <w:rsid w:val="00BD0244"/>
    <w:rsid w:val="00BD041B"/>
    <w:rsid w:val="00BD0794"/>
    <w:rsid w:val="00BD0914"/>
    <w:rsid w:val="00BD27EF"/>
    <w:rsid w:val="00BD2EF0"/>
    <w:rsid w:val="00BD3383"/>
    <w:rsid w:val="00BD3814"/>
    <w:rsid w:val="00BD3EB4"/>
    <w:rsid w:val="00BD4102"/>
    <w:rsid w:val="00BD4320"/>
    <w:rsid w:val="00BD451B"/>
    <w:rsid w:val="00BD4B77"/>
    <w:rsid w:val="00BD4DA4"/>
    <w:rsid w:val="00BD4F0F"/>
    <w:rsid w:val="00BD51C5"/>
    <w:rsid w:val="00BD5B83"/>
    <w:rsid w:val="00BD6620"/>
    <w:rsid w:val="00BD69DD"/>
    <w:rsid w:val="00BD6EDC"/>
    <w:rsid w:val="00BD718B"/>
    <w:rsid w:val="00BD7229"/>
    <w:rsid w:val="00BD7271"/>
    <w:rsid w:val="00BD7C19"/>
    <w:rsid w:val="00BD7CDE"/>
    <w:rsid w:val="00BD7CF3"/>
    <w:rsid w:val="00BE0346"/>
    <w:rsid w:val="00BE06D7"/>
    <w:rsid w:val="00BE074C"/>
    <w:rsid w:val="00BE0CCC"/>
    <w:rsid w:val="00BE0D43"/>
    <w:rsid w:val="00BE1274"/>
    <w:rsid w:val="00BE1652"/>
    <w:rsid w:val="00BE17D7"/>
    <w:rsid w:val="00BE2C39"/>
    <w:rsid w:val="00BE2E27"/>
    <w:rsid w:val="00BE2F53"/>
    <w:rsid w:val="00BE3110"/>
    <w:rsid w:val="00BE3601"/>
    <w:rsid w:val="00BE4207"/>
    <w:rsid w:val="00BE4B02"/>
    <w:rsid w:val="00BE56B5"/>
    <w:rsid w:val="00BE583D"/>
    <w:rsid w:val="00BE5985"/>
    <w:rsid w:val="00BE5B71"/>
    <w:rsid w:val="00BE607D"/>
    <w:rsid w:val="00BE6736"/>
    <w:rsid w:val="00BE6BB0"/>
    <w:rsid w:val="00BE6D97"/>
    <w:rsid w:val="00BE773E"/>
    <w:rsid w:val="00BE790F"/>
    <w:rsid w:val="00BE7B9C"/>
    <w:rsid w:val="00BF04B0"/>
    <w:rsid w:val="00BF0BBE"/>
    <w:rsid w:val="00BF1596"/>
    <w:rsid w:val="00BF16BB"/>
    <w:rsid w:val="00BF213E"/>
    <w:rsid w:val="00BF2275"/>
    <w:rsid w:val="00BF30F3"/>
    <w:rsid w:val="00BF4611"/>
    <w:rsid w:val="00BF4800"/>
    <w:rsid w:val="00BF4A61"/>
    <w:rsid w:val="00BF553E"/>
    <w:rsid w:val="00BF5A70"/>
    <w:rsid w:val="00BF5E06"/>
    <w:rsid w:val="00BF6172"/>
    <w:rsid w:val="00BF6264"/>
    <w:rsid w:val="00BF714E"/>
    <w:rsid w:val="00BF71E8"/>
    <w:rsid w:val="00BF725D"/>
    <w:rsid w:val="00BF7D4D"/>
    <w:rsid w:val="00C005AD"/>
    <w:rsid w:val="00C00BDD"/>
    <w:rsid w:val="00C01DAF"/>
    <w:rsid w:val="00C0242A"/>
    <w:rsid w:val="00C02750"/>
    <w:rsid w:val="00C02A3F"/>
    <w:rsid w:val="00C02BCD"/>
    <w:rsid w:val="00C03239"/>
    <w:rsid w:val="00C0446A"/>
    <w:rsid w:val="00C04A58"/>
    <w:rsid w:val="00C05031"/>
    <w:rsid w:val="00C0666E"/>
    <w:rsid w:val="00C06D7F"/>
    <w:rsid w:val="00C06E11"/>
    <w:rsid w:val="00C0714A"/>
    <w:rsid w:val="00C074F7"/>
    <w:rsid w:val="00C07CAE"/>
    <w:rsid w:val="00C10303"/>
    <w:rsid w:val="00C10845"/>
    <w:rsid w:val="00C10B69"/>
    <w:rsid w:val="00C1100C"/>
    <w:rsid w:val="00C11201"/>
    <w:rsid w:val="00C1137D"/>
    <w:rsid w:val="00C114F3"/>
    <w:rsid w:val="00C11743"/>
    <w:rsid w:val="00C11BFC"/>
    <w:rsid w:val="00C11DE5"/>
    <w:rsid w:val="00C11E91"/>
    <w:rsid w:val="00C12007"/>
    <w:rsid w:val="00C121AD"/>
    <w:rsid w:val="00C1238D"/>
    <w:rsid w:val="00C12725"/>
    <w:rsid w:val="00C12EF1"/>
    <w:rsid w:val="00C13210"/>
    <w:rsid w:val="00C13F4D"/>
    <w:rsid w:val="00C142D8"/>
    <w:rsid w:val="00C144F9"/>
    <w:rsid w:val="00C1455A"/>
    <w:rsid w:val="00C14CA3"/>
    <w:rsid w:val="00C15287"/>
    <w:rsid w:val="00C157E4"/>
    <w:rsid w:val="00C15BD9"/>
    <w:rsid w:val="00C16728"/>
    <w:rsid w:val="00C16888"/>
    <w:rsid w:val="00C1752D"/>
    <w:rsid w:val="00C178DB"/>
    <w:rsid w:val="00C209C4"/>
    <w:rsid w:val="00C20D53"/>
    <w:rsid w:val="00C217D9"/>
    <w:rsid w:val="00C21AA8"/>
    <w:rsid w:val="00C21FD6"/>
    <w:rsid w:val="00C225B8"/>
    <w:rsid w:val="00C22785"/>
    <w:rsid w:val="00C229DD"/>
    <w:rsid w:val="00C22AB5"/>
    <w:rsid w:val="00C23325"/>
    <w:rsid w:val="00C236A2"/>
    <w:rsid w:val="00C23933"/>
    <w:rsid w:val="00C23A46"/>
    <w:rsid w:val="00C24532"/>
    <w:rsid w:val="00C246DB"/>
    <w:rsid w:val="00C24D61"/>
    <w:rsid w:val="00C24DA4"/>
    <w:rsid w:val="00C25227"/>
    <w:rsid w:val="00C264D7"/>
    <w:rsid w:val="00C26BCA"/>
    <w:rsid w:val="00C271A3"/>
    <w:rsid w:val="00C27430"/>
    <w:rsid w:val="00C27A29"/>
    <w:rsid w:val="00C27CD2"/>
    <w:rsid w:val="00C27F22"/>
    <w:rsid w:val="00C30793"/>
    <w:rsid w:val="00C30DC4"/>
    <w:rsid w:val="00C31A50"/>
    <w:rsid w:val="00C31B20"/>
    <w:rsid w:val="00C31FF9"/>
    <w:rsid w:val="00C32366"/>
    <w:rsid w:val="00C32B23"/>
    <w:rsid w:val="00C32E3A"/>
    <w:rsid w:val="00C347C0"/>
    <w:rsid w:val="00C34D6A"/>
    <w:rsid w:val="00C3515C"/>
    <w:rsid w:val="00C3546A"/>
    <w:rsid w:val="00C356E1"/>
    <w:rsid w:val="00C356E8"/>
    <w:rsid w:val="00C35EEF"/>
    <w:rsid w:val="00C36605"/>
    <w:rsid w:val="00C36658"/>
    <w:rsid w:val="00C36D66"/>
    <w:rsid w:val="00C3757A"/>
    <w:rsid w:val="00C37DAB"/>
    <w:rsid w:val="00C40160"/>
    <w:rsid w:val="00C40777"/>
    <w:rsid w:val="00C40A6C"/>
    <w:rsid w:val="00C40E15"/>
    <w:rsid w:val="00C425C7"/>
    <w:rsid w:val="00C42932"/>
    <w:rsid w:val="00C43A50"/>
    <w:rsid w:val="00C4479B"/>
    <w:rsid w:val="00C44A3D"/>
    <w:rsid w:val="00C44A72"/>
    <w:rsid w:val="00C453B5"/>
    <w:rsid w:val="00C45CE1"/>
    <w:rsid w:val="00C47B02"/>
    <w:rsid w:val="00C47E64"/>
    <w:rsid w:val="00C50BE9"/>
    <w:rsid w:val="00C51033"/>
    <w:rsid w:val="00C514B3"/>
    <w:rsid w:val="00C515AB"/>
    <w:rsid w:val="00C51F7B"/>
    <w:rsid w:val="00C52262"/>
    <w:rsid w:val="00C525BB"/>
    <w:rsid w:val="00C5268C"/>
    <w:rsid w:val="00C538BD"/>
    <w:rsid w:val="00C5418E"/>
    <w:rsid w:val="00C54363"/>
    <w:rsid w:val="00C54509"/>
    <w:rsid w:val="00C54513"/>
    <w:rsid w:val="00C5451A"/>
    <w:rsid w:val="00C549ED"/>
    <w:rsid w:val="00C55745"/>
    <w:rsid w:val="00C56566"/>
    <w:rsid w:val="00C56AAC"/>
    <w:rsid w:val="00C576F6"/>
    <w:rsid w:val="00C57C76"/>
    <w:rsid w:val="00C6020A"/>
    <w:rsid w:val="00C60639"/>
    <w:rsid w:val="00C609BE"/>
    <w:rsid w:val="00C612FE"/>
    <w:rsid w:val="00C62570"/>
    <w:rsid w:val="00C62921"/>
    <w:rsid w:val="00C6315F"/>
    <w:rsid w:val="00C645F0"/>
    <w:rsid w:val="00C64B97"/>
    <w:rsid w:val="00C6584A"/>
    <w:rsid w:val="00C65B36"/>
    <w:rsid w:val="00C66331"/>
    <w:rsid w:val="00C666C4"/>
    <w:rsid w:val="00C66CAF"/>
    <w:rsid w:val="00C6764C"/>
    <w:rsid w:val="00C7021E"/>
    <w:rsid w:val="00C706BE"/>
    <w:rsid w:val="00C70A40"/>
    <w:rsid w:val="00C70BE1"/>
    <w:rsid w:val="00C70D9A"/>
    <w:rsid w:val="00C71020"/>
    <w:rsid w:val="00C71941"/>
    <w:rsid w:val="00C71EF4"/>
    <w:rsid w:val="00C71FD7"/>
    <w:rsid w:val="00C72507"/>
    <w:rsid w:val="00C725A8"/>
    <w:rsid w:val="00C729AC"/>
    <w:rsid w:val="00C729E6"/>
    <w:rsid w:val="00C72B51"/>
    <w:rsid w:val="00C732E2"/>
    <w:rsid w:val="00C73F1A"/>
    <w:rsid w:val="00C73FCE"/>
    <w:rsid w:val="00C75A3D"/>
    <w:rsid w:val="00C75D11"/>
    <w:rsid w:val="00C76524"/>
    <w:rsid w:val="00C76877"/>
    <w:rsid w:val="00C76C76"/>
    <w:rsid w:val="00C76DB8"/>
    <w:rsid w:val="00C7760E"/>
    <w:rsid w:val="00C778E8"/>
    <w:rsid w:val="00C77A46"/>
    <w:rsid w:val="00C77A90"/>
    <w:rsid w:val="00C77B4C"/>
    <w:rsid w:val="00C802C1"/>
    <w:rsid w:val="00C80A28"/>
    <w:rsid w:val="00C81123"/>
    <w:rsid w:val="00C8118C"/>
    <w:rsid w:val="00C81217"/>
    <w:rsid w:val="00C81A18"/>
    <w:rsid w:val="00C81E97"/>
    <w:rsid w:val="00C8229A"/>
    <w:rsid w:val="00C82CA7"/>
    <w:rsid w:val="00C83732"/>
    <w:rsid w:val="00C8397E"/>
    <w:rsid w:val="00C84EFB"/>
    <w:rsid w:val="00C850F9"/>
    <w:rsid w:val="00C855EE"/>
    <w:rsid w:val="00C85704"/>
    <w:rsid w:val="00C859E2"/>
    <w:rsid w:val="00C85A2C"/>
    <w:rsid w:val="00C85CD6"/>
    <w:rsid w:val="00C85FE4"/>
    <w:rsid w:val="00C8793A"/>
    <w:rsid w:val="00C87D3B"/>
    <w:rsid w:val="00C9001B"/>
    <w:rsid w:val="00C900CA"/>
    <w:rsid w:val="00C9038B"/>
    <w:rsid w:val="00C90781"/>
    <w:rsid w:val="00C90887"/>
    <w:rsid w:val="00C90A07"/>
    <w:rsid w:val="00C91746"/>
    <w:rsid w:val="00C91747"/>
    <w:rsid w:val="00C91887"/>
    <w:rsid w:val="00C91942"/>
    <w:rsid w:val="00C91F28"/>
    <w:rsid w:val="00C920F3"/>
    <w:rsid w:val="00C923FB"/>
    <w:rsid w:val="00C929D4"/>
    <w:rsid w:val="00C92DCF"/>
    <w:rsid w:val="00C92E40"/>
    <w:rsid w:val="00C93BC7"/>
    <w:rsid w:val="00C94611"/>
    <w:rsid w:val="00C94D96"/>
    <w:rsid w:val="00C95008"/>
    <w:rsid w:val="00C95FE7"/>
    <w:rsid w:val="00C96560"/>
    <w:rsid w:val="00C965F7"/>
    <w:rsid w:val="00C9692B"/>
    <w:rsid w:val="00C96A08"/>
    <w:rsid w:val="00C97AF6"/>
    <w:rsid w:val="00C97B11"/>
    <w:rsid w:val="00C97CD0"/>
    <w:rsid w:val="00C97F97"/>
    <w:rsid w:val="00CA03D9"/>
    <w:rsid w:val="00CA0444"/>
    <w:rsid w:val="00CA047E"/>
    <w:rsid w:val="00CA05A4"/>
    <w:rsid w:val="00CA05EF"/>
    <w:rsid w:val="00CA0752"/>
    <w:rsid w:val="00CA0B6B"/>
    <w:rsid w:val="00CA1241"/>
    <w:rsid w:val="00CA13CB"/>
    <w:rsid w:val="00CA146E"/>
    <w:rsid w:val="00CA20E7"/>
    <w:rsid w:val="00CA26BB"/>
    <w:rsid w:val="00CA28DE"/>
    <w:rsid w:val="00CA29C1"/>
    <w:rsid w:val="00CA2DF3"/>
    <w:rsid w:val="00CA35F2"/>
    <w:rsid w:val="00CA496B"/>
    <w:rsid w:val="00CA4E33"/>
    <w:rsid w:val="00CA5742"/>
    <w:rsid w:val="00CA59DA"/>
    <w:rsid w:val="00CA6398"/>
    <w:rsid w:val="00CA68C4"/>
    <w:rsid w:val="00CA79AA"/>
    <w:rsid w:val="00CA7D94"/>
    <w:rsid w:val="00CA7EFD"/>
    <w:rsid w:val="00CB058E"/>
    <w:rsid w:val="00CB0F89"/>
    <w:rsid w:val="00CB0FF6"/>
    <w:rsid w:val="00CB112E"/>
    <w:rsid w:val="00CB13FB"/>
    <w:rsid w:val="00CB1512"/>
    <w:rsid w:val="00CB21FF"/>
    <w:rsid w:val="00CB2491"/>
    <w:rsid w:val="00CB2D36"/>
    <w:rsid w:val="00CB2F12"/>
    <w:rsid w:val="00CB2F8D"/>
    <w:rsid w:val="00CB387C"/>
    <w:rsid w:val="00CB39F3"/>
    <w:rsid w:val="00CB4126"/>
    <w:rsid w:val="00CB4B33"/>
    <w:rsid w:val="00CB5225"/>
    <w:rsid w:val="00CB5268"/>
    <w:rsid w:val="00CB6539"/>
    <w:rsid w:val="00CB6622"/>
    <w:rsid w:val="00CB6A31"/>
    <w:rsid w:val="00CB6D2E"/>
    <w:rsid w:val="00CB6D7A"/>
    <w:rsid w:val="00CB70D0"/>
    <w:rsid w:val="00CB7C01"/>
    <w:rsid w:val="00CC0D2D"/>
    <w:rsid w:val="00CC0D7C"/>
    <w:rsid w:val="00CC12EF"/>
    <w:rsid w:val="00CC1690"/>
    <w:rsid w:val="00CC1702"/>
    <w:rsid w:val="00CC170B"/>
    <w:rsid w:val="00CC19B5"/>
    <w:rsid w:val="00CC1CC6"/>
    <w:rsid w:val="00CC21A9"/>
    <w:rsid w:val="00CC258C"/>
    <w:rsid w:val="00CC269D"/>
    <w:rsid w:val="00CC27A6"/>
    <w:rsid w:val="00CC2885"/>
    <w:rsid w:val="00CC3AB2"/>
    <w:rsid w:val="00CC3C10"/>
    <w:rsid w:val="00CC428B"/>
    <w:rsid w:val="00CC56CB"/>
    <w:rsid w:val="00CC5814"/>
    <w:rsid w:val="00CC5BAE"/>
    <w:rsid w:val="00CC5BFB"/>
    <w:rsid w:val="00CC5D59"/>
    <w:rsid w:val="00CC635F"/>
    <w:rsid w:val="00CC65E1"/>
    <w:rsid w:val="00CC6991"/>
    <w:rsid w:val="00CC6BB6"/>
    <w:rsid w:val="00CC70DC"/>
    <w:rsid w:val="00CC7175"/>
    <w:rsid w:val="00CC73A9"/>
    <w:rsid w:val="00CC74E7"/>
    <w:rsid w:val="00CC7E2F"/>
    <w:rsid w:val="00CD00DF"/>
    <w:rsid w:val="00CD06CD"/>
    <w:rsid w:val="00CD07AC"/>
    <w:rsid w:val="00CD07C6"/>
    <w:rsid w:val="00CD0FC4"/>
    <w:rsid w:val="00CD1A0E"/>
    <w:rsid w:val="00CD1C12"/>
    <w:rsid w:val="00CD2732"/>
    <w:rsid w:val="00CD28B9"/>
    <w:rsid w:val="00CD488E"/>
    <w:rsid w:val="00CD4C87"/>
    <w:rsid w:val="00CD5144"/>
    <w:rsid w:val="00CD53AD"/>
    <w:rsid w:val="00CD5CA2"/>
    <w:rsid w:val="00CD5CC0"/>
    <w:rsid w:val="00CD6845"/>
    <w:rsid w:val="00CD6CD1"/>
    <w:rsid w:val="00CD7586"/>
    <w:rsid w:val="00CD7597"/>
    <w:rsid w:val="00CE1000"/>
    <w:rsid w:val="00CE1BC7"/>
    <w:rsid w:val="00CE1D63"/>
    <w:rsid w:val="00CE23CA"/>
    <w:rsid w:val="00CE3296"/>
    <w:rsid w:val="00CE3785"/>
    <w:rsid w:val="00CE381B"/>
    <w:rsid w:val="00CE3E2D"/>
    <w:rsid w:val="00CE4907"/>
    <w:rsid w:val="00CE5132"/>
    <w:rsid w:val="00CE52E2"/>
    <w:rsid w:val="00CE62B8"/>
    <w:rsid w:val="00CE641A"/>
    <w:rsid w:val="00CE66A4"/>
    <w:rsid w:val="00CF0292"/>
    <w:rsid w:val="00CF0602"/>
    <w:rsid w:val="00CF1330"/>
    <w:rsid w:val="00CF1669"/>
    <w:rsid w:val="00CF1825"/>
    <w:rsid w:val="00CF1B34"/>
    <w:rsid w:val="00CF201A"/>
    <w:rsid w:val="00CF2544"/>
    <w:rsid w:val="00CF2FDB"/>
    <w:rsid w:val="00CF34EA"/>
    <w:rsid w:val="00CF35B5"/>
    <w:rsid w:val="00CF38E0"/>
    <w:rsid w:val="00CF417F"/>
    <w:rsid w:val="00CF43E5"/>
    <w:rsid w:val="00CF441E"/>
    <w:rsid w:val="00CF446B"/>
    <w:rsid w:val="00CF4475"/>
    <w:rsid w:val="00CF5396"/>
    <w:rsid w:val="00CF5C8E"/>
    <w:rsid w:val="00CF6551"/>
    <w:rsid w:val="00CF714E"/>
    <w:rsid w:val="00CF7C2F"/>
    <w:rsid w:val="00CF7D43"/>
    <w:rsid w:val="00CF7FE5"/>
    <w:rsid w:val="00D00384"/>
    <w:rsid w:val="00D00929"/>
    <w:rsid w:val="00D00ED8"/>
    <w:rsid w:val="00D0274C"/>
    <w:rsid w:val="00D02798"/>
    <w:rsid w:val="00D02FFF"/>
    <w:rsid w:val="00D044FA"/>
    <w:rsid w:val="00D0451D"/>
    <w:rsid w:val="00D04AF7"/>
    <w:rsid w:val="00D0514F"/>
    <w:rsid w:val="00D05524"/>
    <w:rsid w:val="00D0577E"/>
    <w:rsid w:val="00D05B42"/>
    <w:rsid w:val="00D06654"/>
    <w:rsid w:val="00D06AF6"/>
    <w:rsid w:val="00D06B63"/>
    <w:rsid w:val="00D06B66"/>
    <w:rsid w:val="00D0710D"/>
    <w:rsid w:val="00D073F6"/>
    <w:rsid w:val="00D079A0"/>
    <w:rsid w:val="00D1039A"/>
    <w:rsid w:val="00D10726"/>
    <w:rsid w:val="00D10A53"/>
    <w:rsid w:val="00D116F7"/>
    <w:rsid w:val="00D117C7"/>
    <w:rsid w:val="00D11971"/>
    <w:rsid w:val="00D122A0"/>
    <w:rsid w:val="00D12342"/>
    <w:rsid w:val="00D1288B"/>
    <w:rsid w:val="00D12C99"/>
    <w:rsid w:val="00D12D30"/>
    <w:rsid w:val="00D12D53"/>
    <w:rsid w:val="00D13143"/>
    <w:rsid w:val="00D13361"/>
    <w:rsid w:val="00D13570"/>
    <w:rsid w:val="00D13E45"/>
    <w:rsid w:val="00D14DCB"/>
    <w:rsid w:val="00D1546A"/>
    <w:rsid w:val="00D15881"/>
    <w:rsid w:val="00D15977"/>
    <w:rsid w:val="00D16514"/>
    <w:rsid w:val="00D20302"/>
    <w:rsid w:val="00D203FB"/>
    <w:rsid w:val="00D2184F"/>
    <w:rsid w:val="00D21BF7"/>
    <w:rsid w:val="00D21D78"/>
    <w:rsid w:val="00D229CB"/>
    <w:rsid w:val="00D230A6"/>
    <w:rsid w:val="00D2314A"/>
    <w:rsid w:val="00D23D88"/>
    <w:rsid w:val="00D24006"/>
    <w:rsid w:val="00D249C9"/>
    <w:rsid w:val="00D251AA"/>
    <w:rsid w:val="00D252EB"/>
    <w:rsid w:val="00D255D5"/>
    <w:rsid w:val="00D26760"/>
    <w:rsid w:val="00D26AAB"/>
    <w:rsid w:val="00D27104"/>
    <w:rsid w:val="00D27146"/>
    <w:rsid w:val="00D272C3"/>
    <w:rsid w:val="00D2737D"/>
    <w:rsid w:val="00D27A97"/>
    <w:rsid w:val="00D30236"/>
    <w:rsid w:val="00D3191B"/>
    <w:rsid w:val="00D319CE"/>
    <w:rsid w:val="00D31B4F"/>
    <w:rsid w:val="00D31EC9"/>
    <w:rsid w:val="00D31F9B"/>
    <w:rsid w:val="00D32970"/>
    <w:rsid w:val="00D343D0"/>
    <w:rsid w:val="00D35FCE"/>
    <w:rsid w:val="00D36FA6"/>
    <w:rsid w:val="00D372AD"/>
    <w:rsid w:val="00D3732B"/>
    <w:rsid w:val="00D376DB"/>
    <w:rsid w:val="00D37AA2"/>
    <w:rsid w:val="00D37D40"/>
    <w:rsid w:val="00D37EB2"/>
    <w:rsid w:val="00D402B0"/>
    <w:rsid w:val="00D410CE"/>
    <w:rsid w:val="00D41775"/>
    <w:rsid w:val="00D41784"/>
    <w:rsid w:val="00D419FD"/>
    <w:rsid w:val="00D41BBC"/>
    <w:rsid w:val="00D41E9C"/>
    <w:rsid w:val="00D429E2"/>
    <w:rsid w:val="00D42A5C"/>
    <w:rsid w:val="00D431CC"/>
    <w:rsid w:val="00D43506"/>
    <w:rsid w:val="00D4350A"/>
    <w:rsid w:val="00D437AB"/>
    <w:rsid w:val="00D43FD6"/>
    <w:rsid w:val="00D441BF"/>
    <w:rsid w:val="00D447DB"/>
    <w:rsid w:val="00D44E17"/>
    <w:rsid w:val="00D452C0"/>
    <w:rsid w:val="00D452F9"/>
    <w:rsid w:val="00D456D0"/>
    <w:rsid w:val="00D457F4"/>
    <w:rsid w:val="00D458DC"/>
    <w:rsid w:val="00D4631F"/>
    <w:rsid w:val="00D468B1"/>
    <w:rsid w:val="00D476BA"/>
    <w:rsid w:val="00D505A2"/>
    <w:rsid w:val="00D50788"/>
    <w:rsid w:val="00D50EF6"/>
    <w:rsid w:val="00D50F3C"/>
    <w:rsid w:val="00D516A2"/>
    <w:rsid w:val="00D51CC4"/>
    <w:rsid w:val="00D52CD2"/>
    <w:rsid w:val="00D52F32"/>
    <w:rsid w:val="00D52F74"/>
    <w:rsid w:val="00D52FA6"/>
    <w:rsid w:val="00D53BC8"/>
    <w:rsid w:val="00D5422D"/>
    <w:rsid w:val="00D54821"/>
    <w:rsid w:val="00D55B02"/>
    <w:rsid w:val="00D55D04"/>
    <w:rsid w:val="00D55D51"/>
    <w:rsid w:val="00D560E6"/>
    <w:rsid w:val="00D5781E"/>
    <w:rsid w:val="00D57B9C"/>
    <w:rsid w:val="00D57CCB"/>
    <w:rsid w:val="00D6008C"/>
    <w:rsid w:val="00D608EC"/>
    <w:rsid w:val="00D60B15"/>
    <w:rsid w:val="00D6159A"/>
    <w:rsid w:val="00D617DA"/>
    <w:rsid w:val="00D6193A"/>
    <w:rsid w:val="00D61B7C"/>
    <w:rsid w:val="00D61C93"/>
    <w:rsid w:val="00D62B23"/>
    <w:rsid w:val="00D62FBF"/>
    <w:rsid w:val="00D630DA"/>
    <w:rsid w:val="00D631B9"/>
    <w:rsid w:val="00D63C9D"/>
    <w:rsid w:val="00D646CC"/>
    <w:rsid w:val="00D64DFB"/>
    <w:rsid w:val="00D65309"/>
    <w:rsid w:val="00D659B8"/>
    <w:rsid w:val="00D65D70"/>
    <w:rsid w:val="00D65E30"/>
    <w:rsid w:val="00D6641A"/>
    <w:rsid w:val="00D6670A"/>
    <w:rsid w:val="00D66CFC"/>
    <w:rsid w:val="00D66D3E"/>
    <w:rsid w:val="00D66EEA"/>
    <w:rsid w:val="00D6700E"/>
    <w:rsid w:val="00D67A95"/>
    <w:rsid w:val="00D703C9"/>
    <w:rsid w:val="00D71107"/>
    <w:rsid w:val="00D712A2"/>
    <w:rsid w:val="00D713B4"/>
    <w:rsid w:val="00D71887"/>
    <w:rsid w:val="00D71C03"/>
    <w:rsid w:val="00D728DB"/>
    <w:rsid w:val="00D72903"/>
    <w:rsid w:val="00D72949"/>
    <w:rsid w:val="00D72CEB"/>
    <w:rsid w:val="00D73218"/>
    <w:rsid w:val="00D73AF9"/>
    <w:rsid w:val="00D7409E"/>
    <w:rsid w:val="00D740C3"/>
    <w:rsid w:val="00D7495E"/>
    <w:rsid w:val="00D74A01"/>
    <w:rsid w:val="00D74B72"/>
    <w:rsid w:val="00D74D7F"/>
    <w:rsid w:val="00D75FC4"/>
    <w:rsid w:val="00D761F6"/>
    <w:rsid w:val="00D765F4"/>
    <w:rsid w:val="00D769A8"/>
    <w:rsid w:val="00D76A60"/>
    <w:rsid w:val="00D772D8"/>
    <w:rsid w:val="00D77BCF"/>
    <w:rsid w:val="00D77D99"/>
    <w:rsid w:val="00D77F5F"/>
    <w:rsid w:val="00D80053"/>
    <w:rsid w:val="00D803F5"/>
    <w:rsid w:val="00D80630"/>
    <w:rsid w:val="00D80793"/>
    <w:rsid w:val="00D80DFA"/>
    <w:rsid w:val="00D8114C"/>
    <w:rsid w:val="00D81499"/>
    <w:rsid w:val="00D817BE"/>
    <w:rsid w:val="00D8210B"/>
    <w:rsid w:val="00D82B0C"/>
    <w:rsid w:val="00D837AC"/>
    <w:rsid w:val="00D83B40"/>
    <w:rsid w:val="00D83E01"/>
    <w:rsid w:val="00D83F96"/>
    <w:rsid w:val="00D843FA"/>
    <w:rsid w:val="00D84855"/>
    <w:rsid w:val="00D84C11"/>
    <w:rsid w:val="00D851B7"/>
    <w:rsid w:val="00D8567E"/>
    <w:rsid w:val="00D85729"/>
    <w:rsid w:val="00D85ACD"/>
    <w:rsid w:val="00D868C7"/>
    <w:rsid w:val="00D86F1D"/>
    <w:rsid w:val="00D878A4"/>
    <w:rsid w:val="00D87F47"/>
    <w:rsid w:val="00D9065A"/>
    <w:rsid w:val="00D9198D"/>
    <w:rsid w:val="00D91C97"/>
    <w:rsid w:val="00D91EDE"/>
    <w:rsid w:val="00D925B7"/>
    <w:rsid w:val="00D92A65"/>
    <w:rsid w:val="00D92B48"/>
    <w:rsid w:val="00D92DC7"/>
    <w:rsid w:val="00D93D5B"/>
    <w:rsid w:val="00D952F1"/>
    <w:rsid w:val="00D95633"/>
    <w:rsid w:val="00D95B83"/>
    <w:rsid w:val="00D95D7D"/>
    <w:rsid w:val="00D961F2"/>
    <w:rsid w:val="00D9770A"/>
    <w:rsid w:val="00DA07EC"/>
    <w:rsid w:val="00DA1015"/>
    <w:rsid w:val="00DA1BA0"/>
    <w:rsid w:val="00DA1F78"/>
    <w:rsid w:val="00DA27CB"/>
    <w:rsid w:val="00DA2E34"/>
    <w:rsid w:val="00DA2FAD"/>
    <w:rsid w:val="00DA34F3"/>
    <w:rsid w:val="00DA369E"/>
    <w:rsid w:val="00DA3A67"/>
    <w:rsid w:val="00DA4201"/>
    <w:rsid w:val="00DA5F06"/>
    <w:rsid w:val="00DA69F8"/>
    <w:rsid w:val="00DA6BB6"/>
    <w:rsid w:val="00DA7158"/>
    <w:rsid w:val="00DA724C"/>
    <w:rsid w:val="00DA7688"/>
    <w:rsid w:val="00DA7BAB"/>
    <w:rsid w:val="00DA7F89"/>
    <w:rsid w:val="00DB0167"/>
    <w:rsid w:val="00DB033D"/>
    <w:rsid w:val="00DB04D7"/>
    <w:rsid w:val="00DB0B20"/>
    <w:rsid w:val="00DB0E5E"/>
    <w:rsid w:val="00DB190A"/>
    <w:rsid w:val="00DB1BDE"/>
    <w:rsid w:val="00DB1CC2"/>
    <w:rsid w:val="00DB1ED2"/>
    <w:rsid w:val="00DB2148"/>
    <w:rsid w:val="00DB2221"/>
    <w:rsid w:val="00DB223E"/>
    <w:rsid w:val="00DB25E8"/>
    <w:rsid w:val="00DB26D2"/>
    <w:rsid w:val="00DB2EC6"/>
    <w:rsid w:val="00DB3362"/>
    <w:rsid w:val="00DB3EB0"/>
    <w:rsid w:val="00DB4257"/>
    <w:rsid w:val="00DB4C0B"/>
    <w:rsid w:val="00DB53AD"/>
    <w:rsid w:val="00DB5CBD"/>
    <w:rsid w:val="00DB634B"/>
    <w:rsid w:val="00DB638F"/>
    <w:rsid w:val="00DB72F8"/>
    <w:rsid w:val="00DB74FC"/>
    <w:rsid w:val="00DB7D60"/>
    <w:rsid w:val="00DC0532"/>
    <w:rsid w:val="00DC0F2F"/>
    <w:rsid w:val="00DC10A3"/>
    <w:rsid w:val="00DC168F"/>
    <w:rsid w:val="00DC1BBF"/>
    <w:rsid w:val="00DC1F9E"/>
    <w:rsid w:val="00DC1FCC"/>
    <w:rsid w:val="00DC2FB3"/>
    <w:rsid w:val="00DC4072"/>
    <w:rsid w:val="00DC4329"/>
    <w:rsid w:val="00DC43F3"/>
    <w:rsid w:val="00DC4403"/>
    <w:rsid w:val="00DC541B"/>
    <w:rsid w:val="00DC55BA"/>
    <w:rsid w:val="00DC59B7"/>
    <w:rsid w:val="00DC5B1B"/>
    <w:rsid w:val="00DC6298"/>
    <w:rsid w:val="00DC651F"/>
    <w:rsid w:val="00DC65C0"/>
    <w:rsid w:val="00DC6870"/>
    <w:rsid w:val="00DC6FC3"/>
    <w:rsid w:val="00DC77E5"/>
    <w:rsid w:val="00DC782E"/>
    <w:rsid w:val="00DD00EB"/>
    <w:rsid w:val="00DD0591"/>
    <w:rsid w:val="00DD0CB2"/>
    <w:rsid w:val="00DD0CEF"/>
    <w:rsid w:val="00DD0FF5"/>
    <w:rsid w:val="00DD11E9"/>
    <w:rsid w:val="00DD12F6"/>
    <w:rsid w:val="00DD13B4"/>
    <w:rsid w:val="00DD1430"/>
    <w:rsid w:val="00DD145B"/>
    <w:rsid w:val="00DD1917"/>
    <w:rsid w:val="00DD2715"/>
    <w:rsid w:val="00DD27A1"/>
    <w:rsid w:val="00DD2E60"/>
    <w:rsid w:val="00DD37A7"/>
    <w:rsid w:val="00DD3BE3"/>
    <w:rsid w:val="00DD3EE3"/>
    <w:rsid w:val="00DD3FDB"/>
    <w:rsid w:val="00DD494F"/>
    <w:rsid w:val="00DD5122"/>
    <w:rsid w:val="00DD56B6"/>
    <w:rsid w:val="00DD5A07"/>
    <w:rsid w:val="00DD6183"/>
    <w:rsid w:val="00DD688C"/>
    <w:rsid w:val="00DD7065"/>
    <w:rsid w:val="00DD7120"/>
    <w:rsid w:val="00DD7353"/>
    <w:rsid w:val="00DD7680"/>
    <w:rsid w:val="00DD79F7"/>
    <w:rsid w:val="00DE068D"/>
    <w:rsid w:val="00DE0A8D"/>
    <w:rsid w:val="00DE1400"/>
    <w:rsid w:val="00DE1482"/>
    <w:rsid w:val="00DE1706"/>
    <w:rsid w:val="00DE1C64"/>
    <w:rsid w:val="00DE24A4"/>
    <w:rsid w:val="00DE2A38"/>
    <w:rsid w:val="00DE2FC7"/>
    <w:rsid w:val="00DE4E61"/>
    <w:rsid w:val="00DE57A8"/>
    <w:rsid w:val="00DE59C3"/>
    <w:rsid w:val="00DE5F7E"/>
    <w:rsid w:val="00DE69A8"/>
    <w:rsid w:val="00DE7C88"/>
    <w:rsid w:val="00DF09F8"/>
    <w:rsid w:val="00DF0C24"/>
    <w:rsid w:val="00DF15A3"/>
    <w:rsid w:val="00DF17FB"/>
    <w:rsid w:val="00DF1E4A"/>
    <w:rsid w:val="00DF226A"/>
    <w:rsid w:val="00DF2F47"/>
    <w:rsid w:val="00DF330C"/>
    <w:rsid w:val="00DF3813"/>
    <w:rsid w:val="00DF396E"/>
    <w:rsid w:val="00DF3B3B"/>
    <w:rsid w:val="00DF40F7"/>
    <w:rsid w:val="00DF4418"/>
    <w:rsid w:val="00DF6654"/>
    <w:rsid w:val="00DF67B7"/>
    <w:rsid w:val="00DF7EFC"/>
    <w:rsid w:val="00E002AA"/>
    <w:rsid w:val="00E00415"/>
    <w:rsid w:val="00E0044E"/>
    <w:rsid w:val="00E00AB2"/>
    <w:rsid w:val="00E00BAE"/>
    <w:rsid w:val="00E021AD"/>
    <w:rsid w:val="00E02319"/>
    <w:rsid w:val="00E02F25"/>
    <w:rsid w:val="00E03642"/>
    <w:rsid w:val="00E03922"/>
    <w:rsid w:val="00E03F42"/>
    <w:rsid w:val="00E03FD3"/>
    <w:rsid w:val="00E04432"/>
    <w:rsid w:val="00E04DE4"/>
    <w:rsid w:val="00E055E0"/>
    <w:rsid w:val="00E0606A"/>
    <w:rsid w:val="00E0694E"/>
    <w:rsid w:val="00E073EF"/>
    <w:rsid w:val="00E07AEE"/>
    <w:rsid w:val="00E10088"/>
    <w:rsid w:val="00E102E9"/>
    <w:rsid w:val="00E1062D"/>
    <w:rsid w:val="00E10ADF"/>
    <w:rsid w:val="00E10B4A"/>
    <w:rsid w:val="00E10F8E"/>
    <w:rsid w:val="00E1133E"/>
    <w:rsid w:val="00E1134C"/>
    <w:rsid w:val="00E118FE"/>
    <w:rsid w:val="00E11F32"/>
    <w:rsid w:val="00E120F9"/>
    <w:rsid w:val="00E124BB"/>
    <w:rsid w:val="00E1259F"/>
    <w:rsid w:val="00E12B45"/>
    <w:rsid w:val="00E13477"/>
    <w:rsid w:val="00E1505C"/>
    <w:rsid w:val="00E15932"/>
    <w:rsid w:val="00E15BA8"/>
    <w:rsid w:val="00E15FCD"/>
    <w:rsid w:val="00E16A2A"/>
    <w:rsid w:val="00E20726"/>
    <w:rsid w:val="00E208CE"/>
    <w:rsid w:val="00E21416"/>
    <w:rsid w:val="00E2141D"/>
    <w:rsid w:val="00E21A17"/>
    <w:rsid w:val="00E21D10"/>
    <w:rsid w:val="00E22901"/>
    <w:rsid w:val="00E229E1"/>
    <w:rsid w:val="00E229F2"/>
    <w:rsid w:val="00E22AE9"/>
    <w:rsid w:val="00E22DE3"/>
    <w:rsid w:val="00E23340"/>
    <w:rsid w:val="00E2381E"/>
    <w:rsid w:val="00E2418F"/>
    <w:rsid w:val="00E2457F"/>
    <w:rsid w:val="00E257EE"/>
    <w:rsid w:val="00E25D4D"/>
    <w:rsid w:val="00E25FE7"/>
    <w:rsid w:val="00E26660"/>
    <w:rsid w:val="00E271B1"/>
    <w:rsid w:val="00E276CF"/>
    <w:rsid w:val="00E277E3"/>
    <w:rsid w:val="00E27EB8"/>
    <w:rsid w:val="00E27F43"/>
    <w:rsid w:val="00E3006A"/>
    <w:rsid w:val="00E30075"/>
    <w:rsid w:val="00E30606"/>
    <w:rsid w:val="00E30694"/>
    <w:rsid w:val="00E30698"/>
    <w:rsid w:val="00E308E8"/>
    <w:rsid w:val="00E3119E"/>
    <w:rsid w:val="00E31A5F"/>
    <w:rsid w:val="00E31DC6"/>
    <w:rsid w:val="00E32508"/>
    <w:rsid w:val="00E32717"/>
    <w:rsid w:val="00E3277E"/>
    <w:rsid w:val="00E329CD"/>
    <w:rsid w:val="00E33581"/>
    <w:rsid w:val="00E33E55"/>
    <w:rsid w:val="00E34713"/>
    <w:rsid w:val="00E3496B"/>
    <w:rsid w:val="00E350A4"/>
    <w:rsid w:val="00E352DC"/>
    <w:rsid w:val="00E35942"/>
    <w:rsid w:val="00E36484"/>
    <w:rsid w:val="00E36904"/>
    <w:rsid w:val="00E3783E"/>
    <w:rsid w:val="00E37AA1"/>
    <w:rsid w:val="00E37E47"/>
    <w:rsid w:val="00E40D87"/>
    <w:rsid w:val="00E41064"/>
    <w:rsid w:val="00E41614"/>
    <w:rsid w:val="00E41779"/>
    <w:rsid w:val="00E4197D"/>
    <w:rsid w:val="00E41A45"/>
    <w:rsid w:val="00E41DE2"/>
    <w:rsid w:val="00E41E1A"/>
    <w:rsid w:val="00E42339"/>
    <w:rsid w:val="00E42804"/>
    <w:rsid w:val="00E42814"/>
    <w:rsid w:val="00E42F5E"/>
    <w:rsid w:val="00E436E1"/>
    <w:rsid w:val="00E43DC0"/>
    <w:rsid w:val="00E4411C"/>
    <w:rsid w:val="00E443C8"/>
    <w:rsid w:val="00E446DE"/>
    <w:rsid w:val="00E44788"/>
    <w:rsid w:val="00E44D3F"/>
    <w:rsid w:val="00E44DC2"/>
    <w:rsid w:val="00E459BB"/>
    <w:rsid w:val="00E460AD"/>
    <w:rsid w:val="00E461A2"/>
    <w:rsid w:val="00E46ECF"/>
    <w:rsid w:val="00E46FF7"/>
    <w:rsid w:val="00E47856"/>
    <w:rsid w:val="00E47863"/>
    <w:rsid w:val="00E47B36"/>
    <w:rsid w:val="00E50129"/>
    <w:rsid w:val="00E50C0C"/>
    <w:rsid w:val="00E510F9"/>
    <w:rsid w:val="00E51370"/>
    <w:rsid w:val="00E51412"/>
    <w:rsid w:val="00E518D1"/>
    <w:rsid w:val="00E51D1C"/>
    <w:rsid w:val="00E51D27"/>
    <w:rsid w:val="00E51EA1"/>
    <w:rsid w:val="00E53DA7"/>
    <w:rsid w:val="00E53F32"/>
    <w:rsid w:val="00E548DD"/>
    <w:rsid w:val="00E55551"/>
    <w:rsid w:val="00E56011"/>
    <w:rsid w:val="00E56212"/>
    <w:rsid w:val="00E563FE"/>
    <w:rsid w:val="00E56505"/>
    <w:rsid w:val="00E56AB3"/>
    <w:rsid w:val="00E56DA9"/>
    <w:rsid w:val="00E571A0"/>
    <w:rsid w:val="00E57811"/>
    <w:rsid w:val="00E605FA"/>
    <w:rsid w:val="00E60D89"/>
    <w:rsid w:val="00E610CD"/>
    <w:rsid w:val="00E611EF"/>
    <w:rsid w:val="00E61A51"/>
    <w:rsid w:val="00E6200C"/>
    <w:rsid w:val="00E62153"/>
    <w:rsid w:val="00E628C3"/>
    <w:rsid w:val="00E63F9E"/>
    <w:rsid w:val="00E6457F"/>
    <w:rsid w:val="00E6541A"/>
    <w:rsid w:val="00E65994"/>
    <w:rsid w:val="00E65A25"/>
    <w:rsid w:val="00E65EBE"/>
    <w:rsid w:val="00E668A6"/>
    <w:rsid w:val="00E67499"/>
    <w:rsid w:val="00E67647"/>
    <w:rsid w:val="00E6787C"/>
    <w:rsid w:val="00E67F3B"/>
    <w:rsid w:val="00E700FA"/>
    <w:rsid w:val="00E70420"/>
    <w:rsid w:val="00E70B60"/>
    <w:rsid w:val="00E70E40"/>
    <w:rsid w:val="00E7121B"/>
    <w:rsid w:val="00E716E9"/>
    <w:rsid w:val="00E7220B"/>
    <w:rsid w:val="00E72937"/>
    <w:rsid w:val="00E72D72"/>
    <w:rsid w:val="00E73D16"/>
    <w:rsid w:val="00E74032"/>
    <w:rsid w:val="00E74433"/>
    <w:rsid w:val="00E747E9"/>
    <w:rsid w:val="00E74906"/>
    <w:rsid w:val="00E74967"/>
    <w:rsid w:val="00E74A7E"/>
    <w:rsid w:val="00E754CF"/>
    <w:rsid w:val="00E75A1B"/>
    <w:rsid w:val="00E76267"/>
    <w:rsid w:val="00E76430"/>
    <w:rsid w:val="00E7682C"/>
    <w:rsid w:val="00E76E68"/>
    <w:rsid w:val="00E77756"/>
    <w:rsid w:val="00E778D7"/>
    <w:rsid w:val="00E80521"/>
    <w:rsid w:val="00E8153B"/>
    <w:rsid w:val="00E81922"/>
    <w:rsid w:val="00E821A6"/>
    <w:rsid w:val="00E82BE7"/>
    <w:rsid w:val="00E8317A"/>
    <w:rsid w:val="00E841E0"/>
    <w:rsid w:val="00E84DAE"/>
    <w:rsid w:val="00E84FCE"/>
    <w:rsid w:val="00E8567C"/>
    <w:rsid w:val="00E85CEB"/>
    <w:rsid w:val="00E8667D"/>
    <w:rsid w:val="00E86A55"/>
    <w:rsid w:val="00E86D66"/>
    <w:rsid w:val="00E87242"/>
    <w:rsid w:val="00E87A64"/>
    <w:rsid w:val="00E87EC2"/>
    <w:rsid w:val="00E9022C"/>
    <w:rsid w:val="00E903C1"/>
    <w:rsid w:val="00E906ED"/>
    <w:rsid w:val="00E90A6B"/>
    <w:rsid w:val="00E91132"/>
    <w:rsid w:val="00E929FA"/>
    <w:rsid w:val="00E935B0"/>
    <w:rsid w:val="00E93CF3"/>
    <w:rsid w:val="00E9430E"/>
    <w:rsid w:val="00E94362"/>
    <w:rsid w:val="00E94502"/>
    <w:rsid w:val="00E9453B"/>
    <w:rsid w:val="00E948A8"/>
    <w:rsid w:val="00E94FD3"/>
    <w:rsid w:val="00E9596C"/>
    <w:rsid w:val="00E95A25"/>
    <w:rsid w:val="00E95C31"/>
    <w:rsid w:val="00E96FA0"/>
    <w:rsid w:val="00EA0032"/>
    <w:rsid w:val="00EA0B1D"/>
    <w:rsid w:val="00EA15AB"/>
    <w:rsid w:val="00EA16C6"/>
    <w:rsid w:val="00EA183E"/>
    <w:rsid w:val="00EA18B7"/>
    <w:rsid w:val="00EA26BF"/>
    <w:rsid w:val="00EA2736"/>
    <w:rsid w:val="00EA2AF2"/>
    <w:rsid w:val="00EA2EE1"/>
    <w:rsid w:val="00EA3019"/>
    <w:rsid w:val="00EA3136"/>
    <w:rsid w:val="00EA3544"/>
    <w:rsid w:val="00EA38A0"/>
    <w:rsid w:val="00EA419E"/>
    <w:rsid w:val="00EA4B41"/>
    <w:rsid w:val="00EA4CED"/>
    <w:rsid w:val="00EA615A"/>
    <w:rsid w:val="00EA6ADB"/>
    <w:rsid w:val="00EA6FA4"/>
    <w:rsid w:val="00EB071D"/>
    <w:rsid w:val="00EB0CD1"/>
    <w:rsid w:val="00EB1FC3"/>
    <w:rsid w:val="00EB25F9"/>
    <w:rsid w:val="00EB2DE4"/>
    <w:rsid w:val="00EB51B6"/>
    <w:rsid w:val="00EB6439"/>
    <w:rsid w:val="00EB6E5B"/>
    <w:rsid w:val="00EB7227"/>
    <w:rsid w:val="00EB7767"/>
    <w:rsid w:val="00EB7D1F"/>
    <w:rsid w:val="00EB7FAC"/>
    <w:rsid w:val="00EC05CD"/>
    <w:rsid w:val="00EC0682"/>
    <w:rsid w:val="00EC095A"/>
    <w:rsid w:val="00EC0BE8"/>
    <w:rsid w:val="00EC14C5"/>
    <w:rsid w:val="00EC1BCE"/>
    <w:rsid w:val="00EC1F8E"/>
    <w:rsid w:val="00EC1FB5"/>
    <w:rsid w:val="00EC1FC6"/>
    <w:rsid w:val="00EC2222"/>
    <w:rsid w:val="00EC2523"/>
    <w:rsid w:val="00EC3579"/>
    <w:rsid w:val="00EC37A0"/>
    <w:rsid w:val="00EC3E2B"/>
    <w:rsid w:val="00EC44BD"/>
    <w:rsid w:val="00EC49EB"/>
    <w:rsid w:val="00EC4A36"/>
    <w:rsid w:val="00EC4D97"/>
    <w:rsid w:val="00EC4E46"/>
    <w:rsid w:val="00EC4F51"/>
    <w:rsid w:val="00EC5043"/>
    <w:rsid w:val="00EC505D"/>
    <w:rsid w:val="00EC67DE"/>
    <w:rsid w:val="00EC6C71"/>
    <w:rsid w:val="00EC6CF4"/>
    <w:rsid w:val="00EC6F47"/>
    <w:rsid w:val="00EC7D92"/>
    <w:rsid w:val="00EC7DC9"/>
    <w:rsid w:val="00ED0E6C"/>
    <w:rsid w:val="00ED13B5"/>
    <w:rsid w:val="00ED192B"/>
    <w:rsid w:val="00ED196A"/>
    <w:rsid w:val="00ED1C71"/>
    <w:rsid w:val="00ED1F78"/>
    <w:rsid w:val="00ED2686"/>
    <w:rsid w:val="00ED2A36"/>
    <w:rsid w:val="00ED2D4F"/>
    <w:rsid w:val="00ED2DEA"/>
    <w:rsid w:val="00ED2FC0"/>
    <w:rsid w:val="00ED34B3"/>
    <w:rsid w:val="00ED3FAB"/>
    <w:rsid w:val="00ED410C"/>
    <w:rsid w:val="00ED473F"/>
    <w:rsid w:val="00ED650A"/>
    <w:rsid w:val="00ED6687"/>
    <w:rsid w:val="00ED6BAA"/>
    <w:rsid w:val="00ED6E16"/>
    <w:rsid w:val="00ED6F0F"/>
    <w:rsid w:val="00ED71F8"/>
    <w:rsid w:val="00ED738C"/>
    <w:rsid w:val="00ED73F8"/>
    <w:rsid w:val="00ED758D"/>
    <w:rsid w:val="00ED7BBD"/>
    <w:rsid w:val="00EE00E2"/>
    <w:rsid w:val="00EE0710"/>
    <w:rsid w:val="00EE15ED"/>
    <w:rsid w:val="00EE1A17"/>
    <w:rsid w:val="00EE2988"/>
    <w:rsid w:val="00EE2C72"/>
    <w:rsid w:val="00EE3128"/>
    <w:rsid w:val="00EE37ED"/>
    <w:rsid w:val="00EE41C1"/>
    <w:rsid w:val="00EE45B5"/>
    <w:rsid w:val="00EE4B34"/>
    <w:rsid w:val="00EE4C42"/>
    <w:rsid w:val="00EE4E62"/>
    <w:rsid w:val="00EE5049"/>
    <w:rsid w:val="00EE57B3"/>
    <w:rsid w:val="00EE5C5A"/>
    <w:rsid w:val="00EE5DD1"/>
    <w:rsid w:val="00EE6303"/>
    <w:rsid w:val="00EE70FD"/>
    <w:rsid w:val="00EE716C"/>
    <w:rsid w:val="00EE7207"/>
    <w:rsid w:val="00EE7DC5"/>
    <w:rsid w:val="00EE7E76"/>
    <w:rsid w:val="00EF074B"/>
    <w:rsid w:val="00EF10D0"/>
    <w:rsid w:val="00EF1AE8"/>
    <w:rsid w:val="00EF1F13"/>
    <w:rsid w:val="00EF235D"/>
    <w:rsid w:val="00EF27C3"/>
    <w:rsid w:val="00EF2C18"/>
    <w:rsid w:val="00EF2C72"/>
    <w:rsid w:val="00EF389A"/>
    <w:rsid w:val="00EF3959"/>
    <w:rsid w:val="00EF3B01"/>
    <w:rsid w:val="00EF4380"/>
    <w:rsid w:val="00EF4B02"/>
    <w:rsid w:val="00EF4E0F"/>
    <w:rsid w:val="00EF5891"/>
    <w:rsid w:val="00EF5ABE"/>
    <w:rsid w:val="00EF5E03"/>
    <w:rsid w:val="00EF64E6"/>
    <w:rsid w:val="00EF661F"/>
    <w:rsid w:val="00EF667A"/>
    <w:rsid w:val="00EF66D2"/>
    <w:rsid w:val="00EF6EC0"/>
    <w:rsid w:val="00EF7288"/>
    <w:rsid w:val="00EF7F87"/>
    <w:rsid w:val="00F0062F"/>
    <w:rsid w:val="00F00A4E"/>
    <w:rsid w:val="00F00E2A"/>
    <w:rsid w:val="00F011F5"/>
    <w:rsid w:val="00F0126A"/>
    <w:rsid w:val="00F01353"/>
    <w:rsid w:val="00F0149B"/>
    <w:rsid w:val="00F018DB"/>
    <w:rsid w:val="00F01AE2"/>
    <w:rsid w:val="00F01C62"/>
    <w:rsid w:val="00F020AB"/>
    <w:rsid w:val="00F027C8"/>
    <w:rsid w:val="00F03584"/>
    <w:rsid w:val="00F039BE"/>
    <w:rsid w:val="00F03A5A"/>
    <w:rsid w:val="00F03AAD"/>
    <w:rsid w:val="00F0433C"/>
    <w:rsid w:val="00F048F7"/>
    <w:rsid w:val="00F04FAE"/>
    <w:rsid w:val="00F05277"/>
    <w:rsid w:val="00F05879"/>
    <w:rsid w:val="00F05A1C"/>
    <w:rsid w:val="00F061F6"/>
    <w:rsid w:val="00F06C39"/>
    <w:rsid w:val="00F06F03"/>
    <w:rsid w:val="00F07031"/>
    <w:rsid w:val="00F07557"/>
    <w:rsid w:val="00F07AC0"/>
    <w:rsid w:val="00F07D54"/>
    <w:rsid w:val="00F103BD"/>
    <w:rsid w:val="00F103C1"/>
    <w:rsid w:val="00F10699"/>
    <w:rsid w:val="00F11234"/>
    <w:rsid w:val="00F11300"/>
    <w:rsid w:val="00F11947"/>
    <w:rsid w:val="00F119BF"/>
    <w:rsid w:val="00F11D43"/>
    <w:rsid w:val="00F122DB"/>
    <w:rsid w:val="00F130D9"/>
    <w:rsid w:val="00F139D8"/>
    <w:rsid w:val="00F13CEB"/>
    <w:rsid w:val="00F13E3F"/>
    <w:rsid w:val="00F14048"/>
    <w:rsid w:val="00F141D0"/>
    <w:rsid w:val="00F158CD"/>
    <w:rsid w:val="00F17005"/>
    <w:rsid w:val="00F17179"/>
    <w:rsid w:val="00F1748D"/>
    <w:rsid w:val="00F1755C"/>
    <w:rsid w:val="00F17A54"/>
    <w:rsid w:val="00F17B6F"/>
    <w:rsid w:val="00F17FDC"/>
    <w:rsid w:val="00F2046D"/>
    <w:rsid w:val="00F204F9"/>
    <w:rsid w:val="00F205F9"/>
    <w:rsid w:val="00F20991"/>
    <w:rsid w:val="00F215B0"/>
    <w:rsid w:val="00F22350"/>
    <w:rsid w:val="00F22525"/>
    <w:rsid w:val="00F22A48"/>
    <w:rsid w:val="00F23BD8"/>
    <w:rsid w:val="00F23E1B"/>
    <w:rsid w:val="00F244F1"/>
    <w:rsid w:val="00F24CE4"/>
    <w:rsid w:val="00F25C58"/>
    <w:rsid w:val="00F271D3"/>
    <w:rsid w:val="00F273AB"/>
    <w:rsid w:val="00F305B2"/>
    <w:rsid w:val="00F30FA6"/>
    <w:rsid w:val="00F30FD1"/>
    <w:rsid w:val="00F31348"/>
    <w:rsid w:val="00F3180E"/>
    <w:rsid w:val="00F319A8"/>
    <w:rsid w:val="00F326EF"/>
    <w:rsid w:val="00F327CD"/>
    <w:rsid w:val="00F32839"/>
    <w:rsid w:val="00F33C21"/>
    <w:rsid w:val="00F33DA5"/>
    <w:rsid w:val="00F3400D"/>
    <w:rsid w:val="00F340D7"/>
    <w:rsid w:val="00F3419F"/>
    <w:rsid w:val="00F34637"/>
    <w:rsid w:val="00F347FB"/>
    <w:rsid w:val="00F35280"/>
    <w:rsid w:val="00F352B2"/>
    <w:rsid w:val="00F35690"/>
    <w:rsid w:val="00F35DE2"/>
    <w:rsid w:val="00F3667C"/>
    <w:rsid w:val="00F36831"/>
    <w:rsid w:val="00F36BA0"/>
    <w:rsid w:val="00F36BE6"/>
    <w:rsid w:val="00F36F7B"/>
    <w:rsid w:val="00F372E4"/>
    <w:rsid w:val="00F37709"/>
    <w:rsid w:val="00F408BB"/>
    <w:rsid w:val="00F41D2E"/>
    <w:rsid w:val="00F4206C"/>
    <w:rsid w:val="00F420FC"/>
    <w:rsid w:val="00F42713"/>
    <w:rsid w:val="00F42940"/>
    <w:rsid w:val="00F42A56"/>
    <w:rsid w:val="00F433B4"/>
    <w:rsid w:val="00F43506"/>
    <w:rsid w:val="00F43748"/>
    <w:rsid w:val="00F437B7"/>
    <w:rsid w:val="00F43E6B"/>
    <w:rsid w:val="00F43E7B"/>
    <w:rsid w:val="00F44935"/>
    <w:rsid w:val="00F45833"/>
    <w:rsid w:val="00F45B78"/>
    <w:rsid w:val="00F45BD6"/>
    <w:rsid w:val="00F45C30"/>
    <w:rsid w:val="00F4646E"/>
    <w:rsid w:val="00F4752E"/>
    <w:rsid w:val="00F478D5"/>
    <w:rsid w:val="00F47D49"/>
    <w:rsid w:val="00F503AD"/>
    <w:rsid w:val="00F50663"/>
    <w:rsid w:val="00F509CB"/>
    <w:rsid w:val="00F50CFC"/>
    <w:rsid w:val="00F51178"/>
    <w:rsid w:val="00F51D06"/>
    <w:rsid w:val="00F52145"/>
    <w:rsid w:val="00F5256D"/>
    <w:rsid w:val="00F53A0B"/>
    <w:rsid w:val="00F544D1"/>
    <w:rsid w:val="00F54D25"/>
    <w:rsid w:val="00F54F36"/>
    <w:rsid w:val="00F55372"/>
    <w:rsid w:val="00F5682D"/>
    <w:rsid w:val="00F56876"/>
    <w:rsid w:val="00F56F58"/>
    <w:rsid w:val="00F57048"/>
    <w:rsid w:val="00F571CE"/>
    <w:rsid w:val="00F57268"/>
    <w:rsid w:val="00F577C2"/>
    <w:rsid w:val="00F57B4D"/>
    <w:rsid w:val="00F57F23"/>
    <w:rsid w:val="00F60190"/>
    <w:rsid w:val="00F605A6"/>
    <w:rsid w:val="00F60626"/>
    <w:rsid w:val="00F60FB2"/>
    <w:rsid w:val="00F62CD1"/>
    <w:rsid w:val="00F63051"/>
    <w:rsid w:val="00F63078"/>
    <w:rsid w:val="00F63879"/>
    <w:rsid w:val="00F638E3"/>
    <w:rsid w:val="00F63AA0"/>
    <w:rsid w:val="00F63ADC"/>
    <w:rsid w:val="00F641EE"/>
    <w:rsid w:val="00F6427C"/>
    <w:rsid w:val="00F647B7"/>
    <w:rsid w:val="00F647C3"/>
    <w:rsid w:val="00F651AD"/>
    <w:rsid w:val="00F65390"/>
    <w:rsid w:val="00F66060"/>
    <w:rsid w:val="00F663C6"/>
    <w:rsid w:val="00F668F4"/>
    <w:rsid w:val="00F669A5"/>
    <w:rsid w:val="00F66A17"/>
    <w:rsid w:val="00F67289"/>
    <w:rsid w:val="00F672A2"/>
    <w:rsid w:val="00F6744F"/>
    <w:rsid w:val="00F67F84"/>
    <w:rsid w:val="00F70D74"/>
    <w:rsid w:val="00F7196C"/>
    <w:rsid w:val="00F71AB6"/>
    <w:rsid w:val="00F7218A"/>
    <w:rsid w:val="00F72ABE"/>
    <w:rsid w:val="00F73217"/>
    <w:rsid w:val="00F732E5"/>
    <w:rsid w:val="00F73341"/>
    <w:rsid w:val="00F73C1B"/>
    <w:rsid w:val="00F73D87"/>
    <w:rsid w:val="00F74427"/>
    <w:rsid w:val="00F74B22"/>
    <w:rsid w:val="00F751F3"/>
    <w:rsid w:val="00F75386"/>
    <w:rsid w:val="00F75E42"/>
    <w:rsid w:val="00F766C0"/>
    <w:rsid w:val="00F76B0C"/>
    <w:rsid w:val="00F76EB0"/>
    <w:rsid w:val="00F7763F"/>
    <w:rsid w:val="00F77AFF"/>
    <w:rsid w:val="00F809CB"/>
    <w:rsid w:val="00F80B2E"/>
    <w:rsid w:val="00F8104B"/>
    <w:rsid w:val="00F81956"/>
    <w:rsid w:val="00F81BB0"/>
    <w:rsid w:val="00F820A1"/>
    <w:rsid w:val="00F821D1"/>
    <w:rsid w:val="00F828A7"/>
    <w:rsid w:val="00F8334F"/>
    <w:rsid w:val="00F834C4"/>
    <w:rsid w:val="00F83B9B"/>
    <w:rsid w:val="00F83CE5"/>
    <w:rsid w:val="00F83D3F"/>
    <w:rsid w:val="00F8437F"/>
    <w:rsid w:val="00F846BE"/>
    <w:rsid w:val="00F84778"/>
    <w:rsid w:val="00F847AE"/>
    <w:rsid w:val="00F84F21"/>
    <w:rsid w:val="00F84FC2"/>
    <w:rsid w:val="00F85129"/>
    <w:rsid w:val="00F854C1"/>
    <w:rsid w:val="00F85627"/>
    <w:rsid w:val="00F85A85"/>
    <w:rsid w:val="00F878A5"/>
    <w:rsid w:val="00F87C04"/>
    <w:rsid w:val="00F900E8"/>
    <w:rsid w:val="00F902E3"/>
    <w:rsid w:val="00F9067F"/>
    <w:rsid w:val="00F91098"/>
    <w:rsid w:val="00F91883"/>
    <w:rsid w:val="00F924BE"/>
    <w:rsid w:val="00F925A9"/>
    <w:rsid w:val="00F92647"/>
    <w:rsid w:val="00F92D06"/>
    <w:rsid w:val="00F93A59"/>
    <w:rsid w:val="00F93D8B"/>
    <w:rsid w:val="00F93E06"/>
    <w:rsid w:val="00F942F9"/>
    <w:rsid w:val="00F94305"/>
    <w:rsid w:val="00F94AC0"/>
    <w:rsid w:val="00F94EA1"/>
    <w:rsid w:val="00F96C53"/>
    <w:rsid w:val="00F97012"/>
    <w:rsid w:val="00F97695"/>
    <w:rsid w:val="00F976EA"/>
    <w:rsid w:val="00F97A54"/>
    <w:rsid w:val="00F97B50"/>
    <w:rsid w:val="00F97CE6"/>
    <w:rsid w:val="00F97E96"/>
    <w:rsid w:val="00FA00C5"/>
    <w:rsid w:val="00FA040C"/>
    <w:rsid w:val="00FA0549"/>
    <w:rsid w:val="00FA07E2"/>
    <w:rsid w:val="00FA0DED"/>
    <w:rsid w:val="00FA1091"/>
    <w:rsid w:val="00FA10C1"/>
    <w:rsid w:val="00FA177E"/>
    <w:rsid w:val="00FA1854"/>
    <w:rsid w:val="00FA19AE"/>
    <w:rsid w:val="00FA1AF1"/>
    <w:rsid w:val="00FA1B03"/>
    <w:rsid w:val="00FA23F2"/>
    <w:rsid w:val="00FA25AA"/>
    <w:rsid w:val="00FA2FFF"/>
    <w:rsid w:val="00FA313C"/>
    <w:rsid w:val="00FA373F"/>
    <w:rsid w:val="00FA3858"/>
    <w:rsid w:val="00FA3B5D"/>
    <w:rsid w:val="00FA3E6C"/>
    <w:rsid w:val="00FA4692"/>
    <w:rsid w:val="00FA46E6"/>
    <w:rsid w:val="00FA48AA"/>
    <w:rsid w:val="00FA4A0C"/>
    <w:rsid w:val="00FA4B92"/>
    <w:rsid w:val="00FA4BDE"/>
    <w:rsid w:val="00FA4D5E"/>
    <w:rsid w:val="00FA4FAC"/>
    <w:rsid w:val="00FA523D"/>
    <w:rsid w:val="00FA5691"/>
    <w:rsid w:val="00FA5F2D"/>
    <w:rsid w:val="00FA6C4E"/>
    <w:rsid w:val="00FA7ED5"/>
    <w:rsid w:val="00FB11E0"/>
    <w:rsid w:val="00FB1675"/>
    <w:rsid w:val="00FB1918"/>
    <w:rsid w:val="00FB19F7"/>
    <w:rsid w:val="00FB1B90"/>
    <w:rsid w:val="00FB1CE5"/>
    <w:rsid w:val="00FB21D5"/>
    <w:rsid w:val="00FB24C8"/>
    <w:rsid w:val="00FB2D6C"/>
    <w:rsid w:val="00FB2F99"/>
    <w:rsid w:val="00FB31E6"/>
    <w:rsid w:val="00FB384A"/>
    <w:rsid w:val="00FB3AA9"/>
    <w:rsid w:val="00FB4AF8"/>
    <w:rsid w:val="00FB4D18"/>
    <w:rsid w:val="00FB5044"/>
    <w:rsid w:val="00FB5FDA"/>
    <w:rsid w:val="00FB6B66"/>
    <w:rsid w:val="00FB736E"/>
    <w:rsid w:val="00FC0493"/>
    <w:rsid w:val="00FC085D"/>
    <w:rsid w:val="00FC09F8"/>
    <w:rsid w:val="00FC1488"/>
    <w:rsid w:val="00FC165C"/>
    <w:rsid w:val="00FC171E"/>
    <w:rsid w:val="00FC1A59"/>
    <w:rsid w:val="00FC1AB7"/>
    <w:rsid w:val="00FC1BEB"/>
    <w:rsid w:val="00FC1F35"/>
    <w:rsid w:val="00FC1FAE"/>
    <w:rsid w:val="00FC21FF"/>
    <w:rsid w:val="00FC2358"/>
    <w:rsid w:val="00FC235C"/>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117"/>
    <w:rsid w:val="00FC78C4"/>
    <w:rsid w:val="00FC79ED"/>
    <w:rsid w:val="00FC7CEB"/>
    <w:rsid w:val="00FD0688"/>
    <w:rsid w:val="00FD1A42"/>
    <w:rsid w:val="00FD1C41"/>
    <w:rsid w:val="00FD1EA5"/>
    <w:rsid w:val="00FD2242"/>
    <w:rsid w:val="00FD2719"/>
    <w:rsid w:val="00FD2B49"/>
    <w:rsid w:val="00FD2E01"/>
    <w:rsid w:val="00FD2FB4"/>
    <w:rsid w:val="00FD319E"/>
    <w:rsid w:val="00FD3469"/>
    <w:rsid w:val="00FD4713"/>
    <w:rsid w:val="00FD614D"/>
    <w:rsid w:val="00FD6A60"/>
    <w:rsid w:val="00FD6D6B"/>
    <w:rsid w:val="00FD7E8F"/>
    <w:rsid w:val="00FE1109"/>
    <w:rsid w:val="00FE1169"/>
    <w:rsid w:val="00FE1A17"/>
    <w:rsid w:val="00FE1F7B"/>
    <w:rsid w:val="00FE2962"/>
    <w:rsid w:val="00FE2A08"/>
    <w:rsid w:val="00FE2BBE"/>
    <w:rsid w:val="00FE3146"/>
    <w:rsid w:val="00FE3406"/>
    <w:rsid w:val="00FE341F"/>
    <w:rsid w:val="00FE3D26"/>
    <w:rsid w:val="00FE3ED5"/>
    <w:rsid w:val="00FE43EF"/>
    <w:rsid w:val="00FE4DE4"/>
    <w:rsid w:val="00FE5306"/>
    <w:rsid w:val="00FE53B4"/>
    <w:rsid w:val="00FE56FD"/>
    <w:rsid w:val="00FE572C"/>
    <w:rsid w:val="00FE5ADE"/>
    <w:rsid w:val="00FE6062"/>
    <w:rsid w:val="00FE7A42"/>
    <w:rsid w:val="00FE7A8A"/>
    <w:rsid w:val="00FE7FC4"/>
    <w:rsid w:val="00FF0088"/>
    <w:rsid w:val="00FF02EF"/>
    <w:rsid w:val="00FF05F3"/>
    <w:rsid w:val="00FF07B8"/>
    <w:rsid w:val="00FF09A7"/>
    <w:rsid w:val="00FF0E21"/>
    <w:rsid w:val="00FF0F6B"/>
    <w:rsid w:val="00FF20AD"/>
    <w:rsid w:val="00FF21DD"/>
    <w:rsid w:val="00FF2E16"/>
    <w:rsid w:val="00FF2EFE"/>
    <w:rsid w:val="00FF3198"/>
    <w:rsid w:val="00FF3627"/>
    <w:rsid w:val="00FF3808"/>
    <w:rsid w:val="00FF3A60"/>
    <w:rsid w:val="00FF4091"/>
    <w:rsid w:val="00FF464A"/>
    <w:rsid w:val="00FF49B7"/>
    <w:rsid w:val="00FF4ACB"/>
    <w:rsid w:val="00FF5144"/>
    <w:rsid w:val="00FF5363"/>
    <w:rsid w:val="00FF53AB"/>
    <w:rsid w:val="00FF5580"/>
    <w:rsid w:val="00FF58DD"/>
    <w:rsid w:val="00FF61CB"/>
    <w:rsid w:val="00FF6740"/>
    <w:rsid w:val="00FF6B75"/>
    <w:rsid w:val="00FF6DE0"/>
    <w:rsid w:val="00FF7719"/>
    <w:rsid w:val="00FF780E"/>
    <w:rsid w:val="00FF7FCD"/>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FD4713"/>
    <w:pPr>
      <w:pPrChange w:id="0" w:author="Manassero Campello" w:date="2021-11-10T17:00:00Z">
        <w:pPr/>
      </w:pPrChange>
    </w:pPr>
    <w:rPr>
      <w:sz w:val="20"/>
      <w:szCs w:val="20"/>
      <w:rPrChange w:id="0" w:author="Manassero Campello" w:date="2021-11-10T17:00:00Z">
        <w:rPr>
          <w:lang w:val="pt-BR" w:eastAsia="en-US" w:bidi="ar-SA"/>
        </w:rPr>
      </w:rPrChange>
    </w:rPr>
  </w:style>
  <w:style w:type="character" w:customStyle="1" w:styleId="TextodecomentrioChar">
    <w:name w:val="Texto de comentário Char"/>
    <w:basedOn w:val="Fontepargpadro"/>
    <w:link w:val="Textodecomentrio"/>
    <w:uiPriority w:val="99"/>
    <w:locked/>
    <w:rsid w:val="007E51B7"/>
    <w:rPr>
      <w:sz w:val="20"/>
      <w:szCs w:val="20"/>
      <w:lang w:eastAsia="en-US"/>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eastAsia="en-US"/>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aColorida-nfase11">
    <w:name w:val="Lista Colorida - Ênfase 11"/>
    <w:basedOn w:val="Normal"/>
    <w:link w:val="ListaColorida-nfase1Char"/>
    <w:qFormat/>
    <w:rsid w:val="00F846BE"/>
    <w:pPr>
      <w:ind w:left="708"/>
    </w:pPr>
    <w:rPr>
      <w:sz w:val="26"/>
      <w:szCs w:val="26"/>
      <w:lang w:eastAsia="pt-BR"/>
    </w:rPr>
  </w:style>
  <w:style w:type="character" w:customStyle="1" w:styleId="ListaColorida-nfase1Char">
    <w:name w:val="Lista Colorida - Ênfase 1 Char"/>
    <w:link w:val="ListaColorida-nfase11"/>
    <w:locked/>
    <w:rsid w:val="00F846BE"/>
    <w:rPr>
      <w:sz w:val="26"/>
      <w:szCs w:val="26"/>
    </w:rPr>
  </w:style>
  <w:style w:type="paragraph" w:customStyle="1" w:styleId="TableParagraph">
    <w:name w:val="Table Paragraph"/>
    <w:basedOn w:val="Normal"/>
    <w:uiPriority w:val="1"/>
    <w:qFormat/>
    <w:rsid w:val="00F846BE"/>
    <w:pPr>
      <w:widowControl w:val="0"/>
      <w:autoSpaceDE w:val="0"/>
      <w:autoSpaceDN w:val="0"/>
    </w:pPr>
    <w:rPr>
      <w:rFonts w:ascii="Cambria" w:eastAsia="Cambria" w:hAnsi="Cambria" w:cs="Cambria"/>
      <w:sz w:val="22"/>
      <w:szCs w:val="22"/>
      <w:lang w:val="pt-PT"/>
    </w:rPr>
  </w:style>
  <w:style w:type="paragraph" w:styleId="TextosemFormatao">
    <w:name w:val="Plain Text"/>
    <w:basedOn w:val="Normal"/>
    <w:link w:val="TextosemFormataoChar"/>
    <w:uiPriority w:val="99"/>
    <w:semiHidden/>
    <w:unhideWhenUsed/>
    <w:rsid w:val="00F846BE"/>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uiPriority w:val="99"/>
    <w:semiHidden/>
    <w:rsid w:val="00F846BE"/>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16">
      <w:bodyDiv w:val="1"/>
      <w:marLeft w:val="0"/>
      <w:marRight w:val="0"/>
      <w:marTop w:val="0"/>
      <w:marBottom w:val="0"/>
      <w:divBdr>
        <w:top w:val="none" w:sz="0" w:space="0" w:color="auto"/>
        <w:left w:val="none" w:sz="0" w:space="0" w:color="auto"/>
        <w:bottom w:val="none" w:sz="0" w:space="0" w:color="auto"/>
        <w:right w:val="none" w:sz="0" w:space="0" w:color="auto"/>
      </w:divBdr>
    </w:div>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86500062">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43899778">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08031289">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81950834">
      <w:bodyDiv w:val="1"/>
      <w:marLeft w:val="0"/>
      <w:marRight w:val="0"/>
      <w:marTop w:val="0"/>
      <w:marBottom w:val="0"/>
      <w:divBdr>
        <w:top w:val="none" w:sz="0" w:space="0" w:color="auto"/>
        <w:left w:val="none" w:sz="0" w:space="0" w:color="auto"/>
        <w:bottom w:val="none" w:sz="0" w:space="0" w:color="auto"/>
        <w:right w:val="none" w:sz="0" w:space="0" w:color="auto"/>
      </w:divBdr>
    </w:div>
    <w:div w:id="1090733401">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3180631">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notes" Target="footnot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1.xml"/><Relationship Id="rId10" Type="http://schemas.openxmlformats.org/officeDocument/2006/relationships/customXml" Target="../customXml/item10.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10.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11.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2.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3.xml><?xml version="1.0" encoding="utf-8"?>
<ds:datastoreItem xmlns:ds="http://schemas.openxmlformats.org/officeDocument/2006/customXml" ds:itemID="{661B490D-3B43-477D-8D6B-27F8968C7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D36693-41D1-4502-AE6B-CBD236154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5123D7-BEF6-43F6-A4B5-93039F96D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7.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8.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9.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38</Pages>
  <Words>12650</Words>
  <Characters>68314</Characters>
  <Application>Microsoft Office Word</Application>
  <DocSecurity>0</DocSecurity>
  <Lines>569</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80803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Francisco Timoni</dc:creator>
  <cp:keywords/>
  <dc:description/>
  <cp:lastModifiedBy>Frederico Stacchini | MANASSERO CAMPELLO ADVOGADOS</cp:lastModifiedBy>
  <cp:revision>2</cp:revision>
  <cp:lastPrinted>2019-11-12T22:01:00Z</cp:lastPrinted>
  <dcterms:created xsi:type="dcterms:W3CDTF">2021-11-05T15:04:00Z</dcterms:created>
  <dcterms:modified xsi:type="dcterms:W3CDTF">2021-11-16T22:56:00Z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_dlc_DocIdItemGuid">
    <vt:lpwstr>b10f985e-5f88-4b62-8942-488b2cc94394</vt:lpwstr>
  </property>
  <property fmtid="{D5CDD505-2E9C-101B-9397-08002B2CF9AE}" pid="4" name="MAIL_MSG_ID1">
    <vt:lpwstr>CCAA6sHsCh+nbOvjLnHoqvE9EDM6jGKQO+OnWEwmXByzLXnVtHzse2SM6AFynyEK/dr+RX7/5Lqt1inH9jkYHvHDXFuGrkNw8qxrQHBMvBO6PFIaZsaZ9zN3QCuXg2/6Y8c5</vt:lpwstr>
  </property>
  <property fmtid="{D5CDD505-2E9C-101B-9397-08002B2CF9AE}" pid="5" name="MAIL_MSG_ID2">
    <vt:lpwstr>XpimpCU7o3BhwBwPrZc6Xt1dwAixzVaiGDNfJA7jqQMwxUAnXK10ngErA1BMxGhG6BfXIRxMrXk0wdJUbcO8IiCh5K95VZs+w==</vt:lpwstr>
  </property>
  <property fmtid="{D5CDD505-2E9C-101B-9397-08002B2CF9AE}" pid="6" name="RESPONSE_SENDER_NAME">
    <vt:lpwstr>ABAAMV6B7YzPbaJjQet5Juq0k9ViFyuOnIIIVrQZLHpxh6R0zkHn6Rd7dpd/qlYyTz5m</vt:lpwstr>
  </property>
  <property fmtid="{D5CDD505-2E9C-101B-9397-08002B2CF9AE}" pid="7" name="EMAIL_OWNER_ADDRESS">
    <vt:lpwstr>4AAAMz5NUQ6P8J/ZZvrF42s/2dcLihMxKWSgAaL3/DRPUBvDN+FMGJ+wfA==</vt:lpwstr>
  </property>
  <property fmtid="{D5CDD505-2E9C-101B-9397-08002B2CF9AE}" pid="8" name="iManageFooter">
    <vt:lpwstr>_x000d_1263675v26 1334/3 </vt:lpwstr>
  </property>
</Properties>
</file>