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351BFD">
      <w:pPr>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351BFD">
      <w:pPr>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351BFD">
      <w:pPr>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351BFD">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351BFD">
      <w:pPr>
        <w:spacing w:line="300" w:lineRule="exact"/>
        <w:contextualSpacing/>
        <w:jc w:val="both"/>
        <w:rPr>
          <w:rFonts w:ascii="Tahoma" w:hAnsi="Tahoma" w:cs="Tahoma"/>
          <w:sz w:val="21"/>
          <w:szCs w:val="21"/>
        </w:rPr>
      </w:pPr>
    </w:p>
    <w:p w14:paraId="3B361A96" w14:textId="77777777" w:rsidR="004B2D61" w:rsidRPr="00C56A70" w:rsidRDefault="004B2D61" w:rsidP="00351BFD">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351BFD">
      <w:pPr>
        <w:spacing w:line="300" w:lineRule="exact"/>
        <w:contextualSpacing/>
        <w:jc w:val="both"/>
        <w:rPr>
          <w:rFonts w:ascii="Tahoma" w:hAnsi="Tahoma" w:cs="Tahoma"/>
          <w:sz w:val="21"/>
          <w:szCs w:val="21"/>
        </w:rPr>
      </w:pPr>
    </w:p>
    <w:p w14:paraId="0BB729AC" w14:textId="65760499" w:rsidR="004B2D61" w:rsidRPr="00C56A70" w:rsidRDefault="00C56A70" w:rsidP="00351BFD">
      <w:pPr>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351BFD">
      <w:pPr>
        <w:spacing w:line="300" w:lineRule="exact"/>
        <w:contextualSpacing/>
        <w:jc w:val="both"/>
        <w:rPr>
          <w:rFonts w:ascii="Tahoma" w:hAnsi="Tahoma" w:cs="Tahoma"/>
          <w:sz w:val="21"/>
          <w:szCs w:val="21"/>
        </w:rPr>
      </w:pPr>
    </w:p>
    <w:p w14:paraId="32F640DE" w14:textId="41009860" w:rsidR="004B2D61" w:rsidRPr="00C56A70" w:rsidRDefault="00134637" w:rsidP="00351BFD">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351BFD">
      <w:pPr>
        <w:spacing w:line="300" w:lineRule="exact"/>
        <w:contextualSpacing/>
        <w:jc w:val="both"/>
        <w:rPr>
          <w:rFonts w:ascii="Tahoma" w:hAnsi="Tahoma" w:cs="Tahoma"/>
          <w:sz w:val="21"/>
          <w:szCs w:val="21"/>
        </w:rPr>
      </w:pPr>
    </w:p>
    <w:p w14:paraId="5F802609" w14:textId="55C7BA38" w:rsidR="004B2D61" w:rsidRPr="00C56A70" w:rsidRDefault="00677B57" w:rsidP="00351BFD">
      <w:pPr>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351BFD">
      <w:pPr>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351BFD">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351BFD">
      <w:pPr>
        <w:spacing w:line="300" w:lineRule="exact"/>
        <w:ind w:right="441"/>
        <w:contextualSpacing/>
        <w:jc w:val="both"/>
        <w:rPr>
          <w:rFonts w:ascii="Tahoma" w:hAnsi="Tahoma" w:cs="Tahoma"/>
          <w:sz w:val="21"/>
          <w:szCs w:val="21"/>
        </w:rPr>
      </w:pPr>
    </w:p>
    <w:p w14:paraId="0D773DDC" w14:textId="2BC3EB3C" w:rsidR="00C56A70" w:rsidRDefault="00013A79" w:rsidP="00351BFD">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4B03DA" w:rsidRPr="00DA2131">
        <w:rPr>
          <w:rFonts w:ascii="Tahoma" w:eastAsia="MS Mincho" w:hAnsi="Tahoma" w:cs="Tahoma"/>
          <w:color w:val="000000" w:themeColor="text1"/>
          <w:sz w:val="21"/>
          <w:szCs w:val="21"/>
          <w:lang w:eastAsia="ja-JP"/>
        </w:rPr>
        <w:t>Avenida Ataulfo de Paiva nº 391, salas 606 e 607, Leblon</w:t>
      </w:r>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4B03DA" w:rsidRPr="00DA2131">
        <w:rPr>
          <w:rFonts w:ascii="Tahoma" w:hAnsi="Tahoma" w:cs="Tahoma"/>
          <w:color w:val="000000" w:themeColor="text1"/>
          <w:sz w:val="21"/>
          <w:szCs w:val="21"/>
        </w:rPr>
        <w:t>CEP 22.440-032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351BFD">
      <w:pPr>
        <w:suppressAutoHyphens/>
        <w:spacing w:line="300" w:lineRule="exact"/>
        <w:contextualSpacing/>
        <w:jc w:val="both"/>
        <w:rPr>
          <w:rFonts w:ascii="Tahoma" w:eastAsia="MS Mincho" w:hAnsi="Tahoma" w:cs="Tahoma"/>
          <w:b/>
          <w:bCs/>
          <w:sz w:val="21"/>
          <w:szCs w:val="21"/>
          <w:lang w:eastAsia="ja-JP"/>
        </w:rPr>
      </w:pPr>
    </w:p>
    <w:p w14:paraId="1275945B" w14:textId="30807AC9" w:rsidR="00C94E70" w:rsidRDefault="00C94E70" w:rsidP="00351BFD">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004B03DA" w:rsidRPr="00DA2131">
        <w:rPr>
          <w:rFonts w:ascii="Tahoma" w:eastAsia="MS Mincho" w:hAnsi="Tahoma" w:cs="Tahoma"/>
          <w:color w:val="000000" w:themeColor="text1"/>
          <w:sz w:val="21"/>
          <w:szCs w:val="21"/>
          <w:lang w:eastAsia="ja-JP"/>
        </w:rPr>
        <w:t>33.2.0560549-1</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r>
        <w:rPr>
          <w:rFonts w:ascii="Tahoma" w:hAnsi="Tahoma" w:cs="Tahoma"/>
          <w:sz w:val="21"/>
          <w:szCs w:val="21"/>
          <w:u w:val="single"/>
        </w:rPr>
        <w:t>M</w:t>
      </w:r>
      <w:r w:rsidR="0068533E">
        <w:rPr>
          <w:rFonts w:ascii="Tahoma" w:hAnsi="Tahoma" w:cs="Tahoma"/>
          <w:sz w:val="21"/>
          <w:szCs w:val="21"/>
          <w:u w:val="single"/>
        </w:rPr>
        <w:t>ozak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351BFD">
      <w:pPr>
        <w:suppressAutoHyphens/>
        <w:spacing w:line="300" w:lineRule="exact"/>
        <w:contextualSpacing/>
        <w:jc w:val="both"/>
        <w:rPr>
          <w:rFonts w:ascii="Tahoma" w:eastAsia="MS Mincho" w:hAnsi="Tahoma" w:cs="Tahoma"/>
          <w:b/>
          <w:bCs/>
          <w:sz w:val="21"/>
          <w:szCs w:val="21"/>
          <w:lang w:eastAsia="ja-JP"/>
        </w:rPr>
      </w:pPr>
    </w:p>
    <w:p w14:paraId="04BC1608" w14:textId="129CF84F" w:rsidR="004B2D61" w:rsidRPr="00C56A70" w:rsidRDefault="0068533E" w:rsidP="00351BFD">
      <w:pPr>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r w:rsidR="0012443A">
        <w:rPr>
          <w:rFonts w:ascii="Tahoma" w:eastAsia="MS Mincho" w:hAnsi="Tahoma" w:cs="Tahoma"/>
          <w:sz w:val="21"/>
          <w:szCs w:val="21"/>
          <w:lang w:eastAsia="ja-JP"/>
        </w:rPr>
        <w:t>casado em regime de comunhão parcial de bens</w:t>
      </w:r>
      <w:r w:rsidR="00E245B3">
        <w:rPr>
          <w:rFonts w:ascii="Tahoma" w:eastAsia="MS Mincho" w:hAnsi="Tahoma" w:cs="Tahoma"/>
          <w:sz w:val="21"/>
          <w:szCs w:val="21"/>
          <w:lang w:eastAsia="ja-JP"/>
        </w:rPr>
        <w:t xml:space="preserve">, Sra. </w:t>
      </w:r>
      <w:r w:rsidR="004B03DA" w:rsidRPr="00411831">
        <w:rPr>
          <w:rFonts w:ascii="Tahoma" w:eastAsia="MS Mincho" w:hAnsi="Tahoma" w:cs="Tahoma"/>
          <w:color w:val="000000" w:themeColor="text1"/>
          <w:sz w:val="21"/>
          <w:szCs w:val="21"/>
          <w:lang w:eastAsia="ja-JP"/>
        </w:rPr>
        <w:t>Vitória Haiat Elehep,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411831">
        <w:rPr>
          <w:rFonts w:ascii="Tahoma" w:hAnsi="Tahoma" w:cs="Tahoma"/>
          <w:color w:val="000000" w:themeColor="text1"/>
          <w:sz w:val="21"/>
          <w:szCs w:val="21"/>
        </w:rPr>
        <w:t>09665009-8 expedida por IFP,</w:t>
      </w:r>
      <w:r w:rsidR="004B03DA" w:rsidRPr="00DA2131">
        <w:rPr>
          <w:rFonts w:ascii="Tahoma" w:hAnsi="Tahoma" w:cs="Tahoma"/>
          <w:color w:val="000000" w:themeColor="text1"/>
          <w:sz w:val="21"/>
          <w:szCs w:val="21"/>
        </w:rPr>
        <w:t xml:space="preserve"> inscrita no CPF/ME sob o nº </w:t>
      </w:r>
      <w:r w:rsidR="004B03DA" w:rsidRPr="00411831">
        <w:rPr>
          <w:rFonts w:ascii="Tahoma" w:hAnsi="Tahoma" w:cs="Tahoma"/>
          <w:color w:val="000000" w:themeColor="text1"/>
          <w:sz w:val="21"/>
          <w:szCs w:val="21"/>
        </w:rPr>
        <w:t>068.341.777-01</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w:t>
      </w:r>
      <w:r w:rsidR="006523D4" w:rsidRPr="00C56A70">
        <w:rPr>
          <w:rFonts w:ascii="Tahoma" w:hAnsi="Tahoma" w:cs="Tahoma"/>
          <w:sz w:val="21"/>
          <w:szCs w:val="21"/>
        </w:rPr>
        <w:lastRenderedPageBreak/>
        <w:t xml:space="preserve">com a </w:t>
      </w:r>
      <w:r w:rsidR="002C4922">
        <w:rPr>
          <w:rFonts w:ascii="Tahoma" w:hAnsi="Tahoma" w:cs="Tahoma"/>
          <w:sz w:val="21"/>
          <w:szCs w:val="21"/>
        </w:rPr>
        <w:t>MZK e</w:t>
      </w:r>
      <w:r w:rsidR="002C4922" w:rsidRPr="00C56A70">
        <w:rPr>
          <w:rFonts w:ascii="Tahoma" w:hAnsi="Tahoma" w:cs="Tahoma"/>
          <w:i/>
          <w:sz w:val="21"/>
          <w:szCs w:val="21"/>
        </w:rPr>
        <w:t xml:space="preserve"> </w:t>
      </w:r>
      <w:r w:rsidR="002C4922">
        <w:rPr>
          <w:rFonts w:ascii="Tahoma" w:hAnsi="Tahoma" w:cs="Tahoma"/>
          <w:iCs/>
          <w:sz w:val="21"/>
          <w:szCs w:val="21"/>
        </w:rPr>
        <w:t>Mozak,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11831" w:rsidRDefault="004B2D61" w:rsidP="00351BFD">
      <w:pPr>
        <w:tabs>
          <w:tab w:val="left" w:pos="567"/>
          <w:tab w:val="left" w:pos="743"/>
        </w:tabs>
        <w:spacing w:line="300" w:lineRule="exact"/>
        <w:contextualSpacing/>
        <w:jc w:val="both"/>
        <w:rPr>
          <w:rFonts w:ascii="Tahoma" w:hAnsi="Tahoma" w:cs="Tahoma"/>
          <w:sz w:val="21"/>
          <w:szCs w:val="21"/>
        </w:rPr>
      </w:pPr>
    </w:p>
    <w:p w14:paraId="7EA184FA" w14:textId="77777777" w:rsidR="004B2D61" w:rsidRPr="00C56A70" w:rsidRDefault="004B2D61" w:rsidP="00351BFD">
      <w:pPr>
        <w:pStyle w:val="Ttulo1"/>
        <w:keepNext w:val="0"/>
        <w:widowControl/>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351BFD">
      <w:pPr>
        <w:tabs>
          <w:tab w:val="left" w:pos="567"/>
        </w:tabs>
        <w:spacing w:line="300" w:lineRule="exact"/>
        <w:jc w:val="both"/>
        <w:rPr>
          <w:rFonts w:ascii="Tahoma" w:hAnsi="Tahoma" w:cs="Tahoma"/>
          <w:sz w:val="21"/>
          <w:szCs w:val="21"/>
        </w:rPr>
      </w:pPr>
    </w:p>
    <w:p w14:paraId="1B591F91" w14:textId="4CA5D16D" w:rsidR="00F5360E" w:rsidRPr="00F5360E" w:rsidRDefault="004B2D61" w:rsidP="00351BFD">
      <w:pPr>
        <w:pStyle w:val="PargrafodaLista"/>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9"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r w:rsidR="0012443A" w:rsidRPr="00F5360E">
        <w:rPr>
          <w:rFonts w:ascii="Tahoma" w:hAnsi="Tahoma" w:cs="Tahoma"/>
          <w:sz w:val="21"/>
          <w:szCs w:val="21"/>
        </w:rPr>
        <w:t xml:space="preserve">nº </w:t>
      </w:r>
      <w:r w:rsidR="0012443A">
        <w:rPr>
          <w:rFonts w:ascii="Tahoma" w:hAnsi="Tahoma" w:cs="Tahoma"/>
          <w:sz w:val="21"/>
          <w:szCs w:val="21"/>
        </w:rPr>
        <w:t>66.350</w:t>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9"/>
      <w:r w:rsidR="00F5360E">
        <w:rPr>
          <w:rFonts w:ascii="Tahoma" w:hAnsi="Tahoma" w:cs="Tahoma"/>
          <w:sz w:val="21"/>
          <w:szCs w:val="21"/>
        </w:rPr>
        <w:t>;</w:t>
      </w:r>
    </w:p>
    <w:p w14:paraId="78CC4729" w14:textId="77777777" w:rsidR="00AB74B3" w:rsidRPr="00C56A70" w:rsidRDefault="00AB74B3" w:rsidP="00351BFD">
      <w:pPr>
        <w:tabs>
          <w:tab w:val="left" w:pos="567"/>
        </w:tabs>
        <w:spacing w:line="300" w:lineRule="exact"/>
        <w:contextualSpacing/>
        <w:jc w:val="both"/>
        <w:rPr>
          <w:rFonts w:ascii="Tahoma" w:hAnsi="Tahoma" w:cs="Tahoma"/>
          <w:sz w:val="21"/>
          <w:szCs w:val="21"/>
        </w:rPr>
      </w:pPr>
    </w:p>
    <w:p w14:paraId="4FD2E528" w14:textId="0BF78074" w:rsidR="00AB74B3" w:rsidRPr="005104D1" w:rsidRDefault="00AB74B3" w:rsidP="00351B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D43C97">
        <w:rPr>
          <w:rFonts w:ascii="Tahoma" w:hAnsi="Tahoma" w:cs="Tahoma"/>
          <w:sz w:val="21"/>
          <w:szCs w:val="21"/>
        </w:rPr>
        <w:t>17</w:t>
      </w:r>
      <w:r w:rsidR="001D13DE">
        <w:rPr>
          <w:rFonts w:ascii="Tahoma" w:hAnsi="Tahoma" w:cs="Tahoma"/>
          <w:sz w:val="21"/>
          <w:szCs w:val="21"/>
        </w:rPr>
        <w:t xml:space="preserve"> </w:t>
      </w:r>
      <w:r w:rsidR="007D3B66" w:rsidRPr="005104D1">
        <w:rPr>
          <w:rFonts w:ascii="Tahoma" w:hAnsi="Tahoma" w:cs="Tahoma"/>
          <w:color w:val="000000"/>
          <w:sz w:val="21"/>
          <w:szCs w:val="21"/>
        </w:rPr>
        <w:t xml:space="preserve">de </w:t>
      </w:r>
      <w:r w:rsidR="004B03DA">
        <w:rPr>
          <w:rFonts w:ascii="Tahoma" w:hAnsi="Tahoma" w:cs="Tahoma"/>
          <w:sz w:val="21"/>
          <w:szCs w:val="21"/>
        </w:rPr>
        <w:t xml:space="preserve">dezembro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351BFD">
      <w:pPr>
        <w:spacing w:line="300" w:lineRule="exact"/>
        <w:rPr>
          <w:rFonts w:ascii="Tahoma" w:hAnsi="Tahoma" w:cs="Tahoma"/>
          <w:bCs/>
          <w:sz w:val="21"/>
          <w:szCs w:val="21"/>
        </w:rPr>
      </w:pPr>
    </w:p>
    <w:p w14:paraId="6605C04E" w14:textId="7D5788CA" w:rsidR="00C5781C" w:rsidRPr="000A689A" w:rsidRDefault="00841889" w:rsidP="00351B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6E0F5EF7" w:rsidR="00BA5BDC" w:rsidRDefault="00BA5BDC" w:rsidP="00351BFD">
      <w:pPr>
        <w:tabs>
          <w:tab w:val="left" w:pos="567"/>
          <w:tab w:val="left" w:pos="851"/>
        </w:tabs>
        <w:spacing w:line="300" w:lineRule="exact"/>
        <w:contextualSpacing/>
        <w:jc w:val="both"/>
        <w:rPr>
          <w:rFonts w:ascii="Tahoma" w:hAnsi="Tahoma" w:cs="Tahoma"/>
          <w:sz w:val="21"/>
          <w:szCs w:val="21"/>
        </w:rPr>
      </w:pPr>
    </w:p>
    <w:p w14:paraId="2D012F5C" w14:textId="4D19C2FE" w:rsidR="00C5781C" w:rsidRDefault="00E13729" w:rsidP="00351B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F61394">
        <w:rPr>
          <w:rFonts w:ascii="Tahoma" w:hAnsi="Tahoma" w:cs="Tahoma"/>
          <w:color w:val="000000" w:themeColor="text1"/>
          <w:sz w:val="21"/>
          <w:szCs w:val="21"/>
        </w:rPr>
        <w:t>A</w:t>
      </w:r>
      <w:r>
        <w:rPr>
          <w:rFonts w:ascii="Tahoma" w:hAnsi="Tahoma" w:cs="Tahoma"/>
          <w:color w:val="000000" w:themeColor="text1"/>
          <w:sz w:val="21"/>
          <w:szCs w:val="21"/>
        </w:rPr>
        <w:t xml:space="preserve"> “Gerenciadora de Obra” será definida pela Securitizadora para validar o Relatório Mensal da Devedora</w:t>
      </w:r>
      <w:r w:rsidR="00C5781C">
        <w:rPr>
          <w:rFonts w:ascii="Tahoma" w:hAnsi="Tahoma" w:cs="Tahoma"/>
          <w:sz w:val="21"/>
          <w:szCs w:val="21"/>
        </w:rPr>
        <w:t>;</w:t>
      </w:r>
    </w:p>
    <w:p w14:paraId="5E687899" w14:textId="77777777" w:rsidR="00787400" w:rsidRPr="00C56A70" w:rsidRDefault="00787400" w:rsidP="00351BFD">
      <w:pPr>
        <w:pStyle w:val="PargrafodaLista"/>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351B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351BFD">
      <w:pPr>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351B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351BFD">
      <w:pPr>
        <w:tabs>
          <w:tab w:val="left" w:pos="567"/>
        </w:tabs>
        <w:spacing w:line="300" w:lineRule="exact"/>
        <w:contextualSpacing/>
        <w:jc w:val="both"/>
        <w:rPr>
          <w:rFonts w:ascii="Tahoma" w:hAnsi="Tahoma" w:cs="Tahoma"/>
          <w:sz w:val="21"/>
          <w:szCs w:val="21"/>
        </w:rPr>
      </w:pPr>
    </w:p>
    <w:p w14:paraId="3BA6932B" w14:textId="097E2488" w:rsidR="004B2D61" w:rsidRPr="00C56A70" w:rsidRDefault="00A05D05" w:rsidP="00351BFD">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10" w:name="_Hlk88492935"/>
      <w:r w:rsidR="004B2D61" w:rsidRPr="00C56A70">
        <w:rPr>
          <w:rFonts w:ascii="Tahoma" w:hAnsi="Tahoma" w:cs="Tahoma"/>
          <w:sz w:val="21"/>
          <w:szCs w:val="21"/>
          <w:lang w:eastAsia="en-US"/>
        </w:rPr>
        <w:t>da</w:t>
      </w:r>
      <w:r w:rsidR="003C3E15">
        <w:rPr>
          <w:rFonts w:ascii="Tahoma" w:hAnsi="Tahoma" w:cs="Tahoma"/>
          <w:sz w:val="21"/>
          <w:szCs w:val="21"/>
          <w:lang w:eastAsia="en-US"/>
        </w:rPr>
        <w:t xml:space="preserve"> fração ideal </w:t>
      </w:r>
      <w:r w:rsidR="004B03DA" w:rsidRPr="00DA2131">
        <w:rPr>
          <w:rFonts w:ascii="Tahoma" w:hAnsi="Tahoma" w:cs="Tahoma"/>
          <w:color w:val="000000" w:themeColor="text1"/>
          <w:sz w:val="21"/>
          <w:szCs w:val="21"/>
        </w:rPr>
        <w:t>de 0,75% do Imóvel</w:t>
      </w:r>
      <w:bookmarkEnd w:id="10"/>
      <w:r w:rsidR="00B061CE">
        <w:rPr>
          <w:rFonts w:ascii="Tahoma" w:hAnsi="Tahoma" w:cs="Tahoma"/>
          <w:sz w:val="21"/>
          <w:szCs w:val="21"/>
        </w:rPr>
        <w:t xml:space="preserve">, </w:t>
      </w:r>
      <w:r w:rsidR="0012443A">
        <w:rPr>
          <w:rFonts w:ascii="Tahoma" w:hAnsi="Tahoma" w:cs="Tahoma"/>
          <w:sz w:val="21"/>
          <w:szCs w:val="21"/>
        </w:rPr>
        <w:t xml:space="preserve">a qual já foi </w:t>
      </w:r>
      <w:r w:rsidR="0012443A" w:rsidRPr="00C56A70">
        <w:rPr>
          <w:rFonts w:ascii="Tahoma" w:hAnsi="Tahoma" w:cs="Tahoma"/>
          <w:sz w:val="21"/>
          <w:szCs w:val="21"/>
          <w:lang w:eastAsia="en-US"/>
        </w:rPr>
        <w:t>comercializada pela Devedora a terceiros (“</w:t>
      </w:r>
      <w:r w:rsidR="0027629D">
        <w:rPr>
          <w:rFonts w:ascii="Tahoma" w:hAnsi="Tahoma" w:cs="Tahoma"/>
          <w:sz w:val="21"/>
          <w:szCs w:val="21"/>
          <w:u w:val="single"/>
          <w:lang w:eastAsia="en-US"/>
        </w:rPr>
        <w:t>Fração</w:t>
      </w:r>
      <w:r w:rsidR="0027629D" w:rsidRPr="00C56A70">
        <w:rPr>
          <w:rFonts w:ascii="Tahoma" w:hAnsi="Tahoma" w:cs="Tahoma"/>
          <w:sz w:val="21"/>
          <w:szCs w:val="21"/>
          <w:u w:val="single"/>
          <w:lang w:eastAsia="en-US"/>
        </w:rPr>
        <w:t xml:space="preserve"> </w:t>
      </w:r>
      <w:r w:rsidR="0012443A" w:rsidRPr="00C56A70">
        <w:rPr>
          <w:rFonts w:ascii="Tahoma" w:hAnsi="Tahoma" w:cs="Tahoma"/>
          <w:sz w:val="21"/>
          <w:szCs w:val="21"/>
          <w:u w:val="single"/>
          <w:lang w:eastAsia="en-US"/>
        </w:rPr>
        <w:t>Vendida</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351BFD">
      <w:pPr>
        <w:tabs>
          <w:tab w:val="left" w:pos="567"/>
          <w:tab w:val="left" w:pos="1134"/>
          <w:tab w:val="left" w:pos="1276"/>
        </w:tabs>
        <w:spacing w:line="300" w:lineRule="exact"/>
        <w:ind w:left="567"/>
        <w:contextualSpacing/>
        <w:jc w:val="both"/>
        <w:rPr>
          <w:rFonts w:ascii="Tahoma" w:hAnsi="Tahoma" w:cs="Tahoma"/>
          <w:sz w:val="21"/>
          <w:szCs w:val="21"/>
        </w:rPr>
      </w:pPr>
    </w:p>
    <w:p w14:paraId="66E70B29" w14:textId="705B6022" w:rsidR="004B3769" w:rsidRDefault="00A05D05" w:rsidP="00351BFD">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 xml:space="preserve">frações ideais </w:t>
      </w:r>
      <w:r w:rsidR="0027629D" w:rsidRPr="00411831">
        <w:rPr>
          <w:rFonts w:ascii="Tahoma" w:hAnsi="Tahoma" w:cs="Tahoma"/>
          <w:color w:val="000000" w:themeColor="text1"/>
          <w:sz w:val="21"/>
          <w:szCs w:val="21"/>
        </w:rPr>
        <w:t xml:space="preserve">de 3,08%, 3,66%, 0,76%, 0,72%, 0,74%, 0,72% e 3,10% </w:t>
      </w:r>
      <w:r w:rsidR="0027629D">
        <w:rPr>
          <w:rFonts w:ascii="Tahoma" w:hAnsi="Tahoma" w:cs="Tahoma"/>
          <w:color w:val="000000" w:themeColor="text1"/>
          <w:sz w:val="21"/>
          <w:szCs w:val="21"/>
        </w:rPr>
        <w:t>do Imóvel</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27629D">
        <w:rPr>
          <w:rFonts w:ascii="Tahoma" w:hAnsi="Tahoma" w:cs="Tahoma"/>
          <w:sz w:val="21"/>
          <w:szCs w:val="21"/>
        </w:rPr>
        <w:t>“</w:t>
      </w:r>
      <w:r w:rsidR="0027629D">
        <w:rPr>
          <w:rFonts w:ascii="Tahoma" w:hAnsi="Tahoma" w:cs="Tahoma"/>
          <w:sz w:val="21"/>
          <w:szCs w:val="21"/>
          <w:u w:val="single"/>
        </w:rPr>
        <w:t>Frações em Estoque</w:t>
      </w:r>
      <w:r w:rsidR="0027629D">
        <w:rPr>
          <w:rFonts w:ascii="Tahoma" w:hAnsi="Tahoma" w:cs="Tahoma"/>
          <w:sz w:val="21"/>
          <w:szCs w:val="21"/>
        </w:rPr>
        <w:t xml:space="preserve">” e </w:t>
      </w:r>
      <w:r w:rsidR="00CC0C52" w:rsidRPr="00C56A70">
        <w:rPr>
          <w:rFonts w:ascii="Tahoma" w:hAnsi="Tahoma" w:cs="Tahoma"/>
          <w:sz w:val="21"/>
          <w:szCs w:val="21"/>
        </w:rPr>
        <w:t>“</w:t>
      </w:r>
      <w:r w:rsidR="00134637" w:rsidRPr="00C56A70">
        <w:rPr>
          <w:rFonts w:ascii="Tahoma" w:hAnsi="Tahoma" w:cs="Tahoma"/>
          <w:sz w:val="21"/>
          <w:szCs w:val="21"/>
          <w:u w:val="single"/>
        </w:rPr>
        <w:t xml:space="preserve">Alienação Fiduciária </w:t>
      </w:r>
      <w:r w:rsidR="0027629D">
        <w:rPr>
          <w:rFonts w:ascii="Tahoma" w:hAnsi="Tahoma" w:cs="Tahoma"/>
          <w:sz w:val="21"/>
          <w:szCs w:val="21"/>
          <w:u w:val="single"/>
        </w:rPr>
        <w:t>das Frações em Estoque</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351BFD">
      <w:pPr>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351BFD">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351BFD">
      <w:pPr>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351BFD">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351BFD">
      <w:pPr>
        <w:spacing w:line="300" w:lineRule="exact"/>
        <w:rPr>
          <w:rFonts w:ascii="Tahoma" w:hAnsi="Tahoma" w:cs="Tahoma"/>
          <w:sz w:val="21"/>
          <w:szCs w:val="21"/>
        </w:rPr>
      </w:pPr>
    </w:p>
    <w:p w14:paraId="547F1B32" w14:textId="0AF70255" w:rsidR="004B2D61" w:rsidRPr="00C56A70" w:rsidRDefault="004B2D61" w:rsidP="00351B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555C2">
        <w:rPr>
          <w:rFonts w:ascii="Tahoma" w:hAnsi="Tahoma" w:cs="Tahoma"/>
          <w:sz w:val="21"/>
          <w:szCs w:val="21"/>
        </w:rPr>
        <w:t>s</w:t>
      </w:r>
      <w:r w:rsidRPr="00C56A70">
        <w:rPr>
          <w:rFonts w:ascii="Tahoma" w:hAnsi="Tahoma" w:cs="Tahoma"/>
          <w:sz w:val="21"/>
          <w:szCs w:val="21"/>
        </w:rPr>
        <w:t xml:space="preserve"> </w:t>
      </w:r>
      <w:r w:rsidR="00D04C68">
        <w:rPr>
          <w:rFonts w:ascii="Tahoma" w:hAnsi="Tahoma" w:cs="Tahoma"/>
          <w:sz w:val="21"/>
          <w:szCs w:val="21"/>
        </w:rPr>
        <w:t>16ª</w:t>
      </w:r>
      <w:r w:rsidR="005555C2">
        <w:rPr>
          <w:rFonts w:ascii="Tahoma" w:hAnsi="Tahoma" w:cs="Tahoma"/>
          <w:sz w:val="21"/>
          <w:szCs w:val="21"/>
        </w:rPr>
        <w:t>,</w:t>
      </w:r>
      <w:r w:rsidR="00D04C68">
        <w:rPr>
          <w:rFonts w:ascii="Tahoma" w:hAnsi="Tahoma" w:cs="Tahoma"/>
          <w:sz w:val="21"/>
          <w:szCs w:val="21"/>
        </w:rPr>
        <w:t xml:space="preserve"> 17</w:t>
      </w:r>
      <w:r w:rsidR="00C13383" w:rsidRPr="00C56A70">
        <w:rPr>
          <w:rFonts w:ascii="Tahoma" w:hAnsi="Tahoma" w:cs="Tahoma"/>
          <w:sz w:val="21"/>
          <w:szCs w:val="21"/>
        </w:rPr>
        <w:t xml:space="preserve">ª </w:t>
      </w:r>
      <w:r w:rsidR="005555C2">
        <w:rPr>
          <w:rFonts w:ascii="Tahoma" w:hAnsi="Tahoma" w:cs="Tahoma"/>
          <w:sz w:val="21"/>
          <w:szCs w:val="21"/>
        </w:rPr>
        <w:t xml:space="preserve">e 18ª </w:t>
      </w:r>
      <w:r w:rsidR="00D04C68">
        <w:rPr>
          <w:rFonts w:ascii="Tahoma" w:hAnsi="Tahoma" w:cs="Tahoma"/>
          <w:sz w:val="21"/>
          <w:szCs w:val="21"/>
        </w:rPr>
        <w:t>S</w:t>
      </w:r>
      <w:r w:rsidR="00D04C68" w:rsidRPr="00C56A70">
        <w:rPr>
          <w:rFonts w:ascii="Tahoma" w:hAnsi="Tahoma" w:cs="Tahoma"/>
          <w:sz w:val="21"/>
          <w:szCs w:val="21"/>
        </w:rPr>
        <w:t>érie</w:t>
      </w:r>
      <w:r w:rsidR="005555C2">
        <w:rPr>
          <w:rFonts w:ascii="Tahoma" w:hAnsi="Tahoma" w:cs="Tahoma"/>
          <w:sz w:val="21"/>
          <w:szCs w:val="21"/>
        </w:rPr>
        <w:t>s</w:t>
      </w:r>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411831">
        <w:rPr>
          <w:rFonts w:ascii="Tahoma" w:hAnsi="Tahoma" w:cs="Tahoma"/>
          <w:i/>
          <w:iCs/>
          <w:sz w:val="21"/>
          <w:szCs w:val="21"/>
        </w:rPr>
        <w:t>“</w:t>
      </w:r>
      <w:r w:rsidRPr="001D775E">
        <w:rPr>
          <w:rFonts w:ascii="Tahoma" w:hAnsi="Tahoma" w:cs="Tahoma"/>
          <w:i/>
          <w:iCs/>
          <w:sz w:val="21"/>
          <w:szCs w:val="21"/>
        </w:rPr>
        <w:t>Termo de Securitização de Créditos Imobiliários</w:t>
      </w:r>
      <w:r w:rsidR="00A3628A" w:rsidRPr="001D775E">
        <w:rPr>
          <w:rFonts w:ascii="Tahoma" w:hAnsi="Tahoma" w:cs="Tahoma"/>
          <w:i/>
          <w:iCs/>
          <w:sz w:val="21"/>
          <w:szCs w:val="21"/>
        </w:rPr>
        <w:t xml:space="preserve"> da</w:t>
      </w:r>
      <w:r w:rsidR="00A963AB" w:rsidRPr="001D775E">
        <w:rPr>
          <w:rFonts w:ascii="Tahoma" w:hAnsi="Tahoma" w:cs="Tahoma"/>
          <w:i/>
          <w:iCs/>
          <w:sz w:val="21"/>
          <w:szCs w:val="21"/>
        </w:rPr>
        <w:t>s 16ª</w:t>
      </w:r>
      <w:r w:rsidR="005555C2">
        <w:rPr>
          <w:rFonts w:ascii="Tahoma" w:hAnsi="Tahoma" w:cs="Tahoma"/>
          <w:i/>
          <w:iCs/>
          <w:sz w:val="21"/>
          <w:szCs w:val="21"/>
        </w:rPr>
        <w:t>,</w:t>
      </w:r>
      <w:r w:rsidR="00A963AB" w:rsidRPr="001D775E">
        <w:rPr>
          <w:rFonts w:ascii="Tahoma" w:hAnsi="Tahoma" w:cs="Tahoma"/>
          <w:i/>
          <w:iCs/>
          <w:sz w:val="21"/>
          <w:szCs w:val="21"/>
        </w:rPr>
        <w:t xml:space="preserve"> </w:t>
      </w:r>
      <w:r w:rsidR="00A963AB" w:rsidRPr="0027629D">
        <w:rPr>
          <w:rFonts w:ascii="Tahoma" w:hAnsi="Tahoma" w:cs="Tahoma"/>
          <w:i/>
          <w:iCs/>
          <w:sz w:val="21"/>
          <w:szCs w:val="21"/>
        </w:rPr>
        <w:t>17</w:t>
      </w:r>
      <w:r w:rsidR="00A3628A" w:rsidRPr="001D775E">
        <w:rPr>
          <w:rFonts w:ascii="Tahoma" w:hAnsi="Tahoma" w:cs="Tahoma"/>
          <w:i/>
          <w:iCs/>
          <w:sz w:val="21"/>
          <w:szCs w:val="21"/>
        </w:rPr>
        <w:t xml:space="preserve">ª </w:t>
      </w:r>
      <w:r w:rsidR="005555C2">
        <w:rPr>
          <w:rFonts w:ascii="Tahoma" w:hAnsi="Tahoma" w:cs="Tahoma"/>
          <w:i/>
          <w:iCs/>
          <w:sz w:val="21"/>
          <w:szCs w:val="21"/>
        </w:rPr>
        <w:t xml:space="preserve">e 18ª </w:t>
      </w:r>
      <w:r w:rsidR="00A3628A" w:rsidRPr="001D775E">
        <w:rPr>
          <w:rFonts w:ascii="Tahoma" w:hAnsi="Tahoma" w:cs="Tahoma"/>
          <w:i/>
          <w:iCs/>
          <w:sz w:val="21"/>
          <w:szCs w:val="21"/>
        </w:rPr>
        <w:t>Série</w:t>
      </w:r>
      <w:r w:rsidR="005555C2">
        <w:rPr>
          <w:rFonts w:ascii="Tahoma" w:hAnsi="Tahoma" w:cs="Tahoma"/>
          <w:i/>
          <w:iCs/>
          <w:sz w:val="21"/>
          <w:szCs w:val="21"/>
        </w:rPr>
        <w:t>s</w:t>
      </w:r>
      <w:r w:rsidR="00A3628A" w:rsidRPr="001D775E">
        <w:rPr>
          <w:rFonts w:ascii="Tahoma" w:hAnsi="Tahoma" w:cs="Tahoma"/>
          <w:i/>
          <w:iCs/>
          <w:sz w:val="21"/>
          <w:szCs w:val="21"/>
        </w:rPr>
        <w:t xml:space="preserve"> da </w:t>
      </w:r>
      <w:r w:rsidR="00A963AB" w:rsidRPr="0027629D">
        <w:rPr>
          <w:rFonts w:ascii="Tahoma" w:hAnsi="Tahoma" w:cs="Tahoma"/>
          <w:i/>
          <w:iCs/>
          <w:sz w:val="21"/>
          <w:szCs w:val="21"/>
        </w:rPr>
        <w:t>1</w:t>
      </w:r>
      <w:r w:rsidR="00A3628A" w:rsidRPr="001D775E">
        <w:rPr>
          <w:rFonts w:ascii="Tahoma" w:hAnsi="Tahoma" w:cs="Tahoma"/>
          <w:i/>
          <w:iCs/>
          <w:sz w:val="21"/>
          <w:szCs w:val="21"/>
        </w:rPr>
        <w:t>ª Emissão da Casa de Pedra Securitizadora de Crédito S.A.</w:t>
      </w:r>
      <w:r w:rsidRPr="00411831">
        <w:rPr>
          <w:rFonts w:ascii="Tahoma" w:hAnsi="Tahoma" w:cs="Tahoma"/>
          <w:i/>
          <w:iCs/>
          <w:sz w:val="21"/>
          <w:szCs w:val="21"/>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351BFD">
      <w:pPr>
        <w:tabs>
          <w:tab w:val="left" w:pos="567"/>
          <w:tab w:val="left" w:pos="851"/>
        </w:tabs>
        <w:spacing w:line="300" w:lineRule="exact"/>
        <w:contextualSpacing/>
        <w:jc w:val="both"/>
        <w:rPr>
          <w:rFonts w:ascii="Tahoma" w:hAnsi="Tahoma" w:cs="Tahoma"/>
          <w:sz w:val="21"/>
          <w:szCs w:val="21"/>
        </w:rPr>
      </w:pPr>
    </w:p>
    <w:p w14:paraId="495BED1F" w14:textId="08D6FEB7" w:rsidR="00FD716A" w:rsidRPr="00C56A70" w:rsidRDefault="00FD716A" w:rsidP="00351B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5555C2">
        <w:rPr>
          <w:rFonts w:ascii="Tahoma" w:hAnsi="Tahoma" w:cs="Tahoma"/>
          <w:sz w:val="21"/>
          <w:szCs w:val="21"/>
        </w:rPr>
        <w:t>3</w:t>
      </w:r>
      <w:r w:rsidR="005555C2" w:rsidRPr="00C56A70">
        <w:rPr>
          <w:rFonts w:ascii="Tahoma" w:hAnsi="Tahoma" w:cs="Tahoma"/>
          <w:sz w:val="21"/>
          <w:szCs w:val="21"/>
        </w:rPr>
        <w:t xml:space="preserve"> </w:t>
      </w:r>
      <w:r w:rsidRPr="00C56A70">
        <w:rPr>
          <w:rFonts w:ascii="Tahoma" w:hAnsi="Tahoma" w:cs="Tahoma"/>
          <w:sz w:val="21"/>
          <w:szCs w:val="21"/>
        </w:rPr>
        <w:t>(</w:t>
      </w:r>
      <w:r w:rsidR="005555C2">
        <w:rPr>
          <w:rFonts w:ascii="Tahoma" w:hAnsi="Tahoma" w:cs="Tahoma"/>
          <w:sz w:val="21"/>
          <w:szCs w:val="21"/>
        </w:rPr>
        <w:t>três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351BFD">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351B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351BFD">
      <w:pPr>
        <w:tabs>
          <w:tab w:val="left" w:pos="567"/>
          <w:tab w:val="left" w:pos="851"/>
        </w:tabs>
        <w:spacing w:line="300" w:lineRule="exact"/>
        <w:contextualSpacing/>
        <w:jc w:val="both"/>
        <w:rPr>
          <w:rFonts w:ascii="Tahoma" w:hAnsi="Tahoma" w:cs="Tahoma"/>
          <w:sz w:val="21"/>
          <w:szCs w:val="21"/>
        </w:rPr>
      </w:pPr>
    </w:p>
    <w:p w14:paraId="6FB16A3A" w14:textId="3AF67205" w:rsidR="004B2D61" w:rsidRPr="00C56A70" w:rsidRDefault="00C13383" w:rsidP="00351B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rPr>
        <w:lastRenderedPageBreak/>
        <w:t>(“</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555C2">
        <w:rPr>
          <w:rFonts w:ascii="Tahoma" w:hAnsi="Tahoma" w:cs="Tahoma"/>
          <w:i/>
          <w:sz w:val="21"/>
          <w:szCs w:val="21"/>
        </w:rPr>
        <w:t>s</w:t>
      </w:r>
      <w:r w:rsidR="00150F8D">
        <w:rPr>
          <w:rFonts w:ascii="Tahoma" w:hAnsi="Tahoma" w:cs="Tahoma"/>
          <w:i/>
          <w:sz w:val="21"/>
          <w:szCs w:val="21"/>
        </w:rPr>
        <w:t xml:space="preserve"> </w:t>
      </w:r>
      <w:r w:rsidR="00BF24B2">
        <w:rPr>
          <w:rFonts w:ascii="Tahoma" w:hAnsi="Tahoma" w:cs="Tahoma"/>
          <w:i/>
          <w:iCs/>
          <w:sz w:val="21"/>
          <w:szCs w:val="21"/>
        </w:rPr>
        <w:t>16ª</w:t>
      </w:r>
      <w:r w:rsidR="005555C2">
        <w:rPr>
          <w:rFonts w:ascii="Tahoma" w:hAnsi="Tahoma" w:cs="Tahoma"/>
          <w:i/>
          <w:iCs/>
          <w:sz w:val="21"/>
          <w:szCs w:val="21"/>
        </w:rPr>
        <w:t>,</w:t>
      </w:r>
      <w:r w:rsidR="00BF24B2">
        <w:rPr>
          <w:rFonts w:ascii="Tahoma" w:hAnsi="Tahoma" w:cs="Tahoma"/>
          <w:i/>
          <w:iCs/>
          <w:sz w:val="21"/>
          <w:szCs w:val="21"/>
        </w:rPr>
        <w:t xml:space="preserve"> 17</w:t>
      </w:r>
      <w:r w:rsidR="00885A02" w:rsidRPr="00C56A70">
        <w:rPr>
          <w:rFonts w:ascii="Tahoma" w:hAnsi="Tahoma" w:cs="Tahoma"/>
          <w:i/>
          <w:sz w:val="21"/>
          <w:szCs w:val="21"/>
        </w:rPr>
        <w:t xml:space="preserve">ª </w:t>
      </w:r>
      <w:r w:rsidR="005555C2">
        <w:rPr>
          <w:rFonts w:ascii="Tahoma" w:hAnsi="Tahoma" w:cs="Tahoma"/>
          <w:i/>
          <w:sz w:val="21"/>
          <w:szCs w:val="21"/>
        </w:rPr>
        <w:t xml:space="preserve">e 18ª </w:t>
      </w:r>
      <w:r w:rsidR="00885A02" w:rsidRPr="00C56A70">
        <w:rPr>
          <w:rFonts w:ascii="Tahoma" w:hAnsi="Tahoma" w:cs="Tahoma"/>
          <w:i/>
          <w:sz w:val="21"/>
          <w:szCs w:val="21"/>
        </w:rPr>
        <w:t>Série</w:t>
      </w:r>
      <w:r w:rsidR="005555C2">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351BFD">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351B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351BFD">
      <w:pPr>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351BFD">
      <w:pPr>
        <w:pStyle w:val="Ttulo1"/>
        <w:keepNext w:val="0"/>
        <w:widowControl/>
        <w:spacing w:line="300" w:lineRule="exact"/>
        <w:rPr>
          <w:rFonts w:ascii="Tahoma" w:hAnsi="Tahoma" w:cs="Tahoma"/>
          <w:b/>
          <w:sz w:val="21"/>
          <w:szCs w:val="21"/>
        </w:rPr>
      </w:pPr>
      <w:bookmarkStart w:id="11" w:name="_Toc510869657"/>
      <w:bookmarkStart w:id="12" w:name="_Toc529870640"/>
      <w:bookmarkStart w:id="13" w:name="_Toc532964150"/>
      <w:bookmarkStart w:id="14" w:name="_Toc41728597"/>
      <w:r w:rsidRPr="00C56A70">
        <w:rPr>
          <w:rFonts w:ascii="Tahoma" w:hAnsi="Tahoma" w:cs="Tahoma"/>
          <w:b/>
          <w:sz w:val="21"/>
          <w:szCs w:val="21"/>
        </w:rPr>
        <w:t>III – CLÁUSULAS</w:t>
      </w:r>
      <w:bookmarkEnd w:id="11"/>
      <w:bookmarkEnd w:id="12"/>
      <w:bookmarkEnd w:id="13"/>
      <w:bookmarkEnd w:id="14"/>
      <w:r w:rsidRPr="00C56A70">
        <w:rPr>
          <w:rFonts w:ascii="Tahoma" w:hAnsi="Tahoma" w:cs="Tahoma"/>
          <w:b/>
          <w:sz w:val="21"/>
          <w:szCs w:val="21"/>
        </w:rPr>
        <w:t>:</w:t>
      </w:r>
    </w:p>
    <w:p w14:paraId="2A11FB90"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351BFD">
      <w:pPr>
        <w:pStyle w:val="Ttulo2"/>
        <w:keepNext w:val="0"/>
        <w:widowControl/>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351BFD">
      <w:pPr>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351BFD">
      <w:pPr>
        <w:pStyle w:val="PargrafodaLista"/>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351BFD">
      <w:pPr>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351BFD">
      <w:pPr>
        <w:pStyle w:val="PargrafodaLista"/>
        <w:tabs>
          <w:tab w:val="left" w:pos="567"/>
        </w:tabs>
        <w:spacing w:line="300" w:lineRule="exact"/>
        <w:ind w:left="0"/>
        <w:contextualSpacing/>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5"/>
      <w:bookmarkEnd w:id="16"/>
      <w:bookmarkEnd w:id="17"/>
      <w:bookmarkEnd w:id="18"/>
    </w:p>
    <w:p w14:paraId="0D63567B"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351B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351BFD">
      <w:pPr>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351BFD">
      <w:pPr>
        <w:pStyle w:val="PargrafodaLista"/>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351B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351BFD">
      <w:pPr>
        <w:tabs>
          <w:tab w:val="left" w:pos="567"/>
          <w:tab w:val="left" w:pos="1134"/>
        </w:tabs>
        <w:spacing w:line="300" w:lineRule="exact"/>
        <w:contextualSpacing/>
        <w:jc w:val="both"/>
        <w:rPr>
          <w:rFonts w:ascii="Tahoma" w:hAnsi="Tahoma" w:cs="Tahoma"/>
          <w:sz w:val="21"/>
          <w:szCs w:val="21"/>
        </w:rPr>
      </w:pPr>
    </w:p>
    <w:p w14:paraId="585D7BC9" w14:textId="164C6A3A" w:rsidR="004B2D61" w:rsidRPr="00C56A70" w:rsidRDefault="004B2D61" w:rsidP="00351BFD">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9D3A9C">
        <w:rPr>
          <w:rFonts w:ascii="Tahoma" w:hAnsi="Tahoma" w:cs="Tahoma"/>
          <w:sz w:val="21"/>
          <w:szCs w:val="21"/>
        </w:rPr>
        <w:t>I</w:t>
      </w:r>
      <w:r w:rsidR="009D3A9C" w:rsidRPr="00C56A70">
        <w:rPr>
          <w:rFonts w:ascii="Tahoma" w:hAnsi="Tahoma" w:cs="Tahoma"/>
          <w:sz w:val="21"/>
          <w:szCs w:val="21"/>
        </w:rPr>
        <w:t xml:space="preserve">nstrumentos </w:t>
      </w:r>
      <w:r w:rsidRPr="00C56A70">
        <w:rPr>
          <w:rFonts w:ascii="Tahoma" w:hAnsi="Tahoma" w:cs="Tahoma"/>
          <w:sz w:val="21"/>
          <w:szCs w:val="21"/>
        </w:rPr>
        <w:t xml:space="preserve">de </w:t>
      </w:r>
      <w:r w:rsidR="009D3A9C">
        <w:rPr>
          <w:rFonts w:ascii="Tahoma" w:hAnsi="Tahoma" w:cs="Tahoma"/>
          <w:sz w:val="21"/>
          <w:szCs w:val="21"/>
        </w:rPr>
        <w:t>G</w:t>
      </w:r>
      <w:r w:rsidR="009D3A9C" w:rsidRPr="00C56A70">
        <w:rPr>
          <w:rFonts w:ascii="Tahoma" w:hAnsi="Tahoma" w:cs="Tahoma"/>
          <w:sz w:val="21"/>
          <w:szCs w:val="21"/>
        </w:rPr>
        <w:t xml:space="preserve">arantia </w:t>
      </w:r>
      <w:r w:rsidRPr="00C56A70">
        <w:rPr>
          <w:rFonts w:ascii="Tahoma" w:hAnsi="Tahoma" w:cs="Tahoma"/>
          <w:sz w:val="21"/>
          <w:szCs w:val="21"/>
        </w:rPr>
        <w:t xml:space="preserve">foram outorgadas em favor da Cessionária. </w:t>
      </w:r>
    </w:p>
    <w:p w14:paraId="1562B101"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351B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w:t>
      </w:r>
      <w:r w:rsidRPr="00C56A70">
        <w:rPr>
          <w:rFonts w:ascii="Tahoma" w:hAnsi="Tahoma" w:cs="Tahoma"/>
          <w:sz w:val="21"/>
          <w:szCs w:val="21"/>
        </w:rPr>
        <w:lastRenderedPageBreak/>
        <w:t>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351BFD">
      <w:pPr>
        <w:pStyle w:val="PargrafodaLista"/>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351B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351BFD">
      <w:pPr>
        <w:pStyle w:val="BodyText21"/>
        <w:widowControl/>
        <w:tabs>
          <w:tab w:val="left" w:pos="567"/>
        </w:tabs>
        <w:spacing w:line="300" w:lineRule="exact"/>
        <w:contextualSpacing/>
        <w:rPr>
          <w:rFonts w:ascii="Tahoma" w:hAnsi="Tahoma" w:cs="Tahoma"/>
          <w:sz w:val="21"/>
          <w:szCs w:val="21"/>
        </w:rPr>
      </w:pPr>
    </w:p>
    <w:p w14:paraId="113ACE44" w14:textId="1E6A6691" w:rsidR="004B2D61" w:rsidRPr="00C56A70" w:rsidRDefault="004B2D61" w:rsidP="00351B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351B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351BFD">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351B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351B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351B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351B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351B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351B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351B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351B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351B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351B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351B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351BFD">
      <w:pPr>
        <w:pStyle w:val="BodyText21"/>
        <w:widowControl/>
        <w:tabs>
          <w:tab w:val="left" w:pos="567"/>
        </w:tabs>
        <w:spacing w:line="300" w:lineRule="exact"/>
        <w:contextualSpacing/>
        <w:rPr>
          <w:rFonts w:ascii="Tahoma" w:hAnsi="Tahoma" w:cs="Tahoma"/>
          <w:sz w:val="21"/>
          <w:szCs w:val="21"/>
        </w:rPr>
      </w:pPr>
    </w:p>
    <w:p w14:paraId="07E88170" w14:textId="48D645B8" w:rsidR="004B2D61" w:rsidRPr="00C56A70" w:rsidRDefault="004B2D61" w:rsidP="00351B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923B88">
        <w:rPr>
          <w:rFonts w:ascii="Tahoma" w:hAnsi="Tahoma" w:cs="Tahoma"/>
          <w:sz w:val="21"/>
          <w:szCs w:val="21"/>
        </w:rPr>
        <w:t>1892-9</w:t>
      </w:r>
      <w:r w:rsidR="00923B88"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23B88">
        <w:rPr>
          <w:rFonts w:ascii="Tahoma" w:hAnsi="Tahoma" w:cs="Tahoma"/>
          <w:sz w:val="21"/>
          <w:szCs w:val="21"/>
        </w:rPr>
        <w:t>2028</w:t>
      </w:r>
      <w:r w:rsidR="00923B88"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923B88">
        <w:rPr>
          <w:rFonts w:ascii="Tahoma" w:hAnsi="Tahoma" w:cs="Tahoma"/>
          <w:sz w:val="21"/>
          <w:szCs w:val="21"/>
        </w:rPr>
        <w:t xml:space="preserve">Bradesco </w:t>
      </w:r>
      <w:r w:rsidR="00923B88">
        <w:rPr>
          <w:rFonts w:ascii="Tahoma" w:hAnsi="Tahoma" w:cs="Tahoma"/>
          <w:sz w:val="21"/>
          <w:szCs w:val="21"/>
        </w:rPr>
        <w:lastRenderedPageBreak/>
        <w:t xml:space="preserve">S/A </w:t>
      </w:r>
      <w:r w:rsidR="002C28EA">
        <w:rPr>
          <w:rFonts w:ascii="Tahoma" w:hAnsi="Tahoma" w:cs="Tahoma"/>
          <w:sz w:val="21"/>
          <w:szCs w:val="21"/>
        </w:rPr>
        <w:t>(</w:t>
      </w:r>
      <w:r w:rsidR="00923B88">
        <w:rPr>
          <w:rFonts w:ascii="Tahoma" w:hAnsi="Tahoma" w:cs="Tahoma"/>
          <w:sz w:val="21"/>
          <w:szCs w:val="21"/>
        </w:rPr>
        <w:t>237</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351BFD">
      <w:pPr>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351BFD">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351BFD">
      <w:pPr>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351BFD">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351BFD">
      <w:pPr>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351BFD">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351BFD">
      <w:pPr>
        <w:pStyle w:val="PargrafodaLista"/>
        <w:tabs>
          <w:tab w:val="left" w:pos="567"/>
        </w:tabs>
        <w:spacing w:line="300" w:lineRule="exact"/>
        <w:ind w:left="0"/>
        <w:contextualSpacing/>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9"/>
      <w:bookmarkEnd w:id="20"/>
      <w:bookmarkEnd w:id="21"/>
      <w:bookmarkEnd w:id="22"/>
    </w:p>
    <w:p w14:paraId="601AA747"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351BFD">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351BFD">
      <w:pPr>
        <w:pStyle w:val="PargrafodaLista"/>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351BFD">
      <w:pPr>
        <w:pStyle w:val="PargrafodaLista"/>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r w:rsidR="0027629D">
        <w:rPr>
          <w:rFonts w:ascii="Tahoma" w:hAnsi="Tahoma" w:cs="Tahoma"/>
          <w:color w:val="000000"/>
          <w:sz w:val="21"/>
          <w:szCs w:val="21"/>
        </w:rPr>
        <w:t>s</w:t>
      </w:r>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351BFD">
      <w:pPr>
        <w:tabs>
          <w:tab w:val="left" w:pos="1418"/>
          <w:tab w:val="left" w:pos="1560"/>
        </w:tabs>
        <w:spacing w:line="300" w:lineRule="exact"/>
        <w:ind w:left="567"/>
        <w:contextualSpacing/>
        <w:jc w:val="both"/>
        <w:rPr>
          <w:rFonts w:ascii="Tahoma" w:hAnsi="Tahoma" w:cs="Tahoma"/>
          <w:color w:val="000000"/>
          <w:sz w:val="21"/>
          <w:szCs w:val="21"/>
        </w:rPr>
      </w:pPr>
    </w:p>
    <w:p w14:paraId="5864E08C" w14:textId="6D2512C1" w:rsidR="00BB35D8" w:rsidRPr="000530F6" w:rsidRDefault="006F27DE" w:rsidP="00351BFD">
      <w:pPr>
        <w:pStyle w:val="PargrafodaLista"/>
        <w:numPr>
          <w:ilvl w:val="2"/>
          <w:numId w:val="6"/>
        </w:numPr>
        <w:tabs>
          <w:tab w:val="left" w:pos="1418"/>
        </w:tabs>
        <w:spacing w:line="300" w:lineRule="exact"/>
        <w:ind w:left="567" w:firstLine="0"/>
        <w:jc w:val="both"/>
        <w:rPr>
          <w:rFonts w:ascii="Tahoma" w:hAnsi="Tahoma" w:cs="Tahoma"/>
          <w:color w:val="000000"/>
          <w:sz w:val="21"/>
          <w:szCs w:val="21"/>
        </w:rPr>
      </w:pPr>
      <w:bookmarkStart w:id="23"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00625649">
        <w:rPr>
          <w:rFonts w:ascii="Tahoma" w:hAnsi="Tahoma" w:cs="Tahoma"/>
          <w:color w:val="000000"/>
          <w:sz w:val="21"/>
          <w:szCs w:val="21"/>
        </w:rPr>
        <w:t>750.000,00</w:t>
      </w:r>
      <w:r w:rsidR="00625649" w:rsidRPr="00A957A8">
        <w:rPr>
          <w:rFonts w:ascii="Tahoma" w:hAnsi="Tahoma" w:cs="Tahoma"/>
          <w:color w:val="000000"/>
          <w:sz w:val="21"/>
          <w:szCs w:val="21"/>
        </w:rPr>
        <w:t xml:space="preserve"> (</w:t>
      </w:r>
      <w:r w:rsidR="00625649">
        <w:rPr>
          <w:rFonts w:ascii="Tahoma" w:hAnsi="Tahoma" w:cs="Tahoma"/>
          <w:color w:val="000000"/>
          <w:sz w:val="21"/>
          <w:szCs w:val="21"/>
        </w:rPr>
        <w:t xml:space="preserve">setecentos e cinquenta mil </w:t>
      </w:r>
      <w:r>
        <w:rPr>
          <w:rFonts w:ascii="Tahoma" w:hAnsi="Tahoma" w:cs="Tahoma"/>
          <w:color w:val="000000"/>
          <w:sz w:val="21"/>
          <w:szCs w:val="21"/>
        </w:rPr>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23"/>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351BFD">
      <w:pPr>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rsidP="00351BFD">
      <w:pPr>
        <w:pStyle w:val="PargrafodaLista"/>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lastRenderedPageBreak/>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xml:space="preserve">”), e quaisquer outros tributos que venham a incidir sobre tais despesas nas alíquotas vigentes na data de cada pagamento; e (ii)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351BFD">
      <w:pPr>
        <w:tabs>
          <w:tab w:val="left" w:pos="1418"/>
        </w:tabs>
        <w:suppressAutoHyphens/>
        <w:spacing w:line="300" w:lineRule="exact"/>
        <w:ind w:left="567"/>
        <w:contextualSpacing/>
        <w:jc w:val="both"/>
        <w:rPr>
          <w:rFonts w:ascii="Tahoma" w:hAnsi="Tahoma" w:cs="Tahoma"/>
          <w:sz w:val="21"/>
          <w:szCs w:val="21"/>
        </w:rPr>
      </w:pPr>
    </w:p>
    <w:p w14:paraId="124EB781" w14:textId="1957BBD2" w:rsidR="00BB35D8" w:rsidRPr="00C56A70" w:rsidRDefault="00BB35D8" w:rsidP="00351BFD">
      <w:pPr>
        <w:pStyle w:val="PargrafodaLista"/>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625649">
        <w:rPr>
          <w:rFonts w:ascii="Tahoma" w:hAnsi="Tahoma" w:cs="Tahoma"/>
          <w:sz w:val="21"/>
          <w:szCs w:val="21"/>
        </w:rPr>
        <w:t>2</w:t>
      </w:r>
      <w:r w:rsidR="00625649" w:rsidRPr="00C56A70">
        <w:rPr>
          <w:rFonts w:ascii="Tahoma" w:hAnsi="Tahoma" w:cs="Tahoma"/>
          <w:sz w:val="21"/>
          <w:szCs w:val="21"/>
        </w:rPr>
        <w:t xml:space="preserve"> </w:t>
      </w:r>
      <w:r w:rsidRPr="00C56A70">
        <w:rPr>
          <w:rFonts w:ascii="Tahoma" w:hAnsi="Tahoma" w:cs="Tahoma"/>
          <w:sz w:val="21"/>
          <w:szCs w:val="21"/>
        </w:rPr>
        <w:t>(</w:t>
      </w:r>
      <w:r w:rsidR="00625649">
        <w:rPr>
          <w:rFonts w:ascii="Tahoma" w:hAnsi="Tahoma" w:cs="Tahoma"/>
          <w:sz w:val="21"/>
          <w:szCs w:val="21"/>
        </w:rPr>
        <w:t>dois</w:t>
      </w:r>
      <w:r w:rsidRPr="00C56A70">
        <w:rPr>
          <w:rFonts w:ascii="Tahoma" w:hAnsi="Tahoma" w:cs="Tahoma"/>
          <w:sz w:val="21"/>
          <w:szCs w:val="21"/>
        </w:rPr>
        <w:t xml:space="preserve">) </w:t>
      </w:r>
      <w:r w:rsidR="00411831">
        <w:rPr>
          <w:rFonts w:ascii="Tahoma" w:hAnsi="Tahoma" w:cs="Tahoma"/>
          <w:sz w:val="21"/>
          <w:szCs w:val="21"/>
        </w:rPr>
        <w:t>Dias Úteis</w:t>
      </w:r>
      <w:r w:rsidRPr="00C56A70">
        <w:rPr>
          <w:rFonts w:ascii="Tahoma" w:hAnsi="Tahoma" w:cs="Tahoma"/>
          <w:sz w:val="21"/>
          <w:szCs w:val="21"/>
        </w:rPr>
        <w:t>.</w:t>
      </w:r>
    </w:p>
    <w:p w14:paraId="54DA5E6A" w14:textId="7957994F" w:rsidR="00BB35D8" w:rsidRPr="003066FD" w:rsidRDefault="00BB35D8" w:rsidP="00351BFD">
      <w:pPr>
        <w:tabs>
          <w:tab w:val="left" w:pos="1418"/>
        </w:tabs>
        <w:suppressAutoHyphens/>
        <w:spacing w:line="300" w:lineRule="exact"/>
        <w:ind w:left="567"/>
        <w:contextualSpacing/>
        <w:jc w:val="both"/>
        <w:rPr>
          <w:rFonts w:ascii="Tahoma" w:hAnsi="Tahoma" w:cs="Tahoma"/>
          <w:color w:val="000000"/>
          <w:sz w:val="21"/>
          <w:szCs w:val="21"/>
        </w:rPr>
      </w:pPr>
    </w:p>
    <w:p w14:paraId="41B2E1AD" w14:textId="44BD135E" w:rsidR="00392364" w:rsidRPr="009C19D9" w:rsidRDefault="00392364" w:rsidP="00351BFD">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24" w:name="_Ref498362596"/>
      <w:bookmarkStart w:id="25"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00351BFD" w:rsidRPr="00530674">
        <w:rPr>
          <w:rFonts w:ascii="Tahoma" w:hAnsi="Tahoma" w:cs="Tahoma"/>
          <w:sz w:val="21"/>
          <w:szCs w:val="21"/>
        </w:rPr>
        <w:t xml:space="preserve">conta corrente nº </w:t>
      </w:r>
      <w:r w:rsidR="00351BFD" w:rsidRPr="00A30AB0">
        <w:rPr>
          <w:rFonts w:ascii="Tahoma" w:hAnsi="Tahoma" w:cs="Tahoma"/>
          <w:color w:val="000000"/>
          <w:sz w:val="21"/>
          <w:szCs w:val="21"/>
        </w:rPr>
        <w:t>09677-2</w:t>
      </w:r>
      <w:r w:rsidR="00351BFD" w:rsidRPr="00530674">
        <w:rPr>
          <w:rFonts w:ascii="Tahoma" w:hAnsi="Tahoma" w:cs="Tahoma"/>
          <w:sz w:val="21"/>
          <w:szCs w:val="21"/>
        </w:rPr>
        <w:t xml:space="preserve">, agência nº </w:t>
      </w:r>
      <w:r w:rsidR="00351BFD" w:rsidRPr="00A30AB0">
        <w:rPr>
          <w:rFonts w:ascii="Tahoma" w:hAnsi="Tahoma" w:cs="Tahoma"/>
          <w:color w:val="000000"/>
          <w:sz w:val="21"/>
          <w:szCs w:val="21"/>
        </w:rPr>
        <w:t>0269</w:t>
      </w:r>
      <w:r w:rsidR="00351BFD" w:rsidRPr="00530674">
        <w:rPr>
          <w:rFonts w:ascii="Tahoma" w:hAnsi="Tahoma" w:cs="Tahoma"/>
          <w:sz w:val="21"/>
          <w:szCs w:val="21"/>
        </w:rPr>
        <w:t xml:space="preserve">, mantida junto ao Banco </w:t>
      </w:r>
      <w:r w:rsidR="00351BFD">
        <w:rPr>
          <w:rFonts w:ascii="Tahoma" w:hAnsi="Tahoma" w:cs="Tahoma"/>
          <w:color w:val="000000"/>
          <w:sz w:val="21"/>
          <w:szCs w:val="21"/>
        </w:rPr>
        <w:t>Itaú</w:t>
      </w:r>
      <w:r w:rsidR="00351BFD" w:rsidRPr="00530674">
        <w:rPr>
          <w:rFonts w:ascii="Tahoma" w:hAnsi="Tahoma" w:cs="Tahoma"/>
          <w:sz w:val="21"/>
          <w:szCs w:val="21"/>
        </w:rPr>
        <w:t>, (</w:t>
      </w:r>
      <w:r w:rsidR="00351BFD">
        <w:rPr>
          <w:rFonts w:ascii="Tahoma" w:hAnsi="Tahoma" w:cs="Tahoma"/>
          <w:color w:val="000000"/>
          <w:sz w:val="21"/>
          <w:szCs w:val="21"/>
        </w:rPr>
        <w:t>341</w:t>
      </w:r>
      <w:r w:rsidR="00351BFD" w:rsidRPr="00530674">
        <w:rPr>
          <w:rFonts w:ascii="Tahoma" w:hAnsi="Tahoma" w:cs="Tahoma"/>
          <w:sz w:val="21"/>
          <w:szCs w:val="21"/>
        </w:rPr>
        <w:t>)</w:t>
      </w:r>
      <w:r w:rsidR="00351BFD" w:rsidRPr="009C19D9">
        <w:rPr>
          <w:rFonts w:ascii="Tahoma" w:hAnsi="Tahoma" w:cs="Tahoma"/>
          <w:sz w:val="21"/>
          <w:szCs w:val="21"/>
        </w:rPr>
        <w:t xml:space="preserve"> </w:t>
      </w:r>
      <w:r w:rsidRPr="009C19D9">
        <w:rPr>
          <w:rFonts w:ascii="Tahoma" w:hAnsi="Tahoma" w:cs="Tahoma"/>
          <w:sz w:val="21"/>
          <w:szCs w:val="21"/>
        </w:rPr>
        <w:t xml:space="preserve">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24"/>
    <w:p w14:paraId="06886E7C" w14:textId="77777777" w:rsidR="00392364" w:rsidRPr="00C45B36" w:rsidRDefault="00392364" w:rsidP="00351BFD">
      <w:pPr>
        <w:pStyle w:val="PargrafodaLista"/>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351BFD">
      <w:pPr>
        <w:pStyle w:val="PargrafodaLista"/>
        <w:spacing w:line="300" w:lineRule="exact"/>
        <w:ind w:left="1134"/>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25"/>
    </w:p>
    <w:p w14:paraId="08B5D302" w14:textId="77777777" w:rsidR="00392364" w:rsidRPr="00AD0D79" w:rsidRDefault="00392364" w:rsidP="00351BFD">
      <w:pPr>
        <w:pStyle w:val="PargrafodaLista"/>
        <w:tabs>
          <w:tab w:val="left" w:pos="1418"/>
        </w:tabs>
        <w:spacing w:line="300" w:lineRule="exact"/>
        <w:ind w:left="567"/>
        <w:contextualSpacing/>
        <w:rPr>
          <w:rFonts w:ascii="Tahoma" w:hAnsi="Tahoma" w:cs="Tahoma"/>
          <w:color w:val="000000"/>
          <w:sz w:val="21"/>
          <w:szCs w:val="21"/>
        </w:rPr>
      </w:pPr>
    </w:p>
    <w:p w14:paraId="140C3FCC" w14:textId="43F47F61" w:rsidR="009E6FFD" w:rsidRPr="00AB13B4" w:rsidRDefault="009E6FFD" w:rsidP="00351BFD">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26"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w:t>
      </w:r>
      <w:r w:rsidRPr="000D7905">
        <w:rPr>
          <w:rFonts w:ascii="Tahoma" w:eastAsia="MS Mincho" w:hAnsi="Tahoma" w:cs="Tahoma"/>
          <w:sz w:val="21"/>
          <w:szCs w:val="21"/>
        </w:rPr>
        <w:t>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w:t>
      </w:r>
      <w:r w:rsidR="00A06494">
        <w:rPr>
          <w:rFonts w:ascii="Tahoma" w:eastAsia="MS Mincho" w:hAnsi="Tahoma" w:cs="Tahoma"/>
          <w:sz w:val="21"/>
          <w:szCs w:val="21"/>
        </w:rPr>
        <w:t xml:space="preserve">, incluindo mas não se limitando a custos com registro e despesas cartorárias, </w:t>
      </w:r>
      <w:r w:rsidRPr="000D7905">
        <w:rPr>
          <w:rFonts w:ascii="Tahoma" w:eastAsia="MS Mincho" w:hAnsi="Tahoma" w:cs="Tahoma"/>
          <w:sz w:val="21"/>
          <w:szCs w:val="21"/>
        </w:rPr>
        <w:t>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26"/>
    </w:p>
    <w:p w14:paraId="5CF58BF5" w14:textId="593E9F2D" w:rsidR="00392364" w:rsidRDefault="00392364" w:rsidP="00351BFD">
      <w:pPr>
        <w:pStyle w:val="PargrafodaLista"/>
        <w:tabs>
          <w:tab w:val="left" w:pos="1418"/>
          <w:tab w:val="left" w:pos="1560"/>
        </w:tabs>
        <w:spacing w:line="300" w:lineRule="exact"/>
        <w:ind w:left="567"/>
        <w:contextualSpacing/>
        <w:jc w:val="both"/>
        <w:rPr>
          <w:rFonts w:ascii="Tahoma" w:hAnsi="Tahoma" w:cs="Tahoma"/>
          <w:sz w:val="21"/>
          <w:szCs w:val="21"/>
        </w:rPr>
      </w:pPr>
    </w:p>
    <w:p w14:paraId="49D420A6" w14:textId="2A05BF96" w:rsidR="003A4BCD" w:rsidRPr="00D8196E" w:rsidRDefault="003A4BCD" w:rsidP="00351BFD">
      <w:pPr>
        <w:pStyle w:val="PargrafodaLista"/>
        <w:numPr>
          <w:ilvl w:val="3"/>
          <w:numId w:val="6"/>
        </w:numPr>
        <w:spacing w:line="300" w:lineRule="exact"/>
        <w:ind w:left="1134"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PMTs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w:t>
      </w:r>
      <w:r w:rsidRPr="00D8196E">
        <w:rPr>
          <w:rFonts w:ascii="Tahoma" w:eastAsia="MS Mincho" w:hAnsi="Tahoma" w:cs="Tahoma"/>
          <w:sz w:val="21"/>
          <w:szCs w:val="21"/>
        </w:rPr>
        <w:lastRenderedPageBreak/>
        <w:t xml:space="preserve">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 xml:space="preserve">em até </w:t>
      </w:r>
      <w:bookmarkStart w:id="27" w:name="_Hlk89944169"/>
      <w:r w:rsidR="00411831" w:rsidRPr="00411831">
        <w:rPr>
          <w:rFonts w:ascii="Tahoma" w:hAnsi="Tahoma" w:cs="Tahoma"/>
          <w:color w:val="000000" w:themeColor="text1"/>
          <w:sz w:val="21"/>
          <w:szCs w:val="21"/>
        </w:rPr>
        <w:t>0</w:t>
      </w:r>
      <w:r w:rsidR="00411831">
        <w:rPr>
          <w:rFonts w:ascii="Tahoma" w:hAnsi="Tahoma" w:cs="Tahoma"/>
          <w:color w:val="000000" w:themeColor="text1"/>
          <w:sz w:val="21"/>
          <w:szCs w:val="21"/>
        </w:rPr>
        <w:t>5</w:t>
      </w:r>
      <w:r w:rsidR="00411831" w:rsidRPr="00410E41">
        <w:rPr>
          <w:rFonts w:ascii="Tahoma" w:hAnsi="Tahoma" w:cs="Tahoma"/>
          <w:color w:val="000000" w:themeColor="text1"/>
          <w:sz w:val="21"/>
          <w:szCs w:val="21"/>
        </w:rPr>
        <w:t xml:space="preserve"> (</w:t>
      </w:r>
      <w:r w:rsidR="00411831">
        <w:rPr>
          <w:rFonts w:ascii="Tahoma" w:hAnsi="Tahoma" w:cs="Tahoma"/>
          <w:color w:val="000000" w:themeColor="text1"/>
          <w:sz w:val="21"/>
          <w:szCs w:val="21"/>
        </w:rPr>
        <w:t>cinco</w:t>
      </w:r>
      <w:r w:rsidR="00411831" w:rsidRPr="00827ACB">
        <w:rPr>
          <w:rFonts w:ascii="Tahoma" w:hAnsi="Tahoma" w:cs="Tahoma"/>
          <w:color w:val="000000" w:themeColor="text1"/>
          <w:sz w:val="21"/>
          <w:szCs w:val="21"/>
        </w:rPr>
        <w:t xml:space="preserve">) </w:t>
      </w:r>
      <w:bookmarkEnd w:id="27"/>
      <w:r w:rsidR="00411831" w:rsidRPr="003B7126">
        <w:rPr>
          <w:rFonts w:ascii="Tahoma" w:hAnsi="Tahoma" w:cs="Tahoma"/>
          <w:color w:val="000000" w:themeColor="text1"/>
          <w:sz w:val="21"/>
          <w:szCs w:val="21"/>
        </w:rPr>
        <w:t>Dias Úteis</w:t>
      </w:r>
      <w:r w:rsidR="00411831" w:rsidRPr="00827ACB">
        <w:rPr>
          <w:rFonts w:ascii="Tahoma" w:hAnsi="Tahoma" w:cs="Tahoma"/>
          <w:color w:val="000000" w:themeColor="text1"/>
          <w:sz w:val="21"/>
          <w:szCs w:val="21"/>
        </w:rPr>
        <w:t xml:space="preserve"> </w:t>
      </w:r>
      <w:r w:rsidRPr="00D8196E">
        <w:rPr>
          <w:rFonts w:ascii="Tahoma" w:hAnsi="Tahoma" w:cs="Tahoma"/>
          <w:sz w:val="21"/>
          <w:szCs w:val="21"/>
        </w:rPr>
        <w:t>contados da comunicação da Securitizadora neste sentido.</w:t>
      </w:r>
    </w:p>
    <w:p w14:paraId="526D654D" w14:textId="77777777" w:rsidR="003A4BCD" w:rsidRPr="00C32E8E" w:rsidRDefault="003A4BCD" w:rsidP="00351BFD">
      <w:pPr>
        <w:pStyle w:val="PargrafodaLista"/>
        <w:tabs>
          <w:tab w:val="left" w:pos="1418"/>
          <w:tab w:val="left" w:pos="1560"/>
        </w:tabs>
        <w:spacing w:line="300" w:lineRule="exact"/>
        <w:ind w:left="1134"/>
        <w:contextualSpacing/>
        <w:jc w:val="both"/>
        <w:rPr>
          <w:rFonts w:ascii="Tahoma" w:hAnsi="Tahoma" w:cs="Tahoma"/>
          <w:sz w:val="21"/>
          <w:szCs w:val="21"/>
        </w:rPr>
      </w:pPr>
    </w:p>
    <w:p w14:paraId="51C91DD9" w14:textId="25682A29" w:rsidR="005A5161" w:rsidRPr="002F30A8" w:rsidRDefault="005A5161" w:rsidP="00351BFD">
      <w:pPr>
        <w:pStyle w:val="PargrafodaLista"/>
        <w:numPr>
          <w:ilvl w:val="3"/>
          <w:numId w:val="6"/>
        </w:numPr>
        <w:spacing w:line="300" w:lineRule="exact"/>
        <w:ind w:left="1134"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351BFD">
      <w:pPr>
        <w:spacing w:line="300" w:lineRule="exact"/>
        <w:rPr>
          <w:rFonts w:ascii="Tahoma" w:hAnsi="Tahoma" w:cs="Tahoma"/>
          <w:sz w:val="21"/>
          <w:szCs w:val="21"/>
        </w:rPr>
      </w:pPr>
    </w:p>
    <w:p w14:paraId="163D8F85" w14:textId="0B98FEDA" w:rsidR="00291863" w:rsidRPr="00C56A70" w:rsidRDefault="00AB74B3" w:rsidP="00351BFD">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28" w:name="_DV_M62"/>
      <w:bookmarkStart w:id="29" w:name="_DV_M63"/>
      <w:bookmarkStart w:id="30" w:name="_DV_M64"/>
      <w:bookmarkStart w:id="31" w:name="_DV_M65"/>
      <w:bookmarkStart w:id="32" w:name="_DV_M66"/>
      <w:bookmarkStart w:id="33" w:name="_DV_M67"/>
      <w:bookmarkStart w:id="34" w:name="_DV_M68"/>
      <w:bookmarkStart w:id="35" w:name="_DV_M69"/>
      <w:bookmarkStart w:id="36" w:name="_DV_M70"/>
      <w:bookmarkStart w:id="37" w:name="_DV_M76"/>
      <w:bookmarkStart w:id="38" w:name="_DV_M77"/>
      <w:bookmarkStart w:id="39" w:name="_DV_M78"/>
      <w:bookmarkStart w:id="40" w:name="_DV_M79"/>
      <w:bookmarkStart w:id="41" w:name="_Ref522210923"/>
      <w:bookmarkEnd w:id="28"/>
      <w:bookmarkEnd w:id="29"/>
      <w:bookmarkEnd w:id="30"/>
      <w:bookmarkEnd w:id="31"/>
      <w:bookmarkEnd w:id="32"/>
      <w:bookmarkEnd w:id="33"/>
      <w:bookmarkEnd w:id="34"/>
      <w:bookmarkEnd w:id="35"/>
      <w:bookmarkEnd w:id="36"/>
      <w:bookmarkEnd w:id="37"/>
      <w:bookmarkEnd w:id="38"/>
      <w:bookmarkEnd w:id="39"/>
      <w:bookmarkEnd w:id="40"/>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A06494">
        <w:rPr>
          <w:rFonts w:ascii="Tahoma" w:hAnsi="Tahoma" w:cs="Tahoma"/>
          <w:sz w:val="21"/>
          <w:szCs w:val="21"/>
          <w:u w:val="single"/>
        </w:rPr>
        <w:t xml:space="preserve"> e Primeiro Desembolso</w:t>
      </w:r>
      <w:r w:rsidR="001A23E7">
        <w:rPr>
          <w:rFonts w:ascii="Tahoma" w:hAnsi="Tahoma" w:cs="Tahoma"/>
          <w:sz w:val="21"/>
          <w:szCs w:val="21"/>
          <w:u w:val="single"/>
        </w:rPr>
        <w:t xml:space="preserve"> à Devedora</w:t>
      </w:r>
      <w:r w:rsidR="00291863" w:rsidRPr="00C56A70">
        <w:rPr>
          <w:rFonts w:ascii="Tahoma" w:hAnsi="Tahoma" w:cs="Tahoma"/>
          <w:sz w:val="21"/>
          <w:szCs w:val="21"/>
        </w:rPr>
        <w:t xml:space="preserve">: </w:t>
      </w:r>
      <w:bookmarkStart w:id="42" w:name="_Hlk89358751"/>
      <w:r w:rsidR="009E29DA" w:rsidRPr="00764632">
        <w:rPr>
          <w:rFonts w:ascii="Tahoma" w:hAnsi="Tahoma" w:cs="Tahoma"/>
          <w:color w:val="000000" w:themeColor="text1"/>
          <w:sz w:val="21"/>
          <w:szCs w:val="21"/>
        </w:rPr>
        <w:t>A integralização inicial dos CRI, no montante de R$ 5.750.000,00 (cinco milhões setecentos e cinquenta mil reais)</w:t>
      </w:r>
      <w:r w:rsidR="009E29DA">
        <w:rPr>
          <w:rFonts w:ascii="Tahoma" w:hAnsi="Tahoma" w:cs="Tahoma"/>
          <w:color w:val="000000" w:themeColor="text1"/>
          <w:sz w:val="21"/>
          <w:szCs w:val="21"/>
        </w:rPr>
        <w:t xml:space="preserve"> e seu </w:t>
      </w:r>
      <w:r w:rsidR="009E29DA" w:rsidRPr="009E29DA">
        <w:rPr>
          <w:rFonts w:ascii="Tahoma" w:hAnsi="Tahoma" w:cs="Tahoma"/>
          <w:color w:val="000000" w:themeColor="text1"/>
          <w:sz w:val="21"/>
          <w:szCs w:val="21"/>
        </w:rPr>
        <w:t xml:space="preserve">posterior desembolso no montante de </w:t>
      </w:r>
      <w:r w:rsidR="009E29DA" w:rsidRPr="00750AEB">
        <w:rPr>
          <w:rFonts w:ascii="Tahoma" w:hAnsi="Tahoma" w:cs="Tahoma"/>
          <w:color w:val="000000" w:themeColor="text1"/>
          <w:sz w:val="21"/>
          <w:szCs w:val="21"/>
        </w:rPr>
        <w:t>R$ 3.600.000,00 (três milhões e seiscentos mil reais)</w:t>
      </w:r>
      <w:r w:rsidR="009E29DA" w:rsidRPr="009E29DA">
        <w:rPr>
          <w:rFonts w:ascii="Tahoma" w:hAnsi="Tahoma" w:cs="Tahoma"/>
          <w:color w:val="000000" w:themeColor="text1"/>
          <w:sz w:val="21"/>
          <w:szCs w:val="21"/>
        </w:rPr>
        <w:t xml:space="preserve">, descontados os valores dos Custos </w:t>
      </w:r>
      <w:r w:rsidR="009E29DA" w:rsidRPr="009E29DA">
        <w:rPr>
          <w:rFonts w:ascii="Tahoma" w:hAnsi="Tahoma" w:cs="Tahoma"/>
          <w:i/>
          <w:iCs/>
          <w:color w:val="000000" w:themeColor="text1"/>
          <w:sz w:val="21"/>
          <w:szCs w:val="21"/>
        </w:rPr>
        <w:t>Flat</w:t>
      </w:r>
      <w:r w:rsidR="009E29DA" w:rsidRPr="009E29DA">
        <w:rPr>
          <w:rFonts w:ascii="Tahoma" w:hAnsi="Tahoma" w:cs="Tahoma"/>
          <w:color w:val="000000" w:themeColor="text1"/>
          <w:sz w:val="21"/>
          <w:szCs w:val="21"/>
        </w:rPr>
        <w:t xml:space="preserve"> e o Fundo de Reserva, está condicionada ao cumprimento integral das</w:t>
      </w:r>
      <w:r w:rsidR="009E29DA" w:rsidRPr="00764632">
        <w:rPr>
          <w:rFonts w:ascii="Tahoma" w:hAnsi="Tahoma" w:cs="Tahoma"/>
          <w:color w:val="000000" w:themeColor="text1"/>
          <w:sz w:val="21"/>
          <w:szCs w:val="21"/>
        </w:rPr>
        <w:t xml:space="preserve"> condições listadas a seguir </w:t>
      </w:r>
      <w:bookmarkEnd w:id="42"/>
      <w:r w:rsidR="009E29DA" w:rsidRPr="00764632">
        <w:rPr>
          <w:rFonts w:ascii="Tahoma" w:hAnsi="Tahoma" w:cs="Tahoma"/>
          <w:color w:val="000000" w:themeColor="text1"/>
          <w:sz w:val="21"/>
          <w:szCs w:val="21"/>
        </w:rPr>
        <w:t>(“</w:t>
      </w:r>
      <w:r w:rsidR="009E29DA" w:rsidRPr="00764632">
        <w:rPr>
          <w:rFonts w:ascii="Tahoma" w:hAnsi="Tahoma" w:cs="Tahoma"/>
          <w:color w:val="000000" w:themeColor="text1"/>
          <w:sz w:val="21"/>
          <w:szCs w:val="21"/>
          <w:u w:val="single"/>
        </w:rPr>
        <w:t>Condição Precedente Inicial</w:t>
      </w:r>
      <w:r w:rsidR="009E29DA" w:rsidRPr="00764632">
        <w:rPr>
          <w:rFonts w:ascii="Tahoma" w:hAnsi="Tahoma" w:cs="Tahoma"/>
          <w:color w:val="000000" w:themeColor="text1"/>
          <w:sz w:val="21"/>
          <w:szCs w:val="21"/>
        </w:rPr>
        <w:t>”)</w:t>
      </w:r>
      <w:r w:rsidR="00291863" w:rsidRPr="00C56A70">
        <w:rPr>
          <w:rFonts w:ascii="Tahoma" w:hAnsi="Tahoma" w:cs="Tahoma"/>
          <w:sz w:val="21"/>
          <w:szCs w:val="21"/>
        </w:rPr>
        <w:t>:</w:t>
      </w:r>
      <w:r w:rsidR="0013643C">
        <w:rPr>
          <w:rFonts w:ascii="Tahoma" w:hAnsi="Tahoma" w:cs="Tahoma"/>
          <w:sz w:val="21"/>
          <w:szCs w:val="21"/>
        </w:rPr>
        <w:t xml:space="preserve"> </w:t>
      </w:r>
    </w:p>
    <w:bookmarkEnd w:id="41"/>
    <w:p w14:paraId="52B79338" w14:textId="77777777" w:rsidR="00291863" w:rsidRPr="00C56A70" w:rsidRDefault="00291863" w:rsidP="00351BFD">
      <w:pPr>
        <w:pStyle w:val="western"/>
        <w:tabs>
          <w:tab w:val="left" w:pos="567"/>
        </w:tabs>
        <w:spacing w:before="0" w:beforeAutospacing="0" w:after="0" w:line="300" w:lineRule="exact"/>
        <w:contextualSpacing/>
        <w:rPr>
          <w:rFonts w:ascii="Tahoma" w:hAnsi="Tahoma" w:cs="Tahoma"/>
          <w:sz w:val="21"/>
          <w:szCs w:val="21"/>
        </w:rPr>
      </w:pPr>
    </w:p>
    <w:p w14:paraId="52EB6620" w14:textId="18517D0D" w:rsidR="001616F0" w:rsidRPr="00764632"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bookmarkStart w:id="43" w:name="_Hlk89358768"/>
      <w:r w:rsidRPr="00764632">
        <w:rPr>
          <w:rFonts w:ascii="Tahoma" w:hAnsi="Tahoma" w:cs="Tahoma"/>
          <w:color w:val="000000" w:themeColor="text1"/>
          <w:sz w:val="21"/>
          <w:szCs w:val="21"/>
        </w:rPr>
        <w:t xml:space="preserve">Assinatura de todos os Documentos da Operação (definidos no Termo de Securitização), mas não se limitando à emissão </w:t>
      </w:r>
      <w:r w:rsidR="00382E2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 por todas as Partes, devidamente representadas por seus representantes legais autorizados;</w:t>
      </w:r>
    </w:p>
    <w:p w14:paraId="2BB9C17A" w14:textId="77777777" w:rsidR="001616F0" w:rsidRPr="00764632" w:rsidRDefault="001616F0" w:rsidP="00351BFD">
      <w:pPr>
        <w:spacing w:line="300" w:lineRule="exact"/>
        <w:ind w:left="567" w:hanging="567"/>
        <w:contextualSpacing/>
        <w:jc w:val="both"/>
        <w:rPr>
          <w:rFonts w:ascii="Tahoma" w:hAnsi="Tahoma" w:cs="Tahoma"/>
          <w:color w:val="000000" w:themeColor="text1"/>
          <w:sz w:val="21"/>
          <w:szCs w:val="21"/>
        </w:rPr>
      </w:pPr>
    </w:p>
    <w:p w14:paraId="104035B9" w14:textId="77777777" w:rsidR="001616F0" w:rsidRPr="00764632"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0A59A9DD" w14:textId="77777777" w:rsidR="001616F0" w:rsidRPr="00764632" w:rsidRDefault="001616F0" w:rsidP="00351BFD">
      <w:pPr>
        <w:pStyle w:val="PargrafodaLista"/>
        <w:spacing w:line="300" w:lineRule="exact"/>
        <w:ind w:left="567" w:hanging="567"/>
        <w:rPr>
          <w:rFonts w:ascii="Tahoma" w:hAnsi="Tahoma" w:cs="Tahoma"/>
          <w:color w:val="000000" w:themeColor="text1"/>
          <w:sz w:val="21"/>
          <w:szCs w:val="21"/>
        </w:rPr>
      </w:pPr>
    </w:p>
    <w:p w14:paraId="2CD64AD8" w14:textId="1471B68C" w:rsidR="001616F0" w:rsidRPr="00764632"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r w:rsidRPr="00764632">
        <w:rPr>
          <w:rFonts w:ascii="Tahoma" w:hAnsi="Tahoma" w:cs="Tahoma"/>
          <w:i/>
          <w:iCs/>
          <w:color w:val="000000" w:themeColor="text1"/>
          <w:sz w:val="21"/>
          <w:szCs w:val="21"/>
        </w:rPr>
        <w:t>due diligence</w:t>
      </w:r>
      <w:r w:rsidRPr="00764632">
        <w:rPr>
          <w:rFonts w:ascii="Tahoma" w:hAnsi="Tahoma" w:cs="Tahoma"/>
          <w:color w:val="000000" w:themeColor="text1"/>
          <w:sz w:val="21"/>
          <w:szCs w:val="21"/>
        </w:rPr>
        <w:t xml:space="preserve"> jurídica, abrangendo o Imóvel, 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340205DA" w14:textId="77777777" w:rsidR="001616F0" w:rsidRPr="00764632" w:rsidRDefault="001616F0" w:rsidP="00351BFD">
      <w:pPr>
        <w:spacing w:line="300" w:lineRule="exact"/>
        <w:ind w:left="567" w:hanging="567"/>
        <w:rPr>
          <w:rFonts w:ascii="Tahoma" w:hAnsi="Tahoma" w:cs="Tahoma"/>
          <w:color w:val="000000" w:themeColor="text1"/>
          <w:sz w:val="21"/>
          <w:szCs w:val="21"/>
        </w:rPr>
      </w:pPr>
    </w:p>
    <w:p w14:paraId="4CA75DAD" w14:textId="368AB87F" w:rsidR="001616F0" w:rsidRDefault="001D13DE"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bookmarkStart w:id="44" w:name="_Hlk40073725"/>
      <w:r>
        <w:rPr>
          <w:rFonts w:ascii="Tahoma" w:hAnsi="Tahoma" w:cs="Tahoma"/>
          <w:color w:val="000000" w:themeColor="text1"/>
          <w:sz w:val="21"/>
          <w:szCs w:val="21"/>
        </w:rPr>
        <w:t xml:space="preserve">Protocolo </w:t>
      </w:r>
      <w:bookmarkStart w:id="45" w:name="_Hlk90391816"/>
      <w:r>
        <w:rPr>
          <w:rFonts w:ascii="Tahoma" w:hAnsi="Tahoma" w:cs="Tahoma"/>
          <w:color w:val="000000" w:themeColor="text1"/>
          <w:sz w:val="21"/>
          <w:szCs w:val="21"/>
        </w:rPr>
        <w:t xml:space="preserve">do instrumento de transferência do Imóvel para propriedade da Emitente em conjunto com </w:t>
      </w:r>
      <w:bookmarkEnd w:id="45"/>
      <w:r>
        <w:rPr>
          <w:rFonts w:ascii="Tahoma" w:hAnsi="Tahoma" w:cs="Tahoma"/>
          <w:color w:val="000000" w:themeColor="text1"/>
          <w:sz w:val="21"/>
          <w:szCs w:val="21"/>
        </w:rPr>
        <w:t xml:space="preserve">o </w:t>
      </w:r>
      <w:r w:rsidR="001616F0" w:rsidRPr="00764632">
        <w:rPr>
          <w:rFonts w:ascii="Tahoma" w:hAnsi="Tahoma" w:cs="Tahoma"/>
          <w:color w:val="000000" w:themeColor="text1"/>
          <w:sz w:val="21"/>
          <w:szCs w:val="21"/>
        </w:rPr>
        <w:t>Contrato de Alienação Fiduciária junto ao competente Cartório de Registro de Imóveis</w:t>
      </w:r>
      <w:bookmarkEnd w:id="44"/>
      <w:r w:rsidR="001616F0" w:rsidRPr="00764632">
        <w:rPr>
          <w:rFonts w:ascii="Tahoma" w:hAnsi="Tahoma" w:cs="Tahoma"/>
          <w:color w:val="000000" w:themeColor="text1"/>
          <w:sz w:val="21"/>
          <w:szCs w:val="21"/>
        </w:rPr>
        <w:t xml:space="preserve"> do Rio de Janeiro/RJ;</w:t>
      </w:r>
    </w:p>
    <w:p w14:paraId="4BC19BC0" w14:textId="77777777" w:rsidR="001616F0" w:rsidRPr="00953E95" w:rsidRDefault="001616F0" w:rsidP="00351BFD">
      <w:pPr>
        <w:spacing w:line="300" w:lineRule="exact"/>
        <w:rPr>
          <w:rFonts w:ascii="Tahoma" w:hAnsi="Tahoma" w:cs="Tahoma"/>
          <w:color w:val="000000" w:themeColor="text1"/>
          <w:sz w:val="21"/>
          <w:szCs w:val="21"/>
        </w:rPr>
      </w:pPr>
    </w:p>
    <w:p w14:paraId="5D80EFC9" w14:textId="77777777" w:rsidR="001616F0"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367BE676" w14:textId="77777777" w:rsidR="001616F0" w:rsidRPr="00953E95" w:rsidRDefault="001616F0" w:rsidP="00351BFD">
      <w:pPr>
        <w:spacing w:line="300" w:lineRule="exact"/>
        <w:jc w:val="both"/>
        <w:rPr>
          <w:rFonts w:ascii="Tahoma" w:hAnsi="Tahoma" w:cs="Tahoma"/>
          <w:color w:val="000000" w:themeColor="text1"/>
          <w:sz w:val="21"/>
          <w:szCs w:val="21"/>
        </w:rPr>
      </w:pPr>
    </w:p>
    <w:p w14:paraId="4A44FAAF" w14:textId="6974CF41" w:rsidR="001616F0" w:rsidRPr="00764632"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3930FD">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5351DFCB" w14:textId="77777777" w:rsidR="001616F0" w:rsidRPr="00764632" w:rsidRDefault="001616F0" w:rsidP="00351BFD">
      <w:pPr>
        <w:pStyle w:val="PargrafodaLista"/>
        <w:spacing w:line="300" w:lineRule="exact"/>
        <w:ind w:left="567" w:hanging="567"/>
        <w:rPr>
          <w:rFonts w:ascii="Tahoma" w:hAnsi="Tahoma" w:cs="Tahoma"/>
          <w:color w:val="000000" w:themeColor="text1"/>
          <w:sz w:val="21"/>
          <w:szCs w:val="21"/>
        </w:rPr>
      </w:pPr>
    </w:p>
    <w:p w14:paraId="07034EE2" w14:textId="413FEBDF" w:rsidR="001616F0" w:rsidRPr="00764632"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3930FD">
        <w:rPr>
          <w:rFonts w:ascii="Tahoma" w:hAnsi="Tahoma" w:cs="Tahoma"/>
          <w:color w:val="000000" w:themeColor="text1"/>
          <w:sz w:val="21"/>
          <w:szCs w:val="21"/>
        </w:rPr>
        <w:t>Devedora</w:t>
      </w:r>
      <w:r w:rsidR="003930FD" w:rsidRPr="00764632" w:rsidDel="003930FD">
        <w:rPr>
          <w:rFonts w:ascii="Tahoma" w:hAnsi="Tahoma" w:cs="Tahoma"/>
          <w:color w:val="000000" w:themeColor="text1"/>
          <w:sz w:val="21"/>
          <w:szCs w:val="21"/>
        </w:rPr>
        <w:t xml:space="preserve"> </w:t>
      </w:r>
      <w:r w:rsidRPr="00764632">
        <w:rPr>
          <w:rFonts w:ascii="Tahoma" w:hAnsi="Tahoma" w:cs="Tahoma"/>
          <w:color w:val="000000" w:themeColor="text1"/>
          <w:sz w:val="21"/>
          <w:szCs w:val="21"/>
        </w:rPr>
        <w:t xml:space="preserve">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24F5E94D" w14:textId="77777777" w:rsidR="001616F0" w:rsidRPr="00764632" w:rsidRDefault="001616F0" w:rsidP="00351BFD">
      <w:pPr>
        <w:pStyle w:val="PargrafodaLista"/>
        <w:spacing w:line="300" w:lineRule="exact"/>
        <w:ind w:left="567" w:hanging="567"/>
        <w:jc w:val="both"/>
        <w:rPr>
          <w:rFonts w:ascii="Tahoma" w:hAnsi="Tahoma" w:cs="Tahoma"/>
          <w:color w:val="000000" w:themeColor="text1"/>
          <w:sz w:val="21"/>
          <w:szCs w:val="21"/>
        </w:rPr>
      </w:pPr>
    </w:p>
    <w:p w14:paraId="09040777" w14:textId="189AA131" w:rsidR="001616F0" w:rsidRPr="00764632"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O LTV, abaixo definido, seja de, no máximo, 75% (setenta e cinco por cento), conforme cláusula </w:t>
      </w:r>
      <w:r w:rsidR="003930FD">
        <w:rPr>
          <w:rFonts w:ascii="Tahoma" w:hAnsi="Tahoma" w:cs="Tahoma"/>
          <w:color w:val="000000" w:themeColor="text1"/>
          <w:sz w:val="21"/>
          <w:szCs w:val="21"/>
        </w:rPr>
        <w:t>3.7</w:t>
      </w:r>
      <w:r w:rsidRPr="00764632">
        <w:rPr>
          <w:rFonts w:ascii="Tahoma" w:hAnsi="Tahoma" w:cs="Tahoma"/>
          <w:color w:val="000000" w:themeColor="text1"/>
          <w:sz w:val="21"/>
          <w:szCs w:val="21"/>
        </w:rPr>
        <w:t>.1 abaixo;</w:t>
      </w:r>
    </w:p>
    <w:p w14:paraId="7A9F278F" w14:textId="77777777" w:rsidR="001616F0" w:rsidRPr="00764632" w:rsidRDefault="001616F0" w:rsidP="00351BFD">
      <w:pPr>
        <w:pStyle w:val="PargrafodaLista"/>
        <w:spacing w:line="300" w:lineRule="exact"/>
        <w:ind w:left="567" w:hanging="567"/>
        <w:rPr>
          <w:rFonts w:ascii="Tahoma" w:hAnsi="Tahoma" w:cs="Tahoma"/>
          <w:color w:val="000000" w:themeColor="text1"/>
          <w:sz w:val="21"/>
          <w:szCs w:val="21"/>
        </w:rPr>
      </w:pPr>
    </w:p>
    <w:p w14:paraId="46BD9628" w14:textId="7F268A4C" w:rsidR="001616F0"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documento autorizando a liberação da alienação fiduciária atualmente vigente sobre as quotas da </w:t>
      </w:r>
      <w:r w:rsidR="003930FD">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72364416" w14:textId="77777777" w:rsidR="001616F0" w:rsidRPr="00141A33" w:rsidRDefault="001616F0" w:rsidP="00351BFD">
      <w:pPr>
        <w:pStyle w:val="PargrafodaLista"/>
        <w:spacing w:line="300" w:lineRule="exact"/>
        <w:ind w:left="567" w:hanging="567"/>
        <w:jc w:val="both"/>
        <w:rPr>
          <w:rFonts w:ascii="Tahoma" w:hAnsi="Tahoma" w:cs="Tahoma"/>
          <w:color w:val="000000" w:themeColor="text1"/>
          <w:sz w:val="21"/>
          <w:szCs w:val="21"/>
        </w:rPr>
      </w:pPr>
    </w:p>
    <w:p w14:paraId="26DEEBBE" w14:textId="4F1822BE" w:rsidR="001616F0" w:rsidRDefault="001616F0" w:rsidP="00351BFD">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3930FD">
        <w:rPr>
          <w:rFonts w:ascii="Tahoma" w:hAnsi="Tahoma" w:cs="Tahoma"/>
          <w:color w:val="000000" w:themeColor="text1"/>
          <w:sz w:val="21"/>
          <w:szCs w:val="21"/>
        </w:rPr>
        <w:t>Devedora</w:t>
      </w:r>
      <w:r w:rsidR="003930FD" w:rsidDel="003930FD">
        <w:rPr>
          <w:rFonts w:ascii="Tahoma" w:hAnsi="Tahoma" w:cs="Tahoma"/>
          <w:color w:val="000000" w:themeColor="text1"/>
          <w:sz w:val="21"/>
          <w:szCs w:val="21"/>
        </w:rPr>
        <w:t xml:space="preserve"> </w:t>
      </w:r>
      <w:r w:rsidRPr="00141A33">
        <w:rPr>
          <w:rFonts w:ascii="Tahoma" w:hAnsi="Tahoma" w:cs="Tahoma"/>
          <w:color w:val="000000" w:themeColor="text1"/>
          <w:sz w:val="21"/>
          <w:szCs w:val="21"/>
        </w:rPr>
        <w:t>e</w:t>
      </w:r>
      <w:r>
        <w:rPr>
          <w:rFonts w:ascii="Tahoma" w:hAnsi="Tahoma" w:cs="Tahoma"/>
          <w:color w:val="000000" w:themeColor="text1"/>
          <w:sz w:val="21"/>
          <w:szCs w:val="21"/>
        </w:rPr>
        <w:t xml:space="preserve"> o proprietário antecessor da </w:t>
      </w:r>
      <w:r w:rsidR="003930FD">
        <w:rPr>
          <w:rFonts w:ascii="Tahoma" w:hAnsi="Tahoma" w:cs="Tahoma"/>
          <w:color w:val="000000" w:themeColor="text1"/>
          <w:sz w:val="21"/>
          <w:szCs w:val="21"/>
        </w:rPr>
        <w:t>Matrícula</w:t>
      </w:r>
      <w:r w:rsidRPr="00141A33">
        <w:rPr>
          <w:rFonts w:ascii="Tahoma" w:hAnsi="Tahoma" w:cs="Tahoma"/>
          <w:color w:val="000000" w:themeColor="text1"/>
          <w:sz w:val="21"/>
          <w:szCs w:val="21"/>
        </w:rPr>
        <w:t>.</w:t>
      </w:r>
    </w:p>
    <w:p w14:paraId="66098616" w14:textId="77777777" w:rsidR="001A23E7" w:rsidRPr="00411831" w:rsidRDefault="001A23E7" w:rsidP="00351BFD">
      <w:pPr>
        <w:pStyle w:val="PargrafodaLista"/>
        <w:spacing w:line="300" w:lineRule="exact"/>
        <w:ind w:left="567" w:hanging="567"/>
        <w:jc w:val="both"/>
        <w:rPr>
          <w:rFonts w:ascii="Tahoma" w:hAnsi="Tahoma" w:cs="Tahoma"/>
          <w:color w:val="000000" w:themeColor="text1"/>
          <w:sz w:val="21"/>
          <w:szCs w:val="21"/>
        </w:rPr>
      </w:pPr>
    </w:p>
    <w:bookmarkEnd w:id="43"/>
    <w:p w14:paraId="55A2CB31" w14:textId="7DA80A9D" w:rsidR="00636170" w:rsidRDefault="00636170" w:rsidP="00351BFD">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351BFD">
      <w:pPr>
        <w:pStyle w:val="western"/>
        <w:tabs>
          <w:tab w:val="left" w:pos="567"/>
        </w:tabs>
        <w:spacing w:before="0" w:beforeAutospacing="0" w:after="0" w:line="300" w:lineRule="exact"/>
        <w:contextualSpacing/>
        <w:rPr>
          <w:rFonts w:ascii="Tahoma" w:hAnsi="Tahoma" w:cs="Tahoma"/>
          <w:sz w:val="21"/>
          <w:szCs w:val="21"/>
        </w:rPr>
      </w:pPr>
    </w:p>
    <w:p w14:paraId="563769CC" w14:textId="788A4A03" w:rsidR="00636170" w:rsidRDefault="00636170" w:rsidP="00351BFD">
      <w:pPr>
        <w:pStyle w:val="PargrafodaLista"/>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sidR="006B1B66">
        <w:rPr>
          <w:rFonts w:ascii="Tahoma" w:hAnsi="Tahoma" w:cs="Tahoma"/>
          <w:sz w:val="21"/>
          <w:szCs w:val="21"/>
        </w:rPr>
        <w:t>s</w:t>
      </w:r>
      <w:r w:rsidRPr="00DE69A8">
        <w:rPr>
          <w:rFonts w:ascii="Tahoma" w:hAnsi="Tahoma" w:cs="Tahoma"/>
          <w:sz w:val="21"/>
          <w:szCs w:val="21"/>
        </w:rPr>
        <w:t xml:space="preserve"> competente</w:t>
      </w:r>
      <w:r w:rsidR="006B1B66">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006B1B66">
        <w:rPr>
          <w:rFonts w:ascii="Tahoma" w:hAnsi="Tahoma" w:cs="Tahoma"/>
          <w:sz w:val="21"/>
          <w:szCs w:val="21"/>
        </w:rPr>
        <w:t>, bem como</w:t>
      </w:r>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6E28CE7" w14:textId="2727CA83" w:rsidR="00636170" w:rsidRPr="003066FD" w:rsidRDefault="00636170" w:rsidP="00351BFD">
      <w:pPr>
        <w:tabs>
          <w:tab w:val="left" w:pos="567"/>
        </w:tabs>
        <w:spacing w:line="300" w:lineRule="exact"/>
        <w:jc w:val="both"/>
        <w:rPr>
          <w:rFonts w:ascii="Tahoma" w:hAnsi="Tahoma" w:cs="Tahoma"/>
          <w:sz w:val="21"/>
          <w:szCs w:val="21"/>
        </w:rPr>
      </w:pPr>
    </w:p>
    <w:p w14:paraId="4AD4FC27" w14:textId="09ACC85B" w:rsidR="008940B0" w:rsidRPr="00C56A70" w:rsidRDefault="008940B0" w:rsidP="00351BFD">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46" w:name="_Ref24464556"/>
      <w:bookmarkStart w:id="47"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6"/>
    </w:p>
    <w:p w14:paraId="67DA4CD7" w14:textId="77777777" w:rsidR="008940B0" w:rsidRPr="003066FD" w:rsidRDefault="008940B0" w:rsidP="00351BFD">
      <w:pPr>
        <w:tabs>
          <w:tab w:val="left" w:pos="1418"/>
        </w:tabs>
        <w:spacing w:line="300" w:lineRule="exact"/>
        <w:jc w:val="both"/>
        <w:rPr>
          <w:rFonts w:ascii="Tahoma" w:hAnsi="Tahoma" w:cs="Tahoma"/>
          <w:sz w:val="21"/>
          <w:szCs w:val="21"/>
        </w:rPr>
      </w:pPr>
    </w:p>
    <w:p w14:paraId="3CC2CACB" w14:textId="33991B10" w:rsidR="008940B0" w:rsidRPr="00C56A70" w:rsidRDefault="008940B0" w:rsidP="00351BFD">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7"/>
    </w:p>
    <w:p w14:paraId="20579157" w14:textId="77777777" w:rsidR="00982F06" w:rsidRDefault="00982F06" w:rsidP="00351BFD">
      <w:pPr>
        <w:pStyle w:val="PargrafodaLista"/>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351BFD">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351BFD">
      <w:pPr>
        <w:spacing w:line="300" w:lineRule="exact"/>
        <w:rPr>
          <w:rFonts w:ascii="Tahoma" w:hAnsi="Tahoma" w:cs="Tahoma"/>
          <w:sz w:val="21"/>
          <w:szCs w:val="21"/>
        </w:rPr>
      </w:pPr>
    </w:p>
    <w:p w14:paraId="1919A06C" w14:textId="03B3FB4C" w:rsidR="008940B0" w:rsidRPr="00C56A70" w:rsidRDefault="008940B0" w:rsidP="00351BFD">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dos CRI,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351BFD">
      <w:pPr>
        <w:pStyle w:val="PargrafodaLista"/>
        <w:tabs>
          <w:tab w:val="left" w:pos="567"/>
        </w:tabs>
        <w:spacing w:line="300" w:lineRule="exact"/>
        <w:ind w:left="0"/>
        <w:jc w:val="both"/>
        <w:rPr>
          <w:rFonts w:ascii="Tahoma" w:hAnsi="Tahoma" w:cs="Tahoma"/>
          <w:sz w:val="21"/>
          <w:szCs w:val="21"/>
        </w:rPr>
      </w:pPr>
    </w:p>
    <w:p w14:paraId="769DBA92" w14:textId="748E965A" w:rsidR="00E77B19" w:rsidRDefault="00E77B19" w:rsidP="00351BFD">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411831">
        <w:rPr>
          <w:rFonts w:ascii="Tahoma" w:hAnsi="Tahoma" w:cs="Tahoma"/>
          <w:sz w:val="21"/>
          <w:szCs w:val="21"/>
          <w:u w:val="single"/>
        </w:rPr>
        <w:t>Comprovação da Destinação dos Recursos e Acompanhamento da Carteira</w:t>
      </w:r>
      <w:r w:rsidRPr="00411831">
        <w:rPr>
          <w:rFonts w:ascii="Tahoma" w:hAnsi="Tahoma" w:cs="Tahoma"/>
          <w:sz w:val="21"/>
          <w:szCs w:val="21"/>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351BFD">
      <w:pPr>
        <w:spacing w:line="300" w:lineRule="exact"/>
        <w:rPr>
          <w:rFonts w:ascii="Tahoma" w:hAnsi="Tahoma" w:cs="Tahoma"/>
          <w:sz w:val="21"/>
          <w:szCs w:val="21"/>
        </w:rPr>
      </w:pPr>
    </w:p>
    <w:p w14:paraId="60D240D7" w14:textId="6D976F56" w:rsidR="002F3E5F" w:rsidRDefault="002F3E5F" w:rsidP="00351BFD">
      <w:pPr>
        <w:pStyle w:val="PargrafodaLista"/>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r w:rsidR="00226927">
        <w:rPr>
          <w:rFonts w:ascii="Tahoma" w:hAnsi="Tahoma" w:cs="Tahoma"/>
          <w:spacing w:val="-3"/>
          <w:sz w:val="21"/>
          <w:szCs w:val="21"/>
        </w:rPr>
        <w:t xml:space="preserve">a Devedora </w:t>
      </w:r>
      <w:r w:rsidR="004B03DA">
        <w:rPr>
          <w:rFonts w:ascii="Tahoma" w:hAnsi="Tahoma" w:cs="Tahoma"/>
          <w:spacing w:val="-3"/>
          <w:sz w:val="21"/>
          <w:szCs w:val="21"/>
        </w:rPr>
        <w:t xml:space="preserve">enviará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3930FD">
        <w:rPr>
          <w:rFonts w:ascii="Tahoma" w:hAnsi="Tahoma" w:cs="Tahoma"/>
          <w:spacing w:val="-3"/>
          <w:sz w:val="21"/>
          <w:szCs w:val="21"/>
        </w:rPr>
        <w:t>;</w:t>
      </w:r>
    </w:p>
    <w:p w14:paraId="744E8689" w14:textId="6F006035" w:rsidR="00D8196E" w:rsidRDefault="00D8196E" w:rsidP="00351BFD">
      <w:pPr>
        <w:tabs>
          <w:tab w:val="left" w:pos="567"/>
        </w:tabs>
        <w:spacing w:line="300" w:lineRule="exact"/>
        <w:contextualSpacing/>
        <w:jc w:val="both"/>
        <w:rPr>
          <w:rFonts w:ascii="Tahoma" w:hAnsi="Tahoma" w:cs="Tahoma"/>
          <w:spacing w:val="-3"/>
          <w:sz w:val="21"/>
          <w:szCs w:val="21"/>
        </w:rPr>
      </w:pPr>
    </w:p>
    <w:p w14:paraId="39C9323F" w14:textId="5B00F72D" w:rsidR="003930FD" w:rsidRPr="00DF1CE0" w:rsidRDefault="003930FD" w:rsidP="00351BFD">
      <w:pPr>
        <w:pStyle w:val="PargrafodaLista"/>
        <w:numPr>
          <w:ilvl w:val="0"/>
          <w:numId w:val="37"/>
        </w:numPr>
        <w:tabs>
          <w:tab w:val="left" w:pos="567"/>
        </w:tabs>
        <w:spacing w:line="300" w:lineRule="exact"/>
        <w:ind w:left="567" w:hanging="567"/>
        <w:contextualSpacing/>
        <w:jc w:val="both"/>
        <w:rPr>
          <w:rFonts w:ascii="Tahoma" w:hAnsi="Tahoma" w:cs="Tahoma"/>
          <w:color w:val="000000" w:themeColor="text1"/>
          <w:spacing w:val="-3"/>
          <w:sz w:val="21"/>
          <w:szCs w:val="21"/>
        </w:rPr>
      </w:pPr>
      <w:r w:rsidRPr="00DF1CE0">
        <w:rPr>
          <w:rFonts w:ascii="Tahoma" w:hAnsi="Tahoma" w:cs="Tahoma"/>
          <w:color w:val="000000" w:themeColor="text1"/>
          <w:spacing w:val="-3"/>
          <w:sz w:val="21"/>
          <w:szCs w:val="21"/>
        </w:rPr>
        <w:t xml:space="preserve">Mensalmente, </w:t>
      </w:r>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a 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w:t>
      </w:r>
      <w:r w:rsidRPr="00DF1CE0">
        <w:rPr>
          <w:rFonts w:ascii="Tahoma" w:hAnsi="Tahoma" w:cs="Tahoma"/>
          <w:color w:val="000000" w:themeColor="text1"/>
          <w:spacing w:val="-3"/>
          <w:sz w:val="21"/>
          <w:szCs w:val="21"/>
        </w:rPr>
        <w:lastRenderedPageBreak/>
        <w:t>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597463">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23A2C1A2" w14:textId="77777777" w:rsidR="003930FD" w:rsidRPr="003066FD" w:rsidRDefault="003930FD" w:rsidP="00351BFD">
      <w:pPr>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351BFD">
      <w:pPr>
        <w:pStyle w:val="PargrafodaLista"/>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351BFD">
      <w:pPr>
        <w:pStyle w:val="PargrafodaLista"/>
        <w:tabs>
          <w:tab w:val="left" w:pos="567"/>
        </w:tabs>
        <w:spacing w:line="300" w:lineRule="exact"/>
        <w:ind w:left="0"/>
        <w:jc w:val="both"/>
        <w:rPr>
          <w:rFonts w:ascii="Tahoma" w:hAnsi="Tahoma" w:cs="Tahoma"/>
          <w:sz w:val="21"/>
          <w:szCs w:val="21"/>
        </w:rPr>
      </w:pPr>
    </w:p>
    <w:p w14:paraId="228291FA" w14:textId="7DF1FBF5" w:rsidR="002F3E5F" w:rsidRDefault="002F3E5F" w:rsidP="00351BFD">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351BFD">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0696E4A9" w:rsidR="00C9486A" w:rsidRPr="00947729" w:rsidRDefault="00C9486A" w:rsidP="00351BFD">
      <w:pPr>
        <w:tabs>
          <w:tab w:val="left" w:pos="851"/>
        </w:tabs>
        <w:autoSpaceDE w:val="0"/>
        <w:autoSpaceDN w:val="0"/>
        <w:adjustRightInd w:val="0"/>
        <w:spacing w:before="120" w:after="12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ctrlPr>
                    <w:rPr>
                      <w:rFonts w:ascii="Cambria Math" w:eastAsia="Cambria Math" w:hAnsi="Cambria Math" w:cs="Cambria Math"/>
                      <w:i/>
                      <w:color w:val="000000" w:themeColor="text1"/>
                      <w:sz w:val="20"/>
                      <w:szCs w:val="20"/>
                    </w:rPr>
                  </m:ctrlPr>
                </m:e>
                <m:e>
                  <m:ctrlPr>
                    <w:rPr>
                      <w:rFonts w:ascii="Cambria Math" w:eastAsia="Cambria Math" w:hAnsi="Cambria Math" w:cs="Cambria Math"/>
                      <w:i/>
                      <w:color w:val="000000" w:themeColor="text1"/>
                      <w:sz w:val="20"/>
                      <w:szCs w:val="20"/>
                    </w:rPr>
                  </m:ctrlPr>
                </m:e>
                <m:e/>
              </m:eqArr>
            </m:den>
          </m:f>
          <m:r>
            <m:rPr>
              <m:sty m:val="p"/>
            </m:rPr>
            <w:rPr>
              <w:rFonts w:ascii="Cambria Math" w:hAnsi="Cambria Math" w:cs="Tahoma"/>
              <w:color w:val="000000" w:themeColor="text1"/>
              <w:sz w:val="20"/>
              <w:szCs w:val="20"/>
              <w:shd w:val="clear" w:color="auto" w:fill="FFFFFF"/>
            </w:rPr>
            <m:t>=&lt;75%</m:t>
          </m:r>
        </m:oMath>
      </m:oMathPara>
    </w:p>
    <w:p w14:paraId="4832C6D8" w14:textId="77777777" w:rsidR="00B72496" w:rsidRPr="002B6CBA" w:rsidRDefault="00B72496" w:rsidP="00351B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351B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411831" w:rsidRDefault="00B72496" w:rsidP="00351B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Saldo Devedor Atualizado</w:t>
      </w:r>
      <w:r w:rsidRPr="001D775E">
        <w:rPr>
          <w:rFonts w:ascii="Tahoma" w:hAnsi="Tahoma"/>
          <w:i/>
          <w:iCs/>
          <w:sz w:val="21"/>
        </w:rPr>
        <w:t xml:space="preserve"> da CCB</w:t>
      </w:r>
      <w:r w:rsidRPr="00411831">
        <w:rPr>
          <w:rFonts w:ascii="Tahoma" w:hAnsi="Tahoma"/>
          <w:i/>
          <w:iCs/>
          <w:sz w:val="21"/>
        </w:rPr>
        <w:t xml:space="preserve"> = </w:t>
      </w:r>
      <w:r w:rsidRPr="00411831">
        <w:rPr>
          <w:rFonts w:ascii="Tahoma" w:hAnsi="Tahoma" w:cs="Tahoma"/>
          <w:i/>
          <w:iCs/>
          <w:sz w:val="21"/>
          <w:szCs w:val="21"/>
        </w:rPr>
        <w:t>Saldo Devedor Atualizado da CCB</w:t>
      </w:r>
      <w:r w:rsidRPr="00411831">
        <w:rPr>
          <w:rFonts w:ascii="Tahoma" w:hAnsi="Tahoma"/>
          <w:i/>
          <w:iCs/>
          <w:sz w:val="21"/>
        </w:rPr>
        <w:t>, na data do cálculo</w:t>
      </w:r>
      <w:r w:rsidRPr="00411831">
        <w:rPr>
          <w:rFonts w:ascii="Tahoma" w:hAnsi="Tahoma" w:cs="Tahoma"/>
          <w:i/>
          <w:iCs/>
          <w:sz w:val="21"/>
          <w:szCs w:val="21"/>
        </w:rPr>
        <w:t>.</w:t>
      </w:r>
    </w:p>
    <w:p w14:paraId="5CB32A9A" w14:textId="77777777" w:rsidR="00B72496" w:rsidRPr="00EB17CE" w:rsidRDefault="00B72496" w:rsidP="00351B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78D6B1A" w:rsidR="00B72496" w:rsidRPr="00411831" w:rsidRDefault="00B72496" w:rsidP="00351B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 xml:space="preserve">Valor a receber dos Direitos Creditórios = Receita a receber da </w:t>
      </w:r>
      <w:r w:rsidR="006C30F3">
        <w:rPr>
          <w:rFonts w:ascii="Tahoma" w:hAnsi="Tahoma" w:cs="Tahoma"/>
          <w:i/>
          <w:iCs/>
          <w:color w:val="000000" w:themeColor="text1"/>
          <w:sz w:val="21"/>
          <w:szCs w:val="21"/>
        </w:rPr>
        <w:t>Fração Vendida</w:t>
      </w:r>
      <w:r w:rsidRPr="00EB17CE">
        <w:rPr>
          <w:rFonts w:ascii="Tahoma" w:hAnsi="Tahoma" w:cs="Tahoma"/>
          <w:i/>
          <w:iCs/>
          <w:sz w:val="21"/>
          <w:szCs w:val="21"/>
        </w:rPr>
        <w:t xml:space="preserve"> do empreendimento Essência Leblon Mozak</w:t>
      </w:r>
      <w:r w:rsidRPr="005532BA">
        <w:rPr>
          <w:rFonts w:ascii="Tahoma" w:hAnsi="Tahoma" w:cs="Tahoma"/>
          <w:i/>
          <w:iCs/>
          <w:sz w:val="21"/>
          <w:szCs w:val="21"/>
        </w:rPr>
        <w:t>, considerando a soma das parcelas vincendas sem considerar previsão do CUB</w:t>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411831" w:rsidRDefault="00B72496" w:rsidP="00351B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028DC56E" w14:textId="6800F478" w:rsidR="005F12A4" w:rsidRPr="00EB17CE" w:rsidRDefault="005F12A4" w:rsidP="00351B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411831">
        <w:rPr>
          <w:rFonts w:ascii="Tahoma" w:hAnsi="Tahoma" w:cs="Tahoma"/>
          <w:i/>
          <w:iCs/>
          <w:sz w:val="21"/>
          <w:szCs w:val="21"/>
        </w:rPr>
        <w:t xml:space="preserve"> </w:t>
      </w:r>
      <w:r w:rsidRPr="00EB17CE">
        <w:rPr>
          <w:rFonts w:ascii="Tahoma" w:hAnsi="Tahoma" w:cs="Tahoma"/>
          <w:i/>
          <w:iCs/>
          <w:sz w:val="21"/>
          <w:szCs w:val="21"/>
        </w:rPr>
        <w:t xml:space="preserve">= </w:t>
      </w:r>
      <w:r w:rsidRPr="00411831">
        <w:rPr>
          <w:rFonts w:ascii="Tahoma" w:hAnsi="Tahoma" w:cs="Tahoma"/>
          <w:i/>
          <w:iCs/>
          <w:sz w:val="21"/>
          <w:szCs w:val="21"/>
        </w:rPr>
        <w:t>Na data de emissão o VGV do Estoque será calculado conforme a tabela de venda, abaixo.</w:t>
      </w:r>
      <w:r w:rsidRPr="00EB17CE">
        <w:rPr>
          <w:rFonts w:ascii="Tahoma" w:hAnsi="Tahoma" w:cs="Tahoma"/>
          <w:i/>
          <w:iCs/>
          <w:sz w:val="21"/>
          <w:szCs w:val="21"/>
        </w:rPr>
        <w:t xml:space="preserve"> Sendo certo, que o valor de metro quadrado </w:t>
      </w:r>
      <w:r w:rsidR="006C30F3">
        <w:rPr>
          <w:rFonts w:ascii="Tahoma" w:hAnsi="Tahoma" w:cs="Tahoma"/>
          <w:i/>
          <w:iCs/>
          <w:color w:val="000000" w:themeColor="text1"/>
          <w:sz w:val="21"/>
          <w:szCs w:val="21"/>
        </w:rPr>
        <w:t>de cada Fração em Estoque</w:t>
      </w:r>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351BFD">
      <w:pPr>
        <w:pStyle w:val="PargrafodaLista"/>
        <w:tabs>
          <w:tab w:val="left" w:pos="567"/>
        </w:tabs>
        <w:spacing w:line="300" w:lineRule="exact"/>
        <w:ind w:left="0"/>
        <w:jc w:val="both"/>
        <w:rPr>
          <w:rFonts w:ascii="Tahoma" w:hAnsi="Tahoma" w:cs="Tahoma"/>
          <w:sz w:val="21"/>
          <w:szCs w:val="21"/>
          <w:u w:val="single"/>
        </w:rPr>
      </w:pPr>
    </w:p>
    <w:tbl>
      <w:tblPr>
        <w:tblW w:w="6237" w:type="dxa"/>
        <w:tblInd w:w="1422" w:type="dxa"/>
        <w:tblCellMar>
          <w:left w:w="70" w:type="dxa"/>
          <w:right w:w="70" w:type="dxa"/>
        </w:tblCellMar>
        <w:tblLook w:val="04A0" w:firstRow="1" w:lastRow="0" w:firstColumn="1" w:lastColumn="0" w:noHBand="0" w:noVBand="1"/>
      </w:tblPr>
      <w:tblGrid>
        <w:gridCol w:w="2940"/>
        <w:gridCol w:w="640"/>
        <w:gridCol w:w="2657"/>
      </w:tblGrid>
      <w:tr w:rsidR="006C30F3" w:rsidRPr="00DA2131" w14:paraId="2E7D4B17" w14:textId="77777777" w:rsidTr="00B12009">
        <w:trPr>
          <w:trHeight w:val="284"/>
        </w:trPr>
        <w:tc>
          <w:tcPr>
            <w:tcW w:w="2940" w:type="dxa"/>
            <w:shd w:val="clear" w:color="auto" w:fill="BFBFBF" w:themeFill="background1" w:themeFillShade="BF"/>
            <w:noWrap/>
            <w:vAlign w:val="center"/>
            <w:hideMark/>
          </w:tcPr>
          <w:p w14:paraId="39C7742F" w14:textId="76B26D01" w:rsidR="006C30F3" w:rsidRPr="00411831" w:rsidRDefault="006C30F3" w:rsidP="00351BFD">
            <w:pPr>
              <w:spacing w:line="300" w:lineRule="exact"/>
              <w:jc w:val="center"/>
              <w:rPr>
                <w:rFonts w:ascii="Tahoma" w:hAnsi="Tahoma" w:cs="Tahoma"/>
                <w:b/>
                <w:bCs/>
                <w:color w:val="000000" w:themeColor="text1"/>
                <w:sz w:val="21"/>
                <w:szCs w:val="21"/>
              </w:rPr>
            </w:pPr>
            <w:r w:rsidRPr="00411831">
              <w:rPr>
                <w:rFonts w:ascii="Tahoma" w:hAnsi="Tahoma" w:cs="Tahoma"/>
                <w:b/>
                <w:bCs/>
                <w:color w:val="000000" w:themeColor="text1"/>
                <w:sz w:val="21"/>
                <w:szCs w:val="21"/>
              </w:rPr>
              <w:t>Frações em Estoque</w:t>
            </w:r>
          </w:p>
        </w:tc>
        <w:tc>
          <w:tcPr>
            <w:tcW w:w="640" w:type="dxa"/>
            <w:shd w:val="clear" w:color="auto" w:fill="BFBFBF" w:themeFill="background1" w:themeFillShade="BF"/>
            <w:noWrap/>
            <w:vAlign w:val="center"/>
            <w:hideMark/>
          </w:tcPr>
          <w:p w14:paraId="33C10F6F"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1079DF6E" w14:textId="11F1C966" w:rsidR="006C30F3" w:rsidRPr="00DA2131" w:rsidRDefault="001D13DE" w:rsidP="00351BFD">
            <w:pPr>
              <w:spacing w:line="30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 (R$)</w:t>
            </w:r>
          </w:p>
        </w:tc>
      </w:tr>
      <w:tr w:rsidR="006C30F3" w:rsidRPr="00DA2131" w14:paraId="1BD9E2EA" w14:textId="77777777" w:rsidTr="00B12009">
        <w:trPr>
          <w:trHeight w:val="284"/>
        </w:trPr>
        <w:tc>
          <w:tcPr>
            <w:tcW w:w="2940" w:type="dxa"/>
            <w:shd w:val="clear" w:color="auto" w:fill="auto"/>
            <w:noWrap/>
            <w:vAlign w:val="center"/>
          </w:tcPr>
          <w:p w14:paraId="4E6BECD7" w14:textId="757A22DF"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3,08</w:t>
            </w:r>
          </w:p>
        </w:tc>
        <w:tc>
          <w:tcPr>
            <w:tcW w:w="640" w:type="dxa"/>
            <w:shd w:val="clear" w:color="auto" w:fill="auto"/>
            <w:noWrap/>
            <w:vAlign w:val="center"/>
            <w:hideMark/>
          </w:tcPr>
          <w:p w14:paraId="1D69CA80"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9.160.020</w:t>
            </w:r>
          </w:p>
        </w:tc>
      </w:tr>
      <w:tr w:rsidR="006C30F3" w:rsidRPr="00DA2131" w14:paraId="2EFE6509" w14:textId="77777777" w:rsidTr="00B12009">
        <w:trPr>
          <w:trHeight w:val="284"/>
        </w:trPr>
        <w:tc>
          <w:tcPr>
            <w:tcW w:w="2940" w:type="dxa"/>
            <w:shd w:val="clear" w:color="000000" w:fill="E7E6E6"/>
            <w:noWrap/>
            <w:vAlign w:val="center"/>
          </w:tcPr>
          <w:p w14:paraId="6BEDFC2A" w14:textId="352F8C38"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3,66</w:t>
            </w:r>
          </w:p>
        </w:tc>
        <w:tc>
          <w:tcPr>
            <w:tcW w:w="640" w:type="dxa"/>
            <w:shd w:val="clear" w:color="000000" w:fill="E7E6E6"/>
            <w:noWrap/>
            <w:vAlign w:val="center"/>
            <w:hideMark/>
          </w:tcPr>
          <w:p w14:paraId="23EFBA3D"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6.258.240</w:t>
            </w:r>
          </w:p>
        </w:tc>
      </w:tr>
      <w:tr w:rsidR="006C30F3" w:rsidRPr="00DA2131" w14:paraId="6EDA6802" w14:textId="77777777" w:rsidTr="00B12009">
        <w:trPr>
          <w:trHeight w:val="284"/>
        </w:trPr>
        <w:tc>
          <w:tcPr>
            <w:tcW w:w="2940" w:type="dxa"/>
            <w:shd w:val="clear" w:color="auto" w:fill="auto"/>
            <w:noWrap/>
            <w:vAlign w:val="center"/>
          </w:tcPr>
          <w:p w14:paraId="1AD7E655" w14:textId="00383A1B"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0,76</w:t>
            </w:r>
          </w:p>
        </w:tc>
        <w:tc>
          <w:tcPr>
            <w:tcW w:w="640" w:type="dxa"/>
            <w:shd w:val="clear" w:color="auto" w:fill="auto"/>
            <w:noWrap/>
            <w:vAlign w:val="center"/>
            <w:hideMark/>
          </w:tcPr>
          <w:p w14:paraId="67ABFF40"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2.813.184</w:t>
            </w:r>
          </w:p>
        </w:tc>
      </w:tr>
      <w:tr w:rsidR="006C30F3" w:rsidRPr="00DA2131" w14:paraId="33C63AF3" w14:textId="77777777" w:rsidTr="00B12009">
        <w:trPr>
          <w:trHeight w:val="284"/>
        </w:trPr>
        <w:tc>
          <w:tcPr>
            <w:tcW w:w="2940" w:type="dxa"/>
            <w:shd w:val="clear" w:color="000000" w:fill="E7E6E6"/>
            <w:noWrap/>
            <w:vAlign w:val="center"/>
          </w:tcPr>
          <w:p w14:paraId="477FAC6B" w14:textId="4E7AB9A4"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08066622"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2.688.444</w:t>
            </w:r>
          </w:p>
        </w:tc>
      </w:tr>
      <w:tr w:rsidR="006C30F3" w:rsidRPr="00DA2131" w14:paraId="01BFFBBA" w14:textId="77777777" w:rsidTr="00B12009">
        <w:trPr>
          <w:trHeight w:val="284"/>
        </w:trPr>
        <w:tc>
          <w:tcPr>
            <w:tcW w:w="2940" w:type="dxa"/>
            <w:shd w:val="clear" w:color="auto" w:fill="auto"/>
            <w:noWrap/>
            <w:vAlign w:val="center"/>
          </w:tcPr>
          <w:p w14:paraId="0F9624D1" w14:textId="0BFB2A26"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0,74</w:t>
            </w:r>
          </w:p>
        </w:tc>
        <w:tc>
          <w:tcPr>
            <w:tcW w:w="640" w:type="dxa"/>
            <w:shd w:val="clear" w:color="auto" w:fill="auto"/>
            <w:noWrap/>
            <w:vAlign w:val="center"/>
            <w:hideMark/>
          </w:tcPr>
          <w:p w14:paraId="0E0F2B3D"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2.737.746</w:t>
            </w:r>
          </w:p>
        </w:tc>
      </w:tr>
      <w:tr w:rsidR="006C30F3" w:rsidRPr="00DA2131" w14:paraId="6A28A35B" w14:textId="77777777" w:rsidTr="00B12009">
        <w:trPr>
          <w:trHeight w:val="284"/>
        </w:trPr>
        <w:tc>
          <w:tcPr>
            <w:tcW w:w="2940" w:type="dxa"/>
            <w:shd w:val="clear" w:color="000000" w:fill="E7E6E6"/>
            <w:noWrap/>
            <w:vAlign w:val="center"/>
          </w:tcPr>
          <w:p w14:paraId="5FCB967B" w14:textId="4B887B40"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2058D1FD"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2.697.948</w:t>
            </w:r>
          </w:p>
        </w:tc>
      </w:tr>
      <w:tr w:rsidR="006C30F3" w:rsidRPr="00DA2131" w14:paraId="7BDA29A1" w14:textId="77777777" w:rsidTr="00B12009">
        <w:trPr>
          <w:trHeight w:val="284"/>
        </w:trPr>
        <w:tc>
          <w:tcPr>
            <w:tcW w:w="2940" w:type="dxa"/>
            <w:shd w:val="clear" w:color="auto" w:fill="auto"/>
            <w:noWrap/>
            <w:vAlign w:val="center"/>
          </w:tcPr>
          <w:p w14:paraId="5A8F038D" w14:textId="3E20919F"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3,10</w:t>
            </w:r>
          </w:p>
        </w:tc>
        <w:tc>
          <w:tcPr>
            <w:tcW w:w="640" w:type="dxa"/>
            <w:shd w:val="clear" w:color="auto" w:fill="auto"/>
            <w:noWrap/>
            <w:vAlign w:val="center"/>
            <w:hideMark/>
          </w:tcPr>
          <w:p w14:paraId="3B8823BF" w14:textId="77777777" w:rsidR="006C30F3" w:rsidRPr="00DA2131" w:rsidRDefault="006C30F3" w:rsidP="00351BFD">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351BFD">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8.742.240</w:t>
            </w:r>
          </w:p>
        </w:tc>
      </w:tr>
    </w:tbl>
    <w:p w14:paraId="750756EC" w14:textId="77777777" w:rsidR="00E556EA" w:rsidRDefault="00E556EA" w:rsidP="00351BFD">
      <w:pPr>
        <w:pStyle w:val="PargrafodaLista"/>
        <w:tabs>
          <w:tab w:val="left" w:pos="567"/>
        </w:tabs>
        <w:spacing w:line="300" w:lineRule="exact"/>
        <w:ind w:left="567"/>
        <w:jc w:val="both"/>
        <w:rPr>
          <w:rFonts w:ascii="Tahoma" w:hAnsi="Tahoma" w:cs="Tahoma"/>
          <w:sz w:val="21"/>
          <w:szCs w:val="21"/>
          <w:u w:val="single"/>
        </w:rPr>
      </w:pPr>
    </w:p>
    <w:p w14:paraId="31DAE125" w14:textId="2EF920C0" w:rsidR="002C5BD0" w:rsidRPr="003066FD" w:rsidRDefault="002C5BD0" w:rsidP="00351BFD">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Pr="000B00CD">
        <w:rPr>
          <w:rFonts w:ascii="Tahoma" w:hAnsi="Tahoma" w:cs="Tahoma"/>
          <w:sz w:val="21"/>
          <w:szCs w:val="21"/>
        </w:rPr>
        <w:t>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rsidP="00351BFD">
      <w:pPr>
        <w:pStyle w:val="PargrafodaLista"/>
        <w:tabs>
          <w:tab w:val="left" w:pos="1418"/>
        </w:tabs>
        <w:spacing w:line="300" w:lineRule="exact"/>
        <w:ind w:left="567"/>
        <w:contextualSpacing/>
        <w:jc w:val="both"/>
        <w:rPr>
          <w:rFonts w:ascii="Tahoma" w:hAnsi="Tahoma" w:cs="Tahoma"/>
          <w:color w:val="000000"/>
          <w:sz w:val="21"/>
          <w:szCs w:val="21"/>
        </w:rPr>
      </w:pPr>
    </w:p>
    <w:p w14:paraId="30F1A87A" w14:textId="266A2B96" w:rsidR="00E3431B" w:rsidRPr="00D8196E" w:rsidRDefault="00E3431B" w:rsidP="00351BFD">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00E13729" w:rsidRPr="00D8196E">
        <w:rPr>
          <w:rFonts w:ascii="Tahoma" w:hAnsi="Tahoma" w:cs="Tahoma"/>
          <w:sz w:val="21"/>
          <w:szCs w:val="21"/>
        </w:rPr>
        <w:t xml:space="preserve">Dias Úteis </w:t>
      </w:r>
      <w:r w:rsidRPr="00D8196E">
        <w:rPr>
          <w:rFonts w:ascii="Tahoma" w:hAnsi="Tahoma" w:cs="Tahoma"/>
          <w:sz w:val="21"/>
          <w:szCs w:val="21"/>
        </w:rPr>
        <w:t xml:space="preserve">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w:t>
      </w:r>
      <w:r w:rsidRPr="00D8196E">
        <w:rPr>
          <w:rFonts w:ascii="Tahoma" w:hAnsi="Tahoma" w:cs="Tahoma"/>
          <w:sz w:val="21"/>
          <w:szCs w:val="21"/>
        </w:rPr>
        <w:lastRenderedPageBreak/>
        <w:t xml:space="preserve">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(ii)</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351BFD">
      <w:pPr>
        <w:pStyle w:val="PargrafodaLista"/>
        <w:tabs>
          <w:tab w:val="left" w:pos="1418"/>
          <w:tab w:val="left" w:pos="1701"/>
        </w:tabs>
        <w:spacing w:line="300" w:lineRule="exact"/>
        <w:ind w:left="567"/>
        <w:jc w:val="both"/>
        <w:rPr>
          <w:rFonts w:ascii="Tahoma" w:hAnsi="Tahoma" w:cs="Tahoma"/>
          <w:sz w:val="21"/>
          <w:szCs w:val="21"/>
        </w:rPr>
      </w:pPr>
    </w:p>
    <w:p w14:paraId="3F7043E4" w14:textId="76A58731" w:rsidR="00E3431B" w:rsidRDefault="00E3431B" w:rsidP="00351BFD">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351BFD">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351BFD">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48" w:name="_Toc510869660"/>
      <w:bookmarkStart w:id="49" w:name="_Toc529870643"/>
      <w:bookmarkStart w:id="50" w:name="_Toc532964153"/>
      <w:bookmarkStart w:id="51"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374FA4C8" w14:textId="420AC8C4" w:rsidR="002565C6" w:rsidRPr="00C56A70" w:rsidRDefault="004B2D61" w:rsidP="00351BFD">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E13729">
        <w:rPr>
          <w:rFonts w:ascii="Tahoma" w:hAnsi="Tahoma" w:cs="Tahoma"/>
          <w:b/>
          <w:sz w:val="21"/>
          <w:szCs w:val="21"/>
        </w:rPr>
        <w:t>–</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48"/>
      <w:bookmarkEnd w:id="49"/>
      <w:bookmarkEnd w:id="50"/>
      <w:bookmarkEnd w:id="51"/>
    </w:p>
    <w:p w14:paraId="05716E11" w14:textId="77777777" w:rsidR="00ED63E7" w:rsidRPr="00C56A70" w:rsidRDefault="00ED63E7" w:rsidP="00351BFD">
      <w:pPr>
        <w:spacing w:line="300" w:lineRule="exact"/>
        <w:ind w:right="-116"/>
        <w:contextualSpacing/>
        <w:jc w:val="both"/>
        <w:rPr>
          <w:rFonts w:ascii="Tahoma" w:hAnsi="Tahoma" w:cs="Tahoma"/>
          <w:sz w:val="21"/>
          <w:szCs w:val="21"/>
        </w:rPr>
      </w:pPr>
    </w:p>
    <w:p w14:paraId="13B106E4" w14:textId="457CA321" w:rsidR="00FB6789" w:rsidRPr="00FB6789" w:rsidRDefault="003D22F5" w:rsidP="00351BFD">
      <w:pPr>
        <w:pStyle w:val="PargrafodaLista"/>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52"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53"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351BFD">
      <w:pPr>
        <w:pStyle w:val="PargrafodaLista"/>
        <w:tabs>
          <w:tab w:val="left" w:pos="567"/>
        </w:tabs>
        <w:suppressAutoHyphens/>
        <w:spacing w:line="300" w:lineRule="exact"/>
        <w:ind w:left="0"/>
        <w:jc w:val="both"/>
        <w:rPr>
          <w:rFonts w:ascii="Tahoma" w:hAnsi="Tahoma" w:cs="Tahoma"/>
          <w:sz w:val="21"/>
          <w:szCs w:val="21"/>
        </w:rPr>
      </w:pPr>
      <w:bookmarkStart w:id="54" w:name="_Hlk39478771"/>
    </w:p>
    <w:p w14:paraId="358CFF08" w14:textId="77777777" w:rsidR="007321F7" w:rsidRPr="00764632" w:rsidRDefault="007321F7" w:rsidP="00351BFD">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7D20A5ED" w14:textId="77777777" w:rsidR="007321F7" w:rsidRPr="00764632" w:rsidRDefault="007321F7" w:rsidP="00351BFD">
      <w:pPr>
        <w:spacing w:line="300" w:lineRule="exact"/>
        <w:rPr>
          <w:rFonts w:ascii="Tahoma" w:hAnsi="Tahoma" w:cs="Tahoma"/>
          <w:color w:val="000000" w:themeColor="text1"/>
          <w:sz w:val="21"/>
          <w:szCs w:val="21"/>
        </w:rPr>
      </w:pPr>
    </w:p>
    <w:p w14:paraId="688A7500" w14:textId="3980210E" w:rsidR="007321F7" w:rsidRPr="00764632" w:rsidRDefault="007321F7" w:rsidP="00351BFD">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AA5AE8">
        <w:rPr>
          <w:rFonts w:ascii="Tahoma" w:hAnsi="Tahoma" w:cs="Tahoma"/>
          <w:color w:val="000000" w:themeColor="text1"/>
          <w:sz w:val="21"/>
          <w:szCs w:val="21"/>
        </w:rPr>
        <w:t>Anexo I</w:t>
      </w:r>
      <w:r w:rsidR="00E13729">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22B75D3D" w14:textId="77777777" w:rsidR="007321F7" w:rsidRPr="00764632" w:rsidRDefault="007321F7" w:rsidP="00351BFD">
      <w:pPr>
        <w:spacing w:line="300" w:lineRule="exact"/>
        <w:rPr>
          <w:rFonts w:ascii="Tahoma" w:hAnsi="Tahoma" w:cs="Tahoma"/>
          <w:color w:val="000000" w:themeColor="text1"/>
          <w:sz w:val="21"/>
          <w:szCs w:val="21"/>
        </w:rPr>
      </w:pPr>
    </w:p>
    <w:p w14:paraId="6F80B7A3" w14:textId="57D362E7" w:rsidR="007321F7" w:rsidRDefault="007321F7" w:rsidP="00351BFD">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AA5AE8">
        <w:rPr>
          <w:rFonts w:ascii="Tahoma" w:hAnsi="Tahoma" w:cs="Tahoma"/>
          <w:color w:val="000000" w:themeColor="text1"/>
          <w:sz w:val="21"/>
          <w:szCs w:val="21"/>
        </w:rPr>
        <w:t>Anexo I</w:t>
      </w:r>
      <w:r w:rsidR="00E13729" w:rsidRPr="00E13729">
        <w:rPr>
          <w:rFonts w:ascii="Tahoma" w:hAnsi="Tahoma" w:cs="Tahoma"/>
          <w:color w:val="000000" w:themeColor="text1"/>
          <w:sz w:val="21"/>
          <w:szCs w:val="21"/>
        </w:rPr>
        <w:t xml:space="preserve"> </w:t>
      </w:r>
      <w:r w:rsidR="00E13729">
        <w:rPr>
          <w:rFonts w:ascii="Tahoma" w:hAnsi="Tahoma" w:cs="Tahoma"/>
          <w:color w:val="000000" w:themeColor="text1"/>
          <w:sz w:val="21"/>
          <w:szCs w:val="21"/>
        </w:rPr>
        <w:t>da CCB</w:t>
      </w:r>
      <w:r w:rsidRPr="00764632">
        <w:rPr>
          <w:rFonts w:ascii="Tahoma" w:hAnsi="Tahoma" w:cs="Tahoma"/>
          <w:color w:val="000000" w:themeColor="text1"/>
          <w:sz w:val="21"/>
          <w:szCs w:val="21"/>
        </w:rPr>
        <w:t>;</w:t>
      </w:r>
    </w:p>
    <w:p w14:paraId="3811D72F" w14:textId="77777777" w:rsidR="007321F7" w:rsidRPr="00523269" w:rsidRDefault="007321F7" w:rsidP="00351BFD">
      <w:pPr>
        <w:spacing w:line="300" w:lineRule="exact"/>
        <w:rPr>
          <w:rFonts w:ascii="Tahoma" w:hAnsi="Tahoma" w:cs="Tahoma"/>
          <w:color w:val="000000" w:themeColor="text1"/>
          <w:sz w:val="21"/>
          <w:szCs w:val="21"/>
        </w:rPr>
      </w:pPr>
    </w:p>
    <w:p w14:paraId="1F79005D" w14:textId="5216D80E" w:rsidR="007321F7" w:rsidRPr="00764632" w:rsidRDefault="007321F7" w:rsidP="00351BFD">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w:t>
      </w:r>
      <w:r w:rsidR="00E13729">
        <w:rPr>
          <w:rFonts w:ascii="Tahoma" w:hAnsi="Tahoma" w:cs="Tahoma"/>
          <w:color w:val="000000" w:themeColor="text1"/>
          <w:sz w:val="21"/>
          <w:szCs w:val="21"/>
        </w:rPr>
        <w:t>3.7.1.1</w:t>
      </w:r>
      <w:r w:rsidRPr="00764632">
        <w:rPr>
          <w:rFonts w:ascii="Tahoma" w:hAnsi="Tahoma" w:cs="Tahoma"/>
          <w:color w:val="000000" w:themeColor="text1"/>
          <w:sz w:val="21"/>
          <w:szCs w:val="21"/>
        </w:rPr>
        <w:t xml:space="preserve"> acima, se for o caso;</w:t>
      </w:r>
    </w:p>
    <w:p w14:paraId="000FC4E8" w14:textId="77777777" w:rsidR="007321F7" w:rsidRPr="00764632" w:rsidRDefault="007321F7" w:rsidP="00351BFD">
      <w:pPr>
        <w:spacing w:line="300" w:lineRule="exact"/>
        <w:rPr>
          <w:rFonts w:ascii="Tahoma" w:hAnsi="Tahoma" w:cs="Tahoma"/>
          <w:color w:val="000000" w:themeColor="text1"/>
          <w:sz w:val="21"/>
          <w:szCs w:val="21"/>
        </w:rPr>
      </w:pPr>
    </w:p>
    <w:p w14:paraId="7801B8F1" w14:textId="77777777" w:rsidR="007321F7" w:rsidRPr="00764632" w:rsidRDefault="007321F7" w:rsidP="00351BFD">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bookmarkStart w:id="55" w:name="_Hlk89362506"/>
      <w:r w:rsidRPr="00764632">
        <w:rPr>
          <w:rFonts w:ascii="Tahoma" w:hAnsi="Tahoma" w:cs="Tahoma"/>
          <w:color w:val="000000" w:themeColor="text1"/>
          <w:sz w:val="21"/>
          <w:szCs w:val="21"/>
        </w:rPr>
        <w:t>Recomposição do Fundo de Reserva; e</w:t>
      </w:r>
    </w:p>
    <w:bookmarkEnd w:id="55"/>
    <w:p w14:paraId="7520EC63" w14:textId="77777777" w:rsidR="007321F7" w:rsidRPr="00764632" w:rsidRDefault="007321F7" w:rsidP="00351BFD">
      <w:pPr>
        <w:spacing w:line="300" w:lineRule="exact"/>
        <w:rPr>
          <w:rFonts w:ascii="Tahoma" w:hAnsi="Tahoma" w:cs="Tahoma"/>
          <w:color w:val="000000" w:themeColor="text1"/>
          <w:sz w:val="21"/>
          <w:szCs w:val="21"/>
        </w:rPr>
      </w:pPr>
    </w:p>
    <w:p w14:paraId="0B197CBE" w14:textId="516B84A0" w:rsidR="007321F7" w:rsidRPr="00764632" w:rsidRDefault="007321F7" w:rsidP="00351BFD">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E13729">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282B323" w14:textId="77777777" w:rsidR="00FB6789" w:rsidRPr="000530F6" w:rsidRDefault="00FB6789" w:rsidP="00351BFD">
      <w:pPr>
        <w:suppressAutoHyphens/>
        <w:spacing w:line="300" w:lineRule="exact"/>
        <w:jc w:val="both"/>
        <w:rPr>
          <w:rFonts w:ascii="Tahoma" w:hAnsi="Tahoma" w:cs="Tahoma"/>
          <w:sz w:val="21"/>
          <w:szCs w:val="21"/>
          <w:highlight w:val="cyan"/>
          <w:u w:val="single"/>
        </w:rPr>
      </w:pPr>
    </w:p>
    <w:p w14:paraId="03C8FC25" w14:textId="01B95CAD" w:rsidR="00FB6789" w:rsidRPr="009D34D4" w:rsidRDefault="00FB6789" w:rsidP="00351BFD">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56" w:name="_Ref35610260"/>
      <w:bookmarkStart w:id="57"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End w:id="56"/>
      <w:r w:rsidR="007321F7">
        <w:rPr>
          <w:rFonts w:ascii="Tahoma" w:hAnsi="Tahoma" w:cs="Tahoma"/>
          <w:sz w:val="21"/>
          <w:szCs w:val="21"/>
        </w:rPr>
        <w:t xml:space="preserve">devolvidos </w:t>
      </w:r>
      <w:r w:rsidR="00E13729">
        <w:rPr>
          <w:rFonts w:ascii="Tahoma" w:hAnsi="Tahoma" w:cs="Tahoma"/>
          <w:sz w:val="21"/>
          <w:szCs w:val="21"/>
        </w:rPr>
        <w:t>à</w:t>
      </w:r>
      <w:r w:rsidR="007321F7">
        <w:rPr>
          <w:rFonts w:ascii="Tahoma" w:hAnsi="Tahoma" w:cs="Tahoma"/>
          <w:sz w:val="21"/>
          <w:szCs w:val="21"/>
        </w:rPr>
        <w:t xml:space="preserve"> Devedora</w:t>
      </w:r>
      <w:r w:rsidRPr="00DA1BE5">
        <w:rPr>
          <w:rFonts w:ascii="Tahoma" w:hAnsi="Tahoma" w:cs="Tahoma"/>
          <w:sz w:val="21"/>
          <w:szCs w:val="21"/>
        </w:rPr>
        <w:t>.</w:t>
      </w:r>
    </w:p>
    <w:bookmarkEnd w:id="57"/>
    <w:p w14:paraId="068AB7C7" w14:textId="77777777" w:rsidR="00FB6789" w:rsidRPr="000530F6" w:rsidRDefault="00FB6789" w:rsidP="00351BFD">
      <w:pPr>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351BFD">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r w:rsidR="00EB17CE">
        <w:rPr>
          <w:rFonts w:ascii="Tahoma" w:hAnsi="Tahoma" w:cs="Tahoma"/>
          <w:sz w:val="21"/>
          <w:szCs w:val="21"/>
        </w:rPr>
        <w:t xml:space="preserve">3 (três) Dias Úteis de </w:t>
      </w:r>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w:t>
      </w:r>
      <w:r w:rsidR="00A96CBB">
        <w:rPr>
          <w:rFonts w:ascii="Tahoma" w:hAnsi="Tahoma" w:cs="Tahoma"/>
          <w:sz w:val="21"/>
          <w:szCs w:val="21"/>
        </w:rPr>
        <w:lastRenderedPageBreak/>
        <w:t xml:space="preserve">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351BFD">
      <w:pPr>
        <w:pStyle w:val="PargrafodaLista"/>
        <w:tabs>
          <w:tab w:val="left" w:pos="567"/>
          <w:tab w:val="left" w:pos="1418"/>
        </w:tabs>
        <w:spacing w:line="300" w:lineRule="exact"/>
        <w:ind w:left="567"/>
        <w:rPr>
          <w:rFonts w:ascii="Tahoma" w:hAnsi="Tahoma" w:cs="Tahoma"/>
          <w:sz w:val="21"/>
          <w:szCs w:val="21"/>
        </w:rPr>
      </w:pPr>
    </w:p>
    <w:p w14:paraId="75100F15" w14:textId="6740CC8D" w:rsidR="00F268A6" w:rsidRDefault="00F268A6" w:rsidP="00351BFD">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351BFD">
      <w:pPr>
        <w:pStyle w:val="PargrafodaLista"/>
        <w:tabs>
          <w:tab w:val="left" w:pos="567"/>
          <w:tab w:val="left" w:pos="1418"/>
        </w:tabs>
        <w:spacing w:line="300" w:lineRule="exact"/>
        <w:ind w:left="567"/>
        <w:contextualSpacing/>
        <w:jc w:val="both"/>
        <w:rPr>
          <w:rFonts w:ascii="Tahoma" w:hAnsi="Tahoma" w:cs="Tahoma"/>
          <w:sz w:val="21"/>
          <w:szCs w:val="21"/>
        </w:rPr>
      </w:pPr>
    </w:p>
    <w:p w14:paraId="489EF2ED" w14:textId="4E76A90A" w:rsidR="00F268A6" w:rsidRPr="00D8196E" w:rsidRDefault="00F268A6" w:rsidP="00351BFD">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D8196E">
        <w:rPr>
          <w:rFonts w:ascii="Tahoma" w:eastAsia="MS Mincho" w:hAnsi="Tahoma" w:cs="Tahoma"/>
          <w:sz w:val="21"/>
          <w:szCs w:val="21"/>
        </w:rPr>
        <w:t>o Fundo de Reserva deverá ser recomposto com os montantes decorrentes do recebimento dos Direitos Creditórios, observada a ordem da Destinação de Recursos, até que se atinja valor mínimo de 4 PMTs Subsequentes.</w:t>
      </w:r>
    </w:p>
    <w:p w14:paraId="5E6F4EA2" w14:textId="77777777" w:rsidR="00D8196E" w:rsidRPr="00D8196E" w:rsidRDefault="00D8196E" w:rsidP="00351BFD">
      <w:pPr>
        <w:pStyle w:val="PargrafodaLista"/>
        <w:tabs>
          <w:tab w:val="left" w:pos="567"/>
          <w:tab w:val="left" w:pos="1418"/>
        </w:tabs>
        <w:spacing w:line="300" w:lineRule="exact"/>
        <w:ind w:left="567"/>
        <w:rPr>
          <w:rFonts w:ascii="Tahoma" w:hAnsi="Tahoma" w:cs="Tahoma"/>
          <w:sz w:val="21"/>
          <w:szCs w:val="21"/>
        </w:rPr>
      </w:pPr>
    </w:p>
    <w:p w14:paraId="13E440ED" w14:textId="3F250AFA" w:rsidR="00F268A6" w:rsidRDefault="00F268A6" w:rsidP="00351BFD">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 xml:space="preserve">Na insuficiência dos Direitos Creditórios, a Devedora deverá aportar recursos próprios na Conta Centralizadora para fazer frente a recomposição do Fundo de Reserva, conforme o caso, em até </w:t>
      </w:r>
      <w:r w:rsidR="004C1F60">
        <w:rPr>
          <w:rFonts w:ascii="Tahoma" w:hAnsi="Tahoma" w:cs="Tahoma"/>
          <w:color w:val="000000" w:themeColor="text1"/>
          <w:sz w:val="21"/>
          <w:szCs w:val="21"/>
        </w:rPr>
        <w:t>05</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cinco</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Dias Úteis</w:t>
      </w:r>
      <w:r w:rsidR="004C1F60" w:rsidRPr="00B47489" w:rsidDel="00D477ED">
        <w:rPr>
          <w:rFonts w:ascii="Tahoma" w:hAnsi="Tahoma" w:cs="Tahoma"/>
          <w:color w:val="000000" w:themeColor="text1"/>
          <w:sz w:val="21"/>
          <w:szCs w:val="21"/>
        </w:rPr>
        <w:t xml:space="preserve"> </w:t>
      </w:r>
      <w:r w:rsidRPr="00D8196E">
        <w:rPr>
          <w:rFonts w:ascii="Tahoma" w:hAnsi="Tahoma" w:cs="Tahoma"/>
          <w:sz w:val="21"/>
          <w:szCs w:val="21"/>
        </w:rPr>
        <w:t>contados da notificação da Securitizadora neste sentido, sob pena de aplicação do previsto na Cláusula 5.1 (f) da Cédula.</w:t>
      </w:r>
    </w:p>
    <w:p w14:paraId="2E1D60EE" w14:textId="77777777" w:rsidR="00D8196E" w:rsidRDefault="00D8196E" w:rsidP="00351BFD">
      <w:pPr>
        <w:pStyle w:val="PargrafodaLista"/>
        <w:tabs>
          <w:tab w:val="left" w:pos="567"/>
          <w:tab w:val="left" w:pos="1418"/>
        </w:tabs>
        <w:spacing w:line="300" w:lineRule="exact"/>
        <w:ind w:left="567"/>
        <w:contextualSpacing/>
        <w:jc w:val="both"/>
        <w:rPr>
          <w:rFonts w:ascii="Tahoma" w:hAnsi="Tahoma" w:cs="Tahoma"/>
          <w:sz w:val="21"/>
          <w:szCs w:val="21"/>
        </w:rPr>
      </w:pPr>
    </w:p>
    <w:p w14:paraId="04587ED0" w14:textId="6AA992A7" w:rsidR="00F268A6" w:rsidRPr="00D8196E" w:rsidRDefault="00F268A6" w:rsidP="00351BFD">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351BFD">
      <w:pPr>
        <w:pStyle w:val="PargrafodaLista"/>
        <w:tabs>
          <w:tab w:val="left" w:pos="567"/>
          <w:tab w:val="left" w:pos="1418"/>
        </w:tabs>
        <w:spacing w:line="300" w:lineRule="exact"/>
        <w:ind w:left="567"/>
        <w:rPr>
          <w:rFonts w:ascii="Tahoma" w:hAnsi="Tahoma" w:cs="Tahoma"/>
          <w:sz w:val="21"/>
          <w:szCs w:val="21"/>
          <w:highlight w:val="cyan"/>
        </w:rPr>
      </w:pPr>
    </w:p>
    <w:p w14:paraId="4110B0E5" w14:textId="0B22E028" w:rsidR="00791DBB" w:rsidRPr="009D34D4" w:rsidRDefault="000E063F" w:rsidP="00351BFD">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58" w:name="_Hlk54971262"/>
      <w:r w:rsidRPr="00D668BC">
        <w:rPr>
          <w:rFonts w:ascii="Tahoma" w:hAnsi="Tahoma" w:cs="Tahoma"/>
          <w:sz w:val="21"/>
          <w:szCs w:val="21"/>
        </w:rPr>
        <w:t xml:space="preserve">Em caso de distrato ou rescisão de qualquer um dos contratos ou instrumentos de promessa de compra e venda das </w:t>
      </w:r>
      <w:r w:rsidR="003A43A6">
        <w:rPr>
          <w:rFonts w:ascii="Tahoma" w:hAnsi="Tahoma" w:cs="Tahoma"/>
          <w:sz w:val="21"/>
          <w:szCs w:val="21"/>
        </w:rPr>
        <w:t>frações</w:t>
      </w:r>
      <w:r w:rsidR="003A43A6" w:rsidRPr="00D668BC">
        <w:rPr>
          <w:rFonts w:ascii="Tahoma" w:hAnsi="Tahoma" w:cs="Tahoma"/>
          <w:sz w:val="21"/>
          <w:szCs w:val="21"/>
        </w:rPr>
        <w:t xml:space="preserve"> </w:t>
      </w:r>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r w:rsidR="003A43A6">
        <w:rPr>
          <w:rFonts w:ascii="Tahoma" w:hAnsi="Tahoma" w:cs="Tahoma"/>
          <w:sz w:val="21"/>
          <w:szCs w:val="21"/>
        </w:rPr>
        <w:t>s</w:t>
      </w:r>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58"/>
    <w:p w14:paraId="460CCCC9" w14:textId="77777777" w:rsidR="000E063F" w:rsidRPr="000530F6" w:rsidRDefault="000E063F" w:rsidP="00351BFD">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1EDC8AA7" w:rsidR="00FB6789" w:rsidRPr="009D34D4" w:rsidRDefault="00FB6789" w:rsidP="00351BFD">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de </w:t>
      </w:r>
      <w:r w:rsidR="003A43A6">
        <w:rPr>
          <w:rFonts w:ascii="Tahoma" w:hAnsi="Tahoma" w:cs="Tahoma"/>
          <w:sz w:val="21"/>
          <w:szCs w:val="21"/>
        </w:rPr>
        <w:t>Frações</w:t>
      </w:r>
      <w:r w:rsidR="003A43A6" w:rsidRPr="00D668BC">
        <w:rPr>
          <w:rFonts w:ascii="Tahoma" w:hAnsi="Tahoma" w:cs="Tahoma"/>
          <w:sz w:val="21"/>
          <w:szCs w:val="21"/>
        </w:rPr>
        <w:t xml:space="preserve"> </w:t>
      </w:r>
      <w:r w:rsidRPr="00D668BC">
        <w:rPr>
          <w:rFonts w:ascii="Tahoma" w:hAnsi="Tahoma" w:cs="Tahoma"/>
          <w:sz w:val="21"/>
          <w:szCs w:val="21"/>
        </w:rPr>
        <w:t xml:space="preserve">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w:t>
      </w:r>
      <w:r w:rsidR="00E70A29">
        <w:rPr>
          <w:rFonts w:ascii="Tahoma" w:hAnsi="Tahoma" w:cs="Tahoma"/>
          <w:color w:val="000000" w:themeColor="text1"/>
          <w:sz w:val="21"/>
          <w:szCs w:val="21"/>
        </w:rPr>
        <w:t>VMLG</w:t>
      </w:r>
      <w:r w:rsidR="005D61BA">
        <w:rPr>
          <w:rFonts w:ascii="Tahoma" w:hAnsi="Tahoma" w:cs="Tahoma"/>
          <w:color w:val="000000" w:themeColor="text1"/>
          <w:sz w:val="21"/>
          <w:szCs w:val="21"/>
        </w:rPr>
        <w:t>, conforme previsto na Cédula,</w:t>
      </w:r>
      <w:r w:rsidR="00E70A29">
        <w:rPr>
          <w:rFonts w:ascii="Tahoma" w:hAnsi="Tahoma" w:cs="Tahoma"/>
          <w:color w:val="000000" w:themeColor="text1"/>
          <w:sz w:val="21"/>
          <w:szCs w:val="21"/>
        </w:rPr>
        <w:t xml:space="preserve">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12CFA239" w14:textId="77777777" w:rsidR="00E70A29" w:rsidRDefault="00E70A29" w:rsidP="00351BFD">
      <w:pPr>
        <w:pStyle w:val="PargrafodaLista"/>
        <w:tabs>
          <w:tab w:val="left" w:pos="567"/>
          <w:tab w:val="left" w:pos="1418"/>
        </w:tabs>
        <w:spacing w:line="300" w:lineRule="exact"/>
        <w:ind w:left="567"/>
        <w:contextualSpacing/>
        <w:jc w:val="both"/>
        <w:rPr>
          <w:rFonts w:ascii="Tahoma" w:hAnsi="Tahoma" w:cs="Tahoma"/>
          <w:color w:val="000000" w:themeColor="text1"/>
          <w:sz w:val="21"/>
          <w:szCs w:val="21"/>
        </w:rPr>
      </w:pPr>
    </w:p>
    <w:p w14:paraId="4C4C61D8" w14:textId="761806F3" w:rsidR="004C1F60" w:rsidRPr="00B47489" w:rsidRDefault="004C1F60" w:rsidP="00351BFD">
      <w:pPr>
        <w:pStyle w:val="PargrafodaLista"/>
        <w:numPr>
          <w:ilvl w:val="2"/>
          <w:numId w:val="16"/>
        </w:numPr>
        <w:tabs>
          <w:tab w:val="left" w:pos="567"/>
          <w:tab w:val="left" w:pos="1418"/>
        </w:tabs>
        <w:spacing w:line="300" w:lineRule="exact"/>
        <w:ind w:left="567" w:firstLine="0"/>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As </w:t>
      </w:r>
      <w:r w:rsidRPr="004C1F60">
        <w:rPr>
          <w:rFonts w:ascii="Tahoma" w:hAnsi="Tahoma" w:cs="Tahoma"/>
          <w:sz w:val="21"/>
          <w:szCs w:val="21"/>
        </w:rPr>
        <w:t>Amortizações</w:t>
      </w:r>
      <w:r w:rsidRPr="00B47489">
        <w:rPr>
          <w:rFonts w:ascii="Tahoma" w:hAnsi="Tahoma" w:cs="Tahoma"/>
          <w:color w:val="000000" w:themeColor="text1"/>
          <w:sz w:val="21"/>
          <w:szCs w:val="21"/>
        </w:rPr>
        <w:t xml:space="preserve"> Antecipadas Compulsórias ocorrerão somente nas Datas de Aniversário, </w:t>
      </w:r>
      <w:r w:rsidRPr="00B47489">
        <w:rPr>
          <w:rFonts w:ascii="Tahoma" w:hAnsi="Tahoma" w:cs="Tahoma"/>
          <w:bCs/>
          <w:color w:val="000000" w:themeColor="text1"/>
          <w:sz w:val="21"/>
          <w:szCs w:val="21"/>
        </w:rPr>
        <w:t xml:space="preserve">conforme descritas no </w:t>
      </w:r>
      <w:r w:rsidRPr="00AA5AE8">
        <w:rPr>
          <w:rFonts w:ascii="Tahoma" w:hAnsi="Tahoma" w:cs="Tahoma"/>
          <w:bCs/>
          <w:color w:val="000000" w:themeColor="text1"/>
          <w:sz w:val="21"/>
          <w:szCs w:val="21"/>
        </w:rPr>
        <w:t>Anexo I</w:t>
      </w:r>
      <w:r w:rsidRPr="00B47489">
        <w:rPr>
          <w:rFonts w:ascii="Tahoma" w:hAnsi="Tahoma" w:cs="Tahoma"/>
          <w:bCs/>
          <w:color w:val="000000" w:themeColor="text1"/>
          <w:sz w:val="21"/>
          <w:szCs w:val="21"/>
        </w:rPr>
        <w:t xml:space="preserve"> </w:t>
      </w:r>
      <w:r>
        <w:rPr>
          <w:rFonts w:ascii="Tahoma" w:hAnsi="Tahoma" w:cs="Tahoma"/>
          <w:bCs/>
          <w:color w:val="000000" w:themeColor="text1"/>
          <w:sz w:val="21"/>
          <w:szCs w:val="21"/>
        </w:rPr>
        <w:t>da</w:t>
      </w:r>
      <w:r w:rsidRPr="00B47489">
        <w:rPr>
          <w:rFonts w:ascii="Tahoma" w:hAnsi="Tahoma" w:cs="Tahoma"/>
          <w:bCs/>
          <w:color w:val="000000" w:themeColor="text1"/>
          <w:sz w:val="21"/>
          <w:szCs w:val="21"/>
        </w:rPr>
        <w:t xml:space="preserve"> Cédula.</w:t>
      </w:r>
    </w:p>
    <w:bookmarkEnd w:id="52"/>
    <w:bookmarkEnd w:id="54"/>
    <w:p w14:paraId="692DD070" w14:textId="77777777" w:rsidR="00CA3E97" w:rsidRPr="003066FD" w:rsidRDefault="00CA3E97" w:rsidP="00351BFD">
      <w:pPr>
        <w:tabs>
          <w:tab w:val="left" w:pos="0"/>
          <w:tab w:val="left" w:pos="1418"/>
        </w:tabs>
        <w:spacing w:line="300" w:lineRule="exact"/>
        <w:contextualSpacing/>
        <w:jc w:val="both"/>
        <w:rPr>
          <w:rFonts w:ascii="Tahoma" w:hAnsi="Tahoma" w:cs="Tahoma"/>
          <w:sz w:val="21"/>
          <w:szCs w:val="21"/>
        </w:rPr>
      </w:pPr>
    </w:p>
    <w:p w14:paraId="20E26F04" w14:textId="71FF0619" w:rsidR="00CA3E97" w:rsidRPr="00C56A70" w:rsidRDefault="00CA3E97" w:rsidP="00351BFD">
      <w:pPr>
        <w:pStyle w:val="western"/>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 xml:space="preserve">com as seguintes garantias: (i) a Cessão Fiduciária; (ii) a Alienação Fiduciária </w:t>
      </w:r>
      <w:r w:rsidR="00CB7AE0">
        <w:rPr>
          <w:rFonts w:ascii="Tahoma" w:hAnsi="Tahoma" w:cs="Tahoma"/>
          <w:sz w:val="21"/>
          <w:szCs w:val="21"/>
        </w:rPr>
        <w:t>das Frações em Estoque</w:t>
      </w:r>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53"/>
    <w:p w14:paraId="3523767F" w14:textId="77777777" w:rsidR="00223C43" w:rsidRPr="00C56A70" w:rsidRDefault="00223C43" w:rsidP="00351BFD">
      <w:pPr>
        <w:pStyle w:val="western"/>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351BFD">
      <w:pPr>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351BFD">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351BFD">
      <w:pPr>
        <w:pStyle w:val="PargrafodaLista"/>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351BFD">
      <w:pPr>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351BFD">
      <w:pPr>
        <w:pStyle w:val="PargrafodaLista"/>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351BFD">
      <w:pPr>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bookmarkStart w:id="59" w:name="_Hlk90392022"/>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351BFD">
      <w:pPr>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351BFD">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351BFD">
      <w:pPr>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351BFD">
      <w:pPr>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351BFD">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351BFD">
      <w:pPr>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351BFD">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351BFD">
      <w:pPr>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351BFD">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bookmarkEnd w:id="59"/>
    <w:p w14:paraId="013DC316"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351BFD">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351BFD">
      <w:pPr>
        <w:tabs>
          <w:tab w:val="left" w:pos="567"/>
        </w:tabs>
        <w:spacing w:line="300" w:lineRule="exact"/>
        <w:contextualSpacing/>
        <w:jc w:val="both"/>
        <w:rPr>
          <w:rFonts w:ascii="Tahoma" w:hAnsi="Tahoma" w:cs="Tahoma"/>
          <w:sz w:val="21"/>
          <w:szCs w:val="21"/>
        </w:rPr>
      </w:pPr>
    </w:p>
    <w:p w14:paraId="16212287" w14:textId="08B2FCED" w:rsidR="005F2D3B" w:rsidRPr="00C56A70" w:rsidRDefault="005F2D3B" w:rsidP="00351BFD">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w:t>
      </w:r>
    </w:p>
    <w:p w14:paraId="10365483" w14:textId="160F7894" w:rsidR="005F2D3B" w:rsidRDefault="005F2D3B" w:rsidP="00351BFD">
      <w:pPr>
        <w:tabs>
          <w:tab w:val="left" w:pos="567"/>
        </w:tabs>
        <w:spacing w:line="300" w:lineRule="exact"/>
        <w:contextualSpacing/>
        <w:jc w:val="both"/>
        <w:rPr>
          <w:rFonts w:ascii="Tahoma" w:hAnsi="Tahoma" w:cs="Tahoma"/>
          <w:sz w:val="21"/>
          <w:szCs w:val="21"/>
        </w:rPr>
      </w:pPr>
    </w:p>
    <w:p w14:paraId="0AC61B58" w14:textId="77777777" w:rsidR="009D3A9C" w:rsidRDefault="009D3A9C" w:rsidP="00351BFD">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Atua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a outra, por escrito, detalhes de qualquer violação às Leis Anticorrupção;</w:t>
      </w:r>
    </w:p>
    <w:p w14:paraId="4EF2F3D1" w14:textId="77777777" w:rsidR="009D3A9C" w:rsidRPr="003066FD" w:rsidRDefault="009D3A9C" w:rsidP="00351BFD">
      <w:pPr>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351BFD">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351BFD">
      <w:pPr>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351BFD">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351BFD">
      <w:pPr>
        <w:pStyle w:val="PargrafodaLista"/>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351BFD">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351BFD">
      <w:pPr>
        <w:pStyle w:val="PargrafodaLista"/>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351BFD">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351BFD">
      <w:pPr>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351BFD">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351BFD">
      <w:pPr>
        <w:pStyle w:val="PargrafodaLista"/>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351BFD">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351BFD">
      <w:pPr>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351BFD">
      <w:pPr>
        <w:pStyle w:val="PargrafodaLista"/>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2636BDA3" w14:textId="58579938" w:rsidR="00CB3391" w:rsidRDefault="004B2D61" w:rsidP="00351BFD">
      <w:pPr>
        <w:pStyle w:val="PargrafodaLista"/>
        <w:tabs>
          <w:tab w:val="left" w:pos="567"/>
        </w:tabs>
        <w:spacing w:line="300" w:lineRule="exact"/>
        <w:ind w:left="0"/>
        <w:contextualSpacing/>
        <w:jc w:val="both"/>
        <w:outlineLvl w:val="1"/>
        <w:rPr>
          <w:rFonts w:ascii="Tahoma" w:hAnsi="Tahoma" w:cs="Tahoma"/>
          <w:b/>
          <w:sz w:val="21"/>
          <w:szCs w:val="21"/>
        </w:rPr>
      </w:pPr>
      <w:bookmarkStart w:id="60" w:name="_Toc529870645"/>
      <w:bookmarkStart w:id="61" w:name="_Toc532964155"/>
      <w:bookmarkStart w:id="62" w:name="_Toc41728602"/>
      <w:r w:rsidRPr="00C56A70">
        <w:rPr>
          <w:rFonts w:ascii="Tahoma" w:hAnsi="Tahoma" w:cs="Tahoma"/>
          <w:b/>
          <w:sz w:val="21"/>
          <w:szCs w:val="21"/>
        </w:rPr>
        <w:t xml:space="preserve">CLÁUSULA </w:t>
      </w:r>
      <w:bookmarkStart w:id="63" w:name="_Toc510869662"/>
      <w:bookmarkEnd w:id="60"/>
      <w:bookmarkEnd w:id="61"/>
      <w:bookmarkEnd w:id="62"/>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4" w:name="_Toc529870646"/>
      <w:bookmarkStart w:id="65" w:name="_Toc532964156"/>
      <w:bookmarkStart w:id="66" w:name="_Toc41728603"/>
      <w:r w:rsidRPr="00C56A70">
        <w:rPr>
          <w:rFonts w:ascii="Tahoma" w:hAnsi="Tahoma" w:cs="Tahoma"/>
          <w:b/>
          <w:sz w:val="21"/>
          <w:szCs w:val="21"/>
        </w:rPr>
        <w:t xml:space="preserve"> </w:t>
      </w:r>
      <w:bookmarkEnd w:id="63"/>
      <w:bookmarkEnd w:id="64"/>
      <w:bookmarkEnd w:id="65"/>
      <w:r w:rsidRPr="00C56A70">
        <w:rPr>
          <w:rFonts w:ascii="Tahoma" w:hAnsi="Tahoma" w:cs="Tahoma"/>
          <w:b/>
          <w:sz w:val="21"/>
          <w:szCs w:val="21"/>
        </w:rPr>
        <w:t>ADMINISTRAÇÃO DOS CRÉDITOS</w:t>
      </w:r>
      <w:bookmarkEnd w:id="66"/>
      <w:r w:rsidRPr="00C56A70">
        <w:rPr>
          <w:rFonts w:ascii="Tahoma" w:hAnsi="Tahoma" w:cs="Tahoma"/>
          <w:b/>
          <w:sz w:val="21"/>
          <w:szCs w:val="21"/>
        </w:rPr>
        <w:t xml:space="preserve"> IMOBILIÁRIOS</w:t>
      </w:r>
    </w:p>
    <w:p w14:paraId="339DCEB0" w14:textId="77777777" w:rsidR="005A2662" w:rsidRPr="00C56A70" w:rsidRDefault="005A2662" w:rsidP="00351BFD">
      <w:pPr>
        <w:pStyle w:val="PargrafodaLista"/>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351BFD">
      <w:pPr>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351BFD">
      <w:pPr>
        <w:pStyle w:val="PargrafodaLista"/>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351BFD">
      <w:pPr>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351BFD">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351BFD">
      <w:pPr>
        <w:pStyle w:val="BodyText21"/>
        <w:widowControl/>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351BFD">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351BFD">
      <w:pPr>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351BFD">
      <w:pPr>
        <w:pStyle w:val="PargrafodaLista"/>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7319A6C5" w14:textId="51DEFE7E" w:rsidR="00CB3391" w:rsidRDefault="004B2D61" w:rsidP="00351BFD">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351BFD">
      <w:pPr>
        <w:pStyle w:val="PargrafodaLista"/>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351BFD">
      <w:pPr>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351BFD">
      <w:pPr>
        <w:pStyle w:val="PargrafodaLista"/>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351BFD">
      <w:pPr>
        <w:tabs>
          <w:tab w:val="left" w:pos="567"/>
        </w:tabs>
        <w:spacing w:line="300" w:lineRule="exact"/>
        <w:contextualSpacing/>
        <w:jc w:val="both"/>
        <w:rPr>
          <w:rFonts w:ascii="Tahoma" w:hAnsi="Tahoma" w:cs="Tahoma"/>
          <w:sz w:val="21"/>
          <w:szCs w:val="21"/>
        </w:rPr>
      </w:pPr>
    </w:p>
    <w:p w14:paraId="73FDA3C6" w14:textId="6A883892" w:rsidR="00CB3391" w:rsidRDefault="004B2D61" w:rsidP="00351BFD">
      <w:pPr>
        <w:pStyle w:val="PargrafodaLista"/>
        <w:tabs>
          <w:tab w:val="left" w:pos="567"/>
        </w:tabs>
        <w:spacing w:line="300" w:lineRule="exact"/>
        <w:ind w:left="0"/>
        <w:contextualSpacing/>
        <w:jc w:val="both"/>
        <w:outlineLvl w:val="1"/>
        <w:rPr>
          <w:rFonts w:ascii="Tahoma" w:hAnsi="Tahoma" w:cs="Tahoma"/>
          <w:b/>
          <w:sz w:val="21"/>
          <w:szCs w:val="21"/>
        </w:rPr>
      </w:pPr>
      <w:bookmarkStart w:id="67" w:name="_Toc510869663"/>
      <w:bookmarkStart w:id="68" w:name="_Toc529870647"/>
      <w:bookmarkStart w:id="69" w:name="_Toc532964157"/>
      <w:bookmarkStart w:id="70" w:name="_Toc28001108"/>
      <w:bookmarkStart w:id="71"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2" w:name="_Toc510869664"/>
      <w:bookmarkStart w:id="73" w:name="_Toc529870648"/>
      <w:bookmarkStart w:id="74" w:name="_Toc532964158"/>
      <w:bookmarkStart w:id="75" w:name="_Toc41728606"/>
      <w:bookmarkEnd w:id="67"/>
      <w:bookmarkEnd w:id="68"/>
      <w:bookmarkEnd w:id="69"/>
      <w:bookmarkEnd w:id="70"/>
      <w:bookmarkEnd w:id="71"/>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2"/>
      <w:bookmarkEnd w:id="73"/>
      <w:bookmarkEnd w:id="74"/>
      <w:bookmarkEnd w:id="75"/>
    </w:p>
    <w:p w14:paraId="06EF2BE8" w14:textId="77777777" w:rsidR="009700B3" w:rsidRPr="00C56A70" w:rsidRDefault="009700B3" w:rsidP="00351BFD">
      <w:pPr>
        <w:pStyle w:val="PargrafodaLista"/>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351BFD">
      <w:pPr>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351BFD">
      <w:pPr>
        <w:pStyle w:val="PargrafodaLista"/>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76"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6"/>
    </w:p>
    <w:p w14:paraId="7D3AF0AB" w14:textId="77777777" w:rsidR="004B2D61" w:rsidRPr="00C56A70" w:rsidRDefault="004B2D61" w:rsidP="00351BFD">
      <w:pPr>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351BFD">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62D027F" w14:textId="06C3F921" w:rsidR="009D4E7F" w:rsidRDefault="009D4E7F" w:rsidP="00351BFD">
      <w:pPr>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351BFD">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351BFD">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351BFD">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351BFD">
      <w:pPr>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351BFD">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351BFD">
      <w:pPr>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351BFD">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1DD0A4E0" w14:textId="380B7257" w:rsidR="000133BA" w:rsidRPr="00C56A70" w:rsidRDefault="000133BA" w:rsidP="00351BFD">
      <w:pPr>
        <w:tabs>
          <w:tab w:val="left" w:pos="142"/>
          <w:tab w:val="left" w:pos="567"/>
        </w:tabs>
        <w:spacing w:line="300" w:lineRule="exact"/>
        <w:contextualSpacing/>
        <w:jc w:val="both"/>
        <w:rPr>
          <w:rFonts w:ascii="Tahoma" w:hAnsi="Tahoma" w:cs="Tahoma"/>
          <w:b/>
          <w:sz w:val="21"/>
          <w:szCs w:val="21"/>
        </w:rPr>
      </w:pPr>
      <w:bookmarkStart w:id="77" w:name="_Hlk88492712"/>
      <w:r w:rsidRPr="00C56A70">
        <w:rPr>
          <w:rFonts w:ascii="Tahoma" w:hAnsi="Tahoma" w:cs="Tahoma"/>
          <w:b/>
          <w:sz w:val="21"/>
          <w:szCs w:val="21"/>
        </w:rPr>
        <w:t>CASA DE PEDRA SECURITIZADORA DE CRÉDITO S.A.</w:t>
      </w:r>
    </w:p>
    <w:p w14:paraId="256ECE67" w14:textId="77777777" w:rsidR="003134FB" w:rsidRPr="00C56A70" w:rsidDel="00343F36" w:rsidRDefault="003134FB" w:rsidP="00351BFD">
      <w:pPr>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B8EAB0A" w14:textId="26F11644" w:rsidR="003134FB" w:rsidRDefault="003134FB" w:rsidP="00351BFD">
      <w:pPr>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3F7B4563" w:rsidR="00343F36" w:rsidRPr="00C56A70" w:rsidRDefault="00343F36" w:rsidP="00351BFD">
      <w:pPr>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00E928EE" w:rsidRPr="00E928EE">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13"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351BFD">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351BFD">
      <w:pPr>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77"/>
    <w:p w14:paraId="4190D594" w14:textId="77777777" w:rsidR="0084347C" w:rsidRDefault="0084347C" w:rsidP="00351BFD">
      <w:pPr>
        <w:tabs>
          <w:tab w:val="left" w:pos="142"/>
        </w:tabs>
        <w:spacing w:line="300" w:lineRule="exact"/>
        <w:contextualSpacing/>
        <w:jc w:val="both"/>
        <w:rPr>
          <w:rFonts w:ascii="Tahoma" w:hAnsi="Tahoma" w:cs="Tahoma"/>
          <w:sz w:val="21"/>
          <w:szCs w:val="21"/>
        </w:rPr>
      </w:pPr>
    </w:p>
    <w:p w14:paraId="2E9100EB" w14:textId="65A68D8A" w:rsidR="009D4E7F" w:rsidRDefault="009D4E7F" w:rsidP="00351BFD">
      <w:pPr>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0BDD011B" w14:textId="6DF074E8" w:rsidR="009D4E7F" w:rsidRDefault="001D5C82" w:rsidP="00351BFD">
      <w:pPr>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6C0CB203" w14:textId="77777777"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3E161414" w14:textId="77777777" w:rsidR="003A43A6" w:rsidRPr="00DA2131" w:rsidRDefault="003A43A6" w:rsidP="00351BFD">
      <w:pPr>
        <w:spacing w:line="30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4"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00D07D3" w14:textId="77777777" w:rsidR="003A43A6" w:rsidRPr="00DA2131" w:rsidRDefault="003A43A6" w:rsidP="00351BFD">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38801218" w14:textId="6A17E48F" w:rsidR="009D4E7F" w:rsidRDefault="003A43A6" w:rsidP="00351BFD">
      <w:pPr>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4C7A5B1D" w14:textId="77777777" w:rsidR="009D4E7F" w:rsidRDefault="009D4E7F" w:rsidP="00351BFD">
      <w:pPr>
        <w:tabs>
          <w:tab w:val="left" w:pos="142"/>
          <w:tab w:val="left" w:pos="567"/>
          <w:tab w:val="left" w:pos="1134"/>
        </w:tabs>
        <w:spacing w:line="300" w:lineRule="exact"/>
        <w:contextualSpacing/>
        <w:jc w:val="both"/>
        <w:rPr>
          <w:rFonts w:ascii="Tahoma" w:hAnsi="Tahoma" w:cs="Tahoma"/>
          <w:sz w:val="21"/>
          <w:szCs w:val="21"/>
        </w:rPr>
      </w:pPr>
    </w:p>
    <w:p w14:paraId="59398081" w14:textId="31A84154" w:rsidR="009D4E7F" w:rsidRDefault="009D4E7F" w:rsidP="00351BFD">
      <w:pPr>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r w:rsidR="00587976">
        <w:rPr>
          <w:rFonts w:ascii="Tahoma" w:hAnsi="Tahoma" w:cs="Tahoma"/>
          <w:sz w:val="21"/>
          <w:szCs w:val="21"/>
        </w:rPr>
        <w:t>Avalistas</w:t>
      </w:r>
      <w:r>
        <w:rPr>
          <w:rFonts w:ascii="Tahoma" w:hAnsi="Tahoma" w:cs="Tahoma"/>
          <w:sz w:val="21"/>
          <w:szCs w:val="21"/>
        </w:rPr>
        <w:t xml:space="preserve">: </w:t>
      </w:r>
    </w:p>
    <w:p w14:paraId="0E03CD5A" w14:textId="7D7AA339" w:rsidR="009D4E7F" w:rsidRDefault="001D5C82" w:rsidP="00351BFD">
      <w:pPr>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79749F71" w14:textId="77777777"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0A159B54" w14:textId="77777777" w:rsidR="003A43A6" w:rsidRPr="00DA2131" w:rsidRDefault="003A43A6" w:rsidP="00351BFD">
      <w:pPr>
        <w:spacing w:line="300" w:lineRule="exact"/>
        <w:contextualSpacing/>
        <w:jc w:val="both"/>
        <w:rPr>
          <w:rFonts w:ascii="Tahoma" w:hAnsi="Tahoma"/>
          <w:color w:val="000000" w:themeColor="text1"/>
          <w:sz w:val="21"/>
        </w:rPr>
      </w:pPr>
      <w:r w:rsidRPr="00DA2131">
        <w:rPr>
          <w:rFonts w:ascii="Tahoma" w:hAnsi="Tahoma"/>
          <w:color w:val="000000" w:themeColor="text1"/>
          <w:sz w:val="21"/>
        </w:rPr>
        <w:lastRenderedPageBreak/>
        <w:t>E-mail:</w:t>
      </w:r>
      <w:r>
        <w:rPr>
          <w:rFonts w:ascii="Tahoma" w:hAnsi="Tahoma"/>
          <w:color w:val="000000" w:themeColor="text1"/>
          <w:sz w:val="21"/>
        </w:rPr>
        <w:t xml:space="preserve"> </w:t>
      </w:r>
      <w:hyperlink r:id="rId15"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9F4A0EE" w14:textId="77777777" w:rsidR="003A43A6" w:rsidRPr="00DA2131" w:rsidRDefault="003A43A6" w:rsidP="00351BFD">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47DA6BB2" w14:textId="77500692" w:rsidR="001D5C82" w:rsidRDefault="003A43A6" w:rsidP="00351BFD">
      <w:pPr>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7DE289A6" w14:textId="77777777" w:rsidR="001D5C82" w:rsidRDefault="001D5C82" w:rsidP="00351BFD">
      <w:pPr>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351BFD">
      <w:pPr>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0C771AC6" w14:textId="77777777"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504ACC76" w14:textId="77777777" w:rsidR="003A43A6" w:rsidRPr="00DA2131" w:rsidRDefault="003A43A6" w:rsidP="00351BFD">
      <w:pPr>
        <w:spacing w:line="30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60929CFD" w14:textId="77777777" w:rsidR="003A43A6" w:rsidRPr="00DA2131" w:rsidRDefault="003A43A6" w:rsidP="00351BFD">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66D11C3B" w14:textId="1092CDDA" w:rsidR="001D5C82" w:rsidRDefault="003A43A6" w:rsidP="00351BFD">
      <w:pPr>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28C9C662" w14:textId="77777777" w:rsidR="009D4E7F" w:rsidRPr="004B3769" w:rsidRDefault="009D4E7F" w:rsidP="00351BFD">
      <w:pPr>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351BFD">
      <w:pPr>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24DEA01D" w14:textId="1973A75D" w:rsidR="003A43A6" w:rsidRPr="00DA2131" w:rsidRDefault="003A43A6" w:rsidP="00351BFD">
      <w:pPr>
        <w:spacing w:line="300" w:lineRule="exact"/>
        <w:contextualSpacing/>
        <w:jc w:val="both"/>
        <w:rPr>
          <w:rFonts w:ascii="Tahoma" w:hAnsi="Tahoma"/>
          <w:color w:val="000000" w:themeColor="text1"/>
          <w:sz w:val="21"/>
        </w:rPr>
      </w:pPr>
      <w:r w:rsidRPr="00DA2131">
        <w:rPr>
          <w:rFonts w:ascii="Tahoma" w:hAnsi="Tahoma"/>
          <w:color w:val="000000" w:themeColor="text1"/>
          <w:sz w:val="21"/>
        </w:rPr>
        <w:t>E-mail:</w:t>
      </w:r>
      <w:r w:rsidRPr="00DA2131">
        <w:rPr>
          <w:rFonts w:ascii="Tahoma" w:eastAsia="MS Mincho" w:hAnsi="Tahoma"/>
          <w:color w:val="000000" w:themeColor="text1"/>
          <w:sz w:val="21"/>
        </w:rPr>
        <w:t xml:space="preserve"> </w:t>
      </w:r>
      <w:hyperlink r:id="rId17" w:history="1">
        <w:r w:rsidR="00E928EE" w:rsidRPr="00C90BEA">
          <w:rPr>
            <w:rStyle w:val="Hyperlink"/>
            <w:rFonts w:ascii="Tahoma" w:eastAsia="MS Mincho" w:hAnsi="Tahoma"/>
            <w:sz w:val="21"/>
          </w:rPr>
          <w:t>isaac@mozak.com.br</w:t>
        </w:r>
      </w:hyperlink>
      <w:r w:rsidR="00E928EE">
        <w:rPr>
          <w:rFonts w:ascii="Tahoma" w:eastAsia="MS Mincho" w:hAnsi="Tahoma"/>
          <w:color w:val="000000" w:themeColor="text1"/>
          <w:sz w:val="21"/>
        </w:rPr>
        <w:t xml:space="preserve">; </w:t>
      </w:r>
    </w:p>
    <w:p w14:paraId="0BB1456A" w14:textId="77777777" w:rsidR="003A43A6" w:rsidRPr="00DA2131" w:rsidRDefault="003A43A6" w:rsidP="00351BFD">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16385FCC" w14:textId="193DA292" w:rsidR="001D5C82" w:rsidRDefault="003A43A6" w:rsidP="00351BFD">
      <w:pPr>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117595C2" w14:textId="77777777" w:rsidR="003A43A6" w:rsidRDefault="003A43A6" w:rsidP="00351BFD">
      <w:pPr>
        <w:spacing w:line="300" w:lineRule="exact"/>
        <w:contextualSpacing/>
        <w:jc w:val="both"/>
        <w:rPr>
          <w:rFonts w:ascii="Tahoma" w:eastAsia="MS Mincho" w:hAnsi="Tahoma" w:cs="Tahoma"/>
          <w:b/>
          <w:bCs/>
          <w:color w:val="000000" w:themeColor="text1"/>
          <w:sz w:val="21"/>
          <w:szCs w:val="21"/>
          <w:lang w:eastAsia="ja-JP"/>
        </w:rPr>
      </w:pPr>
    </w:p>
    <w:p w14:paraId="46D41EE5" w14:textId="77777777" w:rsidR="00E928EE" w:rsidRDefault="003A43A6" w:rsidP="00351BFD">
      <w:pPr>
        <w:spacing w:line="300" w:lineRule="exact"/>
        <w:contextualSpacing/>
        <w:jc w:val="both"/>
        <w:rPr>
          <w:rFonts w:ascii="Tahoma" w:eastAsia="MS Mincho" w:hAnsi="Tahoma" w:cs="Tahoma"/>
          <w:b/>
          <w:bCs/>
          <w:color w:val="000000" w:themeColor="text1"/>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842E2E9" w14:textId="73A61DDA"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Tel.: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p>
    <w:p w14:paraId="6907EAEB" w14:textId="3FE8B5C4" w:rsidR="003A43A6" w:rsidRPr="00DA2131" w:rsidRDefault="003A43A6" w:rsidP="00351BFD">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E-mail: </w:t>
      </w:r>
      <w:hyperlink r:id="rId18" w:history="1">
        <w:r w:rsidR="00E928EE" w:rsidRPr="00C90BEA">
          <w:rPr>
            <w:rStyle w:val="Hyperlink"/>
            <w:rFonts w:ascii="Tahoma" w:eastAsia="MS Mincho" w:hAnsi="Tahoma" w:cs="Tahoma"/>
            <w:sz w:val="21"/>
            <w:szCs w:val="21"/>
            <w:lang w:eastAsia="ja-JP"/>
          </w:rPr>
          <w:t>tatielehep@yahoo.com.br</w:t>
        </w:r>
      </w:hyperlink>
      <w:r w:rsidR="00E928EE">
        <w:rPr>
          <w:rFonts w:ascii="Tahoma" w:eastAsia="MS Mincho" w:hAnsi="Tahoma" w:cs="Tahoma"/>
          <w:color w:val="000000" w:themeColor="text1"/>
          <w:sz w:val="21"/>
          <w:szCs w:val="21"/>
          <w:lang w:eastAsia="ja-JP"/>
        </w:rPr>
        <w:t xml:space="preserve">; </w:t>
      </w:r>
    </w:p>
    <w:p w14:paraId="6FCC373F" w14:textId="77777777" w:rsidR="003A43A6" w:rsidRPr="00DA2131" w:rsidRDefault="003A43A6" w:rsidP="00351BFD">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20345A22" w14:textId="064CE47C" w:rsidR="009D4E7F" w:rsidRDefault="003A43A6" w:rsidP="00351BFD">
      <w:pPr>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Leblon, Rio de Janeiro – RJ</w:t>
      </w:r>
    </w:p>
    <w:p w14:paraId="4EE62344" w14:textId="77777777" w:rsidR="005D61BA" w:rsidRDefault="005D61BA" w:rsidP="00351BFD">
      <w:pPr>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p>
    <w:p w14:paraId="0CC812F6" w14:textId="77777777" w:rsidR="00E928EE" w:rsidRDefault="00E928EE" w:rsidP="00351BFD">
      <w:pPr>
        <w:pStyle w:val="PargrafodaLista"/>
        <w:numPr>
          <w:ilvl w:val="2"/>
          <w:numId w:val="53"/>
        </w:numPr>
        <w:spacing w:line="300" w:lineRule="exact"/>
        <w:ind w:left="567" w:firstLine="0"/>
        <w:contextualSpacing/>
        <w:jc w:val="both"/>
        <w:rPr>
          <w:rFonts w:ascii="Tahoma" w:hAnsi="Tahoma" w:cs="Tahoma"/>
          <w:sz w:val="21"/>
          <w:szCs w:val="21"/>
        </w:rPr>
      </w:pPr>
      <w:r>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28C1A04" w14:textId="77777777" w:rsidR="00E928EE" w:rsidRDefault="00E928EE" w:rsidP="00351BFD">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03CF0391" w14:textId="6BD1B412" w:rsidR="00E928EE" w:rsidRDefault="00E928EE" w:rsidP="00351BFD">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As comunicações serão consideradas entregues: (i) quando enviadas aos endereços acima sob protocolo ou com "aviso de recebimento"; ou (ii) por correio eletrônico serão consideradas recebidas na data de seu envio com confirmação de recebimento, sendo certo que a confirmação de entrega, nos termos desta Cláusula, pela Devedora e por demais Avalistas, implicará na confirmação da entrega de todos os demais Avalistas.</w:t>
      </w:r>
    </w:p>
    <w:p w14:paraId="37C88BBF" w14:textId="77777777" w:rsidR="00E928EE" w:rsidRDefault="00E928EE" w:rsidP="00351BFD">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23A5EF76" w14:textId="77777777" w:rsidR="00E928EE" w:rsidRDefault="00E928EE" w:rsidP="00351BFD">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As comunicações enviadas nas formas previstas neste Contrato de Cessão serão consideradas plenamente eficazes se entregues a empregado, preposto ou representante das Partes.</w:t>
      </w:r>
    </w:p>
    <w:p w14:paraId="2FE049E0" w14:textId="77777777" w:rsidR="00E928EE" w:rsidRDefault="00E928EE" w:rsidP="00351BFD">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4A7EDF34" w14:textId="32422A3C" w:rsidR="00E928EE" w:rsidRDefault="00E928EE" w:rsidP="00351BFD">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 Devedora e os Avalistas neste ato concordam que qualquer comunicação enviada nos termos desta Cláusula, e quaisquer outras comunicações, notificações e intimações à Devedora e/ou a um dos Avalistas serão consideradas devidamente realizada para todas, mesmo que referida comunicação tenha sido recebida apenas por uma delas, valendo esta Cláusula como mandato recíproco, na forma do artigo 653 e seguintes do Código Civil.</w:t>
      </w:r>
    </w:p>
    <w:p w14:paraId="26AD6FF2"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351BFD">
      <w:pPr>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351BFD">
      <w:pPr>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351BFD">
      <w:pPr>
        <w:pStyle w:val="PargrafodaLista"/>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351BFD">
      <w:pPr>
        <w:pStyle w:val="PargrafodaLista"/>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351BFD">
      <w:pPr>
        <w:pStyle w:val="PargrafodaLista"/>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584602E6" w14:textId="5326CAEB" w:rsidR="004B2D61" w:rsidRPr="00C56A70"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3A492B" w:rsidRPr="00D84452">
        <w:rPr>
          <w:rFonts w:ascii="Tahoma" w:hAnsi="Tahoma" w:cs="Tahoma"/>
          <w:bCs/>
          <w:color w:val="000000"/>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351BFD">
      <w:pPr>
        <w:pStyle w:val="PargrafodaLista"/>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351BFD">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351B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w:t>
      </w:r>
      <w:r w:rsidRPr="005532BA">
        <w:rPr>
          <w:rFonts w:ascii="Tahoma" w:hAnsi="Tahoma" w:cs="Tahoma"/>
          <w:sz w:val="21"/>
          <w:szCs w:val="21"/>
        </w:rPr>
        <w:lastRenderedPageBreak/>
        <w:t xml:space="preserve">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r w:rsidR="005532BA" w:rsidRPr="005532BA">
        <w:rPr>
          <w:rFonts w:ascii="Tahoma" w:hAnsi="Tahoma" w:cs="Tahoma"/>
          <w:sz w:val="21"/>
          <w:szCs w:val="21"/>
        </w:rPr>
        <w:t>,</w:t>
      </w:r>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r w:rsidR="005532BA" w:rsidRPr="005532BA">
        <w:rPr>
          <w:rFonts w:ascii="Tahoma" w:hAnsi="Tahoma" w:cs="Tahoma"/>
          <w:sz w:val="21"/>
          <w:szCs w:val="21"/>
        </w:rPr>
        <w:t>,</w:t>
      </w:r>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351BFD">
      <w:pPr>
        <w:pStyle w:val="PargrafodaLista"/>
        <w:tabs>
          <w:tab w:val="left" w:pos="567"/>
        </w:tabs>
        <w:spacing w:line="300" w:lineRule="exact"/>
        <w:ind w:left="0"/>
        <w:contextualSpacing/>
        <w:jc w:val="both"/>
        <w:outlineLvl w:val="1"/>
        <w:rPr>
          <w:rFonts w:ascii="Tahoma" w:hAnsi="Tahoma" w:cs="Tahoma"/>
          <w:b/>
          <w:sz w:val="21"/>
          <w:szCs w:val="21"/>
        </w:rPr>
      </w:pPr>
      <w:bookmarkStart w:id="78" w:name="_Toc510869666"/>
      <w:bookmarkStart w:id="79" w:name="_Toc529870650"/>
      <w:bookmarkStart w:id="8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351BFD">
      <w:pPr>
        <w:pStyle w:val="PargrafodaLista"/>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351BFD">
      <w:pPr>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351BFD">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351BFD">
      <w:pPr>
        <w:tabs>
          <w:tab w:val="left" w:pos="567"/>
        </w:tabs>
        <w:spacing w:line="300" w:lineRule="exact"/>
        <w:contextualSpacing/>
        <w:jc w:val="both"/>
        <w:rPr>
          <w:rFonts w:ascii="Tahoma" w:hAnsi="Tahoma" w:cs="Tahoma"/>
          <w:sz w:val="21"/>
          <w:szCs w:val="21"/>
        </w:rPr>
      </w:pPr>
    </w:p>
    <w:p w14:paraId="7D7C8E16" w14:textId="2AB26AB5" w:rsidR="004B2D61" w:rsidRDefault="004B2D61" w:rsidP="00351BFD">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351BFD">
      <w:pPr>
        <w:spacing w:line="300" w:lineRule="exact"/>
        <w:rPr>
          <w:rFonts w:ascii="Tahoma" w:hAnsi="Tahoma" w:cs="Tahoma"/>
          <w:sz w:val="21"/>
          <w:szCs w:val="21"/>
        </w:rPr>
      </w:pPr>
    </w:p>
    <w:p w14:paraId="2962614D" w14:textId="124380C6" w:rsidR="000E2416" w:rsidRPr="00BE07EE" w:rsidRDefault="000E2416" w:rsidP="00351BFD">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80192E">
        <w:rPr>
          <w:rFonts w:ascii="Tahoma" w:hAnsi="Tahoma" w:cs="Tahoma"/>
          <w:sz w:val="21"/>
          <w:szCs w:val="21"/>
        </w:rPr>
        <w:t>do presente instrumento</w:t>
      </w:r>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78"/>
    <w:bookmarkEnd w:id="79"/>
    <w:bookmarkEnd w:id="80"/>
    <w:p w14:paraId="2E63CF8A" w14:textId="77777777" w:rsidR="004B2D61" w:rsidRPr="009700B3" w:rsidRDefault="004B2D61" w:rsidP="00351BFD">
      <w:pPr>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351BFD">
      <w:pPr>
        <w:pStyle w:val="PargrafodaLista"/>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62CB2A44" w14:textId="13FC13A6" w:rsidR="00365CB6" w:rsidRDefault="00365CB6" w:rsidP="00351BFD">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43C97">
        <w:rPr>
          <w:rFonts w:ascii="Tahoma" w:hAnsi="Tahoma" w:cs="Tahoma"/>
          <w:sz w:val="21"/>
          <w:szCs w:val="21"/>
        </w:rPr>
        <w:t>17</w:t>
      </w:r>
      <w:r w:rsidR="005D61BA" w:rsidRPr="00DD1917">
        <w:rPr>
          <w:rFonts w:ascii="Tahoma" w:hAnsi="Tahoma" w:cs="Tahoma"/>
          <w:sz w:val="21"/>
          <w:szCs w:val="21"/>
        </w:rPr>
        <w:t xml:space="preserve"> </w:t>
      </w:r>
      <w:r w:rsidRPr="00DD1917">
        <w:rPr>
          <w:rFonts w:ascii="Tahoma" w:hAnsi="Tahoma" w:cs="Tahoma"/>
          <w:sz w:val="21"/>
          <w:szCs w:val="21"/>
        </w:rPr>
        <w:t xml:space="preserve">de </w:t>
      </w:r>
      <w:r w:rsidR="004B03DA">
        <w:rPr>
          <w:rFonts w:ascii="Tahoma" w:hAnsi="Tahoma" w:cs="Tahoma"/>
          <w:sz w:val="21"/>
          <w:szCs w:val="21"/>
        </w:rPr>
        <w:t>dezembro</w:t>
      </w:r>
      <w:r w:rsidR="005532BA">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51BFD">
      <w:pPr>
        <w:spacing w:line="300" w:lineRule="exact"/>
        <w:ind w:left="567" w:right="441"/>
        <w:contextualSpacing/>
        <w:jc w:val="center"/>
        <w:rPr>
          <w:rFonts w:ascii="Tahoma" w:hAnsi="Tahoma" w:cs="Tahoma"/>
          <w:sz w:val="21"/>
          <w:szCs w:val="21"/>
        </w:rPr>
      </w:pPr>
    </w:p>
    <w:p w14:paraId="4D1AAC6E" w14:textId="199E59D7" w:rsidR="0077251C" w:rsidRDefault="0077251C" w:rsidP="00351B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351BFD">
      <w:pPr>
        <w:spacing w:line="300" w:lineRule="exact"/>
        <w:ind w:left="567" w:right="441"/>
        <w:contextualSpacing/>
        <w:jc w:val="center"/>
        <w:rPr>
          <w:rFonts w:ascii="Tahoma" w:hAnsi="Tahoma" w:cs="Tahoma"/>
          <w:i/>
          <w:sz w:val="21"/>
          <w:szCs w:val="21"/>
        </w:rPr>
      </w:pPr>
    </w:p>
    <w:p w14:paraId="5F6CAAFC" w14:textId="77777777" w:rsidR="0077251C" w:rsidRDefault="0077251C" w:rsidP="00351B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030B228A" w:rsidR="005A2662" w:rsidRPr="005A2662" w:rsidRDefault="004B2D61" w:rsidP="00351BFD">
      <w:pPr>
        <w:tabs>
          <w:tab w:val="left" w:pos="567"/>
        </w:tabs>
        <w:spacing w:line="30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5532BA">
        <w:rPr>
          <w:rFonts w:ascii="Tahoma" w:hAnsi="Tahoma" w:cs="Tahoma"/>
          <w:i/>
          <w:sz w:val="21"/>
          <w:szCs w:val="21"/>
        </w:rPr>
        <w:t>“</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43C97">
        <w:rPr>
          <w:rFonts w:ascii="Tahoma" w:hAnsi="Tahoma" w:cs="Tahoma"/>
          <w:sz w:val="21"/>
          <w:szCs w:val="21"/>
        </w:rPr>
        <w:t>17</w:t>
      </w:r>
      <w:r w:rsidR="005D61BA">
        <w:rPr>
          <w:rFonts w:ascii="Tahoma" w:hAnsi="Tahoma" w:cs="Tahoma"/>
          <w:sz w:val="21"/>
          <w:szCs w:val="21"/>
        </w:rPr>
        <w:t xml:space="preserve"> </w:t>
      </w:r>
      <w:r w:rsidR="00FF734B">
        <w:rPr>
          <w:rFonts w:ascii="Tahoma" w:hAnsi="Tahoma" w:cs="Tahoma"/>
          <w:sz w:val="21"/>
          <w:szCs w:val="21"/>
        </w:rPr>
        <w:t xml:space="preserve">de </w:t>
      </w:r>
      <w:r w:rsidR="004B03DA">
        <w:rPr>
          <w:rFonts w:ascii="Tahoma" w:hAnsi="Tahoma" w:cs="Tahoma"/>
          <w:sz w:val="21"/>
          <w:szCs w:val="21"/>
        </w:rPr>
        <w:t xml:space="preserve">dezembro </w:t>
      </w:r>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 xml:space="preserve">e Crédito </w:t>
      </w:r>
      <w:r w:rsidR="005532BA" w:rsidRPr="000530F6">
        <w:rPr>
          <w:rFonts w:ascii="Tahoma" w:hAnsi="Tahoma" w:cs="Tahoma"/>
          <w:bCs/>
          <w:iCs/>
          <w:sz w:val="21"/>
          <w:szCs w:val="21"/>
        </w:rPr>
        <w:t xml:space="preserve">ao </w:t>
      </w:r>
      <w:r w:rsidR="000530F6" w:rsidRPr="000530F6">
        <w:rPr>
          <w:rFonts w:ascii="Tahoma" w:hAnsi="Tahoma" w:cs="Tahoma"/>
          <w:bCs/>
          <w:iCs/>
          <w:sz w:val="21"/>
          <w:szCs w:val="21"/>
        </w:rPr>
        <w:t>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r w:rsidR="00DD4CFF">
        <w:rPr>
          <w:rFonts w:ascii="Tahoma" w:hAnsi="Tahoma" w:cs="Tahoma"/>
          <w:sz w:val="21"/>
          <w:szCs w:val="21"/>
        </w:rPr>
        <w:t>Mozak Engenharia Ltda. e Isaac José Elehep</w:t>
      </w:r>
      <w:r w:rsidR="005A2662">
        <w:rPr>
          <w:rFonts w:ascii="Tahoma" w:hAnsi="Tahoma" w:cs="Tahoma"/>
          <w:sz w:val="21"/>
          <w:szCs w:val="21"/>
        </w:rPr>
        <w:t>.)</w:t>
      </w:r>
    </w:p>
    <w:p w14:paraId="71E3DE3F" w14:textId="77777777" w:rsidR="005532BA" w:rsidRPr="00DD1917" w:rsidRDefault="005532BA" w:rsidP="00351BFD">
      <w:pPr>
        <w:pStyle w:val="Recuodecorpodetexto"/>
        <w:spacing w:after="0" w:line="300" w:lineRule="exact"/>
        <w:ind w:left="0" w:right="-8"/>
        <w:contextualSpacing/>
        <w:jc w:val="both"/>
        <w:rPr>
          <w:rFonts w:ascii="Tahoma" w:hAnsi="Tahoma" w:cs="Tahoma"/>
          <w:bCs/>
          <w:sz w:val="21"/>
          <w:szCs w:val="21"/>
        </w:rPr>
      </w:pPr>
    </w:p>
    <w:p w14:paraId="4DD1FF69" w14:textId="77777777" w:rsidR="005532BA" w:rsidRDefault="005532BA" w:rsidP="00351BFD">
      <w:pPr>
        <w:pStyle w:val="Recuodecorpodetexto"/>
        <w:spacing w:after="0" w:line="300" w:lineRule="exact"/>
        <w:ind w:left="0" w:right="-8"/>
        <w:contextualSpacing/>
        <w:jc w:val="both"/>
        <w:rPr>
          <w:rFonts w:ascii="Tahoma" w:hAnsi="Tahoma" w:cs="Tahoma"/>
          <w:bCs/>
          <w:sz w:val="21"/>
          <w:szCs w:val="21"/>
        </w:rPr>
      </w:pPr>
    </w:p>
    <w:p w14:paraId="0C4047F9" w14:textId="77777777" w:rsidR="005532BA" w:rsidRDefault="005532BA" w:rsidP="00351BFD">
      <w:pPr>
        <w:pStyle w:val="Recuodecorpodetexto"/>
        <w:spacing w:after="0" w:line="300" w:lineRule="exact"/>
        <w:ind w:left="0" w:right="-8"/>
        <w:contextualSpacing/>
        <w:jc w:val="both"/>
        <w:rPr>
          <w:rFonts w:ascii="Tahoma" w:hAnsi="Tahoma" w:cs="Tahoma"/>
          <w:bCs/>
          <w:sz w:val="21"/>
          <w:szCs w:val="21"/>
        </w:rPr>
      </w:pPr>
    </w:p>
    <w:p w14:paraId="1915D35B" w14:textId="77777777" w:rsidR="005532BA" w:rsidRPr="00DD1917" w:rsidRDefault="005532BA" w:rsidP="00351BFD">
      <w:pPr>
        <w:pStyle w:val="Recuodecorpodetexto"/>
        <w:spacing w:after="0" w:line="300" w:lineRule="exact"/>
        <w:ind w:left="0" w:right="-8"/>
        <w:contextualSpacing/>
        <w:jc w:val="both"/>
        <w:rPr>
          <w:rFonts w:ascii="Tahoma" w:hAnsi="Tahoma" w:cs="Tahoma"/>
          <w:bCs/>
          <w:sz w:val="21"/>
          <w:szCs w:val="21"/>
        </w:rPr>
      </w:pPr>
    </w:p>
    <w:p w14:paraId="755A10DD" w14:textId="4B92136E" w:rsidR="005532BA" w:rsidRDefault="005532BA" w:rsidP="00351BFD">
      <w:pPr>
        <w:pStyle w:val="Recuodecorpodetexto"/>
        <w:spacing w:after="0" w:line="300" w:lineRule="exact"/>
        <w:ind w:left="-120" w:right="-116"/>
        <w:contextualSpacing/>
        <w:jc w:val="center"/>
        <w:rPr>
          <w:rFonts w:ascii="Tahoma" w:hAnsi="Tahoma" w:cs="Tahoma"/>
          <w:b/>
          <w:iCs/>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3E002F8A" w14:textId="5864BDB4" w:rsidR="00B12009" w:rsidRPr="00B12009" w:rsidRDefault="00B12009" w:rsidP="00351BFD">
      <w:pPr>
        <w:pStyle w:val="Recuodecorpodetexto"/>
        <w:spacing w:after="0" w:line="300" w:lineRule="exact"/>
        <w:ind w:left="-120" w:right="-116"/>
        <w:contextualSpacing/>
        <w:jc w:val="center"/>
        <w:rPr>
          <w:rFonts w:ascii="Tahoma" w:hAnsi="Tahoma" w:cs="Tahoma"/>
          <w:bCs/>
          <w:i/>
          <w:sz w:val="21"/>
          <w:szCs w:val="21"/>
        </w:rPr>
      </w:pPr>
      <w:r w:rsidRPr="00B12009">
        <w:rPr>
          <w:rFonts w:ascii="Tahoma" w:hAnsi="Tahoma" w:cs="Tahoma"/>
          <w:bCs/>
          <w:i/>
          <w:sz w:val="21"/>
          <w:szCs w:val="21"/>
        </w:rPr>
        <w:t>Cedente</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B337CA" w:rsidRPr="00DD1917" w14:paraId="19BF8B3B" w14:textId="77777777" w:rsidTr="00322DB9">
        <w:trPr>
          <w:jc w:val="center"/>
        </w:trPr>
        <w:tc>
          <w:tcPr>
            <w:tcW w:w="2500" w:type="pct"/>
          </w:tcPr>
          <w:p w14:paraId="2EB2C27A" w14:textId="0BC703C4" w:rsidR="00B337CA" w:rsidRPr="00DD1917" w:rsidRDefault="00B337CA" w:rsidP="00351BFD">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72CF676C" w14:textId="2E1073A3" w:rsidR="00B337CA" w:rsidRPr="00DD1917" w:rsidRDefault="00B337CA" w:rsidP="00351BFD">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B337CA" w:rsidRPr="00DD1917" w14:paraId="0159AC4F" w14:textId="77777777" w:rsidTr="00322DB9">
        <w:trPr>
          <w:jc w:val="center"/>
        </w:trPr>
        <w:tc>
          <w:tcPr>
            <w:tcW w:w="2500" w:type="pct"/>
          </w:tcPr>
          <w:p w14:paraId="644D069C" w14:textId="45D91695" w:rsidR="00B337CA" w:rsidRPr="00DD1917" w:rsidRDefault="00B337CA" w:rsidP="00351BFD">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745F26A0" w14:textId="7ED3E858" w:rsidR="00B337CA" w:rsidRPr="00DD1917" w:rsidRDefault="00B337CA" w:rsidP="00351BFD">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6B886486" w14:textId="77777777" w:rsidR="00A7217D" w:rsidRDefault="00A7217D" w:rsidP="00351BFD">
      <w:pPr>
        <w:tabs>
          <w:tab w:val="left" w:pos="567"/>
        </w:tabs>
        <w:spacing w:line="300" w:lineRule="exact"/>
        <w:contextualSpacing/>
        <w:jc w:val="both"/>
        <w:rPr>
          <w:rFonts w:ascii="Tahoma" w:hAnsi="Tahoma" w:cs="Tahoma"/>
          <w:sz w:val="21"/>
          <w:szCs w:val="21"/>
        </w:rPr>
      </w:pPr>
    </w:p>
    <w:p w14:paraId="160DB1CA" w14:textId="77777777" w:rsidR="00A7217D" w:rsidRDefault="00A7217D" w:rsidP="00351BFD">
      <w:pPr>
        <w:spacing w:after="160" w:line="259" w:lineRule="auto"/>
        <w:rPr>
          <w:rFonts w:ascii="Tahoma" w:hAnsi="Tahoma" w:cs="Tahoma"/>
          <w:sz w:val="21"/>
          <w:szCs w:val="21"/>
        </w:rPr>
      </w:pPr>
      <w:r>
        <w:rPr>
          <w:rFonts w:ascii="Tahoma" w:hAnsi="Tahoma" w:cs="Tahoma"/>
          <w:sz w:val="21"/>
          <w:szCs w:val="21"/>
        </w:rPr>
        <w:br w:type="page"/>
      </w:r>
    </w:p>
    <w:p w14:paraId="4DF1C346" w14:textId="6556D7C6" w:rsidR="00A3016C" w:rsidRPr="00C56A70" w:rsidRDefault="00A3016C" w:rsidP="00351BFD">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D43C97">
        <w:rPr>
          <w:rFonts w:ascii="Tahoma" w:hAnsi="Tahoma" w:cs="Tahoma"/>
          <w:sz w:val="21"/>
          <w:szCs w:val="21"/>
        </w:rPr>
        <w:t>17</w:t>
      </w:r>
      <w:r w:rsidR="005D61BA">
        <w:rPr>
          <w:rFonts w:ascii="Tahoma" w:hAnsi="Tahoma" w:cs="Tahoma"/>
          <w:sz w:val="21"/>
          <w:szCs w:val="21"/>
        </w:rPr>
        <w:t xml:space="preserve"> </w:t>
      </w:r>
      <w:r w:rsidR="00CF02E8">
        <w:rPr>
          <w:rFonts w:ascii="Tahoma" w:hAnsi="Tahoma" w:cs="Tahoma"/>
          <w:sz w:val="21"/>
          <w:szCs w:val="21"/>
        </w:rPr>
        <w:t xml:space="preserve">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r w:rsidRPr="00C56A70">
        <w:rPr>
          <w:rFonts w:ascii="Tahoma" w:hAnsi="Tahoma" w:cs="Tahoma"/>
          <w:bCs/>
          <w:i/>
          <w:sz w:val="21"/>
          <w:szCs w:val="21"/>
        </w:rPr>
        <w:t xml:space="preserve"> </w:t>
      </w:r>
    </w:p>
    <w:p w14:paraId="28D0D0A2" w14:textId="77777777" w:rsidR="005532BA" w:rsidRPr="00DD1917" w:rsidRDefault="005532BA" w:rsidP="00351BFD">
      <w:pPr>
        <w:pStyle w:val="Recuodecorpodetexto"/>
        <w:spacing w:after="0" w:line="300" w:lineRule="exact"/>
        <w:ind w:left="0" w:right="-8"/>
        <w:contextualSpacing/>
        <w:jc w:val="both"/>
        <w:rPr>
          <w:rFonts w:ascii="Tahoma" w:hAnsi="Tahoma" w:cs="Tahoma"/>
          <w:bCs/>
          <w:sz w:val="21"/>
          <w:szCs w:val="21"/>
        </w:rPr>
      </w:pPr>
    </w:p>
    <w:p w14:paraId="6DE08FCB" w14:textId="77777777" w:rsidR="005532BA" w:rsidRDefault="005532BA" w:rsidP="00351BFD">
      <w:pPr>
        <w:pStyle w:val="Recuodecorpodetexto"/>
        <w:spacing w:after="0" w:line="300" w:lineRule="exact"/>
        <w:ind w:left="0" w:right="-8"/>
        <w:contextualSpacing/>
        <w:rPr>
          <w:rFonts w:ascii="Tahoma" w:hAnsi="Tahoma" w:cs="Tahoma"/>
          <w:bCs/>
          <w:sz w:val="21"/>
          <w:szCs w:val="21"/>
        </w:rPr>
      </w:pPr>
    </w:p>
    <w:p w14:paraId="5AF960BF" w14:textId="77777777" w:rsidR="005532BA" w:rsidRDefault="005532BA" w:rsidP="00351BFD">
      <w:pPr>
        <w:pStyle w:val="Recuodecorpodetexto"/>
        <w:spacing w:after="0" w:line="300" w:lineRule="exact"/>
        <w:ind w:left="0" w:right="-8"/>
        <w:contextualSpacing/>
        <w:rPr>
          <w:rFonts w:ascii="Tahoma" w:hAnsi="Tahoma" w:cs="Tahoma"/>
          <w:bCs/>
          <w:sz w:val="21"/>
          <w:szCs w:val="21"/>
        </w:rPr>
      </w:pPr>
    </w:p>
    <w:p w14:paraId="2C015EEC" w14:textId="77777777" w:rsidR="005532BA" w:rsidRPr="00DD1917" w:rsidRDefault="005532BA" w:rsidP="00351BFD">
      <w:pPr>
        <w:pStyle w:val="Recuodecorpodetexto"/>
        <w:spacing w:after="0" w:line="300" w:lineRule="exact"/>
        <w:ind w:left="0" w:right="-8"/>
        <w:contextualSpacing/>
        <w:rPr>
          <w:rFonts w:ascii="Tahoma" w:hAnsi="Tahoma" w:cs="Tahoma"/>
          <w:bCs/>
          <w:sz w:val="21"/>
          <w:szCs w:val="21"/>
        </w:rPr>
      </w:pPr>
    </w:p>
    <w:p w14:paraId="4CF0CD02" w14:textId="77777777" w:rsidR="005532BA" w:rsidRPr="00CA4670" w:rsidRDefault="005532BA" w:rsidP="00351BFD">
      <w:pPr>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11831" w:rsidRPr="00DD1917" w14:paraId="090716BD" w14:textId="77777777" w:rsidTr="00322DB9">
        <w:trPr>
          <w:jc w:val="center"/>
        </w:trPr>
        <w:tc>
          <w:tcPr>
            <w:tcW w:w="5000" w:type="pct"/>
          </w:tcPr>
          <w:p w14:paraId="025E8E29" w14:textId="5A913935" w:rsidR="00411831" w:rsidRDefault="00411831" w:rsidP="00351BFD">
            <w:pPr>
              <w:spacing w:line="300" w:lineRule="exact"/>
              <w:jc w:val="center"/>
              <w:rPr>
                <w:rFonts w:ascii="Tahoma" w:hAnsi="Tahoma" w:cs="Tahoma"/>
                <w:bCs/>
                <w:sz w:val="21"/>
                <w:szCs w:val="21"/>
              </w:rPr>
            </w:pPr>
            <w:r w:rsidRPr="00CA4670">
              <w:rPr>
                <w:rFonts w:ascii="Tahoma" w:hAnsi="Tahoma" w:cs="Tahoma"/>
                <w:i/>
                <w:iCs/>
                <w:sz w:val="21"/>
                <w:szCs w:val="21"/>
              </w:rPr>
              <w:t>Emissora</w:t>
            </w:r>
          </w:p>
          <w:p w14:paraId="5952DBB6" w14:textId="46DF5F79" w:rsidR="00411831" w:rsidRPr="00DD1917" w:rsidRDefault="00411831" w:rsidP="00351BFD">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411831" w:rsidRPr="00DD1917" w14:paraId="0099FF38" w14:textId="77777777" w:rsidTr="00322DB9">
        <w:trPr>
          <w:jc w:val="center"/>
        </w:trPr>
        <w:tc>
          <w:tcPr>
            <w:tcW w:w="5000" w:type="pct"/>
          </w:tcPr>
          <w:p w14:paraId="6FFFFAEB" w14:textId="44CDC491" w:rsidR="00411831" w:rsidRPr="00DD1917" w:rsidRDefault="00411831" w:rsidP="00351BFD">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2DC1CA85" w14:textId="77777777" w:rsidR="005532BA" w:rsidRPr="00DD1917" w:rsidRDefault="005532BA" w:rsidP="00351BFD">
      <w:pPr>
        <w:pStyle w:val="Recuodecorpodetexto"/>
        <w:spacing w:after="0" w:line="300" w:lineRule="exact"/>
        <w:ind w:left="0" w:right="-8"/>
        <w:contextualSpacing/>
        <w:jc w:val="center"/>
        <w:rPr>
          <w:rFonts w:ascii="Tahoma" w:hAnsi="Tahoma" w:cs="Tahoma"/>
          <w:bCs/>
          <w:sz w:val="21"/>
          <w:szCs w:val="21"/>
        </w:rPr>
      </w:pPr>
    </w:p>
    <w:p w14:paraId="70054393" w14:textId="77777777" w:rsidR="00C26EC7" w:rsidRPr="00C56A70" w:rsidRDefault="00C26EC7" w:rsidP="00351BFD">
      <w:pPr>
        <w:spacing w:line="300" w:lineRule="exact"/>
        <w:jc w:val="both"/>
        <w:rPr>
          <w:rFonts w:ascii="Tahoma" w:hAnsi="Tahoma" w:cs="Tahoma"/>
          <w:sz w:val="21"/>
          <w:szCs w:val="21"/>
        </w:rPr>
      </w:pPr>
      <w:r w:rsidRPr="00C56A70">
        <w:rPr>
          <w:rFonts w:ascii="Tahoma" w:hAnsi="Tahoma" w:cs="Tahoma"/>
          <w:sz w:val="21"/>
          <w:szCs w:val="21"/>
        </w:rPr>
        <w:br w:type="page"/>
      </w:r>
    </w:p>
    <w:p w14:paraId="14FE570A" w14:textId="63F06CF2" w:rsidR="00A3016C" w:rsidRPr="00C56A70" w:rsidRDefault="00A3016C" w:rsidP="00351BFD">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D43C97">
        <w:rPr>
          <w:rFonts w:ascii="Tahoma" w:hAnsi="Tahoma" w:cs="Tahoma"/>
          <w:sz w:val="21"/>
          <w:szCs w:val="21"/>
        </w:rPr>
        <w:t>17</w:t>
      </w:r>
      <w:r w:rsidR="005D61BA">
        <w:rPr>
          <w:rFonts w:ascii="Tahoma" w:hAnsi="Tahoma" w:cs="Tahoma"/>
          <w:sz w:val="21"/>
          <w:szCs w:val="21"/>
        </w:rPr>
        <w:t xml:space="preserve"> </w:t>
      </w:r>
      <w:r w:rsidR="00CF02E8">
        <w:rPr>
          <w:rFonts w:ascii="Tahoma" w:hAnsi="Tahoma" w:cs="Tahoma"/>
          <w:sz w:val="21"/>
          <w:szCs w:val="21"/>
        </w:rPr>
        <w:t xml:space="preserve">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p>
    <w:p w14:paraId="626DA5B7" w14:textId="77777777" w:rsidR="005532BA" w:rsidRPr="00DD1917" w:rsidRDefault="005532BA" w:rsidP="00351BFD">
      <w:pPr>
        <w:pStyle w:val="Recuodecorpodetexto"/>
        <w:spacing w:after="0" w:line="300" w:lineRule="exact"/>
        <w:ind w:left="0" w:right="-8"/>
        <w:contextualSpacing/>
        <w:jc w:val="both"/>
        <w:rPr>
          <w:rFonts w:ascii="Tahoma" w:hAnsi="Tahoma" w:cs="Tahoma"/>
          <w:bCs/>
          <w:sz w:val="21"/>
          <w:szCs w:val="21"/>
        </w:rPr>
      </w:pPr>
      <w:bookmarkStart w:id="81" w:name="_Hlk88478398"/>
    </w:p>
    <w:p w14:paraId="237B5884" w14:textId="77777777" w:rsidR="005532BA" w:rsidRDefault="005532BA" w:rsidP="00351BFD">
      <w:pPr>
        <w:pStyle w:val="Recuodecorpodetexto"/>
        <w:spacing w:after="0" w:line="300" w:lineRule="exact"/>
        <w:ind w:left="0" w:right="-8"/>
        <w:contextualSpacing/>
        <w:jc w:val="both"/>
        <w:rPr>
          <w:rFonts w:ascii="Tahoma" w:hAnsi="Tahoma" w:cs="Tahoma"/>
          <w:bCs/>
          <w:sz w:val="21"/>
          <w:szCs w:val="21"/>
        </w:rPr>
      </w:pPr>
    </w:p>
    <w:p w14:paraId="4DFF942C" w14:textId="77777777" w:rsidR="005532BA" w:rsidRDefault="005532BA" w:rsidP="00351BFD">
      <w:pPr>
        <w:pStyle w:val="Recuodecorpodetexto"/>
        <w:spacing w:after="0" w:line="300" w:lineRule="exact"/>
        <w:ind w:left="0" w:right="-8"/>
        <w:contextualSpacing/>
        <w:jc w:val="both"/>
        <w:rPr>
          <w:rFonts w:ascii="Tahoma" w:hAnsi="Tahoma" w:cs="Tahoma"/>
          <w:bCs/>
          <w:sz w:val="21"/>
          <w:szCs w:val="21"/>
        </w:rPr>
      </w:pPr>
    </w:p>
    <w:p w14:paraId="60E43C1E" w14:textId="77777777" w:rsidR="005532BA" w:rsidRPr="00DD1917" w:rsidRDefault="005532BA" w:rsidP="00351BFD">
      <w:pPr>
        <w:pStyle w:val="Recuodecorpodetexto"/>
        <w:spacing w:after="0" w:line="300" w:lineRule="exact"/>
        <w:ind w:left="0" w:right="-8"/>
        <w:contextualSpacing/>
        <w:jc w:val="both"/>
        <w:rPr>
          <w:rFonts w:ascii="Tahoma" w:hAnsi="Tahoma" w:cs="Tahoma"/>
          <w:bCs/>
          <w:sz w:val="21"/>
          <w:szCs w:val="21"/>
        </w:rPr>
      </w:pPr>
    </w:p>
    <w:p w14:paraId="57C67F82" w14:textId="77777777" w:rsidR="005532BA" w:rsidRPr="00C56A70" w:rsidRDefault="005532BA" w:rsidP="00351BFD">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5B47555B" w14:textId="67C93BE3" w:rsidR="005532BA" w:rsidRDefault="005532BA" w:rsidP="00351BFD">
      <w:pPr>
        <w:spacing w:line="300" w:lineRule="exact"/>
        <w:ind w:right="-1"/>
        <w:contextualSpacing/>
        <w:jc w:val="center"/>
        <w:rPr>
          <w:rFonts w:ascii="Tahoma" w:hAnsi="Tahoma" w:cs="Tahoma"/>
          <w:i/>
          <w:sz w:val="21"/>
          <w:szCs w:val="21"/>
        </w:rPr>
      </w:pPr>
      <w:r w:rsidRPr="00C56A70">
        <w:rPr>
          <w:rFonts w:ascii="Tahoma" w:hAnsi="Tahoma" w:cs="Tahoma"/>
          <w:i/>
          <w:sz w:val="21"/>
          <w:szCs w:val="21"/>
        </w:rPr>
        <w:t>Devedora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A7217D" w:rsidRPr="00DD1917" w14:paraId="268F206E" w14:textId="77777777" w:rsidTr="00A7217D">
        <w:trPr>
          <w:jc w:val="center"/>
        </w:trPr>
        <w:tc>
          <w:tcPr>
            <w:tcW w:w="5000" w:type="pct"/>
          </w:tcPr>
          <w:p w14:paraId="064D70B9" w14:textId="38B55B3C" w:rsidR="00A7217D" w:rsidRPr="00DD1917" w:rsidRDefault="00A7217D" w:rsidP="00351BFD">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p>
        </w:tc>
      </w:tr>
      <w:tr w:rsidR="00A7217D" w:rsidRPr="00DD1917" w14:paraId="62C4675E" w14:textId="77777777" w:rsidTr="00A7217D">
        <w:trPr>
          <w:jc w:val="center"/>
        </w:trPr>
        <w:tc>
          <w:tcPr>
            <w:tcW w:w="5000" w:type="pct"/>
          </w:tcPr>
          <w:p w14:paraId="5BDBE70A" w14:textId="2DAE1683" w:rsidR="00A7217D" w:rsidRPr="00DD1917" w:rsidRDefault="00A7217D" w:rsidP="00351BFD">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bookmarkEnd w:id="81"/>
    </w:tbl>
    <w:p w14:paraId="7E5E83EF"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0AF856B9"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7423A416" w14:textId="77777777" w:rsidR="004B2D61" w:rsidRPr="00C56A70" w:rsidRDefault="004B2D61" w:rsidP="00351BFD">
      <w:pPr>
        <w:tabs>
          <w:tab w:val="left" w:pos="567"/>
        </w:tabs>
        <w:spacing w:line="300" w:lineRule="exact"/>
        <w:contextualSpacing/>
        <w:jc w:val="both"/>
        <w:rPr>
          <w:rFonts w:ascii="Tahoma" w:hAnsi="Tahoma" w:cs="Tahoma"/>
          <w:sz w:val="21"/>
          <w:szCs w:val="21"/>
        </w:rPr>
      </w:pPr>
    </w:p>
    <w:p w14:paraId="165AD8A1" w14:textId="77777777" w:rsidR="004B2D61" w:rsidRPr="00C56A70" w:rsidRDefault="004B2D61" w:rsidP="00351BFD">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56C3B9C0" w:rsidR="00A3016C" w:rsidRDefault="00A3016C" w:rsidP="00351BFD">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D43C97">
        <w:rPr>
          <w:rFonts w:ascii="Tahoma" w:hAnsi="Tahoma" w:cs="Tahoma"/>
          <w:sz w:val="21"/>
          <w:szCs w:val="21"/>
        </w:rPr>
        <w:t>17</w:t>
      </w:r>
      <w:r w:rsidR="005D61BA">
        <w:rPr>
          <w:rFonts w:ascii="Tahoma" w:hAnsi="Tahoma" w:cs="Tahoma"/>
          <w:sz w:val="21"/>
          <w:szCs w:val="21"/>
        </w:rPr>
        <w:t xml:space="preserve"> </w:t>
      </w:r>
      <w:r w:rsidR="00CF02E8">
        <w:rPr>
          <w:rFonts w:ascii="Tahoma" w:hAnsi="Tahoma" w:cs="Tahoma"/>
          <w:sz w:val="21"/>
          <w:szCs w:val="21"/>
        </w:rPr>
        <w:t xml:space="preserve">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p>
    <w:p w14:paraId="5642CAA3" w14:textId="20E91165" w:rsidR="005532BA" w:rsidRDefault="005532BA" w:rsidP="00351BFD">
      <w:pPr>
        <w:pStyle w:val="Recuodecorpodetexto"/>
        <w:spacing w:after="0" w:line="300" w:lineRule="exact"/>
        <w:ind w:left="0" w:right="-116"/>
        <w:contextualSpacing/>
        <w:rPr>
          <w:rFonts w:ascii="Tahoma" w:eastAsia="MS Mincho" w:hAnsi="Tahoma" w:cs="Tahoma"/>
          <w:sz w:val="21"/>
          <w:szCs w:val="21"/>
          <w:lang w:eastAsia="ja-JP"/>
        </w:rPr>
      </w:pPr>
    </w:p>
    <w:p w14:paraId="284D1D18" w14:textId="77777777" w:rsidR="005532BA" w:rsidRPr="00374CDA" w:rsidRDefault="005532BA" w:rsidP="00351BFD">
      <w:pPr>
        <w:pStyle w:val="Recuodecorpodetexto"/>
        <w:spacing w:after="0" w:line="300" w:lineRule="exact"/>
        <w:ind w:left="0" w:right="-116"/>
        <w:contextualSpacing/>
        <w:rPr>
          <w:rFonts w:ascii="Tahoma" w:eastAsia="MS Mincho" w:hAnsi="Tahoma" w:cs="Tahoma"/>
          <w:sz w:val="21"/>
          <w:szCs w:val="21"/>
          <w:lang w:eastAsia="ja-JP"/>
        </w:rPr>
      </w:pPr>
    </w:p>
    <w:p w14:paraId="5B64B3D8" w14:textId="04EC1AAA" w:rsidR="005532BA" w:rsidRPr="005532BA" w:rsidRDefault="005532BA" w:rsidP="00351BFD">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70C79125" w14:textId="33182AC8" w:rsidR="005532BA" w:rsidRDefault="005532BA" w:rsidP="00351BFD">
      <w:pPr>
        <w:pStyle w:val="Recuodecorpodetexto"/>
        <w:spacing w:after="0" w:line="300" w:lineRule="exact"/>
        <w:ind w:left="0" w:right="-116"/>
        <w:contextualSpacing/>
        <w:rPr>
          <w:rFonts w:ascii="Tahoma" w:eastAsia="MS Mincho" w:hAnsi="Tahoma" w:cs="Tahoma"/>
          <w:sz w:val="21"/>
          <w:szCs w:val="21"/>
          <w:lang w:eastAsia="ja-JP"/>
        </w:rPr>
      </w:pPr>
    </w:p>
    <w:p w14:paraId="412E1BB0" w14:textId="77777777" w:rsidR="005532BA" w:rsidRPr="00374CDA" w:rsidRDefault="005532BA" w:rsidP="00351BFD">
      <w:pPr>
        <w:pStyle w:val="Recuodecorpodetexto"/>
        <w:spacing w:after="0" w:line="300" w:lineRule="exact"/>
        <w:ind w:left="0" w:right="-116"/>
        <w:contextualSpacing/>
        <w:rPr>
          <w:rFonts w:ascii="Tahoma" w:eastAsia="MS Mincho" w:hAnsi="Tahoma" w:cs="Tahoma"/>
          <w:sz w:val="21"/>
          <w:szCs w:val="21"/>
          <w:lang w:eastAsia="ja-JP"/>
        </w:rPr>
      </w:pPr>
    </w:p>
    <w:p w14:paraId="41543D23" w14:textId="77777777" w:rsidR="005532BA" w:rsidRDefault="005532BA" w:rsidP="00351BFD">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A7217D" w:rsidRPr="00DD1917" w14:paraId="1B79E30E" w14:textId="77777777" w:rsidTr="00A7217D">
        <w:trPr>
          <w:jc w:val="center"/>
        </w:trPr>
        <w:tc>
          <w:tcPr>
            <w:tcW w:w="5000" w:type="pct"/>
          </w:tcPr>
          <w:p w14:paraId="4E4A8269" w14:textId="77777777" w:rsidR="00A7217D" w:rsidRPr="00DD1917" w:rsidRDefault="00A7217D" w:rsidP="00351BFD">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p>
        </w:tc>
      </w:tr>
      <w:tr w:rsidR="00A7217D" w:rsidRPr="00DD1917" w14:paraId="1108BAFA" w14:textId="77777777" w:rsidTr="00A7217D">
        <w:trPr>
          <w:jc w:val="center"/>
        </w:trPr>
        <w:tc>
          <w:tcPr>
            <w:tcW w:w="5000" w:type="pct"/>
          </w:tcPr>
          <w:p w14:paraId="2E085745" w14:textId="77777777" w:rsidR="00A7217D" w:rsidRPr="00DD1917" w:rsidRDefault="00A7217D" w:rsidP="00351BFD">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14BC617F" w14:textId="77777777" w:rsidR="005532BA" w:rsidRDefault="005532BA" w:rsidP="00351BFD">
      <w:pPr>
        <w:pStyle w:val="Recuodecorpodetexto"/>
        <w:spacing w:after="0" w:line="300" w:lineRule="exact"/>
        <w:ind w:left="0" w:right="-8"/>
        <w:contextualSpacing/>
        <w:jc w:val="both"/>
        <w:rPr>
          <w:rFonts w:ascii="Tahoma" w:hAnsi="Tahoma" w:cs="Tahoma"/>
          <w:bCs/>
          <w:sz w:val="21"/>
          <w:szCs w:val="21"/>
        </w:rPr>
      </w:pPr>
    </w:p>
    <w:p w14:paraId="1EA23DF4" w14:textId="77777777" w:rsidR="005532BA" w:rsidRPr="00F67803" w:rsidRDefault="005532BA" w:rsidP="00351BFD">
      <w:pPr>
        <w:pStyle w:val="Recuodecorpodetexto"/>
        <w:spacing w:after="0" w:line="300" w:lineRule="exact"/>
        <w:ind w:left="0" w:right="-116"/>
        <w:contextualSpacing/>
        <w:rPr>
          <w:rFonts w:ascii="Tahoma" w:eastAsia="MS Mincho" w:hAnsi="Tahoma" w:cs="Tahoma"/>
          <w:b/>
          <w:bCs/>
          <w:sz w:val="21"/>
          <w:szCs w:val="21"/>
          <w:lang w:eastAsia="ja-JP"/>
        </w:rPr>
      </w:pPr>
    </w:p>
    <w:p w14:paraId="512F7DD3" w14:textId="77777777" w:rsidR="005532BA" w:rsidRPr="00F67803" w:rsidRDefault="005532BA" w:rsidP="00351BFD">
      <w:pPr>
        <w:pStyle w:val="Recuodecorpodetexto"/>
        <w:spacing w:after="0" w:line="300" w:lineRule="exact"/>
        <w:ind w:left="0" w:right="-116"/>
        <w:contextualSpacing/>
        <w:rPr>
          <w:rFonts w:ascii="Tahoma" w:eastAsia="MS Mincho" w:hAnsi="Tahoma" w:cs="Tahoma"/>
          <w:b/>
          <w:bCs/>
          <w:sz w:val="21"/>
          <w:szCs w:val="21"/>
          <w:lang w:eastAsia="ja-JP"/>
        </w:rPr>
      </w:pPr>
    </w:p>
    <w:p w14:paraId="25FAECBC" w14:textId="77777777" w:rsidR="005532BA" w:rsidRPr="00DD1917" w:rsidRDefault="005532BA" w:rsidP="00351BFD">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A7217D" w:rsidRPr="00DD1917" w14:paraId="043572BF" w14:textId="77777777" w:rsidTr="00A7217D">
        <w:trPr>
          <w:jc w:val="center"/>
        </w:trPr>
        <w:tc>
          <w:tcPr>
            <w:tcW w:w="5000" w:type="pct"/>
          </w:tcPr>
          <w:p w14:paraId="16F9B22F" w14:textId="77777777" w:rsidR="00A7217D" w:rsidRPr="00DD1917" w:rsidRDefault="00A7217D" w:rsidP="00351BFD">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p>
        </w:tc>
      </w:tr>
      <w:tr w:rsidR="00A7217D" w:rsidRPr="00DD1917" w14:paraId="698EFDB5" w14:textId="77777777" w:rsidTr="00A7217D">
        <w:trPr>
          <w:jc w:val="center"/>
        </w:trPr>
        <w:tc>
          <w:tcPr>
            <w:tcW w:w="5000" w:type="pct"/>
          </w:tcPr>
          <w:p w14:paraId="117FA94F" w14:textId="77777777" w:rsidR="00A7217D" w:rsidRPr="00DD1917" w:rsidRDefault="00A7217D" w:rsidP="00351BFD">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33DE49EA" w14:textId="77777777" w:rsidR="005532BA" w:rsidRPr="00DD1917" w:rsidRDefault="005532BA" w:rsidP="00351BFD">
      <w:pPr>
        <w:pStyle w:val="Recuodecorpodetexto"/>
        <w:spacing w:after="0" w:line="300" w:lineRule="exact"/>
        <w:ind w:left="0" w:right="-8"/>
        <w:contextualSpacing/>
        <w:jc w:val="both"/>
        <w:rPr>
          <w:rFonts w:ascii="Tahoma" w:hAnsi="Tahoma" w:cs="Tahoma"/>
          <w:bCs/>
          <w:sz w:val="21"/>
          <w:szCs w:val="21"/>
        </w:rPr>
      </w:pPr>
    </w:p>
    <w:p w14:paraId="05BBE4AB" w14:textId="77777777" w:rsidR="005532BA" w:rsidRDefault="005532BA" w:rsidP="00351BFD">
      <w:pPr>
        <w:pStyle w:val="Recuodecorpodetexto"/>
        <w:spacing w:after="0" w:line="300" w:lineRule="exact"/>
        <w:ind w:left="0" w:right="-8"/>
        <w:contextualSpacing/>
        <w:rPr>
          <w:rFonts w:ascii="Tahoma" w:hAnsi="Tahoma" w:cs="Tahoma"/>
          <w:iCs/>
          <w:sz w:val="21"/>
          <w:szCs w:val="21"/>
        </w:rPr>
      </w:pPr>
    </w:p>
    <w:p w14:paraId="14402BB9" w14:textId="77777777" w:rsidR="005532BA" w:rsidRDefault="005532BA" w:rsidP="00351BFD">
      <w:pPr>
        <w:pStyle w:val="Recuodecorpodetexto"/>
        <w:spacing w:after="0" w:line="300" w:lineRule="exact"/>
        <w:ind w:left="0" w:right="-8"/>
        <w:contextualSpacing/>
        <w:rPr>
          <w:rFonts w:ascii="Tahoma" w:hAnsi="Tahoma" w:cs="Tahoma"/>
          <w:iCs/>
          <w:sz w:val="21"/>
          <w:szCs w:val="21"/>
        </w:rPr>
      </w:pPr>
    </w:p>
    <w:p w14:paraId="7CDA0323" w14:textId="77777777" w:rsidR="005532BA" w:rsidRPr="00F67803" w:rsidRDefault="005532BA" w:rsidP="00351BFD">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0ACB5982" w14:textId="77777777" w:rsidTr="0084171F">
        <w:trPr>
          <w:jc w:val="center"/>
        </w:trPr>
        <w:tc>
          <w:tcPr>
            <w:tcW w:w="4252" w:type="dxa"/>
          </w:tcPr>
          <w:p w14:paraId="52B758FD" w14:textId="77777777" w:rsidR="005532BA" w:rsidRPr="00FF0E21" w:rsidRDefault="005532BA" w:rsidP="00351BFD">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5EDDC4BD" w14:textId="77777777" w:rsidR="005532BA" w:rsidRPr="00FF0E21" w:rsidRDefault="005532BA" w:rsidP="00351BFD">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7CD176E6" w14:textId="77777777" w:rsidR="005532BA" w:rsidRPr="00F67803" w:rsidRDefault="005532BA" w:rsidP="00351BFD">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3D4CAA99" w14:textId="77777777" w:rsidR="005532BA" w:rsidRDefault="005532BA" w:rsidP="00351BFD">
      <w:pPr>
        <w:pStyle w:val="Recuodecorpodetexto"/>
        <w:spacing w:after="0" w:line="300" w:lineRule="exact"/>
        <w:ind w:left="0" w:right="-8"/>
        <w:contextualSpacing/>
        <w:rPr>
          <w:rFonts w:ascii="Tahoma" w:hAnsi="Tahoma" w:cs="Tahoma"/>
          <w:iCs/>
          <w:sz w:val="21"/>
          <w:szCs w:val="21"/>
        </w:rPr>
      </w:pPr>
    </w:p>
    <w:p w14:paraId="41398C6B" w14:textId="77777777" w:rsidR="005532BA" w:rsidRDefault="005532BA" w:rsidP="00351BFD">
      <w:pPr>
        <w:pStyle w:val="Recuodecorpodetexto"/>
        <w:spacing w:after="0" w:line="300" w:lineRule="exact"/>
        <w:ind w:left="0" w:right="-8"/>
        <w:contextualSpacing/>
        <w:rPr>
          <w:rFonts w:ascii="Tahoma" w:hAnsi="Tahoma" w:cs="Tahoma"/>
          <w:iCs/>
          <w:sz w:val="21"/>
          <w:szCs w:val="21"/>
        </w:rPr>
      </w:pPr>
    </w:p>
    <w:p w14:paraId="57CCC0BB" w14:textId="77777777" w:rsidR="005532BA" w:rsidRPr="00F67803" w:rsidRDefault="005532BA" w:rsidP="00351BFD">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23EDF240" w14:textId="77777777" w:rsidTr="0084171F">
        <w:trPr>
          <w:jc w:val="center"/>
        </w:trPr>
        <w:tc>
          <w:tcPr>
            <w:tcW w:w="4252" w:type="dxa"/>
          </w:tcPr>
          <w:p w14:paraId="650ABA4C" w14:textId="1C45A610" w:rsidR="005532BA" w:rsidRPr="005532BA" w:rsidRDefault="0080192E" w:rsidP="00351BFD">
            <w:pPr>
              <w:spacing w:line="300" w:lineRule="exact"/>
              <w:ind w:left="-120" w:right="-97"/>
              <w:contextualSpacing/>
              <w:jc w:val="center"/>
              <w:rPr>
                <w:rFonts w:ascii="Tahoma" w:eastAsia="MS Mincho" w:hAnsi="Tahoma" w:cs="Tahoma"/>
                <w:b/>
                <w:bCs/>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799D2D1" w14:textId="370064AB" w:rsidR="005532BA" w:rsidRPr="000F4EC1" w:rsidRDefault="005532BA" w:rsidP="00351BFD">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r w:rsidR="0080192E" w:rsidRPr="00411831">
              <w:rPr>
                <w:rFonts w:ascii="Tahoma" w:hAnsi="Tahoma" w:cs="Tahoma"/>
                <w:color w:val="000000" w:themeColor="text1"/>
                <w:sz w:val="21"/>
                <w:szCs w:val="21"/>
              </w:rPr>
              <w:t>068.341.777-01</w:t>
            </w:r>
          </w:p>
          <w:p w14:paraId="13399AA2" w14:textId="2522CF16" w:rsidR="005532BA" w:rsidRPr="00F67803" w:rsidRDefault="005532BA" w:rsidP="00351BFD">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r w:rsidR="0080192E" w:rsidRPr="00DA2131">
              <w:rPr>
                <w:rFonts w:ascii="Tahoma" w:hAnsi="Tahoma" w:cs="Tahoma"/>
                <w:color w:val="000000" w:themeColor="text1"/>
                <w:sz w:val="21"/>
                <w:szCs w:val="21"/>
              </w:rPr>
              <w:t>09665009-8</w:t>
            </w:r>
          </w:p>
        </w:tc>
      </w:tr>
    </w:tbl>
    <w:p w14:paraId="7A7339F8" w14:textId="77777777" w:rsidR="005532BA" w:rsidRDefault="005532BA" w:rsidP="00351BFD">
      <w:pPr>
        <w:pStyle w:val="Corpodetexto"/>
        <w:widowControl/>
        <w:tabs>
          <w:tab w:val="left" w:pos="3728"/>
        </w:tabs>
        <w:spacing w:line="300" w:lineRule="exact"/>
        <w:contextualSpacing/>
        <w:rPr>
          <w:rFonts w:cs="Tahoma"/>
          <w:sz w:val="21"/>
          <w:szCs w:val="21"/>
        </w:rPr>
      </w:pPr>
    </w:p>
    <w:p w14:paraId="3183CC31" w14:textId="77777777" w:rsidR="005532BA" w:rsidRDefault="005532BA" w:rsidP="00351BFD">
      <w:pPr>
        <w:pStyle w:val="Corpodetexto"/>
        <w:widowControl/>
        <w:tabs>
          <w:tab w:val="left" w:pos="3728"/>
        </w:tabs>
        <w:spacing w:line="300" w:lineRule="exact"/>
        <w:contextualSpacing/>
        <w:rPr>
          <w:rFonts w:cs="Tahoma"/>
          <w:sz w:val="21"/>
          <w:szCs w:val="21"/>
        </w:rPr>
      </w:pPr>
    </w:p>
    <w:p w14:paraId="283D3943" w14:textId="77777777" w:rsidR="005532BA" w:rsidRPr="002114F4" w:rsidRDefault="005532BA" w:rsidP="00351BFD">
      <w:pPr>
        <w:pStyle w:val="Corpodetexto"/>
        <w:widowControl/>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311EA8A7" w14:textId="77777777" w:rsidR="005532BA" w:rsidRPr="002114F4" w:rsidRDefault="005532BA" w:rsidP="00351BFD">
      <w:pPr>
        <w:pStyle w:val="Corpodetexto"/>
        <w:widowControl/>
        <w:tabs>
          <w:tab w:val="left" w:pos="8647"/>
        </w:tabs>
        <w:spacing w:line="300" w:lineRule="exact"/>
        <w:contextualSpacing/>
        <w:rPr>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5532BA" w:rsidRPr="00713843" w14:paraId="2984D859" w14:textId="77777777" w:rsidTr="005D61BA">
        <w:trPr>
          <w:jc w:val="center"/>
        </w:trPr>
        <w:tc>
          <w:tcPr>
            <w:tcW w:w="2293" w:type="pct"/>
          </w:tcPr>
          <w:p w14:paraId="0038D93A" w14:textId="203BEA63" w:rsidR="005532BA" w:rsidRPr="00713843" w:rsidRDefault="005532BA" w:rsidP="00351BF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295F41">
              <w:rPr>
                <w:rFonts w:ascii="Tahoma" w:hAnsi="Tahoma" w:cs="Tahoma"/>
                <w:sz w:val="21"/>
                <w:szCs w:val="21"/>
              </w:rPr>
              <w:t xml:space="preserve"> Diogo Roberto Villar Dias</w:t>
            </w:r>
          </w:p>
          <w:p w14:paraId="290CB341" w14:textId="0A8A49AA" w:rsidR="005532BA" w:rsidRPr="00713843" w:rsidRDefault="005532BA" w:rsidP="00351BFD">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sidR="00295F41">
              <w:rPr>
                <w:rFonts w:ascii="Tahoma" w:hAnsi="Tahoma" w:cs="Tahoma"/>
                <w:sz w:val="21"/>
                <w:szCs w:val="21"/>
                <w:lang w:val="de-DE"/>
              </w:rPr>
              <w:t xml:space="preserve"> 298.192.018-96</w:t>
            </w:r>
          </w:p>
        </w:tc>
        <w:tc>
          <w:tcPr>
            <w:tcW w:w="485" w:type="pct"/>
          </w:tcPr>
          <w:p w14:paraId="67457B29" w14:textId="77777777" w:rsidR="005532BA" w:rsidRPr="00713843" w:rsidRDefault="005532BA" w:rsidP="00351BFD">
            <w:pPr>
              <w:spacing w:line="300" w:lineRule="exact"/>
              <w:contextualSpacing/>
              <w:jc w:val="both"/>
              <w:rPr>
                <w:rFonts w:ascii="Tahoma" w:hAnsi="Tahoma" w:cs="Tahoma"/>
                <w:sz w:val="21"/>
                <w:szCs w:val="21"/>
                <w:lang w:val="de-DE"/>
              </w:rPr>
            </w:pPr>
          </w:p>
        </w:tc>
        <w:tc>
          <w:tcPr>
            <w:tcW w:w="2222" w:type="pct"/>
          </w:tcPr>
          <w:p w14:paraId="6F92B6B9" w14:textId="2D0935C7" w:rsidR="005532BA" w:rsidRPr="00713843" w:rsidRDefault="005532BA" w:rsidP="00351BF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295F41">
              <w:rPr>
                <w:rFonts w:ascii="Tahoma" w:hAnsi="Tahoma" w:cs="Tahoma"/>
                <w:sz w:val="21"/>
                <w:szCs w:val="21"/>
              </w:rPr>
              <w:t xml:space="preserve"> Flávia Rezende Dias</w:t>
            </w:r>
          </w:p>
          <w:p w14:paraId="36886483" w14:textId="35AF0021" w:rsidR="005532BA" w:rsidRPr="005D61BA" w:rsidRDefault="005532BA" w:rsidP="00351BFD">
            <w:pPr>
              <w:spacing w:line="300" w:lineRule="exact"/>
              <w:ind w:left="-105"/>
              <w:contextualSpacing/>
              <w:jc w:val="both"/>
              <w:rPr>
                <w:rFonts w:ascii="Tahoma" w:hAnsi="Tahoma" w:cs="Tahoma"/>
                <w:sz w:val="21"/>
                <w:szCs w:val="21"/>
              </w:rPr>
            </w:pPr>
            <w:r w:rsidRPr="005D61BA">
              <w:rPr>
                <w:rFonts w:ascii="Tahoma" w:hAnsi="Tahoma" w:cs="Tahoma"/>
                <w:sz w:val="21"/>
                <w:szCs w:val="21"/>
              </w:rPr>
              <w:t>CPF nº:</w:t>
            </w:r>
            <w:r w:rsidR="00295F41" w:rsidRPr="005D61BA">
              <w:rPr>
                <w:rFonts w:ascii="Tahoma" w:hAnsi="Tahoma" w:cs="Tahoma"/>
                <w:sz w:val="21"/>
                <w:szCs w:val="21"/>
              </w:rPr>
              <w:t xml:space="preserve"> 370.616.918-59</w:t>
            </w:r>
          </w:p>
        </w:tc>
      </w:tr>
    </w:tbl>
    <w:p w14:paraId="1E160E34" w14:textId="77777777" w:rsidR="0080192E" w:rsidRDefault="0080192E" w:rsidP="00351BFD">
      <w:pPr>
        <w:spacing w:line="300" w:lineRule="exact"/>
        <w:jc w:val="center"/>
        <w:rPr>
          <w:rFonts w:ascii="Tahoma" w:hAnsi="Tahoma" w:cs="Tahoma"/>
          <w:b/>
          <w:sz w:val="21"/>
          <w:szCs w:val="21"/>
        </w:rPr>
      </w:pPr>
    </w:p>
    <w:p w14:paraId="77CDE549" w14:textId="74A678EB" w:rsidR="00F84428" w:rsidRDefault="0080192E" w:rsidP="00351BFD">
      <w:pPr>
        <w:spacing w:line="300" w:lineRule="exact"/>
        <w:jc w:val="center"/>
        <w:rPr>
          <w:rFonts w:ascii="Tahoma" w:hAnsi="Tahoma" w:cs="Tahoma"/>
          <w:b/>
          <w:i/>
          <w:sz w:val="21"/>
          <w:szCs w:val="21"/>
        </w:rPr>
      </w:pPr>
      <w:r>
        <w:rPr>
          <w:rFonts w:ascii="Tahoma" w:hAnsi="Tahoma" w:cs="Tahoma"/>
          <w:b/>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351BFD">
      <w:pPr>
        <w:spacing w:line="300" w:lineRule="exact"/>
        <w:rPr>
          <w:lang w:eastAsia="x-none"/>
        </w:rPr>
      </w:pPr>
    </w:p>
    <w:tbl>
      <w:tblPr>
        <w:tblW w:w="5000" w:type="pct"/>
        <w:jc w:val="center"/>
        <w:tblLayout w:type="fixed"/>
        <w:tblCellMar>
          <w:left w:w="0" w:type="dxa"/>
          <w:right w:w="0" w:type="dxa"/>
        </w:tblCellMar>
        <w:tblLook w:val="04A0" w:firstRow="1" w:lastRow="0" w:firstColumn="1" w:lastColumn="0" w:noHBand="0" w:noVBand="1"/>
      </w:tblPr>
      <w:tblGrid>
        <w:gridCol w:w="3232"/>
        <w:gridCol w:w="1095"/>
        <w:gridCol w:w="1055"/>
        <w:gridCol w:w="1296"/>
        <w:gridCol w:w="973"/>
        <w:gridCol w:w="1410"/>
      </w:tblGrid>
      <w:tr w:rsidR="00B12009" w:rsidRPr="005D61BA" w14:paraId="40DF326D" w14:textId="77777777" w:rsidTr="00B12009">
        <w:trPr>
          <w:trHeight w:val="397"/>
          <w:jc w:val="center"/>
        </w:trPr>
        <w:tc>
          <w:tcPr>
            <w:tcW w:w="178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7FFB414" w14:textId="77777777" w:rsidR="00295F41" w:rsidRPr="005D61BA" w:rsidRDefault="00295F41" w:rsidP="00351BFD">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Emissão</w:t>
            </w:r>
          </w:p>
        </w:tc>
        <w:tc>
          <w:tcPr>
            <w:tcW w:w="604" w:type="pct"/>
            <w:tcBorders>
              <w:top w:val="single" w:sz="4" w:space="0" w:color="auto"/>
              <w:left w:val="nil"/>
              <w:bottom w:val="single" w:sz="4" w:space="0" w:color="D9D9D9"/>
              <w:right w:val="single" w:sz="4" w:space="0" w:color="D9D9D9"/>
            </w:tcBorders>
            <w:shd w:val="clear" w:color="000000" w:fill="B4C6E7"/>
            <w:vAlign w:val="center"/>
            <w:hideMark/>
          </w:tcPr>
          <w:p w14:paraId="17AC38C3" w14:textId="77777777" w:rsidR="00295F41" w:rsidRPr="005D61BA" w:rsidRDefault="00295F41" w:rsidP="00351BFD">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Agente</w:t>
            </w:r>
          </w:p>
        </w:tc>
        <w:tc>
          <w:tcPr>
            <w:tcW w:w="582" w:type="pct"/>
            <w:tcBorders>
              <w:top w:val="single" w:sz="4" w:space="0" w:color="auto"/>
              <w:left w:val="nil"/>
              <w:bottom w:val="single" w:sz="4" w:space="0" w:color="D9D9D9"/>
              <w:right w:val="single" w:sz="4" w:space="0" w:color="D9D9D9"/>
            </w:tcBorders>
            <w:shd w:val="clear" w:color="000000" w:fill="B4C6E7"/>
            <w:vAlign w:val="center"/>
            <w:hideMark/>
          </w:tcPr>
          <w:p w14:paraId="450A4DFB" w14:textId="77777777" w:rsidR="00295F41" w:rsidRPr="005D61BA" w:rsidRDefault="00295F41" w:rsidP="00351BFD">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Base</w:t>
            </w:r>
          </w:p>
        </w:tc>
        <w:tc>
          <w:tcPr>
            <w:tcW w:w="715" w:type="pct"/>
            <w:tcBorders>
              <w:top w:val="single" w:sz="4" w:space="0" w:color="auto"/>
              <w:left w:val="nil"/>
              <w:bottom w:val="single" w:sz="4" w:space="0" w:color="D9D9D9"/>
              <w:right w:val="single" w:sz="4" w:space="0" w:color="D9D9D9"/>
            </w:tcBorders>
            <w:shd w:val="clear" w:color="000000" w:fill="B4C6E7"/>
            <w:vAlign w:val="center"/>
            <w:hideMark/>
          </w:tcPr>
          <w:p w14:paraId="375E786A" w14:textId="3EC1172B" w:rsidR="00295F41" w:rsidRPr="005D61BA" w:rsidRDefault="00295F41" w:rsidP="00351BFD">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 xml:space="preserve">Vlr </w:t>
            </w:r>
            <w:r w:rsidR="005D61BA" w:rsidRPr="005D61BA">
              <w:rPr>
                <w:rFonts w:ascii="Tahoma" w:hAnsi="Tahoma" w:cs="Tahoma"/>
                <w:b/>
                <w:bCs/>
                <w:color w:val="000000"/>
                <w:sz w:val="16"/>
                <w:szCs w:val="16"/>
              </w:rPr>
              <w:t>Líquido</w:t>
            </w:r>
          </w:p>
        </w:tc>
        <w:tc>
          <w:tcPr>
            <w:tcW w:w="537" w:type="pct"/>
            <w:tcBorders>
              <w:top w:val="single" w:sz="4" w:space="0" w:color="auto"/>
              <w:left w:val="nil"/>
              <w:bottom w:val="single" w:sz="4" w:space="0" w:color="D9D9D9"/>
              <w:right w:val="single" w:sz="4" w:space="0" w:color="D9D9D9"/>
            </w:tcBorders>
            <w:shd w:val="clear" w:color="000000" w:fill="B4C6E7"/>
            <w:vAlign w:val="center"/>
            <w:hideMark/>
          </w:tcPr>
          <w:p w14:paraId="3E3E595E" w14:textId="77777777" w:rsidR="00295F41" w:rsidRPr="005D61BA" w:rsidRDefault="00295F41" w:rsidP="00351BFD">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Imposto</w:t>
            </w:r>
          </w:p>
        </w:tc>
        <w:tc>
          <w:tcPr>
            <w:tcW w:w="778" w:type="pct"/>
            <w:tcBorders>
              <w:top w:val="single" w:sz="4" w:space="0" w:color="auto"/>
              <w:left w:val="nil"/>
              <w:bottom w:val="single" w:sz="4" w:space="0" w:color="D9D9D9"/>
              <w:right w:val="single" w:sz="4" w:space="0" w:color="auto"/>
            </w:tcBorders>
            <w:shd w:val="clear" w:color="000000" w:fill="B4C6E7"/>
            <w:vAlign w:val="center"/>
            <w:hideMark/>
          </w:tcPr>
          <w:p w14:paraId="78F74356" w14:textId="214EE188" w:rsidR="00295F41" w:rsidRPr="005D61BA" w:rsidRDefault="00295F41" w:rsidP="00351BFD">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Valor Total</w:t>
            </w:r>
            <w:r w:rsidR="005D61BA" w:rsidRPr="005D61BA">
              <w:rPr>
                <w:rFonts w:ascii="Tahoma" w:hAnsi="Tahoma" w:cs="Tahoma"/>
                <w:b/>
                <w:bCs/>
                <w:color w:val="000000"/>
                <w:sz w:val="16"/>
                <w:szCs w:val="16"/>
              </w:rPr>
              <w:t xml:space="preserve"> (R$)</w:t>
            </w:r>
          </w:p>
        </w:tc>
      </w:tr>
      <w:tr w:rsidR="00B12009" w:rsidRPr="005D61BA" w14:paraId="2ABBDFFD"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9E66EC" w14:textId="77777777" w:rsidR="00295F41" w:rsidRPr="005D61BA" w:rsidRDefault="00295F41" w:rsidP="00351BFD">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Securitizadora</w:t>
            </w:r>
            <w:r w:rsidRPr="005D61BA">
              <w:rPr>
                <w:rFonts w:ascii="Tahoma" w:hAnsi="Tahoma" w:cs="Tahoma"/>
                <w:color w:val="000000"/>
                <w:sz w:val="16"/>
                <w:szCs w:val="16"/>
              </w:rPr>
              <w:br/>
            </w:r>
            <w:r w:rsidRPr="005D61BA">
              <w:rPr>
                <w:rFonts w:ascii="Tahoma" w:hAnsi="Tahoma" w:cs="Tahoma"/>
                <w:i/>
                <w:iCs/>
                <w:color w:val="000000"/>
                <w:sz w:val="16"/>
                <w:szCs w:val="16"/>
              </w:rPr>
              <w:t>(emissão, distribuição, ccb e etc)</w:t>
            </w:r>
          </w:p>
        </w:tc>
        <w:tc>
          <w:tcPr>
            <w:tcW w:w="604" w:type="pct"/>
            <w:tcBorders>
              <w:top w:val="nil"/>
              <w:left w:val="nil"/>
              <w:bottom w:val="single" w:sz="4" w:space="0" w:color="D9D9D9"/>
              <w:right w:val="single" w:sz="4" w:space="0" w:color="D9D9D9"/>
            </w:tcBorders>
            <w:shd w:val="clear" w:color="auto" w:fill="auto"/>
            <w:vAlign w:val="center"/>
            <w:hideMark/>
          </w:tcPr>
          <w:p w14:paraId="50DF5814"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CPSec</w:t>
            </w:r>
          </w:p>
        </w:tc>
        <w:tc>
          <w:tcPr>
            <w:tcW w:w="582" w:type="pct"/>
            <w:tcBorders>
              <w:top w:val="nil"/>
              <w:left w:val="nil"/>
              <w:bottom w:val="single" w:sz="4" w:space="0" w:color="D9D9D9"/>
              <w:right w:val="single" w:sz="4" w:space="0" w:color="D9D9D9"/>
            </w:tcBorders>
            <w:shd w:val="clear" w:color="auto" w:fill="auto"/>
            <w:vAlign w:val="center"/>
            <w:hideMark/>
          </w:tcPr>
          <w:p w14:paraId="2342EA22"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91CDF49"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141.500,00</w:t>
            </w:r>
          </w:p>
        </w:tc>
        <w:tc>
          <w:tcPr>
            <w:tcW w:w="537" w:type="pct"/>
            <w:tcBorders>
              <w:top w:val="nil"/>
              <w:left w:val="nil"/>
              <w:bottom w:val="single" w:sz="4" w:space="0" w:color="D9D9D9"/>
              <w:right w:val="single" w:sz="4" w:space="0" w:color="D9D9D9"/>
            </w:tcBorders>
            <w:shd w:val="clear" w:color="auto" w:fill="auto"/>
            <w:vAlign w:val="center"/>
            <w:hideMark/>
          </w:tcPr>
          <w:p w14:paraId="43AED18E"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24AA0CDA"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161.070,01</w:t>
            </w:r>
          </w:p>
        </w:tc>
      </w:tr>
      <w:tr w:rsidR="00B12009" w:rsidRPr="005D61BA" w14:paraId="306FF539"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48CA9C2" w14:textId="75909859" w:rsidR="00295F41" w:rsidRPr="005D61BA" w:rsidRDefault="00295F41" w:rsidP="00351BFD">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Working</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K (ou</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a</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quem</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el</w:t>
            </w:r>
            <w:r w:rsidR="005D61BA" w:rsidRPr="005D61BA">
              <w:rPr>
                <w:rFonts w:ascii="Tahoma" w:hAnsi="Tahoma" w:cs="Tahoma"/>
                <w:color w:val="000000"/>
                <w:sz w:val="16"/>
                <w:szCs w:val="16"/>
              </w:rPr>
              <w:t xml:space="preserve">a </w:t>
            </w:r>
            <w:r w:rsidRPr="005D61BA">
              <w:rPr>
                <w:rFonts w:ascii="Tahoma" w:hAnsi="Tahoma" w:cs="Tahoma"/>
                <w:color w:val="000000"/>
                <w:sz w:val="16"/>
                <w:szCs w:val="16"/>
              </w:rPr>
              <w:t>indicar)</w:t>
            </w:r>
          </w:p>
        </w:tc>
        <w:tc>
          <w:tcPr>
            <w:tcW w:w="604" w:type="pct"/>
            <w:tcBorders>
              <w:top w:val="nil"/>
              <w:left w:val="nil"/>
              <w:bottom w:val="single" w:sz="4" w:space="0" w:color="D9D9D9"/>
              <w:right w:val="single" w:sz="4" w:space="0" w:color="D9D9D9"/>
            </w:tcBorders>
            <w:shd w:val="clear" w:color="auto" w:fill="auto"/>
            <w:vAlign w:val="center"/>
            <w:hideMark/>
          </w:tcPr>
          <w:p w14:paraId="23591779"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WorkingK</w:t>
            </w:r>
          </w:p>
        </w:tc>
        <w:tc>
          <w:tcPr>
            <w:tcW w:w="582" w:type="pct"/>
            <w:tcBorders>
              <w:top w:val="nil"/>
              <w:left w:val="nil"/>
              <w:bottom w:val="single" w:sz="4" w:space="0" w:color="D9D9D9"/>
              <w:right w:val="single" w:sz="4" w:space="0" w:color="D9D9D9"/>
            </w:tcBorders>
            <w:shd w:val="clear" w:color="auto" w:fill="auto"/>
            <w:vAlign w:val="center"/>
            <w:hideMark/>
          </w:tcPr>
          <w:p w14:paraId="2BE645F0"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3C15DEE1"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c>
          <w:tcPr>
            <w:tcW w:w="537" w:type="pct"/>
            <w:tcBorders>
              <w:top w:val="nil"/>
              <w:left w:val="nil"/>
              <w:bottom w:val="single" w:sz="4" w:space="0" w:color="D9D9D9"/>
              <w:right w:val="single" w:sz="4" w:space="0" w:color="D9D9D9"/>
            </w:tcBorders>
            <w:shd w:val="clear" w:color="auto" w:fill="auto"/>
            <w:vAlign w:val="center"/>
            <w:hideMark/>
          </w:tcPr>
          <w:p w14:paraId="2E143DA6"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598DCFF6"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r>
      <w:tr w:rsidR="00B12009" w:rsidRPr="005D61BA" w14:paraId="0DE50A74"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521F51EA" w14:textId="77777777" w:rsidR="00295F41" w:rsidRPr="005D61BA" w:rsidRDefault="00295F41" w:rsidP="00351BFD">
            <w:pPr>
              <w:spacing w:line="300" w:lineRule="exact"/>
              <w:ind w:left="142" w:right="111"/>
              <w:jc w:val="both"/>
              <w:rPr>
                <w:rFonts w:ascii="Tahoma" w:hAnsi="Tahoma" w:cs="Tahoma"/>
                <w:sz w:val="16"/>
                <w:szCs w:val="16"/>
              </w:rPr>
            </w:pPr>
            <w:r w:rsidRPr="005D61BA">
              <w:rPr>
                <w:rFonts w:ascii="Tahoma" w:hAnsi="Tahoma" w:cs="Tahoma"/>
                <w:sz w:val="16"/>
                <w:szCs w:val="16"/>
              </w:rPr>
              <w:t>Assessoria Legal</w:t>
            </w:r>
          </w:p>
        </w:tc>
        <w:tc>
          <w:tcPr>
            <w:tcW w:w="604" w:type="pct"/>
            <w:tcBorders>
              <w:top w:val="nil"/>
              <w:left w:val="nil"/>
              <w:bottom w:val="single" w:sz="4" w:space="0" w:color="D9D9D9"/>
              <w:right w:val="single" w:sz="4" w:space="0" w:color="D9D9D9"/>
            </w:tcBorders>
            <w:shd w:val="clear" w:color="auto" w:fill="auto"/>
            <w:vAlign w:val="center"/>
            <w:hideMark/>
          </w:tcPr>
          <w:p w14:paraId="16965F6B"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Daló</w:t>
            </w:r>
          </w:p>
        </w:tc>
        <w:tc>
          <w:tcPr>
            <w:tcW w:w="582" w:type="pct"/>
            <w:tcBorders>
              <w:top w:val="nil"/>
              <w:left w:val="nil"/>
              <w:bottom w:val="single" w:sz="4" w:space="0" w:color="D9D9D9"/>
              <w:right w:val="single" w:sz="4" w:space="0" w:color="D9D9D9"/>
            </w:tcBorders>
            <w:shd w:val="clear" w:color="auto" w:fill="auto"/>
            <w:vAlign w:val="center"/>
            <w:hideMark/>
          </w:tcPr>
          <w:p w14:paraId="21D74472"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A698235"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65.000,00</w:t>
            </w:r>
          </w:p>
        </w:tc>
        <w:tc>
          <w:tcPr>
            <w:tcW w:w="537" w:type="pct"/>
            <w:tcBorders>
              <w:top w:val="nil"/>
              <w:left w:val="nil"/>
              <w:bottom w:val="single" w:sz="4" w:space="0" w:color="D9D9D9"/>
              <w:right w:val="single" w:sz="4" w:space="0" w:color="D9D9D9"/>
            </w:tcBorders>
            <w:shd w:val="clear" w:color="auto" w:fill="auto"/>
            <w:vAlign w:val="center"/>
            <w:hideMark/>
          </w:tcPr>
          <w:p w14:paraId="1CB51F52"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6B7F4E20"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65.000,00</w:t>
            </w:r>
          </w:p>
        </w:tc>
      </w:tr>
      <w:tr w:rsidR="00B12009" w:rsidRPr="005D61BA" w14:paraId="11265F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6CEBC1D" w14:textId="77777777" w:rsidR="00295F41" w:rsidRPr="005D61BA" w:rsidRDefault="00295F41" w:rsidP="00351BFD">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Pré-Registro por Integralização</w:t>
            </w:r>
          </w:p>
        </w:tc>
        <w:tc>
          <w:tcPr>
            <w:tcW w:w="604" w:type="pct"/>
            <w:vMerge w:val="restart"/>
            <w:tcBorders>
              <w:top w:val="nil"/>
              <w:left w:val="single" w:sz="4" w:space="0" w:color="D9D9D9"/>
              <w:bottom w:val="single" w:sz="4" w:space="0" w:color="D9D9D9"/>
              <w:right w:val="single" w:sz="4" w:space="0" w:color="D9D9D9"/>
            </w:tcBorders>
            <w:shd w:val="clear" w:color="auto" w:fill="auto"/>
            <w:vAlign w:val="center"/>
            <w:hideMark/>
          </w:tcPr>
          <w:p w14:paraId="6413724F"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CETIP - B3</w:t>
            </w:r>
          </w:p>
        </w:tc>
        <w:tc>
          <w:tcPr>
            <w:tcW w:w="582" w:type="pct"/>
            <w:tcBorders>
              <w:top w:val="nil"/>
              <w:left w:val="nil"/>
              <w:bottom w:val="single" w:sz="4" w:space="0" w:color="D9D9D9"/>
              <w:right w:val="single" w:sz="4" w:space="0" w:color="D9D9D9"/>
            </w:tcBorders>
            <w:shd w:val="clear" w:color="auto" w:fill="auto"/>
            <w:vAlign w:val="center"/>
            <w:hideMark/>
          </w:tcPr>
          <w:p w14:paraId="59152F5E"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0,0290%</w:t>
            </w:r>
          </w:p>
        </w:tc>
        <w:tc>
          <w:tcPr>
            <w:tcW w:w="715" w:type="pct"/>
            <w:tcBorders>
              <w:top w:val="nil"/>
              <w:left w:val="nil"/>
              <w:bottom w:val="single" w:sz="4" w:space="0" w:color="D9D9D9"/>
              <w:right w:val="single" w:sz="4" w:space="0" w:color="D9D9D9"/>
            </w:tcBorders>
            <w:shd w:val="clear" w:color="000000" w:fill="FFFFFF"/>
            <w:vAlign w:val="center"/>
            <w:hideMark/>
          </w:tcPr>
          <w:p w14:paraId="1CC70DDB"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c>
          <w:tcPr>
            <w:tcW w:w="537" w:type="pct"/>
            <w:tcBorders>
              <w:top w:val="nil"/>
              <w:left w:val="nil"/>
              <w:bottom w:val="single" w:sz="4" w:space="0" w:color="D9D9D9"/>
              <w:right w:val="single" w:sz="4" w:space="0" w:color="D9D9D9"/>
            </w:tcBorders>
            <w:shd w:val="clear" w:color="auto" w:fill="auto"/>
            <w:vAlign w:val="center"/>
            <w:hideMark/>
          </w:tcPr>
          <w:p w14:paraId="1B6B42D5"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CEFA8A9"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r>
      <w:tr w:rsidR="00B12009" w:rsidRPr="005D61BA" w14:paraId="540E8FE5"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83B86D5" w14:textId="77777777" w:rsidR="00295F41" w:rsidRPr="005D61BA" w:rsidRDefault="00295F41" w:rsidP="00351BFD">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Liquidação Financeira (inicial)</w:t>
            </w:r>
          </w:p>
        </w:tc>
        <w:tc>
          <w:tcPr>
            <w:tcW w:w="604" w:type="pct"/>
            <w:vMerge/>
            <w:tcBorders>
              <w:top w:val="nil"/>
              <w:left w:val="single" w:sz="4" w:space="0" w:color="D9D9D9"/>
              <w:bottom w:val="single" w:sz="4" w:space="0" w:color="D9D9D9"/>
              <w:right w:val="single" w:sz="4" w:space="0" w:color="D9D9D9"/>
            </w:tcBorders>
            <w:vAlign w:val="center"/>
            <w:hideMark/>
          </w:tcPr>
          <w:p w14:paraId="6EB04A88" w14:textId="77777777" w:rsidR="00295F41" w:rsidRPr="005D61BA" w:rsidRDefault="00295F41" w:rsidP="00351BFD">
            <w:pPr>
              <w:spacing w:line="300" w:lineRule="exact"/>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7C28233C"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0,0010%</w:t>
            </w:r>
          </w:p>
        </w:tc>
        <w:tc>
          <w:tcPr>
            <w:tcW w:w="715" w:type="pct"/>
            <w:tcBorders>
              <w:top w:val="nil"/>
              <w:left w:val="nil"/>
              <w:bottom w:val="single" w:sz="4" w:space="0" w:color="D9D9D9"/>
              <w:right w:val="single" w:sz="4" w:space="0" w:color="D9D9D9"/>
            </w:tcBorders>
            <w:shd w:val="clear" w:color="auto" w:fill="auto"/>
            <w:vAlign w:val="center"/>
            <w:hideMark/>
          </w:tcPr>
          <w:p w14:paraId="2ADCC14A"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257,50</w:t>
            </w:r>
          </w:p>
        </w:tc>
        <w:tc>
          <w:tcPr>
            <w:tcW w:w="537" w:type="pct"/>
            <w:tcBorders>
              <w:top w:val="nil"/>
              <w:left w:val="nil"/>
              <w:bottom w:val="single" w:sz="4" w:space="0" w:color="D9D9D9"/>
              <w:right w:val="single" w:sz="4" w:space="0" w:color="D9D9D9"/>
            </w:tcBorders>
            <w:shd w:val="clear" w:color="auto" w:fill="auto"/>
            <w:vAlign w:val="center"/>
            <w:hideMark/>
          </w:tcPr>
          <w:p w14:paraId="71EFFD89"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1EDE5FD1"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257,50</w:t>
            </w:r>
          </w:p>
        </w:tc>
      </w:tr>
      <w:tr w:rsidR="00B12009" w:rsidRPr="005D61BA" w14:paraId="3FD8B33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B31C28" w14:textId="6D9AB778" w:rsidR="00295F41" w:rsidRPr="005D61BA" w:rsidRDefault="00295F41" w:rsidP="00351BFD">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Registro do CCI - CPSec e Pavarini</w:t>
            </w:r>
            <w:r w:rsidR="005D61BA">
              <w:rPr>
                <w:rFonts w:ascii="Tahoma" w:hAnsi="Tahoma" w:cs="Tahoma"/>
                <w:color w:val="000000"/>
                <w:sz w:val="16"/>
                <w:szCs w:val="16"/>
              </w:rPr>
              <w:t xml:space="preserve"> </w:t>
            </w:r>
            <w:r w:rsidRPr="005D61BA">
              <w:rPr>
                <w:rFonts w:ascii="Tahoma" w:hAnsi="Tahoma" w:cs="Tahoma"/>
                <w:color w:val="000000"/>
                <w:sz w:val="16"/>
                <w:szCs w:val="16"/>
              </w:rPr>
              <w:t xml:space="preserve">(3 CCIs) </w:t>
            </w:r>
          </w:p>
        </w:tc>
        <w:tc>
          <w:tcPr>
            <w:tcW w:w="604" w:type="pct"/>
            <w:vMerge/>
            <w:tcBorders>
              <w:top w:val="nil"/>
              <w:left w:val="single" w:sz="4" w:space="0" w:color="D9D9D9"/>
              <w:bottom w:val="single" w:sz="4" w:space="0" w:color="D9D9D9"/>
              <w:right w:val="single" w:sz="4" w:space="0" w:color="D9D9D9"/>
            </w:tcBorders>
            <w:vAlign w:val="center"/>
            <w:hideMark/>
          </w:tcPr>
          <w:p w14:paraId="6B4C0DCF" w14:textId="77777777" w:rsidR="00295F41" w:rsidRPr="005D61BA" w:rsidRDefault="00295F41" w:rsidP="00351BFD">
            <w:pPr>
              <w:spacing w:line="300" w:lineRule="exact"/>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5FBAB1E3"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0,0030%</w:t>
            </w:r>
          </w:p>
        </w:tc>
        <w:tc>
          <w:tcPr>
            <w:tcW w:w="715" w:type="pct"/>
            <w:tcBorders>
              <w:top w:val="nil"/>
              <w:left w:val="nil"/>
              <w:bottom w:val="single" w:sz="4" w:space="0" w:color="D9D9D9"/>
              <w:right w:val="single" w:sz="4" w:space="0" w:color="D9D9D9"/>
            </w:tcBorders>
            <w:shd w:val="clear" w:color="auto" w:fill="auto"/>
            <w:vAlign w:val="center"/>
            <w:hideMark/>
          </w:tcPr>
          <w:p w14:paraId="18473CB1"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772,50</w:t>
            </w:r>
          </w:p>
        </w:tc>
        <w:tc>
          <w:tcPr>
            <w:tcW w:w="537" w:type="pct"/>
            <w:tcBorders>
              <w:top w:val="nil"/>
              <w:left w:val="nil"/>
              <w:bottom w:val="single" w:sz="4" w:space="0" w:color="D9D9D9"/>
              <w:right w:val="single" w:sz="4" w:space="0" w:color="D9D9D9"/>
            </w:tcBorders>
            <w:shd w:val="clear" w:color="auto" w:fill="auto"/>
            <w:vAlign w:val="center"/>
            <w:hideMark/>
          </w:tcPr>
          <w:p w14:paraId="7FF00300"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35B019C0"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772,50</w:t>
            </w:r>
          </w:p>
        </w:tc>
      </w:tr>
      <w:tr w:rsidR="00B12009" w:rsidRPr="005D61BA" w14:paraId="307B256B"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76118DA" w14:textId="77777777" w:rsidR="00295F41" w:rsidRPr="005D61BA" w:rsidRDefault="00295F41" w:rsidP="00351BFD">
            <w:pPr>
              <w:spacing w:line="300" w:lineRule="exact"/>
              <w:ind w:left="142" w:right="111"/>
              <w:jc w:val="both"/>
              <w:rPr>
                <w:rFonts w:ascii="Tahoma" w:hAnsi="Tahoma" w:cs="Tahoma"/>
                <w:sz w:val="16"/>
                <w:szCs w:val="16"/>
              </w:rPr>
            </w:pPr>
            <w:r w:rsidRPr="005D61BA">
              <w:rPr>
                <w:rFonts w:ascii="Tahoma" w:hAnsi="Tahoma" w:cs="Tahoma"/>
                <w:sz w:val="16"/>
                <w:szCs w:val="16"/>
              </w:rPr>
              <w:t>Agente Fiduciário</w:t>
            </w:r>
          </w:p>
        </w:tc>
        <w:tc>
          <w:tcPr>
            <w:tcW w:w="604" w:type="pct"/>
            <w:tcBorders>
              <w:top w:val="nil"/>
              <w:left w:val="nil"/>
              <w:bottom w:val="single" w:sz="4" w:space="0" w:color="D9D9D9"/>
              <w:right w:val="single" w:sz="4" w:space="0" w:color="D9D9D9"/>
            </w:tcBorders>
            <w:shd w:val="clear" w:color="auto" w:fill="auto"/>
            <w:vAlign w:val="center"/>
            <w:hideMark/>
          </w:tcPr>
          <w:p w14:paraId="63036066"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39616FA"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7FFC3A33"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20.000,00</w:t>
            </w:r>
          </w:p>
        </w:tc>
        <w:tc>
          <w:tcPr>
            <w:tcW w:w="537" w:type="pct"/>
            <w:tcBorders>
              <w:top w:val="nil"/>
              <w:left w:val="nil"/>
              <w:bottom w:val="single" w:sz="4" w:space="0" w:color="D9D9D9"/>
              <w:right w:val="single" w:sz="4" w:space="0" w:color="D9D9D9"/>
            </w:tcBorders>
            <w:shd w:val="clear" w:color="auto" w:fill="auto"/>
            <w:vAlign w:val="center"/>
            <w:hideMark/>
          </w:tcPr>
          <w:p w14:paraId="0A51BE60"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7D01287C"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22.136,14</w:t>
            </w:r>
          </w:p>
        </w:tc>
      </w:tr>
      <w:tr w:rsidR="00B12009" w:rsidRPr="005D61BA" w14:paraId="118B76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F5743D2" w14:textId="77777777" w:rsidR="00295F41" w:rsidRPr="005D61BA" w:rsidRDefault="00295F41" w:rsidP="00351BFD">
            <w:pPr>
              <w:spacing w:line="300" w:lineRule="exact"/>
              <w:ind w:left="142" w:right="111"/>
              <w:jc w:val="both"/>
              <w:rPr>
                <w:rFonts w:ascii="Tahoma" w:hAnsi="Tahoma" w:cs="Tahoma"/>
                <w:sz w:val="16"/>
                <w:szCs w:val="16"/>
              </w:rPr>
            </w:pPr>
            <w:r w:rsidRPr="005D61BA">
              <w:rPr>
                <w:rFonts w:ascii="Tahoma" w:hAnsi="Tahoma" w:cs="Tahoma"/>
                <w:sz w:val="16"/>
                <w:szCs w:val="16"/>
              </w:rPr>
              <w:t>Implementação e registro CCI</w:t>
            </w:r>
          </w:p>
        </w:tc>
        <w:tc>
          <w:tcPr>
            <w:tcW w:w="604" w:type="pct"/>
            <w:tcBorders>
              <w:top w:val="nil"/>
              <w:left w:val="nil"/>
              <w:bottom w:val="single" w:sz="4" w:space="0" w:color="D9D9D9"/>
              <w:right w:val="single" w:sz="4" w:space="0" w:color="D9D9D9"/>
            </w:tcBorders>
            <w:shd w:val="clear" w:color="auto" w:fill="auto"/>
            <w:vAlign w:val="center"/>
            <w:hideMark/>
          </w:tcPr>
          <w:p w14:paraId="51D1DA35"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7AACF419"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81D62E9"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5.150,00</w:t>
            </w:r>
          </w:p>
        </w:tc>
        <w:tc>
          <w:tcPr>
            <w:tcW w:w="537" w:type="pct"/>
            <w:tcBorders>
              <w:top w:val="nil"/>
              <w:left w:val="nil"/>
              <w:bottom w:val="single" w:sz="4" w:space="0" w:color="D9D9D9"/>
              <w:right w:val="single" w:sz="4" w:space="0" w:color="D9D9D9"/>
            </w:tcBorders>
            <w:shd w:val="clear" w:color="auto" w:fill="auto"/>
            <w:vAlign w:val="center"/>
            <w:hideMark/>
          </w:tcPr>
          <w:p w14:paraId="7A6859FC"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051147B"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5.700,06</w:t>
            </w:r>
          </w:p>
        </w:tc>
      </w:tr>
      <w:tr w:rsidR="00B12009" w:rsidRPr="005D61BA" w14:paraId="221D848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E5EE799" w14:textId="77777777" w:rsidR="00295F41" w:rsidRPr="005D61BA" w:rsidRDefault="00295F41" w:rsidP="00351BFD">
            <w:pPr>
              <w:spacing w:line="300" w:lineRule="exact"/>
              <w:ind w:left="142" w:right="111"/>
              <w:jc w:val="both"/>
              <w:rPr>
                <w:rFonts w:ascii="Tahoma" w:hAnsi="Tahoma" w:cs="Tahoma"/>
                <w:sz w:val="16"/>
                <w:szCs w:val="16"/>
              </w:rPr>
            </w:pPr>
            <w:r w:rsidRPr="005D61BA">
              <w:rPr>
                <w:rFonts w:ascii="Tahoma" w:hAnsi="Tahoma" w:cs="Tahoma"/>
                <w:sz w:val="16"/>
                <w:szCs w:val="16"/>
              </w:rPr>
              <w:t>Custodia da CCI - 1º anual</w:t>
            </w:r>
          </w:p>
        </w:tc>
        <w:tc>
          <w:tcPr>
            <w:tcW w:w="604" w:type="pct"/>
            <w:tcBorders>
              <w:top w:val="nil"/>
              <w:left w:val="nil"/>
              <w:bottom w:val="single" w:sz="4" w:space="0" w:color="D9D9D9"/>
              <w:right w:val="single" w:sz="4" w:space="0" w:color="D9D9D9"/>
            </w:tcBorders>
            <w:shd w:val="clear" w:color="auto" w:fill="auto"/>
            <w:vAlign w:val="center"/>
            <w:hideMark/>
          </w:tcPr>
          <w:p w14:paraId="09E7AF94"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8476FD3"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0799A7D4"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7.500,00</w:t>
            </w:r>
          </w:p>
        </w:tc>
        <w:tc>
          <w:tcPr>
            <w:tcW w:w="537" w:type="pct"/>
            <w:tcBorders>
              <w:top w:val="nil"/>
              <w:left w:val="nil"/>
              <w:bottom w:val="single" w:sz="4" w:space="0" w:color="D9D9D9"/>
              <w:right w:val="single" w:sz="4" w:space="0" w:color="D9D9D9"/>
            </w:tcBorders>
            <w:shd w:val="clear" w:color="auto" w:fill="auto"/>
            <w:vAlign w:val="center"/>
            <w:hideMark/>
          </w:tcPr>
          <w:p w14:paraId="2CC83002"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6E674DA"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8.301,05</w:t>
            </w:r>
          </w:p>
        </w:tc>
      </w:tr>
      <w:tr w:rsidR="00B12009" w:rsidRPr="005D61BA" w14:paraId="7836DC97"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172AEEC" w14:textId="77777777" w:rsidR="00295F41" w:rsidRPr="005D61BA" w:rsidRDefault="00295F41" w:rsidP="00351BFD">
            <w:pPr>
              <w:spacing w:line="300" w:lineRule="exact"/>
              <w:ind w:left="142" w:right="111"/>
              <w:jc w:val="both"/>
              <w:rPr>
                <w:rFonts w:ascii="Tahoma" w:hAnsi="Tahoma" w:cs="Tahoma"/>
                <w:sz w:val="16"/>
                <w:szCs w:val="16"/>
              </w:rPr>
            </w:pPr>
            <w:r w:rsidRPr="005D61BA">
              <w:rPr>
                <w:rFonts w:ascii="Tahoma" w:hAnsi="Tahoma" w:cs="Tahoma"/>
                <w:sz w:val="16"/>
                <w:szCs w:val="16"/>
              </w:rPr>
              <w:t xml:space="preserve">Custo Inicial Auditoria </w:t>
            </w:r>
          </w:p>
        </w:tc>
        <w:tc>
          <w:tcPr>
            <w:tcW w:w="604" w:type="pct"/>
            <w:tcBorders>
              <w:top w:val="nil"/>
              <w:left w:val="nil"/>
              <w:bottom w:val="single" w:sz="4" w:space="0" w:color="D9D9D9"/>
              <w:right w:val="single" w:sz="4" w:space="0" w:color="D9D9D9"/>
            </w:tcBorders>
            <w:shd w:val="clear" w:color="auto" w:fill="auto"/>
            <w:vAlign w:val="center"/>
            <w:hideMark/>
          </w:tcPr>
          <w:p w14:paraId="07AD7931"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Crowe</w:t>
            </w:r>
          </w:p>
        </w:tc>
        <w:tc>
          <w:tcPr>
            <w:tcW w:w="582" w:type="pct"/>
            <w:tcBorders>
              <w:top w:val="nil"/>
              <w:left w:val="nil"/>
              <w:bottom w:val="single" w:sz="4" w:space="0" w:color="D9D9D9"/>
              <w:right w:val="single" w:sz="4" w:space="0" w:color="D9D9D9"/>
            </w:tcBorders>
            <w:shd w:val="clear" w:color="auto" w:fill="auto"/>
            <w:vAlign w:val="center"/>
            <w:hideMark/>
          </w:tcPr>
          <w:p w14:paraId="250EFE08"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4B343958"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2.437,90</w:t>
            </w:r>
          </w:p>
        </w:tc>
        <w:tc>
          <w:tcPr>
            <w:tcW w:w="537" w:type="pct"/>
            <w:tcBorders>
              <w:top w:val="nil"/>
              <w:left w:val="nil"/>
              <w:bottom w:val="single" w:sz="4" w:space="0" w:color="D9D9D9"/>
              <w:right w:val="single" w:sz="4" w:space="0" w:color="D9D9D9"/>
            </w:tcBorders>
            <w:shd w:val="clear" w:color="auto" w:fill="auto"/>
            <w:vAlign w:val="center"/>
            <w:hideMark/>
          </w:tcPr>
          <w:p w14:paraId="2D88C6E7"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3434EE7" w14:textId="77777777" w:rsidR="00295F41" w:rsidRPr="005D61BA" w:rsidRDefault="00295F41" w:rsidP="00351BFD">
            <w:pPr>
              <w:spacing w:line="300" w:lineRule="exact"/>
              <w:ind w:left="142" w:right="111"/>
              <w:jc w:val="center"/>
              <w:rPr>
                <w:rFonts w:ascii="Tahoma" w:hAnsi="Tahoma" w:cs="Tahoma"/>
                <w:sz w:val="16"/>
                <w:szCs w:val="16"/>
              </w:rPr>
            </w:pPr>
            <w:r w:rsidRPr="005D61BA">
              <w:rPr>
                <w:rFonts w:ascii="Tahoma" w:hAnsi="Tahoma" w:cs="Tahoma"/>
                <w:sz w:val="16"/>
                <w:szCs w:val="16"/>
              </w:rPr>
              <w:t>2.437,90</w:t>
            </w:r>
          </w:p>
        </w:tc>
      </w:tr>
      <w:tr w:rsidR="00B12009" w:rsidRPr="005D61BA" w14:paraId="6B2985A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BB9839D" w14:textId="77777777" w:rsidR="00295F41" w:rsidRPr="005D61BA" w:rsidRDefault="00295F41" w:rsidP="00351BFD">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Custo ANBIMA - Distribuição</w:t>
            </w:r>
          </w:p>
        </w:tc>
        <w:tc>
          <w:tcPr>
            <w:tcW w:w="604" w:type="pct"/>
            <w:tcBorders>
              <w:top w:val="nil"/>
              <w:left w:val="nil"/>
              <w:bottom w:val="single" w:sz="4" w:space="0" w:color="D9D9D9"/>
              <w:right w:val="single" w:sz="4" w:space="0" w:color="D9D9D9"/>
            </w:tcBorders>
            <w:shd w:val="clear" w:color="auto" w:fill="auto"/>
            <w:vAlign w:val="center"/>
            <w:hideMark/>
          </w:tcPr>
          <w:p w14:paraId="46FB1A7E"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Anbima</w:t>
            </w:r>
          </w:p>
        </w:tc>
        <w:tc>
          <w:tcPr>
            <w:tcW w:w="582" w:type="pct"/>
            <w:tcBorders>
              <w:top w:val="nil"/>
              <w:left w:val="nil"/>
              <w:bottom w:val="single" w:sz="4" w:space="0" w:color="D9D9D9"/>
              <w:right w:val="single" w:sz="4" w:space="0" w:color="D9D9D9"/>
            </w:tcBorders>
            <w:shd w:val="clear" w:color="auto" w:fill="auto"/>
            <w:vAlign w:val="center"/>
            <w:hideMark/>
          </w:tcPr>
          <w:p w14:paraId="2A342260"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2D17851B"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1.132,23</w:t>
            </w:r>
          </w:p>
        </w:tc>
        <w:tc>
          <w:tcPr>
            <w:tcW w:w="537" w:type="pct"/>
            <w:tcBorders>
              <w:top w:val="nil"/>
              <w:left w:val="nil"/>
              <w:bottom w:val="single" w:sz="4" w:space="0" w:color="D9D9D9"/>
              <w:right w:val="single" w:sz="4" w:space="0" w:color="D9D9D9"/>
            </w:tcBorders>
            <w:shd w:val="clear" w:color="auto" w:fill="auto"/>
            <w:vAlign w:val="center"/>
            <w:hideMark/>
          </w:tcPr>
          <w:p w14:paraId="7A5A3A8A"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284C940"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1.568,00</w:t>
            </w:r>
          </w:p>
        </w:tc>
      </w:tr>
      <w:tr w:rsidR="00B12009" w:rsidRPr="005D61BA" w14:paraId="6A7F796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32FA0734" w14:textId="77777777" w:rsidR="00295F41" w:rsidRPr="005D61BA" w:rsidRDefault="00295F41" w:rsidP="00351BFD">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Taxa Adm do CRI - 1º Pagamento</w:t>
            </w:r>
          </w:p>
        </w:tc>
        <w:tc>
          <w:tcPr>
            <w:tcW w:w="604" w:type="pct"/>
            <w:tcBorders>
              <w:top w:val="nil"/>
              <w:left w:val="nil"/>
              <w:bottom w:val="single" w:sz="4" w:space="0" w:color="D9D9D9"/>
              <w:right w:val="single" w:sz="4" w:space="0" w:color="D9D9D9"/>
            </w:tcBorders>
            <w:shd w:val="clear" w:color="auto" w:fill="auto"/>
            <w:vAlign w:val="center"/>
            <w:hideMark/>
          </w:tcPr>
          <w:p w14:paraId="3CF32923"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CPSec</w:t>
            </w:r>
          </w:p>
        </w:tc>
        <w:tc>
          <w:tcPr>
            <w:tcW w:w="582" w:type="pct"/>
            <w:tcBorders>
              <w:top w:val="nil"/>
              <w:left w:val="nil"/>
              <w:bottom w:val="single" w:sz="4" w:space="0" w:color="D9D9D9"/>
              <w:right w:val="single" w:sz="4" w:space="0" w:color="D9D9D9"/>
            </w:tcBorders>
            <w:shd w:val="clear" w:color="auto" w:fill="auto"/>
            <w:vAlign w:val="center"/>
            <w:hideMark/>
          </w:tcPr>
          <w:p w14:paraId="577DF5FC"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1652AF53"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5.000,00</w:t>
            </w:r>
          </w:p>
        </w:tc>
        <w:tc>
          <w:tcPr>
            <w:tcW w:w="537" w:type="pct"/>
            <w:tcBorders>
              <w:top w:val="nil"/>
              <w:left w:val="nil"/>
              <w:bottom w:val="single" w:sz="4" w:space="0" w:color="D9D9D9"/>
              <w:right w:val="single" w:sz="4" w:space="0" w:color="D9D9D9"/>
            </w:tcBorders>
            <w:shd w:val="clear" w:color="auto" w:fill="auto"/>
            <w:vAlign w:val="center"/>
            <w:hideMark/>
          </w:tcPr>
          <w:p w14:paraId="7D1CB068"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50A87AE5" w14:textId="77777777" w:rsidR="00295F41" w:rsidRPr="005D61BA" w:rsidRDefault="00295F41" w:rsidP="00351BFD">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5.691,52</w:t>
            </w:r>
          </w:p>
        </w:tc>
      </w:tr>
      <w:tr w:rsidR="00B12009" w:rsidRPr="005D61BA" w14:paraId="270A7AC1" w14:textId="77777777" w:rsidTr="00B12009">
        <w:trPr>
          <w:trHeight w:val="397"/>
          <w:jc w:val="center"/>
        </w:trPr>
        <w:tc>
          <w:tcPr>
            <w:tcW w:w="1783" w:type="pct"/>
            <w:tcBorders>
              <w:top w:val="nil"/>
              <w:left w:val="single" w:sz="4" w:space="0" w:color="auto"/>
              <w:bottom w:val="single" w:sz="4" w:space="0" w:color="auto"/>
              <w:right w:val="nil"/>
            </w:tcBorders>
            <w:shd w:val="clear" w:color="000000" w:fill="B4C6E7"/>
            <w:vAlign w:val="center"/>
            <w:hideMark/>
          </w:tcPr>
          <w:p w14:paraId="376273C9" w14:textId="77777777" w:rsidR="00295F41" w:rsidRPr="005D61BA" w:rsidRDefault="00295F41" w:rsidP="00351BFD">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TOTAL CUSTOS FLAT</w:t>
            </w:r>
          </w:p>
        </w:tc>
        <w:tc>
          <w:tcPr>
            <w:tcW w:w="604" w:type="pct"/>
            <w:tcBorders>
              <w:top w:val="nil"/>
              <w:left w:val="nil"/>
              <w:bottom w:val="single" w:sz="4" w:space="0" w:color="auto"/>
              <w:right w:val="nil"/>
            </w:tcBorders>
            <w:shd w:val="clear" w:color="000000" w:fill="B4C6E7"/>
            <w:vAlign w:val="center"/>
            <w:hideMark/>
          </w:tcPr>
          <w:p w14:paraId="5700C567" w14:textId="77777777" w:rsidR="00295F41" w:rsidRPr="005D61BA" w:rsidRDefault="00295F41" w:rsidP="00351BFD">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82" w:type="pct"/>
            <w:tcBorders>
              <w:top w:val="nil"/>
              <w:left w:val="nil"/>
              <w:bottom w:val="single" w:sz="4" w:space="0" w:color="auto"/>
              <w:right w:val="nil"/>
            </w:tcBorders>
            <w:shd w:val="clear" w:color="000000" w:fill="B4C6E7"/>
            <w:vAlign w:val="center"/>
            <w:hideMark/>
          </w:tcPr>
          <w:p w14:paraId="53A1E306" w14:textId="77777777" w:rsidR="00295F41" w:rsidRPr="005D61BA" w:rsidRDefault="00295F41" w:rsidP="00351BFD">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15" w:type="pct"/>
            <w:tcBorders>
              <w:top w:val="nil"/>
              <w:left w:val="nil"/>
              <w:bottom w:val="single" w:sz="4" w:space="0" w:color="auto"/>
              <w:right w:val="nil"/>
            </w:tcBorders>
            <w:shd w:val="clear" w:color="000000" w:fill="B4C6E7"/>
            <w:vAlign w:val="center"/>
            <w:hideMark/>
          </w:tcPr>
          <w:p w14:paraId="048F3885" w14:textId="77777777" w:rsidR="00295F41" w:rsidRPr="005D61BA" w:rsidRDefault="00295F41" w:rsidP="00351BFD">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37" w:type="pct"/>
            <w:tcBorders>
              <w:top w:val="nil"/>
              <w:left w:val="nil"/>
              <w:bottom w:val="single" w:sz="4" w:space="0" w:color="auto"/>
              <w:right w:val="nil"/>
            </w:tcBorders>
            <w:shd w:val="clear" w:color="000000" w:fill="B4C6E7"/>
            <w:vAlign w:val="center"/>
            <w:hideMark/>
          </w:tcPr>
          <w:p w14:paraId="057809E8" w14:textId="77777777" w:rsidR="00295F41" w:rsidRPr="005D61BA" w:rsidRDefault="00295F41" w:rsidP="00351BFD">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78" w:type="pct"/>
            <w:tcBorders>
              <w:top w:val="nil"/>
              <w:left w:val="nil"/>
              <w:bottom w:val="single" w:sz="4" w:space="0" w:color="auto"/>
              <w:right w:val="single" w:sz="4" w:space="0" w:color="auto"/>
            </w:tcBorders>
            <w:shd w:val="clear" w:color="000000" w:fill="B4C6E7"/>
            <w:vAlign w:val="center"/>
            <w:hideMark/>
          </w:tcPr>
          <w:p w14:paraId="6920B69C" w14:textId="77777777" w:rsidR="00295F41" w:rsidRPr="005D61BA" w:rsidRDefault="00295F41" w:rsidP="00351BFD">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750.000,00</w:t>
            </w:r>
          </w:p>
        </w:tc>
      </w:tr>
    </w:tbl>
    <w:p w14:paraId="2993F439" w14:textId="1FC90D12" w:rsidR="005A2662" w:rsidRPr="005A2662" w:rsidRDefault="00295F41" w:rsidP="00351BFD">
      <w:pPr>
        <w:spacing w:line="300" w:lineRule="exact"/>
        <w:jc w:val="center"/>
        <w:rPr>
          <w:lang w:eastAsia="x-none"/>
        </w:rPr>
      </w:pPr>
      <w:r w:rsidDel="00295F41">
        <w:rPr>
          <w:rFonts w:ascii="Tahoma" w:hAnsi="Tahoma" w:cs="Tahoma"/>
          <w:bCs/>
          <w:sz w:val="21"/>
          <w:szCs w:val="21"/>
          <w:highlight w:val="yellow"/>
        </w:rPr>
        <w:t xml:space="preserve"> </w:t>
      </w:r>
    </w:p>
    <w:sectPr w:rsidR="005A2662" w:rsidRPr="005A2662" w:rsidSect="00C56A70">
      <w:headerReference w:type="default" r:id="rId19"/>
      <w:footerReference w:type="even" r:id="rId20"/>
      <w:footerReference w:type="default" r:id="rId21"/>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26F7" w14:textId="77777777" w:rsidR="00B65DA3" w:rsidRDefault="00B65DA3" w:rsidP="004B2D61">
      <w:r>
        <w:separator/>
      </w:r>
    </w:p>
  </w:endnote>
  <w:endnote w:type="continuationSeparator" w:id="0">
    <w:p w14:paraId="0CA22F00" w14:textId="77777777" w:rsidR="00B65DA3" w:rsidRDefault="00B65DA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3EAF" w14:textId="77777777" w:rsidR="00B65DA3" w:rsidRDefault="00B65DA3" w:rsidP="004B2D61">
      <w:r>
        <w:separator/>
      </w:r>
    </w:p>
  </w:footnote>
  <w:footnote w:type="continuationSeparator" w:id="0">
    <w:p w14:paraId="23DC4A29" w14:textId="77777777" w:rsidR="00B65DA3" w:rsidRDefault="00B65DA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
  </w:num>
  <w:num w:numId="4">
    <w:abstractNumId w:val="31"/>
  </w:num>
  <w:num w:numId="5">
    <w:abstractNumId w:val="6"/>
  </w:num>
  <w:num w:numId="6">
    <w:abstractNumId w:val="37"/>
  </w:num>
  <w:num w:numId="7">
    <w:abstractNumId w:val="19"/>
  </w:num>
  <w:num w:numId="8">
    <w:abstractNumId w:val="46"/>
  </w:num>
  <w:num w:numId="9">
    <w:abstractNumId w:val="15"/>
  </w:num>
  <w:num w:numId="10">
    <w:abstractNumId w:val="32"/>
  </w:num>
  <w:num w:numId="11">
    <w:abstractNumId w:val="34"/>
  </w:num>
  <w:num w:numId="12">
    <w:abstractNumId w:val="25"/>
  </w:num>
  <w:num w:numId="13">
    <w:abstractNumId w:val="12"/>
  </w:num>
  <w:num w:numId="14">
    <w:abstractNumId w:val="43"/>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1"/>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7"/>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0"/>
  </w:num>
  <w:num w:numId="49">
    <w:abstractNumId w:val="5"/>
  </w:num>
  <w:num w:numId="50">
    <w:abstractNumId w:val="26"/>
  </w:num>
  <w:num w:numId="51">
    <w:abstractNumId w:val="3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56B96"/>
    <w:rsid w:val="0006567D"/>
    <w:rsid w:val="00071F89"/>
    <w:rsid w:val="000773D0"/>
    <w:rsid w:val="00077A11"/>
    <w:rsid w:val="000834A0"/>
    <w:rsid w:val="000858BA"/>
    <w:rsid w:val="00085BB7"/>
    <w:rsid w:val="00093F3B"/>
    <w:rsid w:val="00094E8D"/>
    <w:rsid w:val="000A21D1"/>
    <w:rsid w:val="000A3F03"/>
    <w:rsid w:val="000A689A"/>
    <w:rsid w:val="000C3275"/>
    <w:rsid w:val="000C603A"/>
    <w:rsid w:val="000C68D0"/>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27842"/>
    <w:rsid w:val="00131207"/>
    <w:rsid w:val="00131E81"/>
    <w:rsid w:val="00134637"/>
    <w:rsid w:val="0013643C"/>
    <w:rsid w:val="00144920"/>
    <w:rsid w:val="00144AA9"/>
    <w:rsid w:val="00145C58"/>
    <w:rsid w:val="0014764C"/>
    <w:rsid w:val="00150F8D"/>
    <w:rsid w:val="00153A87"/>
    <w:rsid w:val="00155385"/>
    <w:rsid w:val="001562C6"/>
    <w:rsid w:val="001616F0"/>
    <w:rsid w:val="0016408D"/>
    <w:rsid w:val="00164457"/>
    <w:rsid w:val="001719BE"/>
    <w:rsid w:val="00172ADD"/>
    <w:rsid w:val="0017305E"/>
    <w:rsid w:val="0017746B"/>
    <w:rsid w:val="00182B41"/>
    <w:rsid w:val="00193680"/>
    <w:rsid w:val="001A23E7"/>
    <w:rsid w:val="001A4EDD"/>
    <w:rsid w:val="001A5320"/>
    <w:rsid w:val="001A55E7"/>
    <w:rsid w:val="001A7372"/>
    <w:rsid w:val="001B25CA"/>
    <w:rsid w:val="001B5EDB"/>
    <w:rsid w:val="001C0E45"/>
    <w:rsid w:val="001C2DE6"/>
    <w:rsid w:val="001C39FE"/>
    <w:rsid w:val="001D0840"/>
    <w:rsid w:val="001D13DE"/>
    <w:rsid w:val="001D5C82"/>
    <w:rsid w:val="001D7352"/>
    <w:rsid w:val="001D775E"/>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5F41"/>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300"/>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2DB9"/>
    <w:rsid w:val="003232A9"/>
    <w:rsid w:val="00323A8F"/>
    <w:rsid w:val="003345CD"/>
    <w:rsid w:val="00342683"/>
    <w:rsid w:val="00343F36"/>
    <w:rsid w:val="00347C6A"/>
    <w:rsid w:val="00351089"/>
    <w:rsid w:val="00351BFD"/>
    <w:rsid w:val="003535E1"/>
    <w:rsid w:val="003543C6"/>
    <w:rsid w:val="00356CFD"/>
    <w:rsid w:val="00357295"/>
    <w:rsid w:val="00365CB6"/>
    <w:rsid w:val="003668DE"/>
    <w:rsid w:val="00367C2C"/>
    <w:rsid w:val="003731B6"/>
    <w:rsid w:val="00376D0B"/>
    <w:rsid w:val="00380123"/>
    <w:rsid w:val="00382E2B"/>
    <w:rsid w:val="00386B5F"/>
    <w:rsid w:val="00387F1A"/>
    <w:rsid w:val="00392364"/>
    <w:rsid w:val="003930FD"/>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1831"/>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C1F60"/>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32BA"/>
    <w:rsid w:val="005555C2"/>
    <w:rsid w:val="00556E9E"/>
    <w:rsid w:val="00557852"/>
    <w:rsid w:val="00561AEB"/>
    <w:rsid w:val="00571763"/>
    <w:rsid w:val="00575E4E"/>
    <w:rsid w:val="00582379"/>
    <w:rsid w:val="00582FE8"/>
    <w:rsid w:val="00583316"/>
    <w:rsid w:val="005862C0"/>
    <w:rsid w:val="00587976"/>
    <w:rsid w:val="00590219"/>
    <w:rsid w:val="005924B6"/>
    <w:rsid w:val="00592D4E"/>
    <w:rsid w:val="00597DFA"/>
    <w:rsid w:val="005A10B9"/>
    <w:rsid w:val="005A1918"/>
    <w:rsid w:val="005A2662"/>
    <w:rsid w:val="005A3048"/>
    <w:rsid w:val="005A3EAD"/>
    <w:rsid w:val="005A5161"/>
    <w:rsid w:val="005B3381"/>
    <w:rsid w:val="005D20E9"/>
    <w:rsid w:val="005D61BA"/>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649"/>
    <w:rsid w:val="00625E3B"/>
    <w:rsid w:val="006272BD"/>
    <w:rsid w:val="006274DF"/>
    <w:rsid w:val="00630562"/>
    <w:rsid w:val="00635695"/>
    <w:rsid w:val="00636170"/>
    <w:rsid w:val="006367BF"/>
    <w:rsid w:val="006523D4"/>
    <w:rsid w:val="00661FB8"/>
    <w:rsid w:val="00674344"/>
    <w:rsid w:val="006749C3"/>
    <w:rsid w:val="00677B57"/>
    <w:rsid w:val="00680137"/>
    <w:rsid w:val="006803A3"/>
    <w:rsid w:val="006812CB"/>
    <w:rsid w:val="00683C58"/>
    <w:rsid w:val="0068533E"/>
    <w:rsid w:val="00693713"/>
    <w:rsid w:val="00695155"/>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21F7"/>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183"/>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3B88"/>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0C5A"/>
    <w:rsid w:val="009C2AF4"/>
    <w:rsid w:val="009D0515"/>
    <w:rsid w:val="009D2BF3"/>
    <w:rsid w:val="009D34D4"/>
    <w:rsid w:val="009D3A9C"/>
    <w:rsid w:val="009D4E7F"/>
    <w:rsid w:val="009D598D"/>
    <w:rsid w:val="009D6298"/>
    <w:rsid w:val="009E29DA"/>
    <w:rsid w:val="009E6FFD"/>
    <w:rsid w:val="009F497E"/>
    <w:rsid w:val="009F4E7C"/>
    <w:rsid w:val="009F6FBD"/>
    <w:rsid w:val="00A019FA"/>
    <w:rsid w:val="00A02026"/>
    <w:rsid w:val="00A02BC2"/>
    <w:rsid w:val="00A03F2D"/>
    <w:rsid w:val="00A04C0A"/>
    <w:rsid w:val="00A05D05"/>
    <w:rsid w:val="00A06494"/>
    <w:rsid w:val="00A076B2"/>
    <w:rsid w:val="00A12512"/>
    <w:rsid w:val="00A14134"/>
    <w:rsid w:val="00A165BA"/>
    <w:rsid w:val="00A21095"/>
    <w:rsid w:val="00A22569"/>
    <w:rsid w:val="00A24AF4"/>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7217D"/>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AE8"/>
    <w:rsid w:val="00AA5FC0"/>
    <w:rsid w:val="00AB15EC"/>
    <w:rsid w:val="00AB169A"/>
    <w:rsid w:val="00AB38C2"/>
    <w:rsid w:val="00AB7408"/>
    <w:rsid w:val="00AB74B3"/>
    <w:rsid w:val="00AD44DD"/>
    <w:rsid w:val="00AD67CB"/>
    <w:rsid w:val="00AE2565"/>
    <w:rsid w:val="00AE4CAB"/>
    <w:rsid w:val="00AF1550"/>
    <w:rsid w:val="00AF4C6F"/>
    <w:rsid w:val="00B061CE"/>
    <w:rsid w:val="00B0799E"/>
    <w:rsid w:val="00B112F9"/>
    <w:rsid w:val="00B12009"/>
    <w:rsid w:val="00B14FC1"/>
    <w:rsid w:val="00B2181B"/>
    <w:rsid w:val="00B30501"/>
    <w:rsid w:val="00B337CA"/>
    <w:rsid w:val="00B36BD6"/>
    <w:rsid w:val="00B43401"/>
    <w:rsid w:val="00B47BB3"/>
    <w:rsid w:val="00B6238D"/>
    <w:rsid w:val="00B65DA3"/>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026F"/>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502D"/>
    <w:rsid w:val="00CE64DF"/>
    <w:rsid w:val="00CE76D5"/>
    <w:rsid w:val="00CF02E8"/>
    <w:rsid w:val="00CF1BE3"/>
    <w:rsid w:val="00CF7A77"/>
    <w:rsid w:val="00D01AEC"/>
    <w:rsid w:val="00D0308F"/>
    <w:rsid w:val="00D04C68"/>
    <w:rsid w:val="00D05891"/>
    <w:rsid w:val="00D15675"/>
    <w:rsid w:val="00D20223"/>
    <w:rsid w:val="00D23C13"/>
    <w:rsid w:val="00D2507E"/>
    <w:rsid w:val="00D2796B"/>
    <w:rsid w:val="00D30C8C"/>
    <w:rsid w:val="00D33D01"/>
    <w:rsid w:val="00D406DD"/>
    <w:rsid w:val="00D434DB"/>
    <w:rsid w:val="00D43C97"/>
    <w:rsid w:val="00D43F2E"/>
    <w:rsid w:val="00D63779"/>
    <w:rsid w:val="00D668BC"/>
    <w:rsid w:val="00D70D28"/>
    <w:rsid w:val="00D7162D"/>
    <w:rsid w:val="00D77685"/>
    <w:rsid w:val="00D8196E"/>
    <w:rsid w:val="00D83859"/>
    <w:rsid w:val="00D84CB8"/>
    <w:rsid w:val="00DA08D3"/>
    <w:rsid w:val="00DA1BE5"/>
    <w:rsid w:val="00DB15FA"/>
    <w:rsid w:val="00DC36C4"/>
    <w:rsid w:val="00DD4CFF"/>
    <w:rsid w:val="00DE172F"/>
    <w:rsid w:val="00DE29CC"/>
    <w:rsid w:val="00DE6249"/>
    <w:rsid w:val="00DF7CF7"/>
    <w:rsid w:val="00E036BB"/>
    <w:rsid w:val="00E064FB"/>
    <w:rsid w:val="00E066AA"/>
    <w:rsid w:val="00E10ABD"/>
    <w:rsid w:val="00E13430"/>
    <w:rsid w:val="00E13729"/>
    <w:rsid w:val="00E212CB"/>
    <w:rsid w:val="00E24050"/>
    <w:rsid w:val="00E245B3"/>
    <w:rsid w:val="00E3431B"/>
    <w:rsid w:val="00E526B9"/>
    <w:rsid w:val="00E53AE2"/>
    <w:rsid w:val="00E556EA"/>
    <w:rsid w:val="00E561F1"/>
    <w:rsid w:val="00E56CB5"/>
    <w:rsid w:val="00E57591"/>
    <w:rsid w:val="00E60313"/>
    <w:rsid w:val="00E623BB"/>
    <w:rsid w:val="00E630EE"/>
    <w:rsid w:val="00E6621B"/>
    <w:rsid w:val="00E70A29"/>
    <w:rsid w:val="00E72DB0"/>
    <w:rsid w:val="00E77B19"/>
    <w:rsid w:val="00E8693D"/>
    <w:rsid w:val="00E86B3C"/>
    <w:rsid w:val="00E91581"/>
    <w:rsid w:val="00E928EE"/>
    <w:rsid w:val="00EA376F"/>
    <w:rsid w:val="00EA632F"/>
    <w:rsid w:val="00EA73C7"/>
    <w:rsid w:val="00EB17CE"/>
    <w:rsid w:val="00EC3AC5"/>
    <w:rsid w:val="00EC7639"/>
    <w:rsid w:val="00ED19A7"/>
    <w:rsid w:val="00ED365F"/>
    <w:rsid w:val="00ED63E7"/>
    <w:rsid w:val="00ED6F15"/>
    <w:rsid w:val="00ED6FFA"/>
    <w:rsid w:val="00EE073F"/>
    <w:rsid w:val="00EE5FF5"/>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03600743">
      <w:bodyDiv w:val="1"/>
      <w:marLeft w:val="0"/>
      <w:marRight w:val="0"/>
      <w:marTop w:val="0"/>
      <w:marBottom w:val="0"/>
      <w:divBdr>
        <w:top w:val="none" w:sz="0" w:space="0" w:color="auto"/>
        <w:left w:val="none" w:sz="0" w:space="0" w:color="auto"/>
        <w:bottom w:val="none" w:sz="0" w:space="0" w:color="auto"/>
        <w:right w:val="none" w:sz="0" w:space="0" w:color="auto"/>
      </w:divBdr>
    </w:div>
    <w:div w:id="467286287">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05259081">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56924226">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yperlink" Target="mailto:tatielehep@yahoo.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yperlink" Target="mailto:isaac@mozak.com.br" TargetMode="Externa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hyperlink" Target="mailto:kenji.igarashi@mozak.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ji.igarashi@mozak.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FF23D8F5-DE5D-43EB-857E-8983F69E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8606</Words>
  <Characters>46478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8</cp:revision>
  <cp:lastPrinted>2020-01-22T19:29:00Z</cp:lastPrinted>
  <dcterms:created xsi:type="dcterms:W3CDTF">2021-12-15T17:36:00Z</dcterms:created>
  <dcterms:modified xsi:type="dcterms:W3CDTF">2021-12-17T12:24:00Z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0x0101004323D024EEC5E442A2B9325BB7B28039</vt:lpwstr>
  </property>
</Properties>
</file>