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72C4" w14:textId="77777777" w:rsidR="00A90CED" w:rsidRPr="00A90CED" w:rsidRDefault="00A90CED" w:rsidP="00A90CED">
      <w:pPr>
        <w:pStyle w:val="TxBrc1"/>
        <w:spacing w:line="360" w:lineRule="exact"/>
        <w:rPr>
          <w:rFonts w:asciiTheme="minorHAnsi" w:hAnsiTheme="minorHAnsi" w:cstheme="minorHAnsi"/>
          <w:b/>
          <w:sz w:val="26"/>
          <w:szCs w:val="26"/>
          <w:lang w:val="pt-BR"/>
        </w:rPr>
      </w:pPr>
      <w:r w:rsidRPr="00A90CED">
        <w:rPr>
          <w:rFonts w:asciiTheme="minorHAnsi" w:hAnsiTheme="minorHAnsi" w:cstheme="minorHAnsi"/>
          <w:b/>
          <w:sz w:val="26"/>
          <w:szCs w:val="26"/>
          <w:lang w:val="pt-BR"/>
        </w:rPr>
        <w:t>CASA DE PEDRA SECURITIZADORA DE CRÉDITO S.A.</w:t>
      </w:r>
    </w:p>
    <w:p w14:paraId="58E2C7E8" w14:textId="77777777" w:rsidR="00A90CED" w:rsidRPr="00A90CED" w:rsidRDefault="00A90CED" w:rsidP="00A90CED">
      <w:pPr>
        <w:pStyle w:val="TxBrc1"/>
        <w:spacing w:line="360" w:lineRule="exact"/>
        <w:rPr>
          <w:rFonts w:asciiTheme="minorHAnsi" w:hAnsiTheme="minorHAnsi" w:cstheme="minorHAnsi"/>
          <w:b/>
          <w:sz w:val="26"/>
          <w:szCs w:val="26"/>
          <w:lang w:val="pt-BR"/>
        </w:rPr>
      </w:pPr>
      <w:r w:rsidRPr="00A90CED">
        <w:rPr>
          <w:rFonts w:asciiTheme="minorHAnsi" w:hAnsiTheme="minorHAnsi" w:cstheme="minorHAnsi"/>
          <w:b/>
          <w:sz w:val="26"/>
          <w:szCs w:val="26"/>
          <w:lang w:val="pt-BR"/>
        </w:rPr>
        <w:t>CNPJ/MF nº 31.468.139/0001-98</w:t>
      </w:r>
    </w:p>
    <w:p w14:paraId="0F1BEF1E" w14:textId="77777777" w:rsidR="00A90CED" w:rsidRPr="00A90CED" w:rsidRDefault="00A90CED" w:rsidP="00A90CED">
      <w:pPr>
        <w:pStyle w:val="TxBrc1"/>
        <w:spacing w:line="360" w:lineRule="exact"/>
        <w:rPr>
          <w:rFonts w:asciiTheme="minorHAnsi" w:hAnsiTheme="minorHAnsi" w:cstheme="minorHAnsi"/>
          <w:b/>
          <w:sz w:val="26"/>
          <w:szCs w:val="26"/>
          <w:lang w:val="pt-BR"/>
        </w:rPr>
      </w:pPr>
      <w:proofErr w:type="spellStart"/>
      <w:r w:rsidRPr="00A90CED">
        <w:rPr>
          <w:rFonts w:asciiTheme="minorHAnsi" w:hAnsiTheme="minorHAnsi" w:cstheme="minorHAnsi"/>
          <w:b/>
          <w:sz w:val="26"/>
          <w:szCs w:val="26"/>
          <w:lang w:val="pt-BR"/>
        </w:rPr>
        <w:t>NIRE</w:t>
      </w:r>
      <w:proofErr w:type="spellEnd"/>
      <w:r w:rsidRPr="00A90CED">
        <w:rPr>
          <w:rFonts w:asciiTheme="minorHAnsi" w:hAnsiTheme="minorHAnsi" w:cstheme="minorHAnsi"/>
          <w:b/>
          <w:sz w:val="26"/>
          <w:szCs w:val="26"/>
          <w:lang w:val="pt-BR"/>
        </w:rPr>
        <w:t xml:space="preserve"> 35.300.539.591</w:t>
      </w:r>
    </w:p>
    <w:p w14:paraId="32BCE9E2" w14:textId="77777777" w:rsidR="00290F3F" w:rsidRPr="00A90CED" w:rsidRDefault="00290F3F" w:rsidP="00A7055C">
      <w:pPr>
        <w:spacing w:after="0" w:line="300" w:lineRule="exact"/>
        <w:jc w:val="center"/>
        <w:rPr>
          <w:rFonts w:cstheme="minorHAnsi"/>
          <w:b/>
          <w:sz w:val="26"/>
          <w:szCs w:val="26"/>
        </w:rPr>
      </w:pPr>
    </w:p>
    <w:p w14:paraId="14656316" w14:textId="6AD2B6E9" w:rsidR="008F074C" w:rsidRPr="00A90CED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A90CED">
        <w:rPr>
          <w:rFonts w:cstheme="minorHAnsi"/>
          <w:b/>
        </w:rPr>
        <w:t xml:space="preserve">ATA DE ASSEMBLEIA GERAL DOS TITULARES DE CERTIFICADOS DE RECEBÍVEIS </w:t>
      </w:r>
      <w:r w:rsidR="006826D8" w:rsidRPr="00A90CED">
        <w:rPr>
          <w:rFonts w:cstheme="minorHAnsi"/>
          <w:b/>
        </w:rPr>
        <w:t xml:space="preserve">IMOBILIÁRIOS </w:t>
      </w:r>
      <w:r w:rsidRPr="00A90CED">
        <w:rPr>
          <w:rFonts w:cstheme="minorHAnsi"/>
          <w:b/>
        </w:rPr>
        <w:t xml:space="preserve">DA </w:t>
      </w:r>
      <w:r w:rsidR="006752DF" w:rsidRPr="00A90CED">
        <w:rPr>
          <w:rFonts w:cstheme="minorHAnsi"/>
          <w:b/>
        </w:rPr>
        <w:t>183</w:t>
      </w:r>
      <w:r w:rsidRPr="00A90CED">
        <w:rPr>
          <w:rFonts w:cstheme="minorHAnsi"/>
          <w:b/>
        </w:rPr>
        <w:t xml:space="preserve">ª SÉRIE DA 1ª EMISSÃO DA </w:t>
      </w:r>
      <w:r w:rsidR="0070568E" w:rsidRPr="00A90CED">
        <w:rPr>
          <w:rFonts w:cstheme="minorHAnsi"/>
          <w:b/>
        </w:rPr>
        <w:t xml:space="preserve">CASA DE PEDRA SECURITIZADORA DE CREDITO </w:t>
      </w:r>
      <w:r w:rsidRPr="00A90CED">
        <w:rPr>
          <w:rFonts w:cstheme="minorHAnsi"/>
          <w:b/>
        </w:rPr>
        <w:t>S.A.</w:t>
      </w:r>
      <w:r w:rsidR="008F074C" w:rsidRPr="00A90CED">
        <w:rPr>
          <w:rFonts w:cstheme="minorHAnsi"/>
          <w:b/>
        </w:rPr>
        <w:t xml:space="preserve"> </w:t>
      </w:r>
    </w:p>
    <w:p w14:paraId="0E655E22" w14:textId="7AEC1520" w:rsidR="00290F3F" w:rsidRPr="00A90CED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A90CED">
        <w:rPr>
          <w:rFonts w:cstheme="minorHAnsi"/>
          <w:b/>
        </w:rPr>
        <w:t xml:space="preserve">REALIZADA EM </w:t>
      </w:r>
      <w:r w:rsidR="00A90CED" w:rsidRPr="00A90CED">
        <w:rPr>
          <w:rFonts w:cstheme="minorHAnsi"/>
          <w:b/>
          <w:bCs/>
        </w:rPr>
        <w:t>03</w:t>
      </w:r>
      <w:r w:rsidR="00A90CED" w:rsidRPr="00A90CED">
        <w:rPr>
          <w:rFonts w:cstheme="minorHAnsi"/>
          <w:b/>
        </w:rPr>
        <w:t xml:space="preserve"> </w:t>
      </w:r>
      <w:r w:rsidRPr="00A90CED">
        <w:rPr>
          <w:rFonts w:cstheme="minorHAnsi"/>
          <w:b/>
        </w:rPr>
        <w:t xml:space="preserve">DE </w:t>
      </w:r>
      <w:r w:rsidR="00A90CED" w:rsidRPr="00A90CED">
        <w:rPr>
          <w:rFonts w:cstheme="minorHAnsi"/>
          <w:b/>
          <w:bCs/>
        </w:rPr>
        <w:t>FEVEREIRO</w:t>
      </w:r>
      <w:r w:rsidR="00A90CED" w:rsidRPr="00A90CED">
        <w:rPr>
          <w:rFonts w:cstheme="minorHAnsi"/>
          <w:b/>
        </w:rPr>
        <w:t xml:space="preserve"> </w:t>
      </w:r>
      <w:r w:rsidRPr="00A90CED">
        <w:rPr>
          <w:rFonts w:cstheme="minorHAnsi"/>
          <w:b/>
        </w:rPr>
        <w:t xml:space="preserve">DE </w:t>
      </w:r>
      <w:r w:rsidR="00A90CED" w:rsidRPr="00A90CED">
        <w:rPr>
          <w:rFonts w:cstheme="minorHAnsi"/>
          <w:b/>
        </w:rPr>
        <w:t>2020</w:t>
      </w:r>
    </w:p>
    <w:p w14:paraId="61D904EF" w14:textId="77777777" w:rsidR="00290F3F" w:rsidRPr="00A90CED" w:rsidRDefault="00290F3F">
      <w:pPr>
        <w:spacing w:after="0" w:line="300" w:lineRule="exact"/>
        <w:jc w:val="center"/>
        <w:rPr>
          <w:rFonts w:cstheme="minorHAnsi"/>
          <w:b/>
        </w:rPr>
      </w:pPr>
    </w:p>
    <w:p w14:paraId="5D9F22B5" w14:textId="22001ACC" w:rsidR="00290F3F" w:rsidRPr="00A90CED" w:rsidRDefault="00290F3F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  <w:b/>
        </w:rPr>
        <w:t>DATA E HORÁRIO</w:t>
      </w:r>
      <w:r w:rsidRPr="00A90CED">
        <w:rPr>
          <w:rFonts w:cstheme="minorHAnsi"/>
          <w:bCs/>
        </w:rPr>
        <w:t xml:space="preserve">: </w:t>
      </w:r>
      <w:r w:rsidR="00A90CED" w:rsidRPr="00A90CED">
        <w:rPr>
          <w:rFonts w:cstheme="minorHAnsi"/>
          <w:bCs/>
        </w:rPr>
        <w:t>03</w:t>
      </w:r>
      <w:r w:rsidR="00A90CED" w:rsidRPr="00A90CED">
        <w:rPr>
          <w:rFonts w:cstheme="minorHAnsi"/>
        </w:rPr>
        <w:t xml:space="preserve"> </w:t>
      </w:r>
      <w:r w:rsidRPr="00A90CED">
        <w:rPr>
          <w:rFonts w:cstheme="minorHAnsi"/>
        </w:rPr>
        <w:t xml:space="preserve">de </w:t>
      </w:r>
      <w:proofErr w:type="gramStart"/>
      <w:r w:rsidR="00A90CED" w:rsidRPr="00A90CED">
        <w:rPr>
          <w:rFonts w:cstheme="minorHAnsi"/>
        </w:rPr>
        <w:t>Fevereiro</w:t>
      </w:r>
      <w:proofErr w:type="gramEnd"/>
      <w:r w:rsidR="00A90CED" w:rsidRPr="00A90CED">
        <w:rPr>
          <w:rFonts w:cstheme="minorHAnsi"/>
        </w:rPr>
        <w:t xml:space="preserve"> </w:t>
      </w:r>
      <w:r w:rsidRPr="00A90CED">
        <w:rPr>
          <w:rFonts w:cstheme="minorHAnsi"/>
        </w:rPr>
        <w:t xml:space="preserve">de </w:t>
      </w:r>
      <w:r w:rsidR="00A90CED" w:rsidRPr="00A90CED">
        <w:rPr>
          <w:rFonts w:cstheme="minorHAnsi"/>
        </w:rPr>
        <w:t>2020</w:t>
      </w:r>
      <w:r w:rsidRPr="00A90CED">
        <w:rPr>
          <w:rFonts w:cstheme="minorHAnsi"/>
        </w:rPr>
        <w:t>, às</w:t>
      </w:r>
      <w:r w:rsidR="001278C2" w:rsidRPr="00A90CED">
        <w:rPr>
          <w:rFonts w:cstheme="minorHAnsi"/>
        </w:rPr>
        <w:t xml:space="preserve"> </w:t>
      </w:r>
      <w:r w:rsidR="00A90CED" w:rsidRPr="00A90CED">
        <w:rPr>
          <w:rFonts w:cstheme="minorHAnsi"/>
        </w:rPr>
        <w:t>14</w:t>
      </w:r>
      <w:r w:rsidRPr="00A90CED">
        <w:rPr>
          <w:rFonts w:cstheme="minorHAnsi"/>
        </w:rPr>
        <w:t>:</w:t>
      </w:r>
      <w:r w:rsidR="001278C2" w:rsidRPr="00A90CED">
        <w:rPr>
          <w:rFonts w:cstheme="minorHAnsi"/>
          <w:bCs/>
        </w:rPr>
        <w:t>00</w:t>
      </w:r>
      <w:r w:rsidRPr="00A90CED">
        <w:rPr>
          <w:rFonts w:cstheme="minorHAnsi"/>
        </w:rPr>
        <w:t xml:space="preserve"> horas.</w:t>
      </w:r>
      <w:r w:rsidRPr="00A90CED">
        <w:rPr>
          <w:rFonts w:cstheme="minorHAnsi"/>
          <w:b/>
        </w:rPr>
        <w:t xml:space="preserve"> Local:</w:t>
      </w:r>
      <w:r w:rsidRPr="00A90CED">
        <w:rPr>
          <w:rFonts w:cstheme="minorHAnsi"/>
        </w:rPr>
        <w:t xml:space="preserve"> na sede social da </w:t>
      </w:r>
      <w:r w:rsidR="00E30D0F" w:rsidRPr="00A90CED">
        <w:rPr>
          <w:rFonts w:cstheme="minorHAnsi"/>
        </w:rPr>
        <w:t>Casa de Pedra Securitizadora de Credito S/A</w:t>
      </w:r>
      <w:r w:rsidRPr="00A90CED">
        <w:rPr>
          <w:rFonts w:cstheme="minorHAnsi"/>
        </w:rPr>
        <w:t xml:space="preserve"> (“</w:t>
      </w:r>
      <w:r w:rsidR="00E30D0F" w:rsidRPr="00A90CED">
        <w:rPr>
          <w:rFonts w:cstheme="minorHAnsi"/>
          <w:u w:val="single"/>
        </w:rPr>
        <w:t>Casa de Pedra</w:t>
      </w:r>
      <w:r w:rsidRPr="00A90CED">
        <w:rPr>
          <w:rFonts w:cstheme="minorHAnsi"/>
        </w:rPr>
        <w:t xml:space="preserve">”), na </w:t>
      </w:r>
      <w:r w:rsidR="006752DF" w:rsidRPr="00A90CED">
        <w:rPr>
          <w:rFonts w:cstheme="minorHAnsi"/>
        </w:rPr>
        <w:t xml:space="preserve">Rua </w:t>
      </w:r>
      <w:r w:rsidR="00E30D0F" w:rsidRPr="00A90CED">
        <w:rPr>
          <w:rFonts w:cstheme="minorHAnsi"/>
        </w:rPr>
        <w:t>Iguatemi, 192, Conjunto 152</w:t>
      </w:r>
      <w:r w:rsidR="006752DF" w:rsidRPr="00A90CED">
        <w:rPr>
          <w:rFonts w:cstheme="minorHAnsi"/>
        </w:rPr>
        <w:t xml:space="preserve">, </w:t>
      </w:r>
      <w:r w:rsidR="00E30D0F" w:rsidRPr="00A90CED">
        <w:rPr>
          <w:rFonts w:cstheme="minorHAnsi"/>
        </w:rPr>
        <w:t>Itaim Bibi</w:t>
      </w:r>
      <w:r w:rsidR="00E90FDC" w:rsidRPr="00A90CED">
        <w:rPr>
          <w:rFonts w:cstheme="minorHAnsi"/>
        </w:rPr>
        <w:t>,</w:t>
      </w:r>
      <w:r w:rsidR="006D7C96" w:rsidRPr="00A90CED">
        <w:rPr>
          <w:rFonts w:cstheme="minorHAnsi"/>
        </w:rPr>
        <w:t xml:space="preserve"> CEP</w:t>
      </w:r>
      <w:r w:rsidR="009D10D5" w:rsidRPr="00A90CED">
        <w:rPr>
          <w:rFonts w:cstheme="minorHAnsi"/>
        </w:rPr>
        <w:t xml:space="preserve"> 01451-010</w:t>
      </w:r>
      <w:r w:rsidR="006D7C96" w:rsidRPr="00A90CED">
        <w:rPr>
          <w:rFonts w:cstheme="minorHAnsi"/>
        </w:rPr>
        <w:t>,</w:t>
      </w:r>
      <w:r w:rsidR="00E90FDC" w:rsidRPr="00A90CED">
        <w:rPr>
          <w:rFonts w:cstheme="minorHAnsi"/>
        </w:rPr>
        <w:t xml:space="preserve"> </w:t>
      </w:r>
      <w:r w:rsidRPr="00A90CED">
        <w:rPr>
          <w:rFonts w:cstheme="minorHAnsi"/>
        </w:rPr>
        <w:t>Cidade de São Paulo, Estado de São Paulo.</w:t>
      </w:r>
    </w:p>
    <w:p w14:paraId="3D036A72" w14:textId="77777777" w:rsidR="00290F3F" w:rsidRPr="00A90CED" w:rsidRDefault="00290F3F">
      <w:pPr>
        <w:spacing w:after="0" w:line="300" w:lineRule="exact"/>
        <w:jc w:val="both"/>
        <w:rPr>
          <w:rFonts w:cstheme="minorHAnsi"/>
          <w:b/>
        </w:rPr>
      </w:pPr>
    </w:p>
    <w:p w14:paraId="47177872" w14:textId="79E95076" w:rsidR="00290F3F" w:rsidRPr="00A90CED" w:rsidRDefault="00290F3F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  <w:b/>
        </w:rPr>
        <w:t xml:space="preserve">MESA: </w:t>
      </w:r>
      <w:r w:rsidRPr="00A90CED">
        <w:rPr>
          <w:rFonts w:cstheme="minorHAnsi"/>
        </w:rPr>
        <w:t xml:space="preserve">Sr. </w:t>
      </w:r>
      <w:r w:rsidR="0070568E" w:rsidRPr="00A90CED">
        <w:rPr>
          <w:rFonts w:cstheme="minorHAnsi"/>
          <w:bCs/>
        </w:rPr>
        <w:t xml:space="preserve">Rodrigo </w:t>
      </w:r>
      <w:proofErr w:type="spellStart"/>
      <w:r w:rsidR="0070568E" w:rsidRPr="00A90CED">
        <w:rPr>
          <w:rFonts w:cstheme="minorHAnsi"/>
          <w:bCs/>
        </w:rPr>
        <w:t>Geraldi</w:t>
      </w:r>
      <w:proofErr w:type="spellEnd"/>
      <w:r w:rsidR="0070568E" w:rsidRPr="00A90CED">
        <w:rPr>
          <w:rFonts w:cstheme="minorHAnsi"/>
          <w:bCs/>
        </w:rPr>
        <w:t xml:space="preserve"> Arruy</w:t>
      </w:r>
      <w:r w:rsidR="00E31FDD" w:rsidRPr="00A90CED">
        <w:rPr>
          <w:rFonts w:cstheme="minorHAnsi"/>
        </w:rPr>
        <w:t xml:space="preserve"> </w:t>
      </w:r>
      <w:r w:rsidRPr="00A90CED">
        <w:rPr>
          <w:rFonts w:cstheme="minorHAnsi"/>
        </w:rPr>
        <w:t>– Presidente, e Sr</w:t>
      </w:r>
      <w:r w:rsidR="0070568E" w:rsidRPr="00A90CED">
        <w:rPr>
          <w:rFonts w:cstheme="minorHAnsi"/>
        </w:rPr>
        <w:t>a</w:t>
      </w:r>
      <w:r w:rsidRPr="00A90CED">
        <w:rPr>
          <w:rFonts w:cstheme="minorHAnsi"/>
        </w:rPr>
        <w:t xml:space="preserve">. </w:t>
      </w:r>
      <w:r w:rsidR="0070568E" w:rsidRPr="00A90CED">
        <w:rPr>
          <w:rFonts w:cstheme="minorHAnsi"/>
          <w:bCs/>
        </w:rPr>
        <w:t>Mara Cristina Lima</w:t>
      </w:r>
      <w:r w:rsidR="00E31FDD" w:rsidRPr="00A90CED">
        <w:rPr>
          <w:rFonts w:cstheme="minorHAnsi"/>
        </w:rPr>
        <w:t xml:space="preserve"> </w:t>
      </w:r>
      <w:r w:rsidRPr="00A90CED">
        <w:rPr>
          <w:rFonts w:cstheme="minorHAnsi"/>
        </w:rPr>
        <w:t>– Secretário</w:t>
      </w:r>
    </w:p>
    <w:p w14:paraId="6A748FDE" w14:textId="77777777" w:rsidR="00290F3F" w:rsidRPr="00A90CED" w:rsidRDefault="00290F3F">
      <w:pPr>
        <w:spacing w:after="0" w:line="300" w:lineRule="exact"/>
        <w:jc w:val="both"/>
        <w:rPr>
          <w:rFonts w:cstheme="minorHAnsi"/>
          <w:b/>
        </w:rPr>
      </w:pPr>
    </w:p>
    <w:p w14:paraId="14C02B6A" w14:textId="2C909D06" w:rsidR="00290F3F" w:rsidRPr="00A90CED" w:rsidRDefault="00290F3F">
      <w:pPr>
        <w:spacing w:after="0" w:line="300" w:lineRule="exact"/>
        <w:jc w:val="both"/>
        <w:rPr>
          <w:rFonts w:cstheme="minorHAnsi"/>
          <w:b/>
        </w:rPr>
      </w:pPr>
      <w:r w:rsidRPr="00A90CED">
        <w:rPr>
          <w:rFonts w:cstheme="minorHAnsi"/>
          <w:b/>
        </w:rPr>
        <w:t>PRESENÇA:</w:t>
      </w:r>
      <w:r w:rsidR="0072475B" w:rsidRPr="00A90CED">
        <w:rPr>
          <w:rFonts w:cstheme="minorHAnsi"/>
          <w:b/>
        </w:rPr>
        <w:t xml:space="preserve"> </w:t>
      </w:r>
      <w:r w:rsidR="0072475B" w:rsidRPr="00A90CED">
        <w:rPr>
          <w:rFonts w:cstheme="minorHAnsi"/>
        </w:rPr>
        <w:t>Titulares</w:t>
      </w:r>
      <w:r w:rsidR="006826D8" w:rsidRPr="00A90CED">
        <w:rPr>
          <w:rFonts w:cstheme="minorHAnsi"/>
        </w:rPr>
        <w:t xml:space="preserve"> e detentores dos Certificados </w:t>
      </w:r>
      <w:r w:rsidR="00B31B62" w:rsidRPr="00A90CED">
        <w:rPr>
          <w:rFonts w:cstheme="minorHAnsi"/>
        </w:rPr>
        <w:t xml:space="preserve">de Recebíveis Imobiliários da </w:t>
      </w:r>
      <w:r w:rsidR="006752DF" w:rsidRPr="00A90CED">
        <w:rPr>
          <w:rFonts w:cstheme="minorHAnsi"/>
        </w:rPr>
        <w:t>183</w:t>
      </w:r>
      <w:r w:rsidR="006826D8" w:rsidRPr="00A90CED">
        <w:rPr>
          <w:rFonts w:cstheme="minorHAnsi"/>
        </w:rPr>
        <w:t xml:space="preserve">ª série da 1ª emissão da </w:t>
      </w:r>
      <w:r w:rsidR="0070568E" w:rsidRPr="00A90CED">
        <w:rPr>
          <w:rFonts w:cstheme="minorHAnsi"/>
        </w:rPr>
        <w:t xml:space="preserve">Casa de Pedra </w:t>
      </w:r>
      <w:r w:rsidR="006826D8" w:rsidRPr="00A90CED">
        <w:rPr>
          <w:rFonts w:cstheme="minorHAnsi"/>
        </w:rPr>
        <w:t>(“</w:t>
      </w:r>
      <w:r w:rsidR="006826D8" w:rsidRPr="00A90CED">
        <w:rPr>
          <w:rFonts w:cstheme="minorHAnsi"/>
          <w:u w:val="single"/>
        </w:rPr>
        <w:t>Titulares dos CRI</w:t>
      </w:r>
      <w:r w:rsidR="006826D8" w:rsidRPr="00A90CED">
        <w:rPr>
          <w:rFonts w:cstheme="minorHAnsi"/>
        </w:rPr>
        <w:t>”), representand</w:t>
      </w:r>
      <w:bookmarkStart w:id="0" w:name="_GoBack"/>
      <w:bookmarkEnd w:id="0"/>
      <w:r w:rsidR="006826D8" w:rsidRPr="00A90CED">
        <w:rPr>
          <w:rFonts w:cstheme="minorHAnsi"/>
        </w:rPr>
        <w:t>o 100%</w:t>
      </w:r>
      <w:r w:rsidR="0070786D" w:rsidRPr="00A90CED">
        <w:rPr>
          <w:rFonts w:cstheme="minorHAnsi"/>
        </w:rPr>
        <w:t xml:space="preserve"> (cem por cento)</w:t>
      </w:r>
      <w:r w:rsidR="006826D8" w:rsidRPr="00A90CED">
        <w:rPr>
          <w:rFonts w:cstheme="minorHAnsi"/>
        </w:rPr>
        <w:t xml:space="preserve"> dos CRI; </w:t>
      </w:r>
      <w:r w:rsidR="006752DF" w:rsidRPr="00A90CED">
        <w:rPr>
          <w:rFonts w:cstheme="minorHAnsi"/>
        </w:rPr>
        <w:t xml:space="preserve">Simplific Pavarini Distribuidora de Títulos e Valores Mobiliários Ltda., instituição financeira, atuando por sua filial na cidade de São Paulo, Estado de São Paulo, na Rua Joaquim Floriano, nº 466, sala 1401, Itaim Bibi, CEP 04534-002, inscrita no CNPJ/MF sob o nº 15.227.994/0004-01 </w:t>
      </w:r>
      <w:r w:rsidR="006826D8" w:rsidRPr="00A90CED">
        <w:rPr>
          <w:rFonts w:cstheme="minorHAnsi"/>
        </w:rPr>
        <w:t>(“</w:t>
      </w:r>
      <w:r w:rsidR="006826D8" w:rsidRPr="00A90CED">
        <w:rPr>
          <w:rFonts w:cstheme="minorHAnsi"/>
          <w:u w:val="single"/>
        </w:rPr>
        <w:t>Agente Fiduciário</w:t>
      </w:r>
      <w:r w:rsidR="006826D8" w:rsidRPr="00A90CED">
        <w:rPr>
          <w:rFonts w:cstheme="minorHAnsi"/>
        </w:rPr>
        <w:t xml:space="preserve">”) </w:t>
      </w:r>
      <w:r w:rsidR="00BC5F2F" w:rsidRPr="00A90CED">
        <w:rPr>
          <w:rFonts w:cstheme="minorHAnsi"/>
          <w:bCs/>
        </w:rPr>
        <w:t xml:space="preserve">e os representantes da Casa de Pedra, </w:t>
      </w:r>
      <w:r w:rsidR="00E96446" w:rsidRPr="00A90CED">
        <w:rPr>
          <w:rFonts w:cstheme="minorHAnsi"/>
          <w:bCs/>
        </w:rPr>
        <w:t xml:space="preserve">conforme </w:t>
      </w:r>
      <w:r w:rsidR="00BC5F2F" w:rsidRPr="00A90CED">
        <w:rPr>
          <w:rFonts w:cstheme="minorHAnsi"/>
          <w:bCs/>
        </w:rPr>
        <w:t xml:space="preserve">abaixo </w:t>
      </w:r>
      <w:r w:rsidR="00E96446" w:rsidRPr="00A90CED">
        <w:rPr>
          <w:rFonts w:cstheme="minorHAnsi"/>
          <w:bCs/>
        </w:rPr>
        <w:t>definido</w:t>
      </w:r>
      <w:r w:rsidR="008F074C" w:rsidRPr="00A90CED">
        <w:rPr>
          <w:rFonts w:cstheme="minorHAnsi"/>
          <w:bCs/>
        </w:rPr>
        <w:t>.</w:t>
      </w:r>
      <w:r w:rsidR="006826D8" w:rsidRPr="00A90CED">
        <w:rPr>
          <w:rFonts w:cstheme="minorHAnsi"/>
        </w:rPr>
        <w:t xml:space="preserve"> </w:t>
      </w:r>
    </w:p>
    <w:p w14:paraId="2B4E4D56" w14:textId="77777777" w:rsidR="00290F3F" w:rsidRPr="00A90CED" w:rsidRDefault="00290F3F">
      <w:pPr>
        <w:spacing w:after="0" w:line="300" w:lineRule="exact"/>
        <w:jc w:val="both"/>
        <w:rPr>
          <w:rFonts w:cstheme="minorHAnsi"/>
          <w:b/>
        </w:rPr>
      </w:pPr>
    </w:p>
    <w:p w14:paraId="75F9AF2F" w14:textId="5E9EAF60" w:rsidR="00290F3F" w:rsidRPr="00A90CED" w:rsidRDefault="00290F3F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  <w:b/>
        </w:rPr>
        <w:t>CONVOCAÇÃO:</w:t>
      </w:r>
      <w:r w:rsidR="006826D8" w:rsidRPr="00A90CED">
        <w:rPr>
          <w:rFonts w:cstheme="minorHAnsi"/>
          <w:b/>
        </w:rPr>
        <w:t xml:space="preserve"> </w:t>
      </w:r>
      <w:r w:rsidR="006826D8" w:rsidRPr="00A90CED">
        <w:rPr>
          <w:rFonts w:cstheme="minorHAnsi"/>
        </w:rPr>
        <w:t>Dispensada a convocação em razão da presença dos titulares detentores de 100%</w:t>
      </w:r>
      <w:r w:rsidR="0070786D" w:rsidRPr="00A90CED">
        <w:rPr>
          <w:rFonts w:cstheme="minorHAnsi"/>
        </w:rPr>
        <w:t xml:space="preserve"> (cem por cento)</w:t>
      </w:r>
      <w:r w:rsidR="006826D8" w:rsidRPr="00A90CED">
        <w:rPr>
          <w:rFonts w:cstheme="minorHAnsi"/>
        </w:rPr>
        <w:t xml:space="preserve"> dos CRI em circulação da Emiss</w:t>
      </w:r>
      <w:r w:rsidR="00F370AB" w:rsidRPr="00A90CED">
        <w:rPr>
          <w:rFonts w:cstheme="minorHAnsi"/>
        </w:rPr>
        <w:t>ão, nos termos da cláusula 12.2</w:t>
      </w:r>
      <w:r w:rsidR="006826D8" w:rsidRPr="00A90CED">
        <w:rPr>
          <w:rFonts w:cstheme="minorHAnsi"/>
        </w:rPr>
        <w:t xml:space="preserve"> do Termo de Securitização de Créditos Imobiliários dos Certificados de Recebíveis Imobiliários da </w:t>
      </w:r>
      <w:r w:rsidR="006D7C96" w:rsidRPr="00A90CED">
        <w:rPr>
          <w:rFonts w:cstheme="minorHAnsi"/>
        </w:rPr>
        <w:t>183</w:t>
      </w:r>
      <w:r w:rsidR="006826D8" w:rsidRPr="00A90CED">
        <w:rPr>
          <w:rFonts w:cstheme="minorHAnsi"/>
        </w:rPr>
        <w:t xml:space="preserve">ª Série da 1ª Emissão da </w:t>
      </w:r>
      <w:r w:rsidR="0070568E" w:rsidRPr="00A90CED">
        <w:rPr>
          <w:rFonts w:cstheme="minorHAnsi"/>
        </w:rPr>
        <w:t xml:space="preserve">Casa de Pedra </w:t>
      </w:r>
      <w:r w:rsidR="006826D8" w:rsidRPr="00A90CED">
        <w:rPr>
          <w:rFonts w:cstheme="minorHAnsi"/>
        </w:rPr>
        <w:t>(“</w:t>
      </w:r>
      <w:r w:rsidR="006826D8" w:rsidRPr="00A90CED">
        <w:rPr>
          <w:rFonts w:cstheme="minorHAnsi"/>
          <w:u w:val="single"/>
        </w:rPr>
        <w:t>Termo de Securitização</w:t>
      </w:r>
      <w:r w:rsidR="006826D8" w:rsidRPr="00A90CED">
        <w:rPr>
          <w:rFonts w:cstheme="minorHAnsi"/>
        </w:rPr>
        <w:t>”).</w:t>
      </w:r>
    </w:p>
    <w:p w14:paraId="034E96B5" w14:textId="77777777" w:rsidR="00A14D58" w:rsidRPr="00A90CED" w:rsidRDefault="00A14D58">
      <w:pPr>
        <w:spacing w:after="0" w:line="300" w:lineRule="exact"/>
        <w:jc w:val="both"/>
        <w:rPr>
          <w:rFonts w:cstheme="minorHAnsi"/>
        </w:rPr>
      </w:pPr>
    </w:p>
    <w:p w14:paraId="657E7539" w14:textId="77777777" w:rsidR="00A14D58" w:rsidRPr="00A90CED" w:rsidRDefault="00A14D58" w:rsidP="00A14D58">
      <w:pPr>
        <w:spacing w:after="0" w:line="300" w:lineRule="exact"/>
        <w:jc w:val="both"/>
        <w:rPr>
          <w:rFonts w:cstheme="minorHAnsi"/>
          <w:b/>
        </w:rPr>
      </w:pPr>
      <w:r w:rsidRPr="00A90CED">
        <w:rPr>
          <w:rFonts w:cstheme="minorHAnsi"/>
          <w:b/>
        </w:rPr>
        <w:t xml:space="preserve">TERMOS DEFINIDOS: </w:t>
      </w:r>
      <w:r w:rsidRPr="00A90CED">
        <w:rPr>
          <w:rFonts w:cstheme="minorHAnsi"/>
        </w:rPr>
        <w:t>Salvo se de outra forma definidos nesta ata, os termos iniciados em letras maiúsculas aqui utilizados terão o mesmo significado a eles atribuídos no Termo de Securitização.</w:t>
      </w:r>
    </w:p>
    <w:p w14:paraId="06C2A134" w14:textId="77777777" w:rsidR="00290F3F" w:rsidRPr="00A90CED" w:rsidRDefault="00290F3F">
      <w:pPr>
        <w:spacing w:after="0" w:line="300" w:lineRule="exact"/>
        <w:jc w:val="both"/>
        <w:rPr>
          <w:rFonts w:cstheme="minorHAnsi"/>
          <w:b/>
        </w:rPr>
      </w:pPr>
    </w:p>
    <w:p w14:paraId="73AEF691" w14:textId="77777777" w:rsidR="006168E5" w:rsidRPr="00A90CED" w:rsidRDefault="00290F3F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  <w:b/>
        </w:rPr>
        <w:t xml:space="preserve">ORDEM DO DIA: </w:t>
      </w:r>
      <w:r w:rsidRPr="00A90CED">
        <w:rPr>
          <w:rFonts w:cstheme="minorHAnsi"/>
        </w:rPr>
        <w:t xml:space="preserve">Deliberar sobre: </w:t>
      </w:r>
    </w:p>
    <w:p w14:paraId="1A361F1A" w14:textId="77777777" w:rsidR="006168E5" w:rsidRPr="00A90CED" w:rsidRDefault="006168E5">
      <w:pPr>
        <w:spacing w:after="0" w:line="300" w:lineRule="exact"/>
        <w:jc w:val="both"/>
        <w:rPr>
          <w:rFonts w:cstheme="minorHAnsi"/>
        </w:rPr>
      </w:pPr>
    </w:p>
    <w:p w14:paraId="2953D6D4" w14:textId="57CD5A10" w:rsidR="006168E5" w:rsidRPr="00A90CED" w:rsidRDefault="00290F3F" w:rsidP="009D10D5">
      <w:pPr>
        <w:pStyle w:val="PargrafodaLista"/>
        <w:numPr>
          <w:ilvl w:val="0"/>
          <w:numId w:val="1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A90CED">
        <w:rPr>
          <w:rFonts w:cstheme="minorHAnsi"/>
        </w:rPr>
        <w:t xml:space="preserve">a </w:t>
      </w:r>
      <w:r w:rsidR="00F2370F" w:rsidRPr="00A90CED">
        <w:rPr>
          <w:rFonts w:cstheme="minorHAnsi"/>
        </w:rPr>
        <w:t xml:space="preserve">substituição </w:t>
      </w:r>
      <w:r w:rsidRPr="00A90CED">
        <w:rPr>
          <w:rFonts w:cstheme="minorHAnsi"/>
        </w:rPr>
        <w:t>d</w:t>
      </w:r>
      <w:r w:rsidR="0070568E" w:rsidRPr="00A90CED">
        <w:rPr>
          <w:rFonts w:cstheme="minorHAnsi"/>
        </w:rPr>
        <w:t xml:space="preserve">o </w:t>
      </w:r>
      <w:r w:rsidR="0003669E" w:rsidRPr="00A90CED">
        <w:rPr>
          <w:rFonts w:cstheme="minorHAnsi"/>
        </w:rPr>
        <w:t>E</w:t>
      </w:r>
      <w:r w:rsidR="0070568E" w:rsidRPr="00A90CED">
        <w:rPr>
          <w:rFonts w:cstheme="minorHAnsi"/>
        </w:rPr>
        <w:t>scriturador de Ita</w:t>
      </w:r>
      <w:r w:rsidR="0003669E" w:rsidRPr="00A90CED">
        <w:rPr>
          <w:rFonts w:cstheme="minorHAnsi"/>
        </w:rPr>
        <w:t>ú</w:t>
      </w:r>
      <w:r w:rsidR="0070568E" w:rsidRPr="00A90CED">
        <w:rPr>
          <w:rFonts w:cstheme="minorHAnsi"/>
        </w:rPr>
        <w:t xml:space="preserve"> Corretora de Valores S/A</w:t>
      </w:r>
      <w:r w:rsidR="00A90CED" w:rsidRPr="00A90CED">
        <w:rPr>
          <w:rFonts w:cstheme="minorHAnsi"/>
        </w:rPr>
        <w:t xml:space="preserve"> </w:t>
      </w:r>
      <w:r w:rsidR="0070568E" w:rsidRPr="00A90CED">
        <w:rPr>
          <w:rFonts w:cstheme="minorHAnsi"/>
        </w:rPr>
        <w:t>para o Banco Bradesco S/A – Custodia de Terceiros, tendo em vista a alteração da conta do Patrim</w:t>
      </w:r>
      <w:r w:rsidR="0003669E" w:rsidRPr="00A90CED">
        <w:rPr>
          <w:rFonts w:cstheme="minorHAnsi"/>
        </w:rPr>
        <w:t>ô</w:t>
      </w:r>
      <w:r w:rsidR="0070568E" w:rsidRPr="00A90CED">
        <w:rPr>
          <w:rFonts w:cstheme="minorHAnsi"/>
        </w:rPr>
        <w:t>nio Separado do Ita</w:t>
      </w:r>
      <w:r w:rsidR="0003669E" w:rsidRPr="00A90CED">
        <w:rPr>
          <w:rFonts w:cstheme="minorHAnsi"/>
        </w:rPr>
        <w:t>ú</w:t>
      </w:r>
      <w:r w:rsidR="0070568E" w:rsidRPr="00A90CED">
        <w:rPr>
          <w:rFonts w:cstheme="minorHAnsi"/>
        </w:rPr>
        <w:t xml:space="preserve"> para o Bradesco</w:t>
      </w:r>
      <w:r w:rsidRPr="00A90CED">
        <w:rPr>
          <w:rFonts w:cstheme="minorHAnsi"/>
        </w:rPr>
        <w:t>;</w:t>
      </w:r>
      <w:r w:rsidR="00224852" w:rsidRPr="00A90CED">
        <w:rPr>
          <w:rFonts w:cstheme="minorHAnsi"/>
        </w:rPr>
        <w:t xml:space="preserve"> </w:t>
      </w:r>
    </w:p>
    <w:p w14:paraId="10654734" w14:textId="77777777" w:rsidR="006168E5" w:rsidRPr="00A90CED" w:rsidRDefault="006168E5" w:rsidP="004366DC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1869549C" w14:textId="328B83B7" w:rsidR="006168E5" w:rsidRPr="00A90CED" w:rsidRDefault="0070568E" w:rsidP="009D10D5">
      <w:pPr>
        <w:pStyle w:val="PargrafodaLista"/>
        <w:numPr>
          <w:ilvl w:val="0"/>
          <w:numId w:val="1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A90CED">
        <w:rPr>
          <w:rFonts w:cstheme="minorHAnsi"/>
        </w:rPr>
        <w:t>a substituição do Banco Liquidante de Banco Ita</w:t>
      </w:r>
      <w:r w:rsidR="0003669E" w:rsidRPr="00A90CED">
        <w:rPr>
          <w:rFonts w:cstheme="minorHAnsi"/>
        </w:rPr>
        <w:t>ú</w:t>
      </w:r>
      <w:r w:rsidRPr="00A90CED">
        <w:rPr>
          <w:rFonts w:cstheme="minorHAnsi"/>
        </w:rPr>
        <w:t xml:space="preserve"> S/A para o Banco Bradesco S/A, tendo em vista a alteração da conta do Patrim</w:t>
      </w:r>
      <w:r w:rsidR="0003669E" w:rsidRPr="00A90CED">
        <w:rPr>
          <w:rFonts w:cstheme="minorHAnsi"/>
        </w:rPr>
        <w:t>ô</w:t>
      </w:r>
      <w:r w:rsidRPr="00A90CED">
        <w:rPr>
          <w:rFonts w:cstheme="minorHAnsi"/>
        </w:rPr>
        <w:t>nio Separado do Banco Ita</w:t>
      </w:r>
      <w:r w:rsidR="0003669E" w:rsidRPr="00A90CED">
        <w:rPr>
          <w:rFonts w:cstheme="minorHAnsi"/>
        </w:rPr>
        <w:t>ú</w:t>
      </w:r>
      <w:r w:rsidRPr="00A90CED">
        <w:rPr>
          <w:rFonts w:cstheme="minorHAnsi"/>
        </w:rPr>
        <w:t xml:space="preserve"> S/A para o Banco Bradesco S/A</w:t>
      </w:r>
      <w:r w:rsidR="00224852" w:rsidRPr="00A90CED">
        <w:rPr>
          <w:rFonts w:cstheme="minorHAnsi"/>
        </w:rPr>
        <w:t>;</w:t>
      </w:r>
    </w:p>
    <w:p w14:paraId="171B4FED" w14:textId="77777777" w:rsidR="0070568E" w:rsidRPr="00A90CED" w:rsidRDefault="0070568E" w:rsidP="00637A6B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708ADCBC" w14:textId="278B3A43" w:rsidR="00BF6F66" w:rsidRPr="00A90CED" w:rsidRDefault="00224852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  <w:b/>
        </w:rPr>
        <w:t>DELIBERAÇÕES:</w:t>
      </w:r>
      <w:r w:rsidR="006826D8" w:rsidRPr="00A90CED">
        <w:rPr>
          <w:rFonts w:cstheme="minorHAnsi"/>
          <w:b/>
        </w:rPr>
        <w:t xml:space="preserve"> </w:t>
      </w:r>
      <w:r w:rsidR="006826D8" w:rsidRPr="00A90CED">
        <w:rPr>
          <w:rFonts w:cstheme="minorHAnsi"/>
        </w:rPr>
        <w:t>Os Titulares dos CRI deliberaram</w:t>
      </w:r>
      <w:r w:rsidR="00BF6F66" w:rsidRPr="00A90CED">
        <w:rPr>
          <w:rFonts w:cstheme="minorHAnsi"/>
        </w:rPr>
        <w:t xml:space="preserve"> e aprovaram</w:t>
      </w:r>
      <w:r w:rsidR="006826D8" w:rsidRPr="00A90CED">
        <w:rPr>
          <w:rFonts w:cstheme="minorHAnsi"/>
        </w:rPr>
        <w:t xml:space="preserve">, sem quaisquer ressalvas, </w:t>
      </w:r>
      <w:r w:rsidR="00BC5F2F" w:rsidRPr="00A90CED">
        <w:rPr>
          <w:rFonts w:cstheme="minorHAnsi"/>
        </w:rPr>
        <w:t xml:space="preserve">o quanto segue: </w:t>
      </w:r>
    </w:p>
    <w:p w14:paraId="1A42FD87" w14:textId="77777777" w:rsidR="00224852" w:rsidRPr="00A90CED" w:rsidRDefault="00224852">
      <w:pPr>
        <w:spacing w:after="0" w:line="300" w:lineRule="exact"/>
        <w:jc w:val="both"/>
        <w:rPr>
          <w:rFonts w:cstheme="minorHAnsi"/>
          <w:b/>
        </w:rPr>
      </w:pPr>
    </w:p>
    <w:p w14:paraId="70EE9BEE" w14:textId="3CED9933" w:rsidR="0003669E" w:rsidRDefault="00E30D0F" w:rsidP="009D10D5">
      <w:pPr>
        <w:pStyle w:val="PargrafodaLista"/>
        <w:numPr>
          <w:ilvl w:val="0"/>
          <w:numId w:val="3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A90CED">
        <w:rPr>
          <w:rFonts w:cstheme="minorHAnsi"/>
        </w:rPr>
        <w:t xml:space="preserve">a substituição do </w:t>
      </w:r>
      <w:r w:rsidR="0003669E" w:rsidRPr="00A90CED">
        <w:rPr>
          <w:rFonts w:cstheme="minorHAnsi"/>
        </w:rPr>
        <w:t>E</w:t>
      </w:r>
      <w:r w:rsidRPr="00A90CED">
        <w:rPr>
          <w:rFonts w:cstheme="minorHAnsi"/>
        </w:rPr>
        <w:t>scriturador de Ita</w:t>
      </w:r>
      <w:r w:rsidR="0003669E" w:rsidRPr="00A90CED">
        <w:rPr>
          <w:rFonts w:cstheme="minorHAnsi"/>
        </w:rPr>
        <w:t>ú</w:t>
      </w:r>
      <w:r w:rsidRPr="00A90CED">
        <w:rPr>
          <w:rFonts w:cstheme="minorHAnsi"/>
        </w:rPr>
        <w:t xml:space="preserve"> Corretora de Valores S/</w:t>
      </w:r>
      <w:proofErr w:type="gramStart"/>
      <w:r w:rsidRPr="00A90CED">
        <w:rPr>
          <w:rFonts w:cstheme="minorHAnsi"/>
        </w:rPr>
        <w:t>A  para</w:t>
      </w:r>
      <w:proofErr w:type="gramEnd"/>
      <w:r w:rsidRPr="00A90CED">
        <w:rPr>
          <w:rFonts w:cstheme="minorHAnsi"/>
        </w:rPr>
        <w:t xml:space="preserve"> o Banco Bradesco S/A – Custodia de Terceiros, tendo em vista a alteração da conta do </w:t>
      </w:r>
      <w:r w:rsidRPr="00A90CED">
        <w:rPr>
          <w:rFonts w:cstheme="minorHAnsi"/>
        </w:rPr>
        <w:lastRenderedPageBreak/>
        <w:t>Patrim</w:t>
      </w:r>
      <w:r w:rsidR="0003669E" w:rsidRPr="00A90CED">
        <w:rPr>
          <w:rFonts w:cstheme="minorHAnsi"/>
        </w:rPr>
        <w:t>ô</w:t>
      </w:r>
      <w:r w:rsidRPr="00A90CED">
        <w:rPr>
          <w:rFonts w:cstheme="minorHAnsi"/>
        </w:rPr>
        <w:t>nio Separado do Ita</w:t>
      </w:r>
      <w:r w:rsidR="0003669E" w:rsidRPr="00A90CED">
        <w:rPr>
          <w:rFonts w:cstheme="minorHAnsi"/>
        </w:rPr>
        <w:t>ú</w:t>
      </w:r>
      <w:r w:rsidRPr="00A90CED">
        <w:rPr>
          <w:rFonts w:cstheme="minorHAnsi"/>
        </w:rPr>
        <w:t xml:space="preserve"> para o Bradesco</w:t>
      </w:r>
      <w:r w:rsidR="0003669E" w:rsidRPr="00A90CED">
        <w:rPr>
          <w:rFonts w:cstheme="minorHAnsi"/>
        </w:rPr>
        <w:t xml:space="preserve"> alterando portanto as cláusulas abaixo que passaram a ter a seguinte redação:</w:t>
      </w:r>
    </w:p>
    <w:p w14:paraId="02B3F7DA" w14:textId="0741FCFE" w:rsidR="00E30D0F" w:rsidRPr="00A90CED" w:rsidRDefault="0003669E" w:rsidP="0003669E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</w:rPr>
        <w:t xml:space="preserve"> </w:t>
      </w:r>
      <w:r w:rsidR="00E30D0F" w:rsidRPr="00A90CED">
        <w:rPr>
          <w:rFonts w:cstheme="minorHAnsi"/>
        </w:rPr>
        <w:t xml:space="preserve"> </w:t>
      </w:r>
      <w:r w:rsidRPr="00A90CED">
        <w:rPr>
          <w:rFonts w:cstheme="minorHAnsi"/>
        </w:rPr>
        <w:t xml:space="preserve">(...) </w:t>
      </w:r>
    </w:p>
    <w:p w14:paraId="09936209" w14:textId="17CD0C73" w:rsidR="0003669E" w:rsidRPr="00A90CED" w:rsidRDefault="0003669E" w:rsidP="0003669E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</w:rPr>
        <w:tab/>
        <w:t>1.1 Definições: (...)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03669E" w:rsidRPr="00A90CED" w14:paraId="597F42A0" w14:textId="77777777" w:rsidTr="000646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F95" w14:textId="005D91E7" w:rsidR="0003669E" w:rsidRPr="00A90CED" w:rsidRDefault="0003669E" w:rsidP="00064640">
            <w:pPr>
              <w:tabs>
                <w:tab w:val="left" w:pos="360"/>
                <w:tab w:val="left" w:pos="540"/>
              </w:tabs>
              <w:spacing w:line="320" w:lineRule="exact"/>
              <w:ind w:right="-117"/>
              <w:contextualSpacing/>
              <w:rPr>
                <w:rFonts w:cstheme="minorHAnsi"/>
              </w:rPr>
            </w:pPr>
            <w:r w:rsidRPr="00A90CED">
              <w:rPr>
                <w:rFonts w:cstheme="minorHAnsi"/>
              </w:rPr>
              <w:t>“</w:t>
            </w:r>
            <w:r w:rsidRPr="00A90CED">
              <w:rPr>
                <w:rFonts w:cstheme="minorHAnsi"/>
                <w:u w:val="single"/>
              </w:rPr>
              <w:t>Escriturador</w:t>
            </w:r>
            <w:r w:rsidRPr="00A90CED">
              <w:rPr>
                <w:rFonts w:cstheme="minorHAnsi"/>
              </w:rPr>
              <w:t xml:space="preserve">”: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129" w14:textId="403217B3" w:rsidR="0003669E" w:rsidRPr="00A90CED" w:rsidRDefault="00A90CED" w:rsidP="00F8521D">
            <w:pPr>
              <w:tabs>
                <w:tab w:val="num" w:pos="0"/>
                <w:tab w:val="left" w:pos="360"/>
              </w:tabs>
              <w:spacing w:line="320" w:lineRule="exact"/>
              <w:ind w:right="47"/>
              <w:contextualSpacing/>
              <w:jc w:val="both"/>
              <w:rPr>
                <w:rFonts w:cstheme="minorHAnsi"/>
              </w:rPr>
            </w:pPr>
            <w:r w:rsidRPr="00A90CED">
              <w:rPr>
                <w:rFonts w:cstheme="minorHAnsi"/>
                <w:b/>
                <w:bCs/>
              </w:rPr>
              <w:t>BANCO BRADESCO S.A.</w:t>
            </w:r>
            <w:r w:rsidRPr="00A90CED">
              <w:rPr>
                <w:rFonts w:cstheme="minorHAnsi"/>
                <w:bCs/>
              </w:rPr>
              <w:t>, instituição financeira com sede no Núcleo Cidade de Deus, s/nº, Vila Yara, Osasco, Estado de São Paulo, inscrito no CNPJ/MF sob o n. º 60.746.948/0001-12</w:t>
            </w:r>
            <w:r w:rsidRPr="00A90CED">
              <w:rPr>
                <w:rFonts w:cstheme="minorHAnsi"/>
              </w:rPr>
              <w:t>, responsável pela escrituração da Emissora</w:t>
            </w:r>
            <w:r w:rsidR="0003669E" w:rsidRPr="00A90CED">
              <w:rPr>
                <w:rFonts w:cstheme="minorHAnsi"/>
              </w:rPr>
              <w:t>;</w:t>
            </w:r>
          </w:p>
        </w:tc>
      </w:tr>
    </w:tbl>
    <w:p w14:paraId="4D380AAF" w14:textId="77777777" w:rsidR="00E30D0F" w:rsidRPr="00A90CED" w:rsidRDefault="00E30D0F" w:rsidP="00E30D0F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6DF78F22" w14:textId="64876FA2" w:rsidR="0003669E" w:rsidRPr="00A90CED" w:rsidRDefault="00E30D0F" w:rsidP="00A90CED">
      <w:pPr>
        <w:pStyle w:val="PargrafodaLista"/>
        <w:numPr>
          <w:ilvl w:val="0"/>
          <w:numId w:val="3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A90CED">
        <w:rPr>
          <w:rFonts w:cstheme="minorHAnsi"/>
        </w:rPr>
        <w:t>a substituição do Banco Liquidante de Banco Ita</w:t>
      </w:r>
      <w:r w:rsidR="0003669E" w:rsidRPr="00A90CED">
        <w:rPr>
          <w:rFonts w:cstheme="minorHAnsi"/>
        </w:rPr>
        <w:t>ú</w:t>
      </w:r>
      <w:r w:rsidRPr="00A90CED">
        <w:rPr>
          <w:rFonts w:cstheme="minorHAnsi"/>
        </w:rPr>
        <w:t xml:space="preserve"> S/</w:t>
      </w:r>
      <w:proofErr w:type="gramStart"/>
      <w:r w:rsidRPr="00A90CED">
        <w:rPr>
          <w:rFonts w:cstheme="minorHAnsi"/>
        </w:rPr>
        <w:t>A  para</w:t>
      </w:r>
      <w:proofErr w:type="gramEnd"/>
      <w:r w:rsidRPr="00A90CED">
        <w:rPr>
          <w:rFonts w:cstheme="minorHAnsi"/>
        </w:rPr>
        <w:t xml:space="preserve"> o Banco Bradesco S/A, tendo em vista a alteração da conta do Patrim</w:t>
      </w:r>
      <w:r w:rsidR="0003669E" w:rsidRPr="00A90CED">
        <w:rPr>
          <w:rFonts w:cstheme="minorHAnsi"/>
        </w:rPr>
        <w:t>ô</w:t>
      </w:r>
      <w:r w:rsidRPr="00A90CED">
        <w:rPr>
          <w:rFonts w:cstheme="minorHAnsi"/>
        </w:rPr>
        <w:t>nio Separado do Banco Ita</w:t>
      </w:r>
      <w:r w:rsidR="0003669E" w:rsidRPr="00A90CED">
        <w:rPr>
          <w:rFonts w:cstheme="minorHAnsi"/>
        </w:rPr>
        <w:t>ú</w:t>
      </w:r>
      <w:r w:rsidRPr="00A90CED">
        <w:rPr>
          <w:rFonts w:cstheme="minorHAnsi"/>
        </w:rPr>
        <w:t xml:space="preserve"> S/A para o Banco Bradesco S/A</w:t>
      </w:r>
      <w:r w:rsidR="0003669E" w:rsidRPr="00A90CED">
        <w:rPr>
          <w:rFonts w:cstheme="minorHAnsi"/>
        </w:rPr>
        <w:t xml:space="preserve"> alterando portanto as cláusulas abaixo que passaram a ter a seguinte redação:</w:t>
      </w:r>
    </w:p>
    <w:p w14:paraId="4D3AF0E1" w14:textId="034F513A" w:rsidR="0003669E" w:rsidRPr="00A90CED" w:rsidRDefault="0003669E" w:rsidP="0003669E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</w:rPr>
        <w:t xml:space="preserve">  (...) </w:t>
      </w:r>
    </w:p>
    <w:p w14:paraId="6937C65F" w14:textId="77777777" w:rsidR="0003669E" w:rsidRPr="00A90CED" w:rsidRDefault="0003669E" w:rsidP="0003669E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</w:rPr>
        <w:tab/>
        <w:t>1.1 Definições: (...)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03669E" w:rsidRPr="00A90CED" w14:paraId="6DEC8C5E" w14:textId="77777777" w:rsidTr="000646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1AB" w14:textId="77777777" w:rsidR="0003669E" w:rsidRPr="00A90CED" w:rsidRDefault="0003669E" w:rsidP="00064640">
            <w:pPr>
              <w:tabs>
                <w:tab w:val="left" w:pos="360"/>
                <w:tab w:val="left" w:pos="540"/>
              </w:tabs>
              <w:spacing w:line="320" w:lineRule="exact"/>
              <w:ind w:right="-117"/>
              <w:contextualSpacing/>
              <w:rPr>
                <w:rFonts w:cstheme="minorHAnsi"/>
              </w:rPr>
            </w:pPr>
            <w:r w:rsidRPr="00A90CED">
              <w:rPr>
                <w:rFonts w:cstheme="minorHAnsi"/>
              </w:rPr>
              <w:t>“</w:t>
            </w:r>
            <w:r w:rsidRPr="00A90CED">
              <w:rPr>
                <w:rFonts w:cstheme="minorHAnsi"/>
                <w:u w:val="single"/>
              </w:rPr>
              <w:t>Banco Liquidante</w:t>
            </w:r>
            <w:r w:rsidRPr="00A90CED">
              <w:rPr>
                <w:rFonts w:cstheme="minorHAnsi"/>
              </w:rPr>
              <w:t xml:space="preserve">”: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4FB" w14:textId="6DB7D34D" w:rsidR="0003669E" w:rsidRPr="00A90CED" w:rsidRDefault="00A90CED" w:rsidP="00F8521D">
            <w:pPr>
              <w:tabs>
                <w:tab w:val="num" w:pos="0"/>
                <w:tab w:val="left" w:pos="360"/>
              </w:tabs>
              <w:spacing w:line="320" w:lineRule="exact"/>
              <w:ind w:right="47"/>
              <w:contextualSpacing/>
              <w:jc w:val="both"/>
              <w:rPr>
                <w:rFonts w:cstheme="minorHAnsi"/>
              </w:rPr>
            </w:pPr>
            <w:r w:rsidRPr="00A90CED">
              <w:rPr>
                <w:rFonts w:cstheme="minorHAnsi"/>
                <w:b/>
                <w:bCs/>
              </w:rPr>
              <w:t>BANCO BRADESCO S.A.</w:t>
            </w:r>
            <w:r w:rsidRPr="00A90CED">
              <w:rPr>
                <w:rFonts w:cstheme="minorHAnsi"/>
                <w:bCs/>
              </w:rPr>
              <w:t>, instituição financeira com sede no Núcleo Cidade de Deus, s/nº, Vila Yara, Osasco, Estado de São Paulo, inscrito no CNPJ/MF sob o n. º 60.746.948/0001-12</w:t>
            </w:r>
            <w:r w:rsidRPr="00A90CED">
              <w:rPr>
                <w:rFonts w:cstheme="minorHAnsi"/>
              </w:rPr>
              <w:t>, responsável pela liquidação financeira dos CRI</w:t>
            </w:r>
            <w:r w:rsidR="0003669E" w:rsidRPr="00A90CED">
              <w:rPr>
                <w:rFonts w:cstheme="minorHAnsi"/>
              </w:rPr>
              <w:t>;</w:t>
            </w:r>
          </w:p>
        </w:tc>
      </w:tr>
    </w:tbl>
    <w:p w14:paraId="1BC2142A" w14:textId="6958367A" w:rsidR="0003669E" w:rsidRPr="00A90CED" w:rsidRDefault="0003669E" w:rsidP="0003669E">
      <w:pPr>
        <w:spacing w:after="0" w:line="300" w:lineRule="exact"/>
        <w:jc w:val="both"/>
        <w:rPr>
          <w:rFonts w:cstheme="minorHAnsi"/>
        </w:rPr>
      </w:pPr>
    </w:p>
    <w:p w14:paraId="12800CB6" w14:textId="6571C4B6" w:rsidR="00F8521D" w:rsidRPr="00F8521D" w:rsidRDefault="00F8521D">
      <w:pPr>
        <w:spacing w:after="0" w:line="300" w:lineRule="exact"/>
        <w:jc w:val="both"/>
        <w:rPr>
          <w:rFonts w:cstheme="minorHAnsi"/>
          <w:b/>
        </w:rPr>
      </w:pPr>
      <w:r w:rsidRPr="00F8521D">
        <w:rPr>
          <w:b/>
          <w:lang w:val="pt-PT"/>
        </w:rPr>
        <w:t>DISPOSIÇÕES FINAIS:</w:t>
      </w:r>
      <w:r w:rsidRPr="00F8521D">
        <w:rPr>
          <w:lang w:val="pt-PT"/>
        </w:rPr>
        <w:t xml:space="preserve"> Em virtude das deliberações acima os Titulares dos CRI, neste ato, eximem a Securitizadora e o Agente Fiduciário de qualquer responsabilidade em relação as deliberações e autorizações ora concedida</w:t>
      </w:r>
    </w:p>
    <w:p w14:paraId="6F098B97" w14:textId="77777777" w:rsidR="00F8521D" w:rsidRPr="00F8521D" w:rsidRDefault="00F8521D">
      <w:pPr>
        <w:spacing w:after="0" w:line="300" w:lineRule="exact"/>
        <w:jc w:val="both"/>
        <w:rPr>
          <w:rFonts w:cstheme="minorHAnsi"/>
          <w:b/>
        </w:rPr>
      </w:pPr>
    </w:p>
    <w:p w14:paraId="62107999" w14:textId="5574706B" w:rsidR="00224852" w:rsidRPr="00A90CED" w:rsidRDefault="00224852">
      <w:pPr>
        <w:spacing w:after="0" w:line="300" w:lineRule="exact"/>
        <w:jc w:val="both"/>
        <w:rPr>
          <w:rFonts w:cstheme="minorHAnsi"/>
          <w:b/>
        </w:rPr>
      </w:pPr>
      <w:r w:rsidRPr="00F8521D">
        <w:rPr>
          <w:rFonts w:cstheme="minorHAnsi"/>
          <w:b/>
        </w:rPr>
        <w:t xml:space="preserve">ENCERRAMENTO: </w:t>
      </w:r>
      <w:r w:rsidRPr="00F8521D">
        <w:rPr>
          <w:rFonts w:cstheme="minorHAnsi"/>
        </w:rPr>
        <w:t>Ofereci</w:t>
      </w:r>
      <w:r w:rsidR="006826D8" w:rsidRPr="00F8521D">
        <w:rPr>
          <w:rFonts w:cstheme="minorHAnsi"/>
        </w:rPr>
        <w:t>d</w:t>
      </w:r>
      <w:r w:rsidRPr="00F8521D">
        <w:rPr>
          <w:rFonts w:cstheme="minorHAnsi"/>
        </w:rPr>
        <w:t>a a palavra a quem dela quisesse fazer uso, não houve qualquer manifestação. Assim sendo, nada mais havendo a ser tratado, foi encerrada a sessão e lavrada</w:t>
      </w:r>
      <w:r w:rsidRPr="00A90CED">
        <w:rPr>
          <w:rFonts w:cstheme="minorHAnsi"/>
        </w:rPr>
        <w:t xml:space="preserve"> a presente ata, que lida e achada conforme, foi assinada pelos presentes.</w:t>
      </w:r>
    </w:p>
    <w:p w14:paraId="2D15DCCB" w14:textId="77777777" w:rsidR="00290F3F" w:rsidRPr="00A90CED" w:rsidRDefault="00290F3F">
      <w:pPr>
        <w:spacing w:after="0" w:line="300" w:lineRule="exact"/>
        <w:jc w:val="both"/>
        <w:rPr>
          <w:rFonts w:cstheme="minorHAnsi"/>
          <w:b/>
        </w:rPr>
      </w:pPr>
    </w:p>
    <w:p w14:paraId="3AC4150A" w14:textId="77777777" w:rsidR="00224852" w:rsidRPr="00A90CED" w:rsidRDefault="00224852">
      <w:pPr>
        <w:spacing w:after="0" w:line="300" w:lineRule="exact"/>
        <w:jc w:val="both"/>
        <w:rPr>
          <w:rFonts w:cstheme="minorHAnsi"/>
        </w:rPr>
      </w:pPr>
      <w:r w:rsidRPr="00A90CED">
        <w:rPr>
          <w:rFonts w:cstheme="minorHAnsi"/>
        </w:rPr>
        <w:t>Os termos utilizados nesta assembleia que não estiverem aqui definidos têm o significado que lhes foi atribuído nos documentos que formalizam a emissão dos CRI.</w:t>
      </w:r>
    </w:p>
    <w:p w14:paraId="0F67EA71" w14:textId="0EC30E1F" w:rsidR="00224852" w:rsidRPr="00A90CED" w:rsidRDefault="00224852">
      <w:pPr>
        <w:spacing w:after="0" w:line="300" w:lineRule="exact"/>
        <w:jc w:val="both"/>
        <w:rPr>
          <w:rFonts w:cstheme="minorHAnsi"/>
          <w:b/>
        </w:rPr>
      </w:pPr>
    </w:p>
    <w:p w14:paraId="2099A14F" w14:textId="58C29C28" w:rsidR="0072475B" w:rsidRPr="00A90CED" w:rsidRDefault="00224852">
      <w:pPr>
        <w:spacing w:after="0" w:line="300" w:lineRule="exact"/>
        <w:jc w:val="center"/>
        <w:rPr>
          <w:rFonts w:cstheme="minorHAnsi"/>
        </w:rPr>
      </w:pPr>
      <w:r w:rsidRPr="00A90CED">
        <w:rPr>
          <w:rFonts w:cstheme="minorHAnsi"/>
        </w:rPr>
        <w:t xml:space="preserve">São Paulo, </w:t>
      </w:r>
      <w:r w:rsidR="00A90CED" w:rsidRPr="00A90CED">
        <w:rPr>
          <w:rFonts w:cstheme="minorHAnsi"/>
        </w:rPr>
        <w:t>03</w:t>
      </w:r>
      <w:r w:rsidRPr="00A90CED">
        <w:rPr>
          <w:rFonts w:cstheme="minorHAnsi"/>
        </w:rPr>
        <w:t xml:space="preserve"> de </w:t>
      </w:r>
      <w:proofErr w:type="gramStart"/>
      <w:r w:rsidR="00A90CED" w:rsidRPr="00A90CED">
        <w:rPr>
          <w:rFonts w:cstheme="minorHAnsi"/>
          <w:bCs/>
        </w:rPr>
        <w:t>Fevereiro</w:t>
      </w:r>
      <w:proofErr w:type="gramEnd"/>
      <w:r w:rsidR="00E30D0F" w:rsidRPr="00A90CED">
        <w:rPr>
          <w:rFonts w:cstheme="minorHAnsi"/>
        </w:rPr>
        <w:t xml:space="preserve"> </w:t>
      </w:r>
      <w:r w:rsidRPr="00A90CED">
        <w:rPr>
          <w:rFonts w:cstheme="minorHAnsi"/>
        </w:rPr>
        <w:t>de 20</w:t>
      </w:r>
      <w:r w:rsidR="00A90CED" w:rsidRPr="00A90CED">
        <w:rPr>
          <w:rFonts w:cstheme="minorHAnsi"/>
        </w:rPr>
        <w:t>20</w:t>
      </w:r>
      <w:r w:rsidR="0070786D" w:rsidRPr="00A90CED">
        <w:rPr>
          <w:rFonts w:cstheme="minorHAnsi"/>
        </w:rPr>
        <w:t>.</w:t>
      </w:r>
    </w:p>
    <w:p w14:paraId="40CE0647" w14:textId="77777777" w:rsidR="00312B3B" w:rsidRPr="00A90CED" w:rsidRDefault="00312B3B">
      <w:pPr>
        <w:spacing w:after="0" w:line="300" w:lineRule="exact"/>
        <w:jc w:val="center"/>
        <w:rPr>
          <w:rFonts w:cstheme="minorHAnsi"/>
        </w:rPr>
      </w:pPr>
    </w:p>
    <w:p w14:paraId="62418C94" w14:textId="77777777" w:rsidR="00A7055C" w:rsidRPr="00A90CED" w:rsidRDefault="00A7055C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p w14:paraId="07BAF045" w14:textId="77777777" w:rsidR="00A7055C" w:rsidRPr="00A90CED" w:rsidRDefault="00A7055C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A7055C" w:rsidRPr="00A90CED" w14:paraId="4A3B0C7C" w14:textId="77777777" w:rsidTr="00911515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29A04D20" w14:textId="7323B56C" w:rsidR="00A7055C" w:rsidRPr="00A90CED" w:rsidRDefault="00E30D0F">
            <w:pPr>
              <w:spacing w:after="0" w:line="300" w:lineRule="exact"/>
              <w:jc w:val="center"/>
              <w:rPr>
                <w:rFonts w:cstheme="minorHAnsi"/>
                <w:bCs/>
              </w:rPr>
            </w:pPr>
            <w:r w:rsidRPr="00A90CED">
              <w:rPr>
                <w:rFonts w:cstheme="minorHAnsi"/>
                <w:bCs/>
              </w:rPr>
              <w:t xml:space="preserve">Rodrigo </w:t>
            </w:r>
            <w:proofErr w:type="spellStart"/>
            <w:r w:rsidRPr="00A90CED">
              <w:rPr>
                <w:rFonts w:cstheme="minorHAnsi"/>
                <w:bCs/>
              </w:rPr>
              <w:t>Geraldi</w:t>
            </w:r>
            <w:proofErr w:type="spellEnd"/>
            <w:r w:rsidRPr="00A90CED">
              <w:rPr>
                <w:rFonts w:cstheme="minorHAnsi"/>
                <w:bCs/>
              </w:rPr>
              <w:t xml:space="preserve"> Arruy</w:t>
            </w:r>
          </w:p>
          <w:p w14:paraId="05BB9819" w14:textId="77777777" w:rsidR="00A7055C" w:rsidRPr="00A90CED" w:rsidRDefault="00A7055C">
            <w:pPr>
              <w:spacing w:after="0" w:line="300" w:lineRule="exact"/>
              <w:jc w:val="center"/>
              <w:rPr>
                <w:rFonts w:cstheme="minorHAnsi"/>
                <w:spacing w:val="2"/>
              </w:rPr>
            </w:pPr>
            <w:r w:rsidRPr="00A90CED">
              <w:rPr>
                <w:rFonts w:cstheme="minorHAnsi"/>
                <w:spacing w:val="2"/>
              </w:rPr>
              <w:t>Presidente</w:t>
            </w:r>
          </w:p>
        </w:tc>
        <w:tc>
          <w:tcPr>
            <w:tcW w:w="881" w:type="dxa"/>
          </w:tcPr>
          <w:p w14:paraId="08C6B7E6" w14:textId="77777777" w:rsidR="00A7055C" w:rsidRPr="00A90CED" w:rsidRDefault="00A7055C">
            <w:pPr>
              <w:spacing w:after="0" w:line="300" w:lineRule="exact"/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4A89AA9A" w14:textId="3BF3D28A" w:rsidR="00A7055C" w:rsidRPr="00A90CED" w:rsidRDefault="00E30D0F">
            <w:pPr>
              <w:spacing w:after="0" w:line="300" w:lineRule="exact"/>
              <w:jc w:val="center"/>
              <w:rPr>
                <w:rFonts w:cstheme="minorHAnsi"/>
                <w:bCs/>
              </w:rPr>
            </w:pPr>
            <w:r w:rsidRPr="00A90CED">
              <w:rPr>
                <w:rFonts w:cstheme="minorHAnsi"/>
                <w:bCs/>
              </w:rPr>
              <w:t>Mara Cristina Lima</w:t>
            </w:r>
          </w:p>
          <w:p w14:paraId="1E62AAB1" w14:textId="13E0DDF7" w:rsidR="00A7055C" w:rsidRPr="00A90CED" w:rsidRDefault="00A7055C">
            <w:pPr>
              <w:spacing w:after="0" w:line="300" w:lineRule="exact"/>
              <w:jc w:val="center"/>
              <w:rPr>
                <w:rFonts w:cstheme="minorHAnsi"/>
                <w:spacing w:val="2"/>
              </w:rPr>
            </w:pPr>
            <w:r w:rsidRPr="00A90CED">
              <w:rPr>
                <w:rFonts w:cstheme="minorHAnsi"/>
                <w:spacing w:val="2"/>
              </w:rPr>
              <w:t>Secretári</w:t>
            </w:r>
            <w:r w:rsidR="00E30D0F" w:rsidRPr="00A90CED">
              <w:rPr>
                <w:rFonts w:cstheme="minorHAnsi"/>
                <w:spacing w:val="2"/>
              </w:rPr>
              <w:t>a</w:t>
            </w:r>
          </w:p>
        </w:tc>
      </w:tr>
    </w:tbl>
    <w:p w14:paraId="565AD620" w14:textId="77777777" w:rsidR="00312B3B" w:rsidRPr="00A90CED" w:rsidRDefault="00312B3B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p w14:paraId="16867BB5" w14:textId="77777777" w:rsidR="00A7055C" w:rsidRPr="00A90CED" w:rsidRDefault="00A7055C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40448886" w14:textId="77777777" w:rsidR="003367C2" w:rsidRPr="00A90CED" w:rsidRDefault="003367C2" w:rsidP="00390AB6">
      <w:pPr>
        <w:spacing w:after="0" w:line="300" w:lineRule="exact"/>
        <w:jc w:val="center"/>
        <w:rPr>
          <w:rFonts w:cstheme="minorHAnsi"/>
        </w:rPr>
      </w:pPr>
      <w:r w:rsidRPr="00A90CED">
        <w:rPr>
          <w:rFonts w:cstheme="minorHAnsi"/>
        </w:rPr>
        <w:t>_________________________________________________________</w:t>
      </w:r>
    </w:p>
    <w:p w14:paraId="2036583F" w14:textId="7BCEA31F" w:rsidR="003367C2" w:rsidRPr="00A90CED" w:rsidRDefault="00E30D0F" w:rsidP="00390AB6">
      <w:pPr>
        <w:spacing w:after="0" w:line="300" w:lineRule="exact"/>
        <w:jc w:val="center"/>
        <w:rPr>
          <w:rFonts w:cstheme="minorHAnsi"/>
        </w:rPr>
      </w:pPr>
      <w:r w:rsidRPr="00A90CED">
        <w:rPr>
          <w:rFonts w:cstheme="minorHAnsi"/>
        </w:rPr>
        <w:t>Casa de Pedra Securitizadora de Cr</w:t>
      </w:r>
      <w:r w:rsidR="00005C49" w:rsidRPr="00A90CED">
        <w:rPr>
          <w:rFonts w:cstheme="minorHAnsi"/>
        </w:rPr>
        <w:t>é</w:t>
      </w:r>
      <w:r w:rsidRPr="00A90CED">
        <w:rPr>
          <w:rFonts w:cstheme="minorHAnsi"/>
        </w:rPr>
        <w:t>dito S/A</w:t>
      </w:r>
    </w:p>
    <w:p w14:paraId="4CED2FC9" w14:textId="77777777" w:rsidR="003367C2" w:rsidRPr="00A90CED" w:rsidRDefault="003367C2" w:rsidP="00390AB6">
      <w:pPr>
        <w:spacing w:after="0" w:line="300" w:lineRule="exact"/>
        <w:rPr>
          <w:rFonts w:cstheme="minorHAnsi"/>
        </w:rPr>
      </w:pPr>
    </w:p>
    <w:p w14:paraId="424F08DD" w14:textId="77777777" w:rsidR="00312B3B" w:rsidRPr="00A90CED" w:rsidRDefault="00312B3B" w:rsidP="00390AB6">
      <w:pPr>
        <w:spacing w:after="0" w:line="300" w:lineRule="exact"/>
        <w:rPr>
          <w:rFonts w:cstheme="minorHAnsi"/>
        </w:rPr>
      </w:pPr>
    </w:p>
    <w:p w14:paraId="112134C8" w14:textId="77777777" w:rsidR="003367C2" w:rsidRPr="00A90CED" w:rsidRDefault="003367C2" w:rsidP="00390AB6">
      <w:pPr>
        <w:spacing w:after="0" w:line="300" w:lineRule="exact"/>
        <w:jc w:val="center"/>
        <w:rPr>
          <w:rFonts w:cstheme="minorHAnsi"/>
        </w:rPr>
      </w:pPr>
      <w:r w:rsidRPr="00A90CED">
        <w:rPr>
          <w:rFonts w:cstheme="minorHAnsi"/>
        </w:rPr>
        <w:t>_________________________________________________________</w:t>
      </w:r>
    </w:p>
    <w:p w14:paraId="41F28C3C" w14:textId="77777777" w:rsidR="003367C2" w:rsidRPr="00A90CED" w:rsidRDefault="003367C2" w:rsidP="00390AB6">
      <w:pPr>
        <w:spacing w:after="0" w:line="300" w:lineRule="exact"/>
        <w:jc w:val="center"/>
        <w:rPr>
          <w:rFonts w:cstheme="minorHAnsi"/>
        </w:rPr>
      </w:pPr>
      <w:r w:rsidRPr="00A90CED">
        <w:rPr>
          <w:rFonts w:cstheme="minorHAnsi"/>
        </w:rPr>
        <w:t>Simplific Pavarini Distribuidora de Títulos e Valores Mobiliários LTDA</w:t>
      </w:r>
    </w:p>
    <w:p w14:paraId="7BEDE944" w14:textId="7806EA4A" w:rsidR="003367C2" w:rsidRPr="00A90CED" w:rsidRDefault="003367C2" w:rsidP="00A90CED">
      <w:pPr>
        <w:spacing w:after="0" w:line="300" w:lineRule="exact"/>
        <w:jc w:val="both"/>
        <w:rPr>
          <w:rFonts w:cstheme="minorHAnsi"/>
          <w:b/>
        </w:rPr>
      </w:pPr>
      <w:r w:rsidRPr="00A90CED">
        <w:rPr>
          <w:rFonts w:cstheme="minorHAnsi"/>
          <w:b/>
        </w:rPr>
        <w:br w:type="page"/>
      </w:r>
      <w:r w:rsidRPr="00A90CED">
        <w:rPr>
          <w:rFonts w:cstheme="minorHAnsi"/>
          <w:b/>
        </w:rPr>
        <w:lastRenderedPageBreak/>
        <w:t xml:space="preserve">LISTA DE PRESENÇA DA ATA DA ASSEMBLEIA GERAL DE TITULARES DE CERTIFICADOS RECEBÍVEIS IMOBILIÁRIOS DA 183ª SÉRIE DA 1ª EMISSÃO DA </w:t>
      </w:r>
      <w:r w:rsidR="006A1D58" w:rsidRPr="00A90CED">
        <w:rPr>
          <w:rFonts w:cstheme="minorHAnsi"/>
          <w:b/>
        </w:rPr>
        <w:t>CASA DE PEDRA</w:t>
      </w:r>
      <w:r w:rsidRPr="00A90CED">
        <w:rPr>
          <w:rFonts w:cstheme="minorHAnsi"/>
          <w:b/>
        </w:rPr>
        <w:t xml:space="preserve"> SECURITIZADORA </w:t>
      </w:r>
      <w:r w:rsidR="006A1D58" w:rsidRPr="00A90CED">
        <w:rPr>
          <w:rFonts w:cstheme="minorHAnsi"/>
          <w:b/>
        </w:rPr>
        <w:t xml:space="preserve">DE </w:t>
      </w:r>
      <w:r w:rsidR="0016750B" w:rsidRPr="00A90CED">
        <w:rPr>
          <w:rFonts w:cstheme="minorHAnsi"/>
          <w:b/>
        </w:rPr>
        <w:t>CRÉDITOS</w:t>
      </w:r>
      <w:r w:rsidR="006A1D58" w:rsidRPr="00A90CED">
        <w:rPr>
          <w:rFonts w:cstheme="minorHAnsi"/>
          <w:b/>
        </w:rPr>
        <w:t xml:space="preserve"> </w:t>
      </w:r>
      <w:r w:rsidRPr="00A90CED">
        <w:rPr>
          <w:rFonts w:cstheme="minorHAnsi"/>
          <w:b/>
        </w:rPr>
        <w:t xml:space="preserve">S.A. REALIZADA EM </w:t>
      </w:r>
      <w:r w:rsidR="00A90CED">
        <w:rPr>
          <w:rFonts w:cstheme="minorHAnsi"/>
          <w:b/>
        </w:rPr>
        <w:t>03</w:t>
      </w:r>
      <w:r w:rsidRPr="00A90CED">
        <w:rPr>
          <w:rFonts w:cstheme="minorHAnsi"/>
          <w:b/>
        </w:rPr>
        <w:t xml:space="preserve"> DE </w:t>
      </w:r>
      <w:r w:rsidR="00A90CED">
        <w:rPr>
          <w:rFonts w:cstheme="minorHAnsi"/>
          <w:b/>
          <w:bCs/>
        </w:rPr>
        <w:t>FEVEREIRO</w:t>
      </w:r>
      <w:r w:rsidR="00005C49" w:rsidRPr="00A90CED">
        <w:rPr>
          <w:rFonts w:cstheme="minorHAnsi"/>
          <w:b/>
        </w:rPr>
        <w:t xml:space="preserve"> </w:t>
      </w:r>
      <w:r w:rsidRPr="00A90CED">
        <w:rPr>
          <w:rFonts w:cstheme="minorHAnsi"/>
          <w:b/>
        </w:rPr>
        <w:t>DE 20</w:t>
      </w:r>
      <w:r w:rsidR="00A90CED">
        <w:rPr>
          <w:rFonts w:cstheme="minorHAnsi"/>
          <w:b/>
        </w:rPr>
        <w:t>20</w:t>
      </w:r>
    </w:p>
    <w:p w14:paraId="711AC558" w14:textId="77777777" w:rsidR="003367C2" w:rsidRPr="00A90CED" w:rsidRDefault="003367C2">
      <w:pPr>
        <w:spacing w:after="0" w:line="300" w:lineRule="exact"/>
        <w:jc w:val="center"/>
        <w:rPr>
          <w:rFonts w:cstheme="minorHAnsi"/>
          <w:b/>
        </w:rPr>
      </w:pPr>
    </w:p>
    <w:tbl>
      <w:tblPr>
        <w:tblW w:w="11263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4"/>
        <w:gridCol w:w="911"/>
        <w:gridCol w:w="2116"/>
        <w:gridCol w:w="1482"/>
      </w:tblGrid>
      <w:tr w:rsidR="0016750B" w:rsidRPr="0016750B" w14:paraId="1FD8D70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57F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DEBENTURISTA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74A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AB5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1AC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2589D794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10D9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BANCO BRADESCO S/A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29B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96B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250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E12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000.619.052-91</w:t>
            </w:r>
          </w:p>
        </w:tc>
      </w:tr>
      <w:tr w:rsidR="0016750B" w:rsidRPr="0016750B" w14:paraId="3B59AEAE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16E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FA28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A0A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20F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E9A121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0D1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414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793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250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275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739FCFA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B0A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ALBERTO JOSE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RUFFEIL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EA1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68E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84F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1263C131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092A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85D2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A2E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5B0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84FFA3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228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76B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BE0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5D5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52F1849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CCA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886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877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0AE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22F1EAE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DAA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BCO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BTG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PACTUAL S/A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73E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88A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46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023.996.167-66</w:t>
            </w:r>
          </w:p>
        </w:tc>
      </w:tr>
      <w:tr w:rsidR="0016750B" w:rsidRPr="0016750B" w14:paraId="4FDA9D8C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B8B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264C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D9D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221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5EDA6FBE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E69E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FE4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FE6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B03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2FBBE9A7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C195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ALEX SIMON LAGO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711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FBF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0BF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5F60117C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81F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83FB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E91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D9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1AE32AD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BDC2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6AA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7FB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3AA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C8F18C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1BF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1A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BF2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630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78E164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1DA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7B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0A7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F17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4D0F10D2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9165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BCO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BTG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PACTUAL S/A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881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91C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12050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956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098.675.970-87</w:t>
            </w:r>
          </w:p>
        </w:tc>
      </w:tr>
      <w:tr w:rsidR="0016750B" w:rsidRPr="0016750B" w14:paraId="7497C91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382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7A4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51A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C9D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AAEFC0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01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BAD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A5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12050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95B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615491E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FA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ALEXANDRE GRENDENE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BARTELLE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2D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ADD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EE3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D1DA0D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21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AB41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808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AEE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C371E1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999D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981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822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591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17DE58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953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8EF2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937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DC8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9775961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7EF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E3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760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E38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6268B02E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C5F0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ITAU UNIBANCO S/A CUSTODIA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710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5E6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496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089.875.118-71</w:t>
            </w:r>
          </w:p>
        </w:tc>
      </w:tr>
      <w:tr w:rsidR="0016750B" w:rsidRPr="0016750B" w14:paraId="5A82875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B96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F625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CB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39C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A34187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FEF9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7A6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3D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ABC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7C5CC11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2390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ANDRE FERREIRA M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ASSUMPCAO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AB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8CD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04C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85CE78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AE0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645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EAE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4C5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CEAAE97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B67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18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F27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C44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2D6B42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B0E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0DF3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F04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AFA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13E338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0AA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E9D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74B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5E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6F1FBD3B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B16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BCO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BTG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PACTUAL S/A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61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01C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FD5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269.422.958-17</w:t>
            </w:r>
          </w:p>
        </w:tc>
      </w:tr>
      <w:tr w:rsidR="0016750B" w:rsidRPr="0016750B" w14:paraId="19A134BE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7D5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44A6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08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B7C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0413AD2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176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444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0F5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60C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7B123714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46E7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CAROLINA DE MELLO SANTOS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B2F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2CD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D16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CE546C1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F261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2D4E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00C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741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11FDCC8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75B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D0A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1C5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B5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041D63D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5B8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631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241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036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</w:tbl>
    <w:p w14:paraId="3DE669F9" w14:textId="77777777" w:rsidR="0016750B" w:rsidRDefault="0016750B">
      <w:r>
        <w:br w:type="page"/>
      </w:r>
    </w:p>
    <w:tbl>
      <w:tblPr>
        <w:tblW w:w="11263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4"/>
        <w:gridCol w:w="911"/>
        <w:gridCol w:w="2116"/>
        <w:gridCol w:w="1482"/>
      </w:tblGrid>
      <w:tr w:rsidR="0016750B" w:rsidRPr="0016750B" w14:paraId="5893E02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C3DE" w14:textId="384B5AC8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lastRenderedPageBreak/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F01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976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CD0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02602DA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61D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ITAU UNIBANCO S/A CUSTODIA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949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8D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2000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676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038.833.397-92</w:t>
            </w:r>
          </w:p>
        </w:tc>
      </w:tr>
      <w:tr w:rsidR="0016750B" w:rsidRPr="0016750B" w14:paraId="04C58ED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C82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E591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F06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0B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2FF3D67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50E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32B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160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2000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2D6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705DDC0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7DB9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CESAR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CHICAYBAN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NETO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EBD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45F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F5E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1B03D3D8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30CA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A866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3E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10E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7775F1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736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3957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88D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39F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D865CC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1BA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A504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720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6B4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AF579C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1E2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518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962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89B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1710E404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1BD6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ITAU UNIBANCO S/A CUSTODIA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D1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F1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88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140.328.130-00</w:t>
            </w:r>
          </w:p>
        </w:tc>
      </w:tr>
      <w:tr w:rsidR="0016750B" w:rsidRPr="0016750B" w14:paraId="1DC7147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26E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11CA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352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A03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52729BA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821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0E3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D0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8E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69F848B4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63D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CLAUDIO ZAFFARI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0AB0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FB8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FC3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905B35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1E4B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1B95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F22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9A6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FE330D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CF3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780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A41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63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1C88DC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D98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54F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63A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D8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E33316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8B5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75F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058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F25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1BA084BD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F391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BCO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BTG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PACTUAL S/A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CF8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3D5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D0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360.165.648-50</w:t>
            </w:r>
          </w:p>
        </w:tc>
      </w:tr>
      <w:tr w:rsidR="0016750B" w:rsidRPr="0016750B" w14:paraId="344B6692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066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4D2D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9F9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974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16A2575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B87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ADB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CC7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3B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345496BC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C09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EMILIO CARDOSO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SALOMAO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4C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D77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E20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455A88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77B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D9D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798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269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1A3E21D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71A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90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592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430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C4B6A87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D9F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C0EE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1DC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921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0542F8BB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B0E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10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61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482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65C2D26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B5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BCO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BTG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PACTUAL S/A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C99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0D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E57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144.608.058-71</w:t>
            </w:r>
          </w:p>
        </w:tc>
      </w:tr>
      <w:tr w:rsidR="0016750B" w:rsidRPr="0016750B" w14:paraId="5AC41EE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01F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7768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DBC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2A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EBE5E11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977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FA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486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15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64DF1977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305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GILBERTO RAMOS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56A5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CD4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3F1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8C7936C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C857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90D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5CC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FB8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17F489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9756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96C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18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6E3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4A37F7A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9D9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BB2F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EF6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7A3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115802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299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372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E77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28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5AE89C5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8AC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ITAU UNIBANCO S/A CUSTODIA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8F2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72E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061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829.295.720-00</w:t>
            </w:r>
          </w:p>
        </w:tc>
      </w:tr>
      <w:tr w:rsidR="0016750B" w:rsidRPr="0016750B" w14:paraId="566EEF7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40C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A1E1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062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3E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73E53DD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CD85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5BF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7EF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320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7A58872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16A9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GUIBSON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FRISINA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ZAFFARI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0EEA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F5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705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58E395DB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BD3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40FE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269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524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385184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C82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3AE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57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453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2716CD8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85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3F6B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A63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F1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</w:tbl>
    <w:p w14:paraId="75CBC2E7" w14:textId="77777777" w:rsidR="0016750B" w:rsidRDefault="0016750B">
      <w:r>
        <w:br w:type="page"/>
      </w:r>
    </w:p>
    <w:tbl>
      <w:tblPr>
        <w:tblW w:w="11263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4"/>
        <w:gridCol w:w="911"/>
        <w:gridCol w:w="2116"/>
        <w:gridCol w:w="1482"/>
      </w:tblGrid>
      <w:tr w:rsidR="0016750B" w:rsidRPr="0016750B" w14:paraId="4666618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72BD" w14:textId="3C57224D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lastRenderedPageBreak/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6F1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823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A4E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724F5B8A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090D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ITAU UNIBANCO S/A CUSTODIA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1A7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39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DFE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829.296.960-87</w:t>
            </w:r>
          </w:p>
        </w:tc>
      </w:tr>
      <w:tr w:rsidR="0016750B" w:rsidRPr="0016750B" w14:paraId="78FEC25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B22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1156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D16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43D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44AF0A1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34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148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FA1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6B5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0EF0BA3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378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GUILENNE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FRISINA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ZAFFARI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936E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999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2E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04137371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D44E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85A2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74C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3FA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BC5BFFB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7450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1F1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A34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02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0D5E7B7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CDA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9F30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E9A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7C4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7ED8F2A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150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595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759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D58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27042E1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0B4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ITAU UNIBANCO S/A CUSTODIA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BED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323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A96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213.955.338-14</w:t>
            </w:r>
          </w:p>
        </w:tc>
      </w:tr>
      <w:tr w:rsidR="0016750B" w:rsidRPr="0016750B" w14:paraId="62B375DC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CF1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A209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16B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AC4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0C95ADC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771B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F5C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1BF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23C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23BEE877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892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JOAO EDUARDO DE AZEVEDO SILVA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83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01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B50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FC65F0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F5CB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169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CBF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AB6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024EC16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C776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DDB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C71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D45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763096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3C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4EED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C0D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9B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09F9DC2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8C3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890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694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989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37F22597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65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BCO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BTG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PACTUAL S/A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78B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DBA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C3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389.549.907-20</w:t>
            </w:r>
          </w:p>
        </w:tc>
      </w:tr>
      <w:tr w:rsidR="0016750B" w:rsidRPr="0016750B" w14:paraId="6A868524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E0C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3039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A19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287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C867D41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B87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161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23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20E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5C0C828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09D2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JOSE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SALOMAO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JUNIOR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83A5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404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73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53244BD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BB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6E1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724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221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E3AEF8B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C2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34E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375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183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81452B8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C6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ED9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AF1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BA2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70FB7D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5F2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E37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EC1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9C8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3A2A53C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C58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ITAU UNIBANCO S/A CUSTODIA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2FF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2C6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3000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754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056.098.178-38</w:t>
            </w:r>
          </w:p>
        </w:tc>
      </w:tr>
      <w:tr w:rsidR="0016750B" w:rsidRPr="0016750B" w14:paraId="07208EB4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CB9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F7DC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AB1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122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069E5822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358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675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52A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3000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35E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30905EC2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91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JOSEPH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HAMOUI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A4A2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C6A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CE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F514248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FB77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C68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92D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515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5200116E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F8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B320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876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42E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1D808F1B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7D8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8D32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A47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37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7C16C1A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B73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23A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B9F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6C6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0EE471B3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DE6A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BCO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BTG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PACTUAL S/A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4B9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E95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AF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370.402.558-55</w:t>
            </w:r>
          </w:p>
        </w:tc>
      </w:tr>
      <w:tr w:rsidR="0016750B" w:rsidRPr="0016750B" w14:paraId="37C4B32E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A82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E9D8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C42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CD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123FF51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AE1A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CC5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9C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2FE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0E5D0FB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96F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LEONARDO CARDOSO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SALOMAO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B26A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4BF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638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0354175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482E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D3B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015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D80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CC5D5BC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931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5806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B55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EE2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13AC95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46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447E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951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EB1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</w:tbl>
    <w:p w14:paraId="36D345E7" w14:textId="77777777" w:rsidR="0016750B" w:rsidRDefault="0016750B">
      <w:r>
        <w:br w:type="page"/>
      </w:r>
    </w:p>
    <w:tbl>
      <w:tblPr>
        <w:tblW w:w="11263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4"/>
        <w:gridCol w:w="911"/>
        <w:gridCol w:w="2116"/>
        <w:gridCol w:w="1482"/>
      </w:tblGrid>
      <w:tr w:rsidR="0016750B" w:rsidRPr="0016750B" w14:paraId="723DF4BA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2117" w14:textId="25011D71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lastRenderedPageBreak/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4D50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EDB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AF1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47CBFC28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73D0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ITAU UNIBANCO S/A CUSTODIA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D04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D65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970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187.993.208-35</w:t>
            </w:r>
          </w:p>
        </w:tc>
      </w:tr>
      <w:tr w:rsidR="0016750B" w:rsidRPr="0016750B" w14:paraId="7F5DBA77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5EF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6B7F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B67C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9A9A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044B96A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741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A92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9D8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EB0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0204BA3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5F4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MARCELO MANSUR MURAD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C30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128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2D1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7D8FCD0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D66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0203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0B1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1B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42C79C7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8C28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B726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CD6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9C6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1DAF408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262B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2E84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5132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E3C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2E81AA4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B877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DETENTOR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73B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B3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F094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2C3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CPF/CNPJ</w:t>
            </w:r>
          </w:p>
        </w:tc>
      </w:tr>
      <w:tr w:rsidR="0016750B" w:rsidRPr="0016750B" w14:paraId="23DA4EE8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C531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BCO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proofErr w:type="spellStart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BTG</w:t>
            </w:r>
            <w:proofErr w:type="spellEnd"/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PACTUAL S/A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AC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18I0259504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312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89B8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725.647.760-00</w:t>
            </w:r>
          </w:p>
        </w:tc>
      </w:tr>
      <w:tr w:rsidR="0016750B" w:rsidRPr="0016750B" w14:paraId="51353CE6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E5E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F382" w14:textId="77777777" w:rsidR="0016750B" w:rsidRPr="0016750B" w:rsidRDefault="0016750B" w:rsidP="001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4F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B1AE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26BAA5C9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117C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71E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6D8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FD56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</w:tr>
      <w:tr w:rsidR="0016750B" w:rsidRPr="0016750B" w14:paraId="5FCC16D2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C5D1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MARCELO SCHIAVON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CCCD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133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FB5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620622AC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4FAF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AB70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D0BD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AF75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16750B" w:rsidRPr="0016750B" w14:paraId="3088D5DF" w14:textId="77777777" w:rsidTr="0016750B">
        <w:trPr>
          <w:trHeight w:val="300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1467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16750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CARGO: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66D2" w14:textId="77777777" w:rsidR="0016750B" w:rsidRPr="0016750B" w:rsidRDefault="0016750B" w:rsidP="0016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50FF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FDC9" w14:textId="77777777" w:rsidR="0016750B" w:rsidRPr="0016750B" w:rsidRDefault="0016750B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</w:tbl>
    <w:p w14:paraId="3310C403" w14:textId="77777777" w:rsidR="003367C2" w:rsidRPr="00A90CED" w:rsidRDefault="003367C2" w:rsidP="0016750B">
      <w:pPr>
        <w:spacing w:after="0" w:line="300" w:lineRule="exact"/>
        <w:rPr>
          <w:rFonts w:cstheme="minorHAnsi"/>
          <w:b/>
        </w:rPr>
      </w:pPr>
    </w:p>
    <w:p w14:paraId="253C7A7D" w14:textId="77777777" w:rsidR="003367C2" w:rsidRPr="00A90CED" w:rsidRDefault="003367C2" w:rsidP="00390AB6">
      <w:pPr>
        <w:spacing w:after="0" w:line="300" w:lineRule="exact"/>
        <w:rPr>
          <w:rFonts w:cstheme="minorHAnsi"/>
          <w:b/>
        </w:rPr>
      </w:pPr>
    </w:p>
    <w:p w14:paraId="1C33C742" w14:textId="77777777" w:rsidR="003367C2" w:rsidRPr="00A90CED" w:rsidRDefault="003367C2">
      <w:pPr>
        <w:spacing w:after="0" w:line="300" w:lineRule="exact"/>
        <w:jc w:val="center"/>
        <w:rPr>
          <w:rFonts w:cstheme="minorHAnsi"/>
          <w:b/>
        </w:rPr>
      </w:pPr>
    </w:p>
    <w:sectPr w:rsidR="003367C2" w:rsidRPr="00A90CE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1B8B" w14:textId="77777777" w:rsidR="00567DA3" w:rsidRDefault="00567DA3" w:rsidP="006826D8">
      <w:pPr>
        <w:spacing w:after="0" w:line="240" w:lineRule="auto"/>
      </w:pPr>
      <w:r>
        <w:separator/>
      </w:r>
    </w:p>
  </w:endnote>
  <w:endnote w:type="continuationSeparator" w:id="0">
    <w:p w14:paraId="7B8C604C" w14:textId="77777777" w:rsidR="00567DA3" w:rsidRDefault="00567DA3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BED0" w14:textId="77777777" w:rsidR="00567DA3" w:rsidRDefault="00567DA3" w:rsidP="006826D8">
      <w:pPr>
        <w:spacing w:after="0" w:line="240" w:lineRule="auto"/>
      </w:pPr>
      <w:r>
        <w:separator/>
      </w:r>
    </w:p>
  </w:footnote>
  <w:footnote w:type="continuationSeparator" w:id="0">
    <w:p w14:paraId="02779F64" w14:textId="77777777" w:rsidR="00567DA3" w:rsidRDefault="00567DA3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9CDD" w14:textId="77777777" w:rsidR="006826D8" w:rsidRDefault="006826D8">
    <w:pPr>
      <w:pStyle w:val="Cabealho"/>
    </w:pPr>
  </w:p>
  <w:p w14:paraId="0687A327" w14:textId="77777777" w:rsidR="006826D8" w:rsidRDefault="006826D8">
    <w:pPr>
      <w:pStyle w:val="Cabealho"/>
    </w:pPr>
  </w:p>
  <w:p w14:paraId="1C8AD2FB" w14:textId="77777777" w:rsidR="006826D8" w:rsidRDefault="006826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D12"/>
    <w:multiLevelType w:val="hybridMultilevel"/>
    <w:tmpl w:val="396443C8"/>
    <w:lvl w:ilvl="0" w:tplc="B2DC170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6775"/>
    <w:multiLevelType w:val="hybridMultilevel"/>
    <w:tmpl w:val="396443C8"/>
    <w:lvl w:ilvl="0" w:tplc="B2DC170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A06E8"/>
    <w:multiLevelType w:val="hybridMultilevel"/>
    <w:tmpl w:val="4E629B48"/>
    <w:lvl w:ilvl="0" w:tplc="A8D6A8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A06A1"/>
    <w:multiLevelType w:val="hybridMultilevel"/>
    <w:tmpl w:val="4E629B48"/>
    <w:lvl w:ilvl="0" w:tplc="A8D6A8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F"/>
    <w:rsid w:val="00002FBE"/>
    <w:rsid w:val="00005C49"/>
    <w:rsid w:val="00033334"/>
    <w:rsid w:val="0003669E"/>
    <w:rsid w:val="000D436A"/>
    <w:rsid w:val="000F59EF"/>
    <w:rsid w:val="001278C2"/>
    <w:rsid w:val="00152BDC"/>
    <w:rsid w:val="0016750B"/>
    <w:rsid w:val="00224852"/>
    <w:rsid w:val="00237FCA"/>
    <w:rsid w:val="0026764F"/>
    <w:rsid w:val="00290F3F"/>
    <w:rsid w:val="00312B3B"/>
    <w:rsid w:val="003367C2"/>
    <w:rsid w:val="00390AB6"/>
    <w:rsid w:val="004366DC"/>
    <w:rsid w:val="00486CBD"/>
    <w:rsid w:val="00507F68"/>
    <w:rsid w:val="00536369"/>
    <w:rsid w:val="00567DA3"/>
    <w:rsid w:val="006168E5"/>
    <w:rsid w:val="006378CB"/>
    <w:rsid w:val="00637A6B"/>
    <w:rsid w:val="006527C4"/>
    <w:rsid w:val="006752DF"/>
    <w:rsid w:val="006826D8"/>
    <w:rsid w:val="006A1D58"/>
    <w:rsid w:val="006A3767"/>
    <w:rsid w:val="006D7C96"/>
    <w:rsid w:val="0070568E"/>
    <w:rsid w:val="0070786D"/>
    <w:rsid w:val="0072475B"/>
    <w:rsid w:val="007956CF"/>
    <w:rsid w:val="007C2962"/>
    <w:rsid w:val="007E7988"/>
    <w:rsid w:val="0080708D"/>
    <w:rsid w:val="008F074C"/>
    <w:rsid w:val="009715B1"/>
    <w:rsid w:val="00982B00"/>
    <w:rsid w:val="009D0ED8"/>
    <w:rsid w:val="009D10D5"/>
    <w:rsid w:val="009D2A23"/>
    <w:rsid w:val="009F5D96"/>
    <w:rsid w:val="00A14D58"/>
    <w:rsid w:val="00A7055C"/>
    <w:rsid w:val="00A90CED"/>
    <w:rsid w:val="00AA53C5"/>
    <w:rsid w:val="00AB5EAE"/>
    <w:rsid w:val="00B31B62"/>
    <w:rsid w:val="00B62890"/>
    <w:rsid w:val="00B73009"/>
    <w:rsid w:val="00BC2C14"/>
    <w:rsid w:val="00BC5F2F"/>
    <w:rsid w:val="00BF6F66"/>
    <w:rsid w:val="00C0282B"/>
    <w:rsid w:val="00C64994"/>
    <w:rsid w:val="00C64E3F"/>
    <w:rsid w:val="00C67148"/>
    <w:rsid w:val="00D37FA8"/>
    <w:rsid w:val="00D8020E"/>
    <w:rsid w:val="00DB75F9"/>
    <w:rsid w:val="00DB77F3"/>
    <w:rsid w:val="00DC4F95"/>
    <w:rsid w:val="00E018EE"/>
    <w:rsid w:val="00E1096F"/>
    <w:rsid w:val="00E30D0F"/>
    <w:rsid w:val="00E31FDD"/>
    <w:rsid w:val="00E46F14"/>
    <w:rsid w:val="00E62C6C"/>
    <w:rsid w:val="00E90FDC"/>
    <w:rsid w:val="00E96446"/>
    <w:rsid w:val="00EA08C4"/>
    <w:rsid w:val="00ED2C5F"/>
    <w:rsid w:val="00EE03BF"/>
    <w:rsid w:val="00F16A89"/>
    <w:rsid w:val="00F2370F"/>
    <w:rsid w:val="00F370AB"/>
    <w:rsid w:val="00F8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00DA"/>
  <w15:docId w15:val="{4CA6A5BE-DFAC-4E5E-A511-66465E39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9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68E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36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66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66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66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669E"/>
    <w:rPr>
      <w:b/>
      <w:bCs/>
      <w:sz w:val="20"/>
      <w:szCs w:val="20"/>
    </w:rPr>
  </w:style>
  <w:style w:type="paragraph" w:customStyle="1" w:styleId="TxBrc1">
    <w:name w:val="TxBr_c1"/>
    <w:basedOn w:val="Normal"/>
    <w:rsid w:val="00A90CE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8" ma:contentTypeDescription="Crie um novo documento." ma:contentTypeScope="" ma:versionID="05bd6bb737d73c516b970805479f069c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eba8e69bc759bb85d91b6a4b1115c20a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DCF50-001C-42FA-A429-0668FEE4C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FF012-6BB4-4F44-968C-2A4B81731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69386-B312-49B4-A752-B6EC7937B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1356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Matheus Gomes Faria</cp:lastModifiedBy>
  <cp:revision>4</cp:revision>
  <dcterms:created xsi:type="dcterms:W3CDTF">2020-01-22T13:12:00Z</dcterms:created>
  <dcterms:modified xsi:type="dcterms:W3CDTF">2020-01-22T22:24:00Z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