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4570" w14:textId="77777777" w:rsidR="00AA10A7" w:rsidRPr="00DF0751" w:rsidRDefault="00AA10A7" w:rsidP="00AA10A7">
      <w:pPr>
        <w:widowControl w:val="0"/>
        <w:tabs>
          <w:tab w:val="left" w:pos="9000"/>
        </w:tabs>
        <w:spacing w:line="276" w:lineRule="auto"/>
        <w:jc w:val="both"/>
        <w:rPr>
          <w:rFonts w:asciiTheme="minorHAnsi" w:hAnsiTheme="minorHAnsi" w:cstheme="minorHAnsi"/>
          <w:b/>
          <w:sz w:val="22"/>
          <w:szCs w:val="22"/>
        </w:rPr>
      </w:pPr>
      <w:commentRangeStart w:id="0"/>
      <w:r w:rsidRPr="00DF0751">
        <w:rPr>
          <w:rFonts w:asciiTheme="minorHAnsi" w:hAnsiTheme="minorHAnsi" w:cstheme="minorHAnsi"/>
          <w:b/>
          <w:sz w:val="22"/>
          <w:szCs w:val="22"/>
        </w:rPr>
        <w:t>PRIMEIRO</w:t>
      </w:r>
      <w:commentRangeEnd w:id="0"/>
      <w:r w:rsidRPr="00DF0751">
        <w:rPr>
          <w:rStyle w:val="Refdecomentrio"/>
          <w:rFonts w:asciiTheme="minorHAnsi" w:hAnsiTheme="minorHAnsi" w:cstheme="minorHAnsi"/>
          <w:sz w:val="22"/>
          <w:szCs w:val="22"/>
        </w:rPr>
        <w:commentReference w:id="0"/>
      </w:r>
      <w:r w:rsidRPr="00DF0751">
        <w:rPr>
          <w:rFonts w:asciiTheme="minorHAnsi" w:hAnsiTheme="minorHAnsi" w:cstheme="minorHAnsi"/>
          <w:b/>
          <w:sz w:val="22"/>
          <w:szCs w:val="22"/>
        </w:rPr>
        <w:t xml:space="preserve"> ADITAMENTO AO INSTRUMENTO PARTICULAR DE EMISSÃO DE CÉDULAS DE CRÉDITO IMOBILIÁRIO, SEM GARANTIA REAL, SOB A FORMA ESCRITURAL E OUTRAS AVENÇAS</w:t>
      </w:r>
    </w:p>
    <w:p w14:paraId="7E0DC9ED" w14:textId="77777777" w:rsidR="00AA10A7" w:rsidRPr="00DF0751" w:rsidRDefault="00AA10A7" w:rsidP="00AA10A7">
      <w:pPr>
        <w:widowControl w:val="0"/>
        <w:spacing w:line="276" w:lineRule="auto"/>
        <w:jc w:val="center"/>
        <w:rPr>
          <w:rFonts w:asciiTheme="minorHAnsi" w:hAnsiTheme="minorHAnsi" w:cstheme="minorHAnsi"/>
          <w:b/>
          <w:sz w:val="22"/>
          <w:szCs w:val="22"/>
        </w:rPr>
      </w:pPr>
    </w:p>
    <w:p w14:paraId="72088D0B" w14:textId="77777777" w:rsidR="00AA10A7" w:rsidRPr="00DF0751" w:rsidRDefault="00AA10A7" w:rsidP="00AA10A7">
      <w:pPr>
        <w:widowControl w:val="0"/>
        <w:spacing w:line="276" w:lineRule="auto"/>
        <w:jc w:val="center"/>
        <w:rPr>
          <w:rFonts w:asciiTheme="minorHAnsi" w:hAnsiTheme="minorHAnsi" w:cstheme="minorHAnsi"/>
          <w:b/>
          <w:sz w:val="22"/>
          <w:szCs w:val="22"/>
        </w:rPr>
      </w:pPr>
    </w:p>
    <w:p w14:paraId="4D17DA41" w14:textId="77777777" w:rsidR="00AA10A7" w:rsidRPr="00DF0751" w:rsidRDefault="00AA10A7" w:rsidP="00AA10A7">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Pelo presente instrumento particular, adiante designado simplesmente como “</w:t>
      </w:r>
      <w:r w:rsidRPr="00DF0751">
        <w:rPr>
          <w:rFonts w:asciiTheme="minorHAnsi" w:hAnsiTheme="minorHAnsi" w:cstheme="minorHAnsi"/>
          <w:sz w:val="22"/>
          <w:szCs w:val="22"/>
          <w:u w:val="single"/>
        </w:rPr>
        <w:t>Primeiro Aditamento</w:t>
      </w:r>
      <w:r w:rsidRPr="00DF0751">
        <w:rPr>
          <w:rFonts w:asciiTheme="minorHAnsi" w:hAnsiTheme="minorHAnsi" w:cstheme="minorHAnsi"/>
          <w:sz w:val="22"/>
          <w:szCs w:val="22"/>
        </w:rPr>
        <w:t>”, e na melhor forma de direito, as partes:</w:t>
      </w:r>
      <w:r w:rsidRPr="00DF0751" w:rsidDel="006A1FB1">
        <w:rPr>
          <w:rFonts w:asciiTheme="minorHAnsi" w:hAnsiTheme="minorHAnsi" w:cstheme="minorHAnsi"/>
          <w:sz w:val="22"/>
          <w:szCs w:val="22"/>
        </w:rPr>
        <w:t xml:space="preserve"> </w:t>
      </w:r>
    </w:p>
    <w:p w14:paraId="271CC1D0"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15440602" w14:textId="77777777" w:rsidR="00AA10A7" w:rsidRPr="00DF0751" w:rsidRDefault="00AA10A7" w:rsidP="00AA10A7">
      <w:pPr>
        <w:pStyle w:val="Recuodecorpodetexto2"/>
        <w:widowControl w:val="0"/>
        <w:spacing w:after="0" w:line="276" w:lineRule="auto"/>
        <w:ind w:left="0"/>
        <w:jc w:val="both"/>
        <w:rPr>
          <w:rFonts w:asciiTheme="minorHAnsi" w:hAnsiTheme="minorHAnsi" w:cstheme="minorHAnsi"/>
          <w:bCs/>
          <w:sz w:val="22"/>
          <w:szCs w:val="22"/>
        </w:rPr>
      </w:pPr>
      <w:r w:rsidRPr="00DF0751">
        <w:rPr>
          <w:rFonts w:asciiTheme="minorHAnsi" w:hAnsiTheme="minorHAnsi" w:cstheme="minorHAnsi"/>
          <w:b/>
          <w:bCs/>
          <w:sz w:val="22"/>
          <w:szCs w:val="22"/>
        </w:rPr>
        <w:t>FUNDO DE INVESTIMENTO IMOBILIÁRIO SC 401</w:t>
      </w:r>
      <w:r w:rsidRPr="00DF0751">
        <w:rPr>
          <w:rFonts w:asciiTheme="minorHAnsi" w:hAnsiTheme="minorHAnsi" w:cstheme="minorHAnsi"/>
          <w:sz w:val="22"/>
          <w:szCs w:val="22"/>
        </w:rPr>
        <w:t>, constituído sob a forma de condomínio fechado, regido pelo seu regulamento, pela Lei nº 8.668, de 25 de junho de 1993, conforme alterada (“</w:t>
      </w:r>
      <w:r w:rsidRPr="00DF0751">
        <w:rPr>
          <w:rFonts w:asciiTheme="minorHAnsi" w:hAnsiTheme="minorHAnsi" w:cstheme="minorHAnsi"/>
          <w:sz w:val="22"/>
          <w:szCs w:val="22"/>
          <w:u w:val="single"/>
        </w:rPr>
        <w:t>Lei nº 8.668/93</w:t>
      </w:r>
      <w:r w:rsidRPr="00DF0751">
        <w:rPr>
          <w:rFonts w:asciiTheme="minorHAnsi" w:hAnsiTheme="minorHAnsi" w:cstheme="minorHAnsi"/>
          <w:sz w:val="22"/>
          <w:szCs w:val="22"/>
        </w:rPr>
        <w:t>”), pela Instrução da Comissão de Valores Mobiliários (“</w:t>
      </w:r>
      <w:r w:rsidRPr="00DF0751">
        <w:rPr>
          <w:rFonts w:asciiTheme="minorHAnsi" w:hAnsiTheme="minorHAnsi" w:cstheme="minorHAnsi"/>
          <w:sz w:val="22"/>
          <w:szCs w:val="22"/>
          <w:u w:val="single"/>
        </w:rPr>
        <w:t>CVM</w:t>
      </w:r>
      <w:r w:rsidRPr="00DF0751">
        <w:rPr>
          <w:rFonts w:asciiTheme="minorHAnsi" w:hAnsiTheme="minorHAnsi" w:cstheme="minorHAnsi"/>
          <w:sz w:val="22"/>
          <w:szCs w:val="22"/>
        </w:rPr>
        <w:t>”) nº 472, de 31 de outubro de 2008, conforme alterada (“</w:t>
      </w:r>
      <w:r w:rsidRPr="00DF0751">
        <w:rPr>
          <w:rFonts w:asciiTheme="minorHAnsi" w:hAnsiTheme="minorHAnsi" w:cstheme="minorHAnsi"/>
          <w:sz w:val="22"/>
          <w:szCs w:val="22"/>
          <w:u w:val="single"/>
        </w:rPr>
        <w:t>Instrução CVM nº 472</w:t>
      </w:r>
      <w:r w:rsidRPr="00DF0751">
        <w:rPr>
          <w:rFonts w:asciiTheme="minorHAnsi" w:hAnsiTheme="minorHAnsi" w:cstheme="minorHAnsi"/>
          <w:sz w:val="22"/>
          <w:szCs w:val="22"/>
        </w:rPr>
        <w:t xml:space="preserve">”) e pelas disposições legais e regulamentares que lhe forem aplicáveis, inscrito no CNPJ/ME sob o nº 12.804.013/0001-00, neste ato representado pela </w:t>
      </w:r>
      <w:r w:rsidRPr="00DF0751">
        <w:rPr>
          <w:rFonts w:asciiTheme="minorHAnsi" w:hAnsiTheme="minorHAnsi" w:cstheme="minorHAnsi"/>
          <w:b/>
          <w:bCs/>
          <w:snapToGrid w:val="0"/>
          <w:sz w:val="22"/>
          <w:szCs w:val="22"/>
        </w:rPr>
        <w:t>CORRETORA GERAL DE VALORES  E CÂMBIO LTDA.</w:t>
      </w:r>
      <w:r w:rsidRPr="00DF0751">
        <w:rPr>
          <w:rFonts w:asciiTheme="minorHAnsi" w:hAnsiTheme="minorHAnsi" w:cstheme="minorHAnsi"/>
          <w:snapToGrid w:val="0"/>
          <w:sz w:val="22"/>
          <w:szCs w:val="22"/>
        </w:rPr>
        <w:t xml:space="preserve">, </w:t>
      </w:r>
      <w:r w:rsidRPr="00DF0751">
        <w:rPr>
          <w:rFonts w:asciiTheme="minorHAnsi" w:hAnsiTheme="minorHAnsi" w:cstheme="minorHAnsi"/>
          <w:sz w:val="22"/>
          <w:szCs w:val="22"/>
        </w:rPr>
        <w:t xml:space="preserve">sociedade autorizada pela CVM a administrar fundos de investimento e administrar carteiras de valores mobiliários, </w:t>
      </w:r>
      <w:r w:rsidRPr="00DF0751">
        <w:rPr>
          <w:rFonts w:asciiTheme="minorHAnsi" w:hAnsiTheme="minorHAnsi" w:cstheme="minorHAnsi"/>
          <w:snapToGrid w:val="0"/>
          <w:sz w:val="22"/>
          <w:szCs w:val="22"/>
        </w:rPr>
        <w:t xml:space="preserve">com sede na Cidade de Porto Alegre , Estado do Rio Grande do Sul , na Rua Dr. José </w:t>
      </w:r>
      <w:proofErr w:type="spellStart"/>
      <w:r w:rsidRPr="00DF0751">
        <w:rPr>
          <w:rFonts w:asciiTheme="minorHAnsi" w:hAnsiTheme="minorHAnsi" w:cstheme="minorHAnsi"/>
          <w:snapToGrid w:val="0"/>
          <w:sz w:val="22"/>
          <w:szCs w:val="22"/>
        </w:rPr>
        <w:t>Montaury</w:t>
      </w:r>
      <w:proofErr w:type="spellEnd"/>
      <w:r w:rsidRPr="00DF0751">
        <w:rPr>
          <w:rFonts w:asciiTheme="minorHAnsi" w:hAnsiTheme="minorHAnsi" w:cstheme="minorHAnsi"/>
          <w:snapToGrid w:val="0"/>
          <w:sz w:val="22"/>
          <w:szCs w:val="22"/>
        </w:rPr>
        <w:t xml:space="preserve">, nº 139, 7º andar, inscrita no CNPJ/ME sob o nº. </w:t>
      </w:r>
      <w:r w:rsidRPr="00DF0751">
        <w:rPr>
          <w:rFonts w:asciiTheme="minorHAnsi" w:hAnsiTheme="minorHAnsi" w:cstheme="minorHAnsi"/>
          <w:sz w:val="22"/>
          <w:szCs w:val="22"/>
        </w:rPr>
        <w:t xml:space="preserve">92.858.380/0001-18, na qualidade de instituição administradora do Fundo, </w:t>
      </w:r>
      <w:r w:rsidRPr="00DF0751">
        <w:rPr>
          <w:rFonts w:asciiTheme="minorHAnsi" w:hAnsiTheme="minorHAnsi" w:cstheme="minorHAnsi"/>
          <w:bCs/>
          <w:sz w:val="22"/>
          <w:szCs w:val="22"/>
        </w:rPr>
        <w:t>adiante designado simplesmente como “</w:t>
      </w:r>
      <w:r>
        <w:rPr>
          <w:rFonts w:asciiTheme="minorHAnsi" w:hAnsiTheme="minorHAnsi" w:cstheme="minorHAnsi"/>
          <w:bCs/>
          <w:sz w:val="22"/>
          <w:szCs w:val="22"/>
          <w:u w:val="single"/>
        </w:rPr>
        <w:t>Emissor</w:t>
      </w:r>
      <w:r w:rsidRPr="00DF0751">
        <w:rPr>
          <w:rFonts w:asciiTheme="minorHAnsi" w:hAnsiTheme="minorHAnsi" w:cstheme="minorHAnsi"/>
          <w:bCs/>
          <w:sz w:val="22"/>
          <w:szCs w:val="22"/>
        </w:rPr>
        <w:t>”; e</w:t>
      </w:r>
    </w:p>
    <w:p w14:paraId="6DA72C1A"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4153D62F" w14:textId="77777777" w:rsidR="00AA10A7" w:rsidRPr="00DF0751" w:rsidRDefault="00AA10A7" w:rsidP="00AA10A7">
      <w:pPr>
        <w:widowControl w:val="0"/>
        <w:spacing w:line="276" w:lineRule="auto"/>
        <w:jc w:val="both"/>
        <w:rPr>
          <w:rFonts w:asciiTheme="minorHAnsi" w:hAnsiTheme="minorHAnsi" w:cstheme="minorHAnsi"/>
          <w:sz w:val="22"/>
          <w:szCs w:val="22"/>
        </w:rPr>
      </w:pPr>
      <w:bookmarkStart w:id="1" w:name="_Hlk18492824"/>
      <w:r w:rsidRPr="00DF0751">
        <w:rPr>
          <w:rFonts w:asciiTheme="minorHAnsi" w:hAnsiTheme="minorHAnsi" w:cstheme="minorHAnsi"/>
          <w:b/>
          <w:sz w:val="22"/>
          <w:szCs w:val="22"/>
        </w:rPr>
        <w:t>SIMPLIFIC PAVARINI DISTRIBUIDORA DE TÍTULOS E VALORES MOBILIÁRIOS LTDA.</w:t>
      </w:r>
      <w:r w:rsidRPr="00DF0751">
        <w:rPr>
          <w:rFonts w:asciiTheme="minorHAnsi" w:hAnsiTheme="minorHAnsi" w:cstheme="minorHAnsi"/>
          <w:sz w:val="22"/>
          <w:szCs w:val="22"/>
        </w:rPr>
        <w:t xml:space="preserve">, instituição financeira, atuando com sede na cidade do Rio de Janeiro, Estado do Rio de Janeiro, na Rua Sete de Setembro 99, 24º andar, Centro CEP 20050-005, inscrita no CNPJ/ME sob o nº 15.227.994/0001-50, </w:t>
      </w:r>
      <w:r w:rsidRPr="00DF0751">
        <w:rPr>
          <w:rFonts w:asciiTheme="minorHAnsi" w:hAnsiTheme="minorHAnsi" w:cstheme="minorHAnsi"/>
          <w:color w:val="000000"/>
          <w:sz w:val="22"/>
          <w:szCs w:val="22"/>
        </w:rPr>
        <w:t>neste ato representada na forma de seu contrato social</w:t>
      </w:r>
      <w:bookmarkEnd w:id="1"/>
      <w:r w:rsidRPr="00DF0751">
        <w:rPr>
          <w:rFonts w:asciiTheme="minorHAnsi" w:hAnsiTheme="minorHAnsi" w:cstheme="minorHAnsi"/>
          <w:color w:val="000000"/>
          <w:sz w:val="22"/>
          <w:szCs w:val="22"/>
        </w:rPr>
        <w:t xml:space="preserve">, adiante designada simplesmente como </w:t>
      </w:r>
      <w:r w:rsidRPr="00DF0751">
        <w:rPr>
          <w:rFonts w:asciiTheme="minorHAnsi" w:hAnsiTheme="minorHAnsi" w:cstheme="minorHAnsi"/>
          <w:sz w:val="22"/>
          <w:szCs w:val="22"/>
        </w:rPr>
        <w:t>“</w:t>
      </w:r>
      <w:r w:rsidRPr="009F3F1D">
        <w:rPr>
          <w:rFonts w:asciiTheme="minorHAnsi" w:hAnsiTheme="minorHAnsi" w:cstheme="minorHAnsi"/>
          <w:sz w:val="22"/>
          <w:szCs w:val="22"/>
          <w:u w:val="single"/>
        </w:rPr>
        <w:t>Instituição Custodiante</w:t>
      </w:r>
      <w:r w:rsidRPr="00DF0751">
        <w:rPr>
          <w:rFonts w:asciiTheme="minorHAnsi" w:hAnsiTheme="minorHAnsi" w:cstheme="minorHAnsi"/>
          <w:sz w:val="22"/>
          <w:szCs w:val="22"/>
        </w:rPr>
        <w:t>” ou “</w:t>
      </w:r>
      <w:proofErr w:type="spellStart"/>
      <w:r w:rsidRPr="005443D8">
        <w:rPr>
          <w:rFonts w:asciiTheme="minorHAnsi" w:hAnsiTheme="minorHAnsi" w:cstheme="minorHAnsi"/>
          <w:sz w:val="22"/>
          <w:szCs w:val="22"/>
          <w:u w:val="single"/>
        </w:rPr>
        <w:t>Simplific</w:t>
      </w:r>
      <w:proofErr w:type="spellEnd"/>
      <w:r w:rsidRPr="005443D8">
        <w:rPr>
          <w:rFonts w:asciiTheme="minorHAnsi" w:hAnsiTheme="minorHAnsi" w:cstheme="minorHAnsi"/>
          <w:sz w:val="22"/>
          <w:szCs w:val="22"/>
          <w:u w:val="single"/>
        </w:rPr>
        <w:t xml:space="preserve"> </w:t>
      </w:r>
      <w:proofErr w:type="spellStart"/>
      <w:r w:rsidRPr="005443D8">
        <w:rPr>
          <w:rFonts w:asciiTheme="minorHAnsi" w:hAnsiTheme="minorHAnsi" w:cstheme="minorHAnsi"/>
          <w:sz w:val="22"/>
          <w:szCs w:val="22"/>
          <w:u w:val="single"/>
        </w:rPr>
        <w:t>Pavarini</w:t>
      </w:r>
      <w:proofErr w:type="spellEnd"/>
      <w:r w:rsidRPr="00DF0751">
        <w:rPr>
          <w:rFonts w:asciiTheme="minorHAnsi" w:hAnsiTheme="minorHAnsi" w:cstheme="minorHAnsi"/>
          <w:sz w:val="22"/>
          <w:szCs w:val="22"/>
        </w:rPr>
        <w:t xml:space="preserve">”, </w:t>
      </w:r>
    </w:p>
    <w:p w14:paraId="484CA2EA"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3F12BCAE" w14:textId="77777777" w:rsidR="00AA10A7" w:rsidRPr="00DF0751" w:rsidRDefault="00AA10A7" w:rsidP="00AA10A7">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Individual e indistintamente denominadas como “</w:t>
      </w:r>
      <w:r w:rsidRPr="009F3F1D">
        <w:rPr>
          <w:rFonts w:asciiTheme="minorHAnsi" w:hAnsiTheme="minorHAnsi" w:cstheme="minorHAnsi"/>
          <w:sz w:val="22"/>
          <w:szCs w:val="22"/>
          <w:u w:val="single"/>
        </w:rPr>
        <w:t>Parte</w:t>
      </w:r>
      <w:r w:rsidRPr="00DF0751">
        <w:rPr>
          <w:rFonts w:asciiTheme="minorHAnsi" w:hAnsiTheme="minorHAnsi" w:cstheme="minorHAnsi"/>
          <w:sz w:val="22"/>
          <w:szCs w:val="22"/>
        </w:rPr>
        <w:t>” e, conjuntamente, como “</w:t>
      </w:r>
      <w:r w:rsidRPr="00DF0751">
        <w:rPr>
          <w:rFonts w:asciiTheme="minorHAnsi" w:hAnsiTheme="minorHAnsi" w:cstheme="minorHAnsi"/>
          <w:sz w:val="22"/>
          <w:szCs w:val="22"/>
          <w:u w:val="single"/>
        </w:rPr>
        <w:t>Partes</w:t>
      </w:r>
      <w:r w:rsidRPr="00DF0751">
        <w:rPr>
          <w:rFonts w:asciiTheme="minorHAnsi" w:hAnsiTheme="minorHAnsi" w:cstheme="minorHAnsi"/>
          <w:sz w:val="22"/>
          <w:szCs w:val="22"/>
        </w:rPr>
        <w:t>”, na presença dos Intervenientes Anuentes:</w:t>
      </w:r>
    </w:p>
    <w:p w14:paraId="4CDD389A" w14:textId="77777777" w:rsidR="00AA10A7" w:rsidRPr="00DF0751" w:rsidRDefault="00AA10A7" w:rsidP="00AA10A7">
      <w:pPr>
        <w:spacing w:line="276" w:lineRule="auto"/>
        <w:ind w:right="15"/>
        <w:jc w:val="both"/>
        <w:rPr>
          <w:rFonts w:asciiTheme="minorHAnsi" w:hAnsiTheme="minorHAnsi" w:cstheme="minorHAnsi"/>
          <w:sz w:val="22"/>
          <w:szCs w:val="22"/>
        </w:rPr>
      </w:pPr>
    </w:p>
    <w:p w14:paraId="5DD13A2B" w14:textId="77777777" w:rsidR="00AA10A7" w:rsidRPr="00DF0751" w:rsidRDefault="00AA10A7" w:rsidP="00AA10A7">
      <w:pPr>
        <w:spacing w:line="276" w:lineRule="auto"/>
        <w:jc w:val="both"/>
        <w:rPr>
          <w:rFonts w:asciiTheme="minorHAnsi" w:hAnsiTheme="minorHAnsi" w:cstheme="minorHAnsi"/>
          <w:sz w:val="22"/>
          <w:szCs w:val="22"/>
        </w:rPr>
      </w:pPr>
      <w:r w:rsidRPr="00DF0751">
        <w:rPr>
          <w:rFonts w:asciiTheme="minorHAnsi" w:hAnsiTheme="minorHAnsi" w:cstheme="minorHAnsi"/>
          <w:b/>
          <w:sz w:val="22"/>
          <w:szCs w:val="22"/>
        </w:rPr>
        <w:t>HABITASEC SECURITIZADORA S.A.</w:t>
      </w:r>
      <w:r w:rsidRPr="00DF0751">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w:t>
      </w:r>
      <w:r w:rsidRPr="00DF0751">
        <w:rPr>
          <w:rFonts w:asciiTheme="minorHAnsi" w:hAnsiTheme="minorHAnsi" w:cstheme="minorHAnsi"/>
          <w:color w:val="000000"/>
          <w:sz w:val="22"/>
          <w:szCs w:val="22"/>
        </w:rPr>
        <w:t xml:space="preserve"> adiante designada simplesmente como</w:t>
      </w:r>
      <w:r w:rsidRPr="00DF0751">
        <w:rPr>
          <w:rFonts w:asciiTheme="minorHAnsi" w:hAnsiTheme="minorHAnsi" w:cstheme="minorHAnsi"/>
          <w:sz w:val="22"/>
          <w:szCs w:val="22"/>
        </w:rPr>
        <w:t xml:space="preserve"> “</w:t>
      </w:r>
      <w:proofErr w:type="spellStart"/>
      <w:r w:rsidRPr="009F3F1D">
        <w:rPr>
          <w:rFonts w:asciiTheme="minorHAnsi" w:hAnsiTheme="minorHAnsi" w:cstheme="minorHAnsi"/>
          <w:sz w:val="22"/>
          <w:szCs w:val="22"/>
          <w:u w:val="single"/>
        </w:rPr>
        <w:t>Habitasec</w:t>
      </w:r>
      <w:proofErr w:type="spellEnd"/>
      <w:r w:rsidRPr="00DF0751">
        <w:rPr>
          <w:rFonts w:asciiTheme="minorHAnsi" w:hAnsiTheme="minorHAnsi" w:cstheme="minorHAnsi"/>
          <w:sz w:val="22"/>
          <w:szCs w:val="22"/>
        </w:rPr>
        <w:t>”;</w:t>
      </w:r>
    </w:p>
    <w:p w14:paraId="3EB175BD" w14:textId="77777777" w:rsidR="00AA10A7" w:rsidRPr="00DF0751" w:rsidRDefault="00AA10A7" w:rsidP="00AA10A7">
      <w:pPr>
        <w:spacing w:line="276" w:lineRule="auto"/>
        <w:ind w:right="15"/>
        <w:jc w:val="both"/>
        <w:rPr>
          <w:rFonts w:asciiTheme="minorHAnsi" w:hAnsiTheme="minorHAnsi" w:cstheme="minorHAnsi"/>
          <w:sz w:val="22"/>
          <w:szCs w:val="22"/>
        </w:rPr>
      </w:pPr>
    </w:p>
    <w:p w14:paraId="38FE9FA3" w14:textId="77777777" w:rsidR="00AA10A7" w:rsidRPr="00DF0751" w:rsidRDefault="00AA10A7" w:rsidP="00AA10A7">
      <w:pPr>
        <w:widowControl w:val="0"/>
        <w:spacing w:line="276" w:lineRule="auto"/>
        <w:jc w:val="both"/>
        <w:rPr>
          <w:rFonts w:asciiTheme="minorHAnsi" w:hAnsiTheme="minorHAnsi" w:cstheme="minorHAnsi"/>
          <w:sz w:val="22"/>
          <w:szCs w:val="22"/>
        </w:rPr>
      </w:pPr>
      <w:r w:rsidRPr="00DF0751">
        <w:rPr>
          <w:rFonts w:asciiTheme="minorHAnsi" w:hAnsiTheme="minorHAnsi" w:cstheme="minorHAnsi"/>
          <w:b/>
          <w:sz w:val="22"/>
          <w:szCs w:val="22"/>
        </w:rPr>
        <w:t>OLIVEIRA TRUST DISTRIBUIDORA DE TÍTULOS E VALORES MOBILIÁRIOS S.A.</w:t>
      </w:r>
      <w:r w:rsidRPr="00DF0751">
        <w:rPr>
          <w:rFonts w:asciiTheme="minorHAnsi" w:hAnsiTheme="minorHAnsi" w:cstheme="minorHAnsi"/>
          <w:sz w:val="22"/>
          <w:szCs w:val="22"/>
        </w:rPr>
        <w:t>, sociedade anônima, inscrita no CNPJ/ME sob o n.º 36.113.876/0001-91, com sede na cidade do Rio de Janeiro, Estado do Rio de Janeiro, na Avenida das Américas, nº 500, bloco 13, grupo 205, neste ato representada na forma de seu Estatuto Social, adiante designada simplesmente como “</w:t>
      </w:r>
      <w:r w:rsidRPr="00DF0751">
        <w:rPr>
          <w:rFonts w:asciiTheme="minorHAnsi" w:hAnsiTheme="minorHAnsi" w:cstheme="minorHAnsi"/>
          <w:sz w:val="22"/>
          <w:szCs w:val="22"/>
          <w:u w:val="single"/>
        </w:rPr>
        <w:t>Instituição Custodiante Substituída</w:t>
      </w:r>
      <w:r w:rsidRPr="00DF0751">
        <w:rPr>
          <w:rFonts w:asciiTheme="minorHAnsi" w:hAnsiTheme="minorHAnsi" w:cstheme="minorHAnsi"/>
          <w:sz w:val="22"/>
          <w:szCs w:val="22"/>
        </w:rPr>
        <w:t>” ou “</w:t>
      </w:r>
      <w:r w:rsidRPr="009F3F1D">
        <w:rPr>
          <w:rFonts w:asciiTheme="minorHAnsi" w:hAnsiTheme="minorHAnsi" w:cstheme="minorHAnsi"/>
          <w:sz w:val="22"/>
          <w:szCs w:val="22"/>
          <w:u w:val="single"/>
        </w:rPr>
        <w:t xml:space="preserve">Oliveira </w:t>
      </w:r>
      <w:proofErr w:type="spellStart"/>
      <w:r w:rsidRPr="009F3F1D">
        <w:rPr>
          <w:rFonts w:asciiTheme="minorHAnsi" w:hAnsiTheme="minorHAnsi" w:cstheme="minorHAnsi"/>
          <w:sz w:val="22"/>
          <w:szCs w:val="22"/>
          <w:u w:val="single"/>
        </w:rPr>
        <w:t>Trust</w:t>
      </w:r>
      <w:proofErr w:type="spellEnd"/>
      <w:r w:rsidRPr="00DF0751">
        <w:rPr>
          <w:rFonts w:asciiTheme="minorHAnsi" w:hAnsiTheme="minorHAnsi" w:cstheme="minorHAnsi"/>
          <w:sz w:val="22"/>
          <w:szCs w:val="22"/>
        </w:rPr>
        <w:t>”; e</w:t>
      </w:r>
    </w:p>
    <w:p w14:paraId="1B3F111A" w14:textId="77777777" w:rsidR="00AA10A7" w:rsidRPr="00DF0751" w:rsidRDefault="00AA10A7" w:rsidP="00AA10A7">
      <w:pPr>
        <w:spacing w:line="276" w:lineRule="auto"/>
        <w:ind w:right="15"/>
        <w:jc w:val="both"/>
        <w:rPr>
          <w:rFonts w:asciiTheme="minorHAnsi" w:hAnsiTheme="minorHAnsi" w:cstheme="minorHAnsi"/>
          <w:sz w:val="22"/>
          <w:szCs w:val="22"/>
        </w:rPr>
      </w:pPr>
    </w:p>
    <w:p w14:paraId="5D7FC09A" w14:textId="77777777" w:rsidR="00AA10A7" w:rsidRPr="00DF0751" w:rsidRDefault="00AA10A7" w:rsidP="00AA10A7">
      <w:pPr>
        <w:spacing w:line="276" w:lineRule="auto"/>
        <w:ind w:right="15"/>
        <w:jc w:val="both"/>
        <w:rPr>
          <w:rFonts w:asciiTheme="minorHAnsi" w:hAnsiTheme="minorHAnsi" w:cstheme="minorHAnsi"/>
          <w:sz w:val="22"/>
          <w:szCs w:val="22"/>
        </w:rPr>
      </w:pPr>
      <w:r w:rsidRPr="00DF0751">
        <w:rPr>
          <w:rFonts w:asciiTheme="minorHAnsi" w:hAnsiTheme="minorHAnsi" w:cstheme="minorHAnsi"/>
          <w:b/>
          <w:sz w:val="22"/>
          <w:szCs w:val="22"/>
        </w:rPr>
        <w:t>CASA DE PEDRA SECURITIZADORA DE CRÉDITO S.A.</w:t>
      </w:r>
      <w:r w:rsidRPr="00DF0751">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w:t>
      </w:r>
      <w:r w:rsidRPr="00DF0751">
        <w:rPr>
          <w:rFonts w:asciiTheme="minorHAnsi" w:hAnsiTheme="minorHAnsi" w:cstheme="minorHAnsi"/>
          <w:color w:val="000000"/>
          <w:sz w:val="22"/>
          <w:szCs w:val="22"/>
        </w:rPr>
        <w:t xml:space="preserve"> adiante designada simplesmente como </w:t>
      </w:r>
      <w:r w:rsidRPr="009F3F1D">
        <w:rPr>
          <w:rFonts w:asciiTheme="minorHAnsi" w:hAnsiTheme="minorHAnsi" w:cstheme="minorHAnsi"/>
          <w:sz w:val="22"/>
          <w:szCs w:val="22"/>
          <w:u w:val="single"/>
        </w:rPr>
        <w:t>“</w:t>
      </w:r>
      <w:proofErr w:type="spellStart"/>
      <w:r w:rsidRPr="009F3F1D">
        <w:rPr>
          <w:rFonts w:asciiTheme="minorHAnsi" w:hAnsiTheme="minorHAnsi" w:cstheme="minorHAnsi"/>
          <w:sz w:val="22"/>
          <w:szCs w:val="22"/>
          <w:u w:val="single"/>
        </w:rPr>
        <w:t>Securitizadora</w:t>
      </w:r>
      <w:proofErr w:type="spellEnd"/>
      <w:r w:rsidRPr="00DF0751">
        <w:rPr>
          <w:rFonts w:asciiTheme="minorHAnsi" w:hAnsiTheme="minorHAnsi" w:cstheme="minorHAnsi"/>
          <w:sz w:val="22"/>
          <w:szCs w:val="22"/>
        </w:rPr>
        <w:t>” ou “</w:t>
      </w:r>
      <w:r w:rsidRPr="009F3F1D">
        <w:rPr>
          <w:rFonts w:asciiTheme="minorHAnsi" w:hAnsiTheme="minorHAnsi" w:cstheme="minorHAnsi"/>
          <w:sz w:val="22"/>
          <w:szCs w:val="22"/>
          <w:u w:val="single"/>
        </w:rPr>
        <w:t>Casa de Pedra</w:t>
      </w:r>
      <w:r w:rsidRPr="00DF0751">
        <w:rPr>
          <w:rFonts w:asciiTheme="minorHAnsi" w:hAnsiTheme="minorHAnsi" w:cstheme="minorHAnsi"/>
          <w:sz w:val="22"/>
          <w:szCs w:val="22"/>
        </w:rPr>
        <w:t xml:space="preserve">”, e, em conjunto com a </w:t>
      </w:r>
      <w:proofErr w:type="spellStart"/>
      <w:r w:rsidRPr="005443D8">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e </w:t>
      </w:r>
      <w:r w:rsidRPr="005443D8">
        <w:rPr>
          <w:rFonts w:asciiTheme="minorHAnsi" w:hAnsiTheme="minorHAnsi" w:cstheme="minorHAnsi"/>
          <w:sz w:val="22"/>
          <w:szCs w:val="22"/>
        </w:rPr>
        <w:t xml:space="preserve">Oliveira </w:t>
      </w:r>
      <w:proofErr w:type="spellStart"/>
      <w:r w:rsidRPr="005443D8">
        <w:rPr>
          <w:rFonts w:asciiTheme="minorHAnsi" w:hAnsiTheme="minorHAnsi" w:cstheme="minorHAnsi"/>
          <w:sz w:val="22"/>
          <w:szCs w:val="22"/>
        </w:rPr>
        <w:t>Trust</w:t>
      </w:r>
      <w:proofErr w:type="spellEnd"/>
      <w:r w:rsidRPr="00DF0751">
        <w:rPr>
          <w:rFonts w:asciiTheme="minorHAnsi" w:hAnsiTheme="minorHAnsi" w:cstheme="minorHAnsi"/>
          <w:sz w:val="22"/>
          <w:szCs w:val="22"/>
        </w:rPr>
        <w:t>, como “</w:t>
      </w:r>
      <w:r w:rsidRPr="009F3F1D">
        <w:rPr>
          <w:rFonts w:asciiTheme="minorHAnsi" w:hAnsiTheme="minorHAnsi" w:cstheme="minorHAnsi"/>
          <w:sz w:val="22"/>
          <w:szCs w:val="22"/>
          <w:u w:val="single"/>
        </w:rPr>
        <w:t>Intervenientes Anuentes</w:t>
      </w:r>
      <w:r w:rsidRPr="00DF0751">
        <w:rPr>
          <w:rFonts w:asciiTheme="minorHAnsi" w:hAnsiTheme="minorHAnsi" w:cstheme="minorHAnsi"/>
          <w:sz w:val="22"/>
          <w:szCs w:val="22"/>
        </w:rPr>
        <w:t>”.</w:t>
      </w:r>
    </w:p>
    <w:p w14:paraId="090CA998" w14:textId="77777777" w:rsidR="00AA10A7" w:rsidRPr="00DF0751" w:rsidRDefault="00AA10A7" w:rsidP="00AA10A7">
      <w:pPr>
        <w:spacing w:line="276" w:lineRule="auto"/>
        <w:ind w:right="15"/>
        <w:jc w:val="both"/>
        <w:rPr>
          <w:rFonts w:asciiTheme="minorHAnsi" w:hAnsiTheme="minorHAnsi" w:cstheme="minorHAnsi"/>
          <w:sz w:val="22"/>
          <w:szCs w:val="22"/>
        </w:rPr>
      </w:pPr>
    </w:p>
    <w:p w14:paraId="45D2D0EF" w14:textId="77777777" w:rsidR="00AA10A7" w:rsidRPr="00DF0751" w:rsidRDefault="00AA10A7" w:rsidP="00AA10A7">
      <w:pPr>
        <w:spacing w:line="276" w:lineRule="auto"/>
        <w:ind w:right="15"/>
        <w:jc w:val="both"/>
        <w:rPr>
          <w:rFonts w:asciiTheme="minorHAnsi" w:hAnsiTheme="minorHAnsi" w:cstheme="minorHAnsi"/>
          <w:b/>
          <w:sz w:val="22"/>
          <w:szCs w:val="22"/>
        </w:rPr>
      </w:pPr>
      <w:r w:rsidRPr="00DF0751">
        <w:rPr>
          <w:rFonts w:asciiTheme="minorHAnsi" w:hAnsiTheme="minorHAnsi" w:cstheme="minorHAnsi"/>
          <w:b/>
          <w:sz w:val="22"/>
          <w:szCs w:val="22"/>
        </w:rPr>
        <w:t xml:space="preserve">CONSIDERANDO QUE: </w:t>
      </w:r>
    </w:p>
    <w:p w14:paraId="43A63AD0" w14:textId="77777777" w:rsidR="00AA10A7" w:rsidRPr="00DF0751" w:rsidRDefault="00AA10A7" w:rsidP="00AA10A7">
      <w:pPr>
        <w:numPr>
          <w:ilvl w:val="0"/>
          <w:numId w:val="5"/>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Em 20 de fevereiro de 2015, foi celebrado o “</w:t>
      </w:r>
      <w:commentRangeStart w:id="2"/>
      <w:r w:rsidRPr="00DF0751">
        <w:rPr>
          <w:rFonts w:asciiTheme="minorHAnsi" w:hAnsiTheme="minorHAnsi" w:cstheme="minorHAnsi"/>
          <w:i/>
          <w:sz w:val="22"/>
          <w:szCs w:val="22"/>
        </w:rPr>
        <w:t>Instrumento Particular de Emissão de Cédulas de Crédito Imobiliário, sem Garantia Real Imobiliária, sob a Forma Escritural e outras avenças</w:t>
      </w:r>
      <w:commentRangeEnd w:id="2"/>
      <w:r w:rsidRPr="00DF0751">
        <w:rPr>
          <w:rStyle w:val="Refdecomentrio"/>
          <w:rFonts w:asciiTheme="minorHAnsi" w:hAnsiTheme="minorHAnsi" w:cstheme="minorHAnsi"/>
        </w:rPr>
        <w:commentReference w:id="2"/>
      </w:r>
      <w:r w:rsidRPr="00DF0751">
        <w:rPr>
          <w:rFonts w:asciiTheme="minorHAnsi" w:hAnsiTheme="minorHAnsi" w:cstheme="minorHAnsi"/>
          <w:sz w:val="22"/>
          <w:szCs w:val="22"/>
        </w:rPr>
        <w:t>” (“</w:t>
      </w:r>
      <w:r w:rsidRPr="009F3F1D">
        <w:rPr>
          <w:rFonts w:asciiTheme="minorHAnsi" w:hAnsiTheme="minorHAnsi" w:cstheme="minorHAnsi"/>
          <w:sz w:val="22"/>
          <w:szCs w:val="22"/>
          <w:u w:val="single"/>
        </w:rPr>
        <w:t xml:space="preserve">Escritura de Emissão de </w:t>
      </w:r>
      <w:proofErr w:type="spellStart"/>
      <w:r w:rsidRPr="009F3F1D">
        <w:rPr>
          <w:rFonts w:asciiTheme="minorHAnsi" w:hAnsiTheme="minorHAnsi" w:cstheme="minorHAnsi"/>
          <w:sz w:val="22"/>
          <w:szCs w:val="22"/>
          <w:u w:val="single"/>
        </w:rPr>
        <w:t>CCI’s</w:t>
      </w:r>
      <w:proofErr w:type="spellEnd"/>
      <w:r w:rsidRPr="009F3F1D">
        <w:rPr>
          <w:rFonts w:asciiTheme="minorHAnsi" w:hAnsiTheme="minorHAnsi" w:cstheme="minorHAnsi"/>
          <w:sz w:val="22"/>
          <w:szCs w:val="22"/>
          <w:u w:val="single"/>
        </w:rPr>
        <w:t xml:space="preserve"> </w:t>
      </w:r>
      <w:r>
        <w:rPr>
          <w:rFonts w:asciiTheme="minorHAnsi" w:hAnsiTheme="minorHAnsi" w:cstheme="minorHAnsi"/>
          <w:sz w:val="22"/>
          <w:szCs w:val="22"/>
          <w:u w:val="single"/>
        </w:rPr>
        <w:t>Fracionárias</w:t>
      </w:r>
      <w:r w:rsidRPr="00DF0751">
        <w:rPr>
          <w:rFonts w:asciiTheme="minorHAnsi" w:hAnsiTheme="minorHAnsi" w:cstheme="minorHAnsi"/>
          <w:sz w:val="22"/>
          <w:szCs w:val="22"/>
        </w:rPr>
        <w:t xml:space="preserve">”), entre </w:t>
      </w:r>
      <w:r>
        <w:rPr>
          <w:rFonts w:asciiTheme="minorHAnsi" w:hAnsiTheme="minorHAnsi" w:cstheme="minorHAnsi"/>
          <w:sz w:val="22"/>
          <w:szCs w:val="22"/>
        </w:rPr>
        <w:t>o</w:t>
      </w:r>
      <w:r w:rsidRPr="00DF0751">
        <w:rPr>
          <w:rFonts w:asciiTheme="minorHAnsi" w:hAnsiTheme="minorHAnsi" w:cstheme="minorHAnsi"/>
          <w:sz w:val="22"/>
          <w:szCs w:val="22"/>
        </w:rPr>
        <w:t xml:space="preserve"> </w:t>
      </w:r>
      <w:r>
        <w:rPr>
          <w:rFonts w:asciiTheme="minorHAnsi" w:hAnsiTheme="minorHAnsi" w:cstheme="minorHAnsi"/>
          <w:sz w:val="22"/>
          <w:szCs w:val="22"/>
        </w:rPr>
        <w:t>Emissor</w:t>
      </w:r>
      <w:r w:rsidRPr="00DF0751">
        <w:rPr>
          <w:rFonts w:asciiTheme="minorHAnsi" w:hAnsiTheme="minorHAnsi" w:cstheme="minorHAnsi"/>
          <w:sz w:val="22"/>
          <w:szCs w:val="22"/>
        </w:rPr>
        <w:t xml:space="preserve"> e a Instituição Custodiante Substituída, por meio do qual </w:t>
      </w:r>
      <w:r>
        <w:rPr>
          <w:rFonts w:asciiTheme="minorHAnsi" w:hAnsiTheme="minorHAnsi" w:cstheme="minorHAnsi"/>
          <w:sz w:val="22"/>
          <w:szCs w:val="22"/>
        </w:rPr>
        <w:t>o</w:t>
      </w:r>
      <w:r w:rsidRPr="00DF0751">
        <w:rPr>
          <w:rFonts w:asciiTheme="minorHAnsi" w:hAnsiTheme="minorHAnsi" w:cstheme="minorHAnsi"/>
          <w:sz w:val="22"/>
          <w:szCs w:val="22"/>
        </w:rPr>
        <w:t xml:space="preserve"> </w:t>
      </w:r>
      <w:r>
        <w:rPr>
          <w:rFonts w:asciiTheme="minorHAnsi" w:hAnsiTheme="minorHAnsi" w:cstheme="minorHAnsi"/>
          <w:sz w:val="22"/>
          <w:szCs w:val="22"/>
        </w:rPr>
        <w:t>Emissor</w:t>
      </w:r>
      <w:r w:rsidRPr="00DF0751">
        <w:rPr>
          <w:rFonts w:asciiTheme="minorHAnsi" w:hAnsiTheme="minorHAnsi" w:cstheme="minorHAnsi"/>
          <w:sz w:val="22"/>
          <w:szCs w:val="22"/>
        </w:rPr>
        <w:t xml:space="preserve"> emitiu as Cédulas de Crédito Imobiliário </w:t>
      </w:r>
      <w:r>
        <w:rPr>
          <w:rFonts w:asciiTheme="minorHAnsi" w:hAnsiTheme="minorHAnsi" w:cstheme="minorHAnsi"/>
          <w:sz w:val="22"/>
          <w:szCs w:val="22"/>
        </w:rPr>
        <w:t>Fracionária</w:t>
      </w:r>
      <w:r w:rsidRPr="00DF0751">
        <w:rPr>
          <w:rFonts w:asciiTheme="minorHAnsi" w:hAnsiTheme="minorHAnsi" w:cstheme="minorHAnsi"/>
          <w:sz w:val="22"/>
          <w:szCs w:val="22"/>
        </w:rPr>
        <w:t>s (“</w:t>
      </w:r>
      <w:proofErr w:type="spellStart"/>
      <w:r w:rsidRPr="009F3F1D">
        <w:rPr>
          <w:rFonts w:asciiTheme="minorHAnsi" w:hAnsiTheme="minorHAnsi" w:cstheme="minorHAnsi"/>
          <w:sz w:val="22"/>
          <w:szCs w:val="22"/>
          <w:u w:val="single"/>
        </w:rPr>
        <w:t>CCI’s</w:t>
      </w:r>
      <w:proofErr w:type="spellEnd"/>
      <w:r w:rsidRPr="009F3F1D">
        <w:rPr>
          <w:rFonts w:asciiTheme="minorHAnsi" w:hAnsiTheme="minorHAnsi" w:cstheme="minorHAnsi"/>
          <w:sz w:val="22"/>
          <w:szCs w:val="22"/>
          <w:u w:val="single"/>
        </w:rPr>
        <w:t xml:space="preserve"> </w:t>
      </w:r>
      <w:r>
        <w:rPr>
          <w:rFonts w:asciiTheme="minorHAnsi" w:hAnsiTheme="minorHAnsi" w:cstheme="minorHAnsi"/>
          <w:sz w:val="22"/>
          <w:szCs w:val="22"/>
          <w:u w:val="single"/>
        </w:rPr>
        <w:t>Fracionárias</w:t>
      </w:r>
      <w:r w:rsidRPr="00DF0751">
        <w:rPr>
          <w:rFonts w:asciiTheme="minorHAnsi" w:hAnsiTheme="minorHAnsi" w:cstheme="minorHAnsi"/>
          <w:sz w:val="22"/>
          <w:szCs w:val="22"/>
        </w:rPr>
        <w:t xml:space="preserve">”), para representar os Créditos Imobiliários </w:t>
      </w:r>
      <w:r w:rsidR="004C673C">
        <w:rPr>
          <w:rFonts w:asciiTheme="minorHAnsi" w:hAnsiTheme="minorHAnsi" w:cstheme="minorHAnsi"/>
          <w:sz w:val="22"/>
          <w:szCs w:val="22"/>
        </w:rPr>
        <w:t>Fracionários</w:t>
      </w:r>
      <w:r w:rsidRPr="00DF0751">
        <w:rPr>
          <w:rFonts w:asciiTheme="minorHAnsi" w:hAnsiTheme="minorHAnsi" w:cstheme="minorHAnsi"/>
          <w:sz w:val="22"/>
          <w:szCs w:val="22"/>
        </w:rPr>
        <w:t>;</w:t>
      </w:r>
    </w:p>
    <w:p w14:paraId="5B2B1D2B" w14:textId="77777777" w:rsidR="00AA10A7" w:rsidRPr="00DF0751" w:rsidRDefault="00AA10A7" w:rsidP="00AA10A7">
      <w:pPr>
        <w:numPr>
          <w:ilvl w:val="0"/>
          <w:numId w:val="5"/>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lastRenderedPageBreak/>
        <w:t xml:space="preserve"> Também em 20 de fevereiro de 2015, foi celebrado o “</w:t>
      </w:r>
      <w:commentRangeStart w:id="3"/>
      <w:r w:rsidRPr="00DF0751">
        <w:rPr>
          <w:rFonts w:asciiTheme="minorHAnsi" w:hAnsiTheme="minorHAnsi" w:cstheme="minorHAnsi"/>
          <w:i/>
          <w:sz w:val="22"/>
          <w:szCs w:val="22"/>
        </w:rPr>
        <w:t>Contrato de Cessão de Créditos Imobiliários e Outras Avenças</w:t>
      </w:r>
      <w:commentRangeEnd w:id="3"/>
      <w:r w:rsidRPr="00DF0751">
        <w:rPr>
          <w:rStyle w:val="Refdecomentrio"/>
          <w:rFonts w:asciiTheme="minorHAnsi" w:hAnsiTheme="minorHAnsi" w:cstheme="minorHAnsi"/>
        </w:rPr>
        <w:commentReference w:id="3"/>
      </w:r>
      <w:r w:rsidRPr="00DF0751">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u w:val="single"/>
        </w:rPr>
        <w:t>Contrato de Cessão</w:t>
      </w:r>
      <w:r>
        <w:rPr>
          <w:rFonts w:asciiTheme="minorHAnsi" w:hAnsiTheme="minorHAnsi" w:cstheme="minorHAnsi"/>
          <w:sz w:val="22"/>
          <w:szCs w:val="22"/>
        </w:rPr>
        <w:t>”)</w:t>
      </w:r>
      <w:r w:rsidRPr="00DF0751">
        <w:rPr>
          <w:rFonts w:asciiTheme="minorHAnsi" w:hAnsiTheme="minorHAnsi" w:cstheme="minorHAnsi"/>
          <w:sz w:val="22"/>
          <w:szCs w:val="22"/>
        </w:rPr>
        <w:t xml:space="preserve">, entre </w:t>
      </w:r>
      <w:r>
        <w:rPr>
          <w:rFonts w:asciiTheme="minorHAnsi" w:hAnsiTheme="minorHAnsi" w:cstheme="minorHAnsi"/>
          <w:sz w:val="22"/>
          <w:szCs w:val="22"/>
        </w:rPr>
        <w:t>o</w:t>
      </w:r>
      <w:r w:rsidRPr="00DF0751">
        <w:rPr>
          <w:rFonts w:asciiTheme="minorHAnsi" w:hAnsiTheme="minorHAnsi" w:cstheme="minorHAnsi"/>
          <w:sz w:val="22"/>
          <w:szCs w:val="22"/>
        </w:rPr>
        <w:t xml:space="preserve"> </w:t>
      </w:r>
      <w:r>
        <w:rPr>
          <w:rFonts w:asciiTheme="minorHAnsi" w:hAnsiTheme="minorHAnsi" w:cstheme="minorHAnsi"/>
          <w:sz w:val="22"/>
          <w:szCs w:val="22"/>
        </w:rPr>
        <w:t>Emissor</w:t>
      </w:r>
      <w:r w:rsidRPr="00DF0751">
        <w:rPr>
          <w:rFonts w:asciiTheme="minorHAnsi" w:hAnsiTheme="minorHAnsi" w:cstheme="minorHAnsi"/>
          <w:sz w:val="22"/>
          <w:szCs w:val="22"/>
        </w:rPr>
        <w:t xml:space="preserve">, a </w:t>
      </w:r>
      <w:proofErr w:type="spellStart"/>
      <w:r w:rsidRPr="00DF0751">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e a GCR – Participações Imobiliárias Ltda., por meio do qual </w:t>
      </w:r>
      <w:r>
        <w:rPr>
          <w:rFonts w:asciiTheme="minorHAnsi" w:hAnsiTheme="minorHAnsi" w:cstheme="minorHAnsi"/>
          <w:sz w:val="22"/>
          <w:szCs w:val="22"/>
        </w:rPr>
        <w:t>o</w:t>
      </w:r>
      <w:r w:rsidRPr="00DF0751">
        <w:rPr>
          <w:rFonts w:asciiTheme="minorHAnsi" w:hAnsiTheme="minorHAnsi" w:cstheme="minorHAnsi"/>
          <w:sz w:val="22"/>
          <w:szCs w:val="22"/>
        </w:rPr>
        <w:t xml:space="preserve"> </w:t>
      </w:r>
      <w:r>
        <w:rPr>
          <w:rFonts w:asciiTheme="minorHAnsi" w:hAnsiTheme="minorHAnsi" w:cstheme="minorHAnsi"/>
          <w:sz w:val="22"/>
          <w:szCs w:val="22"/>
        </w:rPr>
        <w:t>Emissor</w:t>
      </w:r>
      <w:r w:rsidRPr="00DF0751">
        <w:rPr>
          <w:rFonts w:asciiTheme="minorHAnsi" w:hAnsiTheme="minorHAnsi" w:cstheme="minorHAnsi"/>
          <w:sz w:val="22"/>
          <w:szCs w:val="22"/>
        </w:rPr>
        <w:t xml:space="preserve"> cedeu à </w:t>
      </w:r>
      <w:proofErr w:type="spellStart"/>
      <w:r w:rsidRPr="00DF0751">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a totalidade dos Créditos Imobiliários Cedidos, incluindo, mas não se limitando, aos Créditos Imobiliários </w:t>
      </w:r>
      <w:r w:rsidR="004C673C">
        <w:rPr>
          <w:rFonts w:asciiTheme="minorHAnsi" w:hAnsiTheme="minorHAnsi" w:cstheme="minorHAnsi"/>
          <w:sz w:val="22"/>
          <w:szCs w:val="22"/>
        </w:rPr>
        <w:t>Fracionários</w:t>
      </w:r>
      <w:r w:rsidRPr="00DF0751">
        <w:rPr>
          <w:rFonts w:asciiTheme="minorHAnsi" w:hAnsiTheme="minorHAnsi" w:cstheme="minorHAnsi"/>
          <w:sz w:val="22"/>
          <w:szCs w:val="22"/>
        </w:rPr>
        <w:t xml:space="preserve">, previstos </w:t>
      </w:r>
      <w:r>
        <w:rPr>
          <w:rFonts w:asciiTheme="minorHAnsi" w:hAnsiTheme="minorHAnsi" w:cstheme="minorHAnsi"/>
          <w:sz w:val="22"/>
          <w:szCs w:val="22"/>
        </w:rPr>
        <w:t>no</w:t>
      </w:r>
      <w:r w:rsidRPr="00DF0751">
        <w:rPr>
          <w:rFonts w:asciiTheme="minorHAnsi" w:hAnsiTheme="minorHAnsi" w:cstheme="minorHAnsi"/>
          <w:sz w:val="22"/>
          <w:szCs w:val="22"/>
        </w:rPr>
        <w:t xml:space="preserve"> Anexo </w:t>
      </w:r>
      <w:r>
        <w:rPr>
          <w:rFonts w:asciiTheme="minorHAnsi" w:hAnsiTheme="minorHAnsi" w:cstheme="minorHAnsi"/>
          <w:sz w:val="22"/>
          <w:szCs w:val="22"/>
        </w:rPr>
        <w:t>A ao Contrato de Cessão</w:t>
      </w:r>
      <w:r w:rsidRPr="00DF0751">
        <w:rPr>
          <w:rFonts w:asciiTheme="minorHAnsi" w:hAnsiTheme="minorHAnsi" w:cstheme="minorHAnsi"/>
          <w:sz w:val="22"/>
          <w:szCs w:val="22"/>
        </w:rPr>
        <w:t>, conforme alterado;</w:t>
      </w:r>
    </w:p>
    <w:p w14:paraId="200AF222" w14:textId="77777777" w:rsidR="00AA10A7" w:rsidRPr="00DF0751" w:rsidRDefault="00AA10A7" w:rsidP="00AA10A7">
      <w:pPr>
        <w:numPr>
          <w:ilvl w:val="0"/>
          <w:numId w:val="5"/>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 xml:space="preserve">Na mesma data em que foram cedidos à </w:t>
      </w:r>
      <w:proofErr w:type="spellStart"/>
      <w:r w:rsidRPr="00DF0751">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w:t>
      </w:r>
      <w:r>
        <w:rPr>
          <w:rFonts w:asciiTheme="minorHAnsi" w:hAnsiTheme="minorHAnsi" w:cstheme="minorHAnsi"/>
          <w:sz w:val="22"/>
          <w:szCs w:val="22"/>
        </w:rPr>
        <w:t>pelo Emissor</w:t>
      </w:r>
      <w:r w:rsidRPr="00DF0751">
        <w:rPr>
          <w:rFonts w:asciiTheme="minorHAnsi" w:hAnsiTheme="minorHAnsi" w:cstheme="minorHAnsi"/>
          <w:sz w:val="22"/>
          <w:szCs w:val="22"/>
        </w:rPr>
        <w:t xml:space="preserve">, os Créditos Imobiliários Cedidos, dentre eles os Créditos Imobiliários </w:t>
      </w:r>
      <w:r w:rsidR="004C673C">
        <w:rPr>
          <w:rFonts w:asciiTheme="minorHAnsi" w:hAnsiTheme="minorHAnsi" w:cstheme="minorHAnsi"/>
          <w:sz w:val="22"/>
          <w:szCs w:val="22"/>
        </w:rPr>
        <w:t>Fracionários</w:t>
      </w:r>
      <w:r w:rsidRPr="00DF0751">
        <w:rPr>
          <w:rFonts w:asciiTheme="minorHAnsi" w:hAnsiTheme="minorHAnsi" w:cstheme="minorHAnsi"/>
          <w:sz w:val="22"/>
          <w:szCs w:val="22"/>
        </w:rPr>
        <w:t xml:space="preserve">, foram vinculados aos Certificados de Recebíveis Imobiliários da 48ª série da 1ª Emissão da </w:t>
      </w:r>
      <w:proofErr w:type="spellStart"/>
      <w:r w:rsidRPr="00DF0751">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(“CRI”) por meio da celebração do  “</w:t>
      </w:r>
      <w:r w:rsidRPr="00DF0751">
        <w:rPr>
          <w:rFonts w:asciiTheme="minorHAnsi" w:hAnsiTheme="minorHAnsi" w:cstheme="minorHAnsi"/>
          <w:i/>
          <w:sz w:val="22"/>
          <w:szCs w:val="22"/>
        </w:rPr>
        <w:t xml:space="preserve">Termo de Securitização de Créditos Imobiliários dos Certificados de Recebíveis Imobiliários da 48ª Série da 1ª Emissão da </w:t>
      </w:r>
      <w:proofErr w:type="spellStart"/>
      <w:r w:rsidRPr="00DF0751">
        <w:rPr>
          <w:rFonts w:asciiTheme="minorHAnsi" w:hAnsiTheme="minorHAnsi" w:cstheme="minorHAnsi"/>
          <w:i/>
          <w:sz w:val="22"/>
          <w:szCs w:val="22"/>
        </w:rPr>
        <w:t>Habitasec</w:t>
      </w:r>
      <w:proofErr w:type="spellEnd"/>
      <w:r w:rsidRPr="00DF0751">
        <w:rPr>
          <w:rFonts w:asciiTheme="minorHAnsi" w:hAnsiTheme="minorHAnsi" w:cstheme="minorHAnsi"/>
          <w:i/>
          <w:sz w:val="22"/>
          <w:szCs w:val="22"/>
        </w:rPr>
        <w:t xml:space="preserve"> </w:t>
      </w:r>
      <w:proofErr w:type="spellStart"/>
      <w:r w:rsidRPr="00DF0751">
        <w:rPr>
          <w:rFonts w:asciiTheme="minorHAnsi" w:hAnsiTheme="minorHAnsi" w:cstheme="minorHAnsi"/>
          <w:i/>
          <w:sz w:val="22"/>
          <w:szCs w:val="22"/>
        </w:rPr>
        <w:t>Securitizadora</w:t>
      </w:r>
      <w:proofErr w:type="spellEnd"/>
      <w:r w:rsidRPr="00DF0751">
        <w:rPr>
          <w:rFonts w:asciiTheme="minorHAnsi" w:hAnsiTheme="minorHAnsi" w:cstheme="minorHAnsi"/>
          <w:i/>
          <w:sz w:val="22"/>
          <w:szCs w:val="22"/>
        </w:rPr>
        <w:t xml:space="preserve"> S.A.</w:t>
      </w:r>
      <w:r w:rsidRPr="00DF0751">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u w:val="single"/>
        </w:rPr>
        <w:t>Termo de Securitização</w:t>
      </w:r>
      <w:r>
        <w:rPr>
          <w:rFonts w:asciiTheme="minorHAnsi" w:hAnsiTheme="minorHAnsi" w:cstheme="minorHAnsi"/>
          <w:sz w:val="22"/>
          <w:szCs w:val="22"/>
        </w:rPr>
        <w:t>”)</w:t>
      </w:r>
      <w:r w:rsidRPr="00DF0751">
        <w:rPr>
          <w:rFonts w:asciiTheme="minorHAnsi" w:hAnsiTheme="minorHAnsi" w:cstheme="minorHAnsi"/>
          <w:sz w:val="22"/>
          <w:szCs w:val="22"/>
        </w:rPr>
        <w:t>;</w:t>
      </w:r>
    </w:p>
    <w:p w14:paraId="5EF7D153" w14:textId="77777777" w:rsidR="00AA10A7" w:rsidRPr="00DF0751" w:rsidRDefault="00AA10A7" w:rsidP="00AA10A7">
      <w:pPr>
        <w:numPr>
          <w:ilvl w:val="0"/>
          <w:numId w:val="5"/>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 xml:space="preserve">Em 17 de junho de 2019, foi deliberado e aprovado em Assembleia Geral de Titulares dos CRI (“AGT”), dentre outras matérias, a substituição da </w:t>
      </w:r>
      <w:proofErr w:type="spellStart"/>
      <w:r w:rsidRPr="00DF0751">
        <w:rPr>
          <w:rFonts w:asciiTheme="minorHAnsi" w:hAnsiTheme="minorHAnsi" w:cstheme="minorHAnsi"/>
          <w:sz w:val="22"/>
          <w:szCs w:val="22"/>
        </w:rPr>
        <w:t>Habitasec</w:t>
      </w:r>
      <w:proofErr w:type="spellEnd"/>
      <w:r w:rsidRPr="00DF0751">
        <w:rPr>
          <w:rFonts w:asciiTheme="minorHAnsi" w:hAnsiTheme="minorHAnsi" w:cstheme="minorHAnsi"/>
          <w:sz w:val="22"/>
          <w:szCs w:val="22"/>
        </w:rPr>
        <w:t xml:space="preserve"> pela Casa de Pedra, na qualidade de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dos CRI, e da Oliveira </w:t>
      </w:r>
      <w:proofErr w:type="spellStart"/>
      <w:r w:rsidRPr="00DF0751">
        <w:rPr>
          <w:rFonts w:asciiTheme="minorHAnsi" w:hAnsiTheme="minorHAnsi" w:cstheme="minorHAnsi"/>
          <w:sz w:val="22"/>
          <w:szCs w:val="22"/>
        </w:rPr>
        <w:t>Trust</w:t>
      </w:r>
      <w:proofErr w:type="spellEnd"/>
      <w:r w:rsidRPr="00DF0751">
        <w:rPr>
          <w:rFonts w:asciiTheme="minorHAnsi" w:hAnsiTheme="minorHAnsi" w:cstheme="minorHAnsi"/>
          <w:sz w:val="22"/>
          <w:szCs w:val="22"/>
        </w:rPr>
        <w:t xml:space="preserve"> pela </w:t>
      </w:r>
      <w:proofErr w:type="spellStart"/>
      <w:r w:rsidRPr="00DF0751">
        <w:rPr>
          <w:rFonts w:asciiTheme="minorHAnsi" w:hAnsiTheme="minorHAnsi" w:cstheme="minorHAnsi"/>
          <w:sz w:val="22"/>
          <w:szCs w:val="22"/>
        </w:rPr>
        <w:t>Simplific</w:t>
      </w:r>
      <w:proofErr w:type="spellEnd"/>
      <w:r w:rsidRPr="00DF0751">
        <w:rPr>
          <w:rFonts w:asciiTheme="minorHAnsi" w:hAnsiTheme="minorHAnsi" w:cstheme="minorHAnsi"/>
          <w:sz w:val="22"/>
          <w:szCs w:val="22"/>
        </w:rPr>
        <w:t xml:space="preserve"> </w:t>
      </w:r>
      <w:proofErr w:type="spellStart"/>
      <w:r w:rsidRPr="00DF0751">
        <w:rPr>
          <w:rFonts w:asciiTheme="minorHAnsi" w:hAnsiTheme="minorHAnsi" w:cstheme="minorHAnsi"/>
          <w:sz w:val="22"/>
          <w:szCs w:val="22"/>
        </w:rPr>
        <w:t>Pavarini</w:t>
      </w:r>
      <w:proofErr w:type="spellEnd"/>
      <w:r w:rsidRPr="00DF0751">
        <w:rPr>
          <w:rFonts w:asciiTheme="minorHAnsi" w:hAnsiTheme="minorHAnsi" w:cstheme="minorHAnsi"/>
          <w:sz w:val="22"/>
          <w:szCs w:val="22"/>
        </w:rPr>
        <w:t xml:space="preserve">, na qualidade de Agente Fiduciário dos CRI e Instituição Custodiante das </w:t>
      </w:r>
      <w:proofErr w:type="spellStart"/>
      <w:r w:rsidRPr="00DF0751">
        <w:rPr>
          <w:rFonts w:asciiTheme="minorHAnsi" w:hAnsiTheme="minorHAnsi" w:cstheme="minorHAnsi"/>
          <w:sz w:val="22"/>
          <w:szCs w:val="22"/>
        </w:rPr>
        <w:t>CCI’s</w:t>
      </w:r>
      <w:proofErr w:type="spellEnd"/>
      <w:r w:rsidRPr="00DF0751">
        <w:rPr>
          <w:rFonts w:asciiTheme="minorHAnsi" w:hAnsiTheme="minorHAnsi" w:cstheme="minorHAnsi"/>
          <w:sz w:val="22"/>
          <w:szCs w:val="22"/>
        </w:rPr>
        <w:t>, com a assunção de todos os direitos e obrigações previstos nos Documentos da Operação;</w:t>
      </w:r>
    </w:p>
    <w:p w14:paraId="64264839" w14:textId="77777777" w:rsidR="00AA10A7" w:rsidRPr="00DF0751" w:rsidRDefault="00AA10A7" w:rsidP="00AA10A7">
      <w:pPr>
        <w:numPr>
          <w:ilvl w:val="0"/>
          <w:numId w:val="5"/>
        </w:numPr>
        <w:spacing w:line="276" w:lineRule="auto"/>
        <w:ind w:left="0" w:right="15" w:firstLine="360"/>
        <w:jc w:val="both"/>
        <w:rPr>
          <w:rFonts w:asciiTheme="minorHAnsi" w:hAnsiTheme="minorHAnsi" w:cstheme="minorHAnsi"/>
          <w:sz w:val="22"/>
          <w:szCs w:val="22"/>
        </w:rPr>
      </w:pPr>
      <w:r w:rsidRPr="00DF0751">
        <w:rPr>
          <w:rFonts w:asciiTheme="minorHAnsi" w:hAnsiTheme="minorHAnsi" w:cstheme="minorHAnsi"/>
          <w:sz w:val="22"/>
          <w:szCs w:val="22"/>
        </w:rPr>
        <w:t xml:space="preserve">Em decorrência das deliberações aprovadas na AGT, as Partes </w:t>
      </w:r>
      <w:proofErr w:type="gramStart"/>
      <w:r w:rsidRPr="00DF0751">
        <w:rPr>
          <w:rFonts w:asciiTheme="minorHAnsi" w:hAnsiTheme="minorHAnsi" w:cstheme="minorHAnsi"/>
          <w:sz w:val="22"/>
          <w:szCs w:val="22"/>
        </w:rPr>
        <w:t>tem</w:t>
      </w:r>
      <w:proofErr w:type="gramEnd"/>
      <w:r w:rsidRPr="00DF0751">
        <w:rPr>
          <w:rFonts w:asciiTheme="minorHAnsi" w:hAnsiTheme="minorHAnsi" w:cstheme="minorHAnsi"/>
          <w:sz w:val="22"/>
          <w:szCs w:val="22"/>
        </w:rPr>
        <w:t xml:space="preserve"> interesse em aditar a Escritura de Emissão de </w:t>
      </w:r>
      <w:proofErr w:type="spellStart"/>
      <w:r w:rsidRPr="00DF0751">
        <w:rPr>
          <w:rFonts w:asciiTheme="minorHAnsi" w:hAnsiTheme="minorHAnsi" w:cstheme="minorHAnsi"/>
          <w:sz w:val="22"/>
          <w:szCs w:val="22"/>
        </w:rPr>
        <w:t>CCI’s</w:t>
      </w:r>
      <w:proofErr w:type="spellEnd"/>
      <w:r w:rsidRPr="00DF0751">
        <w:rPr>
          <w:rFonts w:asciiTheme="minorHAnsi" w:hAnsiTheme="minorHAnsi" w:cstheme="minorHAnsi"/>
          <w:sz w:val="22"/>
          <w:szCs w:val="22"/>
        </w:rPr>
        <w:t xml:space="preserve"> </w:t>
      </w:r>
      <w:r w:rsidR="004C673C">
        <w:rPr>
          <w:rFonts w:asciiTheme="minorHAnsi" w:hAnsiTheme="minorHAnsi" w:cstheme="minorHAnsi"/>
          <w:sz w:val="22"/>
          <w:szCs w:val="22"/>
        </w:rPr>
        <w:t>Fracionárias</w:t>
      </w:r>
      <w:r w:rsidRPr="00DF0751">
        <w:rPr>
          <w:rFonts w:asciiTheme="minorHAnsi" w:hAnsiTheme="minorHAnsi" w:cstheme="minorHAnsi"/>
          <w:sz w:val="22"/>
          <w:szCs w:val="22"/>
        </w:rPr>
        <w:t xml:space="preserve">, a fim de refletir as alterações aplicáveis, nos seguintes termos e condições, passando a Escritura de Emissão de </w:t>
      </w:r>
      <w:proofErr w:type="spellStart"/>
      <w:r w:rsidRPr="00DF0751">
        <w:rPr>
          <w:rFonts w:asciiTheme="minorHAnsi" w:hAnsiTheme="minorHAnsi" w:cstheme="minorHAnsi"/>
          <w:sz w:val="22"/>
          <w:szCs w:val="22"/>
        </w:rPr>
        <w:t>CCI’s</w:t>
      </w:r>
      <w:proofErr w:type="spellEnd"/>
      <w:r w:rsidRPr="00DF0751">
        <w:rPr>
          <w:rFonts w:asciiTheme="minorHAnsi" w:hAnsiTheme="minorHAnsi" w:cstheme="minorHAnsi"/>
          <w:sz w:val="22"/>
          <w:szCs w:val="22"/>
        </w:rPr>
        <w:t xml:space="preserve"> </w:t>
      </w:r>
      <w:r w:rsidR="004C673C">
        <w:rPr>
          <w:rFonts w:asciiTheme="minorHAnsi" w:hAnsiTheme="minorHAnsi" w:cstheme="minorHAnsi"/>
          <w:sz w:val="22"/>
          <w:szCs w:val="22"/>
        </w:rPr>
        <w:t>Fracionárias</w:t>
      </w:r>
      <w:r w:rsidRPr="00DF0751">
        <w:rPr>
          <w:rFonts w:asciiTheme="minorHAnsi" w:hAnsiTheme="minorHAnsi" w:cstheme="minorHAnsi"/>
          <w:sz w:val="22"/>
          <w:szCs w:val="22"/>
        </w:rPr>
        <w:t xml:space="preserve"> a vigorar conforme sua versão consolidada, constante no Anexo </w:t>
      </w:r>
      <w:r>
        <w:rPr>
          <w:rFonts w:asciiTheme="minorHAnsi" w:hAnsiTheme="minorHAnsi" w:cstheme="minorHAnsi"/>
          <w:sz w:val="22"/>
          <w:szCs w:val="22"/>
        </w:rPr>
        <w:t>A</w:t>
      </w:r>
      <w:r w:rsidRPr="00DF0751">
        <w:rPr>
          <w:rFonts w:asciiTheme="minorHAnsi" w:hAnsiTheme="minorHAnsi" w:cstheme="minorHAnsi"/>
          <w:sz w:val="22"/>
          <w:szCs w:val="22"/>
        </w:rPr>
        <w:t xml:space="preserve"> </w:t>
      </w:r>
      <w:r w:rsidRPr="00DF0751">
        <w:rPr>
          <w:rFonts w:asciiTheme="minorHAnsi" w:hAnsiTheme="minorHAnsi" w:cstheme="minorHAnsi"/>
          <w:sz w:val="22"/>
          <w:szCs w:val="22"/>
        </w:rPr>
        <w:t xml:space="preserve">deste Primeiro Aditamento. </w:t>
      </w:r>
    </w:p>
    <w:p w14:paraId="2BADA234"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3F346328" w14:textId="77777777" w:rsidR="00AA10A7" w:rsidRPr="00DF0751" w:rsidRDefault="00AA10A7" w:rsidP="00AA10A7">
      <w:pPr>
        <w:widowControl w:val="0"/>
        <w:spacing w:line="276" w:lineRule="auto"/>
        <w:rPr>
          <w:rFonts w:asciiTheme="minorHAnsi" w:hAnsiTheme="minorHAnsi" w:cstheme="minorHAnsi"/>
          <w:b/>
          <w:sz w:val="22"/>
          <w:szCs w:val="22"/>
        </w:rPr>
      </w:pPr>
      <w:r w:rsidRPr="00DF0751">
        <w:rPr>
          <w:rFonts w:asciiTheme="minorHAnsi" w:hAnsiTheme="minorHAnsi" w:cstheme="minorHAnsi"/>
          <w:b/>
          <w:sz w:val="22"/>
          <w:szCs w:val="22"/>
        </w:rPr>
        <w:t xml:space="preserve">CLÁUSULA PRIMEIRA </w:t>
      </w:r>
      <w:proofErr w:type="gramStart"/>
      <w:r w:rsidRPr="00DF0751">
        <w:rPr>
          <w:rFonts w:asciiTheme="minorHAnsi" w:hAnsiTheme="minorHAnsi" w:cstheme="minorHAnsi"/>
          <w:b/>
          <w:sz w:val="22"/>
          <w:szCs w:val="22"/>
        </w:rPr>
        <w:t>–  ALTERAÇÕES</w:t>
      </w:r>
      <w:proofErr w:type="gramEnd"/>
    </w:p>
    <w:p w14:paraId="57CCCD32" w14:textId="77777777" w:rsidR="00AA10A7" w:rsidRPr="00DF0751" w:rsidRDefault="00AA10A7" w:rsidP="00AA10A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66E8E4EF" w14:textId="77777777" w:rsidR="00AA10A7" w:rsidRPr="00DF0751" w:rsidRDefault="00AA10A7" w:rsidP="00AA10A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rPr>
        <w:t xml:space="preserve">Pelo presente Aditamento, as Partes decidem alterar a Escritura de Emissão de </w:t>
      </w:r>
      <w:proofErr w:type="spellStart"/>
      <w:r w:rsidRPr="00DF0751">
        <w:rPr>
          <w:rFonts w:asciiTheme="minorHAnsi" w:hAnsiTheme="minorHAnsi" w:cstheme="minorHAnsi"/>
          <w:sz w:val="22"/>
          <w:szCs w:val="22"/>
          <w:lang w:val="pt-BR"/>
        </w:rPr>
        <w:t>CCI’s</w:t>
      </w:r>
      <w:proofErr w:type="spellEnd"/>
      <w:r w:rsidRPr="00DF0751">
        <w:rPr>
          <w:rFonts w:asciiTheme="minorHAnsi" w:hAnsiTheme="minorHAnsi" w:cstheme="minorHAnsi"/>
          <w:sz w:val="22"/>
          <w:szCs w:val="22"/>
          <w:lang w:val="pt-BR"/>
        </w:rPr>
        <w:t xml:space="preserve"> </w:t>
      </w:r>
      <w:r w:rsidR="004C673C">
        <w:rPr>
          <w:rFonts w:asciiTheme="minorHAnsi" w:hAnsiTheme="minorHAnsi" w:cstheme="minorHAnsi"/>
          <w:sz w:val="22"/>
          <w:szCs w:val="22"/>
          <w:lang w:val="pt-BR"/>
        </w:rPr>
        <w:t>Fracionárias</w:t>
      </w:r>
      <w:r w:rsidRPr="00DF0751">
        <w:rPr>
          <w:rFonts w:asciiTheme="minorHAnsi" w:hAnsiTheme="minorHAnsi" w:cstheme="minorHAnsi"/>
          <w:sz w:val="22"/>
          <w:szCs w:val="22"/>
          <w:lang w:val="pt-BR"/>
        </w:rPr>
        <w:t>, a partir desta data, conforme abaixo.</w:t>
      </w:r>
    </w:p>
    <w:p w14:paraId="0FA382A3" w14:textId="77777777" w:rsidR="00AA10A7" w:rsidRPr="00DF0751" w:rsidRDefault="00AA10A7" w:rsidP="00AA10A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p>
    <w:p w14:paraId="0ED76A94" w14:textId="77777777" w:rsidR="00AA10A7" w:rsidRPr="00DF0751" w:rsidRDefault="00AA10A7" w:rsidP="00AA10A7">
      <w:pPr>
        <w:pStyle w:val="Cabealho"/>
        <w:numPr>
          <w:ilvl w:val="0"/>
          <w:numId w:val="6"/>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rPr>
        <w:t>A definição de “Instituição Custodiante”, constante no item 1.1 da Cláusula Primeira, passará a vigorar com a seguinte redação:</w:t>
      </w:r>
    </w:p>
    <w:p w14:paraId="79206E8D" w14:textId="77777777" w:rsidR="00AA10A7" w:rsidRPr="00DF0751" w:rsidRDefault="00AA10A7" w:rsidP="00AA10A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tbl>
      <w:tblPr>
        <w:tblW w:w="9540" w:type="dxa"/>
        <w:tblInd w:w="70" w:type="dxa"/>
        <w:tblCellMar>
          <w:left w:w="70" w:type="dxa"/>
          <w:right w:w="70" w:type="dxa"/>
        </w:tblCellMar>
        <w:tblLook w:val="0000" w:firstRow="0" w:lastRow="0" w:firstColumn="0" w:lastColumn="0" w:noHBand="0" w:noVBand="0"/>
      </w:tblPr>
      <w:tblGrid>
        <w:gridCol w:w="3420"/>
        <w:gridCol w:w="6120"/>
      </w:tblGrid>
      <w:tr w:rsidR="00AA10A7" w:rsidRPr="00DF0751" w14:paraId="21418E5F" w14:textId="77777777" w:rsidTr="009F3F1D">
        <w:trPr>
          <w:trHeight w:val="1182"/>
        </w:trPr>
        <w:tc>
          <w:tcPr>
            <w:tcW w:w="3420" w:type="dxa"/>
          </w:tcPr>
          <w:p w14:paraId="6C3E1FAA"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Instituição Custodiante</w:t>
            </w:r>
            <w:r w:rsidRPr="00DF0751">
              <w:rPr>
                <w:rFonts w:asciiTheme="minorHAnsi" w:hAnsiTheme="minorHAnsi" w:cstheme="minorHAnsi"/>
                <w:sz w:val="22"/>
                <w:szCs w:val="22"/>
              </w:rPr>
              <w:t>”</w:t>
            </w:r>
          </w:p>
        </w:tc>
        <w:tc>
          <w:tcPr>
            <w:tcW w:w="6120" w:type="dxa"/>
          </w:tcPr>
          <w:p w14:paraId="2651B41F"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 a </w:t>
            </w:r>
            <w:r w:rsidRPr="00DF0751">
              <w:rPr>
                <w:rFonts w:asciiTheme="minorHAnsi" w:hAnsiTheme="minorHAnsi" w:cstheme="minorHAnsi"/>
                <w:b/>
                <w:sz w:val="22"/>
                <w:szCs w:val="22"/>
              </w:rPr>
              <w:t>SIMPLIFIC PAVARINI DISTRIBUIDORA DE TÍTULOS E VALORES MOBILIÁRIOS LTDA</w:t>
            </w:r>
            <w:r w:rsidRPr="00DF0751">
              <w:rPr>
                <w:rFonts w:asciiTheme="minorHAnsi" w:hAnsiTheme="minorHAnsi" w:cstheme="minorHAnsi"/>
                <w:sz w:val="22"/>
                <w:szCs w:val="22"/>
              </w:rPr>
              <w:t>, instituição financeira, atuando com sede na cidade do Rio de Janeiro, Estado do Rio de Janeiro, na Rua Sete de Setembro 99, 24º andar, Centro CEP 20050-005, inscrita no CNPJ/ME sob o nº 15.227.994/0001-50;</w:t>
            </w:r>
          </w:p>
          <w:p w14:paraId="2777CA60"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p>
          <w:p w14:paraId="399B98CC"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p>
        </w:tc>
      </w:tr>
    </w:tbl>
    <w:p w14:paraId="6AFF9831" w14:textId="77777777" w:rsidR="00AA10A7" w:rsidRPr="00DF0751" w:rsidRDefault="00AA10A7" w:rsidP="00AA10A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p>
    <w:p w14:paraId="6A7E8D27" w14:textId="77777777" w:rsidR="00AA10A7" w:rsidRPr="00DF0751" w:rsidRDefault="00AA10A7" w:rsidP="00AA10A7">
      <w:pPr>
        <w:pStyle w:val="Cabealho"/>
        <w:numPr>
          <w:ilvl w:val="0"/>
          <w:numId w:val="6"/>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rPr>
        <w:t>A Cláusula Sétima, referente às despesas e tributos, passará a vigorar com a seguinte redação:</w:t>
      </w:r>
    </w:p>
    <w:p w14:paraId="13FA0D07" w14:textId="77777777" w:rsidR="00AA10A7" w:rsidRPr="00DF0751" w:rsidRDefault="00AA10A7" w:rsidP="00AA10A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p w14:paraId="7AD282AE" w14:textId="77777777" w:rsidR="00AA10A7" w:rsidRPr="00CE24BA" w:rsidRDefault="00AA10A7" w:rsidP="00AA10A7">
      <w:pPr>
        <w:spacing w:line="276" w:lineRule="auto"/>
        <w:ind w:left="1134"/>
        <w:jc w:val="both"/>
        <w:rPr>
          <w:rFonts w:asciiTheme="minorHAnsi" w:hAnsiTheme="minorHAnsi" w:cstheme="minorHAnsi"/>
          <w:i/>
          <w:sz w:val="22"/>
          <w:szCs w:val="22"/>
        </w:rPr>
      </w:pPr>
      <w:r w:rsidRPr="00DF0751">
        <w:rPr>
          <w:rFonts w:asciiTheme="minorHAnsi" w:hAnsiTheme="minorHAnsi" w:cstheme="minorHAnsi"/>
          <w:sz w:val="22"/>
          <w:szCs w:val="22"/>
        </w:rPr>
        <w:t>“</w:t>
      </w:r>
      <w:r w:rsidRPr="00CE24BA">
        <w:rPr>
          <w:rFonts w:asciiTheme="minorHAnsi" w:hAnsiTheme="minorHAnsi" w:cstheme="minorHAnsi"/>
          <w:i/>
          <w:sz w:val="22"/>
          <w:szCs w:val="22"/>
        </w:rPr>
        <w:t>7.1.</w:t>
      </w:r>
      <w:r w:rsidRPr="00CE24BA">
        <w:rPr>
          <w:rFonts w:asciiTheme="minorHAnsi" w:hAnsiTheme="minorHAnsi" w:cstheme="minorHAnsi"/>
          <w:i/>
          <w:sz w:val="22"/>
          <w:szCs w:val="22"/>
        </w:rPr>
        <w:tab/>
      </w:r>
      <w:r w:rsidRPr="00CE24BA">
        <w:rPr>
          <w:rFonts w:asciiTheme="minorHAnsi" w:hAnsiTheme="minorHAnsi" w:cstheme="minorHAnsi"/>
          <w:i/>
          <w:sz w:val="22"/>
          <w:szCs w:val="22"/>
          <w:u w:val="single"/>
          <w:lang w:val="x-none"/>
        </w:rPr>
        <w:t>Despesas Relacionadas à Emissão da CCI</w:t>
      </w:r>
      <w:r w:rsidRPr="00CE24BA">
        <w:rPr>
          <w:rFonts w:asciiTheme="minorHAnsi" w:hAnsiTheme="minorHAnsi" w:cstheme="minorHAnsi"/>
          <w:i/>
          <w:sz w:val="22"/>
          <w:szCs w:val="22"/>
          <w:lang w:val="x-none"/>
        </w:rPr>
        <w:t>: Todas as despesas referentes à emissão da</w:t>
      </w:r>
      <w:r w:rsidRPr="00CE24BA">
        <w:rPr>
          <w:rFonts w:asciiTheme="minorHAnsi" w:hAnsiTheme="minorHAnsi" w:cstheme="minorHAnsi"/>
          <w:i/>
          <w:sz w:val="22"/>
          <w:szCs w:val="22"/>
        </w:rPr>
        <w:t>s</w:t>
      </w:r>
      <w:r w:rsidRPr="00CE24BA">
        <w:rPr>
          <w:rFonts w:asciiTheme="minorHAnsi" w:hAnsiTheme="minorHAnsi" w:cstheme="minorHAnsi"/>
          <w:i/>
          <w:sz w:val="22"/>
          <w:szCs w:val="22"/>
          <w:lang w:val="x-none"/>
        </w:rPr>
        <w:t xml:space="preserve"> CCI, tais como registro </w:t>
      </w:r>
      <w:r w:rsidRPr="00CE24BA">
        <w:rPr>
          <w:rFonts w:asciiTheme="minorHAnsi" w:hAnsiTheme="minorHAnsi" w:cstheme="minorHAnsi"/>
          <w:i/>
          <w:sz w:val="22"/>
          <w:szCs w:val="22"/>
        </w:rPr>
        <w:t>e utilização d</w:t>
      </w:r>
      <w:r w:rsidRPr="00CE24BA">
        <w:rPr>
          <w:rFonts w:asciiTheme="minorHAnsi" w:hAnsiTheme="minorHAnsi" w:cstheme="minorHAnsi"/>
          <w:i/>
          <w:sz w:val="22"/>
          <w:szCs w:val="22"/>
          <w:lang w:val="x-none"/>
        </w:rPr>
        <w:t xml:space="preserve">o </w:t>
      </w:r>
      <w:r w:rsidRPr="00CE24BA">
        <w:rPr>
          <w:rFonts w:asciiTheme="minorHAnsi" w:hAnsiTheme="minorHAnsi" w:cstheme="minorHAnsi"/>
          <w:i/>
          <w:sz w:val="22"/>
          <w:szCs w:val="22"/>
        </w:rPr>
        <w:t>sistema de negociação da CETIP</w:t>
      </w:r>
      <w:r w:rsidRPr="00CE24BA">
        <w:rPr>
          <w:rFonts w:asciiTheme="minorHAnsi" w:hAnsiTheme="minorHAnsi" w:cstheme="minorHAnsi"/>
          <w:i/>
          <w:sz w:val="22"/>
          <w:szCs w:val="22"/>
          <w:lang w:val="x-none"/>
        </w:rPr>
        <w:t>, taxa de custódia e honorários da Instituição Custodiante</w:t>
      </w:r>
      <w:r w:rsidRPr="00CE24BA">
        <w:rPr>
          <w:rFonts w:asciiTheme="minorHAnsi" w:hAnsiTheme="minorHAnsi" w:cstheme="minorHAnsi"/>
          <w:i/>
          <w:sz w:val="22"/>
          <w:szCs w:val="22"/>
        </w:rPr>
        <w:t>,</w:t>
      </w:r>
      <w:r w:rsidRPr="00CE24BA">
        <w:rPr>
          <w:rFonts w:asciiTheme="minorHAnsi" w:hAnsiTheme="minorHAnsi" w:cstheme="minorHAnsi"/>
          <w:i/>
          <w:sz w:val="22"/>
          <w:szCs w:val="22"/>
          <w:lang w:val="x-none"/>
        </w:rPr>
        <w:t xml:space="preserve"> </w:t>
      </w:r>
      <w:r w:rsidRPr="00CE24BA">
        <w:rPr>
          <w:rFonts w:asciiTheme="minorHAnsi" w:hAnsiTheme="minorHAnsi" w:cstheme="minorHAnsi"/>
          <w:i/>
          <w:sz w:val="22"/>
          <w:szCs w:val="22"/>
        </w:rPr>
        <w:t>entre outras que venham a ser criadas</w:t>
      </w:r>
      <w:r w:rsidRPr="00CE24BA">
        <w:rPr>
          <w:rFonts w:asciiTheme="minorHAnsi" w:hAnsiTheme="minorHAnsi" w:cstheme="minorHAnsi"/>
          <w:i/>
          <w:sz w:val="22"/>
          <w:szCs w:val="22"/>
          <w:lang w:val="x-none"/>
        </w:rPr>
        <w:t xml:space="preserve">, serão de responsabilidade </w:t>
      </w:r>
      <w:r w:rsidRPr="00CE24BA">
        <w:rPr>
          <w:rFonts w:asciiTheme="minorHAnsi" w:hAnsiTheme="minorHAnsi" w:cstheme="minorHAnsi"/>
          <w:i/>
          <w:sz w:val="22"/>
          <w:szCs w:val="22"/>
        </w:rPr>
        <w:t xml:space="preserve">integral </w:t>
      </w:r>
      <w:proofErr w:type="spellStart"/>
      <w:r w:rsidRPr="00CE24BA">
        <w:rPr>
          <w:rFonts w:asciiTheme="minorHAnsi" w:hAnsiTheme="minorHAnsi" w:cstheme="minorHAnsi"/>
          <w:i/>
          <w:sz w:val="22"/>
          <w:szCs w:val="22"/>
        </w:rPr>
        <w:t>Securitizadora</w:t>
      </w:r>
      <w:proofErr w:type="spellEnd"/>
      <w:r w:rsidRPr="00CE24BA">
        <w:rPr>
          <w:rFonts w:asciiTheme="minorHAnsi" w:hAnsiTheme="minorHAnsi" w:cstheme="minorHAnsi"/>
          <w:i/>
          <w:sz w:val="22"/>
          <w:szCs w:val="22"/>
        </w:rPr>
        <w:t xml:space="preserve"> às expensas </w:t>
      </w:r>
      <w:r>
        <w:rPr>
          <w:rFonts w:asciiTheme="minorHAnsi" w:hAnsiTheme="minorHAnsi" w:cstheme="minorHAnsi"/>
          <w:i/>
          <w:sz w:val="22"/>
          <w:szCs w:val="22"/>
          <w:lang w:val="x-none"/>
        </w:rPr>
        <w:t>do Emissor</w:t>
      </w:r>
      <w:r w:rsidRPr="00CE24BA">
        <w:rPr>
          <w:rFonts w:asciiTheme="minorHAnsi" w:hAnsiTheme="minorHAnsi" w:cstheme="minorHAnsi"/>
          <w:i/>
          <w:sz w:val="22"/>
          <w:szCs w:val="22"/>
          <w:lang w:val="x-none"/>
        </w:rPr>
        <w:t xml:space="preserve">. </w:t>
      </w:r>
    </w:p>
    <w:p w14:paraId="78EC55CD" w14:textId="77777777" w:rsidR="00AA10A7" w:rsidRPr="00CE24BA" w:rsidRDefault="00AA10A7" w:rsidP="00AA10A7">
      <w:pPr>
        <w:spacing w:line="276" w:lineRule="auto"/>
        <w:ind w:left="1134"/>
        <w:jc w:val="both"/>
        <w:rPr>
          <w:rFonts w:asciiTheme="minorHAnsi" w:hAnsiTheme="minorHAnsi" w:cstheme="minorHAnsi"/>
          <w:i/>
          <w:sz w:val="22"/>
          <w:szCs w:val="22"/>
        </w:rPr>
      </w:pPr>
    </w:p>
    <w:p w14:paraId="1DA49EC6" w14:textId="77777777" w:rsidR="00AA10A7" w:rsidRPr="00CE24BA" w:rsidRDefault="00AA10A7" w:rsidP="00AA10A7">
      <w:pPr>
        <w:pStyle w:val="PargrafodaLista"/>
        <w:numPr>
          <w:ilvl w:val="0"/>
          <w:numId w:val="7"/>
        </w:numPr>
        <w:autoSpaceDE w:val="0"/>
        <w:autoSpaceDN w:val="0"/>
        <w:adjustRightInd w:val="0"/>
        <w:spacing w:line="276" w:lineRule="auto"/>
        <w:ind w:left="1134" w:firstLine="0"/>
        <w:jc w:val="both"/>
        <w:rPr>
          <w:rFonts w:asciiTheme="minorHAnsi" w:hAnsiTheme="minorHAnsi" w:cstheme="minorHAnsi"/>
          <w:i/>
          <w:sz w:val="22"/>
          <w:szCs w:val="22"/>
        </w:rPr>
      </w:pPr>
      <w:r w:rsidRPr="00CE24BA">
        <w:rPr>
          <w:rFonts w:asciiTheme="minorHAnsi" w:hAnsiTheme="minorHAnsi" w:cstheme="minorHAnsi"/>
          <w:i/>
          <w:sz w:val="22"/>
          <w:szCs w:val="22"/>
          <w:u w:val="single"/>
        </w:rPr>
        <w:t>Implantação,  Registro das CCI ou Aditamento das CCI no sistema de negociação da CETIP</w:t>
      </w:r>
      <w:r w:rsidRPr="00CE24BA">
        <w:rPr>
          <w:rFonts w:asciiTheme="minorHAnsi" w:hAnsiTheme="minorHAnsi" w:cstheme="minorHAnsi"/>
          <w:i/>
          <w:sz w:val="22"/>
          <w:szCs w:val="22"/>
        </w:rPr>
        <w:t xml:space="preserve">: Pela implantação dos serviços da Instituição Custodiante, tais como registro, cancelamento ou aditamentos às CCI no sistema de negociação da CETIP, será devido à Instituição Custodiante o valor de R$ 50,00 (cinquenta reais) por CCI, a ser paga no 5º (quinto) dia útil após a data de </w:t>
      </w:r>
      <w:r w:rsidRPr="00CE24BA">
        <w:rPr>
          <w:rFonts w:asciiTheme="minorHAnsi" w:hAnsiTheme="minorHAnsi" w:cstheme="minorHAnsi"/>
          <w:i/>
          <w:sz w:val="22"/>
          <w:szCs w:val="22"/>
        </w:rPr>
        <w:lastRenderedPageBreak/>
        <w:t xml:space="preserve">assinatura do Primeiro Aditamento à Escritura de Emissão de </w:t>
      </w:r>
      <w:proofErr w:type="spellStart"/>
      <w:r w:rsidRPr="00CE24BA">
        <w:rPr>
          <w:rFonts w:asciiTheme="minorHAnsi" w:hAnsiTheme="minorHAnsi" w:cstheme="minorHAnsi"/>
          <w:i/>
          <w:sz w:val="22"/>
          <w:szCs w:val="22"/>
        </w:rPr>
        <w:t>CCI’s</w:t>
      </w:r>
      <w:proofErr w:type="spellEnd"/>
      <w:r w:rsidRPr="00CE24BA">
        <w:rPr>
          <w:rFonts w:asciiTheme="minorHAnsi" w:hAnsiTheme="minorHAnsi" w:cstheme="minorHAnsi"/>
          <w:i/>
          <w:sz w:val="22"/>
          <w:szCs w:val="22"/>
        </w:rPr>
        <w:t xml:space="preserve"> </w:t>
      </w:r>
      <w:r w:rsidR="004C673C">
        <w:rPr>
          <w:rFonts w:asciiTheme="minorHAnsi" w:hAnsiTheme="minorHAnsi" w:cstheme="minorHAnsi"/>
          <w:i/>
          <w:sz w:val="22"/>
          <w:szCs w:val="22"/>
        </w:rPr>
        <w:t>Fracionárias</w:t>
      </w:r>
      <w:r w:rsidRPr="00CE24BA">
        <w:rPr>
          <w:rFonts w:asciiTheme="minorHAnsi" w:hAnsiTheme="minorHAnsi" w:cstheme="minorHAnsi"/>
          <w:i/>
          <w:sz w:val="22"/>
          <w:szCs w:val="22"/>
        </w:rPr>
        <w:t>, ou após a entrega dos documentos comprobatórios.</w:t>
      </w:r>
    </w:p>
    <w:p w14:paraId="4F6BCACD" w14:textId="77777777" w:rsidR="00AA10A7" w:rsidRPr="00CE24BA" w:rsidRDefault="00AA10A7" w:rsidP="00AA10A7">
      <w:pPr>
        <w:pStyle w:val="PargrafodaLista"/>
        <w:autoSpaceDE w:val="0"/>
        <w:autoSpaceDN w:val="0"/>
        <w:adjustRightInd w:val="0"/>
        <w:spacing w:line="276" w:lineRule="auto"/>
        <w:ind w:left="1134"/>
        <w:jc w:val="both"/>
        <w:rPr>
          <w:rFonts w:asciiTheme="minorHAnsi" w:hAnsiTheme="minorHAnsi" w:cstheme="minorHAnsi"/>
          <w:i/>
          <w:sz w:val="22"/>
          <w:szCs w:val="22"/>
        </w:rPr>
      </w:pPr>
    </w:p>
    <w:p w14:paraId="754FEF24" w14:textId="77777777" w:rsidR="00AA10A7" w:rsidRPr="00CE24BA" w:rsidRDefault="00AA10A7" w:rsidP="00AA10A7">
      <w:pPr>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(b)</w:t>
      </w:r>
      <w:r w:rsidRPr="00CE24BA">
        <w:rPr>
          <w:rFonts w:asciiTheme="minorHAnsi" w:hAnsiTheme="minorHAnsi" w:cstheme="minorHAnsi"/>
          <w:i/>
          <w:sz w:val="22"/>
          <w:szCs w:val="22"/>
        </w:rPr>
        <w:tab/>
      </w:r>
      <w:r w:rsidRPr="00CE24BA">
        <w:rPr>
          <w:rFonts w:asciiTheme="minorHAnsi" w:hAnsiTheme="minorHAnsi" w:cstheme="minorHAnsi"/>
          <w:i/>
          <w:sz w:val="22"/>
          <w:szCs w:val="22"/>
          <w:u w:val="single"/>
        </w:rPr>
        <w:t>Custódia das CCI no sistema de negociação da CETIP</w:t>
      </w:r>
      <w:r w:rsidRPr="00CE24BA">
        <w:rPr>
          <w:rFonts w:asciiTheme="minorHAnsi" w:hAnsiTheme="minorHAnsi" w:cstheme="minorHAnsi"/>
          <w:i/>
          <w:sz w:val="22"/>
          <w:szCs w:val="22"/>
        </w:rPr>
        <w:t xml:space="preserve">: Pelo desempenho dos deveres e atribuições que lhe competem, serão devidas à Instituição Custodiante, parcelas anuais no valor de R$ 3.000,00 (três mil reais), devendo a primeira delas ser paga até 5º (quinto) dia útil após a assinatura do Primeiro Aditamento à Escritura de Emissão de </w:t>
      </w:r>
      <w:proofErr w:type="spellStart"/>
      <w:r w:rsidRPr="00CE24BA">
        <w:rPr>
          <w:rFonts w:asciiTheme="minorHAnsi" w:hAnsiTheme="minorHAnsi" w:cstheme="minorHAnsi"/>
          <w:i/>
          <w:sz w:val="22"/>
          <w:szCs w:val="22"/>
        </w:rPr>
        <w:t>CCI’s</w:t>
      </w:r>
      <w:proofErr w:type="spellEnd"/>
      <w:r w:rsidRPr="00CE24BA">
        <w:rPr>
          <w:rFonts w:asciiTheme="minorHAnsi" w:hAnsiTheme="minorHAnsi" w:cstheme="minorHAnsi"/>
          <w:i/>
          <w:sz w:val="22"/>
          <w:szCs w:val="22"/>
        </w:rPr>
        <w:t xml:space="preserve"> </w:t>
      </w:r>
      <w:r w:rsidR="004C673C">
        <w:rPr>
          <w:rFonts w:asciiTheme="minorHAnsi" w:hAnsiTheme="minorHAnsi" w:cstheme="minorHAnsi"/>
          <w:i/>
          <w:sz w:val="22"/>
          <w:szCs w:val="22"/>
        </w:rPr>
        <w:t>Fracionárias</w:t>
      </w:r>
      <w:r w:rsidRPr="00CE24BA">
        <w:rPr>
          <w:rFonts w:asciiTheme="minorHAnsi" w:hAnsiTheme="minorHAnsi" w:cstheme="minorHAnsi"/>
          <w:i/>
          <w:sz w:val="22"/>
          <w:szCs w:val="22"/>
        </w:rPr>
        <w:t>, e as demais parcelas no dia 15 (quinze) do mesmo mês da emissão da primeira fatura emitida pela Instituição Custodiante, nos anos subsequentes, até a integral quitação das CCI.</w:t>
      </w:r>
    </w:p>
    <w:p w14:paraId="16961BA9" w14:textId="77777777" w:rsidR="00AA10A7" w:rsidRPr="00CE24BA" w:rsidRDefault="00AA10A7" w:rsidP="00AA10A7">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17AFE54F" w14:textId="77777777" w:rsidR="00AA10A7" w:rsidRPr="00CE24BA" w:rsidRDefault="00AA10A7" w:rsidP="00AA10A7">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 xml:space="preserve">7.1.1.1. As parcelas citadas no item (b) acima, deverão incluir as demais CCI que </w:t>
      </w:r>
      <w:r>
        <w:rPr>
          <w:rFonts w:asciiTheme="minorHAnsi" w:hAnsiTheme="minorHAnsi" w:cstheme="minorHAnsi"/>
          <w:i/>
          <w:sz w:val="22"/>
          <w:szCs w:val="22"/>
        </w:rPr>
        <w:t>O</w:t>
      </w:r>
      <w:r w:rsidRPr="00CE24BA">
        <w:rPr>
          <w:rFonts w:asciiTheme="minorHAnsi" w:hAnsiTheme="minorHAnsi" w:cstheme="minorHAnsi"/>
          <w:i/>
          <w:sz w:val="22"/>
          <w:szCs w:val="22"/>
        </w:rPr>
        <w:t xml:space="preserve"> </w:t>
      </w:r>
      <w:r>
        <w:rPr>
          <w:rFonts w:asciiTheme="minorHAnsi" w:hAnsiTheme="minorHAnsi" w:cstheme="minorHAnsi"/>
          <w:i/>
          <w:sz w:val="22"/>
          <w:szCs w:val="22"/>
        </w:rPr>
        <w:t>Emissor</w:t>
      </w:r>
      <w:r w:rsidRPr="00CE24BA">
        <w:rPr>
          <w:rFonts w:asciiTheme="minorHAnsi" w:hAnsiTheme="minorHAnsi" w:cstheme="minorHAnsi"/>
          <w:i/>
          <w:sz w:val="22"/>
          <w:szCs w:val="22"/>
        </w:rPr>
        <w:t xml:space="preserve"> venha a emitir para representar outros créditos decorrentes da exploração do Empreendimento, serão reajustadas anualmente pela variação percentual acumulada do IPC-A, divulgado pelo IBGE, ou na sua falta, pelo mesmo índice que vier a substituí-lo, a partir da data de pagamento da 1ª (primeira) parcela, calculadas pro rata die, se necessário.</w:t>
      </w:r>
    </w:p>
    <w:p w14:paraId="51FCC30B" w14:textId="77777777" w:rsidR="00AA10A7" w:rsidRPr="00CE24BA" w:rsidRDefault="00AA10A7" w:rsidP="00AA10A7">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68D35170" w14:textId="77777777" w:rsidR="00AA10A7" w:rsidRPr="00CE24BA" w:rsidRDefault="00AA10A7" w:rsidP="00AA10A7">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 xml:space="preserve">7.1.1.2. As parcelas citadas nos itens (a) e (b)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da Instituição Custodiante, excetuando-se o IR (Imposto de Renda) e a CSLL (Contribuição Social sobre o Lucro Líquido), nas alíquotas vigentes na data do efetivo pagamento. </w:t>
      </w:r>
    </w:p>
    <w:p w14:paraId="0DE82ABB" w14:textId="77777777" w:rsidR="00AA10A7" w:rsidRPr="00CE24BA" w:rsidRDefault="00AA10A7" w:rsidP="00AA10A7">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1EBBF0C6" w14:textId="77777777" w:rsidR="00AA10A7" w:rsidRPr="00CE24BA" w:rsidRDefault="00AA10A7" w:rsidP="00AA10A7">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7.1.1.3. Em caso de mora no pagamento de qualquer quantia devida à Instituição Custodiante, os débitos em atraso ficarão sujeitos à multa contratual de 2% (dois por cento) sobre o valor do débito, bem como a juros moratórios de 1% (um por cento)</w:t>
      </w:r>
      <w:r w:rsidRPr="00CE24BA" w:rsidDel="00455283">
        <w:rPr>
          <w:rFonts w:asciiTheme="minorHAnsi" w:hAnsiTheme="minorHAnsi" w:cstheme="minorHAnsi"/>
          <w:i/>
          <w:sz w:val="22"/>
          <w:szCs w:val="22"/>
        </w:rPr>
        <w:t xml:space="preserve"> </w:t>
      </w:r>
      <w:r w:rsidRPr="00CE24BA">
        <w:rPr>
          <w:rFonts w:asciiTheme="minorHAnsi" w:hAnsiTheme="minorHAnsi" w:cstheme="minorHAnsi"/>
          <w:i/>
          <w:sz w:val="22"/>
          <w:szCs w:val="22"/>
        </w:rPr>
        <w:t xml:space="preserve"> ao mês, ficando o valor do débito em atraso sujeito a atualização monetária pelo IPC-A, incidente desde a data da inadimplência até a data do efetivo pagamento, calculado pro rata die.</w:t>
      </w:r>
    </w:p>
    <w:p w14:paraId="2B108F2F" w14:textId="77777777" w:rsidR="00AA10A7" w:rsidRPr="00CE24BA" w:rsidRDefault="00AA10A7" w:rsidP="00AA10A7">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3551BAD8" w14:textId="77777777" w:rsidR="00AA10A7" w:rsidRPr="00CE24BA" w:rsidRDefault="00AA10A7" w:rsidP="00AA10A7">
      <w:pPr>
        <w:pStyle w:val="PargrafodaLista"/>
        <w:spacing w:line="276" w:lineRule="auto"/>
        <w:ind w:left="1134"/>
        <w:jc w:val="both"/>
        <w:rPr>
          <w:rFonts w:asciiTheme="minorHAnsi" w:hAnsiTheme="minorHAnsi" w:cstheme="minorHAnsi"/>
          <w:i/>
          <w:sz w:val="22"/>
          <w:szCs w:val="22"/>
        </w:rPr>
      </w:pPr>
      <w:r w:rsidRPr="00CE24BA">
        <w:rPr>
          <w:rFonts w:asciiTheme="minorHAnsi" w:hAnsiTheme="minorHAnsi" w:cstheme="minorHAnsi"/>
          <w:i/>
          <w:sz w:val="22"/>
          <w:szCs w:val="22"/>
        </w:rPr>
        <w:t xml:space="preserve">7.1.1.4. Os valores descritos nos itens 7.1. (a) e (b) não inclui despesas consideradas necessárias ao exercício da função de instituição custodiante, registradora e negociadora, durante a implantação e vigência do serviço, as quais serão cobertas pela </w:t>
      </w:r>
      <w:proofErr w:type="spellStart"/>
      <w:r w:rsidRPr="00CE24BA">
        <w:rPr>
          <w:rFonts w:asciiTheme="minorHAnsi" w:hAnsiTheme="minorHAnsi" w:cstheme="minorHAnsi"/>
          <w:i/>
          <w:sz w:val="22"/>
          <w:szCs w:val="22"/>
        </w:rPr>
        <w:t>Securitizadora</w:t>
      </w:r>
      <w:proofErr w:type="spellEnd"/>
      <w:r w:rsidRPr="00CE24BA">
        <w:rPr>
          <w:rFonts w:asciiTheme="minorHAnsi" w:hAnsiTheme="minorHAnsi" w:cstheme="minorHAnsi"/>
          <w:i/>
          <w:sz w:val="22"/>
          <w:szCs w:val="22"/>
        </w:rPr>
        <w:t xml:space="preserve"> às expensas </w:t>
      </w:r>
      <w:r>
        <w:rPr>
          <w:rFonts w:asciiTheme="minorHAnsi" w:hAnsiTheme="minorHAnsi" w:cstheme="minorHAnsi"/>
          <w:i/>
          <w:sz w:val="22"/>
          <w:szCs w:val="22"/>
        </w:rPr>
        <w:t>do Emissor</w:t>
      </w:r>
      <w:r w:rsidRPr="00CE24BA">
        <w:rPr>
          <w:rFonts w:asciiTheme="minorHAnsi" w:hAnsiTheme="minorHAnsi" w:cstheme="minorHAnsi"/>
          <w:i/>
          <w:sz w:val="22"/>
          <w:szCs w:val="22"/>
        </w:rPr>
        <w:t xml:space="preserve">, mediante pagamento das respectivas faturas acompanhadas dos respectivos comprovantes, emitidas diretamente em nome da </w:t>
      </w:r>
      <w:proofErr w:type="spellStart"/>
      <w:r w:rsidRPr="00CE24BA">
        <w:rPr>
          <w:rFonts w:asciiTheme="minorHAnsi" w:hAnsiTheme="minorHAnsi" w:cstheme="minorHAnsi"/>
          <w:i/>
          <w:sz w:val="22"/>
          <w:szCs w:val="22"/>
        </w:rPr>
        <w:t>Securitizadora</w:t>
      </w:r>
      <w:proofErr w:type="spellEnd"/>
      <w:r w:rsidRPr="00CE24BA">
        <w:rPr>
          <w:rFonts w:asciiTheme="minorHAnsi" w:hAnsiTheme="minorHAnsi" w:cstheme="minorHAnsi"/>
          <w:i/>
          <w:sz w:val="22"/>
          <w:szCs w:val="22"/>
        </w:rPr>
        <w:t xml:space="preserve"> às expensas </w:t>
      </w:r>
      <w:r>
        <w:rPr>
          <w:rFonts w:asciiTheme="minorHAnsi" w:hAnsiTheme="minorHAnsi" w:cstheme="minorHAnsi"/>
          <w:i/>
          <w:sz w:val="22"/>
          <w:szCs w:val="22"/>
        </w:rPr>
        <w:t>do Emissor</w:t>
      </w:r>
      <w:r w:rsidRPr="00CE24BA">
        <w:rPr>
          <w:rFonts w:asciiTheme="minorHAnsi" w:hAnsiTheme="minorHAnsi" w:cstheme="minorHAnsi"/>
          <w:i/>
          <w:sz w:val="22"/>
          <w:szCs w:val="22"/>
        </w:rPr>
        <w:t xml:space="preserve"> ou mediante reembolso, após, sempre que possível, prévia aprovação, quais sejam: publicações em geral, notificações, viagens, transporte, conferências telefônicas, alimentação e estadias.</w:t>
      </w:r>
    </w:p>
    <w:p w14:paraId="1B79AFDC" w14:textId="77777777" w:rsidR="00AA10A7" w:rsidRPr="00CE24BA" w:rsidRDefault="00AA10A7" w:rsidP="00AA10A7">
      <w:pPr>
        <w:pStyle w:val="PargrafodaLista"/>
        <w:spacing w:line="276" w:lineRule="auto"/>
        <w:ind w:left="1134"/>
        <w:rPr>
          <w:rFonts w:asciiTheme="minorHAnsi" w:hAnsiTheme="minorHAnsi" w:cstheme="minorHAnsi"/>
          <w:i/>
          <w:sz w:val="22"/>
          <w:szCs w:val="22"/>
        </w:rPr>
      </w:pPr>
    </w:p>
    <w:p w14:paraId="265C5806" w14:textId="77777777" w:rsidR="00AA10A7" w:rsidRPr="00CE24BA" w:rsidRDefault="00AA10A7" w:rsidP="00AA10A7">
      <w:pPr>
        <w:pStyle w:val="Cabealho"/>
        <w:tabs>
          <w:tab w:val="clear" w:pos="4320"/>
          <w:tab w:val="clear" w:pos="8640"/>
        </w:tabs>
        <w:spacing w:line="276" w:lineRule="auto"/>
        <w:ind w:left="1134"/>
        <w:jc w:val="both"/>
        <w:rPr>
          <w:rFonts w:asciiTheme="minorHAnsi" w:hAnsiTheme="minorHAnsi" w:cstheme="minorHAnsi"/>
          <w:i/>
          <w:sz w:val="22"/>
          <w:szCs w:val="22"/>
          <w:lang w:val="pt-BR" w:eastAsia="pt-BR"/>
        </w:rPr>
      </w:pPr>
      <w:r w:rsidRPr="00CE24BA">
        <w:rPr>
          <w:rFonts w:asciiTheme="minorHAnsi" w:hAnsiTheme="minorHAnsi" w:cstheme="minorHAnsi"/>
          <w:i/>
          <w:sz w:val="22"/>
          <w:szCs w:val="22"/>
          <w:lang w:val="pt-BR" w:eastAsia="pt-BR"/>
        </w:rPr>
        <w:t>7.2.</w:t>
      </w:r>
      <w:r w:rsidRPr="00CE24BA">
        <w:rPr>
          <w:rFonts w:asciiTheme="minorHAnsi" w:hAnsiTheme="minorHAnsi" w:cstheme="minorHAnsi"/>
          <w:i/>
          <w:sz w:val="22"/>
          <w:szCs w:val="22"/>
          <w:lang w:val="pt-BR" w:eastAsia="pt-BR"/>
        </w:rPr>
        <w:tab/>
      </w:r>
      <w:r w:rsidRPr="00CE24BA">
        <w:rPr>
          <w:rFonts w:asciiTheme="minorHAnsi" w:hAnsiTheme="minorHAnsi" w:cstheme="minorHAnsi"/>
          <w:i/>
          <w:sz w:val="22"/>
          <w:szCs w:val="22"/>
          <w:u w:val="single"/>
          <w:lang w:val="pt-BR" w:eastAsia="pt-BR"/>
        </w:rPr>
        <w:t>Custos e Despesas</w:t>
      </w:r>
      <w:r w:rsidRPr="00CE24BA">
        <w:rPr>
          <w:rFonts w:asciiTheme="minorHAnsi" w:hAnsiTheme="minorHAnsi" w:cstheme="minorHAnsi"/>
          <w:i/>
          <w:sz w:val="22"/>
          <w:szCs w:val="22"/>
          <w:lang w:val="pt-BR" w:eastAsia="pt-BR"/>
        </w:rPr>
        <w:t xml:space="preserve">: São de responsabilidade da </w:t>
      </w:r>
      <w:proofErr w:type="spellStart"/>
      <w:r w:rsidRPr="00CE24BA">
        <w:rPr>
          <w:rFonts w:asciiTheme="minorHAnsi" w:hAnsiTheme="minorHAnsi" w:cstheme="minorHAnsi"/>
          <w:i/>
          <w:sz w:val="22"/>
          <w:szCs w:val="22"/>
          <w:lang w:val="pt-BR"/>
        </w:rPr>
        <w:t>Securitizadora</w:t>
      </w:r>
      <w:proofErr w:type="spellEnd"/>
      <w:r w:rsidRPr="00CE24BA">
        <w:rPr>
          <w:rFonts w:asciiTheme="minorHAnsi" w:hAnsiTheme="minorHAnsi" w:cstheme="minorHAnsi"/>
          <w:i/>
          <w:sz w:val="22"/>
          <w:szCs w:val="22"/>
          <w:lang w:val="pt-BR"/>
        </w:rPr>
        <w:t xml:space="preserve">, às expensas </w:t>
      </w:r>
      <w:r>
        <w:rPr>
          <w:rFonts w:asciiTheme="minorHAnsi" w:hAnsiTheme="minorHAnsi" w:cstheme="minorHAnsi"/>
          <w:i/>
          <w:sz w:val="22"/>
          <w:szCs w:val="22"/>
          <w:lang w:val="pt-BR"/>
        </w:rPr>
        <w:t>do Emissor</w:t>
      </w:r>
      <w:r w:rsidRPr="00CE24BA">
        <w:rPr>
          <w:rFonts w:asciiTheme="minorHAnsi" w:hAnsiTheme="minorHAnsi" w:cstheme="minorHAnsi"/>
          <w: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Pr="00CE24BA">
        <w:rPr>
          <w:rFonts w:asciiTheme="minorHAnsi" w:hAnsiTheme="minorHAnsi" w:cstheme="minorHAnsi"/>
          <w:i/>
          <w:sz w:val="22"/>
          <w:szCs w:val="22"/>
          <w:lang w:val="pt-BR"/>
        </w:rPr>
        <w:t>”</w:t>
      </w:r>
      <w:r w:rsidRPr="00CE24BA">
        <w:rPr>
          <w:rFonts w:asciiTheme="minorHAnsi" w:hAnsiTheme="minorHAnsi" w:cstheme="minorHAnsi"/>
          <w:i/>
          <w:sz w:val="22"/>
          <w:szCs w:val="22"/>
          <w:highlight w:val="yellow"/>
          <w:lang w:val="x-none"/>
        </w:rPr>
        <w:t xml:space="preserve"> </w:t>
      </w:r>
    </w:p>
    <w:p w14:paraId="3FA9B47F" w14:textId="77777777" w:rsidR="00AA10A7" w:rsidRPr="00DF0751" w:rsidRDefault="00AA10A7" w:rsidP="00AA10A7">
      <w:pPr>
        <w:pStyle w:val="Cabealho"/>
        <w:tabs>
          <w:tab w:val="clear" w:pos="4320"/>
          <w:tab w:val="clear" w:pos="8640"/>
        </w:tabs>
        <w:spacing w:line="276" w:lineRule="auto"/>
        <w:ind w:left="1080"/>
        <w:jc w:val="both"/>
        <w:rPr>
          <w:rFonts w:asciiTheme="minorHAnsi" w:hAnsiTheme="minorHAnsi" w:cstheme="minorHAnsi"/>
          <w:sz w:val="22"/>
          <w:szCs w:val="22"/>
          <w:lang w:val="pt-BR" w:eastAsia="pt-BR"/>
        </w:rPr>
      </w:pPr>
    </w:p>
    <w:p w14:paraId="6C7E4F90" w14:textId="77777777" w:rsidR="00AA10A7" w:rsidRPr="00DF0751" w:rsidRDefault="00AA10A7" w:rsidP="00AA10A7">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bookmarkStart w:id="4" w:name="_DV_M100"/>
      <w:bookmarkStart w:id="5" w:name="_DV_M101"/>
      <w:bookmarkStart w:id="6" w:name="_DV_M66"/>
      <w:bookmarkEnd w:id="4"/>
      <w:bookmarkEnd w:id="5"/>
      <w:bookmarkEnd w:id="6"/>
      <w:r w:rsidRPr="00DF0751">
        <w:rPr>
          <w:rFonts w:asciiTheme="minorHAnsi" w:hAnsiTheme="minorHAnsi" w:cstheme="minorHAnsi"/>
          <w:b/>
          <w:sz w:val="22"/>
          <w:szCs w:val="22"/>
        </w:rPr>
        <w:t>CLÁUSULA SEGUNDA – DA RATIFICAÇÃO</w:t>
      </w:r>
    </w:p>
    <w:p w14:paraId="44BF48F0" w14:textId="77777777" w:rsidR="00AA10A7" w:rsidRPr="00DF0751" w:rsidRDefault="00AA10A7" w:rsidP="00AA10A7">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795E0251" w14:textId="77777777" w:rsidR="00AA10A7" w:rsidRPr="00DF0751" w:rsidRDefault="00AA10A7" w:rsidP="00AA10A7">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 xml:space="preserve">2.1. Permanecem inalteradas as demais disposições constantes da Escritura de Emissão de </w:t>
      </w:r>
      <w:proofErr w:type="spellStart"/>
      <w:r w:rsidRPr="00DF0751">
        <w:rPr>
          <w:rFonts w:asciiTheme="minorHAnsi" w:hAnsiTheme="minorHAnsi" w:cstheme="minorHAnsi"/>
          <w:sz w:val="22"/>
          <w:szCs w:val="22"/>
        </w:rPr>
        <w:t>CCI’s</w:t>
      </w:r>
      <w:proofErr w:type="spellEnd"/>
      <w:r w:rsidRPr="00DF0751">
        <w:rPr>
          <w:rFonts w:asciiTheme="minorHAnsi" w:hAnsiTheme="minorHAnsi" w:cstheme="minorHAnsi"/>
          <w:sz w:val="22"/>
          <w:szCs w:val="22"/>
        </w:rPr>
        <w:t xml:space="preserve"> </w:t>
      </w:r>
      <w:r w:rsidR="004C673C">
        <w:rPr>
          <w:rFonts w:asciiTheme="minorHAnsi" w:hAnsiTheme="minorHAnsi" w:cstheme="minorHAnsi"/>
          <w:sz w:val="22"/>
          <w:szCs w:val="22"/>
        </w:rPr>
        <w:t>Fracionárias</w:t>
      </w:r>
      <w:r w:rsidRPr="00DF0751">
        <w:rPr>
          <w:rFonts w:asciiTheme="minorHAnsi" w:hAnsiTheme="minorHAnsi" w:cstheme="minorHAnsi"/>
          <w:sz w:val="22"/>
          <w:szCs w:val="22"/>
        </w:rPr>
        <w:t xml:space="preserve">, que não apresentem incompatibilidade com este Primeiro Aditamento ora firmado, as quais ficam neste ato ratificadas integralmente, obrigando as Partes e seus sucessores ao integral cumprimento dos termos </w:t>
      </w:r>
      <w:r w:rsidRPr="00DF0751">
        <w:rPr>
          <w:rFonts w:asciiTheme="minorHAnsi" w:hAnsiTheme="minorHAnsi" w:cstheme="minorHAnsi"/>
          <w:sz w:val="22"/>
          <w:szCs w:val="22"/>
        </w:rPr>
        <w:lastRenderedPageBreak/>
        <w:t>constantes no mesmo, a qualquer título.</w:t>
      </w:r>
    </w:p>
    <w:p w14:paraId="268BC32E"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5ACB88F6" w14:textId="77777777" w:rsidR="00AA10A7" w:rsidRPr="00DF0751" w:rsidRDefault="00AA10A7" w:rsidP="00AA10A7">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2.2. O presente Primeiro Aditamento é firmado em caráter irretratável e irrevogável, obrigando as Partes, seus representantes e sucessores a qualquer título, com renúncia expressa ao direito de arrependimento.</w:t>
      </w:r>
    </w:p>
    <w:p w14:paraId="4D52299F" w14:textId="77777777" w:rsidR="00AA10A7" w:rsidRPr="00DF0751" w:rsidRDefault="00AA10A7" w:rsidP="00AA10A7">
      <w:pPr>
        <w:pStyle w:val="PargrafodaLista"/>
        <w:spacing w:line="276" w:lineRule="auto"/>
        <w:ind w:left="0"/>
        <w:rPr>
          <w:rFonts w:asciiTheme="minorHAnsi" w:hAnsiTheme="minorHAnsi" w:cstheme="minorHAnsi"/>
          <w:sz w:val="22"/>
          <w:szCs w:val="22"/>
        </w:rPr>
      </w:pPr>
    </w:p>
    <w:p w14:paraId="641393F3" w14:textId="77777777" w:rsidR="00AA10A7" w:rsidRPr="00DF0751" w:rsidRDefault="00AA10A7" w:rsidP="00AA10A7">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2.3. A celebração deste Primeiro Aditamento e o cumprimento das obrigações de cada uma das Partes dispostas na Escritura de Emissão, (i) não violam qualquer disposição contida nos seus documentos constitutivos; (</w:t>
      </w:r>
      <w:proofErr w:type="spellStart"/>
      <w:r w:rsidRPr="00DF0751">
        <w:rPr>
          <w:rFonts w:asciiTheme="minorHAnsi" w:hAnsiTheme="minorHAnsi" w:cstheme="minorHAnsi"/>
          <w:sz w:val="22"/>
          <w:szCs w:val="22"/>
        </w:rPr>
        <w:t>ii</w:t>
      </w:r>
      <w:proofErr w:type="spellEnd"/>
      <w:r w:rsidRPr="00DF0751">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DF0751">
        <w:rPr>
          <w:rFonts w:asciiTheme="minorHAnsi" w:hAnsiTheme="minorHAnsi" w:cstheme="minorHAnsi"/>
          <w:sz w:val="22"/>
          <w:szCs w:val="22"/>
        </w:rPr>
        <w:t>iii</w:t>
      </w:r>
      <w:proofErr w:type="spellEnd"/>
      <w:r w:rsidRPr="00DF0751">
        <w:rPr>
          <w:rFonts w:asciiTheme="minorHAnsi" w:hAnsiTheme="minorHAnsi" w:cstheme="minorHAnsi"/>
          <w:sz w:val="22"/>
          <w:szCs w:val="22"/>
        </w:rPr>
        <w:t>) não exigem qualquer consentimento, aprovação ou autorização de qualquer natureza, que não tenha sido obtida e apresentada à outra Parte.</w:t>
      </w:r>
    </w:p>
    <w:p w14:paraId="5E1FAD4A" w14:textId="77777777" w:rsidR="00AA10A7" w:rsidRPr="00DF0751" w:rsidRDefault="00AA10A7" w:rsidP="00AA10A7">
      <w:pPr>
        <w:pStyle w:val="PargrafodaLista"/>
        <w:spacing w:line="276" w:lineRule="auto"/>
        <w:rPr>
          <w:rFonts w:asciiTheme="minorHAnsi" w:hAnsiTheme="minorHAnsi" w:cstheme="minorHAnsi"/>
          <w:sz w:val="22"/>
          <w:szCs w:val="22"/>
        </w:rPr>
      </w:pPr>
    </w:p>
    <w:p w14:paraId="0047CBD3" w14:textId="77777777" w:rsidR="00AA10A7" w:rsidRPr="00DF0751" w:rsidRDefault="00AA10A7" w:rsidP="00AA10A7">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DF0751">
        <w:rPr>
          <w:rFonts w:asciiTheme="minorHAnsi" w:hAnsiTheme="minorHAnsi" w:cstheme="minorHAnsi"/>
          <w:sz w:val="22"/>
          <w:szCs w:val="22"/>
        </w:rPr>
        <w:t>2.4. Nenhuma das Partes se encontra em estado de necessidade ou sob coação para celebrar este Primeiro Aditamento, sendo certo que as manifestações de vontade ora externadas por meio deste encontram-se livres de quaisquer vícios de consentimento.</w:t>
      </w:r>
    </w:p>
    <w:p w14:paraId="5D630C42"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3BDA1911" w14:textId="77777777" w:rsidR="00AA10A7" w:rsidRPr="00DF0751" w:rsidRDefault="00AA10A7" w:rsidP="00AA10A7">
      <w:pPr>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E por estarem assim justas e contratadas, as Partes assinam o presente instrumento em 5 (cinco) vias de igual teor e forma, na presença das duas testemunhas abaixo assinadas.</w:t>
      </w:r>
    </w:p>
    <w:p w14:paraId="39008847"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rPr>
      </w:pPr>
    </w:p>
    <w:p w14:paraId="6478E33B" w14:textId="77777777" w:rsidR="00AA10A7" w:rsidRPr="00DF0751" w:rsidRDefault="00AA10A7" w:rsidP="00AA10A7">
      <w:pPr>
        <w:widowControl w:val="0"/>
        <w:tabs>
          <w:tab w:val="left" w:pos="8647"/>
        </w:tabs>
        <w:autoSpaceDE w:val="0"/>
        <w:autoSpaceDN w:val="0"/>
        <w:adjustRightInd w:val="0"/>
        <w:spacing w:line="276" w:lineRule="auto"/>
        <w:jc w:val="both"/>
        <w:rPr>
          <w:rFonts w:asciiTheme="minorHAnsi" w:hAnsiTheme="minorHAnsi" w:cstheme="minorHAnsi"/>
          <w:sz w:val="22"/>
          <w:szCs w:val="22"/>
        </w:rPr>
      </w:pPr>
    </w:p>
    <w:p w14:paraId="0CB24DAA" w14:textId="77777777" w:rsidR="00AA10A7" w:rsidRPr="00DF0751" w:rsidRDefault="00AA10A7" w:rsidP="00AA10A7">
      <w:pPr>
        <w:widowControl w:val="0"/>
        <w:tabs>
          <w:tab w:val="left" w:pos="8647"/>
        </w:tabs>
        <w:autoSpaceDE w:val="0"/>
        <w:autoSpaceDN w:val="0"/>
        <w:adjustRightInd w:val="0"/>
        <w:spacing w:line="276" w:lineRule="auto"/>
        <w:jc w:val="center"/>
        <w:rPr>
          <w:rFonts w:asciiTheme="minorHAnsi" w:hAnsiTheme="minorHAnsi" w:cstheme="minorHAnsi"/>
          <w:sz w:val="22"/>
          <w:szCs w:val="22"/>
          <w:lang w:eastAsia="en-US"/>
        </w:rPr>
      </w:pPr>
      <w:r w:rsidRPr="00DF0751">
        <w:rPr>
          <w:rFonts w:asciiTheme="minorHAnsi" w:hAnsiTheme="minorHAnsi" w:cstheme="minorHAnsi"/>
          <w:sz w:val="22"/>
          <w:szCs w:val="22"/>
          <w:lang w:eastAsia="en-US"/>
        </w:rPr>
        <w:t>Porto Alegre, [</w:t>
      </w:r>
      <w:r w:rsidRPr="00DF0751">
        <w:rPr>
          <w:rFonts w:asciiTheme="minorHAnsi" w:hAnsiTheme="minorHAnsi" w:cstheme="minorHAnsi"/>
          <w:sz w:val="22"/>
          <w:szCs w:val="22"/>
          <w:highlight w:val="yellow"/>
          <w:lang w:eastAsia="en-US"/>
        </w:rPr>
        <w:t>=</w:t>
      </w:r>
      <w:r w:rsidRPr="00DF0751">
        <w:rPr>
          <w:rFonts w:asciiTheme="minorHAnsi" w:hAnsiTheme="minorHAnsi" w:cstheme="minorHAnsi"/>
          <w:sz w:val="22"/>
          <w:szCs w:val="22"/>
          <w:lang w:eastAsia="en-US"/>
        </w:rPr>
        <w:t>] de [</w:t>
      </w:r>
      <w:r w:rsidRPr="00DF0751">
        <w:rPr>
          <w:rFonts w:asciiTheme="minorHAnsi" w:hAnsiTheme="minorHAnsi" w:cstheme="minorHAnsi"/>
          <w:sz w:val="22"/>
          <w:szCs w:val="22"/>
          <w:highlight w:val="yellow"/>
          <w:lang w:eastAsia="en-US"/>
        </w:rPr>
        <w:t>=</w:t>
      </w:r>
      <w:r w:rsidRPr="00DF0751">
        <w:rPr>
          <w:rFonts w:asciiTheme="minorHAnsi" w:hAnsiTheme="minorHAnsi" w:cstheme="minorHAnsi"/>
          <w:sz w:val="22"/>
          <w:szCs w:val="22"/>
          <w:lang w:eastAsia="en-US"/>
        </w:rPr>
        <w:t>] de 2019</w:t>
      </w:r>
    </w:p>
    <w:p w14:paraId="2F5A3692" w14:textId="77777777" w:rsidR="00AA10A7" w:rsidRPr="00DF0751" w:rsidRDefault="00AA10A7" w:rsidP="00AA10A7">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DF0751">
        <w:rPr>
          <w:rFonts w:asciiTheme="minorHAnsi" w:hAnsiTheme="minorHAnsi" w:cstheme="minorHAnsi"/>
          <w:sz w:val="22"/>
          <w:szCs w:val="22"/>
        </w:rPr>
        <w:br w:type="page"/>
      </w:r>
      <w:r w:rsidRPr="00DF0751">
        <w:rPr>
          <w:rFonts w:asciiTheme="minorHAnsi" w:hAnsiTheme="minorHAnsi" w:cstheme="minorHAnsi"/>
          <w:i/>
          <w:sz w:val="22"/>
          <w:szCs w:val="22"/>
        </w:rPr>
        <w:lastRenderedPageBreak/>
        <w:t>Página 1/3 de assinaturas do Primeiro Aditamento ao Instrumento Particular de Emissão de Cédulas de Crédito Imobiliário, Sem Garantia Real, sob a Forma Escritural e Outras Avenças, celebrado em [</w:t>
      </w:r>
      <w:r w:rsidRPr="00DF0751">
        <w:rPr>
          <w:rFonts w:asciiTheme="minorHAnsi" w:hAnsiTheme="minorHAnsi" w:cstheme="minorHAnsi"/>
          <w:i/>
          <w:sz w:val="22"/>
          <w:szCs w:val="22"/>
          <w:highlight w:val="yellow"/>
        </w:rPr>
        <w:t>=</w:t>
      </w:r>
      <w:r w:rsidRPr="00DF0751">
        <w:rPr>
          <w:rFonts w:asciiTheme="minorHAnsi" w:hAnsiTheme="minorHAnsi" w:cstheme="minorHAnsi"/>
          <w:i/>
          <w:sz w:val="22"/>
          <w:szCs w:val="22"/>
        </w:rPr>
        <w:t>] de [</w:t>
      </w:r>
      <w:r w:rsidRPr="00DF0751">
        <w:rPr>
          <w:rFonts w:asciiTheme="minorHAnsi" w:hAnsiTheme="minorHAnsi" w:cstheme="minorHAnsi"/>
          <w:i/>
          <w:sz w:val="22"/>
          <w:szCs w:val="22"/>
          <w:highlight w:val="yellow"/>
        </w:rPr>
        <w:t>=</w:t>
      </w:r>
      <w:r w:rsidRPr="00DF0751">
        <w:rPr>
          <w:rFonts w:asciiTheme="minorHAnsi" w:hAnsiTheme="minorHAnsi" w:cstheme="minorHAnsi"/>
          <w:i/>
          <w:sz w:val="22"/>
          <w:szCs w:val="22"/>
        </w:rPr>
        <w:t xml:space="preserve">] de 2019, entre o Fundo de Investimento Imobiliário SC 401 e a </w:t>
      </w:r>
      <w:proofErr w:type="spellStart"/>
      <w:r w:rsidRPr="00DF0751">
        <w:rPr>
          <w:rFonts w:asciiTheme="minorHAnsi" w:hAnsiTheme="minorHAnsi" w:cstheme="minorHAnsi"/>
          <w:i/>
          <w:sz w:val="22"/>
          <w:szCs w:val="22"/>
        </w:rPr>
        <w:t>Simplific</w:t>
      </w:r>
      <w:proofErr w:type="spellEnd"/>
      <w:r w:rsidRPr="00DF0751">
        <w:rPr>
          <w:rFonts w:asciiTheme="minorHAnsi" w:hAnsiTheme="minorHAnsi" w:cstheme="minorHAnsi"/>
          <w:i/>
          <w:sz w:val="22"/>
          <w:szCs w:val="22"/>
        </w:rPr>
        <w:t xml:space="preserve"> </w:t>
      </w:r>
      <w:proofErr w:type="spellStart"/>
      <w:r w:rsidRPr="00DF0751">
        <w:rPr>
          <w:rFonts w:asciiTheme="minorHAnsi" w:hAnsiTheme="minorHAnsi" w:cstheme="minorHAnsi"/>
          <w:i/>
          <w:sz w:val="22"/>
          <w:szCs w:val="22"/>
        </w:rPr>
        <w:t>Pavarini</w:t>
      </w:r>
      <w:proofErr w:type="spellEnd"/>
      <w:r w:rsidRPr="00DF0751">
        <w:rPr>
          <w:rFonts w:asciiTheme="minorHAnsi" w:hAnsiTheme="minorHAnsi" w:cstheme="minorHAnsi"/>
          <w:i/>
          <w:sz w:val="22"/>
          <w:szCs w:val="22"/>
        </w:rPr>
        <w:t xml:space="preserve"> Distribuidora de Títulos e Valores Mobiliários Ltda.</w:t>
      </w:r>
    </w:p>
    <w:p w14:paraId="32EC4147"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2C910A26"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533F26F9"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38C71020"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FUNDO DE INVESTIMENTO IMOBILIÁRIO SC 401</w:t>
      </w:r>
    </w:p>
    <w:p w14:paraId="47C26428"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sz w:val="22"/>
          <w:szCs w:val="22"/>
        </w:rPr>
      </w:pPr>
      <w:r w:rsidRPr="00DF0751">
        <w:rPr>
          <w:rFonts w:asciiTheme="minorHAnsi" w:hAnsiTheme="minorHAnsi" w:cstheme="minorHAnsi"/>
          <w:sz w:val="22"/>
          <w:szCs w:val="22"/>
        </w:rPr>
        <w:t>neste ato representado por sua administradora Corretora Geral de Valores e Câmbio Ltda.</w:t>
      </w:r>
    </w:p>
    <w:p w14:paraId="078925C8"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337B1591"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13F72017"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0A96BF9E"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5441B8C9"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________________________________________________________</w:t>
      </w:r>
    </w:p>
    <w:p w14:paraId="785ACD2F"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4E7E7FEE" w14:textId="77777777" w:rsidR="00AA10A7" w:rsidRPr="00DF0751" w:rsidRDefault="00AA10A7" w:rsidP="00AA10A7">
      <w:pPr>
        <w:widowControl w:val="0"/>
        <w:tabs>
          <w:tab w:val="left" w:pos="9356"/>
        </w:tabs>
        <w:autoSpaceDE w:val="0"/>
        <w:autoSpaceDN w:val="0"/>
        <w:adjustRightInd w:val="0"/>
        <w:spacing w:line="276" w:lineRule="auto"/>
        <w:jc w:val="both"/>
        <w:rPr>
          <w:rFonts w:asciiTheme="minorHAnsi" w:hAnsiTheme="minorHAnsi" w:cstheme="minorHAnsi"/>
          <w:sz w:val="22"/>
          <w:szCs w:val="22"/>
        </w:rPr>
      </w:pPr>
    </w:p>
    <w:p w14:paraId="65FEB10A" w14:textId="77777777" w:rsidR="00AA10A7" w:rsidRPr="00DF0751" w:rsidRDefault="00AA10A7" w:rsidP="00AA10A7">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DF0751">
        <w:rPr>
          <w:rFonts w:asciiTheme="minorHAnsi" w:hAnsiTheme="minorHAnsi" w:cstheme="minorHAnsi"/>
          <w:b/>
          <w:sz w:val="22"/>
          <w:szCs w:val="22"/>
        </w:rPr>
        <w:br w:type="page"/>
      </w:r>
      <w:r w:rsidRPr="00DF0751">
        <w:rPr>
          <w:rFonts w:asciiTheme="minorHAnsi" w:hAnsiTheme="minorHAnsi" w:cstheme="minorHAnsi"/>
          <w:i/>
          <w:sz w:val="22"/>
          <w:szCs w:val="22"/>
        </w:rPr>
        <w:lastRenderedPageBreak/>
        <w:t>Página 2/3 de assinaturas do Primeiro Aditamento ao Instrumento Particular de Emissão de Cédulas de Crédito Imobiliário, Sem Garantia Real, sob a Forma Escritural e Outras Avenças, celebrado em [</w:t>
      </w:r>
      <w:r w:rsidRPr="00DF0751">
        <w:rPr>
          <w:rFonts w:asciiTheme="minorHAnsi" w:hAnsiTheme="minorHAnsi" w:cstheme="minorHAnsi"/>
          <w:i/>
          <w:sz w:val="22"/>
          <w:szCs w:val="22"/>
          <w:highlight w:val="yellow"/>
        </w:rPr>
        <w:t>=</w:t>
      </w:r>
      <w:r w:rsidRPr="00DF0751">
        <w:rPr>
          <w:rFonts w:asciiTheme="minorHAnsi" w:hAnsiTheme="minorHAnsi" w:cstheme="minorHAnsi"/>
          <w:i/>
          <w:sz w:val="22"/>
          <w:szCs w:val="22"/>
        </w:rPr>
        <w:t>] de [</w:t>
      </w:r>
      <w:r w:rsidRPr="00DF0751">
        <w:rPr>
          <w:rFonts w:asciiTheme="minorHAnsi" w:hAnsiTheme="minorHAnsi" w:cstheme="minorHAnsi"/>
          <w:i/>
          <w:sz w:val="22"/>
          <w:szCs w:val="22"/>
          <w:highlight w:val="yellow"/>
        </w:rPr>
        <w:t>=</w:t>
      </w:r>
      <w:r w:rsidRPr="00DF0751">
        <w:rPr>
          <w:rFonts w:asciiTheme="minorHAnsi" w:hAnsiTheme="minorHAnsi" w:cstheme="minorHAnsi"/>
          <w:i/>
          <w:sz w:val="22"/>
          <w:szCs w:val="22"/>
        </w:rPr>
        <w:t xml:space="preserve">] de 2019, entre o Fundo de Investimento Imobiliário SC 401 e a </w:t>
      </w:r>
      <w:proofErr w:type="spellStart"/>
      <w:r w:rsidRPr="00DF0751">
        <w:rPr>
          <w:rFonts w:asciiTheme="minorHAnsi" w:hAnsiTheme="minorHAnsi" w:cstheme="minorHAnsi"/>
          <w:i/>
          <w:sz w:val="22"/>
          <w:szCs w:val="22"/>
        </w:rPr>
        <w:t>Simplific</w:t>
      </w:r>
      <w:proofErr w:type="spellEnd"/>
      <w:r w:rsidRPr="00DF0751">
        <w:rPr>
          <w:rFonts w:asciiTheme="minorHAnsi" w:hAnsiTheme="minorHAnsi" w:cstheme="minorHAnsi"/>
          <w:i/>
          <w:sz w:val="22"/>
          <w:szCs w:val="22"/>
        </w:rPr>
        <w:t xml:space="preserve"> </w:t>
      </w:r>
      <w:proofErr w:type="spellStart"/>
      <w:r w:rsidRPr="00DF0751">
        <w:rPr>
          <w:rFonts w:asciiTheme="minorHAnsi" w:hAnsiTheme="minorHAnsi" w:cstheme="minorHAnsi"/>
          <w:i/>
          <w:sz w:val="22"/>
          <w:szCs w:val="22"/>
        </w:rPr>
        <w:t>Pavarini</w:t>
      </w:r>
      <w:proofErr w:type="spellEnd"/>
      <w:r w:rsidRPr="00DF0751">
        <w:rPr>
          <w:rFonts w:asciiTheme="minorHAnsi" w:hAnsiTheme="minorHAnsi" w:cstheme="minorHAnsi"/>
          <w:i/>
          <w:sz w:val="22"/>
          <w:szCs w:val="22"/>
        </w:rPr>
        <w:t xml:space="preserve"> Distribuidora de Títulos e Valores Mobiliários Ltda.</w:t>
      </w:r>
    </w:p>
    <w:p w14:paraId="76DAB5D4"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3F7E871E" w14:textId="77777777" w:rsidR="00AA10A7" w:rsidRPr="00DF0751" w:rsidRDefault="00AA10A7" w:rsidP="00AA10A7">
      <w:pPr>
        <w:pStyle w:val="Corpodetexto"/>
        <w:tabs>
          <w:tab w:val="left" w:pos="8647"/>
        </w:tabs>
        <w:spacing w:line="276" w:lineRule="auto"/>
        <w:jc w:val="center"/>
        <w:rPr>
          <w:rFonts w:asciiTheme="minorHAnsi" w:hAnsiTheme="minorHAnsi" w:cstheme="minorHAnsi"/>
          <w:lang w:val="pt-BR"/>
        </w:rPr>
      </w:pPr>
    </w:p>
    <w:p w14:paraId="74126289" w14:textId="77777777" w:rsidR="00AA10A7" w:rsidRPr="00DF0751" w:rsidRDefault="00AA10A7" w:rsidP="00AA10A7">
      <w:pPr>
        <w:pStyle w:val="Corpodetexto"/>
        <w:tabs>
          <w:tab w:val="left" w:pos="8647"/>
        </w:tabs>
        <w:spacing w:line="276" w:lineRule="auto"/>
        <w:jc w:val="center"/>
        <w:rPr>
          <w:rFonts w:asciiTheme="minorHAnsi" w:hAnsiTheme="minorHAnsi" w:cstheme="minorHAnsi"/>
          <w:lang w:val="pt-BR"/>
        </w:rPr>
      </w:pPr>
    </w:p>
    <w:p w14:paraId="005B1D68"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SIMPLIFIC PAVARINI DISTRIBUIDORA DE TÍTULOS E VALORES MOBILIÁRIOS LTDA.</w:t>
      </w:r>
    </w:p>
    <w:p w14:paraId="4283C72B"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sz w:val="22"/>
          <w:szCs w:val="22"/>
        </w:rPr>
      </w:pPr>
      <w:r w:rsidRPr="00DF0751">
        <w:rPr>
          <w:rFonts w:asciiTheme="minorHAnsi" w:hAnsiTheme="minorHAnsi" w:cstheme="minorHAnsi"/>
          <w:sz w:val="22"/>
          <w:szCs w:val="22"/>
        </w:rPr>
        <w:t>Instituição Custodiante</w:t>
      </w:r>
    </w:p>
    <w:p w14:paraId="547C92CA"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4A183343"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1D73700D"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709E6CF9"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08C78CE3"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________________________________________________________</w:t>
      </w:r>
    </w:p>
    <w:tbl>
      <w:tblPr>
        <w:tblW w:w="0" w:type="auto"/>
        <w:tblLook w:val="01E0" w:firstRow="1" w:lastRow="1" w:firstColumn="1" w:lastColumn="1" w:noHBand="0" w:noVBand="0"/>
      </w:tblPr>
      <w:tblGrid>
        <w:gridCol w:w="4445"/>
        <w:gridCol w:w="4446"/>
      </w:tblGrid>
      <w:tr w:rsidR="00AA10A7" w:rsidRPr="00DF0751" w14:paraId="29B3C74B" w14:textId="77777777" w:rsidTr="009F3F1D">
        <w:tc>
          <w:tcPr>
            <w:tcW w:w="4445" w:type="dxa"/>
          </w:tcPr>
          <w:p w14:paraId="6A74A0D3" w14:textId="77777777" w:rsidR="00AA10A7" w:rsidRPr="00DF0751" w:rsidRDefault="00AA10A7" w:rsidP="009F3F1D">
            <w:pPr>
              <w:widowControl w:val="0"/>
              <w:tabs>
                <w:tab w:val="left" w:pos="9356"/>
              </w:tabs>
              <w:spacing w:line="276" w:lineRule="auto"/>
              <w:rPr>
                <w:rFonts w:asciiTheme="minorHAnsi" w:hAnsiTheme="minorHAnsi" w:cstheme="minorHAnsi"/>
                <w:sz w:val="22"/>
                <w:szCs w:val="22"/>
              </w:rPr>
            </w:pPr>
          </w:p>
        </w:tc>
        <w:tc>
          <w:tcPr>
            <w:tcW w:w="4446" w:type="dxa"/>
          </w:tcPr>
          <w:p w14:paraId="174ABFFB" w14:textId="77777777" w:rsidR="00AA10A7" w:rsidRPr="00DF0751" w:rsidRDefault="00AA10A7" w:rsidP="009F3F1D">
            <w:pPr>
              <w:widowControl w:val="0"/>
              <w:tabs>
                <w:tab w:val="left" w:pos="9356"/>
              </w:tabs>
              <w:spacing w:line="276" w:lineRule="auto"/>
              <w:jc w:val="both"/>
              <w:rPr>
                <w:rFonts w:asciiTheme="minorHAnsi" w:hAnsiTheme="minorHAnsi" w:cstheme="minorHAnsi"/>
                <w:sz w:val="22"/>
                <w:szCs w:val="22"/>
              </w:rPr>
            </w:pPr>
          </w:p>
        </w:tc>
      </w:tr>
      <w:tr w:rsidR="00AA10A7" w:rsidRPr="00DF0751" w14:paraId="6B70DB19" w14:textId="77777777" w:rsidTr="009F3F1D">
        <w:tc>
          <w:tcPr>
            <w:tcW w:w="4445" w:type="dxa"/>
          </w:tcPr>
          <w:p w14:paraId="70F14A2E" w14:textId="77777777" w:rsidR="00AA10A7" w:rsidRPr="00DF0751" w:rsidRDefault="00AA10A7" w:rsidP="009F3F1D">
            <w:pPr>
              <w:widowControl w:val="0"/>
              <w:tabs>
                <w:tab w:val="left" w:pos="9356"/>
              </w:tabs>
              <w:spacing w:line="276" w:lineRule="auto"/>
              <w:rPr>
                <w:rFonts w:asciiTheme="minorHAnsi" w:hAnsiTheme="minorHAnsi" w:cstheme="minorHAnsi"/>
                <w:sz w:val="22"/>
                <w:szCs w:val="22"/>
              </w:rPr>
            </w:pPr>
          </w:p>
        </w:tc>
        <w:tc>
          <w:tcPr>
            <w:tcW w:w="4446" w:type="dxa"/>
          </w:tcPr>
          <w:p w14:paraId="73B7C0EB" w14:textId="77777777" w:rsidR="00AA10A7" w:rsidRPr="00DF0751" w:rsidRDefault="00AA10A7" w:rsidP="009F3F1D">
            <w:pPr>
              <w:widowControl w:val="0"/>
              <w:tabs>
                <w:tab w:val="left" w:pos="9356"/>
              </w:tabs>
              <w:spacing w:line="276" w:lineRule="auto"/>
              <w:jc w:val="both"/>
              <w:rPr>
                <w:rFonts w:asciiTheme="minorHAnsi" w:hAnsiTheme="minorHAnsi" w:cstheme="minorHAnsi"/>
                <w:sz w:val="22"/>
                <w:szCs w:val="22"/>
              </w:rPr>
            </w:pPr>
          </w:p>
        </w:tc>
      </w:tr>
    </w:tbl>
    <w:p w14:paraId="6392454B" w14:textId="77777777" w:rsidR="00AA10A7" w:rsidRPr="00DF0751" w:rsidRDefault="00AA10A7" w:rsidP="00AA10A7">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7D7927C8" w14:textId="77777777" w:rsidR="00AA10A7" w:rsidRPr="00DF0751" w:rsidRDefault="00AA10A7" w:rsidP="00AA10A7">
      <w:pPr>
        <w:widowControl w:val="0"/>
        <w:tabs>
          <w:tab w:val="left" w:pos="9356"/>
        </w:tabs>
        <w:autoSpaceDE w:val="0"/>
        <w:autoSpaceDN w:val="0"/>
        <w:adjustRightInd w:val="0"/>
        <w:spacing w:line="276" w:lineRule="auto"/>
        <w:jc w:val="both"/>
        <w:rPr>
          <w:rFonts w:asciiTheme="minorHAnsi" w:hAnsiTheme="minorHAnsi" w:cstheme="minorHAnsi"/>
          <w:sz w:val="22"/>
          <w:szCs w:val="22"/>
        </w:rPr>
      </w:pPr>
    </w:p>
    <w:p w14:paraId="2BF8262F" w14:textId="77777777" w:rsidR="00AA10A7" w:rsidRPr="00DF0751" w:rsidRDefault="00AA10A7" w:rsidP="00AA10A7">
      <w:pPr>
        <w:pStyle w:val="Corpodetexto"/>
        <w:tabs>
          <w:tab w:val="left" w:pos="8647"/>
        </w:tabs>
        <w:spacing w:line="276" w:lineRule="auto"/>
        <w:jc w:val="center"/>
        <w:rPr>
          <w:rFonts w:asciiTheme="minorHAnsi" w:hAnsiTheme="minorHAnsi" w:cstheme="minorHAnsi"/>
          <w:lang w:val="pt-BR"/>
        </w:rPr>
      </w:pPr>
    </w:p>
    <w:p w14:paraId="69DD9CBB" w14:textId="77777777" w:rsidR="00AA10A7" w:rsidRPr="00DF0751" w:rsidRDefault="00AA10A7" w:rsidP="00AA10A7">
      <w:pPr>
        <w:spacing w:line="276" w:lineRule="auto"/>
        <w:rPr>
          <w:rFonts w:asciiTheme="minorHAnsi" w:hAnsiTheme="minorHAnsi" w:cstheme="minorHAnsi"/>
          <w:sz w:val="22"/>
          <w:szCs w:val="22"/>
          <w:lang w:eastAsia="en-US"/>
        </w:rPr>
      </w:pPr>
      <w:r w:rsidRPr="00DF0751">
        <w:rPr>
          <w:rFonts w:asciiTheme="minorHAnsi" w:hAnsiTheme="minorHAnsi" w:cstheme="minorHAnsi"/>
        </w:rPr>
        <w:br w:type="page"/>
      </w:r>
    </w:p>
    <w:p w14:paraId="75D2B2F5" w14:textId="77777777" w:rsidR="00AA10A7" w:rsidRPr="00DF0751" w:rsidRDefault="00AA10A7" w:rsidP="00AA10A7">
      <w:pPr>
        <w:pStyle w:val="Corpodetexto"/>
        <w:tabs>
          <w:tab w:val="left" w:pos="8647"/>
        </w:tabs>
        <w:spacing w:line="276" w:lineRule="auto"/>
        <w:rPr>
          <w:rFonts w:asciiTheme="minorHAnsi" w:hAnsiTheme="minorHAnsi" w:cstheme="minorHAnsi"/>
          <w:lang w:val="pt-BR"/>
        </w:rPr>
      </w:pPr>
      <w:proofErr w:type="spellStart"/>
      <w:r w:rsidRPr="00DF0751">
        <w:rPr>
          <w:rFonts w:asciiTheme="minorHAnsi" w:hAnsiTheme="minorHAnsi" w:cstheme="minorHAnsi"/>
          <w:i/>
        </w:rPr>
        <w:lastRenderedPageBreak/>
        <w:t>Página</w:t>
      </w:r>
      <w:proofErr w:type="spellEnd"/>
      <w:r w:rsidRPr="00DF0751">
        <w:rPr>
          <w:rFonts w:asciiTheme="minorHAnsi" w:hAnsiTheme="minorHAnsi" w:cstheme="minorHAnsi"/>
          <w:i/>
        </w:rPr>
        <w:t xml:space="preserve"> 3/3 de </w:t>
      </w:r>
      <w:proofErr w:type="spellStart"/>
      <w:r w:rsidRPr="00DF0751">
        <w:rPr>
          <w:rFonts w:asciiTheme="minorHAnsi" w:hAnsiTheme="minorHAnsi" w:cstheme="minorHAnsi"/>
          <w:i/>
        </w:rPr>
        <w:t>assinaturas</w:t>
      </w:r>
      <w:proofErr w:type="spellEnd"/>
      <w:r w:rsidRPr="00DF0751">
        <w:rPr>
          <w:rFonts w:asciiTheme="minorHAnsi" w:hAnsiTheme="minorHAnsi" w:cstheme="minorHAnsi"/>
          <w:i/>
        </w:rPr>
        <w:t xml:space="preserve"> do </w:t>
      </w:r>
      <w:proofErr w:type="spellStart"/>
      <w:r w:rsidRPr="00DF0751">
        <w:rPr>
          <w:rFonts w:asciiTheme="minorHAnsi" w:hAnsiTheme="minorHAnsi" w:cstheme="minorHAnsi"/>
          <w:i/>
        </w:rPr>
        <w:t>Primeiro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Aditamento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ao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Instrumento</w:t>
      </w:r>
      <w:proofErr w:type="spellEnd"/>
      <w:r w:rsidRPr="00DF0751">
        <w:rPr>
          <w:rFonts w:asciiTheme="minorHAnsi" w:hAnsiTheme="minorHAnsi" w:cstheme="minorHAnsi"/>
          <w:i/>
        </w:rPr>
        <w:t xml:space="preserve"> Particular de </w:t>
      </w:r>
      <w:proofErr w:type="spellStart"/>
      <w:r w:rsidRPr="00DF0751">
        <w:rPr>
          <w:rFonts w:asciiTheme="minorHAnsi" w:hAnsiTheme="minorHAnsi" w:cstheme="minorHAnsi"/>
          <w:i/>
        </w:rPr>
        <w:t>Emissão</w:t>
      </w:r>
      <w:proofErr w:type="spellEnd"/>
      <w:r w:rsidRPr="00DF0751">
        <w:rPr>
          <w:rFonts w:asciiTheme="minorHAnsi" w:hAnsiTheme="minorHAnsi" w:cstheme="minorHAnsi"/>
          <w:i/>
        </w:rPr>
        <w:t xml:space="preserve"> de Cédulas de Crédito </w:t>
      </w:r>
      <w:proofErr w:type="spellStart"/>
      <w:r w:rsidRPr="00DF0751">
        <w:rPr>
          <w:rFonts w:asciiTheme="minorHAnsi" w:hAnsiTheme="minorHAnsi" w:cstheme="minorHAnsi"/>
          <w:i/>
        </w:rPr>
        <w:t>Imobiliário</w:t>
      </w:r>
      <w:proofErr w:type="spellEnd"/>
      <w:r w:rsidRPr="00DF0751">
        <w:rPr>
          <w:rFonts w:asciiTheme="minorHAnsi" w:hAnsiTheme="minorHAnsi" w:cstheme="minorHAnsi"/>
          <w:i/>
        </w:rPr>
        <w:t xml:space="preserve">, Sem </w:t>
      </w:r>
      <w:proofErr w:type="spellStart"/>
      <w:r w:rsidRPr="00DF0751">
        <w:rPr>
          <w:rFonts w:asciiTheme="minorHAnsi" w:hAnsiTheme="minorHAnsi" w:cstheme="minorHAnsi"/>
          <w:i/>
        </w:rPr>
        <w:t>Garantia</w:t>
      </w:r>
      <w:proofErr w:type="spellEnd"/>
      <w:r w:rsidRPr="00DF0751">
        <w:rPr>
          <w:rFonts w:asciiTheme="minorHAnsi" w:hAnsiTheme="minorHAnsi" w:cstheme="minorHAnsi"/>
          <w:i/>
        </w:rPr>
        <w:t xml:space="preserve"> Real, sob a Forma </w:t>
      </w:r>
      <w:proofErr w:type="spellStart"/>
      <w:r w:rsidRPr="00DF0751">
        <w:rPr>
          <w:rFonts w:asciiTheme="minorHAnsi" w:hAnsiTheme="minorHAnsi" w:cstheme="minorHAnsi"/>
          <w:i/>
        </w:rPr>
        <w:t>Escritural</w:t>
      </w:r>
      <w:proofErr w:type="spellEnd"/>
      <w:r w:rsidRPr="00DF0751">
        <w:rPr>
          <w:rFonts w:asciiTheme="minorHAnsi" w:hAnsiTheme="minorHAnsi" w:cstheme="minorHAnsi"/>
          <w:i/>
        </w:rPr>
        <w:t xml:space="preserve"> e </w:t>
      </w:r>
      <w:proofErr w:type="spellStart"/>
      <w:r w:rsidRPr="00DF0751">
        <w:rPr>
          <w:rFonts w:asciiTheme="minorHAnsi" w:hAnsiTheme="minorHAnsi" w:cstheme="minorHAnsi"/>
          <w:i/>
        </w:rPr>
        <w:t>Outras</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Avenças</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celebrado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em</w:t>
      </w:r>
      <w:proofErr w:type="spellEnd"/>
      <w:r w:rsidRPr="00DF0751">
        <w:rPr>
          <w:rFonts w:asciiTheme="minorHAnsi" w:hAnsiTheme="minorHAnsi" w:cstheme="minorHAnsi"/>
          <w:i/>
        </w:rPr>
        <w:t xml:space="preserve"> [</w:t>
      </w:r>
      <w:r w:rsidRPr="00DF0751">
        <w:rPr>
          <w:rFonts w:asciiTheme="minorHAnsi" w:hAnsiTheme="minorHAnsi" w:cstheme="minorHAnsi"/>
          <w:i/>
          <w:highlight w:val="yellow"/>
        </w:rPr>
        <w:t>=</w:t>
      </w:r>
      <w:r w:rsidRPr="00DF0751">
        <w:rPr>
          <w:rFonts w:asciiTheme="minorHAnsi" w:hAnsiTheme="minorHAnsi" w:cstheme="minorHAnsi"/>
          <w:i/>
        </w:rPr>
        <w:t>] de [</w:t>
      </w:r>
      <w:r w:rsidRPr="00DF0751">
        <w:rPr>
          <w:rFonts w:asciiTheme="minorHAnsi" w:hAnsiTheme="minorHAnsi" w:cstheme="minorHAnsi"/>
          <w:i/>
          <w:highlight w:val="yellow"/>
        </w:rPr>
        <w:t>=</w:t>
      </w:r>
      <w:r w:rsidRPr="00DF0751">
        <w:rPr>
          <w:rFonts w:asciiTheme="minorHAnsi" w:hAnsiTheme="minorHAnsi" w:cstheme="minorHAnsi"/>
          <w:i/>
        </w:rPr>
        <w:t xml:space="preserve">] de 2019, entre o Fundo de </w:t>
      </w:r>
      <w:proofErr w:type="spellStart"/>
      <w:r w:rsidRPr="00DF0751">
        <w:rPr>
          <w:rFonts w:asciiTheme="minorHAnsi" w:hAnsiTheme="minorHAnsi" w:cstheme="minorHAnsi"/>
          <w:i/>
        </w:rPr>
        <w:t>Investimento</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Imobiliário</w:t>
      </w:r>
      <w:proofErr w:type="spellEnd"/>
      <w:r w:rsidRPr="00DF0751">
        <w:rPr>
          <w:rFonts w:asciiTheme="minorHAnsi" w:hAnsiTheme="minorHAnsi" w:cstheme="minorHAnsi"/>
          <w:i/>
        </w:rPr>
        <w:t xml:space="preserve"> SC 401 e a </w:t>
      </w:r>
      <w:proofErr w:type="spellStart"/>
      <w:r w:rsidRPr="00DF0751">
        <w:rPr>
          <w:rFonts w:asciiTheme="minorHAnsi" w:hAnsiTheme="minorHAnsi" w:cstheme="minorHAnsi"/>
          <w:i/>
        </w:rPr>
        <w:t>Simplific</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Pavarini</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Distribuidora</w:t>
      </w:r>
      <w:proofErr w:type="spellEnd"/>
      <w:r w:rsidRPr="00DF0751">
        <w:rPr>
          <w:rFonts w:asciiTheme="minorHAnsi" w:hAnsiTheme="minorHAnsi" w:cstheme="minorHAnsi"/>
          <w:i/>
        </w:rPr>
        <w:t xml:space="preserve"> de </w:t>
      </w:r>
      <w:proofErr w:type="spellStart"/>
      <w:r w:rsidRPr="00DF0751">
        <w:rPr>
          <w:rFonts w:asciiTheme="minorHAnsi" w:hAnsiTheme="minorHAnsi" w:cstheme="minorHAnsi"/>
          <w:i/>
        </w:rPr>
        <w:t>Títulos</w:t>
      </w:r>
      <w:proofErr w:type="spellEnd"/>
      <w:r w:rsidRPr="00DF0751">
        <w:rPr>
          <w:rFonts w:asciiTheme="minorHAnsi" w:hAnsiTheme="minorHAnsi" w:cstheme="minorHAnsi"/>
          <w:i/>
        </w:rPr>
        <w:t xml:space="preserve"> e </w:t>
      </w:r>
      <w:proofErr w:type="spellStart"/>
      <w:r w:rsidRPr="00DF0751">
        <w:rPr>
          <w:rFonts w:asciiTheme="minorHAnsi" w:hAnsiTheme="minorHAnsi" w:cstheme="minorHAnsi"/>
          <w:i/>
        </w:rPr>
        <w:t>Valores</w:t>
      </w:r>
      <w:proofErr w:type="spellEnd"/>
      <w:r w:rsidRPr="00DF0751">
        <w:rPr>
          <w:rFonts w:asciiTheme="minorHAnsi" w:hAnsiTheme="minorHAnsi" w:cstheme="minorHAnsi"/>
          <w:i/>
        </w:rPr>
        <w:t xml:space="preserve"> </w:t>
      </w:r>
      <w:proofErr w:type="spellStart"/>
      <w:r w:rsidRPr="00DF0751">
        <w:rPr>
          <w:rFonts w:asciiTheme="minorHAnsi" w:hAnsiTheme="minorHAnsi" w:cstheme="minorHAnsi"/>
          <w:i/>
        </w:rPr>
        <w:t>Mobiliários</w:t>
      </w:r>
      <w:proofErr w:type="spellEnd"/>
      <w:r w:rsidRPr="00DF0751">
        <w:rPr>
          <w:rFonts w:asciiTheme="minorHAnsi" w:hAnsiTheme="minorHAnsi" w:cstheme="minorHAnsi"/>
          <w:i/>
        </w:rPr>
        <w:t xml:space="preserve"> Ltda.</w:t>
      </w:r>
    </w:p>
    <w:p w14:paraId="2F2858F7" w14:textId="77777777" w:rsidR="00AA10A7" w:rsidRPr="00DF0751" w:rsidRDefault="00AA10A7" w:rsidP="00AA10A7">
      <w:pPr>
        <w:pStyle w:val="Corpodetexto"/>
        <w:tabs>
          <w:tab w:val="left" w:pos="8647"/>
        </w:tabs>
        <w:spacing w:line="276" w:lineRule="auto"/>
        <w:rPr>
          <w:rFonts w:asciiTheme="minorHAnsi" w:hAnsiTheme="minorHAnsi" w:cstheme="minorHAnsi"/>
          <w:lang w:val="pt-BR"/>
        </w:rPr>
      </w:pPr>
    </w:p>
    <w:p w14:paraId="39E9CE3A" w14:textId="77777777" w:rsidR="00AA10A7" w:rsidRPr="00DF0751" w:rsidRDefault="00AA10A7" w:rsidP="00AA10A7">
      <w:pPr>
        <w:pStyle w:val="Corpodetexto"/>
        <w:tabs>
          <w:tab w:val="left" w:pos="8647"/>
        </w:tabs>
        <w:spacing w:line="276" w:lineRule="auto"/>
        <w:rPr>
          <w:rFonts w:asciiTheme="minorHAnsi" w:hAnsiTheme="minorHAnsi" w:cstheme="minorHAnsi"/>
          <w:lang w:val="pt-BR"/>
        </w:rPr>
      </w:pPr>
    </w:p>
    <w:p w14:paraId="59996062" w14:textId="77777777" w:rsidR="00AA10A7" w:rsidRPr="00DF0751" w:rsidRDefault="00AA10A7" w:rsidP="00AA10A7">
      <w:pPr>
        <w:pStyle w:val="Corpodetexto"/>
        <w:tabs>
          <w:tab w:val="left" w:pos="8647"/>
        </w:tabs>
        <w:spacing w:line="276" w:lineRule="auto"/>
        <w:rPr>
          <w:rFonts w:asciiTheme="minorHAnsi" w:hAnsiTheme="minorHAnsi" w:cstheme="minorHAnsi"/>
          <w:lang w:val="pt-BR"/>
        </w:rPr>
      </w:pPr>
    </w:p>
    <w:p w14:paraId="6C137D38" w14:textId="77777777" w:rsidR="00AA10A7" w:rsidRPr="00DF0751" w:rsidRDefault="00AA10A7" w:rsidP="00AA10A7">
      <w:pPr>
        <w:pStyle w:val="Corpodetexto"/>
        <w:tabs>
          <w:tab w:val="left" w:pos="8647"/>
        </w:tabs>
        <w:spacing w:line="276" w:lineRule="auto"/>
        <w:rPr>
          <w:rFonts w:asciiTheme="minorHAnsi" w:hAnsiTheme="minorHAnsi" w:cstheme="minorHAnsi"/>
          <w:b/>
          <w:iCs/>
          <w:lang w:val="pt-BR"/>
        </w:rPr>
      </w:pPr>
      <w:r w:rsidRPr="00DF0751">
        <w:rPr>
          <w:rFonts w:asciiTheme="minorHAnsi" w:hAnsiTheme="minorHAnsi" w:cstheme="minorHAnsi"/>
          <w:b/>
          <w:lang w:val="pt-BR"/>
        </w:rPr>
        <w:t>Testemunhas</w:t>
      </w:r>
      <w:r w:rsidRPr="00DF0751">
        <w:rPr>
          <w:rFonts w:asciiTheme="minorHAnsi" w:hAnsiTheme="minorHAnsi" w:cstheme="minorHAnsi"/>
          <w:b/>
          <w:iCs/>
          <w:lang w:val="pt-BR"/>
        </w:rPr>
        <w:t>:</w:t>
      </w:r>
    </w:p>
    <w:p w14:paraId="42B7C395" w14:textId="77777777" w:rsidR="00AA10A7" w:rsidRPr="00DF0751" w:rsidRDefault="00AA10A7" w:rsidP="00AA10A7">
      <w:pPr>
        <w:pStyle w:val="Corpodetexto"/>
        <w:tabs>
          <w:tab w:val="left" w:pos="8647"/>
        </w:tabs>
        <w:spacing w:line="276" w:lineRule="auto"/>
        <w:rPr>
          <w:rFonts w:asciiTheme="minorHAnsi" w:hAnsiTheme="minorHAnsi" w:cstheme="minorHAnsi"/>
          <w:b/>
          <w:iCs/>
          <w:lang w:val="pt-BR"/>
        </w:rPr>
      </w:pPr>
    </w:p>
    <w:p w14:paraId="1ED6F6E2" w14:textId="77777777" w:rsidR="00AA10A7" w:rsidRPr="00DF0751" w:rsidRDefault="00AA10A7" w:rsidP="00AA10A7">
      <w:pPr>
        <w:pStyle w:val="Corpodetexto"/>
        <w:tabs>
          <w:tab w:val="left" w:pos="8647"/>
        </w:tabs>
        <w:spacing w:line="276" w:lineRule="auto"/>
        <w:rPr>
          <w:rFonts w:asciiTheme="minorHAnsi" w:hAnsiTheme="minorHAnsi" w:cstheme="minorHAnsi"/>
          <w:iCs/>
          <w:lang w:val="pt-BR"/>
        </w:rPr>
      </w:pPr>
    </w:p>
    <w:p w14:paraId="37CA0814" w14:textId="77777777" w:rsidR="00AA10A7" w:rsidRPr="00DF0751" w:rsidRDefault="00AA10A7" w:rsidP="00AA10A7">
      <w:pPr>
        <w:pStyle w:val="Corpodetexto"/>
        <w:tabs>
          <w:tab w:val="left" w:pos="8647"/>
        </w:tabs>
        <w:spacing w:line="276" w:lineRule="auto"/>
        <w:rPr>
          <w:rFonts w:asciiTheme="minorHAnsi" w:hAnsiTheme="minorHAnsi" w:cstheme="minorHAnsi"/>
          <w:iCs/>
          <w:lang w:val="pt-BR"/>
        </w:rPr>
      </w:pPr>
    </w:p>
    <w:p w14:paraId="5CA4C825" w14:textId="77777777" w:rsidR="00AA10A7" w:rsidRPr="00DF0751" w:rsidRDefault="00AA10A7" w:rsidP="00AA10A7">
      <w:pPr>
        <w:pStyle w:val="Corpodetexto"/>
        <w:tabs>
          <w:tab w:val="left" w:pos="8647"/>
        </w:tabs>
        <w:spacing w:line="276" w:lineRule="auto"/>
        <w:rPr>
          <w:rFonts w:asciiTheme="minorHAnsi" w:hAnsiTheme="minorHAnsi" w:cstheme="minorHAnsi"/>
          <w:lang w:val="pt-BR"/>
        </w:rPr>
      </w:pPr>
    </w:p>
    <w:tbl>
      <w:tblPr>
        <w:tblW w:w="0" w:type="auto"/>
        <w:tblLook w:val="01E0" w:firstRow="1" w:lastRow="1" w:firstColumn="1" w:lastColumn="1" w:noHBand="0" w:noVBand="0"/>
      </w:tblPr>
      <w:tblGrid>
        <w:gridCol w:w="4248"/>
        <w:gridCol w:w="900"/>
        <w:gridCol w:w="4115"/>
      </w:tblGrid>
      <w:tr w:rsidR="00AA10A7" w:rsidRPr="00DF0751" w14:paraId="1D784246" w14:textId="77777777" w:rsidTr="009F3F1D">
        <w:tc>
          <w:tcPr>
            <w:tcW w:w="4248" w:type="dxa"/>
            <w:tcBorders>
              <w:top w:val="single" w:sz="4" w:space="0" w:color="auto"/>
            </w:tcBorders>
          </w:tcPr>
          <w:p w14:paraId="389F2E53" w14:textId="77777777" w:rsidR="00AA10A7" w:rsidRPr="00DF0751" w:rsidRDefault="00AA10A7" w:rsidP="009F3F1D">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Nome:</w:t>
            </w:r>
          </w:p>
          <w:p w14:paraId="4DC0FBCB" w14:textId="77777777" w:rsidR="00AA10A7" w:rsidRPr="00DF0751" w:rsidRDefault="00AA10A7" w:rsidP="009F3F1D">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CPF/ME:</w:t>
            </w:r>
          </w:p>
        </w:tc>
        <w:tc>
          <w:tcPr>
            <w:tcW w:w="900" w:type="dxa"/>
          </w:tcPr>
          <w:p w14:paraId="7F888C2F" w14:textId="77777777" w:rsidR="00AA10A7" w:rsidRPr="00DF0751" w:rsidRDefault="00AA10A7" w:rsidP="009F3F1D">
            <w:pPr>
              <w:widowControl w:val="0"/>
              <w:spacing w:line="276" w:lineRule="auto"/>
              <w:jc w:val="both"/>
              <w:rPr>
                <w:rFonts w:asciiTheme="minorHAnsi" w:hAnsiTheme="minorHAnsi" w:cstheme="minorHAnsi"/>
                <w:sz w:val="22"/>
                <w:szCs w:val="22"/>
              </w:rPr>
            </w:pPr>
          </w:p>
        </w:tc>
        <w:tc>
          <w:tcPr>
            <w:tcW w:w="4115" w:type="dxa"/>
            <w:tcBorders>
              <w:top w:val="single" w:sz="4" w:space="0" w:color="auto"/>
            </w:tcBorders>
          </w:tcPr>
          <w:p w14:paraId="3476E76D" w14:textId="77777777" w:rsidR="00AA10A7" w:rsidRPr="00DF0751" w:rsidRDefault="00AA10A7" w:rsidP="009F3F1D">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Nome:</w:t>
            </w:r>
          </w:p>
          <w:p w14:paraId="50992048" w14:textId="77777777" w:rsidR="00AA10A7" w:rsidRPr="00DF0751" w:rsidRDefault="00AA10A7" w:rsidP="009F3F1D">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CPF/ME:</w:t>
            </w:r>
          </w:p>
        </w:tc>
      </w:tr>
    </w:tbl>
    <w:p w14:paraId="29934249" w14:textId="77777777" w:rsidR="00AA10A7" w:rsidRPr="00DF0751" w:rsidRDefault="00AA10A7" w:rsidP="00AA10A7">
      <w:pPr>
        <w:widowControl w:val="0"/>
        <w:tabs>
          <w:tab w:val="left" w:pos="9356"/>
        </w:tabs>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br w:type="page"/>
      </w:r>
      <w:r w:rsidRPr="00DF0751">
        <w:rPr>
          <w:rFonts w:asciiTheme="minorHAnsi" w:hAnsiTheme="minorHAnsi" w:cstheme="minorHAnsi"/>
          <w:b/>
          <w:sz w:val="22"/>
          <w:szCs w:val="22"/>
        </w:rPr>
        <w:lastRenderedPageBreak/>
        <w:t xml:space="preserve">ANEXO </w:t>
      </w:r>
      <w:r>
        <w:rPr>
          <w:rFonts w:asciiTheme="minorHAnsi" w:hAnsiTheme="minorHAnsi" w:cstheme="minorHAnsi"/>
          <w:b/>
          <w:sz w:val="22"/>
          <w:szCs w:val="22"/>
        </w:rPr>
        <w:t>A</w:t>
      </w:r>
      <w:r w:rsidRPr="00DF0751">
        <w:rPr>
          <w:rFonts w:asciiTheme="minorHAnsi" w:hAnsiTheme="minorHAnsi" w:cstheme="minorHAnsi"/>
          <w:b/>
          <w:sz w:val="22"/>
          <w:szCs w:val="22"/>
        </w:rPr>
        <w:t xml:space="preserve"> – ESCRITURA DE EMISSÃO DE CCI’S </w:t>
      </w:r>
      <w:r w:rsidR="004C673C">
        <w:rPr>
          <w:rFonts w:asciiTheme="minorHAnsi" w:hAnsiTheme="minorHAnsi" w:cstheme="minorHAnsi"/>
          <w:b/>
          <w:sz w:val="22"/>
          <w:szCs w:val="22"/>
        </w:rPr>
        <w:t>FRACIONÁRIAS</w:t>
      </w:r>
      <w:r w:rsidRPr="00DF0751">
        <w:rPr>
          <w:rFonts w:asciiTheme="minorHAnsi" w:hAnsiTheme="minorHAnsi" w:cstheme="minorHAnsi"/>
          <w:b/>
          <w:sz w:val="22"/>
          <w:szCs w:val="22"/>
        </w:rPr>
        <w:t xml:space="preserve"> CONSOLIDADA</w:t>
      </w:r>
    </w:p>
    <w:p w14:paraId="1162AF9B" w14:textId="77777777" w:rsidR="00AA10A7" w:rsidRPr="00DF0751" w:rsidRDefault="00AA10A7" w:rsidP="00AA10A7">
      <w:pPr>
        <w:widowControl w:val="0"/>
        <w:tabs>
          <w:tab w:val="left" w:pos="9356"/>
        </w:tabs>
        <w:spacing w:line="276" w:lineRule="auto"/>
        <w:jc w:val="center"/>
        <w:rPr>
          <w:rFonts w:asciiTheme="minorHAnsi" w:hAnsiTheme="minorHAnsi" w:cstheme="minorHAnsi"/>
          <w:b/>
          <w:sz w:val="22"/>
          <w:szCs w:val="22"/>
        </w:rPr>
      </w:pPr>
    </w:p>
    <w:p w14:paraId="11F792EC" w14:textId="77777777" w:rsidR="00AA10A7" w:rsidRPr="00DF0751" w:rsidRDefault="00AA10A7" w:rsidP="00AA10A7">
      <w:pPr>
        <w:widowControl w:val="0"/>
        <w:tabs>
          <w:tab w:val="left" w:pos="9000"/>
        </w:tabs>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INSTRUMENTO PARTICULAR DE EMISSÃO DE CÉDULAS DE CRÉDITO IMOBILIÁRIO, SEM GARANTIA REAL, SOB A FORMA ESCRITURAL E OUTRAS AVENÇAS</w:t>
      </w:r>
    </w:p>
    <w:p w14:paraId="61CC1165" w14:textId="77777777" w:rsidR="00AA10A7" w:rsidRPr="00DF0751" w:rsidRDefault="00AA10A7" w:rsidP="00AA10A7">
      <w:pPr>
        <w:widowControl w:val="0"/>
        <w:spacing w:line="276" w:lineRule="auto"/>
        <w:jc w:val="center"/>
        <w:rPr>
          <w:rFonts w:asciiTheme="minorHAnsi" w:hAnsiTheme="minorHAnsi" w:cstheme="minorHAnsi"/>
          <w:b/>
          <w:sz w:val="22"/>
          <w:szCs w:val="22"/>
        </w:rPr>
      </w:pPr>
    </w:p>
    <w:p w14:paraId="6CC4293A" w14:textId="77777777" w:rsidR="00AA10A7" w:rsidRPr="00DF0751" w:rsidRDefault="00AA10A7" w:rsidP="00AA10A7">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Pelo presente instrumento particular (adiante designado simplesmente como “</w:t>
      </w:r>
      <w:r w:rsidRPr="00DF0751">
        <w:rPr>
          <w:rFonts w:asciiTheme="minorHAnsi" w:hAnsiTheme="minorHAnsi" w:cstheme="minorHAnsi"/>
          <w:sz w:val="22"/>
          <w:szCs w:val="22"/>
          <w:u w:val="single"/>
        </w:rPr>
        <w:t>Escritura de Emissão de CCI</w:t>
      </w:r>
      <w:r w:rsidRPr="00DF0751">
        <w:rPr>
          <w:rFonts w:asciiTheme="minorHAnsi" w:hAnsiTheme="minorHAnsi" w:cstheme="minorHAnsi"/>
          <w:sz w:val="22"/>
          <w:szCs w:val="22"/>
        </w:rPr>
        <w:t xml:space="preserve">”), celebrado nos termos do artigo 38 da Lei n.º 9.514, de </w:t>
      </w:r>
      <w:smartTag w:uri="urn:schemas-microsoft-com:office:smarttags" w:element="phone">
        <w:smartTagPr>
          <w:attr w:name="ls" w:val="trans"/>
          <w:attr w:name="Month" w:val="11"/>
          <w:attr w:name="Day" w:val="20"/>
          <w:attr w:name="Year" w:val="1997"/>
        </w:smartTagPr>
        <w:r w:rsidRPr="00DF0751">
          <w:rPr>
            <w:rFonts w:asciiTheme="minorHAnsi" w:hAnsiTheme="minorHAnsi" w:cstheme="minorHAnsi"/>
            <w:sz w:val="22"/>
            <w:szCs w:val="22"/>
          </w:rPr>
          <w:t>20 de novembro de 1997</w:t>
        </w:r>
      </w:smartTag>
      <w:r w:rsidRPr="00DF0751">
        <w:rPr>
          <w:rFonts w:asciiTheme="minorHAnsi" w:hAnsiTheme="minorHAnsi" w:cstheme="minorHAnsi"/>
          <w:sz w:val="22"/>
          <w:szCs w:val="22"/>
        </w:rPr>
        <w:t xml:space="preserve">, com a redação que lhe foi dada pelo artigo 53 da Lei n.º 11.076, de </w:t>
      </w:r>
      <w:smartTag w:uri="urn:schemas-microsoft-com:office:smarttags" w:element="phone">
        <w:smartTagPr>
          <w:attr w:name="ls" w:val="trans"/>
          <w:attr w:name="Month" w:val="12"/>
          <w:attr w:name="Day" w:val="30"/>
          <w:attr w:name="Year" w:val="2004"/>
        </w:smartTagPr>
        <w:r w:rsidRPr="00DF0751">
          <w:rPr>
            <w:rFonts w:asciiTheme="minorHAnsi" w:hAnsiTheme="minorHAnsi" w:cstheme="minorHAnsi"/>
            <w:sz w:val="22"/>
            <w:szCs w:val="22"/>
          </w:rPr>
          <w:t>30 de dezembro de 2004</w:t>
        </w:r>
      </w:smartTag>
      <w:r w:rsidRPr="00DF0751">
        <w:rPr>
          <w:rFonts w:asciiTheme="minorHAnsi" w:hAnsiTheme="minorHAnsi" w:cstheme="minorHAnsi"/>
          <w:sz w:val="22"/>
          <w:szCs w:val="22"/>
        </w:rPr>
        <w:t xml:space="preserve">, </w:t>
      </w:r>
    </w:p>
    <w:p w14:paraId="3C6E9899"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79E0E93D" w14:textId="77777777" w:rsidR="00AA10A7" w:rsidRPr="00DF0751" w:rsidRDefault="00AA10A7" w:rsidP="00AA10A7">
      <w:pPr>
        <w:pStyle w:val="Recuodecorpodetexto2"/>
        <w:widowControl w:val="0"/>
        <w:spacing w:after="0" w:line="276" w:lineRule="auto"/>
        <w:ind w:left="0"/>
        <w:jc w:val="both"/>
        <w:rPr>
          <w:rFonts w:asciiTheme="minorHAnsi" w:hAnsiTheme="minorHAnsi" w:cstheme="minorHAnsi"/>
          <w:bCs/>
          <w:sz w:val="22"/>
          <w:szCs w:val="22"/>
        </w:rPr>
      </w:pPr>
      <w:r w:rsidRPr="00DF0751">
        <w:rPr>
          <w:rFonts w:asciiTheme="minorHAnsi" w:hAnsiTheme="minorHAnsi" w:cstheme="minorHAnsi"/>
          <w:b/>
          <w:bCs/>
        </w:rPr>
        <w:t>FUNDO DE INVESTIMENTO IMOBILIÁRIO SC 401</w:t>
      </w:r>
      <w:r w:rsidRPr="00DF0751">
        <w:rPr>
          <w:rFonts w:asciiTheme="minorHAnsi" w:hAnsiTheme="minorHAnsi" w:cstheme="minorHAnsi"/>
        </w:rPr>
        <w:t>, constituído sob a forma de condomínio fechado, regido pelo seu regulamento, pela Lei nº 8.668, de 25 de junho de 1993, conforme alterada (“</w:t>
      </w:r>
      <w:r w:rsidRPr="00DF0751">
        <w:rPr>
          <w:rFonts w:asciiTheme="minorHAnsi" w:hAnsiTheme="minorHAnsi" w:cstheme="minorHAnsi"/>
          <w:u w:val="single"/>
        </w:rPr>
        <w:t>Lei nº 8.668/93</w:t>
      </w:r>
      <w:r w:rsidRPr="00DF0751">
        <w:rPr>
          <w:rFonts w:asciiTheme="minorHAnsi" w:hAnsiTheme="minorHAnsi" w:cstheme="minorHAnsi"/>
        </w:rPr>
        <w:t>”), pela Instrução da Comissão de Valores Mobiliários (“</w:t>
      </w:r>
      <w:r w:rsidRPr="00DF0751">
        <w:rPr>
          <w:rFonts w:asciiTheme="minorHAnsi" w:hAnsiTheme="minorHAnsi" w:cstheme="minorHAnsi"/>
          <w:u w:val="single"/>
        </w:rPr>
        <w:t>CVM</w:t>
      </w:r>
      <w:r w:rsidRPr="00DF0751">
        <w:rPr>
          <w:rFonts w:asciiTheme="minorHAnsi" w:hAnsiTheme="minorHAnsi" w:cstheme="minorHAnsi"/>
        </w:rPr>
        <w:t>”) nº 472, de 31 de outubro de 2008, conforme alterada (“</w:t>
      </w:r>
      <w:r w:rsidRPr="00DF0751">
        <w:rPr>
          <w:rFonts w:asciiTheme="minorHAnsi" w:hAnsiTheme="minorHAnsi" w:cstheme="minorHAnsi"/>
          <w:u w:val="single"/>
        </w:rPr>
        <w:t>Instrução CVM nº 472</w:t>
      </w:r>
      <w:r w:rsidRPr="00DF0751">
        <w:rPr>
          <w:rFonts w:asciiTheme="minorHAnsi" w:hAnsiTheme="minorHAnsi" w:cstheme="minorHAnsi"/>
        </w:rPr>
        <w:t xml:space="preserve">”) e pelas disposições legais e regulamentares que lhe forem aplicáveis, inscrito no CNPJ/MF sob o nº 12.804.013/0001-00, neste ato representado pela </w:t>
      </w:r>
      <w:r w:rsidRPr="00DF0751">
        <w:rPr>
          <w:rFonts w:asciiTheme="minorHAnsi" w:hAnsiTheme="minorHAnsi" w:cstheme="minorHAnsi"/>
          <w:b/>
          <w:bCs/>
          <w:snapToGrid w:val="0"/>
        </w:rPr>
        <w:t>CORRETORA GERAL DE VALORES  E CÂMBIO LTDA.</w:t>
      </w:r>
      <w:r w:rsidRPr="00DF0751">
        <w:rPr>
          <w:rFonts w:asciiTheme="minorHAnsi" w:hAnsiTheme="minorHAnsi" w:cstheme="minorHAnsi"/>
          <w:snapToGrid w:val="0"/>
        </w:rPr>
        <w:t xml:space="preserve">, </w:t>
      </w:r>
      <w:r w:rsidRPr="00DF0751">
        <w:rPr>
          <w:rFonts w:asciiTheme="minorHAnsi" w:hAnsiTheme="minorHAnsi" w:cstheme="minorHAnsi"/>
        </w:rPr>
        <w:t xml:space="preserve">sociedade autorizada pela CVM a administrar fundos de investimento e administrar carteiras de valores mobiliários, </w:t>
      </w:r>
      <w:r w:rsidRPr="00DF0751">
        <w:rPr>
          <w:rFonts w:asciiTheme="minorHAnsi" w:hAnsiTheme="minorHAnsi" w:cstheme="minorHAnsi"/>
          <w:snapToGrid w:val="0"/>
        </w:rPr>
        <w:t xml:space="preserve">com sede na Cidade de Porto Alegre , Estado do Rio Grande do Sul , na Rua Dr. José </w:t>
      </w:r>
      <w:proofErr w:type="spellStart"/>
      <w:r w:rsidRPr="00DF0751">
        <w:rPr>
          <w:rFonts w:asciiTheme="minorHAnsi" w:hAnsiTheme="minorHAnsi" w:cstheme="minorHAnsi"/>
          <w:snapToGrid w:val="0"/>
        </w:rPr>
        <w:t>Montaury</w:t>
      </w:r>
      <w:proofErr w:type="spellEnd"/>
      <w:r w:rsidRPr="00DF0751">
        <w:rPr>
          <w:rFonts w:asciiTheme="minorHAnsi" w:hAnsiTheme="minorHAnsi" w:cstheme="minorHAnsi"/>
          <w:snapToGrid w:val="0"/>
        </w:rPr>
        <w:t xml:space="preserve">, nº 139, 7º andar, inscrita no CNPJ/MF sob o nº. </w:t>
      </w:r>
      <w:r w:rsidRPr="00DF0751">
        <w:rPr>
          <w:rFonts w:asciiTheme="minorHAnsi" w:hAnsiTheme="minorHAnsi" w:cstheme="minorHAnsi"/>
        </w:rPr>
        <w:t xml:space="preserve">92.858.380/0001-18, na qualidade de instituição administradora do Fundo, </w:t>
      </w:r>
      <w:r w:rsidRPr="00DF0751">
        <w:rPr>
          <w:rFonts w:asciiTheme="minorHAnsi" w:hAnsiTheme="minorHAnsi" w:cstheme="minorHAnsi"/>
          <w:bCs/>
          <w:sz w:val="22"/>
          <w:szCs w:val="22"/>
        </w:rPr>
        <w:t>adiante designado simplesmente como “</w:t>
      </w:r>
      <w:r w:rsidRPr="00DF0751">
        <w:rPr>
          <w:rFonts w:asciiTheme="minorHAnsi" w:hAnsiTheme="minorHAnsi" w:cstheme="minorHAnsi"/>
          <w:bCs/>
          <w:sz w:val="22"/>
          <w:szCs w:val="22"/>
          <w:u w:val="single"/>
        </w:rPr>
        <w:t>Emissor</w:t>
      </w:r>
      <w:r w:rsidRPr="00DF0751">
        <w:rPr>
          <w:rFonts w:asciiTheme="minorHAnsi" w:hAnsiTheme="minorHAnsi" w:cstheme="minorHAnsi"/>
          <w:bCs/>
          <w:sz w:val="22"/>
          <w:szCs w:val="22"/>
        </w:rPr>
        <w:t>”; e</w:t>
      </w:r>
    </w:p>
    <w:p w14:paraId="4460CA30"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5039652F" w14:textId="77777777" w:rsidR="00AA10A7" w:rsidRPr="00DF0751" w:rsidRDefault="00AA10A7" w:rsidP="00AA10A7">
      <w:pPr>
        <w:widowControl w:val="0"/>
        <w:spacing w:line="276" w:lineRule="auto"/>
        <w:jc w:val="both"/>
        <w:rPr>
          <w:rFonts w:asciiTheme="minorHAnsi" w:hAnsiTheme="minorHAnsi" w:cstheme="minorHAnsi"/>
          <w:sz w:val="22"/>
          <w:szCs w:val="22"/>
        </w:rPr>
      </w:pPr>
      <w:r w:rsidRPr="009F3F1D">
        <w:rPr>
          <w:rFonts w:asciiTheme="minorHAnsi" w:hAnsiTheme="minorHAnsi" w:cstheme="minorHAnsi"/>
          <w:b/>
        </w:rPr>
        <w:t>SIMPLIFIC PAVARINI DISTRIBUIDORA DE TÍTULOS E VALORES MOBILIÁRIOS LTDA.</w:t>
      </w:r>
      <w:r w:rsidRPr="009F3F1D">
        <w:rPr>
          <w:rFonts w:asciiTheme="minorHAnsi" w:hAnsiTheme="minorHAnsi" w:cstheme="minorHAnsi"/>
        </w:rPr>
        <w:t xml:space="preserve">, instituição financeira, atuando com sede na cidade do Rio de Janeiro, Estado do Rio de Janeiro, na Rua Sete de Setembro 99, 24º andar, Centro CEP 20050-005, inscrita no CNPJ/ME sob o nº 15.227.994/0001-50, </w:t>
      </w:r>
      <w:r w:rsidRPr="009F3F1D">
        <w:rPr>
          <w:rFonts w:asciiTheme="minorHAnsi" w:hAnsiTheme="minorHAnsi" w:cstheme="minorHAnsi"/>
          <w:color w:val="000000"/>
        </w:rPr>
        <w:t>neste ato representada na forma de seu contrato social</w:t>
      </w:r>
      <w:r w:rsidRPr="00DF0751">
        <w:rPr>
          <w:rFonts w:asciiTheme="minorHAnsi" w:hAnsiTheme="minorHAnsi" w:cstheme="minorHAnsi"/>
          <w:sz w:val="22"/>
          <w:szCs w:val="22"/>
        </w:rPr>
        <w:t>, adiante designada simplesmente como “</w:t>
      </w:r>
      <w:r w:rsidRPr="00DF0751">
        <w:rPr>
          <w:rFonts w:asciiTheme="minorHAnsi" w:hAnsiTheme="minorHAnsi" w:cstheme="minorHAnsi"/>
          <w:sz w:val="22"/>
          <w:szCs w:val="22"/>
          <w:u w:val="single"/>
        </w:rPr>
        <w:t>Instituição Custodiante</w:t>
      </w:r>
      <w:r w:rsidRPr="00DF0751">
        <w:rPr>
          <w:rFonts w:asciiTheme="minorHAnsi" w:hAnsiTheme="minorHAnsi" w:cstheme="minorHAnsi"/>
          <w:sz w:val="22"/>
          <w:szCs w:val="22"/>
        </w:rPr>
        <w:t>”.</w:t>
      </w:r>
    </w:p>
    <w:p w14:paraId="44EB9C6F"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1DDD186E" w14:textId="77777777" w:rsidR="00AA10A7" w:rsidRPr="00DF0751" w:rsidRDefault="00AA10A7" w:rsidP="00AA10A7">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Formalizam, neste ato, a emissão de cédulas de crédito imobiliário, sem garantia real, sob a forma escritural, nos termos e condições estabelecidos a seguir:</w:t>
      </w:r>
    </w:p>
    <w:p w14:paraId="45FF0017" w14:textId="77777777" w:rsidR="00AA10A7" w:rsidRPr="00DF0751" w:rsidRDefault="00AA10A7" w:rsidP="00AA10A7">
      <w:pPr>
        <w:widowControl w:val="0"/>
        <w:spacing w:line="276" w:lineRule="auto"/>
        <w:jc w:val="both"/>
        <w:rPr>
          <w:rFonts w:asciiTheme="minorHAnsi" w:hAnsiTheme="minorHAnsi" w:cstheme="minorHAnsi"/>
          <w:sz w:val="22"/>
          <w:szCs w:val="22"/>
        </w:rPr>
      </w:pPr>
    </w:p>
    <w:p w14:paraId="62B33ACF" w14:textId="77777777" w:rsidR="00AA10A7" w:rsidRPr="00DF0751" w:rsidRDefault="00AA10A7" w:rsidP="00AA10A7">
      <w:pPr>
        <w:widowControl w:val="0"/>
        <w:spacing w:line="276" w:lineRule="auto"/>
        <w:jc w:val="center"/>
        <w:rPr>
          <w:rFonts w:asciiTheme="minorHAnsi" w:hAnsiTheme="minorHAnsi" w:cstheme="minorHAnsi"/>
          <w:b/>
          <w:sz w:val="22"/>
          <w:szCs w:val="22"/>
        </w:rPr>
      </w:pPr>
      <w:r w:rsidRPr="00DF0751">
        <w:rPr>
          <w:rFonts w:asciiTheme="minorHAnsi" w:hAnsiTheme="minorHAnsi" w:cstheme="minorHAnsi"/>
          <w:b/>
          <w:sz w:val="22"/>
          <w:szCs w:val="22"/>
        </w:rPr>
        <w:t>CLÁUSULA PRIMEIRA – DEFINIÇÕES</w:t>
      </w:r>
    </w:p>
    <w:p w14:paraId="10E409D8" w14:textId="77777777" w:rsidR="00AA10A7" w:rsidRPr="00DF0751" w:rsidRDefault="00AA10A7" w:rsidP="00AA10A7">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175A5380" w14:textId="77777777" w:rsidR="00AA10A7" w:rsidRPr="00DF0751" w:rsidRDefault="00AA10A7" w:rsidP="00AA10A7">
      <w:pPr>
        <w:pStyle w:val="Cabealho"/>
        <w:numPr>
          <w:ilvl w:val="1"/>
          <w:numId w:val="2"/>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Definições</w:t>
      </w:r>
      <w:r w:rsidRPr="00DF0751">
        <w:rPr>
          <w:rFonts w:asciiTheme="minorHAnsi" w:hAnsiTheme="minorHAnsi" w:cstheme="minorHAnsi"/>
          <w:sz w:val="22"/>
          <w:szCs w:val="22"/>
          <w:lang w:val="pt-BR" w:eastAsia="pt-BR"/>
        </w:rPr>
        <w:t>: Para os fins desta Escritura de Emissão de CCI, adotam-se as seguintes definições, sem prejuízo daquelas que forem estabelecidas no corpo do presente instrumento:</w:t>
      </w:r>
    </w:p>
    <w:p w14:paraId="7F421988" w14:textId="77777777" w:rsidR="00AA10A7" w:rsidRPr="00DF0751" w:rsidRDefault="00AA10A7" w:rsidP="00AA10A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76" w:lineRule="auto"/>
        <w:jc w:val="both"/>
        <w:rPr>
          <w:rFonts w:asciiTheme="minorHAnsi" w:hAnsiTheme="minorHAnsi" w:cstheme="minorHAnsi"/>
          <w:sz w:val="22"/>
          <w:szCs w:val="22"/>
          <w:lang w:val="pt-BR" w:eastAsia="pt-BR"/>
        </w:rPr>
      </w:pPr>
    </w:p>
    <w:tbl>
      <w:tblPr>
        <w:tblW w:w="9540" w:type="dxa"/>
        <w:tblInd w:w="70" w:type="dxa"/>
        <w:tblCellMar>
          <w:left w:w="70" w:type="dxa"/>
          <w:right w:w="70" w:type="dxa"/>
        </w:tblCellMar>
        <w:tblLook w:val="0000" w:firstRow="0" w:lastRow="0" w:firstColumn="0" w:lastColumn="0" w:noHBand="0" w:noVBand="0"/>
      </w:tblPr>
      <w:tblGrid>
        <w:gridCol w:w="3420"/>
        <w:gridCol w:w="6120"/>
      </w:tblGrid>
      <w:tr w:rsidR="00AA10A7" w:rsidRPr="00DF0751" w14:paraId="4A3A8F3D" w14:textId="77777777" w:rsidTr="009F3F1D">
        <w:tc>
          <w:tcPr>
            <w:tcW w:w="3420" w:type="dxa"/>
          </w:tcPr>
          <w:p w14:paraId="25DA73EA"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bCs/>
                <w:sz w:val="22"/>
                <w:szCs w:val="22"/>
              </w:rPr>
              <w:t>“</w:t>
            </w:r>
            <w:r w:rsidRPr="00DF0751">
              <w:rPr>
                <w:rFonts w:asciiTheme="minorHAnsi" w:hAnsiTheme="minorHAnsi" w:cstheme="minorHAnsi"/>
                <w:bCs/>
                <w:sz w:val="22"/>
                <w:szCs w:val="22"/>
                <w:u w:val="single"/>
              </w:rPr>
              <w:t>CETIP</w:t>
            </w:r>
            <w:r w:rsidRPr="00DF0751">
              <w:rPr>
                <w:rFonts w:asciiTheme="minorHAnsi" w:hAnsiTheme="minorHAnsi" w:cstheme="minorHAnsi"/>
                <w:bCs/>
                <w:sz w:val="22"/>
                <w:szCs w:val="22"/>
              </w:rPr>
              <w:t>”</w:t>
            </w:r>
          </w:p>
        </w:tc>
        <w:tc>
          <w:tcPr>
            <w:tcW w:w="6120" w:type="dxa"/>
          </w:tcPr>
          <w:p w14:paraId="489D9513" w14:textId="77777777" w:rsidR="00AA10A7" w:rsidRPr="00DF0751" w:rsidRDefault="00AA10A7" w:rsidP="009F3F1D">
            <w:pPr>
              <w:tabs>
                <w:tab w:val="num" w:pos="0"/>
                <w:tab w:val="left" w:pos="8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 a CETIP S.A. – Mercados Organizados;</w:t>
            </w:r>
          </w:p>
          <w:p w14:paraId="606CD52A"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p>
        </w:tc>
      </w:tr>
      <w:tr w:rsidR="00AA10A7" w:rsidRPr="00DF0751" w14:paraId="16567B21" w14:textId="77777777" w:rsidTr="009F3F1D">
        <w:tc>
          <w:tcPr>
            <w:tcW w:w="3420" w:type="dxa"/>
          </w:tcPr>
          <w:p w14:paraId="4395EEFA"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Contratos de Compra e Venda</w:t>
            </w:r>
            <w:r w:rsidRPr="00DF0751">
              <w:rPr>
                <w:rFonts w:asciiTheme="minorHAnsi" w:hAnsiTheme="minorHAnsi" w:cstheme="minorHAnsi"/>
                <w:sz w:val="22"/>
                <w:szCs w:val="22"/>
              </w:rPr>
              <w:t>”</w:t>
            </w:r>
          </w:p>
        </w:tc>
        <w:tc>
          <w:tcPr>
            <w:tcW w:w="6120" w:type="dxa"/>
          </w:tcPr>
          <w:p w14:paraId="69FDC229"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Significam os contratos de promessa de compra e venda de bem imóvel, firmados entre o Emissor e os Devedores para a alienação e aquisição das Unidades Comerciais; </w:t>
            </w:r>
          </w:p>
          <w:p w14:paraId="470E9AD3"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p>
        </w:tc>
      </w:tr>
      <w:tr w:rsidR="00AA10A7" w:rsidRPr="00DF0751" w14:paraId="3FF4B57B" w14:textId="77777777" w:rsidTr="009F3F1D">
        <w:tc>
          <w:tcPr>
            <w:tcW w:w="3420" w:type="dxa"/>
          </w:tcPr>
          <w:p w14:paraId="0EBE58BD" w14:textId="77777777" w:rsidR="00AA10A7" w:rsidRPr="00DF0751" w:rsidRDefault="00AA10A7" w:rsidP="009F3F1D">
            <w:pPr>
              <w:widowControl w:val="0"/>
              <w:spacing w:line="276" w:lineRule="auto"/>
              <w:rPr>
                <w:rFonts w:asciiTheme="minorHAnsi" w:hAnsiTheme="minorHAnsi" w:cstheme="minorHAnsi"/>
                <w:sz w:val="22"/>
                <w:szCs w:val="22"/>
                <w:highlight w:val="yellow"/>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Créditos Imobiliários</w:t>
            </w:r>
            <w:r w:rsidRPr="00DF0751">
              <w:rPr>
                <w:rFonts w:asciiTheme="minorHAnsi" w:hAnsiTheme="minorHAnsi" w:cstheme="minorHAnsi"/>
                <w:sz w:val="22"/>
                <w:szCs w:val="22"/>
              </w:rPr>
              <w:t>”</w:t>
            </w:r>
          </w:p>
        </w:tc>
        <w:tc>
          <w:tcPr>
            <w:tcW w:w="6120" w:type="dxa"/>
          </w:tcPr>
          <w:p w14:paraId="375F0388" w14:textId="77777777" w:rsidR="00AA10A7" w:rsidRPr="00DF0751" w:rsidRDefault="00AA10A7" w:rsidP="009F3F1D">
            <w:pPr>
              <w:widowControl w:val="0"/>
              <w:spacing w:line="276" w:lineRule="auto"/>
              <w:jc w:val="both"/>
              <w:rPr>
                <w:rFonts w:asciiTheme="minorHAnsi" w:hAnsiTheme="minorHAnsi" w:cstheme="minorHAnsi"/>
                <w:sz w:val="22"/>
                <w:szCs w:val="22"/>
                <w:highlight w:val="yellow"/>
              </w:rPr>
            </w:pPr>
            <w:r w:rsidRPr="00DF0751">
              <w:rPr>
                <w:rFonts w:asciiTheme="minorHAnsi" w:hAnsiTheme="minorHAnsi" w:cstheme="minorHAnsi"/>
                <w:sz w:val="22"/>
                <w:szCs w:val="22"/>
              </w:rPr>
              <w:t>Significam as parcelas relativas ao preço de aquisição das Unidades Comerciais, indicadas no Anexo I, o que inclui todos e quaisquer valores, presentes e futuros, devidos pelos Devedores ao Emissor em decorrência da aquisição das respectivas Unidades Comerciais, bem como todos os seus acessórios e garantias e todos os demais encargos e direitos previstos nos Contratos de Compra e Venda;</w:t>
            </w:r>
          </w:p>
          <w:p w14:paraId="53174D13" w14:textId="77777777" w:rsidR="00AA10A7" w:rsidRPr="00DF0751" w:rsidRDefault="00AA10A7" w:rsidP="009F3F1D">
            <w:pPr>
              <w:widowControl w:val="0"/>
              <w:spacing w:line="276" w:lineRule="auto"/>
              <w:jc w:val="both"/>
              <w:rPr>
                <w:rFonts w:asciiTheme="minorHAnsi" w:hAnsiTheme="minorHAnsi" w:cstheme="minorHAnsi"/>
                <w:sz w:val="22"/>
                <w:szCs w:val="22"/>
                <w:highlight w:val="yellow"/>
              </w:rPr>
            </w:pPr>
          </w:p>
        </w:tc>
      </w:tr>
      <w:tr w:rsidR="00AA10A7" w:rsidRPr="00DF0751" w14:paraId="4C9B54C9" w14:textId="77777777" w:rsidTr="009F3F1D">
        <w:tc>
          <w:tcPr>
            <w:tcW w:w="3420" w:type="dxa"/>
          </w:tcPr>
          <w:p w14:paraId="29E318E2"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lastRenderedPageBreak/>
              <w:t>“</w:t>
            </w:r>
            <w:r w:rsidRPr="00DF0751">
              <w:rPr>
                <w:rFonts w:asciiTheme="minorHAnsi" w:hAnsiTheme="minorHAnsi" w:cstheme="minorHAnsi"/>
                <w:sz w:val="22"/>
                <w:szCs w:val="22"/>
                <w:u w:val="single"/>
              </w:rPr>
              <w:t>Devedores</w:t>
            </w:r>
            <w:r w:rsidRPr="00DF0751">
              <w:rPr>
                <w:rFonts w:asciiTheme="minorHAnsi" w:hAnsiTheme="minorHAnsi" w:cstheme="minorHAnsi"/>
                <w:sz w:val="22"/>
                <w:szCs w:val="22"/>
              </w:rPr>
              <w:t>”</w:t>
            </w:r>
          </w:p>
        </w:tc>
        <w:tc>
          <w:tcPr>
            <w:tcW w:w="6120" w:type="dxa"/>
          </w:tcPr>
          <w:p w14:paraId="083E70D8" w14:textId="77777777" w:rsidR="00AA10A7" w:rsidRPr="00DF0751" w:rsidRDefault="00AA10A7" w:rsidP="009F3F1D">
            <w:pPr>
              <w:tabs>
                <w:tab w:val="left" w:pos="80"/>
                <w:tab w:val="left" w:pos="11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Significam pessoas físicas e jurídicas, compradores das Unidades Comerciais e, por conseguinte, devedores dos Créditos Imobiliários;</w:t>
            </w:r>
          </w:p>
          <w:p w14:paraId="5E7BC0AB" w14:textId="77777777" w:rsidR="00AA10A7" w:rsidRPr="00DF0751" w:rsidDel="00C715D5" w:rsidRDefault="00AA10A7" w:rsidP="009F3F1D">
            <w:pPr>
              <w:widowControl w:val="0"/>
              <w:spacing w:line="276" w:lineRule="auto"/>
              <w:jc w:val="both"/>
              <w:rPr>
                <w:rFonts w:asciiTheme="minorHAnsi" w:hAnsiTheme="minorHAnsi" w:cstheme="minorHAnsi"/>
                <w:sz w:val="22"/>
                <w:szCs w:val="22"/>
                <w:highlight w:val="yellow"/>
              </w:rPr>
            </w:pPr>
          </w:p>
        </w:tc>
      </w:tr>
      <w:tr w:rsidR="00AA10A7" w:rsidRPr="00DF0751" w14:paraId="2E10A882" w14:textId="77777777" w:rsidTr="009F3F1D">
        <w:tc>
          <w:tcPr>
            <w:tcW w:w="3420" w:type="dxa"/>
          </w:tcPr>
          <w:p w14:paraId="7E1075BD" w14:textId="77777777" w:rsidR="00AA10A7" w:rsidRPr="00DF0751" w:rsidRDefault="00AA10A7" w:rsidP="009F3F1D">
            <w:pPr>
              <w:widowControl w:val="0"/>
              <w:spacing w:line="276" w:lineRule="auto"/>
              <w:rPr>
                <w:rFonts w:asciiTheme="minorHAnsi" w:hAnsiTheme="minorHAnsi" w:cstheme="minorHAnsi"/>
                <w:sz w:val="22"/>
                <w:szCs w:val="22"/>
                <w:u w:val="single"/>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Dia Útil</w:t>
            </w:r>
            <w:r w:rsidRPr="00DF0751">
              <w:rPr>
                <w:rFonts w:asciiTheme="minorHAnsi" w:hAnsiTheme="minorHAnsi" w:cstheme="minorHAnsi"/>
                <w:sz w:val="22"/>
                <w:szCs w:val="22"/>
              </w:rPr>
              <w:t>”</w:t>
            </w:r>
          </w:p>
        </w:tc>
        <w:tc>
          <w:tcPr>
            <w:tcW w:w="6120" w:type="dxa"/>
          </w:tcPr>
          <w:p w14:paraId="5881C1E1"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 qualquer dia que não seja sábado, domingo ou feriado nacional;</w:t>
            </w:r>
          </w:p>
          <w:p w14:paraId="04F7B613"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p>
        </w:tc>
      </w:tr>
      <w:tr w:rsidR="00AA10A7" w:rsidRPr="00DF0751" w14:paraId="5F6766AA" w14:textId="77777777" w:rsidTr="009F3F1D">
        <w:tc>
          <w:tcPr>
            <w:tcW w:w="3420" w:type="dxa"/>
          </w:tcPr>
          <w:p w14:paraId="501D4025" w14:textId="77777777" w:rsidR="00AA10A7" w:rsidRPr="00DF0751" w:rsidRDefault="00AA10A7" w:rsidP="009F3F1D">
            <w:pPr>
              <w:widowControl w:val="0"/>
              <w:spacing w:line="276" w:lineRule="auto"/>
              <w:rPr>
                <w:rFonts w:asciiTheme="minorHAnsi" w:hAnsiTheme="minorHAnsi" w:cstheme="minorHAnsi"/>
                <w:sz w:val="22"/>
                <w:szCs w:val="22"/>
                <w:u w:val="single"/>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Escritura de Emissão de CCI</w:t>
            </w:r>
            <w:r w:rsidRPr="00DF0751">
              <w:rPr>
                <w:rFonts w:asciiTheme="minorHAnsi" w:hAnsiTheme="minorHAnsi" w:cstheme="minorHAnsi"/>
                <w:sz w:val="22"/>
                <w:szCs w:val="22"/>
              </w:rPr>
              <w:t>”</w:t>
            </w:r>
          </w:p>
        </w:tc>
        <w:tc>
          <w:tcPr>
            <w:tcW w:w="6120" w:type="dxa"/>
          </w:tcPr>
          <w:p w14:paraId="0D3298C5"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 o presente Instrumento Particular de Emissão de Cédulas de Crédito Imobiliário, Sem Garantia Real, sob a Forma Escritural e Outras Avenças;</w:t>
            </w:r>
          </w:p>
          <w:p w14:paraId="691B826C"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p>
        </w:tc>
      </w:tr>
      <w:tr w:rsidR="00AA10A7" w:rsidRPr="00DF0751" w14:paraId="0FEE527D" w14:textId="77777777" w:rsidTr="009F3F1D">
        <w:tc>
          <w:tcPr>
            <w:tcW w:w="3420" w:type="dxa"/>
          </w:tcPr>
          <w:p w14:paraId="1CDA6426" w14:textId="77777777" w:rsidR="00AA10A7" w:rsidRPr="00DF0751" w:rsidRDefault="00AA10A7" w:rsidP="009F3F1D">
            <w:pPr>
              <w:widowControl w:val="0"/>
              <w:spacing w:line="276" w:lineRule="auto"/>
              <w:rPr>
                <w:rFonts w:asciiTheme="minorHAnsi" w:hAnsiTheme="minorHAnsi" w:cstheme="minorHAnsi"/>
                <w:sz w:val="22"/>
                <w:szCs w:val="22"/>
                <w:u w:val="single"/>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Instituição Custodiante</w:t>
            </w:r>
            <w:r w:rsidRPr="00DF0751">
              <w:rPr>
                <w:rFonts w:asciiTheme="minorHAnsi" w:hAnsiTheme="minorHAnsi" w:cstheme="minorHAnsi"/>
                <w:sz w:val="22"/>
                <w:szCs w:val="22"/>
              </w:rPr>
              <w:t>”</w:t>
            </w:r>
          </w:p>
        </w:tc>
        <w:tc>
          <w:tcPr>
            <w:tcW w:w="6120" w:type="dxa"/>
          </w:tcPr>
          <w:p w14:paraId="0140B7DC"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 a </w:t>
            </w:r>
            <w:r w:rsidRPr="00DF0751">
              <w:rPr>
                <w:rFonts w:asciiTheme="minorHAnsi" w:hAnsiTheme="minorHAnsi" w:cstheme="minorHAnsi"/>
                <w:b/>
                <w:sz w:val="22"/>
                <w:szCs w:val="22"/>
              </w:rPr>
              <w:t>SIMPLIFIC PAVARINI DISTRIBUIDORA DE TÍTULOS E VALORES MOBILIÁRIOS LTDA</w:t>
            </w:r>
            <w:r w:rsidRPr="00DF0751">
              <w:rPr>
                <w:rFonts w:asciiTheme="minorHAnsi" w:hAnsiTheme="minorHAnsi" w:cstheme="minorHAnsi"/>
                <w:sz w:val="22"/>
                <w:szCs w:val="22"/>
              </w:rPr>
              <w:t>, instituição financeira, atuando com sede na cidade do Rio de Janeiro, Estado do Rio de Janeiro, na Rua Sete de Setembro 99, 24º andar, Centro CEP 20050-005, inscrita no CNPJ/ME sob o nº 15.227.994/0001-50;</w:t>
            </w:r>
          </w:p>
          <w:p w14:paraId="2ADA3349"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p>
        </w:tc>
      </w:tr>
      <w:tr w:rsidR="00AA10A7" w:rsidRPr="00DF0751" w14:paraId="1BCE0489" w14:textId="77777777" w:rsidTr="009F3F1D">
        <w:tc>
          <w:tcPr>
            <w:tcW w:w="3420" w:type="dxa"/>
          </w:tcPr>
          <w:p w14:paraId="44DF31A8"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Lei 9.514/1997</w:t>
            </w:r>
            <w:r w:rsidRPr="00DF0751">
              <w:rPr>
                <w:rFonts w:asciiTheme="minorHAnsi" w:hAnsiTheme="minorHAnsi" w:cstheme="minorHAnsi"/>
                <w:sz w:val="22"/>
                <w:szCs w:val="22"/>
              </w:rPr>
              <w:t>”</w:t>
            </w:r>
          </w:p>
        </w:tc>
        <w:tc>
          <w:tcPr>
            <w:tcW w:w="6120" w:type="dxa"/>
          </w:tcPr>
          <w:p w14:paraId="4180CA9E" w14:textId="77777777" w:rsidR="00AA10A7" w:rsidRPr="00DF0751" w:rsidRDefault="00AA10A7" w:rsidP="009F3F1D">
            <w:pPr>
              <w:widowControl w:val="0"/>
              <w:tabs>
                <w:tab w:val="num" w:pos="0"/>
              </w:tabs>
              <w:spacing w:line="276" w:lineRule="auto"/>
              <w:ind w:left="12" w:hanging="12"/>
              <w:jc w:val="both"/>
              <w:rPr>
                <w:rFonts w:asciiTheme="minorHAnsi" w:hAnsiTheme="minorHAnsi" w:cstheme="minorHAnsi"/>
                <w:sz w:val="22"/>
                <w:szCs w:val="22"/>
              </w:rPr>
            </w:pPr>
            <w:r w:rsidRPr="00DF0751">
              <w:rPr>
                <w:rFonts w:asciiTheme="minorHAnsi" w:hAnsiTheme="minorHAnsi" w:cstheme="minorHAnsi"/>
                <w:sz w:val="22"/>
                <w:szCs w:val="22"/>
              </w:rPr>
              <w:t>Significa a Lei n.º 9.514, de 20 de novembro de 1997, conforme alterada;</w:t>
            </w:r>
          </w:p>
          <w:p w14:paraId="04E9E39F" w14:textId="77777777" w:rsidR="00AA10A7" w:rsidRPr="00DF0751" w:rsidRDefault="00AA10A7" w:rsidP="009F3F1D">
            <w:pPr>
              <w:widowControl w:val="0"/>
              <w:tabs>
                <w:tab w:val="num" w:pos="0"/>
              </w:tabs>
              <w:spacing w:line="276" w:lineRule="auto"/>
              <w:ind w:left="12" w:hanging="12"/>
              <w:jc w:val="both"/>
              <w:rPr>
                <w:rFonts w:asciiTheme="minorHAnsi" w:hAnsiTheme="minorHAnsi" w:cstheme="minorHAnsi"/>
                <w:sz w:val="22"/>
                <w:szCs w:val="22"/>
              </w:rPr>
            </w:pPr>
          </w:p>
        </w:tc>
      </w:tr>
      <w:tr w:rsidR="00AA10A7" w:rsidRPr="00DF0751" w14:paraId="7FB2147E" w14:textId="77777777" w:rsidTr="009F3F1D">
        <w:tc>
          <w:tcPr>
            <w:tcW w:w="3420" w:type="dxa"/>
          </w:tcPr>
          <w:p w14:paraId="4990B0F8"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Lei 10.931/2004</w:t>
            </w:r>
            <w:r w:rsidRPr="00DF0751">
              <w:rPr>
                <w:rFonts w:asciiTheme="minorHAnsi" w:hAnsiTheme="minorHAnsi" w:cstheme="minorHAnsi"/>
                <w:sz w:val="22"/>
                <w:szCs w:val="22"/>
              </w:rPr>
              <w:t>”</w:t>
            </w:r>
          </w:p>
        </w:tc>
        <w:tc>
          <w:tcPr>
            <w:tcW w:w="6120" w:type="dxa"/>
          </w:tcPr>
          <w:p w14:paraId="4EE1F295" w14:textId="77777777" w:rsidR="00AA10A7" w:rsidRPr="00DF0751" w:rsidRDefault="00AA10A7" w:rsidP="009F3F1D">
            <w:pPr>
              <w:widowControl w:val="0"/>
              <w:tabs>
                <w:tab w:val="num" w:pos="0"/>
              </w:tabs>
              <w:spacing w:line="276" w:lineRule="auto"/>
              <w:ind w:left="12" w:hanging="12"/>
              <w:jc w:val="both"/>
              <w:rPr>
                <w:rFonts w:asciiTheme="minorHAnsi" w:hAnsiTheme="minorHAnsi" w:cstheme="minorHAnsi"/>
                <w:sz w:val="22"/>
                <w:szCs w:val="22"/>
              </w:rPr>
            </w:pPr>
            <w:r w:rsidRPr="00DF0751">
              <w:rPr>
                <w:rFonts w:asciiTheme="minorHAnsi" w:hAnsiTheme="minorHAnsi" w:cstheme="minorHAnsi"/>
                <w:sz w:val="22"/>
                <w:szCs w:val="22"/>
              </w:rPr>
              <w:t xml:space="preserve">Significa a Lei n.º 10.931, de </w:t>
            </w:r>
            <w:smartTag w:uri="urn:schemas-microsoft-com:office:smarttags" w:element="phone">
              <w:smartTagPr>
                <w:attr w:name="ls" w:val="trans"/>
                <w:attr w:name="Month" w:val="8"/>
                <w:attr w:name="Day" w:val="2"/>
                <w:attr w:name="Year" w:val="2004"/>
              </w:smartTagPr>
              <w:r w:rsidRPr="00DF0751">
                <w:rPr>
                  <w:rFonts w:asciiTheme="minorHAnsi" w:hAnsiTheme="minorHAnsi" w:cstheme="minorHAnsi"/>
                  <w:sz w:val="22"/>
                  <w:szCs w:val="22"/>
                </w:rPr>
                <w:t>2 de agosto de 2004</w:t>
              </w:r>
            </w:smartTag>
            <w:r w:rsidRPr="00DF0751">
              <w:rPr>
                <w:rFonts w:asciiTheme="minorHAnsi" w:hAnsiTheme="minorHAnsi" w:cstheme="minorHAnsi"/>
                <w:sz w:val="22"/>
                <w:szCs w:val="22"/>
              </w:rPr>
              <w:t>, conforme alterada;</w:t>
            </w:r>
          </w:p>
          <w:p w14:paraId="4D242BD3" w14:textId="77777777" w:rsidR="00AA10A7" w:rsidRPr="00DF0751" w:rsidRDefault="00AA10A7" w:rsidP="009F3F1D">
            <w:pPr>
              <w:widowControl w:val="0"/>
              <w:tabs>
                <w:tab w:val="num" w:pos="0"/>
              </w:tabs>
              <w:spacing w:line="276" w:lineRule="auto"/>
              <w:ind w:left="12" w:hanging="12"/>
              <w:jc w:val="both"/>
              <w:rPr>
                <w:rFonts w:asciiTheme="minorHAnsi" w:hAnsiTheme="minorHAnsi" w:cstheme="minorHAnsi"/>
                <w:sz w:val="22"/>
                <w:szCs w:val="22"/>
              </w:rPr>
            </w:pPr>
          </w:p>
        </w:tc>
      </w:tr>
      <w:tr w:rsidR="00AA10A7" w:rsidRPr="00DF0751" w14:paraId="5A5B3B75" w14:textId="77777777" w:rsidTr="009F3F1D">
        <w:tc>
          <w:tcPr>
            <w:tcW w:w="3420" w:type="dxa"/>
          </w:tcPr>
          <w:p w14:paraId="6DC9139E"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bCs/>
                <w:sz w:val="22"/>
                <w:szCs w:val="22"/>
              </w:rPr>
              <w:t>“</w:t>
            </w:r>
            <w:r w:rsidRPr="00DF0751">
              <w:rPr>
                <w:rFonts w:asciiTheme="minorHAnsi" w:hAnsiTheme="minorHAnsi" w:cstheme="minorHAnsi"/>
                <w:bCs/>
                <w:sz w:val="22"/>
                <w:szCs w:val="22"/>
                <w:u w:val="single"/>
              </w:rPr>
              <w:t>Unidades Comerciais</w:t>
            </w:r>
            <w:r w:rsidRPr="00DF0751">
              <w:rPr>
                <w:rFonts w:asciiTheme="minorHAnsi" w:hAnsiTheme="minorHAnsi" w:cstheme="minorHAnsi"/>
                <w:bCs/>
                <w:sz w:val="22"/>
                <w:szCs w:val="22"/>
              </w:rPr>
              <w:t>”</w:t>
            </w:r>
          </w:p>
        </w:tc>
        <w:tc>
          <w:tcPr>
            <w:tcW w:w="6120" w:type="dxa"/>
          </w:tcPr>
          <w:p w14:paraId="56027953" w14:textId="77777777" w:rsidR="00AA10A7" w:rsidRPr="00DF0751" w:rsidRDefault="00AA10A7" w:rsidP="009F3F1D">
            <w:pPr>
              <w:widowControl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Significam as unidades comerciais do Empreendimento, negociadas aos Devedores, nos termos dos Contratos de Compra e Venda;</w:t>
            </w:r>
          </w:p>
          <w:p w14:paraId="37F558C4" w14:textId="77777777" w:rsidR="00AA10A7" w:rsidRPr="00DF0751" w:rsidRDefault="00AA10A7" w:rsidP="009F3F1D">
            <w:pPr>
              <w:widowControl w:val="0"/>
              <w:spacing w:line="276" w:lineRule="auto"/>
              <w:jc w:val="both"/>
              <w:rPr>
                <w:rFonts w:asciiTheme="minorHAnsi" w:hAnsiTheme="minorHAnsi" w:cstheme="minorHAnsi"/>
                <w:sz w:val="22"/>
                <w:szCs w:val="22"/>
              </w:rPr>
            </w:pPr>
          </w:p>
        </w:tc>
      </w:tr>
      <w:tr w:rsidR="00AA10A7" w:rsidRPr="00DF0751" w14:paraId="5DB7B5F8" w14:textId="77777777" w:rsidTr="009F3F1D">
        <w:tc>
          <w:tcPr>
            <w:tcW w:w="3420" w:type="dxa"/>
          </w:tcPr>
          <w:p w14:paraId="7904D2B0"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Titular(es) das CCI</w:t>
            </w:r>
            <w:r w:rsidRPr="00DF0751">
              <w:rPr>
                <w:rFonts w:asciiTheme="minorHAnsi" w:hAnsiTheme="minorHAnsi" w:cstheme="minorHAnsi"/>
                <w:sz w:val="22"/>
                <w:szCs w:val="22"/>
              </w:rPr>
              <w:t>”</w:t>
            </w:r>
          </w:p>
        </w:tc>
        <w:tc>
          <w:tcPr>
            <w:tcW w:w="6120" w:type="dxa"/>
          </w:tcPr>
          <w:p w14:paraId="4913AC50"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Significa(m) aquele(s) que, a qualquer momento até o vencimento das CCI, seja(m) titular(es) das CCI; e</w:t>
            </w:r>
          </w:p>
          <w:p w14:paraId="12C65501" w14:textId="77777777" w:rsidR="00AA10A7" w:rsidRPr="00DF0751" w:rsidRDefault="00AA10A7" w:rsidP="009F3F1D">
            <w:pPr>
              <w:widowControl w:val="0"/>
              <w:tabs>
                <w:tab w:val="num" w:pos="0"/>
              </w:tabs>
              <w:spacing w:line="276" w:lineRule="auto"/>
              <w:ind w:left="110" w:hanging="110"/>
              <w:jc w:val="both"/>
              <w:rPr>
                <w:rFonts w:asciiTheme="minorHAnsi" w:hAnsiTheme="minorHAnsi" w:cstheme="minorHAnsi"/>
                <w:sz w:val="22"/>
                <w:szCs w:val="22"/>
              </w:rPr>
            </w:pPr>
          </w:p>
        </w:tc>
      </w:tr>
      <w:tr w:rsidR="00AA10A7" w:rsidRPr="00DF0751" w14:paraId="71907C9E" w14:textId="77777777" w:rsidTr="009F3F1D">
        <w:tc>
          <w:tcPr>
            <w:tcW w:w="3420" w:type="dxa"/>
          </w:tcPr>
          <w:p w14:paraId="6BCCC42E" w14:textId="77777777" w:rsidR="00AA10A7" w:rsidRPr="00DF0751" w:rsidRDefault="00AA10A7" w:rsidP="009F3F1D">
            <w:pPr>
              <w:widowControl w:val="0"/>
              <w:spacing w:line="276" w:lineRule="auto"/>
              <w:rPr>
                <w:rFonts w:asciiTheme="minorHAnsi" w:hAnsiTheme="minorHAnsi" w:cstheme="minorHAnsi"/>
                <w:sz w:val="22"/>
                <w:szCs w:val="22"/>
              </w:rPr>
            </w:pPr>
            <w:r w:rsidRPr="00DF0751">
              <w:rPr>
                <w:rFonts w:asciiTheme="minorHAnsi" w:hAnsiTheme="minorHAnsi" w:cstheme="minorHAnsi"/>
                <w:sz w:val="22"/>
                <w:szCs w:val="22"/>
              </w:rPr>
              <w:t>“</w:t>
            </w:r>
            <w:r w:rsidRPr="00DF0751">
              <w:rPr>
                <w:rFonts w:asciiTheme="minorHAnsi" w:hAnsiTheme="minorHAnsi" w:cstheme="minorHAnsi"/>
                <w:sz w:val="22"/>
                <w:szCs w:val="22"/>
                <w:u w:val="single"/>
              </w:rPr>
              <w:t>Empreendimento</w:t>
            </w:r>
            <w:r w:rsidRPr="00DF0751">
              <w:rPr>
                <w:rFonts w:asciiTheme="minorHAnsi" w:hAnsiTheme="minorHAnsi" w:cstheme="minorHAnsi"/>
                <w:sz w:val="22"/>
                <w:szCs w:val="22"/>
              </w:rPr>
              <w:t>”</w:t>
            </w:r>
          </w:p>
        </w:tc>
        <w:tc>
          <w:tcPr>
            <w:tcW w:w="6120" w:type="dxa"/>
          </w:tcPr>
          <w:p w14:paraId="298F17CA" w14:textId="77777777" w:rsidR="00AA10A7" w:rsidRPr="00DF0751" w:rsidRDefault="00AA10A7" w:rsidP="009F3F1D">
            <w:pPr>
              <w:widowControl w:val="0"/>
              <w:tabs>
                <w:tab w:val="num" w:pos="0"/>
              </w:tabs>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 xml:space="preserve">Significa o empreendimento imobiliário, composto por 3 (três) torres comerciais denominadas </w:t>
            </w:r>
            <w:proofErr w:type="spellStart"/>
            <w:r w:rsidRPr="00DF0751">
              <w:rPr>
                <w:rFonts w:asciiTheme="minorHAnsi" w:hAnsiTheme="minorHAnsi" w:cstheme="minorHAnsi"/>
                <w:sz w:val="22"/>
                <w:szCs w:val="22"/>
              </w:rPr>
              <w:t>Jurerê</w:t>
            </w:r>
            <w:proofErr w:type="spellEnd"/>
            <w:r w:rsidRPr="00DF0751">
              <w:rPr>
                <w:rFonts w:asciiTheme="minorHAnsi" w:hAnsiTheme="minorHAnsi" w:cstheme="minorHAnsi"/>
                <w:sz w:val="22"/>
                <w:szCs w:val="22"/>
              </w:rPr>
              <w:t>, Campeche e Lagoa, composto pelas Unidades Comerciais que está sendo 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Saco Grande II.</w:t>
            </w:r>
          </w:p>
        </w:tc>
      </w:tr>
    </w:tbl>
    <w:p w14:paraId="4F09AA3D" w14:textId="77777777" w:rsidR="00AA10A7" w:rsidRPr="00DF0751" w:rsidRDefault="00AA10A7" w:rsidP="00AA10A7">
      <w:pPr>
        <w:widowControl w:val="0"/>
        <w:spacing w:line="276" w:lineRule="auto"/>
        <w:jc w:val="both"/>
        <w:rPr>
          <w:rFonts w:asciiTheme="minorHAnsi" w:hAnsiTheme="minorHAnsi" w:cstheme="minorHAnsi"/>
          <w:sz w:val="22"/>
          <w:szCs w:val="22"/>
          <w:lang w:eastAsia="en-US"/>
        </w:rPr>
      </w:pPr>
    </w:p>
    <w:p w14:paraId="40D4D547" w14:textId="77777777" w:rsidR="00AA10A7" w:rsidRPr="00DF0751" w:rsidRDefault="00AA10A7" w:rsidP="00AA10A7">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SEGUNDA – OBJETO</w:t>
      </w:r>
    </w:p>
    <w:p w14:paraId="4006ECF2" w14:textId="77777777" w:rsidR="00AA10A7" w:rsidRPr="00DF0751" w:rsidRDefault="00AA10A7" w:rsidP="00AA10A7">
      <w:pPr>
        <w:widowControl w:val="0"/>
        <w:spacing w:line="276" w:lineRule="auto"/>
        <w:jc w:val="both"/>
        <w:rPr>
          <w:rFonts w:asciiTheme="minorHAnsi" w:hAnsiTheme="minorHAnsi" w:cstheme="minorHAnsi"/>
          <w:b/>
          <w:sz w:val="22"/>
          <w:szCs w:val="22"/>
          <w:lang w:eastAsia="en-US"/>
        </w:rPr>
      </w:pPr>
    </w:p>
    <w:p w14:paraId="64BCC5D2" w14:textId="77777777" w:rsidR="00AA10A7" w:rsidRPr="00DF0751" w:rsidRDefault="00AA10A7" w:rsidP="00AA10A7">
      <w:pPr>
        <w:pStyle w:val="Cabealho"/>
        <w:numPr>
          <w:ilvl w:val="1"/>
          <w:numId w:val="3"/>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Representação dos Créditos Imobiliários</w:t>
      </w:r>
      <w:r w:rsidRPr="00DF0751">
        <w:rPr>
          <w:rFonts w:asciiTheme="minorHAnsi" w:hAnsiTheme="minorHAnsi" w:cstheme="minorHAnsi"/>
          <w:sz w:val="22"/>
          <w:szCs w:val="22"/>
          <w:lang w:val="pt-BR" w:eastAsia="pt-BR"/>
        </w:rPr>
        <w:t>: O objeto da presente Escritura de Emissão de CCI é a emissão das CCI para representar os Créditos Imobiliários, decorrentes dos Contratos de Compra e Venda, conforme características descritas na Cláusula Terceira abaixo.</w:t>
      </w:r>
    </w:p>
    <w:p w14:paraId="38FDF530" w14:textId="77777777" w:rsidR="00AA10A7" w:rsidRPr="00DF0751" w:rsidRDefault="00AA10A7" w:rsidP="00AA10A7">
      <w:pPr>
        <w:widowControl w:val="0"/>
        <w:tabs>
          <w:tab w:val="left" w:pos="7372"/>
        </w:tabs>
        <w:spacing w:line="276" w:lineRule="auto"/>
        <w:jc w:val="both"/>
        <w:rPr>
          <w:rFonts w:asciiTheme="minorHAnsi" w:hAnsiTheme="minorHAnsi" w:cstheme="minorHAnsi"/>
          <w:sz w:val="22"/>
          <w:szCs w:val="22"/>
          <w:lang w:eastAsia="en-US"/>
        </w:rPr>
      </w:pPr>
    </w:p>
    <w:p w14:paraId="01B3FB7F" w14:textId="77777777" w:rsidR="00AA10A7" w:rsidRPr="00DF0751" w:rsidRDefault="00AA10A7" w:rsidP="00AA10A7">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TERCEIRA – CARACTERÍSTICAS DAS CCI</w:t>
      </w:r>
    </w:p>
    <w:p w14:paraId="70C3EE6E" w14:textId="77777777" w:rsidR="00AA10A7" w:rsidRPr="00DF0751" w:rsidRDefault="00AA10A7" w:rsidP="00AA10A7">
      <w:pPr>
        <w:widowControl w:val="0"/>
        <w:spacing w:line="276" w:lineRule="auto"/>
        <w:rPr>
          <w:rFonts w:asciiTheme="minorHAnsi" w:hAnsiTheme="minorHAnsi" w:cstheme="minorHAnsi"/>
          <w:b/>
          <w:sz w:val="22"/>
          <w:szCs w:val="22"/>
        </w:rPr>
      </w:pPr>
    </w:p>
    <w:p w14:paraId="279EF41E"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Valor Nominal Total</w:t>
      </w:r>
      <w:r w:rsidRPr="00DF0751">
        <w:rPr>
          <w:rFonts w:asciiTheme="minorHAnsi" w:hAnsiTheme="minorHAnsi" w:cstheme="minorHAnsi"/>
          <w:sz w:val="22"/>
          <w:szCs w:val="22"/>
          <w:lang w:val="pt-BR" w:eastAsia="pt-BR"/>
        </w:rPr>
        <w:t xml:space="preserve">: O valor nominal total das CCI é de até </w:t>
      </w:r>
      <w:r w:rsidR="004C673C" w:rsidRPr="004C673C">
        <w:rPr>
          <w:rFonts w:asciiTheme="minorHAnsi" w:hAnsiTheme="minorHAnsi" w:cstheme="minorHAnsi"/>
          <w:sz w:val="22"/>
          <w:szCs w:val="22"/>
          <w:lang w:val="pt-BR" w:eastAsia="pt-BR"/>
        </w:rPr>
        <w:t xml:space="preserve">R$ 24.235.262,33 (vinte e quatro milhões duzentos e trinta e cinco mil duzentos e sessenta e dois reais e trinta e três centavos), na data de 20 de </w:t>
      </w:r>
      <w:r w:rsidR="004C673C" w:rsidRPr="004C673C">
        <w:rPr>
          <w:rFonts w:asciiTheme="minorHAnsi" w:hAnsiTheme="minorHAnsi" w:cstheme="minorHAnsi"/>
          <w:sz w:val="22"/>
          <w:szCs w:val="22"/>
          <w:lang w:val="pt-BR" w:eastAsia="pt-BR"/>
        </w:rPr>
        <w:lastRenderedPageBreak/>
        <w:t>fevereiro de 2015</w:t>
      </w:r>
      <w:r w:rsidRPr="00DF0751">
        <w:rPr>
          <w:rFonts w:asciiTheme="minorHAnsi" w:hAnsiTheme="minorHAnsi" w:cstheme="minorHAnsi"/>
          <w:sz w:val="22"/>
          <w:szCs w:val="22"/>
          <w:lang w:val="pt-BR" w:eastAsia="pt-BR"/>
        </w:rPr>
        <w:t>.</w:t>
      </w:r>
    </w:p>
    <w:p w14:paraId="1807DA93" w14:textId="77777777" w:rsidR="00AA10A7" w:rsidRPr="00DF0751" w:rsidRDefault="00AA10A7" w:rsidP="00AA10A7">
      <w:pPr>
        <w:widowControl w:val="0"/>
        <w:tabs>
          <w:tab w:val="num" w:pos="1134"/>
          <w:tab w:val="left" w:pos="8647"/>
        </w:tabs>
        <w:autoSpaceDE w:val="0"/>
        <w:autoSpaceDN w:val="0"/>
        <w:adjustRightInd w:val="0"/>
        <w:spacing w:line="276" w:lineRule="auto"/>
        <w:jc w:val="both"/>
        <w:rPr>
          <w:rFonts w:asciiTheme="minorHAnsi" w:hAnsiTheme="minorHAnsi" w:cstheme="minorHAnsi"/>
          <w:sz w:val="22"/>
          <w:szCs w:val="22"/>
        </w:rPr>
      </w:pPr>
    </w:p>
    <w:p w14:paraId="0058EB4F" w14:textId="212F1CB6"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Quantidade</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Por meio desta Escritura de Emissão de CCI são emitidas </w:t>
      </w:r>
      <w:r w:rsidR="00C3792B">
        <w:rPr>
          <w:rFonts w:asciiTheme="minorHAnsi" w:hAnsiTheme="minorHAnsi" w:cstheme="minorHAnsi"/>
          <w:sz w:val="22"/>
          <w:szCs w:val="22"/>
          <w:lang w:val="pt-BR"/>
        </w:rPr>
        <w:t>33</w:t>
      </w:r>
      <w:r w:rsidRPr="00DF0751">
        <w:rPr>
          <w:rFonts w:asciiTheme="minorHAnsi" w:hAnsiTheme="minorHAnsi" w:cstheme="minorHAnsi"/>
          <w:sz w:val="22"/>
          <w:szCs w:val="22"/>
          <w:lang w:val="pt-BR"/>
        </w:rPr>
        <w:t xml:space="preserve"> (</w:t>
      </w:r>
      <w:commentRangeStart w:id="7"/>
      <w:r w:rsidR="00C3792B">
        <w:rPr>
          <w:rFonts w:asciiTheme="minorHAnsi" w:hAnsiTheme="minorHAnsi" w:cstheme="minorHAnsi"/>
          <w:sz w:val="22"/>
          <w:szCs w:val="22"/>
          <w:lang w:val="pt-BR"/>
        </w:rPr>
        <w:t>trinta e três</w:t>
      </w:r>
      <w:commentRangeEnd w:id="7"/>
      <w:r w:rsidR="00C3792B">
        <w:rPr>
          <w:rStyle w:val="Refdecomentrio"/>
          <w:lang w:val="pt-BR" w:eastAsia="pt-BR"/>
        </w:rPr>
        <w:commentReference w:id="7"/>
      </w:r>
      <w:r w:rsidRPr="00DF0751">
        <w:rPr>
          <w:rFonts w:asciiTheme="minorHAnsi" w:hAnsiTheme="minorHAnsi" w:cstheme="minorHAnsi"/>
          <w:sz w:val="22"/>
          <w:szCs w:val="22"/>
          <w:lang w:val="pt-BR"/>
        </w:rPr>
        <w:t>) CCI, representativas da integralidade dos Créditos Imobiliários decorrentes dos Contratos de Compra e Venda, sendo uma CCI para representar cada Crédito Imobiliário, nos termos descritos no Anexo I desta Escritura de Emissão de CCI. As CCI terão a série e os números descritos no mesmo Anexo I desta Escritura de Emissão de CCI.</w:t>
      </w:r>
    </w:p>
    <w:p w14:paraId="6E47E820"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57A0F6D5" w14:textId="77777777" w:rsidR="00AA10A7" w:rsidRPr="00DF0751" w:rsidRDefault="00AA10A7" w:rsidP="00AA10A7">
      <w:pPr>
        <w:pStyle w:val="Cabealho"/>
        <w:numPr>
          <w:ilvl w:val="1"/>
          <w:numId w:val="4"/>
        </w:numPr>
        <w:tabs>
          <w:tab w:val="clear" w:pos="720"/>
          <w:tab w:val="clear" w:pos="4320"/>
          <w:tab w:val="clear" w:pos="8640"/>
          <w:tab w:val="left" w:pos="709"/>
          <w:tab w:val="left" w:pos="1134"/>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rPr>
        <w:t>Prazos e Datas de Vencimento</w:t>
      </w:r>
      <w:r w:rsidRPr="00DF0751">
        <w:rPr>
          <w:rFonts w:asciiTheme="minorHAnsi" w:hAnsiTheme="minorHAnsi" w:cstheme="minorHAnsi"/>
          <w:sz w:val="22"/>
          <w:szCs w:val="22"/>
          <w:lang w:val="pt-BR"/>
        </w:rPr>
        <w:t>.</w:t>
      </w:r>
      <w:r w:rsidRPr="00DF0751">
        <w:rPr>
          <w:rFonts w:asciiTheme="minorHAnsi" w:hAnsiTheme="minorHAnsi" w:cstheme="minorHAnsi"/>
          <w:b/>
          <w:sz w:val="22"/>
          <w:szCs w:val="22"/>
          <w:lang w:val="pt-BR"/>
        </w:rPr>
        <w:t xml:space="preserve"> </w:t>
      </w:r>
      <w:r w:rsidRPr="00DF0751">
        <w:rPr>
          <w:rFonts w:asciiTheme="minorHAnsi" w:hAnsiTheme="minorHAnsi" w:cstheme="minorHAnsi"/>
          <w:sz w:val="22"/>
          <w:szCs w:val="22"/>
          <w:lang w:val="pt-BR"/>
        </w:rPr>
        <w:t>As CCI terão os prazos e os vencimentos constantes no Anexo I desta Escritura de Emissão de CCI.</w:t>
      </w:r>
    </w:p>
    <w:p w14:paraId="552A1E1F" w14:textId="77777777" w:rsidR="00AA10A7" w:rsidRPr="00DF0751" w:rsidRDefault="00AA10A7" w:rsidP="00AA10A7">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u w:val="single"/>
          <w:lang w:eastAsia="en-US"/>
        </w:rPr>
      </w:pPr>
    </w:p>
    <w:p w14:paraId="4BD275CF" w14:textId="77777777" w:rsidR="00AA10A7" w:rsidRPr="00DF0751" w:rsidRDefault="00AA10A7" w:rsidP="00AA10A7">
      <w:pPr>
        <w:pStyle w:val="Cabealho"/>
        <w:numPr>
          <w:ilvl w:val="1"/>
          <w:numId w:val="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Condição da Emissão e Forma</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As CCI são </w:t>
      </w:r>
      <w:r w:rsidR="004C673C">
        <w:rPr>
          <w:rFonts w:asciiTheme="minorHAnsi" w:hAnsiTheme="minorHAnsi" w:cstheme="minorHAnsi"/>
          <w:sz w:val="22"/>
          <w:szCs w:val="22"/>
          <w:lang w:val="pt-BR"/>
        </w:rPr>
        <w:t>fracionárias</w:t>
      </w:r>
      <w:r w:rsidRPr="00DF0751">
        <w:rPr>
          <w:rFonts w:asciiTheme="minorHAnsi" w:hAnsiTheme="minorHAnsi" w:cstheme="minorHAnsi"/>
          <w:sz w:val="22"/>
          <w:szCs w:val="22"/>
          <w:lang w:val="pt-BR"/>
        </w:rPr>
        <w:t xml:space="preserve">, </w:t>
      </w:r>
      <w:r w:rsidRPr="00DF0751">
        <w:rPr>
          <w:rFonts w:asciiTheme="minorHAnsi" w:hAnsiTheme="minorHAnsi" w:cstheme="minorHAnsi"/>
          <w:sz w:val="22"/>
          <w:szCs w:val="22"/>
          <w:lang w:val="pt-BR" w:eastAsia="pt-BR"/>
        </w:rPr>
        <w:t>emitidas sem garantia real, sob a forma escritural, e a Escritura de Emissão custodiada junto à Instituição Custodiante.</w:t>
      </w:r>
    </w:p>
    <w:p w14:paraId="63FE6B47" w14:textId="77777777" w:rsidR="00AA10A7" w:rsidRPr="00DF0751" w:rsidRDefault="00AA10A7" w:rsidP="00AA10A7">
      <w:pPr>
        <w:pStyle w:val="PargrafodaLista"/>
        <w:spacing w:line="276" w:lineRule="auto"/>
        <w:rPr>
          <w:rFonts w:asciiTheme="minorHAnsi" w:hAnsiTheme="minorHAnsi" w:cstheme="minorHAnsi"/>
          <w:sz w:val="22"/>
          <w:szCs w:val="22"/>
        </w:rPr>
      </w:pPr>
    </w:p>
    <w:p w14:paraId="32665DE8" w14:textId="77777777" w:rsidR="00AA10A7" w:rsidRPr="00DF0751" w:rsidRDefault="00AA10A7" w:rsidP="00AA10A7">
      <w:pPr>
        <w:pStyle w:val="Cabealho"/>
        <w:numPr>
          <w:ilvl w:val="1"/>
          <w:numId w:val="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rPr>
        <w:t>Custódia</w:t>
      </w:r>
      <w:r w:rsidRPr="00DF0751">
        <w:rPr>
          <w:rFonts w:asciiTheme="minorHAnsi" w:hAnsiTheme="minorHAnsi" w:cstheme="minorHAnsi"/>
          <w:sz w:val="22"/>
          <w:szCs w:val="22"/>
          <w:lang w:val="pt-BR"/>
        </w:rPr>
        <w:t>.</w:t>
      </w:r>
      <w:r w:rsidRPr="00DF0751">
        <w:rPr>
          <w:rFonts w:asciiTheme="minorHAnsi" w:hAnsiTheme="minorHAnsi" w:cstheme="minorHAnsi"/>
          <w:b/>
          <w:sz w:val="22"/>
          <w:szCs w:val="22"/>
          <w:lang w:val="pt-BR"/>
        </w:rPr>
        <w:t xml:space="preserve"> </w:t>
      </w:r>
      <w:r w:rsidRPr="00DF0751">
        <w:rPr>
          <w:rFonts w:asciiTheme="minorHAnsi" w:hAnsiTheme="minorHAnsi" w:cstheme="minorHAnsi"/>
          <w:sz w:val="22"/>
          <w:szCs w:val="22"/>
          <w:lang w:val="pt-BR"/>
        </w:rPr>
        <w:t xml:space="preserve">A </w:t>
      </w:r>
      <w:bookmarkStart w:id="8" w:name="OLE_LINK9"/>
      <w:bookmarkStart w:id="9" w:name="OLE_LINK10"/>
      <w:r w:rsidRPr="00DF0751">
        <w:rPr>
          <w:rFonts w:asciiTheme="minorHAnsi" w:hAnsiTheme="minorHAnsi" w:cstheme="minorHAnsi"/>
          <w:sz w:val="22"/>
          <w:szCs w:val="22"/>
          <w:lang w:val="pt-BR"/>
        </w:rPr>
        <w:t xml:space="preserve">Instituição Custodiante </w:t>
      </w:r>
      <w:bookmarkEnd w:id="8"/>
      <w:bookmarkEnd w:id="9"/>
      <w:r w:rsidRPr="00DF0751">
        <w:rPr>
          <w:rFonts w:asciiTheme="minorHAnsi" w:hAnsiTheme="minorHAnsi" w:cstheme="minorHAnsi"/>
          <w:sz w:val="22"/>
          <w:szCs w:val="22"/>
          <w:lang w:val="pt-BR"/>
        </w:rPr>
        <w:t>será responsável pelo lançamento dos dados e informações das CCI na CETIP, considerando as informações encaminhadas pelo Emissor, por meio de  planilha, no formato “</w:t>
      </w:r>
      <w:proofErr w:type="spellStart"/>
      <w:r w:rsidRPr="00DF0751">
        <w:rPr>
          <w:rFonts w:asciiTheme="minorHAnsi" w:hAnsiTheme="minorHAnsi" w:cstheme="minorHAnsi"/>
          <w:sz w:val="22"/>
          <w:szCs w:val="22"/>
          <w:lang w:val="pt-BR"/>
        </w:rPr>
        <w:t>excel</w:t>
      </w:r>
      <w:proofErr w:type="spellEnd"/>
      <w:r w:rsidRPr="00DF0751">
        <w:rPr>
          <w:rFonts w:asciiTheme="minorHAnsi" w:hAnsiTheme="minorHAnsi" w:cstheme="minorHAnsi"/>
          <w:sz w:val="22"/>
          <w:szCs w:val="22"/>
          <w:lang w:val="pt-BR"/>
        </w:rPr>
        <w:t>”, contendo  todas as informações necessárias ao lançamento na CETIP, bem como pela custódia física desta Escritura de Emissão de CCI, que será entregue pelo Emissor à Instituição Custodiante no prazo de até 5 (cinco) Dias Úteis contados da data de celebração da presente Escritura de Emissão de CCI.</w:t>
      </w:r>
    </w:p>
    <w:p w14:paraId="1C2D6254" w14:textId="77777777" w:rsidR="00AA10A7" w:rsidRPr="00DF0751" w:rsidRDefault="00AA10A7" w:rsidP="00AA10A7">
      <w:pPr>
        <w:pStyle w:val="PargrafodaLista"/>
        <w:spacing w:line="276" w:lineRule="auto"/>
        <w:rPr>
          <w:rFonts w:asciiTheme="minorHAnsi" w:hAnsiTheme="minorHAnsi" w:cstheme="minorHAnsi"/>
          <w:sz w:val="22"/>
          <w:szCs w:val="22"/>
        </w:rPr>
      </w:pPr>
    </w:p>
    <w:p w14:paraId="1421EA37" w14:textId="77777777" w:rsidR="00AA10A7" w:rsidRPr="00DF0751" w:rsidRDefault="00AA10A7" w:rsidP="00AA10A7">
      <w:pPr>
        <w:pStyle w:val="Cabealho"/>
        <w:numPr>
          <w:ilvl w:val="2"/>
          <w:numId w:val="4"/>
        </w:numPr>
        <w:tabs>
          <w:tab w:val="clear" w:pos="720"/>
          <w:tab w:val="clear" w:pos="4320"/>
          <w:tab w:val="clear" w:pos="8640"/>
          <w:tab w:val="num" w:pos="1418"/>
        </w:tabs>
        <w:spacing w:line="276" w:lineRule="auto"/>
        <w:ind w:left="709" w:hanging="11"/>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Os direitos e obrigações decorrentes das CCI serão automaticamente assumidos pelo(s) respectivo(s) Titular(es) das CCI, por ocasião de sua aquisição ou negociação.</w:t>
      </w:r>
    </w:p>
    <w:p w14:paraId="7422EE35" w14:textId="77777777" w:rsidR="00AA10A7" w:rsidRPr="00DF0751" w:rsidRDefault="00AA10A7" w:rsidP="00AA10A7">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7B196A3A" w14:textId="77777777" w:rsidR="00AA10A7" w:rsidRPr="00DF0751" w:rsidRDefault="00AA10A7" w:rsidP="00AA10A7">
      <w:pPr>
        <w:pStyle w:val="Cabealho"/>
        <w:numPr>
          <w:ilvl w:val="1"/>
          <w:numId w:val="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Registro e Negociação</w:t>
      </w:r>
      <w:r w:rsidRPr="00DF0751">
        <w:rPr>
          <w:rFonts w:asciiTheme="minorHAnsi" w:hAnsiTheme="minorHAnsi" w:cstheme="minorHAnsi"/>
          <w:sz w:val="22"/>
          <w:szCs w:val="22"/>
          <w:lang w:val="pt-BR" w:eastAsia="pt-BR"/>
        </w:rPr>
        <w:t>: Para fins de negociação, as CCI serão registradas pela Instituição Custodiante na CETIP.</w:t>
      </w:r>
    </w:p>
    <w:p w14:paraId="190D2065" w14:textId="77777777" w:rsidR="00AA10A7" w:rsidRPr="00DF0751" w:rsidRDefault="00AA10A7" w:rsidP="00AA10A7">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27A076C5" w14:textId="77777777" w:rsidR="00AA10A7" w:rsidRPr="00DF0751" w:rsidRDefault="00AA10A7" w:rsidP="00AA10A7">
      <w:pPr>
        <w:pStyle w:val="Cabealho"/>
        <w:tabs>
          <w:tab w:val="clear" w:pos="4320"/>
          <w:tab w:val="clear" w:pos="8640"/>
          <w:tab w:val="left" w:pos="709"/>
        </w:tabs>
        <w:spacing w:line="276" w:lineRule="auto"/>
        <w:ind w:left="709"/>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3.6.1.</w:t>
      </w:r>
      <w:r w:rsidRPr="00DF0751">
        <w:rPr>
          <w:rFonts w:asciiTheme="minorHAnsi" w:hAnsiTheme="minorHAnsi" w:cstheme="minorHAnsi"/>
          <w:sz w:val="22"/>
          <w:szCs w:val="22"/>
          <w:lang w:val="pt-BR" w:eastAsia="pt-BR"/>
        </w:rPr>
        <w:tab/>
        <w:t xml:space="preserve">A Instituição Custodiante será responsável pelo acompanhamento da titularidade da CCI, mediante carta de confirmação de titularidade emitida pela CETIP, a ser enviada pelo credor </w:t>
      </w:r>
      <w:proofErr w:type="gramStart"/>
      <w:r w:rsidRPr="00DF0751">
        <w:rPr>
          <w:rFonts w:asciiTheme="minorHAnsi" w:hAnsiTheme="minorHAnsi" w:cstheme="minorHAnsi"/>
          <w:sz w:val="22"/>
          <w:szCs w:val="22"/>
          <w:lang w:val="pt-BR" w:eastAsia="pt-BR"/>
        </w:rPr>
        <w:t>à  Instituição</w:t>
      </w:r>
      <w:proofErr w:type="gramEnd"/>
      <w:r w:rsidRPr="00DF0751">
        <w:rPr>
          <w:rFonts w:asciiTheme="minorHAnsi" w:hAnsiTheme="minorHAnsi" w:cstheme="minorHAnsi"/>
          <w:sz w:val="22"/>
          <w:szCs w:val="22"/>
          <w:lang w:val="pt-BR" w:eastAsia="pt-BR"/>
        </w:rPr>
        <w:t xml:space="preserve"> Custodiante. </w:t>
      </w:r>
      <w:r w:rsidRPr="00DF0751">
        <w:rPr>
          <w:rFonts w:asciiTheme="minorHAnsi" w:hAnsiTheme="minorHAnsi" w:cstheme="minorHAnsi"/>
          <w:sz w:val="22"/>
          <w:szCs w:val="22"/>
          <w:lang w:val="pt-BR"/>
        </w:rPr>
        <w:t>Nenhuma imprecisão na informação ora mencionada em virtude de atrasos na disponibilização da informação pela câmara de liquidação e custódia onde a CCI estiver depositada gerará qualquer ônus ou responsabilidade adicional para a Instituição Custodiante.</w:t>
      </w:r>
    </w:p>
    <w:p w14:paraId="51F92042" w14:textId="77777777" w:rsidR="00AA10A7" w:rsidRPr="00DF0751" w:rsidRDefault="00AA10A7" w:rsidP="00AA10A7">
      <w:pPr>
        <w:pStyle w:val="Cabealho"/>
        <w:tabs>
          <w:tab w:val="clear" w:pos="4320"/>
          <w:tab w:val="clear" w:pos="8640"/>
          <w:tab w:val="num" w:pos="851"/>
          <w:tab w:val="left" w:pos="1134"/>
        </w:tabs>
        <w:spacing w:line="276" w:lineRule="auto"/>
        <w:jc w:val="both"/>
        <w:rPr>
          <w:rFonts w:asciiTheme="minorHAnsi" w:hAnsiTheme="minorHAnsi" w:cstheme="minorHAnsi"/>
          <w:sz w:val="22"/>
          <w:szCs w:val="22"/>
          <w:u w:val="single"/>
          <w:lang w:val="pt-BR" w:eastAsia="pt-BR"/>
        </w:rPr>
      </w:pPr>
    </w:p>
    <w:p w14:paraId="5D5762C2"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u w:val="single"/>
          <w:lang w:val="pt-BR" w:eastAsia="pt-BR"/>
        </w:rPr>
      </w:pPr>
      <w:r w:rsidRPr="00DF0751">
        <w:rPr>
          <w:rFonts w:asciiTheme="minorHAnsi" w:hAnsiTheme="minorHAnsi" w:cstheme="minorHAnsi"/>
          <w:sz w:val="22"/>
          <w:szCs w:val="22"/>
          <w:u w:val="single"/>
          <w:lang w:val="pt-BR" w:eastAsia="pt-BR"/>
        </w:rPr>
        <w:t>Amortização</w:t>
      </w:r>
      <w:r w:rsidRPr="00DF0751">
        <w:rPr>
          <w:rFonts w:asciiTheme="minorHAnsi" w:hAnsiTheme="minorHAnsi" w:cstheme="minorHAnsi"/>
          <w:sz w:val="22"/>
          <w:szCs w:val="22"/>
          <w:lang w:val="pt-BR" w:eastAsia="pt-BR"/>
        </w:rPr>
        <w:t>: As CCI serão amortizadas nas datas e na forma estabelecidas nos Contratos de Compra e Venda, conforme descrito no Anexo I</w:t>
      </w:r>
      <w:r w:rsidRPr="00DF0751">
        <w:rPr>
          <w:rFonts w:asciiTheme="minorHAnsi" w:hAnsiTheme="minorHAnsi" w:cstheme="minorHAnsi"/>
          <w:sz w:val="22"/>
          <w:szCs w:val="22"/>
          <w:lang w:val="pt-BR"/>
        </w:rPr>
        <w:t xml:space="preserve"> desta Escritura de Emissão de CCI</w:t>
      </w:r>
      <w:r w:rsidRPr="00DF0751">
        <w:rPr>
          <w:rFonts w:asciiTheme="minorHAnsi" w:hAnsiTheme="minorHAnsi" w:cstheme="minorHAnsi"/>
          <w:sz w:val="22"/>
          <w:szCs w:val="22"/>
          <w:lang w:val="pt-BR" w:eastAsia="pt-BR"/>
        </w:rPr>
        <w:t>.</w:t>
      </w:r>
    </w:p>
    <w:p w14:paraId="7C74A40F" w14:textId="77777777" w:rsidR="00AA10A7" w:rsidRPr="00DF0751" w:rsidRDefault="00AA10A7" w:rsidP="00AA10A7">
      <w:pPr>
        <w:pStyle w:val="p0"/>
        <w:tabs>
          <w:tab w:val="clear" w:pos="720"/>
          <w:tab w:val="left" w:pos="1134"/>
          <w:tab w:val="left" w:pos="8647"/>
        </w:tabs>
        <w:spacing w:line="276" w:lineRule="auto"/>
        <w:rPr>
          <w:rFonts w:asciiTheme="minorHAnsi" w:hAnsiTheme="minorHAnsi" w:cstheme="minorHAnsi"/>
          <w:sz w:val="22"/>
          <w:szCs w:val="22"/>
        </w:rPr>
      </w:pPr>
    </w:p>
    <w:p w14:paraId="21C6CFC2"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Local e Forma de Pagamento</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Os Créditos Imobiliários, representados pelas CCI, deverão ser pagos pelos Devedores no local e forma estabelecidos nos Contratos de Compra e Venda</w:t>
      </w:r>
      <w:r w:rsidRPr="00DF0751">
        <w:rPr>
          <w:rFonts w:asciiTheme="minorHAnsi" w:hAnsiTheme="minorHAnsi" w:cstheme="minorHAnsi"/>
          <w:sz w:val="22"/>
          <w:szCs w:val="22"/>
          <w:lang w:val="pt-BR" w:eastAsia="pt-BR"/>
        </w:rPr>
        <w:t>.</w:t>
      </w:r>
    </w:p>
    <w:p w14:paraId="631D0623" w14:textId="77777777" w:rsidR="00AA10A7" w:rsidRPr="00DF0751" w:rsidRDefault="00AA10A7" w:rsidP="00AA10A7">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6B81638C" w14:textId="77777777" w:rsidR="00AA10A7" w:rsidRPr="00DF0751" w:rsidRDefault="00AA10A7" w:rsidP="00AA10A7">
      <w:pPr>
        <w:spacing w:line="276" w:lineRule="auto"/>
        <w:ind w:left="709"/>
        <w:jc w:val="both"/>
        <w:rPr>
          <w:rFonts w:asciiTheme="minorHAnsi" w:hAnsiTheme="minorHAnsi" w:cstheme="minorHAnsi"/>
          <w:sz w:val="22"/>
          <w:szCs w:val="22"/>
          <w:lang w:eastAsia="en-US"/>
        </w:rPr>
      </w:pPr>
      <w:r w:rsidRPr="00DF0751">
        <w:rPr>
          <w:rFonts w:asciiTheme="minorHAnsi" w:hAnsiTheme="minorHAnsi" w:cstheme="minorHAnsi"/>
          <w:sz w:val="22"/>
          <w:szCs w:val="22"/>
        </w:rPr>
        <w:t>3.8.1.</w:t>
      </w:r>
      <w:r w:rsidRPr="00DF0751">
        <w:rPr>
          <w:rFonts w:asciiTheme="minorHAnsi" w:hAnsiTheme="minorHAnsi" w:cstheme="minorHAnsi"/>
          <w:sz w:val="22"/>
          <w:szCs w:val="22"/>
        </w:rPr>
        <w:tab/>
      </w:r>
      <w:r w:rsidRPr="00DF0751">
        <w:rPr>
          <w:rFonts w:asciiTheme="minorHAnsi" w:hAnsiTheme="minorHAnsi" w:cstheme="minorHAnsi"/>
          <w:sz w:val="22"/>
          <w:szCs w:val="22"/>
          <w:lang w:eastAsia="en-US"/>
        </w:rPr>
        <w:t>A Instituição Custodiante não será responsável pela realização dos pagamentos devidos ao(s) Titular(es) da CCI.</w:t>
      </w:r>
    </w:p>
    <w:p w14:paraId="5DD4F535" w14:textId="77777777" w:rsidR="00AA10A7" w:rsidRPr="00DF0751" w:rsidRDefault="00AA10A7" w:rsidP="00AA10A7">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rPr>
      </w:pPr>
    </w:p>
    <w:p w14:paraId="4DCFDC21"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Atualização Monetária</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Os valores devidos pelas CCI serão atualizados monetariamente de acordo com os índices, periodicidade e critérios convencionados nos respectivos Contratos de Compra e Venda, conforme descritos no Anexo I desta Escritura de Emissão de CCI.</w:t>
      </w:r>
    </w:p>
    <w:p w14:paraId="3A3CAAB7"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446E0852"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rPr>
        <w:t>Juros Remuneratórios:</w:t>
      </w:r>
      <w:r w:rsidRPr="00DF0751">
        <w:rPr>
          <w:rFonts w:asciiTheme="minorHAnsi" w:hAnsiTheme="minorHAnsi" w:cstheme="minorHAnsi"/>
          <w:sz w:val="22"/>
          <w:szCs w:val="22"/>
          <w:lang w:val="pt-BR"/>
        </w:rPr>
        <w:t xml:space="preserve"> </w:t>
      </w:r>
      <w:bookmarkStart w:id="10" w:name="_DV_M52"/>
      <w:bookmarkEnd w:id="10"/>
      <w:r w:rsidRPr="00DF0751">
        <w:rPr>
          <w:rFonts w:asciiTheme="minorHAnsi" w:hAnsiTheme="minorHAnsi" w:cstheme="minorHAnsi"/>
          <w:sz w:val="22"/>
          <w:szCs w:val="22"/>
          <w:lang w:val="pt-BR"/>
        </w:rPr>
        <w:t>Os valores devidos pelas CCI serão reajustados de acordo com os termos dos Contratos de Compra e Venda, conforme descritos no Anexo I desta Escritura de Emissão de CCI.</w:t>
      </w:r>
    </w:p>
    <w:p w14:paraId="4C420376"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1B8B9F42"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lastRenderedPageBreak/>
        <w:t>Encargos Moratórios</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Em caso de atraso do pagamento, serão acrescidos aos valores devidos pelas CCI, os encargos moratórios na forma prevista nos Contratos de Compra e Venda, conforme descritos no Anexo I desta Escritura de Emissão de CCI.</w:t>
      </w:r>
    </w:p>
    <w:p w14:paraId="56697533" w14:textId="77777777" w:rsidR="00AA10A7" w:rsidRPr="00DF0751" w:rsidRDefault="00AA10A7" w:rsidP="00AA10A7">
      <w:pPr>
        <w:widowControl w:val="0"/>
        <w:tabs>
          <w:tab w:val="left" w:pos="1134"/>
        </w:tabs>
        <w:spacing w:line="276" w:lineRule="auto"/>
        <w:jc w:val="both"/>
        <w:rPr>
          <w:rFonts w:asciiTheme="minorHAnsi" w:hAnsiTheme="minorHAnsi" w:cstheme="minorHAnsi"/>
          <w:sz w:val="22"/>
          <w:szCs w:val="22"/>
        </w:rPr>
      </w:pPr>
    </w:p>
    <w:p w14:paraId="26C217A5"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Dívida Líquida, Certa e Exigível</w:t>
      </w:r>
      <w:r w:rsidRPr="00DF0751">
        <w:rPr>
          <w:rFonts w:asciiTheme="minorHAnsi" w:hAnsiTheme="minorHAnsi" w:cstheme="minorHAnsi"/>
          <w:sz w:val="22"/>
          <w:szCs w:val="22"/>
          <w:lang w:val="pt-BR" w:eastAsia="pt-BR"/>
        </w:rPr>
        <w:t xml:space="preserve">: Os valores devidos pelos Devedores ao Emissor nos termos dos Contratos de Compra e Venda constituem dívida líquida, certa e exigível nas respectivas datas de vencimento, não sendo passíveis de compensação com eventuais créditos dos Devedores com o(s) Titular(es) das CCI e/ou com o Emissor. O não pagamento dos Créditos Imobiliários nos prazos acordados poderá acarretar a cobrança pelo Emissor, por eventuais sucessores ou cessionários, pela via executiva, nos termos do disposto no artigo 585 da Lei n.º 5.869, de </w:t>
      </w:r>
      <w:smartTag w:uri="urn:schemas-microsoft-com:office:smarttags" w:element="phone">
        <w:smartTagPr>
          <w:attr w:name="ls" w:val="trans"/>
          <w:attr w:name="Month" w:val="1"/>
          <w:attr w:name="Day" w:val="11"/>
          <w:attr w:name="Year" w:val="1973"/>
        </w:smartTagPr>
        <w:r w:rsidRPr="00DF0751">
          <w:rPr>
            <w:rFonts w:asciiTheme="minorHAnsi" w:hAnsiTheme="minorHAnsi" w:cstheme="minorHAnsi"/>
            <w:sz w:val="22"/>
            <w:szCs w:val="22"/>
            <w:lang w:val="pt-BR" w:eastAsia="pt-BR"/>
          </w:rPr>
          <w:t>11 de janeiro de 1973</w:t>
        </w:r>
      </w:smartTag>
      <w:r w:rsidRPr="00DF0751">
        <w:rPr>
          <w:rFonts w:asciiTheme="minorHAnsi" w:hAnsiTheme="minorHAnsi" w:cstheme="minorHAnsi"/>
          <w:sz w:val="22"/>
          <w:szCs w:val="22"/>
          <w:lang w:val="pt-BR" w:eastAsia="pt-BR"/>
        </w:rPr>
        <w:t>, conforme posteriormente alterada (“</w:t>
      </w:r>
      <w:r w:rsidRPr="00DF0751">
        <w:rPr>
          <w:rFonts w:asciiTheme="minorHAnsi" w:hAnsiTheme="minorHAnsi" w:cstheme="minorHAnsi"/>
          <w:sz w:val="22"/>
          <w:szCs w:val="22"/>
          <w:u w:val="single"/>
          <w:lang w:val="pt-BR" w:eastAsia="pt-BR"/>
        </w:rPr>
        <w:t>Código de Processo Civil Brasileiro</w:t>
      </w:r>
      <w:r w:rsidRPr="00DF0751">
        <w:rPr>
          <w:rFonts w:asciiTheme="minorHAnsi" w:hAnsiTheme="minorHAnsi" w:cstheme="minorHAnsi"/>
          <w:sz w:val="22"/>
          <w:szCs w:val="22"/>
          <w:lang w:val="pt-BR" w:eastAsia="pt-BR"/>
        </w:rPr>
        <w:t>”).</w:t>
      </w:r>
    </w:p>
    <w:p w14:paraId="7F11E0EA" w14:textId="77777777" w:rsidR="00AA10A7" w:rsidRPr="00DF0751" w:rsidRDefault="00AA10A7" w:rsidP="00AA10A7">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lang w:eastAsia="en-US"/>
        </w:rPr>
      </w:pPr>
    </w:p>
    <w:p w14:paraId="6BEE7840"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Imóveis vinculados aos Créditos Imobiliários</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Os imóveis vinculados aos Créditos Imobiliários consubstanciam-se nas Unidades Comerciais descritos e caracterizados no Anexo I desta Escritura de Emissão de CCI.</w:t>
      </w:r>
    </w:p>
    <w:p w14:paraId="36882A35" w14:textId="77777777" w:rsidR="00AA10A7" w:rsidRPr="00DF0751" w:rsidRDefault="00AA10A7" w:rsidP="00AA10A7">
      <w:pPr>
        <w:pStyle w:val="PargrafodaLista"/>
        <w:spacing w:line="276" w:lineRule="auto"/>
        <w:rPr>
          <w:rFonts w:asciiTheme="minorHAnsi" w:hAnsiTheme="minorHAnsi" w:cstheme="minorHAnsi"/>
          <w:sz w:val="22"/>
          <w:szCs w:val="22"/>
        </w:rPr>
      </w:pPr>
    </w:p>
    <w:p w14:paraId="20C80FF1" w14:textId="77777777" w:rsidR="00AA10A7" w:rsidRPr="00DF0751" w:rsidRDefault="00AA10A7" w:rsidP="00AA10A7">
      <w:pPr>
        <w:pStyle w:val="Cabealho"/>
        <w:numPr>
          <w:ilvl w:val="1"/>
          <w:numId w:val="4"/>
        </w:numPr>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u w:val="single"/>
          <w:lang w:val="pt-BR" w:eastAsia="pt-BR"/>
        </w:rPr>
        <w:t>Novação</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Os Créditos Imobiliários, representados pelas CCI, poderão ser substituídos nas seguintes hipóteses: (i) caso após a obtenção do habite-se do Empreendimento os Devedores celebrem uma escritura de compra e venda definitiva, com alienação fiduciária da Unidade, junto ao </w:t>
      </w:r>
      <w:r>
        <w:rPr>
          <w:rFonts w:asciiTheme="minorHAnsi" w:hAnsiTheme="minorHAnsi" w:cstheme="minorHAnsi"/>
          <w:sz w:val="22"/>
          <w:szCs w:val="22"/>
          <w:lang w:val="pt-BR"/>
        </w:rPr>
        <w:t>Emissor</w:t>
      </w:r>
      <w:r w:rsidRPr="00DF0751">
        <w:rPr>
          <w:rFonts w:asciiTheme="minorHAnsi" w:hAnsiTheme="minorHAnsi" w:cstheme="minorHAnsi"/>
          <w:sz w:val="22"/>
          <w:szCs w:val="22"/>
          <w:lang w:val="pt-BR"/>
        </w:rPr>
        <w:t>, com anuência do titular das CCI, sendo que a alienação fiduciária da Unidade passará a garantir o respectivo Crédito Imobiliário; e (</w:t>
      </w:r>
      <w:proofErr w:type="spellStart"/>
      <w:r w:rsidRPr="00DF0751">
        <w:rPr>
          <w:rFonts w:asciiTheme="minorHAnsi" w:hAnsiTheme="minorHAnsi" w:cstheme="minorHAnsi"/>
          <w:sz w:val="22"/>
          <w:szCs w:val="22"/>
          <w:lang w:val="pt-BR"/>
        </w:rPr>
        <w:t>ii</w:t>
      </w:r>
      <w:proofErr w:type="spellEnd"/>
      <w:r w:rsidRPr="00DF0751">
        <w:rPr>
          <w:rFonts w:asciiTheme="minorHAnsi" w:hAnsiTheme="minorHAnsi" w:cstheme="minorHAnsi"/>
          <w:sz w:val="22"/>
          <w:szCs w:val="22"/>
          <w:lang w:val="pt-BR"/>
        </w:rPr>
        <w:t>) caso seja identificado a inadimplência de qualquer parcela dos Créditos Imobiliários, o Emissor poderá indicar novas créditos decorrentes da comercialização do Empreendimento para a substituição desses, mediante correspondência solicitando tal substituição destinada a</w:t>
      </w:r>
      <w:r>
        <w:rPr>
          <w:rFonts w:asciiTheme="minorHAnsi" w:hAnsiTheme="minorHAnsi" w:cstheme="minorHAnsi"/>
          <w:sz w:val="22"/>
          <w:szCs w:val="22"/>
          <w:lang w:val="pt-BR"/>
        </w:rPr>
        <w:t>o</w:t>
      </w:r>
      <w:r w:rsidRPr="00DF0751">
        <w:rPr>
          <w:rFonts w:asciiTheme="minorHAnsi" w:hAnsiTheme="minorHAnsi" w:cstheme="minorHAnsi"/>
          <w:sz w:val="22"/>
          <w:szCs w:val="22"/>
          <w:lang w:val="pt-BR"/>
        </w:rPr>
        <w:t xml:space="preserve"> </w:t>
      </w:r>
      <w:r>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w:t>
      </w:r>
      <w:r w:rsidRPr="00DF0751">
        <w:rPr>
          <w:rFonts w:asciiTheme="minorHAnsi" w:hAnsiTheme="minorHAnsi" w:cstheme="minorHAnsi"/>
          <w:sz w:val="22"/>
          <w:szCs w:val="22"/>
          <w:u w:val="single"/>
          <w:lang w:val="pt-BR"/>
        </w:rPr>
        <w:t>Novação</w:t>
      </w:r>
      <w:r w:rsidRPr="00DF0751">
        <w:rPr>
          <w:rFonts w:asciiTheme="minorHAnsi" w:hAnsiTheme="minorHAnsi" w:cstheme="minorHAnsi"/>
          <w:sz w:val="22"/>
          <w:szCs w:val="22"/>
          <w:lang w:val="pt-BR"/>
        </w:rPr>
        <w:t>”). A Novação de que tratam os itens acima não será objeto de deliberação do titular das CCI.</w:t>
      </w:r>
    </w:p>
    <w:p w14:paraId="36185E7A" w14:textId="77777777" w:rsidR="00AA10A7" w:rsidRPr="00DF0751" w:rsidRDefault="00AA10A7" w:rsidP="00AA10A7">
      <w:pPr>
        <w:pStyle w:val="PargrafodaLista"/>
        <w:spacing w:line="276" w:lineRule="auto"/>
        <w:rPr>
          <w:rFonts w:asciiTheme="minorHAnsi" w:hAnsiTheme="minorHAnsi" w:cstheme="minorHAnsi"/>
          <w:sz w:val="22"/>
          <w:szCs w:val="22"/>
        </w:rPr>
      </w:pPr>
    </w:p>
    <w:p w14:paraId="5FED4490" w14:textId="77777777" w:rsidR="00AA10A7" w:rsidRPr="00DF0751" w:rsidRDefault="00AA10A7" w:rsidP="00AA10A7">
      <w:pPr>
        <w:pStyle w:val="Cabealho"/>
        <w:numPr>
          <w:ilvl w:val="2"/>
          <w:numId w:val="4"/>
        </w:numPr>
        <w:tabs>
          <w:tab w:val="clear" w:pos="4320"/>
          <w:tab w:val="clear" w:pos="8640"/>
        </w:tabs>
        <w:spacing w:line="276" w:lineRule="auto"/>
        <w:ind w:hanging="11"/>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No caso da Novação a CCI representativa do Crédito Imobiliário a ser substituído será cancelada no sistema da CETIP, na medida em que o Emissor, em conjunto com a titular das CCI e a Instituição Custodiante, firmarem a nova escritura de emissão de cédula de crédito imobiliário com garantia real para representar o novo Crédito Imobiliário objeto da Novação, e ainda, seja efetuado o respectivo registro junto à CETIP e seja depositado na conta de participante do titular das CCI, na qualidade de titular do referido Crédito Imobiliário. Para tanto, o Emissor enviará à Instituição Custodiante a nova escritura de emissão de cédula de crédito imobiliário, cópia da escritura de compra e venda definitiva e cópia da matrícula do imóvel constando o registro da garantia real e da respectiva CCI.</w:t>
      </w:r>
    </w:p>
    <w:p w14:paraId="2C6C24C7" w14:textId="77777777" w:rsidR="00AA10A7" w:rsidRPr="00DF0751" w:rsidRDefault="00AA10A7" w:rsidP="00AA10A7">
      <w:pPr>
        <w:widowControl w:val="0"/>
        <w:tabs>
          <w:tab w:val="left" w:pos="720"/>
          <w:tab w:val="left" w:pos="8647"/>
        </w:tabs>
        <w:autoSpaceDE w:val="0"/>
        <w:autoSpaceDN w:val="0"/>
        <w:adjustRightInd w:val="0"/>
        <w:spacing w:line="276" w:lineRule="auto"/>
        <w:jc w:val="both"/>
        <w:rPr>
          <w:rFonts w:asciiTheme="minorHAnsi" w:hAnsiTheme="minorHAnsi" w:cstheme="minorHAnsi"/>
          <w:sz w:val="22"/>
          <w:szCs w:val="22"/>
          <w:lang w:eastAsia="en-US"/>
        </w:rPr>
      </w:pPr>
      <w:bookmarkStart w:id="11" w:name="_DV_M237"/>
      <w:bookmarkStart w:id="12" w:name="_DV_M238"/>
      <w:bookmarkStart w:id="13" w:name="_DV_M239"/>
      <w:bookmarkStart w:id="14" w:name="_DV_M240"/>
      <w:bookmarkStart w:id="15" w:name="_DV_M241"/>
      <w:bookmarkStart w:id="16" w:name="_DV_M242"/>
      <w:bookmarkStart w:id="17" w:name="_DV_M243"/>
      <w:bookmarkEnd w:id="11"/>
      <w:bookmarkEnd w:id="12"/>
      <w:bookmarkEnd w:id="13"/>
      <w:bookmarkEnd w:id="14"/>
      <w:bookmarkEnd w:id="15"/>
      <w:bookmarkEnd w:id="16"/>
      <w:bookmarkEnd w:id="17"/>
    </w:p>
    <w:p w14:paraId="4BCB9F50" w14:textId="77777777" w:rsidR="00AA10A7" w:rsidRPr="00DF0751" w:rsidRDefault="00AA10A7" w:rsidP="00AA10A7">
      <w:pPr>
        <w:pStyle w:val="Ttulo3"/>
        <w:numPr>
          <w:ilvl w:val="0"/>
          <w:numId w:val="0"/>
        </w:numPr>
        <w:tabs>
          <w:tab w:val="left" w:pos="708"/>
        </w:tabs>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QUARTA – NEGOCIAÇÃO DAS CCI</w:t>
      </w:r>
    </w:p>
    <w:p w14:paraId="5DABA2AB" w14:textId="77777777" w:rsidR="00AA10A7" w:rsidRPr="00DF0751" w:rsidRDefault="00AA10A7" w:rsidP="00AA10A7">
      <w:pPr>
        <w:spacing w:line="276" w:lineRule="auto"/>
        <w:jc w:val="both"/>
        <w:rPr>
          <w:rFonts w:asciiTheme="minorHAnsi" w:hAnsiTheme="minorHAnsi" w:cstheme="minorHAnsi"/>
          <w:b/>
          <w:sz w:val="22"/>
          <w:szCs w:val="22"/>
          <w:lang w:eastAsia="en-US"/>
        </w:rPr>
      </w:pPr>
    </w:p>
    <w:p w14:paraId="1C8C5576" w14:textId="77777777" w:rsidR="00AA10A7" w:rsidRPr="00DF0751" w:rsidRDefault="00AA10A7" w:rsidP="00AA10A7">
      <w:pPr>
        <w:pStyle w:val="DefaultParagraphFont1"/>
        <w:spacing w:line="276" w:lineRule="auto"/>
        <w:jc w:val="both"/>
        <w:rPr>
          <w:rFonts w:asciiTheme="minorHAnsi" w:hAnsiTheme="minorHAnsi" w:cstheme="minorHAnsi"/>
          <w:sz w:val="22"/>
          <w:szCs w:val="22"/>
          <w:lang w:eastAsia="en-US"/>
        </w:rPr>
      </w:pPr>
      <w:r w:rsidRPr="00DF0751">
        <w:rPr>
          <w:rFonts w:asciiTheme="minorHAnsi" w:hAnsiTheme="minorHAnsi" w:cstheme="minorHAnsi"/>
          <w:sz w:val="22"/>
          <w:szCs w:val="22"/>
        </w:rPr>
        <w:t xml:space="preserve">4.1. </w:t>
      </w:r>
      <w:r w:rsidRPr="00DF0751">
        <w:rPr>
          <w:rFonts w:asciiTheme="minorHAnsi" w:hAnsiTheme="minorHAnsi" w:cstheme="minorHAnsi"/>
          <w:sz w:val="22"/>
          <w:szCs w:val="22"/>
          <w:u w:val="single"/>
        </w:rPr>
        <w:t>Formalização</w:t>
      </w:r>
      <w:r w:rsidRPr="00DF0751">
        <w:rPr>
          <w:rFonts w:asciiTheme="minorHAnsi" w:hAnsiTheme="minorHAnsi" w:cstheme="minorHAnsi"/>
          <w:sz w:val="22"/>
          <w:szCs w:val="22"/>
        </w:rPr>
        <w:t xml:space="preserve">: </w:t>
      </w:r>
      <w:r w:rsidRPr="00DF0751">
        <w:rPr>
          <w:rFonts w:asciiTheme="minorHAnsi" w:hAnsiTheme="minorHAnsi" w:cstheme="minorHAnsi"/>
          <w:sz w:val="22"/>
          <w:szCs w:val="22"/>
          <w:lang w:eastAsia="en-US"/>
        </w:rPr>
        <w:t xml:space="preserve">Toda e qualquer transferência das CCI deverá, necessariamente, sob pena de nulidade do negócio, ser efetuada através do sistema de negociação da CETIP, </w:t>
      </w:r>
      <w:r w:rsidRPr="00DF0751">
        <w:rPr>
          <w:rFonts w:asciiTheme="minorHAnsi" w:hAnsiTheme="minorHAnsi" w:cstheme="minorHAnsi"/>
          <w:sz w:val="22"/>
          <w:szCs w:val="22"/>
        </w:rPr>
        <w:t>ou de qualquer outra câmara que mantenha sistemas de registro e liquidação financeira de títulos privados, que seja autorizada a funcionar pelo Banco Central do Brasil e que venha a ser contratada para a negociação das CCI</w:t>
      </w:r>
      <w:r w:rsidRPr="00DF0751">
        <w:rPr>
          <w:rFonts w:asciiTheme="minorHAnsi" w:hAnsiTheme="minorHAnsi" w:cstheme="minorHAnsi"/>
          <w:sz w:val="22"/>
          <w:szCs w:val="22"/>
          <w:lang w:eastAsia="en-US"/>
        </w:rPr>
        <w:t>.</w:t>
      </w:r>
    </w:p>
    <w:p w14:paraId="4EB75374" w14:textId="77777777" w:rsidR="00AA10A7" w:rsidRPr="00DF0751" w:rsidRDefault="00AA10A7" w:rsidP="00AA10A7">
      <w:pPr>
        <w:spacing w:line="276" w:lineRule="auto"/>
        <w:rPr>
          <w:rFonts w:asciiTheme="minorHAnsi" w:hAnsiTheme="minorHAnsi" w:cstheme="minorHAnsi"/>
          <w:lang w:eastAsia="en-US"/>
        </w:rPr>
      </w:pPr>
    </w:p>
    <w:p w14:paraId="6A095CD5" w14:textId="77777777" w:rsidR="00AA10A7" w:rsidRPr="00DF0751" w:rsidRDefault="00AA10A7" w:rsidP="00AA10A7">
      <w:pPr>
        <w:autoSpaceDE w:val="0"/>
        <w:autoSpaceDN w:val="0"/>
        <w:adjustRightInd w:val="0"/>
        <w:spacing w:line="276" w:lineRule="auto"/>
        <w:ind w:left="709"/>
        <w:jc w:val="both"/>
        <w:rPr>
          <w:rFonts w:asciiTheme="minorHAnsi" w:hAnsiTheme="minorHAnsi" w:cstheme="minorHAnsi"/>
          <w:sz w:val="22"/>
          <w:szCs w:val="22"/>
        </w:rPr>
      </w:pPr>
      <w:r w:rsidRPr="00DF0751">
        <w:rPr>
          <w:rFonts w:asciiTheme="minorHAnsi" w:hAnsiTheme="minorHAnsi" w:cstheme="minorHAnsi"/>
          <w:sz w:val="22"/>
          <w:szCs w:val="22"/>
        </w:rPr>
        <w:t>4.1.1.</w:t>
      </w:r>
      <w:r w:rsidRPr="00DF0751">
        <w:rPr>
          <w:rFonts w:asciiTheme="minorHAnsi" w:hAnsiTheme="minorHAnsi" w:cstheme="minorHAnsi"/>
          <w:sz w:val="22"/>
          <w:szCs w:val="22"/>
        </w:rPr>
        <w:tab/>
        <w:t>Sempre que houver troca de titularidade das CCI, os antigos titulares deverão comunicar à Instituição Custodiante e ao Emissor a negociação realizada, informando, inclusive, os dados cadastrais dos novos Titulares das CCI.</w:t>
      </w:r>
    </w:p>
    <w:p w14:paraId="043B5377" w14:textId="77777777" w:rsidR="00AA10A7" w:rsidRPr="00DF0751" w:rsidRDefault="00AA10A7" w:rsidP="00AA10A7">
      <w:pPr>
        <w:tabs>
          <w:tab w:val="left" w:pos="567"/>
        </w:tabs>
        <w:autoSpaceDE w:val="0"/>
        <w:autoSpaceDN w:val="0"/>
        <w:adjustRightInd w:val="0"/>
        <w:spacing w:line="276" w:lineRule="auto"/>
        <w:ind w:left="567"/>
        <w:jc w:val="both"/>
        <w:rPr>
          <w:rFonts w:asciiTheme="minorHAnsi" w:hAnsiTheme="minorHAnsi" w:cstheme="minorHAnsi"/>
          <w:sz w:val="22"/>
          <w:szCs w:val="22"/>
        </w:rPr>
      </w:pPr>
    </w:p>
    <w:p w14:paraId="72FDA7E9" w14:textId="77777777" w:rsidR="00AA10A7" w:rsidRPr="00DF0751" w:rsidRDefault="00AA10A7" w:rsidP="00AA10A7">
      <w:pPr>
        <w:autoSpaceDE w:val="0"/>
        <w:autoSpaceDN w:val="0"/>
        <w:adjustRightInd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lastRenderedPageBreak/>
        <w:t>4.2.</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Abrangência:</w:t>
      </w:r>
      <w:r w:rsidRPr="00DF0751">
        <w:rPr>
          <w:rFonts w:asciiTheme="minorHAnsi" w:hAnsiTheme="minorHAnsi" w:cstheme="minorHAnsi"/>
          <w:sz w:val="22"/>
          <w:szCs w:val="22"/>
        </w:rPr>
        <w:t xml:space="preserve"> A transferência das CCI abrange os Créditos Imobiliários, suas garantias e todos os seus direitos e acessórios assegurados ao Emissor, na forma desta Escritura de Emissão, ficando os Titulares das CCI, assim, sub-rogados em todos os direitos e acessórios representados pelas CCI.</w:t>
      </w:r>
    </w:p>
    <w:p w14:paraId="081F91E1" w14:textId="77777777" w:rsidR="00AA10A7" w:rsidRPr="00DF0751" w:rsidRDefault="00AA10A7" w:rsidP="00AA10A7">
      <w:pPr>
        <w:autoSpaceDE w:val="0"/>
        <w:autoSpaceDN w:val="0"/>
        <w:adjustRightInd w:val="0"/>
        <w:spacing w:line="276" w:lineRule="auto"/>
        <w:jc w:val="both"/>
        <w:rPr>
          <w:rFonts w:asciiTheme="minorHAnsi" w:hAnsiTheme="minorHAnsi" w:cstheme="minorHAnsi"/>
          <w:sz w:val="22"/>
          <w:szCs w:val="22"/>
        </w:rPr>
      </w:pPr>
    </w:p>
    <w:p w14:paraId="3E2C1E82" w14:textId="77777777" w:rsidR="00AA10A7" w:rsidRPr="00DF0751" w:rsidRDefault="00AA10A7" w:rsidP="00AA10A7">
      <w:pPr>
        <w:autoSpaceDE w:val="0"/>
        <w:autoSpaceDN w:val="0"/>
        <w:adjustRightInd w:val="0"/>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4.3.</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Entrega dos Documentos Comprobatórios:</w:t>
      </w:r>
      <w:r w:rsidRPr="00DF0751">
        <w:rPr>
          <w:rFonts w:asciiTheme="minorHAnsi" w:hAnsiTheme="minorHAnsi" w:cstheme="minorHAnsi"/>
          <w:sz w:val="22"/>
          <w:szCs w:val="22"/>
        </w:rPr>
        <w:t xml:space="preserve"> Não obstante as </w:t>
      </w:r>
      <w:r>
        <w:rPr>
          <w:rFonts w:asciiTheme="minorHAnsi" w:hAnsiTheme="minorHAnsi" w:cstheme="minorHAnsi"/>
          <w:sz w:val="22"/>
          <w:szCs w:val="22"/>
        </w:rPr>
        <w:t>responsabilidades assumidas pelo Emissor</w:t>
      </w:r>
      <w:r w:rsidRPr="00DF0751">
        <w:rPr>
          <w:rFonts w:asciiTheme="minorHAnsi" w:hAnsiTheme="minorHAnsi" w:cstheme="minorHAnsi"/>
          <w:sz w:val="22"/>
          <w:szCs w:val="22"/>
        </w:rPr>
        <w:t xml:space="preserve"> nesta Escritura de Emissão, a Instituição Custodiante, no exercício de suas funções, conforme estabelecido pela Lei nº 10.931/2004 e regulamentos da câmara de custódia e liquidação financeira onde forem registradas as CCI, poderá solicitar a entrega da documentação sob a guarda </w:t>
      </w:r>
      <w:r>
        <w:rPr>
          <w:rFonts w:asciiTheme="minorHAnsi" w:hAnsiTheme="minorHAnsi" w:cstheme="minorHAnsi"/>
          <w:sz w:val="22"/>
          <w:szCs w:val="22"/>
        </w:rPr>
        <w:t>do Emissor</w:t>
      </w:r>
      <w:r w:rsidRPr="00DF0751">
        <w:rPr>
          <w:rFonts w:asciiTheme="minorHAnsi" w:hAnsiTheme="minorHAnsi" w:cstheme="minorHAnsi"/>
          <w:sz w:val="22"/>
          <w:szCs w:val="22"/>
        </w:rPr>
        <w:t>, que desde já se obriga a fornecer tal documentação em até 10 (dez) Dias Úteis contados do recebimento da mencionada solicitação.</w:t>
      </w:r>
    </w:p>
    <w:p w14:paraId="3D9B3CCA" w14:textId="77777777" w:rsidR="00AA10A7" w:rsidRPr="00DF0751" w:rsidRDefault="00AA10A7" w:rsidP="00AA10A7">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p>
    <w:p w14:paraId="0777E9E0" w14:textId="77777777" w:rsidR="00AA10A7" w:rsidRPr="00DF0751" w:rsidRDefault="00AA10A7" w:rsidP="00AA10A7">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CLÁUSULA QUINTA – GARANTIA</w:t>
      </w:r>
    </w:p>
    <w:p w14:paraId="1E53FDB6"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1738DF99"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5.1.</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Emissão Sem Garantia Real</w:t>
      </w:r>
      <w:r w:rsidRPr="00DF0751">
        <w:rPr>
          <w:rFonts w:asciiTheme="minorHAnsi" w:hAnsiTheme="minorHAnsi" w:cstheme="minorHAnsi"/>
          <w:sz w:val="22"/>
          <w:szCs w:val="22"/>
          <w:lang w:val="pt-BR" w:eastAsia="pt-BR"/>
        </w:rPr>
        <w:t xml:space="preserve">: Nos termos do parágrafo 3º do artigo 18 da </w:t>
      </w:r>
      <w:proofErr w:type="gramStart"/>
      <w:r w:rsidRPr="00DF0751">
        <w:rPr>
          <w:rFonts w:asciiTheme="minorHAnsi" w:hAnsiTheme="minorHAnsi" w:cstheme="minorHAnsi"/>
          <w:sz w:val="22"/>
          <w:szCs w:val="22"/>
          <w:lang w:val="pt-BR" w:eastAsia="pt-BR"/>
        </w:rPr>
        <w:t>Lei  10.931</w:t>
      </w:r>
      <w:proofErr w:type="gramEnd"/>
      <w:r w:rsidRPr="00DF0751">
        <w:rPr>
          <w:rFonts w:asciiTheme="minorHAnsi" w:hAnsiTheme="minorHAnsi" w:cstheme="minorHAnsi"/>
          <w:sz w:val="22"/>
          <w:szCs w:val="22"/>
          <w:lang w:val="pt-BR" w:eastAsia="pt-BR"/>
        </w:rPr>
        <w:t>/2004, as CCI são emitidas sem garantia real.</w:t>
      </w:r>
    </w:p>
    <w:p w14:paraId="7BE6B80F" w14:textId="77777777" w:rsidR="00AA10A7" w:rsidRPr="00DF0751" w:rsidRDefault="00AA10A7" w:rsidP="00AA10A7">
      <w:pPr>
        <w:widowControl w:val="0"/>
        <w:tabs>
          <w:tab w:val="left" w:pos="720"/>
        </w:tabs>
        <w:spacing w:line="276" w:lineRule="auto"/>
        <w:rPr>
          <w:rFonts w:asciiTheme="minorHAnsi" w:hAnsiTheme="minorHAnsi" w:cstheme="minorHAnsi"/>
          <w:sz w:val="22"/>
          <w:szCs w:val="22"/>
        </w:rPr>
      </w:pPr>
    </w:p>
    <w:p w14:paraId="5D302297" w14:textId="77777777" w:rsidR="00AA10A7" w:rsidRPr="00DF0751" w:rsidRDefault="00AA10A7" w:rsidP="00AA10A7">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DF0751">
        <w:rPr>
          <w:rFonts w:asciiTheme="minorHAnsi" w:hAnsiTheme="minorHAnsi" w:cstheme="minorHAnsi"/>
          <w:b/>
          <w:i w:val="0"/>
          <w:sz w:val="22"/>
          <w:szCs w:val="22"/>
        </w:rPr>
        <w:t>CLÁUSULA SEXTA – CESSÃO DAS CCI</w:t>
      </w:r>
    </w:p>
    <w:p w14:paraId="1AABE089" w14:textId="77777777" w:rsidR="00AA10A7" w:rsidRPr="00DF0751" w:rsidRDefault="00AA10A7" w:rsidP="00AA10A7">
      <w:pPr>
        <w:widowControl w:val="0"/>
        <w:spacing w:line="276" w:lineRule="auto"/>
        <w:jc w:val="both"/>
        <w:rPr>
          <w:rFonts w:asciiTheme="minorHAnsi" w:hAnsiTheme="minorHAnsi" w:cstheme="minorHAnsi"/>
          <w:b/>
          <w:sz w:val="22"/>
          <w:szCs w:val="22"/>
          <w:lang w:eastAsia="en-US"/>
        </w:rPr>
      </w:pPr>
    </w:p>
    <w:p w14:paraId="4ED1ADE7"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6.1.</w:t>
      </w:r>
      <w:r w:rsidRPr="00DF0751">
        <w:rPr>
          <w:rFonts w:asciiTheme="minorHAnsi" w:hAnsiTheme="minorHAnsi" w:cstheme="minorHAnsi"/>
          <w:sz w:val="22"/>
          <w:szCs w:val="22"/>
          <w:lang w:val="pt-BR" w:eastAsia="pt-BR"/>
        </w:rPr>
        <w:tab/>
      </w:r>
      <w:r w:rsidRPr="00DF0751">
        <w:rPr>
          <w:rFonts w:asciiTheme="minorHAnsi" w:hAnsiTheme="minorHAnsi" w:cstheme="minorHAnsi"/>
          <w:sz w:val="22"/>
          <w:szCs w:val="22"/>
          <w:u w:val="single"/>
          <w:lang w:val="pt-BR" w:eastAsia="pt-BR"/>
        </w:rPr>
        <w:t>Formalização da Cessão</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 xml:space="preserve">Quando da negociação das CCI, </w:t>
      </w:r>
      <w:r>
        <w:rPr>
          <w:rFonts w:asciiTheme="minorHAnsi" w:hAnsiTheme="minorHAnsi" w:cstheme="minorHAnsi"/>
          <w:sz w:val="22"/>
          <w:szCs w:val="22"/>
          <w:lang w:val="pt-BR"/>
        </w:rPr>
        <w:t>o</w:t>
      </w:r>
      <w:r w:rsidRPr="00DF0751">
        <w:rPr>
          <w:rFonts w:asciiTheme="minorHAnsi" w:hAnsiTheme="minorHAnsi" w:cstheme="minorHAnsi"/>
          <w:sz w:val="22"/>
          <w:szCs w:val="22"/>
          <w:lang w:val="pt-BR"/>
        </w:rPr>
        <w:t xml:space="preserve"> </w:t>
      </w:r>
      <w:r>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cederá ao(s) respectivo(s) Titular(es) das CCI, e este adquirirá </w:t>
      </w:r>
      <w:r>
        <w:rPr>
          <w:rFonts w:asciiTheme="minorHAnsi" w:hAnsiTheme="minorHAnsi" w:cstheme="minorHAnsi"/>
          <w:sz w:val="22"/>
          <w:szCs w:val="22"/>
          <w:lang w:val="pt-BR"/>
        </w:rPr>
        <w:t>do Emissor</w:t>
      </w:r>
      <w:r w:rsidRPr="00DF0751">
        <w:rPr>
          <w:rFonts w:asciiTheme="minorHAnsi" w:hAnsiTheme="minorHAnsi" w:cstheme="minorHAnsi"/>
          <w:sz w:val="22"/>
          <w:szCs w:val="22"/>
          <w:lang w:val="pt-BR"/>
        </w:rPr>
        <w:t xml:space="preserve">, os Créditos Imobiliários ora representados pelas </w:t>
      </w:r>
      <w:commentRangeStart w:id="18"/>
      <w:r w:rsidRPr="009C5156">
        <w:rPr>
          <w:rFonts w:asciiTheme="minorHAnsi" w:hAnsiTheme="minorHAnsi" w:cstheme="minorHAnsi"/>
          <w:sz w:val="22"/>
          <w:szCs w:val="22"/>
          <w:lang w:val="pt-BR"/>
        </w:rPr>
        <w:t>CCI descritas no Anexo I</w:t>
      </w:r>
      <w:bookmarkStart w:id="19" w:name="_DV_M63"/>
      <w:bookmarkEnd w:id="19"/>
      <w:r w:rsidRPr="009C5156">
        <w:rPr>
          <w:rFonts w:asciiTheme="minorHAnsi" w:hAnsiTheme="minorHAnsi" w:cstheme="minorHAnsi"/>
          <w:sz w:val="22"/>
          <w:szCs w:val="22"/>
          <w:lang w:val="pt-BR"/>
        </w:rPr>
        <w:t xml:space="preserve"> desta Escritura de Emissão de CCI</w:t>
      </w:r>
      <w:commentRangeEnd w:id="18"/>
      <w:r>
        <w:rPr>
          <w:rStyle w:val="Refdecomentrio"/>
          <w:lang w:val="pt-BR" w:eastAsia="pt-BR"/>
        </w:rPr>
        <w:commentReference w:id="18"/>
      </w:r>
      <w:r w:rsidRPr="00DF0751">
        <w:rPr>
          <w:rFonts w:asciiTheme="minorHAnsi" w:hAnsiTheme="minorHAnsi" w:cstheme="minorHAnsi"/>
          <w:sz w:val="22"/>
          <w:szCs w:val="22"/>
          <w:lang w:val="pt-BR"/>
        </w:rPr>
        <w:t>, por meio do sistema de negociação da CETIP</w:t>
      </w:r>
      <w:r w:rsidRPr="00DF0751">
        <w:rPr>
          <w:rFonts w:asciiTheme="minorHAnsi" w:hAnsiTheme="minorHAnsi" w:cstheme="minorHAnsi"/>
          <w:sz w:val="22"/>
          <w:szCs w:val="22"/>
          <w:lang w:val="pt-BR" w:eastAsia="pt-BR"/>
        </w:rPr>
        <w:t>.</w:t>
      </w:r>
    </w:p>
    <w:p w14:paraId="5D09515B"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4982F31D"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rPr>
      </w:pPr>
      <w:r w:rsidRPr="00DF0751">
        <w:rPr>
          <w:rFonts w:asciiTheme="minorHAnsi" w:hAnsiTheme="minorHAnsi" w:cstheme="minorHAnsi"/>
          <w:sz w:val="22"/>
          <w:szCs w:val="22"/>
          <w:lang w:val="pt-BR" w:eastAsia="pt-BR"/>
        </w:rPr>
        <w:t>6.2.</w:t>
      </w:r>
      <w:r w:rsidRPr="00DF0751">
        <w:rPr>
          <w:rFonts w:asciiTheme="minorHAnsi" w:hAnsiTheme="minorHAnsi" w:cstheme="minorHAnsi"/>
          <w:sz w:val="22"/>
          <w:szCs w:val="22"/>
          <w:lang w:val="pt-BR" w:eastAsia="pt-BR"/>
        </w:rPr>
        <w:tab/>
      </w:r>
      <w:r w:rsidRPr="00DF0751">
        <w:rPr>
          <w:rFonts w:asciiTheme="minorHAnsi" w:hAnsiTheme="minorHAnsi" w:cstheme="minorHAnsi"/>
          <w:sz w:val="22"/>
          <w:szCs w:val="22"/>
          <w:u w:val="single"/>
          <w:lang w:val="pt-BR"/>
        </w:rPr>
        <w:t>Autorização para Cessão</w:t>
      </w:r>
      <w:r w:rsidRPr="00DF0751">
        <w:rPr>
          <w:rFonts w:asciiTheme="minorHAnsi" w:hAnsiTheme="minorHAnsi" w:cstheme="minorHAnsi"/>
          <w:sz w:val="22"/>
          <w:szCs w:val="22"/>
          <w:lang w:val="pt-BR"/>
        </w:rPr>
        <w:t>. A cessão das CCI independe da autorização dos Devedores.</w:t>
      </w:r>
    </w:p>
    <w:p w14:paraId="3FB57E52"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30BBE103" w14:textId="77777777" w:rsidR="00AA10A7" w:rsidRPr="00DF0751" w:rsidRDefault="00AA10A7" w:rsidP="00AA10A7">
      <w:pPr>
        <w:pStyle w:val="PargrafodaLista"/>
        <w:spacing w:line="276" w:lineRule="auto"/>
        <w:ind w:left="709"/>
        <w:rPr>
          <w:rFonts w:asciiTheme="minorHAnsi" w:hAnsiTheme="minorHAnsi" w:cstheme="minorHAnsi"/>
          <w:sz w:val="22"/>
          <w:szCs w:val="22"/>
        </w:rPr>
      </w:pPr>
      <w:r w:rsidRPr="00DF0751">
        <w:rPr>
          <w:rFonts w:asciiTheme="minorHAnsi" w:hAnsiTheme="minorHAnsi" w:cstheme="minorHAnsi"/>
          <w:sz w:val="22"/>
          <w:szCs w:val="22"/>
        </w:rPr>
        <w:t>6.2.1.</w:t>
      </w:r>
      <w:r w:rsidRPr="00DF0751">
        <w:rPr>
          <w:rFonts w:asciiTheme="minorHAnsi" w:hAnsiTheme="minorHAnsi" w:cstheme="minorHAnsi"/>
          <w:sz w:val="22"/>
          <w:szCs w:val="22"/>
        </w:rPr>
        <w:tab/>
        <w:t>É ve</w:t>
      </w:r>
      <w:r>
        <w:rPr>
          <w:rFonts w:asciiTheme="minorHAnsi" w:hAnsiTheme="minorHAnsi" w:cstheme="minorHAnsi"/>
          <w:sz w:val="22"/>
          <w:szCs w:val="22"/>
        </w:rPr>
        <w:t>dado ao Emissor</w:t>
      </w:r>
      <w:r w:rsidRPr="00DF0751">
        <w:rPr>
          <w:rFonts w:asciiTheme="minorHAnsi" w:hAnsiTheme="minorHAnsi" w:cstheme="minorHAnsi"/>
          <w:sz w:val="22"/>
          <w:szCs w:val="22"/>
        </w:rPr>
        <w:t xml:space="preserve"> a cessão ou transferência de suas obrigações decorrentes da presente Escritura de Emissão de CCI.</w:t>
      </w:r>
    </w:p>
    <w:p w14:paraId="32B40609" w14:textId="77777777" w:rsidR="00AA10A7" w:rsidRPr="00DF0751" w:rsidRDefault="00AA10A7" w:rsidP="00AA10A7">
      <w:pPr>
        <w:pStyle w:val="PargrafodaLista"/>
        <w:spacing w:line="276" w:lineRule="auto"/>
        <w:rPr>
          <w:rFonts w:asciiTheme="minorHAnsi" w:hAnsiTheme="minorHAnsi" w:cstheme="minorHAnsi"/>
          <w:sz w:val="22"/>
          <w:szCs w:val="22"/>
        </w:rPr>
      </w:pPr>
    </w:p>
    <w:p w14:paraId="3F5847DC"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6.3.</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Abrangência da Cessão</w:t>
      </w:r>
      <w:r w:rsidRPr="00DF0751">
        <w:rPr>
          <w:rFonts w:asciiTheme="minorHAnsi" w:hAnsiTheme="minorHAnsi" w:cstheme="minorHAnsi"/>
          <w:sz w:val="22"/>
          <w:szCs w:val="22"/>
          <w:lang w:val="pt-BR"/>
        </w:rPr>
        <w:t xml:space="preserve">. A cessão das CCI e dos Créditos Imobiliários abrange todos os direitos, acessórios e </w:t>
      </w:r>
      <w:bookmarkStart w:id="20" w:name="_DV_C16"/>
      <w:r w:rsidRPr="00DF0751">
        <w:rPr>
          <w:rFonts w:asciiTheme="minorHAnsi" w:hAnsiTheme="minorHAnsi" w:cstheme="minorHAnsi"/>
          <w:sz w:val="22"/>
          <w:szCs w:val="22"/>
          <w:lang w:val="pt-BR"/>
        </w:rPr>
        <w:t>garantias</w:t>
      </w:r>
      <w:bookmarkStart w:id="21" w:name="_DV_M65"/>
      <w:bookmarkEnd w:id="20"/>
      <w:bookmarkEnd w:id="21"/>
      <w:r w:rsidRPr="00DF0751">
        <w:rPr>
          <w:rFonts w:asciiTheme="minorHAnsi" w:hAnsiTheme="minorHAnsi" w:cstheme="minorHAnsi"/>
          <w:sz w:val="22"/>
          <w:szCs w:val="22"/>
          <w:lang w:val="pt-BR"/>
        </w:rPr>
        <w:t xml:space="preserve">, presentes e futuras, assegurados </w:t>
      </w:r>
      <w:r>
        <w:rPr>
          <w:rFonts w:asciiTheme="minorHAnsi" w:hAnsiTheme="minorHAnsi" w:cstheme="minorHAnsi"/>
          <w:sz w:val="22"/>
          <w:szCs w:val="22"/>
          <w:lang w:val="pt-BR"/>
        </w:rPr>
        <w:t>ao Emissor</w:t>
      </w:r>
      <w:r w:rsidRPr="00DF0751">
        <w:rPr>
          <w:rFonts w:asciiTheme="minorHAnsi" w:hAnsiTheme="minorHAnsi" w:cstheme="minorHAnsi"/>
          <w:sz w:val="22"/>
          <w:szCs w:val="22"/>
          <w:lang w:val="pt-BR"/>
        </w:rPr>
        <w:t>, na forma dos Contratos de Compra e Venda e desta Escritura de Emissão de CCI.</w:t>
      </w:r>
    </w:p>
    <w:p w14:paraId="38C98C6D"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u w:val="single"/>
          <w:lang w:val="pt-BR"/>
        </w:rPr>
      </w:pPr>
    </w:p>
    <w:p w14:paraId="271D12B5" w14:textId="77777777" w:rsidR="00AA10A7" w:rsidRPr="00DF0751" w:rsidRDefault="00AA10A7" w:rsidP="00AA10A7">
      <w:pPr>
        <w:pStyle w:val="Cabealho"/>
        <w:tabs>
          <w:tab w:val="clear" w:pos="4320"/>
          <w:tab w:val="clear" w:pos="8640"/>
          <w:tab w:val="left" w:pos="1418"/>
        </w:tabs>
        <w:spacing w:line="276" w:lineRule="auto"/>
        <w:ind w:left="709"/>
        <w:jc w:val="both"/>
        <w:rPr>
          <w:rFonts w:asciiTheme="minorHAnsi" w:hAnsiTheme="minorHAnsi" w:cstheme="minorHAnsi"/>
          <w:sz w:val="22"/>
          <w:szCs w:val="22"/>
          <w:u w:val="single"/>
          <w:lang w:val="pt-BR"/>
        </w:rPr>
      </w:pPr>
      <w:r w:rsidRPr="00DF0751">
        <w:rPr>
          <w:rFonts w:asciiTheme="minorHAnsi" w:hAnsiTheme="minorHAnsi" w:cstheme="minorHAnsi"/>
          <w:sz w:val="22"/>
          <w:szCs w:val="22"/>
          <w:lang w:val="pt-BR"/>
        </w:rPr>
        <w:t>6.3.1.</w:t>
      </w:r>
      <w:r w:rsidRPr="00DF0751">
        <w:rPr>
          <w:rFonts w:asciiTheme="minorHAnsi" w:hAnsiTheme="minorHAnsi" w:cstheme="minorHAnsi"/>
          <w:sz w:val="22"/>
          <w:szCs w:val="22"/>
          <w:lang w:val="pt-BR"/>
        </w:rPr>
        <w:tab/>
      </w:r>
      <w:r>
        <w:rPr>
          <w:rFonts w:asciiTheme="minorHAnsi" w:hAnsiTheme="minorHAnsi" w:cstheme="minorHAnsi"/>
          <w:sz w:val="22"/>
          <w:szCs w:val="22"/>
          <w:lang w:val="pt-BR"/>
        </w:rPr>
        <w:t>A</w:t>
      </w:r>
      <w:r w:rsidRPr="00DF0751">
        <w:rPr>
          <w:rFonts w:asciiTheme="minorHAnsi" w:hAnsiTheme="minorHAnsi" w:cstheme="minorHAnsi"/>
          <w:sz w:val="22"/>
          <w:szCs w:val="22"/>
          <w:lang w:val="pt-BR"/>
        </w:rPr>
        <w:t xml:space="preserve"> </w:t>
      </w:r>
      <w:r>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se responsabiliza, neste ato, perante o(s) Titular(es) das CCI, pela existência, veracidade</w:t>
      </w:r>
      <w:bookmarkStart w:id="22" w:name="_DV_M67"/>
      <w:bookmarkEnd w:id="22"/>
      <w:r w:rsidRPr="00DF0751">
        <w:rPr>
          <w:rFonts w:asciiTheme="minorHAnsi" w:hAnsiTheme="minorHAnsi" w:cstheme="minorHAnsi"/>
          <w:sz w:val="22"/>
          <w:szCs w:val="22"/>
          <w:lang w:val="pt-BR"/>
        </w:rPr>
        <w:t xml:space="preserve"> e correta formalização dos Contratos de Compra e Venda, declarando que estes se encontram constituídos na forma e substância em que foram descritos nesta Escritura de Emissão de CCI e seus Anexo I.</w:t>
      </w:r>
    </w:p>
    <w:p w14:paraId="21636CD1"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E525734"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6.4.</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Alienação</w:t>
      </w:r>
      <w:r w:rsidRPr="00DF0751">
        <w:rPr>
          <w:rFonts w:asciiTheme="minorHAnsi" w:hAnsiTheme="minorHAnsi" w:cstheme="minorHAnsi"/>
          <w:sz w:val="22"/>
          <w:szCs w:val="22"/>
          <w:lang w:val="pt-BR"/>
        </w:rPr>
        <w:t>: Toda e qualquer cessão ou alienação das CCI feitas pelo(s) respectivo(s) Titular(es) das CCI deverá, necessariamente, sob pena de nulidade do negócio, ser efetuada por meio do sistema da CETIP.</w:t>
      </w:r>
    </w:p>
    <w:p w14:paraId="37E85875"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67965000"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6.5.</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Atualização</w:t>
      </w:r>
      <w:r w:rsidRPr="00DF0751">
        <w:rPr>
          <w:rFonts w:asciiTheme="minorHAnsi" w:hAnsiTheme="minorHAnsi" w:cstheme="minorHAnsi"/>
          <w:sz w:val="22"/>
          <w:szCs w:val="22"/>
          <w:lang w:val="pt-BR"/>
        </w:rPr>
        <w:t>: Sempre que houver troca de titularidade das CCI, o antigo titular deverá comunicar a Instituição Custodiante da negociação informando, inclusive, os dados cadastrais do(s) novo(s) Titular(es) das CCI.</w:t>
      </w:r>
    </w:p>
    <w:p w14:paraId="0C88057E" w14:textId="77777777" w:rsidR="00AA10A7" w:rsidRPr="00DF0751" w:rsidRDefault="00AA10A7" w:rsidP="00AA10A7">
      <w:pPr>
        <w:pStyle w:val="PargrafodaLista"/>
        <w:spacing w:line="276" w:lineRule="auto"/>
        <w:rPr>
          <w:rFonts w:asciiTheme="minorHAnsi" w:hAnsiTheme="minorHAnsi" w:cstheme="minorHAnsi"/>
          <w:sz w:val="22"/>
          <w:szCs w:val="22"/>
        </w:rPr>
      </w:pPr>
    </w:p>
    <w:p w14:paraId="59475F0E" w14:textId="77777777" w:rsidR="00AA10A7" w:rsidRPr="00DF0751" w:rsidRDefault="00AA10A7" w:rsidP="00AA10A7">
      <w:pPr>
        <w:pStyle w:val="DefaultParagraphFont1"/>
        <w:tabs>
          <w:tab w:val="left" w:pos="1260"/>
          <w:tab w:val="left" w:pos="8647"/>
        </w:tabs>
        <w:spacing w:line="276" w:lineRule="auto"/>
        <w:jc w:val="both"/>
        <w:rPr>
          <w:rFonts w:asciiTheme="minorHAnsi" w:hAnsiTheme="minorHAnsi" w:cstheme="minorHAnsi"/>
          <w:b/>
          <w:caps/>
          <w:sz w:val="22"/>
          <w:szCs w:val="22"/>
        </w:rPr>
      </w:pPr>
      <w:r w:rsidRPr="00DF0751">
        <w:rPr>
          <w:rFonts w:asciiTheme="minorHAnsi" w:hAnsiTheme="minorHAnsi" w:cstheme="minorHAnsi"/>
          <w:b/>
          <w:caps/>
          <w:sz w:val="22"/>
          <w:szCs w:val="22"/>
        </w:rPr>
        <w:t>CLÁUSULA SÉTIMA – DESPESAS E TRIBUTOS</w:t>
      </w:r>
    </w:p>
    <w:p w14:paraId="22168357" w14:textId="77777777" w:rsidR="00AA10A7" w:rsidRPr="00DF0751" w:rsidRDefault="00AA10A7" w:rsidP="00AA10A7">
      <w:pPr>
        <w:pStyle w:val="DefaultParagraphFont1"/>
        <w:tabs>
          <w:tab w:val="left" w:pos="1260"/>
          <w:tab w:val="left" w:pos="8647"/>
        </w:tabs>
        <w:spacing w:line="276" w:lineRule="auto"/>
        <w:jc w:val="both"/>
        <w:rPr>
          <w:rFonts w:asciiTheme="minorHAnsi" w:hAnsiTheme="minorHAnsi" w:cstheme="minorHAnsi"/>
          <w:b/>
          <w:sz w:val="22"/>
          <w:szCs w:val="22"/>
        </w:rPr>
      </w:pPr>
    </w:p>
    <w:p w14:paraId="54B95F9F" w14:textId="77777777" w:rsidR="00AA10A7" w:rsidRPr="00DF0751" w:rsidRDefault="00AA10A7" w:rsidP="00AA10A7">
      <w:pPr>
        <w:spacing w:line="276" w:lineRule="auto"/>
        <w:jc w:val="both"/>
        <w:rPr>
          <w:rFonts w:asciiTheme="minorHAnsi" w:hAnsiTheme="minorHAnsi" w:cstheme="minorHAnsi"/>
          <w:sz w:val="22"/>
          <w:szCs w:val="22"/>
        </w:rPr>
      </w:pPr>
      <w:r w:rsidRPr="00DF0751">
        <w:rPr>
          <w:rFonts w:asciiTheme="minorHAnsi" w:hAnsiTheme="minorHAnsi" w:cstheme="minorHAnsi"/>
          <w:sz w:val="22"/>
          <w:szCs w:val="22"/>
        </w:rPr>
        <w:t>7.1.</w:t>
      </w:r>
      <w:r w:rsidRPr="00DF0751">
        <w:rPr>
          <w:rFonts w:asciiTheme="minorHAnsi" w:hAnsiTheme="minorHAnsi" w:cstheme="minorHAnsi"/>
          <w:sz w:val="22"/>
          <w:szCs w:val="22"/>
        </w:rPr>
        <w:tab/>
      </w:r>
      <w:r w:rsidRPr="00DF0751">
        <w:rPr>
          <w:rFonts w:asciiTheme="minorHAnsi" w:hAnsiTheme="minorHAnsi" w:cstheme="minorHAnsi"/>
          <w:sz w:val="22"/>
          <w:szCs w:val="22"/>
          <w:u w:val="single"/>
          <w:lang w:val="x-none"/>
        </w:rPr>
        <w:t>Despesas Relacionadas à Emissão da CCI</w:t>
      </w:r>
      <w:r w:rsidRPr="00DF0751">
        <w:rPr>
          <w:rFonts w:asciiTheme="minorHAnsi" w:hAnsiTheme="minorHAnsi" w:cstheme="minorHAnsi"/>
          <w:sz w:val="22"/>
          <w:szCs w:val="22"/>
          <w:lang w:val="x-none"/>
        </w:rPr>
        <w:t>: Todas as despesas referentes à emissão da</w:t>
      </w:r>
      <w:r w:rsidRPr="00DF0751">
        <w:rPr>
          <w:rFonts w:asciiTheme="minorHAnsi" w:hAnsiTheme="minorHAnsi" w:cstheme="minorHAnsi"/>
          <w:sz w:val="22"/>
          <w:szCs w:val="22"/>
        </w:rPr>
        <w:t>s</w:t>
      </w:r>
      <w:r w:rsidRPr="00DF0751">
        <w:rPr>
          <w:rFonts w:asciiTheme="minorHAnsi" w:hAnsiTheme="minorHAnsi" w:cstheme="minorHAnsi"/>
          <w:sz w:val="22"/>
          <w:szCs w:val="22"/>
          <w:lang w:val="x-none"/>
        </w:rPr>
        <w:t xml:space="preserve"> CCI, tais como registro </w:t>
      </w:r>
      <w:r w:rsidRPr="00DF0751">
        <w:rPr>
          <w:rFonts w:asciiTheme="minorHAnsi" w:hAnsiTheme="minorHAnsi" w:cstheme="minorHAnsi"/>
          <w:sz w:val="22"/>
          <w:szCs w:val="22"/>
        </w:rPr>
        <w:t>e utilização d</w:t>
      </w:r>
      <w:r w:rsidRPr="00DF0751">
        <w:rPr>
          <w:rFonts w:asciiTheme="minorHAnsi" w:hAnsiTheme="minorHAnsi" w:cstheme="minorHAnsi"/>
          <w:sz w:val="22"/>
          <w:szCs w:val="22"/>
          <w:lang w:val="x-none"/>
        </w:rPr>
        <w:t xml:space="preserve">o </w:t>
      </w:r>
      <w:r w:rsidRPr="00DF0751">
        <w:rPr>
          <w:rFonts w:asciiTheme="minorHAnsi" w:hAnsiTheme="minorHAnsi" w:cstheme="minorHAnsi"/>
          <w:sz w:val="22"/>
          <w:szCs w:val="22"/>
        </w:rPr>
        <w:t>sistema de negociação da CETIP</w:t>
      </w:r>
      <w:r w:rsidRPr="00DF0751">
        <w:rPr>
          <w:rFonts w:asciiTheme="minorHAnsi" w:hAnsiTheme="minorHAnsi" w:cstheme="minorHAnsi"/>
          <w:sz w:val="22"/>
          <w:szCs w:val="22"/>
          <w:lang w:val="x-none"/>
        </w:rPr>
        <w:t>, taxa de custódia e honorários da Instituição Custodiante</w:t>
      </w:r>
      <w:r w:rsidRPr="00DF0751">
        <w:rPr>
          <w:rFonts w:asciiTheme="minorHAnsi" w:hAnsiTheme="minorHAnsi" w:cstheme="minorHAnsi"/>
          <w:sz w:val="22"/>
          <w:szCs w:val="22"/>
        </w:rPr>
        <w:t>,</w:t>
      </w:r>
      <w:r w:rsidRPr="00DF0751">
        <w:rPr>
          <w:rFonts w:asciiTheme="minorHAnsi" w:hAnsiTheme="minorHAnsi" w:cstheme="minorHAnsi"/>
          <w:sz w:val="22"/>
          <w:szCs w:val="22"/>
          <w:lang w:val="x-none"/>
        </w:rPr>
        <w:t xml:space="preserve"> </w:t>
      </w:r>
      <w:r w:rsidRPr="00DF0751">
        <w:rPr>
          <w:rFonts w:asciiTheme="minorHAnsi" w:hAnsiTheme="minorHAnsi" w:cstheme="minorHAnsi"/>
          <w:sz w:val="22"/>
          <w:szCs w:val="22"/>
        </w:rPr>
        <w:t>entre outras que venham a ser criadas</w:t>
      </w:r>
      <w:r w:rsidRPr="00DF0751">
        <w:rPr>
          <w:rFonts w:asciiTheme="minorHAnsi" w:hAnsiTheme="minorHAnsi" w:cstheme="minorHAnsi"/>
          <w:sz w:val="22"/>
          <w:szCs w:val="22"/>
          <w:lang w:val="x-none"/>
        </w:rPr>
        <w:t xml:space="preserve">, serão de responsabilidade </w:t>
      </w:r>
      <w:r w:rsidRPr="00DF0751">
        <w:rPr>
          <w:rFonts w:asciiTheme="minorHAnsi" w:hAnsiTheme="minorHAnsi" w:cstheme="minorHAnsi"/>
          <w:sz w:val="22"/>
          <w:szCs w:val="22"/>
        </w:rPr>
        <w:t xml:space="preserve">integral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às expensas </w:t>
      </w:r>
      <w:r>
        <w:rPr>
          <w:rFonts w:asciiTheme="minorHAnsi" w:hAnsiTheme="minorHAnsi" w:cstheme="minorHAnsi"/>
          <w:sz w:val="22"/>
          <w:szCs w:val="22"/>
          <w:lang w:val="x-none"/>
        </w:rPr>
        <w:t>do Emissor</w:t>
      </w:r>
      <w:r w:rsidRPr="00DF0751">
        <w:rPr>
          <w:rFonts w:asciiTheme="minorHAnsi" w:hAnsiTheme="minorHAnsi" w:cstheme="minorHAnsi"/>
          <w:sz w:val="22"/>
          <w:szCs w:val="22"/>
          <w:lang w:val="x-none"/>
        </w:rPr>
        <w:t xml:space="preserve">. </w:t>
      </w:r>
    </w:p>
    <w:p w14:paraId="66962762" w14:textId="77777777" w:rsidR="00AA10A7" w:rsidRPr="00DF0751" w:rsidRDefault="00AA10A7" w:rsidP="00AA10A7">
      <w:pPr>
        <w:spacing w:line="276" w:lineRule="auto"/>
        <w:ind w:left="708"/>
        <w:jc w:val="both"/>
        <w:rPr>
          <w:rFonts w:asciiTheme="minorHAnsi" w:hAnsiTheme="minorHAnsi" w:cstheme="minorHAnsi"/>
          <w:sz w:val="22"/>
          <w:szCs w:val="22"/>
        </w:rPr>
      </w:pPr>
    </w:p>
    <w:p w14:paraId="2971C587" w14:textId="77777777" w:rsidR="00AA10A7" w:rsidRDefault="00AA10A7" w:rsidP="00AA10A7">
      <w:pPr>
        <w:pStyle w:val="PargrafodaLista"/>
        <w:numPr>
          <w:ilvl w:val="0"/>
          <w:numId w:val="7"/>
        </w:numPr>
        <w:autoSpaceDE w:val="0"/>
        <w:autoSpaceDN w:val="0"/>
        <w:adjustRightInd w:val="0"/>
        <w:spacing w:line="276" w:lineRule="auto"/>
        <w:jc w:val="both"/>
        <w:rPr>
          <w:rFonts w:asciiTheme="minorHAnsi" w:hAnsiTheme="minorHAnsi" w:cstheme="minorHAnsi"/>
          <w:sz w:val="22"/>
          <w:szCs w:val="22"/>
        </w:rPr>
      </w:pPr>
      <w:r w:rsidRPr="00F50C0C">
        <w:rPr>
          <w:rFonts w:asciiTheme="minorHAnsi" w:hAnsiTheme="minorHAnsi" w:cstheme="minorHAnsi"/>
          <w:sz w:val="22"/>
          <w:szCs w:val="22"/>
          <w:u w:val="single"/>
        </w:rPr>
        <w:t>Implantação,  Registro das CCI ou Aditamento das CCI no sistema de negociação da CETIP</w:t>
      </w:r>
      <w:r w:rsidRPr="00F50C0C">
        <w:rPr>
          <w:rFonts w:asciiTheme="minorHAnsi" w:hAnsiTheme="minorHAnsi" w:cstheme="minorHAnsi"/>
          <w:sz w:val="22"/>
          <w:szCs w:val="22"/>
        </w:rPr>
        <w:t xml:space="preserve">: </w:t>
      </w:r>
      <w:r>
        <w:rPr>
          <w:rFonts w:asciiTheme="minorHAnsi" w:hAnsiTheme="minorHAnsi" w:cstheme="minorHAnsi"/>
          <w:sz w:val="22"/>
          <w:szCs w:val="22"/>
        </w:rPr>
        <w:t>Pela implantação dos serviços da Instituição Custodiante, tais</w:t>
      </w:r>
      <w:r w:rsidRPr="00F50C0C">
        <w:rPr>
          <w:rFonts w:asciiTheme="minorHAnsi" w:hAnsiTheme="minorHAnsi" w:cstheme="minorHAnsi"/>
          <w:sz w:val="22"/>
          <w:szCs w:val="22"/>
        </w:rPr>
        <w:t xml:space="preserve"> como registro, </w:t>
      </w:r>
      <w:r>
        <w:rPr>
          <w:rFonts w:asciiTheme="minorHAnsi" w:hAnsiTheme="minorHAnsi" w:cstheme="minorHAnsi"/>
          <w:sz w:val="22"/>
          <w:szCs w:val="22"/>
        </w:rPr>
        <w:t>cancelamento ou aditamentos às CCI no sistema de negociação da CETIP</w:t>
      </w:r>
      <w:r w:rsidRPr="00F50C0C">
        <w:rPr>
          <w:rFonts w:asciiTheme="minorHAnsi" w:hAnsiTheme="minorHAnsi" w:cstheme="minorHAnsi"/>
          <w:sz w:val="22"/>
          <w:szCs w:val="22"/>
        </w:rPr>
        <w:t xml:space="preserve">, será devido </w:t>
      </w:r>
      <w:r>
        <w:rPr>
          <w:rFonts w:asciiTheme="minorHAnsi" w:hAnsiTheme="minorHAnsi" w:cstheme="minorHAnsi"/>
          <w:sz w:val="22"/>
          <w:szCs w:val="22"/>
        </w:rPr>
        <w:t xml:space="preserve">à Instituição Custodiante </w:t>
      </w:r>
      <w:r w:rsidRPr="00F50C0C">
        <w:rPr>
          <w:rFonts w:asciiTheme="minorHAnsi" w:hAnsiTheme="minorHAnsi" w:cstheme="minorHAnsi"/>
          <w:sz w:val="22"/>
          <w:szCs w:val="22"/>
        </w:rPr>
        <w:t xml:space="preserve">o valor de R$ 50,00 (cinquenta reais) por CCI, a ser paga no 5º (quinto) dia útil após </w:t>
      </w:r>
      <w:r>
        <w:rPr>
          <w:rFonts w:asciiTheme="minorHAnsi" w:hAnsiTheme="minorHAnsi" w:cstheme="minorHAnsi"/>
          <w:sz w:val="22"/>
          <w:szCs w:val="22"/>
        </w:rPr>
        <w:t xml:space="preserve">a data de assinatura do Primeiro Aditamento à Escritura de Emissão de </w:t>
      </w:r>
      <w:proofErr w:type="spellStart"/>
      <w:r>
        <w:rPr>
          <w:rFonts w:asciiTheme="minorHAnsi" w:hAnsiTheme="minorHAnsi" w:cstheme="minorHAnsi"/>
          <w:sz w:val="22"/>
          <w:szCs w:val="22"/>
        </w:rPr>
        <w:t>CCI’s</w:t>
      </w:r>
      <w:proofErr w:type="spellEnd"/>
      <w:r>
        <w:rPr>
          <w:rFonts w:asciiTheme="minorHAnsi" w:hAnsiTheme="minorHAnsi" w:cstheme="minorHAnsi"/>
          <w:sz w:val="22"/>
          <w:szCs w:val="22"/>
        </w:rPr>
        <w:t xml:space="preserve"> </w:t>
      </w:r>
      <w:r w:rsidR="004C673C">
        <w:rPr>
          <w:rFonts w:asciiTheme="minorHAnsi" w:hAnsiTheme="minorHAnsi" w:cstheme="minorHAnsi"/>
          <w:sz w:val="22"/>
          <w:szCs w:val="22"/>
        </w:rPr>
        <w:t>Fracionária</w:t>
      </w:r>
      <w:r>
        <w:rPr>
          <w:rFonts w:asciiTheme="minorHAnsi" w:hAnsiTheme="minorHAnsi" w:cstheme="minorHAnsi"/>
          <w:sz w:val="22"/>
          <w:szCs w:val="22"/>
        </w:rPr>
        <w:t>s, ou após a entrega dos documentos comprobatórios.</w:t>
      </w:r>
    </w:p>
    <w:p w14:paraId="0CB3873D" w14:textId="77777777" w:rsidR="00AA10A7" w:rsidRPr="00F50C0C" w:rsidRDefault="00AA10A7" w:rsidP="00AA10A7">
      <w:pPr>
        <w:pStyle w:val="PargrafodaLista"/>
        <w:autoSpaceDE w:val="0"/>
        <w:autoSpaceDN w:val="0"/>
        <w:adjustRightInd w:val="0"/>
        <w:spacing w:line="276" w:lineRule="auto"/>
        <w:ind w:left="1428"/>
        <w:jc w:val="both"/>
        <w:rPr>
          <w:rFonts w:asciiTheme="minorHAnsi" w:hAnsiTheme="minorHAnsi" w:cstheme="minorHAnsi"/>
          <w:sz w:val="22"/>
          <w:szCs w:val="22"/>
        </w:rPr>
      </w:pPr>
    </w:p>
    <w:p w14:paraId="5E57F5AB" w14:textId="77777777" w:rsidR="00AA10A7" w:rsidRDefault="00AA10A7" w:rsidP="00AA10A7">
      <w:pPr>
        <w:autoSpaceDE w:val="0"/>
        <w:autoSpaceDN w:val="0"/>
        <w:adjustRightInd w:val="0"/>
        <w:spacing w:line="276" w:lineRule="auto"/>
        <w:ind w:left="708"/>
        <w:jc w:val="both"/>
        <w:rPr>
          <w:rFonts w:asciiTheme="minorHAnsi" w:hAnsiTheme="minorHAnsi" w:cstheme="minorHAnsi"/>
          <w:sz w:val="22"/>
          <w:szCs w:val="22"/>
        </w:rPr>
      </w:pPr>
      <w:r w:rsidRPr="00DF0751">
        <w:rPr>
          <w:rFonts w:asciiTheme="minorHAnsi" w:hAnsiTheme="minorHAnsi" w:cstheme="minorHAnsi"/>
          <w:sz w:val="22"/>
          <w:szCs w:val="22"/>
        </w:rPr>
        <w:t>(b)</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Custódia das CCI no sistema de negociação da CETIP</w:t>
      </w:r>
      <w:r w:rsidRPr="00DF0751">
        <w:rPr>
          <w:rFonts w:asciiTheme="minorHAnsi" w:hAnsiTheme="minorHAnsi" w:cstheme="minorHAnsi"/>
          <w:sz w:val="22"/>
          <w:szCs w:val="22"/>
        </w:rPr>
        <w:t xml:space="preserve">: </w:t>
      </w:r>
      <w:r>
        <w:rPr>
          <w:rFonts w:asciiTheme="minorHAnsi" w:hAnsiTheme="minorHAnsi" w:cstheme="minorHAnsi"/>
          <w:sz w:val="22"/>
          <w:szCs w:val="22"/>
        </w:rPr>
        <w:t xml:space="preserve">Pelo desempenho dos deveres e atribuições que lhe competem, serão devidas à Instituição Custodiante, </w:t>
      </w:r>
      <w:r w:rsidRPr="00DF0751">
        <w:rPr>
          <w:rFonts w:asciiTheme="minorHAnsi" w:hAnsiTheme="minorHAnsi" w:cstheme="minorHAnsi"/>
          <w:sz w:val="22"/>
          <w:szCs w:val="22"/>
        </w:rPr>
        <w:t>parcela</w:t>
      </w:r>
      <w:r>
        <w:rPr>
          <w:rFonts w:asciiTheme="minorHAnsi" w:hAnsiTheme="minorHAnsi" w:cstheme="minorHAnsi"/>
          <w:sz w:val="22"/>
          <w:szCs w:val="22"/>
        </w:rPr>
        <w:t>s</w:t>
      </w:r>
      <w:r w:rsidRPr="00DF0751">
        <w:rPr>
          <w:rFonts w:asciiTheme="minorHAnsi" w:hAnsiTheme="minorHAnsi" w:cstheme="minorHAnsi"/>
          <w:sz w:val="22"/>
          <w:szCs w:val="22"/>
        </w:rPr>
        <w:t xml:space="preserve"> </w:t>
      </w:r>
      <w:r>
        <w:rPr>
          <w:rFonts w:asciiTheme="minorHAnsi" w:hAnsiTheme="minorHAnsi" w:cstheme="minorHAnsi"/>
          <w:sz w:val="22"/>
          <w:szCs w:val="22"/>
        </w:rPr>
        <w:t>anuais no valor</w:t>
      </w:r>
      <w:r w:rsidRPr="00DF0751">
        <w:rPr>
          <w:rFonts w:asciiTheme="minorHAnsi" w:hAnsiTheme="minorHAnsi" w:cstheme="minorHAnsi"/>
          <w:sz w:val="22"/>
          <w:szCs w:val="22"/>
        </w:rPr>
        <w:t xml:space="preserve"> de R$ 3</w:t>
      </w:r>
      <w:r>
        <w:rPr>
          <w:rFonts w:asciiTheme="minorHAnsi" w:hAnsiTheme="minorHAnsi" w:cstheme="minorHAnsi"/>
          <w:sz w:val="22"/>
          <w:szCs w:val="22"/>
        </w:rPr>
        <w:t>.0</w:t>
      </w:r>
      <w:r w:rsidRPr="00DF0751">
        <w:rPr>
          <w:rFonts w:asciiTheme="minorHAnsi" w:hAnsiTheme="minorHAnsi" w:cstheme="minorHAnsi"/>
          <w:sz w:val="22"/>
          <w:szCs w:val="22"/>
        </w:rPr>
        <w:t>00,00 (</w:t>
      </w:r>
      <w:r>
        <w:rPr>
          <w:rFonts w:asciiTheme="minorHAnsi" w:hAnsiTheme="minorHAnsi" w:cstheme="minorHAnsi"/>
          <w:sz w:val="22"/>
          <w:szCs w:val="22"/>
        </w:rPr>
        <w:t>três mil reais), devendo a primeira delas ser paga até 5</w:t>
      </w:r>
      <w:r w:rsidRPr="00DF0751">
        <w:rPr>
          <w:rFonts w:asciiTheme="minorHAnsi" w:hAnsiTheme="minorHAnsi" w:cstheme="minorHAnsi"/>
          <w:sz w:val="22"/>
          <w:szCs w:val="22"/>
        </w:rPr>
        <w:t>º (</w:t>
      </w:r>
      <w:r>
        <w:rPr>
          <w:rFonts w:asciiTheme="minorHAnsi" w:hAnsiTheme="minorHAnsi" w:cstheme="minorHAnsi"/>
          <w:sz w:val="22"/>
          <w:szCs w:val="22"/>
        </w:rPr>
        <w:t>quinto</w:t>
      </w:r>
      <w:r w:rsidRPr="00DF0751">
        <w:rPr>
          <w:rFonts w:asciiTheme="minorHAnsi" w:hAnsiTheme="minorHAnsi" w:cstheme="minorHAnsi"/>
          <w:sz w:val="22"/>
          <w:szCs w:val="22"/>
        </w:rPr>
        <w:t xml:space="preserve">) dia útil </w:t>
      </w:r>
      <w:r>
        <w:rPr>
          <w:rFonts w:asciiTheme="minorHAnsi" w:hAnsiTheme="minorHAnsi" w:cstheme="minorHAnsi"/>
          <w:sz w:val="22"/>
          <w:szCs w:val="22"/>
        </w:rPr>
        <w:t xml:space="preserve">após a assinatura do Primeiro Aditamento à Escritura de Emissão de </w:t>
      </w:r>
      <w:proofErr w:type="spellStart"/>
      <w:r>
        <w:rPr>
          <w:rFonts w:asciiTheme="minorHAnsi" w:hAnsiTheme="minorHAnsi" w:cstheme="minorHAnsi"/>
          <w:sz w:val="22"/>
          <w:szCs w:val="22"/>
        </w:rPr>
        <w:t>CCI’s</w:t>
      </w:r>
      <w:proofErr w:type="spellEnd"/>
      <w:r>
        <w:rPr>
          <w:rFonts w:asciiTheme="minorHAnsi" w:hAnsiTheme="minorHAnsi" w:cstheme="minorHAnsi"/>
          <w:sz w:val="22"/>
          <w:szCs w:val="22"/>
        </w:rPr>
        <w:t xml:space="preserve"> </w:t>
      </w:r>
      <w:r w:rsidR="004C673C">
        <w:rPr>
          <w:rFonts w:asciiTheme="minorHAnsi" w:hAnsiTheme="minorHAnsi" w:cstheme="minorHAnsi"/>
          <w:sz w:val="22"/>
          <w:szCs w:val="22"/>
        </w:rPr>
        <w:t>Fracionárias</w:t>
      </w:r>
      <w:r>
        <w:rPr>
          <w:rFonts w:asciiTheme="minorHAnsi" w:hAnsiTheme="minorHAnsi" w:cstheme="minorHAnsi"/>
          <w:sz w:val="22"/>
          <w:szCs w:val="22"/>
        </w:rPr>
        <w:t>, e as demais parcelas no dia 15 (quinze) do mesmo mês da emissão da primeira fatura emitida pela Instituição Custodiante, nos anos subsequentes, até a integral quitação das CCI.</w:t>
      </w:r>
    </w:p>
    <w:p w14:paraId="6F787809" w14:textId="77777777" w:rsidR="00AA10A7" w:rsidRPr="00DF0751" w:rsidRDefault="00AA10A7" w:rsidP="00AA10A7">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7BA1E614" w14:textId="77777777" w:rsidR="00AA10A7" w:rsidRPr="00DF0751" w:rsidRDefault="00AA10A7" w:rsidP="00AA10A7">
      <w:pPr>
        <w:tabs>
          <w:tab w:val="left" w:pos="1418"/>
        </w:tabs>
        <w:autoSpaceDE w:val="0"/>
        <w:autoSpaceDN w:val="0"/>
        <w:adjustRightInd w:val="0"/>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7.1.1.1. As parcelas citadas no item (b) acima, deverão incluir as demai</w:t>
      </w:r>
      <w:r>
        <w:rPr>
          <w:rFonts w:asciiTheme="minorHAnsi" w:hAnsiTheme="minorHAnsi" w:cstheme="minorHAnsi"/>
          <w:sz w:val="22"/>
          <w:szCs w:val="22"/>
        </w:rPr>
        <w:t>s CCI que o</w:t>
      </w:r>
      <w:r w:rsidRPr="00DF0751">
        <w:rPr>
          <w:rFonts w:asciiTheme="minorHAnsi" w:hAnsiTheme="minorHAnsi" w:cstheme="minorHAnsi"/>
          <w:sz w:val="22"/>
          <w:szCs w:val="22"/>
        </w:rPr>
        <w:t xml:space="preserve"> </w:t>
      </w:r>
      <w:r>
        <w:rPr>
          <w:rFonts w:asciiTheme="minorHAnsi" w:hAnsiTheme="minorHAnsi" w:cstheme="minorHAnsi"/>
          <w:sz w:val="22"/>
          <w:szCs w:val="22"/>
        </w:rPr>
        <w:t>Emissor</w:t>
      </w:r>
      <w:r w:rsidRPr="00DF0751">
        <w:rPr>
          <w:rFonts w:asciiTheme="minorHAnsi" w:hAnsiTheme="minorHAnsi" w:cstheme="minorHAnsi"/>
          <w:sz w:val="22"/>
          <w:szCs w:val="22"/>
        </w:rPr>
        <w:t xml:space="preserve"> venha a </w:t>
      </w:r>
      <w:r>
        <w:rPr>
          <w:rFonts w:asciiTheme="minorHAnsi" w:hAnsiTheme="minorHAnsi" w:cstheme="minorHAnsi"/>
          <w:sz w:val="22"/>
          <w:szCs w:val="22"/>
        </w:rPr>
        <w:t>emitir para representar outros c</w:t>
      </w:r>
      <w:r w:rsidRPr="00DF0751">
        <w:rPr>
          <w:rFonts w:asciiTheme="minorHAnsi" w:hAnsiTheme="minorHAnsi" w:cstheme="minorHAnsi"/>
          <w:sz w:val="22"/>
          <w:szCs w:val="22"/>
        </w:rPr>
        <w:t xml:space="preserve">réditos decorrentes da exploração do Empreendimento, serão reajustadas anualmente pela variação </w:t>
      </w:r>
      <w:r>
        <w:rPr>
          <w:rFonts w:asciiTheme="minorHAnsi" w:hAnsiTheme="minorHAnsi" w:cstheme="minorHAnsi"/>
          <w:sz w:val="22"/>
          <w:szCs w:val="22"/>
        </w:rPr>
        <w:t xml:space="preserve">percentual </w:t>
      </w:r>
      <w:r w:rsidRPr="00DF0751">
        <w:rPr>
          <w:rFonts w:asciiTheme="minorHAnsi" w:hAnsiTheme="minorHAnsi" w:cstheme="minorHAnsi"/>
          <w:sz w:val="22"/>
          <w:szCs w:val="22"/>
        </w:rPr>
        <w:t xml:space="preserve">acumulada do </w:t>
      </w:r>
      <w:r>
        <w:rPr>
          <w:rFonts w:asciiTheme="minorHAnsi" w:hAnsiTheme="minorHAnsi" w:cstheme="minorHAnsi"/>
          <w:sz w:val="22"/>
          <w:szCs w:val="22"/>
        </w:rPr>
        <w:t xml:space="preserve">IPC-A, divulgado pelo IBGE, ou na sua falta, pelo mesmo índice que vier a substituí-lo, a partir </w:t>
      </w:r>
      <w:r w:rsidRPr="00DF0751">
        <w:rPr>
          <w:rFonts w:asciiTheme="minorHAnsi" w:hAnsiTheme="minorHAnsi" w:cstheme="minorHAnsi"/>
          <w:sz w:val="22"/>
          <w:szCs w:val="22"/>
        </w:rPr>
        <w:t xml:space="preserve">da data </w:t>
      </w:r>
      <w:r>
        <w:rPr>
          <w:rFonts w:asciiTheme="minorHAnsi" w:hAnsiTheme="minorHAnsi" w:cstheme="minorHAnsi"/>
          <w:sz w:val="22"/>
          <w:szCs w:val="22"/>
        </w:rPr>
        <w:t>de pagamento da 1ª (primeira) parcela</w:t>
      </w:r>
      <w:r w:rsidRPr="00DF0751">
        <w:rPr>
          <w:rFonts w:asciiTheme="minorHAnsi" w:hAnsiTheme="minorHAnsi" w:cstheme="minorHAnsi"/>
          <w:sz w:val="22"/>
          <w:szCs w:val="22"/>
        </w:rPr>
        <w:t>, calculadas pro rata die, se necessário.</w:t>
      </w:r>
    </w:p>
    <w:p w14:paraId="0D04945D" w14:textId="77777777" w:rsidR="00AA10A7" w:rsidRPr="00DF0751" w:rsidRDefault="00AA10A7" w:rsidP="00AA10A7">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03BC7A72" w14:textId="77777777" w:rsidR="00AA10A7" w:rsidRPr="00DF0751" w:rsidRDefault="00AA10A7" w:rsidP="00AA10A7">
      <w:pPr>
        <w:tabs>
          <w:tab w:val="left" w:pos="1418"/>
        </w:tabs>
        <w:autoSpaceDE w:val="0"/>
        <w:autoSpaceDN w:val="0"/>
        <w:adjustRightInd w:val="0"/>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 xml:space="preserve">7.1.1.2. As parcelas citadas nos itens </w:t>
      </w:r>
      <w:r>
        <w:rPr>
          <w:rFonts w:asciiTheme="minorHAnsi" w:hAnsiTheme="minorHAnsi" w:cstheme="minorHAnsi"/>
          <w:sz w:val="22"/>
          <w:szCs w:val="22"/>
        </w:rPr>
        <w:t xml:space="preserve">(a) e (b) </w:t>
      </w:r>
      <w:r w:rsidRPr="00DF0751">
        <w:rPr>
          <w:rFonts w:asciiTheme="minorHAnsi" w:hAnsiTheme="minorHAnsi" w:cstheme="minorHAnsi"/>
          <w:sz w:val="22"/>
          <w:szCs w:val="22"/>
        </w:rPr>
        <w:t xml:space="preserve">acima serão acrescidas dos seguintes impostos: ISS (Imposto Sobre Serviços de Qualquer Natureza), PIS (Contribuição ao Programa de Integração Social), COFINS (Contribuição para o Financiamento da Seguridade Social), </w:t>
      </w:r>
      <w:r>
        <w:rPr>
          <w:rFonts w:asciiTheme="minorHAnsi" w:hAnsiTheme="minorHAnsi" w:cstheme="minorHAnsi"/>
          <w:sz w:val="22"/>
          <w:szCs w:val="22"/>
        </w:rPr>
        <w:t xml:space="preserve">e quaisquer outros impostos que venham a incidir sobre a remuneração da Instituição Custodiante, excetuando-se o IR (Imposto de Renda) e a CSLL (Contribuição Social sobre o Lucro Líquido), nas alíquotas vigentes na data do efetivo pagamento. </w:t>
      </w:r>
    </w:p>
    <w:p w14:paraId="70B225E7" w14:textId="77777777" w:rsidR="00AA10A7" w:rsidRPr="00DF0751" w:rsidRDefault="00AA10A7" w:rsidP="00AA10A7">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7D64FB7C" w14:textId="77777777" w:rsidR="00AA10A7" w:rsidRPr="00DF0751" w:rsidRDefault="00AA10A7" w:rsidP="00AA10A7">
      <w:pPr>
        <w:tabs>
          <w:tab w:val="left" w:pos="1418"/>
        </w:tabs>
        <w:autoSpaceDE w:val="0"/>
        <w:autoSpaceDN w:val="0"/>
        <w:adjustRightInd w:val="0"/>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7.1.1.3. Em caso de mora no pagamento de qualquer quantia devida</w:t>
      </w:r>
      <w:r>
        <w:rPr>
          <w:rFonts w:asciiTheme="minorHAnsi" w:hAnsiTheme="minorHAnsi" w:cstheme="minorHAnsi"/>
          <w:sz w:val="22"/>
          <w:szCs w:val="22"/>
        </w:rPr>
        <w:t xml:space="preserve"> à Instituição Custodiante</w:t>
      </w:r>
      <w:r w:rsidRPr="00DF0751">
        <w:rPr>
          <w:rFonts w:asciiTheme="minorHAnsi" w:hAnsiTheme="minorHAnsi" w:cstheme="minorHAnsi"/>
          <w:sz w:val="22"/>
          <w:szCs w:val="22"/>
        </w:rPr>
        <w:t>, os débitos em atraso ficarão sujeitos à multa contratual de 2% (dois por cento)</w:t>
      </w:r>
      <w:r>
        <w:rPr>
          <w:rFonts w:asciiTheme="minorHAnsi" w:hAnsiTheme="minorHAnsi" w:cstheme="minorHAnsi"/>
          <w:sz w:val="22"/>
          <w:szCs w:val="22"/>
        </w:rPr>
        <w:t xml:space="preserve"> </w:t>
      </w:r>
      <w:r w:rsidRPr="00DF0751">
        <w:rPr>
          <w:rFonts w:asciiTheme="minorHAnsi" w:hAnsiTheme="minorHAnsi" w:cstheme="minorHAnsi"/>
          <w:sz w:val="22"/>
          <w:szCs w:val="22"/>
        </w:rPr>
        <w:t>sobre o valor do débito, bem como a juros moratórios de 1% (um por cento)</w:t>
      </w:r>
      <w:r w:rsidRPr="00DF0751" w:rsidDel="00455283">
        <w:rPr>
          <w:rFonts w:asciiTheme="minorHAnsi" w:hAnsiTheme="minorHAnsi" w:cstheme="minorHAnsi"/>
          <w:sz w:val="22"/>
          <w:szCs w:val="22"/>
        </w:rPr>
        <w:t xml:space="preserve"> </w:t>
      </w:r>
      <w:r w:rsidRPr="00DF0751">
        <w:rPr>
          <w:rFonts w:asciiTheme="minorHAnsi" w:hAnsiTheme="minorHAnsi" w:cstheme="minorHAnsi"/>
          <w:sz w:val="22"/>
          <w:szCs w:val="22"/>
        </w:rPr>
        <w:t xml:space="preserve"> ao mês, ficando o valor do débito em atraso sujeito a atualização monetária pelo </w:t>
      </w:r>
      <w:r>
        <w:rPr>
          <w:rFonts w:asciiTheme="minorHAnsi" w:hAnsiTheme="minorHAnsi" w:cstheme="minorHAnsi"/>
          <w:sz w:val="22"/>
          <w:szCs w:val="22"/>
        </w:rPr>
        <w:t>IPC-A</w:t>
      </w:r>
      <w:r w:rsidRPr="00DF0751">
        <w:rPr>
          <w:rFonts w:asciiTheme="minorHAnsi" w:hAnsiTheme="minorHAnsi" w:cstheme="minorHAnsi"/>
          <w:sz w:val="22"/>
          <w:szCs w:val="22"/>
        </w:rPr>
        <w:t xml:space="preserve">, incidente desde a data da inadimplência até a data do efetivo pagamento, calculado </w:t>
      </w:r>
      <w:r w:rsidRPr="00DF0751">
        <w:rPr>
          <w:rFonts w:asciiTheme="minorHAnsi" w:hAnsiTheme="minorHAnsi" w:cstheme="minorHAnsi"/>
          <w:i/>
          <w:sz w:val="22"/>
          <w:szCs w:val="22"/>
        </w:rPr>
        <w:t>pro rata die</w:t>
      </w:r>
      <w:r w:rsidRPr="00DF0751">
        <w:rPr>
          <w:rFonts w:asciiTheme="minorHAnsi" w:hAnsiTheme="minorHAnsi" w:cstheme="minorHAnsi"/>
          <w:sz w:val="22"/>
          <w:szCs w:val="22"/>
        </w:rPr>
        <w:t>.</w:t>
      </w:r>
    </w:p>
    <w:p w14:paraId="2610CBE5" w14:textId="77777777" w:rsidR="00AA10A7" w:rsidRPr="00DF0751" w:rsidRDefault="00AA10A7" w:rsidP="00AA10A7">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6D6ACFCE" w14:textId="77777777" w:rsidR="00AA10A7" w:rsidRPr="00DF0751" w:rsidRDefault="00AA10A7" w:rsidP="00AA10A7">
      <w:pPr>
        <w:pStyle w:val="PargrafodaLista"/>
        <w:spacing w:line="276" w:lineRule="auto"/>
        <w:ind w:left="1418"/>
        <w:jc w:val="both"/>
        <w:rPr>
          <w:rFonts w:asciiTheme="minorHAnsi" w:hAnsiTheme="minorHAnsi" w:cstheme="minorHAnsi"/>
          <w:sz w:val="22"/>
          <w:szCs w:val="22"/>
        </w:rPr>
      </w:pPr>
      <w:r w:rsidRPr="00DF0751">
        <w:rPr>
          <w:rFonts w:asciiTheme="minorHAnsi" w:hAnsiTheme="minorHAnsi" w:cstheme="minorHAnsi"/>
          <w:sz w:val="22"/>
          <w:szCs w:val="22"/>
        </w:rPr>
        <w:t xml:space="preserve">7.1.1.4. </w:t>
      </w:r>
      <w:r>
        <w:rPr>
          <w:rFonts w:asciiTheme="minorHAnsi" w:hAnsiTheme="minorHAnsi" w:cstheme="minorHAnsi"/>
          <w:sz w:val="22"/>
          <w:szCs w:val="22"/>
        </w:rPr>
        <w:t xml:space="preserve">Os valores descritos nos itens 7.1. (a) e (b) </w:t>
      </w:r>
      <w:r w:rsidRPr="00DF0751">
        <w:rPr>
          <w:rFonts w:asciiTheme="minorHAnsi" w:hAnsiTheme="minorHAnsi" w:cstheme="minorHAnsi"/>
          <w:sz w:val="22"/>
          <w:szCs w:val="22"/>
        </w:rPr>
        <w:t xml:space="preserve">não inclui despesas consideradas necessárias ao exercício da função de instituição custodiante, registradora e negociadora, durante a implantação e vigência do serviço, as quais serão cobertas pela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às expensas </w:t>
      </w:r>
      <w:r>
        <w:rPr>
          <w:rFonts w:asciiTheme="minorHAnsi" w:hAnsiTheme="minorHAnsi" w:cstheme="minorHAnsi"/>
          <w:sz w:val="22"/>
          <w:szCs w:val="22"/>
        </w:rPr>
        <w:t>do Emissor</w:t>
      </w:r>
      <w:r w:rsidRPr="00DF0751">
        <w:rPr>
          <w:rFonts w:asciiTheme="minorHAnsi" w:hAnsiTheme="minorHAnsi" w:cstheme="minorHAnsi"/>
          <w:sz w:val="22"/>
          <w:szCs w:val="22"/>
        </w:rPr>
        <w:t xml:space="preserve">, mediante pagamento das respectivas faturas acompanhadas dos respectivos comprovantes, emitidas diretamente em nome da </w:t>
      </w:r>
      <w:proofErr w:type="spellStart"/>
      <w:r w:rsidRPr="00DF0751">
        <w:rPr>
          <w:rFonts w:asciiTheme="minorHAnsi" w:hAnsiTheme="minorHAnsi" w:cstheme="minorHAnsi"/>
          <w:sz w:val="22"/>
          <w:szCs w:val="22"/>
        </w:rPr>
        <w:t>Securitizadora</w:t>
      </w:r>
      <w:proofErr w:type="spellEnd"/>
      <w:r w:rsidRPr="00DF0751">
        <w:rPr>
          <w:rFonts w:asciiTheme="minorHAnsi" w:hAnsiTheme="minorHAnsi" w:cstheme="minorHAnsi"/>
          <w:sz w:val="22"/>
          <w:szCs w:val="22"/>
        </w:rPr>
        <w:t xml:space="preserve"> às expensas </w:t>
      </w:r>
      <w:r>
        <w:rPr>
          <w:rFonts w:asciiTheme="minorHAnsi" w:hAnsiTheme="minorHAnsi" w:cstheme="minorHAnsi"/>
          <w:sz w:val="22"/>
          <w:szCs w:val="22"/>
        </w:rPr>
        <w:t>do Emissor</w:t>
      </w:r>
      <w:r w:rsidRPr="00DF0751">
        <w:rPr>
          <w:rFonts w:asciiTheme="minorHAnsi" w:hAnsiTheme="minorHAnsi" w:cstheme="minorHAnsi"/>
          <w:sz w:val="22"/>
          <w:szCs w:val="22"/>
        </w:rPr>
        <w:t xml:space="preserve"> ou mediante reembolso, após, sempre que possível, prévia aprovação, quais sejam: publicações em geral, notificações, viagens, transporte, conferências telefônicas, alimentação e estadias.</w:t>
      </w:r>
    </w:p>
    <w:p w14:paraId="35B2F3D8" w14:textId="77777777" w:rsidR="00AA10A7" w:rsidRPr="00DF0751" w:rsidRDefault="00AA10A7" w:rsidP="00AA10A7">
      <w:pPr>
        <w:pStyle w:val="PargrafodaLista"/>
        <w:spacing w:line="276" w:lineRule="auto"/>
        <w:rPr>
          <w:rFonts w:asciiTheme="minorHAnsi" w:hAnsiTheme="minorHAnsi" w:cstheme="minorHAnsi"/>
          <w:sz w:val="22"/>
          <w:szCs w:val="22"/>
        </w:rPr>
      </w:pPr>
    </w:p>
    <w:p w14:paraId="2D416F6D"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eastAsia="pt-BR"/>
        </w:rPr>
        <w:t>7.2.</w:t>
      </w:r>
      <w:r w:rsidRPr="00DF0751">
        <w:rPr>
          <w:rFonts w:asciiTheme="minorHAnsi" w:hAnsiTheme="minorHAnsi" w:cstheme="minorHAnsi"/>
          <w:sz w:val="22"/>
          <w:szCs w:val="22"/>
          <w:lang w:val="pt-BR" w:eastAsia="pt-BR"/>
        </w:rPr>
        <w:tab/>
      </w:r>
      <w:r w:rsidRPr="00DF0751">
        <w:rPr>
          <w:rFonts w:asciiTheme="minorHAnsi" w:hAnsiTheme="minorHAnsi" w:cstheme="minorHAnsi"/>
          <w:sz w:val="22"/>
          <w:szCs w:val="22"/>
          <w:u w:val="single"/>
          <w:lang w:val="pt-BR" w:eastAsia="pt-BR"/>
        </w:rPr>
        <w:t>Custos e Despesas</w:t>
      </w:r>
      <w:r w:rsidRPr="00DF0751">
        <w:rPr>
          <w:rFonts w:asciiTheme="minorHAnsi" w:hAnsiTheme="minorHAnsi" w:cstheme="minorHAnsi"/>
          <w:sz w:val="22"/>
          <w:szCs w:val="22"/>
          <w:lang w:val="pt-BR" w:eastAsia="pt-BR"/>
        </w:rPr>
        <w:t xml:space="preserve">: São de responsabilidade </w:t>
      </w:r>
      <w:r>
        <w:rPr>
          <w:rFonts w:asciiTheme="minorHAnsi" w:hAnsiTheme="minorHAnsi" w:cstheme="minorHAnsi"/>
          <w:sz w:val="22"/>
          <w:szCs w:val="22"/>
          <w:lang w:val="pt-BR" w:eastAsia="pt-BR"/>
        </w:rPr>
        <w:t xml:space="preserve">da </w:t>
      </w:r>
      <w:proofErr w:type="spellStart"/>
      <w:r w:rsidRPr="00DF0751">
        <w:rPr>
          <w:rFonts w:asciiTheme="minorHAnsi" w:hAnsiTheme="minorHAnsi" w:cstheme="minorHAnsi"/>
          <w:sz w:val="22"/>
          <w:szCs w:val="22"/>
          <w:lang w:val="pt-BR"/>
        </w:rPr>
        <w:t>Securitizadora</w:t>
      </w:r>
      <w:proofErr w:type="spellEnd"/>
      <w:r w:rsidRPr="00DF0751">
        <w:rPr>
          <w:rFonts w:asciiTheme="minorHAnsi" w:hAnsiTheme="minorHAnsi" w:cstheme="minorHAnsi"/>
          <w:sz w:val="22"/>
          <w:szCs w:val="22"/>
          <w:lang w:val="pt-BR"/>
        </w:rPr>
        <w:t xml:space="preserve">, às expensas </w:t>
      </w:r>
      <w:r>
        <w:rPr>
          <w:rFonts w:asciiTheme="minorHAnsi" w:hAnsiTheme="minorHAnsi" w:cstheme="minorHAnsi"/>
          <w:sz w:val="22"/>
          <w:szCs w:val="22"/>
          <w:lang w:val="pt-BR"/>
        </w:rPr>
        <w:t>do Emissor</w:t>
      </w:r>
      <w:r w:rsidRPr="00DF0751">
        <w:rPr>
          <w:rFonts w:asciiTheme="minorHAnsi" w:hAnsiTheme="minorHAnsi" w:cstheme="minorHAns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Pr="00DF0751">
        <w:rPr>
          <w:rFonts w:asciiTheme="minorHAnsi" w:hAnsiTheme="minorHAnsi" w:cstheme="minorHAnsi"/>
          <w:sz w:val="22"/>
          <w:szCs w:val="22"/>
          <w:highlight w:val="yellow"/>
          <w:lang w:val="x-none"/>
        </w:rPr>
        <w:t xml:space="preserve"> </w:t>
      </w:r>
    </w:p>
    <w:p w14:paraId="425C66CA" w14:textId="77777777" w:rsidR="00AA10A7" w:rsidRPr="00DF0751" w:rsidRDefault="00AA10A7" w:rsidP="00AA10A7">
      <w:pPr>
        <w:widowControl w:val="0"/>
        <w:spacing w:line="276" w:lineRule="auto"/>
        <w:jc w:val="center"/>
        <w:rPr>
          <w:rFonts w:asciiTheme="minorHAnsi" w:hAnsiTheme="minorHAnsi" w:cstheme="minorHAnsi"/>
          <w:sz w:val="22"/>
          <w:szCs w:val="22"/>
          <w:u w:val="single"/>
        </w:rPr>
      </w:pPr>
    </w:p>
    <w:p w14:paraId="6DE02414" w14:textId="77777777" w:rsidR="00AA10A7" w:rsidRPr="00DF0751" w:rsidRDefault="00AA10A7" w:rsidP="00AA10A7">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CLÁUSULA OITAVA – DISPOSIÇÕES GERAIS</w:t>
      </w:r>
    </w:p>
    <w:p w14:paraId="4AD50528" w14:textId="77777777" w:rsidR="00AA10A7" w:rsidRPr="00DF0751" w:rsidRDefault="00AA10A7" w:rsidP="00AA10A7">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6933ACF7"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8.1.</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Divisibilidade</w:t>
      </w:r>
      <w:r w:rsidRPr="00DF0751">
        <w:rPr>
          <w:rFonts w:asciiTheme="minorHAnsi" w:hAnsiTheme="minorHAnsi" w:cstheme="minorHAnsi"/>
          <w:sz w:val="22"/>
          <w:szCs w:val="22"/>
          <w:lang w:val="pt-BR"/>
        </w:rPr>
        <w:t>: A nulidade, invalidade ou ineficácia de qualquer disposição contida nesta Escritura de Emissão de CCI não prejudicará a validade e eficácia das demais disposições, que serão integralmente cumpridas, obr</w:t>
      </w:r>
      <w:r>
        <w:rPr>
          <w:rFonts w:asciiTheme="minorHAnsi" w:hAnsiTheme="minorHAnsi" w:cstheme="minorHAnsi"/>
          <w:sz w:val="22"/>
          <w:szCs w:val="22"/>
          <w:lang w:val="pt-BR"/>
        </w:rPr>
        <w:t>igando-se o</w:t>
      </w:r>
      <w:r w:rsidRPr="00DF0751">
        <w:rPr>
          <w:rFonts w:asciiTheme="minorHAnsi" w:hAnsiTheme="minorHAnsi" w:cstheme="minorHAnsi"/>
          <w:sz w:val="22"/>
          <w:szCs w:val="22"/>
          <w:lang w:val="pt-BR"/>
        </w:rPr>
        <w:t xml:space="preserve"> </w:t>
      </w:r>
      <w:r>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a envidar seus melhores esforços para validamente obter os mesmos efeitos da avença que tiver sido anulada, invalidada ou declarada ineficaz.</w:t>
      </w:r>
    </w:p>
    <w:p w14:paraId="7E7F6CF9"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9848636"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8.2.</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Novação</w:t>
      </w:r>
      <w:r w:rsidRPr="00DF0751">
        <w:rPr>
          <w:rFonts w:asciiTheme="minorHAnsi" w:hAnsiTheme="minorHAnsi" w:cstheme="minorHAnsi"/>
          <w:sz w:val="22"/>
          <w:szCs w:val="22"/>
          <w:lang w:val="pt-BR" w:eastAsia="pt-BR"/>
        </w:rPr>
        <w:t>: Eventual tolerância, concessão ou liberalidade do(s) Titular(es) das CCI, no exercício de qualquer direito que lhe for conferido, não importará alteração contratual ou novação, tampouco o impedirá de exercer, a qualquer momento, todos os direitos que lhe são assegurados na presente Escritura de Emissão de CCI ou na lei.</w:t>
      </w:r>
    </w:p>
    <w:p w14:paraId="6C1DCC43" w14:textId="77777777" w:rsidR="00AA10A7" w:rsidRPr="00DF0751" w:rsidRDefault="00AA10A7" w:rsidP="00AA10A7">
      <w:pPr>
        <w:pStyle w:val="PargrafodaLista"/>
        <w:spacing w:line="276" w:lineRule="auto"/>
        <w:ind w:left="0"/>
        <w:rPr>
          <w:rFonts w:asciiTheme="minorHAnsi" w:hAnsiTheme="minorHAnsi" w:cstheme="minorHAnsi"/>
          <w:sz w:val="22"/>
          <w:szCs w:val="22"/>
        </w:rPr>
      </w:pPr>
    </w:p>
    <w:p w14:paraId="4E320FEA"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8.3.</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Sucessão</w:t>
      </w:r>
      <w:r w:rsidRPr="00DF0751">
        <w:rPr>
          <w:rFonts w:asciiTheme="minorHAnsi" w:hAnsiTheme="minorHAnsi" w:cstheme="minorHAnsi"/>
          <w:sz w:val="22"/>
          <w:szCs w:val="22"/>
          <w:lang w:val="pt-BR"/>
        </w:rPr>
        <w:t xml:space="preserve">. A presente Escritura de Emissão de CCI é celebrada em caráter irrevogável e irretratável, obrigando </w:t>
      </w:r>
      <w:r>
        <w:rPr>
          <w:rFonts w:asciiTheme="minorHAnsi" w:hAnsiTheme="minorHAnsi" w:cstheme="minorHAnsi"/>
          <w:sz w:val="22"/>
          <w:szCs w:val="22"/>
          <w:lang w:val="pt-BR"/>
        </w:rPr>
        <w:t>o</w:t>
      </w:r>
      <w:r w:rsidRPr="00DF0751">
        <w:rPr>
          <w:rFonts w:asciiTheme="minorHAnsi" w:hAnsiTheme="minorHAnsi" w:cstheme="minorHAnsi"/>
          <w:sz w:val="22"/>
          <w:szCs w:val="22"/>
          <w:lang w:val="pt-BR"/>
        </w:rPr>
        <w:t xml:space="preserve"> </w:t>
      </w:r>
      <w:r>
        <w:rPr>
          <w:rFonts w:asciiTheme="minorHAnsi" w:hAnsiTheme="minorHAnsi" w:cstheme="minorHAnsi"/>
          <w:sz w:val="22"/>
          <w:szCs w:val="22"/>
          <w:lang w:val="pt-BR"/>
        </w:rPr>
        <w:t>Emissor</w:t>
      </w:r>
      <w:r w:rsidRPr="00DF0751">
        <w:rPr>
          <w:rFonts w:asciiTheme="minorHAnsi" w:hAnsiTheme="minorHAnsi" w:cstheme="minorHAnsi"/>
          <w:sz w:val="22"/>
          <w:szCs w:val="22"/>
          <w:lang w:val="pt-BR"/>
        </w:rPr>
        <w:t xml:space="preserve"> e seus sucessores a qualquer título, inclusive ao seu integral cumprimento.</w:t>
      </w:r>
    </w:p>
    <w:p w14:paraId="71995B4C" w14:textId="77777777" w:rsidR="00AA10A7" w:rsidRPr="00DF0751" w:rsidRDefault="00AA10A7" w:rsidP="00AA10A7">
      <w:pPr>
        <w:pStyle w:val="PargrafodaLista"/>
        <w:spacing w:line="276" w:lineRule="auto"/>
        <w:rPr>
          <w:rFonts w:asciiTheme="minorHAnsi" w:hAnsiTheme="minorHAnsi" w:cstheme="minorHAnsi"/>
          <w:sz w:val="22"/>
          <w:szCs w:val="22"/>
        </w:rPr>
      </w:pPr>
    </w:p>
    <w:p w14:paraId="235063E7"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8.4.</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Negócio Jurídico Complexo</w:t>
      </w:r>
      <w:r w:rsidRPr="00DF0751">
        <w:rPr>
          <w:rFonts w:asciiTheme="minorHAnsi" w:hAnsiTheme="minorHAnsi" w:cstheme="minorHAnsi"/>
          <w:sz w:val="22"/>
          <w:szCs w:val="22"/>
          <w:lang w:val="pt-BR"/>
        </w:rPr>
        <w:t xml:space="preserve">. O Emissor declara que a presente Escritura de Emissão de CCI integra um conjunto de negociações de interesses recíprocos, envolvendo a celebração de outros instrumentos, além deste, razão </w:t>
      </w:r>
      <w:r>
        <w:rPr>
          <w:rFonts w:asciiTheme="minorHAnsi" w:hAnsiTheme="minorHAnsi" w:cstheme="minorHAnsi"/>
          <w:sz w:val="22"/>
          <w:szCs w:val="22"/>
          <w:lang w:val="pt-BR"/>
        </w:rPr>
        <w:t>pela qual</w:t>
      </w:r>
      <w:r w:rsidRPr="00DF0751">
        <w:rPr>
          <w:rFonts w:asciiTheme="minorHAnsi" w:hAnsiTheme="minorHAnsi" w:cstheme="minorHAnsi"/>
          <w:sz w:val="22"/>
          <w:szCs w:val="22"/>
          <w:lang w:val="pt-BR"/>
        </w:rPr>
        <w:t xml:space="preserve"> a presente Escritura de Emissão de CCI não poderá ser interpretada e/ou analisada isoladamente.</w:t>
      </w:r>
    </w:p>
    <w:p w14:paraId="5E1560F8" w14:textId="77777777" w:rsidR="00AA10A7" w:rsidRPr="00DF0751" w:rsidRDefault="00AA10A7" w:rsidP="00AA10A7">
      <w:pPr>
        <w:pStyle w:val="PargrafodaLista"/>
        <w:spacing w:line="276" w:lineRule="auto"/>
        <w:rPr>
          <w:rFonts w:asciiTheme="minorHAnsi" w:hAnsiTheme="minorHAnsi" w:cstheme="minorHAnsi"/>
          <w:sz w:val="22"/>
          <w:szCs w:val="22"/>
        </w:rPr>
      </w:pPr>
    </w:p>
    <w:p w14:paraId="7535F1F1"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8.5.</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Alterações</w:t>
      </w:r>
      <w:r w:rsidRPr="00DF0751">
        <w:rPr>
          <w:rFonts w:asciiTheme="minorHAnsi" w:hAnsiTheme="minorHAnsi" w:cstheme="minorHAnsi"/>
          <w:sz w:val="22"/>
          <w:szCs w:val="22"/>
          <w:lang w:val="pt-BR"/>
        </w:rPr>
        <w:t xml:space="preserve">: Nenhuma das disposições desta Escritura de Emissão de CCI poderá ser alterada, exceto por meio de instrumento escrito assinado </w:t>
      </w:r>
      <w:r>
        <w:rPr>
          <w:rFonts w:asciiTheme="minorHAnsi" w:hAnsiTheme="minorHAnsi" w:cstheme="minorHAnsi"/>
          <w:sz w:val="22"/>
          <w:szCs w:val="22"/>
          <w:lang w:val="pt-BR"/>
        </w:rPr>
        <w:t>pelo Emissor</w:t>
      </w:r>
      <w:r w:rsidRPr="00DF0751">
        <w:rPr>
          <w:rFonts w:asciiTheme="minorHAnsi" w:hAnsiTheme="minorHAnsi" w:cstheme="minorHAnsi"/>
          <w:sz w:val="22"/>
          <w:szCs w:val="22"/>
          <w:lang w:val="pt-BR"/>
        </w:rPr>
        <w:t>, com anuência da Instituição Custodiante e, se houver, do(s) Titular(es) das CCI.</w:t>
      </w:r>
    </w:p>
    <w:p w14:paraId="318FA150" w14:textId="77777777" w:rsidR="00AA10A7" w:rsidRPr="00DF0751" w:rsidRDefault="00AA10A7" w:rsidP="00AA10A7">
      <w:pPr>
        <w:pStyle w:val="PargrafodaLista"/>
        <w:spacing w:line="276" w:lineRule="auto"/>
        <w:rPr>
          <w:rFonts w:asciiTheme="minorHAnsi" w:hAnsiTheme="minorHAnsi" w:cstheme="minorHAnsi"/>
          <w:sz w:val="22"/>
          <w:szCs w:val="22"/>
        </w:rPr>
      </w:pPr>
    </w:p>
    <w:p w14:paraId="6E2C5027"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8.6.</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Título Executivo</w:t>
      </w:r>
      <w:r w:rsidRPr="00DF0751">
        <w:rPr>
          <w:rFonts w:asciiTheme="minorHAnsi" w:hAnsiTheme="minorHAnsi" w:cstheme="minorHAnsi"/>
          <w:sz w:val="22"/>
          <w:szCs w:val="22"/>
          <w:lang w:val="pt-BR" w:eastAsia="pt-BR"/>
        </w:rPr>
        <w:t xml:space="preserve">: Para fins de execução dos Créditos Imobiliários, as CCI, nos termos do artigo </w:t>
      </w:r>
      <w:r>
        <w:rPr>
          <w:rFonts w:asciiTheme="minorHAnsi" w:hAnsiTheme="minorHAnsi" w:cstheme="minorHAnsi"/>
          <w:sz w:val="22"/>
          <w:szCs w:val="22"/>
          <w:lang w:val="pt-BR" w:eastAsia="pt-BR"/>
        </w:rPr>
        <w:t>784</w:t>
      </w:r>
      <w:r w:rsidRPr="00DF0751">
        <w:rPr>
          <w:rFonts w:asciiTheme="minorHAnsi" w:hAnsiTheme="minorHAnsi" w:cstheme="minorHAnsi"/>
          <w:sz w:val="22"/>
          <w:szCs w:val="22"/>
          <w:lang w:val="pt-BR" w:eastAsia="pt-BR"/>
        </w:rPr>
        <w:t xml:space="preserve">, inciso </w:t>
      </w:r>
      <w:r>
        <w:rPr>
          <w:rFonts w:asciiTheme="minorHAnsi" w:hAnsiTheme="minorHAnsi" w:cstheme="minorHAnsi"/>
          <w:sz w:val="22"/>
          <w:szCs w:val="22"/>
          <w:lang w:val="pt-BR" w:eastAsia="pt-BR"/>
        </w:rPr>
        <w:t>I</w:t>
      </w:r>
      <w:r w:rsidRPr="00DF0751">
        <w:rPr>
          <w:rFonts w:asciiTheme="minorHAnsi" w:hAnsiTheme="minorHAnsi" w:cstheme="minorHAnsi"/>
          <w:sz w:val="22"/>
          <w:szCs w:val="22"/>
          <w:lang w:val="pt-BR" w:eastAsia="pt-BR"/>
        </w:rPr>
        <w:t>II, do Código de Processo Civil e artigo 20 da Lei 10.931/2004, é considerada título executivo extrajudicial, exigível pelo valor apurado de acordo com as Cláusulas e condições pactuadas no Contrato de Compra e Venda, ressalvadas as hipóteses em que a lei determine procedimento especial, judicial ou extrajudicial.</w:t>
      </w:r>
    </w:p>
    <w:p w14:paraId="350BDD0F" w14:textId="77777777" w:rsidR="00AA10A7" w:rsidRPr="00DF0751" w:rsidRDefault="00AA10A7" w:rsidP="00AA10A7">
      <w:pPr>
        <w:pStyle w:val="PargrafodaLista"/>
        <w:spacing w:line="276" w:lineRule="auto"/>
        <w:rPr>
          <w:rFonts w:asciiTheme="minorHAnsi" w:hAnsiTheme="minorHAnsi" w:cstheme="minorHAnsi"/>
          <w:sz w:val="22"/>
          <w:szCs w:val="22"/>
        </w:rPr>
      </w:pPr>
    </w:p>
    <w:p w14:paraId="232C49B7"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8.7.</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rPr>
        <w:t>Definições</w:t>
      </w:r>
      <w:r w:rsidRPr="00DF0751">
        <w:rPr>
          <w:rFonts w:asciiTheme="minorHAnsi" w:hAnsiTheme="minorHAnsi" w:cstheme="minorHAnsi"/>
          <w:sz w:val="22"/>
          <w:szCs w:val="22"/>
          <w:lang w:val="pt-BR" w:eastAsia="pt-BR"/>
        </w:rPr>
        <w:t xml:space="preserve">: </w:t>
      </w:r>
      <w:r w:rsidRPr="00DF0751">
        <w:rPr>
          <w:rFonts w:asciiTheme="minorHAnsi" w:hAnsiTheme="minorHAnsi" w:cstheme="minorHAnsi"/>
          <w:sz w:val="22"/>
          <w:szCs w:val="22"/>
          <w:lang w:val="pt-BR"/>
        </w:rPr>
        <w:t>As palavras e os termos constantes desta Escritura de Emissão de CCI,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de Créditos Imobiliários e Outras Avenças ("</w:t>
      </w:r>
      <w:r w:rsidRPr="00DF0751">
        <w:rPr>
          <w:rFonts w:asciiTheme="minorHAnsi" w:hAnsiTheme="minorHAnsi" w:cstheme="minorHAnsi"/>
          <w:sz w:val="22"/>
          <w:szCs w:val="22"/>
          <w:u w:val="single"/>
          <w:lang w:val="pt-BR"/>
        </w:rPr>
        <w:t>Contrato de Cessão</w:t>
      </w:r>
      <w:r w:rsidRPr="00DF0751">
        <w:rPr>
          <w:rFonts w:asciiTheme="minorHAnsi" w:hAnsiTheme="minorHAnsi" w:cstheme="minorHAnsi"/>
          <w:sz w:val="22"/>
          <w:szCs w:val="22"/>
          <w:lang w:val="pt-BR"/>
        </w:rPr>
        <w:t xml:space="preserve">"), no Termo de Securitização de Créditos Imobiliários de emissão da </w:t>
      </w:r>
      <w:proofErr w:type="spellStart"/>
      <w:r w:rsidRPr="00DF0751">
        <w:rPr>
          <w:rFonts w:asciiTheme="minorHAnsi" w:hAnsiTheme="minorHAnsi" w:cstheme="minorHAnsi"/>
          <w:color w:val="000000"/>
          <w:lang w:val="pt-BR"/>
        </w:rPr>
        <w:t>Habitasec</w:t>
      </w:r>
      <w:proofErr w:type="spellEnd"/>
      <w:r w:rsidRPr="00DF0751">
        <w:rPr>
          <w:rFonts w:asciiTheme="minorHAnsi" w:hAnsiTheme="minorHAnsi" w:cstheme="minorHAnsi"/>
          <w:color w:val="000000"/>
          <w:lang w:val="pt-BR"/>
        </w:rPr>
        <w:t xml:space="preserve"> </w:t>
      </w:r>
      <w:proofErr w:type="spellStart"/>
      <w:r w:rsidRPr="00DF0751">
        <w:rPr>
          <w:rFonts w:asciiTheme="minorHAnsi" w:hAnsiTheme="minorHAnsi" w:cstheme="minorHAnsi"/>
          <w:color w:val="000000"/>
          <w:lang w:val="pt-BR"/>
        </w:rPr>
        <w:t>Securitizadora</w:t>
      </w:r>
      <w:proofErr w:type="spellEnd"/>
      <w:r w:rsidRPr="00DF0751">
        <w:rPr>
          <w:rFonts w:asciiTheme="minorHAnsi" w:hAnsiTheme="minorHAnsi" w:cstheme="minorHAnsi"/>
          <w:color w:val="000000"/>
          <w:lang w:val="pt-BR"/>
        </w:rPr>
        <w:t xml:space="preserve"> S.A.</w:t>
      </w:r>
      <w:r w:rsidRPr="00DF0751">
        <w:rPr>
          <w:rFonts w:asciiTheme="minorHAnsi" w:hAnsiTheme="minorHAnsi" w:cstheme="minorHAnsi"/>
          <w:sz w:val="22"/>
          <w:szCs w:val="22"/>
          <w:lang w:val="pt-BR"/>
        </w:rPr>
        <w:t xml:space="preserve"> ("</w:t>
      </w:r>
      <w:r w:rsidRPr="00DF0751">
        <w:rPr>
          <w:rFonts w:asciiTheme="minorHAnsi" w:hAnsiTheme="minorHAnsi" w:cstheme="minorHAnsi"/>
          <w:sz w:val="22"/>
          <w:szCs w:val="22"/>
          <w:u w:val="single"/>
          <w:lang w:val="pt-BR"/>
        </w:rPr>
        <w:t>Termo de Securitização</w:t>
      </w:r>
      <w:r w:rsidRPr="00DF0751">
        <w:rPr>
          <w:rFonts w:asciiTheme="minorHAnsi" w:hAnsiTheme="minorHAnsi" w:cstheme="minorHAnsi"/>
          <w:sz w:val="22"/>
          <w:szCs w:val="22"/>
          <w:lang w:val="pt-BR"/>
        </w:rPr>
        <w:t>")</w:t>
      </w:r>
      <w:r>
        <w:rPr>
          <w:rFonts w:asciiTheme="minorHAnsi" w:hAnsiTheme="minorHAnsi" w:cstheme="minorHAnsi"/>
          <w:sz w:val="22"/>
          <w:szCs w:val="22"/>
          <w:lang w:val="pt-BR"/>
        </w:rPr>
        <w:t>, conforme alterados,</w:t>
      </w:r>
      <w:r w:rsidRPr="00DF0751">
        <w:rPr>
          <w:rFonts w:asciiTheme="minorHAnsi" w:hAnsiTheme="minorHAnsi" w:cstheme="minorHAnsi"/>
          <w:sz w:val="22"/>
          <w:szCs w:val="22"/>
          <w:lang w:val="pt-BR"/>
        </w:rPr>
        <w:t xml:space="preserve"> ou em consonância com o conceito consagrado pelos usos e costumes do mercado financeiro e de capitais local.</w:t>
      </w:r>
    </w:p>
    <w:p w14:paraId="7514ACF8"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353CAED7" w14:textId="77777777" w:rsidR="00AA10A7" w:rsidRPr="00DF0751" w:rsidRDefault="00AA10A7" w:rsidP="00AA10A7">
      <w:pPr>
        <w:spacing w:line="276" w:lineRule="auto"/>
        <w:jc w:val="both"/>
        <w:rPr>
          <w:rFonts w:asciiTheme="minorHAnsi" w:hAnsiTheme="minorHAnsi" w:cstheme="minorHAnsi"/>
          <w:sz w:val="22"/>
          <w:szCs w:val="22"/>
          <w:lang w:eastAsia="en-US"/>
        </w:rPr>
      </w:pPr>
      <w:r w:rsidRPr="00DF0751">
        <w:rPr>
          <w:rFonts w:asciiTheme="minorHAnsi" w:hAnsiTheme="minorHAnsi" w:cstheme="minorHAnsi"/>
          <w:sz w:val="22"/>
          <w:szCs w:val="22"/>
        </w:rPr>
        <w:t>8.8.</w:t>
      </w:r>
      <w:r w:rsidRPr="00DF0751">
        <w:rPr>
          <w:rFonts w:asciiTheme="minorHAnsi" w:hAnsiTheme="minorHAnsi" w:cstheme="minorHAnsi"/>
          <w:sz w:val="22"/>
          <w:szCs w:val="22"/>
        </w:rPr>
        <w:tab/>
      </w:r>
      <w:r w:rsidRPr="00DF0751">
        <w:rPr>
          <w:rFonts w:asciiTheme="minorHAnsi" w:hAnsiTheme="minorHAnsi" w:cstheme="minorHAnsi"/>
          <w:sz w:val="22"/>
          <w:szCs w:val="22"/>
          <w:u w:val="single"/>
        </w:rPr>
        <w:t>Boa-fé</w:t>
      </w:r>
      <w:r w:rsidRPr="00DF0751">
        <w:rPr>
          <w:rFonts w:asciiTheme="minorHAnsi" w:hAnsiTheme="minorHAnsi" w:cstheme="minorHAnsi"/>
          <w:sz w:val="22"/>
          <w:szCs w:val="22"/>
        </w:rPr>
        <w:t xml:space="preserve">: </w:t>
      </w:r>
      <w:r w:rsidRPr="00DF0751">
        <w:rPr>
          <w:rFonts w:asciiTheme="minorHAnsi" w:hAnsiTheme="minorHAnsi" w:cstheme="minorHAnsi"/>
          <w:sz w:val="22"/>
          <w:szCs w:val="22"/>
          <w:lang w:eastAsia="en-US"/>
        </w:rPr>
        <w:t xml:space="preserve">A Instituição Custodiante não será obrigada a efetuar nenhuma verificação de veracidade nas deliberações societárias e em atos da administração </w:t>
      </w:r>
      <w:r>
        <w:rPr>
          <w:rFonts w:asciiTheme="minorHAnsi" w:hAnsiTheme="minorHAnsi" w:cstheme="minorHAnsi"/>
          <w:sz w:val="22"/>
          <w:szCs w:val="22"/>
          <w:lang w:eastAsia="en-US"/>
        </w:rPr>
        <w:t>do Emissor,</w:t>
      </w:r>
      <w:r w:rsidRPr="00DF0751">
        <w:rPr>
          <w:rFonts w:asciiTheme="minorHAnsi" w:hAnsiTheme="minorHAnsi" w:cstheme="minorHAnsi"/>
          <w:sz w:val="22"/>
          <w:szCs w:val="22"/>
          <w:lang w:eastAsia="en-US"/>
        </w:rPr>
        <w:t xml:space="preserve"> ou ainda em qualquer documento ou registro</w:t>
      </w:r>
      <w:r>
        <w:rPr>
          <w:rFonts w:asciiTheme="minorHAnsi" w:hAnsiTheme="minorHAnsi" w:cstheme="minorHAnsi"/>
          <w:sz w:val="22"/>
          <w:szCs w:val="22"/>
          <w:lang w:eastAsia="en-US"/>
        </w:rPr>
        <w:t>,</w:t>
      </w:r>
      <w:r w:rsidRPr="00DF0751">
        <w:rPr>
          <w:rFonts w:asciiTheme="minorHAnsi" w:hAnsiTheme="minorHAnsi" w:cstheme="minorHAnsi"/>
          <w:sz w:val="22"/>
          <w:szCs w:val="22"/>
          <w:lang w:eastAsia="en-US"/>
        </w:rPr>
        <w:t xml:space="preserve"> que considere autêntico e que lhe tenha sido encaminhado </w:t>
      </w:r>
      <w:r>
        <w:rPr>
          <w:rFonts w:asciiTheme="minorHAnsi" w:hAnsiTheme="minorHAnsi" w:cstheme="minorHAnsi"/>
          <w:sz w:val="22"/>
          <w:szCs w:val="22"/>
          <w:lang w:eastAsia="en-US"/>
        </w:rPr>
        <w:t>pelo Emissor</w:t>
      </w:r>
      <w:r w:rsidRPr="00DF0751">
        <w:rPr>
          <w:rFonts w:asciiTheme="minorHAnsi" w:hAnsiTheme="minorHAnsi" w:cstheme="minorHAnsi"/>
          <w:sz w:val="22"/>
          <w:szCs w:val="22"/>
          <w:lang w:eastAsia="en-US"/>
        </w:rPr>
        <w:t xml:space="preserve"> ou por </w:t>
      </w:r>
      <w:r>
        <w:rPr>
          <w:rFonts w:asciiTheme="minorHAnsi" w:hAnsiTheme="minorHAnsi" w:cstheme="minorHAnsi"/>
          <w:sz w:val="22"/>
          <w:szCs w:val="22"/>
          <w:lang w:eastAsia="en-US"/>
        </w:rPr>
        <w:t xml:space="preserve">terceiros a seu pedido, para basear </w:t>
      </w:r>
      <w:r w:rsidRPr="00DF0751">
        <w:rPr>
          <w:rFonts w:asciiTheme="minorHAnsi" w:hAnsiTheme="minorHAnsi" w:cstheme="minorHAnsi"/>
          <w:sz w:val="22"/>
          <w:szCs w:val="22"/>
          <w:lang w:eastAsia="en-US"/>
        </w:rPr>
        <w:t>suas decisões. Não será ainda, sob qualquer hipótese, responsável pela elaboração destes documentos, que permanecerão sob o</w:t>
      </w:r>
      <w:r>
        <w:rPr>
          <w:rFonts w:asciiTheme="minorHAnsi" w:hAnsiTheme="minorHAnsi" w:cstheme="minorHAnsi"/>
          <w:sz w:val="22"/>
          <w:szCs w:val="22"/>
          <w:lang w:eastAsia="en-US"/>
        </w:rPr>
        <w:t>brigação legal e regulamentar do Emissor</w:t>
      </w:r>
      <w:r w:rsidRPr="00DF0751">
        <w:rPr>
          <w:rFonts w:asciiTheme="minorHAnsi" w:hAnsiTheme="minorHAnsi" w:cstheme="minorHAnsi"/>
          <w:sz w:val="22"/>
          <w:szCs w:val="22"/>
          <w:lang w:eastAsia="en-US"/>
        </w:rPr>
        <w:t xml:space="preserve">, nos termos da legislação aplicável. Adicionalmente, não será também obrigação da Instituição Custodiante a verificação da existência, titularidade, regular constituição e formalização do crédito, dos eventuais garantidores e dos respectivos </w:t>
      </w:r>
      <w:r w:rsidRPr="00DF0751">
        <w:rPr>
          <w:rFonts w:asciiTheme="minorHAnsi" w:hAnsiTheme="minorHAnsi" w:cstheme="minorHAnsi"/>
          <w:sz w:val="22"/>
          <w:szCs w:val="22"/>
          <w:lang w:eastAsia="en-US"/>
        </w:rPr>
        <w:lastRenderedPageBreak/>
        <w:t>direitos reais de garantia, nem, tampouco, qualquer responsabilidade pela sua adimplência, nos termos da legislação aplicável vigente.</w:t>
      </w:r>
    </w:p>
    <w:p w14:paraId="740C349C" w14:textId="77777777" w:rsidR="00AA10A7" w:rsidRPr="00DF0751" w:rsidRDefault="00AA10A7" w:rsidP="00AA10A7">
      <w:pPr>
        <w:pStyle w:val="Cabealho"/>
        <w:tabs>
          <w:tab w:val="clear" w:pos="4320"/>
          <w:tab w:val="clear" w:pos="8640"/>
        </w:tabs>
        <w:spacing w:line="276" w:lineRule="auto"/>
        <w:jc w:val="both"/>
        <w:rPr>
          <w:rFonts w:asciiTheme="minorHAnsi" w:hAnsiTheme="minorHAnsi" w:cstheme="minorHAnsi"/>
          <w:sz w:val="22"/>
          <w:szCs w:val="22"/>
          <w:lang w:val="pt-BR"/>
        </w:rPr>
      </w:pPr>
    </w:p>
    <w:p w14:paraId="134B41F4" w14:textId="77777777" w:rsidR="00AA10A7" w:rsidRPr="00DF0751" w:rsidRDefault="00AA10A7" w:rsidP="00AA10A7">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DF0751">
        <w:rPr>
          <w:rFonts w:asciiTheme="minorHAnsi" w:hAnsiTheme="minorHAnsi" w:cstheme="minorHAnsi"/>
          <w:b/>
          <w:sz w:val="22"/>
          <w:szCs w:val="22"/>
        </w:rPr>
        <w:t>CLÁUSULA NONA – FORO DE ELEIÇÃO</w:t>
      </w:r>
    </w:p>
    <w:p w14:paraId="492DFC17" w14:textId="77777777" w:rsidR="00AA10A7" w:rsidRPr="00DF0751" w:rsidRDefault="00AA10A7" w:rsidP="00AA10A7">
      <w:pPr>
        <w:widowControl w:val="0"/>
        <w:spacing w:line="276" w:lineRule="auto"/>
        <w:rPr>
          <w:rFonts w:asciiTheme="minorHAnsi" w:hAnsiTheme="minorHAnsi" w:cstheme="minorHAnsi"/>
          <w:sz w:val="22"/>
          <w:szCs w:val="22"/>
        </w:rPr>
      </w:pPr>
    </w:p>
    <w:p w14:paraId="042CDF04" w14:textId="77777777" w:rsidR="00AA10A7" w:rsidRDefault="00AA10A7" w:rsidP="00AA10A7">
      <w:pPr>
        <w:pStyle w:val="Cabealho"/>
        <w:tabs>
          <w:tab w:val="clear" w:pos="4320"/>
          <w:tab w:val="clear" w:pos="8640"/>
          <w:tab w:val="left" w:pos="709"/>
        </w:tabs>
        <w:spacing w:line="276" w:lineRule="auto"/>
        <w:jc w:val="both"/>
        <w:rPr>
          <w:rFonts w:asciiTheme="minorHAnsi" w:hAnsiTheme="minorHAnsi" w:cstheme="minorHAnsi"/>
          <w:sz w:val="22"/>
          <w:szCs w:val="22"/>
          <w:lang w:val="pt-BR" w:eastAsia="pt-BR"/>
        </w:rPr>
      </w:pPr>
      <w:r w:rsidRPr="00DF0751">
        <w:rPr>
          <w:rFonts w:asciiTheme="minorHAnsi" w:hAnsiTheme="minorHAnsi" w:cstheme="minorHAnsi"/>
          <w:sz w:val="22"/>
          <w:szCs w:val="22"/>
          <w:lang w:val="pt-BR"/>
        </w:rPr>
        <w:t>9.1.</w:t>
      </w:r>
      <w:r w:rsidRPr="00DF0751">
        <w:rPr>
          <w:rFonts w:asciiTheme="minorHAnsi" w:hAnsiTheme="minorHAnsi" w:cstheme="minorHAnsi"/>
          <w:sz w:val="22"/>
          <w:szCs w:val="22"/>
          <w:lang w:val="pt-BR"/>
        </w:rPr>
        <w:tab/>
      </w:r>
      <w:r w:rsidRPr="00DF0751">
        <w:rPr>
          <w:rFonts w:asciiTheme="minorHAnsi" w:hAnsiTheme="minorHAnsi" w:cstheme="minorHAnsi"/>
          <w:sz w:val="22"/>
          <w:szCs w:val="22"/>
          <w:u w:val="single"/>
          <w:lang w:val="pt-BR" w:eastAsia="pt-BR"/>
        </w:rPr>
        <w:t>Foro de Eleição</w:t>
      </w:r>
      <w:r w:rsidRPr="00DF0751">
        <w:rPr>
          <w:rFonts w:asciiTheme="minorHAnsi" w:hAnsiTheme="minorHAnsi" w:cstheme="minorHAnsi"/>
          <w:sz w:val="22"/>
          <w:szCs w:val="22"/>
          <w:lang w:val="pt-BR" w:eastAsia="pt-BR"/>
        </w:rPr>
        <w:t>: Para dirimir quaisquer questões que se originarem desta Escritura de Emissão de CCI, fica eleito o Foro da Comarca de Porto Alegre, Estado do Rio Grande do Sul, com renúncia expressa a qualquer outro, por mais privilegiado que seja ou venha a ser.</w:t>
      </w:r>
    </w:p>
    <w:p w14:paraId="48745C11" w14:textId="77777777" w:rsidR="00AA10A7" w:rsidRPr="00DF0751" w:rsidRDefault="00AA10A7" w:rsidP="00AA10A7">
      <w:pPr>
        <w:pStyle w:val="Cabealho"/>
        <w:tabs>
          <w:tab w:val="clear" w:pos="4320"/>
          <w:tab w:val="clear" w:pos="8640"/>
          <w:tab w:val="left" w:pos="709"/>
        </w:tabs>
        <w:spacing w:line="276" w:lineRule="auto"/>
        <w:jc w:val="both"/>
        <w:rPr>
          <w:rFonts w:asciiTheme="minorHAnsi" w:hAnsiTheme="minorHAnsi" w:cstheme="minorHAnsi"/>
          <w:b/>
          <w:sz w:val="22"/>
          <w:szCs w:val="22"/>
        </w:rPr>
      </w:pPr>
    </w:p>
    <w:p w14:paraId="32FCDA2F" w14:textId="77777777" w:rsidR="00AA10A7" w:rsidRPr="00DF0751" w:rsidRDefault="00AA10A7" w:rsidP="00AA10A7">
      <w:pPr>
        <w:pStyle w:val="Cabealho"/>
        <w:tabs>
          <w:tab w:val="clear" w:pos="4320"/>
          <w:tab w:val="clear" w:pos="8640"/>
          <w:tab w:val="left" w:pos="709"/>
        </w:tabs>
        <w:spacing w:line="276" w:lineRule="auto"/>
        <w:jc w:val="center"/>
        <w:rPr>
          <w:rFonts w:asciiTheme="minorHAnsi" w:hAnsiTheme="minorHAnsi" w:cstheme="minorHAnsi"/>
          <w:sz w:val="22"/>
          <w:szCs w:val="22"/>
        </w:rPr>
      </w:pPr>
      <w:r w:rsidRPr="00DF0751">
        <w:rPr>
          <w:rFonts w:asciiTheme="minorHAnsi" w:hAnsiTheme="minorHAnsi" w:cstheme="minorHAnsi"/>
          <w:sz w:val="22"/>
          <w:szCs w:val="22"/>
        </w:rPr>
        <w:t>*****</w:t>
      </w:r>
    </w:p>
    <w:p w14:paraId="294B0708" w14:textId="3FD804D0" w:rsidR="0069743B" w:rsidRDefault="0069743B">
      <w:pPr>
        <w:spacing w:after="160" w:line="259" w:lineRule="auto"/>
      </w:pPr>
      <w:r>
        <w:br w:type="page"/>
      </w:r>
    </w:p>
    <w:p w14:paraId="5D3D7E0C" w14:textId="75B8D6BE" w:rsidR="00EF3E4B" w:rsidRPr="0069743B" w:rsidRDefault="0069743B" w:rsidP="0069743B">
      <w:pPr>
        <w:jc w:val="center"/>
        <w:rPr>
          <w:rFonts w:asciiTheme="minorHAnsi" w:hAnsiTheme="minorHAnsi" w:cstheme="minorHAnsi"/>
          <w:b/>
          <w:bCs/>
        </w:rPr>
      </w:pPr>
      <w:r w:rsidRPr="0069743B">
        <w:rPr>
          <w:rFonts w:asciiTheme="minorHAnsi" w:hAnsiTheme="minorHAnsi" w:cstheme="minorHAnsi"/>
          <w:b/>
          <w:bCs/>
        </w:rPr>
        <w:lastRenderedPageBreak/>
        <w:t xml:space="preserve">ANEXO I – PRINCIPAIS CARACTERÍSTICAS DAS </w:t>
      </w:r>
      <w:proofErr w:type="spellStart"/>
      <w:r w:rsidRPr="0069743B">
        <w:rPr>
          <w:rFonts w:asciiTheme="minorHAnsi" w:hAnsiTheme="minorHAnsi" w:cstheme="minorHAnsi"/>
          <w:b/>
          <w:bCs/>
        </w:rPr>
        <w:t>CCIs</w:t>
      </w:r>
      <w:bookmarkStart w:id="23" w:name="_GoBack"/>
      <w:bookmarkEnd w:id="23"/>
      <w:proofErr w:type="spellEnd"/>
    </w:p>
    <w:sectPr w:rsidR="00EF3E4B" w:rsidRPr="0069743B" w:rsidSect="00FE13CE">
      <w:headerReference w:type="default" r:id="rId9"/>
      <w:footerReference w:type="even" r:id="rId10"/>
      <w:footerReference w:type="default" r:id="rId11"/>
      <w:pgSz w:w="11909" w:h="16834" w:code="9"/>
      <w:pgMar w:top="567" w:right="1077" w:bottom="567" w:left="107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tália Xavier Alencar" w:date="2019-09-03T10:58:00Z" w:initials="NXA">
    <w:p w14:paraId="0627AFA9" w14:textId="77777777" w:rsidR="00AA10A7" w:rsidRDefault="00AA10A7" w:rsidP="00AA10A7">
      <w:pPr>
        <w:pStyle w:val="Textodecomentrio"/>
      </w:pPr>
      <w:r>
        <w:rPr>
          <w:rStyle w:val="Refdecomentrio"/>
        </w:rPr>
        <w:annotationRef/>
      </w:r>
      <w:r>
        <w:t>Casa de Pedra, favor confirmar.</w:t>
      </w:r>
    </w:p>
  </w:comment>
  <w:comment w:id="2" w:author="Natália Xavier Alencar" w:date="2019-09-03T13:55:00Z" w:initials="NXA">
    <w:p w14:paraId="3B8A9DD8" w14:textId="77777777" w:rsidR="00AA10A7" w:rsidRDefault="00AA10A7" w:rsidP="00AA10A7">
      <w:pPr>
        <w:pStyle w:val="Textodecomentrio"/>
      </w:pPr>
      <w:r>
        <w:rPr>
          <w:rStyle w:val="Refdecomentrio"/>
        </w:rPr>
        <w:annotationRef/>
      </w:r>
      <w:r>
        <w:t>Favor enviar a via assinada.</w:t>
      </w:r>
    </w:p>
  </w:comment>
  <w:comment w:id="3" w:author="Natália Xavier Alencar" w:date="2019-09-03T13:54:00Z" w:initials="NXA">
    <w:p w14:paraId="4FD62AD4" w14:textId="77777777" w:rsidR="00AA10A7" w:rsidRDefault="00AA10A7" w:rsidP="00AA10A7">
      <w:pPr>
        <w:pStyle w:val="Textodecomentrio"/>
      </w:pPr>
      <w:r>
        <w:rPr>
          <w:rStyle w:val="Refdecomentrio"/>
        </w:rPr>
        <w:annotationRef/>
      </w:r>
      <w:r>
        <w:t>Casa de Pedra, favor enviar a via assinada.</w:t>
      </w:r>
    </w:p>
  </w:comment>
  <w:comment w:id="7" w:author="Andre Buffara" w:date="2019-09-04T14:08:00Z" w:initials="AB">
    <w:p w14:paraId="276D39E6" w14:textId="393F6711" w:rsidR="00C3792B" w:rsidRDefault="00C3792B">
      <w:pPr>
        <w:pStyle w:val="Textodecomentrio"/>
      </w:pPr>
      <w:r>
        <w:rPr>
          <w:rStyle w:val="Refdecomentrio"/>
        </w:rPr>
        <w:annotationRef/>
      </w:r>
      <w:r>
        <w:t>Casa de Pedra, favor confirmar.</w:t>
      </w:r>
    </w:p>
  </w:comment>
  <w:comment w:id="18" w:author="Natália Xavier Alencar" w:date="2019-09-04T10:46:00Z" w:initials="NXA">
    <w:p w14:paraId="6635EC2B" w14:textId="77777777" w:rsidR="00AA10A7" w:rsidRDefault="00AA10A7" w:rsidP="00AA10A7">
      <w:pPr>
        <w:pStyle w:val="Textodecomentrio"/>
      </w:pPr>
      <w:r>
        <w:rPr>
          <w:rStyle w:val="Refdecomentrio"/>
        </w:rPr>
        <w:annotationRef/>
      </w:r>
      <w:r>
        <w:t>Casa de Pedra, favor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7AFA9" w15:done="0"/>
  <w15:commentEx w15:paraId="3B8A9DD8" w15:done="0"/>
  <w15:commentEx w15:paraId="4FD62AD4" w15:done="0"/>
  <w15:commentEx w15:paraId="276D39E6" w15:done="0"/>
  <w15:commentEx w15:paraId="6635EC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7AFA9" w16cid:durableId="211A18A3"/>
  <w16cid:commentId w16cid:paraId="3B8A9DD8" w16cid:durableId="211A18A4"/>
  <w16cid:commentId w16cid:paraId="4FD62AD4" w16cid:durableId="211A18A5"/>
  <w16cid:commentId w16cid:paraId="276D39E6" w16cid:durableId="211A43DF"/>
  <w16cid:commentId w16cid:paraId="6635EC2B" w16cid:durableId="211A18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0749" w14:textId="77777777" w:rsidR="00934D9A" w:rsidRDefault="00463B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28C4A92" w14:textId="77777777" w:rsidR="00934D9A" w:rsidRDefault="00463B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EDDB" w14:textId="77777777" w:rsidR="00934D9A" w:rsidRPr="00C93A20" w:rsidRDefault="00463B46">
    <w:pPr>
      <w:pStyle w:val="Rodap"/>
      <w:framePr w:wrap="around" w:vAnchor="text" w:hAnchor="margin" w:xAlign="right" w:y="1"/>
      <w:rPr>
        <w:rStyle w:val="Nmerodepgina"/>
        <w:rFonts w:ascii="Arial" w:hAnsi="Arial" w:cs="Arial"/>
        <w:sz w:val="22"/>
        <w:szCs w:val="22"/>
      </w:rPr>
    </w:pPr>
    <w:r w:rsidRPr="00C93A20">
      <w:rPr>
        <w:rStyle w:val="Nmerodepgina"/>
        <w:rFonts w:ascii="Arial" w:hAnsi="Arial" w:cs="Arial"/>
        <w:sz w:val="22"/>
        <w:szCs w:val="22"/>
      </w:rPr>
      <w:fldChar w:fldCharType="begin"/>
    </w:r>
    <w:r w:rsidRPr="00C93A20">
      <w:rPr>
        <w:rStyle w:val="Nmerodepgina"/>
        <w:rFonts w:ascii="Arial" w:hAnsi="Arial" w:cs="Arial"/>
        <w:sz w:val="22"/>
        <w:szCs w:val="22"/>
      </w:rPr>
      <w:instrText xml:space="preserve">PAGE  </w:instrText>
    </w:r>
    <w:r w:rsidRPr="00C93A20">
      <w:rPr>
        <w:rStyle w:val="Nmerodepgina"/>
        <w:rFonts w:ascii="Arial" w:hAnsi="Arial" w:cs="Arial"/>
        <w:sz w:val="22"/>
        <w:szCs w:val="22"/>
      </w:rPr>
      <w:fldChar w:fldCharType="separate"/>
    </w:r>
    <w:r>
      <w:rPr>
        <w:rStyle w:val="Nmerodepgina"/>
        <w:rFonts w:ascii="Arial" w:hAnsi="Arial" w:cs="Arial"/>
        <w:noProof/>
        <w:sz w:val="22"/>
        <w:szCs w:val="22"/>
      </w:rPr>
      <w:t>12</w:t>
    </w:r>
    <w:r w:rsidRPr="00C93A20">
      <w:rPr>
        <w:rStyle w:val="Nmerodepgina"/>
        <w:rFonts w:ascii="Arial" w:hAnsi="Arial" w:cs="Arial"/>
        <w:sz w:val="22"/>
        <w:szCs w:val="22"/>
      </w:rPr>
      <w:fldChar w:fldCharType="end"/>
    </w:r>
  </w:p>
  <w:p w14:paraId="4581A933" w14:textId="77777777" w:rsidR="00934D9A" w:rsidRPr="007C0736" w:rsidRDefault="00463B46" w:rsidP="00900EFF">
    <w:pPr>
      <w:pStyle w:val="Rodap"/>
      <w:ind w:right="360"/>
      <w:rPr>
        <w:rFonts w:ascii="Arial" w:hAnsi="Arial" w:cs="Arial"/>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3D4F" w14:textId="77777777" w:rsidR="00934D9A" w:rsidRPr="00C93A20" w:rsidRDefault="00463B46" w:rsidP="00C93A20">
    <w:pPr>
      <w:pStyle w:val="Cabealho"/>
      <w:spacing w:line="320" w:lineRule="exact"/>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201874"/>
    <w:multiLevelType w:val="hybridMultilevel"/>
    <w:tmpl w:val="A5D0C3A2"/>
    <w:lvl w:ilvl="0" w:tplc="95C2BF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7"/>
    <w:rsid w:val="00354998"/>
    <w:rsid w:val="00463B46"/>
    <w:rsid w:val="004C673C"/>
    <w:rsid w:val="00564B2B"/>
    <w:rsid w:val="0069743B"/>
    <w:rsid w:val="007E35AA"/>
    <w:rsid w:val="00AA10A7"/>
    <w:rsid w:val="00C3792B"/>
    <w:rsid w:val="00EF3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489B2A1C"/>
  <w15:chartTrackingRefBased/>
  <w15:docId w15:val="{7CFE3868-68BF-4AB7-B4D5-9C9DC4E5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10A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AA10A7"/>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AA10A7"/>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0A7"/>
    <w:rPr>
      <w:rFonts w:ascii="Segoe UI" w:hAnsi="Segoe UI" w:cs="Segoe UI"/>
      <w:sz w:val="18"/>
      <w:szCs w:val="18"/>
    </w:rPr>
  </w:style>
  <w:style w:type="character" w:customStyle="1" w:styleId="TextodebaloChar">
    <w:name w:val="Texto de balão Char"/>
    <w:basedOn w:val="Fontepargpadro"/>
    <w:link w:val="Textodebalo"/>
    <w:uiPriority w:val="99"/>
    <w:semiHidden/>
    <w:rsid w:val="00AA10A7"/>
    <w:rPr>
      <w:rFonts w:ascii="Segoe UI" w:hAnsi="Segoe UI" w:cs="Segoe UI"/>
      <w:sz w:val="18"/>
      <w:szCs w:val="18"/>
    </w:rPr>
  </w:style>
  <w:style w:type="character" w:customStyle="1" w:styleId="Ttulo1Char">
    <w:name w:val="Título 1 Char"/>
    <w:basedOn w:val="Fontepargpadro"/>
    <w:link w:val="Ttulo1"/>
    <w:rsid w:val="00AA10A7"/>
    <w:rPr>
      <w:rFonts w:ascii="Arial" w:eastAsia="MS Mincho" w:hAnsi="Arial" w:cs="Times New Roman"/>
      <w:b/>
      <w:bCs/>
      <w:caps/>
      <w:sz w:val="28"/>
      <w:szCs w:val="28"/>
      <w:lang w:eastAsia="pt-BR"/>
    </w:rPr>
  </w:style>
  <w:style w:type="character" w:customStyle="1" w:styleId="Ttulo3Char">
    <w:name w:val="Título 3 Char"/>
    <w:basedOn w:val="Fontepargpadro"/>
    <w:link w:val="Ttulo3"/>
    <w:rsid w:val="00AA10A7"/>
    <w:rPr>
      <w:rFonts w:ascii="Arial" w:eastAsia="MS Mincho" w:hAnsi="Arial" w:cs="Times New Roman"/>
      <w:bCs/>
      <w:i/>
      <w:sz w:val="24"/>
      <w:szCs w:val="26"/>
      <w:lang w:eastAsia="pt-BR"/>
    </w:rPr>
  </w:style>
  <w:style w:type="paragraph" w:customStyle="1" w:styleId="p0">
    <w:name w:val="p0"/>
    <w:basedOn w:val="Normal"/>
    <w:rsid w:val="00AA10A7"/>
    <w:pPr>
      <w:widowControl w:val="0"/>
      <w:tabs>
        <w:tab w:val="left" w:pos="720"/>
      </w:tabs>
      <w:spacing w:line="240" w:lineRule="atLeast"/>
      <w:jc w:val="both"/>
    </w:pPr>
    <w:rPr>
      <w:rFonts w:ascii="Times" w:hAnsi="Times"/>
      <w:szCs w:val="20"/>
    </w:rPr>
  </w:style>
  <w:style w:type="paragraph" w:styleId="Cabealho">
    <w:name w:val="header"/>
    <w:basedOn w:val="Normal"/>
    <w:link w:val="CabealhoChar"/>
    <w:rsid w:val="00AA10A7"/>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basedOn w:val="Fontepargpadro"/>
    <w:link w:val="Cabealho"/>
    <w:rsid w:val="00AA10A7"/>
    <w:rPr>
      <w:rFonts w:ascii="Times New Roman" w:eastAsia="MS Mincho" w:hAnsi="Times New Roman" w:cs="Times New Roman"/>
      <w:sz w:val="24"/>
      <w:szCs w:val="24"/>
      <w:lang w:val="en-US"/>
    </w:rPr>
  </w:style>
  <w:style w:type="paragraph" w:styleId="Corpodetexto">
    <w:name w:val="Body Text"/>
    <w:aliases w:val="b,body text,bt"/>
    <w:basedOn w:val="Normal"/>
    <w:link w:val="CorpodetextoChar"/>
    <w:rsid w:val="00AA10A7"/>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AA10A7"/>
    <w:rPr>
      <w:rFonts w:ascii="Times New Roman" w:eastAsia="MS Mincho" w:hAnsi="Times New Roman" w:cs="Times New Roman"/>
      <w:lang w:val="en-US"/>
    </w:rPr>
  </w:style>
  <w:style w:type="paragraph" w:customStyle="1" w:styleId="DefaultParagraphFont1">
    <w:name w:val="Default Paragraph Font1"/>
    <w:next w:val="Normal"/>
    <w:uiPriority w:val="99"/>
    <w:rsid w:val="00AA10A7"/>
    <w:pPr>
      <w:spacing w:after="0" w:line="240" w:lineRule="auto"/>
    </w:pPr>
    <w:rPr>
      <w:rFonts w:ascii="CG Times" w:eastAsia="MS Mincho" w:hAnsi="CG Times" w:cs="Times New Roman"/>
      <w:sz w:val="20"/>
      <w:szCs w:val="20"/>
      <w:lang w:eastAsia="pt-BR"/>
    </w:rPr>
  </w:style>
  <w:style w:type="paragraph" w:styleId="Rodap">
    <w:name w:val="footer"/>
    <w:basedOn w:val="Normal"/>
    <w:link w:val="RodapChar"/>
    <w:uiPriority w:val="99"/>
    <w:rsid w:val="00AA10A7"/>
    <w:pPr>
      <w:tabs>
        <w:tab w:val="center" w:pos="4419"/>
        <w:tab w:val="right" w:pos="8838"/>
      </w:tabs>
    </w:pPr>
  </w:style>
  <w:style w:type="character" w:customStyle="1" w:styleId="RodapChar">
    <w:name w:val="Rodapé Char"/>
    <w:basedOn w:val="Fontepargpadro"/>
    <w:link w:val="Rodap"/>
    <w:uiPriority w:val="99"/>
    <w:rsid w:val="00AA10A7"/>
    <w:rPr>
      <w:rFonts w:ascii="Times New Roman" w:eastAsia="MS Mincho" w:hAnsi="Times New Roman" w:cs="Times New Roman"/>
      <w:sz w:val="24"/>
      <w:szCs w:val="24"/>
      <w:lang w:eastAsia="pt-BR"/>
    </w:rPr>
  </w:style>
  <w:style w:type="character" w:styleId="Nmerodepgina">
    <w:name w:val="page number"/>
    <w:basedOn w:val="Fontepargpadro"/>
    <w:rsid w:val="00AA10A7"/>
  </w:style>
  <w:style w:type="paragraph" w:styleId="Recuodecorpodetexto2">
    <w:name w:val="Body Text Indent 2"/>
    <w:basedOn w:val="Normal"/>
    <w:link w:val="Recuodecorpodetexto2Char"/>
    <w:rsid w:val="00AA10A7"/>
    <w:pPr>
      <w:spacing w:after="120" w:line="480" w:lineRule="auto"/>
      <w:ind w:left="283"/>
    </w:pPr>
  </w:style>
  <w:style w:type="character" w:customStyle="1" w:styleId="Recuodecorpodetexto2Char">
    <w:name w:val="Recuo de corpo de texto 2 Char"/>
    <w:basedOn w:val="Fontepargpadro"/>
    <w:link w:val="Recuodecorpodetexto2"/>
    <w:rsid w:val="00AA10A7"/>
    <w:rPr>
      <w:rFonts w:ascii="Times New Roman" w:eastAsia="MS Mincho" w:hAnsi="Times New Roman" w:cs="Times New Roman"/>
      <w:sz w:val="24"/>
      <w:szCs w:val="24"/>
      <w:lang w:eastAsia="pt-BR"/>
    </w:rPr>
  </w:style>
  <w:style w:type="character" w:styleId="Refdecomentrio">
    <w:name w:val="annotation reference"/>
    <w:semiHidden/>
    <w:rsid w:val="00AA10A7"/>
    <w:rPr>
      <w:sz w:val="16"/>
      <w:szCs w:val="16"/>
    </w:rPr>
  </w:style>
  <w:style w:type="paragraph" w:styleId="Textodecomentrio">
    <w:name w:val="annotation text"/>
    <w:basedOn w:val="Normal"/>
    <w:link w:val="TextodecomentrioChar"/>
    <w:semiHidden/>
    <w:rsid w:val="00AA10A7"/>
    <w:rPr>
      <w:sz w:val="20"/>
      <w:szCs w:val="20"/>
    </w:rPr>
  </w:style>
  <w:style w:type="character" w:customStyle="1" w:styleId="TextodecomentrioChar">
    <w:name w:val="Texto de comentário Char"/>
    <w:basedOn w:val="Fontepargpadro"/>
    <w:link w:val="Textodecomentrio"/>
    <w:semiHidden/>
    <w:rsid w:val="00AA10A7"/>
    <w:rPr>
      <w:rFonts w:ascii="Times New Roman" w:eastAsia="MS Mincho" w:hAnsi="Times New Roman" w:cs="Times New Roman"/>
      <w:sz w:val="20"/>
      <w:szCs w:val="20"/>
      <w:lang w:eastAsia="pt-BR"/>
    </w:rPr>
  </w:style>
  <w:style w:type="paragraph" w:styleId="PargrafodaLista">
    <w:name w:val="List Paragraph"/>
    <w:basedOn w:val="Normal"/>
    <w:link w:val="PargrafodaListaChar"/>
    <w:uiPriority w:val="34"/>
    <w:qFormat/>
    <w:rsid w:val="00AA10A7"/>
    <w:pPr>
      <w:ind w:left="708"/>
    </w:pPr>
  </w:style>
  <w:style w:type="character" w:customStyle="1" w:styleId="PargrafodaListaChar">
    <w:name w:val="Parágrafo da Lista Char"/>
    <w:link w:val="PargrafodaLista"/>
    <w:uiPriority w:val="34"/>
    <w:rsid w:val="00AA10A7"/>
    <w:rPr>
      <w:rFonts w:ascii="Times New Roman" w:eastAsia="MS Mincho"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C3792B"/>
    <w:rPr>
      <w:b/>
      <w:bCs/>
    </w:rPr>
  </w:style>
  <w:style w:type="character" w:customStyle="1" w:styleId="AssuntodocomentrioChar">
    <w:name w:val="Assunto do comentário Char"/>
    <w:basedOn w:val="TextodecomentrioChar"/>
    <w:link w:val="Assuntodocomentrio"/>
    <w:uiPriority w:val="99"/>
    <w:semiHidden/>
    <w:rsid w:val="00C3792B"/>
    <w:rPr>
      <w:rFonts w:ascii="Times New Roman" w:eastAsia="MS Mincho"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BC47-1022-4877-AC93-29F09C4F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5394</Words>
  <Characters>29130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Buffara</dc:creator>
  <cp:keywords/>
  <dc:description/>
  <cp:lastModifiedBy>Andre Buffara</cp:lastModifiedBy>
  <cp:revision>5</cp:revision>
  <dcterms:created xsi:type="dcterms:W3CDTF">2019-09-04T15:42:00Z</dcterms:created>
  <dcterms:modified xsi:type="dcterms:W3CDTF">2019-09-04T17:56:00Z</dcterms:modified>
</cp:coreProperties>
</file>