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CE7F" w14:textId="6B4470B3" w:rsidR="009C1A68" w:rsidRPr="0080778E" w:rsidRDefault="009C1A68" w:rsidP="000C5D3C">
      <w:pPr>
        <w:pBdr>
          <w:top w:val="single" w:sz="4" w:space="1" w:color="auto"/>
        </w:pBdr>
        <w:spacing w:before="240" w:after="240" w:line="300" w:lineRule="auto"/>
        <w:rPr>
          <w:rStyle w:val="RefernciaIntensa"/>
          <w:rFonts w:asciiTheme="minorHAnsi" w:hAnsiTheme="minorHAnsi" w:cstheme="minorHAnsi"/>
          <w:b w:val="0"/>
          <w:color w:val="auto"/>
          <w:sz w:val="22"/>
          <w:szCs w:val="22"/>
        </w:rPr>
      </w:pPr>
    </w:p>
    <w:p w14:paraId="628676A8" w14:textId="320603D9" w:rsidR="009C1A68" w:rsidRPr="00BB5782" w:rsidRDefault="00280D60" w:rsidP="001908EB">
      <w:pPr>
        <w:widowControl w:val="0"/>
        <w:spacing w:before="240" w:after="240" w:line="300" w:lineRule="auto"/>
        <w:jc w:val="center"/>
        <w:rPr>
          <w:rFonts w:asciiTheme="minorHAnsi" w:hAnsiTheme="minorHAnsi" w:cstheme="minorHAnsi"/>
          <w:b/>
          <w:smallCaps/>
          <w:sz w:val="22"/>
          <w:szCs w:val="22"/>
          <w:lang w:eastAsia="ja-JP"/>
        </w:rPr>
      </w:pPr>
      <w:r w:rsidRPr="00BB5782">
        <w:rPr>
          <w:rFonts w:asciiTheme="minorHAnsi" w:hAnsiTheme="minorHAnsi" w:cstheme="minorHAnsi"/>
          <w:b/>
          <w:smallCaps/>
          <w:sz w:val="22"/>
          <w:szCs w:val="22"/>
          <w:lang w:eastAsia="ja-JP"/>
        </w:rPr>
        <w:t>Instrumento Particular de Cessão de Créditos Imobiliários e Outras Avenças</w:t>
      </w:r>
    </w:p>
    <w:p w14:paraId="2BDABD5D" w14:textId="1ABBC799" w:rsidR="000C5D3C" w:rsidRPr="0080778E" w:rsidRDefault="000C5D3C" w:rsidP="000C5D3C">
      <w:pPr>
        <w:spacing w:before="240" w:after="240" w:line="300" w:lineRule="auto"/>
        <w:rPr>
          <w:rFonts w:asciiTheme="minorHAnsi" w:hAnsiTheme="minorHAnsi" w:cstheme="minorHAnsi"/>
          <w:sz w:val="22"/>
          <w:szCs w:val="22"/>
        </w:rPr>
      </w:pPr>
    </w:p>
    <w:p w14:paraId="30E4FCD8" w14:textId="02C9F614" w:rsidR="00091F33" w:rsidRPr="0080778E" w:rsidRDefault="00091F33" w:rsidP="000C5D3C">
      <w:pPr>
        <w:spacing w:before="240" w:after="240" w:line="300" w:lineRule="auto"/>
        <w:rPr>
          <w:rFonts w:asciiTheme="minorHAnsi" w:hAnsiTheme="minorHAnsi" w:cstheme="minorHAnsi"/>
          <w:sz w:val="22"/>
          <w:szCs w:val="22"/>
        </w:rPr>
      </w:pPr>
    </w:p>
    <w:p w14:paraId="55229D49" w14:textId="77777777" w:rsidR="009C1A68" w:rsidRPr="00BB5782" w:rsidRDefault="009C1A68" w:rsidP="001908EB">
      <w:pPr>
        <w:widowControl w:val="0"/>
        <w:spacing w:before="240" w:after="240" w:line="300" w:lineRule="auto"/>
        <w:jc w:val="center"/>
        <w:rPr>
          <w:rFonts w:asciiTheme="minorHAnsi" w:hAnsiTheme="minorHAnsi" w:cstheme="minorHAnsi"/>
          <w:bCs/>
          <w:smallCaps/>
          <w:sz w:val="22"/>
          <w:szCs w:val="22"/>
          <w:lang w:eastAsia="ja-JP"/>
        </w:rPr>
      </w:pPr>
      <w:r w:rsidRPr="00BB5782">
        <w:rPr>
          <w:rFonts w:asciiTheme="minorHAnsi" w:hAnsiTheme="minorHAnsi" w:cstheme="minorHAnsi"/>
          <w:bCs/>
          <w:smallCaps/>
          <w:sz w:val="22"/>
          <w:szCs w:val="22"/>
          <w:lang w:eastAsia="ja-JP"/>
        </w:rPr>
        <w:t>Celebrado entre</w:t>
      </w:r>
    </w:p>
    <w:p w14:paraId="5A0657F0" w14:textId="5BC4B027" w:rsidR="000C5D3C" w:rsidRPr="0080778E" w:rsidRDefault="000C5D3C" w:rsidP="000C5D3C">
      <w:pPr>
        <w:spacing w:before="240" w:after="240" w:line="300" w:lineRule="auto"/>
        <w:rPr>
          <w:rFonts w:asciiTheme="minorHAnsi" w:hAnsiTheme="minorHAnsi" w:cstheme="minorHAnsi"/>
          <w:sz w:val="22"/>
          <w:szCs w:val="22"/>
        </w:rPr>
      </w:pPr>
    </w:p>
    <w:p w14:paraId="691A91FA" w14:textId="77777777" w:rsidR="00AD1645" w:rsidRPr="00BB5782" w:rsidRDefault="00AD1645" w:rsidP="000C5D3C">
      <w:pPr>
        <w:spacing w:before="240" w:after="240" w:line="300" w:lineRule="auto"/>
        <w:rPr>
          <w:rFonts w:asciiTheme="minorHAnsi" w:hAnsiTheme="minorHAnsi" w:cstheme="minorHAnsi"/>
          <w:sz w:val="22"/>
          <w:szCs w:val="22"/>
        </w:rPr>
      </w:pPr>
    </w:p>
    <w:p w14:paraId="7F8E3A35" w14:textId="40B2B8B7" w:rsidR="009C1A68" w:rsidRPr="00BB5782" w:rsidRDefault="00696BBF" w:rsidP="00280D60">
      <w:pPr>
        <w:spacing w:before="240" w:after="240" w:line="300" w:lineRule="auto"/>
        <w:jc w:val="center"/>
        <w:rPr>
          <w:rFonts w:asciiTheme="minorHAnsi" w:hAnsiTheme="minorHAnsi" w:cstheme="minorHAnsi"/>
          <w:bCs/>
          <w:i/>
          <w:iCs/>
          <w:smallCaps/>
          <w:sz w:val="22"/>
          <w:szCs w:val="22"/>
          <w:lang w:eastAsia="ja-JP"/>
        </w:rPr>
      </w:pPr>
      <w:r w:rsidRPr="00BB5782">
        <w:rPr>
          <w:rFonts w:asciiTheme="minorHAnsi" w:hAnsiTheme="minorHAnsi" w:cstheme="minorHAnsi"/>
          <w:b/>
          <w:smallCaps/>
          <w:sz w:val="22"/>
          <w:szCs w:val="22"/>
          <w:lang w:eastAsia="ja-JP"/>
        </w:rPr>
        <w:t>Planner Sociedade de Crédito ao Microempreendedor S.A.</w:t>
      </w:r>
      <w:r w:rsidR="00822222" w:rsidRPr="00BB5782">
        <w:rPr>
          <w:rFonts w:asciiTheme="minorHAnsi" w:hAnsiTheme="minorHAnsi" w:cstheme="minorHAnsi"/>
          <w:b/>
          <w:sz w:val="22"/>
          <w:szCs w:val="22"/>
        </w:rPr>
        <w:br/>
      </w:r>
      <w:r w:rsidR="009C1A68" w:rsidRPr="00BB5782">
        <w:rPr>
          <w:rFonts w:asciiTheme="minorHAnsi" w:hAnsiTheme="minorHAnsi" w:cstheme="minorHAnsi"/>
          <w:bCs/>
          <w:i/>
          <w:iCs/>
          <w:smallCaps/>
          <w:sz w:val="22"/>
          <w:szCs w:val="22"/>
          <w:lang w:eastAsia="ja-JP"/>
        </w:rPr>
        <w:t>na qualidade de Cedente</w:t>
      </w:r>
    </w:p>
    <w:p w14:paraId="0E5C0316" w14:textId="4A34BD50" w:rsidR="009C1A68" w:rsidRPr="0080778E" w:rsidRDefault="009C1A68" w:rsidP="00745F80">
      <w:pPr>
        <w:tabs>
          <w:tab w:val="left" w:pos="3256"/>
        </w:tabs>
        <w:spacing w:before="240" w:after="240" w:line="300" w:lineRule="auto"/>
        <w:rPr>
          <w:rFonts w:asciiTheme="minorHAnsi" w:hAnsiTheme="minorHAnsi" w:cstheme="minorHAnsi"/>
          <w:sz w:val="22"/>
          <w:szCs w:val="22"/>
        </w:rPr>
      </w:pPr>
    </w:p>
    <w:p w14:paraId="644F8299" w14:textId="77777777" w:rsidR="00091F33" w:rsidRPr="0080778E" w:rsidRDefault="00091F33" w:rsidP="00745F80">
      <w:pPr>
        <w:tabs>
          <w:tab w:val="left" w:pos="3256"/>
        </w:tabs>
        <w:spacing w:before="240" w:after="240" w:line="300" w:lineRule="auto"/>
        <w:rPr>
          <w:rFonts w:asciiTheme="minorHAnsi" w:hAnsiTheme="minorHAnsi" w:cstheme="minorHAnsi"/>
          <w:sz w:val="22"/>
          <w:szCs w:val="22"/>
        </w:rPr>
      </w:pPr>
    </w:p>
    <w:p w14:paraId="222AF7CE" w14:textId="2E9EB8D3" w:rsidR="009C1A68" w:rsidRPr="0080778E" w:rsidRDefault="001D735D" w:rsidP="00AD1645">
      <w:pPr>
        <w:spacing w:before="240" w:after="240" w:line="300" w:lineRule="auto"/>
        <w:jc w:val="center"/>
        <w:rPr>
          <w:rFonts w:asciiTheme="minorHAnsi" w:hAnsiTheme="minorHAnsi" w:cstheme="minorHAnsi"/>
          <w:i/>
          <w:sz w:val="22"/>
          <w:szCs w:val="22"/>
        </w:rPr>
      </w:pPr>
      <w:r w:rsidRPr="00BB5782">
        <w:rPr>
          <w:rFonts w:asciiTheme="minorHAnsi" w:hAnsiTheme="minorHAnsi" w:cstheme="minorHAnsi"/>
          <w:b/>
          <w:smallCaps/>
          <w:sz w:val="22"/>
          <w:szCs w:val="22"/>
          <w:lang w:eastAsia="ja-JP"/>
        </w:rPr>
        <w:t>Casa de Pedra Securitizadora de Crédito S.A.</w:t>
      </w:r>
      <w:r w:rsidR="00AD1645" w:rsidRPr="0080778E">
        <w:rPr>
          <w:rFonts w:asciiTheme="minorHAnsi" w:hAnsiTheme="minorHAnsi" w:cstheme="minorHAnsi"/>
          <w:b/>
          <w:sz w:val="22"/>
          <w:szCs w:val="22"/>
        </w:rPr>
        <w:br/>
      </w:r>
      <w:r w:rsidR="009C1A68" w:rsidRPr="00BB5782">
        <w:rPr>
          <w:rFonts w:asciiTheme="minorHAnsi" w:hAnsiTheme="minorHAnsi" w:cstheme="minorHAnsi"/>
          <w:bCs/>
          <w:i/>
          <w:iCs/>
          <w:smallCaps/>
          <w:sz w:val="22"/>
          <w:szCs w:val="22"/>
          <w:lang w:eastAsia="ja-JP"/>
        </w:rPr>
        <w:t xml:space="preserve">na qualidade de </w:t>
      </w:r>
      <w:r w:rsidR="00753DCF" w:rsidRPr="00BB5782">
        <w:rPr>
          <w:rFonts w:asciiTheme="minorHAnsi" w:hAnsiTheme="minorHAnsi" w:cstheme="minorHAnsi"/>
          <w:bCs/>
          <w:i/>
          <w:iCs/>
          <w:smallCaps/>
          <w:sz w:val="22"/>
          <w:szCs w:val="22"/>
          <w:lang w:eastAsia="ja-JP"/>
        </w:rPr>
        <w:t>Cessionária</w:t>
      </w:r>
      <w:r w:rsidR="006E5594" w:rsidRPr="00BB5782">
        <w:rPr>
          <w:rFonts w:asciiTheme="minorHAnsi" w:hAnsiTheme="minorHAnsi" w:cstheme="minorHAnsi"/>
          <w:bCs/>
          <w:i/>
          <w:iCs/>
          <w:smallCaps/>
          <w:sz w:val="22"/>
          <w:szCs w:val="22"/>
          <w:lang w:eastAsia="ja-JP"/>
        </w:rPr>
        <w:t xml:space="preserve"> e Securitizadora</w:t>
      </w:r>
    </w:p>
    <w:p w14:paraId="4FA13C8F" w14:textId="40DBDFD6" w:rsidR="001D3398" w:rsidRPr="0080778E" w:rsidRDefault="001D3398" w:rsidP="003D0B05">
      <w:pPr>
        <w:spacing w:before="240" w:after="240" w:line="300" w:lineRule="auto"/>
        <w:rPr>
          <w:rFonts w:asciiTheme="minorHAnsi" w:hAnsiTheme="minorHAnsi" w:cstheme="minorHAnsi"/>
          <w:sz w:val="22"/>
          <w:szCs w:val="22"/>
        </w:rPr>
      </w:pPr>
    </w:p>
    <w:p w14:paraId="4E26DA5A" w14:textId="77777777" w:rsidR="00ED0D76" w:rsidRPr="0080778E" w:rsidRDefault="00ED0D76" w:rsidP="003D0B05">
      <w:pPr>
        <w:spacing w:before="240" w:after="240" w:line="300" w:lineRule="auto"/>
        <w:rPr>
          <w:rFonts w:asciiTheme="minorHAnsi" w:hAnsiTheme="minorHAnsi" w:cstheme="minorHAnsi"/>
          <w:sz w:val="22"/>
          <w:szCs w:val="22"/>
        </w:rPr>
      </w:pPr>
    </w:p>
    <w:p w14:paraId="5C954989" w14:textId="6632E269" w:rsidR="00AD1645" w:rsidRPr="0080778E" w:rsidRDefault="00AD1645" w:rsidP="000C5D3C">
      <w:pPr>
        <w:spacing w:before="240" w:after="240" w:line="300" w:lineRule="auto"/>
        <w:rPr>
          <w:rFonts w:asciiTheme="minorHAnsi" w:hAnsiTheme="minorHAnsi" w:cstheme="minorHAnsi"/>
          <w:sz w:val="22"/>
          <w:szCs w:val="22"/>
        </w:rPr>
      </w:pPr>
    </w:p>
    <w:p w14:paraId="4338114B" w14:textId="5BBAE83E" w:rsidR="00AD1645" w:rsidRPr="00BB5782" w:rsidRDefault="00696BBF" w:rsidP="001D3398">
      <w:pPr>
        <w:spacing w:before="240" w:after="240" w:line="300" w:lineRule="auto"/>
        <w:jc w:val="center"/>
        <w:rPr>
          <w:rFonts w:asciiTheme="minorHAnsi" w:hAnsiTheme="minorHAnsi" w:cstheme="minorHAnsi"/>
          <w:b/>
          <w:i/>
          <w:iCs/>
          <w:smallCaps/>
          <w:sz w:val="22"/>
          <w:szCs w:val="22"/>
          <w:lang w:eastAsia="ja-JP"/>
        </w:rPr>
      </w:pPr>
      <w:r w:rsidRPr="00BB5782">
        <w:rPr>
          <w:rFonts w:asciiTheme="minorHAnsi" w:hAnsiTheme="minorHAnsi" w:cstheme="minorHAnsi"/>
          <w:b/>
          <w:i/>
          <w:iCs/>
          <w:smallCaps/>
          <w:sz w:val="22"/>
          <w:szCs w:val="22"/>
          <w:lang w:eastAsia="ja-JP"/>
        </w:rPr>
        <w:t>Vanguarda Engenharia Ltda.</w:t>
      </w:r>
      <w:r w:rsidR="001D3398" w:rsidRPr="00BB5782">
        <w:rPr>
          <w:rFonts w:asciiTheme="minorHAnsi" w:hAnsiTheme="minorHAnsi" w:cstheme="minorHAnsi"/>
          <w:b/>
          <w:i/>
          <w:iCs/>
          <w:smallCaps/>
          <w:sz w:val="22"/>
          <w:szCs w:val="22"/>
          <w:lang w:eastAsia="ja-JP"/>
        </w:rPr>
        <w:br/>
      </w:r>
      <w:r w:rsidR="001D3398" w:rsidRPr="00BB5782">
        <w:rPr>
          <w:rFonts w:asciiTheme="minorHAnsi" w:hAnsiTheme="minorHAnsi" w:cstheme="minorHAnsi"/>
          <w:bCs/>
          <w:i/>
          <w:iCs/>
          <w:smallCaps/>
          <w:sz w:val="22"/>
          <w:szCs w:val="22"/>
          <w:lang w:eastAsia="ja-JP"/>
        </w:rPr>
        <w:t>na qualidade de Devedora</w:t>
      </w:r>
    </w:p>
    <w:p w14:paraId="6D8389E5" w14:textId="44A19A98" w:rsidR="001D3398" w:rsidRPr="0080778E" w:rsidRDefault="001D3398" w:rsidP="00125637">
      <w:pPr>
        <w:spacing w:before="240" w:after="240" w:line="300" w:lineRule="auto"/>
        <w:rPr>
          <w:rFonts w:asciiTheme="minorHAnsi" w:hAnsiTheme="minorHAnsi" w:cstheme="minorHAnsi"/>
          <w:sz w:val="22"/>
          <w:szCs w:val="22"/>
        </w:rPr>
      </w:pPr>
    </w:p>
    <w:p w14:paraId="3AA67788" w14:textId="55135061" w:rsidR="00E000BD" w:rsidRPr="0080778E" w:rsidRDefault="00E000BD" w:rsidP="0024540D">
      <w:pPr>
        <w:spacing w:before="240" w:after="240" w:line="300" w:lineRule="auto"/>
        <w:rPr>
          <w:rFonts w:asciiTheme="minorHAnsi" w:hAnsiTheme="minorHAnsi" w:cstheme="minorHAnsi"/>
          <w:b/>
          <w:bCs/>
          <w:sz w:val="22"/>
          <w:szCs w:val="22"/>
        </w:rPr>
      </w:pPr>
    </w:p>
    <w:p w14:paraId="75F137BE" w14:textId="5B8DF974" w:rsidR="00A908AC" w:rsidRPr="00BB5782" w:rsidRDefault="00696BBF" w:rsidP="00E000BD">
      <w:pPr>
        <w:jc w:val="center"/>
        <w:rPr>
          <w:rFonts w:asciiTheme="minorHAnsi" w:hAnsiTheme="minorHAnsi" w:cstheme="minorHAnsi"/>
          <w:bCs/>
          <w:i/>
          <w:iCs/>
          <w:smallCaps/>
          <w:sz w:val="22"/>
          <w:szCs w:val="22"/>
          <w:lang w:eastAsia="ja-JP"/>
        </w:rPr>
      </w:pPr>
      <w:r w:rsidRPr="00BB5782">
        <w:rPr>
          <w:rFonts w:asciiTheme="minorHAnsi" w:hAnsiTheme="minorHAnsi" w:cstheme="minorHAnsi"/>
          <w:b/>
          <w:smallCaps/>
          <w:sz w:val="22"/>
          <w:szCs w:val="22"/>
          <w:lang w:eastAsia="ja-JP"/>
        </w:rPr>
        <w:t>Jivago de Castro Ramalho</w:t>
      </w:r>
      <w:r w:rsidRPr="00BB5782">
        <w:rPr>
          <w:rFonts w:asciiTheme="minorHAnsi" w:hAnsiTheme="minorHAnsi" w:cstheme="minorHAnsi"/>
          <w:b/>
          <w:smallCaps/>
          <w:sz w:val="22"/>
          <w:szCs w:val="22"/>
          <w:lang w:eastAsia="ja-JP"/>
        </w:rPr>
        <w:br/>
        <w:t>Laura Verbicaro Castro</w:t>
      </w:r>
      <w:r w:rsidR="00801AF6" w:rsidRPr="00BB5782">
        <w:rPr>
          <w:rFonts w:asciiTheme="minorHAnsi" w:hAnsiTheme="minorHAnsi" w:cstheme="minorHAnsi"/>
          <w:b/>
          <w:smallCaps/>
          <w:sz w:val="22"/>
          <w:szCs w:val="22"/>
          <w:lang w:eastAsia="ja-JP"/>
        </w:rPr>
        <w:br/>
      </w:r>
      <w:r w:rsidR="00A908AC" w:rsidRPr="00BB5782">
        <w:rPr>
          <w:rFonts w:asciiTheme="minorHAnsi" w:hAnsiTheme="minorHAnsi" w:cstheme="minorHAnsi"/>
          <w:bCs/>
          <w:i/>
          <w:iCs/>
          <w:smallCaps/>
          <w:sz w:val="22"/>
          <w:szCs w:val="22"/>
          <w:lang w:eastAsia="ja-JP"/>
        </w:rPr>
        <w:t xml:space="preserve">na qualidade de </w:t>
      </w:r>
      <w:r w:rsidR="00F64800" w:rsidRPr="00BB5782">
        <w:rPr>
          <w:rFonts w:asciiTheme="minorHAnsi" w:hAnsiTheme="minorHAnsi" w:cstheme="minorHAnsi"/>
          <w:bCs/>
          <w:i/>
          <w:iCs/>
          <w:smallCaps/>
          <w:sz w:val="22"/>
          <w:szCs w:val="22"/>
          <w:lang w:eastAsia="ja-JP"/>
        </w:rPr>
        <w:t>Intervenientes</w:t>
      </w:r>
    </w:p>
    <w:p w14:paraId="7F049C12" w14:textId="77777777" w:rsidR="00453BFB" w:rsidRPr="0080778E" w:rsidRDefault="00453BFB" w:rsidP="00AD1645">
      <w:pPr>
        <w:pBdr>
          <w:bottom w:val="single" w:sz="4" w:space="1" w:color="auto"/>
        </w:pBdr>
        <w:spacing w:before="240" w:after="240" w:line="300" w:lineRule="auto"/>
        <w:rPr>
          <w:rFonts w:asciiTheme="minorHAnsi" w:hAnsiTheme="minorHAnsi" w:cstheme="minorHAnsi"/>
          <w:sz w:val="22"/>
          <w:szCs w:val="22"/>
        </w:rPr>
      </w:pPr>
    </w:p>
    <w:p w14:paraId="72682B18" w14:textId="77777777" w:rsidR="003D0B05" w:rsidRPr="0080778E" w:rsidRDefault="003D0B05">
      <w:pPr>
        <w:autoSpaceDE/>
        <w:autoSpaceDN/>
        <w:adjustRightInd/>
        <w:rPr>
          <w:rFonts w:asciiTheme="minorHAnsi" w:eastAsia="Times New Roman" w:hAnsiTheme="minorHAnsi" w:cstheme="minorHAnsi"/>
          <w:b/>
          <w:sz w:val="22"/>
          <w:szCs w:val="22"/>
        </w:rPr>
      </w:pPr>
      <w:r w:rsidRPr="0080778E">
        <w:rPr>
          <w:rFonts w:asciiTheme="minorHAnsi" w:eastAsia="Times New Roman" w:hAnsiTheme="minorHAnsi" w:cstheme="minorHAnsi"/>
          <w:b/>
          <w:sz w:val="22"/>
          <w:szCs w:val="22"/>
        </w:rPr>
        <w:br w:type="page"/>
      </w:r>
    </w:p>
    <w:p w14:paraId="6C7084EE" w14:textId="721F0928" w:rsidR="00EA38E8" w:rsidRPr="00BB5782" w:rsidRDefault="00437171" w:rsidP="00473C4C">
      <w:pPr>
        <w:pStyle w:val="PargrafodaLista"/>
        <w:widowControl w:val="0"/>
        <w:tabs>
          <w:tab w:val="left" w:pos="0"/>
        </w:tabs>
        <w:spacing w:before="240" w:after="240" w:line="300" w:lineRule="auto"/>
        <w:ind w:left="0"/>
        <w:jc w:val="center"/>
        <w:rPr>
          <w:rFonts w:asciiTheme="minorHAnsi" w:hAnsiTheme="minorHAnsi" w:cstheme="minorHAnsi"/>
          <w:b/>
          <w:smallCaps/>
          <w:sz w:val="22"/>
          <w:szCs w:val="22"/>
          <w:lang w:eastAsia="ja-JP"/>
        </w:rPr>
      </w:pPr>
      <w:r w:rsidRPr="00BB5782">
        <w:rPr>
          <w:rFonts w:asciiTheme="minorHAnsi" w:hAnsiTheme="minorHAnsi" w:cstheme="minorHAnsi"/>
          <w:b/>
          <w:smallCaps/>
          <w:sz w:val="22"/>
          <w:szCs w:val="22"/>
          <w:lang w:eastAsia="ja-JP"/>
        </w:rPr>
        <w:lastRenderedPageBreak/>
        <w:t>Instrumento Particular de Cessão de Créditos Imobiliários e Outras Avenças</w:t>
      </w:r>
    </w:p>
    <w:p w14:paraId="405E696E" w14:textId="04973093" w:rsidR="00B32275"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0" w:name="_DV_M3"/>
      <w:bookmarkStart w:id="1" w:name="_Hlk3981077"/>
      <w:bookmarkEnd w:id="0"/>
      <w:r w:rsidRPr="00BB5782">
        <w:rPr>
          <w:rFonts w:asciiTheme="minorHAnsi" w:eastAsia="SimSun" w:hAnsiTheme="minorHAnsi" w:cstheme="minorHAnsi"/>
          <w:b/>
          <w:bCs/>
          <w:smallCaps/>
          <w:sz w:val="22"/>
          <w:szCs w:val="22"/>
          <w:lang w:eastAsia="en-US"/>
        </w:rPr>
        <w:t>Seção I</w:t>
      </w:r>
      <w:r w:rsidR="00437171"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Partes</w:t>
      </w:r>
    </w:p>
    <w:p w14:paraId="00FF78EE" w14:textId="3FA38837" w:rsidR="00B32275" w:rsidRPr="0080778E" w:rsidRDefault="00B32275" w:rsidP="00745F80">
      <w:pPr>
        <w:spacing w:before="240" w:after="240" w:line="300" w:lineRule="auto"/>
        <w:jc w:val="both"/>
        <w:rPr>
          <w:rFonts w:asciiTheme="minorHAnsi" w:hAnsiTheme="minorHAnsi" w:cstheme="minorHAnsi"/>
          <w:sz w:val="22"/>
          <w:szCs w:val="22"/>
        </w:rPr>
      </w:pPr>
      <w:r w:rsidRPr="0080778E">
        <w:rPr>
          <w:rFonts w:asciiTheme="minorHAnsi" w:hAnsiTheme="minorHAnsi" w:cstheme="minorHAnsi"/>
          <w:sz w:val="22"/>
          <w:szCs w:val="22"/>
        </w:rPr>
        <w:t>Pelo presente instrumento particular as partes abaixo identificadas</w:t>
      </w:r>
      <w:r w:rsidR="00377106" w:rsidRPr="0080778E">
        <w:rPr>
          <w:rFonts w:asciiTheme="minorHAnsi" w:hAnsiTheme="minorHAnsi" w:cstheme="minorHAnsi"/>
          <w:sz w:val="22"/>
          <w:szCs w:val="22"/>
        </w:rPr>
        <w:t>:</w:t>
      </w:r>
    </w:p>
    <w:p w14:paraId="67696D69" w14:textId="419CBDA3" w:rsidR="00DF440B" w:rsidRPr="00BB5782" w:rsidRDefault="00DF440B" w:rsidP="00E000BD">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bCs/>
          <w:sz w:val="22"/>
          <w:szCs w:val="22"/>
        </w:rPr>
      </w:pPr>
      <w:bookmarkStart w:id="2" w:name="_Hlk40259241"/>
      <w:bookmarkStart w:id="3" w:name="_Hlk526951009"/>
      <w:bookmarkEnd w:id="1"/>
      <w:r w:rsidRPr="00BB5782">
        <w:rPr>
          <w:rFonts w:asciiTheme="minorHAnsi" w:hAnsiTheme="minorHAnsi" w:cstheme="minorHAnsi"/>
          <w:b/>
          <w:sz w:val="22"/>
          <w:szCs w:val="22"/>
        </w:rPr>
        <w:t>Planner Sociedade de Crédito ao Microempreendedor S.A.</w:t>
      </w:r>
      <w:r w:rsidRPr="00BB5782">
        <w:rPr>
          <w:rFonts w:asciiTheme="minorHAnsi" w:hAnsiTheme="minorHAnsi" w:cstheme="minorHAnsi"/>
          <w:bCs/>
          <w:sz w:val="22"/>
          <w:szCs w:val="22"/>
        </w:rPr>
        <w:t>, instituição financeira, com sede na Avenida Brigadeiro Faria Lima, n.º 3900, 10º andar, CEP 04538-132, São Paulo, SP, inscrita no CNPJ sob o n.º 05.684.234/0001-19, neste ato representada na forma de seus atos societários constitutivos, na qualidade de Instituição Financeira e Cedente (“</w:t>
      </w:r>
      <w:r w:rsidRPr="00BB5782">
        <w:rPr>
          <w:rFonts w:asciiTheme="minorHAnsi" w:hAnsiTheme="minorHAnsi" w:cstheme="minorHAnsi"/>
          <w:b/>
          <w:sz w:val="22"/>
          <w:szCs w:val="22"/>
        </w:rPr>
        <w:t>Planner</w:t>
      </w:r>
      <w:r w:rsidRPr="00BB5782">
        <w:rPr>
          <w:rFonts w:asciiTheme="minorHAnsi" w:hAnsiTheme="minorHAnsi" w:cstheme="minorHAnsi"/>
          <w:bCs/>
          <w:sz w:val="22"/>
          <w:szCs w:val="22"/>
        </w:rPr>
        <w:t>”);</w:t>
      </w:r>
    </w:p>
    <w:p w14:paraId="663AA230" w14:textId="57B1796F" w:rsidR="00791500" w:rsidRPr="0080778E" w:rsidRDefault="005E1A34" w:rsidP="005E1A34">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r w:rsidRPr="00BB5782">
        <w:rPr>
          <w:rFonts w:asciiTheme="minorHAnsi" w:hAnsiTheme="minorHAnsi" w:cstheme="minorHAnsi"/>
          <w:b/>
          <w:bCs/>
          <w:sz w:val="22"/>
          <w:szCs w:val="22"/>
        </w:rPr>
        <w:t>Casa de Pedra Securitizadora de Crédito S.A.</w:t>
      </w:r>
      <w:r w:rsidRPr="00BB5782">
        <w:rPr>
          <w:rFonts w:asciiTheme="minorHAnsi" w:hAnsiTheme="minorHAnsi" w:cstheme="minorHAnsi"/>
          <w:sz w:val="22"/>
          <w:szCs w:val="22"/>
        </w:rPr>
        <w:t>, sociedade com sede na Rua Iguatemi, n.º 192, Conjunto 152, Itaim Bibi, CEP 01.451-010, São Paulo, SP, inscrita no CNPJ sob o n.º 31.468.139/0001-98, neste ato representada na forma de seus atos societários constitutivos, na qualidade de Securitizadora e Cessionária (“</w:t>
      </w:r>
      <w:r w:rsidRPr="00BB5782">
        <w:rPr>
          <w:rFonts w:asciiTheme="minorHAnsi" w:hAnsiTheme="minorHAnsi" w:cstheme="minorHAnsi"/>
          <w:b/>
          <w:bCs/>
          <w:sz w:val="22"/>
          <w:szCs w:val="22"/>
        </w:rPr>
        <w:t>CPSec</w:t>
      </w:r>
      <w:r w:rsidRPr="00BB5782">
        <w:rPr>
          <w:rFonts w:asciiTheme="minorHAnsi" w:hAnsiTheme="minorHAnsi" w:cstheme="minorHAnsi"/>
          <w:sz w:val="22"/>
          <w:szCs w:val="22"/>
        </w:rPr>
        <w:t>”)</w:t>
      </w:r>
      <w:bookmarkEnd w:id="2"/>
      <w:r w:rsidR="009367E2" w:rsidRPr="0080778E">
        <w:rPr>
          <w:rFonts w:asciiTheme="minorHAnsi" w:hAnsiTheme="minorHAnsi" w:cstheme="minorHAnsi"/>
          <w:sz w:val="22"/>
          <w:szCs w:val="22"/>
        </w:rPr>
        <w:t>;</w:t>
      </w:r>
    </w:p>
    <w:p w14:paraId="217EF1EF" w14:textId="1F84C97E" w:rsidR="004E2E17" w:rsidRPr="0080778E" w:rsidRDefault="004E2E17" w:rsidP="00453BFB">
      <w:pPr>
        <w:pStyle w:val="PargrafodaLista"/>
        <w:tabs>
          <w:tab w:val="left" w:pos="4396"/>
        </w:tabs>
        <w:spacing w:before="240" w:after="240" w:line="300" w:lineRule="auto"/>
        <w:ind w:left="0"/>
        <w:jc w:val="both"/>
        <w:rPr>
          <w:rFonts w:asciiTheme="minorHAnsi" w:hAnsiTheme="minorHAnsi" w:cstheme="minorHAnsi"/>
          <w:b/>
          <w:sz w:val="22"/>
          <w:szCs w:val="22"/>
        </w:rPr>
      </w:pPr>
      <w:bookmarkStart w:id="4" w:name="_Hlk51157723"/>
      <w:r w:rsidRPr="0080778E">
        <w:rPr>
          <w:rFonts w:asciiTheme="minorHAnsi" w:hAnsiTheme="minorHAnsi" w:cstheme="minorHAnsi"/>
          <w:b/>
          <w:sz w:val="22"/>
          <w:szCs w:val="22"/>
        </w:rPr>
        <w:t>Vanguarda Engenharia Ltda.</w:t>
      </w:r>
      <w:r w:rsidRPr="0080778E">
        <w:rPr>
          <w:rFonts w:asciiTheme="minorHAnsi" w:hAnsiTheme="minorHAnsi" w:cstheme="minorHAnsi"/>
          <w:bCs/>
          <w:sz w:val="22"/>
          <w:szCs w:val="22"/>
        </w:rPr>
        <w:t xml:space="preserve">, sociedade com sede na Avenida Senador Area Leão, n.º 1398, Jockey Clube, CEP 64049-110, Teresina, PI, inscrita no CNPJ sob o n.º 05.248.587/0001-76, neste ato representada na forma de seus atos societários constitutivos, na qualidade de </w:t>
      </w:r>
      <w:r w:rsidR="00495241" w:rsidRPr="0080778E">
        <w:rPr>
          <w:rFonts w:asciiTheme="minorHAnsi" w:hAnsiTheme="minorHAnsi" w:cstheme="minorHAnsi"/>
          <w:bCs/>
          <w:sz w:val="22"/>
          <w:szCs w:val="22"/>
        </w:rPr>
        <w:t>Devedora (“</w:t>
      </w:r>
      <w:r w:rsidR="00495241" w:rsidRPr="0080778E">
        <w:rPr>
          <w:rFonts w:asciiTheme="minorHAnsi" w:hAnsiTheme="minorHAnsi" w:cstheme="minorHAnsi"/>
          <w:b/>
          <w:sz w:val="22"/>
          <w:szCs w:val="22"/>
        </w:rPr>
        <w:t>Vanguarda</w:t>
      </w:r>
      <w:r w:rsidR="00495241" w:rsidRPr="0080778E">
        <w:rPr>
          <w:rFonts w:asciiTheme="minorHAnsi" w:hAnsiTheme="minorHAnsi" w:cstheme="minorHAnsi"/>
          <w:bCs/>
          <w:sz w:val="22"/>
          <w:szCs w:val="22"/>
        </w:rPr>
        <w:t>”);</w:t>
      </w:r>
    </w:p>
    <w:p w14:paraId="432017A5" w14:textId="727FA513" w:rsidR="00F12F3D" w:rsidRPr="0080778E" w:rsidRDefault="00F12F3D" w:rsidP="001908EB">
      <w:pPr>
        <w:pStyle w:val="PargrafodaLista"/>
        <w:tabs>
          <w:tab w:val="left" w:pos="4396"/>
        </w:tabs>
        <w:spacing w:before="240" w:after="240" w:line="300" w:lineRule="auto"/>
        <w:ind w:left="0"/>
        <w:jc w:val="both"/>
        <w:rPr>
          <w:rFonts w:asciiTheme="minorHAnsi" w:hAnsiTheme="minorHAnsi" w:cstheme="minorHAnsi"/>
          <w:bCs/>
          <w:sz w:val="22"/>
          <w:szCs w:val="22"/>
        </w:rPr>
      </w:pPr>
      <w:r w:rsidRPr="0080778E">
        <w:rPr>
          <w:rFonts w:asciiTheme="minorHAnsi" w:hAnsiTheme="minorHAnsi" w:cstheme="minorHAnsi"/>
          <w:b/>
          <w:sz w:val="22"/>
          <w:szCs w:val="22"/>
        </w:rPr>
        <w:t>Jivago de Castro Ramalho</w:t>
      </w:r>
      <w:r w:rsidRPr="0080778E">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w:t>
      </w:r>
      <w:r w:rsidRPr="0080778E">
        <w:rPr>
          <w:rFonts w:asciiTheme="minorHAnsi" w:hAnsiTheme="minorHAnsi" w:cstheme="minorHAnsi"/>
          <w:b/>
          <w:sz w:val="22"/>
          <w:szCs w:val="22"/>
        </w:rPr>
        <w:t>Laura Verbicaro Castro</w:t>
      </w:r>
      <w:r w:rsidRPr="0080778E">
        <w:rPr>
          <w:rFonts w:asciiTheme="minorHAnsi" w:hAnsiTheme="minorHAnsi" w:cstheme="minorHAnsi"/>
          <w:bCs/>
          <w:sz w:val="22"/>
          <w:szCs w:val="22"/>
        </w:rPr>
        <w:t>, residente e domiciliado na Avenida Rio Poti, n.º 1.685, Apto. 1.402, Ed. Jardim Positano, Bairro Fátima, CEP 64.049-410, Teresina, PI</w:t>
      </w:r>
      <w:r w:rsidR="00E43940" w:rsidRPr="0080778E">
        <w:rPr>
          <w:rFonts w:asciiTheme="minorHAnsi" w:hAnsiTheme="minorHAnsi" w:cstheme="minorHAnsi"/>
          <w:bCs/>
          <w:sz w:val="22"/>
          <w:szCs w:val="22"/>
        </w:rPr>
        <w:t>, na qualidade de interveniente (“</w:t>
      </w:r>
      <w:r w:rsidR="00E43940" w:rsidRPr="0080778E">
        <w:rPr>
          <w:rFonts w:asciiTheme="minorHAnsi" w:hAnsiTheme="minorHAnsi" w:cstheme="minorHAnsi"/>
          <w:b/>
          <w:sz w:val="22"/>
          <w:szCs w:val="22"/>
        </w:rPr>
        <w:t>Jivago</w:t>
      </w:r>
      <w:r w:rsidR="00E43940" w:rsidRPr="0080778E">
        <w:rPr>
          <w:rFonts w:asciiTheme="minorHAnsi" w:hAnsiTheme="minorHAnsi" w:cstheme="minorHAnsi"/>
          <w:bCs/>
          <w:sz w:val="22"/>
          <w:szCs w:val="22"/>
        </w:rPr>
        <w:t>”)</w:t>
      </w:r>
      <w:r w:rsidRPr="0080778E">
        <w:rPr>
          <w:rFonts w:asciiTheme="minorHAnsi" w:hAnsiTheme="minorHAnsi" w:cstheme="minorHAnsi"/>
          <w:bCs/>
          <w:sz w:val="22"/>
          <w:szCs w:val="22"/>
        </w:rPr>
        <w:t>; e</w:t>
      </w:r>
    </w:p>
    <w:p w14:paraId="40213D57" w14:textId="1DDE5EFA" w:rsidR="00F12F3D" w:rsidRPr="0080778E" w:rsidRDefault="00E43940" w:rsidP="00F12F3D">
      <w:pPr>
        <w:pStyle w:val="PargrafodaLista"/>
        <w:tabs>
          <w:tab w:val="left" w:pos="4396"/>
        </w:tabs>
        <w:spacing w:before="240" w:after="240" w:line="300" w:lineRule="auto"/>
        <w:ind w:left="0"/>
        <w:jc w:val="both"/>
        <w:rPr>
          <w:rFonts w:asciiTheme="minorHAnsi" w:hAnsiTheme="minorHAnsi" w:cstheme="minorHAnsi"/>
          <w:bCs/>
          <w:sz w:val="22"/>
          <w:szCs w:val="22"/>
        </w:rPr>
      </w:pPr>
      <w:r w:rsidRPr="0080778E">
        <w:rPr>
          <w:rFonts w:asciiTheme="minorHAnsi" w:hAnsiTheme="minorHAnsi" w:cstheme="minorHAnsi"/>
          <w:b/>
          <w:sz w:val="22"/>
          <w:szCs w:val="22"/>
        </w:rPr>
        <w:t>Laura Verbicaro Castro</w:t>
      </w:r>
      <w:r w:rsidR="00F12F3D" w:rsidRPr="0080778E">
        <w:rPr>
          <w:rFonts w:asciiTheme="minorHAnsi" w:hAnsiTheme="minorHAnsi" w:cstheme="minorHAnsi"/>
          <w:bCs/>
          <w:sz w:val="22"/>
          <w:szCs w:val="22"/>
        </w:rPr>
        <w:t xml:space="preserve">, brasileira, empresária, portadora da carteira de identidade RG n.º 4.218.253 SSP/PI, inscrita no CPF sob o n.º 689.517.102-97, casada sob o regime de comunhão parcial de bens com </w:t>
      </w:r>
      <w:r w:rsidR="00F12F3D" w:rsidRPr="0080778E">
        <w:rPr>
          <w:rFonts w:asciiTheme="minorHAnsi" w:hAnsiTheme="minorHAnsi" w:cstheme="minorHAnsi"/>
          <w:b/>
          <w:sz w:val="22"/>
          <w:szCs w:val="22"/>
        </w:rPr>
        <w:t>Jivago de Castro Ramalho</w:t>
      </w:r>
      <w:r w:rsidR="00F12F3D" w:rsidRPr="0080778E">
        <w:rPr>
          <w:rFonts w:asciiTheme="minorHAnsi" w:hAnsiTheme="minorHAnsi" w:cstheme="minorHAnsi"/>
          <w:bCs/>
          <w:sz w:val="22"/>
          <w:szCs w:val="22"/>
        </w:rPr>
        <w:t>, residente e domiciliada na Avenida Rio Poti, n.º 1.685, Apto. 1.402, Ed. Jardim Positano, Bairro Fátima, CEP 64.049-410, Teresina</w:t>
      </w:r>
      <w:r w:rsidRPr="0080778E">
        <w:rPr>
          <w:rFonts w:asciiTheme="minorHAnsi" w:hAnsiTheme="minorHAnsi" w:cstheme="minorHAnsi"/>
          <w:bCs/>
          <w:sz w:val="22"/>
          <w:szCs w:val="22"/>
        </w:rPr>
        <w:t>, PI, na qualidade de interveniente (“</w:t>
      </w:r>
      <w:r w:rsidRPr="0080778E">
        <w:rPr>
          <w:rFonts w:asciiTheme="minorHAnsi" w:hAnsiTheme="minorHAnsi" w:cstheme="minorHAnsi"/>
          <w:b/>
          <w:sz w:val="22"/>
          <w:szCs w:val="22"/>
        </w:rPr>
        <w:t>Laura</w:t>
      </w:r>
      <w:r w:rsidRPr="0080778E">
        <w:rPr>
          <w:rFonts w:asciiTheme="minorHAnsi" w:hAnsiTheme="minorHAnsi" w:cstheme="minorHAnsi"/>
          <w:bCs/>
          <w:sz w:val="22"/>
          <w:szCs w:val="22"/>
        </w:rPr>
        <w:t>”)</w:t>
      </w:r>
      <w:r w:rsidR="00F12F3D" w:rsidRPr="0080778E">
        <w:rPr>
          <w:rFonts w:asciiTheme="minorHAnsi" w:hAnsiTheme="minorHAnsi" w:cstheme="minorHAnsi"/>
          <w:bCs/>
          <w:sz w:val="22"/>
          <w:szCs w:val="22"/>
        </w:rPr>
        <w:t>.</w:t>
      </w:r>
    </w:p>
    <w:p w14:paraId="12567AA9" w14:textId="3A53DC82" w:rsidR="00B32275"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5" w:name="_Hlk3981098"/>
      <w:bookmarkEnd w:id="3"/>
      <w:bookmarkEnd w:id="4"/>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II</w:t>
      </w:r>
      <w:r w:rsidR="00393C58"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Termos Definidos e Regras de Interpretação</w:t>
      </w:r>
    </w:p>
    <w:p w14:paraId="153A7EB0" w14:textId="35088D9E" w:rsidR="00D52DDB" w:rsidRPr="0080778E" w:rsidRDefault="003D07DD" w:rsidP="00843E2B">
      <w:pPr>
        <w:pStyle w:val="PargrafodaLista"/>
        <w:widowControl w:val="0"/>
        <w:numPr>
          <w:ilvl w:val="0"/>
          <w:numId w:val="21"/>
        </w:numPr>
        <w:tabs>
          <w:tab w:val="left" w:pos="851"/>
        </w:tabs>
        <w:suppressAutoHyphens/>
        <w:spacing w:before="240" w:after="240" w:line="300" w:lineRule="auto"/>
        <w:ind w:left="0" w:firstLine="0"/>
        <w:jc w:val="both"/>
        <w:rPr>
          <w:rFonts w:asciiTheme="minorHAnsi" w:hAnsiTheme="minorHAnsi" w:cstheme="minorHAnsi"/>
          <w:sz w:val="22"/>
          <w:szCs w:val="22"/>
        </w:rPr>
      </w:pPr>
      <w:bookmarkStart w:id="6" w:name="_Hlk3967875"/>
      <w:bookmarkStart w:id="7" w:name="_Hlk3968047"/>
      <w:r w:rsidRPr="0080778E">
        <w:rPr>
          <w:rFonts w:asciiTheme="minorHAnsi" w:hAnsiTheme="minorHAnsi" w:cstheme="minorHAnsi"/>
          <w:sz w:val="22"/>
          <w:szCs w:val="22"/>
          <w:u w:val="single"/>
        </w:rPr>
        <w:t>Definições</w:t>
      </w:r>
      <w:r w:rsidRPr="0080778E">
        <w:rPr>
          <w:rFonts w:asciiTheme="minorHAnsi" w:hAnsiTheme="minorHAnsi" w:cstheme="minorHAnsi"/>
          <w:sz w:val="22"/>
          <w:szCs w:val="22"/>
        </w:rPr>
        <w:t xml:space="preserve">. </w:t>
      </w:r>
      <w:r w:rsidR="00D52DDB" w:rsidRPr="0080778E">
        <w:rPr>
          <w:rFonts w:asciiTheme="minorHAnsi" w:hAnsiTheme="minorHAnsi" w:cstheme="minorHAnsi"/>
          <w:sz w:val="22"/>
          <w:szCs w:val="22"/>
        </w:rPr>
        <w:t>Para os fins deste instrumento, adotam-se as seguintes definições, sem prejuízo daquelas que forem estabelecidas no corpo do presente instrumento, observado o disposto</w:t>
      </w:r>
      <w:bookmarkEnd w:id="6"/>
      <w:r w:rsidR="003C5D00" w:rsidRPr="0080778E">
        <w:rPr>
          <w:rFonts w:asciiTheme="minorHAnsi" w:hAnsiTheme="minorHAnsi" w:cstheme="minorHAnsi"/>
          <w:sz w:val="22"/>
          <w:szCs w:val="22"/>
        </w:rPr>
        <w:t xml:space="preserve"> adiante</w:t>
      </w:r>
      <w:r w:rsidR="00082535" w:rsidRPr="0080778E">
        <w:rPr>
          <w:rFonts w:asciiTheme="minorHAnsi" w:hAnsiTheme="minorHAnsi" w:cstheme="minorHAnsi"/>
          <w:sz w:val="22"/>
          <w:szCs w:val="22"/>
        </w:rPr>
        <w:t>:</w:t>
      </w:r>
    </w:p>
    <w:tbl>
      <w:tblPr>
        <w:tblStyle w:val="Tabelacomgrade"/>
        <w:tblW w:w="9626" w:type="dxa"/>
        <w:tblLook w:val="04A0" w:firstRow="1" w:lastRow="0" w:firstColumn="1" w:lastColumn="0" w:noHBand="0" w:noVBand="1"/>
      </w:tblPr>
      <w:tblGrid>
        <w:gridCol w:w="3262"/>
        <w:gridCol w:w="6364"/>
      </w:tblGrid>
      <w:tr w:rsidR="00BB3ADA" w:rsidRPr="0080778E" w14:paraId="12EBF816" w14:textId="77777777" w:rsidTr="00745F80">
        <w:tc>
          <w:tcPr>
            <w:tcW w:w="3262" w:type="dxa"/>
          </w:tcPr>
          <w:p w14:paraId="5F55B302"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“Adquirentes”</w:t>
            </w:r>
          </w:p>
        </w:tc>
        <w:tc>
          <w:tcPr>
            <w:tcW w:w="6364" w:type="dxa"/>
          </w:tcPr>
          <w:p w14:paraId="75C147CA" w14:textId="77777777"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os respectivos adquirentes das Unidades, nos termos de cada Contrato de Venda e Compra.</w:t>
            </w:r>
          </w:p>
        </w:tc>
      </w:tr>
      <w:tr w:rsidR="00BB3ADA" w:rsidRPr="0080778E" w14:paraId="1EE64C3B" w14:textId="77777777" w:rsidTr="00745F80">
        <w:tc>
          <w:tcPr>
            <w:tcW w:w="3262" w:type="dxa"/>
          </w:tcPr>
          <w:p w14:paraId="01992675"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“Agente Fiduciário”</w:t>
            </w:r>
          </w:p>
        </w:tc>
        <w:tc>
          <w:tcPr>
            <w:tcW w:w="6364" w:type="dxa"/>
          </w:tcPr>
          <w:p w14:paraId="6B650E66" w14:textId="4C0CECE3"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w:t>
            </w:r>
            <w:bookmarkStart w:id="8" w:name="_Hlk79800362"/>
            <w:r w:rsidRPr="00BB5782">
              <w:rPr>
                <w:rFonts w:asciiTheme="minorHAnsi" w:hAnsiTheme="minorHAnsi" w:cstheme="minorHAnsi"/>
                <w:b/>
                <w:bCs/>
                <w:sz w:val="22"/>
                <w:szCs w:val="22"/>
              </w:rPr>
              <w:t>Simplific Pavarini Distribuidora de Títulos e Valores Mobiliários Ltda.</w:t>
            </w:r>
            <w:r w:rsidRPr="00BB5782">
              <w:rPr>
                <w:rFonts w:asciiTheme="minorHAnsi" w:hAnsiTheme="minorHAnsi" w:cstheme="minorHAnsi"/>
                <w:sz w:val="22"/>
                <w:szCs w:val="22"/>
              </w:rPr>
              <w:t xml:space="preserve">, sociedade empresária limitada, atuando por sua filial na Rua Joaquim Floriano n.º 466, bloco B, conjunto 1401, Itaim Bibi, São </w:t>
            </w:r>
            <w:r w:rsidRPr="00BB5782">
              <w:rPr>
                <w:rFonts w:asciiTheme="minorHAnsi" w:hAnsiTheme="minorHAnsi" w:cstheme="minorHAnsi"/>
                <w:sz w:val="22"/>
                <w:szCs w:val="22"/>
              </w:rPr>
              <w:lastRenderedPageBreak/>
              <w:t>Paulo, SP, CEP 04534-</w:t>
            </w:r>
            <w:r w:rsidR="00AB7840" w:rsidRPr="00BB5782">
              <w:rPr>
                <w:rFonts w:asciiTheme="minorHAnsi" w:hAnsiTheme="minorHAnsi" w:cstheme="minorHAnsi"/>
                <w:sz w:val="22"/>
                <w:szCs w:val="22"/>
              </w:rPr>
              <w:t>002</w:t>
            </w:r>
            <w:r w:rsidRPr="00BB5782">
              <w:rPr>
                <w:rFonts w:asciiTheme="minorHAnsi" w:hAnsiTheme="minorHAnsi" w:cstheme="minorHAnsi"/>
                <w:sz w:val="22"/>
                <w:szCs w:val="22"/>
              </w:rPr>
              <w:t>, inscrita no CNPJ sob o n.º 15.227.994/0004-01</w:t>
            </w:r>
            <w:bookmarkEnd w:id="8"/>
            <w:r w:rsidRPr="0080778E">
              <w:rPr>
                <w:rFonts w:asciiTheme="minorHAnsi" w:hAnsiTheme="minorHAnsi" w:cstheme="minorHAnsi"/>
                <w:sz w:val="22"/>
                <w:szCs w:val="22"/>
              </w:rPr>
              <w:t>.</w:t>
            </w:r>
          </w:p>
        </w:tc>
      </w:tr>
      <w:tr w:rsidR="00BB3ADA" w:rsidRPr="0080778E" w14:paraId="05693171" w14:textId="77777777" w:rsidTr="00745F80">
        <w:tc>
          <w:tcPr>
            <w:tcW w:w="3262" w:type="dxa"/>
          </w:tcPr>
          <w:p w14:paraId="0407251D" w14:textId="46126163" w:rsidR="00BB3ADA" w:rsidRPr="00BB5782" w:rsidRDefault="00BB3ADA" w:rsidP="00E61661">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lastRenderedPageBreak/>
              <w:t xml:space="preserve">“Alienação(ões) Fiduciária(s) de Imóvel(is) </w:t>
            </w:r>
            <w:r w:rsidR="00033B45">
              <w:rPr>
                <w:rFonts w:asciiTheme="minorHAnsi" w:hAnsiTheme="minorHAnsi" w:cstheme="minorHAnsi"/>
                <w:b/>
                <w:bCs/>
                <w:sz w:val="22"/>
                <w:szCs w:val="22"/>
              </w:rPr>
              <w:t>1</w:t>
            </w:r>
            <w:r w:rsidRPr="00BB5782">
              <w:rPr>
                <w:rFonts w:asciiTheme="minorHAnsi" w:hAnsiTheme="minorHAnsi" w:cstheme="minorHAnsi"/>
                <w:b/>
                <w:bCs/>
                <w:sz w:val="22"/>
                <w:szCs w:val="22"/>
              </w:rPr>
              <w:t xml:space="preserve">” ou “AFI </w:t>
            </w:r>
            <w:r w:rsidR="00033B45">
              <w:rPr>
                <w:rFonts w:asciiTheme="minorHAnsi" w:hAnsiTheme="minorHAnsi" w:cstheme="minorHAnsi"/>
                <w:b/>
                <w:bCs/>
                <w:sz w:val="22"/>
                <w:szCs w:val="22"/>
              </w:rPr>
              <w:t>1</w:t>
            </w:r>
            <w:r w:rsidRPr="00BB5782">
              <w:rPr>
                <w:rFonts w:asciiTheme="minorHAnsi" w:hAnsiTheme="minorHAnsi" w:cstheme="minorHAnsi"/>
                <w:b/>
                <w:bCs/>
                <w:sz w:val="22"/>
                <w:szCs w:val="22"/>
              </w:rPr>
              <w:t>”</w:t>
            </w:r>
          </w:p>
        </w:tc>
        <w:tc>
          <w:tcPr>
            <w:tcW w:w="6364" w:type="dxa"/>
          </w:tcPr>
          <w:p w14:paraId="21278D6C" w14:textId="1C8DB9BF"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alienação(ões) fiduciária(s) sobre o(s) Imóvel(is) Garantia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e do(s) Contrato(s) de AFI </w:t>
            </w:r>
            <w:r w:rsidR="00033B45">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2A55D0F5" w14:textId="77777777" w:rsidTr="00745F80">
        <w:tc>
          <w:tcPr>
            <w:tcW w:w="3262" w:type="dxa"/>
          </w:tcPr>
          <w:p w14:paraId="2F9A8149" w14:textId="33E984E6"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“Alienação(ões) Fiduciária(s) de Imóvel(is) </w:t>
            </w:r>
            <w:r w:rsidR="00033B45">
              <w:rPr>
                <w:rFonts w:asciiTheme="minorHAnsi" w:hAnsiTheme="minorHAnsi" w:cstheme="minorHAnsi"/>
                <w:b/>
                <w:bCs/>
                <w:sz w:val="22"/>
                <w:szCs w:val="22"/>
              </w:rPr>
              <w:t>2</w:t>
            </w:r>
            <w:r w:rsidRPr="00BB5782">
              <w:rPr>
                <w:rFonts w:asciiTheme="minorHAnsi" w:hAnsiTheme="minorHAnsi" w:cstheme="minorHAnsi"/>
                <w:b/>
                <w:bCs/>
                <w:sz w:val="22"/>
                <w:szCs w:val="22"/>
              </w:rPr>
              <w:t xml:space="preserve">” ou “AFI </w:t>
            </w:r>
            <w:r w:rsidR="00033B45">
              <w:rPr>
                <w:rFonts w:asciiTheme="minorHAnsi" w:hAnsiTheme="minorHAnsi" w:cstheme="minorHAnsi"/>
                <w:b/>
                <w:bCs/>
                <w:sz w:val="22"/>
                <w:szCs w:val="22"/>
              </w:rPr>
              <w:t>2</w:t>
            </w:r>
            <w:r w:rsidRPr="00BB5782">
              <w:rPr>
                <w:rFonts w:asciiTheme="minorHAnsi" w:hAnsiTheme="minorHAnsi" w:cstheme="minorHAnsi"/>
                <w:b/>
                <w:bCs/>
                <w:sz w:val="22"/>
                <w:szCs w:val="22"/>
              </w:rPr>
              <w:t>”</w:t>
            </w:r>
          </w:p>
        </w:tc>
        <w:tc>
          <w:tcPr>
            <w:tcW w:w="6364" w:type="dxa"/>
          </w:tcPr>
          <w:p w14:paraId="555EA110" w14:textId="0ECE477F" w:rsidR="00BB3ADA" w:rsidRPr="0080778E"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alienação(ões) fiduciária(s) sobre o(s) Imóvel(is) Garantia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2</w:t>
            </w:r>
            <w:r w:rsidRPr="00BB5782">
              <w:rPr>
                <w:rFonts w:asciiTheme="minorHAnsi" w:hAnsiTheme="minorHAnsi" w:cstheme="minorHAnsi"/>
                <w:sz w:val="22"/>
                <w:szCs w:val="22"/>
              </w:rPr>
              <w:t xml:space="preserve"> e do(s) Contrato(s) de AFI </w:t>
            </w:r>
            <w:r w:rsidR="00033B45">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4A091368" w14:textId="77777777" w:rsidTr="00745F80">
        <w:tc>
          <w:tcPr>
            <w:tcW w:w="3262" w:type="dxa"/>
          </w:tcPr>
          <w:p w14:paraId="393E214B" w14:textId="77777777"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“Alienação(ões) Fiduciária(s) de Imóvel(is)” ou “AFI”</w:t>
            </w:r>
          </w:p>
        </w:tc>
        <w:tc>
          <w:tcPr>
            <w:tcW w:w="6364" w:type="dxa"/>
          </w:tcPr>
          <w:p w14:paraId="1F900F5E" w14:textId="77777777"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74AA49CF" w14:textId="1A999D65" w:rsidR="00BB3ADA" w:rsidRPr="0080778E" w:rsidRDefault="00BB3ADA" w:rsidP="00E61661">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Alienação(ões) Fiduciária(s) de Imóveis </w:t>
            </w:r>
            <w:r w:rsidR="00033B45">
              <w:rPr>
                <w:rFonts w:asciiTheme="minorHAnsi" w:hAnsiTheme="minorHAnsi" w:cstheme="minorHAnsi"/>
                <w:sz w:val="22"/>
                <w:szCs w:val="22"/>
              </w:rPr>
              <w:t>1</w:t>
            </w:r>
            <w:r w:rsidRPr="0080778E">
              <w:rPr>
                <w:rFonts w:asciiTheme="minorHAnsi" w:hAnsiTheme="minorHAnsi" w:cstheme="minorHAnsi"/>
                <w:sz w:val="22"/>
                <w:szCs w:val="22"/>
              </w:rPr>
              <w:t xml:space="preserve">; e </w:t>
            </w:r>
          </w:p>
          <w:p w14:paraId="43DE8109" w14:textId="1237F666" w:rsidR="00BB3ADA" w:rsidRPr="0080778E" w:rsidRDefault="00BB3ADA" w:rsidP="00B5081A">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Alienação(ões) Fiduciária(s) de Imóveis </w:t>
            </w:r>
            <w:r w:rsidR="00033B45">
              <w:rPr>
                <w:rFonts w:asciiTheme="minorHAnsi" w:hAnsiTheme="minorHAnsi" w:cstheme="minorHAnsi"/>
                <w:sz w:val="22"/>
                <w:szCs w:val="22"/>
              </w:rPr>
              <w:t>2</w:t>
            </w:r>
            <w:r w:rsidRPr="0080778E">
              <w:rPr>
                <w:rFonts w:asciiTheme="minorHAnsi" w:hAnsiTheme="minorHAnsi" w:cstheme="minorHAnsi"/>
                <w:sz w:val="22"/>
                <w:szCs w:val="22"/>
              </w:rPr>
              <w:t>.</w:t>
            </w:r>
          </w:p>
        </w:tc>
      </w:tr>
      <w:tr w:rsidR="00BB3ADA" w:rsidRPr="0080778E" w14:paraId="05223513" w14:textId="77777777" w:rsidTr="00745F80">
        <w:tc>
          <w:tcPr>
            <w:tcW w:w="3262" w:type="dxa"/>
          </w:tcPr>
          <w:p w14:paraId="593A4E27"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eastAsia="Times New Roman" w:hAnsiTheme="minorHAnsi" w:cstheme="minorHAnsi"/>
                <w:b/>
                <w:sz w:val="22"/>
                <w:szCs w:val="22"/>
              </w:rPr>
              <w:t>“</w:t>
            </w:r>
            <w:r w:rsidRPr="0080778E">
              <w:rPr>
                <w:rFonts w:asciiTheme="minorHAnsi" w:hAnsiTheme="minorHAnsi" w:cstheme="minorHAnsi"/>
                <w:b/>
                <w:sz w:val="22"/>
                <w:szCs w:val="22"/>
              </w:rPr>
              <w:t>ANBIMA</w:t>
            </w:r>
            <w:r w:rsidRPr="0080778E">
              <w:rPr>
                <w:rFonts w:asciiTheme="minorHAnsi" w:eastAsia="Times New Roman" w:hAnsiTheme="minorHAnsi" w:cstheme="minorHAnsi"/>
                <w:b/>
                <w:sz w:val="22"/>
                <w:szCs w:val="22"/>
              </w:rPr>
              <w:t>”</w:t>
            </w:r>
          </w:p>
        </w:tc>
        <w:tc>
          <w:tcPr>
            <w:tcW w:w="6364" w:type="dxa"/>
            <w:vAlign w:val="center"/>
          </w:tcPr>
          <w:p w14:paraId="2CD5120D"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sz w:val="22"/>
                <w:szCs w:val="22"/>
              </w:rPr>
              <w:t xml:space="preserve">Associação Brasileira das Entidades dos Mercados Financeiro e de Capitais </w:t>
            </w:r>
            <w:r w:rsidRPr="0080778E">
              <w:rPr>
                <w:rFonts w:asciiTheme="minorHAnsi" w:eastAsia="Times New Roman" w:hAnsiTheme="minorHAnsi" w:cstheme="minorHAnsi"/>
                <w:b/>
                <w:bCs/>
                <w:sz w:val="22"/>
                <w:szCs w:val="22"/>
              </w:rPr>
              <w:t>-</w:t>
            </w:r>
            <w:r w:rsidRPr="0080778E">
              <w:rPr>
                <w:rFonts w:asciiTheme="minorHAnsi" w:hAnsiTheme="minorHAnsi" w:cstheme="minorHAnsi"/>
                <w:b/>
                <w:sz w:val="22"/>
                <w:szCs w:val="22"/>
              </w:rPr>
              <w:t xml:space="preserve"> ANBIMA</w:t>
            </w:r>
            <w:r w:rsidRPr="0080778E">
              <w:rPr>
                <w:rFonts w:asciiTheme="minorHAnsi" w:eastAsia="Times New Roman" w:hAnsiTheme="minorHAnsi" w:cstheme="minorHAnsi"/>
                <w:sz w:val="22"/>
                <w:szCs w:val="22"/>
              </w:rPr>
              <w:t>, pessoa jurídica de direito privado com sede na Cidade do Rio de Janeiro, Estado do Rio de Janeiro, na Avenida República do Chile, n.º 230, 13º andar, CEP 20.031-919, inscrita no CNPJ sob o n.º 34.271.171/0001-77</w:t>
            </w:r>
            <w:r w:rsidRPr="0080778E">
              <w:rPr>
                <w:rFonts w:asciiTheme="minorHAnsi" w:hAnsiTheme="minorHAnsi" w:cstheme="minorHAnsi"/>
                <w:sz w:val="22"/>
                <w:szCs w:val="22"/>
              </w:rPr>
              <w:t>.</w:t>
            </w:r>
          </w:p>
        </w:tc>
      </w:tr>
      <w:tr w:rsidR="00BB3ADA" w:rsidRPr="0080778E" w14:paraId="19E961C7" w14:textId="77777777" w:rsidTr="00745F80">
        <w:trPr>
          <w:trHeight w:val="179"/>
        </w:trPr>
        <w:tc>
          <w:tcPr>
            <w:tcW w:w="3262" w:type="dxa"/>
          </w:tcPr>
          <w:p w14:paraId="0C5ABDCC" w14:textId="77777777" w:rsidR="00BB3ADA" w:rsidRPr="0080778E" w:rsidRDefault="00BB3ADA" w:rsidP="00E6166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“Atualização Monetária”</w:t>
            </w:r>
          </w:p>
        </w:tc>
        <w:tc>
          <w:tcPr>
            <w:tcW w:w="6364" w:type="dxa"/>
          </w:tcPr>
          <w:p w14:paraId="102FEED0" w14:textId="374C561A" w:rsidR="00BB3ADA" w:rsidRPr="0080778E" w:rsidRDefault="00BB3ADA" w:rsidP="00E61661">
            <w:pPr>
              <w:suppressAutoHyphens/>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Atualização monetária, com base na variação</w:t>
            </w:r>
            <w:r w:rsidR="007F2F3D">
              <w:rPr>
                <w:rFonts w:asciiTheme="minorHAnsi" w:hAnsiTheme="minorHAnsi" w:cstheme="minorHAnsi"/>
                <w:sz w:val="22"/>
                <w:szCs w:val="22"/>
              </w:rPr>
              <w:t xml:space="preserve"> positiva</w:t>
            </w:r>
            <w:r w:rsidRPr="00BB5782">
              <w:rPr>
                <w:rFonts w:asciiTheme="minorHAnsi" w:hAnsiTheme="minorHAnsi" w:cstheme="minorHAnsi"/>
                <w:sz w:val="22"/>
                <w:szCs w:val="22"/>
              </w:rPr>
              <w:t xml:space="preserve"> acumulada do INCC-DI.</w:t>
            </w:r>
          </w:p>
        </w:tc>
      </w:tr>
      <w:tr w:rsidR="00BB3ADA" w:rsidRPr="0080778E" w14:paraId="6216F744" w14:textId="77777777" w:rsidTr="00745F80">
        <w:trPr>
          <w:trHeight w:val="179"/>
        </w:trPr>
        <w:tc>
          <w:tcPr>
            <w:tcW w:w="3262" w:type="dxa"/>
          </w:tcPr>
          <w:p w14:paraId="2958DC52" w14:textId="77777777" w:rsidR="00BB3ADA" w:rsidRPr="0080778E" w:rsidRDefault="00BB3ADA" w:rsidP="00E61661">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rPr>
              <w:t>“Aval”</w:t>
            </w:r>
          </w:p>
        </w:tc>
        <w:tc>
          <w:tcPr>
            <w:tcW w:w="6364" w:type="dxa"/>
          </w:tcPr>
          <w:p w14:paraId="51090523" w14:textId="77777777" w:rsidR="00BB3ADA" w:rsidRPr="0080778E" w:rsidRDefault="00BB3ADA" w:rsidP="00E61661">
            <w:pPr>
              <w:suppressAutoHyphens/>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rPr>
              <w:t>A garantia fidejussória prestada pelo(s) Avalista(s) para assegurar o cumprimento das Obrigações Garantidas, nos termos dos Lastros.</w:t>
            </w:r>
          </w:p>
        </w:tc>
      </w:tr>
      <w:tr w:rsidR="00BB3ADA" w:rsidRPr="0080778E" w14:paraId="0DB44959" w14:textId="77777777" w:rsidTr="00745F80">
        <w:trPr>
          <w:trHeight w:val="179"/>
        </w:trPr>
        <w:tc>
          <w:tcPr>
            <w:tcW w:w="3262" w:type="dxa"/>
          </w:tcPr>
          <w:p w14:paraId="2618C698" w14:textId="77777777" w:rsidR="00BB3ADA" w:rsidRPr="0080778E" w:rsidRDefault="00BB3ADA" w:rsidP="00E61661">
            <w:pPr>
              <w:spacing w:before="120" w:after="120" w:line="300" w:lineRule="auto"/>
              <w:rPr>
                <w:rFonts w:asciiTheme="minorHAnsi" w:hAnsiTheme="minorHAnsi" w:cstheme="minorHAnsi"/>
                <w:sz w:val="22"/>
                <w:szCs w:val="22"/>
              </w:rPr>
            </w:pPr>
            <w:r w:rsidRPr="00BB5782">
              <w:rPr>
                <w:rFonts w:asciiTheme="minorHAnsi" w:hAnsiTheme="minorHAnsi" w:cstheme="minorHAnsi"/>
                <w:b/>
                <w:bCs/>
                <w:sz w:val="22"/>
                <w:szCs w:val="22"/>
              </w:rPr>
              <w:t>“Avalista(s)”</w:t>
            </w:r>
          </w:p>
        </w:tc>
        <w:tc>
          <w:tcPr>
            <w:tcW w:w="6364" w:type="dxa"/>
          </w:tcPr>
          <w:p w14:paraId="1F87755C" w14:textId="77777777" w:rsidR="00BB3ADA" w:rsidRPr="00BB5782" w:rsidRDefault="00BB3ADA" w:rsidP="00E6166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qualquer pessoa (física ou jurídica) que constitua Aval. Para os fins deste instrumento, essa(s) pessoa(s) é(são):</w:t>
            </w:r>
          </w:p>
          <w:p w14:paraId="2AAE107B" w14:textId="77777777" w:rsidR="00BB3ADA" w:rsidRPr="00BB5782" w:rsidRDefault="00BB3ADA" w:rsidP="00E61661">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sidRPr="0080778E">
              <w:rPr>
                <w:rFonts w:asciiTheme="minorHAnsi" w:hAnsiTheme="minorHAnsi" w:cstheme="minorHAnsi"/>
                <w:b/>
                <w:bCs/>
                <w:noProof/>
                <w:sz w:val="22"/>
                <w:szCs w:val="22"/>
              </w:rPr>
              <w:t>Jivago</w:t>
            </w:r>
            <w:r w:rsidRPr="00BB5782">
              <w:rPr>
                <w:rFonts w:asciiTheme="minorHAnsi" w:hAnsiTheme="minorHAnsi" w:cstheme="minorHAnsi"/>
                <w:sz w:val="22"/>
                <w:szCs w:val="22"/>
              </w:rPr>
              <w:t>; e</w:t>
            </w:r>
          </w:p>
          <w:p w14:paraId="72BB1227" w14:textId="77777777" w:rsidR="00BB3ADA" w:rsidRPr="0080778E" w:rsidRDefault="00BB3ADA" w:rsidP="00045F8D">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sidRPr="00BB5782">
              <w:rPr>
                <w:rFonts w:asciiTheme="minorHAnsi" w:hAnsiTheme="minorHAnsi" w:cstheme="minorHAnsi"/>
                <w:b/>
                <w:bCs/>
                <w:sz w:val="22"/>
                <w:szCs w:val="22"/>
              </w:rPr>
              <w:t>Laura.</w:t>
            </w:r>
          </w:p>
        </w:tc>
      </w:tr>
      <w:tr w:rsidR="00BB3ADA" w:rsidRPr="0080778E" w14:paraId="309025A0" w14:textId="77777777" w:rsidTr="00745F80">
        <w:tc>
          <w:tcPr>
            <w:tcW w:w="3262" w:type="dxa"/>
          </w:tcPr>
          <w:p w14:paraId="586E9374"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“B3 S.A. – Brasil, Bolsa, Balcão – Balcão B3”</w:t>
            </w:r>
          </w:p>
        </w:tc>
        <w:tc>
          <w:tcPr>
            <w:tcW w:w="6364" w:type="dxa"/>
          </w:tcPr>
          <w:p w14:paraId="251BA4DB"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sz w:val="22"/>
                <w:szCs w:val="22"/>
              </w:rPr>
              <w:t xml:space="preserve">B3 S.A. – Brasil, Bolsa, Balcão – </w:t>
            </w:r>
            <w:r w:rsidRPr="0080778E">
              <w:rPr>
                <w:rFonts w:asciiTheme="minorHAnsi" w:hAnsiTheme="minorHAnsi" w:cstheme="minorHAnsi"/>
                <w:b/>
                <w:bCs/>
                <w:sz w:val="22"/>
                <w:szCs w:val="22"/>
              </w:rPr>
              <w:t>Balcão B3</w:t>
            </w:r>
            <w:r w:rsidRPr="0080778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BB3ADA" w:rsidRPr="0080778E" w14:paraId="150C62D8" w14:textId="77777777" w:rsidTr="00745F80">
        <w:tc>
          <w:tcPr>
            <w:tcW w:w="3262" w:type="dxa"/>
          </w:tcPr>
          <w:p w14:paraId="25002A37" w14:textId="77777777" w:rsidR="00BB3ADA" w:rsidRPr="0080778E" w:rsidRDefault="00BB3ADA" w:rsidP="00674DB2">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“Boletim de Subscrição”</w:t>
            </w:r>
          </w:p>
        </w:tc>
        <w:tc>
          <w:tcPr>
            <w:tcW w:w="6364" w:type="dxa"/>
          </w:tcPr>
          <w:p w14:paraId="12605793" w14:textId="77777777" w:rsidR="00BB3ADA" w:rsidRPr="0080778E" w:rsidRDefault="00BB3ADA" w:rsidP="00674DB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boletim de subscrição dos CRI, cujo modelo integra os anexos do Termo de Securitização.</w:t>
            </w:r>
          </w:p>
        </w:tc>
      </w:tr>
      <w:tr w:rsidR="00BB3ADA" w:rsidRPr="0080778E" w14:paraId="7187E412" w14:textId="77777777" w:rsidTr="00670CB9">
        <w:tc>
          <w:tcPr>
            <w:tcW w:w="3262" w:type="dxa"/>
          </w:tcPr>
          <w:p w14:paraId="1738B40A" w14:textId="07F45E35"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 xml:space="preserve">“CCB 1” ou “Lastro </w:t>
            </w:r>
            <w:r w:rsidR="00033B45">
              <w:rPr>
                <w:rFonts w:asciiTheme="minorHAnsi" w:hAnsiTheme="minorHAnsi" w:cstheme="minorHAnsi"/>
                <w:b/>
                <w:color w:val="000000" w:themeColor="text1"/>
                <w:sz w:val="22"/>
                <w:szCs w:val="22"/>
              </w:rPr>
              <w:t>1</w:t>
            </w:r>
            <w:r w:rsidRPr="0080778E">
              <w:rPr>
                <w:rFonts w:asciiTheme="minorHAnsi" w:hAnsiTheme="minorHAnsi" w:cstheme="minorHAnsi"/>
                <w:b/>
                <w:color w:val="000000" w:themeColor="text1"/>
                <w:sz w:val="22"/>
                <w:szCs w:val="22"/>
              </w:rPr>
              <w:t>”</w:t>
            </w:r>
          </w:p>
        </w:tc>
        <w:tc>
          <w:tcPr>
            <w:tcW w:w="6364" w:type="dxa"/>
          </w:tcPr>
          <w:p w14:paraId="755FA69E"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450 no valor de R$ 45.000.000,00 (quarenta e cinco milhões de reais), emitida nesta data pela Devedora em favor da Instituição Financeira.</w:t>
            </w:r>
          </w:p>
        </w:tc>
      </w:tr>
      <w:tr w:rsidR="00BB3ADA" w:rsidRPr="0080778E" w14:paraId="45025FB3" w14:textId="77777777" w:rsidTr="00670CB9">
        <w:tc>
          <w:tcPr>
            <w:tcW w:w="3262" w:type="dxa"/>
          </w:tcPr>
          <w:p w14:paraId="05457D4E" w14:textId="77777777"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“CCB 2”</w:t>
            </w:r>
          </w:p>
        </w:tc>
        <w:tc>
          <w:tcPr>
            <w:tcW w:w="6364" w:type="dxa"/>
          </w:tcPr>
          <w:p w14:paraId="55E4C910"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451 no valor de R$ </w:t>
            </w:r>
            <w:r w:rsidRPr="00BB5782">
              <w:rPr>
                <w:rFonts w:asciiTheme="minorHAnsi" w:hAnsiTheme="minorHAnsi" w:cstheme="minorHAnsi"/>
                <w:sz w:val="22"/>
                <w:szCs w:val="22"/>
              </w:rPr>
              <w:t xml:space="preserve">20.837.000,00 (vinte </w:t>
            </w:r>
            <w:r w:rsidRPr="0080778E">
              <w:rPr>
                <w:rFonts w:asciiTheme="minorHAnsi" w:hAnsiTheme="minorHAnsi" w:cstheme="minorHAnsi"/>
                <w:sz w:val="22"/>
                <w:szCs w:val="22"/>
              </w:rPr>
              <w:t>milhões oitocentos e trinta e sete mil reais),</w:t>
            </w:r>
            <w:r w:rsidRPr="0080778E">
              <w:rPr>
                <w:rFonts w:asciiTheme="minorHAnsi" w:hAnsiTheme="minorHAnsi" w:cstheme="minorHAnsi"/>
                <w:sz w:val="22"/>
              </w:rPr>
              <w:t xml:space="preserve"> </w:t>
            </w:r>
            <w:r w:rsidRPr="0080778E">
              <w:rPr>
                <w:rFonts w:asciiTheme="minorHAnsi" w:hAnsiTheme="minorHAnsi" w:cstheme="minorHAnsi"/>
                <w:sz w:val="22"/>
                <w:szCs w:val="22"/>
              </w:rPr>
              <w:t>emitida nesta data pela Devedora em favor da Instituição Financeira.</w:t>
            </w:r>
          </w:p>
        </w:tc>
      </w:tr>
      <w:tr w:rsidR="00BB3ADA" w:rsidRPr="0080778E" w14:paraId="051D2411" w14:textId="77777777" w:rsidTr="00670CB9">
        <w:tc>
          <w:tcPr>
            <w:tcW w:w="3262" w:type="dxa"/>
          </w:tcPr>
          <w:p w14:paraId="071E3DA8" w14:textId="77777777" w:rsidR="00BB3ADA" w:rsidRPr="0080778E"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“CCB 3”</w:t>
            </w:r>
          </w:p>
        </w:tc>
        <w:tc>
          <w:tcPr>
            <w:tcW w:w="6364" w:type="dxa"/>
          </w:tcPr>
          <w:p w14:paraId="2E301187" w14:textId="77777777" w:rsidR="00BB3ADA" w:rsidRPr="0080778E" w:rsidRDefault="00BB3ADA" w:rsidP="00832CA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Cédula de Crédito Bancário n.º 452 no valor de R$ </w:t>
            </w:r>
            <w:r w:rsidRPr="00BB5782">
              <w:rPr>
                <w:rFonts w:asciiTheme="minorHAnsi" w:hAnsiTheme="minorHAnsi" w:cstheme="minorHAnsi"/>
                <w:sz w:val="22"/>
                <w:szCs w:val="22"/>
              </w:rPr>
              <w:t xml:space="preserve">2.163.000,00 (dois milhões cento e sessenta e três mil reais), </w:t>
            </w:r>
            <w:r w:rsidRPr="0080778E">
              <w:rPr>
                <w:rFonts w:asciiTheme="minorHAnsi" w:hAnsiTheme="minorHAnsi" w:cstheme="minorHAnsi"/>
                <w:sz w:val="22"/>
                <w:szCs w:val="22"/>
              </w:rPr>
              <w:t>emitida nesta data pela Devedora em favor da Instituição Financeira.</w:t>
            </w:r>
          </w:p>
        </w:tc>
      </w:tr>
      <w:tr w:rsidR="00BB3ADA" w:rsidRPr="0080778E" w14:paraId="695D59D7" w14:textId="77777777" w:rsidTr="00670CB9">
        <w:tc>
          <w:tcPr>
            <w:tcW w:w="3262" w:type="dxa"/>
          </w:tcPr>
          <w:p w14:paraId="49FD403F" w14:textId="77777777" w:rsidR="00BB3ADA" w:rsidRPr="00BB5782" w:rsidRDefault="00BB3ADA" w:rsidP="00832CAA">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“CCBs” ou “Lastros”</w:t>
            </w:r>
          </w:p>
        </w:tc>
        <w:tc>
          <w:tcPr>
            <w:tcW w:w="6364" w:type="dxa"/>
          </w:tcPr>
          <w:p w14:paraId="139680D7" w14:textId="77777777" w:rsidR="00BB3ADA" w:rsidRPr="0080778E" w:rsidRDefault="00BB3ADA" w:rsidP="00832CAA">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0FD96451" w14:textId="77777777" w:rsidR="00BB3ADA" w:rsidRPr="0080778E"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cstheme="minorHAnsi"/>
                <w:sz w:val="22"/>
              </w:rPr>
            </w:pPr>
            <w:r w:rsidRPr="0080778E">
              <w:rPr>
                <w:rFonts w:asciiTheme="minorHAnsi" w:hAnsiTheme="minorHAnsi" w:cstheme="minorHAnsi"/>
                <w:sz w:val="22"/>
              </w:rPr>
              <w:t xml:space="preserve">CCB 1; </w:t>
            </w:r>
          </w:p>
          <w:p w14:paraId="21EA3159" w14:textId="77777777" w:rsidR="00BB3ADA" w:rsidRPr="0080778E"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cstheme="minorHAnsi"/>
                <w:sz w:val="22"/>
              </w:rPr>
            </w:pPr>
            <w:r w:rsidRPr="0080778E">
              <w:rPr>
                <w:rFonts w:asciiTheme="minorHAnsi" w:hAnsiTheme="minorHAnsi" w:cstheme="minorHAnsi"/>
                <w:sz w:val="22"/>
              </w:rPr>
              <w:t>CCB 2; e</w:t>
            </w:r>
          </w:p>
          <w:p w14:paraId="3073E678" w14:textId="77777777" w:rsidR="00BB3ADA" w:rsidRPr="0080778E" w:rsidRDefault="00BB3ADA" w:rsidP="00B5081A">
            <w:pPr>
              <w:pStyle w:val="PargrafodaLista"/>
              <w:widowControl w:val="0"/>
              <w:numPr>
                <w:ilvl w:val="0"/>
                <w:numId w:val="65"/>
              </w:numPr>
              <w:spacing w:before="120" w:after="120" w:line="300" w:lineRule="auto"/>
              <w:ind w:left="593" w:hanging="567"/>
              <w:jc w:val="both"/>
              <w:rPr>
                <w:rFonts w:asciiTheme="minorHAnsi" w:hAnsiTheme="minorHAnsi" w:cstheme="minorHAnsi"/>
                <w:sz w:val="22"/>
                <w:szCs w:val="22"/>
              </w:rPr>
            </w:pPr>
            <w:r w:rsidRPr="0080778E">
              <w:rPr>
                <w:rFonts w:asciiTheme="minorHAnsi" w:hAnsiTheme="minorHAnsi" w:cstheme="minorHAnsi"/>
                <w:sz w:val="22"/>
              </w:rPr>
              <w:t>CCB 3.</w:t>
            </w:r>
          </w:p>
        </w:tc>
      </w:tr>
      <w:tr w:rsidR="00BB3ADA" w:rsidRPr="0080778E" w14:paraId="5D03CAD0" w14:textId="77777777" w:rsidTr="00745F80">
        <w:tc>
          <w:tcPr>
            <w:tcW w:w="3262" w:type="dxa"/>
          </w:tcPr>
          <w:p w14:paraId="3D4C7B8D" w14:textId="77777777" w:rsidR="00BB3ADA" w:rsidRPr="0080778E" w:rsidRDefault="00BB3ADA" w:rsidP="0097279F">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“CCI 1”</w:t>
            </w:r>
          </w:p>
        </w:tc>
        <w:tc>
          <w:tcPr>
            <w:tcW w:w="6364" w:type="dxa"/>
          </w:tcPr>
          <w:p w14:paraId="3A2CA006" w14:textId="08548C06" w:rsidR="00BB3ADA" w:rsidRPr="0080778E"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Cédula de Crédito Imobiliário, representativa dos Créditos Imobiliários (CCB 1</w:t>
            </w:r>
            <w:r w:rsidRPr="0080778E">
              <w:rPr>
                <w:rFonts w:asciiTheme="minorHAnsi" w:hAnsiTheme="minorHAnsi" w:cstheme="minorHAnsi"/>
                <w:sz w:val="22"/>
                <w:szCs w:val="22"/>
              </w:rPr>
              <w:t>)</w:t>
            </w:r>
            <w:r w:rsidRPr="00BB5782">
              <w:rPr>
                <w:rFonts w:asciiTheme="minorHAnsi" w:hAnsiTheme="minorHAnsi" w:cstheme="minorHAnsi"/>
                <w:sz w:val="22"/>
                <w:szCs w:val="22"/>
              </w:rPr>
              <w:t>, emitida por meio da Escritura de Emissão de CCI.</w:t>
            </w:r>
          </w:p>
        </w:tc>
      </w:tr>
      <w:tr w:rsidR="00BB3ADA" w:rsidRPr="0080778E" w14:paraId="6906DA76" w14:textId="77777777" w:rsidTr="00745F80">
        <w:tc>
          <w:tcPr>
            <w:tcW w:w="3262" w:type="dxa"/>
          </w:tcPr>
          <w:p w14:paraId="75887616"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 2”</w:t>
            </w:r>
          </w:p>
        </w:tc>
        <w:tc>
          <w:tcPr>
            <w:tcW w:w="6364" w:type="dxa"/>
          </w:tcPr>
          <w:p w14:paraId="0F2712BF" w14:textId="1FB32899" w:rsidR="00BB3ADA" w:rsidRPr="00BB5782"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Cédula de Crédito Imobiliário, representativa dos Créditos Imobiliários (CCB 2</w:t>
            </w:r>
            <w:r w:rsidRPr="0080778E">
              <w:rPr>
                <w:rFonts w:asciiTheme="minorHAnsi" w:hAnsiTheme="minorHAnsi" w:cstheme="minorHAnsi"/>
                <w:sz w:val="22"/>
                <w:szCs w:val="22"/>
              </w:rPr>
              <w:t>)</w:t>
            </w:r>
            <w:r w:rsidRPr="00BB5782">
              <w:rPr>
                <w:rFonts w:asciiTheme="minorHAnsi" w:hAnsiTheme="minorHAnsi" w:cstheme="minorHAnsi"/>
                <w:sz w:val="22"/>
                <w:szCs w:val="22"/>
              </w:rPr>
              <w:t>, emitida por meio da Escritura de Emissão de CCI.</w:t>
            </w:r>
          </w:p>
        </w:tc>
      </w:tr>
      <w:tr w:rsidR="00BB3ADA" w:rsidRPr="0080778E" w14:paraId="3C792D6E" w14:textId="77777777" w:rsidTr="00745F80">
        <w:tc>
          <w:tcPr>
            <w:tcW w:w="3262" w:type="dxa"/>
          </w:tcPr>
          <w:p w14:paraId="46F7E018"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 3”</w:t>
            </w:r>
          </w:p>
        </w:tc>
        <w:tc>
          <w:tcPr>
            <w:tcW w:w="6364" w:type="dxa"/>
          </w:tcPr>
          <w:p w14:paraId="2E5CE2E5" w14:textId="54D4419C" w:rsidR="00BB3ADA" w:rsidRPr="00BB5782" w:rsidRDefault="00BB3ADA" w:rsidP="0097279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As Cédulas de Crédito Imobiliário, representativa dos Créditos Imobiliários (CCB 3</w:t>
            </w:r>
            <w:r w:rsidRPr="0080778E">
              <w:rPr>
                <w:rFonts w:asciiTheme="minorHAnsi" w:hAnsiTheme="minorHAnsi" w:cstheme="minorHAnsi"/>
                <w:sz w:val="22"/>
                <w:szCs w:val="22"/>
              </w:rPr>
              <w:t>)</w:t>
            </w:r>
            <w:r w:rsidRPr="00BB5782">
              <w:rPr>
                <w:rFonts w:asciiTheme="minorHAnsi" w:hAnsiTheme="minorHAnsi" w:cstheme="minorHAnsi"/>
                <w:sz w:val="22"/>
                <w:szCs w:val="22"/>
              </w:rPr>
              <w:t>, emitidas por meio da Escritura de Emissão de CCI.</w:t>
            </w:r>
          </w:p>
        </w:tc>
      </w:tr>
      <w:tr w:rsidR="00BB3ADA" w:rsidRPr="0080778E" w14:paraId="6660D55F" w14:textId="77777777" w:rsidTr="00745F80">
        <w:tc>
          <w:tcPr>
            <w:tcW w:w="3262" w:type="dxa"/>
          </w:tcPr>
          <w:p w14:paraId="0FD09E52" w14:textId="77777777" w:rsidR="00BB3ADA" w:rsidRPr="00BB5782" w:rsidRDefault="00BB3ADA" w:rsidP="0097279F">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“CCI”</w:t>
            </w:r>
          </w:p>
        </w:tc>
        <w:tc>
          <w:tcPr>
            <w:tcW w:w="6364" w:type="dxa"/>
          </w:tcPr>
          <w:p w14:paraId="51565C98" w14:textId="77777777" w:rsidR="00BB3ADA" w:rsidRPr="0080778E" w:rsidRDefault="00BB3ADA" w:rsidP="0097279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mencionadas em conjunto:</w:t>
            </w:r>
          </w:p>
          <w:p w14:paraId="792B24E2" w14:textId="77777777" w:rsidR="00BB3ADA" w:rsidRPr="0080778E"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80778E">
              <w:rPr>
                <w:rFonts w:asciiTheme="minorHAnsi" w:hAnsiTheme="minorHAnsi" w:cstheme="minorHAnsi"/>
                <w:sz w:val="22"/>
                <w:szCs w:val="22"/>
              </w:rPr>
              <w:t xml:space="preserve">CCI 1; </w:t>
            </w:r>
          </w:p>
          <w:p w14:paraId="0732E100" w14:textId="77777777" w:rsidR="00BB3ADA" w:rsidRPr="0080778E"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80778E">
              <w:rPr>
                <w:rFonts w:asciiTheme="minorHAnsi" w:hAnsiTheme="minorHAnsi" w:cstheme="minorHAnsi"/>
                <w:sz w:val="22"/>
                <w:szCs w:val="22"/>
              </w:rPr>
              <w:t>CCI 2; e</w:t>
            </w:r>
          </w:p>
          <w:p w14:paraId="45EE69E2" w14:textId="77777777" w:rsidR="00BB3ADA" w:rsidRPr="00BB5782" w:rsidRDefault="00BB3ADA" w:rsidP="00B5081A">
            <w:pPr>
              <w:pStyle w:val="PargrafodaLista"/>
              <w:numPr>
                <w:ilvl w:val="0"/>
                <w:numId w:val="66"/>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CCI 3. </w:t>
            </w:r>
          </w:p>
        </w:tc>
      </w:tr>
      <w:tr w:rsidR="00BB3ADA" w:rsidRPr="0080778E" w14:paraId="1C352FD5" w14:textId="77777777" w:rsidTr="00745F80">
        <w:tc>
          <w:tcPr>
            <w:tcW w:w="3262" w:type="dxa"/>
          </w:tcPr>
          <w:p w14:paraId="2BE68849" w14:textId="4A784E4C" w:rsidR="00BB3ADA" w:rsidRPr="0080778E"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“Cessão(ões) Fiduciária(s) de Direitos Creditórios </w:t>
            </w:r>
            <w:r w:rsidR="00033B45">
              <w:rPr>
                <w:rFonts w:asciiTheme="minorHAnsi" w:hAnsiTheme="minorHAnsi" w:cstheme="minorHAnsi"/>
                <w:b/>
                <w:sz w:val="22"/>
                <w:szCs w:val="22"/>
              </w:rPr>
              <w:t>1</w:t>
            </w:r>
            <w:r w:rsidRPr="00BB5782">
              <w:rPr>
                <w:rFonts w:asciiTheme="minorHAnsi" w:hAnsiTheme="minorHAnsi" w:cstheme="minorHAnsi"/>
                <w:b/>
                <w:sz w:val="22"/>
                <w:szCs w:val="22"/>
              </w:rPr>
              <w:t xml:space="preserve">” ou “CF </w:t>
            </w:r>
            <w:r w:rsidR="00033B45">
              <w:rPr>
                <w:rFonts w:asciiTheme="minorHAnsi" w:hAnsiTheme="minorHAnsi" w:cstheme="minorHAnsi"/>
                <w:b/>
                <w:sz w:val="22"/>
                <w:szCs w:val="22"/>
              </w:rPr>
              <w:t>1</w:t>
            </w:r>
            <w:r w:rsidRPr="00BB5782">
              <w:rPr>
                <w:rFonts w:asciiTheme="minorHAnsi" w:hAnsiTheme="minorHAnsi" w:cstheme="minorHAnsi"/>
                <w:b/>
                <w:sz w:val="22"/>
                <w:szCs w:val="22"/>
              </w:rPr>
              <w:t>”</w:t>
            </w:r>
          </w:p>
        </w:tc>
        <w:tc>
          <w:tcPr>
            <w:tcW w:w="6364" w:type="dxa"/>
          </w:tcPr>
          <w:p w14:paraId="46072C24" w14:textId="73DF2718" w:rsidR="00BB3ADA" w:rsidRPr="0080778E"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cessão(ões) fiduciária(s) sobre os Direitos Creditórios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que será(ão) constituída(s) para assegurar o cumprimento das Obrigações Garantidas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de acordo com o Lastro </w:t>
            </w:r>
            <w:r w:rsidR="00033B45">
              <w:rPr>
                <w:rFonts w:asciiTheme="minorHAnsi" w:hAnsiTheme="minorHAnsi" w:cstheme="minorHAnsi"/>
                <w:sz w:val="22"/>
                <w:szCs w:val="22"/>
              </w:rPr>
              <w:t>1</w:t>
            </w:r>
            <w:r w:rsidRPr="00BB5782">
              <w:rPr>
                <w:rFonts w:asciiTheme="minorHAnsi" w:hAnsiTheme="minorHAnsi" w:cstheme="minorHAnsi"/>
                <w:sz w:val="22"/>
                <w:szCs w:val="22"/>
              </w:rPr>
              <w:t xml:space="preserve"> e do(s) Contrato(s) de CF </w:t>
            </w:r>
            <w:r w:rsidR="00033B45">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24D19C2F" w14:textId="77777777" w:rsidTr="00745F80">
        <w:tc>
          <w:tcPr>
            <w:tcW w:w="3262" w:type="dxa"/>
          </w:tcPr>
          <w:p w14:paraId="3F78AE2F" w14:textId="362A7020" w:rsidR="00BB3ADA" w:rsidRPr="00BB5782"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“Cessão(ões) Fiduciária(s) de Direitos Creditórios </w:t>
            </w:r>
            <w:r w:rsidR="00160C2A">
              <w:rPr>
                <w:rFonts w:asciiTheme="minorHAnsi" w:hAnsiTheme="minorHAnsi" w:cstheme="minorHAnsi"/>
                <w:b/>
                <w:sz w:val="22"/>
                <w:szCs w:val="22"/>
              </w:rPr>
              <w:t>2</w:t>
            </w:r>
            <w:r w:rsidRPr="00BB5782">
              <w:rPr>
                <w:rFonts w:asciiTheme="minorHAnsi" w:hAnsiTheme="minorHAnsi" w:cstheme="minorHAnsi"/>
                <w:b/>
                <w:sz w:val="22"/>
                <w:szCs w:val="22"/>
              </w:rPr>
              <w:t xml:space="preserve">” ou “CF </w:t>
            </w:r>
            <w:r w:rsidR="00160C2A">
              <w:rPr>
                <w:rFonts w:asciiTheme="minorHAnsi" w:hAnsiTheme="minorHAnsi" w:cstheme="minorHAnsi"/>
                <w:b/>
                <w:sz w:val="22"/>
                <w:szCs w:val="22"/>
              </w:rPr>
              <w:t>2</w:t>
            </w:r>
            <w:r w:rsidRPr="00BB5782">
              <w:rPr>
                <w:rFonts w:asciiTheme="minorHAnsi" w:hAnsiTheme="minorHAnsi" w:cstheme="minorHAnsi"/>
                <w:b/>
                <w:sz w:val="22"/>
                <w:szCs w:val="22"/>
              </w:rPr>
              <w:t>”</w:t>
            </w:r>
          </w:p>
        </w:tc>
        <w:tc>
          <w:tcPr>
            <w:tcW w:w="6364" w:type="dxa"/>
          </w:tcPr>
          <w:p w14:paraId="13BF1692" w14:textId="51EA5622" w:rsidR="00BB3ADA" w:rsidRPr="00BB5782"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A(s) cessão(ões) fiduciária(s) sobre os Direitos Creditórios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que será(ão) constituída(s) para assegurar o cumprimento das Obrigações Garantidas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de acordo com o Lastro </w:t>
            </w:r>
            <w:r w:rsidR="00160C2A">
              <w:rPr>
                <w:rFonts w:asciiTheme="minorHAnsi" w:hAnsiTheme="minorHAnsi" w:cstheme="minorHAnsi"/>
                <w:sz w:val="22"/>
                <w:szCs w:val="22"/>
              </w:rPr>
              <w:t>2</w:t>
            </w:r>
            <w:r w:rsidRPr="00BB5782">
              <w:rPr>
                <w:rFonts w:asciiTheme="minorHAnsi" w:hAnsiTheme="minorHAnsi" w:cstheme="minorHAnsi"/>
                <w:sz w:val="22"/>
                <w:szCs w:val="22"/>
              </w:rPr>
              <w:t xml:space="preserve"> e do(s) Contrato(s) de CF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703C2002" w14:textId="77777777" w:rsidTr="00745F80">
        <w:tc>
          <w:tcPr>
            <w:tcW w:w="3262" w:type="dxa"/>
          </w:tcPr>
          <w:p w14:paraId="186172F2" w14:textId="77777777" w:rsidR="00BB3ADA" w:rsidRPr="0080778E" w:rsidRDefault="00BB3ADA" w:rsidP="00EC795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“Cessão(ões) Fiduciária(s) de Direitos Creditórios” ou “CF”</w:t>
            </w:r>
          </w:p>
        </w:tc>
        <w:tc>
          <w:tcPr>
            <w:tcW w:w="6364" w:type="dxa"/>
          </w:tcPr>
          <w:p w14:paraId="6D836668" w14:textId="77777777" w:rsidR="00BB3ADA" w:rsidRPr="00BB5782" w:rsidRDefault="00BB3ADA" w:rsidP="00EC795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64FCA255" w14:textId="25F73B48" w:rsidR="00BB3ADA" w:rsidRPr="0080778E"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Cessão(ões) Fiduciária(s) de Direitos Creditórios </w:t>
            </w:r>
            <w:r w:rsidR="00160C2A">
              <w:rPr>
                <w:rFonts w:asciiTheme="minorHAnsi" w:hAnsiTheme="minorHAnsi" w:cstheme="minorHAnsi"/>
                <w:sz w:val="22"/>
                <w:szCs w:val="22"/>
              </w:rPr>
              <w:t>1</w:t>
            </w:r>
            <w:r w:rsidRPr="0080778E">
              <w:rPr>
                <w:rFonts w:asciiTheme="minorHAnsi" w:hAnsiTheme="minorHAnsi" w:cstheme="minorHAnsi"/>
                <w:sz w:val="22"/>
                <w:szCs w:val="22"/>
              </w:rPr>
              <w:t xml:space="preserve">; e </w:t>
            </w:r>
          </w:p>
          <w:p w14:paraId="4AEC8F23" w14:textId="18AA0656" w:rsidR="00BB3ADA" w:rsidRPr="0080778E"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Cessão(ões) Fiduciária(s) de Direitos Creditórios </w:t>
            </w:r>
            <w:r w:rsidR="00160C2A">
              <w:rPr>
                <w:rFonts w:asciiTheme="minorHAnsi" w:hAnsiTheme="minorHAnsi" w:cstheme="minorHAnsi"/>
                <w:sz w:val="22"/>
                <w:szCs w:val="22"/>
              </w:rPr>
              <w:t>2</w:t>
            </w:r>
            <w:r w:rsidRPr="0080778E">
              <w:rPr>
                <w:rFonts w:asciiTheme="minorHAnsi" w:hAnsiTheme="minorHAnsi" w:cstheme="minorHAnsi"/>
                <w:sz w:val="22"/>
                <w:szCs w:val="22"/>
              </w:rPr>
              <w:t>.</w:t>
            </w:r>
          </w:p>
        </w:tc>
      </w:tr>
      <w:tr w:rsidR="00BB3ADA" w:rsidRPr="0080778E" w14:paraId="22CECC9A" w14:textId="77777777" w:rsidTr="00745F80">
        <w:tc>
          <w:tcPr>
            <w:tcW w:w="3262" w:type="dxa"/>
          </w:tcPr>
          <w:p w14:paraId="4DA4D4F4"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“CNPJ”</w:t>
            </w:r>
          </w:p>
        </w:tc>
        <w:tc>
          <w:tcPr>
            <w:tcW w:w="6364" w:type="dxa"/>
          </w:tcPr>
          <w:p w14:paraId="478A6198"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Cadastro Nacional de Pessoas Jurídicas.</w:t>
            </w:r>
          </w:p>
        </w:tc>
      </w:tr>
      <w:tr w:rsidR="00BB3ADA" w:rsidRPr="0080778E" w14:paraId="5B9B4AA6" w14:textId="77777777" w:rsidTr="00745F80">
        <w:tc>
          <w:tcPr>
            <w:tcW w:w="3262" w:type="dxa"/>
          </w:tcPr>
          <w:p w14:paraId="728BF540"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Civil”</w:t>
            </w:r>
          </w:p>
        </w:tc>
        <w:tc>
          <w:tcPr>
            <w:tcW w:w="6364" w:type="dxa"/>
          </w:tcPr>
          <w:p w14:paraId="7E4C9920"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10.406, de 10 de janeiro de 2002.</w:t>
            </w:r>
          </w:p>
        </w:tc>
      </w:tr>
      <w:tr w:rsidR="00BB3ADA" w:rsidRPr="0080778E" w14:paraId="60A16DC3" w14:textId="77777777" w:rsidTr="00745F80">
        <w:tc>
          <w:tcPr>
            <w:tcW w:w="3262" w:type="dxa"/>
          </w:tcPr>
          <w:p w14:paraId="6F8B9D0A"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de Processo Civil”</w:t>
            </w:r>
          </w:p>
        </w:tc>
        <w:tc>
          <w:tcPr>
            <w:tcW w:w="6364" w:type="dxa"/>
          </w:tcPr>
          <w:p w14:paraId="5A14878F"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13.105, de 16 de março de 2015.</w:t>
            </w:r>
          </w:p>
        </w:tc>
      </w:tr>
      <w:tr w:rsidR="00BB3ADA" w:rsidRPr="0080778E" w14:paraId="19D0728B" w14:textId="77777777" w:rsidTr="00670CB9">
        <w:tc>
          <w:tcPr>
            <w:tcW w:w="3262" w:type="dxa"/>
          </w:tcPr>
          <w:p w14:paraId="2BFCB280"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“Código Penal”</w:t>
            </w:r>
          </w:p>
        </w:tc>
        <w:tc>
          <w:tcPr>
            <w:tcW w:w="6364" w:type="dxa"/>
          </w:tcPr>
          <w:p w14:paraId="1858981E"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w:t>
            </w:r>
            <w:hyperlink r:id="rId15" w:history="1">
              <w:r w:rsidRPr="0080778E">
                <w:rPr>
                  <w:rFonts w:asciiTheme="minorHAnsi" w:hAnsiTheme="minorHAnsi" w:cstheme="minorHAnsi"/>
                  <w:sz w:val="22"/>
                  <w:szCs w:val="22"/>
                </w:rPr>
                <w:t>Decreto-Lei n.º 2.848, de 7 de dezembro de 1940.</w:t>
              </w:r>
            </w:hyperlink>
          </w:p>
        </w:tc>
      </w:tr>
      <w:tr w:rsidR="00BB3ADA" w:rsidRPr="0080778E" w14:paraId="3EF875BA" w14:textId="77777777" w:rsidTr="00670CB9">
        <w:tc>
          <w:tcPr>
            <w:tcW w:w="3262" w:type="dxa"/>
          </w:tcPr>
          <w:p w14:paraId="6CC70873" w14:textId="77777777" w:rsidR="00BB3ADA" w:rsidRPr="0080778E" w:rsidRDefault="00BB3ADA" w:rsidP="004477D4">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“COFINS”</w:t>
            </w:r>
          </w:p>
        </w:tc>
        <w:tc>
          <w:tcPr>
            <w:tcW w:w="6364" w:type="dxa"/>
          </w:tcPr>
          <w:p w14:paraId="2A9C0855" w14:textId="77777777" w:rsidR="00BB3ADA" w:rsidRPr="0080778E" w:rsidRDefault="00BB3ADA" w:rsidP="004477D4">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Contribuição para o Financiamento da Seguridade Social.</w:t>
            </w:r>
          </w:p>
        </w:tc>
      </w:tr>
      <w:tr w:rsidR="00BB3ADA" w:rsidRPr="0080778E" w14:paraId="39E9DCDD" w14:textId="77777777" w:rsidTr="00745F80">
        <w:tc>
          <w:tcPr>
            <w:tcW w:w="3262" w:type="dxa"/>
          </w:tcPr>
          <w:p w14:paraId="5CC93A09"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“Condições Precedentes”</w:t>
            </w:r>
          </w:p>
        </w:tc>
        <w:tc>
          <w:tcPr>
            <w:tcW w:w="6364" w:type="dxa"/>
          </w:tcPr>
          <w:p w14:paraId="2EC44077" w14:textId="77777777" w:rsidR="00BB3ADA" w:rsidRPr="0080778E" w:rsidRDefault="00BB3ADA" w:rsidP="00CB05F9">
            <w:pPr>
              <w:autoSpaceDE/>
              <w:autoSpaceDN/>
              <w:adjustRightInd/>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dos Lastros e deste instrumento, observado o disposto nos referidos instrumentos. Essas condições estão devidamente identificadas, para cada Integralização nos Lastros.</w:t>
            </w:r>
          </w:p>
        </w:tc>
      </w:tr>
      <w:tr w:rsidR="00BB3ADA" w:rsidRPr="0080778E" w14:paraId="7CEAD5AD" w14:textId="77777777" w:rsidTr="00745F80">
        <w:tc>
          <w:tcPr>
            <w:tcW w:w="3262" w:type="dxa"/>
          </w:tcPr>
          <w:p w14:paraId="5BCAD6A3"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“Conta da Devedora”</w:t>
            </w:r>
          </w:p>
        </w:tc>
        <w:tc>
          <w:tcPr>
            <w:tcW w:w="6364" w:type="dxa"/>
          </w:tcPr>
          <w:p w14:paraId="0F990894" w14:textId="77777777"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conta corrente n.º 772-8, agência n.º 4250, do Banco Caixa Econômica Federal (banco n.º 104), de titularidade da Devedora.</w:t>
            </w:r>
          </w:p>
        </w:tc>
      </w:tr>
      <w:tr w:rsidR="00BB3ADA" w:rsidRPr="0080778E" w14:paraId="1D919B79" w14:textId="77777777" w:rsidTr="00745F80">
        <w:tc>
          <w:tcPr>
            <w:tcW w:w="3262" w:type="dxa"/>
          </w:tcPr>
          <w:p w14:paraId="58144BBA"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“Conta do Agente de Medição”</w:t>
            </w:r>
          </w:p>
        </w:tc>
        <w:tc>
          <w:tcPr>
            <w:tcW w:w="6364" w:type="dxa"/>
          </w:tcPr>
          <w:p w14:paraId="1DA9FE68" w14:textId="4DC1C82A"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conta corrente n.º 13004283-9, agência n.º 0248, do Banco Santander S.A. (banco n.º 033), de titularidade do Agente de Medição</w:t>
            </w:r>
            <w:r w:rsidR="001E73DD">
              <w:rPr>
                <w:rFonts w:asciiTheme="minorHAnsi" w:hAnsiTheme="minorHAnsi" w:cstheme="minorHAnsi"/>
                <w:sz w:val="22"/>
                <w:szCs w:val="22"/>
              </w:rPr>
              <w:t>, ou aquela que o Agente de Medição Indicar</w:t>
            </w:r>
          </w:p>
        </w:tc>
      </w:tr>
      <w:tr w:rsidR="00BB3ADA" w:rsidRPr="0080778E" w14:paraId="66EDA8F0" w14:textId="77777777" w:rsidTr="00745F80">
        <w:tc>
          <w:tcPr>
            <w:tcW w:w="3262" w:type="dxa"/>
          </w:tcPr>
          <w:p w14:paraId="76063391"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“Conta do Patrimônio Separado”</w:t>
            </w:r>
          </w:p>
        </w:tc>
        <w:tc>
          <w:tcPr>
            <w:tcW w:w="6364" w:type="dxa"/>
          </w:tcPr>
          <w:p w14:paraId="66F52DDF" w14:textId="1E28D292"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conta corrente n.º </w:t>
            </w:r>
            <w:r w:rsidR="001E73DD" w:rsidRPr="001E73DD">
              <w:rPr>
                <w:rFonts w:asciiTheme="minorHAnsi" w:hAnsiTheme="minorHAnsi" w:cstheme="minorHAnsi"/>
                <w:sz w:val="22"/>
                <w:szCs w:val="22"/>
              </w:rPr>
              <w:t>39632-4</w:t>
            </w:r>
            <w:r w:rsidRPr="00BB5782">
              <w:rPr>
                <w:rFonts w:asciiTheme="minorHAnsi" w:hAnsiTheme="minorHAnsi" w:cstheme="minorHAnsi"/>
                <w:sz w:val="22"/>
                <w:szCs w:val="22"/>
              </w:rPr>
              <w:t xml:space="preserve">, agência n.º 8145, do Banco Itaú S/A (banco n.º 341), </w:t>
            </w:r>
            <w:r w:rsidRPr="00BB5782">
              <w:rPr>
                <w:rFonts w:asciiTheme="minorHAnsi" w:hAnsiTheme="minorHAnsi" w:cstheme="minorHAnsi"/>
                <w:color w:val="000000" w:themeColor="text1"/>
                <w:sz w:val="22"/>
                <w:szCs w:val="22"/>
              </w:rPr>
              <w:t xml:space="preserve">de titularidade da Securitizadora. </w:t>
            </w:r>
          </w:p>
        </w:tc>
      </w:tr>
      <w:tr w:rsidR="00BB3ADA" w:rsidRPr="0080778E" w14:paraId="36EFFEDE" w14:textId="77777777" w:rsidTr="00745F80">
        <w:tc>
          <w:tcPr>
            <w:tcW w:w="3262" w:type="dxa"/>
          </w:tcPr>
          <w:p w14:paraId="4676F2BA" w14:textId="77777777" w:rsidR="00BB3ADA" w:rsidRPr="0080778E" w:rsidRDefault="00BB3ADA" w:rsidP="005847B0">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“Contrato de Cessão”</w:t>
            </w:r>
          </w:p>
        </w:tc>
        <w:tc>
          <w:tcPr>
            <w:tcW w:w="6364" w:type="dxa"/>
          </w:tcPr>
          <w:p w14:paraId="5C4AA6DB" w14:textId="77777777" w:rsidR="00BB3ADA" w:rsidRPr="0080778E" w:rsidRDefault="00BB3ADA" w:rsidP="005847B0">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presente instrumento.</w:t>
            </w:r>
          </w:p>
        </w:tc>
      </w:tr>
      <w:tr w:rsidR="00BB3ADA" w:rsidRPr="0080778E" w14:paraId="2B89A965" w14:textId="77777777" w:rsidTr="00745F80">
        <w:tc>
          <w:tcPr>
            <w:tcW w:w="3262" w:type="dxa"/>
          </w:tcPr>
          <w:p w14:paraId="30116649" w14:textId="77777777" w:rsidR="00BB3ADA" w:rsidRPr="0080778E" w:rsidRDefault="00BB3ADA" w:rsidP="00F13337">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“Contrato de Distribuição”</w:t>
            </w:r>
          </w:p>
        </w:tc>
        <w:tc>
          <w:tcPr>
            <w:tcW w:w="6364" w:type="dxa"/>
          </w:tcPr>
          <w:p w14:paraId="268DDDFB" w14:textId="77777777" w:rsidR="00BB3ADA" w:rsidRPr="0080778E" w:rsidRDefault="00BB3ADA" w:rsidP="00F13337">
            <w:pPr>
              <w:spacing w:before="120" w:after="120" w:line="300" w:lineRule="auto"/>
              <w:jc w:val="both"/>
              <w:rPr>
                <w:rFonts w:asciiTheme="minorHAnsi" w:hAnsiTheme="minorHAnsi" w:cstheme="minorHAnsi"/>
                <w:sz w:val="22"/>
                <w:szCs w:val="22"/>
              </w:rPr>
            </w:pPr>
            <w:r w:rsidRPr="0080778E">
              <w:rPr>
                <w:rFonts w:asciiTheme="minorHAnsi" w:hAnsiTheme="minorHAnsi" w:cstheme="minorHAnsi"/>
                <w:bCs/>
                <w:iCs/>
                <w:sz w:val="22"/>
                <w:szCs w:val="22"/>
              </w:rPr>
              <w:t xml:space="preserve">O </w:t>
            </w:r>
            <w:r w:rsidRPr="0080778E">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80778E">
              <w:rPr>
                <w:rFonts w:asciiTheme="minorHAnsi" w:hAnsiTheme="minorHAnsi" w:cstheme="minorHAnsi"/>
                <w:bCs/>
                <w:i/>
                <w:iCs/>
                <w:sz w:val="22"/>
                <w:szCs w:val="22"/>
              </w:rPr>
              <w:t xml:space="preserve"> Séries da </w:t>
            </w:r>
            <w:r w:rsidRPr="0080778E">
              <w:rPr>
                <w:rFonts w:asciiTheme="minorHAnsi" w:hAnsiTheme="minorHAnsi" w:cstheme="minorHAnsi"/>
                <w:bCs/>
                <w:i/>
                <w:iCs/>
                <w:color w:val="000000"/>
                <w:sz w:val="22"/>
                <w:szCs w:val="22"/>
              </w:rPr>
              <w:t>2</w:t>
            </w:r>
            <w:r w:rsidRPr="0080778E">
              <w:rPr>
                <w:rFonts w:asciiTheme="minorHAnsi" w:hAnsiTheme="minorHAnsi" w:cstheme="minorHAnsi"/>
                <w:bCs/>
                <w:i/>
                <w:iCs/>
                <w:sz w:val="22"/>
                <w:szCs w:val="22"/>
              </w:rPr>
              <w:t>ª</w:t>
            </w:r>
            <w:r w:rsidRPr="0080778E">
              <w:rPr>
                <w:rFonts w:asciiTheme="minorHAnsi" w:hAnsiTheme="minorHAnsi" w:cstheme="minorHAnsi"/>
                <w:bCs/>
                <w:i/>
                <w:sz w:val="22"/>
                <w:szCs w:val="22"/>
              </w:rPr>
              <w:t xml:space="preserve"> Emissão da Casa de Pedra Securitizadora de Crédito S.A.</w:t>
            </w:r>
            <w:r w:rsidRPr="0080778E">
              <w:rPr>
                <w:rFonts w:asciiTheme="minorHAnsi" w:hAnsiTheme="minorHAnsi" w:cstheme="minorHAnsi"/>
                <w:bCs/>
                <w:i/>
                <w:color w:val="000000" w:themeColor="text1"/>
                <w:sz w:val="22"/>
                <w:szCs w:val="22"/>
              </w:rPr>
              <w:t xml:space="preserve">, </w:t>
            </w:r>
            <w:r w:rsidRPr="0080778E">
              <w:rPr>
                <w:rFonts w:asciiTheme="minorHAnsi" w:hAnsiTheme="minorHAnsi" w:cstheme="minorHAnsi"/>
                <w:bCs/>
                <w:color w:val="000000" w:themeColor="text1"/>
                <w:sz w:val="22"/>
                <w:szCs w:val="22"/>
              </w:rPr>
              <w:t>celebrado entre a Securitizadora e o Intermediador Líder</w:t>
            </w:r>
            <w:r w:rsidRPr="0080778E">
              <w:rPr>
                <w:rFonts w:asciiTheme="minorHAnsi" w:hAnsiTheme="minorHAnsi" w:cstheme="minorHAnsi"/>
                <w:bCs/>
                <w:iCs/>
                <w:sz w:val="22"/>
                <w:szCs w:val="22"/>
              </w:rPr>
              <w:t>.</w:t>
            </w:r>
          </w:p>
        </w:tc>
      </w:tr>
      <w:tr w:rsidR="00BB3ADA" w:rsidRPr="0080778E" w14:paraId="76CE0E7B" w14:textId="77777777" w:rsidTr="00745F80">
        <w:tc>
          <w:tcPr>
            <w:tcW w:w="3262" w:type="dxa"/>
          </w:tcPr>
          <w:p w14:paraId="5B345EE8" w14:textId="7777777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“Contrato de Monitoramento”</w:t>
            </w:r>
          </w:p>
        </w:tc>
        <w:tc>
          <w:tcPr>
            <w:tcW w:w="6364" w:type="dxa"/>
          </w:tcPr>
          <w:p w14:paraId="0329D49C" w14:textId="77777777"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iCs/>
                <w:sz w:val="22"/>
                <w:szCs w:val="22"/>
              </w:rPr>
              <w:t xml:space="preserve">O </w:t>
            </w:r>
            <w:r w:rsidRPr="00BB5782">
              <w:rPr>
                <w:rFonts w:asciiTheme="minorHAnsi" w:hAnsiTheme="minorHAnsi" w:cstheme="minorHAnsi"/>
                <w:bCs/>
                <w:i/>
                <w:sz w:val="22"/>
                <w:szCs w:val="22"/>
              </w:rPr>
              <w:t>Instrumento Particular de Prestação de Serviços de Administração de Monitoramento</w:t>
            </w:r>
            <w:r w:rsidRPr="00BB5782">
              <w:rPr>
                <w:rFonts w:asciiTheme="minorHAnsi" w:hAnsiTheme="minorHAnsi" w:cstheme="minorHAnsi"/>
                <w:iCs/>
                <w:sz w:val="22"/>
                <w:szCs w:val="22"/>
              </w:rPr>
              <w:t>, celebrado entre o Agente de Monitoramento, a Devedora e a Securitizadora</w:t>
            </w:r>
            <w:r w:rsidRPr="00BB5782">
              <w:rPr>
                <w:rFonts w:asciiTheme="minorHAnsi" w:hAnsiTheme="minorHAnsi" w:cstheme="minorHAnsi"/>
                <w:sz w:val="22"/>
                <w:szCs w:val="22"/>
                <w:lang w:bidi="he-IL"/>
              </w:rPr>
              <w:t>.</w:t>
            </w:r>
          </w:p>
        </w:tc>
      </w:tr>
      <w:tr w:rsidR="00BB3ADA" w:rsidRPr="0080778E" w14:paraId="3461727C" w14:textId="77777777" w:rsidTr="00745F80">
        <w:tc>
          <w:tcPr>
            <w:tcW w:w="3262" w:type="dxa"/>
          </w:tcPr>
          <w:p w14:paraId="5A0E6C29" w14:textId="1F22E051"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“Contrato(s) de AFI </w:t>
            </w:r>
            <w:r w:rsidR="00160C2A">
              <w:rPr>
                <w:rFonts w:asciiTheme="minorHAnsi" w:hAnsiTheme="minorHAnsi" w:cstheme="minorHAnsi"/>
                <w:b/>
                <w:bCs/>
                <w:sz w:val="22"/>
                <w:szCs w:val="22"/>
              </w:rPr>
              <w:t>1</w:t>
            </w:r>
            <w:r w:rsidRPr="00BB5782">
              <w:rPr>
                <w:rFonts w:asciiTheme="minorHAnsi" w:hAnsiTheme="minorHAnsi" w:cstheme="minorHAnsi"/>
                <w:b/>
                <w:bCs/>
                <w:sz w:val="22"/>
                <w:szCs w:val="22"/>
              </w:rPr>
              <w:t>”</w:t>
            </w:r>
          </w:p>
        </w:tc>
        <w:tc>
          <w:tcPr>
            <w:tcW w:w="6364" w:type="dxa"/>
          </w:tcPr>
          <w:p w14:paraId="76584BD0" w14:textId="18043C86"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Alienação Fiduciária de Imóvel(is) em Garantia e Outras Avenças</w:t>
            </w:r>
            <w:r w:rsidRPr="00BB5782">
              <w:rPr>
                <w:rFonts w:asciiTheme="minorHAnsi" w:hAnsiTheme="minorHAnsi" w:cstheme="minorHAnsi"/>
                <w:sz w:val="22"/>
                <w:szCs w:val="22"/>
              </w:rPr>
              <w:t xml:space="preserve">, que é(são) celebrado(s) pelo(s) Garantidor(es) AFI, na qualidade de fiduciante(s), e pela Securitizadora, na qualidade de fiduciária, por meio do qual é(são) constituída(s) a(s) AFI </w:t>
            </w:r>
            <w:r w:rsidR="00160C2A">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574A8A18" w14:textId="77777777" w:rsidTr="00745F80">
        <w:tc>
          <w:tcPr>
            <w:tcW w:w="3262" w:type="dxa"/>
          </w:tcPr>
          <w:p w14:paraId="1971C5B5" w14:textId="7592A3E3" w:rsidR="00BB3ADA" w:rsidRPr="00BB5782" w:rsidRDefault="00BB3ADA" w:rsidP="00CB05F9">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 xml:space="preserve">“Contrato(s) de AFI </w:t>
            </w:r>
            <w:r w:rsidR="00160C2A">
              <w:rPr>
                <w:rFonts w:asciiTheme="minorHAnsi" w:hAnsiTheme="minorHAnsi" w:cstheme="minorHAnsi"/>
                <w:b/>
                <w:bCs/>
                <w:sz w:val="22"/>
                <w:szCs w:val="22"/>
              </w:rPr>
              <w:t>2</w:t>
            </w:r>
            <w:r w:rsidRPr="00BB5782">
              <w:rPr>
                <w:rFonts w:asciiTheme="minorHAnsi" w:hAnsiTheme="minorHAnsi" w:cstheme="minorHAnsi"/>
                <w:b/>
                <w:bCs/>
                <w:sz w:val="22"/>
                <w:szCs w:val="22"/>
              </w:rPr>
              <w:t>”</w:t>
            </w:r>
          </w:p>
        </w:tc>
        <w:tc>
          <w:tcPr>
            <w:tcW w:w="6364" w:type="dxa"/>
          </w:tcPr>
          <w:p w14:paraId="3CBA6F3F" w14:textId="15A6390C"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Alienação Fiduciária de Imóvel(is) em Garantia e Outras Avenças</w:t>
            </w:r>
            <w:r w:rsidRPr="00BB5782">
              <w:rPr>
                <w:rFonts w:asciiTheme="minorHAnsi" w:hAnsiTheme="minorHAnsi" w:cstheme="minorHAnsi"/>
                <w:sz w:val="22"/>
                <w:szCs w:val="22"/>
              </w:rPr>
              <w:t xml:space="preserve">, que é(são) celebrado(s) pelo(s) Garantidor(es) AFI, na qualidade de fiduciante(s), e pela Securitizadora, na qualidade de fiduciária, por meio do qual é(são) constituída(s) a(s) AFI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4F0818B6" w14:textId="77777777" w:rsidTr="00745F80">
        <w:tc>
          <w:tcPr>
            <w:tcW w:w="3262" w:type="dxa"/>
          </w:tcPr>
          <w:p w14:paraId="61A09C20" w14:textId="77777777" w:rsidR="00BB3ADA" w:rsidRPr="00BB5782" w:rsidRDefault="00BB3ADA" w:rsidP="00CB05F9">
            <w:pPr>
              <w:spacing w:before="120" w:after="120" w:line="300" w:lineRule="auto"/>
              <w:rPr>
                <w:rFonts w:asciiTheme="minorHAnsi" w:hAnsiTheme="minorHAnsi" w:cstheme="minorHAnsi"/>
                <w:b/>
                <w:bCs/>
                <w:sz w:val="22"/>
                <w:szCs w:val="22"/>
              </w:rPr>
            </w:pPr>
            <w:r w:rsidRPr="00BB5782">
              <w:rPr>
                <w:rFonts w:asciiTheme="minorHAnsi" w:hAnsiTheme="minorHAnsi" w:cstheme="minorHAnsi"/>
                <w:b/>
                <w:sz w:val="22"/>
                <w:szCs w:val="22"/>
              </w:rPr>
              <w:t>“Contrato(s) de AFI</w:t>
            </w:r>
            <w:r w:rsidRPr="00BB5782">
              <w:rPr>
                <w:rFonts w:asciiTheme="minorHAnsi" w:hAnsiTheme="minorHAnsi" w:cstheme="minorHAnsi"/>
                <w:b/>
                <w:bCs/>
                <w:sz w:val="22"/>
                <w:szCs w:val="22"/>
              </w:rPr>
              <w:t>”</w:t>
            </w:r>
          </w:p>
        </w:tc>
        <w:tc>
          <w:tcPr>
            <w:tcW w:w="6364" w:type="dxa"/>
          </w:tcPr>
          <w:p w14:paraId="6992568F" w14:textId="77777777"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2E0F8B1C" w14:textId="24E74552" w:rsidR="00BB3ADA" w:rsidRPr="00BB5782" w:rsidRDefault="00BB3ADA" w:rsidP="00CB05F9">
            <w:pPr>
              <w:pStyle w:val="PargrafodaLista"/>
              <w:numPr>
                <w:ilvl w:val="0"/>
                <w:numId w:val="22"/>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AFI </w:t>
            </w:r>
            <w:r w:rsidR="00160C2A">
              <w:rPr>
                <w:rFonts w:asciiTheme="minorHAnsi" w:hAnsiTheme="minorHAnsi" w:cstheme="minorHAnsi"/>
                <w:sz w:val="22"/>
                <w:szCs w:val="22"/>
              </w:rPr>
              <w:t>1</w:t>
            </w:r>
            <w:r w:rsidRPr="00BB5782">
              <w:rPr>
                <w:rFonts w:asciiTheme="minorHAnsi" w:hAnsiTheme="minorHAnsi" w:cstheme="minorHAnsi"/>
                <w:sz w:val="22"/>
                <w:szCs w:val="22"/>
              </w:rPr>
              <w:t>; e</w:t>
            </w:r>
          </w:p>
          <w:p w14:paraId="25587EE0" w14:textId="575B2AF6" w:rsidR="00BB3ADA" w:rsidRPr="00BB5782" w:rsidRDefault="00BB3ADA" w:rsidP="00B5081A">
            <w:pPr>
              <w:pStyle w:val="PargrafodaLista"/>
              <w:numPr>
                <w:ilvl w:val="0"/>
                <w:numId w:val="22"/>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AFI </w:t>
            </w:r>
            <w:r w:rsidR="00160C2A">
              <w:rPr>
                <w:rFonts w:asciiTheme="minorHAnsi" w:hAnsiTheme="minorHAnsi" w:cstheme="minorHAnsi"/>
                <w:sz w:val="22"/>
                <w:szCs w:val="22"/>
              </w:rPr>
              <w:t>2</w:t>
            </w:r>
            <w:r w:rsidRPr="00BB5782">
              <w:rPr>
                <w:rFonts w:asciiTheme="minorHAnsi" w:hAnsiTheme="minorHAnsi" w:cstheme="minorHAnsi"/>
                <w:sz w:val="22"/>
                <w:szCs w:val="22"/>
              </w:rPr>
              <w:t>.</w:t>
            </w:r>
          </w:p>
        </w:tc>
      </w:tr>
      <w:tr w:rsidR="00BB3ADA" w:rsidRPr="0080778E" w14:paraId="35A3B75F" w14:textId="77777777" w:rsidTr="00745F80">
        <w:tc>
          <w:tcPr>
            <w:tcW w:w="3262" w:type="dxa"/>
          </w:tcPr>
          <w:p w14:paraId="04A8E6F2" w14:textId="5F8C06D7" w:rsidR="00BB3ADA" w:rsidRPr="0080778E"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“Contrato(s) de CF </w:t>
            </w:r>
            <w:r w:rsidR="00160C2A">
              <w:rPr>
                <w:rFonts w:asciiTheme="minorHAnsi" w:hAnsiTheme="minorHAnsi" w:cstheme="minorHAnsi"/>
                <w:b/>
                <w:sz w:val="22"/>
                <w:szCs w:val="22"/>
              </w:rPr>
              <w:t>1</w:t>
            </w:r>
            <w:r w:rsidRPr="00BB5782">
              <w:rPr>
                <w:rFonts w:asciiTheme="minorHAnsi" w:hAnsiTheme="minorHAnsi" w:cstheme="minorHAnsi"/>
                <w:b/>
                <w:bCs/>
                <w:sz w:val="22"/>
                <w:szCs w:val="22"/>
              </w:rPr>
              <w:t>”</w:t>
            </w:r>
          </w:p>
        </w:tc>
        <w:tc>
          <w:tcPr>
            <w:tcW w:w="6364" w:type="dxa"/>
          </w:tcPr>
          <w:p w14:paraId="5EB089CF" w14:textId="19EF6064" w:rsidR="00BB3ADA" w:rsidRPr="0080778E"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O(s) I</w:t>
            </w:r>
            <w:r w:rsidRPr="00BB5782">
              <w:rPr>
                <w:rFonts w:asciiTheme="minorHAnsi" w:hAnsiTheme="minorHAnsi" w:cstheme="minorHAnsi"/>
                <w:i/>
                <w:iCs/>
                <w:sz w:val="22"/>
                <w:szCs w:val="22"/>
              </w:rPr>
              <w:t>nstrumento(s) Particular(es) de Cessão Fiduciária de Direitos Creditórios em Garantia e Outras Avenças</w:t>
            </w:r>
            <w:r w:rsidRPr="00BB5782">
              <w:rPr>
                <w:rFonts w:asciiTheme="minorHAnsi" w:hAnsiTheme="minorHAnsi" w:cstheme="minorHAnsi"/>
                <w:sz w:val="22"/>
                <w:szCs w:val="22"/>
              </w:rPr>
              <w:t xml:space="preserve">, que é(são) celebrado(s) pelo(s) Garantidor(es) CF, na qualidade de fiduciante(s), e pela Securitizadora, na qualidade de fiduciária, por meio do qual é(são) constituída(s) a(s) CF </w:t>
            </w:r>
            <w:r w:rsidR="00160C2A">
              <w:rPr>
                <w:rFonts w:asciiTheme="minorHAnsi" w:hAnsiTheme="minorHAnsi" w:cstheme="minorHAnsi"/>
                <w:sz w:val="22"/>
                <w:szCs w:val="22"/>
              </w:rPr>
              <w:t>1</w:t>
            </w:r>
            <w:r w:rsidRPr="00BB5782">
              <w:rPr>
                <w:rFonts w:asciiTheme="minorHAnsi" w:hAnsiTheme="minorHAnsi" w:cstheme="minorHAnsi"/>
                <w:sz w:val="22"/>
                <w:szCs w:val="22"/>
              </w:rPr>
              <w:t>.</w:t>
            </w:r>
          </w:p>
        </w:tc>
      </w:tr>
      <w:tr w:rsidR="00BB3ADA" w:rsidRPr="0080778E" w14:paraId="39AE141C" w14:textId="77777777" w:rsidTr="00745F80">
        <w:tc>
          <w:tcPr>
            <w:tcW w:w="3262" w:type="dxa"/>
          </w:tcPr>
          <w:p w14:paraId="64BE83F0" w14:textId="0F51A097" w:rsidR="00BB3ADA" w:rsidRPr="00BB5782"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 xml:space="preserve">“Contrato(s) de </w:t>
            </w:r>
            <w:r w:rsidR="00160C2A">
              <w:rPr>
                <w:rFonts w:asciiTheme="minorHAnsi" w:hAnsiTheme="minorHAnsi" w:cstheme="minorHAnsi"/>
                <w:b/>
                <w:sz w:val="22"/>
                <w:szCs w:val="22"/>
              </w:rPr>
              <w:t>CF 2</w:t>
            </w:r>
            <w:r w:rsidRPr="00BB5782">
              <w:rPr>
                <w:rFonts w:asciiTheme="minorHAnsi" w:hAnsiTheme="minorHAnsi" w:cstheme="minorHAnsi"/>
                <w:b/>
                <w:bCs/>
                <w:sz w:val="22"/>
                <w:szCs w:val="22"/>
              </w:rPr>
              <w:t>”</w:t>
            </w:r>
          </w:p>
        </w:tc>
        <w:tc>
          <w:tcPr>
            <w:tcW w:w="6364" w:type="dxa"/>
          </w:tcPr>
          <w:p w14:paraId="7BD87283" w14:textId="498A868A"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w:t>
            </w:r>
            <w:r w:rsidRPr="00BB5782">
              <w:rPr>
                <w:rFonts w:asciiTheme="minorHAnsi" w:hAnsiTheme="minorHAnsi" w:cstheme="minorHAnsi"/>
                <w:i/>
                <w:iCs/>
                <w:sz w:val="22"/>
                <w:szCs w:val="22"/>
              </w:rPr>
              <w:t>Instrumento(s) Particular(es) de Cessão Fiduciária de Direitos Creditórios em Garantia e Outras Avenças</w:t>
            </w:r>
            <w:r w:rsidRPr="00BB5782">
              <w:rPr>
                <w:rFonts w:asciiTheme="minorHAnsi" w:hAnsiTheme="minorHAnsi" w:cstheme="minorHAnsi"/>
                <w:sz w:val="22"/>
                <w:szCs w:val="22"/>
              </w:rPr>
              <w:t xml:space="preserve">, que é(são) celebrado(s) pelo(s) Garantidor(es) CF, na qualidade de fiduciante(s), e pela Securitizadora, na qualidade de fiduciária, por meio do qual é(são) constituída(s) a(s) </w:t>
            </w:r>
            <w:r w:rsidR="00160C2A">
              <w:rPr>
                <w:rFonts w:asciiTheme="minorHAnsi" w:hAnsiTheme="minorHAnsi" w:cstheme="minorHAnsi"/>
                <w:sz w:val="22"/>
                <w:szCs w:val="22"/>
              </w:rPr>
              <w:t>CF 2</w:t>
            </w:r>
            <w:r w:rsidRPr="00BB5782">
              <w:rPr>
                <w:rFonts w:asciiTheme="minorHAnsi" w:hAnsiTheme="minorHAnsi" w:cstheme="minorHAnsi"/>
                <w:sz w:val="22"/>
                <w:szCs w:val="22"/>
              </w:rPr>
              <w:t>.</w:t>
            </w:r>
          </w:p>
        </w:tc>
      </w:tr>
      <w:tr w:rsidR="00BB3ADA" w:rsidRPr="0080778E" w14:paraId="14B8A54B" w14:textId="77777777" w:rsidTr="00745F80">
        <w:tc>
          <w:tcPr>
            <w:tcW w:w="3262" w:type="dxa"/>
          </w:tcPr>
          <w:p w14:paraId="66464E36" w14:textId="77777777" w:rsidR="00BB3ADA" w:rsidRPr="00BB5782" w:rsidRDefault="00BB3ADA" w:rsidP="00CB05F9">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“Contrato(s) de CF</w:t>
            </w:r>
            <w:r w:rsidRPr="00BB5782">
              <w:rPr>
                <w:rFonts w:asciiTheme="minorHAnsi" w:hAnsiTheme="minorHAnsi" w:cstheme="minorHAnsi"/>
                <w:b/>
                <w:bCs/>
                <w:sz w:val="22"/>
                <w:szCs w:val="22"/>
              </w:rPr>
              <w:t>”</w:t>
            </w:r>
          </w:p>
        </w:tc>
        <w:tc>
          <w:tcPr>
            <w:tcW w:w="6364" w:type="dxa"/>
          </w:tcPr>
          <w:p w14:paraId="323357DE" w14:textId="77777777" w:rsidR="00BB3ADA" w:rsidRPr="00BB5782" w:rsidRDefault="00BB3ADA" w:rsidP="00CB05F9">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76BEA8DA" w14:textId="6258331F" w:rsidR="00BB3ADA" w:rsidRPr="00BB5782" w:rsidRDefault="00BB3ADA" w:rsidP="00CB05F9">
            <w:pPr>
              <w:pStyle w:val="PargrafodaLista"/>
              <w:numPr>
                <w:ilvl w:val="0"/>
                <w:numId w:val="68"/>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w:t>
            </w:r>
            <w:r w:rsidR="00160C2A">
              <w:rPr>
                <w:rFonts w:asciiTheme="minorHAnsi" w:hAnsiTheme="minorHAnsi" w:cstheme="minorHAnsi"/>
                <w:sz w:val="22"/>
                <w:szCs w:val="22"/>
              </w:rPr>
              <w:t>CF 1</w:t>
            </w:r>
            <w:r w:rsidRPr="00BB5782">
              <w:rPr>
                <w:rFonts w:asciiTheme="minorHAnsi" w:hAnsiTheme="minorHAnsi" w:cstheme="minorHAnsi"/>
                <w:sz w:val="22"/>
                <w:szCs w:val="22"/>
              </w:rPr>
              <w:t>; e</w:t>
            </w:r>
          </w:p>
          <w:p w14:paraId="0B609ECC" w14:textId="6CAE280A" w:rsidR="00BB3ADA" w:rsidRPr="00BB5782" w:rsidRDefault="00BB3ADA" w:rsidP="00B5081A">
            <w:pPr>
              <w:pStyle w:val="PargrafodaLista"/>
              <w:numPr>
                <w:ilvl w:val="0"/>
                <w:numId w:val="68"/>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 xml:space="preserve">Contrato(s) de </w:t>
            </w:r>
            <w:r w:rsidR="00160C2A">
              <w:rPr>
                <w:rFonts w:asciiTheme="minorHAnsi" w:hAnsiTheme="minorHAnsi" w:cstheme="minorHAnsi"/>
                <w:sz w:val="22"/>
                <w:szCs w:val="22"/>
              </w:rPr>
              <w:t>CF 2</w:t>
            </w:r>
            <w:r w:rsidRPr="00BB5782">
              <w:rPr>
                <w:rFonts w:asciiTheme="minorHAnsi" w:hAnsiTheme="minorHAnsi" w:cstheme="minorHAnsi"/>
                <w:sz w:val="22"/>
                <w:szCs w:val="22"/>
              </w:rPr>
              <w:t>.</w:t>
            </w:r>
          </w:p>
        </w:tc>
      </w:tr>
      <w:tr w:rsidR="00BB3ADA" w:rsidRPr="0080778E" w14:paraId="39EA8CE9" w14:textId="77777777" w:rsidTr="00670CB9">
        <w:tc>
          <w:tcPr>
            <w:tcW w:w="3262" w:type="dxa"/>
          </w:tcPr>
          <w:p w14:paraId="0AA9F608" w14:textId="77777777" w:rsidR="00BB3ADA" w:rsidRPr="0080778E" w:rsidRDefault="00BB3ADA" w:rsidP="00833886">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“Contrato(s) de Garantia”</w:t>
            </w:r>
          </w:p>
        </w:tc>
        <w:tc>
          <w:tcPr>
            <w:tcW w:w="6364" w:type="dxa"/>
          </w:tcPr>
          <w:p w14:paraId="355044D5" w14:textId="77777777" w:rsidR="00BB3ADA" w:rsidRPr="00BB5782" w:rsidRDefault="00BB3ADA" w:rsidP="00833886">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636D747F"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Lastros, para os fins do Aval;</w:t>
            </w:r>
          </w:p>
          <w:p w14:paraId="791B1329"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Contrato(s) de AFI;</w:t>
            </w:r>
          </w:p>
          <w:p w14:paraId="1EBB02BC" w14:textId="77777777" w:rsidR="00BB3ADA" w:rsidRPr="00BB5782" w:rsidRDefault="00BB3ADA" w:rsidP="00833886">
            <w:pPr>
              <w:pStyle w:val="PargrafodaLista"/>
              <w:numPr>
                <w:ilvl w:val="0"/>
                <w:numId w:val="69"/>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Contrato(s) de CF; e</w:t>
            </w:r>
          </w:p>
          <w:p w14:paraId="07649D13" w14:textId="77777777" w:rsidR="00BB3ADA" w:rsidRPr="0080778E" w:rsidRDefault="00BB3ADA" w:rsidP="00833886">
            <w:pPr>
              <w:pStyle w:val="PargrafodaLista"/>
              <w:numPr>
                <w:ilvl w:val="0"/>
                <w:numId w:val="22"/>
              </w:numPr>
              <w:suppressAutoHyphens/>
              <w:spacing w:before="120" w:after="120" w:line="300" w:lineRule="auto"/>
              <w:ind w:left="500" w:hanging="500"/>
              <w:jc w:val="both"/>
              <w:rPr>
                <w:rFonts w:asciiTheme="minorHAnsi" w:hAnsiTheme="minorHAnsi" w:cstheme="minorHAnsi"/>
                <w:iCs/>
                <w:sz w:val="22"/>
                <w:szCs w:val="22"/>
              </w:rPr>
            </w:pPr>
            <w:r w:rsidRPr="0080778E">
              <w:rPr>
                <w:rFonts w:asciiTheme="minorHAnsi" w:hAnsiTheme="minorHAnsi" w:cstheme="minorHAnsi"/>
                <w:color w:val="000000"/>
                <w:sz w:val="22"/>
                <w:szCs w:val="22"/>
              </w:rPr>
              <w:t xml:space="preserve">Qualquer instrumento(s) de constituição de qualquer garantia adicional eventualmente constituída para assegurar o cumprimento das Obrigações Garantidas. </w:t>
            </w:r>
          </w:p>
        </w:tc>
      </w:tr>
      <w:tr w:rsidR="00BB3ADA" w:rsidRPr="0080778E" w14:paraId="72B98794" w14:textId="77777777" w:rsidTr="00670CB9">
        <w:tc>
          <w:tcPr>
            <w:tcW w:w="3262" w:type="dxa"/>
          </w:tcPr>
          <w:p w14:paraId="762CAA85" w14:textId="77777777" w:rsidR="00BB3ADA" w:rsidRPr="0080778E" w:rsidRDefault="00BB3ADA" w:rsidP="009960F3">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“Contratos de Financiamento”</w:t>
            </w:r>
          </w:p>
        </w:tc>
        <w:tc>
          <w:tcPr>
            <w:tcW w:w="6364" w:type="dxa"/>
          </w:tcPr>
          <w:p w14:paraId="2A96B564" w14:textId="77777777" w:rsidR="00BB3ADA" w:rsidRPr="0080778E" w:rsidRDefault="00BB3ADA" w:rsidP="009960F3">
            <w:pPr>
              <w:suppressAutoHyphens/>
              <w:spacing w:before="120" w:after="120" w:line="300" w:lineRule="auto"/>
              <w:jc w:val="both"/>
              <w:rPr>
                <w:rFonts w:asciiTheme="minorHAnsi" w:hAnsiTheme="minorHAnsi" w:cstheme="minorHAnsi"/>
                <w:iCs/>
                <w:sz w:val="22"/>
                <w:szCs w:val="22"/>
              </w:rPr>
            </w:pPr>
            <w:r w:rsidRPr="00BB5782">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BB3ADA" w:rsidRPr="0080778E" w14:paraId="005C5D03" w14:textId="77777777" w:rsidTr="00A05760">
        <w:tc>
          <w:tcPr>
            <w:tcW w:w="3262" w:type="dxa"/>
          </w:tcPr>
          <w:p w14:paraId="52933931" w14:textId="77777777" w:rsidR="00BB3ADA" w:rsidRPr="0080778E" w:rsidRDefault="00BB3ADA" w:rsidP="00833886">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 xml:space="preserve">“Contratos </w:t>
            </w:r>
            <w:r w:rsidRPr="00BB5782">
              <w:rPr>
                <w:rFonts w:asciiTheme="minorHAnsi" w:hAnsiTheme="minorHAnsi" w:cstheme="minorHAnsi"/>
                <w:b/>
                <w:bCs/>
                <w:color w:val="000000" w:themeColor="text1"/>
                <w:sz w:val="22"/>
                <w:szCs w:val="22"/>
              </w:rPr>
              <w:t>de Venda e Compra</w:t>
            </w:r>
            <w:r w:rsidRPr="00BB5782">
              <w:rPr>
                <w:rFonts w:asciiTheme="minorHAnsi" w:hAnsiTheme="minorHAnsi" w:cstheme="minorHAnsi"/>
                <w:b/>
                <w:color w:val="000000" w:themeColor="text1"/>
                <w:sz w:val="22"/>
                <w:szCs w:val="22"/>
              </w:rPr>
              <w:t>”</w:t>
            </w:r>
          </w:p>
        </w:tc>
        <w:tc>
          <w:tcPr>
            <w:tcW w:w="6364" w:type="dxa"/>
            <w:vAlign w:val="center"/>
          </w:tcPr>
          <w:p w14:paraId="7505F386" w14:textId="77777777" w:rsidR="00BB3ADA" w:rsidRPr="0080778E" w:rsidRDefault="00BB3ADA" w:rsidP="00833886">
            <w:pPr>
              <w:suppressAutoHyphens/>
              <w:spacing w:before="120" w:after="120" w:line="300" w:lineRule="auto"/>
              <w:jc w:val="both"/>
              <w:rPr>
                <w:rFonts w:asciiTheme="minorHAnsi" w:hAnsiTheme="minorHAnsi" w:cstheme="minorHAnsi"/>
                <w:iCs/>
                <w:sz w:val="22"/>
                <w:szCs w:val="22"/>
              </w:rPr>
            </w:pPr>
            <w:r w:rsidRPr="00BB5782">
              <w:rPr>
                <w:rFonts w:asciiTheme="minorHAnsi" w:hAnsiTheme="minorHAnsi" w:cstheme="minorHAnsi"/>
                <w:color w:val="000000" w:themeColor="text1"/>
                <w:sz w:val="22"/>
                <w:szCs w:val="22"/>
              </w:rPr>
              <w:t xml:space="preserve">São </w:t>
            </w:r>
            <w:r w:rsidRPr="00BB5782">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BB5782">
              <w:rPr>
                <w:rFonts w:asciiTheme="minorHAnsi" w:hAnsiTheme="minorHAnsi" w:cstheme="minorHAnsi"/>
                <w:sz w:val="22"/>
                <w:szCs w:val="22"/>
              </w:rPr>
              <w:t xml:space="preserve">elebrados </w:t>
            </w:r>
            <w:r w:rsidRPr="00BB5782">
              <w:rPr>
                <w:rFonts w:asciiTheme="minorHAnsi" w:hAnsiTheme="minorHAnsi" w:cstheme="minorHAnsi"/>
                <w:color w:val="000000" w:themeColor="text1"/>
                <w:sz w:val="22"/>
                <w:szCs w:val="22"/>
              </w:rPr>
              <w:t>entre a Devedora e os respectivos Adquirentes das Unidades, conforme devidamente identificados no(s) respectivo(s) Contrato(s) CF, os quais constituem (ou constituirão) os Direitos Creditórios.</w:t>
            </w:r>
          </w:p>
        </w:tc>
      </w:tr>
      <w:tr w:rsidR="00BB3ADA" w:rsidRPr="0080778E" w14:paraId="610F2C39" w14:textId="77777777" w:rsidTr="00243197">
        <w:tc>
          <w:tcPr>
            <w:tcW w:w="3262" w:type="dxa"/>
          </w:tcPr>
          <w:p w14:paraId="7268DCF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“CPF”</w:t>
            </w:r>
          </w:p>
        </w:tc>
        <w:tc>
          <w:tcPr>
            <w:tcW w:w="6364" w:type="dxa"/>
          </w:tcPr>
          <w:p w14:paraId="3BF27F6C" w14:textId="77777777" w:rsidR="00BB3ADA" w:rsidRPr="0080778E" w:rsidRDefault="00BB3ADA" w:rsidP="00624A6F">
            <w:pPr>
              <w:spacing w:before="120" w:after="120" w:line="300" w:lineRule="auto"/>
              <w:jc w:val="both"/>
              <w:rPr>
                <w:rFonts w:asciiTheme="minorHAnsi" w:eastAsia="Times New Roman" w:hAnsiTheme="minorHAnsi" w:cstheme="minorHAnsi"/>
                <w:bCs/>
                <w:sz w:val="22"/>
                <w:szCs w:val="22"/>
              </w:rPr>
            </w:pPr>
            <w:r w:rsidRPr="0080778E">
              <w:rPr>
                <w:rFonts w:asciiTheme="minorHAnsi" w:hAnsiTheme="minorHAnsi" w:cstheme="minorHAnsi"/>
                <w:sz w:val="22"/>
                <w:szCs w:val="22"/>
              </w:rPr>
              <w:t>O Cadastro de Pessoas Físicas.</w:t>
            </w:r>
          </w:p>
        </w:tc>
      </w:tr>
      <w:tr w:rsidR="00BB3ADA" w:rsidRPr="0080778E" w14:paraId="54299060" w14:textId="77777777" w:rsidTr="00071F43">
        <w:tc>
          <w:tcPr>
            <w:tcW w:w="3262" w:type="dxa"/>
          </w:tcPr>
          <w:p w14:paraId="1E206651" w14:textId="047A60F9" w:rsidR="00BB3ADA" w:rsidRPr="0080778E" w:rsidRDefault="00BB3ADA" w:rsidP="00564646">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“Créditos Imobiliários (CCB 1)”</w:t>
            </w:r>
          </w:p>
        </w:tc>
        <w:tc>
          <w:tcPr>
            <w:tcW w:w="6364" w:type="dxa"/>
          </w:tcPr>
          <w:p w14:paraId="5C020292"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BB5782">
              <w:rPr>
                <w:rFonts w:asciiTheme="minorHAnsi" w:hAnsiTheme="minorHAnsi" w:cstheme="minorHAnsi"/>
                <w:bCs/>
                <w:sz w:val="22"/>
                <w:szCs w:val="22"/>
              </w:rPr>
              <w:t>Todos os direitos creditórios decorrentes da CCB 1 e representados pela CCI 1, correspondentes à obrigação da Devedora de pagar a totalidade dos créditos oriundos da CCB 1, no valor, forma de pagamento e demais condições previstos na CCB 1, bem como quaisquer outros direitos creditórios devidos pela Devedora, ou titulados pela Securitizadora, por força da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BB5782">
              <w:rPr>
                <w:rFonts w:asciiTheme="minorHAnsi" w:hAnsiTheme="minorHAnsi" w:cstheme="minorHAnsi"/>
                <w:sz w:val="22"/>
                <w:szCs w:val="22"/>
              </w:rPr>
              <w:t>.</w:t>
            </w:r>
          </w:p>
        </w:tc>
      </w:tr>
      <w:tr w:rsidR="00BB3ADA" w:rsidRPr="0080778E" w14:paraId="7A264668" w14:textId="77777777" w:rsidTr="00071F43">
        <w:tc>
          <w:tcPr>
            <w:tcW w:w="3262" w:type="dxa"/>
          </w:tcPr>
          <w:p w14:paraId="59949DF2" w14:textId="4B36D3E3" w:rsidR="00BB3ADA" w:rsidRPr="0080778E"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 xml:space="preserve">“Créditos Imobiliários </w:t>
            </w:r>
            <w:r w:rsidRPr="0080778E">
              <w:rPr>
                <w:rFonts w:asciiTheme="minorHAnsi" w:hAnsiTheme="minorHAnsi" w:cstheme="minorHAnsi"/>
                <w:b/>
                <w:sz w:val="22"/>
                <w:szCs w:val="22"/>
              </w:rPr>
              <w:t>(CCB 2)</w:t>
            </w:r>
            <w:r w:rsidRPr="0080778E">
              <w:rPr>
                <w:rFonts w:asciiTheme="minorHAnsi" w:hAnsiTheme="minorHAnsi" w:cstheme="minorHAnsi"/>
                <w:b/>
                <w:bCs/>
                <w:sz w:val="22"/>
                <w:szCs w:val="22"/>
              </w:rPr>
              <w:t>”</w:t>
            </w:r>
          </w:p>
        </w:tc>
        <w:tc>
          <w:tcPr>
            <w:tcW w:w="6364" w:type="dxa"/>
          </w:tcPr>
          <w:p w14:paraId="357C3C69"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80778E">
              <w:rPr>
                <w:rFonts w:asciiTheme="minorHAnsi" w:hAnsiTheme="minorHAnsi" w:cstheme="minorHAnsi"/>
                <w:sz w:val="22"/>
                <w:szCs w:val="22"/>
              </w:rPr>
              <w:t xml:space="preserve"> Devedora</w:t>
            </w:r>
            <w:r w:rsidRPr="0080778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80778E">
              <w:rPr>
                <w:rFonts w:asciiTheme="minorHAnsi" w:hAnsiTheme="minorHAnsi" w:cstheme="minorHAnsi"/>
                <w:sz w:val="22"/>
                <w:szCs w:val="22"/>
              </w:rPr>
              <w:t>.</w:t>
            </w:r>
          </w:p>
        </w:tc>
      </w:tr>
      <w:tr w:rsidR="00BB3ADA" w:rsidRPr="0080778E" w14:paraId="0A807AA6" w14:textId="77777777" w:rsidTr="00071F43">
        <w:tc>
          <w:tcPr>
            <w:tcW w:w="3262" w:type="dxa"/>
          </w:tcPr>
          <w:p w14:paraId="296801D0" w14:textId="66F00162" w:rsidR="00BB3ADA" w:rsidRPr="0080778E"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 xml:space="preserve">“Créditos Imobiliários </w:t>
            </w:r>
            <w:r w:rsidRPr="0080778E">
              <w:rPr>
                <w:rFonts w:asciiTheme="minorHAnsi" w:hAnsiTheme="minorHAnsi" w:cstheme="minorHAnsi"/>
                <w:b/>
                <w:sz w:val="22"/>
                <w:szCs w:val="22"/>
              </w:rPr>
              <w:t>(CCB 3)</w:t>
            </w:r>
            <w:r w:rsidRPr="0080778E">
              <w:rPr>
                <w:rFonts w:asciiTheme="minorHAnsi" w:hAnsiTheme="minorHAnsi" w:cstheme="minorHAnsi"/>
                <w:b/>
                <w:bCs/>
                <w:sz w:val="22"/>
                <w:szCs w:val="22"/>
              </w:rPr>
              <w:t>”</w:t>
            </w:r>
          </w:p>
        </w:tc>
        <w:tc>
          <w:tcPr>
            <w:tcW w:w="6364" w:type="dxa"/>
          </w:tcPr>
          <w:p w14:paraId="161A501F"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 xml:space="preserve">Todos os direitos creditórios decorrentes da CCB 3 e representados pela CCI 3, correspondentes à obrigação da </w:t>
            </w:r>
            <w:r w:rsidRPr="0080778E">
              <w:rPr>
                <w:rFonts w:asciiTheme="minorHAnsi" w:hAnsiTheme="minorHAnsi" w:cstheme="minorHAnsi"/>
                <w:sz w:val="22"/>
                <w:szCs w:val="22"/>
              </w:rPr>
              <w:t xml:space="preserve">Devedora </w:t>
            </w:r>
            <w:r w:rsidRPr="0080778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80778E">
              <w:rPr>
                <w:rFonts w:asciiTheme="minorHAnsi" w:hAnsiTheme="minorHAnsi" w:cstheme="minorHAnsi"/>
                <w:sz w:val="22"/>
                <w:szCs w:val="22"/>
              </w:rPr>
              <w:t>Devedora</w:t>
            </w:r>
            <w:r w:rsidRPr="0080778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80778E">
              <w:rPr>
                <w:rFonts w:asciiTheme="minorHAnsi" w:hAnsiTheme="minorHAnsi" w:cstheme="minorHAnsi"/>
                <w:sz w:val="22"/>
                <w:szCs w:val="22"/>
              </w:rPr>
              <w:t>.</w:t>
            </w:r>
          </w:p>
        </w:tc>
      </w:tr>
      <w:tr w:rsidR="00BB3ADA" w:rsidRPr="0080778E" w14:paraId="7607379D" w14:textId="77777777" w:rsidTr="00071F43">
        <w:tc>
          <w:tcPr>
            <w:tcW w:w="3262" w:type="dxa"/>
          </w:tcPr>
          <w:p w14:paraId="7DEDED6B"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“Créditos Imobiliários”</w:t>
            </w:r>
          </w:p>
        </w:tc>
        <w:tc>
          <w:tcPr>
            <w:tcW w:w="6364" w:type="dxa"/>
          </w:tcPr>
          <w:p w14:paraId="2BBA2E23" w14:textId="77777777" w:rsidR="00BB3ADA" w:rsidRPr="0080778E" w:rsidRDefault="00BB3ADA" w:rsidP="00564646">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bCs/>
                <w:sz w:val="22"/>
                <w:szCs w:val="22"/>
              </w:rPr>
              <w:t>São, quando mencionados em conjunto:</w:t>
            </w:r>
          </w:p>
          <w:p w14:paraId="2088CFC1" w14:textId="6CC6204D" w:rsidR="00BB3ADA" w:rsidRPr="0080778E"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0778E">
              <w:rPr>
                <w:rFonts w:asciiTheme="minorHAnsi" w:hAnsiTheme="minorHAnsi" w:cstheme="minorHAnsi"/>
                <w:bCs/>
                <w:sz w:val="22"/>
                <w:szCs w:val="22"/>
              </w:rPr>
              <w:t xml:space="preserve">Créditos Imobiliários (CCB 1); </w:t>
            </w:r>
          </w:p>
          <w:p w14:paraId="3B96ED30" w14:textId="3D66E723" w:rsidR="00BB3ADA" w:rsidRPr="0080778E"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0778E">
              <w:rPr>
                <w:rFonts w:asciiTheme="minorHAnsi" w:hAnsiTheme="minorHAnsi" w:cstheme="minorHAnsi"/>
                <w:bCs/>
                <w:sz w:val="22"/>
                <w:szCs w:val="22"/>
              </w:rPr>
              <w:t>Créditos Imobiliários (CCB 2) e</w:t>
            </w:r>
          </w:p>
          <w:p w14:paraId="28162E9E" w14:textId="00EFD3EC" w:rsidR="00BB3ADA" w:rsidRPr="0080778E" w:rsidRDefault="00BB3ADA" w:rsidP="00B5081A">
            <w:pPr>
              <w:pStyle w:val="PargrafodaLista"/>
              <w:numPr>
                <w:ilvl w:val="0"/>
                <w:numId w:val="70"/>
              </w:numPr>
              <w:spacing w:before="120" w:after="120" w:line="300" w:lineRule="auto"/>
              <w:ind w:left="461" w:hanging="461"/>
              <w:jc w:val="both"/>
              <w:rPr>
                <w:rFonts w:asciiTheme="minorHAnsi" w:hAnsiTheme="minorHAnsi" w:cstheme="minorHAnsi"/>
                <w:sz w:val="22"/>
                <w:szCs w:val="22"/>
              </w:rPr>
            </w:pPr>
            <w:r w:rsidRPr="0080778E">
              <w:rPr>
                <w:rFonts w:asciiTheme="minorHAnsi" w:hAnsiTheme="minorHAnsi" w:cstheme="minorHAnsi"/>
                <w:bCs/>
                <w:sz w:val="22"/>
                <w:szCs w:val="22"/>
              </w:rPr>
              <w:t xml:space="preserve">Créditos Imobiliários (CCB 3). </w:t>
            </w:r>
          </w:p>
        </w:tc>
      </w:tr>
      <w:tr w:rsidR="00BB3ADA" w:rsidRPr="0080778E" w14:paraId="2A177675" w14:textId="77777777" w:rsidTr="00745F80">
        <w:tc>
          <w:tcPr>
            <w:tcW w:w="3262" w:type="dxa"/>
          </w:tcPr>
          <w:p w14:paraId="0DED8889"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“Credora”</w:t>
            </w:r>
          </w:p>
        </w:tc>
        <w:tc>
          <w:tcPr>
            <w:tcW w:w="6364" w:type="dxa"/>
          </w:tcPr>
          <w:p w14:paraId="6C9BA50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A respectiva credora dos Créditos Imobiliários, de forma que, originalmente, o termo “Credora” se refere à Instituição Financeira, </w:t>
            </w:r>
            <w:r w:rsidRPr="0080778E">
              <w:rPr>
                <w:rFonts w:asciiTheme="minorHAnsi" w:hAnsiTheme="minorHAnsi" w:cstheme="minorHAnsi"/>
                <w:sz w:val="22"/>
                <w:szCs w:val="22"/>
                <w:u w:val="single"/>
              </w:rPr>
              <w:t>mas, após a celebração do Contrato de Cessão, o termo “Credora” passará a indicar exclusivamente a Securitizadora, de acordo com o disposto na cláusula treze dos Lastros</w:t>
            </w:r>
            <w:r w:rsidRPr="0080778E">
              <w:rPr>
                <w:rFonts w:asciiTheme="minorHAnsi" w:hAnsiTheme="minorHAnsi" w:cstheme="minorHAnsi"/>
                <w:sz w:val="22"/>
                <w:szCs w:val="22"/>
              </w:rPr>
              <w:t>.</w:t>
            </w:r>
          </w:p>
        </w:tc>
      </w:tr>
      <w:tr w:rsidR="00BB3ADA" w:rsidRPr="0080778E" w14:paraId="5513F2C5" w14:textId="77777777" w:rsidTr="00AC2D64">
        <w:tc>
          <w:tcPr>
            <w:tcW w:w="3262" w:type="dxa"/>
          </w:tcPr>
          <w:p w14:paraId="612829DD"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“CRI (1ª Série)”</w:t>
            </w:r>
          </w:p>
        </w:tc>
        <w:tc>
          <w:tcPr>
            <w:tcW w:w="6364" w:type="dxa"/>
          </w:tcPr>
          <w:p w14:paraId="5CDAE870"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Certificados de Recebíveis Imobiliários da 1ª série da 2</w:t>
            </w:r>
            <w:r w:rsidRPr="0080778E">
              <w:rPr>
                <w:rFonts w:asciiTheme="minorHAnsi" w:hAnsiTheme="minorHAnsi" w:cstheme="minorHAnsi"/>
                <w:iCs/>
                <w:sz w:val="22"/>
                <w:szCs w:val="22"/>
              </w:rPr>
              <w:t>ª</w:t>
            </w:r>
            <w:r w:rsidRPr="0080778E">
              <w:rPr>
                <w:rFonts w:asciiTheme="minorHAnsi" w:hAnsiTheme="minorHAnsi" w:cstheme="minorHAnsi"/>
                <w:sz w:val="22"/>
                <w:szCs w:val="22"/>
              </w:rPr>
              <w:t xml:space="preserve"> emissão da Securitizadora.</w:t>
            </w:r>
          </w:p>
        </w:tc>
      </w:tr>
      <w:tr w:rsidR="00BB3ADA" w:rsidRPr="0080778E" w14:paraId="1AD9BE9E" w14:textId="77777777" w:rsidTr="00AC2D64">
        <w:tc>
          <w:tcPr>
            <w:tcW w:w="3262" w:type="dxa"/>
          </w:tcPr>
          <w:p w14:paraId="7955407C" w14:textId="77777777" w:rsidR="00BB3ADA" w:rsidRPr="00BB5782"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“CRI (2ª Série)”</w:t>
            </w:r>
          </w:p>
        </w:tc>
        <w:tc>
          <w:tcPr>
            <w:tcW w:w="6364" w:type="dxa"/>
          </w:tcPr>
          <w:p w14:paraId="5697DBD8" w14:textId="77777777" w:rsidR="00BB3ADA" w:rsidRPr="00BB5782"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Certificados de Recebíveis Imobiliários da 2ª série da 2</w:t>
            </w:r>
            <w:r w:rsidRPr="0080778E">
              <w:rPr>
                <w:rFonts w:asciiTheme="minorHAnsi" w:hAnsiTheme="minorHAnsi" w:cstheme="minorHAnsi"/>
                <w:iCs/>
                <w:sz w:val="22"/>
                <w:szCs w:val="22"/>
              </w:rPr>
              <w:t>ª</w:t>
            </w:r>
            <w:r w:rsidRPr="0080778E">
              <w:rPr>
                <w:rFonts w:asciiTheme="minorHAnsi" w:hAnsiTheme="minorHAnsi" w:cstheme="minorHAnsi"/>
                <w:sz w:val="22"/>
                <w:szCs w:val="22"/>
              </w:rPr>
              <w:t xml:space="preserve"> emissão da Securitizadora.</w:t>
            </w:r>
          </w:p>
        </w:tc>
      </w:tr>
      <w:tr w:rsidR="00BB3ADA" w:rsidRPr="0080778E" w14:paraId="5FB32C11" w14:textId="77777777" w:rsidTr="00AC2D64">
        <w:tc>
          <w:tcPr>
            <w:tcW w:w="3262" w:type="dxa"/>
          </w:tcPr>
          <w:p w14:paraId="2E728260" w14:textId="77777777" w:rsidR="00BB3ADA" w:rsidRPr="00BB5782" w:rsidRDefault="00BB3ADA" w:rsidP="00564646">
            <w:pPr>
              <w:spacing w:before="120" w:after="120" w:line="300" w:lineRule="auto"/>
              <w:rPr>
                <w:rFonts w:asciiTheme="minorHAnsi" w:hAnsiTheme="minorHAnsi" w:cstheme="minorHAnsi"/>
                <w:b/>
                <w:bCs/>
                <w:sz w:val="22"/>
                <w:szCs w:val="22"/>
              </w:rPr>
            </w:pPr>
            <w:r w:rsidRPr="0080778E">
              <w:rPr>
                <w:rFonts w:asciiTheme="minorHAnsi" w:hAnsiTheme="minorHAnsi" w:cstheme="minorHAnsi"/>
                <w:b/>
                <w:bCs/>
                <w:sz w:val="22"/>
                <w:szCs w:val="22"/>
              </w:rPr>
              <w:t>“CRI”</w:t>
            </w:r>
          </w:p>
        </w:tc>
        <w:tc>
          <w:tcPr>
            <w:tcW w:w="6364" w:type="dxa"/>
          </w:tcPr>
          <w:p w14:paraId="7A006195"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mencionados em conjunto:</w:t>
            </w:r>
          </w:p>
          <w:p w14:paraId="7BAC809E" w14:textId="77777777" w:rsidR="00BB3ADA" w:rsidRPr="0080778E" w:rsidRDefault="00BB3ADA" w:rsidP="00564646">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80778E">
              <w:rPr>
                <w:rFonts w:asciiTheme="minorHAnsi" w:hAnsiTheme="minorHAnsi" w:cstheme="minorHAnsi"/>
                <w:sz w:val="22"/>
                <w:szCs w:val="22"/>
              </w:rPr>
              <w:t>CRI (1ª Série); e</w:t>
            </w:r>
          </w:p>
          <w:p w14:paraId="23CF3864" w14:textId="77777777" w:rsidR="00BB3ADA" w:rsidRPr="00BB5782" w:rsidRDefault="00BB3ADA" w:rsidP="00B5081A">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80778E">
              <w:rPr>
                <w:rFonts w:asciiTheme="minorHAnsi" w:hAnsiTheme="minorHAnsi" w:cstheme="minorHAnsi"/>
                <w:sz w:val="22"/>
                <w:szCs w:val="22"/>
              </w:rPr>
              <w:t>CRI (2ª Série).</w:t>
            </w:r>
          </w:p>
        </w:tc>
      </w:tr>
      <w:tr w:rsidR="00BB3ADA" w:rsidRPr="0080778E" w14:paraId="65D6F4D6" w14:textId="77777777" w:rsidTr="00670CB9">
        <w:tc>
          <w:tcPr>
            <w:tcW w:w="3262" w:type="dxa"/>
          </w:tcPr>
          <w:p w14:paraId="77AE7CE9" w14:textId="77777777" w:rsidR="00BB3ADA" w:rsidRPr="0080778E" w:rsidRDefault="00BB3ADA" w:rsidP="0056464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“Cronograma de Integralizações”</w:t>
            </w:r>
          </w:p>
        </w:tc>
        <w:tc>
          <w:tcPr>
            <w:tcW w:w="6364" w:type="dxa"/>
          </w:tcPr>
          <w:p w14:paraId="7BFAF6B2" w14:textId="77777777" w:rsidR="00BB3ADA" w:rsidRPr="0080778E" w:rsidRDefault="00BB3ADA" w:rsidP="0056464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 xml:space="preserve">O cronograma de integralizações estipulado nos Lastros e no Termo de Securitização, que estabelece as datas </w:t>
            </w:r>
            <w:r w:rsidRPr="0080778E">
              <w:rPr>
                <w:rFonts w:asciiTheme="minorHAnsi" w:hAnsiTheme="minorHAnsi" w:cstheme="minorHAnsi"/>
                <w:color w:val="000000"/>
                <w:sz w:val="22"/>
                <w:szCs w:val="22"/>
              </w:rPr>
              <w:t>nas quais se pretende realizar as integralizações dos CRI</w:t>
            </w:r>
            <w:r w:rsidRPr="0080778E">
              <w:rPr>
                <w:rFonts w:asciiTheme="minorHAnsi" w:hAnsiTheme="minorHAnsi" w:cstheme="minorHAnsi"/>
                <w:color w:val="000000" w:themeColor="text1"/>
                <w:sz w:val="22"/>
                <w:szCs w:val="22"/>
              </w:rPr>
              <w:t>.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BB3ADA" w:rsidRPr="0080778E" w14:paraId="557A3037" w14:textId="77777777" w:rsidTr="00670CB9">
        <w:tc>
          <w:tcPr>
            <w:tcW w:w="3262" w:type="dxa"/>
          </w:tcPr>
          <w:p w14:paraId="027B9E6C"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“CSLL”</w:t>
            </w:r>
          </w:p>
        </w:tc>
        <w:tc>
          <w:tcPr>
            <w:tcW w:w="6364" w:type="dxa"/>
          </w:tcPr>
          <w:p w14:paraId="5B793F31"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Contribuição Social sobre o Lucro Líquido.</w:t>
            </w:r>
          </w:p>
        </w:tc>
      </w:tr>
      <w:tr w:rsidR="00BB3ADA" w:rsidRPr="0080778E" w14:paraId="110009DC" w14:textId="77777777" w:rsidTr="00745F80">
        <w:tc>
          <w:tcPr>
            <w:tcW w:w="3262" w:type="dxa"/>
          </w:tcPr>
          <w:p w14:paraId="4B9890A9"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“CVM”</w:t>
            </w:r>
          </w:p>
        </w:tc>
        <w:tc>
          <w:tcPr>
            <w:tcW w:w="6364" w:type="dxa"/>
          </w:tcPr>
          <w:p w14:paraId="36F285B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Comissão de Valores Mobiliários.</w:t>
            </w:r>
          </w:p>
        </w:tc>
      </w:tr>
      <w:tr w:rsidR="00BB3ADA" w:rsidRPr="0080778E" w14:paraId="5F2EC161" w14:textId="77777777" w:rsidTr="00745F80">
        <w:tc>
          <w:tcPr>
            <w:tcW w:w="3262" w:type="dxa"/>
          </w:tcPr>
          <w:p w14:paraId="4986EAA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“Decreto 10.278”</w:t>
            </w:r>
          </w:p>
        </w:tc>
        <w:tc>
          <w:tcPr>
            <w:tcW w:w="6364" w:type="dxa"/>
          </w:tcPr>
          <w:p w14:paraId="57E3F4AF"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Decreto n.º 10.278, de 18 de março de 2020.</w:t>
            </w:r>
          </w:p>
        </w:tc>
      </w:tr>
      <w:tr w:rsidR="00BB3ADA" w:rsidRPr="0080778E" w14:paraId="0C654BA4" w14:textId="77777777" w:rsidTr="00745F80">
        <w:tc>
          <w:tcPr>
            <w:tcW w:w="3262" w:type="dxa"/>
          </w:tcPr>
          <w:p w14:paraId="1FBD7DFB" w14:textId="77777777" w:rsidR="00BB3ADA" w:rsidRPr="0080778E" w:rsidRDefault="00BB3ADA" w:rsidP="00624A6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“Devedora”</w:t>
            </w:r>
          </w:p>
        </w:tc>
        <w:tc>
          <w:tcPr>
            <w:tcW w:w="6364" w:type="dxa"/>
          </w:tcPr>
          <w:p w14:paraId="4396D48F"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A </w:t>
            </w:r>
            <w:r w:rsidRPr="00BB5782">
              <w:rPr>
                <w:rFonts w:asciiTheme="minorHAnsi" w:hAnsiTheme="minorHAnsi" w:cstheme="minorHAnsi"/>
                <w:b/>
                <w:bCs/>
                <w:sz w:val="22"/>
                <w:szCs w:val="22"/>
              </w:rPr>
              <w:t>Vanguarda</w:t>
            </w:r>
            <w:r w:rsidRPr="00BB5782">
              <w:rPr>
                <w:rFonts w:asciiTheme="minorHAnsi" w:hAnsiTheme="minorHAnsi" w:cstheme="minorHAnsi"/>
                <w:bCs/>
                <w:sz w:val="22"/>
                <w:szCs w:val="22"/>
              </w:rPr>
              <w:t>.</w:t>
            </w:r>
          </w:p>
        </w:tc>
      </w:tr>
      <w:tr w:rsidR="00BB3ADA" w:rsidRPr="0080778E" w14:paraId="7750B0F0" w14:textId="77777777" w:rsidTr="00745F80">
        <w:tc>
          <w:tcPr>
            <w:tcW w:w="3262" w:type="dxa"/>
          </w:tcPr>
          <w:p w14:paraId="25139651" w14:textId="77777777" w:rsidR="00BB3ADA" w:rsidRPr="00BB5782" w:rsidRDefault="00BB3ADA" w:rsidP="00624A6F">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“Dia(s) Útil(eis)”</w:t>
            </w:r>
          </w:p>
        </w:tc>
        <w:tc>
          <w:tcPr>
            <w:tcW w:w="6364" w:type="dxa"/>
          </w:tcPr>
          <w:p w14:paraId="7B7A5CB1" w14:textId="77777777" w:rsidR="00BB3ADA" w:rsidRPr="00BB5782" w:rsidRDefault="00BB3ADA" w:rsidP="00624A6F">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para os fins deste instrumento, com relação a qualquer pagamento:</w:t>
            </w:r>
          </w:p>
          <w:p w14:paraId="2042E624" w14:textId="77777777" w:rsidR="00BB3ADA" w:rsidRPr="00BB5782" w:rsidRDefault="00BB3ADA" w:rsidP="00071F43">
            <w:pPr>
              <w:pStyle w:val="PargrafodaLista"/>
              <w:numPr>
                <w:ilvl w:val="0"/>
                <w:numId w:val="27"/>
              </w:numPr>
              <w:spacing w:before="120" w:after="120" w:line="300" w:lineRule="auto"/>
              <w:ind w:left="735" w:hanging="709"/>
              <w:jc w:val="both"/>
              <w:rPr>
                <w:rFonts w:asciiTheme="minorHAnsi" w:hAnsiTheme="minorHAnsi" w:cstheme="minorHAnsi"/>
                <w:sz w:val="22"/>
                <w:szCs w:val="22"/>
              </w:rPr>
            </w:pPr>
            <w:r w:rsidRPr="00BB5782">
              <w:rPr>
                <w:rFonts w:asciiTheme="minorHAnsi" w:hAnsiTheme="minorHAnsi" w:cstheme="minorHAnsi"/>
                <w:sz w:val="22"/>
                <w:szCs w:val="22"/>
              </w:rPr>
              <w:t xml:space="preserve">Realizado por meio da </w:t>
            </w:r>
            <w:r w:rsidRPr="00BB5782">
              <w:rPr>
                <w:rFonts w:asciiTheme="minorHAnsi" w:hAnsiTheme="minorHAnsi" w:cstheme="minorHAnsi"/>
                <w:bCs/>
                <w:sz w:val="22"/>
                <w:szCs w:val="22"/>
              </w:rPr>
              <w:t>B3 S.A. – Brasil, Bolsa, Balcão – Balcão B3</w:t>
            </w:r>
            <w:r w:rsidRPr="00BB5782">
              <w:rPr>
                <w:rFonts w:asciiTheme="minorHAnsi" w:hAnsiTheme="minorHAnsi" w:cstheme="minorHAnsi"/>
                <w:sz w:val="22"/>
                <w:szCs w:val="22"/>
              </w:rPr>
              <w:t>, qualquer dia que não seja sábado, domingo ou feriado declarado nacional; e</w:t>
            </w:r>
          </w:p>
          <w:p w14:paraId="4183C606" w14:textId="77777777" w:rsidR="00BB3ADA" w:rsidRPr="00BB5782" w:rsidRDefault="00BB3ADA" w:rsidP="00071F43">
            <w:pPr>
              <w:pStyle w:val="PargrafodaLista"/>
              <w:numPr>
                <w:ilvl w:val="0"/>
                <w:numId w:val="27"/>
              </w:numPr>
              <w:spacing w:before="120" w:after="120" w:line="300" w:lineRule="auto"/>
              <w:ind w:left="735" w:hanging="709"/>
              <w:jc w:val="both"/>
              <w:rPr>
                <w:rFonts w:asciiTheme="minorHAnsi" w:hAnsiTheme="minorHAnsi" w:cstheme="minorHAnsi"/>
                <w:sz w:val="22"/>
                <w:szCs w:val="22"/>
              </w:rPr>
            </w:pPr>
            <w:r w:rsidRPr="00BB5782">
              <w:rPr>
                <w:rFonts w:asciiTheme="minorHAnsi" w:hAnsiTheme="minorHAnsi" w:cstheme="minorHAnsi"/>
                <w:sz w:val="22"/>
                <w:szCs w:val="22"/>
              </w:rPr>
              <w:t xml:space="preserve">Não realizado por meio da </w:t>
            </w:r>
            <w:r w:rsidRPr="00BB5782">
              <w:rPr>
                <w:rFonts w:asciiTheme="minorHAnsi" w:hAnsiTheme="minorHAnsi" w:cstheme="minorHAnsi"/>
                <w:bCs/>
                <w:sz w:val="22"/>
                <w:szCs w:val="22"/>
              </w:rPr>
              <w:t>B3 S.A. – Brasil, Bolsa, Balcão – Balcão B3</w:t>
            </w:r>
            <w:r w:rsidRPr="00BB578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BB3ADA" w:rsidRPr="0080778E" w14:paraId="5D76A18D" w14:textId="77777777" w:rsidTr="00745F80">
        <w:tc>
          <w:tcPr>
            <w:tcW w:w="3262" w:type="dxa"/>
          </w:tcPr>
          <w:p w14:paraId="6DA0E271" w14:textId="70430A88" w:rsidR="00BB3ADA" w:rsidRPr="0080778E" w:rsidRDefault="00BB3ADA" w:rsidP="0023488D">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t xml:space="preserve">“Direitos </w:t>
            </w:r>
            <w:r w:rsidR="00160C2A">
              <w:rPr>
                <w:rFonts w:asciiTheme="minorHAnsi" w:hAnsiTheme="minorHAnsi" w:cstheme="minorHAnsi"/>
                <w:b/>
                <w:color w:val="000000"/>
                <w:sz w:val="22"/>
                <w:szCs w:val="22"/>
              </w:rPr>
              <w:t>Creditórios 1</w:t>
            </w:r>
            <w:r w:rsidRPr="0080778E">
              <w:rPr>
                <w:rFonts w:asciiTheme="minorHAnsi" w:hAnsiTheme="minorHAnsi" w:cstheme="minorHAnsi"/>
                <w:b/>
                <w:color w:val="000000"/>
                <w:sz w:val="22"/>
                <w:szCs w:val="22"/>
              </w:rPr>
              <w:t>”</w:t>
            </w:r>
          </w:p>
        </w:tc>
        <w:tc>
          <w:tcPr>
            <w:tcW w:w="6364" w:type="dxa"/>
          </w:tcPr>
          <w:p w14:paraId="501C019C" w14:textId="56F7E9D5" w:rsidR="00BB3ADA" w:rsidRPr="0080778E" w:rsidRDefault="00BB3ADA" w:rsidP="0023488D">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Todos os direitos creditórios, presentes e futuros, oriundos dos </w:t>
            </w:r>
            <w:r w:rsidRPr="0080778E">
              <w:rPr>
                <w:rFonts w:asciiTheme="minorHAnsi" w:hAnsiTheme="minorHAnsi" w:cstheme="minorHAnsi"/>
                <w:sz w:val="22"/>
                <w:szCs w:val="22"/>
              </w:rPr>
              <w:t xml:space="preserve">Contratos de Venda e Compra, que compreendem o pagamento do preço de aquisição das respectivas Unidades do Empreendimento </w:t>
            </w:r>
            <w:r w:rsidR="00160C2A">
              <w:rPr>
                <w:rFonts w:asciiTheme="minorHAnsi" w:hAnsiTheme="minorHAnsi" w:cstheme="minorHAnsi"/>
                <w:sz w:val="22"/>
                <w:szCs w:val="22"/>
              </w:rPr>
              <w:t>1</w:t>
            </w:r>
            <w:r w:rsidRPr="0080778E">
              <w:rPr>
                <w:rFonts w:asciiTheme="minorHAnsi" w:hAnsiTheme="minorHAnsi" w:cstheme="minorHAnsi"/>
                <w:sz w:val="22"/>
                <w:szCs w:val="22"/>
              </w:rPr>
              <w:t xml:space="preserve">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80778E" w14:paraId="0EC78455" w14:textId="77777777" w:rsidTr="00745F80">
        <w:tc>
          <w:tcPr>
            <w:tcW w:w="3262" w:type="dxa"/>
          </w:tcPr>
          <w:p w14:paraId="2B207CEF" w14:textId="7FD275E7" w:rsidR="00BB3ADA" w:rsidRPr="00BB5782" w:rsidRDefault="00BB3ADA" w:rsidP="0023488D">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 xml:space="preserve">“Direitos </w:t>
            </w:r>
            <w:r w:rsidR="00160C2A">
              <w:rPr>
                <w:rFonts w:asciiTheme="minorHAnsi" w:hAnsiTheme="minorHAnsi" w:cstheme="minorHAnsi"/>
                <w:b/>
                <w:color w:val="000000"/>
                <w:sz w:val="22"/>
                <w:szCs w:val="22"/>
              </w:rPr>
              <w:t>Creditórios 2</w:t>
            </w:r>
            <w:r w:rsidRPr="0080778E">
              <w:rPr>
                <w:rFonts w:asciiTheme="minorHAnsi" w:hAnsiTheme="minorHAnsi" w:cstheme="minorHAnsi"/>
                <w:b/>
                <w:color w:val="000000"/>
                <w:sz w:val="22"/>
                <w:szCs w:val="22"/>
              </w:rPr>
              <w:t>”</w:t>
            </w:r>
          </w:p>
        </w:tc>
        <w:tc>
          <w:tcPr>
            <w:tcW w:w="6364" w:type="dxa"/>
          </w:tcPr>
          <w:p w14:paraId="1865A715" w14:textId="480223D7" w:rsidR="00BB3ADA" w:rsidRPr="00BB5782" w:rsidRDefault="00BB3ADA" w:rsidP="0023488D">
            <w:pPr>
              <w:tabs>
                <w:tab w:val="left" w:pos="4599"/>
              </w:tabs>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Todos os direitos creditórios, presentes e futuros, oriundos dos </w:t>
            </w:r>
            <w:r w:rsidRPr="0080778E">
              <w:rPr>
                <w:rFonts w:asciiTheme="minorHAnsi" w:hAnsiTheme="minorHAnsi" w:cstheme="minorHAnsi"/>
                <w:sz w:val="22"/>
                <w:szCs w:val="22"/>
              </w:rPr>
              <w:t xml:space="preserve">Contratos de Venda e Compra, que compreendem o pagamento do preço de aquisição das respectivas Unidades do Empreendimento </w:t>
            </w:r>
            <w:r w:rsidR="00160C2A">
              <w:rPr>
                <w:rFonts w:asciiTheme="minorHAnsi" w:hAnsiTheme="minorHAnsi" w:cstheme="minorHAnsi"/>
                <w:sz w:val="22"/>
                <w:szCs w:val="22"/>
              </w:rPr>
              <w:t>2</w:t>
            </w:r>
            <w:r w:rsidRPr="0080778E">
              <w:rPr>
                <w:rFonts w:asciiTheme="minorHAnsi" w:hAnsiTheme="minorHAnsi" w:cstheme="minorHAnsi"/>
                <w:sz w:val="22"/>
                <w:szCs w:val="22"/>
              </w:rPr>
              <w:t xml:space="preserve">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80778E" w14:paraId="0FA1DEB9" w14:textId="77777777" w:rsidTr="00745F80">
        <w:tc>
          <w:tcPr>
            <w:tcW w:w="3262" w:type="dxa"/>
          </w:tcPr>
          <w:p w14:paraId="172C7118" w14:textId="77777777" w:rsidR="00BB3ADA" w:rsidRPr="00BB5782" w:rsidRDefault="00BB3ADA" w:rsidP="0023488D">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“Direitos Creditórios”</w:t>
            </w:r>
          </w:p>
        </w:tc>
        <w:tc>
          <w:tcPr>
            <w:tcW w:w="6364" w:type="dxa"/>
          </w:tcPr>
          <w:p w14:paraId="1EFB72BF" w14:textId="77777777" w:rsidR="00BB3ADA" w:rsidRPr="0080778E" w:rsidRDefault="00BB3ADA" w:rsidP="0023488D">
            <w:pPr>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mencionados em conjunto:</w:t>
            </w:r>
          </w:p>
          <w:p w14:paraId="2F6DD8BD" w14:textId="1525D1F0" w:rsidR="00BB3ADA" w:rsidRPr="0080778E" w:rsidRDefault="00BB3ADA" w:rsidP="0023488D">
            <w:pPr>
              <w:pStyle w:val="PargrafodaLista"/>
              <w:widowControl w:val="0"/>
              <w:numPr>
                <w:ilvl w:val="0"/>
                <w:numId w:val="72"/>
              </w:numPr>
              <w:spacing w:before="120" w:after="120" w:line="300" w:lineRule="auto"/>
              <w:ind w:left="588" w:hanging="588"/>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 xml:space="preserve">Direitos </w:t>
            </w:r>
            <w:r w:rsidR="00160C2A">
              <w:rPr>
                <w:rFonts w:asciiTheme="minorHAnsi" w:hAnsiTheme="minorHAnsi" w:cstheme="minorHAnsi"/>
                <w:color w:val="000000"/>
                <w:sz w:val="22"/>
                <w:szCs w:val="22"/>
              </w:rPr>
              <w:t>Creditórios 1</w:t>
            </w:r>
            <w:r w:rsidRPr="0080778E">
              <w:rPr>
                <w:rFonts w:asciiTheme="minorHAnsi" w:hAnsiTheme="minorHAnsi" w:cstheme="minorHAnsi"/>
                <w:color w:val="000000"/>
                <w:sz w:val="22"/>
                <w:szCs w:val="22"/>
              </w:rPr>
              <w:t>; e</w:t>
            </w:r>
          </w:p>
          <w:p w14:paraId="24208BDA" w14:textId="66F3AE11" w:rsidR="00BB3ADA" w:rsidRPr="00BB5782" w:rsidRDefault="00BB3ADA" w:rsidP="00B5081A">
            <w:pPr>
              <w:pStyle w:val="PargrafodaLista"/>
              <w:widowControl w:val="0"/>
              <w:numPr>
                <w:ilvl w:val="0"/>
                <w:numId w:val="72"/>
              </w:numPr>
              <w:spacing w:before="120" w:after="120" w:line="300" w:lineRule="auto"/>
              <w:ind w:left="588" w:hanging="588"/>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Direitos </w:t>
            </w:r>
            <w:r w:rsidR="00160C2A">
              <w:rPr>
                <w:rFonts w:asciiTheme="minorHAnsi" w:hAnsiTheme="minorHAnsi" w:cstheme="minorHAnsi"/>
                <w:color w:val="000000"/>
                <w:sz w:val="22"/>
                <w:szCs w:val="22"/>
              </w:rPr>
              <w:t>Creditórios 2</w:t>
            </w:r>
            <w:r w:rsidRPr="0080778E">
              <w:rPr>
                <w:rFonts w:asciiTheme="minorHAnsi" w:hAnsiTheme="minorHAnsi" w:cstheme="minorHAnsi"/>
                <w:color w:val="000000"/>
                <w:sz w:val="22"/>
                <w:szCs w:val="22"/>
              </w:rPr>
              <w:t xml:space="preserve">. </w:t>
            </w:r>
          </w:p>
        </w:tc>
      </w:tr>
      <w:tr w:rsidR="00BB3ADA" w:rsidRPr="0080778E" w14:paraId="1F70EAE4" w14:textId="77777777" w:rsidTr="00745F80">
        <w:tc>
          <w:tcPr>
            <w:tcW w:w="3262" w:type="dxa"/>
          </w:tcPr>
          <w:p w14:paraId="4FEA1F58" w14:textId="77777777" w:rsidR="00BB3ADA" w:rsidRPr="0080778E" w:rsidRDefault="00BB3ADA" w:rsidP="00733872">
            <w:pPr>
              <w:spacing w:before="120" w:after="120" w:line="300" w:lineRule="auto"/>
              <w:rPr>
                <w:rFonts w:asciiTheme="minorHAnsi" w:hAnsiTheme="minorHAnsi" w:cstheme="minorHAnsi"/>
                <w:b/>
                <w:sz w:val="22"/>
                <w:szCs w:val="22"/>
              </w:rPr>
            </w:pPr>
            <w:bookmarkStart w:id="9" w:name="_Hlk529540492"/>
            <w:r w:rsidRPr="0080778E">
              <w:rPr>
                <w:rFonts w:asciiTheme="minorHAnsi" w:hAnsiTheme="minorHAnsi" w:cstheme="minorHAnsi"/>
                <w:b/>
                <w:color w:val="000000" w:themeColor="text1"/>
                <w:sz w:val="22"/>
                <w:szCs w:val="22"/>
              </w:rPr>
              <w:t>“Documentos da Operação”</w:t>
            </w:r>
          </w:p>
        </w:tc>
        <w:tc>
          <w:tcPr>
            <w:tcW w:w="6364" w:type="dxa"/>
          </w:tcPr>
          <w:p w14:paraId="63C15F63" w14:textId="77777777" w:rsidR="00BB3ADA" w:rsidRPr="0080778E" w:rsidRDefault="00BB3ADA" w:rsidP="00733872">
            <w:pPr>
              <w:spacing w:before="120" w:after="120" w:line="300" w:lineRule="auto"/>
              <w:jc w:val="both"/>
              <w:rPr>
                <w:rFonts w:asciiTheme="minorHAnsi" w:hAnsiTheme="minorHAnsi" w:cstheme="minorHAnsi"/>
                <w:color w:val="000000" w:themeColor="text1"/>
                <w:sz w:val="22"/>
                <w:szCs w:val="22"/>
              </w:rPr>
            </w:pPr>
            <w:r w:rsidRPr="0080778E">
              <w:rPr>
                <w:rFonts w:asciiTheme="minorHAnsi" w:hAnsiTheme="minorHAnsi" w:cstheme="minorHAnsi"/>
                <w:color w:val="000000" w:themeColor="text1"/>
                <w:sz w:val="22"/>
                <w:szCs w:val="22"/>
              </w:rPr>
              <w:t>São, quando mencionados em conjunto:</w:t>
            </w:r>
          </w:p>
          <w:p w14:paraId="0C7552CD"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Lastros;</w:t>
            </w:r>
          </w:p>
          <w:p w14:paraId="0BF6434A"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Cessão;</w:t>
            </w:r>
          </w:p>
          <w:p w14:paraId="018025EF"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Escritura de Emissão de CCI;</w:t>
            </w:r>
          </w:p>
          <w:p w14:paraId="2C3BF035"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Contratos de Garantia;</w:t>
            </w:r>
          </w:p>
          <w:p w14:paraId="127AE571"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Termo de Securitização;</w:t>
            </w:r>
          </w:p>
          <w:p w14:paraId="0FC0EA45"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Distribuição;</w:t>
            </w:r>
          </w:p>
          <w:p w14:paraId="76E81C76" w14:textId="77777777" w:rsidR="00BB3ADA" w:rsidRPr="0080778E"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Contrato de Monitoramento; e</w:t>
            </w:r>
          </w:p>
          <w:p w14:paraId="4198D6B0" w14:textId="77777777" w:rsidR="00BB3ADA" w:rsidRPr="0080778E" w:rsidRDefault="00BB3ADA" w:rsidP="00733872">
            <w:pPr>
              <w:pStyle w:val="PargrafodaLista"/>
              <w:numPr>
                <w:ilvl w:val="0"/>
                <w:numId w:val="54"/>
              </w:numPr>
              <w:tabs>
                <w:tab w:val="left" w:pos="593"/>
              </w:tabs>
              <w:spacing w:before="120" w:after="120" w:line="300" w:lineRule="auto"/>
              <w:ind w:left="877" w:hanging="851"/>
              <w:jc w:val="both"/>
              <w:rPr>
                <w:rFonts w:asciiTheme="minorHAnsi" w:hAnsiTheme="minorHAnsi" w:cstheme="minorHAnsi"/>
                <w:sz w:val="22"/>
                <w:szCs w:val="22"/>
              </w:rPr>
            </w:pPr>
            <w:r w:rsidRPr="0080778E">
              <w:rPr>
                <w:rFonts w:asciiTheme="minorHAnsi" w:hAnsiTheme="minorHAnsi" w:cstheme="minorHAnsi"/>
                <w:color w:val="000000"/>
                <w:sz w:val="22"/>
                <w:szCs w:val="22"/>
              </w:rPr>
              <w:t>Quaisquer</w:t>
            </w:r>
            <w:r w:rsidRPr="0080778E">
              <w:rPr>
                <w:rFonts w:asciiTheme="minorHAnsi" w:hAnsiTheme="minorHAnsi" w:cstheme="minorHAnsi"/>
                <w:color w:val="000000" w:themeColor="text1"/>
                <w:sz w:val="22"/>
                <w:szCs w:val="22"/>
              </w:rPr>
              <w:t xml:space="preserve"> aditamentos aos documentos acima mencionados.</w:t>
            </w:r>
          </w:p>
        </w:tc>
      </w:tr>
      <w:bookmarkEnd w:id="9"/>
      <w:tr w:rsidR="00BB3ADA" w:rsidRPr="0080778E" w14:paraId="0AB4A79D" w14:textId="77777777" w:rsidTr="00670CB9">
        <w:tc>
          <w:tcPr>
            <w:tcW w:w="3262" w:type="dxa"/>
          </w:tcPr>
          <w:p w14:paraId="49EFF535"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“Emissão”</w:t>
            </w:r>
          </w:p>
        </w:tc>
        <w:tc>
          <w:tcPr>
            <w:tcW w:w="6364" w:type="dxa"/>
          </w:tcPr>
          <w:p w14:paraId="159EDDEE"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emissão dos CRI, de acordo com Termo de Securitização.</w:t>
            </w:r>
          </w:p>
        </w:tc>
      </w:tr>
      <w:tr w:rsidR="00BB3ADA" w:rsidRPr="0080778E" w14:paraId="239ED01D" w14:textId="77777777" w:rsidTr="00670CB9">
        <w:tc>
          <w:tcPr>
            <w:tcW w:w="3262" w:type="dxa"/>
          </w:tcPr>
          <w:p w14:paraId="4F8EF5B2" w14:textId="2D699FC3" w:rsidR="00BB3ADA" w:rsidRPr="0080778E" w:rsidRDefault="00BB3ADA" w:rsidP="0073387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w:t>
            </w:r>
            <w:r w:rsidR="00160C2A">
              <w:rPr>
                <w:rFonts w:asciiTheme="minorHAnsi" w:hAnsiTheme="minorHAnsi" w:cstheme="minorHAnsi"/>
                <w:b/>
                <w:color w:val="000000" w:themeColor="text1"/>
                <w:sz w:val="22"/>
                <w:szCs w:val="22"/>
              </w:rPr>
              <w:t>Empreendimento 1</w:t>
            </w:r>
            <w:r w:rsidRPr="00BB5782">
              <w:rPr>
                <w:rFonts w:asciiTheme="minorHAnsi" w:hAnsiTheme="minorHAnsi" w:cstheme="minorHAnsi"/>
                <w:b/>
                <w:color w:val="000000" w:themeColor="text1"/>
                <w:sz w:val="22"/>
                <w:szCs w:val="22"/>
              </w:rPr>
              <w:t>”</w:t>
            </w:r>
          </w:p>
        </w:tc>
        <w:tc>
          <w:tcPr>
            <w:tcW w:w="6364" w:type="dxa"/>
          </w:tcPr>
          <w:p w14:paraId="3A748854" w14:textId="4822D0A9" w:rsidR="00BB3ADA" w:rsidRPr="0080778E" w:rsidRDefault="00BB3ADA" w:rsidP="0073387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napToGrid w:val="0"/>
                <w:sz w:val="22"/>
                <w:szCs w:val="22"/>
              </w:rPr>
              <w:t xml:space="preserve">O empreendimento imobiliário desenvolvido pela Devedora </w:t>
            </w:r>
            <w:r w:rsidRPr="00BB5782">
              <w:rPr>
                <w:rFonts w:asciiTheme="minorHAnsi" w:hAnsiTheme="minorHAnsi" w:cstheme="minorHAnsi"/>
                <w:sz w:val="22"/>
                <w:szCs w:val="22"/>
              </w:rPr>
              <w:t xml:space="preserve">no(s) Imóvel(is) </w:t>
            </w:r>
            <w:r w:rsidR="001A23A5">
              <w:rPr>
                <w:rFonts w:asciiTheme="minorHAnsi" w:hAnsiTheme="minorHAnsi" w:cstheme="minorHAnsi"/>
                <w:sz w:val="22"/>
                <w:szCs w:val="22"/>
              </w:rPr>
              <w:t>Destinatário(s) 1</w:t>
            </w:r>
            <w:r w:rsidRPr="00BB5782">
              <w:rPr>
                <w:rFonts w:asciiTheme="minorHAnsi" w:hAnsiTheme="minorHAnsi" w:cstheme="minorHAnsi"/>
                <w:sz w:val="22"/>
                <w:szCs w:val="22"/>
              </w:rPr>
              <w:t xml:space="preserve">. </w:t>
            </w:r>
          </w:p>
        </w:tc>
      </w:tr>
      <w:tr w:rsidR="00BB3ADA" w:rsidRPr="0080778E" w14:paraId="4D851713" w14:textId="77777777" w:rsidTr="00670CB9">
        <w:tc>
          <w:tcPr>
            <w:tcW w:w="3262" w:type="dxa"/>
          </w:tcPr>
          <w:p w14:paraId="1EA2BAF5" w14:textId="7AABAE8B" w:rsidR="00BB3ADA" w:rsidRPr="00BB5782" w:rsidRDefault="00BB3ADA" w:rsidP="00733872">
            <w:pPr>
              <w:spacing w:before="120" w:after="120" w:line="300" w:lineRule="auto"/>
              <w:rPr>
                <w:rFonts w:asciiTheme="minorHAnsi" w:hAnsiTheme="minorHAnsi" w:cstheme="minorHAnsi"/>
                <w:b/>
                <w:bCs/>
                <w:snapToGrid w:val="0"/>
                <w:sz w:val="22"/>
                <w:szCs w:val="22"/>
              </w:rPr>
            </w:pPr>
            <w:r w:rsidRPr="00BB5782">
              <w:rPr>
                <w:rFonts w:asciiTheme="minorHAnsi" w:hAnsiTheme="minorHAnsi" w:cstheme="minorHAnsi"/>
                <w:b/>
                <w:color w:val="000000" w:themeColor="text1"/>
                <w:sz w:val="22"/>
                <w:szCs w:val="22"/>
              </w:rPr>
              <w:t>“</w:t>
            </w:r>
            <w:r w:rsidR="00160C2A">
              <w:rPr>
                <w:rFonts w:asciiTheme="minorHAnsi" w:hAnsiTheme="minorHAnsi" w:cstheme="minorHAnsi"/>
                <w:b/>
                <w:color w:val="000000" w:themeColor="text1"/>
                <w:sz w:val="22"/>
                <w:szCs w:val="22"/>
              </w:rPr>
              <w:t>Empreendimento 2</w:t>
            </w:r>
            <w:r w:rsidRPr="00BB5782">
              <w:rPr>
                <w:rFonts w:asciiTheme="minorHAnsi" w:hAnsiTheme="minorHAnsi" w:cstheme="minorHAnsi"/>
                <w:b/>
                <w:color w:val="000000" w:themeColor="text1"/>
                <w:sz w:val="22"/>
                <w:szCs w:val="22"/>
              </w:rPr>
              <w:t>”</w:t>
            </w:r>
          </w:p>
        </w:tc>
        <w:tc>
          <w:tcPr>
            <w:tcW w:w="6364" w:type="dxa"/>
          </w:tcPr>
          <w:p w14:paraId="63EB1B59" w14:textId="275411D2" w:rsidR="00BB3ADA" w:rsidRPr="00BB5782" w:rsidRDefault="00BB3ADA" w:rsidP="00733872">
            <w:pPr>
              <w:spacing w:before="120" w:after="120" w:line="300" w:lineRule="auto"/>
              <w:jc w:val="both"/>
              <w:rPr>
                <w:rFonts w:asciiTheme="minorHAnsi" w:hAnsiTheme="minorHAnsi" w:cstheme="minorHAnsi"/>
                <w:snapToGrid w:val="0"/>
                <w:sz w:val="22"/>
                <w:szCs w:val="22"/>
              </w:rPr>
            </w:pPr>
            <w:r w:rsidRPr="00BB5782">
              <w:rPr>
                <w:rFonts w:asciiTheme="minorHAnsi" w:hAnsiTheme="minorHAnsi" w:cstheme="minorHAnsi"/>
                <w:snapToGrid w:val="0"/>
                <w:sz w:val="22"/>
                <w:szCs w:val="22"/>
              </w:rPr>
              <w:t xml:space="preserve">O empreendimento imobiliário desenvolvido pela Devedora </w:t>
            </w:r>
            <w:r w:rsidRPr="00BB5782">
              <w:rPr>
                <w:rFonts w:asciiTheme="minorHAnsi" w:hAnsiTheme="minorHAnsi" w:cstheme="minorHAnsi"/>
                <w:sz w:val="22"/>
                <w:szCs w:val="22"/>
              </w:rPr>
              <w:t xml:space="preserve">no(s) Imóvel(is) </w:t>
            </w:r>
            <w:r w:rsidR="00160C2A">
              <w:rPr>
                <w:rFonts w:asciiTheme="minorHAnsi" w:hAnsiTheme="minorHAnsi" w:cstheme="minorHAnsi"/>
                <w:sz w:val="22"/>
                <w:szCs w:val="22"/>
              </w:rPr>
              <w:t>Destinatário(s) 2</w:t>
            </w:r>
            <w:r w:rsidRPr="00BB5782">
              <w:rPr>
                <w:rFonts w:asciiTheme="minorHAnsi" w:hAnsiTheme="minorHAnsi" w:cstheme="minorHAnsi"/>
                <w:sz w:val="22"/>
                <w:szCs w:val="22"/>
              </w:rPr>
              <w:t xml:space="preserve">. </w:t>
            </w:r>
          </w:p>
        </w:tc>
      </w:tr>
      <w:tr w:rsidR="00BB3ADA" w:rsidRPr="0080778E" w14:paraId="2035DFE5" w14:textId="77777777" w:rsidTr="00670CB9">
        <w:tc>
          <w:tcPr>
            <w:tcW w:w="3262" w:type="dxa"/>
          </w:tcPr>
          <w:p w14:paraId="05D30368" w14:textId="77777777" w:rsidR="00BB3ADA" w:rsidRPr="00BB5782" w:rsidRDefault="00BB3ADA" w:rsidP="00733872">
            <w:pPr>
              <w:spacing w:before="120" w:after="120" w:line="300" w:lineRule="auto"/>
              <w:rPr>
                <w:rFonts w:asciiTheme="minorHAnsi" w:hAnsiTheme="minorHAnsi" w:cstheme="minorHAnsi"/>
                <w:b/>
                <w:bCs/>
                <w:snapToGrid w:val="0"/>
                <w:sz w:val="22"/>
                <w:szCs w:val="22"/>
              </w:rPr>
            </w:pPr>
            <w:r w:rsidRPr="0080778E">
              <w:rPr>
                <w:rFonts w:asciiTheme="minorHAnsi" w:hAnsiTheme="minorHAnsi" w:cstheme="minorHAnsi"/>
                <w:b/>
                <w:sz w:val="22"/>
              </w:rPr>
              <w:t>“</w:t>
            </w:r>
            <w:r w:rsidRPr="0080778E">
              <w:rPr>
                <w:rFonts w:asciiTheme="minorHAnsi" w:hAnsiTheme="minorHAnsi" w:cstheme="minorHAnsi"/>
                <w:b/>
                <w:bCs/>
                <w:sz w:val="22"/>
                <w:szCs w:val="22"/>
              </w:rPr>
              <w:t>Empreendimentos</w:t>
            </w:r>
            <w:r w:rsidRPr="0080778E">
              <w:rPr>
                <w:rFonts w:asciiTheme="minorHAnsi" w:hAnsiTheme="minorHAnsi" w:cstheme="minorHAnsi"/>
                <w:b/>
                <w:sz w:val="22"/>
              </w:rPr>
              <w:t>”</w:t>
            </w:r>
          </w:p>
        </w:tc>
        <w:tc>
          <w:tcPr>
            <w:tcW w:w="6364" w:type="dxa"/>
          </w:tcPr>
          <w:p w14:paraId="0B36558C" w14:textId="77777777" w:rsidR="00BB3ADA" w:rsidRPr="0080778E" w:rsidRDefault="00BB3ADA" w:rsidP="00733872">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 xml:space="preserve">São, quando </w:t>
            </w:r>
            <w:r w:rsidRPr="0080778E">
              <w:rPr>
                <w:rFonts w:asciiTheme="minorHAnsi" w:hAnsiTheme="minorHAnsi" w:cstheme="minorHAnsi"/>
                <w:sz w:val="22"/>
                <w:szCs w:val="22"/>
              </w:rPr>
              <w:t>mencionados</w:t>
            </w:r>
            <w:r w:rsidRPr="0080778E">
              <w:rPr>
                <w:rFonts w:asciiTheme="minorHAnsi" w:hAnsiTheme="minorHAnsi" w:cstheme="minorHAnsi"/>
                <w:sz w:val="22"/>
              </w:rPr>
              <w:t xml:space="preserve"> em conjunto:</w:t>
            </w:r>
          </w:p>
          <w:p w14:paraId="3E7C8824" w14:textId="0E94E025" w:rsidR="00BB3ADA" w:rsidRPr="0080778E" w:rsidRDefault="00160C2A" w:rsidP="00733872">
            <w:pPr>
              <w:pStyle w:val="PargrafodaLista"/>
              <w:widowControl w:val="0"/>
              <w:numPr>
                <w:ilvl w:val="0"/>
                <w:numId w:val="73"/>
              </w:numPr>
              <w:spacing w:before="120" w:after="120" w:line="300" w:lineRule="auto"/>
              <w:ind w:left="730"/>
              <w:jc w:val="both"/>
              <w:rPr>
                <w:rFonts w:asciiTheme="minorHAnsi" w:hAnsiTheme="minorHAnsi" w:cstheme="minorHAnsi"/>
                <w:sz w:val="22"/>
              </w:rPr>
            </w:pPr>
            <w:r>
              <w:rPr>
                <w:rFonts w:asciiTheme="minorHAnsi" w:hAnsiTheme="minorHAnsi" w:cstheme="minorHAnsi"/>
                <w:sz w:val="22"/>
                <w:szCs w:val="22"/>
              </w:rPr>
              <w:t>Empreendimento 1</w:t>
            </w:r>
            <w:r w:rsidR="00BB3ADA" w:rsidRPr="0080778E">
              <w:rPr>
                <w:rFonts w:asciiTheme="minorHAnsi" w:hAnsiTheme="minorHAnsi" w:cstheme="minorHAnsi"/>
                <w:sz w:val="22"/>
              </w:rPr>
              <w:t>; e</w:t>
            </w:r>
          </w:p>
          <w:p w14:paraId="4A7FB454" w14:textId="00679C4D" w:rsidR="00BB3ADA" w:rsidRPr="00BB5782" w:rsidRDefault="00160C2A" w:rsidP="00B5081A">
            <w:pPr>
              <w:pStyle w:val="PargrafodaLista"/>
              <w:widowControl w:val="0"/>
              <w:numPr>
                <w:ilvl w:val="0"/>
                <w:numId w:val="73"/>
              </w:numPr>
              <w:spacing w:before="120" w:after="120" w:line="300" w:lineRule="auto"/>
              <w:ind w:left="730"/>
              <w:jc w:val="both"/>
              <w:rPr>
                <w:rFonts w:asciiTheme="minorHAnsi" w:hAnsiTheme="minorHAnsi" w:cstheme="minorHAnsi"/>
                <w:snapToGrid w:val="0"/>
                <w:sz w:val="22"/>
                <w:szCs w:val="22"/>
              </w:rPr>
            </w:pPr>
            <w:r>
              <w:rPr>
                <w:rFonts w:asciiTheme="minorHAnsi" w:hAnsiTheme="minorHAnsi" w:cstheme="minorHAnsi"/>
                <w:sz w:val="22"/>
                <w:szCs w:val="22"/>
              </w:rPr>
              <w:t>Empreendimento 2</w:t>
            </w:r>
            <w:r w:rsidR="00BB3ADA" w:rsidRPr="0080778E">
              <w:rPr>
                <w:rFonts w:asciiTheme="minorHAnsi" w:hAnsiTheme="minorHAnsi" w:cstheme="minorHAnsi"/>
                <w:sz w:val="22"/>
                <w:szCs w:val="22"/>
              </w:rPr>
              <w:t xml:space="preserve">. </w:t>
            </w:r>
          </w:p>
        </w:tc>
      </w:tr>
      <w:tr w:rsidR="00BB3ADA" w:rsidRPr="0080778E" w14:paraId="4C0AB89A" w14:textId="77777777" w:rsidTr="00745F80">
        <w:tc>
          <w:tcPr>
            <w:tcW w:w="3262" w:type="dxa"/>
          </w:tcPr>
          <w:p w14:paraId="4DDB24D0" w14:textId="77777777" w:rsidR="00BB3ADA" w:rsidRPr="0080778E" w:rsidRDefault="00BB3ADA" w:rsidP="00DD29F2">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“Escritura de Emissão de CCI”</w:t>
            </w:r>
          </w:p>
        </w:tc>
        <w:tc>
          <w:tcPr>
            <w:tcW w:w="6364" w:type="dxa"/>
          </w:tcPr>
          <w:p w14:paraId="6B202A7C" w14:textId="77777777" w:rsidR="00BB3ADA" w:rsidRPr="0080778E" w:rsidRDefault="00BB3ADA" w:rsidP="00DD29F2">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 xml:space="preserve">O </w:t>
            </w:r>
            <w:r w:rsidRPr="0080778E">
              <w:rPr>
                <w:rFonts w:asciiTheme="minorHAnsi" w:hAnsiTheme="minorHAnsi" w:cstheme="minorHAnsi"/>
                <w:i/>
                <w:color w:val="000000" w:themeColor="text1"/>
                <w:sz w:val="22"/>
                <w:szCs w:val="22"/>
              </w:rPr>
              <w:t>Instrumento Particular de Emissão de Cédulas de Crédito Imobiliário sem Garantia Real Imobiliária sob a Forma Escritural</w:t>
            </w:r>
            <w:r w:rsidRPr="0080778E">
              <w:rPr>
                <w:rFonts w:asciiTheme="minorHAnsi" w:hAnsiTheme="minorHAnsi" w:cstheme="minorHAnsi"/>
                <w:color w:val="000000" w:themeColor="text1"/>
                <w:sz w:val="22"/>
                <w:szCs w:val="22"/>
              </w:rPr>
              <w:t xml:space="preserve">, a ser celebrado pela </w:t>
            </w:r>
            <w:r w:rsidRPr="0080778E">
              <w:rPr>
                <w:rFonts w:asciiTheme="minorHAnsi" w:hAnsiTheme="minorHAnsi" w:cstheme="minorHAnsi"/>
                <w:color w:val="000000"/>
                <w:sz w:val="22"/>
                <w:szCs w:val="22"/>
              </w:rPr>
              <w:t>Securitizadora</w:t>
            </w:r>
            <w:r w:rsidRPr="0080778E">
              <w:rPr>
                <w:rFonts w:asciiTheme="minorHAnsi" w:hAnsiTheme="minorHAnsi" w:cstheme="minorHAnsi"/>
                <w:color w:val="000000" w:themeColor="text1"/>
                <w:sz w:val="22"/>
                <w:szCs w:val="22"/>
              </w:rPr>
              <w:t>, na qualidade de emissora das CCI e pela Instituição Custodiante, na qualidade de Instituição Custodiante das CCI.</w:t>
            </w:r>
          </w:p>
        </w:tc>
      </w:tr>
      <w:tr w:rsidR="00BB3ADA" w:rsidRPr="0080778E" w14:paraId="4BEE20B3" w14:textId="77777777" w:rsidTr="00670CB9">
        <w:tc>
          <w:tcPr>
            <w:tcW w:w="3262" w:type="dxa"/>
          </w:tcPr>
          <w:p w14:paraId="5258D8F7" w14:textId="77777777" w:rsidR="00BB3ADA" w:rsidRPr="0080778E" w:rsidRDefault="00BB3ADA" w:rsidP="00DD29F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“Eventos de Vencimento Antecipado”</w:t>
            </w:r>
          </w:p>
        </w:tc>
        <w:tc>
          <w:tcPr>
            <w:tcW w:w="6364" w:type="dxa"/>
          </w:tcPr>
          <w:p w14:paraId="35886096" w14:textId="77777777" w:rsidR="00BB3ADA" w:rsidRPr="0080778E" w:rsidRDefault="00BB3ADA" w:rsidP="00DD29F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 xml:space="preserve">É qualquer um dos eventos de vencimento antecipado assim identificados nos </w:t>
            </w:r>
            <w:r w:rsidRPr="00BB5782">
              <w:rPr>
                <w:rFonts w:asciiTheme="minorHAnsi" w:hAnsiTheme="minorHAnsi" w:cstheme="minorHAnsi"/>
                <w:sz w:val="22"/>
                <w:szCs w:val="22"/>
              </w:rPr>
              <w:t>Lastros</w:t>
            </w:r>
            <w:r w:rsidRPr="00BB5782">
              <w:rPr>
                <w:rFonts w:asciiTheme="minorHAnsi" w:hAnsiTheme="minorHAnsi" w:cstheme="minorHAnsi"/>
                <w:color w:val="000000" w:themeColor="text1"/>
                <w:sz w:val="22"/>
                <w:szCs w:val="22"/>
              </w:rPr>
              <w:t>, cuja ocorrência pode ensejar o vencimento antecipado das CCBs e, consequentemente, o resgate antecipado total dos CRI.</w:t>
            </w:r>
          </w:p>
        </w:tc>
      </w:tr>
      <w:tr w:rsidR="00BB3ADA" w:rsidRPr="0080778E" w14:paraId="28AB9423" w14:textId="77777777" w:rsidTr="00745F80">
        <w:tc>
          <w:tcPr>
            <w:tcW w:w="3262" w:type="dxa"/>
          </w:tcPr>
          <w:p w14:paraId="0969547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“Financiamento Imobiliário”</w:t>
            </w:r>
          </w:p>
        </w:tc>
        <w:tc>
          <w:tcPr>
            <w:tcW w:w="6364" w:type="dxa"/>
          </w:tcPr>
          <w:p w14:paraId="28D9054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financiamento(s) imobiliário(s) concedido(s) à Devedora por meio dos Lastros CCB.</w:t>
            </w:r>
          </w:p>
        </w:tc>
      </w:tr>
      <w:tr w:rsidR="00BB3ADA" w:rsidRPr="0080778E" w14:paraId="15878C15" w14:textId="77777777" w:rsidTr="00745F80">
        <w:tc>
          <w:tcPr>
            <w:tcW w:w="3262" w:type="dxa"/>
          </w:tcPr>
          <w:p w14:paraId="595ED06A" w14:textId="21E3D392" w:rsidR="00BB3ADA" w:rsidRPr="00BB5782" w:rsidRDefault="00BB3ADA" w:rsidP="009B4776">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themeColor="text1"/>
                <w:sz w:val="22"/>
                <w:szCs w:val="22"/>
              </w:rPr>
              <w:t>“</w:t>
            </w:r>
            <w:r w:rsidR="001A23A5">
              <w:rPr>
                <w:rFonts w:asciiTheme="minorHAnsi" w:hAnsiTheme="minorHAnsi" w:cstheme="minorHAnsi"/>
                <w:b/>
                <w:color w:val="000000" w:themeColor="text1"/>
                <w:sz w:val="22"/>
                <w:szCs w:val="22"/>
              </w:rPr>
              <w:t>Fundo de Obras 1</w:t>
            </w:r>
            <w:r w:rsidRPr="0080778E">
              <w:rPr>
                <w:rFonts w:asciiTheme="minorHAnsi" w:hAnsiTheme="minorHAnsi" w:cstheme="minorHAnsi"/>
                <w:b/>
                <w:color w:val="000000" w:themeColor="text1"/>
                <w:sz w:val="22"/>
                <w:szCs w:val="22"/>
              </w:rPr>
              <w:t>”</w:t>
            </w:r>
          </w:p>
        </w:tc>
        <w:tc>
          <w:tcPr>
            <w:tcW w:w="6364" w:type="dxa"/>
          </w:tcPr>
          <w:p w14:paraId="256E5A36" w14:textId="589D057A" w:rsidR="00BB3ADA" w:rsidRPr="00BB5782" w:rsidRDefault="00BB3ADA" w:rsidP="009B477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fundo de obras, que conterá os recursos necessários para a conclusão das obras de desenvolvimento do </w:t>
            </w:r>
            <w:r w:rsidR="00160C2A">
              <w:rPr>
                <w:rFonts w:asciiTheme="minorHAnsi" w:hAnsiTheme="minorHAnsi" w:cstheme="minorHAnsi"/>
                <w:sz w:val="22"/>
                <w:szCs w:val="22"/>
              </w:rPr>
              <w:t>Empreendimento 1</w:t>
            </w:r>
            <w:r w:rsidRPr="0080778E">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estabelecidas no </w:t>
            </w:r>
            <w:r w:rsidR="001A23A5">
              <w:rPr>
                <w:rFonts w:asciiTheme="minorHAnsi" w:hAnsiTheme="minorHAnsi" w:cstheme="minorHAnsi"/>
                <w:sz w:val="22"/>
                <w:szCs w:val="22"/>
              </w:rPr>
              <w:t>Lastro 1</w:t>
            </w:r>
            <w:r w:rsidRPr="0080778E">
              <w:rPr>
                <w:rFonts w:asciiTheme="minorHAnsi" w:hAnsiTheme="minorHAnsi" w:cstheme="minorHAnsi"/>
                <w:sz w:val="22"/>
                <w:szCs w:val="22"/>
              </w:rPr>
              <w:t>.</w:t>
            </w:r>
          </w:p>
        </w:tc>
      </w:tr>
      <w:tr w:rsidR="00BB3ADA" w:rsidRPr="0080778E" w14:paraId="69F4159F" w14:textId="77777777" w:rsidTr="00745F80">
        <w:tc>
          <w:tcPr>
            <w:tcW w:w="3262" w:type="dxa"/>
          </w:tcPr>
          <w:p w14:paraId="0C15B987" w14:textId="1AE80ECF" w:rsidR="00BB3ADA" w:rsidRPr="0080778E" w:rsidRDefault="00BB3ADA" w:rsidP="009B477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w:t>
            </w:r>
            <w:r w:rsidR="001A23A5">
              <w:rPr>
                <w:rFonts w:asciiTheme="minorHAnsi" w:hAnsiTheme="minorHAnsi" w:cstheme="minorHAnsi"/>
                <w:b/>
                <w:color w:val="000000" w:themeColor="text1"/>
                <w:sz w:val="22"/>
                <w:szCs w:val="22"/>
              </w:rPr>
              <w:t>Fundo de Obras 2</w:t>
            </w:r>
            <w:r w:rsidRPr="0080778E">
              <w:rPr>
                <w:rFonts w:asciiTheme="minorHAnsi" w:hAnsiTheme="minorHAnsi" w:cstheme="minorHAnsi"/>
                <w:b/>
                <w:color w:val="000000" w:themeColor="text1"/>
                <w:sz w:val="22"/>
                <w:szCs w:val="22"/>
              </w:rPr>
              <w:t>”</w:t>
            </w:r>
          </w:p>
        </w:tc>
        <w:tc>
          <w:tcPr>
            <w:tcW w:w="6364" w:type="dxa"/>
          </w:tcPr>
          <w:p w14:paraId="387B36DA" w14:textId="608D5EB8" w:rsidR="00BB3ADA" w:rsidRPr="0080778E" w:rsidRDefault="00BB3ADA" w:rsidP="009B4776">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 xml:space="preserve">O fundo de obras, que conterá os recursos necessários para a conclusão das obras de desenvolvimento do </w:t>
            </w:r>
            <w:r w:rsidR="00160C2A">
              <w:rPr>
                <w:rFonts w:asciiTheme="minorHAnsi" w:hAnsiTheme="minorHAnsi" w:cstheme="minorHAnsi"/>
                <w:sz w:val="22"/>
                <w:szCs w:val="22"/>
              </w:rPr>
              <w:t>Empreendimento 2</w:t>
            </w:r>
            <w:r w:rsidRPr="0080778E">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estabelecidas no </w:t>
            </w:r>
            <w:r w:rsidR="001A23A5">
              <w:rPr>
                <w:rFonts w:asciiTheme="minorHAnsi" w:hAnsiTheme="minorHAnsi" w:cstheme="minorHAnsi"/>
                <w:sz w:val="22"/>
                <w:szCs w:val="22"/>
              </w:rPr>
              <w:t>Lastro 2</w:t>
            </w:r>
            <w:r w:rsidRPr="0080778E">
              <w:rPr>
                <w:rFonts w:asciiTheme="minorHAnsi" w:hAnsiTheme="minorHAnsi" w:cstheme="minorHAnsi"/>
                <w:sz w:val="22"/>
                <w:szCs w:val="22"/>
              </w:rPr>
              <w:t>.</w:t>
            </w:r>
          </w:p>
        </w:tc>
      </w:tr>
      <w:tr w:rsidR="00BB3ADA" w:rsidRPr="0080778E" w14:paraId="215FDE7C" w14:textId="77777777" w:rsidTr="00745F80">
        <w:tc>
          <w:tcPr>
            <w:tcW w:w="3262" w:type="dxa"/>
          </w:tcPr>
          <w:p w14:paraId="53EE5917" w14:textId="77777777" w:rsidR="00BB3ADA" w:rsidRPr="0080778E" w:rsidRDefault="00BB3ADA" w:rsidP="009B4776">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“Fundo de Reserva”</w:t>
            </w:r>
          </w:p>
        </w:tc>
        <w:tc>
          <w:tcPr>
            <w:tcW w:w="6364" w:type="dxa"/>
          </w:tcPr>
          <w:p w14:paraId="79DCA982" w14:textId="77777777" w:rsidR="00BB3ADA" w:rsidRPr="0080778E" w:rsidRDefault="00BB3ADA" w:rsidP="009B4776">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BB5782" w:rsidDel="00046917">
              <w:rPr>
                <w:rFonts w:asciiTheme="minorHAnsi" w:hAnsiTheme="minorHAnsi" w:cstheme="minorHAnsi"/>
                <w:sz w:val="22"/>
                <w:szCs w:val="22"/>
              </w:rPr>
              <w:t xml:space="preserve"> </w:t>
            </w:r>
            <w:r w:rsidRPr="00BB5782">
              <w:rPr>
                <w:rFonts w:asciiTheme="minorHAnsi" w:hAnsiTheme="minorHAnsi" w:cstheme="minorHAnsi"/>
                <w:sz w:val="22"/>
                <w:szCs w:val="22"/>
              </w:rPr>
              <w:t>As regras de constituição e utilização deste Fundo são aquelas previstas nos Lastros</w:t>
            </w:r>
            <w:r w:rsidRPr="0080778E">
              <w:rPr>
                <w:rFonts w:asciiTheme="minorHAnsi" w:hAnsiTheme="minorHAnsi" w:cstheme="minorHAnsi"/>
                <w:sz w:val="22"/>
                <w:szCs w:val="22"/>
              </w:rPr>
              <w:t>.</w:t>
            </w:r>
          </w:p>
        </w:tc>
      </w:tr>
      <w:tr w:rsidR="00BB3ADA" w:rsidRPr="0080778E" w14:paraId="5DFA11E0" w14:textId="77777777" w:rsidTr="00745F80">
        <w:tc>
          <w:tcPr>
            <w:tcW w:w="3262" w:type="dxa"/>
          </w:tcPr>
          <w:p w14:paraId="75E6F111" w14:textId="77777777" w:rsidR="00BB3ADA" w:rsidRPr="0080778E" w:rsidRDefault="00BB3ADA" w:rsidP="009B4776">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“Fundo(s)”</w:t>
            </w:r>
          </w:p>
        </w:tc>
        <w:tc>
          <w:tcPr>
            <w:tcW w:w="6364" w:type="dxa"/>
          </w:tcPr>
          <w:p w14:paraId="37BB17F5" w14:textId="77777777" w:rsidR="00BB3ADA" w:rsidRPr="0080778E" w:rsidRDefault="00BB3ADA" w:rsidP="00B5081A">
            <w:pPr>
              <w:autoSpaceDE/>
              <w:autoSpaceDN/>
              <w:adjustRightInd/>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mencionados em conjunto:</w:t>
            </w:r>
          </w:p>
          <w:p w14:paraId="1F92D25F" w14:textId="2A779E39" w:rsidR="00BB3ADA" w:rsidRPr="0080778E" w:rsidRDefault="001A23A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1</w:t>
            </w:r>
            <w:r w:rsidR="00BB3ADA" w:rsidRPr="0080778E">
              <w:rPr>
                <w:rFonts w:asciiTheme="minorHAnsi" w:hAnsiTheme="minorHAnsi" w:cstheme="minorHAnsi"/>
                <w:color w:val="000000"/>
                <w:sz w:val="22"/>
                <w:szCs w:val="22"/>
              </w:rPr>
              <w:t>;</w:t>
            </w:r>
          </w:p>
          <w:p w14:paraId="5E9D3B1C" w14:textId="49FDC154" w:rsidR="00BB3ADA" w:rsidRPr="0080778E" w:rsidRDefault="001A23A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2</w:t>
            </w:r>
            <w:r w:rsidR="00BB3ADA" w:rsidRPr="0080778E">
              <w:rPr>
                <w:rFonts w:asciiTheme="minorHAnsi" w:hAnsiTheme="minorHAnsi" w:cstheme="minorHAnsi"/>
                <w:color w:val="000000"/>
                <w:sz w:val="22"/>
                <w:szCs w:val="22"/>
              </w:rPr>
              <w:t>; e</w:t>
            </w:r>
          </w:p>
          <w:p w14:paraId="50F18EA4" w14:textId="77777777" w:rsidR="00BB3ADA" w:rsidRPr="0080778E" w:rsidRDefault="00BB3ADA" w:rsidP="009B4776">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w:t>
            </w:r>
          </w:p>
        </w:tc>
      </w:tr>
      <w:tr w:rsidR="00BB3ADA" w:rsidRPr="0080778E" w14:paraId="5D2DF295" w14:textId="77777777" w:rsidTr="00745F80">
        <w:tc>
          <w:tcPr>
            <w:tcW w:w="3262" w:type="dxa"/>
          </w:tcPr>
          <w:p w14:paraId="5D8CB895" w14:textId="26EE9E71" w:rsidR="00BB3ADA" w:rsidRPr="0080778E" w:rsidRDefault="00BB3ADA" w:rsidP="005A3322">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w:t>
            </w:r>
            <w:r w:rsidR="001A23A5">
              <w:rPr>
                <w:rFonts w:asciiTheme="minorHAnsi" w:hAnsiTheme="minorHAnsi" w:cstheme="minorHAnsi"/>
                <w:b/>
                <w:color w:val="000000"/>
                <w:sz w:val="22"/>
                <w:szCs w:val="22"/>
              </w:rPr>
              <w:t>Garantias 1</w:t>
            </w:r>
            <w:r w:rsidRPr="0080778E">
              <w:rPr>
                <w:rFonts w:asciiTheme="minorHAnsi" w:hAnsiTheme="minorHAnsi" w:cstheme="minorHAnsi"/>
                <w:b/>
                <w:color w:val="000000"/>
                <w:sz w:val="22"/>
                <w:szCs w:val="22"/>
              </w:rPr>
              <w:t>”</w:t>
            </w:r>
          </w:p>
        </w:tc>
        <w:tc>
          <w:tcPr>
            <w:tcW w:w="6364" w:type="dxa"/>
          </w:tcPr>
          <w:p w14:paraId="7A920FC8"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50745BD3" w14:textId="77777777" w:rsidR="00BB3ADA" w:rsidRPr="0080778E"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Aval;</w:t>
            </w:r>
          </w:p>
          <w:p w14:paraId="1AF38459" w14:textId="2B41103F" w:rsidR="00BB3ADA" w:rsidRPr="0080778E" w:rsidRDefault="001A23A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AFI 1</w:t>
            </w:r>
            <w:r w:rsidR="00BB3ADA" w:rsidRPr="0080778E">
              <w:rPr>
                <w:rFonts w:asciiTheme="minorHAnsi" w:hAnsiTheme="minorHAnsi" w:cstheme="minorHAnsi"/>
                <w:color w:val="000000"/>
                <w:sz w:val="22"/>
                <w:szCs w:val="22"/>
              </w:rPr>
              <w:t>;</w:t>
            </w:r>
          </w:p>
          <w:p w14:paraId="0B2903E1" w14:textId="7A190764" w:rsidR="00BB3ADA" w:rsidRPr="0080778E" w:rsidRDefault="00160C2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CF 1</w:t>
            </w:r>
            <w:r w:rsidR="00BB3ADA" w:rsidRPr="0080778E">
              <w:rPr>
                <w:rFonts w:asciiTheme="minorHAnsi" w:hAnsiTheme="minorHAnsi" w:cstheme="minorHAnsi"/>
                <w:color w:val="000000"/>
                <w:sz w:val="22"/>
                <w:szCs w:val="22"/>
              </w:rPr>
              <w:t>;</w:t>
            </w:r>
          </w:p>
          <w:p w14:paraId="3F869565" w14:textId="2D3D849C" w:rsidR="00BB3ADA" w:rsidRPr="0080778E" w:rsidRDefault="001A23A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1</w:t>
            </w:r>
            <w:r w:rsidR="00BB3ADA" w:rsidRPr="0080778E">
              <w:rPr>
                <w:rFonts w:asciiTheme="minorHAnsi" w:hAnsiTheme="minorHAnsi" w:cstheme="minorHAnsi"/>
                <w:color w:val="000000"/>
                <w:sz w:val="22"/>
                <w:szCs w:val="22"/>
              </w:rPr>
              <w:t xml:space="preserve">; </w:t>
            </w:r>
          </w:p>
          <w:p w14:paraId="291E288C" w14:textId="77777777" w:rsidR="00BB3ADA" w:rsidRPr="0080778E"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 e</w:t>
            </w:r>
          </w:p>
          <w:p w14:paraId="05064912" w14:textId="2C152320" w:rsidR="00BB3ADA" w:rsidRPr="0080778E" w:rsidRDefault="00BB3ADA" w:rsidP="00B5081A">
            <w:pPr>
              <w:pStyle w:val="PargrafodaLista"/>
              <w:numPr>
                <w:ilvl w:val="0"/>
                <w:numId w:val="76"/>
              </w:numPr>
              <w:spacing w:before="120" w:after="120" w:line="300" w:lineRule="auto"/>
              <w:ind w:left="604" w:hanging="604"/>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Qualquer garantia adicional eventualmente constituída para cumprimento das Obrigações </w:t>
            </w:r>
            <w:r w:rsidR="001A23A5">
              <w:rPr>
                <w:rFonts w:asciiTheme="minorHAnsi" w:hAnsiTheme="minorHAnsi" w:cstheme="minorHAnsi"/>
                <w:color w:val="000000"/>
                <w:sz w:val="22"/>
                <w:szCs w:val="22"/>
              </w:rPr>
              <w:t>Garantidas 1</w:t>
            </w:r>
            <w:r w:rsidRPr="0080778E">
              <w:rPr>
                <w:rFonts w:asciiTheme="minorHAnsi" w:hAnsiTheme="minorHAnsi" w:cstheme="minorHAnsi"/>
                <w:color w:val="000000"/>
                <w:sz w:val="22"/>
                <w:szCs w:val="22"/>
              </w:rPr>
              <w:t>.</w:t>
            </w:r>
          </w:p>
        </w:tc>
      </w:tr>
      <w:tr w:rsidR="00BB3ADA" w:rsidRPr="0080778E" w14:paraId="56FB0197" w14:textId="77777777" w:rsidTr="00745F80">
        <w:tc>
          <w:tcPr>
            <w:tcW w:w="3262" w:type="dxa"/>
          </w:tcPr>
          <w:p w14:paraId="46C01D10" w14:textId="41F13CEB" w:rsidR="00BB3ADA" w:rsidRPr="0080778E" w:rsidRDefault="00BB3ADA" w:rsidP="005A3322">
            <w:pPr>
              <w:spacing w:before="120" w:after="120" w:line="300" w:lineRule="auto"/>
              <w:rPr>
                <w:rFonts w:asciiTheme="minorHAnsi" w:hAnsiTheme="minorHAnsi" w:cstheme="minorHAnsi"/>
                <w:b/>
                <w:bCs/>
                <w:sz w:val="22"/>
                <w:szCs w:val="22"/>
              </w:rPr>
            </w:pPr>
            <w:r w:rsidRPr="0080778E">
              <w:rPr>
                <w:rFonts w:asciiTheme="minorHAnsi" w:hAnsiTheme="minorHAnsi" w:cstheme="minorHAnsi"/>
                <w:b/>
                <w:color w:val="000000"/>
                <w:sz w:val="22"/>
                <w:szCs w:val="22"/>
              </w:rPr>
              <w:t>“</w:t>
            </w:r>
            <w:r w:rsidR="001A23A5">
              <w:rPr>
                <w:rFonts w:asciiTheme="minorHAnsi" w:hAnsiTheme="minorHAnsi" w:cstheme="minorHAnsi"/>
                <w:b/>
                <w:color w:val="000000"/>
                <w:sz w:val="22"/>
                <w:szCs w:val="22"/>
              </w:rPr>
              <w:t>Garantias 2</w:t>
            </w:r>
            <w:r w:rsidRPr="0080778E">
              <w:rPr>
                <w:rFonts w:asciiTheme="minorHAnsi" w:hAnsiTheme="minorHAnsi" w:cstheme="minorHAnsi"/>
                <w:b/>
                <w:color w:val="000000"/>
                <w:sz w:val="22"/>
                <w:szCs w:val="22"/>
              </w:rPr>
              <w:t>”</w:t>
            </w:r>
          </w:p>
        </w:tc>
        <w:tc>
          <w:tcPr>
            <w:tcW w:w="6364" w:type="dxa"/>
          </w:tcPr>
          <w:p w14:paraId="5327CDF8"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39159729" w14:textId="77777777" w:rsidR="00BB3ADA" w:rsidRPr="0080778E"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Aval;</w:t>
            </w:r>
          </w:p>
          <w:p w14:paraId="0C54C13C" w14:textId="5EBAE959" w:rsidR="00BB3ADA" w:rsidRPr="0080778E" w:rsidRDefault="001A23A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AFI 2</w:t>
            </w:r>
            <w:r w:rsidR="00BB3ADA" w:rsidRPr="0080778E">
              <w:rPr>
                <w:rFonts w:asciiTheme="minorHAnsi" w:hAnsiTheme="minorHAnsi" w:cstheme="minorHAnsi"/>
                <w:color w:val="000000"/>
                <w:sz w:val="22"/>
                <w:szCs w:val="22"/>
              </w:rPr>
              <w:t>;</w:t>
            </w:r>
          </w:p>
          <w:p w14:paraId="2A85DD43" w14:textId="0DB61C90" w:rsidR="00BB3ADA" w:rsidRPr="0080778E" w:rsidRDefault="00160C2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CF 2</w:t>
            </w:r>
            <w:r w:rsidR="00BB3ADA" w:rsidRPr="0080778E">
              <w:rPr>
                <w:rFonts w:asciiTheme="minorHAnsi" w:hAnsiTheme="minorHAnsi" w:cstheme="minorHAnsi"/>
                <w:color w:val="000000"/>
                <w:sz w:val="22"/>
                <w:szCs w:val="22"/>
              </w:rPr>
              <w:t>;</w:t>
            </w:r>
          </w:p>
          <w:p w14:paraId="6C860B3C" w14:textId="1E727E81" w:rsidR="00BB3ADA" w:rsidRPr="0080778E" w:rsidRDefault="001A23A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Fundo de Obras 2</w:t>
            </w:r>
            <w:r w:rsidR="00BB3ADA" w:rsidRPr="0080778E">
              <w:rPr>
                <w:rFonts w:asciiTheme="minorHAnsi" w:hAnsiTheme="minorHAnsi" w:cstheme="minorHAnsi"/>
                <w:color w:val="000000"/>
                <w:sz w:val="22"/>
                <w:szCs w:val="22"/>
              </w:rPr>
              <w:t xml:space="preserve">; </w:t>
            </w:r>
          </w:p>
          <w:p w14:paraId="6D69E9F7" w14:textId="77777777" w:rsidR="00BB3ADA" w:rsidRPr="0080778E"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Fundo de Reserva; e</w:t>
            </w:r>
          </w:p>
          <w:p w14:paraId="13419B99" w14:textId="296BEB90" w:rsidR="00BB3ADA" w:rsidRPr="0080778E" w:rsidRDefault="00BB3ADA" w:rsidP="00B5081A">
            <w:pPr>
              <w:pStyle w:val="PargrafodaLista"/>
              <w:numPr>
                <w:ilvl w:val="0"/>
                <w:numId w:val="77"/>
              </w:numPr>
              <w:spacing w:before="120" w:after="120" w:line="300" w:lineRule="auto"/>
              <w:ind w:left="604" w:hanging="604"/>
              <w:jc w:val="both"/>
              <w:rPr>
                <w:rFonts w:asciiTheme="minorHAnsi" w:hAnsiTheme="minorHAnsi" w:cstheme="minorHAnsi"/>
                <w:sz w:val="22"/>
                <w:szCs w:val="22"/>
              </w:rPr>
            </w:pPr>
            <w:r w:rsidRPr="0080778E">
              <w:rPr>
                <w:rFonts w:asciiTheme="minorHAnsi" w:hAnsiTheme="minorHAnsi" w:cstheme="minorHAnsi"/>
                <w:color w:val="000000"/>
                <w:sz w:val="22"/>
                <w:szCs w:val="22"/>
              </w:rPr>
              <w:t xml:space="preserve">Qualquer garantia adicional eventualmente constituída para cumprimento das Obrigações </w:t>
            </w:r>
            <w:r w:rsidR="001A23A5">
              <w:rPr>
                <w:rFonts w:asciiTheme="minorHAnsi" w:hAnsiTheme="minorHAnsi" w:cstheme="minorHAnsi"/>
                <w:color w:val="000000"/>
                <w:sz w:val="22"/>
                <w:szCs w:val="22"/>
              </w:rPr>
              <w:t>Garantidas 2</w:t>
            </w:r>
            <w:r w:rsidRPr="0080778E">
              <w:rPr>
                <w:rFonts w:asciiTheme="minorHAnsi" w:hAnsiTheme="minorHAnsi" w:cstheme="minorHAnsi"/>
                <w:color w:val="000000"/>
                <w:sz w:val="22"/>
                <w:szCs w:val="22"/>
              </w:rPr>
              <w:t>.</w:t>
            </w:r>
          </w:p>
        </w:tc>
      </w:tr>
      <w:tr w:rsidR="00BB3ADA" w:rsidRPr="0080778E" w14:paraId="40E8C8E4" w14:textId="77777777" w:rsidTr="00745F80">
        <w:tc>
          <w:tcPr>
            <w:tcW w:w="3262" w:type="dxa"/>
          </w:tcPr>
          <w:p w14:paraId="7678E2DB" w14:textId="77777777" w:rsidR="00BB3ADA" w:rsidRPr="0080778E" w:rsidRDefault="00BB3ADA" w:rsidP="005A3322">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t>“Garantias”</w:t>
            </w:r>
          </w:p>
        </w:tc>
        <w:tc>
          <w:tcPr>
            <w:tcW w:w="6364" w:type="dxa"/>
          </w:tcPr>
          <w:p w14:paraId="16A3E612" w14:textId="77777777" w:rsidR="00BB3ADA" w:rsidRPr="0080778E" w:rsidRDefault="00BB3ADA" w:rsidP="005A3322">
            <w:pPr>
              <w:suppressAutoHyphens/>
              <w:spacing w:before="120" w:after="120" w:line="300" w:lineRule="auto"/>
              <w:jc w:val="both"/>
              <w:rPr>
                <w:rFonts w:asciiTheme="minorHAnsi" w:hAnsiTheme="minorHAnsi" w:cstheme="minorHAnsi"/>
                <w:color w:val="000000"/>
                <w:sz w:val="22"/>
                <w:szCs w:val="22"/>
              </w:rPr>
            </w:pPr>
            <w:r w:rsidRPr="0080778E">
              <w:rPr>
                <w:rFonts w:asciiTheme="minorHAnsi" w:hAnsiTheme="minorHAnsi" w:cstheme="minorHAnsi"/>
                <w:color w:val="000000"/>
                <w:sz w:val="22"/>
                <w:szCs w:val="22"/>
              </w:rPr>
              <w:t>São, quando mencionadas em conjunto:</w:t>
            </w:r>
          </w:p>
          <w:p w14:paraId="28BDF36B" w14:textId="2C38BED7" w:rsidR="00BB3ADA" w:rsidRPr="0080778E" w:rsidRDefault="001A23A5" w:rsidP="00B5081A">
            <w:pPr>
              <w:pStyle w:val="PargrafodaLista"/>
              <w:numPr>
                <w:ilvl w:val="0"/>
                <w:numId w:val="23"/>
              </w:numPr>
              <w:suppressAutoHyphens/>
              <w:spacing w:before="120" w:after="120" w:line="300" w:lineRule="auto"/>
              <w:ind w:left="502" w:hanging="502"/>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w:t>
            </w:r>
            <w:r w:rsidR="00BB3ADA" w:rsidRPr="0080778E">
              <w:rPr>
                <w:rFonts w:asciiTheme="minorHAnsi" w:hAnsiTheme="minorHAnsi" w:cstheme="minorHAnsi"/>
                <w:color w:val="000000"/>
                <w:sz w:val="22"/>
                <w:szCs w:val="22"/>
              </w:rPr>
              <w:t>; e</w:t>
            </w:r>
          </w:p>
          <w:p w14:paraId="1A30102A" w14:textId="17FE1B8B" w:rsidR="00BB3ADA" w:rsidRPr="0080778E" w:rsidRDefault="001A23A5" w:rsidP="005A3322">
            <w:pPr>
              <w:pStyle w:val="PargrafodaLista"/>
              <w:numPr>
                <w:ilvl w:val="0"/>
                <w:numId w:val="23"/>
              </w:numPr>
              <w:suppressAutoHyphens/>
              <w:spacing w:before="120" w:after="120" w:line="300" w:lineRule="auto"/>
              <w:ind w:left="502" w:hanging="502"/>
              <w:jc w:val="both"/>
              <w:rPr>
                <w:rFonts w:asciiTheme="minorHAnsi" w:hAnsiTheme="minorHAnsi" w:cstheme="minorHAnsi"/>
                <w:sz w:val="22"/>
                <w:szCs w:val="22"/>
              </w:rPr>
            </w:pPr>
            <w:r>
              <w:rPr>
                <w:rFonts w:asciiTheme="minorHAnsi" w:hAnsiTheme="minorHAnsi" w:cstheme="minorHAnsi"/>
                <w:color w:val="000000"/>
                <w:sz w:val="22"/>
                <w:szCs w:val="22"/>
              </w:rPr>
              <w:t>Garantias 2</w:t>
            </w:r>
            <w:r w:rsidR="00BB3ADA" w:rsidRPr="0080778E">
              <w:rPr>
                <w:rFonts w:asciiTheme="minorHAnsi" w:hAnsiTheme="minorHAnsi" w:cstheme="minorHAnsi"/>
                <w:color w:val="000000"/>
                <w:sz w:val="22"/>
                <w:szCs w:val="22"/>
              </w:rPr>
              <w:t>.</w:t>
            </w:r>
          </w:p>
        </w:tc>
      </w:tr>
      <w:tr w:rsidR="00BB3ADA" w:rsidRPr="0080778E" w14:paraId="2FEFB575" w14:textId="77777777" w:rsidTr="00745F80">
        <w:tc>
          <w:tcPr>
            <w:tcW w:w="3262" w:type="dxa"/>
          </w:tcPr>
          <w:p w14:paraId="3D6F9E0E"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“Garantidor(es) AFI”</w:t>
            </w:r>
          </w:p>
        </w:tc>
        <w:tc>
          <w:tcPr>
            <w:tcW w:w="6364" w:type="dxa"/>
          </w:tcPr>
          <w:p w14:paraId="7E0F6702" w14:textId="77777777" w:rsidR="00BB3ADA" w:rsidRPr="0080778E" w:rsidRDefault="00BB3ADA" w:rsidP="00B5081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B3ADA" w:rsidRPr="0080778E" w14:paraId="3E6E4057" w14:textId="77777777" w:rsidTr="00745F80">
        <w:tc>
          <w:tcPr>
            <w:tcW w:w="3262" w:type="dxa"/>
          </w:tcPr>
          <w:p w14:paraId="1A111B8E" w14:textId="77777777" w:rsidR="00BB3ADA" w:rsidRPr="0080778E" w:rsidRDefault="00BB3ADA" w:rsidP="005A3322">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“Garantidor(es) CF”</w:t>
            </w:r>
          </w:p>
        </w:tc>
        <w:tc>
          <w:tcPr>
            <w:tcW w:w="6364" w:type="dxa"/>
          </w:tcPr>
          <w:p w14:paraId="1D5AC618" w14:textId="77777777" w:rsidR="00BB3ADA" w:rsidRPr="0080778E" w:rsidRDefault="00BB3ADA" w:rsidP="00B5081A">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B3ADA" w:rsidRPr="0080778E" w14:paraId="310BB794" w14:textId="77777777" w:rsidTr="00745F80">
        <w:tc>
          <w:tcPr>
            <w:tcW w:w="3262" w:type="dxa"/>
          </w:tcPr>
          <w:p w14:paraId="26A7173C" w14:textId="77777777" w:rsidR="00BB3ADA" w:rsidRPr="0080778E" w:rsidRDefault="00BB3ADA" w:rsidP="007F412A">
            <w:pPr>
              <w:spacing w:before="120" w:after="120" w:line="300" w:lineRule="auto"/>
              <w:rPr>
                <w:rFonts w:asciiTheme="minorHAnsi" w:hAnsiTheme="minorHAnsi" w:cstheme="minorHAnsi"/>
                <w:b/>
                <w:bCs/>
                <w:sz w:val="22"/>
                <w:szCs w:val="22"/>
              </w:rPr>
            </w:pPr>
            <w:r w:rsidRPr="00BB5782">
              <w:rPr>
                <w:rFonts w:asciiTheme="minorHAnsi" w:hAnsiTheme="minorHAnsi" w:cstheme="minorHAnsi"/>
                <w:b/>
                <w:bCs/>
                <w:sz w:val="22"/>
                <w:szCs w:val="22"/>
              </w:rPr>
              <w:t>“Garantidor(es)”</w:t>
            </w:r>
          </w:p>
        </w:tc>
        <w:tc>
          <w:tcPr>
            <w:tcW w:w="6364" w:type="dxa"/>
          </w:tcPr>
          <w:p w14:paraId="7333132A" w14:textId="77777777" w:rsidR="00BB3ADA" w:rsidRPr="00BB5782" w:rsidRDefault="00BB3ADA" w:rsidP="007F412A">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09731F35" w14:textId="77777777" w:rsidR="00BB3ADA" w:rsidRPr="00BB5782"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Avalista(s);</w:t>
            </w:r>
          </w:p>
          <w:p w14:paraId="2080EBEE" w14:textId="77777777" w:rsidR="00BB3ADA" w:rsidRPr="00BB5782"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Garantidor(es) AFI; e</w:t>
            </w:r>
          </w:p>
          <w:p w14:paraId="0CE7BB5E" w14:textId="77777777" w:rsidR="00BB3ADA" w:rsidRPr="0080778E"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BB5782">
              <w:rPr>
                <w:rFonts w:asciiTheme="minorHAnsi" w:hAnsiTheme="minorHAnsi" w:cstheme="minorHAnsi"/>
                <w:sz w:val="22"/>
                <w:szCs w:val="22"/>
              </w:rPr>
              <w:t>Garantidor(es) CF.</w:t>
            </w:r>
          </w:p>
        </w:tc>
      </w:tr>
      <w:tr w:rsidR="00BB3ADA" w:rsidRPr="0080778E" w14:paraId="715873E2" w14:textId="77777777" w:rsidTr="00745F80">
        <w:tc>
          <w:tcPr>
            <w:tcW w:w="3262" w:type="dxa"/>
          </w:tcPr>
          <w:p w14:paraId="298E659C" w14:textId="77777777" w:rsidR="00BB3ADA" w:rsidRPr="0080778E" w:rsidRDefault="00BB3ADA" w:rsidP="00624A6F">
            <w:pPr>
              <w:spacing w:before="120" w:after="120" w:line="300" w:lineRule="auto"/>
              <w:rPr>
                <w:rFonts w:asciiTheme="minorHAnsi" w:hAnsiTheme="minorHAnsi" w:cstheme="minorHAnsi"/>
                <w:b/>
                <w:bCs/>
                <w:sz w:val="22"/>
                <w:szCs w:val="22"/>
              </w:rPr>
            </w:pPr>
            <w:r w:rsidRPr="0080778E">
              <w:rPr>
                <w:rFonts w:asciiTheme="minorHAnsi" w:hAnsiTheme="minorHAnsi" w:cstheme="minorHAnsi"/>
                <w:b/>
                <w:sz w:val="22"/>
                <w:szCs w:val="22"/>
              </w:rPr>
              <w:t>“IBGE”</w:t>
            </w:r>
          </w:p>
        </w:tc>
        <w:tc>
          <w:tcPr>
            <w:tcW w:w="6364" w:type="dxa"/>
          </w:tcPr>
          <w:p w14:paraId="56DCD80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Instituto Brasileiro de Geografia e Estatística.</w:t>
            </w:r>
          </w:p>
        </w:tc>
      </w:tr>
      <w:tr w:rsidR="00BB3ADA" w:rsidRPr="0080778E" w14:paraId="2BFA6D95" w14:textId="77777777" w:rsidTr="00745F80">
        <w:tc>
          <w:tcPr>
            <w:tcW w:w="3262" w:type="dxa"/>
          </w:tcPr>
          <w:p w14:paraId="6962A228" w14:textId="0A736A62"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 xml:space="preserve">“Imóvel(is) </w:t>
            </w:r>
            <w:r w:rsidR="001A23A5">
              <w:rPr>
                <w:rFonts w:asciiTheme="minorHAnsi" w:hAnsiTheme="minorHAnsi" w:cstheme="minorHAnsi"/>
                <w:b/>
                <w:color w:val="000000" w:themeColor="text1"/>
                <w:sz w:val="22"/>
                <w:szCs w:val="22"/>
              </w:rPr>
              <w:t>Destinatário(s) 1</w:t>
            </w:r>
            <w:r w:rsidRPr="00BB5782">
              <w:rPr>
                <w:rFonts w:asciiTheme="minorHAnsi" w:hAnsiTheme="minorHAnsi" w:cstheme="minorHAnsi"/>
                <w:b/>
                <w:color w:val="000000" w:themeColor="text1"/>
                <w:sz w:val="22"/>
                <w:szCs w:val="22"/>
              </w:rPr>
              <w:t>”</w:t>
            </w:r>
          </w:p>
        </w:tc>
        <w:tc>
          <w:tcPr>
            <w:tcW w:w="6364" w:type="dxa"/>
          </w:tcPr>
          <w:p w14:paraId="07F3B885" w14:textId="08C4DEA3"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que será(ão) objeto da Destinação de Recursos, conforme identificado(s) no </w:t>
            </w:r>
            <w:r w:rsidR="001A23A5">
              <w:rPr>
                <w:rFonts w:asciiTheme="minorHAnsi" w:hAnsiTheme="minorHAnsi" w:cstheme="minorHAnsi"/>
                <w:sz w:val="22"/>
                <w:szCs w:val="22"/>
              </w:rPr>
              <w:t>Lastro 1</w:t>
            </w:r>
            <w:r w:rsidRPr="00BB5782">
              <w:rPr>
                <w:rFonts w:asciiTheme="minorHAnsi" w:hAnsiTheme="minorHAnsi" w:cstheme="minorHAnsi"/>
                <w:sz w:val="22"/>
                <w:szCs w:val="22"/>
              </w:rPr>
              <w:t>.</w:t>
            </w:r>
          </w:p>
        </w:tc>
      </w:tr>
      <w:tr w:rsidR="00BB3ADA" w:rsidRPr="0080778E" w14:paraId="2DF22384" w14:textId="77777777" w:rsidTr="00745F80">
        <w:tc>
          <w:tcPr>
            <w:tcW w:w="3262" w:type="dxa"/>
          </w:tcPr>
          <w:p w14:paraId="414AA780" w14:textId="039DCD10"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 xml:space="preserve">“Imóvel(is) </w:t>
            </w:r>
            <w:r w:rsidR="00160C2A">
              <w:rPr>
                <w:rFonts w:asciiTheme="minorHAnsi" w:hAnsiTheme="minorHAnsi" w:cstheme="minorHAnsi"/>
                <w:b/>
                <w:color w:val="000000" w:themeColor="text1"/>
                <w:sz w:val="22"/>
                <w:szCs w:val="22"/>
              </w:rPr>
              <w:t>Destinatário(s) 2</w:t>
            </w:r>
            <w:r w:rsidRPr="00BB5782">
              <w:rPr>
                <w:rFonts w:asciiTheme="minorHAnsi" w:hAnsiTheme="minorHAnsi" w:cstheme="minorHAnsi"/>
                <w:b/>
                <w:color w:val="000000" w:themeColor="text1"/>
                <w:sz w:val="22"/>
                <w:szCs w:val="22"/>
              </w:rPr>
              <w:t>”</w:t>
            </w:r>
          </w:p>
        </w:tc>
        <w:tc>
          <w:tcPr>
            <w:tcW w:w="6364" w:type="dxa"/>
          </w:tcPr>
          <w:p w14:paraId="6808A015" w14:textId="57D09AFB"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que será(ão) objeto da Destinação de Recursos, conforme identificado(s) no </w:t>
            </w:r>
            <w:r w:rsidR="001A23A5">
              <w:rPr>
                <w:rFonts w:asciiTheme="minorHAnsi" w:hAnsiTheme="minorHAnsi" w:cstheme="minorHAnsi"/>
                <w:sz w:val="22"/>
                <w:szCs w:val="22"/>
              </w:rPr>
              <w:t>Lastro 2</w:t>
            </w:r>
            <w:r w:rsidRPr="00BB5782">
              <w:rPr>
                <w:rFonts w:asciiTheme="minorHAnsi" w:hAnsiTheme="minorHAnsi" w:cstheme="minorHAnsi"/>
                <w:sz w:val="22"/>
                <w:szCs w:val="22"/>
              </w:rPr>
              <w:t>.</w:t>
            </w:r>
          </w:p>
        </w:tc>
      </w:tr>
      <w:tr w:rsidR="00BB3ADA" w:rsidRPr="0080778E" w14:paraId="56C1540C" w14:textId="77777777" w:rsidTr="00745F80">
        <w:tc>
          <w:tcPr>
            <w:tcW w:w="3262" w:type="dxa"/>
          </w:tcPr>
          <w:p w14:paraId="3D494948" w14:textId="77777777" w:rsidR="00BB3ADA" w:rsidRPr="0080778E" w:rsidRDefault="00BB3ADA" w:rsidP="005A3322">
            <w:pPr>
              <w:spacing w:before="120" w:after="120" w:line="300" w:lineRule="auto"/>
              <w:rPr>
                <w:rFonts w:asciiTheme="minorHAnsi" w:hAnsiTheme="minorHAnsi" w:cstheme="minorHAnsi"/>
                <w:b/>
                <w:bCs/>
                <w:sz w:val="22"/>
                <w:szCs w:val="22"/>
              </w:rPr>
            </w:pPr>
            <w:r w:rsidRPr="00BB5782">
              <w:rPr>
                <w:rFonts w:asciiTheme="minorHAnsi" w:hAnsiTheme="minorHAnsi" w:cstheme="minorHAnsi"/>
                <w:b/>
                <w:color w:val="000000" w:themeColor="text1"/>
                <w:sz w:val="22"/>
                <w:szCs w:val="22"/>
              </w:rPr>
              <w:t>“Imóvel(is) Destinatário(s)”</w:t>
            </w:r>
          </w:p>
        </w:tc>
        <w:tc>
          <w:tcPr>
            <w:tcW w:w="6364" w:type="dxa"/>
          </w:tcPr>
          <w:p w14:paraId="3F8D3030"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267E83E5" w14:textId="78D6638D" w:rsidR="00BB3ADA" w:rsidRPr="00BB5782" w:rsidRDefault="00BB3ADA" w:rsidP="005A3322">
            <w:pPr>
              <w:pStyle w:val="PargrafodaLista"/>
              <w:widowControl w:val="0"/>
              <w:numPr>
                <w:ilvl w:val="0"/>
                <w:numId w:val="78"/>
              </w:numPr>
              <w:tabs>
                <w:tab w:val="left" w:pos="452"/>
              </w:tabs>
              <w:spacing w:before="120" w:after="120" w:line="300" w:lineRule="auto"/>
              <w:ind w:left="735"/>
              <w:jc w:val="both"/>
              <w:rPr>
                <w:rFonts w:asciiTheme="minorHAnsi" w:hAnsiTheme="minorHAnsi" w:cstheme="minorHAnsi"/>
                <w:bCs/>
                <w:sz w:val="22"/>
                <w:szCs w:val="22"/>
              </w:rPr>
            </w:pPr>
            <w:r w:rsidRPr="00BB5782">
              <w:rPr>
                <w:rFonts w:asciiTheme="minorHAnsi" w:hAnsiTheme="minorHAnsi" w:cstheme="minorHAnsi"/>
                <w:bCs/>
                <w:color w:val="000000" w:themeColor="text1"/>
                <w:sz w:val="22"/>
                <w:szCs w:val="22"/>
              </w:rPr>
              <w:t xml:space="preserve">Imóvel(is) </w:t>
            </w:r>
            <w:r w:rsidR="001A23A5">
              <w:rPr>
                <w:rFonts w:asciiTheme="minorHAnsi" w:hAnsiTheme="minorHAnsi" w:cstheme="minorHAnsi"/>
                <w:bCs/>
                <w:color w:val="000000" w:themeColor="text1"/>
                <w:sz w:val="22"/>
                <w:szCs w:val="22"/>
              </w:rPr>
              <w:t>Destinatário(s) 1</w:t>
            </w:r>
            <w:r w:rsidRPr="00BB5782">
              <w:rPr>
                <w:rFonts w:asciiTheme="minorHAnsi" w:hAnsiTheme="minorHAnsi" w:cstheme="minorHAnsi"/>
                <w:bCs/>
                <w:color w:val="000000" w:themeColor="text1"/>
                <w:sz w:val="22"/>
                <w:szCs w:val="22"/>
              </w:rPr>
              <w:t>; e</w:t>
            </w:r>
          </w:p>
          <w:p w14:paraId="5E96B597" w14:textId="53B6064B" w:rsidR="00BB3ADA" w:rsidRPr="00BB5782" w:rsidRDefault="00BB3ADA" w:rsidP="00B5081A">
            <w:pPr>
              <w:pStyle w:val="PargrafodaLista"/>
              <w:widowControl w:val="0"/>
              <w:numPr>
                <w:ilvl w:val="0"/>
                <w:numId w:val="78"/>
              </w:numPr>
              <w:tabs>
                <w:tab w:val="left" w:pos="452"/>
              </w:tabs>
              <w:spacing w:before="120" w:after="120" w:line="300" w:lineRule="auto"/>
              <w:ind w:left="735"/>
              <w:jc w:val="both"/>
              <w:rPr>
                <w:rFonts w:asciiTheme="minorHAnsi" w:hAnsiTheme="minorHAnsi" w:cstheme="minorHAnsi"/>
                <w:sz w:val="22"/>
                <w:szCs w:val="22"/>
              </w:rPr>
            </w:pPr>
            <w:r w:rsidRPr="00BB5782">
              <w:rPr>
                <w:rFonts w:asciiTheme="minorHAnsi" w:hAnsiTheme="minorHAnsi" w:cstheme="minorHAnsi"/>
                <w:bCs/>
                <w:color w:val="000000" w:themeColor="text1"/>
                <w:sz w:val="22"/>
                <w:szCs w:val="22"/>
              </w:rPr>
              <w:t xml:space="preserve">Imóvel(is) </w:t>
            </w:r>
            <w:r w:rsidR="00160C2A">
              <w:rPr>
                <w:rFonts w:asciiTheme="minorHAnsi" w:hAnsiTheme="minorHAnsi" w:cstheme="minorHAnsi"/>
                <w:bCs/>
                <w:color w:val="000000" w:themeColor="text1"/>
                <w:sz w:val="22"/>
                <w:szCs w:val="22"/>
              </w:rPr>
              <w:t>Destinatário(s) 2</w:t>
            </w:r>
            <w:r w:rsidRPr="00BB5782">
              <w:rPr>
                <w:rFonts w:asciiTheme="minorHAnsi" w:hAnsiTheme="minorHAnsi" w:cstheme="minorHAnsi"/>
                <w:bCs/>
                <w:color w:val="000000" w:themeColor="text1"/>
                <w:sz w:val="22"/>
                <w:szCs w:val="22"/>
              </w:rPr>
              <w:t xml:space="preserve">. </w:t>
            </w:r>
          </w:p>
        </w:tc>
      </w:tr>
      <w:tr w:rsidR="00BB3ADA" w:rsidRPr="0080778E" w14:paraId="3A2E47FA" w14:textId="77777777" w:rsidTr="00745F80">
        <w:tc>
          <w:tcPr>
            <w:tcW w:w="3262" w:type="dxa"/>
          </w:tcPr>
          <w:p w14:paraId="51C2234E" w14:textId="091C3EA5"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“Imóvel(is) </w:t>
            </w:r>
            <w:r w:rsidR="001A23A5">
              <w:rPr>
                <w:rFonts w:asciiTheme="minorHAnsi" w:hAnsiTheme="minorHAnsi" w:cstheme="minorHAnsi"/>
                <w:b/>
                <w:bCs/>
                <w:sz w:val="22"/>
                <w:szCs w:val="22"/>
              </w:rPr>
              <w:t>Garantia 1</w:t>
            </w:r>
            <w:r w:rsidRPr="00BB5782">
              <w:rPr>
                <w:rFonts w:asciiTheme="minorHAnsi" w:hAnsiTheme="minorHAnsi" w:cstheme="minorHAnsi"/>
                <w:b/>
                <w:bCs/>
                <w:sz w:val="22"/>
                <w:szCs w:val="22"/>
              </w:rPr>
              <w:t>”</w:t>
            </w:r>
          </w:p>
        </w:tc>
        <w:tc>
          <w:tcPr>
            <w:tcW w:w="6364" w:type="dxa"/>
          </w:tcPr>
          <w:p w14:paraId="1FD14419" w14:textId="7732D39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objeto da(s) </w:t>
            </w:r>
            <w:r w:rsidR="001A23A5">
              <w:rPr>
                <w:rFonts w:asciiTheme="minorHAnsi" w:hAnsiTheme="minorHAnsi" w:cstheme="minorHAnsi"/>
                <w:sz w:val="22"/>
                <w:szCs w:val="22"/>
              </w:rPr>
              <w:t>AFI 1</w:t>
            </w:r>
            <w:r w:rsidRPr="00BB5782">
              <w:rPr>
                <w:rFonts w:asciiTheme="minorHAnsi" w:hAnsiTheme="minorHAnsi" w:cstheme="minorHAnsi"/>
                <w:sz w:val="22"/>
                <w:szCs w:val="22"/>
              </w:rPr>
              <w:t xml:space="preserve">, conforme identificado(s) no </w:t>
            </w:r>
            <w:r w:rsidR="001A23A5">
              <w:rPr>
                <w:rFonts w:asciiTheme="minorHAnsi" w:hAnsiTheme="minorHAnsi" w:cstheme="minorHAnsi"/>
                <w:sz w:val="22"/>
                <w:szCs w:val="22"/>
              </w:rPr>
              <w:t>Lastro 1</w:t>
            </w:r>
            <w:r w:rsidRPr="00BB5782">
              <w:rPr>
                <w:rFonts w:asciiTheme="minorHAnsi" w:hAnsiTheme="minorHAnsi" w:cstheme="minorHAnsi"/>
                <w:sz w:val="22"/>
                <w:szCs w:val="22"/>
              </w:rPr>
              <w:t xml:space="preserve"> e no(s) Contrato(s) de </w:t>
            </w:r>
            <w:r w:rsidR="001A23A5">
              <w:rPr>
                <w:rFonts w:asciiTheme="minorHAnsi" w:hAnsiTheme="minorHAnsi" w:cstheme="minorHAnsi"/>
                <w:sz w:val="22"/>
                <w:szCs w:val="22"/>
              </w:rPr>
              <w:t>AFI 1</w:t>
            </w:r>
            <w:r w:rsidRPr="00BB5782">
              <w:rPr>
                <w:rFonts w:asciiTheme="minorHAnsi" w:hAnsiTheme="minorHAnsi" w:cstheme="minorHAnsi"/>
                <w:sz w:val="22"/>
                <w:szCs w:val="22"/>
              </w:rPr>
              <w:t>.</w:t>
            </w:r>
          </w:p>
        </w:tc>
      </w:tr>
      <w:tr w:rsidR="00BB3ADA" w:rsidRPr="0080778E" w14:paraId="42046ED4" w14:textId="77777777" w:rsidTr="00745F80">
        <w:tc>
          <w:tcPr>
            <w:tcW w:w="3262" w:type="dxa"/>
          </w:tcPr>
          <w:p w14:paraId="1C8C13F2" w14:textId="73EC35EC" w:rsidR="00BB3ADA" w:rsidRPr="00BB5782"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 xml:space="preserve">“Imóvel(is) </w:t>
            </w:r>
            <w:r w:rsidR="001A23A5">
              <w:rPr>
                <w:rFonts w:asciiTheme="minorHAnsi" w:hAnsiTheme="minorHAnsi" w:cstheme="minorHAnsi"/>
                <w:b/>
                <w:bCs/>
                <w:sz w:val="22"/>
                <w:szCs w:val="22"/>
              </w:rPr>
              <w:t>Garantia 1</w:t>
            </w:r>
            <w:r w:rsidRPr="00BB5782">
              <w:rPr>
                <w:rFonts w:asciiTheme="minorHAnsi" w:hAnsiTheme="minorHAnsi" w:cstheme="minorHAnsi"/>
                <w:b/>
                <w:bCs/>
                <w:sz w:val="22"/>
                <w:szCs w:val="22"/>
              </w:rPr>
              <w:t>”</w:t>
            </w:r>
          </w:p>
        </w:tc>
        <w:tc>
          <w:tcPr>
            <w:tcW w:w="6364" w:type="dxa"/>
          </w:tcPr>
          <w:p w14:paraId="44E5E163" w14:textId="1A98D496"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O(s) imóvel(is) objeto da(s) </w:t>
            </w:r>
            <w:r w:rsidR="001A23A5">
              <w:rPr>
                <w:rFonts w:asciiTheme="minorHAnsi" w:hAnsiTheme="minorHAnsi" w:cstheme="minorHAnsi"/>
                <w:sz w:val="22"/>
                <w:szCs w:val="22"/>
              </w:rPr>
              <w:t>AFI 2</w:t>
            </w:r>
            <w:r w:rsidRPr="00BB5782">
              <w:rPr>
                <w:rFonts w:asciiTheme="minorHAnsi" w:hAnsiTheme="minorHAnsi" w:cstheme="minorHAnsi"/>
                <w:sz w:val="22"/>
                <w:szCs w:val="22"/>
              </w:rPr>
              <w:t xml:space="preserve">, conforme identificado(s) no </w:t>
            </w:r>
            <w:r w:rsidR="001A23A5">
              <w:rPr>
                <w:rFonts w:asciiTheme="minorHAnsi" w:hAnsiTheme="minorHAnsi" w:cstheme="minorHAnsi"/>
                <w:sz w:val="22"/>
                <w:szCs w:val="22"/>
              </w:rPr>
              <w:t>Lastro 2</w:t>
            </w:r>
            <w:r w:rsidRPr="00BB5782">
              <w:rPr>
                <w:rFonts w:asciiTheme="minorHAnsi" w:hAnsiTheme="minorHAnsi" w:cstheme="minorHAnsi"/>
                <w:sz w:val="22"/>
                <w:szCs w:val="22"/>
              </w:rPr>
              <w:t xml:space="preserve"> e no(s) Contrato(s) de </w:t>
            </w:r>
            <w:r w:rsidR="001A23A5">
              <w:rPr>
                <w:rFonts w:asciiTheme="minorHAnsi" w:hAnsiTheme="minorHAnsi" w:cstheme="minorHAnsi"/>
                <w:sz w:val="22"/>
                <w:szCs w:val="22"/>
              </w:rPr>
              <w:t>AFI 2</w:t>
            </w:r>
            <w:r w:rsidRPr="00BB5782">
              <w:rPr>
                <w:rFonts w:asciiTheme="minorHAnsi" w:hAnsiTheme="minorHAnsi" w:cstheme="minorHAnsi"/>
                <w:sz w:val="22"/>
                <w:szCs w:val="22"/>
              </w:rPr>
              <w:t>.</w:t>
            </w:r>
          </w:p>
        </w:tc>
      </w:tr>
      <w:tr w:rsidR="00BB3ADA" w:rsidRPr="0080778E" w14:paraId="20290631" w14:textId="77777777" w:rsidTr="00745F80">
        <w:tc>
          <w:tcPr>
            <w:tcW w:w="3262" w:type="dxa"/>
          </w:tcPr>
          <w:p w14:paraId="3F1C8904"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“Imóvel(is) Garantia”</w:t>
            </w:r>
          </w:p>
        </w:tc>
        <w:tc>
          <w:tcPr>
            <w:tcW w:w="6364" w:type="dxa"/>
          </w:tcPr>
          <w:p w14:paraId="44C13BAA"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441AC119" w14:textId="74204EBD" w:rsidR="00BB3ADA" w:rsidRPr="00BB5782" w:rsidRDefault="00BB3ADA" w:rsidP="005A3322">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bCs/>
                <w:sz w:val="22"/>
                <w:szCs w:val="22"/>
              </w:rPr>
            </w:pPr>
            <w:r w:rsidRPr="00BB5782">
              <w:rPr>
                <w:rFonts w:asciiTheme="minorHAnsi" w:hAnsiTheme="minorHAnsi" w:cstheme="minorHAnsi"/>
                <w:bCs/>
                <w:color w:val="000000" w:themeColor="text1"/>
                <w:sz w:val="22"/>
                <w:szCs w:val="22"/>
              </w:rPr>
              <w:t xml:space="preserve">Imóvel(is) </w:t>
            </w:r>
            <w:r w:rsidR="001A23A5">
              <w:rPr>
                <w:rFonts w:asciiTheme="minorHAnsi" w:hAnsiTheme="minorHAnsi" w:cstheme="minorHAnsi"/>
                <w:bCs/>
                <w:color w:val="000000" w:themeColor="text1"/>
                <w:sz w:val="22"/>
                <w:szCs w:val="22"/>
              </w:rPr>
              <w:t>Garantia 1</w:t>
            </w:r>
            <w:r w:rsidRPr="00BB5782">
              <w:rPr>
                <w:rFonts w:asciiTheme="minorHAnsi" w:hAnsiTheme="minorHAnsi" w:cstheme="minorHAnsi"/>
                <w:bCs/>
                <w:color w:val="000000" w:themeColor="text1"/>
                <w:sz w:val="22"/>
                <w:szCs w:val="22"/>
              </w:rPr>
              <w:t>; e</w:t>
            </w:r>
          </w:p>
          <w:p w14:paraId="516EBBD7" w14:textId="1679971B" w:rsidR="00BB3ADA" w:rsidRPr="0080778E" w:rsidRDefault="00BB3ADA" w:rsidP="00B5081A">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sz w:val="22"/>
                <w:szCs w:val="22"/>
              </w:rPr>
            </w:pPr>
            <w:r w:rsidRPr="00BB5782">
              <w:rPr>
                <w:rFonts w:asciiTheme="minorHAnsi" w:hAnsiTheme="minorHAnsi" w:cstheme="minorHAnsi"/>
                <w:bCs/>
                <w:color w:val="000000" w:themeColor="text1"/>
                <w:sz w:val="22"/>
                <w:szCs w:val="22"/>
              </w:rPr>
              <w:t xml:space="preserve">Imóvel(is) </w:t>
            </w:r>
            <w:r w:rsidR="001A23A5">
              <w:rPr>
                <w:rFonts w:asciiTheme="minorHAnsi" w:hAnsiTheme="minorHAnsi" w:cstheme="minorHAnsi"/>
                <w:bCs/>
                <w:color w:val="000000" w:themeColor="text1"/>
                <w:sz w:val="22"/>
                <w:szCs w:val="22"/>
              </w:rPr>
              <w:t>Garantia 2</w:t>
            </w:r>
            <w:r w:rsidRPr="00BB5782">
              <w:rPr>
                <w:rFonts w:asciiTheme="minorHAnsi" w:hAnsiTheme="minorHAnsi" w:cstheme="minorHAnsi"/>
                <w:bCs/>
                <w:color w:val="000000" w:themeColor="text1"/>
                <w:sz w:val="22"/>
                <w:szCs w:val="22"/>
              </w:rPr>
              <w:t xml:space="preserve">. </w:t>
            </w:r>
          </w:p>
        </w:tc>
      </w:tr>
      <w:tr w:rsidR="00BB3ADA" w:rsidRPr="0080778E" w14:paraId="227B983D" w14:textId="77777777" w:rsidTr="00745F80">
        <w:tc>
          <w:tcPr>
            <w:tcW w:w="3262" w:type="dxa"/>
          </w:tcPr>
          <w:p w14:paraId="60DF4C88" w14:textId="77777777" w:rsidR="00BB3ADA" w:rsidRPr="0080778E" w:rsidRDefault="00BB3ADA" w:rsidP="005A3322">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“Imóvel(is)”</w:t>
            </w:r>
          </w:p>
        </w:tc>
        <w:tc>
          <w:tcPr>
            <w:tcW w:w="6364" w:type="dxa"/>
          </w:tcPr>
          <w:p w14:paraId="7187E93A" w14:textId="77777777" w:rsidR="00BB3ADA" w:rsidRPr="00BB5782" w:rsidRDefault="00BB3ADA" w:rsidP="005A332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mencionados em conjunto:</w:t>
            </w:r>
          </w:p>
          <w:p w14:paraId="060B3E86" w14:textId="77777777" w:rsidR="00BB3ADA" w:rsidRPr="00BB5782"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sidRPr="00BB5782">
              <w:rPr>
                <w:rFonts w:asciiTheme="minorHAnsi" w:hAnsiTheme="minorHAnsi" w:cstheme="minorHAnsi"/>
                <w:sz w:val="22"/>
                <w:szCs w:val="22"/>
              </w:rPr>
              <w:t>Imóvel(is) Destinatário(s); e</w:t>
            </w:r>
          </w:p>
          <w:p w14:paraId="786A563F" w14:textId="77777777" w:rsidR="00BB3ADA" w:rsidRPr="0080778E"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sidRPr="00BB5782">
              <w:rPr>
                <w:rFonts w:asciiTheme="minorHAnsi" w:hAnsiTheme="minorHAnsi" w:cstheme="minorHAnsi"/>
                <w:sz w:val="22"/>
                <w:szCs w:val="22"/>
              </w:rPr>
              <w:t>Imóvel(is) Garantia.</w:t>
            </w:r>
          </w:p>
        </w:tc>
      </w:tr>
      <w:tr w:rsidR="00BB3ADA" w:rsidRPr="0080778E" w14:paraId="75F7E522" w14:textId="77777777" w:rsidTr="00670CB9">
        <w:tc>
          <w:tcPr>
            <w:tcW w:w="3262" w:type="dxa"/>
          </w:tcPr>
          <w:p w14:paraId="7A8C1E9E" w14:textId="77777777" w:rsidR="00BB3ADA" w:rsidRPr="0080778E" w:rsidRDefault="00BB3ADA" w:rsidP="00551795">
            <w:pPr>
              <w:spacing w:before="120" w:after="120" w:line="300" w:lineRule="auto"/>
              <w:rPr>
                <w:rFonts w:asciiTheme="minorHAnsi" w:hAnsiTheme="minorHAnsi" w:cstheme="minorHAnsi"/>
                <w:b/>
                <w:sz w:val="22"/>
                <w:szCs w:val="22"/>
              </w:rPr>
            </w:pPr>
            <w:r w:rsidRPr="0080778E">
              <w:rPr>
                <w:rFonts w:asciiTheme="minorHAnsi" w:hAnsiTheme="minorHAnsi" w:cstheme="minorHAnsi"/>
                <w:b/>
                <w:bCs/>
                <w:sz w:val="22"/>
                <w:szCs w:val="22"/>
              </w:rPr>
              <w:t>“INCC – DI”</w:t>
            </w:r>
          </w:p>
        </w:tc>
        <w:tc>
          <w:tcPr>
            <w:tcW w:w="6364" w:type="dxa"/>
          </w:tcPr>
          <w:p w14:paraId="6C7F9805" w14:textId="77777777" w:rsidR="00BB3ADA" w:rsidRPr="0080778E" w:rsidRDefault="00BB3ADA" w:rsidP="00551795">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Índice Nacional de Custo da Construção – Disponibilidade Interna, apurado e divulgado mensalmente pela FGV.</w:t>
            </w:r>
          </w:p>
        </w:tc>
      </w:tr>
      <w:tr w:rsidR="00BB3ADA" w:rsidRPr="0080778E" w14:paraId="3512525D" w14:textId="77777777" w:rsidTr="00745F80">
        <w:tc>
          <w:tcPr>
            <w:tcW w:w="3262" w:type="dxa"/>
          </w:tcPr>
          <w:p w14:paraId="421E4A27" w14:textId="77777777" w:rsidR="00BB3ADA" w:rsidRPr="0080778E" w:rsidRDefault="00BB3ADA" w:rsidP="0031712E">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“Instituição Custodiante”</w:t>
            </w:r>
          </w:p>
        </w:tc>
        <w:tc>
          <w:tcPr>
            <w:tcW w:w="6364" w:type="dxa"/>
          </w:tcPr>
          <w:p w14:paraId="1F0F9D4D" w14:textId="77777777" w:rsidR="00BB3ADA" w:rsidRPr="0080778E" w:rsidRDefault="00BB3ADA" w:rsidP="0031712E">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sz w:val="22"/>
                <w:szCs w:val="22"/>
              </w:rPr>
              <w:t xml:space="preserve">A </w:t>
            </w:r>
            <w:r w:rsidRPr="0080778E">
              <w:rPr>
                <w:rFonts w:asciiTheme="minorHAnsi" w:hAnsiTheme="minorHAnsi" w:cstheme="minorHAnsi"/>
                <w:b/>
                <w:bCs/>
                <w:color w:val="000000"/>
                <w:sz w:val="22"/>
                <w:szCs w:val="22"/>
              </w:rPr>
              <w:t>Oliveira Trust Distribuidora de Títulos e Valores Mobiliários S.A</w:t>
            </w:r>
            <w:r w:rsidRPr="0080778E">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BB3ADA" w:rsidRPr="0080778E" w14:paraId="27C14417" w14:textId="77777777" w:rsidTr="00745F80">
        <w:tc>
          <w:tcPr>
            <w:tcW w:w="3262" w:type="dxa"/>
          </w:tcPr>
          <w:p w14:paraId="1AEE86E4"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w:t>
            </w:r>
            <w:r w:rsidRPr="0080778E">
              <w:rPr>
                <w:rFonts w:asciiTheme="minorHAnsi" w:hAnsiTheme="minorHAnsi" w:cstheme="minorHAnsi"/>
                <w:b/>
                <w:bCs/>
                <w:sz w:val="22"/>
                <w:szCs w:val="22"/>
              </w:rPr>
              <w:t>Instituição Financeira</w:t>
            </w:r>
            <w:r w:rsidRPr="0080778E">
              <w:rPr>
                <w:rFonts w:asciiTheme="minorHAnsi" w:hAnsiTheme="minorHAnsi" w:cstheme="minorHAnsi"/>
                <w:b/>
                <w:sz w:val="22"/>
                <w:szCs w:val="22"/>
              </w:rPr>
              <w:t>”</w:t>
            </w:r>
            <w:r w:rsidRPr="0080778E">
              <w:rPr>
                <w:rFonts w:asciiTheme="minorHAnsi" w:hAnsiTheme="minorHAnsi" w:cstheme="minorHAnsi"/>
                <w:bCs/>
                <w:sz w:val="22"/>
                <w:szCs w:val="22"/>
              </w:rPr>
              <w:t xml:space="preserve"> ou</w:t>
            </w:r>
            <w:r w:rsidRPr="0080778E">
              <w:rPr>
                <w:rFonts w:asciiTheme="minorHAnsi" w:hAnsiTheme="minorHAnsi" w:cstheme="minorHAnsi"/>
                <w:b/>
                <w:sz w:val="22"/>
                <w:szCs w:val="22"/>
              </w:rPr>
              <w:t xml:space="preserve"> “Cedente”</w:t>
            </w:r>
          </w:p>
        </w:tc>
        <w:tc>
          <w:tcPr>
            <w:tcW w:w="6364" w:type="dxa"/>
          </w:tcPr>
          <w:p w14:paraId="4BB988C8" w14:textId="77777777" w:rsidR="00BB3ADA" w:rsidRPr="0080778E" w:rsidRDefault="00BB3ADA" w:rsidP="00624A6F">
            <w:pPr>
              <w:spacing w:before="120" w:after="120" w:line="300" w:lineRule="auto"/>
              <w:jc w:val="both"/>
              <w:rPr>
                <w:rFonts w:asciiTheme="minorHAnsi" w:hAnsiTheme="minorHAnsi" w:cstheme="minorHAnsi"/>
                <w:b/>
                <w:bCs/>
                <w:sz w:val="22"/>
                <w:szCs w:val="22"/>
              </w:rPr>
            </w:pPr>
            <w:r w:rsidRPr="0080778E">
              <w:rPr>
                <w:rFonts w:asciiTheme="minorHAnsi" w:hAnsiTheme="minorHAnsi" w:cstheme="minorHAnsi"/>
                <w:sz w:val="22"/>
                <w:szCs w:val="22"/>
              </w:rPr>
              <w:t xml:space="preserve">A </w:t>
            </w:r>
            <w:r w:rsidRPr="0080778E">
              <w:rPr>
                <w:rFonts w:asciiTheme="minorHAnsi" w:hAnsiTheme="minorHAnsi" w:cstheme="minorHAnsi"/>
                <w:b/>
                <w:bCs/>
                <w:sz w:val="22"/>
                <w:szCs w:val="22"/>
              </w:rPr>
              <w:t>Planner</w:t>
            </w:r>
            <w:r w:rsidRPr="0080778E">
              <w:rPr>
                <w:rFonts w:asciiTheme="minorHAnsi" w:hAnsiTheme="minorHAnsi" w:cstheme="minorHAnsi"/>
                <w:sz w:val="22"/>
                <w:szCs w:val="22"/>
              </w:rPr>
              <w:t>.</w:t>
            </w:r>
          </w:p>
        </w:tc>
      </w:tr>
      <w:tr w:rsidR="00BB3ADA" w:rsidRPr="0080778E" w14:paraId="637BB208" w14:textId="77777777" w:rsidTr="00670CB9">
        <w:tc>
          <w:tcPr>
            <w:tcW w:w="3262" w:type="dxa"/>
          </w:tcPr>
          <w:p w14:paraId="3C5DDB4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“Instrução CVM 476”</w:t>
            </w:r>
          </w:p>
        </w:tc>
        <w:tc>
          <w:tcPr>
            <w:tcW w:w="6364" w:type="dxa"/>
          </w:tcPr>
          <w:p w14:paraId="77B12F9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Instrução CVM n.º 476, de 16 de janeiro de 2009.</w:t>
            </w:r>
          </w:p>
        </w:tc>
      </w:tr>
      <w:tr w:rsidR="00BB3ADA" w:rsidRPr="0080778E" w14:paraId="2F94026B" w14:textId="77777777" w:rsidTr="00670CB9">
        <w:tc>
          <w:tcPr>
            <w:tcW w:w="3262" w:type="dxa"/>
          </w:tcPr>
          <w:p w14:paraId="1B69D89E" w14:textId="77777777" w:rsidR="00BB3ADA" w:rsidRPr="0080778E"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“Integralização 1”</w:t>
            </w:r>
          </w:p>
        </w:tc>
        <w:tc>
          <w:tcPr>
            <w:tcW w:w="6364" w:type="dxa"/>
          </w:tcPr>
          <w:p w14:paraId="46A7D49A" w14:textId="77777777" w:rsidR="00BB3ADA" w:rsidRPr="0080778E"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A primeira integralização dos CRI, que será equivalente a R$ 3.000.000,00 (três milhões de reais).</w:t>
            </w:r>
          </w:p>
        </w:tc>
      </w:tr>
      <w:tr w:rsidR="00BB3ADA" w:rsidRPr="0080778E" w14:paraId="69CE898A" w14:textId="77777777" w:rsidTr="00670CB9">
        <w:tc>
          <w:tcPr>
            <w:tcW w:w="3262" w:type="dxa"/>
          </w:tcPr>
          <w:p w14:paraId="5C2DA0FB" w14:textId="77777777" w:rsidR="00BB3ADA" w:rsidRPr="0080778E"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“Integralização 2”</w:t>
            </w:r>
          </w:p>
        </w:tc>
        <w:tc>
          <w:tcPr>
            <w:tcW w:w="6364" w:type="dxa"/>
          </w:tcPr>
          <w:p w14:paraId="5D859C6A" w14:textId="77777777" w:rsidR="00BB3ADA" w:rsidRPr="0080778E"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nos Lastros.</w:t>
            </w:r>
          </w:p>
        </w:tc>
      </w:tr>
      <w:tr w:rsidR="00BB3ADA" w:rsidRPr="0080778E" w14:paraId="0B24972B" w14:textId="77777777" w:rsidTr="00670CB9">
        <w:tc>
          <w:tcPr>
            <w:tcW w:w="3262" w:type="dxa"/>
          </w:tcPr>
          <w:p w14:paraId="337F56B7" w14:textId="77777777" w:rsidR="00BB3ADA" w:rsidRPr="00BB5782" w:rsidRDefault="00BB3ADA" w:rsidP="005E21A2">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sz w:val="22"/>
                <w:szCs w:val="22"/>
              </w:rPr>
              <w:t>“Integralizações Subsequentes”</w:t>
            </w:r>
          </w:p>
        </w:tc>
        <w:tc>
          <w:tcPr>
            <w:tcW w:w="6364" w:type="dxa"/>
          </w:tcPr>
          <w:p w14:paraId="372E6D51" w14:textId="77777777" w:rsidR="00BB3ADA" w:rsidRPr="00BB5782" w:rsidRDefault="00BB3ADA" w:rsidP="005E21A2">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BB3ADA" w:rsidRPr="0080778E" w14:paraId="02C9F6BE" w14:textId="77777777" w:rsidTr="00670CB9">
        <w:tc>
          <w:tcPr>
            <w:tcW w:w="3262" w:type="dxa"/>
          </w:tcPr>
          <w:p w14:paraId="15C7FED3"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“Integralizações”</w:t>
            </w:r>
          </w:p>
        </w:tc>
        <w:tc>
          <w:tcPr>
            <w:tcW w:w="6364" w:type="dxa"/>
          </w:tcPr>
          <w:p w14:paraId="3487B2F4" w14:textId="77777777" w:rsidR="00BB3ADA" w:rsidRPr="00BB5782" w:rsidRDefault="00BB3ADA" w:rsidP="00284D8C">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São, quando mencionadas em conjunto:</w:t>
            </w:r>
          </w:p>
          <w:p w14:paraId="54E90D5C" w14:textId="77777777" w:rsidR="00BB3ADA" w:rsidRPr="00BB5782" w:rsidRDefault="00BB3ADA" w:rsidP="00284D8C">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 xml:space="preserve">Integralização 1; </w:t>
            </w:r>
          </w:p>
          <w:p w14:paraId="0BB270A5" w14:textId="77777777" w:rsidR="00BB3ADA" w:rsidRPr="0080778E"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Integralização 2; e</w:t>
            </w:r>
          </w:p>
          <w:p w14:paraId="579824D5" w14:textId="77777777" w:rsidR="00BB3ADA" w:rsidRPr="0080778E"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B5782">
              <w:rPr>
                <w:rFonts w:asciiTheme="minorHAnsi" w:hAnsiTheme="minorHAnsi" w:cstheme="minorHAnsi"/>
                <w:sz w:val="22"/>
                <w:szCs w:val="22"/>
              </w:rPr>
              <w:t>Integralizações Subsequentes.</w:t>
            </w:r>
          </w:p>
        </w:tc>
      </w:tr>
      <w:tr w:rsidR="00BB3ADA" w:rsidRPr="0080778E" w14:paraId="526DC096" w14:textId="77777777" w:rsidTr="00745F80">
        <w:tc>
          <w:tcPr>
            <w:tcW w:w="3262" w:type="dxa"/>
          </w:tcPr>
          <w:p w14:paraId="190B9810" w14:textId="77777777" w:rsidR="00BB3ADA" w:rsidRPr="00BB5782" w:rsidRDefault="00BB3ADA" w:rsidP="00F13337">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“Intermediador Líder”</w:t>
            </w:r>
          </w:p>
        </w:tc>
        <w:tc>
          <w:tcPr>
            <w:tcW w:w="6364" w:type="dxa"/>
          </w:tcPr>
          <w:p w14:paraId="6CD56AC4" w14:textId="77777777" w:rsidR="00BB3ADA" w:rsidRPr="00BB5782" w:rsidRDefault="00BB3ADA" w:rsidP="00F13337">
            <w:pPr>
              <w:spacing w:before="120" w:after="120" w:line="300" w:lineRule="auto"/>
              <w:jc w:val="both"/>
              <w:rPr>
                <w:rFonts w:asciiTheme="minorHAnsi" w:hAnsiTheme="minorHAnsi" w:cstheme="minorHAnsi"/>
                <w:color w:val="000000"/>
                <w:sz w:val="22"/>
                <w:szCs w:val="22"/>
              </w:rPr>
            </w:pPr>
            <w:r w:rsidRPr="00BB5782">
              <w:rPr>
                <w:rFonts w:asciiTheme="minorHAnsi" w:hAnsiTheme="minorHAnsi" w:cstheme="minorHAnsi"/>
                <w:spacing w:val="2"/>
                <w:sz w:val="22"/>
                <w:szCs w:val="22"/>
              </w:rPr>
              <w:t xml:space="preserve">A </w:t>
            </w:r>
            <w:r w:rsidRPr="00BB5782">
              <w:rPr>
                <w:rFonts w:asciiTheme="minorHAnsi" w:hAnsiTheme="minorHAnsi" w:cstheme="minorHAnsi"/>
                <w:b/>
                <w:bCs/>
                <w:spacing w:val="2"/>
                <w:sz w:val="22"/>
                <w:szCs w:val="22"/>
              </w:rPr>
              <w:t>Terra Investimentos Distribuidora de Títulos e Valores Mobiliários Ltda</w:t>
            </w:r>
            <w:r w:rsidRPr="00BB5782">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BB3ADA" w:rsidRPr="0080778E" w14:paraId="3CD913B6" w14:textId="77777777" w:rsidTr="00670CB9">
        <w:tc>
          <w:tcPr>
            <w:tcW w:w="3262" w:type="dxa"/>
          </w:tcPr>
          <w:p w14:paraId="57821D2C" w14:textId="77777777" w:rsidR="00BB3ADA" w:rsidRPr="0080778E" w:rsidRDefault="00BB3ADA" w:rsidP="003A75F0">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sz w:val="22"/>
                <w:szCs w:val="22"/>
              </w:rPr>
              <w:t>“Investimentos Permitidos”</w:t>
            </w:r>
          </w:p>
        </w:tc>
        <w:tc>
          <w:tcPr>
            <w:tcW w:w="6364" w:type="dxa"/>
          </w:tcPr>
          <w:p w14:paraId="35A6034B" w14:textId="77777777" w:rsidR="00BB3ADA" w:rsidRPr="0080778E" w:rsidRDefault="00BB3ADA" w:rsidP="003A75F0">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BB3ADA" w:rsidRPr="0080778E" w14:paraId="2DA00ABB" w14:textId="77777777" w:rsidTr="00670CB9">
        <w:tc>
          <w:tcPr>
            <w:tcW w:w="3262" w:type="dxa"/>
          </w:tcPr>
          <w:p w14:paraId="6ED6012F"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“IOF”</w:t>
            </w:r>
          </w:p>
        </w:tc>
        <w:tc>
          <w:tcPr>
            <w:tcW w:w="6364" w:type="dxa"/>
          </w:tcPr>
          <w:p w14:paraId="22F860A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sobre Operações de Crédito, Câmbio e Seguro ou relativas a Títulos e Valores Mobiliários.</w:t>
            </w:r>
          </w:p>
        </w:tc>
      </w:tr>
      <w:tr w:rsidR="00BB3ADA" w:rsidRPr="0080778E" w14:paraId="52AC824D" w14:textId="77777777" w:rsidTr="00670CB9">
        <w:tc>
          <w:tcPr>
            <w:tcW w:w="3262" w:type="dxa"/>
          </w:tcPr>
          <w:p w14:paraId="6FC886A4"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“IRPJ”</w:t>
            </w:r>
          </w:p>
        </w:tc>
        <w:tc>
          <w:tcPr>
            <w:tcW w:w="6364" w:type="dxa"/>
          </w:tcPr>
          <w:p w14:paraId="7AE23231"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de Renda – Pessoa Jurídica.</w:t>
            </w:r>
          </w:p>
        </w:tc>
      </w:tr>
      <w:tr w:rsidR="00BB3ADA" w:rsidRPr="0080778E" w14:paraId="67673852" w14:textId="77777777" w:rsidTr="00670CB9">
        <w:tc>
          <w:tcPr>
            <w:tcW w:w="3262" w:type="dxa"/>
          </w:tcPr>
          <w:p w14:paraId="3F0FB198" w14:textId="77777777" w:rsidR="00BB3ADA" w:rsidRPr="0080778E" w:rsidRDefault="00BB3ADA" w:rsidP="00624A6F">
            <w:pPr>
              <w:spacing w:before="120" w:after="120" w:line="300" w:lineRule="auto"/>
              <w:rPr>
                <w:rFonts w:asciiTheme="minorHAnsi" w:hAnsiTheme="minorHAnsi" w:cstheme="minorHAnsi"/>
                <w:b/>
                <w:bCs/>
                <w:sz w:val="22"/>
                <w:szCs w:val="22"/>
              </w:rPr>
            </w:pPr>
            <w:bookmarkStart w:id="10" w:name="_Hlk5270602"/>
            <w:r w:rsidRPr="0080778E">
              <w:rPr>
                <w:rFonts w:asciiTheme="minorHAnsi" w:hAnsiTheme="minorHAnsi" w:cstheme="minorHAnsi"/>
                <w:b/>
                <w:bCs/>
                <w:sz w:val="22"/>
                <w:szCs w:val="22"/>
              </w:rPr>
              <w:t>“ISSQN”</w:t>
            </w:r>
          </w:p>
        </w:tc>
        <w:tc>
          <w:tcPr>
            <w:tcW w:w="6364" w:type="dxa"/>
          </w:tcPr>
          <w:p w14:paraId="581CE417"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Imposto sobre Serviços de Qualquer Natureza.</w:t>
            </w:r>
          </w:p>
        </w:tc>
      </w:tr>
      <w:tr w:rsidR="00BB3ADA" w:rsidRPr="0080778E" w14:paraId="738ACDF1" w14:textId="77777777" w:rsidTr="00670CB9">
        <w:tc>
          <w:tcPr>
            <w:tcW w:w="3262" w:type="dxa"/>
          </w:tcPr>
          <w:p w14:paraId="7DE88631"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“Juros Remuneratórios”</w:t>
            </w:r>
          </w:p>
        </w:tc>
        <w:tc>
          <w:tcPr>
            <w:tcW w:w="6364" w:type="dxa"/>
          </w:tcPr>
          <w:p w14:paraId="5C70EEEC"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juros remuneratórios descritos no item 6 da “</w:t>
            </w:r>
            <w:r w:rsidRPr="0080778E">
              <w:rPr>
                <w:rFonts w:asciiTheme="minorHAnsi" w:hAnsiTheme="minorHAnsi" w:cstheme="minorHAnsi"/>
                <w:bCs/>
                <w:sz w:val="22"/>
                <w:szCs w:val="22"/>
                <w:lang w:bidi="he-IL"/>
              </w:rPr>
              <w:t>Seção II – Características</w:t>
            </w:r>
            <w:r w:rsidRPr="0080778E">
              <w:rPr>
                <w:rFonts w:asciiTheme="minorHAnsi" w:hAnsiTheme="minorHAnsi" w:cstheme="minorHAnsi"/>
                <w:bCs/>
                <w:sz w:val="22"/>
                <w:szCs w:val="22"/>
              </w:rPr>
              <w:t xml:space="preserve"> da Operação” dos Lastros e calculados de acordo com o disposto nos referidos instrumentos.</w:t>
            </w:r>
          </w:p>
        </w:tc>
      </w:tr>
      <w:tr w:rsidR="00BB3ADA" w:rsidRPr="0080778E" w14:paraId="2C4A2229" w14:textId="77777777" w:rsidTr="00670CB9">
        <w:tc>
          <w:tcPr>
            <w:tcW w:w="3262" w:type="dxa"/>
          </w:tcPr>
          <w:p w14:paraId="2F0B7A35" w14:textId="51A6B6C2" w:rsidR="00BB3ADA" w:rsidRPr="0080778E" w:rsidRDefault="00BB3ADA" w:rsidP="000F752A">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001A23A5">
              <w:rPr>
                <w:rFonts w:asciiTheme="minorHAnsi" w:hAnsiTheme="minorHAnsi" w:cstheme="minorHAnsi"/>
                <w:b/>
                <w:sz w:val="22"/>
                <w:szCs w:val="22"/>
              </w:rPr>
              <w:t>Lastro 2</w:t>
            </w:r>
            <w:r w:rsidRPr="00BB5782">
              <w:rPr>
                <w:rFonts w:asciiTheme="minorHAnsi" w:hAnsiTheme="minorHAnsi" w:cstheme="minorHAnsi"/>
                <w:b/>
                <w:sz w:val="22"/>
                <w:szCs w:val="22"/>
              </w:rPr>
              <w:t>”</w:t>
            </w:r>
          </w:p>
        </w:tc>
        <w:tc>
          <w:tcPr>
            <w:tcW w:w="6364" w:type="dxa"/>
          </w:tcPr>
          <w:p w14:paraId="665C0D35" w14:textId="77777777" w:rsidR="00BB3ADA" w:rsidRPr="00BB5782" w:rsidRDefault="00BB3ADA" w:rsidP="000F752A">
            <w:pPr>
              <w:spacing w:before="120" w:after="120" w:line="300" w:lineRule="auto"/>
              <w:jc w:val="both"/>
              <w:rPr>
                <w:rFonts w:asciiTheme="minorHAnsi" w:hAnsiTheme="minorHAnsi" w:cstheme="minorHAnsi"/>
                <w:iCs/>
                <w:sz w:val="22"/>
                <w:szCs w:val="22"/>
              </w:rPr>
            </w:pPr>
            <w:r w:rsidRPr="00BB5782">
              <w:rPr>
                <w:rFonts w:asciiTheme="minorHAnsi" w:hAnsiTheme="minorHAnsi" w:cstheme="minorHAnsi"/>
                <w:iCs/>
                <w:sz w:val="22"/>
                <w:szCs w:val="22"/>
              </w:rPr>
              <w:t>São, quando mencionadas em conjunto:</w:t>
            </w:r>
          </w:p>
          <w:p w14:paraId="74738ECE" w14:textId="77777777" w:rsidR="00BB3ADA" w:rsidRPr="00BB5782" w:rsidRDefault="00BB3ADA" w:rsidP="000F752A">
            <w:pPr>
              <w:pStyle w:val="PargrafodaLista"/>
              <w:widowControl w:val="0"/>
              <w:numPr>
                <w:ilvl w:val="0"/>
                <w:numId w:val="80"/>
              </w:numPr>
              <w:spacing w:before="120" w:after="120" w:line="300" w:lineRule="auto"/>
              <w:ind w:left="730"/>
              <w:jc w:val="both"/>
              <w:rPr>
                <w:rFonts w:asciiTheme="minorHAnsi" w:hAnsiTheme="minorHAnsi" w:cstheme="minorHAnsi"/>
                <w:iCs/>
                <w:sz w:val="22"/>
                <w:szCs w:val="22"/>
              </w:rPr>
            </w:pPr>
            <w:r w:rsidRPr="00BB5782">
              <w:rPr>
                <w:rFonts w:asciiTheme="minorHAnsi" w:hAnsiTheme="minorHAnsi" w:cstheme="minorHAnsi"/>
                <w:iCs/>
                <w:sz w:val="22"/>
                <w:szCs w:val="22"/>
              </w:rPr>
              <w:t xml:space="preserve">CCB 2; e </w:t>
            </w:r>
          </w:p>
          <w:p w14:paraId="103A6BE6" w14:textId="77777777" w:rsidR="00BB3ADA" w:rsidRPr="0080778E" w:rsidRDefault="00BB3ADA" w:rsidP="00B5081A">
            <w:pPr>
              <w:pStyle w:val="PargrafodaLista"/>
              <w:widowControl w:val="0"/>
              <w:numPr>
                <w:ilvl w:val="0"/>
                <w:numId w:val="80"/>
              </w:numPr>
              <w:spacing w:before="120" w:after="120" w:line="300" w:lineRule="auto"/>
              <w:ind w:left="730"/>
              <w:jc w:val="both"/>
              <w:rPr>
                <w:rFonts w:asciiTheme="minorHAnsi" w:hAnsiTheme="minorHAnsi" w:cstheme="minorHAnsi"/>
                <w:sz w:val="22"/>
                <w:szCs w:val="22"/>
              </w:rPr>
            </w:pPr>
            <w:r w:rsidRPr="00BB5782">
              <w:rPr>
                <w:rFonts w:asciiTheme="minorHAnsi" w:hAnsiTheme="minorHAnsi" w:cstheme="minorHAnsi"/>
                <w:iCs/>
                <w:sz w:val="22"/>
                <w:szCs w:val="22"/>
              </w:rPr>
              <w:t>CCB 3.</w:t>
            </w:r>
          </w:p>
        </w:tc>
      </w:tr>
      <w:tr w:rsidR="00BB3ADA" w:rsidRPr="0080778E" w14:paraId="560A8F0C" w14:textId="77777777" w:rsidTr="00745F80">
        <w:tc>
          <w:tcPr>
            <w:tcW w:w="3262" w:type="dxa"/>
          </w:tcPr>
          <w:p w14:paraId="330D3CF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10.931”</w:t>
            </w:r>
          </w:p>
        </w:tc>
        <w:tc>
          <w:tcPr>
            <w:tcW w:w="6364" w:type="dxa"/>
          </w:tcPr>
          <w:p w14:paraId="1DE785F3"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10.931, de 02 de agosto de 2004.</w:t>
            </w:r>
          </w:p>
        </w:tc>
      </w:tr>
      <w:bookmarkEnd w:id="10"/>
      <w:tr w:rsidR="00BB3ADA" w:rsidRPr="0080778E" w14:paraId="0D7634C4" w14:textId="77777777" w:rsidTr="00745F80">
        <w:tc>
          <w:tcPr>
            <w:tcW w:w="3262" w:type="dxa"/>
          </w:tcPr>
          <w:p w14:paraId="6E1E9C0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13.874”</w:t>
            </w:r>
          </w:p>
        </w:tc>
        <w:tc>
          <w:tcPr>
            <w:tcW w:w="6364" w:type="dxa"/>
          </w:tcPr>
          <w:p w14:paraId="27554649"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13.874, de 20 de setembro de 2019.</w:t>
            </w:r>
          </w:p>
        </w:tc>
      </w:tr>
      <w:tr w:rsidR="00BB3ADA" w:rsidRPr="0080778E" w14:paraId="1B092BAB" w14:textId="77777777" w:rsidTr="00670CB9">
        <w:tc>
          <w:tcPr>
            <w:tcW w:w="3262" w:type="dxa"/>
          </w:tcPr>
          <w:p w14:paraId="0AD2F94E"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6.404”</w:t>
            </w:r>
          </w:p>
        </w:tc>
        <w:tc>
          <w:tcPr>
            <w:tcW w:w="6364" w:type="dxa"/>
          </w:tcPr>
          <w:p w14:paraId="5AB2DE5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6.404, de 15 de dezembro de 1976.</w:t>
            </w:r>
          </w:p>
        </w:tc>
      </w:tr>
      <w:tr w:rsidR="00BB3ADA" w:rsidRPr="0080778E" w14:paraId="0E1141D2" w14:textId="77777777" w:rsidTr="00745F80">
        <w:tc>
          <w:tcPr>
            <w:tcW w:w="3262" w:type="dxa"/>
          </w:tcPr>
          <w:p w14:paraId="49DCF418"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“Lei 9.514”</w:t>
            </w:r>
          </w:p>
        </w:tc>
        <w:tc>
          <w:tcPr>
            <w:tcW w:w="6364" w:type="dxa"/>
          </w:tcPr>
          <w:p w14:paraId="3C8D26AB"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Lei n.º 9.514, de 20 de novembro de 1997.</w:t>
            </w:r>
          </w:p>
        </w:tc>
      </w:tr>
      <w:tr w:rsidR="00BB3ADA" w:rsidRPr="0080778E" w14:paraId="660C22C7" w14:textId="77777777" w:rsidTr="00670CB9">
        <w:tc>
          <w:tcPr>
            <w:tcW w:w="3262" w:type="dxa"/>
          </w:tcPr>
          <w:p w14:paraId="4716C4A5" w14:textId="77777777" w:rsidR="00BB3ADA" w:rsidRPr="0080778E" w:rsidRDefault="00BB3ADA" w:rsidP="000638DD">
            <w:pPr>
              <w:spacing w:before="120" w:after="120" w:line="300" w:lineRule="auto"/>
              <w:rPr>
                <w:rFonts w:asciiTheme="minorHAnsi" w:hAnsiTheme="minorHAnsi" w:cstheme="minorHAnsi"/>
                <w:b/>
                <w:sz w:val="22"/>
                <w:szCs w:val="22"/>
              </w:rPr>
            </w:pPr>
            <w:r w:rsidRPr="00BB5782">
              <w:rPr>
                <w:rFonts w:asciiTheme="minorHAnsi" w:hAnsiTheme="minorHAnsi" w:cstheme="minorHAnsi"/>
                <w:b/>
                <w:color w:val="000000" w:themeColor="text1"/>
                <w:sz w:val="22"/>
                <w:szCs w:val="22"/>
              </w:rPr>
              <w:t>“Liberação”</w:t>
            </w:r>
          </w:p>
        </w:tc>
        <w:tc>
          <w:tcPr>
            <w:tcW w:w="6364" w:type="dxa"/>
          </w:tcPr>
          <w:p w14:paraId="4F82BFFD" w14:textId="77777777" w:rsidR="00BB3ADA" w:rsidRPr="0080778E" w:rsidRDefault="00BB3ADA" w:rsidP="000638DD">
            <w:pPr>
              <w:spacing w:before="120" w:after="120" w:line="300" w:lineRule="auto"/>
              <w:jc w:val="both"/>
              <w:rPr>
                <w:rFonts w:asciiTheme="minorHAnsi" w:hAnsiTheme="minorHAnsi" w:cstheme="minorHAnsi"/>
                <w:sz w:val="22"/>
                <w:szCs w:val="22"/>
              </w:rPr>
            </w:pPr>
            <w:r w:rsidRPr="00BB5782">
              <w:rPr>
                <w:rFonts w:asciiTheme="minorHAnsi" w:hAnsiTheme="minorHAnsi" w:cstheme="minorHAnsi"/>
                <w:color w:val="000000" w:themeColor="text1"/>
                <w:sz w:val="22"/>
                <w:szCs w:val="22"/>
              </w:rPr>
              <w:t>Cada liberação de recursos dos respectivos Fundos de Obras feita pela Securitizadora à Devedora, nos termos dos Lastros</w:t>
            </w:r>
            <w:r w:rsidRPr="0080778E">
              <w:rPr>
                <w:rFonts w:asciiTheme="minorHAnsi" w:hAnsiTheme="minorHAnsi" w:cstheme="minorHAnsi"/>
                <w:color w:val="000000" w:themeColor="text1"/>
                <w:sz w:val="22"/>
                <w:szCs w:val="22"/>
              </w:rPr>
              <w:t>.</w:t>
            </w:r>
          </w:p>
        </w:tc>
      </w:tr>
      <w:tr w:rsidR="00BB3ADA" w:rsidRPr="0080778E" w14:paraId="1423629B" w14:textId="77777777" w:rsidTr="002A0C11">
        <w:tc>
          <w:tcPr>
            <w:tcW w:w="3262" w:type="dxa"/>
          </w:tcPr>
          <w:p w14:paraId="7A9F0C46"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“MP 1.103”</w:t>
            </w:r>
          </w:p>
        </w:tc>
        <w:tc>
          <w:tcPr>
            <w:tcW w:w="6364" w:type="dxa"/>
            <w:vAlign w:val="bottom"/>
          </w:tcPr>
          <w:p w14:paraId="42A6CD6B"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bCs/>
                <w:sz w:val="22"/>
                <w:szCs w:val="22"/>
              </w:rPr>
              <w:t>A Medida Provisória n.º 1.103, de 15 de março de 2022.</w:t>
            </w:r>
          </w:p>
        </w:tc>
      </w:tr>
      <w:tr w:rsidR="00BB3ADA" w:rsidRPr="0080778E" w14:paraId="28F308D0" w14:textId="77777777" w:rsidTr="00745F80">
        <w:tc>
          <w:tcPr>
            <w:tcW w:w="3262" w:type="dxa"/>
          </w:tcPr>
          <w:p w14:paraId="2C8A9AE4"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Pr="00BB5782">
              <w:rPr>
                <w:rFonts w:asciiTheme="minorHAnsi" w:hAnsiTheme="minorHAnsi" w:cstheme="minorHAnsi"/>
                <w:b/>
                <w:bCs/>
                <w:sz w:val="22"/>
                <w:szCs w:val="22"/>
              </w:rPr>
              <w:t>MP</w:t>
            </w:r>
            <w:r w:rsidRPr="00BB5782">
              <w:rPr>
                <w:rFonts w:asciiTheme="minorHAnsi" w:hAnsiTheme="minorHAnsi" w:cstheme="minorHAnsi"/>
                <w:b/>
                <w:sz w:val="22"/>
                <w:szCs w:val="22"/>
              </w:rPr>
              <w:t xml:space="preserve"> 2.200-2”</w:t>
            </w:r>
          </w:p>
        </w:tc>
        <w:tc>
          <w:tcPr>
            <w:tcW w:w="6364" w:type="dxa"/>
          </w:tcPr>
          <w:p w14:paraId="5C64FAB6"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Medida Provisória n.º 2.200-2, de 24 de agosto de 2001.</w:t>
            </w:r>
          </w:p>
        </w:tc>
      </w:tr>
      <w:tr w:rsidR="00BB3ADA" w:rsidRPr="0080778E" w14:paraId="46CDEB3B" w14:textId="77777777" w:rsidTr="00745F80">
        <w:tc>
          <w:tcPr>
            <w:tcW w:w="3262" w:type="dxa"/>
          </w:tcPr>
          <w:p w14:paraId="0EA5CE3C" w14:textId="77777777" w:rsidR="00BB3ADA" w:rsidRPr="0080778E" w:rsidRDefault="00BB3ADA" w:rsidP="00A24700">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w:t>
            </w:r>
            <w:r w:rsidRPr="00BB5782">
              <w:rPr>
                <w:rFonts w:asciiTheme="minorHAnsi" w:hAnsiTheme="minorHAnsi" w:cstheme="minorHAnsi"/>
                <w:b/>
                <w:bCs/>
                <w:sz w:val="22"/>
                <w:szCs w:val="22"/>
              </w:rPr>
              <w:t>MP</w:t>
            </w:r>
            <w:r w:rsidRPr="00BB5782">
              <w:rPr>
                <w:rFonts w:asciiTheme="minorHAnsi" w:hAnsiTheme="minorHAnsi" w:cstheme="minorHAnsi"/>
                <w:b/>
                <w:sz w:val="22"/>
                <w:szCs w:val="22"/>
              </w:rPr>
              <w:t xml:space="preserve"> 983”</w:t>
            </w:r>
          </w:p>
        </w:tc>
        <w:tc>
          <w:tcPr>
            <w:tcW w:w="6364" w:type="dxa"/>
          </w:tcPr>
          <w:p w14:paraId="09E58FE5" w14:textId="77777777" w:rsidR="00BB3ADA" w:rsidRPr="0080778E" w:rsidRDefault="00BB3ADA" w:rsidP="00A24700">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A Medida Provisória n.º 983, de 16 de junho de 2020.</w:t>
            </w:r>
          </w:p>
        </w:tc>
      </w:tr>
      <w:tr w:rsidR="00BB3ADA" w:rsidRPr="0080778E" w14:paraId="4BBDCA28" w14:textId="77777777" w:rsidTr="00745F80">
        <w:tc>
          <w:tcPr>
            <w:tcW w:w="3262" w:type="dxa"/>
          </w:tcPr>
          <w:p w14:paraId="64C60242" w14:textId="03BE030D" w:rsidR="00BB3ADA" w:rsidRPr="0080778E"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 xml:space="preserve">“Obrigações </w:t>
            </w:r>
            <w:r w:rsidR="001A23A5">
              <w:rPr>
                <w:rFonts w:asciiTheme="minorHAnsi" w:hAnsiTheme="minorHAnsi" w:cstheme="minorHAnsi"/>
                <w:b/>
                <w:sz w:val="22"/>
              </w:rPr>
              <w:t>Garantidas 1</w:t>
            </w:r>
            <w:r w:rsidRPr="0080778E">
              <w:rPr>
                <w:rFonts w:asciiTheme="minorHAnsi" w:hAnsiTheme="minorHAnsi" w:cstheme="minorHAnsi"/>
                <w:b/>
                <w:sz w:val="22"/>
              </w:rPr>
              <w:t>”</w:t>
            </w:r>
          </w:p>
        </w:tc>
        <w:tc>
          <w:tcPr>
            <w:tcW w:w="6364" w:type="dxa"/>
          </w:tcPr>
          <w:p w14:paraId="1B51974A"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2425A848" w14:textId="2B87C3A5"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 xml:space="preserve">Todas as obrigações, presentes e futuras, principais e acessórias, assumidas ou que venham a ser assumidas pela Devedora e/ou pelo(s) Garantidor(es) por força do </w:t>
            </w:r>
            <w:r w:rsidR="001A23A5">
              <w:rPr>
                <w:rFonts w:asciiTheme="minorHAnsi" w:hAnsiTheme="minorHAnsi" w:cstheme="minorHAnsi"/>
                <w:sz w:val="22"/>
              </w:rPr>
              <w:t>Lastro 1</w:t>
            </w:r>
            <w:r w:rsidRPr="0080778E">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1),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53B5A70D"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7AD66FD7"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0F8D8E4F"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outro montante devido pela Devedora e/ou pelo(s) Garantidor(es) no âmbito dos Documentos da Operação;</w:t>
            </w:r>
          </w:p>
          <w:p w14:paraId="44992246"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da Operação; e</w:t>
            </w:r>
          </w:p>
          <w:p w14:paraId="41C4AC66" w14:textId="77777777" w:rsidR="00BB3ADA" w:rsidRPr="0080778E"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Inadimplemento no pagamento ou reembolso de qualquer outro montante devido e não pago, relacionado com os Créditos Imobiliários e/ou com as Garantias.</w:t>
            </w:r>
          </w:p>
          <w:p w14:paraId="31169E25" w14:textId="77777777" w:rsidR="00BB3ADA" w:rsidRPr="0080778E" w:rsidRDefault="00BB3ADA" w:rsidP="000638DD">
            <w:pPr>
              <w:suppressAutoHyphens/>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80778E" w14:paraId="742ECC46" w14:textId="77777777" w:rsidTr="00745F80">
        <w:tc>
          <w:tcPr>
            <w:tcW w:w="3262" w:type="dxa"/>
          </w:tcPr>
          <w:p w14:paraId="4B013CC5" w14:textId="12695415" w:rsidR="00BB3ADA" w:rsidRPr="00BB5782"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 xml:space="preserve">“Obrigações </w:t>
            </w:r>
            <w:r w:rsidR="001A23A5">
              <w:rPr>
                <w:rFonts w:asciiTheme="minorHAnsi" w:hAnsiTheme="minorHAnsi" w:cstheme="minorHAnsi"/>
                <w:b/>
                <w:sz w:val="22"/>
              </w:rPr>
              <w:t>Garantidas 2</w:t>
            </w:r>
            <w:r w:rsidRPr="0080778E">
              <w:rPr>
                <w:rFonts w:asciiTheme="minorHAnsi" w:hAnsiTheme="minorHAnsi" w:cstheme="minorHAnsi"/>
                <w:b/>
                <w:sz w:val="22"/>
              </w:rPr>
              <w:t>”</w:t>
            </w:r>
          </w:p>
        </w:tc>
        <w:tc>
          <w:tcPr>
            <w:tcW w:w="6364" w:type="dxa"/>
          </w:tcPr>
          <w:p w14:paraId="09851C0C"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5291C0F7" w14:textId="6DCB5383"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 xml:space="preserve">Todas as obrigações, presentes e futuras, principais e acessórias, assumidas ou que venham a ser assumidas pela Devedora e/ou pelo(s) Garantidor(es) por força do </w:t>
            </w:r>
            <w:r w:rsidR="001A23A5">
              <w:rPr>
                <w:rFonts w:asciiTheme="minorHAnsi" w:hAnsiTheme="minorHAnsi" w:cstheme="minorHAnsi"/>
                <w:sz w:val="22"/>
              </w:rPr>
              <w:t>Lastro 2</w:t>
            </w:r>
            <w:r w:rsidRPr="0080778E">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3CA49DF2"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24C1B11"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0CB71FF7"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outro montante devido pela Devedora e/ou pelo(s) Garantidor(es) no âmbito dos Documentos da Operação;</w:t>
            </w:r>
          </w:p>
          <w:p w14:paraId="6851F077"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Qualquer custo ou Despesa da Operação; e</w:t>
            </w:r>
          </w:p>
          <w:p w14:paraId="2A82E5BD" w14:textId="77777777" w:rsidR="00BB3ADA" w:rsidRPr="0080778E"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cstheme="minorHAnsi"/>
                <w:sz w:val="22"/>
              </w:rPr>
            </w:pPr>
            <w:r w:rsidRPr="0080778E">
              <w:rPr>
                <w:rFonts w:asciiTheme="minorHAnsi" w:hAnsiTheme="minorHAnsi" w:cstheme="minorHAnsi"/>
                <w:sz w:val="22"/>
              </w:rPr>
              <w:t>Inadimplemento no pagamento ou reembolso de qualquer outro montante devido e não pago, relacionado com os Créditos Imobiliários e/ou com as Garantias.</w:t>
            </w:r>
          </w:p>
          <w:p w14:paraId="7AB45BB3" w14:textId="77777777" w:rsidR="00BB3ADA" w:rsidRPr="00BB5782" w:rsidRDefault="00BB3ADA" w:rsidP="000638DD">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80778E" w14:paraId="4D8424FB" w14:textId="77777777" w:rsidTr="00745F80">
        <w:tc>
          <w:tcPr>
            <w:tcW w:w="3262" w:type="dxa"/>
          </w:tcPr>
          <w:p w14:paraId="425F8926" w14:textId="77777777" w:rsidR="00BB3ADA" w:rsidRPr="00BB5782" w:rsidRDefault="00BB3ADA" w:rsidP="000638DD">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rPr>
              <w:t>“Obrigações Garantidas”</w:t>
            </w:r>
          </w:p>
        </w:tc>
        <w:tc>
          <w:tcPr>
            <w:tcW w:w="6364" w:type="dxa"/>
          </w:tcPr>
          <w:p w14:paraId="661D4A0C" w14:textId="77777777" w:rsidR="00BB3ADA" w:rsidRPr="0080778E" w:rsidRDefault="00BB3ADA" w:rsidP="000638DD">
            <w:pPr>
              <w:spacing w:before="120" w:after="120" w:line="300" w:lineRule="auto"/>
              <w:jc w:val="both"/>
              <w:rPr>
                <w:rFonts w:asciiTheme="minorHAnsi" w:hAnsiTheme="minorHAnsi" w:cstheme="minorHAnsi"/>
                <w:sz w:val="22"/>
              </w:rPr>
            </w:pPr>
            <w:r w:rsidRPr="0080778E">
              <w:rPr>
                <w:rFonts w:asciiTheme="minorHAnsi" w:hAnsiTheme="minorHAnsi" w:cstheme="minorHAnsi"/>
                <w:sz w:val="22"/>
              </w:rPr>
              <w:t>São, quando mencionadas em conjunto:</w:t>
            </w:r>
          </w:p>
          <w:p w14:paraId="0CAEA6FF" w14:textId="2C4FB709" w:rsidR="00BB3ADA" w:rsidRPr="0080778E" w:rsidRDefault="00BB3ADA" w:rsidP="000638DD">
            <w:pPr>
              <w:pStyle w:val="PargrafodaLista"/>
              <w:widowControl w:val="0"/>
              <w:numPr>
                <w:ilvl w:val="0"/>
                <w:numId w:val="82"/>
              </w:numPr>
              <w:spacing w:before="120" w:after="120" w:line="300" w:lineRule="auto"/>
              <w:ind w:left="730"/>
              <w:jc w:val="both"/>
              <w:rPr>
                <w:rFonts w:asciiTheme="minorHAnsi" w:hAnsiTheme="minorHAnsi" w:cstheme="minorHAnsi"/>
                <w:sz w:val="22"/>
              </w:rPr>
            </w:pPr>
            <w:r w:rsidRPr="0080778E">
              <w:rPr>
                <w:rFonts w:asciiTheme="minorHAnsi" w:hAnsiTheme="minorHAnsi" w:cstheme="minorHAnsi"/>
                <w:sz w:val="22"/>
              </w:rPr>
              <w:t xml:space="preserve">Obrigações </w:t>
            </w:r>
            <w:r w:rsidR="001A23A5">
              <w:rPr>
                <w:rFonts w:asciiTheme="minorHAnsi" w:hAnsiTheme="minorHAnsi" w:cstheme="minorHAnsi"/>
                <w:sz w:val="22"/>
              </w:rPr>
              <w:t>Garantidas 1</w:t>
            </w:r>
            <w:r w:rsidRPr="0080778E">
              <w:rPr>
                <w:rFonts w:asciiTheme="minorHAnsi" w:hAnsiTheme="minorHAnsi" w:cstheme="minorHAnsi"/>
                <w:sz w:val="22"/>
              </w:rPr>
              <w:t>; e</w:t>
            </w:r>
          </w:p>
          <w:p w14:paraId="2349490C" w14:textId="092DA439" w:rsidR="00BB3ADA" w:rsidRPr="00BB5782" w:rsidRDefault="00BB3ADA" w:rsidP="00B5081A">
            <w:pPr>
              <w:pStyle w:val="PargrafodaLista"/>
              <w:widowControl w:val="0"/>
              <w:numPr>
                <w:ilvl w:val="0"/>
                <w:numId w:val="82"/>
              </w:numPr>
              <w:spacing w:before="120" w:after="120" w:line="300" w:lineRule="auto"/>
              <w:ind w:left="730"/>
              <w:jc w:val="both"/>
              <w:rPr>
                <w:rFonts w:asciiTheme="minorHAnsi" w:hAnsiTheme="minorHAnsi" w:cstheme="minorHAnsi"/>
                <w:sz w:val="22"/>
                <w:szCs w:val="22"/>
              </w:rPr>
            </w:pPr>
            <w:r w:rsidRPr="0080778E">
              <w:rPr>
                <w:rFonts w:asciiTheme="minorHAnsi" w:hAnsiTheme="minorHAnsi" w:cstheme="minorHAnsi"/>
                <w:sz w:val="22"/>
              </w:rPr>
              <w:t xml:space="preserve">Obrigações </w:t>
            </w:r>
            <w:r w:rsidR="001A23A5">
              <w:rPr>
                <w:rFonts w:asciiTheme="minorHAnsi" w:hAnsiTheme="minorHAnsi" w:cstheme="minorHAnsi"/>
                <w:sz w:val="22"/>
              </w:rPr>
              <w:t>Garantidas 2</w:t>
            </w:r>
            <w:r w:rsidRPr="0080778E">
              <w:rPr>
                <w:rFonts w:asciiTheme="minorHAnsi" w:hAnsiTheme="minorHAnsi" w:cstheme="minorHAnsi"/>
                <w:sz w:val="22"/>
              </w:rPr>
              <w:t xml:space="preserve">. </w:t>
            </w:r>
          </w:p>
        </w:tc>
      </w:tr>
      <w:tr w:rsidR="00BB3ADA" w:rsidRPr="0080778E" w14:paraId="08CCEAC5" w14:textId="77777777" w:rsidTr="00745F80">
        <w:tc>
          <w:tcPr>
            <w:tcW w:w="3262" w:type="dxa"/>
          </w:tcPr>
          <w:p w14:paraId="618B7FEE"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“Oferta”</w:t>
            </w:r>
          </w:p>
        </w:tc>
        <w:tc>
          <w:tcPr>
            <w:tcW w:w="6364" w:type="dxa"/>
          </w:tcPr>
          <w:p w14:paraId="3FB7C9FE"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oferta pública de distribuição, com esforços restritos de colocação, nos termos da Instrução CVM 476, da qual os CRI serão objeto.</w:t>
            </w:r>
          </w:p>
        </w:tc>
      </w:tr>
      <w:tr w:rsidR="00BB3ADA" w:rsidRPr="0080778E" w14:paraId="7D7B691E" w14:textId="77777777" w:rsidTr="00745F80">
        <w:tc>
          <w:tcPr>
            <w:tcW w:w="3262" w:type="dxa"/>
          </w:tcPr>
          <w:p w14:paraId="385744B5"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“Ônus” e o verbo correlato “Onerar”</w:t>
            </w:r>
          </w:p>
        </w:tc>
        <w:tc>
          <w:tcPr>
            <w:tcW w:w="6364" w:type="dxa"/>
            <w:vAlign w:val="center"/>
          </w:tcPr>
          <w:p w14:paraId="06F3B5FD" w14:textId="77777777" w:rsidR="00BB3ADA" w:rsidRPr="00BB5782" w:rsidRDefault="00BB3ADA" w:rsidP="00284D8C">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É, para os fins deste instrumento:</w:t>
            </w:r>
          </w:p>
          <w:p w14:paraId="4E996368" w14:textId="77777777" w:rsidR="00BB3ADA" w:rsidRPr="00BB5782"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D8764F8" w14:textId="77777777" w:rsidR="00BB3ADA" w:rsidRPr="00BB5782"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t>Qualquer outro ônus, real ou não, gravame; ou</w:t>
            </w:r>
          </w:p>
          <w:p w14:paraId="7E397646" w14:textId="77777777" w:rsidR="00BB3ADA" w:rsidRPr="0080778E"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BB5782">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p>
        </w:tc>
      </w:tr>
      <w:tr w:rsidR="00BB3ADA" w:rsidRPr="0080778E" w14:paraId="07A44408" w14:textId="77777777" w:rsidTr="00745F80">
        <w:tc>
          <w:tcPr>
            <w:tcW w:w="3262" w:type="dxa"/>
          </w:tcPr>
          <w:p w14:paraId="027C9053"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“Operação”</w:t>
            </w:r>
          </w:p>
        </w:tc>
        <w:tc>
          <w:tcPr>
            <w:tcW w:w="6364" w:type="dxa"/>
          </w:tcPr>
          <w:p w14:paraId="7FB96D55"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BB3ADA" w:rsidRPr="0080778E" w14:paraId="60D23777" w14:textId="77777777" w:rsidTr="00670CB9">
        <w:tc>
          <w:tcPr>
            <w:tcW w:w="3262" w:type="dxa"/>
          </w:tcPr>
          <w:p w14:paraId="43D28B8C"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“Parte Relacionada”</w:t>
            </w:r>
          </w:p>
        </w:tc>
        <w:tc>
          <w:tcPr>
            <w:tcW w:w="6364" w:type="dxa"/>
          </w:tcPr>
          <w:p w14:paraId="7F404CE0"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BB3ADA" w:rsidRPr="0080778E" w14:paraId="107F844D" w14:textId="77777777" w:rsidTr="00745F80">
        <w:tc>
          <w:tcPr>
            <w:tcW w:w="3262" w:type="dxa"/>
          </w:tcPr>
          <w:p w14:paraId="7BA6C770"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“Partes”</w:t>
            </w:r>
          </w:p>
        </w:tc>
        <w:tc>
          <w:tcPr>
            <w:tcW w:w="6364" w:type="dxa"/>
          </w:tcPr>
          <w:p w14:paraId="483E138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Os signatários deste instrumento.</w:t>
            </w:r>
          </w:p>
        </w:tc>
      </w:tr>
      <w:tr w:rsidR="00BB3ADA" w:rsidRPr="0080778E" w14:paraId="3A11BB46" w14:textId="77777777" w:rsidTr="00745F80">
        <w:tc>
          <w:tcPr>
            <w:tcW w:w="3262" w:type="dxa"/>
          </w:tcPr>
          <w:p w14:paraId="07032D2E" w14:textId="77777777" w:rsidR="00BB3ADA" w:rsidRPr="0080778E" w:rsidRDefault="00BB3ADA" w:rsidP="00284D8C">
            <w:pPr>
              <w:spacing w:before="120" w:after="120" w:line="300" w:lineRule="auto"/>
              <w:rPr>
                <w:rFonts w:asciiTheme="minorHAnsi" w:hAnsiTheme="minorHAnsi" w:cstheme="minorHAnsi"/>
                <w:b/>
                <w:sz w:val="22"/>
                <w:szCs w:val="22"/>
              </w:rPr>
            </w:pPr>
            <w:r w:rsidRPr="00BB5782">
              <w:rPr>
                <w:rFonts w:asciiTheme="minorHAnsi" w:hAnsiTheme="minorHAnsi" w:cstheme="minorHAnsi"/>
                <w:b/>
                <w:sz w:val="22"/>
                <w:szCs w:val="22"/>
              </w:rPr>
              <w:t>“Patrimônio Separado”</w:t>
            </w:r>
          </w:p>
        </w:tc>
        <w:tc>
          <w:tcPr>
            <w:tcW w:w="6364" w:type="dxa"/>
          </w:tcPr>
          <w:p w14:paraId="1FE901D3" w14:textId="77777777" w:rsidR="00BB3ADA" w:rsidRPr="00BB5782" w:rsidRDefault="00BB3ADA" w:rsidP="00284D8C">
            <w:pPr>
              <w:suppressAutoHyphens/>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48F7B366"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Créditos Imobiliários;</w:t>
            </w:r>
          </w:p>
          <w:p w14:paraId="61AA2F49"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CCI;</w:t>
            </w:r>
          </w:p>
          <w:p w14:paraId="58E4FE8D"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Garantias;</w:t>
            </w:r>
          </w:p>
          <w:p w14:paraId="64064ACD"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Conta do Patrimônio Separado;</w:t>
            </w:r>
          </w:p>
          <w:p w14:paraId="607083AC" w14:textId="77777777" w:rsidR="00BB3ADA" w:rsidRPr="0080778E"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80778E">
              <w:rPr>
                <w:rFonts w:asciiTheme="minorHAnsi" w:hAnsiTheme="minorHAnsi" w:cstheme="minorHAnsi"/>
                <w:sz w:val="22"/>
                <w:szCs w:val="22"/>
              </w:rPr>
              <w:t>Quaisquer valores existentes na Conta do Patrimônio Separado, incluindo no(s) Fundo(s); e</w:t>
            </w:r>
          </w:p>
          <w:p w14:paraId="57783839" w14:textId="77777777" w:rsidR="00BB3ADA" w:rsidRPr="0080778E" w:rsidRDefault="00BB3ADA" w:rsidP="00284D8C">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BB5782">
              <w:rPr>
                <w:rFonts w:asciiTheme="minorHAnsi" w:hAnsiTheme="minorHAnsi" w:cstheme="minorHAnsi"/>
                <w:sz w:val="22"/>
                <w:szCs w:val="22"/>
              </w:rPr>
              <w:t>Rendimentos líquidos auferidos com Investimentos Permitidos após a instituição do regime fiduciário.</w:t>
            </w:r>
          </w:p>
        </w:tc>
      </w:tr>
      <w:tr w:rsidR="00BB3ADA" w:rsidRPr="0080778E" w14:paraId="1325F6E4" w14:textId="77777777" w:rsidTr="00745F80">
        <w:tc>
          <w:tcPr>
            <w:tcW w:w="3262" w:type="dxa"/>
          </w:tcPr>
          <w:p w14:paraId="554A3ABB"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“Securitizadora” ou “Cessionária”</w:t>
            </w:r>
          </w:p>
        </w:tc>
        <w:tc>
          <w:tcPr>
            <w:tcW w:w="6364" w:type="dxa"/>
          </w:tcPr>
          <w:p w14:paraId="1BBBEAA8" w14:textId="77777777" w:rsidR="00BB3ADA" w:rsidRPr="0080778E" w:rsidRDefault="00BB3ADA" w:rsidP="00624A6F">
            <w:pPr>
              <w:spacing w:before="120" w:after="120" w:line="300" w:lineRule="auto"/>
              <w:jc w:val="both"/>
              <w:rPr>
                <w:rFonts w:asciiTheme="minorHAnsi" w:hAnsiTheme="minorHAnsi" w:cstheme="minorHAnsi"/>
                <w:sz w:val="22"/>
                <w:szCs w:val="22"/>
              </w:rPr>
            </w:pPr>
            <w:bookmarkStart w:id="11" w:name="_Hlk529539719"/>
            <w:r w:rsidRPr="0080778E">
              <w:rPr>
                <w:rFonts w:asciiTheme="minorHAnsi" w:hAnsiTheme="minorHAnsi" w:cstheme="minorHAnsi"/>
                <w:sz w:val="22"/>
                <w:szCs w:val="22"/>
              </w:rPr>
              <w:t xml:space="preserve">A </w:t>
            </w:r>
            <w:bookmarkStart w:id="12" w:name="_Hlk49861950"/>
            <w:r w:rsidRPr="0080778E">
              <w:rPr>
                <w:rFonts w:asciiTheme="minorHAnsi" w:hAnsiTheme="minorHAnsi" w:cstheme="minorHAnsi"/>
                <w:b/>
                <w:bCs/>
                <w:sz w:val="22"/>
                <w:szCs w:val="22"/>
              </w:rPr>
              <w:t>CPSec</w:t>
            </w:r>
            <w:r w:rsidRPr="0080778E">
              <w:rPr>
                <w:rFonts w:asciiTheme="minorHAnsi" w:hAnsiTheme="minorHAnsi" w:cstheme="minorHAnsi"/>
                <w:sz w:val="22"/>
                <w:szCs w:val="22"/>
              </w:rPr>
              <w:t>.</w:t>
            </w:r>
            <w:bookmarkEnd w:id="11"/>
            <w:bookmarkEnd w:id="12"/>
          </w:p>
        </w:tc>
      </w:tr>
      <w:tr w:rsidR="00BB3ADA" w:rsidRPr="0080778E" w14:paraId="191B6F4B" w14:textId="77777777" w:rsidTr="00745F80">
        <w:tc>
          <w:tcPr>
            <w:tcW w:w="3262" w:type="dxa"/>
          </w:tcPr>
          <w:p w14:paraId="327D43B9" w14:textId="77777777" w:rsidR="00BB3ADA" w:rsidRPr="0080778E" w:rsidRDefault="00BB3ADA" w:rsidP="00053B6E">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“Termo de Securitização”</w:t>
            </w:r>
          </w:p>
        </w:tc>
        <w:tc>
          <w:tcPr>
            <w:tcW w:w="6364" w:type="dxa"/>
          </w:tcPr>
          <w:p w14:paraId="0A9BE135" w14:textId="77777777" w:rsidR="00BB3ADA" w:rsidRPr="0080778E" w:rsidRDefault="00BB3ADA" w:rsidP="00053B6E">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 xml:space="preserve">O </w:t>
            </w:r>
            <w:r w:rsidRPr="00BB5782">
              <w:rPr>
                <w:rFonts w:asciiTheme="minorHAnsi" w:hAnsiTheme="minorHAnsi" w:cstheme="minorHAnsi"/>
                <w:i/>
                <w:sz w:val="22"/>
                <w:szCs w:val="22"/>
              </w:rPr>
              <w:t>Termo de Securitização de Créditos Imobiliários para emissão de Certificados de Recebíveis Imobiliários da 1ª Série e 2ª Série da 2</w:t>
            </w:r>
            <w:r w:rsidRPr="00BB5782">
              <w:rPr>
                <w:rFonts w:asciiTheme="minorHAnsi" w:hAnsiTheme="minorHAnsi" w:cstheme="minorHAnsi"/>
                <w:bCs/>
                <w:i/>
                <w:sz w:val="22"/>
                <w:szCs w:val="22"/>
              </w:rPr>
              <w:t>ª</w:t>
            </w:r>
            <w:r w:rsidRPr="00BB5782">
              <w:rPr>
                <w:rFonts w:asciiTheme="minorHAnsi" w:hAnsiTheme="minorHAnsi" w:cstheme="minorHAnsi"/>
                <w:i/>
                <w:sz w:val="22"/>
                <w:szCs w:val="22"/>
              </w:rPr>
              <w:t xml:space="preserve"> Emissão da </w:t>
            </w:r>
            <w:r w:rsidRPr="00BB5782">
              <w:rPr>
                <w:rFonts w:asciiTheme="minorHAnsi" w:hAnsiTheme="minorHAnsi" w:cstheme="minorHAnsi"/>
                <w:i/>
                <w:iCs/>
                <w:color w:val="000000" w:themeColor="text1"/>
                <w:sz w:val="22"/>
                <w:szCs w:val="22"/>
              </w:rPr>
              <w:t>Casa de Pedra Securitizadora de Crédito S.A.</w:t>
            </w:r>
            <w:r w:rsidRPr="00BB5782">
              <w:rPr>
                <w:rFonts w:asciiTheme="minorHAnsi" w:hAnsiTheme="minorHAnsi" w:cstheme="minorHAnsi"/>
                <w:i/>
                <w:sz w:val="22"/>
                <w:szCs w:val="22"/>
              </w:rPr>
              <w:t>,</w:t>
            </w:r>
            <w:r w:rsidRPr="00BB5782">
              <w:rPr>
                <w:rFonts w:asciiTheme="minorHAnsi" w:hAnsiTheme="minorHAnsi" w:cstheme="minorHAnsi"/>
                <w:sz w:val="22"/>
                <w:szCs w:val="22"/>
              </w:rPr>
              <w:t xml:space="preserve"> a ser </w:t>
            </w:r>
            <w:r w:rsidRPr="00BB5782">
              <w:rPr>
                <w:rFonts w:asciiTheme="minorHAnsi" w:hAnsiTheme="minorHAnsi" w:cstheme="minorHAnsi"/>
                <w:iCs/>
                <w:sz w:val="22"/>
                <w:szCs w:val="22"/>
              </w:rPr>
              <w:t>celebrado pela Securitizadora, na qualidade de emissora, e pelo</w:t>
            </w:r>
            <w:r w:rsidRPr="00BB5782">
              <w:rPr>
                <w:rFonts w:asciiTheme="minorHAnsi" w:hAnsiTheme="minorHAnsi" w:cstheme="minorHAnsi"/>
                <w:sz w:val="22"/>
                <w:szCs w:val="22"/>
              </w:rPr>
              <w:t xml:space="preserve"> Agente Fiduciário, na qualidade de agente fiduciário dos CRI.</w:t>
            </w:r>
          </w:p>
        </w:tc>
      </w:tr>
      <w:tr w:rsidR="00BB3ADA" w:rsidRPr="0080778E" w14:paraId="5E25F0F4" w14:textId="77777777" w:rsidTr="00745F80">
        <w:tc>
          <w:tcPr>
            <w:tcW w:w="3262" w:type="dxa"/>
          </w:tcPr>
          <w:p w14:paraId="4C895D32" w14:textId="77777777" w:rsidR="00BB3ADA" w:rsidRPr="0080778E" w:rsidRDefault="00BB3ADA" w:rsidP="00305E51">
            <w:pPr>
              <w:spacing w:before="120" w:after="120" w:line="300" w:lineRule="auto"/>
              <w:rPr>
                <w:rFonts w:asciiTheme="minorHAnsi" w:hAnsiTheme="minorHAnsi" w:cstheme="minorHAnsi"/>
                <w:b/>
                <w:sz w:val="22"/>
                <w:szCs w:val="22"/>
              </w:rPr>
            </w:pPr>
            <w:r w:rsidRPr="00BB5782">
              <w:rPr>
                <w:rFonts w:asciiTheme="minorHAnsi" w:hAnsiTheme="minorHAnsi" w:cstheme="minorHAnsi"/>
                <w:b/>
                <w:bCs/>
                <w:sz w:val="22"/>
                <w:szCs w:val="22"/>
              </w:rPr>
              <w:t>“Titulares dos CRI”</w:t>
            </w:r>
          </w:p>
        </w:tc>
        <w:tc>
          <w:tcPr>
            <w:tcW w:w="6364" w:type="dxa"/>
          </w:tcPr>
          <w:p w14:paraId="4CC935E8" w14:textId="77777777" w:rsidR="00BB3ADA" w:rsidRPr="0080778E" w:rsidRDefault="00BB3ADA" w:rsidP="00305E51">
            <w:pPr>
              <w:spacing w:before="120" w:after="120" w:line="300" w:lineRule="auto"/>
              <w:jc w:val="both"/>
              <w:rPr>
                <w:rFonts w:asciiTheme="minorHAnsi" w:hAnsiTheme="minorHAnsi" w:cstheme="minorHAnsi"/>
                <w:sz w:val="22"/>
                <w:szCs w:val="22"/>
              </w:rPr>
            </w:pPr>
            <w:r w:rsidRPr="00BB5782">
              <w:rPr>
                <w:rFonts w:asciiTheme="minorHAnsi" w:hAnsiTheme="minorHAnsi" w:cstheme="minorHAnsi"/>
                <w:sz w:val="22"/>
                <w:szCs w:val="22"/>
              </w:rPr>
              <w:t>Os investidores que vierem a subscrever ou adquirir os CRI.</w:t>
            </w:r>
          </w:p>
        </w:tc>
      </w:tr>
      <w:tr w:rsidR="00BB3ADA" w:rsidRPr="0080778E" w14:paraId="2EBA5F8A" w14:textId="77777777" w:rsidTr="00745F80">
        <w:tc>
          <w:tcPr>
            <w:tcW w:w="3262" w:type="dxa"/>
          </w:tcPr>
          <w:p w14:paraId="70999B27" w14:textId="77777777" w:rsidR="00BB3ADA" w:rsidRPr="0080778E" w:rsidRDefault="00BB3ADA" w:rsidP="00053B6E">
            <w:pPr>
              <w:spacing w:before="120" w:after="120" w:line="300" w:lineRule="auto"/>
              <w:rPr>
                <w:rFonts w:asciiTheme="minorHAnsi" w:hAnsiTheme="minorHAnsi" w:cstheme="minorHAnsi"/>
                <w:b/>
                <w:sz w:val="22"/>
                <w:szCs w:val="22"/>
              </w:rPr>
            </w:pPr>
            <w:r w:rsidRPr="0080778E">
              <w:rPr>
                <w:rFonts w:asciiTheme="minorHAnsi" w:hAnsiTheme="minorHAnsi" w:cstheme="minorHAnsi"/>
                <w:b/>
                <w:color w:val="000000" w:themeColor="text1"/>
                <w:sz w:val="22"/>
                <w:szCs w:val="22"/>
              </w:rPr>
              <w:t>“Unidades”</w:t>
            </w:r>
          </w:p>
        </w:tc>
        <w:tc>
          <w:tcPr>
            <w:tcW w:w="6364" w:type="dxa"/>
          </w:tcPr>
          <w:p w14:paraId="4FE21131" w14:textId="77777777" w:rsidR="00BB3ADA" w:rsidRPr="0080778E" w:rsidRDefault="00BB3ADA" w:rsidP="00053B6E">
            <w:pPr>
              <w:spacing w:before="120" w:after="120" w:line="300" w:lineRule="auto"/>
              <w:jc w:val="both"/>
              <w:rPr>
                <w:rFonts w:asciiTheme="minorHAnsi" w:hAnsiTheme="minorHAnsi" w:cstheme="minorHAnsi"/>
                <w:sz w:val="22"/>
                <w:szCs w:val="22"/>
              </w:rPr>
            </w:pPr>
            <w:r w:rsidRPr="0080778E">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80778E">
              <w:rPr>
                <w:rFonts w:asciiTheme="minorHAnsi" w:hAnsiTheme="minorHAnsi" w:cstheme="minorHAnsi"/>
                <w:color w:val="000000"/>
                <w:sz w:val="22"/>
                <w:szCs w:val="22"/>
              </w:rPr>
              <w:t xml:space="preserve">s futuras unidades autônomas que irão compor </w:t>
            </w:r>
            <w:r w:rsidRPr="0080778E">
              <w:rPr>
                <w:rFonts w:asciiTheme="minorHAnsi" w:hAnsiTheme="minorHAnsi" w:cstheme="minorHAnsi"/>
                <w:color w:val="000000" w:themeColor="text1"/>
                <w:sz w:val="22"/>
                <w:szCs w:val="22"/>
              </w:rPr>
              <w:t>os Empreendimentos</w:t>
            </w:r>
            <w:r w:rsidRPr="0080778E">
              <w:rPr>
                <w:rFonts w:asciiTheme="minorHAnsi" w:hAnsiTheme="minorHAnsi" w:cstheme="minorHAnsi"/>
                <w:color w:val="000000"/>
                <w:sz w:val="22"/>
                <w:szCs w:val="22"/>
              </w:rPr>
              <w:t>, originadas do Imóvel, e que ainda não apresentam matrículas individualizadas, de titularidade da Devedora. A</w:t>
            </w:r>
            <w:r w:rsidRPr="0080778E">
              <w:rPr>
                <w:rFonts w:asciiTheme="minorHAnsi" w:hAnsiTheme="minorHAnsi" w:cstheme="minorHAnsi"/>
                <w:color w:val="000000" w:themeColor="text1"/>
                <w:sz w:val="22"/>
                <w:szCs w:val="22"/>
              </w:rPr>
              <w:t xml:space="preserve">(s) Alienação(ões) Fiduciária(s) de Imóveis </w:t>
            </w:r>
            <w:r w:rsidRPr="0080778E">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BB3ADA" w:rsidRPr="0080778E" w14:paraId="3280F73D" w14:textId="77777777" w:rsidTr="00745F80">
        <w:tc>
          <w:tcPr>
            <w:tcW w:w="3262" w:type="dxa"/>
          </w:tcPr>
          <w:p w14:paraId="3EF009B3" w14:textId="77777777" w:rsidR="00BB3ADA" w:rsidRPr="0080778E" w:rsidRDefault="00BB3ADA" w:rsidP="00624A6F">
            <w:pPr>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“Valor da Cessão"</w:t>
            </w:r>
          </w:p>
        </w:tc>
        <w:tc>
          <w:tcPr>
            <w:tcW w:w="6364" w:type="dxa"/>
            <w:vAlign w:val="center"/>
          </w:tcPr>
          <w:p w14:paraId="19B0E654" w14:textId="77777777" w:rsidR="00BB3ADA" w:rsidRPr="0080778E" w:rsidRDefault="00BB3ADA" w:rsidP="00624A6F">
            <w:pPr>
              <w:spacing w:before="120" w:after="120" w:line="300" w:lineRule="auto"/>
              <w:jc w:val="both"/>
              <w:rPr>
                <w:rFonts w:asciiTheme="minorHAnsi" w:hAnsiTheme="minorHAnsi" w:cstheme="minorHAnsi"/>
                <w:sz w:val="22"/>
                <w:szCs w:val="22"/>
              </w:rPr>
            </w:pPr>
            <w:r w:rsidRPr="0080778E">
              <w:rPr>
                <w:rFonts w:asciiTheme="minorHAnsi" w:hAnsiTheme="minorHAnsi" w:cstheme="minorHAnsi"/>
                <w:sz w:val="22"/>
                <w:szCs w:val="22"/>
              </w:rPr>
              <w:t>O valor de até R$ 68.000.000,00</w:t>
            </w:r>
            <w:r w:rsidRPr="00BB5782">
              <w:rPr>
                <w:rFonts w:asciiTheme="minorHAnsi" w:hAnsiTheme="minorHAnsi" w:cstheme="minorHAnsi"/>
                <w:bCs/>
                <w:sz w:val="22"/>
                <w:szCs w:val="22"/>
              </w:rPr>
              <w:t xml:space="preserve"> </w:t>
            </w:r>
            <w:r w:rsidRPr="00BB5782">
              <w:rPr>
                <w:rFonts w:asciiTheme="minorHAnsi" w:hAnsiTheme="minorHAnsi" w:cstheme="minorHAnsi"/>
                <w:sz w:val="22"/>
                <w:szCs w:val="22"/>
              </w:rPr>
              <w:t>(sessenta e oito milhões de reais</w:t>
            </w:r>
            <w:r w:rsidRPr="0080778E">
              <w:rPr>
                <w:rFonts w:asciiTheme="minorHAnsi" w:hAnsiTheme="minorHAnsi" w:cstheme="minorHAnsi"/>
                <w:sz w:val="22"/>
                <w:szCs w:val="22"/>
              </w:rPr>
              <w:t>), devido pela Cessionária à Cedente em contraprestação à cessão da totalidade dos Créditos Imobiliários, no âmbito deste instrumento e nos termos da Cláusula Segunda.</w:t>
            </w:r>
          </w:p>
        </w:tc>
      </w:tr>
      <w:tr w:rsidR="00BB3ADA" w:rsidRPr="0080778E" w14:paraId="4918881D" w14:textId="77777777" w:rsidTr="00670CB9">
        <w:tc>
          <w:tcPr>
            <w:tcW w:w="3262" w:type="dxa"/>
          </w:tcPr>
          <w:p w14:paraId="1899A705" w14:textId="77777777" w:rsidR="00BB3ADA" w:rsidRPr="0080778E" w:rsidRDefault="00BB3ADA" w:rsidP="00624A6F">
            <w:pPr>
              <w:suppressAutoHyphens/>
              <w:spacing w:before="120" w:after="120" w:line="300" w:lineRule="auto"/>
              <w:rPr>
                <w:rFonts w:asciiTheme="minorHAnsi" w:hAnsiTheme="minorHAnsi" w:cstheme="minorHAnsi"/>
                <w:b/>
                <w:sz w:val="22"/>
                <w:szCs w:val="22"/>
              </w:rPr>
            </w:pPr>
            <w:r w:rsidRPr="0080778E">
              <w:rPr>
                <w:rFonts w:asciiTheme="minorHAnsi" w:hAnsiTheme="minorHAnsi" w:cstheme="minorHAnsi"/>
                <w:b/>
                <w:sz w:val="22"/>
                <w:szCs w:val="22"/>
              </w:rPr>
              <w:t>“Valor do Principal”</w:t>
            </w:r>
          </w:p>
        </w:tc>
        <w:tc>
          <w:tcPr>
            <w:tcW w:w="6364" w:type="dxa"/>
          </w:tcPr>
          <w:p w14:paraId="59A925B5" w14:textId="77777777" w:rsidR="00BB3ADA" w:rsidRPr="0080778E" w:rsidRDefault="00BB3ADA" w:rsidP="00624A6F">
            <w:pPr>
              <w:spacing w:before="120" w:after="120" w:line="300" w:lineRule="auto"/>
              <w:jc w:val="both"/>
              <w:rPr>
                <w:rFonts w:asciiTheme="minorHAnsi" w:hAnsiTheme="minorHAnsi" w:cstheme="minorHAnsi"/>
                <w:bCs/>
                <w:sz w:val="22"/>
                <w:szCs w:val="22"/>
              </w:rPr>
            </w:pPr>
            <w:r w:rsidRPr="0080778E">
              <w:rPr>
                <w:rFonts w:asciiTheme="minorHAnsi" w:hAnsiTheme="minorHAnsi" w:cstheme="minorHAnsi"/>
                <w:sz w:val="22"/>
                <w:szCs w:val="22"/>
              </w:rPr>
              <w:t xml:space="preserve">O valor estipulado no item 2 da Seção II – “Características da Operação” do Quadro Resumo da CCB. </w:t>
            </w:r>
          </w:p>
        </w:tc>
      </w:tr>
    </w:tbl>
    <w:bookmarkEnd w:id="5"/>
    <w:bookmarkEnd w:id="7"/>
    <w:p w14:paraId="17EB411A" w14:textId="332B58CC" w:rsidR="00670CB9" w:rsidRPr="0080778E" w:rsidRDefault="00670CB9" w:rsidP="00843E2B">
      <w:pPr>
        <w:pStyle w:val="PargrafodaLista"/>
        <w:widowControl w:val="0"/>
        <w:numPr>
          <w:ilvl w:val="0"/>
          <w:numId w:val="24"/>
        </w:numPr>
        <w:tabs>
          <w:tab w:val="left" w:pos="567"/>
        </w:tabs>
        <w:suppressAutoHyphen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Regras de Interpretação</w:t>
      </w:r>
      <w:r w:rsidRPr="0080778E">
        <w:rPr>
          <w:rFonts w:asciiTheme="minorHAnsi" w:hAnsiTheme="minorHAnsi" w:cstheme="minorHAnsi"/>
          <w:sz w:val="22"/>
          <w:szCs w:val="22"/>
        </w:rPr>
        <w:t>. O presente instrumento deve ser lido e interpretado de acordo com as seguintes determinações:</w:t>
      </w:r>
    </w:p>
    <w:p w14:paraId="372D3612"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5C803025" w14:textId="43451C35"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lqu</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14"/>
          <w:sz w:val="22"/>
          <w:szCs w:val="22"/>
        </w:rPr>
        <w:t xml:space="preserve"> </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cia</w:t>
      </w:r>
      <w:r w:rsidRPr="0080778E">
        <w:rPr>
          <w:rFonts w:asciiTheme="minorHAnsi" w:hAnsiTheme="minorHAnsi" w:cstheme="minorHAnsi"/>
          <w:spacing w:val="17"/>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18"/>
          <w:sz w:val="22"/>
          <w:szCs w:val="22"/>
        </w:rPr>
        <w:t xml:space="preserve"> </w:t>
      </w:r>
      <w:r w:rsidR="00D303BA" w:rsidRPr="0080778E">
        <w:rPr>
          <w:rFonts w:asciiTheme="minorHAnsi" w:hAnsiTheme="minorHAnsi" w:cstheme="minorHAnsi"/>
          <w:spacing w:val="2"/>
          <w:sz w:val="22"/>
          <w:szCs w:val="22"/>
        </w:rPr>
        <w:t>“</w:t>
      </w:r>
      <w:r w:rsidRPr="0080778E">
        <w:rPr>
          <w:rFonts w:asciiTheme="minorHAnsi" w:hAnsiTheme="minorHAnsi" w:cstheme="minorHAnsi"/>
          <w:spacing w:val="1"/>
          <w:sz w:val="22"/>
          <w:szCs w:val="22"/>
          <w:u w:val="single"/>
        </w:rPr>
        <w:t>R</w:t>
      </w:r>
      <w:r w:rsidR="00D303BA" w:rsidRPr="0080778E">
        <w:rPr>
          <w:rFonts w:asciiTheme="minorHAnsi" w:hAnsiTheme="minorHAnsi" w:cstheme="minorHAnsi"/>
          <w:sz w:val="22"/>
          <w:szCs w:val="22"/>
          <w:u w:val="single"/>
        </w:rPr>
        <w:t>$</w:t>
      </w:r>
      <w:r w:rsidR="00D303BA" w:rsidRPr="0080778E">
        <w:rPr>
          <w:rFonts w:asciiTheme="minorHAnsi" w:hAnsiTheme="minorHAnsi" w:cstheme="minorHAnsi"/>
          <w:sz w:val="22"/>
          <w:szCs w:val="22"/>
        </w:rPr>
        <w:t>”</w:t>
      </w:r>
      <w:r w:rsidR="00D303BA" w:rsidRPr="0080778E">
        <w:rPr>
          <w:rFonts w:asciiTheme="minorHAnsi" w:hAnsiTheme="minorHAnsi" w:cstheme="minorHAnsi"/>
          <w:spacing w:val="16"/>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16"/>
          <w:sz w:val="22"/>
          <w:szCs w:val="22"/>
        </w:rPr>
        <w:t xml:space="preserve"> </w:t>
      </w:r>
      <w:r w:rsidR="00D303BA" w:rsidRPr="0080778E">
        <w:rPr>
          <w:rFonts w:asciiTheme="minorHAnsi" w:hAnsiTheme="minorHAnsi" w:cstheme="minorHAnsi"/>
          <w:sz w:val="22"/>
          <w:szCs w:val="22"/>
        </w:rPr>
        <w:t>“</w:t>
      </w:r>
      <w:r w:rsidRPr="0080778E">
        <w:rPr>
          <w:rFonts w:asciiTheme="minorHAnsi" w:hAnsiTheme="minorHAnsi" w:cstheme="minorHAnsi"/>
          <w:spacing w:val="1"/>
          <w:sz w:val="22"/>
          <w:szCs w:val="22"/>
          <w:u w:val="single"/>
        </w:rPr>
        <w:t>R</w:t>
      </w:r>
      <w:r w:rsidRPr="0080778E">
        <w:rPr>
          <w:rFonts w:asciiTheme="minorHAnsi" w:hAnsiTheme="minorHAnsi" w:cstheme="minorHAnsi"/>
          <w:spacing w:val="-1"/>
          <w:sz w:val="22"/>
          <w:szCs w:val="22"/>
          <w:u w:val="single"/>
        </w:rPr>
        <w:t>e</w:t>
      </w:r>
      <w:r w:rsidRPr="0080778E">
        <w:rPr>
          <w:rFonts w:asciiTheme="minorHAnsi" w:hAnsiTheme="minorHAnsi" w:cstheme="minorHAnsi"/>
          <w:sz w:val="22"/>
          <w:szCs w:val="22"/>
          <w:u w:val="single"/>
        </w:rPr>
        <w:t>a</w:t>
      </w:r>
      <w:r w:rsidRPr="0080778E">
        <w:rPr>
          <w:rFonts w:asciiTheme="minorHAnsi" w:hAnsiTheme="minorHAnsi" w:cstheme="minorHAnsi"/>
          <w:spacing w:val="3"/>
          <w:sz w:val="22"/>
          <w:szCs w:val="22"/>
          <w:u w:val="single"/>
        </w:rPr>
        <w:t>i</w:t>
      </w:r>
      <w:r w:rsidRPr="0080778E">
        <w:rPr>
          <w:rFonts w:asciiTheme="minorHAnsi" w:hAnsiTheme="minorHAnsi" w:cstheme="minorHAnsi"/>
          <w:sz w:val="22"/>
          <w:szCs w:val="22"/>
          <w:u w:val="single"/>
        </w:rPr>
        <w:t>s</w:t>
      </w:r>
      <w:r w:rsidR="00D303BA" w:rsidRPr="0080778E">
        <w:rPr>
          <w:rFonts w:asciiTheme="minorHAnsi" w:hAnsiTheme="minorHAnsi" w:cstheme="minorHAnsi"/>
          <w:sz w:val="22"/>
          <w:szCs w:val="22"/>
        </w:rPr>
        <w:t>”</w:t>
      </w:r>
      <w:r w:rsidR="00D303BA" w:rsidRPr="0080778E">
        <w:rPr>
          <w:rFonts w:asciiTheme="minorHAnsi" w:hAnsiTheme="minorHAnsi" w:cstheme="minorHAnsi"/>
          <w:spacing w:val="17"/>
          <w:sz w:val="22"/>
          <w:szCs w:val="22"/>
        </w:rPr>
        <w:t xml:space="preserve">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á</w:t>
      </w:r>
      <w:r w:rsidRPr="0080778E">
        <w:rPr>
          <w:rFonts w:asciiTheme="minorHAnsi" w:hAnsiTheme="minorHAnsi" w:cstheme="minorHAnsi"/>
          <w:spacing w:val="17"/>
          <w:sz w:val="22"/>
          <w:szCs w:val="22"/>
        </w:rPr>
        <w:t xml:space="preserve"> </w:t>
      </w:r>
      <w:r w:rsidRPr="0080778E">
        <w:rPr>
          <w:rFonts w:asciiTheme="minorHAnsi" w:hAnsiTheme="minorHAnsi" w:cstheme="minorHAnsi"/>
          <w:sz w:val="22"/>
          <w:szCs w:val="22"/>
        </w:rPr>
        <w:t>sig</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ificar</w:t>
      </w:r>
      <w:r w:rsidRPr="0080778E">
        <w:rPr>
          <w:rFonts w:asciiTheme="minorHAnsi" w:hAnsiTheme="minorHAnsi" w:cstheme="minorHAnsi"/>
          <w:spacing w:val="14"/>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15"/>
          <w:sz w:val="22"/>
          <w:szCs w:val="22"/>
        </w:rPr>
        <w:t xml:space="preserve"> </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oe</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 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e</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da</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púb</w:t>
      </w:r>
      <w:r w:rsidRPr="0080778E">
        <w:rPr>
          <w:rFonts w:asciiTheme="minorHAnsi" w:hAnsiTheme="minorHAnsi" w:cstheme="minorHAnsi"/>
          <w:sz w:val="22"/>
          <w:szCs w:val="22"/>
        </w:rPr>
        <w:t xml:space="preserve">lica </w:t>
      </w:r>
      <w:r w:rsidRPr="0080778E">
        <w:rPr>
          <w:rFonts w:asciiTheme="minorHAnsi" w:eastAsia="Times New Roman" w:hAnsiTheme="minorHAnsi" w:cstheme="minorHAnsi"/>
          <w:sz w:val="22"/>
          <w:szCs w:val="22"/>
        </w:rPr>
        <w:t>Federativa</w:t>
      </w:r>
      <w:r w:rsidRPr="0080778E">
        <w:rPr>
          <w:rFonts w:asciiTheme="minorHAnsi" w:hAnsiTheme="minorHAnsi" w:cstheme="minorHAnsi"/>
          <w:spacing w:val="2"/>
          <w:sz w:val="22"/>
          <w:szCs w:val="22"/>
        </w:rPr>
        <w:t xml:space="preserve"> d</w:t>
      </w:r>
      <w:r w:rsidRPr="0080778E">
        <w:rPr>
          <w:rFonts w:asciiTheme="minorHAnsi" w:hAnsiTheme="minorHAnsi" w:cstheme="minorHAnsi"/>
          <w:sz w:val="22"/>
          <w:szCs w:val="22"/>
        </w:rPr>
        <w:t xml:space="preserve">o </w:t>
      </w:r>
      <w:r w:rsidRPr="0080778E">
        <w:rPr>
          <w:rFonts w:asciiTheme="minorHAnsi" w:hAnsiTheme="minorHAnsi" w:cstheme="minorHAnsi"/>
          <w:spacing w:val="2"/>
          <w:sz w:val="22"/>
          <w:szCs w:val="22"/>
        </w:rPr>
        <w:t>B</w:t>
      </w:r>
      <w:r w:rsidRPr="0080778E">
        <w:rPr>
          <w:rFonts w:asciiTheme="minorHAnsi" w:hAnsiTheme="minorHAnsi" w:cstheme="minorHAnsi"/>
          <w:spacing w:val="-1"/>
          <w:w w:val="101"/>
          <w:sz w:val="22"/>
          <w:szCs w:val="22"/>
        </w:rPr>
        <w:t>r</w:t>
      </w:r>
      <w:r w:rsidRPr="0080778E">
        <w:rPr>
          <w:rFonts w:asciiTheme="minorHAnsi" w:hAnsiTheme="minorHAnsi" w:cstheme="minorHAnsi"/>
          <w:sz w:val="22"/>
          <w:szCs w:val="22"/>
        </w:rPr>
        <w:t>asil;</w:t>
      </w:r>
    </w:p>
    <w:p w14:paraId="3CC3F2F4" w14:textId="1014089F"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hAnsiTheme="minorHAnsi" w:cstheme="minorHAnsi"/>
          <w:sz w:val="22"/>
          <w:szCs w:val="22"/>
        </w:rPr>
        <w:t>O</w:t>
      </w:r>
      <w:r w:rsidRPr="0080778E">
        <w:rPr>
          <w:rFonts w:asciiTheme="minorHAnsi" w:hAnsiTheme="minorHAnsi" w:cstheme="minorHAnsi"/>
          <w:spacing w:val="11"/>
          <w:sz w:val="22"/>
          <w:szCs w:val="22"/>
        </w:rPr>
        <w:t xml:space="preserve"> </w:t>
      </w:r>
      <w:r w:rsidRPr="0080778E">
        <w:rPr>
          <w:rFonts w:asciiTheme="minorHAnsi" w:eastAsia="Times New Roman" w:hAnsiTheme="minorHAnsi" w:cstheme="minorHAnsi"/>
          <w:sz w:val="22"/>
          <w:szCs w:val="22"/>
        </w:rPr>
        <w:t>preâmbulo</w:t>
      </w:r>
      <w:r w:rsidRPr="0080778E">
        <w:rPr>
          <w:rFonts w:asciiTheme="minorHAnsi" w:hAnsiTheme="minorHAnsi" w:cstheme="minorHAnsi"/>
          <w:spacing w:val="14"/>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3"/>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3"/>
          <w:sz w:val="22"/>
          <w:szCs w:val="22"/>
        </w:rPr>
        <w:t xml:space="preserve"> A</w:t>
      </w:r>
      <w:r w:rsidRPr="0080778E">
        <w:rPr>
          <w:rFonts w:asciiTheme="minorHAnsi" w:hAnsiTheme="minorHAnsi" w:cstheme="minorHAnsi"/>
          <w:spacing w:val="4"/>
          <w:sz w:val="22"/>
          <w:szCs w:val="22"/>
        </w:rPr>
        <w:t>n</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3"/>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g</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am</w:t>
      </w:r>
      <w:r w:rsidRPr="0080778E">
        <w:rPr>
          <w:rFonts w:asciiTheme="minorHAnsi" w:hAnsiTheme="minorHAnsi" w:cstheme="minorHAnsi"/>
          <w:spacing w:val="15"/>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00BA4A04" w:rsidRPr="0080778E">
        <w:rPr>
          <w:rFonts w:asciiTheme="minorHAnsi" w:hAnsiTheme="minorHAnsi" w:cstheme="minorHAnsi"/>
          <w:sz w:val="22"/>
          <w:szCs w:val="22"/>
        </w:rPr>
        <w:t xml:space="preserve">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v</w:t>
      </w:r>
      <w:r w:rsidRPr="0080778E">
        <w:rPr>
          <w:rFonts w:asciiTheme="minorHAnsi" w:hAnsiTheme="minorHAnsi" w:cstheme="minorHAnsi"/>
          <w:spacing w:val="-1"/>
          <w:sz w:val="22"/>
          <w:szCs w:val="22"/>
        </w:rPr>
        <w:t>er</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 vi</w:t>
      </w:r>
      <w:r w:rsidRPr="0080778E">
        <w:rPr>
          <w:rFonts w:asciiTheme="minorHAnsi" w:hAnsiTheme="minorHAnsi" w:cstheme="minorHAnsi"/>
          <w:spacing w:val="3"/>
          <w:sz w:val="22"/>
          <w:szCs w:val="22"/>
        </w:rPr>
        <w:t>g</w:t>
      </w:r>
      <w:r w:rsidRPr="0080778E">
        <w:rPr>
          <w:rFonts w:asciiTheme="minorHAnsi" w:hAnsiTheme="minorHAnsi" w:cstheme="minorHAnsi"/>
          <w:spacing w:val="-1"/>
          <w:sz w:val="22"/>
          <w:szCs w:val="22"/>
        </w:rPr>
        <w:t>or</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ro</w:t>
      </w:r>
      <w:r w:rsidRPr="0080778E">
        <w:rPr>
          <w:rFonts w:asciiTheme="minorHAnsi" w:hAnsiTheme="minorHAnsi" w:cstheme="minorHAnsi"/>
          <w:spacing w:val="1"/>
          <w:sz w:val="22"/>
          <w:szCs w:val="22"/>
        </w:rPr>
        <w:t>duz</w:t>
      </w:r>
      <w:r w:rsidRPr="0080778E">
        <w:rPr>
          <w:rFonts w:asciiTheme="minorHAnsi" w:hAnsiTheme="minorHAnsi" w:cstheme="minorHAnsi"/>
          <w:sz w:val="22"/>
          <w:szCs w:val="22"/>
        </w:rPr>
        <w:t>ir</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m</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c</w:t>
      </w:r>
      <w:r w:rsidRPr="0080778E">
        <w:rPr>
          <w:rFonts w:asciiTheme="minorHAnsi" w:hAnsiTheme="minorHAnsi" w:cstheme="minorHAnsi"/>
          <w:spacing w:val="-2"/>
          <w:sz w:val="22"/>
          <w:szCs w:val="22"/>
        </w:rPr>
        <w:t>o</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o</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se</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st</w:t>
      </w:r>
      <w:r w:rsidRPr="0080778E">
        <w:rPr>
          <w:rFonts w:asciiTheme="minorHAnsi" w:hAnsiTheme="minorHAnsi" w:cstheme="minorHAnsi"/>
          <w:spacing w:val="3"/>
          <w:sz w:val="22"/>
          <w:szCs w:val="22"/>
        </w:rPr>
        <w:t>i</w:t>
      </w:r>
      <w:r w:rsidRPr="0080778E">
        <w:rPr>
          <w:rFonts w:asciiTheme="minorHAnsi" w:hAnsiTheme="minorHAnsi" w:cstheme="minorHAnsi"/>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pacing w:val="2"/>
          <w:w w:val="101"/>
          <w:sz w:val="22"/>
          <w:szCs w:val="22"/>
        </w:rPr>
        <w:t>s</w:t>
      </w:r>
      <w:r w:rsidRPr="0080778E">
        <w:rPr>
          <w:rFonts w:asciiTheme="minorHAnsi" w:hAnsiTheme="minorHAnsi" w:cstheme="minorHAnsi"/>
          <w:sz w:val="22"/>
          <w:szCs w:val="22"/>
        </w:rPr>
        <w:t xml:space="preserve">sem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xp</w:t>
      </w:r>
      <w:r w:rsidRPr="0080778E">
        <w:rPr>
          <w:rFonts w:asciiTheme="minorHAnsi" w:hAnsiTheme="minorHAnsi" w:cstheme="minorHAnsi"/>
          <w:spacing w:val="2"/>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w:t>
      </w:r>
      <w:r w:rsidRPr="0080778E">
        <w:rPr>
          <w:rFonts w:asciiTheme="minorHAnsi" w:hAnsiTheme="minorHAnsi" w:cstheme="minorHAnsi"/>
          <w:spacing w:val="-1"/>
          <w:sz w:val="22"/>
          <w:szCs w:val="22"/>
        </w:rPr>
        <w:t>s</w:t>
      </w:r>
      <w:r w:rsidRPr="0080778E">
        <w:rPr>
          <w:rFonts w:asciiTheme="minorHAnsi" w:hAnsiTheme="minorHAnsi" w:cstheme="minorHAnsi"/>
          <w:sz w:val="22"/>
          <w:szCs w:val="22"/>
        </w:rPr>
        <w:t>a</w:t>
      </w:r>
      <w:r w:rsidRPr="0080778E">
        <w:rPr>
          <w:rFonts w:asciiTheme="minorHAnsi" w:hAnsiTheme="minorHAnsi" w:cstheme="minorHAnsi"/>
          <w:spacing w:val="3"/>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e</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pr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vis</w:t>
      </w:r>
      <w:r w:rsidRPr="0080778E">
        <w:rPr>
          <w:rFonts w:asciiTheme="minorHAnsi" w:hAnsiTheme="minorHAnsi" w:cstheme="minorHAnsi"/>
          <w:spacing w:val="2"/>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o</w:t>
      </w:r>
      <w:r w:rsidRPr="0080778E">
        <w:rPr>
          <w:rFonts w:asciiTheme="minorHAnsi" w:hAnsiTheme="minorHAnsi" w:cstheme="minorHAnsi"/>
          <w:spacing w:val="-6"/>
          <w:sz w:val="22"/>
          <w:szCs w:val="22"/>
        </w:rPr>
        <w:t xml:space="preserve"> </w:t>
      </w:r>
      <w:r w:rsidRPr="0080778E">
        <w:rPr>
          <w:rFonts w:asciiTheme="minorHAnsi" w:hAnsiTheme="minorHAnsi" w:cstheme="minorHAnsi"/>
          <w:spacing w:val="-1"/>
          <w:sz w:val="22"/>
          <w:szCs w:val="22"/>
        </w:rPr>
        <w:t>corpo</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ste instrumento,</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o</w:t>
      </w:r>
      <w:r w:rsidRPr="0080778E">
        <w:rPr>
          <w:rFonts w:asciiTheme="minorHAnsi" w:hAnsiTheme="minorHAnsi" w:cstheme="minorHAnsi"/>
          <w:spacing w:val="-4"/>
          <w:sz w:val="22"/>
          <w:szCs w:val="22"/>
        </w:rPr>
        <w:t xml:space="preserve"> </w:t>
      </w:r>
      <w:r w:rsidRPr="0080778E">
        <w:rPr>
          <w:rFonts w:asciiTheme="minorHAnsi" w:hAnsiTheme="minorHAnsi" w:cstheme="minorHAnsi"/>
          <w:sz w:val="22"/>
          <w:szCs w:val="22"/>
        </w:rPr>
        <w:t>ce</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o</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1"/>
          <w:sz w:val="22"/>
          <w:szCs w:val="22"/>
        </w:rPr>
        <w:t>qu</w:t>
      </w:r>
      <w:r w:rsidRPr="0080778E">
        <w:rPr>
          <w:rFonts w:asciiTheme="minorHAnsi" w:hAnsiTheme="minorHAnsi" w:cstheme="minorHAnsi"/>
          <w:sz w:val="22"/>
          <w:szCs w:val="22"/>
        </w:rPr>
        <w:t xml:space="preserve">e </w:t>
      </w: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lqu</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1"/>
          <w:sz w:val="22"/>
          <w:szCs w:val="22"/>
        </w:rPr>
        <w:t xml:space="preserve"> r</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cia</w:t>
      </w:r>
      <w:r w:rsidRPr="0080778E">
        <w:rPr>
          <w:rFonts w:asciiTheme="minorHAnsi" w:hAnsiTheme="minorHAnsi" w:cstheme="minorHAnsi"/>
          <w:spacing w:val="6"/>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Pr="0080778E">
        <w:rPr>
          <w:rFonts w:asciiTheme="minorHAnsi" w:hAnsiTheme="minorHAnsi" w:cstheme="minorHAnsi"/>
          <w:spacing w:val="1"/>
          <w:sz w:val="22"/>
          <w:szCs w:val="22"/>
        </w:rPr>
        <w:t>de</w:t>
      </w:r>
      <w:r w:rsidRPr="0080778E">
        <w:rPr>
          <w:rFonts w:asciiTheme="minorHAnsi" w:hAnsiTheme="minorHAnsi" w:cstheme="minorHAnsi"/>
          <w:sz w:val="22"/>
          <w:szCs w:val="22"/>
        </w:rPr>
        <w:t>ve</w:t>
      </w:r>
      <w:r w:rsidRPr="0080778E">
        <w:rPr>
          <w:rFonts w:asciiTheme="minorHAnsi" w:hAnsiTheme="minorHAnsi" w:cstheme="minorHAnsi"/>
          <w:spacing w:val="2"/>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cl</w:t>
      </w:r>
      <w:r w:rsidRPr="0080778E">
        <w:rPr>
          <w:rFonts w:asciiTheme="minorHAnsi" w:hAnsiTheme="minorHAnsi" w:cstheme="minorHAnsi"/>
          <w:spacing w:val="1"/>
          <w:sz w:val="22"/>
          <w:szCs w:val="22"/>
        </w:rPr>
        <w:t>u</w:t>
      </w:r>
      <w:r w:rsidRPr="0080778E">
        <w:rPr>
          <w:rFonts w:asciiTheme="minorHAnsi" w:hAnsiTheme="minorHAnsi" w:cstheme="minorHAnsi"/>
          <w:sz w:val="22"/>
          <w:szCs w:val="22"/>
        </w:rPr>
        <w:t>ir</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10"/>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do</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3"/>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 xml:space="preserve">o </w:t>
      </w:r>
      <w:r w:rsidRPr="0080778E">
        <w:rPr>
          <w:rFonts w:asciiTheme="minorHAnsi" w:hAnsiTheme="minorHAnsi" w:cstheme="minorHAnsi"/>
          <w:spacing w:val="1"/>
          <w:sz w:val="22"/>
          <w:szCs w:val="22"/>
        </w:rPr>
        <w:t>p</w:t>
      </w:r>
      <w:r w:rsidRPr="0080778E">
        <w:rPr>
          <w:rFonts w:asciiTheme="minorHAnsi" w:hAnsiTheme="minorHAnsi" w:cstheme="minorHAnsi"/>
          <w:spacing w:val="-1"/>
          <w:sz w:val="22"/>
          <w:szCs w:val="22"/>
        </w:rPr>
        <w:t>re</w:t>
      </w:r>
      <w:r w:rsidRPr="0080778E">
        <w:rPr>
          <w:rFonts w:asciiTheme="minorHAnsi" w:hAnsiTheme="minorHAnsi" w:cstheme="minorHAnsi"/>
          <w:sz w:val="22"/>
          <w:szCs w:val="22"/>
        </w:rPr>
        <w:t>â</w:t>
      </w:r>
      <w:r w:rsidRPr="0080778E">
        <w:rPr>
          <w:rFonts w:asciiTheme="minorHAnsi" w:hAnsiTheme="minorHAnsi" w:cstheme="minorHAnsi"/>
          <w:spacing w:val="1"/>
          <w:sz w:val="22"/>
          <w:szCs w:val="22"/>
        </w:rPr>
        <w:t>mbu</w:t>
      </w:r>
      <w:r w:rsidRPr="0080778E">
        <w:rPr>
          <w:rFonts w:asciiTheme="minorHAnsi" w:hAnsiTheme="minorHAnsi" w:cstheme="minorHAnsi"/>
          <w:sz w:val="22"/>
          <w:szCs w:val="22"/>
        </w:rPr>
        <w:t>lo</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e</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t</w:t>
      </w:r>
      <w:r w:rsidRPr="0080778E">
        <w:rPr>
          <w:rFonts w:asciiTheme="minorHAnsi" w:hAnsiTheme="minorHAnsi" w:cstheme="minorHAnsi"/>
          <w:spacing w:val="-1"/>
          <w:sz w:val="22"/>
          <w:szCs w:val="22"/>
        </w:rPr>
        <w:t>o</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A</w:t>
      </w:r>
      <w:r w:rsidRPr="0080778E">
        <w:rPr>
          <w:rFonts w:asciiTheme="minorHAnsi" w:hAnsiTheme="minorHAnsi" w:cstheme="minorHAnsi"/>
          <w:spacing w:val="1"/>
          <w:sz w:val="22"/>
          <w:szCs w:val="22"/>
        </w:rPr>
        <w:t>n</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x</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s;</w:t>
      </w:r>
    </w:p>
    <w:p w14:paraId="444C499D" w14:textId="1BDCDF69"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3"/>
          <w:sz w:val="22"/>
          <w:szCs w:val="22"/>
        </w:rPr>
        <w:t>n</w:t>
      </w:r>
      <w:r w:rsidRPr="0080778E">
        <w:rPr>
          <w:rFonts w:asciiTheme="minorHAnsi" w:hAnsiTheme="minorHAnsi" w:cstheme="minorHAnsi"/>
          <w:sz w:val="22"/>
          <w:szCs w:val="22"/>
        </w:rPr>
        <w:t>cias</w:t>
      </w:r>
      <w:r w:rsidRPr="0080778E">
        <w:rPr>
          <w:rFonts w:asciiTheme="minorHAnsi" w:hAnsiTheme="minorHAnsi" w:cstheme="minorHAnsi"/>
          <w:spacing w:val="63"/>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6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ste</w:t>
      </w:r>
      <w:r w:rsidRPr="0080778E">
        <w:rPr>
          <w:rFonts w:asciiTheme="minorHAnsi" w:hAnsiTheme="minorHAnsi" w:cstheme="minorHAnsi"/>
          <w:spacing w:val="62"/>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65"/>
          <w:sz w:val="22"/>
          <w:szCs w:val="22"/>
        </w:rPr>
        <w:t xml:space="preserve"> </w:t>
      </w:r>
      <w:r w:rsidRPr="0080778E">
        <w:rPr>
          <w:rFonts w:asciiTheme="minorHAnsi" w:hAnsiTheme="minorHAnsi" w:cstheme="minorHAnsi"/>
          <w:sz w:val="22"/>
          <w:szCs w:val="22"/>
        </w:rPr>
        <w:t xml:space="preserve">a </w:t>
      </w:r>
      <w:r w:rsidRPr="0080778E">
        <w:rPr>
          <w:rFonts w:asciiTheme="minorHAnsi" w:eastAsia="Times New Roman" w:hAnsiTheme="minorHAnsi" w:cstheme="minorHAnsi"/>
          <w:sz w:val="22"/>
          <w:szCs w:val="22"/>
        </w:rPr>
        <w:t>qua</w:t>
      </w:r>
      <w:r w:rsidR="00BA4A04" w:rsidRPr="0080778E">
        <w:rPr>
          <w:rFonts w:asciiTheme="minorHAnsi" w:eastAsia="Times New Roman" w:hAnsiTheme="minorHAnsi" w:cstheme="minorHAnsi"/>
          <w:sz w:val="22"/>
          <w:szCs w:val="22"/>
        </w:rPr>
        <w:t>l</w:t>
      </w:r>
      <w:r w:rsidRPr="0080778E">
        <w:rPr>
          <w:rFonts w:asciiTheme="minorHAnsi" w:eastAsia="Times New Roman" w:hAnsiTheme="minorHAnsi" w:cstheme="minorHAnsi"/>
          <w:sz w:val="22"/>
          <w:szCs w:val="22"/>
        </w:rPr>
        <w:t>quer</w:t>
      </w:r>
      <w:r w:rsidRPr="0080778E">
        <w:rPr>
          <w:rFonts w:asciiTheme="minorHAnsi" w:hAnsiTheme="minorHAnsi" w:cstheme="minorHAnsi"/>
          <w:spacing w:val="61"/>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ut</w:t>
      </w:r>
      <w:r w:rsidRPr="0080778E">
        <w:rPr>
          <w:rFonts w:asciiTheme="minorHAnsi" w:hAnsiTheme="minorHAnsi" w:cstheme="minorHAnsi"/>
          <w:spacing w:val="1"/>
          <w:w w:val="101"/>
          <w:sz w:val="22"/>
          <w:szCs w:val="22"/>
        </w:rPr>
        <w:t>r</w:t>
      </w:r>
      <w:r w:rsidRPr="0080778E">
        <w:rPr>
          <w:rFonts w:asciiTheme="minorHAnsi" w:hAnsiTheme="minorHAnsi" w:cstheme="minorHAnsi"/>
          <w:spacing w:val="-1"/>
          <w:sz w:val="22"/>
          <w:szCs w:val="22"/>
        </w:rPr>
        <w:t>o</w:t>
      </w:r>
      <w:r w:rsidRPr="0080778E">
        <w:rPr>
          <w:rFonts w:asciiTheme="minorHAnsi" w:hAnsiTheme="minorHAnsi" w:cstheme="minorHAnsi"/>
          <w:w w:val="101"/>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cu</w:t>
      </w:r>
      <w:r w:rsidRPr="0080778E">
        <w:rPr>
          <w:rFonts w:asciiTheme="minorHAnsi" w:hAnsiTheme="minorHAnsi" w:cstheme="minorHAnsi"/>
          <w:spacing w:val="1"/>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 xml:space="preserve">o da Operação </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e</w:t>
      </w:r>
      <w:r w:rsidRPr="0080778E">
        <w:rPr>
          <w:rFonts w:asciiTheme="minorHAnsi" w:hAnsiTheme="minorHAnsi" w:cstheme="minorHAnsi"/>
          <w:spacing w:val="2"/>
          <w:sz w:val="22"/>
          <w:szCs w:val="22"/>
        </w:rPr>
        <w:t>v</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5"/>
          <w:sz w:val="22"/>
          <w:szCs w:val="22"/>
        </w:rPr>
        <w:t xml:space="preserve"> </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nt</w:t>
      </w:r>
      <w:r w:rsidRPr="0080778E">
        <w:rPr>
          <w:rFonts w:asciiTheme="minorHAnsi" w:hAnsiTheme="minorHAnsi" w:cstheme="minorHAnsi"/>
          <w:spacing w:val="-1"/>
          <w:sz w:val="22"/>
          <w:szCs w:val="22"/>
        </w:rPr>
        <w:t>er</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re</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c</w:t>
      </w:r>
      <w:r w:rsidRPr="0080778E">
        <w:rPr>
          <w:rFonts w:asciiTheme="minorHAnsi" w:hAnsiTheme="minorHAnsi" w:cstheme="minorHAnsi"/>
          <w:spacing w:val="-1"/>
          <w:sz w:val="22"/>
          <w:szCs w:val="22"/>
        </w:rPr>
        <w:t>o</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rê</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ci</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s</w:t>
      </w:r>
      <w:r w:rsidRPr="0080778E">
        <w:rPr>
          <w:rFonts w:asciiTheme="minorHAnsi" w:hAnsiTheme="minorHAnsi" w:cstheme="minorHAnsi"/>
          <w:spacing w:val="2"/>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 xml:space="preserve">ste instrumento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 xml:space="preserve">u a </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 xml:space="preserve">al </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ut</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cu</w:t>
      </w:r>
      <w:r w:rsidRPr="0080778E">
        <w:rPr>
          <w:rFonts w:asciiTheme="minorHAnsi" w:hAnsiTheme="minorHAnsi" w:cstheme="minorHAnsi"/>
          <w:spacing w:val="1"/>
          <w:sz w:val="22"/>
          <w:szCs w:val="22"/>
        </w:rPr>
        <w:t>m</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o da Operação</w:t>
      </w:r>
      <w:r w:rsidRPr="0080778E">
        <w:rPr>
          <w:rFonts w:asciiTheme="minorHAnsi" w:hAnsiTheme="minorHAnsi" w:cstheme="minorHAnsi"/>
          <w:sz w:val="22"/>
          <w:szCs w:val="22"/>
        </w:rPr>
        <w:t xml:space="preserve">, </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w:t>
      </w:r>
      <w:r w:rsidRPr="0080778E">
        <w:rPr>
          <w:rFonts w:asciiTheme="minorHAnsi" w:hAnsiTheme="minorHAnsi" w:cstheme="minorHAnsi"/>
          <w:sz w:val="22"/>
          <w:szCs w:val="22"/>
        </w:rPr>
        <w:t>f</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r</w:t>
      </w:r>
      <w:r w:rsidRPr="0080778E">
        <w:rPr>
          <w:rFonts w:asciiTheme="minorHAnsi" w:hAnsiTheme="minorHAnsi" w:cstheme="minorHAnsi"/>
          <w:spacing w:val="3"/>
          <w:sz w:val="22"/>
          <w:szCs w:val="22"/>
        </w:rPr>
        <w:t>m</w:t>
      </w:r>
      <w:r w:rsidRPr="0080778E">
        <w:rPr>
          <w:rFonts w:asciiTheme="minorHAnsi" w:hAnsiTheme="minorHAnsi" w:cstheme="minorHAnsi"/>
          <w:sz w:val="22"/>
          <w:szCs w:val="22"/>
        </w:rPr>
        <w:t xml:space="preserve">e </w:t>
      </w:r>
      <w:r w:rsidRPr="0080778E">
        <w:rPr>
          <w:rFonts w:asciiTheme="minorHAnsi" w:hAnsiTheme="minorHAnsi" w:cstheme="minorHAnsi"/>
          <w:spacing w:val="2"/>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 mod</w:t>
      </w:r>
      <w:r w:rsidRPr="0080778E">
        <w:rPr>
          <w:rFonts w:asciiTheme="minorHAnsi" w:hAnsiTheme="minorHAnsi" w:cstheme="minorHAnsi"/>
          <w:spacing w:val="1"/>
          <w:sz w:val="22"/>
          <w:szCs w:val="22"/>
        </w:rPr>
        <w:t>i</w:t>
      </w:r>
      <w:r w:rsidRPr="0080778E">
        <w:rPr>
          <w:rFonts w:asciiTheme="minorHAnsi" w:hAnsiTheme="minorHAnsi" w:cstheme="minorHAnsi"/>
          <w:sz w:val="22"/>
          <w:szCs w:val="22"/>
        </w:rPr>
        <w:t>fica</w:t>
      </w:r>
      <w:r w:rsidRPr="0080778E">
        <w:rPr>
          <w:rFonts w:asciiTheme="minorHAnsi" w:hAnsiTheme="minorHAnsi" w:cstheme="minorHAnsi"/>
          <w:spacing w:val="3"/>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w w:val="101"/>
          <w:sz w:val="22"/>
          <w:szCs w:val="22"/>
        </w:rPr>
        <w:t>r</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p</w:t>
      </w:r>
      <w:r w:rsidRPr="0080778E">
        <w:rPr>
          <w:rFonts w:asciiTheme="minorHAnsi" w:hAnsiTheme="minorHAnsi" w:cstheme="minorHAnsi"/>
          <w:spacing w:val="2"/>
          <w:sz w:val="22"/>
          <w:szCs w:val="22"/>
        </w:rPr>
        <w:t>a</w:t>
      </w:r>
      <w:r w:rsidRPr="0080778E">
        <w:rPr>
          <w:rFonts w:asciiTheme="minorHAnsi" w:hAnsiTheme="minorHAnsi" w:cstheme="minorHAnsi"/>
          <w:sz w:val="22"/>
          <w:szCs w:val="22"/>
        </w:rPr>
        <w:t>ct</w:t>
      </w:r>
      <w:r w:rsidRPr="0080778E">
        <w:rPr>
          <w:rFonts w:asciiTheme="minorHAnsi" w:hAnsiTheme="minorHAnsi" w:cstheme="minorHAnsi"/>
          <w:spacing w:val="1"/>
          <w:sz w:val="22"/>
          <w:szCs w:val="22"/>
        </w:rPr>
        <w:t>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w w:val="101"/>
          <w:sz w:val="22"/>
          <w:szCs w:val="22"/>
        </w:rPr>
        <w:t xml:space="preserve">, </w:t>
      </w:r>
      <w:r w:rsidRPr="0080778E">
        <w:rPr>
          <w:rFonts w:asciiTheme="minorHAnsi" w:hAnsiTheme="minorHAnsi" w:cstheme="minorHAnsi"/>
          <w:spacing w:val="-1"/>
          <w:sz w:val="22"/>
          <w:szCs w:val="22"/>
        </w:rPr>
        <w:t>complementado</w:t>
      </w:r>
      <w:r w:rsidRPr="0080778E">
        <w:rPr>
          <w:rFonts w:asciiTheme="minorHAnsi" w:hAnsiTheme="minorHAnsi" w:cstheme="minorHAnsi"/>
          <w:spacing w:val="4"/>
          <w:sz w:val="22"/>
          <w:szCs w:val="22"/>
        </w:rPr>
        <w:t xml:space="preserve"> </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u</w:t>
      </w:r>
      <w:r w:rsidRPr="0080778E">
        <w:rPr>
          <w:rFonts w:asciiTheme="minorHAnsi" w:hAnsiTheme="minorHAnsi" w:cstheme="minorHAnsi"/>
          <w:spacing w:val="3"/>
          <w:sz w:val="22"/>
          <w:szCs w:val="22"/>
        </w:rPr>
        <w:t xml:space="preserve"> </w:t>
      </w:r>
      <w:r w:rsidRPr="0080778E">
        <w:rPr>
          <w:rFonts w:asciiTheme="minorHAnsi" w:hAnsiTheme="minorHAnsi" w:cstheme="minorHAnsi"/>
          <w:sz w:val="22"/>
          <w:szCs w:val="22"/>
        </w:rPr>
        <w:t>su</w:t>
      </w:r>
      <w:r w:rsidRPr="0080778E">
        <w:rPr>
          <w:rFonts w:asciiTheme="minorHAnsi" w:hAnsiTheme="minorHAnsi" w:cstheme="minorHAnsi"/>
          <w:spacing w:val="1"/>
          <w:sz w:val="22"/>
          <w:szCs w:val="22"/>
        </w:rPr>
        <w:t>b</w:t>
      </w:r>
      <w:r w:rsidRPr="0080778E">
        <w:rPr>
          <w:rFonts w:asciiTheme="minorHAnsi" w:hAnsiTheme="minorHAnsi" w:cstheme="minorHAnsi"/>
          <w:spacing w:val="2"/>
          <w:sz w:val="22"/>
          <w:szCs w:val="22"/>
        </w:rPr>
        <w:t>s</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tu</w:t>
      </w:r>
      <w:r w:rsidRPr="0080778E">
        <w:rPr>
          <w:rFonts w:asciiTheme="minorHAnsi" w:hAnsiTheme="minorHAnsi" w:cstheme="minorHAnsi"/>
          <w:sz w:val="22"/>
          <w:szCs w:val="22"/>
        </w:rPr>
        <w:t>í</w:t>
      </w:r>
      <w:r w:rsidRPr="0080778E">
        <w:rPr>
          <w:rFonts w:asciiTheme="minorHAnsi" w:hAnsiTheme="minorHAnsi" w:cstheme="minorHAnsi"/>
          <w:spacing w:val="1"/>
          <w:sz w:val="22"/>
          <w:szCs w:val="22"/>
        </w:rPr>
        <w:t>d</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 xml:space="preserve">e </w:t>
      </w:r>
      <w:r w:rsidRPr="0080778E">
        <w:rPr>
          <w:rFonts w:asciiTheme="minorHAnsi" w:hAnsiTheme="minorHAnsi" w:cstheme="minorHAnsi"/>
          <w:spacing w:val="2"/>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po</w:t>
      </w:r>
      <w:r w:rsidRPr="0080778E">
        <w:rPr>
          <w:rFonts w:asciiTheme="minorHAnsi" w:hAnsiTheme="minorHAnsi" w:cstheme="minorHAnsi"/>
          <w:sz w:val="22"/>
          <w:szCs w:val="22"/>
        </w:rPr>
        <w:t>s</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t</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po</w:t>
      </w:r>
      <w:r w:rsidRPr="0080778E">
        <w:rPr>
          <w:rFonts w:asciiTheme="minorHAnsi" w:hAnsiTheme="minorHAnsi" w:cstheme="minorHAnsi"/>
          <w:sz w:val="22"/>
          <w:szCs w:val="22"/>
        </w:rPr>
        <w:t>s;</w:t>
      </w:r>
    </w:p>
    <w:p w14:paraId="3DB0F71C" w14:textId="67D99421"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pacing w:val="1"/>
          <w:sz w:val="22"/>
          <w:szCs w:val="22"/>
        </w:rPr>
        <w:t>Qu</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o a</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ica</w:t>
      </w:r>
      <w:r w:rsidRPr="0080778E">
        <w:rPr>
          <w:rFonts w:asciiTheme="minorHAnsi" w:hAnsiTheme="minorHAnsi" w:cstheme="minorHAnsi"/>
          <w:spacing w:val="-1"/>
          <w:sz w:val="22"/>
          <w:szCs w:val="22"/>
        </w:rPr>
        <w:t>ç</w:t>
      </w:r>
      <w:r w:rsidRPr="0080778E">
        <w:rPr>
          <w:rFonts w:asciiTheme="minorHAnsi" w:hAnsiTheme="minorHAnsi" w:cstheme="minorHAnsi"/>
          <w:sz w:val="22"/>
          <w:szCs w:val="22"/>
        </w:rPr>
        <w:t>ão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d</w:t>
      </w:r>
      <w:r w:rsidRPr="0080778E">
        <w:rPr>
          <w:rFonts w:asciiTheme="minorHAnsi" w:hAnsiTheme="minorHAnsi" w:cstheme="minorHAnsi"/>
          <w:sz w:val="22"/>
          <w:szCs w:val="22"/>
        </w:rPr>
        <w:t>e</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p</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z</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pacing w:val="3"/>
          <w:sz w:val="22"/>
          <w:szCs w:val="22"/>
        </w:rPr>
        <w:t>p</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r</w:t>
      </w:r>
      <w:r w:rsidRPr="0080778E">
        <w:rPr>
          <w:rFonts w:asciiTheme="minorHAnsi" w:hAnsiTheme="minorHAnsi" w:cstheme="minorHAnsi"/>
          <w:spacing w:val="3"/>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ia</w:t>
      </w:r>
      <w:r w:rsidRPr="0080778E">
        <w:rPr>
          <w:rFonts w:asciiTheme="minorHAnsi" w:hAnsiTheme="minorHAnsi" w:cstheme="minorHAnsi"/>
          <w:spacing w:val="1"/>
          <w:sz w:val="22"/>
          <w:szCs w:val="22"/>
        </w:rPr>
        <w:t xml:space="preserve"> </w:t>
      </w:r>
      <w:r w:rsidR="0023700F" w:rsidRPr="0080778E">
        <w:rPr>
          <w:rFonts w:asciiTheme="minorHAnsi" w:hAnsiTheme="minorHAnsi" w:cstheme="minorHAnsi"/>
          <w:spacing w:val="1"/>
          <w:sz w:val="22"/>
          <w:szCs w:val="22"/>
        </w:rPr>
        <w:t>no presente instrumento</w:t>
      </w:r>
      <w:r w:rsidRPr="0080778E">
        <w:rPr>
          <w:rFonts w:asciiTheme="minorHAnsi" w:hAnsiTheme="minorHAnsi" w:cstheme="minorHAnsi"/>
          <w:spacing w:val="12"/>
          <w:sz w:val="22"/>
          <w:szCs w:val="22"/>
        </w:rPr>
        <w:t xml:space="preserve"> </w:t>
      </w:r>
      <w:r w:rsidRPr="0080778E">
        <w:rPr>
          <w:rFonts w:asciiTheme="minorHAnsi" w:hAnsiTheme="minorHAnsi" w:cstheme="minorHAnsi"/>
          <w:spacing w:val="1"/>
          <w:sz w:val="22"/>
          <w:szCs w:val="22"/>
        </w:rPr>
        <w:t>n</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w:t>
      </w:r>
      <w:r w:rsidRPr="0080778E">
        <w:rPr>
          <w:rFonts w:asciiTheme="minorHAnsi" w:hAnsiTheme="minorHAnsi" w:cstheme="minorHAnsi"/>
          <w:spacing w:val="11"/>
          <w:sz w:val="22"/>
          <w:szCs w:val="22"/>
        </w:rPr>
        <w:t xml:space="preserve"> </w:t>
      </w:r>
      <w:r w:rsidRPr="0080778E">
        <w:rPr>
          <w:rFonts w:asciiTheme="minorHAnsi" w:hAnsiTheme="minorHAnsi" w:cstheme="minorHAnsi"/>
          <w:sz w:val="22"/>
          <w:szCs w:val="22"/>
        </w:rPr>
        <w:t>vi</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r</w:t>
      </w:r>
      <w:r w:rsidRPr="0080778E">
        <w:rPr>
          <w:rFonts w:asciiTheme="minorHAnsi" w:hAnsiTheme="minorHAnsi" w:cstheme="minorHAnsi"/>
          <w:spacing w:val="9"/>
          <w:sz w:val="22"/>
          <w:szCs w:val="22"/>
        </w:rPr>
        <w:t xml:space="preserve"> </w:t>
      </w:r>
      <w:r w:rsidRPr="0080778E">
        <w:rPr>
          <w:rFonts w:asciiTheme="minorHAnsi" w:hAnsiTheme="minorHAnsi" w:cstheme="minorHAnsi"/>
          <w:sz w:val="22"/>
          <w:szCs w:val="22"/>
        </w:rPr>
        <w:t>a</w:t>
      </w:r>
      <w:r w:rsidRPr="0080778E">
        <w:rPr>
          <w:rFonts w:asciiTheme="minorHAnsi" w:hAnsiTheme="minorHAnsi" w:cstheme="minorHAnsi"/>
          <w:spacing w:val="2"/>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p</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nh</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w:t>
      </w:r>
      <w:r w:rsidRPr="0080778E">
        <w:rPr>
          <w:rFonts w:asciiTheme="minorHAnsi" w:hAnsiTheme="minorHAnsi" w:cstheme="minorHAnsi"/>
          <w:spacing w:val="10"/>
          <w:sz w:val="22"/>
          <w:szCs w:val="22"/>
        </w:rPr>
        <w:t xml:space="preserve"> </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a</w:t>
      </w:r>
      <w:r w:rsidRPr="0080778E">
        <w:rPr>
          <w:rFonts w:asciiTheme="minorHAnsi" w:hAnsiTheme="minorHAnsi" w:cstheme="minorHAnsi"/>
          <w:spacing w:val="10"/>
          <w:sz w:val="22"/>
          <w:szCs w:val="22"/>
        </w:rPr>
        <w:t xml:space="preserve"> </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nd</w:t>
      </w:r>
      <w:r w:rsidRPr="0080778E">
        <w:rPr>
          <w:rFonts w:asciiTheme="minorHAnsi" w:hAnsiTheme="minorHAnsi" w:cstheme="minorHAnsi"/>
          <w:sz w:val="22"/>
          <w:szCs w:val="22"/>
        </w:rPr>
        <w:t>ica</w:t>
      </w:r>
      <w:r w:rsidRPr="0080778E">
        <w:rPr>
          <w:rFonts w:asciiTheme="minorHAnsi" w:hAnsiTheme="minorHAnsi" w:cstheme="minorHAnsi"/>
          <w:spacing w:val="-1"/>
          <w:sz w:val="22"/>
          <w:szCs w:val="22"/>
        </w:rPr>
        <w:t>ç</w:t>
      </w:r>
      <w:r w:rsidRPr="0080778E">
        <w:rPr>
          <w:rFonts w:asciiTheme="minorHAnsi" w:hAnsiTheme="minorHAnsi" w:cstheme="minorHAnsi"/>
          <w:spacing w:val="2"/>
          <w:sz w:val="22"/>
          <w:szCs w:val="22"/>
        </w:rPr>
        <w:t>ã</w:t>
      </w:r>
      <w:r w:rsidRPr="0080778E">
        <w:rPr>
          <w:rFonts w:asciiTheme="minorHAnsi" w:hAnsiTheme="minorHAnsi" w:cstheme="minorHAnsi"/>
          <w:sz w:val="22"/>
          <w:szCs w:val="22"/>
        </w:rPr>
        <w:t>o</w:t>
      </w:r>
      <w:r w:rsidRPr="0080778E">
        <w:rPr>
          <w:rFonts w:asciiTheme="minorHAnsi" w:hAnsiTheme="minorHAnsi" w:cstheme="minorHAnsi"/>
          <w:spacing w:val="8"/>
          <w:sz w:val="22"/>
          <w:szCs w:val="22"/>
        </w:rPr>
        <w:t xml:space="preserve"> </w:t>
      </w:r>
      <w:r w:rsidRPr="0080778E">
        <w:rPr>
          <w:rFonts w:asciiTheme="minorHAnsi" w:hAnsiTheme="minorHAnsi" w:cstheme="minorHAnsi"/>
          <w:spacing w:val="3"/>
          <w:sz w:val="22"/>
          <w:szCs w:val="22"/>
        </w:rPr>
        <w:t>d</w:t>
      </w:r>
      <w:r w:rsidRPr="0080778E">
        <w:rPr>
          <w:rFonts w:asciiTheme="minorHAnsi" w:hAnsiTheme="minorHAnsi" w:cstheme="minorHAnsi"/>
          <w:sz w:val="22"/>
          <w:szCs w:val="22"/>
        </w:rPr>
        <w:t>e</w:t>
      </w:r>
      <w:r w:rsidRPr="0080778E">
        <w:rPr>
          <w:rFonts w:asciiTheme="minorHAnsi" w:hAnsiTheme="minorHAnsi" w:cstheme="minorHAnsi"/>
          <w:spacing w:val="13"/>
          <w:sz w:val="22"/>
          <w:szCs w:val="22"/>
        </w:rPr>
        <w:t xml:space="preserve"> </w:t>
      </w:r>
      <w:r w:rsidR="00D303BA" w:rsidRPr="0080778E">
        <w:rPr>
          <w:rFonts w:asciiTheme="minorHAnsi" w:hAnsiTheme="minorHAnsi" w:cstheme="minorHAnsi"/>
          <w:sz w:val="22"/>
          <w:szCs w:val="22"/>
        </w:rPr>
        <w:t>“</w:t>
      </w:r>
      <w:r w:rsidRPr="0080778E">
        <w:rPr>
          <w:rFonts w:asciiTheme="minorHAnsi" w:hAnsiTheme="minorHAnsi" w:cstheme="minorHAnsi"/>
          <w:sz w:val="22"/>
          <w:szCs w:val="22"/>
        </w:rPr>
        <w:t>Dia</w:t>
      </w:r>
      <w:r w:rsidRPr="0080778E">
        <w:rPr>
          <w:rFonts w:asciiTheme="minorHAnsi" w:hAnsiTheme="minorHAnsi" w:cstheme="minorHAnsi"/>
          <w:spacing w:val="13"/>
          <w:sz w:val="22"/>
          <w:szCs w:val="22"/>
        </w:rPr>
        <w:t xml:space="preserve"> </w:t>
      </w:r>
      <w:r w:rsidRPr="0080778E">
        <w:rPr>
          <w:rFonts w:asciiTheme="minorHAnsi" w:hAnsiTheme="minorHAnsi" w:cstheme="minorHAnsi"/>
          <w:sz w:val="22"/>
          <w:szCs w:val="22"/>
        </w:rPr>
        <w:t>Ú</w:t>
      </w:r>
      <w:r w:rsidRPr="0080778E">
        <w:rPr>
          <w:rFonts w:asciiTheme="minorHAnsi" w:hAnsiTheme="minorHAnsi" w:cstheme="minorHAnsi"/>
          <w:spacing w:val="1"/>
          <w:sz w:val="22"/>
          <w:szCs w:val="22"/>
        </w:rPr>
        <w:t>t</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l</w:t>
      </w:r>
      <w:r w:rsidR="00D303BA" w:rsidRPr="0080778E">
        <w:rPr>
          <w:rFonts w:asciiTheme="minorHAnsi" w:hAnsiTheme="minorHAnsi" w:cstheme="minorHAnsi"/>
          <w:sz w:val="22"/>
          <w:szCs w:val="22"/>
        </w:rPr>
        <w:t>”,</w:t>
      </w:r>
      <w:r w:rsidR="00D303BA" w:rsidRPr="0080778E">
        <w:rPr>
          <w:rFonts w:asciiTheme="minorHAnsi" w:hAnsiTheme="minorHAnsi" w:cstheme="minorHAnsi"/>
          <w:spacing w:val="13"/>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nt</w:t>
      </w:r>
      <w:r w:rsidRPr="0080778E">
        <w:rPr>
          <w:rFonts w:asciiTheme="minorHAnsi" w:hAnsiTheme="minorHAnsi" w:cstheme="minorHAnsi"/>
          <w:spacing w:val="-1"/>
          <w:sz w:val="22"/>
          <w:szCs w:val="22"/>
        </w:rPr>
        <w:t>e</w:t>
      </w:r>
      <w:r w:rsidRPr="0080778E">
        <w:rPr>
          <w:rFonts w:asciiTheme="minorHAnsi" w:hAnsiTheme="minorHAnsi" w:cstheme="minorHAnsi"/>
          <w:spacing w:val="1"/>
          <w:sz w:val="22"/>
          <w:szCs w:val="22"/>
        </w:rPr>
        <w:t>nd</w:t>
      </w:r>
      <w:r w:rsidRPr="0080778E">
        <w:rPr>
          <w:rFonts w:asciiTheme="minorHAnsi" w:hAnsiTheme="minorHAnsi" w:cstheme="minorHAnsi"/>
          <w:spacing w:val="3"/>
          <w:sz w:val="22"/>
          <w:szCs w:val="22"/>
        </w:rPr>
        <w:t>e</w:t>
      </w:r>
      <w:r w:rsidRPr="0080778E">
        <w:rPr>
          <w:rFonts w:asciiTheme="minorHAnsi" w:hAnsiTheme="minorHAnsi" w:cstheme="minorHAnsi"/>
          <w:spacing w:val="1"/>
          <w:sz w:val="22"/>
          <w:szCs w:val="22"/>
        </w:rPr>
        <w:t>-</w:t>
      </w:r>
      <w:r w:rsidRPr="0080778E">
        <w:rPr>
          <w:rFonts w:asciiTheme="minorHAnsi" w:hAnsiTheme="minorHAnsi" w:cstheme="minorHAnsi"/>
          <w:sz w:val="22"/>
          <w:szCs w:val="22"/>
        </w:rPr>
        <w:t>se</w:t>
      </w:r>
      <w:r w:rsidRPr="0080778E">
        <w:rPr>
          <w:rFonts w:asciiTheme="minorHAnsi" w:hAnsiTheme="minorHAnsi" w:cstheme="minorHAnsi"/>
          <w:spacing w:val="8"/>
          <w:sz w:val="22"/>
          <w:szCs w:val="22"/>
        </w:rPr>
        <w:t xml:space="preserve"> </w:t>
      </w:r>
      <w:r w:rsidRPr="0080778E">
        <w:rPr>
          <w:rFonts w:asciiTheme="minorHAnsi" w:hAnsiTheme="minorHAnsi" w:cstheme="minorHAnsi"/>
          <w:spacing w:val="1"/>
          <w:sz w:val="22"/>
          <w:szCs w:val="22"/>
        </w:rPr>
        <w:t>q</w:t>
      </w:r>
      <w:r w:rsidRPr="0080778E">
        <w:rPr>
          <w:rFonts w:asciiTheme="minorHAnsi" w:hAnsiTheme="minorHAnsi" w:cstheme="minorHAnsi"/>
          <w:spacing w:val="6"/>
          <w:sz w:val="22"/>
          <w:szCs w:val="22"/>
        </w:rPr>
        <w:t>u</w:t>
      </w:r>
      <w:r w:rsidRPr="0080778E">
        <w:rPr>
          <w:rFonts w:asciiTheme="minorHAnsi" w:hAnsiTheme="minorHAnsi" w:cstheme="minorHAnsi"/>
          <w:sz w:val="22"/>
          <w:szCs w:val="22"/>
        </w:rPr>
        <w:t>e o p</w:t>
      </w:r>
      <w:r w:rsidRPr="0080778E">
        <w:rPr>
          <w:rFonts w:asciiTheme="minorHAnsi" w:hAnsiTheme="minorHAnsi" w:cstheme="minorHAnsi"/>
          <w:spacing w:val="-1"/>
          <w:sz w:val="22"/>
          <w:szCs w:val="22"/>
        </w:rPr>
        <w:t>r</w:t>
      </w:r>
      <w:r w:rsidRPr="0080778E">
        <w:rPr>
          <w:rFonts w:asciiTheme="minorHAnsi" w:hAnsiTheme="minorHAnsi" w:cstheme="minorHAnsi"/>
          <w:sz w:val="22"/>
          <w:szCs w:val="22"/>
        </w:rPr>
        <w:t>a</w:t>
      </w:r>
      <w:r w:rsidRPr="0080778E">
        <w:rPr>
          <w:rFonts w:asciiTheme="minorHAnsi" w:hAnsiTheme="minorHAnsi" w:cstheme="minorHAnsi"/>
          <w:spacing w:val="3"/>
          <w:sz w:val="22"/>
          <w:szCs w:val="22"/>
        </w:rPr>
        <w:t>z</w:t>
      </w:r>
      <w:r w:rsidRPr="0080778E">
        <w:rPr>
          <w:rFonts w:asciiTheme="minorHAnsi" w:hAnsiTheme="minorHAnsi" w:cstheme="minorHAnsi"/>
          <w:sz w:val="22"/>
          <w:szCs w:val="22"/>
        </w:rPr>
        <w:t>o</w:t>
      </w:r>
      <w:r w:rsidRPr="0080778E">
        <w:rPr>
          <w:rFonts w:asciiTheme="minorHAnsi" w:hAnsiTheme="minorHAnsi" w:cstheme="minorHAnsi"/>
          <w:spacing w:val="1"/>
          <w:sz w:val="22"/>
          <w:szCs w:val="22"/>
        </w:rPr>
        <w:t xml:space="preserve"> </w:t>
      </w:r>
      <w:r w:rsidRPr="0080778E">
        <w:rPr>
          <w:rFonts w:asciiTheme="minorHAnsi" w:hAnsiTheme="minorHAnsi" w:cstheme="minorHAnsi"/>
          <w:sz w:val="22"/>
          <w:szCs w:val="22"/>
        </w:rPr>
        <w:t xml:space="preserve">é </w:t>
      </w:r>
      <w:r w:rsidRPr="0080778E">
        <w:rPr>
          <w:rFonts w:asciiTheme="minorHAnsi" w:hAnsiTheme="minorHAnsi" w:cstheme="minorHAnsi"/>
          <w:spacing w:val="1"/>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sz w:val="22"/>
          <w:szCs w:val="22"/>
        </w:rPr>
        <w:t>nt</w:t>
      </w:r>
      <w:r w:rsidRPr="0080778E">
        <w:rPr>
          <w:rFonts w:asciiTheme="minorHAnsi" w:hAnsiTheme="minorHAnsi" w:cstheme="minorHAnsi"/>
          <w:sz w:val="22"/>
          <w:szCs w:val="22"/>
        </w:rPr>
        <w:t>a</w:t>
      </w:r>
      <w:r w:rsidRPr="0080778E">
        <w:rPr>
          <w:rFonts w:asciiTheme="minorHAnsi" w:hAnsiTheme="minorHAnsi" w:cstheme="minorHAnsi"/>
          <w:spacing w:val="1"/>
          <w:sz w:val="22"/>
          <w:szCs w:val="22"/>
        </w:rPr>
        <w:t>d</w:t>
      </w:r>
      <w:r w:rsidRPr="0080778E">
        <w:rPr>
          <w:rFonts w:asciiTheme="minorHAnsi" w:hAnsiTheme="minorHAnsi" w:cstheme="minorHAnsi"/>
          <w:sz w:val="22"/>
          <w:szCs w:val="22"/>
        </w:rPr>
        <w:t>o</w:t>
      </w:r>
      <w:r w:rsidRPr="0080778E">
        <w:rPr>
          <w:rFonts w:asciiTheme="minorHAnsi" w:hAnsiTheme="minorHAnsi" w:cstheme="minorHAnsi"/>
          <w:spacing w:val="2"/>
          <w:sz w:val="22"/>
          <w:szCs w:val="22"/>
        </w:rPr>
        <w:t xml:space="preserve"> </w:t>
      </w:r>
      <w:r w:rsidRPr="0080778E">
        <w:rPr>
          <w:rFonts w:asciiTheme="minorHAnsi" w:hAnsiTheme="minorHAnsi" w:cstheme="minorHAnsi"/>
          <w:spacing w:val="-1"/>
          <w:sz w:val="22"/>
          <w:szCs w:val="22"/>
        </w:rPr>
        <w:t>e</w:t>
      </w:r>
      <w:r w:rsidRPr="0080778E">
        <w:rPr>
          <w:rFonts w:asciiTheme="minorHAnsi" w:hAnsiTheme="minorHAnsi" w:cstheme="minorHAnsi"/>
          <w:sz w:val="22"/>
          <w:szCs w:val="22"/>
        </w:rPr>
        <w:t>m</w:t>
      </w:r>
      <w:r w:rsidRPr="0080778E">
        <w:rPr>
          <w:rFonts w:asciiTheme="minorHAnsi" w:hAnsiTheme="minorHAnsi" w:cstheme="minorHAnsi"/>
          <w:spacing w:val="1"/>
          <w:sz w:val="22"/>
          <w:szCs w:val="22"/>
        </w:rPr>
        <w:t xml:space="preserve"> d</w:t>
      </w:r>
      <w:r w:rsidRPr="0080778E">
        <w:rPr>
          <w:rFonts w:asciiTheme="minorHAnsi" w:hAnsiTheme="minorHAnsi" w:cstheme="minorHAnsi"/>
          <w:spacing w:val="3"/>
          <w:sz w:val="22"/>
          <w:szCs w:val="22"/>
        </w:rPr>
        <w:t>i</w:t>
      </w:r>
      <w:r w:rsidRPr="0080778E">
        <w:rPr>
          <w:rFonts w:asciiTheme="minorHAnsi" w:hAnsiTheme="minorHAnsi" w:cstheme="minorHAnsi"/>
          <w:sz w:val="22"/>
          <w:szCs w:val="22"/>
        </w:rPr>
        <w:t xml:space="preserve">as </w:t>
      </w:r>
      <w:r w:rsidRPr="0080778E">
        <w:rPr>
          <w:rFonts w:asciiTheme="minorHAnsi" w:hAnsiTheme="minorHAnsi" w:cstheme="minorHAnsi"/>
          <w:spacing w:val="2"/>
          <w:w w:val="101"/>
          <w:sz w:val="22"/>
          <w:szCs w:val="22"/>
        </w:rPr>
        <w:t>c</w:t>
      </w:r>
      <w:r w:rsidRPr="0080778E">
        <w:rPr>
          <w:rFonts w:asciiTheme="minorHAnsi" w:hAnsiTheme="minorHAnsi" w:cstheme="minorHAnsi"/>
          <w:spacing w:val="-1"/>
          <w:sz w:val="22"/>
          <w:szCs w:val="22"/>
        </w:rPr>
        <w:t>o</w:t>
      </w:r>
      <w:r w:rsidRPr="0080778E">
        <w:rPr>
          <w:rFonts w:asciiTheme="minorHAnsi" w:hAnsiTheme="minorHAnsi" w:cstheme="minorHAnsi"/>
          <w:spacing w:val="1"/>
          <w:w w:val="101"/>
          <w:sz w:val="22"/>
          <w:szCs w:val="22"/>
        </w:rPr>
        <w:t>r</w:t>
      </w:r>
      <w:r w:rsidRPr="0080778E">
        <w:rPr>
          <w:rFonts w:asciiTheme="minorHAnsi" w:hAnsiTheme="minorHAnsi" w:cstheme="minorHAnsi"/>
          <w:spacing w:val="-1"/>
          <w:w w:val="101"/>
          <w:sz w:val="22"/>
          <w:szCs w:val="22"/>
        </w:rPr>
        <w:t>r</w:t>
      </w:r>
      <w:r w:rsidRPr="0080778E">
        <w:rPr>
          <w:rFonts w:asciiTheme="minorHAnsi" w:hAnsiTheme="minorHAnsi" w:cstheme="minorHAnsi"/>
          <w:sz w:val="22"/>
          <w:szCs w:val="22"/>
        </w:rPr>
        <w:t>i</w:t>
      </w:r>
      <w:r w:rsidRPr="0080778E">
        <w:rPr>
          <w:rFonts w:asciiTheme="minorHAnsi" w:hAnsiTheme="minorHAnsi" w:cstheme="minorHAnsi"/>
          <w:spacing w:val="1"/>
          <w:sz w:val="22"/>
          <w:szCs w:val="22"/>
        </w:rPr>
        <w:t>do</w:t>
      </w:r>
      <w:r w:rsidRPr="0080778E">
        <w:rPr>
          <w:rFonts w:asciiTheme="minorHAnsi" w:hAnsiTheme="minorHAnsi" w:cstheme="minorHAnsi"/>
          <w:sz w:val="22"/>
          <w:szCs w:val="22"/>
        </w:rPr>
        <w:t>s;</w:t>
      </w:r>
    </w:p>
    <w:p w14:paraId="4904B64D" w14:textId="4B3BC03D"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As expressões </w:t>
      </w:r>
      <w:r w:rsidR="00D303B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deste instrumento</w:t>
      </w:r>
      <w:r w:rsidR="00D303BA" w:rsidRPr="0080778E">
        <w:rPr>
          <w:rFonts w:asciiTheme="minorHAnsi" w:eastAsia="Times New Roman" w:hAnsiTheme="minorHAnsi" w:cstheme="minorHAnsi"/>
          <w:sz w:val="22"/>
          <w:szCs w:val="22"/>
        </w:rPr>
        <w:t>”, “</w:t>
      </w:r>
      <w:r w:rsidRPr="0080778E">
        <w:rPr>
          <w:rFonts w:asciiTheme="minorHAnsi" w:eastAsia="Times New Roman" w:hAnsiTheme="minorHAnsi" w:cstheme="minorHAnsi"/>
          <w:sz w:val="22"/>
          <w:szCs w:val="22"/>
        </w:rPr>
        <w:t>neste instrumento</w:t>
      </w:r>
      <w:r w:rsidR="00D303BA"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 xml:space="preserve">e </w:t>
      </w:r>
      <w:r w:rsidR="00D303B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conforme previsto neste instrumento</w:t>
      </w:r>
      <w:r w:rsidR="00D303BA"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e palavras de significado semelhante quando empregadas neste instrumento, a não ser que de outra forma exigido pelo contexto, referem-se a este documento como um todo e não a uma disposição específica dele;</w:t>
      </w:r>
    </w:p>
    <w:p w14:paraId="54D28C9A" w14:textId="131B37AB"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C68C79D"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ABE9971"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0D1161DD"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EE41EA5"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732A1938" w14:textId="77777777" w:rsidR="0023700F"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40788518" w14:textId="4E117802" w:rsidR="00670CB9" w:rsidRPr="0080778E" w:rsidRDefault="0023700F"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T</w:t>
      </w:r>
      <w:r w:rsidR="00670CB9" w:rsidRPr="0080778E">
        <w:rPr>
          <w:rFonts w:asciiTheme="minorHAnsi" w:eastAsia="Times New Roman" w:hAnsiTheme="minorHAnsi" w:cstheme="minorHAnsi"/>
          <w:sz w:val="22"/>
          <w:szCs w:val="22"/>
        </w:rPr>
        <w:t>odas as referências a quaisquer Partes incluem seus sucessores, representantes e cessionários devidamente autorizados;</w:t>
      </w:r>
    </w:p>
    <w:p w14:paraId="6A96CBF3" w14:textId="77777777"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361B0823" w14:textId="2EA26F19" w:rsidR="00670CB9" w:rsidRPr="0080778E"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D303BA" w:rsidRPr="0080778E">
        <w:rPr>
          <w:rFonts w:asciiTheme="minorHAnsi" w:eastAsia="Times New Roman" w:hAnsiTheme="minorHAnsi" w:cstheme="minorHAnsi"/>
          <w:sz w:val="22"/>
          <w:szCs w:val="22"/>
        </w:rPr>
        <w:t>o</w:t>
      </w:r>
      <w:r w:rsidR="009E72BE" w:rsidRPr="0080778E">
        <w:rPr>
          <w:rFonts w:asciiTheme="minorHAnsi" w:eastAsia="Times New Roman" w:hAnsiTheme="minorHAnsi" w:cstheme="minorHAnsi"/>
          <w:sz w:val="22"/>
          <w:szCs w:val="22"/>
        </w:rPr>
        <w:t>s</w:t>
      </w:r>
      <w:r w:rsidR="00D303BA" w:rsidRPr="0080778E">
        <w:rPr>
          <w:rFonts w:asciiTheme="minorHAnsi" w:eastAsia="Times New Roman" w:hAnsiTheme="minorHAnsi" w:cstheme="minorHAnsi"/>
          <w:sz w:val="22"/>
          <w:szCs w:val="22"/>
        </w:rPr>
        <w:t xml:space="preserve"> Lastro</w:t>
      </w:r>
      <w:r w:rsidR="009E72B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w:t>
      </w:r>
    </w:p>
    <w:p w14:paraId="2FDB549D" w14:textId="4B17F8D7" w:rsidR="00EA38E8"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III</w:t>
      </w:r>
      <w:r w:rsidR="00A90893"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Considerações Preliminares</w:t>
      </w:r>
    </w:p>
    <w:p w14:paraId="22B73338" w14:textId="00D84C50" w:rsidR="007441C6" w:rsidRPr="0080778E" w:rsidRDefault="001C1C15" w:rsidP="00745F80">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3" w:name="_Hlk51153272"/>
      <w:bookmarkStart w:id="14" w:name="_Hlk40276749"/>
      <w:bookmarkStart w:id="15" w:name="OLE_LINK14"/>
      <w:bookmarkStart w:id="16" w:name="_Hlk498625701"/>
      <w:bookmarkStart w:id="17" w:name="_Hlk2016855"/>
      <w:bookmarkStart w:id="18" w:name="_Hlk529452345"/>
      <w:bookmarkStart w:id="19" w:name="_Hlk522270009"/>
      <w:r w:rsidRPr="0080778E">
        <w:rPr>
          <w:rFonts w:asciiTheme="minorHAnsi" w:hAnsiTheme="minorHAnsi" w:cstheme="minorHAnsi"/>
          <w:sz w:val="22"/>
          <w:szCs w:val="22"/>
        </w:rPr>
        <w:t>A</w:t>
      </w:r>
      <w:r w:rsidR="005D3DCE" w:rsidRPr="0080778E">
        <w:rPr>
          <w:rFonts w:asciiTheme="minorHAnsi" w:hAnsiTheme="minorHAnsi" w:cstheme="minorHAnsi"/>
          <w:sz w:val="22"/>
          <w:szCs w:val="22"/>
        </w:rPr>
        <w:t xml:space="preserve"> </w:t>
      </w:r>
      <w:r w:rsidR="000E470B" w:rsidRPr="0080778E">
        <w:rPr>
          <w:rFonts w:asciiTheme="minorHAnsi" w:hAnsiTheme="minorHAnsi" w:cstheme="minorHAnsi"/>
          <w:sz w:val="22"/>
          <w:szCs w:val="22"/>
        </w:rPr>
        <w:t>Devedora</w:t>
      </w:r>
      <w:r w:rsidR="005D3DCE" w:rsidRPr="0080778E">
        <w:rPr>
          <w:rFonts w:asciiTheme="minorHAnsi" w:hAnsiTheme="minorHAnsi" w:cstheme="minorHAnsi"/>
          <w:sz w:val="22"/>
          <w:szCs w:val="22"/>
        </w:rPr>
        <w:t xml:space="preserve"> </w:t>
      </w:r>
      <w:r w:rsidRPr="0080778E">
        <w:rPr>
          <w:rFonts w:asciiTheme="minorHAnsi" w:hAnsiTheme="minorHAnsi" w:cstheme="minorHAnsi"/>
          <w:sz w:val="22"/>
          <w:szCs w:val="22"/>
        </w:rPr>
        <w:t>emitiu a</w:t>
      </w:r>
      <w:r w:rsidR="00A90893"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em favor da </w:t>
      </w:r>
      <w:r w:rsidR="003C6C2C" w:rsidRPr="0080778E">
        <w:rPr>
          <w:rFonts w:asciiTheme="minorHAnsi" w:hAnsiTheme="minorHAnsi" w:cstheme="minorHAnsi"/>
          <w:sz w:val="22"/>
          <w:szCs w:val="22"/>
        </w:rPr>
        <w:t>Instituição Financeira</w:t>
      </w:r>
      <w:r w:rsidRPr="0080778E">
        <w:rPr>
          <w:rFonts w:asciiTheme="minorHAnsi" w:hAnsiTheme="minorHAnsi" w:cstheme="minorHAnsi"/>
          <w:sz w:val="22"/>
          <w:szCs w:val="22"/>
        </w:rPr>
        <w:t xml:space="preserve">, por meio da qual </w:t>
      </w:r>
      <w:r w:rsidR="004F6DA4" w:rsidRPr="0080778E">
        <w:rPr>
          <w:rFonts w:asciiTheme="minorHAnsi" w:hAnsiTheme="minorHAnsi" w:cstheme="minorHAnsi"/>
          <w:bCs/>
          <w:sz w:val="22"/>
          <w:szCs w:val="22"/>
        </w:rPr>
        <w:t>foi concedido</w:t>
      </w:r>
      <w:r w:rsidRPr="0080778E">
        <w:rPr>
          <w:rFonts w:asciiTheme="minorHAnsi" w:hAnsiTheme="minorHAnsi" w:cstheme="minorHAnsi"/>
          <w:sz w:val="22"/>
          <w:szCs w:val="22"/>
        </w:rPr>
        <w:t xml:space="preserve"> </w:t>
      </w:r>
      <w:r w:rsidR="005E65E0" w:rsidRPr="0080778E">
        <w:rPr>
          <w:rFonts w:asciiTheme="minorHAnsi" w:hAnsiTheme="minorHAnsi" w:cstheme="minorHAnsi"/>
          <w:sz w:val="22"/>
          <w:szCs w:val="22"/>
        </w:rPr>
        <w:t xml:space="preserve">o </w:t>
      </w:r>
      <w:r w:rsidRPr="0080778E">
        <w:rPr>
          <w:rFonts w:asciiTheme="minorHAnsi" w:hAnsiTheme="minorHAnsi" w:cstheme="minorHAnsi"/>
          <w:sz w:val="22"/>
          <w:szCs w:val="22"/>
        </w:rPr>
        <w:t xml:space="preserve">Financiamento Imobiliário à Devedora, e cujos recursos serão destinados </w:t>
      </w:r>
      <w:r w:rsidRPr="0080778E">
        <w:rPr>
          <w:rFonts w:asciiTheme="minorHAnsi" w:hAnsiTheme="minorHAnsi" w:cstheme="minorHAnsi"/>
          <w:bCs/>
          <w:sz w:val="22"/>
          <w:szCs w:val="22"/>
        </w:rPr>
        <w:t>ao(s)</w:t>
      </w:r>
      <w:r w:rsidR="00EC5C3A" w:rsidRPr="0080778E">
        <w:rPr>
          <w:rFonts w:asciiTheme="minorHAnsi" w:hAnsiTheme="minorHAnsi" w:cstheme="minorHAnsi"/>
          <w:bCs/>
          <w:sz w:val="22"/>
          <w:szCs w:val="22"/>
        </w:rPr>
        <w:t xml:space="preserve"> respectivo(s)</w:t>
      </w:r>
      <w:r w:rsidRPr="0080778E">
        <w:rPr>
          <w:rFonts w:asciiTheme="minorHAnsi" w:hAnsiTheme="minorHAnsi" w:cstheme="minorHAnsi"/>
          <w:bCs/>
          <w:sz w:val="22"/>
          <w:szCs w:val="22"/>
        </w:rPr>
        <w:t xml:space="preserve"> </w:t>
      </w:r>
      <w:bookmarkEnd w:id="13"/>
      <w:r w:rsidR="00E76584" w:rsidRPr="0080778E">
        <w:rPr>
          <w:rFonts w:asciiTheme="minorHAnsi" w:hAnsiTheme="minorHAnsi" w:cstheme="minorHAnsi"/>
          <w:sz w:val="22"/>
          <w:szCs w:val="22"/>
        </w:rPr>
        <w:t>Imóvel</w:t>
      </w:r>
      <w:r w:rsidR="00F64800" w:rsidRPr="0080778E">
        <w:rPr>
          <w:rFonts w:asciiTheme="minorHAnsi" w:hAnsiTheme="minorHAnsi" w:cstheme="minorHAnsi"/>
          <w:sz w:val="22"/>
          <w:szCs w:val="22"/>
        </w:rPr>
        <w:t>(is)</w:t>
      </w:r>
      <w:r w:rsidR="00E76584" w:rsidRPr="0080778E">
        <w:rPr>
          <w:rFonts w:asciiTheme="minorHAnsi" w:hAnsiTheme="minorHAnsi" w:cstheme="minorHAnsi"/>
          <w:sz w:val="22"/>
          <w:szCs w:val="22"/>
        </w:rPr>
        <w:t xml:space="preserve"> </w:t>
      </w:r>
      <w:r w:rsidR="00F64800" w:rsidRPr="0080778E">
        <w:rPr>
          <w:rFonts w:asciiTheme="minorHAnsi" w:hAnsiTheme="minorHAnsi" w:cstheme="minorHAnsi"/>
          <w:sz w:val="22"/>
          <w:szCs w:val="22"/>
        </w:rPr>
        <w:t>Destinatário(s)</w:t>
      </w:r>
      <w:r w:rsidR="007441C6" w:rsidRPr="0080778E">
        <w:rPr>
          <w:rFonts w:asciiTheme="minorHAnsi" w:hAnsiTheme="minorHAnsi" w:cstheme="minorHAnsi"/>
          <w:sz w:val="22"/>
          <w:szCs w:val="22"/>
        </w:rPr>
        <w:t>;</w:t>
      </w:r>
    </w:p>
    <w:p w14:paraId="5777831F" w14:textId="63E6C42D" w:rsidR="001C1C15" w:rsidRPr="0080778E" w:rsidRDefault="001C1C15" w:rsidP="001C1C15">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0" w:name="_Hlk491164380"/>
      <w:bookmarkEnd w:id="14"/>
      <w:bookmarkEnd w:id="15"/>
      <w:bookmarkEnd w:id="16"/>
      <w:r w:rsidRPr="0080778E">
        <w:rPr>
          <w:rFonts w:asciiTheme="minorHAnsi" w:hAnsiTheme="minorHAnsi" w:cstheme="minorHAnsi"/>
          <w:sz w:val="22"/>
          <w:szCs w:val="22"/>
        </w:rPr>
        <w:t>Para assegurar o integral e fiel cumprimento das Obrigações Garantidas, foi estabelecida a constituição das Garantias estabelecidas na</w:t>
      </w:r>
      <w:r w:rsidR="00EC5C3A"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EC5C3A" w:rsidRPr="0080778E">
        <w:rPr>
          <w:rFonts w:asciiTheme="minorHAnsi" w:hAnsiTheme="minorHAnsi" w:cstheme="minorHAnsi"/>
          <w:sz w:val="22"/>
          <w:szCs w:val="22"/>
        </w:rPr>
        <w:t>s</w:t>
      </w:r>
      <w:r w:rsidRPr="0080778E">
        <w:rPr>
          <w:rFonts w:asciiTheme="minorHAnsi" w:hAnsiTheme="minorHAnsi" w:cstheme="minorHAnsi"/>
          <w:sz w:val="22"/>
          <w:szCs w:val="22"/>
        </w:rPr>
        <w:t>;</w:t>
      </w:r>
      <w:bookmarkStart w:id="21" w:name="_Hlk522268343"/>
      <w:bookmarkStart w:id="22" w:name="_Hlk529364493"/>
      <w:bookmarkStart w:id="23" w:name="_Hlk528342858"/>
    </w:p>
    <w:p w14:paraId="41635C15" w14:textId="197F334D" w:rsidR="00052389" w:rsidRPr="0080778E"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4" w:name="_Hlk529379840"/>
      <w:bookmarkEnd w:id="21"/>
      <w:bookmarkEnd w:id="22"/>
      <w:bookmarkEnd w:id="23"/>
      <w:r w:rsidRPr="0080778E">
        <w:rPr>
          <w:rFonts w:asciiTheme="minorHAnsi" w:hAnsiTheme="minorHAnsi" w:cstheme="minorHAnsi"/>
          <w:sz w:val="22"/>
          <w:szCs w:val="22"/>
        </w:rPr>
        <w:t xml:space="preserve">A </w:t>
      </w:r>
      <w:r w:rsidR="003C6C2C" w:rsidRPr="0080778E">
        <w:rPr>
          <w:rFonts w:asciiTheme="minorHAnsi" w:hAnsiTheme="minorHAnsi" w:cstheme="minorHAnsi"/>
          <w:sz w:val="22"/>
          <w:szCs w:val="22"/>
        </w:rPr>
        <w:t>Instituição Financeira</w:t>
      </w:r>
      <w:r w:rsidRPr="0080778E">
        <w:rPr>
          <w:rFonts w:asciiTheme="minorHAnsi" w:hAnsiTheme="minorHAnsi" w:cstheme="minorHAnsi"/>
          <w:sz w:val="22"/>
          <w:szCs w:val="22"/>
        </w:rPr>
        <w:t xml:space="preserve"> cede </w:t>
      </w:r>
      <w:bookmarkEnd w:id="24"/>
      <w:r w:rsidRPr="0080778E">
        <w:rPr>
          <w:rFonts w:asciiTheme="minorHAnsi" w:hAnsiTheme="minorHAnsi" w:cstheme="minorHAnsi"/>
          <w:sz w:val="22"/>
          <w:szCs w:val="22"/>
        </w:rPr>
        <w:t xml:space="preserve">à </w:t>
      </w:r>
      <w:r w:rsidR="003C6C2C" w:rsidRPr="0080778E">
        <w:rPr>
          <w:rFonts w:asciiTheme="minorHAnsi" w:hAnsiTheme="minorHAnsi" w:cstheme="minorHAnsi"/>
          <w:sz w:val="22"/>
          <w:szCs w:val="22"/>
        </w:rPr>
        <w:t>Securitizadora</w:t>
      </w:r>
      <w:r w:rsidRPr="0080778E">
        <w:rPr>
          <w:rFonts w:asciiTheme="minorHAnsi" w:hAnsiTheme="minorHAnsi" w:cstheme="minorHAnsi"/>
          <w:sz w:val="22"/>
          <w:szCs w:val="22"/>
        </w:rPr>
        <w:t xml:space="preserve"> os Créditos Imobiliários, por meio da celebração deste instrumento</w:t>
      </w:r>
      <w:bookmarkStart w:id="25" w:name="_Hlk528753085"/>
      <w:r w:rsidR="004D4284" w:rsidRPr="0080778E">
        <w:rPr>
          <w:rFonts w:asciiTheme="minorHAnsi" w:hAnsiTheme="minorHAnsi" w:cstheme="minorHAnsi"/>
          <w:sz w:val="22"/>
          <w:szCs w:val="22"/>
        </w:rPr>
        <w:t>;</w:t>
      </w:r>
    </w:p>
    <w:p w14:paraId="103B6EAF" w14:textId="52776A3F" w:rsidR="00052389" w:rsidRPr="0080778E" w:rsidRDefault="0023700F"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6" w:name="OLE_LINK16"/>
      <w:r w:rsidRPr="0080778E">
        <w:rPr>
          <w:rFonts w:asciiTheme="minorHAnsi" w:hAnsiTheme="minorHAnsi" w:cstheme="minorHAnsi"/>
          <w:sz w:val="22"/>
          <w:szCs w:val="22"/>
        </w:rPr>
        <w:t>Uma vez cedidos os Créditos Imobiliários, a</w:t>
      </w:r>
      <w:r w:rsidR="001C1C15" w:rsidRPr="0080778E">
        <w:rPr>
          <w:rFonts w:asciiTheme="minorHAnsi" w:hAnsiTheme="minorHAnsi" w:cstheme="minorHAnsi"/>
          <w:sz w:val="22"/>
          <w:szCs w:val="22"/>
        </w:rPr>
        <w:t xml:space="preserve"> </w:t>
      </w:r>
      <w:r w:rsidR="00753DCF" w:rsidRPr="0080778E">
        <w:rPr>
          <w:rFonts w:asciiTheme="minorHAnsi" w:hAnsiTheme="minorHAnsi" w:cstheme="minorHAnsi"/>
          <w:sz w:val="22"/>
          <w:szCs w:val="22"/>
        </w:rPr>
        <w:t>Securitizadora</w:t>
      </w:r>
      <w:r w:rsidR="00052389" w:rsidRPr="0080778E">
        <w:rPr>
          <w:rFonts w:asciiTheme="minorHAnsi" w:hAnsiTheme="minorHAnsi" w:cstheme="minorHAnsi"/>
          <w:sz w:val="22"/>
          <w:szCs w:val="22"/>
        </w:rPr>
        <w:t xml:space="preserve"> emitirá a</w:t>
      </w:r>
      <w:r w:rsidR="00EC5C3A" w:rsidRPr="0080778E">
        <w:rPr>
          <w:rFonts w:asciiTheme="minorHAnsi" w:hAnsiTheme="minorHAnsi" w:cstheme="minorHAnsi"/>
          <w:sz w:val="22"/>
          <w:szCs w:val="22"/>
        </w:rPr>
        <w:t>s</w:t>
      </w:r>
      <w:r w:rsidR="00DD1A1E" w:rsidRPr="0080778E">
        <w:rPr>
          <w:rFonts w:asciiTheme="minorHAnsi" w:hAnsiTheme="minorHAnsi" w:cstheme="minorHAnsi"/>
          <w:sz w:val="22"/>
          <w:szCs w:val="22"/>
        </w:rPr>
        <w:t xml:space="preserve"> </w:t>
      </w:r>
      <w:r w:rsidR="00052389" w:rsidRPr="0080778E">
        <w:rPr>
          <w:rFonts w:asciiTheme="minorHAnsi" w:hAnsiTheme="minorHAnsi" w:cstheme="minorHAnsi"/>
          <w:sz w:val="22"/>
          <w:szCs w:val="22"/>
        </w:rPr>
        <w:t>CCI para representar</w:t>
      </w:r>
      <w:r w:rsidR="00CA5EEC" w:rsidRPr="0080778E">
        <w:rPr>
          <w:rFonts w:asciiTheme="minorHAnsi" w:hAnsiTheme="minorHAnsi" w:cstheme="minorHAnsi"/>
          <w:sz w:val="22"/>
          <w:szCs w:val="22"/>
        </w:rPr>
        <w:t xml:space="preserve"> a totalidade</w:t>
      </w:r>
      <w:r w:rsidR="00052389" w:rsidRPr="0080778E">
        <w:rPr>
          <w:rFonts w:asciiTheme="minorHAnsi" w:hAnsiTheme="minorHAnsi" w:cstheme="minorHAnsi"/>
          <w:sz w:val="22"/>
          <w:szCs w:val="22"/>
        </w:rPr>
        <w:t xml:space="preserve"> </w:t>
      </w:r>
      <w:r w:rsidR="00CA5EEC" w:rsidRPr="0080778E">
        <w:rPr>
          <w:rFonts w:asciiTheme="minorHAnsi" w:hAnsiTheme="minorHAnsi" w:cstheme="minorHAnsi"/>
          <w:sz w:val="22"/>
          <w:szCs w:val="22"/>
        </w:rPr>
        <w:t>d</w:t>
      </w:r>
      <w:r w:rsidR="00052389" w:rsidRPr="0080778E">
        <w:rPr>
          <w:rFonts w:asciiTheme="minorHAnsi" w:hAnsiTheme="minorHAnsi" w:cstheme="minorHAnsi"/>
          <w:sz w:val="22"/>
          <w:szCs w:val="22"/>
        </w:rPr>
        <w:t xml:space="preserve">os Créditos Imobiliários, por meio da Escritura de Emissão de CCI, e posteriormente os vinculará aos CRI, </w:t>
      </w:r>
      <w:r w:rsidR="00516FA2" w:rsidRPr="0080778E">
        <w:rPr>
          <w:rFonts w:asciiTheme="minorHAnsi" w:hAnsiTheme="minorHAnsi" w:cstheme="minorHAnsi"/>
          <w:sz w:val="22"/>
          <w:szCs w:val="22"/>
        </w:rPr>
        <w:t xml:space="preserve">de acordo com </w:t>
      </w:r>
      <w:r w:rsidR="00052389" w:rsidRPr="0080778E">
        <w:rPr>
          <w:rFonts w:asciiTheme="minorHAnsi" w:hAnsiTheme="minorHAnsi" w:cstheme="minorHAnsi"/>
          <w:sz w:val="22"/>
          <w:szCs w:val="22"/>
        </w:rPr>
        <w:t>o Termo de Securitização;</w:t>
      </w:r>
      <w:bookmarkEnd w:id="26"/>
    </w:p>
    <w:p w14:paraId="5311EBBE" w14:textId="39B397B3" w:rsidR="00052389" w:rsidRPr="0080778E" w:rsidRDefault="00745F80"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rPr>
        <w:t>Os</w:t>
      </w:r>
      <w:r w:rsidR="001C1C15" w:rsidRPr="0080778E">
        <w:rPr>
          <w:rFonts w:asciiTheme="minorHAnsi" w:hAnsiTheme="minorHAnsi" w:cstheme="minorHAnsi"/>
          <w:sz w:val="22"/>
          <w:szCs w:val="22"/>
        </w:rPr>
        <w:t xml:space="preserve"> </w:t>
      </w:r>
      <w:r w:rsidR="00052389" w:rsidRPr="0080778E">
        <w:rPr>
          <w:rFonts w:asciiTheme="minorHAnsi" w:hAnsiTheme="minorHAnsi" w:cstheme="minorHAnsi"/>
          <w:sz w:val="22"/>
          <w:szCs w:val="22"/>
        </w:rPr>
        <w:t xml:space="preserve">CRI </w:t>
      </w:r>
      <w:bookmarkStart w:id="27" w:name="_Hlk40276959"/>
      <w:r w:rsidR="00052389" w:rsidRPr="0080778E">
        <w:rPr>
          <w:rFonts w:asciiTheme="minorHAnsi" w:hAnsiTheme="minorHAnsi" w:cstheme="minorHAnsi"/>
          <w:sz w:val="22"/>
          <w:szCs w:val="22"/>
        </w:rPr>
        <w:t>serão objeto d</w:t>
      </w:r>
      <w:r w:rsidR="00CA5EEC" w:rsidRPr="0080778E">
        <w:rPr>
          <w:rFonts w:asciiTheme="minorHAnsi" w:hAnsiTheme="minorHAnsi" w:cstheme="minorHAnsi"/>
          <w:sz w:val="22"/>
          <w:szCs w:val="22"/>
        </w:rPr>
        <w:t xml:space="preserve">a Oferta, </w:t>
      </w:r>
      <w:bookmarkEnd w:id="27"/>
      <w:r w:rsidR="00CA5EEC" w:rsidRPr="0080778E">
        <w:rPr>
          <w:rFonts w:asciiTheme="minorHAnsi" w:hAnsiTheme="minorHAnsi" w:cstheme="minorHAnsi"/>
          <w:sz w:val="22"/>
          <w:szCs w:val="22"/>
        </w:rPr>
        <w:t xml:space="preserve">de acordo com o disposto no </w:t>
      </w:r>
      <w:r w:rsidR="00F45FD3" w:rsidRPr="0080778E">
        <w:rPr>
          <w:rFonts w:asciiTheme="minorHAnsi" w:hAnsiTheme="minorHAnsi" w:cstheme="minorHAnsi"/>
          <w:sz w:val="22"/>
          <w:szCs w:val="22"/>
        </w:rPr>
        <w:t>Termo de Securitização</w:t>
      </w:r>
      <w:r w:rsidR="00052389" w:rsidRPr="0080778E">
        <w:rPr>
          <w:rFonts w:asciiTheme="minorHAnsi" w:hAnsiTheme="minorHAnsi" w:cstheme="minorHAnsi"/>
          <w:sz w:val="22"/>
          <w:szCs w:val="22"/>
        </w:rPr>
        <w:t>;</w:t>
      </w:r>
      <w:r w:rsidR="00DC2673" w:rsidRPr="0080778E">
        <w:rPr>
          <w:rFonts w:asciiTheme="minorHAnsi" w:hAnsiTheme="minorHAnsi" w:cstheme="minorHAnsi"/>
          <w:sz w:val="22"/>
          <w:szCs w:val="22"/>
        </w:rPr>
        <w:t xml:space="preserve"> e</w:t>
      </w:r>
    </w:p>
    <w:p w14:paraId="5A9C1E28" w14:textId="3B16513F" w:rsidR="003C6C2C" w:rsidRPr="0080778E" w:rsidRDefault="003C6C2C" w:rsidP="00AC2D64">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8" w:name="_Hlk528760209"/>
      <w:bookmarkStart w:id="29" w:name="_Hlk529452385"/>
      <w:bookmarkEnd w:id="25"/>
      <w:r w:rsidRPr="0080778E">
        <w:rPr>
          <w:rFonts w:asciiTheme="minorHAnsi" w:hAnsiTheme="minorHAnsi" w:cstheme="minorHAnsi"/>
          <w:bCs/>
          <w:sz w:val="22"/>
          <w:szCs w:val="22"/>
        </w:rPr>
        <w:t>As</w:t>
      </w:r>
      <w:r w:rsidRPr="0080778E">
        <w:rPr>
          <w:rFonts w:asciiTheme="minorHAnsi" w:hAnsiTheme="minorHAnsi" w:cstheme="minorHAnsi"/>
          <w:sz w:val="22"/>
          <w:szCs w:val="22"/>
        </w:rPr>
        <w:t xml:space="preserve"> Partes </w:t>
      </w:r>
      <w:bookmarkEnd w:id="28"/>
      <w:r w:rsidRPr="0080778E">
        <w:rPr>
          <w:rFonts w:asciiTheme="minorHAnsi" w:hAnsiTheme="minorHAnsi" w:cstheme="minorHAnsi"/>
          <w:sz w:val="22"/>
          <w:szCs w:val="22"/>
        </w:rPr>
        <w:t>têm ciência de que a presente Operação possui o caráter de “operação estruturada”, razão pela qual este instrumento deve sempre ser interpretado em conjunto com os demais Documentos da Operação</w:t>
      </w:r>
      <w:bookmarkEnd w:id="29"/>
      <w:r w:rsidRPr="0080778E">
        <w:rPr>
          <w:rFonts w:asciiTheme="minorHAnsi" w:hAnsiTheme="minorHAnsi" w:cstheme="minorHAnsi"/>
          <w:sz w:val="22"/>
          <w:szCs w:val="22"/>
        </w:rPr>
        <w:t>; e</w:t>
      </w:r>
    </w:p>
    <w:bookmarkEnd w:id="17"/>
    <w:bookmarkEnd w:id="20"/>
    <w:p w14:paraId="31AD2837" w14:textId="1596722E" w:rsidR="001B561A" w:rsidRPr="0080778E"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As </w:t>
      </w:r>
      <w:r w:rsidR="0036314D" w:rsidRPr="0080778E">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p w14:paraId="61F56FFE" w14:textId="4E06430D" w:rsidR="00EA38E8" w:rsidRPr="0080778E" w:rsidRDefault="00266ECE" w:rsidP="00C5223A">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bookmarkStart w:id="30" w:name="_DV_M22"/>
      <w:bookmarkStart w:id="31" w:name="_DV_M30"/>
      <w:bookmarkStart w:id="32" w:name="_Hlk3983028"/>
      <w:bookmarkEnd w:id="18"/>
      <w:bookmarkEnd w:id="19"/>
      <w:bookmarkEnd w:id="30"/>
      <w:bookmarkEnd w:id="31"/>
      <w:r w:rsidRPr="0080778E">
        <w:rPr>
          <w:rFonts w:asciiTheme="minorHAnsi" w:hAnsiTheme="minorHAnsi" w:cstheme="minorHAnsi"/>
          <w:sz w:val="22"/>
          <w:szCs w:val="22"/>
        </w:rPr>
        <w:t xml:space="preserve">Resolvem </w:t>
      </w:r>
      <w:r w:rsidR="00EA38E8" w:rsidRPr="0080778E">
        <w:rPr>
          <w:rFonts w:asciiTheme="minorHAnsi" w:hAnsiTheme="minorHAnsi" w:cstheme="minorHAnsi"/>
          <w:sz w:val="22"/>
          <w:szCs w:val="22"/>
        </w:rPr>
        <w:t>celebra</w:t>
      </w:r>
      <w:r w:rsidRPr="0080778E">
        <w:rPr>
          <w:rFonts w:asciiTheme="minorHAnsi" w:hAnsiTheme="minorHAnsi" w:cstheme="minorHAnsi"/>
          <w:sz w:val="22"/>
          <w:szCs w:val="22"/>
        </w:rPr>
        <w:t xml:space="preserve">r </w:t>
      </w:r>
      <w:r w:rsidR="00EA38E8" w:rsidRPr="0080778E">
        <w:rPr>
          <w:rFonts w:asciiTheme="minorHAnsi" w:hAnsiTheme="minorHAnsi" w:cstheme="minorHAnsi"/>
          <w:sz w:val="22"/>
          <w:szCs w:val="22"/>
        </w:rPr>
        <w:t>o presente</w:t>
      </w:r>
      <w:r w:rsidR="0036314D" w:rsidRPr="0080778E">
        <w:rPr>
          <w:rFonts w:asciiTheme="minorHAnsi" w:hAnsiTheme="minorHAnsi" w:cstheme="minorHAnsi"/>
          <w:sz w:val="22"/>
          <w:szCs w:val="22"/>
        </w:rPr>
        <w:t xml:space="preserve"> instrumento</w:t>
      </w:r>
      <w:r w:rsidR="00EA38E8" w:rsidRPr="0080778E">
        <w:rPr>
          <w:rFonts w:asciiTheme="minorHAnsi" w:hAnsiTheme="minorHAnsi" w:cstheme="minorHAnsi"/>
          <w:sz w:val="22"/>
          <w:szCs w:val="22"/>
        </w:rPr>
        <w:t xml:space="preserve">, </w:t>
      </w:r>
      <w:r w:rsidR="0036314D" w:rsidRPr="0080778E">
        <w:rPr>
          <w:rFonts w:asciiTheme="minorHAnsi" w:hAnsiTheme="minorHAnsi" w:cstheme="minorHAnsi"/>
          <w:sz w:val="22"/>
          <w:szCs w:val="22"/>
        </w:rPr>
        <w:t>que será regido pelas Cláusulas a seguir redigidas e demais disposições, contratuais e legais, aplicáveis</w:t>
      </w:r>
      <w:r w:rsidR="00C86B47" w:rsidRPr="0080778E">
        <w:rPr>
          <w:rFonts w:asciiTheme="minorHAnsi" w:hAnsiTheme="minorHAnsi" w:cstheme="minorHAnsi"/>
          <w:sz w:val="22"/>
          <w:szCs w:val="22"/>
        </w:rPr>
        <w:t>:</w:t>
      </w:r>
    </w:p>
    <w:p w14:paraId="7F26EBE9" w14:textId="1AF433C7" w:rsidR="00376806" w:rsidRPr="00BB5782" w:rsidRDefault="00473C4C" w:rsidP="00473C4C">
      <w:pPr>
        <w:pStyle w:val="PargrafodaLista"/>
        <w:widowControl w:val="0"/>
        <w:tabs>
          <w:tab w:val="left" w:pos="0"/>
        </w:tabs>
        <w:spacing w:before="240" w:after="240" w:line="300" w:lineRule="auto"/>
        <w:ind w:left="0"/>
        <w:jc w:val="center"/>
        <w:rPr>
          <w:rFonts w:asciiTheme="minorHAnsi" w:eastAsia="SimSun" w:hAnsiTheme="minorHAnsi" w:cstheme="minorHAnsi"/>
          <w:b/>
          <w:bCs/>
          <w:smallCaps/>
          <w:sz w:val="22"/>
          <w:szCs w:val="22"/>
          <w:lang w:eastAsia="en-US"/>
        </w:rPr>
      </w:pPr>
      <w:bookmarkStart w:id="33" w:name="_Toc224745187"/>
      <w:bookmarkStart w:id="34" w:name="_Toc264552488"/>
      <w:bookmarkStart w:id="35" w:name="_Toc266727973"/>
      <w:bookmarkStart w:id="36" w:name="_Toc362372063"/>
      <w:bookmarkStart w:id="37" w:name="_Toc454394917"/>
      <w:bookmarkStart w:id="38" w:name="_Toc474170677"/>
      <w:bookmarkEnd w:id="32"/>
      <w:r w:rsidRPr="00BB5782">
        <w:rPr>
          <w:rFonts w:asciiTheme="minorHAnsi" w:eastAsia="SimSun" w:hAnsiTheme="minorHAnsi" w:cstheme="minorHAnsi"/>
          <w:b/>
          <w:bCs/>
          <w:smallCaps/>
          <w:sz w:val="22"/>
          <w:szCs w:val="22"/>
          <w:lang w:eastAsia="en-US"/>
        </w:rPr>
        <w:t xml:space="preserve">Seção </w:t>
      </w:r>
      <w:r w:rsidR="005B4132" w:rsidRPr="00BB5782">
        <w:rPr>
          <w:rFonts w:asciiTheme="minorHAnsi" w:eastAsia="SimSun" w:hAnsiTheme="minorHAnsi" w:cstheme="minorHAnsi"/>
          <w:b/>
          <w:bCs/>
          <w:smallCaps/>
          <w:sz w:val="22"/>
          <w:szCs w:val="22"/>
          <w:lang w:eastAsia="en-US"/>
        </w:rPr>
        <w:t>IV</w:t>
      </w:r>
      <w:r w:rsidR="00A90893" w:rsidRPr="00BB5782">
        <w:rPr>
          <w:rFonts w:asciiTheme="minorHAnsi" w:eastAsia="SimSun" w:hAnsiTheme="minorHAnsi" w:cstheme="minorHAnsi"/>
          <w:b/>
          <w:bCs/>
          <w:smallCaps/>
          <w:sz w:val="22"/>
          <w:szCs w:val="22"/>
          <w:lang w:eastAsia="en-US"/>
        </w:rPr>
        <w:br/>
      </w:r>
      <w:r w:rsidRPr="00BB5782">
        <w:rPr>
          <w:rFonts w:asciiTheme="minorHAnsi" w:eastAsia="SimSun" w:hAnsiTheme="minorHAnsi" w:cstheme="minorHAnsi"/>
          <w:b/>
          <w:bCs/>
          <w:smallCaps/>
          <w:sz w:val="22"/>
          <w:szCs w:val="22"/>
          <w:lang w:eastAsia="en-US"/>
        </w:rPr>
        <w:t>Cláusulas</w:t>
      </w:r>
    </w:p>
    <w:p w14:paraId="59A6F357" w14:textId="0FC42CD1" w:rsidR="00EA38E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Primeira</w:t>
      </w:r>
      <w:bookmarkStart w:id="39" w:name="_DV_M46"/>
      <w:bookmarkStart w:id="40" w:name="_Toc362372064"/>
      <w:bookmarkStart w:id="41" w:name="_Toc454394918"/>
      <w:bookmarkStart w:id="42" w:name="_Toc474170678"/>
      <w:bookmarkEnd w:id="33"/>
      <w:bookmarkEnd w:id="34"/>
      <w:bookmarkEnd w:id="35"/>
      <w:bookmarkEnd w:id="36"/>
      <w:bookmarkEnd w:id="37"/>
      <w:bookmarkEnd w:id="38"/>
      <w:bookmarkEnd w:id="39"/>
      <w:r w:rsidRPr="00BB5782">
        <w:rPr>
          <w:rFonts w:asciiTheme="minorHAnsi" w:hAnsiTheme="minorHAnsi" w:cstheme="minorHAnsi"/>
          <w:b/>
          <w:bCs/>
          <w:smallCaps/>
        </w:rPr>
        <w:br/>
      </w:r>
      <w:r w:rsidRPr="00BB5782">
        <w:rPr>
          <w:rFonts w:asciiTheme="minorHAnsi" w:hAnsiTheme="minorHAnsi" w:cstheme="minorHAnsi"/>
          <w:b/>
          <w:bCs/>
          <w:smallCaps/>
          <w:sz w:val="22"/>
          <w:szCs w:val="22"/>
        </w:rPr>
        <w:t>Objeto</w:t>
      </w:r>
      <w:bookmarkEnd w:id="40"/>
      <w:bookmarkEnd w:id="41"/>
      <w:bookmarkEnd w:id="42"/>
    </w:p>
    <w:p w14:paraId="0761EFB9" w14:textId="4F870DE7" w:rsidR="000E470B" w:rsidRPr="0080778E" w:rsidRDefault="005B0325" w:rsidP="00F64800">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43" w:name="_DV_M47"/>
      <w:bookmarkEnd w:id="43"/>
      <w:r w:rsidRPr="0080778E">
        <w:rPr>
          <w:rFonts w:asciiTheme="minorHAnsi" w:hAnsiTheme="minorHAnsi" w:cstheme="minorHAnsi"/>
          <w:sz w:val="22"/>
          <w:szCs w:val="22"/>
          <w:u w:val="single"/>
        </w:rPr>
        <w:t>Objeto</w:t>
      </w:r>
      <w:r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 xml:space="preserve">O presente instrumento tem por objeto, no contexto da Operação, a cessão onerosa, nesta data, pela Cedente à Cessionária, de forma irrevogável e irretratável, da totalidade dos Créditos Imobiliários, livres e desembaraçados de quaisquer Ônus, mediante a assunção, pela Cessionária, de compromisso de pagamento, à Cedente, </w:t>
      </w:r>
      <w:r w:rsidR="00A35E94" w:rsidRPr="0080778E">
        <w:rPr>
          <w:rFonts w:asciiTheme="minorHAnsi" w:eastAsia="Times New Roman" w:hAnsiTheme="minorHAnsi" w:cstheme="minorHAnsi"/>
          <w:sz w:val="22"/>
          <w:szCs w:val="22"/>
        </w:rPr>
        <w:t>do</w:t>
      </w:r>
      <w:r w:rsidR="00A35E94" w:rsidRPr="0080778E">
        <w:rPr>
          <w:rFonts w:asciiTheme="minorHAnsi" w:hAnsiTheme="minorHAnsi" w:cstheme="minorHAnsi"/>
          <w:sz w:val="22"/>
          <w:szCs w:val="22"/>
        </w:rPr>
        <w:t xml:space="preserve"> Valor da Cessão, o qual, por conta e ordem da Cedente, será utilizado para desembolso da</w:t>
      </w:r>
      <w:r w:rsidR="00EC5C3A" w:rsidRPr="0080778E">
        <w:rPr>
          <w:rFonts w:asciiTheme="minorHAnsi" w:hAnsiTheme="minorHAnsi" w:cstheme="minorHAnsi"/>
          <w:sz w:val="22"/>
          <w:szCs w:val="22"/>
        </w:rPr>
        <w:t>s</w:t>
      </w:r>
      <w:r w:rsidR="003C6C2C"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CCB</w:t>
      </w:r>
      <w:r w:rsidR="00EC5C3A" w:rsidRPr="0080778E">
        <w:rPr>
          <w:rFonts w:asciiTheme="minorHAnsi" w:hAnsiTheme="minorHAnsi" w:cstheme="minorHAnsi"/>
          <w:sz w:val="22"/>
          <w:szCs w:val="22"/>
        </w:rPr>
        <w:t>s</w:t>
      </w:r>
      <w:r w:rsidR="00A35E94" w:rsidRPr="0080778E">
        <w:rPr>
          <w:rFonts w:asciiTheme="minorHAnsi" w:hAnsiTheme="minorHAnsi" w:cstheme="minorHAnsi"/>
          <w:sz w:val="22"/>
          <w:szCs w:val="22"/>
        </w:rPr>
        <w:t xml:space="preserve"> à Devedora, observados os termos e condições previstos neste </w:t>
      </w:r>
      <w:bookmarkStart w:id="44" w:name="_Hlk42706170"/>
      <w:r w:rsidR="00A35E94" w:rsidRPr="0080778E">
        <w:rPr>
          <w:rFonts w:asciiTheme="minorHAnsi" w:hAnsiTheme="minorHAnsi" w:cstheme="minorHAnsi"/>
          <w:sz w:val="22"/>
          <w:szCs w:val="22"/>
        </w:rPr>
        <w:t>instrumento</w:t>
      </w:r>
      <w:bookmarkEnd w:id="44"/>
      <w:r w:rsidR="00A35E94" w:rsidRPr="0080778E">
        <w:rPr>
          <w:rFonts w:asciiTheme="minorHAnsi" w:hAnsiTheme="minorHAnsi" w:cstheme="minorHAnsi"/>
          <w:sz w:val="22"/>
          <w:szCs w:val="22"/>
        </w:rPr>
        <w:t>.</w:t>
      </w:r>
    </w:p>
    <w:p w14:paraId="075A7946" w14:textId="016F399F" w:rsidR="000E470B" w:rsidRPr="0080778E" w:rsidRDefault="000E470B" w:rsidP="008E1AFE">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A cessão da totalidade dos Créditos Imobiliários será realizada a título oneroso, nos termos da Cláusula Segunda, sem qualquer coobrigação, responsabilidade ou solidariedade da Cedente.</w:t>
      </w:r>
    </w:p>
    <w:p w14:paraId="27802554" w14:textId="6463EAB1"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O objeto deste instrumento inclui a transferência para a Cessionária de todos os direitos e prerrogativas da Cedente no âmbito da</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inerentes aos Créditos Imobiliários, incluindo, sem limitação, as competências de administração e cobrança dos Créditos Imobiliários e a excussão </w:t>
      </w:r>
      <w:r w:rsidRPr="0080778E">
        <w:rPr>
          <w:rFonts w:asciiTheme="minorHAnsi" w:eastAsia="Times New Roman" w:hAnsiTheme="minorHAnsi" w:cstheme="minorHAnsi"/>
          <w:sz w:val="22"/>
          <w:szCs w:val="22"/>
        </w:rPr>
        <w:t xml:space="preserve">e/ou execução </w:t>
      </w:r>
      <w:r w:rsidRPr="0080778E">
        <w:rPr>
          <w:rFonts w:asciiTheme="minorHAnsi" w:hAnsiTheme="minorHAnsi" w:cstheme="minorHAnsi"/>
          <w:sz w:val="22"/>
          <w:szCs w:val="22"/>
        </w:rPr>
        <w:t>das Garantias, conforme o caso.</w:t>
      </w:r>
    </w:p>
    <w:p w14:paraId="208371E6" w14:textId="19694F4A" w:rsidR="00A35E94" w:rsidRPr="0080778E" w:rsidRDefault="00A35E94"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Valor dos Créditos Imobiliários</w:t>
      </w:r>
      <w:r w:rsidRPr="0080778E">
        <w:rPr>
          <w:rFonts w:asciiTheme="minorHAnsi" w:hAnsiTheme="minorHAnsi" w:cstheme="minorHAnsi"/>
          <w:sz w:val="22"/>
          <w:szCs w:val="22"/>
        </w:rPr>
        <w:t xml:space="preserve">. Na presente data, o valor </w:t>
      </w:r>
      <w:r w:rsidRPr="0080778E">
        <w:rPr>
          <w:rFonts w:asciiTheme="minorHAnsi" w:eastAsia="Times New Roman" w:hAnsiTheme="minorHAnsi" w:cstheme="minorHAnsi"/>
          <w:sz w:val="22"/>
          <w:szCs w:val="22"/>
        </w:rPr>
        <w:t xml:space="preserve">total </w:t>
      </w:r>
      <w:r w:rsidRPr="0080778E">
        <w:rPr>
          <w:rFonts w:asciiTheme="minorHAnsi" w:hAnsiTheme="minorHAnsi" w:cstheme="minorHAnsi"/>
          <w:sz w:val="22"/>
          <w:szCs w:val="22"/>
        </w:rPr>
        <w:t xml:space="preserve">dos Créditos Imobiliários corresponde a </w:t>
      </w:r>
      <w:r w:rsidR="00111727" w:rsidRPr="00BB5782">
        <w:rPr>
          <w:rFonts w:asciiTheme="minorHAnsi" w:hAnsiTheme="minorHAnsi" w:cstheme="minorHAnsi"/>
          <w:sz w:val="22"/>
          <w:szCs w:val="22"/>
        </w:rPr>
        <w:t>R$ </w:t>
      </w:r>
      <w:r w:rsidR="00F13337" w:rsidRPr="0080778E">
        <w:rPr>
          <w:rFonts w:asciiTheme="minorHAnsi" w:hAnsiTheme="minorHAnsi" w:cstheme="minorHAnsi"/>
          <w:sz w:val="22"/>
          <w:szCs w:val="22"/>
        </w:rPr>
        <w:t>68.000.000,00</w:t>
      </w:r>
      <w:r w:rsidR="00111727" w:rsidRPr="00BB5782">
        <w:rPr>
          <w:rFonts w:asciiTheme="minorHAnsi" w:hAnsiTheme="minorHAnsi" w:cstheme="minorHAnsi"/>
          <w:sz w:val="22"/>
          <w:szCs w:val="22"/>
        </w:rPr>
        <w:t xml:space="preserve"> (</w:t>
      </w:r>
      <w:r w:rsidR="00F13337" w:rsidRPr="00BB5782">
        <w:rPr>
          <w:rFonts w:asciiTheme="minorHAnsi" w:hAnsiTheme="minorHAnsi" w:cstheme="minorHAnsi"/>
          <w:sz w:val="22"/>
          <w:szCs w:val="22"/>
        </w:rPr>
        <w:t xml:space="preserve">sessenta e oito milhões de </w:t>
      </w:r>
      <w:r w:rsidR="00111727" w:rsidRPr="00BB5782">
        <w:rPr>
          <w:rFonts w:asciiTheme="minorHAnsi" w:hAnsiTheme="minorHAnsi" w:cstheme="minorHAnsi"/>
          <w:sz w:val="22"/>
          <w:szCs w:val="22"/>
        </w:rPr>
        <w:t xml:space="preserve">reais), </w:t>
      </w:r>
      <w:r w:rsidRPr="0080778E">
        <w:rPr>
          <w:rFonts w:asciiTheme="minorHAnsi" w:hAnsiTheme="minorHAnsi" w:cstheme="minorHAnsi"/>
          <w:sz w:val="22"/>
          <w:szCs w:val="22"/>
        </w:rPr>
        <w:t>observado o disposto na</w:t>
      </w:r>
      <w:r w:rsidR="0011172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111727" w:rsidRPr="0080778E">
        <w:rPr>
          <w:rFonts w:asciiTheme="minorHAnsi" w:hAnsiTheme="minorHAnsi" w:cstheme="minorHAnsi"/>
          <w:sz w:val="22"/>
          <w:szCs w:val="22"/>
        </w:rPr>
        <w:t>s,</w:t>
      </w:r>
      <w:r w:rsidR="00111727" w:rsidRPr="00BB5782">
        <w:rPr>
          <w:rFonts w:asciiTheme="minorHAnsi" w:hAnsiTheme="minorHAnsi" w:cstheme="minorHAnsi"/>
          <w:sz w:val="22"/>
          <w:szCs w:val="22"/>
        </w:rPr>
        <w:t xml:space="preserve"> sendo </w:t>
      </w:r>
      <w:r w:rsidR="00111727" w:rsidRPr="0080778E">
        <w:rPr>
          <w:rFonts w:asciiTheme="minorHAnsi" w:hAnsiTheme="minorHAnsi" w:cstheme="minorHAnsi"/>
          <w:bCs/>
          <w:sz w:val="22"/>
          <w:szCs w:val="22"/>
        </w:rPr>
        <w:t>R$ </w:t>
      </w:r>
      <w:r w:rsidR="00F13337" w:rsidRPr="0080778E">
        <w:rPr>
          <w:rFonts w:asciiTheme="minorHAnsi" w:hAnsiTheme="minorHAnsi" w:cstheme="minorHAnsi"/>
          <w:sz w:val="22"/>
          <w:szCs w:val="22"/>
        </w:rPr>
        <w:t>45.000.000,00</w:t>
      </w:r>
      <w:r w:rsidR="00111727" w:rsidRPr="007F4D85">
        <w:rPr>
          <w:rFonts w:ascii="Calibri" w:hAnsi="Calibri" w:cs="Calibri"/>
          <w:sz w:val="22"/>
          <w:szCs w:val="22"/>
        </w:rPr>
        <w:t xml:space="preserve"> (</w:t>
      </w:r>
      <w:r w:rsidR="00F13337" w:rsidRPr="007F4D85">
        <w:rPr>
          <w:rFonts w:ascii="Calibri" w:hAnsi="Calibri" w:cs="Calibri"/>
          <w:sz w:val="22"/>
          <w:szCs w:val="22"/>
        </w:rPr>
        <w:t>quarenta e cinco milhões de</w:t>
      </w:r>
      <w:r w:rsidR="00111727" w:rsidRPr="007F4D85">
        <w:rPr>
          <w:rFonts w:ascii="Calibri" w:hAnsi="Calibri" w:cs="Calibri"/>
          <w:sz w:val="22"/>
          <w:szCs w:val="22"/>
        </w:rPr>
        <w:t xml:space="preserve"> reais) correspondentes aos Créditos Imobiliários (CCB 1); </w:t>
      </w:r>
      <w:r w:rsidR="00111727" w:rsidRPr="0080778E">
        <w:rPr>
          <w:rFonts w:asciiTheme="minorHAnsi" w:hAnsiTheme="minorHAnsi" w:cstheme="minorHAnsi"/>
          <w:bCs/>
          <w:sz w:val="22"/>
          <w:szCs w:val="22"/>
        </w:rPr>
        <w:t>R$ </w:t>
      </w:r>
      <w:r w:rsidR="00F13337" w:rsidRPr="00BB5782">
        <w:rPr>
          <w:rFonts w:asciiTheme="minorHAnsi" w:hAnsiTheme="minorHAnsi" w:cstheme="minorHAnsi"/>
          <w:sz w:val="22"/>
          <w:szCs w:val="22"/>
        </w:rPr>
        <w:t xml:space="preserve">20.837.000,00 (vinte </w:t>
      </w:r>
      <w:r w:rsidR="00F13337" w:rsidRPr="0080778E">
        <w:rPr>
          <w:rFonts w:asciiTheme="minorHAnsi" w:hAnsiTheme="minorHAnsi" w:cstheme="minorHAnsi"/>
          <w:sz w:val="22"/>
          <w:szCs w:val="22"/>
        </w:rPr>
        <w:t>milhões oitocentos e trinta e sete mil reais),</w:t>
      </w:r>
      <w:r w:rsidR="00F13337" w:rsidRPr="0080778E">
        <w:rPr>
          <w:rFonts w:asciiTheme="minorHAnsi" w:hAnsiTheme="minorHAnsi" w:cstheme="minorHAnsi"/>
          <w:sz w:val="22"/>
        </w:rPr>
        <w:t xml:space="preserve"> </w:t>
      </w:r>
      <w:r w:rsidR="00111727" w:rsidRPr="00BB5782">
        <w:rPr>
          <w:rFonts w:asciiTheme="minorHAnsi" w:hAnsiTheme="minorHAnsi" w:cstheme="minorHAnsi"/>
          <w:sz w:val="22"/>
          <w:szCs w:val="22"/>
        </w:rPr>
        <w:t xml:space="preserve">correspondentes aos Créditos Imobiliários (CCB 2) ;e </w:t>
      </w:r>
      <w:r w:rsidR="00111727" w:rsidRPr="0080778E">
        <w:rPr>
          <w:rFonts w:asciiTheme="minorHAnsi" w:hAnsiTheme="minorHAnsi" w:cstheme="minorHAnsi"/>
          <w:bCs/>
          <w:sz w:val="22"/>
          <w:szCs w:val="22"/>
        </w:rPr>
        <w:t>R$ </w:t>
      </w:r>
      <w:r w:rsidR="00F13337" w:rsidRPr="00BB5782">
        <w:rPr>
          <w:rFonts w:asciiTheme="minorHAnsi" w:hAnsiTheme="minorHAnsi" w:cstheme="minorHAnsi"/>
          <w:sz w:val="22"/>
          <w:szCs w:val="22"/>
        </w:rPr>
        <w:t xml:space="preserve">2.163.000,00 (dois milhões cento e sessenta e três mil reais), </w:t>
      </w:r>
      <w:r w:rsidR="00111727" w:rsidRPr="00BB5782">
        <w:rPr>
          <w:rFonts w:asciiTheme="minorHAnsi" w:hAnsiTheme="minorHAnsi" w:cstheme="minorHAnsi"/>
          <w:sz w:val="22"/>
          <w:szCs w:val="22"/>
        </w:rPr>
        <w:t>correspondentes aos Créditos Imobiliários (CCB 3)</w:t>
      </w:r>
      <w:r w:rsidRPr="0080778E">
        <w:rPr>
          <w:rFonts w:asciiTheme="minorHAnsi" w:hAnsiTheme="minorHAnsi" w:cstheme="minorHAnsi"/>
          <w:sz w:val="22"/>
          <w:szCs w:val="22"/>
        </w:rPr>
        <w:t>.</w:t>
      </w:r>
    </w:p>
    <w:p w14:paraId="71002BFD" w14:textId="4732DF9A" w:rsidR="00E3405F" w:rsidRPr="0080778E" w:rsidRDefault="00E3405F"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Cessão dos Créditos Imobiliários</w:t>
      </w:r>
      <w:r w:rsidRPr="0080778E">
        <w:rPr>
          <w:rFonts w:asciiTheme="minorHAnsi" w:hAnsiTheme="minorHAnsi" w:cstheme="minorHAnsi"/>
          <w:sz w:val="22"/>
          <w:szCs w:val="22"/>
        </w:rPr>
        <w:t xml:space="preserve">. </w:t>
      </w:r>
      <w:r w:rsidR="00A35E94" w:rsidRPr="0080778E">
        <w:rPr>
          <w:rFonts w:asciiTheme="minorHAnsi" w:hAnsiTheme="minorHAnsi" w:cstheme="minorHAnsi"/>
          <w:sz w:val="22"/>
          <w:szCs w:val="22"/>
        </w:rPr>
        <w:t>Por meio deste instrumento, a Cedente cede e transfere à Cessionária, nesta data, a totalidade dos Créditos Imobiliários, observado o previsto neste instrumento e nos demais Documentos da Operação.</w:t>
      </w:r>
    </w:p>
    <w:p w14:paraId="2EA46D64" w14:textId="75C45129" w:rsidR="00E3405F" w:rsidRPr="0080778E"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 cessão dos Créditos Imobiliários aqui contratada é final, irretratável e irrevogável, implicando, nos termos </w:t>
      </w:r>
      <w:r w:rsidRPr="0080778E">
        <w:rPr>
          <w:rFonts w:asciiTheme="minorHAnsi" w:eastAsia="Times New Roman" w:hAnsiTheme="minorHAnsi" w:cstheme="minorHAnsi"/>
          <w:sz w:val="22"/>
          <w:szCs w:val="22"/>
        </w:rPr>
        <w:t>dos artigos</w:t>
      </w:r>
      <w:r w:rsidRPr="0080778E">
        <w:rPr>
          <w:rFonts w:asciiTheme="minorHAnsi" w:hAnsiTheme="minorHAnsi" w:cstheme="minorHAnsi"/>
          <w:sz w:val="22"/>
          <w:szCs w:val="22"/>
        </w:rPr>
        <w:t xml:space="preserve"> 286 e seguintes do Código Civil a transferência para a Cessionária, em caráter definitivo, da plena titularidade dos Créditos Imobiliários, inclusive respectivos pagamentos, juros, multas, atualização monetária (se aplicável), penalidades, indenizações, encargos por atraso e demais encargos eventualmente existentes, bem como todos os direitos, privilégios e acessórios, presentes ou futuros, relacionados aos Créditos Imobiliários.</w:t>
      </w:r>
    </w:p>
    <w:p w14:paraId="73379ECA" w14:textId="56D88A27" w:rsidR="00E3405F" w:rsidRPr="0080778E"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Anuência</w:t>
      </w:r>
      <w:r w:rsidRPr="0080778E">
        <w:rPr>
          <w:rFonts w:asciiTheme="minorHAnsi" w:hAnsiTheme="minorHAnsi" w:cstheme="minorHAnsi"/>
          <w:sz w:val="22"/>
          <w:szCs w:val="22"/>
        </w:rPr>
        <w:t xml:space="preserve">. </w:t>
      </w:r>
      <w:r w:rsidR="007B74CF" w:rsidRPr="0080778E">
        <w:rPr>
          <w:rFonts w:asciiTheme="minorHAnsi" w:hAnsiTheme="minorHAnsi" w:cstheme="minorHAnsi"/>
          <w:sz w:val="22"/>
          <w:szCs w:val="22"/>
        </w:rPr>
        <w:t>A Devedora, na qualidade de emissora da</w:t>
      </w:r>
      <w:r w:rsidR="00763BD4" w:rsidRPr="0080778E">
        <w:rPr>
          <w:rFonts w:asciiTheme="minorHAnsi" w:hAnsiTheme="minorHAnsi" w:cstheme="minorHAnsi"/>
          <w:sz w:val="22"/>
          <w:szCs w:val="22"/>
        </w:rPr>
        <w:t>s</w:t>
      </w:r>
      <w:r w:rsidR="007B74CF"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007B74CF" w:rsidRPr="0080778E">
        <w:rPr>
          <w:rFonts w:asciiTheme="minorHAnsi" w:hAnsiTheme="minorHAnsi" w:cstheme="minorHAnsi"/>
          <w:sz w:val="22"/>
          <w:szCs w:val="22"/>
        </w:rPr>
        <w:t xml:space="preserve"> e devedora dos Créditos Imobiliários, e o</w:t>
      </w:r>
      <w:r w:rsidR="00763BD4" w:rsidRPr="0080778E">
        <w:rPr>
          <w:rFonts w:asciiTheme="minorHAnsi" w:hAnsiTheme="minorHAnsi" w:cstheme="minorHAnsi"/>
          <w:sz w:val="22"/>
          <w:szCs w:val="22"/>
        </w:rPr>
        <w:t>(</w:t>
      </w:r>
      <w:r w:rsidR="007B74CF" w:rsidRPr="0080778E">
        <w:rPr>
          <w:rFonts w:asciiTheme="minorHAnsi" w:hAnsiTheme="minorHAnsi" w:cstheme="minorHAnsi"/>
          <w:sz w:val="22"/>
          <w:szCs w:val="22"/>
        </w:rPr>
        <w:t>s</w:t>
      </w:r>
      <w:r w:rsidR="00763BD4" w:rsidRPr="0080778E">
        <w:rPr>
          <w:rFonts w:asciiTheme="minorHAnsi" w:hAnsiTheme="minorHAnsi" w:cstheme="minorHAnsi"/>
          <w:sz w:val="22"/>
          <w:szCs w:val="22"/>
        </w:rPr>
        <w:t>)</w:t>
      </w:r>
      <w:r w:rsidR="007B74CF" w:rsidRPr="0080778E">
        <w:rPr>
          <w:rFonts w:asciiTheme="minorHAnsi" w:hAnsiTheme="minorHAnsi" w:cstheme="minorHAnsi"/>
          <w:sz w:val="22"/>
          <w:szCs w:val="22"/>
        </w:rPr>
        <w:t xml:space="preserve"> </w:t>
      </w:r>
      <w:r w:rsidR="007B74CF" w:rsidRPr="0080778E">
        <w:rPr>
          <w:rFonts w:asciiTheme="minorHAnsi" w:eastAsia="Times New Roman" w:hAnsiTheme="minorHAnsi" w:cstheme="minorHAnsi"/>
          <w:sz w:val="22"/>
          <w:szCs w:val="22"/>
        </w:rPr>
        <w:t>Garantidor</w:t>
      </w:r>
      <w:r w:rsidR="00763BD4" w:rsidRPr="0080778E">
        <w:rPr>
          <w:rFonts w:asciiTheme="minorHAnsi" w:eastAsia="Times New Roman" w:hAnsiTheme="minorHAnsi" w:cstheme="minorHAnsi"/>
          <w:sz w:val="22"/>
          <w:szCs w:val="22"/>
        </w:rPr>
        <w:t>(</w:t>
      </w:r>
      <w:r w:rsidR="007B74CF" w:rsidRPr="0080778E">
        <w:rPr>
          <w:rFonts w:asciiTheme="minorHAnsi" w:eastAsia="Times New Roman" w:hAnsiTheme="minorHAnsi" w:cstheme="minorHAnsi"/>
          <w:sz w:val="22"/>
          <w:szCs w:val="22"/>
        </w:rPr>
        <w:t>es</w:t>
      </w:r>
      <w:r w:rsidR="00763BD4" w:rsidRPr="0080778E">
        <w:rPr>
          <w:rFonts w:asciiTheme="minorHAnsi" w:eastAsia="Times New Roman" w:hAnsiTheme="minorHAnsi" w:cstheme="minorHAnsi"/>
          <w:sz w:val="22"/>
          <w:szCs w:val="22"/>
        </w:rPr>
        <w:t>)</w:t>
      </w:r>
      <w:r w:rsidR="007B74CF" w:rsidRPr="0080778E">
        <w:rPr>
          <w:rFonts w:asciiTheme="minorHAnsi" w:hAnsiTheme="minorHAnsi" w:cstheme="minorHAnsi"/>
          <w:sz w:val="22"/>
          <w:szCs w:val="22"/>
        </w:rPr>
        <w:t xml:space="preserve"> declaram-se</w:t>
      </w:r>
      <w:r w:rsidR="00DC7EFB" w:rsidRPr="0080778E">
        <w:rPr>
          <w:rFonts w:asciiTheme="minorHAnsi" w:eastAsia="Times New Roman" w:hAnsiTheme="minorHAnsi" w:cstheme="minorHAnsi"/>
          <w:sz w:val="22"/>
          <w:szCs w:val="22"/>
        </w:rPr>
        <w:t>, neste ato,</w:t>
      </w:r>
      <w:r w:rsidRPr="0080778E">
        <w:rPr>
          <w:rFonts w:asciiTheme="minorHAnsi" w:hAnsiTheme="minorHAnsi" w:cstheme="minorHAnsi"/>
          <w:sz w:val="22"/>
          <w:szCs w:val="22"/>
        </w:rPr>
        <w:t xml:space="preserve"> cientes:</w:t>
      </w:r>
    </w:p>
    <w:p w14:paraId="37D3A43E" w14:textId="790527F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Da</w:t>
      </w:r>
      <w:r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 xml:space="preserve">cessão aqui prevista, concordando plenamente com todos os termos e condições aqui </w:t>
      </w:r>
      <w:r w:rsidR="00E3405F" w:rsidRPr="0080778E">
        <w:rPr>
          <w:rFonts w:asciiTheme="minorHAnsi" w:eastAsia="Times New Roman" w:hAnsiTheme="minorHAnsi" w:cstheme="minorHAnsi"/>
          <w:sz w:val="22"/>
          <w:szCs w:val="22"/>
        </w:rPr>
        <w:t>previstos</w:t>
      </w:r>
      <w:r w:rsidR="00E3405F" w:rsidRPr="0080778E">
        <w:rPr>
          <w:rFonts w:asciiTheme="minorHAnsi" w:hAnsiTheme="minorHAnsi" w:cstheme="minorHAnsi"/>
          <w:sz w:val="22"/>
          <w:szCs w:val="22"/>
        </w:rPr>
        <w:t>, em especial com as disposições da Cláusula Segunda, nada tendo a opor, comparecendo neste instrumento, ainda, para anuir expressamente com a cessão da totalidade dos Créditos Imobiliários à Cessionária, nos termos do artigo 290 do Código Civil;</w:t>
      </w:r>
    </w:p>
    <w:p w14:paraId="4D50B7EA" w14:textId="6D59B5A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Da</w:t>
      </w:r>
      <w:r w:rsidR="00E3405F" w:rsidRPr="0080778E">
        <w:rPr>
          <w:rFonts w:asciiTheme="minorHAnsi" w:hAnsiTheme="minorHAnsi" w:cstheme="minorHAnsi"/>
          <w:sz w:val="22"/>
          <w:szCs w:val="22"/>
        </w:rPr>
        <w:t xml:space="preserve"> sua obrigação em efetuar o pagamento dos valores devidos sob e de acordo com a</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única e exclusivamente na </w:t>
      </w:r>
      <w:r w:rsidR="00050EAC" w:rsidRPr="0080778E">
        <w:rPr>
          <w:rFonts w:asciiTheme="minorHAnsi" w:hAnsiTheme="minorHAnsi" w:cstheme="minorHAnsi"/>
          <w:sz w:val="22"/>
          <w:szCs w:val="22"/>
        </w:rPr>
        <w:t>Conta do Patrimônio Separado</w:t>
      </w:r>
      <w:r w:rsidR="00E3405F" w:rsidRPr="0080778E">
        <w:rPr>
          <w:rFonts w:asciiTheme="minorHAnsi" w:hAnsiTheme="minorHAnsi" w:cstheme="minorHAnsi"/>
          <w:sz w:val="22"/>
          <w:szCs w:val="22"/>
        </w:rPr>
        <w:t>, dispensando, neste ato, o envio de notificação, pela Cessionária, com indicação da conta de sua titularidade para realização dos pagamentos decorrentes da</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w:t>
      </w:r>
      <w:r w:rsidRPr="0080778E">
        <w:rPr>
          <w:rFonts w:asciiTheme="minorHAnsi" w:hAnsiTheme="minorHAnsi" w:cstheme="minorHAnsi"/>
          <w:sz w:val="22"/>
          <w:szCs w:val="22"/>
        </w:rPr>
        <w:t>CCB</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e</w:t>
      </w:r>
    </w:p>
    <w:p w14:paraId="2CAC5A3C" w14:textId="0EEB652E" w:rsidR="00E3405F" w:rsidRPr="0080778E"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De</w:t>
      </w:r>
      <w:r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que a presente cessão está inserida no contexto de operação estruturada do mercado de capitais e, nesse sentido, a manutenção da existência, validade e eficácia da</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de acordo com os seus termos e condições, é condição essencial da Operação, sendo que a pontual liquidação, pela Cessionária, das obrigações a serem assumidas perante os Titulares d</w:t>
      </w:r>
      <w:r w:rsidR="00426D8F" w:rsidRPr="0080778E">
        <w:rPr>
          <w:rFonts w:asciiTheme="minorHAnsi" w:hAnsiTheme="minorHAnsi" w:cstheme="minorHAnsi"/>
          <w:sz w:val="22"/>
          <w:szCs w:val="22"/>
        </w:rPr>
        <w:t>os</w:t>
      </w:r>
      <w:r w:rsidR="00E3405F" w:rsidRPr="0080778E">
        <w:rPr>
          <w:rFonts w:asciiTheme="minorHAnsi" w:hAnsiTheme="minorHAnsi" w:cstheme="minorHAnsi"/>
          <w:sz w:val="22"/>
          <w:szCs w:val="22"/>
        </w:rPr>
        <w:t xml:space="preserve"> CRI encontrar-se-ão vinculadas ao cumprimento, pela Devedora</w:t>
      </w:r>
      <w:r w:rsidR="00E3405F" w:rsidRPr="0080778E">
        <w:rPr>
          <w:rFonts w:asciiTheme="minorHAnsi" w:eastAsia="Times New Roman" w:hAnsiTheme="minorHAnsi" w:cstheme="minorHAnsi"/>
          <w:sz w:val="22"/>
          <w:szCs w:val="22"/>
        </w:rPr>
        <w:t xml:space="preserve"> e pelos Garantidore</w:t>
      </w:r>
      <w:r w:rsidR="00485369" w:rsidRPr="0080778E">
        <w:rPr>
          <w:rFonts w:asciiTheme="minorHAnsi" w:eastAsia="Times New Roman" w:hAnsiTheme="minorHAnsi" w:cstheme="minorHAnsi"/>
          <w:sz w:val="22"/>
          <w:szCs w:val="22"/>
        </w:rPr>
        <w:t>s</w:t>
      </w:r>
      <w:r w:rsidR="00E3405F" w:rsidRPr="0080778E">
        <w:rPr>
          <w:rFonts w:asciiTheme="minorHAnsi" w:hAnsiTheme="minorHAnsi" w:cstheme="minorHAnsi"/>
          <w:sz w:val="22"/>
          <w:szCs w:val="22"/>
        </w:rPr>
        <w:t>, de todas as suas respectivas obrigações assumidas na</w:t>
      </w:r>
      <w:r w:rsidR="00763BD4" w:rsidRPr="0080778E">
        <w:rPr>
          <w:rFonts w:asciiTheme="minorHAnsi" w:hAnsiTheme="minorHAnsi" w:cstheme="minorHAnsi"/>
          <w:sz w:val="22"/>
          <w:szCs w:val="22"/>
        </w:rPr>
        <w:t>s</w:t>
      </w:r>
      <w:r w:rsidR="00E3405F" w:rsidRPr="0080778E">
        <w:rPr>
          <w:rFonts w:asciiTheme="minorHAnsi" w:hAnsiTheme="minorHAnsi" w:cstheme="minorHAnsi"/>
          <w:sz w:val="22"/>
          <w:szCs w:val="22"/>
        </w:rPr>
        <w:t xml:space="preserve"> </w:t>
      </w:r>
      <w:r w:rsidR="00EC7D7B" w:rsidRPr="0080778E">
        <w:rPr>
          <w:rFonts w:asciiTheme="minorHAnsi" w:hAnsiTheme="minorHAnsi" w:cstheme="minorHAnsi"/>
          <w:sz w:val="22"/>
          <w:szCs w:val="22"/>
        </w:rPr>
        <w:t>CCB</w:t>
      </w:r>
      <w:r w:rsidR="00763BD4" w:rsidRPr="0080778E">
        <w:rPr>
          <w:rFonts w:asciiTheme="minorHAnsi" w:hAnsiTheme="minorHAnsi" w:cstheme="minorHAnsi"/>
          <w:sz w:val="22"/>
          <w:szCs w:val="22"/>
        </w:rPr>
        <w:t>s</w:t>
      </w:r>
      <w:r w:rsidR="00EC7D7B" w:rsidRPr="0080778E">
        <w:rPr>
          <w:rFonts w:asciiTheme="minorHAnsi" w:hAnsiTheme="minorHAnsi" w:cstheme="minorHAnsi"/>
          <w:sz w:val="22"/>
          <w:szCs w:val="22"/>
        </w:rPr>
        <w:t xml:space="preserve"> </w:t>
      </w:r>
      <w:r w:rsidR="00E3405F" w:rsidRPr="0080778E">
        <w:rPr>
          <w:rFonts w:asciiTheme="minorHAnsi" w:hAnsiTheme="minorHAnsi" w:cstheme="minorHAnsi"/>
          <w:sz w:val="22"/>
          <w:szCs w:val="22"/>
        </w:rPr>
        <w:t>e nos demais Documentos da Operação.</w:t>
      </w:r>
    </w:p>
    <w:p w14:paraId="6B0E7B8C" w14:textId="685761D3" w:rsidR="00E3405F" w:rsidRPr="0080778E"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Não obstante as responsabilidades assumidas pela Cedente na</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763BD4" w:rsidRPr="0080778E">
        <w:rPr>
          <w:rFonts w:asciiTheme="minorHAnsi" w:hAnsiTheme="minorHAnsi" w:cstheme="minorHAnsi"/>
          <w:sz w:val="22"/>
          <w:szCs w:val="22"/>
        </w:rPr>
        <w:t>s</w:t>
      </w:r>
      <w:r w:rsidRPr="0080778E">
        <w:rPr>
          <w:rFonts w:asciiTheme="minorHAnsi" w:hAnsiTheme="minorHAnsi" w:cstheme="minorHAnsi"/>
          <w:sz w:val="22"/>
          <w:szCs w:val="22"/>
        </w:rPr>
        <w:t>, a Instituição Custodiante, no exercício de suas funções, conforme estabelecido pela Lei 10.931 e pelos regulamentos dos sistemas de negociação de valores mobiliários e demais regras estabelecidas pela CVM, poderá solicitar a entrega da documentação sob a guarda da Devedora, que desde já se obriga a fornecer tal documentação em até 10 (dez) Dias Úteis contados da solicitação mencionada</w:t>
      </w:r>
      <w:r w:rsidR="000148C4" w:rsidRPr="0080778E">
        <w:rPr>
          <w:rFonts w:asciiTheme="minorHAnsi" w:hAnsiTheme="minorHAnsi" w:cstheme="minorHAnsi"/>
          <w:sz w:val="22"/>
          <w:szCs w:val="22"/>
        </w:rPr>
        <w:t xml:space="preserve"> ou em prazo menor, na hipótese da necessidade de prazo para atendimento de exigência legal ou regulamentar</w:t>
      </w:r>
      <w:r w:rsidRPr="0080778E">
        <w:rPr>
          <w:rFonts w:asciiTheme="minorHAnsi" w:hAnsiTheme="minorHAnsi" w:cstheme="minorHAnsi"/>
          <w:sz w:val="22"/>
          <w:szCs w:val="22"/>
        </w:rPr>
        <w:t>.</w:t>
      </w:r>
    </w:p>
    <w:p w14:paraId="51D87A72" w14:textId="71B97A1E"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Custódia dos Demais Documentos da Operação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 xml:space="preserve">A Instituição Custodiante será responsável pela guarda de 1 (uma) via eletrônica da via não negociável </w:t>
      </w:r>
      <w:r w:rsidR="00763BD4" w:rsidRPr="0080778E">
        <w:rPr>
          <w:rFonts w:asciiTheme="minorHAnsi" w:eastAsia="Times New Roman" w:hAnsiTheme="minorHAnsi" w:cstheme="minorHAnsi"/>
          <w:sz w:val="22"/>
          <w:szCs w:val="22"/>
        </w:rPr>
        <w:t xml:space="preserve">de cada </w:t>
      </w:r>
      <w:r w:rsidRPr="0080778E">
        <w:rPr>
          <w:rFonts w:asciiTheme="minorHAnsi" w:eastAsia="Times New Roman" w:hAnsiTheme="minorHAnsi" w:cstheme="minorHAnsi"/>
          <w:sz w:val="22"/>
          <w:szCs w:val="22"/>
        </w:rPr>
        <w:t>CCB</w:t>
      </w:r>
      <w:r w:rsidR="00132370" w:rsidRPr="0080778E">
        <w:rPr>
          <w:rFonts w:asciiTheme="minorHAnsi" w:eastAsia="Times New Roman" w:hAnsiTheme="minorHAnsi" w:cstheme="minorHAnsi"/>
          <w:sz w:val="22"/>
          <w:szCs w:val="22"/>
        </w:rPr>
        <w:t xml:space="preserve">, 1 (uma) via eletrônica </w:t>
      </w:r>
      <w:r w:rsidRPr="0080778E">
        <w:rPr>
          <w:rFonts w:asciiTheme="minorHAnsi" w:eastAsia="Times New Roman" w:hAnsiTheme="minorHAnsi" w:cstheme="minorHAnsi"/>
          <w:sz w:val="22"/>
          <w:szCs w:val="22"/>
        </w:rPr>
        <w:t xml:space="preserve">do Termo de Securitização e 1 (uma) via </w:t>
      </w:r>
      <w:r w:rsidR="00DD1A1E" w:rsidRPr="0080778E">
        <w:rPr>
          <w:rFonts w:asciiTheme="minorHAnsi" w:eastAsia="Times New Roman" w:hAnsiTheme="minorHAnsi" w:cstheme="minorHAnsi"/>
          <w:sz w:val="22"/>
          <w:szCs w:val="22"/>
        </w:rPr>
        <w:t xml:space="preserve">eletrônica </w:t>
      </w:r>
      <w:r w:rsidRPr="0080778E">
        <w:rPr>
          <w:rFonts w:asciiTheme="minorHAnsi" w:eastAsia="Times New Roman" w:hAnsiTheme="minorHAnsi" w:cstheme="minorHAnsi"/>
          <w:sz w:val="22"/>
          <w:szCs w:val="22"/>
        </w:rPr>
        <w:t>da Escritura de Emissão de CCI.</w:t>
      </w:r>
      <w:r w:rsidRPr="0080778E">
        <w:rPr>
          <w:rFonts w:asciiTheme="minorHAnsi" w:hAnsiTheme="minorHAnsi" w:cstheme="minorHAnsi"/>
          <w:sz w:val="22"/>
          <w:szCs w:val="22"/>
        </w:rPr>
        <w:t xml:space="preserve"> Ainda, a Cessionária será responsável pela guarda da via eletrônica negociável </w:t>
      </w:r>
      <w:r w:rsidR="00763BD4" w:rsidRPr="0080778E">
        <w:rPr>
          <w:rFonts w:asciiTheme="minorHAnsi" w:hAnsiTheme="minorHAnsi" w:cstheme="minorHAnsi"/>
          <w:sz w:val="22"/>
          <w:szCs w:val="22"/>
        </w:rPr>
        <w:t xml:space="preserve">de cada </w:t>
      </w:r>
      <w:r w:rsidRPr="0080778E">
        <w:rPr>
          <w:rFonts w:asciiTheme="minorHAnsi" w:hAnsiTheme="minorHAnsi" w:cstheme="minorHAnsi"/>
          <w:sz w:val="22"/>
          <w:szCs w:val="22"/>
        </w:rPr>
        <w:t>CCB.</w:t>
      </w:r>
      <w:r w:rsidR="00EC7D7B" w:rsidRPr="0080778E">
        <w:rPr>
          <w:rFonts w:asciiTheme="minorHAnsi" w:hAnsiTheme="minorHAnsi" w:cstheme="minorHAnsi"/>
          <w:sz w:val="22"/>
          <w:szCs w:val="22"/>
        </w:rPr>
        <w:t xml:space="preserve"> </w:t>
      </w:r>
    </w:p>
    <w:p w14:paraId="78DE5B8D" w14:textId="3D6E20E0"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Escopo da Cessão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A cessão prevista neste instrumento destina-se a viabilizar a emissão dos CRI, de modo os Créditos Imobiliários, incluindo todos os seus acessórios, serão vinculados à</w:t>
      </w:r>
      <w:r w:rsidR="00222770"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CCI e aos CRI até que se verifique o integral cumprimento das obrigações deles decorrentes.</w:t>
      </w:r>
    </w:p>
    <w:p w14:paraId="34E701F8" w14:textId="075F944A" w:rsidR="00E3405F" w:rsidRPr="0080778E"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 xml:space="preserve">Exigências da CVM, </w:t>
      </w:r>
      <w:r w:rsidR="00F474B1" w:rsidRPr="0080778E">
        <w:rPr>
          <w:rFonts w:asciiTheme="minorHAnsi" w:hAnsiTheme="minorHAnsi" w:cstheme="minorHAnsi"/>
          <w:sz w:val="22"/>
          <w:szCs w:val="22"/>
          <w:u w:val="single"/>
        </w:rPr>
        <w:t>B3 S.A. – Brasil, Bolsa, Balcão – Balcão B3</w:t>
      </w:r>
      <w:r w:rsidRPr="0080778E">
        <w:rPr>
          <w:rFonts w:asciiTheme="minorHAnsi" w:hAnsiTheme="minorHAnsi" w:cstheme="minorHAnsi"/>
          <w:sz w:val="22"/>
          <w:szCs w:val="22"/>
          <w:u w:val="single"/>
        </w:rPr>
        <w:t xml:space="preserve"> e ANBIMA</w:t>
      </w:r>
      <w:r w:rsidRPr="0080778E">
        <w:rPr>
          <w:rFonts w:asciiTheme="minorHAnsi" w:hAnsiTheme="minorHAnsi" w:cstheme="minorHAnsi"/>
          <w:sz w:val="22"/>
          <w:szCs w:val="22"/>
        </w:rPr>
        <w:t>. Em decorrência do estabelecido na Cláusula 1.</w:t>
      </w:r>
      <w:r w:rsidR="008225C1" w:rsidRPr="0080778E">
        <w:rPr>
          <w:rFonts w:asciiTheme="minorHAnsi" w:eastAsia="Times New Roman" w:hAnsiTheme="minorHAnsi" w:cstheme="minorHAnsi"/>
          <w:sz w:val="22"/>
          <w:szCs w:val="22"/>
        </w:rPr>
        <w:t>6</w:t>
      </w:r>
      <w:r w:rsidRPr="0080778E">
        <w:rPr>
          <w:rFonts w:asciiTheme="minorHAnsi" w:eastAsia="Times New Roman" w:hAnsiTheme="minorHAnsi" w:cstheme="minorHAnsi"/>
          <w:sz w:val="22"/>
          <w:szCs w:val="22"/>
        </w:rPr>
        <w:t>., a Cedent</w:t>
      </w:r>
      <w:r w:rsidR="00BA3048" w:rsidRPr="0080778E">
        <w:rPr>
          <w:rFonts w:asciiTheme="minorHAnsi" w:eastAsia="Times New Roman" w:hAnsiTheme="minorHAnsi" w:cstheme="minorHAnsi"/>
          <w:sz w:val="22"/>
          <w:szCs w:val="22"/>
        </w:rPr>
        <w:t>e, a</w:t>
      </w:r>
      <w:r w:rsidRPr="0080778E">
        <w:rPr>
          <w:rFonts w:asciiTheme="minorHAnsi" w:eastAsia="Times New Roman" w:hAnsiTheme="minorHAnsi" w:cstheme="minorHAnsi"/>
          <w:sz w:val="22"/>
          <w:szCs w:val="22"/>
        </w:rPr>
        <w:t xml:space="preserve"> Devedora </w:t>
      </w:r>
      <w:r w:rsidR="00BA3048" w:rsidRPr="0080778E">
        <w:rPr>
          <w:rFonts w:asciiTheme="minorHAnsi" w:eastAsia="Times New Roman" w:hAnsiTheme="minorHAnsi" w:cstheme="minorHAnsi"/>
          <w:sz w:val="22"/>
          <w:szCs w:val="22"/>
        </w:rPr>
        <w:t xml:space="preserve">e os Garantidores </w:t>
      </w:r>
      <w:r w:rsidRPr="0080778E">
        <w:rPr>
          <w:rFonts w:asciiTheme="minorHAnsi" w:eastAsia="Times New Roman" w:hAnsiTheme="minorHAnsi" w:cstheme="minorHAnsi"/>
          <w:sz w:val="22"/>
          <w:szCs w:val="22"/>
        </w:rPr>
        <w:t xml:space="preserve">declaram seu conhecimento de que, na hipótese de a CVM, a </w:t>
      </w:r>
      <w:r w:rsidR="00334F35" w:rsidRPr="0080778E">
        <w:rPr>
          <w:rFonts w:asciiTheme="minorHAnsi" w:hAnsiTheme="minorHAnsi" w:cstheme="minorHAnsi"/>
          <w:sz w:val="22"/>
          <w:szCs w:val="22"/>
        </w:rPr>
        <w:t>B3 S.A. – Brasil, Bolsa, Balcão – Balcão B3</w:t>
      </w:r>
      <w:r w:rsidRPr="0080778E">
        <w:rPr>
          <w:rFonts w:asciiTheme="minorHAnsi" w:eastAsia="Times New Roman" w:hAnsiTheme="minorHAnsi" w:cstheme="minorHAnsi"/>
          <w:sz w:val="22"/>
          <w:szCs w:val="22"/>
        </w:rPr>
        <w:t>, a ANBIMA, Cartórios de Registro de Títulos e Documentos</w:t>
      </w:r>
      <w:r w:rsidR="00BA3048" w:rsidRPr="0080778E">
        <w:rPr>
          <w:rFonts w:asciiTheme="minorHAnsi" w:eastAsia="Times New Roman" w:hAnsiTheme="minorHAnsi" w:cstheme="minorHAnsi"/>
          <w:sz w:val="22"/>
          <w:szCs w:val="22"/>
        </w:rPr>
        <w:t>, Cartórios de Registro de Imóveis</w:t>
      </w:r>
      <w:r w:rsidRPr="0080778E">
        <w:rPr>
          <w:rFonts w:asciiTheme="minorHAnsi" w:eastAsia="Times New Roman" w:hAnsiTheme="minorHAnsi" w:cstheme="minorHAnsi"/>
          <w:sz w:val="22"/>
          <w:szCs w:val="22"/>
        </w:rPr>
        <w:t xml:space="preserve"> e/ou Juntas Comerciais, bem como qualquer outro tipo de cartório ou autoridade, comprovadamente realizarem eventuais exigências ou solicitações relacionadas com a emissão dos CRI, a Cedente e/ou a Devedora </w:t>
      </w:r>
      <w:r w:rsidR="00BA3048" w:rsidRPr="0080778E">
        <w:rPr>
          <w:rFonts w:asciiTheme="minorHAnsi" w:eastAsia="Times New Roman" w:hAnsiTheme="minorHAnsi" w:cstheme="minorHAnsi"/>
          <w:sz w:val="22"/>
          <w:szCs w:val="22"/>
        </w:rPr>
        <w:t>e/ou o</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s</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 xml:space="preserve"> Garantidor</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es</w:t>
      </w:r>
      <w:r w:rsidR="00222770" w:rsidRPr="0080778E">
        <w:rPr>
          <w:rFonts w:asciiTheme="minorHAnsi" w:eastAsia="Times New Roman" w:hAnsiTheme="minorHAnsi" w:cstheme="minorHAnsi"/>
          <w:sz w:val="22"/>
          <w:szCs w:val="22"/>
        </w:rPr>
        <w:t>)</w:t>
      </w:r>
      <w:r w:rsidR="00BA3048"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 xml:space="preserve">ficarão, conforme o caso, responsáveis, juntamente com a Cessionária, por sanar os eventuais vícios existentes, na respectiva esfera de competência e sem solidariedade entre si, no prazo concedido pela CVM, pela </w:t>
      </w:r>
      <w:r w:rsidR="00D3665B" w:rsidRPr="0080778E">
        <w:rPr>
          <w:rFonts w:asciiTheme="minorHAnsi" w:hAnsiTheme="minorHAnsi" w:cstheme="minorHAnsi"/>
          <w:sz w:val="22"/>
          <w:szCs w:val="22"/>
        </w:rPr>
        <w:t>B3 S.A. – Brasil, Bolsa, Balcão – Balcão B3</w:t>
      </w:r>
      <w:r w:rsidRPr="0080778E">
        <w:rPr>
          <w:rFonts w:asciiTheme="minorHAnsi" w:eastAsia="Times New Roman" w:hAnsiTheme="minorHAnsi" w:cstheme="minorHAnsi"/>
          <w:sz w:val="22"/>
          <w:szCs w:val="22"/>
        </w:rPr>
        <w:t xml:space="preserve"> pela ANBIMA, pelos Cartórios de Registro de Títulos e Documentos, </w:t>
      </w:r>
      <w:r w:rsidR="00BA3048" w:rsidRPr="0080778E">
        <w:rPr>
          <w:rFonts w:asciiTheme="minorHAnsi" w:eastAsia="Times New Roman" w:hAnsiTheme="minorHAnsi" w:cstheme="minorHAnsi"/>
          <w:sz w:val="22"/>
          <w:szCs w:val="22"/>
        </w:rPr>
        <w:t xml:space="preserve">pelos Cartórios de Registro de Imóveis, </w:t>
      </w:r>
      <w:r w:rsidRPr="0080778E">
        <w:rPr>
          <w:rFonts w:asciiTheme="minorHAnsi" w:eastAsia="Times New Roman" w:hAnsiTheme="minorHAnsi" w:cstheme="minorHAnsi"/>
          <w:sz w:val="22"/>
          <w:szCs w:val="22"/>
        </w:rPr>
        <w:t>pelas Juntas Comerciais e/ou autoridade, observadas eventuais prorrogações ou interrupções, conforme venha a ser solicitadas pela Cessionária.</w:t>
      </w:r>
    </w:p>
    <w:p w14:paraId="02019376" w14:textId="03D8E7D4" w:rsidR="00A35E94"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45" w:name="_Toc454394919"/>
      <w:bookmarkStart w:id="46" w:name="_Toc474170679"/>
      <w:r w:rsidRPr="00BB5782">
        <w:rPr>
          <w:rFonts w:asciiTheme="minorHAnsi" w:hAnsiTheme="minorHAnsi" w:cstheme="minorHAnsi"/>
          <w:b/>
          <w:bCs/>
          <w:smallCaps/>
          <w:sz w:val="22"/>
          <w:szCs w:val="22"/>
        </w:rPr>
        <w:t>Cláusula Segunda</w:t>
      </w:r>
      <w:r w:rsidRPr="00BB5782">
        <w:rPr>
          <w:rFonts w:asciiTheme="minorHAnsi" w:hAnsiTheme="minorHAnsi" w:cstheme="minorHAnsi"/>
          <w:b/>
          <w:bCs/>
          <w:smallCaps/>
          <w:sz w:val="22"/>
          <w:szCs w:val="22"/>
        </w:rPr>
        <w:br/>
        <w:t xml:space="preserve">Pagamento </w:t>
      </w:r>
    </w:p>
    <w:p w14:paraId="1182CF57" w14:textId="7211824D"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Pagamento do Valor da Cessão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 xml:space="preserve">Será devido pela Cessionária à Cedente, em contrapartida à cessão dos Créditos Imobiliários realizada nesta data, o montante equivalente ao Valor da Cessão, </w:t>
      </w:r>
      <w:r w:rsidR="00DC7EFB" w:rsidRPr="0080778E">
        <w:rPr>
          <w:rFonts w:asciiTheme="minorHAnsi" w:eastAsia="Times New Roman" w:hAnsiTheme="minorHAnsi" w:cstheme="minorHAnsi"/>
          <w:sz w:val="22"/>
          <w:szCs w:val="22"/>
        </w:rPr>
        <w:t xml:space="preserve">cujos recursos serão oriundos </w:t>
      </w:r>
      <w:r w:rsidR="00843E2B" w:rsidRPr="0080778E">
        <w:rPr>
          <w:rFonts w:asciiTheme="minorHAnsi" w:eastAsia="Times New Roman" w:hAnsiTheme="minorHAnsi" w:cstheme="minorHAnsi"/>
          <w:sz w:val="22"/>
          <w:szCs w:val="22"/>
        </w:rPr>
        <w:t xml:space="preserve">de cada </w:t>
      </w:r>
      <w:r w:rsidR="00E46CC5" w:rsidRPr="0080778E">
        <w:rPr>
          <w:rFonts w:asciiTheme="minorHAnsi" w:eastAsia="Times New Roman" w:hAnsiTheme="minorHAnsi" w:cstheme="minorHAnsi"/>
          <w:sz w:val="22"/>
          <w:szCs w:val="22"/>
        </w:rPr>
        <w:t>Integralização</w:t>
      </w:r>
      <w:r w:rsidR="00DC7EFB" w:rsidRPr="0080778E">
        <w:rPr>
          <w:rFonts w:asciiTheme="minorHAnsi" w:eastAsia="Times New Roman" w:hAnsiTheme="minorHAnsi" w:cstheme="minorHAnsi"/>
          <w:sz w:val="22"/>
          <w:szCs w:val="22"/>
        </w:rPr>
        <w:t xml:space="preserve">, observados os </w:t>
      </w:r>
      <w:r w:rsidRPr="0080778E">
        <w:rPr>
          <w:rFonts w:asciiTheme="minorHAnsi" w:eastAsia="Times New Roman" w:hAnsiTheme="minorHAnsi" w:cstheme="minorHAnsi"/>
          <w:sz w:val="22"/>
          <w:szCs w:val="22"/>
        </w:rPr>
        <w:t>descont</w:t>
      </w:r>
      <w:r w:rsidR="00DC7EFB" w:rsidRPr="0080778E">
        <w:rPr>
          <w:rFonts w:asciiTheme="minorHAnsi" w:eastAsia="Times New Roman" w:hAnsiTheme="minorHAnsi" w:cstheme="minorHAnsi"/>
          <w:sz w:val="22"/>
          <w:szCs w:val="22"/>
        </w:rPr>
        <w:t>os</w:t>
      </w:r>
      <w:r w:rsidRPr="0080778E">
        <w:rPr>
          <w:rFonts w:asciiTheme="minorHAnsi" w:eastAsia="Times New Roman" w:hAnsiTheme="minorHAnsi" w:cstheme="minorHAnsi"/>
          <w:sz w:val="22"/>
          <w:szCs w:val="22"/>
        </w:rPr>
        <w:t xml:space="preserve"> pela Cessionária</w:t>
      </w:r>
      <w:r w:rsidR="00DC7EFB" w:rsidRPr="0080778E">
        <w:rPr>
          <w:rFonts w:asciiTheme="minorHAnsi" w:eastAsia="Times New Roman" w:hAnsiTheme="minorHAnsi" w:cstheme="minorHAnsi"/>
          <w:sz w:val="22"/>
          <w:szCs w:val="22"/>
        </w:rPr>
        <w:t>, por conta e ordem da Devedora,</w:t>
      </w:r>
      <w:r w:rsidRPr="0080778E">
        <w:rPr>
          <w:rFonts w:asciiTheme="minorHAnsi" w:eastAsia="Times New Roman" w:hAnsiTheme="minorHAnsi" w:cstheme="minorHAnsi"/>
          <w:sz w:val="22"/>
          <w:szCs w:val="22"/>
        </w:rPr>
        <w:t xml:space="preserve"> </w:t>
      </w:r>
      <w:r w:rsidR="00DC7EFB" w:rsidRPr="0080778E">
        <w:rPr>
          <w:rFonts w:asciiTheme="minorHAnsi" w:eastAsia="Times New Roman" w:hAnsiTheme="minorHAnsi" w:cstheme="minorHAnsi"/>
          <w:sz w:val="22"/>
          <w:szCs w:val="22"/>
        </w:rPr>
        <w:t xml:space="preserve">dos valores </w:t>
      </w:r>
      <w:r w:rsidRPr="0080778E">
        <w:rPr>
          <w:rFonts w:asciiTheme="minorHAnsi" w:eastAsia="Times New Roman" w:hAnsiTheme="minorHAnsi" w:cstheme="minorHAnsi"/>
          <w:sz w:val="22"/>
          <w:szCs w:val="22"/>
        </w:rPr>
        <w:t>necessários para constituição</w:t>
      </w:r>
      <w:r w:rsidR="00DC7EFB" w:rsidRPr="0080778E">
        <w:rPr>
          <w:rFonts w:asciiTheme="minorHAnsi" w:eastAsia="Times New Roman" w:hAnsiTheme="minorHAnsi" w:cstheme="minorHAnsi"/>
          <w:sz w:val="22"/>
          <w:szCs w:val="22"/>
        </w:rPr>
        <w:t xml:space="preserve"> </w:t>
      </w:r>
      <w:r w:rsidRPr="0080778E">
        <w:rPr>
          <w:rFonts w:asciiTheme="minorHAnsi" w:eastAsia="Times New Roman" w:hAnsiTheme="minorHAnsi" w:cstheme="minorHAnsi"/>
          <w:sz w:val="22"/>
          <w:szCs w:val="22"/>
        </w:rPr>
        <w:t>do</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s</w:t>
      </w:r>
      <w:r w:rsidR="00DB7FCE" w:rsidRPr="0080778E">
        <w:rPr>
          <w:rFonts w:asciiTheme="minorHAnsi" w:eastAsia="Times New Roman" w:hAnsiTheme="minorHAnsi" w:cstheme="minorHAnsi"/>
          <w:sz w:val="22"/>
          <w:szCs w:val="22"/>
        </w:rPr>
        <w:t>)</w:t>
      </w:r>
      <w:r w:rsidR="00667C4A" w:rsidRPr="0080778E">
        <w:rPr>
          <w:rFonts w:asciiTheme="minorHAnsi" w:eastAsia="Times New Roman" w:hAnsiTheme="minorHAnsi" w:cstheme="minorHAnsi"/>
          <w:sz w:val="22"/>
          <w:szCs w:val="22"/>
        </w:rPr>
        <w:t xml:space="preserve"> </w:t>
      </w:r>
      <w:r w:rsidR="00426D8F" w:rsidRPr="0080778E">
        <w:rPr>
          <w:rFonts w:asciiTheme="minorHAnsi" w:eastAsia="Times New Roman" w:hAnsiTheme="minorHAnsi" w:cstheme="minorHAnsi"/>
          <w:sz w:val="22"/>
          <w:szCs w:val="22"/>
        </w:rPr>
        <w:t>Fundo</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s</w:t>
      </w:r>
      <w:r w:rsidR="00DB7FCE" w:rsidRPr="0080778E">
        <w:rPr>
          <w:rFonts w:asciiTheme="minorHAnsi" w:eastAsia="Times New Roman" w:hAnsiTheme="minorHAnsi" w:cstheme="minorHAnsi"/>
          <w:sz w:val="22"/>
          <w:szCs w:val="22"/>
        </w:rPr>
        <w:t>)</w:t>
      </w:r>
      <w:r w:rsidR="00426D8F" w:rsidRPr="0080778E">
        <w:rPr>
          <w:rFonts w:asciiTheme="minorHAnsi" w:eastAsia="Times New Roman" w:hAnsiTheme="minorHAnsi" w:cstheme="minorHAnsi"/>
          <w:sz w:val="22"/>
          <w:szCs w:val="22"/>
        </w:rPr>
        <w:t xml:space="preserve"> </w:t>
      </w:r>
      <w:r w:rsidR="00EC7D7B" w:rsidRPr="0080778E">
        <w:rPr>
          <w:rFonts w:asciiTheme="minorHAnsi" w:eastAsia="Times New Roman" w:hAnsiTheme="minorHAnsi" w:cstheme="minorHAnsi"/>
          <w:sz w:val="22"/>
          <w:szCs w:val="22"/>
        </w:rPr>
        <w:t>e pagamento das Despesas Iniciais (conforme definido na</w:t>
      </w:r>
      <w:r w:rsidR="00DB7FCE"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 xml:space="preserve"> CCB</w:t>
      </w:r>
      <w:r w:rsidR="00DB7FCE" w:rsidRPr="0080778E">
        <w:rPr>
          <w:rFonts w:asciiTheme="minorHAnsi" w:eastAsia="Times New Roman" w:hAnsiTheme="minorHAnsi" w:cstheme="minorHAnsi"/>
          <w:sz w:val="22"/>
          <w:szCs w:val="22"/>
        </w:rPr>
        <w:t>s</w:t>
      </w:r>
      <w:r w:rsidR="00EC7D7B"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nos termos da</w:t>
      </w:r>
      <w:r w:rsidR="00DB7FC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DB7FCE"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observado o disposto na Cláusula 2.3.</w:t>
      </w:r>
      <w:r w:rsidR="00DC7EFB" w:rsidRPr="0080778E">
        <w:rPr>
          <w:rFonts w:asciiTheme="minorHAnsi" w:eastAsia="Times New Roman" w:hAnsiTheme="minorHAnsi" w:cstheme="minorHAnsi"/>
          <w:sz w:val="22"/>
          <w:szCs w:val="22"/>
        </w:rPr>
        <w:t xml:space="preserve"> e 2.5.1.</w:t>
      </w:r>
    </w:p>
    <w:p w14:paraId="6258FC4C" w14:textId="44ED61B0"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u w:val="single"/>
        </w:rPr>
      </w:pPr>
      <w:r w:rsidRPr="0080778E">
        <w:rPr>
          <w:rFonts w:asciiTheme="minorHAnsi" w:eastAsia="Times New Roman" w:hAnsiTheme="minorHAnsi" w:cstheme="minorHAnsi"/>
          <w:sz w:val="22"/>
          <w:szCs w:val="22"/>
          <w:u w:val="single"/>
        </w:rPr>
        <w:t>Quitação</w:t>
      </w:r>
      <w:r w:rsidRPr="0080778E">
        <w:rPr>
          <w:rFonts w:asciiTheme="minorHAnsi" w:eastAsia="Times New Roman" w:hAnsiTheme="minorHAnsi" w:cstheme="minorHAnsi"/>
          <w:sz w:val="22"/>
          <w:szCs w:val="22"/>
        </w:rPr>
        <w:t>: Após o pagamento integral do Valor da Cessão, conforme exposto acima, será dada, pela Cedente à Cessionária, plena e geral quitação, valendo os comprovantes de transferência/depósito na Conta da Devedora como instrumento de prova do pagamento integral do Valor da Cessão.</w:t>
      </w:r>
    </w:p>
    <w:p w14:paraId="4C9A5B62" w14:textId="0AEA4AB1" w:rsidR="00F178FB"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Condições Precedentes</w:t>
      </w:r>
      <w:r w:rsidRPr="0080778E">
        <w:rPr>
          <w:rFonts w:asciiTheme="minorHAnsi" w:eastAsia="Times New Roman" w:hAnsiTheme="minorHAnsi" w:cstheme="minorHAnsi"/>
          <w:sz w:val="22"/>
          <w:szCs w:val="22"/>
        </w:rPr>
        <w:t xml:space="preserve">. Sem prejuízo da efetiva cessão dos Créditos Imobiliários realizada nesta data, </w:t>
      </w:r>
      <w:r w:rsidR="00050EAC" w:rsidRPr="0080778E">
        <w:rPr>
          <w:rFonts w:asciiTheme="minorHAnsi" w:hAnsiTheme="minorHAnsi" w:cstheme="minorHAnsi"/>
          <w:sz w:val="22"/>
          <w:szCs w:val="22"/>
        </w:rPr>
        <w:t xml:space="preserve">as </w:t>
      </w:r>
      <w:r w:rsidR="00DB7A74" w:rsidRPr="0080778E">
        <w:rPr>
          <w:rFonts w:asciiTheme="minorHAnsi" w:hAnsiTheme="minorHAnsi" w:cstheme="minorHAnsi"/>
          <w:sz w:val="22"/>
          <w:szCs w:val="22"/>
        </w:rPr>
        <w:t>Integralizações estão sujeitas ao cumprimento integral e cumulativo das respectivas Condições Precedentes</w:t>
      </w:r>
      <w:r w:rsidR="00D933A2" w:rsidRPr="0080778E">
        <w:rPr>
          <w:rFonts w:asciiTheme="minorHAnsi" w:hAnsiTheme="minorHAnsi" w:cstheme="minorHAnsi"/>
          <w:sz w:val="22"/>
          <w:szCs w:val="22"/>
        </w:rPr>
        <w:t xml:space="preserve"> (Integralizações)</w:t>
      </w:r>
      <w:r w:rsidR="00DB7A74" w:rsidRPr="0080778E">
        <w:rPr>
          <w:rFonts w:asciiTheme="minorHAnsi" w:hAnsiTheme="minorHAnsi" w:cstheme="minorHAnsi"/>
          <w:sz w:val="22"/>
          <w:szCs w:val="22"/>
        </w:rPr>
        <w:t xml:space="preserve">. Uma vez cumpridas </w:t>
      </w:r>
      <w:r w:rsidR="00D933A2" w:rsidRPr="0080778E">
        <w:rPr>
          <w:rFonts w:asciiTheme="minorHAnsi" w:hAnsiTheme="minorHAnsi" w:cstheme="minorHAnsi"/>
          <w:sz w:val="22"/>
          <w:szCs w:val="22"/>
        </w:rPr>
        <w:t>essas</w:t>
      </w:r>
      <w:r w:rsidR="00DB7A74" w:rsidRPr="0080778E">
        <w:rPr>
          <w:rFonts w:asciiTheme="minorHAnsi" w:hAnsiTheme="minorHAnsi" w:cstheme="minorHAnsi"/>
          <w:sz w:val="22"/>
          <w:szCs w:val="22"/>
        </w:rPr>
        <w:t xml:space="preserve"> Condições Precedentes (ou dispensadas, pelos Titulares dos CRI reunidos em Assembleia, conforme o caso) aplicáveis a cada Integralização, os</w:t>
      </w:r>
      <w:r w:rsidR="00F178FB" w:rsidRPr="0080778E">
        <w:rPr>
          <w:rFonts w:asciiTheme="minorHAnsi" w:eastAsia="Times New Roman" w:hAnsiTheme="minorHAnsi" w:cstheme="minorHAnsi"/>
          <w:sz w:val="22"/>
          <w:szCs w:val="22"/>
        </w:rPr>
        <w:t xml:space="preserve"> recursos </w:t>
      </w:r>
      <w:r w:rsidR="00DB7A74" w:rsidRPr="0080778E">
        <w:rPr>
          <w:rFonts w:asciiTheme="minorHAnsi" w:hAnsiTheme="minorHAnsi" w:cstheme="minorHAnsi"/>
          <w:sz w:val="22"/>
          <w:szCs w:val="22"/>
        </w:rPr>
        <w:t>da respectiva Integralizaç</w:t>
      </w:r>
      <w:r w:rsidR="00D933A2" w:rsidRPr="0080778E">
        <w:rPr>
          <w:rFonts w:asciiTheme="minorHAnsi" w:hAnsiTheme="minorHAnsi" w:cstheme="minorHAnsi"/>
          <w:sz w:val="22"/>
          <w:szCs w:val="22"/>
        </w:rPr>
        <w:t>ão</w:t>
      </w:r>
      <w:r w:rsidR="00DB7A74" w:rsidRPr="0080778E">
        <w:rPr>
          <w:rFonts w:asciiTheme="minorHAnsi" w:hAnsiTheme="minorHAnsi" w:cstheme="minorHAnsi"/>
          <w:sz w:val="22"/>
          <w:szCs w:val="22"/>
        </w:rPr>
        <w:t xml:space="preserve"> </w:t>
      </w:r>
      <w:r w:rsidR="00F178FB" w:rsidRPr="0080778E">
        <w:rPr>
          <w:rFonts w:asciiTheme="minorHAnsi" w:hAnsiTheme="minorHAnsi" w:cstheme="minorHAnsi"/>
          <w:sz w:val="22"/>
          <w:szCs w:val="22"/>
        </w:rPr>
        <w:t xml:space="preserve">serão mantidos na </w:t>
      </w:r>
      <w:r w:rsidR="00050EAC" w:rsidRPr="0080778E">
        <w:rPr>
          <w:rFonts w:asciiTheme="minorHAnsi" w:hAnsiTheme="minorHAnsi" w:cstheme="minorHAnsi"/>
          <w:sz w:val="22"/>
          <w:szCs w:val="22"/>
        </w:rPr>
        <w:t>Conta do Patrimônio Separado</w:t>
      </w:r>
      <w:r w:rsidR="00F178FB" w:rsidRPr="0080778E">
        <w:rPr>
          <w:rFonts w:asciiTheme="minorHAnsi" w:hAnsiTheme="minorHAnsi" w:cstheme="minorHAnsi"/>
          <w:sz w:val="22"/>
          <w:szCs w:val="22"/>
        </w:rPr>
        <w:t xml:space="preserve"> por conta e ordem da Devedora, onde o Valor da Cessão será desembolsado e, então, liberado, em tranches, pela Cessionária à Devedora, nos termos da</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CCB</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observadas as regras estabelecidas na</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CCB</w:t>
      </w:r>
      <w:r w:rsidR="00523506" w:rsidRPr="0080778E">
        <w:rPr>
          <w:rFonts w:asciiTheme="minorHAnsi" w:hAnsiTheme="minorHAnsi" w:cstheme="minorHAnsi"/>
          <w:sz w:val="22"/>
          <w:szCs w:val="22"/>
        </w:rPr>
        <w:t>s</w:t>
      </w:r>
      <w:r w:rsidR="00F178FB" w:rsidRPr="0080778E">
        <w:rPr>
          <w:rFonts w:asciiTheme="minorHAnsi" w:hAnsiTheme="minorHAnsi" w:cstheme="minorHAnsi"/>
          <w:sz w:val="22"/>
          <w:szCs w:val="22"/>
        </w:rPr>
        <w:t xml:space="preserve">. </w:t>
      </w:r>
    </w:p>
    <w:p w14:paraId="79DB72D5" w14:textId="6E12C894" w:rsidR="00A35E94" w:rsidRPr="0080778E"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Razão Determinante</w:t>
      </w:r>
      <w:r w:rsidRPr="0080778E">
        <w:rPr>
          <w:rFonts w:asciiTheme="minorHAnsi" w:eastAsia="Times New Roman" w:hAnsiTheme="minorHAnsi" w:cstheme="minorHAnsi"/>
          <w:sz w:val="22"/>
          <w:szCs w:val="22"/>
        </w:rPr>
        <w:t>. A Devedora, a Cedente e a Cessionária reconhecem que a emissão da</w:t>
      </w:r>
      <w:r w:rsidR="00523506"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523506"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 a presente cessão onerosa da totalidade dos Créditos Imobiliários, nos termos do preâmbulo, têm por razão determinante a Operação.</w:t>
      </w:r>
    </w:p>
    <w:p w14:paraId="72D1617E" w14:textId="2F99A9E4" w:rsidR="00A35E94" w:rsidRPr="0080778E"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Forma de Pagamento</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O pagamento do Valor da Cessão ser</w:t>
      </w:r>
      <w:r w:rsidR="00F46629" w:rsidRPr="0080778E">
        <w:rPr>
          <w:rFonts w:asciiTheme="minorHAnsi" w:eastAsia="Times New Roman" w:hAnsiTheme="minorHAnsi" w:cstheme="minorHAnsi"/>
          <w:sz w:val="22"/>
          <w:szCs w:val="22"/>
        </w:rPr>
        <w:t>á</w:t>
      </w:r>
      <w:r w:rsidRPr="0080778E">
        <w:rPr>
          <w:rFonts w:asciiTheme="minorHAnsi" w:eastAsia="Times New Roman" w:hAnsiTheme="minorHAnsi" w:cstheme="minorHAnsi"/>
          <w:sz w:val="22"/>
          <w:szCs w:val="22"/>
        </w:rPr>
        <w:t xml:space="preserve"> realizado </w:t>
      </w:r>
      <w:r w:rsidR="00F2569F" w:rsidRPr="0080778E">
        <w:rPr>
          <w:rFonts w:asciiTheme="minorHAnsi" w:eastAsia="Times New Roman" w:hAnsiTheme="minorHAnsi" w:cstheme="minorHAnsi"/>
          <w:sz w:val="22"/>
          <w:szCs w:val="22"/>
        </w:rPr>
        <w:t>em mais de uma parcela</w:t>
      </w:r>
      <w:r w:rsidRPr="0080778E">
        <w:rPr>
          <w:rFonts w:asciiTheme="minorHAnsi" w:eastAsia="Times New Roman" w:hAnsiTheme="minorHAnsi" w:cstheme="minorHAnsi"/>
          <w:sz w:val="22"/>
          <w:szCs w:val="22"/>
        </w:rPr>
        <w:t xml:space="preserve">, em moeda corrente nacional, sempre mediante Transferência Eletrônica Disponível - TED, pela Cessionária diretamente </w:t>
      </w:r>
      <w:r w:rsidR="00946A67" w:rsidRPr="0080778E">
        <w:rPr>
          <w:rFonts w:asciiTheme="minorHAnsi" w:eastAsia="Times New Roman" w:hAnsiTheme="minorHAnsi" w:cstheme="minorHAnsi"/>
          <w:sz w:val="22"/>
          <w:szCs w:val="22"/>
        </w:rPr>
        <w:t>em favor da Devedora, a qual receberá a</w:t>
      </w:r>
      <w:r w:rsidR="00667C4A"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w:t>
      </w:r>
      <w:r w:rsidR="00523506" w:rsidRPr="0080778E">
        <w:rPr>
          <w:rFonts w:asciiTheme="minorHAnsi" w:eastAsia="Times New Roman" w:hAnsiTheme="minorHAnsi" w:cstheme="minorHAnsi"/>
          <w:sz w:val="22"/>
          <w:szCs w:val="22"/>
        </w:rPr>
        <w:t>Liberações</w:t>
      </w:r>
      <w:r w:rsidR="00946A67" w:rsidRPr="0080778E">
        <w:rPr>
          <w:rFonts w:asciiTheme="minorHAnsi" w:eastAsia="Times New Roman" w:hAnsiTheme="minorHAnsi" w:cstheme="minorHAnsi"/>
          <w:sz w:val="22"/>
          <w:szCs w:val="22"/>
        </w:rPr>
        <w:t>, por conta e ordem da Cedente, conforme determinado na</w:t>
      </w:r>
      <w:r w:rsidR="00523506"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CCB</w:t>
      </w:r>
      <w:r w:rsidR="00523506" w:rsidRPr="0080778E">
        <w:rPr>
          <w:rFonts w:asciiTheme="minorHAnsi" w:eastAsia="Times New Roman" w:hAnsiTheme="minorHAnsi" w:cstheme="minorHAnsi"/>
          <w:sz w:val="22"/>
          <w:szCs w:val="22"/>
        </w:rPr>
        <w:t>s</w:t>
      </w:r>
      <w:r w:rsidR="00946A67" w:rsidRPr="0080778E">
        <w:rPr>
          <w:rFonts w:asciiTheme="minorHAnsi" w:eastAsia="Times New Roman" w:hAnsiTheme="minorHAnsi" w:cstheme="minorHAnsi"/>
          <w:sz w:val="22"/>
          <w:szCs w:val="22"/>
        </w:rPr>
        <w:t xml:space="preserve"> e observado o disposto nas Cláusulas abaixo</w:t>
      </w:r>
      <w:r w:rsidRPr="0080778E">
        <w:rPr>
          <w:rFonts w:asciiTheme="minorHAnsi" w:eastAsia="Times New Roman" w:hAnsiTheme="minorHAnsi" w:cstheme="minorHAnsi"/>
          <w:sz w:val="22"/>
          <w:szCs w:val="22"/>
        </w:rPr>
        <w:t>.</w:t>
      </w:r>
    </w:p>
    <w:p w14:paraId="17109D25" w14:textId="06A8ADE2" w:rsidR="00C127F3" w:rsidRPr="00BB5782" w:rsidRDefault="00C127F3" w:rsidP="002E1400">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Nos termos da</w:t>
      </w:r>
      <w:r w:rsidR="0052350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523506" w:rsidRPr="00BB5782">
        <w:rPr>
          <w:rFonts w:asciiTheme="minorHAnsi" w:hAnsiTheme="minorHAnsi" w:cstheme="minorHAnsi"/>
          <w:sz w:val="22"/>
          <w:szCs w:val="22"/>
        </w:rPr>
        <w:t>s</w:t>
      </w:r>
      <w:r w:rsidRPr="00BB5782">
        <w:rPr>
          <w:rFonts w:asciiTheme="minorHAnsi" w:hAnsiTheme="minorHAnsi" w:cstheme="minorHAnsi"/>
          <w:sz w:val="22"/>
          <w:szCs w:val="22"/>
        </w:rPr>
        <w:t xml:space="preserve">, a </w:t>
      </w:r>
      <w:r w:rsidR="009F437D" w:rsidRPr="00BB5782">
        <w:rPr>
          <w:rFonts w:asciiTheme="minorHAnsi" w:hAnsiTheme="minorHAnsi" w:cstheme="minorHAnsi"/>
          <w:sz w:val="22"/>
          <w:szCs w:val="22"/>
        </w:rPr>
        <w:t>Cessionária</w:t>
      </w:r>
      <w:r w:rsidRPr="00BB5782">
        <w:rPr>
          <w:rFonts w:asciiTheme="minorHAnsi" w:hAnsiTheme="minorHAnsi" w:cstheme="minorHAnsi"/>
          <w:sz w:val="22"/>
          <w:szCs w:val="22"/>
        </w:rPr>
        <w:t xml:space="preserve"> poderá deduzir</w:t>
      </w:r>
      <w:r w:rsidR="003F59EE" w:rsidRPr="00BB5782">
        <w:rPr>
          <w:rFonts w:asciiTheme="minorHAnsi" w:hAnsiTheme="minorHAnsi" w:cstheme="minorHAnsi"/>
          <w:sz w:val="22"/>
          <w:szCs w:val="22"/>
        </w:rPr>
        <w:t xml:space="preserve"> </w:t>
      </w:r>
      <w:r w:rsidRPr="00BB5782">
        <w:rPr>
          <w:rFonts w:asciiTheme="minorHAnsi" w:hAnsiTheme="minorHAnsi" w:cstheme="minorHAnsi"/>
          <w:sz w:val="22"/>
          <w:szCs w:val="22"/>
        </w:rPr>
        <w:t>os valores abaixo da Integralização 1 e aplicá-los, por conta e ordem da Devedora, da seguinte forma e observada a seguinte ordem:</w:t>
      </w:r>
    </w:p>
    <w:p w14:paraId="0D4842A2" w14:textId="77777777" w:rsidR="00523506" w:rsidRPr="00BB5782"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Pagamento das Despesas Iniciais, em montante equivalente ao Valor das Despesas Iniciais;</w:t>
      </w:r>
    </w:p>
    <w:p w14:paraId="2830F05C" w14:textId="77777777" w:rsidR="00523506" w:rsidRPr="00BB5782"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Constituição do Fundo de Reserva, em montante equivalente ao Valor de Constituição do Fundo de Reserva;</w:t>
      </w:r>
    </w:p>
    <w:p w14:paraId="30BDFF5C" w14:textId="5F0569FF" w:rsidR="00170206" w:rsidRPr="00BB5782" w:rsidRDefault="00523506" w:rsidP="00C127F3">
      <w:pPr>
        <w:pStyle w:val="PargrafodaLista"/>
        <w:numPr>
          <w:ilvl w:val="0"/>
          <w:numId w:val="48"/>
        </w:numPr>
        <w:tabs>
          <w:tab w:val="left" w:pos="1701"/>
        </w:tabs>
        <w:autoSpaceDE/>
        <w:autoSpaceDN/>
        <w:adjustRightInd/>
        <w:spacing w:before="240" w:after="240" w:line="300" w:lineRule="auto"/>
        <w:ind w:left="1701" w:hanging="567"/>
        <w:jc w:val="both"/>
        <w:rPr>
          <w:rFonts w:asciiTheme="minorHAnsi" w:hAnsiTheme="minorHAnsi" w:cstheme="minorHAnsi"/>
          <w:sz w:val="22"/>
        </w:rPr>
      </w:pPr>
      <w:r w:rsidRPr="00BB5782">
        <w:rPr>
          <w:rFonts w:asciiTheme="minorHAnsi" w:hAnsiTheme="minorHAnsi" w:cstheme="minorHAnsi"/>
          <w:sz w:val="22"/>
        </w:rPr>
        <w:t>Constituição do</w:t>
      </w:r>
      <w:r w:rsidR="00A23246" w:rsidRPr="00BB5782">
        <w:rPr>
          <w:rFonts w:asciiTheme="minorHAnsi" w:hAnsiTheme="minorHAnsi" w:cstheme="minorHAnsi"/>
          <w:sz w:val="22"/>
        </w:rPr>
        <w:t>s</w:t>
      </w:r>
      <w:r w:rsidRPr="00BB5782">
        <w:rPr>
          <w:rFonts w:asciiTheme="minorHAnsi" w:hAnsiTheme="minorHAnsi" w:cstheme="minorHAnsi"/>
          <w:sz w:val="22"/>
        </w:rPr>
        <w:t xml:space="preserve"> Fundo</w:t>
      </w:r>
      <w:r w:rsidR="00A23246" w:rsidRPr="00BB5782">
        <w:rPr>
          <w:rFonts w:asciiTheme="minorHAnsi" w:hAnsiTheme="minorHAnsi" w:cstheme="minorHAnsi"/>
          <w:sz w:val="22"/>
        </w:rPr>
        <w:t>s</w:t>
      </w:r>
      <w:r w:rsidRPr="00BB5782">
        <w:rPr>
          <w:rFonts w:asciiTheme="minorHAnsi" w:hAnsiTheme="minorHAnsi" w:cstheme="minorHAnsi"/>
          <w:sz w:val="22"/>
        </w:rPr>
        <w:t xml:space="preserve"> de Obras, com o saldo da Integralização 1 após os descontos mencionados nos itens (i) a (ii), acima</w:t>
      </w:r>
      <w:r w:rsidR="00170206" w:rsidRPr="00BB5782">
        <w:rPr>
          <w:rFonts w:asciiTheme="minorHAnsi" w:hAnsiTheme="minorHAnsi" w:cstheme="minorHAnsi"/>
          <w:sz w:val="22"/>
        </w:rPr>
        <w:t xml:space="preserve">; </w:t>
      </w:r>
    </w:p>
    <w:p w14:paraId="6E2A51CC" w14:textId="716E8941" w:rsidR="00523506" w:rsidRPr="00BB5782"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Nos termos das CCBs, a Cessionária poderá deduzir os valores abaixo da Integralização 2, e aplicá-los, por conta e ordem da Devedora, da seguinte forma e observada a seguinte ordem:</w:t>
      </w:r>
    </w:p>
    <w:p w14:paraId="6890FCE9" w14:textId="12F766B7" w:rsidR="00523506" w:rsidRPr="00BB5782"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Theme="minorHAnsi" w:hAnsiTheme="minorHAnsi" w:cstheme="minorHAnsi"/>
          <w:sz w:val="22"/>
          <w:szCs w:val="22"/>
        </w:rPr>
      </w:pPr>
      <w:r w:rsidRPr="00BB5782">
        <w:rPr>
          <w:rFonts w:asciiTheme="minorHAnsi" w:hAnsiTheme="minorHAnsi" w:cstheme="minorHAnsi"/>
          <w:sz w:val="22"/>
          <w:szCs w:val="22"/>
        </w:rPr>
        <w:t>Até R$ 2.000.000,00 (dois milhões de reais) da Integralização 2 serão liberados para o Devedora (sempre e quando não exista descumprimento de qualquer obrigação da Devedora e/ou do(s) Garantidor(es), previstas nos Documentos da Operação), mas apenas se o LTV estiver cumprido; e</w:t>
      </w:r>
    </w:p>
    <w:p w14:paraId="1D4375F3" w14:textId="4C085D47" w:rsidR="00523506" w:rsidRPr="00BB5782"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Theme="minorHAnsi" w:hAnsiTheme="minorHAnsi" w:cstheme="minorHAnsi"/>
          <w:sz w:val="22"/>
          <w:szCs w:val="22"/>
        </w:rPr>
      </w:pPr>
      <w:r w:rsidRPr="00BB5782">
        <w:rPr>
          <w:rFonts w:asciiTheme="minorHAnsi" w:hAnsiTheme="minorHAnsi" w:cstheme="minorHAnsi"/>
          <w:sz w:val="22"/>
          <w:szCs w:val="22"/>
        </w:rPr>
        <w:t>O saldo da Integralização 2, após a aplicação prevista no item (i), acima, será destinado a complementar</w:t>
      </w:r>
      <w:r w:rsidR="00A23246" w:rsidRPr="00BB5782">
        <w:rPr>
          <w:rFonts w:asciiTheme="minorHAnsi" w:hAnsiTheme="minorHAnsi" w:cstheme="minorHAnsi"/>
          <w:sz w:val="22"/>
          <w:szCs w:val="22"/>
        </w:rPr>
        <w:t xml:space="preserve"> os Fundos de Obras</w:t>
      </w:r>
      <w:r w:rsidRPr="00BB5782">
        <w:rPr>
          <w:rFonts w:asciiTheme="minorHAnsi" w:hAnsiTheme="minorHAnsi" w:cstheme="minorHAnsi"/>
          <w:sz w:val="22"/>
          <w:szCs w:val="22"/>
        </w:rPr>
        <w:t>.</w:t>
      </w:r>
    </w:p>
    <w:p w14:paraId="4010B60E" w14:textId="77777777" w:rsidR="00523506" w:rsidRPr="0080778E"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 xml:space="preserve">As Integralizações Subsequentes serão realizadas conforme previsto no Cronograma de Integralizações, sendo certo que a Devedora desde já autoriza a Securitizadora a aplicar os recursos de cada Integralização Subsequente, por conta e ordem da Devedora, para complemento </w:t>
      </w:r>
      <w:r w:rsidRPr="0080778E">
        <w:rPr>
          <w:rFonts w:asciiTheme="minorHAnsi" w:hAnsiTheme="minorHAnsi" w:cstheme="minorHAnsi"/>
          <w:sz w:val="22"/>
          <w:szCs w:val="22"/>
        </w:rPr>
        <w:t>do Fundo de Obras.</w:t>
      </w:r>
    </w:p>
    <w:p w14:paraId="474A1ABD" w14:textId="114854A1" w:rsidR="00C127F3" w:rsidRPr="00BB5782" w:rsidRDefault="00C127F3" w:rsidP="00A23246">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BB5782">
        <w:rPr>
          <w:rFonts w:asciiTheme="minorHAnsi" w:hAnsiTheme="minorHAnsi" w:cstheme="minorHAnsi"/>
          <w:sz w:val="22"/>
          <w:szCs w:val="22"/>
        </w:rPr>
        <w:t>Uma vez constituído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Fundo</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de Obras, os recursos nele</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depositados serão liberados à Devedora, por meio das Liberações e exclusivamente de acordo com as regras estipuladas na</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observado o disposto na</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 xml:space="preserve"> CCB</w:t>
      </w:r>
      <w:r w:rsidR="00A23246" w:rsidRPr="00BB5782">
        <w:rPr>
          <w:rFonts w:asciiTheme="minorHAnsi" w:hAnsiTheme="minorHAnsi" w:cstheme="minorHAnsi"/>
          <w:sz w:val="22"/>
          <w:szCs w:val="22"/>
        </w:rPr>
        <w:t>s</w:t>
      </w:r>
      <w:r w:rsidRPr="00BB5782">
        <w:rPr>
          <w:rFonts w:asciiTheme="minorHAnsi" w:hAnsiTheme="minorHAnsi" w:cstheme="minorHAnsi"/>
          <w:sz w:val="22"/>
          <w:szCs w:val="22"/>
        </w:rPr>
        <w:t>.</w:t>
      </w:r>
    </w:p>
    <w:p w14:paraId="494C444B" w14:textId="5502ECC1"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Sobre o Valor da Cessão não caberá qualquer remuneração ou qualquer tipo de correção entre a respectiva data de </w:t>
      </w:r>
      <w:r w:rsidRPr="0080778E">
        <w:rPr>
          <w:rFonts w:asciiTheme="minorHAnsi" w:eastAsia="Times New Roman" w:hAnsiTheme="minorHAnsi" w:cstheme="minorHAnsi"/>
          <w:sz w:val="22"/>
          <w:szCs w:val="22"/>
        </w:rPr>
        <w:t>integralização</w:t>
      </w:r>
      <w:r w:rsidRPr="0080778E">
        <w:rPr>
          <w:rFonts w:asciiTheme="minorHAnsi" w:hAnsiTheme="minorHAnsi" w:cstheme="minorHAnsi"/>
          <w:sz w:val="22"/>
          <w:szCs w:val="22"/>
        </w:rPr>
        <w:t xml:space="preserve"> dos CRI e o efetivo desembolso dos recursos para a Devedora, além dos recursos obtidos com a aplicação n</w:t>
      </w:r>
      <w:r w:rsidR="005578B7" w:rsidRPr="0080778E">
        <w:rPr>
          <w:rFonts w:asciiTheme="minorHAnsi" w:hAnsiTheme="minorHAnsi" w:cstheme="minorHAnsi"/>
          <w:sz w:val="22"/>
          <w:szCs w:val="22"/>
        </w:rPr>
        <w:t>o</w:t>
      </w:r>
      <w:r w:rsidRPr="0080778E">
        <w:rPr>
          <w:rFonts w:asciiTheme="minorHAnsi" w:hAnsiTheme="minorHAnsi" w:cstheme="minorHAnsi"/>
          <w:sz w:val="22"/>
          <w:szCs w:val="22"/>
        </w:rPr>
        <w:t xml:space="preserve">s </w:t>
      </w:r>
      <w:r w:rsidR="00667C4A"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w:t>
      </w:r>
    </w:p>
    <w:p w14:paraId="0DE4D368" w14:textId="69285445" w:rsidR="00A35E94" w:rsidRPr="0080778E"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rPr>
        <w:t>Os recursos referentes ao Valor da Cessão que ainda não tenham sido desembolsados na forma desta Cláusula 2.</w:t>
      </w:r>
      <w:r w:rsidR="00AE7B1F" w:rsidRPr="0080778E">
        <w:rPr>
          <w:rFonts w:asciiTheme="minorHAnsi" w:hAnsiTheme="minorHAnsi" w:cstheme="minorHAnsi"/>
          <w:sz w:val="22"/>
          <w:szCs w:val="22"/>
        </w:rPr>
        <w:t>5</w:t>
      </w:r>
      <w:r w:rsidRPr="0080778E">
        <w:rPr>
          <w:rFonts w:asciiTheme="minorHAnsi" w:hAnsiTheme="minorHAnsi" w:cstheme="minorHAnsi"/>
          <w:sz w:val="22"/>
          <w:szCs w:val="22"/>
        </w:rPr>
        <w:t xml:space="preserve">., </w:t>
      </w:r>
      <w:bookmarkStart w:id="47" w:name="_Hlk3967135"/>
      <w:r w:rsidRPr="0080778E">
        <w:rPr>
          <w:rFonts w:asciiTheme="minorHAnsi" w:hAnsiTheme="minorHAnsi" w:cstheme="minorHAnsi"/>
          <w:sz w:val="22"/>
          <w:szCs w:val="22"/>
        </w:rPr>
        <w:t>deverão ser investidos pela Cessionária n</w:t>
      </w:r>
      <w:r w:rsidR="005578B7" w:rsidRPr="0080778E">
        <w:rPr>
          <w:rFonts w:asciiTheme="minorHAnsi" w:hAnsiTheme="minorHAnsi" w:cstheme="minorHAnsi"/>
          <w:sz w:val="22"/>
          <w:szCs w:val="22"/>
        </w:rPr>
        <w:t>os</w:t>
      </w:r>
      <w:r w:rsidRPr="0080778E">
        <w:rPr>
          <w:rFonts w:asciiTheme="minorHAnsi" w:hAnsiTheme="minorHAnsi" w:cstheme="minorHAnsi"/>
          <w:sz w:val="22"/>
          <w:szCs w:val="22"/>
        </w:rPr>
        <w:t xml:space="preserve"> </w:t>
      </w:r>
      <w:r w:rsidR="005578B7"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 xml:space="preserve">, não sendo a Cessionária responsabilizada </w:t>
      </w:r>
      <w:r w:rsidR="00FB0FF4" w:rsidRPr="0080778E">
        <w:rPr>
          <w:rFonts w:asciiTheme="minorHAnsi" w:hAnsiTheme="minorHAnsi" w:cstheme="minorHAnsi"/>
          <w:sz w:val="22"/>
          <w:szCs w:val="22"/>
        </w:rPr>
        <w:t xml:space="preserve">pelo resultado de tais investimentos, incluindo, sem limitação, </w:t>
      </w:r>
      <w:r w:rsidRPr="0080778E">
        <w:rPr>
          <w:rFonts w:asciiTheme="minorHAnsi" w:hAnsiTheme="minorHAnsi" w:cstheme="minorHAnsi"/>
          <w:sz w:val="22"/>
          <w:szCs w:val="22"/>
        </w:rPr>
        <w:t xml:space="preserve">por qualquer garantia mínima de rentabilidade. Os recursos </w:t>
      </w:r>
      <w:r w:rsidR="00FB0FF4" w:rsidRPr="0080778E">
        <w:rPr>
          <w:rFonts w:asciiTheme="minorHAnsi" w:hAnsiTheme="minorHAnsi" w:cstheme="minorHAnsi"/>
          <w:sz w:val="22"/>
          <w:szCs w:val="22"/>
        </w:rPr>
        <w:t xml:space="preserve">líquidos </w:t>
      </w:r>
      <w:r w:rsidRPr="0080778E">
        <w:rPr>
          <w:rFonts w:asciiTheme="minorHAnsi" w:hAnsiTheme="minorHAnsi" w:cstheme="minorHAnsi"/>
          <w:sz w:val="22"/>
          <w:szCs w:val="22"/>
        </w:rPr>
        <w:t xml:space="preserve">oriundos dos rendimentos auferidos com tais </w:t>
      </w:r>
      <w:r w:rsidR="005578B7" w:rsidRPr="0080778E">
        <w:rPr>
          <w:rFonts w:asciiTheme="minorHAnsi" w:hAnsiTheme="minorHAnsi" w:cstheme="minorHAnsi"/>
          <w:sz w:val="22"/>
          <w:szCs w:val="22"/>
        </w:rPr>
        <w:t>Investimentos Permitidos</w:t>
      </w:r>
      <w:r w:rsidRPr="0080778E">
        <w:rPr>
          <w:rFonts w:asciiTheme="minorHAnsi" w:hAnsiTheme="minorHAnsi" w:cstheme="minorHAnsi"/>
          <w:sz w:val="22"/>
          <w:szCs w:val="22"/>
        </w:rPr>
        <w:t xml:space="preserve"> integrarão o </w:t>
      </w:r>
      <w:r w:rsidR="005578B7" w:rsidRPr="0080778E">
        <w:rPr>
          <w:rFonts w:asciiTheme="minorHAnsi" w:hAnsiTheme="minorHAnsi" w:cstheme="minorHAnsi"/>
          <w:sz w:val="22"/>
          <w:szCs w:val="22"/>
        </w:rPr>
        <w:t>P</w:t>
      </w:r>
      <w:r w:rsidRPr="0080778E">
        <w:rPr>
          <w:rFonts w:asciiTheme="minorHAnsi" w:hAnsiTheme="minorHAnsi" w:cstheme="minorHAnsi"/>
          <w:sz w:val="22"/>
          <w:szCs w:val="22"/>
        </w:rPr>
        <w:t xml:space="preserve">atrimônio </w:t>
      </w:r>
      <w:r w:rsidR="005578B7" w:rsidRPr="0080778E">
        <w:rPr>
          <w:rFonts w:asciiTheme="minorHAnsi" w:hAnsiTheme="minorHAnsi" w:cstheme="minorHAnsi"/>
          <w:sz w:val="22"/>
          <w:szCs w:val="22"/>
        </w:rPr>
        <w:t>S</w:t>
      </w:r>
      <w:r w:rsidRPr="0080778E">
        <w:rPr>
          <w:rFonts w:asciiTheme="minorHAnsi" w:hAnsiTheme="minorHAnsi" w:cstheme="minorHAnsi"/>
          <w:sz w:val="22"/>
          <w:szCs w:val="22"/>
        </w:rPr>
        <w:t>eparado</w:t>
      </w:r>
      <w:r w:rsidR="005578B7" w:rsidRPr="0080778E">
        <w:rPr>
          <w:rFonts w:asciiTheme="minorHAnsi" w:hAnsiTheme="minorHAnsi" w:cstheme="minorHAnsi"/>
          <w:sz w:val="22"/>
          <w:szCs w:val="22"/>
        </w:rPr>
        <w:t>,</w:t>
      </w:r>
      <w:r w:rsidRPr="0080778E">
        <w:rPr>
          <w:rFonts w:asciiTheme="minorHAnsi" w:hAnsiTheme="minorHAnsi" w:cstheme="minorHAnsi"/>
          <w:sz w:val="22"/>
          <w:szCs w:val="22"/>
        </w:rPr>
        <w:t xml:space="preserve"> nos termos do Termo de Securitização e comporão o Valor da Cessão.</w:t>
      </w:r>
      <w:bookmarkEnd w:id="47"/>
    </w:p>
    <w:p w14:paraId="1E8EEE50" w14:textId="10D80FCD" w:rsidR="00A35E94" w:rsidRPr="0080778E"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hAnsiTheme="minorHAnsi" w:cstheme="minorHAnsi"/>
          <w:sz w:val="22"/>
          <w:szCs w:val="22"/>
          <w:u w:val="single"/>
        </w:rPr>
        <w:t>Transferência de Recursos e/ou Créditos Imobiliários</w:t>
      </w:r>
      <w:r w:rsidRPr="0080778E">
        <w:rPr>
          <w:rFonts w:asciiTheme="minorHAnsi" w:hAnsiTheme="minorHAnsi" w:cstheme="minorHAnsi"/>
          <w:sz w:val="22"/>
          <w:szCs w:val="22"/>
        </w:rPr>
        <w:t>. Quaisquer transferências de recursos e/ou Créditos Imobiliários da Cessionária à Cedente e/ou à Devedora, determinada nos Documentos da Operação, serão realizadas pela Cessionária líquidas de tributos</w:t>
      </w:r>
      <w:r w:rsidRPr="0080778E">
        <w:rPr>
          <w:rFonts w:asciiTheme="minorHAnsi" w:eastAsia="Times New Roman" w:hAnsiTheme="minorHAnsi" w:cstheme="minorHAnsi"/>
          <w:sz w:val="22"/>
          <w:szCs w:val="22"/>
        </w:rPr>
        <w:t xml:space="preserve"> (incluindo seus rendimentos líquidos de tributos) na Conta da Devedora, ressalvados à Cessionária os benefícios fiscais desses rendimentos.</w:t>
      </w:r>
    </w:p>
    <w:p w14:paraId="7A9E066C" w14:textId="4E1A8D76" w:rsidR="00B1287D"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Terceira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Destinação E Vinculação Dos Recursos</w:t>
      </w:r>
    </w:p>
    <w:p w14:paraId="1B69483C" w14:textId="4944F3FF" w:rsidR="00B1287D" w:rsidRPr="0080778E"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Destinação dos Recursos pela Devedora</w:t>
      </w:r>
      <w:r w:rsidRPr="0080778E">
        <w:rPr>
          <w:rFonts w:asciiTheme="minorHAnsi" w:hAnsiTheme="minorHAnsi" w:cstheme="minorHAnsi"/>
          <w:sz w:val="22"/>
          <w:szCs w:val="22"/>
        </w:rPr>
        <w:t>. Os recursos obtidos pela Devedora por meio da emissão da</w:t>
      </w:r>
      <w:r w:rsidR="00A23246"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A23246" w:rsidRPr="0080778E">
        <w:rPr>
          <w:rFonts w:asciiTheme="minorHAnsi" w:hAnsiTheme="minorHAnsi" w:cstheme="minorHAnsi"/>
          <w:sz w:val="22"/>
          <w:szCs w:val="22"/>
        </w:rPr>
        <w:t>s</w:t>
      </w:r>
      <w:r w:rsidRPr="0080778E">
        <w:rPr>
          <w:rFonts w:asciiTheme="minorHAnsi" w:hAnsiTheme="minorHAnsi" w:cstheme="minorHAnsi"/>
          <w:sz w:val="22"/>
          <w:szCs w:val="22"/>
        </w:rPr>
        <w:t xml:space="preserve"> terão a</w:t>
      </w:r>
      <w:r w:rsidR="00565D97" w:rsidRPr="0080778E">
        <w:rPr>
          <w:rFonts w:asciiTheme="minorHAnsi" w:hAnsiTheme="minorHAnsi" w:cstheme="minorHAnsi"/>
          <w:sz w:val="22"/>
          <w:szCs w:val="22"/>
        </w:rPr>
        <w:t xml:space="preserve">s respectivas </w:t>
      </w:r>
      <w:r w:rsidRPr="0080778E">
        <w:rPr>
          <w:rFonts w:asciiTheme="minorHAnsi" w:hAnsiTheme="minorHAnsi" w:cstheme="minorHAnsi"/>
          <w:sz w:val="22"/>
          <w:szCs w:val="22"/>
        </w:rPr>
        <w:t>destinaç</w:t>
      </w:r>
      <w:r w:rsidR="00565D97" w:rsidRPr="0080778E">
        <w:rPr>
          <w:rFonts w:asciiTheme="minorHAnsi" w:hAnsiTheme="minorHAnsi" w:cstheme="minorHAnsi"/>
          <w:sz w:val="22"/>
          <w:szCs w:val="22"/>
        </w:rPr>
        <w:t>ões</w:t>
      </w:r>
      <w:r w:rsidRPr="0080778E">
        <w:rPr>
          <w:rFonts w:asciiTheme="minorHAnsi" w:hAnsiTheme="minorHAnsi" w:cstheme="minorHAnsi"/>
          <w:sz w:val="22"/>
          <w:szCs w:val="22"/>
        </w:rPr>
        <w:t xml:space="preserve"> determinada</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 xml:space="preserve"> na cláusula segunda da</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 xml:space="preserve"> CCB</w:t>
      </w:r>
      <w:r w:rsidR="00565D97" w:rsidRPr="0080778E">
        <w:rPr>
          <w:rFonts w:asciiTheme="minorHAnsi" w:hAnsiTheme="minorHAnsi" w:cstheme="minorHAnsi"/>
          <w:sz w:val="22"/>
          <w:szCs w:val="22"/>
        </w:rPr>
        <w:t>s</w:t>
      </w:r>
      <w:r w:rsidRPr="0080778E">
        <w:rPr>
          <w:rFonts w:asciiTheme="minorHAnsi" w:hAnsiTheme="minorHAnsi" w:cstheme="minorHAnsi"/>
          <w:sz w:val="22"/>
          <w:szCs w:val="22"/>
        </w:rPr>
        <w:t>.</w:t>
      </w:r>
    </w:p>
    <w:p w14:paraId="3104E7F6" w14:textId="0B389E03" w:rsidR="00B1287D" w:rsidRPr="0080778E"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Vinculação dos Pagamentos</w:t>
      </w:r>
      <w:r w:rsidRPr="0080778E">
        <w:rPr>
          <w:rFonts w:asciiTheme="minorHAnsi" w:hAnsiTheme="minorHAnsi" w:cstheme="minorHAnsi"/>
          <w:sz w:val="22"/>
          <w:szCs w:val="22"/>
        </w:rPr>
        <w:t xml:space="preserve">. Os Créditos Imobiliários, as Garantias, os recursos depositados na </w:t>
      </w:r>
      <w:r w:rsidR="00050EAC" w:rsidRPr="0080778E">
        <w:rPr>
          <w:rFonts w:asciiTheme="minorHAnsi" w:hAnsiTheme="minorHAnsi" w:cstheme="minorHAnsi"/>
          <w:sz w:val="22"/>
          <w:szCs w:val="22"/>
        </w:rPr>
        <w:t>Conta do Patrimônio Separado</w:t>
      </w:r>
      <w:r w:rsidRPr="0080778E">
        <w:rPr>
          <w:rFonts w:asciiTheme="minorHAnsi" w:hAnsiTheme="minorHAnsi" w:cstheme="minorHAnsi"/>
          <w:sz w:val="22"/>
          <w:szCs w:val="22"/>
        </w:rPr>
        <w:t xml:space="preserve"> e todos e quaisquer recursos a eles relativos serão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w:t>
      </w:r>
      <w:r w:rsidRPr="0080778E">
        <w:rPr>
          <w:rFonts w:asciiTheme="minorHAnsi" w:eastAsia="Times New Roman" w:hAnsiTheme="minorHAnsi" w:cstheme="minorHAnsi"/>
          <w:sz w:val="22"/>
          <w:szCs w:val="22"/>
        </w:rPr>
        <w:t>Devedora, do</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s</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xml:space="preserve"> Garantidor</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es</w:t>
      </w:r>
      <w:r w:rsidR="00B5081A" w:rsidRPr="0080778E">
        <w:rPr>
          <w:rFonts w:asciiTheme="minorHAnsi" w:eastAsia="Times New Roman" w:hAnsiTheme="minorHAnsi" w:cstheme="minorHAnsi"/>
          <w:sz w:val="22"/>
          <w:szCs w:val="22"/>
        </w:rPr>
        <w:t>)</w:t>
      </w:r>
      <w:r w:rsidRPr="0080778E">
        <w:rPr>
          <w:rFonts w:asciiTheme="minorHAnsi" w:eastAsia="Times New Roman" w:hAnsiTheme="minorHAnsi" w:cstheme="minorHAnsi"/>
          <w:sz w:val="22"/>
          <w:szCs w:val="22"/>
        </w:rPr>
        <w:t xml:space="preserve">, da Cedente e/ou da Cessionária, até a data de resgate dos CRI e pagamento integral dos valores devidos a seus titulares. </w:t>
      </w:r>
      <w:r w:rsidRPr="0080778E">
        <w:rPr>
          <w:rFonts w:asciiTheme="minorHAnsi" w:hAnsiTheme="minorHAnsi" w:cstheme="minorHAnsi"/>
          <w:sz w:val="22"/>
          <w:szCs w:val="22"/>
        </w:rPr>
        <w:t xml:space="preserve">Neste sentido, os Créditos Imobiliários, as Garantias e os recursos depositados na </w:t>
      </w:r>
      <w:r w:rsidR="00050EAC" w:rsidRPr="0080778E">
        <w:rPr>
          <w:rFonts w:asciiTheme="minorHAnsi" w:hAnsiTheme="minorHAnsi" w:cstheme="minorHAnsi"/>
          <w:sz w:val="22"/>
          <w:szCs w:val="22"/>
        </w:rPr>
        <w:t>Conta do Patrimônio Separado</w:t>
      </w:r>
      <w:r w:rsidRPr="0080778E">
        <w:rPr>
          <w:rFonts w:asciiTheme="minorHAnsi" w:hAnsiTheme="minorHAnsi" w:cstheme="minorHAnsi"/>
          <w:sz w:val="22"/>
          <w:szCs w:val="22"/>
        </w:rPr>
        <w:t>:</w:t>
      </w:r>
    </w:p>
    <w:p w14:paraId="24438AC1" w14:textId="412FDFAB"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Constituirão</w:t>
      </w:r>
      <w:r w:rsidR="00B1287D" w:rsidRPr="0080778E">
        <w:rPr>
          <w:rFonts w:asciiTheme="minorHAnsi" w:eastAsia="Times New Roman" w:hAnsiTheme="minorHAnsi" w:cstheme="minorHAnsi"/>
          <w:sz w:val="22"/>
          <w:szCs w:val="22"/>
        </w:rPr>
        <w:t xml:space="preserve">, no âmbito do Termo de Securitização, o </w:t>
      </w:r>
      <w:r w:rsidR="00C112C9" w:rsidRPr="0080778E">
        <w:rPr>
          <w:rFonts w:asciiTheme="minorHAnsi" w:eastAsia="Times New Roman" w:hAnsiTheme="minorHAnsi" w:cstheme="minorHAnsi"/>
          <w:sz w:val="22"/>
          <w:szCs w:val="22"/>
        </w:rPr>
        <w:t>P</w:t>
      </w:r>
      <w:r w:rsidR="00B1287D" w:rsidRPr="0080778E">
        <w:rPr>
          <w:rFonts w:asciiTheme="minorHAnsi" w:eastAsia="Times New Roman" w:hAnsiTheme="minorHAnsi" w:cstheme="minorHAnsi"/>
          <w:sz w:val="22"/>
          <w:szCs w:val="22"/>
        </w:rPr>
        <w:t xml:space="preserve">atrimônio </w:t>
      </w:r>
      <w:r w:rsidR="00C112C9" w:rsidRPr="0080778E">
        <w:rPr>
          <w:rFonts w:asciiTheme="minorHAnsi" w:eastAsia="Times New Roman" w:hAnsiTheme="minorHAnsi" w:cstheme="minorHAnsi"/>
          <w:sz w:val="22"/>
          <w:szCs w:val="22"/>
        </w:rPr>
        <w:t>S</w:t>
      </w:r>
      <w:r w:rsidR="00B1287D" w:rsidRPr="0080778E">
        <w:rPr>
          <w:rFonts w:asciiTheme="minorHAnsi" w:eastAsia="Times New Roman" w:hAnsiTheme="minorHAnsi" w:cstheme="minorHAnsi"/>
          <w:sz w:val="22"/>
          <w:szCs w:val="22"/>
        </w:rPr>
        <w:t>eparado, não se confundindo entre si e nem com o patrimônio comum da Cessionária em nenhuma hipótese;</w:t>
      </w:r>
    </w:p>
    <w:p w14:paraId="4E2EE567" w14:textId="7B080C0C"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Permanecerão </w:t>
      </w:r>
      <w:r w:rsidR="00B1287D" w:rsidRPr="0080778E">
        <w:rPr>
          <w:rFonts w:asciiTheme="minorHAnsi" w:eastAsia="Times New Roman" w:hAnsiTheme="minorHAnsi" w:cstheme="minorHAnsi"/>
          <w:sz w:val="22"/>
          <w:szCs w:val="22"/>
        </w:rPr>
        <w:t>segregados do patrimônio comum da Cessionária até o pagamento integral da totalidade dos CRI;</w:t>
      </w:r>
    </w:p>
    <w:p w14:paraId="782391B5" w14:textId="36FB3550"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Destinam</w:t>
      </w:r>
      <w:r w:rsidR="00B1287D" w:rsidRPr="0080778E">
        <w:rPr>
          <w:rFonts w:asciiTheme="minorHAnsi" w:eastAsia="Times New Roman" w:hAnsiTheme="minorHAnsi" w:cstheme="minorHAnsi"/>
          <w:sz w:val="22"/>
          <w:szCs w:val="22"/>
        </w:rPr>
        <w:t xml:space="preserve">-se exclusivamente ao pagamento dos valores devidos aos </w:t>
      </w:r>
      <w:r w:rsidR="00C112C9" w:rsidRPr="0080778E">
        <w:rPr>
          <w:rFonts w:asciiTheme="minorHAnsi" w:eastAsia="Times New Roman" w:hAnsiTheme="minorHAnsi" w:cstheme="minorHAnsi"/>
          <w:sz w:val="22"/>
          <w:szCs w:val="22"/>
        </w:rPr>
        <w:t>T</w:t>
      </w:r>
      <w:r w:rsidR="00B1287D" w:rsidRPr="0080778E">
        <w:rPr>
          <w:rFonts w:asciiTheme="minorHAnsi" w:eastAsia="Times New Roman" w:hAnsiTheme="minorHAnsi" w:cstheme="minorHAnsi"/>
          <w:sz w:val="22"/>
          <w:szCs w:val="22"/>
        </w:rPr>
        <w:t>itulares d</w:t>
      </w:r>
      <w:r w:rsidR="00426D8F" w:rsidRPr="0080778E">
        <w:rPr>
          <w:rFonts w:asciiTheme="minorHAnsi" w:eastAsia="Times New Roman" w:hAnsiTheme="minorHAnsi" w:cstheme="minorHAnsi"/>
          <w:sz w:val="22"/>
          <w:szCs w:val="22"/>
        </w:rPr>
        <w:t>os</w:t>
      </w:r>
      <w:r w:rsidR="00B1287D" w:rsidRPr="0080778E">
        <w:rPr>
          <w:rFonts w:asciiTheme="minorHAnsi" w:eastAsia="Times New Roman" w:hAnsiTheme="minorHAnsi" w:cstheme="minorHAnsi"/>
          <w:sz w:val="22"/>
          <w:szCs w:val="22"/>
        </w:rPr>
        <w:t xml:space="preserve"> CRI, bem como dos respectivos custos da administração do </w:t>
      </w:r>
      <w:r w:rsidR="00C112C9" w:rsidRPr="0080778E">
        <w:rPr>
          <w:rFonts w:asciiTheme="minorHAnsi" w:eastAsia="Times New Roman" w:hAnsiTheme="minorHAnsi" w:cstheme="minorHAnsi"/>
          <w:sz w:val="22"/>
          <w:szCs w:val="22"/>
        </w:rPr>
        <w:t>P</w:t>
      </w:r>
      <w:r w:rsidR="00B1287D" w:rsidRPr="0080778E">
        <w:rPr>
          <w:rFonts w:asciiTheme="minorHAnsi" w:eastAsia="Times New Roman" w:hAnsiTheme="minorHAnsi" w:cstheme="minorHAnsi"/>
          <w:sz w:val="22"/>
          <w:szCs w:val="22"/>
        </w:rPr>
        <w:t xml:space="preserve">atrimônio </w:t>
      </w:r>
      <w:r w:rsidR="00C112C9" w:rsidRPr="0080778E">
        <w:rPr>
          <w:rFonts w:asciiTheme="minorHAnsi" w:eastAsia="Times New Roman" w:hAnsiTheme="minorHAnsi" w:cstheme="minorHAnsi"/>
          <w:sz w:val="22"/>
          <w:szCs w:val="22"/>
        </w:rPr>
        <w:t>S</w:t>
      </w:r>
      <w:r w:rsidR="00B1287D" w:rsidRPr="0080778E">
        <w:rPr>
          <w:rFonts w:asciiTheme="minorHAnsi" w:eastAsia="Times New Roman" w:hAnsiTheme="minorHAnsi" w:cstheme="minorHAnsi"/>
          <w:sz w:val="22"/>
          <w:szCs w:val="22"/>
        </w:rPr>
        <w:t>eparado constituído no âmbito do Termo de Securitização, inclusive, mas não se limitando, os custos da Instituição Custodiante e do Agente Fiduciário;</w:t>
      </w:r>
    </w:p>
    <w:p w14:paraId="0799BF2C" w14:textId="6F52C6A1"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Estão </w:t>
      </w:r>
      <w:r w:rsidR="00B1287D" w:rsidRPr="0080778E">
        <w:rPr>
          <w:rFonts w:asciiTheme="minorHAnsi" w:eastAsia="Times New Roman" w:hAnsiTheme="minorHAnsi" w:cstheme="minorHAnsi"/>
          <w:sz w:val="22"/>
          <w:szCs w:val="22"/>
        </w:rPr>
        <w:t>isentos de qualquer ação ou execução promovida por credores da Cessionária, observados os fatores de risco previstos no Termo de Securitização;</w:t>
      </w:r>
    </w:p>
    <w:p w14:paraId="3047BC8C" w14:textId="391F2795"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B1287D" w:rsidRPr="0080778E">
        <w:rPr>
          <w:rFonts w:asciiTheme="minorHAnsi" w:eastAsia="Times New Roman" w:hAnsiTheme="minorHAnsi" w:cstheme="minorHAnsi"/>
          <w:sz w:val="22"/>
          <w:szCs w:val="22"/>
        </w:rPr>
        <w:t>podem ser utilizados na prestação de garantias e não podem ser excutidos por quaisquer credores da Cessionária, por mais privilegiados que sejam, observados os fatores de risco previstos no Termo de Securitização; e</w:t>
      </w:r>
    </w:p>
    <w:p w14:paraId="4B191E3A" w14:textId="20BFE117" w:rsidR="00B1287D" w:rsidRPr="0080778E"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Somente </w:t>
      </w:r>
      <w:r w:rsidR="00B1287D" w:rsidRPr="0080778E">
        <w:rPr>
          <w:rFonts w:asciiTheme="minorHAnsi" w:eastAsia="Times New Roman" w:hAnsiTheme="minorHAnsi" w:cstheme="minorHAnsi"/>
          <w:sz w:val="22"/>
          <w:szCs w:val="22"/>
        </w:rPr>
        <w:t>respondem pelas obrigações decorrentes dos CRI a que estão vinculados, conforme disposição a ser prevista no Termo de Securitização.</w:t>
      </w:r>
    </w:p>
    <w:p w14:paraId="064C0C23" w14:textId="3F1F283A" w:rsidR="002A21AC"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48" w:name="_Toc362372068"/>
      <w:bookmarkStart w:id="49" w:name="_Toc454394921"/>
      <w:bookmarkStart w:id="50" w:name="_Toc474170681"/>
      <w:bookmarkStart w:id="51" w:name="_Toc454394920"/>
      <w:bookmarkStart w:id="52" w:name="_Toc474170680"/>
      <w:bookmarkStart w:id="53" w:name="_Toc474170684"/>
      <w:bookmarkStart w:id="54" w:name="_Toc454394924"/>
      <w:bookmarkStart w:id="55" w:name="_Toc362372072"/>
      <w:bookmarkEnd w:id="45"/>
      <w:bookmarkEnd w:id="46"/>
      <w:r w:rsidRPr="00BB5782">
        <w:rPr>
          <w:rFonts w:asciiTheme="minorHAnsi" w:hAnsiTheme="minorHAnsi" w:cstheme="minorHAnsi"/>
          <w:b/>
          <w:bCs/>
          <w:smallCaps/>
          <w:sz w:val="22"/>
          <w:szCs w:val="22"/>
        </w:rPr>
        <w:t>Cláusula Quarta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Obrigações Adicionais</w:t>
      </w:r>
      <w:bookmarkEnd w:id="48"/>
      <w:bookmarkEnd w:id="49"/>
      <w:bookmarkEnd w:id="50"/>
    </w:p>
    <w:p w14:paraId="2E7A6079" w14:textId="75515A52"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Obrigações da Devedora e dos Garantidores</w:t>
      </w:r>
      <w:r w:rsidRPr="0080778E">
        <w:rPr>
          <w:rFonts w:asciiTheme="minorHAnsi" w:eastAsia="Times New Roman" w:hAnsiTheme="minorHAnsi" w:cstheme="minorHAnsi"/>
          <w:sz w:val="22"/>
          <w:szCs w:val="22"/>
        </w:rPr>
        <w:t>. Sem prejuízo dos demais deveres assumidos na</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e/ou neste instrumento, a Devedora e </w:t>
      </w:r>
      <w:r w:rsidR="00B5081A" w:rsidRPr="0080778E">
        <w:rPr>
          <w:rFonts w:asciiTheme="minorHAnsi" w:eastAsia="Times New Roman" w:hAnsiTheme="minorHAnsi" w:cstheme="minorHAnsi"/>
          <w:sz w:val="22"/>
          <w:szCs w:val="22"/>
        </w:rPr>
        <w:t xml:space="preserve">o(s) Garantidor(es) </w:t>
      </w:r>
      <w:r w:rsidRPr="0080778E">
        <w:rPr>
          <w:rFonts w:asciiTheme="minorHAnsi" w:eastAsia="Times New Roman" w:hAnsiTheme="minorHAnsi" w:cstheme="minorHAnsi"/>
          <w:sz w:val="22"/>
          <w:szCs w:val="22"/>
        </w:rPr>
        <w:t>ratificam, conforme aplicável, todas as obrigações, declarações e garantias prestadas em todos os Documentos da Operação em que figura como parte, e se obrigam a:</w:t>
      </w:r>
    </w:p>
    <w:p w14:paraId="27D3DFEB" w14:textId="1227972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Dar </w:t>
      </w:r>
      <w:r w:rsidR="002A21AC" w:rsidRPr="0080778E">
        <w:rPr>
          <w:rFonts w:asciiTheme="minorHAnsi" w:eastAsia="Times New Roman" w:hAnsiTheme="minorHAnsi" w:cstheme="minorHAnsi"/>
          <w:sz w:val="22"/>
          <w:szCs w:val="22"/>
        </w:rPr>
        <w:t>ciência, por escrito, e fazer com que seus representantes legalmente constituídos cumpram e façam cumprir todos os termos e condições dos Documentos da Operação;</w:t>
      </w:r>
    </w:p>
    <w:p w14:paraId="06420BAC" w14:textId="7BFD28A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56" w:name="_Hlk3974121"/>
      <w:r w:rsidRPr="0080778E">
        <w:rPr>
          <w:rFonts w:asciiTheme="minorHAnsi" w:eastAsia="Times New Roman" w:hAnsiTheme="minorHAnsi" w:cstheme="minorHAnsi"/>
          <w:sz w:val="22"/>
          <w:szCs w:val="22"/>
        </w:rPr>
        <w:t xml:space="preserve">Informar </w:t>
      </w:r>
      <w:r w:rsidR="002A21AC" w:rsidRPr="0080778E">
        <w:rPr>
          <w:rFonts w:asciiTheme="minorHAnsi" w:eastAsia="Times New Roman" w:hAnsiTheme="minorHAnsi" w:cstheme="minorHAnsi"/>
          <w:sz w:val="22"/>
          <w:szCs w:val="22"/>
        </w:rPr>
        <w:t xml:space="preserve">a Cessionária e o Agente Fiduciário dos CRI em até </w:t>
      </w:r>
      <w:r w:rsidR="00B5081A" w:rsidRPr="0080778E">
        <w:rPr>
          <w:rFonts w:asciiTheme="minorHAnsi" w:eastAsia="Times New Roman" w:hAnsiTheme="minorHAnsi" w:cstheme="minorHAnsi"/>
          <w:sz w:val="22"/>
          <w:szCs w:val="22"/>
        </w:rPr>
        <w:t xml:space="preserve">3 </w:t>
      </w:r>
      <w:r w:rsidR="002A21AC" w:rsidRPr="0080778E">
        <w:rPr>
          <w:rFonts w:asciiTheme="minorHAnsi" w:eastAsia="Times New Roman" w:hAnsiTheme="minorHAnsi" w:cstheme="minorHAnsi"/>
          <w:sz w:val="22"/>
          <w:szCs w:val="22"/>
        </w:rPr>
        <w:t>(</w:t>
      </w:r>
      <w:r w:rsidR="00B5081A" w:rsidRPr="0080778E">
        <w:rPr>
          <w:rFonts w:asciiTheme="minorHAnsi" w:eastAsia="Times New Roman" w:hAnsiTheme="minorHAnsi" w:cstheme="minorHAnsi"/>
          <w:sz w:val="22"/>
          <w:szCs w:val="22"/>
        </w:rPr>
        <w:t>três</w:t>
      </w:r>
      <w:r w:rsidR="002A21AC" w:rsidRPr="0080778E">
        <w:rPr>
          <w:rFonts w:asciiTheme="minorHAnsi" w:eastAsia="Times New Roman" w:hAnsiTheme="minorHAnsi" w:cstheme="minorHAnsi"/>
          <w:sz w:val="22"/>
          <w:szCs w:val="22"/>
        </w:rPr>
        <w:t>) Dias Úteis contados de seu do fato, sobre a ocorrência de qualquer um dos Eventos de Vencimento Antecipado, bem como cópia de qualquer correspondência ou notificação judicial, recebida por elas relacionada aos Eventos de Vencimento Antecipado ou informações a respeito da ocorrência de qualquer um desses eventos;</w:t>
      </w:r>
      <w:bookmarkEnd w:id="56"/>
    </w:p>
    <w:p w14:paraId="2EC67C09" w14:textId="65353388"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Manter </w:t>
      </w:r>
      <w:r w:rsidR="002A21AC" w:rsidRPr="0080778E">
        <w:rPr>
          <w:rFonts w:asciiTheme="minorHAnsi" w:eastAsia="Times New Roman" w:hAnsiTheme="minorHAnsi" w:cstheme="minorHAnsi"/>
          <w:sz w:val="22"/>
          <w:szCs w:val="22"/>
        </w:rPr>
        <w:t>a Cessionária</w:t>
      </w:r>
      <w:r w:rsidR="00FF3ADE" w:rsidRPr="0080778E">
        <w:rPr>
          <w:rFonts w:asciiTheme="minorHAnsi" w:eastAsia="Times New Roman" w:hAnsiTheme="minorHAnsi" w:cstheme="minorHAnsi"/>
          <w:sz w:val="22"/>
          <w:szCs w:val="22"/>
        </w:rPr>
        <w:t xml:space="preserve"> e o Agente Fiduciário</w:t>
      </w:r>
      <w:r w:rsidR="002A21AC" w:rsidRPr="0080778E">
        <w:rPr>
          <w:rFonts w:asciiTheme="minorHAnsi" w:eastAsia="Times New Roman" w:hAnsiTheme="minorHAnsi" w:cstheme="minorHAnsi"/>
          <w:sz w:val="22"/>
          <w:szCs w:val="22"/>
        </w:rPr>
        <w:t xml:space="preserve"> informad</w:t>
      </w:r>
      <w:r w:rsidR="00FF3ADE"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em até </w:t>
      </w:r>
      <w:r w:rsidR="003B52D9"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3B52D9"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de qualquer ato ou fato que possa afetar a existência, a validade, a eficácia e a exequibilidade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de qualquer uma das Garantias e/ou do Termo de Securitização;</w:t>
      </w:r>
    </w:p>
    <w:p w14:paraId="0F9121BD" w14:textId="58E7B9E4"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Adotar </w:t>
      </w:r>
      <w:r w:rsidR="002A21AC" w:rsidRPr="0080778E">
        <w:rPr>
          <w:rFonts w:asciiTheme="minorHAnsi" w:eastAsia="Times New Roman" w:hAnsiTheme="minorHAnsi" w:cstheme="minorHAnsi"/>
          <w:sz w:val="22"/>
          <w:szCs w:val="22"/>
        </w:rPr>
        <w:t xml:space="preserve">todas as providências para manter válidas e eficazes as declarações contidas neste instrumento, bem como informar a Cessionária, no prazo de até </w:t>
      </w:r>
      <w:r w:rsidR="00B23F91"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B23F91"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sobre qualquer ato ou fato que possa afetar a correção de qualquer das referidas declarações;</w:t>
      </w:r>
    </w:p>
    <w:p w14:paraId="4DC8198A" w14:textId="3216FCE0"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Fornecer </w:t>
      </w:r>
      <w:r w:rsidR="002A21AC" w:rsidRPr="0080778E">
        <w:rPr>
          <w:rFonts w:asciiTheme="minorHAnsi" w:eastAsia="Times New Roman" w:hAnsiTheme="minorHAnsi" w:cstheme="minorHAnsi"/>
          <w:sz w:val="22"/>
          <w:szCs w:val="22"/>
        </w:rPr>
        <w:t xml:space="preserve">à Cessionária e ao Agente Fiduciário, no prazo de até </w:t>
      </w:r>
      <w:r w:rsidR="00B273AB" w:rsidRPr="0080778E">
        <w:rPr>
          <w:rFonts w:asciiTheme="minorHAnsi" w:eastAsia="Times New Roman" w:hAnsiTheme="minorHAnsi" w:cstheme="minorHAnsi"/>
          <w:sz w:val="22"/>
          <w:szCs w:val="22"/>
        </w:rPr>
        <w:t>10</w:t>
      </w:r>
      <w:r w:rsidR="002A21AC" w:rsidRPr="0080778E">
        <w:rPr>
          <w:rFonts w:asciiTheme="minorHAnsi" w:eastAsia="Times New Roman" w:hAnsiTheme="minorHAnsi" w:cstheme="minorHAnsi"/>
          <w:sz w:val="22"/>
          <w:szCs w:val="22"/>
        </w:rPr>
        <w:t xml:space="preserve"> (</w:t>
      </w:r>
      <w:r w:rsidR="00B273AB" w:rsidRPr="0080778E">
        <w:rPr>
          <w:rFonts w:asciiTheme="minorHAnsi" w:eastAsia="Times New Roman" w:hAnsiTheme="minorHAnsi" w:cstheme="minorHAnsi"/>
          <w:sz w:val="22"/>
          <w:szCs w:val="22"/>
        </w:rPr>
        <w:t>dias</w:t>
      </w:r>
      <w:r w:rsidR="002A21AC" w:rsidRPr="0080778E">
        <w:rPr>
          <w:rFonts w:asciiTheme="minorHAnsi" w:eastAsia="Times New Roman" w:hAnsiTheme="minorHAnsi" w:cstheme="minorHAnsi"/>
          <w:sz w:val="22"/>
          <w:szCs w:val="22"/>
        </w:rPr>
        <w:t>) Dias Úteis contados da data de solicitação, todos os dados, informações e/ou documentos relativos à</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às Garantias e/ou a este instrumento, bem como demais documentos e informações necessários ao cumprimento de obrigações perante os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w:t>
      </w:r>
      <w:r w:rsidR="00FF5184" w:rsidRPr="0080778E">
        <w:rPr>
          <w:rFonts w:asciiTheme="minorHAnsi" w:eastAsia="Times New Roman" w:hAnsiTheme="minorHAnsi" w:cstheme="minorHAnsi"/>
          <w:sz w:val="22"/>
          <w:szCs w:val="22"/>
        </w:rPr>
        <w:t xml:space="preserve">ou em prazo inferior, caso assim seja necessário, </w:t>
      </w:r>
      <w:r w:rsidR="002A21AC" w:rsidRPr="0080778E">
        <w:rPr>
          <w:rFonts w:asciiTheme="minorHAnsi" w:eastAsia="Times New Roman" w:hAnsiTheme="minorHAnsi" w:cstheme="minorHAnsi"/>
          <w:sz w:val="22"/>
          <w:szCs w:val="22"/>
        </w:rPr>
        <w:t>de modo a possibilitar o cumprimento tempestivo pela Cessionária de quaisquer solicitações efetuadas por autoridades ou órgãos reguladores, regulamentos, leis ou determinações judiciais, administrativas ou arbitrais;</w:t>
      </w:r>
    </w:p>
    <w:p w14:paraId="1088A0B9" w14:textId="2D060083"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Comunicar </w:t>
      </w:r>
      <w:r w:rsidR="002A21AC" w:rsidRPr="0080778E">
        <w:rPr>
          <w:rFonts w:asciiTheme="minorHAnsi" w:eastAsia="Times New Roman" w:hAnsiTheme="minorHAnsi" w:cstheme="minorHAnsi"/>
          <w:sz w:val="22"/>
          <w:szCs w:val="22"/>
        </w:rPr>
        <w:t>a Cessionária</w:t>
      </w:r>
      <w:r w:rsidR="00FF3ADE" w:rsidRPr="0080778E">
        <w:rPr>
          <w:rFonts w:asciiTheme="minorHAnsi" w:eastAsia="Times New Roman" w:hAnsiTheme="minorHAnsi" w:cstheme="minorHAnsi"/>
          <w:sz w:val="22"/>
          <w:szCs w:val="22"/>
        </w:rPr>
        <w:t xml:space="preserve"> e o Agente Fiduciário</w:t>
      </w:r>
      <w:r w:rsidR="002A21AC" w:rsidRPr="0080778E">
        <w:rPr>
          <w:rFonts w:asciiTheme="minorHAnsi" w:eastAsia="Times New Roman" w:hAnsiTheme="minorHAnsi" w:cstheme="minorHAnsi"/>
          <w:sz w:val="22"/>
          <w:szCs w:val="22"/>
        </w:rPr>
        <w:t xml:space="preserve">, em até </w:t>
      </w:r>
      <w:r w:rsidR="00B23F91" w:rsidRPr="0080778E">
        <w:rPr>
          <w:rFonts w:asciiTheme="minorHAnsi" w:eastAsia="Times New Roman" w:hAnsiTheme="minorHAnsi" w:cstheme="minorHAnsi"/>
          <w:sz w:val="22"/>
          <w:szCs w:val="22"/>
        </w:rPr>
        <w:t>5</w:t>
      </w:r>
      <w:r w:rsidR="002A21AC" w:rsidRPr="0080778E">
        <w:rPr>
          <w:rFonts w:asciiTheme="minorHAnsi" w:eastAsia="Times New Roman" w:hAnsiTheme="minorHAnsi" w:cstheme="minorHAnsi"/>
          <w:sz w:val="22"/>
          <w:szCs w:val="22"/>
        </w:rPr>
        <w:t xml:space="preserve"> (</w:t>
      </w:r>
      <w:r w:rsidR="00B23F91" w:rsidRPr="0080778E">
        <w:rPr>
          <w:rFonts w:asciiTheme="minorHAnsi" w:eastAsia="Times New Roman" w:hAnsiTheme="minorHAnsi" w:cstheme="minorHAnsi"/>
          <w:sz w:val="22"/>
          <w:szCs w:val="22"/>
        </w:rPr>
        <w:t>cinco</w:t>
      </w:r>
      <w:r w:rsidR="002A21AC" w:rsidRPr="0080778E">
        <w:rPr>
          <w:rFonts w:asciiTheme="minorHAnsi" w:eastAsia="Times New Roman" w:hAnsiTheme="minorHAnsi" w:cstheme="minorHAnsi"/>
          <w:sz w:val="22"/>
          <w:szCs w:val="22"/>
        </w:rPr>
        <w:t>) Dias Úteis contados do seu conhecimento, acerca de qualquer negócio jurídico ou medida que, sob seu conhecimento, possa afetar, materialmente, o cumprimento de qualquer de suas obrigações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nas Garantias e/ou neste instrumento;</w:t>
      </w:r>
    </w:p>
    <w:p w14:paraId="648A87A9" w14:textId="10C2A8C6"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Mant</w:t>
      </w:r>
      <w:r w:rsidR="002A21AC" w:rsidRPr="0080778E">
        <w:rPr>
          <w:rFonts w:asciiTheme="minorHAnsi" w:eastAsia="Times New Roman" w:hAnsiTheme="minorHAnsi" w:cstheme="minorHAnsi"/>
          <w:sz w:val="22"/>
          <w:szCs w:val="22"/>
        </w:rPr>
        <w:t>er a sua contabilidade atualizada e efetuar</w:t>
      </w:r>
      <w:bookmarkStart w:id="57" w:name="_DV_M211"/>
      <w:bookmarkEnd w:id="57"/>
      <w:r w:rsidR="002A21AC" w:rsidRPr="0080778E">
        <w:rPr>
          <w:rFonts w:asciiTheme="minorHAnsi" w:eastAsia="Times New Roman" w:hAnsiTheme="minorHAnsi" w:cstheme="minorHAnsi"/>
          <w:sz w:val="22"/>
          <w:szCs w:val="22"/>
        </w:rPr>
        <w:t xml:space="preserve"> os respectivos registros de acordo com os princípios contábeis geralmente aceitos no Brasil, com a Lei 6.404 e com as regras da CVM</w:t>
      </w:r>
      <w:r w:rsidR="00B273AB" w:rsidRPr="0080778E">
        <w:rPr>
          <w:rFonts w:asciiTheme="minorHAnsi" w:eastAsia="Times New Roman" w:hAnsiTheme="minorHAnsi" w:cstheme="minorHAnsi"/>
          <w:sz w:val="22"/>
          <w:szCs w:val="22"/>
        </w:rPr>
        <w:t>, se aplicáveis</w:t>
      </w:r>
      <w:r w:rsidR="002A21AC" w:rsidRPr="0080778E">
        <w:rPr>
          <w:rFonts w:asciiTheme="minorHAnsi" w:eastAsia="Times New Roman" w:hAnsiTheme="minorHAnsi" w:cstheme="minorHAnsi"/>
          <w:sz w:val="22"/>
          <w:szCs w:val="22"/>
        </w:rPr>
        <w:t>;</w:t>
      </w:r>
    </w:p>
    <w:p w14:paraId="31834FE9" w14:textId="4BAFB664"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Manter </w:t>
      </w:r>
      <w:r w:rsidR="002A21AC" w:rsidRPr="0080778E">
        <w:rPr>
          <w:rFonts w:asciiTheme="minorHAnsi" w:eastAsia="Times New Roman" w:hAnsiTheme="minorHAnsi" w:cstheme="minorHAnsi"/>
          <w:sz w:val="22"/>
          <w:szCs w:val="22"/>
        </w:rPr>
        <w:t>atualizados e em ordem seus livros e registros societários;</w:t>
      </w:r>
    </w:p>
    <w:p w14:paraId="159D7E9B" w14:textId="771751B1"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Participar </w:t>
      </w:r>
      <w:r w:rsidR="002A21AC" w:rsidRPr="0080778E">
        <w:rPr>
          <w:rFonts w:asciiTheme="minorHAnsi" w:eastAsia="Times New Roman" w:hAnsiTheme="minorHAnsi" w:cstheme="minorHAnsi"/>
          <w:sz w:val="22"/>
          <w:szCs w:val="22"/>
        </w:rPr>
        <w:t>das assembleias de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sempre que assim solicitado pela Cessionária;</w:t>
      </w:r>
    </w:p>
    <w:p w14:paraId="560EB56F" w14:textId="428B3C3F"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Realizar </w:t>
      </w:r>
      <w:r w:rsidR="002A21AC" w:rsidRPr="0080778E">
        <w:rPr>
          <w:rFonts w:asciiTheme="minorHAnsi" w:eastAsia="Times New Roman" w:hAnsiTheme="minorHAnsi" w:cstheme="minorHAnsi"/>
          <w:sz w:val="22"/>
          <w:szCs w:val="22"/>
        </w:rPr>
        <w:t>e pagar todos e quaisquer registros que sejam necessários para a formalização dos negócios jurídicos avençados nos Documentos da Operação</w:t>
      </w:r>
      <w:r w:rsidR="00B273AB" w:rsidRPr="0080778E">
        <w:rPr>
          <w:rFonts w:asciiTheme="minorHAnsi" w:eastAsia="Times New Roman" w:hAnsiTheme="minorHAnsi" w:cstheme="minorHAnsi"/>
          <w:sz w:val="22"/>
          <w:szCs w:val="22"/>
        </w:rPr>
        <w:t>, nos termos e nos prazos estipulados nos referidos instrumentos</w:t>
      </w:r>
      <w:r w:rsidR="002A21AC" w:rsidRPr="0080778E">
        <w:rPr>
          <w:rFonts w:asciiTheme="minorHAnsi" w:eastAsia="Times New Roman" w:hAnsiTheme="minorHAnsi" w:cstheme="minorHAnsi"/>
          <w:sz w:val="22"/>
          <w:szCs w:val="22"/>
        </w:rPr>
        <w:t xml:space="preserve">; </w:t>
      </w:r>
    </w:p>
    <w:p w14:paraId="0D5334DA" w14:textId="569C9A1C"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Reembolsar </w:t>
      </w:r>
      <w:r w:rsidR="00B273AB" w:rsidRPr="0080778E">
        <w:rPr>
          <w:rFonts w:asciiTheme="minorHAnsi" w:eastAsia="Times New Roman" w:hAnsiTheme="minorHAnsi" w:cstheme="minorHAnsi"/>
          <w:sz w:val="22"/>
          <w:szCs w:val="22"/>
        </w:rPr>
        <w:t xml:space="preserve">o Patrimônio Separado </w:t>
      </w:r>
      <w:r w:rsidR="002A21AC" w:rsidRPr="0080778E">
        <w:rPr>
          <w:rFonts w:asciiTheme="minorHAnsi" w:eastAsia="Times New Roman" w:hAnsiTheme="minorHAnsi" w:cstheme="minorHAnsi"/>
          <w:sz w:val="22"/>
          <w:szCs w:val="22"/>
        </w:rPr>
        <w:t>pelas despesas ou custas eventualmente incorridas, no prazo estipulado para tanto na</w:t>
      </w:r>
      <w:r w:rsidR="00B5081A" w:rsidRPr="0080778E">
        <w:rPr>
          <w:rFonts w:asciiTheme="minorHAnsi" w:eastAsia="Times New Roman" w:hAnsiTheme="minorHAnsi" w:cstheme="minorHAnsi"/>
          <w:sz w:val="22"/>
          <w:szCs w:val="22"/>
        </w:rPr>
        <w:t>s</w:t>
      </w:r>
      <w:r w:rsidR="008564F3"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desde que devidamente comprovadas, nas hipóteses previstas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8564F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neste instrumento e nos demais Documentos da Operação; e </w:t>
      </w:r>
    </w:p>
    <w:p w14:paraId="4C1F3449" w14:textId="64017778" w:rsidR="002A21AC" w:rsidRPr="0080778E"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Enviar </w:t>
      </w:r>
      <w:r w:rsidR="002A21AC" w:rsidRPr="0080778E">
        <w:rPr>
          <w:rFonts w:asciiTheme="minorHAnsi" w:eastAsia="Times New Roman" w:hAnsiTheme="minorHAnsi" w:cstheme="minorHAnsi"/>
          <w:sz w:val="22"/>
          <w:szCs w:val="22"/>
        </w:rPr>
        <w:t xml:space="preserve">ao Agente Fiduciário e à </w:t>
      </w:r>
      <w:r w:rsidR="00ED0D76" w:rsidRPr="0080778E">
        <w:rPr>
          <w:rFonts w:asciiTheme="minorHAnsi" w:eastAsia="Times New Roman" w:hAnsiTheme="minorHAnsi" w:cstheme="minorHAnsi"/>
          <w:sz w:val="22"/>
          <w:szCs w:val="22"/>
        </w:rPr>
        <w:t>Cessionária</w:t>
      </w:r>
      <w:r w:rsidR="002A21AC" w:rsidRPr="0080778E">
        <w:rPr>
          <w:rFonts w:asciiTheme="minorHAnsi" w:eastAsia="Times New Roman" w:hAnsiTheme="minorHAnsi" w:cstheme="minorHAnsi"/>
          <w:sz w:val="22"/>
          <w:szCs w:val="22"/>
        </w:rPr>
        <w:t xml:space="preserve">, anualmente, em até </w:t>
      </w:r>
      <w:r w:rsidR="00FF5184" w:rsidRPr="0080778E">
        <w:rPr>
          <w:rFonts w:asciiTheme="minorHAnsi" w:eastAsia="Times New Roman" w:hAnsiTheme="minorHAnsi" w:cstheme="minorHAnsi"/>
          <w:sz w:val="22"/>
          <w:szCs w:val="22"/>
        </w:rPr>
        <w:t xml:space="preserve">90 </w:t>
      </w:r>
      <w:r w:rsidR="002A21AC" w:rsidRPr="0080778E">
        <w:rPr>
          <w:rFonts w:asciiTheme="minorHAnsi" w:eastAsia="Times New Roman" w:hAnsiTheme="minorHAnsi" w:cstheme="minorHAnsi"/>
          <w:sz w:val="22"/>
          <w:szCs w:val="22"/>
        </w:rPr>
        <w:t>(</w:t>
      </w:r>
      <w:r w:rsidR="00FF5184" w:rsidRPr="0080778E">
        <w:rPr>
          <w:rFonts w:asciiTheme="minorHAnsi" w:eastAsia="Times New Roman" w:hAnsiTheme="minorHAnsi" w:cstheme="minorHAnsi"/>
          <w:sz w:val="22"/>
          <w:szCs w:val="22"/>
        </w:rPr>
        <w:t>noventa</w:t>
      </w:r>
      <w:r w:rsidR="002A21AC" w:rsidRPr="0080778E">
        <w:rPr>
          <w:rFonts w:asciiTheme="minorHAnsi" w:eastAsia="Times New Roman" w:hAnsiTheme="minorHAnsi" w:cstheme="minorHAnsi"/>
          <w:sz w:val="22"/>
          <w:szCs w:val="22"/>
        </w:rPr>
        <w:t xml:space="preserve">) </w:t>
      </w:r>
      <w:r w:rsidR="00FF5184" w:rsidRPr="0080778E">
        <w:rPr>
          <w:rFonts w:asciiTheme="minorHAnsi" w:eastAsia="Times New Roman" w:hAnsiTheme="minorHAnsi" w:cstheme="minorHAnsi"/>
          <w:sz w:val="22"/>
          <w:szCs w:val="22"/>
        </w:rPr>
        <w:t xml:space="preserve">dias </w:t>
      </w:r>
      <w:r w:rsidR="002A21AC" w:rsidRPr="0080778E">
        <w:rPr>
          <w:rFonts w:asciiTheme="minorHAnsi" w:eastAsia="Times New Roman" w:hAnsiTheme="minorHAnsi" w:cstheme="minorHAnsi"/>
          <w:sz w:val="22"/>
          <w:szCs w:val="22"/>
        </w:rPr>
        <w:t xml:space="preserve">contados do encerramento do exercício social, cópias das demonstrações financeiras referentes ao exercício encerrado </w:t>
      </w:r>
      <w:r w:rsidR="00517988" w:rsidRPr="0080778E">
        <w:rPr>
          <w:rFonts w:asciiTheme="minorHAnsi" w:eastAsia="Times New Roman" w:hAnsiTheme="minorHAnsi" w:cstheme="minorHAnsi"/>
          <w:sz w:val="22"/>
          <w:szCs w:val="22"/>
        </w:rPr>
        <w:t xml:space="preserve">(e/ou </w:t>
      </w:r>
      <w:r w:rsidR="00517988" w:rsidRPr="0080778E">
        <w:rPr>
          <w:rFonts w:asciiTheme="minorHAnsi" w:hAnsiTheme="minorHAnsi" w:cstheme="minorHAnsi"/>
          <w:sz w:val="22"/>
          <w:szCs w:val="22"/>
        </w:rPr>
        <w:t>declarações de imposto de renda relativas do ano em curso, em caso de pessoas físicas, conforme aplicável)</w:t>
      </w:r>
      <w:r w:rsidR="00517988" w:rsidRPr="0080778E">
        <w:rPr>
          <w:rFonts w:asciiTheme="minorHAnsi" w:eastAsia="Times New Roman" w:hAnsiTheme="minorHAnsi" w:cstheme="minorHAnsi"/>
          <w:sz w:val="22"/>
          <w:szCs w:val="22"/>
        </w:rPr>
        <w:t xml:space="preserve"> da</w:t>
      </w:r>
      <w:r w:rsidR="00964C8F" w:rsidRPr="0080778E">
        <w:rPr>
          <w:rFonts w:asciiTheme="minorHAnsi" w:eastAsia="Times New Roman" w:hAnsiTheme="minorHAnsi" w:cstheme="minorHAnsi"/>
          <w:sz w:val="22"/>
          <w:szCs w:val="22"/>
        </w:rPr>
        <w:t xml:space="preserve"> </w:t>
      </w:r>
      <w:r w:rsidR="00517988" w:rsidRPr="0080778E">
        <w:rPr>
          <w:rFonts w:asciiTheme="minorHAnsi" w:eastAsia="Times New Roman" w:hAnsiTheme="minorHAnsi" w:cstheme="minorHAnsi"/>
          <w:sz w:val="22"/>
          <w:szCs w:val="22"/>
        </w:rPr>
        <w:t>Devedora e do</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s</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 xml:space="preserve"> </w:t>
      </w:r>
      <w:r w:rsidR="00ED0D76" w:rsidRPr="0080778E">
        <w:rPr>
          <w:rFonts w:asciiTheme="minorHAnsi" w:eastAsia="Times New Roman" w:hAnsiTheme="minorHAnsi" w:cstheme="minorHAnsi"/>
          <w:sz w:val="22"/>
          <w:szCs w:val="22"/>
        </w:rPr>
        <w:t>Avalista</w:t>
      </w:r>
      <w:r w:rsidR="00E07AA0" w:rsidRPr="0080778E">
        <w:rPr>
          <w:rFonts w:asciiTheme="minorHAnsi" w:eastAsia="Times New Roman" w:hAnsiTheme="minorHAnsi" w:cstheme="minorHAnsi"/>
          <w:sz w:val="22"/>
          <w:szCs w:val="22"/>
        </w:rPr>
        <w:t>(</w:t>
      </w:r>
      <w:r w:rsidR="00517988" w:rsidRPr="0080778E">
        <w:rPr>
          <w:rFonts w:asciiTheme="minorHAnsi" w:eastAsia="Times New Roman" w:hAnsiTheme="minorHAnsi" w:cstheme="minorHAnsi"/>
          <w:sz w:val="22"/>
          <w:szCs w:val="22"/>
        </w:rPr>
        <w:t>s</w:t>
      </w:r>
      <w:r w:rsidR="00E07AA0" w:rsidRPr="0080778E">
        <w:rPr>
          <w:rFonts w:asciiTheme="minorHAnsi" w:eastAsia="Times New Roman" w:hAnsiTheme="minorHAnsi" w:cstheme="minorHAnsi"/>
          <w:sz w:val="22"/>
          <w:szCs w:val="22"/>
        </w:rPr>
        <w:t>)</w:t>
      </w:r>
      <w:r w:rsidR="002A21AC" w:rsidRPr="0080778E">
        <w:rPr>
          <w:rFonts w:asciiTheme="minorHAnsi" w:eastAsia="Times New Roman" w:hAnsiTheme="minorHAnsi" w:cstheme="minorHAnsi"/>
          <w:sz w:val="22"/>
          <w:szCs w:val="22"/>
        </w:rPr>
        <w:t>.</w:t>
      </w:r>
    </w:p>
    <w:p w14:paraId="6425AAFC" w14:textId="77777777"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58" w:name="_DV_M180"/>
      <w:bookmarkEnd w:id="58"/>
      <w:r w:rsidRPr="0080778E">
        <w:rPr>
          <w:rFonts w:asciiTheme="minorHAnsi" w:eastAsia="Times New Roman" w:hAnsiTheme="minorHAnsi" w:cstheme="minorHAnsi"/>
          <w:sz w:val="22"/>
          <w:szCs w:val="22"/>
          <w:u w:val="single"/>
        </w:rPr>
        <w:t>Obrigações da Cessionária</w:t>
      </w:r>
      <w:r w:rsidRPr="0080778E">
        <w:rPr>
          <w:rFonts w:asciiTheme="minorHAnsi" w:eastAsia="Times New Roman" w:hAnsiTheme="minorHAnsi" w:cstheme="minorHAnsi"/>
          <w:sz w:val="22"/>
          <w:szCs w:val="22"/>
        </w:rPr>
        <w:t>. Sem prejuízo dos demais deveres assumidos neste instrumento, a Cessionária obriga-se a:</w:t>
      </w:r>
    </w:p>
    <w:p w14:paraId="141D76EB" w14:textId="67B4E2B3"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Constituir </w:t>
      </w:r>
      <w:r w:rsidR="002A21AC" w:rsidRPr="0080778E">
        <w:rPr>
          <w:rFonts w:asciiTheme="minorHAnsi" w:eastAsia="Times New Roman" w:hAnsiTheme="minorHAnsi" w:cstheme="minorHAnsi"/>
          <w:sz w:val="22"/>
          <w:szCs w:val="22"/>
        </w:rPr>
        <w:t>patrimônio separado dos CRI sobre os Créditos Imobiliários, 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CCI</w:t>
      </w:r>
      <w:r w:rsidR="002A21AC" w:rsidRPr="0080778E">
        <w:rPr>
          <w:rFonts w:asciiTheme="minorHAnsi" w:eastAsia="Times New Roman" w:hAnsiTheme="minorHAnsi" w:cstheme="minorHAnsi"/>
          <w:sz w:val="22"/>
          <w:szCs w:val="22"/>
        </w:rPr>
        <w:t>, as Garantias</w:t>
      </w:r>
      <w:r w:rsidR="00485369" w:rsidRPr="0080778E">
        <w:rPr>
          <w:rFonts w:asciiTheme="minorHAnsi" w:eastAsia="Times New Roman" w:hAnsiTheme="minorHAnsi" w:cstheme="minorHAnsi"/>
          <w:sz w:val="22"/>
          <w:szCs w:val="22"/>
        </w:rPr>
        <w:t xml:space="preserve"> e</w:t>
      </w:r>
      <w:r w:rsidR="002A21AC" w:rsidRPr="0080778E">
        <w:rPr>
          <w:rFonts w:asciiTheme="minorHAnsi" w:eastAsia="Times New Roman" w:hAnsiTheme="minorHAnsi" w:cstheme="minorHAnsi"/>
          <w:sz w:val="22"/>
          <w:szCs w:val="22"/>
        </w:rPr>
        <w:t xml:space="preserve"> 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 observadas as regras aplicáveis ao regime fiduciário, nos termos previstos na Lei 9.514 e do Termo de Securitização;</w:t>
      </w:r>
    </w:p>
    <w:p w14:paraId="4967C207" w14:textId="76449092"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Afetar </w:t>
      </w:r>
      <w:r w:rsidR="002A21AC" w:rsidRPr="0080778E">
        <w:rPr>
          <w:rFonts w:asciiTheme="minorHAnsi" w:eastAsia="Times New Roman" w:hAnsiTheme="minorHAnsi" w:cstheme="minorHAnsi"/>
          <w:sz w:val="22"/>
          <w:szCs w:val="22"/>
        </w:rPr>
        <w:t>os Créditos Imobiliários, as Garantias, 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CCI</w:t>
      </w:r>
      <w:r w:rsidR="002A21AC" w:rsidRPr="0080778E">
        <w:rPr>
          <w:rFonts w:asciiTheme="minorHAnsi" w:eastAsia="Times New Roman" w:hAnsiTheme="minorHAnsi" w:cstheme="minorHAnsi"/>
          <w:sz w:val="22"/>
          <w:szCs w:val="22"/>
        </w:rPr>
        <w:t xml:space="preserve">, e 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 xml:space="preserve"> à respectiva emissão e série dos CRI;</w:t>
      </w:r>
    </w:p>
    <w:p w14:paraId="2C8B6A46" w14:textId="691B1824"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Cobrar </w:t>
      </w:r>
      <w:r w:rsidR="002A21AC" w:rsidRPr="0080778E">
        <w:rPr>
          <w:rFonts w:asciiTheme="minorHAnsi" w:eastAsia="Times New Roman" w:hAnsiTheme="minorHAnsi" w:cstheme="minorHAnsi"/>
          <w:sz w:val="22"/>
          <w:szCs w:val="22"/>
        </w:rPr>
        <w:t xml:space="preserve">e receber o pagamento dos Créditos Imobiliários na </w:t>
      </w:r>
      <w:r w:rsidR="00050EAC" w:rsidRPr="0080778E">
        <w:rPr>
          <w:rFonts w:asciiTheme="minorHAnsi" w:eastAsia="Times New Roman" w:hAnsiTheme="minorHAnsi" w:cstheme="minorHAnsi"/>
          <w:sz w:val="22"/>
          <w:szCs w:val="22"/>
        </w:rPr>
        <w:t>Conta do Patrimônio Separado</w:t>
      </w:r>
      <w:r w:rsidR="002A21AC" w:rsidRPr="0080778E">
        <w:rPr>
          <w:rFonts w:asciiTheme="minorHAnsi" w:eastAsia="Times New Roman" w:hAnsiTheme="minorHAnsi" w:cstheme="minorHAnsi"/>
          <w:sz w:val="22"/>
          <w:szCs w:val="22"/>
        </w:rPr>
        <w:t>;</w:t>
      </w:r>
    </w:p>
    <w:p w14:paraId="7B78D033" w14:textId="7781476E"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Convocar </w:t>
      </w:r>
      <w:r w:rsidR="002A21AC" w:rsidRPr="0080778E">
        <w:rPr>
          <w:rFonts w:asciiTheme="minorHAnsi" w:eastAsia="Times New Roman" w:hAnsiTheme="minorHAnsi" w:cstheme="minorHAnsi"/>
          <w:sz w:val="22"/>
          <w:szCs w:val="22"/>
        </w:rPr>
        <w:t>assembleia dos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sempre que necessário, observadas as regras previstas no Termo de Securitização;</w:t>
      </w:r>
    </w:p>
    <w:p w14:paraId="64D82D62" w14:textId="10C85CB8"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Informar </w:t>
      </w:r>
      <w:r w:rsidR="002A21AC" w:rsidRPr="0080778E">
        <w:rPr>
          <w:rFonts w:asciiTheme="minorHAnsi" w:eastAsia="Times New Roman" w:hAnsiTheme="minorHAnsi" w:cstheme="minorHAnsi"/>
          <w:sz w:val="22"/>
          <w:szCs w:val="22"/>
        </w:rPr>
        <w:t>à Devedora a respeito das convocações das assembleias gerais de Titulares d</w:t>
      </w:r>
      <w:r w:rsidR="00426D8F"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CRI, caso deseje a participação da Devedora na referida assembleia;</w:t>
      </w:r>
    </w:p>
    <w:p w14:paraId="5452085A" w14:textId="09A97ABA"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Efetuar </w:t>
      </w:r>
      <w:r w:rsidR="002A21AC" w:rsidRPr="0080778E">
        <w:rPr>
          <w:rFonts w:asciiTheme="minorHAnsi" w:eastAsia="Times New Roman" w:hAnsiTheme="minorHAnsi" w:cstheme="minorHAnsi"/>
          <w:sz w:val="22"/>
          <w:szCs w:val="22"/>
        </w:rPr>
        <w:t>todas as formalizações necessárias à completa regularização da emissão dos CRI, bem como acompanhar aquelas necessárias à constituição das Garantias, exclusivamente no que lhe couber, quando assim exigido neste instrumento ou em qualquer dos Documentos da Operação, às expensas da Devedora;</w:t>
      </w:r>
    </w:p>
    <w:p w14:paraId="6A175948" w14:textId="511C211F"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Controlar </w:t>
      </w:r>
      <w:r w:rsidR="002A21AC" w:rsidRPr="0080778E">
        <w:rPr>
          <w:rFonts w:asciiTheme="minorHAnsi" w:eastAsia="Times New Roman" w:hAnsiTheme="minorHAnsi" w:cstheme="minorHAnsi"/>
          <w:sz w:val="22"/>
          <w:szCs w:val="22"/>
        </w:rPr>
        <w:t>a evolução dos Créditos Imobiliários, observadas as condições estabelecidas na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apurando e informando à Devedora os valores por ela devido no âmbito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585043"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585043"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deste instrumento; e</w:t>
      </w:r>
    </w:p>
    <w:p w14:paraId="1CC91146" w14:textId="1A5760CD" w:rsidR="002A21AC" w:rsidRPr="0080778E"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Receber</w:t>
      </w:r>
      <w:r w:rsidR="002A21AC" w:rsidRPr="0080778E">
        <w:rPr>
          <w:rFonts w:asciiTheme="minorHAnsi" w:eastAsia="Times New Roman" w:hAnsiTheme="minorHAnsi" w:cstheme="minorHAnsi"/>
          <w:sz w:val="22"/>
          <w:szCs w:val="22"/>
        </w:rPr>
        <w:t>, de forma direta e exclusiva, todos os pagamentos que vierem a ser efetuados por conta dos Créditos Imobiliários, inclusive a título da indenização ou de qualquer forma relacionados às Garantias, deles dando quitação, conforme aplicável.</w:t>
      </w:r>
    </w:p>
    <w:p w14:paraId="68A87668" w14:textId="714309F8" w:rsidR="002A21AC"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59" w:name="_Toc362372069"/>
      <w:bookmarkStart w:id="60" w:name="_Toc454394922"/>
      <w:bookmarkStart w:id="61" w:name="_Toc474170682"/>
      <w:r w:rsidRPr="00BB5782">
        <w:rPr>
          <w:rFonts w:asciiTheme="minorHAnsi" w:hAnsiTheme="minorHAnsi" w:cstheme="minorHAnsi"/>
          <w:b/>
          <w:bCs/>
          <w:smallCaps/>
          <w:sz w:val="22"/>
          <w:szCs w:val="22"/>
        </w:rPr>
        <w:t>Cláusula Quinta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 xml:space="preserve">Declarações </w:t>
      </w:r>
      <w:bookmarkEnd w:id="59"/>
      <w:r w:rsidRPr="00BB5782">
        <w:rPr>
          <w:rFonts w:asciiTheme="minorHAnsi" w:hAnsiTheme="minorHAnsi" w:cstheme="minorHAnsi"/>
          <w:b/>
          <w:bCs/>
          <w:smallCaps/>
          <w:sz w:val="22"/>
          <w:szCs w:val="22"/>
        </w:rPr>
        <w:t>E Garantias</w:t>
      </w:r>
      <w:bookmarkEnd w:id="60"/>
      <w:bookmarkEnd w:id="61"/>
    </w:p>
    <w:p w14:paraId="21D354AA" w14:textId="77777777"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Declarações da Cedente</w:t>
      </w:r>
      <w:r w:rsidRPr="0080778E">
        <w:rPr>
          <w:rFonts w:asciiTheme="minorHAnsi" w:hAnsiTheme="minorHAnsi" w:cstheme="minorHAnsi"/>
          <w:sz w:val="22"/>
          <w:szCs w:val="22"/>
        </w:rPr>
        <w:t>. São razões determinantes deste instrumento e demais Documentos da Operação as declarações prestadas a seguir pela Cedente:</w:t>
      </w:r>
      <w:bookmarkStart w:id="62" w:name="_DV_M208"/>
      <w:bookmarkStart w:id="63" w:name="_DV_M209"/>
      <w:bookmarkEnd w:id="62"/>
      <w:bookmarkEnd w:id="63"/>
    </w:p>
    <w:p w14:paraId="4363D247" w14:textId="6963813C"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se encontra impedida de realizar a cessão dos Créditos Imobiliários, o que inclui, de forma integral, todos os direitos, ações e prerrogativas;</w:t>
      </w:r>
    </w:p>
    <w:p w14:paraId="6786C36F" w14:textId="256F9679"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É </w:t>
      </w:r>
      <w:r w:rsidR="002A21AC" w:rsidRPr="0080778E">
        <w:rPr>
          <w:rFonts w:asciiTheme="minorHAnsi" w:eastAsia="Times New Roman" w:hAnsiTheme="minorHAnsi" w:cstheme="minorHAnsi"/>
          <w:sz w:val="22"/>
          <w:szCs w:val="22"/>
        </w:rPr>
        <w:t>uma sociedade validamente constituída e em funcionamento, de acordo com a legislação aplicável;</w:t>
      </w:r>
    </w:p>
    <w:p w14:paraId="38046AC4" w14:textId="3D2C2E40"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1C80BB32" w14:textId="3D9AFAED"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signatários do presente instrumento têm poderes para assumir, em seu nome, as obrigações aqui estabelecidas;</w:t>
      </w:r>
    </w:p>
    <w:p w14:paraId="119A266A" w14:textId="53020A94"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os Créditos Imobiliários existem, nos termos do art</w:t>
      </w:r>
      <w:r w:rsidR="00443BE4" w:rsidRPr="0080778E">
        <w:rPr>
          <w:rFonts w:asciiTheme="minorHAnsi" w:eastAsia="Times New Roman" w:hAnsiTheme="minorHAnsi" w:cstheme="minorHAnsi"/>
          <w:sz w:val="22"/>
          <w:szCs w:val="22"/>
        </w:rPr>
        <w:t>igo</w:t>
      </w:r>
      <w:r w:rsidR="002A21AC" w:rsidRPr="0080778E">
        <w:rPr>
          <w:rFonts w:asciiTheme="minorHAnsi" w:eastAsia="Times New Roman" w:hAnsiTheme="minorHAnsi" w:cstheme="minorHAnsi"/>
          <w:sz w:val="22"/>
          <w:szCs w:val="22"/>
        </w:rPr>
        <w:t xml:space="preserve"> </w:t>
      </w:r>
      <w:r w:rsidR="002A21AC" w:rsidRPr="0080778E">
        <w:rPr>
          <w:rFonts w:asciiTheme="minorHAnsi" w:hAnsiTheme="minorHAnsi" w:cstheme="minorHAnsi"/>
          <w:sz w:val="22"/>
          <w:szCs w:val="22"/>
        </w:rPr>
        <w:t>295 do Código Civil;</w:t>
      </w:r>
    </w:p>
    <w:p w14:paraId="07B64992" w14:textId="7531199B" w:rsidR="00895F34" w:rsidRPr="0080778E" w:rsidRDefault="00895F34"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Não assume qualquer coobrigação ou responsabilidade solidária ou subsidiária, independentemente de sua natureza, no que tange à</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e aos Créditos Imobiliários, não respondendo, portanto, perante a Cessionária, pela solvência da Devedora ou pela liquidez da</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CCB</w:t>
      </w:r>
      <w:r w:rsidR="00B5081A" w:rsidRPr="0080778E">
        <w:rPr>
          <w:rFonts w:asciiTheme="minorHAnsi" w:eastAsia="Times New Roman" w:hAnsiTheme="minorHAnsi" w:cstheme="minorHAnsi"/>
          <w:sz w:val="22"/>
          <w:szCs w:val="22"/>
        </w:rPr>
        <w:t>s</w:t>
      </w:r>
      <w:r w:rsidRPr="0080778E">
        <w:rPr>
          <w:rFonts w:asciiTheme="minorHAnsi" w:eastAsia="Times New Roman" w:hAnsiTheme="minorHAnsi" w:cstheme="minorHAnsi"/>
          <w:sz w:val="22"/>
          <w:szCs w:val="22"/>
        </w:rPr>
        <w:t xml:space="preserve">; </w:t>
      </w:r>
    </w:p>
    <w:p w14:paraId="61C05B4A" w14:textId="271C4891"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 </w:t>
      </w:r>
      <w:r w:rsidR="002A21AC" w:rsidRPr="0080778E">
        <w:rPr>
          <w:rFonts w:asciiTheme="minorHAnsi" w:eastAsia="Times New Roman" w:hAnsiTheme="minorHAnsi" w:cstheme="minorHAnsi"/>
          <w:sz w:val="22"/>
          <w:szCs w:val="22"/>
        </w:rPr>
        <w:t>Valor da Cessão acordado entre as Partes, na forma deste instrumento, representa o valor econômico da totalidade dos Créditos Imobiliários, calculado com base nos termos e condições atuais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e no contexto da Operação;</w:t>
      </w:r>
    </w:p>
    <w:p w14:paraId="2B7B1B39" w14:textId="11BE7832"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Créditos Imobiliários encontram-se livres e desembaraçados de quaisquer Ônus, não existindo qualquer fato que impeça ou restrinja o direito da Cedente de celebrar o presente instrumento ou de realizar a cessão definitiva dos Créditos Imobiliários, na forma aqui prevista;</w:t>
      </w:r>
    </w:p>
    <w:p w14:paraId="2CD01E6B" w14:textId="08A2CAB3"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demais Documentos da Operação não infringem qualquer disposição legal, contratos ou instrumentos dos quais a Cedente seja parte, nem irá resultar em: (a) vencimento antecipado de qualquer obrigação estabelecida em qualquer desses contratos ou instrumentos; (b) criação de quaisquer Ônus sobre qualquer ativo ou bem da Cedente, exceto por aqueles já existentes nesta data; ou (c) rescisão de qualquer desses contratos ou instrumentos;</w:t>
      </w:r>
    </w:p>
    <w:p w14:paraId="472BB800" w14:textId="020ABD4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Nenhum </w:t>
      </w:r>
      <w:r w:rsidR="002A21AC" w:rsidRPr="0080778E">
        <w:rPr>
          <w:rFonts w:asciiTheme="minorHAnsi" w:eastAsia="Times New Roman" w:hAnsiTheme="minorHAnsi" w:cstheme="minorHAnsi"/>
          <w:sz w:val="22"/>
          <w:szCs w:val="22"/>
        </w:rPr>
        <w:t>registro, consentimento, autorização, aprovação, licença, ordem de ou qualificação perante qualquer autoridade governamental ou órgão regulatório, é exigido para o cumprimento, pela Cedente, de suas obrigações nos termos deste instrumento;</w:t>
      </w:r>
    </w:p>
    <w:p w14:paraId="733EBCA0" w14:textId="7B8BD701"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há qualquer ação judicial, procedimento administrativo ou arbitral, inquérito ou outro tipo de investigação governamental com relação à qual tenha havido citação, notificação ou outra forma de ciência formal pela Cedente, que possa vir a afetar a capacidade da Cedente de cumprir suas obrigações previstas no âmbito deste instrumento e dos demais Documentos da Operação;</w:t>
      </w:r>
    </w:p>
    <w:p w14:paraId="48D74427" w14:textId="08597D5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Possui </w:t>
      </w:r>
      <w:r w:rsidR="002A21AC" w:rsidRPr="0080778E">
        <w:rPr>
          <w:rFonts w:asciiTheme="minorHAnsi" w:eastAsia="Times New Roman" w:hAnsiTheme="minorHAnsi" w:cstheme="minorHAnsi"/>
          <w:sz w:val="22"/>
          <w:szCs w:val="22"/>
        </w:rPr>
        <w:t>todas as licenças, concessões, autorizações, permissões e alvarás, inclusive ambientais, necessários ao exercício de suas atividades válidas, eficazes, em perfeita ordem e em pleno vigor, ou, eventualmente, em fase tempestiva de renovação, conforme a legislação aplicável;</w:t>
      </w:r>
    </w:p>
    <w:p w14:paraId="055E7A17" w14:textId="2C1CF619"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omitiu nenhum fato, de qualquer natureza, que seja de seu conhecimento e que possa resultar em alteração substancial na situação econômico-financeira ou jurídica da Cedente em prejuízo da Cessionária;</w:t>
      </w:r>
    </w:p>
    <w:p w14:paraId="147E89BE" w14:textId="3D2AB5F6"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da cessão aqui prevista, concordando plenamente com todos os termos e condições deste instrumento, d</w:t>
      </w:r>
      <w:r w:rsidR="002277B1"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dos demais Documentos da Operação;</w:t>
      </w:r>
    </w:p>
    <w:p w14:paraId="5576F924" w14:textId="2790C653"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e concorda que não poderá compensar quaisquer outros créditos ou débitos que detenha ou venha a deter contra ou em favor da Devedora, d</w:t>
      </w:r>
      <w:r w:rsidR="001F6921" w:rsidRPr="0080778E">
        <w:rPr>
          <w:rFonts w:asciiTheme="minorHAnsi" w:eastAsia="Times New Roman" w:hAnsiTheme="minorHAnsi" w:cstheme="minorHAnsi"/>
          <w:sz w:val="22"/>
          <w:szCs w:val="22"/>
        </w:rPr>
        <w:t>os</w:t>
      </w:r>
      <w:r w:rsidR="002A21AC" w:rsidRPr="0080778E">
        <w:rPr>
          <w:rFonts w:asciiTheme="minorHAnsi" w:eastAsia="Times New Roman" w:hAnsiTheme="minorHAnsi" w:cstheme="minorHAnsi"/>
          <w:sz w:val="22"/>
          <w:szCs w:val="22"/>
        </w:rPr>
        <w:t xml:space="preserve"> Garantidores e/ou da Cessionária com os Créditos Imobiliários ora cedidos à Cessionária; e</w:t>
      </w:r>
      <w:bookmarkStart w:id="64" w:name="_DV_M101"/>
      <w:bookmarkEnd w:id="64"/>
    </w:p>
    <w:p w14:paraId="5040BFFB" w14:textId="6EE79448" w:rsidR="002A21AC" w:rsidRPr="0080778E"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277B1" w:rsidRPr="0080778E">
        <w:rPr>
          <w:rFonts w:asciiTheme="minorHAnsi" w:eastAsia="Times New Roman" w:hAnsiTheme="minorHAnsi" w:cstheme="minorHAnsi"/>
          <w:sz w:val="22"/>
          <w:szCs w:val="22"/>
        </w:rPr>
        <w:t xml:space="preserve"> </w:t>
      </w:r>
      <w:r w:rsidR="002A21AC" w:rsidRPr="0080778E">
        <w:rPr>
          <w:rFonts w:asciiTheme="minorHAnsi" w:eastAsia="Times New Roman" w:hAnsiTheme="minorHAnsi" w:cstheme="minorHAnsi"/>
          <w:sz w:val="22"/>
          <w:szCs w:val="22"/>
        </w:rPr>
        <w:t>e os Créditos Imobiliários representam obrigações existentes nos termos contratados e, ainda, nas datas de subscrição e integralização dos CRI existirão e serão válidos, e são de sua legítima e exclusiva titularidade, estando livre e desembaraçada de quaisquer Ônus que possam obstar a cessão dos Créditos Imobiliários e o pleno gozo e uso, pela Cessionária, de todos os direitos, garantias e prerrogativas relacionados aos Créditos Imobiliários.</w:t>
      </w:r>
    </w:p>
    <w:p w14:paraId="5F11DB38" w14:textId="77777777"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Declarações da Cessionária</w:t>
      </w:r>
      <w:r w:rsidRPr="0080778E">
        <w:rPr>
          <w:rFonts w:asciiTheme="minorHAnsi" w:hAnsiTheme="minorHAnsi" w:cstheme="minorHAnsi"/>
          <w:sz w:val="22"/>
          <w:szCs w:val="22"/>
        </w:rPr>
        <w:t>. São razões determinantes deste instrumento e do Termo de Securitização as declarações a seguir da Cessionária:</w:t>
      </w:r>
    </w:p>
    <w:p w14:paraId="4B13E7C8" w14:textId="75728AE7"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É </w:t>
      </w:r>
      <w:r w:rsidR="002A21AC" w:rsidRPr="0080778E">
        <w:rPr>
          <w:rFonts w:asciiTheme="minorHAnsi" w:eastAsia="Times New Roman" w:hAnsiTheme="minorHAnsi" w:cstheme="minorHAnsi"/>
          <w:sz w:val="22"/>
          <w:szCs w:val="22"/>
        </w:rPr>
        <w:t>uma companhia securitizadora de créditos imobiliários devidamente registrada na CVM, nos termos do art</w:t>
      </w:r>
      <w:r w:rsidR="00443BE4" w:rsidRPr="0080778E">
        <w:rPr>
          <w:rFonts w:asciiTheme="minorHAnsi" w:eastAsia="Times New Roman" w:hAnsiTheme="minorHAnsi" w:cstheme="minorHAnsi"/>
          <w:sz w:val="22"/>
          <w:szCs w:val="22"/>
        </w:rPr>
        <w:t>igo</w:t>
      </w:r>
      <w:r w:rsidR="002A21AC" w:rsidRPr="0080778E">
        <w:rPr>
          <w:rFonts w:asciiTheme="minorHAnsi" w:hAnsiTheme="minorHAnsi" w:cstheme="minorHAnsi"/>
          <w:sz w:val="22"/>
          <w:szCs w:val="22"/>
        </w:rPr>
        <w:t xml:space="preserve"> 3º da Lei 9.514, devidamente autorizada a emitir certificados de recebíveis imobiliários, estando em funcionamento de acordo com a legislação e regulamentação em vigor;</w:t>
      </w:r>
    </w:p>
    <w:p w14:paraId="55AFC7D6" w14:textId="3B0B14E1"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539230F6" w14:textId="5A01C0D3"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Os </w:t>
      </w:r>
      <w:r w:rsidR="002A21AC" w:rsidRPr="0080778E">
        <w:rPr>
          <w:rFonts w:asciiTheme="minorHAnsi" w:eastAsia="Times New Roman" w:hAnsiTheme="minorHAnsi" w:cstheme="minorHAnsi"/>
          <w:sz w:val="22"/>
          <w:szCs w:val="22"/>
        </w:rPr>
        <w:t>signatários do presente instrumento têm poderes para assumir, em seu nome, as obrigações aqui estabelecidas;</w:t>
      </w:r>
    </w:p>
    <w:p w14:paraId="2A6D2D80" w14:textId="4C0016E2"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Até </w:t>
      </w:r>
      <w:r w:rsidR="002A21AC" w:rsidRPr="0080778E">
        <w:rPr>
          <w:rFonts w:asciiTheme="minorHAnsi" w:eastAsia="Times New Roman" w:hAnsiTheme="minorHAnsi" w:cstheme="minorHAnsi"/>
          <w:sz w:val="22"/>
          <w:szCs w:val="22"/>
        </w:rPr>
        <w:t>a data de assinatura do presente instrumento, sua situação econômica, financeira e patrimonial não sofreu qualquer alteração significativa que possa afetar de maneira adversa sua solvência;</w:t>
      </w:r>
    </w:p>
    <w:p w14:paraId="39776310" w14:textId="101B964E"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65" w:name="_Hlk3971159"/>
      <w:r w:rsidRPr="0080778E">
        <w:rPr>
          <w:rFonts w:asciiTheme="minorHAnsi" w:eastAsia="Times New Roman" w:hAnsiTheme="minorHAnsi" w:cstheme="minorHAnsi"/>
          <w:sz w:val="22"/>
          <w:szCs w:val="22"/>
        </w:rPr>
        <w:t xml:space="preserve">A </w:t>
      </w:r>
      <w:r w:rsidR="002A21AC" w:rsidRPr="0080778E">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 (a) contrato ou negócio jurídico de que sejam parte, ou a que estejam vinculadas, a Cessionária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w:t>
      </w:r>
      <w:bookmarkEnd w:id="65"/>
    </w:p>
    <w:p w14:paraId="3420354E" w14:textId="4DC5B9CA"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Encontra</w:t>
      </w:r>
      <w:r w:rsidR="002A21AC" w:rsidRPr="0080778E">
        <w:rPr>
          <w:rFonts w:asciiTheme="minorHAnsi" w:eastAsia="Times New Roman" w:hAnsiTheme="minorHAnsi" w:cstheme="minorHAnsi"/>
          <w:sz w:val="22"/>
          <w:szCs w:val="22"/>
        </w:rPr>
        <w:t>-se técnica, legal e operacionalmente habilitada a executar a securitização dos Créditos Imobiliários, contando com todos os sistemas necessários ao pleno e satisfatório exercício de suas funções, nos termos deste instrumento, do Termo de Securitização e da legislação aplicável, incluindo, sem limitação, a Lei 9.514;</w:t>
      </w:r>
    </w:p>
    <w:p w14:paraId="52A9B8AB" w14:textId="71D0B901"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O</w:t>
      </w:r>
      <w:r w:rsidR="002A21AC" w:rsidRPr="0080778E">
        <w:rPr>
          <w:rFonts w:asciiTheme="minorHAnsi" w:eastAsia="Times New Roman" w:hAnsiTheme="minorHAnsi" w:cstheme="minorHAnsi"/>
          <w:sz w:val="22"/>
          <w:szCs w:val="22"/>
        </w:rPr>
        <w:t>s Créditos Imobiliários a serem adquiridos de acordo com este instrumento destinam-se única e exclusivamente a compor o lastro para a emissão dos CRI no contexto da Operação, e serão mantidos em patrimônio separado dos CRI a ser constituído pela Cessionária, nos termos da Lei 9.514;</w:t>
      </w:r>
    </w:p>
    <w:p w14:paraId="541E4EF6" w14:textId="5E3D446B"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Possui </w:t>
      </w:r>
      <w:r w:rsidR="002A21AC" w:rsidRPr="0080778E">
        <w:rPr>
          <w:rFonts w:asciiTheme="minorHAnsi" w:eastAsia="Times New Roman" w:hAnsiTheme="minorHAnsi" w:cstheme="minorHAnsi"/>
          <w:sz w:val="22"/>
          <w:szCs w:val="22"/>
        </w:rPr>
        <w:t>registro atualizado junto à CVM e não apresenta pendências junto a esta instituição, bem como, até a presente data, não tem conhecimento da existência de questionamentos judiciais por parte de investidores;</w:t>
      </w:r>
    </w:p>
    <w:p w14:paraId="29C82137" w14:textId="0AF41569"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Está </w:t>
      </w:r>
      <w:r w:rsidR="002A21AC" w:rsidRPr="0080778E">
        <w:rPr>
          <w:rFonts w:asciiTheme="minorHAnsi" w:eastAsia="Times New Roman" w:hAnsiTheme="minorHAnsi" w:cstheme="minorHAnsi"/>
          <w:sz w:val="22"/>
          <w:szCs w:val="22"/>
        </w:rPr>
        <w:t>ciente e concorda com todos os termos, prazos, cláusulas e condições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do Termo de Securitização e dos demais Documentos da Operação, incluindo, sem limitação, os Eventos de Vencimento Antecipado, cuja ocorrência fará com que os Créditos Imobiliários se tornem exigíveis perante a Devedora;</w:t>
      </w:r>
    </w:p>
    <w:p w14:paraId="7DAEF964" w14:textId="2DB6374E" w:rsidR="002A21AC" w:rsidRPr="0080778E"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Não </w:t>
      </w:r>
      <w:r w:rsidR="002A21AC" w:rsidRPr="0080778E">
        <w:rPr>
          <w:rFonts w:asciiTheme="minorHAnsi" w:eastAsia="Times New Roman" w:hAnsiTheme="minorHAnsi" w:cstheme="minorHAnsi"/>
          <w:sz w:val="22"/>
          <w:szCs w:val="22"/>
        </w:rPr>
        <w:t>há qualquer ação judicial, procedimento administrativo ou arbitral, inquérito ou outro tipo de investigação governamental, cuja decisão desfavorável possa vir a afetar a capacidade da Cessionária de cumprir suas obrigações previstas no âmbito deste instrumento;</w:t>
      </w:r>
    </w:p>
    <w:p w14:paraId="3CA27D4B" w14:textId="07406DE6" w:rsidR="002A21AC" w:rsidRPr="0080778E"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Aprovou </w:t>
      </w:r>
      <w:r w:rsidR="002A21AC" w:rsidRPr="0080778E">
        <w:rPr>
          <w:rFonts w:asciiTheme="minorHAnsi" w:hAnsiTheme="minorHAnsi" w:cstheme="minorHAnsi"/>
          <w:sz w:val="22"/>
          <w:szCs w:val="22"/>
        </w:rPr>
        <w:t>a estrutura jurídica da Operação, ressalvando-se que até a presente data, as Condições Precedentes não foram integralmente atendidas; e</w:t>
      </w:r>
    </w:p>
    <w:p w14:paraId="40AD8BC6" w14:textId="604635F4" w:rsidR="002A21AC" w:rsidRPr="0080778E"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hAnsiTheme="minorHAnsi" w:cstheme="minorHAnsi"/>
          <w:sz w:val="22"/>
          <w:szCs w:val="22"/>
        </w:rPr>
        <w:t xml:space="preserve">Avaliou </w:t>
      </w:r>
      <w:r w:rsidR="002A21AC" w:rsidRPr="0080778E">
        <w:rPr>
          <w:rFonts w:asciiTheme="minorHAnsi" w:hAnsiTheme="minorHAnsi" w:cstheme="minorHAnsi"/>
          <w:sz w:val="22"/>
          <w:szCs w:val="22"/>
        </w:rPr>
        <w:t>por si, com meios próprios, as Garantias e não se baseou em quaisquer avaliações feitas pela Cedente em relação aos cadastros da Devedora e/ou dos Garantidores, e/ou à formalização jurídica dos Documentos da Operação.</w:t>
      </w:r>
    </w:p>
    <w:p w14:paraId="5CD8097D" w14:textId="6DB061DF"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u w:val="single"/>
        </w:rPr>
        <w:t>Declarações da</w:t>
      </w:r>
      <w:r w:rsidR="00567806" w:rsidRPr="0080778E">
        <w:rPr>
          <w:rFonts w:asciiTheme="minorHAnsi" w:eastAsia="Times New Roman" w:hAnsiTheme="minorHAnsi" w:cstheme="minorHAnsi"/>
          <w:sz w:val="22"/>
          <w:szCs w:val="22"/>
          <w:u w:val="single"/>
        </w:rPr>
        <w:t xml:space="preserve"> </w:t>
      </w:r>
      <w:r w:rsidRPr="0080778E">
        <w:rPr>
          <w:rFonts w:asciiTheme="minorHAnsi" w:eastAsia="Times New Roman" w:hAnsiTheme="minorHAnsi" w:cstheme="minorHAnsi"/>
          <w:sz w:val="22"/>
          <w:szCs w:val="22"/>
          <w:u w:val="single"/>
        </w:rPr>
        <w:t>Devedora e dos Garantidores</w:t>
      </w:r>
      <w:r w:rsidRPr="0080778E">
        <w:rPr>
          <w:rFonts w:asciiTheme="minorHAnsi" w:eastAsia="Times New Roman" w:hAnsiTheme="minorHAnsi" w:cstheme="minorHAnsi"/>
          <w:sz w:val="22"/>
          <w:szCs w:val="22"/>
        </w:rPr>
        <w:t>. A Devedora e os Garantidores declaram e garantem, que, nesta data:</w:t>
      </w:r>
    </w:p>
    <w:p w14:paraId="66F0E317" w14:textId="275118E7"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O</w:t>
      </w:r>
      <w:r w:rsidR="002A21AC" w:rsidRPr="0080778E">
        <w:rPr>
          <w:rFonts w:asciiTheme="minorHAnsi" w:eastAsia="Times New Roman" w:hAnsiTheme="minorHAnsi" w:cstheme="minorHAnsi"/>
          <w:sz w:val="22"/>
          <w:szCs w:val="22"/>
        </w:rPr>
        <w:t>s</w:t>
      </w:r>
      <w:r w:rsidR="002A21AC" w:rsidRPr="0080778E">
        <w:rPr>
          <w:rFonts w:asciiTheme="minorHAnsi" w:hAnsiTheme="minorHAnsi" w:cstheme="minorHAnsi"/>
          <w:sz w:val="22"/>
          <w:szCs w:val="22"/>
        </w:rPr>
        <w:t xml:space="preserve"> Créditos Imobiliários e a</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são existentes, válidos e exigíveis, na medida em que 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w:t>
      </w:r>
      <w:r w:rsidR="002277B1" w:rsidRPr="0080778E">
        <w:rPr>
          <w:rFonts w:asciiTheme="minorHAnsi" w:hAnsiTheme="minorHAnsi" w:cstheme="minorHAnsi"/>
          <w:sz w:val="22"/>
          <w:szCs w:val="22"/>
        </w:rPr>
        <w:t>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B5081A" w:rsidRPr="0080778E">
        <w:rPr>
          <w:rFonts w:asciiTheme="minorHAnsi" w:hAnsiTheme="minorHAnsi" w:cstheme="minorHAnsi"/>
          <w:sz w:val="22"/>
          <w:szCs w:val="22"/>
        </w:rPr>
        <w:t xml:space="preserve">foram </w:t>
      </w:r>
      <w:r w:rsidR="002A21AC" w:rsidRPr="0080778E">
        <w:rPr>
          <w:rFonts w:asciiTheme="minorHAnsi" w:hAnsiTheme="minorHAnsi" w:cstheme="minorHAnsi"/>
          <w:sz w:val="22"/>
          <w:szCs w:val="22"/>
        </w:rPr>
        <w:t>emitida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na forma da legislação aplicável;</w:t>
      </w:r>
    </w:p>
    <w:p w14:paraId="4244CBA9" w14:textId="7A1A2B9F"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Foram</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cumpridos todos os requisitos e formalidades legais para a sua validade e exequibilidade, nos termos da legislação aplicável, responsabilizando-se a Devedora pela sua origem e autenticidade perante a Cessionária, caso esta venha a ser prejudicada por eventual inexatidão da declaração acima prestada</w:t>
      </w:r>
      <w:r w:rsidR="002A21AC" w:rsidRPr="0080778E">
        <w:rPr>
          <w:rFonts w:asciiTheme="minorHAnsi" w:eastAsia="Times New Roman" w:hAnsiTheme="minorHAnsi" w:cstheme="minorHAnsi"/>
          <w:sz w:val="22"/>
          <w:szCs w:val="22"/>
        </w:rPr>
        <w:t>;</w:t>
      </w:r>
    </w:p>
    <w:p w14:paraId="59087177" w14:textId="7622C5DD" w:rsidR="00895F34" w:rsidRPr="0080778E" w:rsidRDefault="00895F34"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Os Créditos Imobiliários não se encontram vinculados a nenhuma outra emissão de certificados de recebíveis imobiliários;</w:t>
      </w:r>
    </w:p>
    <w:p w14:paraId="6445F838" w14:textId="383EDBA6"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80778E">
        <w:rPr>
          <w:rFonts w:asciiTheme="minorHAnsi" w:eastAsia="Times New Roman" w:hAnsiTheme="minorHAnsi" w:cstheme="minorHAnsi"/>
          <w:sz w:val="22"/>
          <w:szCs w:val="22"/>
        </w:rPr>
        <w:t xml:space="preserve">Conhecem </w:t>
      </w:r>
      <w:r w:rsidR="002A21AC" w:rsidRPr="0080778E">
        <w:rPr>
          <w:rFonts w:asciiTheme="minorHAnsi" w:eastAsia="Times New Roman" w:hAnsiTheme="minorHAnsi" w:cstheme="minorHAnsi"/>
          <w:sz w:val="22"/>
          <w:szCs w:val="22"/>
        </w:rPr>
        <w:t>os termos da</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xml:space="preserve"> </w:t>
      </w:r>
      <w:r w:rsidR="002277B1" w:rsidRPr="0080778E">
        <w:rPr>
          <w:rFonts w:asciiTheme="minorHAnsi" w:eastAsia="Times New Roman" w:hAnsiTheme="minorHAnsi" w:cstheme="minorHAnsi"/>
          <w:sz w:val="22"/>
          <w:szCs w:val="22"/>
        </w:rPr>
        <w:t>CCB</w:t>
      </w:r>
      <w:r w:rsidR="00B5081A" w:rsidRPr="0080778E">
        <w:rPr>
          <w:rFonts w:asciiTheme="minorHAnsi" w:eastAsia="Times New Roman" w:hAnsiTheme="minorHAnsi" w:cstheme="minorHAnsi"/>
          <w:sz w:val="22"/>
          <w:szCs w:val="22"/>
        </w:rPr>
        <w:t>s</w:t>
      </w:r>
      <w:r w:rsidR="002A21AC" w:rsidRPr="0080778E">
        <w:rPr>
          <w:rFonts w:asciiTheme="minorHAnsi" w:eastAsia="Times New Roman" w:hAnsiTheme="minorHAnsi" w:cstheme="minorHAnsi"/>
          <w:sz w:val="22"/>
          <w:szCs w:val="22"/>
        </w:rPr>
        <w:t>, deste instrumento e de todos os demais Documentos da Operação, com os quais estão de acordo, razão pela qual</w:t>
      </w:r>
      <w:r w:rsidR="00F607E0" w:rsidRPr="0080778E">
        <w:rPr>
          <w:rFonts w:asciiTheme="minorHAnsi" w:eastAsia="Times New Roman" w:hAnsiTheme="minorHAnsi" w:cstheme="minorHAnsi"/>
          <w:sz w:val="22"/>
          <w:szCs w:val="22"/>
        </w:rPr>
        <w:t xml:space="preserve"> se</w:t>
      </w:r>
      <w:r w:rsidR="002A21AC" w:rsidRPr="0080778E">
        <w:rPr>
          <w:rFonts w:asciiTheme="minorHAnsi" w:eastAsia="Times New Roman" w:hAnsiTheme="minorHAnsi" w:cstheme="minorHAnsi"/>
          <w:sz w:val="22"/>
          <w:szCs w:val="22"/>
        </w:rPr>
        <w:t xml:space="preserve"> comprometem a: (a) com eles cumprir; e (b) não aprovar e/ou realizar qualquer ato em desacordo com o disposto nos Documentos da Operação;</w:t>
      </w:r>
    </w:p>
    <w:p w14:paraId="6B5076C6" w14:textId="1CCA103F"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Se</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obrigam a adotar, em nome da Cessionária, todas as medidas razoáveis que se fizerem necessárias para fazer a cessão dos Créditos Imobiliários sempre boa, firme e valiosa</w:t>
      </w:r>
      <w:r w:rsidR="002A21AC" w:rsidRPr="0080778E">
        <w:rPr>
          <w:rFonts w:asciiTheme="minorHAnsi" w:eastAsia="Times New Roman" w:hAnsiTheme="minorHAnsi" w:cstheme="minorHAnsi"/>
          <w:sz w:val="22"/>
          <w:szCs w:val="22"/>
        </w:rPr>
        <w:t>; e</w:t>
      </w:r>
    </w:p>
    <w:p w14:paraId="08E9827E" w14:textId="18C3C026" w:rsidR="002A21AC" w:rsidRPr="0080778E"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Se</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responsabilizam por e/ou se comprometem a, dentre outros, adotar tempestivamente todas as medidas necessárias a garantir a validade, exigibilidade, exequibilidade e regular liquidação financeira da</w:t>
      </w:r>
      <w:r w:rsidR="00B5081A" w:rsidRPr="0080778E">
        <w:rPr>
          <w:rFonts w:asciiTheme="minorHAnsi" w:hAnsiTheme="minorHAnsi" w:cstheme="minorHAnsi"/>
          <w:sz w:val="22"/>
          <w:szCs w:val="22"/>
        </w:rPr>
        <w:t>s</w:t>
      </w:r>
      <w:r w:rsidR="002A21AC" w:rsidRPr="0080778E">
        <w:rPr>
          <w:rFonts w:asciiTheme="minorHAnsi" w:hAnsiTheme="minorHAnsi" w:cstheme="minorHAnsi"/>
          <w:sz w:val="22"/>
          <w:szCs w:val="22"/>
        </w:rPr>
        <w:t xml:space="preserve"> </w:t>
      </w:r>
      <w:r w:rsidR="002277B1" w:rsidRPr="0080778E">
        <w:rPr>
          <w:rFonts w:asciiTheme="minorHAnsi" w:hAnsiTheme="minorHAnsi" w:cstheme="minorHAnsi"/>
          <w:sz w:val="22"/>
          <w:szCs w:val="22"/>
        </w:rPr>
        <w:t>CCB</w:t>
      </w:r>
      <w:r w:rsidR="00B5081A" w:rsidRPr="0080778E">
        <w:rPr>
          <w:rFonts w:asciiTheme="minorHAnsi" w:hAnsiTheme="minorHAnsi" w:cstheme="minorHAnsi"/>
          <w:sz w:val="22"/>
          <w:szCs w:val="22"/>
        </w:rPr>
        <w:t>s</w:t>
      </w:r>
      <w:r w:rsidR="002277B1"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e dos Créditos Imobiliários.</w:t>
      </w:r>
    </w:p>
    <w:p w14:paraId="013FD94B" w14:textId="2FBEA7EA" w:rsidR="002A21AC" w:rsidRPr="0080778E"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66" w:name="_DV_M221"/>
      <w:bookmarkStart w:id="67" w:name="OLE_LINK7"/>
      <w:bookmarkStart w:id="68" w:name="OLE_LINK8"/>
      <w:bookmarkStart w:id="69" w:name="_Toc352882726"/>
      <w:bookmarkStart w:id="70" w:name="_Toc352882727"/>
      <w:bookmarkStart w:id="71" w:name="_DV_M104"/>
      <w:bookmarkStart w:id="72" w:name="_DV_M157"/>
      <w:bookmarkStart w:id="73" w:name="_DV_M158"/>
      <w:bookmarkStart w:id="74" w:name="_DV_M159"/>
      <w:bookmarkStart w:id="75" w:name="_DV_M160"/>
      <w:bookmarkStart w:id="76" w:name="_DV_M166"/>
      <w:bookmarkStart w:id="77" w:name="_DV_M177"/>
      <w:bookmarkEnd w:id="66"/>
      <w:bookmarkEnd w:id="67"/>
      <w:bookmarkEnd w:id="68"/>
      <w:bookmarkEnd w:id="69"/>
      <w:bookmarkEnd w:id="70"/>
      <w:bookmarkEnd w:id="71"/>
      <w:bookmarkEnd w:id="72"/>
      <w:bookmarkEnd w:id="73"/>
      <w:bookmarkEnd w:id="74"/>
      <w:bookmarkEnd w:id="75"/>
      <w:bookmarkEnd w:id="76"/>
      <w:bookmarkEnd w:id="77"/>
      <w:r w:rsidRPr="0080778E">
        <w:rPr>
          <w:rFonts w:asciiTheme="minorHAnsi" w:hAnsiTheme="minorHAnsi" w:cstheme="minorHAnsi"/>
          <w:sz w:val="22"/>
          <w:szCs w:val="22"/>
          <w:u w:val="single"/>
        </w:rPr>
        <w:t>Vigência das Declarações</w:t>
      </w:r>
      <w:r w:rsidRPr="0080778E">
        <w:rPr>
          <w:rFonts w:asciiTheme="minorHAnsi" w:hAnsiTheme="minorHAnsi" w:cstheme="minorHAnsi"/>
          <w:sz w:val="22"/>
          <w:szCs w:val="22"/>
        </w:rPr>
        <w:t xml:space="preserve">. As Partes obrigam-se a: (i) manter, em melhores esforços, as declarações prestadas no âmbito </w:t>
      </w:r>
      <w:r w:rsidRPr="0080778E">
        <w:rPr>
          <w:rFonts w:asciiTheme="minorHAnsi" w:eastAsia="Times New Roman" w:hAnsiTheme="minorHAnsi" w:cstheme="minorHAnsi"/>
          <w:sz w:val="22"/>
          <w:szCs w:val="22"/>
        </w:rPr>
        <w:t>deste instrumento</w:t>
      </w:r>
      <w:r w:rsidRPr="0080778E">
        <w:rPr>
          <w:rFonts w:asciiTheme="minorHAnsi" w:hAnsiTheme="minorHAnsi" w:cstheme="minorHAnsi"/>
          <w:sz w:val="22"/>
          <w:szCs w:val="22"/>
        </w:rPr>
        <w:t xml:space="preserve"> verdadeiras até o resgate dos CRI e </w:t>
      </w:r>
      <w:r w:rsidRPr="0080778E">
        <w:rPr>
          <w:rFonts w:asciiTheme="minorHAnsi" w:eastAsia="Times New Roman" w:hAnsiTheme="minorHAnsi" w:cstheme="minorHAnsi"/>
          <w:sz w:val="22"/>
          <w:szCs w:val="22"/>
        </w:rPr>
        <w:t>o</w:t>
      </w:r>
      <w:r w:rsidRPr="0080778E">
        <w:rPr>
          <w:rFonts w:asciiTheme="minorHAnsi" w:hAnsiTheme="minorHAnsi" w:cstheme="minorHAnsi"/>
          <w:sz w:val="22"/>
          <w:szCs w:val="22"/>
        </w:rPr>
        <w:t xml:space="preserve"> pagamento integral de todos os valores devidos a seus titulares, conforme previsto no Termo de Securitização; e (ii) comunicar à outra Parte em até </w:t>
      </w:r>
      <w:r w:rsidR="00D46734" w:rsidRPr="0080778E">
        <w:rPr>
          <w:rFonts w:asciiTheme="minorHAnsi" w:hAnsiTheme="minorHAnsi" w:cstheme="minorHAnsi"/>
          <w:sz w:val="22"/>
          <w:szCs w:val="22"/>
        </w:rPr>
        <w:t>2</w:t>
      </w:r>
      <w:r w:rsidRPr="0080778E">
        <w:rPr>
          <w:rFonts w:asciiTheme="minorHAnsi" w:hAnsiTheme="minorHAnsi" w:cstheme="minorHAnsi"/>
          <w:sz w:val="22"/>
          <w:szCs w:val="22"/>
        </w:rPr>
        <w:t xml:space="preserve"> (</w:t>
      </w:r>
      <w:r w:rsidR="00D46734" w:rsidRPr="0080778E">
        <w:rPr>
          <w:rFonts w:asciiTheme="minorHAnsi" w:hAnsiTheme="minorHAnsi" w:cstheme="minorHAnsi"/>
          <w:sz w:val="22"/>
          <w:szCs w:val="22"/>
        </w:rPr>
        <w:t>dois</w:t>
      </w:r>
      <w:r w:rsidRPr="0080778E">
        <w:rPr>
          <w:rFonts w:asciiTheme="minorHAnsi" w:hAnsiTheme="minorHAnsi" w:cstheme="minorHAnsi"/>
          <w:sz w:val="22"/>
          <w:szCs w:val="22"/>
        </w:rPr>
        <w:t>) Dias Úteis do seu conhecimento caso qualquer de suas declarações deixe de refletir a realidade, inclusive por motivo que a torne incorreta, inverídica, insuficiente e/ou inconsistente, com a descrição, se for o caso, da solução adotada.</w:t>
      </w:r>
      <w:bookmarkStart w:id="78" w:name="_DV_M222"/>
      <w:bookmarkEnd w:id="78"/>
    </w:p>
    <w:bookmarkEnd w:id="51"/>
    <w:bookmarkEnd w:id="52"/>
    <w:p w14:paraId="7F506F36" w14:textId="5085AD71" w:rsidR="002A251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Cláusula Sexta</w:t>
      </w:r>
      <w:r w:rsidRPr="00BB5782">
        <w:rPr>
          <w:rFonts w:asciiTheme="minorHAnsi" w:hAnsiTheme="minorHAnsi" w:cstheme="minorHAnsi"/>
          <w:b/>
          <w:bCs/>
          <w:smallCaps/>
        </w:rPr>
        <w:br/>
      </w:r>
      <w:r w:rsidRPr="00BB5782">
        <w:rPr>
          <w:rFonts w:asciiTheme="minorHAnsi" w:hAnsiTheme="minorHAnsi" w:cstheme="minorHAnsi"/>
          <w:b/>
          <w:bCs/>
          <w:smallCaps/>
          <w:sz w:val="22"/>
          <w:szCs w:val="22"/>
        </w:rPr>
        <w:t>Indenização</w:t>
      </w:r>
      <w:bookmarkEnd w:id="53"/>
      <w:bookmarkEnd w:id="54"/>
      <w:bookmarkEnd w:id="55"/>
    </w:p>
    <w:p w14:paraId="7FF163B2" w14:textId="020F26C4" w:rsidR="002A21AC" w:rsidRPr="0080778E" w:rsidRDefault="006F4E44"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Indenização</w:t>
      </w:r>
      <w:r w:rsidRPr="0080778E">
        <w:rPr>
          <w:rFonts w:asciiTheme="minorHAnsi" w:hAnsiTheme="minorHAnsi" w:cstheme="minorHAnsi"/>
          <w:sz w:val="22"/>
          <w:szCs w:val="22"/>
        </w:rPr>
        <w:t xml:space="preserve">. </w:t>
      </w:r>
      <w:r w:rsidR="002A21AC" w:rsidRPr="0080778E">
        <w:rPr>
          <w:rFonts w:asciiTheme="minorHAnsi" w:hAnsiTheme="minorHAnsi" w:cstheme="minorHAnsi"/>
          <w:sz w:val="22"/>
          <w:szCs w:val="22"/>
        </w:rPr>
        <w:t xml:space="preserve">A Devedora </w:t>
      </w:r>
      <w:r w:rsidR="002A21AC" w:rsidRPr="0080778E">
        <w:rPr>
          <w:rFonts w:asciiTheme="minorHAnsi" w:eastAsia="Times New Roman" w:hAnsiTheme="minorHAnsi" w:cstheme="minorHAnsi"/>
          <w:sz w:val="22"/>
          <w:szCs w:val="22"/>
        </w:rPr>
        <w:t>e os Garantidores obrigam</w:t>
      </w:r>
      <w:r w:rsidR="002A21AC" w:rsidRPr="0080778E">
        <w:rPr>
          <w:rFonts w:asciiTheme="minorHAnsi" w:hAnsiTheme="minorHAnsi" w:cstheme="minorHAnsi"/>
          <w:sz w:val="22"/>
          <w:szCs w:val="22"/>
        </w:rPr>
        <w:t>-se a indenizar e a isentar a Cessionária</w:t>
      </w:r>
      <w:r w:rsidR="00895F34" w:rsidRPr="0080778E">
        <w:rPr>
          <w:rFonts w:asciiTheme="minorHAnsi" w:hAnsiTheme="minorHAnsi" w:cstheme="minorHAnsi"/>
          <w:sz w:val="22"/>
          <w:szCs w:val="22"/>
        </w:rPr>
        <w:t xml:space="preserve"> e a Cedente</w:t>
      </w:r>
      <w:r w:rsidR="002A21AC" w:rsidRPr="0080778E">
        <w:rPr>
          <w:rFonts w:asciiTheme="minorHAnsi" w:hAnsiTheme="minorHAnsi" w:cstheme="minorHAnsi"/>
          <w:sz w:val="22"/>
          <w:szCs w:val="22"/>
        </w:rPr>
        <w:t xml:space="preserve">, na qualidade de titular do patrimônio separado dos CRI, administrado em regime fiduciário em benefício dos </w:t>
      </w:r>
      <w:r w:rsidR="00426D8F" w:rsidRPr="0080778E">
        <w:rPr>
          <w:rFonts w:asciiTheme="minorHAnsi" w:eastAsia="Times New Roman" w:hAnsiTheme="minorHAnsi" w:cstheme="minorHAnsi"/>
          <w:sz w:val="22"/>
          <w:szCs w:val="22"/>
        </w:rPr>
        <w:t>T</w:t>
      </w:r>
      <w:r w:rsidR="002A21AC" w:rsidRPr="0080778E">
        <w:rPr>
          <w:rFonts w:asciiTheme="minorHAnsi" w:eastAsia="Times New Roman" w:hAnsiTheme="minorHAnsi" w:cstheme="minorHAnsi"/>
          <w:sz w:val="22"/>
          <w:szCs w:val="22"/>
        </w:rPr>
        <w:t>itulares dos</w:t>
      </w:r>
      <w:r w:rsidR="002A21AC" w:rsidRPr="0080778E">
        <w:rPr>
          <w:rFonts w:asciiTheme="minorHAnsi" w:hAnsiTheme="minorHAnsi" w:cstheme="minorHAnsi"/>
          <w:sz w:val="22"/>
          <w:szCs w:val="22"/>
        </w:rPr>
        <w:t xml:space="preserve"> CRI, de qualquer prejuízo, e/ou perdas e danos </w:t>
      </w:r>
      <w:r w:rsidR="002A21AC" w:rsidRPr="0080778E">
        <w:rPr>
          <w:rFonts w:asciiTheme="minorHAnsi" w:eastAsia="Times New Roman" w:hAnsiTheme="minorHAnsi" w:cstheme="minorHAnsi"/>
          <w:sz w:val="22"/>
          <w:szCs w:val="22"/>
        </w:rPr>
        <w:t xml:space="preserve">diretos (excluídos lucros cessantes) </w:t>
      </w:r>
      <w:r w:rsidR="002A21AC" w:rsidRPr="0080778E">
        <w:rPr>
          <w:rFonts w:asciiTheme="minorHAnsi" w:hAnsiTheme="minorHAnsi" w:cstheme="minorHAnsi"/>
          <w:sz w:val="22"/>
          <w:szCs w:val="22"/>
        </w:rPr>
        <w:t>que venha a sofrer em decorrência, diretamente, do descumprimento, de qualquer obrigação oriunda deste instrumento, inclusive com relação à cessão dos Créditos Imobiliários para fins da Operação, dos instrumentos próprios de constituição das Garantias, bem como de eventual discussão judicial e/ou extrajudicial da Operação e/ou que envolva a constituição, validade e/ou exigibilidade de qualquer das Garantias</w:t>
      </w:r>
      <w:r w:rsidR="002A21AC" w:rsidRPr="0080778E">
        <w:rPr>
          <w:rFonts w:asciiTheme="minorHAnsi" w:eastAsia="Times New Roman" w:hAnsiTheme="minorHAnsi" w:cstheme="minorHAnsi"/>
          <w:sz w:val="22"/>
          <w:szCs w:val="22"/>
        </w:rPr>
        <w:t>, exceto na hipótese de tal prejuízo, perda ou dano direto, ter sido causada comprovadamente e diretamente por dolo ou culpa grave da Cessionária, conforme determinado por decisão judicial transitada em julgado</w:t>
      </w:r>
      <w:r w:rsidR="002A21AC" w:rsidRPr="0080778E">
        <w:rPr>
          <w:rFonts w:asciiTheme="minorHAnsi" w:hAnsiTheme="minorHAnsi" w:cstheme="minorHAnsi"/>
          <w:sz w:val="22"/>
          <w:szCs w:val="22"/>
        </w:rPr>
        <w:t>.</w:t>
      </w:r>
    </w:p>
    <w:p w14:paraId="62585120" w14:textId="0A211011" w:rsidR="002A21AC" w:rsidRPr="0080778E"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Se qualquer ação, reclamação, investigação ou outro processo for instituído contra a Cessionária e/ou qualquer de suas </w:t>
      </w:r>
      <w:r w:rsidRPr="0080778E">
        <w:rPr>
          <w:rFonts w:asciiTheme="minorHAnsi" w:eastAsia="Times New Roman" w:hAnsiTheme="minorHAnsi" w:cstheme="minorHAnsi"/>
          <w:sz w:val="22"/>
          <w:szCs w:val="22"/>
        </w:rPr>
        <w:t>sociedade pertencente ao seu grupo econômico</w:t>
      </w:r>
      <w:r w:rsidRPr="0080778E">
        <w:rPr>
          <w:rFonts w:asciiTheme="minorHAnsi" w:hAnsiTheme="minorHAnsi" w:cstheme="minorHAnsi"/>
          <w:sz w:val="22"/>
          <w:szCs w:val="22"/>
        </w:rPr>
        <w:t xml:space="preserve"> em relação a ato, omissão ou fato atribuível à Devedora</w:t>
      </w:r>
      <w:r w:rsidRPr="0080778E">
        <w:rPr>
          <w:rFonts w:asciiTheme="minorHAnsi" w:eastAsia="Times New Roman" w:hAnsiTheme="minorHAnsi" w:cstheme="minorHAnsi"/>
          <w:sz w:val="22"/>
          <w:szCs w:val="22"/>
        </w:rPr>
        <w:t xml:space="preserve"> e/</w:t>
      </w:r>
      <w:r w:rsidRPr="0080778E">
        <w:rPr>
          <w:rFonts w:asciiTheme="minorHAnsi" w:hAnsiTheme="minorHAnsi" w:cstheme="minorHAnsi"/>
          <w:sz w:val="22"/>
          <w:szCs w:val="22"/>
        </w:rPr>
        <w:t xml:space="preserve">ou </w:t>
      </w:r>
      <w:r w:rsidRPr="0080778E">
        <w:rPr>
          <w:rFonts w:asciiTheme="minorHAnsi" w:eastAsia="Times New Roman" w:hAnsiTheme="minorHAnsi" w:cstheme="minorHAnsi"/>
          <w:sz w:val="22"/>
          <w:szCs w:val="22"/>
        </w:rPr>
        <w:t>aos Garantidores, estes reembolsarão ou pagarão</w:t>
      </w:r>
      <w:r w:rsidRPr="0080778E">
        <w:rPr>
          <w:rFonts w:asciiTheme="minorHAnsi" w:hAnsiTheme="minorHAnsi" w:cstheme="minorHAnsi"/>
          <w:sz w:val="22"/>
          <w:szCs w:val="22"/>
        </w:rPr>
        <w:t xml:space="preserve"> o montante total pago ou devido pela Cessionária, em benefício ou em razão de sua atuação como administradora do patrimônio separado dos CRI e dos </w:t>
      </w:r>
      <w:r w:rsidR="00426D8F" w:rsidRPr="0080778E">
        <w:rPr>
          <w:rFonts w:asciiTheme="minorHAnsi" w:eastAsia="Times New Roman" w:hAnsiTheme="minorHAnsi" w:cstheme="minorHAnsi"/>
          <w:sz w:val="22"/>
          <w:szCs w:val="22"/>
        </w:rPr>
        <w:t>T</w:t>
      </w:r>
      <w:r w:rsidRPr="0080778E">
        <w:rPr>
          <w:rFonts w:asciiTheme="minorHAnsi" w:eastAsia="Times New Roman" w:hAnsiTheme="minorHAnsi" w:cstheme="minorHAnsi"/>
          <w:sz w:val="22"/>
          <w:szCs w:val="22"/>
        </w:rPr>
        <w:t>itulares</w:t>
      </w:r>
      <w:r w:rsidRPr="0080778E">
        <w:rPr>
          <w:rFonts w:asciiTheme="minorHAnsi" w:hAnsiTheme="minorHAnsi" w:cstheme="minorHAnsi"/>
          <w:sz w:val="22"/>
          <w:szCs w:val="22"/>
        </w:rPr>
        <w:t xml:space="preserve">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como resultado de qualquer perda, ação, dano e responsabilidade diretamente relacionada aos CRI, desde que devidamente comprovados.</w:t>
      </w:r>
    </w:p>
    <w:p w14:paraId="5DE7D444" w14:textId="0895CB1E" w:rsidR="002277B1" w:rsidRPr="0080778E"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A obrigação de indenização prevista </w:t>
      </w:r>
      <w:r w:rsidRPr="0080778E">
        <w:rPr>
          <w:rFonts w:asciiTheme="minorHAnsi" w:eastAsia="Times New Roman" w:hAnsiTheme="minorHAnsi" w:cstheme="minorHAnsi"/>
          <w:sz w:val="22"/>
          <w:szCs w:val="22"/>
        </w:rPr>
        <w:t>acima</w:t>
      </w:r>
      <w:r w:rsidRPr="0080778E">
        <w:rPr>
          <w:rFonts w:asciiTheme="minorHAnsi" w:hAnsiTheme="minorHAnsi" w:cstheme="minorHAnsi"/>
          <w:sz w:val="22"/>
          <w:szCs w:val="22"/>
        </w:rPr>
        <w:t xml:space="preserve"> abrange, inclusive, o reembolso de custas processuais e honorários advocatícios que venham a ser razoavelmente incorridos pela </w:t>
      </w:r>
      <w:r w:rsidR="00ED0D76" w:rsidRPr="0080778E">
        <w:rPr>
          <w:rFonts w:asciiTheme="minorHAnsi" w:eastAsia="Times New Roman" w:hAnsiTheme="minorHAnsi" w:cstheme="minorHAnsi"/>
          <w:sz w:val="22"/>
          <w:szCs w:val="22"/>
        </w:rPr>
        <w:t>Cessionária</w:t>
      </w:r>
      <w:r w:rsidRPr="0080778E">
        <w:rPr>
          <w:rFonts w:asciiTheme="minorHAnsi" w:hAnsiTheme="minorHAnsi" w:cstheme="minorHAnsi"/>
          <w:sz w:val="22"/>
          <w:szCs w:val="22"/>
        </w:rPr>
        <w:t xml:space="preserve">, seus sucessores na representação do patrimônio separado dos CRI, na defesa ou exercício dos direitos decorrentes deste instrumento e/ou dos </w:t>
      </w:r>
      <w:r w:rsidRPr="0080778E">
        <w:rPr>
          <w:rFonts w:asciiTheme="minorHAnsi" w:eastAsia="Times New Roman" w:hAnsiTheme="minorHAnsi" w:cstheme="minorHAnsi"/>
          <w:sz w:val="22"/>
          <w:szCs w:val="22"/>
        </w:rPr>
        <w:t>demais Documentos da Operação</w:t>
      </w:r>
      <w:r w:rsidRPr="0080778E">
        <w:rPr>
          <w:rFonts w:asciiTheme="minorHAnsi" w:hAnsiTheme="minorHAnsi" w:cstheme="minorHAnsi"/>
          <w:sz w:val="22"/>
          <w:szCs w:val="22"/>
        </w:rPr>
        <w:t>.</w:t>
      </w:r>
    </w:p>
    <w:p w14:paraId="6A1DA813" w14:textId="7FA7AD8E" w:rsidR="002A21AC" w:rsidRPr="0080778E"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79" w:name="_Hlk11670893"/>
      <w:r w:rsidRPr="0080778E">
        <w:rPr>
          <w:rFonts w:asciiTheme="minorHAnsi" w:hAnsiTheme="minorHAnsi" w:cstheme="minorHAnsi"/>
          <w:sz w:val="22"/>
          <w:szCs w:val="22"/>
          <w:u w:val="single"/>
        </w:rPr>
        <w:t>Pagamento de Indenizações</w:t>
      </w:r>
      <w:r w:rsidRPr="0080778E">
        <w:rPr>
          <w:rFonts w:asciiTheme="minorHAnsi" w:hAnsiTheme="minorHAnsi" w:cstheme="minorHAnsi"/>
          <w:sz w:val="22"/>
          <w:szCs w:val="22"/>
        </w:rPr>
        <w:t xml:space="preserve">. A Devedora deverá pagar quaisquer valores devidos em decorrência das estipulações desta Cláusula Sexta no prazo de </w:t>
      </w:r>
      <w:r w:rsidRPr="0080778E">
        <w:rPr>
          <w:rFonts w:asciiTheme="minorHAnsi" w:eastAsia="Times New Roman" w:hAnsiTheme="minorHAnsi" w:cstheme="minorHAnsi"/>
          <w:sz w:val="22"/>
          <w:szCs w:val="22"/>
        </w:rPr>
        <w:t>10 (dez</w:t>
      </w:r>
      <w:r w:rsidRPr="0080778E">
        <w:rPr>
          <w:rFonts w:asciiTheme="minorHAnsi" w:hAnsiTheme="minorHAnsi" w:cstheme="minorHAnsi"/>
          <w:sz w:val="22"/>
          <w:szCs w:val="22"/>
        </w:rPr>
        <w:t xml:space="preserve">) Dias Úteis a contar do </w:t>
      </w:r>
      <w:r w:rsidRPr="0080778E">
        <w:rPr>
          <w:rFonts w:asciiTheme="minorHAnsi" w:eastAsia="Times New Roman" w:hAnsiTheme="minorHAnsi" w:cstheme="minorHAnsi"/>
          <w:sz w:val="22"/>
          <w:szCs w:val="22"/>
        </w:rPr>
        <w:t>envio</w:t>
      </w:r>
      <w:r w:rsidRPr="0080778E">
        <w:rPr>
          <w:rFonts w:asciiTheme="minorHAnsi" w:hAnsiTheme="minorHAnsi" w:cstheme="minorHAnsi"/>
          <w:sz w:val="22"/>
          <w:szCs w:val="22"/>
        </w:rPr>
        <w:t xml:space="preserve"> da respectiva comunicação pela Cessionária, desde que acompanhados com a efetiva comprovação dos valores devidos, nos termos previstos nesta Cláusula Sexta.</w:t>
      </w:r>
    </w:p>
    <w:p w14:paraId="60B03118" w14:textId="1AED28FC" w:rsidR="002A21AC" w:rsidRPr="0080778E" w:rsidRDefault="002A21AC"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Vigência da Obrigação de Indenizar</w:t>
      </w:r>
      <w:r w:rsidRPr="0080778E">
        <w:rPr>
          <w:rFonts w:asciiTheme="minorHAnsi" w:hAnsiTheme="minorHAnsi" w:cstheme="minorHAnsi"/>
          <w:sz w:val="22"/>
          <w:szCs w:val="22"/>
        </w:rPr>
        <w:t>. As estipulações de indenização aqui previstas deverão sobreviver à resolução, término (antecipado ou não) ou rescisão do presente instrumento</w:t>
      </w:r>
      <w:r w:rsidR="00B92FB3" w:rsidRPr="0080778E">
        <w:rPr>
          <w:rFonts w:asciiTheme="minorHAnsi" w:hAnsiTheme="minorHAnsi" w:cstheme="minorHAnsi"/>
          <w:sz w:val="22"/>
          <w:szCs w:val="22"/>
        </w:rPr>
        <w:t>.</w:t>
      </w:r>
    </w:p>
    <w:p w14:paraId="174A016C" w14:textId="04F43CCF" w:rsidR="00B92FB3" w:rsidRPr="0080778E" w:rsidRDefault="00B92FB3" w:rsidP="00B92FB3">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Responsabilidade da Cedente</w:t>
      </w:r>
      <w:r w:rsidRPr="0080778E">
        <w:rPr>
          <w:rFonts w:asciiTheme="minorHAnsi" w:hAnsiTheme="minorHAnsi" w:cstheme="minorHAnsi"/>
          <w:sz w:val="22"/>
          <w:szCs w:val="22"/>
        </w:rPr>
        <w:t>. A Cedente, em nenhuma hipótese será responsável pelos riscos, custos e Ônus relativos as demandas ou processos judiciais relacionadas à presente cessão, aos Créditos Imobiliários, CCB</w:t>
      </w:r>
      <w:r w:rsidR="00B5081A" w:rsidRPr="0080778E">
        <w:rPr>
          <w:rFonts w:asciiTheme="minorHAnsi" w:hAnsiTheme="minorHAnsi" w:cstheme="minorHAnsi"/>
          <w:sz w:val="22"/>
          <w:szCs w:val="22"/>
        </w:rPr>
        <w:t>s</w:t>
      </w:r>
      <w:r w:rsidRPr="0080778E">
        <w:rPr>
          <w:rFonts w:asciiTheme="minorHAnsi" w:hAnsiTheme="minorHAnsi" w:cstheme="minorHAnsi"/>
          <w:sz w:val="22"/>
          <w:szCs w:val="22"/>
        </w:rPr>
        <w:t xml:space="preserve"> ou, ainda, à constituição das Garantias, sendo certo que tal ausência de responsabilidade </w:t>
      </w:r>
      <w:r w:rsidRPr="0080778E">
        <w:rPr>
          <w:rFonts w:asciiTheme="minorHAnsi" w:eastAsia="Times New Roman" w:hAnsiTheme="minorHAnsi" w:cstheme="minorHAnsi"/>
          <w:iCs/>
          <w:sz w:val="22"/>
          <w:szCs w:val="22"/>
        </w:rPr>
        <w:t>do</w:t>
      </w:r>
      <w:r w:rsidRPr="0080778E">
        <w:rPr>
          <w:rFonts w:asciiTheme="minorHAnsi" w:hAnsiTheme="minorHAnsi" w:cstheme="minorHAnsi"/>
          <w:sz w:val="22"/>
          <w:szCs w:val="22"/>
        </w:rPr>
        <w:t xml:space="preserve"> Cedente deverá ser informado pela Cessionária em seus eventuais materiais de oferta a investidores, ficando também convencionado que a Cessionária deverá conduzir</w:t>
      </w:r>
      <w:r w:rsidR="004F6DA4" w:rsidRPr="0080778E">
        <w:rPr>
          <w:rFonts w:asciiTheme="minorHAnsi" w:eastAsia="Times New Roman" w:hAnsiTheme="minorHAnsi" w:cstheme="minorHAnsi"/>
          <w:iCs/>
          <w:sz w:val="22"/>
          <w:szCs w:val="22"/>
        </w:rPr>
        <w:t>, às expensas do Patrimônio Separado,</w:t>
      </w:r>
      <w:r w:rsidRPr="0080778E">
        <w:rPr>
          <w:rFonts w:asciiTheme="minorHAnsi" w:hAnsiTheme="minorHAnsi" w:cstheme="minorHAnsi"/>
          <w:sz w:val="22"/>
          <w:szCs w:val="22"/>
        </w:rPr>
        <w:t xml:space="preserve"> as defesas relativas a essas demandas ou processos, substituindo a Cedente no caso das ações terem sido intentadas contra este.</w:t>
      </w:r>
    </w:p>
    <w:p w14:paraId="06DFEEC8" w14:textId="26D3D5D2" w:rsidR="00EA38E8"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hAnsiTheme="minorHAnsi" w:cstheme="minorHAnsi"/>
          <w:b/>
          <w:bCs/>
          <w:smallCaps/>
          <w:sz w:val="22"/>
          <w:szCs w:val="22"/>
        </w:rPr>
      </w:pPr>
      <w:bookmarkStart w:id="80" w:name="_DV_M76"/>
      <w:bookmarkStart w:id="81" w:name="_DV_M149"/>
      <w:bookmarkStart w:id="82" w:name="_DV_M150"/>
      <w:bookmarkStart w:id="83" w:name="_DV_M151"/>
      <w:bookmarkStart w:id="84" w:name="_DV_M152"/>
      <w:bookmarkStart w:id="85" w:name="_DV_M154"/>
      <w:bookmarkStart w:id="86" w:name="_DV_M194"/>
      <w:bookmarkStart w:id="87" w:name="_DV_M195"/>
      <w:bookmarkStart w:id="88" w:name="_DV_M196"/>
      <w:bookmarkStart w:id="89" w:name="_DV_M197"/>
      <w:bookmarkStart w:id="90" w:name="_DV_M198"/>
      <w:bookmarkStart w:id="91" w:name="_DV_M199"/>
      <w:bookmarkStart w:id="92" w:name="_DV_M200"/>
      <w:bookmarkStart w:id="93" w:name="_DV_M201"/>
      <w:bookmarkStart w:id="94" w:name="_DV_M202"/>
      <w:bookmarkStart w:id="95" w:name="_DV_M203"/>
      <w:bookmarkStart w:id="96" w:name="_Toc362372073"/>
      <w:bookmarkStart w:id="97" w:name="_Toc454394925"/>
      <w:bookmarkStart w:id="98" w:name="_Toc47417068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B5782">
        <w:rPr>
          <w:rFonts w:asciiTheme="minorHAnsi" w:hAnsiTheme="minorHAnsi" w:cstheme="minorHAnsi"/>
          <w:b/>
          <w:bCs/>
          <w:smallCaps/>
          <w:sz w:val="22"/>
          <w:szCs w:val="22"/>
        </w:rPr>
        <w:t xml:space="preserve">Cláusula Sétima </w:t>
      </w:r>
      <w:r w:rsidRPr="00BB5782">
        <w:rPr>
          <w:rFonts w:asciiTheme="minorHAnsi" w:hAnsiTheme="minorHAnsi" w:cstheme="minorHAnsi"/>
          <w:b/>
          <w:bCs/>
          <w:smallCaps/>
          <w:sz w:val="22"/>
          <w:szCs w:val="22"/>
        </w:rPr>
        <w:br/>
        <w:t>Registro</w:t>
      </w:r>
      <w:bookmarkEnd w:id="96"/>
      <w:bookmarkEnd w:id="97"/>
      <w:bookmarkEnd w:id="98"/>
    </w:p>
    <w:p w14:paraId="50108F9B" w14:textId="759DFC76" w:rsidR="00F45FD3" w:rsidRPr="0080778E" w:rsidRDefault="00F45FD3" w:rsidP="00443BE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99" w:name="OLE_LINK17"/>
      <w:bookmarkStart w:id="100" w:name="_Hlk3978341"/>
      <w:r w:rsidRPr="0080778E">
        <w:rPr>
          <w:rFonts w:asciiTheme="minorHAnsi" w:eastAsia="Times New Roman" w:hAnsiTheme="minorHAnsi" w:cstheme="minorHAnsi"/>
          <w:sz w:val="22"/>
          <w:szCs w:val="22"/>
          <w:u w:val="single"/>
        </w:rPr>
        <w:t>Protocolo</w:t>
      </w:r>
      <w:r w:rsidRPr="0080778E">
        <w:rPr>
          <w:rFonts w:asciiTheme="minorHAnsi" w:eastAsia="Times New Roman" w:hAnsiTheme="minorHAnsi" w:cstheme="minorHAnsi"/>
          <w:sz w:val="22"/>
          <w:szCs w:val="22"/>
        </w:rPr>
        <w:t xml:space="preserve">. O presente instrumento e seus eventuais aditamentos deverão ser protocolados em Cartório de Registro de Títulos e </w:t>
      </w:r>
      <w:r w:rsidRPr="0080778E">
        <w:rPr>
          <w:rFonts w:asciiTheme="minorHAnsi" w:hAnsiTheme="minorHAnsi" w:cstheme="minorHAnsi"/>
          <w:sz w:val="22"/>
          <w:szCs w:val="22"/>
        </w:rPr>
        <w:t>Documentos</w:t>
      </w:r>
      <w:r w:rsidRPr="0080778E">
        <w:rPr>
          <w:rFonts w:asciiTheme="minorHAnsi" w:eastAsia="Times New Roman" w:hAnsiTheme="minorHAnsi" w:cstheme="minorHAnsi"/>
          <w:sz w:val="22"/>
          <w:szCs w:val="22"/>
        </w:rPr>
        <w:t xml:space="preserve"> da comarca da sede das Partes, pela Devedora, e às suas expensas, em até 5 (cinco) Dias Úteis contados da sua respectiva assinatura. A Devedora deverá comprovar o cumprimento do disposto nesta Cláusula Sétima mediante o envio à </w:t>
      </w:r>
      <w:r w:rsidR="00ED0D76" w:rsidRPr="0080778E">
        <w:rPr>
          <w:rFonts w:asciiTheme="minorHAnsi" w:eastAsia="Times New Roman" w:hAnsiTheme="minorHAnsi" w:cstheme="minorHAnsi"/>
          <w:sz w:val="22"/>
          <w:szCs w:val="22"/>
        </w:rPr>
        <w:t>Cessionária</w:t>
      </w:r>
      <w:r w:rsidRPr="0080778E">
        <w:rPr>
          <w:rFonts w:asciiTheme="minorHAnsi" w:eastAsia="Times New Roman" w:hAnsiTheme="minorHAnsi" w:cstheme="minorHAnsi"/>
          <w:sz w:val="22"/>
          <w:szCs w:val="22"/>
        </w:rPr>
        <w:t>, com cópia para o Agente Fiduciário, do respectivo comprovante de protocolo, em até 5 (cinco) Dias Úteis contados do fim do prazo aqui estipulado.</w:t>
      </w:r>
    </w:p>
    <w:p w14:paraId="6E0AD089" w14:textId="48EB2E68" w:rsidR="006934D1" w:rsidRPr="0080778E"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Registro</w:t>
      </w:r>
      <w:r w:rsidRPr="0080778E">
        <w:rPr>
          <w:rFonts w:asciiTheme="minorHAnsi" w:hAnsiTheme="minorHAnsi" w:cstheme="minorHAnsi"/>
          <w:sz w:val="22"/>
          <w:szCs w:val="22"/>
        </w:rPr>
        <w:t xml:space="preserve">. </w:t>
      </w:r>
      <w:r w:rsidR="009C1D82" w:rsidRPr="0080778E">
        <w:rPr>
          <w:rFonts w:asciiTheme="minorHAnsi" w:hAnsiTheme="minorHAnsi" w:cstheme="minorHAnsi"/>
          <w:sz w:val="22"/>
          <w:szCs w:val="22"/>
        </w:rPr>
        <w:t xml:space="preserve">O presente instrumento e seus eventuais aditamentos deverão ser registrados </w:t>
      </w:r>
      <w:r w:rsidR="00A94CD1" w:rsidRPr="0080778E">
        <w:rPr>
          <w:rFonts w:asciiTheme="minorHAnsi" w:hAnsiTheme="minorHAnsi" w:cstheme="minorHAnsi"/>
          <w:sz w:val="22"/>
          <w:szCs w:val="22"/>
        </w:rPr>
        <w:t xml:space="preserve">em </w:t>
      </w:r>
      <w:r w:rsidR="0041418B" w:rsidRPr="0080778E">
        <w:rPr>
          <w:rFonts w:asciiTheme="minorHAnsi" w:hAnsiTheme="minorHAnsi" w:cstheme="minorHAnsi"/>
          <w:sz w:val="22"/>
          <w:szCs w:val="22"/>
        </w:rPr>
        <w:t>C</w:t>
      </w:r>
      <w:r w:rsidR="00A94CD1" w:rsidRPr="0080778E">
        <w:rPr>
          <w:rFonts w:asciiTheme="minorHAnsi" w:hAnsiTheme="minorHAnsi" w:cstheme="minorHAnsi"/>
          <w:sz w:val="22"/>
          <w:szCs w:val="22"/>
        </w:rPr>
        <w:t xml:space="preserve">artórios de </w:t>
      </w:r>
      <w:r w:rsidR="0041418B" w:rsidRPr="0080778E">
        <w:rPr>
          <w:rFonts w:asciiTheme="minorHAnsi" w:hAnsiTheme="minorHAnsi" w:cstheme="minorHAnsi"/>
          <w:sz w:val="22"/>
          <w:szCs w:val="22"/>
        </w:rPr>
        <w:t>R</w:t>
      </w:r>
      <w:r w:rsidR="00A94CD1" w:rsidRPr="0080778E">
        <w:rPr>
          <w:rFonts w:asciiTheme="minorHAnsi" w:hAnsiTheme="minorHAnsi" w:cstheme="minorHAnsi"/>
          <w:sz w:val="22"/>
          <w:szCs w:val="22"/>
        </w:rPr>
        <w:t xml:space="preserve">egistro de </w:t>
      </w:r>
      <w:r w:rsidR="0041418B" w:rsidRPr="0080778E">
        <w:rPr>
          <w:rFonts w:asciiTheme="minorHAnsi" w:hAnsiTheme="minorHAnsi" w:cstheme="minorHAnsi"/>
          <w:sz w:val="22"/>
          <w:szCs w:val="22"/>
        </w:rPr>
        <w:t>T</w:t>
      </w:r>
      <w:r w:rsidR="00A94CD1" w:rsidRPr="0080778E">
        <w:rPr>
          <w:rFonts w:asciiTheme="minorHAnsi" w:hAnsiTheme="minorHAnsi" w:cstheme="minorHAnsi"/>
          <w:sz w:val="22"/>
          <w:szCs w:val="22"/>
        </w:rPr>
        <w:t xml:space="preserve">ítulos e </w:t>
      </w:r>
      <w:r w:rsidR="0041418B" w:rsidRPr="0080778E">
        <w:rPr>
          <w:rFonts w:asciiTheme="minorHAnsi" w:hAnsiTheme="minorHAnsi" w:cstheme="minorHAnsi"/>
          <w:sz w:val="22"/>
          <w:szCs w:val="22"/>
        </w:rPr>
        <w:t>D</w:t>
      </w:r>
      <w:r w:rsidR="00A94CD1" w:rsidRPr="0080778E">
        <w:rPr>
          <w:rFonts w:asciiTheme="minorHAnsi" w:hAnsiTheme="minorHAnsi" w:cstheme="minorHAnsi"/>
          <w:sz w:val="22"/>
          <w:szCs w:val="22"/>
        </w:rPr>
        <w:t xml:space="preserve">ocumentos </w:t>
      </w:r>
      <w:r w:rsidR="0099069C" w:rsidRPr="0080778E">
        <w:rPr>
          <w:rFonts w:asciiTheme="minorHAnsi" w:hAnsiTheme="minorHAnsi" w:cstheme="minorHAnsi"/>
          <w:sz w:val="22"/>
          <w:szCs w:val="22"/>
        </w:rPr>
        <w:t xml:space="preserve">das comarcas das sedes </w:t>
      </w:r>
      <w:r w:rsidR="00A94CD1" w:rsidRPr="0080778E">
        <w:rPr>
          <w:rFonts w:asciiTheme="minorHAnsi" w:hAnsiTheme="minorHAnsi" w:cstheme="minorHAnsi"/>
          <w:sz w:val="22"/>
          <w:szCs w:val="22"/>
        </w:rPr>
        <w:t xml:space="preserve">das Partes, </w:t>
      </w:r>
      <w:r w:rsidR="009C1D82" w:rsidRPr="0080778E">
        <w:rPr>
          <w:rFonts w:asciiTheme="minorHAnsi" w:hAnsiTheme="minorHAnsi" w:cstheme="minorHAnsi"/>
          <w:sz w:val="22"/>
          <w:szCs w:val="22"/>
        </w:rPr>
        <w:t xml:space="preserve">pela </w:t>
      </w:r>
      <w:r w:rsidR="00040D80" w:rsidRPr="0080778E">
        <w:rPr>
          <w:rFonts w:asciiTheme="minorHAnsi" w:hAnsiTheme="minorHAnsi" w:cstheme="minorHAnsi"/>
          <w:sz w:val="22"/>
          <w:szCs w:val="22"/>
        </w:rPr>
        <w:t>Devedora</w:t>
      </w:r>
      <w:r w:rsidR="009C1D82" w:rsidRPr="0080778E">
        <w:rPr>
          <w:rFonts w:asciiTheme="minorHAnsi" w:hAnsiTheme="minorHAnsi" w:cstheme="minorHAnsi"/>
          <w:sz w:val="22"/>
          <w:szCs w:val="22"/>
        </w:rPr>
        <w:t xml:space="preserve"> e às suas expensas, em até </w:t>
      </w:r>
      <w:r w:rsidR="00443BE4" w:rsidRPr="0080778E">
        <w:rPr>
          <w:rFonts w:asciiTheme="minorHAnsi" w:hAnsiTheme="minorHAnsi" w:cstheme="minorHAnsi"/>
          <w:sz w:val="22"/>
          <w:szCs w:val="22"/>
        </w:rPr>
        <w:t>10</w:t>
      </w:r>
      <w:r w:rsidR="00D179D5" w:rsidRPr="0080778E">
        <w:rPr>
          <w:rFonts w:asciiTheme="minorHAnsi" w:eastAsia="Times New Roman" w:hAnsiTheme="minorHAnsi" w:cstheme="minorHAnsi"/>
          <w:sz w:val="22"/>
          <w:szCs w:val="22"/>
        </w:rPr>
        <w:t xml:space="preserve"> </w:t>
      </w:r>
      <w:r w:rsidR="000C5D3C" w:rsidRPr="0080778E">
        <w:rPr>
          <w:rFonts w:asciiTheme="minorHAnsi" w:eastAsia="Times New Roman" w:hAnsiTheme="minorHAnsi" w:cstheme="minorHAnsi"/>
          <w:sz w:val="22"/>
          <w:szCs w:val="22"/>
        </w:rPr>
        <w:t>(</w:t>
      </w:r>
      <w:r w:rsidR="00443BE4" w:rsidRPr="0080778E">
        <w:rPr>
          <w:rFonts w:asciiTheme="minorHAnsi" w:eastAsia="Times New Roman" w:hAnsiTheme="minorHAnsi" w:cstheme="minorHAnsi"/>
          <w:sz w:val="22"/>
          <w:szCs w:val="22"/>
        </w:rPr>
        <w:t>dez</w:t>
      </w:r>
      <w:r w:rsidR="000C5D3C" w:rsidRPr="0080778E">
        <w:rPr>
          <w:rFonts w:asciiTheme="minorHAnsi" w:hAnsiTheme="minorHAnsi" w:cstheme="minorHAnsi"/>
          <w:sz w:val="22"/>
          <w:szCs w:val="22"/>
        </w:rPr>
        <w:t xml:space="preserve">) </w:t>
      </w:r>
      <w:r w:rsidR="00BD7C5D" w:rsidRPr="0080778E">
        <w:rPr>
          <w:rFonts w:asciiTheme="minorHAnsi" w:hAnsiTheme="minorHAnsi" w:cstheme="minorHAnsi"/>
          <w:sz w:val="22"/>
          <w:szCs w:val="22"/>
        </w:rPr>
        <w:t>Dias Úteis</w:t>
      </w:r>
      <w:r w:rsidR="00EA38E8" w:rsidRPr="0080778E">
        <w:rPr>
          <w:rFonts w:asciiTheme="minorHAnsi" w:hAnsiTheme="minorHAnsi" w:cstheme="minorHAnsi"/>
          <w:sz w:val="22"/>
          <w:szCs w:val="22"/>
        </w:rPr>
        <w:t xml:space="preserve"> contados d</w:t>
      </w:r>
      <w:r w:rsidR="00443BE4" w:rsidRPr="0080778E">
        <w:rPr>
          <w:rFonts w:asciiTheme="minorHAnsi" w:hAnsiTheme="minorHAnsi" w:cstheme="minorHAnsi"/>
          <w:sz w:val="22"/>
          <w:szCs w:val="22"/>
        </w:rPr>
        <w:t>o respectivo protocolo</w:t>
      </w:r>
      <w:r w:rsidR="009C1D82" w:rsidRPr="0080778E">
        <w:rPr>
          <w:rFonts w:asciiTheme="minorHAnsi" w:eastAsia="Times New Roman" w:hAnsiTheme="minorHAnsi" w:cstheme="minorHAnsi"/>
          <w:sz w:val="22"/>
          <w:szCs w:val="22"/>
        </w:rPr>
        <w:t>.</w:t>
      </w:r>
      <w:r w:rsidR="009C1D82" w:rsidRPr="0080778E">
        <w:rPr>
          <w:rFonts w:asciiTheme="minorHAnsi" w:hAnsiTheme="minorHAnsi" w:cstheme="minorHAnsi"/>
          <w:sz w:val="22"/>
          <w:szCs w:val="22"/>
        </w:rPr>
        <w:t xml:space="preserve"> A </w:t>
      </w:r>
      <w:r w:rsidR="00040D80" w:rsidRPr="0080778E">
        <w:rPr>
          <w:rFonts w:asciiTheme="minorHAnsi" w:hAnsiTheme="minorHAnsi" w:cstheme="minorHAnsi"/>
          <w:sz w:val="22"/>
          <w:szCs w:val="22"/>
        </w:rPr>
        <w:t xml:space="preserve">Devedora </w:t>
      </w:r>
      <w:r w:rsidR="009C1D82" w:rsidRPr="0080778E">
        <w:rPr>
          <w:rFonts w:asciiTheme="minorHAnsi" w:hAnsiTheme="minorHAnsi" w:cstheme="minorHAnsi"/>
          <w:sz w:val="22"/>
          <w:szCs w:val="22"/>
        </w:rPr>
        <w:t>dever</w:t>
      </w:r>
      <w:r w:rsidR="004D6292" w:rsidRPr="0080778E">
        <w:rPr>
          <w:rFonts w:asciiTheme="minorHAnsi" w:hAnsiTheme="minorHAnsi" w:cstheme="minorHAnsi"/>
          <w:sz w:val="22"/>
          <w:szCs w:val="22"/>
        </w:rPr>
        <w:t>á</w:t>
      </w:r>
      <w:r w:rsidR="009C1D82" w:rsidRPr="0080778E">
        <w:rPr>
          <w:rFonts w:asciiTheme="minorHAnsi" w:hAnsiTheme="minorHAnsi" w:cstheme="minorHAnsi"/>
          <w:sz w:val="22"/>
          <w:szCs w:val="22"/>
        </w:rPr>
        <w:t xml:space="preserve"> comprovar o cumprimento do disposto nesta Cláusula mediante </w:t>
      </w:r>
      <w:r w:rsidR="007E00F9" w:rsidRPr="0080778E">
        <w:rPr>
          <w:rFonts w:asciiTheme="minorHAnsi" w:hAnsiTheme="minorHAnsi" w:cstheme="minorHAnsi"/>
          <w:sz w:val="22"/>
          <w:szCs w:val="22"/>
        </w:rPr>
        <w:t xml:space="preserve">o envio </w:t>
      </w:r>
      <w:r w:rsidR="009C1D82" w:rsidRPr="0080778E">
        <w:rPr>
          <w:rFonts w:asciiTheme="minorHAnsi" w:hAnsiTheme="minorHAnsi" w:cstheme="minorHAnsi"/>
          <w:sz w:val="22"/>
          <w:szCs w:val="22"/>
        </w:rPr>
        <w:t xml:space="preserve">à </w:t>
      </w:r>
      <w:r w:rsidR="00ED0D76" w:rsidRPr="0080778E">
        <w:rPr>
          <w:rFonts w:asciiTheme="minorHAnsi" w:eastAsia="Times New Roman" w:hAnsiTheme="minorHAnsi" w:cstheme="minorHAnsi"/>
          <w:sz w:val="22"/>
          <w:szCs w:val="22"/>
        </w:rPr>
        <w:t>Cessionária</w:t>
      </w:r>
      <w:r w:rsidR="00BA6296" w:rsidRPr="0080778E">
        <w:rPr>
          <w:rFonts w:asciiTheme="minorHAnsi" w:hAnsiTheme="minorHAnsi" w:cstheme="minorHAnsi"/>
          <w:sz w:val="22"/>
          <w:szCs w:val="22"/>
        </w:rPr>
        <w:t>, com cópia ao Agente Fiduciário,</w:t>
      </w:r>
      <w:r w:rsidR="009C1D82" w:rsidRPr="0080778E">
        <w:rPr>
          <w:rFonts w:asciiTheme="minorHAnsi" w:hAnsiTheme="minorHAnsi" w:cstheme="minorHAnsi"/>
          <w:sz w:val="22"/>
          <w:szCs w:val="22"/>
        </w:rPr>
        <w:t xml:space="preserve"> do respectivo instrumento registrado, em até </w:t>
      </w:r>
      <w:r w:rsidR="00DF13AA" w:rsidRPr="0080778E">
        <w:rPr>
          <w:rFonts w:asciiTheme="minorHAnsi" w:eastAsia="Times New Roman" w:hAnsiTheme="minorHAnsi" w:cstheme="minorHAnsi"/>
          <w:sz w:val="22"/>
          <w:szCs w:val="22"/>
        </w:rPr>
        <w:t>2</w:t>
      </w:r>
      <w:r w:rsidR="00F30819" w:rsidRPr="0080778E">
        <w:rPr>
          <w:rFonts w:asciiTheme="minorHAnsi" w:eastAsia="Times New Roman" w:hAnsiTheme="minorHAnsi" w:cstheme="minorHAnsi"/>
          <w:sz w:val="22"/>
          <w:szCs w:val="22"/>
        </w:rPr>
        <w:t xml:space="preserve"> (</w:t>
      </w:r>
      <w:r w:rsidR="00DF13AA" w:rsidRPr="0080778E">
        <w:rPr>
          <w:rFonts w:asciiTheme="minorHAnsi" w:eastAsia="Times New Roman" w:hAnsiTheme="minorHAnsi" w:cstheme="minorHAnsi"/>
          <w:sz w:val="22"/>
          <w:szCs w:val="22"/>
        </w:rPr>
        <w:t>dois</w:t>
      </w:r>
      <w:r w:rsidR="00F30819" w:rsidRPr="0080778E">
        <w:rPr>
          <w:rFonts w:asciiTheme="minorHAnsi" w:hAnsiTheme="minorHAnsi" w:cstheme="minorHAnsi"/>
          <w:sz w:val="22"/>
          <w:szCs w:val="22"/>
        </w:rPr>
        <w:t xml:space="preserve">) </w:t>
      </w:r>
      <w:r w:rsidR="009C1D82" w:rsidRPr="0080778E">
        <w:rPr>
          <w:rFonts w:asciiTheme="minorHAnsi" w:hAnsiTheme="minorHAnsi" w:cstheme="minorHAnsi"/>
          <w:sz w:val="22"/>
          <w:szCs w:val="22"/>
        </w:rPr>
        <w:t>Dia</w:t>
      </w:r>
      <w:r w:rsidR="00EB40D1" w:rsidRPr="0080778E">
        <w:rPr>
          <w:rFonts w:asciiTheme="minorHAnsi" w:hAnsiTheme="minorHAnsi" w:cstheme="minorHAnsi"/>
          <w:sz w:val="22"/>
          <w:szCs w:val="22"/>
        </w:rPr>
        <w:t>s</w:t>
      </w:r>
      <w:r w:rsidR="009C1D82" w:rsidRPr="0080778E">
        <w:rPr>
          <w:rFonts w:asciiTheme="minorHAnsi" w:hAnsiTheme="minorHAnsi" w:cstheme="minorHAnsi"/>
          <w:sz w:val="22"/>
          <w:szCs w:val="22"/>
        </w:rPr>
        <w:t xml:space="preserve"> Út</w:t>
      </w:r>
      <w:r w:rsidR="00EB40D1" w:rsidRPr="0080778E">
        <w:rPr>
          <w:rFonts w:asciiTheme="minorHAnsi" w:hAnsiTheme="minorHAnsi" w:cstheme="minorHAnsi"/>
          <w:sz w:val="22"/>
          <w:szCs w:val="22"/>
        </w:rPr>
        <w:t>eis</w:t>
      </w:r>
      <w:r w:rsidR="009C1D82" w:rsidRPr="0080778E">
        <w:rPr>
          <w:rFonts w:asciiTheme="minorHAnsi" w:hAnsiTheme="minorHAnsi" w:cstheme="minorHAnsi"/>
          <w:sz w:val="22"/>
          <w:szCs w:val="22"/>
        </w:rPr>
        <w:t xml:space="preserve"> contado</w:t>
      </w:r>
      <w:r w:rsidR="00EB40D1" w:rsidRPr="0080778E">
        <w:rPr>
          <w:rFonts w:asciiTheme="minorHAnsi" w:hAnsiTheme="minorHAnsi" w:cstheme="minorHAnsi"/>
          <w:sz w:val="22"/>
          <w:szCs w:val="22"/>
        </w:rPr>
        <w:t>s</w:t>
      </w:r>
      <w:r w:rsidR="009C1D82" w:rsidRPr="0080778E">
        <w:rPr>
          <w:rFonts w:asciiTheme="minorHAnsi" w:hAnsiTheme="minorHAnsi" w:cstheme="minorHAnsi"/>
          <w:sz w:val="22"/>
          <w:szCs w:val="22"/>
        </w:rPr>
        <w:t xml:space="preserve"> do fim do prazo aqui estipulado</w:t>
      </w:r>
      <w:bookmarkEnd w:id="99"/>
      <w:r w:rsidR="00550089" w:rsidRPr="0080778E">
        <w:rPr>
          <w:rFonts w:asciiTheme="minorHAnsi" w:hAnsiTheme="minorHAnsi" w:cstheme="minorHAnsi"/>
          <w:sz w:val="22"/>
          <w:szCs w:val="22"/>
        </w:rPr>
        <w:t>.</w:t>
      </w:r>
    </w:p>
    <w:p w14:paraId="29D0E442" w14:textId="71BB79E6" w:rsidR="00443BE4" w:rsidRPr="0080778E" w:rsidRDefault="00443BE4" w:rsidP="00443BE4">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Na hipótese de o Cartório de Registro de Títulos e Documentos competente solicitar o </w:t>
      </w:r>
      <w:r w:rsidRPr="0080778E">
        <w:rPr>
          <w:rFonts w:asciiTheme="minorHAnsi" w:eastAsia="Times New Roman" w:hAnsiTheme="minorHAnsi" w:cstheme="minorHAnsi"/>
          <w:sz w:val="22"/>
          <w:szCs w:val="22"/>
        </w:rPr>
        <w:t>cumprimento</w:t>
      </w:r>
      <w:r w:rsidRPr="0080778E">
        <w:rPr>
          <w:rFonts w:asciiTheme="minorHAnsi" w:hAnsiTheme="minorHAnsi" w:cstheme="minorHAnsi"/>
          <w:sz w:val="22"/>
          <w:szCs w:val="22"/>
        </w:rPr>
        <w:t xml:space="preserve"> de quaisquer exigências, o prazo estabelecido na Cláusula 7.1. poderá ser prorrogado, por igual período, desde que a Devedora comprove estar cumprindo diligentemente as exigências comprovadamente formuladas pelo cartório competente, de modo a concluir o registro dentro do prazo acordado.</w:t>
      </w:r>
    </w:p>
    <w:p w14:paraId="72A9A39B" w14:textId="25F00BBC" w:rsidR="00EA38E8" w:rsidRPr="0080778E"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80778E">
        <w:rPr>
          <w:rFonts w:asciiTheme="minorHAnsi" w:hAnsiTheme="minorHAnsi" w:cstheme="minorHAnsi"/>
          <w:sz w:val="22"/>
          <w:szCs w:val="22"/>
          <w:u w:val="single"/>
        </w:rPr>
        <w:t>Obrigação de Registro</w:t>
      </w:r>
      <w:r w:rsidRPr="0080778E">
        <w:rPr>
          <w:rFonts w:asciiTheme="minorHAnsi" w:hAnsiTheme="minorHAnsi" w:cstheme="minorHAnsi"/>
          <w:sz w:val="22"/>
          <w:szCs w:val="22"/>
        </w:rPr>
        <w:t xml:space="preserve">. </w:t>
      </w:r>
      <w:r w:rsidR="00EA38E8" w:rsidRPr="0080778E">
        <w:rPr>
          <w:rFonts w:asciiTheme="minorHAnsi" w:hAnsiTheme="minorHAnsi" w:cstheme="minorHAnsi"/>
          <w:sz w:val="22"/>
          <w:szCs w:val="22"/>
        </w:rPr>
        <w:t xml:space="preserve">Sem prejuízo do disposto </w:t>
      </w:r>
      <w:r w:rsidR="004D6292" w:rsidRPr="0080778E">
        <w:rPr>
          <w:rFonts w:asciiTheme="minorHAnsi" w:eastAsia="Times New Roman" w:hAnsiTheme="minorHAnsi" w:cstheme="minorHAnsi"/>
          <w:sz w:val="22"/>
          <w:szCs w:val="22"/>
        </w:rPr>
        <w:t>acima</w:t>
      </w:r>
      <w:r w:rsidR="00706E99" w:rsidRPr="0080778E">
        <w:rPr>
          <w:rFonts w:asciiTheme="minorHAnsi" w:eastAsia="Times New Roman" w:hAnsiTheme="minorHAnsi" w:cstheme="minorHAnsi"/>
          <w:sz w:val="22"/>
          <w:szCs w:val="22"/>
        </w:rPr>
        <w:t xml:space="preserve">, </w:t>
      </w:r>
      <w:r w:rsidR="00EA38E8" w:rsidRPr="0080778E">
        <w:rPr>
          <w:rFonts w:asciiTheme="minorHAnsi" w:hAnsiTheme="minorHAnsi" w:cstheme="minorHAnsi"/>
          <w:sz w:val="22"/>
          <w:szCs w:val="22"/>
        </w:rPr>
        <w:t xml:space="preserve">caso </w:t>
      </w:r>
      <w:r w:rsidR="00291106" w:rsidRPr="0080778E">
        <w:rPr>
          <w:rFonts w:asciiTheme="minorHAnsi" w:hAnsiTheme="minorHAnsi" w:cstheme="minorHAnsi"/>
          <w:sz w:val="22"/>
          <w:szCs w:val="22"/>
        </w:rPr>
        <w:t>a</w:t>
      </w:r>
      <w:r w:rsidR="004D6292" w:rsidRPr="0080778E">
        <w:rPr>
          <w:rFonts w:asciiTheme="minorHAnsi" w:hAnsiTheme="minorHAnsi" w:cstheme="minorHAnsi"/>
          <w:sz w:val="22"/>
          <w:szCs w:val="22"/>
        </w:rPr>
        <w:t xml:space="preserve"> </w:t>
      </w:r>
      <w:r w:rsidR="00040D80" w:rsidRPr="0080778E">
        <w:rPr>
          <w:rFonts w:asciiTheme="minorHAnsi" w:hAnsiTheme="minorHAnsi" w:cstheme="minorHAnsi"/>
          <w:sz w:val="22"/>
          <w:szCs w:val="22"/>
        </w:rPr>
        <w:t>Devedora</w:t>
      </w:r>
      <w:r w:rsidR="00EA38E8" w:rsidRPr="0080778E">
        <w:rPr>
          <w:rFonts w:asciiTheme="minorHAnsi" w:hAnsiTheme="minorHAnsi" w:cstheme="minorHAnsi"/>
          <w:sz w:val="22"/>
          <w:szCs w:val="22"/>
        </w:rPr>
        <w:t>, ao término do prazo acordado, ainda não tenha</w:t>
      </w:r>
      <w:r w:rsidR="007A0030" w:rsidRPr="0080778E">
        <w:rPr>
          <w:rFonts w:asciiTheme="minorHAnsi" w:hAnsiTheme="minorHAnsi" w:cstheme="minorHAnsi"/>
          <w:sz w:val="22"/>
          <w:szCs w:val="22"/>
        </w:rPr>
        <w:t xml:space="preserve"> apresentado evidência do referido </w:t>
      </w:r>
      <w:r w:rsidR="00EA38E8" w:rsidRPr="0080778E">
        <w:rPr>
          <w:rFonts w:asciiTheme="minorHAnsi" w:hAnsiTheme="minorHAnsi" w:cstheme="minorHAnsi"/>
          <w:sz w:val="22"/>
          <w:szCs w:val="22"/>
        </w:rPr>
        <w:t xml:space="preserve">registro, poderá a </w:t>
      </w:r>
      <w:r w:rsidR="00ED0D76" w:rsidRPr="0080778E">
        <w:rPr>
          <w:rFonts w:asciiTheme="minorHAnsi" w:eastAsia="Times New Roman" w:hAnsiTheme="minorHAnsi" w:cstheme="minorHAnsi"/>
          <w:sz w:val="22"/>
          <w:szCs w:val="22"/>
        </w:rPr>
        <w:t>Cessionária</w:t>
      </w:r>
      <w:r w:rsidR="00BA1258" w:rsidRPr="0080778E">
        <w:rPr>
          <w:rFonts w:asciiTheme="minorHAnsi" w:hAnsiTheme="minorHAnsi" w:cstheme="minorHAnsi"/>
          <w:sz w:val="22"/>
          <w:szCs w:val="22"/>
        </w:rPr>
        <w:t xml:space="preserve">, além </w:t>
      </w:r>
      <w:r w:rsidR="006934D1" w:rsidRPr="0080778E">
        <w:rPr>
          <w:rFonts w:asciiTheme="minorHAnsi" w:hAnsiTheme="minorHAnsi" w:cstheme="minorHAnsi"/>
          <w:sz w:val="22"/>
          <w:szCs w:val="22"/>
        </w:rPr>
        <w:t xml:space="preserve">de </w:t>
      </w:r>
      <w:r w:rsidR="00BA1258" w:rsidRPr="0080778E">
        <w:rPr>
          <w:rFonts w:asciiTheme="minorHAnsi" w:hAnsiTheme="minorHAnsi" w:cstheme="minorHAnsi"/>
          <w:sz w:val="22"/>
          <w:szCs w:val="22"/>
        </w:rPr>
        <w:t>tomar as medidas previstas em lei ou negócio jurídico pelo inadimplemento,</w:t>
      </w:r>
      <w:r w:rsidR="00EA38E8" w:rsidRPr="0080778E">
        <w:rPr>
          <w:rFonts w:asciiTheme="minorHAnsi" w:hAnsiTheme="minorHAnsi" w:cstheme="minorHAnsi"/>
          <w:sz w:val="22"/>
          <w:szCs w:val="22"/>
        </w:rPr>
        <w:t xml:space="preserve"> proceder ao registro aqui mencionado, correndo todos os custos e despesas por conta da</w:t>
      </w:r>
      <w:r w:rsidR="009B484D" w:rsidRPr="0080778E">
        <w:rPr>
          <w:rFonts w:asciiTheme="minorHAnsi" w:hAnsiTheme="minorHAnsi" w:cstheme="minorHAnsi"/>
          <w:sz w:val="22"/>
          <w:szCs w:val="22"/>
        </w:rPr>
        <w:t xml:space="preserve"> </w:t>
      </w:r>
      <w:r w:rsidR="00040D80" w:rsidRPr="0080778E">
        <w:rPr>
          <w:rFonts w:asciiTheme="minorHAnsi" w:hAnsiTheme="minorHAnsi" w:cstheme="minorHAnsi"/>
          <w:sz w:val="22"/>
          <w:szCs w:val="22"/>
        </w:rPr>
        <w:t>Devedora</w:t>
      </w:r>
      <w:r w:rsidR="006A0094" w:rsidRPr="0080778E">
        <w:rPr>
          <w:rFonts w:asciiTheme="minorHAnsi" w:hAnsiTheme="minorHAnsi" w:cstheme="minorHAnsi"/>
          <w:sz w:val="22"/>
          <w:szCs w:val="22"/>
        </w:rPr>
        <w:t>, nos termos da</w:t>
      </w:r>
      <w:r w:rsidR="00B5081A" w:rsidRPr="0080778E">
        <w:rPr>
          <w:rFonts w:asciiTheme="minorHAnsi" w:hAnsiTheme="minorHAnsi" w:cstheme="minorHAnsi"/>
          <w:sz w:val="22"/>
          <w:szCs w:val="22"/>
        </w:rPr>
        <w:t>s</w:t>
      </w:r>
      <w:r w:rsidR="006A0094" w:rsidRPr="0080778E">
        <w:rPr>
          <w:rFonts w:asciiTheme="minorHAnsi" w:hAnsiTheme="minorHAnsi" w:cstheme="minorHAnsi"/>
          <w:sz w:val="22"/>
          <w:szCs w:val="22"/>
        </w:rPr>
        <w:t xml:space="preserve"> CCB</w:t>
      </w:r>
      <w:r w:rsidR="00B5081A" w:rsidRPr="0080778E">
        <w:rPr>
          <w:rFonts w:asciiTheme="minorHAnsi" w:hAnsiTheme="minorHAnsi" w:cstheme="minorHAnsi"/>
          <w:sz w:val="22"/>
          <w:szCs w:val="22"/>
        </w:rPr>
        <w:t>s</w:t>
      </w:r>
      <w:r w:rsidR="00EA38E8" w:rsidRPr="0080778E">
        <w:rPr>
          <w:rFonts w:asciiTheme="minorHAnsi" w:hAnsiTheme="minorHAnsi" w:cstheme="minorHAnsi"/>
          <w:sz w:val="22"/>
          <w:szCs w:val="22"/>
        </w:rPr>
        <w:t>.</w:t>
      </w:r>
    </w:p>
    <w:p w14:paraId="4851E471" w14:textId="540F13C7" w:rsidR="009C1D82"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eastAsia="Times New Roman" w:hAnsiTheme="minorHAnsi" w:cstheme="minorHAnsi"/>
          <w:b/>
          <w:bCs/>
          <w:smallCaps/>
          <w:sz w:val="22"/>
          <w:szCs w:val="22"/>
          <w:lang w:eastAsia="en-US"/>
        </w:rPr>
      </w:pPr>
      <w:bookmarkStart w:id="101" w:name="_DV_M223"/>
      <w:bookmarkStart w:id="102" w:name="_DV_M224"/>
      <w:bookmarkStart w:id="103" w:name="_DV_M225"/>
      <w:bookmarkStart w:id="104" w:name="_DV_M226"/>
      <w:bookmarkStart w:id="105" w:name="_DV_M227"/>
      <w:bookmarkStart w:id="106" w:name="_DV_M228"/>
      <w:bookmarkStart w:id="107" w:name="_DV_M231"/>
      <w:bookmarkStart w:id="108" w:name="_DV_M235"/>
      <w:bookmarkStart w:id="109" w:name="_DV_M236"/>
      <w:bookmarkStart w:id="110" w:name="_DV_M193"/>
      <w:bookmarkStart w:id="111" w:name="_DV_M192"/>
      <w:bookmarkStart w:id="112" w:name="_Toc362372075"/>
      <w:bookmarkStart w:id="113" w:name="_Toc454394926"/>
      <w:bookmarkStart w:id="114" w:name="_Toc474170686"/>
      <w:bookmarkEnd w:id="100"/>
      <w:bookmarkEnd w:id="101"/>
      <w:bookmarkEnd w:id="102"/>
      <w:bookmarkEnd w:id="103"/>
      <w:bookmarkEnd w:id="104"/>
      <w:bookmarkEnd w:id="105"/>
      <w:bookmarkEnd w:id="106"/>
      <w:bookmarkEnd w:id="107"/>
      <w:bookmarkEnd w:id="108"/>
      <w:bookmarkEnd w:id="109"/>
      <w:bookmarkEnd w:id="110"/>
      <w:bookmarkEnd w:id="111"/>
      <w:r w:rsidRPr="00BB5782">
        <w:rPr>
          <w:rFonts w:asciiTheme="minorHAnsi" w:eastAsia="Times New Roman" w:hAnsiTheme="minorHAnsi" w:cstheme="minorHAnsi"/>
          <w:b/>
          <w:bCs/>
          <w:smallCaps/>
          <w:sz w:val="22"/>
          <w:szCs w:val="22"/>
          <w:lang w:eastAsia="en-US"/>
        </w:rPr>
        <w:t>Cláusula Oitava</w:t>
      </w:r>
      <w:r w:rsidRPr="00BB5782">
        <w:rPr>
          <w:rFonts w:asciiTheme="minorHAnsi" w:hAnsiTheme="minorHAnsi" w:cstheme="minorHAnsi"/>
          <w:b/>
          <w:bCs/>
          <w:smallCaps/>
        </w:rPr>
        <w:br/>
      </w:r>
      <w:r w:rsidRPr="00BB5782">
        <w:rPr>
          <w:rFonts w:asciiTheme="minorHAnsi" w:eastAsia="Times New Roman" w:hAnsiTheme="minorHAnsi" w:cstheme="minorHAnsi"/>
          <w:b/>
          <w:bCs/>
          <w:smallCaps/>
          <w:sz w:val="22"/>
          <w:szCs w:val="22"/>
          <w:lang w:eastAsia="en-US"/>
        </w:rPr>
        <w:t>Comunicações</w:t>
      </w:r>
    </w:p>
    <w:p w14:paraId="329B1266" w14:textId="4C87EB06" w:rsidR="00B26380" w:rsidRPr="0080778E" w:rsidRDefault="00AF13CB"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15" w:name="_Hlk42212055"/>
      <w:bookmarkStart w:id="116" w:name="_Hlk3979194"/>
      <w:r w:rsidRPr="0080778E">
        <w:rPr>
          <w:rFonts w:asciiTheme="minorHAnsi" w:hAnsiTheme="minorHAnsi" w:cstheme="minorHAnsi"/>
          <w:sz w:val="22"/>
          <w:szCs w:val="22"/>
          <w:u w:val="single"/>
        </w:rPr>
        <w:t>Comunicações</w:t>
      </w:r>
      <w:r w:rsidRPr="0080778E">
        <w:rPr>
          <w:rFonts w:asciiTheme="minorHAnsi" w:hAnsiTheme="minorHAnsi" w:cstheme="minorHAnsi"/>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320BD06A" w14:textId="65A4438C" w:rsidR="00DF2B01" w:rsidRPr="0080778E" w:rsidRDefault="009E7071" w:rsidP="00DF2B01">
      <w:pPr>
        <w:pStyle w:val="PargrafodaLista"/>
        <w:spacing w:before="240" w:after="240" w:line="298" w:lineRule="auto"/>
        <w:ind w:left="567"/>
        <w:rPr>
          <w:rFonts w:asciiTheme="minorHAnsi" w:hAnsiTheme="minorHAnsi" w:cstheme="minorHAnsi"/>
          <w:b/>
          <w:sz w:val="22"/>
          <w:szCs w:val="22"/>
        </w:rPr>
      </w:pPr>
      <w:bookmarkStart w:id="117" w:name="_Hlk61871734"/>
      <w:bookmarkStart w:id="118" w:name="_Hlk79596863"/>
      <w:bookmarkStart w:id="119" w:name="_Hlk71020887"/>
      <w:bookmarkStart w:id="120" w:name="_Hlk3981588"/>
      <w:bookmarkStart w:id="121" w:name="_Hlk5113243"/>
      <w:bookmarkStart w:id="122" w:name="_Hlk11668254"/>
      <w:bookmarkStart w:id="123" w:name="_Hlk40281163"/>
      <w:bookmarkStart w:id="124" w:name="_Hlk501532874"/>
      <w:r w:rsidRPr="0080778E">
        <w:rPr>
          <w:rFonts w:asciiTheme="minorHAnsi" w:hAnsiTheme="minorHAnsi" w:cstheme="minorHAnsi"/>
          <w:b/>
          <w:sz w:val="22"/>
          <w:szCs w:val="22"/>
        </w:rPr>
        <w:t xml:space="preserve">Planner Sociedade de Crédito ao Microempreendedor </w:t>
      </w:r>
      <w:r w:rsidR="00DF2B01" w:rsidRPr="0080778E">
        <w:rPr>
          <w:rFonts w:asciiTheme="minorHAnsi" w:hAnsiTheme="minorHAnsi" w:cstheme="minorHAnsi"/>
          <w:b/>
          <w:sz w:val="22"/>
          <w:szCs w:val="22"/>
        </w:rPr>
        <w:t xml:space="preserve">S.A. </w:t>
      </w:r>
      <w:r w:rsidR="00DF2B01" w:rsidRPr="0080778E">
        <w:rPr>
          <w:rFonts w:asciiTheme="minorHAnsi" w:hAnsiTheme="minorHAnsi" w:cstheme="minorHAnsi"/>
          <w:b/>
          <w:sz w:val="22"/>
          <w:szCs w:val="22"/>
        </w:rPr>
        <w:br/>
      </w:r>
      <w:r w:rsidR="00F13337" w:rsidRPr="00BB5782">
        <w:rPr>
          <w:rFonts w:asciiTheme="minorHAnsi" w:hAnsiTheme="minorHAnsi" w:cstheme="minorHAnsi"/>
          <w:bCs/>
          <w:sz w:val="22"/>
          <w:szCs w:val="22"/>
        </w:rPr>
        <w:t>Av. Brigadeiro Faria Lima, nº 3900, 10º andar</w:t>
      </w:r>
      <w:r w:rsidR="00F13337" w:rsidRPr="00BB5782">
        <w:rPr>
          <w:rFonts w:asciiTheme="minorHAnsi" w:hAnsiTheme="minorHAnsi" w:cstheme="minorHAnsi"/>
          <w:color w:val="000000"/>
          <w:sz w:val="22"/>
          <w:szCs w:val="22"/>
        </w:rPr>
        <w:br/>
        <w:t xml:space="preserve">CEP </w:t>
      </w:r>
      <w:r w:rsidR="00F13337" w:rsidRPr="00BB5782">
        <w:rPr>
          <w:rFonts w:asciiTheme="minorHAnsi" w:hAnsiTheme="minorHAnsi" w:cstheme="minorHAnsi"/>
          <w:bCs/>
          <w:sz w:val="22"/>
          <w:szCs w:val="22"/>
        </w:rPr>
        <w:t>04.538-132</w:t>
      </w:r>
      <w:r w:rsidR="00F13337" w:rsidRPr="00BB5782">
        <w:rPr>
          <w:rFonts w:asciiTheme="minorHAnsi" w:hAnsiTheme="minorHAnsi" w:cstheme="minorHAnsi"/>
          <w:bCs/>
          <w:color w:val="000000"/>
          <w:sz w:val="22"/>
          <w:szCs w:val="22"/>
        </w:rPr>
        <w:t>, São Paulo</w:t>
      </w:r>
      <w:r w:rsidR="00F13337" w:rsidRPr="00BB5782">
        <w:rPr>
          <w:rFonts w:asciiTheme="minorHAnsi" w:hAnsiTheme="minorHAnsi" w:cstheme="minorHAnsi"/>
          <w:color w:val="000000"/>
          <w:sz w:val="22"/>
          <w:szCs w:val="22"/>
        </w:rPr>
        <w:t xml:space="preserve">, </w:t>
      </w:r>
      <w:r w:rsidR="00F13337" w:rsidRPr="00BB5782">
        <w:rPr>
          <w:rFonts w:asciiTheme="minorHAnsi" w:hAnsiTheme="minorHAnsi" w:cstheme="minorHAnsi"/>
          <w:bCs/>
          <w:color w:val="000000"/>
          <w:sz w:val="22"/>
          <w:szCs w:val="22"/>
        </w:rPr>
        <w:t>SP</w:t>
      </w:r>
      <w:r w:rsidR="00F13337" w:rsidRPr="00BB5782">
        <w:rPr>
          <w:rFonts w:asciiTheme="minorHAnsi" w:hAnsiTheme="minorHAnsi" w:cstheme="minorHAnsi"/>
          <w:color w:val="000000"/>
          <w:sz w:val="22"/>
          <w:szCs w:val="22"/>
        </w:rPr>
        <w:br/>
      </w:r>
      <w:r w:rsidR="00DF2B01" w:rsidRPr="0080778E">
        <w:rPr>
          <w:rFonts w:asciiTheme="minorHAnsi" w:hAnsiTheme="minorHAnsi" w:cstheme="minorHAnsi"/>
          <w:bCs/>
          <w:sz w:val="22"/>
          <w:szCs w:val="22"/>
        </w:rPr>
        <w:t xml:space="preserve">At.: </w:t>
      </w:r>
      <w:r w:rsidR="00BE69B7" w:rsidRPr="00BB5782">
        <w:rPr>
          <w:rFonts w:asciiTheme="minorHAnsi" w:hAnsiTheme="minorHAnsi" w:cstheme="minorHAnsi"/>
          <w:color w:val="000000"/>
          <w:sz w:val="22"/>
          <w:szCs w:val="22"/>
        </w:rPr>
        <w:t>Irajá Martini do Amaral Gonçalves / Romeu Romero</w:t>
      </w:r>
      <w:r w:rsidR="00DF2B01" w:rsidRPr="0080778E">
        <w:rPr>
          <w:rFonts w:asciiTheme="minorHAnsi" w:hAnsiTheme="minorHAnsi" w:cstheme="minorHAnsi"/>
          <w:bCs/>
          <w:sz w:val="22"/>
          <w:szCs w:val="22"/>
        </w:rPr>
        <w:br/>
        <w:t xml:space="preserve">Tel.: </w:t>
      </w:r>
      <w:r w:rsidR="00BE69B7" w:rsidRPr="00BB5782">
        <w:rPr>
          <w:rFonts w:asciiTheme="minorHAnsi" w:hAnsiTheme="minorHAnsi" w:cstheme="minorHAnsi"/>
          <w:sz w:val="22"/>
          <w:szCs w:val="22"/>
        </w:rPr>
        <w:t>(11) 2172 2600 / (11) 2172 2660</w:t>
      </w:r>
      <w:r w:rsidR="00DF2B01" w:rsidRPr="0080778E">
        <w:rPr>
          <w:rFonts w:asciiTheme="minorHAnsi" w:hAnsiTheme="minorHAnsi" w:cstheme="minorHAnsi"/>
          <w:bCs/>
          <w:sz w:val="22"/>
          <w:szCs w:val="22"/>
        </w:rPr>
        <w:br/>
        <w:t xml:space="preserve">E-mail: </w:t>
      </w:r>
      <w:r w:rsidR="00BE69B7" w:rsidRPr="0080778E">
        <w:rPr>
          <w:rFonts w:asciiTheme="minorHAnsi" w:hAnsiTheme="minorHAnsi" w:cstheme="minorHAnsi"/>
          <w:bCs/>
          <w:sz w:val="22"/>
          <w:szCs w:val="22"/>
        </w:rPr>
        <w:t>igoncalves@planner.com.br / rromero@planner.com.br</w:t>
      </w:r>
    </w:p>
    <w:p w14:paraId="3D7318E0" w14:textId="781BC52A" w:rsidR="0042121A" w:rsidRPr="0080778E" w:rsidRDefault="0042121A" w:rsidP="00B5081A">
      <w:pPr>
        <w:spacing w:before="240" w:after="240" w:line="300" w:lineRule="auto"/>
        <w:ind w:left="567"/>
        <w:rPr>
          <w:rStyle w:val="Hyperlink"/>
          <w:rFonts w:asciiTheme="minorHAnsi" w:hAnsiTheme="minorHAnsi" w:cstheme="minorHAnsi"/>
          <w:color w:val="auto"/>
          <w:sz w:val="22"/>
          <w:szCs w:val="22"/>
        </w:rPr>
      </w:pPr>
      <w:bookmarkStart w:id="125" w:name="_Toc457548850"/>
      <w:bookmarkStart w:id="126" w:name="_Toc497236301"/>
      <w:r w:rsidRPr="00BB5782">
        <w:rPr>
          <w:rFonts w:asciiTheme="minorHAnsi" w:hAnsiTheme="minorHAnsi" w:cstheme="minorHAnsi"/>
          <w:b/>
          <w:bCs/>
          <w:sz w:val="22"/>
          <w:szCs w:val="22"/>
          <w:lang w:bidi="pa-IN"/>
        </w:rPr>
        <w:t>Casa de Pedra Securitizadora de Crédito S.A</w:t>
      </w:r>
      <w:r w:rsidRPr="0080778E">
        <w:rPr>
          <w:rFonts w:asciiTheme="minorHAnsi" w:hAnsiTheme="minorHAnsi" w:cstheme="minorHAnsi"/>
          <w:sz w:val="22"/>
          <w:szCs w:val="22"/>
        </w:rPr>
        <w:t>.</w:t>
      </w:r>
      <w:r w:rsidRPr="0080778E">
        <w:rPr>
          <w:rFonts w:asciiTheme="minorHAnsi" w:hAnsiTheme="minorHAnsi" w:cstheme="minorHAnsi"/>
          <w:sz w:val="22"/>
          <w:szCs w:val="22"/>
        </w:rPr>
        <w:br/>
      </w:r>
      <w:r w:rsidRPr="00BB5782">
        <w:rPr>
          <w:rFonts w:asciiTheme="minorHAnsi" w:hAnsiTheme="minorHAnsi" w:cstheme="minorHAnsi"/>
          <w:sz w:val="22"/>
          <w:szCs w:val="22"/>
          <w:lang w:bidi="pa-IN"/>
        </w:rPr>
        <w:t>Rua Iguatemi, n.º 192, Conjunto 152, Itaim Bibi</w:t>
      </w:r>
      <w:r w:rsidRPr="0080778E">
        <w:rPr>
          <w:rFonts w:asciiTheme="minorHAnsi" w:hAnsiTheme="minorHAnsi" w:cstheme="minorHAnsi"/>
          <w:sz w:val="22"/>
          <w:szCs w:val="22"/>
        </w:rPr>
        <w:br/>
      </w:r>
      <w:r w:rsidR="00DF2B01" w:rsidRPr="0080778E">
        <w:rPr>
          <w:rFonts w:asciiTheme="minorHAnsi" w:hAnsiTheme="minorHAnsi" w:cstheme="minorHAnsi"/>
          <w:sz w:val="22"/>
          <w:szCs w:val="22"/>
        </w:rPr>
        <w:t>CEP </w:t>
      </w:r>
      <w:r w:rsidR="00DF2B01" w:rsidRPr="00BB5782">
        <w:rPr>
          <w:rFonts w:asciiTheme="minorHAnsi" w:hAnsiTheme="minorHAnsi" w:cstheme="minorHAnsi"/>
          <w:sz w:val="22"/>
          <w:szCs w:val="22"/>
          <w:lang w:bidi="pa-IN"/>
        </w:rPr>
        <w:t>01.451-010</w:t>
      </w:r>
      <w:r w:rsidR="00DF2B01" w:rsidRPr="0080778E">
        <w:rPr>
          <w:rFonts w:asciiTheme="minorHAnsi" w:hAnsiTheme="minorHAnsi" w:cstheme="minorHAnsi"/>
          <w:sz w:val="22"/>
          <w:szCs w:val="22"/>
        </w:rPr>
        <w:br/>
        <w:t>S</w:t>
      </w:r>
      <w:r w:rsidRPr="0080778E">
        <w:rPr>
          <w:rFonts w:asciiTheme="minorHAnsi" w:hAnsiTheme="minorHAnsi" w:cstheme="minorHAnsi"/>
          <w:sz w:val="22"/>
          <w:szCs w:val="22"/>
        </w:rPr>
        <w:t>ão Paulo, SP,</w:t>
      </w:r>
      <w:r w:rsidRPr="0080778E">
        <w:rPr>
          <w:rFonts w:asciiTheme="minorHAnsi" w:hAnsiTheme="minorHAnsi" w:cstheme="minorHAnsi"/>
          <w:sz w:val="22"/>
          <w:szCs w:val="22"/>
        </w:rPr>
        <w:br/>
      </w:r>
      <w:r w:rsidR="00F13337" w:rsidRPr="0080778E">
        <w:rPr>
          <w:rFonts w:asciiTheme="minorHAnsi" w:hAnsiTheme="minorHAnsi" w:cstheme="minorHAnsi"/>
          <w:sz w:val="22"/>
          <w:szCs w:val="22"/>
        </w:rPr>
        <w:t xml:space="preserve">At.: Rodrigo Geraldi Arruy e </w:t>
      </w:r>
      <w:r w:rsidR="00045F8D" w:rsidRPr="0080778E">
        <w:rPr>
          <w:rFonts w:asciiTheme="minorHAnsi" w:hAnsiTheme="minorHAnsi" w:cstheme="minorHAnsi"/>
          <w:sz w:val="22"/>
          <w:szCs w:val="22"/>
        </w:rPr>
        <w:t>BackOffice</w:t>
      </w:r>
      <w:r w:rsidR="00F13337" w:rsidRPr="0080778E">
        <w:rPr>
          <w:rFonts w:asciiTheme="minorHAnsi" w:hAnsiTheme="minorHAnsi" w:cstheme="minorHAnsi"/>
          <w:sz w:val="22"/>
          <w:szCs w:val="22"/>
        </w:rPr>
        <w:br/>
        <w:t>Tel.: (11) 4562-7080</w:t>
      </w:r>
      <w:r w:rsidR="00F13337" w:rsidRPr="0080778E">
        <w:rPr>
          <w:rFonts w:asciiTheme="minorHAnsi" w:hAnsiTheme="minorHAnsi" w:cstheme="minorHAnsi"/>
          <w:sz w:val="22"/>
          <w:szCs w:val="22"/>
        </w:rPr>
        <w:br/>
        <w:t xml:space="preserve">E-mail: </w:t>
      </w:r>
      <w:hyperlink r:id="rId16" w:history="1">
        <w:r w:rsidR="00F13337" w:rsidRPr="0080778E">
          <w:rPr>
            <w:rStyle w:val="Hyperlink"/>
            <w:rFonts w:asciiTheme="minorHAnsi" w:hAnsiTheme="minorHAnsi" w:cstheme="minorHAnsi"/>
            <w:sz w:val="22"/>
            <w:szCs w:val="22"/>
          </w:rPr>
          <w:t>rarruy@nmcapital.com.br</w:t>
        </w:r>
      </w:hyperlink>
      <w:r w:rsidR="00F13337" w:rsidRPr="0080778E">
        <w:rPr>
          <w:rFonts w:asciiTheme="minorHAnsi" w:hAnsiTheme="minorHAnsi" w:cstheme="minorHAnsi"/>
          <w:sz w:val="22"/>
          <w:szCs w:val="22"/>
        </w:rPr>
        <w:t>; contato@cpsec.com.br</w:t>
      </w:r>
    </w:p>
    <w:bookmarkEnd w:id="125"/>
    <w:bookmarkEnd w:id="126"/>
    <w:p w14:paraId="52150766" w14:textId="7F1ED2D9" w:rsidR="0042121A" w:rsidRPr="00BB5782" w:rsidRDefault="00A73D55" w:rsidP="006966A6">
      <w:pPr>
        <w:pStyle w:val="PargrafodaLista"/>
        <w:spacing w:before="240" w:after="240" w:line="298" w:lineRule="auto"/>
        <w:ind w:left="567"/>
        <w:rPr>
          <w:rFonts w:asciiTheme="minorHAnsi" w:hAnsiTheme="minorHAnsi" w:cstheme="minorHAnsi"/>
          <w:b/>
          <w:bCs/>
          <w:sz w:val="22"/>
          <w:szCs w:val="22"/>
        </w:rPr>
      </w:pPr>
      <w:r w:rsidRPr="00BB5782">
        <w:rPr>
          <w:rFonts w:asciiTheme="minorHAnsi" w:hAnsiTheme="minorHAnsi" w:cstheme="minorHAnsi"/>
          <w:b/>
          <w:sz w:val="22"/>
          <w:szCs w:val="22"/>
        </w:rPr>
        <w:t>Vanguarda Engenharia Ltda.</w:t>
      </w:r>
      <w:r w:rsidRPr="00BB5782">
        <w:rPr>
          <w:rFonts w:asciiTheme="minorHAnsi" w:hAnsiTheme="minorHAnsi" w:cstheme="minorHAnsi"/>
          <w:b/>
          <w:sz w:val="22"/>
          <w:szCs w:val="22"/>
        </w:rPr>
        <w:br/>
        <w:t>Jivago de Castro Ramalho</w:t>
      </w:r>
      <w:r w:rsidRPr="00BB5782">
        <w:rPr>
          <w:rFonts w:asciiTheme="minorHAnsi" w:hAnsiTheme="minorHAnsi" w:cstheme="minorHAnsi"/>
          <w:b/>
          <w:sz w:val="22"/>
          <w:szCs w:val="22"/>
          <w:highlight w:val="yellow"/>
        </w:rPr>
        <w:t xml:space="preserve"> </w:t>
      </w:r>
      <w:r w:rsidRPr="00BB5782">
        <w:rPr>
          <w:rFonts w:asciiTheme="minorHAnsi" w:hAnsiTheme="minorHAnsi" w:cstheme="minorHAnsi"/>
          <w:b/>
          <w:sz w:val="22"/>
          <w:szCs w:val="22"/>
          <w:highlight w:val="yellow"/>
        </w:rPr>
        <w:br/>
      </w:r>
      <w:r w:rsidRPr="00BB5782">
        <w:rPr>
          <w:rFonts w:asciiTheme="minorHAnsi" w:hAnsiTheme="minorHAnsi" w:cstheme="minorHAnsi"/>
          <w:b/>
          <w:bCs/>
          <w:sz w:val="22"/>
          <w:szCs w:val="22"/>
        </w:rPr>
        <w:t>Laura Verbicaro Castro</w:t>
      </w:r>
      <w:r w:rsidRPr="00BB5782">
        <w:rPr>
          <w:rFonts w:asciiTheme="minorHAnsi" w:hAnsiTheme="minorHAnsi" w:cstheme="minorHAnsi"/>
          <w:b/>
          <w:bCs/>
          <w:sz w:val="22"/>
          <w:szCs w:val="22"/>
        </w:rPr>
        <w:br/>
      </w:r>
      <w:r w:rsidR="00F13337" w:rsidRPr="00BB5782">
        <w:rPr>
          <w:rFonts w:asciiTheme="minorHAnsi" w:hAnsiTheme="minorHAnsi" w:cstheme="minorHAnsi"/>
          <w:bCs/>
          <w:sz w:val="22"/>
          <w:szCs w:val="22"/>
        </w:rPr>
        <w:t>Avenida Senador Area Leão, nº 1398, Jockey Clube</w:t>
      </w:r>
      <w:r w:rsidR="00F13337" w:rsidRPr="00BB5782">
        <w:rPr>
          <w:rFonts w:asciiTheme="minorHAnsi" w:hAnsiTheme="minorHAnsi" w:cstheme="minorHAnsi"/>
          <w:color w:val="000000"/>
          <w:sz w:val="22"/>
          <w:szCs w:val="22"/>
        </w:rPr>
        <w:br/>
        <w:t xml:space="preserve">CEP </w:t>
      </w:r>
      <w:r w:rsidR="00F13337" w:rsidRPr="00BB5782">
        <w:rPr>
          <w:rFonts w:asciiTheme="minorHAnsi" w:hAnsiTheme="minorHAnsi" w:cstheme="minorHAnsi"/>
          <w:bCs/>
          <w:sz w:val="22"/>
          <w:szCs w:val="22"/>
        </w:rPr>
        <w:t>64.049-110</w:t>
      </w:r>
      <w:r w:rsidR="00F13337" w:rsidRPr="00BB5782">
        <w:rPr>
          <w:rFonts w:asciiTheme="minorHAnsi" w:hAnsiTheme="minorHAnsi" w:cstheme="minorHAnsi"/>
          <w:bCs/>
          <w:color w:val="000000"/>
          <w:sz w:val="22"/>
          <w:szCs w:val="22"/>
        </w:rPr>
        <w:t>, Teresina</w:t>
      </w:r>
      <w:r w:rsidR="00F13337" w:rsidRPr="00BB5782">
        <w:rPr>
          <w:rFonts w:asciiTheme="minorHAnsi" w:hAnsiTheme="minorHAnsi" w:cstheme="minorHAnsi"/>
          <w:color w:val="000000"/>
          <w:sz w:val="22"/>
          <w:szCs w:val="22"/>
        </w:rPr>
        <w:t xml:space="preserve">, </w:t>
      </w:r>
      <w:r w:rsidR="00F13337" w:rsidRPr="00BB5782">
        <w:rPr>
          <w:rFonts w:asciiTheme="minorHAnsi" w:hAnsiTheme="minorHAnsi" w:cstheme="minorHAnsi"/>
          <w:bCs/>
          <w:color w:val="000000"/>
          <w:sz w:val="22"/>
          <w:szCs w:val="22"/>
        </w:rPr>
        <w:t>PI</w:t>
      </w:r>
      <w:r w:rsidR="00F13337" w:rsidRPr="00BB5782">
        <w:rPr>
          <w:rFonts w:asciiTheme="minorHAnsi" w:hAnsiTheme="minorHAnsi" w:cstheme="minorHAnsi"/>
          <w:color w:val="000000"/>
          <w:sz w:val="22"/>
          <w:szCs w:val="22"/>
        </w:rPr>
        <w:br/>
      </w:r>
      <w:r w:rsidRPr="0080778E">
        <w:rPr>
          <w:rFonts w:asciiTheme="minorHAnsi" w:hAnsiTheme="minorHAnsi" w:cstheme="minorHAnsi"/>
          <w:bCs/>
          <w:sz w:val="22"/>
          <w:szCs w:val="22"/>
        </w:rPr>
        <w:t xml:space="preserve">At.: </w:t>
      </w:r>
      <w:r w:rsidR="00BE69B7" w:rsidRPr="0080778E">
        <w:rPr>
          <w:rFonts w:asciiTheme="minorHAnsi" w:hAnsiTheme="minorHAnsi" w:cstheme="minorHAnsi"/>
          <w:bCs/>
          <w:sz w:val="22"/>
          <w:szCs w:val="22"/>
        </w:rPr>
        <w:t>Jivago de Castro Ramalho</w:t>
      </w:r>
      <w:r w:rsidRPr="0080778E">
        <w:rPr>
          <w:rFonts w:asciiTheme="minorHAnsi" w:hAnsiTheme="minorHAnsi" w:cstheme="minorHAnsi"/>
          <w:bCs/>
          <w:sz w:val="22"/>
          <w:szCs w:val="22"/>
        </w:rPr>
        <w:br/>
        <w:t xml:space="preserve">Tel.: </w:t>
      </w:r>
      <w:r w:rsidR="00BE69B7" w:rsidRPr="0080778E">
        <w:rPr>
          <w:rFonts w:asciiTheme="minorHAnsi" w:hAnsiTheme="minorHAnsi" w:cstheme="minorHAnsi"/>
          <w:bCs/>
          <w:sz w:val="22"/>
          <w:szCs w:val="22"/>
        </w:rPr>
        <w:t>(86) 3232 6877 e (86) 98119 3009</w:t>
      </w:r>
      <w:r w:rsidRPr="0080778E">
        <w:rPr>
          <w:rFonts w:asciiTheme="minorHAnsi" w:hAnsiTheme="minorHAnsi" w:cstheme="minorHAnsi"/>
          <w:bCs/>
          <w:sz w:val="22"/>
          <w:szCs w:val="22"/>
        </w:rPr>
        <w:br/>
        <w:t xml:space="preserve">E-mail: </w:t>
      </w:r>
      <w:r w:rsidR="00BE69B7" w:rsidRPr="0080778E">
        <w:rPr>
          <w:rFonts w:asciiTheme="minorHAnsi" w:hAnsiTheme="minorHAnsi" w:cstheme="minorHAnsi"/>
          <w:bCs/>
          <w:sz w:val="22"/>
          <w:szCs w:val="22"/>
        </w:rPr>
        <w:t>jivagocastro@hotmail.com</w:t>
      </w:r>
    </w:p>
    <w:p w14:paraId="7B28BEFA" w14:textId="0E6B9735" w:rsidR="00040D80" w:rsidRPr="0080778E" w:rsidRDefault="00040D80" w:rsidP="00CC6D76">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bookmarkStart w:id="127" w:name="_Hlk40261302"/>
      <w:bookmarkEnd w:id="117"/>
      <w:bookmarkEnd w:id="118"/>
      <w:bookmarkEnd w:id="119"/>
      <w:r w:rsidRPr="0080778E">
        <w:rPr>
          <w:rFonts w:asciiTheme="minorHAnsi" w:hAnsiTheme="minorHAnsi" w:cstheme="minorHAnsi"/>
          <w:sz w:val="22"/>
          <w:szCs w:val="22"/>
        </w:rPr>
        <w:t xml:space="preserve">A Devedora e os Garantidores obrigam-se a manter a </w:t>
      </w:r>
      <w:r w:rsidRPr="0080778E">
        <w:rPr>
          <w:rFonts w:asciiTheme="minorHAnsi" w:eastAsia="Times New Roman" w:hAnsiTheme="minorHAnsi" w:cstheme="minorHAnsi"/>
          <w:bCs/>
          <w:sz w:val="22"/>
          <w:szCs w:val="22"/>
        </w:rPr>
        <w:t>Cessionária</w:t>
      </w:r>
      <w:r w:rsidRPr="0080778E">
        <w:rPr>
          <w:rFonts w:asciiTheme="minorHAnsi" w:hAnsiTheme="minorHAnsi" w:cstheme="minorHAnsi"/>
          <w:sz w:val="22"/>
          <w:szCs w:val="22"/>
        </w:rPr>
        <w:t xml:space="preserve"> informada, mediante comunicação escrita, sobre qualquer alteração de endereço, telefone e outros dados referentes à sua localização. Não havendo </w:t>
      </w:r>
      <w:r w:rsidRPr="0080778E">
        <w:rPr>
          <w:rFonts w:asciiTheme="minorHAnsi" w:eastAsia="Trebuchet MS,Arial" w:hAnsiTheme="minorHAnsi" w:cstheme="minorHAnsi"/>
          <w:sz w:val="22"/>
          <w:szCs w:val="22"/>
        </w:rPr>
        <w:t>informação</w:t>
      </w:r>
      <w:r w:rsidRPr="0080778E">
        <w:rPr>
          <w:rFonts w:asciiTheme="minorHAnsi" w:hAnsiTheme="minorHAnsi" w:cstheme="minorHAnsi"/>
          <w:sz w:val="22"/>
          <w:szCs w:val="22"/>
        </w:rPr>
        <w:t xml:space="preserve"> atualizada, todas as correspondências remetidas pela </w:t>
      </w:r>
      <w:r w:rsidRPr="0080778E">
        <w:rPr>
          <w:rFonts w:asciiTheme="minorHAnsi" w:eastAsia="Times New Roman" w:hAnsiTheme="minorHAnsi" w:cstheme="minorHAnsi"/>
          <w:bCs/>
          <w:sz w:val="22"/>
          <w:szCs w:val="22"/>
        </w:rPr>
        <w:t>Credora</w:t>
      </w:r>
      <w:r w:rsidRPr="0080778E">
        <w:rPr>
          <w:rFonts w:asciiTheme="minorHAnsi" w:hAnsiTheme="minorHAnsi" w:cstheme="minorHAnsi"/>
          <w:sz w:val="22"/>
          <w:szCs w:val="22"/>
        </w:rPr>
        <w:t>, bem como os seus eventuais sucessores, conforme o caso, ao endereço existente nos seus registros serão, para todos os efeitos legais, consideradas recebidas.</w:t>
      </w:r>
    </w:p>
    <w:p w14:paraId="7C77B702" w14:textId="1360D31B" w:rsidR="00040D80" w:rsidRPr="00BB5782"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Theme="minorHAnsi" w:eastAsia="Times New Roman" w:hAnsiTheme="minorHAnsi" w:cstheme="minorHAnsi"/>
          <w:b/>
          <w:bCs/>
          <w:smallCaps/>
          <w:sz w:val="22"/>
          <w:szCs w:val="22"/>
          <w:lang w:eastAsia="en-US"/>
        </w:rPr>
      </w:pPr>
      <w:r w:rsidRPr="00BB5782">
        <w:rPr>
          <w:rFonts w:asciiTheme="minorHAnsi" w:eastAsia="Times New Roman" w:hAnsiTheme="minorHAnsi" w:cstheme="minorHAnsi"/>
          <w:b/>
          <w:bCs/>
          <w:smallCaps/>
          <w:sz w:val="22"/>
          <w:szCs w:val="22"/>
          <w:lang w:eastAsia="en-US"/>
        </w:rPr>
        <w:t xml:space="preserve">Cláusula Nona </w:t>
      </w:r>
      <w:r w:rsidRPr="00BB5782">
        <w:rPr>
          <w:rFonts w:asciiTheme="minorHAnsi" w:hAnsiTheme="minorHAnsi" w:cstheme="minorHAnsi"/>
          <w:b/>
          <w:bCs/>
          <w:smallCaps/>
        </w:rPr>
        <w:br/>
      </w:r>
      <w:r w:rsidRPr="00BB5782">
        <w:rPr>
          <w:rFonts w:asciiTheme="minorHAnsi" w:eastAsia="Times New Roman" w:hAnsiTheme="minorHAnsi" w:cstheme="minorHAnsi"/>
          <w:b/>
          <w:bCs/>
          <w:smallCaps/>
          <w:sz w:val="22"/>
          <w:szCs w:val="22"/>
          <w:lang w:eastAsia="en-US"/>
        </w:rPr>
        <w:t>Disposições Gerais</w:t>
      </w:r>
    </w:p>
    <w:p w14:paraId="17B4B9B2" w14:textId="096A527B" w:rsidR="00040D80" w:rsidRPr="0080778E" w:rsidRDefault="00040D80" w:rsidP="00F45FD3">
      <w:pPr>
        <w:pStyle w:val="PargrafodaLista"/>
        <w:numPr>
          <w:ilvl w:val="1"/>
          <w:numId w:val="3"/>
        </w:numPr>
        <w:tabs>
          <w:tab w:val="left" w:pos="0"/>
          <w:tab w:val="left" w:pos="851"/>
        </w:tabs>
        <w:autoSpaceDE/>
        <w:autoSpaceDN/>
        <w:adjustRightInd/>
        <w:spacing w:before="240" w:after="240" w:line="290" w:lineRule="auto"/>
        <w:ind w:left="0" w:firstLine="0"/>
        <w:jc w:val="both"/>
        <w:rPr>
          <w:rFonts w:asciiTheme="minorHAnsi" w:hAnsiTheme="minorHAnsi" w:cstheme="minorHAnsi"/>
          <w:sz w:val="22"/>
          <w:szCs w:val="22"/>
        </w:rPr>
      </w:pPr>
      <w:bookmarkStart w:id="128" w:name="_Hlk529545682"/>
      <w:bookmarkEnd w:id="120"/>
      <w:bookmarkEnd w:id="127"/>
      <w:r w:rsidRPr="0080778E">
        <w:rPr>
          <w:rFonts w:asciiTheme="minorHAnsi" w:hAnsiTheme="minorHAnsi" w:cstheme="minorHAnsi"/>
          <w:sz w:val="22"/>
          <w:szCs w:val="22"/>
          <w:u w:val="single"/>
        </w:rPr>
        <w:t>Substituição dos Acordos Anteriores</w:t>
      </w:r>
      <w:r w:rsidRPr="0080778E">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p>
    <w:bookmarkEnd w:id="128"/>
    <w:p w14:paraId="3C7A4316" w14:textId="77777777" w:rsidR="00040D80" w:rsidRPr="0080778E" w:rsidRDefault="00040D80"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Sucessão</w:t>
      </w:r>
      <w:r w:rsidRPr="0080778E">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80778E">
        <w:rPr>
          <w:rFonts w:asciiTheme="minorHAnsi" w:hAnsiTheme="minorHAnsi" w:cstheme="minorHAnsi"/>
          <w:sz w:val="22"/>
          <w:szCs w:val="22"/>
          <w:lang w:val="pt-BR"/>
        </w:rPr>
        <w:t>.</w:t>
      </w:r>
    </w:p>
    <w:p w14:paraId="502608BC" w14:textId="77777777" w:rsidR="00F45FD3" w:rsidRPr="0080778E" w:rsidRDefault="00F45FD3"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Negócio Jurídico Complexo</w:t>
      </w:r>
      <w:r w:rsidRPr="0080778E">
        <w:rPr>
          <w:rFonts w:asciiTheme="minorHAnsi" w:hAnsiTheme="minorHAnsi" w:cstheme="minorHAnsi"/>
          <w:sz w:val="22"/>
          <w:szCs w:val="22"/>
        </w:rPr>
        <w:t xml:space="preserve">. </w:t>
      </w:r>
      <w:bookmarkStart w:id="129" w:name="_Hlk61871929"/>
      <w:r w:rsidRPr="0080778E">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5E2A0357" w14:textId="77777777" w:rsidR="00F45FD3" w:rsidRPr="0080778E"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129"/>
      <w:r w:rsidRPr="0080778E">
        <w:rPr>
          <w:rFonts w:asciiTheme="minorHAnsi" w:hAnsiTheme="minorHAnsi" w:cstheme="minorHAnsi"/>
          <w:sz w:val="22"/>
          <w:szCs w:val="22"/>
        </w:rPr>
        <w:t>.</w:t>
      </w:r>
      <w:r w:rsidRPr="0080778E">
        <w:rPr>
          <w:rFonts w:asciiTheme="minorHAnsi" w:hAnsiTheme="minorHAnsi" w:cstheme="minorHAnsi"/>
          <w:bCs/>
          <w:sz w:val="22"/>
          <w:szCs w:val="22"/>
        </w:rPr>
        <w:t xml:space="preserve"> O presente instrumento é firmado sem prejuízo dos demais Documentos da Operação, em especial dos Contratos de Garantia.</w:t>
      </w:r>
    </w:p>
    <w:p w14:paraId="0CCF01CA" w14:textId="77777777" w:rsidR="00F45FD3" w:rsidRPr="0080778E"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bCs/>
          <w:sz w:val="22"/>
          <w:szCs w:val="22"/>
        </w:rPr>
      </w:pPr>
      <w:r w:rsidRPr="0080778E">
        <w:rPr>
          <w:rFonts w:asciiTheme="minorHAnsi" w:hAnsiTheme="minorHAnsi" w:cstheme="minorHAnsi"/>
          <w:bCs/>
          <w:sz w:val="22"/>
          <w:szCs w:val="22"/>
        </w:rPr>
        <w:t xml:space="preserve">As Garantias serão parte integrante e </w:t>
      </w:r>
      <w:r w:rsidRPr="0080778E">
        <w:rPr>
          <w:rFonts w:asciiTheme="minorHAnsi" w:hAnsiTheme="minorHAnsi" w:cstheme="minorHAnsi"/>
          <w:sz w:val="22"/>
          <w:szCs w:val="22"/>
        </w:rPr>
        <w:t>inseparável</w:t>
      </w:r>
      <w:r w:rsidRPr="0080778E">
        <w:rPr>
          <w:rFonts w:asciiTheme="minorHAnsi" w:hAnsiTheme="minorHAnsi" w:cstheme="minorHAnsi"/>
          <w:bCs/>
          <w:sz w:val="22"/>
          <w:szCs w:val="22"/>
        </w:rPr>
        <w:t xml:space="preserve"> das Obrigações Garantidas, declarando as Partes ter integral conhecimento e plena concordância com as obrigações por meio delas pactuadas.</w:t>
      </w:r>
    </w:p>
    <w:p w14:paraId="4D37528B" w14:textId="27B54912"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0" w:name="_Hlk529545762"/>
      <w:r w:rsidRPr="0080778E">
        <w:rPr>
          <w:rFonts w:asciiTheme="minorHAnsi" w:hAnsiTheme="minorHAnsi" w:cstheme="minorHAnsi"/>
          <w:sz w:val="22"/>
          <w:szCs w:val="22"/>
          <w:u w:val="single"/>
        </w:rPr>
        <w:t>Ausência de Renúncia de Direitos</w:t>
      </w:r>
      <w:r w:rsidRPr="0080778E">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0EC498E"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1" w:name="_Hlk529545812"/>
      <w:bookmarkEnd w:id="130"/>
      <w:r w:rsidRPr="0080778E">
        <w:rPr>
          <w:rFonts w:asciiTheme="minorHAnsi" w:hAnsiTheme="minorHAnsi" w:cstheme="minorHAnsi"/>
          <w:sz w:val="22"/>
          <w:szCs w:val="22"/>
          <w:u w:val="single"/>
        </w:rPr>
        <w:t>Nulidade, Invalidade ou Ineficácia e Divisibilidade.</w:t>
      </w:r>
      <w:r w:rsidRPr="0080778E">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4B4376E"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Irrevogabilidade e Irretratabilidade</w:t>
      </w:r>
      <w:r w:rsidRPr="0080778E">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28501619" w14:textId="1E9662DF"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2" w:name="_DV_M90"/>
      <w:bookmarkStart w:id="133" w:name="_Hlk3979110"/>
      <w:bookmarkEnd w:id="132"/>
      <w:r w:rsidRPr="0080778E">
        <w:rPr>
          <w:rFonts w:asciiTheme="minorHAnsi" w:hAnsiTheme="minorHAnsi" w:cstheme="minorHAnsi"/>
          <w:sz w:val="22"/>
          <w:szCs w:val="22"/>
          <w:u w:val="single"/>
        </w:rPr>
        <w:t>Aditamentos</w:t>
      </w:r>
      <w:r w:rsidRPr="0080778E">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68DBBC1E" w14:textId="7076116F"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 xml:space="preserve">Para os fins deste instrumento, todas as decisões a serem tomadas pela </w:t>
      </w:r>
      <w:r w:rsidRPr="0080778E">
        <w:rPr>
          <w:rFonts w:asciiTheme="minorHAnsi" w:eastAsia="Times New Roman" w:hAnsiTheme="minorHAnsi" w:cstheme="minorHAnsi"/>
          <w:sz w:val="22"/>
          <w:szCs w:val="22"/>
        </w:rPr>
        <w:t>Cessionária</w:t>
      </w:r>
      <w:r w:rsidRPr="0080778E">
        <w:rPr>
          <w:rFonts w:asciiTheme="minorHAnsi" w:hAnsiTheme="minorHAnsi" w:cstheme="minorHAnsi"/>
          <w:sz w:val="22"/>
          <w:szCs w:val="22"/>
        </w:rPr>
        <w:t xml:space="preserve"> dependerão da manifestação prévia dos Titulares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reunidos em </w:t>
      </w:r>
      <w:r w:rsidRPr="0080778E">
        <w:rPr>
          <w:rFonts w:asciiTheme="minorHAnsi" w:eastAsia="Times New Roman" w:hAnsiTheme="minorHAnsi" w:cstheme="minorHAnsi"/>
          <w:sz w:val="22"/>
          <w:szCs w:val="22"/>
        </w:rPr>
        <w:t>assembleia geral</w:t>
      </w:r>
      <w:r w:rsidRPr="0080778E">
        <w:rPr>
          <w:rFonts w:asciiTheme="minorHAnsi" w:hAnsiTheme="minorHAnsi" w:cstheme="minorHAnsi"/>
          <w:sz w:val="22"/>
          <w:szCs w:val="22"/>
        </w:rPr>
        <w:t>, salvo se disposto de modo diverso, conforme previsto nos Documentos da Operação, respeitadas as disposições de convocação, quórum e outras previstas no Termo de Securitização.</w:t>
      </w:r>
    </w:p>
    <w:p w14:paraId="135D61A8" w14:textId="6D66DA4F"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bookmarkStart w:id="134" w:name="_Hlk61871993"/>
      <w:r w:rsidRPr="0080778E">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426D8F" w:rsidRPr="0080778E">
        <w:rPr>
          <w:rFonts w:asciiTheme="minorHAnsi" w:hAnsiTheme="minorHAnsi" w:cstheme="minorHAnsi"/>
          <w:sz w:val="22"/>
          <w:szCs w:val="22"/>
        </w:rPr>
        <w:t>os</w:t>
      </w:r>
      <w:r w:rsidRPr="0080778E">
        <w:rPr>
          <w:rFonts w:asciiTheme="minorHAnsi" w:hAnsiTheme="minorHAnsi" w:cstheme="minorHAnsi"/>
          <w:sz w:val="22"/>
          <w:szCs w:val="22"/>
        </w:rPr>
        <w:t xml:space="preserve"> CRI, sempre que:</w:t>
      </w:r>
    </w:p>
    <w:p w14:paraId="1490E714" w14:textId="3F832E6E" w:rsidR="00F45FD3" w:rsidRPr="0080778E" w:rsidRDefault="00F45FD3" w:rsidP="00843E2B">
      <w:pPr>
        <w:pStyle w:val="PargrafodaLista"/>
        <w:numPr>
          <w:ilvl w:val="0"/>
          <w:numId w:val="20"/>
        </w:numPr>
        <w:tabs>
          <w:tab w:val="left" w:pos="1134"/>
        </w:tabs>
        <w:autoSpaceDE/>
        <w:autoSpaceDN/>
        <w:adjustRightInd/>
        <w:spacing w:before="240" w:after="240" w:line="29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w:t>
      </w:r>
      <w:r w:rsidRPr="0080778E">
        <w:rPr>
          <w:rFonts w:asciiTheme="minorHAnsi" w:hAnsiTheme="minorHAnsi" w:cstheme="minorHAnsi"/>
          <w:bCs/>
          <w:sz w:val="22"/>
          <w:szCs w:val="22"/>
        </w:rPr>
        <w:t>B3 S.A. – Brasil, Bolsa, Balcão – Balcão B3</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e/ou demais reguladores, bem como de exigências formuladas por Cartórios de Registro de Títulos e Documentos, Cartórios de Registro de Imóveis e/ou Juntas Comerciais pertinentes aos Documentos da Operação</w:t>
      </w:r>
      <w:r w:rsidRPr="0080778E">
        <w:rPr>
          <w:rFonts w:asciiTheme="minorHAnsi" w:hAnsiTheme="minorHAnsi" w:cstheme="minorHAnsi"/>
          <w:sz w:val="22"/>
          <w:szCs w:val="22"/>
        </w:rPr>
        <w:t xml:space="preserve">; </w:t>
      </w:r>
    </w:p>
    <w:p w14:paraId="15FDB067"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4065137E" w14:textId="269908CE"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Quando verificado erro material, de remissão, seja </w:t>
      </w:r>
      <w:r w:rsidRPr="0080778E">
        <w:rPr>
          <w:rFonts w:asciiTheme="minorHAnsi" w:hAnsiTheme="minorHAnsi" w:cstheme="minorHAnsi"/>
          <w:sz w:val="22"/>
          <w:szCs w:val="22"/>
        </w:rPr>
        <w:t>ele um</w:t>
      </w:r>
      <w:r w:rsidRPr="0080778E">
        <w:rPr>
          <w:rFonts w:asciiTheme="minorHAnsi" w:eastAsia="Times New Roman" w:hAnsiTheme="minorHAnsi" w:cstheme="minorHAnsi"/>
          <w:sz w:val="22"/>
          <w:szCs w:val="22"/>
        </w:rPr>
        <w:t xml:space="preserve"> erro grosseiro, de digitação ou aritmético;</w:t>
      </w:r>
    </w:p>
    <w:p w14:paraId="00A9ABD5" w14:textId="57F38E51"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Quando necessário para eliminar eventual incongruência existente entre os termos dos diversos Documentos da Operação;</w:t>
      </w:r>
    </w:p>
    <w:p w14:paraId="0831C2CE" w14:textId="35A79E35"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desde que não haja qualquer custo ou despesa adicional para os Titulares </w:t>
      </w:r>
      <w:r w:rsidRPr="0080778E">
        <w:rPr>
          <w:rFonts w:asciiTheme="minorHAnsi" w:hAnsiTheme="minorHAnsi" w:cstheme="minorHAnsi"/>
          <w:sz w:val="22"/>
          <w:szCs w:val="22"/>
        </w:rPr>
        <w:t>dos</w:t>
      </w:r>
      <w:r w:rsidRPr="0080778E">
        <w:rPr>
          <w:rFonts w:asciiTheme="minorHAnsi" w:eastAsia="Times New Roman" w:hAnsiTheme="minorHAnsi" w:cstheme="minorHAnsi"/>
          <w:sz w:val="22"/>
          <w:szCs w:val="22"/>
        </w:rPr>
        <w:t xml:space="preserve"> CRI</w:t>
      </w:r>
      <w:r w:rsidRPr="0080778E">
        <w:rPr>
          <w:rFonts w:asciiTheme="minorHAnsi" w:hAnsiTheme="minorHAnsi" w:cstheme="minorHAnsi"/>
          <w:sz w:val="22"/>
          <w:szCs w:val="22"/>
        </w:rPr>
        <w:t>;</w:t>
      </w:r>
    </w:p>
    <w:p w14:paraId="780B03B1"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Se envolver alteração da remuneração dos prestadores de serviço descritos neste instrumento, </w:t>
      </w:r>
      <w:r w:rsidRPr="0080778E">
        <w:rPr>
          <w:rFonts w:asciiTheme="minorHAnsi" w:eastAsia="Times New Roman" w:hAnsiTheme="minorHAnsi" w:cstheme="minorHAnsi"/>
          <w:sz w:val="22"/>
          <w:szCs w:val="22"/>
        </w:rPr>
        <w:t>desde</w:t>
      </w:r>
      <w:r w:rsidRPr="0080778E">
        <w:rPr>
          <w:rFonts w:asciiTheme="minorHAnsi" w:hAnsiTheme="minorHAnsi" w:cstheme="minorHAnsi"/>
          <w:sz w:val="22"/>
          <w:szCs w:val="22"/>
        </w:rPr>
        <w:t xml:space="preserve"> que não acarrete onerosidade aos Titulares dos CRI e/ou Patrimônio Separado;</w:t>
      </w:r>
    </w:p>
    <w:p w14:paraId="5999A51B" w14:textId="77777777"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For necessário </w:t>
      </w:r>
      <w:r w:rsidRPr="0080778E">
        <w:rPr>
          <w:rFonts w:asciiTheme="minorHAnsi" w:eastAsia="Times New Roman" w:hAnsiTheme="minorHAnsi" w:cstheme="minorHAnsi"/>
          <w:sz w:val="22"/>
          <w:szCs w:val="22"/>
        </w:rPr>
        <w:t>para</w:t>
      </w:r>
      <w:r w:rsidRPr="0080778E">
        <w:rPr>
          <w:rFonts w:asciiTheme="minorHAnsi" w:hAnsiTheme="minorHAnsi" w:cstheme="minorHAnsi"/>
          <w:sz w:val="22"/>
          <w:szCs w:val="22"/>
        </w:rPr>
        <w:t xml:space="preserve"> refletir modificações já expressamente permitidas nos Documentos da Operação;</w:t>
      </w:r>
    </w:p>
    <w:p w14:paraId="765FF285" w14:textId="7448AF2E" w:rsidR="00F45FD3"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Ocorrer a </w:t>
      </w:r>
      <w:r w:rsidRPr="0080778E">
        <w:rPr>
          <w:rFonts w:asciiTheme="minorHAnsi" w:eastAsia="Times New Roman" w:hAnsiTheme="minorHAnsi" w:cstheme="minorHAnsi"/>
          <w:sz w:val="22"/>
          <w:szCs w:val="22"/>
        </w:rPr>
        <w:t>alteração</w:t>
      </w:r>
      <w:r w:rsidRPr="0080778E">
        <w:rPr>
          <w:rFonts w:asciiTheme="minorHAnsi" w:hAnsiTheme="minorHAnsi" w:cstheme="minorHAnsi"/>
          <w:sz w:val="22"/>
          <w:szCs w:val="22"/>
        </w:rPr>
        <w:t xml:space="preserve"> da lista da proporção de alocação de recursos ao(s) Imóvel</w:t>
      </w:r>
      <w:r w:rsidR="00F64800" w:rsidRPr="0080778E">
        <w:rPr>
          <w:rFonts w:asciiTheme="minorHAnsi" w:hAnsiTheme="minorHAnsi" w:cstheme="minorHAnsi"/>
          <w:sz w:val="22"/>
          <w:szCs w:val="22"/>
        </w:rPr>
        <w:t>(is)</w:t>
      </w:r>
      <w:r w:rsidRPr="0080778E">
        <w:rPr>
          <w:rFonts w:asciiTheme="minorHAnsi" w:hAnsiTheme="minorHAnsi" w:cstheme="minorHAnsi"/>
          <w:sz w:val="22"/>
          <w:szCs w:val="22"/>
        </w:rPr>
        <w:t xml:space="preserve"> </w:t>
      </w:r>
      <w:r w:rsidR="00F64800" w:rsidRPr="0080778E">
        <w:rPr>
          <w:rFonts w:asciiTheme="minorHAnsi" w:hAnsiTheme="minorHAnsi" w:cstheme="minorHAnsi"/>
          <w:sz w:val="22"/>
          <w:szCs w:val="22"/>
        </w:rPr>
        <w:t>Destinatário(s)</w:t>
      </w:r>
      <w:r w:rsidRPr="0080778E">
        <w:rPr>
          <w:rFonts w:asciiTheme="minorHAnsi" w:hAnsiTheme="minorHAnsi" w:cstheme="minorHAnsi"/>
          <w:sz w:val="22"/>
          <w:szCs w:val="22"/>
        </w:rPr>
        <w:t>; e</w:t>
      </w:r>
    </w:p>
    <w:p w14:paraId="26BF72CA" w14:textId="59E7BFDE" w:rsidR="00040D80" w:rsidRPr="0080778E"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80778E">
        <w:rPr>
          <w:rFonts w:asciiTheme="minorHAnsi" w:hAnsiTheme="minorHAnsi" w:cstheme="minorHAnsi"/>
          <w:sz w:val="22"/>
          <w:szCs w:val="22"/>
        </w:rPr>
        <w:t xml:space="preserve">Quando as Partes </w:t>
      </w:r>
      <w:r w:rsidRPr="0080778E">
        <w:rPr>
          <w:rFonts w:asciiTheme="minorHAnsi" w:eastAsia="Times New Roman" w:hAnsiTheme="minorHAnsi" w:cstheme="minorHAnsi"/>
          <w:sz w:val="22"/>
          <w:szCs w:val="22"/>
        </w:rPr>
        <w:t>assim</w:t>
      </w:r>
      <w:r w:rsidRPr="0080778E">
        <w:rPr>
          <w:rFonts w:asciiTheme="minorHAnsi" w:hAnsiTheme="minorHAnsi" w:cstheme="minorHAnsi"/>
          <w:sz w:val="22"/>
          <w:szCs w:val="22"/>
        </w:rPr>
        <w:t xml:space="preserve"> desejarem, em comum acordo, e desde que os CRI não tenham sido </w:t>
      </w:r>
      <w:r w:rsidRPr="0080778E">
        <w:rPr>
          <w:rFonts w:asciiTheme="minorHAnsi" w:eastAsia="Times New Roman" w:hAnsiTheme="minorHAnsi" w:cstheme="minorHAnsi"/>
          <w:sz w:val="22"/>
          <w:szCs w:val="22"/>
        </w:rPr>
        <w:t>subscritos</w:t>
      </w:r>
      <w:r w:rsidRPr="0080778E">
        <w:rPr>
          <w:rFonts w:asciiTheme="minorHAnsi" w:hAnsiTheme="minorHAnsi" w:cstheme="minorHAnsi"/>
          <w:sz w:val="22"/>
          <w:szCs w:val="22"/>
        </w:rPr>
        <w:t xml:space="preserve"> e integralizados.</w:t>
      </w:r>
    </w:p>
    <w:bookmarkEnd w:id="134"/>
    <w:p w14:paraId="19A38301" w14:textId="0181B28E" w:rsidR="00040D80" w:rsidRPr="0080778E"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Sem prejuízo do disposto acima, uma vez realizada a cessão dos Créditos Imobiliários, a assinatura d</w:t>
      </w:r>
      <w:r w:rsidR="00B3613C" w:rsidRPr="0080778E">
        <w:rPr>
          <w:rFonts w:asciiTheme="minorHAnsi" w:hAnsiTheme="minorHAnsi" w:cstheme="minorHAnsi"/>
          <w:sz w:val="22"/>
          <w:szCs w:val="22"/>
        </w:rPr>
        <w:t>a</w:t>
      </w:r>
      <w:r w:rsidRPr="0080778E">
        <w:rPr>
          <w:rFonts w:asciiTheme="minorHAnsi" w:hAnsiTheme="minorHAnsi" w:cstheme="minorHAnsi"/>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Devedora e pelos Garantidor</w:t>
      </w:r>
      <w:r w:rsidR="001F6921" w:rsidRPr="0080778E">
        <w:rPr>
          <w:rFonts w:asciiTheme="minorHAnsi" w:hAnsiTheme="minorHAnsi" w:cstheme="minorHAnsi"/>
          <w:sz w:val="22"/>
          <w:szCs w:val="22"/>
        </w:rPr>
        <w:t>es</w:t>
      </w:r>
      <w:r w:rsidRPr="0080778E">
        <w:rPr>
          <w:rFonts w:asciiTheme="minorHAnsi" w:hAnsiTheme="minorHAnsi" w:cstheme="minorHAnsi"/>
          <w:sz w:val="22"/>
          <w:szCs w:val="22"/>
        </w:rPr>
        <w:t>, desde que tais alterações não afetem ou venham a afetar o Cedente, principalmente se acarretar incidência ou aumento do IOF.</w:t>
      </w:r>
    </w:p>
    <w:bookmarkEnd w:id="133"/>
    <w:p w14:paraId="1A83ACE1"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Anexos</w:t>
      </w:r>
      <w:r w:rsidRPr="0080778E">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79023CD6"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5" w:name="_Hlk521015758"/>
      <w:r w:rsidRPr="0080778E">
        <w:rPr>
          <w:rFonts w:asciiTheme="minorHAnsi" w:hAnsiTheme="minorHAnsi" w:cstheme="minorHAnsi"/>
          <w:sz w:val="22"/>
          <w:szCs w:val="22"/>
          <w:u w:val="single"/>
        </w:rPr>
        <w:t>Vigência</w:t>
      </w:r>
      <w:r w:rsidRPr="0080778E">
        <w:rPr>
          <w:rFonts w:asciiTheme="minorHAnsi" w:hAnsiTheme="minorHAnsi" w:cstheme="minorHAnsi"/>
          <w:sz w:val="22"/>
          <w:szCs w:val="22"/>
        </w:rPr>
        <w:t xml:space="preserve">. Este instrumento permanecerá válido até que as Obrigações Garantidas tenham sido pagas e cumpridas integralmente. </w:t>
      </w:r>
    </w:p>
    <w:p w14:paraId="30B10DF3" w14:textId="154805CB"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Quitação</w:t>
      </w:r>
      <w:r w:rsidRPr="0080778E">
        <w:rPr>
          <w:rFonts w:asciiTheme="minorHAnsi" w:hAnsiTheme="minorHAnsi" w:cstheme="minorHAnsi"/>
          <w:sz w:val="22"/>
          <w:szCs w:val="22"/>
        </w:rPr>
        <w:t xml:space="preserve">. Com a efetiva liquidação integral das Obrigações Garantidas, as Partes se comprometem a fornecer declaração expressa de liquidação e quitação das Obrigações Garantidas para todos os fins de direito, no prazo de até </w:t>
      </w:r>
      <w:r w:rsidR="00811186" w:rsidRPr="0080778E">
        <w:rPr>
          <w:rFonts w:asciiTheme="minorHAnsi" w:hAnsiTheme="minorHAnsi" w:cstheme="minorHAnsi"/>
          <w:sz w:val="22"/>
          <w:szCs w:val="22"/>
          <w:lang w:val="pt-BR"/>
        </w:rPr>
        <w:t>10</w:t>
      </w:r>
      <w:r w:rsidR="00B3613C" w:rsidRPr="0080778E">
        <w:rPr>
          <w:rFonts w:asciiTheme="minorHAnsi" w:hAnsiTheme="minorHAnsi" w:cstheme="minorHAnsi"/>
          <w:sz w:val="22"/>
          <w:szCs w:val="22"/>
        </w:rPr>
        <w:t xml:space="preserve"> </w:t>
      </w:r>
      <w:r w:rsidRPr="0080778E">
        <w:rPr>
          <w:rFonts w:asciiTheme="minorHAnsi" w:hAnsiTheme="minorHAnsi" w:cstheme="minorHAnsi"/>
          <w:sz w:val="22"/>
          <w:szCs w:val="22"/>
        </w:rPr>
        <w:t>(</w:t>
      </w:r>
      <w:r w:rsidR="00811186" w:rsidRPr="0080778E">
        <w:rPr>
          <w:rFonts w:asciiTheme="minorHAnsi" w:hAnsiTheme="minorHAnsi" w:cstheme="minorHAnsi"/>
          <w:sz w:val="22"/>
          <w:szCs w:val="22"/>
          <w:lang w:val="pt-BR"/>
        </w:rPr>
        <w:t>dez</w:t>
      </w:r>
      <w:r w:rsidRPr="0080778E">
        <w:rPr>
          <w:rFonts w:asciiTheme="minorHAnsi" w:hAnsiTheme="minorHAnsi" w:cstheme="minorHAnsi"/>
          <w:sz w:val="22"/>
          <w:szCs w:val="22"/>
        </w:rPr>
        <w:t>) Dias Úteis contados da data de liquidação integral das Obrigações Garantidas.</w:t>
      </w:r>
    </w:p>
    <w:p w14:paraId="1438338E" w14:textId="6097EB10" w:rsidR="00666E94" w:rsidRPr="0080778E" w:rsidRDefault="00666E94"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6" w:name="_Hlk60873990"/>
      <w:bookmarkEnd w:id="131"/>
      <w:bookmarkEnd w:id="135"/>
      <w:r w:rsidRPr="0080778E">
        <w:rPr>
          <w:rFonts w:asciiTheme="minorHAnsi" w:hAnsiTheme="minorHAnsi" w:cstheme="minorHAnsi"/>
          <w:sz w:val="22"/>
          <w:szCs w:val="22"/>
          <w:u w:val="single"/>
        </w:rPr>
        <w:t>Prorrogação de Prazos</w:t>
      </w:r>
      <w:r w:rsidRPr="0080778E">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0C700F02" w14:textId="4AB1D9B8" w:rsidR="007F33AA" w:rsidRPr="0080778E" w:rsidRDefault="007F33AA" w:rsidP="007F33AA">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Credora Indene</w:t>
      </w:r>
      <w:r w:rsidRPr="0080778E">
        <w:rPr>
          <w:rFonts w:asciiTheme="minorHAnsi" w:hAnsiTheme="minorHAnsi" w:cstheme="minorHAnsi"/>
          <w:sz w:val="22"/>
          <w:szCs w:val="22"/>
        </w:rPr>
        <w:t xml:space="preserve">. Em nenhuma circunstância, 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ou quaisquer de seus respectivos </w:t>
      </w:r>
      <w:r w:rsidRPr="0080778E">
        <w:rPr>
          <w:rFonts w:asciiTheme="minorHAnsi" w:eastAsia="Times New Roman" w:hAnsiTheme="minorHAnsi" w:cstheme="minorHAnsi"/>
          <w:sz w:val="22"/>
          <w:szCs w:val="22"/>
        </w:rPr>
        <w:t>profissionais</w:t>
      </w:r>
      <w:r w:rsidRPr="0080778E">
        <w:rPr>
          <w:rFonts w:asciiTheme="minorHAnsi" w:hAnsiTheme="minorHAnsi" w:cstheme="minorHAnsi"/>
          <w:sz w:val="22"/>
          <w:szCs w:val="22"/>
        </w:rPr>
        <w:t xml:space="preserve">, serão responsáveis por indenizar a Devedora, quaisquer respectivos contratados, executivos, empregados, prepostos, ou terceiros direta ou indiretamente envolvidos com os serviços a serem prestados pela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pela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exceto na hipótese comprovada de dolo da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da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conforme decisão transitada em julgado proferida por juízo ou tribunal competente. Tal indenização ficará limitada aos danos diretos comprovados efetivamente causados por dolo da </w:t>
      </w:r>
      <w:r w:rsidR="009F437D"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da </w:t>
      </w:r>
      <w:r w:rsidR="009F437D"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conforme o caso, e é limitada ao montante correspondente à somatória das remunerações devidas à </w:t>
      </w:r>
      <w:r w:rsidRPr="0080778E">
        <w:rPr>
          <w:rFonts w:asciiTheme="minorHAnsi" w:hAnsiTheme="minorHAnsi" w:cstheme="minorHAnsi"/>
          <w:sz w:val="22"/>
          <w:szCs w:val="22"/>
          <w:lang w:val="pt-BR"/>
        </w:rPr>
        <w:t>Cessionária</w:t>
      </w:r>
      <w:r w:rsidRPr="0080778E">
        <w:rPr>
          <w:rFonts w:asciiTheme="minorHAnsi" w:hAnsiTheme="minorHAnsi" w:cstheme="minorHAnsi"/>
          <w:sz w:val="22"/>
          <w:szCs w:val="22"/>
        </w:rPr>
        <w:t xml:space="preserve"> e/ou à </w:t>
      </w:r>
      <w:r w:rsidRPr="0080778E">
        <w:rPr>
          <w:rFonts w:asciiTheme="minorHAnsi" w:hAnsiTheme="minorHAnsi" w:cstheme="minorHAnsi"/>
          <w:sz w:val="22"/>
          <w:szCs w:val="22"/>
          <w:lang w:val="pt-BR"/>
        </w:rPr>
        <w:t>Cedente</w:t>
      </w:r>
      <w:r w:rsidRPr="0080778E">
        <w:rPr>
          <w:rFonts w:asciiTheme="minorHAnsi" w:hAnsiTheme="minorHAnsi" w:cstheme="minorHAnsi"/>
          <w:sz w:val="22"/>
          <w:szCs w:val="22"/>
        </w:rPr>
        <w:t xml:space="preserve"> nos 2 (dois) meses imediatamente anteriores à ocorrência do dano.</w:t>
      </w:r>
    </w:p>
    <w:p w14:paraId="34771DC5" w14:textId="556AFC08"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7" w:name="_Hlk502775797"/>
      <w:bookmarkStart w:id="138" w:name="_Hlk529546998"/>
      <w:bookmarkEnd w:id="136"/>
      <w:r w:rsidRPr="0080778E">
        <w:rPr>
          <w:rFonts w:asciiTheme="minorHAnsi" w:hAnsiTheme="minorHAnsi" w:cstheme="minorHAnsi"/>
          <w:sz w:val="22"/>
          <w:szCs w:val="22"/>
          <w:u w:val="single"/>
        </w:rPr>
        <w:t>Título Executivo</w:t>
      </w:r>
      <w:r w:rsidRPr="0080778E">
        <w:rPr>
          <w:rFonts w:asciiTheme="minorHAnsi" w:hAnsiTheme="minorHAnsi" w:cstheme="minorHAnsi"/>
          <w:sz w:val="22"/>
          <w:szCs w:val="22"/>
        </w:rPr>
        <w:t xml:space="preserve">. </w:t>
      </w:r>
      <w:bookmarkStart w:id="139" w:name="_Hlk20421589"/>
      <w:r w:rsidRPr="0080778E">
        <w:rPr>
          <w:rFonts w:asciiTheme="minorHAnsi" w:eastAsia="Times New Roman" w:hAnsiTheme="minorHAnsi" w:cstheme="minorHAnsi"/>
          <w:sz w:val="22"/>
          <w:szCs w:val="22"/>
        </w:rPr>
        <w:t>Este instrumento constitui título executivo extrajudicial, nos termos do art</w:t>
      </w:r>
      <w:r w:rsidR="00443BE4" w:rsidRPr="0080778E">
        <w:rPr>
          <w:rFonts w:asciiTheme="minorHAnsi" w:eastAsia="Times New Roman" w:hAnsiTheme="minorHAnsi" w:cstheme="minorHAnsi"/>
          <w:sz w:val="22"/>
          <w:szCs w:val="22"/>
          <w:lang w:val="pt-BR"/>
        </w:rPr>
        <w:t>igo</w:t>
      </w:r>
      <w:r w:rsidRPr="0080778E">
        <w:rPr>
          <w:rFonts w:asciiTheme="minorHAnsi" w:eastAsia="Times New Roman" w:hAnsiTheme="minorHAnsi" w:cstheme="minorHAnsi"/>
          <w:sz w:val="22"/>
          <w:szCs w:val="22"/>
        </w:rPr>
        <w:t xml:space="preserve"> 784, inciso III</w:t>
      </w:r>
      <w:r w:rsidRPr="0080778E">
        <w:rPr>
          <w:rFonts w:asciiTheme="minorHAnsi" w:eastAsia="Times New Roman" w:hAnsiTheme="minorHAnsi" w:cstheme="minorHAnsi"/>
          <w:sz w:val="22"/>
          <w:szCs w:val="22"/>
          <w:lang w:val="pt-BR"/>
        </w:rPr>
        <w:t>,</w:t>
      </w:r>
      <w:r w:rsidRPr="0080778E">
        <w:rPr>
          <w:rFonts w:asciiTheme="minorHAnsi" w:eastAsia="Times New Roman" w:hAnsiTheme="minorHAnsi" w:cstheme="minorHAnsi"/>
          <w:sz w:val="22"/>
          <w:szCs w:val="22"/>
        </w:rPr>
        <w:t xml:space="preserve"> d</w:t>
      </w:r>
      <w:r w:rsidRPr="0080778E">
        <w:rPr>
          <w:rFonts w:asciiTheme="minorHAnsi" w:eastAsia="Times New Roman" w:hAnsiTheme="minorHAnsi" w:cstheme="minorHAnsi"/>
          <w:sz w:val="22"/>
          <w:szCs w:val="22"/>
          <w:lang w:val="pt-BR"/>
        </w:rPr>
        <w:t>o Código de Processo Civil</w:t>
      </w:r>
      <w:r w:rsidRPr="0080778E">
        <w:rPr>
          <w:rFonts w:asciiTheme="minorHAnsi" w:eastAsia="Times New Roman" w:hAnsiTheme="minorHAnsi" w:cstheme="minorHAnsi"/>
          <w:sz w:val="22"/>
          <w:szCs w:val="22"/>
        </w:rPr>
        <w:t>, e as obrigações nele encerradas estão sujeitas à execução específica, de acordo com os art</w:t>
      </w:r>
      <w:r w:rsidRPr="0080778E">
        <w:rPr>
          <w:rFonts w:asciiTheme="minorHAnsi" w:eastAsia="Times New Roman" w:hAnsiTheme="minorHAnsi" w:cstheme="minorHAnsi"/>
          <w:sz w:val="22"/>
          <w:szCs w:val="22"/>
          <w:lang w:val="pt-BR"/>
        </w:rPr>
        <w:t>igos</w:t>
      </w:r>
      <w:r w:rsidRPr="0080778E">
        <w:rPr>
          <w:rFonts w:asciiTheme="minorHAnsi" w:hAnsiTheme="minorHAnsi" w:cstheme="minorHAnsi"/>
          <w:sz w:val="22"/>
          <w:szCs w:val="22"/>
        </w:rPr>
        <w:t xml:space="preserve"> </w:t>
      </w:r>
      <w:r w:rsidRPr="0080778E">
        <w:rPr>
          <w:rFonts w:asciiTheme="minorHAnsi" w:eastAsia="Times New Roman" w:hAnsiTheme="minorHAnsi" w:cstheme="minorHAnsi"/>
          <w:sz w:val="22"/>
          <w:szCs w:val="22"/>
        </w:rPr>
        <w:t>815 e seguintes do referido dispositivo legal.</w:t>
      </w:r>
      <w:bookmarkEnd w:id="139"/>
    </w:p>
    <w:p w14:paraId="29CB64BF" w14:textId="257F7A49"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40" w:name="_Hlk521015839"/>
      <w:r w:rsidRPr="0080778E">
        <w:rPr>
          <w:rFonts w:asciiTheme="minorHAnsi" w:hAnsiTheme="minorHAnsi" w:cstheme="minorHAnsi"/>
          <w:sz w:val="22"/>
          <w:szCs w:val="22"/>
          <w:u w:val="single"/>
        </w:rPr>
        <w:t>Execução Específica</w:t>
      </w:r>
      <w:r w:rsidRPr="0080778E">
        <w:rPr>
          <w:rFonts w:asciiTheme="minorHAnsi" w:hAnsiTheme="minorHAnsi" w:cstheme="minorHAnsi"/>
          <w:sz w:val="22"/>
          <w:szCs w:val="22"/>
        </w:rPr>
        <w:t>. A Cessionária poderá, a seu critério exclusivo, requerer a execução específica das obrigações aqui assumidas pela Devedora, conforme o disposto nos artigos 536 a 538, e 815 do Código de Processo Civil</w:t>
      </w:r>
      <w:bookmarkStart w:id="141" w:name="_Hlk39778275"/>
      <w:r w:rsidRPr="0080778E">
        <w:rPr>
          <w:rFonts w:asciiTheme="minorHAnsi" w:hAnsiTheme="minorHAnsi" w:cstheme="minorHAnsi"/>
          <w:sz w:val="22"/>
          <w:szCs w:val="22"/>
        </w:rPr>
        <w:t>.</w:t>
      </w:r>
      <w:bookmarkEnd w:id="140"/>
    </w:p>
    <w:p w14:paraId="16A04CEF" w14:textId="77777777" w:rsidR="00CB4272" w:rsidRPr="0080778E" w:rsidRDefault="00CB4272" w:rsidP="00CB4272">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Proteção de Dados</w:t>
      </w:r>
      <w:r w:rsidRPr="0080778E">
        <w:rPr>
          <w:rFonts w:asciiTheme="minorHAnsi" w:hAnsiTheme="minorHAnsi" w:cstheme="minorHAnsi"/>
          <w:sz w:val="22"/>
          <w:szCs w:val="22"/>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53E26C2" w14:textId="77777777"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Liberdade Econômica</w:t>
      </w:r>
      <w:r w:rsidRPr="0080778E">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Pr="0080778E">
        <w:rPr>
          <w:rFonts w:asciiTheme="minorHAnsi" w:hAnsiTheme="minorHAnsi" w:cstheme="minorHAnsi"/>
          <w:sz w:val="22"/>
          <w:szCs w:val="22"/>
          <w:lang w:val="pt-BR"/>
        </w:rPr>
        <w:t>.</w:t>
      </w:r>
      <w:bookmarkStart w:id="142" w:name="_Hlk44258349"/>
      <w:bookmarkEnd w:id="141"/>
    </w:p>
    <w:bookmarkEnd w:id="137"/>
    <w:bookmarkEnd w:id="138"/>
    <w:bookmarkEnd w:id="142"/>
    <w:p w14:paraId="10A68D7B" w14:textId="7EFCDFAD" w:rsidR="00F45FD3" w:rsidRPr="0080778E" w:rsidRDefault="00F45FD3"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Assinatura Digital ou Eletrônica</w:t>
      </w:r>
      <w:r w:rsidRPr="0080778E">
        <w:rPr>
          <w:rFonts w:asciiTheme="minorHAnsi" w:hAnsiTheme="minorHAnsi" w:cstheme="minorHAnsi"/>
          <w:sz w:val="22"/>
          <w:szCs w:val="22"/>
          <w:u w:val="single"/>
          <w:lang w:val="pt-BR"/>
        </w:rPr>
        <w:t>.</w:t>
      </w:r>
      <w:r w:rsidRPr="0080778E">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2A0C11" w:rsidRPr="0080778E">
        <w:rPr>
          <w:rFonts w:asciiTheme="minorHAnsi" w:hAnsiTheme="minorHAnsi" w:cstheme="minorHAnsi"/>
          <w:sz w:val="22"/>
          <w:szCs w:val="22"/>
          <w:lang w:val="pt-BR"/>
        </w:rPr>
        <w:t>MP</w:t>
      </w:r>
      <w:r w:rsidRPr="0080778E">
        <w:rPr>
          <w:rFonts w:asciiTheme="minorHAnsi" w:hAnsiTheme="minorHAnsi" w:cstheme="minorHAnsi"/>
          <w:sz w:val="22"/>
          <w:szCs w:val="22"/>
        </w:rPr>
        <w:t xml:space="preserve"> 983, </w:t>
      </w:r>
      <w:r w:rsidR="002A0C11" w:rsidRPr="0080778E">
        <w:rPr>
          <w:rFonts w:asciiTheme="minorHAnsi" w:hAnsiTheme="minorHAnsi" w:cstheme="minorHAnsi"/>
          <w:sz w:val="22"/>
          <w:szCs w:val="22"/>
          <w:lang w:val="pt-BR"/>
        </w:rPr>
        <w:t>MP</w:t>
      </w:r>
      <w:r w:rsidRPr="0080778E">
        <w:rPr>
          <w:rFonts w:asciiTheme="minorHAnsi" w:hAnsiTheme="minorHAnsi" w:cstheme="minorHAnsi"/>
          <w:sz w:val="22"/>
          <w:szCs w:val="22"/>
        </w:rPr>
        <w:t xml:space="preserve"> 2.200-2, no Decreto 10.278, e ainda, no Enunciado </w:t>
      </w:r>
      <w:r w:rsidR="00453BFB" w:rsidRPr="0080778E">
        <w:rPr>
          <w:rFonts w:asciiTheme="minorHAnsi" w:hAnsiTheme="minorHAnsi" w:cstheme="minorHAnsi"/>
          <w:iCs/>
          <w:sz w:val="22"/>
          <w:szCs w:val="22"/>
        </w:rPr>
        <w:t>n.º</w:t>
      </w:r>
      <w:r w:rsidRPr="0080778E">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08E58E9" w14:textId="667E360E" w:rsidR="00F45FD3" w:rsidRPr="0080778E"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999AA7E" w14:textId="4FF5C972" w:rsidR="00F45FD3" w:rsidRPr="0080778E"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80778E">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E9B6AA2" w14:textId="25917DF3"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Legislação Aplicável</w:t>
      </w:r>
      <w:r w:rsidRPr="0080778E">
        <w:rPr>
          <w:rFonts w:asciiTheme="minorHAnsi" w:hAnsiTheme="minorHAnsi" w:cstheme="minorHAnsi"/>
          <w:sz w:val="22"/>
          <w:szCs w:val="22"/>
        </w:rPr>
        <w:t>. Este instrumento será regido e interpretado de acordo com as leis da República Federativa do Brasil, obrigando as partes e seus sucessores, a qualquer título.</w:t>
      </w:r>
    </w:p>
    <w:p w14:paraId="640E8ED8" w14:textId="030269A4" w:rsidR="00040D80" w:rsidRPr="0080778E"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80778E">
        <w:rPr>
          <w:rFonts w:asciiTheme="minorHAnsi" w:hAnsiTheme="minorHAnsi" w:cstheme="minorHAnsi"/>
          <w:sz w:val="22"/>
          <w:szCs w:val="22"/>
          <w:u w:val="single"/>
        </w:rPr>
        <w:t>Foro</w:t>
      </w:r>
      <w:r w:rsidRPr="0080778E">
        <w:rPr>
          <w:rFonts w:asciiTheme="minorHAnsi" w:hAnsiTheme="minorHAnsi" w:cstheme="minorHAns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bookmarkStart w:id="143" w:name="_DV_M238"/>
      <w:bookmarkStart w:id="144" w:name="_DV_M271"/>
      <w:bookmarkEnd w:id="143"/>
      <w:bookmarkEnd w:id="144"/>
    </w:p>
    <w:p w14:paraId="1D8AE311" w14:textId="794CA00D" w:rsidR="00040D80" w:rsidRPr="0080778E" w:rsidRDefault="00040D80" w:rsidP="00836452">
      <w:pPr>
        <w:pStyle w:val="Level2"/>
        <w:numPr>
          <w:ilvl w:val="0"/>
          <w:numId w:val="0"/>
        </w:numPr>
        <w:tabs>
          <w:tab w:val="left" w:pos="567"/>
        </w:tabs>
        <w:spacing w:before="240" w:after="240" w:line="298" w:lineRule="auto"/>
        <w:rPr>
          <w:rFonts w:asciiTheme="minorHAnsi" w:hAnsiTheme="minorHAnsi" w:cstheme="minorHAnsi"/>
          <w:sz w:val="22"/>
          <w:szCs w:val="22"/>
          <w:lang w:val="pt-BR"/>
        </w:rPr>
      </w:pPr>
      <w:bookmarkStart w:id="145" w:name="_DV_M276"/>
      <w:bookmarkEnd w:id="145"/>
      <w:r w:rsidRPr="0080778E">
        <w:rPr>
          <w:rFonts w:asciiTheme="minorHAnsi" w:hAnsiTheme="minorHAnsi" w:cstheme="minorHAns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9736E7" w:rsidRPr="0080778E">
        <w:rPr>
          <w:rFonts w:asciiTheme="minorHAnsi" w:hAnsiTheme="minorHAnsi" w:cstheme="minorHAnsi"/>
          <w:sz w:val="22"/>
          <w:szCs w:val="22"/>
          <w:lang w:val="pt-BR"/>
        </w:rPr>
        <w:t>MP</w:t>
      </w:r>
      <w:r w:rsidRPr="0080778E">
        <w:rPr>
          <w:rFonts w:asciiTheme="minorHAnsi" w:hAnsiTheme="minorHAnsi" w:cstheme="minorHAnsi"/>
          <w:sz w:val="22"/>
          <w:szCs w:val="22"/>
        </w:rPr>
        <w:t> 2.200-2, em conjunto com 2 (duas) testemunhas, abaixo identificadas.</w:t>
      </w:r>
      <w:r w:rsidRPr="0080778E">
        <w:rPr>
          <w:rFonts w:asciiTheme="minorHAnsi" w:hAnsiTheme="minorHAnsi" w:cstheme="minorHAnsi"/>
          <w:sz w:val="22"/>
          <w:szCs w:val="22"/>
          <w:lang w:val="pt-BR"/>
        </w:rPr>
        <w:t xml:space="preserve"> </w:t>
      </w:r>
    </w:p>
    <w:p w14:paraId="7435BA8C" w14:textId="76239330" w:rsidR="00040D80" w:rsidRPr="0080778E" w:rsidRDefault="00040D80" w:rsidP="00040D80">
      <w:pPr>
        <w:spacing w:before="240" w:after="240" w:line="300" w:lineRule="auto"/>
        <w:jc w:val="center"/>
        <w:rPr>
          <w:rFonts w:asciiTheme="minorHAnsi" w:hAnsiTheme="minorHAnsi" w:cstheme="minorHAnsi"/>
          <w:sz w:val="22"/>
          <w:szCs w:val="22"/>
        </w:rPr>
      </w:pPr>
      <w:r w:rsidRPr="0080778E">
        <w:rPr>
          <w:rFonts w:asciiTheme="minorHAnsi" w:hAnsiTheme="minorHAnsi" w:cstheme="minorHAnsi"/>
          <w:sz w:val="22"/>
          <w:szCs w:val="22"/>
        </w:rPr>
        <w:t xml:space="preserve">São Paulo, SP, </w:t>
      </w:r>
      <w:r w:rsidR="00F25AA7">
        <w:rPr>
          <w:rFonts w:asciiTheme="minorHAnsi" w:hAnsiTheme="minorHAnsi" w:cstheme="minorHAnsi"/>
          <w:iCs/>
          <w:sz w:val="22"/>
          <w:szCs w:val="22"/>
        </w:rPr>
        <w:t>29</w:t>
      </w:r>
      <w:r w:rsidR="001E73DD" w:rsidRPr="0080778E">
        <w:rPr>
          <w:rFonts w:asciiTheme="minorHAnsi" w:hAnsiTheme="minorHAnsi" w:cstheme="minorHAnsi"/>
          <w:sz w:val="22"/>
          <w:szCs w:val="22"/>
        </w:rPr>
        <w:t xml:space="preserve"> </w:t>
      </w:r>
      <w:r w:rsidR="00453BFB" w:rsidRPr="0080778E">
        <w:rPr>
          <w:rFonts w:asciiTheme="minorHAnsi" w:hAnsiTheme="minorHAnsi" w:cstheme="minorHAnsi"/>
          <w:sz w:val="22"/>
          <w:szCs w:val="22"/>
        </w:rPr>
        <w:t xml:space="preserve">de </w:t>
      </w:r>
      <w:r w:rsidR="00F25AA7">
        <w:rPr>
          <w:rFonts w:asciiTheme="minorHAnsi" w:hAnsiTheme="minorHAnsi" w:cstheme="minorHAnsi"/>
          <w:iCs/>
          <w:sz w:val="22"/>
          <w:szCs w:val="22"/>
        </w:rPr>
        <w:t>julho</w:t>
      </w:r>
      <w:r w:rsidR="001E73DD" w:rsidRPr="0080778E">
        <w:rPr>
          <w:rFonts w:asciiTheme="minorHAnsi" w:hAnsiTheme="minorHAnsi" w:cstheme="minorHAnsi"/>
          <w:sz w:val="22"/>
          <w:szCs w:val="22"/>
        </w:rPr>
        <w:t xml:space="preserve"> </w:t>
      </w:r>
      <w:r w:rsidRPr="0080778E">
        <w:rPr>
          <w:rFonts w:asciiTheme="minorHAnsi" w:hAnsiTheme="minorHAnsi" w:cstheme="minorHAnsi"/>
          <w:sz w:val="22"/>
          <w:szCs w:val="22"/>
        </w:rPr>
        <w:t xml:space="preserve">de </w:t>
      </w:r>
      <w:r w:rsidR="00574C7D" w:rsidRPr="0080778E">
        <w:rPr>
          <w:rFonts w:asciiTheme="minorHAnsi" w:hAnsiTheme="minorHAnsi" w:cstheme="minorHAnsi"/>
          <w:sz w:val="22"/>
          <w:szCs w:val="22"/>
        </w:rPr>
        <w:t>2022</w:t>
      </w:r>
      <w:r w:rsidRPr="0080778E">
        <w:rPr>
          <w:rFonts w:asciiTheme="minorHAnsi" w:hAnsiTheme="minorHAnsi" w:cstheme="minorHAnsi"/>
          <w:sz w:val="22"/>
          <w:szCs w:val="22"/>
        </w:rPr>
        <w:t>.</w:t>
      </w:r>
    </w:p>
    <w:p w14:paraId="7242DD85" w14:textId="1A258C01" w:rsidR="00091F33" w:rsidRPr="0080778E" w:rsidRDefault="00091F33" w:rsidP="00A84018">
      <w:pPr>
        <w:jc w:val="center"/>
        <w:rPr>
          <w:rFonts w:asciiTheme="minorHAnsi" w:hAnsiTheme="minorHAnsi" w:cstheme="minorHAnsi"/>
          <w:w w:val="0"/>
          <w:sz w:val="18"/>
          <w:szCs w:val="18"/>
        </w:rPr>
      </w:pPr>
      <w:bookmarkStart w:id="146" w:name="_Hlk524341310"/>
      <w:bookmarkStart w:id="147" w:name="_Hlk40262378"/>
      <w:r w:rsidRPr="0080778E">
        <w:rPr>
          <w:rFonts w:asciiTheme="minorHAnsi" w:hAnsiTheme="minorHAnsi" w:cstheme="minorHAnsi"/>
          <w:i/>
          <w:iCs/>
          <w:w w:val="0"/>
          <w:sz w:val="18"/>
          <w:szCs w:val="18"/>
        </w:rPr>
        <w:t>(o restante da</w:t>
      </w:r>
      <w:r w:rsidRPr="0080778E">
        <w:rPr>
          <w:rFonts w:asciiTheme="minorHAnsi" w:hAnsiTheme="minorHAnsi" w:cstheme="minorHAnsi"/>
          <w:i/>
          <w:w w:val="0"/>
          <w:sz w:val="18"/>
          <w:szCs w:val="18"/>
        </w:rPr>
        <w:t xml:space="preserve"> página foi intencionalmente deixado em branco</w:t>
      </w:r>
      <w:r w:rsidRPr="0080778E">
        <w:rPr>
          <w:rFonts w:asciiTheme="minorHAnsi" w:hAnsiTheme="minorHAnsi" w:cstheme="minorHAnsi"/>
          <w:i/>
          <w:iCs/>
          <w:w w:val="0"/>
          <w:sz w:val="18"/>
          <w:szCs w:val="18"/>
        </w:rPr>
        <w:t>)</w:t>
      </w:r>
      <w:r w:rsidRPr="0080778E">
        <w:rPr>
          <w:rFonts w:asciiTheme="minorHAnsi" w:hAnsiTheme="minorHAnsi" w:cstheme="minorHAnsi"/>
          <w:i/>
          <w:iCs/>
          <w:w w:val="0"/>
          <w:sz w:val="18"/>
          <w:szCs w:val="18"/>
        </w:rPr>
        <w:br/>
        <w:t>(</w:t>
      </w:r>
      <w:r w:rsidRPr="0080778E">
        <w:rPr>
          <w:rFonts w:asciiTheme="minorHAnsi" w:hAnsiTheme="minorHAnsi" w:cstheme="minorHAnsi"/>
          <w:i/>
          <w:w w:val="0"/>
          <w:sz w:val="18"/>
          <w:szCs w:val="18"/>
        </w:rPr>
        <w:t xml:space="preserve">página de </w:t>
      </w:r>
      <w:r w:rsidRPr="0080778E">
        <w:rPr>
          <w:rFonts w:asciiTheme="minorHAnsi" w:hAnsiTheme="minorHAnsi" w:cstheme="minorHAnsi"/>
          <w:i/>
          <w:iCs/>
          <w:w w:val="0"/>
          <w:sz w:val="18"/>
          <w:szCs w:val="18"/>
        </w:rPr>
        <w:t>assinaturas a seguir)</w:t>
      </w:r>
    </w:p>
    <w:p w14:paraId="29ECD957" w14:textId="19A5FFC0" w:rsidR="00F45FD3" w:rsidRPr="0080778E" w:rsidRDefault="00F45FD3" w:rsidP="002B7018">
      <w:pPr>
        <w:autoSpaceDE/>
        <w:autoSpaceDN/>
        <w:adjustRightInd/>
        <w:jc w:val="center"/>
        <w:rPr>
          <w:rFonts w:asciiTheme="minorHAnsi" w:hAnsiTheme="minorHAnsi" w:cstheme="minorHAnsi"/>
          <w:i/>
          <w:iCs/>
          <w:sz w:val="22"/>
          <w:szCs w:val="22"/>
        </w:rPr>
      </w:pPr>
      <w:bookmarkStart w:id="148" w:name="_Hlk40261423"/>
      <w:bookmarkStart w:id="149" w:name="_Hlk42183933"/>
      <w:bookmarkEnd w:id="112"/>
      <w:bookmarkEnd w:id="113"/>
      <w:bookmarkEnd w:id="114"/>
      <w:bookmarkEnd w:id="115"/>
      <w:bookmarkEnd w:id="116"/>
      <w:bookmarkEnd w:id="121"/>
      <w:bookmarkEnd w:id="122"/>
      <w:bookmarkEnd w:id="123"/>
      <w:bookmarkEnd w:id="124"/>
      <w:bookmarkEnd w:id="146"/>
      <w:bookmarkEnd w:id="147"/>
      <w:r w:rsidRPr="0080778E">
        <w:rPr>
          <w:rFonts w:asciiTheme="minorHAnsi" w:hAnsiTheme="minorHAnsi" w:cstheme="minorHAnsi"/>
          <w:iCs/>
          <w:sz w:val="22"/>
          <w:szCs w:val="22"/>
        </w:rPr>
        <w:br w:type="page"/>
      </w:r>
    </w:p>
    <w:p w14:paraId="6919398C" w14:textId="2DCBDABB" w:rsidR="002B7018" w:rsidRPr="00BB5782" w:rsidRDefault="002B7018" w:rsidP="00B5081A">
      <w:pPr>
        <w:pStyle w:val="PargrafodaLista"/>
        <w:tabs>
          <w:tab w:val="left" w:pos="4396"/>
        </w:tabs>
        <w:spacing w:before="240" w:after="240" w:line="300" w:lineRule="auto"/>
        <w:ind w:left="0"/>
        <w:jc w:val="center"/>
        <w:rPr>
          <w:rFonts w:asciiTheme="minorHAnsi" w:eastAsia="Times New Roman" w:hAnsiTheme="minorHAnsi" w:cstheme="minorHAnsi"/>
          <w:b/>
          <w:bCs/>
          <w:smallCaps/>
          <w:sz w:val="22"/>
          <w:szCs w:val="22"/>
          <w:lang w:eastAsia="x-none"/>
        </w:rPr>
      </w:pPr>
      <w:bookmarkStart w:id="150" w:name="_Hlk57056884"/>
      <w:bookmarkStart w:id="151" w:name="_Hlk57038933"/>
      <w:bookmarkStart w:id="152" w:name="_Hlk64806856"/>
      <w:bookmarkEnd w:id="148"/>
      <w:bookmarkEnd w:id="149"/>
      <w:r w:rsidRPr="00BB5782">
        <w:rPr>
          <w:rFonts w:asciiTheme="minorHAnsi" w:eastAsia="Times New Roman" w:hAnsiTheme="minorHAnsi" w:cstheme="minorHAnsi"/>
          <w:b/>
          <w:bCs/>
          <w:smallCaps/>
          <w:sz w:val="22"/>
          <w:szCs w:val="22"/>
          <w:lang w:eastAsia="x-none"/>
        </w:rPr>
        <w:t>Página de assinaturas</w:t>
      </w:r>
    </w:p>
    <w:p w14:paraId="701D9740" w14:textId="387F56F9" w:rsidR="00675DFF" w:rsidRPr="00BB5782" w:rsidRDefault="00675DFF" w:rsidP="00675DFF">
      <w:pPr>
        <w:spacing w:before="120" w:after="120" w:line="300" w:lineRule="auto"/>
        <w:rPr>
          <w:rFonts w:asciiTheme="minorHAnsi" w:hAnsiTheme="minorHAnsi" w:cstheme="minorHAnsi"/>
          <w:sz w:val="22"/>
          <w:szCs w:val="22"/>
        </w:rPr>
      </w:pPr>
    </w:p>
    <w:p w14:paraId="08386D8B" w14:textId="77777777"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50C4F3E4" w14:textId="77777777" w:rsidTr="000975AB">
        <w:trPr>
          <w:jc w:val="center"/>
        </w:trPr>
        <w:tc>
          <w:tcPr>
            <w:tcW w:w="5000" w:type="pct"/>
            <w:gridSpan w:val="2"/>
            <w:hideMark/>
          </w:tcPr>
          <w:p w14:paraId="3A405335" w14:textId="4AD16AEF" w:rsidR="00675DFF" w:rsidRPr="00BB5782" w:rsidRDefault="00441233" w:rsidP="000975AB">
            <w:pPr>
              <w:spacing w:after="240" w:line="298" w:lineRule="auto"/>
              <w:contextualSpacing/>
              <w:jc w:val="center"/>
              <w:rPr>
                <w:rFonts w:asciiTheme="minorHAnsi" w:hAnsiTheme="minorHAnsi" w:cstheme="minorHAnsi"/>
                <w:b/>
                <w:bCs/>
                <w:smallCaps/>
                <w:sz w:val="22"/>
                <w:szCs w:val="22"/>
              </w:rPr>
            </w:pPr>
            <w:r w:rsidRPr="00BB5782">
              <w:rPr>
                <w:rFonts w:asciiTheme="minorHAnsi" w:hAnsiTheme="minorHAnsi" w:cstheme="minorHAnsi"/>
                <w:b/>
                <w:bCs/>
                <w:smallCaps/>
                <w:sz w:val="22"/>
                <w:szCs w:val="22"/>
              </w:rPr>
              <w:t>Planner Sociedade de Crédito ao Microempreendedor S.A.</w:t>
            </w:r>
          </w:p>
        </w:tc>
      </w:tr>
      <w:tr w:rsidR="00BE69B7" w:rsidRPr="0080778E" w14:paraId="75B3243F" w14:textId="77777777" w:rsidTr="00BE69B7">
        <w:trPr>
          <w:trHeight w:val="110"/>
          <w:jc w:val="center"/>
        </w:trPr>
        <w:tc>
          <w:tcPr>
            <w:tcW w:w="2500" w:type="pct"/>
          </w:tcPr>
          <w:p w14:paraId="410FAE5D" w14:textId="18CD2D26"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Irajá Martini do Amaral Gonçalves</w:t>
            </w:r>
          </w:p>
        </w:tc>
        <w:tc>
          <w:tcPr>
            <w:tcW w:w="2500" w:type="pct"/>
          </w:tcPr>
          <w:p w14:paraId="207CFAED" w14:textId="1249D284"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Nome: Romeu Romero Junior</w:t>
            </w:r>
          </w:p>
        </w:tc>
      </w:tr>
      <w:tr w:rsidR="00BE69B7" w:rsidRPr="0080778E" w14:paraId="231FAE53" w14:textId="77777777" w:rsidTr="00BE69B7">
        <w:trPr>
          <w:trHeight w:val="110"/>
          <w:jc w:val="center"/>
        </w:trPr>
        <w:tc>
          <w:tcPr>
            <w:tcW w:w="2500" w:type="pct"/>
          </w:tcPr>
          <w:p w14:paraId="2467DB22" w14:textId="351DBEE9"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Diretor</w:t>
            </w:r>
          </w:p>
        </w:tc>
        <w:tc>
          <w:tcPr>
            <w:tcW w:w="2500" w:type="pct"/>
          </w:tcPr>
          <w:p w14:paraId="44C70BE2" w14:textId="5131C9E2"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Cargo: Diretor</w:t>
            </w:r>
          </w:p>
        </w:tc>
      </w:tr>
      <w:tr w:rsidR="00BE69B7" w:rsidRPr="0080778E" w14:paraId="7CF88BAB" w14:textId="77777777" w:rsidTr="00BE69B7">
        <w:trPr>
          <w:trHeight w:val="110"/>
          <w:jc w:val="center"/>
        </w:trPr>
        <w:tc>
          <w:tcPr>
            <w:tcW w:w="2500" w:type="pct"/>
          </w:tcPr>
          <w:p w14:paraId="2506C69D" w14:textId="7E1AC9C0"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296.506.218-14</w:t>
            </w:r>
          </w:p>
        </w:tc>
        <w:tc>
          <w:tcPr>
            <w:tcW w:w="2500" w:type="pct"/>
          </w:tcPr>
          <w:p w14:paraId="116F7C19" w14:textId="64BAC51B" w:rsidR="00BE69B7" w:rsidRPr="00BB5782" w:rsidRDefault="00BE69B7" w:rsidP="00D17D84">
            <w:pPr>
              <w:spacing w:after="240" w:line="298" w:lineRule="auto"/>
              <w:contextualSpacing/>
              <w:rPr>
                <w:rFonts w:asciiTheme="minorHAnsi" w:hAnsiTheme="minorHAnsi" w:cstheme="minorHAnsi"/>
                <w:b/>
                <w:bCs/>
                <w:smallCaps/>
                <w:sz w:val="22"/>
                <w:szCs w:val="22"/>
              </w:rPr>
            </w:pPr>
            <w:r w:rsidRPr="00BB5782">
              <w:rPr>
                <w:rFonts w:asciiTheme="minorHAnsi" w:hAnsiTheme="minorHAnsi" w:cstheme="minorHAnsi"/>
                <w:sz w:val="22"/>
                <w:szCs w:val="22"/>
              </w:rPr>
              <w:t>CPF n.º: 076.791.918-16</w:t>
            </w:r>
          </w:p>
        </w:tc>
      </w:tr>
    </w:tbl>
    <w:p w14:paraId="78A3A1B3" w14:textId="77777777" w:rsidR="00675DFF" w:rsidRPr="00BB5782" w:rsidRDefault="00675DFF" w:rsidP="00675DFF">
      <w:pPr>
        <w:spacing w:before="120" w:after="120" w:line="300" w:lineRule="auto"/>
        <w:rPr>
          <w:rFonts w:asciiTheme="minorHAnsi" w:hAnsiTheme="minorHAnsi" w:cstheme="minorHAnsi"/>
          <w:sz w:val="22"/>
          <w:szCs w:val="22"/>
        </w:rPr>
      </w:pPr>
    </w:p>
    <w:p w14:paraId="15E5402F" w14:textId="77777777"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1489ED51" w14:textId="77777777" w:rsidTr="000975AB">
        <w:trPr>
          <w:jc w:val="center"/>
        </w:trPr>
        <w:tc>
          <w:tcPr>
            <w:tcW w:w="5000" w:type="pct"/>
            <w:gridSpan w:val="2"/>
            <w:hideMark/>
          </w:tcPr>
          <w:p w14:paraId="16DC17CE" w14:textId="612AA8E8" w:rsidR="00675DFF" w:rsidRPr="00BB5782" w:rsidRDefault="00836452" w:rsidP="000975AB">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mallCaps/>
                <w:sz w:val="22"/>
                <w:szCs w:val="22"/>
              </w:rPr>
              <w:t>Casa de Pedra Securitizadora de Crédito S.A.</w:t>
            </w:r>
          </w:p>
        </w:tc>
      </w:tr>
      <w:tr w:rsidR="00F13337" w:rsidRPr="0080778E" w14:paraId="57355E29" w14:textId="77777777" w:rsidTr="000975AB">
        <w:trPr>
          <w:trHeight w:val="20"/>
          <w:jc w:val="center"/>
        </w:trPr>
        <w:tc>
          <w:tcPr>
            <w:tcW w:w="2500" w:type="pct"/>
          </w:tcPr>
          <w:p w14:paraId="0A61E7BD" w14:textId="4E9707A2"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Nome: Rodrigo Geraldi Arruy</w:t>
            </w:r>
          </w:p>
        </w:tc>
        <w:tc>
          <w:tcPr>
            <w:tcW w:w="2500" w:type="pct"/>
          </w:tcPr>
          <w:p w14:paraId="6903F0AF" w14:textId="130CB762" w:rsidR="00F13337" w:rsidRPr="00BB5782" w:rsidRDefault="00F13337" w:rsidP="00F13337">
            <w:pPr>
              <w:jc w:val="both"/>
              <w:rPr>
                <w:rFonts w:asciiTheme="minorHAnsi" w:hAnsiTheme="minorHAnsi" w:cstheme="minorHAnsi"/>
                <w:sz w:val="22"/>
                <w:szCs w:val="22"/>
              </w:rPr>
            </w:pPr>
          </w:p>
        </w:tc>
      </w:tr>
      <w:tr w:rsidR="00F13337" w:rsidRPr="0080778E" w14:paraId="48AC350F" w14:textId="77777777" w:rsidTr="000975AB">
        <w:trPr>
          <w:trHeight w:val="20"/>
          <w:jc w:val="center"/>
        </w:trPr>
        <w:tc>
          <w:tcPr>
            <w:tcW w:w="2500" w:type="pct"/>
          </w:tcPr>
          <w:p w14:paraId="356A3D03" w14:textId="66808ECA"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Cargo: Diretor</w:t>
            </w:r>
          </w:p>
        </w:tc>
        <w:tc>
          <w:tcPr>
            <w:tcW w:w="2500" w:type="pct"/>
          </w:tcPr>
          <w:p w14:paraId="47B36811" w14:textId="6CF2BDB0" w:rsidR="00F13337" w:rsidRPr="00BB5782" w:rsidRDefault="00F13337" w:rsidP="00F13337">
            <w:pPr>
              <w:jc w:val="both"/>
              <w:rPr>
                <w:rFonts w:asciiTheme="minorHAnsi" w:hAnsiTheme="minorHAnsi" w:cstheme="minorHAnsi"/>
                <w:sz w:val="22"/>
                <w:szCs w:val="22"/>
              </w:rPr>
            </w:pPr>
          </w:p>
        </w:tc>
      </w:tr>
      <w:tr w:rsidR="00F13337" w:rsidRPr="0080778E" w14:paraId="18CEB4BE" w14:textId="77777777" w:rsidTr="000975AB">
        <w:trPr>
          <w:trHeight w:val="20"/>
          <w:jc w:val="center"/>
        </w:trPr>
        <w:tc>
          <w:tcPr>
            <w:tcW w:w="2500" w:type="pct"/>
          </w:tcPr>
          <w:p w14:paraId="117C54F9" w14:textId="0FCBA95A" w:rsidR="00F13337" w:rsidRPr="00BB5782" w:rsidRDefault="00F13337" w:rsidP="00F13337">
            <w:pPr>
              <w:jc w:val="both"/>
              <w:rPr>
                <w:rFonts w:asciiTheme="minorHAnsi" w:hAnsiTheme="minorHAnsi" w:cstheme="minorHAnsi"/>
                <w:sz w:val="22"/>
                <w:szCs w:val="22"/>
              </w:rPr>
            </w:pPr>
            <w:r w:rsidRPr="0080778E">
              <w:rPr>
                <w:rFonts w:asciiTheme="minorHAnsi" w:hAnsiTheme="minorHAnsi" w:cstheme="minorHAnsi"/>
                <w:sz w:val="22"/>
                <w:szCs w:val="22"/>
              </w:rPr>
              <w:t>CPF n.º: 250.333.968-97</w:t>
            </w:r>
          </w:p>
        </w:tc>
        <w:tc>
          <w:tcPr>
            <w:tcW w:w="2500" w:type="pct"/>
          </w:tcPr>
          <w:p w14:paraId="69D483BC" w14:textId="132C9480" w:rsidR="00F13337" w:rsidRPr="00BB5782" w:rsidRDefault="00F13337" w:rsidP="00F13337">
            <w:pPr>
              <w:jc w:val="both"/>
              <w:rPr>
                <w:rFonts w:asciiTheme="minorHAnsi" w:hAnsiTheme="minorHAnsi" w:cstheme="minorHAnsi"/>
                <w:sz w:val="22"/>
                <w:szCs w:val="22"/>
              </w:rPr>
            </w:pPr>
          </w:p>
        </w:tc>
      </w:tr>
    </w:tbl>
    <w:p w14:paraId="4CF890A6" w14:textId="77777777" w:rsidR="00675DFF" w:rsidRPr="00BB5782" w:rsidRDefault="00675DFF" w:rsidP="00675DFF">
      <w:pPr>
        <w:spacing w:before="120" w:after="120" w:line="300" w:lineRule="auto"/>
        <w:rPr>
          <w:rFonts w:asciiTheme="minorHAnsi" w:hAnsiTheme="minorHAnsi" w:cstheme="minorHAnsi"/>
          <w:sz w:val="22"/>
          <w:szCs w:val="22"/>
        </w:rPr>
      </w:pPr>
    </w:p>
    <w:p w14:paraId="6470871A" w14:textId="442D60AD" w:rsidR="00675DFF" w:rsidRPr="00BB5782" w:rsidRDefault="00675DFF" w:rsidP="00675DFF">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80778E" w14:paraId="4341B53E" w14:textId="77777777" w:rsidTr="000975AB">
        <w:trPr>
          <w:jc w:val="center"/>
        </w:trPr>
        <w:tc>
          <w:tcPr>
            <w:tcW w:w="5000" w:type="pct"/>
            <w:gridSpan w:val="2"/>
            <w:hideMark/>
          </w:tcPr>
          <w:p w14:paraId="2AACD3AF" w14:textId="302B57AD" w:rsidR="00675DFF" w:rsidRPr="0080778E" w:rsidRDefault="005C7D94" w:rsidP="000975AB">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mallCaps/>
                <w:sz w:val="22"/>
                <w:szCs w:val="22"/>
              </w:rPr>
              <w:t>Vanguarda Engenharia Ltda.</w:t>
            </w:r>
          </w:p>
        </w:tc>
      </w:tr>
      <w:tr w:rsidR="00F13337" w:rsidRPr="0080778E" w14:paraId="39E511AE" w14:textId="77777777" w:rsidTr="000975AB">
        <w:trPr>
          <w:trHeight w:val="20"/>
          <w:jc w:val="center"/>
        </w:trPr>
        <w:tc>
          <w:tcPr>
            <w:tcW w:w="2500" w:type="pct"/>
          </w:tcPr>
          <w:p w14:paraId="4AD2EF1A" w14:textId="32B66FDA"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Nome: </w:t>
            </w:r>
            <w:r w:rsidRPr="00BB5782">
              <w:rPr>
                <w:rFonts w:asciiTheme="minorHAnsi" w:hAnsiTheme="minorHAnsi" w:cstheme="minorHAnsi"/>
                <w:bCs/>
                <w:sz w:val="22"/>
                <w:szCs w:val="22"/>
              </w:rPr>
              <w:t>Jivago de Castro Ramalho</w:t>
            </w:r>
          </w:p>
        </w:tc>
        <w:tc>
          <w:tcPr>
            <w:tcW w:w="2500" w:type="pct"/>
          </w:tcPr>
          <w:p w14:paraId="192BA1A6" w14:textId="1BEDBA5E"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Nome: Laura Verbicaro Castro</w:t>
            </w:r>
          </w:p>
        </w:tc>
      </w:tr>
      <w:tr w:rsidR="00F13337" w:rsidRPr="0080778E" w14:paraId="492E91F0" w14:textId="77777777" w:rsidTr="000975AB">
        <w:trPr>
          <w:trHeight w:val="20"/>
          <w:jc w:val="center"/>
        </w:trPr>
        <w:tc>
          <w:tcPr>
            <w:tcW w:w="2500" w:type="pct"/>
          </w:tcPr>
          <w:p w14:paraId="23E418C7" w14:textId="0A135628"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Sócio Administrador</w:t>
            </w:r>
          </w:p>
        </w:tc>
        <w:tc>
          <w:tcPr>
            <w:tcW w:w="2500" w:type="pct"/>
          </w:tcPr>
          <w:p w14:paraId="00975899" w14:textId="22DD043D"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Cargo: </w:t>
            </w:r>
            <w:r w:rsidRPr="0080778E">
              <w:rPr>
                <w:rFonts w:asciiTheme="minorHAnsi" w:hAnsiTheme="minorHAnsi" w:cstheme="minorHAnsi"/>
                <w:iCs/>
                <w:sz w:val="22"/>
                <w:szCs w:val="22"/>
              </w:rPr>
              <w:t>Sócia</w:t>
            </w:r>
          </w:p>
        </w:tc>
      </w:tr>
      <w:tr w:rsidR="00F13337" w:rsidRPr="0080778E" w14:paraId="4F6CF9D8" w14:textId="77777777" w:rsidTr="000975AB">
        <w:trPr>
          <w:trHeight w:val="20"/>
          <w:jc w:val="center"/>
        </w:trPr>
        <w:tc>
          <w:tcPr>
            <w:tcW w:w="2500" w:type="pct"/>
          </w:tcPr>
          <w:p w14:paraId="1AA19269" w14:textId="13F86B7C"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BB5782">
              <w:rPr>
                <w:rFonts w:asciiTheme="minorHAnsi" w:hAnsiTheme="minorHAnsi" w:cstheme="minorHAnsi"/>
                <w:bCs/>
                <w:sz w:val="22"/>
                <w:szCs w:val="22"/>
              </w:rPr>
              <w:t>342.956.403-44</w:t>
            </w:r>
          </w:p>
        </w:tc>
        <w:tc>
          <w:tcPr>
            <w:tcW w:w="2500" w:type="pct"/>
          </w:tcPr>
          <w:p w14:paraId="437A8C81" w14:textId="3C4026EC" w:rsidR="00F13337" w:rsidRPr="00BB5782" w:rsidRDefault="00F13337" w:rsidP="00F13337">
            <w:pPr>
              <w:jc w:val="both"/>
              <w:rPr>
                <w:rFonts w:asciiTheme="minorHAnsi" w:hAnsiTheme="minorHAnsi" w:cstheme="minorHAnsi"/>
                <w:sz w:val="22"/>
                <w:szCs w:val="22"/>
              </w:rPr>
            </w:pPr>
            <w:r w:rsidRPr="00BB5782">
              <w:rPr>
                <w:rFonts w:asciiTheme="minorHAnsi" w:hAnsiTheme="minorHAnsi" w:cstheme="minorHAnsi"/>
                <w:sz w:val="22"/>
                <w:szCs w:val="22"/>
              </w:rPr>
              <w:t>CPF nº: 689.517.102-97</w:t>
            </w:r>
          </w:p>
        </w:tc>
      </w:tr>
    </w:tbl>
    <w:p w14:paraId="22B9AA2A" w14:textId="2148308D" w:rsidR="00675DFF" w:rsidRPr="00BB5782" w:rsidRDefault="00675DFF" w:rsidP="00675DFF">
      <w:pPr>
        <w:spacing w:before="120" w:after="120" w:line="300" w:lineRule="auto"/>
        <w:rPr>
          <w:rFonts w:asciiTheme="minorHAnsi" w:hAnsiTheme="minorHAnsi" w:cstheme="minorHAnsi"/>
          <w:sz w:val="22"/>
          <w:szCs w:val="22"/>
        </w:rPr>
      </w:pPr>
    </w:p>
    <w:p w14:paraId="5CC543C7" w14:textId="77777777" w:rsidR="00F13337" w:rsidRPr="00BB5782" w:rsidRDefault="00F13337" w:rsidP="00F13337">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80778E" w14:paraId="45C37D67" w14:textId="77777777" w:rsidTr="000E585D">
        <w:trPr>
          <w:jc w:val="center"/>
        </w:trPr>
        <w:tc>
          <w:tcPr>
            <w:tcW w:w="5000" w:type="pct"/>
            <w:gridSpan w:val="2"/>
            <w:hideMark/>
          </w:tcPr>
          <w:p w14:paraId="16C6053C" w14:textId="77777777" w:rsidR="00F13337" w:rsidRPr="00BB5782" w:rsidRDefault="00F13337" w:rsidP="000E585D">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sz w:val="22"/>
                <w:szCs w:val="22"/>
              </w:rPr>
              <w:t>Jivago de Castro Ramalho</w:t>
            </w:r>
          </w:p>
        </w:tc>
      </w:tr>
      <w:tr w:rsidR="00F13337" w:rsidRPr="0080778E" w14:paraId="421719CA" w14:textId="77777777" w:rsidTr="000E585D">
        <w:trPr>
          <w:jc w:val="center"/>
        </w:trPr>
        <w:tc>
          <w:tcPr>
            <w:tcW w:w="2500" w:type="pct"/>
          </w:tcPr>
          <w:p w14:paraId="77AEB181" w14:textId="77777777" w:rsidR="00F13337" w:rsidRPr="00BB5782" w:rsidRDefault="00F13337" w:rsidP="000E585D">
            <w:pPr>
              <w:spacing w:after="240" w:line="298" w:lineRule="auto"/>
              <w:contextualSpacing/>
              <w:rPr>
                <w:rFonts w:asciiTheme="minorHAnsi" w:hAnsiTheme="minorHAnsi" w:cstheme="minorHAnsi"/>
                <w:b/>
                <w:sz w:val="22"/>
                <w:szCs w:val="22"/>
              </w:rPr>
            </w:pPr>
            <w:r w:rsidRPr="00BB5782">
              <w:rPr>
                <w:rFonts w:asciiTheme="minorHAnsi" w:hAnsiTheme="minorHAnsi" w:cstheme="minorHAnsi"/>
                <w:sz w:val="22"/>
                <w:szCs w:val="22"/>
              </w:rPr>
              <w:t xml:space="preserve">CPF nº: </w:t>
            </w:r>
            <w:r w:rsidRPr="00BB5782">
              <w:rPr>
                <w:rFonts w:asciiTheme="minorHAnsi" w:hAnsiTheme="minorHAnsi" w:cstheme="minorHAnsi"/>
                <w:bCs/>
                <w:sz w:val="22"/>
                <w:szCs w:val="22"/>
              </w:rPr>
              <w:t>342.956.403-44</w:t>
            </w:r>
          </w:p>
        </w:tc>
        <w:tc>
          <w:tcPr>
            <w:tcW w:w="2500" w:type="pct"/>
          </w:tcPr>
          <w:p w14:paraId="03DCA0F2" w14:textId="77777777" w:rsidR="00F13337" w:rsidRPr="00BB5782" w:rsidRDefault="00F13337" w:rsidP="000E585D">
            <w:pPr>
              <w:spacing w:after="240" w:line="298" w:lineRule="auto"/>
              <w:contextualSpacing/>
              <w:rPr>
                <w:rFonts w:asciiTheme="minorHAnsi" w:hAnsiTheme="minorHAnsi" w:cstheme="minorHAnsi"/>
                <w:b/>
                <w:sz w:val="22"/>
                <w:szCs w:val="22"/>
              </w:rPr>
            </w:pPr>
            <w:r w:rsidRPr="00BB5782">
              <w:rPr>
                <w:rFonts w:asciiTheme="minorHAnsi" w:hAnsiTheme="minorHAnsi" w:cstheme="minorHAnsi"/>
                <w:sz w:val="22"/>
                <w:szCs w:val="22"/>
              </w:rPr>
              <w:t xml:space="preserve">RG nº: </w:t>
            </w:r>
            <w:r w:rsidRPr="00BB5782">
              <w:rPr>
                <w:rFonts w:asciiTheme="minorHAnsi" w:hAnsiTheme="minorHAnsi" w:cstheme="minorHAnsi"/>
                <w:bCs/>
                <w:sz w:val="22"/>
                <w:szCs w:val="22"/>
              </w:rPr>
              <w:t>930.526 SSP/PI</w:t>
            </w:r>
          </w:p>
        </w:tc>
      </w:tr>
    </w:tbl>
    <w:p w14:paraId="0B4524DD" w14:textId="77777777" w:rsidR="00F13337" w:rsidRPr="00BB5782" w:rsidRDefault="00F13337" w:rsidP="00F13337">
      <w:pPr>
        <w:spacing w:before="120" w:after="120" w:line="300" w:lineRule="auto"/>
        <w:rPr>
          <w:rFonts w:asciiTheme="minorHAnsi" w:hAnsiTheme="minorHAnsi" w:cstheme="minorHAnsi"/>
          <w:sz w:val="22"/>
          <w:szCs w:val="22"/>
        </w:rPr>
      </w:pPr>
    </w:p>
    <w:p w14:paraId="76A3FAE3" w14:textId="77777777" w:rsidR="00F13337" w:rsidRPr="00BB5782" w:rsidRDefault="00F13337" w:rsidP="00F13337">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80778E" w14:paraId="32328F26" w14:textId="77777777" w:rsidTr="000E585D">
        <w:trPr>
          <w:jc w:val="center"/>
        </w:trPr>
        <w:tc>
          <w:tcPr>
            <w:tcW w:w="5000" w:type="pct"/>
            <w:gridSpan w:val="2"/>
            <w:hideMark/>
          </w:tcPr>
          <w:p w14:paraId="0BDCD70C" w14:textId="77777777" w:rsidR="00F13337" w:rsidRPr="00BB5782" w:rsidRDefault="00F13337" w:rsidP="000E585D">
            <w:pPr>
              <w:spacing w:after="240" w:line="298" w:lineRule="auto"/>
              <w:contextualSpacing/>
              <w:jc w:val="center"/>
              <w:rPr>
                <w:rFonts w:asciiTheme="minorHAnsi" w:hAnsiTheme="minorHAnsi" w:cstheme="minorHAnsi"/>
                <w:b/>
                <w:sz w:val="22"/>
                <w:szCs w:val="22"/>
              </w:rPr>
            </w:pPr>
            <w:r w:rsidRPr="00BB5782">
              <w:rPr>
                <w:rFonts w:asciiTheme="minorHAnsi" w:hAnsiTheme="minorHAnsi" w:cstheme="minorHAnsi"/>
                <w:b/>
                <w:bCs/>
                <w:sz w:val="22"/>
                <w:szCs w:val="22"/>
              </w:rPr>
              <w:t>Laura Verbicaro Castro</w:t>
            </w:r>
          </w:p>
        </w:tc>
      </w:tr>
      <w:tr w:rsidR="00F13337" w:rsidRPr="0080778E" w14:paraId="7E029225" w14:textId="77777777" w:rsidTr="000E585D">
        <w:trPr>
          <w:jc w:val="center"/>
        </w:trPr>
        <w:tc>
          <w:tcPr>
            <w:tcW w:w="2500" w:type="pct"/>
          </w:tcPr>
          <w:p w14:paraId="58AA6996" w14:textId="77777777" w:rsidR="00F13337" w:rsidRPr="00BB5782" w:rsidRDefault="00F13337" w:rsidP="000E585D">
            <w:pPr>
              <w:spacing w:after="240" w:line="298" w:lineRule="auto"/>
              <w:contextualSpacing/>
              <w:rPr>
                <w:rFonts w:asciiTheme="minorHAnsi" w:hAnsiTheme="minorHAnsi" w:cstheme="minorHAnsi"/>
                <w:b/>
                <w:bCs/>
                <w:sz w:val="22"/>
                <w:szCs w:val="22"/>
              </w:rPr>
            </w:pPr>
            <w:r w:rsidRPr="00BB5782">
              <w:rPr>
                <w:rFonts w:asciiTheme="minorHAnsi" w:hAnsiTheme="minorHAnsi" w:cstheme="minorHAnsi"/>
                <w:sz w:val="22"/>
                <w:szCs w:val="22"/>
              </w:rPr>
              <w:t>CPF nº: 689.517.102-97</w:t>
            </w:r>
          </w:p>
        </w:tc>
        <w:tc>
          <w:tcPr>
            <w:tcW w:w="2500" w:type="pct"/>
          </w:tcPr>
          <w:p w14:paraId="1CA195F5" w14:textId="77777777" w:rsidR="00F13337" w:rsidRPr="00BB5782" w:rsidRDefault="00F13337" w:rsidP="000E585D">
            <w:pPr>
              <w:spacing w:after="240" w:line="298" w:lineRule="auto"/>
              <w:contextualSpacing/>
              <w:rPr>
                <w:rFonts w:asciiTheme="minorHAnsi" w:hAnsiTheme="minorHAnsi" w:cstheme="minorHAnsi"/>
                <w:b/>
                <w:bCs/>
                <w:sz w:val="22"/>
                <w:szCs w:val="22"/>
              </w:rPr>
            </w:pPr>
            <w:r w:rsidRPr="00BB5782">
              <w:rPr>
                <w:rFonts w:asciiTheme="minorHAnsi" w:hAnsiTheme="minorHAnsi" w:cstheme="minorHAnsi"/>
                <w:sz w:val="22"/>
                <w:szCs w:val="22"/>
              </w:rPr>
              <w:t>RG nº: 4.218.253 SSP/PI</w:t>
            </w:r>
          </w:p>
        </w:tc>
      </w:tr>
    </w:tbl>
    <w:p w14:paraId="43AD93D8" w14:textId="77777777" w:rsidR="00F13337" w:rsidRPr="00BB5782" w:rsidRDefault="00F13337" w:rsidP="00F13337">
      <w:pPr>
        <w:spacing w:before="120" w:after="120" w:line="300" w:lineRule="auto"/>
        <w:rPr>
          <w:rFonts w:asciiTheme="minorHAnsi" w:hAnsiTheme="minorHAnsi" w:cstheme="minorHAnsi"/>
          <w:sz w:val="22"/>
          <w:szCs w:val="22"/>
        </w:rPr>
      </w:pPr>
    </w:p>
    <w:p w14:paraId="40890046" w14:textId="77777777" w:rsidR="002476C7" w:rsidRPr="0080778E" w:rsidRDefault="002476C7" w:rsidP="002476C7">
      <w:pPr>
        <w:spacing w:before="120" w:after="120" w:line="300" w:lineRule="auto"/>
        <w:rPr>
          <w:rFonts w:asciiTheme="minorHAnsi" w:hAnsiTheme="minorHAnsi" w:cstheme="minorHAnsi"/>
          <w:sz w:val="22"/>
          <w:szCs w:val="22"/>
        </w:rPr>
      </w:pPr>
    </w:p>
    <w:p w14:paraId="27F33C32" w14:textId="77777777" w:rsidR="000C1F80" w:rsidRPr="0080778E" w:rsidRDefault="000C1F80" w:rsidP="000C1F80">
      <w:pPr>
        <w:spacing w:before="240" w:after="240" w:line="300" w:lineRule="auto"/>
        <w:rPr>
          <w:rFonts w:asciiTheme="minorHAnsi" w:hAnsiTheme="minorHAnsi" w:cstheme="minorHAnsi"/>
          <w:sz w:val="22"/>
          <w:szCs w:val="22"/>
          <w:u w:val="single"/>
        </w:rPr>
      </w:pPr>
      <w:bookmarkStart w:id="153" w:name="_Hlk57038956"/>
      <w:bookmarkEnd w:id="150"/>
      <w:bookmarkEnd w:id="151"/>
      <w:bookmarkEnd w:id="152"/>
      <w:r w:rsidRPr="0080778E">
        <w:rPr>
          <w:rFonts w:asciiTheme="minorHAnsi" w:hAnsiTheme="minorHAnsi" w:cstheme="minorHAnsi"/>
          <w:sz w:val="22"/>
          <w:szCs w:val="22"/>
          <w:u w:val="single"/>
        </w:rPr>
        <w:t>Testemunhas</w:t>
      </w:r>
      <w:r w:rsidRPr="0080778E">
        <w:rPr>
          <w:rFonts w:asciiTheme="minorHAnsi" w:hAnsiTheme="minorHAnsi" w:cstheme="minorHAnsi"/>
          <w:sz w:val="22"/>
          <w:szCs w:val="22"/>
        </w:rPr>
        <w:t>:</w:t>
      </w:r>
    </w:p>
    <w:p w14:paraId="27717DF5" w14:textId="77777777" w:rsidR="000C1F80" w:rsidRPr="0080778E" w:rsidRDefault="000C1F80" w:rsidP="000C1F80">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3D192C" w:rsidRPr="0080778E" w14:paraId="69B25E14" w14:textId="77777777" w:rsidTr="00ED11EB">
        <w:tc>
          <w:tcPr>
            <w:tcW w:w="2500" w:type="pct"/>
            <w:tcBorders>
              <w:top w:val="nil"/>
              <w:left w:val="nil"/>
              <w:bottom w:val="nil"/>
              <w:right w:val="nil"/>
            </w:tcBorders>
          </w:tcPr>
          <w:p w14:paraId="47F9E4DD" w14:textId="77777777" w:rsidR="000C1F80" w:rsidRPr="0080778E" w:rsidRDefault="000C1F80" w:rsidP="00ED11EB">
            <w:pPr>
              <w:pStyle w:val="PargrafodaLista"/>
              <w:tabs>
                <w:tab w:val="left" w:pos="322"/>
              </w:tabs>
              <w:ind w:left="0"/>
              <w:rPr>
                <w:rFonts w:asciiTheme="minorHAnsi" w:hAnsiTheme="minorHAnsi" w:cstheme="minorHAnsi"/>
                <w:sz w:val="22"/>
                <w:szCs w:val="22"/>
              </w:rPr>
            </w:pPr>
            <w:r w:rsidRPr="0080778E">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58CDC95A" w14:textId="77777777" w:rsidR="000C1F80" w:rsidRPr="0080778E" w:rsidRDefault="000C1F80" w:rsidP="00ED11EB">
            <w:pPr>
              <w:pStyle w:val="PargrafodaLista"/>
              <w:tabs>
                <w:tab w:val="left" w:pos="300"/>
              </w:tabs>
              <w:ind w:left="31"/>
              <w:rPr>
                <w:rFonts w:asciiTheme="minorHAnsi" w:hAnsiTheme="minorHAnsi" w:cstheme="minorHAnsi"/>
                <w:sz w:val="22"/>
                <w:szCs w:val="22"/>
              </w:rPr>
            </w:pPr>
            <w:r w:rsidRPr="0080778E">
              <w:rPr>
                <w:rFonts w:asciiTheme="minorHAnsi" w:hAnsiTheme="minorHAnsi" w:cstheme="minorHAnsi"/>
                <w:sz w:val="22"/>
                <w:szCs w:val="22"/>
              </w:rPr>
              <w:t>______________________________________</w:t>
            </w:r>
          </w:p>
        </w:tc>
      </w:tr>
      <w:tr w:rsidR="00F13337" w:rsidRPr="0080778E" w14:paraId="0C39B440" w14:textId="77777777" w:rsidTr="00ED11EB">
        <w:tc>
          <w:tcPr>
            <w:tcW w:w="2500" w:type="pct"/>
            <w:tcBorders>
              <w:top w:val="nil"/>
              <w:left w:val="nil"/>
              <w:bottom w:val="nil"/>
              <w:right w:val="nil"/>
            </w:tcBorders>
          </w:tcPr>
          <w:p w14:paraId="7AD0240B" w14:textId="2E77879B" w:rsidR="00F13337" w:rsidRPr="0080778E" w:rsidRDefault="00F13337" w:rsidP="00F13337">
            <w:pPr>
              <w:rPr>
                <w:rFonts w:asciiTheme="minorHAnsi" w:hAnsiTheme="minorHAnsi" w:cstheme="minorHAnsi"/>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Flávia Rezende Dias</w:t>
            </w:r>
          </w:p>
        </w:tc>
        <w:tc>
          <w:tcPr>
            <w:tcW w:w="2500" w:type="pct"/>
            <w:tcBorders>
              <w:top w:val="nil"/>
              <w:left w:val="nil"/>
              <w:bottom w:val="nil"/>
              <w:right w:val="nil"/>
            </w:tcBorders>
          </w:tcPr>
          <w:p w14:paraId="1E03A0BA" w14:textId="42D28732" w:rsidR="00F13337" w:rsidRPr="0080778E" w:rsidRDefault="00F13337" w:rsidP="00F13337">
            <w:pPr>
              <w:ind w:left="44"/>
              <w:rPr>
                <w:rFonts w:asciiTheme="minorHAnsi" w:hAnsiTheme="minorHAnsi" w:cstheme="minorHAnsi"/>
                <w:sz w:val="22"/>
                <w:szCs w:val="22"/>
              </w:rPr>
            </w:pPr>
            <w:r w:rsidRPr="00BB5782">
              <w:rPr>
                <w:rFonts w:asciiTheme="minorHAnsi" w:hAnsiTheme="minorHAnsi" w:cstheme="minorHAnsi"/>
                <w:sz w:val="22"/>
                <w:szCs w:val="22"/>
              </w:rPr>
              <w:t xml:space="preserve">Nome: </w:t>
            </w:r>
            <w:r w:rsidRPr="0080778E">
              <w:rPr>
                <w:rFonts w:asciiTheme="minorHAnsi" w:hAnsiTheme="minorHAnsi" w:cstheme="minorHAnsi"/>
                <w:iCs/>
                <w:sz w:val="22"/>
                <w:szCs w:val="22"/>
              </w:rPr>
              <w:t>Mara Cristina Lima</w:t>
            </w:r>
          </w:p>
        </w:tc>
      </w:tr>
      <w:tr w:rsidR="00F13337" w:rsidRPr="0080778E" w14:paraId="7ED81E13" w14:textId="77777777" w:rsidTr="00ED11EB">
        <w:trPr>
          <w:trHeight w:val="57"/>
        </w:trPr>
        <w:tc>
          <w:tcPr>
            <w:tcW w:w="2500" w:type="pct"/>
            <w:tcBorders>
              <w:top w:val="nil"/>
              <w:left w:val="nil"/>
              <w:bottom w:val="nil"/>
              <w:right w:val="nil"/>
            </w:tcBorders>
          </w:tcPr>
          <w:p w14:paraId="1CC4A2F7" w14:textId="156C440C" w:rsidR="00F13337" w:rsidRPr="0080778E" w:rsidRDefault="00F13337" w:rsidP="00F13337">
            <w:pPr>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370.616.918-59</w:t>
            </w:r>
          </w:p>
        </w:tc>
        <w:tc>
          <w:tcPr>
            <w:tcW w:w="2500" w:type="pct"/>
            <w:tcBorders>
              <w:top w:val="nil"/>
              <w:left w:val="nil"/>
              <w:bottom w:val="nil"/>
              <w:right w:val="nil"/>
            </w:tcBorders>
          </w:tcPr>
          <w:p w14:paraId="3EAC9B8C" w14:textId="11AE93DC" w:rsidR="00F13337" w:rsidRPr="0080778E" w:rsidRDefault="00F13337" w:rsidP="00F13337">
            <w:pPr>
              <w:ind w:left="44"/>
              <w:rPr>
                <w:rFonts w:asciiTheme="minorHAnsi" w:hAnsiTheme="minorHAnsi" w:cstheme="minorHAnsi"/>
                <w:sz w:val="22"/>
                <w:szCs w:val="22"/>
              </w:rPr>
            </w:pPr>
            <w:r w:rsidRPr="00BB5782">
              <w:rPr>
                <w:rFonts w:asciiTheme="minorHAnsi" w:hAnsiTheme="minorHAnsi" w:cstheme="minorHAnsi"/>
                <w:sz w:val="22"/>
                <w:szCs w:val="22"/>
              </w:rPr>
              <w:t xml:space="preserve">CPF n.º: </w:t>
            </w:r>
            <w:r w:rsidRPr="0080778E">
              <w:rPr>
                <w:rFonts w:asciiTheme="minorHAnsi" w:hAnsiTheme="minorHAnsi" w:cstheme="minorHAnsi"/>
                <w:iCs/>
                <w:sz w:val="22"/>
                <w:szCs w:val="22"/>
              </w:rPr>
              <w:t>148.236.208-28</w:t>
            </w:r>
          </w:p>
        </w:tc>
      </w:tr>
      <w:bookmarkEnd w:id="153"/>
    </w:tbl>
    <w:p w14:paraId="20F41282" w14:textId="22A01124" w:rsidR="00227AA7" w:rsidRPr="0080778E" w:rsidRDefault="00227AA7" w:rsidP="000C1F80">
      <w:pPr>
        <w:spacing w:before="120" w:after="120" w:line="300" w:lineRule="auto"/>
        <w:rPr>
          <w:rFonts w:asciiTheme="minorHAnsi" w:hAnsiTheme="minorHAnsi" w:cstheme="minorHAnsi"/>
          <w:sz w:val="22"/>
          <w:szCs w:val="22"/>
          <w:u w:val="single"/>
        </w:rPr>
      </w:pPr>
    </w:p>
    <w:sectPr w:rsidR="00227AA7" w:rsidRPr="0080778E" w:rsidSect="001908EB">
      <w:footerReference w:type="default" r:id="rId17"/>
      <w:footerReference w:type="first" r:id="rId18"/>
      <w:pgSz w:w="11906" w:h="16838"/>
      <w:pgMar w:top="1135" w:right="1134" w:bottom="993" w:left="113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27" w14:textId="77777777" w:rsidR="00A54217" w:rsidRDefault="00A54217">
      <w:r>
        <w:separator/>
      </w:r>
    </w:p>
    <w:p w14:paraId="5EB2B31B" w14:textId="77777777" w:rsidR="00A54217" w:rsidRDefault="00A54217"/>
    <w:p w14:paraId="088E02D5" w14:textId="77777777" w:rsidR="00A54217" w:rsidRDefault="00A54217"/>
    <w:p w14:paraId="4B0F47B2" w14:textId="77777777" w:rsidR="00A54217" w:rsidRDefault="00A54217"/>
  </w:endnote>
  <w:endnote w:type="continuationSeparator" w:id="0">
    <w:p w14:paraId="06E346DD" w14:textId="77777777" w:rsidR="00A54217" w:rsidRDefault="00A54217">
      <w:r>
        <w:continuationSeparator/>
      </w:r>
    </w:p>
    <w:p w14:paraId="58225171" w14:textId="77777777" w:rsidR="00A54217" w:rsidRDefault="00A54217"/>
    <w:p w14:paraId="379B4EFE" w14:textId="77777777" w:rsidR="00A54217" w:rsidRDefault="00A54217"/>
    <w:p w14:paraId="5C32322D" w14:textId="77777777" w:rsidR="00A54217" w:rsidRDefault="00A54217"/>
  </w:endnote>
  <w:endnote w:type="continuationNotice" w:id="1">
    <w:p w14:paraId="1A185CFC" w14:textId="77777777" w:rsidR="00A54217" w:rsidRDefault="00A54217"/>
    <w:p w14:paraId="33B3DE74" w14:textId="77777777" w:rsidR="00A54217" w:rsidRDefault="00A54217"/>
    <w:p w14:paraId="1669D6BE" w14:textId="77777777" w:rsidR="00A54217" w:rsidRDefault="00A54217"/>
    <w:p w14:paraId="755FFF40" w14:textId="77777777" w:rsidR="00A54217" w:rsidRDefault="00A5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x-none" w:eastAsia="x-none"/>
      </w:rPr>
      <w:id w:val="-1026481870"/>
      <w:docPartObj>
        <w:docPartGallery w:val="Page Numbers (Bottom of Page)"/>
        <w:docPartUnique/>
      </w:docPartObj>
    </w:sdtPr>
    <w:sdtEndPr/>
    <w:sdtContent>
      <w:p w14:paraId="0115DBEF" w14:textId="2134FADC" w:rsidR="002A0C11" w:rsidRPr="002A0C11" w:rsidRDefault="00393C58" w:rsidP="002A0C11">
        <w:pPr>
          <w:pStyle w:val="PargrafodaLista"/>
          <w:widowControl w:val="0"/>
          <w:tabs>
            <w:tab w:val="left" w:pos="567"/>
            <w:tab w:val="left" w:pos="851"/>
          </w:tabs>
          <w:autoSpaceDE/>
          <w:autoSpaceDN/>
          <w:adjustRightInd/>
          <w:ind w:left="0"/>
          <w:jc w:val="both"/>
          <w:rPr>
            <w:rFonts w:asciiTheme="minorHAnsi" w:hAnsiTheme="minorHAnsi" w:cstheme="minorHAnsi"/>
            <w:sz w:val="14"/>
            <w:szCs w:val="14"/>
          </w:rPr>
        </w:pPr>
        <w:r w:rsidRPr="002A0C11">
          <w:rPr>
            <w:rFonts w:asciiTheme="minorHAnsi" w:hAnsiTheme="minorHAnsi" w:cstheme="minorHAnsi"/>
            <w:i/>
            <w:sz w:val="14"/>
            <w:szCs w:val="14"/>
          </w:rPr>
          <w:t xml:space="preserve">Parte Integrante </w:t>
        </w:r>
        <w:r>
          <w:rPr>
            <w:rFonts w:asciiTheme="minorHAnsi" w:hAnsiTheme="minorHAnsi" w:cstheme="minorHAnsi"/>
            <w:i/>
            <w:sz w:val="14"/>
            <w:szCs w:val="14"/>
          </w:rPr>
          <w:t>d</w:t>
        </w:r>
        <w:r w:rsidRPr="002A0C11">
          <w:rPr>
            <w:rFonts w:asciiTheme="minorHAnsi" w:hAnsiTheme="minorHAnsi" w:cstheme="minorHAnsi"/>
            <w:i/>
            <w:sz w:val="14"/>
            <w:szCs w:val="14"/>
          </w:rPr>
          <w:t xml:space="preserve">o Instrumento Particular </w:t>
        </w:r>
        <w:r>
          <w:rPr>
            <w:rFonts w:asciiTheme="minorHAnsi" w:hAnsiTheme="minorHAnsi" w:cstheme="minorHAnsi"/>
            <w:i/>
            <w:sz w:val="14"/>
            <w:szCs w:val="14"/>
          </w:rPr>
          <w:t>d</w:t>
        </w:r>
        <w:r w:rsidRPr="002A0C11">
          <w:rPr>
            <w:rFonts w:asciiTheme="minorHAnsi" w:hAnsiTheme="minorHAnsi" w:cstheme="minorHAnsi"/>
            <w:i/>
            <w:sz w:val="14"/>
            <w:szCs w:val="14"/>
          </w:rPr>
          <w:t xml:space="preserve">e Cessão </w:t>
        </w:r>
        <w:r>
          <w:rPr>
            <w:rFonts w:asciiTheme="minorHAnsi" w:hAnsiTheme="minorHAnsi" w:cstheme="minorHAnsi"/>
            <w:i/>
            <w:sz w:val="14"/>
            <w:szCs w:val="14"/>
          </w:rPr>
          <w:t>d</w:t>
        </w:r>
        <w:r w:rsidRPr="002A0C11">
          <w:rPr>
            <w:rFonts w:asciiTheme="minorHAnsi" w:hAnsiTheme="minorHAnsi" w:cstheme="minorHAnsi"/>
            <w:i/>
            <w:sz w:val="14"/>
            <w:szCs w:val="14"/>
          </w:rPr>
          <w:t xml:space="preserve">e Créditos Imobiliários </w:t>
        </w:r>
        <w:r>
          <w:rPr>
            <w:rFonts w:asciiTheme="minorHAnsi" w:hAnsiTheme="minorHAnsi" w:cstheme="minorHAnsi"/>
            <w:i/>
            <w:sz w:val="14"/>
            <w:szCs w:val="14"/>
          </w:rPr>
          <w:t>e</w:t>
        </w:r>
        <w:r w:rsidRPr="002A0C11">
          <w:rPr>
            <w:rFonts w:asciiTheme="minorHAnsi" w:hAnsiTheme="minorHAnsi" w:cstheme="minorHAnsi"/>
            <w:i/>
            <w:sz w:val="14"/>
            <w:szCs w:val="14"/>
          </w:rPr>
          <w:t xml:space="preserve"> Outras Avenças, </w:t>
        </w:r>
        <w:r>
          <w:rPr>
            <w:rFonts w:asciiTheme="minorHAnsi" w:hAnsiTheme="minorHAnsi" w:cstheme="minorHAnsi"/>
            <w:i/>
            <w:sz w:val="14"/>
            <w:szCs w:val="14"/>
          </w:rPr>
          <w:t>c</w:t>
        </w:r>
        <w:r w:rsidRPr="002A0C11">
          <w:rPr>
            <w:rFonts w:asciiTheme="minorHAnsi" w:hAnsiTheme="minorHAnsi" w:cstheme="minorHAnsi"/>
            <w:i/>
            <w:sz w:val="14"/>
            <w:szCs w:val="14"/>
          </w:rPr>
          <w:t xml:space="preserve">elebrado </w:t>
        </w:r>
        <w:r>
          <w:rPr>
            <w:rFonts w:asciiTheme="minorHAnsi" w:hAnsiTheme="minorHAnsi" w:cstheme="minorHAnsi"/>
            <w:i/>
            <w:sz w:val="14"/>
            <w:szCs w:val="14"/>
          </w:rPr>
          <w:t xml:space="preserve">por </w:t>
        </w:r>
        <w:r w:rsidRPr="0014696B">
          <w:rPr>
            <w:rFonts w:asciiTheme="minorHAnsi" w:hAnsiTheme="minorHAnsi" w:cstheme="minorHAnsi"/>
            <w:i/>
            <w:sz w:val="14"/>
            <w:szCs w:val="14"/>
          </w:rPr>
          <w:t xml:space="preserve">Planner Sociedade </w:t>
        </w:r>
        <w:r>
          <w:rPr>
            <w:rFonts w:asciiTheme="minorHAnsi" w:hAnsiTheme="minorHAnsi" w:cstheme="minorHAnsi"/>
            <w:i/>
            <w:sz w:val="14"/>
            <w:szCs w:val="14"/>
          </w:rPr>
          <w:t>d</w:t>
        </w:r>
        <w:r w:rsidRPr="0014696B">
          <w:rPr>
            <w:rFonts w:asciiTheme="minorHAnsi" w:hAnsiTheme="minorHAnsi" w:cstheme="minorHAnsi"/>
            <w:i/>
            <w:sz w:val="14"/>
            <w:szCs w:val="14"/>
          </w:rPr>
          <w:t xml:space="preserve">e Crédito </w:t>
        </w:r>
        <w:r>
          <w:rPr>
            <w:rFonts w:asciiTheme="minorHAnsi" w:hAnsiTheme="minorHAnsi" w:cstheme="minorHAnsi"/>
            <w:i/>
            <w:sz w:val="14"/>
            <w:szCs w:val="14"/>
          </w:rPr>
          <w:t>a</w:t>
        </w:r>
        <w:r w:rsidRPr="0014696B">
          <w:rPr>
            <w:rFonts w:asciiTheme="minorHAnsi" w:hAnsiTheme="minorHAnsi" w:cstheme="minorHAnsi"/>
            <w:i/>
            <w:sz w:val="14"/>
            <w:szCs w:val="14"/>
          </w:rPr>
          <w:t>o Microempreendedor S.A.</w:t>
        </w:r>
        <w:r>
          <w:rPr>
            <w:rFonts w:asciiTheme="minorHAnsi" w:hAnsiTheme="minorHAnsi" w:cstheme="minorHAnsi"/>
            <w:i/>
            <w:sz w:val="14"/>
            <w:szCs w:val="14"/>
          </w:rPr>
          <w:t xml:space="preserve">, </w:t>
        </w:r>
        <w:r w:rsidRPr="00384B77">
          <w:rPr>
            <w:rFonts w:asciiTheme="minorHAnsi" w:hAnsiTheme="minorHAnsi" w:cstheme="minorHAnsi"/>
            <w:i/>
            <w:sz w:val="14"/>
            <w:szCs w:val="14"/>
          </w:rPr>
          <w:t xml:space="preserve">Casa </w:t>
        </w:r>
        <w:r>
          <w:rPr>
            <w:rFonts w:asciiTheme="minorHAnsi" w:hAnsiTheme="minorHAnsi" w:cstheme="minorHAnsi"/>
            <w:i/>
            <w:sz w:val="14"/>
            <w:szCs w:val="14"/>
          </w:rPr>
          <w:t>d</w:t>
        </w:r>
        <w:r w:rsidRPr="00384B77">
          <w:rPr>
            <w:rFonts w:asciiTheme="minorHAnsi" w:hAnsiTheme="minorHAnsi" w:cstheme="minorHAnsi"/>
            <w:i/>
            <w:sz w:val="14"/>
            <w:szCs w:val="14"/>
          </w:rPr>
          <w:t xml:space="preserve">e Pedra Securitizadora </w:t>
        </w:r>
        <w:r>
          <w:rPr>
            <w:rFonts w:asciiTheme="minorHAnsi" w:hAnsiTheme="minorHAnsi" w:cstheme="minorHAnsi"/>
            <w:i/>
            <w:sz w:val="14"/>
            <w:szCs w:val="14"/>
          </w:rPr>
          <w:t>d</w:t>
        </w:r>
        <w:r w:rsidRPr="00384B77">
          <w:rPr>
            <w:rFonts w:asciiTheme="minorHAnsi" w:hAnsiTheme="minorHAnsi" w:cstheme="minorHAnsi"/>
            <w:i/>
            <w:sz w:val="14"/>
            <w:szCs w:val="14"/>
          </w:rPr>
          <w:t>e Crédito S.A.</w:t>
        </w:r>
        <w:r>
          <w:rPr>
            <w:rFonts w:asciiTheme="minorHAnsi" w:hAnsiTheme="minorHAnsi" w:cstheme="minorHAnsi"/>
            <w:i/>
            <w:sz w:val="14"/>
            <w:szCs w:val="14"/>
          </w:rPr>
          <w:t xml:space="preserve">, </w:t>
        </w:r>
        <w:r w:rsidRPr="003F4412">
          <w:rPr>
            <w:rFonts w:asciiTheme="minorHAnsi" w:hAnsiTheme="minorHAnsi" w:cstheme="minorHAnsi"/>
            <w:i/>
            <w:sz w:val="14"/>
            <w:szCs w:val="14"/>
          </w:rPr>
          <w:t xml:space="preserve">Jivago </w:t>
        </w:r>
        <w:r>
          <w:rPr>
            <w:rFonts w:asciiTheme="minorHAnsi" w:hAnsiTheme="minorHAnsi" w:cstheme="minorHAnsi"/>
            <w:i/>
            <w:sz w:val="14"/>
            <w:szCs w:val="14"/>
          </w:rPr>
          <w:t>d</w:t>
        </w:r>
        <w:r w:rsidRPr="003F4412">
          <w:rPr>
            <w:rFonts w:asciiTheme="minorHAnsi" w:hAnsiTheme="minorHAnsi" w:cstheme="minorHAnsi"/>
            <w:i/>
            <w:sz w:val="14"/>
            <w:szCs w:val="14"/>
          </w:rPr>
          <w:t xml:space="preserve">e Castro Ramalho </w:t>
        </w:r>
        <w:r>
          <w:rPr>
            <w:rFonts w:asciiTheme="minorHAnsi" w:hAnsiTheme="minorHAnsi" w:cstheme="minorHAnsi"/>
            <w:i/>
            <w:sz w:val="14"/>
            <w:szCs w:val="14"/>
          </w:rPr>
          <w:t xml:space="preserve">e </w:t>
        </w:r>
        <w:r w:rsidRPr="00393C58">
          <w:rPr>
            <w:rFonts w:asciiTheme="minorHAnsi" w:hAnsiTheme="minorHAnsi" w:cstheme="minorHAnsi"/>
            <w:i/>
            <w:sz w:val="14"/>
            <w:szCs w:val="14"/>
          </w:rPr>
          <w:t>Laura Verbicaro Castro</w:t>
        </w:r>
      </w:p>
      <w:p w14:paraId="7810137B" w14:textId="2809F28E" w:rsidR="002A0C11" w:rsidRDefault="002A0C11" w:rsidP="00880829">
        <w:pPr>
          <w:pStyle w:val="Rodap"/>
          <w:jc w:val="right"/>
        </w:pPr>
      </w:p>
      <w:p w14:paraId="199BB65A" w14:textId="36691324" w:rsidR="00E000BD" w:rsidRPr="00125637" w:rsidRDefault="00E000BD" w:rsidP="00880829">
        <w:pPr>
          <w:pStyle w:val="Rodap"/>
          <w:jc w:val="right"/>
        </w:pPr>
        <w:r w:rsidRPr="002A0C11">
          <w:rPr>
            <w:rFonts w:asciiTheme="minorHAnsi" w:hAnsiTheme="minorHAnsi" w:cstheme="minorHAnsi"/>
          </w:rPr>
          <w:fldChar w:fldCharType="begin"/>
        </w:r>
        <w:r w:rsidRPr="002A0C11">
          <w:rPr>
            <w:rFonts w:asciiTheme="minorHAnsi" w:hAnsiTheme="minorHAnsi" w:cstheme="minorHAnsi"/>
          </w:rPr>
          <w:instrText>PAGE   \* MERGEFORMAT</w:instrText>
        </w:r>
        <w:r w:rsidRPr="002A0C11">
          <w:rPr>
            <w:rFonts w:asciiTheme="minorHAnsi" w:hAnsiTheme="minorHAnsi" w:cstheme="minorHAnsi"/>
          </w:rPr>
          <w:fldChar w:fldCharType="separate"/>
        </w:r>
        <w:r w:rsidRPr="002A0C11">
          <w:rPr>
            <w:rFonts w:asciiTheme="minorHAnsi" w:hAnsiTheme="minorHAnsi" w:cstheme="minorHAnsi"/>
            <w:lang w:val="pt-BR"/>
          </w:rPr>
          <w:t>2</w:t>
        </w:r>
        <w:r w:rsidRPr="002A0C1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D688" w14:textId="77777777" w:rsidR="00E000BD" w:rsidRDefault="00E000BD">
    <w:pPr>
      <w:pStyle w:val="Rodap"/>
      <w:jc w:val="center"/>
    </w:pPr>
  </w:p>
  <w:p w14:paraId="637AF2A6" w14:textId="77777777" w:rsidR="00E000BD" w:rsidRDefault="00E0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FBFA" w14:textId="77777777" w:rsidR="00A54217" w:rsidRDefault="00A54217">
      <w:r>
        <w:separator/>
      </w:r>
    </w:p>
    <w:p w14:paraId="30445F37" w14:textId="77777777" w:rsidR="00A54217" w:rsidRDefault="00A54217"/>
    <w:p w14:paraId="4A05A010" w14:textId="77777777" w:rsidR="00A54217" w:rsidRDefault="00A54217"/>
    <w:p w14:paraId="54DA72E8" w14:textId="77777777" w:rsidR="00A54217" w:rsidRDefault="00A54217"/>
  </w:footnote>
  <w:footnote w:type="continuationSeparator" w:id="0">
    <w:p w14:paraId="03313FE6" w14:textId="77777777" w:rsidR="00A54217" w:rsidRDefault="00A54217">
      <w:r>
        <w:continuationSeparator/>
      </w:r>
    </w:p>
    <w:p w14:paraId="136D15FA" w14:textId="77777777" w:rsidR="00A54217" w:rsidRDefault="00A54217"/>
    <w:p w14:paraId="5AF0CCDF" w14:textId="77777777" w:rsidR="00A54217" w:rsidRDefault="00A54217"/>
    <w:p w14:paraId="62F06891" w14:textId="77777777" w:rsidR="00A54217" w:rsidRDefault="00A54217"/>
  </w:footnote>
  <w:footnote w:type="continuationNotice" w:id="1">
    <w:p w14:paraId="5F0C24C6" w14:textId="77777777" w:rsidR="00A54217" w:rsidRDefault="00A54217"/>
    <w:p w14:paraId="6FEBB4BE" w14:textId="77777777" w:rsidR="00A54217" w:rsidRDefault="00A54217"/>
    <w:p w14:paraId="4081BDAE" w14:textId="77777777" w:rsidR="00A54217" w:rsidRDefault="00A54217"/>
    <w:p w14:paraId="4C56A256" w14:textId="77777777" w:rsidR="00A54217" w:rsidRDefault="00A5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4C3693E"/>
    <w:multiLevelType w:val="multilevel"/>
    <w:tmpl w:val="D84C944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4188" w:hanging="360"/>
      </w:pPr>
      <w:rPr>
        <w:rFonts w:asciiTheme="minorHAnsi" w:hAnsiTheme="minorHAnsi" w:cstheme="minorHAnsi" w:hint="default"/>
        <w:b w:val="0"/>
      </w:rPr>
    </w:lvl>
    <w:lvl w:ilvl="2">
      <w:start w:val="1"/>
      <w:numFmt w:val="decimal"/>
      <w:lvlText w:val="%1.%2.%3."/>
      <w:lvlJc w:val="left"/>
      <w:pPr>
        <w:ind w:left="7808" w:hanging="720"/>
      </w:pPr>
      <w:rPr>
        <w:b w:val="0"/>
        <w:i w:val="0"/>
        <w:iCs/>
        <w:sz w:val="22"/>
        <w:szCs w:val="22"/>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D6AC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81CC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E47A5"/>
    <w:multiLevelType w:val="hybridMultilevel"/>
    <w:tmpl w:val="031EE5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73F3C"/>
    <w:multiLevelType w:val="multilevel"/>
    <w:tmpl w:val="B112846E"/>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5" w15:restartNumberingAfterBreak="0">
    <w:nsid w:val="174450A9"/>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819E3"/>
    <w:multiLevelType w:val="hybridMultilevel"/>
    <w:tmpl w:val="9E6868D4"/>
    <w:lvl w:ilvl="0" w:tplc="37B6C0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4D65FB"/>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D3657C9"/>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2F49F1"/>
    <w:multiLevelType w:val="hybridMultilevel"/>
    <w:tmpl w:val="0BF074EA"/>
    <w:lvl w:ilvl="0" w:tplc="99E0AF9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C2367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F348B3"/>
    <w:multiLevelType w:val="multilevel"/>
    <w:tmpl w:val="791CB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22E2B"/>
    <w:multiLevelType w:val="hybridMultilevel"/>
    <w:tmpl w:val="015A1D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B34CE2"/>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C55D89"/>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642962"/>
    <w:multiLevelType w:val="hybridMultilevel"/>
    <w:tmpl w:val="320432CA"/>
    <w:lvl w:ilvl="0" w:tplc="8668D4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18512CE"/>
    <w:multiLevelType w:val="hybridMultilevel"/>
    <w:tmpl w:val="9EA6EA40"/>
    <w:lvl w:ilvl="0" w:tplc="88B883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537D2F8F"/>
    <w:multiLevelType w:val="hybridMultilevel"/>
    <w:tmpl w:val="68CA83F2"/>
    <w:lvl w:ilvl="0" w:tplc="F09C1C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906FA"/>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215270"/>
    <w:multiLevelType w:val="hybridMultilevel"/>
    <w:tmpl w:val="D0E0D5E0"/>
    <w:lvl w:ilvl="0" w:tplc="A192F33A">
      <w:start w:val="1"/>
      <w:numFmt w:val="lowerRoman"/>
      <w:pStyle w:val="roman3"/>
      <w:lvlText w:val="(%1)"/>
      <w:lvlJc w:val="left"/>
      <w:pPr>
        <w:tabs>
          <w:tab w:val="num" w:pos="2041"/>
        </w:tabs>
        <w:ind w:left="1247"/>
      </w:pPr>
      <w:rPr>
        <w:rFonts w:ascii="Arial" w:hAnsi="Arial" w:cs="Arial" w:hint="default"/>
        <w:b w:val="0"/>
        <w:i w:val="0"/>
        <w:sz w:val="20"/>
      </w:rPr>
    </w:lvl>
    <w:lvl w:ilvl="1" w:tplc="941EB10A">
      <w:numFmt w:val="decimal"/>
      <w:lvlText w:val=""/>
      <w:lvlJc w:val="left"/>
    </w:lvl>
    <w:lvl w:ilvl="2" w:tplc="4CC201FA">
      <w:numFmt w:val="decimal"/>
      <w:lvlText w:val=""/>
      <w:lvlJc w:val="left"/>
    </w:lvl>
    <w:lvl w:ilvl="3" w:tplc="450EB582">
      <w:numFmt w:val="decimal"/>
      <w:lvlText w:val=""/>
      <w:lvlJc w:val="left"/>
    </w:lvl>
    <w:lvl w:ilvl="4" w:tplc="BFCEB6D8">
      <w:numFmt w:val="decimal"/>
      <w:lvlText w:val=""/>
      <w:lvlJc w:val="left"/>
    </w:lvl>
    <w:lvl w:ilvl="5" w:tplc="FAA4F412">
      <w:numFmt w:val="decimal"/>
      <w:lvlText w:val=""/>
      <w:lvlJc w:val="left"/>
    </w:lvl>
    <w:lvl w:ilvl="6" w:tplc="F1B8A6C4">
      <w:numFmt w:val="decimal"/>
      <w:lvlText w:val=""/>
      <w:lvlJc w:val="left"/>
    </w:lvl>
    <w:lvl w:ilvl="7" w:tplc="4C38763A">
      <w:numFmt w:val="decimal"/>
      <w:lvlText w:val=""/>
      <w:lvlJc w:val="left"/>
    </w:lvl>
    <w:lvl w:ilvl="8" w:tplc="27E6FE54">
      <w:numFmt w:val="decimal"/>
      <w:lvlText w:val=""/>
      <w:lvlJc w:val="left"/>
    </w:lvl>
  </w:abstractNum>
  <w:abstractNum w:abstractNumId="68"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74"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77"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0E1E3A"/>
    <w:multiLevelType w:val="hybridMultilevel"/>
    <w:tmpl w:val="DA28BC14"/>
    <w:lvl w:ilvl="0" w:tplc="A350B4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7210D4D"/>
    <w:multiLevelType w:val="hybridMultilevel"/>
    <w:tmpl w:val="C6625890"/>
    <w:lvl w:ilvl="0" w:tplc="228808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BF655A4"/>
    <w:multiLevelType w:val="multilevel"/>
    <w:tmpl w:val="3984EA52"/>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936962">
    <w:abstractNumId w:val="0"/>
  </w:num>
  <w:num w:numId="2" w16cid:durableId="647905190">
    <w:abstractNumId w:val="80"/>
  </w:num>
  <w:num w:numId="3" w16cid:durableId="999430249">
    <w:abstractNumId w:val="2"/>
  </w:num>
  <w:num w:numId="4" w16cid:durableId="1396467296">
    <w:abstractNumId w:val="34"/>
  </w:num>
  <w:num w:numId="5" w16cid:durableId="1547063197">
    <w:abstractNumId w:val="9"/>
  </w:num>
  <w:num w:numId="6" w16cid:durableId="1378431778">
    <w:abstractNumId w:val="12"/>
  </w:num>
  <w:num w:numId="7" w16cid:durableId="370540624">
    <w:abstractNumId w:val="7"/>
  </w:num>
  <w:num w:numId="8" w16cid:durableId="106432896">
    <w:abstractNumId w:val="20"/>
  </w:num>
  <w:num w:numId="9" w16cid:durableId="989794622">
    <w:abstractNumId w:val="67"/>
  </w:num>
  <w:num w:numId="10" w16cid:durableId="497352730">
    <w:abstractNumId w:val="32"/>
  </w:num>
  <w:num w:numId="11" w16cid:durableId="403915733">
    <w:abstractNumId w:val="55"/>
  </w:num>
  <w:num w:numId="12" w16cid:durableId="133646243">
    <w:abstractNumId w:val="17"/>
  </w:num>
  <w:num w:numId="13" w16cid:durableId="491068607">
    <w:abstractNumId w:val="84"/>
  </w:num>
  <w:num w:numId="14" w16cid:durableId="960766774">
    <w:abstractNumId w:val="37"/>
  </w:num>
  <w:num w:numId="15" w16cid:durableId="1215507589">
    <w:abstractNumId w:val="53"/>
  </w:num>
  <w:num w:numId="16" w16cid:durableId="1135947995">
    <w:abstractNumId w:val="49"/>
  </w:num>
  <w:num w:numId="17" w16cid:durableId="527836595">
    <w:abstractNumId w:val="21"/>
  </w:num>
  <w:num w:numId="18" w16cid:durableId="845368290">
    <w:abstractNumId w:val="63"/>
  </w:num>
  <w:num w:numId="19" w16cid:durableId="553855494">
    <w:abstractNumId w:val="16"/>
  </w:num>
  <w:num w:numId="20" w16cid:durableId="1205867188">
    <w:abstractNumId w:val="79"/>
  </w:num>
  <w:num w:numId="21" w16cid:durableId="1505901748">
    <w:abstractNumId w:val="64"/>
  </w:num>
  <w:num w:numId="22" w16cid:durableId="2004622853">
    <w:abstractNumId w:val="60"/>
  </w:num>
  <w:num w:numId="23" w16cid:durableId="1960262410">
    <w:abstractNumId w:val="46"/>
  </w:num>
  <w:num w:numId="24" w16cid:durableId="941762037">
    <w:abstractNumId w:val="24"/>
  </w:num>
  <w:num w:numId="25" w16cid:durableId="2023705390">
    <w:abstractNumId w:val="18"/>
  </w:num>
  <w:num w:numId="26" w16cid:durableId="50543296">
    <w:abstractNumId w:val="36"/>
  </w:num>
  <w:num w:numId="27" w16cid:durableId="910389137">
    <w:abstractNumId w:val="35"/>
  </w:num>
  <w:num w:numId="28" w16cid:durableId="1771701905">
    <w:abstractNumId w:val="56"/>
  </w:num>
  <w:num w:numId="29" w16cid:durableId="2108502305">
    <w:abstractNumId w:val="76"/>
  </w:num>
  <w:num w:numId="30" w16cid:durableId="1867668868">
    <w:abstractNumId w:val="39"/>
  </w:num>
  <w:num w:numId="31" w16cid:durableId="1823884206">
    <w:abstractNumId w:val="3"/>
  </w:num>
  <w:num w:numId="32" w16cid:durableId="535627104">
    <w:abstractNumId w:val="10"/>
  </w:num>
  <w:num w:numId="33" w16cid:durableId="1387069612">
    <w:abstractNumId w:val="4"/>
  </w:num>
  <w:num w:numId="34" w16cid:durableId="1111240907">
    <w:abstractNumId w:val="13"/>
  </w:num>
  <w:num w:numId="35" w16cid:durableId="1088190907">
    <w:abstractNumId w:val="78"/>
  </w:num>
  <w:num w:numId="36" w16cid:durableId="1826704198">
    <w:abstractNumId w:val="66"/>
  </w:num>
  <w:num w:numId="37" w16cid:durableId="404376531">
    <w:abstractNumId w:val="73"/>
  </w:num>
  <w:num w:numId="38" w16cid:durableId="647561325">
    <w:abstractNumId w:val="75"/>
  </w:num>
  <w:num w:numId="39" w16cid:durableId="179858708">
    <w:abstractNumId w:val="42"/>
  </w:num>
  <w:num w:numId="40" w16cid:durableId="230120140">
    <w:abstractNumId w:val="5"/>
  </w:num>
  <w:num w:numId="41" w16cid:durableId="1377701845">
    <w:abstractNumId w:val="15"/>
  </w:num>
  <w:num w:numId="42" w16cid:durableId="1535777153">
    <w:abstractNumId w:val="44"/>
  </w:num>
  <w:num w:numId="43" w16cid:durableId="1138915753">
    <w:abstractNumId w:val="54"/>
  </w:num>
  <w:num w:numId="44" w16cid:durableId="426121988">
    <w:abstractNumId w:val="61"/>
  </w:num>
  <w:num w:numId="45" w16cid:durableId="698555323">
    <w:abstractNumId w:val="40"/>
  </w:num>
  <w:num w:numId="46" w16cid:durableId="481851409">
    <w:abstractNumId w:val="68"/>
  </w:num>
  <w:num w:numId="47" w16cid:durableId="1060791416">
    <w:abstractNumId w:val="83"/>
  </w:num>
  <w:num w:numId="48" w16cid:durableId="1384403826">
    <w:abstractNumId w:val="52"/>
  </w:num>
  <w:num w:numId="49" w16cid:durableId="786437315">
    <w:abstractNumId w:val="62"/>
  </w:num>
  <w:num w:numId="50" w16cid:durableId="904296345">
    <w:abstractNumId w:val="29"/>
  </w:num>
  <w:num w:numId="51" w16cid:durableId="2003896675">
    <w:abstractNumId w:val="45"/>
  </w:num>
  <w:num w:numId="52" w16cid:durableId="837769068">
    <w:abstractNumId w:val="31"/>
  </w:num>
  <w:num w:numId="53" w16cid:durableId="1937132424">
    <w:abstractNumId w:val="81"/>
  </w:num>
  <w:num w:numId="54" w16cid:durableId="1748460477">
    <w:abstractNumId w:val="27"/>
  </w:num>
  <w:num w:numId="55" w16cid:durableId="2134473374">
    <w:abstractNumId w:val="38"/>
  </w:num>
  <w:num w:numId="56" w16cid:durableId="701059558">
    <w:abstractNumId w:val="19"/>
  </w:num>
  <w:num w:numId="57" w16cid:durableId="210115861">
    <w:abstractNumId w:val="25"/>
  </w:num>
  <w:num w:numId="58" w16cid:durableId="1480223033">
    <w:abstractNumId w:val="8"/>
  </w:num>
  <w:num w:numId="59" w16cid:durableId="794712557">
    <w:abstractNumId w:val="59"/>
  </w:num>
  <w:num w:numId="60" w16cid:durableId="343626943">
    <w:abstractNumId w:val="57"/>
  </w:num>
  <w:num w:numId="61" w16cid:durableId="1298340321">
    <w:abstractNumId w:val="6"/>
  </w:num>
  <w:num w:numId="62" w16cid:durableId="323365578">
    <w:abstractNumId w:val="50"/>
  </w:num>
  <w:num w:numId="63" w16cid:durableId="1762143911">
    <w:abstractNumId w:val="71"/>
  </w:num>
  <w:num w:numId="64" w16cid:durableId="1363242109">
    <w:abstractNumId w:val="11"/>
  </w:num>
  <w:num w:numId="65" w16cid:durableId="1546525163">
    <w:abstractNumId w:val="48"/>
  </w:num>
  <w:num w:numId="66" w16cid:durableId="759642181">
    <w:abstractNumId w:val="65"/>
  </w:num>
  <w:num w:numId="67" w16cid:durableId="191768418">
    <w:abstractNumId w:val="22"/>
  </w:num>
  <w:num w:numId="68" w16cid:durableId="2101097281">
    <w:abstractNumId w:val="30"/>
  </w:num>
  <w:num w:numId="69" w16cid:durableId="1154032895">
    <w:abstractNumId w:val="72"/>
  </w:num>
  <w:num w:numId="70" w16cid:durableId="1992324983">
    <w:abstractNumId w:val="69"/>
  </w:num>
  <w:num w:numId="71" w16cid:durableId="265387395">
    <w:abstractNumId w:val="70"/>
  </w:num>
  <w:num w:numId="72" w16cid:durableId="1387144207">
    <w:abstractNumId w:val="77"/>
  </w:num>
  <w:num w:numId="73" w16cid:durableId="2005619053">
    <w:abstractNumId w:val="43"/>
  </w:num>
  <w:num w:numId="74" w16cid:durableId="1784500886">
    <w:abstractNumId w:val="82"/>
  </w:num>
  <w:num w:numId="75" w16cid:durableId="618757996">
    <w:abstractNumId w:val="74"/>
  </w:num>
  <w:num w:numId="76" w16cid:durableId="349331216">
    <w:abstractNumId w:val="58"/>
  </w:num>
  <w:num w:numId="77" w16cid:durableId="607156595">
    <w:abstractNumId w:val="41"/>
  </w:num>
  <w:num w:numId="78" w16cid:durableId="1133447201">
    <w:abstractNumId w:val="33"/>
  </w:num>
  <w:num w:numId="79" w16cid:durableId="485512290">
    <w:abstractNumId w:val="47"/>
  </w:num>
  <w:num w:numId="80" w16cid:durableId="1700205453">
    <w:abstractNumId w:val="51"/>
  </w:num>
  <w:num w:numId="81" w16cid:durableId="467628251">
    <w:abstractNumId w:val="28"/>
  </w:num>
  <w:num w:numId="82" w16cid:durableId="1538859107">
    <w:abstractNumId w:val="26"/>
  </w:num>
  <w:num w:numId="83" w16cid:durableId="1666203852">
    <w:abstractNumId w:val="14"/>
  </w:num>
  <w:num w:numId="84" w16cid:durableId="679508821">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8E"/>
    <w:rsid w:val="0000015B"/>
    <w:rsid w:val="0000049D"/>
    <w:rsid w:val="00000922"/>
    <w:rsid w:val="00000971"/>
    <w:rsid w:val="00001016"/>
    <w:rsid w:val="000012B2"/>
    <w:rsid w:val="000014B8"/>
    <w:rsid w:val="000019F5"/>
    <w:rsid w:val="00001D38"/>
    <w:rsid w:val="00001EE8"/>
    <w:rsid w:val="00002A51"/>
    <w:rsid w:val="00002EC0"/>
    <w:rsid w:val="0000309B"/>
    <w:rsid w:val="00003243"/>
    <w:rsid w:val="00003867"/>
    <w:rsid w:val="000046E9"/>
    <w:rsid w:val="00004738"/>
    <w:rsid w:val="00004C23"/>
    <w:rsid w:val="00004D91"/>
    <w:rsid w:val="00005374"/>
    <w:rsid w:val="0000537A"/>
    <w:rsid w:val="000053CD"/>
    <w:rsid w:val="00005B85"/>
    <w:rsid w:val="00005D84"/>
    <w:rsid w:val="000065CE"/>
    <w:rsid w:val="00006728"/>
    <w:rsid w:val="0000684F"/>
    <w:rsid w:val="00007164"/>
    <w:rsid w:val="000074F6"/>
    <w:rsid w:val="00007BC3"/>
    <w:rsid w:val="00007D7E"/>
    <w:rsid w:val="00010100"/>
    <w:rsid w:val="00010378"/>
    <w:rsid w:val="00010460"/>
    <w:rsid w:val="0001063A"/>
    <w:rsid w:val="00010AFB"/>
    <w:rsid w:val="00010C77"/>
    <w:rsid w:val="00010CE8"/>
    <w:rsid w:val="0001102E"/>
    <w:rsid w:val="0001130C"/>
    <w:rsid w:val="000118A2"/>
    <w:rsid w:val="00011913"/>
    <w:rsid w:val="000119BB"/>
    <w:rsid w:val="00011BC9"/>
    <w:rsid w:val="0001214F"/>
    <w:rsid w:val="0001245B"/>
    <w:rsid w:val="000126AD"/>
    <w:rsid w:val="00012CBE"/>
    <w:rsid w:val="00012F13"/>
    <w:rsid w:val="00013010"/>
    <w:rsid w:val="00013119"/>
    <w:rsid w:val="0001338F"/>
    <w:rsid w:val="0001382F"/>
    <w:rsid w:val="000142DB"/>
    <w:rsid w:val="00014589"/>
    <w:rsid w:val="000148C4"/>
    <w:rsid w:val="00014B9B"/>
    <w:rsid w:val="00015A82"/>
    <w:rsid w:val="000162C4"/>
    <w:rsid w:val="00016697"/>
    <w:rsid w:val="00016CA5"/>
    <w:rsid w:val="00016D70"/>
    <w:rsid w:val="00016FA8"/>
    <w:rsid w:val="0001796C"/>
    <w:rsid w:val="00017F81"/>
    <w:rsid w:val="000200AC"/>
    <w:rsid w:val="00020443"/>
    <w:rsid w:val="00021136"/>
    <w:rsid w:val="00021184"/>
    <w:rsid w:val="00021202"/>
    <w:rsid w:val="0002133D"/>
    <w:rsid w:val="0002145D"/>
    <w:rsid w:val="00021E17"/>
    <w:rsid w:val="00022049"/>
    <w:rsid w:val="000228D2"/>
    <w:rsid w:val="00022B29"/>
    <w:rsid w:val="00023422"/>
    <w:rsid w:val="00024C98"/>
    <w:rsid w:val="00024FAF"/>
    <w:rsid w:val="0002536C"/>
    <w:rsid w:val="00025A85"/>
    <w:rsid w:val="0002605E"/>
    <w:rsid w:val="00026434"/>
    <w:rsid w:val="000268A1"/>
    <w:rsid w:val="00026990"/>
    <w:rsid w:val="00026A2C"/>
    <w:rsid w:val="00026F52"/>
    <w:rsid w:val="00027615"/>
    <w:rsid w:val="000279DB"/>
    <w:rsid w:val="00027EFD"/>
    <w:rsid w:val="000305B1"/>
    <w:rsid w:val="00030736"/>
    <w:rsid w:val="00030760"/>
    <w:rsid w:val="00030A53"/>
    <w:rsid w:val="00030A9A"/>
    <w:rsid w:val="00030AED"/>
    <w:rsid w:val="00030BF4"/>
    <w:rsid w:val="000312CD"/>
    <w:rsid w:val="00031776"/>
    <w:rsid w:val="00031FEA"/>
    <w:rsid w:val="000321B7"/>
    <w:rsid w:val="00032A5F"/>
    <w:rsid w:val="00032D0D"/>
    <w:rsid w:val="000336A4"/>
    <w:rsid w:val="00033AA0"/>
    <w:rsid w:val="00033B45"/>
    <w:rsid w:val="0003465F"/>
    <w:rsid w:val="00034816"/>
    <w:rsid w:val="00035026"/>
    <w:rsid w:val="0003535E"/>
    <w:rsid w:val="000355A0"/>
    <w:rsid w:val="00035AF4"/>
    <w:rsid w:val="00035CFC"/>
    <w:rsid w:val="00036AED"/>
    <w:rsid w:val="0003743B"/>
    <w:rsid w:val="000374A2"/>
    <w:rsid w:val="000401C6"/>
    <w:rsid w:val="00040748"/>
    <w:rsid w:val="000409FE"/>
    <w:rsid w:val="00040CA5"/>
    <w:rsid w:val="00040D80"/>
    <w:rsid w:val="00040EDE"/>
    <w:rsid w:val="0004105B"/>
    <w:rsid w:val="000412B4"/>
    <w:rsid w:val="00041B15"/>
    <w:rsid w:val="0004236E"/>
    <w:rsid w:val="00042832"/>
    <w:rsid w:val="00042AD0"/>
    <w:rsid w:val="00042D89"/>
    <w:rsid w:val="0004317F"/>
    <w:rsid w:val="00043374"/>
    <w:rsid w:val="000436AF"/>
    <w:rsid w:val="00043940"/>
    <w:rsid w:val="00043B55"/>
    <w:rsid w:val="00044909"/>
    <w:rsid w:val="00044F14"/>
    <w:rsid w:val="00045127"/>
    <w:rsid w:val="0004515E"/>
    <w:rsid w:val="00045749"/>
    <w:rsid w:val="000458E7"/>
    <w:rsid w:val="000459A1"/>
    <w:rsid w:val="00045CC8"/>
    <w:rsid w:val="00045F8D"/>
    <w:rsid w:val="00045FD4"/>
    <w:rsid w:val="00046A29"/>
    <w:rsid w:val="00046A2E"/>
    <w:rsid w:val="00046CF2"/>
    <w:rsid w:val="00046F98"/>
    <w:rsid w:val="00047AC6"/>
    <w:rsid w:val="00047DAD"/>
    <w:rsid w:val="00047DEB"/>
    <w:rsid w:val="00047F33"/>
    <w:rsid w:val="000501BB"/>
    <w:rsid w:val="00050214"/>
    <w:rsid w:val="0005023E"/>
    <w:rsid w:val="00050782"/>
    <w:rsid w:val="00050ADC"/>
    <w:rsid w:val="00050EAC"/>
    <w:rsid w:val="00051293"/>
    <w:rsid w:val="00051AC5"/>
    <w:rsid w:val="00051CAB"/>
    <w:rsid w:val="00052389"/>
    <w:rsid w:val="00052A71"/>
    <w:rsid w:val="00052D4A"/>
    <w:rsid w:val="00052F55"/>
    <w:rsid w:val="000532B4"/>
    <w:rsid w:val="00053725"/>
    <w:rsid w:val="00053734"/>
    <w:rsid w:val="00053B6E"/>
    <w:rsid w:val="00053B9F"/>
    <w:rsid w:val="0005428D"/>
    <w:rsid w:val="000543F7"/>
    <w:rsid w:val="00054491"/>
    <w:rsid w:val="000545EB"/>
    <w:rsid w:val="00054A39"/>
    <w:rsid w:val="0005513F"/>
    <w:rsid w:val="000552D3"/>
    <w:rsid w:val="000555A9"/>
    <w:rsid w:val="000559C4"/>
    <w:rsid w:val="00055CD0"/>
    <w:rsid w:val="000560F2"/>
    <w:rsid w:val="00056A55"/>
    <w:rsid w:val="00056F6A"/>
    <w:rsid w:val="0005732F"/>
    <w:rsid w:val="00057CD1"/>
    <w:rsid w:val="00057D4F"/>
    <w:rsid w:val="00057E97"/>
    <w:rsid w:val="00057F29"/>
    <w:rsid w:val="00060218"/>
    <w:rsid w:val="00060F60"/>
    <w:rsid w:val="00061419"/>
    <w:rsid w:val="0006159E"/>
    <w:rsid w:val="00061CCB"/>
    <w:rsid w:val="00061E09"/>
    <w:rsid w:val="0006224C"/>
    <w:rsid w:val="000631D2"/>
    <w:rsid w:val="000637C6"/>
    <w:rsid w:val="000638DD"/>
    <w:rsid w:val="000642C2"/>
    <w:rsid w:val="0006430A"/>
    <w:rsid w:val="000643CA"/>
    <w:rsid w:val="0006479E"/>
    <w:rsid w:val="000647BD"/>
    <w:rsid w:val="000649DF"/>
    <w:rsid w:val="00065311"/>
    <w:rsid w:val="00065535"/>
    <w:rsid w:val="00065978"/>
    <w:rsid w:val="00066A4B"/>
    <w:rsid w:val="00066AAF"/>
    <w:rsid w:val="0006708B"/>
    <w:rsid w:val="00067437"/>
    <w:rsid w:val="00067707"/>
    <w:rsid w:val="000677FF"/>
    <w:rsid w:val="00067B64"/>
    <w:rsid w:val="00067C39"/>
    <w:rsid w:val="00071AAC"/>
    <w:rsid w:val="00071B6B"/>
    <w:rsid w:val="00071D44"/>
    <w:rsid w:val="00071F43"/>
    <w:rsid w:val="0007280F"/>
    <w:rsid w:val="00072A2C"/>
    <w:rsid w:val="00072EE2"/>
    <w:rsid w:val="00072FAD"/>
    <w:rsid w:val="000734E8"/>
    <w:rsid w:val="00073569"/>
    <w:rsid w:val="000735CE"/>
    <w:rsid w:val="0007388A"/>
    <w:rsid w:val="00073E01"/>
    <w:rsid w:val="00073F1F"/>
    <w:rsid w:val="00073F83"/>
    <w:rsid w:val="000746CD"/>
    <w:rsid w:val="00074704"/>
    <w:rsid w:val="00074E4A"/>
    <w:rsid w:val="00074E8D"/>
    <w:rsid w:val="00074ED0"/>
    <w:rsid w:val="0007533A"/>
    <w:rsid w:val="00075B0F"/>
    <w:rsid w:val="000765DE"/>
    <w:rsid w:val="000766A4"/>
    <w:rsid w:val="00076806"/>
    <w:rsid w:val="00076A7F"/>
    <w:rsid w:val="00077101"/>
    <w:rsid w:val="00077A5A"/>
    <w:rsid w:val="00077B5E"/>
    <w:rsid w:val="00077BA0"/>
    <w:rsid w:val="00077DF9"/>
    <w:rsid w:val="00080310"/>
    <w:rsid w:val="00080382"/>
    <w:rsid w:val="00080390"/>
    <w:rsid w:val="0008040A"/>
    <w:rsid w:val="000807F7"/>
    <w:rsid w:val="00080D4A"/>
    <w:rsid w:val="000811B5"/>
    <w:rsid w:val="0008132D"/>
    <w:rsid w:val="00081D2D"/>
    <w:rsid w:val="00081DA0"/>
    <w:rsid w:val="00081E17"/>
    <w:rsid w:val="00081FAE"/>
    <w:rsid w:val="00082458"/>
    <w:rsid w:val="0008245C"/>
    <w:rsid w:val="00082535"/>
    <w:rsid w:val="0008262C"/>
    <w:rsid w:val="000828EA"/>
    <w:rsid w:val="00083697"/>
    <w:rsid w:val="00083B03"/>
    <w:rsid w:val="00083D18"/>
    <w:rsid w:val="00083EA0"/>
    <w:rsid w:val="00084272"/>
    <w:rsid w:val="000842A0"/>
    <w:rsid w:val="00084428"/>
    <w:rsid w:val="000844BB"/>
    <w:rsid w:val="00084AC8"/>
    <w:rsid w:val="00084CE2"/>
    <w:rsid w:val="000853F6"/>
    <w:rsid w:val="0008558C"/>
    <w:rsid w:val="000862FC"/>
    <w:rsid w:val="000863E8"/>
    <w:rsid w:val="000868BE"/>
    <w:rsid w:val="00086A90"/>
    <w:rsid w:val="00087012"/>
    <w:rsid w:val="00087121"/>
    <w:rsid w:val="00090C0B"/>
    <w:rsid w:val="000916EA"/>
    <w:rsid w:val="00091F33"/>
    <w:rsid w:val="000920A5"/>
    <w:rsid w:val="000924EE"/>
    <w:rsid w:val="00092E0D"/>
    <w:rsid w:val="00093614"/>
    <w:rsid w:val="000940C8"/>
    <w:rsid w:val="0009459B"/>
    <w:rsid w:val="00094729"/>
    <w:rsid w:val="00094DEA"/>
    <w:rsid w:val="00095245"/>
    <w:rsid w:val="00095528"/>
    <w:rsid w:val="00095CE2"/>
    <w:rsid w:val="00095F46"/>
    <w:rsid w:val="00096153"/>
    <w:rsid w:val="0009663C"/>
    <w:rsid w:val="00096840"/>
    <w:rsid w:val="00096EF5"/>
    <w:rsid w:val="00096F52"/>
    <w:rsid w:val="0009770F"/>
    <w:rsid w:val="00097B9B"/>
    <w:rsid w:val="000A012D"/>
    <w:rsid w:val="000A0233"/>
    <w:rsid w:val="000A0496"/>
    <w:rsid w:val="000A050C"/>
    <w:rsid w:val="000A0DC1"/>
    <w:rsid w:val="000A0FDA"/>
    <w:rsid w:val="000A1001"/>
    <w:rsid w:val="000A10DF"/>
    <w:rsid w:val="000A136B"/>
    <w:rsid w:val="000A14CC"/>
    <w:rsid w:val="000A1966"/>
    <w:rsid w:val="000A1DD2"/>
    <w:rsid w:val="000A1E81"/>
    <w:rsid w:val="000A20E8"/>
    <w:rsid w:val="000A25F1"/>
    <w:rsid w:val="000A287D"/>
    <w:rsid w:val="000A2A36"/>
    <w:rsid w:val="000A2CA7"/>
    <w:rsid w:val="000A3264"/>
    <w:rsid w:val="000A33C7"/>
    <w:rsid w:val="000A3513"/>
    <w:rsid w:val="000A364F"/>
    <w:rsid w:val="000A3777"/>
    <w:rsid w:val="000A37BE"/>
    <w:rsid w:val="000A3A91"/>
    <w:rsid w:val="000A3F75"/>
    <w:rsid w:val="000A400E"/>
    <w:rsid w:val="000A4FE2"/>
    <w:rsid w:val="000A5875"/>
    <w:rsid w:val="000A6094"/>
    <w:rsid w:val="000A6417"/>
    <w:rsid w:val="000A666D"/>
    <w:rsid w:val="000A67D7"/>
    <w:rsid w:val="000A6AC3"/>
    <w:rsid w:val="000A6AD5"/>
    <w:rsid w:val="000A7C2D"/>
    <w:rsid w:val="000B0296"/>
    <w:rsid w:val="000B0823"/>
    <w:rsid w:val="000B0852"/>
    <w:rsid w:val="000B0DEB"/>
    <w:rsid w:val="000B0E86"/>
    <w:rsid w:val="000B183E"/>
    <w:rsid w:val="000B1DD5"/>
    <w:rsid w:val="000B24DD"/>
    <w:rsid w:val="000B2EC2"/>
    <w:rsid w:val="000B3039"/>
    <w:rsid w:val="000B3043"/>
    <w:rsid w:val="000B30A3"/>
    <w:rsid w:val="000B337B"/>
    <w:rsid w:val="000B36A0"/>
    <w:rsid w:val="000B38D5"/>
    <w:rsid w:val="000B3A97"/>
    <w:rsid w:val="000B3CEC"/>
    <w:rsid w:val="000B450F"/>
    <w:rsid w:val="000B4575"/>
    <w:rsid w:val="000B45D4"/>
    <w:rsid w:val="000B4FB6"/>
    <w:rsid w:val="000B5296"/>
    <w:rsid w:val="000B599C"/>
    <w:rsid w:val="000B59F1"/>
    <w:rsid w:val="000B5ACA"/>
    <w:rsid w:val="000B5E05"/>
    <w:rsid w:val="000B62C9"/>
    <w:rsid w:val="000B77EE"/>
    <w:rsid w:val="000B796D"/>
    <w:rsid w:val="000B7A8B"/>
    <w:rsid w:val="000C0830"/>
    <w:rsid w:val="000C0A73"/>
    <w:rsid w:val="000C1770"/>
    <w:rsid w:val="000C1F80"/>
    <w:rsid w:val="000C245B"/>
    <w:rsid w:val="000C2B91"/>
    <w:rsid w:val="000C2E80"/>
    <w:rsid w:val="000C300A"/>
    <w:rsid w:val="000C3065"/>
    <w:rsid w:val="000C346F"/>
    <w:rsid w:val="000C34F6"/>
    <w:rsid w:val="000C3EE4"/>
    <w:rsid w:val="000C4FE3"/>
    <w:rsid w:val="000C505E"/>
    <w:rsid w:val="000C59CB"/>
    <w:rsid w:val="000C59CF"/>
    <w:rsid w:val="000C5BEA"/>
    <w:rsid w:val="000C5D3C"/>
    <w:rsid w:val="000C6114"/>
    <w:rsid w:val="000C6364"/>
    <w:rsid w:val="000C6427"/>
    <w:rsid w:val="000C678C"/>
    <w:rsid w:val="000C697D"/>
    <w:rsid w:val="000C6AA2"/>
    <w:rsid w:val="000C7222"/>
    <w:rsid w:val="000C7E44"/>
    <w:rsid w:val="000C7EAD"/>
    <w:rsid w:val="000D0B13"/>
    <w:rsid w:val="000D11CA"/>
    <w:rsid w:val="000D159D"/>
    <w:rsid w:val="000D1A2D"/>
    <w:rsid w:val="000D1D7E"/>
    <w:rsid w:val="000D248F"/>
    <w:rsid w:val="000D25FE"/>
    <w:rsid w:val="000D29D7"/>
    <w:rsid w:val="000D2D0C"/>
    <w:rsid w:val="000D2EA9"/>
    <w:rsid w:val="000D32DE"/>
    <w:rsid w:val="000D34A5"/>
    <w:rsid w:val="000D365C"/>
    <w:rsid w:val="000D36B5"/>
    <w:rsid w:val="000D3A23"/>
    <w:rsid w:val="000D3CBC"/>
    <w:rsid w:val="000D40D6"/>
    <w:rsid w:val="000D4599"/>
    <w:rsid w:val="000D4C4A"/>
    <w:rsid w:val="000D4D61"/>
    <w:rsid w:val="000D4D9C"/>
    <w:rsid w:val="000D4FD4"/>
    <w:rsid w:val="000D501B"/>
    <w:rsid w:val="000D51C3"/>
    <w:rsid w:val="000D53EF"/>
    <w:rsid w:val="000D5DCB"/>
    <w:rsid w:val="000D6670"/>
    <w:rsid w:val="000D7994"/>
    <w:rsid w:val="000D7D07"/>
    <w:rsid w:val="000E023D"/>
    <w:rsid w:val="000E0390"/>
    <w:rsid w:val="000E0551"/>
    <w:rsid w:val="000E0568"/>
    <w:rsid w:val="000E0AC1"/>
    <w:rsid w:val="000E0B97"/>
    <w:rsid w:val="000E0BDE"/>
    <w:rsid w:val="000E0CFD"/>
    <w:rsid w:val="000E0E06"/>
    <w:rsid w:val="000E26D5"/>
    <w:rsid w:val="000E3ADA"/>
    <w:rsid w:val="000E3E94"/>
    <w:rsid w:val="000E413B"/>
    <w:rsid w:val="000E470B"/>
    <w:rsid w:val="000E4797"/>
    <w:rsid w:val="000E4BAB"/>
    <w:rsid w:val="000E4F63"/>
    <w:rsid w:val="000E584B"/>
    <w:rsid w:val="000E5F9C"/>
    <w:rsid w:val="000E6349"/>
    <w:rsid w:val="000E66C0"/>
    <w:rsid w:val="000E7332"/>
    <w:rsid w:val="000E74AB"/>
    <w:rsid w:val="000E76DD"/>
    <w:rsid w:val="000E781A"/>
    <w:rsid w:val="000E7BFB"/>
    <w:rsid w:val="000E7CF6"/>
    <w:rsid w:val="000E7F1A"/>
    <w:rsid w:val="000F0065"/>
    <w:rsid w:val="000F04AD"/>
    <w:rsid w:val="000F07CD"/>
    <w:rsid w:val="000F0F5A"/>
    <w:rsid w:val="000F1252"/>
    <w:rsid w:val="000F1E49"/>
    <w:rsid w:val="000F2CC4"/>
    <w:rsid w:val="000F2E36"/>
    <w:rsid w:val="000F3014"/>
    <w:rsid w:val="000F3B32"/>
    <w:rsid w:val="000F3B38"/>
    <w:rsid w:val="000F3DD7"/>
    <w:rsid w:val="000F40C9"/>
    <w:rsid w:val="000F4842"/>
    <w:rsid w:val="000F4862"/>
    <w:rsid w:val="000F48E2"/>
    <w:rsid w:val="000F492B"/>
    <w:rsid w:val="000F4C50"/>
    <w:rsid w:val="000F5434"/>
    <w:rsid w:val="000F5442"/>
    <w:rsid w:val="000F54C2"/>
    <w:rsid w:val="000F55B9"/>
    <w:rsid w:val="000F55F9"/>
    <w:rsid w:val="000F5BDD"/>
    <w:rsid w:val="000F5E9D"/>
    <w:rsid w:val="000F681D"/>
    <w:rsid w:val="000F692A"/>
    <w:rsid w:val="000F6986"/>
    <w:rsid w:val="000F6FF5"/>
    <w:rsid w:val="000F752A"/>
    <w:rsid w:val="00100640"/>
    <w:rsid w:val="00100EA3"/>
    <w:rsid w:val="0010135C"/>
    <w:rsid w:val="0010151F"/>
    <w:rsid w:val="00101ABA"/>
    <w:rsid w:val="0010288E"/>
    <w:rsid w:val="001038E4"/>
    <w:rsid w:val="00103F17"/>
    <w:rsid w:val="00104027"/>
    <w:rsid w:val="0010426D"/>
    <w:rsid w:val="00104280"/>
    <w:rsid w:val="001043A8"/>
    <w:rsid w:val="0010455F"/>
    <w:rsid w:val="001050B1"/>
    <w:rsid w:val="0010535B"/>
    <w:rsid w:val="001053E5"/>
    <w:rsid w:val="001058CC"/>
    <w:rsid w:val="001066B6"/>
    <w:rsid w:val="00106758"/>
    <w:rsid w:val="001068D1"/>
    <w:rsid w:val="00106D56"/>
    <w:rsid w:val="001070CB"/>
    <w:rsid w:val="0010780C"/>
    <w:rsid w:val="001079A3"/>
    <w:rsid w:val="00107D3C"/>
    <w:rsid w:val="0011001A"/>
    <w:rsid w:val="0011028E"/>
    <w:rsid w:val="00110B97"/>
    <w:rsid w:val="00110C8B"/>
    <w:rsid w:val="001114F6"/>
    <w:rsid w:val="00111675"/>
    <w:rsid w:val="00111727"/>
    <w:rsid w:val="0011202A"/>
    <w:rsid w:val="00112236"/>
    <w:rsid w:val="00112A56"/>
    <w:rsid w:val="0011353C"/>
    <w:rsid w:val="00113930"/>
    <w:rsid w:val="00113C63"/>
    <w:rsid w:val="001147C9"/>
    <w:rsid w:val="00115085"/>
    <w:rsid w:val="0011520E"/>
    <w:rsid w:val="001157FB"/>
    <w:rsid w:val="00116789"/>
    <w:rsid w:val="00116F5C"/>
    <w:rsid w:val="00117158"/>
    <w:rsid w:val="0011728E"/>
    <w:rsid w:val="00117590"/>
    <w:rsid w:val="00117C16"/>
    <w:rsid w:val="00120D0F"/>
    <w:rsid w:val="00120D14"/>
    <w:rsid w:val="00120E64"/>
    <w:rsid w:val="00120E71"/>
    <w:rsid w:val="0012101C"/>
    <w:rsid w:val="00121024"/>
    <w:rsid w:val="001210E1"/>
    <w:rsid w:val="00121644"/>
    <w:rsid w:val="0012177D"/>
    <w:rsid w:val="00121807"/>
    <w:rsid w:val="00121E73"/>
    <w:rsid w:val="001220EC"/>
    <w:rsid w:val="001225B2"/>
    <w:rsid w:val="0012280D"/>
    <w:rsid w:val="0012293E"/>
    <w:rsid w:val="00122E15"/>
    <w:rsid w:val="00122E9E"/>
    <w:rsid w:val="00123052"/>
    <w:rsid w:val="00124224"/>
    <w:rsid w:val="001251CE"/>
    <w:rsid w:val="001251F5"/>
    <w:rsid w:val="00125637"/>
    <w:rsid w:val="0012583C"/>
    <w:rsid w:val="001258E8"/>
    <w:rsid w:val="00126BBC"/>
    <w:rsid w:val="00126EF7"/>
    <w:rsid w:val="001300FC"/>
    <w:rsid w:val="00130660"/>
    <w:rsid w:val="00130E47"/>
    <w:rsid w:val="00130E78"/>
    <w:rsid w:val="00130FCC"/>
    <w:rsid w:val="001314DF"/>
    <w:rsid w:val="0013176E"/>
    <w:rsid w:val="00131B3A"/>
    <w:rsid w:val="00132370"/>
    <w:rsid w:val="001323B7"/>
    <w:rsid w:val="00132DAB"/>
    <w:rsid w:val="00132DEC"/>
    <w:rsid w:val="001330AB"/>
    <w:rsid w:val="001331D7"/>
    <w:rsid w:val="00133311"/>
    <w:rsid w:val="001336A2"/>
    <w:rsid w:val="00133B15"/>
    <w:rsid w:val="00134BC0"/>
    <w:rsid w:val="001351FC"/>
    <w:rsid w:val="0013525B"/>
    <w:rsid w:val="0013547E"/>
    <w:rsid w:val="001356A8"/>
    <w:rsid w:val="00135984"/>
    <w:rsid w:val="00135AA6"/>
    <w:rsid w:val="00135B5F"/>
    <w:rsid w:val="00135CA4"/>
    <w:rsid w:val="00135E86"/>
    <w:rsid w:val="0013776B"/>
    <w:rsid w:val="00137D5C"/>
    <w:rsid w:val="001403B0"/>
    <w:rsid w:val="001406F8"/>
    <w:rsid w:val="00140B0F"/>
    <w:rsid w:val="00140F7F"/>
    <w:rsid w:val="001411A5"/>
    <w:rsid w:val="001417AF"/>
    <w:rsid w:val="00141A21"/>
    <w:rsid w:val="00141C3C"/>
    <w:rsid w:val="00141EC8"/>
    <w:rsid w:val="001429EB"/>
    <w:rsid w:val="001430C6"/>
    <w:rsid w:val="0014317F"/>
    <w:rsid w:val="001431F2"/>
    <w:rsid w:val="0014336C"/>
    <w:rsid w:val="0014353A"/>
    <w:rsid w:val="001436EE"/>
    <w:rsid w:val="00143C8A"/>
    <w:rsid w:val="001450D2"/>
    <w:rsid w:val="001451AB"/>
    <w:rsid w:val="001463FA"/>
    <w:rsid w:val="0014668B"/>
    <w:rsid w:val="00146913"/>
    <w:rsid w:val="0014696B"/>
    <w:rsid w:val="00147587"/>
    <w:rsid w:val="0014788A"/>
    <w:rsid w:val="00147D7D"/>
    <w:rsid w:val="00147FF3"/>
    <w:rsid w:val="001501AC"/>
    <w:rsid w:val="00150395"/>
    <w:rsid w:val="00150C92"/>
    <w:rsid w:val="00150F4B"/>
    <w:rsid w:val="00151611"/>
    <w:rsid w:val="00151D8A"/>
    <w:rsid w:val="00152CF0"/>
    <w:rsid w:val="001535BD"/>
    <w:rsid w:val="0015388B"/>
    <w:rsid w:val="001538FD"/>
    <w:rsid w:val="001542A3"/>
    <w:rsid w:val="0015431C"/>
    <w:rsid w:val="00154391"/>
    <w:rsid w:val="00154A67"/>
    <w:rsid w:val="00154CD0"/>
    <w:rsid w:val="00155154"/>
    <w:rsid w:val="00155A02"/>
    <w:rsid w:val="00155A4E"/>
    <w:rsid w:val="00155FBC"/>
    <w:rsid w:val="00156050"/>
    <w:rsid w:val="00156422"/>
    <w:rsid w:val="00156856"/>
    <w:rsid w:val="0015690A"/>
    <w:rsid w:val="00156AB5"/>
    <w:rsid w:val="00156BAD"/>
    <w:rsid w:val="00156E4A"/>
    <w:rsid w:val="00157049"/>
    <w:rsid w:val="00157626"/>
    <w:rsid w:val="001579BE"/>
    <w:rsid w:val="00160179"/>
    <w:rsid w:val="0016031D"/>
    <w:rsid w:val="0016064A"/>
    <w:rsid w:val="00160C2A"/>
    <w:rsid w:val="00161852"/>
    <w:rsid w:val="00161991"/>
    <w:rsid w:val="00161B23"/>
    <w:rsid w:val="00161C03"/>
    <w:rsid w:val="001625B3"/>
    <w:rsid w:val="00162674"/>
    <w:rsid w:val="00162DCA"/>
    <w:rsid w:val="001637B0"/>
    <w:rsid w:val="001637C3"/>
    <w:rsid w:val="001639E4"/>
    <w:rsid w:val="00163B37"/>
    <w:rsid w:val="001643AC"/>
    <w:rsid w:val="001647B6"/>
    <w:rsid w:val="00164981"/>
    <w:rsid w:val="00164F2C"/>
    <w:rsid w:val="00165030"/>
    <w:rsid w:val="001652EB"/>
    <w:rsid w:val="00165B16"/>
    <w:rsid w:val="001664EA"/>
    <w:rsid w:val="00166573"/>
    <w:rsid w:val="00167CE1"/>
    <w:rsid w:val="00170206"/>
    <w:rsid w:val="0017035D"/>
    <w:rsid w:val="001706D3"/>
    <w:rsid w:val="00170F17"/>
    <w:rsid w:val="001713C6"/>
    <w:rsid w:val="00171472"/>
    <w:rsid w:val="001714B3"/>
    <w:rsid w:val="00171594"/>
    <w:rsid w:val="00172153"/>
    <w:rsid w:val="00172761"/>
    <w:rsid w:val="00173002"/>
    <w:rsid w:val="0017314C"/>
    <w:rsid w:val="00173151"/>
    <w:rsid w:val="00173388"/>
    <w:rsid w:val="0017352A"/>
    <w:rsid w:val="0017367B"/>
    <w:rsid w:val="00173BDB"/>
    <w:rsid w:val="001740C3"/>
    <w:rsid w:val="00174C83"/>
    <w:rsid w:val="00175410"/>
    <w:rsid w:val="00175422"/>
    <w:rsid w:val="0017576F"/>
    <w:rsid w:val="00176254"/>
    <w:rsid w:val="00177008"/>
    <w:rsid w:val="00177263"/>
    <w:rsid w:val="001777B2"/>
    <w:rsid w:val="00177A32"/>
    <w:rsid w:val="00177B2E"/>
    <w:rsid w:val="00180666"/>
    <w:rsid w:val="0018179F"/>
    <w:rsid w:val="00181BDB"/>
    <w:rsid w:val="00181CBE"/>
    <w:rsid w:val="00181E29"/>
    <w:rsid w:val="0018204A"/>
    <w:rsid w:val="00182269"/>
    <w:rsid w:val="00182604"/>
    <w:rsid w:val="0018278B"/>
    <w:rsid w:val="00182ACF"/>
    <w:rsid w:val="00182B80"/>
    <w:rsid w:val="00182D24"/>
    <w:rsid w:val="001839E9"/>
    <w:rsid w:val="00183E51"/>
    <w:rsid w:val="00183E9E"/>
    <w:rsid w:val="00183FE6"/>
    <w:rsid w:val="00184DB4"/>
    <w:rsid w:val="001850DB"/>
    <w:rsid w:val="00185260"/>
    <w:rsid w:val="00185DF1"/>
    <w:rsid w:val="00185E3C"/>
    <w:rsid w:val="00186641"/>
    <w:rsid w:val="00186937"/>
    <w:rsid w:val="00186B70"/>
    <w:rsid w:val="00186FCF"/>
    <w:rsid w:val="00187BD8"/>
    <w:rsid w:val="001901F0"/>
    <w:rsid w:val="001908EB"/>
    <w:rsid w:val="00190A07"/>
    <w:rsid w:val="00190CF0"/>
    <w:rsid w:val="00191440"/>
    <w:rsid w:val="001914B5"/>
    <w:rsid w:val="001914F6"/>
    <w:rsid w:val="00191F77"/>
    <w:rsid w:val="0019213B"/>
    <w:rsid w:val="00192733"/>
    <w:rsid w:val="00192C4C"/>
    <w:rsid w:val="0019353B"/>
    <w:rsid w:val="00193731"/>
    <w:rsid w:val="00193AAF"/>
    <w:rsid w:val="001940E1"/>
    <w:rsid w:val="001941E1"/>
    <w:rsid w:val="0019424A"/>
    <w:rsid w:val="00194A62"/>
    <w:rsid w:val="00194E7A"/>
    <w:rsid w:val="0019517E"/>
    <w:rsid w:val="001954B1"/>
    <w:rsid w:val="001954D2"/>
    <w:rsid w:val="00195EF8"/>
    <w:rsid w:val="00195FDD"/>
    <w:rsid w:val="001961A6"/>
    <w:rsid w:val="00196573"/>
    <w:rsid w:val="00196A60"/>
    <w:rsid w:val="00196AEB"/>
    <w:rsid w:val="00196D02"/>
    <w:rsid w:val="00196D4F"/>
    <w:rsid w:val="00196F3F"/>
    <w:rsid w:val="00196FED"/>
    <w:rsid w:val="00197BA8"/>
    <w:rsid w:val="00197C9D"/>
    <w:rsid w:val="00197D73"/>
    <w:rsid w:val="00197E9F"/>
    <w:rsid w:val="001A020E"/>
    <w:rsid w:val="001A0221"/>
    <w:rsid w:val="001A0559"/>
    <w:rsid w:val="001A05BB"/>
    <w:rsid w:val="001A07B4"/>
    <w:rsid w:val="001A10EA"/>
    <w:rsid w:val="001A23A5"/>
    <w:rsid w:val="001A2B10"/>
    <w:rsid w:val="001A2EA2"/>
    <w:rsid w:val="001A324D"/>
    <w:rsid w:val="001A371F"/>
    <w:rsid w:val="001A486E"/>
    <w:rsid w:val="001A4DFB"/>
    <w:rsid w:val="001A5044"/>
    <w:rsid w:val="001A52E4"/>
    <w:rsid w:val="001A58BF"/>
    <w:rsid w:val="001A6134"/>
    <w:rsid w:val="001A65EF"/>
    <w:rsid w:val="001A6D59"/>
    <w:rsid w:val="001A6D79"/>
    <w:rsid w:val="001A71EB"/>
    <w:rsid w:val="001B020A"/>
    <w:rsid w:val="001B037B"/>
    <w:rsid w:val="001B0554"/>
    <w:rsid w:val="001B05AF"/>
    <w:rsid w:val="001B0677"/>
    <w:rsid w:val="001B0D54"/>
    <w:rsid w:val="001B0EC7"/>
    <w:rsid w:val="001B1858"/>
    <w:rsid w:val="001B197E"/>
    <w:rsid w:val="001B1C03"/>
    <w:rsid w:val="001B216A"/>
    <w:rsid w:val="001B2509"/>
    <w:rsid w:val="001B2CAF"/>
    <w:rsid w:val="001B33A8"/>
    <w:rsid w:val="001B373A"/>
    <w:rsid w:val="001B3C02"/>
    <w:rsid w:val="001B3C1F"/>
    <w:rsid w:val="001B40B4"/>
    <w:rsid w:val="001B4126"/>
    <w:rsid w:val="001B427E"/>
    <w:rsid w:val="001B43CF"/>
    <w:rsid w:val="001B469D"/>
    <w:rsid w:val="001B4AAB"/>
    <w:rsid w:val="001B4DB4"/>
    <w:rsid w:val="001B561A"/>
    <w:rsid w:val="001B5625"/>
    <w:rsid w:val="001B577B"/>
    <w:rsid w:val="001B5C00"/>
    <w:rsid w:val="001B66FF"/>
    <w:rsid w:val="001B6D62"/>
    <w:rsid w:val="001B6D87"/>
    <w:rsid w:val="001B707A"/>
    <w:rsid w:val="001B73AC"/>
    <w:rsid w:val="001B751C"/>
    <w:rsid w:val="001C0533"/>
    <w:rsid w:val="001C0597"/>
    <w:rsid w:val="001C0CE8"/>
    <w:rsid w:val="001C0D1F"/>
    <w:rsid w:val="001C0FA3"/>
    <w:rsid w:val="001C1A14"/>
    <w:rsid w:val="001C1B56"/>
    <w:rsid w:val="001C1C15"/>
    <w:rsid w:val="001C23CE"/>
    <w:rsid w:val="001C2436"/>
    <w:rsid w:val="001C331B"/>
    <w:rsid w:val="001C3CEA"/>
    <w:rsid w:val="001C3D03"/>
    <w:rsid w:val="001C3E79"/>
    <w:rsid w:val="001C4069"/>
    <w:rsid w:val="001C43CA"/>
    <w:rsid w:val="001C4781"/>
    <w:rsid w:val="001C4A0B"/>
    <w:rsid w:val="001C4AF3"/>
    <w:rsid w:val="001C4FD9"/>
    <w:rsid w:val="001C527F"/>
    <w:rsid w:val="001C588E"/>
    <w:rsid w:val="001C5A52"/>
    <w:rsid w:val="001C5E40"/>
    <w:rsid w:val="001C5FE0"/>
    <w:rsid w:val="001C6D6D"/>
    <w:rsid w:val="001C7303"/>
    <w:rsid w:val="001C730C"/>
    <w:rsid w:val="001C7B09"/>
    <w:rsid w:val="001C7C94"/>
    <w:rsid w:val="001C7E1F"/>
    <w:rsid w:val="001D0066"/>
    <w:rsid w:val="001D00D0"/>
    <w:rsid w:val="001D0137"/>
    <w:rsid w:val="001D06A7"/>
    <w:rsid w:val="001D0730"/>
    <w:rsid w:val="001D0DBA"/>
    <w:rsid w:val="001D1043"/>
    <w:rsid w:val="001D1559"/>
    <w:rsid w:val="001D176E"/>
    <w:rsid w:val="001D1DBE"/>
    <w:rsid w:val="001D2862"/>
    <w:rsid w:val="001D2B68"/>
    <w:rsid w:val="001D3237"/>
    <w:rsid w:val="001D3398"/>
    <w:rsid w:val="001D3EE2"/>
    <w:rsid w:val="001D3FDF"/>
    <w:rsid w:val="001D45DD"/>
    <w:rsid w:val="001D4673"/>
    <w:rsid w:val="001D4D23"/>
    <w:rsid w:val="001D4EA5"/>
    <w:rsid w:val="001D555B"/>
    <w:rsid w:val="001D572E"/>
    <w:rsid w:val="001D57DA"/>
    <w:rsid w:val="001D5A30"/>
    <w:rsid w:val="001D5CC1"/>
    <w:rsid w:val="001D5D14"/>
    <w:rsid w:val="001D617E"/>
    <w:rsid w:val="001D61F5"/>
    <w:rsid w:val="001D6396"/>
    <w:rsid w:val="001D6A25"/>
    <w:rsid w:val="001D6ECB"/>
    <w:rsid w:val="001D735D"/>
    <w:rsid w:val="001D7659"/>
    <w:rsid w:val="001D79FF"/>
    <w:rsid w:val="001E00D7"/>
    <w:rsid w:val="001E02A4"/>
    <w:rsid w:val="001E04B4"/>
    <w:rsid w:val="001E054F"/>
    <w:rsid w:val="001E0ED2"/>
    <w:rsid w:val="001E116C"/>
    <w:rsid w:val="001E2124"/>
    <w:rsid w:val="001E2180"/>
    <w:rsid w:val="001E2771"/>
    <w:rsid w:val="001E2877"/>
    <w:rsid w:val="001E2983"/>
    <w:rsid w:val="001E2BA8"/>
    <w:rsid w:val="001E2DA9"/>
    <w:rsid w:val="001E31F6"/>
    <w:rsid w:val="001E337E"/>
    <w:rsid w:val="001E3712"/>
    <w:rsid w:val="001E3824"/>
    <w:rsid w:val="001E40C6"/>
    <w:rsid w:val="001E462E"/>
    <w:rsid w:val="001E4696"/>
    <w:rsid w:val="001E5607"/>
    <w:rsid w:val="001E59D7"/>
    <w:rsid w:val="001E5A57"/>
    <w:rsid w:val="001E5A6A"/>
    <w:rsid w:val="001E5EDC"/>
    <w:rsid w:val="001E5F08"/>
    <w:rsid w:val="001E5F87"/>
    <w:rsid w:val="001E680D"/>
    <w:rsid w:val="001E73DD"/>
    <w:rsid w:val="001E748C"/>
    <w:rsid w:val="001E75DD"/>
    <w:rsid w:val="001E7614"/>
    <w:rsid w:val="001E769A"/>
    <w:rsid w:val="001E78F2"/>
    <w:rsid w:val="001E7CA7"/>
    <w:rsid w:val="001E7D93"/>
    <w:rsid w:val="001F01B5"/>
    <w:rsid w:val="001F02D5"/>
    <w:rsid w:val="001F084A"/>
    <w:rsid w:val="001F08A2"/>
    <w:rsid w:val="001F0A16"/>
    <w:rsid w:val="001F0B72"/>
    <w:rsid w:val="001F0C99"/>
    <w:rsid w:val="001F0DF2"/>
    <w:rsid w:val="001F0E1F"/>
    <w:rsid w:val="001F0E4C"/>
    <w:rsid w:val="001F0F6F"/>
    <w:rsid w:val="001F10E8"/>
    <w:rsid w:val="001F1175"/>
    <w:rsid w:val="001F138B"/>
    <w:rsid w:val="001F14B6"/>
    <w:rsid w:val="001F1502"/>
    <w:rsid w:val="001F1A4F"/>
    <w:rsid w:val="001F1A95"/>
    <w:rsid w:val="001F3DE7"/>
    <w:rsid w:val="001F3EB2"/>
    <w:rsid w:val="001F42A7"/>
    <w:rsid w:val="001F471D"/>
    <w:rsid w:val="001F4769"/>
    <w:rsid w:val="001F483D"/>
    <w:rsid w:val="001F6253"/>
    <w:rsid w:val="001F626B"/>
    <w:rsid w:val="001F656B"/>
    <w:rsid w:val="001F67F6"/>
    <w:rsid w:val="001F6921"/>
    <w:rsid w:val="001F6C19"/>
    <w:rsid w:val="001F6D44"/>
    <w:rsid w:val="001F6E2D"/>
    <w:rsid w:val="001F7586"/>
    <w:rsid w:val="001F792F"/>
    <w:rsid w:val="001F7D3E"/>
    <w:rsid w:val="0020045D"/>
    <w:rsid w:val="002009E7"/>
    <w:rsid w:val="00201027"/>
    <w:rsid w:val="0020115B"/>
    <w:rsid w:val="0020117B"/>
    <w:rsid w:val="002011A1"/>
    <w:rsid w:val="00201DA8"/>
    <w:rsid w:val="00202693"/>
    <w:rsid w:val="00202962"/>
    <w:rsid w:val="00202C5B"/>
    <w:rsid w:val="002030B5"/>
    <w:rsid w:val="00203668"/>
    <w:rsid w:val="002037F2"/>
    <w:rsid w:val="00203C0F"/>
    <w:rsid w:val="00203F0A"/>
    <w:rsid w:val="00203F84"/>
    <w:rsid w:val="00203FA6"/>
    <w:rsid w:val="002057C9"/>
    <w:rsid w:val="002058BC"/>
    <w:rsid w:val="0020663E"/>
    <w:rsid w:val="00206E63"/>
    <w:rsid w:val="00206FF1"/>
    <w:rsid w:val="002071DE"/>
    <w:rsid w:val="002077BF"/>
    <w:rsid w:val="00207900"/>
    <w:rsid w:val="00207B61"/>
    <w:rsid w:val="00207C22"/>
    <w:rsid w:val="00207C63"/>
    <w:rsid w:val="00207CE3"/>
    <w:rsid w:val="00207D56"/>
    <w:rsid w:val="0021047A"/>
    <w:rsid w:val="00211C96"/>
    <w:rsid w:val="00212AAD"/>
    <w:rsid w:val="00212ADA"/>
    <w:rsid w:val="00212BC0"/>
    <w:rsid w:val="00212E9B"/>
    <w:rsid w:val="00213022"/>
    <w:rsid w:val="0021384E"/>
    <w:rsid w:val="00213960"/>
    <w:rsid w:val="00213CB5"/>
    <w:rsid w:val="00214409"/>
    <w:rsid w:val="002147B6"/>
    <w:rsid w:val="00214975"/>
    <w:rsid w:val="00214BAE"/>
    <w:rsid w:val="00214BFB"/>
    <w:rsid w:val="00214D27"/>
    <w:rsid w:val="00215200"/>
    <w:rsid w:val="002152F8"/>
    <w:rsid w:val="0021550D"/>
    <w:rsid w:val="0021557F"/>
    <w:rsid w:val="0021581D"/>
    <w:rsid w:val="0021588C"/>
    <w:rsid w:val="00215AB0"/>
    <w:rsid w:val="00215DC6"/>
    <w:rsid w:val="00215ED5"/>
    <w:rsid w:val="002161A0"/>
    <w:rsid w:val="00216410"/>
    <w:rsid w:val="00217494"/>
    <w:rsid w:val="00217CB8"/>
    <w:rsid w:val="00217CF8"/>
    <w:rsid w:val="00217FB6"/>
    <w:rsid w:val="00220549"/>
    <w:rsid w:val="00220AC3"/>
    <w:rsid w:val="002213FC"/>
    <w:rsid w:val="00221962"/>
    <w:rsid w:val="00221D15"/>
    <w:rsid w:val="002222C5"/>
    <w:rsid w:val="0022265B"/>
    <w:rsid w:val="00222680"/>
    <w:rsid w:val="00222770"/>
    <w:rsid w:val="002228B6"/>
    <w:rsid w:val="00222993"/>
    <w:rsid w:val="00222B1B"/>
    <w:rsid w:val="00222CED"/>
    <w:rsid w:val="00222D0F"/>
    <w:rsid w:val="00222F9F"/>
    <w:rsid w:val="00223F48"/>
    <w:rsid w:val="00224326"/>
    <w:rsid w:val="00224864"/>
    <w:rsid w:val="00224DFB"/>
    <w:rsid w:val="00225957"/>
    <w:rsid w:val="00225A0D"/>
    <w:rsid w:val="00225E0C"/>
    <w:rsid w:val="00226206"/>
    <w:rsid w:val="002265C4"/>
    <w:rsid w:val="00226879"/>
    <w:rsid w:val="00226E04"/>
    <w:rsid w:val="00227490"/>
    <w:rsid w:val="0022772B"/>
    <w:rsid w:val="002277B1"/>
    <w:rsid w:val="00227AA7"/>
    <w:rsid w:val="00227AF5"/>
    <w:rsid w:val="00227F70"/>
    <w:rsid w:val="0023034C"/>
    <w:rsid w:val="00230ADD"/>
    <w:rsid w:val="00230E31"/>
    <w:rsid w:val="00230FD8"/>
    <w:rsid w:val="00231037"/>
    <w:rsid w:val="0023133A"/>
    <w:rsid w:val="002319FC"/>
    <w:rsid w:val="00232196"/>
    <w:rsid w:val="0023295F"/>
    <w:rsid w:val="00232EEB"/>
    <w:rsid w:val="00233289"/>
    <w:rsid w:val="002337BD"/>
    <w:rsid w:val="0023382B"/>
    <w:rsid w:val="00233C13"/>
    <w:rsid w:val="00233C59"/>
    <w:rsid w:val="0023488D"/>
    <w:rsid w:val="002350F3"/>
    <w:rsid w:val="002351A5"/>
    <w:rsid w:val="00235362"/>
    <w:rsid w:val="00235543"/>
    <w:rsid w:val="00235620"/>
    <w:rsid w:val="00235EE8"/>
    <w:rsid w:val="0023682C"/>
    <w:rsid w:val="002368EC"/>
    <w:rsid w:val="00236A17"/>
    <w:rsid w:val="0023700F"/>
    <w:rsid w:val="00237307"/>
    <w:rsid w:val="00237B0D"/>
    <w:rsid w:val="00237B6A"/>
    <w:rsid w:val="00237F4C"/>
    <w:rsid w:val="0024068D"/>
    <w:rsid w:val="00240903"/>
    <w:rsid w:val="0024096C"/>
    <w:rsid w:val="002421E4"/>
    <w:rsid w:val="0024234B"/>
    <w:rsid w:val="002427EF"/>
    <w:rsid w:val="0024286E"/>
    <w:rsid w:val="00242F1E"/>
    <w:rsid w:val="0024335C"/>
    <w:rsid w:val="00243647"/>
    <w:rsid w:val="0024397D"/>
    <w:rsid w:val="00243CE6"/>
    <w:rsid w:val="002440F5"/>
    <w:rsid w:val="0024474A"/>
    <w:rsid w:val="00244AE5"/>
    <w:rsid w:val="00244F4D"/>
    <w:rsid w:val="00245363"/>
    <w:rsid w:val="0024540D"/>
    <w:rsid w:val="00245721"/>
    <w:rsid w:val="00245EB3"/>
    <w:rsid w:val="002460CD"/>
    <w:rsid w:val="00246602"/>
    <w:rsid w:val="0024671F"/>
    <w:rsid w:val="00246E61"/>
    <w:rsid w:val="002470D5"/>
    <w:rsid w:val="002476C7"/>
    <w:rsid w:val="00247A6E"/>
    <w:rsid w:val="00250277"/>
    <w:rsid w:val="0025077E"/>
    <w:rsid w:val="00250883"/>
    <w:rsid w:val="00250E8D"/>
    <w:rsid w:val="00251268"/>
    <w:rsid w:val="0025127B"/>
    <w:rsid w:val="00251329"/>
    <w:rsid w:val="002513E7"/>
    <w:rsid w:val="00251590"/>
    <w:rsid w:val="00251C27"/>
    <w:rsid w:val="00251DBB"/>
    <w:rsid w:val="00251DEF"/>
    <w:rsid w:val="00251F40"/>
    <w:rsid w:val="00252333"/>
    <w:rsid w:val="0025271F"/>
    <w:rsid w:val="00252F77"/>
    <w:rsid w:val="00254048"/>
    <w:rsid w:val="002540EF"/>
    <w:rsid w:val="002547DE"/>
    <w:rsid w:val="00254A4E"/>
    <w:rsid w:val="00254C33"/>
    <w:rsid w:val="00254E00"/>
    <w:rsid w:val="00255320"/>
    <w:rsid w:val="0025570F"/>
    <w:rsid w:val="0025586C"/>
    <w:rsid w:val="00255CF9"/>
    <w:rsid w:val="00255DC1"/>
    <w:rsid w:val="0025661E"/>
    <w:rsid w:val="00256962"/>
    <w:rsid w:val="0025740A"/>
    <w:rsid w:val="00257CDE"/>
    <w:rsid w:val="00257D94"/>
    <w:rsid w:val="00257ED7"/>
    <w:rsid w:val="002600D9"/>
    <w:rsid w:val="002606AA"/>
    <w:rsid w:val="00260A12"/>
    <w:rsid w:val="00260BFC"/>
    <w:rsid w:val="00260C7B"/>
    <w:rsid w:val="00260D82"/>
    <w:rsid w:val="00260DE0"/>
    <w:rsid w:val="0026123E"/>
    <w:rsid w:val="002614B5"/>
    <w:rsid w:val="00261749"/>
    <w:rsid w:val="00262072"/>
    <w:rsid w:val="002621C4"/>
    <w:rsid w:val="002623E0"/>
    <w:rsid w:val="002624DB"/>
    <w:rsid w:val="0026332E"/>
    <w:rsid w:val="0026370D"/>
    <w:rsid w:val="00264C69"/>
    <w:rsid w:val="0026532C"/>
    <w:rsid w:val="00265AB0"/>
    <w:rsid w:val="00265C99"/>
    <w:rsid w:val="002660A7"/>
    <w:rsid w:val="002662CC"/>
    <w:rsid w:val="0026656F"/>
    <w:rsid w:val="00266814"/>
    <w:rsid w:val="002668AC"/>
    <w:rsid w:val="002668E8"/>
    <w:rsid w:val="00266B0C"/>
    <w:rsid w:val="00266B1C"/>
    <w:rsid w:val="00266ECE"/>
    <w:rsid w:val="002670F2"/>
    <w:rsid w:val="00267587"/>
    <w:rsid w:val="002679BF"/>
    <w:rsid w:val="00267C75"/>
    <w:rsid w:val="00267F32"/>
    <w:rsid w:val="002701FA"/>
    <w:rsid w:val="00270518"/>
    <w:rsid w:val="00270625"/>
    <w:rsid w:val="002708CD"/>
    <w:rsid w:val="00270CDF"/>
    <w:rsid w:val="00271C39"/>
    <w:rsid w:val="00272336"/>
    <w:rsid w:val="00272D32"/>
    <w:rsid w:val="0027361B"/>
    <w:rsid w:val="00274090"/>
    <w:rsid w:val="002746ED"/>
    <w:rsid w:val="0027511E"/>
    <w:rsid w:val="00275814"/>
    <w:rsid w:val="00275ADC"/>
    <w:rsid w:val="00275B7A"/>
    <w:rsid w:val="00275D86"/>
    <w:rsid w:val="002760A1"/>
    <w:rsid w:val="00276483"/>
    <w:rsid w:val="002766EB"/>
    <w:rsid w:val="00276DC1"/>
    <w:rsid w:val="00277550"/>
    <w:rsid w:val="002775B7"/>
    <w:rsid w:val="00277A1B"/>
    <w:rsid w:val="002802C9"/>
    <w:rsid w:val="002805B1"/>
    <w:rsid w:val="00280A0A"/>
    <w:rsid w:val="00280D60"/>
    <w:rsid w:val="00280DCE"/>
    <w:rsid w:val="00280FED"/>
    <w:rsid w:val="0028212B"/>
    <w:rsid w:val="00282601"/>
    <w:rsid w:val="002827A3"/>
    <w:rsid w:val="002829D0"/>
    <w:rsid w:val="00282D81"/>
    <w:rsid w:val="002835B2"/>
    <w:rsid w:val="00283753"/>
    <w:rsid w:val="00284001"/>
    <w:rsid w:val="00284730"/>
    <w:rsid w:val="00284A21"/>
    <w:rsid w:val="00284D8C"/>
    <w:rsid w:val="00284FC3"/>
    <w:rsid w:val="0028532C"/>
    <w:rsid w:val="002854C7"/>
    <w:rsid w:val="00285663"/>
    <w:rsid w:val="00285B9E"/>
    <w:rsid w:val="00285FB6"/>
    <w:rsid w:val="00286693"/>
    <w:rsid w:val="0028688A"/>
    <w:rsid w:val="00286F4B"/>
    <w:rsid w:val="00287489"/>
    <w:rsid w:val="00287685"/>
    <w:rsid w:val="002906C9"/>
    <w:rsid w:val="002907CB"/>
    <w:rsid w:val="00290977"/>
    <w:rsid w:val="00290DD7"/>
    <w:rsid w:val="00290FDF"/>
    <w:rsid w:val="00291057"/>
    <w:rsid w:val="00291106"/>
    <w:rsid w:val="002911C7"/>
    <w:rsid w:val="00291614"/>
    <w:rsid w:val="00291841"/>
    <w:rsid w:val="002919D9"/>
    <w:rsid w:val="00291B55"/>
    <w:rsid w:val="00291F39"/>
    <w:rsid w:val="0029207A"/>
    <w:rsid w:val="002929C6"/>
    <w:rsid w:val="00292D9D"/>
    <w:rsid w:val="00292E84"/>
    <w:rsid w:val="002934DD"/>
    <w:rsid w:val="00293672"/>
    <w:rsid w:val="0029444F"/>
    <w:rsid w:val="00294615"/>
    <w:rsid w:val="00294671"/>
    <w:rsid w:val="0029475A"/>
    <w:rsid w:val="00294ACD"/>
    <w:rsid w:val="00294DB7"/>
    <w:rsid w:val="00294F26"/>
    <w:rsid w:val="00295ABC"/>
    <w:rsid w:val="00295D87"/>
    <w:rsid w:val="0029635F"/>
    <w:rsid w:val="002965C8"/>
    <w:rsid w:val="0029666F"/>
    <w:rsid w:val="00296909"/>
    <w:rsid w:val="00297774"/>
    <w:rsid w:val="00297AF1"/>
    <w:rsid w:val="002A083E"/>
    <w:rsid w:val="002A0A4D"/>
    <w:rsid w:val="002A0C11"/>
    <w:rsid w:val="002A0DA7"/>
    <w:rsid w:val="002A1B01"/>
    <w:rsid w:val="002A1F95"/>
    <w:rsid w:val="002A21AC"/>
    <w:rsid w:val="002A22B5"/>
    <w:rsid w:val="002A2518"/>
    <w:rsid w:val="002A26CE"/>
    <w:rsid w:val="002A2D66"/>
    <w:rsid w:val="002A2E79"/>
    <w:rsid w:val="002A3054"/>
    <w:rsid w:val="002A32CE"/>
    <w:rsid w:val="002A3578"/>
    <w:rsid w:val="002A39D9"/>
    <w:rsid w:val="002A3C41"/>
    <w:rsid w:val="002A5C19"/>
    <w:rsid w:val="002A5E52"/>
    <w:rsid w:val="002A6853"/>
    <w:rsid w:val="002A6A3C"/>
    <w:rsid w:val="002A6A8E"/>
    <w:rsid w:val="002A6AF4"/>
    <w:rsid w:val="002A7395"/>
    <w:rsid w:val="002A772B"/>
    <w:rsid w:val="002A7814"/>
    <w:rsid w:val="002A78D6"/>
    <w:rsid w:val="002A7DB3"/>
    <w:rsid w:val="002A7E5D"/>
    <w:rsid w:val="002B0364"/>
    <w:rsid w:val="002B0649"/>
    <w:rsid w:val="002B1765"/>
    <w:rsid w:val="002B19D2"/>
    <w:rsid w:val="002B1E85"/>
    <w:rsid w:val="002B2572"/>
    <w:rsid w:val="002B2601"/>
    <w:rsid w:val="002B2B61"/>
    <w:rsid w:val="002B2CCB"/>
    <w:rsid w:val="002B3117"/>
    <w:rsid w:val="002B3522"/>
    <w:rsid w:val="002B438D"/>
    <w:rsid w:val="002B44D4"/>
    <w:rsid w:val="002B48EA"/>
    <w:rsid w:val="002B4A1C"/>
    <w:rsid w:val="002B5052"/>
    <w:rsid w:val="002B5259"/>
    <w:rsid w:val="002B56CE"/>
    <w:rsid w:val="002B5A4F"/>
    <w:rsid w:val="002B5BA5"/>
    <w:rsid w:val="002B627F"/>
    <w:rsid w:val="002B6557"/>
    <w:rsid w:val="002B6BEF"/>
    <w:rsid w:val="002B6D33"/>
    <w:rsid w:val="002B7018"/>
    <w:rsid w:val="002B72A7"/>
    <w:rsid w:val="002B72FE"/>
    <w:rsid w:val="002B73C6"/>
    <w:rsid w:val="002C036E"/>
    <w:rsid w:val="002C06A5"/>
    <w:rsid w:val="002C100B"/>
    <w:rsid w:val="002C12AE"/>
    <w:rsid w:val="002C21DB"/>
    <w:rsid w:val="002C2636"/>
    <w:rsid w:val="002C2660"/>
    <w:rsid w:val="002C2E3F"/>
    <w:rsid w:val="002C3C4E"/>
    <w:rsid w:val="002C42D9"/>
    <w:rsid w:val="002C44CA"/>
    <w:rsid w:val="002C6243"/>
    <w:rsid w:val="002C62A5"/>
    <w:rsid w:val="002C66F0"/>
    <w:rsid w:val="002C77B6"/>
    <w:rsid w:val="002C7959"/>
    <w:rsid w:val="002C7DED"/>
    <w:rsid w:val="002D052F"/>
    <w:rsid w:val="002D0F88"/>
    <w:rsid w:val="002D1177"/>
    <w:rsid w:val="002D1BF4"/>
    <w:rsid w:val="002D1C38"/>
    <w:rsid w:val="002D25FF"/>
    <w:rsid w:val="002D2701"/>
    <w:rsid w:val="002D28FE"/>
    <w:rsid w:val="002D2D63"/>
    <w:rsid w:val="002D3467"/>
    <w:rsid w:val="002D38D9"/>
    <w:rsid w:val="002D3AA1"/>
    <w:rsid w:val="002D3C26"/>
    <w:rsid w:val="002D3E6F"/>
    <w:rsid w:val="002D4736"/>
    <w:rsid w:val="002D4A0E"/>
    <w:rsid w:val="002D4C30"/>
    <w:rsid w:val="002D503D"/>
    <w:rsid w:val="002D52FF"/>
    <w:rsid w:val="002D5404"/>
    <w:rsid w:val="002D56D3"/>
    <w:rsid w:val="002D6947"/>
    <w:rsid w:val="002D6D0A"/>
    <w:rsid w:val="002D6E5C"/>
    <w:rsid w:val="002D70EC"/>
    <w:rsid w:val="002D7AF7"/>
    <w:rsid w:val="002D7BF9"/>
    <w:rsid w:val="002D7EA2"/>
    <w:rsid w:val="002E045C"/>
    <w:rsid w:val="002E0491"/>
    <w:rsid w:val="002E0682"/>
    <w:rsid w:val="002E0A90"/>
    <w:rsid w:val="002E0BEA"/>
    <w:rsid w:val="002E0BF0"/>
    <w:rsid w:val="002E0DDF"/>
    <w:rsid w:val="002E0FF4"/>
    <w:rsid w:val="002E11C3"/>
    <w:rsid w:val="002E12FF"/>
    <w:rsid w:val="002E131D"/>
    <w:rsid w:val="002E1400"/>
    <w:rsid w:val="002E1A1A"/>
    <w:rsid w:val="002E1B5D"/>
    <w:rsid w:val="002E20CB"/>
    <w:rsid w:val="002E2259"/>
    <w:rsid w:val="002E2867"/>
    <w:rsid w:val="002E3184"/>
    <w:rsid w:val="002E3A15"/>
    <w:rsid w:val="002E3C04"/>
    <w:rsid w:val="002E3C8C"/>
    <w:rsid w:val="002E3FE0"/>
    <w:rsid w:val="002E449C"/>
    <w:rsid w:val="002E4546"/>
    <w:rsid w:val="002E4DFB"/>
    <w:rsid w:val="002E5540"/>
    <w:rsid w:val="002E57A4"/>
    <w:rsid w:val="002E5A09"/>
    <w:rsid w:val="002E6477"/>
    <w:rsid w:val="002E684D"/>
    <w:rsid w:val="002E6CEE"/>
    <w:rsid w:val="002E6DFA"/>
    <w:rsid w:val="002E7233"/>
    <w:rsid w:val="002E7DFE"/>
    <w:rsid w:val="002F1157"/>
    <w:rsid w:val="002F24C8"/>
    <w:rsid w:val="002F2671"/>
    <w:rsid w:val="002F267C"/>
    <w:rsid w:val="002F2ACC"/>
    <w:rsid w:val="002F2E63"/>
    <w:rsid w:val="002F2F13"/>
    <w:rsid w:val="002F3339"/>
    <w:rsid w:val="002F3A6E"/>
    <w:rsid w:val="002F3D8B"/>
    <w:rsid w:val="002F3E8A"/>
    <w:rsid w:val="002F3F04"/>
    <w:rsid w:val="002F3F68"/>
    <w:rsid w:val="002F416E"/>
    <w:rsid w:val="002F4248"/>
    <w:rsid w:val="002F459A"/>
    <w:rsid w:val="002F47C8"/>
    <w:rsid w:val="002F556B"/>
    <w:rsid w:val="002F5888"/>
    <w:rsid w:val="002F5995"/>
    <w:rsid w:val="002F5B87"/>
    <w:rsid w:val="002F64AB"/>
    <w:rsid w:val="002F680F"/>
    <w:rsid w:val="002F6D03"/>
    <w:rsid w:val="002F6D4D"/>
    <w:rsid w:val="002F6FE6"/>
    <w:rsid w:val="002F7302"/>
    <w:rsid w:val="002F770C"/>
    <w:rsid w:val="002F7C24"/>
    <w:rsid w:val="002F7F41"/>
    <w:rsid w:val="00300604"/>
    <w:rsid w:val="00300835"/>
    <w:rsid w:val="00301162"/>
    <w:rsid w:val="00301573"/>
    <w:rsid w:val="003015E8"/>
    <w:rsid w:val="0030177B"/>
    <w:rsid w:val="00301D5B"/>
    <w:rsid w:val="00302926"/>
    <w:rsid w:val="00302F0F"/>
    <w:rsid w:val="00302F29"/>
    <w:rsid w:val="003039DB"/>
    <w:rsid w:val="00304207"/>
    <w:rsid w:val="00304331"/>
    <w:rsid w:val="003048D2"/>
    <w:rsid w:val="00304C57"/>
    <w:rsid w:val="00304C5A"/>
    <w:rsid w:val="0030535E"/>
    <w:rsid w:val="00305781"/>
    <w:rsid w:val="00305785"/>
    <w:rsid w:val="00305879"/>
    <w:rsid w:val="00305944"/>
    <w:rsid w:val="00305CB9"/>
    <w:rsid w:val="00305E51"/>
    <w:rsid w:val="003063CE"/>
    <w:rsid w:val="0030666E"/>
    <w:rsid w:val="00306FBF"/>
    <w:rsid w:val="003070DF"/>
    <w:rsid w:val="003075A8"/>
    <w:rsid w:val="00307AEE"/>
    <w:rsid w:val="00310234"/>
    <w:rsid w:val="00310E27"/>
    <w:rsid w:val="0031159D"/>
    <w:rsid w:val="003117D3"/>
    <w:rsid w:val="003119A9"/>
    <w:rsid w:val="00311D21"/>
    <w:rsid w:val="00311F1B"/>
    <w:rsid w:val="00312191"/>
    <w:rsid w:val="00312D57"/>
    <w:rsid w:val="00312EC5"/>
    <w:rsid w:val="00312F02"/>
    <w:rsid w:val="00313B0B"/>
    <w:rsid w:val="00314475"/>
    <w:rsid w:val="0031485C"/>
    <w:rsid w:val="00315687"/>
    <w:rsid w:val="0031599B"/>
    <w:rsid w:val="00315A09"/>
    <w:rsid w:val="00315A3B"/>
    <w:rsid w:val="00315A8D"/>
    <w:rsid w:val="00315F17"/>
    <w:rsid w:val="00315F19"/>
    <w:rsid w:val="003167CB"/>
    <w:rsid w:val="003167E4"/>
    <w:rsid w:val="00316804"/>
    <w:rsid w:val="00316CF5"/>
    <w:rsid w:val="00316F02"/>
    <w:rsid w:val="0031712E"/>
    <w:rsid w:val="00317593"/>
    <w:rsid w:val="00317A26"/>
    <w:rsid w:val="00317E81"/>
    <w:rsid w:val="003201FA"/>
    <w:rsid w:val="003203FF"/>
    <w:rsid w:val="00320A8F"/>
    <w:rsid w:val="003212D7"/>
    <w:rsid w:val="00321592"/>
    <w:rsid w:val="00322753"/>
    <w:rsid w:val="00322C24"/>
    <w:rsid w:val="00322DC8"/>
    <w:rsid w:val="00322F53"/>
    <w:rsid w:val="00323DF8"/>
    <w:rsid w:val="00324E61"/>
    <w:rsid w:val="00324F35"/>
    <w:rsid w:val="003258AC"/>
    <w:rsid w:val="00325903"/>
    <w:rsid w:val="00325E5D"/>
    <w:rsid w:val="00326B81"/>
    <w:rsid w:val="00327518"/>
    <w:rsid w:val="003277A3"/>
    <w:rsid w:val="00327A5B"/>
    <w:rsid w:val="00327C3C"/>
    <w:rsid w:val="00327D0E"/>
    <w:rsid w:val="00330978"/>
    <w:rsid w:val="00330B84"/>
    <w:rsid w:val="00330BF8"/>
    <w:rsid w:val="00330D69"/>
    <w:rsid w:val="0033100F"/>
    <w:rsid w:val="003312C0"/>
    <w:rsid w:val="00331544"/>
    <w:rsid w:val="00331605"/>
    <w:rsid w:val="00331625"/>
    <w:rsid w:val="003318CE"/>
    <w:rsid w:val="00331F0B"/>
    <w:rsid w:val="003323C8"/>
    <w:rsid w:val="003324BD"/>
    <w:rsid w:val="00332815"/>
    <w:rsid w:val="00332E4F"/>
    <w:rsid w:val="00332FB6"/>
    <w:rsid w:val="00332FCC"/>
    <w:rsid w:val="00333121"/>
    <w:rsid w:val="003337E1"/>
    <w:rsid w:val="00333DA6"/>
    <w:rsid w:val="003341A1"/>
    <w:rsid w:val="00334279"/>
    <w:rsid w:val="00334290"/>
    <w:rsid w:val="00334319"/>
    <w:rsid w:val="00334388"/>
    <w:rsid w:val="003343D1"/>
    <w:rsid w:val="003343F0"/>
    <w:rsid w:val="003344B4"/>
    <w:rsid w:val="00334F35"/>
    <w:rsid w:val="00335454"/>
    <w:rsid w:val="00335B28"/>
    <w:rsid w:val="0033642D"/>
    <w:rsid w:val="00336E56"/>
    <w:rsid w:val="0033713D"/>
    <w:rsid w:val="00337708"/>
    <w:rsid w:val="003377EA"/>
    <w:rsid w:val="0034028C"/>
    <w:rsid w:val="003405FD"/>
    <w:rsid w:val="00340BE8"/>
    <w:rsid w:val="00340BEB"/>
    <w:rsid w:val="00340C9A"/>
    <w:rsid w:val="00340D1E"/>
    <w:rsid w:val="003415E7"/>
    <w:rsid w:val="003416A7"/>
    <w:rsid w:val="00341976"/>
    <w:rsid w:val="00342436"/>
    <w:rsid w:val="00342FE2"/>
    <w:rsid w:val="003430A9"/>
    <w:rsid w:val="0034335E"/>
    <w:rsid w:val="00343BD4"/>
    <w:rsid w:val="00343D70"/>
    <w:rsid w:val="00344C04"/>
    <w:rsid w:val="003450B7"/>
    <w:rsid w:val="003454A7"/>
    <w:rsid w:val="00345C39"/>
    <w:rsid w:val="00345E2E"/>
    <w:rsid w:val="003462B7"/>
    <w:rsid w:val="00346AF4"/>
    <w:rsid w:val="00347124"/>
    <w:rsid w:val="0034776E"/>
    <w:rsid w:val="003477A6"/>
    <w:rsid w:val="00347BE8"/>
    <w:rsid w:val="00347EAC"/>
    <w:rsid w:val="0035018D"/>
    <w:rsid w:val="003501C6"/>
    <w:rsid w:val="00350204"/>
    <w:rsid w:val="003504ED"/>
    <w:rsid w:val="00350850"/>
    <w:rsid w:val="00351044"/>
    <w:rsid w:val="00351154"/>
    <w:rsid w:val="0035199F"/>
    <w:rsid w:val="00351FED"/>
    <w:rsid w:val="003526D1"/>
    <w:rsid w:val="00352845"/>
    <w:rsid w:val="00352C1B"/>
    <w:rsid w:val="00352C21"/>
    <w:rsid w:val="00353134"/>
    <w:rsid w:val="003536AD"/>
    <w:rsid w:val="003536F0"/>
    <w:rsid w:val="003539C8"/>
    <w:rsid w:val="00353DCF"/>
    <w:rsid w:val="0035423F"/>
    <w:rsid w:val="003545C6"/>
    <w:rsid w:val="00354AE5"/>
    <w:rsid w:val="0035511B"/>
    <w:rsid w:val="003551CD"/>
    <w:rsid w:val="003553C2"/>
    <w:rsid w:val="0035551E"/>
    <w:rsid w:val="00355965"/>
    <w:rsid w:val="00355BE3"/>
    <w:rsid w:val="00355DF6"/>
    <w:rsid w:val="00355E3D"/>
    <w:rsid w:val="00356020"/>
    <w:rsid w:val="00356538"/>
    <w:rsid w:val="00356D3A"/>
    <w:rsid w:val="00356F31"/>
    <w:rsid w:val="00356FCA"/>
    <w:rsid w:val="00357060"/>
    <w:rsid w:val="003570D0"/>
    <w:rsid w:val="00357161"/>
    <w:rsid w:val="003573F6"/>
    <w:rsid w:val="003577EE"/>
    <w:rsid w:val="00357FD7"/>
    <w:rsid w:val="00360136"/>
    <w:rsid w:val="00360213"/>
    <w:rsid w:val="003602AD"/>
    <w:rsid w:val="00360517"/>
    <w:rsid w:val="00360A97"/>
    <w:rsid w:val="00360B5A"/>
    <w:rsid w:val="00360C60"/>
    <w:rsid w:val="00361362"/>
    <w:rsid w:val="0036181D"/>
    <w:rsid w:val="003619B9"/>
    <w:rsid w:val="003619EE"/>
    <w:rsid w:val="00361C11"/>
    <w:rsid w:val="00361EE5"/>
    <w:rsid w:val="00361F11"/>
    <w:rsid w:val="003621B6"/>
    <w:rsid w:val="003624D4"/>
    <w:rsid w:val="00362965"/>
    <w:rsid w:val="0036314D"/>
    <w:rsid w:val="003631A6"/>
    <w:rsid w:val="00363362"/>
    <w:rsid w:val="0036375D"/>
    <w:rsid w:val="0036380B"/>
    <w:rsid w:val="00363F74"/>
    <w:rsid w:val="00364027"/>
    <w:rsid w:val="0036468A"/>
    <w:rsid w:val="00364734"/>
    <w:rsid w:val="003649B8"/>
    <w:rsid w:val="00364A19"/>
    <w:rsid w:val="00364BBD"/>
    <w:rsid w:val="00364D33"/>
    <w:rsid w:val="00365AF0"/>
    <w:rsid w:val="003661CA"/>
    <w:rsid w:val="003661FD"/>
    <w:rsid w:val="0036701B"/>
    <w:rsid w:val="003670B3"/>
    <w:rsid w:val="00367244"/>
    <w:rsid w:val="00367369"/>
    <w:rsid w:val="00367610"/>
    <w:rsid w:val="00367ACE"/>
    <w:rsid w:val="00367DD9"/>
    <w:rsid w:val="003701EF"/>
    <w:rsid w:val="0037039D"/>
    <w:rsid w:val="00370414"/>
    <w:rsid w:val="0037064C"/>
    <w:rsid w:val="003708E0"/>
    <w:rsid w:val="00370F47"/>
    <w:rsid w:val="00370F79"/>
    <w:rsid w:val="003711EF"/>
    <w:rsid w:val="00371595"/>
    <w:rsid w:val="00371B5E"/>
    <w:rsid w:val="0037203B"/>
    <w:rsid w:val="00372385"/>
    <w:rsid w:val="0037253F"/>
    <w:rsid w:val="00372695"/>
    <w:rsid w:val="003727A0"/>
    <w:rsid w:val="00373235"/>
    <w:rsid w:val="003734AC"/>
    <w:rsid w:val="00373C89"/>
    <w:rsid w:val="00373DD0"/>
    <w:rsid w:val="00373E74"/>
    <w:rsid w:val="00374165"/>
    <w:rsid w:val="003742E8"/>
    <w:rsid w:val="0037440F"/>
    <w:rsid w:val="00374D19"/>
    <w:rsid w:val="00374F81"/>
    <w:rsid w:val="00375235"/>
    <w:rsid w:val="00375802"/>
    <w:rsid w:val="00375A2A"/>
    <w:rsid w:val="00375FED"/>
    <w:rsid w:val="00376561"/>
    <w:rsid w:val="003766E4"/>
    <w:rsid w:val="003766F9"/>
    <w:rsid w:val="00376806"/>
    <w:rsid w:val="00376891"/>
    <w:rsid w:val="0037690C"/>
    <w:rsid w:val="00376A16"/>
    <w:rsid w:val="00376D8F"/>
    <w:rsid w:val="00376E6D"/>
    <w:rsid w:val="00377106"/>
    <w:rsid w:val="00377126"/>
    <w:rsid w:val="003772FD"/>
    <w:rsid w:val="003775D3"/>
    <w:rsid w:val="003776F1"/>
    <w:rsid w:val="003777C5"/>
    <w:rsid w:val="00377960"/>
    <w:rsid w:val="003801B0"/>
    <w:rsid w:val="00380474"/>
    <w:rsid w:val="0038061F"/>
    <w:rsid w:val="00380B7E"/>
    <w:rsid w:val="00380B88"/>
    <w:rsid w:val="00380D10"/>
    <w:rsid w:val="0038119F"/>
    <w:rsid w:val="003815BD"/>
    <w:rsid w:val="00381EC1"/>
    <w:rsid w:val="00382BD9"/>
    <w:rsid w:val="00382E58"/>
    <w:rsid w:val="00382EC6"/>
    <w:rsid w:val="003837E9"/>
    <w:rsid w:val="00383DDA"/>
    <w:rsid w:val="00383E21"/>
    <w:rsid w:val="00383FA2"/>
    <w:rsid w:val="00383FD7"/>
    <w:rsid w:val="00384B77"/>
    <w:rsid w:val="00384E42"/>
    <w:rsid w:val="0038508F"/>
    <w:rsid w:val="00385285"/>
    <w:rsid w:val="003857C2"/>
    <w:rsid w:val="00385E00"/>
    <w:rsid w:val="00386769"/>
    <w:rsid w:val="00386872"/>
    <w:rsid w:val="003868C8"/>
    <w:rsid w:val="00386C61"/>
    <w:rsid w:val="00386DE2"/>
    <w:rsid w:val="00387516"/>
    <w:rsid w:val="003875D1"/>
    <w:rsid w:val="00387A41"/>
    <w:rsid w:val="00387B26"/>
    <w:rsid w:val="00387D10"/>
    <w:rsid w:val="00387D48"/>
    <w:rsid w:val="00390657"/>
    <w:rsid w:val="00390793"/>
    <w:rsid w:val="00390B6D"/>
    <w:rsid w:val="00390C99"/>
    <w:rsid w:val="00390E4A"/>
    <w:rsid w:val="00391068"/>
    <w:rsid w:val="003912E0"/>
    <w:rsid w:val="00391727"/>
    <w:rsid w:val="00391825"/>
    <w:rsid w:val="003920AF"/>
    <w:rsid w:val="003929BF"/>
    <w:rsid w:val="00392DA8"/>
    <w:rsid w:val="00393984"/>
    <w:rsid w:val="00393A5C"/>
    <w:rsid w:val="00393C58"/>
    <w:rsid w:val="0039496F"/>
    <w:rsid w:val="00394A19"/>
    <w:rsid w:val="00394AA0"/>
    <w:rsid w:val="00394F66"/>
    <w:rsid w:val="00395021"/>
    <w:rsid w:val="0039502B"/>
    <w:rsid w:val="0039515D"/>
    <w:rsid w:val="00395255"/>
    <w:rsid w:val="003952FB"/>
    <w:rsid w:val="00395393"/>
    <w:rsid w:val="003956DC"/>
    <w:rsid w:val="003957B1"/>
    <w:rsid w:val="00395EA7"/>
    <w:rsid w:val="00395F32"/>
    <w:rsid w:val="003965D5"/>
    <w:rsid w:val="00396811"/>
    <w:rsid w:val="00396A18"/>
    <w:rsid w:val="00397084"/>
    <w:rsid w:val="003972C8"/>
    <w:rsid w:val="00397759"/>
    <w:rsid w:val="00397AA1"/>
    <w:rsid w:val="00397CB0"/>
    <w:rsid w:val="00397E06"/>
    <w:rsid w:val="00397EDB"/>
    <w:rsid w:val="003A0212"/>
    <w:rsid w:val="003A0963"/>
    <w:rsid w:val="003A0C22"/>
    <w:rsid w:val="003A0EB2"/>
    <w:rsid w:val="003A124A"/>
    <w:rsid w:val="003A1B79"/>
    <w:rsid w:val="003A1C26"/>
    <w:rsid w:val="003A2FAF"/>
    <w:rsid w:val="003A332C"/>
    <w:rsid w:val="003A3535"/>
    <w:rsid w:val="003A3976"/>
    <w:rsid w:val="003A3B32"/>
    <w:rsid w:val="003A4A96"/>
    <w:rsid w:val="003A4B93"/>
    <w:rsid w:val="003A5598"/>
    <w:rsid w:val="003A5A9A"/>
    <w:rsid w:val="003A5B10"/>
    <w:rsid w:val="003A5BE6"/>
    <w:rsid w:val="003A5E99"/>
    <w:rsid w:val="003A5FBD"/>
    <w:rsid w:val="003A60AD"/>
    <w:rsid w:val="003A62DD"/>
    <w:rsid w:val="003A6587"/>
    <w:rsid w:val="003A6649"/>
    <w:rsid w:val="003A6E75"/>
    <w:rsid w:val="003A7298"/>
    <w:rsid w:val="003A7417"/>
    <w:rsid w:val="003A75F0"/>
    <w:rsid w:val="003A76AD"/>
    <w:rsid w:val="003A76DD"/>
    <w:rsid w:val="003A7FEA"/>
    <w:rsid w:val="003B05C3"/>
    <w:rsid w:val="003B0742"/>
    <w:rsid w:val="003B0ED2"/>
    <w:rsid w:val="003B170A"/>
    <w:rsid w:val="003B1889"/>
    <w:rsid w:val="003B2464"/>
    <w:rsid w:val="003B27F0"/>
    <w:rsid w:val="003B31A6"/>
    <w:rsid w:val="003B341A"/>
    <w:rsid w:val="003B3921"/>
    <w:rsid w:val="003B3D4D"/>
    <w:rsid w:val="003B47D3"/>
    <w:rsid w:val="003B49F9"/>
    <w:rsid w:val="003B4FEB"/>
    <w:rsid w:val="003B52D9"/>
    <w:rsid w:val="003B53FB"/>
    <w:rsid w:val="003B58FC"/>
    <w:rsid w:val="003B59C1"/>
    <w:rsid w:val="003B5B28"/>
    <w:rsid w:val="003B6443"/>
    <w:rsid w:val="003B66B2"/>
    <w:rsid w:val="003B6C70"/>
    <w:rsid w:val="003B6DEA"/>
    <w:rsid w:val="003B7BEB"/>
    <w:rsid w:val="003B7CE5"/>
    <w:rsid w:val="003B7E12"/>
    <w:rsid w:val="003C02AA"/>
    <w:rsid w:val="003C07ED"/>
    <w:rsid w:val="003C11B3"/>
    <w:rsid w:val="003C1454"/>
    <w:rsid w:val="003C157B"/>
    <w:rsid w:val="003C15DB"/>
    <w:rsid w:val="003C17A5"/>
    <w:rsid w:val="003C1F4D"/>
    <w:rsid w:val="003C2232"/>
    <w:rsid w:val="003C2552"/>
    <w:rsid w:val="003C2562"/>
    <w:rsid w:val="003C2BFA"/>
    <w:rsid w:val="003C31E1"/>
    <w:rsid w:val="003C356C"/>
    <w:rsid w:val="003C36E9"/>
    <w:rsid w:val="003C3F57"/>
    <w:rsid w:val="003C41A2"/>
    <w:rsid w:val="003C4353"/>
    <w:rsid w:val="003C46B3"/>
    <w:rsid w:val="003C4ED2"/>
    <w:rsid w:val="003C5149"/>
    <w:rsid w:val="003C52A3"/>
    <w:rsid w:val="003C5B7E"/>
    <w:rsid w:val="003C5D00"/>
    <w:rsid w:val="003C5EF9"/>
    <w:rsid w:val="003C6C2C"/>
    <w:rsid w:val="003C6D92"/>
    <w:rsid w:val="003C772C"/>
    <w:rsid w:val="003C7A05"/>
    <w:rsid w:val="003C7B87"/>
    <w:rsid w:val="003D0614"/>
    <w:rsid w:val="003D0731"/>
    <w:rsid w:val="003D07DD"/>
    <w:rsid w:val="003D0B05"/>
    <w:rsid w:val="003D192C"/>
    <w:rsid w:val="003D1A48"/>
    <w:rsid w:val="003D1AC9"/>
    <w:rsid w:val="003D27BE"/>
    <w:rsid w:val="003D3339"/>
    <w:rsid w:val="003D3877"/>
    <w:rsid w:val="003D3D3C"/>
    <w:rsid w:val="003D428D"/>
    <w:rsid w:val="003D431E"/>
    <w:rsid w:val="003D4484"/>
    <w:rsid w:val="003D4669"/>
    <w:rsid w:val="003D4979"/>
    <w:rsid w:val="003D49E2"/>
    <w:rsid w:val="003D4D16"/>
    <w:rsid w:val="003D4F45"/>
    <w:rsid w:val="003D5641"/>
    <w:rsid w:val="003D610A"/>
    <w:rsid w:val="003D657E"/>
    <w:rsid w:val="003D65AD"/>
    <w:rsid w:val="003D6C93"/>
    <w:rsid w:val="003D767E"/>
    <w:rsid w:val="003D7891"/>
    <w:rsid w:val="003E032F"/>
    <w:rsid w:val="003E0858"/>
    <w:rsid w:val="003E0899"/>
    <w:rsid w:val="003E0996"/>
    <w:rsid w:val="003E0D81"/>
    <w:rsid w:val="003E0F7A"/>
    <w:rsid w:val="003E11CA"/>
    <w:rsid w:val="003E1284"/>
    <w:rsid w:val="003E18F1"/>
    <w:rsid w:val="003E217A"/>
    <w:rsid w:val="003E24E9"/>
    <w:rsid w:val="003E326C"/>
    <w:rsid w:val="003E39C2"/>
    <w:rsid w:val="003E42E1"/>
    <w:rsid w:val="003E5148"/>
    <w:rsid w:val="003E5192"/>
    <w:rsid w:val="003E54A7"/>
    <w:rsid w:val="003E55CB"/>
    <w:rsid w:val="003E592C"/>
    <w:rsid w:val="003E5CB2"/>
    <w:rsid w:val="003E5E8B"/>
    <w:rsid w:val="003E5EF9"/>
    <w:rsid w:val="003E60B5"/>
    <w:rsid w:val="003E6CC3"/>
    <w:rsid w:val="003E6E44"/>
    <w:rsid w:val="003E72D9"/>
    <w:rsid w:val="003E7303"/>
    <w:rsid w:val="003E7412"/>
    <w:rsid w:val="003E7CA5"/>
    <w:rsid w:val="003E7EEC"/>
    <w:rsid w:val="003E7F82"/>
    <w:rsid w:val="003F00E3"/>
    <w:rsid w:val="003F0438"/>
    <w:rsid w:val="003F084D"/>
    <w:rsid w:val="003F0D5A"/>
    <w:rsid w:val="003F0F2A"/>
    <w:rsid w:val="003F1728"/>
    <w:rsid w:val="003F2378"/>
    <w:rsid w:val="003F2A9F"/>
    <w:rsid w:val="003F2EFF"/>
    <w:rsid w:val="003F33E8"/>
    <w:rsid w:val="003F354B"/>
    <w:rsid w:val="003F37BB"/>
    <w:rsid w:val="003F3F16"/>
    <w:rsid w:val="003F4194"/>
    <w:rsid w:val="003F4412"/>
    <w:rsid w:val="003F4468"/>
    <w:rsid w:val="003F4F01"/>
    <w:rsid w:val="003F5218"/>
    <w:rsid w:val="003F59EE"/>
    <w:rsid w:val="003F5A50"/>
    <w:rsid w:val="003F5A68"/>
    <w:rsid w:val="003F609A"/>
    <w:rsid w:val="003F63E2"/>
    <w:rsid w:val="003F65F1"/>
    <w:rsid w:val="003F6CF8"/>
    <w:rsid w:val="003F6E8A"/>
    <w:rsid w:val="003F7A14"/>
    <w:rsid w:val="00400A71"/>
    <w:rsid w:val="00400C29"/>
    <w:rsid w:val="00401100"/>
    <w:rsid w:val="00401452"/>
    <w:rsid w:val="004018F8"/>
    <w:rsid w:val="00401BA6"/>
    <w:rsid w:val="00402040"/>
    <w:rsid w:val="0040216F"/>
    <w:rsid w:val="004023D6"/>
    <w:rsid w:val="0040341C"/>
    <w:rsid w:val="00403579"/>
    <w:rsid w:val="00403B40"/>
    <w:rsid w:val="00403E98"/>
    <w:rsid w:val="0040580A"/>
    <w:rsid w:val="00405B99"/>
    <w:rsid w:val="00406189"/>
    <w:rsid w:val="00406A46"/>
    <w:rsid w:val="0040744B"/>
    <w:rsid w:val="004079CC"/>
    <w:rsid w:val="00407CE9"/>
    <w:rsid w:val="00407D44"/>
    <w:rsid w:val="00410302"/>
    <w:rsid w:val="004104B2"/>
    <w:rsid w:val="0041062E"/>
    <w:rsid w:val="004106C0"/>
    <w:rsid w:val="00410C2E"/>
    <w:rsid w:val="0041138B"/>
    <w:rsid w:val="00411761"/>
    <w:rsid w:val="004117FE"/>
    <w:rsid w:val="00411D95"/>
    <w:rsid w:val="00412049"/>
    <w:rsid w:val="00412E06"/>
    <w:rsid w:val="00412F76"/>
    <w:rsid w:val="00413392"/>
    <w:rsid w:val="00413F81"/>
    <w:rsid w:val="0041418B"/>
    <w:rsid w:val="00415010"/>
    <w:rsid w:val="0041517B"/>
    <w:rsid w:val="0041523E"/>
    <w:rsid w:val="0041529B"/>
    <w:rsid w:val="004153EE"/>
    <w:rsid w:val="0041558A"/>
    <w:rsid w:val="00415675"/>
    <w:rsid w:val="0041570B"/>
    <w:rsid w:val="004160F2"/>
    <w:rsid w:val="0041685A"/>
    <w:rsid w:val="00417A46"/>
    <w:rsid w:val="00417A52"/>
    <w:rsid w:val="00417E0F"/>
    <w:rsid w:val="00420127"/>
    <w:rsid w:val="004204AB"/>
    <w:rsid w:val="00420611"/>
    <w:rsid w:val="0042090F"/>
    <w:rsid w:val="00420AAD"/>
    <w:rsid w:val="00420E51"/>
    <w:rsid w:val="00420FC6"/>
    <w:rsid w:val="0042121A"/>
    <w:rsid w:val="004217A1"/>
    <w:rsid w:val="00422D8B"/>
    <w:rsid w:val="0042458B"/>
    <w:rsid w:val="004249E8"/>
    <w:rsid w:val="00424ACC"/>
    <w:rsid w:val="0042583C"/>
    <w:rsid w:val="00425C1F"/>
    <w:rsid w:val="00425DCD"/>
    <w:rsid w:val="004269ED"/>
    <w:rsid w:val="00426B1C"/>
    <w:rsid w:val="00426C48"/>
    <w:rsid w:val="00426CE7"/>
    <w:rsid w:val="00426D8F"/>
    <w:rsid w:val="00427504"/>
    <w:rsid w:val="0042765E"/>
    <w:rsid w:val="00427796"/>
    <w:rsid w:val="00427821"/>
    <w:rsid w:val="00427964"/>
    <w:rsid w:val="00427AFC"/>
    <w:rsid w:val="00430B4D"/>
    <w:rsid w:val="00430E5C"/>
    <w:rsid w:val="00430F13"/>
    <w:rsid w:val="004311B9"/>
    <w:rsid w:val="0043183C"/>
    <w:rsid w:val="00431D0B"/>
    <w:rsid w:val="00432251"/>
    <w:rsid w:val="00432383"/>
    <w:rsid w:val="0043252B"/>
    <w:rsid w:val="004329BC"/>
    <w:rsid w:val="00432A4E"/>
    <w:rsid w:val="00432AA3"/>
    <w:rsid w:val="00432B97"/>
    <w:rsid w:val="00433775"/>
    <w:rsid w:val="00433823"/>
    <w:rsid w:val="004341A9"/>
    <w:rsid w:val="00434B9C"/>
    <w:rsid w:val="00434C75"/>
    <w:rsid w:val="0043500B"/>
    <w:rsid w:val="004351CF"/>
    <w:rsid w:val="004354E3"/>
    <w:rsid w:val="00435A9D"/>
    <w:rsid w:val="00435CA7"/>
    <w:rsid w:val="004361F5"/>
    <w:rsid w:val="00436564"/>
    <w:rsid w:val="0043659D"/>
    <w:rsid w:val="00436687"/>
    <w:rsid w:val="0043681B"/>
    <w:rsid w:val="00437074"/>
    <w:rsid w:val="00437171"/>
    <w:rsid w:val="00437491"/>
    <w:rsid w:val="00437845"/>
    <w:rsid w:val="00437CE5"/>
    <w:rsid w:val="00440057"/>
    <w:rsid w:val="0044016B"/>
    <w:rsid w:val="00440689"/>
    <w:rsid w:val="00440DA5"/>
    <w:rsid w:val="00441194"/>
    <w:rsid w:val="00441233"/>
    <w:rsid w:val="0044124C"/>
    <w:rsid w:val="0044135F"/>
    <w:rsid w:val="004413CB"/>
    <w:rsid w:val="00441748"/>
    <w:rsid w:val="004419E2"/>
    <w:rsid w:val="00441EC7"/>
    <w:rsid w:val="00441F7E"/>
    <w:rsid w:val="00441FE7"/>
    <w:rsid w:val="00442290"/>
    <w:rsid w:val="0044319F"/>
    <w:rsid w:val="00443906"/>
    <w:rsid w:val="00443AB1"/>
    <w:rsid w:val="00443B95"/>
    <w:rsid w:val="00443BE4"/>
    <w:rsid w:val="00443EB3"/>
    <w:rsid w:val="00443F1B"/>
    <w:rsid w:val="00444322"/>
    <w:rsid w:val="004447CA"/>
    <w:rsid w:val="004450EA"/>
    <w:rsid w:val="00445528"/>
    <w:rsid w:val="00445651"/>
    <w:rsid w:val="00445914"/>
    <w:rsid w:val="00445AF4"/>
    <w:rsid w:val="00445C25"/>
    <w:rsid w:val="00445DB9"/>
    <w:rsid w:val="004461BB"/>
    <w:rsid w:val="00446954"/>
    <w:rsid w:val="00446D22"/>
    <w:rsid w:val="00446EE7"/>
    <w:rsid w:val="00447091"/>
    <w:rsid w:val="004475E5"/>
    <w:rsid w:val="004477D4"/>
    <w:rsid w:val="0044798F"/>
    <w:rsid w:val="00447A2D"/>
    <w:rsid w:val="00450651"/>
    <w:rsid w:val="004512FE"/>
    <w:rsid w:val="00451B3F"/>
    <w:rsid w:val="00451BE2"/>
    <w:rsid w:val="004520BD"/>
    <w:rsid w:val="00452386"/>
    <w:rsid w:val="00452428"/>
    <w:rsid w:val="00452516"/>
    <w:rsid w:val="00452B91"/>
    <w:rsid w:val="00453064"/>
    <w:rsid w:val="004535A8"/>
    <w:rsid w:val="00453BD1"/>
    <w:rsid w:val="00453BFB"/>
    <w:rsid w:val="004542C7"/>
    <w:rsid w:val="004542E4"/>
    <w:rsid w:val="0045436B"/>
    <w:rsid w:val="004547C2"/>
    <w:rsid w:val="00454AC3"/>
    <w:rsid w:val="0045508A"/>
    <w:rsid w:val="004552A5"/>
    <w:rsid w:val="0045551F"/>
    <w:rsid w:val="00455ACB"/>
    <w:rsid w:val="00455F67"/>
    <w:rsid w:val="0045604C"/>
    <w:rsid w:val="004567A3"/>
    <w:rsid w:val="00456CBC"/>
    <w:rsid w:val="00457149"/>
    <w:rsid w:val="00457713"/>
    <w:rsid w:val="00457A89"/>
    <w:rsid w:val="00457DF4"/>
    <w:rsid w:val="00457E56"/>
    <w:rsid w:val="00460122"/>
    <w:rsid w:val="0046012D"/>
    <w:rsid w:val="004601DE"/>
    <w:rsid w:val="00460494"/>
    <w:rsid w:val="00460A36"/>
    <w:rsid w:val="00461448"/>
    <w:rsid w:val="004615CA"/>
    <w:rsid w:val="00461D18"/>
    <w:rsid w:val="00462657"/>
    <w:rsid w:val="0046297C"/>
    <w:rsid w:val="00462AB8"/>
    <w:rsid w:val="00462BC2"/>
    <w:rsid w:val="00463560"/>
    <w:rsid w:val="00463986"/>
    <w:rsid w:val="00463B39"/>
    <w:rsid w:val="00463F3C"/>
    <w:rsid w:val="004644A2"/>
    <w:rsid w:val="00464E85"/>
    <w:rsid w:val="004650CA"/>
    <w:rsid w:val="004658DA"/>
    <w:rsid w:val="00465A27"/>
    <w:rsid w:val="004664FF"/>
    <w:rsid w:val="004665D2"/>
    <w:rsid w:val="004665F7"/>
    <w:rsid w:val="00466667"/>
    <w:rsid w:val="00466689"/>
    <w:rsid w:val="00466C80"/>
    <w:rsid w:val="00466CCD"/>
    <w:rsid w:val="00467028"/>
    <w:rsid w:val="00467965"/>
    <w:rsid w:val="00467F2B"/>
    <w:rsid w:val="004701B2"/>
    <w:rsid w:val="00470839"/>
    <w:rsid w:val="00471486"/>
    <w:rsid w:val="004715E5"/>
    <w:rsid w:val="00471928"/>
    <w:rsid w:val="00471A37"/>
    <w:rsid w:val="00471B42"/>
    <w:rsid w:val="00471F67"/>
    <w:rsid w:val="00472013"/>
    <w:rsid w:val="00472170"/>
    <w:rsid w:val="00472A1B"/>
    <w:rsid w:val="00472A83"/>
    <w:rsid w:val="00472BD4"/>
    <w:rsid w:val="00472CE1"/>
    <w:rsid w:val="00472DC0"/>
    <w:rsid w:val="004731F3"/>
    <w:rsid w:val="0047357D"/>
    <w:rsid w:val="00473C4C"/>
    <w:rsid w:val="004741F0"/>
    <w:rsid w:val="0047479B"/>
    <w:rsid w:val="00474C5F"/>
    <w:rsid w:val="00475427"/>
    <w:rsid w:val="0047548F"/>
    <w:rsid w:val="004757C4"/>
    <w:rsid w:val="004766A9"/>
    <w:rsid w:val="00477212"/>
    <w:rsid w:val="00477328"/>
    <w:rsid w:val="0047786D"/>
    <w:rsid w:val="00477881"/>
    <w:rsid w:val="0047794A"/>
    <w:rsid w:val="00477A4A"/>
    <w:rsid w:val="00480A67"/>
    <w:rsid w:val="00480AE8"/>
    <w:rsid w:val="00481300"/>
    <w:rsid w:val="00481AF5"/>
    <w:rsid w:val="004823B6"/>
    <w:rsid w:val="00482E9E"/>
    <w:rsid w:val="00482FDC"/>
    <w:rsid w:val="00483132"/>
    <w:rsid w:val="0048317E"/>
    <w:rsid w:val="004838C4"/>
    <w:rsid w:val="00483DE3"/>
    <w:rsid w:val="004849C0"/>
    <w:rsid w:val="00484C9D"/>
    <w:rsid w:val="00484E99"/>
    <w:rsid w:val="0048524A"/>
    <w:rsid w:val="00485369"/>
    <w:rsid w:val="00485478"/>
    <w:rsid w:val="004854E9"/>
    <w:rsid w:val="00485BC2"/>
    <w:rsid w:val="00485EA8"/>
    <w:rsid w:val="004865A5"/>
    <w:rsid w:val="00486C6A"/>
    <w:rsid w:val="00486CB8"/>
    <w:rsid w:val="00486F77"/>
    <w:rsid w:val="004872D4"/>
    <w:rsid w:val="00487664"/>
    <w:rsid w:val="00487BCE"/>
    <w:rsid w:val="00487C49"/>
    <w:rsid w:val="00487D81"/>
    <w:rsid w:val="00490923"/>
    <w:rsid w:val="00490A9D"/>
    <w:rsid w:val="00490B53"/>
    <w:rsid w:val="00490CEA"/>
    <w:rsid w:val="00491110"/>
    <w:rsid w:val="004911F9"/>
    <w:rsid w:val="0049154B"/>
    <w:rsid w:val="00491616"/>
    <w:rsid w:val="00491713"/>
    <w:rsid w:val="00491A47"/>
    <w:rsid w:val="00491AA6"/>
    <w:rsid w:val="00491CF9"/>
    <w:rsid w:val="00491E0E"/>
    <w:rsid w:val="0049210C"/>
    <w:rsid w:val="004925F3"/>
    <w:rsid w:val="00492A7F"/>
    <w:rsid w:val="00492F7F"/>
    <w:rsid w:val="00492FD2"/>
    <w:rsid w:val="00493413"/>
    <w:rsid w:val="00493767"/>
    <w:rsid w:val="004937F1"/>
    <w:rsid w:val="00493980"/>
    <w:rsid w:val="0049455E"/>
    <w:rsid w:val="004948D4"/>
    <w:rsid w:val="00494D56"/>
    <w:rsid w:val="00495072"/>
    <w:rsid w:val="00495241"/>
    <w:rsid w:val="004954C2"/>
    <w:rsid w:val="00495B93"/>
    <w:rsid w:val="00495EDC"/>
    <w:rsid w:val="004966D7"/>
    <w:rsid w:val="004966EC"/>
    <w:rsid w:val="004969B5"/>
    <w:rsid w:val="004A0064"/>
    <w:rsid w:val="004A06B6"/>
    <w:rsid w:val="004A093E"/>
    <w:rsid w:val="004A098B"/>
    <w:rsid w:val="004A0DE3"/>
    <w:rsid w:val="004A0F99"/>
    <w:rsid w:val="004A10BF"/>
    <w:rsid w:val="004A1316"/>
    <w:rsid w:val="004A1A55"/>
    <w:rsid w:val="004A1DB5"/>
    <w:rsid w:val="004A289D"/>
    <w:rsid w:val="004A2E39"/>
    <w:rsid w:val="004A303D"/>
    <w:rsid w:val="004A3060"/>
    <w:rsid w:val="004A31B3"/>
    <w:rsid w:val="004A345B"/>
    <w:rsid w:val="004A37C8"/>
    <w:rsid w:val="004A3954"/>
    <w:rsid w:val="004A3980"/>
    <w:rsid w:val="004A3BD3"/>
    <w:rsid w:val="004A3E3B"/>
    <w:rsid w:val="004A40A1"/>
    <w:rsid w:val="004A43E9"/>
    <w:rsid w:val="004A4812"/>
    <w:rsid w:val="004A508E"/>
    <w:rsid w:val="004A55FB"/>
    <w:rsid w:val="004A57D2"/>
    <w:rsid w:val="004A595D"/>
    <w:rsid w:val="004A5CD3"/>
    <w:rsid w:val="004A60C9"/>
    <w:rsid w:val="004A63D1"/>
    <w:rsid w:val="004A654A"/>
    <w:rsid w:val="004A6727"/>
    <w:rsid w:val="004A680E"/>
    <w:rsid w:val="004A6817"/>
    <w:rsid w:val="004A744E"/>
    <w:rsid w:val="004A74E4"/>
    <w:rsid w:val="004A7566"/>
    <w:rsid w:val="004A7DE9"/>
    <w:rsid w:val="004B05EF"/>
    <w:rsid w:val="004B09ED"/>
    <w:rsid w:val="004B0E3F"/>
    <w:rsid w:val="004B106D"/>
    <w:rsid w:val="004B14BB"/>
    <w:rsid w:val="004B1618"/>
    <w:rsid w:val="004B1AAA"/>
    <w:rsid w:val="004B1B45"/>
    <w:rsid w:val="004B1E0F"/>
    <w:rsid w:val="004B2045"/>
    <w:rsid w:val="004B276F"/>
    <w:rsid w:val="004B2A0B"/>
    <w:rsid w:val="004B3071"/>
    <w:rsid w:val="004B3113"/>
    <w:rsid w:val="004B33E7"/>
    <w:rsid w:val="004B37BA"/>
    <w:rsid w:val="004B3EE3"/>
    <w:rsid w:val="004B47E5"/>
    <w:rsid w:val="004B4A12"/>
    <w:rsid w:val="004B4AE1"/>
    <w:rsid w:val="004B4EAD"/>
    <w:rsid w:val="004B531F"/>
    <w:rsid w:val="004B59C7"/>
    <w:rsid w:val="004B5A7C"/>
    <w:rsid w:val="004B5BBE"/>
    <w:rsid w:val="004B689C"/>
    <w:rsid w:val="004B6DE9"/>
    <w:rsid w:val="004B72A4"/>
    <w:rsid w:val="004B7930"/>
    <w:rsid w:val="004B7A5A"/>
    <w:rsid w:val="004B7CE4"/>
    <w:rsid w:val="004B7D8B"/>
    <w:rsid w:val="004B7D9A"/>
    <w:rsid w:val="004C01E7"/>
    <w:rsid w:val="004C061C"/>
    <w:rsid w:val="004C0A22"/>
    <w:rsid w:val="004C0E35"/>
    <w:rsid w:val="004C0EBE"/>
    <w:rsid w:val="004C120A"/>
    <w:rsid w:val="004C13CC"/>
    <w:rsid w:val="004C1512"/>
    <w:rsid w:val="004C18E7"/>
    <w:rsid w:val="004C1B50"/>
    <w:rsid w:val="004C20C4"/>
    <w:rsid w:val="004C2668"/>
    <w:rsid w:val="004C2750"/>
    <w:rsid w:val="004C31B9"/>
    <w:rsid w:val="004C33A9"/>
    <w:rsid w:val="004C359F"/>
    <w:rsid w:val="004C35E7"/>
    <w:rsid w:val="004C366B"/>
    <w:rsid w:val="004C397E"/>
    <w:rsid w:val="004C446D"/>
    <w:rsid w:val="004C469E"/>
    <w:rsid w:val="004C4FFC"/>
    <w:rsid w:val="004C5674"/>
    <w:rsid w:val="004C58FF"/>
    <w:rsid w:val="004C5952"/>
    <w:rsid w:val="004C5ADF"/>
    <w:rsid w:val="004C5D83"/>
    <w:rsid w:val="004C5F14"/>
    <w:rsid w:val="004C6EE0"/>
    <w:rsid w:val="004C72FC"/>
    <w:rsid w:val="004C769D"/>
    <w:rsid w:val="004D0285"/>
    <w:rsid w:val="004D02BC"/>
    <w:rsid w:val="004D0387"/>
    <w:rsid w:val="004D0630"/>
    <w:rsid w:val="004D0FB6"/>
    <w:rsid w:val="004D174D"/>
    <w:rsid w:val="004D1D48"/>
    <w:rsid w:val="004D1EDD"/>
    <w:rsid w:val="004D1F0F"/>
    <w:rsid w:val="004D22DF"/>
    <w:rsid w:val="004D2300"/>
    <w:rsid w:val="004D2536"/>
    <w:rsid w:val="004D272C"/>
    <w:rsid w:val="004D2789"/>
    <w:rsid w:val="004D2875"/>
    <w:rsid w:val="004D298D"/>
    <w:rsid w:val="004D2ABC"/>
    <w:rsid w:val="004D3014"/>
    <w:rsid w:val="004D3027"/>
    <w:rsid w:val="004D3140"/>
    <w:rsid w:val="004D36A5"/>
    <w:rsid w:val="004D3B37"/>
    <w:rsid w:val="004D40D4"/>
    <w:rsid w:val="004D4284"/>
    <w:rsid w:val="004D4D73"/>
    <w:rsid w:val="004D4EE0"/>
    <w:rsid w:val="004D4FE4"/>
    <w:rsid w:val="004D5049"/>
    <w:rsid w:val="004D5C84"/>
    <w:rsid w:val="004D6292"/>
    <w:rsid w:val="004D6729"/>
    <w:rsid w:val="004D7045"/>
    <w:rsid w:val="004D720E"/>
    <w:rsid w:val="004D77FA"/>
    <w:rsid w:val="004D7F1E"/>
    <w:rsid w:val="004E078E"/>
    <w:rsid w:val="004E07D1"/>
    <w:rsid w:val="004E07D7"/>
    <w:rsid w:val="004E0D1E"/>
    <w:rsid w:val="004E0E2A"/>
    <w:rsid w:val="004E14B2"/>
    <w:rsid w:val="004E1832"/>
    <w:rsid w:val="004E1B4C"/>
    <w:rsid w:val="004E2615"/>
    <w:rsid w:val="004E2A85"/>
    <w:rsid w:val="004E2E17"/>
    <w:rsid w:val="004E2E9E"/>
    <w:rsid w:val="004E329F"/>
    <w:rsid w:val="004E3762"/>
    <w:rsid w:val="004E4526"/>
    <w:rsid w:val="004E4A43"/>
    <w:rsid w:val="004E4EA6"/>
    <w:rsid w:val="004E4F54"/>
    <w:rsid w:val="004E5699"/>
    <w:rsid w:val="004E56C5"/>
    <w:rsid w:val="004E5AA8"/>
    <w:rsid w:val="004E5B5C"/>
    <w:rsid w:val="004E64D7"/>
    <w:rsid w:val="004E6CE7"/>
    <w:rsid w:val="004E6DF5"/>
    <w:rsid w:val="004E72E1"/>
    <w:rsid w:val="004E79C4"/>
    <w:rsid w:val="004E7BD6"/>
    <w:rsid w:val="004F0527"/>
    <w:rsid w:val="004F06C3"/>
    <w:rsid w:val="004F0919"/>
    <w:rsid w:val="004F0AF0"/>
    <w:rsid w:val="004F0DE8"/>
    <w:rsid w:val="004F0FD3"/>
    <w:rsid w:val="004F1798"/>
    <w:rsid w:val="004F2016"/>
    <w:rsid w:val="004F305C"/>
    <w:rsid w:val="004F3558"/>
    <w:rsid w:val="004F3997"/>
    <w:rsid w:val="004F4D08"/>
    <w:rsid w:val="004F5475"/>
    <w:rsid w:val="004F5BDD"/>
    <w:rsid w:val="004F5E50"/>
    <w:rsid w:val="004F6286"/>
    <w:rsid w:val="004F6A63"/>
    <w:rsid w:val="004F6AFD"/>
    <w:rsid w:val="004F6CD3"/>
    <w:rsid w:val="004F6DA4"/>
    <w:rsid w:val="004F6E8D"/>
    <w:rsid w:val="004F724F"/>
    <w:rsid w:val="004F745B"/>
    <w:rsid w:val="004F7766"/>
    <w:rsid w:val="004F797B"/>
    <w:rsid w:val="004F7C97"/>
    <w:rsid w:val="00500357"/>
    <w:rsid w:val="00500503"/>
    <w:rsid w:val="0050058F"/>
    <w:rsid w:val="0050164F"/>
    <w:rsid w:val="00501D09"/>
    <w:rsid w:val="0050246E"/>
    <w:rsid w:val="00502502"/>
    <w:rsid w:val="00502643"/>
    <w:rsid w:val="0050265F"/>
    <w:rsid w:val="005027C9"/>
    <w:rsid w:val="00503037"/>
    <w:rsid w:val="005031D6"/>
    <w:rsid w:val="0050329A"/>
    <w:rsid w:val="005035C8"/>
    <w:rsid w:val="00503DB1"/>
    <w:rsid w:val="00503F5F"/>
    <w:rsid w:val="0050417A"/>
    <w:rsid w:val="0050449B"/>
    <w:rsid w:val="0050489B"/>
    <w:rsid w:val="00504F9E"/>
    <w:rsid w:val="00504FB4"/>
    <w:rsid w:val="0050503A"/>
    <w:rsid w:val="005052E3"/>
    <w:rsid w:val="0050535F"/>
    <w:rsid w:val="005053A5"/>
    <w:rsid w:val="00505422"/>
    <w:rsid w:val="00505ECA"/>
    <w:rsid w:val="00505ED0"/>
    <w:rsid w:val="00506236"/>
    <w:rsid w:val="005063A4"/>
    <w:rsid w:val="0050654D"/>
    <w:rsid w:val="00506B5B"/>
    <w:rsid w:val="00506C7F"/>
    <w:rsid w:val="00506DAD"/>
    <w:rsid w:val="00507984"/>
    <w:rsid w:val="00507E5D"/>
    <w:rsid w:val="00507EDD"/>
    <w:rsid w:val="0051088B"/>
    <w:rsid w:val="005109D7"/>
    <w:rsid w:val="00510B7F"/>
    <w:rsid w:val="005112A5"/>
    <w:rsid w:val="0051181C"/>
    <w:rsid w:val="00511D72"/>
    <w:rsid w:val="0051232F"/>
    <w:rsid w:val="0051257F"/>
    <w:rsid w:val="00513C68"/>
    <w:rsid w:val="00514206"/>
    <w:rsid w:val="00514296"/>
    <w:rsid w:val="00514518"/>
    <w:rsid w:val="005148AA"/>
    <w:rsid w:val="00515196"/>
    <w:rsid w:val="00515230"/>
    <w:rsid w:val="00515243"/>
    <w:rsid w:val="005152E9"/>
    <w:rsid w:val="005156EF"/>
    <w:rsid w:val="005156F1"/>
    <w:rsid w:val="00515A4D"/>
    <w:rsid w:val="00515AE2"/>
    <w:rsid w:val="00515D2F"/>
    <w:rsid w:val="00516D3E"/>
    <w:rsid w:val="00516FA2"/>
    <w:rsid w:val="00517402"/>
    <w:rsid w:val="00517645"/>
    <w:rsid w:val="00517823"/>
    <w:rsid w:val="00517988"/>
    <w:rsid w:val="005200A5"/>
    <w:rsid w:val="005202F9"/>
    <w:rsid w:val="0052047A"/>
    <w:rsid w:val="005204CF"/>
    <w:rsid w:val="00520B62"/>
    <w:rsid w:val="00520DAD"/>
    <w:rsid w:val="00520DFC"/>
    <w:rsid w:val="00521248"/>
    <w:rsid w:val="005212B5"/>
    <w:rsid w:val="00521792"/>
    <w:rsid w:val="00521B2A"/>
    <w:rsid w:val="00521D86"/>
    <w:rsid w:val="00521DA3"/>
    <w:rsid w:val="005220FC"/>
    <w:rsid w:val="0052236B"/>
    <w:rsid w:val="005227CE"/>
    <w:rsid w:val="005231E2"/>
    <w:rsid w:val="00523211"/>
    <w:rsid w:val="00523506"/>
    <w:rsid w:val="0052352C"/>
    <w:rsid w:val="00523C84"/>
    <w:rsid w:val="00523E5C"/>
    <w:rsid w:val="0052428C"/>
    <w:rsid w:val="0052434E"/>
    <w:rsid w:val="00524D3D"/>
    <w:rsid w:val="00524D6E"/>
    <w:rsid w:val="00524D8D"/>
    <w:rsid w:val="00524D91"/>
    <w:rsid w:val="00525BA3"/>
    <w:rsid w:val="00525CD7"/>
    <w:rsid w:val="00525D40"/>
    <w:rsid w:val="00525E7D"/>
    <w:rsid w:val="00526121"/>
    <w:rsid w:val="005261A7"/>
    <w:rsid w:val="00526363"/>
    <w:rsid w:val="0052648E"/>
    <w:rsid w:val="005265C3"/>
    <w:rsid w:val="005267FD"/>
    <w:rsid w:val="00527259"/>
    <w:rsid w:val="0052778E"/>
    <w:rsid w:val="00527CA9"/>
    <w:rsid w:val="00530A5F"/>
    <w:rsid w:val="00530E00"/>
    <w:rsid w:val="00530F59"/>
    <w:rsid w:val="00531B4E"/>
    <w:rsid w:val="005320B5"/>
    <w:rsid w:val="00532103"/>
    <w:rsid w:val="00532315"/>
    <w:rsid w:val="00532C0E"/>
    <w:rsid w:val="00532CB8"/>
    <w:rsid w:val="00532DB7"/>
    <w:rsid w:val="00532E4D"/>
    <w:rsid w:val="005340B1"/>
    <w:rsid w:val="005346F7"/>
    <w:rsid w:val="005350ED"/>
    <w:rsid w:val="00536001"/>
    <w:rsid w:val="005363C3"/>
    <w:rsid w:val="005364D0"/>
    <w:rsid w:val="00536940"/>
    <w:rsid w:val="00537A1A"/>
    <w:rsid w:val="00537D01"/>
    <w:rsid w:val="00537F14"/>
    <w:rsid w:val="005406E0"/>
    <w:rsid w:val="0054070E"/>
    <w:rsid w:val="00540CBD"/>
    <w:rsid w:val="00540EEF"/>
    <w:rsid w:val="00540FEC"/>
    <w:rsid w:val="0054123B"/>
    <w:rsid w:val="00541451"/>
    <w:rsid w:val="00541974"/>
    <w:rsid w:val="00541CA8"/>
    <w:rsid w:val="00541CAC"/>
    <w:rsid w:val="0054268E"/>
    <w:rsid w:val="005426A2"/>
    <w:rsid w:val="00542762"/>
    <w:rsid w:val="00542886"/>
    <w:rsid w:val="0054341E"/>
    <w:rsid w:val="005442B3"/>
    <w:rsid w:val="00544696"/>
    <w:rsid w:val="00544875"/>
    <w:rsid w:val="00544C40"/>
    <w:rsid w:val="00544D3F"/>
    <w:rsid w:val="00544F71"/>
    <w:rsid w:val="00545115"/>
    <w:rsid w:val="00545B0C"/>
    <w:rsid w:val="00545F3E"/>
    <w:rsid w:val="00546018"/>
    <w:rsid w:val="005460B0"/>
    <w:rsid w:val="005462B0"/>
    <w:rsid w:val="0054631D"/>
    <w:rsid w:val="00547563"/>
    <w:rsid w:val="00547874"/>
    <w:rsid w:val="005479AD"/>
    <w:rsid w:val="00547B3B"/>
    <w:rsid w:val="00550089"/>
    <w:rsid w:val="00550EDF"/>
    <w:rsid w:val="00550F93"/>
    <w:rsid w:val="00551041"/>
    <w:rsid w:val="005512C4"/>
    <w:rsid w:val="00551795"/>
    <w:rsid w:val="00551E3E"/>
    <w:rsid w:val="00551EA7"/>
    <w:rsid w:val="00552231"/>
    <w:rsid w:val="0055227F"/>
    <w:rsid w:val="00552CB5"/>
    <w:rsid w:val="005533BD"/>
    <w:rsid w:val="00554782"/>
    <w:rsid w:val="00554AED"/>
    <w:rsid w:val="00554F7A"/>
    <w:rsid w:val="00554FC7"/>
    <w:rsid w:val="00555756"/>
    <w:rsid w:val="00555FE6"/>
    <w:rsid w:val="005565EC"/>
    <w:rsid w:val="00556A14"/>
    <w:rsid w:val="00557216"/>
    <w:rsid w:val="005578B7"/>
    <w:rsid w:val="0056014A"/>
    <w:rsid w:val="005602A7"/>
    <w:rsid w:val="005608D1"/>
    <w:rsid w:val="00560DD0"/>
    <w:rsid w:val="00560F10"/>
    <w:rsid w:val="00560F2B"/>
    <w:rsid w:val="0056105F"/>
    <w:rsid w:val="00561192"/>
    <w:rsid w:val="005616EC"/>
    <w:rsid w:val="00561730"/>
    <w:rsid w:val="005617AB"/>
    <w:rsid w:val="0056198A"/>
    <w:rsid w:val="00561C35"/>
    <w:rsid w:val="0056222E"/>
    <w:rsid w:val="0056230A"/>
    <w:rsid w:val="005624EC"/>
    <w:rsid w:val="00562C3C"/>
    <w:rsid w:val="00562C52"/>
    <w:rsid w:val="00562E69"/>
    <w:rsid w:val="00562FD8"/>
    <w:rsid w:val="005632FA"/>
    <w:rsid w:val="00563341"/>
    <w:rsid w:val="005639D7"/>
    <w:rsid w:val="00563C43"/>
    <w:rsid w:val="00564646"/>
    <w:rsid w:val="00564D1A"/>
    <w:rsid w:val="0056520E"/>
    <w:rsid w:val="005652DA"/>
    <w:rsid w:val="005655C5"/>
    <w:rsid w:val="005658C5"/>
    <w:rsid w:val="00565CE6"/>
    <w:rsid w:val="00565D97"/>
    <w:rsid w:val="00565E7D"/>
    <w:rsid w:val="0056614B"/>
    <w:rsid w:val="00566615"/>
    <w:rsid w:val="00566C49"/>
    <w:rsid w:val="00566D75"/>
    <w:rsid w:val="00566D95"/>
    <w:rsid w:val="005675FE"/>
    <w:rsid w:val="00567806"/>
    <w:rsid w:val="00567A0A"/>
    <w:rsid w:val="00570026"/>
    <w:rsid w:val="005700E6"/>
    <w:rsid w:val="005702CC"/>
    <w:rsid w:val="0057057E"/>
    <w:rsid w:val="00570BE8"/>
    <w:rsid w:val="00570DB7"/>
    <w:rsid w:val="00570EA9"/>
    <w:rsid w:val="005712E9"/>
    <w:rsid w:val="00571343"/>
    <w:rsid w:val="0057197B"/>
    <w:rsid w:val="00571B3C"/>
    <w:rsid w:val="00572087"/>
    <w:rsid w:val="0057299F"/>
    <w:rsid w:val="00572D72"/>
    <w:rsid w:val="00572F55"/>
    <w:rsid w:val="00573A74"/>
    <w:rsid w:val="00573B39"/>
    <w:rsid w:val="00574015"/>
    <w:rsid w:val="00574248"/>
    <w:rsid w:val="0057480A"/>
    <w:rsid w:val="00574891"/>
    <w:rsid w:val="00574C7D"/>
    <w:rsid w:val="005751DC"/>
    <w:rsid w:val="005753B6"/>
    <w:rsid w:val="00575F12"/>
    <w:rsid w:val="005760C4"/>
    <w:rsid w:val="00576A05"/>
    <w:rsid w:val="0057725C"/>
    <w:rsid w:val="00577B4C"/>
    <w:rsid w:val="00577EDB"/>
    <w:rsid w:val="00577F34"/>
    <w:rsid w:val="00580111"/>
    <w:rsid w:val="005804FE"/>
    <w:rsid w:val="00580AE6"/>
    <w:rsid w:val="00581FE5"/>
    <w:rsid w:val="0058201A"/>
    <w:rsid w:val="005824BD"/>
    <w:rsid w:val="00583860"/>
    <w:rsid w:val="00583861"/>
    <w:rsid w:val="00584075"/>
    <w:rsid w:val="005847B0"/>
    <w:rsid w:val="00584806"/>
    <w:rsid w:val="00584CD3"/>
    <w:rsid w:val="00585043"/>
    <w:rsid w:val="005850B9"/>
    <w:rsid w:val="00585167"/>
    <w:rsid w:val="00585183"/>
    <w:rsid w:val="00585ADC"/>
    <w:rsid w:val="00585BF7"/>
    <w:rsid w:val="00586414"/>
    <w:rsid w:val="0058644D"/>
    <w:rsid w:val="00586B61"/>
    <w:rsid w:val="00586BC8"/>
    <w:rsid w:val="00586E49"/>
    <w:rsid w:val="005878DB"/>
    <w:rsid w:val="00587980"/>
    <w:rsid w:val="00587AFE"/>
    <w:rsid w:val="00587B0D"/>
    <w:rsid w:val="00587B95"/>
    <w:rsid w:val="00587FD6"/>
    <w:rsid w:val="00590674"/>
    <w:rsid w:val="00590C94"/>
    <w:rsid w:val="005914BF"/>
    <w:rsid w:val="00591C0A"/>
    <w:rsid w:val="00591F66"/>
    <w:rsid w:val="00592120"/>
    <w:rsid w:val="00592C8F"/>
    <w:rsid w:val="00592DBC"/>
    <w:rsid w:val="00592E48"/>
    <w:rsid w:val="00592FE9"/>
    <w:rsid w:val="0059309F"/>
    <w:rsid w:val="005930BA"/>
    <w:rsid w:val="00593464"/>
    <w:rsid w:val="00593476"/>
    <w:rsid w:val="005935A6"/>
    <w:rsid w:val="005936FD"/>
    <w:rsid w:val="00593A30"/>
    <w:rsid w:val="005943A0"/>
    <w:rsid w:val="00594936"/>
    <w:rsid w:val="00594A3B"/>
    <w:rsid w:val="00595459"/>
    <w:rsid w:val="005955F7"/>
    <w:rsid w:val="00595D37"/>
    <w:rsid w:val="00596099"/>
    <w:rsid w:val="005969FD"/>
    <w:rsid w:val="00597054"/>
    <w:rsid w:val="00597DF4"/>
    <w:rsid w:val="005A0038"/>
    <w:rsid w:val="005A0905"/>
    <w:rsid w:val="005A096F"/>
    <w:rsid w:val="005A0E69"/>
    <w:rsid w:val="005A12A4"/>
    <w:rsid w:val="005A153C"/>
    <w:rsid w:val="005A1578"/>
    <w:rsid w:val="005A18B2"/>
    <w:rsid w:val="005A1972"/>
    <w:rsid w:val="005A20C3"/>
    <w:rsid w:val="005A21EE"/>
    <w:rsid w:val="005A282B"/>
    <w:rsid w:val="005A2B04"/>
    <w:rsid w:val="005A3322"/>
    <w:rsid w:val="005A351A"/>
    <w:rsid w:val="005A36C5"/>
    <w:rsid w:val="005A3806"/>
    <w:rsid w:val="005A3FEF"/>
    <w:rsid w:val="005A4414"/>
    <w:rsid w:val="005A4759"/>
    <w:rsid w:val="005A4957"/>
    <w:rsid w:val="005A4974"/>
    <w:rsid w:val="005A4BE5"/>
    <w:rsid w:val="005A4E9F"/>
    <w:rsid w:val="005A4FC7"/>
    <w:rsid w:val="005A52D4"/>
    <w:rsid w:val="005A5ABA"/>
    <w:rsid w:val="005A60F8"/>
    <w:rsid w:val="005A623F"/>
    <w:rsid w:val="005A63C4"/>
    <w:rsid w:val="005A64A6"/>
    <w:rsid w:val="005A6CC9"/>
    <w:rsid w:val="005A6F98"/>
    <w:rsid w:val="005A74BA"/>
    <w:rsid w:val="005A7533"/>
    <w:rsid w:val="005A79C8"/>
    <w:rsid w:val="005A7B75"/>
    <w:rsid w:val="005A7E03"/>
    <w:rsid w:val="005B021A"/>
    <w:rsid w:val="005B0325"/>
    <w:rsid w:val="005B07BA"/>
    <w:rsid w:val="005B09AF"/>
    <w:rsid w:val="005B1A4E"/>
    <w:rsid w:val="005B1BFA"/>
    <w:rsid w:val="005B1FD2"/>
    <w:rsid w:val="005B2835"/>
    <w:rsid w:val="005B2960"/>
    <w:rsid w:val="005B2AF8"/>
    <w:rsid w:val="005B3806"/>
    <w:rsid w:val="005B38A7"/>
    <w:rsid w:val="005B3C4F"/>
    <w:rsid w:val="005B3F6D"/>
    <w:rsid w:val="005B4132"/>
    <w:rsid w:val="005B5173"/>
    <w:rsid w:val="005B520A"/>
    <w:rsid w:val="005B5817"/>
    <w:rsid w:val="005B5E1E"/>
    <w:rsid w:val="005B61B1"/>
    <w:rsid w:val="005B672C"/>
    <w:rsid w:val="005B683A"/>
    <w:rsid w:val="005B6F57"/>
    <w:rsid w:val="005B7211"/>
    <w:rsid w:val="005B7B3F"/>
    <w:rsid w:val="005B7FC6"/>
    <w:rsid w:val="005C005D"/>
    <w:rsid w:val="005C0630"/>
    <w:rsid w:val="005C0812"/>
    <w:rsid w:val="005C0C82"/>
    <w:rsid w:val="005C0CC7"/>
    <w:rsid w:val="005C0ED9"/>
    <w:rsid w:val="005C10D1"/>
    <w:rsid w:val="005C12BA"/>
    <w:rsid w:val="005C1ACF"/>
    <w:rsid w:val="005C1D22"/>
    <w:rsid w:val="005C1F8D"/>
    <w:rsid w:val="005C26AF"/>
    <w:rsid w:val="005C2B5F"/>
    <w:rsid w:val="005C2BBD"/>
    <w:rsid w:val="005C2D3F"/>
    <w:rsid w:val="005C2D6B"/>
    <w:rsid w:val="005C2EA2"/>
    <w:rsid w:val="005C3074"/>
    <w:rsid w:val="005C3217"/>
    <w:rsid w:val="005C339E"/>
    <w:rsid w:val="005C34DD"/>
    <w:rsid w:val="005C3512"/>
    <w:rsid w:val="005C35B8"/>
    <w:rsid w:val="005C3680"/>
    <w:rsid w:val="005C376A"/>
    <w:rsid w:val="005C426C"/>
    <w:rsid w:val="005C4810"/>
    <w:rsid w:val="005C48D3"/>
    <w:rsid w:val="005C4F46"/>
    <w:rsid w:val="005C63BA"/>
    <w:rsid w:val="005C66D8"/>
    <w:rsid w:val="005C6726"/>
    <w:rsid w:val="005C67B2"/>
    <w:rsid w:val="005C6B59"/>
    <w:rsid w:val="005C7961"/>
    <w:rsid w:val="005C7BB8"/>
    <w:rsid w:val="005C7D94"/>
    <w:rsid w:val="005D0668"/>
    <w:rsid w:val="005D1299"/>
    <w:rsid w:val="005D2768"/>
    <w:rsid w:val="005D38EC"/>
    <w:rsid w:val="005D3CC8"/>
    <w:rsid w:val="005D3DCE"/>
    <w:rsid w:val="005D40E0"/>
    <w:rsid w:val="005D4730"/>
    <w:rsid w:val="005D4F52"/>
    <w:rsid w:val="005D5136"/>
    <w:rsid w:val="005D533B"/>
    <w:rsid w:val="005D5722"/>
    <w:rsid w:val="005D5A7A"/>
    <w:rsid w:val="005D6172"/>
    <w:rsid w:val="005D651B"/>
    <w:rsid w:val="005D6BB5"/>
    <w:rsid w:val="005D6C0E"/>
    <w:rsid w:val="005D6DFA"/>
    <w:rsid w:val="005D6EA5"/>
    <w:rsid w:val="005D759E"/>
    <w:rsid w:val="005D7FEE"/>
    <w:rsid w:val="005E00C7"/>
    <w:rsid w:val="005E0494"/>
    <w:rsid w:val="005E06A8"/>
    <w:rsid w:val="005E088E"/>
    <w:rsid w:val="005E08FF"/>
    <w:rsid w:val="005E1156"/>
    <w:rsid w:val="005E1193"/>
    <w:rsid w:val="005E11C9"/>
    <w:rsid w:val="005E19F4"/>
    <w:rsid w:val="005E1A34"/>
    <w:rsid w:val="005E21A2"/>
    <w:rsid w:val="005E27E9"/>
    <w:rsid w:val="005E2C02"/>
    <w:rsid w:val="005E2DFC"/>
    <w:rsid w:val="005E2EF2"/>
    <w:rsid w:val="005E2F0A"/>
    <w:rsid w:val="005E311D"/>
    <w:rsid w:val="005E32FE"/>
    <w:rsid w:val="005E39D3"/>
    <w:rsid w:val="005E3DC3"/>
    <w:rsid w:val="005E4086"/>
    <w:rsid w:val="005E414E"/>
    <w:rsid w:val="005E4374"/>
    <w:rsid w:val="005E494D"/>
    <w:rsid w:val="005E5020"/>
    <w:rsid w:val="005E5095"/>
    <w:rsid w:val="005E5188"/>
    <w:rsid w:val="005E51A6"/>
    <w:rsid w:val="005E5F47"/>
    <w:rsid w:val="005E65E0"/>
    <w:rsid w:val="005E6693"/>
    <w:rsid w:val="005E74F2"/>
    <w:rsid w:val="005E76F0"/>
    <w:rsid w:val="005F03C7"/>
    <w:rsid w:val="005F03DA"/>
    <w:rsid w:val="005F0850"/>
    <w:rsid w:val="005F0ACF"/>
    <w:rsid w:val="005F0B39"/>
    <w:rsid w:val="005F0CD3"/>
    <w:rsid w:val="005F1701"/>
    <w:rsid w:val="005F1972"/>
    <w:rsid w:val="005F22F5"/>
    <w:rsid w:val="005F26B7"/>
    <w:rsid w:val="005F3418"/>
    <w:rsid w:val="005F3C7F"/>
    <w:rsid w:val="005F3D50"/>
    <w:rsid w:val="005F3EBC"/>
    <w:rsid w:val="005F3FD0"/>
    <w:rsid w:val="005F3FDC"/>
    <w:rsid w:val="005F4087"/>
    <w:rsid w:val="005F456A"/>
    <w:rsid w:val="005F45D9"/>
    <w:rsid w:val="005F4892"/>
    <w:rsid w:val="005F4D35"/>
    <w:rsid w:val="005F5245"/>
    <w:rsid w:val="005F5484"/>
    <w:rsid w:val="005F561C"/>
    <w:rsid w:val="005F56F5"/>
    <w:rsid w:val="005F5B7F"/>
    <w:rsid w:val="005F6556"/>
    <w:rsid w:val="005F658C"/>
    <w:rsid w:val="005F684F"/>
    <w:rsid w:val="006001B5"/>
    <w:rsid w:val="006002C7"/>
    <w:rsid w:val="0060085C"/>
    <w:rsid w:val="006009BB"/>
    <w:rsid w:val="00600E61"/>
    <w:rsid w:val="00601594"/>
    <w:rsid w:val="00601E88"/>
    <w:rsid w:val="00601F83"/>
    <w:rsid w:val="006020D4"/>
    <w:rsid w:val="0060220B"/>
    <w:rsid w:val="00602CE2"/>
    <w:rsid w:val="00602D53"/>
    <w:rsid w:val="00602FF9"/>
    <w:rsid w:val="00603589"/>
    <w:rsid w:val="006037B6"/>
    <w:rsid w:val="00603963"/>
    <w:rsid w:val="006039A0"/>
    <w:rsid w:val="00603BD2"/>
    <w:rsid w:val="00603DE4"/>
    <w:rsid w:val="00603EED"/>
    <w:rsid w:val="006047DB"/>
    <w:rsid w:val="00604B9A"/>
    <w:rsid w:val="00604E5F"/>
    <w:rsid w:val="00605274"/>
    <w:rsid w:val="00605700"/>
    <w:rsid w:val="00606324"/>
    <w:rsid w:val="006069B9"/>
    <w:rsid w:val="00606B6B"/>
    <w:rsid w:val="00606CC2"/>
    <w:rsid w:val="00606E77"/>
    <w:rsid w:val="00606EE2"/>
    <w:rsid w:val="00607353"/>
    <w:rsid w:val="00607379"/>
    <w:rsid w:val="00607416"/>
    <w:rsid w:val="00610171"/>
    <w:rsid w:val="0061040E"/>
    <w:rsid w:val="006107E9"/>
    <w:rsid w:val="00611655"/>
    <w:rsid w:val="0061198D"/>
    <w:rsid w:val="00611D0D"/>
    <w:rsid w:val="0061222F"/>
    <w:rsid w:val="006122DE"/>
    <w:rsid w:val="006127C8"/>
    <w:rsid w:val="00612FC8"/>
    <w:rsid w:val="00613230"/>
    <w:rsid w:val="00614628"/>
    <w:rsid w:val="00614857"/>
    <w:rsid w:val="0061582F"/>
    <w:rsid w:val="00615D0E"/>
    <w:rsid w:val="00615EA7"/>
    <w:rsid w:val="00616498"/>
    <w:rsid w:val="00616541"/>
    <w:rsid w:val="00616848"/>
    <w:rsid w:val="00616BBB"/>
    <w:rsid w:val="00616CD7"/>
    <w:rsid w:val="00617185"/>
    <w:rsid w:val="006172F4"/>
    <w:rsid w:val="006174E4"/>
    <w:rsid w:val="00617635"/>
    <w:rsid w:val="00617F6F"/>
    <w:rsid w:val="00620171"/>
    <w:rsid w:val="0062019E"/>
    <w:rsid w:val="006203A8"/>
    <w:rsid w:val="00620FA4"/>
    <w:rsid w:val="006215B2"/>
    <w:rsid w:val="00621969"/>
    <w:rsid w:val="00621A49"/>
    <w:rsid w:val="00621CA0"/>
    <w:rsid w:val="00622302"/>
    <w:rsid w:val="00622AB1"/>
    <w:rsid w:val="00622B96"/>
    <w:rsid w:val="00623473"/>
    <w:rsid w:val="0062350D"/>
    <w:rsid w:val="00623B61"/>
    <w:rsid w:val="00623D64"/>
    <w:rsid w:val="006245D0"/>
    <w:rsid w:val="00624A6F"/>
    <w:rsid w:val="00624C3C"/>
    <w:rsid w:val="00625009"/>
    <w:rsid w:val="0062501A"/>
    <w:rsid w:val="00625678"/>
    <w:rsid w:val="0062579E"/>
    <w:rsid w:val="00625831"/>
    <w:rsid w:val="006270C5"/>
    <w:rsid w:val="00627E42"/>
    <w:rsid w:val="0063039B"/>
    <w:rsid w:val="00630DF5"/>
    <w:rsid w:val="00631057"/>
    <w:rsid w:val="00631288"/>
    <w:rsid w:val="006318AA"/>
    <w:rsid w:val="00631A79"/>
    <w:rsid w:val="00631B77"/>
    <w:rsid w:val="006322A6"/>
    <w:rsid w:val="00632755"/>
    <w:rsid w:val="00632764"/>
    <w:rsid w:val="00632C6B"/>
    <w:rsid w:val="00632CBF"/>
    <w:rsid w:val="00633730"/>
    <w:rsid w:val="006338CC"/>
    <w:rsid w:val="00633906"/>
    <w:rsid w:val="006339C6"/>
    <w:rsid w:val="00633D2A"/>
    <w:rsid w:val="00633E44"/>
    <w:rsid w:val="00634008"/>
    <w:rsid w:val="006340BF"/>
    <w:rsid w:val="00634C1A"/>
    <w:rsid w:val="00635481"/>
    <w:rsid w:val="00635659"/>
    <w:rsid w:val="00635784"/>
    <w:rsid w:val="00635A2C"/>
    <w:rsid w:val="00635AC1"/>
    <w:rsid w:val="00636072"/>
    <w:rsid w:val="006364EA"/>
    <w:rsid w:val="00636841"/>
    <w:rsid w:val="00636EAE"/>
    <w:rsid w:val="006372F5"/>
    <w:rsid w:val="00637BB0"/>
    <w:rsid w:val="006406D7"/>
    <w:rsid w:val="00640A9F"/>
    <w:rsid w:val="00640DB7"/>
    <w:rsid w:val="00640F49"/>
    <w:rsid w:val="00640FDD"/>
    <w:rsid w:val="006417BE"/>
    <w:rsid w:val="0064184D"/>
    <w:rsid w:val="00641C85"/>
    <w:rsid w:val="00641CDF"/>
    <w:rsid w:val="00641F03"/>
    <w:rsid w:val="006425F5"/>
    <w:rsid w:val="006428E5"/>
    <w:rsid w:val="00642B39"/>
    <w:rsid w:val="00643122"/>
    <w:rsid w:val="00643FE8"/>
    <w:rsid w:val="0064443A"/>
    <w:rsid w:val="00644450"/>
    <w:rsid w:val="006448A1"/>
    <w:rsid w:val="00644B00"/>
    <w:rsid w:val="00644B35"/>
    <w:rsid w:val="00644E0C"/>
    <w:rsid w:val="00645159"/>
    <w:rsid w:val="006454BF"/>
    <w:rsid w:val="00645D00"/>
    <w:rsid w:val="00645D59"/>
    <w:rsid w:val="00645D79"/>
    <w:rsid w:val="00645F73"/>
    <w:rsid w:val="006460E6"/>
    <w:rsid w:val="00646587"/>
    <w:rsid w:val="00646982"/>
    <w:rsid w:val="0064714F"/>
    <w:rsid w:val="006472CB"/>
    <w:rsid w:val="006472CE"/>
    <w:rsid w:val="006476AC"/>
    <w:rsid w:val="00647F4E"/>
    <w:rsid w:val="00647F88"/>
    <w:rsid w:val="006500CE"/>
    <w:rsid w:val="006501FB"/>
    <w:rsid w:val="0065051A"/>
    <w:rsid w:val="00650924"/>
    <w:rsid w:val="00650E48"/>
    <w:rsid w:val="0065104F"/>
    <w:rsid w:val="00651553"/>
    <w:rsid w:val="006515D5"/>
    <w:rsid w:val="00651853"/>
    <w:rsid w:val="006518FF"/>
    <w:rsid w:val="00651979"/>
    <w:rsid w:val="00651A04"/>
    <w:rsid w:val="00651D02"/>
    <w:rsid w:val="006522BB"/>
    <w:rsid w:val="00653033"/>
    <w:rsid w:val="00654527"/>
    <w:rsid w:val="006549BA"/>
    <w:rsid w:val="0065554A"/>
    <w:rsid w:val="0065571D"/>
    <w:rsid w:val="00655F6F"/>
    <w:rsid w:val="00656258"/>
    <w:rsid w:val="00656AA4"/>
    <w:rsid w:val="006575A2"/>
    <w:rsid w:val="00657B14"/>
    <w:rsid w:val="00657D75"/>
    <w:rsid w:val="006600BE"/>
    <w:rsid w:val="00660869"/>
    <w:rsid w:val="00660CFD"/>
    <w:rsid w:val="006615CD"/>
    <w:rsid w:val="006617CD"/>
    <w:rsid w:val="006618A2"/>
    <w:rsid w:val="00661A8A"/>
    <w:rsid w:val="0066220E"/>
    <w:rsid w:val="0066291B"/>
    <w:rsid w:val="00662B6F"/>
    <w:rsid w:val="00662BA0"/>
    <w:rsid w:val="00662CD0"/>
    <w:rsid w:val="0066346B"/>
    <w:rsid w:val="0066389E"/>
    <w:rsid w:val="0066396A"/>
    <w:rsid w:val="00663D88"/>
    <w:rsid w:val="00663EB7"/>
    <w:rsid w:val="00664060"/>
    <w:rsid w:val="00664500"/>
    <w:rsid w:val="00665081"/>
    <w:rsid w:val="00665141"/>
    <w:rsid w:val="006652EA"/>
    <w:rsid w:val="00665780"/>
    <w:rsid w:val="0066601F"/>
    <w:rsid w:val="006661AE"/>
    <w:rsid w:val="006664FC"/>
    <w:rsid w:val="00666753"/>
    <w:rsid w:val="00666AF7"/>
    <w:rsid w:val="00666D8E"/>
    <w:rsid w:val="00666E94"/>
    <w:rsid w:val="00667AF4"/>
    <w:rsid w:val="00667C4A"/>
    <w:rsid w:val="00667C6D"/>
    <w:rsid w:val="00667F74"/>
    <w:rsid w:val="006705C1"/>
    <w:rsid w:val="006705E5"/>
    <w:rsid w:val="00670CB9"/>
    <w:rsid w:val="00671238"/>
    <w:rsid w:val="00671519"/>
    <w:rsid w:val="00671A1F"/>
    <w:rsid w:val="00671A82"/>
    <w:rsid w:val="00672778"/>
    <w:rsid w:val="006730DD"/>
    <w:rsid w:val="00673377"/>
    <w:rsid w:val="0067349B"/>
    <w:rsid w:val="00673787"/>
    <w:rsid w:val="006737AA"/>
    <w:rsid w:val="006739B5"/>
    <w:rsid w:val="00673A6A"/>
    <w:rsid w:val="00673B7E"/>
    <w:rsid w:val="00674DB2"/>
    <w:rsid w:val="006753EA"/>
    <w:rsid w:val="00675594"/>
    <w:rsid w:val="00675AEA"/>
    <w:rsid w:val="00675DFF"/>
    <w:rsid w:val="00675EB0"/>
    <w:rsid w:val="00676A44"/>
    <w:rsid w:val="00677228"/>
    <w:rsid w:val="0067737F"/>
    <w:rsid w:val="006775FB"/>
    <w:rsid w:val="00677863"/>
    <w:rsid w:val="00677A58"/>
    <w:rsid w:val="006801A8"/>
    <w:rsid w:val="00680353"/>
    <w:rsid w:val="006806BB"/>
    <w:rsid w:val="00680D90"/>
    <w:rsid w:val="00680FEC"/>
    <w:rsid w:val="006810A3"/>
    <w:rsid w:val="00681721"/>
    <w:rsid w:val="00681850"/>
    <w:rsid w:val="00681AA1"/>
    <w:rsid w:val="00681C9A"/>
    <w:rsid w:val="00681D99"/>
    <w:rsid w:val="00681E92"/>
    <w:rsid w:val="00682A7B"/>
    <w:rsid w:val="00682E8E"/>
    <w:rsid w:val="0068374C"/>
    <w:rsid w:val="0068383A"/>
    <w:rsid w:val="00683A4B"/>
    <w:rsid w:val="00683B95"/>
    <w:rsid w:val="00684404"/>
    <w:rsid w:val="0068495C"/>
    <w:rsid w:val="00684E7A"/>
    <w:rsid w:val="006851EC"/>
    <w:rsid w:val="006860C5"/>
    <w:rsid w:val="00686420"/>
    <w:rsid w:val="00686514"/>
    <w:rsid w:val="00686621"/>
    <w:rsid w:val="00686C92"/>
    <w:rsid w:val="006872F5"/>
    <w:rsid w:val="0068738B"/>
    <w:rsid w:val="0068752B"/>
    <w:rsid w:val="006876D4"/>
    <w:rsid w:val="00687E19"/>
    <w:rsid w:val="006907A5"/>
    <w:rsid w:val="00690814"/>
    <w:rsid w:val="00690B79"/>
    <w:rsid w:val="00690C89"/>
    <w:rsid w:val="00690EA0"/>
    <w:rsid w:val="00692142"/>
    <w:rsid w:val="00692774"/>
    <w:rsid w:val="00692E8F"/>
    <w:rsid w:val="0069317E"/>
    <w:rsid w:val="006934D1"/>
    <w:rsid w:val="00693E74"/>
    <w:rsid w:val="00694070"/>
    <w:rsid w:val="006943EB"/>
    <w:rsid w:val="00694521"/>
    <w:rsid w:val="006952C2"/>
    <w:rsid w:val="00695323"/>
    <w:rsid w:val="0069563A"/>
    <w:rsid w:val="006959CD"/>
    <w:rsid w:val="006965EF"/>
    <w:rsid w:val="006966A6"/>
    <w:rsid w:val="00696B92"/>
    <w:rsid w:val="00696BBF"/>
    <w:rsid w:val="00696BC1"/>
    <w:rsid w:val="006970E4"/>
    <w:rsid w:val="006971BD"/>
    <w:rsid w:val="006A0094"/>
    <w:rsid w:val="006A059A"/>
    <w:rsid w:val="006A0E3C"/>
    <w:rsid w:val="006A103E"/>
    <w:rsid w:val="006A130C"/>
    <w:rsid w:val="006A18CC"/>
    <w:rsid w:val="006A21EF"/>
    <w:rsid w:val="006A2756"/>
    <w:rsid w:val="006A30E6"/>
    <w:rsid w:val="006A3389"/>
    <w:rsid w:val="006A3BE1"/>
    <w:rsid w:val="006A3DFD"/>
    <w:rsid w:val="006A3E38"/>
    <w:rsid w:val="006A470E"/>
    <w:rsid w:val="006A4944"/>
    <w:rsid w:val="006A4B81"/>
    <w:rsid w:val="006A4C18"/>
    <w:rsid w:val="006A539D"/>
    <w:rsid w:val="006A5676"/>
    <w:rsid w:val="006A5B1D"/>
    <w:rsid w:val="006A5CE3"/>
    <w:rsid w:val="006A5D83"/>
    <w:rsid w:val="006A61E8"/>
    <w:rsid w:val="006A68FE"/>
    <w:rsid w:val="006A6CC9"/>
    <w:rsid w:val="006A7192"/>
    <w:rsid w:val="006A74A1"/>
    <w:rsid w:val="006A7503"/>
    <w:rsid w:val="006A7EE2"/>
    <w:rsid w:val="006B024F"/>
    <w:rsid w:val="006B0400"/>
    <w:rsid w:val="006B058D"/>
    <w:rsid w:val="006B1234"/>
    <w:rsid w:val="006B123A"/>
    <w:rsid w:val="006B13B8"/>
    <w:rsid w:val="006B1E3F"/>
    <w:rsid w:val="006B1F96"/>
    <w:rsid w:val="006B236C"/>
    <w:rsid w:val="006B2576"/>
    <w:rsid w:val="006B2A7E"/>
    <w:rsid w:val="006B2FEE"/>
    <w:rsid w:val="006B3E34"/>
    <w:rsid w:val="006B3E6D"/>
    <w:rsid w:val="006B46AE"/>
    <w:rsid w:val="006B4794"/>
    <w:rsid w:val="006B50F0"/>
    <w:rsid w:val="006B59E6"/>
    <w:rsid w:val="006B5E8A"/>
    <w:rsid w:val="006B62D5"/>
    <w:rsid w:val="006B63A8"/>
    <w:rsid w:val="006B6C35"/>
    <w:rsid w:val="006B6CCF"/>
    <w:rsid w:val="006B763A"/>
    <w:rsid w:val="006B7729"/>
    <w:rsid w:val="006B788C"/>
    <w:rsid w:val="006B79B4"/>
    <w:rsid w:val="006B7E83"/>
    <w:rsid w:val="006B7EA3"/>
    <w:rsid w:val="006B7F64"/>
    <w:rsid w:val="006C00C0"/>
    <w:rsid w:val="006C01B7"/>
    <w:rsid w:val="006C03A3"/>
    <w:rsid w:val="006C0417"/>
    <w:rsid w:val="006C042A"/>
    <w:rsid w:val="006C0546"/>
    <w:rsid w:val="006C0812"/>
    <w:rsid w:val="006C0A7A"/>
    <w:rsid w:val="006C0DBC"/>
    <w:rsid w:val="006C1935"/>
    <w:rsid w:val="006C1C1A"/>
    <w:rsid w:val="006C1CDF"/>
    <w:rsid w:val="006C1E61"/>
    <w:rsid w:val="006C20C3"/>
    <w:rsid w:val="006C26C8"/>
    <w:rsid w:val="006C30B5"/>
    <w:rsid w:val="006C35FD"/>
    <w:rsid w:val="006C378D"/>
    <w:rsid w:val="006C386B"/>
    <w:rsid w:val="006C3BBF"/>
    <w:rsid w:val="006C42DB"/>
    <w:rsid w:val="006C4839"/>
    <w:rsid w:val="006C50A1"/>
    <w:rsid w:val="006C5287"/>
    <w:rsid w:val="006C537C"/>
    <w:rsid w:val="006C56FE"/>
    <w:rsid w:val="006C5990"/>
    <w:rsid w:val="006C5ABD"/>
    <w:rsid w:val="006C60A1"/>
    <w:rsid w:val="006C6AA1"/>
    <w:rsid w:val="006C7B8D"/>
    <w:rsid w:val="006C7DAF"/>
    <w:rsid w:val="006D0167"/>
    <w:rsid w:val="006D01AA"/>
    <w:rsid w:val="006D065C"/>
    <w:rsid w:val="006D0D95"/>
    <w:rsid w:val="006D1082"/>
    <w:rsid w:val="006D10F2"/>
    <w:rsid w:val="006D11DB"/>
    <w:rsid w:val="006D1841"/>
    <w:rsid w:val="006D1C54"/>
    <w:rsid w:val="006D1DFE"/>
    <w:rsid w:val="006D1F5C"/>
    <w:rsid w:val="006D1F94"/>
    <w:rsid w:val="006D20CA"/>
    <w:rsid w:val="006D2146"/>
    <w:rsid w:val="006D23AE"/>
    <w:rsid w:val="006D26C4"/>
    <w:rsid w:val="006D3A2D"/>
    <w:rsid w:val="006D3AC4"/>
    <w:rsid w:val="006D3B52"/>
    <w:rsid w:val="006D42B3"/>
    <w:rsid w:val="006D43FD"/>
    <w:rsid w:val="006D44A2"/>
    <w:rsid w:val="006D4763"/>
    <w:rsid w:val="006D47DB"/>
    <w:rsid w:val="006D4B18"/>
    <w:rsid w:val="006D4F6F"/>
    <w:rsid w:val="006D5306"/>
    <w:rsid w:val="006D582E"/>
    <w:rsid w:val="006D5AFC"/>
    <w:rsid w:val="006D6847"/>
    <w:rsid w:val="006D6F04"/>
    <w:rsid w:val="006D6FF1"/>
    <w:rsid w:val="006D70C2"/>
    <w:rsid w:val="006D7113"/>
    <w:rsid w:val="006D7242"/>
    <w:rsid w:val="006D7376"/>
    <w:rsid w:val="006D7709"/>
    <w:rsid w:val="006E0232"/>
    <w:rsid w:val="006E0C75"/>
    <w:rsid w:val="006E16E3"/>
    <w:rsid w:val="006E190C"/>
    <w:rsid w:val="006E1C33"/>
    <w:rsid w:val="006E1CBC"/>
    <w:rsid w:val="006E243E"/>
    <w:rsid w:val="006E3038"/>
    <w:rsid w:val="006E309F"/>
    <w:rsid w:val="006E30E6"/>
    <w:rsid w:val="006E3F19"/>
    <w:rsid w:val="006E4605"/>
    <w:rsid w:val="006E4617"/>
    <w:rsid w:val="006E53F1"/>
    <w:rsid w:val="006E5594"/>
    <w:rsid w:val="006E58E1"/>
    <w:rsid w:val="006E5969"/>
    <w:rsid w:val="006E6914"/>
    <w:rsid w:val="006E6C7D"/>
    <w:rsid w:val="006E6D49"/>
    <w:rsid w:val="006E6D5E"/>
    <w:rsid w:val="006E6F27"/>
    <w:rsid w:val="006E7E2F"/>
    <w:rsid w:val="006F068A"/>
    <w:rsid w:val="006F073B"/>
    <w:rsid w:val="006F0EC1"/>
    <w:rsid w:val="006F0EEE"/>
    <w:rsid w:val="006F116F"/>
    <w:rsid w:val="006F1368"/>
    <w:rsid w:val="006F151B"/>
    <w:rsid w:val="006F1848"/>
    <w:rsid w:val="006F188F"/>
    <w:rsid w:val="006F1A75"/>
    <w:rsid w:val="006F1CA5"/>
    <w:rsid w:val="006F1D16"/>
    <w:rsid w:val="006F1E72"/>
    <w:rsid w:val="006F1FCA"/>
    <w:rsid w:val="006F20C6"/>
    <w:rsid w:val="006F2BE9"/>
    <w:rsid w:val="006F30F8"/>
    <w:rsid w:val="006F3212"/>
    <w:rsid w:val="006F32F1"/>
    <w:rsid w:val="006F38A1"/>
    <w:rsid w:val="006F38A6"/>
    <w:rsid w:val="006F3948"/>
    <w:rsid w:val="006F3B26"/>
    <w:rsid w:val="006F3B41"/>
    <w:rsid w:val="006F3DE9"/>
    <w:rsid w:val="006F4E44"/>
    <w:rsid w:val="006F5B9C"/>
    <w:rsid w:val="006F5C5D"/>
    <w:rsid w:val="006F5ED3"/>
    <w:rsid w:val="006F6358"/>
    <w:rsid w:val="006F64A3"/>
    <w:rsid w:val="006F6546"/>
    <w:rsid w:val="006F6646"/>
    <w:rsid w:val="006F6847"/>
    <w:rsid w:val="006F6FB8"/>
    <w:rsid w:val="006F77E7"/>
    <w:rsid w:val="006F7CCF"/>
    <w:rsid w:val="00700607"/>
    <w:rsid w:val="0070087C"/>
    <w:rsid w:val="00700C23"/>
    <w:rsid w:val="00700FE7"/>
    <w:rsid w:val="00701104"/>
    <w:rsid w:val="00701846"/>
    <w:rsid w:val="00701C9D"/>
    <w:rsid w:val="00701EE3"/>
    <w:rsid w:val="00702236"/>
    <w:rsid w:val="007023F8"/>
    <w:rsid w:val="0070244B"/>
    <w:rsid w:val="007028D2"/>
    <w:rsid w:val="007031F5"/>
    <w:rsid w:val="00703610"/>
    <w:rsid w:val="00703AA9"/>
    <w:rsid w:val="00703EDE"/>
    <w:rsid w:val="00704C18"/>
    <w:rsid w:val="00704D8D"/>
    <w:rsid w:val="00704EB8"/>
    <w:rsid w:val="00705291"/>
    <w:rsid w:val="007059E8"/>
    <w:rsid w:val="00705A5F"/>
    <w:rsid w:val="00706078"/>
    <w:rsid w:val="00706469"/>
    <w:rsid w:val="007068BF"/>
    <w:rsid w:val="00706E99"/>
    <w:rsid w:val="007070AC"/>
    <w:rsid w:val="00707B32"/>
    <w:rsid w:val="00711993"/>
    <w:rsid w:val="00711B65"/>
    <w:rsid w:val="00711E19"/>
    <w:rsid w:val="00712650"/>
    <w:rsid w:val="00712C4F"/>
    <w:rsid w:val="00713DCE"/>
    <w:rsid w:val="0071486F"/>
    <w:rsid w:val="007148C1"/>
    <w:rsid w:val="00714BA5"/>
    <w:rsid w:val="00714CE0"/>
    <w:rsid w:val="00714CF3"/>
    <w:rsid w:val="0071515F"/>
    <w:rsid w:val="007152B0"/>
    <w:rsid w:val="0071581A"/>
    <w:rsid w:val="00715C12"/>
    <w:rsid w:val="00716278"/>
    <w:rsid w:val="00716CD6"/>
    <w:rsid w:val="007175CB"/>
    <w:rsid w:val="00717A82"/>
    <w:rsid w:val="00717EDB"/>
    <w:rsid w:val="00717F2C"/>
    <w:rsid w:val="00720254"/>
    <w:rsid w:val="007208EA"/>
    <w:rsid w:val="00720ABB"/>
    <w:rsid w:val="007212C8"/>
    <w:rsid w:val="00721A86"/>
    <w:rsid w:val="00721F78"/>
    <w:rsid w:val="00721FC1"/>
    <w:rsid w:val="007224FB"/>
    <w:rsid w:val="007225DF"/>
    <w:rsid w:val="00722633"/>
    <w:rsid w:val="00723356"/>
    <w:rsid w:val="0072349E"/>
    <w:rsid w:val="00723637"/>
    <w:rsid w:val="007236FA"/>
    <w:rsid w:val="00723925"/>
    <w:rsid w:val="00724989"/>
    <w:rsid w:val="00724DBF"/>
    <w:rsid w:val="00724F83"/>
    <w:rsid w:val="00725B69"/>
    <w:rsid w:val="00725D43"/>
    <w:rsid w:val="007262AF"/>
    <w:rsid w:val="0072631C"/>
    <w:rsid w:val="007265BF"/>
    <w:rsid w:val="007266D5"/>
    <w:rsid w:val="00726ABC"/>
    <w:rsid w:val="00726B7F"/>
    <w:rsid w:val="00726B92"/>
    <w:rsid w:val="007271D8"/>
    <w:rsid w:val="0072789A"/>
    <w:rsid w:val="00727EEC"/>
    <w:rsid w:val="007302D0"/>
    <w:rsid w:val="007308E5"/>
    <w:rsid w:val="00730DFB"/>
    <w:rsid w:val="00730E86"/>
    <w:rsid w:val="00731441"/>
    <w:rsid w:val="00731694"/>
    <w:rsid w:val="007319A2"/>
    <w:rsid w:val="00731A9E"/>
    <w:rsid w:val="00731ACA"/>
    <w:rsid w:val="00732AE3"/>
    <w:rsid w:val="00732C11"/>
    <w:rsid w:val="00732F6C"/>
    <w:rsid w:val="007330EF"/>
    <w:rsid w:val="0073316D"/>
    <w:rsid w:val="00733720"/>
    <w:rsid w:val="00733848"/>
    <w:rsid w:val="00733872"/>
    <w:rsid w:val="007338D9"/>
    <w:rsid w:val="007343DF"/>
    <w:rsid w:val="00735108"/>
    <w:rsid w:val="007357F8"/>
    <w:rsid w:val="00736239"/>
    <w:rsid w:val="00736435"/>
    <w:rsid w:val="00736C63"/>
    <w:rsid w:val="00736D34"/>
    <w:rsid w:val="00737645"/>
    <w:rsid w:val="00737A25"/>
    <w:rsid w:val="00737A5D"/>
    <w:rsid w:val="00737BC5"/>
    <w:rsid w:val="00737C11"/>
    <w:rsid w:val="00737F8A"/>
    <w:rsid w:val="00740A0E"/>
    <w:rsid w:val="00740AD8"/>
    <w:rsid w:val="00741033"/>
    <w:rsid w:val="00741209"/>
    <w:rsid w:val="00741372"/>
    <w:rsid w:val="00741379"/>
    <w:rsid w:val="0074143C"/>
    <w:rsid w:val="007416AE"/>
    <w:rsid w:val="0074185A"/>
    <w:rsid w:val="007423F5"/>
    <w:rsid w:val="007425FE"/>
    <w:rsid w:val="00742EB2"/>
    <w:rsid w:val="00742F6A"/>
    <w:rsid w:val="007434A6"/>
    <w:rsid w:val="00743923"/>
    <w:rsid w:val="00743DEB"/>
    <w:rsid w:val="00744028"/>
    <w:rsid w:val="007441C6"/>
    <w:rsid w:val="007446CB"/>
    <w:rsid w:val="0074493E"/>
    <w:rsid w:val="00744E32"/>
    <w:rsid w:val="00744EC2"/>
    <w:rsid w:val="00744F66"/>
    <w:rsid w:val="007455D7"/>
    <w:rsid w:val="00745A3D"/>
    <w:rsid w:val="00745F80"/>
    <w:rsid w:val="00746274"/>
    <w:rsid w:val="007466B6"/>
    <w:rsid w:val="0074678E"/>
    <w:rsid w:val="00747027"/>
    <w:rsid w:val="007470E1"/>
    <w:rsid w:val="007472A2"/>
    <w:rsid w:val="007475CA"/>
    <w:rsid w:val="00747B49"/>
    <w:rsid w:val="00747D49"/>
    <w:rsid w:val="00747F5C"/>
    <w:rsid w:val="00750024"/>
    <w:rsid w:val="00750047"/>
    <w:rsid w:val="007507C4"/>
    <w:rsid w:val="00750861"/>
    <w:rsid w:val="00750AED"/>
    <w:rsid w:val="00751053"/>
    <w:rsid w:val="007515E7"/>
    <w:rsid w:val="007517C0"/>
    <w:rsid w:val="00751D48"/>
    <w:rsid w:val="0075295A"/>
    <w:rsid w:val="00752BDF"/>
    <w:rsid w:val="00752CEC"/>
    <w:rsid w:val="00752E7E"/>
    <w:rsid w:val="00753042"/>
    <w:rsid w:val="00753229"/>
    <w:rsid w:val="007539EA"/>
    <w:rsid w:val="00753DCF"/>
    <w:rsid w:val="00753F22"/>
    <w:rsid w:val="00753FCB"/>
    <w:rsid w:val="00753FFA"/>
    <w:rsid w:val="007541C1"/>
    <w:rsid w:val="0075462C"/>
    <w:rsid w:val="00754A5B"/>
    <w:rsid w:val="00755B8D"/>
    <w:rsid w:val="00755D9E"/>
    <w:rsid w:val="00755F26"/>
    <w:rsid w:val="0075604D"/>
    <w:rsid w:val="007562CE"/>
    <w:rsid w:val="00756402"/>
    <w:rsid w:val="00756D78"/>
    <w:rsid w:val="00757217"/>
    <w:rsid w:val="007572B6"/>
    <w:rsid w:val="007572BA"/>
    <w:rsid w:val="0075742E"/>
    <w:rsid w:val="0075748D"/>
    <w:rsid w:val="0075777E"/>
    <w:rsid w:val="00757C98"/>
    <w:rsid w:val="007600CE"/>
    <w:rsid w:val="00760125"/>
    <w:rsid w:val="00760E11"/>
    <w:rsid w:val="00761355"/>
    <w:rsid w:val="00761EF0"/>
    <w:rsid w:val="00762075"/>
    <w:rsid w:val="00762677"/>
    <w:rsid w:val="007626E7"/>
    <w:rsid w:val="00762B20"/>
    <w:rsid w:val="00763516"/>
    <w:rsid w:val="007636B4"/>
    <w:rsid w:val="007638E2"/>
    <w:rsid w:val="00763A29"/>
    <w:rsid w:val="00763BD4"/>
    <w:rsid w:val="00763C4C"/>
    <w:rsid w:val="00764112"/>
    <w:rsid w:val="007641A4"/>
    <w:rsid w:val="0076446E"/>
    <w:rsid w:val="007644F4"/>
    <w:rsid w:val="007647BF"/>
    <w:rsid w:val="00764DEF"/>
    <w:rsid w:val="00764FAF"/>
    <w:rsid w:val="007651A0"/>
    <w:rsid w:val="007662F7"/>
    <w:rsid w:val="00766586"/>
    <w:rsid w:val="00766791"/>
    <w:rsid w:val="007679C5"/>
    <w:rsid w:val="00767ABD"/>
    <w:rsid w:val="00767B48"/>
    <w:rsid w:val="007705E5"/>
    <w:rsid w:val="00770C81"/>
    <w:rsid w:val="007710D1"/>
    <w:rsid w:val="00771504"/>
    <w:rsid w:val="00771969"/>
    <w:rsid w:val="00771FDB"/>
    <w:rsid w:val="00772B8D"/>
    <w:rsid w:val="007732D0"/>
    <w:rsid w:val="007735FC"/>
    <w:rsid w:val="00774FF8"/>
    <w:rsid w:val="00775C5D"/>
    <w:rsid w:val="00775FDE"/>
    <w:rsid w:val="007761CC"/>
    <w:rsid w:val="00776E59"/>
    <w:rsid w:val="00777AE5"/>
    <w:rsid w:val="00780065"/>
    <w:rsid w:val="0078042D"/>
    <w:rsid w:val="00780CC4"/>
    <w:rsid w:val="0078163D"/>
    <w:rsid w:val="007817E1"/>
    <w:rsid w:val="0078182A"/>
    <w:rsid w:val="00781DA1"/>
    <w:rsid w:val="00781E0B"/>
    <w:rsid w:val="007825D1"/>
    <w:rsid w:val="007827EE"/>
    <w:rsid w:val="00782952"/>
    <w:rsid w:val="00782968"/>
    <w:rsid w:val="00782B2E"/>
    <w:rsid w:val="00782EC7"/>
    <w:rsid w:val="007838A6"/>
    <w:rsid w:val="00783909"/>
    <w:rsid w:val="00783BBC"/>
    <w:rsid w:val="00783FF0"/>
    <w:rsid w:val="00784B07"/>
    <w:rsid w:val="00784B71"/>
    <w:rsid w:val="007855B8"/>
    <w:rsid w:val="007858AA"/>
    <w:rsid w:val="007860E3"/>
    <w:rsid w:val="0078635E"/>
    <w:rsid w:val="007866CB"/>
    <w:rsid w:val="0078713A"/>
    <w:rsid w:val="007872D7"/>
    <w:rsid w:val="00787AAE"/>
    <w:rsid w:val="00787E1F"/>
    <w:rsid w:val="00790516"/>
    <w:rsid w:val="007905CB"/>
    <w:rsid w:val="0079095F"/>
    <w:rsid w:val="007909CB"/>
    <w:rsid w:val="00790B31"/>
    <w:rsid w:val="00790F26"/>
    <w:rsid w:val="00790FC4"/>
    <w:rsid w:val="00791500"/>
    <w:rsid w:val="007915C6"/>
    <w:rsid w:val="00791B04"/>
    <w:rsid w:val="00791B44"/>
    <w:rsid w:val="00792439"/>
    <w:rsid w:val="00793191"/>
    <w:rsid w:val="00793242"/>
    <w:rsid w:val="00793949"/>
    <w:rsid w:val="007939E6"/>
    <w:rsid w:val="00793F68"/>
    <w:rsid w:val="00794647"/>
    <w:rsid w:val="00794870"/>
    <w:rsid w:val="00794B2B"/>
    <w:rsid w:val="00794C8D"/>
    <w:rsid w:val="007955DA"/>
    <w:rsid w:val="00795FC4"/>
    <w:rsid w:val="00796B5A"/>
    <w:rsid w:val="00796DF2"/>
    <w:rsid w:val="007973FB"/>
    <w:rsid w:val="00797463"/>
    <w:rsid w:val="00797A46"/>
    <w:rsid w:val="007A0007"/>
    <w:rsid w:val="007A0030"/>
    <w:rsid w:val="007A0202"/>
    <w:rsid w:val="007A0B92"/>
    <w:rsid w:val="007A0E8E"/>
    <w:rsid w:val="007A0EEA"/>
    <w:rsid w:val="007A19FB"/>
    <w:rsid w:val="007A1BB7"/>
    <w:rsid w:val="007A1F30"/>
    <w:rsid w:val="007A2014"/>
    <w:rsid w:val="007A2257"/>
    <w:rsid w:val="007A2616"/>
    <w:rsid w:val="007A26A8"/>
    <w:rsid w:val="007A294C"/>
    <w:rsid w:val="007A2F3F"/>
    <w:rsid w:val="007A31CE"/>
    <w:rsid w:val="007A4752"/>
    <w:rsid w:val="007A4E2D"/>
    <w:rsid w:val="007A4F8D"/>
    <w:rsid w:val="007A52D9"/>
    <w:rsid w:val="007A5ABF"/>
    <w:rsid w:val="007A5AC1"/>
    <w:rsid w:val="007A5D79"/>
    <w:rsid w:val="007A6B18"/>
    <w:rsid w:val="007A6C25"/>
    <w:rsid w:val="007A704B"/>
    <w:rsid w:val="007A71BD"/>
    <w:rsid w:val="007A78D6"/>
    <w:rsid w:val="007B02A4"/>
    <w:rsid w:val="007B0F55"/>
    <w:rsid w:val="007B11E3"/>
    <w:rsid w:val="007B1392"/>
    <w:rsid w:val="007B161F"/>
    <w:rsid w:val="007B18CE"/>
    <w:rsid w:val="007B1A8A"/>
    <w:rsid w:val="007B24C7"/>
    <w:rsid w:val="007B2F0B"/>
    <w:rsid w:val="007B301D"/>
    <w:rsid w:val="007B31EB"/>
    <w:rsid w:val="007B33F6"/>
    <w:rsid w:val="007B35DA"/>
    <w:rsid w:val="007B4674"/>
    <w:rsid w:val="007B4966"/>
    <w:rsid w:val="007B54C8"/>
    <w:rsid w:val="007B5976"/>
    <w:rsid w:val="007B65DC"/>
    <w:rsid w:val="007B74CF"/>
    <w:rsid w:val="007B755A"/>
    <w:rsid w:val="007B75A8"/>
    <w:rsid w:val="007B76F0"/>
    <w:rsid w:val="007B780B"/>
    <w:rsid w:val="007C01B6"/>
    <w:rsid w:val="007C0512"/>
    <w:rsid w:val="007C058E"/>
    <w:rsid w:val="007C06D3"/>
    <w:rsid w:val="007C097A"/>
    <w:rsid w:val="007C0BAA"/>
    <w:rsid w:val="007C0BED"/>
    <w:rsid w:val="007C0E1E"/>
    <w:rsid w:val="007C0E2C"/>
    <w:rsid w:val="007C0E4D"/>
    <w:rsid w:val="007C102B"/>
    <w:rsid w:val="007C11B8"/>
    <w:rsid w:val="007C1384"/>
    <w:rsid w:val="007C23F1"/>
    <w:rsid w:val="007C29A2"/>
    <w:rsid w:val="007C2C88"/>
    <w:rsid w:val="007C35E8"/>
    <w:rsid w:val="007C37C1"/>
    <w:rsid w:val="007C39DB"/>
    <w:rsid w:val="007C39F0"/>
    <w:rsid w:val="007C3A21"/>
    <w:rsid w:val="007C4261"/>
    <w:rsid w:val="007C48D3"/>
    <w:rsid w:val="007C4C67"/>
    <w:rsid w:val="007C4CBC"/>
    <w:rsid w:val="007C5512"/>
    <w:rsid w:val="007C5A0A"/>
    <w:rsid w:val="007C5F0B"/>
    <w:rsid w:val="007C642D"/>
    <w:rsid w:val="007C6458"/>
    <w:rsid w:val="007C6680"/>
    <w:rsid w:val="007C72E4"/>
    <w:rsid w:val="007C74FF"/>
    <w:rsid w:val="007D0005"/>
    <w:rsid w:val="007D05C6"/>
    <w:rsid w:val="007D092C"/>
    <w:rsid w:val="007D0E6B"/>
    <w:rsid w:val="007D1032"/>
    <w:rsid w:val="007D1AD5"/>
    <w:rsid w:val="007D1B10"/>
    <w:rsid w:val="007D1F9C"/>
    <w:rsid w:val="007D1FA7"/>
    <w:rsid w:val="007D2771"/>
    <w:rsid w:val="007D3202"/>
    <w:rsid w:val="007D360B"/>
    <w:rsid w:val="007D364A"/>
    <w:rsid w:val="007D3A30"/>
    <w:rsid w:val="007D3A84"/>
    <w:rsid w:val="007D3EC8"/>
    <w:rsid w:val="007D430B"/>
    <w:rsid w:val="007D4529"/>
    <w:rsid w:val="007D4A1B"/>
    <w:rsid w:val="007D4A6D"/>
    <w:rsid w:val="007D4D90"/>
    <w:rsid w:val="007D5142"/>
    <w:rsid w:val="007D55FA"/>
    <w:rsid w:val="007D5E44"/>
    <w:rsid w:val="007D65C8"/>
    <w:rsid w:val="007D6641"/>
    <w:rsid w:val="007D6738"/>
    <w:rsid w:val="007D67C0"/>
    <w:rsid w:val="007D6CEE"/>
    <w:rsid w:val="007D780D"/>
    <w:rsid w:val="007D7D86"/>
    <w:rsid w:val="007D7FA1"/>
    <w:rsid w:val="007E00F9"/>
    <w:rsid w:val="007E03D1"/>
    <w:rsid w:val="007E03F2"/>
    <w:rsid w:val="007E0548"/>
    <w:rsid w:val="007E1161"/>
    <w:rsid w:val="007E166C"/>
    <w:rsid w:val="007E1716"/>
    <w:rsid w:val="007E1B3A"/>
    <w:rsid w:val="007E1B42"/>
    <w:rsid w:val="007E2882"/>
    <w:rsid w:val="007E2A5A"/>
    <w:rsid w:val="007E2F74"/>
    <w:rsid w:val="007E364E"/>
    <w:rsid w:val="007E3975"/>
    <w:rsid w:val="007E3A48"/>
    <w:rsid w:val="007E3B1E"/>
    <w:rsid w:val="007E400A"/>
    <w:rsid w:val="007E41BD"/>
    <w:rsid w:val="007E4CE7"/>
    <w:rsid w:val="007E4EFA"/>
    <w:rsid w:val="007E5220"/>
    <w:rsid w:val="007E5430"/>
    <w:rsid w:val="007E54EC"/>
    <w:rsid w:val="007E594D"/>
    <w:rsid w:val="007E5E3D"/>
    <w:rsid w:val="007E6591"/>
    <w:rsid w:val="007E6E14"/>
    <w:rsid w:val="007E7006"/>
    <w:rsid w:val="007E7D9F"/>
    <w:rsid w:val="007E7EBE"/>
    <w:rsid w:val="007F01E6"/>
    <w:rsid w:val="007F0883"/>
    <w:rsid w:val="007F08AD"/>
    <w:rsid w:val="007F08D4"/>
    <w:rsid w:val="007F0A79"/>
    <w:rsid w:val="007F1182"/>
    <w:rsid w:val="007F1376"/>
    <w:rsid w:val="007F1768"/>
    <w:rsid w:val="007F1B3E"/>
    <w:rsid w:val="007F1ED7"/>
    <w:rsid w:val="007F2ACE"/>
    <w:rsid w:val="007F2F3D"/>
    <w:rsid w:val="007F33AA"/>
    <w:rsid w:val="007F34F3"/>
    <w:rsid w:val="007F38C9"/>
    <w:rsid w:val="007F40E6"/>
    <w:rsid w:val="007F412A"/>
    <w:rsid w:val="007F43FA"/>
    <w:rsid w:val="007F4CF8"/>
    <w:rsid w:val="007F4D85"/>
    <w:rsid w:val="007F56B8"/>
    <w:rsid w:val="007F5A5F"/>
    <w:rsid w:val="007F5A8D"/>
    <w:rsid w:val="007F6A84"/>
    <w:rsid w:val="007F6E7B"/>
    <w:rsid w:val="007F6FFC"/>
    <w:rsid w:val="007F72D9"/>
    <w:rsid w:val="007F76A3"/>
    <w:rsid w:val="007F7882"/>
    <w:rsid w:val="007F7AF1"/>
    <w:rsid w:val="007F7D2C"/>
    <w:rsid w:val="0080021A"/>
    <w:rsid w:val="008008C7"/>
    <w:rsid w:val="00800C88"/>
    <w:rsid w:val="00800D88"/>
    <w:rsid w:val="00801351"/>
    <w:rsid w:val="0080135F"/>
    <w:rsid w:val="00801AA0"/>
    <w:rsid w:val="00801AE9"/>
    <w:rsid w:val="00801AF6"/>
    <w:rsid w:val="00802045"/>
    <w:rsid w:val="0080271D"/>
    <w:rsid w:val="008027FC"/>
    <w:rsid w:val="00802BCB"/>
    <w:rsid w:val="0080381B"/>
    <w:rsid w:val="00803A90"/>
    <w:rsid w:val="00803F7A"/>
    <w:rsid w:val="0080467F"/>
    <w:rsid w:val="008048AF"/>
    <w:rsid w:val="00804AA7"/>
    <w:rsid w:val="00804D7E"/>
    <w:rsid w:val="00805497"/>
    <w:rsid w:val="0080596E"/>
    <w:rsid w:val="00805A91"/>
    <w:rsid w:val="00805AC9"/>
    <w:rsid w:val="00806BA3"/>
    <w:rsid w:val="00806F6C"/>
    <w:rsid w:val="008070AF"/>
    <w:rsid w:val="008070F3"/>
    <w:rsid w:val="0080712E"/>
    <w:rsid w:val="0080762F"/>
    <w:rsid w:val="0080778E"/>
    <w:rsid w:val="008077F9"/>
    <w:rsid w:val="008101DA"/>
    <w:rsid w:val="008105B2"/>
    <w:rsid w:val="008105BA"/>
    <w:rsid w:val="008109CA"/>
    <w:rsid w:val="00810F17"/>
    <w:rsid w:val="00811186"/>
    <w:rsid w:val="00812057"/>
    <w:rsid w:val="008120C8"/>
    <w:rsid w:val="0081238D"/>
    <w:rsid w:val="00812938"/>
    <w:rsid w:val="00812A89"/>
    <w:rsid w:val="00812AAA"/>
    <w:rsid w:val="0081350B"/>
    <w:rsid w:val="00813C93"/>
    <w:rsid w:val="00814211"/>
    <w:rsid w:val="008145BC"/>
    <w:rsid w:val="0081464B"/>
    <w:rsid w:val="00814838"/>
    <w:rsid w:val="00814EDE"/>
    <w:rsid w:val="008156D3"/>
    <w:rsid w:val="00815CAA"/>
    <w:rsid w:val="00815F81"/>
    <w:rsid w:val="008161F5"/>
    <w:rsid w:val="008165FE"/>
    <w:rsid w:val="0081663F"/>
    <w:rsid w:val="00816DCD"/>
    <w:rsid w:val="0081799F"/>
    <w:rsid w:val="008204D5"/>
    <w:rsid w:val="00820519"/>
    <w:rsid w:val="008206BE"/>
    <w:rsid w:val="00820A3A"/>
    <w:rsid w:val="00820A79"/>
    <w:rsid w:val="00820B16"/>
    <w:rsid w:val="00820F8E"/>
    <w:rsid w:val="008212B4"/>
    <w:rsid w:val="008212FE"/>
    <w:rsid w:val="0082135F"/>
    <w:rsid w:val="00821E27"/>
    <w:rsid w:val="00822028"/>
    <w:rsid w:val="008221C3"/>
    <w:rsid w:val="00822222"/>
    <w:rsid w:val="00822499"/>
    <w:rsid w:val="008225C1"/>
    <w:rsid w:val="00822982"/>
    <w:rsid w:val="00822D32"/>
    <w:rsid w:val="0082328E"/>
    <w:rsid w:val="008239EF"/>
    <w:rsid w:val="00823BB2"/>
    <w:rsid w:val="00823D62"/>
    <w:rsid w:val="00823DC5"/>
    <w:rsid w:val="00823EC1"/>
    <w:rsid w:val="00824476"/>
    <w:rsid w:val="00824882"/>
    <w:rsid w:val="00824F45"/>
    <w:rsid w:val="00825D93"/>
    <w:rsid w:val="00825E45"/>
    <w:rsid w:val="0082654C"/>
    <w:rsid w:val="0082656E"/>
    <w:rsid w:val="008266E2"/>
    <w:rsid w:val="00826713"/>
    <w:rsid w:val="00826CF0"/>
    <w:rsid w:val="00826DFE"/>
    <w:rsid w:val="00827A50"/>
    <w:rsid w:val="00827D9B"/>
    <w:rsid w:val="00827E0D"/>
    <w:rsid w:val="00830955"/>
    <w:rsid w:val="00830B3A"/>
    <w:rsid w:val="00830CF0"/>
    <w:rsid w:val="00830E51"/>
    <w:rsid w:val="00830EDF"/>
    <w:rsid w:val="00830EF7"/>
    <w:rsid w:val="008310E3"/>
    <w:rsid w:val="00831193"/>
    <w:rsid w:val="00831736"/>
    <w:rsid w:val="00831A18"/>
    <w:rsid w:val="00831B22"/>
    <w:rsid w:val="008322F7"/>
    <w:rsid w:val="00832332"/>
    <w:rsid w:val="0083246D"/>
    <w:rsid w:val="0083247E"/>
    <w:rsid w:val="008324A9"/>
    <w:rsid w:val="00832B17"/>
    <w:rsid w:val="00832CAA"/>
    <w:rsid w:val="00832F60"/>
    <w:rsid w:val="00833466"/>
    <w:rsid w:val="00833886"/>
    <w:rsid w:val="00833991"/>
    <w:rsid w:val="00833ACF"/>
    <w:rsid w:val="008341F0"/>
    <w:rsid w:val="00834326"/>
    <w:rsid w:val="00834779"/>
    <w:rsid w:val="00834A46"/>
    <w:rsid w:val="00835043"/>
    <w:rsid w:val="00835A45"/>
    <w:rsid w:val="00835BC4"/>
    <w:rsid w:val="00835BE3"/>
    <w:rsid w:val="008360AC"/>
    <w:rsid w:val="0083618E"/>
    <w:rsid w:val="00836452"/>
    <w:rsid w:val="00836632"/>
    <w:rsid w:val="008366F9"/>
    <w:rsid w:val="00836F07"/>
    <w:rsid w:val="00837915"/>
    <w:rsid w:val="00837C2B"/>
    <w:rsid w:val="00840087"/>
    <w:rsid w:val="00840262"/>
    <w:rsid w:val="008403B2"/>
    <w:rsid w:val="00840537"/>
    <w:rsid w:val="00840608"/>
    <w:rsid w:val="00840A93"/>
    <w:rsid w:val="00840C6F"/>
    <w:rsid w:val="0084162B"/>
    <w:rsid w:val="008416C2"/>
    <w:rsid w:val="00841990"/>
    <w:rsid w:val="00841CA8"/>
    <w:rsid w:val="00841CAB"/>
    <w:rsid w:val="0084210D"/>
    <w:rsid w:val="008421F0"/>
    <w:rsid w:val="00842590"/>
    <w:rsid w:val="00842CFE"/>
    <w:rsid w:val="00842DC2"/>
    <w:rsid w:val="0084397A"/>
    <w:rsid w:val="00843E2B"/>
    <w:rsid w:val="00844260"/>
    <w:rsid w:val="00844268"/>
    <w:rsid w:val="0084467D"/>
    <w:rsid w:val="008448FD"/>
    <w:rsid w:val="00844B05"/>
    <w:rsid w:val="00844C1C"/>
    <w:rsid w:val="00844C95"/>
    <w:rsid w:val="00844EBC"/>
    <w:rsid w:val="00845475"/>
    <w:rsid w:val="00845A46"/>
    <w:rsid w:val="00845D92"/>
    <w:rsid w:val="00846428"/>
    <w:rsid w:val="00846CDC"/>
    <w:rsid w:val="00846E9D"/>
    <w:rsid w:val="0084706B"/>
    <w:rsid w:val="00847366"/>
    <w:rsid w:val="00847963"/>
    <w:rsid w:val="00847B20"/>
    <w:rsid w:val="00850B6B"/>
    <w:rsid w:val="00850D62"/>
    <w:rsid w:val="00850FE2"/>
    <w:rsid w:val="008518CC"/>
    <w:rsid w:val="00851BD0"/>
    <w:rsid w:val="0085222E"/>
    <w:rsid w:val="008525A3"/>
    <w:rsid w:val="008527B1"/>
    <w:rsid w:val="00852B95"/>
    <w:rsid w:val="00852BA3"/>
    <w:rsid w:val="00853463"/>
    <w:rsid w:val="00853C4D"/>
    <w:rsid w:val="00853DFF"/>
    <w:rsid w:val="00854136"/>
    <w:rsid w:val="0085417A"/>
    <w:rsid w:val="008541B1"/>
    <w:rsid w:val="008543B6"/>
    <w:rsid w:val="00854813"/>
    <w:rsid w:val="00854C69"/>
    <w:rsid w:val="00854C75"/>
    <w:rsid w:val="00854F82"/>
    <w:rsid w:val="008553E6"/>
    <w:rsid w:val="00855835"/>
    <w:rsid w:val="00855FB0"/>
    <w:rsid w:val="0085620B"/>
    <w:rsid w:val="008564F3"/>
    <w:rsid w:val="008567C1"/>
    <w:rsid w:val="00856823"/>
    <w:rsid w:val="00856AD2"/>
    <w:rsid w:val="00856DD3"/>
    <w:rsid w:val="008575B7"/>
    <w:rsid w:val="008577E7"/>
    <w:rsid w:val="00857B9D"/>
    <w:rsid w:val="00857DED"/>
    <w:rsid w:val="0086087F"/>
    <w:rsid w:val="008609CD"/>
    <w:rsid w:val="00860AC0"/>
    <w:rsid w:val="00861109"/>
    <w:rsid w:val="00861921"/>
    <w:rsid w:val="00861E43"/>
    <w:rsid w:val="00862790"/>
    <w:rsid w:val="008629A0"/>
    <w:rsid w:val="00863077"/>
    <w:rsid w:val="00863728"/>
    <w:rsid w:val="00863818"/>
    <w:rsid w:val="008638BF"/>
    <w:rsid w:val="00863AA7"/>
    <w:rsid w:val="00864AEC"/>
    <w:rsid w:val="0086586E"/>
    <w:rsid w:val="00865C50"/>
    <w:rsid w:val="008660DB"/>
    <w:rsid w:val="008662E7"/>
    <w:rsid w:val="00866668"/>
    <w:rsid w:val="0086682D"/>
    <w:rsid w:val="00867378"/>
    <w:rsid w:val="008679CC"/>
    <w:rsid w:val="008679FD"/>
    <w:rsid w:val="008700C7"/>
    <w:rsid w:val="00870558"/>
    <w:rsid w:val="00870735"/>
    <w:rsid w:val="008708B4"/>
    <w:rsid w:val="00870E20"/>
    <w:rsid w:val="00871154"/>
    <w:rsid w:val="0087193C"/>
    <w:rsid w:val="00871CFE"/>
    <w:rsid w:val="00871E43"/>
    <w:rsid w:val="00871EA4"/>
    <w:rsid w:val="00871EC9"/>
    <w:rsid w:val="00872009"/>
    <w:rsid w:val="008720D5"/>
    <w:rsid w:val="00872731"/>
    <w:rsid w:val="00872A34"/>
    <w:rsid w:val="00872BDC"/>
    <w:rsid w:val="00873675"/>
    <w:rsid w:val="00873CE0"/>
    <w:rsid w:val="00873EB0"/>
    <w:rsid w:val="0087466B"/>
    <w:rsid w:val="00874881"/>
    <w:rsid w:val="0087491E"/>
    <w:rsid w:val="00874A04"/>
    <w:rsid w:val="00874B13"/>
    <w:rsid w:val="00874BC5"/>
    <w:rsid w:val="00874DDC"/>
    <w:rsid w:val="00874EA1"/>
    <w:rsid w:val="00875174"/>
    <w:rsid w:val="00875470"/>
    <w:rsid w:val="0087555F"/>
    <w:rsid w:val="00876860"/>
    <w:rsid w:val="00876BFA"/>
    <w:rsid w:val="0087721E"/>
    <w:rsid w:val="008772CD"/>
    <w:rsid w:val="008775E2"/>
    <w:rsid w:val="00877DE6"/>
    <w:rsid w:val="008800F7"/>
    <w:rsid w:val="00880575"/>
    <w:rsid w:val="00880829"/>
    <w:rsid w:val="008812BE"/>
    <w:rsid w:val="00881353"/>
    <w:rsid w:val="0088153E"/>
    <w:rsid w:val="0088198A"/>
    <w:rsid w:val="0088235F"/>
    <w:rsid w:val="0088258C"/>
    <w:rsid w:val="008825AC"/>
    <w:rsid w:val="008828C2"/>
    <w:rsid w:val="00882931"/>
    <w:rsid w:val="00882E86"/>
    <w:rsid w:val="00882F25"/>
    <w:rsid w:val="0088367F"/>
    <w:rsid w:val="008836D9"/>
    <w:rsid w:val="0088388E"/>
    <w:rsid w:val="00883A52"/>
    <w:rsid w:val="00883BA4"/>
    <w:rsid w:val="00883E0F"/>
    <w:rsid w:val="00884122"/>
    <w:rsid w:val="00884273"/>
    <w:rsid w:val="00884543"/>
    <w:rsid w:val="008846B3"/>
    <w:rsid w:val="008850A6"/>
    <w:rsid w:val="008852F1"/>
    <w:rsid w:val="00885357"/>
    <w:rsid w:val="008857A6"/>
    <w:rsid w:val="008857C4"/>
    <w:rsid w:val="00885EF2"/>
    <w:rsid w:val="00886359"/>
    <w:rsid w:val="008864A9"/>
    <w:rsid w:val="00886B44"/>
    <w:rsid w:val="00886BCC"/>
    <w:rsid w:val="00886E2A"/>
    <w:rsid w:val="00886FF5"/>
    <w:rsid w:val="0088714A"/>
    <w:rsid w:val="008872A0"/>
    <w:rsid w:val="00887A7F"/>
    <w:rsid w:val="00887CBE"/>
    <w:rsid w:val="00887DF3"/>
    <w:rsid w:val="00887E5D"/>
    <w:rsid w:val="00887F15"/>
    <w:rsid w:val="00890608"/>
    <w:rsid w:val="008906C7"/>
    <w:rsid w:val="00890B32"/>
    <w:rsid w:val="00890E26"/>
    <w:rsid w:val="00891224"/>
    <w:rsid w:val="008915CE"/>
    <w:rsid w:val="0089295C"/>
    <w:rsid w:val="008929E9"/>
    <w:rsid w:val="00893042"/>
    <w:rsid w:val="00893791"/>
    <w:rsid w:val="008938DF"/>
    <w:rsid w:val="00894CA1"/>
    <w:rsid w:val="00894E07"/>
    <w:rsid w:val="00895B01"/>
    <w:rsid w:val="00895BC1"/>
    <w:rsid w:val="00895E30"/>
    <w:rsid w:val="00895F34"/>
    <w:rsid w:val="00896076"/>
    <w:rsid w:val="0089635D"/>
    <w:rsid w:val="00896553"/>
    <w:rsid w:val="008967A9"/>
    <w:rsid w:val="008967FD"/>
    <w:rsid w:val="00896BC8"/>
    <w:rsid w:val="00896C4F"/>
    <w:rsid w:val="00896C6C"/>
    <w:rsid w:val="00896D2B"/>
    <w:rsid w:val="00897095"/>
    <w:rsid w:val="0089738A"/>
    <w:rsid w:val="00897449"/>
    <w:rsid w:val="0089792D"/>
    <w:rsid w:val="00897A21"/>
    <w:rsid w:val="008A0952"/>
    <w:rsid w:val="008A09CF"/>
    <w:rsid w:val="008A0E95"/>
    <w:rsid w:val="008A157A"/>
    <w:rsid w:val="008A15CC"/>
    <w:rsid w:val="008A1851"/>
    <w:rsid w:val="008A2995"/>
    <w:rsid w:val="008A3151"/>
    <w:rsid w:val="008A38FF"/>
    <w:rsid w:val="008A4268"/>
    <w:rsid w:val="008A4DF7"/>
    <w:rsid w:val="008A56DB"/>
    <w:rsid w:val="008A633E"/>
    <w:rsid w:val="008A6B35"/>
    <w:rsid w:val="008A7375"/>
    <w:rsid w:val="008A7431"/>
    <w:rsid w:val="008A782A"/>
    <w:rsid w:val="008A7867"/>
    <w:rsid w:val="008A78D3"/>
    <w:rsid w:val="008B0064"/>
    <w:rsid w:val="008B015C"/>
    <w:rsid w:val="008B0B9F"/>
    <w:rsid w:val="008B0E29"/>
    <w:rsid w:val="008B0EAA"/>
    <w:rsid w:val="008B14FC"/>
    <w:rsid w:val="008B15DC"/>
    <w:rsid w:val="008B1C6F"/>
    <w:rsid w:val="008B1CA9"/>
    <w:rsid w:val="008B1D19"/>
    <w:rsid w:val="008B2368"/>
    <w:rsid w:val="008B25BA"/>
    <w:rsid w:val="008B2861"/>
    <w:rsid w:val="008B2C08"/>
    <w:rsid w:val="008B3763"/>
    <w:rsid w:val="008B37B8"/>
    <w:rsid w:val="008B3EC5"/>
    <w:rsid w:val="008B3F10"/>
    <w:rsid w:val="008B3FB8"/>
    <w:rsid w:val="008B408B"/>
    <w:rsid w:val="008B40BE"/>
    <w:rsid w:val="008B4EC7"/>
    <w:rsid w:val="008B4F3B"/>
    <w:rsid w:val="008B5366"/>
    <w:rsid w:val="008B5441"/>
    <w:rsid w:val="008B59BB"/>
    <w:rsid w:val="008B59E2"/>
    <w:rsid w:val="008B5AA8"/>
    <w:rsid w:val="008B6879"/>
    <w:rsid w:val="008B73A8"/>
    <w:rsid w:val="008B7B1C"/>
    <w:rsid w:val="008B7FEB"/>
    <w:rsid w:val="008C00E1"/>
    <w:rsid w:val="008C019B"/>
    <w:rsid w:val="008C0673"/>
    <w:rsid w:val="008C0A67"/>
    <w:rsid w:val="008C0BD3"/>
    <w:rsid w:val="008C179F"/>
    <w:rsid w:val="008C1EAD"/>
    <w:rsid w:val="008C1EC6"/>
    <w:rsid w:val="008C23A1"/>
    <w:rsid w:val="008C2404"/>
    <w:rsid w:val="008C24F6"/>
    <w:rsid w:val="008C27DC"/>
    <w:rsid w:val="008C3004"/>
    <w:rsid w:val="008C31A6"/>
    <w:rsid w:val="008C331B"/>
    <w:rsid w:val="008C356A"/>
    <w:rsid w:val="008C3831"/>
    <w:rsid w:val="008C3B1A"/>
    <w:rsid w:val="008C3BB6"/>
    <w:rsid w:val="008C3FC8"/>
    <w:rsid w:val="008C42AB"/>
    <w:rsid w:val="008C48CA"/>
    <w:rsid w:val="008C5251"/>
    <w:rsid w:val="008C5E95"/>
    <w:rsid w:val="008C5EC4"/>
    <w:rsid w:val="008C65D3"/>
    <w:rsid w:val="008C69BC"/>
    <w:rsid w:val="008C6A88"/>
    <w:rsid w:val="008C6E74"/>
    <w:rsid w:val="008C7BBC"/>
    <w:rsid w:val="008C7D46"/>
    <w:rsid w:val="008D00EA"/>
    <w:rsid w:val="008D0B26"/>
    <w:rsid w:val="008D0F6B"/>
    <w:rsid w:val="008D10DB"/>
    <w:rsid w:val="008D13BE"/>
    <w:rsid w:val="008D1588"/>
    <w:rsid w:val="008D2346"/>
    <w:rsid w:val="008D26D7"/>
    <w:rsid w:val="008D2897"/>
    <w:rsid w:val="008D3095"/>
    <w:rsid w:val="008D3AB2"/>
    <w:rsid w:val="008D3D5E"/>
    <w:rsid w:val="008D3FE4"/>
    <w:rsid w:val="008D417B"/>
    <w:rsid w:val="008D4492"/>
    <w:rsid w:val="008D469B"/>
    <w:rsid w:val="008D50C2"/>
    <w:rsid w:val="008D5237"/>
    <w:rsid w:val="008D550E"/>
    <w:rsid w:val="008D57AD"/>
    <w:rsid w:val="008D5AAF"/>
    <w:rsid w:val="008D5E57"/>
    <w:rsid w:val="008D6587"/>
    <w:rsid w:val="008D6710"/>
    <w:rsid w:val="008D6D2F"/>
    <w:rsid w:val="008D6EAD"/>
    <w:rsid w:val="008D70E7"/>
    <w:rsid w:val="008D7809"/>
    <w:rsid w:val="008D7A01"/>
    <w:rsid w:val="008E0060"/>
    <w:rsid w:val="008E01DD"/>
    <w:rsid w:val="008E1232"/>
    <w:rsid w:val="008E12AD"/>
    <w:rsid w:val="008E1856"/>
    <w:rsid w:val="008E18DA"/>
    <w:rsid w:val="008E1AFE"/>
    <w:rsid w:val="008E1E22"/>
    <w:rsid w:val="008E1EAA"/>
    <w:rsid w:val="008E1EF9"/>
    <w:rsid w:val="008E203B"/>
    <w:rsid w:val="008E2516"/>
    <w:rsid w:val="008E295B"/>
    <w:rsid w:val="008E379E"/>
    <w:rsid w:val="008E3EE8"/>
    <w:rsid w:val="008E3F3B"/>
    <w:rsid w:val="008E4113"/>
    <w:rsid w:val="008E5677"/>
    <w:rsid w:val="008E64B8"/>
    <w:rsid w:val="008E6527"/>
    <w:rsid w:val="008E67F3"/>
    <w:rsid w:val="008E69B7"/>
    <w:rsid w:val="008E6FC3"/>
    <w:rsid w:val="008E6FDD"/>
    <w:rsid w:val="008E7619"/>
    <w:rsid w:val="008E7A9E"/>
    <w:rsid w:val="008E7D9D"/>
    <w:rsid w:val="008F0A2C"/>
    <w:rsid w:val="008F122F"/>
    <w:rsid w:val="008F1AAE"/>
    <w:rsid w:val="008F2005"/>
    <w:rsid w:val="008F2607"/>
    <w:rsid w:val="008F2AD3"/>
    <w:rsid w:val="008F2EDF"/>
    <w:rsid w:val="008F31E8"/>
    <w:rsid w:val="008F3293"/>
    <w:rsid w:val="008F34D5"/>
    <w:rsid w:val="008F3AEF"/>
    <w:rsid w:val="008F3EE0"/>
    <w:rsid w:val="008F5D17"/>
    <w:rsid w:val="008F60D9"/>
    <w:rsid w:val="008F63FB"/>
    <w:rsid w:val="008F6633"/>
    <w:rsid w:val="008F6C9C"/>
    <w:rsid w:val="008F6EDE"/>
    <w:rsid w:val="008F7546"/>
    <w:rsid w:val="008F7748"/>
    <w:rsid w:val="008F7C15"/>
    <w:rsid w:val="008F7CDE"/>
    <w:rsid w:val="008F7E3A"/>
    <w:rsid w:val="00900316"/>
    <w:rsid w:val="00900637"/>
    <w:rsid w:val="0090070E"/>
    <w:rsid w:val="00900B02"/>
    <w:rsid w:val="00900C59"/>
    <w:rsid w:val="00900FFB"/>
    <w:rsid w:val="00901038"/>
    <w:rsid w:val="00901DE5"/>
    <w:rsid w:val="00902827"/>
    <w:rsid w:val="00902A48"/>
    <w:rsid w:val="00902F0A"/>
    <w:rsid w:val="00902F97"/>
    <w:rsid w:val="0090302E"/>
    <w:rsid w:val="00903213"/>
    <w:rsid w:val="00903455"/>
    <w:rsid w:val="00903BD7"/>
    <w:rsid w:val="00904576"/>
    <w:rsid w:val="00904AC2"/>
    <w:rsid w:val="00904CE0"/>
    <w:rsid w:val="009050D0"/>
    <w:rsid w:val="0090513F"/>
    <w:rsid w:val="00905918"/>
    <w:rsid w:val="009059D1"/>
    <w:rsid w:val="00905DA7"/>
    <w:rsid w:val="00906701"/>
    <w:rsid w:val="00906D4D"/>
    <w:rsid w:val="00906D7C"/>
    <w:rsid w:val="00906E33"/>
    <w:rsid w:val="00906F0C"/>
    <w:rsid w:val="009074F5"/>
    <w:rsid w:val="00907575"/>
    <w:rsid w:val="00907C4A"/>
    <w:rsid w:val="00907D11"/>
    <w:rsid w:val="00907EC1"/>
    <w:rsid w:val="00907FF9"/>
    <w:rsid w:val="0091008A"/>
    <w:rsid w:val="009104F9"/>
    <w:rsid w:val="009105C2"/>
    <w:rsid w:val="00910AA8"/>
    <w:rsid w:val="00911065"/>
    <w:rsid w:val="00911087"/>
    <w:rsid w:val="009110D3"/>
    <w:rsid w:val="009112C4"/>
    <w:rsid w:val="009116FF"/>
    <w:rsid w:val="00911856"/>
    <w:rsid w:val="00911C2D"/>
    <w:rsid w:val="00911E99"/>
    <w:rsid w:val="00911EB4"/>
    <w:rsid w:val="00912BFF"/>
    <w:rsid w:val="009135E2"/>
    <w:rsid w:val="0091362D"/>
    <w:rsid w:val="00913A9F"/>
    <w:rsid w:val="00913EFD"/>
    <w:rsid w:val="009142BF"/>
    <w:rsid w:val="00914556"/>
    <w:rsid w:val="00914E30"/>
    <w:rsid w:val="009150CA"/>
    <w:rsid w:val="00915C93"/>
    <w:rsid w:val="0091602F"/>
    <w:rsid w:val="009160DA"/>
    <w:rsid w:val="00916408"/>
    <w:rsid w:val="00916497"/>
    <w:rsid w:val="00916866"/>
    <w:rsid w:val="00916887"/>
    <w:rsid w:val="00917BCC"/>
    <w:rsid w:val="00920162"/>
    <w:rsid w:val="009203B3"/>
    <w:rsid w:val="00920477"/>
    <w:rsid w:val="00920E93"/>
    <w:rsid w:val="009211B7"/>
    <w:rsid w:val="0092124E"/>
    <w:rsid w:val="0092126D"/>
    <w:rsid w:val="009212DB"/>
    <w:rsid w:val="00921674"/>
    <w:rsid w:val="009218D8"/>
    <w:rsid w:val="00921C38"/>
    <w:rsid w:val="00921FD0"/>
    <w:rsid w:val="009222C2"/>
    <w:rsid w:val="0092371A"/>
    <w:rsid w:val="00923804"/>
    <w:rsid w:val="00923D09"/>
    <w:rsid w:val="00924686"/>
    <w:rsid w:val="009248E2"/>
    <w:rsid w:val="00924DAA"/>
    <w:rsid w:val="009250DC"/>
    <w:rsid w:val="009250F8"/>
    <w:rsid w:val="009258FD"/>
    <w:rsid w:val="009261E9"/>
    <w:rsid w:val="009273B9"/>
    <w:rsid w:val="0092748E"/>
    <w:rsid w:val="0092758D"/>
    <w:rsid w:val="0092777A"/>
    <w:rsid w:val="00927EAD"/>
    <w:rsid w:val="00927FED"/>
    <w:rsid w:val="00930B46"/>
    <w:rsid w:val="00930BFF"/>
    <w:rsid w:val="00930E35"/>
    <w:rsid w:val="0093137B"/>
    <w:rsid w:val="009313A7"/>
    <w:rsid w:val="00931818"/>
    <w:rsid w:val="00931C54"/>
    <w:rsid w:val="00931FB6"/>
    <w:rsid w:val="00932146"/>
    <w:rsid w:val="0093308A"/>
    <w:rsid w:val="0093317D"/>
    <w:rsid w:val="0093332D"/>
    <w:rsid w:val="0093346A"/>
    <w:rsid w:val="00933913"/>
    <w:rsid w:val="00933B6D"/>
    <w:rsid w:val="00933C5C"/>
    <w:rsid w:val="00933DAD"/>
    <w:rsid w:val="00933DE5"/>
    <w:rsid w:val="00933FCE"/>
    <w:rsid w:val="009353BA"/>
    <w:rsid w:val="00935704"/>
    <w:rsid w:val="0093581B"/>
    <w:rsid w:val="00935B35"/>
    <w:rsid w:val="00935BEF"/>
    <w:rsid w:val="00935E57"/>
    <w:rsid w:val="00936204"/>
    <w:rsid w:val="009365D2"/>
    <w:rsid w:val="0093664F"/>
    <w:rsid w:val="009367E2"/>
    <w:rsid w:val="00936CD4"/>
    <w:rsid w:val="00936DE7"/>
    <w:rsid w:val="00936E4B"/>
    <w:rsid w:val="00936F9F"/>
    <w:rsid w:val="00937170"/>
    <w:rsid w:val="00937841"/>
    <w:rsid w:val="00937F7D"/>
    <w:rsid w:val="009418C3"/>
    <w:rsid w:val="00941A9D"/>
    <w:rsid w:val="00941E3B"/>
    <w:rsid w:val="00941F95"/>
    <w:rsid w:val="00941FC2"/>
    <w:rsid w:val="00942569"/>
    <w:rsid w:val="00944266"/>
    <w:rsid w:val="00944473"/>
    <w:rsid w:val="009450F3"/>
    <w:rsid w:val="009461FD"/>
    <w:rsid w:val="00946A67"/>
    <w:rsid w:val="00947144"/>
    <w:rsid w:val="00947868"/>
    <w:rsid w:val="00947A07"/>
    <w:rsid w:val="00947D0D"/>
    <w:rsid w:val="00947EF1"/>
    <w:rsid w:val="00950689"/>
    <w:rsid w:val="00950A21"/>
    <w:rsid w:val="00950BFA"/>
    <w:rsid w:val="00950E1E"/>
    <w:rsid w:val="0095117F"/>
    <w:rsid w:val="00951193"/>
    <w:rsid w:val="00951202"/>
    <w:rsid w:val="009518F8"/>
    <w:rsid w:val="009524A6"/>
    <w:rsid w:val="00952509"/>
    <w:rsid w:val="0095272C"/>
    <w:rsid w:val="0095276D"/>
    <w:rsid w:val="009528A5"/>
    <w:rsid w:val="00952AE4"/>
    <w:rsid w:val="00953064"/>
    <w:rsid w:val="009534B0"/>
    <w:rsid w:val="00953B05"/>
    <w:rsid w:val="0095449B"/>
    <w:rsid w:val="0095460E"/>
    <w:rsid w:val="00954957"/>
    <w:rsid w:val="009553CA"/>
    <w:rsid w:val="0095541E"/>
    <w:rsid w:val="00955ABF"/>
    <w:rsid w:val="00956211"/>
    <w:rsid w:val="009562D8"/>
    <w:rsid w:val="00956825"/>
    <w:rsid w:val="009568B2"/>
    <w:rsid w:val="00957359"/>
    <w:rsid w:val="00957375"/>
    <w:rsid w:val="009573D6"/>
    <w:rsid w:val="0095789D"/>
    <w:rsid w:val="0095789F"/>
    <w:rsid w:val="009578A8"/>
    <w:rsid w:val="00957DC8"/>
    <w:rsid w:val="009604D9"/>
    <w:rsid w:val="00960812"/>
    <w:rsid w:val="00960F69"/>
    <w:rsid w:val="00960FA7"/>
    <w:rsid w:val="00961027"/>
    <w:rsid w:val="00961043"/>
    <w:rsid w:val="0096163C"/>
    <w:rsid w:val="00961924"/>
    <w:rsid w:val="009627B2"/>
    <w:rsid w:val="00962D0F"/>
    <w:rsid w:val="009630CF"/>
    <w:rsid w:val="0096358A"/>
    <w:rsid w:val="00963A79"/>
    <w:rsid w:val="00964BC8"/>
    <w:rsid w:val="00964C79"/>
    <w:rsid w:val="00964C8F"/>
    <w:rsid w:val="0096529B"/>
    <w:rsid w:val="00965651"/>
    <w:rsid w:val="0096573D"/>
    <w:rsid w:val="00965799"/>
    <w:rsid w:val="009657B1"/>
    <w:rsid w:val="009659DC"/>
    <w:rsid w:val="00965D0D"/>
    <w:rsid w:val="0096639F"/>
    <w:rsid w:val="00966400"/>
    <w:rsid w:val="00966413"/>
    <w:rsid w:val="00966A27"/>
    <w:rsid w:val="00966CB5"/>
    <w:rsid w:val="0096706E"/>
    <w:rsid w:val="009670AA"/>
    <w:rsid w:val="009672A9"/>
    <w:rsid w:val="00967735"/>
    <w:rsid w:val="00967D39"/>
    <w:rsid w:val="00967F86"/>
    <w:rsid w:val="00967FF0"/>
    <w:rsid w:val="00970151"/>
    <w:rsid w:val="00970227"/>
    <w:rsid w:val="00970A88"/>
    <w:rsid w:val="009712D0"/>
    <w:rsid w:val="009712FE"/>
    <w:rsid w:val="009721D8"/>
    <w:rsid w:val="009722E4"/>
    <w:rsid w:val="00972782"/>
    <w:rsid w:val="0097279F"/>
    <w:rsid w:val="00972C31"/>
    <w:rsid w:val="00972CCC"/>
    <w:rsid w:val="00972D8A"/>
    <w:rsid w:val="00973256"/>
    <w:rsid w:val="00973484"/>
    <w:rsid w:val="0097368B"/>
    <w:rsid w:val="009736E7"/>
    <w:rsid w:val="00973AA4"/>
    <w:rsid w:val="00973D45"/>
    <w:rsid w:val="00973FFD"/>
    <w:rsid w:val="009747DE"/>
    <w:rsid w:val="00974CB0"/>
    <w:rsid w:val="00974CEE"/>
    <w:rsid w:val="00974D33"/>
    <w:rsid w:val="00974F1A"/>
    <w:rsid w:val="00975153"/>
    <w:rsid w:val="00975A81"/>
    <w:rsid w:val="00976250"/>
    <w:rsid w:val="0097638A"/>
    <w:rsid w:val="0097638F"/>
    <w:rsid w:val="00976740"/>
    <w:rsid w:val="00976ED2"/>
    <w:rsid w:val="009777CC"/>
    <w:rsid w:val="00980B85"/>
    <w:rsid w:val="00980F05"/>
    <w:rsid w:val="00981416"/>
    <w:rsid w:val="0098163F"/>
    <w:rsid w:val="009822A1"/>
    <w:rsid w:val="009825E7"/>
    <w:rsid w:val="0098294B"/>
    <w:rsid w:val="00982A70"/>
    <w:rsid w:val="00982D4C"/>
    <w:rsid w:val="00983322"/>
    <w:rsid w:val="00983BE2"/>
    <w:rsid w:val="009841C4"/>
    <w:rsid w:val="009843E3"/>
    <w:rsid w:val="009845A5"/>
    <w:rsid w:val="00984995"/>
    <w:rsid w:val="00984E36"/>
    <w:rsid w:val="00985690"/>
    <w:rsid w:val="00985888"/>
    <w:rsid w:val="00985962"/>
    <w:rsid w:val="00985D83"/>
    <w:rsid w:val="009868A9"/>
    <w:rsid w:val="0098710B"/>
    <w:rsid w:val="00987922"/>
    <w:rsid w:val="00990128"/>
    <w:rsid w:val="0099030B"/>
    <w:rsid w:val="0099069C"/>
    <w:rsid w:val="00990906"/>
    <w:rsid w:val="00990915"/>
    <w:rsid w:val="009911FD"/>
    <w:rsid w:val="0099165E"/>
    <w:rsid w:val="00991816"/>
    <w:rsid w:val="00991923"/>
    <w:rsid w:val="0099236B"/>
    <w:rsid w:val="00992478"/>
    <w:rsid w:val="00992777"/>
    <w:rsid w:val="00992EB0"/>
    <w:rsid w:val="0099315C"/>
    <w:rsid w:val="009931DF"/>
    <w:rsid w:val="00993638"/>
    <w:rsid w:val="00993A3B"/>
    <w:rsid w:val="00993A8C"/>
    <w:rsid w:val="00994232"/>
    <w:rsid w:val="00994782"/>
    <w:rsid w:val="00994876"/>
    <w:rsid w:val="00994C0C"/>
    <w:rsid w:val="00994C48"/>
    <w:rsid w:val="009955F6"/>
    <w:rsid w:val="00995856"/>
    <w:rsid w:val="00995A60"/>
    <w:rsid w:val="00995D86"/>
    <w:rsid w:val="009960F3"/>
    <w:rsid w:val="00996E8B"/>
    <w:rsid w:val="00996F39"/>
    <w:rsid w:val="00997098"/>
    <w:rsid w:val="00997343"/>
    <w:rsid w:val="00997BAC"/>
    <w:rsid w:val="00997E5E"/>
    <w:rsid w:val="00997E6D"/>
    <w:rsid w:val="00997EA1"/>
    <w:rsid w:val="00997EF4"/>
    <w:rsid w:val="009A0AD2"/>
    <w:rsid w:val="009A0E98"/>
    <w:rsid w:val="009A1F19"/>
    <w:rsid w:val="009A39AB"/>
    <w:rsid w:val="009A3FEE"/>
    <w:rsid w:val="009A442B"/>
    <w:rsid w:val="009A489D"/>
    <w:rsid w:val="009A4A3B"/>
    <w:rsid w:val="009A55F6"/>
    <w:rsid w:val="009A57A3"/>
    <w:rsid w:val="009A5D0A"/>
    <w:rsid w:val="009A604D"/>
    <w:rsid w:val="009A7384"/>
    <w:rsid w:val="009A7517"/>
    <w:rsid w:val="009B050D"/>
    <w:rsid w:val="009B064A"/>
    <w:rsid w:val="009B0C81"/>
    <w:rsid w:val="009B125B"/>
    <w:rsid w:val="009B1843"/>
    <w:rsid w:val="009B1921"/>
    <w:rsid w:val="009B195A"/>
    <w:rsid w:val="009B1A6E"/>
    <w:rsid w:val="009B22B4"/>
    <w:rsid w:val="009B252F"/>
    <w:rsid w:val="009B2991"/>
    <w:rsid w:val="009B29FC"/>
    <w:rsid w:val="009B2AC3"/>
    <w:rsid w:val="009B2E83"/>
    <w:rsid w:val="009B3152"/>
    <w:rsid w:val="009B319D"/>
    <w:rsid w:val="009B31F9"/>
    <w:rsid w:val="009B34E1"/>
    <w:rsid w:val="009B364C"/>
    <w:rsid w:val="009B3930"/>
    <w:rsid w:val="009B4776"/>
    <w:rsid w:val="009B484D"/>
    <w:rsid w:val="009B539A"/>
    <w:rsid w:val="009B546C"/>
    <w:rsid w:val="009B5D6A"/>
    <w:rsid w:val="009B5E0A"/>
    <w:rsid w:val="009B657C"/>
    <w:rsid w:val="009B6A81"/>
    <w:rsid w:val="009B6C1C"/>
    <w:rsid w:val="009B6D5F"/>
    <w:rsid w:val="009B71F5"/>
    <w:rsid w:val="009B775B"/>
    <w:rsid w:val="009B7898"/>
    <w:rsid w:val="009B7B34"/>
    <w:rsid w:val="009B7EDC"/>
    <w:rsid w:val="009B7FB7"/>
    <w:rsid w:val="009C0107"/>
    <w:rsid w:val="009C012B"/>
    <w:rsid w:val="009C0428"/>
    <w:rsid w:val="009C079E"/>
    <w:rsid w:val="009C09A7"/>
    <w:rsid w:val="009C0E90"/>
    <w:rsid w:val="009C1A68"/>
    <w:rsid w:val="009C1AFF"/>
    <w:rsid w:val="009C1D82"/>
    <w:rsid w:val="009C1F34"/>
    <w:rsid w:val="009C1F4D"/>
    <w:rsid w:val="009C2757"/>
    <w:rsid w:val="009C288D"/>
    <w:rsid w:val="009C28EC"/>
    <w:rsid w:val="009C2CBE"/>
    <w:rsid w:val="009C327F"/>
    <w:rsid w:val="009C3660"/>
    <w:rsid w:val="009C3B48"/>
    <w:rsid w:val="009C51EA"/>
    <w:rsid w:val="009C5D32"/>
    <w:rsid w:val="009C5EEF"/>
    <w:rsid w:val="009C63E4"/>
    <w:rsid w:val="009C6AA8"/>
    <w:rsid w:val="009C7456"/>
    <w:rsid w:val="009C7549"/>
    <w:rsid w:val="009C75F1"/>
    <w:rsid w:val="009C7885"/>
    <w:rsid w:val="009C7942"/>
    <w:rsid w:val="009C79DB"/>
    <w:rsid w:val="009D02BC"/>
    <w:rsid w:val="009D04F9"/>
    <w:rsid w:val="009D0686"/>
    <w:rsid w:val="009D068B"/>
    <w:rsid w:val="009D0A04"/>
    <w:rsid w:val="009D0F9A"/>
    <w:rsid w:val="009D177C"/>
    <w:rsid w:val="009D19FB"/>
    <w:rsid w:val="009D2A29"/>
    <w:rsid w:val="009D340F"/>
    <w:rsid w:val="009D3674"/>
    <w:rsid w:val="009D37C0"/>
    <w:rsid w:val="009D3AFA"/>
    <w:rsid w:val="009D479C"/>
    <w:rsid w:val="009D488F"/>
    <w:rsid w:val="009D4B35"/>
    <w:rsid w:val="009D51D9"/>
    <w:rsid w:val="009D539D"/>
    <w:rsid w:val="009D543D"/>
    <w:rsid w:val="009D5994"/>
    <w:rsid w:val="009D5A25"/>
    <w:rsid w:val="009D5AA9"/>
    <w:rsid w:val="009D5E72"/>
    <w:rsid w:val="009D6470"/>
    <w:rsid w:val="009D6572"/>
    <w:rsid w:val="009D6989"/>
    <w:rsid w:val="009D6E15"/>
    <w:rsid w:val="009D7D85"/>
    <w:rsid w:val="009D7F90"/>
    <w:rsid w:val="009E02CC"/>
    <w:rsid w:val="009E0423"/>
    <w:rsid w:val="009E0749"/>
    <w:rsid w:val="009E1162"/>
    <w:rsid w:val="009E1502"/>
    <w:rsid w:val="009E1AD9"/>
    <w:rsid w:val="009E20CF"/>
    <w:rsid w:val="009E2315"/>
    <w:rsid w:val="009E266C"/>
    <w:rsid w:val="009E2BA5"/>
    <w:rsid w:val="009E2DB2"/>
    <w:rsid w:val="009E34BC"/>
    <w:rsid w:val="009E3756"/>
    <w:rsid w:val="009E3D5E"/>
    <w:rsid w:val="009E4095"/>
    <w:rsid w:val="009E4312"/>
    <w:rsid w:val="009E43CD"/>
    <w:rsid w:val="009E4624"/>
    <w:rsid w:val="009E487F"/>
    <w:rsid w:val="009E4D71"/>
    <w:rsid w:val="009E4DA1"/>
    <w:rsid w:val="009E4FA6"/>
    <w:rsid w:val="009E504A"/>
    <w:rsid w:val="009E5550"/>
    <w:rsid w:val="009E58C6"/>
    <w:rsid w:val="009E5951"/>
    <w:rsid w:val="009E5A66"/>
    <w:rsid w:val="009E5BA8"/>
    <w:rsid w:val="009E5C36"/>
    <w:rsid w:val="009E6430"/>
    <w:rsid w:val="009E6549"/>
    <w:rsid w:val="009E66D7"/>
    <w:rsid w:val="009E6720"/>
    <w:rsid w:val="009E7071"/>
    <w:rsid w:val="009E721D"/>
    <w:rsid w:val="009E72BE"/>
    <w:rsid w:val="009E72F7"/>
    <w:rsid w:val="009E7A11"/>
    <w:rsid w:val="009E7D54"/>
    <w:rsid w:val="009E7F8F"/>
    <w:rsid w:val="009E7FE8"/>
    <w:rsid w:val="009F0003"/>
    <w:rsid w:val="009F08D8"/>
    <w:rsid w:val="009F0A12"/>
    <w:rsid w:val="009F0BF7"/>
    <w:rsid w:val="009F0E95"/>
    <w:rsid w:val="009F1ED2"/>
    <w:rsid w:val="009F29BF"/>
    <w:rsid w:val="009F2D0F"/>
    <w:rsid w:val="009F3447"/>
    <w:rsid w:val="009F352F"/>
    <w:rsid w:val="009F3A6A"/>
    <w:rsid w:val="009F4146"/>
    <w:rsid w:val="009F4219"/>
    <w:rsid w:val="009F437D"/>
    <w:rsid w:val="009F4A86"/>
    <w:rsid w:val="009F50D1"/>
    <w:rsid w:val="009F5B50"/>
    <w:rsid w:val="009F686C"/>
    <w:rsid w:val="009F6CB5"/>
    <w:rsid w:val="009F6E88"/>
    <w:rsid w:val="009F7668"/>
    <w:rsid w:val="009F7A91"/>
    <w:rsid w:val="00A00961"/>
    <w:rsid w:val="00A00969"/>
    <w:rsid w:val="00A01196"/>
    <w:rsid w:val="00A01951"/>
    <w:rsid w:val="00A01EE4"/>
    <w:rsid w:val="00A024DD"/>
    <w:rsid w:val="00A02E7D"/>
    <w:rsid w:val="00A03E8C"/>
    <w:rsid w:val="00A04161"/>
    <w:rsid w:val="00A04EC2"/>
    <w:rsid w:val="00A05760"/>
    <w:rsid w:val="00A059FB"/>
    <w:rsid w:val="00A062A1"/>
    <w:rsid w:val="00A0642B"/>
    <w:rsid w:val="00A0684E"/>
    <w:rsid w:val="00A06D0A"/>
    <w:rsid w:val="00A06F8E"/>
    <w:rsid w:val="00A06FB7"/>
    <w:rsid w:val="00A073DC"/>
    <w:rsid w:val="00A07917"/>
    <w:rsid w:val="00A0795B"/>
    <w:rsid w:val="00A07CF8"/>
    <w:rsid w:val="00A106A7"/>
    <w:rsid w:val="00A10B6C"/>
    <w:rsid w:val="00A11661"/>
    <w:rsid w:val="00A1177A"/>
    <w:rsid w:val="00A118FE"/>
    <w:rsid w:val="00A1203B"/>
    <w:rsid w:val="00A12A00"/>
    <w:rsid w:val="00A12CE9"/>
    <w:rsid w:val="00A12CEF"/>
    <w:rsid w:val="00A1337D"/>
    <w:rsid w:val="00A138AB"/>
    <w:rsid w:val="00A13925"/>
    <w:rsid w:val="00A13EE7"/>
    <w:rsid w:val="00A13EF1"/>
    <w:rsid w:val="00A14210"/>
    <w:rsid w:val="00A143BC"/>
    <w:rsid w:val="00A143CB"/>
    <w:rsid w:val="00A14622"/>
    <w:rsid w:val="00A14B38"/>
    <w:rsid w:val="00A15066"/>
    <w:rsid w:val="00A1551D"/>
    <w:rsid w:val="00A1609F"/>
    <w:rsid w:val="00A160CD"/>
    <w:rsid w:val="00A161D0"/>
    <w:rsid w:val="00A16500"/>
    <w:rsid w:val="00A16899"/>
    <w:rsid w:val="00A168B3"/>
    <w:rsid w:val="00A1699E"/>
    <w:rsid w:val="00A20122"/>
    <w:rsid w:val="00A213D3"/>
    <w:rsid w:val="00A21F57"/>
    <w:rsid w:val="00A225BF"/>
    <w:rsid w:val="00A230AF"/>
    <w:rsid w:val="00A23246"/>
    <w:rsid w:val="00A23A27"/>
    <w:rsid w:val="00A23C3F"/>
    <w:rsid w:val="00A2415C"/>
    <w:rsid w:val="00A24700"/>
    <w:rsid w:val="00A24CD6"/>
    <w:rsid w:val="00A24E09"/>
    <w:rsid w:val="00A2568F"/>
    <w:rsid w:val="00A25A67"/>
    <w:rsid w:val="00A26139"/>
    <w:rsid w:val="00A26C0E"/>
    <w:rsid w:val="00A26E90"/>
    <w:rsid w:val="00A272AB"/>
    <w:rsid w:val="00A27304"/>
    <w:rsid w:val="00A277CF"/>
    <w:rsid w:val="00A27BCB"/>
    <w:rsid w:val="00A27CA1"/>
    <w:rsid w:val="00A27D2A"/>
    <w:rsid w:val="00A27DDD"/>
    <w:rsid w:val="00A27EFF"/>
    <w:rsid w:val="00A300D6"/>
    <w:rsid w:val="00A30282"/>
    <w:rsid w:val="00A30932"/>
    <w:rsid w:val="00A30A10"/>
    <w:rsid w:val="00A30BBC"/>
    <w:rsid w:val="00A30FAB"/>
    <w:rsid w:val="00A3178A"/>
    <w:rsid w:val="00A31DFC"/>
    <w:rsid w:val="00A31E2B"/>
    <w:rsid w:val="00A31E4B"/>
    <w:rsid w:val="00A3203D"/>
    <w:rsid w:val="00A323B1"/>
    <w:rsid w:val="00A325E6"/>
    <w:rsid w:val="00A32961"/>
    <w:rsid w:val="00A32AA0"/>
    <w:rsid w:val="00A32DB0"/>
    <w:rsid w:val="00A33AD1"/>
    <w:rsid w:val="00A34221"/>
    <w:rsid w:val="00A346EC"/>
    <w:rsid w:val="00A34743"/>
    <w:rsid w:val="00A35745"/>
    <w:rsid w:val="00A35E39"/>
    <w:rsid w:val="00A35E94"/>
    <w:rsid w:val="00A35EE8"/>
    <w:rsid w:val="00A365CB"/>
    <w:rsid w:val="00A37337"/>
    <w:rsid w:val="00A37458"/>
    <w:rsid w:val="00A37FC8"/>
    <w:rsid w:val="00A409DE"/>
    <w:rsid w:val="00A40DA7"/>
    <w:rsid w:val="00A41209"/>
    <w:rsid w:val="00A412F6"/>
    <w:rsid w:val="00A4163D"/>
    <w:rsid w:val="00A41886"/>
    <w:rsid w:val="00A418C7"/>
    <w:rsid w:val="00A419A4"/>
    <w:rsid w:val="00A41A83"/>
    <w:rsid w:val="00A41F0C"/>
    <w:rsid w:val="00A420B2"/>
    <w:rsid w:val="00A424FB"/>
    <w:rsid w:val="00A4255A"/>
    <w:rsid w:val="00A42C10"/>
    <w:rsid w:val="00A42C27"/>
    <w:rsid w:val="00A42C89"/>
    <w:rsid w:val="00A43519"/>
    <w:rsid w:val="00A43525"/>
    <w:rsid w:val="00A43A9D"/>
    <w:rsid w:val="00A43FD4"/>
    <w:rsid w:val="00A4406A"/>
    <w:rsid w:val="00A447C3"/>
    <w:rsid w:val="00A449F9"/>
    <w:rsid w:val="00A44B02"/>
    <w:rsid w:val="00A45E6E"/>
    <w:rsid w:val="00A4617C"/>
    <w:rsid w:val="00A461DB"/>
    <w:rsid w:val="00A46D1B"/>
    <w:rsid w:val="00A46EC7"/>
    <w:rsid w:val="00A501C5"/>
    <w:rsid w:val="00A505D6"/>
    <w:rsid w:val="00A5063C"/>
    <w:rsid w:val="00A508C9"/>
    <w:rsid w:val="00A50FB6"/>
    <w:rsid w:val="00A518C2"/>
    <w:rsid w:val="00A51B4D"/>
    <w:rsid w:val="00A51E52"/>
    <w:rsid w:val="00A5203D"/>
    <w:rsid w:val="00A52898"/>
    <w:rsid w:val="00A52AA6"/>
    <w:rsid w:val="00A52F46"/>
    <w:rsid w:val="00A53212"/>
    <w:rsid w:val="00A53621"/>
    <w:rsid w:val="00A53E8E"/>
    <w:rsid w:val="00A54217"/>
    <w:rsid w:val="00A5458A"/>
    <w:rsid w:val="00A54D1F"/>
    <w:rsid w:val="00A54D58"/>
    <w:rsid w:val="00A55278"/>
    <w:rsid w:val="00A5557C"/>
    <w:rsid w:val="00A55679"/>
    <w:rsid w:val="00A557D8"/>
    <w:rsid w:val="00A5583F"/>
    <w:rsid w:val="00A55A5A"/>
    <w:rsid w:val="00A562BF"/>
    <w:rsid w:val="00A56E4B"/>
    <w:rsid w:val="00A572E9"/>
    <w:rsid w:val="00A57E35"/>
    <w:rsid w:val="00A6007C"/>
    <w:rsid w:val="00A60B28"/>
    <w:rsid w:val="00A60DE3"/>
    <w:rsid w:val="00A612B0"/>
    <w:rsid w:val="00A61F82"/>
    <w:rsid w:val="00A6207B"/>
    <w:rsid w:val="00A622D8"/>
    <w:rsid w:val="00A626BC"/>
    <w:rsid w:val="00A62BBB"/>
    <w:rsid w:val="00A62C18"/>
    <w:rsid w:val="00A62D97"/>
    <w:rsid w:val="00A62EC1"/>
    <w:rsid w:val="00A62FF0"/>
    <w:rsid w:val="00A631F8"/>
    <w:rsid w:val="00A63668"/>
    <w:rsid w:val="00A6432D"/>
    <w:rsid w:val="00A648CA"/>
    <w:rsid w:val="00A65C21"/>
    <w:rsid w:val="00A65E6E"/>
    <w:rsid w:val="00A65EA0"/>
    <w:rsid w:val="00A65FB6"/>
    <w:rsid w:val="00A662FE"/>
    <w:rsid w:val="00A665C1"/>
    <w:rsid w:val="00A6706A"/>
    <w:rsid w:val="00A67602"/>
    <w:rsid w:val="00A67789"/>
    <w:rsid w:val="00A67DCE"/>
    <w:rsid w:val="00A70087"/>
    <w:rsid w:val="00A70419"/>
    <w:rsid w:val="00A7074A"/>
    <w:rsid w:val="00A70762"/>
    <w:rsid w:val="00A7090A"/>
    <w:rsid w:val="00A715CA"/>
    <w:rsid w:val="00A71870"/>
    <w:rsid w:val="00A71E93"/>
    <w:rsid w:val="00A72074"/>
    <w:rsid w:val="00A72F0A"/>
    <w:rsid w:val="00A73398"/>
    <w:rsid w:val="00A73663"/>
    <w:rsid w:val="00A737CC"/>
    <w:rsid w:val="00A73D55"/>
    <w:rsid w:val="00A73FD2"/>
    <w:rsid w:val="00A7408D"/>
    <w:rsid w:val="00A741EA"/>
    <w:rsid w:val="00A74912"/>
    <w:rsid w:val="00A74A1D"/>
    <w:rsid w:val="00A75066"/>
    <w:rsid w:val="00A75348"/>
    <w:rsid w:val="00A7555A"/>
    <w:rsid w:val="00A759AE"/>
    <w:rsid w:val="00A759CD"/>
    <w:rsid w:val="00A7612C"/>
    <w:rsid w:val="00A7653F"/>
    <w:rsid w:val="00A76BE0"/>
    <w:rsid w:val="00A77898"/>
    <w:rsid w:val="00A778C2"/>
    <w:rsid w:val="00A778DF"/>
    <w:rsid w:val="00A778F9"/>
    <w:rsid w:val="00A80612"/>
    <w:rsid w:val="00A80A57"/>
    <w:rsid w:val="00A80DD8"/>
    <w:rsid w:val="00A81106"/>
    <w:rsid w:val="00A81A6E"/>
    <w:rsid w:val="00A8220F"/>
    <w:rsid w:val="00A82255"/>
    <w:rsid w:val="00A822BA"/>
    <w:rsid w:val="00A8231D"/>
    <w:rsid w:val="00A825F1"/>
    <w:rsid w:val="00A827DE"/>
    <w:rsid w:val="00A82865"/>
    <w:rsid w:val="00A833EE"/>
    <w:rsid w:val="00A83694"/>
    <w:rsid w:val="00A84018"/>
    <w:rsid w:val="00A84BF8"/>
    <w:rsid w:val="00A85CB4"/>
    <w:rsid w:val="00A86147"/>
    <w:rsid w:val="00A86175"/>
    <w:rsid w:val="00A86F0B"/>
    <w:rsid w:val="00A86F59"/>
    <w:rsid w:val="00A87375"/>
    <w:rsid w:val="00A87DE2"/>
    <w:rsid w:val="00A9026A"/>
    <w:rsid w:val="00A90893"/>
    <w:rsid w:val="00A908AC"/>
    <w:rsid w:val="00A90BB2"/>
    <w:rsid w:val="00A90CEB"/>
    <w:rsid w:val="00A90EBD"/>
    <w:rsid w:val="00A91064"/>
    <w:rsid w:val="00A91457"/>
    <w:rsid w:val="00A91773"/>
    <w:rsid w:val="00A921A3"/>
    <w:rsid w:val="00A92241"/>
    <w:rsid w:val="00A923D5"/>
    <w:rsid w:val="00A92EDC"/>
    <w:rsid w:val="00A93043"/>
    <w:rsid w:val="00A9383E"/>
    <w:rsid w:val="00A9399A"/>
    <w:rsid w:val="00A945D3"/>
    <w:rsid w:val="00A9475C"/>
    <w:rsid w:val="00A9483F"/>
    <w:rsid w:val="00A94CD1"/>
    <w:rsid w:val="00A95488"/>
    <w:rsid w:val="00A9549C"/>
    <w:rsid w:val="00A954FF"/>
    <w:rsid w:val="00A95A78"/>
    <w:rsid w:val="00A95F6E"/>
    <w:rsid w:val="00A96836"/>
    <w:rsid w:val="00A96FC3"/>
    <w:rsid w:val="00A975B2"/>
    <w:rsid w:val="00A9781C"/>
    <w:rsid w:val="00A97A75"/>
    <w:rsid w:val="00A97F60"/>
    <w:rsid w:val="00AA01E2"/>
    <w:rsid w:val="00AA025A"/>
    <w:rsid w:val="00AA0600"/>
    <w:rsid w:val="00AA08B2"/>
    <w:rsid w:val="00AA0AB8"/>
    <w:rsid w:val="00AA0E8D"/>
    <w:rsid w:val="00AA134B"/>
    <w:rsid w:val="00AA1391"/>
    <w:rsid w:val="00AA1E8A"/>
    <w:rsid w:val="00AA21F7"/>
    <w:rsid w:val="00AA29B8"/>
    <w:rsid w:val="00AA2EEB"/>
    <w:rsid w:val="00AA30DF"/>
    <w:rsid w:val="00AA3AF0"/>
    <w:rsid w:val="00AA3CE6"/>
    <w:rsid w:val="00AA4446"/>
    <w:rsid w:val="00AA44BE"/>
    <w:rsid w:val="00AA460A"/>
    <w:rsid w:val="00AA481F"/>
    <w:rsid w:val="00AA4A79"/>
    <w:rsid w:val="00AA511A"/>
    <w:rsid w:val="00AA5229"/>
    <w:rsid w:val="00AA52D5"/>
    <w:rsid w:val="00AA5408"/>
    <w:rsid w:val="00AA5AB0"/>
    <w:rsid w:val="00AA5D5D"/>
    <w:rsid w:val="00AA630E"/>
    <w:rsid w:val="00AA652B"/>
    <w:rsid w:val="00AA66A8"/>
    <w:rsid w:val="00AA6C9A"/>
    <w:rsid w:val="00AA6C9E"/>
    <w:rsid w:val="00AA6EF0"/>
    <w:rsid w:val="00AB02AB"/>
    <w:rsid w:val="00AB069C"/>
    <w:rsid w:val="00AB0730"/>
    <w:rsid w:val="00AB07B8"/>
    <w:rsid w:val="00AB0BF4"/>
    <w:rsid w:val="00AB0C41"/>
    <w:rsid w:val="00AB106D"/>
    <w:rsid w:val="00AB14BE"/>
    <w:rsid w:val="00AB1520"/>
    <w:rsid w:val="00AB1952"/>
    <w:rsid w:val="00AB199E"/>
    <w:rsid w:val="00AB1A3F"/>
    <w:rsid w:val="00AB1DD3"/>
    <w:rsid w:val="00AB240C"/>
    <w:rsid w:val="00AB2439"/>
    <w:rsid w:val="00AB2A31"/>
    <w:rsid w:val="00AB2EE5"/>
    <w:rsid w:val="00AB2FEF"/>
    <w:rsid w:val="00AB33CC"/>
    <w:rsid w:val="00AB3749"/>
    <w:rsid w:val="00AB3A8E"/>
    <w:rsid w:val="00AB4120"/>
    <w:rsid w:val="00AB429F"/>
    <w:rsid w:val="00AB44B8"/>
    <w:rsid w:val="00AB4B4C"/>
    <w:rsid w:val="00AB4BA1"/>
    <w:rsid w:val="00AB50B7"/>
    <w:rsid w:val="00AB5B82"/>
    <w:rsid w:val="00AB659C"/>
    <w:rsid w:val="00AB65AA"/>
    <w:rsid w:val="00AB71E8"/>
    <w:rsid w:val="00AB752B"/>
    <w:rsid w:val="00AB7840"/>
    <w:rsid w:val="00AB7BEB"/>
    <w:rsid w:val="00AC0258"/>
    <w:rsid w:val="00AC06E7"/>
    <w:rsid w:val="00AC0777"/>
    <w:rsid w:val="00AC0932"/>
    <w:rsid w:val="00AC0FBF"/>
    <w:rsid w:val="00AC13CE"/>
    <w:rsid w:val="00AC1604"/>
    <w:rsid w:val="00AC17E9"/>
    <w:rsid w:val="00AC1867"/>
    <w:rsid w:val="00AC1FA4"/>
    <w:rsid w:val="00AC2454"/>
    <w:rsid w:val="00AC29AE"/>
    <w:rsid w:val="00AC2D64"/>
    <w:rsid w:val="00AC2DE5"/>
    <w:rsid w:val="00AC3426"/>
    <w:rsid w:val="00AC4B30"/>
    <w:rsid w:val="00AC4C67"/>
    <w:rsid w:val="00AC4C99"/>
    <w:rsid w:val="00AC4D21"/>
    <w:rsid w:val="00AC610F"/>
    <w:rsid w:val="00AC648D"/>
    <w:rsid w:val="00AC66BE"/>
    <w:rsid w:val="00AC6708"/>
    <w:rsid w:val="00AC6958"/>
    <w:rsid w:val="00AC6CDE"/>
    <w:rsid w:val="00AC7179"/>
    <w:rsid w:val="00AC7700"/>
    <w:rsid w:val="00AC7F5F"/>
    <w:rsid w:val="00AD0A61"/>
    <w:rsid w:val="00AD0F0F"/>
    <w:rsid w:val="00AD0FAA"/>
    <w:rsid w:val="00AD1343"/>
    <w:rsid w:val="00AD1588"/>
    <w:rsid w:val="00AD1645"/>
    <w:rsid w:val="00AD17AD"/>
    <w:rsid w:val="00AD188D"/>
    <w:rsid w:val="00AD1B1C"/>
    <w:rsid w:val="00AD1C7F"/>
    <w:rsid w:val="00AD1C9A"/>
    <w:rsid w:val="00AD1C9C"/>
    <w:rsid w:val="00AD1E65"/>
    <w:rsid w:val="00AD1ECF"/>
    <w:rsid w:val="00AD27DF"/>
    <w:rsid w:val="00AD2B9A"/>
    <w:rsid w:val="00AD2CAC"/>
    <w:rsid w:val="00AD2E04"/>
    <w:rsid w:val="00AD2E6F"/>
    <w:rsid w:val="00AD4087"/>
    <w:rsid w:val="00AD488A"/>
    <w:rsid w:val="00AD4B63"/>
    <w:rsid w:val="00AD55A0"/>
    <w:rsid w:val="00AD5B84"/>
    <w:rsid w:val="00AD5C1A"/>
    <w:rsid w:val="00AD5C37"/>
    <w:rsid w:val="00AD5C98"/>
    <w:rsid w:val="00AD617B"/>
    <w:rsid w:val="00AD6270"/>
    <w:rsid w:val="00AD62DA"/>
    <w:rsid w:val="00AD6A6B"/>
    <w:rsid w:val="00AD6ACF"/>
    <w:rsid w:val="00AD6D32"/>
    <w:rsid w:val="00AD7619"/>
    <w:rsid w:val="00AD7731"/>
    <w:rsid w:val="00AD7A36"/>
    <w:rsid w:val="00AD7E21"/>
    <w:rsid w:val="00AE0041"/>
    <w:rsid w:val="00AE092A"/>
    <w:rsid w:val="00AE0CF8"/>
    <w:rsid w:val="00AE1B55"/>
    <w:rsid w:val="00AE1C38"/>
    <w:rsid w:val="00AE251C"/>
    <w:rsid w:val="00AE2A86"/>
    <w:rsid w:val="00AE2B6D"/>
    <w:rsid w:val="00AE2F2B"/>
    <w:rsid w:val="00AE346A"/>
    <w:rsid w:val="00AE39EC"/>
    <w:rsid w:val="00AE3B2E"/>
    <w:rsid w:val="00AE45CF"/>
    <w:rsid w:val="00AE4C0D"/>
    <w:rsid w:val="00AE4E35"/>
    <w:rsid w:val="00AE4F21"/>
    <w:rsid w:val="00AE5449"/>
    <w:rsid w:val="00AE5601"/>
    <w:rsid w:val="00AE694F"/>
    <w:rsid w:val="00AE69FF"/>
    <w:rsid w:val="00AE6BED"/>
    <w:rsid w:val="00AE6DF7"/>
    <w:rsid w:val="00AE777E"/>
    <w:rsid w:val="00AE7792"/>
    <w:rsid w:val="00AE77E6"/>
    <w:rsid w:val="00AE7B1F"/>
    <w:rsid w:val="00AE7C8F"/>
    <w:rsid w:val="00AE7CC4"/>
    <w:rsid w:val="00AE7D01"/>
    <w:rsid w:val="00AE7F21"/>
    <w:rsid w:val="00AF000B"/>
    <w:rsid w:val="00AF00C7"/>
    <w:rsid w:val="00AF035F"/>
    <w:rsid w:val="00AF0B57"/>
    <w:rsid w:val="00AF0B5C"/>
    <w:rsid w:val="00AF0DD5"/>
    <w:rsid w:val="00AF1053"/>
    <w:rsid w:val="00AF13CB"/>
    <w:rsid w:val="00AF1CEF"/>
    <w:rsid w:val="00AF2CBC"/>
    <w:rsid w:val="00AF325D"/>
    <w:rsid w:val="00AF3561"/>
    <w:rsid w:val="00AF3897"/>
    <w:rsid w:val="00AF38A5"/>
    <w:rsid w:val="00AF3C6D"/>
    <w:rsid w:val="00AF3DD0"/>
    <w:rsid w:val="00AF4263"/>
    <w:rsid w:val="00AF427A"/>
    <w:rsid w:val="00AF47AC"/>
    <w:rsid w:val="00AF4B36"/>
    <w:rsid w:val="00AF5257"/>
    <w:rsid w:val="00AF550C"/>
    <w:rsid w:val="00AF57C7"/>
    <w:rsid w:val="00AF6544"/>
    <w:rsid w:val="00AF65E8"/>
    <w:rsid w:val="00AF6A12"/>
    <w:rsid w:val="00AF6EF0"/>
    <w:rsid w:val="00AF7339"/>
    <w:rsid w:val="00AF749C"/>
    <w:rsid w:val="00AF75D0"/>
    <w:rsid w:val="00B0053C"/>
    <w:rsid w:val="00B00608"/>
    <w:rsid w:val="00B00B29"/>
    <w:rsid w:val="00B00C0C"/>
    <w:rsid w:val="00B00CEB"/>
    <w:rsid w:val="00B011D1"/>
    <w:rsid w:val="00B0159C"/>
    <w:rsid w:val="00B01B0E"/>
    <w:rsid w:val="00B033CB"/>
    <w:rsid w:val="00B0353E"/>
    <w:rsid w:val="00B04247"/>
    <w:rsid w:val="00B04A6A"/>
    <w:rsid w:val="00B04F93"/>
    <w:rsid w:val="00B05685"/>
    <w:rsid w:val="00B05E65"/>
    <w:rsid w:val="00B05F87"/>
    <w:rsid w:val="00B061D0"/>
    <w:rsid w:val="00B06553"/>
    <w:rsid w:val="00B06BDB"/>
    <w:rsid w:val="00B06C50"/>
    <w:rsid w:val="00B06C8D"/>
    <w:rsid w:val="00B0735F"/>
    <w:rsid w:val="00B073C4"/>
    <w:rsid w:val="00B0747D"/>
    <w:rsid w:val="00B07771"/>
    <w:rsid w:val="00B07A90"/>
    <w:rsid w:val="00B07B05"/>
    <w:rsid w:val="00B07BF2"/>
    <w:rsid w:val="00B10658"/>
    <w:rsid w:val="00B109C0"/>
    <w:rsid w:val="00B113BD"/>
    <w:rsid w:val="00B116FC"/>
    <w:rsid w:val="00B119FF"/>
    <w:rsid w:val="00B11B53"/>
    <w:rsid w:val="00B11CEA"/>
    <w:rsid w:val="00B12010"/>
    <w:rsid w:val="00B1287D"/>
    <w:rsid w:val="00B12CA8"/>
    <w:rsid w:val="00B12D9F"/>
    <w:rsid w:val="00B13502"/>
    <w:rsid w:val="00B1405C"/>
    <w:rsid w:val="00B14F58"/>
    <w:rsid w:val="00B1501E"/>
    <w:rsid w:val="00B16216"/>
    <w:rsid w:val="00B16685"/>
    <w:rsid w:val="00B16975"/>
    <w:rsid w:val="00B172EA"/>
    <w:rsid w:val="00B20800"/>
    <w:rsid w:val="00B20970"/>
    <w:rsid w:val="00B21323"/>
    <w:rsid w:val="00B213BF"/>
    <w:rsid w:val="00B21F2E"/>
    <w:rsid w:val="00B22144"/>
    <w:rsid w:val="00B2249C"/>
    <w:rsid w:val="00B22AA2"/>
    <w:rsid w:val="00B22CDF"/>
    <w:rsid w:val="00B22D8A"/>
    <w:rsid w:val="00B22EC4"/>
    <w:rsid w:val="00B2304D"/>
    <w:rsid w:val="00B23797"/>
    <w:rsid w:val="00B23F91"/>
    <w:rsid w:val="00B2413C"/>
    <w:rsid w:val="00B24342"/>
    <w:rsid w:val="00B247EA"/>
    <w:rsid w:val="00B250C0"/>
    <w:rsid w:val="00B251F8"/>
    <w:rsid w:val="00B2555C"/>
    <w:rsid w:val="00B25A07"/>
    <w:rsid w:val="00B26380"/>
    <w:rsid w:val="00B2654A"/>
    <w:rsid w:val="00B26D89"/>
    <w:rsid w:val="00B27093"/>
    <w:rsid w:val="00B271A6"/>
    <w:rsid w:val="00B272CC"/>
    <w:rsid w:val="00B273AB"/>
    <w:rsid w:val="00B276F7"/>
    <w:rsid w:val="00B3006A"/>
    <w:rsid w:val="00B30459"/>
    <w:rsid w:val="00B30AE5"/>
    <w:rsid w:val="00B3160C"/>
    <w:rsid w:val="00B3172B"/>
    <w:rsid w:val="00B32233"/>
    <w:rsid w:val="00B32275"/>
    <w:rsid w:val="00B331AD"/>
    <w:rsid w:val="00B332A0"/>
    <w:rsid w:val="00B33DDE"/>
    <w:rsid w:val="00B341D2"/>
    <w:rsid w:val="00B342AA"/>
    <w:rsid w:val="00B344A5"/>
    <w:rsid w:val="00B34A8E"/>
    <w:rsid w:val="00B34F6D"/>
    <w:rsid w:val="00B352F1"/>
    <w:rsid w:val="00B353FF"/>
    <w:rsid w:val="00B35434"/>
    <w:rsid w:val="00B35E12"/>
    <w:rsid w:val="00B3613C"/>
    <w:rsid w:val="00B361DA"/>
    <w:rsid w:val="00B3651F"/>
    <w:rsid w:val="00B37464"/>
    <w:rsid w:val="00B37A26"/>
    <w:rsid w:val="00B37C51"/>
    <w:rsid w:val="00B4002B"/>
    <w:rsid w:val="00B400C7"/>
    <w:rsid w:val="00B406D3"/>
    <w:rsid w:val="00B4071E"/>
    <w:rsid w:val="00B40E9B"/>
    <w:rsid w:val="00B40FFA"/>
    <w:rsid w:val="00B414AB"/>
    <w:rsid w:val="00B41AA9"/>
    <w:rsid w:val="00B42283"/>
    <w:rsid w:val="00B4236C"/>
    <w:rsid w:val="00B42470"/>
    <w:rsid w:val="00B424E1"/>
    <w:rsid w:val="00B42602"/>
    <w:rsid w:val="00B427A2"/>
    <w:rsid w:val="00B42874"/>
    <w:rsid w:val="00B42FAB"/>
    <w:rsid w:val="00B436A0"/>
    <w:rsid w:val="00B436CC"/>
    <w:rsid w:val="00B43B40"/>
    <w:rsid w:val="00B43CAB"/>
    <w:rsid w:val="00B44452"/>
    <w:rsid w:val="00B44C4C"/>
    <w:rsid w:val="00B4527C"/>
    <w:rsid w:val="00B4582F"/>
    <w:rsid w:val="00B45B40"/>
    <w:rsid w:val="00B45C11"/>
    <w:rsid w:val="00B463F1"/>
    <w:rsid w:val="00B4670B"/>
    <w:rsid w:val="00B470C8"/>
    <w:rsid w:val="00B472A8"/>
    <w:rsid w:val="00B476A4"/>
    <w:rsid w:val="00B4784D"/>
    <w:rsid w:val="00B47C0C"/>
    <w:rsid w:val="00B47C2E"/>
    <w:rsid w:val="00B50416"/>
    <w:rsid w:val="00B5063F"/>
    <w:rsid w:val="00B5081A"/>
    <w:rsid w:val="00B50939"/>
    <w:rsid w:val="00B50D85"/>
    <w:rsid w:val="00B50E30"/>
    <w:rsid w:val="00B510B1"/>
    <w:rsid w:val="00B51284"/>
    <w:rsid w:val="00B51300"/>
    <w:rsid w:val="00B51C55"/>
    <w:rsid w:val="00B5207A"/>
    <w:rsid w:val="00B521CA"/>
    <w:rsid w:val="00B522DF"/>
    <w:rsid w:val="00B52DEF"/>
    <w:rsid w:val="00B53CE6"/>
    <w:rsid w:val="00B54540"/>
    <w:rsid w:val="00B54F24"/>
    <w:rsid w:val="00B5523A"/>
    <w:rsid w:val="00B56139"/>
    <w:rsid w:val="00B5751E"/>
    <w:rsid w:val="00B57EE8"/>
    <w:rsid w:val="00B606A2"/>
    <w:rsid w:val="00B610AF"/>
    <w:rsid w:val="00B6147B"/>
    <w:rsid w:val="00B62731"/>
    <w:rsid w:val="00B62BE8"/>
    <w:rsid w:val="00B630E7"/>
    <w:rsid w:val="00B631A6"/>
    <w:rsid w:val="00B63401"/>
    <w:rsid w:val="00B6378A"/>
    <w:rsid w:val="00B63EA1"/>
    <w:rsid w:val="00B6403A"/>
    <w:rsid w:val="00B6433F"/>
    <w:rsid w:val="00B6441A"/>
    <w:rsid w:val="00B6471E"/>
    <w:rsid w:val="00B647C9"/>
    <w:rsid w:val="00B64B41"/>
    <w:rsid w:val="00B64CB1"/>
    <w:rsid w:val="00B6550E"/>
    <w:rsid w:val="00B65C5E"/>
    <w:rsid w:val="00B65F60"/>
    <w:rsid w:val="00B66129"/>
    <w:rsid w:val="00B66306"/>
    <w:rsid w:val="00B66846"/>
    <w:rsid w:val="00B66F03"/>
    <w:rsid w:val="00B671BB"/>
    <w:rsid w:val="00B67B7A"/>
    <w:rsid w:val="00B67D9E"/>
    <w:rsid w:val="00B70EC0"/>
    <w:rsid w:val="00B7113E"/>
    <w:rsid w:val="00B713CD"/>
    <w:rsid w:val="00B7164E"/>
    <w:rsid w:val="00B71EE3"/>
    <w:rsid w:val="00B721D5"/>
    <w:rsid w:val="00B7263D"/>
    <w:rsid w:val="00B72A68"/>
    <w:rsid w:val="00B73205"/>
    <w:rsid w:val="00B744E4"/>
    <w:rsid w:val="00B7458F"/>
    <w:rsid w:val="00B74CB9"/>
    <w:rsid w:val="00B74F65"/>
    <w:rsid w:val="00B75AF6"/>
    <w:rsid w:val="00B75BFC"/>
    <w:rsid w:val="00B75E8A"/>
    <w:rsid w:val="00B760B3"/>
    <w:rsid w:val="00B77434"/>
    <w:rsid w:val="00B77717"/>
    <w:rsid w:val="00B77CC6"/>
    <w:rsid w:val="00B77E2C"/>
    <w:rsid w:val="00B80653"/>
    <w:rsid w:val="00B80AE4"/>
    <w:rsid w:val="00B816AE"/>
    <w:rsid w:val="00B816FB"/>
    <w:rsid w:val="00B8176D"/>
    <w:rsid w:val="00B81B6A"/>
    <w:rsid w:val="00B81C8E"/>
    <w:rsid w:val="00B81E93"/>
    <w:rsid w:val="00B827D8"/>
    <w:rsid w:val="00B82FBE"/>
    <w:rsid w:val="00B83225"/>
    <w:rsid w:val="00B835A9"/>
    <w:rsid w:val="00B836FC"/>
    <w:rsid w:val="00B83F83"/>
    <w:rsid w:val="00B84D36"/>
    <w:rsid w:val="00B8587D"/>
    <w:rsid w:val="00B85B37"/>
    <w:rsid w:val="00B85D53"/>
    <w:rsid w:val="00B85F21"/>
    <w:rsid w:val="00B86D67"/>
    <w:rsid w:val="00B87640"/>
    <w:rsid w:val="00B8764D"/>
    <w:rsid w:val="00B876F2"/>
    <w:rsid w:val="00B87EF0"/>
    <w:rsid w:val="00B900B9"/>
    <w:rsid w:val="00B90303"/>
    <w:rsid w:val="00B903B4"/>
    <w:rsid w:val="00B91050"/>
    <w:rsid w:val="00B912CB"/>
    <w:rsid w:val="00B912CF"/>
    <w:rsid w:val="00B914E1"/>
    <w:rsid w:val="00B91836"/>
    <w:rsid w:val="00B91857"/>
    <w:rsid w:val="00B91886"/>
    <w:rsid w:val="00B91AEE"/>
    <w:rsid w:val="00B91E31"/>
    <w:rsid w:val="00B9200A"/>
    <w:rsid w:val="00B922A8"/>
    <w:rsid w:val="00B9241B"/>
    <w:rsid w:val="00B924B7"/>
    <w:rsid w:val="00B92E4C"/>
    <w:rsid w:val="00B92FB3"/>
    <w:rsid w:val="00B93364"/>
    <w:rsid w:val="00B93391"/>
    <w:rsid w:val="00B93515"/>
    <w:rsid w:val="00B93588"/>
    <w:rsid w:val="00B9369F"/>
    <w:rsid w:val="00B94281"/>
    <w:rsid w:val="00B943BC"/>
    <w:rsid w:val="00B94424"/>
    <w:rsid w:val="00B94AC9"/>
    <w:rsid w:val="00B956C0"/>
    <w:rsid w:val="00B95772"/>
    <w:rsid w:val="00B95BAD"/>
    <w:rsid w:val="00B95DA9"/>
    <w:rsid w:val="00B95E44"/>
    <w:rsid w:val="00B96049"/>
    <w:rsid w:val="00B9651D"/>
    <w:rsid w:val="00B96C30"/>
    <w:rsid w:val="00B96F93"/>
    <w:rsid w:val="00B976B8"/>
    <w:rsid w:val="00B976F4"/>
    <w:rsid w:val="00B97D05"/>
    <w:rsid w:val="00BA0706"/>
    <w:rsid w:val="00BA0803"/>
    <w:rsid w:val="00BA0A9A"/>
    <w:rsid w:val="00BA0B73"/>
    <w:rsid w:val="00BA0C77"/>
    <w:rsid w:val="00BA0FFE"/>
    <w:rsid w:val="00BA1258"/>
    <w:rsid w:val="00BA1A3E"/>
    <w:rsid w:val="00BA1E6C"/>
    <w:rsid w:val="00BA23BC"/>
    <w:rsid w:val="00BA259B"/>
    <w:rsid w:val="00BA2988"/>
    <w:rsid w:val="00BA29D2"/>
    <w:rsid w:val="00BA2CAB"/>
    <w:rsid w:val="00BA2FF0"/>
    <w:rsid w:val="00BA3048"/>
    <w:rsid w:val="00BA3D33"/>
    <w:rsid w:val="00BA419E"/>
    <w:rsid w:val="00BA434D"/>
    <w:rsid w:val="00BA4A04"/>
    <w:rsid w:val="00BA4B65"/>
    <w:rsid w:val="00BA4BDF"/>
    <w:rsid w:val="00BA4F29"/>
    <w:rsid w:val="00BA5079"/>
    <w:rsid w:val="00BA5CA4"/>
    <w:rsid w:val="00BA5CE4"/>
    <w:rsid w:val="00BA6296"/>
    <w:rsid w:val="00BA6AAB"/>
    <w:rsid w:val="00BA73AF"/>
    <w:rsid w:val="00BA759C"/>
    <w:rsid w:val="00BA7AEA"/>
    <w:rsid w:val="00BA7FD2"/>
    <w:rsid w:val="00BB046E"/>
    <w:rsid w:val="00BB067E"/>
    <w:rsid w:val="00BB0ACD"/>
    <w:rsid w:val="00BB0BEE"/>
    <w:rsid w:val="00BB0DB7"/>
    <w:rsid w:val="00BB118A"/>
    <w:rsid w:val="00BB11EF"/>
    <w:rsid w:val="00BB13C3"/>
    <w:rsid w:val="00BB14BB"/>
    <w:rsid w:val="00BB1AB8"/>
    <w:rsid w:val="00BB1C3F"/>
    <w:rsid w:val="00BB25F3"/>
    <w:rsid w:val="00BB2E95"/>
    <w:rsid w:val="00BB3150"/>
    <w:rsid w:val="00BB3ADA"/>
    <w:rsid w:val="00BB3ADF"/>
    <w:rsid w:val="00BB493F"/>
    <w:rsid w:val="00BB4BE4"/>
    <w:rsid w:val="00BB5763"/>
    <w:rsid w:val="00BB5782"/>
    <w:rsid w:val="00BB61F6"/>
    <w:rsid w:val="00BB6AE0"/>
    <w:rsid w:val="00BB777B"/>
    <w:rsid w:val="00BB7B2A"/>
    <w:rsid w:val="00BB7F46"/>
    <w:rsid w:val="00BC070D"/>
    <w:rsid w:val="00BC07EE"/>
    <w:rsid w:val="00BC0997"/>
    <w:rsid w:val="00BC0AA9"/>
    <w:rsid w:val="00BC0BF4"/>
    <w:rsid w:val="00BC0E7A"/>
    <w:rsid w:val="00BC1555"/>
    <w:rsid w:val="00BC172B"/>
    <w:rsid w:val="00BC27E2"/>
    <w:rsid w:val="00BC2825"/>
    <w:rsid w:val="00BC2E3C"/>
    <w:rsid w:val="00BC33C4"/>
    <w:rsid w:val="00BC340F"/>
    <w:rsid w:val="00BC3BD5"/>
    <w:rsid w:val="00BC3E59"/>
    <w:rsid w:val="00BC3F75"/>
    <w:rsid w:val="00BC4641"/>
    <w:rsid w:val="00BC4AD7"/>
    <w:rsid w:val="00BC5C26"/>
    <w:rsid w:val="00BC5D4E"/>
    <w:rsid w:val="00BC5E65"/>
    <w:rsid w:val="00BC61E2"/>
    <w:rsid w:val="00BC631C"/>
    <w:rsid w:val="00BC63AD"/>
    <w:rsid w:val="00BC6E57"/>
    <w:rsid w:val="00BC7060"/>
    <w:rsid w:val="00BC713B"/>
    <w:rsid w:val="00BC7390"/>
    <w:rsid w:val="00BC7549"/>
    <w:rsid w:val="00BC7A45"/>
    <w:rsid w:val="00BC7AC3"/>
    <w:rsid w:val="00BC7C1F"/>
    <w:rsid w:val="00BD0265"/>
    <w:rsid w:val="00BD06B4"/>
    <w:rsid w:val="00BD094D"/>
    <w:rsid w:val="00BD0D74"/>
    <w:rsid w:val="00BD14E3"/>
    <w:rsid w:val="00BD177F"/>
    <w:rsid w:val="00BD2130"/>
    <w:rsid w:val="00BD2DC0"/>
    <w:rsid w:val="00BD31D8"/>
    <w:rsid w:val="00BD479C"/>
    <w:rsid w:val="00BD4830"/>
    <w:rsid w:val="00BD48DE"/>
    <w:rsid w:val="00BD4ACA"/>
    <w:rsid w:val="00BD50D9"/>
    <w:rsid w:val="00BD583B"/>
    <w:rsid w:val="00BD6048"/>
    <w:rsid w:val="00BD6BE5"/>
    <w:rsid w:val="00BD6DFD"/>
    <w:rsid w:val="00BD7161"/>
    <w:rsid w:val="00BD73B7"/>
    <w:rsid w:val="00BD7C11"/>
    <w:rsid w:val="00BD7C5D"/>
    <w:rsid w:val="00BD7C86"/>
    <w:rsid w:val="00BE0070"/>
    <w:rsid w:val="00BE03A0"/>
    <w:rsid w:val="00BE08B9"/>
    <w:rsid w:val="00BE09AB"/>
    <w:rsid w:val="00BE0B64"/>
    <w:rsid w:val="00BE1319"/>
    <w:rsid w:val="00BE16BD"/>
    <w:rsid w:val="00BE1ABA"/>
    <w:rsid w:val="00BE2451"/>
    <w:rsid w:val="00BE265A"/>
    <w:rsid w:val="00BE2996"/>
    <w:rsid w:val="00BE2DF9"/>
    <w:rsid w:val="00BE36E8"/>
    <w:rsid w:val="00BE3A25"/>
    <w:rsid w:val="00BE466D"/>
    <w:rsid w:val="00BE4905"/>
    <w:rsid w:val="00BE5236"/>
    <w:rsid w:val="00BE55A1"/>
    <w:rsid w:val="00BE5BA3"/>
    <w:rsid w:val="00BE5D13"/>
    <w:rsid w:val="00BE67CC"/>
    <w:rsid w:val="00BE689F"/>
    <w:rsid w:val="00BE69B7"/>
    <w:rsid w:val="00BE6CE5"/>
    <w:rsid w:val="00BE6FEA"/>
    <w:rsid w:val="00BE7088"/>
    <w:rsid w:val="00BE7546"/>
    <w:rsid w:val="00BF0198"/>
    <w:rsid w:val="00BF038E"/>
    <w:rsid w:val="00BF0943"/>
    <w:rsid w:val="00BF0AFD"/>
    <w:rsid w:val="00BF13A2"/>
    <w:rsid w:val="00BF13AF"/>
    <w:rsid w:val="00BF1AEC"/>
    <w:rsid w:val="00BF267F"/>
    <w:rsid w:val="00BF26CE"/>
    <w:rsid w:val="00BF27DF"/>
    <w:rsid w:val="00BF280D"/>
    <w:rsid w:val="00BF2E7C"/>
    <w:rsid w:val="00BF3286"/>
    <w:rsid w:val="00BF340F"/>
    <w:rsid w:val="00BF383A"/>
    <w:rsid w:val="00BF3BF5"/>
    <w:rsid w:val="00BF3D1B"/>
    <w:rsid w:val="00BF4113"/>
    <w:rsid w:val="00BF42F5"/>
    <w:rsid w:val="00BF4695"/>
    <w:rsid w:val="00BF4793"/>
    <w:rsid w:val="00BF5062"/>
    <w:rsid w:val="00BF5337"/>
    <w:rsid w:val="00BF5853"/>
    <w:rsid w:val="00BF6709"/>
    <w:rsid w:val="00BF71AE"/>
    <w:rsid w:val="00BF7922"/>
    <w:rsid w:val="00BF7A9D"/>
    <w:rsid w:val="00BF7F55"/>
    <w:rsid w:val="00C0034D"/>
    <w:rsid w:val="00C00B48"/>
    <w:rsid w:val="00C00CCB"/>
    <w:rsid w:val="00C00DE1"/>
    <w:rsid w:val="00C013CB"/>
    <w:rsid w:val="00C025CD"/>
    <w:rsid w:val="00C026A9"/>
    <w:rsid w:val="00C02A5C"/>
    <w:rsid w:val="00C02CA5"/>
    <w:rsid w:val="00C0303B"/>
    <w:rsid w:val="00C0306E"/>
    <w:rsid w:val="00C03FE9"/>
    <w:rsid w:val="00C04036"/>
    <w:rsid w:val="00C0415E"/>
    <w:rsid w:val="00C04B5D"/>
    <w:rsid w:val="00C04CB5"/>
    <w:rsid w:val="00C04CCE"/>
    <w:rsid w:val="00C04E31"/>
    <w:rsid w:val="00C04E7C"/>
    <w:rsid w:val="00C050DD"/>
    <w:rsid w:val="00C0558D"/>
    <w:rsid w:val="00C05F19"/>
    <w:rsid w:val="00C0608F"/>
    <w:rsid w:val="00C0612A"/>
    <w:rsid w:val="00C06F89"/>
    <w:rsid w:val="00C07E15"/>
    <w:rsid w:val="00C100B1"/>
    <w:rsid w:val="00C103E3"/>
    <w:rsid w:val="00C10924"/>
    <w:rsid w:val="00C10D1B"/>
    <w:rsid w:val="00C11157"/>
    <w:rsid w:val="00C112C0"/>
    <w:rsid w:val="00C112C9"/>
    <w:rsid w:val="00C1134E"/>
    <w:rsid w:val="00C11781"/>
    <w:rsid w:val="00C11864"/>
    <w:rsid w:val="00C11AAA"/>
    <w:rsid w:val="00C127EE"/>
    <w:rsid w:val="00C127F3"/>
    <w:rsid w:val="00C12D51"/>
    <w:rsid w:val="00C13D23"/>
    <w:rsid w:val="00C13E58"/>
    <w:rsid w:val="00C14D52"/>
    <w:rsid w:val="00C159BB"/>
    <w:rsid w:val="00C15F25"/>
    <w:rsid w:val="00C16042"/>
    <w:rsid w:val="00C16063"/>
    <w:rsid w:val="00C1634E"/>
    <w:rsid w:val="00C16646"/>
    <w:rsid w:val="00C167B8"/>
    <w:rsid w:val="00C16881"/>
    <w:rsid w:val="00C16B22"/>
    <w:rsid w:val="00C16C86"/>
    <w:rsid w:val="00C1707B"/>
    <w:rsid w:val="00C1799F"/>
    <w:rsid w:val="00C17ABC"/>
    <w:rsid w:val="00C2042F"/>
    <w:rsid w:val="00C204E9"/>
    <w:rsid w:val="00C204EA"/>
    <w:rsid w:val="00C204F2"/>
    <w:rsid w:val="00C2096C"/>
    <w:rsid w:val="00C2098F"/>
    <w:rsid w:val="00C20E8B"/>
    <w:rsid w:val="00C21145"/>
    <w:rsid w:val="00C21BDC"/>
    <w:rsid w:val="00C22257"/>
    <w:rsid w:val="00C22B1E"/>
    <w:rsid w:val="00C23018"/>
    <w:rsid w:val="00C2306D"/>
    <w:rsid w:val="00C231FB"/>
    <w:rsid w:val="00C2327B"/>
    <w:rsid w:val="00C23F95"/>
    <w:rsid w:val="00C24405"/>
    <w:rsid w:val="00C24639"/>
    <w:rsid w:val="00C24845"/>
    <w:rsid w:val="00C24A7F"/>
    <w:rsid w:val="00C24E20"/>
    <w:rsid w:val="00C25016"/>
    <w:rsid w:val="00C2600E"/>
    <w:rsid w:val="00C2615B"/>
    <w:rsid w:val="00C26819"/>
    <w:rsid w:val="00C2709E"/>
    <w:rsid w:val="00C270BB"/>
    <w:rsid w:val="00C27178"/>
    <w:rsid w:val="00C27914"/>
    <w:rsid w:val="00C27CAE"/>
    <w:rsid w:val="00C27E24"/>
    <w:rsid w:val="00C30D63"/>
    <w:rsid w:val="00C310D8"/>
    <w:rsid w:val="00C3174E"/>
    <w:rsid w:val="00C31826"/>
    <w:rsid w:val="00C31968"/>
    <w:rsid w:val="00C31AAE"/>
    <w:rsid w:val="00C31E01"/>
    <w:rsid w:val="00C31F99"/>
    <w:rsid w:val="00C325A2"/>
    <w:rsid w:val="00C32E3B"/>
    <w:rsid w:val="00C33168"/>
    <w:rsid w:val="00C333BE"/>
    <w:rsid w:val="00C333E2"/>
    <w:rsid w:val="00C33880"/>
    <w:rsid w:val="00C33983"/>
    <w:rsid w:val="00C33E9C"/>
    <w:rsid w:val="00C3412C"/>
    <w:rsid w:val="00C34143"/>
    <w:rsid w:val="00C3439B"/>
    <w:rsid w:val="00C34616"/>
    <w:rsid w:val="00C34657"/>
    <w:rsid w:val="00C34805"/>
    <w:rsid w:val="00C348B4"/>
    <w:rsid w:val="00C34B99"/>
    <w:rsid w:val="00C34D83"/>
    <w:rsid w:val="00C358D3"/>
    <w:rsid w:val="00C358D6"/>
    <w:rsid w:val="00C35C15"/>
    <w:rsid w:val="00C361FA"/>
    <w:rsid w:val="00C363D0"/>
    <w:rsid w:val="00C36621"/>
    <w:rsid w:val="00C36EBD"/>
    <w:rsid w:val="00C37232"/>
    <w:rsid w:val="00C372DC"/>
    <w:rsid w:val="00C37CD6"/>
    <w:rsid w:val="00C37F06"/>
    <w:rsid w:val="00C37F16"/>
    <w:rsid w:val="00C40A1A"/>
    <w:rsid w:val="00C40DDA"/>
    <w:rsid w:val="00C40ECF"/>
    <w:rsid w:val="00C41DFA"/>
    <w:rsid w:val="00C420D0"/>
    <w:rsid w:val="00C42200"/>
    <w:rsid w:val="00C423F1"/>
    <w:rsid w:val="00C430D5"/>
    <w:rsid w:val="00C43116"/>
    <w:rsid w:val="00C43662"/>
    <w:rsid w:val="00C4464C"/>
    <w:rsid w:val="00C446DE"/>
    <w:rsid w:val="00C44C9A"/>
    <w:rsid w:val="00C46B2A"/>
    <w:rsid w:val="00C46E6F"/>
    <w:rsid w:val="00C47332"/>
    <w:rsid w:val="00C478F1"/>
    <w:rsid w:val="00C47C24"/>
    <w:rsid w:val="00C47E2C"/>
    <w:rsid w:val="00C47F97"/>
    <w:rsid w:val="00C47FEB"/>
    <w:rsid w:val="00C5051A"/>
    <w:rsid w:val="00C50572"/>
    <w:rsid w:val="00C508BE"/>
    <w:rsid w:val="00C50A05"/>
    <w:rsid w:val="00C515F0"/>
    <w:rsid w:val="00C51E2C"/>
    <w:rsid w:val="00C520B3"/>
    <w:rsid w:val="00C5223A"/>
    <w:rsid w:val="00C523E0"/>
    <w:rsid w:val="00C532AE"/>
    <w:rsid w:val="00C5368F"/>
    <w:rsid w:val="00C53932"/>
    <w:rsid w:val="00C539DE"/>
    <w:rsid w:val="00C53A46"/>
    <w:rsid w:val="00C53CFD"/>
    <w:rsid w:val="00C54446"/>
    <w:rsid w:val="00C54E3B"/>
    <w:rsid w:val="00C55BB5"/>
    <w:rsid w:val="00C561E8"/>
    <w:rsid w:val="00C562CD"/>
    <w:rsid w:val="00C56889"/>
    <w:rsid w:val="00C56C59"/>
    <w:rsid w:val="00C56E5E"/>
    <w:rsid w:val="00C56E72"/>
    <w:rsid w:val="00C572D3"/>
    <w:rsid w:val="00C5757D"/>
    <w:rsid w:val="00C60236"/>
    <w:rsid w:val="00C60280"/>
    <w:rsid w:val="00C60352"/>
    <w:rsid w:val="00C60B21"/>
    <w:rsid w:val="00C612D8"/>
    <w:rsid w:val="00C618A4"/>
    <w:rsid w:val="00C61B22"/>
    <w:rsid w:val="00C6237D"/>
    <w:rsid w:val="00C62383"/>
    <w:rsid w:val="00C62B33"/>
    <w:rsid w:val="00C63469"/>
    <w:rsid w:val="00C642E5"/>
    <w:rsid w:val="00C64FDC"/>
    <w:rsid w:val="00C6519C"/>
    <w:rsid w:val="00C65592"/>
    <w:rsid w:val="00C65DE3"/>
    <w:rsid w:val="00C65F7B"/>
    <w:rsid w:val="00C66725"/>
    <w:rsid w:val="00C670B7"/>
    <w:rsid w:val="00C6745E"/>
    <w:rsid w:val="00C6786E"/>
    <w:rsid w:val="00C679A3"/>
    <w:rsid w:val="00C7030A"/>
    <w:rsid w:val="00C70C38"/>
    <w:rsid w:val="00C70D0A"/>
    <w:rsid w:val="00C7134D"/>
    <w:rsid w:val="00C713DC"/>
    <w:rsid w:val="00C715FA"/>
    <w:rsid w:val="00C71C97"/>
    <w:rsid w:val="00C72481"/>
    <w:rsid w:val="00C73066"/>
    <w:rsid w:val="00C73144"/>
    <w:rsid w:val="00C734D5"/>
    <w:rsid w:val="00C73C85"/>
    <w:rsid w:val="00C73F39"/>
    <w:rsid w:val="00C74A7D"/>
    <w:rsid w:val="00C74AF1"/>
    <w:rsid w:val="00C74BE7"/>
    <w:rsid w:val="00C750DE"/>
    <w:rsid w:val="00C75404"/>
    <w:rsid w:val="00C757C1"/>
    <w:rsid w:val="00C758CC"/>
    <w:rsid w:val="00C758F9"/>
    <w:rsid w:val="00C75FAF"/>
    <w:rsid w:val="00C761DB"/>
    <w:rsid w:val="00C76786"/>
    <w:rsid w:val="00C76ABA"/>
    <w:rsid w:val="00C76ED5"/>
    <w:rsid w:val="00C7712C"/>
    <w:rsid w:val="00C77ADE"/>
    <w:rsid w:val="00C77C13"/>
    <w:rsid w:val="00C77F31"/>
    <w:rsid w:val="00C800DC"/>
    <w:rsid w:val="00C80175"/>
    <w:rsid w:val="00C80D96"/>
    <w:rsid w:val="00C80FBF"/>
    <w:rsid w:val="00C81514"/>
    <w:rsid w:val="00C81C90"/>
    <w:rsid w:val="00C81F2B"/>
    <w:rsid w:val="00C82B81"/>
    <w:rsid w:val="00C8364B"/>
    <w:rsid w:val="00C83A26"/>
    <w:rsid w:val="00C83ABF"/>
    <w:rsid w:val="00C83B2A"/>
    <w:rsid w:val="00C83BC2"/>
    <w:rsid w:val="00C83FC8"/>
    <w:rsid w:val="00C840E8"/>
    <w:rsid w:val="00C84293"/>
    <w:rsid w:val="00C84797"/>
    <w:rsid w:val="00C84A0A"/>
    <w:rsid w:val="00C85635"/>
    <w:rsid w:val="00C857ED"/>
    <w:rsid w:val="00C8591F"/>
    <w:rsid w:val="00C85C70"/>
    <w:rsid w:val="00C85EEF"/>
    <w:rsid w:val="00C8605E"/>
    <w:rsid w:val="00C86060"/>
    <w:rsid w:val="00C866C1"/>
    <w:rsid w:val="00C86B47"/>
    <w:rsid w:val="00C86C9F"/>
    <w:rsid w:val="00C87313"/>
    <w:rsid w:val="00C902E5"/>
    <w:rsid w:val="00C90C31"/>
    <w:rsid w:val="00C913F3"/>
    <w:rsid w:val="00C91FFC"/>
    <w:rsid w:val="00C92489"/>
    <w:rsid w:val="00C9263A"/>
    <w:rsid w:val="00C92ABE"/>
    <w:rsid w:val="00C93C89"/>
    <w:rsid w:val="00C93D3F"/>
    <w:rsid w:val="00C94237"/>
    <w:rsid w:val="00C945A8"/>
    <w:rsid w:val="00C9462C"/>
    <w:rsid w:val="00C948DC"/>
    <w:rsid w:val="00C94F45"/>
    <w:rsid w:val="00C954C2"/>
    <w:rsid w:val="00C959E6"/>
    <w:rsid w:val="00C95A3B"/>
    <w:rsid w:val="00C95C61"/>
    <w:rsid w:val="00C964A3"/>
    <w:rsid w:val="00C9675F"/>
    <w:rsid w:val="00C97220"/>
    <w:rsid w:val="00C97267"/>
    <w:rsid w:val="00C97456"/>
    <w:rsid w:val="00CA0461"/>
    <w:rsid w:val="00CA0483"/>
    <w:rsid w:val="00CA11ED"/>
    <w:rsid w:val="00CA1613"/>
    <w:rsid w:val="00CA1CBC"/>
    <w:rsid w:val="00CA1E6D"/>
    <w:rsid w:val="00CA24C8"/>
    <w:rsid w:val="00CA24F3"/>
    <w:rsid w:val="00CA2790"/>
    <w:rsid w:val="00CA28BE"/>
    <w:rsid w:val="00CA28F0"/>
    <w:rsid w:val="00CA2D74"/>
    <w:rsid w:val="00CA34F7"/>
    <w:rsid w:val="00CA3586"/>
    <w:rsid w:val="00CA37AA"/>
    <w:rsid w:val="00CA39E3"/>
    <w:rsid w:val="00CA3AE6"/>
    <w:rsid w:val="00CA3CAF"/>
    <w:rsid w:val="00CA4150"/>
    <w:rsid w:val="00CA4DAD"/>
    <w:rsid w:val="00CA5442"/>
    <w:rsid w:val="00CA55E4"/>
    <w:rsid w:val="00CA5B1D"/>
    <w:rsid w:val="00CA5D7D"/>
    <w:rsid w:val="00CA5E70"/>
    <w:rsid w:val="00CA5EEC"/>
    <w:rsid w:val="00CA6523"/>
    <w:rsid w:val="00CA66A2"/>
    <w:rsid w:val="00CA6DF3"/>
    <w:rsid w:val="00CA71EB"/>
    <w:rsid w:val="00CA7F15"/>
    <w:rsid w:val="00CA7F76"/>
    <w:rsid w:val="00CB0481"/>
    <w:rsid w:val="00CB0497"/>
    <w:rsid w:val="00CB05F9"/>
    <w:rsid w:val="00CB08A7"/>
    <w:rsid w:val="00CB0C49"/>
    <w:rsid w:val="00CB124C"/>
    <w:rsid w:val="00CB12A9"/>
    <w:rsid w:val="00CB1A95"/>
    <w:rsid w:val="00CB1E46"/>
    <w:rsid w:val="00CB25FB"/>
    <w:rsid w:val="00CB27D8"/>
    <w:rsid w:val="00CB290B"/>
    <w:rsid w:val="00CB3103"/>
    <w:rsid w:val="00CB39DF"/>
    <w:rsid w:val="00CB3D1B"/>
    <w:rsid w:val="00CB4184"/>
    <w:rsid w:val="00CB4272"/>
    <w:rsid w:val="00CB4E08"/>
    <w:rsid w:val="00CB58A7"/>
    <w:rsid w:val="00CB5B31"/>
    <w:rsid w:val="00CB5B9A"/>
    <w:rsid w:val="00CB5DAB"/>
    <w:rsid w:val="00CB5E62"/>
    <w:rsid w:val="00CB6661"/>
    <w:rsid w:val="00CB66A0"/>
    <w:rsid w:val="00CB6E51"/>
    <w:rsid w:val="00CB70C6"/>
    <w:rsid w:val="00CB76D2"/>
    <w:rsid w:val="00CB7B7A"/>
    <w:rsid w:val="00CB7D61"/>
    <w:rsid w:val="00CB7E65"/>
    <w:rsid w:val="00CB7FAC"/>
    <w:rsid w:val="00CC00C2"/>
    <w:rsid w:val="00CC0165"/>
    <w:rsid w:val="00CC178C"/>
    <w:rsid w:val="00CC1AE7"/>
    <w:rsid w:val="00CC1EF0"/>
    <w:rsid w:val="00CC1F29"/>
    <w:rsid w:val="00CC21F9"/>
    <w:rsid w:val="00CC26AC"/>
    <w:rsid w:val="00CC2CA5"/>
    <w:rsid w:val="00CC41E1"/>
    <w:rsid w:val="00CC45C7"/>
    <w:rsid w:val="00CC4727"/>
    <w:rsid w:val="00CC4D86"/>
    <w:rsid w:val="00CC4DDC"/>
    <w:rsid w:val="00CC50E4"/>
    <w:rsid w:val="00CC59C8"/>
    <w:rsid w:val="00CC5B06"/>
    <w:rsid w:val="00CC5EF3"/>
    <w:rsid w:val="00CC60B0"/>
    <w:rsid w:val="00CC6479"/>
    <w:rsid w:val="00CC6D76"/>
    <w:rsid w:val="00CC7827"/>
    <w:rsid w:val="00CC7C15"/>
    <w:rsid w:val="00CD06A1"/>
    <w:rsid w:val="00CD07A6"/>
    <w:rsid w:val="00CD0B41"/>
    <w:rsid w:val="00CD0C32"/>
    <w:rsid w:val="00CD0C3D"/>
    <w:rsid w:val="00CD0EE4"/>
    <w:rsid w:val="00CD1C08"/>
    <w:rsid w:val="00CD1CE1"/>
    <w:rsid w:val="00CD1DA1"/>
    <w:rsid w:val="00CD23C6"/>
    <w:rsid w:val="00CD447E"/>
    <w:rsid w:val="00CD44E3"/>
    <w:rsid w:val="00CD48BA"/>
    <w:rsid w:val="00CD498C"/>
    <w:rsid w:val="00CD50E2"/>
    <w:rsid w:val="00CD50EE"/>
    <w:rsid w:val="00CD5114"/>
    <w:rsid w:val="00CD529D"/>
    <w:rsid w:val="00CD58E8"/>
    <w:rsid w:val="00CD5DEB"/>
    <w:rsid w:val="00CD60ED"/>
    <w:rsid w:val="00CD61D8"/>
    <w:rsid w:val="00CD6296"/>
    <w:rsid w:val="00CD6EBF"/>
    <w:rsid w:val="00CD6F49"/>
    <w:rsid w:val="00CD74FF"/>
    <w:rsid w:val="00CE02D7"/>
    <w:rsid w:val="00CE0746"/>
    <w:rsid w:val="00CE0A8F"/>
    <w:rsid w:val="00CE0B87"/>
    <w:rsid w:val="00CE0FC4"/>
    <w:rsid w:val="00CE0FD8"/>
    <w:rsid w:val="00CE12BA"/>
    <w:rsid w:val="00CE13E4"/>
    <w:rsid w:val="00CE255E"/>
    <w:rsid w:val="00CE3899"/>
    <w:rsid w:val="00CE43D9"/>
    <w:rsid w:val="00CE455E"/>
    <w:rsid w:val="00CE4769"/>
    <w:rsid w:val="00CE48B0"/>
    <w:rsid w:val="00CE50D6"/>
    <w:rsid w:val="00CE5543"/>
    <w:rsid w:val="00CE5A54"/>
    <w:rsid w:val="00CE5D5F"/>
    <w:rsid w:val="00CE5E00"/>
    <w:rsid w:val="00CE6674"/>
    <w:rsid w:val="00CE7CC4"/>
    <w:rsid w:val="00CF02EF"/>
    <w:rsid w:val="00CF0970"/>
    <w:rsid w:val="00CF0C2F"/>
    <w:rsid w:val="00CF0E4A"/>
    <w:rsid w:val="00CF1889"/>
    <w:rsid w:val="00CF1D35"/>
    <w:rsid w:val="00CF1F11"/>
    <w:rsid w:val="00CF1F67"/>
    <w:rsid w:val="00CF23A1"/>
    <w:rsid w:val="00CF26F3"/>
    <w:rsid w:val="00CF287E"/>
    <w:rsid w:val="00CF2A37"/>
    <w:rsid w:val="00CF2FF3"/>
    <w:rsid w:val="00CF3132"/>
    <w:rsid w:val="00CF419C"/>
    <w:rsid w:val="00CF42A1"/>
    <w:rsid w:val="00CF4E9B"/>
    <w:rsid w:val="00CF52FC"/>
    <w:rsid w:val="00CF54AE"/>
    <w:rsid w:val="00CF5730"/>
    <w:rsid w:val="00CF5741"/>
    <w:rsid w:val="00CF58F7"/>
    <w:rsid w:val="00CF5B2B"/>
    <w:rsid w:val="00CF5B8D"/>
    <w:rsid w:val="00CF67DE"/>
    <w:rsid w:val="00CF6884"/>
    <w:rsid w:val="00CF6E68"/>
    <w:rsid w:val="00CF7B4D"/>
    <w:rsid w:val="00CF7BA9"/>
    <w:rsid w:val="00CF7DC9"/>
    <w:rsid w:val="00D002E6"/>
    <w:rsid w:val="00D00608"/>
    <w:rsid w:val="00D0085A"/>
    <w:rsid w:val="00D011C2"/>
    <w:rsid w:val="00D0149F"/>
    <w:rsid w:val="00D0175D"/>
    <w:rsid w:val="00D01A22"/>
    <w:rsid w:val="00D023C7"/>
    <w:rsid w:val="00D02B74"/>
    <w:rsid w:val="00D03238"/>
    <w:rsid w:val="00D03EFF"/>
    <w:rsid w:val="00D03F49"/>
    <w:rsid w:val="00D04745"/>
    <w:rsid w:val="00D04758"/>
    <w:rsid w:val="00D0498B"/>
    <w:rsid w:val="00D050DE"/>
    <w:rsid w:val="00D05246"/>
    <w:rsid w:val="00D05557"/>
    <w:rsid w:val="00D057E6"/>
    <w:rsid w:val="00D063CE"/>
    <w:rsid w:val="00D0649D"/>
    <w:rsid w:val="00D0663F"/>
    <w:rsid w:val="00D06892"/>
    <w:rsid w:val="00D06AC0"/>
    <w:rsid w:val="00D06B99"/>
    <w:rsid w:val="00D06DB4"/>
    <w:rsid w:val="00D06E54"/>
    <w:rsid w:val="00D06EB6"/>
    <w:rsid w:val="00D06FDF"/>
    <w:rsid w:val="00D11A79"/>
    <w:rsid w:val="00D11E87"/>
    <w:rsid w:val="00D11F79"/>
    <w:rsid w:val="00D12017"/>
    <w:rsid w:val="00D123B8"/>
    <w:rsid w:val="00D12459"/>
    <w:rsid w:val="00D127AC"/>
    <w:rsid w:val="00D1292D"/>
    <w:rsid w:val="00D12C23"/>
    <w:rsid w:val="00D12CA9"/>
    <w:rsid w:val="00D1314C"/>
    <w:rsid w:val="00D13439"/>
    <w:rsid w:val="00D138F3"/>
    <w:rsid w:val="00D13B52"/>
    <w:rsid w:val="00D142F0"/>
    <w:rsid w:val="00D14678"/>
    <w:rsid w:val="00D148BF"/>
    <w:rsid w:val="00D1497D"/>
    <w:rsid w:val="00D1520C"/>
    <w:rsid w:val="00D1547C"/>
    <w:rsid w:val="00D15EC4"/>
    <w:rsid w:val="00D163DC"/>
    <w:rsid w:val="00D165CB"/>
    <w:rsid w:val="00D1697D"/>
    <w:rsid w:val="00D17301"/>
    <w:rsid w:val="00D1784C"/>
    <w:rsid w:val="00D179D5"/>
    <w:rsid w:val="00D17D84"/>
    <w:rsid w:val="00D17FEE"/>
    <w:rsid w:val="00D20314"/>
    <w:rsid w:val="00D20329"/>
    <w:rsid w:val="00D204DA"/>
    <w:rsid w:val="00D20A8C"/>
    <w:rsid w:val="00D21110"/>
    <w:rsid w:val="00D21475"/>
    <w:rsid w:val="00D21600"/>
    <w:rsid w:val="00D21664"/>
    <w:rsid w:val="00D21D7F"/>
    <w:rsid w:val="00D21DB0"/>
    <w:rsid w:val="00D21F6E"/>
    <w:rsid w:val="00D222EC"/>
    <w:rsid w:val="00D2276B"/>
    <w:rsid w:val="00D22B6F"/>
    <w:rsid w:val="00D22CD8"/>
    <w:rsid w:val="00D22F0C"/>
    <w:rsid w:val="00D24200"/>
    <w:rsid w:val="00D24287"/>
    <w:rsid w:val="00D244C6"/>
    <w:rsid w:val="00D24A4B"/>
    <w:rsid w:val="00D24B9A"/>
    <w:rsid w:val="00D25B82"/>
    <w:rsid w:val="00D25C29"/>
    <w:rsid w:val="00D268AC"/>
    <w:rsid w:val="00D26D56"/>
    <w:rsid w:val="00D26DD9"/>
    <w:rsid w:val="00D26E5D"/>
    <w:rsid w:val="00D27A7B"/>
    <w:rsid w:val="00D303BA"/>
    <w:rsid w:val="00D30579"/>
    <w:rsid w:val="00D31337"/>
    <w:rsid w:val="00D318BE"/>
    <w:rsid w:val="00D31B27"/>
    <w:rsid w:val="00D31B91"/>
    <w:rsid w:val="00D31EFD"/>
    <w:rsid w:val="00D31FF1"/>
    <w:rsid w:val="00D321C9"/>
    <w:rsid w:val="00D32295"/>
    <w:rsid w:val="00D32ADB"/>
    <w:rsid w:val="00D32B5E"/>
    <w:rsid w:val="00D333FB"/>
    <w:rsid w:val="00D33A81"/>
    <w:rsid w:val="00D33BE4"/>
    <w:rsid w:val="00D33C58"/>
    <w:rsid w:val="00D33CEE"/>
    <w:rsid w:val="00D33F54"/>
    <w:rsid w:val="00D3408B"/>
    <w:rsid w:val="00D342D2"/>
    <w:rsid w:val="00D3431C"/>
    <w:rsid w:val="00D3451F"/>
    <w:rsid w:val="00D352BC"/>
    <w:rsid w:val="00D35737"/>
    <w:rsid w:val="00D35CDD"/>
    <w:rsid w:val="00D36121"/>
    <w:rsid w:val="00D361E9"/>
    <w:rsid w:val="00D3635B"/>
    <w:rsid w:val="00D3654B"/>
    <w:rsid w:val="00D3665B"/>
    <w:rsid w:val="00D367E0"/>
    <w:rsid w:val="00D36CAA"/>
    <w:rsid w:val="00D36D56"/>
    <w:rsid w:val="00D36DA9"/>
    <w:rsid w:val="00D378D8"/>
    <w:rsid w:val="00D37BF2"/>
    <w:rsid w:val="00D37D1D"/>
    <w:rsid w:val="00D37F4D"/>
    <w:rsid w:val="00D37FE9"/>
    <w:rsid w:val="00D40BB0"/>
    <w:rsid w:val="00D40D51"/>
    <w:rsid w:val="00D40FD3"/>
    <w:rsid w:val="00D413FF"/>
    <w:rsid w:val="00D41882"/>
    <w:rsid w:val="00D41B89"/>
    <w:rsid w:val="00D42053"/>
    <w:rsid w:val="00D429FD"/>
    <w:rsid w:val="00D436CF"/>
    <w:rsid w:val="00D43A7B"/>
    <w:rsid w:val="00D43FDF"/>
    <w:rsid w:val="00D442F8"/>
    <w:rsid w:val="00D4436A"/>
    <w:rsid w:val="00D448E6"/>
    <w:rsid w:val="00D44CC1"/>
    <w:rsid w:val="00D44D05"/>
    <w:rsid w:val="00D450AB"/>
    <w:rsid w:val="00D4541E"/>
    <w:rsid w:val="00D45CCE"/>
    <w:rsid w:val="00D46734"/>
    <w:rsid w:val="00D46AB0"/>
    <w:rsid w:val="00D46E97"/>
    <w:rsid w:val="00D4716B"/>
    <w:rsid w:val="00D47CE6"/>
    <w:rsid w:val="00D50902"/>
    <w:rsid w:val="00D509BF"/>
    <w:rsid w:val="00D50B76"/>
    <w:rsid w:val="00D50F46"/>
    <w:rsid w:val="00D51EA1"/>
    <w:rsid w:val="00D52509"/>
    <w:rsid w:val="00D52C23"/>
    <w:rsid w:val="00D52DDB"/>
    <w:rsid w:val="00D52EAF"/>
    <w:rsid w:val="00D53622"/>
    <w:rsid w:val="00D53EDE"/>
    <w:rsid w:val="00D53EE9"/>
    <w:rsid w:val="00D543C3"/>
    <w:rsid w:val="00D54CD9"/>
    <w:rsid w:val="00D54E2C"/>
    <w:rsid w:val="00D55242"/>
    <w:rsid w:val="00D55949"/>
    <w:rsid w:val="00D563EB"/>
    <w:rsid w:val="00D56B86"/>
    <w:rsid w:val="00D56E60"/>
    <w:rsid w:val="00D576CC"/>
    <w:rsid w:val="00D57C26"/>
    <w:rsid w:val="00D57F84"/>
    <w:rsid w:val="00D57FE2"/>
    <w:rsid w:val="00D60190"/>
    <w:rsid w:val="00D6049A"/>
    <w:rsid w:val="00D60BA3"/>
    <w:rsid w:val="00D61957"/>
    <w:rsid w:val="00D61977"/>
    <w:rsid w:val="00D6238C"/>
    <w:rsid w:val="00D62460"/>
    <w:rsid w:val="00D62871"/>
    <w:rsid w:val="00D63566"/>
    <w:rsid w:val="00D63CBD"/>
    <w:rsid w:val="00D63E57"/>
    <w:rsid w:val="00D640D9"/>
    <w:rsid w:val="00D64243"/>
    <w:rsid w:val="00D64441"/>
    <w:rsid w:val="00D657BE"/>
    <w:rsid w:val="00D65F59"/>
    <w:rsid w:val="00D666FF"/>
    <w:rsid w:val="00D66A49"/>
    <w:rsid w:val="00D66A83"/>
    <w:rsid w:val="00D66B05"/>
    <w:rsid w:val="00D66D6A"/>
    <w:rsid w:val="00D66FCB"/>
    <w:rsid w:val="00D67555"/>
    <w:rsid w:val="00D67940"/>
    <w:rsid w:val="00D67E27"/>
    <w:rsid w:val="00D70538"/>
    <w:rsid w:val="00D708EF"/>
    <w:rsid w:val="00D70C77"/>
    <w:rsid w:val="00D70D64"/>
    <w:rsid w:val="00D718D2"/>
    <w:rsid w:val="00D72193"/>
    <w:rsid w:val="00D72C7E"/>
    <w:rsid w:val="00D72DAD"/>
    <w:rsid w:val="00D7301E"/>
    <w:rsid w:val="00D73165"/>
    <w:rsid w:val="00D732BB"/>
    <w:rsid w:val="00D73DBB"/>
    <w:rsid w:val="00D74038"/>
    <w:rsid w:val="00D748EA"/>
    <w:rsid w:val="00D74EB9"/>
    <w:rsid w:val="00D75427"/>
    <w:rsid w:val="00D75D1C"/>
    <w:rsid w:val="00D75F13"/>
    <w:rsid w:val="00D76996"/>
    <w:rsid w:val="00D77672"/>
    <w:rsid w:val="00D77B8C"/>
    <w:rsid w:val="00D80528"/>
    <w:rsid w:val="00D80584"/>
    <w:rsid w:val="00D8089B"/>
    <w:rsid w:val="00D81551"/>
    <w:rsid w:val="00D8155B"/>
    <w:rsid w:val="00D817B4"/>
    <w:rsid w:val="00D819D6"/>
    <w:rsid w:val="00D81B98"/>
    <w:rsid w:val="00D81C3E"/>
    <w:rsid w:val="00D820B3"/>
    <w:rsid w:val="00D820D6"/>
    <w:rsid w:val="00D8219F"/>
    <w:rsid w:val="00D822E4"/>
    <w:rsid w:val="00D826CF"/>
    <w:rsid w:val="00D827BC"/>
    <w:rsid w:val="00D82924"/>
    <w:rsid w:val="00D83019"/>
    <w:rsid w:val="00D83596"/>
    <w:rsid w:val="00D83E11"/>
    <w:rsid w:val="00D83E18"/>
    <w:rsid w:val="00D83E67"/>
    <w:rsid w:val="00D8416F"/>
    <w:rsid w:val="00D841DF"/>
    <w:rsid w:val="00D84B40"/>
    <w:rsid w:val="00D8538D"/>
    <w:rsid w:val="00D85714"/>
    <w:rsid w:val="00D85874"/>
    <w:rsid w:val="00D8622C"/>
    <w:rsid w:val="00D86F05"/>
    <w:rsid w:val="00D871BA"/>
    <w:rsid w:val="00D87EFC"/>
    <w:rsid w:val="00D9017C"/>
    <w:rsid w:val="00D90564"/>
    <w:rsid w:val="00D90584"/>
    <w:rsid w:val="00D90C83"/>
    <w:rsid w:val="00D90D5A"/>
    <w:rsid w:val="00D91C07"/>
    <w:rsid w:val="00D91FD7"/>
    <w:rsid w:val="00D92857"/>
    <w:rsid w:val="00D929CF"/>
    <w:rsid w:val="00D933A2"/>
    <w:rsid w:val="00D93567"/>
    <w:rsid w:val="00D93ACD"/>
    <w:rsid w:val="00D9410E"/>
    <w:rsid w:val="00D94305"/>
    <w:rsid w:val="00D9439B"/>
    <w:rsid w:val="00D94938"/>
    <w:rsid w:val="00D94A71"/>
    <w:rsid w:val="00D9541B"/>
    <w:rsid w:val="00D9551E"/>
    <w:rsid w:val="00D95B43"/>
    <w:rsid w:val="00D95B53"/>
    <w:rsid w:val="00D95F87"/>
    <w:rsid w:val="00D9653C"/>
    <w:rsid w:val="00D974BE"/>
    <w:rsid w:val="00D97604"/>
    <w:rsid w:val="00D978F6"/>
    <w:rsid w:val="00D97D57"/>
    <w:rsid w:val="00D97EED"/>
    <w:rsid w:val="00DA0270"/>
    <w:rsid w:val="00DA082F"/>
    <w:rsid w:val="00DA0A58"/>
    <w:rsid w:val="00DA0E2F"/>
    <w:rsid w:val="00DA0EA5"/>
    <w:rsid w:val="00DA1782"/>
    <w:rsid w:val="00DA244B"/>
    <w:rsid w:val="00DA2A3D"/>
    <w:rsid w:val="00DA2D06"/>
    <w:rsid w:val="00DA34E4"/>
    <w:rsid w:val="00DA3F6C"/>
    <w:rsid w:val="00DA40CA"/>
    <w:rsid w:val="00DA40E5"/>
    <w:rsid w:val="00DA41A6"/>
    <w:rsid w:val="00DA44F2"/>
    <w:rsid w:val="00DA4D7D"/>
    <w:rsid w:val="00DA558B"/>
    <w:rsid w:val="00DA5864"/>
    <w:rsid w:val="00DA5A5A"/>
    <w:rsid w:val="00DA6059"/>
    <w:rsid w:val="00DA6386"/>
    <w:rsid w:val="00DA668D"/>
    <w:rsid w:val="00DA6C13"/>
    <w:rsid w:val="00DA7423"/>
    <w:rsid w:val="00DA7607"/>
    <w:rsid w:val="00DA7A63"/>
    <w:rsid w:val="00DA7B82"/>
    <w:rsid w:val="00DB0754"/>
    <w:rsid w:val="00DB0759"/>
    <w:rsid w:val="00DB085C"/>
    <w:rsid w:val="00DB0CCE"/>
    <w:rsid w:val="00DB1336"/>
    <w:rsid w:val="00DB13E8"/>
    <w:rsid w:val="00DB147E"/>
    <w:rsid w:val="00DB2095"/>
    <w:rsid w:val="00DB2409"/>
    <w:rsid w:val="00DB2C4B"/>
    <w:rsid w:val="00DB2CB6"/>
    <w:rsid w:val="00DB31B8"/>
    <w:rsid w:val="00DB32AD"/>
    <w:rsid w:val="00DB3C4F"/>
    <w:rsid w:val="00DB3FF8"/>
    <w:rsid w:val="00DB4530"/>
    <w:rsid w:val="00DB488B"/>
    <w:rsid w:val="00DB5E95"/>
    <w:rsid w:val="00DB5F89"/>
    <w:rsid w:val="00DB6AD9"/>
    <w:rsid w:val="00DB7579"/>
    <w:rsid w:val="00DB7A74"/>
    <w:rsid w:val="00DB7E7B"/>
    <w:rsid w:val="00DB7FCE"/>
    <w:rsid w:val="00DC07C4"/>
    <w:rsid w:val="00DC087F"/>
    <w:rsid w:val="00DC0990"/>
    <w:rsid w:val="00DC1046"/>
    <w:rsid w:val="00DC17B0"/>
    <w:rsid w:val="00DC2673"/>
    <w:rsid w:val="00DC2DFD"/>
    <w:rsid w:val="00DC3383"/>
    <w:rsid w:val="00DC3A68"/>
    <w:rsid w:val="00DC3C5E"/>
    <w:rsid w:val="00DC4A07"/>
    <w:rsid w:val="00DC4CA6"/>
    <w:rsid w:val="00DC4CB6"/>
    <w:rsid w:val="00DC5C20"/>
    <w:rsid w:val="00DC604C"/>
    <w:rsid w:val="00DC622A"/>
    <w:rsid w:val="00DC6529"/>
    <w:rsid w:val="00DC6540"/>
    <w:rsid w:val="00DC6727"/>
    <w:rsid w:val="00DC6AC8"/>
    <w:rsid w:val="00DC723E"/>
    <w:rsid w:val="00DC7323"/>
    <w:rsid w:val="00DC7715"/>
    <w:rsid w:val="00DC7798"/>
    <w:rsid w:val="00DC7AD2"/>
    <w:rsid w:val="00DC7EFB"/>
    <w:rsid w:val="00DD08F5"/>
    <w:rsid w:val="00DD104C"/>
    <w:rsid w:val="00DD17DD"/>
    <w:rsid w:val="00DD1A1E"/>
    <w:rsid w:val="00DD22F8"/>
    <w:rsid w:val="00DD2398"/>
    <w:rsid w:val="00DD29F2"/>
    <w:rsid w:val="00DD2D86"/>
    <w:rsid w:val="00DD2E21"/>
    <w:rsid w:val="00DD2E82"/>
    <w:rsid w:val="00DD31F4"/>
    <w:rsid w:val="00DD384A"/>
    <w:rsid w:val="00DD3A89"/>
    <w:rsid w:val="00DD43C2"/>
    <w:rsid w:val="00DD4D02"/>
    <w:rsid w:val="00DD4F72"/>
    <w:rsid w:val="00DD5065"/>
    <w:rsid w:val="00DD5118"/>
    <w:rsid w:val="00DD5228"/>
    <w:rsid w:val="00DD5B8C"/>
    <w:rsid w:val="00DD5CA8"/>
    <w:rsid w:val="00DD5DB4"/>
    <w:rsid w:val="00DD6B6F"/>
    <w:rsid w:val="00DD7C09"/>
    <w:rsid w:val="00DE0A8C"/>
    <w:rsid w:val="00DE285B"/>
    <w:rsid w:val="00DE2A3B"/>
    <w:rsid w:val="00DE2B82"/>
    <w:rsid w:val="00DE2C44"/>
    <w:rsid w:val="00DE2CCC"/>
    <w:rsid w:val="00DE36C6"/>
    <w:rsid w:val="00DE3757"/>
    <w:rsid w:val="00DE3EE9"/>
    <w:rsid w:val="00DE4139"/>
    <w:rsid w:val="00DE4AB9"/>
    <w:rsid w:val="00DE4B6F"/>
    <w:rsid w:val="00DE4F83"/>
    <w:rsid w:val="00DE5150"/>
    <w:rsid w:val="00DE52BE"/>
    <w:rsid w:val="00DE5486"/>
    <w:rsid w:val="00DE5592"/>
    <w:rsid w:val="00DE59B9"/>
    <w:rsid w:val="00DE5C33"/>
    <w:rsid w:val="00DE6762"/>
    <w:rsid w:val="00DE786B"/>
    <w:rsid w:val="00DE7C1C"/>
    <w:rsid w:val="00DE7C97"/>
    <w:rsid w:val="00DE7DCE"/>
    <w:rsid w:val="00DF0582"/>
    <w:rsid w:val="00DF05C1"/>
    <w:rsid w:val="00DF0F83"/>
    <w:rsid w:val="00DF13AA"/>
    <w:rsid w:val="00DF19AC"/>
    <w:rsid w:val="00DF19F0"/>
    <w:rsid w:val="00DF1DA3"/>
    <w:rsid w:val="00DF283C"/>
    <w:rsid w:val="00DF2B01"/>
    <w:rsid w:val="00DF2DA4"/>
    <w:rsid w:val="00DF2FE9"/>
    <w:rsid w:val="00DF3331"/>
    <w:rsid w:val="00DF36BC"/>
    <w:rsid w:val="00DF41DF"/>
    <w:rsid w:val="00DF440B"/>
    <w:rsid w:val="00DF460A"/>
    <w:rsid w:val="00DF465B"/>
    <w:rsid w:val="00DF468F"/>
    <w:rsid w:val="00DF47B2"/>
    <w:rsid w:val="00DF4CD4"/>
    <w:rsid w:val="00DF513A"/>
    <w:rsid w:val="00DF5272"/>
    <w:rsid w:val="00DF52B2"/>
    <w:rsid w:val="00DF545B"/>
    <w:rsid w:val="00DF5690"/>
    <w:rsid w:val="00DF5B52"/>
    <w:rsid w:val="00DF6004"/>
    <w:rsid w:val="00DF6B21"/>
    <w:rsid w:val="00DF7207"/>
    <w:rsid w:val="00DF737D"/>
    <w:rsid w:val="00DF7B68"/>
    <w:rsid w:val="00DF7E80"/>
    <w:rsid w:val="00DF7F3D"/>
    <w:rsid w:val="00E000BD"/>
    <w:rsid w:val="00E0044B"/>
    <w:rsid w:val="00E0051E"/>
    <w:rsid w:val="00E00588"/>
    <w:rsid w:val="00E0073B"/>
    <w:rsid w:val="00E011F0"/>
    <w:rsid w:val="00E01393"/>
    <w:rsid w:val="00E01933"/>
    <w:rsid w:val="00E019EA"/>
    <w:rsid w:val="00E02411"/>
    <w:rsid w:val="00E02C84"/>
    <w:rsid w:val="00E02F3C"/>
    <w:rsid w:val="00E0399B"/>
    <w:rsid w:val="00E03FA5"/>
    <w:rsid w:val="00E0414C"/>
    <w:rsid w:val="00E04C46"/>
    <w:rsid w:val="00E04CDB"/>
    <w:rsid w:val="00E04FF5"/>
    <w:rsid w:val="00E052D5"/>
    <w:rsid w:val="00E05A26"/>
    <w:rsid w:val="00E066C4"/>
    <w:rsid w:val="00E0670C"/>
    <w:rsid w:val="00E069AB"/>
    <w:rsid w:val="00E07275"/>
    <w:rsid w:val="00E07360"/>
    <w:rsid w:val="00E07AA0"/>
    <w:rsid w:val="00E07CB6"/>
    <w:rsid w:val="00E102F3"/>
    <w:rsid w:val="00E10324"/>
    <w:rsid w:val="00E10639"/>
    <w:rsid w:val="00E10690"/>
    <w:rsid w:val="00E115FB"/>
    <w:rsid w:val="00E11991"/>
    <w:rsid w:val="00E11A56"/>
    <w:rsid w:val="00E11AE5"/>
    <w:rsid w:val="00E11BD5"/>
    <w:rsid w:val="00E120E7"/>
    <w:rsid w:val="00E12B4F"/>
    <w:rsid w:val="00E1345D"/>
    <w:rsid w:val="00E13479"/>
    <w:rsid w:val="00E13775"/>
    <w:rsid w:val="00E141B6"/>
    <w:rsid w:val="00E142A7"/>
    <w:rsid w:val="00E142F4"/>
    <w:rsid w:val="00E14336"/>
    <w:rsid w:val="00E14BEC"/>
    <w:rsid w:val="00E14E5D"/>
    <w:rsid w:val="00E158FA"/>
    <w:rsid w:val="00E15B7F"/>
    <w:rsid w:val="00E15D07"/>
    <w:rsid w:val="00E15D19"/>
    <w:rsid w:val="00E162ED"/>
    <w:rsid w:val="00E163C4"/>
    <w:rsid w:val="00E16961"/>
    <w:rsid w:val="00E171DA"/>
    <w:rsid w:val="00E17274"/>
    <w:rsid w:val="00E17586"/>
    <w:rsid w:val="00E17EDF"/>
    <w:rsid w:val="00E17EF6"/>
    <w:rsid w:val="00E17FE8"/>
    <w:rsid w:val="00E20A2D"/>
    <w:rsid w:val="00E20AE0"/>
    <w:rsid w:val="00E20B53"/>
    <w:rsid w:val="00E20B85"/>
    <w:rsid w:val="00E20D4E"/>
    <w:rsid w:val="00E20F50"/>
    <w:rsid w:val="00E21007"/>
    <w:rsid w:val="00E212F2"/>
    <w:rsid w:val="00E216B7"/>
    <w:rsid w:val="00E22370"/>
    <w:rsid w:val="00E22B47"/>
    <w:rsid w:val="00E22C4A"/>
    <w:rsid w:val="00E22CBD"/>
    <w:rsid w:val="00E22EDC"/>
    <w:rsid w:val="00E2310A"/>
    <w:rsid w:val="00E24068"/>
    <w:rsid w:val="00E248C0"/>
    <w:rsid w:val="00E24BC2"/>
    <w:rsid w:val="00E24EBC"/>
    <w:rsid w:val="00E24F77"/>
    <w:rsid w:val="00E25F1F"/>
    <w:rsid w:val="00E26596"/>
    <w:rsid w:val="00E265F6"/>
    <w:rsid w:val="00E266FD"/>
    <w:rsid w:val="00E26FC7"/>
    <w:rsid w:val="00E277BE"/>
    <w:rsid w:val="00E304DD"/>
    <w:rsid w:val="00E30727"/>
    <w:rsid w:val="00E30909"/>
    <w:rsid w:val="00E30AA9"/>
    <w:rsid w:val="00E30B51"/>
    <w:rsid w:val="00E30F00"/>
    <w:rsid w:val="00E3120A"/>
    <w:rsid w:val="00E3137E"/>
    <w:rsid w:val="00E3145A"/>
    <w:rsid w:val="00E317CE"/>
    <w:rsid w:val="00E31E29"/>
    <w:rsid w:val="00E31FBC"/>
    <w:rsid w:val="00E329C6"/>
    <w:rsid w:val="00E3386D"/>
    <w:rsid w:val="00E33A46"/>
    <w:rsid w:val="00E33A98"/>
    <w:rsid w:val="00E33F19"/>
    <w:rsid w:val="00E3405F"/>
    <w:rsid w:val="00E343AA"/>
    <w:rsid w:val="00E3457E"/>
    <w:rsid w:val="00E348E1"/>
    <w:rsid w:val="00E348EC"/>
    <w:rsid w:val="00E35532"/>
    <w:rsid w:val="00E360D0"/>
    <w:rsid w:val="00E360EF"/>
    <w:rsid w:val="00E362A5"/>
    <w:rsid w:val="00E367F2"/>
    <w:rsid w:val="00E36B08"/>
    <w:rsid w:val="00E36DCD"/>
    <w:rsid w:val="00E36FD2"/>
    <w:rsid w:val="00E371E2"/>
    <w:rsid w:val="00E374D0"/>
    <w:rsid w:val="00E374DF"/>
    <w:rsid w:val="00E37A38"/>
    <w:rsid w:val="00E37E1C"/>
    <w:rsid w:val="00E40270"/>
    <w:rsid w:val="00E4082F"/>
    <w:rsid w:val="00E40BB2"/>
    <w:rsid w:val="00E412F0"/>
    <w:rsid w:val="00E41579"/>
    <w:rsid w:val="00E41A05"/>
    <w:rsid w:val="00E41A18"/>
    <w:rsid w:val="00E41FF7"/>
    <w:rsid w:val="00E42228"/>
    <w:rsid w:val="00E4240D"/>
    <w:rsid w:val="00E428B6"/>
    <w:rsid w:val="00E438C0"/>
    <w:rsid w:val="00E43940"/>
    <w:rsid w:val="00E43CC0"/>
    <w:rsid w:val="00E43E48"/>
    <w:rsid w:val="00E4417C"/>
    <w:rsid w:val="00E457DF"/>
    <w:rsid w:val="00E45D20"/>
    <w:rsid w:val="00E45DC8"/>
    <w:rsid w:val="00E45F22"/>
    <w:rsid w:val="00E45FEC"/>
    <w:rsid w:val="00E4672B"/>
    <w:rsid w:val="00E46914"/>
    <w:rsid w:val="00E46B0F"/>
    <w:rsid w:val="00E46CC5"/>
    <w:rsid w:val="00E46D8D"/>
    <w:rsid w:val="00E46EC8"/>
    <w:rsid w:val="00E47266"/>
    <w:rsid w:val="00E47D7C"/>
    <w:rsid w:val="00E47FB3"/>
    <w:rsid w:val="00E5016B"/>
    <w:rsid w:val="00E502F2"/>
    <w:rsid w:val="00E50761"/>
    <w:rsid w:val="00E50A78"/>
    <w:rsid w:val="00E51089"/>
    <w:rsid w:val="00E5163B"/>
    <w:rsid w:val="00E51CF8"/>
    <w:rsid w:val="00E52035"/>
    <w:rsid w:val="00E520E7"/>
    <w:rsid w:val="00E52289"/>
    <w:rsid w:val="00E52512"/>
    <w:rsid w:val="00E52D57"/>
    <w:rsid w:val="00E52DF7"/>
    <w:rsid w:val="00E53E58"/>
    <w:rsid w:val="00E53FDF"/>
    <w:rsid w:val="00E542F4"/>
    <w:rsid w:val="00E54511"/>
    <w:rsid w:val="00E5473C"/>
    <w:rsid w:val="00E5495D"/>
    <w:rsid w:val="00E553CB"/>
    <w:rsid w:val="00E558BC"/>
    <w:rsid w:val="00E55967"/>
    <w:rsid w:val="00E55CD1"/>
    <w:rsid w:val="00E56000"/>
    <w:rsid w:val="00E56055"/>
    <w:rsid w:val="00E564C9"/>
    <w:rsid w:val="00E567FC"/>
    <w:rsid w:val="00E5692D"/>
    <w:rsid w:val="00E5698D"/>
    <w:rsid w:val="00E569BD"/>
    <w:rsid w:val="00E56A87"/>
    <w:rsid w:val="00E56F6E"/>
    <w:rsid w:val="00E573D7"/>
    <w:rsid w:val="00E57471"/>
    <w:rsid w:val="00E576F9"/>
    <w:rsid w:val="00E57D80"/>
    <w:rsid w:val="00E60128"/>
    <w:rsid w:val="00E601D2"/>
    <w:rsid w:val="00E6064F"/>
    <w:rsid w:val="00E61661"/>
    <w:rsid w:val="00E622EF"/>
    <w:rsid w:val="00E62450"/>
    <w:rsid w:val="00E6265F"/>
    <w:rsid w:val="00E6296E"/>
    <w:rsid w:val="00E629AE"/>
    <w:rsid w:val="00E62EBF"/>
    <w:rsid w:val="00E64A40"/>
    <w:rsid w:val="00E64C23"/>
    <w:rsid w:val="00E64DC1"/>
    <w:rsid w:val="00E65120"/>
    <w:rsid w:val="00E653B7"/>
    <w:rsid w:val="00E65520"/>
    <w:rsid w:val="00E659EF"/>
    <w:rsid w:val="00E65EA9"/>
    <w:rsid w:val="00E666E1"/>
    <w:rsid w:val="00E6680F"/>
    <w:rsid w:val="00E668C9"/>
    <w:rsid w:val="00E66A43"/>
    <w:rsid w:val="00E6706F"/>
    <w:rsid w:val="00E677A5"/>
    <w:rsid w:val="00E701A7"/>
    <w:rsid w:val="00E702DF"/>
    <w:rsid w:val="00E70791"/>
    <w:rsid w:val="00E71239"/>
    <w:rsid w:val="00E712E9"/>
    <w:rsid w:val="00E7136B"/>
    <w:rsid w:val="00E718FA"/>
    <w:rsid w:val="00E7198E"/>
    <w:rsid w:val="00E719B4"/>
    <w:rsid w:val="00E7204B"/>
    <w:rsid w:val="00E72084"/>
    <w:rsid w:val="00E722EB"/>
    <w:rsid w:val="00E726EA"/>
    <w:rsid w:val="00E7280F"/>
    <w:rsid w:val="00E72D72"/>
    <w:rsid w:val="00E733DC"/>
    <w:rsid w:val="00E74FBD"/>
    <w:rsid w:val="00E75403"/>
    <w:rsid w:val="00E75586"/>
    <w:rsid w:val="00E7568D"/>
    <w:rsid w:val="00E75D5C"/>
    <w:rsid w:val="00E76001"/>
    <w:rsid w:val="00E76065"/>
    <w:rsid w:val="00E763A0"/>
    <w:rsid w:val="00E764B9"/>
    <w:rsid w:val="00E7654B"/>
    <w:rsid w:val="00E76584"/>
    <w:rsid w:val="00E77F50"/>
    <w:rsid w:val="00E800C0"/>
    <w:rsid w:val="00E80AF0"/>
    <w:rsid w:val="00E80DD0"/>
    <w:rsid w:val="00E813DC"/>
    <w:rsid w:val="00E82017"/>
    <w:rsid w:val="00E82A58"/>
    <w:rsid w:val="00E8338E"/>
    <w:rsid w:val="00E833B3"/>
    <w:rsid w:val="00E8396B"/>
    <w:rsid w:val="00E83D5B"/>
    <w:rsid w:val="00E83DBD"/>
    <w:rsid w:val="00E84537"/>
    <w:rsid w:val="00E84722"/>
    <w:rsid w:val="00E849F2"/>
    <w:rsid w:val="00E8525C"/>
    <w:rsid w:val="00E85652"/>
    <w:rsid w:val="00E856BA"/>
    <w:rsid w:val="00E85E49"/>
    <w:rsid w:val="00E863EA"/>
    <w:rsid w:val="00E874EF"/>
    <w:rsid w:val="00E87711"/>
    <w:rsid w:val="00E87795"/>
    <w:rsid w:val="00E900DD"/>
    <w:rsid w:val="00E9055C"/>
    <w:rsid w:val="00E905BB"/>
    <w:rsid w:val="00E90734"/>
    <w:rsid w:val="00E90AA0"/>
    <w:rsid w:val="00E916D3"/>
    <w:rsid w:val="00E91818"/>
    <w:rsid w:val="00E91ABC"/>
    <w:rsid w:val="00E91D0B"/>
    <w:rsid w:val="00E92609"/>
    <w:rsid w:val="00E9294F"/>
    <w:rsid w:val="00E92A86"/>
    <w:rsid w:val="00E9330E"/>
    <w:rsid w:val="00E937ED"/>
    <w:rsid w:val="00E93ABB"/>
    <w:rsid w:val="00E93E61"/>
    <w:rsid w:val="00E94B60"/>
    <w:rsid w:val="00E94FEB"/>
    <w:rsid w:val="00E951B6"/>
    <w:rsid w:val="00E952C0"/>
    <w:rsid w:val="00E9548C"/>
    <w:rsid w:val="00E957A1"/>
    <w:rsid w:val="00E96164"/>
    <w:rsid w:val="00E96D7C"/>
    <w:rsid w:val="00E9771C"/>
    <w:rsid w:val="00E97F5E"/>
    <w:rsid w:val="00E97F67"/>
    <w:rsid w:val="00EA0C29"/>
    <w:rsid w:val="00EA0C8A"/>
    <w:rsid w:val="00EA0F7F"/>
    <w:rsid w:val="00EA155C"/>
    <w:rsid w:val="00EA1FEA"/>
    <w:rsid w:val="00EA205A"/>
    <w:rsid w:val="00EA220E"/>
    <w:rsid w:val="00EA257A"/>
    <w:rsid w:val="00EA261F"/>
    <w:rsid w:val="00EA2A2B"/>
    <w:rsid w:val="00EA2A2C"/>
    <w:rsid w:val="00EA2D8C"/>
    <w:rsid w:val="00EA2DB7"/>
    <w:rsid w:val="00EA324A"/>
    <w:rsid w:val="00EA34AF"/>
    <w:rsid w:val="00EA34FE"/>
    <w:rsid w:val="00EA3594"/>
    <w:rsid w:val="00EA38E8"/>
    <w:rsid w:val="00EA4161"/>
    <w:rsid w:val="00EA492A"/>
    <w:rsid w:val="00EA5004"/>
    <w:rsid w:val="00EA5900"/>
    <w:rsid w:val="00EA5C85"/>
    <w:rsid w:val="00EA6297"/>
    <w:rsid w:val="00EA6503"/>
    <w:rsid w:val="00EA67D9"/>
    <w:rsid w:val="00EA6806"/>
    <w:rsid w:val="00EA6AE9"/>
    <w:rsid w:val="00EA6B01"/>
    <w:rsid w:val="00EA75A3"/>
    <w:rsid w:val="00EA763D"/>
    <w:rsid w:val="00EA7CDC"/>
    <w:rsid w:val="00EA7DA7"/>
    <w:rsid w:val="00EA7FCB"/>
    <w:rsid w:val="00EB0171"/>
    <w:rsid w:val="00EB040D"/>
    <w:rsid w:val="00EB049F"/>
    <w:rsid w:val="00EB1789"/>
    <w:rsid w:val="00EB22DD"/>
    <w:rsid w:val="00EB26B8"/>
    <w:rsid w:val="00EB2CE4"/>
    <w:rsid w:val="00EB2E17"/>
    <w:rsid w:val="00EB309D"/>
    <w:rsid w:val="00EB343D"/>
    <w:rsid w:val="00EB3583"/>
    <w:rsid w:val="00EB3F44"/>
    <w:rsid w:val="00EB3F91"/>
    <w:rsid w:val="00EB4055"/>
    <w:rsid w:val="00EB40D1"/>
    <w:rsid w:val="00EB4141"/>
    <w:rsid w:val="00EB4658"/>
    <w:rsid w:val="00EB4DC0"/>
    <w:rsid w:val="00EB55D8"/>
    <w:rsid w:val="00EB5D8F"/>
    <w:rsid w:val="00EB656A"/>
    <w:rsid w:val="00EB6755"/>
    <w:rsid w:val="00EB69C0"/>
    <w:rsid w:val="00EB69F1"/>
    <w:rsid w:val="00EB7158"/>
    <w:rsid w:val="00EB7487"/>
    <w:rsid w:val="00EB77BC"/>
    <w:rsid w:val="00EB7C51"/>
    <w:rsid w:val="00EB7F03"/>
    <w:rsid w:val="00EB7F75"/>
    <w:rsid w:val="00EC0008"/>
    <w:rsid w:val="00EC0268"/>
    <w:rsid w:val="00EC0411"/>
    <w:rsid w:val="00EC0432"/>
    <w:rsid w:val="00EC0632"/>
    <w:rsid w:val="00EC0E2D"/>
    <w:rsid w:val="00EC0FF6"/>
    <w:rsid w:val="00EC11BC"/>
    <w:rsid w:val="00EC159B"/>
    <w:rsid w:val="00EC188E"/>
    <w:rsid w:val="00EC18A4"/>
    <w:rsid w:val="00EC1B1B"/>
    <w:rsid w:val="00EC249E"/>
    <w:rsid w:val="00EC2B17"/>
    <w:rsid w:val="00EC2BE3"/>
    <w:rsid w:val="00EC36C5"/>
    <w:rsid w:val="00EC38A7"/>
    <w:rsid w:val="00EC3D5A"/>
    <w:rsid w:val="00EC3DF4"/>
    <w:rsid w:val="00EC3E04"/>
    <w:rsid w:val="00EC4145"/>
    <w:rsid w:val="00EC437A"/>
    <w:rsid w:val="00EC44D2"/>
    <w:rsid w:val="00EC4A56"/>
    <w:rsid w:val="00EC4ECA"/>
    <w:rsid w:val="00EC4F51"/>
    <w:rsid w:val="00EC546A"/>
    <w:rsid w:val="00EC5578"/>
    <w:rsid w:val="00EC5647"/>
    <w:rsid w:val="00EC5C3A"/>
    <w:rsid w:val="00EC63A2"/>
    <w:rsid w:val="00EC6C48"/>
    <w:rsid w:val="00EC6EA6"/>
    <w:rsid w:val="00EC7285"/>
    <w:rsid w:val="00EC795F"/>
    <w:rsid w:val="00EC7D7B"/>
    <w:rsid w:val="00EC7E61"/>
    <w:rsid w:val="00EC7F34"/>
    <w:rsid w:val="00ED0327"/>
    <w:rsid w:val="00ED0498"/>
    <w:rsid w:val="00ED05AD"/>
    <w:rsid w:val="00ED09F8"/>
    <w:rsid w:val="00ED0B6A"/>
    <w:rsid w:val="00ED0B7D"/>
    <w:rsid w:val="00ED0C95"/>
    <w:rsid w:val="00ED0D76"/>
    <w:rsid w:val="00ED0FC3"/>
    <w:rsid w:val="00ED1922"/>
    <w:rsid w:val="00ED22B5"/>
    <w:rsid w:val="00ED22D1"/>
    <w:rsid w:val="00ED2753"/>
    <w:rsid w:val="00ED2ABF"/>
    <w:rsid w:val="00ED2BBD"/>
    <w:rsid w:val="00ED2D9E"/>
    <w:rsid w:val="00ED2E13"/>
    <w:rsid w:val="00ED2ED7"/>
    <w:rsid w:val="00ED36D3"/>
    <w:rsid w:val="00ED371B"/>
    <w:rsid w:val="00ED398F"/>
    <w:rsid w:val="00ED39CB"/>
    <w:rsid w:val="00ED3FDF"/>
    <w:rsid w:val="00ED4278"/>
    <w:rsid w:val="00ED508E"/>
    <w:rsid w:val="00ED5465"/>
    <w:rsid w:val="00ED5473"/>
    <w:rsid w:val="00ED58F6"/>
    <w:rsid w:val="00ED592A"/>
    <w:rsid w:val="00ED5C11"/>
    <w:rsid w:val="00ED5CE8"/>
    <w:rsid w:val="00ED5D41"/>
    <w:rsid w:val="00ED604A"/>
    <w:rsid w:val="00ED611A"/>
    <w:rsid w:val="00ED6284"/>
    <w:rsid w:val="00ED62CC"/>
    <w:rsid w:val="00ED6315"/>
    <w:rsid w:val="00ED6738"/>
    <w:rsid w:val="00ED6E7A"/>
    <w:rsid w:val="00ED701F"/>
    <w:rsid w:val="00ED73E0"/>
    <w:rsid w:val="00ED76B6"/>
    <w:rsid w:val="00ED79FD"/>
    <w:rsid w:val="00ED7D93"/>
    <w:rsid w:val="00EE0460"/>
    <w:rsid w:val="00EE0486"/>
    <w:rsid w:val="00EE13FA"/>
    <w:rsid w:val="00EE142B"/>
    <w:rsid w:val="00EE1823"/>
    <w:rsid w:val="00EE1DF8"/>
    <w:rsid w:val="00EE20F0"/>
    <w:rsid w:val="00EE2144"/>
    <w:rsid w:val="00EE23DF"/>
    <w:rsid w:val="00EE241F"/>
    <w:rsid w:val="00EE2990"/>
    <w:rsid w:val="00EE2EFB"/>
    <w:rsid w:val="00EE4140"/>
    <w:rsid w:val="00EE48A8"/>
    <w:rsid w:val="00EE48D3"/>
    <w:rsid w:val="00EE48F4"/>
    <w:rsid w:val="00EE4945"/>
    <w:rsid w:val="00EE55DC"/>
    <w:rsid w:val="00EE5619"/>
    <w:rsid w:val="00EE579E"/>
    <w:rsid w:val="00EE5AD9"/>
    <w:rsid w:val="00EE609B"/>
    <w:rsid w:val="00EE6171"/>
    <w:rsid w:val="00EE6B9F"/>
    <w:rsid w:val="00EE7842"/>
    <w:rsid w:val="00EF03B8"/>
    <w:rsid w:val="00EF0F19"/>
    <w:rsid w:val="00EF0FE5"/>
    <w:rsid w:val="00EF13DE"/>
    <w:rsid w:val="00EF14B7"/>
    <w:rsid w:val="00EF17A6"/>
    <w:rsid w:val="00EF1F9D"/>
    <w:rsid w:val="00EF290E"/>
    <w:rsid w:val="00EF3A1A"/>
    <w:rsid w:val="00EF3EF3"/>
    <w:rsid w:val="00EF4874"/>
    <w:rsid w:val="00EF4F75"/>
    <w:rsid w:val="00EF5115"/>
    <w:rsid w:val="00EF5527"/>
    <w:rsid w:val="00EF6248"/>
    <w:rsid w:val="00EF6E75"/>
    <w:rsid w:val="00EF72ED"/>
    <w:rsid w:val="00EF762B"/>
    <w:rsid w:val="00F0011A"/>
    <w:rsid w:val="00F00234"/>
    <w:rsid w:val="00F002C5"/>
    <w:rsid w:val="00F0049E"/>
    <w:rsid w:val="00F01565"/>
    <w:rsid w:val="00F017B6"/>
    <w:rsid w:val="00F01855"/>
    <w:rsid w:val="00F01FA2"/>
    <w:rsid w:val="00F02048"/>
    <w:rsid w:val="00F020E9"/>
    <w:rsid w:val="00F0237C"/>
    <w:rsid w:val="00F023BB"/>
    <w:rsid w:val="00F029B4"/>
    <w:rsid w:val="00F02ACC"/>
    <w:rsid w:val="00F02B9D"/>
    <w:rsid w:val="00F03398"/>
    <w:rsid w:val="00F034C2"/>
    <w:rsid w:val="00F03D14"/>
    <w:rsid w:val="00F03FE3"/>
    <w:rsid w:val="00F043D7"/>
    <w:rsid w:val="00F04A6B"/>
    <w:rsid w:val="00F04BBE"/>
    <w:rsid w:val="00F04E14"/>
    <w:rsid w:val="00F052A9"/>
    <w:rsid w:val="00F05B00"/>
    <w:rsid w:val="00F05DFE"/>
    <w:rsid w:val="00F05F0A"/>
    <w:rsid w:val="00F06456"/>
    <w:rsid w:val="00F06493"/>
    <w:rsid w:val="00F066B8"/>
    <w:rsid w:val="00F069A3"/>
    <w:rsid w:val="00F06BB9"/>
    <w:rsid w:val="00F0735D"/>
    <w:rsid w:val="00F075AE"/>
    <w:rsid w:val="00F07754"/>
    <w:rsid w:val="00F1086A"/>
    <w:rsid w:val="00F10DE0"/>
    <w:rsid w:val="00F10E97"/>
    <w:rsid w:val="00F11009"/>
    <w:rsid w:val="00F1114C"/>
    <w:rsid w:val="00F11247"/>
    <w:rsid w:val="00F11677"/>
    <w:rsid w:val="00F116C8"/>
    <w:rsid w:val="00F125A5"/>
    <w:rsid w:val="00F12CF3"/>
    <w:rsid w:val="00F12D47"/>
    <w:rsid w:val="00F12F3D"/>
    <w:rsid w:val="00F13188"/>
    <w:rsid w:val="00F13337"/>
    <w:rsid w:val="00F13998"/>
    <w:rsid w:val="00F139C0"/>
    <w:rsid w:val="00F13BB8"/>
    <w:rsid w:val="00F13E6A"/>
    <w:rsid w:val="00F14027"/>
    <w:rsid w:val="00F1469D"/>
    <w:rsid w:val="00F14908"/>
    <w:rsid w:val="00F14E12"/>
    <w:rsid w:val="00F16470"/>
    <w:rsid w:val="00F16711"/>
    <w:rsid w:val="00F16ED9"/>
    <w:rsid w:val="00F16FBE"/>
    <w:rsid w:val="00F16FE4"/>
    <w:rsid w:val="00F17159"/>
    <w:rsid w:val="00F1727A"/>
    <w:rsid w:val="00F178FB"/>
    <w:rsid w:val="00F17BFC"/>
    <w:rsid w:val="00F20150"/>
    <w:rsid w:val="00F20176"/>
    <w:rsid w:val="00F20658"/>
    <w:rsid w:val="00F20C3A"/>
    <w:rsid w:val="00F21032"/>
    <w:rsid w:val="00F21A41"/>
    <w:rsid w:val="00F220E8"/>
    <w:rsid w:val="00F2279E"/>
    <w:rsid w:val="00F22A57"/>
    <w:rsid w:val="00F22AC7"/>
    <w:rsid w:val="00F22BBF"/>
    <w:rsid w:val="00F22D0C"/>
    <w:rsid w:val="00F230C9"/>
    <w:rsid w:val="00F230D3"/>
    <w:rsid w:val="00F2317F"/>
    <w:rsid w:val="00F23481"/>
    <w:rsid w:val="00F239F7"/>
    <w:rsid w:val="00F23CF0"/>
    <w:rsid w:val="00F24523"/>
    <w:rsid w:val="00F248A3"/>
    <w:rsid w:val="00F248B1"/>
    <w:rsid w:val="00F24A60"/>
    <w:rsid w:val="00F24F2E"/>
    <w:rsid w:val="00F24F5A"/>
    <w:rsid w:val="00F25093"/>
    <w:rsid w:val="00F2569F"/>
    <w:rsid w:val="00F25AA7"/>
    <w:rsid w:val="00F27169"/>
    <w:rsid w:val="00F27364"/>
    <w:rsid w:val="00F274DF"/>
    <w:rsid w:val="00F2750B"/>
    <w:rsid w:val="00F275B2"/>
    <w:rsid w:val="00F300D2"/>
    <w:rsid w:val="00F30819"/>
    <w:rsid w:val="00F313A1"/>
    <w:rsid w:val="00F316B0"/>
    <w:rsid w:val="00F31A02"/>
    <w:rsid w:val="00F31A28"/>
    <w:rsid w:val="00F31F1B"/>
    <w:rsid w:val="00F324CD"/>
    <w:rsid w:val="00F3256D"/>
    <w:rsid w:val="00F32D19"/>
    <w:rsid w:val="00F32E8C"/>
    <w:rsid w:val="00F33200"/>
    <w:rsid w:val="00F337B7"/>
    <w:rsid w:val="00F33844"/>
    <w:rsid w:val="00F33ADE"/>
    <w:rsid w:val="00F34038"/>
    <w:rsid w:val="00F345C1"/>
    <w:rsid w:val="00F347CF"/>
    <w:rsid w:val="00F350C9"/>
    <w:rsid w:val="00F35157"/>
    <w:rsid w:val="00F35362"/>
    <w:rsid w:val="00F354AB"/>
    <w:rsid w:val="00F3562A"/>
    <w:rsid w:val="00F3674D"/>
    <w:rsid w:val="00F36BA0"/>
    <w:rsid w:val="00F37A3B"/>
    <w:rsid w:val="00F40130"/>
    <w:rsid w:val="00F402C2"/>
    <w:rsid w:val="00F40A21"/>
    <w:rsid w:val="00F41E39"/>
    <w:rsid w:val="00F42268"/>
    <w:rsid w:val="00F422F0"/>
    <w:rsid w:val="00F438C0"/>
    <w:rsid w:val="00F43FFB"/>
    <w:rsid w:val="00F446A0"/>
    <w:rsid w:val="00F446C7"/>
    <w:rsid w:val="00F448C2"/>
    <w:rsid w:val="00F44953"/>
    <w:rsid w:val="00F45C03"/>
    <w:rsid w:val="00F45CD9"/>
    <w:rsid w:val="00F45D06"/>
    <w:rsid w:val="00F45FC1"/>
    <w:rsid w:val="00F45FD3"/>
    <w:rsid w:val="00F46629"/>
    <w:rsid w:val="00F47243"/>
    <w:rsid w:val="00F474B1"/>
    <w:rsid w:val="00F47739"/>
    <w:rsid w:val="00F4784B"/>
    <w:rsid w:val="00F47949"/>
    <w:rsid w:val="00F50AC5"/>
    <w:rsid w:val="00F50C92"/>
    <w:rsid w:val="00F51392"/>
    <w:rsid w:val="00F5139D"/>
    <w:rsid w:val="00F51583"/>
    <w:rsid w:val="00F51BCC"/>
    <w:rsid w:val="00F520FD"/>
    <w:rsid w:val="00F5259F"/>
    <w:rsid w:val="00F52787"/>
    <w:rsid w:val="00F5413D"/>
    <w:rsid w:val="00F542C8"/>
    <w:rsid w:val="00F5430C"/>
    <w:rsid w:val="00F548A1"/>
    <w:rsid w:val="00F54903"/>
    <w:rsid w:val="00F558E6"/>
    <w:rsid w:val="00F56433"/>
    <w:rsid w:val="00F56464"/>
    <w:rsid w:val="00F56511"/>
    <w:rsid w:val="00F5676A"/>
    <w:rsid w:val="00F567E0"/>
    <w:rsid w:val="00F5696B"/>
    <w:rsid w:val="00F571D7"/>
    <w:rsid w:val="00F572D1"/>
    <w:rsid w:val="00F57738"/>
    <w:rsid w:val="00F607E0"/>
    <w:rsid w:val="00F61184"/>
    <w:rsid w:val="00F611DA"/>
    <w:rsid w:val="00F61D05"/>
    <w:rsid w:val="00F62084"/>
    <w:rsid w:val="00F6291D"/>
    <w:rsid w:val="00F6295F"/>
    <w:rsid w:val="00F62AD8"/>
    <w:rsid w:val="00F62D10"/>
    <w:rsid w:val="00F62DF9"/>
    <w:rsid w:val="00F62F6C"/>
    <w:rsid w:val="00F63062"/>
    <w:rsid w:val="00F63164"/>
    <w:rsid w:val="00F63325"/>
    <w:rsid w:val="00F63594"/>
    <w:rsid w:val="00F637A5"/>
    <w:rsid w:val="00F63A2D"/>
    <w:rsid w:val="00F63D65"/>
    <w:rsid w:val="00F63E74"/>
    <w:rsid w:val="00F64210"/>
    <w:rsid w:val="00F64800"/>
    <w:rsid w:val="00F649A5"/>
    <w:rsid w:val="00F649BC"/>
    <w:rsid w:val="00F64A00"/>
    <w:rsid w:val="00F65357"/>
    <w:rsid w:val="00F65571"/>
    <w:rsid w:val="00F65600"/>
    <w:rsid w:val="00F65B4C"/>
    <w:rsid w:val="00F6638F"/>
    <w:rsid w:val="00F66404"/>
    <w:rsid w:val="00F666C5"/>
    <w:rsid w:val="00F669F2"/>
    <w:rsid w:val="00F66A5E"/>
    <w:rsid w:val="00F6728D"/>
    <w:rsid w:val="00F67A67"/>
    <w:rsid w:val="00F70431"/>
    <w:rsid w:val="00F70721"/>
    <w:rsid w:val="00F70C1B"/>
    <w:rsid w:val="00F70DF2"/>
    <w:rsid w:val="00F712A8"/>
    <w:rsid w:val="00F71B36"/>
    <w:rsid w:val="00F71BD3"/>
    <w:rsid w:val="00F71DC9"/>
    <w:rsid w:val="00F71EE7"/>
    <w:rsid w:val="00F721D2"/>
    <w:rsid w:val="00F7258B"/>
    <w:rsid w:val="00F72CDB"/>
    <w:rsid w:val="00F735E5"/>
    <w:rsid w:val="00F737C6"/>
    <w:rsid w:val="00F73D70"/>
    <w:rsid w:val="00F73F86"/>
    <w:rsid w:val="00F744E5"/>
    <w:rsid w:val="00F745E9"/>
    <w:rsid w:val="00F752D2"/>
    <w:rsid w:val="00F75621"/>
    <w:rsid w:val="00F75C37"/>
    <w:rsid w:val="00F75EDD"/>
    <w:rsid w:val="00F760CF"/>
    <w:rsid w:val="00F76279"/>
    <w:rsid w:val="00F76DC3"/>
    <w:rsid w:val="00F76E1F"/>
    <w:rsid w:val="00F76EBD"/>
    <w:rsid w:val="00F77ACF"/>
    <w:rsid w:val="00F77D59"/>
    <w:rsid w:val="00F77DB7"/>
    <w:rsid w:val="00F80172"/>
    <w:rsid w:val="00F80253"/>
    <w:rsid w:val="00F81912"/>
    <w:rsid w:val="00F81AC4"/>
    <w:rsid w:val="00F81C4C"/>
    <w:rsid w:val="00F81D78"/>
    <w:rsid w:val="00F8213E"/>
    <w:rsid w:val="00F8262E"/>
    <w:rsid w:val="00F827C2"/>
    <w:rsid w:val="00F82ABE"/>
    <w:rsid w:val="00F82C63"/>
    <w:rsid w:val="00F82E9D"/>
    <w:rsid w:val="00F82F8F"/>
    <w:rsid w:val="00F8342A"/>
    <w:rsid w:val="00F83842"/>
    <w:rsid w:val="00F83CB5"/>
    <w:rsid w:val="00F84C50"/>
    <w:rsid w:val="00F84CD6"/>
    <w:rsid w:val="00F84F93"/>
    <w:rsid w:val="00F84FBA"/>
    <w:rsid w:val="00F850AC"/>
    <w:rsid w:val="00F85322"/>
    <w:rsid w:val="00F85403"/>
    <w:rsid w:val="00F854B8"/>
    <w:rsid w:val="00F85981"/>
    <w:rsid w:val="00F85B26"/>
    <w:rsid w:val="00F85CF6"/>
    <w:rsid w:val="00F861D2"/>
    <w:rsid w:val="00F8626E"/>
    <w:rsid w:val="00F865F7"/>
    <w:rsid w:val="00F866D6"/>
    <w:rsid w:val="00F867BE"/>
    <w:rsid w:val="00F86E10"/>
    <w:rsid w:val="00F873BD"/>
    <w:rsid w:val="00F874AE"/>
    <w:rsid w:val="00F87B24"/>
    <w:rsid w:val="00F87D99"/>
    <w:rsid w:val="00F902D8"/>
    <w:rsid w:val="00F90CE7"/>
    <w:rsid w:val="00F91201"/>
    <w:rsid w:val="00F9144F"/>
    <w:rsid w:val="00F9156B"/>
    <w:rsid w:val="00F91C3D"/>
    <w:rsid w:val="00F91C81"/>
    <w:rsid w:val="00F91D9A"/>
    <w:rsid w:val="00F92F2C"/>
    <w:rsid w:val="00F937A6"/>
    <w:rsid w:val="00F938D1"/>
    <w:rsid w:val="00F93F76"/>
    <w:rsid w:val="00F941AE"/>
    <w:rsid w:val="00F95061"/>
    <w:rsid w:val="00F955ED"/>
    <w:rsid w:val="00F95B2B"/>
    <w:rsid w:val="00F95E22"/>
    <w:rsid w:val="00F95EC8"/>
    <w:rsid w:val="00F961D1"/>
    <w:rsid w:val="00F961EF"/>
    <w:rsid w:val="00F9651C"/>
    <w:rsid w:val="00F967DE"/>
    <w:rsid w:val="00F9789F"/>
    <w:rsid w:val="00F979F9"/>
    <w:rsid w:val="00F97B7F"/>
    <w:rsid w:val="00F97B93"/>
    <w:rsid w:val="00FA0074"/>
    <w:rsid w:val="00FA0451"/>
    <w:rsid w:val="00FA04E4"/>
    <w:rsid w:val="00FA10FF"/>
    <w:rsid w:val="00FA150B"/>
    <w:rsid w:val="00FA1AEF"/>
    <w:rsid w:val="00FA23D6"/>
    <w:rsid w:val="00FA2670"/>
    <w:rsid w:val="00FA2797"/>
    <w:rsid w:val="00FA2C8F"/>
    <w:rsid w:val="00FA3001"/>
    <w:rsid w:val="00FA315E"/>
    <w:rsid w:val="00FA3325"/>
    <w:rsid w:val="00FA3762"/>
    <w:rsid w:val="00FA3827"/>
    <w:rsid w:val="00FA3BBC"/>
    <w:rsid w:val="00FA42A4"/>
    <w:rsid w:val="00FA4891"/>
    <w:rsid w:val="00FA4EE3"/>
    <w:rsid w:val="00FA567A"/>
    <w:rsid w:val="00FA5778"/>
    <w:rsid w:val="00FA58F5"/>
    <w:rsid w:val="00FA5939"/>
    <w:rsid w:val="00FA626C"/>
    <w:rsid w:val="00FA65B5"/>
    <w:rsid w:val="00FA6EA1"/>
    <w:rsid w:val="00FA7796"/>
    <w:rsid w:val="00FA7EED"/>
    <w:rsid w:val="00FB009E"/>
    <w:rsid w:val="00FB0122"/>
    <w:rsid w:val="00FB03AE"/>
    <w:rsid w:val="00FB0AB6"/>
    <w:rsid w:val="00FB0F9E"/>
    <w:rsid w:val="00FB0FF4"/>
    <w:rsid w:val="00FB11C7"/>
    <w:rsid w:val="00FB11F8"/>
    <w:rsid w:val="00FB12E7"/>
    <w:rsid w:val="00FB12F4"/>
    <w:rsid w:val="00FB1633"/>
    <w:rsid w:val="00FB1A0C"/>
    <w:rsid w:val="00FB1A21"/>
    <w:rsid w:val="00FB1B1F"/>
    <w:rsid w:val="00FB22C4"/>
    <w:rsid w:val="00FB2331"/>
    <w:rsid w:val="00FB2718"/>
    <w:rsid w:val="00FB2A0A"/>
    <w:rsid w:val="00FB2A1A"/>
    <w:rsid w:val="00FB2B5C"/>
    <w:rsid w:val="00FB3205"/>
    <w:rsid w:val="00FB35A4"/>
    <w:rsid w:val="00FB37C0"/>
    <w:rsid w:val="00FB3927"/>
    <w:rsid w:val="00FB3B33"/>
    <w:rsid w:val="00FB4581"/>
    <w:rsid w:val="00FB4711"/>
    <w:rsid w:val="00FB47B7"/>
    <w:rsid w:val="00FB4888"/>
    <w:rsid w:val="00FB4C0E"/>
    <w:rsid w:val="00FB4D40"/>
    <w:rsid w:val="00FB4DBA"/>
    <w:rsid w:val="00FB519E"/>
    <w:rsid w:val="00FB56A8"/>
    <w:rsid w:val="00FB570F"/>
    <w:rsid w:val="00FB57A9"/>
    <w:rsid w:val="00FB5879"/>
    <w:rsid w:val="00FB6081"/>
    <w:rsid w:val="00FB60E0"/>
    <w:rsid w:val="00FB6741"/>
    <w:rsid w:val="00FB6837"/>
    <w:rsid w:val="00FB736B"/>
    <w:rsid w:val="00FB7615"/>
    <w:rsid w:val="00FC027F"/>
    <w:rsid w:val="00FC0355"/>
    <w:rsid w:val="00FC05ED"/>
    <w:rsid w:val="00FC0F3A"/>
    <w:rsid w:val="00FC1234"/>
    <w:rsid w:val="00FC1994"/>
    <w:rsid w:val="00FC1BE2"/>
    <w:rsid w:val="00FC26BD"/>
    <w:rsid w:val="00FC2D5D"/>
    <w:rsid w:val="00FC3065"/>
    <w:rsid w:val="00FC31CB"/>
    <w:rsid w:val="00FC31FC"/>
    <w:rsid w:val="00FC338B"/>
    <w:rsid w:val="00FC39AB"/>
    <w:rsid w:val="00FC3C1E"/>
    <w:rsid w:val="00FC3F87"/>
    <w:rsid w:val="00FC3FAE"/>
    <w:rsid w:val="00FC5170"/>
    <w:rsid w:val="00FC5628"/>
    <w:rsid w:val="00FC577F"/>
    <w:rsid w:val="00FC58BF"/>
    <w:rsid w:val="00FC67FC"/>
    <w:rsid w:val="00FC6B64"/>
    <w:rsid w:val="00FC6C41"/>
    <w:rsid w:val="00FC6EF1"/>
    <w:rsid w:val="00FC6FCB"/>
    <w:rsid w:val="00FC727A"/>
    <w:rsid w:val="00FC7CB7"/>
    <w:rsid w:val="00FD0208"/>
    <w:rsid w:val="00FD0612"/>
    <w:rsid w:val="00FD0B07"/>
    <w:rsid w:val="00FD0B44"/>
    <w:rsid w:val="00FD105F"/>
    <w:rsid w:val="00FD1487"/>
    <w:rsid w:val="00FD180D"/>
    <w:rsid w:val="00FD2BE8"/>
    <w:rsid w:val="00FD2F47"/>
    <w:rsid w:val="00FD31E9"/>
    <w:rsid w:val="00FD3508"/>
    <w:rsid w:val="00FD3731"/>
    <w:rsid w:val="00FD3F1B"/>
    <w:rsid w:val="00FD51BF"/>
    <w:rsid w:val="00FD52AE"/>
    <w:rsid w:val="00FD53C6"/>
    <w:rsid w:val="00FD5ACD"/>
    <w:rsid w:val="00FD5B31"/>
    <w:rsid w:val="00FD5B91"/>
    <w:rsid w:val="00FD5BB9"/>
    <w:rsid w:val="00FD5E7D"/>
    <w:rsid w:val="00FD6722"/>
    <w:rsid w:val="00FD6987"/>
    <w:rsid w:val="00FD6B2A"/>
    <w:rsid w:val="00FD71CD"/>
    <w:rsid w:val="00FE0322"/>
    <w:rsid w:val="00FE0458"/>
    <w:rsid w:val="00FE0DD4"/>
    <w:rsid w:val="00FE170F"/>
    <w:rsid w:val="00FE175C"/>
    <w:rsid w:val="00FE1D78"/>
    <w:rsid w:val="00FE1D8B"/>
    <w:rsid w:val="00FE2383"/>
    <w:rsid w:val="00FE3014"/>
    <w:rsid w:val="00FE3020"/>
    <w:rsid w:val="00FE326A"/>
    <w:rsid w:val="00FE36BE"/>
    <w:rsid w:val="00FE3A58"/>
    <w:rsid w:val="00FE410A"/>
    <w:rsid w:val="00FE4229"/>
    <w:rsid w:val="00FE453F"/>
    <w:rsid w:val="00FE47DD"/>
    <w:rsid w:val="00FE4A8C"/>
    <w:rsid w:val="00FE5773"/>
    <w:rsid w:val="00FE5C94"/>
    <w:rsid w:val="00FE6163"/>
    <w:rsid w:val="00FE6285"/>
    <w:rsid w:val="00FE63C8"/>
    <w:rsid w:val="00FE6522"/>
    <w:rsid w:val="00FE683D"/>
    <w:rsid w:val="00FE69EF"/>
    <w:rsid w:val="00FE7042"/>
    <w:rsid w:val="00FE782D"/>
    <w:rsid w:val="00FE78C4"/>
    <w:rsid w:val="00FE7926"/>
    <w:rsid w:val="00FE7AF9"/>
    <w:rsid w:val="00FE7CA4"/>
    <w:rsid w:val="00FF0506"/>
    <w:rsid w:val="00FF0C7E"/>
    <w:rsid w:val="00FF12AB"/>
    <w:rsid w:val="00FF13F4"/>
    <w:rsid w:val="00FF1857"/>
    <w:rsid w:val="00FF1B29"/>
    <w:rsid w:val="00FF1D71"/>
    <w:rsid w:val="00FF2071"/>
    <w:rsid w:val="00FF229D"/>
    <w:rsid w:val="00FF2AD5"/>
    <w:rsid w:val="00FF2BBD"/>
    <w:rsid w:val="00FF2D18"/>
    <w:rsid w:val="00FF3168"/>
    <w:rsid w:val="00FF3666"/>
    <w:rsid w:val="00FF36BA"/>
    <w:rsid w:val="00FF3ADE"/>
    <w:rsid w:val="00FF43AC"/>
    <w:rsid w:val="00FF4461"/>
    <w:rsid w:val="00FF45A3"/>
    <w:rsid w:val="00FF47FC"/>
    <w:rsid w:val="00FF49E1"/>
    <w:rsid w:val="00FF4CD6"/>
    <w:rsid w:val="00FF507F"/>
    <w:rsid w:val="00FF5184"/>
    <w:rsid w:val="00FF53C9"/>
    <w:rsid w:val="00FF54FE"/>
    <w:rsid w:val="00FF578E"/>
    <w:rsid w:val="00FF5ED3"/>
    <w:rsid w:val="00FF5FB5"/>
    <w:rsid w:val="00FF60BD"/>
    <w:rsid w:val="00FF6460"/>
    <w:rsid w:val="00FF64B9"/>
    <w:rsid w:val="00FF77C6"/>
    <w:rsid w:val="00FF7925"/>
    <w:rsid w:val="00FF7AAC"/>
    <w:rsid w:val="00FF7E7B"/>
    <w:rsid w:val="0131A6ED"/>
    <w:rsid w:val="015F9A80"/>
    <w:rsid w:val="01CB5C07"/>
    <w:rsid w:val="022B7B13"/>
    <w:rsid w:val="0244114C"/>
    <w:rsid w:val="03849F59"/>
    <w:rsid w:val="0460ECEE"/>
    <w:rsid w:val="04EBB424"/>
    <w:rsid w:val="062921F8"/>
    <w:rsid w:val="06635496"/>
    <w:rsid w:val="06F9187C"/>
    <w:rsid w:val="0745E19E"/>
    <w:rsid w:val="07B8B2F7"/>
    <w:rsid w:val="0A62A4B0"/>
    <w:rsid w:val="0A6713DF"/>
    <w:rsid w:val="0C317EA3"/>
    <w:rsid w:val="0E4A9239"/>
    <w:rsid w:val="0F0309B6"/>
    <w:rsid w:val="0F994D18"/>
    <w:rsid w:val="0FE87D85"/>
    <w:rsid w:val="10152F0C"/>
    <w:rsid w:val="10A78075"/>
    <w:rsid w:val="10C12149"/>
    <w:rsid w:val="11879330"/>
    <w:rsid w:val="1233842C"/>
    <w:rsid w:val="12633B31"/>
    <w:rsid w:val="12CA2219"/>
    <w:rsid w:val="135D12C9"/>
    <w:rsid w:val="13A3A2F3"/>
    <w:rsid w:val="1452FD32"/>
    <w:rsid w:val="14B38AE6"/>
    <w:rsid w:val="15E2CED1"/>
    <w:rsid w:val="1676C222"/>
    <w:rsid w:val="16CCE669"/>
    <w:rsid w:val="1747AD05"/>
    <w:rsid w:val="1750E130"/>
    <w:rsid w:val="18FB9C6C"/>
    <w:rsid w:val="192BDAEE"/>
    <w:rsid w:val="1A11E8E7"/>
    <w:rsid w:val="1C171376"/>
    <w:rsid w:val="1DA881F8"/>
    <w:rsid w:val="1DC069EF"/>
    <w:rsid w:val="1F21F2A5"/>
    <w:rsid w:val="202EA1E6"/>
    <w:rsid w:val="20548CF0"/>
    <w:rsid w:val="218AB715"/>
    <w:rsid w:val="2198172A"/>
    <w:rsid w:val="22FD04B8"/>
    <w:rsid w:val="25A964F1"/>
    <w:rsid w:val="25C5573D"/>
    <w:rsid w:val="2764982B"/>
    <w:rsid w:val="2826CBC0"/>
    <w:rsid w:val="29CF0AEB"/>
    <w:rsid w:val="2AC6775F"/>
    <w:rsid w:val="2B53599C"/>
    <w:rsid w:val="2CED3E30"/>
    <w:rsid w:val="2D5BDDA6"/>
    <w:rsid w:val="2DD0F727"/>
    <w:rsid w:val="2ECF398E"/>
    <w:rsid w:val="3048395E"/>
    <w:rsid w:val="3202AA48"/>
    <w:rsid w:val="323B2EA8"/>
    <w:rsid w:val="3442A167"/>
    <w:rsid w:val="3576F082"/>
    <w:rsid w:val="358618F6"/>
    <w:rsid w:val="35ECCF04"/>
    <w:rsid w:val="3722C974"/>
    <w:rsid w:val="3749925B"/>
    <w:rsid w:val="3A28EC1E"/>
    <w:rsid w:val="3CDFEC99"/>
    <w:rsid w:val="3CF90DA9"/>
    <w:rsid w:val="3EA5B722"/>
    <w:rsid w:val="3F33175A"/>
    <w:rsid w:val="3F3D3F10"/>
    <w:rsid w:val="4142AA00"/>
    <w:rsid w:val="43EB558A"/>
    <w:rsid w:val="452B63B9"/>
    <w:rsid w:val="4567A589"/>
    <w:rsid w:val="46A4FB6B"/>
    <w:rsid w:val="46E630E0"/>
    <w:rsid w:val="4795895B"/>
    <w:rsid w:val="47A8A8DA"/>
    <w:rsid w:val="4B8723FF"/>
    <w:rsid w:val="4BB15733"/>
    <w:rsid w:val="4D2E49EB"/>
    <w:rsid w:val="4E1A6558"/>
    <w:rsid w:val="4F136833"/>
    <w:rsid w:val="4FD76A8D"/>
    <w:rsid w:val="520875EC"/>
    <w:rsid w:val="5267C83A"/>
    <w:rsid w:val="53C68E79"/>
    <w:rsid w:val="54B079E7"/>
    <w:rsid w:val="555551E3"/>
    <w:rsid w:val="55591C8C"/>
    <w:rsid w:val="58AAABEA"/>
    <w:rsid w:val="5A36B349"/>
    <w:rsid w:val="5A9A1E55"/>
    <w:rsid w:val="5B7B5B15"/>
    <w:rsid w:val="5C7B62AB"/>
    <w:rsid w:val="5C84F7BC"/>
    <w:rsid w:val="5CAF561A"/>
    <w:rsid w:val="5CFE49D8"/>
    <w:rsid w:val="5DEA9F8B"/>
    <w:rsid w:val="5E50A897"/>
    <w:rsid w:val="5E87FEB0"/>
    <w:rsid w:val="5F7030B4"/>
    <w:rsid w:val="61F24877"/>
    <w:rsid w:val="641EF13E"/>
    <w:rsid w:val="654163DE"/>
    <w:rsid w:val="65494C17"/>
    <w:rsid w:val="657351B3"/>
    <w:rsid w:val="660C9454"/>
    <w:rsid w:val="667C92C4"/>
    <w:rsid w:val="6848200C"/>
    <w:rsid w:val="69DE75D6"/>
    <w:rsid w:val="6DE04E35"/>
    <w:rsid w:val="6DE2C1CF"/>
    <w:rsid w:val="6EAB86EA"/>
    <w:rsid w:val="711C0AA6"/>
    <w:rsid w:val="72A3BC34"/>
    <w:rsid w:val="739445B9"/>
    <w:rsid w:val="747FF480"/>
    <w:rsid w:val="7611D743"/>
    <w:rsid w:val="76476FBB"/>
    <w:rsid w:val="78C65960"/>
    <w:rsid w:val="7A1CF9CF"/>
    <w:rsid w:val="7AB5951E"/>
    <w:rsid w:val="7B66DF5B"/>
    <w:rsid w:val="7B7A2651"/>
    <w:rsid w:val="7B9A1586"/>
    <w:rsid w:val="7C148567"/>
    <w:rsid w:val="7D4A3440"/>
    <w:rsid w:val="7F01C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61B"/>
  <w15:docId w15:val="{59A54B3C-CD86-444C-B8D2-39BFFF8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F80"/>
    <w:pPr>
      <w:autoSpaceDE w:val="0"/>
      <w:autoSpaceDN w:val="0"/>
      <w:adjustRightInd w:val="0"/>
    </w:pPr>
  </w:style>
  <w:style w:type="paragraph" w:styleId="Ttulo1">
    <w:name w:val="heading 1"/>
    <w:basedOn w:val="Normal"/>
    <w:next w:val="Normal"/>
    <w:link w:val="Ttulo1Char"/>
    <w:uiPriority w:val="99"/>
    <w:qFormat/>
    <w:rsid w:val="008B510D"/>
    <w:pPr>
      <w:keepNext/>
      <w:spacing w:line="312" w:lineRule="auto"/>
      <w:jc w:val="center"/>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9"/>
    <w:qFormat/>
    <w:rsid w:val="00745F80"/>
    <w:pPr>
      <w:keepNext/>
      <w:spacing w:before="240" w:after="60"/>
      <w:outlineLvl w:val="1"/>
    </w:pPr>
    <w:rPr>
      <w:rFonts w:ascii="Cambria" w:hAnsi="Cambria"/>
      <w:b/>
      <w:i/>
      <w:sz w:val="28"/>
      <w:lang w:val="x-none" w:eastAsia="x-none"/>
    </w:rPr>
  </w:style>
  <w:style w:type="paragraph" w:styleId="Ttulo3">
    <w:name w:val="heading 3"/>
    <w:basedOn w:val="Normal"/>
    <w:next w:val="Normal"/>
    <w:link w:val="Ttulo3Char"/>
    <w:uiPriority w:val="99"/>
    <w:qFormat/>
    <w:rsid w:val="00745F80"/>
    <w:pPr>
      <w:keepNext/>
      <w:spacing w:before="240" w:after="60"/>
      <w:outlineLvl w:val="2"/>
    </w:pPr>
    <w:rPr>
      <w:rFonts w:ascii="Cambria" w:hAnsi="Cambria"/>
      <w:b/>
      <w:sz w:val="26"/>
      <w:lang w:val="x-none" w:eastAsia="x-none"/>
    </w:rPr>
  </w:style>
  <w:style w:type="paragraph" w:styleId="Ttulo4">
    <w:name w:val="heading 4"/>
    <w:basedOn w:val="Normal"/>
    <w:next w:val="Normal"/>
    <w:link w:val="Ttulo4Char"/>
    <w:uiPriority w:val="99"/>
    <w:qFormat/>
    <w:rsid w:val="008B510D"/>
    <w:pPr>
      <w:keepNext/>
      <w:spacing w:line="360" w:lineRule="auto"/>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F3C5F"/>
    <w:rPr>
      <w:rFonts w:ascii="Cambria" w:hAnsi="Cambria" w:cs="Times New Roman"/>
      <w:b/>
      <w:bCs/>
      <w:kern w:val="32"/>
      <w:sz w:val="32"/>
      <w:szCs w:val="32"/>
    </w:rPr>
  </w:style>
  <w:style w:type="character" w:customStyle="1" w:styleId="Ttulo2Char">
    <w:name w:val="Título 2 Char"/>
    <w:link w:val="Ttulo2"/>
    <w:uiPriority w:val="99"/>
    <w:locked/>
    <w:rsid w:val="00C552D7"/>
    <w:rPr>
      <w:rFonts w:ascii="Cambria" w:hAnsi="Cambria"/>
      <w:b/>
      <w:i/>
      <w:sz w:val="28"/>
      <w:lang w:val="x-none" w:eastAsia="x-none"/>
    </w:rPr>
  </w:style>
  <w:style w:type="character" w:customStyle="1" w:styleId="Ttulo3Char">
    <w:name w:val="Título 3 Char"/>
    <w:link w:val="Ttulo3"/>
    <w:uiPriority w:val="99"/>
    <w:locked/>
    <w:rsid w:val="00C552D7"/>
    <w:rPr>
      <w:rFonts w:ascii="Cambria" w:hAnsi="Cambria"/>
      <w:b/>
      <w:sz w:val="26"/>
      <w:lang w:val="x-none" w:eastAsia="x-none"/>
    </w:rPr>
  </w:style>
  <w:style w:type="character" w:customStyle="1" w:styleId="Ttulo4Char">
    <w:name w:val="Título 4 Char"/>
    <w:link w:val="Ttulo4"/>
    <w:uiPriority w:val="99"/>
    <w:semiHidden/>
    <w:locked/>
    <w:rsid w:val="00AF3C5F"/>
    <w:rPr>
      <w:rFonts w:ascii="Calibri" w:hAnsi="Calibri" w:cs="Times New Roman"/>
      <w:b/>
      <w:bCs/>
      <w:sz w:val="28"/>
      <w:szCs w:val="28"/>
    </w:rPr>
  </w:style>
  <w:style w:type="paragraph" w:styleId="Ttulo">
    <w:name w:val="Title"/>
    <w:basedOn w:val="Normal"/>
    <w:link w:val="TtuloChar"/>
    <w:uiPriority w:val="99"/>
    <w:qFormat/>
    <w:rsid w:val="008B510D"/>
    <w:pPr>
      <w:tabs>
        <w:tab w:val="right" w:pos="9538"/>
      </w:tabs>
      <w:spacing w:line="240" w:lineRule="atLeast"/>
      <w:jc w:val="center"/>
    </w:pPr>
    <w:rPr>
      <w:rFonts w:ascii="Cambria" w:hAnsi="Cambria"/>
      <w:b/>
      <w:bCs/>
      <w:kern w:val="28"/>
      <w:sz w:val="32"/>
      <w:szCs w:val="32"/>
      <w:lang w:val="x-none" w:eastAsia="x-none"/>
    </w:rPr>
  </w:style>
  <w:style w:type="character" w:customStyle="1" w:styleId="TtuloChar">
    <w:name w:val="Título Char"/>
    <w:link w:val="Ttulo"/>
    <w:uiPriority w:val="99"/>
    <w:locked/>
    <w:rsid w:val="00AF3C5F"/>
    <w:rPr>
      <w:rFonts w:ascii="Cambria" w:hAnsi="Cambria" w:cs="Times New Roman"/>
      <w:b/>
      <w:bCs/>
      <w:kern w:val="28"/>
      <w:sz w:val="32"/>
      <w:szCs w:val="32"/>
    </w:rPr>
  </w:style>
  <w:style w:type="paragraph" w:styleId="Corpodetexto">
    <w:name w:val="Body Text"/>
    <w:basedOn w:val="Normal"/>
    <w:link w:val="CorpodetextoChar"/>
    <w:rsid w:val="008B510D"/>
    <w:pPr>
      <w:spacing w:line="240" w:lineRule="atLeast"/>
      <w:jc w:val="both"/>
    </w:pPr>
    <w:rPr>
      <w:lang w:val="x-none" w:eastAsia="x-none"/>
    </w:rPr>
  </w:style>
  <w:style w:type="character" w:customStyle="1" w:styleId="CorpodetextoChar">
    <w:name w:val="Corpo de texto Char"/>
    <w:link w:val="Corpodetexto"/>
    <w:locked/>
    <w:rsid w:val="00AF3C5F"/>
    <w:rPr>
      <w:rFonts w:cs="Times New Roman"/>
      <w:sz w:val="24"/>
      <w:szCs w:val="24"/>
    </w:rPr>
  </w:style>
  <w:style w:type="paragraph" w:customStyle="1" w:styleId="Celso1">
    <w:name w:val="Celso1"/>
    <w:basedOn w:val="Normal"/>
    <w:uiPriority w:val="99"/>
    <w:rsid w:val="00745F80"/>
    <w:pPr>
      <w:widowControl w:val="0"/>
      <w:jc w:val="both"/>
    </w:pPr>
    <w:rPr>
      <w:rFonts w:ascii="Univers (W1)" w:hAnsi="Univers (W1)"/>
    </w:rPr>
  </w:style>
  <w:style w:type="paragraph" w:styleId="Recuodecorpodetexto">
    <w:name w:val="Body Text Indent"/>
    <w:basedOn w:val="Normal"/>
    <w:link w:val="RecuodecorpodetextoChar"/>
    <w:uiPriority w:val="99"/>
    <w:rsid w:val="008B510D"/>
    <w:pPr>
      <w:spacing w:line="312" w:lineRule="auto"/>
      <w:ind w:left="720" w:hanging="720"/>
      <w:jc w:val="both"/>
    </w:pPr>
    <w:rPr>
      <w:lang w:val="x-none" w:eastAsia="x-none"/>
    </w:rPr>
  </w:style>
  <w:style w:type="character" w:customStyle="1" w:styleId="RecuodecorpodetextoChar">
    <w:name w:val="Recuo de corpo de texto Char"/>
    <w:link w:val="Recuodecorpodetexto"/>
    <w:uiPriority w:val="99"/>
    <w:locked/>
    <w:rsid w:val="00AF3C5F"/>
    <w:rPr>
      <w:rFonts w:cs="Times New Roman"/>
      <w:sz w:val="24"/>
      <w:szCs w:val="24"/>
    </w:rPr>
  </w:style>
  <w:style w:type="paragraph" w:styleId="Corpodetexto2">
    <w:name w:val="Body Text 2"/>
    <w:basedOn w:val="Normal"/>
    <w:link w:val="Corpodetexto2Char"/>
    <w:uiPriority w:val="99"/>
    <w:rsid w:val="008B510D"/>
    <w:pPr>
      <w:widowControl w:val="0"/>
      <w:spacing w:line="312" w:lineRule="auto"/>
      <w:jc w:val="center"/>
    </w:pPr>
    <w:rPr>
      <w:lang w:val="x-none" w:eastAsia="x-none"/>
    </w:rPr>
  </w:style>
  <w:style w:type="character" w:customStyle="1" w:styleId="Corpodetexto2Char">
    <w:name w:val="Corpo de texto 2 Char"/>
    <w:link w:val="Corpodetexto2"/>
    <w:uiPriority w:val="99"/>
    <w:locked/>
    <w:rsid w:val="00AF3C5F"/>
    <w:rPr>
      <w:rFonts w:cs="Times New Roman"/>
      <w:sz w:val="24"/>
      <w:szCs w:val="24"/>
    </w:rPr>
  </w:style>
  <w:style w:type="paragraph" w:styleId="Textodecomentrio">
    <w:name w:val="annotation text"/>
    <w:basedOn w:val="Normal"/>
    <w:link w:val="TextodecomentrioChar"/>
    <w:uiPriority w:val="99"/>
    <w:rsid w:val="00745F80"/>
    <w:rPr>
      <w:lang w:val="x-none" w:eastAsia="x-none"/>
    </w:rPr>
  </w:style>
  <w:style w:type="character" w:customStyle="1" w:styleId="TextodecomentrioChar">
    <w:name w:val="Texto de comentário Char"/>
    <w:link w:val="Textodecomentrio"/>
    <w:uiPriority w:val="99"/>
    <w:locked/>
    <w:rsid w:val="00AF3C5F"/>
    <w:rPr>
      <w:lang w:val="x-none" w:eastAsia="x-none"/>
    </w:rPr>
  </w:style>
  <w:style w:type="paragraph" w:styleId="Remissivo1">
    <w:name w:val="index 1"/>
    <w:basedOn w:val="Normal"/>
    <w:next w:val="Normal"/>
    <w:autoRedefine/>
    <w:uiPriority w:val="99"/>
    <w:semiHidden/>
    <w:rsid w:val="008B510D"/>
    <w:pPr>
      <w:ind w:left="240" w:hanging="240"/>
    </w:pPr>
  </w:style>
  <w:style w:type="paragraph" w:styleId="Ttulodendiceremissivo">
    <w:name w:val="index heading"/>
    <w:basedOn w:val="Normal"/>
    <w:next w:val="Remissivo1"/>
    <w:uiPriority w:val="99"/>
    <w:semiHidden/>
    <w:rsid w:val="008B510D"/>
    <w:pPr>
      <w:spacing w:line="360" w:lineRule="auto"/>
      <w:jc w:val="both"/>
    </w:pPr>
  </w:style>
  <w:style w:type="paragraph" w:customStyle="1" w:styleId="p0">
    <w:name w:val="p0"/>
    <w:basedOn w:val="Normal"/>
    <w:rsid w:val="00745F80"/>
    <w:pPr>
      <w:tabs>
        <w:tab w:val="left" w:pos="720"/>
      </w:tabs>
      <w:spacing w:line="240" w:lineRule="atLeast"/>
      <w:jc w:val="both"/>
    </w:pPr>
    <w:rPr>
      <w:rFonts w:ascii="Times" w:hAnsi="Times"/>
    </w:rPr>
  </w:style>
  <w:style w:type="paragraph" w:styleId="Commarcadores">
    <w:name w:val="List Bullet"/>
    <w:basedOn w:val="Normal"/>
    <w:uiPriority w:val="99"/>
    <w:rsid w:val="000279DB"/>
    <w:pPr>
      <w:numPr>
        <w:numId w:val="1"/>
      </w:numPr>
    </w:pPr>
  </w:style>
  <w:style w:type="character" w:customStyle="1" w:styleId="DeltaViewInsertion">
    <w:name w:val="DeltaView Insertion"/>
    <w:uiPriority w:val="99"/>
    <w:rsid w:val="008B510D"/>
    <w:rPr>
      <w:color w:val="0000FF"/>
      <w:spacing w:val="0"/>
      <w:u w:val="double"/>
    </w:rPr>
  </w:style>
  <w:style w:type="character" w:customStyle="1" w:styleId="DeltaViewMoveDestination">
    <w:name w:val="DeltaView Move Destination"/>
    <w:uiPriority w:val="99"/>
    <w:rsid w:val="008B510D"/>
    <w:rPr>
      <w:color w:val="00C000"/>
      <w:spacing w:val="0"/>
      <w:u w:val="double"/>
    </w:rPr>
  </w:style>
  <w:style w:type="character" w:customStyle="1" w:styleId="msoins0">
    <w:name w:val="msoins"/>
    <w:uiPriority w:val="99"/>
    <w:rsid w:val="008B510D"/>
    <w:rPr>
      <w:spacing w:val="0"/>
    </w:rPr>
  </w:style>
  <w:style w:type="character" w:customStyle="1" w:styleId="msoins00">
    <w:name w:val="msoins0"/>
    <w:uiPriority w:val="99"/>
    <w:rsid w:val="008B510D"/>
    <w:rPr>
      <w:spacing w:val="0"/>
    </w:rPr>
  </w:style>
  <w:style w:type="character" w:customStyle="1" w:styleId="DeltaViewDeletion">
    <w:name w:val="DeltaView Deletion"/>
    <w:uiPriority w:val="99"/>
    <w:rsid w:val="008B510D"/>
    <w:rPr>
      <w:strike/>
      <w:color w:val="FF0000"/>
      <w:spacing w:val="0"/>
    </w:rPr>
  </w:style>
  <w:style w:type="paragraph" w:styleId="Cabealho">
    <w:name w:val="header"/>
    <w:aliases w:val="Guideline,Tulo1,encabezado,Heade,hd,Header@,Project Name,Heading 1a,Appendix"/>
    <w:basedOn w:val="Normal"/>
    <w:link w:val="CabealhoChar"/>
    <w:uiPriority w:val="99"/>
    <w:rsid w:val="00745F80"/>
    <w:pPr>
      <w:tabs>
        <w:tab w:val="center" w:pos="4252"/>
        <w:tab w:val="right" w:pos="8504"/>
      </w:tabs>
    </w:pPr>
    <w:rPr>
      <w:lang w:val="x-none" w:eastAsia="x-none"/>
    </w:rPr>
  </w:style>
  <w:style w:type="character" w:customStyle="1" w:styleId="CabealhoChar">
    <w:name w:val="Cabeçalho Char"/>
    <w:aliases w:val="Guideline Char,Tulo1 Char,encabezado Char,Heade Char,hd Char,Header@ Char,Project Name Char,Heading 1a Char,Appendix Char"/>
    <w:link w:val="Cabealho"/>
    <w:uiPriority w:val="99"/>
    <w:locked/>
    <w:rsid w:val="00AB49DF"/>
    <w:rPr>
      <w:lang w:val="x-none" w:eastAsia="x-none"/>
    </w:rPr>
  </w:style>
  <w:style w:type="paragraph" w:styleId="Rodap">
    <w:name w:val="footer"/>
    <w:basedOn w:val="Normal"/>
    <w:link w:val="RodapChar"/>
    <w:uiPriority w:val="99"/>
    <w:rsid w:val="008B510D"/>
    <w:pPr>
      <w:tabs>
        <w:tab w:val="center" w:pos="4252"/>
        <w:tab w:val="right" w:pos="8504"/>
      </w:tabs>
    </w:pPr>
    <w:rPr>
      <w:lang w:val="x-none" w:eastAsia="x-none"/>
    </w:rPr>
  </w:style>
  <w:style w:type="character" w:customStyle="1" w:styleId="RodapChar">
    <w:name w:val="Rodapé Char"/>
    <w:link w:val="Rodap"/>
    <w:uiPriority w:val="99"/>
    <w:locked/>
    <w:rsid w:val="00AF3C5F"/>
    <w:rPr>
      <w:rFonts w:cs="Times New Roman"/>
      <w:sz w:val="24"/>
      <w:szCs w:val="24"/>
    </w:rPr>
  </w:style>
  <w:style w:type="paragraph" w:styleId="Textodebalo">
    <w:name w:val="Balloon Text"/>
    <w:basedOn w:val="Normal"/>
    <w:link w:val="TextodebaloChar"/>
    <w:uiPriority w:val="99"/>
    <w:rsid w:val="00745F80"/>
    <w:rPr>
      <w:lang w:val="x-none" w:eastAsia="x-none"/>
    </w:rPr>
  </w:style>
  <w:style w:type="character" w:customStyle="1" w:styleId="TextodebaloChar">
    <w:name w:val="Texto de balão Char"/>
    <w:link w:val="Textodebalo"/>
    <w:uiPriority w:val="99"/>
    <w:locked/>
    <w:rsid w:val="00AF3C5F"/>
    <w:rPr>
      <w:lang w:val="x-none" w:eastAsia="x-none"/>
    </w:rPr>
  </w:style>
  <w:style w:type="character" w:customStyle="1" w:styleId="CharChar">
    <w:name w:val="Char Char"/>
    <w:uiPriority w:val="99"/>
    <w:rsid w:val="008B510D"/>
    <w:rPr>
      <w:rFonts w:ascii="Tahoma" w:hAnsi="Tahoma"/>
      <w:sz w:val="16"/>
    </w:rPr>
  </w:style>
  <w:style w:type="character" w:styleId="Refdecomentrio">
    <w:name w:val="annotation reference"/>
    <w:uiPriority w:val="99"/>
    <w:rsid w:val="008B510D"/>
    <w:rPr>
      <w:rFonts w:cs="Times New Roman"/>
      <w:sz w:val="16"/>
    </w:rPr>
  </w:style>
  <w:style w:type="paragraph" w:styleId="Assuntodocomentrio">
    <w:name w:val="annotation subject"/>
    <w:basedOn w:val="Textodecomentrio"/>
    <w:next w:val="Textodecomentrio"/>
    <w:link w:val="AssuntodocomentrioChar1"/>
    <w:uiPriority w:val="99"/>
    <w:rsid w:val="008B510D"/>
    <w:rPr>
      <w:b/>
      <w:bCs/>
    </w:rPr>
  </w:style>
  <w:style w:type="character" w:customStyle="1" w:styleId="AssuntodocomentrioChar1">
    <w:name w:val="Assunto do comentário Char1"/>
    <w:link w:val="Assuntodocomentrio"/>
    <w:uiPriority w:val="99"/>
    <w:semiHidden/>
    <w:locked/>
    <w:rsid w:val="00AF3C5F"/>
    <w:rPr>
      <w:rFonts w:cs="Times New Roman"/>
      <w:b/>
      <w:bCs/>
      <w:sz w:val="20"/>
      <w:szCs w:val="20"/>
    </w:rPr>
  </w:style>
  <w:style w:type="character" w:customStyle="1" w:styleId="CharChar1">
    <w:name w:val="Char Char1"/>
    <w:uiPriority w:val="99"/>
    <w:rsid w:val="008B510D"/>
    <w:rPr>
      <w:rFonts w:cs="Times New Roman"/>
    </w:rPr>
  </w:style>
  <w:style w:type="character" w:customStyle="1" w:styleId="AssuntodocomentrioChar">
    <w:name w:val="Assunto do comentário Char"/>
    <w:uiPriority w:val="99"/>
    <w:rsid w:val="008B510D"/>
    <w:rPr>
      <w:rFonts w:cs="Times New Roman"/>
    </w:rPr>
  </w:style>
  <w:style w:type="table" w:styleId="Tabelacomgrade">
    <w:name w:val="Table Grid"/>
    <w:basedOn w:val="Tabelanormal"/>
    <w:uiPriority w:val="59"/>
    <w:rsid w:val="001B2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imenTitle">
    <w:name w:val="Specimen Title"/>
    <w:basedOn w:val="Normal"/>
    <w:uiPriority w:val="99"/>
    <w:rsid w:val="00745F80"/>
    <w:pPr>
      <w:widowControl w:val="0"/>
      <w:suppressAutoHyphens/>
      <w:autoSpaceDE/>
      <w:autoSpaceDN/>
      <w:adjustRightInd/>
      <w:spacing w:after="480"/>
      <w:jc w:val="center"/>
    </w:pPr>
    <w:rPr>
      <w:b/>
      <w:sz w:val="40"/>
      <w:lang w:val="en-US"/>
    </w:rPr>
  </w:style>
  <w:style w:type="paragraph" w:customStyle="1" w:styleId="MediumGrid1-Accent21">
    <w:name w:val="Medium Grid 1 - Accent 21"/>
    <w:basedOn w:val="Normal"/>
    <w:uiPriority w:val="99"/>
    <w:rsid w:val="00B72CA8"/>
    <w:pPr>
      <w:ind w:left="708"/>
    </w:pPr>
  </w:style>
  <w:style w:type="paragraph" w:customStyle="1" w:styleId="TITULO01">
    <w:name w:val="TITULO01"/>
    <w:basedOn w:val="Ttulo1"/>
    <w:uiPriority w:val="99"/>
    <w:rsid w:val="001E2CF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40" w:lineRule="auto"/>
      <w:ind w:left="720" w:right="-731" w:hanging="360"/>
      <w:jc w:val="both"/>
    </w:pPr>
    <w:rPr>
      <w:rFonts w:ascii="Arial" w:hAnsi="Arial"/>
      <w:bCs w:val="0"/>
      <w:smallCaps/>
      <w:color w:val="000000"/>
      <w:sz w:val="22"/>
      <w:szCs w:val="22"/>
    </w:rPr>
  </w:style>
  <w:style w:type="paragraph" w:customStyle="1" w:styleId="Demarest01">
    <w:name w:val="Demarest01"/>
    <w:basedOn w:val="TITULO01"/>
    <w:uiPriority w:val="99"/>
    <w:rsid w:val="001E2CF0"/>
  </w:style>
  <w:style w:type="paragraph" w:customStyle="1" w:styleId="PargrafodaLista1">
    <w:name w:val="Parágrafo da Lista1"/>
    <w:basedOn w:val="Normal"/>
    <w:uiPriority w:val="99"/>
    <w:qFormat/>
    <w:rsid w:val="00745F80"/>
    <w:pPr>
      <w:autoSpaceDE/>
      <w:autoSpaceDN/>
      <w:adjustRightInd/>
      <w:spacing w:line="360" w:lineRule="auto"/>
      <w:ind w:left="708"/>
      <w:jc w:val="both"/>
    </w:pPr>
  </w:style>
  <w:style w:type="paragraph" w:styleId="Sumrio1">
    <w:name w:val="toc 1"/>
    <w:basedOn w:val="Normal"/>
    <w:next w:val="Normal"/>
    <w:autoRedefine/>
    <w:uiPriority w:val="39"/>
    <w:rsid w:val="006A3BE1"/>
    <w:pPr>
      <w:tabs>
        <w:tab w:val="left" w:pos="980"/>
        <w:tab w:val="right" w:leader="dot" w:pos="8546"/>
      </w:tabs>
      <w:autoSpaceDE/>
      <w:autoSpaceDN/>
      <w:adjustRightInd/>
      <w:spacing w:before="120" w:after="120"/>
      <w:ind w:left="329"/>
      <w:jc w:val="both"/>
    </w:pPr>
    <w:rPr>
      <w:rFonts w:ascii="Trebuchet MS" w:hAnsi="Trebuchet MS"/>
      <w:smallCaps/>
      <w:noProof/>
      <w:sz w:val="22"/>
      <w:szCs w:val="26"/>
    </w:rPr>
  </w:style>
  <w:style w:type="paragraph" w:customStyle="1" w:styleId="sub">
    <w:name w:val="sub"/>
    <w:uiPriority w:val="99"/>
    <w:rsid w:val="00EB24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uiPriority w:val="99"/>
    <w:rsid w:val="00EB24E3"/>
    <w:rPr>
      <w:rFonts w:cs="Times New Roman"/>
      <w:color w:val="0000FF"/>
      <w:u w:val="single"/>
    </w:rPr>
  </w:style>
  <w:style w:type="paragraph" w:styleId="Textodenotaderodap">
    <w:name w:val="footnote text"/>
    <w:basedOn w:val="Normal"/>
    <w:link w:val="TextodenotaderodapChar"/>
    <w:uiPriority w:val="99"/>
    <w:rsid w:val="00745F80"/>
    <w:pPr>
      <w:autoSpaceDE/>
      <w:autoSpaceDN/>
      <w:adjustRightInd/>
    </w:pPr>
    <w:rPr>
      <w:lang w:val="x-none" w:eastAsia="x-none"/>
    </w:rPr>
  </w:style>
  <w:style w:type="character" w:customStyle="1" w:styleId="TextodenotaderodapChar">
    <w:name w:val="Texto de nota de rodapé Char"/>
    <w:link w:val="Textodenotaderodap"/>
    <w:uiPriority w:val="99"/>
    <w:locked/>
    <w:rsid w:val="00DE1E2A"/>
    <w:rPr>
      <w:lang w:val="x-none" w:eastAsia="x-none"/>
    </w:rPr>
  </w:style>
  <w:style w:type="character" w:styleId="Refdenotaderodap">
    <w:name w:val="footnote reference"/>
    <w:uiPriority w:val="99"/>
    <w:rsid w:val="00DE1E2A"/>
    <w:rPr>
      <w:rFonts w:cs="Times New Roman"/>
      <w:vertAlign w:val="superscript"/>
    </w:rPr>
  </w:style>
  <w:style w:type="paragraph" w:customStyle="1" w:styleId="Anexo01">
    <w:name w:val="Anexo01"/>
    <w:basedOn w:val="Normal"/>
    <w:uiPriority w:val="99"/>
    <w:rsid w:val="00745F80"/>
    <w:pPr>
      <w:widowControl w:val="0"/>
      <w:pBdr>
        <w:top w:val="double" w:sz="4" w:space="0" w:color="auto"/>
        <w:bottom w:val="double" w:sz="4" w:space="1" w:color="auto"/>
      </w:pBdr>
      <w:autoSpaceDE/>
      <w:autoSpaceDN/>
      <w:adjustRightInd/>
      <w:ind w:left="340" w:right="-731"/>
      <w:jc w:val="center"/>
    </w:pPr>
    <w:rPr>
      <w:b/>
      <w:sz w:val="22"/>
      <w:szCs w:val="22"/>
    </w:rPr>
  </w:style>
  <w:style w:type="paragraph" w:customStyle="1" w:styleId="Default">
    <w:name w:val="Default"/>
    <w:rsid w:val="00C9532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55ED9"/>
    <w:rPr>
      <w:sz w:val="24"/>
      <w:szCs w:val="24"/>
    </w:rPr>
  </w:style>
  <w:style w:type="paragraph" w:customStyle="1" w:styleId="ColorfulList-Accent11">
    <w:name w:val="Colorful List - Accent 11"/>
    <w:basedOn w:val="Normal"/>
    <w:uiPriority w:val="99"/>
    <w:qFormat/>
    <w:rsid w:val="00745F80"/>
    <w:pPr>
      <w:ind w:left="708"/>
    </w:pPr>
  </w:style>
  <w:style w:type="paragraph" w:customStyle="1" w:styleId="GradeMdia3-nfase51">
    <w:name w:val="Grade Média 3 - Ênfase 51"/>
    <w:hidden/>
    <w:uiPriority w:val="99"/>
    <w:semiHidden/>
    <w:rsid w:val="00C8172E"/>
    <w:rPr>
      <w:sz w:val="24"/>
      <w:szCs w:val="24"/>
    </w:rPr>
  </w:style>
  <w:style w:type="character" w:styleId="HiperlinkVisitado">
    <w:name w:val="FollowedHyperlink"/>
    <w:uiPriority w:val="99"/>
    <w:rsid w:val="00421E47"/>
    <w:rPr>
      <w:rFonts w:cs="Times New Roman"/>
      <w:color w:val="800080"/>
      <w:u w:val="single"/>
    </w:rPr>
  </w:style>
  <w:style w:type="paragraph" w:customStyle="1" w:styleId="ListaEscura-nfase51">
    <w:name w:val="Lista Escura - Ênfase 51"/>
    <w:basedOn w:val="Normal"/>
    <w:uiPriority w:val="99"/>
    <w:qFormat/>
    <w:rsid w:val="00AB007F"/>
    <w:pPr>
      <w:ind w:left="720"/>
    </w:pPr>
  </w:style>
  <w:style w:type="paragraph" w:customStyle="1" w:styleId="TabeladeGrade31">
    <w:name w:val="Tabela de Grade 31"/>
    <w:basedOn w:val="Ttulo1"/>
    <w:next w:val="Normal"/>
    <w:uiPriority w:val="39"/>
    <w:unhideWhenUsed/>
    <w:qFormat/>
    <w:rsid w:val="000279DB"/>
    <w:pPr>
      <w:keepLines/>
      <w:autoSpaceDE/>
      <w:autoSpaceDN/>
      <w:adjustRightInd/>
      <w:spacing w:before="480" w:line="276" w:lineRule="auto"/>
      <w:jc w:val="left"/>
      <w:outlineLvl w:val="9"/>
    </w:pPr>
    <w:rPr>
      <w:rFonts w:eastAsia="Times New Roman"/>
      <w:bCs w:val="0"/>
      <w:smallCaps/>
      <w:color w:val="365F91"/>
      <w:sz w:val="28"/>
      <w:szCs w:val="28"/>
    </w:rPr>
  </w:style>
  <w:style w:type="paragraph" w:customStyle="1" w:styleId="SombreamentoClaro-nfase51">
    <w:name w:val="Sombreamento Claro - Ênfase 51"/>
    <w:hidden/>
    <w:uiPriority w:val="99"/>
    <w:semiHidden/>
    <w:rsid w:val="0013405B"/>
    <w:rPr>
      <w:sz w:val="24"/>
      <w:szCs w:val="24"/>
    </w:rPr>
  </w:style>
  <w:style w:type="paragraph" w:customStyle="1" w:styleId="ListaMdia1-nfase41">
    <w:name w:val="Lista Média 1 - Ênfase 41"/>
    <w:hidden/>
    <w:uiPriority w:val="99"/>
    <w:semiHidden/>
    <w:rsid w:val="00EE009C"/>
    <w:rPr>
      <w:sz w:val="24"/>
      <w:szCs w:val="24"/>
    </w:rPr>
  </w:style>
  <w:style w:type="paragraph" w:customStyle="1" w:styleId="ListaEscura-nfase31">
    <w:name w:val="Lista Escura - Ênfase 31"/>
    <w:hidden/>
    <w:rsid w:val="001B6D62"/>
    <w:rPr>
      <w:sz w:val="24"/>
      <w:szCs w:val="24"/>
    </w:rPr>
  </w:style>
  <w:style w:type="paragraph" w:styleId="Corpodetexto3">
    <w:name w:val="Body Text 3"/>
    <w:basedOn w:val="Normal"/>
    <w:link w:val="Corpodetexto3Char"/>
    <w:rsid w:val="000844BB"/>
    <w:pPr>
      <w:spacing w:after="120"/>
    </w:pPr>
    <w:rPr>
      <w:sz w:val="16"/>
      <w:szCs w:val="16"/>
      <w:lang w:val="x-none" w:eastAsia="x-none"/>
    </w:rPr>
  </w:style>
  <w:style w:type="character" w:customStyle="1" w:styleId="Corpodetexto3Char">
    <w:name w:val="Corpo de texto 3 Char"/>
    <w:link w:val="Corpodetexto3"/>
    <w:rsid w:val="000844BB"/>
    <w:rPr>
      <w:sz w:val="16"/>
      <w:szCs w:val="16"/>
    </w:rPr>
  </w:style>
  <w:style w:type="paragraph" w:customStyle="1" w:styleId="GradeMdia1-nfase21">
    <w:name w:val="Grade Média 1 - Ênfase 21"/>
    <w:basedOn w:val="Normal"/>
    <w:link w:val="GradeMdia1-nfase2Char"/>
    <w:uiPriority w:val="34"/>
    <w:qFormat/>
    <w:rsid w:val="001D555B"/>
    <w:pPr>
      <w:autoSpaceDE/>
      <w:autoSpaceDN/>
      <w:adjustRightInd/>
      <w:ind w:left="709"/>
    </w:pPr>
  </w:style>
  <w:style w:type="paragraph" w:customStyle="1" w:styleId="ListaMdia2-nfase21">
    <w:name w:val="Lista Média 2 - Ênfase 21"/>
    <w:hidden/>
    <w:rsid w:val="00D429FD"/>
    <w:rPr>
      <w:sz w:val="24"/>
      <w:szCs w:val="24"/>
    </w:rPr>
  </w:style>
  <w:style w:type="character" w:customStyle="1" w:styleId="deltaviewinsertion0">
    <w:name w:val="deltaviewinsertion"/>
    <w:rsid w:val="007C0BED"/>
    <w:rPr>
      <w:color w:val="0000FF"/>
      <w:spacing w:val="0"/>
      <w:u w:val="single"/>
    </w:rPr>
  </w:style>
  <w:style w:type="paragraph" w:styleId="TextosemFormatao">
    <w:name w:val="Plain Text"/>
    <w:basedOn w:val="Normal"/>
    <w:link w:val="TextosemFormataoChar"/>
    <w:rsid w:val="00745F80"/>
    <w:pPr>
      <w:widowControl w:val="0"/>
      <w:autoSpaceDE/>
      <w:autoSpaceDN/>
      <w:adjustRightInd/>
      <w:spacing w:line="340" w:lineRule="exact"/>
      <w:jc w:val="both"/>
    </w:pPr>
    <w:rPr>
      <w:rFonts w:ascii="Courier New" w:eastAsia="Times New Roman" w:hAnsi="Courier New"/>
      <w:noProof/>
    </w:rPr>
  </w:style>
  <w:style w:type="character" w:customStyle="1" w:styleId="TextosemFormataoChar">
    <w:name w:val="Texto sem Formatação Char"/>
    <w:link w:val="TextosemFormatao"/>
    <w:rsid w:val="00E80AF0"/>
    <w:rPr>
      <w:rFonts w:ascii="Courier New" w:eastAsia="Times New Roman" w:hAnsi="Courier New"/>
      <w:noProof/>
    </w:rPr>
  </w:style>
  <w:style w:type="character" w:customStyle="1" w:styleId="GradeMdia1-nfase2Char">
    <w:name w:val="Grade Média 1 - Ênfase 2 Char"/>
    <w:link w:val="GradeMdia1-nfase21"/>
    <w:uiPriority w:val="34"/>
    <w:rsid w:val="00E80AF0"/>
    <w:rPr>
      <w:sz w:val="24"/>
      <w:szCs w:val="24"/>
      <w:lang w:val="pt-BR" w:eastAsia="pt-BR"/>
    </w:rPr>
  </w:style>
  <w:style w:type="paragraph" w:customStyle="1" w:styleId="SombreamentoEscuro-nfase11">
    <w:name w:val="Sombreamento Escuro - Ênfase 11"/>
    <w:hidden/>
    <w:rsid w:val="008D00EA"/>
    <w:rPr>
      <w:sz w:val="24"/>
      <w:szCs w:val="24"/>
    </w:rPr>
  </w:style>
  <w:style w:type="paragraph" w:customStyle="1" w:styleId="SombreamentoEscuro-nfase12">
    <w:name w:val="Sombreamento Escuro - Ênfase 12"/>
    <w:hidden/>
    <w:rsid w:val="00EA6B01"/>
    <w:rPr>
      <w:sz w:val="24"/>
      <w:szCs w:val="24"/>
    </w:rPr>
  </w:style>
  <w:style w:type="paragraph" w:customStyle="1" w:styleId="ListaColorida-nfase11">
    <w:name w:val="Lista Colorida - Ênfase 11"/>
    <w:basedOn w:val="Normal"/>
    <w:uiPriority w:val="99"/>
    <w:qFormat/>
    <w:rsid w:val="007D4A1B"/>
    <w:pPr>
      <w:ind w:left="708"/>
    </w:pPr>
  </w:style>
  <w:style w:type="paragraph" w:customStyle="1" w:styleId="BodyText21">
    <w:name w:val="Body Text 21"/>
    <w:basedOn w:val="Normal"/>
    <w:rsid w:val="00745F80"/>
    <w:pPr>
      <w:widowControl w:val="0"/>
      <w:jc w:val="both"/>
    </w:pPr>
    <w:rPr>
      <w:rFonts w:eastAsia="Times New Roman"/>
    </w:rPr>
  </w:style>
  <w:style w:type="paragraph" w:styleId="PargrafodaLista">
    <w:name w:val="List Paragraph"/>
    <w:aliases w:val="Vitor Título,Vitor T’tulo,List Paragraph_0,Capítulo,Vitor T?tulo,List Paragraph,Bullet List,FooterText,numbered,Paragraphe de liste1,Bulletr List Paragraph,列出段落,列出段落1,List Paragraph21,Listeafsnit1,Párrafo de lista1,リスト段落1,Bullet list"/>
    <w:basedOn w:val="Normal"/>
    <w:link w:val="PargrafodaListaChar"/>
    <w:uiPriority w:val="34"/>
    <w:qFormat/>
    <w:rsid w:val="00E92609"/>
    <w:pPr>
      <w:ind w:left="708"/>
    </w:pPr>
  </w:style>
  <w:style w:type="paragraph" w:styleId="Reviso">
    <w:name w:val="Revision"/>
    <w:hidden/>
    <w:rsid w:val="006A539D"/>
    <w:rPr>
      <w:sz w:val="24"/>
      <w:szCs w:val="24"/>
    </w:rPr>
  </w:style>
  <w:style w:type="character" w:customStyle="1" w:styleId="PargrafodaListaChar">
    <w:name w:val="Parágrafo da Lista Char"/>
    <w:aliases w:val="Vitor Título Char,Vitor T’tulo Char,List Paragraph_0 Char,Capítulo Char,Vitor T?tulo Char,List Paragraph Char,Bullet List Char,FooterText Char,numbered Char,Paragraphe de liste1 Char,Bulletr List Paragraph Char,列出段落 Char"/>
    <w:link w:val="PargrafodaLista"/>
    <w:uiPriority w:val="34"/>
    <w:qFormat/>
    <w:rsid w:val="00E4240D"/>
    <w:rPr>
      <w:sz w:val="24"/>
      <w:szCs w:val="24"/>
    </w:rPr>
  </w:style>
  <w:style w:type="character" w:customStyle="1" w:styleId="MenoPendente1">
    <w:name w:val="Menção Pendente1"/>
    <w:basedOn w:val="Fontepargpadro"/>
    <w:uiPriority w:val="99"/>
    <w:semiHidden/>
    <w:unhideWhenUsed/>
    <w:rsid w:val="00FF54FE"/>
    <w:rPr>
      <w:color w:val="605E5C"/>
      <w:shd w:val="clear" w:color="auto" w:fill="E1DFDD"/>
    </w:rPr>
  </w:style>
  <w:style w:type="paragraph" w:customStyle="1" w:styleId="Level1">
    <w:name w:val="Level 1"/>
    <w:basedOn w:val="Normal"/>
    <w:rsid w:val="00745F80"/>
    <w:pPr>
      <w:numPr>
        <w:numId w:val="6"/>
      </w:numPr>
      <w:tabs>
        <w:tab w:val="clear" w:pos="567"/>
      </w:tabs>
      <w:autoSpaceDE/>
      <w:autoSpaceDN/>
      <w:adjustRightInd/>
      <w:spacing w:after="140" w:line="290" w:lineRule="auto"/>
      <w:ind w:left="1571" w:hanging="720"/>
      <w:jc w:val="both"/>
    </w:pPr>
    <w:rPr>
      <w:rFonts w:ascii="Tahoma" w:hAnsi="Tahoma"/>
      <w:kern w:val="20"/>
      <w:szCs w:val="28"/>
      <w:lang w:eastAsia="en-US"/>
    </w:rPr>
  </w:style>
  <w:style w:type="paragraph" w:customStyle="1" w:styleId="Level2">
    <w:name w:val="Level 2"/>
    <w:basedOn w:val="Normal"/>
    <w:link w:val="Level2Char"/>
    <w:qFormat/>
    <w:rsid w:val="00745F80"/>
    <w:pPr>
      <w:numPr>
        <w:ilvl w:val="1"/>
        <w:numId w:val="6"/>
      </w:numPr>
      <w:autoSpaceDE/>
      <w:autoSpaceDN/>
      <w:adjustRightInd/>
      <w:spacing w:after="140" w:line="290" w:lineRule="auto"/>
      <w:jc w:val="both"/>
    </w:pPr>
    <w:rPr>
      <w:rFonts w:ascii="Tahoma" w:hAnsi="Tahoma"/>
      <w:kern w:val="20"/>
      <w:sz w:val="28"/>
      <w:lang w:val="x-none" w:eastAsia="en-US"/>
    </w:rPr>
  </w:style>
  <w:style w:type="paragraph" w:customStyle="1" w:styleId="Level3">
    <w:name w:val="Level 3"/>
    <w:basedOn w:val="Normal"/>
    <w:link w:val="Level3Char"/>
    <w:rsid w:val="00745F80"/>
    <w:pPr>
      <w:numPr>
        <w:ilvl w:val="2"/>
        <w:numId w:val="6"/>
      </w:numPr>
      <w:tabs>
        <w:tab w:val="clear" w:pos="2041"/>
      </w:tabs>
      <w:autoSpaceDE/>
      <w:autoSpaceDN/>
      <w:adjustRightInd/>
      <w:spacing w:after="140" w:line="290" w:lineRule="auto"/>
      <w:ind w:left="2651" w:hanging="180"/>
      <w:jc w:val="both"/>
    </w:pPr>
    <w:rPr>
      <w:rFonts w:ascii="Tahoma" w:hAnsi="Tahoma"/>
      <w:kern w:val="20"/>
      <w:szCs w:val="28"/>
      <w:lang w:eastAsia="en-US"/>
    </w:rPr>
  </w:style>
  <w:style w:type="paragraph" w:customStyle="1" w:styleId="Level4">
    <w:name w:val="Level 4"/>
    <w:basedOn w:val="Normal"/>
    <w:rsid w:val="00745F80"/>
    <w:pPr>
      <w:numPr>
        <w:ilvl w:val="3"/>
        <w:numId w:val="6"/>
      </w:numPr>
      <w:tabs>
        <w:tab w:val="clear" w:pos="2722"/>
      </w:tabs>
      <w:autoSpaceDE/>
      <w:autoSpaceDN/>
      <w:adjustRightInd/>
      <w:spacing w:after="140" w:line="290" w:lineRule="auto"/>
      <w:ind w:left="3371" w:hanging="360"/>
      <w:jc w:val="both"/>
    </w:pPr>
    <w:rPr>
      <w:rFonts w:ascii="Tahoma" w:hAnsi="Tahoma"/>
      <w:kern w:val="20"/>
      <w:lang w:eastAsia="en-US"/>
    </w:rPr>
  </w:style>
  <w:style w:type="paragraph" w:customStyle="1" w:styleId="Level5">
    <w:name w:val="Level 5"/>
    <w:basedOn w:val="Normal"/>
    <w:rsid w:val="00745F80"/>
    <w:pPr>
      <w:numPr>
        <w:ilvl w:val="4"/>
        <w:numId w:val="6"/>
      </w:numPr>
      <w:tabs>
        <w:tab w:val="clear" w:pos="3289"/>
      </w:tabs>
      <w:autoSpaceDE/>
      <w:autoSpaceDN/>
      <w:adjustRightInd/>
      <w:spacing w:after="140" w:line="290" w:lineRule="auto"/>
      <w:ind w:left="4091" w:hanging="360"/>
      <w:jc w:val="both"/>
    </w:pPr>
    <w:rPr>
      <w:rFonts w:ascii="Tahoma" w:hAnsi="Tahoma"/>
      <w:kern w:val="20"/>
      <w:lang w:eastAsia="en-US"/>
    </w:rPr>
  </w:style>
  <w:style w:type="paragraph" w:customStyle="1" w:styleId="Level6">
    <w:name w:val="Level 6"/>
    <w:basedOn w:val="Normal"/>
    <w:rsid w:val="00745F80"/>
    <w:pPr>
      <w:numPr>
        <w:ilvl w:val="5"/>
        <w:numId w:val="6"/>
      </w:numPr>
      <w:tabs>
        <w:tab w:val="clear" w:pos="3969"/>
      </w:tabs>
      <w:autoSpaceDE/>
      <w:autoSpaceDN/>
      <w:adjustRightInd/>
      <w:spacing w:after="140" w:line="290" w:lineRule="auto"/>
      <w:ind w:left="4811" w:hanging="180"/>
      <w:jc w:val="both"/>
    </w:pPr>
    <w:rPr>
      <w:rFonts w:ascii="Tahoma" w:hAnsi="Tahoma"/>
      <w:kern w:val="20"/>
      <w:lang w:eastAsia="en-US"/>
    </w:rPr>
  </w:style>
  <w:style w:type="character" w:customStyle="1" w:styleId="Level2Char">
    <w:name w:val="Level 2 Char"/>
    <w:link w:val="Level2"/>
    <w:locked/>
    <w:rsid w:val="009C1D82"/>
    <w:rPr>
      <w:rFonts w:ascii="Tahoma" w:hAnsi="Tahoma"/>
      <w:kern w:val="20"/>
      <w:sz w:val="28"/>
      <w:lang w:val="x-none" w:eastAsia="en-US"/>
    </w:rPr>
  </w:style>
  <w:style w:type="paragraph" w:styleId="NormalWeb">
    <w:name w:val="Normal (Web)"/>
    <w:basedOn w:val="Normal"/>
    <w:uiPriority w:val="99"/>
    <w:rsid w:val="00737BC5"/>
    <w:pPr>
      <w:autoSpaceDE/>
      <w:autoSpaceDN/>
      <w:adjustRightInd/>
      <w:spacing w:before="100" w:beforeAutospacing="1" w:after="100" w:afterAutospacing="1"/>
    </w:pPr>
    <w:rPr>
      <w:rFonts w:eastAsia="SimSun"/>
    </w:rPr>
  </w:style>
  <w:style w:type="paragraph" w:customStyle="1" w:styleId="xl77">
    <w:name w:val="xl77"/>
    <w:basedOn w:val="Normal"/>
    <w:rsid w:val="009C1A68"/>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Parties">
    <w:name w:val="Parties"/>
    <w:basedOn w:val="Normal"/>
    <w:rsid w:val="00745F80"/>
    <w:pPr>
      <w:numPr>
        <w:numId w:val="7"/>
      </w:numPr>
      <w:autoSpaceDE/>
      <w:autoSpaceDN/>
      <w:adjustRightInd/>
      <w:spacing w:after="140" w:line="290" w:lineRule="auto"/>
      <w:jc w:val="both"/>
    </w:pPr>
    <w:rPr>
      <w:rFonts w:ascii="Tahoma" w:hAnsi="Tahoma"/>
      <w:kern w:val="20"/>
      <w:lang w:eastAsia="en-US"/>
    </w:rPr>
  </w:style>
  <w:style w:type="character" w:styleId="nfase">
    <w:name w:val="Emphasis"/>
    <w:basedOn w:val="Fontepargpadro"/>
    <w:uiPriority w:val="20"/>
    <w:qFormat/>
    <w:rsid w:val="00B42874"/>
    <w:rPr>
      <w:i/>
      <w:iCs/>
    </w:rPr>
  </w:style>
  <w:style w:type="character" w:styleId="Forte">
    <w:name w:val="Strong"/>
    <w:basedOn w:val="Fontepargpadro"/>
    <w:uiPriority w:val="22"/>
    <w:qFormat/>
    <w:rsid w:val="0014788A"/>
    <w:rPr>
      <w:b/>
      <w:bCs/>
    </w:rPr>
  </w:style>
  <w:style w:type="character" w:styleId="RefernciaIntensa">
    <w:name w:val="Intense Reference"/>
    <w:basedOn w:val="Fontepargpadro"/>
    <w:qFormat/>
    <w:rsid w:val="0041418B"/>
    <w:rPr>
      <w:b/>
      <w:bCs/>
      <w:smallCaps/>
      <w:color w:val="5B9BD5" w:themeColor="accent1"/>
      <w:spacing w:val="5"/>
    </w:rPr>
  </w:style>
  <w:style w:type="character" w:customStyle="1" w:styleId="UnresolvedMention1">
    <w:name w:val="Unresolved Mention1"/>
    <w:basedOn w:val="Fontepargpadro"/>
    <w:uiPriority w:val="99"/>
    <w:semiHidden/>
    <w:unhideWhenUsed/>
    <w:rsid w:val="008967A9"/>
    <w:rPr>
      <w:color w:val="605E5C"/>
      <w:shd w:val="clear" w:color="auto" w:fill="E1DFDD"/>
    </w:rPr>
  </w:style>
  <w:style w:type="character" w:styleId="MenoPendente">
    <w:name w:val="Unresolved Mention"/>
    <w:basedOn w:val="Fontepargpadro"/>
    <w:uiPriority w:val="99"/>
    <w:unhideWhenUsed/>
    <w:rsid w:val="00745F80"/>
    <w:rPr>
      <w:color w:val="605E5C"/>
      <w:shd w:val="clear" w:color="auto" w:fill="E1DFDD"/>
    </w:rPr>
  </w:style>
  <w:style w:type="numbering" w:customStyle="1" w:styleId="EstiloImportado3">
    <w:name w:val="Estilo Importado 3"/>
    <w:rsid w:val="00B721D5"/>
    <w:pPr>
      <w:numPr>
        <w:numId w:val="8"/>
      </w:numPr>
    </w:pPr>
  </w:style>
  <w:style w:type="paragraph" w:customStyle="1" w:styleId="roman3">
    <w:name w:val="roman 3"/>
    <w:basedOn w:val="Normal"/>
    <w:link w:val="roman3Char"/>
    <w:rsid w:val="00C84293"/>
    <w:pPr>
      <w:numPr>
        <w:numId w:val="9"/>
      </w:numPr>
      <w:autoSpaceDE/>
      <w:autoSpaceDN/>
      <w:adjustRightInd/>
      <w:spacing w:after="140" w:line="290" w:lineRule="auto"/>
      <w:jc w:val="both"/>
    </w:pPr>
    <w:rPr>
      <w:rFonts w:ascii="Tahoma" w:hAnsi="Tahoma"/>
      <w:kern w:val="20"/>
      <w:lang w:eastAsia="en-US"/>
    </w:rPr>
  </w:style>
  <w:style w:type="character" w:customStyle="1" w:styleId="bold">
    <w:name w:val="bold"/>
    <w:basedOn w:val="Fontepargpadro"/>
    <w:rsid w:val="005E74F2"/>
  </w:style>
  <w:style w:type="paragraph" w:customStyle="1" w:styleId="bodytext210">
    <w:name w:val="bodytext21"/>
    <w:basedOn w:val="Normal"/>
    <w:rsid w:val="00021202"/>
    <w:pPr>
      <w:autoSpaceDE/>
      <w:autoSpaceDN/>
      <w:adjustRightInd/>
      <w:jc w:val="both"/>
    </w:pPr>
    <w:rPr>
      <w:rFonts w:eastAsia="Times New Roman"/>
    </w:rPr>
  </w:style>
  <w:style w:type="character" w:customStyle="1" w:styleId="PargrafodaListaChar1">
    <w:name w:val="Parágrafo da Lista Char1"/>
    <w:aliases w:val="Vitor Título Char1,Vitor T’tulo Char1"/>
    <w:uiPriority w:val="34"/>
    <w:rsid w:val="00E31E29"/>
    <w:rPr>
      <w:rFonts w:ascii="Times New Roman" w:hAnsi="Times New Roman" w:cs="Times New Roman"/>
      <w:sz w:val="24"/>
      <w:szCs w:val="24"/>
    </w:rPr>
  </w:style>
  <w:style w:type="paragraph" w:customStyle="1" w:styleId="ListaI">
    <w:name w:val="Lista I"/>
    <w:basedOn w:val="Normal"/>
    <w:qFormat/>
    <w:rsid w:val="004C446D"/>
    <w:pPr>
      <w:numPr>
        <w:numId w:val="11"/>
      </w:numPr>
      <w:tabs>
        <w:tab w:val="left" w:pos="1134"/>
      </w:tabs>
      <w:autoSpaceDE/>
      <w:autoSpaceDN/>
      <w:adjustRightInd/>
      <w:spacing w:before="240" w:after="240"/>
      <w:jc w:val="both"/>
    </w:pPr>
    <w:rPr>
      <w:rFonts w:ascii="Verdana" w:eastAsia="Times New Roman" w:hAnsi="Verdana" w:cs="Times New Roman"/>
    </w:rPr>
  </w:style>
  <w:style w:type="character" w:styleId="Meno">
    <w:name w:val="Mention"/>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86E2A"/>
    <w:rPr>
      <w:color w:val="808080"/>
    </w:rPr>
  </w:style>
  <w:style w:type="paragraph" w:customStyle="1" w:styleId="Body">
    <w:name w:val="Body"/>
    <w:basedOn w:val="Normal"/>
    <w:link w:val="BodyCharChar"/>
    <w:rsid w:val="00882F25"/>
    <w:pPr>
      <w:autoSpaceDE/>
      <w:autoSpaceDN/>
      <w:adjustRightInd/>
      <w:spacing w:after="140" w:line="288" w:lineRule="auto"/>
      <w:jc w:val="both"/>
    </w:pPr>
    <w:rPr>
      <w:rFonts w:ascii="Tahoma" w:eastAsiaTheme="minorHAnsi" w:hAnsi="Tahoma" w:cs="Tahoma"/>
      <w:kern w:val="20"/>
      <w:sz w:val="22"/>
      <w:szCs w:val="24"/>
      <w:lang w:eastAsia="en-US"/>
    </w:rPr>
  </w:style>
  <w:style w:type="character" w:customStyle="1" w:styleId="BodyCharChar">
    <w:name w:val="Body Char Char"/>
    <w:link w:val="Body"/>
    <w:locked/>
    <w:rsid w:val="00882F25"/>
    <w:rPr>
      <w:rFonts w:ascii="Tahoma" w:eastAsiaTheme="minorHAnsi" w:hAnsi="Tahoma" w:cs="Tahoma"/>
      <w:kern w:val="20"/>
      <w:sz w:val="22"/>
      <w:szCs w:val="24"/>
      <w:lang w:eastAsia="en-US"/>
    </w:rPr>
  </w:style>
  <w:style w:type="paragraph" w:customStyle="1" w:styleId="msonormal0">
    <w:name w:val="msonormal"/>
    <w:basedOn w:val="Normal"/>
    <w:rsid w:val="00D0085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0085A"/>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normal">
    <w:name w:val="Normal Indent"/>
    <w:basedOn w:val="Normal"/>
    <w:unhideWhenUsed/>
    <w:rsid w:val="0054341E"/>
    <w:pPr>
      <w:autoSpaceDE/>
      <w:autoSpaceDN/>
      <w:adjustRightInd/>
      <w:ind w:left="708"/>
      <w:jc w:val="right"/>
    </w:pPr>
    <w:rPr>
      <w:rFonts w:ascii="Times New Roman" w:eastAsia="SimSun" w:hAnsi="Times New Roman" w:cs="Times New Roman"/>
    </w:rPr>
  </w:style>
  <w:style w:type="character" w:customStyle="1" w:styleId="TextodebaloChar1">
    <w:name w:val="Texto de balão Char1"/>
    <w:basedOn w:val="Fontepargpadro"/>
    <w:uiPriority w:val="99"/>
    <w:semiHidden/>
    <w:rsid w:val="0054341E"/>
    <w:rPr>
      <w:rFonts w:ascii="Segoe UI" w:eastAsia="SimSun" w:hAnsi="Segoe UI" w:cs="Segoe UI"/>
      <w:sz w:val="18"/>
      <w:szCs w:val="18"/>
    </w:rPr>
  </w:style>
  <w:style w:type="paragraph" w:customStyle="1" w:styleId="TableText">
    <w:name w:val="Table Text"/>
    <w:rsid w:val="0054341E"/>
    <w:pPr>
      <w:widowControl w:val="0"/>
      <w:spacing w:before="208" w:line="108" w:lineRule="atLeast"/>
      <w:jc w:val="both"/>
    </w:pPr>
    <w:rPr>
      <w:rFonts w:ascii="Times New Roman" w:eastAsia="Times New Roman" w:hAnsi="Times New Roman" w:cs="Times New Roman"/>
      <w:snapToGrid w:val="0"/>
      <w:sz w:val="15"/>
      <w:lang w:val="en-US"/>
    </w:rPr>
  </w:style>
  <w:style w:type="character" w:customStyle="1" w:styleId="st1">
    <w:name w:val="st1"/>
    <w:basedOn w:val="Fontepargpadro"/>
    <w:rsid w:val="0054341E"/>
  </w:style>
  <w:style w:type="character" w:customStyle="1" w:styleId="Meno1">
    <w:name w:val="Menção1"/>
    <w:uiPriority w:val="99"/>
    <w:semiHidden/>
    <w:unhideWhenUsed/>
    <w:rsid w:val="0054341E"/>
    <w:rPr>
      <w:color w:val="2B579A"/>
      <w:shd w:val="clear" w:color="auto" w:fill="E6E6E6"/>
    </w:rPr>
  </w:style>
  <w:style w:type="paragraph" w:customStyle="1" w:styleId="xl68">
    <w:name w:val="xl68"/>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4341E"/>
    <w:pPr>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W8Num4z1">
    <w:name w:val="WW8Num4z1"/>
    <w:rsid w:val="0054341E"/>
    <w:rPr>
      <w:spacing w:val="0"/>
    </w:rPr>
  </w:style>
  <w:style w:type="character" w:customStyle="1" w:styleId="roman3Char">
    <w:name w:val="roman 3 Char"/>
    <w:link w:val="roman3"/>
    <w:locked/>
    <w:rsid w:val="0054341E"/>
    <w:rPr>
      <w:rFonts w:ascii="Tahoma" w:hAnsi="Tahoma"/>
      <w:kern w:val="20"/>
      <w:lang w:eastAsia="en-US"/>
    </w:rPr>
  </w:style>
  <w:style w:type="paragraph" w:customStyle="1" w:styleId="Texto">
    <w:name w:val="Texto"/>
    <w:basedOn w:val="Normal"/>
    <w:rsid w:val="0054341E"/>
    <w:pPr>
      <w:autoSpaceDE/>
      <w:autoSpaceDN/>
      <w:adjustRightInd/>
      <w:spacing w:after="120"/>
      <w:jc w:val="both"/>
    </w:pPr>
    <w:rPr>
      <w:rFonts w:ascii="Times New Roman" w:eastAsia="Times New Roman" w:hAnsi="Times New Roman" w:cs="Times New Roman"/>
      <w:sz w:val="22"/>
      <w:lang w:eastAsia="en-US"/>
    </w:rPr>
  </w:style>
  <w:style w:type="character" w:customStyle="1" w:styleId="Level3Char">
    <w:name w:val="Level 3 Char"/>
    <w:basedOn w:val="Fontepargpadro"/>
    <w:link w:val="Level3"/>
    <w:locked/>
    <w:rsid w:val="0054341E"/>
    <w:rPr>
      <w:rFonts w:ascii="Tahoma" w:hAnsi="Tahoma"/>
      <w:kern w:val="20"/>
      <w:szCs w:val="28"/>
      <w:lang w:eastAsia="en-US"/>
    </w:rPr>
  </w:style>
  <w:style w:type="paragraph" w:customStyle="1" w:styleId="TableParagraph">
    <w:name w:val="Table Paragraph"/>
    <w:basedOn w:val="Normal"/>
    <w:uiPriority w:val="1"/>
    <w:qFormat/>
    <w:rsid w:val="0054341E"/>
    <w:pPr>
      <w:widowControl w:val="0"/>
      <w:adjustRightInd/>
      <w:ind w:left="69"/>
    </w:pPr>
    <w:rPr>
      <w:rFonts w:ascii="Calibri" w:eastAsia="Calibri" w:hAnsi="Calibri" w:cs="Calibri"/>
      <w:sz w:val="22"/>
      <w:szCs w:val="22"/>
      <w:lang w:val="en-US" w:eastAsia="en-US"/>
    </w:rPr>
  </w:style>
  <w:style w:type="character" w:customStyle="1" w:styleId="MenoPendente2">
    <w:name w:val="Menção Pendente2"/>
    <w:basedOn w:val="Fontepargpadro"/>
    <w:uiPriority w:val="99"/>
    <w:semiHidden/>
    <w:unhideWhenUsed/>
    <w:rsid w:val="0054341E"/>
    <w:rPr>
      <w:color w:val="605E5C"/>
      <w:shd w:val="clear" w:color="auto" w:fill="E1DFDD"/>
    </w:rPr>
  </w:style>
  <w:style w:type="paragraph" w:customStyle="1" w:styleId="Level7">
    <w:name w:val="Level 7"/>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8">
    <w:name w:val="Level 8"/>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9">
    <w:name w:val="Level 9"/>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character" w:customStyle="1" w:styleId="MenoPendente3">
    <w:name w:val="Menção Pendente3"/>
    <w:basedOn w:val="Fontepargpadro"/>
    <w:uiPriority w:val="99"/>
    <w:semiHidden/>
    <w:unhideWhenUsed/>
    <w:rsid w:val="0054341E"/>
    <w:rPr>
      <w:color w:val="605E5C"/>
      <w:shd w:val="clear" w:color="auto" w:fill="E1DFDD"/>
    </w:rPr>
  </w:style>
  <w:style w:type="paragraph" w:styleId="Saudao">
    <w:name w:val="Salutation"/>
    <w:basedOn w:val="Normal"/>
    <w:next w:val="Normal"/>
    <w:link w:val="SaudaoChar"/>
    <w:uiPriority w:val="99"/>
    <w:rsid w:val="0054341E"/>
    <w:pPr>
      <w:ind w:firstLine="1440"/>
      <w:jc w:val="both"/>
    </w:pPr>
    <w:rPr>
      <w:rFonts w:ascii="Times New Roman" w:eastAsia="Times New Roman" w:hAnsi="Times New Roman" w:cs="Times New Roman"/>
      <w:sz w:val="24"/>
      <w:szCs w:val="24"/>
    </w:rPr>
  </w:style>
  <w:style w:type="character" w:customStyle="1" w:styleId="SaudaoChar">
    <w:name w:val="Saudação Char"/>
    <w:basedOn w:val="Fontepargpadro"/>
    <w:link w:val="Saudao"/>
    <w:uiPriority w:val="99"/>
    <w:rsid w:val="0054341E"/>
    <w:rPr>
      <w:rFonts w:ascii="Times New Roman" w:eastAsia="Times New Roman" w:hAnsi="Times New Roman" w:cs="Times New Roman"/>
      <w:sz w:val="24"/>
      <w:szCs w:val="24"/>
    </w:rPr>
  </w:style>
  <w:style w:type="numbering" w:customStyle="1" w:styleId="EstiloImportado12">
    <w:name w:val="Estilo Importado 12"/>
    <w:rsid w:val="0054341E"/>
    <w:pPr>
      <w:numPr>
        <w:numId w:val="14"/>
      </w:numPr>
    </w:pPr>
  </w:style>
  <w:style w:type="character" w:customStyle="1" w:styleId="Char1">
    <w:name w:val="Char1"/>
    <w:rsid w:val="0054341E"/>
    <w:rPr>
      <w:rFonts w:ascii="Book Antiqua" w:hAnsi="Book Antiqua"/>
      <w:sz w:val="21"/>
      <w:lang w:val="en-US" w:eastAsia="en-US" w:bidi="ar-SA"/>
    </w:rPr>
  </w:style>
  <w:style w:type="paragraph" w:customStyle="1" w:styleId="xl75">
    <w:name w:val="xl75"/>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0">
    <w:name w:val="xl80"/>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1">
    <w:name w:val="xl81"/>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82">
    <w:name w:val="xl82"/>
    <w:basedOn w:val="Normal"/>
    <w:rsid w:val="0054341E"/>
    <w:pPr>
      <w:autoSpaceDE/>
      <w:autoSpaceDN/>
      <w:adjustRightInd/>
      <w:spacing w:before="100" w:beforeAutospacing="1" w:after="100" w:afterAutospacing="1"/>
    </w:pPr>
    <w:rPr>
      <w:rFonts w:eastAsia="Times New Roman"/>
      <w:color w:val="FF0000"/>
    </w:rPr>
  </w:style>
  <w:style w:type="paragraph" w:customStyle="1" w:styleId="xl83">
    <w:name w:val="xl83"/>
    <w:basedOn w:val="Normal"/>
    <w:rsid w:val="0054341E"/>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4">
    <w:name w:val="xl84"/>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color w:val="000000"/>
      <w:sz w:val="14"/>
      <w:szCs w:val="14"/>
    </w:rPr>
  </w:style>
  <w:style w:type="paragraph" w:customStyle="1" w:styleId="xl85">
    <w:name w:val="xl85"/>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14"/>
      <w:szCs w:val="14"/>
    </w:rPr>
  </w:style>
  <w:style w:type="paragraph" w:customStyle="1" w:styleId="xl86">
    <w:name w:val="xl86"/>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4"/>
      <w:szCs w:val="14"/>
    </w:rPr>
  </w:style>
  <w:style w:type="paragraph" w:customStyle="1" w:styleId="xl87">
    <w:name w:val="xl87"/>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8">
    <w:name w:val="xl88"/>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9">
    <w:name w:val="xl89"/>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0">
    <w:name w:val="xl90"/>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1">
    <w:name w:val="xl91"/>
    <w:basedOn w:val="Normal"/>
    <w:rsid w:val="0054341E"/>
    <w:pPr>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2">
    <w:name w:val="xl92"/>
    <w:basedOn w:val="Normal"/>
    <w:rsid w:val="0054341E"/>
    <w:pPr>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3">
    <w:name w:val="xl93"/>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4">
    <w:name w:val="xl94"/>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5">
    <w:name w:val="xl95"/>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6">
    <w:name w:val="xl96"/>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7">
    <w:name w:val="xl97"/>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Heading3Alt">
    <w:name w:val="Heading 3 Alt"/>
    <w:basedOn w:val="Ttulo3"/>
    <w:rsid w:val="009C6AA8"/>
    <w:pPr>
      <w:keepNext w:val="0"/>
      <w:autoSpaceDE/>
      <w:autoSpaceDN/>
      <w:adjustRightInd/>
      <w:spacing w:before="0" w:after="240"/>
      <w:ind w:left="709"/>
      <w:jc w:val="both"/>
    </w:pPr>
    <w:rPr>
      <w:rFonts w:ascii="Times New Roman" w:eastAsia="Times New Roman" w:hAnsi="Times New Roman"/>
      <w:b w:val="0"/>
      <w:bCs/>
      <w:sz w:val="22"/>
      <w:szCs w:val="26"/>
      <w:lang w:val="pt-BR" w:eastAsia="en-US"/>
    </w:rPr>
  </w:style>
  <w:style w:type="paragraph" w:customStyle="1" w:styleId="alpha2">
    <w:name w:val="alpha 2"/>
    <w:basedOn w:val="Normal"/>
    <w:rsid w:val="00F45FD3"/>
    <w:pPr>
      <w:numPr>
        <w:numId w:val="29"/>
      </w:numPr>
      <w:autoSpaceDE/>
      <w:autoSpaceDN/>
      <w:adjustRightInd/>
      <w:spacing w:after="140" w:line="290" w:lineRule="auto"/>
      <w:jc w:val="both"/>
    </w:pPr>
    <w:rPr>
      <w:rFonts w:ascii="Tahoma" w:hAnsi="Tahoma" w:cs="Times New Roman"/>
      <w:kern w:val="20"/>
      <w:lang w:eastAsia="en-US"/>
    </w:rPr>
  </w:style>
  <w:style w:type="paragraph" w:customStyle="1" w:styleId="alpha3">
    <w:name w:val="alpha 3"/>
    <w:basedOn w:val="Normal"/>
    <w:rsid w:val="00F45FD3"/>
    <w:pPr>
      <w:numPr>
        <w:numId w:val="30"/>
      </w:numPr>
      <w:autoSpaceDE/>
      <w:autoSpaceDN/>
      <w:adjustRightInd/>
      <w:spacing w:after="140" w:line="290" w:lineRule="auto"/>
      <w:jc w:val="both"/>
    </w:pPr>
    <w:rPr>
      <w:rFonts w:ascii="Tahoma" w:hAnsi="Tahoma" w:cs="Times New Roman"/>
      <w:kern w:val="20"/>
      <w:lang w:eastAsia="en-US"/>
    </w:rPr>
  </w:style>
  <w:style w:type="paragraph" w:customStyle="1" w:styleId="Recitals">
    <w:name w:val="Recitals"/>
    <w:basedOn w:val="Normal"/>
    <w:rsid w:val="00622B96"/>
    <w:pPr>
      <w:numPr>
        <w:numId w:val="36"/>
      </w:numPr>
      <w:autoSpaceDE/>
      <w:autoSpaceDN/>
      <w:adjustRightInd/>
      <w:spacing w:after="140" w:line="290" w:lineRule="auto"/>
      <w:jc w:val="both"/>
    </w:pPr>
    <w:rPr>
      <w:rFonts w:ascii="Tahoma" w:hAnsi="Tahoma" w:cs="Times New Roman"/>
      <w:kern w:val="20"/>
      <w:szCs w:val="24"/>
      <w:lang w:eastAsia="en-US"/>
    </w:rPr>
  </w:style>
  <w:style w:type="paragraph" w:customStyle="1" w:styleId="roman6">
    <w:name w:val="roman 6"/>
    <w:basedOn w:val="Normal"/>
    <w:rsid w:val="00622B96"/>
    <w:pPr>
      <w:numPr>
        <w:numId w:val="37"/>
      </w:numPr>
      <w:autoSpaceDE/>
      <w:autoSpaceDN/>
      <w:adjustRightInd/>
      <w:spacing w:after="140" w:line="290" w:lineRule="auto"/>
      <w:jc w:val="both"/>
    </w:pPr>
    <w:rPr>
      <w:rFonts w:ascii="Tahoma" w:hAnsi="Tahoma" w:cs="Times New Roman"/>
      <w:kern w:val="20"/>
      <w:lang w:eastAsia="en-US"/>
    </w:rPr>
  </w:style>
  <w:style w:type="paragraph" w:customStyle="1" w:styleId="doublealpha">
    <w:name w:val="double alpha"/>
    <w:basedOn w:val="Normal"/>
    <w:rsid w:val="00D933A2"/>
    <w:pPr>
      <w:numPr>
        <w:numId w:val="63"/>
      </w:numPr>
      <w:autoSpaceDE/>
      <w:autoSpaceDN/>
      <w:adjustRightInd/>
      <w:spacing w:after="140" w:line="290" w:lineRule="auto"/>
      <w:jc w:val="both"/>
    </w:pPr>
    <w:rPr>
      <w:rFonts w:ascii="Tahoma" w:hAnsi="Tahoma" w:cs="Times New Roman"/>
      <w:kern w:val="20"/>
      <w:szCs w:val="24"/>
      <w:lang w:eastAsia="en-US"/>
    </w:rPr>
  </w:style>
  <w:style w:type="paragraph" w:customStyle="1" w:styleId="alpha4">
    <w:name w:val="alpha 4"/>
    <w:basedOn w:val="Normal"/>
    <w:rsid w:val="00523506"/>
    <w:pPr>
      <w:numPr>
        <w:numId w:val="83"/>
      </w:numPr>
      <w:autoSpaceDE/>
      <w:autoSpaceDN/>
      <w:adjustRightInd/>
      <w:spacing w:after="140" w:line="290" w:lineRule="auto"/>
      <w:jc w:val="both"/>
    </w:pPr>
    <w:rPr>
      <w:rFonts w:ascii="Tahoma" w:hAnsi="Tahoma" w:cs="Times New Roman"/>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4">
      <w:bodyDiv w:val="1"/>
      <w:marLeft w:val="0"/>
      <w:marRight w:val="0"/>
      <w:marTop w:val="0"/>
      <w:marBottom w:val="0"/>
      <w:divBdr>
        <w:top w:val="none" w:sz="0" w:space="0" w:color="auto"/>
        <w:left w:val="none" w:sz="0" w:space="0" w:color="auto"/>
        <w:bottom w:val="none" w:sz="0" w:space="0" w:color="auto"/>
        <w:right w:val="none" w:sz="0" w:space="0" w:color="auto"/>
      </w:divBdr>
    </w:div>
    <w:div w:id="43330518">
      <w:bodyDiv w:val="1"/>
      <w:marLeft w:val="0"/>
      <w:marRight w:val="0"/>
      <w:marTop w:val="0"/>
      <w:marBottom w:val="0"/>
      <w:divBdr>
        <w:top w:val="none" w:sz="0" w:space="0" w:color="auto"/>
        <w:left w:val="none" w:sz="0" w:space="0" w:color="auto"/>
        <w:bottom w:val="none" w:sz="0" w:space="0" w:color="auto"/>
        <w:right w:val="none" w:sz="0" w:space="0" w:color="auto"/>
      </w:divBdr>
    </w:div>
    <w:div w:id="54084776">
      <w:bodyDiv w:val="1"/>
      <w:marLeft w:val="0"/>
      <w:marRight w:val="0"/>
      <w:marTop w:val="0"/>
      <w:marBottom w:val="0"/>
      <w:divBdr>
        <w:top w:val="none" w:sz="0" w:space="0" w:color="auto"/>
        <w:left w:val="none" w:sz="0" w:space="0" w:color="auto"/>
        <w:bottom w:val="none" w:sz="0" w:space="0" w:color="auto"/>
        <w:right w:val="none" w:sz="0" w:space="0" w:color="auto"/>
      </w:divBdr>
    </w:div>
    <w:div w:id="124469581">
      <w:bodyDiv w:val="1"/>
      <w:marLeft w:val="0"/>
      <w:marRight w:val="0"/>
      <w:marTop w:val="0"/>
      <w:marBottom w:val="0"/>
      <w:divBdr>
        <w:top w:val="none" w:sz="0" w:space="0" w:color="auto"/>
        <w:left w:val="none" w:sz="0" w:space="0" w:color="auto"/>
        <w:bottom w:val="none" w:sz="0" w:space="0" w:color="auto"/>
        <w:right w:val="none" w:sz="0" w:space="0" w:color="auto"/>
      </w:divBdr>
    </w:div>
    <w:div w:id="147325904">
      <w:bodyDiv w:val="1"/>
      <w:marLeft w:val="0"/>
      <w:marRight w:val="0"/>
      <w:marTop w:val="0"/>
      <w:marBottom w:val="0"/>
      <w:divBdr>
        <w:top w:val="none" w:sz="0" w:space="0" w:color="auto"/>
        <w:left w:val="none" w:sz="0" w:space="0" w:color="auto"/>
        <w:bottom w:val="none" w:sz="0" w:space="0" w:color="auto"/>
        <w:right w:val="none" w:sz="0" w:space="0" w:color="auto"/>
      </w:divBdr>
    </w:div>
    <w:div w:id="254829155">
      <w:bodyDiv w:val="1"/>
      <w:marLeft w:val="0"/>
      <w:marRight w:val="0"/>
      <w:marTop w:val="0"/>
      <w:marBottom w:val="0"/>
      <w:divBdr>
        <w:top w:val="none" w:sz="0" w:space="0" w:color="auto"/>
        <w:left w:val="none" w:sz="0" w:space="0" w:color="auto"/>
        <w:bottom w:val="none" w:sz="0" w:space="0" w:color="auto"/>
        <w:right w:val="none" w:sz="0" w:space="0" w:color="auto"/>
      </w:divBdr>
    </w:div>
    <w:div w:id="391315910">
      <w:bodyDiv w:val="1"/>
      <w:marLeft w:val="0"/>
      <w:marRight w:val="0"/>
      <w:marTop w:val="0"/>
      <w:marBottom w:val="0"/>
      <w:divBdr>
        <w:top w:val="none" w:sz="0" w:space="0" w:color="auto"/>
        <w:left w:val="none" w:sz="0" w:space="0" w:color="auto"/>
        <w:bottom w:val="none" w:sz="0" w:space="0" w:color="auto"/>
        <w:right w:val="none" w:sz="0" w:space="0" w:color="auto"/>
      </w:divBdr>
    </w:div>
    <w:div w:id="416053820">
      <w:bodyDiv w:val="1"/>
      <w:marLeft w:val="0"/>
      <w:marRight w:val="0"/>
      <w:marTop w:val="0"/>
      <w:marBottom w:val="0"/>
      <w:divBdr>
        <w:top w:val="none" w:sz="0" w:space="0" w:color="auto"/>
        <w:left w:val="none" w:sz="0" w:space="0" w:color="auto"/>
        <w:bottom w:val="none" w:sz="0" w:space="0" w:color="auto"/>
        <w:right w:val="none" w:sz="0" w:space="0" w:color="auto"/>
      </w:divBdr>
    </w:div>
    <w:div w:id="431170931">
      <w:bodyDiv w:val="1"/>
      <w:marLeft w:val="0"/>
      <w:marRight w:val="0"/>
      <w:marTop w:val="0"/>
      <w:marBottom w:val="0"/>
      <w:divBdr>
        <w:top w:val="none" w:sz="0" w:space="0" w:color="auto"/>
        <w:left w:val="none" w:sz="0" w:space="0" w:color="auto"/>
        <w:bottom w:val="none" w:sz="0" w:space="0" w:color="auto"/>
        <w:right w:val="none" w:sz="0" w:space="0" w:color="auto"/>
      </w:divBdr>
    </w:div>
    <w:div w:id="437675726">
      <w:bodyDiv w:val="1"/>
      <w:marLeft w:val="0"/>
      <w:marRight w:val="0"/>
      <w:marTop w:val="0"/>
      <w:marBottom w:val="0"/>
      <w:divBdr>
        <w:top w:val="none" w:sz="0" w:space="0" w:color="auto"/>
        <w:left w:val="none" w:sz="0" w:space="0" w:color="auto"/>
        <w:bottom w:val="none" w:sz="0" w:space="0" w:color="auto"/>
        <w:right w:val="none" w:sz="0" w:space="0" w:color="auto"/>
      </w:divBdr>
    </w:div>
    <w:div w:id="438911231">
      <w:bodyDiv w:val="1"/>
      <w:marLeft w:val="0"/>
      <w:marRight w:val="0"/>
      <w:marTop w:val="0"/>
      <w:marBottom w:val="0"/>
      <w:divBdr>
        <w:top w:val="none" w:sz="0" w:space="0" w:color="auto"/>
        <w:left w:val="none" w:sz="0" w:space="0" w:color="auto"/>
        <w:bottom w:val="none" w:sz="0" w:space="0" w:color="auto"/>
        <w:right w:val="none" w:sz="0" w:space="0" w:color="auto"/>
      </w:divBdr>
    </w:div>
    <w:div w:id="477499909">
      <w:bodyDiv w:val="1"/>
      <w:marLeft w:val="0"/>
      <w:marRight w:val="0"/>
      <w:marTop w:val="0"/>
      <w:marBottom w:val="0"/>
      <w:divBdr>
        <w:top w:val="none" w:sz="0" w:space="0" w:color="auto"/>
        <w:left w:val="none" w:sz="0" w:space="0" w:color="auto"/>
        <w:bottom w:val="none" w:sz="0" w:space="0" w:color="auto"/>
        <w:right w:val="none" w:sz="0" w:space="0" w:color="auto"/>
      </w:divBdr>
    </w:div>
    <w:div w:id="510484527">
      <w:bodyDiv w:val="1"/>
      <w:marLeft w:val="0"/>
      <w:marRight w:val="0"/>
      <w:marTop w:val="0"/>
      <w:marBottom w:val="0"/>
      <w:divBdr>
        <w:top w:val="none" w:sz="0" w:space="0" w:color="auto"/>
        <w:left w:val="none" w:sz="0" w:space="0" w:color="auto"/>
        <w:bottom w:val="none" w:sz="0" w:space="0" w:color="auto"/>
        <w:right w:val="none" w:sz="0" w:space="0" w:color="auto"/>
      </w:divBdr>
    </w:div>
    <w:div w:id="542836040">
      <w:bodyDiv w:val="1"/>
      <w:marLeft w:val="0"/>
      <w:marRight w:val="0"/>
      <w:marTop w:val="0"/>
      <w:marBottom w:val="0"/>
      <w:divBdr>
        <w:top w:val="none" w:sz="0" w:space="0" w:color="auto"/>
        <w:left w:val="none" w:sz="0" w:space="0" w:color="auto"/>
        <w:bottom w:val="none" w:sz="0" w:space="0" w:color="auto"/>
        <w:right w:val="none" w:sz="0" w:space="0" w:color="auto"/>
      </w:divBdr>
    </w:div>
    <w:div w:id="635336847">
      <w:bodyDiv w:val="1"/>
      <w:marLeft w:val="0"/>
      <w:marRight w:val="0"/>
      <w:marTop w:val="0"/>
      <w:marBottom w:val="0"/>
      <w:divBdr>
        <w:top w:val="none" w:sz="0" w:space="0" w:color="auto"/>
        <w:left w:val="none" w:sz="0" w:space="0" w:color="auto"/>
        <w:bottom w:val="none" w:sz="0" w:space="0" w:color="auto"/>
        <w:right w:val="none" w:sz="0" w:space="0" w:color="auto"/>
      </w:divBdr>
    </w:div>
    <w:div w:id="637758134">
      <w:bodyDiv w:val="1"/>
      <w:marLeft w:val="0"/>
      <w:marRight w:val="0"/>
      <w:marTop w:val="0"/>
      <w:marBottom w:val="0"/>
      <w:divBdr>
        <w:top w:val="none" w:sz="0" w:space="0" w:color="auto"/>
        <w:left w:val="none" w:sz="0" w:space="0" w:color="auto"/>
        <w:bottom w:val="none" w:sz="0" w:space="0" w:color="auto"/>
        <w:right w:val="none" w:sz="0" w:space="0" w:color="auto"/>
      </w:divBdr>
      <w:divsChild>
        <w:div w:id="331951048">
          <w:marLeft w:val="0"/>
          <w:marRight w:val="0"/>
          <w:marTop w:val="0"/>
          <w:marBottom w:val="0"/>
          <w:divBdr>
            <w:top w:val="none" w:sz="0" w:space="0" w:color="auto"/>
            <w:left w:val="none" w:sz="0" w:space="0" w:color="auto"/>
            <w:bottom w:val="none" w:sz="0" w:space="0" w:color="auto"/>
            <w:right w:val="none" w:sz="0" w:space="0" w:color="auto"/>
          </w:divBdr>
        </w:div>
      </w:divsChild>
    </w:div>
    <w:div w:id="643043075">
      <w:bodyDiv w:val="1"/>
      <w:marLeft w:val="0"/>
      <w:marRight w:val="0"/>
      <w:marTop w:val="0"/>
      <w:marBottom w:val="0"/>
      <w:divBdr>
        <w:top w:val="none" w:sz="0" w:space="0" w:color="auto"/>
        <w:left w:val="none" w:sz="0" w:space="0" w:color="auto"/>
        <w:bottom w:val="none" w:sz="0" w:space="0" w:color="auto"/>
        <w:right w:val="none" w:sz="0" w:space="0" w:color="auto"/>
      </w:divBdr>
    </w:div>
    <w:div w:id="656879738">
      <w:bodyDiv w:val="1"/>
      <w:marLeft w:val="0"/>
      <w:marRight w:val="0"/>
      <w:marTop w:val="0"/>
      <w:marBottom w:val="0"/>
      <w:divBdr>
        <w:top w:val="none" w:sz="0" w:space="0" w:color="auto"/>
        <w:left w:val="none" w:sz="0" w:space="0" w:color="auto"/>
        <w:bottom w:val="none" w:sz="0" w:space="0" w:color="auto"/>
        <w:right w:val="none" w:sz="0" w:space="0" w:color="auto"/>
      </w:divBdr>
    </w:div>
    <w:div w:id="671101394">
      <w:bodyDiv w:val="1"/>
      <w:marLeft w:val="0"/>
      <w:marRight w:val="0"/>
      <w:marTop w:val="0"/>
      <w:marBottom w:val="0"/>
      <w:divBdr>
        <w:top w:val="none" w:sz="0" w:space="0" w:color="auto"/>
        <w:left w:val="none" w:sz="0" w:space="0" w:color="auto"/>
        <w:bottom w:val="none" w:sz="0" w:space="0" w:color="auto"/>
        <w:right w:val="none" w:sz="0" w:space="0" w:color="auto"/>
      </w:divBdr>
    </w:div>
    <w:div w:id="766730912">
      <w:bodyDiv w:val="1"/>
      <w:marLeft w:val="0"/>
      <w:marRight w:val="0"/>
      <w:marTop w:val="0"/>
      <w:marBottom w:val="0"/>
      <w:divBdr>
        <w:top w:val="none" w:sz="0" w:space="0" w:color="auto"/>
        <w:left w:val="none" w:sz="0" w:space="0" w:color="auto"/>
        <w:bottom w:val="none" w:sz="0" w:space="0" w:color="auto"/>
        <w:right w:val="none" w:sz="0" w:space="0" w:color="auto"/>
      </w:divBdr>
    </w:div>
    <w:div w:id="794299285">
      <w:bodyDiv w:val="1"/>
      <w:marLeft w:val="0"/>
      <w:marRight w:val="0"/>
      <w:marTop w:val="0"/>
      <w:marBottom w:val="0"/>
      <w:divBdr>
        <w:top w:val="none" w:sz="0" w:space="0" w:color="auto"/>
        <w:left w:val="none" w:sz="0" w:space="0" w:color="auto"/>
        <w:bottom w:val="none" w:sz="0" w:space="0" w:color="auto"/>
        <w:right w:val="none" w:sz="0" w:space="0" w:color="auto"/>
      </w:divBdr>
    </w:div>
    <w:div w:id="799032850">
      <w:bodyDiv w:val="1"/>
      <w:marLeft w:val="0"/>
      <w:marRight w:val="0"/>
      <w:marTop w:val="0"/>
      <w:marBottom w:val="0"/>
      <w:divBdr>
        <w:top w:val="none" w:sz="0" w:space="0" w:color="auto"/>
        <w:left w:val="none" w:sz="0" w:space="0" w:color="auto"/>
        <w:bottom w:val="none" w:sz="0" w:space="0" w:color="auto"/>
        <w:right w:val="none" w:sz="0" w:space="0" w:color="auto"/>
      </w:divBdr>
    </w:div>
    <w:div w:id="842740083">
      <w:bodyDiv w:val="1"/>
      <w:marLeft w:val="0"/>
      <w:marRight w:val="0"/>
      <w:marTop w:val="0"/>
      <w:marBottom w:val="0"/>
      <w:divBdr>
        <w:top w:val="none" w:sz="0" w:space="0" w:color="auto"/>
        <w:left w:val="none" w:sz="0" w:space="0" w:color="auto"/>
        <w:bottom w:val="none" w:sz="0" w:space="0" w:color="auto"/>
        <w:right w:val="none" w:sz="0" w:space="0" w:color="auto"/>
      </w:divBdr>
    </w:div>
    <w:div w:id="853228127">
      <w:bodyDiv w:val="1"/>
      <w:marLeft w:val="0"/>
      <w:marRight w:val="0"/>
      <w:marTop w:val="0"/>
      <w:marBottom w:val="0"/>
      <w:divBdr>
        <w:top w:val="none" w:sz="0" w:space="0" w:color="auto"/>
        <w:left w:val="none" w:sz="0" w:space="0" w:color="auto"/>
        <w:bottom w:val="none" w:sz="0" w:space="0" w:color="auto"/>
        <w:right w:val="none" w:sz="0" w:space="0" w:color="auto"/>
      </w:divBdr>
    </w:div>
    <w:div w:id="869563638">
      <w:bodyDiv w:val="1"/>
      <w:marLeft w:val="0"/>
      <w:marRight w:val="0"/>
      <w:marTop w:val="0"/>
      <w:marBottom w:val="0"/>
      <w:divBdr>
        <w:top w:val="none" w:sz="0" w:space="0" w:color="auto"/>
        <w:left w:val="none" w:sz="0" w:space="0" w:color="auto"/>
        <w:bottom w:val="none" w:sz="0" w:space="0" w:color="auto"/>
        <w:right w:val="none" w:sz="0" w:space="0" w:color="auto"/>
      </w:divBdr>
    </w:div>
    <w:div w:id="886187943">
      <w:bodyDiv w:val="1"/>
      <w:marLeft w:val="0"/>
      <w:marRight w:val="0"/>
      <w:marTop w:val="0"/>
      <w:marBottom w:val="0"/>
      <w:divBdr>
        <w:top w:val="none" w:sz="0" w:space="0" w:color="auto"/>
        <w:left w:val="none" w:sz="0" w:space="0" w:color="auto"/>
        <w:bottom w:val="none" w:sz="0" w:space="0" w:color="auto"/>
        <w:right w:val="none" w:sz="0" w:space="0" w:color="auto"/>
      </w:divBdr>
    </w:div>
    <w:div w:id="900556275">
      <w:bodyDiv w:val="1"/>
      <w:marLeft w:val="0"/>
      <w:marRight w:val="0"/>
      <w:marTop w:val="0"/>
      <w:marBottom w:val="0"/>
      <w:divBdr>
        <w:top w:val="none" w:sz="0" w:space="0" w:color="auto"/>
        <w:left w:val="none" w:sz="0" w:space="0" w:color="auto"/>
        <w:bottom w:val="none" w:sz="0" w:space="0" w:color="auto"/>
        <w:right w:val="none" w:sz="0" w:space="0" w:color="auto"/>
      </w:divBdr>
    </w:div>
    <w:div w:id="943809339">
      <w:bodyDiv w:val="1"/>
      <w:marLeft w:val="0"/>
      <w:marRight w:val="0"/>
      <w:marTop w:val="0"/>
      <w:marBottom w:val="0"/>
      <w:divBdr>
        <w:top w:val="none" w:sz="0" w:space="0" w:color="auto"/>
        <w:left w:val="none" w:sz="0" w:space="0" w:color="auto"/>
        <w:bottom w:val="none" w:sz="0" w:space="0" w:color="auto"/>
        <w:right w:val="none" w:sz="0" w:space="0" w:color="auto"/>
      </w:divBdr>
    </w:div>
    <w:div w:id="955328784">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994187211">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
    <w:div w:id="1009797580">
      <w:bodyDiv w:val="1"/>
      <w:marLeft w:val="0"/>
      <w:marRight w:val="0"/>
      <w:marTop w:val="0"/>
      <w:marBottom w:val="0"/>
      <w:divBdr>
        <w:top w:val="none" w:sz="0" w:space="0" w:color="auto"/>
        <w:left w:val="none" w:sz="0" w:space="0" w:color="auto"/>
        <w:bottom w:val="none" w:sz="0" w:space="0" w:color="auto"/>
        <w:right w:val="none" w:sz="0" w:space="0" w:color="auto"/>
      </w:divBdr>
    </w:div>
    <w:div w:id="1027634992">
      <w:bodyDiv w:val="1"/>
      <w:marLeft w:val="0"/>
      <w:marRight w:val="0"/>
      <w:marTop w:val="0"/>
      <w:marBottom w:val="0"/>
      <w:divBdr>
        <w:top w:val="none" w:sz="0" w:space="0" w:color="auto"/>
        <w:left w:val="none" w:sz="0" w:space="0" w:color="auto"/>
        <w:bottom w:val="none" w:sz="0" w:space="0" w:color="auto"/>
        <w:right w:val="none" w:sz="0" w:space="0" w:color="auto"/>
      </w:divBdr>
    </w:div>
    <w:div w:id="1045527215">
      <w:bodyDiv w:val="1"/>
      <w:marLeft w:val="0"/>
      <w:marRight w:val="0"/>
      <w:marTop w:val="0"/>
      <w:marBottom w:val="0"/>
      <w:divBdr>
        <w:top w:val="none" w:sz="0" w:space="0" w:color="auto"/>
        <w:left w:val="none" w:sz="0" w:space="0" w:color="auto"/>
        <w:bottom w:val="none" w:sz="0" w:space="0" w:color="auto"/>
        <w:right w:val="none" w:sz="0" w:space="0" w:color="auto"/>
      </w:divBdr>
    </w:div>
    <w:div w:id="1059864315">
      <w:bodyDiv w:val="1"/>
      <w:marLeft w:val="0"/>
      <w:marRight w:val="0"/>
      <w:marTop w:val="0"/>
      <w:marBottom w:val="0"/>
      <w:divBdr>
        <w:top w:val="none" w:sz="0" w:space="0" w:color="auto"/>
        <w:left w:val="none" w:sz="0" w:space="0" w:color="auto"/>
        <w:bottom w:val="none" w:sz="0" w:space="0" w:color="auto"/>
        <w:right w:val="none" w:sz="0" w:space="0" w:color="auto"/>
      </w:divBdr>
    </w:div>
    <w:div w:id="1071344228">
      <w:bodyDiv w:val="1"/>
      <w:marLeft w:val="0"/>
      <w:marRight w:val="0"/>
      <w:marTop w:val="0"/>
      <w:marBottom w:val="0"/>
      <w:divBdr>
        <w:top w:val="none" w:sz="0" w:space="0" w:color="auto"/>
        <w:left w:val="none" w:sz="0" w:space="0" w:color="auto"/>
        <w:bottom w:val="none" w:sz="0" w:space="0" w:color="auto"/>
        <w:right w:val="none" w:sz="0" w:space="0" w:color="auto"/>
      </w:divBdr>
    </w:div>
    <w:div w:id="1082071808">
      <w:bodyDiv w:val="1"/>
      <w:marLeft w:val="0"/>
      <w:marRight w:val="0"/>
      <w:marTop w:val="0"/>
      <w:marBottom w:val="0"/>
      <w:divBdr>
        <w:top w:val="none" w:sz="0" w:space="0" w:color="auto"/>
        <w:left w:val="none" w:sz="0" w:space="0" w:color="auto"/>
        <w:bottom w:val="none" w:sz="0" w:space="0" w:color="auto"/>
        <w:right w:val="none" w:sz="0" w:space="0" w:color="auto"/>
      </w:divBdr>
    </w:div>
    <w:div w:id="1085421826">
      <w:bodyDiv w:val="1"/>
      <w:marLeft w:val="0"/>
      <w:marRight w:val="0"/>
      <w:marTop w:val="0"/>
      <w:marBottom w:val="0"/>
      <w:divBdr>
        <w:top w:val="none" w:sz="0" w:space="0" w:color="auto"/>
        <w:left w:val="none" w:sz="0" w:space="0" w:color="auto"/>
        <w:bottom w:val="none" w:sz="0" w:space="0" w:color="auto"/>
        <w:right w:val="none" w:sz="0" w:space="0" w:color="auto"/>
      </w:divBdr>
    </w:div>
    <w:div w:id="1088384356">
      <w:bodyDiv w:val="1"/>
      <w:marLeft w:val="0"/>
      <w:marRight w:val="0"/>
      <w:marTop w:val="0"/>
      <w:marBottom w:val="0"/>
      <w:divBdr>
        <w:top w:val="none" w:sz="0" w:space="0" w:color="auto"/>
        <w:left w:val="none" w:sz="0" w:space="0" w:color="auto"/>
        <w:bottom w:val="none" w:sz="0" w:space="0" w:color="auto"/>
        <w:right w:val="none" w:sz="0" w:space="0" w:color="auto"/>
      </w:divBdr>
    </w:div>
    <w:div w:id="1106844751">
      <w:bodyDiv w:val="1"/>
      <w:marLeft w:val="0"/>
      <w:marRight w:val="0"/>
      <w:marTop w:val="0"/>
      <w:marBottom w:val="0"/>
      <w:divBdr>
        <w:top w:val="none" w:sz="0" w:space="0" w:color="auto"/>
        <w:left w:val="none" w:sz="0" w:space="0" w:color="auto"/>
        <w:bottom w:val="none" w:sz="0" w:space="0" w:color="auto"/>
        <w:right w:val="none" w:sz="0" w:space="0" w:color="auto"/>
      </w:divBdr>
    </w:div>
    <w:div w:id="1159226369">
      <w:bodyDiv w:val="1"/>
      <w:marLeft w:val="0"/>
      <w:marRight w:val="0"/>
      <w:marTop w:val="0"/>
      <w:marBottom w:val="0"/>
      <w:divBdr>
        <w:top w:val="none" w:sz="0" w:space="0" w:color="auto"/>
        <w:left w:val="none" w:sz="0" w:space="0" w:color="auto"/>
        <w:bottom w:val="none" w:sz="0" w:space="0" w:color="auto"/>
        <w:right w:val="none" w:sz="0" w:space="0" w:color="auto"/>
      </w:divBdr>
    </w:div>
    <w:div w:id="1287814229">
      <w:bodyDiv w:val="1"/>
      <w:marLeft w:val="0"/>
      <w:marRight w:val="0"/>
      <w:marTop w:val="0"/>
      <w:marBottom w:val="0"/>
      <w:divBdr>
        <w:top w:val="none" w:sz="0" w:space="0" w:color="auto"/>
        <w:left w:val="none" w:sz="0" w:space="0" w:color="auto"/>
        <w:bottom w:val="none" w:sz="0" w:space="0" w:color="auto"/>
        <w:right w:val="none" w:sz="0" w:space="0" w:color="auto"/>
      </w:divBdr>
    </w:div>
    <w:div w:id="1288507915">
      <w:bodyDiv w:val="1"/>
      <w:marLeft w:val="0"/>
      <w:marRight w:val="0"/>
      <w:marTop w:val="0"/>
      <w:marBottom w:val="0"/>
      <w:divBdr>
        <w:top w:val="none" w:sz="0" w:space="0" w:color="auto"/>
        <w:left w:val="none" w:sz="0" w:space="0" w:color="auto"/>
        <w:bottom w:val="none" w:sz="0" w:space="0" w:color="auto"/>
        <w:right w:val="none" w:sz="0" w:space="0" w:color="auto"/>
      </w:divBdr>
    </w:div>
    <w:div w:id="1301182508">
      <w:bodyDiv w:val="1"/>
      <w:marLeft w:val="0"/>
      <w:marRight w:val="0"/>
      <w:marTop w:val="0"/>
      <w:marBottom w:val="0"/>
      <w:divBdr>
        <w:top w:val="none" w:sz="0" w:space="0" w:color="auto"/>
        <w:left w:val="none" w:sz="0" w:space="0" w:color="auto"/>
        <w:bottom w:val="none" w:sz="0" w:space="0" w:color="auto"/>
        <w:right w:val="none" w:sz="0" w:space="0" w:color="auto"/>
      </w:divBdr>
    </w:div>
    <w:div w:id="1302923468">
      <w:bodyDiv w:val="1"/>
      <w:marLeft w:val="0"/>
      <w:marRight w:val="0"/>
      <w:marTop w:val="0"/>
      <w:marBottom w:val="0"/>
      <w:divBdr>
        <w:top w:val="none" w:sz="0" w:space="0" w:color="auto"/>
        <w:left w:val="none" w:sz="0" w:space="0" w:color="auto"/>
        <w:bottom w:val="none" w:sz="0" w:space="0" w:color="auto"/>
        <w:right w:val="none" w:sz="0" w:space="0" w:color="auto"/>
      </w:divBdr>
    </w:div>
    <w:div w:id="1348753691">
      <w:bodyDiv w:val="1"/>
      <w:marLeft w:val="0"/>
      <w:marRight w:val="0"/>
      <w:marTop w:val="0"/>
      <w:marBottom w:val="0"/>
      <w:divBdr>
        <w:top w:val="none" w:sz="0" w:space="0" w:color="auto"/>
        <w:left w:val="none" w:sz="0" w:space="0" w:color="auto"/>
        <w:bottom w:val="none" w:sz="0" w:space="0" w:color="auto"/>
        <w:right w:val="none" w:sz="0" w:space="0" w:color="auto"/>
      </w:divBdr>
      <w:divsChild>
        <w:div w:id="737366304">
          <w:marLeft w:val="0"/>
          <w:marRight w:val="0"/>
          <w:marTop w:val="0"/>
          <w:marBottom w:val="0"/>
          <w:divBdr>
            <w:top w:val="none" w:sz="0" w:space="0" w:color="auto"/>
            <w:left w:val="none" w:sz="0" w:space="0" w:color="auto"/>
            <w:bottom w:val="none" w:sz="0" w:space="0" w:color="auto"/>
            <w:right w:val="none" w:sz="0" w:space="0" w:color="auto"/>
          </w:divBdr>
        </w:div>
      </w:divsChild>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62899275">
      <w:bodyDiv w:val="1"/>
      <w:marLeft w:val="0"/>
      <w:marRight w:val="0"/>
      <w:marTop w:val="0"/>
      <w:marBottom w:val="0"/>
      <w:divBdr>
        <w:top w:val="none" w:sz="0" w:space="0" w:color="auto"/>
        <w:left w:val="none" w:sz="0" w:space="0" w:color="auto"/>
        <w:bottom w:val="none" w:sz="0" w:space="0" w:color="auto"/>
        <w:right w:val="none" w:sz="0" w:space="0" w:color="auto"/>
      </w:divBdr>
    </w:div>
    <w:div w:id="1390114232">
      <w:bodyDiv w:val="1"/>
      <w:marLeft w:val="0"/>
      <w:marRight w:val="0"/>
      <w:marTop w:val="0"/>
      <w:marBottom w:val="0"/>
      <w:divBdr>
        <w:top w:val="none" w:sz="0" w:space="0" w:color="auto"/>
        <w:left w:val="none" w:sz="0" w:space="0" w:color="auto"/>
        <w:bottom w:val="none" w:sz="0" w:space="0" w:color="auto"/>
        <w:right w:val="none" w:sz="0" w:space="0" w:color="auto"/>
      </w:divBdr>
    </w:div>
    <w:div w:id="1392733245">
      <w:bodyDiv w:val="1"/>
      <w:marLeft w:val="0"/>
      <w:marRight w:val="0"/>
      <w:marTop w:val="0"/>
      <w:marBottom w:val="0"/>
      <w:divBdr>
        <w:top w:val="none" w:sz="0" w:space="0" w:color="auto"/>
        <w:left w:val="none" w:sz="0" w:space="0" w:color="auto"/>
        <w:bottom w:val="none" w:sz="0" w:space="0" w:color="auto"/>
        <w:right w:val="none" w:sz="0" w:space="0" w:color="auto"/>
      </w:divBdr>
      <w:divsChild>
        <w:div w:id="983584722">
          <w:marLeft w:val="0"/>
          <w:marRight w:val="0"/>
          <w:marTop w:val="0"/>
          <w:marBottom w:val="0"/>
          <w:divBdr>
            <w:top w:val="none" w:sz="0" w:space="0" w:color="auto"/>
            <w:left w:val="none" w:sz="0" w:space="0" w:color="auto"/>
            <w:bottom w:val="none" w:sz="0" w:space="0" w:color="auto"/>
            <w:right w:val="none" w:sz="0" w:space="0" w:color="auto"/>
          </w:divBdr>
        </w:div>
      </w:divsChild>
    </w:div>
    <w:div w:id="143008067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450591140">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1490318321">
      <w:bodyDiv w:val="1"/>
      <w:marLeft w:val="0"/>
      <w:marRight w:val="0"/>
      <w:marTop w:val="0"/>
      <w:marBottom w:val="0"/>
      <w:divBdr>
        <w:top w:val="none" w:sz="0" w:space="0" w:color="auto"/>
        <w:left w:val="none" w:sz="0" w:space="0" w:color="auto"/>
        <w:bottom w:val="none" w:sz="0" w:space="0" w:color="auto"/>
        <w:right w:val="none" w:sz="0" w:space="0" w:color="auto"/>
      </w:divBdr>
    </w:div>
    <w:div w:id="1517884831">
      <w:bodyDiv w:val="1"/>
      <w:marLeft w:val="0"/>
      <w:marRight w:val="0"/>
      <w:marTop w:val="0"/>
      <w:marBottom w:val="0"/>
      <w:divBdr>
        <w:top w:val="none" w:sz="0" w:space="0" w:color="auto"/>
        <w:left w:val="none" w:sz="0" w:space="0" w:color="auto"/>
        <w:bottom w:val="none" w:sz="0" w:space="0" w:color="auto"/>
        <w:right w:val="none" w:sz="0" w:space="0" w:color="auto"/>
      </w:divBdr>
    </w:div>
    <w:div w:id="1531406886">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61087957">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631402040">
      <w:bodyDiv w:val="1"/>
      <w:marLeft w:val="0"/>
      <w:marRight w:val="0"/>
      <w:marTop w:val="0"/>
      <w:marBottom w:val="0"/>
      <w:divBdr>
        <w:top w:val="none" w:sz="0" w:space="0" w:color="auto"/>
        <w:left w:val="none" w:sz="0" w:space="0" w:color="auto"/>
        <w:bottom w:val="none" w:sz="0" w:space="0" w:color="auto"/>
        <w:right w:val="none" w:sz="0" w:space="0" w:color="auto"/>
      </w:divBdr>
    </w:div>
    <w:div w:id="1688364530">
      <w:bodyDiv w:val="1"/>
      <w:marLeft w:val="0"/>
      <w:marRight w:val="0"/>
      <w:marTop w:val="0"/>
      <w:marBottom w:val="0"/>
      <w:divBdr>
        <w:top w:val="none" w:sz="0" w:space="0" w:color="auto"/>
        <w:left w:val="none" w:sz="0" w:space="0" w:color="auto"/>
        <w:bottom w:val="none" w:sz="0" w:space="0" w:color="auto"/>
        <w:right w:val="none" w:sz="0" w:space="0" w:color="auto"/>
      </w:divBdr>
    </w:div>
    <w:div w:id="1704013257">
      <w:bodyDiv w:val="1"/>
      <w:marLeft w:val="0"/>
      <w:marRight w:val="0"/>
      <w:marTop w:val="0"/>
      <w:marBottom w:val="0"/>
      <w:divBdr>
        <w:top w:val="none" w:sz="0" w:space="0" w:color="auto"/>
        <w:left w:val="none" w:sz="0" w:space="0" w:color="auto"/>
        <w:bottom w:val="none" w:sz="0" w:space="0" w:color="auto"/>
        <w:right w:val="none" w:sz="0" w:space="0" w:color="auto"/>
      </w:divBdr>
    </w:div>
    <w:div w:id="1721976048">
      <w:bodyDiv w:val="1"/>
      <w:marLeft w:val="0"/>
      <w:marRight w:val="0"/>
      <w:marTop w:val="0"/>
      <w:marBottom w:val="0"/>
      <w:divBdr>
        <w:top w:val="none" w:sz="0" w:space="0" w:color="auto"/>
        <w:left w:val="none" w:sz="0" w:space="0" w:color="auto"/>
        <w:bottom w:val="none" w:sz="0" w:space="0" w:color="auto"/>
        <w:right w:val="none" w:sz="0" w:space="0" w:color="auto"/>
      </w:divBdr>
    </w:div>
    <w:div w:id="1728988626">
      <w:bodyDiv w:val="1"/>
      <w:marLeft w:val="0"/>
      <w:marRight w:val="0"/>
      <w:marTop w:val="0"/>
      <w:marBottom w:val="0"/>
      <w:divBdr>
        <w:top w:val="none" w:sz="0" w:space="0" w:color="auto"/>
        <w:left w:val="none" w:sz="0" w:space="0" w:color="auto"/>
        <w:bottom w:val="none" w:sz="0" w:space="0" w:color="auto"/>
        <w:right w:val="none" w:sz="0" w:space="0" w:color="auto"/>
      </w:divBdr>
    </w:div>
    <w:div w:id="1770664560">
      <w:bodyDiv w:val="1"/>
      <w:marLeft w:val="0"/>
      <w:marRight w:val="0"/>
      <w:marTop w:val="0"/>
      <w:marBottom w:val="0"/>
      <w:divBdr>
        <w:top w:val="none" w:sz="0" w:space="0" w:color="auto"/>
        <w:left w:val="none" w:sz="0" w:space="0" w:color="auto"/>
        <w:bottom w:val="none" w:sz="0" w:space="0" w:color="auto"/>
        <w:right w:val="none" w:sz="0" w:space="0" w:color="auto"/>
      </w:divBdr>
    </w:div>
    <w:div w:id="1796485468">
      <w:bodyDiv w:val="1"/>
      <w:marLeft w:val="0"/>
      <w:marRight w:val="0"/>
      <w:marTop w:val="0"/>
      <w:marBottom w:val="0"/>
      <w:divBdr>
        <w:top w:val="none" w:sz="0" w:space="0" w:color="auto"/>
        <w:left w:val="none" w:sz="0" w:space="0" w:color="auto"/>
        <w:bottom w:val="none" w:sz="0" w:space="0" w:color="auto"/>
        <w:right w:val="none" w:sz="0" w:space="0" w:color="auto"/>
      </w:divBdr>
    </w:div>
    <w:div w:id="1799688257">
      <w:bodyDiv w:val="1"/>
      <w:marLeft w:val="0"/>
      <w:marRight w:val="0"/>
      <w:marTop w:val="0"/>
      <w:marBottom w:val="0"/>
      <w:divBdr>
        <w:top w:val="none" w:sz="0" w:space="0" w:color="auto"/>
        <w:left w:val="none" w:sz="0" w:space="0" w:color="auto"/>
        <w:bottom w:val="none" w:sz="0" w:space="0" w:color="auto"/>
        <w:right w:val="none" w:sz="0" w:space="0" w:color="auto"/>
      </w:divBdr>
    </w:div>
    <w:div w:id="1831477610">
      <w:bodyDiv w:val="1"/>
      <w:marLeft w:val="0"/>
      <w:marRight w:val="0"/>
      <w:marTop w:val="0"/>
      <w:marBottom w:val="0"/>
      <w:divBdr>
        <w:top w:val="none" w:sz="0" w:space="0" w:color="auto"/>
        <w:left w:val="none" w:sz="0" w:space="0" w:color="auto"/>
        <w:bottom w:val="none" w:sz="0" w:space="0" w:color="auto"/>
        <w:right w:val="none" w:sz="0" w:space="0" w:color="auto"/>
      </w:divBdr>
    </w:div>
    <w:div w:id="1867868926">
      <w:bodyDiv w:val="1"/>
      <w:marLeft w:val="0"/>
      <w:marRight w:val="0"/>
      <w:marTop w:val="0"/>
      <w:marBottom w:val="0"/>
      <w:divBdr>
        <w:top w:val="none" w:sz="0" w:space="0" w:color="auto"/>
        <w:left w:val="none" w:sz="0" w:space="0" w:color="auto"/>
        <w:bottom w:val="none" w:sz="0" w:space="0" w:color="auto"/>
        <w:right w:val="none" w:sz="0" w:space="0" w:color="auto"/>
      </w:divBdr>
    </w:div>
    <w:div w:id="1900437480">
      <w:bodyDiv w:val="1"/>
      <w:marLeft w:val="0"/>
      <w:marRight w:val="0"/>
      <w:marTop w:val="0"/>
      <w:marBottom w:val="0"/>
      <w:divBdr>
        <w:top w:val="none" w:sz="0" w:space="0" w:color="auto"/>
        <w:left w:val="none" w:sz="0" w:space="0" w:color="auto"/>
        <w:bottom w:val="none" w:sz="0" w:space="0" w:color="auto"/>
        <w:right w:val="none" w:sz="0" w:space="0" w:color="auto"/>
      </w:divBdr>
    </w:div>
    <w:div w:id="1926377261">
      <w:bodyDiv w:val="1"/>
      <w:marLeft w:val="0"/>
      <w:marRight w:val="0"/>
      <w:marTop w:val="0"/>
      <w:marBottom w:val="0"/>
      <w:divBdr>
        <w:top w:val="none" w:sz="0" w:space="0" w:color="auto"/>
        <w:left w:val="none" w:sz="0" w:space="0" w:color="auto"/>
        <w:bottom w:val="none" w:sz="0" w:space="0" w:color="auto"/>
        <w:right w:val="none" w:sz="0" w:space="0" w:color="auto"/>
      </w:divBdr>
    </w:div>
    <w:div w:id="2011709664">
      <w:bodyDiv w:val="1"/>
      <w:marLeft w:val="0"/>
      <w:marRight w:val="0"/>
      <w:marTop w:val="0"/>
      <w:marBottom w:val="0"/>
      <w:divBdr>
        <w:top w:val="none" w:sz="0" w:space="0" w:color="auto"/>
        <w:left w:val="none" w:sz="0" w:space="0" w:color="auto"/>
        <w:bottom w:val="none" w:sz="0" w:space="0" w:color="auto"/>
        <w:right w:val="none" w:sz="0" w:space="0" w:color="auto"/>
      </w:divBdr>
    </w:div>
    <w:div w:id="2096394239">
      <w:bodyDiv w:val="1"/>
      <w:marLeft w:val="30"/>
      <w:marRight w:val="30"/>
      <w:marTop w:val="0"/>
      <w:marBottom w:val="0"/>
      <w:divBdr>
        <w:top w:val="none" w:sz="0" w:space="0" w:color="auto"/>
        <w:left w:val="none" w:sz="0" w:space="0" w:color="auto"/>
        <w:bottom w:val="none" w:sz="0" w:space="0" w:color="auto"/>
        <w:right w:val="none" w:sz="0" w:space="0" w:color="auto"/>
      </w:divBdr>
      <w:divsChild>
        <w:div w:id="1413046702">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sChild>
                <w:div w:id="774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WMRC3ZYDJWT4-831045694-40524</_dlc_DocId>
    <_dlc_DocIdUrl xmlns="03b02fcc-4a2c-4086-bb0a-e6e31c39f122">
      <Url>https://habitatcp.sharepoint.com/sites/fundos/_layouts/15/DocIdRedir.aspx?ID=WMRC3ZYDJWT4-831045694-40524</Url>
      <Description>WMRC3ZYDJWT4-831045694-40524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0" ma:contentTypeDescription="Crie um novo documento." ma:contentTypeScope="" ma:versionID="aacce6399942b07e4e8527383b2043fd">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42ac288b76b70d0216b11149b7cb5cbf"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 J U R _ S P ! 3 7 1 1 3 6 1 1 . 2 < / d o c u m e n t i d >  
     < s e n d e r i d > F R P < / s e n d e r i d >  
     < s e n d e r e m a i l > F S I L V A @ P N . C O M . B R < / s e n d e r e m a i l >  
     < l a s t m o d i f i e d > 2 0 2 0 - 0 6 - 1 8 T 1 6 : 3 2 : 0 0 . 0 0 0 0 0 0 0 - 0 3 : 0 0 < / l a s t m o d i f i e d >  
     < d a t a b a s e > J U R _ S P < / 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B7B0-71EB-4622-ABDF-614CEF080B44}">
  <ds:schemaRefs>
    <ds:schemaRef ds:uri="http://schemas.microsoft.com/sharepoint/v3/contenttype/forms"/>
  </ds:schemaRefs>
</ds:datastoreItem>
</file>

<file path=customXml/itemProps2.xml><?xml version="1.0" encoding="utf-8"?>
<ds:datastoreItem xmlns:ds="http://schemas.openxmlformats.org/officeDocument/2006/customXml" ds:itemID="{CD86B68A-4415-43E1-AB49-941569EEE668}">
  <ds:schemaRefs>
    <ds:schemaRef ds:uri="http://schemas.microsoft.com/office/2006/metadata/properties"/>
    <ds:schemaRef ds:uri="http://schemas.microsoft.com/office/infopath/2007/PartnerControls"/>
    <ds:schemaRef ds:uri="03b02fcc-4a2c-4086-bb0a-e6e31c39f122"/>
  </ds:schemaRefs>
</ds:datastoreItem>
</file>

<file path=customXml/itemProps3.xml><?xml version="1.0" encoding="utf-8"?>
<ds:datastoreItem xmlns:ds="http://schemas.openxmlformats.org/officeDocument/2006/customXml" ds:itemID="{C84EBD23-65C6-41C9-959A-E25DFF87EE76}">
  <ds:schemaRefs>
    <ds:schemaRef ds:uri="http://schemas.microsoft.com/sharepoint/events"/>
  </ds:schemaRefs>
</ds:datastoreItem>
</file>

<file path=customXml/itemProps4.xml><?xml version="1.0" encoding="utf-8"?>
<ds:datastoreItem xmlns:ds="http://schemas.openxmlformats.org/officeDocument/2006/customXml" ds:itemID="{C46D569C-8A64-4767-976F-5473397D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915A7-4B55-4A80-A460-3DFC1A66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83ED90-D640-4ECD-A898-34A27E458CD3}">
  <ds:schemaRefs>
    <ds:schemaRef ds:uri="http://schemas.openxmlformats.org/officeDocument/2006/bibliography"/>
  </ds:schemaRefs>
</ds:datastoreItem>
</file>

<file path=customXml/itemProps7.xml><?xml version="1.0" encoding="utf-8"?>
<ds:datastoreItem xmlns:ds="http://schemas.openxmlformats.org/officeDocument/2006/customXml" ds:itemID="{D652F5EE-B965-4E7B-9866-B11AE1A70FBD}">
  <ds:schemaRefs>
    <ds:schemaRef ds:uri="http://www.imanage.com/work/xmlschema"/>
  </ds:schemaRefs>
</ds:datastoreItem>
</file>

<file path=customXml/itemProps8.xml><?xml version="1.0" encoding="utf-8"?>
<ds:datastoreItem xmlns:ds="http://schemas.openxmlformats.org/officeDocument/2006/customXml" ds:itemID="{275FFE0F-EFF5-4C68-90B7-00F36846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13041</Words>
  <Characters>70426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6</cp:revision>
  <cp:lastPrinted>2020-10-21T20:48:00Z</cp:lastPrinted>
  <dcterms:created xsi:type="dcterms:W3CDTF">2022-08-02T15:31:00Z</dcterms:created>
  <dcterms:modified xsi:type="dcterms:W3CDTF">2022-08-02T19:15:00Z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- 13060420v1 6947.18 </vt:lpwstr>
  </property>
  <property fmtid="{D5CDD505-2E9C-101B-9397-08002B2CF9AE}" pid="3" name="ContentTypeId">
    <vt:lpwstr>0x01010010468F30D6441C40B48E87F331A24636</vt:lpwstr>
  </property>
  <property fmtid="{D5CDD505-2E9C-101B-9397-08002B2CF9AE}" pid="4" name="_dlc_DocIdItemGuid">
    <vt:lpwstr>da9242e3-44e0-4820-a616-884a81bd28a0</vt:lpwstr>
  </property>
  <property fmtid="{D5CDD505-2E9C-101B-9397-08002B2CF9AE}" pid="5" name="AutorDocumento">
    <vt:lpwstr/>
  </property>
  <property fmtid="{D5CDD505-2E9C-101B-9397-08002B2CF9AE}" pid="6" name="Cliente">
    <vt:lpwstr/>
  </property>
  <property fmtid="{D5CDD505-2E9C-101B-9397-08002B2CF9AE}" pid="7" name="Keywords1">
    <vt:lpwstr/>
  </property>
</Properties>
</file>