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C604" w14:textId="1C29B5AF" w:rsidR="00CF1C45" w:rsidRPr="007D0316" w:rsidRDefault="00E216CA" w:rsidP="00CF1C45">
      <w:pPr>
        <w:jc w:val="both"/>
        <w:rPr>
          <w:rFonts w:ascii="Ebrima" w:hAnsi="Ebrima"/>
          <w:b/>
          <w:bCs/>
          <w:sz w:val="22"/>
          <w:szCs w:val="22"/>
        </w:rPr>
      </w:pPr>
      <w:r>
        <w:rPr>
          <w:rFonts w:ascii="Ebrima" w:hAnsi="Ebrima"/>
          <w:b/>
          <w:bCs/>
          <w:sz w:val="22"/>
          <w:szCs w:val="22"/>
        </w:rPr>
        <w:t xml:space="preserve">PRIMEIRO ADITAMENTO AO </w:t>
      </w:r>
      <w:r w:rsidR="00CF1C45" w:rsidRPr="0CDC9E36">
        <w:rPr>
          <w:rFonts w:ascii="Ebrima" w:hAnsi="Ebrima"/>
          <w:b/>
          <w:bCs/>
          <w:sz w:val="22"/>
          <w:szCs w:val="22"/>
        </w:rPr>
        <w:t>INSTRUMENTO PARTICULAR DE CESSÃO DE CRÉDITOS IMOBILIÁRIOS, DE CESSÃO FIDUCIÁRIA DE CRÉDITOS EM GARANTIA E OUTRAS AVENÇAS</w:t>
      </w:r>
    </w:p>
    <w:p w14:paraId="4CFB7F43" w14:textId="77777777" w:rsidR="00CF1C45" w:rsidRPr="007D0316" w:rsidRDefault="00CF1C45" w:rsidP="00CF1C45">
      <w:pPr>
        <w:autoSpaceDE w:val="0"/>
        <w:autoSpaceDN w:val="0"/>
        <w:adjustRightInd w:val="0"/>
        <w:spacing w:line="300" w:lineRule="exact"/>
        <w:jc w:val="both"/>
        <w:rPr>
          <w:rFonts w:ascii="Ebrima" w:hAnsi="Ebrima"/>
          <w:sz w:val="22"/>
          <w:szCs w:val="22"/>
        </w:rPr>
      </w:pPr>
    </w:p>
    <w:p w14:paraId="35E2CACE" w14:textId="4DE273BC" w:rsidR="00E216CA" w:rsidRPr="001C6D3B" w:rsidRDefault="00E216CA" w:rsidP="00CF1C45">
      <w:pPr>
        <w:autoSpaceDE w:val="0"/>
        <w:autoSpaceDN w:val="0"/>
        <w:adjustRightInd w:val="0"/>
        <w:spacing w:line="300" w:lineRule="exact"/>
        <w:jc w:val="both"/>
        <w:rPr>
          <w:rFonts w:ascii="Ebrima" w:hAnsi="Ebrima"/>
          <w:b/>
          <w:bCs/>
          <w:sz w:val="22"/>
          <w:szCs w:val="22"/>
        </w:rPr>
      </w:pPr>
      <w:r w:rsidRPr="001C6D3B">
        <w:rPr>
          <w:rFonts w:ascii="Ebrima" w:hAnsi="Ebrima"/>
          <w:b/>
          <w:bCs/>
          <w:sz w:val="22"/>
          <w:szCs w:val="22"/>
        </w:rPr>
        <w:t>I - PARTES</w:t>
      </w:r>
    </w:p>
    <w:p w14:paraId="686C1478" w14:textId="77777777" w:rsidR="00E216CA" w:rsidRDefault="00E216CA" w:rsidP="00CF1C45">
      <w:pPr>
        <w:autoSpaceDE w:val="0"/>
        <w:autoSpaceDN w:val="0"/>
        <w:adjustRightInd w:val="0"/>
        <w:spacing w:line="300" w:lineRule="exact"/>
        <w:jc w:val="both"/>
        <w:rPr>
          <w:rFonts w:ascii="Ebrima" w:hAnsi="Ebrima"/>
          <w:sz w:val="22"/>
          <w:szCs w:val="22"/>
        </w:rPr>
      </w:pPr>
    </w:p>
    <w:p w14:paraId="674E182F" w14:textId="588B05D8" w:rsidR="00CF1C45" w:rsidRPr="007D0316" w:rsidRDefault="00CF1C45" w:rsidP="00CF1C45">
      <w:pPr>
        <w:autoSpaceDE w:val="0"/>
        <w:autoSpaceDN w:val="0"/>
        <w:adjustRightInd w:val="0"/>
        <w:spacing w:line="300" w:lineRule="exact"/>
        <w:jc w:val="both"/>
        <w:rPr>
          <w:rFonts w:ascii="Ebrima" w:hAnsi="Ebrima"/>
          <w:sz w:val="22"/>
          <w:szCs w:val="22"/>
        </w:rPr>
      </w:pPr>
      <w:r w:rsidRPr="007D0316">
        <w:rPr>
          <w:rFonts w:ascii="Ebrima" w:hAnsi="Ebrima"/>
          <w:sz w:val="22"/>
          <w:szCs w:val="22"/>
        </w:rPr>
        <w:t>Pelo presente instrumento particular, na melhor forma de direito as partes:</w:t>
      </w:r>
    </w:p>
    <w:p w14:paraId="3A02C407" w14:textId="77777777" w:rsidR="00CF1C45" w:rsidRPr="007D0316" w:rsidRDefault="00CF1C45" w:rsidP="00CF1C45">
      <w:pPr>
        <w:autoSpaceDE w:val="0"/>
        <w:autoSpaceDN w:val="0"/>
        <w:adjustRightInd w:val="0"/>
        <w:spacing w:line="300" w:lineRule="exact"/>
        <w:jc w:val="both"/>
        <w:rPr>
          <w:rFonts w:ascii="Ebrima" w:hAnsi="Ebrima"/>
          <w:sz w:val="22"/>
          <w:szCs w:val="22"/>
        </w:rPr>
      </w:pPr>
    </w:p>
    <w:p w14:paraId="17270B2D" w14:textId="77777777" w:rsidR="00CF1C45" w:rsidRPr="007D0316" w:rsidRDefault="00CF1C45" w:rsidP="00CF1C45">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cedente</w:t>
      </w:r>
      <w:r w:rsidRPr="007D0316">
        <w:rPr>
          <w:rFonts w:ascii="Ebrima" w:hAnsi="Ebrima" w:cstheme="minorHAnsi"/>
          <w:sz w:val="22"/>
          <w:szCs w:val="22"/>
        </w:rPr>
        <w:t>:</w:t>
      </w:r>
    </w:p>
    <w:p w14:paraId="4FE46D87" w14:textId="77777777" w:rsidR="00CF1C45" w:rsidRPr="007D0316" w:rsidRDefault="00CF1C45" w:rsidP="00CF1C45">
      <w:pPr>
        <w:autoSpaceDE w:val="0"/>
        <w:autoSpaceDN w:val="0"/>
        <w:adjustRightInd w:val="0"/>
        <w:spacing w:line="300" w:lineRule="exact"/>
        <w:jc w:val="both"/>
        <w:rPr>
          <w:rFonts w:ascii="Ebrima" w:hAnsi="Ebrima"/>
          <w:sz w:val="22"/>
          <w:szCs w:val="22"/>
        </w:rPr>
      </w:pPr>
    </w:p>
    <w:p w14:paraId="094AA605" w14:textId="77777777" w:rsidR="00CF1C45" w:rsidRPr="00FF2C1B" w:rsidRDefault="00CF1C45" w:rsidP="00CF1C45">
      <w:pPr>
        <w:autoSpaceDE w:val="0"/>
        <w:autoSpaceDN w:val="0"/>
        <w:adjustRightInd w:val="0"/>
        <w:jc w:val="both"/>
        <w:rPr>
          <w:rFonts w:ascii="Ebrima" w:hAnsi="Ebrima"/>
          <w:sz w:val="22"/>
          <w:szCs w:val="22"/>
        </w:rPr>
      </w:pPr>
      <w:r>
        <w:rPr>
          <w:rFonts w:ascii="Ebrima" w:hAnsi="Ebrima" w:cstheme="minorHAnsi"/>
          <w:b/>
          <w:bCs/>
          <w:sz w:val="22"/>
          <w:szCs w:val="22"/>
        </w:rPr>
        <w:t>SPE WGSA 02 EMPREENDIMENTOS IMOBILIÁRIOS S.</w:t>
      </w:r>
      <w:r w:rsidRPr="00E62787">
        <w:rPr>
          <w:rFonts w:ascii="Ebrima" w:hAnsi="Ebrima" w:cstheme="minorHAnsi"/>
          <w:b/>
          <w:bCs/>
          <w:sz w:val="22"/>
          <w:szCs w:val="22"/>
        </w:rPr>
        <w:t>A.</w:t>
      </w:r>
      <w:r w:rsidRPr="008B3DE3">
        <w:rPr>
          <w:rFonts w:ascii="Ebrima" w:hAnsi="Ebrima" w:cstheme="minorHAnsi"/>
          <w:bCs/>
          <w:sz w:val="22"/>
          <w:szCs w:val="22"/>
        </w:rPr>
        <w:t>,</w:t>
      </w:r>
      <w:r w:rsidRPr="00E62787">
        <w:rPr>
          <w:rFonts w:ascii="Ebrima" w:hAnsi="Ebrima" w:cstheme="minorHAnsi"/>
          <w:bCs/>
          <w:sz w:val="22"/>
          <w:szCs w:val="22"/>
        </w:rPr>
        <w:t xml:space="preserve"> pessoa jurídica de direito privado, com sede </w:t>
      </w:r>
      <w:r>
        <w:rPr>
          <w:rFonts w:ascii="Ebrima" w:hAnsi="Ebrima" w:cstheme="minorHAnsi"/>
          <w:bCs/>
          <w:sz w:val="22"/>
          <w:szCs w:val="22"/>
        </w:rPr>
        <w:t>na Cidade de</w:t>
      </w:r>
      <w:r w:rsidRPr="00E62787">
        <w:rPr>
          <w:rFonts w:ascii="Ebrima" w:hAnsi="Ebrima" w:cstheme="minorHAnsi"/>
          <w:bCs/>
          <w:sz w:val="22"/>
          <w:szCs w:val="22"/>
        </w:rPr>
        <w:t xml:space="preserve"> </w:t>
      </w:r>
      <w:r>
        <w:rPr>
          <w:rFonts w:ascii="Ebrima" w:hAnsi="Ebrima" w:cstheme="minorHAnsi"/>
          <w:bCs/>
          <w:sz w:val="22"/>
          <w:szCs w:val="22"/>
        </w:rPr>
        <w:t>Olímpia</w:t>
      </w:r>
      <w:r w:rsidRPr="00E62787">
        <w:rPr>
          <w:rFonts w:ascii="Ebrima" w:hAnsi="Ebrima" w:cstheme="minorHAnsi"/>
          <w:bCs/>
          <w:sz w:val="22"/>
          <w:szCs w:val="22"/>
        </w:rPr>
        <w:t xml:space="preserve">, Estado de </w:t>
      </w:r>
      <w:r>
        <w:rPr>
          <w:rFonts w:ascii="Ebrima" w:hAnsi="Ebrima" w:cstheme="minorHAnsi"/>
          <w:bCs/>
          <w:sz w:val="22"/>
          <w:szCs w:val="22"/>
        </w:rPr>
        <w:t>São Paulo</w:t>
      </w:r>
      <w:r w:rsidRPr="00E62787">
        <w:rPr>
          <w:rFonts w:ascii="Ebrima" w:hAnsi="Ebrima" w:cstheme="minorHAnsi"/>
          <w:bCs/>
          <w:sz w:val="22"/>
          <w:szCs w:val="22"/>
        </w:rPr>
        <w:t xml:space="preserve">, na </w:t>
      </w:r>
      <w:r>
        <w:rPr>
          <w:rFonts w:ascii="Ebrima" w:hAnsi="Ebrima" w:cstheme="minorHAnsi"/>
          <w:bCs/>
          <w:sz w:val="22"/>
          <w:szCs w:val="22"/>
        </w:rPr>
        <w:t>Rua 1</w:t>
      </w:r>
      <w:r w:rsidRPr="00E62787">
        <w:rPr>
          <w:rFonts w:ascii="Ebrima" w:hAnsi="Ebrima" w:cstheme="minorHAnsi"/>
          <w:bCs/>
          <w:sz w:val="22"/>
          <w:szCs w:val="22"/>
        </w:rPr>
        <w:t xml:space="preserve">, </w:t>
      </w:r>
      <w:r>
        <w:rPr>
          <w:rFonts w:ascii="Ebrima" w:hAnsi="Ebrima" w:cstheme="minorHAnsi"/>
          <w:bCs/>
          <w:sz w:val="22"/>
          <w:szCs w:val="22"/>
        </w:rPr>
        <w:t>s/nº, Quadra 26, Lote 11, Jardim Santa Efigênia</w:t>
      </w:r>
      <w:r w:rsidRPr="00E62787">
        <w:rPr>
          <w:rFonts w:ascii="Ebrima" w:hAnsi="Ebrima" w:cstheme="minorHAnsi"/>
          <w:bCs/>
          <w:sz w:val="22"/>
          <w:szCs w:val="22"/>
        </w:rPr>
        <w:t xml:space="preserve">, CEP </w:t>
      </w:r>
      <w:r>
        <w:rPr>
          <w:rFonts w:ascii="Ebrima" w:hAnsi="Ebrima" w:cstheme="minorHAnsi"/>
          <w:bCs/>
          <w:sz w:val="22"/>
          <w:szCs w:val="22"/>
        </w:rPr>
        <w:t>15400-970</w:t>
      </w:r>
      <w:r w:rsidRPr="00E62787">
        <w:rPr>
          <w:rFonts w:ascii="Ebrima" w:hAnsi="Ebrima" w:cstheme="minorHAnsi"/>
          <w:bCs/>
          <w:sz w:val="22"/>
          <w:szCs w:val="22"/>
        </w:rPr>
        <w:t xml:space="preserve">, inscrita no CNPJ/ME sob nº </w:t>
      </w:r>
      <w:r>
        <w:rPr>
          <w:rFonts w:ascii="Ebrima" w:hAnsi="Ebrima" w:cstheme="minorHAnsi"/>
          <w:bCs/>
          <w:sz w:val="22"/>
          <w:szCs w:val="22"/>
        </w:rPr>
        <w:t>19.924.962/0001-65</w:t>
      </w:r>
      <w:r>
        <w:rPr>
          <w:rFonts w:ascii="Ebrima" w:hAnsi="Ebrima" w:cstheme="minorHAnsi"/>
          <w:sz w:val="22"/>
          <w:szCs w:val="22"/>
        </w:rPr>
        <w:t xml:space="preserve">, neste ato representada na forma de seu Estatuto Social </w:t>
      </w:r>
      <w:r w:rsidRPr="00FF2C1B">
        <w:rPr>
          <w:rFonts w:ascii="Ebrima" w:hAnsi="Ebrima"/>
          <w:sz w:val="22"/>
          <w:szCs w:val="22"/>
        </w:rPr>
        <w:t>(“</w:t>
      </w:r>
      <w:r w:rsidRPr="00FF2C1B">
        <w:rPr>
          <w:rFonts w:ascii="Ebrima" w:hAnsi="Ebrima"/>
          <w:sz w:val="22"/>
          <w:szCs w:val="22"/>
          <w:u w:val="single"/>
        </w:rPr>
        <w:t>Cedente</w:t>
      </w:r>
      <w:r w:rsidRPr="00FF2C1B">
        <w:rPr>
          <w:rFonts w:ascii="Ebrima" w:hAnsi="Ebrima"/>
          <w:sz w:val="22"/>
          <w:szCs w:val="22"/>
        </w:rPr>
        <w:t>”);</w:t>
      </w:r>
    </w:p>
    <w:p w14:paraId="0FCFB65B" w14:textId="77777777" w:rsidR="00CF1C45" w:rsidRPr="007D0316" w:rsidRDefault="00CF1C45" w:rsidP="00CF1C45">
      <w:pPr>
        <w:spacing w:line="300" w:lineRule="exact"/>
        <w:jc w:val="both"/>
        <w:rPr>
          <w:rFonts w:ascii="Ebrima" w:hAnsi="Ebrima"/>
          <w:sz w:val="22"/>
          <w:szCs w:val="22"/>
        </w:rPr>
      </w:pPr>
      <w:r w:rsidRPr="0049470E" w:rsidDel="00DC4D48">
        <w:rPr>
          <w:rFonts w:ascii="Ebrima" w:hAnsi="Ebrima"/>
          <w:b/>
          <w:sz w:val="22"/>
          <w:szCs w:val="22"/>
          <w:highlight w:val="yellow"/>
        </w:rPr>
        <w:t xml:space="preserve"> </w:t>
      </w:r>
    </w:p>
    <w:p w14:paraId="2E937ECD" w14:textId="77777777" w:rsidR="00CF1C45" w:rsidRPr="007D0316" w:rsidRDefault="00CF1C45" w:rsidP="00CF1C45">
      <w:pPr>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w:t>
      </w:r>
      <w:r>
        <w:rPr>
          <w:rFonts w:ascii="Ebrima" w:hAnsi="Ebrima"/>
          <w:sz w:val="22"/>
          <w:szCs w:val="22"/>
        </w:rPr>
        <w:t>Securitizadora</w:t>
      </w:r>
      <w:r w:rsidRPr="007D0316">
        <w:rPr>
          <w:rFonts w:ascii="Ebrima" w:hAnsi="Ebrima" w:cstheme="minorHAnsi"/>
          <w:sz w:val="22"/>
          <w:szCs w:val="22"/>
        </w:rPr>
        <w:t>:</w:t>
      </w:r>
    </w:p>
    <w:p w14:paraId="6B744BB9" w14:textId="77777777" w:rsidR="00CF1C45" w:rsidRPr="007D0316" w:rsidRDefault="00CF1C45" w:rsidP="00CF1C45">
      <w:pPr>
        <w:spacing w:line="300" w:lineRule="exact"/>
        <w:jc w:val="both"/>
        <w:rPr>
          <w:rFonts w:ascii="Ebrima" w:hAnsi="Ebrima"/>
          <w:b/>
          <w:sz w:val="22"/>
          <w:szCs w:val="22"/>
        </w:rPr>
      </w:pPr>
    </w:p>
    <w:p w14:paraId="6789DC76" w14:textId="77777777" w:rsidR="00CF1C45" w:rsidRPr="007D0316" w:rsidRDefault="00CF1C45" w:rsidP="00CF1C45">
      <w:pPr>
        <w:tabs>
          <w:tab w:val="left" w:pos="1134"/>
        </w:tabs>
        <w:spacing w:line="300" w:lineRule="exact"/>
        <w:ind w:right="1"/>
        <w:jc w:val="both"/>
        <w:rPr>
          <w:rFonts w:ascii="Ebrima" w:hAnsi="Ebrima"/>
          <w:sz w:val="22"/>
          <w:szCs w:val="22"/>
        </w:rPr>
      </w:pPr>
      <w:r w:rsidRPr="007D0316">
        <w:rPr>
          <w:rFonts w:ascii="Ebrima" w:hAnsi="Ebrima"/>
          <w:b/>
          <w:sz w:val="22"/>
          <w:szCs w:val="22"/>
        </w:rPr>
        <w:t>FORTE SECURITIZADORA S.A.</w:t>
      </w:r>
      <w:r w:rsidRPr="007D0316">
        <w:rPr>
          <w:rFonts w:ascii="Ebrima" w:hAnsi="Ebrima"/>
          <w:sz w:val="22"/>
          <w:szCs w:val="22"/>
        </w:rPr>
        <w:t xml:space="preserve">, companhia </w:t>
      </w:r>
      <w:proofErr w:type="spellStart"/>
      <w:r w:rsidRPr="007D0316">
        <w:rPr>
          <w:rFonts w:ascii="Ebrima" w:hAnsi="Ebrima"/>
          <w:sz w:val="22"/>
          <w:szCs w:val="22"/>
        </w:rPr>
        <w:t>securitizadora</w:t>
      </w:r>
      <w:proofErr w:type="spellEnd"/>
      <w:r w:rsidRPr="007D0316">
        <w:rPr>
          <w:rFonts w:ascii="Ebrima" w:hAnsi="Ebrima"/>
          <w:sz w:val="22"/>
          <w:szCs w:val="22"/>
        </w:rPr>
        <w:t>, com sede na Cidade de São Paulo, Estado de São Paulo</w:t>
      </w:r>
      <w:r>
        <w:rPr>
          <w:rFonts w:ascii="Ebrima" w:hAnsi="Ebrima"/>
          <w:sz w:val="22"/>
          <w:szCs w:val="22"/>
        </w:rPr>
        <w:t>,</w:t>
      </w:r>
      <w:r w:rsidRPr="007D0316">
        <w:rPr>
          <w:rFonts w:ascii="Ebrima" w:hAnsi="Ebrima"/>
          <w:sz w:val="22"/>
          <w:szCs w:val="22"/>
        </w:rPr>
        <w:t xml:space="preserve"> na </w:t>
      </w:r>
      <w:r w:rsidRPr="007D0316">
        <w:rPr>
          <w:rFonts w:ascii="Ebrima" w:hAnsi="Ebrima" w:cstheme="minorHAnsi"/>
          <w:sz w:val="22"/>
          <w:szCs w:val="22"/>
        </w:rPr>
        <w:t xml:space="preserve">Rua </w:t>
      </w:r>
      <w:proofErr w:type="spellStart"/>
      <w:r w:rsidRPr="007D0316">
        <w:rPr>
          <w:rFonts w:ascii="Ebrima" w:hAnsi="Ebrima" w:cstheme="minorHAnsi"/>
          <w:sz w:val="22"/>
          <w:szCs w:val="22"/>
        </w:rPr>
        <w:t>Fidêncio</w:t>
      </w:r>
      <w:proofErr w:type="spellEnd"/>
      <w:r w:rsidRPr="007D0316">
        <w:rPr>
          <w:rFonts w:ascii="Ebrima" w:hAnsi="Ebrima" w:cstheme="minorHAnsi"/>
          <w:sz w:val="22"/>
          <w:szCs w:val="22"/>
        </w:rPr>
        <w:t xml:space="preserve"> Ramos, </w:t>
      </w:r>
      <w:r>
        <w:rPr>
          <w:rFonts w:ascii="Ebrima" w:hAnsi="Ebrima" w:cstheme="minorHAnsi"/>
          <w:sz w:val="22"/>
          <w:szCs w:val="22"/>
        </w:rPr>
        <w:t>nº </w:t>
      </w:r>
      <w:r w:rsidRPr="007D0316">
        <w:rPr>
          <w:rFonts w:ascii="Ebrima" w:hAnsi="Ebrima" w:cstheme="minorHAnsi"/>
          <w:sz w:val="22"/>
          <w:szCs w:val="22"/>
        </w:rPr>
        <w:t>213, conj. 41, Vila Olímpia</w:t>
      </w:r>
      <w:r w:rsidRPr="007D0316">
        <w:rPr>
          <w:rFonts w:ascii="Ebrima" w:hAnsi="Ebrima"/>
          <w:sz w:val="22"/>
          <w:szCs w:val="22"/>
        </w:rPr>
        <w:t xml:space="preserve">, </w:t>
      </w:r>
      <w:r w:rsidRPr="007D0316">
        <w:rPr>
          <w:rFonts w:ascii="Ebrima" w:hAnsi="Ebrima" w:cstheme="minorHAnsi"/>
          <w:sz w:val="22"/>
          <w:szCs w:val="22"/>
        </w:rPr>
        <w:t xml:space="preserve">CEP 04551-010, </w:t>
      </w:r>
      <w:r w:rsidRPr="007D0316">
        <w:rPr>
          <w:rFonts w:ascii="Ebrima" w:hAnsi="Ebrima"/>
          <w:sz w:val="22"/>
          <w:szCs w:val="22"/>
        </w:rPr>
        <w:t>inscrita no CNPJ/M</w:t>
      </w:r>
      <w:r>
        <w:rPr>
          <w:rFonts w:ascii="Ebrima" w:hAnsi="Ebrima"/>
          <w:sz w:val="22"/>
          <w:szCs w:val="22"/>
        </w:rPr>
        <w:t>E</w:t>
      </w:r>
      <w:r w:rsidRPr="007D0316">
        <w:rPr>
          <w:rFonts w:ascii="Ebrima" w:hAnsi="Ebrima"/>
          <w:sz w:val="22"/>
          <w:szCs w:val="22"/>
        </w:rPr>
        <w:t xml:space="preserve"> sob o nº</w:t>
      </w:r>
      <w:r>
        <w:rPr>
          <w:rFonts w:ascii="Ebrima" w:hAnsi="Ebrima"/>
          <w:sz w:val="22"/>
          <w:szCs w:val="22"/>
        </w:rPr>
        <w:t> </w:t>
      </w:r>
      <w:r w:rsidRPr="007D0316">
        <w:rPr>
          <w:rFonts w:ascii="Ebrima" w:hAnsi="Ebrima"/>
          <w:sz w:val="22"/>
          <w:szCs w:val="22"/>
        </w:rPr>
        <w:t>12.979.898/0001-70</w:t>
      </w:r>
      <w:r>
        <w:rPr>
          <w:rFonts w:ascii="Ebrima" w:hAnsi="Ebrima"/>
          <w:sz w:val="22"/>
          <w:szCs w:val="22"/>
        </w:rPr>
        <w:t>, n</w:t>
      </w:r>
      <w:r w:rsidRPr="007D0316">
        <w:rPr>
          <w:rFonts w:ascii="Ebrima" w:hAnsi="Ebrima"/>
          <w:sz w:val="22"/>
          <w:szCs w:val="22"/>
        </w:rPr>
        <w:t>este ato representada na forma de seu Estatuto Social (“</w:t>
      </w:r>
      <w:r>
        <w:rPr>
          <w:rFonts w:ascii="Ebrima" w:hAnsi="Ebrima"/>
          <w:sz w:val="22"/>
          <w:szCs w:val="22"/>
          <w:u w:val="single"/>
        </w:rPr>
        <w:t>Securitizadora</w:t>
      </w:r>
      <w:r w:rsidRPr="007D0316">
        <w:rPr>
          <w:rFonts w:ascii="Ebrima" w:hAnsi="Ebrima"/>
          <w:sz w:val="22"/>
          <w:szCs w:val="22"/>
        </w:rPr>
        <w:t>” ou “</w:t>
      </w:r>
      <w:r>
        <w:rPr>
          <w:rFonts w:ascii="Ebrima" w:hAnsi="Ebrima"/>
          <w:sz w:val="22"/>
          <w:szCs w:val="22"/>
          <w:u w:val="single"/>
        </w:rPr>
        <w:t>Cessionária</w:t>
      </w:r>
      <w:r w:rsidRPr="007D0316">
        <w:rPr>
          <w:rFonts w:ascii="Ebrima" w:hAnsi="Ebrima"/>
          <w:sz w:val="22"/>
          <w:szCs w:val="22"/>
        </w:rPr>
        <w:t>”);</w:t>
      </w:r>
    </w:p>
    <w:p w14:paraId="2EDB7635" w14:textId="77777777" w:rsidR="00CF1C45" w:rsidRPr="007D0316" w:rsidRDefault="00CF1C45" w:rsidP="00CF1C45">
      <w:pPr>
        <w:autoSpaceDE w:val="0"/>
        <w:autoSpaceDN w:val="0"/>
        <w:adjustRightInd w:val="0"/>
        <w:spacing w:line="300" w:lineRule="exact"/>
        <w:jc w:val="both"/>
        <w:rPr>
          <w:rFonts w:ascii="Ebrima" w:hAnsi="Ebrima"/>
          <w:sz w:val="22"/>
          <w:szCs w:val="22"/>
        </w:rPr>
      </w:pPr>
    </w:p>
    <w:p w14:paraId="345292D7" w14:textId="77777777" w:rsidR="00CF1C45" w:rsidRPr="0097179A" w:rsidRDefault="00CF1C45" w:rsidP="00CF1C45">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w:t>
      </w:r>
      <w:r>
        <w:rPr>
          <w:rFonts w:ascii="Ebrima" w:hAnsi="Ebrima" w:cstheme="minorHAnsi"/>
          <w:sz w:val="22"/>
          <w:szCs w:val="22"/>
        </w:rPr>
        <w:t>intervenientes</w:t>
      </w:r>
      <w:r w:rsidRPr="007D0316">
        <w:rPr>
          <w:rFonts w:ascii="Ebrima" w:hAnsi="Ebrima" w:cstheme="minorHAnsi"/>
          <w:sz w:val="22"/>
          <w:szCs w:val="22"/>
        </w:rPr>
        <w:t>:</w:t>
      </w:r>
    </w:p>
    <w:p w14:paraId="5ED815CC" w14:textId="77777777" w:rsidR="00CF1C45" w:rsidRPr="005A0B7A" w:rsidRDefault="00CF1C45" w:rsidP="00CF1C45">
      <w:pPr>
        <w:autoSpaceDE w:val="0"/>
        <w:autoSpaceDN w:val="0"/>
        <w:adjustRightInd w:val="0"/>
        <w:jc w:val="both"/>
        <w:rPr>
          <w:rFonts w:ascii="Ebrima" w:hAnsi="Ebrima" w:cstheme="minorHAnsi"/>
          <w:sz w:val="22"/>
          <w:szCs w:val="22"/>
        </w:rPr>
      </w:pPr>
    </w:p>
    <w:p w14:paraId="22C92F31" w14:textId="77777777" w:rsidR="00CF1C45" w:rsidRPr="008351DC" w:rsidRDefault="00CF1C45" w:rsidP="00CF1C45">
      <w:pPr>
        <w:autoSpaceDE w:val="0"/>
        <w:autoSpaceDN w:val="0"/>
        <w:adjustRightInd w:val="0"/>
        <w:jc w:val="both"/>
        <w:rPr>
          <w:rFonts w:ascii="Ebrima" w:hAnsi="Ebrima" w:cstheme="minorHAnsi"/>
          <w:bCs/>
          <w:sz w:val="22"/>
          <w:szCs w:val="22"/>
        </w:rPr>
      </w:pPr>
      <w:r w:rsidRPr="005A0B7A">
        <w:rPr>
          <w:rFonts w:ascii="Ebrima" w:hAnsi="Ebrima" w:cstheme="minorHAnsi"/>
          <w:b/>
          <w:sz w:val="22"/>
          <w:szCs w:val="22"/>
        </w:rPr>
        <w:t>ABL SPE 001 LTDA.</w:t>
      </w:r>
      <w:r w:rsidRPr="005A0B7A">
        <w:rPr>
          <w:rFonts w:ascii="Ebrima" w:hAnsi="Ebrima" w:cstheme="minorHAnsi"/>
          <w:bCs/>
          <w:sz w:val="22"/>
          <w:szCs w:val="22"/>
        </w:rPr>
        <w:t xml:space="preserve">, sociedade limitada com sede na Cidade de Aparecida de Goiânia/GO, Estado de Goiás, na Avenida Primeira Avenida, s/nº, </w:t>
      </w:r>
      <w:proofErr w:type="spellStart"/>
      <w:r w:rsidRPr="005A0B7A">
        <w:rPr>
          <w:rFonts w:ascii="Ebrima" w:hAnsi="Ebrima" w:cstheme="minorHAnsi"/>
          <w:bCs/>
          <w:sz w:val="22"/>
          <w:szCs w:val="22"/>
        </w:rPr>
        <w:t>Qd</w:t>
      </w:r>
      <w:proofErr w:type="spellEnd"/>
      <w:r w:rsidRPr="005A0B7A">
        <w:rPr>
          <w:rFonts w:ascii="Ebrima" w:hAnsi="Ebrima" w:cstheme="minorHAnsi"/>
          <w:bCs/>
          <w:sz w:val="22"/>
          <w:szCs w:val="22"/>
        </w:rPr>
        <w:t xml:space="preserve">. 1-B, Lote 28, Sala 302, Condomínio Cidade Empresarial, CEP 74935-600, </w:t>
      </w:r>
      <w:r>
        <w:rPr>
          <w:rFonts w:ascii="Ebrima" w:hAnsi="Ebrima" w:cstheme="minorHAnsi"/>
          <w:bCs/>
          <w:sz w:val="22"/>
          <w:szCs w:val="22"/>
        </w:rPr>
        <w:t xml:space="preserve">inscrita no CNPJ/ME sob o nº </w:t>
      </w:r>
      <w:r w:rsidRPr="00EB74F0">
        <w:rPr>
          <w:rFonts w:ascii="Ebrima" w:hAnsi="Ebrima" w:cstheme="minorHAnsi"/>
          <w:bCs/>
          <w:sz w:val="22"/>
          <w:szCs w:val="22"/>
        </w:rPr>
        <w:t xml:space="preserve">17.412.176/0001-53, </w:t>
      </w:r>
      <w:r w:rsidRPr="005A0B7A">
        <w:rPr>
          <w:rFonts w:ascii="Ebrima" w:hAnsi="Ebrima" w:cstheme="minorHAnsi"/>
          <w:bCs/>
          <w:sz w:val="22"/>
          <w:szCs w:val="22"/>
        </w:rPr>
        <w:t>neste ato representada na forma de seu Contrato Social (“</w:t>
      </w:r>
      <w:r w:rsidRPr="008351DC">
        <w:rPr>
          <w:rFonts w:ascii="Ebrima" w:hAnsi="Ebrima" w:cstheme="minorHAnsi"/>
          <w:bCs/>
          <w:sz w:val="22"/>
          <w:szCs w:val="22"/>
          <w:u w:val="single"/>
        </w:rPr>
        <w:t>ABL</w:t>
      </w:r>
      <w:r w:rsidRPr="005A0B7A">
        <w:rPr>
          <w:rFonts w:ascii="Ebrima" w:hAnsi="Ebrima" w:cstheme="minorHAnsi"/>
          <w:bCs/>
          <w:sz w:val="22"/>
          <w:szCs w:val="22"/>
        </w:rPr>
        <w:t>”);</w:t>
      </w:r>
    </w:p>
    <w:p w14:paraId="1B243CDA" w14:textId="77777777" w:rsidR="00CF1C45" w:rsidRPr="005A0B7A" w:rsidRDefault="00CF1C45" w:rsidP="00CF1C45">
      <w:pPr>
        <w:autoSpaceDE w:val="0"/>
        <w:autoSpaceDN w:val="0"/>
        <w:adjustRightInd w:val="0"/>
        <w:jc w:val="both"/>
        <w:rPr>
          <w:rFonts w:ascii="Ebrima" w:hAnsi="Ebrima" w:cstheme="minorHAnsi"/>
          <w:b/>
          <w:sz w:val="22"/>
          <w:szCs w:val="22"/>
        </w:rPr>
      </w:pPr>
    </w:p>
    <w:p w14:paraId="583F26B3" w14:textId="77777777" w:rsidR="00CF1C45" w:rsidRDefault="00CF1C45" w:rsidP="00CF1C45">
      <w:pPr>
        <w:autoSpaceDE w:val="0"/>
        <w:autoSpaceDN w:val="0"/>
        <w:adjustRightInd w:val="0"/>
        <w:jc w:val="both"/>
        <w:rPr>
          <w:rFonts w:ascii="Ebrima" w:hAnsi="Ebrima" w:cstheme="minorHAnsi"/>
          <w:bCs/>
          <w:sz w:val="22"/>
          <w:szCs w:val="22"/>
        </w:rPr>
      </w:pPr>
      <w:r w:rsidRPr="005A0B7A">
        <w:rPr>
          <w:rFonts w:ascii="Ebrima" w:hAnsi="Ebrima" w:cstheme="minorHAnsi"/>
          <w:b/>
          <w:sz w:val="22"/>
          <w:szCs w:val="22"/>
        </w:rPr>
        <w:t>GRIFFE INVESTIMENTOS LTDA.</w:t>
      </w:r>
      <w:r w:rsidRPr="005A0B7A">
        <w:rPr>
          <w:rFonts w:ascii="Ebrima" w:hAnsi="Ebrima" w:cstheme="minorHAnsi"/>
          <w:bCs/>
          <w:sz w:val="22"/>
          <w:szCs w:val="22"/>
        </w:rPr>
        <w:t>, sociedade limitada com sede na Cidade de Goiânia, Estado de Goiás, na Rua 132, nº 361, Sala 04, Setor Sul, CEP 74.093-210, inscrita no CNPJ/ME sob o nº 15.787.796/0001-41, neste ato representada na forma de seu Contrato Social (“</w:t>
      </w:r>
      <w:proofErr w:type="spellStart"/>
      <w:r w:rsidRPr="008351DC">
        <w:rPr>
          <w:rFonts w:ascii="Ebrima" w:hAnsi="Ebrima" w:cstheme="minorHAnsi"/>
          <w:bCs/>
          <w:sz w:val="22"/>
          <w:szCs w:val="22"/>
          <w:u w:val="single"/>
        </w:rPr>
        <w:t>Griffe</w:t>
      </w:r>
      <w:proofErr w:type="spellEnd"/>
      <w:r w:rsidRPr="005A0B7A">
        <w:rPr>
          <w:rFonts w:ascii="Ebrima" w:hAnsi="Ebrima" w:cstheme="minorHAnsi"/>
          <w:bCs/>
          <w:sz w:val="22"/>
          <w:szCs w:val="22"/>
        </w:rPr>
        <w:t>”);</w:t>
      </w:r>
    </w:p>
    <w:p w14:paraId="09BC8104" w14:textId="77777777" w:rsidR="00CF1C45" w:rsidRDefault="00CF1C45" w:rsidP="00CF1C45">
      <w:pPr>
        <w:autoSpaceDE w:val="0"/>
        <w:autoSpaceDN w:val="0"/>
        <w:adjustRightInd w:val="0"/>
        <w:jc w:val="both"/>
        <w:rPr>
          <w:rFonts w:ascii="Ebrima" w:hAnsi="Ebrima" w:cstheme="minorHAnsi"/>
          <w:bCs/>
          <w:sz w:val="22"/>
          <w:szCs w:val="22"/>
        </w:rPr>
      </w:pPr>
    </w:p>
    <w:p w14:paraId="1FAE1DB8" w14:textId="77777777" w:rsidR="00CF1C45" w:rsidRDefault="00CF1C45" w:rsidP="00CF1C45">
      <w:pPr>
        <w:autoSpaceDE w:val="0"/>
        <w:autoSpaceDN w:val="0"/>
        <w:adjustRightInd w:val="0"/>
        <w:jc w:val="both"/>
        <w:rPr>
          <w:rFonts w:ascii="Ebrima" w:hAnsi="Ebrima" w:cstheme="minorHAnsi"/>
          <w:bCs/>
          <w:sz w:val="22"/>
          <w:szCs w:val="22"/>
        </w:rPr>
      </w:pPr>
      <w:r w:rsidRPr="005A0B7A">
        <w:rPr>
          <w:rFonts w:ascii="Ebrima" w:hAnsi="Ebrima" w:cstheme="minorHAnsi"/>
          <w:b/>
          <w:sz w:val="22"/>
          <w:szCs w:val="22"/>
        </w:rPr>
        <w:t>G</w:t>
      </w:r>
      <w:r>
        <w:rPr>
          <w:rFonts w:ascii="Ebrima" w:hAnsi="Ebrima" w:cstheme="minorHAnsi"/>
          <w:b/>
          <w:sz w:val="22"/>
          <w:szCs w:val="22"/>
        </w:rPr>
        <w:t>4 PARTICIPAÇÕES E</w:t>
      </w:r>
      <w:r w:rsidRPr="005A0B7A">
        <w:rPr>
          <w:rFonts w:ascii="Ebrima" w:hAnsi="Ebrima" w:cstheme="minorHAnsi"/>
          <w:b/>
          <w:sz w:val="22"/>
          <w:szCs w:val="22"/>
        </w:rPr>
        <w:t xml:space="preserve"> INVESTIMENTOS LTDA.</w:t>
      </w:r>
      <w:r w:rsidRPr="005A0B7A">
        <w:rPr>
          <w:rFonts w:ascii="Ebrima" w:hAnsi="Ebrima" w:cstheme="minorHAnsi"/>
          <w:bCs/>
          <w:sz w:val="22"/>
          <w:szCs w:val="22"/>
        </w:rPr>
        <w:t xml:space="preserve">, sociedade limitada com sede na Cidade de </w:t>
      </w:r>
      <w:r>
        <w:rPr>
          <w:rFonts w:ascii="Ebrima" w:hAnsi="Ebrima" w:cstheme="minorHAnsi"/>
          <w:bCs/>
          <w:sz w:val="22"/>
          <w:szCs w:val="22"/>
        </w:rPr>
        <w:t>Caldas Novas, Estado de Goiás, na Rua Turismo</w:t>
      </w:r>
      <w:r w:rsidRPr="005A0B7A">
        <w:rPr>
          <w:rFonts w:ascii="Ebrima" w:hAnsi="Ebrima" w:cstheme="minorHAnsi"/>
          <w:bCs/>
          <w:sz w:val="22"/>
          <w:szCs w:val="22"/>
        </w:rPr>
        <w:t xml:space="preserve">, </w:t>
      </w:r>
      <w:r>
        <w:rPr>
          <w:rFonts w:ascii="Ebrima" w:hAnsi="Ebrima" w:cstheme="minorHAnsi"/>
          <w:bCs/>
          <w:sz w:val="22"/>
          <w:szCs w:val="22"/>
        </w:rPr>
        <w:t>Quadra 11, Lote 9, Bairro do Turista I,</w:t>
      </w:r>
      <w:r w:rsidRPr="005A0B7A">
        <w:rPr>
          <w:rFonts w:ascii="Ebrima" w:hAnsi="Ebrima" w:cstheme="minorHAnsi"/>
          <w:bCs/>
          <w:sz w:val="22"/>
          <w:szCs w:val="22"/>
        </w:rPr>
        <w:t xml:space="preserve"> CEP </w:t>
      </w:r>
      <w:r>
        <w:rPr>
          <w:rFonts w:ascii="Ebrima" w:hAnsi="Ebrima" w:cstheme="minorHAnsi"/>
          <w:bCs/>
          <w:sz w:val="22"/>
          <w:szCs w:val="22"/>
        </w:rPr>
        <w:t>75.690-000</w:t>
      </w:r>
      <w:r w:rsidRPr="005A0B7A">
        <w:rPr>
          <w:rFonts w:ascii="Ebrima" w:hAnsi="Ebrima" w:cstheme="minorHAnsi"/>
          <w:bCs/>
          <w:sz w:val="22"/>
          <w:szCs w:val="22"/>
        </w:rPr>
        <w:t xml:space="preserve">, inscrita no CNPJ/ME sob o nº </w:t>
      </w:r>
      <w:r>
        <w:rPr>
          <w:rFonts w:ascii="Ebrima" w:hAnsi="Ebrima" w:cstheme="minorHAnsi"/>
          <w:bCs/>
          <w:sz w:val="22"/>
          <w:szCs w:val="22"/>
        </w:rPr>
        <w:t>21.393.866/0001-80</w:t>
      </w:r>
      <w:r w:rsidRPr="005A0B7A">
        <w:rPr>
          <w:rFonts w:ascii="Ebrima" w:hAnsi="Ebrima" w:cstheme="minorHAnsi"/>
          <w:bCs/>
          <w:sz w:val="22"/>
          <w:szCs w:val="22"/>
        </w:rPr>
        <w:t>, neste ato representada na forma de seu Contrato Social (“</w:t>
      </w:r>
      <w:r>
        <w:rPr>
          <w:rFonts w:ascii="Ebrima" w:hAnsi="Ebrima" w:cstheme="minorHAnsi"/>
          <w:bCs/>
          <w:sz w:val="22"/>
          <w:szCs w:val="22"/>
          <w:u w:val="single"/>
        </w:rPr>
        <w:t>G4</w:t>
      </w:r>
      <w:r w:rsidRPr="005A0B7A">
        <w:rPr>
          <w:rFonts w:ascii="Ebrima" w:hAnsi="Ebrima" w:cstheme="minorHAnsi"/>
          <w:bCs/>
          <w:sz w:val="22"/>
          <w:szCs w:val="22"/>
        </w:rPr>
        <w:t>”);</w:t>
      </w:r>
    </w:p>
    <w:p w14:paraId="75B6D636" w14:textId="77777777" w:rsidR="00CF1C45" w:rsidRPr="005A0B7A" w:rsidRDefault="00CF1C45" w:rsidP="00CF1C45">
      <w:pPr>
        <w:autoSpaceDE w:val="0"/>
        <w:autoSpaceDN w:val="0"/>
        <w:adjustRightInd w:val="0"/>
        <w:jc w:val="both"/>
        <w:rPr>
          <w:rFonts w:ascii="Ebrima" w:hAnsi="Ebrima" w:cstheme="minorHAnsi"/>
          <w:b/>
          <w:sz w:val="22"/>
          <w:szCs w:val="22"/>
        </w:rPr>
      </w:pPr>
    </w:p>
    <w:p w14:paraId="0244C291" w14:textId="77777777" w:rsidR="00CF1C45" w:rsidRPr="008351DC" w:rsidRDefault="00CF1C45" w:rsidP="00CF1C45">
      <w:pPr>
        <w:autoSpaceDE w:val="0"/>
        <w:autoSpaceDN w:val="0"/>
        <w:adjustRightInd w:val="0"/>
        <w:jc w:val="both"/>
        <w:rPr>
          <w:rFonts w:ascii="Ebrima" w:hAnsi="Ebrima" w:cstheme="minorHAnsi"/>
          <w:bCs/>
          <w:sz w:val="22"/>
          <w:szCs w:val="22"/>
        </w:rPr>
      </w:pPr>
      <w:r w:rsidRPr="005A0B7A">
        <w:rPr>
          <w:rFonts w:ascii="Ebrima" w:hAnsi="Ebrima" w:cstheme="minorHAnsi"/>
          <w:b/>
          <w:sz w:val="22"/>
          <w:szCs w:val="22"/>
        </w:rPr>
        <w:t>MONTEBELO EMPREENDIMENTOS LTDA.</w:t>
      </w:r>
      <w:r w:rsidRPr="005A0B7A">
        <w:rPr>
          <w:rFonts w:ascii="Ebrima" w:hAnsi="Ebrima" w:cstheme="minorHAnsi"/>
          <w:bCs/>
          <w:sz w:val="22"/>
          <w:szCs w:val="22"/>
        </w:rPr>
        <w:t xml:space="preserve">, sociedade limitada com sede na Cidade de Goiânia, Estado de Goiás, na Avenida 136, nº 797, </w:t>
      </w:r>
      <w:proofErr w:type="spellStart"/>
      <w:r w:rsidRPr="005A0B7A">
        <w:rPr>
          <w:rFonts w:ascii="Ebrima" w:hAnsi="Ebrima" w:cstheme="minorHAnsi"/>
          <w:bCs/>
          <w:sz w:val="22"/>
          <w:szCs w:val="22"/>
        </w:rPr>
        <w:t>Qd</w:t>
      </w:r>
      <w:proofErr w:type="spellEnd"/>
      <w:r w:rsidRPr="005A0B7A">
        <w:rPr>
          <w:rFonts w:ascii="Ebrima" w:hAnsi="Ebrima" w:cstheme="minorHAnsi"/>
          <w:bCs/>
          <w:sz w:val="22"/>
          <w:szCs w:val="22"/>
        </w:rPr>
        <w:t>. F-44, Lote 32/36E, Edifício New York Square, 19º andar, Setor Sul, CEP 74093-250, inscrita no CNPJ/ME sob o nº 04.207.511/0001-30, neste ato representada na forma de seu Contrato Social (“</w:t>
      </w:r>
      <w:proofErr w:type="spellStart"/>
      <w:r w:rsidRPr="008351DC">
        <w:rPr>
          <w:rFonts w:ascii="Ebrima" w:hAnsi="Ebrima" w:cstheme="minorHAnsi"/>
          <w:bCs/>
          <w:sz w:val="22"/>
          <w:szCs w:val="22"/>
          <w:u w:val="single"/>
        </w:rPr>
        <w:t>Montebelo</w:t>
      </w:r>
      <w:proofErr w:type="spellEnd"/>
      <w:r w:rsidRPr="005A0B7A">
        <w:rPr>
          <w:rFonts w:ascii="Ebrima" w:hAnsi="Ebrima" w:cstheme="minorHAnsi"/>
          <w:bCs/>
          <w:sz w:val="22"/>
          <w:szCs w:val="22"/>
        </w:rPr>
        <w:t>”);</w:t>
      </w:r>
    </w:p>
    <w:p w14:paraId="22E8EC59" w14:textId="77777777" w:rsidR="00CF1C45" w:rsidRPr="005A0B7A" w:rsidRDefault="00CF1C45" w:rsidP="00CF1C45">
      <w:pPr>
        <w:autoSpaceDE w:val="0"/>
        <w:autoSpaceDN w:val="0"/>
        <w:adjustRightInd w:val="0"/>
        <w:jc w:val="both"/>
        <w:rPr>
          <w:rFonts w:ascii="Ebrima" w:hAnsi="Ebrima" w:cstheme="minorHAnsi"/>
          <w:b/>
          <w:sz w:val="22"/>
          <w:szCs w:val="22"/>
        </w:rPr>
      </w:pPr>
    </w:p>
    <w:p w14:paraId="5CBFEA99" w14:textId="77777777" w:rsidR="00CF1C45" w:rsidRPr="004B3D07" w:rsidRDefault="00CF1C45" w:rsidP="00CF1C45">
      <w:pPr>
        <w:autoSpaceDE w:val="0"/>
        <w:autoSpaceDN w:val="0"/>
        <w:adjustRightInd w:val="0"/>
        <w:jc w:val="both"/>
        <w:rPr>
          <w:rFonts w:ascii="Ebrima" w:hAnsi="Ebrima" w:cstheme="minorHAnsi"/>
          <w:sz w:val="22"/>
          <w:szCs w:val="22"/>
        </w:rPr>
      </w:pPr>
      <w:r w:rsidRPr="005A0B7A">
        <w:rPr>
          <w:rFonts w:ascii="Ebrima" w:hAnsi="Ebrima" w:cstheme="minorHAnsi"/>
          <w:b/>
          <w:sz w:val="22"/>
          <w:szCs w:val="22"/>
        </w:rPr>
        <w:t>WPX S.A. INVESTIMENTOS E PARTICIPAÇÕES</w:t>
      </w:r>
      <w:r w:rsidRPr="005A0B7A">
        <w:rPr>
          <w:rFonts w:ascii="Ebrima" w:hAnsi="Ebrima" w:cstheme="minorHAnsi"/>
          <w:bCs/>
          <w:sz w:val="22"/>
          <w:szCs w:val="22"/>
        </w:rPr>
        <w:t xml:space="preserve">, sociedade por ações com sede na Cidade de Goiânia, Estado de Goiás, na Rua 15, </w:t>
      </w:r>
      <w:proofErr w:type="spellStart"/>
      <w:r w:rsidRPr="005A0B7A">
        <w:rPr>
          <w:rFonts w:ascii="Ebrima" w:hAnsi="Ebrima" w:cstheme="minorHAnsi"/>
          <w:bCs/>
          <w:sz w:val="22"/>
          <w:szCs w:val="22"/>
        </w:rPr>
        <w:t>Qd</w:t>
      </w:r>
      <w:proofErr w:type="spellEnd"/>
      <w:r w:rsidRPr="005A0B7A">
        <w:rPr>
          <w:rFonts w:ascii="Ebrima" w:hAnsi="Ebrima" w:cstheme="minorHAnsi"/>
          <w:bCs/>
          <w:sz w:val="22"/>
          <w:szCs w:val="22"/>
        </w:rPr>
        <w:t xml:space="preserve">. 60, </w:t>
      </w:r>
      <w:proofErr w:type="spellStart"/>
      <w:r w:rsidRPr="005A0B7A">
        <w:rPr>
          <w:rFonts w:ascii="Ebrima" w:hAnsi="Ebrima" w:cstheme="minorHAnsi"/>
          <w:bCs/>
          <w:sz w:val="22"/>
          <w:szCs w:val="22"/>
        </w:rPr>
        <w:t>Lt</w:t>
      </w:r>
      <w:proofErr w:type="spellEnd"/>
      <w:r w:rsidRPr="005A0B7A">
        <w:rPr>
          <w:rFonts w:ascii="Ebrima" w:hAnsi="Ebrima" w:cstheme="minorHAnsi"/>
          <w:bCs/>
          <w:sz w:val="22"/>
          <w:szCs w:val="22"/>
        </w:rPr>
        <w:t>. 06, Bairro do Turista II, CEP 75960-000, inscrita no CNPJ/ME sob o nº 15.578.456/0001-00, neste ato representada na forma de seu Estatuto Social (“</w:t>
      </w:r>
      <w:proofErr w:type="gramStart"/>
      <w:r w:rsidRPr="005A0B7A">
        <w:rPr>
          <w:rFonts w:ascii="Ebrima" w:hAnsi="Ebrima" w:cstheme="minorHAnsi"/>
          <w:bCs/>
          <w:sz w:val="22"/>
          <w:szCs w:val="22"/>
          <w:u w:val="single"/>
        </w:rPr>
        <w:t>WPX</w:t>
      </w:r>
      <w:r w:rsidRPr="005A0B7A">
        <w:rPr>
          <w:rFonts w:ascii="Ebrima" w:hAnsi="Ebrima" w:cstheme="minorHAnsi"/>
          <w:bCs/>
          <w:sz w:val="22"/>
          <w:szCs w:val="22"/>
        </w:rPr>
        <w:t>”</w:t>
      </w:r>
      <w:r>
        <w:rPr>
          <w:rFonts w:ascii="Ebrima" w:hAnsi="Ebrima" w:cstheme="minorHAnsi"/>
          <w:bCs/>
          <w:sz w:val="22"/>
          <w:szCs w:val="22"/>
        </w:rPr>
        <w:t>-</w:t>
      </w:r>
      <w:proofErr w:type="gramEnd"/>
      <w:r>
        <w:rPr>
          <w:rFonts w:ascii="Ebrima" w:hAnsi="Ebrima" w:cstheme="minorHAnsi"/>
          <w:bCs/>
          <w:sz w:val="22"/>
          <w:szCs w:val="22"/>
        </w:rPr>
        <w:t xml:space="preserve"> </w:t>
      </w:r>
      <w:r w:rsidRPr="005A0B7A">
        <w:rPr>
          <w:rFonts w:ascii="Ebrima" w:hAnsi="Ebrima" w:cstheme="minorHAnsi"/>
          <w:sz w:val="22"/>
          <w:szCs w:val="22"/>
        </w:rPr>
        <w:t xml:space="preserve">em conjunto com a ABL, a </w:t>
      </w:r>
      <w:proofErr w:type="spellStart"/>
      <w:r w:rsidRPr="005A0B7A">
        <w:rPr>
          <w:rFonts w:ascii="Ebrima" w:hAnsi="Ebrima" w:cstheme="minorHAnsi"/>
          <w:sz w:val="22"/>
          <w:szCs w:val="22"/>
        </w:rPr>
        <w:t>Griffe</w:t>
      </w:r>
      <w:proofErr w:type="spellEnd"/>
      <w:r w:rsidRPr="005A0B7A">
        <w:rPr>
          <w:rFonts w:ascii="Ebrima" w:hAnsi="Ebrima" w:cstheme="minorHAnsi"/>
          <w:sz w:val="22"/>
          <w:szCs w:val="22"/>
        </w:rPr>
        <w:t>,</w:t>
      </w:r>
      <w:r>
        <w:rPr>
          <w:rFonts w:ascii="Ebrima" w:hAnsi="Ebrima" w:cstheme="minorHAnsi"/>
          <w:sz w:val="22"/>
          <w:szCs w:val="22"/>
        </w:rPr>
        <w:t xml:space="preserve"> a G4 e</w:t>
      </w:r>
      <w:r w:rsidRPr="005A0B7A">
        <w:rPr>
          <w:rFonts w:ascii="Ebrima" w:hAnsi="Ebrima" w:cstheme="minorHAnsi"/>
          <w:sz w:val="22"/>
          <w:szCs w:val="22"/>
        </w:rPr>
        <w:t xml:space="preserve"> a </w:t>
      </w:r>
      <w:proofErr w:type="spellStart"/>
      <w:r w:rsidRPr="005A0B7A">
        <w:rPr>
          <w:rFonts w:ascii="Ebrima" w:hAnsi="Ebrima" w:cstheme="minorHAnsi"/>
          <w:sz w:val="22"/>
          <w:szCs w:val="22"/>
        </w:rPr>
        <w:t>Montebelo</w:t>
      </w:r>
      <w:proofErr w:type="spellEnd"/>
      <w:r w:rsidRPr="005A0B7A">
        <w:rPr>
          <w:rFonts w:ascii="Ebrima" w:hAnsi="Ebrima" w:cstheme="minorHAnsi"/>
          <w:sz w:val="22"/>
          <w:szCs w:val="22"/>
        </w:rPr>
        <w:t>, os “</w:t>
      </w:r>
      <w:r w:rsidRPr="005A0B7A">
        <w:rPr>
          <w:rFonts w:ascii="Ebrima" w:hAnsi="Ebrima" w:cstheme="minorHAnsi"/>
          <w:sz w:val="22"/>
          <w:szCs w:val="22"/>
          <w:u w:val="single"/>
        </w:rPr>
        <w:t>Fiadores</w:t>
      </w:r>
      <w:r w:rsidRPr="005A0B7A">
        <w:rPr>
          <w:rFonts w:ascii="Ebrima" w:hAnsi="Ebrima" w:cstheme="minorHAnsi"/>
          <w:sz w:val="22"/>
          <w:szCs w:val="22"/>
        </w:rPr>
        <w:t>”);</w:t>
      </w:r>
    </w:p>
    <w:p w14:paraId="4997DF60" w14:textId="77777777" w:rsidR="00CF1C45" w:rsidRPr="007B6931" w:rsidRDefault="00CF1C45" w:rsidP="00CF1C45">
      <w:pPr>
        <w:autoSpaceDE w:val="0"/>
        <w:autoSpaceDN w:val="0"/>
        <w:adjustRightInd w:val="0"/>
        <w:spacing w:line="300" w:lineRule="exact"/>
        <w:jc w:val="both"/>
        <w:rPr>
          <w:rFonts w:ascii="Ebrima" w:hAnsi="Ebrima"/>
          <w:sz w:val="22"/>
          <w:szCs w:val="22"/>
        </w:rPr>
      </w:pPr>
    </w:p>
    <w:p w14:paraId="62614003" w14:textId="77777777" w:rsidR="00CF1C45" w:rsidRPr="007D0316" w:rsidRDefault="00CF1C45" w:rsidP="00CF1C45">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(A Cedente, a </w:t>
      </w:r>
      <w:r>
        <w:rPr>
          <w:rFonts w:ascii="Ebrima" w:hAnsi="Ebrima"/>
          <w:sz w:val="22"/>
          <w:szCs w:val="22"/>
        </w:rPr>
        <w:t>Securitizadora e</w:t>
      </w:r>
      <w:r w:rsidRPr="007D0316">
        <w:rPr>
          <w:rFonts w:ascii="Ebrima" w:hAnsi="Ebrima"/>
          <w:sz w:val="22"/>
          <w:szCs w:val="22"/>
        </w:rPr>
        <w:t xml:space="preserve"> os </w:t>
      </w:r>
      <w:r>
        <w:rPr>
          <w:rFonts w:ascii="Ebrima" w:hAnsi="Ebrima"/>
          <w:sz w:val="22"/>
          <w:szCs w:val="22"/>
        </w:rPr>
        <w:t>Fiadores</w:t>
      </w:r>
      <w:r w:rsidRPr="007D0316">
        <w:rPr>
          <w:rFonts w:ascii="Ebrima" w:hAnsi="Ebrima"/>
          <w:sz w:val="22"/>
          <w:szCs w:val="22"/>
        </w:rPr>
        <w:t>, adiante denominad</w:t>
      </w:r>
      <w:r>
        <w:rPr>
          <w:rFonts w:ascii="Ebrima" w:hAnsi="Ebrima"/>
          <w:sz w:val="22"/>
          <w:szCs w:val="22"/>
        </w:rPr>
        <w:t>o</w:t>
      </w:r>
      <w:r w:rsidRPr="007D0316">
        <w:rPr>
          <w:rFonts w:ascii="Ebrima" w:hAnsi="Ebrima"/>
          <w:sz w:val="22"/>
          <w:szCs w:val="22"/>
        </w:rPr>
        <w:t>s em conjunto como “</w:t>
      </w:r>
      <w:r w:rsidRPr="007D0316">
        <w:rPr>
          <w:rFonts w:ascii="Ebrima" w:hAnsi="Ebrima"/>
          <w:sz w:val="22"/>
          <w:szCs w:val="22"/>
          <w:u w:val="single"/>
        </w:rPr>
        <w:t>Partes</w:t>
      </w:r>
      <w:r w:rsidRPr="007D0316">
        <w:rPr>
          <w:rFonts w:ascii="Ebrima" w:hAnsi="Ebrima"/>
          <w:sz w:val="22"/>
          <w:szCs w:val="22"/>
        </w:rPr>
        <w:t>” ou, individual e indistintamente, “</w:t>
      </w:r>
      <w:r w:rsidRPr="007D0316">
        <w:rPr>
          <w:rFonts w:ascii="Ebrima" w:hAnsi="Ebrima"/>
          <w:sz w:val="22"/>
          <w:szCs w:val="22"/>
          <w:u w:val="single"/>
        </w:rPr>
        <w:t>Parte</w:t>
      </w:r>
      <w:r w:rsidRPr="007D0316">
        <w:rPr>
          <w:rFonts w:ascii="Ebrima" w:hAnsi="Ebrima"/>
          <w:sz w:val="22"/>
          <w:szCs w:val="22"/>
        </w:rPr>
        <w:t>”).</w:t>
      </w:r>
    </w:p>
    <w:p w14:paraId="72BBE562" w14:textId="4329610C" w:rsidR="00182B32" w:rsidRDefault="00182B32" w:rsidP="00182B32">
      <w:pPr>
        <w:jc w:val="both"/>
        <w:rPr>
          <w:rFonts w:ascii="Ebrima" w:hAnsi="Ebrima"/>
          <w:b/>
          <w:bCs/>
          <w:sz w:val="22"/>
          <w:szCs w:val="22"/>
        </w:rPr>
      </w:pPr>
    </w:p>
    <w:p w14:paraId="340E4FDE" w14:textId="77777777" w:rsidR="00FF39DD" w:rsidRPr="007D0316" w:rsidRDefault="00FF39DD" w:rsidP="00FF39DD">
      <w:pPr>
        <w:autoSpaceDE w:val="0"/>
        <w:autoSpaceDN w:val="0"/>
        <w:adjustRightInd w:val="0"/>
        <w:spacing w:line="300" w:lineRule="exact"/>
        <w:jc w:val="both"/>
        <w:rPr>
          <w:rFonts w:ascii="Ebrima" w:hAnsi="Ebrima"/>
          <w:b/>
          <w:sz w:val="22"/>
          <w:szCs w:val="22"/>
        </w:rPr>
      </w:pPr>
      <w:r>
        <w:rPr>
          <w:rFonts w:ascii="Ebrima" w:hAnsi="Ebrima"/>
          <w:b/>
          <w:sz w:val="22"/>
          <w:szCs w:val="22"/>
        </w:rPr>
        <w:t>II – CONSIDERAÇÕES PRELIMINARES</w:t>
      </w:r>
      <w:r w:rsidRPr="007D0316">
        <w:rPr>
          <w:rFonts w:ascii="Ebrima" w:hAnsi="Ebrima"/>
          <w:b/>
          <w:sz w:val="22"/>
          <w:szCs w:val="22"/>
        </w:rPr>
        <w:t>:</w:t>
      </w:r>
    </w:p>
    <w:p w14:paraId="241AD922" w14:textId="77777777" w:rsidR="00FF39DD" w:rsidRPr="00481AF6" w:rsidRDefault="00FF39DD" w:rsidP="00FF39DD">
      <w:pPr>
        <w:widowControl w:val="0"/>
        <w:tabs>
          <w:tab w:val="left" w:pos="0"/>
        </w:tabs>
        <w:spacing w:line="300" w:lineRule="exact"/>
        <w:jc w:val="both"/>
        <w:rPr>
          <w:rFonts w:ascii="Ebrima" w:hAnsi="Ebrima" w:cs="Tahoma"/>
          <w:sz w:val="22"/>
          <w:szCs w:val="22"/>
        </w:rPr>
      </w:pPr>
    </w:p>
    <w:p w14:paraId="3508ACE4" w14:textId="6599D77A" w:rsidR="00FF39DD" w:rsidRPr="003728AB" w:rsidRDefault="00FF39DD" w:rsidP="00FF39DD">
      <w:pPr>
        <w:pStyle w:val="ListParagraph"/>
        <w:widowControl w:val="0"/>
        <w:numPr>
          <w:ilvl w:val="0"/>
          <w:numId w:val="46"/>
        </w:numPr>
        <w:spacing w:line="300" w:lineRule="exact"/>
        <w:ind w:hanging="720"/>
        <w:contextualSpacing/>
        <w:jc w:val="both"/>
        <w:rPr>
          <w:rFonts w:ascii="Ebrima" w:hAnsi="Ebrima" w:cs="Tahoma"/>
          <w:sz w:val="22"/>
          <w:szCs w:val="22"/>
        </w:rPr>
      </w:pPr>
      <w:r w:rsidRPr="003728AB">
        <w:rPr>
          <w:rFonts w:ascii="Ebrima" w:hAnsi="Ebrima" w:cs="Tahoma"/>
          <w:sz w:val="22"/>
          <w:szCs w:val="22"/>
        </w:rPr>
        <w:t xml:space="preserve">Em </w:t>
      </w:r>
      <w:r w:rsidR="00A87FDA">
        <w:rPr>
          <w:rFonts w:ascii="Ebrima" w:hAnsi="Ebrima" w:cs="Tahoma"/>
          <w:sz w:val="22"/>
          <w:szCs w:val="22"/>
        </w:rPr>
        <w:t>22</w:t>
      </w:r>
      <w:r w:rsidRPr="003728AB">
        <w:rPr>
          <w:rFonts w:ascii="Ebrima" w:hAnsi="Ebrima" w:cs="Tahoma"/>
          <w:sz w:val="22"/>
          <w:szCs w:val="22"/>
        </w:rPr>
        <w:t xml:space="preserve"> de </w:t>
      </w:r>
      <w:r w:rsidR="00A87FDA">
        <w:rPr>
          <w:rFonts w:ascii="Ebrima" w:hAnsi="Ebrima" w:cs="Tahoma"/>
          <w:sz w:val="22"/>
          <w:szCs w:val="22"/>
        </w:rPr>
        <w:t>novembro</w:t>
      </w:r>
      <w:r w:rsidRPr="003728AB">
        <w:rPr>
          <w:rFonts w:ascii="Ebrima" w:hAnsi="Ebrima" w:cs="Tahoma"/>
          <w:sz w:val="22"/>
          <w:szCs w:val="22"/>
        </w:rPr>
        <w:t xml:space="preserve"> de 20</w:t>
      </w:r>
      <w:r w:rsidR="00A87FDA">
        <w:rPr>
          <w:rFonts w:ascii="Ebrima" w:hAnsi="Ebrima" w:cs="Tahoma"/>
          <w:sz w:val="22"/>
          <w:szCs w:val="22"/>
        </w:rPr>
        <w:t>19</w:t>
      </w:r>
      <w:r w:rsidRPr="003728AB">
        <w:rPr>
          <w:rFonts w:ascii="Ebrima" w:hAnsi="Ebrima" w:cs="Tahoma"/>
          <w:sz w:val="22"/>
          <w:szCs w:val="22"/>
        </w:rPr>
        <w:t>, as Partes celebraram o “</w:t>
      </w:r>
      <w:r w:rsidRPr="003728AB">
        <w:rPr>
          <w:rFonts w:ascii="Ebrima" w:hAnsi="Ebrima" w:cs="Tahoma"/>
          <w:i/>
          <w:iCs/>
          <w:sz w:val="22"/>
          <w:szCs w:val="22"/>
        </w:rPr>
        <w:t>Instrumento Particular de Cessão de Créditos Imobiliários</w:t>
      </w:r>
      <w:r>
        <w:rPr>
          <w:rFonts w:ascii="Ebrima" w:hAnsi="Ebrima" w:cs="Tahoma"/>
          <w:i/>
          <w:iCs/>
          <w:sz w:val="22"/>
          <w:szCs w:val="22"/>
        </w:rPr>
        <w:t>,</w:t>
      </w:r>
      <w:r w:rsidRPr="003728AB">
        <w:rPr>
          <w:rFonts w:ascii="Ebrima" w:hAnsi="Ebrima" w:cs="Tahoma"/>
          <w:i/>
          <w:iCs/>
          <w:sz w:val="22"/>
          <w:szCs w:val="22"/>
        </w:rPr>
        <w:t xml:space="preserve"> de Cessão Fiduciária de Créditos em Garantia e Outras Avenças</w:t>
      </w:r>
      <w:r w:rsidRPr="003728AB">
        <w:rPr>
          <w:rFonts w:ascii="Ebrima" w:hAnsi="Ebrima" w:cs="Tahoma"/>
          <w:sz w:val="22"/>
          <w:szCs w:val="22"/>
        </w:rPr>
        <w:t>” (“</w:t>
      </w:r>
      <w:r w:rsidRPr="003728AB">
        <w:rPr>
          <w:rFonts w:ascii="Ebrima" w:hAnsi="Ebrima" w:cs="Tahoma"/>
          <w:sz w:val="22"/>
          <w:szCs w:val="22"/>
          <w:u w:val="single"/>
        </w:rPr>
        <w:t>Contrato de Cessão</w:t>
      </w:r>
      <w:r w:rsidRPr="003728AB">
        <w:rPr>
          <w:rFonts w:ascii="Ebrima" w:hAnsi="Ebrima" w:cs="Tahoma"/>
          <w:sz w:val="22"/>
          <w:szCs w:val="22"/>
        </w:rPr>
        <w:t>”), por meio do qual foram cedidos à Securitizadora os créditos imobiliários que deram lastro aos Certificados de Recebíveis Imobiliários da</w:t>
      </w:r>
      <w:r>
        <w:rPr>
          <w:rFonts w:ascii="Ebrima" w:hAnsi="Ebrima" w:cs="Tahoma"/>
          <w:sz w:val="22"/>
          <w:szCs w:val="22"/>
        </w:rPr>
        <w:t>s</w:t>
      </w:r>
      <w:r w:rsidRPr="003728AB">
        <w:rPr>
          <w:rFonts w:ascii="Ebrima" w:hAnsi="Ebrima" w:cs="Tahoma"/>
          <w:sz w:val="22"/>
          <w:szCs w:val="22"/>
        </w:rPr>
        <w:t xml:space="preserve"> </w:t>
      </w:r>
      <w:r w:rsidRPr="00747FCD">
        <w:rPr>
          <w:rFonts w:ascii="Ebrima" w:hAnsi="Ebrima" w:cstheme="minorHAnsi"/>
          <w:iCs/>
          <w:sz w:val="22"/>
          <w:szCs w:val="22"/>
        </w:rPr>
        <w:t>335ª, 336ª, 337ª, 338ª, 339ª, 340ª, 341ª</w:t>
      </w:r>
      <w:r>
        <w:rPr>
          <w:rFonts w:ascii="Ebrima" w:hAnsi="Ebrima" w:cstheme="minorHAnsi"/>
          <w:iCs/>
          <w:sz w:val="22"/>
          <w:szCs w:val="22"/>
        </w:rPr>
        <w:t>,</w:t>
      </w:r>
      <w:r w:rsidRPr="00747FCD">
        <w:rPr>
          <w:rFonts w:ascii="Ebrima" w:hAnsi="Ebrima" w:cstheme="minorHAnsi"/>
          <w:iCs/>
          <w:sz w:val="22"/>
          <w:szCs w:val="22"/>
        </w:rPr>
        <w:t xml:space="preserve"> 342ª</w:t>
      </w:r>
      <w:r w:rsidRPr="002004C3">
        <w:rPr>
          <w:rFonts w:ascii="Ebrima" w:hAnsi="Ebrima" w:cstheme="minorHAnsi"/>
          <w:iCs/>
          <w:sz w:val="22"/>
          <w:szCs w:val="22"/>
        </w:rPr>
        <w:t>, 343ª e 344ª</w:t>
      </w:r>
      <w:r w:rsidRPr="003728AB">
        <w:rPr>
          <w:rFonts w:ascii="Ebrima" w:hAnsi="Ebrima" w:cs="Tahoma"/>
          <w:sz w:val="22"/>
          <w:szCs w:val="22"/>
        </w:rPr>
        <w:t xml:space="preserve"> Série</w:t>
      </w:r>
      <w:r>
        <w:rPr>
          <w:rFonts w:ascii="Ebrima" w:hAnsi="Ebrima" w:cs="Tahoma"/>
          <w:sz w:val="22"/>
          <w:szCs w:val="22"/>
        </w:rPr>
        <w:t>s</w:t>
      </w:r>
      <w:r w:rsidRPr="003728AB">
        <w:rPr>
          <w:rFonts w:ascii="Ebrima" w:hAnsi="Ebrima" w:cs="Tahoma"/>
          <w:sz w:val="22"/>
          <w:szCs w:val="22"/>
        </w:rPr>
        <w:t xml:space="preserve"> da 1ª Emissão da Securitizadora (“</w:t>
      </w:r>
      <w:r w:rsidRPr="003728AB">
        <w:rPr>
          <w:rFonts w:ascii="Ebrima" w:hAnsi="Ebrima" w:cs="Tahoma"/>
          <w:sz w:val="22"/>
          <w:szCs w:val="22"/>
          <w:u w:val="single"/>
        </w:rPr>
        <w:t>CRI</w:t>
      </w:r>
      <w:r w:rsidRPr="003728AB">
        <w:rPr>
          <w:rFonts w:ascii="Ebrima" w:hAnsi="Ebrima" w:cs="Tahoma"/>
          <w:sz w:val="22"/>
          <w:szCs w:val="22"/>
        </w:rPr>
        <w:t>” e “</w:t>
      </w:r>
      <w:r w:rsidRPr="003728AB">
        <w:rPr>
          <w:rFonts w:ascii="Ebrima" w:hAnsi="Ebrima" w:cs="Tahoma"/>
          <w:sz w:val="22"/>
          <w:szCs w:val="22"/>
          <w:u w:val="single"/>
        </w:rPr>
        <w:t>Emissão</w:t>
      </w:r>
      <w:r w:rsidRPr="003728AB">
        <w:rPr>
          <w:rFonts w:ascii="Ebrima" w:hAnsi="Ebrima" w:cs="Tahoma"/>
          <w:sz w:val="22"/>
          <w:szCs w:val="22"/>
        </w:rPr>
        <w:t>”, respectivamente), conforme “</w:t>
      </w:r>
      <w:r w:rsidRPr="003728AB">
        <w:rPr>
          <w:rFonts w:ascii="Ebrima" w:hAnsi="Ebrima" w:cs="Tahoma"/>
          <w:i/>
          <w:iCs/>
          <w:sz w:val="22"/>
          <w:szCs w:val="22"/>
        </w:rPr>
        <w:t>Termo de Securitização de Créditos Imobiliários da</w:t>
      </w:r>
      <w:r>
        <w:rPr>
          <w:rFonts w:ascii="Ebrima" w:hAnsi="Ebrima" w:cs="Tahoma"/>
          <w:i/>
          <w:iCs/>
          <w:sz w:val="22"/>
          <w:szCs w:val="22"/>
        </w:rPr>
        <w:t>s</w:t>
      </w:r>
      <w:r w:rsidRPr="003728AB">
        <w:rPr>
          <w:rFonts w:ascii="Ebrima" w:hAnsi="Ebrima" w:cs="Tahoma"/>
          <w:i/>
          <w:iCs/>
          <w:sz w:val="22"/>
          <w:szCs w:val="22"/>
        </w:rPr>
        <w:t xml:space="preserve"> </w:t>
      </w:r>
      <w:r w:rsidRPr="00FF39DD">
        <w:rPr>
          <w:rFonts w:ascii="Ebrima" w:hAnsi="Ebrima" w:cs="Tahoma"/>
          <w:i/>
          <w:iCs/>
          <w:sz w:val="22"/>
          <w:szCs w:val="22"/>
        </w:rPr>
        <w:t>335ª, 336ª, 337ª, 338ª, 339ª, 340ª, 341ª, 342ª, 343ª e 344ª</w:t>
      </w:r>
      <w:r w:rsidRPr="003728AB">
        <w:rPr>
          <w:rFonts w:ascii="Ebrima" w:hAnsi="Ebrima" w:cs="Tahoma"/>
          <w:i/>
          <w:iCs/>
          <w:sz w:val="22"/>
          <w:szCs w:val="22"/>
        </w:rPr>
        <w:t xml:space="preserve"> Série</w:t>
      </w:r>
      <w:r>
        <w:rPr>
          <w:rFonts w:ascii="Ebrima" w:hAnsi="Ebrima" w:cs="Tahoma"/>
          <w:i/>
          <w:iCs/>
          <w:sz w:val="22"/>
          <w:szCs w:val="22"/>
        </w:rPr>
        <w:t>s</w:t>
      </w:r>
      <w:r w:rsidRPr="003728AB">
        <w:rPr>
          <w:rFonts w:ascii="Ebrima" w:hAnsi="Ebrima" w:cs="Tahoma"/>
          <w:i/>
          <w:iCs/>
          <w:sz w:val="22"/>
          <w:szCs w:val="22"/>
        </w:rPr>
        <w:t xml:space="preserve"> da 1ª Emissão de Certificados de Recebíveis Imobiliários da Forte Securitizadora S.A.</w:t>
      </w:r>
      <w:r w:rsidRPr="003728AB">
        <w:rPr>
          <w:rFonts w:ascii="Ebrima" w:hAnsi="Ebrima" w:cs="Tahoma"/>
          <w:sz w:val="22"/>
          <w:szCs w:val="22"/>
        </w:rPr>
        <w:t>”, celebrado na mesma data (“</w:t>
      </w:r>
      <w:r w:rsidRPr="003728AB">
        <w:rPr>
          <w:rFonts w:ascii="Ebrima" w:hAnsi="Ebrima" w:cs="Tahoma"/>
          <w:sz w:val="22"/>
          <w:szCs w:val="22"/>
          <w:u w:val="single"/>
        </w:rPr>
        <w:t>Termo de Securitização</w:t>
      </w:r>
      <w:r w:rsidRPr="003728AB">
        <w:rPr>
          <w:rFonts w:ascii="Ebrima" w:hAnsi="Ebrima" w:cs="Tahoma"/>
          <w:sz w:val="22"/>
          <w:szCs w:val="22"/>
        </w:rPr>
        <w:t>”);</w:t>
      </w:r>
    </w:p>
    <w:p w14:paraId="28DD81DE" w14:textId="77777777" w:rsidR="00FF39DD" w:rsidRPr="003728AB" w:rsidRDefault="00FF39DD" w:rsidP="00FF39DD">
      <w:pPr>
        <w:rPr>
          <w:rFonts w:ascii="Ebrima" w:hAnsi="Ebrima" w:cs="Tahoma"/>
          <w:sz w:val="22"/>
          <w:szCs w:val="22"/>
          <w:highlight w:val="green"/>
        </w:rPr>
      </w:pPr>
    </w:p>
    <w:p w14:paraId="54CBEFB9" w14:textId="77777777" w:rsidR="00FF39DD" w:rsidRPr="003728AB" w:rsidRDefault="00FF39DD" w:rsidP="00FF39DD">
      <w:pPr>
        <w:pStyle w:val="ListParagraph"/>
        <w:widowControl w:val="0"/>
        <w:numPr>
          <w:ilvl w:val="0"/>
          <w:numId w:val="46"/>
        </w:numPr>
        <w:spacing w:line="300" w:lineRule="exact"/>
        <w:ind w:hanging="720"/>
        <w:contextualSpacing/>
        <w:jc w:val="both"/>
        <w:rPr>
          <w:rFonts w:ascii="Ebrima" w:hAnsi="Ebrima" w:cs="Tahoma"/>
          <w:sz w:val="22"/>
          <w:szCs w:val="22"/>
        </w:rPr>
      </w:pPr>
      <w:r w:rsidRPr="003728AB">
        <w:rPr>
          <w:rFonts w:ascii="Ebrima" w:hAnsi="Ebrima" w:cs="Tahoma"/>
          <w:sz w:val="22"/>
          <w:szCs w:val="22"/>
        </w:rPr>
        <w:t>Os CRI foram objeto de emissão e oferta pública de distribuição com esforços restritos de colocação, nos termos da Instrução da CVM nº 476, de 16 de janeiro de 2009, conforme alterada;</w:t>
      </w:r>
    </w:p>
    <w:p w14:paraId="2EB87063" w14:textId="77777777" w:rsidR="00FF39DD" w:rsidRPr="003728AB" w:rsidRDefault="00FF39DD" w:rsidP="00FF39DD">
      <w:pPr>
        <w:pStyle w:val="ListParagraph"/>
        <w:widowControl w:val="0"/>
        <w:spacing w:line="300" w:lineRule="exact"/>
        <w:jc w:val="both"/>
        <w:rPr>
          <w:rFonts w:ascii="Ebrima" w:hAnsi="Ebrima" w:cs="Tahoma"/>
          <w:sz w:val="22"/>
          <w:szCs w:val="22"/>
        </w:rPr>
      </w:pPr>
    </w:p>
    <w:p w14:paraId="74BC5A2E" w14:textId="69F7F76F" w:rsidR="00FF39DD" w:rsidRPr="003728AB" w:rsidRDefault="00FF39DD" w:rsidP="00FF39DD">
      <w:pPr>
        <w:pStyle w:val="ListParagraph"/>
        <w:widowControl w:val="0"/>
        <w:numPr>
          <w:ilvl w:val="0"/>
          <w:numId w:val="46"/>
        </w:numPr>
        <w:spacing w:line="300" w:lineRule="exact"/>
        <w:ind w:hanging="720"/>
        <w:contextualSpacing/>
        <w:jc w:val="both"/>
        <w:rPr>
          <w:rFonts w:ascii="Ebrima" w:hAnsi="Ebrima" w:cs="Tahoma"/>
          <w:sz w:val="22"/>
          <w:szCs w:val="22"/>
        </w:rPr>
      </w:pPr>
      <w:r w:rsidRPr="003728AB">
        <w:rPr>
          <w:rFonts w:ascii="Ebrima" w:hAnsi="Ebrima" w:cs="Tahoma"/>
          <w:sz w:val="22"/>
          <w:szCs w:val="22"/>
        </w:rPr>
        <w:t>Em 1</w:t>
      </w:r>
      <w:r w:rsidR="00055332">
        <w:rPr>
          <w:rFonts w:ascii="Ebrima" w:hAnsi="Ebrima" w:cs="Tahoma"/>
          <w:sz w:val="22"/>
          <w:szCs w:val="22"/>
        </w:rPr>
        <w:t>4</w:t>
      </w:r>
      <w:r w:rsidRPr="003728AB">
        <w:rPr>
          <w:rFonts w:ascii="Ebrima" w:hAnsi="Ebrima" w:cs="Tahoma"/>
          <w:sz w:val="22"/>
          <w:szCs w:val="22"/>
        </w:rPr>
        <w:t xml:space="preserve"> de abril de 2021, os titulares de CRI, reunidos em assembleia geral, aprovaram, dentre outras matérias, a </w:t>
      </w:r>
      <w:r w:rsidRPr="003728AB">
        <w:rPr>
          <w:rFonts w:ascii="Ebrima" w:hAnsi="Ebrima" w:cs="Tahoma"/>
          <w:b/>
          <w:bCs/>
          <w:sz w:val="22"/>
          <w:szCs w:val="22"/>
        </w:rPr>
        <w:t>(a)</w:t>
      </w:r>
      <w:r w:rsidRPr="003728AB">
        <w:rPr>
          <w:rFonts w:ascii="Ebrima" w:hAnsi="Ebrima" w:cs="Tahoma"/>
          <w:sz w:val="22"/>
          <w:szCs w:val="22"/>
        </w:rPr>
        <w:t xml:space="preserve"> flexibilização temporária das Razões de Garantia (conforme definido no Contrato de Cessão); </w:t>
      </w:r>
      <w:r w:rsidRPr="003728AB">
        <w:rPr>
          <w:rFonts w:ascii="Ebrima" w:hAnsi="Ebrima" w:cs="Tahoma"/>
          <w:b/>
          <w:bCs/>
          <w:sz w:val="22"/>
          <w:szCs w:val="22"/>
        </w:rPr>
        <w:t>(b)</w:t>
      </w:r>
      <w:r w:rsidRPr="003728AB">
        <w:rPr>
          <w:rFonts w:ascii="Ebrima" w:hAnsi="Ebrima" w:cs="Tahoma"/>
          <w:sz w:val="22"/>
          <w:szCs w:val="22"/>
        </w:rPr>
        <w:t xml:space="preserve"> </w:t>
      </w:r>
      <w:r w:rsidR="008A7BE2">
        <w:rPr>
          <w:rFonts w:ascii="Ebrima" w:hAnsi="Ebrima" w:cs="Tahoma"/>
          <w:sz w:val="22"/>
          <w:szCs w:val="22"/>
        </w:rPr>
        <w:t>alteração temporária da Ordem de Pagamentos (conforme definido no Contrato de Cessão)</w:t>
      </w:r>
      <w:r w:rsidRPr="003728AB">
        <w:rPr>
          <w:rFonts w:ascii="Ebrima" w:hAnsi="Ebrima" w:cs="Tahoma"/>
          <w:sz w:val="22"/>
          <w:szCs w:val="22"/>
        </w:rPr>
        <w:t xml:space="preserve">; </w:t>
      </w:r>
      <w:r w:rsidRPr="003728AB">
        <w:rPr>
          <w:rFonts w:ascii="Ebrima" w:hAnsi="Ebrima" w:cs="Tahoma"/>
          <w:b/>
          <w:bCs/>
          <w:sz w:val="22"/>
          <w:szCs w:val="22"/>
        </w:rPr>
        <w:t>(c)</w:t>
      </w:r>
      <w:r w:rsidRPr="003728AB">
        <w:rPr>
          <w:rFonts w:ascii="Ebrima" w:hAnsi="Ebrima" w:cs="Tahoma"/>
          <w:sz w:val="22"/>
          <w:szCs w:val="22"/>
        </w:rPr>
        <w:t xml:space="preserve"> </w:t>
      </w:r>
      <w:r w:rsidR="00BF3004">
        <w:rPr>
          <w:rFonts w:ascii="Ebrima" w:hAnsi="Ebrima" w:cs="Tahoma"/>
          <w:sz w:val="22"/>
          <w:szCs w:val="22"/>
        </w:rPr>
        <w:t>criação de Fundo de Despesas Operacionais (conforme definido abaixo)</w:t>
      </w:r>
      <w:r w:rsidRPr="003728AB">
        <w:rPr>
          <w:rFonts w:ascii="Ebrima" w:hAnsi="Ebrima" w:cs="Tahoma"/>
          <w:sz w:val="22"/>
          <w:szCs w:val="22"/>
        </w:rPr>
        <w:t xml:space="preserve">; </w:t>
      </w:r>
      <w:r w:rsidRPr="003728AB">
        <w:rPr>
          <w:rFonts w:ascii="Ebrima" w:hAnsi="Ebrima" w:cs="Tahoma"/>
          <w:b/>
          <w:bCs/>
          <w:sz w:val="22"/>
          <w:szCs w:val="22"/>
        </w:rPr>
        <w:t>(d)</w:t>
      </w:r>
      <w:r w:rsidRPr="003728AB">
        <w:rPr>
          <w:rFonts w:ascii="Ebrima" w:hAnsi="Ebrima" w:cs="Tahoma"/>
          <w:sz w:val="22"/>
          <w:szCs w:val="22"/>
        </w:rPr>
        <w:t xml:space="preserve"> </w:t>
      </w:r>
      <w:r w:rsidR="00CA7C63">
        <w:rPr>
          <w:rFonts w:ascii="Ebrima" w:hAnsi="Ebrima" w:cs="Tahoma"/>
          <w:sz w:val="22"/>
          <w:szCs w:val="22"/>
        </w:rPr>
        <w:t xml:space="preserve">aumento da multa compensatória a ser aplicada </w:t>
      </w:r>
      <w:r w:rsidR="00A75443">
        <w:rPr>
          <w:rFonts w:ascii="Ebrima" w:hAnsi="Ebrima" w:cs="Tahoma"/>
          <w:sz w:val="22"/>
          <w:szCs w:val="22"/>
        </w:rPr>
        <w:t xml:space="preserve">na hipótese de Recompra Facultativa </w:t>
      </w:r>
      <w:r w:rsidR="00027C43">
        <w:rPr>
          <w:rFonts w:ascii="Ebrima" w:hAnsi="Ebrima" w:cs="Tahoma"/>
          <w:sz w:val="22"/>
          <w:szCs w:val="22"/>
        </w:rPr>
        <w:t xml:space="preserve">(conforme definido no </w:t>
      </w:r>
      <w:r w:rsidR="00ED3938">
        <w:rPr>
          <w:rFonts w:ascii="Ebrima" w:hAnsi="Ebrima" w:cs="Tahoma"/>
          <w:sz w:val="22"/>
          <w:szCs w:val="22"/>
        </w:rPr>
        <w:t>Contrato de Cessão</w:t>
      </w:r>
      <w:r w:rsidR="00027C43">
        <w:rPr>
          <w:rFonts w:ascii="Ebrima" w:hAnsi="Ebrima" w:cs="Tahoma"/>
          <w:sz w:val="22"/>
          <w:szCs w:val="22"/>
        </w:rPr>
        <w:t>)</w:t>
      </w:r>
      <w:r w:rsidR="00ED3938">
        <w:rPr>
          <w:rFonts w:ascii="Ebrima" w:hAnsi="Ebrima" w:cs="Tahoma"/>
          <w:sz w:val="22"/>
          <w:szCs w:val="22"/>
        </w:rPr>
        <w:t xml:space="preserve">; </w:t>
      </w:r>
      <w:r w:rsidR="00CF5C94" w:rsidRPr="001C6D3B">
        <w:rPr>
          <w:rFonts w:ascii="Ebrima" w:hAnsi="Ebrima" w:cs="Tahoma"/>
          <w:b/>
          <w:bCs/>
          <w:sz w:val="22"/>
          <w:szCs w:val="22"/>
        </w:rPr>
        <w:t>(e)</w:t>
      </w:r>
      <w:r w:rsidR="00CF5C94">
        <w:rPr>
          <w:rFonts w:ascii="Ebrima" w:hAnsi="Ebrima" w:cs="Tahoma"/>
          <w:sz w:val="22"/>
          <w:szCs w:val="22"/>
        </w:rPr>
        <w:t xml:space="preserve"> alteração da Cláusula 5.3.5 do Contrato de Cessão; </w:t>
      </w:r>
      <w:r w:rsidR="00ED3938">
        <w:rPr>
          <w:rFonts w:ascii="Ebrima" w:hAnsi="Ebrima" w:cs="Tahoma"/>
          <w:sz w:val="22"/>
          <w:szCs w:val="22"/>
        </w:rPr>
        <w:t xml:space="preserve">e </w:t>
      </w:r>
      <w:r w:rsidR="00ED3938" w:rsidRPr="001C6D3B">
        <w:rPr>
          <w:rFonts w:ascii="Ebrima" w:hAnsi="Ebrima" w:cs="Tahoma"/>
          <w:b/>
          <w:bCs/>
          <w:sz w:val="22"/>
          <w:szCs w:val="22"/>
        </w:rPr>
        <w:t>(</w:t>
      </w:r>
      <w:r w:rsidR="00CF5C94">
        <w:rPr>
          <w:rFonts w:ascii="Ebrima" w:hAnsi="Ebrima" w:cs="Tahoma"/>
          <w:b/>
          <w:bCs/>
          <w:sz w:val="22"/>
          <w:szCs w:val="22"/>
        </w:rPr>
        <w:t>f</w:t>
      </w:r>
      <w:r w:rsidR="00ED3938" w:rsidRPr="001C6D3B">
        <w:rPr>
          <w:rFonts w:ascii="Ebrima" w:hAnsi="Ebrima" w:cs="Tahoma"/>
          <w:b/>
          <w:bCs/>
          <w:sz w:val="22"/>
          <w:szCs w:val="22"/>
        </w:rPr>
        <w:t>)</w:t>
      </w:r>
      <w:r w:rsidR="00ED3938">
        <w:rPr>
          <w:rFonts w:ascii="Ebrima" w:hAnsi="Ebrima" w:cs="Tahoma"/>
          <w:sz w:val="22"/>
          <w:szCs w:val="22"/>
        </w:rPr>
        <w:t xml:space="preserve"> inclusão de novas Hipóteses de </w:t>
      </w:r>
      <w:r w:rsidR="003906FA">
        <w:rPr>
          <w:rFonts w:ascii="Ebrima" w:hAnsi="Ebrima" w:cs="Tahoma"/>
          <w:sz w:val="22"/>
          <w:szCs w:val="22"/>
        </w:rPr>
        <w:t>Recompra Total dos Créditos Imobiliários (conforme definido no Contrato de Cessão)</w:t>
      </w:r>
      <w:r w:rsidRPr="003728AB">
        <w:rPr>
          <w:rFonts w:ascii="Ebrima" w:hAnsi="Ebrima" w:cs="Tahoma"/>
          <w:sz w:val="22"/>
          <w:szCs w:val="22"/>
        </w:rPr>
        <w:t xml:space="preserve"> (“</w:t>
      </w:r>
      <w:r w:rsidRPr="003728AB">
        <w:rPr>
          <w:rFonts w:ascii="Ebrima" w:hAnsi="Ebrima" w:cs="Tahoma"/>
          <w:sz w:val="22"/>
          <w:szCs w:val="22"/>
          <w:u w:val="single"/>
        </w:rPr>
        <w:t>Aprovações da AGT CRI</w:t>
      </w:r>
      <w:r w:rsidRPr="003728AB">
        <w:rPr>
          <w:rFonts w:ascii="Ebrima" w:hAnsi="Ebrima" w:cs="Tahoma"/>
          <w:sz w:val="22"/>
          <w:szCs w:val="22"/>
        </w:rPr>
        <w:t>”);</w:t>
      </w:r>
    </w:p>
    <w:p w14:paraId="78DC9D34" w14:textId="77777777" w:rsidR="00FF39DD" w:rsidRPr="003728AB" w:rsidRDefault="00FF39DD" w:rsidP="00FF39DD">
      <w:pPr>
        <w:widowControl w:val="0"/>
        <w:tabs>
          <w:tab w:val="left" w:pos="0"/>
        </w:tabs>
        <w:spacing w:line="300" w:lineRule="exact"/>
        <w:jc w:val="both"/>
        <w:rPr>
          <w:rFonts w:ascii="Ebrima" w:hAnsi="Ebrima" w:cs="Tahoma"/>
          <w:sz w:val="22"/>
          <w:szCs w:val="22"/>
          <w:highlight w:val="green"/>
        </w:rPr>
      </w:pPr>
    </w:p>
    <w:p w14:paraId="4287D5E4" w14:textId="77777777" w:rsidR="00FF39DD" w:rsidRPr="003728AB" w:rsidRDefault="00FF39DD" w:rsidP="00FF39DD">
      <w:pPr>
        <w:pStyle w:val="ListParagraph"/>
        <w:widowControl w:val="0"/>
        <w:numPr>
          <w:ilvl w:val="0"/>
          <w:numId w:val="46"/>
        </w:numPr>
        <w:spacing w:line="300" w:lineRule="exact"/>
        <w:ind w:hanging="720"/>
        <w:contextualSpacing/>
        <w:jc w:val="both"/>
        <w:rPr>
          <w:rFonts w:ascii="Ebrima" w:hAnsi="Ebrima" w:cs="Tahoma"/>
          <w:sz w:val="22"/>
          <w:szCs w:val="22"/>
        </w:rPr>
      </w:pPr>
      <w:r w:rsidRPr="003728AB">
        <w:rPr>
          <w:rFonts w:ascii="Ebrima" w:hAnsi="Ebrima" w:cs="Tahoma"/>
          <w:sz w:val="22"/>
          <w:szCs w:val="22"/>
        </w:rPr>
        <w:t xml:space="preserve">As Partes desejam alterar o Contrato de Cessão para refletir as Aprovações AGT CRI, conforme aplicáveis; e </w:t>
      </w:r>
    </w:p>
    <w:p w14:paraId="70256B5C" w14:textId="77777777" w:rsidR="00FF39DD" w:rsidRPr="003728AB" w:rsidRDefault="00FF39DD" w:rsidP="00FF39DD">
      <w:pPr>
        <w:widowControl w:val="0"/>
        <w:tabs>
          <w:tab w:val="left" w:pos="0"/>
        </w:tabs>
        <w:spacing w:line="300" w:lineRule="exact"/>
        <w:jc w:val="both"/>
        <w:rPr>
          <w:rFonts w:ascii="Ebrima" w:hAnsi="Ebrima" w:cs="Tahoma"/>
          <w:sz w:val="22"/>
          <w:szCs w:val="22"/>
        </w:rPr>
      </w:pPr>
    </w:p>
    <w:p w14:paraId="669498F6" w14:textId="77777777" w:rsidR="00FF39DD" w:rsidRPr="003728AB" w:rsidRDefault="00FF39DD" w:rsidP="00FF39DD">
      <w:pPr>
        <w:pStyle w:val="ListParagraph"/>
        <w:widowControl w:val="0"/>
        <w:numPr>
          <w:ilvl w:val="0"/>
          <w:numId w:val="46"/>
        </w:numPr>
        <w:spacing w:line="300" w:lineRule="exact"/>
        <w:ind w:hanging="720"/>
        <w:contextualSpacing/>
        <w:jc w:val="both"/>
        <w:rPr>
          <w:rFonts w:ascii="Ebrima" w:hAnsi="Ebrima" w:cs="Tahoma"/>
          <w:sz w:val="22"/>
          <w:szCs w:val="22"/>
        </w:rPr>
      </w:pPr>
      <w:r w:rsidRPr="003728AB">
        <w:rPr>
          <w:rFonts w:ascii="Ebrima" w:hAnsi="Ebrima" w:cs="Tahoma"/>
          <w:sz w:val="22"/>
          <w:szCs w:val="22"/>
        </w:rPr>
        <w:t>Os termos definidos aqui utilizados (entendidos como aqueles iniciados em letra maiúscula e com contexto próprio) que não estejam expressamente definidos neste instrumento, terão o significado a eles atribuído no Contrato de Cessão ora aditado e, quando não definidos neste, no Termo de Securitização.</w:t>
      </w:r>
    </w:p>
    <w:p w14:paraId="6DBD0EF9" w14:textId="77777777" w:rsidR="00FF39DD" w:rsidRPr="00481AF6" w:rsidRDefault="00FF39DD" w:rsidP="00FF39DD">
      <w:pPr>
        <w:widowControl w:val="0"/>
        <w:tabs>
          <w:tab w:val="left" w:pos="0"/>
        </w:tabs>
        <w:spacing w:line="300" w:lineRule="exact"/>
        <w:jc w:val="both"/>
        <w:rPr>
          <w:rFonts w:ascii="Ebrima" w:hAnsi="Ebrima" w:cs="Tahoma"/>
          <w:sz w:val="22"/>
          <w:szCs w:val="22"/>
        </w:rPr>
      </w:pPr>
    </w:p>
    <w:p w14:paraId="08F45F18" w14:textId="0BE37435" w:rsidR="00FF39DD" w:rsidRPr="00481AF6" w:rsidRDefault="00FF39DD" w:rsidP="00FF39DD">
      <w:pPr>
        <w:widowControl w:val="0"/>
        <w:tabs>
          <w:tab w:val="left" w:pos="0"/>
        </w:tabs>
        <w:spacing w:line="300" w:lineRule="exact"/>
        <w:jc w:val="both"/>
        <w:rPr>
          <w:rFonts w:ascii="Ebrima" w:hAnsi="Ebrima" w:cs="Tahoma"/>
          <w:sz w:val="22"/>
          <w:szCs w:val="22"/>
        </w:rPr>
      </w:pPr>
      <w:r w:rsidRPr="00481AF6">
        <w:rPr>
          <w:rFonts w:ascii="Ebrima" w:hAnsi="Ebrima" w:cs="Tahoma"/>
          <w:b/>
          <w:sz w:val="22"/>
          <w:szCs w:val="22"/>
        </w:rPr>
        <w:t>RESOLVEM</w:t>
      </w:r>
      <w:r w:rsidRPr="00481AF6">
        <w:rPr>
          <w:rFonts w:ascii="Ebrima" w:hAnsi="Ebrima" w:cs="Tahoma"/>
          <w:sz w:val="22"/>
          <w:szCs w:val="22"/>
        </w:rPr>
        <w:t xml:space="preserve"> </w:t>
      </w:r>
      <w:r>
        <w:rPr>
          <w:rFonts w:ascii="Ebrima" w:hAnsi="Ebrima" w:cs="Tahoma"/>
          <w:sz w:val="22"/>
          <w:szCs w:val="22"/>
        </w:rPr>
        <w:t xml:space="preserve">as Partes </w:t>
      </w:r>
      <w:r w:rsidRPr="00481AF6">
        <w:rPr>
          <w:rFonts w:ascii="Ebrima" w:hAnsi="Ebrima" w:cs="Tahoma"/>
          <w:sz w:val="22"/>
          <w:szCs w:val="22"/>
        </w:rPr>
        <w:t xml:space="preserve">celebrar o presente </w:t>
      </w:r>
      <w:r>
        <w:rPr>
          <w:rFonts w:ascii="Ebrima" w:hAnsi="Ebrima" w:cs="Tahoma"/>
          <w:sz w:val="22"/>
          <w:szCs w:val="22"/>
        </w:rPr>
        <w:t>“</w:t>
      </w:r>
      <w:r w:rsidRPr="00006CFB">
        <w:rPr>
          <w:rFonts w:ascii="Ebrima" w:hAnsi="Ebrima" w:cs="Tahoma"/>
          <w:i/>
          <w:iCs/>
          <w:sz w:val="22"/>
          <w:szCs w:val="22"/>
        </w:rPr>
        <w:t>Primeiro Aditamento ao Instrumento Particular de Cessão de Créditos Imobiliários</w:t>
      </w:r>
      <w:r>
        <w:rPr>
          <w:rFonts w:ascii="Ebrima" w:hAnsi="Ebrima" w:cs="Tahoma"/>
          <w:i/>
          <w:iCs/>
          <w:sz w:val="22"/>
          <w:szCs w:val="22"/>
        </w:rPr>
        <w:t>,</w:t>
      </w:r>
      <w:r w:rsidRPr="00006CFB">
        <w:rPr>
          <w:rFonts w:ascii="Ebrima" w:hAnsi="Ebrima" w:cs="Tahoma"/>
          <w:i/>
          <w:iCs/>
          <w:sz w:val="22"/>
          <w:szCs w:val="22"/>
        </w:rPr>
        <w:t xml:space="preserve"> de Cessão Fiduciária de Créditos em Garantia e Outras Avenças</w:t>
      </w:r>
      <w:r>
        <w:rPr>
          <w:rFonts w:ascii="Ebrima" w:hAnsi="Ebrima" w:cs="Tahoma"/>
          <w:sz w:val="22"/>
          <w:szCs w:val="22"/>
        </w:rPr>
        <w:t>”</w:t>
      </w:r>
      <w:r w:rsidRPr="00481AF6">
        <w:rPr>
          <w:rFonts w:ascii="Ebrima" w:hAnsi="Ebrima" w:cs="Tahoma"/>
          <w:sz w:val="22"/>
          <w:szCs w:val="22"/>
        </w:rPr>
        <w:t xml:space="preserve"> (“</w:t>
      </w:r>
      <w:r w:rsidRPr="00481AF6">
        <w:rPr>
          <w:rFonts w:ascii="Ebrima" w:hAnsi="Ebrima" w:cs="Tahoma"/>
          <w:sz w:val="22"/>
          <w:szCs w:val="22"/>
          <w:u w:val="single"/>
        </w:rPr>
        <w:t>Primeiro Aditamento</w:t>
      </w:r>
      <w:r w:rsidRPr="00481AF6">
        <w:rPr>
          <w:rFonts w:ascii="Ebrima" w:hAnsi="Ebrima" w:cs="Tahoma"/>
          <w:sz w:val="22"/>
          <w:szCs w:val="22"/>
        </w:rPr>
        <w:t>”), o qual será regido pelas seguintes cláusulas e condições:</w:t>
      </w:r>
    </w:p>
    <w:p w14:paraId="0DE1BEAE" w14:textId="73198CE1" w:rsidR="000820F8" w:rsidRDefault="000820F8">
      <w:pPr>
        <w:spacing w:after="160" w:line="259" w:lineRule="auto"/>
        <w:rPr>
          <w:rFonts w:ascii="Ebrima" w:hAnsi="Ebrima"/>
          <w:b/>
          <w:bCs/>
          <w:sz w:val="22"/>
          <w:szCs w:val="22"/>
        </w:rPr>
      </w:pPr>
      <w:r>
        <w:rPr>
          <w:rFonts w:ascii="Ebrima" w:hAnsi="Ebrima"/>
          <w:b/>
          <w:bCs/>
          <w:sz w:val="22"/>
          <w:szCs w:val="22"/>
        </w:rPr>
        <w:br w:type="page"/>
      </w:r>
    </w:p>
    <w:p w14:paraId="695FE578" w14:textId="77777777" w:rsidR="00E037CA" w:rsidRDefault="00E037CA" w:rsidP="00E037CA">
      <w:pPr>
        <w:widowControl w:val="0"/>
        <w:tabs>
          <w:tab w:val="left" w:pos="0"/>
        </w:tabs>
        <w:spacing w:line="300" w:lineRule="exact"/>
        <w:jc w:val="both"/>
        <w:rPr>
          <w:rFonts w:ascii="Ebrima" w:hAnsi="Ebrima" w:cs="Tahoma"/>
          <w:b/>
          <w:bCs/>
          <w:sz w:val="22"/>
          <w:szCs w:val="22"/>
        </w:rPr>
      </w:pPr>
      <w:r w:rsidRPr="003728AB">
        <w:rPr>
          <w:rFonts w:ascii="Ebrima" w:hAnsi="Ebrima" w:cs="Tahoma"/>
          <w:b/>
          <w:bCs/>
          <w:sz w:val="22"/>
          <w:szCs w:val="22"/>
        </w:rPr>
        <w:lastRenderedPageBreak/>
        <w:t xml:space="preserve">III – CLÁUSULAS </w:t>
      </w:r>
    </w:p>
    <w:p w14:paraId="1EF31156" w14:textId="77777777" w:rsidR="00E037CA" w:rsidRDefault="00E037CA" w:rsidP="00E037CA">
      <w:pPr>
        <w:widowControl w:val="0"/>
        <w:tabs>
          <w:tab w:val="left" w:pos="0"/>
        </w:tabs>
        <w:spacing w:line="300" w:lineRule="exact"/>
        <w:outlineLvl w:val="0"/>
        <w:rPr>
          <w:rFonts w:ascii="Ebrima" w:hAnsi="Ebrima" w:cs="Tahoma"/>
          <w:b/>
          <w:bCs/>
          <w:sz w:val="22"/>
          <w:szCs w:val="22"/>
        </w:rPr>
      </w:pPr>
    </w:p>
    <w:p w14:paraId="6DECDF37" w14:textId="77777777" w:rsidR="00E037CA" w:rsidRPr="00481AF6" w:rsidRDefault="00E037CA" w:rsidP="00E037CA">
      <w:pPr>
        <w:widowControl w:val="0"/>
        <w:tabs>
          <w:tab w:val="left" w:pos="0"/>
        </w:tabs>
        <w:spacing w:line="300" w:lineRule="exact"/>
        <w:outlineLvl w:val="0"/>
        <w:rPr>
          <w:rFonts w:ascii="Ebrima" w:hAnsi="Ebrima" w:cs="Tahoma"/>
          <w:b/>
          <w:sz w:val="22"/>
          <w:szCs w:val="22"/>
        </w:rPr>
      </w:pPr>
      <w:r w:rsidRPr="00481AF6">
        <w:rPr>
          <w:rFonts w:ascii="Ebrima" w:hAnsi="Ebrima" w:cs="Tahoma"/>
          <w:b/>
          <w:sz w:val="22"/>
          <w:szCs w:val="22"/>
        </w:rPr>
        <w:t>CLÁUSULA PRIMEIRA – OBJETO</w:t>
      </w:r>
    </w:p>
    <w:p w14:paraId="333C2C0E" w14:textId="77777777" w:rsidR="00E037CA" w:rsidRPr="00481AF6" w:rsidRDefault="00E037CA" w:rsidP="00E037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00" w:lineRule="exact"/>
        <w:jc w:val="both"/>
        <w:rPr>
          <w:rFonts w:ascii="Ebrima" w:hAnsi="Ebrima" w:cs="Tahoma"/>
          <w:b/>
          <w:sz w:val="22"/>
          <w:szCs w:val="22"/>
          <w:u w:val="single"/>
        </w:rPr>
      </w:pPr>
    </w:p>
    <w:p w14:paraId="2672DE4B" w14:textId="77777777" w:rsidR="00E037CA" w:rsidRPr="00481AF6" w:rsidRDefault="00E037CA" w:rsidP="00E037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00" w:lineRule="exact"/>
        <w:jc w:val="both"/>
        <w:rPr>
          <w:rFonts w:ascii="Ebrima" w:hAnsi="Ebrima" w:cs="Tahoma"/>
          <w:sz w:val="22"/>
          <w:szCs w:val="22"/>
        </w:rPr>
      </w:pPr>
      <w:r w:rsidRPr="00481AF6">
        <w:rPr>
          <w:rFonts w:ascii="Ebrima" w:hAnsi="Ebrima" w:cs="Tahoma"/>
          <w:b/>
          <w:bCs/>
          <w:sz w:val="22"/>
          <w:szCs w:val="22"/>
        </w:rPr>
        <w:t>1.1.</w:t>
      </w:r>
      <w:r w:rsidRPr="00481AF6">
        <w:rPr>
          <w:rFonts w:ascii="Ebrima" w:hAnsi="Ebrima" w:cs="Tahoma"/>
          <w:sz w:val="22"/>
          <w:szCs w:val="22"/>
        </w:rPr>
        <w:tab/>
      </w:r>
      <w:r w:rsidRPr="00481AF6">
        <w:rPr>
          <w:rFonts w:ascii="Ebrima" w:hAnsi="Ebrima" w:cs="Tahoma"/>
          <w:sz w:val="22"/>
          <w:szCs w:val="22"/>
          <w:u w:val="single"/>
        </w:rPr>
        <w:t>Objeto</w:t>
      </w:r>
      <w:r w:rsidRPr="00481AF6">
        <w:rPr>
          <w:rFonts w:ascii="Ebrima" w:hAnsi="Ebrima" w:cs="Tahoma"/>
          <w:sz w:val="22"/>
          <w:szCs w:val="22"/>
        </w:rPr>
        <w:t xml:space="preserve">: As Partes resolvem alterar </w:t>
      </w:r>
      <w:r>
        <w:rPr>
          <w:rFonts w:ascii="Ebrima" w:hAnsi="Ebrima" w:cs="Tahoma"/>
          <w:sz w:val="22"/>
          <w:szCs w:val="22"/>
        </w:rPr>
        <w:t xml:space="preserve">o Contrato de Cessão </w:t>
      </w:r>
      <w:r w:rsidRPr="00481AF6">
        <w:rPr>
          <w:rFonts w:ascii="Ebrima" w:hAnsi="Ebrima" w:cs="Tahoma"/>
          <w:sz w:val="22"/>
          <w:szCs w:val="22"/>
        </w:rPr>
        <w:t>para refletir a</w:t>
      </w:r>
      <w:r>
        <w:rPr>
          <w:rFonts w:ascii="Ebrima" w:hAnsi="Ebrima" w:cs="Tahoma"/>
          <w:sz w:val="22"/>
          <w:szCs w:val="22"/>
        </w:rPr>
        <w:t>s</w:t>
      </w:r>
      <w:r w:rsidRPr="00481AF6">
        <w:rPr>
          <w:rFonts w:ascii="Ebrima" w:hAnsi="Ebrima" w:cs="Tahoma"/>
          <w:sz w:val="22"/>
          <w:szCs w:val="22"/>
        </w:rPr>
        <w:t xml:space="preserve"> Aprovaç</w:t>
      </w:r>
      <w:r>
        <w:rPr>
          <w:rFonts w:ascii="Ebrima" w:hAnsi="Ebrima" w:cs="Tahoma"/>
          <w:sz w:val="22"/>
          <w:szCs w:val="22"/>
        </w:rPr>
        <w:t>ões da AGT CRI por meio da:</w:t>
      </w:r>
    </w:p>
    <w:p w14:paraId="1FC6A87B" w14:textId="77777777" w:rsidR="00E037CA" w:rsidRPr="00481AF6" w:rsidRDefault="00E037CA" w:rsidP="00E037CA">
      <w:pPr>
        <w:widowControl w:val="0"/>
        <w:tabs>
          <w:tab w:val="left" w:pos="0"/>
        </w:tabs>
        <w:spacing w:line="300" w:lineRule="exact"/>
        <w:jc w:val="both"/>
        <w:rPr>
          <w:rFonts w:ascii="Ebrima" w:hAnsi="Ebrima" w:cs="Tahoma"/>
          <w:sz w:val="22"/>
          <w:szCs w:val="22"/>
        </w:rPr>
      </w:pPr>
    </w:p>
    <w:p w14:paraId="233A4A3B" w14:textId="2EE49358" w:rsidR="00E037CA" w:rsidRPr="00481AF6" w:rsidRDefault="00E037CA" w:rsidP="00E037CA">
      <w:pPr>
        <w:pStyle w:val="ListParagraph"/>
        <w:widowControl w:val="0"/>
        <w:numPr>
          <w:ilvl w:val="0"/>
          <w:numId w:val="47"/>
        </w:numPr>
        <w:autoSpaceDE w:val="0"/>
        <w:autoSpaceDN w:val="0"/>
        <w:adjustRightInd w:val="0"/>
        <w:spacing w:line="300" w:lineRule="exact"/>
        <w:ind w:hanging="720"/>
        <w:contextualSpacing/>
        <w:jc w:val="both"/>
        <w:rPr>
          <w:rFonts w:ascii="Ebrima" w:hAnsi="Ebrima" w:cs="Tahoma"/>
          <w:sz w:val="22"/>
          <w:szCs w:val="22"/>
        </w:rPr>
      </w:pPr>
      <w:r w:rsidRPr="00481AF6">
        <w:rPr>
          <w:rFonts w:ascii="Ebrima" w:hAnsi="Ebrima" w:cs="Tahoma"/>
          <w:sz w:val="22"/>
          <w:szCs w:val="22"/>
        </w:rPr>
        <w:t>Alter</w:t>
      </w:r>
      <w:r>
        <w:rPr>
          <w:rFonts w:ascii="Ebrima" w:hAnsi="Ebrima" w:cs="Tahoma"/>
          <w:sz w:val="22"/>
          <w:szCs w:val="22"/>
        </w:rPr>
        <w:t xml:space="preserve">ação das Cláusulas </w:t>
      </w:r>
      <w:r w:rsidR="00512ACF">
        <w:rPr>
          <w:rFonts w:ascii="Ebrima" w:hAnsi="Ebrima" w:cs="Tahoma"/>
          <w:sz w:val="22"/>
          <w:szCs w:val="22"/>
        </w:rPr>
        <w:t>4.3</w:t>
      </w:r>
      <w:r>
        <w:rPr>
          <w:rFonts w:ascii="Ebrima" w:hAnsi="Ebrima" w:cs="Tahoma"/>
          <w:sz w:val="22"/>
          <w:szCs w:val="22"/>
        </w:rPr>
        <w:t xml:space="preserve">, 4.6, </w:t>
      </w:r>
      <w:r w:rsidR="00512ACF">
        <w:rPr>
          <w:rFonts w:ascii="Ebrima" w:hAnsi="Ebrima" w:cs="Tahoma"/>
          <w:sz w:val="22"/>
          <w:szCs w:val="22"/>
        </w:rPr>
        <w:t xml:space="preserve">5.3.5, 6.2 e 8.17.2 </w:t>
      </w:r>
      <w:r>
        <w:rPr>
          <w:rFonts w:ascii="Ebrima" w:hAnsi="Ebrima" w:cs="Tahoma"/>
          <w:sz w:val="22"/>
          <w:szCs w:val="22"/>
        </w:rPr>
        <w:t>do Contrato de Cessão</w:t>
      </w:r>
      <w:r w:rsidRPr="00481AF6">
        <w:rPr>
          <w:rFonts w:ascii="Ebrima" w:hAnsi="Ebrima" w:cs="Tahoma"/>
          <w:sz w:val="22"/>
          <w:szCs w:val="22"/>
        </w:rPr>
        <w:t>, para que passe</w:t>
      </w:r>
      <w:r>
        <w:rPr>
          <w:rFonts w:ascii="Ebrima" w:hAnsi="Ebrima" w:cs="Tahoma"/>
          <w:sz w:val="22"/>
          <w:szCs w:val="22"/>
        </w:rPr>
        <w:t>m</w:t>
      </w:r>
      <w:r w:rsidRPr="00481AF6">
        <w:rPr>
          <w:rFonts w:ascii="Ebrima" w:hAnsi="Ebrima" w:cs="Tahoma"/>
          <w:sz w:val="22"/>
          <w:szCs w:val="22"/>
        </w:rPr>
        <w:t xml:space="preserve"> a vigorar</w:t>
      </w:r>
      <w:r>
        <w:rPr>
          <w:rFonts w:ascii="Ebrima" w:hAnsi="Ebrima" w:cs="Tahoma"/>
          <w:sz w:val="22"/>
          <w:szCs w:val="22"/>
        </w:rPr>
        <w:t>, respectivamente,</w:t>
      </w:r>
      <w:r w:rsidRPr="00481AF6">
        <w:rPr>
          <w:rFonts w:ascii="Ebrima" w:hAnsi="Ebrima" w:cs="Tahoma"/>
          <w:sz w:val="22"/>
          <w:szCs w:val="22"/>
        </w:rPr>
        <w:t xml:space="preserve"> nos </w:t>
      </w:r>
      <w:r>
        <w:rPr>
          <w:rFonts w:ascii="Ebrima" w:hAnsi="Ebrima" w:cs="Tahoma"/>
          <w:sz w:val="22"/>
          <w:szCs w:val="22"/>
        </w:rPr>
        <w:t xml:space="preserve">seguintes </w:t>
      </w:r>
      <w:r w:rsidRPr="00481AF6">
        <w:rPr>
          <w:rFonts w:ascii="Ebrima" w:hAnsi="Ebrima" w:cs="Tahoma"/>
          <w:sz w:val="22"/>
          <w:szCs w:val="22"/>
        </w:rPr>
        <w:t xml:space="preserve">termos: </w:t>
      </w:r>
    </w:p>
    <w:p w14:paraId="0E3E8138" w14:textId="77777777" w:rsidR="00E037CA" w:rsidRPr="00481AF6" w:rsidRDefault="00E037CA" w:rsidP="00E037CA">
      <w:pPr>
        <w:pStyle w:val="ListParagraph"/>
        <w:widowControl w:val="0"/>
        <w:autoSpaceDE w:val="0"/>
        <w:autoSpaceDN w:val="0"/>
        <w:adjustRightInd w:val="0"/>
        <w:spacing w:line="300" w:lineRule="exact"/>
        <w:jc w:val="both"/>
        <w:rPr>
          <w:rFonts w:ascii="Ebrima" w:hAnsi="Ebrima" w:cs="Tahoma"/>
          <w:sz w:val="22"/>
          <w:szCs w:val="22"/>
        </w:rPr>
      </w:pPr>
    </w:p>
    <w:p w14:paraId="78811889" w14:textId="692915DA" w:rsidR="009200F5" w:rsidRPr="001C6D3B" w:rsidRDefault="005675C4" w:rsidP="001C6D3B">
      <w:pPr>
        <w:pStyle w:val="ListParagraph"/>
        <w:autoSpaceDE w:val="0"/>
        <w:autoSpaceDN w:val="0"/>
        <w:adjustRightInd w:val="0"/>
        <w:spacing w:line="300" w:lineRule="exact"/>
        <w:ind w:left="1416"/>
        <w:jc w:val="both"/>
        <w:rPr>
          <w:rFonts w:ascii="Ebrima" w:hAnsi="Ebrima"/>
          <w:i/>
          <w:iCs/>
          <w:sz w:val="22"/>
          <w:szCs w:val="22"/>
        </w:rPr>
      </w:pPr>
      <w:r w:rsidRPr="001C6D3B">
        <w:rPr>
          <w:rFonts w:ascii="Ebrima" w:hAnsi="Ebrima"/>
          <w:sz w:val="22"/>
          <w:szCs w:val="22"/>
        </w:rPr>
        <w:t>“</w:t>
      </w:r>
      <w:r w:rsidR="009200F5" w:rsidRPr="001C6D3B">
        <w:rPr>
          <w:rFonts w:ascii="Ebrima" w:hAnsi="Ebrima"/>
          <w:i/>
          <w:iCs/>
          <w:sz w:val="22"/>
          <w:szCs w:val="22"/>
        </w:rPr>
        <w:t>4.3.</w:t>
      </w:r>
      <w:r w:rsidR="009200F5" w:rsidRPr="001C6D3B">
        <w:rPr>
          <w:rFonts w:ascii="Ebrima" w:hAnsi="Ebrima"/>
          <w:i/>
          <w:iCs/>
          <w:sz w:val="22"/>
          <w:szCs w:val="22"/>
        </w:rPr>
        <w:tab/>
        <w:t>A Securitizadora utilizará os recursos recebidos de acordo com a seguinte ordem de pagamentos, prevista no Termo de Securitização (“</w:t>
      </w:r>
      <w:r w:rsidR="009200F5" w:rsidRPr="001C6D3B">
        <w:rPr>
          <w:rFonts w:ascii="Ebrima" w:hAnsi="Ebrima"/>
          <w:i/>
          <w:iCs/>
          <w:sz w:val="22"/>
          <w:szCs w:val="22"/>
          <w:u w:val="single"/>
        </w:rPr>
        <w:t>Ordem de Pagamentos</w:t>
      </w:r>
      <w:r w:rsidR="009200F5" w:rsidRPr="001C6D3B">
        <w:rPr>
          <w:rFonts w:ascii="Ebrima" w:hAnsi="Ebrima"/>
          <w:i/>
          <w:iCs/>
          <w:sz w:val="22"/>
          <w:szCs w:val="22"/>
        </w:rPr>
        <w:t>”):</w:t>
      </w:r>
    </w:p>
    <w:p w14:paraId="0B9739C2" w14:textId="77777777" w:rsidR="009200F5" w:rsidRPr="001C6D3B" w:rsidRDefault="009200F5" w:rsidP="009200F5">
      <w:pPr>
        <w:tabs>
          <w:tab w:val="left" w:pos="1134"/>
        </w:tabs>
        <w:spacing w:line="300" w:lineRule="exact"/>
        <w:ind w:left="709" w:right="-2"/>
        <w:jc w:val="both"/>
        <w:rPr>
          <w:rFonts w:ascii="Ebrima" w:hAnsi="Ebrima"/>
          <w:i/>
          <w:iCs/>
          <w:sz w:val="22"/>
          <w:szCs w:val="22"/>
        </w:rPr>
      </w:pPr>
    </w:p>
    <w:p w14:paraId="438F7B67" w14:textId="77777777" w:rsidR="009200F5" w:rsidRPr="001C6D3B" w:rsidRDefault="009200F5" w:rsidP="001C6D3B">
      <w:pPr>
        <w:pStyle w:val="ListParagraph"/>
        <w:numPr>
          <w:ilvl w:val="0"/>
          <w:numId w:val="3"/>
        </w:numPr>
        <w:autoSpaceDE w:val="0"/>
        <w:autoSpaceDN w:val="0"/>
        <w:adjustRightInd w:val="0"/>
        <w:spacing w:line="300" w:lineRule="exact"/>
        <w:ind w:left="2127" w:firstLine="0"/>
        <w:jc w:val="both"/>
        <w:rPr>
          <w:rFonts w:ascii="Ebrima" w:hAnsi="Ebrima"/>
          <w:i/>
          <w:iCs/>
          <w:sz w:val="22"/>
          <w:szCs w:val="22"/>
        </w:rPr>
      </w:pPr>
      <w:r w:rsidRPr="001C6D3B">
        <w:rPr>
          <w:rFonts w:ascii="Ebrima" w:hAnsi="Ebrima"/>
          <w:i/>
          <w:iCs/>
          <w:sz w:val="22"/>
          <w:szCs w:val="22"/>
        </w:rPr>
        <w:t>Despesas do Patrimônio Separado, incluindo multas e juros de mora;</w:t>
      </w:r>
    </w:p>
    <w:p w14:paraId="727DF389" w14:textId="77777777" w:rsidR="009200F5" w:rsidRPr="001C6D3B" w:rsidRDefault="009200F5" w:rsidP="001C6D3B">
      <w:pPr>
        <w:pStyle w:val="ListParagraph"/>
        <w:numPr>
          <w:ilvl w:val="0"/>
          <w:numId w:val="3"/>
        </w:numPr>
        <w:autoSpaceDE w:val="0"/>
        <w:autoSpaceDN w:val="0"/>
        <w:adjustRightInd w:val="0"/>
        <w:spacing w:line="300" w:lineRule="exact"/>
        <w:ind w:left="2127" w:firstLine="0"/>
        <w:jc w:val="both"/>
        <w:rPr>
          <w:rFonts w:ascii="Ebrima" w:hAnsi="Ebrima"/>
          <w:i/>
          <w:iCs/>
          <w:sz w:val="22"/>
          <w:szCs w:val="22"/>
        </w:rPr>
      </w:pPr>
      <w:r w:rsidRPr="001C6D3B">
        <w:rPr>
          <w:rFonts w:ascii="Ebrima" w:hAnsi="Ebrima"/>
          <w:i/>
          <w:iCs/>
          <w:sz w:val="22"/>
          <w:szCs w:val="22"/>
        </w:rPr>
        <w:t>Multa e juros de mora relacionados aos CRI, caso existam;</w:t>
      </w:r>
    </w:p>
    <w:p w14:paraId="64F4B5CB" w14:textId="77777777" w:rsidR="009200F5" w:rsidRPr="001C6D3B" w:rsidRDefault="009200F5" w:rsidP="001C6D3B">
      <w:pPr>
        <w:pStyle w:val="ListParagraph"/>
        <w:numPr>
          <w:ilvl w:val="0"/>
          <w:numId w:val="3"/>
        </w:numPr>
        <w:autoSpaceDE w:val="0"/>
        <w:autoSpaceDN w:val="0"/>
        <w:adjustRightInd w:val="0"/>
        <w:spacing w:line="300" w:lineRule="exact"/>
        <w:ind w:left="2127" w:firstLine="0"/>
        <w:jc w:val="both"/>
        <w:rPr>
          <w:rFonts w:ascii="Ebrima" w:hAnsi="Ebrima"/>
          <w:i/>
          <w:iCs/>
          <w:sz w:val="22"/>
          <w:szCs w:val="22"/>
        </w:rPr>
      </w:pPr>
      <w:r w:rsidRPr="001C6D3B">
        <w:rPr>
          <w:rFonts w:ascii="Ebrima" w:hAnsi="Ebrima"/>
          <w:i/>
          <w:iCs/>
          <w:sz w:val="22"/>
          <w:szCs w:val="22"/>
        </w:rPr>
        <w:t xml:space="preserve">Remuneração dos CRI </w:t>
      </w:r>
      <w:r w:rsidRPr="001C6D3B">
        <w:rPr>
          <w:rFonts w:ascii="Ebrima" w:hAnsi="Ebrima" w:cstheme="minorHAnsi"/>
          <w:i/>
          <w:iCs/>
          <w:sz w:val="22"/>
          <w:szCs w:val="22"/>
        </w:rPr>
        <w:t>Seniores</w:t>
      </w:r>
      <w:r w:rsidRPr="001C6D3B">
        <w:rPr>
          <w:rFonts w:ascii="Ebrima" w:hAnsi="Ebrima"/>
          <w:i/>
          <w:iCs/>
          <w:sz w:val="22"/>
          <w:szCs w:val="22"/>
        </w:rPr>
        <w:t>;</w:t>
      </w:r>
    </w:p>
    <w:p w14:paraId="1AEF23A9" w14:textId="77777777" w:rsidR="009200F5" w:rsidRPr="001C6D3B" w:rsidRDefault="009200F5" w:rsidP="001C6D3B">
      <w:pPr>
        <w:pStyle w:val="ListParagraph"/>
        <w:numPr>
          <w:ilvl w:val="0"/>
          <w:numId w:val="3"/>
        </w:numPr>
        <w:autoSpaceDE w:val="0"/>
        <w:autoSpaceDN w:val="0"/>
        <w:adjustRightInd w:val="0"/>
        <w:spacing w:line="300" w:lineRule="exact"/>
        <w:ind w:left="2127" w:firstLine="0"/>
        <w:jc w:val="both"/>
        <w:rPr>
          <w:rFonts w:ascii="Ebrima" w:hAnsi="Ebrima"/>
          <w:i/>
          <w:iCs/>
          <w:sz w:val="22"/>
          <w:szCs w:val="22"/>
        </w:rPr>
      </w:pPr>
      <w:r w:rsidRPr="001C6D3B">
        <w:rPr>
          <w:rFonts w:ascii="Ebrima" w:hAnsi="Ebrima"/>
          <w:i/>
          <w:iCs/>
          <w:sz w:val="22"/>
          <w:szCs w:val="22"/>
        </w:rPr>
        <w:t xml:space="preserve">Amortização Programada (conforme definido no Termo de Securitização) dos CRI </w:t>
      </w:r>
      <w:r w:rsidRPr="001C6D3B">
        <w:rPr>
          <w:rFonts w:ascii="Ebrima" w:hAnsi="Ebrima" w:cstheme="minorHAnsi"/>
          <w:i/>
          <w:iCs/>
          <w:sz w:val="22"/>
          <w:szCs w:val="22"/>
        </w:rPr>
        <w:t>Seniores, observada a Carência de Amortização Programada dos CRI (abaixo definida)</w:t>
      </w:r>
      <w:r w:rsidRPr="001C6D3B">
        <w:rPr>
          <w:rFonts w:ascii="Ebrima" w:hAnsi="Ebrima"/>
          <w:i/>
          <w:iCs/>
          <w:sz w:val="22"/>
          <w:szCs w:val="22"/>
        </w:rPr>
        <w:t>;</w:t>
      </w:r>
    </w:p>
    <w:p w14:paraId="6337C7FC" w14:textId="77777777" w:rsidR="009200F5" w:rsidRPr="001C6D3B" w:rsidRDefault="009200F5" w:rsidP="001C6D3B">
      <w:pPr>
        <w:pStyle w:val="ListParagraph"/>
        <w:numPr>
          <w:ilvl w:val="0"/>
          <w:numId w:val="3"/>
        </w:numPr>
        <w:autoSpaceDE w:val="0"/>
        <w:autoSpaceDN w:val="0"/>
        <w:adjustRightInd w:val="0"/>
        <w:spacing w:line="300" w:lineRule="exact"/>
        <w:ind w:left="2127" w:firstLine="0"/>
        <w:jc w:val="both"/>
        <w:rPr>
          <w:rFonts w:ascii="Ebrima" w:hAnsi="Ebrima"/>
          <w:i/>
          <w:iCs/>
          <w:sz w:val="22"/>
          <w:szCs w:val="22"/>
        </w:rPr>
      </w:pPr>
      <w:r w:rsidRPr="001C6D3B">
        <w:rPr>
          <w:rFonts w:ascii="Ebrima" w:hAnsi="Ebrima"/>
          <w:i/>
          <w:iCs/>
          <w:sz w:val="22"/>
          <w:szCs w:val="22"/>
        </w:rPr>
        <w:t>Remuneração dos CRI Subordinados;</w:t>
      </w:r>
    </w:p>
    <w:p w14:paraId="6DFFF439" w14:textId="77777777" w:rsidR="009200F5" w:rsidRPr="001C6D3B" w:rsidRDefault="009200F5" w:rsidP="001C6D3B">
      <w:pPr>
        <w:pStyle w:val="ListParagraph"/>
        <w:numPr>
          <w:ilvl w:val="0"/>
          <w:numId w:val="3"/>
        </w:numPr>
        <w:autoSpaceDE w:val="0"/>
        <w:autoSpaceDN w:val="0"/>
        <w:adjustRightInd w:val="0"/>
        <w:spacing w:line="300" w:lineRule="exact"/>
        <w:ind w:left="2127" w:firstLine="0"/>
        <w:jc w:val="both"/>
        <w:rPr>
          <w:rFonts w:ascii="Ebrima" w:hAnsi="Ebrima"/>
          <w:i/>
          <w:iCs/>
          <w:sz w:val="22"/>
          <w:szCs w:val="22"/>
        </w:rPr>
      </w:pPr>
      <w:r w:rsidRPr="001C6D3B">
        <w:rPr>
          <w:rFonts w:ascii="Ebrima" w:hAnsi="Ebrima"/>
          <w:i/>
          <w:iCs/>
          <w:sz w:val="22"/>
          <w:szCs w:val="22"/>
        </w:rPr>
        <w:t>Amortização Programada dos CRI Subordinados</w:t>
      </w:r>
      <w:r w:rsidRPr="001C6D3B">
        <w:rPr>
          <w:rFonts w:ascii="Ebrima" w:hAnsi="Ebrima" w:cstheme="minorHAnsi"/>
          <w:i/>
          <w:iCs/>
          <w:sz w:val="22"/>
          <w:szCs w:val="22"/>
        </w:rPr>
        <w:t>, observada a Carência de Amortização Programada dos CRI</w:t>
      </w:r>
      <w:r w:rsidRPr="001C6D3B">
        <w:rPr>
          <w:rFonts w:ascii="Ebrima" w:hAnsi="Ebrima"/>
          <w:i/>
          <w:iCs/>
          <w:sz w:val="22"/>
          <w:szCs w:val="22"/>
        </w:rPr>
        <w:t>;</w:t>
      </w:r>
    </w:p>
    <w:p w14:paraId="0F491B35" w14:textId="77777777" w:rsidR="009200F5" w:rsidRPr="001C6D3B" w:rsidRDefault="009200F5" w:rsidP="001C6D3B">
      <w:pPr>
        <w:pStyle w:val="ListParagraph"/>
        <w:numPr>
          <w:ilvl w:val="0"/>
          <w:numId w:val="3"/>
        </w:numPr>
        <w:autoSpaceDE w:val="0"/>
        <w:autoSpaceDN w:val="0"/>
        <w:adjustRightInd w:val="0"/>
        <w:spacing w:line="300" w:lineRule="exact"/>
        <w:ind w:left="2127" w:firstLine="0"/>
        <w:jc w:val="both"/>
        <w:rPr>
          <w:rFonts w:ascii="Ebrima" w:hAnsi="Ebrima"/>
          <w:i/>
          <w:iCs/>
          <w:sz w:val="22"/>
          <w:szCs w:val="22"/>
        </w:rPr>
      </w:pPr>
      <w:r w:rsidRPr="001C6D3B">
        <w:rPr>
          <w:rFonts w:ascii="Ebrima" w:hAnsi="Ebrima"/>
          <w:i/>
          <w:iCs/>
          <w:sz w:val="22"/>
          <w:szCs w:val="22"/>
        </w:rPr>
        <w:t>Amortização Extraordinária ou Resgate Antecipado dos CRI, de forma proporcional, em razão da antecipação de Créditos Imobiliários Totais;</w:t>
      </w:r>
    </w:p>
    <w:p w14:paraId="02A57455" w14:textId="77777777" w:rsidR="009200F5" w:rsidRPr="001C6D3B" w:rsidRDefault="009200F5" w:rsidP="001C6D3B">
      <w:pPr>
        <w:pStyle w:val="ListParagraph"/>
        <w:numPr>
          <w:ilvl w:val="0"/>
          <w:numId w:val="3"/>
        </w:numPr>
        <w:autoSpaceDE w:val="0"/>
        <w:autoSpaceDN w:val="0"/>
        <w:adjustRightInd w:val="0"/>
        <w:spacing w:line="300" w:lineRule="exact"/>
        <w:ind w:left="2127" w:firstLine="0"/>
        <w:jc w:val="both"/>
        <w:rPr>
          <w:rFonts w:ascii="Ebrima" w:hAnsi="Ebrima"/>
          <w:i/>
          <w:iCs/>
          <w:sz w:val="22"/>
          <w:szCs w:val="22"/>
        </w:rPr>
      </w:pPr>
      <w:r w:rsidRPr="001C6D3B">
        <w:rPr>
          <w:rFonts w:ascii="Ebrima" w:hAnsi="Ebrima"/>
          <w:i/>
          <w:iCs/>
          <w:sz w:val="22"/>
          <w:szCs w:val="22"/>
        </w:rPr>
        <w:t>Recomposição do Fundo de Reserva e do Fundo de Obras;</w:t>
      </w:r>
    </w:p>
    <w:p w14:paraId="206C9D93" w14:textId="77777777" w:rsidR="009200F5" w:rsidRPr="001C6D3B" w:rsidRDefault="009200F5" w:rsidP="001C6D3B">
      <w:pPr>
        <w:pStyle w:val="ListParagraph"/>
        <w:numPr>
          <w:ilvl w:val="0"/>
          <w:numId w:val="3"/>
        </w:numPr>
        <w:autoSpaceDE w:val="0"/>
        <w:autoSpaceDN w:val="0"/>
        <w:adjustRightInd w:val="0"/>
        <w:spacing w:line="300" w:lineRule="exact"/>
        <w:ind w:left="2127" w:firstLine="0"/>
        <w:jc w:val="both"/>
        <w:rPr>
          <w:rFonts w:ascii="Ebrima" w:hAnsi="Ebrima"/>
          <w:i/>
          <w:iCs/>
          <w:sz w:val="22"/>
          <w:szCs w:val="22"/>
        </w:rPr>
      </w:pPr>
      <w:r w:rsidRPr="001C6D3B">
        <w:rPr>
          <w:rFonts w:ascii="Ebrima" w:hAnsi="Ebrima"/>
          <w:i/>
          <w:iCs/>
          <w:sz w:val="22"/>
          <w:szCs w:val="22"/>
        </w:rPr>
        <w:t>Amortização Extraordinária ou Resgate</w:t>
      </w:r>
      <w:r w:rsidRPr="001C6D3B">
        <w:rPr>
          <w:rFonts w:ascii="Ebrima" w:hAnsi="Ebrima" w:cstheme="minorHAnsi"/>
          <w:i/>
          <w:iCs/>
          <w:sz w:val="22"/>
          <w:szCs w:val="22"/>
        </w:rPr>
        <w:t xml:space="preserve"> Antecipado dos CRI, de forma proporcional, para reenquadramento das Razões Mínimas de Garantia; e</w:t>
      </w:r>
    </w:p>
    <w:p w14:paraId="01E5C8D4" w14:textId="1E2962DE" w:rsidR="009200F5" w:rsidRPr="001C6D3B" w:rsidRDefault="009200F5" w:rsidP="001C6D3B">
      <w:pPr>
        <w:pStyle w:val="ListParagraph"/>
        <w:numPr>
          <w:ilvl w:val="0"/>
          <w:numId w:val="3"/>
        </w:numPr>
        <w:autoSpaceDE w:val="0"/>
        <w:autoSpaceDN w:val="0"/>
        <w:adjustRightInd w:val="0"/>
        <w:spacing w:line="300" w:lineRule="exact"/>
        <w:ind w:left="2127" w:firstLine="0"/>
        <w:jc w:val="both"/>
        <w:rPr>
          <w:rFonts w:ascii="Ebrima" w:hAnsi="Ebrima" w:cstheme="minorHAnsi"/>
          <w:i/>
          <w:iCs/>
          <w:sz w:val="22"/>
          <w:szCs w:val="22"/>
        </w:rPr>
      </w:pPr>
      <w:r w:rsidRPr="001C6D3B">
        <w:rPr>
          <w:rFonts w:ascii="Ebrima" w:hAnsi="Ebrima"/>
          <w:i/>
          <w:iCs/>
          <w:sz w:val="22"/>
          <w:szCs w:val="22"/>
        </w:rPr>
        <w:t>Constituição</w:t>
      </w:r>
      <w:r w:rsidRPr="001C6D3B">
        <w:rPr>
          <w:rFonts w:ascii="Ebrima" w:hAnsi="Ebrima" w:cstheme="minorHAnsi"/>
          <w:i/>
          <w:iCs/>
          <w:sz w:val="22"/>
          <w:szCs w:val="22"/>
        </w:rPr>
        <w:t xml:space="preserve"> ou recomposição, conforme o caso, do Fundo de Despesas Operacionais (</w:t>
      </w:r>
      <w:r w:rsidR="008C2AD7" w:rsidRPr="001C6D3B">
        <w:rPr>
          <w:rFonts w:ascii="Ebrima" w:hAnsi="Ebrima" w:cstheme="minorHAnsi"/>
          <w:i/>
          <w:iCs/>
          <w:sz w:val="22"/>
          <w:szCs w:val="22"/>
        </w:rPr>
        <w:t>definido</w:t>
      </w:r>
      <w:r w:rsidR="008C2AD7">
        <w:rPr>
          <w:rFonts w:ascii="Ebrima" w:hAnsi="Ebrima" w:cstheme="minorHAnsi"/>
          <w:i/>
          <w:iCs/>
          <w:sz w:val="22"/>
          <w:szCs w:val="22"/>
        </w:rPr>
        <w:t xml:space="preserve"> conforme cláusula 4.3.1. adiante</w:t>
      </w:r>
      <w:r w:rsidRPr="001C6D3B">
        <w:rPr>
          <w:rFonts w:ascii="Ebrima" w:hAnsi="Ebrima" w:cstheme="minorHAnsi"/>
          <w:i/>
          <w:iCs/>
          <w:sz w:val="22"/>
          <w:szCs w:val="22"/>
        </w:rPr>
        <w:t>) com 100% (cem por cento) do Saldo Remanescente do Preço da Cessão, até a ocorrência do Evento de Enquadramento Alvo (</w:t>
      </w:r>
      <w:r w:rsidR="008C2AD7" w:rsidRPr="001C6D3B">
        <w:rPr>
          <w:rFonts w:ascii="Ebrima" w:hAnsi="Ebrima" w:cstheme="minorHAnsi"/>
          <w:i/>
          <w:iCs/>
          <w:sz w:val="22"/>
          <w:szCs w:val="22"/>
        </w:rPr>
        <w:t>definido</w:t>
      </w:r>
      <w:r w:rsidR="008C2AD7">
        <w:rPr>
          <w:rFonts w:ascii="Ebrima" w:hAnsi="Ebrima" w:cstheme="minorHAnsi"/>
          <w:i/>
          <w:iCs/>
          <w:sz w:val="22"/>
          <w:szCs w:val="22"/>
        </w:rPr>
        <w:t xml:space="preserve"> conforme cláusula 4.3.1. adiante</w:t>
      </w:r>
      <w:r w:rsidRPr="001C6D3B">
        <w:rPr>
          <w:rFonts w:ascii="Ebrima" w:hAnsi="Ebrima" w:cstheme="minorHAnsi"/>
          <w:i/>
          <w:iCs/>
          <w:sz w:val="22"/>
          <w:szCs w:val="22"/>
        </w:rPr>
        <w:t>);</w:t>
      </w:r>
    </w:p>
    <w:p w14:paraId="67562EE0" w14:textId="77777777" w:rsidR="009200F5" w:rsidRPr="001C6D3B" w:rsidRDefault="009200F5" w:rsidP="001C6D3B">
      <w:pPr>
        <w:pStyle w:val="ListParagraph"/>
        <w:numPr>
          <w:ilvl w:val="0"/>
          <w:numId w:val="3"/>
        </w:numPr>
        <w:autoSpaceDE w:val="0"/>
        <w:autoSpaceDN w:val="0"/>
        <w:adjustRightInd w:val="0"/>
        <w:spacing w:line="300" w:lineRule="exact"/>
        <w:ind w:left="2127" w:firstLine="0"/>
        <w:jc w:val="both"/>
        <w:rPr>
          <w:rFonts w:ascii="Ebrima" w:hAnsi="Ebrima" w:cstheme="minorHAnsi"/>
          <w:i/>
          <w:iCs/>
          <w:sz w:val="22"/>
          <w:szCs w:val="22"/>
        </w:rPr>
      </w:pPr>
      <w:r w:rsidRPr="001C6D3B">
        <w:rPr>
          <w:rFonts w:ascii="Ebrima" w:hAnsi="Ebrima"/>
          <w:i/>
          <w:iCs/>
          <w:sz w:val="22"/>
          <w:szCs w:val="22"/>
        </w:rPr>
        <w:t>Amortização</w:t>
      </w:r>
      <w:r w:rsidRPr="001C6D3B">
        <w:rPr>
          <w:rFonts w:ascii="Ebrima" w:hAnsi="Ebrima" w:cstheme="minorHAnsi"/>
          <w:i/>
          <w:iCs/>
          <w:sz w:val="22"/>
          <w:szCs w:val="22"/>
        </w:rPr>
        <w:t xml:space="preserve"> Extraordinária dos CRI com 50% (cinquenta por cento) do Saldo Remanescente do Preço da Cessão, após a ocorrência do Evento de Enquadramento Alvo e durante o Período de Amortização Extraordinária com Excedentes;</w:t>
      </w:r>
    </w:p>
    <w:p w14:paraId="0EEFF546" w14:textId="77C34FD0" w:rsidR="00E037CA" w:rsidRPr="001C6D3B" w:rsidRDefault="009200F5" w:rsidP="001C6D3B">
      <w:pPr>
        <w:pStyle w:val="ListParagraph"/>
        <w:numPr>
          <w:ilvl w:val="0"/>
          <w:numId w:val="3"/>
        </w:numPr>
        <w:autoSpaceDE w:val="0"/>
        <w:autoSpaceDN w:val="0"/>
        <w:adjustRightInd w:val="0"/>
        <w:ind w:left="2127" w:firstLine="0"/>
        <w:jc w:val="both"/>
        <w:rPr>
          <w:rFonts w:ascii="Ebrima" w:hAnsi="Ebrima"/>
          <w:color w:val="000000"/>
          <w:sz w:val="22"/>
          <w:szCs w:val="22"/>
        </w:rPr>
      </w:pPr>
      <w:r w:rsidRPr="001C6D3B">
        <w:rPr>
          <w:rFonts w:ascii="Ebrima" w:hAnsi="Ebrima"/>
          <w:i/>
          <w:iCs/>
          <w:sz w:val="22"/>
          <w:szCs w:val="22"/>
        </w:rPr>
        <w:t xml:space="preserve">Pagamento, na </w:t>
      </w:r>
      <w:r w:rsidRPr="001C6D3B">
        <w:rPr>
          <w:rFonts w:ascii="Ebrima" w:hAnsi="Ebrima" w:cstheme="minorHAnsi"/>
          <w:i/>
          <w:iCs/>
          <w:sz w:val="22"/>
          <w:szCs w:val="22"/>
        </w:rPr>
        <w:t>conta corrente nº 19924-9, agência 3684, no Banco Bradesco S.A., de titularidade da Cedente</w:t>
      </w:r>
      <w:r w:rsidRPr="001C6D3B">
        <w:rPr>
          <w:rFonts w:ascii="Ebrima" w:hAnsi="Ebrima"/>
          <w:i/>
          <w:iCs/>
          <w:sz w:val="22"/>
          <w:szCs w:val="22"/>
        </w:rPr>
        <w:t xml:space="preserve"> (“</w:t>
      </w:r>
      <w:r w:rsidRPr="001C6D3B">
        <w:rPr>
          <w:rFonts w:ascii="Ebrima" w:hAnsi="Ebrima"/>
          <w:i/>
          <w:iCs/>
          <w:sz w:val="22"/>
          <w:szCs w:val="22"/>
          <w:u w:val="single"/>
        </w:rPr>
        <w:t>Conta Autorizada da Cedente</w:t>
      </w:r>
      <w:r w:rsidRPr="001C6D3B">
        <w:rPr>
          <w:rFonts w:ascii="Ebrima" w:hAnsi="Ebrima"/>
          <w:i/>
          <w:iCs/>
          <w:sz w:val="22"/>
          <w:szCs w:val="22"/>
        </w:rPr>
        <w:t xml:space="preserve">”) de: </w:t>
      </w:r>
      <w:r w:rsidRPr="001C6D3B">
        <w:rPr>
          <w:rFonts w:ascii="Ebrima" w:hAnsi="Ebrima"/>
          <w:b/>
          <w:bCs/>
          <w:i/>
          <w:iCs/>
          <w:sz w:val="22"/>
          <w:szCs w:val="22"/>
        </w:rPr>
        <w:t>(i)</w:t>
      </w:r>
      <w:r w:rsidRPr="001C6D3B">
        <w:rPr>
          <w:rFonts w:ascii="Ebrima" w:hAnsi="Ebrima"/>
          <w:i/>
          <w:iCs/>
          <w:sz w:val="22"/>
          <w:szCs w:val="22"/>
        </w:rPr>
        <w:t xml:space="preserve"> 50% (cinquenta por cento) do Saldo Remanescente do Preço da Cessão, </w:t>
      </w:r>
      <w:r w:rsidRPr="001C6D3B">
        <w:rPr>
          <w:rFonts w:ascii="Ebrima" w:hAnsi="Ebrima" w:cstheme="minorHAnsi"/>
          <w:i/>
          <w:iCs/>
          <w:sz w:val="22"/>
          <w:szCs w:val="22"/>
        </w:rPr>
        <w:t>após a ocorrência do Evento de Enquadramento Alvo</w:t>
      </w:r>
      <w:r w:rsidRPr="001C6D3B">
        <w:rPr>
          <w:rFonts w:ascii="Ebrima" w:hAnsi="Ebrima"/>
          <w:i/>
          <w:iCs/>
          <w:sz w:val="22"/>
          <w:szCs w:val="22"/>
        </w:rPr>
        <w:t xml:space="preserve"> e durante o Período de Amortização Extraordinária com Excedentes; ou </w:t>
      </w:r>
      <w:r w:rsidRPr="001C6D3B">
        <w:rPr>
          <w:rFonts w:ascii="Ebrima" w:hAnsi="Ebrima"/>
          <w:b/>
          <w:bCs/>
          <w:i/>
          <w:iCs/>
          <w:sz w:val="22"/>
          <w:szCs w:val="22"/>
        </w:rPr>
        <w:t>(</w:t>
      </w:r>
      <w:proofErr w:type="spellStart"/>
      <w:r w:rsidRPr="001C6D3B">
        <w:rPr>
          <w:rFonts w:ascii="Ebrima" w:hAnsi="Ebrima"/>
          <w:b/>
          <w:bCs/>
          <w:i/>
          <w:iCs/>
          <w:sz w:val="22"/>
          <w:szCs w:val="22"/>
        </w:rPr>
        <w:t>ii</w:t>
      </w:r>
      <w:proofErr w:type="spellEnd"/>
      <w:r w:rsidRPr="001C6D3B">
        <w:rPr>
          <w:rFonts w:ascii="Ebrima" w:hAnsi="Ebrima"/>
          <w:b/>
          <w:bCs/>
          <w:i/>
          <w:iCs/>
          <w:sz w:val="22"/>
          <w:szCs w:val="22"/>
        </w:rPr>
        <w:t>)</w:t>
      </w:r>
      <w:r w:rsidRPr="001C6D3B">
        <w:rPr>
          <w:rFonts w:ascii="Ebrima" w:hAnsi="Ebrima"/>
          <w:i/>
          <w:iCs/>
          <w:sz w:val="22"/>
          <w:szCs w:val="22"/>
        </w:rPr>
        <w:t xml:space="preserve"> 100% (cem por cento) do Saldo Remanescente do Preço da Cessão, após </w:t>
      </w:r>
      <w:r w:rsidRPr="001C6D3B">
        <w:rPr>
          <w:rFonts w:ascii="Ebrima" w:hAnsi="Ebrima" w:cstheme="minorHAnsi"/>
          <w:i/>
          <w:iCs/>
          <w:sz w:val="22"/>
          <w:szCs w:val="22"/>
        </w:rPr>
        <w:t xml:space="preserve">a ocorrência </w:t>
      </w:r>
      <w:r w:rsidRPr="001C6D3B">
        <w:rPr>
          <w:rFonts w:ascii="Ebrima" w:hAnsi="Ebrima" w:cstheme="minorHAnsi"/>
          <w:i/>
          <w:iCs/>
          <w:sz w:val="22"/>
          <w:szCs w:val="22"/>
        </w:rPr>
        <w:lastRenderedPageBreak/>
        <w:t>do Evento de Enquadramento Alvo e o término do Período de Amortização Extraordinária com Excedentes.</w:t>
      </w:r>
      <w:r w:rsidR="00E037CA" w:rsidRPr="001C6D3B">
        <w:rPr>
          <w:rFonts w:ascii="Ebrima" w:hAnsi="Ebrima"/>
          <w:sz w:val="22"/>
          <w:szCs w:val="22"/>
        </w:rPr>
        <w:t>”</w:t>
      </w:r>
    </w:p>
    <w:p w14:paraId="26A12D30" w14:textId="77777777" w:rsidR="00E037CA" w:rsidRDefault="00E037CA" w:rsidP="00E037CA">
      <w:pPr>
        <w:pStyle w:val="ListParagraph"/>
        <w:widowControl w:val="0"/>
        <w:autoSpaceDE w:val="0"/>
        <w:autoSpaceDN w:val="0"/>
        <w:adjustRightInd w:val="0"/>
        <w:spacing w:line="300" w:lineRule="exact"/>
        <w:ind w:left="1418"/>
        <w:jc w:val="both"/>
        <w:rPr>
          <w:rFonts w:ascii="Ebrima" w:hAnsi="Ebrima" w:cs="Tahoma"/>
          <w:sz w:val="22"/>
          <w:szCs w:val="22"/>
        </w:rPr>
      </w:pPr>
    </w:p>
    <w:p w14:paraId="104F4B1B" w14:textId="77777777" w:rsidR="00E037CA" w:rsidRDefault="00E037CA" w:rsidP="00E037CA">
      <w:pPr>
        <w:pStyle w:val="ListParagraph"/>
        <w:widowControl w:val="0"/>
        <w:autoSpaceDE w:val="0"/>
        <w:autoSpaceDN w:val="0"/>
        <w:adjustRightInd w:val="0"/>
        <w:spacing w:line="300" w:lineRule="exact"/>
        <w:ind w:left="1418"/>
        <w:jc w:val="both"/>
        <w:rPr>
          <w:rFonts w:ascii="Ebrima" w:hAnsi="Ebrima" w:cs="Tahoma"/>
          <w:sz w:val="22"/>
          <w:szCs w:val="22"/>
        </w:rPr>
      </w:pPr>
      <w:r>
        <w:rPr>
          <w:rFonts w:ascii="Ebrima" w:hAnsi="Ebrima" w:cs="Tahoma"/>
          <w:sz w:val="22"/>
          <w:szCs w:val="22"/>
        </w:rPr>
        <w:t>(...)</w:t>
      </w:r>
    </w:p>
    <w:p w14:paraId="4D00F4EB" w14:textId="77777777" w:rsidR="00E037CA" w:rsidRDefault="00E037CA" w:rsidP="00E037CA">
      <w:pPr>
        <w:pStyle w:val="ListParagraph"/>
        <w:widowControl w:val="0"/>
        <w:autoSpaceDE w:val="0"/>
        <w:autoSpaceDN w:val="0"/>
        <w:adjustRightInd w:val="0"/>
        <w:spacing w:line="300" w:lineRule="exact"/>
        <w:ind w:left="1418"/>
        <w:jc w:val="both"/>
        <w:rPr>
          <w:rFonts w:ascii="Ebrima" w:hAnsi="Ebrima" w:cs="Tahoma"/>
          <w:sz w:val="22"/>
          <w:szCs w:val="22"/>
        </w:rPr>
      </w:pPr>
    </w:p>
    <w:p w14:paraId="38C0B85C" w14:textId="2C81DD9B" w:rsidR="00E037CA" w:rsidRDefault="00E037CA" w:rsidP="00E037CA">
      <w:pPr>
        <w:pStyle w:val="ListParagraph"/>
        <w:widowControl w:val="0"/>
        <w:autoSpaceDE w:val="0"/>
        <w:autoSpaceDN w:val="0"/>
        <w:adjustRightInd w:val="0"/>
        <w:spacing w:line="300" w:lineRule="exact"/>
        <w:ind w:left="1418"/>
        <w:jc w:val="both"/>
        <w:rPr>
          <w:rFonts w:ascii="Ebrima" w:hAnsi="Ebrima" w:cs="Tahoma"/>
          <w:sz w:val="22"/>
          <w:szCs w:val="22"/>
        </w:rPr>
      </w:pPr>
      <w:r>
        <w:rPr>
          <w:rFonts w:ascii="Ebrima" w:hAnsi="Ebrima" w:cs="Tahoma"/>
          <w:sz w:val="22"/>
          <w:szCs w:val="22"/>
        </w:rPr>
        <w:t>“</w:t>
      </w:r>
      <w:r w:rsidR="0048180C" w:rsidRPr="001C6D3B">
        <w:rPr>
          <w:rFonts w:ascii="Ebrima" w:hAnsi="Ebrima" w:cs="Tahoma"/>
          <w:i/>
          <w:iCs/>
          <w:sz w:val="22"/>
          <w:szCs w:val="22"/>
        </w:rPr>
        <w:t>4.6.</w:t>
      </w:r>
      <w:r w:rsidR="0048180C" w:rsidRPr="001C6D3B">
        <w:rPr>
          <w:rFonts w:ascii="Ebrima" w:hAnsi="Ebrima" w:cs="Tahoma"/>
          <w:i/>
          <w:iCs/>
          <w:sz w:val="22"/>
          <w:szCs w:val="22"/>
        </w:rPr>
        <w:tab/>
      </w:r>
      <w:r w:rsidR="0048180C" w:rsidRPr="001C6D3B">
        <w:rPr>
          <w:rFonts w:ascii="Ebrima" w:hAnsi="Ebrima"/>
          <w:i/>
          <w:iCs/>
          <w:sz w:val="22"/>
          <w:szCs w:val="22"/>
        </w:rPr>
        <w:t xml:space="preserve">Até o adimplemento integral das Obrigações Garantidas, a Cedente deverá mensalmente assegurar que os valores referentes aos Créditos Imobiliários Totais depositados na Conta Centralizadora </w:t>
      </w:r>
      <w:r w:rsidR="0048180C" w:rsidRPr="001C6D3B">
        <w:rPr>
          <w:rFonts w:ascii="Ebrima" w:hAnsi="Ebrima" w:cstheme="minorHAnsi"/>
          <w:i/>
          <w:iCs/>
          <w:sz w:val="22"/>
          <w:szCs w:val="22"/>
        </w:rPr>
        <w:t xml:space="preserve">ao longo de um mês de competência anterior a uma Data de Apuração, seja equivalente a, </w:t>
      </w:r>
      <w:r w:rsidR="00917303" w:rsidRPr="00917303">
        <w:rPr>
          <w:rFonts w:ascii="Ebrima" w:hAnsi="Ebrima" w:cstheme="minorHAnsi"/>
          <w:i/>
          <w:iCs/>
          <w:sz w:val="22"/>
          <w:szCs w:val="22"/>
        </w:rPr>
        <w:t>pelo menos, 130% (cento e trinta por cento) até março de 2022 e, a partir de abril de 2022, pelo menos</w:t>
      </w:r>
      <w:r w:rsidR="00917303">
        <w:rPr>
          <w:rFonts w:ascii="Ebrima" w:hAnsi="Ebrima" w:cstheme="minorHAnsi"/>
          <w:i/>
          <w:iCs/>
          <w:sz w:val="22"/>
          <w:szCs w:val="22"/>
        </w:rPr>
        <w:t xml:space="preserve"> </w:t>
      </w:r>
      <w:r w:rsidR="00917303" w:rsidRPr="00917303">
        <w:rPr>
          <w:rFonts w:ascii="Ebrima" w:hAnsi="Ebrima" w:cstheme="minorHAnsi"/>
          <w:i/>
          <w:iCs/>
          <w:sz w:val="22"/>
          <w:szCs w:val="22"/>
        </w:rPr>
        <w:t>120% (cento e vinte por cento)</w:t>
      </w:r>
      <w:r w:rsidR="0048180C" w:rsidRPr="001C6D3B">
        <w:rPr>
          <w:rFonts w:ascii="Ebrima" w:hAnsi="Ebrima" w:cstheme="minorHAnsi"/>
          <w:i/>
          <w:iCs/>
          <w:sz w:val="22"/>
          <w:szCs w:val="22"/>
        </w:rPr>
        <w:t>, das Obrigações Garantidas do mês da mesma Data de Apuração, a</w:t>
      </w:r>
      <w:r w:rsidR="0048180C" w:rsidRPr="001C6D3B">
        <w:rPr>
          <w:rFonts w:ascii="Ebrima" w:hAnsi="Ebrima"/>
          <w:i/>
          <w:iCs/>
          <w:sz w:val="22"/>
          <w:szCs w:val="22"/>
        </w:rPr>
        <w:t>té o adimplemento integral das Obrigações Garantidas</w:t>
      </w:r>
      <w:r w:rsidR="0048180C" w:rsidRPr="001C6D3B">
        <w:rPr>
          <w:rFonts w:ascii="Ebrima" w:hAnsi="Ebrima" w:cstheme="minorHAnsi"/>
          <w:i/>
          <w:iCs/>
          <w:sz w:val="22"/>
          <w:szCs w:val="22"/>
        </w:rPr>
        <w:t xml:space="preserve"> (“</w:t>
      </w:r>
      <w:r w:rsidR="0048180C" w:rsidRPr="001C6D3B">
        <w:rPr>
          <w:rFonts w:ascii="Ebrima" w:hAnsi="Ebrima" w:cstheme="minorHAnsi"/>
          <w:i/>
          <w:iCs/>
          <w:sz w:val="22"/>
          <w:szCs w:val="22"/>
          <w:u w:val="single"/>
        </w:rPr>
        <w:t>Razão Mínima de Garantia do Fluxo Mensal</w:t>
      </w:r>
      <w:r w:rsidR="0048180C" w:rsidRPr="001C6D3B">
        <w:rPr>
          <w:rFonts w:ascii="Ebrima" w:hAnsi="Ebrima" w:cstheme="minorHAnsi"/>
          <w:i/>
          <w:iCs/>
          <w:sz w:val="22"/>
          <w:szCs w:val="22"/>
        </w:rPr>
        <w:t>”)</w:t>
      </w:r>
      <w:r w:rsidR="0048180C" w:rsidRPr="001C6D3B">
        <w:rPr>
          <w:rFonts w:ascii="Ebrima" w:hAnsi="Ebrima"/>
          <w:i/>
          <w:iCs/>
          <w:sz w:val="22"/>
          <w:szCs w:val="22"/>
        </w:rPr>
        <w:t xml:space="preserve">. </w:t>
      </w:r>
      <w:r w:rsidR="0048180C" w:rsidRPr="001C6D3B">
        <w:rPr>
          <w:rFonts w:ascii="Ebrima" w:hAnsi="Ebrima" w:cstheme="minorHAnsi"/>
          <w:i/>
          <w:iCs/>
          <w:sz w:val="22"/>
          <w:szCs w:val="22"/>
        </w:rPr>
        <w:t>Para facilitar o entendimento, a fórmula abaixo será utilizada para a verificação do cumprimento da Razão Mínima de Garantia do Fluxo Mensal:</w:t>
      </w:r>
      <w:r>
        <w:rPr>
          <w:rFonts w:ascii="Ebrima" w:hAnsi="Ebrima" w:cstheme="minorHAnsi"/>
          <w:sz w:val="22"/>
          <w:szCs w:val="22"/>
        </w:rPr>
        <w:t>”</w:t>
      </w:r>
    </w:p>
    <w:p w14:paraId="546D64DB" w14:textId="77777777" w:rsidR="00E037CA" w:rsidRDefault="00E037CA" w:rsidP="00E037CA">
      <w:pPr>
        <w:pStyle w:val="ListParagraph"/>
        <w:widowControl w:val="0"/>
        <w:autoSpaceDE w:val="0"/>
        <w:autoSpaceDN w:val="0"/>
        <w:adjustRightInd w:val="0"/>
        <w:spacing w:line="300" w:lineRule="exact"/>
        <w:ind w:left="1418"/>
        <w:jc w:val="both"/>
        <w:rPr>
          <w:rFonts w:ascii="Ebrima" w:hAnsi="Ebrima" w:cs="Tahoma"/>
          <w:sz w:val="22"/>
          <w:szCs w:val="22"/>
        </w:rPr>
      </w:pPr>
    </w:p>
    <w:p w14:paraId="03C311AF" w14:textId="77777777" w:rsidR="00E037CA" w:rsidRDefault="00E037CA" w:rsidP="00E037CA">
      <w:pPr>
        <w:pStyle w:val="ListParagraph"/>
        <w:widowControl w:val="0"/>
        <w:autoSpaceDE w:val="0"/>
        <w:autoSpaceDN w:val="0"/>
        <w:adjustRightInd w:val="0"/>
        <w:spacing w:line="300" w:lineRule="exact"/>
        <w:ind w:left="1418"/>
        <w:jc w:val="both"/>
        <w:rPr>
          <w:rFonts w:ascii="Ebrima" w:hAnsi="Ebrima" w:cs="Tahoma"/>
          <w:sz w:val="22"/>
          <w:szCs w:val="22"/>
        </w:rPr>
      </w:pPr>
      <w:r>
        <w:rPr>
          <w:rFonts w:ascii="Ebrima" w:hAnsi="Ebrima" w:cs="Tahoma"/>
          <w:sz w:val="22"/>
          <w:szCs w:val="22"/>
        </w:rPr>
        <w:t>(...)</w:t>
      </w:r>
    </w:p>
    <w:p w14:paraId="6D8A1E2B" w14:textId="622641D2" w:rsidR="00E037CA" w:rsidRDefault="00E037CA" w:rsidP="00E037CA">
      <w:pPr>
        <w:pStyle w:val="ListParagraph"/>
        <w:widowControl w:val="0"/>
        <w:autoSpaceDE w:val="0"/>
        <w:autoSpaceDN w:val="0"/>
        <w:adjustRightInd w:val="0"/>
        <w:spacing w:line="300" w:lineRule="exact"/>
        <w:ind w:left="1418"/>
        <w:jc w:val="both"/>
        <w:rPr>
          <w:rFonts w:ascii="Ebrima" w:hAnsi="Ebrima" w:cs="Tahoma"/>
          <w:sz w:val="22"/>
          <w:szCs w:val="22"/>
        </w:rPr>
      </w:pPr>
    </w:p>
    <w:p w14:paraId="16848C37" w14:textId="1D7E98F4" w:rsidR="00396E68" w:rsidRPr="001C6D3B" w:rsidRDefault="00396E68" w:rsidP="00396E68">
      <w:pPr>
        <w:pStyle w:val="ListParagraph"/>
        <w:widowControl w:val="0"/>
        <w:autoSpaceDE w:val="0"/>
        <w:autoSpaceDN w:val="0"/>
        <w:adjustRightInd w:val="0"/>
        <w:spacing w:line="300" w:lineRule="exact"/>
        <w:ind w:left="1418"/>
        <w:jc w:val="both"/>
        <w:rPr>
          <w:rFonts w:ascii="Ebrima" w:hAnsi="Ebrima" w:cstheme="minorHAnsi"/>
          <w:i/>
          <w:iCs/>
          <w:sz w:val="22"/>
          <w:szCs w:val="22"/>
        </w:rPr>
      </w:pPr>
      <w:r>
        <w:rPr>
          <w:rFonts w:ascii="Ebrima" w:hAnsi="Ebrima" w:cs="Tahoma"/>
          <w:sz w:val="22"/>
          <w:szCs w:val="22"/>
        </w:rPr>
        <w:t>“</w:t>
      </w:r>
      <w:r w:rsidRPr="001C6D3B">
        <w:rPr>
          <w:rFonts w:ascii="Ebrima" w:hAnsi="Ebrima" w:cs="Tahoma"/>
          <w:i/>
          <w:iCs/>
          <w:sz w:val="22"/>
          <w:szCs w:val="22"/>
        </w:rPr>
        <w:t>4.7.</w:t>
      </w:r>
      <w:r w:rsidRPr="001C6D3B">
        <w:rPr>
          <w:rFonts w:ascii="Ebrima" w:hAnsi="Ebrima" w:cs="Tahoma"/>
          <w:i/>
          <w:iCs/>
          <w:sz w:val="22"/>
          <w:szCs w:val="22"/>
        </w:rPr>
        <w:tab/>
      </w:r>
      <w:r w:rsidRPr="001C6D3B">
        <w:rPr>
          <w:rFonts w:ascii="Ebrima" w:hAnsi="Ebrima"/>
          <w:i/>
          <w:iCs/>
          <w:sz w:val="22"/>
          <w:szCs w:val="22"/>
        </w:rPr>
        <w:t xml:space="preserve">Em complemento à Razão Mínima de Garantia do Fluxo Mensal e, até o adimplemento integral das Obrigações Garantidas, a Cedente deverá mensalmente </w:t>
      </w:r>
      <w:r w:rsidRPr="001C6D3B">
        <w:rPr>
          <w:rFonts w:ascii="Ebrima" w:hAnsi="Ebrima" w:cstheme="minorHAnsi"/>
          <w:bCs/>
          <w:i/>
          <w:iCs/>
          <w:sz w:val="22"/>
          <w:szCs w:val="22"/>
        </w:rPr>
        <w:t xml:space="preserve">assegurar que (i) o </w:t>
      </w:r>
      <w:r w:rsidRPr="001C6D3B">
        <w:rPr>
          <w:rFonts w:ascii="Ebrima" w:hAnsi="Ebrima"/>
          <w:i/>
          <w:iCs/>
          <w:sz w:val="22"/>
          <w:szCs w:val="22"/>
        </w:rPr>
        <w:t xml:space="preserve">valor presente </w:t>
      </w:r>
      <w:r w:rsidRPr="001C6D3B">
        <w:rPr>
          <w:rFonts w:ascii="Ebrima" w:hAnsi="Ebrima" w:cstheme="minorHAnsi"/>
          <w:bCs/>
          <w:i/>
          <w:iCs/>
          <w:sz w:val="22"/>
          <w:szCs w:val="22"/>
        </w:rPr>
        <w:t>do saldo devedor da totalidade dos Créditos Imobiliários</w:t>
      </w:r>
      <w:r w:rsidRPr="001C6D3B">
        <w:rPr>
          <w:rFonts w:ascii="Ebrima" w:hAnsi="Ebrima" w:cstheme="minorHAnsi"/>
          <w:i/>
          <w:iCs/>
          <w:sz w:val="22"/>
          <w:szCs w:val="22"/>
        </w:rPr>
        <w:t xml:space="preserve"> Totais de um mês de referência, consideradas somente suas parcelas com vencimento dentro do prazo de amortização dos CRI, (</w:t>
      </w:r>
      <w:proofErr w:type="spellStart"/>
      <w:r w:rsidRPr="001C6D3B">
        <w:rPr>
          <w:rFonts w:ascii="Ebrima" w:hAnsi="Ebrima" w:cstheme="minorHAnsi"/>
          <w:i/>
          <w:iCs/>
          <w:sz w:val="22"/>
          <w:szCs w:val="22"/>
        </w:rPr>
        <w:t>ii</w:t>
      </w:r>
      <w:proofErr w:type="spellEnd"/>
      <w:r w:rsidRPr="001C6D3B">
        <w:rPr>
          <w:rFonts w:ascii="Ebrima" w:hAnsi="Ebrima" w:cstheme="minorHAnsi"/>
          <w:i/>
          <w:iCs/>
          <w:sz w:val="22"/>
          <w:szCs w:val="22"/>
        </w:rPr>
        <w:t xml:space="preserve">) </w:t>
      </w:r>
      <w:r w:rsidRPr="001C6D3B">
        <w:rPr>
          <w:rFonts w:ascii="Ebrima" w:hAnsi="Ebrima"/>
          <w:i/>
          <w:iCs/>
          <w:sz w:val="22"/>
          <w:szCs w:val="22"/>
        </w:rPr>
        <w:t>descontado à taxa de juros dos CRI,</w:t>
      </w:r>
      <w:r w:rsidRPr="001C6D3B">
        <w:rPr>
          <w:rFonts w:ascii="Ebrima" w:hAnsi="Ebrima" w:cstheme="minorHAnsi"/>
          <w:bCs/>
          <w:i/>
          <w:iCs/>
          <w:sz w:val="22"/>
          <w:szCs w:val="22"/>
        </w:rPr>
        <w:t xml:space="preserve"> seja equivalente </w:t>
      </w:r>
      <w:r w:rsidRPr="001C6D3B">
        <w:rPr>
          <w:rFonts w:ascii="Ebrima" w:hAnsi="Ebrima" w:cstheme="minorHAnsi"/>
          <w:i/>
          <w:iCs/>
          <w:sz w:val="22"/>
          <w:szCs w:val="22"/>
        </w:rPr>
        <w:t xml:space="preserve">ao respectivo </w:t>
      </w:r>
      <w:r w:rsidRPr="001C6D3B">
        <w:rPr>
          <w:rFonts w:ascii="Ebrima" w:hAnsi="Ebrima" w:cstheme="minorHAnsi"/>
          <w:bCs/>
          <w:i/>
          <w:iCs/>
          <w:sz w:val="22"/>
          <w:szCs w:val="22"/>
        </w:rPr>
        <w:t>percentual previsto na tabela abaixo</w:t>
      </w:r>
      <w:r w:rsidRPr="001C6D3B">
        <w:rPr>
          <w:rFonts w:ascii="Ebrima" w:hAnsi="Ebrima"/>
          <w:i/>
          <w:iCs/>
          <w:sz w:val="22"/>
          <w:szCs w:val="22"/>
        </w:rPr>
        <w:t xml:space="preserve"> a ser aplicado sobre</w:t>
      </w:r>
      <w:r w:rsidRPr="001C6D3B">
        <w:rPr>
          <w:rFonts w:ascii="Ebrima" w:hAnsi="Ebrima" w:cstheme="minorHAnsi"/>
          <w:bCs/>
          <w:i/>
          <w:iCs/>
          <w:sz w:val="22"/>
          <w:szCs w:val="22"/>
        </w:rPr>
        <w:t xml:space="preserve"> o (a) saldo devedor dos CRI integralizados até então, posicionado no último dia do mesmo mês de referência, (b)</w:t>
      </w:r>
      <w:r w:rsidRPr="001C6D3B">
        <w:rPr>
          <w:rFonts w:ascii="Ebrima" w:hAnsi="Ebrima"/>
          <w:i/>
          <w:iCs/>
          <w:sz w:val="22"/>
          <w:szCs w:val="22"/>
        </w:rPr>
        <w:t xml:space="preserve"> subtraídos os valores integrantes do Fundo de Reserva (“</w:t>
      </w:r>
      <w:r w:rsidRPr="001C6D3B">
        <w:rPr>
          <w:rFonts w:ascii="Ebrima" w:hAnsi="Ebrima"/>
          <w:i/>
          <w:iCs/>
          <w:sz w:val="22"/>
          <w:szCs w:val="22"/>
          <w:u w:val="single"/>
        </w:rPr>
        <w:t>Razão Mínima de Garantia do Saldo Devedor</w:t>
      </w:r>
      <w:r w:rsidRPr="001C6D3B">
        <w:rPr>
          <w:rFonts w:ascii="Ebrima" w:hAnsi="Ebrima"/>
          <w:i/>
          <w:iCs/>
          <w:sz w:val="22"/>
          <w:szCs w:val="22"/>
        </w:rPr>
        <w:t>” e, em conjunto à Razão Mínima de Garantia do Fluxo Mensal, “</w:t>
      </w:r>
      <w:r w:rsidRPr="001C6D3B">
        <w:rPr>
          <w:rFonts w:ascii="Ebrima" w:hAnsi="Ebrima"/>
          <w:i/>
          <w:iCs/>
          <w:sz w:val="22"/>
          <w:szCs w:val="22"/>
          <w:u w:val="single"/>
        </w:rPr>
        <w:t>Razões de Garantia</w:t>
      </w:r>
      <w:r w:rsidRPr="001C6D3B">
        <w:rPr>
          <w:rFonts w:ascii="Ebrima" w:hAnsi="Ebrima"/>
          <w:i/>
          <w:iCs/>
          <w:sz w:val="22"/>
          <w:szCs w:val="22"/>
        </w:rPr>
        <w:t>”)</w:t>
      </w:r>
      <w:r w:rsidRPr="001C6D3B">
        <w:rPr>
          <w:rFonts w:ascii="Ebrima" w:hAnsi="Ebrima" w:cstheme="minorHAnsi"/>
          <w:i/>
          <w:iCs/>
          <w:sz w:val="22"/>
          <w:szCs w:val="22"/>
        </w:rPr>
        <w:t>. Para facilitar o entendimento, a fórmula abaixo será utilizada para a verificação do cumprimento da Razão Mínima de Garantia do Saldo Devedor:</w:t>
      </w:r>
    </w:p>
    <w:p w14:paraId="1CBE92BF" w14:textId="77777777" w:rsidR="00396E68" w:rsidRPr="001C6D3B" w:rsidRDefault="00396E68" w:rsidP="001C6D3B">
      <w:pPr>
        <w:pStyle w:val="ListParagraph"/>
        <w:widowControl w:val="0"/>
        <w:autoSpaceDE w:val="0"/>
        <w:autoSpaceDN w:val="0"/>
        <w:adjustRightInd w:val="0"/>
        <w:spacing w:line="300" w:lineRule="exact"/>
        <w:ind w:left="1418"/>
        <w:jc w:val="both"/>
        <w:rPr>
          <w:rFonts w:ascii="Ebrima" w:hAnsi="Ebrima"/>
          <w:i/>
          <w:iCs/>
          <w:sz w:val="22"/>
          <w:szCs w:val="22"/>
        </w:rPr>
      </w:pPr>
    </w:p>
    <w:tbl>
      <w:tblPr>
        <w:tblStyle w:val="TableGrid"/>
        <w:tblW w:w="7938" w:type="dxa"/>
        <w:tblInd w:w="1413" w:type="dxa"/>
        <w:tblLook w:val="04A0" w:firstRow="1" w:lastRow="0" w:firstColumn="1" w:lastColumn="0" w:noHBand="0" w:noVBand="1"/>
      </w:tblPr>
      <w:tblGrid>
        <w:gridCol w:w="2819"/>
        <w:gridCol w:w="5119"/>
      </w:tblGrid>
      <w:tr w:rsidR="00396E68" w:rsidRPr="001C6D3B" w14:paraId="08B760A8" w14:textId="77777777" w:rsidTr="001C6D3B">
        <w:tc>
          <w:tcPr>
            <w:tcW w:w="2819" w:type="dxa"/>
            <w:shd w:val="clear" w:color="auto" w:fill="BFBFBF" w:themeFill="background1" w:themeFillShade="BF"/>
            <w:vAlign w:val="center"/>
          </w:tcPr>
          <w:p w14:paraId="7603C549" w14:textId="77777777" w:rsidR="00396E68" w:rsidRPr="001C6D3B" w:rsidRDefault="00396E68" w:rsidP="00006CFB">
            <w:pPr>
              <w:pStyle w:val="ListParagraph"/>
              <w:spacing w:line="300" w:lineRule="exact"/>
              <w:ind w:left="11" w:right="-2"/>
              <w:jc w:val="center"/>
              <w:rPr>
                <w:rFonts w:ascii="Ebrima" w:hAnsi="Ebrima" w:cstheme="minorHAnsi"/>
                <w:b/>
                <w:bCs/>
                <w:i/>
                <w:iCs/>
                <w:smallCaps/>
                <w:sz w:val="20"/>
                <w:szCs w:val="20"/>
              </w:rPr>
            </w:pPr>
            <w:r w:rsidRPr="001C6D3B">
              <w:rPr>
                <w:rFonts w:ascii="Ebrima" w:hAnsi="Ebrima" w:cstheme="minorHAnsi"/>
                <w:b/>
                <w:bCs/>
                <w:i/>
                <w:iCs/>
                <w:smallCaps/>
                <w:sz w:val="20"/>
                <w:szCs w:val="20"/>
              </w:rPr>
              <w:t>Razão Mínima de Garantia do Saldo Devedor</w:t>
            </w:r>
          </w:p>
        </w:tc>
        <w:tc>
          <w:tcPr>
            <w:tcW w:w="5119" w:type="dxa"/>
            <w:shd w:val="clear" w:color="auto" w:fill="BFBFBF" w:themeFill="background1" w:themeFillShade="BF"/>
            <w:vAlign w:val="center"/>
          </w:tcPr>
          <w:p w14:paraId="09B48147" w14:textId="77777777" w:rsidR="00396E68" w:rsidRPr="001C6D3B" w:rsidRDefault="00396E68" w:rsidP="00006CFB">
            <w:pPr>
              <w:pStyle w:val="ListParagraph"/>
              <w:spacing w:line="300" w:lineRule="exact"/>
              <w:ind w:left="0" w:right="-2"/>
              <w:jc w:val="center"/>
              <w:rPr>
                <w:rFonts w:ascii="Ebrima" w:hAnsi="Ebrima" w:cstheme="minorHAnsi"/>
                <w:b/>
                <w:bCs/>
                <w:i/>
                <w:iCs/>
                <w:smallCaps/>
                <w:sz w:val="20"/>
                <w:szCs w:val="20"/>
              </w:rPr>
            </w:pPr>
            <w:r w:rsidRPr="001C6D3B">
              <w:rPr>
                <w:rFonts w:ascii="Ebrima" w:hAnsi="Ebrima" w:cstheme="minorHAnsi"/>
                <w:b/>
                <w:bCs/>
                <w:i/>
                <w:iCs/>
                <w:smallCaps/>
                <w:sz w:val="20"/>
                <w:szCs w:val="20"/>
              </w:rPr>
              <w:t xml:space="preserve">Intervalo de Tempo </w:t>
            </w:r>
          </w:p>
          <w:p w14:paraId="6CD028BA" w14:textId="77777777" w:rsidR="00396E68" w:rsidRPr="001C6D3B" w:rsidRDefault="00396E68" w:rsidP="00006CFB">
            <w:pPr>
              <w:pStyle w:val="ListParagraph"/>
              <w:spacing w:line="300" w:lineRule="exact"/>
              <w:ind w:left="-100" w:right="-2"/>
              <w:jc w:val="center"/>
              <w:rPr>
                <w:rFonts w:ascii="Ebrima" w:hAnsi="Ebrima" w:cstheme="minorHAnsi"/>
                <w:b/>
                <w:bCs/>
                <w:i/>
                <w:iCs/>
                <w:smallCaps/>
                <w:sz w:val="20"/>
                <w:szCs w:val="20"/>
              </w:rPr>
            </w:pPr>
            <w:r w:rsidRPr="001C6D3B">
              <w:rPr>
                <w:rFonts w:ascii="Ebrima" w:hAnsi="Ebrima" w:cstheme="minorHAnsi"/>
                <w:b/>
                <w:bCs/>
                <w:i/>
                <w:iCs/>
                <w:smallCaps/>
                <w:sz w:val="20"/>
                <w:szCs w:val="20"/>
              </w:rPr>
              <w:t>(Meses de Referência)</w:t>
            </w:r>
          </w:p>
        </w:tc>
      </w:tr>
      <w:tr w:rsidR="00396E68" w:rsidRPr="001C6D3B" w14:paraId="61B52F5A" w14:textId="77777777" w:rsidTr="001C6D3B">
        <w:tc>
          <w:tcPr>
            <w:tcW w:w="2819" w:type="dxa"/>
          </w:tcPr>
          <w:p w14:paraId="7E03D4E2" w14:textId="77777777" w:rsidR="00396E68" w:rsidRPr="001C6D3B" w:rsidRDefault="00396E68" w:rsidP="00006CFB">
            <w:pPr>
              <w:pStyle w:val="ListParagraph"/>
              <w:spacing w:line="300" w:lineRule="exact"/>
              <w:ind w:left="11" w:right="-2"/>
              <w:jc w:val="center"/>
              <w:rPr>
                <w:rFonts w:ascii="Ebrima" w:hAnsi="Ebrima" w:cstheme="minorHAnsi"/>
                <w:i/>
                <w:iCs/>
                <w:sz w:val="20"/>
                <w:szCs w:val="20"/>
              </w:rPr>
            </w:pPr>
            <w:r w:rsidRPr="001C6D3B">
              <w:rPr>
                <w:rFonts w:ascii="Ebrima" w:hAnsi="Ebrima" w:cstheme="minorHAnsi"/>
                <w:i/>
                <w:iCs/>
                <w:sz w:val="20"/>
                <w:szCs w:val="20"/>
              </w:rPr>
              <w:t>100%</w:t>
            </w:r>
          </w:p>
        </w:tc>
        <w:tc>
          <w:tcPr>
            <w:tcW w:w="5119" w:type="dxa"/>
          </w:tcPr>
          <w:p w14:paraId="740AE9B8" w14:textId="77777777" w:rsidR="00396E68" w:rsidRPr="001C6D3B" w:rsidRDefault="00396E68" w:rsidP="00006CFB">
            <w:pPr>
              <w:pStyle w:val="ListParagraph"/>
              <w:tabs>
                <w:tab w:val="left" w:pos="1701"/>
              </w:tabs>
              <w:spacing w:line="300" w:lineRule="exact"/>
              <w:ind w:left="0" w:right="-2"/>
              <w:jc w:val="both"/>
              <w:rPr>
                <w:rFonts w:ascii="Ebrima" w:hAnsi="Ebrima" w:cstheme="minorHAnsi"/>
                <w:i/>
                <w:iCs/>
                <w:sz w:val="20"/>
                <w:szCs w:val="20"/>
              </w:rPr>
            </w:pPr>
            <w:r w:rsidRPr="001C6D3B">
              <w:rPr>
                <w:rFonts w:ascii="Ebrima" w:hAnsi="Ebrima" w:cstheme="minorHAnsi"/>
                <w:i/>
                <w:iCs/>
                <w:sz w:val="20"/>
                <w:szCs w:val="20"/>
              </w:rPr>
              <w:t>De março/2021 (inclusive) a dezembro/2021 (inclusive)</w:t>
            </w:r>
          </w:p>
        </w:tc>
      </w:tr>
      <w:tr w:rsidR="00396E68" w:rsidRPr="001C6D3B" w14:paraId="0416C65C" w14:textId="77777777" w:rsidTr="001C6D3B">
        <w:tc>
          <w:tcPr>
            <w:tcW w:w="2819" w:type="dxa"/>
          </w:tcPr>
          <w:p w14:paraId="7EE6851B" w14:textId="77777777" w:rsidR="00396E68" w:rsidRPr="001C6D3B" w:rsidRDefault="00396E68" w:rsidP="00006CFB">
            <w:pPr>
              <w:pStyle w:val="ListParagraph"/>
              <w:spacing w:line="300" w:lineRule="exact"/>
              <w:ind w:left="11" w:right="-2"/>
              <w:jc w:val="center"/>
              <w:rPr>
                <w:rFonts w:ascii="Ebrima" w:hAnsi="Ebrima" w:cstheme="minorHAnsi"/>
                <w:i/>
                <w:iCs/>
                <w:sz w:val="20"/>
                <w:szCs w:val="20"/>
              </w:rPr>
            </w:pPr>
            <w:r w:rsidRPr="001C6D3B">
              <w:rPr>
                <w:rFonts w:ascii="Ebrima" w:hAnsi="Ebrima" w:cstheme="minorHAnsi"/>
                <w:i/>
                <w:iCs/>
                <w:sz w:val="20"/>
                <w:szCs w:val="20"/>
              </w:rPr>
              <w:t>110%</w:t>
            </w:r>
          </w:p>
        </w:tc>
        <w:tc>
          <w:tcPr>
            <w:tcW w:w="5119" w:type="dxa"/>
          </w:tcPr>
          <w:p w14:paraId="6C8D4ED9" w14:textId="77777777" w:rsidR="00396E68" w:rsidRPr="001C6D3B" w:rsidRDefault="00396E68" w:rsidP="00006CFB">
            <w:pPr>
              <w:pStyle w:val="ListParagraph"/>
              <w:tabs>
                <w:tab w:val="left" w:pos="1701"/>
              </w:tabs>
              <w:spacing w:line="300" w:lineRule="exact"/>
              <w:ind w:left="0" w:right="-2"/>
              <w:jc w:val="both"/>
              <w:rPr>
                <w:rFonts w:ascii="Ebrima" w:hAnsi="Ebrima" w:cstheme="minorHAnsi"/>
                <w:i/>
                <w:iCs/>
                <w:sz w:val="20"/>
                <w:szCs w:val="20"/>
              </w:rPr>
            </w:pPr>
            <w:r w:rsidRPr="001C6D3B">
              <w:rPr>
                <w:rFonts w:ascii="Ebrima" w:hAnsi="Ebrima" w:cstheme="minorHAnsi"/>
                <w:i/>
                <w:iCs/>
                <w:sz w:val="20"/>
                <w:szCs w:val="20"/>
              </w:rPr>
              <w:t>De janeiro/2022 (inclusive) a dezembro/2022 (inclusive)</w:t>
            </w:r>
          </w:p>
        </w:tc>
      </w:tr>
      <w:tr w:rsidR="00396E68" w:rsidRPr="001C6D3B" w14:paraId="1A297CDB" w14:textId="77777777" w:rsidTr="001C6D3B">
        <w:tc>
          <w:tcPr>
            <w:tcW w:w="2819" w:type="dxa"/>
          </w:tcPr>
          <w:p w14:paraId="78C45DB5" w14:textId="77777777" w:rsidR="00396E68" w:rsidRPr="001C6D3B" w:rsidRDefault="00396E68" w:rsidP="00006CFB">
            <w:pPr>
              <w:pStyle w:val="ListParagraph"/>
              <w:spacing w:line="300" w:lineRule="exact"/>
              <w:ind w:left="11" w:right="-2"/>
              <w:jc w:val="center"/>
              <w:rPr>
                <w:rFonts w:ascii="Ebrima" w:hAnsi="Ebrima" w:cstheme="minorHAnsi"/>
                <w:i/>
                <w:iCs/>
                <w:sz w:val="20"/>
                <w:szCs w:val="20"/>
              </w:rPr>
            </w:pPr>
            <w:r w:rsidRPr="001C6D3B">
              <w:rPr>
                <w:rFonts w:ascii="Ebrima" w:hAnsi="Ebrima" w:cstheme="minorHAnsi"/>
                <w:i/>
                <w:iCs/>
                <w:sz w:val="20"/>
                <w:szCs w:val="20"/>
              </w:rPr>
              <w:t>120%</w:t>
            </w:r>
          </w:p>
        </w:tc>
        <w:tc>
          <w:tcPr>
            <w:tcW w:w="5119" w:type="dxa"/>
          </w:tcPr>
          <w:p w14:paraId="204BE1FD" w14:textId="77777777" w:rsidR="00396E68" w:rsidRPr="001C6D3B" w:rsidRDefault="00396E68" w:rsidP="00006CFB">
            <w:pPr>
              <w:pStyle w:val="ListParagraph"/>
              <w:tabs>
                <w:tab w:val="left" w:pos="1701"/>
              </w:tabs>
              <w:spacing w:line="300" w:lineRule="exact"/>
              <w:ind w:left="0" w:right="-2"/>
              <w:jc w:val="both"/>
              <w:rPr>
                <w:rFonts w:ascii="Ebrima" w:hAnsi="Ebrima" w:cstheme="minorHAnsi"/>
                <w:i/>
                <w:iCs/>
                <w:sz w:val="20"/>
                <w:szCs w:val="20"/>
              </w:rPr>
            </w:pPr>
            <w:r w:rsidRPr="001C6D3B">
              <w:rPr>
                <w:rFonts w:ascii="Ebrima" w:hAnsi="Ebrima" w:cstheme="minorHAnsi"/>
                <w:i/>
                <w:iCs/>
                <w:sz w:val="20"/>
                <w:szCs w:val="20"/>
              </w:rPr>
              <w:t>De janeiro/2023 (inclusive) a junho/2023 (inclusive)</w:t>
            </w:r>
          </w:p>
        </w:tc>
      </w:tr>
      <w:tr w:rsidR="00396E68" w:rsidRPr="001C6D3B" w14:paraId="385274CF" w14:textId="77777777" w:rsidTr="001C6D3B">
        <w:tc>
          <w:tcPr>
            <w:tcW w:w="2819" w:type="dxa"/>
          </w:tcPr>
          <w:p w14:paraId="44A79E26" w14:textId="77777777" w:rsidR="00396E68" w:rsidRPr="001C6D3B" w:rsidRDefault="00396E68" w:rsidP="00006CFB">
            <w:pPr>
              <w:pStyle w:val="ListParagraph"/>
              <w:spacing w:line="300" w:lineRule="exact"/>
              <w:ind w:left="11" w:right="-2"/>
              <w:jc w:val="center"/>
              <w:rPr>
                <w:rFonts w:ascii="Ebrima" w:hAnsi="Ebrima" w:cstheme="minorHAnsi"/>
                <w:i/>
                <w:iCs/>
                <w:sz w:val="20"/>
                <w:szCs w:val="20"/>
              </w:rPr>
            </w:pPr>
            <w:r w:rsidRPr="001C6D3B">
              <w:rPr>
                <w:rFonts w:ascii="Ebrima" w:hAnsi="Ebrima" w:cstheme="minorHAnsi"/>
                <w:i/>
                <w:iCs/>
                <w:sz w:val="20"/>
                <w:szCs w:val="20"/>
              </w:rPr>
              <w:t>130%</w:t>
            </w:r>
          </w:p>
        </w:tc>
        <w:tc>
          <w:tcPr>
            <w:tcW w:w="5119" w:type="dxa"/>
          </w:tcPr>
          <w:p w14:paraId="6D6AE14F" w14:textId="77777777" w:rsidR="00396E68" w:rsidRPr="001C6D3B" w:rsidRDefault="00396E68" w:rsidP="00006CFB">
            <w:pPr>
              <w:pStyle w:val="ListParagraph"/>
              <w:tabs>
                <w:tab w:val="left" w:pos="1701"/>
              </w:tabs>
              <w:spacing w:line="300" w:lineRule="exact"/>
              <w:ind w:left="0" w:right="-2"/>
              <w:jc w:val="both"/>
              <w:rPr>
                <w:rFonts w:ascii="Ebrima" w:hAnsi="Ebrima" w:cstheme="minorHAnsi"/>
                <w:i/>
                <w:iCs/>
                <w:sz w:val="20"/>
                <w:szCs w:val="20"/>
              </w:rPr>
            </w:pPr>
            <w:r w:rsidRPr="001C6D3B">
              <w:rPr>
                <w:rFonts w:ascii="Ebrima" w:hAnsi="Ebrima" w:cstheme="minorHAnsi"/>
                <w:i/>
                <w:iCs/>
                <w:sz w:val="20"/>
                <w:szCs w:val="20"/>
              </w:rPr>
              <w:t>A partir de julho/2023 (inclusive)</w:t>
            </w:r>
          </w:p>
        </w:tc>
      </w:tr>
    </w:tbl>
    <w:p w14:paraId="70B7EE3A" w14:textId="1E0F8F9F" w:rsidR="00396E68" w:rsidRDefault="00396E68" w:rsidP="00E037CA">
      <w:pPr>
        <w:pStyle w:val="ListParagraph"/>
        <w:widowControl w:val="0"/>
        <w:autoSpaceDE w:val="0"/>
        <w:autoSpaceDN w:val="0"/>
        <w:adjustRightInd w:val="0"/>
        <w:spacing w:line="300" w:lineRule="exact"/>
        <w:ind w:left="1418"/>
        <w:jc w:val="both"/>
        <w:rPr>
          <w:rFonts w:ascii="Ebrima" w:hAnsi="Ebrima" w:cs="Tahoma"/>
          <w:sz w:val="22"/>
          <w:szCs w:val="22"/>
        </w:rPr>
      </w:pPr>
      <w:r>
        <w:rPr>
          <w:rFonts w:ascii="Ebrima" w:hAnsi="Ebrima" w:cs="Tahoma"/>
          <w:sz w:val="22"/>
          <w:szCs w:val="22"/>
        </w:rPr>
        <w:t>”</w:t>
      </w:r>
    </w:p>
    <w:p w14:paraId="051CB440" w14:textId="50C2EF69" w:rsidR="00396E68" w:rsidRDefault="00396E68" w:rsidP="00E037CA">
      <w:pPr>
        <w:pStyle w:val="ListParagraph"/>
        <w:widowControl w:val="0"/>
        <w:autoSpaceDE w:val="0"/>
        <w:autoSpaceDN w:val="0"/>
        <w:adjustRightInd w:val="0"/>
        <w:spacing w:line="300" w:lineRule="exact"/>
        <w:ind w:left="1418"/>
        <w:jc w:val="both"/>
        <w:rPr>
          <w:rFonts w:ascii="Ebrima" w:hAnsi="Ebrima" w:cs="Tahoma"/>
          <w:sz w:val="22"/>
          <w:szCs w:val="22"/>
        </w:rPr>
      </w:pPr>
    </w:p>
    <w:p w14:paraId="61676E60" w14:textId="2F3C0791" w:rsidR="00396E68" w:rsidRDefault="00396E68" w:rsidP="00E037CA">
      <w:pPr>
        <w:pStyle w:val="ListParagraph"/>
        <w:widowControl w:val="0"/>
        <w:autoSpaceDE w:val="0"/>
        <w:autoSpaceDN w:val="0"/>
        <w:adjustRightInd w:val="0"/>
        <w:spacing w:line="300" w:lineRule="exact"/>
        <w:ind w:left="1418"/>
        <w:jc w:val="both"/>
        <w:rPr>
          <w:rFonts w:ascii="Ebrima" w:hAnsi="Ebrima" w:cs="Tahoma"/>
          <w:sz w:val="22"/>
          <w:szCs w:val="22"/>
        </w:rPr>
      </w:pPr>
      <w:r>
        <w:rPr>
          <w:rFonts w:ascii="Ebrima" w:hAnsi="Ebrima" w:cs="Tahoma"/>
          <w:sz w:val="22"/>
          <w:szCs w:val="22"/>
        </w:rPr>
        <w:t>(...)</w:t>
      </w:r>
    </w:p>
    <w:p w14:paraId="41578AFE" w14:textId="77777777" w:rsidR="00396E68" w:rsidRDefault="00396E68" w:rsidP="00E037CA">
      <w:pPr>
        <w:pStyle w:val="ListParagraph"/>
        <w:widowControl w:val="0"/>
        <w:autoSpaceDE w:val="0"/>
        <w:autoSpaceDN w:val="0"/>
        <w:adjustRightInd w:val="0"/>
        <w:spacing w:line="300" w:lineRule="exact"/>
        <w:ind w:left="1418"/>
        <w:jc w:val="both"/>
        <w:rPr>
          <w:rFonts w:ascii="Ebrima" w:hAnsi="Ebrima" w:cs="Tahoma"/>
          <w:sz w:val="22"/>
          <w:szCs w:val="22"/>
        </w:rPr>
      </w:pPr>
    </w:p>
    <w:p w14:paraId="79FFBC8A" w14:textId="77777777" w:rsidR="008C2AD7" w:rsidRDefault="00E037CA" w:rsidP="00E037CA">
      <w:pPr>
        <w:pStyle w:val="ListParagraph"/>
        <w:widowControl w:val="0"/>
        <w:autoSpaceDE w:val="0"/>
        <w:autoSpaceDN w:val="0"/>
        <w:adjustRightInd w:val="0"/>
        <w:spacing w:line="300" w:lineRule="exact"/>
        <w:ind w:left="1418"/>
        <w:jc w:val="both"/>
        <w:rPr>
          <w:rFonts w:ascii="Ebrima" w:hAnsi="Ebrima"/>
          <w:i/>
          <w:iCs/>
          <w:sz w:val="22"/>
          <w:szCs w:val="22"/>
        </w:rPr>
      </w:pPr>
      <w:r>
        <w:rPr>
          <w:rFonts w:ascii="Ebrima" w:hAnsi="Ebrima" w:cs="Tahoma"/>
          <w:sz w:val="22"/>
          <w:szCs w:val="22"/>
        </w:rPr>
        <w:t>“</w:t>
      </w:r>
      <w:r w:rsidR="0048180C" w:rsidRPr="001C6D3B">
        <w:rPr>
          <w:rFonts w:ascii="Ebrima" w:hAnsi="Ebrima"/>
          <w:i/>
          <w:iCs/>
          <w:sz w:val="22"/>
          <w:szCs w:val="22"/>
        </w:rPr>
        <w:t>5.3.5.</w:t>
      </w:r>
      <w:r w:rsidR="0048180C" w:rsidRPr="001C6D3B">
        <w:rPr>
          <w:rFonts w:ascii="Ebrima" w:hAnsi="Ebrima"/>
          <w:i/>
          <w:iCs/>
          <w:sz w:val="22"/>
          <w:szCs w:val="22"/>
        </w:rPr>
        <w:tab/>
        <w:t xml:space="preserve">Não obstante os Créditos Cedidos Fiduciariamente estarem vinculados à Cessão Fiduciária a partir da assinatura de cada Contrato Imobiliário, as Partes se comprometem a celebrar “Termo de Cessão Fiduciária”, nos moldes constantes do </w:t>
      </w:r>
      <w:r w:rsidR="0048180C" w:rsidRPr="001C6D3B">
        <w:rPr>
          <w:rFonts w:ascii="Ebrima" w:hAnsi="Ebrima"/>
          <w:i/>
          <w:iCs/>
          <w:sz w:val="22"/>
          <w:szCs w:val="22"/>
          <w:u w:val="single"/>
        </w:rPr>
        <w:t>Anexo III</w:t>
      </w:r>
      <w:r w:rsidR="0048180C" w:rsidRPr="001C6D3B">
        <w:rPr>
          <w:rFonts w:ascii="Ebrima" w:hAnsi="Ebrima"/>
          <w:i/>
          <w:iCs/>
          <w:sz w:val="22"/>
          <w:szCs w:val="22"/>
        </w:rPr>
        <w:t xml:space="preserve"> (“</w:t>
      </w:r>
      <w:r w:rsidR="0048180C" w:rsidRPr="001C6D3B">
        <w:rPr>
          <w:rFonts w:ascii="Ebrima" w:hAnsi="Ebrima"/>
          <w:i/>
          <w:iCs/>
          <w:sz w:val="22"/>
          <w:szCs w:val="22"/>
          <w:u w:val="single"/>
        </w:rPr>
        <w:t>Termo de Cessão Fiduciária</w:t>
      </w:r>
      <w:r w:rsidR="0048180C" w:rsidRPr="001C6D3B">
        <w:rPr>
          <w:rFonts w:ascii="Ebrima" w:hAnsi="Ebrima"/>
          <w:i/>
          <w:iCs/>
          <w:sz w:val="22"/>
          <w:szCs w:val="22"/>
        </w:rPr>
        <w:t xml:space="preserve">”), em periodicidade a critério da Securitizadora (mas nunca em intervalo menor que o trimestral), para formalizar a </w:t>
      </w:r>
      <w:r w:rsidR="0048180C" w:rsidRPr="001C6D3B">
        <w:rPr>
          <w:rFonts w:ascii="Ebrima" w:hAnsi="Ebrima"/>
          <w:i/>
          <w:iCs/>
          <w:sz w:val="22"/>
          <w:szCs w:val="22"/>
        </w:rPr>
        <w:lastRenderedPageBreak/>
        <w:t xml:space="preserve">inclusão de novos (e/ou a modificação das características de antigos) Contratos Imobiliários, conforme informações recebidas pela Securitizadora e devidas pela Cedente nos termos do Contrato de </w:t>
      </w:r>
      <w:proofErr w:type="spellStart"/>
      <w:r w:rsidR="0048180C" w:rsidRPr="001C6D3B">
        <w:rPr>
          <w:rFonts w:ascii="Ebrima" w:hAnsi="Ebrima"/>
          <w:i/>
          <w:iCs/>
          <w:sz w:val="22"/>
          <w:szCs w:val="22"/>
        </w:rPr>
        <w:t>Servicing</w:t>
      </w:r>
      <w:proofErr w:type="spellEnd"/>
      <w:r w:rsidR="0048180C" w:rsidRPr="001C6D3B">
        <w:rPr>
          <w:rFonts w:ascii="Ebrima" w:hAnsi="Ebrima"/>
          <w:i/>
          <w:iCs/>
          <w:sz w:val="22"/>
          <w:szCs w:val="22"/>
        </w:rPr>
        <w:t>. A celebração de tais Termos de Cessão Fiduciária será feita desde que, a critério da Securitizadora, haja necessidade.</w:t>
      </w:r>
      <w:r w:rsidR="008C2AD7">
        <w:rPr>
          <w:rFonts w:ascii="Ebrima" w:hAnsi="Ebrima"/>
          <w:i/>
          <w:iCs/>
          <w:sz w:val="22"/>
          <w:szCs w:val="22"/>
        </w:rPr>
        <w:t>”</w:t>
      </w:r>
    </w:p>
    <w:p w14:paraId="4F1D054E" w14:textId="77777777" w:rsidR="008C2AD7" w:rsidRDefault="008C2AD7" w:rsidP="00E037CA">
      <w:pPr>
        <w:pStyle w:val="ListParagraph"/>
        <w:widowControl w:val="0"/>
        <w:autoSpaceDE w:val="0"/>
        <w:autoSpaceDN w:val="0"/>
        <w:adjustRightInd w:val="0"/>
        <w:spacing w:line="300" w:lineRule="exact"/>
        <w:ind w:left="1418"/>
        <w:jc w:val="both"/>
        <w:rPr>
          <w:rFonts w:ascii="Ebrima" w:hAnsi="Ebrima"/>
          <w:i/>
          <w:iCs/>
          <w:sz w:val="22"/>
          <w:szCs w:val="22"/>
        </w:rPr>
      </w:pPr>
    </w:p>
    <w:p w14:paraId="66B44F48" w14:textId="1A89A8A9" w:rsidR="00E037CA" w:rsidRPr="008C2AD7" w:rsidRDefault="00917303" w:rsidP="00E037CA">
      <w:pPr>
        <w:pStyle w:val="ListParagraph"/>
        <w:widowControl w:val="0"/>
        <w:autoSpaceDE w:val="0"/>
        <w:autoSpaceDN w:val="0"/>
        <w:adjustRightInd w:val="0"/>
        <w:spacing w:line="300" w:lineRule="exact"/>
        <w:ind w:left="1418"/>
        <w:jc w:val="both"/>
        <w:rPr>
          <w:rFonts w:ascii="Ebrima" w:hAnsi="Ebrima" w:cstheme="minorHAnsi"/>
          <w:sz w:val="22"/>
          <w:szCs w:val="22"/>
        </w:rPr>
      </w:pPr>
      <w:r w:rsidRPr="008C2AD7">
        <w:rPr>
          <w:rFonts w:ascii="Ebrima" w:hAnsi="Ebrima"/>
          <w:sz w:val="22"/>
          <w:szCs w:val="22"/>
        </w:rPr>
        <w:t>Os efeitos d</w:t>
      </w:r>
      <w:r w:rsidR="008C2AD7">
        <w:rPr>
          <w:rFonts w:ascii="Ebrima" w:hAnsi="Ebrima"/>
          <w:sz w:val="22"/>
          <w:szCs w:val="22"/>
        </w:rPr>
        <w:t xml:space="preserve">a alteração da cláusula 5.3.5 acima </w:t>
      </w:r>
      <w:r w:rsidRPr="008C2AD7">
        <w:rPr>
          <w:rFonts w:ascii="Ebrima" w:hAnsi="Ebrima"/>
          <w:sz w:val="22"/>
          <w:szCs w:val="22"/>
        </w:rPr>
        <w:t>retroagem à data de celebração do</w:t>
      </w:r>
      <w:r w:rsidR="008C2AD7" w:rsidRPr="008C2AD7">
        <w:rPr>
          <w:rFonts w:ascii="Ebrima" w:hAnsi="Ebrima"/>
          <w:sz w:val="22"/>
          <w:szCs w:val="22"/>
        </w:rPr>
        <w:t xml:space="preserve"> Contrato de Cessão.</w:t>
      </w:r>
    </w:p>
    <w:p w14:paraId="2E525A25" w14:textId="77777777" w:rsidR="00E037CA" w:rsidRDefault="00E037CA" w:rsidP="00E037CA">
      <w:pPr>
        <w:pStyle w:val="ListParagraph"/>
        <w:widowControl w:val="0"/>
        <w:autoSpaceDE w:val="0"/>
        <w:autoSpaceDN w:val="0"/>
        <w:adjustRightInd w:val="0"/>
        <w:spacing w:line="300" w:lineRule="exact"/>
        <w:ind w:left="1418"/>
        <w:jc w:val="both"/>
        <w:rPr>
          <w:rFonts w:ascii="Ebrima" w:hAnsi="Ebrima" w:cstheme="minorHAnsi"/>
          <w:sz w:val="22"/>
          <w:szCs w:val="22"/>
        </w:rPr>
      </w:pPr>
    </w:p>
    <w:p w14:paraId="285900E1" w14:textId="77777777" w:rsidR="00E037CA" w:rsidRDefault="00E037CA" w:rsidP="00E037CA">
      <w:pPr>
        <w:pStyle w:val="ListParagraph"/>
        <w:widowControl w:val="0"/>
        <w:autoSpaceDE w:val="0"/>
        <w:autoSpaceDN w:val="0"/>
        <w:adjustRightInd w:val="0"/>
        <w:spacing w:line="300" w:lineRule="exact"/>
        <w:ind w:left="1418"/>
        <w:jc w:val="both"/>
        <w:rPr>
          <w:rFonts w:ascii="Ebrima" w:hAnsi="Ebrima" w:cstheme="minorHAnsi"/>
          <w:sz w:val="22"/>
          <w:szCs w:val="22"/>
        </w:rPr>
      </w:pPr>
      <w:r>
        <w:rPr>
          <w:rFonts w:ascii="Ebrima" w:hAnsi="Ebrima" w:cstheme="minorHAnsi"/>
          <w:sz w:val="22"/>
          <w:szCs w:val="22"/>
        </w:rPr>
        <w:t>(...)</w:t>
      </w:r>
    </w:p>
    <w:p w14:paraId="79837D7E" w14:textId="77777777" w:rsidR="00E037CA" w:rsidRDefault="00E037CA" w:rsidP="00E037CA">
      <w:pPr>
        <w:pStyle w:val="ListParagraph"/>
        <w:widowControl w:val="0"/>
        <w:autoSpaceDE w:val="0"/>
        <w:autoSpaceDN w:val="0"/>
        <w:adjustRightInd w:val="0"/>
        <w:spacing w:line="300" w:lineRule="exact"/>
        <w:ind w:left="1418"/>
        <w:jc w:val="both"/>
        <w:rPr>
          <w:rFonts w:ascii="Ebrima" w:hAnsi="Ebrima" w:cstheme="minorHAnsi"/>
          <w:sz w:val="22"/>
          <w:szCs w:val="22"/>
        </w:rPr>
      </w:pPr>
    </w:p>
    <w:p w14:paraId="44724F19" w14:textId="733FB0DB" w:rsidR="00E037CA" w:rsidRDefault="00E037CA" w:rsidP="00E037CA">
      <w:pPr>
        <w:pStyle w:val="ListParagraph"/>
        <w:widowControl w:val="0"/>
        <w:autoSpaceDE w:val="0"/>
        <w:autoSpaceDN w:val="0"/>
        <w:adjustRightInd w:val="0"/>
        <w:spacing w:line="300" w:lineRule="exact"/>
        <w:ind w:left="1418"/>
        <w:jc w:val="both"/>
        <w:rPr>
          <w:rFonts w:ascii="Ebrima" w:hAnsi="Ebrima" w:cs="Tahoma"/>
          <w:sz w:val="22"/>
          <w:szCs w:val="22"/>
        </w:rPr>
      </w:pPr>
      <w:r>
        <w:rPr>
          <w:rFonts w:ascii="Ebrima" w:hAnsi="Ebrima" w:cs="Tahoma"/>
          <w:sz w:val="22"/>
          <w:szCs w:val="22"/>
        </w:rPr>
        <w:t>“</w:t>
      </w:r>
      <w:r w:rsidR="00AE7C0D" w:rsidRPr="001C6D3B">
        <w:rPr>
          <w:rFonts w:ascii="Ebrima" w:hAnsi="Ebrima" w:cs="Tahoma"/>
          <w:i/>
          <w:iCs/>
          <w:sz w:val="22"/>
          <w:szCs w:val="22"/>
        </w:rPr>
        <w:t>6.2.</w:t>
      </w:r>
      <w:r w:rsidR="00AE7C0D" w:rsidRPr="001C6D3B">
        <w:rPr>
          <w:rFonts w:ascii="Ebrima" w:hAnsi="Ebrima" w:cs="Tahoma"/>
          <w:i/>
          <w:iCs/>
          <w:sz w:val="22"/>
          <w:szCs w:val="22"/>
        </w:rPr>
        <w:tab/>
      </w:r>
      <w:r w:rsidR="00AE7C0D" w:rsidRPr="001C6D3B">
        <w:rPr>
          <w:rFonts w:ascii="Ebrima" w:hAnsi="Ebrima"/>
          <w:i/>
          <w:iCs/>
          <w:sz w:val="22"/>
          <w:szCs w:val="22"/>
        </w:rPr>
        <w:t>A Cedente poderá, a seu exclusivo critério e conveniência, antecipar o término da operação de captação de recursos, desta forma recomprando parte ou a totalidade dos Créditos Imobiliários mediante requerimento formal por escrito encaminhado à Securitizadora nesse sentido, com antecedência mínima de 30 (trinta) dias corridos da efetiva data de recompra (“</w:t>
      </w:r>
      <w:r w:rsidR="00AE7C0D" w:rsidRPr="001C6D3B">
        <w:rPr>
          <w:rFonts w:ascii="Ebrima" w:hAnsi="Ebrima"/>
          <w:i/>
          <w:iCs/>
          <w:sz w:val="22"/>
          <w:szCs w:val="22"/>
          <w:u w:val="single"/>
        </w:rPr>
        <w:t>Recompra Facultativa</w:t>
      </w:r>
      <w:r w:rsidR="00AE7C0D" w:rsidRPr="001C6D3B">
        <w:rPr>
          <w:rFonts w:ascii="Ebrima" w:hAnsi="Ebrima"/>
          <w:i/>
          <w:iCs/>
          <w:sz w:val="22"/>
          <w:szCs w:val="22"/>
        </w:rPr>
        <w:t>”). Nessa hipótese, a Cedente ficará obrigada a pagar à Securitizadora, de uma só vez, (i) o valor integral do saldo devedor dos CRI (atualizado monetariamente até sua próxima data de pagamento, e com o juros incorridos até então), (</w:t>
      </w:r>
      <w:proofErr w:type="spellStart"/>
      <w:r w:rsidR="00AE7C0D" w:rsidRPr="001C6D3B">
        <w:rPr>
          <w:rFonts w:ascii="Ebrima" w:hAnsi="Ebrima"/>
          <w:i/>
          <w:iCs/>
          <w:sz w:val="22"/>
          <w:szCs w:val="22"/>
        </w:rPr>
        <w:t>ii</w:t>
      </w:r>
      <w:proofErr w:type="spellEnd"/>
      <w:r w:rsidR="00AE7C0D" w:rsidRPr="001C6D3B">
        <w:rPr>
          <w:rFonts w:ascii="Ebrima" w:hAnsi="Ebrima"/>
          <w:i/>
          <w:iCs/>
          <w:sz w:val="22"/>
          <w:szCs w:val="22"/>
        </w:rPr>
        <w:t>) acrescido de multa compensatória de 15% (quinze por cento) calculada sobre o saldo devedor se a recompra for realizada até o 42º (quadragésimo segundo) mês da data de emissão dos CRI (inclusive), ou sem multa compensatória caso realizada após este prazo, (iii) adicionado de todas as Despesas Recorrentes e demais obrigações do Patrimônio Separado em aberto à época (doravante “</w:t>
      </w:r>
      <w:r w:rsidR="00AE7C0D" w:rsidRPr="001C6D3B">
        <w:rPr>
          <w:rFonts w:ascii="Ebrima" w:hAnsi="Ebrima"/>
          <w:i/>
          <w:iCs/>
          <w:sz w:val="22"/>
          <w:szCs w:val="22"/>
          <w:u w:val="single"/>
        </w:rPr>
        <w:t>Valor da Recompra Facultativa</w:t>
      </w:r>
      <w:r w:rsidR="00AE7C0D" w:rsidRPr="001C6D3B">
        <w:rPr>
          <w:rFonts w:ascii="Ebrima" w:hAnsi="Ebrima"/>
          <w:i/>
          <w:iCs/>
          <w:sz w:val="22"/>
          <w:szCs w:val="22"/>
        </w:rPr>
        <w:t>”).</w:t>
      </w:r>
      <w:r>
        <w:rPr>
          <w:rFonts w:ascii="Ebrima" w:hAnsi="Ebrima"/>
          <w:sz w:val="22"/>
          <w:szCs w:val="22"/>
        </w:rPr>
        <w:t>”</w:t>
      </w:r>
    </w:p>
    <w:p w14:paraId="70514387" w14:textId="6D70A510" w:rsidR="00E037CA" w:rsidRDefault="00E037CA" w:rsidP="00E037CA">
      <w:pPr>
        <w:pStyle w:val="ListParagraph"/>
        <w:widowControl w:val="0"/>
        <w:autoSpaceDE w:val="0"/>
        <w:autoSpaceDN w:val="0"/>
        <w:adjustRightInd w:val="0"/>
        <w:spacing w:line="300" w:lineRule="exact"/>
        <w:ind w:left="1418"/>
        <w:jc w:val="both"/>
        <w:rPr>
          <w:rFonts w:ascii="Ebrima" w:hAnsi="Ebrima" w:cs="Tahoma"/>
          <w:sz w:val="22"/>
          <w:szCs w:val="22"/>
        </w:rPr>
      </w:pPr>
    </w:p>
    <w:p w14:paraId="1579390C" w14:textId="7387DC2B" w:rsidR="00AE7C0D" w:rsidRDefault="00AE7C0D" w:rsidP="00E037CA">
      <w:pPr>
        <w:pStyle w:val="ListParagraph"/>
        <w:widowControl w:val="0"/>
        <w:autoSpaceDE w:val="0"/>
        <w:autoSpaceDN w:val="0"/>
        <w:adjustRightInd w:val="0"/>
        <w:spacing w:line="300" w:lineRule="exact"/>
        <w:ind w:left="1418"/>
        <w:jc w:val="both"/>
        <w:rPr>
          <w:rFonts w:ascii="Ebrima" w:hAnsi="Ebrima" w:cs="Tahoma"/>
          <w:sz w:val="22"/>
          <w:szCs w:val="22"/>
        </w:rPr>
      </w:pPr>
      <w:r>
        <w:rPr>
          <w:rFonts w:ascii="Ebrima" w:hAnsi="Ebrima" w:cs="Tahoma"/>
          <w:sz w:val="22"/>
          <w:szCs w:val="22"/>
        </w:rPr>
        <w:t>(...)</w:t>
      </w:r>
    </w:p>
    <w:p w14:paraId="79513E9E" w14:textId="3CDC2776" w:rsidR="00AE7C0D" w:rsidRDefault="00AE7C0D" w:rsidP="00E037CA">
      <w:pPr>
        <w:pStyle w:val="ListParagraph"/>
        <w:widowControl w:val="0"/>
        <w:autoSpaceDE w:val="0"/>
        <w:autoSpaceDN w:val="0"/>
        <w:adjustRightInd w:val="0"/>
        <w:spacing w:line="300" w:lineRule="exact"/>
        <w:ind w:left="1418"/>
        <w:jc w:val="both"/>
        <w:rPr>
          <w:rFonts w:ascii="Ebrima" w:hAnsi="Ebrima" w:cs="Tahoma"/>
          <w:sz w:val="22"/>
          <w:szCs w:val="22"/>
        </w:rPr>
      </w:pPr>
    </w:p>
    <w:p w14:paraId="55038685" w14:textId="77777777" w:rsidR="00AE7C0D" w:rsidRPr="00481AF6" w:rsidRDefault="00AE7C0D" w:rsidP="00E037CA">
      <w:pPr>
        <w:pStyle w:val="ListParagraph"/>
        <w:widowControl w:val="0"/>
        <w:autoSpaceDE w:val="0"/>
        <w:autoSpaceDN w:val="0"/>
        <w:adjustRightInd w:val="0"/>
        <w:spacing w:line="300" w:lineRule="exact"/>
        <w:ind w:left="1418"/>
        <w:jc w:val="both"/>
        <w:rPr>
          <w:rFonts w:ascii="Ebrima" w:hAnsi="Ebrima" w:cs="Tahoma"/>
          <w:sz w:val="22"/>
          <w:szCs w:val="22"/>
        </w:rPr>
      </w:pPr>
    </w:p>
    <w:p w14:paraId="78987CE3" w14:textId="0FD1ECB6" w:rsidR="00E037CA" w:rsidRPr="003728AB" w:rsidRDefault="00E037CA" w:rsidP="00E037CA">
      <w:pPr>
        <w:pStyle w:val="ListParagraph"/>
        <w:widowControl w:val="0"/>
        <w:numPr>
          <w:ilvl w:val="0"/>
          <w:numId w:val="47"/>
        </w:numPr>
        <w:autoSpaceDE w:val="0"/>
        <w:autoSpaceDN w:val="0"/>
        <w:adjustRightInd w:val="0"/>
        <w:spacing w:line="300" w:lineRule="exact"/>
        <w:ind w:hanging="720"/>
        <w:contextualSpacing/>
        <w:jc w:val="both"/>
        <w:rPr>
          <w:rFonts w:ascii="Ebrima" w:hAnsi="Ebrima" w:cs="Tahoma"/>
          <w:sz w:val="22"/>
          <w:szCs w:val="22"/>
        </w:rPr>
      </w:pPr>
      <w:r>
        <w:rPr>
          <w:rFonts w:ascii="Ebrima" w:hAnsi="Ebrima" w:cstheme="minorHAnsi"/>
          <w:bCs/>
          <w:sz w:val="22"/>
          <w:szCs w:val="22"/>
        </w:rPr>
        <w:t xml:space="preserve">Inclusão da Cláusula </w:t>
      </w:r>
      <w:r w:rsidR="001C237F">
        <w:rPr>
          <w:rFonts w:ascii="Ebrima" w:hAnsi="Ebrima" w:cstheme="minorHAnsi"/>
          <w:bCs/>
          <w:sz w:val="22"/>
          <w:szCs w:val="22"/>
        </w:rPr>
        <w:t xml:space="preserve">4.3.1 </w:t>
      </w:r>
      <w:r w:rsidR="00DB1B8B">
        <w:rPr>
          <w:rFonts w:ascii="Ebrima" w:hAnsi="Ebrima" w:cstheme="minorHAnsi"/>
          <w:bCs/>
          <w:sz w:val="22"/>
          <w:szCs w:val="22"/>
        </w:rPr>
        <w:t>n</w:t>
      </w:r>
      <w:r>
        <w:rPr>
          <w:rFonts w:ascii="Ebrima" w:hAnsi="Ebrima" w:cstheme="minorHAnsi"/>
          <w:bCs/>
          <w:sz w:val="22"/>
          <w:szCs w:val="22"/>
        </w:rPr>
        <w:t xml:space="preserve">o Contrato de Cessão, nos seguintes termos: </w:t>
      </w:r>
    </w:p>
    <w:p w14:paraId="0CFC1192" w14:textId="77777777" w:rsidR="00E037CA" w:rsidRDefault="00E037CA" w:rsidP="00E037CA">
      <w:pPr>
        <w:pStyle w:val="ListParagraph"/>
        <w:widowControl w:val="0"/>
        <w:autoSpaceDE w:val="0"/>
        <w:autoSpaceDN w:val="0"/>
        <w:adjustRightInd w:val="0"/>
        <w:spacing w:line="300" w:lineRule="exact"/>
        <w:ind w:left="1428"/>
        <w:contextualSpacing/>
        <w:jc w:val="both"/>
        <w:rPr>
          <w:rFonts w:ascii="Ebrima" w:hAnsi="Ebrima" w:cs="Tahoma"/>
          <w:sz w:val="22"/>
          <w:szCs w:val="22"/>
        </w:rPr>
      </w:pPr>
    </w:p>
    <w:p w14:paraId="1D10DF5F" w14:textId="5BD6A80D" w:rsidR="00A068BC" w:rsidRPr="001C6D3B" w:rsidRDefault="00E037CA" w:rsidP="001C6D3B">
      <w:pPr>
        <w:pStyle w:val="ListParagraph"/>
        <w:widowControl w:val="0"/>
        <w:autoSpaceDE w:val="0"/>
        <w:autoSpaceDN w:val="0"/>
        <w:adjustRightInd w:val="0"/>
        <w:spacing w:line="300" w:lineRule="exact"/>
        <w:ind w:left="1418"/>
        <w:jc w:val="both"/>
        <w:rPr>
          <w:rFonts w:ascii="Ebrima" w:hAnsi="Ebrima"/>
          <w:i/>
          <w:iCs/>
          <w:color w:val="000000"/>
          <w:sz w:val="22"/>
          <w:szCs w:val="22"/>
        </w:rPr>
      </w:pPr>
      <w:r>
        <w:rPr>
          <w:rFonts w:ascii="Ebrima" w:hAnsi="Ebrima" w:cs="Tahoma"/>
          <w:sz w:val="22"/>
          <w:szCs w:val="22"/>
        </w:rPr>
        <w:t>“</w:t>
      </w:r>
      <w:r w:rsidR="00A068BC" w:rsidRPr="001C6D3B">
        <w:rPr>
          <w:rFonts w:ascii="Ebrima" w:hAnsi="Ebrima"/>
          <w:i/>
          <w:iCs/>
          <w:color w:val="000000"/>
          <w:sz w:val="22"/>
          <w:szCs w:val="22"/>
        </w:rPr>
        <w:t>4.3.1.</w:t>
      </w:r>
      <w:r w:rsidR="00A068BC" w:rsidRPr="001C6D3B">
        <w:rPr>
          <w:rFonts w:ascii="Ebrima" w:hAnsi="Ebrima"/>
          <w:i/>
          <w:iCs/>
          <w:color w:val="000000"/>
          <w:sz w:val="22"/>
          <w:szCs w:val="22"/>
        </w:rPr>
        <w:tab/>
        <w:t xml:space="preserve">Para fins da Cláusula </w:t>
      </w:r>
      <w:r w:rsidR="00A068BC" w:rsidRPr="001C6D3B">
        <w:rPr>
          <w:rFonts w:ascii="Ebrima" w:hAnsi="Ebrima"/>
          <w:i/>
          <w:iCs/>
          <w:color w:val="000000"/>
          <w:sz w:val="22"/>
          <w:szCs w:val="22"/>
        </w:rPr>
        <w:fldChar w:fldCharType="begin"/>
      </w:r>
      <w:r w:rsidR="00A068BC" w:rsidRPr="001C6D3B">
        <w:rPr>
          <w:rFonts w:ascii="Ebrima" w:hAnsi="Ebrima"/>
          <w:i/>
          <w:iCs/>
          <w:color w:val="000000"/>
          <w:sz w:val="22"/>
          <w:szCs w:val="22"/>
        </w:rPr>
        <w:instrText xml:space="preserve"> REF _Ref72212595 \r \h </w:instrText>
      </w:r>
      <w:r w:rsidR="00A068BC">
        <w:rPr>
          <w:rFonts w:ascii="Ebrima" w:hAnsi="Ebrima"/>
          <w:i/>
          <w:iCs/>
          <w:color w:val="000000"/>
          <w:sz w:val="22"/>
          <w:szCs w:val="22"/>
        </w:rPr>
        <w:instrText xml:space="preserve"> \* MERGEFORMAT </w:instrText>
      </w:r>
      <w:r w:rsidR="00A068BC" w:rsidRPr="001C6D3B">
        <w:rPr>
          <w:rFonts w:ascii="Ebrima" w:hAnsi="Ebrima"/>
          <w:i/>
          <w:iCs/>
          <w:color w:val="000000"/>
          <w:sz w:val="22"/>
          <w:szCs w:val="22"/>
        </w:rPr>
      </w:r>
      <w:r w:rsidR="00A068BC" w:rsidRPr="001C6D3B">
        <w:rPr>
          <w:rFonts w:ascii="Ebrima" w:hAnsi="Ebrima"/>
          <w:i/>
          <w:iCs/>
          <w:color w:val="000000"/>
          <w:sz w:val="22"/>
          <w:szCs w:val="22"/>
        </w:rPr>
        <w:fldChar w:fldCharType="separate"/>
      </w:r>
      <w:r w:rsidR="00F33F9C">
        <w:rPr>
          <w:rFonts w:ascii="Ebrima" w:hAnsi="Ebrima"/>
          <w:i/>
          <w:iCs/>
          <w:color w:val="000000"/>
          <w:sz w:val="22"/>
          <w:szCs w:val="22"/>
        </w:rPr>
        <w:t>4.3</w:t>
      </w:r>
      <w:r w:rsidR="00A068BC" w:rsidRPr="001C6D3B">
        <w:rPr>
          <w:rFonts w:ascii="Ebrima" w:hAnsi="Ebrima"/>
          <w:i/>
          <w:iCs/>
          <w:color w:val="000000"/>
          <w:sz w:val="22"/>
          <w:szCs w:val="22"/>
        </w:rPr>
        <w:fldChar w:fldCharType="end"/>
      </w:r>
      <w:r w:rsidR="00A068BC" w:rsidRPr="001C6D3B">
        <w:rPr>
          <w:rFonts w:ascii="Ebrima" w:hAnsi="Ebrima"/>
          <w:i/>
          <w:iCs/>
          <w:color w:val="000000"/>
          <w:sz w:val="22"/>
          <w:szCs w:val="22"/>
        </w:rPr>
        <w:t xml:space="preserve"> acima, entender-se-á por: </w:t>
      </w:r>
    </w:p>
    <w:p w14:paraId="2B5604F9" w14:textId="77777777" w:rsidR="00A068BC" w:rsidRPr="001C6D3B" w:rsidRDefault="00A068BC" w:rsidP="00A068BC">
      <w:pPr>
        <w:pStyle w:val="ListParagraph"/>
        <w:tabs>
          <w:tab w:val="left" w:pos="1134"/>
        </w:tabs>
        <w:autoSpaceDE w:val="0"/>
        <w:autoSpaceDN w:val="0"/>
        <w:adjustRightInd w:val="0"/>
        <w:ind w:left="709"/>
        <w:jc w:val="both"/>
        <w:rPr>
          <w:rFonts w:ascii="Ebrima" w:hAnsi="Ebrima"/>
          <w:i/>
          <w:iCs/>
          <w:color w:val="000000"/>
          <w:sz w:val="22"/>
          <w:szCs w:val="22"/>
        </w:rPr>
      </w:pPr>
    </w:p>
    <w:p w14:paraId="1E09868C" w14:textId="77777777" w:rsidR="00A068BC" w:rsidRPr="001C6D3B" w:rsidRDefault="00A068BC" w:rsidP="001C6D3B">
      <w:pPr>
        <w:pStyle w:val="ListParagraph"/>
        <w:numPr>
          <w:ilvl w:val="0"/>
          <w:numId w:val="50"/>
        </w:numPr>
        <w:autoSpaceDE w:val="0"/>
        <w:autoSpaceDN w:val="0"/>
        <w:adjustRightInd w:val="0"/>
        <w:ind w:left="2127" w:hanging="709"/>
        <w:jc w:val="both"/>
        <w:rPr>
          <w:rFonts w:ascii="Ebrima" w:hAnsi="Ebrima"/>
          <w:i/>
          <w:iCs/>
          <w:color w:val="000000"/>
          <w:sz w:val="22"/>
          <w:szCs w:val="22"/>
        </w:rPr>
      </w:pPr>
      <w:r w:rsidRPr="001C6D3B">
        <w:rPr>
          <w:rFonts w:ascii="Ebrima" w:hAnsi="Ebrima" w:cstheme="minorHAnsi"/>
          <w:i/>
          <w:iCs/>
          <w:sz w:val="22"/>
          <w:szCs w:val="22"/>
        </w:rPr>
        <w:t>“</w:t>
      </w:r>
      <w:r w:rsidRPr="001C6D3B">
        <w:rPr>
          <w:rFonts w:ascii="Ebrima" w:hAnsi="Ebrima" w:cstheme="minorHAnsi"/>
          <w:i/>
          <w:iCs/>
          <w:sz w:val="22"/>
          <w:szCs w:val="22"/>
          <w:u w:val="single"/>
        </w:rPr>
        <w:t>Carência de Amortização Programada dos CRI</w:t>
      </w:r>
      <w:r w:rsidRPr="001C6D3B">
        <w:rPr>
          <w:rFonts w:ascii="Ebrima" w:hAnsi="Ebrima" w:cstheme="minorHAnsi"/>
          <w:i/>
          <w:iCs/>
          <w:sz w:val="22"/>
          <w:szCs w:val="22"/>
        </w:rPr>
        <w:t xml:space="preserve">” a carência a ser aplicada nas Amortizações Programadas nos 12 (doze) meses compreendidos pelo </w:t>
      </w:r>
      <w:proofErr w:type="gramStart"/>
      <w:r w:rsidRPr="001C6D3B">
        <w:rPr>
          <w:rFonts w:ascii="Ebrima" w:hAnsi="Ebrima" w:cstheme="minorHAnsi"/>
          <w:i/>
          <w:iCs/>
          <w:sz w:val="22"/>
          <w:szCs w:val="22"/>
        </w:rPr>
        <w:t>período de tempo</w:t>
      </w:r>
      <w:proofErr w:type="gramEnd"/>
      <w:r w:rsidRPr="001C6D3B">
        <w:rPr>
          <w:rFonts w:ascii="Ebrima" w:hAnsi="Ebrima" w:cstheme="minorHAnsi"/>
          <w:i/>
          <w:iCs/>
          <w:sz w:val="22"/>
          <w:szCs w:val="22"/>
        </w:rPr>
        <w:t xml:space="preserve"> entre abril de 2021 (inclusive) e março de 2022 (inclusive);</w:t>
      </w:r>
    </w:p>
    <w:p w14:paraId="6E7B6446" w14:textId="77777777" w:rsidR="00A068BC" w:rsidRPr="001C6D3B" w:rsidRDefault="00A068BC" w:rsidP="001C6D3B">
      <w:pPr>
        <w:pStyle w:val="ListParagraph"/>
        <w:autoSpaceDE w:val="0"/>
        <w:autoSpaceDN w:val="0"/>
        <w:adjustRightInd w:val="0"/>
        <w:ind w:left="2127" w:hanging="709"/>
        <w:jc w:val="both"/>
        <w:rPr>
          <w:rFonts w:ascii="Ebrima" w:hAnsi="Ebrima"/>
          <w:i/>
          <w:iCs/>
          <w:color w:val="000000"/>
          <w:sz w:val="22"/>
          <w:szCs w:val="22"/>
        </w:rPr>
      </w:pPr>
    </w:p>
    <w:p w14:paraId="0EC2D335" w14:textId="438904E1" w:rsidR="00A068BC" w:rsidRPr="001C6D3B" w:rsidRDefault="00A068BC" w:rsidP="001C6D3B">
      <w:pPr>
        <w:pStyle w:val="ListParagraph"/>
        <w:numPr>
          <w:ilvl w:val="0"/>
          <w:numId w:val="50"/>
        </w:numPr>
        <w:autoSpaceDE w:val="0"/>
        <w:autoSpaceDN w:val="0"/>
        <w:adjustRightInd w:val="0"/>
        <w:ind w:left="2127" w:hanging="709"/>
        <w:jc w:val="both"/>
        <w:rPr>
          <w:rFonts w:ascii="Ebrima" w:hAnsi="Ebrima"/>
          <w:i/>
          <w:iCs/>
          <w:color w:val="000000"/>
          <w:sz w:val="22"/>
          <w:szCs w:val="22"/>
        </w:rPr>
      </w:pPr>
      <w:r w:rsidRPr="001C6D3B">
        <w:rPr>
          <w:rFonts w:ascii="Ebrima" w:hAnsi="Ebrima"/>
          <w:i/>
          <w:iCs/>
          <w:color w:val="000000"/>
          <w:sz w:val="22"/>
          <w:szCs w:val="22"/>
        </w:rPr>
        <w:t>“</w:t>
      </w:r>
      <w:r w:rsidRPr="001C6D3B">
        <w:rPr>
          <w:rFonts w:ascii="Ebrima" w:hAnsi="Ebrima"/>
          <w:i/>
          <w:iCs/>
          <w:color w:val="000000"/>
          <w:sz w:val="22"/>
          <w:szCs w:val="22"/>
          <w:u w:val="single"/>
        </w:rPr>
        <w:t>Evento de Enquadramento Alvo</w:t>
      </w:r>
      <w:r w:rsidRPr="001C6D3B">
        <w:rPr>
          <w:rFonts w:ascii="Ebrima" w:hAnsi="Ebrima"/>
          <w:i/>
          <w:iCs/>
          <w:color w:val="000000"/>
          <w:sz w:val="22"/>
          <w:szCs w:val="22"/>
        </w:rPr>
        <w:t xml:space="preserve">” </w:t>
      </w:r>
      <w:r w:rsidRPr="001C6D3B">
        <w:rPr>
          <w:rFonts w:ascii="Ebrima" w:hAnsi="Ebrima" w:cstheme="minorHAnsi"/>
          <w:i/>
          <w:iCs/>
          <w:sz w:val="22"/>
          <w:szCs w:val="22"/>
        </w:rPr>
        <w:t>o evento correspondente à situação em que a razão entre o</w:t>
      </w:r>
      <w:r w:rsidRPr="001C6D3B">
        <w:rPr>
          <w:rFonts w:ascii="Ebrima" w:hAnsi="Ebrima" w:cstheme="minorHAnsi"/>
          <w:bCs/>
          <w:i/>
          <w:iCs/>
          <w:sz w:val="22"/>
          <w:szCs w:val="22"/>
        </w:rPr>
        <w:t xml:space="preserve"> saldo devedor da totalidade dos Créditos Imobiliários</w:t>
      </w:r>
      <w:r w:rsidRPr="001C6D3B">
        <w:rPr>
          <w:rFonts w:ascii="Ebrima" w:hAnsi="Ebrima" w:cstheme="minorHAnsi"/>
          <w:i/>
          <w:iCs/>
          <w:sz w:val="22"/>
          <w:szCs w:val="22"/>
        </w:rPr>
        <w:t xml:space="preserve"> de um mês de referência </w:t>
      </w:r>
      <w:r w:rsidRPr="001C6D3B">
        <w:rPr>
          <w:rFonts w:ascii="Ebrima" w:hAnsi="Ebrima" w:cstheme="minorHAnsi"/>
          <w:bCs/>
          <w:i/>
          <w:iCs/>
          <w:sz w:val="22"/>
          <w:szCs w:val="22"/>
        </w:rPr>
        <w:t xml:space="preserve">e o saldo devedor dos CRI integralizados com data-base no último dia do mesmo mês de referência, subtraído o valor retido no Fundo de Reserva, tenha </w:t>
      </w:r>
      <w:r w:rsidRPr="001C6D3B">
        <w:rPr>
          <w:rFonts w:ascii="Ebrima" w:hAnsi="Ebrima" w:cstheme="minorHAnsi"/>
          <w:i/>
          <w:iCs/>
          <w:sz w:val="22"/>
          <w:szCs w:val="22"/>
        </w:rPr>
        <w:t>atingido ou superado 150% (cento e cinquenta por cento)</w:t>
      </w:r>
      <w:r w:rsidR="002A5E25">
        <w:rPr>
          <w:rFonts w:ascii="Ebrima" w:hAnsi="Ebrima" w:cstheme="minorHAnsi"/>
          <w:i/>
          <w:iCs/>
          <w:sz w:val="22"/>
          <w:szCs w:val="22"/>
        </w:rPr>
        <w:t xml:space="preserve">, </w:t>
      </w:r>
      <w:bookmarkStart w:id="0" w:name="_Hlk79600031"/>
      <w:r w:rsidR="002A5E25">
        <w:rPr>
          <w:rFonts w:ascii="Ebrima" w:hAnsi="Ebrima" w:cstheme="minorHAnsi"/>
          <w:i/>
          <w:iCs/>
          <w:sz w:val="22"/>
          <w:szCs w:val="22"/>
        </w:rPr>
        <w:t>independente de sua data</w:t>
      </w:r>
      <w:bookmarkEnd w:id="0"/>
      <w:r w:rsidRPr="001C6D3B">
        <w:rPr>
          <w:rFonts w:ascii="Ebrima" w:hAnsi="Ebrima" w:cstheme="minorHAnsi"/>
          <w:i/>
          <w:iCs/>
          <w:sz w:val="22"/>
          <w:szCs w:val="22"/>
        </w:rPr>
        <w:t>;</w:t>
      </w:r>
    </w:p>
    <w:p w14:paraId="632D62CE" w14:textId="77777777" w:rsidR="00A068BC" w:rsidRPr="001C6D3B" w:rsidRDefault="00A068BC" w:rsidP="001C6D3B">
      <w:pPr>
        <w:pStyle w:val="ListParagraph"/>
        <w:autoSpaceDE w:val="0"/>
        <w:autoSpaceDN w:val="0"/>
        <w:adjustRightInd w:val="0"/>
        <w:ind w:left="2127" w:hanging="709"/>
        <w:jc w:val="both"/>
        <w:rPr>
          <w:rFonts w:ascii="Ebrima" w:hAnsi="Ebrima"/>
          <w:i/>
          <w:iCs/>
          <w:color w:val="000000"/>
          <w:sz w:val="22"/>
          <w:szCs w:val="22"/>
        </w:rPr>
      </w:pPr>
    </w:p>
    <w:p w14:paraId="5F346EC6" w14:textId="257B87E7" w:rsidR="00A068BC" w:rsidRPr="001C6D3B" w:rsidRDefault="00A068BC" w:rsidP="001C6D3B">
      <w:pPr>
        <w:pStyle w:val="ListParagraph"/>
        <w:numPr>
          <w:ilvl w:val="0"/>
          <w:numId w:val="50"/>
        </w:numPr>
        <w:autoSpaceDE w:val="0"/>
        <w:autoSpaceDN w:val="0"/>
        <w:adjustRightInd w:val="0"/>
        <w:ind w:left="2127" w:hanging="709"/>
        <w:jc w:val="both"/>
        <w:rPr>
          <w:rFonts w:ascii="Ebrima" w:hAnsi="Ebrima"/>
          <w:i/>
          <w:iCs/>
          <w:color w:val="000000"/>
          <w:sz w:val="22"/>
          <w:szCs w:val="22"/>
        </w:rPr>
      </w:pPr>
      <w:r w:rsidRPr="001C6D3B">
        <w:rPr>
          <w:rFonts w:ascii="Ebrima" w:hAnsi="Ebrima"/>
          <w:i/>
          <w:iCs/>
          <w:color w:val="000000"/>
          <w:sz w:val="22"/>
          <w:szCs w:val="22"/>
        </w:rPr>
        <w:lastRenderedPageBreak/>
        <w:t>“</w:t>
      </w:r>
      <w:r w:rsidRPr="001C6D3B">
        <w:rPr>
          <w:rFonts w:ascii="Ebrima" w:hAnsi="Ebrima"/>
          <w:i/>
          <w:iCs/>
          <w:color w:val="000000"/>
          <w:sz w:val="22"/>
          <w:szCs w:val="22"/>
          <w:u w:val="single"/>
        </w:rPr>
        <w:t>Fundo de Despesas Operacionais</w:t>
      </w:r>
      <w:r w:rsidRPr="001C6D3B">
        <w:rPr>
          <w:rFonts w:ascii="Ebrima" w:hAnsi="Ebrima"/>
          <w:i/>
          <w:iCs/>
          <w:color w:val="000000"/>
          <w:sz w:val="22"/>
          <w:szCs w:val="22"/>
        </w:rPr>
        <w:t xml:space="preserve">” </w:t>
      </w:r>
      <w:r w:rsidRPr="001C6D3B">
        <w:rPr>
          <w:rFonts w:ascii="Ebrima" w:hAnsi="Ebrima" w:cstheme="minorHAnsi"/>
          <w:i/>
          <w:iCs/>
          <w:sz w:val="22"/>
          <w:szCs w:val="22"/>
        </w:rPr>
        <w:t>o fundo a ser constituído e mantido pela Securitizadora, com recursos oriundos do Saldo Remanescente do Preço da Cessão, conforme Ordem de Pagamentos, a ser destinado ao pagamento de despesas operacionais da Cedente, mediante solicitação desta, a qualquer momento, e aprovação da Securitizadora, observado que, até a ocorrência de Evento de Enquadramento Alvo, os valores do Fundo de Despesas Operacionais não utilizados até o término de um determinado mês serão destinados integralmente à Amortização Extraordinária no mês imediatamente subsequente nos termos da Cláusula 7.1 do Termo de Securitização; e</w:t>
      </w:r>
    </w:p>
    <w:p w14:paraId="798A7805" w14:textId="77777777" w:rsidR="00A068BC" w:rsidRPr="001C6D3B" w:rsidRDefault="00A068BC" w:rsidP="001C6D3B">
      <w:pPr>
        <w:pStyle w:val="ListParagraph"/>
        <w:autoSpaceDE w:val="0"/>
        <w:autoSpaceDN w:val="0"/>
        <w:adjustRightInd w:val="0"/>
        <w:ind w:left="2127" w:hanging="709"/>
        <w:jc w:val="both"/>
        <w:rPr>
          <w:rFonts w:ascii="Ebrima" w:hAnsi="Ebrima"/>
          <w:i/>
          <w:iCs/>
          <w:color w:val="000000"/>
          <w:sz w:val="22"/>
          <w:szCs w:val="22"/>
        </w:rPr>
      </w:pPr>
    </w:p>
    <w:p w14:paraId="3D3AC051" w14:textId="740484E5" w:rsidR="00E037CA" w:rsidRPr="001C6D3B" w:rsidRDefault="00A068BC" w:rsidP="001C6D3B">
      <w:pPr>
        <w:pStyle w:val="ListParagraph"/>
        <w:numPr>
          <w:ilvl w:val="0"/>
          <w:numId w:val="50"/>
        </w:numPr>
        <w:autoSpaceDE w:val="0"/>
        <w:autoSpaceDN w:val="0"/>
        <w:adjustRightInd w:val="0"/>
        <w:ind w:left="2127" w:hanging="709"/>
        <w:jc w:val="both"/>
        <w:rPr>
          <w:rFonts w:ascii="Ebrima" w:hAnsi="Ebrima"/>
          <w:color w:val="000000"/>
          <w:sz w:val="22"/>
          <w:szCs w:val="22"/>
        </w:rPr>
      </w:pPr>
      <w:r w:rsidRPr="001C6D3B">
        <w:rPr>
          <w:rFonts w:ascii="Ebrima" w:hAnsi="Ebrima"/>
          <w:i/>
          <w:iCs/>
          <w:color w:val="000000"/>
          <w:sz w:val="22"/>
          <w:szCs w:val="22"/>
        </w:rPr>
        <w:t>“</w:t>
      </w:r>
      <w:r w:rsidRPr="001C6D3B">
        <w:rPr>
          <w:rFonts w:ascii="Ebrima" w:hAnsi="Ebrima"/>
          <w:i/>
          <w:iCs/>
          <w:color w:val="000000"/>
          <w:sz w:val="22"/>
          <w:szCs w:val="22"/>
          <w:u w:val="single"/>
        </w:rPr>
        <w:t>Período de Amortização Extraordinária com Excedentes</w:t>
      </w:r>
      <w:r w:rsidRPr="001C6D3B">
        <w:rPr>
          <w:rFonts w:ascii="Ebrima" w:hAnsi="Ebrima"/>
          <w:i/>
          <w:iCs/>
          <w:color w:val="000000"/>
          <w:sz w:val="22"/>
          <w:szCs w:val="22"/>
        </w:rPr>
        <w:t xml:space="preserve">” </w:t>
      </w:r>
      <w:r w:rsidRPr="001C6D3B">
        <w:rPr>
          <w:rFonts w:ascii="Ebrima" w:hAnsi="Ebrima" w:cstheme="minorHAnsi"/>
          <w:i/>
          <w:iCs/>
          <w:sz w:val="22"/>
          <w:szCs w:val="22"/>
        </w:rPr>
        <w:t>o período compreendido entre outubro de 2021 (inclusive) e março de 2022 (inclusive), durante o qual os CRI serão amortizados extraordinariamente mediante a utilização de 50% (cinquenta por cento) do Saldo Remanescente do Preço da Cessão, conforme Ordem de Pagamentos.</w:t>
      </w:r>
      <w:r w:rsidR="00E037CA" w:rsidRPr="001C6D3B">
        <w:rPr>
          <w:rFonts w:ascii="Ebrima" w:hAnsi="Ebrima" w:cstheme="minorHAnsi"/>
          <w:sz w:val="22"/>
          <w:szCs w:val="22"/>
        </w:rPr>
        <w:t>”</w:t>
      </w:r>
    </w:p>
    <w:p w14:paraId="11F0B8B3" w14:textId="4D2FC41C" w:rsidR="00E037CA" w:rsidRDefault="00E037CA" w:rsidP="00E037CA">
      <w:pPr>
        <w:pStyle w:val="ListParagraph"/>
        <w:widowControl w:val="0"/>
        <w:autoSpaceDE w:val="0"/>
        <w:autoSpaceDN w:val="0"/>
        <w:adjustRightInd w:val="0"/>
        <w:spacing w:line="300" w:lineRule="exact"/>
        <w:ind w:left="1428"/>
        <w:contextualSpacing/>
        <w:jc w:val="both"/>
        <w:rPr>
          <w:rFonts w:ascii="Ebrima" w:hAnsi="Ebrima" w:cs="Tahoma"/>
          <w:sz w:val="22"/>
          <w:szCs w:val="22"/>
        </w:rPr>
      </w:pPr>
    </w:p>
    <w:p w14:paraId="3C8344CF" w14:textId="1E7CC853" w:rsidR="001E43B7" w:rsidRDefault="001E43B7" w:rsidP="001C6D3B">
      <w:pPr>
        <w:pStyle w:val="ListParagraph"/>
        <w:widowControl w:val="0"/>
        <w:numPr>
          <w:ilvl w:val="0"/>
          <w:numId w:val="47"/>
        </w:numPr>
        <w:autoSpaceDE w:val="0"/>
        <w:autoSpaceDN w:val="0"/>
        <w:adjustRightInd w:val="0"/>
        <w:spacing w:line="300" w:lineRule="exact"/>
        <w:ind w:hanging="720"/>
        <w:contextualSpacing/>
        <w:jc w:val="both"/>
        <w:rPr>
          <w:rFonts w:ascii="Ebrima" w:hAnsi="Ebrima" w:cs="Tahoma"/>
          <w:sz w:val="22"/>
          <w:szCs w:val="22"/>
        </w:rPr>
      </w:pPr>
      <w:r>
        <w:rPr>
          <w:rFonts w:ascii="Ebrima" w:hAnsi="Ebrima" w:cstheme="minorHAnsi"/>
          <w:bCs/>
          <w:sz w:val="22"/>
          <w:szCs w:val="22"/>
        </w:rPr>
        <w:t>Inclusão dos itens “ff”, “</w:t>
      </w:r>
      <w:proofErr w:type="spellStart"/>
      <w:r>
        <w:rPr>
          <w:rFonts w:ascii="Ebrima" w:hAnsi="Ebrima" w:cstheme="minorHAnsi"/>
          <w:bCs/>
          <w:sz w:val="22"/>
          <w:szCs w:val="22"/>
        </w:rPr>
        <w:t>gg</w:t>
      </w:r>
      <w:proofErr w:type="spellEnd"/>
      <w:r>
        <w:rPr>
          <w:rFonts w:ascii="Ebrima" w:hAnsi="Ebrima" w:cstheme="minorHAnsi"/>
          <w:bCs/>
          <w:sz w:val="22"/>
          <w:szCs w:val="22"/>
        </w:rPr>
        <w:t>” e “</w:t>
      </w:r>
      <w:proofErr w:type="spellStart"/>
      <w:r>
        <w:rPr>
          <w:rFonts w:ascii="Ebrima" w:hAnsi="Ebrima" w:cstheme="minorHAnsi"/>
          <w:bCs/>
          <w:sz w:val="22"/>
          <w:szCs w:val="22"/>
        </w:rPr>
        <w:t>hh</w:t>
      </w:r>
      <w:proofErr w:type="spellEnd"/>
      <w:r>
        <w:rPr>
          <w:rFonts w:ascii="Ebrima" w:hAnsi="Ebrima" w:cstheme="minorHAnsi"/>
          <w:bCs/>
          <w:sz w:val="22"/>
          <w:szCs w:val="22"/>
        </w:rPr>
        <w:t xml:space="preserve">” na Cláusula 6.4 do Contrato de Cessão, nos seguintes termos, respectivamente: </w:t>
      </w:r>
    </w:p>
    <w:p w14:paraId="21FB7F3C" w14:textId="341DCC27" w:rsidR="001E43B7" w:rsidRDefault="001E43B7" w:rsidP="00E037CA">
      <w:pPr>
        <w:pStyle w:val="ListParagraph"/>
        <w:widowControl w:val="0"/>
        <w:autoSpaceDE w:val="0"/>
        <w:autoSpaceDN w:val="0"/>
        <w:adjustRightInd w:val="0"/>
        <w:spacing w:line="300" w:lineRule="exact"/>
        <w:ind w:left="1428"/>
        <w:contextualSpacing/>
        <w:jc w:val="both"/>
        <w:rPr>
          <w:rFonts w:ascii="Ebrima" w:hAnsi="Ebrima" w:cs="Tahoma"/>
          <w:sz w:val="22"/>
          <w:szCs w:val="22"/>
        </w:rPr>
      </w:pPr>
    </w:p>
    <w:p w14:paraId="2F339223" w14:textId="77777777" w:rsidR="005E513C" w:rsidRPr="001C6D3B" w:rsidRDefault="001E43B7" w:rsidP="005E513C">
      <w:pPr>
        <w:pStyle w:val="ListParagraph"/>
        <w:widowControl w:val="0"/>
        <w:autoSpaceDE w:val="0"/>
        <w:autoSpaceDN w:val="0"/>
        <w:adjustRightInd w:val="0"/>
        <w:spacing w:line="300" w:lineRule="exact"/>
        <w:ind w:left="1428"/>
        <w:contextualSpacing/>
        <w:jc w:val="both"/>
        <w:rPr>
          <w:rFonts w:ascii="Ebrima" w:hAnsi="Ebrima" w:cs="Tahoma"/>
          <w:i/>
          <w:iCs/>
          <w:sz w:val="22"/>
          <w:szCs w:val="22"/>
        </w:rPr>
      </w:pPr>
      <w:r>
        <w:rPr>
          <w:rFonts w:ascii="Ebrima" w:hAnsi="Ebrima" w:cs="Tahoma"/>
          <w:sz w:val="22"/>
          <w:szCs w:val="22"/>
        </w:rPr>
        <w:t>“</w:t>
      </w:r>
      <w:r w:rsidR="005E513C" w:rsidRPr="001C6D3B">
        <w:rPr>
          <w:rFonts w:ascii="Ebrima" w:hAnsi="Ebrima" w:cs="Tahoma"/>
          <w:i/>
          <w:iCs/>
          <w:sz w:val="22"/>
          <w:szCs w:val="22"/>
        </w:rPr>
        <w:t>ff)</w:t>
      </w:r>
      <w:r w:rsidR="005E513C" w:rsidRPr="001C6D3B">
        <w:rPr>
          <w:rFonts w:ascii="Ebrima" w:hAnsi="Ebrima" w:cs="Tahoma"/>
          <w:i/>
          <w:iCs/>
          <w:sz w:val="22"/>
          <w:szCs w:val="22"/>
        </w:rPr>
        <w:tab/>
        <w:t xml:space="preserve">caso venha a ser realizada, independentemente do valor, a contratação de quaisquer mútuos pela Cedente com quaisquer terceiros, a amortização de quaisquer mútuos passivos pela Cedente com quaisquer terceiros (exceto com relação ao mútuo realizado em novembro/2020 junto à </w:t>
      </w:r>
      <w:proofErr w:type="spellStart"/>
      <w:r w:rsidR="005E513C" w:rsidRPr="001C6D3B">
        <w:rPr>
          <w:rFonts w:ascii="Ebrima" w:hAnsi="Ebrima" w:cs="Tahoma"/>
          <w:i/>
          <w:iCs/>
          <w:sz w:val="22"/>
          <w:szCs w:val="22"/>
        </w:rPr>
        <w:t>Montebelo</w:t>
      </w:r>
      <w:proofErr w:type="spellEnd"/>
      <w:r w:rsidR="005E513C" w:rsidRPr="001C6D3B">
        <w:rPr>
          <w:rFonts w:ascii="Ebrima" w:hAnsi="Ebrima" w:cs="Tahoma"/>
          <w:i/>
          <w:iCs/>
          <w:sz w:val="22"/>
          <w:szCs w:val="22"/>
        </w:rPr>
        <w:t xml:space="preserve"> Empreendimentos Ltda., inscrita no CNPJ/ME sob o nº 04.207.511/0001-30, no valor de R$10.000.000,00 (dez milhões de reais)), redução do capital social da Cedente, distribuição e/ou pagamento, pela Cedente, de dividendos, juros sobre o capital próprio ou quaisquer outras distribuições de lucros aos acionistas da Cedente; </w:t>
      </w:r>
    </w:p>
    <w:p w14:paraId="687A2061" w14:textId="77777777" w:rsidR="005E513C" w:rsidRPr="001C6D3B" w:rsidRDefault="005E513C" w:rsidP="005E513C">
      <w:pPr>
        <w:pStyle w:val="ListParagraph"/>
        <w:widowControl w:val="0"/>
        <w:autoSpaceDE w:val="0"/>
        <w:autoSpaceDN w:val="0"/>
        <w:adjustRightInd w:val="0"/>
        <w:spacing w:line="300" w:lineRule="exact"/>
        <w:ind w:left="1428"/>
        <w:contextualSpacing/>
        <w:jc w:val="both"/>
        <w:rPr>
          <w:rFonts w:ascii="Ebrima" w:hAnsi="Ebrima" w:cs="Tahoma"/>
          <w:i/>
          <w:iCs/>
          <w:sz w:val="22"/>
          <w:szCs w:val="22"/>
        </w:rPr>
      </w:pPr>
    </w:p>
    <w:p w14:paraId="30391702" w14:textId="77777777" w:rsidR="005E513C" w:rsidRPr="001C6D3B" w:rsidRDefault="005E513C" w:rsidP="005E513C">
      <w:pPr>
        <w:pStyle w:val="ListParagraph"/>
        <w:widowControl w:val="0"/>
        <w:autoSpaceDE w:val="0"/>
        <w:autoSpaceDN w:val="0"/>
        <w:adjustRightInd w:val="0"/>
        <w:spacing w:line="300" w:lineRule="exact"/>
        <w:ind w:left="1428"/>
        <w:contextualSpacing/>
        <w:jc w:val="both"/>
        <w:rPr>
          <w:rFonts w:ascii="Ebrima" w:hAnsi="Ebrima" w:cs="Tahoma"/>
          <w:i/>
          <w:iCs/>
          <w:sz w:val="22"/>
          <w:szCs w:val="22"/>
        </w:rPr>
      </w:pPr>
      <w:proofErr w:type="spellStart"/>
      <w:r w:rsidRPr="001C6D3B">
        <w:rPr>
          <w:rFonts w:ascii="Ebrima" w:hAnsi="Ebrima" w:cs="Tahoma"/>
          <w:i/>
          <w:iCs/>
          <w:sz w:val="22"/>
          <w:szCs w:val="22"/>
        </w:rPr>
        <w:t>gg</w:t>
      </w:r>
      <w:proofErr w:type="spellEnd"/>
      <w:r w:rsidRPr="001C6D3B">
        <w:rPr>
          <w:rFonts w:ascii="Ebrima" w:hAnsi="Ebrima" w:cs="Tahoma"/>
          <w:i/>
          <w:iCs/>
          <w:sz w:val="22"/>
          <w:szCs w:val="22"/>
        </w:rPr>
        <w:t>)</w:t>
      </w:r>
      <w:r w:rsidRPr="001C6D3B">
        <w:rPr>
          <w:rFonts w:ascii="Ebrima" w:hAnsi="Ebrima" w:cs="Tahoma"/>
          <w:i/>
          <w:iCs/>
          <w:sz w:val="22"/>
          <w:szCs w:val="22"/>
        </w:rPr>
        <w:tab/>
        <w:t xml:space="preserve">caso a Cedente realize qualquer tipo de renegociação de quaisquer de suas dívidas com qualquer terceiro; ou </w:t>
      </w:r>
    </w:p>
    <w:p w14:paraId="1934858A" w14:textId="77777777" w:rsidR="005E513C" w:rsidRPr="001C6D3B" w:rsidRDefault="005E513C" w:rsidP="005E513C">
      <w:pPr>
        <w:pStyle w:val="ListParagraph"/>
        <w:widowControl w:val="0"/>
        <w:autoSpaceDE w:val="0"/>
        <w:autoSpaceDN w:val="0"/>
        <w:adjustRightInd w:val="0"/>
        <w:spacing w:line="300" w:lineRule="exact"/>
        <w:ind w:left="1428"/>
        <w:contextualSpacing/>
        <w:jc w:val="both"/>
        <w:rPr>
          <w:rFonts w:ascii="Ebrima" w:hAnsi="Ebrima" w:cs="Tahoma"/>
          <w:i/>
          <w:iCs/>
          <w:sz w:val="22"/>
          <w:szCs w:val="22"/>
        </w:rPr>
      </w:pPr>
    </w:p>
    <w:p w14:paraId="762DD040" w14:textId="3CE27FA3" w:rsidR="001E43B7" w:rsidRPr="001C6D3B" w:rsidRDefault="005E513C" w:rsidP="001C6D3B">
      <w:pPr>
        <w:pStyle w:val="ListParagraph"/>
        <w:widowControl w:val="0"/>
        <w:autoSpaceDE w:val="0"/>
        <w:autoSpaceDN w:val="0"/>
        <w:adjustRightInd w:val="0"/>
        <w:spacing w:line="300" w:lineRule="exact"/>
        <w:ind w:left="1428"/>
        <w:contextualSpacing/>
        <w:jc w:val="both"/>
        <w:rPr>
          <w:rFonts w:ascii="Ebrima" w:hAnsi="Ebrima" w:cs="Tahoma"/>
          <w:sz w:val="22"/>
          <w:szCs w:val="22"/>
        </w:rPr>
      </w:pPr>
      <w:proofErr w:type="spellStart"/>
      <w:r w:rsidRPr="001C6D3B">
        <w:rPr>
          <w:rFonts w:ascii="Ebrima" w:hAnsi="Ebrima" w:cs="Tahoma"/>
          <w:i/>
          <w:iCs/>
          <w:sz w:val="22"/>
          <w:szCs w:val="22"/>
        </w:rPr>
        <w:t>hh</w:t>
      </w:r>
      <w:proofErr w:type="spellEnd"/>
      <w:r w:rsidRPr="001C6D3B">
        <w:rPr>
          <w:rFonts w:ascii="Ebrima" w:hAnsi="Ebrima" w:cs="Tahoma"/>
          <w:i/>
          <w:iCs/>
          <w:sz w:val="22"/>
          <w:szCs w:val="22"/>
        </w:rPr>
        <w:t>)</w:t>
      </w:r>
      <w:r w:rsidRPr="001C6D3B">
        <w:rPr>
          <w:rFonts w:ascii="Ebrima" w:hAnsi="Ebrima" w:cs="Tahoma"/>
          <w:i/>
          <w:iCs/>
          <w:sz w:val="22"/>
          <w:szCs w:val="22"/>
        </w:rPr>
        <w:tab/>
        <w:t>caso a Cedente realize a quitação de quaisquer de suas dívidas nas quais estejam vinculados quaisquer recebíveis oriundos da comercialização das unidades do Empreendimento Imobiliário, exceto se, quando da quitação de cada referida dívida, tais recebíveis sejam cedidos fiduciariamente pela Cedente à Securitizadora em garantia do cumprimento das Obrigações Garantidas.</w:t>
      </w:r>
      <w:r w:rsidR="001E43B7" w:rsidRPr="001C6D3B">
        <w:rPr>
          <w:rFonts w:ascii="Ebrima" w:hAnsi="Ebrima" w:cs="Tahoma"/>
          <w:sz w:val="22"/>
          <w:szCs w:val="22"/>
        </w:rPr>
        <w:t>”</w:t>
      </w:r>
    </w:p>
    <w:p w14:paraId="1AA12F2B" w14:textId="349B37B9" w:rsidR="001E43B7" w:rsidRDefault="001E43B7" w:rsidP="00E037CA">
      <w:pPr>
        <w:pStyle w:val="ListParagraph"/>
        <w:widowControl w:val="0"/>
        <w:autoSpaceDE w:val="0"/>
        <w:autoSpaceDN w:val="0"/>
        <w:adjustRightInd w:val="0"/>
        <w:spacing w:line="300" w:lineRule="exact"/>
        <w:ind w:left="1428"/>
        <w:contextualSpacing/>
        <w:jc w:val="both"/>
        <w:rPr>
          <w:rFonts w:ascii="Ebrima" w:hAnsi="Ebrima" w:cs="Tahoma"/>
          <w:sz w:val="22"/>
          <w:szCs w:val="22"/>
        </w:rPr>
      </w:pPr>
    </w:p>
    <w:p w14:paraId="405B7BAD" w14:textId="77777777" w:rsidR="00E037CA" w:rsidRPr="00481AF6" w:rsidRDefault="00E037CA" w:rsidP="00E037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00" w:lineRule="exact"/>
        <w:jc w:val="both"/>
        <w:rPr>
          <w:rFonts w:ascii="Ebrima" w:hAnsi="Ebrima" w:cs="Tahoma"/>
          <w:sz w:val="22"/>
          <w:szCs w:val="22"/>
        </w:rPr>
      </w:pPr>
      <w:r>
        <w:rPr>
          <w:rFonts w:ascii="Ebrima" w:hAnsi="Ebrima" w:cs="Tahoma"/>
          <w:b/>
          <w:bCs/>
          <w:sz w:val="22"/>
          <w:szCs w:val="22"/>
        </w:rPr>
        <w:t>1.2.</w:t>
      </w:r>
      <w:r w:rsidRPr="00481AF6">
        <w:rPr>
          <w:rFonts w:ascii="Ebrima" w:hAnsi="Ebrima" w:cs="Tahoma"/>
          <w:sz w:val="22"/>
          <w:szCs w:val="22"/>
        </w:rPr>
        <w:tab/>
        <w:t xml:space="preserve">Ato subsequente, as Partes, de comum acordo, </w:t>
      </w:r>
      <w:r>
        <w:rPr>
          <w:rFonts w:ascii="Ebrima" w:hAnsi="Ebrima" w:cs="Tahoma"/>
          <w:sz w:val="22"/>
          <w:szCs w:val="22"/>
        </w:rPr>
        <w:t>resolvem consolidar todas as alterações previstas neste Primeiro Aditamento nos termos da versão consolidada do Contrato de Cessão prevista n</w:t>
      </w:r>
      <w:r w:rsidRPr="00481AF6">
        <w:rPr>
          <w:rFonts w:ascii="Ebrima" w:hAnsi="Ebrima" w:cs="Tahoma"/>
          <w:sz w:val="22"/>
          <w:szCs w:val="22"/>
        </w:rPr>
        <w:t xml:space="preserve">o </w:t>
      </w:r>
      <w:r w:rsidRPr="00481AF6">
        <w:rPr>
          <w:rFonts w:ascii="Ebrima" w:hAnsi="Ebrima" w:cs="Tahoma"/>
          <w:sz w:val="22"/>
          <w:szCs w:val="22"/>
          <w:u w:val="single"/>
        </w:rPr>
        <w:t xml:space="preserve">Anexo </w:t>
      </w:r>
      <w:r>
        <w:rPr>
          <w:rFonts w:ascii="Ebrima" w:hAnsi="Ebrima" w:cs="Tahoma"/>
          <w:sz w:val="22"/>
          <w:szCs w:val="22"/>
          <w:u w:val="single"/>
        </w:rPr>
        <w:t>A</w:t>
      </w:r>
      <w:r w:rsidRPr="00481AF6">
        <w:rPr>
          <w:rFonts w:ascii="Ebrima" w:hAnsi="Ebrima" w:cs="Tahoma"/>
          <w:sz w:val="22"/>
          <w:szCs w:val="22"/>
        </w:rPr>
        <w:t xml:space="preserve"> ao presente Primeiro Aditamento.</w:t>
      </w:r>
    </w:p>
    <w:p w14:paraId="10A46A87" w14:textId="77777777" w:rsidR="00E037CA" w:rsidRPr="00481AF6" w:rsidRDefault="00E037CA" w:rsidP="00E037CA">
      <w:pPr>
        <w:rPr>
          <w:rFonts w:ascii="Ebrima" w:hAnsi="Ebrima" w:cs="Tahoma"/>
          <w:sz w:val="22"/>
          <w:szCs w:val="22"/>
        </w:rPr>
      </w:pPr>
    </w:p>
    <w:p w14:paraId="612C425A" w14:textId="77777777" w:rsidR="00E037CA" w:rsidRPr="00481AF6" w:rsidRDefault="00E037CA" w:rsidP="00E037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00" w:lineRule="exact"/>
        <w:outlineLvl w:val="0"/>
        <w:rPr>
          <w:rFonts w:ascii="Ebrima" w:hAnsi="Ebrima" w:cs="Tahoma"/>
          <w:b/>
          <w:sz w:val="22"/>
          <w:szCs w:val="22"/>
        </w:rPr>
      </w:pPr>
      <w:r w:rsidRPr="00481AF6">
        <w:rPr>
          <w:rFonts w:ascii="Ebrima" w:hAnsi="Ebrima" w:cs="Tahoma"/>
          <w:b/>
          <w:sz w:val="22"/>
          <w:szCs w:val="22"/>
        </w:rPr>
        <w:t xml:space="preserve">CLÁUSULA </w:t>
      </w:r>
      <w:r>
        <w:rPr>
          <w:rFonts w:ascii="Ebrima" w:hAnsi="Ebrima" w:cs="Tahoma"/>
          <w:b/>
          <w:sz w:val="22"/>
          <w:szCs w:val="22"/>
        </w:rPr>
        <w:t>SEGUNDA</w:t>
      </w:r>
      <w:r w:rsidRPr="00481AF6">
        <w:rPr>
          <w:rFonts w:ascii="Ebrima" w:hAnsi="Ebrima" w:cs="Tahoma"/>
          <w:b/>
          <w:sz w:val="22"/>
          <w:szCs w:val="22"/>
        </w:rPr>
        <w:t xml:space="preserve"> – DISPOSIÇÕES GERAIS</w:t>
      </w:r>
    </w:p>
    <w:p w14:paraId="79FA59D2" w14:textId="77777777" w:rsidR="00E037CA" w:rsidRPr="00481AF6" w:rsidRDefault="00E037CA" w:rsidP="00E037CA">
      <w:pPr>
        <w:widowControl w:val="0"/>
        <w:autoSpaceDE w:val="0"/>
        <w:autoSpaceDN w:val="0"/>
        <w:adjustRightInd w:val="0"/>
        <w:spacing w:line="300" w:lineRule="exact"/>
        <w:jc w:val="both"/>
        <w:rPr>
          <w:rFonts w:ascii="Ebrima" w:hAnsi="Ebrima" w:cs="Tahoma"/>
          <w:sz w:val="22"/>
          <w:szCs w:val="22"/>
        </w:rPr>
      </w:pPr>
    </w:p>
    <w:p w14:paraId="1454D968" w14:textId="77777777" w:rsidR="00E037CA" w:rsidRPr="00481AF6" w:rsidRDefault="00E037CA" w:rsidP="00E037CA">
      <w:pPr>
        <w:widowControl w:val="0"/>
        <w:autoSpaceDE w:val="0"/>
        <w:autoSpaceDN w:val="0"/>
        <w:adjustRightInd w:val="0"/>
        <w:spacing w:line="300" w:lineRule="exact"/>
        <w:jc w:val="both"/>
        <w:rPr>
          <w:rFonts w:ascii="Ebrima" w:hAnsi="Ebrima" w:cs="Tahoma"/>
          <w:sz w:val="22"/>
          <w:szCs w:val="22"/>
        </w:rPr>
      </w:pPr>
      <w:r>
        <w:rPr>
          <w:rFonts w:ascii="Ebrima" w:hAnsi="Ebrima" w:cs="Tahoma"/>
          <w:b/>
          <w:bCs/>
          <w:sz w:val="22"/>
          <w:szCs w:val="22"/>
        </w:rPr>
        <w:t>2</w:t>
      </w:r>
      <w:r w:rsidRPr="00481AF6">
        <w:rPr>
          <w:rFonts w:ascii="Ebrima" w:hAnsi="Ebrima" w:cs="Tahoma"/>
          <w:b/>
          <w:bCs/>
          <w:sz w:val="22"/>
          <w:szCs w:val="22"/>
        </w:rPr>
        <w:t>.1.</w:t>
      </w:r>
      <w:r w:rsidRPr="00481AF6">
        <w:rPr>
          <w:rFonts w:ascii="Ebrima" w:hAnsi="Ebrima" w:cs="Tahoma"/>
          <w:sz w:val="22"/>
          <w:szCs w:val="22"/>
        </w:rPr>
        <w:tab/>
        <w:t>Ficam ratificadas todas as demais disposições constantes d</w:t>
      </w:r>
      <w:r>
        <w:rPr>
          <w:rFonts w:ascii="Ebrima" w:hAnsi="Ebrima" w:cs="Tahoma"/>
          <w:sz w:val="22"/>
          <w:szCs w:val="22"/>
        </w:rPr>
        <w:t>o Contrato de Cessão</w:t>
      </w:r>
      <w:r w:rsidRPr="00481AF6">
        <w:rPr>
          <w:rFonts w:ascii="Ebrima" w:hAnsi="Ebrima" w:cs="Tahoma"/>
          <w:sz w:val="22"/>
          <w:szCs w:val="22"/>
        </w:rPr>
        <w:t xml:space="preserve"> que não </w:t>
      </w:r>
      <w:r w:rsidRPr="00481AF6">
        <w:rPr>
          <w:rFonts w:ascii="Ebrima" w:hAnsi="Ebrima" w:cs="Tahoma"/>
          <w:sz w:val="22"/>
          <w:szCs w:val="22"/>
        </w:rPr>
        <w:lastRenderedPageBreak/>
        <w:t>foram expressamente alteradas pelo presente Primeiro Aditamento, aplicando-se, ainda, no que for cabível, ao presente Primeiro Aditamento, como se aqui estivessem transcritas, inclusive, mas sem limita</w:t>
      </w:r>
      <w:r w:rsidRPr="003728AB">
        <w:rPr>
          <w:rFonts w:ascii="Ebrima" w:hAnsi="Ebrima" w:cs="Tahoma"/>
          <w:sz w:val="22"/>
          <w:szCs w:val="22"/>
        </w:rPr>
        <w:t>ção</w:t>
      </w:r>
      <w:r>
        <w:rPr>
          <w:rFonts w:ascii="Ebrima" w:hAnsi="Ebrima" w:cs="Tahoma"/>
          <w:sz w:val="22"/>
          <w:szCs w:val="22"/>
        </w:rPr>
        <w:t>,</w:t>
      </w:r>
      <w:r w:rsidRPr="003728AB">
        <w:rPr>
          <w:rFonts w:ascii="Ebrima" w:hAnsi="Ebrima" w:cs="Tahoma"/>
          <w:sz w:val="22"/>
          <w:szCs w:val="22"/>
        </w:rPr>
        <w:t xml:space="preserve"> aquelas previstas nas Cláusulas Décima Terceira, Décima Quarta e Décima Quinta </w:t>
      </w:r>
      <w:r w:rsidRPr="00481AF6">
        <w:rPr>
          <w:rFonts w:ascii="Ebrima" w:hAnsi="Ebrima" w:cs="Tahoma"/>
          <w:sz w:val="22"/>
          <w:szCs w:val="22"/>
        </w:rPr>
        <w:t>d</w:t>
      </w:r>
      <w:r>
        <w:rPr>
          <w:rFonts w:ascii="Ebrima" w:hAnsi="Ebrima" w:cs="Tahoma"/>
          <w:sz w:val="22"/>
          <w:szCs w:val="22"/>
        </w:rPr>
        <w:t>o Contrato de Cessão</w:t>
      </w:r>
      <w:r w:rsidRPr="00481AF6">
        <w:rPr>
          <w:rFonts w:ascii="Ebrima" w:hAnsi="Ebrima" w:cs="Tahoma"/>
          <w:sz w:val="22"/>
          <w:szCs w:val="22"/>
        </w:rPr>
        <w:t>, desde que não conflitantes com os termos do presente Primeiro Aditamento.</w:t>
      </w:r>
    </w:p>
    <w:p w14:paraId="16253809" w14:textId="77777777" w:rsidR="00E037CA" w:rsidRPr="00481AF6" w:rsidRDefault="00E037CA" w:rsidP="00E037CA">
      <w:pPr>
        <w:rPr>
          <w:rFonts w:ascii="Ebrima" w:hAnsi="Ebrima" w:cs="Tahoma"/>
          <w:sz w:val="22"/>
          <w:szCs w:val="22"/>
        </w:rPr>
      </w:pPr>
    </w:p>
    <w:p w14:paraId="2CE36F29" w14:textId="77777777" w:rsidR="00E037CA" w:rsidRPr="00481AF6" w:rsidRDefault="00E037CA" w:rsidP="00E037CA">
      <w:pPr>
        <w:widowControl w:val="0"/>
        <w:autoSpaceDE w:val="0"/>
        <w:autoSpaceDN w:val="0"/>
        <w:adjustRightInd w:val="0"/>
        <w:spacing w:line="300" w:lineRule="exact"/>
        <w:jc w:val="both"/>
        <w:rPr>
          <w:rFonts w:ascii="Ebrima" w:hAnsi="Ebrima" w:cs="Tahoma"/>
          <w:sz w:val="22"/>
          <w:szCs w:val="22"/>
        </w:rPr>
      </w:pPr>
      <w:r>
        <w:rPr>
          <w:rFonts w:ascii="Ebrima" w:hAnsi="Ebrima" w:cs="Tahoma"/>
          <w:b/>
          <w:bCs/>
          <w:sz w:val="22"/>
          <w:szCs w:val="22"/>
        </w:rPr>
        <w:t>2</w:t>
      </w:r>
      <w:r w:rsidRPr="00481AF6">
        <w:rPr>
          <w:rFonts w:ascii="Ebrima" w:hAnsi="Ebrima" w:cs="Tahoma"/>
          <w:b/>
          <w:bCs/>
          <w:sz w:val="22"/>
          <w:szCs w:val="22"/>
        </w:rPr>
        <w:t>.</w:t>
      </w:r>
      <w:r>
        <w:rPr>
          <w:rFonts w:ascii="Ebrima" w:hAnsi="Ebrima" w:cs="Tahoma"/>
          <w:b/>
          <w:bCs/>
          <w:sz w:val="22"/>
          <w:szCs w:val="22"/>
        </w:rPr>
        <w:t>2</w:t>
      </w:r>
      <w:r w:rsidRPr="00481AF6">
        <w:rPr>
          <w:rFonts w:ascii="Ebrima" w:hAnsi="Ebrima" w:cs="Tahoma"/>
          <w:b/>
          <w:bCs/>
          <w:sz w:val="22"/>
          <w:szCs w:val="22"/>
        </w:rPr>
        <w:t>.</w:t>
      </w:r>
      <w:r w:rsidRPr="00481AF6">
        <w:rPr>
          <w:rFonts w:ascii="Ebrima" w:hAnsi="Ebrima" w:cs="Tahoma"/>
          <w:sz w:val="22"/>
          <w:szCs w:val="22"/>
        </w:rPr>
        <w:tab/>
        <w:t>Caso qualquer disposição deste Primeiro Aditamento venha a ser eventualmente considerada inválida ou nula, tal nulidade ou invalidez não afetará a validade das demais, que permanecerão íntegras e válidas para todos os efeitos legais.</w:t>
      </w:r>
    </w:p>
    <w:p w14:paraId="2C2C5315" w14:textId="77777777" w:rsidR="00E037CA" w:rsidRDefault="00E037CA" w:rsidP="00E037CA">
      <w:pPr>
        <w:widowControl w:val="0"/>
        <w:autoSpaceDE w:val="0"/>
        <w:autoSpaceDN w:val="0"/>
        <w:adjustRightInd w:val="0"/>
        <w:spacing w:line="300" w:lineRule="exact"/>
        <w:jc w:val="both"/>
        <w:rPr>
          <w:rFonts w:ascii="Ebrima" w:hAnsi="Ebrima" w:cs="Tahoma"/>
          <w:sz w:val="22"/>
          <w:szCs w:val="22"/>
        </w:rPr>
      </w:pPr>
    </w:p>
    <w:p w14:paraId="3B7C28A4" w14:textId="77777777" w:rsidR="00E037CA" w:rsidRPr="00481AF6" w:rsidRDefault="00E037CA" w:rsidP="00E037CA">
      <w:pPr>
        <w:widowControl w:val="0"/>
        <w:autoSpaceDE w:val="0"/>
        <w:autoSpaceDN w:val="0"/>
        <w:adjustRightInd w:val="0"/>
        <w:spacing w:line="300" w:lineRule="exact"/>
        <w:jc w:val="both"/>
        <w:rPr>
          <w:rFonts w:ascii="Ebrima" w:hAnsi="Ebrima" w:cs="Tahoma"/>
          <w:sz w:val="22"/>
          <w:szCs w:val="22"/>
        </w:rPr>
      </w:pPr>
      <w:r w:rsidRPr="00481AF6">
        <w:rPr>
          <w:rFonts w:ascii="Ebrima" w:hAnsi="Ebrima" w:cs="Tahoma"/>
          <w:sz w:val="22"/>
          <w:szCs w:val="22"/>
        </w:rPr>
        <w:t>E, por estarem justas e contratadas, o presente Primeiro Aditamento é celebrado eletronicamente pelas Partes e por 2 (duas) testemunhas, que o assinam de forma digital, obrigando-se por si, por seus sucessores ou cessionários a qualquer título, e reconhecem e concordam que, independentemente da data de conclusão das assinaturas digitais, os efeitos do presente instrumento retroagem à data abaixo descrita.</w:t>
      </w:r>
    </w:p>
    <w:p w14:paraId="252FF784" w14:textId="77777777" w:rsidR="00E037CA" w:rsidRPr="00481AF6" w:rsidRDefault="00E037CA" w:rsidP="00E037CA">
      <w:pPr>
        <w:widowControl w:val="0"/>
        <w:tabs>
          <w:tab w:val="left" w:pos="0"/>
          <w:tab w:val="left" w:pos="8647"/>
        </w:tabs>
        <w:autoSpaceDE w:val="0"/>
        <w:autoSpaceDN w:val="0"/>
        <w:adjustRightInd w:val="0"/>
        <w:spacing w:line="300" w:lineRule="exact"/>
        <w:jc w:val="both"/>
        <w:rPr>
          <w:rFonts w:ascii="Ebrima" w:hAnsi="Ebrima" w:cs="Tahoma"/>
          <w:sz w:val="22"/>
          <w:szCs w:val="22"/>
          <w:lang w:eastAsia="en-US"/>
        </w:rPr>
      </w:pPr>
      <w:bookmarkStart w:id="1" w:name="_DV_M304"/>
      <w:bookmarkStart w:id="2" w:name="_DV_M305"/>
      <w:bookmarkStart w:id="3" w:name="_DV_M306"/>
      <w:bookmarkEnd w:id="1"/>
      <w:bookmarkEnd w:id="2"/>
      <w:bookmarkEnd w:id="3"/>
    </w:p>
    <w:p w14:paraId="3C3757EC" w14:textId="77941F9C" w:rsidR="00E037CA" w:rsidRPr="00481AF6" w:rsidRDefault="00E037CA" w:rsidP="00E037CA">
      <w:pPr>
        <w:widowControl w:val="0"/>
        <w:tabs>
          <w:tab w:val="left" w:pos="0"/>
          <w:tab w:val="left" w:pos="8647"/>
        </w:tabs>
        <w:autoSpaceDE w:val="0"/>
        <w:autoSpaceDN w:val="0"/>
        <w:adjustRightInd w:val="0"/>
        <w:spacing w:line="300" w:lineRule="exact"/>
        <w:jc w:val="center"/>
        <w:outlineLvl w:val="0"/>
        <w:rPr>
          <w:rFonts w:ascii="Ebrima" w:hAnsi="Ebrima" w:cs="Tahoma"/>
          <w:sz w:val="22"/>
          <w:szCs w:val="22"/>
          <w:lang w:eastAsia="en-US"/>
        </w:rPr>
      </w:pPr>
      <w:r w:rsidRPr="00481AF6">
        <w:rPr>
          <w:rFonts w:ascii="Ebrima" w:hAnsi="Ebrima" w:cs="Tahoma"/>
          <w:sz w:val="22"/>
          <w:szCs w:val="22"/>
          <w:lang w:eastAsia="en-US"/>
        </w:rPr>
        <w:t>São Paulo/SP,</w:t>
      </w:r>
      <w:r w:rsidRPr="00481AF6">
        <w:rPr>
          <w:rFonts w:ascii="Ebrima" w:hAnsi="Ebrima" w:cs="Tahoma"/>
          <w:sz w:val="22"/>
          <w:szCs w:val="22"/>
        </w:rPr>
        <w:t xml:space="preserve"> [</w:t>
      </w:r>
      <w:r w:rsidRPr="00481AF6">
        <w:rPr>
          <w:rFonts w:ascii="Ebrima" w:hAnsi="Ebrima" w:cs="Tahoma"/>
          <w:sz w:val="22"/>
          <w:szCs w:val="22"/>
          <w:highlight w:val="yellow"/>
        </w:rPr>
        <w:t>•</w:t>
      </w:r>
      <w:r w:rsidRPr="00481AF6">
        <w:rPr>
          <w:rFonts w:ascii="Ebrima" w:hAnsi="Ebrima" w:cs="Tahoma"/>
          <w:sz w:val="22"/>
          <w:szCs w:val="22"/>
        </w:rPr>
        <w:t xml:space="preserve">] de </w:t>
      </w:r>
      <w:r w:rsidR="00892A93" w:rsidRPr="00481AF6">
        <w:rPr>
          <w:rFonts w:ascii="Ebrima" w:hAnsi="Ebrima" w:cs="Tahoma"/>
          <w:sz w:val="22"/>
          <w:szCs w:val="22"/>
        </w:rPr>
        <w:t>[</w:t>
      </w:r>
      <w:r w:rsidR="00892A93" w:rsidRPr="00481AF6">
        <w:rPr>
          <w:rFonts w:ascii="Ebrima" w:hAnsi="Ebrima" w:cs="Tahoma"/>
          <w:sz w:val="22"/>
          <w:szCs w:val="22"/>
          <w:highlight w:val="yellow"/>
        </w:rPr>
        <w:t>•</w:t>
      </w:r>
      <w:r w:rsidR="00892A93" w:rsidRPr="00481AF6">
        <w:rPr>
          <w:rFonts w:ascii="Ebrima" w:hAnsi="Ebrima" w:cs="Tahoma"/>
          <w:sz w:val="22"/>
          <w:szCs w:val="22"/>
        </w:rPr>
        <w:t>]</w:t>
      </w:r>
      <w:r w:rsidRPr="00481AF6">
        <w:rPr>
          <w:rFonts w:ascii="Ebrima" w:hAnsi="Ebrima" w:cs="Tahoma"/>
          <w:sz w:val="22"/>
          <w:szCs w:val="22"/>
        </w:rPr>
        <w:t xml:space="preserve"> de 2021</w:t>
      </w:r>
      <w:r w:rsidRPr="00481AF6">
        <w:rPr>
          <w:rFonts w:ascii="Ebrima" w:hAnsi="Ebrima" w:cs="Tahoma"/>
          <w:sz w:val="22"/>
          <w:szCs w:val="22"/>
          <w:lang w:eastAsia="en-US"/>
        </w:rPr>
        <w:t>.</w:t>
      </w:r>
    </w:p>
    <w:p w14:paraId="3234D1D3" w14:textId="77777777" w:rsidR="00E037CA" w:rsidRPr="00481AF6" w:rsidRDefault="00E037CA" w:rsidP="00E037CA">
      <w:pPr>
        <w:pStyle w:val="BodyText2"/>
        <w:widowControl w:val="0"/>
        <w:spacing w:line="300" w:lineRule="exact"/>
        <w:rPr>
          <w:rFonts w:ascii="Ebrima" w:hAnsi="Ebrima" w:cs="Tahoma"/>
          <w:b/>
          <w:bCs/>
        </w:rPr>
      </w:pPr>
    </w:p>
    <w:p w14:paraId="2F62645E" w14:textId="77777777" w:rsidR="00E037CA" w:rsidRPr="00481AF6" w:rsidRDefault="00E037CA" w:rsidP="00E037CA">
      <w:pPr>
        <w:pStyle w:val="BodyText2"/>
        <w:widowControl w:val="0"/>
        <w:spacing w:line="300" w:lineRule="exact"/>
        <w:jc w:val="center"/>
        <w:rPr>
          <w:rFonts w:ascii="Ebrima" w:hAnsi="Ebrima" w:cs="Tahoma"/>
          <w:b/>
          <w:bCs/>
          <w:i/>
        </w:rPr>
      </w:pPr>
      <w:r w:rsidRPr="00481AF6">
        <w:rPr>
          <w:rFonts w:ascii="Ebrima" w:hAnsi="Ebrima" w:cs="Tahoma"/>
          <w:i/>
        </w:rPr>
        <w:t>(assinaturas seguem na página seguinte)</w:t>
      </w:r>
    </w:p>
    <w:p w14:paraId="6CB14662" w14:textId="77777777" w:rsidR="00E037CA" w:rsidRPr="003728AB" w:rsidRDefault="00E037CA" w:rsidP="00E037CA">
      <w:pPr>
        <w:pStyle w:val="BodyText2"/>
        <w:widowControl w:val="0"/>
        <w:spacing w:line="300" w:lineRule="exact"/>
        <w:rPr>
          <w:rFonts w:ascii="Ebrima" w:hAnsi="Ebrima" w:cs="Tahoma"/>
          <w:iCs/>
        </w:rPr>
      </w:pPr>
    </w:p>
    <w:p w14:paraId="67E60E71" w14:textId="77777777" w:rsidR="00E037CA" w:rsidRPr="003728AB" w:rsidRDefault="00E037CA" w:rsidP="00E037CA">
      <w:pPr>
        <w:pStyle w:val="BodyText2"/>
        <w:widowControl w:val="0"/>
        <w:spacing w:line="300" w:lineRule="exact"/>
        <w:jc w:val="center"/>
        <w:rPr>
          <w:rFonts w:ascii="Ebrima" w:hAnsi="Ebrima" w:cs="Tahoma"/>
          <w:i/>
        </w:rPr>
      </w:pPr>
      <w:r w:rsidRPr="003728AB">
        <w:rPr>
          <w:rFonts w:ascii="Ebrima" w:hAnsi="Ebrima" w:cs="Tahoma"/>
          <w:i/>
        </w:rPr>
        <w:t>(o restante desta página foi deixado intencionalmente em branco)</w:t>
      </w:r>
    </w:p>
    <w:p w14:paraId="0EA90522" w14:textId="77777777" w:rsidR="000820F8" w:rsidRDefault="000820F8" w:rsidP="00182B32">
      <w:pPr>
        <w:jc w:val="both"/>
        <w:rPr>
          <w:rFonts w:ascii="Ebrima" w:hAnsi="Ebrima"/>
          <w:b/>
          <w:bCs/>
          <w:sz w:val="22"/>
          <w:szCs w:val="22"/>
        </w:rPr>
      </w:pPr>
    </w:p>
    <w:p w14:paraId="30026E74" w14:textId="3EC5BC9D" w:rsidR="00182B32" w:rsidRDefault="00182B32">
      <w:pPr>
        <w:spacing w:after="160" w:line="259" w:lineRule="auto"/>
        <w:rPr>
          <w:rFonts w:ascii="Ebrima" w:hAnsi="Ebrima"/>
          <w:b/>
          <w:bCs/>
          <w:sz w:val="22"/>
          <w:szCs w:val="22"/>
        </w:rPr>
      </w:pPr>
      <w:r>
        <w:rPr>
          <w:rFonts w:ascii="Ebrima" w:hAnsi="Ebrima"/>
          <w:b/>
          <w:bCs/>
          <w:sz w:val="22"/>
          <w:szCs w:val="22"/>
        </w:rPr>
        <w:br w:type="page"/>
      </w:r>
    </w:p>
    <w:p w14:paraId="6710BAC7" w14:textId="5C8455DC" w:rsidR="00182B32" w:rsidRPr="001C6D3B" w:rsidRDefault="00182B32" w:rsidP="00182B32">
      <w:pPr>
        <w:autoSpaceDE w:val="0"/>
        <w:autoSpaceDN w:val="0"/>
        <w:adjustRightInd w:val="0"/>
        <w:jc w:val="both"/>
        <w:rPr>
          <w:rFonts w:ascii="Ebrima" w:hAnsi="Ebrima"/>
          <w:iCs/>
          <w:sz w:val="22"/>
          <w:szCs w:val="22"/>
        </w:rPr>
      </w:pPr>
      <w:r w:rsidRPr="001C6D3B">
        <w:rPr>
          <w:rFonts w:ascii="Ebrima" w:hAnsi="Ebrima"/>
          <w:iCs/>
          <w:sz w:val="22"/>
          <w:szCs w:val="22"/>
        </w:rPr>
        <w:lastRenderedPageBreak/>
        <w:t xml:space="preserve">(Página 1/2 de assinaturas do </w:t>
      </w:r>
      <w:r w:rsidR="00AB7529" w:rsidRPr="001C6D3B">
        <w:rPr>
          <w:rFonts w:ascii="Ebrima" w:hAnsi="Ebrima"/>
          <w:iCs/>
          <w:sz w:val="22"/>
          <w:szCs w:val="22"/>
        </w:rPr>
        <w:t>“</w:t>
      </w:r>
      <w:r w:rsidR="00AB7529" w:rsidRPr="001C6D3B">
        <w:rPr>
          <w:rFonts w:ascii="Ebrima" w:hAnsi="Ebrima"/>
          <w:i/>
          <w:sz w:val="22"/>
          <w:szCs w:val="22"/>
        </w:rPr>
        <w:t xml:space="preserve">Primeiro Aditamento ao </w:t>
      </w:r>
      <w:r w:rsidRPr="001C6D3B">
        <w:rPr>
          <w:rFonts w:ascii="Ebrima" w:hAnsi="Ebrima"/>
          <w:i/>
          <w:sz w:val="22"/>
          <w:szCs w:val="22"/>
        </w:rPr>
        <w:t>Instrumento Particular de Cessão de Créditos Imobiliários, de Cessão Fiduciária de Créditos em Garantia e Outras Avenças</w:t>
      </w:r>
      <w:r w:rsidR="00AB7529" w:rsidRPr="001C6D3B">
        <w:rPr>
          <w:rFonts w:ascii="Ebrima" w:hAnsi="Ebrima"/>
          <w:iCs/>
          <w:sz w:val="22"/>
          <w:szCs w:val="22"/>
        </w:rPr>
        <w:t>”</w:t>
      </w:r>
      <w:r w:rsidRPr="001C6D3B">
        <w:rPr>
          <w:rFonts w:ascii="Ebrima" w:hAnsi="Ebrima"/>
          <w:iCs/>
          <w:sz w:val="22"/>
          <w:szCs w:val="22"/>
        </w:rPr>
        <w:t xml:space="preserve"> celebrado em </w:t>
      </w:r>
      <w:r w:rsidR="00A02A55">
        <w:rPr>
          <w:rFonts w:ascii="Ebrima" w:hAnsi="Ebrima"/>
          <w:iCs/>
          <w:sz w:val="22"/>
          <w:szCs w:val="22"/>
        </w:rPr>
        <w:t>[</w:t>
      </w:r>
      <w:r w:rsidR="00A02A55" w:rsidRPr="001C6D3B">
        <w:rPr>
          <w:rFonts w:ascii="Ebrima" w:hAnsi="Ebrima"/>
          <w:iCs/>
          <w:sz w:val="22"/>
          <w:szCs w:val="22"/>
          <w:highlight w:val="yellow"/>
        </w:rPr>
        <w:t>•</w:t>
      </w:r>
      <w:r w:rsidR="00A02A55">
        <w:rPr>
          <w:rFonts w:ascii="Ebrima" w:hAnsi="Ebrima"/>
          <w:iCs/>
          <w:sz w:val="22"/>
          <w:szCs w:val="22"/>
        </w:rPr>
        <w:t>]</w:t>
      </w:r>
      <w:r w:rsidRPr="001C6D3B">
        <w:rPr>
          <w:rFonts w:ascii="Ebrima" w:hAnsi="Ebrima"/>
          <w:iCs/>
          <w:sz w:val="22"/>
        </w:rPr>
        <w:t xml:space="preserve"> de </w:t>
      </w:r>
      <w:r w:rsidR="006F0A63">
        <w:rPr>
          <w:rFonts w:ascii="Ebrima" w:hAnsi="Ebrima"/>
          <w:iCs/>
          <w:sz w:val="22"/>
          <w:szCs w:val="22"/>
        </w:rPr>
        <w:t>[</w:t>
      </w:r>
      <w:r w:rsidR="006F0A63" w:rsidRPr="001C6D3B">
        <w:rPr>
          <w:rFonts w:ascii="Ebrima" w:hAnsi="Ebrima"/>
          <w:iCs/>
          <w:sz w:val="22"/>
          <w:szCs w:val="22"/>
          <w:highlight w:val="yellow"/>
        </w:rPr>
        <w:t>•</w:t>
      </w:r>
      <w:r w:rsidR="006F0A63">
        <w:rPr>
          <w:rFonts w:ascii="Ebrima" w:hAnsi="Ebrima"/>
          <w:iCs/>
          <w:sz w:val="22"/>
          <w:szCs w:val="22"/>
        </w:rPr>
        <w:t>]</w:t>
      </w:r>
      <w:r w:rsidRPr="001C6D3B">
        <w:rPr>
          <w:rFonts w:ascii="Ebrima" w:hAnsi="Ebrima"/>
          <w:iCs/>
          <w:sz w:val="22"/>
          <w:szCs w:val="22"/>
        </w:rPr>
        <w:t xml:space="preserve"> </w:t>
      </w:r>
      <w:r w:rsidRPr="001C6D3B">
        <w:rPr>
          <w:rFonts w:ascii="Ebrima" w:hAnsi="Ebrima"/>
          <w:iCs/>
          <w:sz w:val="22"/>
        </w:rPr>
        <w:t xml:space="preserve">de </w:t>
      </w:r>
      <w:r w:rsidR="00A02A55">
        <w:rPr>
          <w:rFonts w:ascii="Ebrima" w:hAnsi="Ebrima"/>
          <w:iCs/>
          <w:sz w:val="22"/>
        </w:rPr>
        <w:t>2021</w:t>
      </w:r>
      <w:r w:rsidRPr="001C6D3B">
        <w:rPr>
          <w:rFonts w:ascii="Ebrima" w:hAnsi="Ebrima"/>
          <w:iCs/>
          <w:sz w:val="22"/>
          <w:szCs w:val="22"/>
        </w:rPr>
        <w:t xml:space="preserve">, entre a </w:t>
      </w:r>
      <w:r w:rsidRPr="001C6D3B">
        <w:rPr>
          <w:rFonts w:ascii="Ebrima" w:hAnsi="Ebrima" w:cstheme="minorHAnsi"/>
          <w:bCs/>
          <w:iCs/>
          <w:sz w:val="22"/>
          <w:szCs w:val="22"/>
        </w:rPr>
        <w:t>SPE WGSA 02 Empreendimentos Imobiliários S.A</w:t>
      </w:r>
      <w:r w:rsidRPr="001C6D3B">
        <w:rPr>
          <w:rFonts w:ascii="Ebrima" w:hAnsi="Ebrima"/>
          <w:iCs/>
          <w:sz w:val="22"/>
          <w:szCs w:val="22"/>
        </w:rPr>
        <w:t xml:space="preserve">., a Forte Securitizadora S.A., a ABL SPE 001 Ltda., a </w:t>
      </w:r>
      <w:proofErr w:type="spellStart"/>
      <w:r w:rsidRPr="001C6D3B">
        <w:rPr>
          <w:rFonts w:ascii="Ebrima" w:hAnsi="Ebrima"/>
          <w:iCs/>
          <w:sz w:val="22"/>
          <w:szCs w:val="22"/>
        </w:rPr>
        <w:t>Griffe</w:t>
      </w:r>
      <w:proofErr w:type="spellEnd"/>
      <w:r w:rsidRPr="001C6D3B">
        <w:rPr>
          <w:rFonts w:ascii="Ebrima" w:hAnsi="Ebrima"/>
          <w:iCs/>
          <w:sz w:val="22"/>
          <w:szCs w:val="22"/>
        </w:rPr>
        <w:t xml:space="preserve"> Investimentos Ltda., a G4 Participações e Investimentos Ltda., a </w:t>
      </w:r>
      <w:proofErr w:type="spellStart"/>
      <w:r w:rsidRPr="001C6D3B">
        <w:rPr>
          <w:rFonts w:ascii="Ebrima" w:hAnsi="Ebrima"/>
          <w:iCs/>
          <w:sz w:val="22"/>
          <w:szCs w:val="22"/>
        </w:rPr>
        <w:t>Montebelo</w:t>
      </w:r>
      <w:proofErr w:type="spellEnd"/>
      <w:r w:rsidRPr="001C6D3B">
        <w:rPr>
          <w:rFonts w:ascii="Ebrima" w:hAnsi="Ebrima"/>
          <w:iCs/>
          <w:sz w:val="22"/>
          <w:szCs w:val="22"/>
        </w:rPr>
        <w:t xml:space="preserve"> Empreendimentos Ltda. e a WPX S.A. Investimentos e Participações.)</w:t>
      </w:r>
    </w:p>
    <w:p w14:paraId="07DA4F25" w14:textId="77777777" w:rsidR="00182B32" w:rsidRPr="008B3DE3" w:rsidRDefault="00182B32" w:rsidP="00182B32">
      <w:pPr>
        <w:autoSpaceDE w:val="0"/>
        <w:autoSpaceDN w:val="0"/>
        <w:adjustRightInd w:val="0"/>
        <w:jc w:val="both"/>
        <w:rPr>
          <w:rFonts w:ascii="Ebrima" w:hAnsi="Ebrima"/>
          <w:b/>
          <w:i/>
          <w:sz w:val="22"/>
        </w:rPr>
      </w:pPr>
    </w:p>
    <w:p w14:paraId="5D1AF2AA" w14:textId="77777777" w:rsidR="00182B32" w:rsidRPr="005F1391" w:rsidRDefault="00182B32" w:rsidP="00182B32">
      <w:pPr>
        <w:pStyle w:val="BodyText"/>
        <w:tabs>
          <w:tab w:val="left" w:pos="8647"/>
        </w:tabs>
        <w:jc w:val="center"/>
        <w:rPr>
          <w:rFonts w:ascii="Ebrima" w:hAnsi="Ebrima"/>
          <w:i w:val="0"/>
          <w:sz w:val="22"/>
          <w:szCs w:val="22"/>
        </w:rPr>
      </w:pPr>
      <w:r w:rsidRPr="005E26DA">
        <w:rPr>
          <w:rFonts w:ascii="Ebrima" w:hAnsi="Ebrima" w:cstheme="minorHAnsi"/>
          <w:bCs/>
          <w:i w:val="0"/>
          <w:sz w:val="22"/>
          <w:szCs w:val="22"/>
        </w:rPr>
        <w:t xml:space="preserve">SPE WGSA 02 EMPREENDIMENTOS IMOBILIÁRIOS </w:t>
      </w:r>
      <w:r>
        <w:rPr>
          <w:rFonts w:ascii="Ebrima" w:hAnsi="Ebrima"/>
          <w:i w:val="0"/>
          <w:sz w:val="22"/>
          <w:szCs w:val="22"/>
        </w:rPr>
        <w:t>S.</w:t>
      </w:r>
      <w:r w:rsidRPr="00394EF9">
        <w:rPr>
          <w:rFonts w:ascii="Ebrima" w:hAnsi="Ebrima"/>
          <w:i w:val="0"/>
          <w:sz w:val="22"/>
          <w:szCs w:val="22"/>
        </w:rPr>
        <w:t>A</w:t>
      </w:r>
      <w:r w:rsidRPr="005F1391">
        <w:rPr>
          <w:rFonts w:ascii="Ebrima" w:hAnsi="Ebrima"/>
          <w:i w:val="0"/>
          <w:sz w:val="22"/>
          <w:szCs w:val="22"/>
        </w:rPr>
        <w:t>.</w:t>
      </w:r>
    </w:p>
    <w:p w14:paraId="6DDC54BF" w14:textId="77777777" w:rsidR="00182B32" w:rsidRPr="005E26DA" w:rsidRDefault="00182B32" w:rsidP="00182B32">
      <w:pPr>
        <w:autoSpaceDE w:val="0"/>
        <w:autoSpaceDN w:val="0"/>
        <w:adjustRightInd w:val="0"/>
        <w:jc w:val="center"/>
        <w:rPr>
          <w:rFonts w:ascii="Ebrima" w:hAnsi="Ebrima"/>
          <w:sz w:val="22"/>
        </w:rPr>
      </w:pPr>
      <w:r w:rsidRPr="00073CB8">
        <w:rPr>
          <w:rFonts w:ascii="Ebrima" w:hAnsi="Ebrima"/>
          <w:i/>
          <w:spacing w:val="-4"/>
          <w:sz w:val="22"/>
        </w:rPr>
        <w:t>Cedente</w:t>
      </w:r>
    </w:p>
    <w:p w14:paraId="38AC204B" w14:textId="77777777" w:rsidR="00182B32" w:rsidRDefault="00182B32" w:rsidP="00182B32">
      <w:pPr>
        <w:pStyle w:val="BodyText"/>
        <w:tabs>
          <w:tab w:val="left" w:pos="8647"/>
        </w:tabs>
        <w:jc w:val="center"/>
        <w:rPr>
          <w:rFonts w:ascii="Ebrima" w:hAnsi="Ebrima"/>
          <w:b w:val="0"/>
          <w:i w:val="0"/>
          <w:sz w:val="22"/>
          <w:szCs w:val="22"/>
        </w:rPr>
      </w:pPr>
    </w:p>
    <w:p w14:paraId="3E5FAF4B" w14:textId="77777777" w:rsidR="00182B32" w:rsidRPr="004B3D07" w:rsidRDefault="00182B32" w:rsidP="00182B32">
      <w:pPr>
        <w:pStyle w:val="BodyText"/>
        <w:tabs>
          <w:tab w:val="left" w:pos="8647"/>
        </w:tabs>
        <w:jc w:val="center"/>
        <w:rPr>
          <w:rFonts w:ascii="Ebrima" w:hAnsi="Ebrima"/>
          <w:b w:val="0"/>
          <w:i w:val="0"/>
          <w:sz w:val="22"/>
          <w:szCs w:val="22"/>
        </w:rPr>
      </w:pPr>
    </w:p>
    <w:p w14:paraId="77D4A61C" w14:textId="77777777" w:rsidR="00182B32" w:rsidRPr="004B3D07" w:rsidRDefault="00182B32" w:rsidP="00182B32">
      <w:pPr>
        <w:pStyle w:val="BodyText"/>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82B32" w:rsidRPr="005F1391" w14:paraId="1A8C93BB" w14:textId="77777777" w:rsidTr="00006CFB">
        <w:trPr>
          <w:jc w:val="center"/>
        </w:trPr>
        <w:tc>
          <w:tcPr>
            <w:tcW w:w="4248" w:type="dxa"/>
            <w:tcBorders>
              <w:top w:val="single" w:sz="4" w:space="0" w:color="auto"/>
            </w:tcBorders>
          </w:tcPr>
          <w:p w14:paraId="33F58685" w14:textId="77777777" w:rsidR="00182B32" w:rsidRPr="004B3D07" w:rsidRDefault="00182B32" w:rsidP="00006CFB">
            <w:pPr>
              <w:jc w:val="both"/>
              <w:rPr>
                <w:rFonts w:ascii="Ebrima" w:hAnsi="Ebrima"/>
                <w:sz w:val="22"/>
                <w:szCs w:val="22"/>
              </w:rPr>
            </w:pPr>
            <w:r w:rsidRPr="004B3D07">
              <w:rPr>
                <w:rFonts w:ascii="Ebrima" w:hAnsi="Ebrima"/>
                <w:sz w:val="22"/>
                <w:szCs w:val="22"/>
              </w:rPr>
              <w:t>Nome:</w:t>
            </w:r>
          </w:p>
          <w:p w14:paraId="6D366A04" w14:textId="77777777" w:rsidR="00182B32" w:rsidRPr="004B3D07" w:rsidRDefault="00182B32" w:rsidP="00006CFB">
            <w:pPr>
              <w:jc w:val="both"/>
              <w:rPr>
                <w:rFonts w:ascii="Ebrima" w:hAnsi="Ebrima"/>
                <w:sz w:val="22"/>
                <w:szCs w:val="22"/>
              </w:rPr>
            </w:pPr>
            <w:r w:rsidRPr="004B3D07">
              <w:rPr>
                <w:rFonts w:ascii="Ebrima" w:hAnsi="Ebrima"/>
                <w:sz w:val="22"/>
                <w:szCs w:val="22"/>
              </w:rPr>
              <w:t>Cargo:</w:t>
            </w:r>
          </w:p>
        </w:tc>
        <w:tc>
          <w:tcPr>
            <w:tcW w:w="900" w:type="dxa"/>
          </w:tcPr>
          <w:p w14:paraId="5B8E0327" w14:textId="77777777" w:rsidR="00182B32" w:rsidRPr="004B3D07" w:rsidRDefault="00182B32" w:rsidP="00006CFB">
            <w:pPr>
              <w:keepNext/>
              <w:keepLines/>
              <w:jc w:val="both"/>
              <w:outlineLvl w:val="0"/>
              <w:rPr>
                <w:rFonts w:ascii="Ebrima" w:hAnsi="Ebrima"/>
                <w:sz w:val="22"/>
                <w:szCs w:val="22"/>
              </w:rPr>
            </w:pPr>
          </w:p>
        </w:tc>
        <w:tc>
          <w:tcPr>
            <w:tcW w:w="4115" w:type="dxa"/>
            <w:tcBorders>
              <w:top w:val="single" w:sz="4" w:space="0" w:color="auto"/>
            </w:tcBorders>
          </w:tcPr>
          <w:p w14:paraId="721BD7FD" w14:textId="77777777" w:rsidR="00182B32" w:rsidRPr="004B3D07" w:rsidRDefault="00182B32" w:rsidP="00006CFB">
            <w:pPr>
              <w:jc w:val="both"/>
              <w:rPr>
                <w:rFonts w:ascii="Ebrima" w:hAnsi="Ebrima"/>
                <w:sz w:val="22"/>
                <w:szCs w:val="22"/>
              </w:rPr>
            </w:pPr>
            <w:r w:rsidRPr="004B3D07">
              <w:rPr>
                <w:rFonts w:ascii="Ebrima" w:hAnsi="Ebrima"/>
                <w:sz w:val="22"/>
                <w:szCs w:val="22"/>
              </w:rPr>
              <w:t>Nome:</w:t>
            </w:r>
          </w:p>
          <w:p w14:paraId="313A0989" w14:textId="77777777" w:rsidR="00182B32" w:rsidRPr="004B3D07" w:rsidRDefault="00182B32" w:rsidP="00006CFB">
            <w:pPr>
              <w:jc w:val="both"/>
              <w:rPr>
                <w:rFonts w:ascii="Ebrima" w:hAnsi="Ebrima"/>
                <w:sz w:val="22"/>
                <w:szCs w:val="22"/>
              </w:rPr>
            </w:pPr>
            <w:r w:rsidRPr="004B3D07">
              <w:rPr>
                <w:rFonts w:ascii="Ebrima" w:hAnsi="Ebrima"/>
                <w:sz w:val="22"/>
                <w:szCs w:val="22"/>
              </w:rPr>
              <w:t>Cargo:</w:t>
            </w:r>
          </w:p>
        </w:tc>
      </w:tr>
    </w:tbl>
    <w:p w14:paraId="1E0C20F0" w14:textId="77777777" w:rsidR="00182B32" w:rsidRPr="004B3D07" w:rsidRDefault="00182B32" w:rsidP="00182B32">
      <w:pPr>
        <w:autoSpaceDE w:val="0"/>
        <w:autoSpaceDN w:val="0"/>
        <w:adjustRightInd w:val="0"/>
        <w:jc w:val="center"/>
        <w:rPr>
          <w:rFonts w:ascii="Ebrima" w:hAnsi="Ebrima"/>
          <w:b/>
          <w:i/>
          <w:sz w:val="22"/>
          <w:szCs w:val="22"/>
        </w:rPr>
      </w:pPr>
    </w:p>
    <w:p w14:paraId="52584CE9" w14:textId="77777777" w:rsidR="00182B32" w:rsidRPr="004B3D07" w:rsidRDefault="00182B32" w:rsidP="00182B32">
      <w:pPr>
        <w:pStyle w:val="BodyText"/>
        <w:tabs>
          <w:tab w:val="left" w:pos="8647"/>
        </w:tabs>
        <w:jc w:val="center"/>
        <w:rPr>
          <w:rFonts w:ascii="Ebrima" w:hAnsi="Ebrima"/>
          <w:b w:val="0"/>
          <w:i w:val="0"/>
          <w:sz w:val="22"/>
          <w:szCs w:val="22"/>
        </w:rPr>
      </w:pPr>
    </w:p>
    <w:p w14:paraId="208B698D" w14:textId="77777777" w:rsidR="00182B32" w:rsidRPr="004B3D07" w:rsidRDefault="00182B32" w:rsidP="00182B32">
      <w:pPr>
        <w:pStyle w:val="BodyText"/>
        <w:tabs>
          <w:tab w:val="left" w:pos="8647"/>
        </w:tabs>
        <w:jc w:val="center"/>
        <w:rPr>
          <w:rFonts w:ascii="Ebrima" w:hAnsi="Ebrima"/>
          <w:i w:val="0"/>
          <w:sz w:val="22"/>
          <w:szCs w:val="22"/>
        </w:rPr>
      </w:pPr>
      <w:r w:rsidRPr="004B3D07">
        <w:rPr>
          <w:rFonts w:ascii="Ebrima" w:hAnsi="Ebrima"/>
          <w:i w:val="0"/>
          <w:sz w:val="22"/>
          <w:szCs w:val="22"/>
        </w:rPr>
        <w:t>FORTE SECURITIZADORA S.A.</w:t>
      </w:r>
    </w:p>
    <w:p w14:paraId="1F5D1713" w14:textId="77777777" w:rsidR="00182B32" w:rsidRPr="004B3D07" w:rsidRDefault="00182B32" w:rsidP="00182B32">
      <w:pPr>
        <w:pStyle w:val="BodyText"/>
        <w:tabs>
          <w:tab w:val="left" w:pos="8647"/>
        </w:tabs>
        <w:jc w:val="center"/>
        <w:rPr>
          <w:rFonts w:ascii="Ebrima" w:hAnsi="Ebrima"/>
          <w:b w:val="0"/>
          <w:sz w:val="22"/>
          <w:szCs w:val="22"/>
        </w:rPr>
      </w:pPr>
      <w:r w:rsidRPr="004B3D07">
        <w:rPr>
          <w:rFonts w:ascii="Ebrima" w:hAnsi="Ebrima"/>
          <w:b w:val="0"/>
          <w:sz w:val="22"/>
          <w:szCs w:val="22"/>
        </w:rPr>
        <w:t>Cessionária</w:t>
      </w:r>
    </w:p>
    <w:p w14:paraId="514AE701" w14:textId="77777777" w:rsidR="00182B32" w:rsidRPr="004B3D07" w:rsidRDefault="00182B32" w:rsidP="00182B32">
      <w:pPr>
        <w:pStyle w:val="BodyText"/>
        <w:tabs>
          <w:tab w:val="left" w:pos="8647"/>
        </w:tabs>
        <w:jc w:val="center"/>
        <w:rPr>
          <w:rFonts w:ascii="Ebrima" w:hAnsi="Ebrima"/>
          <w:b w:val="0"/>
          <w:i w:val="0"/>
          <w:sz w:val="22"/>
          <w:szCs w:val="22"/>
        </w:rPr>
      </w:pPr>
    </w:p>
    <w:p w14:paraId="418CE68F" w14:textId="77777777" w:rsidR="00182B32" w:rsidRPr="004B3D07" w:rsidRDefault="00182B32" w:rsidP="00182B32">
      <w:pPr>
        <w:pStyle w:val="BodyText"/>
        <w:tabs>
          <w:tab w:val="left" w:pos="8647"/>
        </w:tabs>
        <w:jc w:val="center"/>
        <w:rPr>
          <w:rFonts w:ascii="Ebrima" w:hAnsi="Ebrima"/>
          <w:b w:val="0"/>
          <w:i w:val="0"/>
          <w:sz w:val="22"/>
          <w:szCs w:val="22"/>
        </w:rPr>
      </w:pPr>
    </w:p>
    <w:p w14:paraId="5575C394" w14:textId="77777777" w:rsidR="00182B32" w:rsidRPr="004B3D07" w:rsidRDefault="00182B32" w:rsidP="00182B32">
      <w:pPr>
        <w:pStyle w:val="BodyText"/>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82B32" w:rsidRPr="005F1391" w14:paraId="7748A370" w14:textId="77777777" w:rsidTr="00006CFB">
        <w:trPr>
          <w:jc w:val="center"/>
        </w:trPr>
        <w:tc>
          <w:tcPr>
            <w:tcW w:w="4248" w:type="dxa"/>
            <w:tcBorders>
              <w:top w:val="single" w:sz="4" w:space="0" w:color="auto"/>
            </w:tcBorders>
          </w:tcPr>
          <w:p w14:paraId="21DCF77C" w14:textId="77777777" w:rsidR="00182B32" w:rsidRPr="004B3D07" w:rsidRDefault="00182B32" w:rsidP="00006CFB">
            <w:pPr>
              <w:jc w:val="both"/>
              <w:rPr>
                <w:rFonts w:ascii="Ebrima" w:hAnsi="Ebrima"/>
                <w:sz w:val="22"/>
                <w:szCs w:val="22"/>
              </w:rPr>
            </w:pPr>
            <w:r w:rsidRPr="004B3D07">
              <w:rPr>
                <w:rFonts w:ascii="Ebrima" w:hAnsi="Ebrima"/>
                <w:sz w:val="22"/>
                <w:szCs w:val="22"/>
              </w:rPr>
              <w:t>Nome:</w:t>
            </w:r>
          </w:p>
          <w:p w14:paraId="350F070C" w14:textId="77777777" w:rsidR="00182B32" w:rsidRPr="004B3D07" w:rsidRDefault="00182B32" w:rsidP="00006CFB">
            <w:pPr>
              <w:jc w:val="both"/>
              <w:rPr>
                <w:rFonts w:ascii="Ebrima" w:hAnsi="Ebrima"/>
                <w:sz w:val="22"/>
                <w:szCs w:val="22"/>
              </w:rPr>
            </w:pPr>
            <w:r w:rsidRPr="004B3D07">
              <w:rPr>
                <w:rFonts w:ascii="Ebrima" w:hAnsi="Ebrima"/>
                <w:sz w:val="22"/>
                <w:szCs w:val="22"/>
              </w:rPr>
              <w:t>Cargo:</w:t>
            </w:r>
          </w:p>
        </w:tc>
        <w:tc>
          <w:tcPr>
            <w:tcW w:w="900" w:type="dxa"/>
          </w:tcPr>
          <w:p w14:paraId="1C8E1747" w14:textId="77777777" w:rsidR="00182B32" w:rsidRPr="004B3D07" w:rsidRDefault="00182B32" w:rsidP="00006CFB">
            <w:pPr>
              <w:keepNext/>
              <w:keepLines/>
              <w:jc w:val="both"/>
              <w:outlineLvl w:val="0"/>
              <w:rPr>
                <w:rFonts w:ascii="Ebrima" w:hAnsi="Ebrima"/>
                <w:sz w:val="22"/>
                <w:szCs w:val="22"/>
              </w:rPr>
            </w:pPr>
          </w:p>
        </w:tc>
        <w:tc>
          <w:tcPr>
            <w:tcW w:w="4115" w:type="dxa"/>
            <w:tcBorders>
              <w:top w:val="single" w:sz="4" w:space="0" w:color="auto"/>
            </w:tcBorders>
          </w:tcPr>
          <w:p w14:paraId="121FAFF3" w14:textId="77777777" w:rsidR="00182B32" w:rsidRPr="004B3D07" w:rsidRDefault="00182B32" w:rsidP="00006CFB">
            <w:pPr>
              <w:jc w:val="both"/>
              <w:rPr>
                <w:rFonts w:ascii="Ebrima" w:hAnsi="Ebrima"/>
                <w:sz w:val="22"/>
                <w:szCs w:val="22"/>
              </w:rPr>
            </w:pPr>
            <w:r w:rsidRPr="004B3D07">
              <w:rPr>
                <w:rFonts w:ascii="Ebrima" w:hAnsi="Ebrima"/>
                <w:sz w:val="22"/>
                <w:szCs w:val="22"/>
              </w:rPr>
              <w:t>Nome:</w:t>
            </w:r>
          </w:p>
          <w:p w14:paraId="64ADB6BF" w14:textId="77777777" w:rsidR="00182B32" w:rsidRPr="004B3D07" w:rsidRDefault="00182B32" w:rsidP="00006CFB">
            <w:pPr>
              <w:jc w:val="both"/>
              <w:rPr>
                <w:rFonts w:ascii="Ebrima" w:hAnsi="Ebrima"/>
                <w:sz w:val="22"/>
                <w:szCs w:val="22"/>
              </w:rPr>
            </w:pPr>
            <w:r w:rsidRPr="004B3D07">
              <w:rPr>
                <w:rFonts w:ascii="Ebrima" w:hAnsi="Ebrima"/>
                <w:sz w:val="22"/>
                <w:szCs w:val="22"/>
              </w:rPr>
              <w:t>Cargo:</w:t>
            </w:r>
          </w:p>
        </w:tc>
      </w:tr>
    </w:tbl>
    <w:p w14:paraId="38B2E8AA" w14:textId="77777777" w:rsidR="00182B32" w:rsidRPr="004B3D07" w:rsidRDefault="00182B32" w:rsidP="00182B32">
      <w:pPr>
        <w:pStyle w:val="BodyText"/>
        <w:tabs>
          <w:tab w:val="left" w:pos="8647"/>
        </w:tabs>
        <w:jc w:val="center"/>
        <w:rPr>
          <w:rFonts w:ascii="Ebrima" w:hAnsi="Ebrima"/>
          <w:i w:val="0"/>
          <w:sz w:val="22"/>
          <w:szCs w:val="22"/>
        </w:rPr>
      </w:pPr>
      <w:r>
        <w:rPr>
          <w:rFonts w:ascii="Ebrima" w:hAnsi="Ebrima"/>
          <w:i w:val="0"/>
          <w:sz w:val="22"/>
          <w:szCs w:val="22"/>
        </w:rPr>
        <w:t>ABL SPE 001 LTDA.</w:t>
      </w:r>
    </w:p>
    <w:p w14:paraId="429487AB" w14:textId="77777777" w:rsidR="00182B32" w:rsidRPr="004B3D07" w:rsidRDefault="00182B32" w:rsidP="00182B32">
      <w:pPr>
        <w:pStyle w:val="BodyText"/>
        <w:tabs>
          <w:tab w:val="left" w:pos="8647"/>
        </w:tabs>
        <w:jc w:val="center"/>
        <w:rPr>
          <w:rFonts w:ascii="Ebrima" w:hAnsi="Ebrima"/>
          <w:b w:val="0"/>
          <w:sz w:val="22"/>
          <w:szCs w:val="22"/>
        </w:rPr>
      </w:pPr>
      <w:r>
        <w:rPr>
          <w:rFonts w:ascii="Ebrima" w:hAnsi="Ebrima"/>
          <w:b w:val="0"/>
          <w:sz w:val="22"/>
          <w:szCs w:val="22"/>
        </w:rPr>
        <w:t>Fiadora</w:t>
      </w:r>
    </w:p>
    <w:p w14:paraId="572570A7" w14:textId="77777777" w:rsidR="00182B32" w:rsidRPr="004B3D07" w:rsidRDefault="00182B32" w:rsidP="00182B32">
      <w:pPr>
        <w:pStyle w:val="BodyText"/>
        <w:tabs>
          <w:tab w:val="left" w:pos="8647"/>
        </w:tabs>
        <w:jc w:val="center"/>
        <w:rPr>
          <w:rFonts w:ascii="Ebrima" w:hAnsi="Ebrima"/>
          <w:b w:val="0"/>
          <w:i w:val="0"/>
          <w:sz w:val="22"/>
          <w:szCs w:val="22"/>
        </w:rPr>
      </w:pPr>
    </w:p>
    <w:p w14:paraId="525FA616" w14:textId="77777777" w:rsidR="00182B32" w:rsidRPr="004B3D07" w:rsidRDefault="00182B32" w:rsidP="00182B32">
      <w:pPr>
        <w:pStyle w:val="BodyText"/>
        <w:tabs>
          <w:tab w:val="left" w:pos="8647"/>
        </w:tabs>
        <w:jc w:val="center"/>
        <w:rPr>
          <w:rFonts w:ascii="Ebrima" w:hAnsi="Ebrima"/>
          <w:b w:val="0"/>
          <w:i w:val="0"/>
          <w:sz w:val="22"/>
          <w:szCs w:val="22"/>
        </w:rPr>
      </w:pPr>
    </w:p>
    <w:p w14:paraId="3A7377A7" w14:textId="77777777" w:rsidR="00182B32" w:rsidRPr="004B3D07" w:rsidRDefault="00182B32" w:rsidP="00182B32">
      <w:pPr>
        <w:pStyle w:val="BodyText"/>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82B32" w:rsidRPr="005F1391" w14:paraId="1E01B000" w14:textId="77777777" w:rsidTr="00006CFB">
        <w:trPr>
          <w:jc w:val="center"/>
        </w:trPr>
        <w:tc>
          <w:tcPr>
            <w:tcW w:w="4248" w:type="dxa"/>
            <w:tcBorders>
              <w:top w:val="single" w:sz="4" w:space="0" w:color="auto"/>
            </w:tcBorders>
          </w:tcPr>
          <w:p w14:paraId="7AC21D74" w14:textId="77777777" w:rsidR="00182B32" w:rsidRPr="004B3D07" w:rsidRDefault="00182B32" w:rsidP="00006CFB">
            <w:pPr>
              <w:jc w:val="both"/>
              <w:rPr>
                <w:rFonts w:ascii="Ebrima" w:hAnsi="Ebrima"/>
                <w:sz w:val="22"/>
                <w:szCs w:val="22"/>
              </w:rPr>
            </w:pPr>
            <w:r w:rsidRPr="004B3D07">
              <w:rPr>
                <w:rFonts w:ascii="Ebrima" w:hAnsi="Ebrima"/>
                <w:sz w:val="22"/>
                <w:szCs w:val="22"/>
              </w:rPr>
              <w:t>Nome:</w:t>
            </w:r>
          </w:p>
          <w:p w14:paraId="03F0D88A" w14:textId="77777777" w:rsidR="00182B32" w:rsidRPr="004B3D07" w:rsidRDefault="00182B32" w:rsidP="00006CFB">
            <w:pPr>
              <w:jc w:val="both"/>
              <w:rPr>
                <w:rFonts w:ascii="Ebrima" w:hAnsi="Ebrima"/>
                <w:sz w:val="22"/>
                <w:szCs w:val="22"/>
              </w:rPr>
            </w:pPr>
            <w:r w:rsidRPr="004B3D07">
              <w:rPr>
                <w:rFonts w:ascii="Ebrima" w:hAnsi="Ebrima"/>
                <w:sz w:val="22"/>
                <w:szCs w:val="22"/>
              </w:rPr>
              <w:t>Cargo:</w:t>
            </w:r>
          </w:p>
        </w:tc>
        <w:tc>
          <w:tcPr>
            <w:tcW w:w="900" w:type="dxa"/>
          </w:tcPr>
          <w:p w14:paraId="49AFE11A" w14:textId="77777777" w:rsidR="00182B32" w:rsidRPr="004B3D07" w:rsidRDefault="00182B32" w:rsidP="00006CFB">
            <w:pPr>
              <w:keepNext/>
              <w:keepLines/>
              <w:jc w:val="both"/>
              <w:outlineLvl w:val="0"/>
              <w:rPr>
                <w:rFonts w:ascii="Ebrima" w:hAnsi="Ebrima"/>
                <w:sz w:val="22"/>
                <w:szCs w:val="22"/>
              </w:rPr>
            </w:pPr>
          </w:p>
        </w:tc>
        <w:tc>
          <w:tcPr>
            <w:tcW w:w="4115" w:type="dxa"/>
            <w:tcBorders>
              <w:top w:val="single" w:sz="4" w:space="0" w:color="auto"/>
            </w:tcBorders>
          </w:tcPr>
          <w:p w14:paraId="7B5B7A68" w14:textId="77777777" w:rsidR="00182B32" w:rsidRPr="004B3D07" w:rsidRDefault="00182B32" w:rsidP="00006CFB">
            <w:pPr>
              <w:jc w:val="both"/>
              <w:rPr>
                <w:rFonts w:ascii="Ebrima" w:hAnsi="Ebrima"/>
                <w:sz w:val="22"/>
                <w:szCs w:val="22"/>
              </w:rPr>
            </w:pPr>
            <w:r w:rsidRPr="004B3D07">
              <w:rPr>
                <w:rFonts w:ascii="Ebrima" w:hAnsi="Ebrima"/>
                <w:sz w:val="22"/>
                <w:szCs w:val="22"/>
              </w:rPr>
              <w:t>Nome:</w:t>
            </w:r>
          </w:p>
          <w:p w14:paraId="7F73F16C" w14:textId="77777777" w:rsidR="00182B32" w:rsidRPr="004B3D07" w:rsidRDefault="00182B32" w:rsidP="00006CFB">
            <w:pPr>
              <w:jc w:val="both"/>
              <w:rPr>
                <w:rFonts w:ascii="Ebrima" w:hAnsi="Ebrima"/>
                <w:sz w:val="22"/>
                <w:szCs w:val="22"/>
              </w:rPr>
            </w:pPr>
            <w:r w:rsidRPr="004B3D07">
              <w:rPr>
                <w:rFonts w:ascii="Ebrima" w:hAnsi="Ebrima"/>
                <w:sz w:val="22"/>
                <w:szCs w:val="22"/>
              </w:rPr>
              <w:t>Cargo:</w:t>
            </w:r>
          </w:p>
        </w:tc>
      </w:tr>
    </w:tbl>
    <w:p w14:paraId="41C9BBE7" w14:textId="77777777" w:rsidR="00182B32" w:rsidRPr="004B3D07" w:rsidRDefault="00182B32" w:rsidP="00182B32">
      <w:pPr>
        <w:pStyle w:val="BodyText"/>
        <w:tabs>
          <w:tab w:val="left" w:pos="8647"/>
        </w:tabs>
        <w:jc w:val="center"/>
        <w:rPr>
          <w:rFonts w:ascii="Ebrima" w:hAnsi="Ebrima"/>
          <w:i w:val="0"/>
          <w:sz w:val="22"/>
          <w:szCs w:val="22"/>
        </w:rPr>
      </w:pPr>
      <w:r>
        <w:rPr>
          <w:rFonts w:ascii="Ebrima" w:hAnsi="Ebrima"/>
          <w:i w:val="0"/>
          <w:sz w:val="22"/>
          <w:szCs w:val="22"/>
        </w:rPr>
        <w:t>GRIFFE INVESTIMENTOS LTDA.</w:t>
      </w:r>
    </w:p>
    <w:p w14:paraId="733A66D4" w14:textId="77777777" w:rsidR="00182B32" w:rsidRPr="004B3D07" w:rsidRDefault="00182B32" w:rsidP="00182B32">
      <w:pPr>
        <w:pStyle w:val="BodyText"/>
        <w:tabs>
          <w:tab w:val="left" w:pos="8647"/>
        </w:tabs>
        <w:jc w:val="center"/>
        <w:rPr>
          <w:rFonts w:ascii="Ebrima" w:hAnsi="Ebrima"/>
          <w:b w:val="0"/>
          <w:sz w:val="22"/>
          <w:szCs w:val="22"/>
        </w:rPr>
      </w:pPr>
      <w:r>
        <w:rPr>
          <w:rFonts w:ascii="Ebrima" w:hAnsi="Ebrima"/>
          <w:b w:val="0"/>
          <w:sz w:val="22"/>
          <w:szCs w:val="22"/>
        </w:rPr>
        <w:t>Fiadora</w:t>
      </w:r>
    </w:p>
    <w:p w14:paraId="2287D205" w14:textId="77777777" w:rsidR="00182B32" w:rsidRPr="004B3D07" w:rsidRDefault="00182B32" w:rsidP="00182B32">
      <w:pPr>
        <w:pStyle w:val="BodyText"/>
        <w:tabs>
          <w:tab w:val="left" w:pos="8647"/>
        </w:tabs>
        <w:jc w:val="center"/>
        <w:rPr>
          <w:rFonts w:ascii="Ebrima" w:hAnsi="Ebrima"/>
          <w:b w:val="0"/>
          <w:i w:val="0"/>
          <w:sz w:val="22"/>
          <w:szCs w:val="22"/>
        </w:rPr>
      </w:pPr>
    </w:p>
    <w:p w14:paraId="4F90DF29" w14:textId="77777777" w:rsidR="00182B32" w:rsidRPr="004B3D07" w:rsidRDefault="00182B32" w:rsidP="00182B32">
      <w:pPr>
        <w:pStyle w:val="BodyText"/>
        <w:tabs>
          <w:tab w:val="left" w:pos="8647"/>
        </w:tabs>
        <w:jc w:val="center"/>
        <w:rPr>
          <w:rFonts w:ascii="Ebrima" w:hAnsi="Ebrima"/>
          <w:b w:val="0"/>
          <w:i w:val="0"/>
          <w:sz w:val="22"/>
          <w:szCs w:val="22"/>
        </w:rPr>
      </w:pPr>
    </w:p>
    <w:p w14:paraId="03CDFD77" w14:textId="77777777" w:rsidR="00182B32" w:rsidRPr="004B3D07" w:rsidRDefault="00182B32" w:rsidP="00182B32">
      <w:pPr>
        <w:pStyle w:val="BodyText"/>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82B32" w:rsidRPr="005F1391" w14:paraId="3B672ACD" w14:textId="77777777" w:rsidTr="00006CFB">
        <w:trPr>
          <w:jc w:val="center"/>
        </w:trPr>
        <w:tc>
          <w:tcPr>
            <w:tcW w:w="4248" w:type="dxa"/>
            <w:tcBorders>
              <w:top w:val="single" w:sz="4" w:space="0" w:color="auto"/>
            </w:tcBorders>
          </w:tcPr>
          <w:p w14:paraId="10818258" w14:textId="77777777" w:rsidR="00182B32" w:rsidRPr="004B3D07" w:rsidRDefault="00182B32" w:rsidP="00006CFB">
            <w:pPr>
              <w:jc w:val="both"/>
              <w:rPr>
                <w:rFonts w:ascii="Ebrima" w:hAnsi="Ebrima"/>
                <w:sz w:val="22"/>
                <w:szCs w:val="22"/>
              </w:rPr>
            </w:pPr>
            <w:r w:rsidRPr="004B3D07">
              <w:rPr>
                <w:rFonts w:ascii="Ebrima" w:hAnsi="Ebrima"/>
                <w:sz w:val="22"/>
                <w:szCs w:val="22"/>
              </w:rPr>
              <w:t>Nome:</w:t>
            </w:r>
          </w:p>
          <w:p w14:paraId="537221B7" w14:textId="77777777" w:rsidR="00182B32" w:rsidRPr="004B3D07" w:rsidRDefault="00182B32" w:rsidP="00006CFB">
            <w:pPr>
              <w:jc w:val="both"/>
              <w:rPr>
                <w:rFonts w:ascii="Ebrima" w:hAnsi="Ebrima"/>
                <w:sz w:val="22"/>
                <w:szCs w:val="22"/>
              </w:rPr>
            </w:pPr>
            <w:r w:rsidRPr="004B3D07">
              <w:rPr>
                <w:rFonts w:ascii="Ebrima" w:hAnsi="Ebrima"/>
                <w:sz w:val="22"/>
                <w:szCs w:val="22"/>
              </w:rPr>
              <w:t>Cargo:</w:t>
            </w:r>
          </w:p>
        </w:tc>
        <w:tc>
          <w:tcPr>
            <w:tcW w:w="900" w:type="dxa"/>
          </w:tcPr>
          <w:p w14:paraId="5C8448B7" w14:textId="77777777" w:rsidR="00182B32" w:rsidRPr="004B3D07" w:rsidRDefault="00182B32" w:rsidP="00006CFB">
            <w:pPr>
              <w:keepNext/>
              <w:keepLines/>
              <w:jc w:val="both"/>
              <w:outlineLvl w:val="0"/>
              <w:rPr>
                <w:rFonts w:ascii="Ebrima" w:hAnsi="Ebrima"/>
                <w:sz w:val="22"/>
                <w:szCs w:val="22"/>
              </w:rPr>
            </w:pPr>
          </w:p>
        </w:tc>
        <w:tc>
          <w:tcPr>
            <w:tcW w:w="4115" w:type="dxa"/>
            <w:tcBorders>
              <w:top w:val="single" w:sz="4" w:space="0" w:color="auto"/>
            </w:tcBorders>
          </w:tcPr>
          <w:p w14:paraId="59E66926" w14:textId="77777777" w:rsidR="00182B32" w:rsidRPr="004B3D07" w:rsidRDefault="00182B32" w:rsidP="00006CFB">
            <w:pPr>
              <w:jc w:val="both"/>
              <w:rPr>
                <w:rFonts w:ascii="Ebrima" w:hAnsi="Ebrima"/>
                <w:sz w:val="22"/>
                <w:szCs w:val="22"/>
              </w:rPr>
            </w:pPr>
            <w:r w:rsidRPr="004B3D07">
              <w:rPr>
                <w:rFonts w:ascii="Ebrima" w:hAnsi="Ebrima"/>
                <w:sz w:val="22"/>
                <w:szCs w:val="22"/>
              </w:rPr>
              <w:t>Nome:</w:t>
            </w:r>
          </w:p>
          <w:p w14:paraId="775CBA62" w14:textId="77777777" w:rsidR="00182B32" w:rsidRPr="004B3D07" w:rsidRDefault="00182B32" w:rsidP="00006CFB">
            <w:pPr>
              <w:jc w:val="both"/>
              <w:rPr>
                <w:rFonts w:ascii="Ebrima" w:hAnsi="Ebrima"/>
                <w:sz w:val="22"/>
                <w:szCs w:val="22"/>
              </w:rPr>
            </w:pPr>
            <w:r w:rsidRPr="004B3D07">
              <w:rPr>
                <w:rFonts w:ascii="Ebrima" w:hAnsi="Ebrima"/>
                <w:sz w:val="22"/>
                <w:szCs w:val="22"/>
              </w:rPr>
              <w:t>Cargo:</w:t>
            </w:r>
          </w:p>
        </w:tc>
      </w:tr>
    </w:tbl>
    <w:p w14:paraId="7FE1D535" w14:textId="77777777" w:rsidR="00182B32" w:rsidRDefault="00182B32" w:rsidP="00182B32">
      <w:pPr>
        <w:spacing w:after="160" w:line="259" w:lineRule="auto"/>
        <w:rPr>
          <w:rFonts w:ascii="Ebrima" w:hAnsi="Ebrima"/>
          <w:sz w:val="22"/>
          <w:szCs w:val="22"/>
        </w:rPr>
      </w:pPr>
      <w:r>
        <w:rPr>
          <w:rFonts w:ascii="Ebrima" w:hAnsi="Ebrima"/>
          <w:sz w:val="22"/>
          <w:szCs w:val="22"/>
        </w:rPr>
        <w:br w:type="page"/>
      </w:r>
    </w:p>
    <w:p w14:paraId="15BD512F" w14:textId="3051E680" w:rsidR="00182B32" w:rsidRPr="001C6D3B" w:rsidRDefault="00A02A55" w:rsidP="00182B32">
      <w:pPr>
        <w:autoSpaceDE w:val="0"/>
        <w:autoSpaceDN w:val="0"/>
        <w:adjustRightInd w:val="0"/>
        <w:jc w:val="both"/>
        <w:rPr>
          <w:rFonts w:ascii="Ebrima" w:hAnsi="Ebrima"/>
          <w:iCs/>
          <w:sz w:val="22"/>
          <w:szCs w:val="22"/>
        </w:rPr>
      </w:pPr>
      <w:r w:rsidRPr="00006CFB">
        <w:rPr>
          <w:rFonts w:ascii="Ebrima" w:hAnsi="Ebrima"/>
          <w:iCs/>
          <w:sz w:val="22"/>
          <w:szCs w:val="22"/>
        </w:rPr>
        <w:lastRenderedPageBreak/>
        <w:t xml:space="preserve">(Página </w:t>
      </w:r>
      <w:r>
        <w:rPr>
          <w:rFonts w:ascii="Ebrima" w:hAnsi="Ebrima"/>
          <w:iCs/>
          <w:sz w:val="22"/>
          <w:szCs w:val="22"/>
        </w:rPr>
        <w:t>2</w:t>
      </w:r>
      <w:r w:rsidRPr="00006CFB">
        <w:rPr>
          <w:rFonts w:ascii="Ebrima" w:hAnsi="Ebrima"/>
          <w:iCs/>
          <w:sz w:val="22"/>
          <w:szCs w:val="22"/>
        </w:rPr>
        <w:t>/2 de assinaturas do “</w:t>
      </w:r>
      <w:r w:rsidRPr="00006CFB">
        <w:rPr>
          <w:rFonts w:ascii="Ebrima" w:hAnsi="Ebrima"/>
          <w:i/>
          <w:sz w:val="22"/>
          <w:szCs w:val="22"/>
        </w:rPr>
        <w:t>Primeiro Aditamento ao Instrumento Particular de Cessão de Créditos Imobiliários, de Cessão Fiduciária de Créditos em Garantia e Outras Avenças</w:t>
      </w:r>
      <w:r w:rsidRPr="00006CFB">
        <w:rPr>
          <w:rFonts w:ascii="Ebrima" w:hAnsi="Ebrima"/>
          <w:iCs/>
          <w:sz w:val="22"/>
          <w:szCs w:val="22"/>
        </w:rPr>
        <w:t xml:space="preserve">” celebrado em </w:t>
      </w:r>
      <w:r>
        <w:rPr>
          <w:rFonts w:ascii="Ebrima" w:hAnsi="Ebrima"/>
          <w:iCs/>
          <w:sz w:val="22"/>
          <w:szCs w:val="22"/>
        </w:rPr>
        <w:t>[</w:t>
      </w:r>
      <w:r w:rsidRPr="00006CFB">
        <w:rPr>
          <w:rFonts w:ascii="Ebrima" w:hAnsi="Ebrima"/>
          <w:iCs/>
          <w:sz w:val="22"/>
          <w:szCs w:val="22"/>
          <w:highlight w:val="yellow"/>
        </w:rPr>
        <w:t>•</w:t>
      </w:r>
      <w:r>
        <w:rPr>
          <w:rFonts w:ascii="Ebrima" w:hAnsi="Ebrima"/>
          <w:iCs/>
          <w:sz w:val="22"/>
          <w:szCs w:val="22"/>
        </w:rPr>
        <w:t>]</w:t>
      </w:r>
      <w:r w:rsidRPr="00006CFB">
        <w:rPr>
          <w:rFonts w:ascii="Ebrima" w:hAnsi="Ebrima"/>
          <w:iCs/>
          <w:sz w:val="22"/>
        </w:rPr>
        <w:t xml:space="preserve"> de </w:t>
      </w:r>
      <w:r w:rsidR="006F0A63">
        <w:rPr>
          <w:rFonts w:ascii="Ebrima" w:hAnsi="Ebrima"/>
          <w:iCs/>
          <w:sz w:val="22"/>
          <w:szCs w:val="22"/>
        </w:rPr>
        <w:t>[</w:t>
      </w:r>
      <w:r w:rsidR="006F0A63" w:rsidRPr="00006CFB">
        <w:rPr>
          <w:rFonts w:ascii="Ebrima" w:hAnsi="Ebrima"/>
          <w:iCs/>
          <w:sz w:val="22"/>
          <w:szCs w:val="22"/>
          <w:highlight w:val="yellow"/>
        </w:rPr>
        <w:t>•</w:t>
      </w:r>
      <w:r w:rsidR="006F0A63">
        <w:rPr>
          <w:rFonts w:ascii="Ebrima" w:hAnsi="Ebrima"/>
          <w:iCs/>
          <w:sz w:val="22"/>
          <w:szCs w:val="22"/>
        </w:rPr>
        <w:t>]</w:t>
      </w:r>
      <w:r w:rsidRPr="00006CFB">
        <w:rPr>
          <w:rFonts w:ascii="Ebrima" w:hAnsi="Ebrima"/>
          <w:iCs/>
          <w:sz w:val="22"/>
          <w:szCs w:val="22"/>
        </w:rPr>
        <w:t xml:space="preserve"> </w:t>
      </w:r>
      <w:r w:rsidRPr="00006CFB">
        <w:rPr>
          <w:rFonts w:ascii="Ebrima" w:hAnsi="Ebrima"/>
          <w:iCs/>
          <w:sz w:val="22"/>
        </w:rPr>
        <w:t xml:space="preserve">de </w:t>
      </w:r>
      <w:r>
        <w:rPr>
          <w:rFonts w:ascii="Ebrima" w:hAnsi="Ebrima"/>
          <w:iCs/>
          <w:sz w:val="22"/>
        </w:rPr>
        <w:t>2021</w:t>
      </w:r>
      <w:r w:rsidRPr="00006CFB">
        <w:rPr>
          <w:rFonts w:ascii="Ebrima" w:hAnsi="Ebrima"/>
          <w:iCs/>
          <w:sz w:val="22"/>
          <w:szCs w:val="22"/>
        </w:rPr>
        <w:t xml:space="preserve">, entre a </w:t>
      </w:r>
      <w:r w:rsidRPr="00006CFB">
        <w:rPr>
          <w:rFonts w:ascii="Ebrima" w:hAnsi="Ebrima" w:cstheme="minorHAnsi"/>
          <w:bCs/>
          <w:iCs/>
          <w:sz w:val="22"/>
          <w:szCs w:val="22"/>
        </w:rPr>
        <w:t>SPE WGSA 02 Empreendimentos Imobiliários S.A</w:t>
      </w:r>
      <w:r w:rsidRPr="00006CFB">
        <w:rPr>
          <w:rFonts w:ascii="Ebrima" w:hAnsi="Ebrima"/>
          <w:iCs/>
          <w:sz w:val="22"/>
          <w:szCs w:val="22"/>
        </w:rPr>
        <w:t xml:space="preserve">., a Forte Securitizadora S.A., a ABL SPE 001 Ltda., a </w:t>
      </w:r>
      <w:proofErr w:type="spellStart"/>
      <w:r w:rsidRPr="00006CFB">
        <w:rPr>
          <w:rFonts w:ascii="Ebrima" w:hAnsi="Ebrima"/>
          <w:iCs/>
          <w:sz w:val="22"/>
          <w:szCs w:val="22"/>
        </w:rPr>
        <w:t>Griffe</w:t>
      </w:r>
      <w:proofErr w:type="spellEnd"/>
      <w:r w:rsidRPr="00006CFB">
        <w:rPr>
          <w:rFonts w:ascii="Ebrima" w:hAnsi="Ebrima"/>
          <w:iCs/>
          <w:sz w:val="22"/>
          <w:szCs w:val="22"/>
        </w:rPr>
        <w:t xml:space="preserve"> Investimentos Ltda., a G4 Participações e Investimentos Ltda., a </w:t>
      </w:r>
      <w:proofErr w:type="spellStart"/>
      <w:r w:rsidRPr="00006CFB">
        <w:rPr>
          <w:rFonts w:ascii="Ebrima" w:hAnsi="Ebrima"/>
          <w:iCs/>
          <w:sz w:val="22"/>
          <w:szCs w:val="22"/>
        </w:rPr>
        <w:t>Montebelo</w:t>
      </w:r>
      <w:proofErr w:type="spellEnd"/>
      <w:r w:rsidRPr="00006CFB">
        <w:rPr>
          <w:rFonts w:ascii="Ebrima" w:hAnsi="Ebrima"/>
          <w:iCs/>
          <w:sz w:val="22"/>
          <w:szCs w:val="22"/>
        </w:rPr>
        <w:t xml:space="preserve"> Empreendimentos Ltda. e a WPX S.A. Investimentos e Participações.)</w:t>
      </w:r>
    </w:p>
    <w:p w14:paraId="1AE04687" w14:textId="77777777" w:rsidR="00182B32" w:rsidRDefault="00182B32" w:rsidP="00182B32">
      <w:pPr>
        <w:pStyle w:val="BodyText"/>
        <w:tabs>
          <w:tab w:val="left" w:pos="8647"/>
        </w:tabs>
        <w:jc w:val="center"/>
        <w:rPr>
          <w:rFonts w:ascii="Ebrima" w:hAnsi="Ebrima"/>
          <w:i w:val="0"/>
          <w:sz w:val="22"/>
          <w:szCs w:val="22"/>
        </w:rPr>
      </w:pPr>
    </w:p>
    <w:p w14:paraId="28FE6357" w14:textId="77777777" w:rsidR="00182B32" w:rsidRDefault="00182B32" w:rsidP="00182B32">
      <w:pPr>
        <w:pStyle w:val="BodyText"/>
        <w:tabs>
          <w:tab w:val="left" w:pos="8647"/>
        </w:tabs>
        <w:jc w:val="center"/>
        <w:rPr>
          <w:rFonts w:ascii="Ebrima" w:hAnsi="Ebrima"/>
          <w:i w:val="0"/>
          <w:sz w:val="22"/>
          <w:szCs w:val="22"/>
        </w:rPr>
      </w:pPr>
    </w:p>
    <w:p w14:paraId="4235C038" w14:textId="77777777" w:rsidR="00182B32" w:rsidRPr="004B3D07" w:rsidRDefault="00182B32" w:rsidP="00182B32">
      <w:pPr>
        <w:autoSpaceDE w:val="0"/>
        <w:autoSpaceDN w:val="0"/>
        <w:adjustRightInd w:val="0"/>
        <w:jc w:val="center"/>
        <w:rPr>
          <w:rFonts w:ascii="Ebrima" w:hAnsi="Ebrima"/>
          <w:sz w:val="22"/>
          <w:szCs w:val="22"/>
        </w:rPr>
      </w:pPr>
    </w:p>
    <w:p w14:paraId="231C065A" w14:textId="77777777" w:rsidR="00182B32" w:rsidRPr="004B3D07" w:rsidRDefault="00182B32" w:rsidP="00182B32">
      <w:pPr>
        <w:pStyle w:val="BodyText"/>
        <w:tabs>
          <w:tab w:val="left" w:pos="8647"/>
        </w:tabs>
        <w:jc w:val="center"/>
        <w:rPr>
          <w:rFonts w:ascii="Ebrima" w:hAnsi="Ebrima"/>
          <w:i w:val="0"/>
          <w:sz w:val="22"/>
          <w:szCs w:val="22"/>
        </w:rPr>
      </w:pPr>
      <w:r>
        <w:rPr>
          <w:rFonts w:ascii="Ebrima" w:hAnsi="Ebrima"/>
          <w:i w:val="0"/>
          <w:sz w:val="22"/>
          <w:szCs w:val="22"/>
        </w:rPr>
        <w:t>G4 PARTICIPAÇÕES E INVESTIMENTOS LTDA.</w:t>
      </w:r>
    </w:p>
    <w:p w14:paraId="052C74A7" w14:textId="77777777" w:rsidR="00182B32" w:rsidRPr="004B3D07" w:rsidRDefault="00182B32" w:rsidP="00182B32">
      <w:pPr>
        <w:pStyle w:val="BodyText"/>
        <w:tabs>
          <w:tab w:val="left" w:pos="8647"/>
        </w:tabs>
        <w:jc w:val="center"/>
        <w:rPr>
          <w:rFonts w:ascii="Ebrima" w:hAnsi="Ebrima"/>
          <w:b w:val="0"/>
          <w:sz w:val="22"/>
          <w:szCs w:val="22"/>
        </w:rPr>
      </w:pPr>
      <w:r>
        <w:rPr>
          <w:rFonts w:ascii="Ebrima" w:hAnsi="Ebrima"/>
          <w:b w:val="0"/>
          <w:sz w:val="22"/>
          <w:szCs w:val="22"/>
        </w:rPr>
        <w:t>Fiadora</w:t>
      </w:r>
    </w:p>
    <w:p w14:paraId="1583E8DD" w14:textId="77777777" w:rsidR="00182B32" w:rsidRPr="004B3D07" w:rsidRDefault="00182B32" w:rsidP="00182B32">
      <w:pPr>
        <w:pStyle w:val="BodyText"/>
        <w:tabs>
          <w:tab w:val="left" w:pos="8647"/>
        </w:tabs>
        <w:jc w:val="center"/>
        <w:rPr>
          <w:rFonts w:ascii="Ebrima" w:hAnsi="Ebrima"/>
          <w:b w:val="0"/>
          <w:i w:val="0"/>
          <w:sz w:val="22"/>
          <w:szCs w:val="22"/>
        </w:rPr>
      </w:pPr>
    </w:p>
    <w:p w14:paraId="008910A0" w14:textId="77777777" w:rsidR="00182B32" w:rsidRPr="004B3D07" w:rsidRDefault="00182B32" w:rsidP="00182B32">
      <w:pPr>
        <w:pStyle w:val="BodyText"/>
        <w:tabs>
          <w:tab w:val="left" w:pos="8647"/>
        </w:tabs>
        <w:jc w:val="center"/>
        <w:rPr>
          <w:rFonts w:ascii="Ebrima" w:hAnsi="Ebrima"/>
          <w:b w:val="0"/>
          <w:i w:val="0"/>
          <w:sz w:val="22"/>
          <w:szCs w:val="22"/>
        </w:rPr>
      </w:pPr>
    </w:p>
    <w:p w14:paraId="254F6F4B" w14:textId="77777777" w:rsidR="00182B32" w:rsidRPr="004B3D07" w:rsidRDefault="00182B32" w:rsidP="00182B32">
      <w:pPr>
        <w:pStyle w:val="BodyText"/>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82B32" w:rsidRPr="005F1391" w14:paraId="46415A07" w14:textId="77777777" w:rsidTr="00006CFB">
        <w:trPr>
          <w:jc w:val="center"/>
        </w:trPr>
        <w:tc>
          <w:tcPr>
            <w:tcW w:w="4248" w:type="dxa"/>
            <w:tcBorders>
              <w:top w:val="single" w:sz="4" w:space="0" w:color="auto"/>
            </w:tcBorders>
          </w:tcPr>
          <w:p w14:paraId="736D4751" w14:textId="77777777" w:rsidR="00182B32" w:rsidRPr="004B3D07" w:rsidRDefault="00182B32" w:rsidP="00006CFB">
            <w:pPr>
              <w:jc w:val="both"/>
              <w:rPr>
                <w:rFonts w:ascii="Ebrima" w:hAnsi="Ebrima"/>
                <w:sz w:val="22"/>
                <w:szCs w:val="22"/>
              </w:rPr>
            </w:pPr>
            <w:r w:rsidRPr="004B3D07">
              <w:rPr>
                <w:rFonts w:ascii="Ebrima" w:hAnsi="Ebrima"/>
                <w:sz w:val="22"/>
                <w:szCs w:val="22"/>
              </w:rPr>
              <w:t>Nome:</w:t>
            </w:r>
          </w:p>
          <w:p w14:paraId="4255E72C" w14:textId="77777777" w:rsidR="00182B32" w:rsidRPr="004B3D07" w:rsidRDefault="00182B32" w:rsidP="00006CFB">
            <w:pPr>
              <w:jc w:val="both"/>
              <w:rPr>
                <w:rFonts w:ascii="Ebrima" w:hAnsi="Ebrima"/>
                <w:sz w:val="22"/>
                <w:szCs w:val="22"/>
              </w:rPr>
            </w:pPr>
            <w:r w:rsidRPr="004B3D07">
              <w:rPr>
                <w:rFonts w:ascii="Ebrima" w:hAnsi="Ebrima"/>
                <w:sz w:val="22"/>
                <w:szCs w:val="22"/>
              </w:rPr>
              <w:t>Cargo:</w:t>
            </w:r>
          </w:p>
        </w:tc>
        <w:tc>
          <w:tcPr>
            <w:tcW w:w="900" w:type="dxa"/>
          </w:tcPr>
          <w:p w14:paraId="74926510" w14:textId="77777777" w:rsidR="00182B32" w:rsidRPr="004B3D07" w:rsidRDefault="00182B32" w:rsidP="00006CFB">
            <w:pPr>
              <w:keepNext/>
              <w:keepLines/>
              <w:jc w:val="both"/>
              <w:outlineLvl w:val="0"/>
              <w:rPr>
                <w:rFonts w:ascii="Ebrima" w:hAnsi="Ebrima"/>
                <w:sz w:val="22"/>
                <w:szCs w:val="22"/>
              </w:rPr>
            </w:pPr>
          </w:p>
        </w:tc>
        <w:tc>
          <w:tcPr>
            <w:tcW w:w="4115" w:type="dxa"/>
            <w:tcBorders>
              <w:top w:val="single" w:sz="4" w:space="0" w:color="auto"/>
            </w:tcBorders>
          </w:tcPr>
          <w:p w14:paraId="2F3C0E1A" w14:textId="77777777" w:rsidR="00182B32" w:rsidRPr="004B3D07" w:rsidRDefault="00182B32" w:rsidP="00006CFB">
            <w:pPr>
              <w:jc w:val="both"/>
              <w:rPr>
                <w:rFonts w:ascii="Ebrima" w:hAnsi="Ebrima"/>
                <w:sz w:val="22"/>
                <w:szCs w:val="22"/>
              </w:rPr>
            </w:pPr>
            <w:r w:rsidRPr="004B3D07">
              <w:rPr>
                <w:rFonts w:ascii="Ebrima" w:hAnsi="Ebrima"/>
                <w:sz w:val="22"/>
                <w:szCs w:val="22"/>
              </w:rPr>
              <w:t>Nome:</w:t>
            </w:r>
          </w:p>
          <w:p w14:paraId="2DF5B584" w14:textId="77777777" w:rsidR="00182B32" w:rsidRPr="004B3D07" w:rsidRDefault="00182B32" w:rsidP="00006CFB">
            <w:pPr>
              <w:jc w:val="both"/>
              <w:rPr>
                <w:rFonts w:ascii="Ebrima" w:hAnsi="Ebrima"/>
                <w:sz w:val="22"/>
                <w:szCs w:val="22"/>
              </w:rPr>
            </w:pPr>
            <w:r w:rsidRPr="004B3D07">
              <w:rPr>
                <w:rFonts w:ascii="Ebrima" w:hAnsi="Ebrima"/>
                <w:sz w:val="22"/>
                <w:szCs w:val="22"/>
              </w:rPr>
              <w:t>Cargo:</w:t>
            </w:r>
          </w:p>
        </w:tc>
      </w:tr>
    </w:tbl>
    <w:p w14:paraId="5427868C" w14:textId="77777777" w:rsidR="00182B32" w:rsidRDefault="00182B32" w:rsidP="00182B32">
      <w:pPr>
        <w:pStyle w:val="BodyText"/>
        <w:tabs>
          <w:tab w:val="left" w:pos="8647"/>
        </w:tabs>
        <w:jc w:val="center"/>
        <w:rPr>
          <w:rFonts w:ascii="Ebrima" w:hAnsi="Ebrima"/>
          <w:i w:val="0"/>
          <w:sz w:val="22"/>
          <w:szCs w:val="22"/>
        </w:rPr>
      </w:pPr>
    </w:p>
    <w:p w14:paraId="0B61980E" w14:textId="77777777" w:rsidR="00182B32" w:rsidRPr="004B3D07" w:rsidRDefault="00182B32" w:rsidP="00182B32">
      <w:pPr>
        <w:pStyle w:val="BodyText"/>
        <w:tabs>
          <w:tab w:val="left" w:pos="8647"/>
        </w:tabs>
        <w:jc w:val="center"/>
        <w:rPr>
          <w:rFonts w:ascii="Ebrima" w:hAnsi="Ebrima"/>
          <w:i w:val="0"/>
          <w:sz w:val="22"/>
          <w:szCs w:val="22"/>
        </w:rPr>
      </w:pPr>
      <w:r>
        <w:rPr>
          <w:rFonts w:ascii="Ebrima" w:hAnsi="Ebrima"/>
          <w:i w:val="0"/>
          <w:sz w:val="22"/>
          <w:szCs w:val="22"/>
        </w:rPr>
        <w:t>MONTEBELO EMPREENDIMENTOS LTDA.</w:t>
      </w:r>
    </w:p>
    <w:p w14:paraId="3A1319D8" w14:textId="77777777" w:rsidR="00182B32" w:rsidRPr="004B3D07" w:rsidRDefault="00182B32" w:rsidP="00182B32">
      <w:pPr>
        <w:pStyle w:val="BodyText"/>
        <w:tabs>
          <w:tab w:val="left" w:pos="8647"/>
        </w:tabs>
        <w:jc w:val="center"/>
        <w:rPr>
          <w:rFonts w:ascii="Ebrima" w:hAnsi="Ebrima"/>
          <w:b w:val="0"/>
          <w:sz w:val="22"/>
          <w:szCs w:val="22"/>
        </w:rPr>
      </w:pPr>
      <w:r>
        <w:rPr>
          <w:rFonts w:ascii="Ebrima" w:hAnsi="Ebrima"/>
          <w:b w:val="0"/>
          <w:sz w:val="22"/>
          <w:szCs w:val="22"/>
        </w:rPr>
        <w:t>Fiadora</w:t>
      </w:r>
    </w:p>
    <w:p w14:paraId="09D33542" w14:textId="77777777" w:rsidR="00182B32" w:rsidRPr="004B3D07" w:rsidRDefault="00182B32" w:rsidP="00182B32">
      <w:pPr>
        <w:pStyle w:val="BodyText"/>
        <w:tabs>
          <w:tab w:val="left" w:pos="8647"/>
        </w:tabs>
        <w:jc w:val="center"/>
        <w:rPr>
          <w:rFonts w:ascii="Ebrima" w:hAnsi="Ebrima"/>
          <w:b w:val="0"/>
          <w:i w:val="0"/>
          <w:sz w:val="22"/>
          <w:szCs w:val="22"/>
        </w:rPr>
      </w:pPr>
    </w:p>
    <w:p w14:paraId="06AEEAE3" w14:textId="77777777" w:rsidR="00182B32" w:rsidRPr="004B3D07" w:rsidRDefault="00182B32" w:rsidP="00182B32">
      <w:pPr>
        <w:pStyle w:val="BodyText"/>
        <w:tabs>
          <w:tab w:val="left" w:pos="8647"/>
        </w:tabs>
        <w:jc w:val="center"/>
        <w:rPr>
          <w:rFonts w:ascii="Ebrima" w:hAnsi="Ebrima"/>
          <w:b w:val="0"/>
          <w:i w:val="0"/>
          <w:sz w:val="22"/>
          <w:szCs w:val="22"/>
        </w:rPr>
      </w:pPr>
    </w:p>
    <w:p w14:paraId="7F75CBFF" w14:textId="77777777" w:rsidR="00182B32" w:rsidRPr="004B3D07" w:rsidRDefault="00182B32" w:rsidP="00182B32">
      <w:pPr>
        <w:pStyle w:val="BodyText"/>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82B32" w:rsidRPr="005F1391" w14:paraId="50C79D3E" w14:textId="77777777" w:rsidTr="00006CFB">
        <w:trPr>
          <w:trHeight w:val="70"/>
          <w:jc w:val="center"/>
        </w:trPr>
        <w:tc>
          <w:tcPr>
            <w:tcW w:w="4248" w:type="dxa"/>
            <w:tcBorders>
              <w:top w:val="single" w:sz="4" w:space="0" w:color="auto"/>
            </w:tcBorders>
          </w:tcPr>
          <w:p w14:paraId="651FE50E" w14:textId="77777777" w:rsidR="00182B32" w:rsidRPr="004B3D07" w:rsidRDefault="00182B32" w:rsidP="00006CFB">
            <w:pPr>
              <w:jc w:val="both"/>
              <w:rPr>
                <w:rFonts w:ascii="Ebrima" w:hAnsi="Ebrima"/>
                <w:sz w:val="22"/>
                <w:szCs w:val="22"/>
              </w:rPr>
            </w:pPr>
            <w:r w:rsidRPr="004B3D07">
              <w:rPr>
                <w:rFonts w:ascii="Ebrima" w:hAnsi="Ebrima"/>
                <w:sz w:val="22"/>
                <w:szCs w:val="22"/>
              </w:rPr>
              <w:t>Nome:</w:t>
            </w:r>
          </w:p>
          <w:p w14:paraId="13A327D3" w14:textId="77777777" w:rsidR="00182B32" w:rsidRPr="004B3D07" w:rsidRDefault="00182B32" w:rsidP="00006CFB">
            <w:pPr>
              <w:jc w:val="both"/>
              <w:rPr>
                <w:rFonts w:ascii="Ebrima" w:hAnsi="Ebrima"/>
                <w:sz w:val="22"/>
                <w:szCs w:val="22"/>
              </w:rPr>
            </w:pPr>
            <w:r w:rsidRPr="004B3D07">
              <w:rPr>
                <w:rFonts w:ascii="Ebrima" w:hAnsi="Ebrima"/>
                <w:sz w:val="22"/>
                <w:szCs w:val="22"/>
              </w:rPr>
              <w:t>Cargo:</w:t>
            </w:r>
          </w:p>
        </w:tc>
        <w:tc>
          <w:tcPr>
            <w:tcW w:w="900" w:type="dxa"/>
          </w:tcPr>
          <w:p w14:paraId="753B860B" w14:textId="77777777" w:rsidR="00182B32" w:rsidRPr="004B3D07" w:rsidRDefault="00182B32" w:rsidP="00006CFB">
            <w:pPr>
              <w:keepNext/>
              <w:keepLines/>
              <w:jc w:val="both"/>
              <w:outlineLvl w:val="0"/>
              <w:rPr>
                <w:rFonts w:ascii="Ebrima" w:hAnsi="Ebrima"/>
                <w:sz w:val="22"/>
                <w:szCs w:val="22"/>
              </w:rPr>
            </w:pPr>
          </w:p>
        </w:tc>
        <w:tc>
          <w:tcPr>
            <w:tcW w:w="4115" w:type="dxa"/>
            <w:tcBorders>
              <w:top w:val="single" w:sz="4" w:space="0" w:color="auto"/>
            </w:tcBorders>
          </w:tcPr>
          <w:p w14:paraId="07923D46" w14:textId="77777777" w:rsidR="00182B32" w:rsidRPr="004B3D07" w:rsidRDefault="00182B32" w:rsidP="00006CFB">
            <w:pPr>
              <w:jc w:val="both"/>
              <w:rPr>
                <w:rFonts w:ascii="Ebrima" w:hAnsi="Ebrima"/>
                <w:sz w:val="22"/>
                <w:szCs w:val="22"/>
              </w:rPr>
            </w:pPr>
            <w:r w:rsidRPr="004B3D07">
              <w:rPr>
                <w:rFonts w:ascii="Ebrima" w:hAnsi="Ebrima"/>
                <w:sz w:val="22"/>
                <w:szCs w:val="22"/>
              </w:rPr>
              <w:t>Nome:</w:t>
            </w:r>
          </w:p>
          <w:p w14:paraId="104561DA" w14:textId="77777777" w:rsidR="00182B32" w:rsidRPr="004B3D07" w:rsidRDefault="00182B32" w:rsidP="00006CFB">
            <w:pPr>
              <w:jc w:val="both"/>
              <w:rPr>
                <w:rFonts w:ascii="Ebrima" w:hAnsi="Ebrima"/>
                <w:sz w:val="22"/>
                <w:szCs w:val="22"/>
              </w:rPr>
            </w:pPr>
            <w:r w:rsidRPr="004B3D07">
              <w:rPr>
                <w:rFonts w:ascii="Ebrima" w:hAnsi="Ebrima"/>
                <w:sz w:val="22"/>
                <w:szCs w:val="22"/>
              </w:rPr>
              <w:t>Cargo:</w:t>
            </w:r>
          </w:p>
        </w:tc>
      </w:tr>
    </w:tbl>
    <w:p w14:paraId="14E84471" w14:textId="77777777" w:rsidR="00182B32" w:rsidRDefault="00182B32" w:rsidP="00182B32">
      <w:pPr>
        <w:autoSpaceDE w:val="0"/>
        <w:autoSpaceDN w:val="0"/>
        <w:adjustRightInd w:val="0"/>
        <w:jc w:val="center"/>
        <w:rPr>
          <w:rFonts w:ascii="Ebrima" w:hAnsi="Ebrima"/>
          <w:sz w:val="22"/>
          <w:szCs w:val="22"/>
        </w:rPr>
      </w:pPr>
    </w:p>
    <w:p w14:paraId="2D9672A0" w14:textId="77777777" w:rsidR="00182B32" w:rsidRDefault="00182B32" w:rsidP="00182B32">
      <w:pPr>
        <w:pStyle w:val="BodyText"/>
        <w:tabs>
          <w:tab w:val="left" w:pos="8647"/>
        </w:tabs>
        <w:jc w:val="center"/>
        <w:rPr>
          <w:rFonts w:ascii="Ebrima" w:hAnsi="Ebrima"/>
          <w:i w:val="0"/>
          <w:sz w:val="22"/>
          <w:szCs w:val="22"/>
        </w:rPr>
      </w:pPr>
    </w:p>
    <w:p w14:paraId="7FB83A37" w14:textId="77777777" w:rsidR="00182B32" w:rsidRPr="004B3D07" w:rsidRDefault="00182B32" w:rsidP="00182B32">
      <w:pPr>
        <w:pStyle w:val="BodyText"/>
        <w:tabs>
          <w:tab w:val="left" w:pos="8647"/>
        </w:tabs>
        <w:jc w:val="center"/>
        <w:rPr>
          <w:rFonts w:ascii="Ebrima" w:hAnsi="Ebrima"/>
          <w:i w:val="0"/>
          <w:sz w:val="22"/>
          <w:szCs w:val="22"/>
        </w:rPr>
      </w:pPr>
      <w:r>
        <w:rPr>
          <w:rFonts w:ascii="Ebrima" w:hAnsi="Ebrima"/>
          <w:i w:val="0"/>
          <w:sz w:val="22"/>
          <w:szCs w:val="22"/>
        </w:rPr>
        <w:t>WPX S.A. INVESTIMENTOS E PARTICIPAÇÕES</w:t>
      </w:r>
    </w:p>
    <w:p w14:paraId="599E44DE" w14:textId="77777777" w:rsidR="00182B32" w:rsidRPr="004B3D07" w:rsidRDefault="00182B32" w:rsidP="00182B32">
      <w:pPr>
        <w:pStyle w:val="BodyText"/>
        <w:tabs>
          <w:tab w:val="left" w:pos="8647"/>
        </w:tabs>
        <w:jc w:val="center"/>
        <w:rPr>
          <w:rFonts w:ascii="Ebrima" w:hAnsi="Ebrima"/>
          <w:b w:val="0"/>
          <w:sz w:val="22"/>
          <w:szCs w:val="22"/>
        </w:rPr>
      </w:pPr>
      <w:r>
        <w:rPr>
          <w:rFonts w:ascii="Ebrima" w:hAnsi="Ebrima"/>
          <w:b w:val="0"/>
          <w:sz w:val="22"/>
          <w:szCs w:val="22"/>
        </w:rPr>
        <w:t>Fiadora</w:t>
      </w:r>
    </w:p>
    <w:p w14:paraId="27C4E047" w14:textId="77777777" w:rsidR="00182B32" w:rsidRPr="004B3D07" w:rsidRDefault="00182B32" w:rsidP="00182B32">
      <w:pPr>
        <w:pStyle w:val="BodyText"/>
        <w:tabs>
          <w:tab w:val="left" w:pos="8647"/>
        </w:tabs>
        <w:jc w:val="center"/>
        <w:rPr>
          <w:rFonts w:ascii="Ebrima" w:hAnsi="Ebrima"/>
          <w:b w:val="0"/>
          <w:i w:val="0"/>
          <w:sz w:val="22"/>
          <w:szCs w:val="22"/>
        </w:rPr>
      </w:pPr>
    </w:p>
    <w:p w14:paraId="46DCBF49" w14:textId="77777777" w:rsidR="00182B32" w:rsidRPr="004B3D07" w:rsidRDefault="00182B32" w:rsidP="00182B32">
      <w:pPr>
        <w:pStyle w:val="BodyText"/>
        <w:tabs>
          <w:tab w:val="left" w:pos="8647"/>
        </w:tabs>
        <w:jc w:val="center"/>
        <w:rPr>
          <w:rFonts w:ascii="Ebrima" w:hAnsi="Ebrima"/>
          <w:b w:val="0"/>
          <w:i w:val="0"/>
          <w:sz w:val="22"/>
          <w:szCs w:val="22"/>
        </w:rPr>
      </w:pPr>
    </w:p>
    <w:p w14:paraId="1DA335E7" w14:textId="77777777" w:rsidR="00182B32" w:rsidRPr="004B3D07" w:rsidRDefault="00182B32" w:rsidP="00182B32">
      <w:pPr>
        <w:pStyle w:val="BodyText"/>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82B32" w:rsidRPr="005F1391" w14:paraId="55A6C7D6" w14:textId="77777777" w:rsidTr="00006CFB">
        <w:trPr>
          <w:trHeight w:val="70"/>
          <w:jc w:val="center"/>
        </w:trPr>
        <w:tc>
          <w:tcPr>
            <w:tcW w:w="4248" w:type="dxa"/>
            <w:tcBorders>
              <w:top w:val="single" w:sz="4" w:space="0" w:color="auto"/>
            </w:tcBorders>
          </w:tcPr>
          <w:p w14:paraId="1957A55A" w14:textId="77777777" w:rsidR="00182B32" w:rsidRPr="004B3D07" w:rsidRDefault="00182B32" w:rsidP="00006CFB">
            <w:pPr>
              <w:jc w:val="both"/>
              <w:rPr>
                <w:rFonts w:ascii="Ebrima" w:hAnsi="Ebrima"/>
                <w:sz w:val="22"/>
                <w:szCs w:val="22"/>
              </w:rPr>
            </w:pPr>
            <w:r w:rsidRPr="004B3D07">
              <w:rPr>
                <w:rFonts w:ascii="Ebrima" w:hAnsi="Ebrima"/>
                <w:sz w:val="22"/>
                <w:szCs w:val="22"/>
              </w:rPr>
              <w:t>Nome:</w:t>
            </w:r>
          </w:p>
          <w:p w14:paraId="526F3DA5" w14:textId="77777777" w:rsidR="00182B32" w:rsidRPr="004B3D07" w:rsidRDefault="00182B32" w:rsidP="00006CFB">
            <w:pPr>
              <w:jc w:val="both"/>
              <w:rPr>
                <w:rFonts w:ascii="Ebrima" w:hAnsi="Ebrima"/>
                <w:sz w:val="22"/>
                <w:szCs w:val="22"/>
              </w:rPr>
            </w:pPr>
            <w:r w:rsidRPr="004B3D07">
              <w:rPr>
                <w:rFonts w:ascii="Ebrima" w:hAnsi="Ebrima"/>
                <w:sz w:val="22"/>
                <w:szCs w:val="22"/>
              </w:rPr>
              <w:t>Cargo:</w:t>
            </w:r>
          </w:p>
        </w:tc>
        <w:tc>
          <w:tcPr>
            <w:tcW w:w="900" w:type="dxa"/>
          </w:tcPr>
          <w:p w14:paraId="109CB584" w14:textId="77777777" w:rsidR="00182B32" w:rsidRPr="004B3D07" w:rsidRDefault="00182B32" w:rsidP="00006CFB">
            <w:pPr>
              <w:keepNext/>
              <w:keepLines/>
              <w:jc w:val="both"/>
              <w:outlineLvl w:val="0"/>
              <w:rPr>
                <w:rFonts w:ascii="Ebrima" w:hAnsi="Ebrima"/>
                <w:sz w:val="22"/>
                <w:szCs w:val="22"/>
              </w:rPr>
            </w:pPr>
          </w:p>
        </w:tc>
        <w:tc>
          <w:tcPr>
            <w:tcW w:w="4115" w:type="dxa"/>
            <w:tcBorders>
              <w:top w:val="single" w:sz="4" w:space="0" w:color="auto"/>
            </w:tcBorders>
          </w:tcPr>
          <w:p w14:paraId="66EC42DF" w14:textId="77777777" w:rsidR="00182B32" w:rsidRPr="004B3D07" w:rsidRDefault="00182B32" w:rsidP="00006CFB">
            <w:pPr>
              <w:jc w:val="both"/>
              <w:rPr>
                <w:rFonts w:ascii="Ebrima" w:hAnsi="Ebrima"/>
                <w:sz w:val="22"/>
                <w:szCs w:val="22"/>
              </w:rPr>
            </w:pPr>
            <w:r w:rsidRPr="004B3D07">
              <w:rPr>
                <w:rFonts w:ascii="Ebrima" w:hAnsi="Ebrima"/>
                <w:sz w:val="22"/>
                <w:szCs w:val="22"/>
              </w:rPr>
              <w:t>Nome:</w:t>
            </w:r>
          </w:p>
          <w:p w14:paraId="10CE4E84" w14:textId="77777777" w:rsidR="00182B32" w:rsidRPr="004B3D07" w:rsidRDefault="00182B32" w:rsidP="00006CFB">
            <w:pPr>
              <w:jc w:val="both"/>
              <w:rPr>
                <w:rFonts w:ascii="Ebrima" w:hAnsi="Ebrima"/>
                <w:sz w:val="22"/>
                <w:szCs w:val="22"/>
              </w:rPr>
            </w:pPr>
            <w:r w:rsidRPr="004B3D07">
              <w:rPr>
                <w:rFonts w:ascii="Ebrima" w:hAnsi="Ebrima"/>
                <w:sz w:val="22"/>
                <w:szCs w:val="22"/>
              </w:rPr>
              <w:t>Cargo:</w:t>
            </w:r>
          </w:p>
        </w:tc>
      </w:tr>
    </w:tbl>
    <w:p w14:paraId="7A4D4B2F" w14:textId="77777777" w:rsidR="00182B32" w:rsidRDefault="00182B32" w:rsidP="00182B32">
      <w:pPr>
        <w:autoSpaceDE w:val="0"/>
        <w:autoSpaceDN w:val="0"/>
        <w:adjustRightInd w:val="0"/>
        <w:jc w:val="center"/>
        <w:rPr>
          <w:rFonts w:ascii="Ebrima" w:hAnsi="Ebrima"/>
          <w:sz w:val="22"/>
          <w:szCs w:val="22"/>
        </w:rPr>
      </w:pPr>
    </w:p>
    <w:p w14:paraId="024A403D" w14:textId="77777777" w:rsidR="00182B32" w:rsidRDefault="00182B32" w:rsidP="00182B32">
      <w:pPr>
        <w:autoSpaceDE w:val="0"/>
        <w:autoSpaceDN w:val="0"/>
        <w:adjustRightInd w:val="0"/>
        <w:jc w:val="center"/>
        <w:rPr>
          <w:rFonts w:ascii="Ebrima" w:hAnsi="Ebrima"/>
          <w:sz w:val="22"/>
          <w:szCs w:val="22"/>
        </w:rPr>
      </w:pPr>
    </w:p>
    <w:p w14:paraId="758F28DE" w14:textId="77777777" w:rsidR="00182B32" w:rsidRPr="004B3D07" w:rsidRDefault="00182B32" w:rsidP="00182B32">
      <w:pPr>
        <w:tabs>
          <w:tab w:val="center" w:pos="4323"/>
        </w:tabs>
        <w:rPr>
          <w:rFonts w:ascii="Ebrima" w:hAnsi="Ebrima"/>
          <w:b/>
          <w:sz w:val="22"/>
          <w:szCs w:val="22"/>
        </w:rPr>
      </w:pPr>
      <w:r w:rsidRPr="004B3D07">
        <w:rPr>
          <w:rFonts w:ascii="Ebrima" w:hAnsi="Ebrima"/>
          <w:b/>
          <w:sz w:val="22"/>
          <w:szCs w:val="22"/>
        </w:rPr>
        <w:t>Testemunhas:</w:t>
      </w:r>
      <w:r>
        <w:rPr>
          <w:rFonts w:ascii="Ebrima" w:hAnsi="Ebrima"/>
          <w:b/>
          <w:sz w:val="22"/>
          <w:szCs w:val="22"/>
        </w:rPr>
        <w:tab/>
      </w:r>
    </w:p>
    <w:p w14:paraId="101FBC26" w14:textId="77777777" w:rsidR="00182B32" w:rsidRPr="004B3D07" w:rsidRDefault="00182B32" w:rsidP="00182B32">
      <w:pPr>
        <w:pStyle w:val="BodyText"/>
        <w:tabs>
          <w:tab w:val="left" w:pos="8647"/>
        </w:tabs>
        <w:jc w:val="center"/>
        <w:rPr>
          <w:rFonts w:ascii="Ebrima" w:hAnsi="Ebrima"/>
          <w:b w:val="0"/>
          <w:i w:val="0"/>
          <w:sz w:val="22"/>
          <w:szCs w:val="22"/>
        </w:rPr>
      </w:pPr>
    </w:p>
    <w:p w14:paraId="2C81ACC9" w14:textId="77777777" w:rsidR="00182B32" w:rsidRPr="004B3D07" w:rsidRDefault="00182B32" w:rsidP="00182B32">
      <w:pPr>
        <w:pStyle w:val="BodyText"/>
        <w:tabs>
          <w:tab w:val="left" w:pos="8647"/>
        </w:tabs>
        <w:jc w:val="center"/>
        <w:rPr>
          <w:rFonts w:ascii="Ebrima" w:hAnsi="Ebrima"/>
          <w:b w:val="0"/>
          <w:i w:val="0"/>
          <w:sz w:val="22"/>
          <w:szCs w:val="22"/>
        </w:rPr>
      </w:pPr>
    </w:p>
    <w:p w14:paraId="05CE7097" w14:textId="77777777" w:rsidR="00182B32" w:rsidRPr="004B3D07" w:rsidRDefault="00182B32" w:rsidP="00182B32">
      <w:pPr>
        <w:pStyle w:val="BodyText"/>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82B32" w:rsidRPr="005F1391" w14:paraId="1F48B84F" w14:textId="77777777" w:rsidTr="00006CFB">
        <w:trPr>
          <w:jc w:val="center"/>
        </w:trPr>
        <w:tc>
          <w:tcPr>
            <w:tcW w:w="4248" w:type="dxa"/>
            <w:tcBorders>
              <w:top w:val="single" w:sz="4" w:space="0" w:color="auto"/>
            </w:tcBorders>
          </w:tcPr>
          <w:p w14:paraId="5BC214F7" w14:textId="77777777" w:rsidR="00182B32" w:rsidRPr="004B3D07" w:rsidRDefault="00182B32" w:rsidP="00006CFB">
            <w:pPr>
              <w:jc w:val="both"/>
              <w:rPr>
                <w:rFonts w:ascii="Ebrima" w:hAnsi="Ebrima"/>
                <w:sz w:val="22"/>
                <w:szCs w:val="22"/>
              </w:rPr>
            </w:pPr>
            <w:r w:rsidRPr="004B3D07">
              <w:rPr>
                <w:rFonts w:ascii="Ebrima" w:hAnsi="Ebrima"/>
                <w:sz w:val="22"/>
                <w:szCs w:val="22"/>
              </w:rPr>
              <w:t>Nome:</w:t>
            </w:r>
          </w:p>
          <w:p w14:paraId="3FAB25D7" w14:textId="77777777" w:rsidR="00182B32" w:rsidRPr="004B3D07" w:rsidRDefault="00182B32" w:rsidP="00006CFB">
            <w:pPr>
              <w:jc w:val="both"/>
              <w:rPr>
                <w:rFonts w:ascii="Ebrima" w:hAnsi="Ebrima"/>
                <w:sz w:val="22"/>
                <w:szCs w:val="22"/>
              </w:rPr>
            </w:pPr>
            <w:r w:rsidRPr="004B3D07">
              <w:rPr>
                <w:rFonts w:ascii="Ebrima" w:hAnsi="Ebrima"/>
                <w:sz w:val="22"/>
                <w:szCs w:val="22"/>
              </w:rPr>
              <w:t>RG:</w:t>
            </w:r>
          </w:p>
          <w:p w14:paraId="23D78857" w14:textId="77777777" w:rsidR="00182B32" w:rsidRPr="004B3D07" w:rsidRDefault="00182B32" w:rsidP="00006CFB">
            <w:pPr>
              <w:jc w:val="both"/>
              <w:rPr>
                <w:rFonts w:ascii="Ebrima" w:hAnsi="Ebrima"/>
                <w:sz w:val="22"/>
                <w:szCs w:val="22"/>
              </w:rPr>
            </w:pPr>
            <w:r w:rsidRPr="004B3D07">
              <w:rPr>
                <w:rFonts w:ascii="Ebrima" w:hAnsi="Ebrima"/>
                <w:sz w:val="22"/>
                <w:szCs w:val="22"/>
              </w:rPr>
              <w:t>CPF:</w:t>
            </w:r>
          </w:p>
        </w:tc>
        <w:tc>
          <w:tcPr>
            <w:tcW w:w="900" w:type="dxa"/>
          </w:tcPr>
          <w:p w14:paraId="1E964647" w14:textId="77777777" w:rsidR="00182B32" w:rsidRPr="004B3D07" w:rsidRDefault="00182B32" w:rsidP="00006CFB">
            <w:pPr>
              <w:jc w:val="both"/>
              <w:rPr>
                <w:rFonts w:ascii="Ebrima" w:hAnsi="Ebrima"/>
                <w:sz w:val="22"/>
                <w:szCs w:val="22"/>
              </w:rPr>
            </w:pPr>
          </w:p>
        </w:tc>
        <w:tc>
          <w:tcPr>
            <w:tcW w:w="4115" w:type="dxa"/>
            <w:tcBorders>
              <w:top w:val="single" w:sz="4" w:space="0" w:color="auto"/>
            </w:tcBorders>
          </w:tcPr>
          <w:p w14:paraId="0612CF03" w14:textId="77777777" w:rsidR="00182B32" w:rsidRPr="004B3D07" w:rsidRDefault="00182B32" w:rsidP="00006CFB">
            <w:pPr>
              <w:jc w:val="both"/>
              <w:rPr>
                <w:rFonts w:ascii="Ebrima" w:hAnsi="Ebrima"/>
                <w:sz w:val="22"/>
                <w:szCs w:val="22"/>
              </w:rPr>
            </w:pPr>
            <w:r w:rsidRPr="004B3D07">
              <w:rPr>
                <w:rFonts w:ascii="Ebrima" w:hAnsi="Ebrima"/>
                <w:sz w:val="22"/>
                <w:szCs w:val="22"/>
              </w:rPr>
              <w:t>Nome:</w:t>
            </w:r>
          </w:p>
          <w:p w14:paraId="1A9C68EE" w14:textId="77777777" w:rsidR="00182B32" w:rsidRPr="004B3D07" w:rsidRDefault="00182B32" w:rsidP="00006CFB">
            <w:pPr>
              <w:jc w:val="both"/>
              <w:rPr>
                <w:rFonts w:ascii="Ebrima" w:hAnsi="Ebrima"/>
                <w:sz w:val="22"/>
                <w:szCs w:val="22"/>
              </w:rPr>
            </w:pPr>
            <w:r w:rsidRPr="004B3D07">
              <w:rPr>
                <w:rFonts w:ascii="Ebrima" w:hAnsi="Ebrima"/>
                <w:sz w:val="22"/>
                <w:szCs w:val="22"/>
              </w:rPr>
              <w:t>RG:</w:t>
            </w:r>
          </w:p>
          <w:p w14:paraId="7D7226D5" w14:textId="77777777" w:rsidR="00182B32" w:rsidRPr="004B3D07" w:rsidRDefault="00182B32" w:rsidP="00006CFB">
            <w:pPr>
              <w:jc w:val="both"/>
              <w:rPr>
                <w:rFonts w:ascii="Ebrima" w:hAnsi="Ebrima"/>
                <w:sz w:val="22"/>
                <w:szCs w:val="22"/>
              </w:rPr>
            </w:pPr>
            <w:r w:rsidRPr="004B3D07">
              <w:rPr>
                <w:rFonts w:ascii="Ebrima" w:hAnsi="Ebrima"/>
                <w:sz w:val="22"/>
                <w:szCs w:val="22"/>
              </w:rPr>
              <w:t>CPF:</w:t>
            </w:r>
          </w:p>
        </w:tc>
      </w:tr>
    </w:tbl>
    <w:p w14:paraId="3B264848" w14:textId="77777777" w:rsidR="00182B32" w:rsidRDefault="00182B32">
      <w:pPr>
        <w:spacing w:after="160" w:line="259" w:lineRule="auto"/>
        <w:rPr>
          <w:rFonts w:ascii="Ebrima" w:hAnsi="Ebrima"/>
          <w:b/>
          <w:bCs/>
          <w:sz w:val="22"/>
          <w:szCs w:val="22"/>
        </w:rPr>
      </w:pPr>
      <w:r>
        <w:rPr>
          <w:rFonts w:ascii="Ebrima" w:hAnsi="Ebrima"/>
          <w:b/>
          <w:bCs/>
          <w:sz w:val="22"/>
          <w:szCs w:val="22"/>
        </w:rPr>
        <w:br w:type="page"/>
      </w:r>
    </w:p>
    <w:p w14:paraId="69892B34" w14:textId="03251BFC" w:rsidR="004C75CB" w:rsidRDefault="00C4387B" w:rsidP="00182B32">
      <w:pPr>
        <w:jc w:val="both"/>
        <w:rPr>
          <w:rFonts w:ascii="Ebrima" w:hAnsi="Ebrima"/>
          <w:b/>
          <w:bCs/>
          <w:sz w:val="22"/>
          <w:szCs w:val="22"/>
        </w:rPr>
      </w:pPr>
      <w:r w:rsidRPr="001C6D3B">
        <w:rPr>
          <w:rFonts w:ascii="Ebrima" w:hAnsi="Ebrima" w:cstheme="minorHAnsi"/>
          <w:bCs/>
          <w:iCs/>
          <w:sz w:val="22"/>
          <w:szCs w:val="22"/>
        </w:rPr>
        <w:lastRenderedPageBreak/>
        <w:t>Este Anexo é parte integrante do</w:t>
      </w:r>
      <w:r>
        <w:rPr>
          <w:rFonts w:ascii="Ebrima" w:hAnsi="Ebrima"/>
          <w:b/>
          <w:bCs/>
          <w:sz w:val="22"/>
          <w:szCs w:val="22"/>
        </w:rPr>
        <w:t xml:space="preserve"> </w:t>
      </w:r>
      <w:r w:rsidRPr="00006CFB">
        <w:rPr>
          <w:rFonts w:ascii="Ebrima" w:hAnsi="Ebrima"/>
          <w:iCs/>
          <w:sz w:val="22"/>
          <w:szCs w:val="22"/>
        </w:rPr>
        <w:t>“</w:t>
      </w:r>
      <w:r w:rsidRPr="00006CFB">
        <w:rPr>
          <w:rFonts w:ascii="Ebrima" w:hAnsi="Ebrima"/>
          <w:i/>
          <w:sz w:val="22"/>
          <w:szCs w:val="22"/>
        </w:rPr>
        <w:t>Primeiro Aditamento ao Instrumento Particular de Cessão de Créditos Imobiliários, de Cessão Fiduciária de Créditos em Garantia e Outras Avenças</w:t>
      </w:r>
      <w:r w:rsidRPr="00006CFB">
        <w:rPr>
          <w:rFonts w:ascii="Ebrima" w:hAnsi="Ebrima"/>
          <w:iCs/>
          <w:sz w:val="22"/>
          <w:szCs w:val="22"/>
        </w:rPr>
        <w:t xml:space="preserve">” celebrado em </w:t>
      </w:r>
      <w:r>
        <w:rPr>
          <w:rFonts w:ascii="Ebrima" w:hAnsi="Ebrima"/>
          <w:iCs/>
          <w:sz w:val="22"/>
          <w:szCs w:val="22"/>
        </w:rPr>
        <w:t>[</w:t>
      </w:r>
      <w:r w:rsidRPr="00006CFB">
        <w:rPr>
          <w:rFonts w:ascii="Ebrima" w:hAnsi="Ebrima"/>
          <w:iCs/>
          <w:sz w:val="22"/>
          <w:szCs w:val="22"/>
          <w:highlight w:val="yellow"/>
        </w:rPr>
        <w:t>•</w:t>
      </w:r>
      <w:r>
        <w:rPr>
          <w:rFonts w:ascii="Ebrima" w:hAnsi="Ebrima"/>
          <w:iCs/>
          <w:sz w:val="22"/>
          <w:szCs w:val="22"/>
        </w:rPr>
        <w:t>]</w:t>
      </w:r>
      <w:r w:rsidRPr="00006CFB">
        <w:rPr>
          <w:rFonts w:ascii="Ebrima" w:hAnsi="Ebrima"/>
          <w:iCs/>
          <w:sz w:val="22"/>
        </w:rPr>
        <w:t xml:space="preserve"> de </w:t>
      </w:r>
      <w:r w:rsidR="006F0A63">
        <w:rPr>
          <w:rFonts w:ascii="Ebrima" w:hAnsi="Ebrima"/>
          <w:iCs/>
          <w:sz w:val="22"/>
          <w:szCs w:val="22"/>
        </w:rPr>
        <w:t>[</w:t>
      </w:r>
      <w:r w:rsidR="006F0A63" w:rsidRPr="00006CFB">
        <w:rPr>
          <w:rFonts w:ascii="Ebrima" w:hAnsi="Ebrima"/>
          <w:iCs/>
          <w:sz w:val="22"/>
          <w:szCs w:val="22"/>
          <w:highlight w:val="yellow"/>
        </w:rPr>
        <w:t>•</w:t>
      </w:r>
      <w:r w:rsidR="006F0A63">
        <w:rPr>
          <w:rFonts w:ascii="Ebrima" w:hAnsi="Ebrima"/>
          <w:iCs/>
          <w:sz w:val="22"/>
          <w:szCs w:val="22"/>
        </w:rPr>
        <w:t>]</w:t>
      </w:r>
      <w:r w:rsidRPr="00006CFB">
        <w:rPr>
          <w:rFonts w:ascii="Ebrima" w:hAnsi="Ebrima"/>
          <w:iCs/>
          <w:sz w:val="22"/>
          <w:szCs w:val="22"/>
        </w:rPr>
        <w:t xml:space="preserve"> </w:t>
      </w:r>
      <w:r w:rsidRPr="00006CFB">
        <w:rPr>
          <w:rFonts w:ascii="Ebrima" w:hAnsi="Ebrima"/>
          <w:iCs/>
          <w:sz w:val="22"/>
        </w:rPr>
        <w:t xml:space="preserve">de </w:t>
      </w:r>
      <w:r>
        <w:rPr>
          <w:rFonts w:ascii="Ebrima" w:hAnsi="Ebrima"/>
          <w:iCs/>
          <w:sz w:val="22"/>
        </w:rPr>
        <w:t>2021</w:t>
      </w:r>
      <w:r w:rsidRPr="00006CFB">
        <w:rPr>
          <w:rFonts w:ascii="Ebrima" w:hAnsi="Ebrima"/>
          <w:iCs/>
          <w:sz w:val="22"/>
          <w:szCs w:val="22"/>
        </w:rPr>
        <w:t xml:space="preserve">, entre a </w:t>
      </w:r>
      <w:r w:rsidRPr="00006CFB">
        <w:rPr>
          <w:rFonts w:ascii="Ebrima" w:hAnsi="Ebrima" w:cstheme="minorHAnsi"/>
          <w:bCs/>
          <w:iCs/>
          <w:sz w:val="22"/>
          <w:szCs w:val="22"/>
        </w:rPr>
        <w:t>SPE WGSA 02 Empreendimentos Imobiliários S.A</w:t>
      </w:r>
      <w:r w:rsidRPr="00006CFB">
        <w:rPr>
          <w:rFonts w:ascii="Ebrima" w:hAnsi="Ebrima"/>
          <w:iCs/>
          <w:sz w:val="22"/>
          <w:szCs w:val="22"/>
        </w:rPr>
        <w:t xml:space="preserve">., a Forte Securitizadora S.A., a ABL SPE 001 Ltda., a </w:t>
      </w:r>
      <w:proofErr w:type="spellStart"/>
      <w:r w:rsidRPr="00006CFB">
        <w:rPr>
          <w:rFonts w:ascii="Ebrima" w:hAnsi="Ebrima"/>
          <w:iCs/>
          <w:sz w:val="22"/>
          <w:szCs w:val="22"/>
        </w:rPr>
        <w:t>Griffe</w:t>
      </w:r>
      <w:proofErr w:type="spellEnd"/>
      <w:r w:rsidRPr="00006CFB">
        <w:rPr>
          <w:rFonts w:ascii="Ebrima" w:hAnsi="Ebrima"/>
          <w:iCs/>
          <w:sz w:val="22"/>
          <w:szCs w:val="22"/>
        </w:rPr>
        <w:t xml:space="preserve"> Investimentos Ltda., a G4 Participações e Investimentos Ltda., a </w:t>
      </w:r>
      <w:proofErr w:type="spellStart"/>
      <w:r w:rsidRPr="00006CFB">
        <w:rPr>
          <w:rFonts w:ascii="Ebrima" w:hAnsi="Ebrima"/>
          <w:iCs/>
          <w:sz w:val="22"/>
          <w:szCs w:val="22"/>
        </w:rPr>
        <w:t>Montebelo</w:t>
      </w:r>
      <w:proofErr w:type="spellEnd"/>
      <w:r w:rsidRPr="00006CFB">
        <w:rPr>
          <w:rFonts w:ascii="Ebrima" w:hAnsi="Ebrima"/>
          <w:iCs/>
          <w:sz w:val="22"/>
          <w:szCs w:val="22"/>
        </w:rPr>
        <w:t xml:space="preserve"> Empreendimentos Ltda. e a WPX S.A. Investimentos e Participações.)</w:t>
      </w:r>
    </w:p>
    <w:p w14:paraId="319E777E" w14:textId="77777777" w:rsidR="00451B9A" w:rsidRDefault="00451B9A" w:rsidP="00C4387B">
      <w:pPr>
        <w:widowControl w:val="0"/>
        <w:spacing w:line="300" w:lineRule="exact"/>
        <w:jc w:val="center"/>
        <w:rPr>
          <w:rFonts w:ascii="Ebrima" w:hAnsi="Ebrima" w:cs="Tahoma"/>
          <w:b/>
          <w:bCs/>
          <w:smallCaps/>
          <w:sz w:val="22"/>
          <w:szCs w:val="22"/>
          <w:u w:val="single"/>
        </w:rPr>
      </w:pPr>
    </w:p>
    <w:p w14:paraId="7DD11945" w14:textId="0FCC7483" w:rsidR="00C4387B" w:rsidRPr="00481AF6" w:rsidRDefault="00C4387B" w:rsidP="00C4387B">
      <w:pPr>
        <w:widowControl w:val="0"/>
        <w:spacing w:line="300" w:lineRule="exact"/>
        <w:jc w:val="center"/>
        <w:rPr>
          <w:rFonts w:ascii="Ebrima" w:hAnsi="Ebrima" w:cs="Tahoma"/>
          <w:b/>
          <w:bCs/>
          <w:sz w:val="22"/>
          <w:szCs w:val="22"/>
          <w:u w:val="single"/>
        </w:rPr>
      </w:pPr>
      <w:r w:rsidRPr="00481AF6">
        <w:rPr>
          <w:rFonts w:ascii="Ebrima" w:hAnsi="Ebrima" w:cs="Tahoma"/>
          <w:b/>
          <w:bCs/>
          <w:smallCaps/>
          <w:sz w:val="22"/>
          <w:szCs w:val="22"/>
          <w:u w:val="single"/>
        </w:rPr>
        <w:t xml:space="preserve">Anexo </w:t>
      </w:r>
      <w:r>
        <w:rPr>
          <w:rFonts w:ascii="Ebrima" w:hAnsi="Ebrima" w:cs="Tahoma"/>
          <w:b/>
          <w:bCs/>
          <w:smallCaps/>
          <w:sz w:val="22"/>
          <w:szCs w:val="22"/>
          <w:u w:val="single"/>
        </w:rPr>
        <w:t>A</w:t>
      </w:r>
    </w:p>
    <w:p w14:paraId="59C36107" w14:textId="77777777" w:rsidR="00C4387B" w:rsidRPr="00481AF6" w:rsidRDefault="00C4387B" w:rsidP="00C4387B">
      <w:pPr>
        <w:widowControl w:val="0"/>
        <w:spacing w:line="300" w:lineRule="exact"/>
        <w:jc w:val="center"/>
        <w:rPr>
          <w:rFonts w:ascii="Ebrima" w:hAnsi="Ebrima" w:cs="Tahoma"/>
          <w:b/>
          <w:bCs/>
          <w:sz w:val="22"/>
          <w:szCs w:val="22"/>
        </w:rPr>
      </w:pPr>
    </w:p>
    <w:p w14:paraId="376E3837" w14:textId="77777777" w:rsidR="00C4387B" w:rsidRPr="00481AF6" w:rsidRDefault="00C4387B" w:rsidP="00C4387B">
      <w:pPr>
        <w:widowControl w:val="0"/>
        <w:spacing w:line="300" w:lineRule="exact"/>
        <w:jc w:val="center"/>
        <w:rPr>
          <w:rFonts w:ascii="Ebrima" w:hAnsi="Ebrima" w:cs="Tahoma"/>
          <w:smallCaps/>
          <w:sz w:val="22"/>
          <w:szCs w:val="22"/>
        </w:rPr>
      </w:pPr>
      <w:r w:rsidRPr="00481AF6">
        <w:rPr>
          <w:rFonts w:ascii="Ebrima" w:hAnsi="Ebrima" w:cs="Tahoma"/>
          <w:smallCaps/>
          <w:sz w:val="22"/>
          <w:szCs w:val="22"/>
        </w:rPr>
        <w:t xml:space="preserve">Versão Consolidada do </w:t>
      </w:r>
      <w:r>
        <w:rPr>
          <w:rFonts w:ascii="Ebrima" w:hAnsi="Ebrima" w:cs="Tahoma"/>
          <w:smallCaps/>
          <w:sz w:val="22"/>
          <w:szCs w:val="22"/>
        </w:rPr>
        <w:t>Contrato de Cessão</w:t>
      </w:r>
    </w:p>
    <w:p w14:paraId="1A6F5453" w14:textId="77777777" w:rsidR="00C4387B" w:rsidRPr="00481AF6" w:rsidRDefault="00C4387B" w:rsidP="00C4387B">
      <w:pPr>
        <w:widowControl w:val="0"/>
        <w:spacing w:line="300" w:lineRule="exact"/>
        <w:jc w:val="center"/>
        <w:rPr>
          <w:rFonts w:ascii="Ebrima" w:hAnsi="Ebrima" w:cs="Tahoma"/>
          <w:b/>
          <w:bCs/>
          <w:sz w:val="22"/>
          <w:szCs w:val="22"/>
        </w:rPr>
      </w:pPr>
    </w:p>
    <w:p w14:paraId="3C02AC6D" w14:textId="77777777" w:rsidR="00C4387B" w:rsidRPr="00481AF6" w:rsidRDefault="00C4387B" w:rsidP="00C4387B">
      <w:pPr>
        <w:widowControl w:val="0"/>
        <w:spacing w:line="300" w:lineRule="exact"/>
        <w:jc w:val="center"/>
        <w:rPr>
          <w:rFonts w:ascii="Ebrima" w:hAnsi="Ebrima" w:cs="Tahoma"/>
          <w:sz w:val="22"/>
          <w:szCs w:val="22"/>
        </w:rPr>
      </w:pPr>
      <w:r w:rsidRPr="00481AF6">
        <w:rPr>
          <w:rFonts w:ascii="Ebrima" w:hAnsi="Ebrima" w:cs="Tahoma"/>
          <w:sz w:val="22"/>
          <w:szCs w:val="22"/>
        </w:rPr>
        <w:t>(</w:t>
      </w:r>
      <w:r w:rsidRPr="00481AF6">
        <w:rPr>
          <w:rFonts w:ascii="Ebrima" w:hAnsi="Ebrima" w:cs="Tahoma"/>
          <w:i/>
          <w:iCs/>
          <w:sz w:val="22"/>
          <w:szCs w:val="22"/>
        </w:rPr>
        <w:t>nas páginas seguintes</w:t>
      </w:r>
      <w:r w:rsidRPr="00481AF6">
        <w:rPr>
          <w:rFonts w:ascii="Ebrima" w:hAnsi="Ebrima" w:cs="Tahoma"/>
          <w:sz w:val="22"/>
          <w:szCs w:val="22"/>
        </w:rPr>
        <w:t>)</w:t>
      </w:r>
    </w:p>
    <w:p w14:paraId="7DF51456" w14:textId="3E1A2785" w:rsidR="00C4387B" w:rsidRDefault="00C4387B" w:rsidP="00182B32">
      <w:pPr>
        <w:jc w:val="both"/>
        <w:rPr>
          <w:rFonts w:ascii="Ebrima" w:hAnsi="Ebrima"/>
          <w:b/>
          <w:bCs/>
          <w:sz w:val="22"/>
          <w:szCs w:val="22"/>
        </w:rPr>
      </w:pPr>
    </w:p>
    <w:p w14:paraId="0C6AF1F6" w14:textId="77777777" w:rsidR="00C4387B" w:rsidRDefault="00C4387B" w:rsidP="00182B32">
      <w:pPr>
        <w:jc w:val="both"/>
        <w:rPr>
          <w:rFonts w:ascii="Ebrima" w:hAnsi="Ebrima"/>
          <w:b/>
          <w:bCs/>
          <w:sz w:val="22"/>
          <w:szCs w:val="22"/>
        </w:rPr>
      </w:pPr>
    </w:p>
    <w:p w14:paraId="4CCA1CB0" w14:textId="77777777" w:rsidR="004C75CB" w:rsidRDefault="004C75CB">
      <w:pPr>
        <w:spacing w:after="160" w:line="259" w:lineRule="auto"/>
        <w:rPr>
          <w:rFonts w:ascii="Ebrima" w:hAnsi="Ebrima"/>
          <w:b/>
          <w:bCs/>
          <w:sz w:val="22"/>
          <w:szCs w:val="22"/>
        </w:rPr>
      </w:pPr>
      <w:r>
        <w:rPr>
          <w:rFonts w:ascii="Ebrima" w:hAnsi="Ebrima"/>
          <w:b/>
          <w:bCs/>
          <w:sz w:val="22"/>
          <w:szCs w:val="22"/>
        </w:rPr>
        <w:br w:type="page"/>
      </w:r>
    </w:p>
    <w:p w14:paraId="1CF5E496" w14:textId="7691A73F" w:rsidR="0049470E" w:rsidRPr="007D0316" w:rsidRDefault="0049470E" w:rsidP="00182B32">
      <w:pPr>
        <w:jc w:val="both"/>
        <w:rPr>
          <w:rFonts w:ascii="Ebrima" w:hAnsi="Ebrima"/>
          <w:b/>
          <w:bCs/>
          <w:sz w:val="22"/>
          <w:szCs w:val="22"/>
        </w:rPr>
      </w:pPr>
      <w:r w:rsidRPr="0CDC9E36">
        <w:rPr>
          <w:rFonts w:ascii="Ebrima" w:hAnsi="Ebrima"/>
          <w:b/>
          <w:bCs/>
          <w:sz w:val="22"/>
          <w:szCs w:val="22"/>
        </w:rPr>
        <w:lastRenderedPageBreak/>
        <w:t>INSTRUMENTO PARTICULAR DE CESSÃO DE CRÉDITOS IMOBILIÁRIOS, DE CESSÃO FIDUCIÁRIA DE CRÉDITOS EM GARANTIA E OUTRAS AVENÇAS</w:t>
      </w:r>
    </w:p>
    <w:p w14:paraId="204F0D6F"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13C324FB" w14:textId="77777777"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Pelo presente instrumento particular, na melhor forma de direito as partes:</w:t>
      </w:r>
    </w:p>
    <w:p w14:paraId="406E79DD"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6945F477" w14:textId="77777777"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cedente</w:t>
      </w:r>
      <w:r w:rsidRPr="007D0316">
        <w:rPr>
          <w:rFonts w:ascii="Ebrima" w:hAnsi="Ebrima" w:cstheme="minorHAnsi"/>
          <w:sz w:val="22"/>
          <w:szCs w:val="22"/>
        </w:rPr>
        <w:t>:</w:t>
      </w:r>
    </w:p>
    <w:p w14:paraId="3BC069A0"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5FA0E448" w14:textId="5E941A9A" w:rsidR="00DC4D48" w:rsidRPr="00FF2C1B" w:rsidRDefault="005F2DA0" w:rsidP="00DC4D48">
      <w:pPr>
        <w:autoSpaceDE w:val="0"/>
        <w:autoSpaceDN w:val="0"/>
        <w:adjustRightInd w:val="0"/>
        <w:jc w:val="both"/>
        <w:rPr>
          <w:rFonts w:ascii="Ebrima" w:hAnsi="Ebrima"/>
          <w:sz w:val="22"/>
          <w:szCs w:val="22"/>
        </w:rPr>
      </w:pPr>
      <w:bookmarkStart w:id="4" w:name="_Hlk494405046"/>
      <w:bookmarkStart w:id="5" w:name="_Hlk526200313"/>
      <w:bookmarkStart w:id="6" w:name="_Hlk495256058"/>
      <w:bookmarkStart w:id="7" w:name="_Hlk523494136"/>
      <w:r>
        <w:rPr>
          <w:rFonts w:ascii="Ebrima" w:hAnsi="Ebrima" w:cstheme="minorHAnsi"/>
          <w:b/>
          <w:bCs/>
          <w:sz w:val="22"/>
          <w:szCs w:val="22"/>
        </w:rPr>
        <w:t>SPE WGSA 02 EMPREENDIMENTOS IMOBILIÁRIOS S.</w:t>
      </w:r>
      <w:r w:rsidR="00902A67" w:rsidRPr="00E62787">
        <w:rPr>
          <w:rFonts w:ascii="Ebrima" w:hAnsi="Ebrima" w:cstheme="minorHAnsi"/>
          <w:b/>
          <w:bCs/>
          <w:sz w:val="22"/>
          <w:szCs w:val="22"/>
        </w:rPr>
        <w:t>A.</w:t>
      </w:r>
      <w:r w:rsidR="00902A67" w:rsidRPr="008B3DE3">
        <w:rPr>
          <w:rFonts w:ascii="Ebrima" w:hAnsi="Ebrima" w:cstheme="minorHAnsi"/>
          <w:bCs/>
          <w:sz w:val="22"/>
          <w:szCs w:val="22"/>
        </w:rPr>
        <w:t>,</w:t>
      </w:r>
      <w:r w:rsidR="00902A67" w:rsidRPr="00E62787">
        <w:rPr>
          <w:rFonts w:ascii="Ebrima" w:hAnsi="Ebrima" w:cstheme="minorHAnsi"/>
          <w:bCs/>
          <w:sz w:val="22"/>
          <w:szCs w:val="22"/>
        </w:rPr>
        <w:t xml:space="preserve"> pessoa jurídica de direito privado, com sede </w:t>
      </w:r>
      <w:r>
        <w:rPr>
          <w:rFonts w:ascii="Ebrima" w:hAnsi="Ebrima" w:cstheme="minorHAnsi"/>
          <w:bCs/>
          <w:sz w:val="22"/>
          <w:szCs w:val="22"/>
        </w:rPr>
        <w:t>na Cidade de</w:t>
      </w:r>
      <w:r w:rsidRPr="00E62787">
        <w:rPr>
          <w:rFonts w:ascii="Ebrima" w:hAnsi="Ebrima" w:cstheme="minorHAnsi"/>
          <w:bCs/>
          <w:sz w:val="22"/>
          <w:szCs w:val="22"/>
        </w:rPr>
        <w:t xml:space="preserve"> </w:t>
      </w:r>
      <w:r>
        <w:rPr>
          <w:rFonts w:ascii="Ebrima" w:hAnsi="Ebrima" w:cstheme="minorHAnsi"/>
          <w:bCs/>
          <w:sz w:val="22"/>
          <w:szCs w:val="22"/>
        </w:rPr>
        <w:t>Olímpia</w:t>
      </w:r>
      <w:r w:rsidR="00902A67" w:rsidRPr="00E62787">
        <w:rPr>
          <w:rFonts w:ascii="Ebrima" w:hAnsi="Ebrima" w:cstheme="minorHAnsi"/>
          <w:bCs/>
          <w:sz w:val="22"/>
          <w:szCs w:val="22"/>
        </w:rPr>
        <w:t xml:space="preserve">, Estado de </w:t>
      </w:r>
      <w:r>
        <w:rPr>
          <w:rFonts w:ascii="Ebrima" w:hAnsi="Ebrima" w:cstheme="minorHAnsi"/>
          <w:bCs/>
          <w:sz w:val="22"/>
          <w:szCs w:val="22"/>
        </w:rPr>
        <w:t>São Paulo</w:t>
      </w:r>
      <w:r w:rsidR="00902A67" w:rsidRPr="00E62787">
        <w:rPr>
          <w:rFonts w:ascii="Ebrima" w:hAnsi="Ebrima" w:cstheme="minorHAnsi"/>
          <w:bCs/>
          <w:sz w:val="22"/>
          <w:szCs w:val="22"/>
        </w:rPr>
        <w:t xml:space="preserve">, na </w:t>
      </w:r>
      <w:r>
        <w:rPr>
          <w:rFonts w:ascii="Ebrima" w:hAnsi="Ebrima" w:cstheme="minorHAnsi"/>
          <w:bCs/>
          <w:sz w:val="22"/>
          <w:szCs w:val="22"/>
        </w:rPr>
        <w:t>Rua 1</w:t>
      </w:r>
      <w:r w:rsidR="00902A67" w:rsidRPr="00E62787">
        <w:rPr>
          <w:rFonts w:ascii="Ebrima" w:hAnsi="Ebrima" w:cstheme="minorHAnsi"/>
          <w:bCs/>
          <w:sz w:val="22"/>
          <w:szCs w:val="22"/>
        </w:rPr>
        <w:t xml:space="preserve">, </w:t>
      </w:r>
      <w:r w:rsidR="00902A67">
        <w:rPr>
          <w:rFonts w:ascii="Ebrima" w:hAnsi="Ebrima" w:cstheme="minorHAnsi"/>
          <w:bCs/>
          <w:sz w:val="22"/>
          <w:szCs w:val="22"/>
        </w:rPr>
        <w:t>s/n</w:t>
      </w:r>
      <w:r>
        <w:rPr>
          <w:rFonts w:ascii="Ebrima" w:hAnsi="Ebrima" w:cstheme="minorHAnsi"/>
          <w:bCs/>
          <w:sz w:val="22"/>
          <w:szCs w:val="22"/>
        </w:rPr>
        <w:t>º</w:t>
      </w:r>
      <w:r w:rsidR="00902A67">
        <w:rPr>
          <w:rFonts w:ascii="Ebrima" w:hAnsi="Ebrima" w:cstheme="minorHAnsi"/>
          <w:bCs/>
          <w:sz w:val="22"/>
          <w:szCs w:val="22"/>
        </w:rPr>
        <w:t xml:space="preserve">, </w:t>
      </w:r>
      <w:r>
        <w:rPr>
          <w:rFonts w:ascii="Ebrima" w:hAnsi="Ebrima" w:cstheme="minorHAnsi"/>
          <w:bCs/>
          <w:sz w:val="22"/>
          <w:szCs w:val="22"/>
        </w:rPr>
        <w:t>Quadra 26, Lote 11</w:t>
      </w:r>
      <w:r w:rsidR="00902A67">
        <w:rPr>
          <w:rFonts w:ascii="Ebrima" w:hAnsi="Ebrima" w:cstheme="minorHAnsi"/>
          <w:bCs/>
          <w:sz w:val="22"/>
          <w:szCs w:val="22"/>
        </w:rPr>
        <w:t xml:space="preserve">, </w:t>
      </w:r>
      <w:r>
        <w:rPr>
          <w:rFonts w:ascii="Ebrima" w:hAnsi="Ebrima" w:cstheme="minorHAnsi"/>
          <w:bCs/>
          <w:sz w:val="22"/>
          <w:szCs w:val="22"/>
        </w:rPr>
        <w:t>Jardim Santa Efigênia</w:t>
      </w:r>
      <w:r w:rsidR="00902A67" w:rsidRPr="00E62787">
        <w:rPr>
          <w:rFonts w:ascii="Ebrima" w:hAnsi="Ebrima" w:cstheme="minorHAnsi"/>
          <w:bCs/>
          <w:sz w:val="22"/>
          <w:szCs w:val="22"/>
        </w:rPr>
        <w:t xml:space="preserve">, CEP </w:t>
      </w:r>
      <w:r>
        <w:rPr>
          <w:rFonts w:ascii="Ebrima" w:hAnsi="Ebrima" w:cstheme="minorHAnsi"/>
          <w:bCs/>
          <w:sz w:val="22"/>
          <w:szCs w:val="22"/>
        </w:rPr>
        <w:t>15400-970</w:t>
      </w:r>
      <w:r w:rsidR="00902A67" w:rsidRPr="00E62787">
        <w:rPr>
          <w:rFonts w:ascii="Ebrima" w:hAnsi="Ebrima" w:cstheme="minorHAnsi"/>
          <w:bCs/>
          <w:sz w:val="22"/>
          <w:szCs w:val="22"/>
        </w:rPr>
        <w:t xml:space="preserve">, inscrita no CNPJ/ME sob nº </w:t>
      </w:r>
      <w:r>
        <w:rPr>
          <w:rFonts w:ascii="Ebrima" w:hAnsi="Ebrima" w:cstheme="minorHAnsi"/>
          <w:bCs/>
          <w:sz w:val="22"/>
          <w:szCs w:val="22"/>
        </w:rPr>
        <w:t>19.924.962/0001-65</w:t>
      </w:r>
      <w:r w:rsidR="00902A67">
        <w:rPr>
          <w:rFonts w:ascii="Ebrima" w:hAnsi="Ebrima" w:cstheme="minorHAnsi"/>
          <w:sz w:val="22"/>
          <w:szCs w:val="22"/>
        </w:rPr>
        <w:t xml:space="preserve">, neste ato representada na forma de seu </w:t>
      </w:r>
      <w:r>
        <w:rPr>
          <w:rFonts w:ascii="Ebrima" w:hAnsi="Ebrima" w:cstheme="minorHAnsi"/>
          <w:sz w:val="22"/>
          <w:szCs w:val="22"/>
        </w:rPr>
        <w:t xml:space="preserve">Estatuto </w:t>
      </w:r>
      <w:r w:rsidR="00902A67">
        <w:rPr>
          <w:rFonts w:ascii="Ebrima" w:hAnsi="Ebrima" w:cstheme="minorHAnsi"/>
          <w:sz w:val="22"/>
          <w:szCs w:val="22"/>
        </w:rPr>
        <w:t xml:space="preserve">Social </w:t>
      </w:r>
      <w:bookmarkEnd w:id="4"/>
      <w:r w:rsidR="00DC4D48" w:rsidRPr="00FF2C1B">
        <w:rPr>
          <w:rFonts w:ascii="Ebrima" w:hAnsi="Ebrima"/>
          <w:sz w:val="22"/>
          <w:szCs w:val="22"/>
        </w:rPr>
        <w:t>(“</w:t>
      </w:r>
      <w:r w:rsidR="00DC4D48" w:rsidRPr="00FF2C1B">
        <w:rPr>
          <w:rFonts w:ascii="Ebrima" w:hAnsi="Ebrima"/>
          <w:sz w:val="22"/>
          <w:szCs w:val="22"/>
          <w:u w:val="single"/>
        </w:rPr>
        <w:t>Cedente</w:t>
      </w:r>
      <w:r w:rsidR="00DC4D48" w:rsidRPr="00FF2C1B">
        <w:rPr>
          <w:rFonts w:ascii="Ebrima" w:hAnsi="Ebrima"/>
          <w:sz w:val="22"/>
          <w:szCs w:val="22"/>
        </w:rPr>
        <w:t>”);</w:t>
      </w:r>
      <w:bookmarkEnd w:id="5"/>
    </w:p>
    <w:bookmarkEnd w:id="6"/>
    <w:p w14:paraId="13E2BF83" w14:textId="34CA77DA" w:rsidR="006C4671" w:rsidRPr="007D0316" w:rsidRDefault="00DC4D48" w:rsidP="0049470E">
      <w:pPr>
        <w:spacing w:line="300" w:lineRule="exact"/>
        <w:jc w:val="both"/>
        <w:rPr>
          <w:rFonts w:ascii="Ebrima" w:hAnsi="Ebrima"/>
          <w:sz w:val="22"/>
          <w:szCs w:val="22"/>
        </w:rPr>
      </w:pPr>
      <w:r w:rsidRPr="0049470E" w:rsidDel="00DC4D48">
        <w:rPr>
          <w:rFonts w:ascii="Ebrima" w:hAnsi="Ebrima"/>
          <w:b/>
          <w:sz w:val="22"/>
          <w:szCs w:val="22"/>
          <w:highlight w:val="yellow"/>
        </w:rPr>
        <w:t xml:space="preserve"> </w:t>
      </w:r>
      <w:bookmarkEnd w:id="7"/>
    </w:p>
    <w:p w14:paraId="7CD9B37E" w14:textId="77777777" w:rsidR="0049470E" w:rsidRPr="007D0316" w:rsidRDefault="0049470E" w:rsidP="0049470E">
      <w:pPr>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w:t>
      </w:r>
      <w:r w:rsidR="0090601B">
        <w:rPr>
          <w:rFonts w:ascii="Ebrima" w:hAnsi="Ebrima"/>
          <w:sz w:val="22"/>
          <w:szCs w:val="22"/>
        </w:rPr>
        <w:t>Securitizadora</w:t>
      </w:r>
      <w:r w:rsidRPr="007D0316">
        <w:rPr>
          <w:rFonts w:ascii="Ebrima" w:hAnsi="Ebrima" w:cstheme="minorHAnsi"/>
          <w:sz w:val="22"/>
          <w:szCs w:val="22"/>
        </w:rPr>
        <w:t>:</w:t>
      </w:r>
    </w:p>
    <w:p w14:paraId="46C7DDBD" w14:textId="77777777" w:rsidR="0049470E" w:rsidRPr="007D0316" w:rsidRDefault="0049470E" w:rsidP="0049470E">
      <w:pPr>
        <w:spacing w:line="300" w:lineRule="exact"/>
        <w:jc w:val="both"/>
        <w:rPr>
          <w:rFonts w:ascii="Ebrima" w:hAnsi="Ebrima"/>
          <w:b/>
          <w:sz w:val="22"/>
          <w:szCs w:val="22"/>
        </w:rPr>
      </w:pPr>
    </w:p>
    <w:p w14:paraId="7C9263F6" w14:textId="748FE60E" w:rsidR="0049470E" w:rsidRPr="007D0316" w:rsidRDefault="0049470E" w:rsidP="0049470E">
      <w:pPr>
        <w:tabs>
          <w:tab w:val="left" w:pos="1134"/>
        </w:tabs>
        <w:spacing w:line="300" w:lineRule="exact"/>
        <w:ind w:right="1"/>
        <w:jc w:val="both"/>
        <w:rPr>
          <w:rFonts w:ascii="Ebrima" w:hAnsi="Ebrima"/>
          <w:sz w:val="22"/>
          <w:szCs w:val="22"/>
        </w:rPr>
      </w:pPr>
      <w:r w:rsidRPr="007D0316">
        <w:rPr>
          <w:rFonts w:ascii="Ebrima" w:hAnsi="Ebrima"/>
          <w:b/>
          <w:sz w:val="22"/>
          <w:szCs w:val="22"/>
        </w:rPr>
        <w:t>FORTE SECURITIZADORA S.A.</w:t>
      </w:r>
      <w:r w:rsidRPr="007D0316">
        <w:rPr>
          <w:rFonts w:ascii="Ebrima" w:hAnsi="Ebrima"/>
          <w:sz w:val="22"/>
          <w:szCs w:val="22"/>
        </w:rPr>
        <w:t xml:space="preserve">, companhia </w:t>
      </w:r>
      <w:proofErr w:type="spellStart"/>
      <w:r w:rsidRPr="007D0316">
        <w:rPr>
          <w:rFonts w:ascii="Ebrima" w:hAnsi="Ebrima"/>
          <w:sz w:val="22"/>
          <w:szCs w:val="22"/>
        </w:rPr>
        <w:t>securitizadora</w:t>
      </w:r>
      <w:proofErr w:type="spellEnd"/>
      <w:r w:rsidRPr="007D0316">
        <w:rPr>
          <w:rFonts w:ascii="Ebrima" w:hAnsi="Ebrima"/>
          <w:sz w:val="22"/>
          <w:szCs w:val="22"/>
        </w:rPr>
        <w:t xml:space="preserve">, com sede </w:t>
      </w:r>
      <w:r w:rsidR="005F2DA0" w:rsidRPr="007D0316">
        <w:rPr>
          <w:rFonts w:ascii="Ebrima" w:hAnsi="Ebrima"/>
          <w:sz w:val="22"/>
          <w:szCs w:val="22"/>
        </w:rPr>
        <w:t>na Cidade de São Paulo, Estado de São Paulo</w:t>
      </w:r>
      <w:r w:rsidR="005F2DA0">
        <w:rPr>
          <w:rFonts w:ascii="Ebrima" w:hAnsi="Ebrima"/>
          <w:sz w:val="22"/>
          <w:szCs w:val="22"/>
        </w:rPr>
        <w:t>,</w:t>
      </w:r>
      <w:r w:rsidR="005F2DA0" w:rsidRPr="007D0316">
        <w:rPr>
          <w:rFonts w:ascii="Ebrima" w:hAnsi="Ebrima"/>
          <w:sz w:val="22"/>
          <w:szCs w:val="22"/>
        </w:rPr>
        <w:t xml:space="preserve"> </w:t>
      </w:r>
      <w:r w:rsidRPr="007D0316">
        <w:rPr>
          <w:rFonts w:ascii="Ebrima" w:hAnsi="Ebrima"/>
          <w:sz w:val="22"/>
          <w:szCs w:val="22"/>
        </w:rPr>
        <w:t xml:space="preserve">na </w:t>
      </w:r>
      <w:r w:rsidRPr="007D0316">
        <w:rPr>
          <w:rFonts w:ascii="Ebrima" w:hAnsi="Ebrima" w:cstheme="minorHAnsi"/>
          <w:sz w:val="22"/>
          <w:szCs w:val="22"/>
        </w:rPr>
        <w:t xml:space="preserve">Rua </w:t>
      </w:r>
      <w:proofErr w:type="spellStart"/>
      <w:r w:rsidRPr="007D0316">
        <w:rPr>
          <w:rFonts w:ascii="Ebrima" w:hAnsi="Ebrima" w:cstheme="minorHAnsi"/>
          <w:sz w:val="22"/>
          <w:szCs w:val="22"/>
        </w:rPr>
        <w:t>Fidêncio</w:t>
      </w:r>
      <w:proofErr w:type="spellEnd"/>
      <w:r w:rsidRPr="007D0316">
        <w:rPr>
          <w:rFonts w:ascii="Ebrima" w:hAnsi="Ebrima" w:cstheme="minorHAnsi"/>
          <w:sz w:val="22"/>
          <w:szCs w:val="22"/>
        </w:rPr>
        <w:t xml:space="preserve"> Ramos, </w:t>
      </w:r>
      <w:r>
        <w:rPr>
          <w:rFonts w:ascii="Ebrima" w:hAnsi="Ebrima" w:cstheme="minorHAnsi"/>
          <w:sz w:val="22"/>
          <w:szCs w:val="22"/>
        </w:rPr>
        <w:t>nº </w:t>
      </w:r>
      <w:r w:rsidRPr="007D0316">
        <w:rPr>
          <w:rFonts w:ascii="Ebrima" w:hAnsi="Ebrima" w:cstheme="minorHAnsi"/>
          <w:sz w:val="22"/>
          <w:szCs w:val="22"/>
        </w:rPr>
        <w:t>213, conj. 41, Vila Olímpia</w:t>
      </w:r>
      <w:r w:rsidRPr="007D0316">
        <w:rPr>
          <w:rFonts w:ascii="Ebrima" w:hAnsi="Ebrima"/>
          <w:sz w:val="22"/>
          <w:szCs w:val="22"/>
        </w:rPr>
        <w:t xml:space="preserve">, </w:t>
      </w:r>
      <w:r w:rsidRPr="007D0316">
        <w:rPr>
          <w:rFonts w:ascii="Ebrima" w:hAnsi="Ebrima" w:cstheme="minorHAnsi"/>
          <w:sz w:val="22"/>
          <w:szCs w:val="22"/>
        </w:rPr>
        <w:t xml:space="preserve">CEP 04551-010, </w:t>
      </w:r>
      <w:r w:rsidR="005F2DA0" w:rsidRPr="007D0316">
        <w:rPr>
          <w:rFonts w:ascii="Ebrima" w:hAnsi="Ebrima"/>
          <w:sz w:val="22"/>
          <w:szCs w:val="22"/>
        </w:rPr>
        <w:t>inscrita no CNPJ/M</w:t>
      </w:r>
      <w:r w:rsidR="005F2DA0">
        <w:rPr>
          <w:rFonts w:ascii="Ebrima" w:hAnsi="Ebrima"/>
          <w:sz w:val="22"/>
          <w:szCs w:val="22"/>
        </w:rPr>
        <w:t>E</w:t>
      </w:r>
      <w:r w:rsidR="005F2DA0" w:rsidRPr="007D0316">
        <w:rPr>
          <w:rFonts w:ascii="Ebrima" w:hAnsi="Ebrima"/>
          <w:sz w:val="22"/>
          <w:szCs w:val="22"/>
        </w:rPr>
        <w:t xml:space="preserve"> sob o nº</w:t>
      </w:r>
      <w:r w:rsidR="005F2DA0">
        <w:rPr>
          <w:rFonts w:ascii="Ebrima" w:hAnsi="Ebrima"/>
          <w:sz w:val="22"/>
          <w:szCs w:val="22"/>
        </w:rPr>
        <w:t> </w:t>
      </w:r>
      <w:r w:rsidR="005F2DA0" w:rsidRPr="007D0316">
        <w:rPr>
          <w:rFonts w:ascii="Ebrima" w:hAnsi="Ebrima"/>
          <w:sz w:val="22"/>
          <w:szCs w:val="22"/>
        </w:rPr>
        <w:t>12.979.898/0001-70</w:t>
      </w:r>
      <w:r w:rsidR="005F2DA0">
        <w:rPr>
          <w:rFonts w:ascii="Ebrima" w:hAnsi="Ebrima"/>
          <w:sz w:val="22"/>
          <w:szCs w:val="22"/>
        </w:rPr>
        <w:t>, n</w:t>
      </w:r>
      <w:r w:rsidRPr="007D0316">
        <w:rPr>
          <w:rFonts w:ascii="Ebrima" w:hAnsi="Ebrima"/>
          <w:sz w:val="22"/>
          <w:szCs w:val="22"/>
        </w:rPr>
        <w:t>este ato representada na forma de seu Estatuto Social (“</w:t>
      </w:r>
      <w:r w:rsidR="0090601B">
        <w:rPr>
          <w:rFonts w:ascii="Ebrima" w:hAnsi="Ebrima"/>
          <w:sz w:val="22"/>
          <w:szCs w:val="22"/>
          <w:u w:val="single"/>
        </w:rPr>
        <w:t>Securitizadora</w:t>
      </w:r>
      <w:r w:rsidRPr="007D0316">
        <w:rPr>
          <w:rFonts w:ascii="Ebrima" w:hAnsi="Ebrima"/>
          <w:sz w:val="22"/>
          <w:szCs w:val="22"/>
        </w:rPr>
        <w:t>” ou “</w:t>
      </w:r>
      <w:r w:rsidR="0090601B">
        <w:rPr>
          <w:rFonts w:ascii="Ebrima" w:hAnsi="Ebrima"/>
          <w:sz w:val="22"/>
          <w:szCs w:val="22"/>
          <w:u w:val="single"/>
        </w:rPr>
        <w:t>Cessionária</w:t>
      </w:r>
      <w:r w:rsidRPr="007D0316">
        <w:rPr>
          <w:rFonts w:ascii="Ebrima" w:hAnsi="Ebrima"/>
          <w:sz w:val="22"/>
          <w:szCs w:val="22"/>
        </w:rPr>
        <w:t>”);</w:t>
      </w:r>
    </w:p>
    <w:p w14:paraId="1711DF70"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23B583F6" w14:textId="5664BB17" w:rsidR="0049470E" w:rsidRPr="0097179A"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w:t>
      </w:r>
      <w:r w:rsidR="00DC4D48">
        <w:rPr>
          <w:rFonts w:ascii="Ebrima" w:hAnsi="Ebrima" w:cstheme="minorHAnsi"/>
          <w:sz w:val="22"/>
          <w:szCs w:val="22"/>
        </w:rPr>
        <w:t>intervenientes</w:t>
      </w:r>
      <w:r w:rsidRPr="007D0316">
        <w:rPr>
          <w:rFonts w:ascii="Ebrima" w:hAnsi="Ebrima" w:cstheme="minorHAnsi"/>
          <w:sz w:val="22"/>
          <w:szCs w:val="22"/>
        </w:rPr>
        <w:t>:</w:t>
      </w:r>
    </w:p>
    <w:p w14:paraId="56A35CBD" w14:textId="1ECDF7EA" w:rsidR="00F334C1" w:rsidRPr="005A0B7A" w:rsidRDefault="00F334C1" w:rsidP="00F334C1">
      <w:pPr>
        <w:autoSpaceDE w:val="0"/>
        <w:autoSpaceDN w:val="0"/>
        <w:adjustRightInd w:val="0"/>
        <w:jc w:val="both"/>
        <w:rPr>
          <w:rFonts w:ascii="Ebrima" w:hAnsi="Ebrima" w:cstheme="minorHAnsi"/>
          <w:sz w:val="22"/>
          <w:szCs w:val="22"/>
        </w:rPr>
      </w:pPr>
    </w:p>
    <w:p w14:paraId="4F019142" w14:textId="57DE038C" w:rsidR="00735444" w:rsidRPr="008351DC" w:rsidRDefault="00735444" w:rsidP="0026402A">
      <w:pPr>
        <w:autoSpaceDE w:val="0"/>
        <w:autoSpaceDN w:val="0"/>
        <w:adjustRightInd w:val="0"/>
        <w:jc w:val="both"/>
        <w:rPr>
          <w:rFonts w:ascii="Ebrima" w:hAnsi="Ebrima" w:cstheme="minorHAnsi"/>
          <w:bCs/>
          <w:sz w:val="22"/>
          <w:szCs w:val="22"/>
        </w:rPr>
      </w:pPr>
      <w:r w:rsidRPr="005A0B7A">
        <w:rPr>
          <w:rFonts w:ascii="Ebrima" w:hAnsi="Ebrima" w:cstheme="minorHAnsi"/>
          <w:b/>
          <w:sz w:val="22"/>
          <w:szCs w:val="22"/>
        </w:rPr>
        <w:t>ABL SPE 001 LTDA.</w:t>
      </w:r>
      <w:r w:rsidRPr="005A0B7A">
        <w:rPr>
          <w:rFonts w:ascii="Ebrima" w:hAnsi="Ebrima" w:cstheme="minorHAnsi"/>
          <w:bCs/>
          <w:sz w:val="22"/>
          <w:szCs w:val="22"/>
        </w:rPr>
        <w:t xml:space="preserve">, sociedade limitada com sede na Cidade de Aparecida de Goiânia/GO, Estado de Goiás, na Avenida Primeira Avenida, s/nº, </w:t>
      </w:r>
      <w:proofErr w:type="spellStart"/>
      <w:r w:rsidRPr="005A0B7A">
        <w:rPr>
          <w:rFonts w:ascii="Ebrima" w:hAnsi="Ebrima" w:cstheme="minorHAnsi"/>
          <w:bCs/>
          <w:sz w:val="22"/>
          <w:szCs w:val="22"/>
        </w:rPr>
        <w:t>Qd</w:t>
      </w:r>
      <w:proofErr w:type="spellEnd"/>
      <w:r w:rsidRPr="005A0B7A">
        <w:rPr>
          <w:rFonts w:ascii="Ebrima" w:hAnsi="Ebrima" w:cstheme="minorHAnsi"/>
          <w:bCs/>
          <w:sz w:val="22"/>
          <w:szCs w:val="22"/>
        </w:rPr>
        <w:t xml:space="preserve">. 1-B, Lote 28, Sala 302, Condomínio Cidade Empresarial, CEP 74935-600, </w:t>
      </w:r>
      <w:r w:rsidR="00952566">
        <w:rPr>
          <w:rFonts w:ascii="Ebrima" w:hAnsi="Ebrima" w:cstheme="minorHAnsi"/>
          <w:bCs/>
          <w:sz w:val="22"/>
          <w:szCs w:val="22"/>
        </w:rPr>
        <w:t xml:space="preserve">inscrita no CNPJ/ME sob o nº </w:t>
      </w:r>
      <w:r w:rsidR="00952566" w:rsidRPr="00EB74F0">
        <w:rPr>
          <w:rFonts w:ascii="Ebrima" w:hAnsi="Ebrima" w:cstheme="minorHAnsi"/>
          <w:bCs/>
          <w:sz w:val="22"/>
          <w:szCs w:val="22"/>
        </w:rPr>
        <w:t xml:space="preserve">17.412.176/0001-53, </w:t>
      </w:r>
      <w:r w:rsidRPr="005A0B7A">
        <w:rPr>
          <w:rFonts w:ascii="Ebrima" w:hAnsi="Ebrima" w:cstheme="minorHAnsi"/>
          <w:bCs/>
          <w:sz w:val="22"/>
          <w:szCs w:val="22"/>
        </w:rPr>
        <w:t>neste ato representada na forma de seu Contrato Social (“</w:t>
      </w:r>
      <w:r w:rsidRPr="008351DC">
        <w:rPr>
          <w:rFonts w:ascii="Ebrima" w:hAnsi="Ebrima" w:cstheme="minorHAnsi"/>
          <w:bCs/>
          <w:sz w:val="22"/>
          <w:szCs w:val="22"/>
          <w:u w:val="single"/>
        </w:rPr>
        <w:t>ABL</w:t>
      </w:r>
      <w:r w:rsidRPr="005A0B7A">
        <w:rPr>
          <w:rFonts w:ascii="Ebrima" w:hAnsi="Ebrima" w:cstheme="minorHAnsi"/>
          <w:bCs/>
          <w:sz w:val="22"/>
          <w:szCs w:val="22"/>
        </w:rPr>
        <w:t>”);</w:t>
      </w:r>
    </w:p>
    <w:p w14:paraId="306EABFE" w14:textId="77777777" w:rsidR="00735444" w:rsidRPr="005A0B7A" w:rsidRDefault="00735444" w:rsidP="0026402A">
      <w:pPr>
        <w:autoSpaceDE w:val="0"/>
        <w:autoSpaceDN w:val="0"/>
        <w:adjustRightInd w:val="0"/>
        <w:jc w:val="both"/>
        <w:rPr>
          <w:rFonts w:ascii="Ebrima" w:hAnsi="Ebrima" w:cstheme="minorHAnsi"/>
          <w:b/>
          <w:sz w:val="22"/>
          <w:szCs w:val="22"/>
        </w:rPr>
      </w:pPr>
    </w:p>
    <w:p w14:paraId="5AC2CCF0" w14:textId="0A2E61E8" w:rsidR="0026402A" w:rsidRDefault="0026402A" w:rsidP="0026402A">
      <w:pPr>
        <w:autoSpaceDE w:val="0"/>
        <w:autoSpaceDN w:val="0"/>
        <w:adjustRightInd w:val="0"/>
        <w:jc w:val="both"/>
        <w:rPr>
          <w:rFonts w:ascii="Ebrima" w:hAnsi="Ebrima" w:cstheme="minorHAnsi"/>
          <w:bCs/>
          <w:sz w:val="22"/>
          <w:szCs w:val="22"/>
        </w:rPr>
      </w:pPr>
      <w:r w:rsidRPr="005A0B7A">
        <w:rPr>
          <w:rFonts w:ascii="Ebrima" w:hAnsi="Ebrima" w:cstheme="minorHAnsi"/>
          <w:b/>
          <w:sz w:val="22"/>
          <w:szCs w:val="22"/>
        </w:rPr>
        <w:t>GRIFFE INVESTIMENTOS LTDA.</w:t>
      </w:r>
      <w:r w:rsidRPr="005A0B7A">
        <w:rPr>
          <w:rFonts w:ascii="Ebrima" w:hAnsi="Ebrima" w:cstheme="minorHAnsi"/>
          <w:bCs/>
          <w:sz w:val="22"/>
          <w:szCs w:val="22"/>
        </w:rPr>
        <w:t>, sociedade limitada com sede na Cidade de Goiânia, Estado de Goiás, na Rua 132, nº 361, Sala 04, Setor Sul, CEP 74.093-210, inscrita no CNPJ/ME sob o nº 15.787.796/0001-41, neste ato representada na forma de seu Contrato Social (“</w:t>
      </w:r>
      <w:proofErr w:type="spellStart"/>
      <w:r w:rsidRPr="008351DC">
        <w:rPr>
          <w:rFonts w:ascii="Ebrima" w:hAnsi="Ebrima" w:cstheme="minorHAnsi"/>
          <w:bCs/>
          <w:sz w:val="22"/>
          <w:szCs w:val="22"/>
          <w:u w:val="single"/>
        </w:rPr>
        <w:t>Griffe</w:t>
      </w:r>
      <w:proofErr w:type="spellEnd"/>
      <w:r w:rsidRPr="005A0B7A">
        <w:rPr>
          <w:rFonts w:ascii="Ebrima" w:hAnsi="Ebrima" w:cstheme="minorHAnsi"/>
          <w:bCs/>
          <w:sz w:val="22"/>
          <w:szCs w:val="22"/>
        </w:rPr>
        <w:t>”);</w:t>
      </w:r>
    </w:p>
    <w:p w14:paraId="71979CD1" w14:textId="77777777" w:rsidR="00F91B3C" w:rsidRDefault="00F91B3C" w:rsidP="0026402A">
      <w:pPr>
        <w:autoSpaceDE w:val="0"/>
        <w:autoSpaceDN w:val="0"/>
        <w:adjustRightInd w:val="0"/>
        <w:jc w:val="both"/>
        <w:rPr>
          <w:rFonts w:ascii="Ebrima" w:hAnsi="Ebrima" w:cstheme="minorHAnsi"/>
          <w:bCs/>
          <w:sz w:val="22"/>
          <w:szCs w:val="22"/>
        </w:rPr>
      </w:pPr>
    </w:p>
    <w:p w14:paraId="13F47AD7" w14:textId="4C1BD35D" w:rsidR="00F91B3C" w:rsidRDefault="00F91B3C" w:rsidP="00F91B3C">
      <w:pPr>
        <w:autoSpaceDE w:val="0"/>
        <w:autoSpaceDN w:val="0"/>
        <w:adjustRightInd w:val="0"/>
        <w:jc w:val="both"/>
        <w:rPr>
          <w:rFonts w:ascii="Ebrima" w:hAnsi="Ebrima" w:cstheme="minorHAnsi"/>
          <w:bCs/>
          <w:sz w:val="22"/>
          <w:szCs w:val="22"/>
        </w:rPr>
      </w:pPr>
      <w:r w:rsidRPr="005A0B7A">
        <w:rPr>
          <w:rFonts w:ascii="Ebrima" w:hAnsi="Ebrima" w:cstheme="minorHAnsi"/>
          <w:b/>
          <w:sz w:val="22"/>
          <w:szCs w:val="22"/>
        </w:rPr>
        <w:t>G</w:t>
      </w:r>
      <w:r>
        <w:rPr>
          <w:rFonts w:ascii="Ebrima" w:hAnsi="Ebrima" w:cstheme="minorHAnsi"/>
          <w:b/>
          <w:sz w:val="22"/>
          <w:szCs w:val="22"/>
        </w:rPr>
        <w:t>4 PARTICIPAÇÕES E</w:t>
      </w:r>
      <w:r w:rsidRPr="005A0B7A">
        <w:rPr>
          <w:rFonts w:ascii="Ebrima" w:hAnsi="Ebrima" w:cstheme="minorHAnsi"/>
          <w:b/>
          <w:sz w:val="22"/>
          <w:szCs w:val="22"/>
        </w:rPr>
        <w:t xml:space="preserve"> INVESTIMENTOS LTDA.</w:t>
      </w:r>
      <w:r w:rsidRPr="005A0B7A">
        <w:rPr>
          <w:rFonts w:ascii="Ebrima" w:hAnsi="Ebrima" w:cstheme="minorHAnsi"/>
          <w:bCs/>
          <w:sz w:val="22"/>
          <w:szCs w:val="22"/>
        </w:rPr>
        <w:t xml:space="preserve">, sociedade limitada com sede na Cidade de </w:t>
      </w:r>
      <w:r>
        <w:rPr>
          <w:rFonts w:ascii="Ebrima" w:hAnsi="Ebrima" w:cstheme="minorHAnsi"/>
          <w:bCs/>
          <w:sz w:val="22"/>
          <w:szCs w:val="22"/>
        </w:rPr>
        <w:t>Caldas Novas, Estado de Goiás, na Rua Turismo</w:t>
      </w:r>
      <w:r w:rsidRPr="005A0B7A">
        <w:rPr>
          <w:rFonts w:ascii="Ebrima" w:hAnsi="Ebrima" w:cstheme="minorHAnsi"/>
          <w:bCs/>
          <w:sz w:val="22"/>
          <w:szCs w:val="22"/>
        </w:rPr>
        <w:t xml:space="preserve">, </w:t>
      </w:r>
      <w:r>
        <w:rPr>
          <w:rFonts w:ascii="Ebrima" w:hAnsi="Ebrima" w:cstheme="minorHAnsi"/>
          <w:bCs/>
          <w:sz w:val="22"/>
          <w:szCs w:val="22"/>
        </w:rPr>
        <w:t>Quadra 11, Lote 9, Bairro do Turista I,</w:t>
      </w:r>
      <w:r w:rsidRPr="005A0B7A">
        <w:rPr>
          <w:rFonts w:ascii="Ebrima" w:hAnsi="Ebrima" w:cstheme="minorHAnsi"/>
          <w:bCs/>
          <w:sz w:val="22"/>
          <w:szCs w:val="22"/>
        </w:rPr>
        <w:t xml:space="preserve"> CEP </w:t>
      </w:r>
      <w:r>
        <w:rPr>
          <w:rFonts w:ascii="Ebrima" w:hAnsi="Ebrima" w:cstheme="minorHAnsi"/>
          <w:bCs/>
          <w:sz w:val="22"/>
          <w:szCs w:val="22"/>
        </w:rPr>
        <w:t>75.690-000</w:t>
      </w:r>
      <w:r w:rsidRPr="005A0B7A">
        <w:rPr>
          <w:rFonts w:ascii="Ebrima" w:hAnsi="Ebrima" w:cstheme="minorHAnsi"/>
          <w:bCs/>
          <w:sz w:val="22"/>
          <w:szCs w:val="22"/>
        </w:rPr>
        <w:t xml:space="preserve">, inscrita no CNPJ/ME sob o nº </w:t>
      </w:r>
      <w:r>
        <w:rPr>
          <w:rFonts w:ascii="Ebrima" w:hAnsi="Ebrima" w:cstheme="minorHAnsi"/>
          <w:bCs/>
          <w:sz w:val="22"/>
          <w:szCs w:val="22"/>
        </w:rPr>
        <w:t>21.393.866/0001-80</w:t>
      </w:r>
      <w:r w:rsidRPr="005A0B7A">
        <w:rPr>
          <w:rFonts w:ascii="Ebrima" w:hAnsi="Ebrima" w:cstheme="minorHAnsi"/>
          <w:bCs/>
          <w:sz w:val="22"/>
          <w:szCs w:val="22"/>
        </w:rPr>
        <w:t>, neste ato representada na forma de seu Contrato Social (“</w:t>
      </w:r>
      <w:r>
        <w:rPr>
          <w:rFonts w:ascii="Ebrima" w:hAnsi="Ebrima" w:cstheme="minorHAnsi"/>
          <w:bCs/>
          <w:sz w:val="22"/>
          <w:szCs w:val="22"/>
          <w:u w:val="single"/>
        </w:rPr>
        <w:t>G4</w:t>
      </w:r>
      <w:r w:rsidRPr="005A0B7A">
        <w:rPr>
          <w:rFonts w:ascii="Ebrima" w:hAnsi="Ebrima" w:cstheme="minorHAnsi"/>
          <w:bCs/>
          <w:sz w:val="22"/>
          <w:szCs w:val="22"/>
        </w:rPr>
        <w:t>”);</w:t>
      </w:r>
    </w:p>
    <w:p w14:paraId="059F91B7" w14:textId="77777777" w:rsidR="0026402A" w:rsidRPr="005A0B7A" w:rsidRDefault="0026402A" w:rsidP="0026402A">
      <w:pPr>
        <w:autoSpaceDE w:val="0"/>
        <w:autoSpaceDN w:val="0"/>
        <w:adjustRightInd w:val="0"/>
        <w:jc w:val="both"/>
        <w:rPr>
          <w:rFonts w:ascii="Ebrima" w:hAnsi="Ebrima" w:cstheme="minorHAnsi"/>
          <w:b/>
          <w:sz w:val="22"/>
          <w:szCs w:val="22"/>
        </w:rPr>
      </w:pPr>
    </w:p>
    <w:p w14:paraId="05A25E91" w14:textId="7E3D02C1" w:rsidR="0026402A" w:rsidRPr="008351DC" w:rsidRDefault="0026402A" w:rsidP="0026402A">
      <w:pPr>
        <w:autoSpaceDE w:val="0"/>
        <w:autoSpaceDN w:val="0"/>
        <w:adjustRightInd w:val="0"/>
        <w:jc w:val="both"/>
        <w:rPr>
          <w:rFonts w:ascii="Ebrima" w:hAnsi="Ebrima" w:cstheme="minorHAnsi"/>
          <w:bCs/>
          <w:sz w:val="22"/>
          <w:szCs w:val="22"/>
        </w:rPr>
      </w:pPr>
      <w:r w:rsidRPr="005A0B7A">
        <w:rPr>
          <w:rFonts w:ascii="Ebrima" w:hAnsi="Ebrima" w:cstheme="minorHAnsi"/>
          <w:b/>
          <w:sz w:val="22"/>
          <w:szCs w:val="22"/>
        </w:rPr>
        <w:t>MONTEBELO EMPREENDIMENTOS LTDA.</w:t>
      </w:r>
      <w:r w:rsidRPr="005A0B7A">
        <w:rPr>
          <w:rFonts w:ascii="Ebrima" w:hAnsi="Ebrima" w:cstheme="minorHAnsi"/>
          <w:bCs/>
          <w:sz w:val="22"/>
          <w:szCs w:val="22"/>
        </w:rPr>
        <w:t xml:space="preserve">, sociedade limitada com sede na Cidade de Goiânia, Estado de Goiás, na Avenida 136, nº 797, </w:t>
      </w:r>
      <w:proofErr w:type="spellStart"/>
      <w:r w:rsidRPr="005A0B7A">
        <w:rPr>
          <w:rFonts w:ascii="Ebrima" w:hAnsi="Ebrima" w:cstheme="minorHAnsi"/>
          <w:bCs/>
          <w:sz w:val="22"/>
          <w:szCs w:val="22"/>
        </w:rPr>
        <w:t>Qd</w:t>
      </w:r>
      <w:proofErr w:type="spellEnd"/>
      <w:r w:rsidRPr="005A0B7A">
        <w:rPr>
          <w:rFonts w:ascii="Ebrima" w:hAnsi="Ebrima" w:cstheme="minorHAnsi"/>
          <w:bCs/>
          <w:sz w:val="22"/>
          <w:szCs w:val="22"/>
        </w:rPr>
        <w:t>. F-44, Lote 32/36E, Edifício New York Square, 19º andar, Setor Sul, CEP 74093-250, inscrita no CNPJ/ME sob o nº 04.207.511/0001-30, neste ato representada na forma de seu Contrato Social (“</w:t>
      </w:r>
      <w:proofErr w:type="spellStart"/>
      <w:r w:rsidRPr="008351DC">
        <w:rPr>
          <w:rFonts w:ascii="Ebrima" w:hAnsi="Ebrima" w:cstheme="minorHAnsi"/>
          <w:bCs/>
          <w:sz w:val="22"/>
          <w:szCs w:val="22"/>
          <w:u w:val="single"/>
        </w:rPr>
        <w:t>Montebelo</w:t>
      </w:r>
      <w:proofErr w:type="spellEnd"/>
      <w:r w:rsidRPr="005A0B7A">
        <w:rPr>
          <w:rFonts w:ascii="Ebrima" w:hAnsi="Ebrima" w:cstheme="minorHAnsi"/>
          <w:bCs/>
          <w:sz w:val="22"/>
          <w:szCs w:val="22"/>
        </w:rPr>
        <w:t>”);</w:t>
      </w:r>
    </w:p>
    <w:p w14:paraId="025447A0" w14:textId="77777777" w:rsidR="0026402A" w:rsidRPr="005A0B7A" w:rsidRDefault="0026402A" w:rsidP="0026402A">
      <w:pPr>
        <w:autoSpaceDE w:val="0"/>
        <w:autoSpaceDN w:val="0"/>
        <w:adjustRightInd w:val="0"/>
        <w:jc w:val="both"/>
        <w:rPr>
          <w:rFonts w:ascii="Ebrima" w:hAnsi="Ebrima" w:cstheme="minorHAnsi"/>
          <w:b/>
          <w:sz w:val="22"/>
          <w:szCs w:val="22"/>
        </w:rPr>
      </w:pPr>
    </w:p>
    <w:p w14:paraId="45A5327F" w14:textId="423E5B7B" w:rsidR="00DC4D48" w:rsidRPr="004B3D07" w:rsidRDefault="0026402A" w:rsidP="008B3DE3">
      <w:pPr>
        <w:autoSpaceDE w:val="0"/>
        <w:autoSpaceDN w:val="0"/>
        <w:adjustRightInd w:val="0"/>
        <w:jc w:val="both"/>
        <w:rPr>
          <w:rFonts w:ascii="Ebrima" w:hAnsi="Ebrima" w:cstheme="minorHAnsi"/>
          <w:sz w:val="22"/>
          <w:szCs w:val="22"/>
        </w:rPr>
      </w:pPr>
      <w:r w:rsidRPr="005A0B7A">
        <w:rPr>
          <w:rFonts w:ascii="Ebrima" w:hAnsi="Ebrima" w:cstheme="minorHAnsi"/>
          <w:b/>
          <w:sz w:val="22"/>
          <w:szCs w:val="22"/>
        </w:rPr>
        <w:t>WPX S.A. INVESTIMENTOS E PARTICIPAÇÕES</w:t>
      </w:r>
      <w:r w:rsidRPr="005A0B7A">
        <w:rPr>
          <w:rFonts w:ascii="Ebrima" w:hAnsi="Ebrima" w:cstheme="minorHAnsi"/>
          <w:bCs/>
          <w:sz w:val="22"/>
          <w:szCs w:val="22"/>
        </w:rPr>
        <w:t xml:space="preserve">, sociedade por ações com sede na Cidade de Goiânia, Estado de Goiás, na Rua 15, </w:t>
      </w:r>
      <w:proofErr w:type="spellStart"/>
      <w:r w:rsidRPr="005A0B7A">
        <w:rPr>
          <w:rFonts w:ascii="Ebrima" w:hAnsi="Ebrima" w:cstheme="minorHAnsi"/>
          <w:bCs/>
          <w:sz w:val="22"/>
          <w:szCs w:val="22"/>
        </w:rPr>
        <w:t>Qd</w:t>
      </w:r>
      <w:proofErr w:type="spellEnd"/>
      <w:r w:rsidRPr="005A0B7A">
        <w:rPr>
          <w:rFonts w:ascii="Ebrima" w:hAnsi="Ebrima" w:cstheme="minorHAnsi"/>
          <w:bCs/>
          <w:sz w:val="22"/>
          <w:szCs w:val="22"/>
        </w:rPr>
        <w:t xml:space="preserve">. 60, </w:t>
      </w:r>
      <w:proofErr w:type="spellStart"/>
      <w:r w:rsidRPr="005A0B7A">
        <w:rPr>
          <w:rFonts w:ascii="Ebrima" w:hAnsi="Ebrima" w:cstheme="minorHAnsi"/>
          <w:bCs/>
          <w:sz w:val="22"/>
          <w:szCs w:val="22"/>
        </w:rPr>
        <w:t>Lt</w:t>
      </w:r>
      <w:proofErr w:type="spellEnd"/>
      <w:r w:rsidRPr="005A0B7A">
        <w:rPr>
          <w:rFonts w:ascii="Ebrima" w:hAnsi="Ebrima" w:cstheme="minorHAnsi"/>
          <w:bCs/>
          <w:sz w:val="22"/>
          <w:szCs w:val="22"/>
        </w:rPr>
        <w:t>. 06, Bairro do Turista II, CEP 75960-000, inscrita no CNPJ/ME sob o nº 15.578.456/0001-00, neste ato representada na forma de seu Estatuto Social (“</w:t>
      </w:r>
      <w:proofErr w:type="gramStart"/>
      <w:r w:rsidRPr="005A0B7A">
        <w:rPr>
          <w:rFonts w:ascii="Ebrima" w:hAnsi="Ebrima" w:cstheme="minorHAnsi"/>
          <w:bCs/>
          <w:sz w:val="22"/>
          <w:szCs w:val="22"/>
          <w:u w:val="single"/>
        </w:rPr>
        <w:t>WPX</w:t>
      </w:r>
      <w:r w:rsidRPr="005A0B7A">
        <w:rPr>
          <w:rFonts w:ascii="Ebrima" w:hAnsi="Ebrima" w:cstheme="minorHAnsi"/>
          <w:bCs/>
          <w:sz w:val="22"/>
          <w:szCs w:val="22"/>
        </w:rPr>
        <w:t>”</w:t>
      </w:r>
      <w:r w:rsidR="00B02CB5">
        <w:rPr>
          <w:rFonts w:ascii="Ebrima" w:hAnsi="Ebrima" w:cstheme="minorHAnsi"/>
          <w:bCs/>
          <w:sz w:val="22"/>
          <w:szCs w:val="22"/>
        </w:rPr>
        <w:t>-</w:t>
      </w:r>
      <w:proofErr w:type="gramEnd"/>
      <w:r w:rsidR="00B02CB5">
        <w:rPr>
          <w:rFonts w:ascii="Ebrima" w:hAnsi="Ebrima" w:cstheme="minorHAnsi"/>
          <w:bCs/>
          <w:sz w:val="22"/>
          <w:szCs w:val="22"/>
        </w:rPr>
        <w:t xml:space="preserve"> </w:t>
      </w:r>
      <w:r w:rsidR="00962951" w:rsidRPr="005A0B7A">
        <w:rPr>
          <w:rFonts w:ascii="Ebrima" w:hAnsi="Ebrima" w:cstheme="minorHAnsi"/>
          <w:sz w:val="22"/>
          <w:szCs w:val="22"/>
        </w:rPr>
        <w:t xml:space="preserve">em conjunto com </w:t>
      </w:r>
      <w:r w:rsidR="00735444" w:rsidRPr="005A0B7A">
        <w:rPr>
          <w:rFonts w:ascii="Ebrima" w:hAnsi="Ebrima" w:cstheme="minorHAnsi"/>
          <w:sz w:val="22"/>
          <w:szCs w:val="22"/>
        </w:rPr>
        <w:t xml:space="preserve">a ABL, a </w:t>
      </w:r>
      <w:proofErr w:type="spellStart"/>
      <w:r w:rsidR="00735444" w:rsidRPr="005A0B7A">
        <w:rPr>
          <w:rFonts w:ascii="Ebrima" w:hAnsi="Ebrima" w:cstheme="minorHAnsi"/>
          <w:sz w:val="22"/>
          <w:szCs w:val="22"/>
        </w:rPr>
        <w:t>Griffe</w:t>
      </w:r>
      <w:proofErr w:type="spellEnd"/>
      <w:r w:rsidR="00735444" w:rsidRPr="005A0B7A">
        <w:rPr>
          <w:rFonts w:ascii="Ebrima" w:hAnsi="Ebrima" w:cstheme="minorHAnsi"/>
          <w:sz w:val="22"/>
          <w:szCs w:val="22"/>
        </w:rPr>
        <w:t>,</w:t>
      </w:r>
      <w:r w:rsidR="00F91B3C">
        <w:rPr>
          <w:rFonts w:ascii="Ebrima" w:hAnsi="Ebrima" w:cstheme="minorHAnsi"/>
          <w:sz w:val="22"/>
          <w:szCs w:val="22"/>
        </w:rPr>
        <w:t xml:space="preserve"> a G4</w:t>
      </w:r>
      <w:r w:rsidR="00B02CB5">
        <w:rPr>
          <w:rFonts w:ascii="Ebrima" w:hAnsi="Ebrima" w:cstheme="minorHAnsi"/>
          <w:sz w:val="22"/>
          <w:szCs w:val="22"/>
        </w:rPr>
        <w:t xml:space="preserve"> e</w:t>
      </w:r>
      <w:r w:rsidR="00735444" w:rsidRPr="005A0B7A">
        <w:rPr>
          <w:rFonts w:ascii="Ebrima" w:hAnsi="Ebrima" w:cstheme="minorHAnsi"/>
          <w:sz w:val="22"/>
          <w:szCs w:val="22"/>
        </w:rPr>
        <w:t xml:space="preserve"> a </w:t>
      </w:r>
      <w:proofErr w:type="spellStart"/>
      <w:r w:rsidR="00735444" w:rsidRPr="005A0B7A">
        <w:rPr>
          <w:rFonts w:ascii="Ebrima" w:hAnsi="Ebrima" w:cstheme="minorHAnsi"/>
          <w:sz w:val="22"/>
          <w:szCs w:val="22"/>
        </w:rPr>
        <w:t>Montebelo</w:t>
      </w:r>
      <w:proofErr w:type="spellEnd"/>
      <w:r w:rsidR="00735444" w:rsidRPr="005A0B7A">
        <w:rPr>
          <w:rFonts w:ascii="Ebrima" w:hAnsi="Ebrima" w:cstheme="minorHAnsi"/>
          <w:sz w:val="22"/>
          <w:szCs w:val="22"/>
        </w:rPr>
        <w:t xml:space="preserve">, </w:t>
      </w:r>
      <w:r w:rsidR="00DC4D48" w:rsidRPr="005A0B7A">
        <w:rPr>
          <w:rFonts w:ascii="Ebrima" w:hAnsi="Ebrima" w:cstheme="minorHAnsi"/>
          <w:sz w:val="22"/>
          <w:szCs w:val="22"/>
        </w:rPr>
        <w:t>os “</w:t>
      </w:r>
      <w:r w:rsidR="00841959" w:rsidRPr="005A0B7A">
        <w:rPr>
          <w:rFonts w:ascii="Ebrima" w:hAnsi="Ebrima" w:cstheme="minorHAnsi"/>
          <w:sz w:val="22"/>
          <w:szCs w:val="22"/>
          <w:u w:val="single"/>
        </w:rPr>
        <w:t>Fiadore</w:t>
      </w:r>
      <w:r w:rsidR="00962951" w:rsidRPr="005A0B7A">
        <w:rPr>
          <w:rFonts w:ascii="Ebrima" w:hAnsi="Ebrima" w:cstheme="minorHAnsi"/>
          <w:sz w:val="22"/>
          <w:szCs w:val="22"/>
          <w:u w:val="single"/>
        </w:rPr>
        <w:t>s</w:t>
      </w:r>
      <w:r w:rsidR="00DC4D48" w:rsidRPr="005A0B7A">
        <w:rPr>
          <w:rFonts w:ascii="Ebrima" w:hAnsi="Ebrima" w:cstheme="minorHAnsi"/>
          <w:sz w:val="22"/>
          <w:szCs w:val="22"/>
        </w:rPr>
        <w:t>”);</w:t>
      </w:r>
    </w:p>
    <w:p w14:paraId="1EA18BDC" w14:textId="6C80ABC1" w:rsidR="001C3D58" w:rsidRPr="007B6931" w:rsidRDefault="001C3D58" w:rsidP="00DC4D48">
      <w:pPr>
        <w:autoSpaceDE w:val="0"/>
        <w:autoSpaceDN w:val="0"/>
        <w:adjustRightInd w:val="0"/>
        <w:spacing w:line="300" w:lineRule="exact"/>
        <w:jc w:val="both"/>
        <w:rPr>
          <w:rFonts w:ascii="Ebrima" w:hAnsi="Ebrima"/>
          <w:sz w:val="22"/>
          <w:szCs w:val="22"/>
        </w:rPr>
      </w:pPr>
    </w:p>
    <w:p w14:paraId="3BFFDD99" w14:textId="185A56F8"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lastRenderedPageBreak/>
        <w:t xml:space="preserve">(A Cedente, a </w:t>
      </w:r>
      <w:r w:rsidR="0090601B">
        <w:rPr>
          <w:rFonts w:ascii="Ebrima" w:hAnsi="Ebrima"/>
          <w:sz w:val="22"/>
          <w:szCs w:val="22"/>
        </w:rPr>
        <w:t>Securitizadora</w:t>
      </w:r>
      <w:r>
        <w:rPr>
          <w:rFonts w:ascii="Ebrima" w:hAnsi="Ebrima"/>
          <w:sz w:val="22"/>
          <w:szCs w:val="22"/>
        </w:rPr>
        <w:t xml:space="preserve"> e</w:t>
      </w:r>
      <w:r w:rsidRPr="007D0316">
        <w:rPr>
          <w:rFonts w:ascii="Ebrima" w:hAnsi="Ebrima"/>
          <w:sz w:val="22"/>
          <w:szCs w:val="22"/>
        </w:rPr>
        <w:t xml:space="preserve"> os </w:t>
      </w:r>
      <w:r w:rsidR="00841959">
        <w:rPr>
          <w:rFonts w:ascii="Ebrima" w:hAnsi="Ebrima"/>
          <w:sz w:val="22"/>
          <w:szCs w:val="22"/>
        </w:rPr>
        <w:t>Fiadores</w:t>
      </w:r>
      <w:r w:rsidRPr="007D0316">
        <w:rPr>
          <w:rFonts w:ascii="Ebrima" w:hAnsi="Ebrima"/>
          <w:sz w:val="22"/>
          <w:szCs w:val="22"/>
        </w:rPr>
        <w:t>, adiante denominad</w:t>
      </w:r>
      <w:r>
        <w:rPr>
          <w:rFonts w:ascii="Ebrima" w:hAnsi="Ebrima"/>
          <w:sz w:val="22"/>
          <w:szCs w:val="22"/>
        </w:rPr>
        <w:t>o</w:t>
      </w:r>
      <w:r w:rsidRPr="007D0316">
        <w:rPr>
          <w:rFonts w:ascii="Ebrima" w:hAnsi="Ebrima"/>
          <w:sz w:val="22"/>
          <w:szCs w:val="22"/>
        </w:rPr>
        <w:t>s em conjunto como “</w:t>
      </w:r>
      <w:r w:rsidRPr="007D0316">
        <w:rPr>
          <w:rFonts w:ascii="Ebrima" w:hAnsi="Ebrima"/>
          <w:sz w:val="22"/>
          <w:szCs w:val="22"/>
          <w:u w:val="single"/>
        </w:rPr>
        <w:t>Partes</w:t>
      </w:r>
      <w:r w:rsidRPr="007D0316">
        <w:rPr>
          <w:rFonts w:ascii="Ebrima" w:hAnsi="Ebrima"/>
          <w:sz w:val="22"/>
          <w:szCs w:val="22"/>
        </w:rPr>
        <w:t>” ou, individual e indistintamente, “</w:t>
      </w:r>
      <w:r w:rsidRPr="007D0316">
        <w:rPr>
          <w:rFonts w:ascii="Ebrima" w:hAnsi="Ebrima"/>
          <w:sz w:val="22"/>
          <w:szCs w:val="22"/>
          <w:u w:val="single"/>
        </w:rPr>
        <w:t>Parte</w:t>
      </w:r>
      <w:r w:rsidRPr="007D0316">
        <w:rPr>
          <w:rFonts w:ascii="Ebrima" w:hAnsi="Ebrima"/>
          <w:sz w:val="22"/>
          <w:szCs w:val="22"/>
        </w:rPr>
        <w:t>”).</w:t>
      </w:r>
    </w:p>
    <w:p w14:paraId="61E501BC"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29806A41" w14:textId="77777777" w:rsidR="0049470E" w:rsidRPr="007D0316" w:rsidRDefault="0049470E" w:rsidP="0049470E">
      <w:pPr>
        <w:autoSpaceDE w:val="0"/>
        <w:autoSpaceDN w:val="0"/>
        <w:adjustRightInd w:val="0"/>
        <w:spacing w:line="300" w:lineRule="exact"/>
        <w:jc w:val="both"/>
        <w:rPr>
          <w:rFonts w:ascii="Ebrima" w:hAnsi="Ebrima"/>
          <w:b/>
          <w:sz w:val="22"/>
          <w:szCs w:val="22"/>
        </w:rPr>
      </w:pPr>
      <w:r w:rsidRPr="007D0316">
        <w:rPr>
          <w:rFonts w:ascii="Ebrima" w:hAnsi="Ebrima" w:cstheme="minorHAnsi"/>
          <w:b/>
          <w:sz w:val="22"/>
          <w:szCs w:val="22"/>
        </w:rPr>
        <w:t xml:space="preserve">II – </w:t>
      </w:r>
      <w:r w:rsidRPr="007D0316">
        <w:rPr>
          <w:rFonts w:ascii="Ebrima" w:hAnsi="Ebrima"/>
          <w:b/>
          <w:sz w:val="22"/>
          <w:szCs w:val="22"/>
        </w:rPr>
        <w:t>CONSIDERAÇÕES PRELIMINARES:</w:t>
      </w:r>
    </w:p>
    <w:p w14:paraId="3E791B1A" w14:textId="77777777" w:rsidR="0049470E" w:rsidRPr="007D0316" w:rsidRDefault="0049470E" w:rsidP="0049470E">
      <w:pPr>
        <w:tabs>
          <w:tab w:val="left" w:pos="0"/>
        </w:tabs>
        <w:autoSpaceDE w:val="0"/>
        <w:autoSpaceDN w:val="0"/>
        <w:adjustRightInd w:val="0"/>
        <w:spacing w:line="300" w:lineRule="exact"/>
        <w:jc w:val="both"/>
        <w:rPr>
          <w:rFonts w:ascii="Ebrima" w:hAnsi="Ebrima"/>
          <w:sz w:val="22"/>
          <w:szCs w:val="22"/>
        </w:rPr>
      </w:pPr>
      <w:bookmarkStart w:id="8" w:name="_Hlk523490689"/>
    </w:p>
    <w:p w14:paraId="471185F8" w14:textId="149F71E3" w:rsidR="001733C9" w:rsidRPr="001733C9" w:rsidRDefault="0049470E" w:rsidP="00C904D7">
      <w:pPr>
        <w:numPr>
          <w:ilvl w:val="0"/>
          <w:numId w:val="1"/>
        </w:numPr>
        <w:tabs>
          <w:tab w:val="num" w:pos="0"/>
        </w:tabs>
        <w:spacing w:line="300" w:lineRule="exact"/>
        <w:ind w:left="0" w:firstLine="0"/>
        <w:jc w:val="both"/>
        <w:rPr>
          <w:rFonts w:ascii="Ebrima" w:hAnsi="Ebrima" w:cstheme="minorHAnsi"/>
          <w:sz w:val="22"/>
          <w:szCs w:val="22"/>
        </w:rPr>
      </w:pPr>
      <w:r w:rsidRPr="001733C9">
        <w:rPr>
          <w:rFonts w:ascii="Ebrima" w:hAnsi="Ebrima" w:cstheme="minorHAnsi"/>
          <w:sz w:val="22"/>
          <w:szCs w:val="22"/>
        </w:rPr>
        <w:t xml:space="preserve">a Cedente </w:t>
      </w:r>
      <w:r w:rsidR="00DC4D48">
        <w:rPr>
          <w:rFonts w:ascii="Ebrima" w:hAnsi="Ebrima" w:cstheme="minorHAnsi"/>
          <w:sz w:val="22"/>
          <w:szCs w:val="22"/>
        </w:rPr>
        <w:t>é</w:t>
      </w:r>
      <w:r w:rsidR="00DC4D48" w:rsidRPr="001733C9">
        <w:rPr>
          <w:rFonts w:ascii="Ebrima" w:hAnsi="Ebrima" w:cstheme="minorHAnsi"/>
          <w:sz w:val="22"/>
          <w:szCs w:val="22"/>
        </w:rPr>
        <w:t xml:space="preserve"> </w:t>
      </w:r>
      <w:r w:rsidR="00B27A84" w:rsidRPr="001733C9">
        <w:rPr>
          <w:rFonts w:ascii="Ebrima" w:hAnsi="Ebrima" w:cstheme="minorHAnsi"/>
          <w:sz w:val="22"/>
          <w:szCs w:val="22"/>
        </w:rPr>
        <w:t xml:space="preserve">desenvolvedora </w:t>
      </w:r>
      <w:r w:rsidR="00DC4D48">
        <w:rPr>
          <w:rFonts w:ascii="Ebrima" w:hAnsi="Ebrima" w:cstheme="minorHAnsi"/>
          <w:sz w:val="22"/>
          <w:szCs w:val="22"/>
        </w:rPr>
        <w:t>de</w:t>
      </w:r>
      <w:r w:rsidR="00DC4D48" w:rsidRPr="005F1391">
        <w:rPr>
          <w:rFonts w:ascii="Ebrima" w:hAnsi="Ebrima" w:cstheme="minorHAnsi"/>
          <w:sz w:val="22"/>
          <w:szCs w:val="22"/>
        </w:rPr>
        <w:t xml:space="preserve"> </w:t>
      </w:r>
      <w:r w:rsidR="00DC4D48">
        <w:rPr>
          <w:rFonts w:ascii="Ebrima" w:hAnsi="Ebrima" w:cstheme="minorHAnsi"/>
          <w:sz w:val="22"/>
          <w:szCs w:val="22"/>
        </w:rPr>
        <w:t xml:space="preserve">um </w:t>
      </w:r>
      <w:r w:rsidR="00DC4D48" w:rsidRPr="005F1391">
        <w:rPr>
          <w:rFonts w:ascii="Ebrima" w:hAnsi="Ebrima" w:cstheme="minorHAnsi"/>
          <w:sz w:val="22"/>
          <w:szCs w:val="22"/>
        </w:rPr>
        <w:t>empreendimento imobiliário denominado “</w:t>
      </w:r>
      <w:r w:rsidR="00962951">
        <w:rPr>
          <w:rFonts w:ascii="Ebrima" w:hAnsi="Ebrima" w:cstheme="minorHAnsi"/>
          <w:sz w:val="22"/>
          <w:szCs w:val="22"/>
        </w:rPr>
        <w:t>Solar das Águas Park Resort</w:t>
      </w:r>
      <w:r w:rsidR="00DC4D48" w:rsidRPr="005F1391">
        <w:rPr>
          <w:rFonts w:ascii="Ebrima" w:hAnsi="Ebrima" w:cstheme="minorHAnsi"/>
          <w:sz w:val="22"/>
          <w:szCs w:val="22"/>
        </w:rPr>
        <w:t>”, na modalidade de incorporação imobiliária, nos moldes da Lei nº 4.591, de 16 de dezembro de 1964,</w:t>
      </w:r>
      <w:r w:rsidR="00F8644D">
        <w:rPr>
          <w:rFonts w:ascii="Ebrima" w:hAnsi="Ebrima" w:cstheme="minorHAnsi"/>
          <w:sz w:val="22"/>
          <w:szCs w:val="22"/>
        </w:rPr>
        <w:t xml:space="preserve"> sob </w:t>
      </w:r>
      <w:r w:rsidR="00F8644D" w:rsidRPr="00161854">
        <w:rPr>
          <w:rFonts w:ascii="Ebrima" w:hAnsi="Ebrima" w:cstheme="minorHAnsi"/>
          <w:sz w:val="22"/>
          <w:szCs w:val="22"/>
        </w:rPr>
        <w:t>o regime de afetação,</w:t>
      </w:r>
      <w:r w:rsidR="00DC4D48" w:rsidRPr="00161854">
        <w:rPr>
          <w:rFonts w:ascii="Ebrima" w:hAnsi="Ebrima" w:cstheme="minorHAnsi"/>
          <w:sz w:val="22"/>
          <w:szCs w:val="22"/>
        </w:rPr>
        <w:t xml:space="preserve"> conforme</w:t>
      </w:r>
      <w:r w:rsidR="00DC4D48" w:rsidRPr="005F1391">
        <w:rPr>
          <w:rFonts w:ascii="Ebrima" w:hAnsi="Ebrima" w:cstheme="minorHAnsi"/>
          <w:sz w:val="22"/>
          <w:szCs w:val="22"/>
        </w:rPr>
        <w:t xml:space="preserve"> alterada (“</w:t>
      </w:r>
      <w:r w:rsidR="00DC4D48" w:rsidRPr="0077741E">
        <w:rPr>
          <w:rFonts w:ascii="Ebrima" w:hAnsi="Ebrima" w:cstheme="minorHAnsi"/>
          <w:sz w:val="22"/>
          <w:szCs w:val="22"/>
          <w:u w:val="single"/>
        </w:rPr>
        <w:t xml:space="preserve">Lei </w:t>
      </w:r>
      <w:r w:rsidR="006D7B99" w:rsidRPr="0077741E">
        <w:rPr>
          <w:rFonts w:ascii="Ebrima" w:hAnsi="Ebrima" w:cstheme="minorHAnsi"/>
          <w:sz w:val="22"/>
          <w:szCs w:val="22"/>
          <w:u w:val="single"/>
        </w:rPr>
        <w:t xml:space="preserve">nº </w:t>
      </w:r>
      <w:r w:rsidR="00DC4D48">
        <w:rPr>
          <w:rFonts w:ascii="Ebrima" w:hAnsi="Ebrima" w:cstheme="minorHAnsi"/>
          <w:sz w:val="22"/>
          <w:szCs w:val="22"/>
          <w:u w:val="single"/>
        </w:rPr>
        <w:t>4.591</w:t>
      </w:r>
      <w:r w:rsidR="00DC4D48" w:rsidRPr="005F1391">
        <w:rPr>
          <w:rFonts w:ascii="Ebrima" w:hAnsi="Ebrima" w:cstheme="minorHAnsi"/>
          <w:sz w:val="22"/>
          <w:szCs w:val="22"/>
        </w:rPr>
        <w:t xml:space="preserve">”), no imóvel objeto da matrícula nº </w:t>
      </w:r>
      <w:r w:rsidR="00962951">
        <w:rPr>
          <w:rFonts w:ascii="Ebrima" w:hAnsi="Ebrima" w:cstheme="minorHAnsi"/>
          <w:sz w:val="22"/>
          <w:szCs w:val="22"/>
        </w:rPr>
        <w:t>43.</w:t>
      </w:r>
      <w:r w:rsidR="0078108B">
        <w:rPr>
          <w:rFonts w:ascii="Ebrima" w:hAnsi="Ebrima" w:cstheme="minorHAnsi"/>
          <w:sz w:val="22"/>
          <w:szCs w:val="22"/>
        </w:rPr>
        <w:t>3</w:t>
      </w:r>
      <w:r w:rsidR="00962951">
        <w:rPr>
          <w:rFonts w:ascii="Ebrima" w:hAnsi="Ebrima" w:cstheme="minorHAnsi"/>
          <w:sz w:val="22"/>
          <w:szCs w:val="22"/>
        </w:rPr>
        <w:t>62</w:t>
      </w:r>
      <w:r w:rsidR="00DC4D48" w:rsidRPr="000C72D6">
        <w:rPr>
          <w:rFonts w:ascii="Ebrima" w:hAnsi="Ebrima" w:cstheme="minorHAnsi"/>
          <w:sz w:val="22"/>
          <w:szCs w:val="22"/>
        </w:rPr>
        <w:t xml:space="preserve"> do Cartório de Registro de Imóveis </w:t>
      </w:r>
      <w:r w:rsidR="00DC4D48" w:rsidRPr="003A3270">
        <w:rPr>
          <w:rFonts w:ascii="Ebrima" w:hAnsi="Ebrima" w:cstheme="minorHAnsi"/>
          <w:sz w:val="22"/>
          <w:szCs w:val="22"/>
        </w:rPr>
        <w:t xml:space="preserve">de </w:t>
      </w:r>
      <w:r w:rsidR="00962951">
        <w:rPr>
          <w:rFonts w:ascii="Ebrima" w:hAnsi="Ebrima" w:cstheme="minorHAnsi"/>
          <w:sz w:val="22"/>
          <w:szCs w:val="22"/>
        </w:rPr>
        <w:t>Olímpia</w:t>
      </w:r>
      <w:r w:rsidR="00DC4D48" w:rsidRPr="006F63CD">
        <w:rPr>
          <w:rFonts w:ascii="Ebrima" w:hAnsi="Ebrima" w:cstheme="minorHAnsi"/>
          <w:sz w:val="22"/>
          <w:szCs w:val="22"/>
        </w:rPr>
        <w:t xml:space="preserve">, Estado de </w:t>
      </w:r>
      <w:r w:rsidR="00962951">
        <w:rPr>
          <w:rFonts w:ascii="Ebrima" w:hAnsi="Ebrima" w:cstheme="minorHAnsi"/>
          <w:sz w:val="22"/>
          <w:szCs w:val="22"/>
        </w:rPr>
        <w:t>São Paulo</w:t>
      </w:r>
      <w:r w:rsidR="00962951" w:rsidRPr="00AF1425">
        <w:rPr>
          <w:rFonts w:ascii="Ebrima" w:hAnsi="Ebrima" w:cstheme="minorHAnsi"/>
          <w:sz w:val="22"/>
          <w:szCs w:val="22"/>
        </w:rPr>
        <w:t xml:space="preserve"> </w:t>
      </w:r>
      <w:r w:rsidR="00DC4D48" w:rsidRPr="00AF1425">
        <w:rPr>
          <w:rFonts w:ascii="Ebrima" w:hAnsi="Ebrima" w:cstheme="minorHAnsi"/>
          <w:sz w:val="22"/>
          <w:szCs w:val="22"/>
        </w:rPr>
        <w:t>(“</w:t>
      </w:r>
      <w:r w:rsidR="00DC4D48" w:rsidRPr="00AF1425">
        <w:rPr>
          <w:rFonts w:ascii="Ebrima" w:hAnsi="Ebrima" w:cstheme="minorHAnsi"/>
          <w:sz w:val="22"/>
          <w:szCs w:val="22"/>
          <w:u w:val="single"/>
        </w:rPr>
        <w:t>Imóvel</w:t>
      </w:r>
      <w:r w:rsidR="00DC4D48" w:rsidRPr="00AF1425">
        <w:rPr>
          <w:rFonts w:ascii="Ebrima" w:hAnsi="Ebrima" w:cstheme="minorHAnsi"/>
          <w:sz w:val="22"/>
          <w:szCs w:val="22"/>
        </w:rPr>
        <w:t>”), composto por apartamentos (“</w:t>
      </w:r>
      <w:r w:rsidR="00DC4D48" w:rsidRPr="00AF1425">
        <w:rPr>
          <w:rFonts w:ascii="Ebrima" w:hAnsi="Ebrima" w:cstheme="minorHAnsi"/>
          <w:sz w:val="22"/>
          <w:szCs w:val="22"/>
          <w:u w:val="single"/>
        </w:rPr>
        <w:t>Unidades</w:t>
      </w:r>
      <w:r w:rsidR="00DC4D48" w:rsidRPr="00AF1425">
        <w:rPr>
          <w:rFonts w:ascii="Ebrima" w:hAnsi="Ebrima" w:cstheme="minorHAnsi"/>
          <w:sz w:val="22"/>
          <w:szCs w:val="22"/>
        </w:rPr>
        <w:t>”) dispostos no regime de cotas imobiliárias (“</w:t>
      </w:r>
      <w:r w:rsidR="00462909">
        <w:rPr>
          <w:rFonts w:ascii="Ebrima" w:hAnsi="Ebrima" w:cstheme="minorHAnsi"/>
          <w:sz w:val="22"/>
          <w:szCs w:val="22"/>
          <w:u w:val="single"/>
        </w:rPr>
        <w:t xml:space="preserve">Cotas </w:t>
      </w:r>
      <w:r w:rsidR="00DC4D48" w:rsidRPr="00AF1425">
        <w:rPr>
          <w:rFonts w:ascii="Ebrima" w:hAnsi="Ebrima" w:cstheme="minorHAnsi"/>
          <w:sz w:val="22"/>
          <w:szCs w:val="22"/>
          <w:u w:val="single"/>
        </w:rPr>
        <w:t>Imobiliárias</w:t>
      </w:r>
      <w:r w:rsidR="00DC4D48" w:rsidRPr="00AF1425">
        <w:rPr>
          <w:rFonts w:ascii="Ebrima" w:hAnsi="Ebrima" w:cstheme="minorHAnsi"/>
          <w:sz w:val="22"/>
          <w:szCs w:val="22"/>
        </w:rPr>
        <w:t xml:space="preserve">”), de modo que cada </w:t>
      </w:r>
      <w:r w:rsidR="0069071F">
        <w:rPr>
          <w:rFonts w:ascii="Ebrima" w:hAnsi="Ebrima" w:cstheme="minorHAnsi"/>
          <w:sz w:val="22"/>
          <w:szCs w:val="22"/>
        </w:rPr>
        <w:t>cota</w:t>
      </w:r>
      <w:r w:rsidR="00DC4D48" w:rsidRPr="00AF1425">
        <w:rPr>
          <w:rFonts w:ascii="Ebrima" w:hAnsi="Ebrima" w:cstheme="minorHAnsi"/>
          <w:sz w:val="22"/>
          <w:szCs w:val="22"/>
        </w:rPr>
        <w:t xml:space="preserve"> </w:t>
      </w:r>
      <w:r w:rsidR="00835CF3" w:rsidRPr="00AF1425">
        <w:rPr>
          <w:rFonts w:ascii="Ebrima" w:hAnsi="Ebrima" w:cstheme="minorHAnsi"/>
          <w:sz w:val="22"/>
          <w:szCs w:val="22"/>
        </w:rPr>
        <w:t xml:space="preserve">dá </w:t>
      </w:r>
      <w:r w:rsidR="00DC4D48" w:rsidRPr="00AF1425">
        <w:rPr>
          <w:rFonts w:ascii="Ebrima" w:hAnsi="Ebrima" w:cstheme="minorHAnsi"/>
          <w:sz w:val="22"/>
          <w:szCs w:val="22"/>
        </w:rPr>
        <w:t xml:space="preserve">direito à utilização da respectiva Unidade, regulamentados em sistema de </w:t>
      </w:r>
      <w:proofErr w:type="spellStart"/>
      <w:r w:rsidR="00DC4D48" w:rsidRPr="00AF1425">
        <w:rPr>
          <w:rFonts w:ascii="Ebrima" w:hAnsi="Ebrima" w:cstheme="minorHAnsi"/>
          <w:sz w:val="22"/>
          <w:szCs w:val="22"/>
        </w:rPr>
        <w:t>multipropriedade</w:t>
      </w:r>
      <w:proofErr w:type="spellEnd"/>
      <w:r w:rsidR="00DC4D48" w:rsidRPr="00AF1425">
        <w:rPr>
          <w:rFonts w:ascii="Ebrima" w:hAnsi="Ebrima" w:cstheme="minorHAnsi"/>
          <w:sz w:val="22"/>
          <w:szCs w:val="22"/>
        </w:rPr>
        <w:t xml:space="preserve">, conforme registro nº </w:t>
      </w:r>
      <w:r w:rsidR="00962951" w:rsidRPr="00AF1425">
        <w:rPr>
          <w:rFonts w:ascii="Ebrima" w:hAnsi="Ebrima" w:cstheme="minorHAnsi"/>
          <w:sz w:val="22"/>
          <w:szCs w:val="22"/>
        </w:rPr>
        <w:t>R</w:t>
      </w:r>
      <w:r w:rsidR="00962951">
        <w:rPr>
          <w:rFonts w:ascii="Ebrima" w:hAnsi="Ebrima" w:cstheme="minorHAnsi"/>
          <w:sz w:val="22"/>
          <w:szCs w:val="22"/>
        </w:rPr>
        <w:t>11.M.43.362</w:t>
      </w:r>
      <w:r w:rsidR="00EF40DF" w:rsidRPr="000C72D6">
        <w:rPr>
          <w:rFonts w:ascii="Ebrima" w:hAnsi="Ebrima" w:cstheme="minorHAnsi"/>
          <w:sz w:val="22"/>
          <w:szCs w:val="22"/>
        </w:rPr>
        <w:t xml:space="preserve"> </w:t>
      </w:r>
      <w:r w:rsidR="00DC4D48" w:rsidRPr="000C72D6">
        <w:rPr>
          <w:rFonts w:ascii="Ebrima" w:hAnsi="Ebrima" w:cstheme="minorHAnsi"/>
          <w:sz w:val="22"/>
          <w:szCs w:val="22"/>
        </w:rPr>
        <w:t>realizado</w:t>
      </w:r>
      <w:r w:rsidR="00DC4D48" w:rsidRPr="005F1391">
        <w:rPr>
          <w:rFonts w:ascii="Ebrima" w:hAnsi="Ebrima" w:cstheme="minorHAnsi"/>
          <w:sz w:val="22"/>
          <w:szCs w:val="22"/>
        </w:rPr>
        <w:t xml:space="preserve"> na matrícula</w:t>
      </w:r>
      <w:r w:rsidR="00DC4D48">
        <w:rPr>
          <w:rFonts w:ascii="Ebrima" w:hAnsi="Ebrima" w:cstheme="minorHAnsi"/>
          <w:sz w:val="22"/>
          <w:szCs w:val="22"/>
        </w:rPr>
        <w:t xml:space="preserve"> </w:t>
      </w:r>
      <w:r w:rsidR="00EF40DF">
        <w:rPr>
          <w:rFonts w:ascii="Ebrima" w:hAnsi="Ebrima" w:cstheme="minorHAnsi"/>
          <w:sz w:val="22"/>
          <w:szCs w:val="22"/>
        </w:rPr>
        <w:t>do Imóvel</w:t>
      </w:r>
      <w:r w:rsidR="00DC4D48" w:rsidRPr="005F1391">
        <w:rPr>
          <w:rFonts w:ascii="Ebrima" w:hAnsi="Ebrima" w:cstheme="minorHAnsi"/>
          <w:sz w:val="22"/>
          <w:szCs w:val="22"/>
        </w:rPr>
        <w:t xml:space="preserve"> (</w:t>
      </w:r>
      <w:r w:rsidR="00DC4D48">
        <w:rPr>
          <w:rFonts w:ascii="Ebrima" w:hAnsi="Ebrima" w:cstheme="minorHAnsi"/>
          <w:sz w:val="22"/>
          <w:szCs w:val="22"/>
        </w:rPr>
        <w:t>“</w:t>
      </w:r>
      <w:r w:rsidR="00DC4D48" w:rsidRPr="005F1391">
        <w:rPr>
          <w:rFonts w:ascii="Ebrima" w:hAnsi="Ebrima" w:cstheme="minorHAnsi"/>
          <w:sz w:val="22"/>
          <w:szCs w:val="22"/>
          <w:u w:val="single"/>
        </w:rPr>
        <w:t>Empreendimento Imobiliário</w:t>
      </w:r>
      <w:r w:rsidR="00DC4D48" w:rsidRPr="005F1391">
        <w:rPr>
          <w:rFonts w:ascii="Ebrima" w:hAnsi="Ebrima" w:cstheme="minorHAnsi"/>
          <w:sz w:val="22"/>
          <w:szCs w:val="22"/>
        </w:rPr>
        <w:t>”)</w:t>
      </w:r>
      <w:r w:rsidR="00DC4D48">
        <w:rPr>
          <w:rFonts w:ascii="Ebrima" w:hAnsi="Ebrima" w:cstheme="minorHAnsi"/>
          <w:sz w:val="22"/>
          <w:szCs w:val="22"/>
        </w:rPr>
        <w:t xml:space="preserve">, </w:t>
      </w:r>
      <w:r w:rsidR="00B27A84" w:rsidRPr="001733C9">
        <w:rPr>
          <w:rFonts w:ascii="Ebrima" w:hAnsi="Ebrima" w:cstheme="minorHAnsi"/>
          <w:sz w:val="22"/>
          <w:szCs w:val="22"/>
        </w:rPr>
        <w:t>destinados à venda para pessoas físicas e jurídicas</w:t>
      </w:r>
      <w:r w:rsidR="006D7B99">
        <w:rPr>
          <w:rFonts w:ascii="Ebrima" w:hAnsi="Ebrima" w:cstheme="minorHAnsi"/>
          <w:sz w:val="22"/>
          <w:szCs w:val="22"/>
        </w:rPr>
        <w:t xml:space="preserve">, </w:t>
      </w:r>
      <w:r w:rsidR="006D7B99" w:rsidRPr="005F1391">
        <w:rPr>
          <w:rFonts w:ascii="Ebrima" w:hAnsi="Ebrima" w:cstheme="minorHAnsi"/>
          <w:sz w:val="22"/>
          <w:szCs w:val="22"/>
        </w:rPr>
        <w:t xml:space="preserve">nos moldes da Lei nº </w:t>
      </w:r>
      <w:r w:rsidR="006D7B99">
        <w:rPr>
          <w:rFonts w:ascii="Ebrima" w:hAnsi="Ebrima" w:cstheme="minorHAnsi"/>
          <w:sz w:val="22"/>
          <w:szCs w:val="22"/>
        </w:rPr>
        <w:t>13.777</w:t>
      </w:r>
      <w:r w:rsidR="006D7B99" w:rsidRPr="005F1391">
        <w:rPr>
          <w:rFonts w:ascii="Ebrima" w:hAnsi="Ebrima" w:cstheme="minorHAnsi"/>
          <w:sz w:val="22"/>
          <w:szCs w:val="22"/>
        </w:rPr>
        <w:t xml:space="preserve">, de </w:t>
      </w:r>
      <w:r w:rsidR="006D7B99">
        <w:rPr>
          <w:rFonts w:ascii="Ebrima" w:hAnsi="Ebrima" w:cstheme="minorHAnsi"/>
          <w:sz w:val="22"/>
          <w:szCs w:val="22"/>
        </w:rPr>
        <w:t>20</w:t>
      </w:r>
      <w:r w:rsidR="006D7B99" w:rsidRPr="005F1391">
        <w:rPr>
          <w:rFonts w:ascii="Ebrima" w:hAnsi="Ebrima" w:cstheme="minorHAnsi"/>
          <w:sz w:val="22"/>
          <w:szCs w:val="22"/>
        </w:rPr>
        <w:t xml:space="preserve"> de dezembro de</w:t>
      </w:r>
      <w:r w:rsidR="006D7B99">
        <w:rPr>
          <w:rFonts w:ascii="Ebrima" w:hAnsi="Ebrima" w:cstheme="minorHAnsi"/>
          <w:sz w:val="22"/>
          <w:szCs w:val="22"/>
        </w:rPr>
        <w:t xml:space="preserve"> 2018</w:t>
      </w:r>
      <w:r w:rsidR="006D7B99" w:rsidRPr="005F1391">
        <w:rPr>
          <w:rFonts w:ascii="Ebrima" w:hAnsi="Ebrima" w:cstheme="minorHAnsi"/>
          <w:sz w:val="22"/>
          <w:szCs w:val="22"/>
        </w:rPr>
        <w:t xml:space="preserve"> (“</w:t>
      </w:r>
      <w:r w:rsidR="006D7B99" w:rsidRPr="00634FFC">
        <w:rPr>
          <w:rFonts w:ascii="Ebrima" w:hAnsi="Ebrima" w:cstheme="minorHAnsi"/>
          <w:sz w:val="22"/>
          <w:szCs w:val="22"/>
          <w:u w:val="single"/>
        </w:rPr>
        <w:t xml:space="preserve">Lei </w:t>
      </w:r>
      <w:r w:rsidR="006D7B99" w:rsidRPr="003D2B0B">
        <w:rPr>
          <w:rFonts w:ascii="Ebrima" w:hAnsi="Ebrima" w:cstheme="minorHAnsi"/>
          <w:sz w:val="22"/>
          <w:szCs w:val="22"/>
          <w:u w:val="single"/>
        </w:rPr>
        <w:t>nº 13.777</w:t>
      </w:r>
      <w:r w:rsidR="006D7B99" w:rsidRPr="005F1391">
        <w:rPr>
          <w:rFonts w:ascii="Ebrima" w:hAnsi="Ebrima" w:cstheme="minorHAnsi"/>
          <w:sz w:val="22"/>
          <w:szCs w:val="22"/>
        </w:rPr>
        <w:t>”)</w:t>
      </w:r>
      <w:r w:rsidR="00B27A84" w:rsidRPr="001733C9">
        <w:rPr>
          <w:rFonts w:ascii="Ebrima" w:hAnsi="Ebrima" w:cstheme="minorHAnsi"/>
          <w:sz w:val="22"/>
          <w:szCs w:val="22"/>
        </w:rPr>
        <w:t xml:space="preserve">. A tais pessoas interessa adquirir </w:t>
      </w:r>
      <w:r w:rsidR="00DC4D48">
        <w:rPr>
          <w:rFonts w:ascii="Ebrima" w:hAnsi="Ebrima" w:cstheme="minorHAnsi"/>
          <w:sz w:val="22"/>
          <w:szCs w:val="22"/>
        </w:rPr>
        <w:t xml:space="preserve">as </w:t>
      </w:r>
      <w:r w:rsidR="00462909">
        <w:rPr>
          <w:rFonts w:ascii="Ebrima" w:hAnsi="Ebrima" w:cstheme="minorHAnsi"/>
          <w:sz w:val="22"/>
          <w:szCs w:val="22"/>
        </w:rPr>
        <w:t xml:space="preserve">Cotas </w:t>
      </w:r>
      <w:r w:rsidR="00DC4D48">
        <w:rPr>
          <w:rFonts w:ascii="Ebrima" w:hAnsi="Ebrima" w:cstheme="minorHAnsi"/>
          <w:sz w:val="22"/>
          <w:szCs w:val="22"/>
        </w:rPr>
        <w:t>Imobiliárias</w:t>
      </w:r>
      <w:r w:rsidR="001733C9">
        <w:rPr>
          <w:rFonts w:ascii="Ebrima" w:hAnsi="Ebrima" w:cstheme="minorHAnsi"/>
          <w:sz w:val="22"/>
          <w:szCs w:val="22"/>
        </w:rPr>
        <w:t xml:space="preserve">. </w:t>
      </w:r>
      <w:r w:rsidR="00DC4D48">
        <w:rPr>
          <w:rFonts w:ascii="Ebrima" w:hAnsi="Ebrima" w:cstheme="minorHAnsi"/>
          <w:sz w:val="22"/>
          <w:szCs w:val="22"/>
        </w:rPr>
        <w:t>O</w:t>
      </w:r>
      <w:r w:rsidR="001733C9">
        <w:rPr>
          <w:rFonts w:ascii="Ebrima" w:hAnsi="Ebrima" w:cstheme="minorHAnsi"/>
          <w:sz w:val="22"/>
          <w:szCs w:val="22"/>
        </w:rPr>
        <w:t xml:space="preserve"> </w:t>
      </w:r>
      <w:r w:rsidR="00DC4D48" w:rsidRPr="001733C9">
        <w:rPr>
          <w:rFonts w:ascii="Ebrima" w:hAnsi="Ebrima" w:cstheme="minorHAnsi"/>
          <w:sz w:val="22"/>
          <w:szCs w:val="22"/>
        </w:rPr>
        <w:t>Empreendimento</w:t>
      </w:r>
      <w:r w:rsidR="00DC4D48">
        <w:rPr>
          <w:rFonts w:ascii="Ebrima" w:hAnsi="Ebrima" w:cstheme="minorHAnsi"/>
          <w:sz w:val="22"/>
          <w:szCs w:val="22"/>
        </w:rPr>
        <w:t xml:space="preserve"> Imobil</w:t>
      </w:r>
      <w:r w:rsidR="008669D7">
        <w:rPr>
          <w:rFonts w:ascii="Ebrima" w:hAnsi="Ebrima" w:cstheme="minorHAnsi"/>
          <w:sz w:val="22"/>
          <w:szCs w:val="22"/>
        </w:rPr>
        <w:t>i</w:t>
      </w:r>
      <w:r w:rsidR="00DC4D48">
        <w:rPr>
          <w:rFonts w:ascii="Ebrima" w:hAnsi="Ebrima" w:cstheme="minorHAnsi"/>
          <w:sz w:val="22"/>
          <w:szCs w:val="22"/>
        </w:rPr>
        <w:t xml:space="preserve">ário </w:t>
      </w:r>
      <w:r w:rsidR="00B27A84" w:rsidRPr="001733C9">
        <w:rPr>
          <w:rFonts w:ascii="Ebrima" w:hAnsi="Ebrima" w:cstheme="minorHAnsi"/>
          <w:sz w:val="22"/>
          <w:szCs w:val="22"/>
        </w:rPr>
        <w:t>fo</w:t>
      </w:r>
      <w:r w:rsidR="00DC4D48">
        <w:rPr>
          <w:rFonts w:ascii="Ebrima" w:hAnsi="Ebrima" w:cstheme="minorHAnsi"/>
          <w:sz w:val="22"/>
          <w:szCs w:val="22"/>
        </w:rPr>
        <w:t>i</w:t>
      </w:r>
      <w:r w:rsidR="00B27A84" w:rsidRPr="001733C9">
        <w:rPr>
          <w:rFonts w:ascii="Ebrima" w:hAnsi="Ebrima" w:cstheme="minorHAnsi"/>
          <w:sz w:val="22"/>
          <w:szCs w:val="22"/>
        </w:rPr>
        <w:t xml:space="preserve"> lançado</w:t>
      </w:r>
      <w:r w:rsidR="00962951">
        <w:rPr>
          <w:rFonts w:ascii="Ebrima" w:hAnsi="Ebrima" w:cstheme="minorHAnsi"/>
          <w:sz w:val="22"/>
          <w:szCs w:val="22"/>
        </w:rPr>
        <w:t xml:space="preserve"> e</w:t>
      </w:r>
      <w:r w:rsidR="00B27A84" w:rsidRPr="001733C9">
        <w:rPr>
          <w:rFonts w:ascii="Ebrima" w:hAnsi="Ebrima" w:cstheme="minorHAnsi"/>
          <w:sz w:val="22"/>
          <w:szCs w:val="22"/>
        </w:rPr>
        <w:t xml:space="preserve"> a venda d</w:t>
      </w:r>
      <w:r w:rsidR="00DC4D48">
        <w:rPr>
          <w:rFonts w:ascii="Ebrima" w:hAnsi="Ebrima" w:cstheme="minorHAnsi"/>
          <w:sz w:val="22"/>
          <w:szCs w:val="22"/>
        </w:rPr>
        <w:t xml:space="preserve">as </w:t>
      </w:r>
      <w:r w:rsidR="00462909">
        <w:rPr>
          <w:rFonts w:ascii="Ebrima" w:hAnsi="Ebrima" w:cstheme="minorHAnsi"/>
          <w:sz w:val="22"/>
          <w:szCs w:val="22"/>
        </w:rPr>
        <w:t xml:space="preserve">Cotas </w:t>
      </w:r>
      <w:r w:rsidR="00DC4D48">
        <w:rPr>
          <w:rFonts w:ascii="Ebrima" w:hAnsi="Ebrima" w:cstheme="minorHAnsi"/>
          <w:sz w:val="22"/>
          <w:szCs w:val="22"/>
        </w:rPr>
        <w:t xml:space="preserve">Imobiliárias </w:t>
      </w:r>
      <w:r w:rsidR="00B27A84" w:rsidRPr="001733C9">
        <w:rPr>
          <w:rFonts w:ascii="Ebrima" w:hAnsi="Ebrima" w:cstheme="minorHAnsi"/>
          <w:sz w:val="22"/>
          <w:szCs w:val="22"/>
        </w:rPr>
        <w:t>iniciada</w:t>
      </w:r>
      <w:r w:rsidR="00962951">
        <w:rPr>
          <w:rFonts w:ascii="Ebrima" w:hAnsi="Ebrima" w:cstheme="minorHAnsi"/>
          <w:sz w:val="22"/>
          <w:szCs w:val="22"/>
        </w:rPr>
        <w:t>,</w:t>
      </w:r>
      <w:r w:rsidR="00835CF3">
        <w:rPr>
          <w:rFonts w:ascii="Ebrima" w:hAnsi="Ebrima" w:cstheme="minorHAnsi"/>
          <w:sz w:val="22"/>
          <w:szCs w:val="22"/>
        </w:rPr>
        <w:t xml:space="preserve"> </w:t>
      </w:r>
      <w:r w:rsidR="001733C9" w:rsidRPr="001733C9">
        <w:rPr>
          <w:rFonts w:ascii="Ebrima" w:hAnsi="Ebrima" w:cstheme="minorHAnsi"/>
          <w:sz w:val="22"/>
          <w:szCs w:val="22"/>
        </w:rPr>
        <w:t>de modo que a Cedente já possu</w:t>
      </w:r>
      <w:r w:rsidR="00DC4D48">
        <w:rPr>
          <w:rFonts w:ascii="Ebrima" w:hAnsi="Ebrima" w:cstheme="minorHAnsi"/>
          <w:sz w:val="22"/>
          <w:szCs w:val="22"/>
        </w:rPr>
        <w:t>i</w:t>
      </w:r>
      <w:r w:rsidR="001733C9" w:rsidRPr="001733C9">
        <w:rPr>
          <w:rFonts w:ascii="Ebrima" w:hAnsi="Ebrima" w:cstheme="minorHAnsi"/>
          <w:sz w:val="22"/>
          <w:szCs w:val="22"/>
        </w:rPr>
        <w:t xml:space="preserve"> uma carteira de recebíveis de vendas feitas a prazo; </w:t>
      </w:r>
    </w:p>
    <w:p w14:paraId="064D468D" w14:textId="77777777" w:rsidR="001733C9" w:rsidRDefault="001733C9" w:rsidP="001733C9">
      <w:pPr>
        <w:pStyle w:val="ListParagraph"/>
        <w:rPr>
          <w:rFonts w:ascii="Ebrima" w:hAnsi="Ebrima" w:cstheme="minorHAnsi"/>
          <w:sz w:val="22"/>
          <w:szCs w:val="22"/>
        </w:rPr>
      </w:pPr>
    </w:p>
    <w:p w14:paraId="5D983F53" w14:textId="40EB6AB7" w:rsidR="005B7B32" w:rsidRDefault="001733C9"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considerando que a Cedente </w:t>
      </w:r>
      <w:r w:rsidR="00EC754D" w:rsidRPr="00B661E7">
        <w:rPr>
          <w:rFonts w:ascii="Ebrima" w:hAnsi="Ebrima" w:cstheme="minorHAnsi"/>
          <w:sz w:val="22"/>
          <w:szCs w:val="22"/>
        </w:rPr>
        <w:t>contra</w:t>
      </w:r>
      <w:r w:rsidR="00DC4D48" w:rsidRPr="00B661E7">
        <w:rPr>
          <w:rFonts w:ascii="Ebrima" w:hAnsi="Ebrima" w:cstheme="minorHAnsi"/>
          <w:sz w:val="22"/>
          <w:szCs w:val="22"/>
        </w:rPr>
        <w:t>iu</w:t>
      </w:r>
      <w:r w:rsidRPr="00B661E7">
        <w:rPr>
          <w:rFonts w:ascii="Ebrima" w:hAnsi="Ebrima" w:cstheme="minorHAnsi"/>
          <w:sz w:val="22"/>
          <w:szCs w:val="22"/>
        </w:rPr>
        <w:t xml:space="preserve"> obrigações de entrega das obras</w:t>
      </w:r>
      <w:r w:rsidR="00835CF3" w:rsidRPr="00161854">
        <w:rPr>
          <w:rFonts w:ascii="Ebrima" w:hAnsi="Ebrima" w:cstheme="minorHAnsi"/>
          <w:sz w:val="22"/>
          <w:szCs w:val="22"/>
        </w:rPr>
        <w:t xml:space="preserve"> </w:t>
      </w:r>
      <w:r w:rsidR="00DC4D48" w:rsidRPr="00B661E7">
        <w:rPr>
          <w:rFonts w:ascii="Ebrima" w:hAnsi="Ebrima" w:cstheme="minorHAnsi"/>
          <w:sz w:val="22"/>
          <w:szCs w:val="22"/>
        </w:rPr>
        <w:t>do Empreendimento Imobiliário,</w:t>
      </w:r>
      <w:r w:rsidR="005B7B32" w:rsidRPr="00B661E7">
        <w:rPr>
          <w:rFonts w:ascii="Ebrima" w:hAnsi="Ebrima" w:cstheme="minorHAnsi"/>
          <w:sz w:val="22"/>
          <w:szCs w:val="22"/>
        </w:rPr>
        <w:t xml:space="preserve"> conforme </w:t>
      </w:r>
      <w:r w:rsidR="00DC4D48" w:rsidRPr="00B661E7">
        <w:rPr>
          <w:rFonts w:ascii="Ebrima" w:hAnsi="Ebrima" w:cstheme="minorHAnsi"/>
          <w:sz w:val="22"/>
          <w:szCs w:val="22"/>
        </w:rPr>
        <w:t xml:space="preserve">as </w:t>
      </w:r>
      <w:r w:rsidR="005B7B32" w:rsidRPr="00B661E7">
        <w:rPr>
          <w:rFonts w:ascii="Ebrima" w:hAnsi="Ebrima" w:cstheme="minorHAnsi"/>
          <w:sz w:val="22"/>
          <w:szCs w:val="22"/>
        </w:rPr>
        <w:t>condições indicadas nos contratos celebrados c</w:t>
      </w:r>
      <w:r w:rsidR="005B7B32" w:rsidRPr="00E2598B">
        <w:rPr>
          <w:rFonts w:ascii="Ebrima" w:hAnsi="Ebrima" w:cstheme="minorHAnsi"/>
          <w:sz w:val="22"/>
          <w:szCs w:val="22"/>
        </w:rPr>
        <w:t xml:space="preserve">om os compradores, é de seu interesse </w:t>
      </w:r>
      <w:r w:rsidR="001B305F" w:rsidRPr="00B661E7">
        <w:rPr>
          <w:rFonts w:ascii="Ebrima" w:hAnsi="Ebrima" w:cstheme="minorHAnsi"/>
          <w:sz w:val="22"/>
          <w:szCs w:val="22"/>
        </w:rPr>
        <w:t>utilizar</w:t>
      </w:r>
      <w:r w:rsidR="005B7B32" w:rsidRPr="00B661E7">
        <w:rPr>
          <w:rFonts w:ascii="Ebrima" w:hAnsi="Ebrima" w:cstheme="minorHAnsi"/>
          <w:sz w:val="22"/>
          <w:szCs w:val="22"/>
        </w:rPr>
        <w:t xml:space="preserve"> a carteira de recebíveis atual e futura para viabilizar operação de captação de recursos que serão destinados</w:t>
      </w:r>
      <w:r w:rsidR="00BF7C94" w:rsidRPr="00B661E7">
        <w:rPr>
          <w:rFonts w:ascii="Ebrima" w:hAnsi="Ebrima" w:cstheme="minorHAnsi"/>
          <w:sz w:val="22"/>
          <w:szCs w:val="22"/>
        </w:rPr>
        <w:t xml:space="preserve"> </w:t>
      </w:r>
      <w:r w:rsidR="005B7B32" w:rsidRPr="00B661E7">
        <w:rPr>
          <w:rFonts w:ascii="Ebrima" w:hAnsi="Ebrima" w:cstheme="minorHAnsi"/>
          <w:sz w:val="22"/>
          <w:szCs w:val="22"/>
        </w:rPr>
        <w:t>à conclusão das obras</w:t>
      </w:r>
      <w:r w:rsidR="00780002">
        <w:rPr>
          <w:rFonts w:ascii="Ebrima" w:hAnsi="Ebrima" w:cstheme="minorHAnsi"/>
          <w:sz w:val="22"/>
          <w:szCs w:val="22"/>
        </w:rPr>
        <w:t xml:space="preserve"> e à implantação do Empreendimento Imobiliário, incluindo as despesas com </w:t>
      </w:r>
      <w:r w:rsidR="00780002" w:rsidRPr="00742049">
        <w:rPr>
          <w:rFonts w:ascii="Ebrima" w:hAnsi="Ebrima" w:cstheme="minorHAnsi"/>
          <w:sz w:val="22"/>
          <w:szCs w:val="22"/>
        </w:rPr>
        <w:t>“</w:t>
      </w:r>
      <w:proofErr w:type="spellStart"/>
      <w:r w:rsidR="00780002" w:rsidRPr="00606580">
        <w:rPr>
          <w:rFonts w:ascii="Ebrima" w:hAnsi="Ebrima" w:cstheme="minorHAnsi"/>
          <w:i/>
          <w:sz w:val="22"/>
          <w:szCs w:val="22"/>
        </w:rPr>
        <w:t>furniture</w:t>
      </w:r>
      <w:proofErr w:type="spellEnd"/>
      <w:r w:rsidR="00780002" w:rsidRPr="00606580">
        <w:rPr>
          <w:rFonts w:ascii="Ebrima" w:hAnsi="Ebrima" w:cstheme="minorHAnsi"/>
          <w:i/>
          <w:sz w:val="22"/>
          <w:szCs w:val="22"/>
        </w:rPr>
        <w:t xml:space="preserve">, </w:t>
      </w:r>
      <w:proofErr w:type="spellStart"/>
      <w:r w:rsidR="00780002" w:rsidRPr="00606580">
        <w:rPr>
          <w:rFonts w:ascii="Ebrima" w:hAnsi="Ebrima" w:cstheme="minorHAnsi"/>
          <w:i/>
          <w:sz w:val="22"/>
          <w:szCs w:val="22"/>
        </w:rPr>
        <w:t>fixtures</w:t>
      </w:r>
      <w:proofErr w:type="spellEnd"/>
      <w:r w:rsidR="00780002" w:rsidRPr="00606580">
        <w:rPr>
          <w:rFonts w:ascii="Ebrima" w:hAnsi="Ebrima" w:cstheme="minorHAnsi"/>
          <w:i/>
          <w:sz w:val="22"/>
          <w:szCs w:val="22"/>
        </w:rPr>
        <w:t xml:space="preserve"> and </w:t>
      </w:r>
      <w:proofErr w:type="spellStart"/>
      <w:r w:rsidR="00780002" w:rsidRPr="00606580">
        <w:rPr>
          <w:rFonts w:ascii="Ebrima" w:hAnsi="Ebrima" w:cstheme="minorHAnsi"/>
          <w:i/>
          <w:sz w:val="22"/>
          <w:szCs w:val="22"/>
        </w:rPr>
        <w:t>equipment</w:t>
      </w:r>
      <w:proofErr w:type="spellEnd"/>
      <w:r w:rsidR="00780002" w:rsidRPr="00606580">
        <w:rPr>
          <w:rFonts w:ascii="Ebrima" w:hAnsi="Ebrima" w:cstheme="minorHAnsi"/>
          <w:sz w:val="22"/>
          <w:szCs w:val="22"/>
        </w:rPr>
        <w:t>”, consistente em móveis, luminárias, marcenaria, acessórios e equipamentos para apartamentos e áreas comuns do Empreendimento Imobiliário</w:t>
      </w:r>
      <w:r w:rsidR="00780002" w:rsidRPr="00742049">
        <w:rPr>
          <w:rFonts w:ascii="Ebrima" w:hAnsi="Ebrima" w:cstheme="minorHAnsi"/>
          <w:sz w:val="22"/>
          <w:szCs w:val="22"/>
        </w:rPr>
        <w:t xml:space="preserve"> (“</w:t>
      </w:r>
      <w:r w:rsidR="00780002" w:rsidRPr="00606580">
        <w:rPr>
          <w:rFonts w:ascii="Ebrima" w:hAnsi="Ebrima" w:cstheme="minorHAnsi"/>
          <w:sz w:val="22"/>
          <w:szCs w:val="22"/>
          <w:u w:val="single"/>
        </w:rPr>
        <w:t>FF&amp;E</w:t>
      </w:r>
      <w:r w:rsidR="00780002" w:rsidRPr="00742049">
        <w:rPr>
          <w:rFonts w:ascii="Ebrima" w:hAnsi="Ebrima" w:cstheme="minorHAnsi"/>
          <w:sz w:val="22"/>
          <w:szCs w:val="22"/>
        </w:rPr>
        <w:t>”)</w:t>
      </w:r>
      <w:r w:rsidR="00780002">
        <w:rPr>
          <w:rFonts w:ascii="Ebrima" w:hAnsi="Ebrima" w:cstheme="minorHAnsi"/>
          <w:sz w:val="22"/>
          <w:szCs w:val="22"/>
        </w:rPr>
        <w:t>,</w:t>
      </w:r>
      <w:r w:rsidR="005B7B32" w:rsidRPr="00B661E7">
        <w:rPr>
          <w:rFonts w:ascii="Ebrima" w:hAnsi="Ebrima" w:cstheme="minorHAnsi"/>
          <w:sz w:val="22"/>
          <w:szCs w:val="22"/>
        </w:rPr>
        <w:t xml:space="preserve"> </w:t>
      </w:r>
      <w:r w:rsidR="00BF7C94" w:rsidRPr="00B661E7">
        <w:rPr>
          <w:rFonts w:ascii="Ebrima" w:hAnsi="Ebrima" w:cstheme="minorHAnsi"/>
          <w:sz w:val="22"/>
          <w:szCs w:val="22"/>
        </w:rPr>
        <w:t>e</w:t>
      </w:r>
      <w:r w:rsidR="00962951">
        <w:rPr>
          <w:rFonts w:ascii="Ebrima" w:hAnsi="Ebrima" w:cstheme="minorHAnsi"/>
          <w:sz w:val="22"/>
          <w:szCs w:val="22"/>
        </w:rPr>
        <w:t xml:space="preserve"> </w:t>
      </w:r>
      <w:r w:rsidR="00BF7C94" w:rsidRPr="00B661E7">
        <w:rPr>
          <w:rFonts w:ascii="Ebrima" w:hAnsi="Ebrima" w:cstheme="minorHAnsi"/>
          <w:sz w:val="22"/>
          <w:szCs w:val="22"/>
        </w:rPr>
        <w:t>à livre utilização pela Cedente</w:t>
      </w:r>
      <w:r w:rsidR="005B7B32" w:rsidRPr="00B661E7">
        <w:rPr>
          <w:rFonts w:ascii="Ebrima" w:hAnsi="Ebrima" w:cstheme="minorHAnsi"/>
          <w:sz w:val="22"/>
          <w:szCs w:val="22"/>
        </w:rPr>
        <w:t>;</w:t>
      </w:r>
      <w:r w:rsidR="0019024B">
        <w:rPr>
          <w:rFonts w:ascii="Ebrima" w:hAnsi="Ebrima" w:cstheme="minorHAnsi"/>
          <w:sz w:val="22"/>
          <w:szCs w:val="22"/>
        </w:rPr>
        <w:t xml:space="preserve"> </w:t>
      </w:r>
    </w:p>
    <w:p w14:paraId="34C24485" w14:textId="77777777" w:rsidR="005B7B32" w:rsidRDefault="005B7B32" w:rsidP="005B7B32">
      <w:pPr>
        <w:pStyle w:val="ListParagraph"/>
        <w:rPr>
          <w:rFonts w:ascii="Ebrima" w:hAnsi="Ebrima" w:cstheme="minorHAnsi"/>
          <w:sz w:val="22"/>
          <w:szCs w:val="22"/>
        </w:rPr>
      </w:pPr>
    </w:p>
    <w:p w14:paraId="1BCB7557" w14:textId="04335E1C" w:rsidR="005B7B32" w:rsidRPr="00DC4D48"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do</w:t>
      </w:r>
      <w:r w:rsidR="005B7B32">
        <w:rPr>
          <w:rFonts w:ascii="Ebrima" w:hAnsi="Ebrima" w:cstheme="minorHAnsi"/>
          <w:sz w:val="22"/>
          <w:szCs w:val="22"/>
        </w:rPr>
        <w:t xml:space="preserve"> outro lado, a </w:t>
      </w:r>
      <w:r w:rsidR="0090601B">
        <w:rPr>
          <w:rFonts w:ascii="Ebrima" w:hAnsi="Ebrima" w:cstheme="minorHAnsi"/>
          <w:sz w:val="22"/>
          <w:szCs w:val="22"/>
        </w:rPr>
        <w:t>Securitizadora</w:t>
      </w:r>
      <w:r w:rsidR="005B7B32">
        <w:rPr>
          <w:rFonts w:ascii="Ebrima" w:hAnsi="Ebrima" w:cstheme="minorHAnsi"/>
          <w:sz w:val="22"/>
          <w:szCs w:val="22"/>
        </w:rPr>
        <w:t xml:space="preserve"> </w:t>
      </w:r>
      <w:r w:rsidR="005B7B32" w:rsidRPr="00A123A4">
        <w:rPr>
          <w:rFonts w:ascii="Ebrima" w:hAnsi="Ebrima"/>
          <w:sz w:val="22"/>
        </w:rPr>
        <w:t xml:space="preserve">é uma companhia </w:t>
      </w:r>
      <w:proofErr w:type="spellStart"/>
      <w:r w:rsidR="005B7B32" w:rsidRPr="00A123A4">
        <w:rPr>
          <w:rFonts w:ascii="Ebrima" w:hAnsi="Ebrima"/>
          <w:sz w:val="22"/>
        </w:rPr>
        <w:t>securitizadora</w:t>
      </w:r>
      <w:proofErr w:type="spellEnd"/>
      <w:r w:rsidR="005B7B32" w:rsidRPr="00A123A4">
        <w:rPr>
          <w:rFonts w:ascii="Ebrima" w:hAnsi="Ebrima"/>
          <w:sz w:val="22"/>
        </w:rPr>
        <w:t xml:space="preserve"> </w:t>
      </w:r>
      <w:r w:rsidR="005B7B32">
        <w:rPr>
          <w:rFonts w:ascii="Ebrima" w:hAnsi="Ebrima"/>
          <w:sz w:val="22"/>
        </w:rPr>
        <w:t xml:space="preserve">cuja principal atividade é adquirir recebíveis </w:t>
      </w:r>
      <w:r w:rsidR="005B7B32" w:rsidRPr="00161854">
        <w:rPr>
          <w:rFonts w:ascii="Ebrima" w:hAnsi="Ebrima"/>
          <w:sz w:val="22"/>
        </w:rPr>
        <w:t xml:space="preserve">imobiliários para lastrear instrumentos financeiros </w:t>
      </w:r>
      <w:bookmarkStart w:id="9" w:name="_Hlk14937009"/>
      <w:r w:rsidR="005B7B32" w:rsidRPr="00161854">
        <w:rPr>
          <w:rFonts w:ascii="Ebrima" w:hAnsi="Ebrima"/>
          <w:sz w:val="22"/>
        </w:rPr>
        <w:t>denominados Certificados de Recebíveis Imobiliários</w:t>
      </w:r>
      <w:bookmarkEnd w:id="9"/>
      <w:r w:rsidR="009A6D66" w:rsidRPr="00161854">
        <w:rPr>
          <w:rFonts w:ascii="Ebrima" w:hAnsi="Ebrima"/>
          <w:sz w:val="22"/>
        </w:rPr>
        <w:t xml:space="preserve"> , emitidos nos termos da Lei nº 9.514, de 20 de novembro de 2017 (“</w:t>
      </w:r>
      <w:r w:rsidR="009A6D66" w:rsidRPr="00161854">
        <w:rPr>
          <w:rFonts w:ascii="Ebrima" w:hAnsi="Ebrima"/>
          <w:sz w:val="22"/>
          <w:u w:val="single"/>
        </w:rPr>
        <w:t xml:space="preserve">Lei </w:t>
      </w:r>
      <w:r w:rsidR="0018563C">
        <w:rPr>
          <w:rFonts w:ascii="Ebrima" w:hAnsi="Ebrima"/>
          <w:sz w:val="22"/>
          <w:u w:val="single"/>
        </w:rPr>
        <w:t xml:space="preserve">n.º </w:t>
      </w:r>
      <w:r w:rsidR="009A6D66" w:rsidRPr="00161854">
        <w:rPr>
          <w:rFonts w:ascii="Ebrima" w:hAnsi="Ebrima"/>
          <w:sz w:val="22"/>
          <w:u w:val="single"/>
        </w:rPr>
        <w:t>9.514</w:t>
      </w:r>
      <w:r w:rsidR="009A6D66" w:rsidRPr="00161854">
        <w:rPr>
          <w:rFonts w:ascii="Ebrima" w:hAnsi="Ebrima"/>
          <w:sz w:val="22"/>
        </w:rPr>
        <w:t>”), e da Instrução n</w:t>
      </w:r>
      <w:r w:rsidR="009A6D66">
        <w:rPr>
          <w:rFonts w:ascii="Ebrima" w:hAnsi="Ebrima"/>
          <w:sz w:val="22"/>
        </w:rPr>
        <w:t>º 414, de 30 de dezembro de 2004, conforme alterada, da Comissão de Valores Mobiliários (“</w:t>
      </w:r>
      <w:r w:rsidR="009A6D66" w:rsidRPr="00EF5557">
        <w:rPr>
          <w:rFonts w:ascii="Ebrima" w:hAnsi="Ebrima"/>
          <w:sz w:val="22"/>
          <w:u w:val="single"/>
        </w:rPr>
        <w:t>CVM</w:t>
      </w:r>
      <w:r w:rsidR="009A6D66">
        <w:rPr>
          <w:rFonts w:ascii="Ebrima" w:hAnsi="Ebrima"/>
          <w:sz w:val="22"/>
        </w:rPr>
        <w:t>”)</w:t>
      </w:r>
      <w:r w:rsidR="005B7B32">
        <w:rPr>
          <w:rFonts w:ascii="Ebrima" w:hAnsi="Ebrima"/>
          <w:sz w:val="22"/>
        </w:rPr>
        <w:t xml:space="preserve">, </w:t>
      </w:r>
      <w:r w:rsidR="00930759">
        <w:rPr>
          <w:rFonts w:ascii="Ebrima" w:hAnsi="Ebrima"/>
          <w:sz w:val="22"/>
        </w:rPr>
        <w:t xml:space="preserve">e </w:t>
      </w:r>
      <w:r w:rsidR="009A6D66">
        <w:rPr>
          <w:rFonts w:ascii="Ebrima" w:hAnsi="Ebrima"/>
          <w:sz w:val="22"/>
        </w:rPr>
        <w:t>distribuí</w:t>
      </w:r>
      <w:r w:rsidR="005B7B32">
        <w:rPr>
          <w:rFonts w:ascii="Ebrima" w:hAnsi="Ebrima"/>
          <w:sz w:val="22"/>
        </w:rPr>
        <w:t>-los no mercado de capitais a investidores interessados em receber seus rendimentos</w:t>
      </w:r>
      <w:r w:rsidR="009A6D66">
        <w:rPr>
          <w:rFonts w:ascii="Ebrima" w:hAnsi="Ebrima"/>
          <w:sz w:val="22"/>
        </w:rPr>
        <w:t xml:space="preserve"> por meio de oferta pública com esforços restritos de colocação, na forma da Instrução nº 476, de 16 de janeiro de 2009, conforme alterada, da CVM (“</w:t>
      </w:r>
      <w:r w:rsidR="009A6D66" w:rsidRPr="00EF5557">
        <w:rPr>
          <w:rFonts w:ascii="Ebrima" w:hAnsi="Ebrima"/>
          <w:sz w:val="22"/>
          <w:u w:val="single"/>
        </w:rPr>
        <w:t>Oferta Restrita</w:t>
      </w:r>
      <w:r w:rsidR="009A6D66">
        <w:rPr>
          <w:rFonts w:ascii="Ebrima" w:hAnsi="Ebrima"/>
          <w:sz w:val="22"/>
        </w:rPr>
        <w:t>”)</w:t>
      </w:r>
      <w:r w:rsidR="005B7B32">
        <w:rPr>
          <w:rFonts w:ascii="Ebrima" w:hAnsi="Ebrima"/>
          <w:sz w:val="22"/>
        </w:rPr>
        <w:t xml:space="preserve">, </w:t>
      </w:r>
      <w:r w:rsidR="009A6D66">
        <w:rPr>
          <w:rFonts w:ascii="Ebrima" w:hAnsi="Ebrima"/>
          <w:sz w:val="22"/>
        </w:rPr>
        <w:t xml:space="preserve">viabilizando, </w:t>
      </w:r>
      <w:r w:rsidR="005B7B32">
        <w:rPr>
          <w:rFonts w:ascii="Ebrima" w:hAnsi="Ebrima"/>
          <w:sz w:val="22"/>
        </w:rPr>
        <w:t>desta forma</w:t>
      </w:r>
      <w:r w:rsidR="009A6D66">
        <w:rPr>
          <w:rFonts w:ascii="Ebrima" w:hAnsi="Ebrima"/>
          <w:sz w:val="22"/>
        </w:rPr>
        <w:t xml:space="preserve">, </w:t>
      </w:r>
      <w:r w:rsidR="005B7B32">
        <w:rPr>
          <w:rFonts w:ascii="Ebrima" w:hAnsi="Ebrima"/>
          <w:sz w:val="22"/>
        </w:rPr>
        <w:t xml:space="preserve">a captação de recursos </w:t>
      </w:r>
      <w:r w:rsidR="00C96E4C">
        <w:rPr>
          <w:rFonts w:ascii="Ebrima" w:hAnsi="Ebrima"/>
          <w:sz w:val="22"/>
        </w:rPr>
        <w:t>para destinar a</w:t>
      </w:r>
      <w:r w:rsidR="005B7B32">
        <w:rPr>
          <w:rFonts w:ascii="Ebrima" w:hAnsi="Ebrima"/>
          <w:sz w:val="22"/>
        </w:rPr>
        <w:t xml:space="preserve"> projetos como o</w:t>
      </w:r>
      <w:r w:rsidR="00597BD7">
        <w:rPr>
          <w:rFonts w:ascii="Ebrima" w:hAnsi="Ebrima"/>
          <w:sz w:val="22"/>
        </w:rPr>
        <w:t xml:space="preserve"> Empreendimento Imobiliário</w:t>
      </w:r>
      <w:r w:rsidR="005B7B32">
        <w:rPr>
          <w:rFonts w:ascii="Ebrima" w:hAnsi="Ebrima"/>
          <w:sz w:val="22"/>
        </w:rPr>
        <w:t>;</w:t>
      </w:r>
    </w:p>
    <w:p w14:paraId="676147F8" w14:textId="77777777" w:rsidR="009A6D66" w:rsidRDefault="009A6D66" w:rsidP="007A2E2D">
      <w:pPr>
        <w:pStyle w:val="ListParagraph"/>
        <w:rPr>
          <w:rFonts w:ascii="Ebrima" w:hAnsi="Ebrima" w:cstheme="minorHAnsi"/>
          <w:sz w:val="22"/>
          <w:szCs w:val="22"/>
        </w:rPr>
      </w:pPr>
    </w:p>
    <w:p w14:paraId="1A12EC3B" w14:textId="43E0BF52" w:rsidR="009A6D66"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a Securitizadora tem a intenção de adquirir recebíveis oriundos da venda de </w:t>
      </w:r>
      <w:r w:rsidR="00462909">
        <w:rPr>
          <w:rFonts w:ascii="Ebrima" w:hAnsi="Ebrima" w:cstheme="minorHAnsi"/>
          <w:sz w:val="22"/>
          <w:szCs w:val="22"/>
        </w:rPr>
        <w:t xml:space="preserve">Cotas </w:t>
      </w:r>
      <w:r w:rsidR="00DC4D48">
        <w:rPr>
          <w:rFonts w:ascii="Ebrima" w:hAnsi="Ebrima" w:cstheme="minorHAnsi"/>
          <w:sz w:val="22"/>
          <w:szCs w:val="22"/>
        </w:rPr>
        <w:t>Imobiliárias</w:t>
      </w:r>
      <w:r>
        <w:rPr>
          <w:rFonts w:ascii="Ebrima" w:hAnsi="Ebrima" w:cstheme="minorHAnsi"/>
          <w:sz w:val="22"/>
          <w:szCs w:val="22"/>
        </w:rPr>
        <w:t xml:space="preserve"> do Empreendimento Imobiliário para lastrear uma emissão de </w:t>
      </w:r>
      <w:r w:rsidR="00E86BA6">
        <w:rPr>
          <w:rFonts w:ascii="Ebrima" w:hAnsi="Ebrima"/>
          <w:sz w:val="22"/>
        </w:rPr>
        <w:t>Certificados de Recebíveis Imobiliários</w:t>
      </w:r>
      <w:r>
        <w:rPr>
          <w:rFonts w:ascii="Ebrima" w:hAnsi="Ebrima" w:cstheme="minorHAnsi"/>
          <w:sz w:val="22"/>
          <w:szCs w:val="22"/>
        </w:rPr>
        <w:t>;</w:t>
      </w:r>
    </w:p>
    <w:p w14:paraId="2E3C34C7" w14:textId="77777777" w:rsidR="009E54F2" w:rsidRDefault="009E54F2" w:rsidP="009E54F2">
      <w:pPr>
        <w:pStyle w:val="ListParagraph"/>
        <w:rPr>
          <w:rFonts w:ascii="Ebrima" w:hAnsi="Ebrima" w:cstheme="minorHAnsi"/>
          <w:sz w:val="22"/>
          <w:szCs w:val="22"/>
        </w:rPr>
      </w:pPr>
    </w:p>
    <w:p w14:paraId="56C17D8C" w14:textId="69E08627" w:rsidR="009E54F2" w:rsidRDefault="009E54F2"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para assegurar </w:t>
      </w:r>
      <w:r w:rsidR="001B305F">
        <w:rPr>
          <w:rFonts w:ascii="Ebrima" w:hAnsi="Ebrima" w:cstheme="minorHAnsi"/>
          <w:sz w:val="22"/>
          <w:szCs w:val="22"/>
        </w:rPr>
        <w:t xml:space="preserve">que os projetos rendam frutos econômicos e, consequentemente, viabilizem o </w:t>
      </w:r>
      <w:r>
        <w:rPr>
          <w:rFonts w:ascii="Ebrima" w:hAnsi="Ebrima" w:cstheme="minorHAnsi"/>
          <w:sz w:val="22"/>
          <w:szCs w:val="22"/>
        </w:rPr>
        <w:t xml:space="preserve">pagamento dos investimentos </w:t>
      </w:r>
      <w:r w:rsidR="00C96E4C">
        <w:rPr>
          <w:rFonts w:ascii="Ebrima" w:hAnsi="Ebrima" w:cstheme="minorHAnsi"/>
          <w:sz w:val="22"/>
          <w:szCs w:val="22"/>
        </w:rPr>
        <w:t>feitos</w:t>
      </w:r>
      <w:r>
        <w:rPr>
          <w:rFonts w:ascii="Ebrima" w:hAnsi="Ebrima" w:cstheme="minorHAnsi"/>
          <w:sz w:val="22"/>
          <w:szCs w:val="22"/>
        </w:rPr>
        <w:t xml:space="preserve"> pelos investidores de </w:t>
      </w:r>
      <w:r w:rsidR="00E86BA6">
        <w:rPr>
          <w:rFonts w:ascii="Ebrima" w:hAnsi="Ebrima"/>
          <w:sz w:val="22"/>
        </w:rPr>
        <w:t>Certificados de Recebíveis Imobiliários</w:t>
      </w:r>
      <w:r>
        <w:rPr>
          <w:rFonts w:ascii="Ebrima" w:hAnsi="Ebrima" w:cstheme="minorHAnsi"/>
          <w:sz w:val="22"/>
          <w:szCs w:val="22"/>
        </w:rPr>
        <w:t xml:space="preserve">, a </w:t>
      </w:r>
      <w:r w:rsidR="0090601B">
        <w:rPr>
          <w:rFonts w:ascii="Ebrima" w:hAnsi="Ebrima" w:cstheme="minorHAnsi"/>
          <w:sz w:val="22"/>
          <w:szCs w:val="22"/>
        </w:rPr>
        <w:t>Securitizadora</w:t>
      </w:r>
      <w:r>
        <w:rPr>
          <w:rFonts w:ascii="Ebrima" w:hAnsi="Ebrima" w:cstheme="minorHAnsi"/>
          <w:sz w:val="22"/>
          <w:szCs w:val="22"/>
        </w:rPr>
        <w:t xml:space="preserve"> cria e mantém uma estrutura jurídica e operacional </w:t>
      </w:r>
      <w:r w:rsidR="005F51AE">
        <w:rPr>
          <w:rFonts w:ascii="Ebrima" w:hAnsi="Ebrima" w:cstheme="minorHAnsi"/>
          <w:sz w:val="22"/>
          <w:szCs w:val="22"/>
        </w:rPr>
        <w:t xml:space="preserve">voltada à diligente administração dos projetos, de seus recebíveis, de suas obras e do crédito da Cedente, </w:t>
      </w:r>
      <w:r w:rsidR="00C96E4C">
        <w:rPr>
          <w:rFonts w:ascii="Ebrima" w:hAnsi="Ebrima" w:cstheme="minorHAnsi"/>
          <w:sz w:val="22"/>
          <w:szCs w:val="22"/>
        </w:rPr>
        <w:t>além de agregar</w:t>
      </w:r>
      <w:r w:rsidR="001B305F">
        <w:rPr>
          <w:rFonts w:ascii="Ebrima" w:hAnsi="Ebrima" w:cstheme="minorHAnsi"/>
          <w:sz w:val="22"/>
          <w:szCs w:val="22"/>
        </w:rPr>
        <w:t xml:space="preserve"> as</w:t>
      </w:r>
      <w:r w:rsidR="005F51AE">
        <w:rPr>
          <w:rFonts w:ascii="Ebrima" w:hAnsi="Ebrima" w:cstheme="minorHAnsi"/>
          <w:sz w:val="22"/>
          <w:szCs w:val="22"/>
        </w:rPr>
        <w:t xml:space="preserve"> garantias</w:t>
      </w:r>
      <w:r w:rsidR="001B305F">
        <w:rPr>
          <w:rFonts w:ascii="Ebrima" w:hAnsi="Ebrima" w:cstheme="minorHAnsi"/>
          <w:sz w:val="22"/>
          <w:szCs w:val="22"/>
        </w:rPr>
        <w:t xml:space="preserve"> indicadas neste instrumento à estrutura financeira de captação</w:t>
      </w:r>
      <w:r w:rsidR="005F51AE">
        <w:rPr>
          <w:rFonts w:ascii="Ebrima" w:hAnsi="Ebrima" w:cstheme="minorHAnsi"/>
          <w:sz w:val="22"/>
          <w:szCs w:val="22"/>
        </w:rPr>
        <w:t xml:space="preserve">; </w:t>
      </w:r>
      <w:r>
        <w:rPr>
          <w:rFonts w:ascii="Ebrima" w:hAnsi="Ebrima" w:cstheme="minorHAnsi"/>
          <w:sz w:val="22"/>
          <w:szCs w:val="22"/>
        </w:rPr>
        <w:t xml:space="preserve"> </w:t>
      </w:r>
    </w:p>
    <w:p w14:paraId="57FA5A18" w14:textId="6FAE8AEF" w:rsidR="005B7B32" w:rsidRDefault="005B7B32" w:rsidP="005B7B32">
      <w:pPr>
        <w:pStyle w:val="ListParagraph"/>
        <w:rPr>
          <w:rFonts w:ascii="Ebrima" w:hAnsi="Ebrima" w:cstheme="minorHAnsi"/>
          <w:sz w:val="22"/>
          <w:szCs w:val="22"/>
        </w:rPr>
      </w:pPr>
    </w:p>
    <w:p w14:paraId="1614ED2F" w14:textId="77777777" w:rsidR="004642DB" w:rsidRDefault="004642DB" w:rsidP="005B7B32">
      <w:pPr>
        <w:pStyle w:val="ListParagraph"/>
        <w:rPr>
          <w:rFonts w:ascii="Ebrima" w:hAnsi="Ebrima" w:cstheme="minorHAnsi"/>
          <w:sz w:val="22"/>
          <w:szCs w:val="22"/>
        </w:rPr>
      </w:pPr>
    </w:p>
    <w:p w14:paraId="3A5F3CAF" w14:textId="20188CED" w:rsidR="00B27A84"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sendo assim, o presente Contrato de Cessão tem </w:t>
      </w:r>
      <w:r w:rsidR="009E54F2">
        <w:rPr>
          <w:rFonts w:ascii="Ebrima" w:hAnsi="Ebrima" w:cstheme="minorHAnsi"/>
          <w:sz w:val="22"/>
          <w:szCs w:val="22"/>
        </w:rPr>
        <w:t xml:space="preserve">por escopo regular a </w:t>
      </w:r>
      <w:r w:rsidR="004D3CEB">
        <w:rPr>
          <w:rFonts w:ascii="Ebrima" w:hAnsi="Ebrima" w:cstheme="minorHAnsi"/>
          <w:sz w:val="22"/>
          <w:szCs w:val="22"/>
        </w:rPr>
        <w:t>aquisição, pela Securitizadora, dos recebíveis oriundos da venda d</w:t>
      </w:r>
      <w:r w:rsidR="002F694C">
        <w:rPr>
          <w:rFonts w:ascii="Ebrima" w:hAnsi="Ebrima" w:cstheme="minorHAnsi"/>
          <w:sz w:val="22"/>
          <w:szCs w:val="22"/>
        </w:rPr>
        <w:t xml:space="preserve">as </w:t>
      </w:r>
      <w:r w:rsidR="00462909">
        <w:rPr>
          <w:rFonts w:ascii="Ebrima" w:hAnsi="Ebrima" w:cstheme="minorHAnsi"/>
          <w:sz w:val="22"/>
          <w:szCs w:val="22"/>
        </w:rPr>
        <w:t xml:space="preserve">Cotas </w:t>
      </w:r>
      <w:r w:rsidR="002F694C">
        <w:rPr>
          <w:rFonts w:ascii="Ebrima" w:hAnsi="Ebrima" w:cstheme="minorHAnsi"/>
          <w:sz w:val="22"/>
          <w:szCs w:val="22"/>
        </w:rPr>
        <w:t xml:space="preserve">Imobiliárias </w:t>
      </w:r>
      <w:r w:rsidR="004D3CEB">
        <w:rPr>
          <w:rFonts w:ascii="Ebrima" w:hAnsi="Ebrima" w:cstheme="minorHAnsi"/>
          <w:sz w:val="22"/>
          <w:szCs w:val="22"/>
        </w:rPr>
        <w:t xml:space="preserve">do Empreendimento Imobiliário para lastrear uma emissão de </w:t>
      </w:r>
      <w:r w:rsidR="00E86BA6">
        <w:rPr>
          <w:rFonts w:ascii="Ebrima" w:hAnsi="Ebrima"/>
          <w:sz w:val="22"/>
        </w:rPr>
        <w:t>Certificados de Recebíveis Imobiliários</w:t>
      </w:r>
      <w:r w:rsidR="004D3CEB">
        <w:rPr>
          <w:rFonts w:ascii="Ebrima" w:hAnsi="Ebrima" w:cstheme="minorHAnsi"/>
          <w:sz w:val="22"/>
          <w:szCs w:val="22"/>
        </w:rPr>
        <w:t xml:space="preserve">; e a </w:t>
      </w:r>
      <w:r w:rsidR="009E54F2">
        <w:rPr>
          <w:rFonts w:ascii="Ebrima" w:hAnsi="Ebrima" w:cstheme="minorHAnsi"/>
          <w:sz w:val="22"/>
          <w:szCs w:val="22"/>
        </w:rPr>
        <w:t>relação entre a Cedente como desenvolvedora de projetos imobiliários</w:t>
      </w:r>
      <w:r w:rsidR="005F51AE">
        <w:rPr>
          <w:rFonts w:ascii="Ebrima" w:hAnsi="Ebrima" w:cstheme="minorHAnsi"/>
          <w:sz w:val="22"/>
          <w:szCs w:val="22"/>
        </w:rPr>
        <w:t>,</w:t>
      </w:r>
      <w:r w:rsidR="009E54F2">
        <w:rPr>
          <w:rFonts w:ascii="Ebrima" w:hAnsi="Ebrima" w:cstheme="minorHAnsi"/>
          <w:sz w:val="22"/>
          <w:szCs w:val="22"/>
        </w:rPr>
        <w:t xml:space="preserve"> originadora e administradora</w:t>
      </w:r>
      <w:r w:rsidR="0078108B">
        <w:rPr>
          <w:rFonts w:ascii="Ebrima" w:hAnsi="Ebrima" w:cstheme="minorHAnsi"/>
          <w:sz w:val="22"/>
          <w:szCs w:val="22"/>
        </w:rPr>
        <w:t>, por si ou por terceiros,</w:t>
      </w:r>
      <w:r w:rsidR="009E54F2">
        <w:rPr>
          <w:rFonts w:ascii="Ebrima" w:hAnsi="Ebrima" w:cstheme="minorHAnsi"/>
          <w:sz w:val="22"/>
          <w:szCs w:val="22"/>
        </w:rPr>
        <w:t xml:space="preserve"> de seus recebíveis, e a </w:t>
      </w:r>
      <w:r w:rsidR="0090601B">
        <w:rPr>
          <w:rFonts w:ascii="Ebrima" w:hAnsi="Ebrima" w:cstheme="minorHAnsi"/>
          <w:sz w:val="22"/>
          <w:szCs w:val="22"/>
        </w:rPr>
        <w:t>Securitizadora</w:t>
      </w:r>
      <w:r w:rsidR="009E54F2">
        <w:rPr>
          <w:rFonts w:ascii="Ebrima" w:hAnsi="Ebrima" w:cstheme="minorHAnsi"/>
          <w:sz w:val="22"/>
          <w:szCs w:val="22"/>
        </w:rPr>
        <w:t xml:space="preserve"> como captadora de recursos junto a investidores e administradora de seus investimentos; </w:t>
      </w:r>
    </w:p>
    <w:p w14:paraId="72A7E9FA" w14:textId="77777777" w:rsidR="00B27A84" w:rsidRDefault="00B27A84" w:rsidP="00B27A84">
      <w:pPr>
        <w:spacing w:line="300" w:lineRule="exact"/>
        <w:jc w:val="both"/>
        <w:rPr>
          <w:rFonts w:ascii="Ebrima" w:hAnsi="Ebrima" w:cstheme="minorHAnsi"/>
          <w:sz w:val="22"/>
          <w:szCs w:val="22"/>
        </w:rPr>
      </w:pPr>
    </w:p>
    <w:p w14:paraId="2EC804F2" w14:textId="4E72E46B" w:rsidR="00B27A84" w:rsidRPr="00597BD7" w:rsidRDefault="001B305F" w:rsidP="00C904D7">
      <w:pPr>
        <w:numPr>
          <w:ilvl w:val="0"/>
          <w:numId w:val="1"/>
        </w:numPr>
        <w:tabs>
          <w:tab w:val="num" w:pos="0"/>
        </w:tabs>
        <w:spacing w:line="300" w:lineRule="exact"/>
        <w:ind w:left="0" w:firstLine="0"/>
        <w:jc w:val="both"/>
        <w:rPr>
          <w:rFonts w:ascii="Ebrima" w:hAnsi="Ebrima" w:cstheme="minorHAnsi"/>
          <w:sz w:val="22"/>
          <w:szCs w:val="22"/>
        </w:rPr>
      </w:pPr>
      <w:r w:rsidRPr="00606580">
        <w:rPr>
          <w:rFonts w:ascii="Ebrima" w:hAnsi="Ebrima" w:cstheme="minorHAnsi"/>
          <w:sz w:val="22"/>
          <w:szCs w:val="22"/>
        </w:rPr>
        <w:t xml:space="preserve">o </w:t>
      </w:r>
      <w:r w:rsidR="004D3CEB" w:rsidRPr="00606580">
        <w:rPr>
          <w:rFonts w:ascii="Ebrima" w:hAnsi="Ebrima" w:cstheme="minorHAnsi"/>
          <w:sz w:val="22"/>
          <w:szCs w:val="22"/>
        </w:rPr>
        <w:t>Empreendimento Imobiliário t</w:t>
      </w:r>
      <w:r w:rsidR="00DC4D48" w:rsidRPr="00606580">
        <w:rPr>
          <w:rFonts w:ascii="Ebrima" w:hAnsi="Ebrima" w:cstheme="minorHAnsi"/>
          <w:sz w:val="22"/>
          <w:szCs w:val="22"/>
        </w:rPr>
        <w:t>e</w:t>
      </w:r>
      <w:r w:rsidR="004D3CEB" w:rsidRPr="00606580">
        <w:rPr>
          <w:rFonts w:ascii="Ebrima" w:hAnsi="Ebrima" w:cstheme="minorHAnsi"/>
          <w:sz w:val="22"/>
          <w:szCs w:val="22"/>
        </w:rPr>
        <w:t>m as seguintes características</w:t>
      </w:r>
      <w:r w:rsidRPr="00606580">
        <w:rPr>
          <w:rFonts w:ascii="Ebrima" w:hAnsi="Ebrima" w:cstheme="minorHAnsi"/>
          <w:sz w:val="22"/>
          <w:szCs w:val="22"/>
        </w:rPr>
        <w:t>:</w:t>
      </w:r>
    </w:p>
    <w:p w14:paraId="4A728BC2" w14:textId="77777777" w:rsidR="006C4671" w:rsidRPr="00C95B8D" w:rsidRDefault="006C4671" w:rsidP="006C4671">
      <w:pPr>
        <w:spacing w:line="300" w:lineRule="exact"/>
        <w:jc w:val="both"/>
        <w:rPr>
          <w:rFonts w:ascii="Ebrima" w:hAnsi="Ebrima" w:cstheme="minorHAnsi"/>
          <w:sz w:val="22"/>
          <w:szCs w:val="22"/>
        </w:rPr>
      </w:pPr>
    </w:p>
    <w:tbl>
      <w:tblPr>
        <w:tblStyle w:val="TableGrid"/>
        <w:tblW w:w="5000" w:type="pct"/>
        <w:tblLook w:val="04A0" w:firstRow="1" w:lastRow="0" w:firstColumn="1" w:lastColumn="0" w:noHBand="0" w:noVBand="1"/>
      </w:tblPr>
      <w:tblGrid>
        <w:gridCol w:w="3061"/>
        <w:gridCol w:w="6284"/>
      </w:tblGrid>
      <w:tr w:rsidR="004217AE" w:rsidRPr="00597BD7" w14:paraId="7282CC25" w14:textId="77777777" w:rsidTr="00E92A36">
        <w:tc>
          <w:tcPr>
            <w:tcW w:w="1638" w:type="pct"/>
            <w:shd w:val="pct10" w:color="auto" w:fill="auto"/>
          </w:tcPr>
          <w:p w14:paraId="27687522" w14:textId="28B1B763" w:rsidR="004217AE" w:rsidRPr="00C95B8D" w:rsidRDefault="004217AE" w:rsidP="00471993">
            <w:pPr>
              <w:spacing w:line="300" w:lineRule="exact"/>
              <w:rPr>
                <w:rFonts w:ascii="Ebrima" w:hAnsi="Ebrima" w:cstheme="minorHAnsi"/>
                <w:sz w:val="22"/>
                <w:szCs w:val="22"/>
              </w:rPr>
            </w:pPr>
            <w:r w:rsidRPr="00C95B8D">
              <w:rPr>
                <w:rFonts w:ascii="Ebrima" w:hAnsi="Ebrima" w:cstheme="minorHAnsi"/>
                <w:sz w:val="22"/>
                <w:szCs w:val="22"/>
              </w:rPr>
              <w:t>“</w:t>
            </w:r>
            <w:r w:rsidR="00DC4D48" w:rsidRPr="00C95B8D">
              <w:rPr>
                <w:rFonts w:ascii="Ebrima" w:hAnsi="Ebrima" w:cstheme="minorHAnsi"/>
                <w:sz w:val="22"/>
                <w:szCs w:val="22"/>
                <w:u w:val="single"/>
              </w:rPr>
              <w:t>Empreendimento Imobiliário</w:t>
            </w:r>
            <w:r w:rsidRPr="00C95B8D">
              <w:rPr>
                <w:rFonts w:ascii="Ebrima" w:hAnsi="Ebrima" w:cstheme="minorHAnsi"/>
                <w:sz w:val="22"/>
                <w:szCs w:val="22"/>
              </w:rPr>
              <w:t>”</w:t>
            </w:r>
          </w:p>
        </w:tc>
        <w:tc>
          <w:tcPr>
            <w:tcW w:w="3362" w:type="pct"/>
            <w:shd w:val="pct10" w:color="auto" w:fill="auto"/>
          </w:tcPr>
          <w:p w14:paraId="6D626327" w14:textId="7FA7A4E8" w:rsidR="004217AE" w:rsidRPr="00597BD7" w:rsidRDefault="000820ED" w:rsidP="00A81896">
            <w:pPr>
              <w:spacing w:line="300" w:lineRule="exact"/>
              <w:jc w:val="both"/>
              <w:rPr>
                <w:rFonts w:ascii="Ebrima" w:hAnsi="Ebrima" w:cstheme="minorHAnsi"/>
                <w:sz w:val="22"/>
                <w:szCs w:val="22"/>
              </w:rPr>
            </w:pPr>
            <w:r w:rsidRPr="00852B8B">
              <w:rPr>
                <w:rFonts w:ascii="Ebrima" w:hAnsi="Ebrima" w:cstheme="minorHAnsi"/>
                <w:sz w:val="22"/>
                <w:szCs w:val="22"/>
              </w:rPr>
              <w:t>“</w:t>
            </w:r>
            <w:r w:rsidR="00962951">
              <w:rPr>
                <w:rFonts w:ascii="Ebrima" w:hAnsi="Ebrima" w:cstheme="minorHAnsi"/>
                <w:sz w:val="22"/>
                <w:szCs w:val="22"/>
              </w:rPr>
              <w:t>Solar das Águas Park Resort</w:t>
            </w:r>
            <w:r w:rsidRPr="00C93550">
              <w:rPr>
                <w:rFonts w:ascii="Ebrima" w:hAnsi="Ebrima" w:cstheme="minorHAnsi"/>
                <w:sz w:val="22"/>
                <w:szCs w:val="22"/>
              </w:rPr>
              <w:t xml:space="preserve">”, </w:t>
            </w:r>
            <w:r w:rsidRPr="00063526">
              <w:rPr>
                <w:rFonts w:ascii="Ebrima" w:hAnsi="Ebrima" w:cstheme="minorHAnsi"/>
                <w:sz w:val="22"/>
                <w:szCs w:val="22"/>
              </w:rPr>
              <w:t>desenvolvido nos moldes da Lei nº 4.591</w:t>
            </w:r>
            <w:r w:rsidR="006D7B99">
              <w:rPr>
                <w:rFonts w:ascii="Ebrima" w:hAnsi="Ebrima" w:cstheme="minorHAnsi"/>
                <w:sz w:val="22"/>
                <w:szCs w:val="22"/>
              </w:rPr>
              <w:t xml:space="preserve"> e da </w:t>
            </w:r>
            <w:r w:rsidR="006D7B99" w:rsidRPr="003D2B0B">
              <w:rPr>
                <w:rFonts w:ascii="Ebrima" w:hAnsi="Ebrima" w:cstheme="minorHAnsi"/>
                <w:sz w:val="22"/>
                <w:szCs w:val="22"/>
              </w:rPr>
              <w:t xml:space="preserve">Lei </w:t>
            </w:r>
            <w:r w:rsidR="006D7B99" w:rsidRPr="009C620F">
              <w:rPr>
                <w:rFonts w:ascii="Ebrima" w:hAnsi="Ebrima" w:cstheme="minorHAnsi"/>
                <w:sz w:val="22"/>
                <w:szCs w:val="22"/>
              </w:rPr>
              <w:t>nº 13.777</w:t>
            </w:r>
            <w:r w:rsidR="00C05A11" w:rsidRPr="004725DA">
              <w:rPr>
                <w:rFonts w:ascii="Ebrima" w:hAnsi="Ebrima" w:cstheme="minorHAnsi"/>
                <w:sz w:val="22"/>
                <w:szCs w:val="22"/>
              </w:rPr>
              <w:t>.</w:t>
            </w:r>
          </w:p>
        </w:tc>
      </w:tr>
      <w:tr w:rsidR="004217AE" w:rsidRPr="00597BD7" w14:paraId="163BE79C" w14:textId="77777777" w:rsidTr="00394EF9">
        <w:tc>
          <w:tcPr>
            <w:tcW w:w="1638" w:type="pct"/>
          </w:tcPr>
          <w:p w14:paraId="1EDEA6BF" w14:textId="628810CE" w:rsidR="004217AE" w:rsidRPr="00597BD7" w:rsidRDefault="004217AE" w:rsidP="00466465">
            <w:pPr>
              <w:spacing w:line="300" w:lineRule="exact"/>
              <w:rPr>
                <w:rFonts w:ascii="Ebrima" w:hAnsi="Ebrima" w:cstheme="minorHAnsi"/>
                <w:sz w:val="22"/>
                <w:szCs w:val="22"/>
              </w:rPr>
            </w:pPr>
            <w:r w:rsidRPr="00597BD7">
              <w:rPr>
                <w:rFonts w:ascii="Ebrima" w:hAnsi="Ebrima" w:cstheme="minorHAnsi"/>
                <w:sz w:val="22"/>
                <w:szCs w:val="22"/>
              </w:rPr>
              <w:t>“</w:t>
            </w:r>
            <w:r w:rsidRPr="00597BD7">
              <w:rPr>
                <w:rFonts w:ascii="Ebrima" w:hAnsi="Ebrima" w:cstheme="minorHAnsi"/>
                <w:sz w:val="22"/>
                <w:szCs w:val="22"/>
                <w:u w:val="single"/>
              </w:rPr>
              <w:t>Cedente</w:t>
            </w:r>
            <w:r w:rsidRPr="00597BD7">
              <w:rPr>
                <w:rFonts w:ascii="Ebrima" w:hAnsi="Ebrima" w:cstheme="minorHAnsi"/>
                <w:sz w:val="22"/>
                <w:szCs w:val="22"/>
              </w:rPr>
              <w:t>”</w:t>
            </w:r>
          </w:p>
        </w:tc>
        <w:tc>
          <w:tcPr>
            <w:tcW w:w="3362" w:type="pct"/>
          </w:tcPr>
          <w:p w14:paraId="5EAFB83D" w14:textId="2AD1E524" w:rsidR="004217AE" w:rsidRPr="00597BD7" w:rsidRDefault="00962951" w:rsidP="004217AE">
            <w:pPr>
              <w:spacing w:line="300" w:lineRule="exact"/>
              <w:jc w:val="both"/>
              <w:rPr>
                <w:rFonts w:ascii="Ebrima" w:hAnsi="Ebrima" w:cstheme="minorHAnsi"/>
                <w:sz w:val="22"/>
                <w:szCs w:val="22"/>
              </w:rPr>
            </w:pPr>
            <w:r>
              <w:rPr>
                <w:rFonts w:ascii="Ebrima" w:hAnsi="Ebrima" w:cstheme="minorHAnsi"/>
                <w:b/>
                <w:bCs/>
                <w:sz w:val="22"/>
                <w:szCs w:val="22"/>
              </w:rPr>
              <w:t>SPE WGSA 02 EMPREENDIMENTOS IMOBILIÁRIOS S.</w:t>
            </w:r>
            <w:r w:rsidRPr="00E62787">
              <w:rPr>
                <w:rFonts w:ascii="Ebrima" w:hAnsi="Ebrima" w:cstheme="minorHAnsi"/>
                <w:b/>
                <w:bCs/>
                <w:sz w:val="22"/>
                <w:szCs w:val="22"/>
              </w:rPr>
              <w:t>A.</w:t>
            </w:r>
          </w:p>
        </w:tc>
      </w:tr>
      <w:tr w:rsidR="006C4671" w:rsidRPr="00597BD7" w14:paraId="6D96093F" w14:textId="77777777" w:rsidTr="00394EF9">
        <w:tc>
          <w:tcPr>
            <w:tcW w:w="1638" w:type="pct"/>
          </w:tcPr>
          <w:p w14:paraId="13311149" w14:textId="79A2ED06" w:rsidR="006C4671" w:rsidRPr="00606580" w:rsidRDefault="00FA2D55" w:rsidP="00466465">
            <w:pPr>
              <w:spacing w:line="300" w:lineRule="exact"/>
              <w:rPr>
                <w:rFonts w:ascii="Ebrima" w:hAnsi="Ebrima" w:cstheme="minorHAnsi"/>
                <w:sz w:val="22"/>
                <w:szCs w:val="22"/>
              </w:rPr>
            </w:pPr>
            <w:r w:rsidRPr="00606580">
              <w:rPr>
                <w:rFonts w:ascii="Ebrima" w:hAnsi="Ebrima" w:cstheme="minorHAnsi"/>
                <w:sz w:val="22"/>
                <w:szCs w:val="22"/>
              </w:rPr>
              <w:t>“</w:t>
            </w:r>
            <w:r w:rsidR="006C4671" w:rsidRPr="00606580">
              <w:rPr>
                <w:rFonts w:ascii="Ebrima" w:hAnsi="Ebrima" w:cstheme="minorHAnsi"/>
                <w:sz w:val="22"/>
                <w:szCs w:val="22"/>
                <w:u w:val="single"/>
              </w:rPr>
              <w:t>Imóvel</w:t>
            </w:r>
            <w:r w:rsidRPr="00606580">
              <w:rPr>
                <w:rFonts w:ascii="Ebrima" w:hAnsi="Ebrima" w:cstheme="minorHAnsi"/>
                <w:sz w:val="22"/>
                <w:szCs w:val="22"/>
              </w:rPr>
              <w:t>”</w:t>
            </w:r>
          </w:p>
        </w:tc>
        <w:tc>
          <w:tcPr>
            <w:tcW w:w="3362" w:type="pct"/>
          </w:tcPr>
          <w:p w14:paraId="5C70C72E" w14:textId="68E3154B" w:rsidR="001861BB" w:rsidRPr="00606580" w:rsidRDefault="00962951" w:rsidP="00487B32">
            <w:pPr>
              <w:spacing w:line="300" w:lineRule="exact"/>
              <w:jc w:val="both"/>
              <w:rPr>
                <w:rFonts w:ascii="Ebrima" w:hAnsi="Ebrima" w:cstheme="minorHAnsi"/>
                <w:sz w:val="22"/>
                <w:szCs w:val="22"/>
              </w:rPr>
            </w:pPr>
            <w:r w:rsidRPr="005F1391">
              <w:rPr>
                <w:rFonts w:ascii="Ebrima" w:hAnsi="Ebrima" w:cstheme="minorHAnsi"/>
                <w:sz w:val="22"/>
                <w:szCs w:val="22"/>
              </w:rPr>
              <w:t xml:space="preserve">Matrícula nº </w:t>
            </w:r>
            <w:r>
              <w:rPr>
                <w:rFonts w:ascii="Ebrima" w:hAnsi="Ebrima" w:cstheme="minorHAnsi"/>
                <w:sz w:val="22"/>
                <w:szCs w:val="22"/>
              </w:rPr>
              <w:t>43.</w:t>
            </w:r>
            <w:r w:rsidR="0078108B">
              <w:rPr>
                <w:rFonts w:ascii="Ebrima" w:hAnsi="Ebrima" w:cstheme="minorHAnsi"/>
                <w:sz w:val="22"/>
                <w:szCs w:val="22"/>
              </w:rPr>
              <w:t>3</w:t>
            </w:r>
            <w:r>
              <w:rPr>
                <w:rFonts w:ascii="Ebrima" w:hAnsi="Ebrima" w:cstheme="minorHAnsi"/>
                <w:sz w:val="22"/>
                <w:szCs w:val="22"/>
              </w:rPr>
              <w:t>62</w:t>
            </w:r>
            <w:r w:rsidRPr="000C72D6">
              <w:rPr>
                <w:rFonts w:ascii="Ebrima" w:hAnsi="Ebrima" w:cstheme="minorHAnsi"/>
                <w:sz w:val="22"/>
                <w:szCs w:val="22"/>
              </w:rPr>
              <w:t xml:space="preserve"> do Cartório de Registro de Imóveis </w:t>
            </w:r>
            <w:r w:rsidRPr="003A3270">
              <w:rPr>
                <w:rFonts w:ascii="Ebrima" w:hAnsi="Ebrima" w:cstheme="minorHAnsi"/>
                <w:sz w:val="22"/>
                <w:szCs w:val="22"/>
              </w:rPr>
              <w:t xml:space="preserve">de </w:t>
            </w:r>
            <w:r>
              <w:rPr>
                <w:rFonts w:ascii="Ebrima" w:hAnsi="Ebrima" w:cstheme="minorHAnsi"/>
                <w:sz w:val="22"/>
                <w:szCs w:val="22"/>
              </w:rPr>
              <w:t>Olímpia</w:t>
            </w:r>
            <w:r w:rsidRPr="006F63CD">
              <w:rPr>
                <w:rFonts w:ascii="Ebrima" w:hAnsi="Ebrima" w:cstheme="minorHAnsi"/>
                <w:sz w:val="22"/>
                <w:szCs w:val="22"/>
              </w:rPr>
              <w:t xml:space="preserve">, Estado de </w:t>
            </w:r>
            <w:r>
              <w:rPr>
                <w:rFonts w:ascii="Ebrima" w:hAnsi="Ebrima" w:cstheme="minorHAnsi"/>
                <w:sz w:val="22"/>
                <w:szCs w:val="22"/>
              </w:rPr>
              <w:t>São Paulo</w:t>
            </w:r>
            <w:r w:rsidR="00C05A11" w:rsidRPr="00606580">
              <w:rPr>
                <w:rFonts w:ascii="Ebrima" w:hAnsi="Ebrima" w:cstheme="minorHAnsi"/>
                <w:sz w:val="22"/>
                <w:szCs w:val="22"/>
              </w:rPr>
              <w:t>.</w:t>
            </w:r>
          </w:p>
        </w:tc>
      </w:tr>
      <w:tr w:rsidR="00B21132" w:rsidRPr="00597BD7" w14:paraId="3A6C3523" w14:textId="77777777" w:rsidTr="00394EF9">
        <w:tc>
          <w:tcPr>
            <w:tcW w:w="1638" w:type="pct"/>
          </w:tcPr>
          <w:p w14:paraId="67D34C1D" w14:textId="6AB4DD19" w:rsidR="00B21132" w:rsidRPr="00606580" w:rsidRDefault="00B21132" w:rsidP="00466465">
            <w:pPr>
              <w:spacing w:line="300" w:lineRule="exact"/>
              <w:rPr>
                <w:rFonts w:ascii="Ebrima" w:hAnsi="Ebrima" w:cstheme="minorHAnsi"/>
                <w:sz w:val="22"/>
                <w:szCs w:val="22"/>
              </w:rPr>
            </w:pPr>
            <w:r w:rsidRPr="00606580">
              <w:rPr>
                <w:rFonts w:ascii="Ebrima" w:hAnsi="Ebrima" w:cstheme="minorHAnsi"/>
                <w:sz w:val="22"/>
                <w:szCs w:val="22"/>
              </w:rPr>
              <w:t>“</w:t>
            </w:r>
            <w:r w:rsidR="00FD0107">
              <w:rPr>
                <w:rFonts w:ascii="Ebrima" w:hAnsi="Ebrima" w:cstheme="minorHAnsi"/>
                <w:sz w:val="22"/>
                <w:szCs w:val="22"/>
                <w:u w:val="single"/>
              </w:rPr>
              <w:t xml:space="preserve">Cotas </w:t>
            </w:r>
            <w:r w:rsidRPr="00606580">
              <w:rPr>
                <w:rFonts w:ascii="Ebrima" w:hAnsi="Ebrima" w:cstheme="minorHAnsi"/>
                <w:sz w:val="22"/>
                <w:szCs w:val="22"/>
                <w:u w:val="single"/>
              </w:rPr>
              <w:t>Imobiliárias</w:t>
            </w:r>
            <w:r w:rsidRPr="00606580">
              <w:rPr>
                <w:rFonts w:ascii="Ebrima" w:hAnsi="Ebrima" w:cstheme="minorHAnsi"/>
                <w:sz w:val="22"/>
                <w:szCs w:val="22"/>
              </w:rPr>
              <w:t>”</w:t>
            </w:r>
          </w:p>
        </w:tc>
        <w:tc>
          <w:tcPr>
            <w:tcW w:w="3362" w:type="pct"/>
          </w:tcPr>
          <w:p w14:paraId="301BED52" w14:textId="34E00D02" w:rsidR="00B21132" w:rsidRPr="00606580" w:rsidRDefault="00C05A11" w:rsidP="00A81896">
            <w:pPr>
              <w:spacing w:line="300" w:lineRule="exact"/>
              <w:jc w:val="both"/>
              <w:rPr>
                <w:rFonts w:ascii="Ebrima" w:hAnsi="Ebrima" w:cstheme="minorHAnsi"/>
                <w:sz w:val="22"/>
                <w:szCs w:val="22"/>
              </w:rPr>
            </w:pPr>
            <w:r w:rsidRPr="00606580">
              <w:rPr>
                <w:rFonts w:ascii="Ebrima" w:hAnsi="Ebrima" w:cstheme="minorHAnsi"/>
                <w:sz w:val="22"/>
                <w:szCs w:val="22"/>
              </w:rPr>
              <w:t xml:space="preserve">O Empreendimento Imobiliário é composto por </w:t>
            </w:r>
            <w:r w:rsidR="00DF6B36">
              <w:rPr>
                <w:rFonts w:ascii="Ebrima" w:hAnsi="Ebrima" w:cstheme="minorHAnsi"/>
                <w:sz w:val="22"/>
                <w:szCs w:val="22"/>
              </w:rPr>
              <w:t>1.000</w:t>
            </w:r>
            <w:r w:rsidR="00DF6B36" w:rsidRPr="00606580">
              <w:rPr>
                <w:rFonts w:ascii="Ebrima" w:hAnsi="Ebrima" w:cstheme="minorHAnsi"/>
                <w:sz w:val="22"/>
                <w:szCs w:val="22"/>
              </w:rPr>
              <w:t xml:space="preserve"> </w:t>
            </w:r>
            <w:r w:rsidRPr="00606580">
              <w:rPr>
                <w:rFonts w:ascii="Ebrima" w:hAnsi="Ebrima" w:cstheme="minorHAnsi"/>
                <w:sz w:val="22"/>
                <w:szCs w:val="22"/>
              </w:rPr>
              <w:t>(</w:t>
            </w:r>
            <w:r w:rsidR="00DF6B36">
              <w:rPr>
                <w:rFonts w:ascii="Ebrima" w:hAnsi="Ebrima" w:cstheme="minorHAnsi"/>
                <w:sz w:val="22"/>
                <w:szCs w:val="22"/>
              </w:rPr>
              <w:t>mil)</w:t>
            </w:r>
            <w:r w:rsidRPr="00606580">
              <w:rPr>
                <w:rFonts w:ascii="Ebrima" w:hAnsi="Ebrima" w:cstheme="minorHAnsi"/>
                <w:sz w:val="22"/>
                <w:szCs w:val="22"/>
              </w:rPr>
              <w:t xml:space="preserve"> Unidades, em </w:t>
            </w:r>
            <w:r w:rsidR="00DF6B36">
              <w:rPr>
                <w:rFonts w:ascii="Ebrima" w:hAnsi="Ebrima" w:cstheme="minorHAnsi"/>
                <w:sz w:val="22"/>
                <w:szCs w:val="22"/>
              </w:rPr>
              <w:t>08</w:t>
            </w:r>
            <w:r w:rsidR="00DF6B36" w:rsidRPr="00606580">
              <w:rPr>
                <w:rFonts w:ascii="Ebrima" w:hAnsi="Ebrima" w:cstheme="minorHAnsi"/>
                <w:sz w:val="22"/>
                <w:szCs w:val="22"/>
              </w:rPr>
              <w:t xml:space="preserve"> </w:t>
            </w:r>
            <w:r w:rsidRPr="00606580">
              <w:rPr>
                <w:rFonts w:ascii="Ebrima" w:hAnsi="Ebrima" w:cstheme="minorHAnsi"/>
                <w:sz w:val="22"/>
                <w:szCs w:val="22"/>
              </w:rPr>
              <w:t>(</w:t>
            </w:r>
            <w:r w:rsidR="00DF6B36">
              <w:rPr>
                <w:rFonts w:ascii="Ebrima" w:hAnsi="Ebrima" w:cstheme="minorHAnsi"/>
                <w:sz w:val="22"/>
                <w:szCs w:val="22"/>
              </w:rPr>
              <w:t>oito</w:t>
            </w:r>
            <w:r w:rsidRPr="00606580">
              <w:rPr>
                <w:rFonts w:ascii="Ebrima" w:hAnsi="Ebrima" w:cstheme="minorHAnsi"/>
                <w:sz w:val="22"/>
                <w:szCs w:val="22"/>
              </w:rPr>
              <w:t xml:space="preserve">) blocos, que serão dispostas no regime de cotas imobiliárias, fracionadas </w:t>
            </w:r>
            <w:r w:rsidRPr="00E92A36">
              <w:rPr>
                <w:rFonts w:ascii="Ebrima" w:hAnsi="Ebrima" w:cstheme="minorHAnsi"/>
                <w:sz w:val="22"/>
                <w:szCs w:val="22"/>
              </w:rPr>
              <w:t>em</w:t>
            </w:r>
            <w:r w:rsidR="005A2CD2">
              <w:rPr>
                <w:rFonts w:ascii="Ebrima" w:hAnsi="Ebrima" w:cstheme="minorHAnsi"/>
                <w:sz w:val="22"/>
                <w:szCs w:val="22"/>
              </w:rPr>
              <w:t xml:space="preserve"> até</w:t>
            </w:r>
            <w:r w:rsidRPr="00E92A36">
              <w:rPr>
                <w:rFonts w:ascii="Ebrima" w:hAnsi="Ebrima" w:cstheme="minorHAnsi"/>
                <w:sz w:val="22"/>
                <w:szCs w:val="22"/>
              </w:rPr>
              <w:t xml:space="preserve"> </w:t>
            </w:r>
            <w:r w:rsidR="005A2CD2" w:rsidRPr="005A2CD2">
              <w:rPr>
                <w:rFonts w:ascii="Ebrima" w:hAnsi="Ebrima" w:cstheme="minorHAnsi"/>
                <w:sz w:val="22"/>
                <w:szCs w:val="22"/>
              </w:rPr>
              <w:t xml:space="preserve">17.571 (dezessete mil quinhentos e setenta e uma) cotas por Unidade, cada uma representativa de aproximadamente 7,61% (sete inteiros e sessenta e um centésimos por cento), 5,56% (cinco inteiros e cinquenta e seis centésimos por cento) ou 4,35% (quatro inteiros e trinta e cinco centésimos por cento) da fração ideal de cada uma das Unidades, das quais </w:t>
            </w:r>
            <w:r w:rsidR="005A2CD2">
              <w:rPr>
                <w:rFonts w:ascii="Ebrima" w:hAnsi="Ebrima" w:cstheme="minorHAnsi"/>
                <w:sz w:val="22"/>
                <w:szCs w:val="22"/>
              </w:rPr>
              <w:t xml:space="preserve">até </w:t>
            </w:r>
            <w:r w:rsidR="005A2CD2" w:rsidRPr="005A2CD2">
              <w:rPr>
                <w:rFonts w:ascii="Ebrima" w:hAnsi="Ebrima" w:cstheme="minorHAnsi"/>
                <w:sz w:val="22"/>
                <w:szCs w:val="22"/>
              </w:rPr>
              <w:t>14.965 (catorze mil novecentos e sessenta e cinco) são e serão objeto de Contratos Imobiliários</w:t>
            </w:r>
            <w:r w:rsidRPr="00606580">
              <w:rPr>
                <w:rFonts w:ascii="Ebrima" w:hAnsi="Ebrima" w:cstheme="minorHAnsi"/>
                <w:sz w:val="22"/>
                <w:szCs w:val="22"/>
              </w:rPr>
              <w:t xml:space="preserve">, de modo que cada </w:t>
            </w:r>
            <w:r w:rsidR="00FD0107">
              <w:rPr>
                <w:rFonts w:ascii="Ebrima" w:hAnsi="Ebrima" w:cstheme="minorHAnsi"/>
                <w:sz w:val="22"/>
                <w:szCs w:val="22"/>
              </w:rPr>
              <w:t xml:space="preserve">cota </w:t>
            </w:r>
            <w:r w:rsidRPr="00606580">
              <w:rPr>
                <w:rFonts w:ascii="Ebrima" w:hAnsi="Ebrima" w:cstheme="minorHAnsi"/>
                <w:sz w:val="22"/>
                <w:szCs w:val="22"/>
              </w:rPr>
              <w:t>dará direito à utilização da respectiva Unidade</w:t>
            </w:r>
            <w:r w:rsidR="006D7B99">
              <w:rPr>
                <w:rFonts w:ascii="Ebrima" w:hAnsi="Ebrima" w:cstheme="minorHAnsi"/>
                <w:sz w:val="22"/>
                <w:szCs w:val="22"/>
              </w:rPr>
              <w:t xml:space="preserve">, </w:t>
            </w:r>
            <w:r w:rsidR="00660DFF">
              <w:rPr>
                <w:rFonts w:ascii="Ebrima" w:hAnsi="Ebrima" w:cstheme="minorHAnsi"/>
                <w:sz w:val="22"/>
                <w:szCs w:val="22"/>
              </w:rPr>
              <w:t>durante o período de tempo semanal estabelecido em cada matrícula</w:t>
            </w:r>
            <w:r w:rsidR="006D7B99">
              <w:rPr>
                <w:rFonts w:ascii="Ebrima" w:hAnsi="Ebrima" w:cstheme="minorHAnsi"/>
                <w:sz w:val="22"/>
                <w:szCs w:val="22"/>
              </w:rPr>
              <w:t>.</w:t>
            </w:r>
          </w:p>
        </w:tc>
      </w:tr>
      <w:tr w:rsidR="00E344A7" w:rsidRPr="00597BD7" w14:paraId="448BDE78" w14:textId="77777777" w:rsidTr="00394EF9">
        <w:tc>
          <w:tcPr>
            <w:tcW w:w="1638" w:type="pct"/>
          </w:tcPr>
          <w:p w14:paraId="643F4B17" w14:textId="7C891367" w:rsidR="00E344A7" w:rsidRPr="00597BD7" w:rsidRDefault="00E344A7" w:rsidP="00466465">
            <w:pPr>
              <w:spacing w:line="300" w:lineRule="exact"/>
              <w:rPr>
                <w:rFonts w:ascii="Ebrima" w:hAnsi="Ebrima" w:cstheme="minorHAnsi"/>
                <w:sz w:val="22"/>
                <w:szCs w:val="22"/>
              </w:rPr>
            </w:pPr>
            <w:r w:rsidRPr="00597BD7">
              <w:rPr>
                <w:rFonts w:ascii="Ebrima" w:hAnsi="Ebrima" w:cstheme="minorHAnsi"/>
                <w:sz w:val="22"/>
                <w:szCs w:val="22"/>
              </w:rPr>
              <w:t>“</w:t>
            </w:r>
            <w:r w:rsidRPr="00597BD7">
              <w:rPr>
                <w:rFonts w:ascii="Ebrima" w:hAnsi="Ebrima" w:cstheme="minorHAnsi"/>
                <w:sz w:val="22"/>
                <w:szCs w:val="22"/>
                <w:u w:val="single"/>
              </w:rPr>
              <w:t>Contratos Imobiliários</w:t>
            </w:r>
            <w:r w:rsidRPr="00597BD7">
              <w:rPr>
                <w:rFonts w:ascii="Ebrima" w:hAnsi="Ebrima" w:cstheme="minorHAnsi"/>
                <w:sz w:val="22"/>
                <w:szCs w:val="22"/>
              </w:rPr>
              <w:t>”</w:t>
            </w:r>
          </w:p>
        </w:tc>
        <w:tc>
          <w:tcPr>
            <w:tcW w:w="3362" w:type="pct"/>
          </w:tcPr>
          <w:p w14:paraId="6B30A737" w14:textId="3AEAC832" w:rsidR="00E344A7" w:rsidRPr="00597BD7" w:rsidRDefault="00C05A11" w:rsidP="00A81896">
            <w:pPr>
              <w:spacing w:line="300" w:lineRule="exact"/>
              <w:jc w:val="both"/>
              <w:rPr>
                <w:rFonts w:ascii="Ebrima" w:hAnsi="Ebrima" w:cstheme="minorHAnsi"/>
                <w:sz w:val="22"/>
                <w:szCs w:val="22"/>
              </w:rPr>
            </w:pPr>
            <w:r w:rsidRPr="00597BD7">
              <w:rPr>
                <w:rFonts w:ascii="Ebrima" w:hAnsi="Ebrima" w:cstheme="minorHAnsi"/>
                <w:sz w:val="22"/>
                <w:szCs w:val="22"/>
              </w:rPr>
              <w:t xml:space="preserve">Cada </w:t>
            </w:r>
            <w:r w:rsidR="0069071F">
              <w:rPr>
                <w:rFonts w:ascii="Ebrima" w:hAnsi="Ebrima" w:cstheme="minorHAnsi"/>
                <w:sz w:val="22"/>
                <w:szCs w:val="22"/>
              </w:rPr>
              <w:t>Cota</w:t>
            </w:r>
            <w:r w:rsidR="0069071F" w:rsidRPr="00597BD7">
              <w:rPr>
                <w:rFonts w:ascii="Ebrima" w:hAnsi="Ebrima" w:cstheme="minorHAnsi"/>
                <w:sz w:val="22"/>
                <w:szCs w:val="22"/>
              </w:rPr>
              <w:t xml:space="preserve"> </w:t>
            </w:r>
            <w:r w:rsidRPr="00597BD7">
              <w:rPr>
                <w:rFonts w:ascii="Ebrima" w:hAnsi="Ebrima" w:cstheme="minorHAnsi"/>
                <w:sz w:val="22"/>
                <w:szCs w:val="22"/>
              </w:rPr>
              <w:t>Imobiliária</w:t>
            </w:r>
            <w:r w:rsidR="00E344A7" w:rsidRPr="00597BD7">
              <w:rPr>
                <w:rFonts w:ascii="Ebrima" w:hAnsi="Ebrima" w:cstheme="minorHAnsi"/>
                <w:sz w:val="22"/>
                <w:szCs w:val="22"/>
              </w:rPr>
              <w:t xml:space="preserve"> é comercializad</w:t>
            </w:r>
            <w:r w:rsidRPr="00597BD7">
              <w:rPr>
                <w:rFonts w:ascii="Ebrima" w:hAnsi="Ebrima" w:cstheme="minorHAnsi"/>
                <w:sz w:val="22"/>
                <w:szCs w:val="22"/>
              </w:rPr>
              <w:t>a</w:t>
            </w:r>
            <w:r w:rsidR="00E344A7" w:rsidRPr="00597BD7">
              <w:rPr>
                <w:rFonts w:ascii="Ebrima" w:hAnsi="Ebrima" w:cstheme="minorHAnsi"/>
                <w:sz w:val="22"/>
                <w:szCs w:val="22"/>
              </w:rPr>
              <w:t xml:space="preserve"> por meio da celebração de um “</w:t>
            </w:r>
            <w:r w:rsidRPr="00597BD7">
              <w:rPr>
                <w:rFonts w:ascii="Ebrima" w:hAnsi="Ebrima" w:cstheme="minorHAnsi"/>
                <w:i/>
                <w:sz w:val="22"/>
                <w:szCs w:val="22"/>
              </w:rPr>
              <w:t xml:space="preserve">Contrato Particular de Promessa de </w:t>
            </w:r>
            <w:r w:rsidR="00DF6B36">
              <w:rPr>
                <w:rFonts w:ascii="Ebrima" w:hAnsi="Ebrima" w:cstheme="minorHAnsi"/>
                <w:i/>
                <w:sz w:val="22"/>
                <w:szCs w:val="22"/>
              </w:rPr>
              <w:t>Venda</w:t>
            </w:r>
            <w:r w:rsidR="00DF6B36" w:rsidRPr="00597BD7">
              <w:rPr>
                <w:rFonts w:ascii="Ebrima" w:hAnsi="Ebrima" w:cstheme="minorHAnsi"/>
                <w:i/>
                <w:sz w:val="22"/>
                <w:szCs w:val="22"/>
              </w:rPr>
              <w:t xml:space="preserve"> </w:t>
            </w:r>
            <w:r w:rsidRPr="00597BD7">
              <w:rPr>
                <w:rFonts w:ascii="Ebrima" w:hAnsi="Ebrima" w:cstheme="minorHAnsi"/>
                <w:i/>
                <w:sz w:val="22"/>
                <w:szCs w:val="22"/>
              </w:rPr>
              <w:t xml:space="preserve">e </w:t>
            </w:r>
            <w:r w:rsidR="00DF6B36">
              <w:rPr>
                <w:rFonts w:ascii="Ebrima" w:hAnsi="Ebrima" w:cstheme="minorHAnsi"/>
                <w:i/>
                <w:sz w:val="22"/>
                <w:szCs w:val="22"/>
              </w:rPr>
              <w:t>Compra</w:t>
            </w:r>
            <w:r w:rsidR="00DF6B36" w:rsidRPr="00597BD7">
              <w:rPr>
                <w:rFonts w:ascii="Ebrima" w:hAnsi="Ebrima" w:cstheme="minorHAnsi"/>
                <w:i/>
                <w:sz w:val="22"/>
                <w:szCs w:val="22"/>
              </w:rPr>
              <w:t xml:space="preserve"> </w:t>
            </w:r>
            <w:r w:rsidRPr="00597BD7">
              <w:rPr>
                <w:rFonts w:ascii="Ebrima" w:hAnsi="Ebrima" w:cstheme="minorHAnsi"/>
                <w:i/>
                <w:sz w:val="22"/>
                <w:szCs w:val="22"/>
              </w:rPr>
              <w:t>de Unidade Imobiliária</w:t>
            </w:r>
            <w:r w:rsidR="00E344A7" w:rsidRPr="00597BD7">
              <w:rPr>
                <w:rFonts w:ascii="Ebrima" w:hAnsi="Ebrima" w:cstheme="minorHAnsi"/>
                <w:sz w:val="22"/>
                <w:szCs w:val="22"/>
              </w:rPr>
              <w:t>”</w:t>
            </w:r>
            <w:r w:rsidRPr="00597BD7">
              <w:rPr>
                <w:rFonts w:ascii="Ebrima" w:hAnsi="Ebrima" w:cstheme="minorHAnsi"/>
                <w:sz w:val="22"/>
                <w:szCs w:val="22"/>
              </w:rPr>
              <w:t>.</w:t>
            </w:r>
          </w:p>
        </w:tc>
      </w:tr>
      <w:tr w:rsidR="00593AAD" w14:paraId="0931B487" w14:textId="77777777" w:rsidTr="00394EF9">
        <w:tc>
          <w:tcPr>
            <w:tcW w:w="1638" w:type="pct"/>
          </w:tcPr>
          <w:p w14:paraId="44E2743D" w14:textId="6075ECF9" w:rsidR="00593AAD" w:rsidRPr="00597BD7" w:rsidRDefault="00593AAD" w:rsidP="00466465">
            <w:pPr>
              <w:spacing w:line="300" w:lineRule="exact"/>
              <w:rPr>
                <w:rFonts w:ascii="Ebrima" w:hAnsi="Ebrima" w:cstheme="minorHAnsi"/>
                <w:sz w:val="22"/>
                <w:szCs w:val="22"/>
              </w:rPr>
            </w:pPr>
            <w:r w:rsidRPr="00597BD7">
              <w:rPr>
                <w:rFonts w:ascii="Ebrima" w:hAnsi="Ebrima" w:cstheme="minorHAnsi"/>
                <w:sz w:val="22"/>
                <w:szCs w:val="22"/>
              </w:rPr>
              <w:t>“</w:t>
            </w:r>
            <w:r w:rsidRPr="00597BD7">
              <w:rPr>
                <w:rFonts w:ascii="Ebrima" w:hAnsi="Ebrima" w:cstheme="minorHAnsi"/>
                <w:sz w:val="22"/>
                <w:szCs w:val="22"/>
                <w:u w:val="single"/>
              </w:rPr>
              <w:t>Devedores</w:t>
            </w:r>
            <w:r w:rsidRPr="00597BD7">
              <w:rPr>
                <w:rFonts w:ascii="Ebrima" w:hAnsi="Ebrima" w:cstheme="minorHAnsi"/>
                <w:sz w:val="22"/>
                <w:szCs w:val="22"/>
              </w:rPr>
              <w:t>”</w:t>
            </w:r>
          </w:p>
        </w:tc>
        <w:tc>
          <w:tcPr>
            <w:tcW w:w="3362" w:type="pct"/>
          </w:tcPr>
          <w:p w14:paraId="3E922F69" w14:textId="5C0F0AF1" w:rsidR="00593AAD" w:rsidRDefault="0067206E" w:rsidP="00471993">
            <w:pPr>
              <w:spacing w:line="300" w:lineRule="exact"/>
              <w:jc w:val="both"/>
              <w:rPr>
                <w:rFonts w:ascii="Ebrima" w:hAnsi="Ebrima" w:cstheme="minorHAnsi"/>
                <w:sz w:val="22"/>
                <w:szCs w:val="22"/>
              </w:rPr>
            </w:pPr>
            <w:r w:rsidRPr="00597BD7">
              <w:rPr>
                <w:rFonts w:ascii="Ebrima" w:hAnsi="Ebrima" w:cstheme="minorHAnsi"/>
                <w:sz w:val="22"/>
                <w:szCs w:val="22"/>
              </w:rPr>
              <w:t xml:space="preserve">São </w:t>
            </w:r>
            <w:r w:rsidR="00593AAD" w:rsidRPr="00597BD7">
              <w:rPr>
                <w:rFonts w:ascii="Ebrima" w:hAnsi="Ebrima" w:cstheme="minorHAnsi"/>
                <w:sz w:val="22"/>
                <w:szCs w:val="22"/>
              </w:rPr>
              <w:t xml:space="preserve">os promitentes compradores </w:t>
            </w:r>
            <w:r w:rsidR="00C05A11" w:rsidRPr="00597BD7">
              <w:rPr>
                <w:rFonts w:ascii="Ebrima" w:hAnsi="Ebrima" w:cstheme="minorHAnsi"/>
                <w:sz w:val="22"/>
                <w:szCs w:val="22"/>
              </w:rPr>
              <w:t xml:space="preserve">das </w:t>
            </w:r>
            <w:r w:rsidR="00462909">
              <w:rPr>
                <w:rFonts w:ascii="Ebrima" w:hAnsi="Ebrima" w:cstheme="minorHAnsi"/>
                <w:sz w:val="22"/>
                <w:szCs w:val="22"/>
              </w:rPr>
              <w:t xml:space="preserve">Cotas </w:t>
            </w:r>
            <w:r w:rsidR="00C05A11" w:rsidRPr="00597BD7">
              <w:rPr>
                <w:rFonts w:ascii="Ebrima" w:hAnsi="Ebrima" w:cstheme="minorHAnsi"/>
                <w:sz w:val="22"/>
                <w:szCs w:val="22"/>
              </w:rPr>
              <w:t>Imobiliárias.</w:t>
            </w:r>
          </w:p>
        </w:tc>
      </w:tr>
    </w:tbl>
    <w:p w14:paraId="5A2BC72A" w14:textId="77777777" w:rsidR="005460F2" w:rsidRDefault="005460F2" w:rsidP="006C4671">
      <w:pPr>
        <w:spacing w:line="300" w:lineRule="exact"/>
        <w:jc w:val="both"/>
        <w:rPr>
          <w:rFonts w:ascii="Ebrima" w:hAnsi="Ebrima" w:cstheme="minorHAnsi"/>
          <w:sz w:val="22"/>
          <w:szCs w:val="22"/>
        </w:rPr>
      </w:pPr>
    </w:p>
    <w:p w14:paraId="17FA679D" w14:textId="77777777" w:rsidR="00593AAD" w:rsidRDefault="006300C7"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serão</w:t>
      </w:r>
      <w:r w:rsidR="00466465">
        <w:rPr>
          <w:rFonts w:ascii="Ebrima" w:hAnsi="Ebrima" w:cstheme="minorHAnsi"/>
          <w:sz w:val="22"/>
          <w:szCs w:val="22"/>
        </w:rPr>
        <w:t xml:space="preserve"> utilizadas as seguintes definições a</w:t>
      </w:r>
      <w:r w:rsidR="003E52B3">
        <w:rPr>
          <w:rFonts w:ascii="Ebrima" w:hAnsi="Ebrima" w:cstheme="minorHAnsi"/>
          <w:sz w:val="22"/>
          <w:szCs w:val="22"/>
        </w:rPr>
        <w:t>di</w:t>
      </w:r>
      <w:r w:rsidR="00466465">
        <w:rPr>
          <w:rFonts w:ascii="Ebrima" w:hAnsi="Ebrima" w:cstheme="minorHAnsi"/>
          <w:sz w:val="22"/>
          <w:szCs w:val="22"/>
        </w:rPr>
        <w:t>cionais</w:t>
      </w:r>
      <w:r w:rsidR="00C75FFB">
        <w:rPr>
          <w:rFonts w:ascii="Ebrima" w:hAnsi="Ebrima" w:cstheme="minorHAnsi"/>
          <w:sz w:val="22"/>
          <w:szCs w:val="22"/>
        </w:rPr>
        <w:t xml:space="preserve"> relacionadas aos projetos</w:t>
      </w:r>
      <w:r w:rsidR="00466465">
        <w:rPr>
          <w:rFonts w:ascii="Ebrima" w:hAnsi="Ebrima" w:cstheme="minorHAnsi"/>
          <w:sz w:val="22"/>
          <w:szCs w:val="22"/>
        </w:rPr>
        <w:t>:</w:t>
      </w:r>
    </w:p>
    <w:p w14:paraId="7C65AD60" w14:textId="77777777" w:rsidR="00466465" w:rsidRDefault="00466465" w:rsidP="006C4671">
      <w:pPr>
        <w:spacing w:line="300" w:lineRule="exact"/>
        <w:jc w:val="both"/>
        <w:rPr>
          <w:rFonts w:ascii="Ebrima" w:hAnsi="Ebrima" w:cstheme="minorHAnsi"/>
          <w:sz w:val="22"/>
          <w:szCs w:val="22"/>
        </w:rPr>
      </w:pPr>
    </w:p>
    <w:tbl>
      <w:tblPr>
        <w:tblStyle w:val="TableGrid"/>
        <w:tblW w:w="5000" w:type="pct"/>
        <w:tblLook w:val="04A0" w:firstRow="1" w:lastRow="0" w:firstColumn="1" w:lastColumn="0" w:noHBand="0" w:noVBand="1"/>
      </w:tblPr>
      <w:tblGrid>
        <w:gridCol w:w="3061"/>
        <w:gridCol w:w="6284"/>
      </w:tblGrid>
      <w:tr w:rsidR="00466465" w14:paraId="6E7139FF" w14:textId="77777777" w:rsidTr="00394EF9">
        <w:tc>
          <w:tcPr>
            <w:tcW w:w="1638" w:type="pct"/>
          </w:tcPr>
          <w:p w14:paraId="79D30866" w14:textId="77777777" w:rsidR="00466465" w:rsidRDefault="00C75FFB" w:rsidP="00466465">
            <w:pPr>
              <w:spacing w:line="300" w:lineRule="exact"/>
              <w:rPr>
                <w:rFonts w:ascii="Ebrima" w:hAnsi="Ebrima" w:cstheme="minorHAnsi"/>
                <w:sz w:val="22"/>
                <w:szCs w:val="22"/>
              </w:rPr>
            </w:pPr>
            <w:r>
              <w:rPr>
                <w:rFonts w:ascii="Ebrima" w:hAnsi="Ebrima" w:cstheme="minorHAnsi"/>
                <w:sz w:val="22"/>
                <w:szCs w:val="22"/>
              </w:rPr>
              <w:t>“</w:t>
            </w:r>
            <w:r w:rsidRPr="003A3B28">
              <w:rPr>
                <w:rFonts w:ascii="Ebrima" w:hAnsi="Ebrima" w:cstheme="minorHAnsi"/>
                <w:sz w:val="22"/>
                <w:szCs w:val="22"/>
                <w:u w:val="single"/>
              </w:rPr>
              <w:t>Créditos Imobiliários</w:t>
            </w:r>
            <w:r>
              <w:rPr>
                <w:rFonts w:ascii="Ebrima" w:hAnsi="Ebrima" w:cstheme="minorHAnsi"/>
                <w:sz w:val="22"/>
                <w:szCs w:val="22"/>
              </w:rPr>
              <w:t>”</w:t>
            </w:r>
          </w:p>
        </w:tc>
        <w:tc>
          <w:tcPr>
            <w:tcW w:w="3362" w:type="pct"/>
          </w:tcPr>
          <w:p w14:paraId="115113CC" w14:textId="1A83AEB3" w:rsidR="00CD4590" w:rsidRDefault="00D1715D" w:rsidP="005D33FE">
            <w:pPr>
              <w:spacing w:line="300" w:lineRule="exact"/>
              <w:jc w:val="both"/>
              <w:rPr>
                <w:rFonts w:ascii="Ebrima" w:hAnsi="Ebrima" w:cstheme="minorHAnsi"/>
                <w:sz w:val="22"/>
                <w:szCs w:val="22"/>
              </w:rPr>
            </w:pPr>
            <w:r>
              <w:rPr>
                <w:rFonts w:ascii="Ebrima" w:hAnsi="Ebrima"/>
                <w:sz w:val="22"/>
                <w:szCs w:val="22"/>
              </w:rPr>
              <w:t>São os créditos imobiliários decorrentes</w:t>
            </w:r>
            <w:r w:rsidR="000062AD">
              <w:rPr>
                <w:rFonts w:ascii="Ebrima" w:hAnsi="Ebrima"/>
                <w:sz w:val="22"/>
                <w:szCs w:val="22"/>
              </w:rPr>
              <w:t xml:space="preserve"> dos</w:t>
            </w:r>
            <w:r w:rsidR="00CD4590" w:rsidRPr="007A2E2D">
              <w:rPr>
                <w:rFonts w:ascii="Ebrima" w:hAnsi="Ebrima"/>
                <w:sz w:val="22"/>
                <w:szCs w:val="22"/>
              </w:rPr>
              <w:t xml:space="preserve"> Contratos Imobiliários </w:t>
            </w:r>
            <w:r w:rsidR="00487B32" w:rsidRPr="007A2E2D">
              <w:rPr>
                <w:rFonts w:ascii="Ebrima" w:hAnsi="Ebrima"/>
                <w:sz w:val="22"/>
                <w:szCs w:val="22"/>
              </w:rPr>
              <w:t>formalizados, pelos</w:t>
            </w:r>
            <w:r>
              <w:rPr>
                <w:rFonts w:ascii="Ebrima" w:hAnsi="Ebrima"/>
                <w:sz w:val="22"/>
                <w:szCs w:val="22"/>
              </w:rPr>
              <w:t xml:space="preserve"> quais</w:t>
            </w:r>
            <w:r w:rsidR="00CD4590" w:rsidRPr="007A2E2D">
              <w:rPr>
                <w:rFonts w:ascii="Ebrima" w:hAnsi="Ebrima"/>
                <w:sz w:val="22"/>
                <w:szCs w:val="22"/>
              </w:rPr>
              <w:t xml:space="preserve"> os Devedores são obrigados, relativamente </w:t>
            </w:r>
            <w:r w:rsidR="0067206E" w:rsidRPr="007A2E2D">
              <w:rPr>
                <w:rFonts w:ascii="Ebrima" w:hAnsi="Ebrima"/>
                <w:sz w:val="22"/>
                <w:szCs w:val="22"/>
              </w:rPr>
              <w:t xml:space="preserve">às </w:t>
            </w:r>
            <w:r w:rsidR="00462909">
              <w:rPr>
                <w:rFonts w:ascii="Ebrima" w:hAnsi="Ebrima" w:cstheme="minorHAnsi"/>
                <w:sz w:val="22"/>
                <w:szCs w:val="22"/>
              </w:rPr>
              <w:t xml:space="preserve">Cotas </w:t>
            </w:r>
            <w:r w:rsidR="0067206E" w:rsidRPr="007A2E2D">
              <w:rPr>
                <w:rFonts w:ascii="Ebrima" w:hAnsi="Ebrima"/>
                <w:sz w:val="22"/>
                <w:szCs w:val="22"/>
              </w:rPr>
              <w:t>Imobiliárias</w:t>
            </w:r>
            <w:r w:rsidR="00CD4590" w:rsidRPr="007A2E2D">
              <w:rPr>
                <w:rFonts w:ascii="Ebrima" w:hAnsi="Ebrima"/>
                <w:sz w:val="22"/>
                <w:szCs w:val="22"/>
              </w:rPr>
              <w:t xml:space="preserve">, </w:t>
            </w:r>
            <w:r w:rsidR="00CD4590" w:rsidRPr="007A2E2D">
              <w:rPr>
                <w:rFonts w:ascii="Ebrima" w:hAnsi="Ebrima"/>
                <w:b/>
                <w:sz w:val="22"/>
                <w:szCs w:val="22"/>
              </w:rPr>
              <w:t>(i)</w:t>
            </w:r>
            <w:r w:rsidR="00CD4590" w:rsidRPr="007A2E2D">
              <w:rPr>
                <w:rFonts w:ascii="Ebrima" w:hAnsi="Ebrima"/>
                <w:sz w:val="22"/>
                <w:szCs w:val="22"/>
              </w:rPr>
              <w:t xml:space="preserve"> a realizar o pagamento do preço </w:t>
            </w:r>
            <w:r w:rsidR="0067206E" w:rsidRPr="007A2E2D">
              <w:rPr>
                <w:rFonts w:ascii="Ebrima" w:hAnsi="Ebrima"/>
                <w:sz w:val="22"/>
                <w:szCs w:val="22"/>
              </w:rPr>
              <w:t xml:space="preserve">das </w:t>
            </w:r>
            <w:r w:rsidR="00462909">
              <w:rPr>
                <w:rFonts w:ascii="Ebrima" w:hAnsi="Ebrima" w:cstheme="minorHAnsi"/>
                <w:sz w:val="22"/>
                <w:szCs w:val="22"/>
              </w:rPr>
              <w:t xml:space="preserve">Cotas </w:t>
            </w:r>
            <w:r w:rsidR="0067206E" w:rsidRPr="007A2E2D">
              <w:rPr>
                <w:rFonts w:ascii="Ebrima" w:hAnsi="Ebrima"/>
                <w:sz w:val="22"/>
                <w:szCs w:val="22"/>
              </w:rPr>
              <w:t>Imobiliárias</w:t>
            </w:r>
            <w:r w:rsidR="00CD4590" w:rsidRPr="007A2E2D">
              <w:rPr>
                <w:rFonts w:ascii="Ebrima" w:hAnsi="Ebrima"/>
                <w:sz w:val="22"/>
                <w:szCs w:val="22"/>
              </w:rPr>
              <w:t xml:space="preserve"> adquirid</w:t>
            </w:r>
            <w:r w:rsidR="0067206E" w:rsidRPr="007A2E2D">
              <w:rPr>
                <w:rFonts w:ascii="Ebrima" w:hAnsi="Ebrima"/>
                <w:sz w:val="22"/>
                <w:szCs w:val="22"/>
              </w:rPr>
              <w:t>a</w:t>
            </w:r>
            <w:r w:rsidR="00CD4590" w:rsidRPr="007A2E2D">
              <w:rPr>
                <w:rFonts w:ascii="Ebrima" w:hAnsi="Ebrima"/>
                <w:sz w:val="22"/>
                <w:szCs w:val="22"/>
              </w:rPr>
              <w:t xml:space="preserve">s, mediante pagamentos sucessivos das prestações previstas, atualizado monetariamente pelos índices definidos nos respectivos instrumentos, acrescidos dos juros remuneratórios, bem como, </w:t>
            </w:r>
            <w:r w:rsidR="00CD4590" w:rsidRPr="007A2E2D">
              <w:rPr>
                <w:rFonts w:ascii="Ebrima" w:hAnsi="Ebrima"/>
                <w:b/>
                <w:sz w:val="22"/>
                <w:szCs w:val="22"/>
              </w:rPr>
              <w:t>(</w:t>
            </w:r>
            <w:proofErr w:type="spellStart"/>
            <w:r w:rsidR="00CD4590" w:rsidRPr="007A2E2D">
              <w:rPr>
                <w:rFonts w:ascii="Ebrima" w:hAnsi="Ebrima"/>
                <w:b/>
                <w:sz w:val="22"/>
                <w:szCs w:val="22"/>
              </w:rPr>
              <w:t>ii</w:t>
            </w:r>
            <w:proofErr w:type="spellEnd"/>
            <w:r w:rsidR="00CD4590" w:rsidRPr="007A2E2D">
              <w:rPr>
                <w:rFonts w:ascii="Ebrima" w:hAnsi="Ebrima"/>
                <w:b/>
                <w:sz w:val="22"/>
                <w:szCs w:val="22"/>
              </w:rPr>
              <w:t>)</w:t>
            </w:r>
            <w:r w:rsidR="00CD4590" w:rsidRPr="007A2E2D">
              <w:rPr>
                <w:rFonts w:ascii="Ebrima" w:hAnsi="Ebrima"/>
                <w:sz w:val="22"/>
                <w:szCs w:val="22"/>
              </w:rPr>
              <w:t xml:space="preserve"> a arcar com todos os outros créditos devidos pelos Devedores em virtude dos respectivos Contratos Imobiliários, incluindo a totalidade dos acessórios, tais como </w:t>
            </w:r>
            <w:r w:rsidR="00CD4590" w:rsidRPr="007A2E2D">
              <w:rPr>
                <w:rFonts w:ascii="Ebrima" w:hAnsi="Ebrima"/>
                <w:sz w:val="22"/>
                <w:szCs w:val="22"/>
              </w:rPr>
              <w:lastRenderedPageBreak/>
              <w:t xml:space="preserve">encargos moratórios, multas, penalidades, indenizações, garantias e demais encargos contratuais e legais previstos nos Contratos </w:t>
            </w:r>
            <w:r w:rsidR="00CD4590" w:rsidRPr="0088644E">
              <w:rPr>
                <w:rFonts w:ascii="Ebrima" w:hAnsi="Ebrima"/>
                <w:sz w:val="22"/>
                <w:szCs w:val="22"/>
              </w:rPr>
              <w:t>Imobiliários</w:t>
            </w:r>
            <w:r w:rsidRPr="008F2271">
              <w:rPr>
                <w:rFonts w:ascii="Ebrima" w:hAnsi="Ebrima"/>
                <w:sz w:val="22"/>
                <w:szCs w:val="22"/>
              </w:rPr>
              <w:t xml:space="preserve">, conforme indicados no </w:t>
            </w:r>
            <w:r w:rsidRPr="008F2271">
              <w:rPr>
                <w:rFonts w:ascii="Ebrima" w:hAnsi="Ebrima"/>
                <w:sz w:val="22"/>
                <w:szCs w:val="22"/>
                <w:u w:val="single"/>
              </w:rPr>
              <w:t>Anexo I-A</w:t>
            </w:r>
            <w:r w:rsidR="0067206E" w:rsidRPr="0088644E">
              <w:rPr>
                <w:rFonts w:ascii="Ebrima" w:hAnsi="Ebrima"/>
                <w:sz w:val="22"/>
                <w:szCs w:val="22"/>
              </w:rPr>
              <w:t>.</w:t>
            </w:r>
            <w:r w:rsidR="00BE07B5" w:rsidRPr="0088644E">
              <w:rPr>
                <w:rFonts w:ascii="Ebrima" w:hAnsi="Ebrima"/>
                <w:sz w:val="22"/>
                <w:szCs w:val="22"/>
              </w:rPr>
              <w:t xml:space="preserve"> </w:t>
            </w:r>
            <w:bookmarkStart w:id="10" w:name="_Hlk5176252"/>
            <w:r w:rsidR="00BE07B5" w:rsidRPr="0088644E">
              <w:rPr>
                <w:rFonts w:ascii="Ebrima" w:hAnsi="Ebrima"/>
                <w:sz w:val="22"/>
                <w:szCs w:val="22"/>
              </w:rPr>
              <w:t>Os Créditos Imobiliários não compreendem quaisquer receitas auferidas pela Cedente a partir da exploração comercial do Empreendimento Imobiliário que não sejam decorrentes dos Contratos Imobiliários</w:t>
            </w:r>
            <w:r w:rsidR="00947627">
              <w:rPr>
                <w:rFonts w:ascii="Ebrima" w:hAnsi="Ebrima"/>
                <w:sz w:val="22"/>
                <w:szCs w:val="22"/>
              </w:rPr>
              <w:t xml:space="preserve"> ou qua</w:t>
            </w:r>
            <w:r w:rsidR="00353A7A">
              <w:rPr>
                <w:rFonts w:ascii="Ebrima" w:hAnsi="Ebrima"/>
                <w:sz w:val="22"/>
                <w:szCs w:val="22"/>
              </w:rPr>
              <w:t>isquer</w:t>
            </w:r>
            <w:r w:rsidR="00947627">
              <w:rPr>
                <w:rFonts w:ascii="Ebrima" w:hAnsi="Ebrima"/>
                <w:sz w:val="22"/>
                <w:szCs w:val="22"/>
              </w:rPr>
              <w:t xml:space="preserve"> outro</w:t>
            </w:r>
            <w:r w:rsidR="00353A7A">
              <w:rPr>
                <w:rFonts w:ascii="Ebrima" w:hAnsi="Ebrima"/>
                <w:sz w:val="22"/>
                <w:szCs w:val="22"/>
              </w:rPr>
              <w:t>s</w:t>
            </w:r>
            <w:r w:rsidR="00947627">
              <w:rPr>
                <w:rFonts w:ascii="Ebrima" w:hAnsi="Ebrima"/>
                <w:sz w:val="22"/>
                <w:szCs w:val="22"/>
              </w:rPr>
              <w:t xml:space="preserve"> crédito</w:t>
            </w:r>
            <w:r w:rsidR="00353A7A">
              <w:rPr>
                <w:rFonts w:ascii="Ebrima" w:hAnsi="Ebrima"/>
                <w:sz w:val="22"/>
                <w:szCs w:val="22"/>
              </w:rPr>
              <w:t>s</w:t>
            </w:r>
            <w:r w:rsidR="00947627">
              <w:rPr>
                <w:rFonts w:ascii="Ebrima" w:hAnsi="Ebrima"/>
                <w:sz w:val="22"/>
                <w:szCs w:val="22"/>
              </w:rPr>
              <w:t xml:space="preserve"> que não esteja</w:t>
            </w:r>
            <w:r w:rsidR="00353A7A">
              <w:rPr>
                <w:rFonts w:ascii="Ebrima" w:hAnsi="Ebrima"/>
                <w:sz w:val="22"/>
                <w:szCs w:val="22"/>
              </w:rPr>
              <w:t>m</w:t>
            </w:r>
            <w:r w:rsidR="00947627">
              <w:rPr>
                <w:rFonts w:ascii="Ebrima" w:hAnsi="Ebrima"/>
                <w:sz w:val="22"/>
                <w:szCs w:val="22"/>
              </w:rPr>
              <w:t xml:space="preserve"> expressamente mencionado</w:t>
            </w:r>
            <w:r w:rsidR="00353A7A">
              <w:rPr>
                <w:rFonts w:ascii="Ebrima" w:hAnsi="Ebrima"/>
                <w:sz w:val="22"/>
                <w:szCs w:val="22"/>
              </w:rPr>
              <w:t>s</w:t>
            </w:r>
            <w:r w:rsidR="00947627">
              <w:rPr>
                <w:rFonts w:ascii="Ebrima" w:hAnsi="Ebrima"/>
                <w:sz w:val="22"/>
                <w:szCs w:val="22"/>
              </w:rPr>
              <w:t xml:space="preserve"> nos Documentos da Operação</w:t>
            </w:r>
            <w:r w:rsidR="00BE07B5" w:rsidRPr="0088644E">
              <w:rPr>
                <w:rFonts w:ascii="Ebrima" w:hAnsi="Ebrima"/>
                <w:sz w:val="22"/>
                <w:szCs w:val="22"/>
              </w:rPr>
              <w:t>.</w:t>
            </w:r>
            <w:r w:rsidR="0019024B" w:rsidRPr="006E425D">
              <w:rPr>
                <w:rFonts w:ascii="Ebrima" w:hAnsi="Ebrima"/>
                <w:sz w:val="22"/>
                <w:szCs w:val="22"/>
              </w:rPr>
              <w:t xml:space="preserve"> </w:t>
            </w:r>
            <w:bookmarkEnd w:id="10"/>
          </w:p>
        </w:tc>
      </w:tr>
      <w:tr w:rsidR="002C2FA6" w14:paraId="1B852F9B" w14:textId="77777777" w:rsidTr="00394EF9">
        <w:tc>
          <w:tcPr>
            <w:tcW w:w="1638" w:type="pct"/>
          </w:tcPr>
          <w:p w14:paraId="12521CEF" w14:textId="77777777" w:rsidR="002C2FA6" w:rsidRDefault="002C2FA6" w:rsidP="00466465">
            <w:pPr>
              <w:spacing w:line="300" w:lineRule="exact"/>
              <w:rPr>
                <w:rFonts w:ascii="Ebrima" w:hAnsi="Ebrima" w:cstheme="minorHAnsi"/>
                <w:sz w:val="22"/>
                <w:szCs w:val="22"/>
              </w:rPr>
            </w:pPr>
            <w:r>
              <w:rPr>
                <w:rFonts w:ascii="Ebrima" w:hAnsi="Ebrima" w:cstheme="minorHAnsi"/>
                <w:sz w:val="22"/>
                <w:szCs w:val="22"/>
              </w:rPr>
              <w:lastRenderedPageBreak/>
              <w:t>“</w:t>
            </w:r>
            <w:r w:rsidRPr="003A3B28">
              <w:rPr>
                <w:rFonts w:ascii="Ebrima" w:hAnsi="Ebrima" w:cstheme="minorHAnsi"/>
                <w:sz w:val="22"/>
                <w:szCs w:val="22"/>
                <w:u w:val="single"/>
              </w:rPr>
              <w:t>Créditos Cedidos Fiduciariamente</w:t>
            </w:r>
            <w:r>
              <w:rPr>
                <w:rFonts w:ascii="Ebrima" w:hAnsi="Ebrima" w:cstheme="minorHAnsi"/>
                <w:sz w:val="22"/>
                <w:szCs w:val="22"/>
              </w:rPr>
              <w:t>”</w:t>
            </w:r>
          </w:p>
        </w:tc>
        <w:tc>
          <w:tcPr>
            <w:tcW w:w="3362" w:type="pct"/>
          </w:tcPr>
          <w:p w14:paraId="131B5B2B" w14:textId="7676C307" w:rsidR="00CD4590" w:rsidRDefault="0067206E">
            <w:pPr>
              <w:spacing w:line="300" w:lineRule="exact"/>
              <w:jc w:val="both"/>
              <w:rPr>
                <w:rFonts w:ascii="Ebrima" w:hAnsi="Ebrima" w:cstheme="minorHAnsi"/>
                <w:sz w:val="22"/>
                <w:szCs w:val="22"/>
              </w:rPr>
            </w:pPr>
            <w:r>
              <w:rPr>
                <w:rFonts w:ascii="Ebrima" w:hAnsi="Ebrima"/>
                <w:sz w:val="22"/>
                <w:szCs w:val="22"/>
              </w:rPr>
              <w:t xml:space="preserve">São </w:t>
            </w:r>
            <w:r w:rsidR="00CD4590">
              <w:rPr>
                <w:rFonts w:ascii="Ebrima" w:hAnsi="Ebrima"/>
                <w:sz w:val="22"/>
                <w:szCs w:val="22"/>
              </w:rPr>
              <w:t xml:space="preserve">os </w:t>
            </w:r>
            <w:r w:rsidR="00D1715D">
              <w:rPr>
                <w:rFonts w:ascii="Ebrima" w:hAnsi="Ebrima"/>
                <w:sz w:val="22"/>
                <w:szCs w:val="22"/>
              </w:rPr>
              <w:t>c</w:t>
            </w:r>
            <w:r w:rsidR="00CD4590" w:rsidRPr="00D1715D">
              <w:rPr>
                <w:rFonts w:ascii="Ebrima" w:hAnsi="Ebrima"/>
                <w:sz w:val="22"/>
                <w:szCs w:val="22"/>
              </w:rPr>
              <w:t xml:space="preserve">réditos </w:t>
            </w:r>
            <w:r w:rsidR="00D1715D">
              <w:rPr>
                <w:rFonts w:ascii="Ebrima" w:hAnsi="Ebrima"/>
                <w:sz w:val="22"/>
                <w:szCs w:val="22"/>
              </w:rPr>
              <w:t>i</w:t>
            </w:r>
            <w:r w:rsidR="00CD4590" w:rsidRPr="00D1715D">
              <w:rPr>
                <w:rFonts w:ascii="Ebrima" w:hAnsi="Ebrima"/>
                <w:sz w:val="22"/>
                <w:szCs w:val="22"/>
              </w:rPr>
              <w:t>mobiliários</w:t>
            </w:r>
            <w:r w:rsidR="00CD4590" w:rsidRPr="007D0316">
              <w:rPr>
                <w:rFonts w:ascii="Ebrima" w:hAnsi="Ebrima"/>
                <w:sz w:val="22"/>
                <w:szCs w:val="22"/>
              </w:rPr>
              <w:t xml:space="preserve"> </w:t>
            </w:r>
            <w:r w:rsidR="0078108B">
              <w:rPr>
                <w:rFonts w:ascii="Ebrima" w:hAnsi="Ebrima"/>
                <w:sz w:val="22"/>
                <w:szCs w:val="22"/>
              </w:rPr>
              <w:t xml:space="preserve">atuais e </w:t>
            </w:r>
            <w:r w:rsidR="00CD4590" w:rsidRPr="007D0316">
              <w:rPr>
                <w:rFonts w:ascii="Ebrima" w:hAnsi="Ebrima"/>
                <w:sz w:val="22"/>
                <w:szCs w:val="22"/>
              </w:rPr>
              <w:t>futuros</w:t>
            </w:r>
            <w:r w:rsidR="00922B20">
              <w:rPr>
                <w:rFonts w:ascii="Ebrima" w:hAnsi="Ebrima"/>
                <w:sz w:val="22"/>
                <w:szCs w:val="22"/>
              </w:rPr>
              <w:t>,</w:t>
            </w:r>
            <w:r w:rsidR="00CD4590">
              <w:rPr>
                <w:rFonts w:ascii="Ebrima" w:hAnsi="Ebrima"/>
                <w:sz w:val="22"/>
                <w:szCs w:val="22"/>
              </w:rPr>
              <w:t xml:space="preserve"> que</w:t>
            </w:r>
            <w:r w:rsidR="00283159">
              <w:rPr>
                <w:rFonts w:ascii="Ebrima" w:hAnsi="Ebrima"/>
                <w:sz w:val="22"/>
                <w:szCs w:val="22"/>
              </w:rPr>
              <w:t xml:space="preserve"> foram e</w:t>
            </w:r>
            <w:r w:rsidR="00CD4590">
              <w:rPr>
                <w:rFonts w:ascii="Ebrima" w:hAnsi="Ebrima"/>
                <w:sz w:val="22"/>
                <w:szCs w:val="22"/>
              </w:rPr>
              <w:t xml:space="preserve"> serão constituídos a partir da assinatura de Contratos Imobiliários,</w:t>
            </w:r>
            <w:r w:rsidR="00962B22">
              <w:rPr>
                <w:rFonts w:ascii="Ebrima" w:hAnsi="Ebrima"/>
                <w:sz w:val="22"/>
                <w:szCs w:val="22"/>
              </w:rPr>
              <w:t xml:space="preserve"> </w:t>
            </w:r>
            <w:r w:rsidR="00CD4590" w:rsidRPr="007D0316">
              <w:rPr>
                <w:rFonts w:ascii="Ebrima" w:hAnsi="Ebrima"/>
                <w:sz w:val="22"/>
                <w:szCs w:val="22"/>
              </w:rPr>
              <w:t xml:space="preserve">decorrentes de comercializações de </w:t>
            </w:r>
            <w:r w:rsidR="00462909">
              <w:rPr>
                <w:rFonts w:ascii="Ebrima" w:hAnsi="Ebrima" w:cstheme="minorHAnsi"/>
                <w:sz w:val="22"/>
                <w:szCs w:val="22"/>
              </w:rPr>
              <w:t xml:space="preserve">Cotas </w:t>
            </w:r>
            <w:r>
              <w:rPr>
                <w:rFonts w:ascii="Ebrima" w:hAnsi="Ebrima"/>
                <w:sz w:val="22"/>
                <w:szCs w:val="22"/>
              </w:rPr>
              <w:t>Imobiliárias</w:t>
            </w:r>
            <w:r w:rsidRPr="007D0316">
              <w:rPr>
                <w:rFonts w:ascii="Ebrima" w:hAnsi="Ebrima"/>
                <w:sz w:val="22"/>
                <w:szCs w:val="22"/>
              </w:rPr>
              <w:t xml:space="preserve"> </w:t>
            </w:r>
            <w:r w:rsidR="00CD4590" w:rsidRPr="007D0316">
              <w:rPr>
                <w:rFonts w:ascii="Ebrima" w:hAnsi="Ebrima"/>
                <w:sz w:val="22"/>
                <w:szCs w:val="22"/>
              </w:rPr>
              <w:t xml:space="preserve">que estão atualmente </w:t>
            </w:r>
            <w:r w:rsidR="00CD4590">
              <w:rPr>
                <w:rFonts w:ascii="Ebrima" w:hAnsi="Ebrima"/>
                <w:sz w:val="22"/>
                <w:szCs w:val="22"/>
              </w:rPr>
              <w:t>disponíveis para comercialização</w:t>
            </w:r>
            <w:r w:rsidR="00516CCF">
              <w:rPr>
                <w:rFonts w:ascii="Ebrima" w:hAnsi="Ebrima"/>
                <w:sz w:val="22"/>
                <w:szCs w:val="22"/>
              </w:rPr>
              <w:t xml:space="preserve">, </w:t>
            </w:r>
            <w:r w:rsidR="00CD4590" w:rsidRPr="007D0316">
              <w:rPr>
                <w:rFonts w:ascii="Ebrima" w:hAnsi="Ebrima"/>
                <w:sz w:val="22"/>
                <w:szCs w:val="22"/>
              </w:rPr>
              <w:t>em estoque</w:t>
            </w:r>
            <w:r w:rsidR="00CD4590">
              <w:rPr>
                <w:rFonts w:ascii="Ebrima" w:hAnsi="Ebrima"/>
                <w:sz w:val="22"/>
                <w:szCs w:val="22"/>
              </w:rPr>
              <w:t>,</w:t>
            </w:r>
            <w:r w:rsidR="00CD4590" w:rsidRPr="007D0316">
              <w:rPr>
                <w:rFonts w:ascii="Ebrima" w:hAnsi="Ebrima"/>
                <w:sz w:val="22"/>
                <w:szCs w:val="22"/>
              </w:rPr>
              <w:t xml:space="preserve"> </w:t>
            </w:r>
            <w:r w:rsidR="00CD4590">
              <w:rPr>
                <w:rFonts w:ascii="Ebrima" w:hAnsi="Ebrima"/>
                <w:sz w:val="22"/>
                <w:szCs w:val="22"/>
              </w:rPr>
              <w:t>ou</w:t>
            </w:r>
            <w:r w:rsidR="00CD4590" w:rsidRPr="007D0316">
              <w:rPr>
                <w:rFonts w:ascii="Ebrima" w:hAnsi="Ebrima"/>
                <w:sz w:val="22"/>
                <w:szCs w:val="22"/>
              </w:rPr>
              <w:t xml:space="preserve"> que venham a integrar o estoque após distrato d</w:t>
            </w:r>
            <w:r w:rsidR="00CD4590">
              <w:rPr>
                <w:rFonts w:ascii="Ebrima" w:hAnsi="Ebrima"/>
                <w:sz w:val="22"/>
                <w:szCs w:val="22"/>
              </w:rPr>
              <w:t>e</w:t>
            </w:r>
            <w:r w:rsidR="00CD4590" w:rsidRPr="007D0316">
              <w:rPr>
                <w:rFonts w:ascii="Ebrima" w:hAnsi="Ebrima"/>
                <w:sz w:val="22"/>
                <w:szCs w:val="22"/>
              </w:rPr>
              <w:t xml:space="preserve"> Contratos Imobiliários vigentes</w:t>
            </w:r>
            <w:r w:rsidR="00B21B5D">
              <w:rPr>
                <w:rFonts w:ascii="Ebrima" w:hAnsi="Ebrima"/>
                <w:sz w:val="22"/>
                <w:szCs w:val="22"/>
              </w:rPr>
              <w:t>,</w:t>
            </w:r>
            <w:r w:rsidR="00B21B5D" w:rsidRPr="008F2271">
              <w:rPr>
                <w:rFonts w:ascii="Ebrima" w:hAnsi="Ebrima"/>
                <w:sz w:val="22"/>
                <w:szCs w:val="22"/>
              </w:rPr>
              <w:t xml:space="preserve"> pelos quais os Devedores serão obrigados, relativamente às </w:t>
            </w:r>
            <w:r w:rsidR="00462909">
              <w:rPr>
                <w:rFonts w:ascii="Ebrima" w:hAnsi="Ebrima" w:cstheme="minorHAnsi"/>
                <w:sz w:val="22"/>
                <w:szCs w:val="22"/>
              </w:rPr>
              <w:t xml:space="preserve">Cotas </w:t>
            </w:r>
            <w:r w:rsidR="00126F03">
              <w:rPr>
                <w:rFonts w:ascii="Ebrima" w:hAnsi="Ebrima"/>
                <w:sz w:val="22"/>
                <w:szCs w:val="22"/>
              </w:rPr>
              <w:t>Imobiliárias</w:t>
            </w:r>
            <w:r w:rsidR="00B21B5D" w:rsidRPr="008F2271">
              <w:rPr>
                <w:rFonts w:ascii="Ebrima" w:hAnsi="Ebrima"/>
                <w:sz w:val="22"/>
                <w:szCs w:val="22"/>
              </w:rPr>
              <w:t xml:space="preserve">, </w:t>
            </w:r>
            <w:r w:rsidR="00B21B5D" w:rsidRPr="008F2271">
              <w:rPr>
                <w:rFonts w:ascii="Ebrima" w:hAnsi="Ebrima"/>
                <w:b/>
                <w:sz w:val="22"/>
                <w:szCs w:val="22"/>
              </w:rPr>
              <w:t>(i)</w:t>
            </w:r>
            <w:r w:rsidR="00B21B5D" w:rsidRPr="008F2271">
              <w:rPr>
                <w:rFonts w:ascii="Ebrima" w:hAnsi="Ebrima"/>
                <w:sz w:val="22"/>
                <w:szCs w:val="22"/>
              </w:rPr>
              <w:t xml:space="preserve"> a realizar o pagamento do preço das </w:t>
            </w:r>
            <w:r w:rsidR="00C04011">
              <w:rPr>
                <w:rFonts w:ascii="Ebrima" w:hAnsi="Ebrima" w:cstheme="minorHAnsi"/>
                <w:sz w:val="22"/>
                <w:szCs w:val="22"/>
              </w:rPr>
              <w:t xml:space="preserve">Cotas </w:t>
            </w:r>
            <w:r w:rsidR="00126F03">
              <w:rPr>
                <w:rFonts w:ascii="Ebrima" w:hAnsi="Ebrima"/>
                <w:sz w:val="22"/>
                <w:szCs w:val="22"/>
              </w:rPr>
              <w:t>Imobiliárias</w:t>
            </w:r>
            <w:r w:rsidR="00126F03" w:rsidRPr="008F2271">
              <w:rPr>
                <w:rFonts w:ascii="Ebrima" w:hAnsi="Ebrima"/>
                <w:sz w:val="22"/>
                <w:szCs w:val="22"/>
              </w:rPr>
              <w:t xml:space="preserve"> </w:t>
            </w:r>
            <w:r w:rsidR="00B21B5D" w:rsidRPr="008F2271">
              <w:rPr>
                <w:rFonts w:ascii="Ebrima" w:hAnsi="Ebrima"/>
                <w:sz w:val="22"/>
                <w:szCs w:val="22"/>
              </w:rPr>
              <w:t xml:space="preserve">adquiridas, mediante pagamentos sucessivos das prestações previstas, atualizado monetariamente pelos índices definidos nos respectivos instrumentos, acrescidos dos juros remuneratórios, bem como, </w:t>
            </w:r>
            <w:r w:rsidR="00B21B5D" w:rsidRPr="008F2271">
              <w:rPr>
                <w:rFonts w:ascii="Ebrima" w:hAnsi="Ebrima"/>
                <w:b/>
                <w:sz w:val="22"/>
                <w:szCs w:val="22"/>
              </w:rPr>
              <w:t>(</w:t>
            </w:r>
            <w:proofErr w:type="spellStart"/>
            <w:r w:rsidR="00B21B5D" w:rsidRPr="008F2271">
              <w:rPr>
                <w:rFonts w:ascii="Ebrima" w:hAnsi="Ebrima"/>
                <w:b/>
                <w:sz w:val="22"/>
                <w:szCs w:val="22"/>
              </w:rPr>
              <w:t>ii</w:t>
            </w:r>
            <w:proofErr w:type="spellEnd"/>
            <w:r w:rsidR="00B21B5D" w:rsidRPr="008F2271">
              <w:rPr>
                <w:rFonts w:ascii="Ebrima" w:hAnsi="Ebrima"/>
                <w:b/>
                <w:sz w:val="22"/>
                <w:szCs w:val="22"/>
              </w:rPr>
              <w:t>)</w:t>
            </w:r>
            <w:r w:rsidR="00B21B5D" w:rsidRPr="008F2271">
              <w:rPr>
                <w:rFonts w:ascii="Ebrima" w:hAnsi="Ebrima"/>
                <w:sz w:val="22"/>
                <w:szCs w:val="22"/>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 conforme indicados no </w:t>
            </w:r>
            <w:r w:rsidR="00B21B5D" w:rsidRPr="008F2271">
              <w:rPr>
                <w:rFonts w:ascii="Ebrima" w:hAnsi="Ebrima"/>
                <w:sz w:val="22"/>
                <w:szCs w:val="22"/>
                <w:u w:val="single"/>
              </w:rPr>
              <w:t>Anexo I-B</w:t>
            </w:r>
            <w:r>
              <w:rPr>
                <w:rFonts w:ascii="Ebrima" w:hAnsi="Ebrima"/>
                <w:sz w:val="22"/>
                <w:szCs w:val="22"/>
              </w:rPr>
              <w:t>.</w:t>
            </w:r>
            <w:r w:rsidR="00C9365C">
              <w:rPr>
                <w:rFonts w:ascii="Ebrima" w:hAnsi="Ebrima"/>
                <w:sz w:val="22"/>
                <w:szCs w:val="22"/>
              </w:rPr>
              <w:t xml:space="preserve"> </w:t>
            </w:r>
            <w:r w:rsidR="00C9365C" w:rsidRPr="0088644E">
              <w:rPr>
                <w:rFonts w:ascii="Ebrima" w:hAnsi="Ebrima"/>
                <w:sz w:val="22"/>
                <w:szCs w:val="22"/>
              </w:rPr>
              <w:t xml:space="preserve">Os Créditos </w:t>
            </w:r>
            <w:r w:rsidR="006D7B99">
              <w:rPr>
                <w:rFonts w:ascii="Ebrima" w:hAnsi="Ebrima"/>
                <w:sz w:val="22"/>
                <w:szCs w:val="22"/>
              </w:rPr>
              <w:t xml:space="preserve">Cedidos </w:t>
            </w:r>
            <w:r w:rsidR="00C9365C">
              <w:rPr>
                <w:rFonts w:ascii="Ebrima" w:hAnsi="Ebrima"/>
                <w:sz w:val="22"/>
                <w:szCs w:val="22"/>
              </w:rPr>
              <w:t>Fiduciariamente</w:t>
            </w:r>
            <w:r w:rsidR="00C9365C" w:rsidRPr="0088644E">
              <w:rPr>
                <w:rFonts w:ascii="Ebrima" w:hAnsi="Ebrima"/>
                <w:sz w:val="22"/>
                <w:szCs w:val="22"/>
              </w:rPr>
              <w:t xml:space="preserve"> não compreendem quaisquer receitas </w:t>
            </w:r>
            <w:r w:rsidR="00BC4634">
              <w:rPr>
                <w:rFonts w:ascii="Ebrima" w:hAnsi="Ebrima"/>
                <w:sz w:val="22"/>
                <w:szCs w:val="22"/>
              </w:rPr>
              <w:t xml:space="preserve">futuras </w:t>
            </w:r>
            <w:r w:rsidR="00C9365C" w:rsidRPr="0088644E">
              <w:rPr>
                <w:rFonts w:ascii="Ebrima" w:hAnsi="Ebrima"/>
                <w:sz w:val="22"/>
                <w:szCs w:val="22"/>
              </w:rPr>
              <w:t>auferidas pela Cedente a partir da exploração comercial do Empreendimento Imobiliário que não sejam decorrentes dos Contratos Imobiliários</w:t>
            </w:r>
            <w:r w:rsidR="00C9365C">
              <w:rPr>
                <w:rFonts w:ascii="Ebrima" w:hAnsi="Ebrima"/>
                <w:sz w:val="22"/>
                <w:szCs w:val="22"/>
              </w:rPr>
              <w:t xml:space="preserve"> ou quaisquer outros créditos que não estejam expressamente mencionados nos Documentos </w:t>
            </w:r>
            <w:r w:rsidR="00BC4634">
              <w:rPr>
                <w:rFonts w:ascii="Ebrima" w:hAnsi="Ebrima"/>
                <w:sz w:val="22"/>
                <w:szCs w:val="22"/>
              </w:rPr>
              <w:t>da Operação.</w:t>
            </w:r>
          </w:p>
        </w:tc>
      </w:tr>
      <w:tr w:rsidR="002C2FA6" w14:paraId="09F76BF9" w14:textId="77777777" w:rsidTr="00394EF9">
        <w:tc>
          <w:tcPr>
            <w:tcW w:w="1638" w:type="pct"/>
          </w:tcPr>
          <w:p w14:paraId="5F7FFC83" w14:textId="77777777" w:rsidR="002C2FA6" w:rsidRDefault="002C2FA6" w:rsidP="00466465">
            <w:pPr>
              <w:spacing w:line="300" w:lineRule="exact"/>
              <w:rPr>
                <w:rFonts w:ascii="Ebrima" w:hAnsi="Ebrima" w:cstheme="minorHAnsi"/>
                <w:sz w:val="22"/>
                <w:szCs w:val="22"/>
              </w:rPr>
            </w:pPr>
            <w:r>
              <w:rPr>
                <w:rFonts w:ascii="Ebrima" w:hAnsi="Ebrima" w:cstheme="minorHAnsi"/>
                <w:sz w:val="22"/>
                <w:szCs w:val="22"/>
              </w:rPr>
              <w:t>“</w:t>
            </w:r>
            <w:r w:rsidRPr="003A3B28">
              <w:rPr>
                <w:rFonts w:ascii="Ebrima" w:hAnsi="Ebrima" w:cstheme="minorHAnsi"/>
                <w:sz w:val="22"/>
                <w:szCs w:val="22"/>
                <w:u w:val="single"/>
              </w:rPr>
              <w:t>Créditos Imobiliários Totais</w:t>
            </w:r>
            <w:r>
              <w:rPr>
                <w:rFonts w:ascii="Ebrima" w:hAnsi="Ebrima" w:cstheme="minorHAnsi"/>
                <w:sz w:val="22"/>
                <w:szCs w:val="22"/>
              </w:rPr>
              <w:t>”</w:t>
            </w:r>
          </w:p>
        </w:tc>
        <w:tc>
          <w:tcPr>
            <w:tcW w:w="3362" w:type="pct"/>
          </w:tcPr>
          <w:p w14:paraId="4732FBEC" w14:textId="2258CA13" w:rsidR="00CD4590" w:rsidRDefault="00CD4590" w:rsidP="006C4671">
            <w:pPr>
              <w:spacing w:line="300" w:lineRule="exact"/>
              <w:jc w:val="both"/>
              <w:rPr>
                <w:rFonts w:ascii="Ebrima" w:hAnsi="Ebrima" w:cstheme="minorHAnsi"/>
                <w:sz w:val="22"/>
                <w:szCs w:val="22"/>
              </w:rPr>
            </w:pPr>
            <w:r>
              <w:rPr>
                <w:rFonts w:ascii="Ebrima" w:hAnsi="Ebrima" w:cstheme="minorHAnsi"/>
                <w:sz w:val="22"/>
                <w:szCs w:val="22"/>
              </w:rPr>
              <w:t>são os Créditos Imobiliários e os Créditos Cedidos Fiduciariamente</w:t>
            </w:r>
            <w:r w:rsidR="006D5BFE">
              <w:rPr>
                <w:rFonts w:ascii="Ebrima" w:hAnsi="Ebrima" w:cstheme="minorHAnsi"/>
                <w:sz w:val="22"/>
                <w:szCs w:val="22"/>
              </w:rPr>
              <w:t>, quando mencionad</w:t>
            </w:r>
            <w:r>
              <w:rPr>
                <w:rFonts w:ascii="Ebrima" w:hAnsi="Ebrima" w:cstheme="minorHAnsi"/>
                <w:sz w:val="22"/>
                <w:szCs w:val="22"/>
              </w:rPr>
              <w:t>o</w:t>
            </w:r>
            <w:r w:rsidR="006D5BFE">
              <w:rPr>
                <w:rFonts w:ascii="Ebrima" w:hAnsi="Ebrima" w:cstheme="minorHAnsi"/>
                <w:sz w:val="22"/>
                <w:szCs w:val="22"/>
              </w:rPr>
              <w:t>s em conjunto</w:t>
            </w:r>
            <w:r w:rsidR="0067206E">
              <w:rPr>
                <w:rFonts w:ascii="Ebrima" w:hAnsi="Ebrima" w:cstheme="minorHAnsi"/>
                <w:sz w:val="22"/>
                <w:szCs w:val="22"/>
              </w:rPr>
              <w:t>.</w:t>
            </w:r>
          </w:p>
        </w:tc>
      </w:tr>
    </w:tbl>
    <w:p w14:paraId="5BEA558C" w14:textId="77777777" w:rsidR="00466465" w:rsidRDefault="00466465" w:rsidP="006C4671">
      <w:pPr>
        <w:spacing w:line="300" w:lineRule="exact"/>
        <w:jc w:val="both"/>
        <w:rPr>
          <w:rFonts w:ascii="Ebrima" w:hAnsi="Ebrima" w:cstheme="minorHAnsi"/>
          <w:sz w:val="22"/>
          <w:szCs w:val="22"/>
        </w:rPr>
      </w:pPr>
    </w:p>
    <w:p w14:paraId="47E0BF70" w14:textId="68D2F898" w:rsidR="006300C7" w:rsidRDefault="001E75BB" w:rsidP="00C904D7">
      <w:pPr>
        <w:numPr>
          <w:ilvl w:val="0"/>
          <w:numId w:val="1"/>
        </w:numPr>
        <w:tabs>
          <w:tab w:val="num" w:pos="0"/>
        </w:tabs>
        <w:ind w:left="0" w:firstLine="0"/>
        <w:jc w:val="both"/>
        <w:rPr>
          <w:rFonts w:ascii="Ebrima" w:hAnsi="Ebrima"/>
          <w:sz w:val="22"/>
          <w:szCs w:val="22"/>
        </w:rPr>
      </w:pPr>
      <w:r>
        <w:rPr>
          <w:rFonts w:ascii="Ebrima" w:hAnsi="Ebrima"/>
          <w:sz w:val="22"/>
          <w:szCs w:val="22"/>
        </w:rPr>
        <w:t xml:space="preserve">os Créditos Imobiliários </w:t>
      </w:r>
      <w:r w:rsidR="006300C7">
        <w:rPr>
          <w:rFonts w:ascii="Ebrima" w:hAnsi="Ebrima"/>
          <w:sz w:val="22"/>
          <w:szCs w:val="22"/>
        </w:rPr>
        <w:t xml:space="preserve">Totais </w:t>
      </w:r>
      <w:r w:rsidR="00C96E4C">
        <w:rPr>
          <w:rFonts w:ascii="Ebrima" w:hAnsi="Ebrima"/>
          <w:sz w:val="22"/>
          <w:szCs w:val="22"/>
        </w:rPr>
        <w:t xml:space="preserve">adquiridos da Cedente </w:t>
      </w:r>
      <w:r w:rsidR="006300C7">
        <w:rPr>
          <w:rFonts w:ascii="Ebrima" w:hAnsi="Ebrima"/>
          <w:sz w:val="22"/>
          <w:szCs w:val="22"/>
        </w:rPr>
        <w:t xml:space="preserve">darão lastro </w:t>
      </w:r>
      <w:r>
        <w:rPr>
          <w:rFonts w:ascii="Ebrima" w:hAnsi="Ebrima"/>
          <w:sz w:val="22"/>
          <w:szCs w:val="22"/>
        </w:rPr>
        <w:t xml:space="preserve">às </w:t>
      </w:r>
      <w:r w:rsidR="00747FCD" w:rsidRPr="00747FCD">
        <w:rPr>
          <w:rFonts w:ascii="Ebrima" w:hAnsi="Ebrima" w:cstheme="minorHAnsi"/>
          <w:iCs/>
          <w:sz w:val="22"/>
          <w:szCs w:val="22"/>
        </w:rPr>
        <w:t>335ª, 336ª, 337ª, 338ª, 339ª, 340ª, 341ª</w:t>
      </w:r>
      <w:r w:rsidR="000A25C3">
        <w:rPr>
          <w:rFonts w:ascii="Ebrima" w:hAnsi="Ebrima" w:cstheme="minorHAnsi"/>
          <w:iCs/>
          <w:sz w:val="22"/>
          <w:szCs w:val="22"/>
        </w:rPr>
        <w:t>,</w:t>
      </w:r>
      <w:r w:rsidR="00747FCD" w:rsidRPr="00747FCD">
        <w:rPr>
          <w:rFonts w:ascii="Ebrima" w:hAnsi="Ebrima" w:cstheme="minorHAnsi"/>
          <w:iCs/>
          <w:sz w:val="22"/>
          <w:szCs w:val="22"/>
        </w:rPr>
        <w:t xml:space="preserve"> 342ª</w:t>
      </w:r>
      <w:r w:rsidR="000A25C3" w:rsidRPr="002004C3">
        <w:rPr>
          <w:rFonts w:ascii="Ebrima" w:hAnsi="Ebrima" w:cstheme="minorHAnsi"/>
          <w:iCs/>
          <w:sz w:val="22"/>
          <w:szCs w:val="22"/>
        </w:rPr>
        <w:t>, 343ª e 344ª</w:t>
      </w:r>
      <w:r w:rsidRPr="00747FCD">
        <w:rPr>
          <w:rFonts w:ascii="Ebrima" w:hAnsi="Ebrima"/>
          <w:iCs/>
          <w:sz w:val="22"/>
          <w:szCs w:val="22"/>
        </w:rPr>
        <w:t xml:space="preserve"> </w:t>
      </w:r>
      <w:r w:rsidRPr="001E75BB">
        <w:rPr>
          <w:rFonts w:ascii="Ebrima" w:hAnsi="Ebrima"/>
          <w:sz w:val="22"/>
          <w:szCs w:val="22"/>
        </w:rPr>
        <w:t xml:space="preserve">Séries da 1ª Emissão de </w:t>
      </w:r>
      <w:r>
        <w:rPr>
          <w:rFonts w:ascii="Ebrima" w:hAnsi="Ebrima"/>
          <w:sz w:val="22"/>
          <w:szCs w:val="22"/>
        </w:rPr>
        <w:t>C</w:t>
      </w:r>
      <w:r w:rsidR="00A558C1">
        <w:rPr>
          <w:rFonts w:ascii="Ebrima" w:hAnsi="Ebrima"/>
          <w:sz w:val="22"/>
          <w:szCs w:val="22"/>
        </w:rPr>
        <w:t xml:space="preserve">ertificados de </w:t>
      </w:r>
      <w:r>
        <w:rPr>
          <w:rFonts w:ascii="Ebrima" w:hAnsi="Ebrima"/>
          <w:sz w:val="22"/>
          <w:szCs w:val="22"/>
        </w:rPr>
        <w:t>R</w:t>
      </w:r>
      <w:r w:rsidR="00A558C1">
        <w:rPr>
          <w:rFonts w:ascii="Ebrima" w:hAnsi="Ebrima"/>
          <w:sz w:val="22"/>
          <w:szCs w:val="22"/>
        </w:rPr>
        <w:t xml:space="preserve">ecebíveis </w:t>
      </w:r>
      <w:r>
        <w:rPr>
          <w:rFonts w:ascii="Ebrima" w:hAnsi="Ebrima"/>
          <w:sz w:val="22"/>
          <w:szCs w:val="22"/>
        </w:rPr>
        <w:t>I</w:t>
      </w:r>
      <w:r w:rsidR="00A558C1">
        <w:rPr>
          <w:rFonts w:ascii="Ebrima" w:hAnsi="Ebrima"/>
          <w:sz w:val="22"/>
          <w:szCs w:val="22"/>
        </w:rPr>
        <w:t>mobiliários</w:t>
      </w:r>
      <w:r>
        <w:rPr>
          <w:rFonts w:ascii="Ebrima" w:hAnsi="Ebrima"/>
          <w:sz w:val="22"/>
          <w:szCs w:val="22"/>
        </w:rPr>
        <w:t xml:space="preserve"> </w:t>
      </w:r>
      <w:r w:rsidRPr="001E75BB">
        <w:rPr>
          <w:rFonts w:ascii="Ebrima" w:hAnsi="Ebrima"/>
          <w:sz w:val="22"/>
          <w:szCs w:val="22"/>
        </w:rPr>
        <w:t xml:space="preserve">da </w:t>
      </w:r>
      <w:r w:rsidR="0090601B">
        <w:rPr>
          <w:rFonts w:ascii="Ebrima" w:hAnsi="Ebrima"/>
          <w:sz w:val="22"/>
          <w:szCs w:val="22"/>
        </w:rPr>
        <w:t>Securitizadora</w:t>
      </w:r>
      <w:r w:rsidRPr="001E75BB">
        <w:rPr>
          <w:rFonts w:ascii="Ebrima" w:hAnsi="Ebrima"/>
          <w:sz w:val="22"/>
          <w:szCs w:val="22"/>
        </w:rPr>
        <w:t xml:space="preserve"> (</w:t>
      </w:r>
      <w:r w:rsidR="00B21B5D">
        <w:rPr>
          <w:rFonts w:ascii="Ebrima" w:hAnsi="Ebrima"/>
          <w:sz w:val="22"/>
        </w:rPr>
        <w:t>“</w:t>
      </w:r>
      <w:r w:rsidR="00B21B5D" w:rsidRPr="00EF5557">
        <w:rPr>
          <w:rFonts w:ascii="Ebrima" w:hAnsi="Ebrima"/>
          <w:sz w:val="22"/>
          <w:u w:val="single"/>
        </w:rPr>
        <w:t>CR</w:t>
      </w:r>
      <w:r w:rsidR="00B21B5D" w:rsidRPr="00126F03">
        <w:rPr>
          <w:rFonts w:ascii="Ebrima" w:hAnsi="Ebrima"/>
          <w:sz w:val="22"/>
          <w:u w:val="single"/>
        </w:rPr>
        <w:t>I</w:t>
      </w:r>
      <w:r w:rsidR="00E86BA6" w:rsidRPr="00FE0003">
        <w:rPr>
          <w:rFonts w:ascii="Ebrima" w:hAnsi="Ebrima"/>
          <w:sz w:val="22"/>
        </w:rPr>
        <w:t>”</w:t>
      </w:r>
      <w:r w:rsidR="00B21B5D">
        <w:rPr>
          <w:rFonts w:ascii="Ebrima" w:hAnsi="Ebrima"/>
          <w:sz w:val="22"/>
        </w:rPr>
        <w:t xml:space="preserve"> e </w:t>
      </w:r>
      <w:r w:rsidRPr="001E75BB">
        <w:rPr>
          <w:rFonts w:ascii="Ebrima" w:hAnsi="Ebrima"/>
          <w:sz w:val="22"/>
          <w:szCs w:val="22"/>
        </w:rPr>
        <w:t>“</w:t>
      </w:r>
      <w:r w:rsidRPr="001E75BB">
        <w:rPr>
          <w:rFonts w:ascii="Ebrima" w:hAnsi="Ebrima"/>
          <w:sz w:val="22"/>
          <w:szCs w:val="22"/>
          <w:u w:val="single"/>
        </w:rPr>
        <w:t>Emissão</w:t>
      </w:r>
      <w:r w:rsidRPr="001E75BB">
        <w:rPr>
          <w:rFonts w:ascii="Ebrima" w:hAnsi="Ebrima"/>
          <w:sz w:val="22"/>
          <w:szCs w:val="22"/>
        </w:rPr>
        <w:t>”</w:t>
      </w:r>
      <w:r w:rsidR="00B21B5D">
        <w:rPr>
          <w:rFonts w:ascii="Ebrima" w:hAnsi="Ebrima"/>
          <w:sz w:val="22"/>
          <w:szCs w:val="22"/>
        </w:rPr>
        <w:t>, respectivamente</w:t>
      </w:r>
      <w:r w:rsidRPr="001E75BB">
        <w:rPr>
          <w:rFonts w:ascii="Ebrima" w:hAnsi="Ebrima"/>
          <w:sz w:val="22"/>
          <w:szCs w:val="22"/>
        </w:rPr>
        <w:t>)</w:t>
      </w:r>
      <w:r w:rsidR="006300C7">
        <w:rPr>
          <w:rFonts w:ascii="Ebrima" w:hAnsi="Ebrima"/>
          <w:sz w:val="22"/>
          <w:szCs w:val="22"/>
        </w:rPr>
        <w:t>. A estruturação da Emissão e a captação de recursos pressupõem a contratação d</w:t>
      </w:r>
      <w:r w:rsidR="00C96E4C">
        <w:rPr>
          <w:rFonts w:ascii="Ebrima" w:hAnsi="Ebrima"/>
          <w:sz w:val="22"/>
          <w:szCs w:val="22"/>
        </w:rPr>
        <w:t>e</w:t>
      </w:r>
      <w:r w:rsidR="006300C7">
        <w:rPr>
          <w:rFonts w:ascii="Ebrima" w:hAnsi="Ebrima"/>
          <w:sz w:val="22"/>
          <w:szCs w:val="22"/>
        </w:rPr>
        <w:t xml:space="preserve"> prestadores de serviços e a celebração concomitante dos seguintes documentos</w:t>
      </w:r>
      <w:r w:rsidR="007676D2">
        <w:rPr>
          <w:rFonts w:ascii="Ebrima" w:hAnsi="Ebrima"/>
          <w:sz w:val="22"/>
          <w:szCs w:val="22"/>
        </w:rPr>
        <w:t xml:space="preserve"> (os “</w:t>
      </w:r>
      <w:r w:rsidR="007676D2" w:rsidRPr="007676D2">
        <w:rPr>
          <w:rFonts w:ascii="Ebrima" w:hAnsi="Ebrima"/>
          <w:sz w:val="22"/>
          <w:szCs w:val="22"/>
          <w:u w:val="single"/>
        </w:rPr>
        <w:t>Documentos da Operação</w:t>
      </w:r>
      <w:r w:rsidR="007676D2">
        <w:rPr>
          <w:rFonts w:ascii="Ebrima" w:hAnsi="Ebrima"/>
          <w:sz w:val="22"/>
          <w:szCs w:val="22"/>
        </w:rPr>
        <w:t>”)</w:t>
      </w:r>
      <w:r w:rsidR="00D2313B">
        <w:rPr>
          <w:rFonts w:ascii="Ebrima" w:hAnsi="Ebrima"/>
          <w:sz w:val="22"/>
          <w:szCs w:val="22"/>
        </w:rPr>
        <w:t>, nesta data</w:t>
      </w:r>
      <w:r w:rsidR="006300C7">
        <w:rPr>
          <w:rFonts w:ascii="Ebrima" w:hAnsi="Ebrima"/>
          <w:sz w:val="22"/>
          <w:szCs w:val="22"/>
        </w:rPr>
        <w:t>:</w:t>
      </w:r>
    </w:p>
    <w:p w14:paraId="141D14E4" w14:textId="77777777" w:rsidR="006300C7" w:rsidRDefault="006300C7" w:rsidP="006300C7">
      <w:pPr>
        <w:jc w:val="both"/>
        <w:rPr>
          <w:rFonts w:ascii="Ebrima" w:hAnsi="Ebrima"/>
          <w:sz w:val="22"/>
          <w:szCs w:val="22"/>
        </w:rPr>
      </w:pPr>
    </w:p>
    <w:p w14:paraId="3AB72334" w14:textId="125A5F0C" w:rsidR="006300C7" w:rsidRPr="00FA088D" w:rsidRDefault="006300C7" w:rsidP="00C904D7">
      <w:pPr>
        <w:pStyle w:val="ListParagraph"/>
        <w:numPr>
          <w:ilvl w:val="0"/>
          <w:numId w:val="2"/>
        </w:numPr>
        <w:ind w:hanging="11"/>
        <w:jc w:val="both"/>
        <w:rPr>
          <w:rFonts w:ascii="Ebrima" w:hAnsi="Ebrima"/>
          <w:sz w:val="22"/>
          <w:szCs w:val="22"/>
        </w:rPr>
      </w:pPr>
      <w:r w:rsidRPr="00FA088D">
        <w:rPr>
          <w:rFonts w:ascii="Ebrima" w:hAnsi="Ebrima"/>
          <w:sz w:val="22"/>
        </w:rPr>
        <w:t>o “</w:t>
      </w:r>
      <w:r w:rsidRPr="00FA088D">
        <w:rPr>
          <w:rFonts w:ascii="Ebrima" w:hAnsi="Ebrima"/>
          <w:i/>
          <w:sz w:val="22"/>
        </w:rPr>
        <w:t>Instrumento Particular de Emissão de Cédulas de Crédito Imobiliário sem Garantia Real sob a Forma Escritural e Outras Avenças</w:t>
      </w:r>
      <w:r w:rsidRPr="00FA088D">
        <w:rPr>
          <w:rFonts w:ascii="Ebrima" w:hAnsi="Ebrima"/>
          <w:sz w:val="22"/>
        </w:rPr>
        <w:t>” (</w:t>
      </w:r>
      <w:r w:rsidR="007676D2" w:rsidRPr="00FA088D">
        <w:rPr>
          <w:rFonts w:ascii="Ebrima" w:hAnsi="Ebrima"/>
          <w:sz w:val="22"/>
        </w:rPr>
        <w:t xml:space="preserve">a </w:t>
      </w:r>
      <w:r w:rsidRPr="00FA088D">
        <w:rPr>
          <w:rFonts w:ascii="Ebrima" w:hAnsi="Ebrima"/>
          <w:sz w:val="22"/>
        </w:rPr>
        <w:t>“</w:t>
      </w:r>
      <w:r w:rsidRPr="00FA088D">
        <w:rPr>
          <w:rFonts w:ascii="Ebrima" w:hAnsi="Ebrima"/>
          <w:sz w:val="22"/>
          <w:u w:val="single"/>
        </w:rPr>
        <w:t>Escritura de Emissão de CCI</w:t>
      </w:r>
      <w:r w:rsidRPr="00FA088D">
        <w:rPr>
          <w:rFonts w:ascii="Ebrima" w:hAnsi="Ebrima"/>
          <w:sz w:val="22"/>
        </w:rPr>
        <w:t xml:space="preserve">”), </w:t>
      </w:r>
      <w:r w:rsidR="00893B6D">
        <w:rPr>
          <w:rFonts w:ascii="Ebrima" w:hAnsi="Ebrima"/>
          <w:sz w:val="22"/>
        </w:rPr>
        <w:t xml:space="preserve">tendo por objeto </w:t>
      </w:r>
      <w:r w:rsidR="0032764A">
        <w:rPr>
          <w:rFonts w:ascii="Ebrima" w:hAnsi="Ebrima"/>
          <w:sz w:val="22"/>
        </w:rPr>
        <w:t xml:space="preserve">a emissão </w:t>
      </w:r>
      <w:r w:rsidR="006D7B99">
        <w:rPr>
          <w:rFonts w:ascii="Ebrima" w:hAnsi="Ebrima"/>
          <w:sz w:val="22"/>
        </w:rPr>
        <w:t>pela</w:t>
      </w:r>
      <w:r w:rsidR="0032764A">
        <w:rPr>
          <w:rFonts w:ascii="Ebrima" w:hAnsi="Ebrima"/>
          <w:sz w:val="22"/>
        </w:rPr>
        <w:t xml:space="preserve"> </w:t>
      </w:r>
      <w:r w:rsidRPr="00FA088D">
        <w:rPr>
          <w:rFonts w:ascii="Ebrima" w:hAnsi="Ebrima"/>
          <w:sz w:val="22"/>
        </w:rPr>
        <w:t>Cedente</w:t>
      </w:r>
      <w:r w:rsidR="002930C7">
        <w:rPr>
          <w:rFonts w:ascii="Ebrima" w:hAnsi="Ebrima"/>
          <w:sz w:val="22"/>
        </w:rPr>
        <w:t xml:space="preserve"> de </w:t>
      </w:r>
      <w:r w:rsidR="000A0F4B" w:rsidRPr="00FA088D">
        <w:rPr>
          <w:rFonts w:ascii="Ebrima" w:hAnsi="Ebrima"/>
          <w:sz w:val="22"/>
        </w:rPr>
        <w:t>Cédulas de Crédito Imobiliário (“</w:t>
      </w:r>
      <w:r w:rsidR="000A0F4B" w:rsidRPr="00FA088D">
        <w:rPr>
          <w:rFonts w:ascii="Ebrima" w:hAnsi="Ebrima"/>
          <w:sz w:val="22"/>
          <w:u w:val="single"/>
        </w:rPr>
        <w:t>CCI</w:t>
      </w:r>
      <w:r w:rsidR="000A0F4B" w:rsidRPr="00FA088D">
        <w:rPr>
          <w:rFonts w:ascii="Ebrima" w:hAnsi="Ebrima"/>
          <w:sz w:val="22"/>
        </w:rPr>
        <w:t>”)</w:t>
      </w:r>
      <w:r w:rsidR="00D2384E" w:rsidRPr="00FA088D">
        <w:rPr>
          <w:rFonts w:ascii="Ebrima" w:hAnsi="Ebrima"/>
          <w:sz w:val="22"/>
        </w:rPr>
        <w:t>, custodiadas por uma instituição custodiante,</w:t>
      </w:r>
      <w:r w:rsidR="002930C7">
        <w:rPr>
          <w:rFonts w:ascii="Ebrima" w:hAnsi="Ebrima"/>
          <w:sz w:val="22"/>
        </w:rPr>
        <w:t xml:space="preserve"> </w:t>
      </w:r>
      <w:r w:rsidR="000A0F4B" w:rsidRPr="00FA088D">
        <w:rPr>
          <w:rFonts w:ascii="Ebrima" w:hAnsi="Ebrima"/>
          <w:sz w:val="22"/>
        </w:rPr>
        <w:t>representa</w:t>
      </w:r>
      <w:r w:rsidR="002930C7">
        <w:rPr>
          <w:rFonts w:ascii="Ebrima" w:hAnsi="Ebrima"/>
          <w:sz w:val="22"/>
        </w:rPr>
        <w:t>ndo</w:t>
      </w:r>
      <w:r w:rsidR="000A0F4B" w:rsidRPr="00FA088D">
        <w:rPr>
          <w:rFonts w:ascii="Ebrima" w:hAnsi="Ebrima"/>
          <w:sz w:val="22"/>
        </w:rPr>
        <w:t xml:space="preserve"> 100% (cem por cento) dos Créditos Imobiliários;</w:t>
      </w:r>
    </w:p>
    <w:p w14:paraId="1ECE5A75" w14:textId="77777777" w:rsidR="006300C7" w:rsidRDefault="006300C7" w:rsidP="006300C7">
      <w:pPr>
        <w:jc w:val="both"/>
        <w:rPr>
          <w:rFonts w:ascii="Ebrima" w:hAnsi="Ebrima"/>
          <w:sz w:val="22"/>
          <w:szCs w:val="22"/>
        </w:rPr>
      </w:pPr>
    </w:p>
    <w:p w14:paraId="6D7108CD" w14:textId="796C3447" w:rsidR="00DB132E" w:rsidRDefault="00A558C1" w:rsidP="00C904D7">
      <w:pPr>
        <w:pStyle w:val="ListParagraph"/>
        <w:numPr>
          <w:ilvl w:val="0"/>
          <w:numId w:val="2"/>
        </w:numPr>
        <w:ind w:hanging="11"/>
        <w:jc w:val="both"/>
        <w:rPr>
          <w:rFonts w:ascii="Ebrima" w:hAnsi="Ebrima"/>
          <w:sz w:val="22"/>
          <w:szCs w:val="22"/>
        </w:rPr>
      </w:pPr>
      <w:r>
        <w:rPr>
          <w:rFonts w:ascii="Ebrima" w:hAnsi="Ebrima"/>
          <w:sz w:val="22"/>
          <w:szCs w:val="22"/>
        </w:rPr>
        <w:t>este</w:t>
      </w:r>
      <w:r w:rsidR="00DB132E">
        <w:rPr>
          <w:rFonts w:ascii="Ebrima" w:hAnsi="Ebrima"/>
          <w:sz w:val="22"/>
          <w:szCs w:val="22"/>
        </w:rPr>
        <w:t xml:space="preserve"> </w:t>
      </w:r>
      <w:r w:rsidR="00DB132E" w:rsidRPr="007D0316">
        <w:rPr>
          <w:rFonts w:ascii="Ebrima" w:hAnsi="Ebrima"/>
          <w:i/>
          <w:sz w:val="22"/>
          <w:szCs w:val="22"/>
        </w:rPr>
        <w:t>“Instrumento Particular de Cessão de Créditos Imobiliários</w:t>
      </w:r>
      <w:r w:rsidR="00DB132E" w:rsidRPr="007D0316">
        <w:rPr>
          <w:rFonts w:ascii="Ebrima" w:hAnsi="Ebrima" w:cstheme="minorHAnsi"/>
          <w:i/>
          <w:sz w:val="22"/>
          <w:szCs w:val="22"/>
        </w:rPr>
        <w:t>, de Cessão Fiduciária de Créditos em Garantia</w:t>
      </w:r>
      <w:r w:rsidR="00DB132E" w:rsidRPr="007D0316">
        <w:rPr>
          <w:rFonts w:ascii="Ebrima" w:hAnsi="Ebrima"/>
          <w:i/>
          <w:sz w:val="22"/>
          <w:szCs w:val="22"/>
        </w:rPr>
        <w:t xml:space="preserve"> e Outras Avenças</w:t>
      </w:r>
      <w:r w:rsidR="00DB132E" w:rsidRPr="007D0316">
        <w:rPr>
          <w:rFonts w:ascii="Ebrima" w:hAnsi="Ebrima"/>
          <w:sz w:val="22"/>
          <w:szCs w:val="22"/>
        </w:rPr>
        <w:t>” (“</w:t>
      </w:r>
      <w:r w:rsidR="00DB132E" w:rsidRPr="007D0316">
        <w:rPr>
          <w:rFonts w:ascii="Ebrima" w:hAnsi="Ebrima"/>
          <w:sz w:val="22"/>
          <w:szCs w:val="22"/>
          <w:u w:val="single"/>
        </w:rPr>
        <w:t>Contrato de Cessão</w:t>
      </w:r>
      <w:r w:rsidR="00DB132E" w:rsidRPr="007D0316">
        <w:rPr>
          <w:rFonts w:ascii="Ebrima" w:hAnsi="Ebrima"/>
          <w:sz w:val="22"/>
          <w:szCs w:val="22"/>
        </w:rPr>
        <w:t>”)</w:t>
      </w:r>
      <w:r w:rsidR="00DB132E">
        <w:rPr>
          <w:rFonts w:ascii="Ebrima" w:hAnsi="Ebrima"/>
          <w:sz w:val="22"/>
          <w:szCs w:val="22"/>
        </w:rPr>
        <w:t>;</w:t>
      </w:r>
    </w:p>
    <w:p w14:paraId="246B998F" w14:textId="77777777" w:rsidR="00DB132E" w:rsidRDefault="00DB132E" w:rsidP="006300C7">
      <w:pPr>
        <w:jc w:val="both"/>
        <w:rPr>
          <w:rFonts w:ascii="Ebrima" w:hAnsi="Ebrima"/>
          <w:sz w:val="22"/>
          <w:szCs w:val="22"/>
        </w:rPr>
      </w:pPr>
    </w:p>
    <w:p w14:paraId="4EEECACE" w14:textId="187F5C20" w:rsidR="00DB132E" w:rsidRDefault="00DB132E" w:rsidP="00C904D7">
      <w:pPr>
        <w:pStyle w:val="ListParagraph"/>
        <w:numPr>
          <w:ilvl w:val="0"/>
          <w:numId w:val="2"/>
        </w:numPr>
        <w:ind w:hanging="11"/>
        <w:jc w:val="both"/>
        <w:rPr>
          <w:rFonts w:ascii="Ebrima" w:hAnsi="Ebrima"/>
          <w:sz w:val="22"/>
          <w:szCs w:val="22"/>
        </w:rPr>
      </w:pPr>
      <w:r w:rsidRPr="00DB132E">
        <w:rPr>
          <w:rFonts w:ascii="Ebrima" w:hAnsi="Ebrima"/>
          <w:sz w:val="22"/>
          <w:szCs w:val="22"/>
        </w:rPr>
        <w:t xml:space="preserve">o </w:t>
      </w:r>
      <w:r w:rsidRPr="00DB132E">
        <w:rPr>
          <w:rFonts w:ascii="Ebrima" w:hAnsi="Ebrima"/>
          <w:i/>
          <w:sz w:val="22"/>
          <w:szCs w:val="22"/>
        </w:rPr>
        <w:t>“</w:t>
      </w:r>
      <w:r w:rsidRPr="004246A9">
        <w:rPr>
          <w:rFonts w:ascii="Ebrima" w:hAnsi="Ebrima"/>
          <w:i/>
          <w:sz w:val="22"/>
          <w:szCs w:val="22"/>
        </w:rPr>
        <w:t xml:space="preserve">Instrumento </w:t>
      </w:r>
      <w:r w:rsidRPr="002F0BA6">
        <w:rPr>
          <w:rFonts w:ascii="Ebrima" w:hAnsi="Ebrima"/>
          <w:i/>
          <w:sz w:val="22"/>
        </w:rPr>
        <w:t>Particular</w:t>
      </w:r>
      <w:r w:rsidRPr="004246A9">
        <w:rPr>
          <w:rFonts w:ascii="Ebrima" w:hAnsi="Ebrima"/>
          <w:i/>
          <w:sz w:val="22"/>
          <w:szCs w:val="22"/>
        </w:rPr>
        <w:t xml:space="preserve"> de Alienação Fiduciária de </w:t>
      </w:r>
      <w:r w:rsidR="00DF6B36">
        <w:rPr>
          <w:rFonts w:ascii="Ebrima" w:hAnsi="Ebrima"/>
          <w:i/>
          <w:sz w:val="22"/>
          <w:szCs w:val="22"/>
        </w:rPr>
        <w:t>Ações</w:t>
      </w:r>
      <w:r w:rsidR="00DF6B36" w:rsidRPr="004246A9">
        <w:rPr>
          <w:rFonts w:ascii="Ebrima" w:hAnsi="Ebrima" w:cstheme="minorHAnsi"/>
          <w:i/>
          <w:sz w:val="22"/>
          <w:szCs w:val="22"/>
        </w:rPr>
        <w:t xml:space="preserve"> </w:t>
      </w:r>
      <w:r w:rsidRPr="004246A9">
        <w:rPr>
          <w:rFonts w:ascii="Ebrima" w:hAnsi="Ebrima" w:cstheme="minorHAnsi"/>
          <w:i/>
          <w:sz w:val="22"/>
          <w:szCs w:val="22"/>
        </w:rPr>
        <w:t>em Garantia</w:t>
      </w:r>
      <w:r w:rsidRPr="004246A9">
        <w:rPr>
          <w:rFonts w:ascii="Ebrima" w:hAnsi="Ebrima"/>
          <w:sz w:val="22"/>
          <w:szCs w:val="22"/>
        </w:rPr>
        <w:t>” (</w:t>
      </w:r>
      <w:r w:rsidR="007174D0">
        <w:rPr>
          <w:rFonts w:ascii="Ebrima" w:hAnsi="Ebrima"/>
          <w:sz w:val="22"/>
          <w:szCs w:val="22"/>
        </w:rPr>
        <w:t xml:space="preserve">a </w:t>
      </w:r>
      <w:r w:rsidRPr="004246A9">
        <w:rPr>
          <w:rFonts w:ascii="Ebrima" w:hAnsi="Ebrima"/>
          <w:sz w:val="22"/>
          <w:szCs w:val="22"/>
        </w:rPr>
        <w:t>“</w:t>
      </w:r>
      <w:r w:rsidRPr="004246A9">
        <w:rPr>
          <w:rFonts w:ascii="Ebrima" w:hAnsi="Ebrima"/>
          <w:sz w:val="22"/>
          <w:szCs w:val="22"/>
          <w:u w:val="single"/>
        </w:rPr>
        <w:t xml:space="preserve">Alienação Fiduciária de </w:t>
      </w:r>
      <w:r w:rsidR="00DF6B36">
        <w:rPr>
          <w:rFonts w:ascii="Ebrima" w:hAnsi="Ebrima"/>
          <w:sz w:val="22"/>
          <w:szCs w:val="22"/>
          <w:u w:val="single"/>
        </w:rPr>
        <w:t>Ações</w:t>
      </w:r>
      <w:r w:rsidRPr="004246A9">
        <w:rPr>
          <w:rFonts w:ascii="Ebrima" w:hAnsi="Ebrima"/>
          <w:sz w:val="22"/>
          <w:szCs w:val="22"/>
        </w:rPr>
        <w:t xml:space="preserve">”), </w:t>
      </w:r>
      <w:r w:rsidR="00BA4FF3">
        <w:rPr>
          <w:rFonts w:ascii="Ebrima" w:hAnsi="Ebrima"/>
          <w:sz w:val="22"/>
          <w:szCs w:val="22"/>
        </w:rPr>
        <w:t xml:space="preserve">tendo por objeto </w:t>
      </w:r>
      <w:r w:rsidR="003637D9">
        <w:rPr>
          <w:rFonts w:ascii="Ebrima" w:hAnsi="Ebrima"/>
          <w:sz w:val="22"/>
          <w:szCs w:val="22"/>
        </w:rPr>
        <w:t>a constituição de garantia fiduciária sobre</w:t>
      </w:r>
      <w:r w:rsidR="00F47636">
        <w:rPr>
          <w:rFonts w:ascii="Ebrima" w:hAnsi="Ebrima"/>
          <w:sz w:val="22"/>
          <w:szCs w:val="22"/>
        </w:rPr>
        <w:t xml:space="preserve"> as </w:t>
      </w:r>
      <w:r w:rsidR="00DF6B36">
        <w:rPr>
          <w:rFonts w:ascii="Ebrima" w:hAnsi="Ebrima"/>
          <w:sz w:val="22"/>
          <w:szCs w:val="22"/>
        </w:rPr>
        <w:t xml:space="preserve">ações </w:t>
      </w:r>
      <w:r w:rsidR="0067206E">
        <w:rPr>
          <w:rFonts w:ascii="Ebrima" w:hAnsi="Ebrima"/>
          <w:sz w:val="22"/>
          <w:szCs w:val="22"/>
        </w:rPr>
        <w:t>representativas do capital social</w:t>
      </w:r>
      <w:r w:rsidR="00F47636">
        <w:rPr>
          <w:rFonts w:ascii="Ebrima" w:hAnsi="Ebrima"/>
          <w:sz w:val="22"/>
          <w:szCs w:val="22"/>
        </w:rPr>
        <w:t xml:space="preserve"> da Cedente </w:t>
      </w:r>
      <w:r w:rsidR="00696D77">
        <w:rPr>
          <w:rFonts w:ascii="Ebrima" w:hAnsi="Ebrima"/>
          <w:sz w:val="22"/>
          <w:szCs w:val="22"/>
        </w:rPr>
        <w:t xml:space="preserve">em </w:t>
      </w:r>
      <w:r w:rsidR="003A39FE">
        <w:rPr>
          <w:rFonts w:ascii="Ebrima" w:hAnsi="Ebrima"/>
          <w:sz w:val="22"/>
          <w:szCs w:val="22"/>
        </w:rPr>
        <w:t>favor</w:t>
      </w:r>
      <w:r w:rsidR="00696D77">
        <w:rPr>
          <w:rFonts w:ascii="Ebrima" w:hAnsi="Ebrima"/>
          <w:sz w:val="22"/>
          <w:szCs w:val="22"/>
        </w:rPr>
        <w:t xml:space="preserve"> do</w:t>
      </w:r>
      <w:r w:rsidR="00F47636">
        <w:rPr>
          <w:rFonts w:ascii="Ebrima" w:hAnsi="Ebrima"/>
          <w:sz w:val="22"/>
          <w:szCs w:val="22"/>
        </w:rPr>
        <w:t xml:space="preserve"> pagamento dos CRI;</w:t>
      </w:r>
    </w:p>
    <w:p w14:paraId="58482AE1" w14:textId="77777777" w:rsidR="00DB132E" w:rsidRDefault="00DB132E" w:rsidP="006300C7">
      <w:pPr>
        <w:jc w:val="both"/>
        <w:rPr>
          <w:rFonts w:ascii="Ebrima" w:hAnsi="Ebrima"/>
          <w:sz w:val="22"/>
          <w:szCs w:val="22"/>
        </w:rPr>
      </w:pPr>
    </w:p>
    <w:p w14:paraId="63A1ED0D" w14:textId="3210231A" w:rsidR="00D2384E" w:rsidRDefault="00D2384E" w:rsidP="00C904D7">
      <w:pPr>
        <w:pStyle w:val="ListParagraph"/>
        <w:numPr>
          <w:ilvl w:val="0"/>
          <w:numId w:val="2"/>
        </w:numPr>
        <w:ind w:hanging="11"/>
        <w:jc w:val="both"/>
        <w:rPr>
          <w:rFonts w:ascii="Ebrima" w:hAnsi="Ebrima"/>
          <w:sz w:val="22"/>
          <w:szCs w:val="22"/>
        </w:rPr>
      </w:pPr>
      <w:r w:rsidRPr="007D0316">
        <w:rPr>
          <w:rFonts w:ascii="Ebrima" w:hAnsi="Ebrima"/>
          <w:sz w:val="22"/>
          <w:szCs w:val="22"/>
        </w:rPr>
        <w:t>o “</w:t>
      </w:r>
      <w:r w:rsidRPr="007D0316">
        <w:rPr>
          <w:rFonts w:ascii="Ebrima" w:hAnsi="Ebrima"/>
          <w:i/>
          <w:sz w:val="22"/>
          <w:szCs w:val="22"/>
        </w:rPr>
        <w:t xml:space="preserve">Contrato de Prestação de </w:t>
      </w:r>
      <w:r w:rsidRPr="00606580">
        <w:rPr>
          <w:rFonts w:ascii="Ebrima" w:hAnsi="Ebrima"/>
          <w:i/>
          <w:sz w:val="22"/>
        </w:rPr>
        <w:t>Serviços</w:t>
      </w:r>
      <w:r w:rsidRPr="007D0316">
        <w:rPr>
          <w:rFonts w:ascii="Ebrima" w:hAnsi="Ebrima"/>
          <w:i/>
          <w:sz w:val="22"/>
          <w:szCs w:val="22"/>
        </w:rPr>
        <w:t xml:space="preserve"> de </w:t>
      </w:r>
      <w:r w:rsidR="00A86B87">
        <w:rPr>
          <w:rFonts w:ascii="Ebrima" w:hAnsi="Ebrima"/>
          <w:i/>
          <w:sz w:val="22"/>
          <w:szCs w:val="22"/>
        </w:rPr>
        <w:t>Monitoramento</w:t>
      </w:r>
      <w:r w:rsidRPr="007D0316">
        <w:rPr>
          <w:rFonts w:ascii="Ebrima" w:hAnsi="Ebrima"/>
          <w:i/>
          <w:sz w:val="22"/>
          <w:szCs w:val="22"/>
        </w:rPr>
        <w:t xml:space="preserve"> de Carteira de Créditos</w:t>
      </w:r>
      <w:r w:rsidRPr="007D0316">
        <w:rPr>
          <w:rFonts w:ascii="Ebrima" w:hAnsi="Ebrima"/>
          <w:sz w:val="22"/>
          <w:szCs w:val="22"/>
        </w:rPr>
        <w:t>” (“</w:t>
      </w:r>
      <w:r w:rsidRPr="007D0316">
        <w:rPr>
          <w:rFonts w:ascii="Ebrima" w:hAnsi="Ebrima"/>
          <w:sz w:val="22"/>
          <w:szCs w:val="22"/>
          <w:u w:val="single"/>
        </w:rPr>
        <w:t xml:space="preserve">Contrato de </w:t>
      </w:r>
      <w:proofErr w:type="spellStart"/>
      <w:r w:rsidRPr="007D0316">
        <w:rPr>
          <w:rFonts w:ascii="Ebrima" w:hAnsi="Ebrima"/>
          <w:sz w:val="22"/>
          <w:szCs w:val="22"/>
          <w:u w:val="single"/>
        </w:rPr>
        <w:t>Servicing</w:t>
      </w:r>
      <w:proofErr w:type="spellEnd"/>
      <w:r w:rsidRPr="007D0316">
        <w:rPr>
          <w:rFonts w:ascii="Ebrima" w:hAnsi="Ebrima"/>
          <w:sz w:val="22"/>
          <w:szCs w:val="22"/>
        </w:rPr>
        <w:t>”)</w:t>
      </w:r>
      <w:r>
        <w:rPr>
          <w:rFonts w:ascii="Ebrima" w:hAnsi="Ebrima"/>
          <w:sz w:val="22"/>
          <w:szCs w:val="22"/>
        </w:rPr>
        <w:t xml:space="preserve">, </w:t>
      </w:r>
      <w:r w:rsidR="00BA4FF3">
        <w:rPr>
          <w:rFonts w:ascii="Ebrima" w:hAnsi="Ebrima"/>
          <w:sz w:val="22"/>
          <w:szCs w:val="22"/>
        </w:rPr>
        <w:t>tendo por objeto a contratação de</w:t>
      </w:r>
      <w:r w:rsidR="00FA088D">
        <w:rPr>
          <w:rFonts w:ascii="Ebrima" w:hAnsi="Ebrima"/>
          <w:sz w:val="22"/>
          <w:szCs w:val="22"/>
        </w:rPr>
        <w:t xml:space="preserve"> um </w:t>
      </w:r>
      <w:r w:rsidRPr="007D0316">
        <w:rPr>
          <w:rFonts w:ascii="Ebrima" w:hAnsi="Ebrima"/>
          <w:sz w:val="22"/>
          <w:szCs w:val="22"/>
        </w:rPr>
        <w:t>Servicer</w:t>
      </w:r>
      <w:r w:rsidR="00FA088D">
        <w:rPr>
          <w:rFonts w:ascii="Ebrima" w:hAnsi="Ebrima"/>
          <w:sz w:val="22"/>
          <w:szCs w:val="22"/>
        </w:rPr>
        <w:t xml:space="preserve"> que fará o monitoramento d</w:t>
      </w:r>
      <w:r w:rsidRPr="007D0316">
        <w:rPr>
          <w:rFonts w:ascii="Ebrima" w:hAnsi="Ebrima"/>
          <w:sz w:val="22"/>
          <w:szCs w:val="22"/>
        </w:rPr>
        <w:t>a administração dos Créditos Imobiliários Totais</w:t>
      </w:r>
      <w:r w:rsidR="00FA088D">
        <w:rPr>
          <w:rFonts w:ascii="Ebrima" w:hAnsi="Ebrima"/>
          <w:sz w:val="22"/>
          <w:szCs w:val="22"/>
        </w:rPr>
        <w:t>;</w:t>
      </w:r>
    </w:p>
    <w:p w14:paraId="560FFA77" w14:textId="77777777" w:rsidR="00D2384E" w:rsidRDefault="00D2384E" w:rsidP="006300C7">
      <w:pPr>
        <w:jc w:val="both"/>
        <w:rPr>
          <w:rFonts w:ascii="Ebrima" w:hAnsi="Ebrima"/>
          <w:sz w:val="22"/>
          <w:szCs w:val="22"/>
        </w:rPr>
      </w:pPr>
    </w:p>
    <w:p w14:paraId="3E0892E7" w14:textId="0097CBDE" w:rsidR="00FA088D" w:rsidRDefault="00FA088D" w:rsidP="00C904D7">
      <w:pPr>
        <w:pStyle w:val="ListParagraph"/>
        <w:numPr>
          <w:ilvl w:val="0"/>
          <w:numId w:val="2"/>
        </w:numPr>
        <w:ind w:hanging="11"/>
        <w:jc w:val="both"/>
        <w:rPr>
          <w:rFonts w:ascii="Ebrima" w:hAnsi="Ebrima"/>
          <w:sz w:val="22"/>
          <w:szCs w:val="22"/>
        </w:rPr>
      </w:pPr>
      <w:r w:rsidRPr="007D0316">
        <w:rPr>
          <w:rFonts w:ascii="Ebrima" w:hAnsi="Ebrima"/>
          <w:sz w:val="22"/>
          <w:szCs w:val="22"/>
        </w:rPr>
        <w:t>o “</w:t>
      </w:r>
      <w:r w:rsidRPr="007D0316">
        <w:rPr>
          <w:rFonts w:ascii="Ebrima" w:hAnsi="Ebrima"/>
          <w:i/>
          <w:sz w:val="22"/>
          <w:szCs w:val="22"/>
        </w:rPr>
        <w:t xml:space="preserve">Termo de </w:t>
      </w:r>
      <w:r w:rsidRPr="004E7197">
        <w:rPr>
          <w:rFonts w:ascii="Ebrima" w:hAnsi="Ebrima"/>
          <w:i/>
          <w:sz w:val="22"/>
        </w:rPr>
        <w:t>Securitização</w:t>
      </w:r>
      <w:r w:rsidRPr="007D0316">
        <w:rPr>
          <w:rFonts w:ascii="Ebrima" w:hAnsi="Ebrima"/>
          <w:i/>
          <w:sz w:val="22"/>
          <w:szCs w:val="22"/>
        </w:rPr>
        <w:t xml:space="preserve"> de Créditos Imobiliários das </w:t>
      </w:r>
      <w:bookmarkStart w:id="11" w:name="_Hlk24546095"/>
      <w:r w:rsidR="006C5309">
        <w:rPr>
          <w:rFonts w:ascii="Ebrima" w:hAnsi="Ebrima" w:cstheme="minorHAnsi"/>
          <w:i/>
          <w:sz w:val="22"/>
          <w:szCs w:val="22"/>
        </w:rPr>
        <w:t>335ª, 336ª, 337ª, 338ª, 339ª, 340ª, 341ª</w:t>
      </w:r>
      <w:r w:rsidR="001D2006">
        <w:rPr>
          <w:rFonts w:ascii="Ebrima" w:hAnsi="Ebrima" w:cstheme="minorHAnsi"/>
          <w:i/>
          <w:sz w:val="22"/>
          <w:szCs w:val="22"/>
        </w:rPr>
        <w:t xml:space="preserve">, </w:t>
      </w:r>
      <w:r w:rsidR="006C5309">
        <w:rPr>
          <w:rFonts w:ascii="Ebrima" w:hAnsi="Ebrima" w:cstheme="minorHAnsi"/>
          <w:i/>
          <w:sz w:val="22"/>
          <w:szCs w:val="22"/>
        </w:rPr>
        <w:t>342ª</w:t>
      </w:r>
      <w:bookmarkEnd w:id="11"/>
      <w:r w:rsidR="001D2006">
        <w:rPr>
          <w:rFonts w:ascii="Ebrima" w:hAnsi="Ebrima" w:cstheme="minorHAnsi"/>
          <w:i/>
          <w:sz w:val="22"/>
          <w:szCs w:val="22"/>
        </w:rPr>
        <w:t>, 343ª e 344ª</w:t>
      </w:r>
      <w:r w:rsidR="006C5309">
        <w:rPr>
          <w:rFonts w:ascii="Ebrima" w:hAnsi="Ebrima" w:cstheme="minorHAnsi"/>
          <w:i/>
          <w:sz w:val="22"/>
          <w:szCs w:val="22"/>
        </w:rPr>
        <w:t xml:space="preserve"> </w:t>
      </w:r>
      <w:r w:rsidRPr="007D0316">
        <w:rPr>
          <w:rFonts w:ascii="Ebrima" w:hAnsi="Ebrima"/>
          <w:i/>
          <w:sz w:val="22"/>
          <w:szCs w:val="22"/>
        </w:rPr>
        <w:t>Séries da 1ª Emissão da Forte Securitizadora S.A.</w:t>
      </w:r>
      <w:r w:rsidRPr="007D0316">
        <w:rPr>
          <w:rFonts w:ascii="Ebrima" w:hAnsi="Ebrima"/>
          <w:sz w:val="22"/>
          <w:szCs w:val="22"/>
        </w:rPr>
        <w:t>” (“</w:t>
      </w:r>
      <w:r w:rsidRPr="007D0316">
        <w:rPr>
          <w:rFonts w:ascii="Ebrima" w:hAnsi="Ebrima"/>
          <w:sz w:val="22"/>
          <w:szCs w:val="22"/>
          <w:u w:val="single"/>
        </w:rPr>
        <w:t>Termo de Securitização</w:t>
      </w:r>
      <w:r w:rsidRPr="007D0316">
        <w:rPr>
          <w:rFonts w:ascii="Ebrima" w:hAnsi="Ebrima"/>
          <w:sz w:val="22"/>
          <w:szCs w:val="22"/>
        </w:rPr>
        <w:t xml:space="preserve">”), </w:t>
      </w:r>
      <w:r w:rsidR="00BA4FF3">
        <w:rPr>
          <w:rFonts w:ascii="Ebrima" w:hAnsi="Ebrima"/>
          <w:sz w:val="22"/>
          <w:szCs w:val="22"/>
        </w:rPr>
        <w:t>tendo por objeto a emissão d</w:t>
      </w:r>
      <w:r>
        <w:rPr>
          <w:rFonts w:ascii="Ebrima" w:hAnsi="Ebrima"/>
          <w:sz w:val="22"/>
          <w:szCs w:val="22"/>
        </w:rPr>
        <w:t xml:space="preserve">os CRI e </w:t>
      </w:r>
      <w:r w:rsidR="00BA4FF3">
        <w:rPr>
          <w:rFonts w:ascii="Ebrima" w:hAnsi="Ebrima"/>
          <w:sz w:val="22"/>
          <w:szCs w:val="22"/>
        </w:rPr>
        <w:t>indicação de</w:t>
      </w:r>
      <w:r>
        <w:rPr>
          <w:rFonts w:ascii="Ebrima" w:hAnsi="Ebrima"/>
          <w:sz w:val="22"/>
          <w:szCs w:val="22"/>
        </w:rPr>
        <w:t xml:space="preserve"> um agente fiduciário para agir como representante de seus investidores</w:t>
      </w:r>
      <w:r w:rsidRPr="007D0316">
        <w:rPr>
          <w:rFonts w:ascii="Ebrima" w:hAnsi="Ebrima"/>
          <w:sz w:val="22"/>
          <w:szCs w:val="22"/>
        </w:rPr>
        <w:t>;</w:t>
      </w:r>
      <w:r w:rsidR="00CC2EC2">
        <w:rPr>
          <w:rFonts w:ascii="Ebrima" w:hAnsi="Ebrima"/>
          <w:sz w:val="22"/>
          <w:szCs w:val="22"/>
        </w:rPr>
        <w:t xml:space="preserve"> e</w:t>
      </w:r>
    </w:p>
    <w:p w14:paraId="69F8826E" w14:textId="77777777" w:rsidR="00FA088D" w:rsidRDefault="00FA088D" w:rsidP="006300C7">
      <w:pPr>
        <w:jc w:val="both"/>
        <w:rPr>
          <w:rFonts w:ascii="Ebrima" w:hAnsi="Ebrima"/>
          <w:sz w:val="22"/>
          <w:szCs w:val="22"/>
        </w:rPr>
      </w:pPr>
    </w:p>
    <w:p w14:paraId="7DB09FFB" w14:textId="48C168A0" w:rsidR="006300C7" w:rsidRPr="008B468E" w:rsidRDefault="00FA088D" w:rsidP="00C904D7">
      <w:pPr>
        <w:pStyle w:val="ListParagraph"/>
        <w:numPr>
          <w:ilvl w:val="0"/>
          <w:numId w:val="2"/>
        </w:numPr>
        <w:ind w:hanging="11"/>
        <w:jc w:val="both"/>
        <w:rPr>
          <w:rFonts w:ascii="Ebrima" w:hAnsi="Ebrima"/>
          <w:sz w:val="22"/>
          <w:szCs w:val="22"/>
        </w:rPr>
      </w:pPr>
      <w:r>
        <w:rPr>
          <w:rFonts w:ascii="Ebrima" w:hAnsi="Ebrima"/>
          <w:sz w:val="22"/>
          <w:szCs w:val="22"/>
        </w:rPr>
        <w:t xml:space="preserve">o </w:t>
      </w:r>
      <w:r w:rsidR="00D2384E" w:rsidRPr="007D0316">
        <w:rPr>
          <w:rFonts w:ascii="Ebrima" w:hAnsi="Ebrima"/>
          <w:sz w:val="22"/>
          <w:szCs w:val="22"/>
        </w:rPr>
        <w:t>“</w:t>
      </w:r>
      <w:r w:rsidR="00D2384E" w:rsidRPr="007D0316">
        <w:rPr>
          <w:rFonts w:ascii="Ebrima" w:hAnsi="Ebrima"/>
          <w:i/>
          <w:sz w:val="22"/>
          <w:szCs w:val="22"/>
        </w:rPr>
        <w:t>Contrato de Distribuição Pública com Esforços Restritos, sob o Regime de Melhores Esforços, de Certificado</w:t>
      </w:r>
      <w:r w:rsidR="00972E78">
        <w:rPr>
          <w:rFonts w:ascii="Ebrima" w:hAnsi="Ebrima"/>
          <w:i/>
          <w:sz w:val="22"/>
          <w:szCs w:val="22"/>
        </w:rPr>
        <w:t>s</w:t>
      </w:r>
      <w:r w:rsidR="00D2384E" w:rsidRPr="007D0316">
        <w:rPr>
          <w:rFonts w:ascii="Ebrima" w:hAnsi="Ebrima"/>
          <w:i/>
          <w:sz w:val="22"/>
          <w:szCs w:val="22"/>
        </w:rPr>
        <w:t xml:space="preserve"> de Recebíveis Imobiliários da Forte Securitizadora S.A.”</w:t>
      </w:r>
      <w:r w:rsidR="00D2384E" w:rsidRPr="007D0316">
        <w:rPr>
          <w:rFonts w:ascii="Ebrima" w:hAnsi="Ebrima"/>
          <w:sz w:val="22"/>
          <w:szCs w:val="22"/>
        </w:rPr>
        <w:t xml:space="preserve"> (“</w:t>
      </w:r>
      <w:r w:rsidR="00D2384E" w:rsidRPr="007D0316">
        <w:rPr>
          <w:rFonts w:ascii="Ebrima" w:hAnsi="Ebrima"/>
          <w:sz w:val="22"/>
          <w:szCs w:val="22"/>
          <w:u w:val="single"/>
        </w:rPr>
        <w:t>Contrato de Distribuição</w:t>
      </w:r>
      <w:r w:rsidR="00D2384E" w:rsidRPr="007D0316">
        <w:rPr>
          <w:rFonts w:ascii="Ebrima" w:hAnsi="Ebrima"/>
          <w:sz w:val="22"/>
          <w:szCs w:val="22"/>
        </w:rPr>
        <w:t>”),</w:t>
      </w:r>
      <w:r>
        <w:rPr>
          <w:rFonts w:ascii="Ebrima" w:hAnsi="Ebrima"/>
          <w:sz w:val="22"/>
          <w:szCs w:val="22"/>
        </w:rPr>
        <w:t xml:space="preserve"> </w:t>
      </w:r>
      <w:r w:rsidR="00092983">
        <w:rPr>
          <w:rFonts w:ascii="Ebrima" w:hAnsi="Ebrima"/>
          <w:sz w:val="22"/>
          <w:szCs w:val="22"/>
        </w:rPr>
        <w:t>tendo por objeto a contratação</w:t>
      </w:r>
      <w:r>
        <w:rPr>
          <w:rFonts w:ascii="Ebrima" w:hAnsi="Ebrima"/>
          <w:sz w:val="22"/>
          <w:szCs w:val="22"/>
        </w:rPr>
        <w:t xml:space="preserve"> </w:t>
      </w:r>
      <w:r w:rsidR="00092983">
        <w:rPr>
          <w:rFonts w:ascii="Ebrima" w:hAnsi="Ebrima"/>
          <w:sz w:val="22"/>
          <w:szCs w:val="22"/>
        </w:rPr>
        <w:t>de</w:t>
      </w:r>
      <w:r>
        <w:rPr>
          <w:rFonts w:ascii="Ebrima" w:hAnsi="Ebrima"/>
          <w:sz w:val="22"/>
          <w:szCs w:val="22"/>
        </w:rPr>
        <w:t xml:space="preserve"> instituição para realizar a oferta pública </w:t>
      </w:r>
      <w:r w:rsidRPr="00E35D1D">
        <w:rPr>
          <w:rFonts w:ascii="Ebrima" w:hAnsi="Ebrima"/>
          <w:sz w:val="22"/>
          <w:szCs w:val="22"/>
        </w:rPr>
        <w:t>de distribuição dos CRI</w:t>
      </w:r>
      <w:r w:rsidR="00C96E4C" w:rsidRPr="00E35D1D">
        <w:rPr>
          <w:rFonts w:ascii="Ebrima" w:hAnsi="Ebrima"/>
          <w:sz w:val="22"/>
          <w:szCs w:val="22"/>
        </w:rPr>
        <w:t xml:space="preserve"> a investidores</w:t>
      </w:r>
      <w:r w:rsidR="006C5309">
        <w:rPr>
          <w:rFonts w:ascii="Ebrima" w:hAnsi="Ebrima"/>
          <w:sz w:val="22"/>
          <w:szCs w:val="22"/>
        </w:rPr>
        <w:t>;</w:t>
      </w:r>
    </w:p>
    <w:p w14:paraId="25589E38" w14:textId="77777777" w:rsidR="00E93C70" w:rsidRPr="00E92A36" w:rsidRDefault="00E93C70" w:rsidP="007A2E2D">
      <w:pPr>
        <w:pStyle w:val="ListParagraph"/>
        <w:rPr>
          <w:rFonts w:ascii="Ebrima" w:hAnsi="Ebrima"/>
          <w:sz w:val="22"/>
          <w:szCs w:val="22"/>
        </w:rPr>
      </w:pPr>
    </w:p>
    <w:p w14:paraId="53BA9B6A" w14:textId="3FBFA081" w:rsidR="00E93C70" w:rsidRPr="006C5309" w:rsidRDefault="00DF6B36" w:rsidP="007A2E2D">
      <w:pPr>
        <w:numPr>
          <w:ilvl w:val="0"/>
          <w:numId w:val="1"/>
        </w:numPr>
        <w:tabs>
          <w:tab w:val="num" w:pos="0"/>
        </w:tabs>
        <w:ind w:left="0" w:firstLine="0"/>
        <w:jc w:val="both"/>
        <w:rPr>
          <w:rFonts w:ascii="Ebrima" w:hAnsi="Ebrima"/>
          <w:sz w:val="22"/>
        </w:rPr>
      </w:pPr>
      <w:r w:rsidRPr="003D2B0B">
        <w:rPr>
          <w:rFonts w:ascii="Ebrima" w:hAnsi="Ebrima"/>
          <w:sz w:val="22"/>
          <w:szCs w:val="22"/>
        </w:rPr>
        <w:t>os CRI da</w:t>
      </w:r>
      <w:r w:rsidR="006C5309" w:rsidRPr="003D2B0B">
        <w:rPr>
          <w:rFonts w:ascii="Ebrima" w:hAnsi="Ebrima"/>
          <w:sz w:val="22"/>
          <w:szCs w:val="22"/>
        </w:rPr>
        <w:t>s</w:t>
      </w:r>
      <w:r w:rsidRPr="003D2B0B">
        <w:rPr>
          <w:rFonts w:ascii="Ebrima" w:hAnsi="Ebrima"/>
          <w:sz w:val="22"/>
          <w:szCs w:val="22"/>
        </w:rPr>
        <w:t xml:space="preserve"> </w:t>
      </w:r>
      <w:r w:rsidR="006C5309" w:rsidRPr="003D2B0B">
        <w:rPr>
          <w:rFonts w:ascii="Ebrima" w:hAnsi="Ebrima"/>
          <w:sz w:val="22"/>
          <w:szCs w:val="22"/>
        </w:rPr>
        <w:t>335</w:t>
      </w:r>
      <w:r w:rsidRPr="003D2B0B">
        <w:rPr>
          <w:rFonts w:ascii="Ebrima" w:hAnsi="Ebrima"/>
          <w:sz w:val="22"/>
          <w:szCs w:val="22"/>
        </w:rPr>
        <w:t>ª</w:t>
      </w:r>
      <w:r w:rsidR="006C5309" w:rsidRPr="003D2B0B">
        <w:rPr>
          <w:rFonts w:ascii="Ebrima" w:hAnsi="Ebrima"/>
          <w:sz w:val="22"/>
          <w:szCs w:val="22"/>
        </w:rPr>
        <w:t>, 337ª, 339ª</w:t>
      </w:r>
      <w:r w:rsidR="001D2006">
        <w:rPr>
          <w:rFonts w:ascii="Ebrima" w:hAnsi="Ebrima"/>
          <w:sz w:val="22"/>
          <w:szCs w:val="22"/>
        </w:rPr>
        <w:t xml:space="preserve">, </w:t>
      </w:r>
      <w:r w:rsidR="006C5309" w:rsidRPr="003D2B0B">
        <w:rPr>
          <w:rFonts w:ascii="Ebrima" w:hAnsi="Ebrima"/>
          <w:sz w:val="22"/>
          <w:szCs w:val="22"/>
        </w:rPr>
        <w:t>341ª</w:t>
      </w:r>
      <w:r w:rsidR="001D2006">
        <w:rPr>
          <w:rFonts w:ascii="Ebrima" w:hAnsi="Ebrima"/>
          <w:sz w:val="22"/>
          <w:szCs w:val="22"/>
        </w:rPr>
        <w:t xml:space="preserve"> e 343ª</w:t>
      </w:r>
      <w:r w:rsidRPr="003D2B0B">
        <w:rPr>
          <w:rFonts w:ascii="Ebrima" w:hAnsi="Ebrima"/>
          <w:sz w:val="22"/>
          <w:szCs w:val="22"/>
        </w:rPr>
        <w:t xml:space="preserve"> Série</w:t>
      </w:r>
      <w:r w:rsidR="006C5309" w:rsidRPr="003D2B0B">
        <w:rPr>
          <w:rFonts w:ascii="Ebrima" w:hAnsi="Ebrima"/>
          <w:sz w:val="22"/>
          <w:szCs w:val="22"/>
        </w:rPr>
        <w:t>s</w:t>
      </w:r>
      <w:r w:rsidRPr="003D2B0B">
        <w:rPr>
          <w:rFonts w:ascii="Ebrima" w:hAnsi="Ebrima"/>
          <w:sz w:val="22"/>
          <w:szCs w:val="22"/>
        </w:rPr>
        <w:t xml:space="preserve"> (“</w:t>
      </w:r>
      <w:r w:rsidRPr="003D2B0B">
        <w:rPr>
          <w:rFonts w:ascii="Ebrima" w:hAnsi="Ebrima"/>
          <w:sz w:val="22"/>
          <w:szCs w:val="22"/>
          <w:u w:val="single"/>
        </w:rPr>
        <w:t>CRI Seniores</w:t>
      </w:r>
      <w:r w:rsidRPr="003D2B0B">
        <w:rPr>
          <w:rFonts w:ascii="Ebrima" w:hAnsi="Ebrima"/>
          <w:sz w:val="22"/>
          <w:szCs w:val="22"/>
        </w:rPr>
        <w:t xml:space="preserve">”) não terão subordinação entre si; </w:t>
      </w:r>
      <w:r w:rsidR="006C5309" w:rsidRPr="003D2B0B">
        <w:rPr>
          <w:rFonts w:ascii="Ebrima" w:hAnsi="Ebrima"/>
          <w:sz w:val="22"/>
          <w:szCs w:val="22"/>
        </w:rPr>
        <w:t xml:space="preserve">e </w:t>
      </w:r>
      <w:r w:rsidRPr="003D2B0B">
        <w:rPr>
          <w:rFonts w:ascii="Ebrima" w:hAnsi="Ebrima"/>
          <w:sz w:val="22"/>
          <w:szCs w:val="22"/>
        </w:rPr>
        <w:t>os CRI da</w:t>
      </w:r>
      <w:r w:rsidR="006C5309" w:rsidRPr="003D2B0B">
        <w:rPr>
          <w:rFonts w:ascii="Ebrima" w:hAnsi="Ebrima"/>
          <w:sz w:val="22"/>
          <w:szCs w:val="22"/>
        </w:rPr>
        <w:t>s</w:t>
      </w:r>
      <w:r w:rsidRPr="003D2B0B">
        <w:rPr>
          <w:rFonts w:ascii="Ebrima" w:hAnsi="Ebrima"/>
          <w:sz w:val="22"/>
          <w:szCs w:val="22"/>
        </w:rPr>
        <w:t xml:space="preserve"> </w:t>
      </w:r>
      <w:r w:rsidR="006C5309" w:rsidRPr="003D2B0B">
        <w:rPr>
          <w:rFonts w:ascii="Ebrima" w:hAnsi="Ebrima"/>
          <w:sz w:val="22"/>
          <w:szCs w:val="22"/>
        </w:rPr>
        <w:t>336</w:t>
      </w:r>
      <w:r w:rsidRPr="003D2B0B">
        <w:rPr>
          <w:rFonts w:ascii="Ebrima" w:hAnsi="Ebrima"/>
          <w:sz w:val="22"/>
          <w:szCs w:val="22"/>
        </w:rPr>
        <w:t>ª</w:t>
      </w:r>
      <w:r w:rsidR="006C5309" w:rsidRPr="003D2B0B">
        <w:rPr>
          <w:rFonts w:ascii="Ebrima" w:hAnsi="Ebrima"/>
          <w:sz w:val="22"/>
          <w:szCs w:val="22"/>
        </w:rPr>
        <w:t>, 338ª, 340ª</w:t>
      </w:r>
      <w:r w:rsidR="001D2006">
        <w:rPr>
          <w:rFonts w:ascii="Ebrima" w:hAnsi="Ebrima"/>
          <w:sz w:val="22"/>
          <w:szCs w:val="22"/>
        </w:rPr>
        <w:t>,</w:t>
      </w:r>
      <w:r w:rsidR="006C5309" w:rsidRPr="003D2B0B">
        <w:rPr>
          <w:rFonts w:ascii="Ebrima" w:hAnsi="Ebrima"/>
          <w:sz w:val="22"/>
          <w:szCs w:val="22"/>
        </w:rPr>
        <w:t xml:space="preserve"> 342ª</w:t>
      </w:r>
      <w:r w:rsidRPr="003D2B0B">
        <w:rPr>
          <w:rFonts w:ascii="Ebrima" w:hAnsi="Ebrima"/>
          <w:sz w:val="22"/>
          <w:szCs w:val="22"/>
        </w:rPr>
        <w:t xml:space="preserve"> </w:t>
      </w:r>
      <w:r w:rsidR="001D2006">
        <w:rPr>
          <w:rFonts w:ascii="Ebrima" w:hAnsi="Ebrima"/>
          <w:sz w:val="22"/>
          <w:szCs w:val="22"/>
        </w:rPr>
        <w:t xml:space="preserve">e 344ª </w:t>
      </w:r>
      <w:r w:rsidRPr="003D2B0B">
        <w:rPr>
          <w:rFonts w:ascii="Ebrima" w:hAnsi="Ebrima"/>
          <w:sz w:val="22"/>
          <w:szCs w:val="22"/>
        </w:rPr>
        <w:t>Série</w:t>
      </w:r>
      <w:r w:rsidR="006C5309" w:rsidRPr="003D2B0B">
        <w:rPr>
          <w:rFonts w:ascii="Ebrima" w:hAnsi="Ebrima"/>
          <w:sz w:val="22"/>
          <w:szCs w:val="22"/>
        </w:rPr>
        <w:t>s</w:t>
      </w:r>
      <w:r w:rsidRPr="003D2B0B">
        <w:rPr>
          <w:rFonts w:ascii="Ebrima" w:hAnsi="Ebrima"/>
          <w:sz w:val="22"/>
          <w:szCs w:val="22"/>
        </w:rPr>
        <w:t xml:space="preserve"> (“</w:t>
      </w:r>
      <w:r w:rsidRPr="003D2B0B">
        <w:rPr>
          <w:rFonts w:ascii="Ebrima" w:hAnsi="Ebrima"/>
          <w:sz w:val="22"/>
          <w:szCs w:val="22"/>
          <w:u w:val="single"/>
        </w:rPr>
        <w:t xml:space="preserve">CRI </w:t>
      </w:r>
      <w:r w:rsidR="006C5309" w:rsidRPr="003D2B0B">
        <w:rPr>
          <w:rFonts w:ascii="Ebrima" w:hAnsi="Ebrima"/>
          <w:sz w:val="22"/>
          <w:szCs w:val="22"/>
          <w:u w:val="single"/>
        </w:rPr>
        <w:t>Subordinados</w:t>
      </w:r>
      <w:r w:rsidRPr="003D2B0B">
        <w:rPr>
          <w:rFonts w:ascii="Ebrima" w:hAnsi="Ebrima"/>
          <w:sz w:val="22"/>
          <w:szCs w:val="22"/>
        </w:rPr>
        <w:t>”) não terão subordinação entre si e serão subordinadas aos CRI Seniores</w:t>
      </w:r>
      <w:r w:rsidR="006C5309">
        <w:rPr>
          <w:rFonts w:ascii="Ebrima" w:hAnsi="Ebrima"/>
          <w:sz w:val="22"/>
        </w:rPr>
        <w:t>;</w:t>
      </w:r>
    </w:p>
    <w:p w14:paraId="38E91FE1" w14:textId="77777777" w:rsidR="006300C7" w:rsidRDefault="006300C7" w:rsidP="006300C7">
      <w:pPr>
        <w:jc w:val="both"/>
        <w:rPr>
          <w:rFonts w:ascii="Ebrima" w:hAnsi="Ebrima"/>
          <w:sz w:val="22"/>
          <w:szCs w:val="22"/>
        </w:rPr>
      </w:pPr>
    </w:p>
    <w:bookmarkEnd w:id="8"/>
    <w:p w14:paraId="6278C391" w14:textId="77777777"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b/>
          <w:caps/>
          <w:sz w:val="22"/>
          <w:szCs w:val="22"/>
        </w:rPr>
        <w:t>Resolvem</w:t>
      </w:r>
      <w:r w:rsidRPr="007D0316">
        <w:rPr>
          <w:rFonts w:ascii="Ebrima" w:hAnsi="Ebrima"/>
          <w:sz w:val="22"/>
          <w:szCs w:val="22"/>
        </w:rPr>
        <w:t xml:space="preserve"> as Partes celebra</w:t>
      </w:r>
      <w:r>
        <w:rPr>
          <w:rFonts w:ascii="Ebrima" w:hAnsi="Ebrima"/>
          <w:sz w:val="22"/>
          <w:szCs w:val="22"/>
        </w:rPr>
        <w:t>m</w:t>
      </w:r>
      <w:r w:rsidRPr="007D0316">
        <w:rPr>
          <w:rFonts w:ascii="Ebrima" w:hAnsi="Ebrima"/>
          <w:sz w:val="22"/>
          <w:szCs w:val="22"/>
        </w:rPr>
        <w:t xml:space="preserve"> o presente Contrato de Cessão, que será regido pelas cláusulas e condições a seguir descritas.</w:t>
      </w:r>
    </w:p>
    <w:p w14:paraId="4DF380CB" w14:textId="77777777" w:rsidR="00DA4FB8" w:rsidRDefault="00DA4FB8" w:rsidP="0049470E">
      <w:pPr>
        <w:spacing w:line="300" w:lineRule="exact"/>
        <w:jc w:val="both"/>
        <w:rPr>
          <w:rFonts w:ascii="Ebrima" w:hAnsi="Ebrima"/>
          <w:sz w:val="22"/>
          <w:szCs w:val="22"/>
        </w:rPr>
      </w:pPr>
    </w:p>
    <w:p w14:paraId="11A0D3E6" w14:textId="77777777" w:rsidR="00C96E4C" w:rsidRPr="007D0316" w:rsidRDefault="00C96E4C" w:rsidP="00C96E4C">
      <w:pPr>
        <w:pStyle w:val="NormalIndent"/>
        <w:spacing w:line="300" w:lineRule="exact"/>
        <w:ind w:left="0"/>
        <w:jc w:val="both"/>
        <w:rPr>
          <w:rFonts w:ascii="Ebrima" w:hAnsi="Ebrima" w:cstheme="minorHAnsi"/>
          <w:b/>
          <w:sz w:val="22"/>
          <w:szCs w:val="22"/>
          <w:lang w:val="pt-BR"/>
        </w:rPr>
      </w:pPr>
      <w:r w:rsidRPr="007D0316">
        <w:rPr>
          <w:rFonts w:ascii="Ebrima" w:hAnsi="Ebrima" w:cstheme="minorHAnsi"/>
          <w:b/>
          <w:sz w:val="22"/>
          <w:szCs w:val="22"/>
          <w:lang w:val="pt-BR"/>
        </w:rPr>
        <w:t>III – CLÁUSULAS</w:t>
      </w:r>
    </w:p>
    <w:p w14:paraId="61EDE476" w14:textId="77777777" w:rsidR="00C96E4C" w:rsidRPr="007D0316" w:rsidRDefault="00C96E4C" w:rsidP="00C96E4C">
      <w:pPr>
        <w:autoSpaceDE w:val="0"/>
        <w:autoSpaceDN w:val="0"/>
        <w:adjustRightInd w:val="0"/>
        <w:spacing w:line="300" w:lineRule="exact"/>
        <w:rPr>
          <w:rFonts w:ascii="Ebrima" w:hAnsi="Ebrima"/>
          <w:sz w:val="22"/>
          <w:szCs w:val="22"/>
        </w:rPr>
      </w:pPr>
    </w:p>
    <w:p w14:paraId="7E626EC3" w14:textId="77777777" w:rsidR="00C96E4C" w:rsidRPr="007D0316" w:rsidRDefault="00C96E4C" w:rsidP="00C96E4C">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PRIMEIRA – </w:t>
      </w:r>
      <w:r w:rsidR="00FC2836">
        <w:rPr>
          <w:rFonts w:ascii="Ebrima" w:hAnsi="Ebrima"/>
          <w:b/>
          <w:sz w:val="22"/>
          <w:szCs w:val="22"/>
        </w:rPr>
        <w:t>DO OBJETO DESTE CONTRATO DE CESSÃO</w:t>
      </w:r>
    </w:p>
    <w:p w14:paraId="21401E43" w14:textId="77777777" w:rsidR="00C96E4C" w:rsidRPr="007D0316" w:rsidRDefault="00C96E4C" w:rsidP="00C96E4C">
      <w:pPr>
        <w:spacing w:line="300" w:lineRule="exact"/>
        <w:rPr>
          <w:rFonts w:ascii="Ebrima" w:hAnsi="Ebrima"/>
          <w:sz w:val="22"/>
          <w:szCs w:val="22"/>
        </w:rPr>
      </w:pPr>
    </w:p>
    <w:p w14:paraId="33D5A7B7" w14:textId="2E294320" w:rsidR="00C96E4C" w:rsidRPr="005326B5" w:rsidRDefault="00C96E4C" w:rsidP="00C36662">
      <w:pPr>
        <w:pStyle w:val="ListParagraph"/>
        <w:numPr>
          <w:ilvl w:val="1"/>
          <w:numId w:val="9"/>
        </w:numPr>
        <w:autoSpaceDE w:val="0"/>
        <w:autoSpaceDN w:val="0"/>
        <w:adjustRightInd w:val="0"/>
        <w:spacing w:line="300" w:lineRule="exact"/>
        <w:ind w:left="0" w:firstLine="0"/>
        <w:jc w:val="both"/>
        <w:rPr>
          <w:rFonts w:ascii="Ebrima" w:hAnsi="Ebrima"/>
          <w:sz w:val="22"/>
          <w:szCs w:val="22"/>
        </w:rPr>
      </w:pPr>
      <w:r w:rsidRPr="005326B5">
        <w:rPr>
          <w:rFonts w:ascii="Ebrima" w:hAnsi="Ebrima"/>
          <w:sz w:val="22"/>
          <w:szCs w:val="22"/>
        </w:rPr>
        <w:t xml:space="preserve">De modo a viabilizar a captação de recursos pretendida pela Cedente, as Partes </w:t>
      </w:r>
      <w:r w:rsidR="009C5B3C" w:rsidRPr="005326B5">
        <w:rPr>
          <w:rFonts w:ascii="Ebrima" w:hAnsi="Ebrima"/>
          <w:sz w:val="22"/>
          <w:szCs w:val="22"/>
        </w:rPr>
        <w:t xml:space="preserve">aqui </w:t>
      </w:r>
      <w:r w:rsidRPr="005326B5">
        <w:rPr>
          <w:rFonts w:ascii="Ebrima" w:hAnsi="Ebrima"/>
          <w:sz w:val="22"/>
          <w:szCs w:val="22"/>
        </w:rPr>
        <w:t>ajustam</w:t>
      </w:r>
      <w:r w:rsidR="0042220F">
        <w:rPr>
          <w:rFonts w:ascii="Ebrima" w:hAnsi="Ebrima"/>
          <w:sz w:val="22"/>
          <w:szCs w:val="22"/>
        </w:rPr>
        <w:t xml:space="preserve"> os termos e condições para</w:t>
      </w:r>
      <w:r w:rsidRPr="005326B5">
        <w:rPr>
          <w:rFonts w:ascii="Ebrima" w:hAnsi="Ebrima"/>
          <w:sz w:val="22"/>
          <w:szCs w:val="22"/>
        </w:rPr>
        <w:t xml:space="preserve">: </w:t>
      </w:r>
      <w:r w:rsidRPr="005326B5">
        <w:rPr>
          <w:rFonts w:ascii="Ebrima" w:hAnsi="Ebrima"/>
          <w:b/>
          <w:sz w:val="22"/>
          <w:szCs w:val="22"/>
        </w:rPr>
        <w:t>(i</w:t>
      </w:r>
      <w:r w:rsidRPr="005326B5">
        <w:rPr>
          <w:rFonts w:ascii="Ebrima" w:hAnsi="Ebrima" w:cs="Arial"/>
          <w:b/>
          <w:sz w:val="22"/>
          <w:szCs w:val="22"/>
        </w:rPr>
        <w:t>)</w:t>
      </w:r>
      <w:r w:rsidRPr="005326B5">
        <w:rPr>
          <w:rFonts w:ascii="Ebrima" w:hAnsi="Ebrima"/>
          <w:sz w:val="22"/>
          <w:szCs w:val="22"/>
        </w:rPr>
        <w:t xml:space="preserve"> a cessão definitiva e onerosa, a partir da presente data </w:t>
      </w:r>
      <w:r w:rsidR="009C5B3C" w:rsidRPr="005326B5">
        <w:rPr>
          <w:rFonts w:ascii="Ebrima" w:hAnsi="Ebrima"/>
          <w:sz w:val="22"/>
          <w:szCs w:val="22"/>
        </w:rPr>
        <w:t>(</w:t>
      </w:r>
      <w:r w:rsidRPr="005326B5">
        <w:rPr>
          <w:rFonts w:ascii="Ebrima" w:hAnsi="Ebrima"/>
          <w:sz w:val="22"/>
          <w:szCs w:val="22"/>
        </w:rPr>
        <w:t>inclusive</w:t>
      </w:r>
      <w:r w:rsidR="009C5B3C" w:rsidRPr="005326B5">
        <w:rPr>
          <w:rFonts w:ascii="Ebrima" w:hAnsi="Ebrima"/>
          <w:sz w:val="22"/>
          <w:szCs w:val="22"/>
        </w:rPr>
        <w:t>)</w:t>
      </w:r>
      <w:r w:rsidRPr="005326B5">
        <w:rPr>
          <w:rFonts w:ascii="Ebrima" w:hAnsi="Ebrima"/>
          <w:sz w:val="22"/>
          <w:szCs w:val="22"/>
        </w:rPr>
        <w:t>, em caráter irrevogável e irretratável, dos Créditos Imobiliários</w:t>
      </w:r>
      <w:r w:rsidR="009C5B3C" w:rsidRPr="005326B5">
        <w:rPr>
          <w:rFonts w:ascii="Ebrima" w:hAnsi="Ebrima"/>
          <w:sz w:val="22"/>
          <w:szCs w:val="22"/>
        </w:rPr>
        <w:t xml:space="preserve"> </w:t>
      </w:r>
      <w:r w:rsidRPr="005326B5">
        <w:rPr>
          <w:rFonts w:ascii="Ebrima" w:hAnsi="Ebrima"/>
          <w:sz w:val="22"/>
          <w:szCs w:val="22"/>
        </w:rPr>
        <w:t>(“</w:t>
      </w:r>
      <w:r w:rsidRPr="005326B5">
        <w:rPr>
          <w:rFonts w:ascii="Ebrima" w:hAnsi="Ebrima"/>
          <w:sz w:val="22"/>
          <w:szCs w:val="22"/>
          <w:u w:val="single"/>
        </w:rPr>
        <w:t>Cessão de Créditos</w:t>
      </w:r>
      <w:r w:rsidRPr="005326B5">
        <w:rPr>
          <w:rFonts w:ascii="Ebrima" w:hAnsi="Ebrima"/>
          <w:sz w:val="22"/>
          <w:szCs w:val="22"/>
        </w:rPr>
        <w:t xml:space="preserve">”); e </w:t>
      </w:r>
      <w:r w:rsidRPr="005326B5">
        <w:rPr>
          <w:rFonts w:ascii="Ebrima" w:hAnsi="Ebrima"/>
          <w:b/>
          <w:sz w:val="22"/>
          <w:szCs w:val="22"/>
        </w:rPr>
        <w:t>(</w:t>
      </w:r>
      <w:proofErr w:type="spellStart"/>
      <w:r w:rsidRPr="005326B5">
        <w:rPr>
          <w:rFonts w:ascii="Ebrima" w:hAnsi="Ebrima"/>
          <w:b/>
          <w:sz w:val="22"/>
          <w:szCs w:val="22"/>
        </w:rPr>
        <w:t>ii</w:t>
      </w:r>
      <w:proofErr w:type="spellEnd"/>
      <w:r w:rsidRPr="005326B5">
        <w:rPr>
          <w:rFonts w:ascii="Ebrima" w:hAnsi="Ebrima"/>
          <w:b/>
          <w:sz w:val="22"/>
          <w:szCs w:val="22"/>
        </w:rPr>
        <w:t>)</w:t>
      </w:r>
      <w:r w:rsidRPr="005326B5">
        <w:rPr>
          <w:rFonts w:ascii="Ebrima" w:hAnsi="Ebrima"/>
          <w:sz w:val="22"/>
          <w:szCs w:val="22"/>
        </w:rPr>
        <w:t xml:space="preserve"> a </w:t>
      </w:r>
      <w:r w:rsidR="0078108B" w:rsidRPr="005326B5">
        <w:rPr>
          <w:rFonts w:ascii="Ebrima" w:hAnsi="Ebrima"/>
          <w:sz w:val="22"/>
          <w:szCs w:val="22"/>
        </w:rPr>
        <w:t xml:space="preserve">cessão fiduciária dos Créditos Cedidos Fiduciariamente atualmente existentes, e a </w:t>
      </w:r>
      <w:r w:rsidRPr="005326B5">
        <w:rPr>
          <w:rFonts w:ascii="Ebrima" w:hAnsi="Ebrima"/>
          <w:sz w:val="22"/>
          <w:szCs w:val="22"/>
        </w:rPr>
        <w:t>promessa de cessão fiduciária d</w:t>
      </w:r>
      <w:r w:rsidR="009C5B3C" w:rsidRPr="005326B5">
        <w:rPr>
          <w:rFonts w:ascii="Ebrima" w:hAnsi="Ebrima"/>
          <w:sz w:val="22"/>
          <w:szCs w:val="22"/>
        </w:rPr>
        <w:t>os</w:t>
      </w:r>
      <w:r w:rsidRPr="005326B5">
        <w:rPr>
          <w:rFonts w:ascii="Ebrima" w:hAnsi="Ebrima"/>
          <w:sz w:val="22"/>
          <w:szCs w:val="22"/>
        </w:rPr>
        <w:t xml:space="preserve"> Créditos Cedidos Fiduciariamente </w:t>
      </w:r>
      <w:r w:rsidR="009C5B3C" w:rsidRPr="005326B5">
        <w:rPr>
          <w:rFonts w:ascii="Ebrima" w:hAnsi="Ebrima"/>
          <w:sz w:val="22"/>
          <w:szCs w:val="22"/>
        </w:rPr>
        <w:t xml:space="preserve">que venham a existir no futuro em decorrência da comercialização </w:t>
      </w:r>
      <w:r w:rsidR="002A2ED1">
        <w:rPr>
          <w:rFonts w:ascii="Ebrima" w:hAnsi="Ebrima"/>
          <w:sz w:val="22"/>
          <w:szCs w:val="22"/>
        </w:rPr>
        <w:t xml:space="preserve">das </w:t>
      </w:r>
      <w:r w:rsidR="00C04011">
        <w:rPr>
          <w:rFonts w:ascii="Ebrima" w:hAnsi="Ebrima" w:cstheme="minorHAnsi"/>
          <w:sz w:val="22"/>
          <w:szCs w:val="22"/>
        </w:rPr>
        <w:t xml:space="preserve">Cotas </w:t>
      </w:r>
      <w:r w:rsidR="002A2ED1">
        <w:rPr>
          <w:rFonts w:ascii="Ebrima" w:hAnsi="Ebrima"/>
          <w:sz w:val="22"/>
          <w:szCs w:val="22"/>
        </w:rPr>
        <w:t>Imobiliárias</w:t>
      </w:r>
      <w:r w:rsidRPr="005326B5">
        <w:rPr>
          <w:rFonts w:ascii="Ebrima" w:hAnsi="Ebrima"/>
          <w:sz w:val="22"/>
          <w:szCs w:val="22"/>
        </w:rPr>
        <w:t xml:space="preserve"> </w:t>
      </w:r>
      <w:r w:rsidR="00E733F4" w:rsidRPr="005326B5">
        <w:rPr>
          <w:rFonts w:ascii="Ebrima" w:hAnsi="Ebrima"/>
          <w:sz w:val="22"/>
          <w:szCs w:val="22"/>
        </w:rPr>
        <w:t xml:space="preserve">integrantes e que venham a integrar </w:t>
      </w:r>
      <w:r w:rsidR="009C5B3C" w:rsidRPr="005326B5">
        <w:rPr>
          <w:rFonts w:ascii="Ebrima" w:hAnsi="Ebrima"/>
          <w:sz w:val="22"/>
          <w:szCs w:val="22"/>
        </w:rPr>
        <w:t xml:space="preserve">o estoque da Cedente </w:t>
      </w:r>
      <w:r w:rsidRPr="005326B5">
        <w:rPr>
          <w:rFonts w:ascii="Ebrima" w:hAnsi="Ebrima"/>
          <w:sz w:val="22"/>
          <w:szCs w:val="22"/>
        </w:rPr>
        <w:t>(“</w:t>
      </w:r>
      <w:r w:rsidRPr="005326B5">
        <w:rPr>
          <w:rFonts w:ascii="Ebrima" w:hAnsi="Ebrima"/>
          <w:sz w:val="22"/>
          <w:szCs w:val="22"/>
          <w:u w:val="single"/>
        </w:rPr>
        <w:t>Cessão Fiduciária</w:t>
      </w:r>
      <w:r w:rsidRPr="005326B5">
        <w:rPr>
          <w:rFonts w:ascii="Ebrima" w:hAnsi="Ebrima"/>
          <w:sz w:val="22"/>
          <w:szCs w:val="22"/>
        </w:rPr>
        <w:t>”</w:t>
      </w:r>
      <w:r w:rsidR="00D429C7" w:rsidRPr="005326B5">
        <w:rPr>
          <w:rFonts w:ascii="Ebrima" w:hAnsi="Ebrima"/>
          <w:sz w:val="22"/>
          <w:szCs w:val="22"/>
        </w:rPr>
        <w:t>)</w:t>
      </w:r>
      <w:r w:rsidRPr="005326B5">
        <w:rPr>
          <w:rFonts w:ascii="Ebrima" w:hAnsi="Ebrima"/>
          <w:sz w:val="22"/>
          <w:szCs w:val="22"/>
        </w:rPr>
        <w:t xml:space="preserve">. </w:t>
      </w:r>
    </w:p>
    <w:p w14:paraId="268FD3E0" w14:textId="77777777" w:rsidR="00FE4E67" w:rsidRDefault="00FE4E67" w:rsidP="00C96E4C">
      <w:pPr>
        <w:pStyle w:val="ListParagraph"/>
        <w:widowControl w:val="0"/>
        <w:tabs>
          <w:tab w:val="left" w:pos="1701"/>
        </w:tabs>
        <w:spacing w:line="300" w:lineRule="exact"/>
        <w:ind w:left="709"/>
        <w:jc w:val="both"/>
        <w:rPr>
          <w:rFonts w:ascii="Ebrima" w:hAnsi="Ebrima"/>
          <w:sz w:val="22"/>
          <w:szCs w:val="22"/>
        </w:rPr>
      </w:pPr>
    </w:p>
    <w:p w14:paraId="76BFFB48" w14:textId="4177AC2D" w:rsidR="00E733F4" w:rsidRDefault="00E733F4" w:rsidP="00C36662">
      <w:pPr>
        <w:pStyle w:val="ListParagraph"/>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 xml:space="preserve">Os Créditos Imobiliários objeto da Cessão de Créditos estão indicados no Anexo I – A; os Créditos Cedidos Fiduciariamente objeto da Cessão Fiduciária e </w:t>
      </w:r>
      <w:r w:rsidR="002F694C">
        <w:rPr>
          <w:rFonts w:ascii="Ebrima" w:hAnsi="Ebrima"/>
          <w:sz w:val="22"/>
          <w:szCs w:val="22"/>
        </w:rPr>
        <w:t xml:space="preserve">as </w:t>
      </w:r>
      <w:r w:rsidR="00C04011">
        <w:rPr>
          <w:rFonts w:ascii="Ebrima" w:hAnsi="Ebrima" w:cstheme="minorHAnsi"/>
          <w:sz w:val="22"/>
          <w:szCs w:val="22"/>
        </w:rPr>
        <w:t xml:space="preserve">Cotas </w:t>
      </w:r>
      <w:r w:rsidR="002F694C">
        <w:rPr>
          <w:rFonts w:ascii="Ebrima" w:hAnsi="Ebrima"/>
          <w:sz w:val="22"/>
          <w:szCs w:val="22"/>
        </w:rPr>
        <w:t xml:space="preserve">Imobiliárias </w:t>
      </w:r>
      <w:r>
        <w:rPr>
          <w:rFonts w:ascii="Ebrima" w:hAnsi="Ebrima"/>
          <w:sz w:val="22"/>
          <w:szCs w:val="22"/>
        </w:rPr>
        <w:t xml:space="preserve">atualmente em estoque estão indicados no Anexo I – B; e </w:t>
      </w:r>
      <w:r w:rsidR="002F694C">
        <w:rPr>
          <w:rFonts w:ascii="Ebrima" w:hAnsi="Ebrima"/>
          <w:sz w:val="22"/>
          <w:szCs w:val="22"/>
        </w:rPr>
        <w:t xml:space="preserve">as </w:t>
      </w:r>
      <w:r w:rsidR="00C04011">
        <w:rPr>
          <w:rFonts w:ascii="Ebrima" w:hAnsi="Ebrima" w:cstheme="minorHAnsi"/>
          <w:sz w:val="22"/>
          <w:szCs w:val="22"/>
        </w:rPr>
        <w:t xml:space="preserve">Cotas </w:t>
      </w:r>
      <w:r w:rsidR="002F694C">
        <w:rPr>
          <w:rFonts w:ascii="Ebrima" w:hAnsi="Ebrima"/>
          <w:sz w:val="22"/>
          <w:szCs w:val="22"/>
        </w:rPr>
        <w:t xml:space="preserve">Imobiliárias </w:t>
      </w:r>
      <w:r>
        <w:rPr>
          <w:rFonts w:ascii="Ebrima" w:hAnsi="Ebrima"/>
          <w:sz w:val="22"/>
          <w:szCs w:val="22"/>
        </w:rPr>
        <w:t>que eventualmente já estejam quitad</w:t>
      </w:r>
      <w:r w:rsidR="002F694C">
        <w:rPr>
          <w:rFonts w:ascii="Ebrima" w:hAnsi="Ebrima"/>
          <w:sz w:val="22"/>
          <w:szCs w:val="22"/>
        </w:rPr>
        <w:t>a</w:t>
      </w:r>
      <w:r>
        <w:rPr>
          <w:rFonts w:ascii="Ebrima" w:hAnsi="Ebrima"/>
          <w:sz w:val="22"/>
          <w:szCs w:val="22"/>
        </w:rPr>
        <w:t xml:space="preserve">s ou não integrem a presente operação estão </w:t>
      </w:r>
      <w:r>
        <w:rPr>
          <w:rFonts w:ascii="Ebrima" w:hAnsi="Ebrima"/>
          <w:sz w:val="22"/>
          <w:szCs w:val="22"/>
        </w:rPr>
        <w:lastRenderedPageBreak/>
        <w:t>indicados no Anexo I – C.</w:t>
      </w:r>
    </w:p>
    <w:p w14:paraId="3E18013A" w14:textId="77777777" w:rsidR="00FE4E67" w:rsidRDefault="00FE4E67" w:rsidP="00FE4E67">
      <w:pPr>
        <w:pStyle w:val="ListParagraph"/>
        <w:tabs>
          <w:tab w:val="left" w:pos="709"/>
        </w:tabs>
        <w:autoSpaceDE w:val="0"/>
        <w:autoSpaceDN w:val="0"/>
        <w:adjustRightInd w:val="0"/>
        <w:spacing w:line="300" w:lineRule="exact"/>
        <w:ind w:left="0"/>
        <w:jc w:val="both"/>
        <w:rPr>
          <w:rFonts w:ascii="Ebrima" w:hAnsi="Ebrima"/>
          <w:sz w:val="22"/>
          <w:szCs w:val="22"/>
        </w:rPr>
      </w:pPr>
    </w:p>
    <w:p w14:paraId="39F3E284" w14:textId="5303FF43" w:rsidR="00FE4E67" w:rsidRPr="00606580" w:rsidRDefault="00FE4E67" w:rsidP="00C36662">
      <w:pPr>
        <w:pStyle w:val="ListParagraph"/>
        <w:widowControl w:val="0"/>
        <w:numPr>
          <w:ilvl w:val="2"/>
          <w:numId w:val="9"/>
        </w:numPr>
        <w:tabs>
          <w:tab w:val="left" w:pos="1701"/>
        </w:tabs>
        <w:spacing w:line="300" w:lineRule="exact"/>
        <w:ind w:hanging="11"/>
        <w:jc w:val="both"/>
        <w:rPr>
          <w:rFonts w:ascii="Ebrima" w:hAnsi="Ebrima"/>
          <w:sz w:val="22"/>
          <w:szCs w:val="22"/>
        </w:rPr>
      </w:pPr>
      <w:r w:rsidRPr="00E35D1D">
        <w:rPr>
          <w:rFonts w:ascii="Ebrima" w:hAnsi="Ebrima"/>
          <w:sz w:val="22"/>
          <w:szCs w:val="22"/>
        </w:rPr>
        <w:t xml:space="preserve">O saldo devedor </w:t>
      </w:r>
      <w:r w:rsidR="0026797B" w:rsidRPr="00E35D1D">
        <w:rPr>
          <w:rFonts w:ascii="Ebrima" w:hAnsi="Ebrima"/>
          <w:sz w:val="22"/>
          <w:szCs w:val="22"/>
        </w:rPr>
        <w:t xml:space="preserve">nominal </w:t>
      </w:r>
      <w:r w:rsidRPr="00E35D1D">
        <w:rPr>
          <w:rFonts w:ascii="Ebrima" w:hAnsi="Ebrima"/>
          <w:sz w:val="22"/>
          <w:szCs w:val="22"/>
        </w:rPr>
        <w:t xml:space="preserve">dos Créditos Imobiliários é de </w:t>
      </w:r>
      <w:r w:rsidR="00AC4F81" w:rsidRPr="003D4F61">
        <w:rPr>
          <w:rFonts w:ascii="Ebrima" w:hAnsi="Ebrima"/>
          <w:sz w:val="22"/>
          <w:szCs w:val="22"/>
        </w:rPr>
        <w:t>R$</w:t>
      </w:r>
      <w:r w:rsidR="003D4F61" w:rsidRPr="002004C3">
        <w:rPr>
          <w:rFonts w:ascii="Ebrima" w:hAnsi="Ebrima"/>
          <w:sz w:val="22"/>
          <w:szCs w:val="22"/>
        </w:rPr>
        <w:t xml:space="preserve"> </w:t>
      </w:r>
      <w:r w:rsidR="003D4F61">
        <w:rPr>
          <w:rFonts w:ascii="Ebrima" w:hAnsi="Ebrima"/>
          <w:sz w:val="22"/>
          <w:szCs w:val="22"/>
        </w:rPr>
        <w:t>204.737.794,25 (duzentos e quatro mil</w:t>
      </w:r>
      <w:r w:rsidR="00FD5CC2">
        <w:rPr>
          <w:rFonts w:ascii="Ebrima" w:hAnsi="Ebrima"/>
          <w:sz w:val="22"/>
          <w:szCs w:val="22"/>
        </w:rPr>
        <w:t>hões</w:t>
      </w:r>
      <w:r w:rsidR="003D4F61">
        <w:rPr>
          <w:rFonts w:ascii="Ebrima" w:hAnsi="Ebrima"/>
          <w:sz w:val="22"/>
          <w:szCs w:val="22"/>
        </w:rPr>
        <w:t>, setecentos e trinta e sete mil setecentos e noventa e quatro reais e vinte e cinco centavos)</w:t>
      </w:r>
      <w:r w:rsidR="00AC4F81" w:rsidRPr="00AC4F81">
        <w:rPr>
          <w:rFonts w:ascii="Ebrima" w:hAnsi="Ebrima"/>
          <w:sz w:val="22"/>
          <w:szCs w:val="22"/>
        </w:rPr>
        <w:t xml:space="preserve">. Referido saldo está posicionado na data de </w:t>
      </w:r>
      <w:r w:rsidR="00AC4F81" w:rsidRPr="001D2006">
        <w:rPr>
          <w:rFonts w:ascii="Ebrima" w:hAnsi="Ebrima"/>
          <w:sz w:val="22"/>
          <w:szCs w:val="22"/>
        </w:rPr>
        <w:t>1º de novembro de 2019</w:t>
      </w:r>
      <w:r w:rsidR="00AC4F81" w:rsidRPr="00AC4F81">
        <w:rPr>
          <w:rFonts w:ascii="Ebrima" w:hAnsi="Ebrima"/>
          <w:sz w:val="22"/>
          <w:szCs w:val="22"/>
        </w:rPr>
        <w:t>, de acordo com o Relatório do Servicer</w:t>
      </w:r>
      <w:r w:rsidRPr="00606580">
        <w:rPr>
          <w:rFonts w:ascii="Ebrima" w:hAnsi="Ebrima"/>
          <w:sz w:val="22"/>
          <w:szCs w:val="22"/>
        </w:rPr>
        <w:t>.</w:t>
      </w:r>
      <w:r w:rsidR="00842C33" w:rsidRPr="00606580">
        <w:rPr>
          <w:rFonts w:ascii="Ebrima" w:hAnsi="Ebrima"/>
          <w:sz w:val="22"/>
          <w:szCs w:val="22"/>
        </w:rPr>
        <w:t xml:space="preserve"> </w:t>
      </w:r>
    </w:p>
    <w:p w14:paraId="5C45B0A0" w14:textId="77777777" w:rsidR="00FE4E67" w:rsidRDefault="00FE4E67" w:rsidP="00C96E4C">
      <w:pPr>
        <w:pStyle w:val="ListParagraph"/>
        <w:widowControl w:val="0"/>
        <w:tabs>
          <w:tab w:val="left" w:pos="1701"/>
        </w:tabs>
        <w:spacing w:line="300" w:lineRule="exact"/>
        <w:ind w:left="709"/>
        <w:jc w:val="both"/>
        <w:rPr>
          <w:rFonts w:ascii="Ebrima" w:hAnsi="Ebrima"/>
          <w:sz w:val="22"/>
          <w:szCs w:val="22"/>
        </w:rPr>
      </w:pPr>
    </w:p>
    <w:p w14:paraId="7895DFAF" w14:textId="5953BC27" w:rsidR="00A93389" w:rsidRDefault="00A93389" w:rsidP="00C36662">
      <w:pPr>
        <w:pStyle w:val="ListParagraph"/>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A</w:t>
      </w:r>
      <w:r w:rsidRPr="00A93389">
        <w:rPr>
          <w:rFonts w:ascii="Ebrima" w:hAnsi="Ebrima"/>
          <w:sz w:val="22"/>
          <w:szCs w:val="22"/>
        </w:rPr>
        <w:t xml:space="preserve"> Cedente cede e transfere à Securitizadora, e a Securitizadora adquire, os Créditos Imobiliários representados pelas CCI, incluindo seu principal, juros, atualização monetária, garantias e demais acessórios, livres e desembaraçados de quaisquer ônus, gravames ou restrições de qualquer natureza.</w:t>
      </w:r>
    </w:p>
    <w:p w14:paraId="28B33C8E" w14:textId="77777777" w:rsidR="00A93389" w:rsidRPr="007D0316" w:rsidRDefault="00A93389" w:rsidP="00C96E4C">
      <w:pPr>
        <w:pStyle w:val="ListParagraph"/>
        <w:widowControl w:val="0"/>
        <w:tabs>
          <w:tab w:val="left" w:pos="1701"/>
        </w:tabs>
        <w:spacing w:line="300" w:lineRule="exact"/>
        <w:ind w:left="709"/>
        <w:jc w:val="both"/>
        <w:rPr>
          <w:rFonts w:ascii="Ebrima" w:hAnsi="Ebrima"/>
          <w:sz w:val="22"/>
          <w:szCs w:val="22"/>
        </w:rPr>
      </w:pPr>
    </w:p>
    <w:p w14:paraId="7F26D059" w14:textId="271523A0" w:rsidR="00C96E4C" w:rsidRDefault="00C96E4C" w:rsidP="00C36662">
      <w:pPr>
        <w:pStyle w:val="ListParagraph"/>
        <w:widowControl w:val="0"/>
        <w:numPr>
          <w:ilvl w:val="2"/>
          <w:numId w:val="9"/>
        </w:numPr>
        <w:tabs>
          <w:tab w:val="left" w:pos="1701"/>
        </w:tabs>
        <w:spacing w:line="300" w:lineRule="exact"/>
        <w:ind w:hanging="11"/>
        <w:jc w:val="both"/>
        <w:rPr>
          <w:rFonts w:ascii="Ebrima" w:hAnsi="Ebrima"/>
          <w:sz w:val="22"/>
          <w:szCs w:val="22"/>
        </w:rPr>
      </w:pPr>
      <w:r w:rsidRPr="007D0316">
        <w:rPr>
          <w:rFonts w:ascii="Ebrima" w:hAnsi="Ebrima"/>
          <w:sz w:val="22"/>
          <w:szCs w:val="22"/>
        </w:rPr>
        <w:t xml:space="preserve">Os Créditos Imobiliários estão representados </w:t>
      </w:r>
      <w:r w:rsidR="00087396">
        <w:rPr>
          <w:rFonts w:ascii="Ebrima" w:hAnsi="Ebrima"/>
          <w:sz w:val="22"/>
          <w:szCs w:val="22"/>
        </w:rPr>
        <w:t>por</w:t>
      </w:r>
      <w:r w:rsidRPr="007D0316">
        <w:rPr>
          <w:rFonts w:ascii="Ebrima" w:hAnsi="Ebrima"/>
          <w:sz w:val="22"/>
          <w:szCs w:val="22"/>
        </w:rPr>
        <w:t xml:space="preserve"> CCI</w:t>
      </w:r>
      <w:r w:rsidR="00087396">
        <w:rPr>
          <w:rFonts w:ascii="Ebrima" w:hAnsi="Ebrima"/>
          <w:sz w:val="22"/>
          <w:szCs w:val="22"/>
        </w:rPr>
        <w:t xml:space="preserve"> emitidas pela Cedente</w:t>
      </w:r>
      <w:r w:rsidR="00465886">
        <w:rPr>
          <w:rFonts w:ascii="Ebrima" w:hAnsi="Ebrima"/>
          <w:sz w:val="22"/>
          <w:szCs w:val="22"/>
        </w:rPr>
        <w:t xml:space="preserve"> nos termos da Escritura de Emissão de CCI</w:t>
      </w:r>
      <w:r w:rsidRPr="007D0316">
        <w:rPr>
          <w:rFonts w:ascii="Ebrima" w:hAnsi="Ebrima"/>
          <w:sz w:val="22"/>
          <w:szCs w:val="22"/>
        </w:rPr>
        <w:t xml:space="preserve">, </w:t>
      </w:r>
      <w:r w:rsidR="002A2BF7">
        <w:rPr>
          <w:rFonts w:ascii="Ebrima" w:hAnsi="Ebrima"/>
          <w:sz w:val="22"/>
          <w:szCs w:val="22"/>
        </w:rPr>
        <w:t xml:space="preserve">sendo seus </w:t>
      </w:r>
      <w:r w:rsidRPr="007D0316">
        <w:rPr>
          <w:rFonts w:ascii="Ebrima" w:hAnsi="Ebrima"/>
          <w:sz w:val="22"/>
          <w:szCs w:val="22"/>
        </w:rPr>
        <w:t>respectiv</w:t>
      </w:r>
      <w:r w:rsidR="002A2BF7">
        <w:rPr>
          <w:rFonts w:ascii="Ebrima" w:hAnsi="Ebrima"/>
          <w:sz w:val="22"/>
          <w:szCs w:val="22"/>
        </w:rPr>
        <w:t>o</w:t>
      </w:r>
      <w:r w:rsidRPr="007D0316">
        <w:rPr>
          <w:rFonts w:ascii="Ebrima" w:hAnsi="Ebrima"/>
          <w:sz w:val="22"/>
          <w:szCs w:val="22"/>
        </w:rPr>
        <w:t xml:space="preserve">s </w:t>
      </w:r>
      <w:r w:rsidR="002A2BF7">
        <w:rPr>
          <w:rFonts w:ascii="Ebrima" w:hAnsi="Ebrima"/>
          <w:sz w:val="22"/>
          <w:szCs w:val="22"/>
        </w:rPr>
        <w:t xml:space="preserve">registros </w:t>
      </w:r>
      <w:r w:rsidR="0078108B">
        <w:rPr>
          <w:rFonts w:ascii="Ebrima" w:hAnsi="Ebrima"/>
          <w:sz w:val="22"/>
          <w:szCs w:val="22"/>
        </w:rPr>
        <w:t xml:space="preserve">serão </w:t>
      </w:r>
      <w:r w:rsidR="0094019E">
        <w:rPr>
          <w:rFonts w:ascii="Ebrima" w:hAnsi="Ebrima"/>
          <w:sz w:val="22"/>
          <w:szCs w:val="22"/>
        </w:rPr>
        <w:t xml:space="preserve">realizados </w:t>
      </w:r>
      <w:r w:rsidR="002A2BF7" w:rsidRPr="007D0316">
        <w:rPr>
          <w:rFonts w:ascii="Ebrima" w:hAnsi="Ebrima"/>
          <w:sz w:val="22"/>
          <w:szCs w:val="22"/>
        </w:rPr>
        <w:t xml:space="preserve">junto à </w:t>
      </w:r>
      <w:r w:rsidR="002A2BF7" w:rsidRPr="007D0316">
        <w:rPr>
          <w:rFonts w:ascii="Ebrima" w:hAnsi="Ebrima"/>
          <w:b/>
          <w:sz w:val="22"/>
          <w:szCs w:val="22"/>
        </w:rPr>
        <w:t xml:space="preserve">B3 S.A. – BRASIL, BOLSA, BALCÃO </w:t>
      </w:r>
      <w:r w:rsidR="002A2BF7" w:rsidRPr="007D0316">
        <w:rPr>
          <w:rFonts w:ascii="Ebrima" w:hAnsi="Ebrima"/>
          <w:sz w:val="22"/>
          <w:szCs w:val="22"/>
        </w:rPr>
        <w:t>– segmento CETIP (“</w:t>
      </w:r>
      <w:r w:rsidR="002A2BF7" w:rsidRPr="007D0316">
        <w:rPr>
          <w:rFonts w:ascii="Ebrima" w:hAnsi="Ebrima"/>
          <w:sz w:val="22"/>
          <w:szCs w:val="22"/>
          <w:u w:val="single"/>
        </w:rPr>
        <w:t>B3 – Segmento CETIP UTVM</w:t>
      </w:r>
      <w:r w:rsidR="002A2BF7" w:rsidRPr="007D0316">
        <w:rPr>
          <w:rFonts w:ascii="Ebrima" w:hAnsi="Ebrima"/>
          <w:sz w:val="22"/>
          <w:szCs w:val="22"/>
        </w:rPr>
        <w:t>”)</w:t>
      </w:r>
      <w:r w:rsidRPr="007D0316">
        <w:rPr>
          <w:rFonts w:ascii="Ebrima" w:hAnsi="Ebrima"/>
          <w:sz w:val="22"/>
          <w:szCs w:val="22"/>
        </w:rPr>
        <w:t>.</w:t>
      </w:r>
    </w:p>
    <w:p w14:paraId="08A037CD" w14:textId="77777777" w:rsidR="00CD24CD" w:rsidRPr="00CD24CD" w:rsidRDefault="00CD24CD" w:rsidP="00CD24CD">
      <w:pPr>
        <w:widowControl w:val="0"/>
        <w:tabs>
          <w:tab w:val="left" w:pos="1701"/>
        </w:tabs>
        <w:spacing w:line="300" w:lineRule="exact"/>
        <w:jc w:val="both"/>
        <w:rPr>
          <w:rFonts w:ascii="Ebrima" w:hAnsi="Ebrima"/>
          <w:sz w:val="22"/>
          <w:szCs w:val="22"/>
        </w:rPr>
      </w:pPr>
    </w:p>
    <w:p w14:paraId="0589684D" w14:textId="71047A54" w:rsidR="00C96E4C" w:rsidRPr="007D0316" w:rsidRDefault="00C96E4C" w:rsidP="00C36662">
      <w:pPr>
        <w:pStyle w:val="ListParagraph"/>
        <w:numPr>
          <w:ilvl w:val="1"/>
          <w:numId w:val="9"/>
        </w:numPr>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 xml:space="preserve">As Partes concordam que este Contrato de Cessão </w:t>
      </w:r>
      <w:r w:rsidR="00906FFE">
        <w:rPr>
          <w:rFonts w:ascii="Ebrima" w:hAnsi="Ebrima"/>
          <w:sz w:val="22"/>
          <w:szCs w:val="22"/>
        </w:rPr>
        <w:t xml:space="preserve">trata meramente de </w:t>
      </w:r>
      <w:r w:rsidR="004D3CEB">
        <w:rPr>
          <w:rFonts w:ascii="Ebrima" w:hAnsi="Ebrima"/>
          <w:sz w:val="22"/>
          <w:szCs w:val="22"/>
        </w:rPr>
        <w:t xml:space="preserve">uma </w:t>
      </w:r>
      <w:r w:rsidR="00906FFE">
        <w:rPr>
          <w:rFonts w:ascii="Ebrima" w:hAnsi="Ebrima"/>
          <w:sz w:val="22"/>
          <w:szCs w:val="22"/>
        </w:rPr>
        <w:t xml:space="preserve">operação </w:t>
      </w:r>
      <w:r w:rsidR="004D3CEB">
        <w:rPr>
          <w:rFonts w:ascii="Ebrima" w:hAnsi="Ebrima"/>
          <w:sz w:val="22"/>
          <w:szCs w:val="22"/>
        </w:rPr>
        <w:t xml:space="preserve">financeira </w:t>
      </w:r>
      <w:r w:rsidR="00906FFE">
        <w:rPr>
          <w:rFonts w:ascii="Ebrima" w:hAnsi="Ebrima"/>
          <w:sz w:val="22"/>
          <w:szCs w:val="22"/>
        </w:rPr>
        <w:t xml:space="preserve">de </w:t>
      </w:r>
      <w:r w:rsidR="004D3CEB">
        <w:rPr>
          <w:rFonts w:ascii="Ebrima" w:hAnsi="Ebrima"/>
          <w:sz w:val="22"/>
          <w:szCs w:val="22"/>
        </w:rPr>
        <w:t xml:space="preserve">captação de recursos </w:t>
      </w:r>
      <w:r w:rsidR="0042220F">
        <w:rPr>
          <w:rFonts w:ascii="Ebrima" w:hAnsi="Ebrima"/>
          <w:sz w:val="22"/>
          <w:szCs w:val="22"/>
        </w:rPr>
        <w:t xml:space="preserve">viabilizada pela </w:t>
      </w:r>
      <w:r w:rsidR="004D3CEB">
        <w:rPr>
          <w:rFonts w:ascii="Ebrima" w:hAnsi="Ebrima"/>
          <w:sz w:val="22"/>
          <w:szCs w:val="22"/>
        </w:rPr>
        <w:t xml:space="preserve">cessão dos Créditos Imobiliários para que estes deem lastro aos </w:t>
      </w:r>
      <w:r w:rsidR="0042220F">
        <w:rPr>
          <w:rFonts w:ascii="Ebrima" w:hAnsi="Ebrima"/>
          <w:sz w:val="22"/>
          <w:szCs w:val="22"/>
        </w:rPr>
        <w:t>CRI</w:t>
      </w:r>
      <w:r w:rsidR="004D3CEB">
        <w:rPr>
          <w:rFonts w:ascii="Ebrima" w:hAnsi="Ebrima"/>
          <w:sz w:val="22"/>
          <w:szCs w:val="22"/>
        </w:rPr>
        <w:t xml:space="preserve"> a serem emitidos pela Securitizadora</w:t>
      </w:r>
      <w:r w:rsidR="00906FFE">
        <w:rPr>
          <w:rFonts w:ascii="Ebrima" w:hAnsi="Ebrima"/>
          <w:sz w:val="22"/>
          <w:szCs w:val="22"/>
        </w:rPr>
        <w:t xml:space="preserve">, e </w:t>
      </w:r>
      <w:r w:rsidR="00F40CBF">
        <w:rPr>
          <w:rFonts w:ascii="Ebrima" w:hAnsi="Ebrima"/>
          <w:sz w:val="22"/>
          <w:szCs w:val="22"/>
        </w:rPr>
        <w:t>por</w:t>
      </w:r>
      <w:r w:rsidRPr="007D0316">
        <w:rPr>
          <w:rFonts w:ascii="Ebrima" w:hAnsi="Ebrima"/>
          <w:sz w:val="22"/>
          <w:szCs w:val="22"/>
        </w:rPr>
        <w:t xml:space="preserve"> </w:t>
      </w:r>
      <w:r w:rsidR="00906FFE">
        <w:rPr>
          <w:rFonts w:ascii="Ebrima" w:hAnsi="Ebrima"/>
          <w:sz w:val="22"/>
          <w:szCs w:val="22"/>
        </w:rPr>
        <w:t xml:space="preserve">sua </w:t>
      </w:r>
      <w:r w:rsidRPr="007D0316">
        <w:rPr>
          <w:rFonts w:ascii="Ebrima" w:hAnsi="Ebrima"/>
          <w:sz w:val="22"/>
          <w:szCs w:val="22"/>
        </w:rPr>
        <w:t xml:space="preserve">força a </w:t>
      </w:r>
      <w:r w:rsidR="0090601B">
        <w:rPr>
          <w:rFonts w:ascii="Ebrima" w:hAnsi="Ebrima"/>
          <w:sz w:val="22"/>
          <w:szCs w:val="22"/>
        </w:rPr>
        <w:t>Securitizadora</w:t>
      </w:r>
      <w:r w:rsidRPr="007D0316">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Pr>
          <w:rFonts w:ascii="Ebrima" w:hAnsi="Ebrima"/>
          <w:sz w:val="22"/>
          <w:szCs w:val="22"/>
        </w:rPr>
        <w:t>e</w:t>
      </w:r>
      <w:r w:rsidR="001B29A4">
        <w:rPr>
          <w:rFonts w:ascii="Ebrima" w:hAnsi="Ebrima"/>
          <w:sz w:val="22"/>
          <w:szCs w:val="22"/>
        </w:rPr>
        <w:t>l</w:t>
      </w:r>
      <w:r w:rsidRPr="007D0316">
        <w:rPr>
          <w:rFonts w:ascii="Ebrima" w:hAnsi="Ebrima"/>
          <w:sz w:val="22"/>
          <w:szCs w:val="22"/>
        </w:rPr>
        <w:t xml:space="preserve"> por todas as obrigações assumidas perante os Devedores no âmbito dos Contratos Imobiliários e/ou terceiros em relação ao Empreendimento Imobiliário ou à comercialização d</w:t>
      </w:r>
      <w:r w:rsidR="002F694C">
        <w:rPr>
          <w:rFonts w:ascii="Ebrima" w:hAnsi="Ebrima"/>
          <w:sz w:val="22"/>
          <w:szCs w:val="22"/>
        </w:rPr>
        <w:t xml:space="preserve">as </w:t>
      </w:r>
      <w:r w:rsidR="00C04011">
        <w:rPr>
          <w:rFonts w:ascii="Ebrima" w:hAnsi="Ebrima" w:cstheme="minorHAnsi"/>
          <w:sz w:val="22"/>
          <w:szCs w:val="22"/>
        </w:rPr>
        <w:t xml:space="preserve">Cotas </w:t>
      </w:r>
      <w:r w:rsidR="002F694C">
        <w:rPr>
          <w:rFonts w:ascii="Ebrima" w:hAnsi="Ebrima"/>
          <w:sz w:val="22"/>
          <w:szCs w:val="22"/>
        </w:rPr>
        <w:t>Imobiliárias</w:t>
      </w:r>
      <w:r w:rsidR="00F40CBF">
        <w:rPr>
          <w:rFonts w:ascii="Ebrima" w:hAnsi="Ebrima"/>
          <w:sz w:val="22"/>
          <w:szCs w:val="22"/>
        </w:rPr>
        <w:t xml:space="preserve">, não havendo qualquer transferência de posição contratual entre Cedente e </w:t>
      </w:r>
      <w:r w:rsidR="0090601B">
        <w:rPr>
          <w:rFonts w:ascii="Ebrima" w:hAnsi="Ebrima"/>
          <w:sz w:val="22"/>
          <w:szCs w:val="22"/>
        </w:rPr>
        <w:t>Securitizadora</w:t>
      </w:r>
      <w:r w:rsidRPr="007D0316">
        <w:rPr>
          <w:rFonts w:ascii="Ebrima" w:hAnsi="Ebrima"/>
          <w:sz w:val="22"/>
          <w:szCs w:val="22"/>
        </w:rPr>
        <w:t>.</w:t>
      </w:r>
    </w:p>
    <w:p w14:paraId="037307A0" w14:textId="77777777" w:rsidR="00C96E4C" w:rsidRPr="007D0316" w:rsidRDefault="00C96E4C" w:rsidP="00C96E4C">
      <w:pPr>
        <w:autoSpaceDE w:val="0"/>
        <w:autoSpaceDN w:val="0"/>
        <w:adjustRightInd w:val="0"/>
        <w:spacing w:line="300" w:lineRule="exact"/>
        <w:jc w:val="both"/>
        <w:rPr>
          <w:rFonts w:ascii="Ebrima" w:hAnsi="Ebrima"/>
          <w:sz w:val="22"/>
          <w:szCs w:val="22"/>
        </w:rPr>
      </w:pPr>
    </w:p>
    <w:p w14:paraId="6EF83AB2" w14:textId="53D5D41D" w:rsidR="00C96E4C" w:rsidRPr="007D0316" w:rsidRDefault="00032992" w:rsidP="00C36662">
      <w:pPr>
        <w:pStyle w:val="ListParagraph"/>
        <w:numPr>
          <w:ilvl w:val="1"/>
          <w:numId w:val="9"/>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Considerando que a</w:t>
      </w:r>
      <w:r w:rsidR="00C96E4C" w:rsidRPr="007D0316">
        <w:rPr>
          <w:rFonts w:ascii="Ebrima" w:hAnsi="Ebrima"/>
          <w:sz w:val="22"/>
          <w:szCs w:val="22"/>
        </w:rPr>
        <w:t xml:space="preserve"> presente Cessão de Créditos destina-se a viabilizar </w:t>
      </w:r>
      <w:r>
        <w:rPr>
          <w:rFonts w:ascii="Ebrima" w:hAnsi="Ebrima"/>
          <w:sz w:val="22"/>
          <w:szCs w:val="22"/>
        </w:rPr>
        <w:t>captação de recursos por meio dos CRI,</w:t>
      </w:r>
      <w:r w:rsidR="00C96E4C" w:rsidRPr="007D0316">
        <w:rPr>
          <w:rFonts w:ascii="Ebrima" w:hAnsi="Ebrima"/>
          <w:sz w:val="22"/>
          <w:szCs w:val="22"/>
        </w:rPr>
        <w:t xml:space="preserve"> os Créditos Imobiliários Totais </w:t>
      </w:r>
      <w:r>
        <w:rPr>
          <w:rFonts w:ascii="Ebrima" w:hAnsi="Ebrima"/>
          <w:sz w:val="22"/>
          <w:szCs w:val="22"/>
        </w:rPr>
        <w:t xml:space="preserve">permanecerão a eles </w:t>
      </w:r>
      <w:r w:rsidR="00C96E4C" w:rsidRPr="007D0316">
        <w:rPr>
          <w:rFonts w:ascii="Ebrima" w:hAnsi="Ebrima"/>
          <w:sz w:val="22"/>
          <w:szCs w:val="22"/>
        </w:rPr>
        <w:t xml:space="preserve">vinculados até o integral cumprimento das obrigações </w:t>
      </w:r>
      <w:r w:rsidR="00106BF3">
        <w:rPr>
          <w:rFonts w:ascii="Ebrima" w:hAnsi="Ebrima"/>
          <w:sz w:val="22"/>
          <w:szCs w:val="22"/>
        </w:rPr>
        <w:t>decorrentes dos CRI, conforme refletidas nos Documentos da Operação</w:t>
      </w:r>
      <w:r>
        <w:rPr>
          <w:rFonts w:ascii="Ebrima" w:hAnsi="Ebrima"/>
          <w:sz w:val="22"/>
          <w:szCs w:val="22"/>
        </w:rPr>
        <w:t>,</w:t>
      </w:r>
      <w:r w:rsidR="00C96E4C" w:rsidRPr="007D0316">
        <w:rPr>
          <w:rFonts w:ascii="Ebrima" w:hAnsi="Ebrima"/>
          <w:sz w:val="22"/>
          <w:szCs w:val="22"/>
        </w:rPr>
        <w:t xml:space="preserve"> </w:t>
      </w:r>
      <w:r>
        <w:rPr>
          <w:rFonts w:ascii="Ebrima" w:hAnsi="Ebrima"/>
          <w:sz w:val="22"/>
          <w:szCs w:val="22"/>
        </w:rPr>
        <w:t xml:space="preserve">sendo </w:t>
      </w:r>
      <w:r w:rsidR="00C96E4C" w:rsidRPr="007D0316">
        <w:rPr>
          <w:rFonts w:ascii="Ebrima" w:hAnsi="Ebrima"/>
          <w:sz w:val="22"/>
          <w:szCs w:val="22"/>
        </w:rPr>
        <w:t xml:space="preserve">essencial que os Créditos Imobiliários Totais mantenham </w:t>
      </w:r>
      <w:r w:rsidR="00106BF3">
        <w:rPr>
          <w:rFonts w:ascii="Ebrima" w:hAnsi="Ebrima"/>
          <w:sz w:val="22"/>
          <w:szCs w:val="22"/>
        </w:rPr>
        <w:t xml:space="preserve">as características, incluindo curso e conformação, necessárias para fazer frente a </w:t>
      </w:r>
      <w:r w:rsidR="008E4D21">
        <w:rPr>
          <w:rFonts w:ascii="Ebrima" w:hAnsi="Ebrima"/>
          <w:sz w:val="22"/>
          <w:szCs w:val="22"/>
        </w:rPr>
        <w:t>t</w:t>
      </w:r>
      <w:r w:rsidR="00106BF3">
        <w:rPr>
          <w:rFonts w:ascii="Ebrima" w:hAnsi="Ebrima"/>
          <w:sz w:val="22"/>
          <w:szCs w:val="22"/>
        </w:rPr>
        <w:t>ais obrigações</w:t>
      </w:r>
      <w:r w:rsidR="00C96E4C" w:rsidRPr="007D0316">
        <w:rPr>
          <w:rFonts w:ascii="Ebrima" w:hAnsi="Ebrima"/>
          <w:sz w:val="22"/>
          <w:szCs w:val="22"/>
        </w:rPr>
        <w:t xml:space="preserve">, </w:t>
      </w:r>
      <w:r w:rsidR="00655092">
        <w:rPr>
          <w:rFonts w:ascii="Ebrima" w:hAnsi="Ebrima"/>
          <w:sz w:val="22"/>
          <w:szCs w:val="22"/>
        </w:rPr>
        <w:t xml:space="preserve">e </w:t>
      </w:r>
      <w:r w:rsidR="00C96E4C" w:rsidRPr="007D0316">
        <w:rPr>
          <w:rFonts w:ascii="Ebrima" w:hAnsi="Ebrima"/>
          <w:sz w:val="22"/>
          <w:szCs w:val="22"/>
        </w:rPr>
        <w:t>certo que eventual alteração dessas características interfer</w:t>
      </w:r>
      <w:r>
        <w:rPr>
          <w:rFonts w:ascii="Ebrima" w:hAnsi="Ebrima"/>
          <w:sz w:val="22"/>
          <w:szCs w:val="22"/>
        </w:rPr>
        <w:t>irá</w:t>
      </w:r>
      <w:r w:rsidR="00C96E4C" w:rsidRPr="007D0316">
        <w:rPr>
          <w:rFonts w:ascii="Ebrima" w:hAnsi="Ebrima"/>
          <w:sz w:val="22"/>
          <w:szCs w:val="22"/>
        </w:rPr>
        <w:t xml:space="preserve"> no lastro dos CRI, e, portanto, somente poderá ser realizada mediante aprovação </w:t>
      </w:r>
      <w:r>
        <w:rPr>
          <w:rFonts w:ascii="Ebrima" w:hAnsi="Ebrima"/>
          <w:sz w:val="22"/>
          <w:szCs w:val="22"/>
        </w:rPr>
        <w:t xml:space="preserve">dos </w:t>
      </w:r>
      <w:r w:rsidR="004C61A0">
        <w:rPr>
          <w:rFonts w:ascii="Ebrima" w:hAnsi="Ebrima"/>
          <w:sz w:val="22"/>
          <w:szCs w:val="22"/>
        </w:rPr>
        <w:t>t</w:t>
      </w:r>
      <w:r w:rsidR="00CF7DCB">
        <w:rPr>
          <w:rFonts w:ascii="Ebrima" w:hAnsi="Ebrima"/>
          <w:sz w:val="22"/>
          <w:szCs w:val="22"/>
        </w:rPr>
        <w:t xml:space="preserve">itulares dos CRI </w:t>
      </w:r>
      <w:r w:rsidR="004C61A0">
        <w:rPr>
          <w:rFonts w:ascii="Ebrima" w:hAnsi="Ebrima"/>
          <w:sz w:val="22"/>
          <w:szCs w:val="22"/>
        </w:rPr>
        <w:t>(“</w:t>
      </w:r>
      <w:r w:rsidR="004C61A0" w:rsidRPr="008351DC">
        <w:rPr>
          <w:rFonts w:ascii="Ebrima" w:hAnsi="Ebrima"/>
          <w:sz w:val="22"/>
          <w:szCs w:val="22"/>
          <w:u w:val="single"/>
        </w:rPr>
        <w:t>Titulares dos CRI</w:t>
      </w:r>
      <w:r w:rsidR="004C61A0">
        <w:rPr>
          <w:rFonts w:ascii="Ebrima" w:hAnsi="Ebrima"/>
          <w:sz w:val="22"/>
          <w:szCs w:val="22"/>
        </w:rPr>
        <w:t xml:space="preserve">”) </w:t>
      </w:r>
      <w:r w:rsidR="00C96E4C" w:rsidRPr="007D0316">
        <w:rPr>
          <w:rFonts w:ascii="Ebrima" w:hAnsi="Ebrima"/>
          <w:sz w:val="22"/>
          <w:szCs w:val="22"/>
        </w:rPr>
        <w:t xml:space="preserve">em assembleia </w:t>
      </w:r>
      <w:r>
        <w:rPr>
          <w:rFonts w:ascii="Ebrima" w:hAnsi="Ebrima"/>
          <w:sz w:val="22"/>
          <w:szCs w:val="22"/>
        </w:rPr>
        <w:t xml:space="preserve">geral </w:t>
      </w:r>
      <w:r w:rsidR="00C96E4C" w:rsidRPr="007D0316">
        <w:rPr>
          <w:rFonts w:ascii="Ebrima" w:hAnsi="Ebrima"/>
          <w:sz w:val="22"/>
          <w:szCs w:val="22"/>
        </w:rPr>
        <w:t>(“</w:t>
      </w:r>
      <w:r w:rsidR="00C96E4C" w:rsidRPr="007D0316">
        <w:rPr>
          <w:rFonts w:ascii="Ebrima" w:hAnsi="Ebrima"/>
          <w:sz w:val="22"/>
          <w:szCs w:val="22"/>
          <w:u w:val="single"/>
        </w:rPr>
        <w:t>Assembleia dos Titulares dos CRI</w:t>
      </w:r>
      <w:r w:rsidR="00C96E4C" w:rsidRPr="007D0316">
        <w:rPr>
          <w:rFonts w:ascii="Ebrima" w:hAnsi="Ebrima"/>
          <w:sz w:val="22"/>
          <w:szCs w:val="22"/>
        </w:rPr>
        <w:t xml:space="preserve">”) convocada para esse fim. </w:t>
      </w:r>
    </w:p>
    <w:p w14:paraId="43F0B9FF" w14:textId="77777777" w:rsidR="00C96E4C" w:rsidRPr="007D0316" w:rsidRDefault="00C96E4C" w:rsidP="00C96E4C">
      <w:pPr>
        <w:pStyle w:val="ListParagraph"/>
        <w:spacing w:line="300" w:lineRule="exact"/>
        <w:ind w:left="0"/>
        <w:rPr>
          <w:rFonts w:ascii="Ebrima" w:hAnsi="Ebrima"/>
          <w:sz w:val="22"/>
          <w:szCs w:val="22"/>
          <w:highlight w:val="yellow"/>
        </w:rPr>
      </w:pPr>
    </w:p>
    <w:p w14:paraId="051C44E1" w14:textId="63CC514F" w:rsidR="00C96E4C" w:rsidRPr="007D0316" w:rsidRDefault="00C96E4C" w:rsidP="00C36662">
      <w:pPr>
        <w:pStyle w:val="ListParagraph"/>
        <w:numPr>
          <w:ilvl w:val="1"/>
          <w:numId w:val="9"/>
        </w:numPr>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 xml:space="preserve">A Cedente e os </w:t>
      </w:r>
      <w:r w:rsidR="00394EF9">
        <w:rPr>
          <w:rFonts w:ascii="Ebrima" w:hAnsi="Ebrima"/>
          <w:sz w:val="22"/>
          <w:szCs w:val="22"/>
        </w:rPr>
        <w:t>Fiadores</w:t>
      </w:r>
      <w:r w:rsidR="00FA5897" w:rsidRPr="007D0316">
        <w:rPr>
          <w:rFonts w:ascii="Ebrima" w:hAnsi="Ebrima"/>
          <w:sz w:val="22"/>
          <w:szCs w:val="22"/>
        </w:rPr>
        <w:t xml:space="preserve"> </w:t>
      </w:r>
      <w:r w:rsidRPr="007D0316">
        <w:rPr>
          <w:rFonts w:ascii="Ebrima" w:hAnsi="Ebrima"/>
          <w:sz w:val="22"/>
          <w:szCs w:val="22"/>
        </w:rPr>
        <w:t xml:space="preserve">obrigam-se a adotar todas as medidas necessárias para fazer </w:t>
      </w:r>
      <w:r w:rsidR="00504534">
        <w:rPr>
          <w:rFonts w:ascii="Ebrima" w:hAnsi="Ebrima"/>
          <w:sz w:val="22"/>
          <w:szCs w:val="22"/>
        </w:rPr>
        <w:t xml:space="preserve">a presente Cessão de Créditos, </w:t>
      </w:r>
      <w:r w:rsidR="001844B6">
        <w:rPr>
          <w:rFonts w:ascii="Ebrima" w:hAnsi="Ebrima"/>
          <w:sz w:val="22"/>
          <w:szCs w:val="22"/>
        </w:rPr>
        <w:t xml:space="preserve">a </w:t>
      </w:r>
      <w:r w:rsidR="00504534">
        <w:rPr>
          <w:rFonts w:ascii="Ebrima" w:hAnsi="Ebrima"/>
          <w:sz w:val="22"/>
          <w:szCs w:val="22"/>
        </w:rPr>
        <w:t>Cessão Fiduciária e as disposições e garantias dos demais Documentos da Operação</w:t>
      </w:r>
      <w:r w:rsidRPr="007D0316">
        <w:rPr>
          <w:rFonts w:ascii="Ebrima" w:hAnsi="Ebrima"/>
          <w:sz w:val="22"/>
          <w:szCs w:val="22"/>
        </w:rPr>
        <w:t xml:space="preserve"> sempre bo</w:t>
      </w:r>
      <w:r w:rsidR="00504534">
        <w:rPr>
          <w:rFonts w:ascii="Ebrima" w:hAnsi="Ebrima"/>
          <w:sz w:val="22"/>
          <w:szCs w:val="22"/>
        </w:rPr>
        <w:t>ns</w:t>
      </w:r>
      <w:r w:rsidRPr="007D0316">
        <w:rPr>
          <w:rFonts w:ascii="Ebrima" w:hAnsi="Ebrima"/>
          <w:sz w:val="22"/>
          <w:szCs w:val="22"/>
        </w:rPr>
        <w:t>, firme</w:t>
      </w:r>
      <w:r w:rsidR="00504534">
        <w:rPr>
          <w:rFonts w:ascii="Ebrima" w:hAnsi="Ebrima"/>
          <w:sz w:val="22"/>
          <w:szCs w:val="22"/>
        </w:rPr>
        <w:t>s</w:t>
      </w:r>
      <w:r w:rsidRPr="007D0316">
        <w:rPr>
          <w:rFonts w:ascii="Ebrima" w:hAnsi="Ebrima"/>
          <w:sz w:val="22"/>
          <w:szCs w:val="22"/>
        </w:rPr>
        <w:t xml:space="preserve"> e valios</w:t>
      </w:r>
      <w:r w:rsidR="00504534">
        <w:rPr>
          <w:rFonts w:ascii="Ebrima" w:hAnsi="Ebrima"/>
          <w:sz w:val="22"/>
          <w:szCs w:val="22"/>
        </w:rPr>
        <w:t>os</w:t>
      </w:r>
      <w:r w:rsidR="001844B6">
        <w:rPr>
          <w:rFonts w:ascii="Ebrima" w:hAnsi="Ebrima"/>
          <w:sz w:val="22"/>
          <w:szCs w:val="22"/>
        </w:rPr>
        <w:t xml:space="preserve">, reconhecendo que seus termos e condições são essenciais para que a </w:t>
      </w:r>
      <w:r w:rsidR="0090601B">
        <w:rPr>
          <w:rFonts w:ascii="Ebrima" w:hAnsi="Ebrima"/>
          <w:sz w:val="22"/>
          <w:szCs w:val="22"/>
        </w:rPr>
        <w:t>Securitizadora</w:t>
      </w:r>
      <w:r w:rsidR="001844B6">
        <w:rPr>
          <w:rFonts w:ascii="Ebrima" w:hAnsi="Ebrima"/>
          <w:sz w:val="22"/>
          <w:szCs w:val="22"/>
        </w:rPr>
        <w:t xml:space="preserve"> viabilize</w:t>
      </w:r>
      <w:r w:rsidR="00FC2836">
        <w:rPr>
          <w:rFonts w:ascii="Ebrima" w:hAnsi="Ebrima"/>
          <w:sz w:val="22"/>
          <w:szCs w:val="22"/>
        </w:rPr>
        <w:t xml:space="preserve"> e mantenha</w:t>
      </w:r>
      <w:r w:rsidR="001844B6">
        <w:rPr>
          <w:rFonts w:ascii="Ebrima" w:hAnsi="Ebrima"/>
          <w:sz w:val="22"/>
          <w:szCs w:val="22"/>
        </w:rPr>
        <w:t xml:space="preserve"> a captação de recursos, e </w:t>
      </w:r>
      <w:r w:rsidR="003617FE">
        <w:rPr>
          <w:rFonts w:ascii="Ebrima" w:hAnsi="Ebrima"/>
          <w:sz w:val="22"/>
          <w:szCs w:val="22"/>
        </w:rPr>
        <w:t xml:space="preserve">para </w:t>
      </w:r>
      <w:r w:rsidR="001844B6">
        <w:rPr>
          <w:rFonts w:ascii="Ebrima" w:hAnsi="Ebrima"/>
          <w:sz w:val="22"/>
          <w:szCs w:val="22"/>
        </w:rPr>
        <w:t>que os investidores comprem os CRI da Emissão.</w:t>
      </w:r>
    </w:p>
    <w:p w14:paraId="7E24DC89" w14:textId="490FFF32" w:rsidR="009A1CD9" w:rsidRDefault="009A1CD9">
      <w:pPr>
        <w:spacing w:after="160" w:line="259" w:lineRule="auto"/>
        <w:rPr>
          <w:rFonts w:ascii="Ebrima" w:hAnsi="Ebrima"/>
          <w:sz w:val="22"/>
          <w:szCs w:val="22"/>
        </w:rPr>
      </w:pPr>
      <w:r>
        <w:rPr>
          <w:rFonts w:ascii="Ebrima" w:hAnsi="Ebrima"/>
          <w:sz w:val="22"/>
          <w:szCs w:val="22"/>
        </w:rPr>
        <w:br w:type="page"/>
      </w:r>
    </w:p>
    <w:p w14:paraId="672D655C" w14:textId="77777777" w:rsidR="00C96E4C" w:rsidRPr="007D0316" w:rsidRDefault="00C96E4C" w:rsidP="00C96E4C">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lastRenderedPageBreak/>
        <w:t>CLÁUSULA SEGUNDA –</w:t>
      </w:r>
      <w:r w:rsidR="009A2EB9">
        <w:rPr>
          <w:rFonts w:ascii="Ebrima" w:hAnsi="Ebrima"/>
          <w:b/>
          <w:sz w:val="22"/>
          <w:szCs w:val="22"/>
        </w:rPr>
        <w:t xml:space="preserve"> DAS CONDIÇÕES PRECEDENTES</w:t>
      </w:r>
      <w:r w:rsidR="00A93389">
        <w:rPr>
          <w:rFonts w:ascii="Ebrima" w:hAnsi="Ebrima"/>
          <w:b/>
          <w:sz w:val="22"/>
          <w:szCs w:val="22"/>
        </w:rPr>
        <w:t xml:space="preserve"> PARA </w:t>
      </w:r>
      <w:r w:rsidR="00790EC7">
        <w:rPr>
          <w:rFonts w:ascii="Ebrima" w:hAnsi="Ebrima"/>
          <w:b/>
          <w:sz w:val="22"/>
          <w:szCs w:val="22"/>
        </w:rPr>
        <w:t>A CAPTAÇÃO DE RECURSOS E</w:t>
      </w:r>
      <w:r w:rsidR="00A93389">
        <w:rPr>
          <w:rFonts w:ascii="Ebrima" w:hAnsi="Ebrima"/>
          <w:b/>
          <w:sz w:val="22"/>
          <w:szCs w:val="22"/>
        </w:rPr>
        <w:t xml:space="preserve"> </w:t>
      </w:r>
      <w:r w:rsidR="00F310BD">
        <w:rPr>
          <w:rFonts w:ascii="Ebrima" w:hAnsi="Ebrima"/>
          <w:b/>
          <w:sz w:val="22"/>
          <w:szCs w:val="22"/>
        </w:rPr>
        <w:t xml:space="preserve">DO </w:t>
      </w:r>
      <w:r w:rsidR="009A2EB9">
        <w:rPr>
          <w:rFonts w:ascii="Ebrima" w:hAnsi="Ebrima"/>
          <w:b/>
          <w:sz w:val="22"/>
          <w:szCs w:val="22"/>
        </w:rPr>
        <w:t xml:space="preserve">PAGAMENTO DO </w:t>
      </w:r>
      <w:r w:rsidRPr="007D0316">
        <w:rPr>
          <w:rFonts w:ascii="Ebrima" w:hAnsi="Ebrima"/>
          <w:b/>
          <w:sz w:val="22"/>
          <w:szCs w:val="22"/>
        </w:rPr>
        <w:t>PREÇO DA CESSÃO</w:t>
      </w:r>
    </w:p>
    <w:p w14:paraId="53966259" w14:textId="77777777" w:rsidR="00C96E4C" w:rsidRPr="007D0316" w:rsidRDefault="00C96E4C" w:rsidP="00B96439">
      <w:pPr>
        <w:pStyle w:val="ListParagraph"/>
        <w:tabs>
          <w:tab w:val="left" w:pos="709"/>
        </w:tabs>
        <w:autoSpaceDE w:val="0"/>
        <w:autoSpaceDN w:val="0"/>
        <w:adjustRightInd w:val="0"/>
        <w:spacing w:line="300" w:lineRule="exact"/>
        <w:ind w:left="0"/>
        <w:jc w:val="both"/>
        <w:rPr>
          <w:rFonts w:ascii="Ebrima" w:hAnsi="Ebrima"/>
          <w:sz w:val="22"/>
          <w:szCs w:val="22"/>
        </w:rPr>
      </w:pPr>
    </w:p>
    <w:p w14:paraId="3B698EFC" w14:textId="2D342754" w:rsidR="00A86B87" w:rsidRDefault="00FE4E67" w:rsidP="00B96439">
      <w:pPr>
        <w:pStyle w:val="ListParagraph"/>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Este Contrato de Cessão</w:t>
      </w:r>
      <w:r w:rsidR="00725752">
        <w:rPr>
          <w:rFonts w:ascii="Ebrima" w:hAnsi="Ebrima"/>
          <w:sz w:val="22"/>
          <w:szCs w:val="22"/>
        </w:rPr>
        <w:t xml:space="preserve">, os </w:t>
      </w:r>
      <w:r w:rsidR="00B21B5D">
        <w:rPr>
          <w:rFonts w:ascii="Ebrima" w:hAnsi="Ebrima"/>
          <w:sz w:val="22"/>
          <w:szCs w:val="22"/>
        </w:rPr>
        <w:t xml:space="preserve">demais </w:t>
      </w:r>
      <w:r w:rsidR="00725752">
        <w:rPr>
          <w:rFonts w:ascii="Ebrima" w:hAnsi="Ebrima"/>
          <w:sz w:val="22"/>
          <w:szCs w:val="22"/>
        </w:rPr>
        <w:t>Documentos da Operação</w:t>
      </w:r>
      <w:r w:rsidRPr="007D0316">
        <w:rPr>
          <w:rFonts w:ascii="Ebrima" w:hAnsi="Ebrima"/>
          <w:sz w:val="22"/>
          <w:szCs w:val="22"/>
        </w:rPr>
        <w:t xml:space="preserve"> </w:t>
      </w:r>
      <w:r w:rsidR="00725752">
        <w:rPr>
          <w:rFonts w:ascii="Ebrima" w:hAnsi="Ebrima"/>
          <w:sz w:val="22"/>
          <w:szCs w:val="22"/>
        </w:rPr>
        <w:t xml:space="preserve">e a captação de recursos </w:t>
      </w:r>
      <w:r w:rsidRPr="007D0316">
        <w:rPr>
          <w:rFonts w:ascii="Ebrima" w:hAnsi="Ebrima"/>
          <w:sz w:val="22"/>
          <w:szCs w:val="22"/>
        </w:rPr>
        <w:t>encontra</w:t>
      </w:r>
      <w:r w:rsidR="00725752">
        <w:rPr>
          <w:rFonts w:ascii="Ebrima" w:hAnsi="Ebrima"/>
          <w:sz w:val="22"/>
          <w:szCs w:val="22"/>
        </w:rPr>
        <w:t>m</w:t>
      </w:r>
      <w:r w:rsidRPr="007D0316">
        <w:rPr>
          <w:rFonts w:ascii="Ebrima" w:hAnsi="Ebrima"/>
          <w:sz w:val="22"/>
          <w:szCs w:val="22"/>
        </w:rPr>
        <w:t>-se sujeit</w:t>
      </w:r>
      <w:r w:rsidR="004835C7">
        <w:rPr>
          <w:rFonts w:ascii="Ebrima" w:hAnsi="Ebrima"/>
          <w:sz w:val="22"/>
          <w:szCs w:val="22"/>
        </w:rPr>
        <w:t>o</w:t>
      </w:r>
      <w:r w:rsidR="00941B18">
        <w:rPr>
          <w:rFonts w:ascii="Ebrima" w:hAnsi="Ebrima"/>
          <w:sz w:val="22"/>
          <w:szCs w:val="22"/>
        </w:rPr>
        <w:t>s</w:t>
      </w:r>
      <w:r w:rsidRPr="007D0316">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Pr="00411E7F">
        <w:rPr>
          <w:rFonts w:ascii="Ebrima" w:hAnsi="Ebrima"/>
          <w:sz w:val="22"/>
          <w:szCs w:val="22"/>
          <w:u w:val="single"/>
        </w:rPr>
        <w:t>Condições Precedentes</w:t>
      </w:r>
      <w:r w:rsidRPr="007D0316">
        <w:rPr>
          <w:rFonts w:ascii="Ebrima" w:hAnsi="Ebrima"/>
          <w:sz w:val="22"/>
          <w:szCs w:val="22"/>
        </w:rPr>
        <w:t>”):</w:t>
      </w:r>
      <w:r w:rsidR="00A86B87" w:rsidRPr="00A86B87">
        <w:rPr>
          <w:rFonts w:ascii="Ebrima" w:hAnsi="Ebrima"/>
          <w:sz w:val="22"/>
          <w:szCs w:val="22"/>
        </w:rPr>
        <w:t xml:space="preserve"> </w:t>
      </w:r>
    </w:p>
    <w:p w14:paraId="485E0BDC" w14:textId="77777777" w:rsidR="003E1FE0" w:rsidRPr="007D0316" w:rsidRDefault="003E1FE0" w:rsidP="00A86B87">
      <w:pPr>
        <w:autoSpaceDE w:val="0"/>
        <w:autoSpaceDN w:val="0"/>
        <w:adjustRightInd w:val="0"/>
        <w:spacing w:line="300" w:lineRule="exact"/>
        <w:ind w:left="709"/>
        <w:jc w:val="both"/>
        <w:rPr>
          <w:rFonts w:ascii="Ebrima" w:hAnsi="Ebrima"/>
          <w:sz w:val="22"/>
          <w:szCs w:val="22"/>
        </w:rPr>
      </w:pPr>
    </w:p>
    <w:p w14:paraId="5B9F3FF9" w14:textId="77777777" w:rsidR="00A86B87" w:rsidRDefault="00A86B87" w:rsidP="00A86B87">
      <w:pPr>
        <w:pStyle w:val="ListParagraph"/>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Pr>
          <w:rFonts w:ascii="Ebrima" w:hAnsi="Ebrima"/>
          <w:sz w:val="22"/>
          <w:szCs w:val="22"/>
        </w:rPr>
        <w:t>celebração de todos os Documentos da Operação;</w:t>
      </w:r>
    </w:p>
    <w:p w14:paraId="076618EA" w14:textId="77777777" w:rsidR="00A86B87" w:rsidRDefault="00A86B87" w:rsidP="00A86B87">
      <w:pPr>
        <w:pStyle w:val="ListParagraph"/>
        <w:tabs>
          <w:tab w:val="left" w:pos="1276"/>
        </w:tabs>
        <w:autoSpaceDE w:val="0"/>
        <w:autoSpaceDN w:val="0"/>
        <w:adjustRightInd w:val="0"/>
        <w:spacing w:line="300" w:lineRule="exact"/>
        <w:ind w:left="709"/>
        <w:jc w:val="both"/>
        <w:rPr>
          <w:rFonts w:ascii="Ebrima" w:hAnsi="Ebrima"/>
          <w:sz w:val="22"/>
          <w:szCs w:val="22"/>
        </w:rPr>
      </w:pPr>
    </w:p>
    <w:p w14:paraId="72D67A3C" w14:textId="42A9BA23" w:rsidR="00A86B87" w:rsidRDefault="00401E77" w:rsidP="00A86B87">
      <w:pPr>
        <w:pStyle w:val="ListParagraph"/>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Pr>
          <w:rFonts w:ascii="Ebrima" w:hAnsi="Ebrima"/>
          <w:sz w:val="22"/>
          <w:szCs w:val="22"/>
        </w:rPr>
        <w:t>registro</w:t>
      </w:r>
      <w:r w:rsidR="00A86B87" w:rsidRPr="007D0316">
        <w:rPr>
          <w:rFonts w:ascii="Ebrima" w:hAnsi="Ebrima"/>
          <w:sz w:val="22"/>
          <w:szCs w:val="22"/>
        </w:rPr>
        <w:t xml:space="preserve"> do Contrato de Cessão e respectivo registro nos Cartórios de Títulos e Documentos </w:t>
      </w:r>
      <w:r w:rsidR="00A86B87" w:rsidRPr="007D0316">
        <w:rPr>
          <w:rFonts w:ascii="Ebrima" w:eastAsia="Trebuchet MS" w:hAnsi="Ebrima"/>
          <w:sz w:val="22"/>
          <w:szCs w:val="22"/>
        </w:rPr>
        <w:t>da sede</w:t>
      </w:r>
      <w:r w:rsidR="00A86B87">
        <w:rPr>
          <w:rFonts w:ascii="Ebrima" w:eastAsia="Trebuchet MS" w:hAnsi="Ebrima"/>
          <w:sz w:val="22"/>
          <w:szCs w:val="22"/>
        </w:rPr>
        <w:t>/domicílio</w:t>
      </w:r>
      <w:r w:rsidR="00A86B87" w:rsidRPr="007D0316">
        <w:rPr>
          <w:rFonts w:ascii="Ebrima" w:eastAsia="Trebuchet MS" w:hAnsi="Ebrima"/>
          <w:sz w:val="22"/>
          <w:szCs w:val="22"/>
        </w:rPr>
        <w:t xml:space="preserve"> das Partes signatárias, quais sejam, nas </w:t>
      </w:r>
      <w:r w:rsidR="00A86B87" w:rsidRPr="004B3D07">
        <w:rPr>
          <w:rFonts w:ascii="Ebrima" w:hAnsi="Ebrima"/>
          <w:sz w:val="22"/>
          <w:szCs w:val="22"/>
        </w:rPr>
        <w:t>Comarcas de</w:t>
      </w:r>
      <w:r w:rsidR="00EF71A3">
        <w:rPr>
          <w:rFonts w:ascii="Ebrima" w:hAnsi="Ebrima"/>
          <w:sz w:val="22"/>
          <w:szCs w:val="22"/>
        </w:rPr>
        <w:t xml:space="preserve"> </w:t>
      </w:r>
      <w:r w:rsidR="00327406">
        <w:rPr>
          <w:rFonts w:ascii="Ebrima" w:hAnsi="Ebrima"/>
          <w:sz w:val="22"/>
          <w:szCs w:val="22"/>
        </w:rPr>
        <w:t>Aparecida de Goiânia/GO</w:t>
      </w:r>
      <w:r w:rsidR="00191B7B">
        <w:rPr>
          <w:rFonts w:ascii="Ebrima" w:hAnsi="Ebrima"/>
          <w:sz w:val="22"/>
          <w:szCs w:val="22"/>
        </w:rPr>
        <w:t>, Caldas Novas/GO,</w:t>
      </w:r>
      <w:r w:rsidR="00A86B87" w:rsidRPr="003E00A4">
        <w:rPr>
          <w:rFonts w:ascii="Ebrima" w:hAnsi="Ebrima"/>
          <w:sz w:val="22"/>
          <w:szCs w:val="22"/>
        </w:rPr>
        <w:t xml:space="preserve"> </w:t>
      </w:r>
      <w:r w:rsidR="00191B7B">
        <w:rPr>
          <w:rFonts w:ascii="Ebrima" w:hAnsi="Ebrima"/>
          <w:sz w:val="22"/>
          <w:szCs w:val="22"/>
        </w:rPr>
        <w:t>Goiânia/GO</w:t>
      </w:r>
      <w:r w:rsidR="00B911E2">
        <w:rPr>
          <w:rFonts w:ascii="Ebrima" w:hAnsi="Ebrima"/>
          <w:sz w:val="22"/>
          <w:szCs w:val="22"/>
        </w:rPr>
        <w:t>, Olímpia/SP</w:t>
      </w:r>
      <w:r w:rsidR="00191B7B" w:rsidRPr="003E00A4">
        <w:rPr>
          <w:rFonts w:ascii="Ebrima" w:hAnsi="Ebrima"/>
          <w:sz w:val="22"/>
          <w:szCs w:val="22"/>
        </w:rPr>
        <w:t xml:space="preserve"> </w:t>
      </w:r>
      <w:r w:rsidR="00A86B87" w:rsidRPr="003E00A4">
        <w:rPr>
          <w:rFonts w:ascii="Ebrima" w:hAnsi="Ebrima"/>
          <w:sz w:val="22"/>
          <w:szCs w:val="22"/>
        </w:rPr>
        <w:t>e São Paulo/SP</w:t>
      </w:r>
      <w:r>
        <w:rPr>
          <w:rFonts w:ascii="Ebrima" w:hAnsi="Ebrima" w:cstheme="minorHAnsi"/>
          <w:bCs/>
          <w:sz w:val="22"/>
          <w:szCs w:val="22"/>
        </w:rPr>
        <w:t>;</w:t>
      </w:r>
      <w:r w:rsidR="00A86B87">
        <w:rPr>
          <w:rFonts w:ascii="Ebrima" w:hAnsi="Ebrima"/>
          <w:sz w:val="22"/>
          <w:szCs w:val="22"/>
        </w:rPr>
        <w:t xml:space="preserve"> </w:t>
      </w:r>
    </w:p>
    <w:p w14:paraId="291C369A" w14:textId="77777777" w:rsidR="00A86B87" w:rsidRPr="007D0316" w:rsidRDefault="00A86B87" w:rsidP="00A86B87">
      <w:pPr>
        <w:autoSpaceDE w:val="0"/>
        <w:autoSpaceDN w:val="0"/>
        <w:adjustRightInd w:val="0"/>
        <w:spacing w:line="300" w:lineRule="exact"/>
        <w:ind w:left="709"/>
        <w:jc w:val="both"/>
        <w:rPr>
          <w:rFonts w:ascii="Ebrima" w:hAnsi="Ebrima"/>
          <w:sz w:val="22"/>
          <w:szCs w:val="22"/>
        </w:rPr>
      </w:pPr>
    </w:p>
    <w:p w14:paraId="3A676D84" w14:textId="271CA4E7" w:rsidR="00A86B87" w:rsidRDefault="00A86B87" w:rsidP="00A86B87">
      <w:pPr>
        <w:pStyle w:val="ListParagraph"/>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apresentação de vias originais ou cópia autenticada dos atos societários da Cedente e d</w:t>
      </w:r>
      <w:r>
        <w:rPr>
          <w:rFonts w:ascii="Ebrima" w:hAnsi="Ebrima"/>
          <w:sz w:val="22"/>
          <w:szCs w:val="22"/>
        </w:rPr>
        <w:t>a</w:t>
      </w:r>
      <w:r w:rsidRPr="007D0316">
        <w:rPr>
          <w:rFonts w:ascii="Ebrima" w:hAnsi="Ebrima"/>
          <w:sz w:val="22"/>
          <w:szCs w:val="22"/>
        </w:rPr>
        <w:t xml:space="preserve">s </w:t>
      </w:r>
      <w:r>
        <w:rPr>
          <w:rFonts w:ascii="Ebrima" w:hAnsi="Ebrima"/>
          <w:sz w:val="22"/>
          <w:szCs w:val="22"/>
        </w:rPr>
        <w:t>sócias da Cedente</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00B21B5D" w:rsidRPr="00B21B5D">
        <w:rPr>
          <w:rFonts w:ascii="Ebrima" w:hAnsi="Ebrima"/>
          <w:sz w:val="22"/>
          <w:szCs w:val="22"/>
        </w:rPr>
        <w:t xml:space="preserve"> </w:t>
      </w:r>
      <w:r w:rsidR="00B21B5D" w:rsidRPr="008F2271">
        <w:rPr>
          <w:rFonts w:ascii="Ebrima" w:hAnsi="Ebrima"/>
          <w:sz w:val="22"/>
          <w:szCs w:val="22"/>
        </w:rPr>
        <w:t>devidamente protocolados para arquivamento, na</w:t>
      </w:r>
      <w:r w:rsidR="00E21D11">
        <w:rPr>
          <w:rFonts w:ascii="Ebrima" w:hAnsi="Ebrima"/>
          <w:sz w:val="22"/>
          <w:szCs w:val="22"/>
        </w:rPr>
        <w:t>s</w:t>
      </w:r>
      <w:r w:rsidR="00B21B5D" w:rsidRPr="008F2271">
        <w:rPr>
          <w:rFonts w:ascii="Ebrima" w:hAnsi="Ebrima"/>
          <w:sz w:val="22"/>
          <w:szCs w:val="22"/>
        </w:rPr>
        <w:t xml:space="preserve"> Junta</w:t>
      </w:r>
      <w:r w:rsidR="00E21D11">
        <w:rPr>
          <w:rFonts w:ascii="Ebrima" w:hAnsi="Ebrima"/>
          <w:sz w:val="22"/>
          <w:szCs w:val="22"/>
        </w:rPr>
        <w:t>s</w:t>
      </w:r>
      <w:r w:rsidR="00B21B5D" w:rsidRPr="008F2271">
        <w:rPr>
          <w:rFonts w:ascii="Ebrima" w:hAnsi="Ebrima"/>
          <w:sz w:val="22"/>
          <w:szCs w:val="22"/>
        </w:rPr>
        <w:t xml:space="preserve"> Comercia</w:t>
      </w:r>
      <w:r w:rsidR="00E21D11">
        <w:rPr>
          <w:rFonts w:ascii="Ebrima" w:hAnsi="Ebrima"/>
          <w:sz w:val="22"/>
          <w:szCs w:val="22"/>
        </w:rPr>
        <w:t>is</w:t>
      </w:r>
      <w:r w:rsidR="00B21B5D" w:rsidRPr="008F2271">
        <w:rPr>
          <w:rFonts w:ascii="Ebrima" w:hAnsi="Ebrima"/>
          <w:sz w:val="22"/>
          <w:szCs w:val="22"/>
        </w:rPr>
        <w:t xml:space="preserve"> </w:t>
      </w:r>
      <w:r w:rsidR="00E21D11">
        <w:rPr>
          <w:rFonts w:ascii="Ebrima" w:hAnsi="Ebrima"/>
          <w:sz w:val="22"/>
          <w:szCs w:val="22"/>
        </w:rPr>
        <w:t>competentes</w:t>
      </w:r>
      <w:r w:rsidRPr="007D0316">
        <w:rPr>
          <w:rFonts w:ascii="Ebrima" w:hAnsi="Ebrima"/>
          <w:sz w:val="22"/>
          <w:szCs w:val="22"/>
        </w:rPr>
        <w:t>;</w:t>
      </w:r>
      <w:r w:rsidR="00840266">
        <w:rPr>
          <w:rFonts w:ascii="Ebrima" w:hAnsi="Ebrima"/>
          <w:sz w:val="22"/>
          <w:szCs w:val="22"/>
        </w:rPr>
        <w:t xml:space="preserve"> </w:t>
      </w:r>
    </w:p>
    <w:p w14:paraId="23BE46D6" w14:textId="77777777" w:rsidR="00401E77" w:rsidRPr="008B3DE3" w:rsidRDefault="00401E77" w:rsidP="008B3DE3">
      <w:pPr>
        <w:pStyle w:val="ListParagraph"/>
        <w:rPr>
          <w:rFonts w:ascii="Ebrima" w:hAnsi="Ebrima"/>
          <w:sz w:val="22"/>
          <w:szCs w:val="22"/>
        </w:rPr>
      </w:pPr>
    </w:p>
    <w:p w14:paraId="4EC98348" w14:textId="643A3699" w:rsidR="00401E77" w:rsidRPr="007D0316" w:rsidRDefault="00401E77" w:rsidP="00A86B87">
      <w:pPr>
        <w:pStyle w:val="ListParagraph"/>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5A7161">
        <w:rPr>
          <w:rFonts w:ascii="Ebrima" w:hAnsi="Ebrima"/>
          <w:sz w:val="22"/>
          <w:szCs w:val="22"/>
        </w:rPr>
        <w:t xml:space="preserve">registro </w:t>
      </w:r>
      <w:r>
        <w:rPr>
          <w:rFonts w:ascii="Ebrima" w:hAnsi="Ebrima"/>
          <w:sz w:val="22"/>
          <w:szCs w:val="22"/>
        </w:rPr>
        <w:t xml:space="preserve">da </w:t>
      </w:r>
      <w:r w:rsidRPr="005A7161">
        <w:rPr>
          <w:rFonts w:ascii="Ebrima" w:hAnsi="Ebrima"/>
          <w:sz w:val="22"/>
          <w:szCs w:val="22"/>
        </w:rPr>
        <w:t xml:space="preserve">Alienação Fiduciária de </w:t>
      </w:r>
      <w:r w:rsidR="00986BCF">
        <w:rPr>
          <w:rFonts w:ascii="Ebrima" w:hAnsi="Ebrima"/>
          <w:sz w:val="22"/>
          <w:szCs w:val="22"/>
        </w:rPr>
        <w:t xml:space="preserve">Ações </w:t>
      </w:r>
      <w:r w:rsidRPr="005A7161">
        <w:rPr>
          <w:rFonts w:ascii="Ebrima" w:hAnsi="Ebrima"/>
          <w:sz w:val="22"/>
          <w:szCs w:val="22"/>
        </w:rPr>
        <w:t>nos Cartórios de Registro de Tí</w:t>
      </w:r>
      <w:r>
        <w:rPr>
          <w:rFonts w:ascii="Ebrima" w:hAnsi="Ebrima"/>
          <w:sz w:val="22"/>
          <w:szCs w:val="22"/>
        </w:rPr>
        <w:t>tulos e Documentos da sede das p</w:t>
      </w:r>
      <w:r w:rsidRPr="005A7161">
        <w:rPr>
          <w:rFonts w:ascii="Ebrima" w:hAnsi="Ebrima"/>
          <w:sz w:val="22"/>
          <w:szCs w:val="22"/>
        </w:rPr>
        <w:t>artes signatárias</w:t>
      </w:r>
      <w:r>
        <w:rPr>
          <w:rFonts w:ascii="Ebrima" w:hAnsi="Ebrima"/>
          <w:sz w:val="22"/>
          <w:szCs w:val="22"/>
        </w:rPr>
        <w:t xml:space="preserve"> e da Cedente</w:t>
      </w:r>
      <w:r w:rsidRPr="005A7161">
        <w:rPr>
          <w:rFonts w:ascii="Ebrima" w:hAnsi="Ebrima"/>
          <w:sz w:val="22"/>
          <w:szCs w:val="22"/>
        </w:rPr>
        <w:t xml:space="preserve">, </w:t>
      </w:r>
      <w:r w:rsidRPr="007D0316">
        <w:rPr>
          <w:rFonts w:ascii="Ebrima" w:eastAsia="Trebuchet MS" w:hAnsi="Ebrima"/>
          <w:sz w:val="22"/>
          <w:szCs w:val="22"/>
        </w:rPr>
        <w:t xml:space="preserve">nas </w:t>
      </w:r>
      <w:r w:rsidRPr="004B3D07">
        <w:rPr>
          <w:rFonts w:ascii="Ebrima" w:hAnsi="Ebrima"/>
          <w:sz w:val="22"/>
          <w:szCs w:val="22"/>
        </w:rPr>
        <w:t xml:space="preserve">Comarcas de </w:t>
      </w:r>
      <w:r w:rsidR="00191B7B">
        <w:rPr>
          <w:rFonts w:ascii="Ebrima" w:hAnsi="Ebrima"/>
          <w:sz w:val="22"/>
          <w:szCs w:val="22"/>
        </w:rPr>
        <w:t>Olímpia/SP, Aparecida de Goiânia/GO, Caldas Novas/GO,</w:t>
      </w:r>
      <w:r w:rsidR="00191B7B" w:rsidRPr="003E00A4">
        <w:rPr>
          <w:rFonts w:ascii="Ebrima" w:hAnsi="Ebrima"/>
          <w:sz w:val="22"/>
          <w:szCs w:val="22"/>
        </w:rPr>
        <w:t xml:space="preserve"> </w:t>
      </w:r>
      <w:r w:rsidR="00191B7B">
        <w:rPr>
          <w:rFonts w:ascii="Ebrima" w:hAnsi="Ebrima"/>
          <w:sz w:val="22"/>
          <w:szCs w:val="22"/>
        </w:rPr>
        <w:t>Goiânia/GO</w:t>
      </w:r>
      <w:r w:rsidR="00191B7B" w:rsidRPr="003E00A4">
        <w:rPr>
          <w:rFonts w:ascii="Ebrima" w:hAnsi="Ebrima"/>
          <w:sz w:val="22"/>
          <w:szCs w:val="22"/>
        </w:rPr>
        <w:t xml:space="preserve"> e São Paulo/SP</w:t>
      </w:r>
      <w:r>
        <w:rPr>
          <w:rFonts w:ascii="Ebrima" w:hAnsi="Ebrima"/>
          <w:sz w:val="22"/>
          <w:szCs w:val="22"/>
        </w:rPr>
        <w:t>;</w:t>
      </w:r>
    </w:p>
    <w:p w14:paraId="4DA46C9C" w14:textId="77777777" w:rsidR="00A86B87" w:rsidRPr="005C12BB" w:rsidRDefault="00A86B87" w:rsidP="00E40126">
      <w:pPr>
        <w:pStyle w:val="ListParagraph"/>
        <w:tabs>
          <w:tab w:val="left" w:pos="1276"/>
        </w:tabs>
        <w:autoSpaceDE w:val="0"/>
        <w:autoSpaceDN w:val="0"/>
        <w:adjustRightInd w:val="0"/>
        <w:spacing w:line="300" w:lineRule="exact"/>
        <w:ind w:left="709"/>
        <w:jc w:val="both"/>
        <w:rPr>
          <w:rFonts w:ascii="Ebrima" w:hAnsi="Ebrima"/>
          <w:sz w:val="22"/>
          <w:szCs w:val="22"/>
        </w:rPr>
      </w:pPr>
    </w:p>
    <w:p w14:paraId="15DDE01A" w14:textId="3081A814" w:rsidR="00401E77" w:rsidRDefault="00401E77" w:rsidP="00401E77">
      <w:pPr>
        <w:pStyle w:val="ListParagraph"/>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Pr>
          <w:rFonts w:ascii="Ebrima" w:hAnsi="Ebrima"/>
          <w:sz w:val="22"/>
          <w:szCs w:val="22"/>
        </w:rPr>
        <w:t>apresentação do Livro de Registro de Ações Nominativas da Cedente com a anotação da Alienação Fiduciária de Ações;</w:t>
      </w:r>
    </w:p>
    <w:p w14:paraId="70BABBDA" w14:textId="77777777" w:rsidR="00401E77" w:rsidRPr="008B3DE3" w:rsidRDefault="00401E77" w:rsidP="008B3DE3">
      <w:pPr>
        <w:pStyle w:val="ListParagraph"/>
        <w:rPr>
          <w:rFonts w:ascii="Ebrima" w:hAnsi="Ebrima"/>
          <w:sz w:val="22"/>
          <w:szCs w:val="22"/>
        </w:rPr>
      </w:pPr>
    </w:p>
    <w:p w14:paraId="37E76BB9" w14:textId="3D44076B" w:rsidR="00A86B87" w:rsidRDefault="00A86B87" w:rsidP="00A86B87">
      <w:pPr>
        <w:pStyle w:val="ListParagraph"/>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w:t>
      </w:r>
      <w:r>
        <w:rPr>
          <w:rFonts w:ascii="Ebrima" w:hAnsi="Ebrima"/>
          <w:sz w:val="22"/>
          <w:szCs w:val="22"/>
        </w:rPr>
        <w:t>Relatório de Medição</w:t>
      </w:r>
      <w:r w:rsidRPr="007D0316">
        <w:rPr>
          <w:rFonts w:ascii="Ebrima" w:hAnsi="Ebrima"/>
          <w:sz w:val="22"/>
          <w:szCs w:val="22"/>
        </w:rPr>
        <w:t xml:space="preserve"> das obras do Empreendimento Imobiliário, </w:t>
      </w:r>
      <w:r>
        <w:rPr>
          <w:rFonts w:ascii="Ebrima" w:hAnsi="Ebrima"/>
          <w:sz w:val="22"/>
          <w:szCs w:val="22"/>
        </w:rPr>
        <w:t xml:space="preserve">com data de, no máximo, </w:t>
      </w:r>
      <w:r w:rsidR="00E21D11">
        <w:rPr>
          <w:rFonts w:ascii="Ebrima" w:hAnsi="Ebrima"/>
          <w:sz w:val="22"/>
          <w:szCs w:val="22"/>
        </w:rPr>
        <w:t>45</w:t>
      </w:r>
      <w:r>
        <w:rPr>
          <w:rFonts w:ascii="Ebrima" w:hAnsi="Ebrima"/>
          <w:sz w:val="22"/>
          <w:szCs w:val="22"/>
        </w:rPr>
        <w:t xml:space="preserve"> (</w:t>
      </w:r>
      <w:r w:rsidR="00E21D11">
        <w:rPr>
          <w:rFonts w:ascii="Ebrima" w:hAnsi="Ebrima"/>
          <w:sz w:val="22"/>
          <w:szCs w:val="22"/>
        </w:rPr>
        <w:t>quarenta e cinco</w:t>
      </w:r>
      <w:r>
        <w:rPr>
          <w:rFonts w:ascii="Ebrima" w:hAnsi="Ebrima"/>
          <w:sz w:val="22"/>
          <w:szCs w:val="22"/>
        </w:rPr>
        <w:t>) dias anteriores à presente</w:t>
      </w:r>
      <w:r w:rsidRPr="007D0316">
        <w:rPr>
          <w:rFonts w:ascii="Ebrima" w:hAnsi="Ebrima"/>
          <w:sz w:val="22"/>
          <w:szCs w:val="22"/>
        </w:rPr>
        <w:t>;</w:t>
      </w:r>
    </w:p>
    <w:p w14:paraId="1B6B39A9" w14:textId="77777777" w:rsidR="00B21B5D" w:rsidRPr="00FE0003" w:rsidRDefault="00B21B5D" w:rsidP="00E92A36">
      <w:pPr>
        <w:pStyle w:val="ListParagraph"/>
        <w:rPr>
          <w:rFonts w:ascii="Ebrima" w:hAnsi="Ebrima"/>
          <w:sz w:val="22"/>
          <w:szCs w:val="22"/>
        </w:rPr>
      </w:pPr>
    </w:p>
    <w:p w14:paraId="1030C07A" w14:textId="77F31CC7" w:rsidR="00A86B87" w:rsidRDefault="00A86B87" w:rsidP="00A86B87">
      <w:pPr>
        <w:pStyle w:val="ListParagraph"/>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007E6C0F">
        <w:rPr>
          <w:rFonts w:ascii="Ebrima" w:hAnsi="Ebrima"/>
          <w:sz w:val="22"/>
          <w:szCs w:val="22"/>
        </w:rPr>
        <w:t xml:space="preserve"> e do Coordenador Líder</w:t>
      </w:r>
      <w:r w:rsidRPr="007D0316">
        <w:rPr>
          <w:rFonts w:ascii="Ebrima" w:hAnsi="Ebrima"/>
          <w:sz w:val="22"/>
          <w:szCs w:val="22"/>
        </w:rPr>
        <w:t xml:space="preserve">, da auditoria jurídica da Cedente, dos </w:t>
      </w:r>
      <w:r>
        <w:rPr>
          <w:rFonts w:ascii="Ebrima" w:hAnsi="Ebrima"/>
          <w:sz w:val="22"/>
          <w:szCs w:val="22"/>
        </w:rPr>
        <w:t>Fiadores</w:t>
      </w:r>
      <w:r w:rsidRPr="007D0316">
        <w:rPr>
          <w:rFonts w:ascii="Ebrima" w:hAnsi="Ebrima"/>
          <w:sz w:val="22"/>
          <w:szCs w:val="22"/>
        </w:rPr>
        <w:t xml:space="preserve">, </w:t>
      </w:r>
      <w:r w:rsidR="00401E77">
        <w:rPr>
          <w:rFonts w:ascii="Ebrima" w:hAnsi="Ebrima"/>
          <w:sz w:val="22"/>
          <w:szCs w:val="22"/>
        </w:rPr>
        <w:t xml:space="preserve">do Imóvel,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w:t>
      </w:r>
      <w:r w:rsidR="00401E77" w:rsidRPr="007D0316">
        <w:rPr>
          <w:rFonts w:ascii="Ebrima" w:hAnsi="Ebrima"/>
          <w:sz w:val="22"/>
          <w:szCs w:val="22"/>
        </w:rPr>
        <w:t>Imóve</w:t>
      </w:r>
      <w:r w:rsidR="00401E77">
        <w:rPr>
          <w:rFonts w:ascii="Ebrima" w:hAnsi="Ebrima"/>
          <w:sz w:val="22"/>
          <w:szCs w:val="22"/>
        </w:rPr>
        <w:t>l</w:t>
      </w:r>
      <w:r w:rsidR="00401E77" w:rsidRPr="007D0316">
        <w:rPr>
          <w:rFonts w:ascii="Ebrima" w:hAnsi="Ebrima"/>
          <w:sz w:val="22"/>
          <w:szCs w:val="22"/>
        </w:rPr>
        <w:t xml:space="preserve"> </w:t>
      </w:r>
      <w:r w:rsidRPr="007D0316">
        <w:rPr>
          <w:rFonts w:ascii="Ebrima" w:hAnsi="Ebrima"/>
          <w:sz w:val="22"/>
          <w:szCs w:val="22"/>
        </w:rPr>
        <w:t>e do Empreendimento Imobiliário</w:t>
      </w:r>
      <w:r w:rsidR="00126F03">
        <w:rPr>
          <w:rFonts w:ascii="Ebrima" w:hAnsi="Ebrima"/>
          <w:sz w:val="22"/>
          <w:szCs w:val="22"/>
        </w:rPr>
        <w:t>, mediante entrega de relatório de auditoria jurídica pelos assessores legais contratados para a op</w:t>
      </w:r>
      <w:r w:rsidR="00DF2B93">
        <w:rPr>
          <w:rFonts w:ascii="Ebrima" w:hAnsi="Ebrima"/>
          <w:sz w:val="22"/>
          <w:szCs w:val="22"/>
        </w:rPr>
        <w:t>e</w:t>
      </w:r>
      <w:r w:rsidR="00126F03">
        <w:rPr>
          <w:rFonts w:ascii="Ebrima" w:hAnsi="Ebrima"/>
          <w:sz w:val="22"/>
          <w:szCs w:val="22"/>
        </w:rPr>
        <w:t>ração</w:t>
      </w:r>
      <w:r w:rsidRPr="007D0316">
        <w:rPr>
          <w:rFonts w:ascii="Ebrima" w:hAnsi="Ebrima"/>
          <w:sz w:val="22"/>
          <w:szCs w:val="22"/>
        </w:rPr>
        <w:t>;</w:t>
      </w:r>
    </w:p>
    <w:p w14:paraId="3954C6F6" w14:textId="77777777" w:rsidR="00A86B87" w:rsidRPr="007D0316" w:rsidRDefault="00A86B87" w:rsidP="00A86B87">
      <w:pPr>
        <w:autoSpaceDE w:val="0"/>
        <w:autoSpaceDN w:val="0"/>
        <w:adjustRightInd w:val="0"/>
        <w:spacing w:line="300" w:lineRule="exact"/>
        <w:ind w:left="709"/>
        <w:jc w:val="both"/>
        <w:rPr>
          <w:rFonts w:ascii="Ebrima" w:hAnsi="Ebrima"/>
          <w:sz w:val="22"/>
          <w:szCs w:val="22"/>
        </w:rPr>
      </w:pPr>
    </w:p>
    <w:p w14:paraId="04619F84" w14:textId="587FA1F1" w:rsidR="00A86B87" w:rsidRDefault="00A86B87" w:rsidP="00A86B87">
      <w:pPr>
        <w:pStyle w:val="ListParagraph"/>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da opinião legal da Oferta Restrita, realizada </w:t>
      </w:r>
      <w:r>
        <w:rPr>
          <w:rFonts w:ascii="Ebrima" w:hAnsi="Ebrima"/>
          <w:sz w:val="22"/>
          <w:szCs w:val="22"/>
        </w:rPr>
        <w:t>pelos assessores legais contratados</w:t>
      </w:r>
      <w:r w:rsidRPr="007D0316">
        <w:rPr>
          <w:rFonts w:ascii="Ebrima" w:hAnsi="Ebrima"/>
          <w:sz w:val="22"/>
          <w:szCs w:val="22"/>
        </w:rPr>
        <w:t xml:space="preserve">, em condições satisfatórias à </w:t>
      </w:r>
      <w:r>
        <w:rPr>
          <w:rFonts w:ascii="Ebrima" w:hAnsi="Ebrima"/>
          <w:sz w:val="22"/>
          <w:szCs w:val="22"/>
        </w:rPr>
        <w:t>Securitizadora</w:t>
      </w:r>
      <w:r w:rsidR="007E6C0F">
        <w:rPr>
          <w:rFonts w:ascii="Ebrima" w:hAnsi="Ebrima"/>
          <w:sz w:val="22"/>
          <w:szCs w:val="22"/>
        </w:rPr>
        <w:t xml:space="preserve"> e ao Coordenador Líder</w:t>
      </w:r>
      <w:r w:rsidRPr="007D0316">
        <w:rPr>
          <w:rFonts w:ascii="Ebrima" w:hAnsi="Ebrima"/>
          <w:sz w:val="22"/>
          <w:szCs w:val="22"/>
        </w:rPr>
        <w:t>;</w:t>
      </w:r>
    </w:p>
    <w:p w14:paraId="30313DC1" w14:textId="77777777" w:rsidR="00A86B87" w:rsidRPr="00822E3A" w:rsidRDefault="00A86B87" w:rsidP="00A86B87">
      <w:pPr>
        <w:pStyle w:val="ListParagraph"/>
        <w:rPr>
          <w:rFonts w:ascii="Ebrima" w:hAnsi="Ebrima"/>
          <w:sz w:val="22"/>
          <w:szCs w:val="22"/>
        </w:rPr>
      </w:pPr>
    </w:p>
    <w:p w14:paraId="6C1AF4CB" w14:textId="77777777" w:rsidR="00A86B87" w:rsidRPr="00E21D11" w:rsidRDefault="00A86B87" w:rsidP="00A86B87">
      <w:pPr>
        <w:pStyle w:val="ListParagraph"/>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E21D11">
        <w:rPr>
          <w:rFonts w:ascii="Ebrima" w:hAnsi="Ebrima"/>
          <w:sz w:val="22"/>
          <w:szCs w:val="22"/>
        </w:rPr>
        <w:t>conclusão da parametrização da Conta Centralizadora para emissão dos boletos referentes aos Créditos Imobiliários Totais;</w:t>
      </w:r>
    </w:p>
    <w:p w14:paraId="612E0E39" w14:textId="77777777" w:rsidR="00A86B87" w:rsidRPr="008F0DDC" w:rsidRDefault="00A86B87" w:rsidP="00A86B87">
      <w:pPr>
        <w:pStyle w:val="ListParagraph"/>
        <w:rPr>
          <w:rFonts w:ascii="Ebrima" w:hAnsi="Ebrima"/>
          <w:sz w:val="22"/>
          <w:szCs w:val="22"/>
        </w:rPr>
      </w:pPr>
    </w:p>
    <w:p w14:paraId="3EE491ED" w14:textId="45C5B920" w:rsidR="00A86B87" w:rsidRDefault="00A86B87" w:rsidP="00A86B87">
      <w:pPr>
        <w:pStyle w:val="ListParagraph"/>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dos Contratos Imobiliários, mediante entrega de relatório de auditoria pelo Servicer contratado para a operação (“</w:t>
      </w:r>
      <w:r w:rsidRPr="00CC091F">
        <w:rPr>
          <w:rFonts w:ascii="Ebrima" w:hAnsi="Ebrima"/>
          <w:sz w:val="22"/>
          <w:szCs w:val="22"/>
          <w:u w:val="single"/>
        </w:rPr>
        <w:t>Relatório do Servicer</w:t>
      </w:r>
      <w:r>
        <w:rPr>
          <w:rFonts w:ascii="Ebrima" w:hAnsi="Ebrima"/>
          <w:sz w:val="22"/>
          <w:szCs w:val="22"/>
        </w:rPr>
        <w:t>”);</w:t>
      </w:r>
      <w:r w:rsidR="0040521F">
        <w:rPr>
          <w:rFonts w:ascii="Ebrima" w:hAnsi="Ebrima"/>
          <w:sz w:val="22"/>
          <w:szCs w:val="22"/>
        </w:rPr>
        <w:t xml:space="preserve"> e</w:t>
      </w:r>
    </w:p>
    <w:p w14:paraId="61BEF62E" w14:textId="77777777" w:rsidR="00A86B87" w:rsidRPr="007D0316" w:rsidRDefault="00A86B87" w:rsidP="00A86B87">
      <w:pPr>
        <w:autoSpaceDE w:val="0"/>
        <w:autoSpaceDN w:val="0"/>
        <w:adjustRightInd w:val="0"/>
        <w:spacing w:line="300" w:lineRule="exact"/>
        <w:ind w:left="709"/>
        <w:jc w:val="both"/>
        <w:rPr>
          <w:rFonts w:ascii="Ebrima" w:hAnsi="Ebrima"/>
          <w:sz w:val="22"/>
          <w:szCs w:val="22"/>
        </w:rPr>
      </w:pPr>
    </w:p>
    <w:p w14:paraId="75F72EAE" w14:textId="55CA97DD" w:rsidR="00A86B87" w:rsidRDefault="00A86B87" w:rsidP="00A86B87">
      <w:pPr>
        <w:pStyle w:val="ListParagraph"/>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não verificação de nenhuma das Hipóteses de Recompra </w:t>
      </w:r>
      <w:r w:rsidR="00B40230">
        <w:rPr>
          <w:rFonts w:ascii="Ebrima" w:hAnsi="Ebrima"/>
          <w:sz w:val="22"/>
          <w:szCs w:val="22"/>
        </w:rPr>
        <w:t>Compulsória</w:t>
      </w:r>
      <w:r>
        <w:rPr>
          <w:rFonts w:ascii="Ebrima" w:hAnsi="Ebrima"/>
          <w:sz w:val="22"/>
          <w:szCs w:val="22"/>
        </w:rPr>
        <w:t xml:space="preserve"> dos Créditos Imobiliários</w:t>
      </w:r>
      <w:r w:rsidRPr="007D0316">
        <w:rPr>
          <w:rFonts w:ascii="Ebrima" w:hAnsi="Ebrima"/>
          <w:sz w:val="22"/>
          <w:szCs w:val="22"/>
        </w:rPr>
        <w:t>, conforme abaixo definid</w:t>
      </w:r>
      <w:r>
        <w:rPr>
          <w:rFonts w:ascii="Ebrima" w:hAnsi="Ebrima"/>
          <w:sz w:val="22"/>
          <w:szCs w:val="22"/>
        </w:rPr>
        <w:t>as</w:t>
      </w:r>
      <w:r w:rsidR="00083FB7">
        <w:rPr>
          <w:rFonts w:ascii="Ebrima" w:hAnsi="Ebrima"/>
          <w:sz w:val="22"/>
          <w:szCs w:val="22"/>
        </w:rPr>
        <w:t>, mediante declaração enviada pela Cedente</w:t>
      </w:r>
      <w:r w:rsidR="0040521F">
        <w:rPr>
          <w:rFonts w:ascii="Ebrima" w:hAnsi="Ebrima"/>
          <w:sz w:val="22"/>
          <w:szCs w:val="22"/>
        </w:rPr>
        <w:t>.</w:t>
      </w:r>
    </w:p>
    <w:p w14:paraId="23E85569" w14:textId="77777777" w:rsidR="00CD0B8E" w:rsidRDefault="00CD0B8E" w:rsidP="00790EC7">
      <w:pPr>
        <w:tabs>
          <w:tab w:val="left" w:pos="1276"/>
        </w:tabs>
        <w:autoSpaceDE w:val="0"/>
        <w:autoSpaceDN w:val="0"/>
        <w:adjustRightInd w:val="0"/>
        <w:spacing w:line="300" w:lineRule="exact"/>
        <w:jc w:val="both"/>
        <w:rPr>
          <w:rFonts w:ascii="Ebrima" w:hAnsi="Ebrima"/>
          <w:sz w:val="22"/>
          <w:szCs w:val="22"/>
        </w:rPr>
      </w:pPr>
    </w:p>
    <w:p w14:paraId="232158D4" w14:textId="2DB4A3DB" w:rsidR="00790EC7" w:rsidRPr="007D0316" w:rsidRDefault="00790EC7" w:rsidP="00C36662">
      <w:pPr>
        <w:pStyle w:val="ListParagraph"/>
        <w:numPr>
          <w:ilvl w:val="2"/>
          <w:numId w:val="12"/>
        </w:numPr>
        <w:autoSpaceDE w:val="0"/>
        <w:autoSpaceDN w:val="0"/>
        <w:adjustRightInd w:val="0"/>
        <w:spacing w:line="300" w:lineRule="exact"/>
        <w:ind w:left="709" w:hanging="1"/>
        <w:jc w:val="both"/>
        <w:rPr>
          <w:rFonts w:ascii="Ebrima" w:hAnsi="Ebrima"/>
          <w:sz w:val="22"/>
          <w:szCs w:val="22"/>
        </w:rPr>
      </w:pPr>
      <w:r w:rsidRPr="007D0316">
        <w:rPr>
          <w:rFonts w:ascii="Ebrima" w:hAnsi="Ebrima"/>
          <w:sz w:val="22"/>
          <w:szCs w:val="22"/>
        </w:rPr>
        <w:t xml:space="preserve">Correrão por conta da Cedente todas as despesas, taxas e/ou emolumentos devidos </w:t>
      </w:r>
      <w:r w:rsidR="00EE0CA7">
        <w:rPr>
          <w:rFonts w:ascii="Ebrima" w:hAnsi="Ebrima"/>
          <w:sz w:val="22"/>
          <w:szCs w:val="22"/>
        </w:rPr>
        <w:t xml:space="preserve">e </w:t>
      </w:r>
      <w:r w:rsidRPr="007D0316">
        <w:rPr>
          <w:rFonts w:ascii="Ebrima" w:hAnsi="Ebrima"/>
          <w:sz w:val="22"/>
          <w:szCs w:val="22"/>
        </w:rPr>
        <w:t>necessários à formalização dos Documentos da Operação.</w:t>
      </w:r>
    </w:p>
    <w:p w14:paraId="51597746" w14:textId="77777777" w:rsidR="006135A7" w:rsidRDefault="006135A7" w:rsidP="006135A7">
      <w:pPr>
        <w:autoSpaceDE w:val="0"/>
        <w:autoSpaceDN w:val="0"/>
        <w:adjustRightInd w:val="0"/>
        <w:spacing w:line="300" w:lineRule="exact"/>
        <w:jc w:val="both"/>
        <w:rPr>
          <w:rFonts w:ascii="Ebrima" w:hAnsi="Ebrima"/>
          <w:sz w:val="22"/>
          <w:szCs w:val="22"/>
        </w:rPr>
      </w:pPr>
    </w:p>
    <w:p w14:paraId="704187BD" w14:textId="6C2CB234" w:rsidR="00484EDA" w:rsidRPr="006135A7" w:rsidRDefault="00484EDA" w:rsidP="00C36662">
      <w:pPr>
        <w:pStyle w:val="ListParagraph"/>
        <w:numPr>
          <w:ilvl w:val="2"/>
          <w:numId w:val="12"/>
        </w:numPr>
        <w:autoSpaceDE w:val="0"/>
        <w:autoSpaceDN w:val="0"/>
        <w:adjustRightInd w:val="0"/>
        <w:spacing w:line="300" w:lineRule="exact"/>
        <w:ind w:left="709" w:hanging="1"/>
        <w:jc w:val="both"/>
        <w:rPr>
          <w:rFonts w:ascii="Ebrima" w:hAnsi="Ebrima"/>
          <w:sz w:val="22"/>
          <w:szCs w:val="22"/>
        </w:rPr>
      </w:pPr>
      <w:r w:rsidRPr="006135A7">
        <w:rPr>
          <w:rFonts w:ascii="Ebrima" w:hAnsi="Ebrima"/>
          <w:sz w:val="22"/>
          <w:szCs w:val="22"/>
        </w:rPr>
        <w:t xml:space="preserve">Na hipótese da não implementação das Condições Precedentes em até 90 (noventa) dias </w:t>
      </w:r>
      <w:r w:rsidR="0065107E" w:rsidRPr="006135A7">
        <w:rPr>
          <w:rFonts w:ascii="Ebrima" w:hAnsi="Ebrima"/>
          <w:sz w:val="22"/>
          <w:szCs w:val="22"/>
        </w:rPr>
        <w:t>contados</w:t>
      </w:r>
      <w:r w:rsidRPr="006135A7">
        <w:rPr>
          <w:rFonts w:ascii="Ebrima" w:hAnsi="Ebrima"/>
          <w:sz w:val="22"/>
          <w:szCs w:val="22"/>
        </w:rPr>
        <w:t xml:space="preserve"> da presente data, este instrumento poderá ser considerado resolvido de pleno direito pela Securitizadora, não produzindo quaisquer efeitos entre as Partes. Nesta hipótese, a Cedente </w:t>
      </w:r>
      <w:r w:rsidR="0018043A" w:rsidRPr="006135A7">
        <w:rPr>
          <w:rFonts w:ascii="Ebrima" w:hAnsi="Ebrima"/>
          <w:sz w:val="22"/>
          <w:szCs w:val="22"/>
        </w:rPr>
        <w:t>dever</w:t>
      </w:r>
      <w:r w:rsidR="0018043A">
        <w:rPr>
          <w:rFonts w:ascii="Ebrima" w:hAnsi="Ebrima"/>
          <w:sz w:val="22"/>
          <w:szCs w:val="22"/>
        </w:rPr>
        <w:t>á</w:t>
      </w:r>
      <w:r w:rsidR="0018043A" w:rsidRPr="006135A7">
        <w:rPr>
          <w:rFonts w:ascii="Ebrima" w:hAnsi="Ebrima"/>
          <w:sz w:val="22"/>
          <w:szCs w:val="22"/>
        </w:rPr>
        <w:t xml:space="preserve"> </w:t>
      </w:r>
      <w:r w:rsidRPr="006135A7">
        <w:rPr>
          <w:rFonts w:ascii="Ebrima" w:hAnsi="Ebrima"/>
          <w:sz w:val="22"/>
          <w:szCs w:val="22"/>
        </w:rPr>
        <w:t xml:space="preserve">reembolsar a Securitizadora </w:t>
      </w:r>
      <w:r w:rsidR="00DF67D6" w:rsidRPr="006135A7">
        <w:rPr>
          <w:rFonts w:ascii="Ebrima" w:hAnsi="Ebrima"/>
          <w:sz w:val="22"/>
          <w:szCs w:val="22"/>
        </w:rPr>
        <w:t xml:space="preserve">e os prestadores de serviço da operação </w:t>
      </w:r>
      <w:r w:rsidRPr="006135A7">
        <w:rPr>
          <w:rFonts w:ascii="Ebrima" w:hAnsi="Ebrima"/>
          <w:sz w:val="22"/>
          <w:szCs w:val="22"/>
        </w:rPr>
        <w:t xml:space="preserve">por todas as despesas eventualmente incorridas, desde que devidamente comprovadas, cabendo à Securitizadora devolver à Cedente os Créditos Imobiliários </w:t>
      </w:r>
      <w:r w:rsidR="00DF67D6" w:rsidRPr="006135A7">
        <w:rPr>
          <w:rFonts w:ascii="Ebrima" w:hAnsi="Ebrima"/>
          <w:sz w:val="22"/>
          <w:szCs w:val="22"/>
        </w:rPr>
        <w:t xml:space="preserve">já transferidos, inclusive por meio </w:t>
      </w:r>
      <w:r w:rsidRPr="006135A7">
        <w:rPr>
          <w:rFonts w:ascii="Ebrima" w:hAnsi="Ebrima"/>
          <w:sz w:val="22"/>
          <w:szCs w:val="22"/>
        </w:rPr>
        <w:t>dos sistemas da B3 – Segmento CETIP UTVM.</w:t>
      </w:r>
    </w:p>
    <w:p w14:paraId="1D0154F3" w14:textId="77777777" w:rsidR="00484EDA" w:rsidRPr="007D0316" w:rsidRDefault="00484EDA" w:rsidP="00FE4E67">
      <w:pPr>
        <w:pStyle w:val="ListParagraph"/>
        <w:tabs>
          <w:tab w:val="left" w:pos="1276"/>
        </w:tabs>
        <w:autoSpaceDE w:val="0"/>
        <w:autoSpaceDN w:val="0"/>
        <w:adjustRightInd w:val="0"/>
        <w:spacing w:line="300" w:lineRule="exact"/>
        <w:ind w:left="709"/>
        <w:jc w:val="both"/>
        <w:rPr>
          <w:rFonts w:ascii="Ebrima" w:hAnsi="Ebrima"/>
          <w:sz w:val="22"/>
          <w:szCs w:val="22"/>
        </w:rPr>
      </w:pPr>
    </w:p>
    <w:p w14:paraId="5724A858" w14:textId="5B649916" w:rsidR="00DF67D6" w:rsidRPr="00DF67D6" w:rsidRDefault="00DF67D6" w:rsidP="00C36662">
      <w:pPr>
        <w:pStyle w:val="ListParagraph"/>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Pr>
          <w:rFonts w:ascii="Ebrima" w:hAnsi="Ebrima"/>
          <w:sz w:val="22"/>
          <w:szCs w:val="22"/>
        </w:rPr>
        <w:t xml:space="preserve">Verificada a implementação das Condições Precedentes, </w:t>
      </w:r>
      <w:r w:rsidR="003F6021">
        <w:rPr>
          <w:rFonts w:ascii="Ebrima" w:hAnsi="Ebrima"/>
          <w:sz w:val="22"/>
          <w:szCs w:val="22"/>
        </w:rPr>
        <w:t xml:space="preserve">estará efetivada a Cessão de Créditos e </w:t>
      </w:r>
      <w:r>
        <w:rPr>
          <w:rFonts w:ascii="Ebrima" w:hAnsi="Ebrima"/>
          <w:sz w:val="22"/>
          <w:szCs w:val="22"/>
        </w:rPr>
        <w:t>a Securitizadora</w:t>
      </w:r>
      <w:r w:rsidR="008C1D8D">
        <w:rPr>
          <w:rFonts w:ascii="Ebrima" w:hAnsi="Ebrima"/>
          <w:sz w:val="22"/>
          <w:szCs w:val="22"/>
        </w:rPr>
        <w:t>, mediante instrução ao Coordenador Líder,</w:t>
      </w:r>
      <w:r>
        <w:rPr>
          <w:rFonts w:ascii="Ebrima" w:hAnsi="Ebrima"/>
          <w:sz w:val="22"/>
          <w:szCs w:val="22"/>
        </w:rPr>
        <w:t xml:space="preserve"> chamará os investidores a integralizarem os CRI. </w:t>
      </w:r>
      <w:r w:rsidR="003F6021" w:rsidRPr="00536A9A">
        <w:rPr>
          <w:rFonts w:ascii="Ebrima" w:hAnsi="Ebrima"/>
          <w:sz w:val="22"/>
          <w:szCs w:val="22"/>
        </w:rPr>
        <w:t>Os valores da</w:t>
      </w:r>
      <w:r w:rsidR="003F6021" w:rsidRPr="00AC4F81">
        <w:rPr>
          <w:rFonts w:ascii="Ebrima" w:hAnsi="Ebrima"/>
          <w:bCs/>
          <w:sz w:val="22"/>
          <w:szCs w:val="22"/>
        </w:rPr>
        <w:t xml:space="preserve">s integralizações </w:t>
      </w:r>
      <w:r w:rsidR="003F6021" w:rsidRPr="00536A9A">
        <w:rPr>
          <w:rFonts w:ascii="Ebrima" w:hAnsi="Ebrima"/>
          <w:bCs/>
          <w:sz w:val="22"/>
          <w:szCs w:val="22"/>
        </w:rPr>
        <w:t xml:space="preserve">serão recebidos na </w:t>
      </w:r>
      <w:r w:rsidR="003F6021" w:rsidRPr="00AC4F81">
        <w:rPr>
          <w:rFonts w:ascii="Ebrima" w:hAnsi="Ebrima"/>
          <w:bCs/>
          <w:sz w:val="22"/>
          <w:szCs w:val="22"/>
        </w:rPr>
        <w:t xml:space="preserve">conta nº </w:t>
      </w:r>
      <w:r w:rsidR="00AC4F81" w:rsidRPr="00AC4F81">
        <w:rPr>
          <w:rFonts w:ascii="Ebrima" w:hAnsi="Ebrima"/>
          <w:bCs/>
          <w:sz w:val="22"/>
          <w:szCs w:val="22"/>
        </w:rPr>
        <w:t>8095-</w:t>
      </w:r>
      <w:r w:rsidR="00A24695">
        <w:rPr>
          <w:rFonts w:ascii="Ebrima" w:hAnsi="Ebrima"/>
          <w:bCs/>
          <w:sz w:val="22"/>
          <w:szCs w:val="22"/>
        </w:rPr>
        <w:t>0</w:t>
      </w:r>
      <w:r w:rsidR="00AC4F81" w:rsidRPr="00AC4F81">
        <w:rPr>
          <w:rFonts w:ascii="Ebrima" w:hAnsi="Ebrima"/>
          <w:bCs/>
          <w:sz w:val="22"/>
          <w:szCs w:val="22"/>
        </w:rPr>
        <w:t>, agência 3391</w:t>
      </w:r>
      <w:r w:rsidR="00E93C70" w:rsidRPr="00E35D1D">
        <w:rPr>
          <w:rFonts w:ascii="Ebrima" w:hAnsi="Ebrima"/>
          <w:bCs/>
          <w:sz w:val="22"/>
          <w:szCs w:val="22"/>
        </w:rPr>
        <w:t xml:space="preserve">, </w:t>
      </w:r>
      <w:r w:rsidR="003F6021" w:rsidRPr="00E35D1D">
        <w:rPr>
          <w:rFonts w:ascii="Ebrima" w:hAnsi="Ebrima"/>
          <w:bCs/>
          <w:sz w:val="22"/>
          <w:szCs w:val="22"/>
        </w:rPr>
        <w:t xml:space="preserve">mantida junto ao </w:t>
      </w:r>
      <w:r w:rsidR="00E93C70" w:rsidRPr="00E97610">
        <w:rPr>
          <w:rFonts w:ascii="Ebrima" w:hAnsi="Ebrima"/>
          <w:bCs/>
          <w:sz w:val="22"/>
          <w:szCs w:val="22"/>
        </w:rPr>
        <w:t xml:space="preserve">Banco </w:t>
      </w:r>
      <w:r w:rsidR="00401E77">
        <w:rPr>
          <w:rFonts w:ascii="Ebrima" w:hAnsi="Ebrima"/>
          <w:sz w:val="22"/>
          <w:szCs w:val="22"/>
        </w:rPr>
        <w:t>Bradesco</w:t>
      </w:r>
      <w:r w:rsidR="00E93C70" w:rsidRPr="008B468E">
        <w:rPr>
          <w:rFonts w:ascii="Ebrima" w:hAnsi="Ebrima"/>
          <w:sz w:val="22"/>
          <w:szCs w:val="22"/>
        </w:rPr>
        <w:t xml:space="preserve"> S.A.</w:t>
      </w:r>
      <w:r w:rsidR="003F6021" w:rsidRPr="008B468E">
        <w:rPr>
          <w:rFonts w:ascii="Ebrima" w:hAnsi="Ebrima"/>
          <w:bCs/>
          <w:sz w:val="22"/>
          <w:szCs w:val="22"/>
        </w:rPr>
        <w:t>,</w:t>
      </w:r>
      <w:r w:rsidR="003F6021" w:rsidRPr="00536A9A">
        <w:rPr>
          <w:rFonts w:ascii="Ebrima" w:hAnsi="Ebrima"/>
          <w:bCs/>
          <w:sz w:val="22"/>
          <w:szCs w:val="22"/>
        </w:rPr>
        <w:t xml:space="preserve"> de titularidade</w:t>
      </w:r>
      <w:r w:rsidR="003F6021" w:rsidRPr="00536A9A">
        <w:rPr>
          <w:rFonts w:ascii="Ebrima" w:hAnsi="Ebrima"/>
          <w:sz w:val="22"/>
          <w:szCs w:val="22"/>
        </w:rPr>
        <w:t xml:space="preserve"> da Securitizadora (“</w:t>
      </w:r>
      <w:r w:rsidR="003F6021" w:rsidRPr="00536A9A">
        <w:rPr>
          <w:rFonts w:ascii="Ebrima" w:hAnsi="Ebrima"/>
          <w:sz w:val="22"/>
          <w:szCs w:val="22"/>
          <w:u w:val="single"/>
        </w:rPr>
        <w:t>Conta Centralizadora</w:t>
      </w:r>
      <w:r w:rsidR="003F6021" w:rsidRPr="00536A9A">
        <w:rPr>
          <w:rFonts w:ascii="Ebrima" w:hAnsi="Ebrima"/>
          <w:sz w:val="22"/>
          <w:szCs w:val="22"/>
        </w:rPr>
        <w:t>”)</w:t>
      </w:r>
      <w:r w:rsidR="003F6021" w:rsidRPr="00536A9A">
        <w:rPr>
          <w:rFonts w:ascii="Ebrima" w:hAnsi="Ebrima"/>
          <w:bCs/>
          <w:sz w:val="22"/>
          <w:szCs w:val="22"/>
        </w:rPr>
        <w:t>.</w:t>
      </w:r>
    </w:p>
    <w:p w14:paraId="345B2F68" w14:textId="77777777" w:rsidR="00DF67D6" w:rsidRDefault="00DF67D6" w:rsidP="00DF67D6">
      <w:pPr>
        <w:pStyle w:val="ListParagraph"/>
        <w:tabs>
          <w:tab w:val="left" w:pos="709"/>
        </w:tabs>
        <w:autoSpaceDE w:val="0"/>
        <w:autoSpaceDN w:val="0"/>
        <w:adjustRightInd w:val="0"/>
        <w:spacing w:line="300" w:lineRule="exact"/>
        <w:ind w:left="0"/>
        <w:jc w:val="both"/>
        <w:rPr>
          <w:rFonts w:ascii="Ebrima" w:hAnsi="Ebrima"/>
          <w:sz w:val="22"/>
          <w:szCs w:val="22"/>
        </w:rPr>
      </w:pPr>
    </w:p>
    <w:p w14:paraId="293670CA" w14:textId="50A3CFE5" w:rsidR="00E52C84" w:rsidRDefault="00E52C84" w:rsidP="00E52C84">
      <w:pPr>
        <w:pStyle w:val="ListParagraph"/>
        <w:autoSpaceDE w:val="0"/>
        <w:autoSpaceDN w:val="0"/>
        <w:adjustRightInd w:val="0"/>
        <w:spacing w:line="300" w:lineRule="exact"/>
        <w:ind w:left="709"/>
        <w:jc w:val="both"/>
        <w:rPr>
          <w:rFonts w:ascii="Ebrima" w:hAnsi="Ebrima"/>
          <w:sz w:val="22"/>
          <w:szCs w:val="22"/>
        </w:rPr>
      </w:pPr>
      <w:r>
        <w:rPr>
          <w:rFonts w:ascii="Ebrima" w:hAnsi="Ebrima"/>
          <w:sz w:val="22"/>
          <w:szCs w:val="22"/>
        </w:rPr>
        <w:t>2.2.1.</w:t>
      </w:r>
      <w:r>
        <w:rPr>
          <w:rFonts w:ascii="Ebrima" w:hAnsi="Ebrima"/>
          <w:sz w:val="22"/>
          <w:szCs w:val="22"/>
        </w:rPr>
        <w:tab/>
        <w:t>Caso os investidores decidam, por sua mera liberalidade, conta e risco, integralizar os CRI previamente ao cumprimento de todas as Condições Precedentes, a Cessão de Créditos será considerada efetivada e a operação de captação aperfeiçoada, porém não ficando dispensada a Cedente do cumprimento das demais Condições Precedentes não cumpridas à época.</w:t>
      </w:r>
    </w:p>
    <w:p w14:paraId="2891BE37" w14:textId="77777777" w:rsidR="00E52C84" w:rsidRDefault="00E52C84" w:rsidP="00DF67D6">
      <w:pPr>
        <w:pStyle w:val="ListParagraph"/>
        <w:tabs>
          <w:tab w:val="left" w:pos="709"/>
        </w:tabs>
        <w:autoSpaceDE w:val="0"/>
        <w:autoSpaceDN w:val="0"/>
        <w:adjustRightInd w:val="0"/>
        <w:spacing w:line="300" w:lineRule="exact"/>
        <w:ind w:left="0"/>
        <w:jc w:val="both"/>
        <w:rPr>
          <w:rFonts w:ascii="Ebrima" w:hAnsi="Ebrima"/>
          <w:sz w:val="22"/>
          <w:szCs w:val="22"/>
        </w:rPr>
      </w:pPr>
    </w:p>
    <w:p w14:paraId="7C2428CA" w14:textId="12BF72BE" w:rsidR="005D57F8" w:rsidRPr="00F320D9" w:rsidRDefault="003F6021" w:rsidP="007A2E2D">
      <w:pPr>
        <w:pStyle w:val="ListParagraph"/>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Pr>
          <w:rFonts w:ascii="Ebrima" w:hAnsi="Ebrima"/>
          <w:sz w:val="22"/>
          <w:szCs w:val="22"/>
        </w:rPr>
        <w:t>E</w:t>
      </w:r>
      <w:r w:rsidR="00C5007D">
        <w:rPr>
          <w:rFonts w:ascii="Ebrima" w:hAnsi="Ebrima"/>
          <w:sz w:val="22"/>
          <w:szCs w:val="22"/>
        </w:rPr>
        <w:t xml:space="preserve">m contrapartida à Cessão de Créditos </w:t>
      </w:r>
      <w:r w:rsidR="00C96E4C" w:rsidRPr="007D0316">
        <w:rPr>
          <w:rFonts w:ascii="Ebrima" w:hAnsi="Ebrima"/>
          <w:sz w:val="22"/>
          <w:szCs w:val="22"/>
        </w:rPr>
        <w:t xml:space="preserve">a </w:t>
      </w:r>
      <w:r w:rsidR="0090601B">
        <w:rPr>
          <w:rFonts w:ascii="Ebrima" w:hAnsi="Ebrima"/>
          <w:sz w:val="22"/>
          <w:szCs w:val="22"/>
        </w:rPr>
        <w:t>Securitizadora</w:t>
      </w:r>
      <w:r w:rsidR="00C96E4C" w:rsidRPr="007D0316">
        <w:rPr>
          <w:rFonts w:ascii="Ebrima" w:hAnsi="Ebrima"/>
          <w:sz w:val="22"/>
          <w:szCs w:val="22"/>
        </w:rPr>
        <w:t xml:space="preserve"> </w:t>
      </w:r>
      <w:r w:rsidR="00C5007D">
        <w:rPr>
          <w:rFonts w:ascii="Ebrima" w:hAnsi="Ebrima"/>
          <w:sz w:val="22"/>
          <w:szCs w:val="22"/>
        </w:rPr>
        <w:t>pagará à</w:t>
      </w:r>
      <w:r w:rsidR="00C96E4C" w:rsidRPr="007D0316">
        <w:rPr>
          <w:rFonts w:ascii="Ebrima" w:hAnsi="Ebrima"/>
          <w:sz w:val="22"/>
          <w:szCs w:val="22"/>
        </w:rPr>
        <w:t xml:space="preserve"> Cedente </w:t>
      </w:r>
      <w:r w:rsidR="00C5007D">
        <w:rPr>
          <w:rFonts w:ascii="Ebrima" w:hAnsi="Ebrima"/>
          <w:sz w:val="22"/>
          <w:szCs w:val="22"/>
        </w:rPr>
        <w:t xml:space="preserve">o valor correspondente às quantias integralizadas pelos investidores dos CRI, </w:t>
      </w:r>
      <w:r w:rsidR="005710FB">
        <w:rPr>
          <w:rFonts w:ascii="Ebrima" w:hAnsi="Ebrima"/>
          <w:sz w:val="22"/>
          <w:szCs w:val="22"/>
        </w:rPr>
        <w:t xml:space="preserve">considerados ou </w:t>
      </w:r>
      <w:r w:rsidR="00C5007D">
        <w:rPr>
          <w:rFonts w:ascii="Ebrima" w:hAnsi="Ebrima"/>
          <w:sz w:val="22"/>
          <w:szCs w:val="22"/>
        </w:rPr>
        <w:t>descontados eventuais ágios</w:t>
      </w:r>
      <w:r w:rsidR="00480719">
        <w:rPr>
          <w:rFonts w:ascii="Ebrima" w:hAnsi="Ebrima"/>
          <w:sz w:val="22"/>
          <w:szCs w:val="22"/>
        </w:rPr>
        <w:t xml:space="preserve"> (“</w:t>
      </w:r>
      <w:r w:rsidR="00480719" w:rsidRPr="00B2103C">
        <w:rPr>
          <w:rFonts w:ascii="Ebrima" w:hAnsi="Ebrima"/>
          <w:sz w:val="22"/>
          <w:szCs w:val="22"/>
          <w:u w:val="single"/>
        </w:rPr>
        <w:t>Preço de Cessão</w:t>
      </w:r>
      <w:r w:rsidR="00480719">
        <w:rPr>
          <w:rFonts w:ascii="Ebrima" w:hAnsi="Ebrima"/>
          <w:sz w:val="22"/>
          <w:szCs w:val="22"/>
        </w:rPr>
        <w:t>”)</w:t>
      </w:r>
      <w:r w:rsidR="005710FB">
        <w:rPr>
          <w:rFonts w:ascii="Ebrima" w:hAnsi="Ebrima"/>
          <w:sz w:val="22"/>
          <w:szCs w:val="22"/>
        </w:rPr>
        <w:t>, conforme o caso</w:t>
      </w:r>
      <w:r w:rsidR="00C5007D">
        <w:rPr>
          <w:rFonts w:ascii="Ebrima" w:hAnsi="Ebrima"/>
          <w:sz w:val="22"/>
          <w:szCs w:val="22"/>
        </w:rPr>
        <w:t xml:space="preserve">. </w:t>
      </w:r>
      <w:r w:rsidR="005D57F8">
        <w:rPr>
          <w:rFonts w:ascii="Ebrima" w:hAnsi="Ebrima"/>
          <w:sz w:val="22"/>
          <w:szCs w:val="22"/>
        </w:rPr>
        <w:t xml:space="preserve">O Preço de Cessão será pago à Cedente </w:t>
      </w:r>
      <w:r w:rsidR="0081244F">
        <w:rPr>
          <w:rFonts w:ascii="Ebrima" w:hAnsi="Ebrima"/>
          <w:sz w:val="22"/>
          <w:szCs w:val="22"/>
        </w:rPr>
        <w:t>em tranches</w:t>
      </w:r>
      <w:r w:rsidR="0018043A">
        <w:rPr>
          <w:rFonts w:ascii="Ebrima" w:hAnsi="Ebrima"/>
          <w:sz w:val="22"/>
          <w:szCs w:val="22"/>
        </w:rPr>
        <w:t xml:space="preserve">, conforme </w:t>
      </w:r>
      <w:r w:rsidR="003D2542">
        <w:rPr>
          <w:rFonts w:ascii="Ebrima" w:hAnsi="Ebrima"/>
          <w:sz w:val="22"/>
          <w:szCs w:val="22"/>
        </w:rPr>
        <w:t>abaixo</w:t>
      </w:r>
      <w:r w:rsidR="005D57F8">
        <w:rPr>
          <w:rFonts w:ascii="Ebrima" w:hAnsi="Ebrima" w:cs="Arial"/>
          <w:bCs/>
          <w:sz w:val="22"/>
          <w:szCs w:val="22"/>
        </w:rPr>
        <w:t>.</w:t>
      </w:r>
    </w:p>
    <w:p w14:paraId="123DD229" w14:textId="77777777" w:rsidR="00C37972" w:rsidRDefault="00C37972" w:rsidP="00C37972">
      <w:pPr>
        <w:tabs>
          <w:tab w:val="left" w:pos="709"/>
        </w:tabs>
        <w:autoSpaceDE w:val="0"/>
        <w:autoSpaceDN w:val="0"/>
        <w:adjustRightInd w:val="0"/>
        <w:spacing w:line="300" w:lineRule="exact"/>
        <w:jc w:val="both"/>
        <w:rPr>
          <w:rFonts w:ascii="Ebrima" w:hAnsi="Ebrima"/>
          <w:sz w:val="22"/>
          <w:szCs w:val="22"/>
        </w:rPr>
      </w:pPr>
    </w:p>
    <w:p w14:paraId="35DF622A" w14:textId="7ECE6EEE" w:rsidR="00560FCC" w:rsidRPr="003D2B0B" w:rsidRDefault="00B07465" w:rsidP="00606580">
      <w:pPr>
        <w:pStyle w:val="ListParagraph"/>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88644E">
        <w:rPr>
          <w:rFonts w:ascii="Ebrima" w:hAnsi="Ebrima"/>
          <w:sz w:val="22"/>
          <w:szCs w:val="22"/>
          <w:u w:val="single"/>
        </w:rPr>
        <w:t>Primeira Tranche</w:t>
      </w:r>
      <w:r w:rsidRPr="0088644E">
        <w:rPr>
          <w:rFonts w:ascii="Ebrima" w:hAnsi="Ebrima"/>
          <w:sz w:val="22"/>
          <w:szCs w:val="22"/>
        </w:rPr>
        <w:t xml:space="preserve">: </w:t>
      </w:r>
      <w:r w:rsidR="00C37972" w:rsidRPr="0088644E">
        <w:rPr>
          <w:rFonts w:ascii="Ebrima" w:hAnsi="Ebrima"/>
          <w:sz w:val="22"/>
          <w:szCs w:val="22"/>
        </w:rPr>
        <w:t>A primeira tranche</w:t>
      </w:r>
      <w:r w:rsidR="0090068B" w:rsidRPr="0088644E">
        <w:rPr>
          <w:rFonts w:ascii="Ebrima" w:hAnsi="Ebrima"/>
          <w:sz w:val="22"/>
          <w:szCs w:val="22"/>
        </w:rPr>
        <w:t>,</w:t>
      </w:r>
      <w:r w:rsidR="003D2542" w:rsidRPr="0088644E">
        <w:rPr>
          <w:rFonts w:ascii="Ebrima" w:hAnsi="Ebrima"/>
          <w:sz w:val="22"/>
        </w:rPr>
        <w:t xml:space="preserve"> </w:t>
      </w:r>
      <w:r w:rsidR="00713186" w:rsidRPr="0088644E">
        <w:rPr>
          <w:rFonts w:ascii="Ebrima" w:hAnsi="Ebrima"/>
          <w:sz w:val="22"/>
        </w:rPr>
        <w:t xml:space="preserve">no valor correspondente </w:t>
      </w:r>
      <w:r w:rsidR="00713186" w:rsidRPr="003D2B0B">
        <w:rPr>
          <w:rFonts w:ascii="Ebrima" w:hAnsi="Ebrima"/>
          <w:sz w:val="22"/>
        </w:rPr>
        <w:t>ao montante de liquidação de</w:t>
      </w:r>
      <w:r w:rsidR="003D2542" w:rsidRPr="003D2B0B">
        <w:rPr>
          <w:rFonts w:ascii="Ebrima" w:hAnsi="Ebrima"/>
          <w:sz w:val="22"/>
        </w:rPr>
        <w:t xml:space="preserve"> até </w:t>
      </w:r>
      <w:r w:rsidR="009B29ED" w:rsidRPr="003D2B0B">
        <w:rPr>
          <w:rFonts w:ascii="Ebrima" w:hAnsi="Ebrima"/>
          <w:sz w:val="22"/>
        </w:rPr>
        <w:t>30</w:t>
      </w:r>
      <w:r w:rsidR="00543C09" w:rsidRPr="003D2B0B">
        <w:rPr>
          <w:rFonts w:ascii="Ebrima" w:hAnsi="Ebrima"/>
          <w:sz w:val="22"/>
        </w:rPr>
        <w:t>.000</w:t>
      </w:r>
      <w:r w:rsidR="00713186" w:rsidRPr="003D2B0B">
        <w:rPr>
          <w:rFonts w:ascii="Ebrima" w:hAnsi="Ebrima"/>
          <w:sz w:val="22"/>
        </w:rPr>
        <w:t xml:space="preserve"> (</w:t>
      </w:r>
      <w:r w:rsidR="009B29ED" w:rsidRPr="003D2B0B">
        <w:rPr>
          <w:rFonts w:ascii="Ebrima" w:hAnsi="Ebrima"/>
          <w:sz w:val="22"/>
        </w:rPr>
        <w:t xml:space="preserve">trinta </w:t>
      </w:r>
      <w:r w:rsidR="00543C09" w:rsidRPr="003D2B0B">
        <w:rPr>
          <w:rFonts w:ascii="Ebrima" w:hAnsi="Ebrima"/>
          <w:sz w:val="22"/>
        </w:rPr>
        <w:t>mil</w:t>
      </w:r>
      <w:r w:rsidR="00713186" w:rsidRPr="003D2B0B">
        <w:rPr>
          <w:rFonts w:ascii="Ebrima" w:hAnsi="Ebrima"/>
          <w:sz w:val="22"/>
        </w:rPr>
        <w:t>)</w:t>
      </w:r>
      <w:r w:rsidR="003D2542" w:rsidRPr="003D2B0B">
        <w:rPr>
          <w:rFonts w:ascii="Ebrima" w:hAnsi="Ebrima"/>
          <w:sz w:val="22"/>
        </w:rPr>
        <w:t xml:space="preserve"> </w:t>
      </w:r>
      <w:r w:rsidR="00713186" w:rsidRPr="003D2B0B">
        <w:rPr>
          <w:rFonts w:ascii="Ebrima" w:hAnsi="Ebrima"/>
          <w:sz w:val="22"/>
        </w:rPr>
        <w:t xml:space="preserve">unidades de </w:t>
      </w:r>
      <w:r w:rsidR="003D2542" w:rsidRPr="003D2B0B">
        <w:rPr>
          <w:rFonts w:ascii="Ebrima" w:hAnsi="Ebrima"/>
          <w:sz w:val="22"/>
        </w:rPr>
        <w:t>CRI</w:t>
      </w:r>
      <w:r w:rsidR="00ED1836" w:rsidRPr="003D2B0B">
        <w:rPr>
          <w:rFonts w:ascii="Ebrima" w:hAnsi="Ebrima"/>
          <w:sz w:val="22"/>
        </w:rPr>
        <w:t xml:space="preserve"> (“</w:t>
      </w:r>
      <w:r w:rsidR="00ED1836" w:rsidRPr="002004C3">
        <w:rPr>
          <w:rFonts w:ascii="Ebrima" w:hAnsi="Ebrima"/>
          <w:sz w:val="22"/>
          <w:szCs w:val="22"/>
          <w:u w:val="single"/>
        </w:rPr>
        <w:t>Primeira Tranche</w:t>
      </w:r>
      <w:r w:rsidR="00ED1836" w:rsidRPr="002004C3">
        <w:rPr>
          <w:rFonts w:ascii="Ebrima" w:hAnsi="Ebrima"/>
          <w:sz w:val="22"/>
          <w:szCs w:val="22"/>
        </w:rPr>
        <w:t>”)</w:t>
      </w:r>
      <w:r w:rsidR="0090068B" w:rsidRPr="003D2B0B">
        <w:rPr>
          <w:rFonts w:ascii="Ebrima" w:hAnsi="Ebrima"/>
          <w:sz w:val="22"/>
        </w:rPr>
        <w:t xml:space="preserve">, </w:t>
      </w:r>
      <w:r w:rsidR="00713186" w:rsidRPr="003D2B0B">
        <w:rPr>
          <w:rFonts w:ascii="Ebrima" w:hAnsi="Ebrima"/>
          <w:sz w:val="22"/>
        </w:rPr>
        <w:t xml:space="preserve">será </w:t>
      </w:r>
      <w:r w:rsidR="0090068B" w:rsidRPr="003D2B0B">
        <w:rPr>
          <w:rFonts w:ascii="Ebrima" w:hAnsi="Ebrima"/>
          <w:sz w:val="22"/>
        </w:rPr>
        <w:t>pag</w:t>
      </w:r>
      <w:r w:rsidR="00713186" w:rsidRPr="003D2B0B">
        <w:rPr>
          <w:rFonts w:ascii="Ebrima" w:hAnsi="Ebrima"/>
          <w:sz w:val="22"/>
        </w:rPr>
        <w:t>a</w:t>
      </w:r>
      <w:r w:rsidR="0090068B" w:rsidRPr="003D2B0B">
        <w:rPr>
          <w:rFonts w:ascii="Ebrima" w:hAnsi="Ebrima"/>
          <w:sz w:val="22"/>
        </w:rPr>
        <w:t xml:space="preserve"> </w:t>
      </w:r>
      <w:r w:rsidR="00F10C47" w:rsidRPr="003D2B0B">
        <w:rPr>
          <w:rFonts w:ascii="Ebrima" w:hAnsi="Ebrima"/>
          <w:sz w:val="22"/>
        </w:rPr>
        <w:t xml:space="preserve">em até </w:t>
      </w:r>
      <w:r w:rsidR="00834F1C" w:rsidRPr="003D2B0B">
        <w:rPr>
          <w:rFonts w:ascii="Ebrima" w:hAnsi="Ebrima" w:cstheme="minorHAnsi"/>
          <w:bCs/>
          <w:sz w:val="22"/>
          <w:szCs w:val="22"/>
        </w:rPr>
        <w:t>10</w:t>
      </w:r>
      <w:r w:rsidR="00F10C47" w:rsidRPr="003D2B0B">
        <w:rPr>
          <w:rFonts w:ascii="Ebrima" w:hAnsi="Ebrima" w:cstheme="minorHAnsi"/>
          <w:bCs/>
          <w:sz w:val="22"/>
          <w:szCs w:val="22"/>
        </w:rPr>
        <w:t xml:space="preserve"> (</w:t>
      </w:r>
      <w:r w:rsidR="00834F1C" w:rsidRPr="003D2B0B">
        <w:rPr>
          <w:rFonts w:ascii="Ebrima" w:hAnsi="Ebrima" w:cstheme="minorHAnsi"/>
          <w:bCs/>
          <w:sz w:val="22"/>
          <w:szCs w:val="22"/>
        </w:rPr>
        <w:t>dez</w:t>
      </w:r>
      <w:r w:rsidR="00F10C47" w:rsidRPr="003D2B0B">
        <w:rPr>
          <w:rFonts w:ascii="Ebrima" w:hAnsi="Ebrima" w:cstheme="minorHAnsi"/>
          <w:bCs/>
          <w:sz w:val="22"/>
          <w:szCs w:val="22"/>
        </w:rPr>
        <w:t>)</w:t>
      </w:r>
      <w:r w:rsidR="00834F1C" w:rsidRPr="003D2B0B">
        <w:rPr>
          <w:rFonts w:ascii="Ebrima" w:hAnsi="Ebrima" w:cstheme="minorHAnsi"/>
          <w:bCs/>
          <w:sz w:val="22"/>
          <w:szCs w:val="22"/>
        </w:rPr>
        <w:t xml:space="preserve"> </w:t>
      </w:r>
      <w:r w:rsidR="00C95B8D" w:rsidRPr="003D2B0B">
        <w:rPr>
          <w:rFonts w:ascii="Ebrima" w:hAnsi="Ebrima" w:cstheme="minorHAnsi"/>
          <w:bCs/>
          <w:sz w:val="22"/>
          <w:szCs w:val="22"/>
        </w:rPr>
        <w:t>Dias Úteis</w:t>
      </w:r>
      <w:r w:rsidR="00F10C47" w:rsidRPr="003D2B0B">
        <w:rPr>
          <w:rFonts w:ascii="Ebrima" w:hAnsi="Ebrima" w:cstheme="minorHAnsi"/>
          <w:bCs/>
          <w:sz w:val="22"/>
          <w:szCs w:val="22"/>
        </w:rPr>
        <w:t xml:space="preserve"> da implementação das Condições Precedentes, conforme os CRI forem integralizados</w:t>
      </w:r>
      <w:r w:rsidR="00713186" w:rsidRPr="003D2B0B">
        <w:rPr>
          <w:rFonts w:ascii="Ebrima" w:hAnsi="Ebrima" w:cstheme="minorHAnsi"/>
          <w:bCs/>
          <w:sz w:val="22"/>
          <w:szCs w:val="22"/>
        </w:rPr>
        <w:t xml:space="preserve">, </w:t>
      </w:r>
      <w:r w:rsidR="00FB4A96" w:rsidRPr="003D2B0B">
        <w:rPr>
          <w:rFonts w:ascii="Ebrima" w:hAnsi="Ebrima"/>
          <w:sz w:val="22"/>
          <w:szCs w:val="22"/>
        </w:rPr>
        <w:t xml:space="preserve">em dinheiro. O valor desta parcela poderá variar no tempo, conforme variação do preço unitário dos </w:t>
      </w:r>
      <w:r w:rsidR="00E93C70" w:rsidRPr="003D2B0B">
        <w:rPr>
          <w:rFonts w:ascii="Ebrima" w:hAnsi="Ebrima"/>
          <w:sz w:val="22"/>
          <w:szCs w:val="22"/>
        </w:rPr>
        <w:t>CRI</w:t>
      </w:r>
      <w:r w:rsidR="00FB4A96" w:rsidRPr="003D2B0B">
        <w:rPr>
          <w:rFonts w:ascii="Ebrima" w:hAnsi="Ebrima" w:cstheme="minorHAnsi"/>
          <w:bCs/>
          <w:sz w:val="22"/>
          <w:szCs w:val="22"/>
        </w:rPr>
        <w:t>.</w:t>
      </w:r>
    </w:p>
    <w:p w14:paraId="6AB8BAB0" w14:textId="77777777" w:rsidR="00401E77" w:rsidRPr="003D2B0B" w:rsidRDefault="00401E77" w:rsidP="008B3DE3">
      <w:pPr>
        <w:pStyle w:val="ListParagraph"/>
        <w:rPr>
          <w:rFonts w:ascii="Ebrima" w:hAnsi="Ebrima"/>
          <w:sz w:val="22"/>
          <w:szCs w:val="22"/>
        </w:rPr>
      </w:pPr>
    </w:p>
    <w:p w14:paraId="5A173DD5" w14:textId="11BF00A8" w:rsidR="00401E77" w:rsidRPr="003D2B0B" w:rsidRDefault="00401E77" w:rsidP="00401E77">
      <w:pPr>
        <w:pStyle w:val="ListParagraph"/>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3D2B0B">
        <w:rPr>
          <w:rFonts w:ascii="Ebrima" w:hAnsi="Ebrima"/>
          <w:sz w:val="22"/>
          <w:szCs w:val="22"/>
          <w:u w:val="single"/>
        </w:rPr>
        <w:t>Segunda Tranche</w:t>
      </w:r>
      <w:r w:rsidRPr="003D2B0B">
        <w:rPr>
          <w:rFonts w:ascii="Ebrima" w:hAnsi="Ebrima"/>
          <w:sz w:val="22"/>
          <w:szCs w:val="22"/>
        </w:rPr>
        <w:t>: A segunda tranche,</w:t>
      </w:r>
      <w:r w:rsidRPr="003D2B0B">
        <w:rPr>
          <w:rFonts w:ascii="Ebrima" w:hAnsi="Ebrima"/>
          <w:sz w:val="22"/>
        </w:rPr>
        <w:t xml:space="preserve"> no valor correspondente ao montante de liquidação de até </w:t>
      </w:r>
      <w:r w:rsidR="009B29ED" w:rsidRPr="003D2B0B">
        <w:rPr>
          <w:rFonts w:ascii="Ebrima" w:hAnsi="Ebrima"/>
          <w:sz w:val="22"/>
        </w:rPr>
        <w:t>29</w:t>
      </w:r>
      <w:r w:rsidRPr="003D2B0B">
        <w:rPr>
          <w:rFonts w:ascii="Ebrima" w:hAnsi="Ebrima"/>
          <w:sz w:val="22"/>
        </w:rPr>
        <w:t>.</w:t>
      </w:r>
      <w:r w:rsidR="009B29ED" w:rsidRPr="003D2B0B">
        <w:rPr>
          <w:rFonts w:ascii="Ebrima" w:hAnsi="Ebrima"/>
          <w:sz w:val="22"/>
        </w:rPr>
        <w:t>5</w:t>
      </w:r>
      <w:r w:rsidRPr="003D2B0B">
        <w:rPr>
          <w:rFonts w:ascii="Ebrima" w:hAnsi="Ebrima"/>
          <w:sz w:val="22"/>
        </w:rPr>
        <w:t>00 (</w:t>
      </w:r>
      <w:r w:rsidR="009B29ED" w:rsidRPr="003D2B0B">
        <w:rPr>
          <w:rFonts w:ascii="Ebrima" w:hAnsi="Ebrima"/>
          <w:sz w:val="22"/>
        </w:rPr>
        <w:t xml:space="preserve">vinte e nove </w:t>
      </w:r>
      <w:r w:rsidRPr="003D2B0B">
        <w:rPr>
          <w:rFonts w:ascii="Ebrima" w:hAnsi="Ebrima"/>
          <w:sz w:val="22"/>
        </w:rPr>
        <w:t>mil</w:t>
      </w:r>
      <w:r w:rsidR="009B29ED" w:rsidRPr="003D2B0B">
        <w:rPr>
          <w:rFonts w:ascii="Ebrima" w:hAnsi="Ebrima"/>
          <w:sz w:val="22"/>
        </w:rPr>
        <w:t xml:space="preserve"> e quinhentas</w:t>
      </w:r>
      <w:r w:rsidRPr="003D2B0B">
        <w:rPr>
          <w:rFonts w:ascii="Ebrima" w:hAnsi="Ebrima"/>
          <w:sz w:val="22"/>
        </w:rPr>
        <w:t>) unidades de CRI</w:t>
      </w:r>
      <w:r w:rsidR="00793637" w:rsidRPr="003D2B0B">
        <w:rPr>
          <w:rFonts w:ascii="Ebrima" w:hAnsi="Ebrima"/>
          <w:sz w:val="22"/>
        </w:rPr>
        <w:t xml:space="preserve"> (“</w:t>
      </w:r>
      <w:r w:rsidR="00793637" w:rsidRPr="002004C3">
        <w:rPr>
          <w:rFonts w:ascii="Ebrima" w:hAnsi="Ebrima"/>
          <w:sz w:val="22"/>
          <w:szCs w:val="22"/>
          <w:u w:val="single"/>
        </w:rPr>
        <w:t>Segunda Tranche</w:t>
      </w:r>
      <w:r w:rsidR="00793637" w:rsidRPr="002004C3">
        <w:rPr>
          <w:rFonts w:ascii="Ebrima" w:hAnsi="Ebrima"/>
          <w:sz w:val="22"/>
          <w:szCs w:val="22"/>
        </w:rPr>
        <w:t>”)</w:t>
      </w:r>
      <w:r w:rsidR="000A25C3" w:rsidRPr="000A25C3">
        <w:rPr>
          <w:rFonts w:ascii="Ebrima" w:hAnsi="Ebrima"/>
          <w:sz w:val="22"/>
        </w:rPr>
        <w:t xml:space="preserve">, será paga conforme os CRI forem integralizados, em dinheiro. O valor desta parcela poderá variar no tempo, conforme variação do preço unitário dos CRI. Seu pagamento ocorrerá em até </w:t>
      </w:r>
      <w:r w:rsidRPr="003D2B0B">
        <w:rPr>
          <w:rFonts w:ascii="Ebrima" w:hAnsi="Ebrima" w:cstheme="minorHAnsi"/>
          <w:bCs/>
          <w:sz w:val="22"/>
          <w:szCs w:val="22"/>
        </w:rPr>
        <w:t xml:space="preserve">10 (dez) Dias Úteis </w:t>
      </w:r>
      <w:r w:rsidR="000A25C3">
        <w:rPr>
          <w:rFonts w:ascii="Ebrima" w:hAnsi="Ebrima" w:cstheme="minorHAnsi"/>
          <w:bCs/>
          <w:sz w:val="22"/>
          <w:szCs w:val="22"/>
        </w:rPr>
        <w:t xml:space="preserve">contados </w:t>
      </w:r>
      <w:r w:rsidR="000A25C3" w:rsidRPr="000A25C3">
        <w:rPr>
          <w:rFonts w:ascii="Ebrima" w:hAnsi="Ebrima" w:cstheme="minorHAnsi"/>
          <w:bCs/>
          <w:sz w:val="22"/>
          <w:szCs w:val="22"/>
        </w:rPr>
        <w:t>da implementação das seguintes condições precedentes adicionais:</w:t>
      </w:r>
      <w:r w:rsidR="000A25C3">
        <w:rPr>
          <w:rFonts w:ascii="Ebrima" w:hAnsi="Ebrima" w:cstheme="minorHAnsi"/>
          <w:bCs/>
          <w:sz w:val="22"/>
          <w:szCs w:val="22"/>
        </w:rPr>
        <w:t xml:space="preserve"> </w:t>
      </w:r>
      <w:r w:rsidR="0071776C">
        <w:rPr>
          <w:rFonts w:ascii="Ebrima" w:hAnsi="Ebrima"/>
          <w:sz w:val="22"/>
        </w:rPr>
        <w:t xml:space="preserve">(i) </w:t>
      </w:r>
      <w:r w:rsidR="0071776C" w:rsidRPr="008E6D41">
        <w:rPr>
          <w:rFonts w:ascii="Ebrima" w:hAnsi="Ebrima"/>
          <w:sz w:val="22"/>
          <w:szCs w:val="22"/>
        </w:rPr>
        <w:t xml:space="preserve">verificação do atendimento das Razões de Garantia </w:t>
      </w:r>
      <w:r w:rsidR="0071776C">
        <w:rPr>
          <w:rFonts w:ascii="Ebrima" w:hAnsi="Ebrima"/>
          <w:sz w:val="22"/>
          <w:szCs w:val="22"/>
        </w:rPr>
        <w:t xml:space="preserve">(definidas na Cláusula </w:t>
      </w:r>
      <w:r w:rsidR="0071776C" w:rsidRPr="00C310E2">
        <w:rPr>
          <w:rFonts w:ascii="Ebrima" w:hAnsi="Ebrima"/>
          <w:sz w:val="22"/>
          <w:szCs w:val="22"/>
        </w:rPr>
        <w:t>Quarta</w:t>
      </w:r>
      <w:r w:rsidR="0071776C">
        <w:rPr>
          <w:rFonts w:ascii="Ebrima" w:hAnsi="Ebrima"/>
          <w:sz w:val="22"/>
          <w:szCs w:val="22"/>
        </w:rPr>
        <w:t>)</w:t>
      </w:r>
      <w:r w:rsidR="0071776C" w:rsidRPr="008E6D41">
        <w:rPr>
          <w:rFonts w:ascii="Ebrima" w:hAnsi="Ebrima"/>
          <w:sz w:val="22"/>
          <w:szCs w:val="22"/>
        </w:rPr>
        <w:t xml:space="preserve"> considerando</w:t>
      </w:r>
      <w:r w:rsidR="0071776C">
        <w:rPr>
          <w:rFonts w:ascii="Ebrima" w:hAnsi="Ebrima"/>
          <w:sz w:val="22"/>
          <w:szCs w:val="22"/>
        </w:rPr>
        <w:t>-se</w:t>
      </w:r>
      <w:r w:rsidR="0071776C" w:rsidRPr="008E6D41">
        <w:rPr>
          <w:rFonts w:ascii="Ebrima" w:hAnsi="Ebrima"/>
          <w:sz w:val="22"/>
          <w:szCs w:val="22"/>
        </w:rPr>
        <w:t xml:space="preserve"> o valor do saldo devedor </w:t>
      </w:r>
      <w:r w:rsidR="0071776C">
        <w:rPr>
          <w:rFonts w:ascii="Ebrima" w:hAnsi="Ebrima"/>
          <w:sz w:val="22"/>
          <w:szCs w:val="22"/>
        </w:rPr>
        <w:t xml:space="preserve">dos CRI integralizados até então, acrescido do valor de emissão dos CRI </w:t>
      </w:r>
      <w:r w:rsidR="0071776C">
        <w:rPr>
          <w:rFonts w:ascii="Ebrima" w:hAnsi="Ebrima" w:cstheme="minorHAnsi"/>
          <w:bCs/>
          <w:sz w:val="22"/>
          <w:szCs w:val="22"/>
        </w:rPr>
        <w:t>da Segunda Tranche</w:t>
      </w:r>
      <w:r w:rsidR="0071776C">
        <w:rPr>
          <w:rFonts w:ascii="Ebrima" w:hAnsi="Ebrima"/>
          <w:sz w:val="22"/>
          <w:szCs w:val="22"/>
        </w:rPr>
        <w:t xml:space="preserve">, e </w:t>
      </w:r>
      <w:r w:rsidR="0071776C" w:rsidRPr="002004C3">
        <w:rPr>
          <w:rFonts w:ascii="Ebrima" w:hAnsi="Ebrima"/>
          <w:sz w:val="22"/>
          <w:szCs w:val="22"/>
        </w:rPr>
        <w:t>(</w:t>
      </w:r>
      <w:proofErr w:type="spellStart"/>
      <w:r w:rsidR="0071776C" w:rsidRPr="002004C3">
        <w:rPr>
          <w:rFonts w:ascii="Ebrima" w:hAnsi="Ebrima"/>
          <w:sz w:val="22"/>
          <w:szCs w:val="22"/>
        </w:rPr>
        <w:t>ii</w:t>
      </w:r>
      <w:proofErr w:type="spellEnd"/>
      <w:r w:rsidR="0071776C" w:rsidRPr="002004C3">
        <w:rPr>
          <w:rFonts w:ascii="Ebrima" w:hAnsi="Ebrima"/>
          <w:sz w:val="22"/>
          <w:szCs w:val="22"/>
        </w:rPr>
        <w:t xml:space="preserve">) </w:t>
      </w:r>
      <w:r w:rsidR="0071776C" w:rsidRPr="002004C3">
        <w:rPr>
          <w:rFonts w:ascii="Ebrima" w:hAnsi="Ebrima" w:cstheme="minorHAnsi"/>
          <w:bCs/>
          <w:sz w:val="22"/>
          <w:szCs w:val="22"/>
        </w:rPr>
        <w:t>apresentação de Relatório de Medição atestando que o Fundo de Obras existente à época é insuficiente para o reembolso dos custos de obra incorridos pela Cedente</w:t>
      </w:r>
      <w:r w:rsidRPr="003D2B0B">
        <w:rPr>
          <w:rFonts w:ascii="Ebrima" w:hAnsi="Ebrima" w:cstheme="minorHAnsi"/>
          <w:bCs/>
          <w:sz w:val="22"/>
          <w:szCs w:val="22"/>
        </w:rPr>
        <w:t>.</w:t>
      </w:r>
    </w:p>
    <w:p w14:paraId="1754A0C4" w14:textId="77777777" w:rsidR="00401E77" w:rsidRPr="003D2B0B" w:rsidRDefault="00401E77" w:rsidP="008B3DE3">
      <w:pPr>
        <w:pStyle w:val="ListParagraph"/>
        <w:tabs>
          <w:tab w:val="left" w:pos="709"/>
        </w:tabs>
        <w:autoSpaceDE w:val="0"/>
        <w:autoSpaceDN w:val="0"/>
        <w:adjustRightInd w:val="0"/>
        <w:spacing w:line="300" w:lineRule="exact"/>
        <w:ind w:left="0"/>
        <w:jc w:val="both"/>
        <w:rPr>
          <w:rFonts w:ascii="Ebrima" w:hAnsi="Ebrima"/>
          <w:sz w:val="22"/>
          <w:szCs w:val="22"/>
        </w:rPr>
      </w:pPr>
    </w:p>
    <w:p w14:paraId="0531CA48" w14:textId="676E91D3" w:rsidR="00401E77" w:rsidRPr="003D2B0B" w:rsidRDefault="00401E77" w:rsidP="00A81896">
      <w:pPr>
        <w:pStyle w:val="ListParagraph"/>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3D2B0B">
        <w:rPr>
          <w:rFonts w:ascii="Ebrima" w:hAnsi="Ebrima"/>
          <w:sz w:val="22"/>
          <w:szCs w:val="22"/>
          <w:u w:val="single"/>
        </w:rPr>
        <w:lastRenderedPageBreak/>
        <w:t>Terceira Tranche</w:t>
      </w:r>
      <w:r w:rsidRPr="003D2B0B">
        <w:rPr>
          <w:rFonts w:ascii="Ebrima" w:hAnsi="Ebrima"/>
          <w:sz w:val="22"/>
          <w:szCs w:val="22"/>
        </w:rPr>
        <w:t>: A terceira tranche,</w:t>
      </w:r>
      <w:r w:rsidRPr="003D2B0B">
        <w:rPr>
          <w:rFonts w:ascii="Ebrima" w:hAnsi="Ebrima"/>
          <w:sz w:val="22"/>
        </w:rPr>
        <w:t xml:space="preserve"> no valor correspondente ao montante de liquidação de até 15.</w:t>
      </w:r>
      <w:r w:rsidR="009B29ED" w:rsidRPr="003D2B0B">
        <w:rPr>
          <w:rFonts w:ascii="Ebrima" w:hAnsi="Ebrima"/>
          <w:sz w:val="22"/>
        </w:rPr>
        <w:t xml:space="preserve">500 </w:t>
      </w:r>
      <w:r w:rsidRPr="003D2B0B">
        <w:rPr>
          <w:rFonts w:ascii="Ebrima" w:hAnsi="Ebrima"/>
          <w:sz w:val="22"/>
        </w:rPr>
        <w:t>(quinze mil</w:t>
      </w:r>
      <w:r w:rsidR="009B29ED" w:rsidRPr="003D2B0B">
        <w:rPr>
          <w:rFonts w:ascii="Ebrima" w:hAnsi="Ebrima"/>
          <w:sz w:val="22"/>
        </w:rPr>
        <w:t xml:space="preserve"> e quinhentas</w:t>
      </w:r>
      <w:r w:rsidRPr="003D2B0B">
        <w:rPr>
          <w:rFonts w:ascii="Ebrima" w:hAnsi="Ebrima"/>
          <w:sz w:val="22"/>
        </w:rPr>
        <w:t>) unidades de CRI</w:t>
      </w:r>
      <w:r w:rsidR="00793637" w:rsidRPr="003D2B0B">
        <w:rPr>
          <w:rFonts w:ascii="Ebrima" w:hAnsi="Ebrima"/>
          <w:sz w:val="22"/>
        </w:rPr>
        <w:t xml:space="preserve"> (“</w:t>
      </w:r>
      <w:r w:rsidR="00793637" w:rsidRPr="002004C3">
        <w:rPr>
          <w:rFonts w:ascii="Ebrima" w:hAnsi="Ebrima"/>
          <w:sz w:val="22"/>
          <w:szCs w:val="22"/>
          <w:u w:val="single"/>
        </w:rPr>
        <w:t>Terceira Tranche</w:t>
      </w:r>
      <w:r w:rsidR="00793637" w:rsidRPr="002004C3">
        <w:rPr>
          <w:rFonts w:ascii="Ebrima" w:hAnsi="Ebrima"/>
          <w:sz w:val="22"/>
          <w:szCs w:val="22"/>
        </w:rPr>
        <w:t>”)</w:t>
      </w:r>
      <w:r w:rsidRPr="00AC5B8E">
        <w:rPr>
          <w:rFonts w:ascii="Ebrima" w:hAnsi="Ebrima"/>
          <w:sz w:val="22"/>
        </w:rPr>
        <w:t>,</w:t>
      </w:r>
      <w:r w:rsidR="003F1C79" w:rsidRPr="000A25C3">
        <w:rPr>
          <w:rFonts w:ascii="Ebrima" w:hAnsi="Ebrima"/>
          <w:sz w:val="22"/>
        </w:rPr>
        <w:t xml:space="preserve"> será paga conforme os CRI forem integralizados, em dinheiro. O valor desta parcela poderá variar no tempo, conforme variação do preço unitário dos CRI. Seu pagamento ocorrerá em até </w:t>
      </w:r>
      <w:r w:rsidR="003F1C79" w:rsidRPr="003D2B0B">
        <w:rPr>
          <w:rFonts w:ascii="Ebrima" w:hAnsi="Ebrima" w:cstheme="minorHAnsi"/>
          <w:bCs/>
          <w:sz w:val="22"/>
          <w:szCs w:val="22"/>
        </w:rPr>
        <w:t xml:space="preserve">10 (dez) Dias Úteis </w:t>
      </w:r>
      <w:r w:rsidR="003F1C79">
        <w:rPr>
          <w:rFonts w:ascii="Ebrima" w:hAnsi="Ebrima" w:cstheme="minorHAnsi"/>
          <w:bCs/>
          <w:sz w:val="22"/>
          <w:szCs w:val="22"/>
        </w:rPr>
        <w:t xml:space="preserve">contados </w:t>
      </w:r>
      <w:r w:rsidR="003F1C79" w:rsidRPr="000A25C3">
        <w:rPr>
          <w:rFonts w:ascii="Ebrima" w:hAnsi="Ebrima" w:cstheme="minorHAnsi"/>
          <w:bCs/>
          <w:sz w:val="22"/>
          <w:szCs w:val="22"/>
        </w:rPr>
        <w:t>da implementação das seguintes condições precedentes adicionais:</w:t>
      </w:r>
      <w:r w:rsidR="003F1C79">
        <w:rPr>
          <w:rFonts w:ascii="Ebrima" w:hAnsi="Ebrima" w:cstheme="minorHAnsi"/>
          <w:bCs/>
          <w:sz w:val="22"/>
          <w:szCs w:val="22"/>
        </w:rPr>
        <w:t xml:space="preserve"> </w:t>
      </w:r>
      <w:r w:rsidR="003F1C79">
        <w:rPr>
          <w:rFonts w:ascii="Ebrima" w:hAnsi="Ebrima"/>
          <w:sz w:val="22"/>
        </w:rPr>
        <w:t xml:space="preserve">(i) </w:t>
      </w:r>
      <w:r w:rsidR="003F1C79" w:rsidRPr="008E6D41">
        <w:rPr>
          <w:rFonts w:ascii="Ebrima" w:hAnsi="Ebrima"/>
          <w:sz w:val="22"/>
          <w:szCs w:val="22"/>
        </w:rPr>
        <w:t xml:space="preserve">verificação do atendimento das Razões de Garantia </w:t>
      </w:r>
      <w:r w:rsidR="003F1C79">
        <w:rPr>
          <w:rFonts w:ascii="Ebrima" w:hAnsi="Ebrima"/>
          <w:sz w:val="22"/>
          <w:szCs w:val="22"/>
        </w:rPr>
        <w:t xml:space="preserve">(definidas na Cláusula </w:t>
      </w:r>
      <w:r w:rsidR="003F1C79" w:rsidRPr="00C310E2">
        <w:rPr>
          <w:rFonts w:ascii="Ebrima" w:hAnsi="Ebrima"/>
          <w:sz w:val="22"/>
          <w:szCs w:val="22"/>
        </w:rPr>
        <w:t>Quarta</w:t>
      </w:r>
      <w:r w:rsidR="003F1C79">
        <w:rPr>
          <w:rFonts w:ascii="Ebrima" w:hAnsi="Ebrima"/>
          <w:sz w:val="22"/>
          <w:szCs w:val="22"/>
        </w:rPr>
        <w:t>)</w:t>
      </w:r>
      <w:r w:rsidR="003F1C79" w:rsidRPr="008E6D41">
        <w:rPr>
          <w:rFonts w:ascii="Ebrima" w:hAnsi="Ebrima"/>
          <w:sz w:val="22"/>
          <w:szCs w:val="22"/>
        </w:rPr>
        <w:t xml:space="preserve"> considerando</w:t>
      </w:r>
      <w:r w:rsidR="003F1C79">
        <w:rPr>
          <w:rFonts w:ascii="Ebrima" w:hAnsi="Ebrima"/>
          <w:sz w:val="22"/>
          <w:szCs w:val="22"/>
        </w:rPr>
        <w:t>-se</w:t>
      </w:r>
      <w:r w:rsidR="003F1C79" w:rsidRPr="008E6D41">
        <w:rPr>
          <w:rFonts w:ascii="Ebrima" w:hAnsi="Ebrima"/>
          <w:sz w:val="22"/>
          <w:szCs w:val="22"/>
        </w:rPr>
        <w:t xml:space="preserve"> o valor do saldo devedor </w:t>
      </w:r>
      <w:r w:rsidR="003F1C79">
        <w:rPr>
          <w:rFonts w:ascii="Ebrima" w:hAnsi="Ebrima"/>
          <w:sz w:val="22"/>
          <w:szCs w:val="22"/>
        </w:rPr>
        <w:t xml:space="preserve">dos CRI integralizados até então, acrescido do valor de emissão dos CRI </w:t>
      </w:r>
      <w:r w:rsidR="003F1C79">
        <w:rPr>
          <w:rFonts w:ascii="Ebrima" w:hAnsi="Ebrima" w:cstheme="minorHAnsi"/>
          <w:bCs/>
          <w:sz w:val="22"/>
          <w:szCs w:val="22"/>
        </w:rPr>
        <w:t xml:space="preserve">da </w:t>
      </w:r>
      <w:r w:rsidR="00434A86">
        <w:rPr>
          <w:rFonts w:ascii="Ebrima" w:hAnsi="Ebrima" w:cstheme="minorHAnsi"/>
          <w:bCs/>
          <w:sz w:val="22"/>
          <w:szCs w:val="22"/>
        </w:rPr>
        <w:t>Terceira</w:t>
      </w:r>
      <w:r w:rsidR="003F1C79">
        <w:rPr>
          <w:rFonts w:ascii="Ebrima" w:hAnsi="Ebrima" w:cstheme="minorHAnsi"/>
          <w:bCs/>
          <w:sz w:val="22"/>
          <w:szCs w:val="22"/>
        </w:rPr>
        <w:t xml:space="preserve"> Tranche</w:t>
      </w:r>
      <w:r w:rsidR="003F1C79">
        <w:rPr>
          <w:rFonts w:ascii="Ebrima" w:hAnsi="Ebrima"/>
          <w:sz w:val="22"/>
          <w:szCs w:val="22"/>
        </w:rPr>
        <w:t xml:space="preserve">, e </w:t>
      </w:r>
      <w:r w:rsidR="003F1C79" w:rsidRPr="008F6359">
        <w:rPr>
          <w:rFonts w:ascii="Ebrima" w:hAnsi="Ebrima"/>
          <w:sz w:val="22"/>
          <w:szCs w:val="22"/>
        </w:rPr>
        <w:t>(</w:t>
      </w:r>
      <w:proofErr w:type="spellStart"/>
      <w:r w:rsidR="003F1C79" w:rsidRPr="008F6359">
        <w:rPr>
          <w:rFonts w:ascii="Ebrima" w:hAnsi="Ebrima"/>
          <w:sz w:val="22"/>
          <w:szCs w:val="22"/>
        </w:rPr>
        <w:t>ii</w:t>
      </w:r>
      <w:proofErr w:type="spellEnd"/>
      <w:r w:rsidR="003F1C79" w:rsidRPr="008F6359">
        <w:rPr>
          <w:rFonts w:ascii="Ebrima" w:hAnsi="Ebrima"/>
          <w:sz w:val="22"/>
          <w:szCs w:val="22"/>
        </w:rPr>
        <w:t xml:space="preserve">) </w:t>
      </w:r>
      <w:r w:rsidR="003F1C79" w:rsidRPr="008F6359">
        <w:rPr>
          <w:rFonts w:ascii="Ebrima" w:hAnsi="Ebrima" w:cstheme="minorHAnsi"/>
          <w:bCs/>
          <w:sz w:val="22"/>
          <w:szCs w:val="22"/>
        </w:rPr>
        <w:t>apresentação de Relatório de Medição atestando que o Fundo de Obras existente à época é insuficiente para o reembolso dos custos de obra incorridos pela Cedente</w:t>
      </w:r>
      <w:r w:rsidRPr="003D2B0B">
        <w:rPr>
          <w:rFonts w:ascii="Ebrima" w:hAnsi="Ebrima" w:cstheme="minorHAnsi"/>
          <w:bCs/>
          <w:sz w:val="22"/>
          <w:szCs w:val="22"/>
        </w:rPr>
        <w:t>.</w:t>
      </w:r>
    </w:p>
    <w:p w14:paraId="6F6201D9" w14:textId="77777777" w:rsidR="00401E77" w:rsidRPr="003D2B0B" w:rsidRDefault="00401E77" w:rsidP="008B3DE3">
      <w:pPr>
        <w:pStyle w:val="ListParagraph"/>
        <w:tabs>
          <w:tab w:val="left" w:pos="709"/>
        </w:tabs>
        <w:autoSpaceDE w:val="0"/>
        <w:autoSpaceDN w:val="0"/>
        <w:adjustRightInd w:val="0"/>
        <w:spacing w:line="300" w:lineRule="exact"/>
        <w:ind w:left="0"/>
        <w:jc w:val="both"/>
        <w:rPr>
          <w:rFonts w:ascii="Ebrima" w:hAnsi="Ebrima"/>
          <w:sz w:val="22"/>
          <w:szCs w:val="22"/>
        </w:rPr>
      </w:pPr>
    </w:p>
    <w:p w14:paraId="5081233D" w14:textId="43FF7D36" w:rsidR="00401E77" w:rsidRPr="008B3DE3" w:rsidRDefault="00401E77" w:rsidP="00A81896">
      <w:pPr>
        <w:pStyle w:val="ListParagraph"/>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3D2B0B">
        <w:rPr>
          <w:rFonts w:ascii="Ebrima" w:hAnsi="Ebrima"/>
          <w:sz w:val="22"/>
          <w:szCs w:val="22"/>
          <w:u w:val="single"/>
        </w:rPr>
        <w:t>Quarta Tranche</w:t>
      </w:r>
      <w:r w:rsidRPr="003D2B0B">
        <w:rPr>
          <w:rFonts w:ascii="Ebrima" w:hAnsi="Ebrima"/>
          <w:sz w:val="22"/>
          <w:szCs w:val="22"/>
        </w:rPr>
        <w:t xml:space="preserve">: </w:t>
      </w:r>
      <w:r w:rsidR="00AF00DD" w:rsidRPr="003D2B0B">
        <w:rPr>
          <w:rFonts w:ascii="Ebrima" w:hAnsi="Ebrima"/>
          <w:sz w:val="22"/>
          <w:szCs w:val="22"/>
        </w:rPr>
        <w:t xml:space="preserve">A </w:t>
      </w:r>
      <w:r w:rsidR="00793637" w:rsidRPr="003D2B0B">
        <w:rPr>
          <w:rFonts w:ascii="Ebrima" w:hAnsi="Ebrima"/>
          <w:sz w:val="22"/>
          <w:szCs w:val="22"/>
        </w:rPr>
        <w:t xml:space="preserve">quarta </w:t>
      </w:r>
      <w:r w:rsidR="00AF00DD" w:rsidRPr="003D2B0B">
        <w:rPr>
          <w:rFonts w:ascii="Ebrima" w:hAnsi="Ebrima"/>
          <w:sz w:val="22"/>
          <w:szCs w:val="22"/>
        </w:rPr>
        <w:t>tranche,</w:t>
      </w:r>
      <w:r w:rsidR="00AF00DD" w:rsidRPr="003D2B0B">
        <w:rPr>
          <w:rFonts w:ascii="Ebrima" w:hAnsi="Ebrima"/>
          <w:sz w:val="22"/>
        </w:rPr>
        <w:t xml:space="preserve"> no valor correspondente ao montante de liquidação de até 83.000 (oitenta e três mil) unidades de CRI</w:t>
      </w:r>
      <w:r w:rsidR="00793637" w:rsidRPr="003D2B0B">
        <w:rPr>
          <w:rFonts w:ascii="Ebrima" w:hAnsi="Ebrima"/>
          <w:sz w:val="22"/>
        </w:rPr>
        <w:t xml:space="preserve"> (“</w:t>
      </w:r>
      <w:r w:rsidR="00793637" w:rsidRPr="002004C3">
        <w:rPr>
          <w:rFonts w:ascii="Ebrima" w:hAnsi="Ebrima"/>
          <w:sz w:val="22"/>
          <w:szCs w:val="22"/>
          <w:u w:val="single"/>
        </w:rPr>
        <w:t>Quarta Tranche</w:t>
      </w:r>
      <w:r w:rsidR="00793637" w:rsidRPr="002004C3">
        <w:rPr>
          <w:rFonts w:ascii="Ebrima" w:hAnsi="Ebrima"/>
          <w:sz w:val="22"/>
          <w:szCs w:val="22"/>
        </w:rPr>
        <w:t>”)</w:t>
      </w:r>
      <w:r w:rsidR="00AF00DD" w:rsidRPr="003D2B0B">
        <w:rPr>
          <w:rFonts w:ascii="Ebrima" w:hAnsi="Ebrima"/>
          <w:sz w:val="22"/>
        </w:rPr>
        <w:t xml:space="preserve">, será paga </w:t>
      </w:r>
      <w:r w:rsidR="00AF00DD" w:rsidRPr="003D2B0B">
        <w:rPr>
          <w:rFonts w:ascii="Ebrima" w:hAnsi="Ebrima" w:cstheme="minorHAnsi"/>
          <w:bCs/>
          <w:sz w:val="22"/>
          <w:szCs w:val="22"/>
        </w:rPr>
        <w:t xml:space="preserve">conforme os CRI forem integralizados, </w:t>
      </w:r>
      <w:r w:rsidR="00AF00DD" w:rsidRPr="003D2B0B">
        <w:rPr>
          <w:rFonts w:ascii="Ebrima" w:hAnsi="Ebrima"/>
          <w:sz w:val="22"/>
          <w:szCs w:val="22"/>
        </w:rPr>
        <w:t>em dinheiro. O valor desta parcela poderá variar no tempo, conforme variação do preço unitário dos CRI</w:t>
      </w:r>
      <w:r w:rsidR="00AF00DD" w:rsidRPr="003D2B0B">
        <w:rPr>
          <w:rFonts w:ascii="Ebrima" w:hAnsi="Ebrima" w:cstheme="minorHAnsi"/>
          <w:bCs/>
          <w:sz w:val="22"/>
          <w:szCs w:val="22"/>
        </w:rPr>
        <w:t xml:space="preserve">. Seu pagamento ocorrerá em </w:t>
      </w:r>
      <w:r w:rsidR="00AF00DD" w:rsidRPr="003D2B0B">
        <w:rPr>
          <w:rFonts w:ascii="Ebrima" w:hAnsi="Ebrima"/>
          <w:sz w:val="22"/>
        </w:rPr>
        <w:t xml:space="preserve">até </w:t>
      </w:r>
      <w:r w:rsidR="00AF00DD" w:rsidRPr="003D2B0B">
        <w:rPr>
          <w:rFonts w:ascii="Ebrima" w:hAnsi="Ebrima" w:cstheme="minorHAnsi"/>
          <w:bCs/>
          <w:sz w:val="22"/>
          <w:szCs w:val="22"/>
        </w:rPr>
        <w:t>10 (dez) Dias Úteis da</w:t>
      </w:r>
      <w:r w:rsidR="00AF00DD" w:rsidRPr="0088644E">
        <w:rPr>
          <w:rFonts w:ascii="Ebrima" w:hAnsi="Ebrima" w:cstheme="minorHAnsi"/>
          <w:bCs/>
          <w:sz w:val="22"/>
          <w:szCs w:val="22"/>
        </w:rPr>
        <w:t xml:space="preserve"> implementação das seguintes condições precedentes adicionais: </w:t>
      </w:r>
      <w:r w:rsidR="00AF00DD" w:rsidRPr="0088644E">
        <w:rPr>
          <w:rFonts w:ascii="Ebrima" w:hAnsi="Ebrima"/>
          <w:sz w:val="22"/>
        </w:rPr>
        <w:t xml:space="preserve">(i) </w:t>
      </w:r>
      <w:r w:rsidR="00AF00DD" w:rsidRPr="0088644E">
        <w:rPr>
          <w:rFonts w:ascii="Ebrima" w:hAnsi="Ebrima"/>
          <w:sz w:val="22"/>
          <w:szCs w:val="22"/>
        </w:rPr>
        <w:t xml:space="preserve">verificação do atendimento das Razões de Garantia (definidas na Cláusula Quarta) considerando-se o valor do saldo devedor dos CRI integralizados até então, acrescido do valor de emissão dos CRI </w:t>
      </w:r>
      <w:r w:rsidR="00AF00DD" w:rsidRPr="0088644E">
        <w:rPr>
          <w:rFonts w:ascii="Ebrima" w:hAnsi="Ebrima" w:cstheme="minorHAnsi"/>
          <w:bCs/>
          <w:sz w:val="22"/>
          <w:szCs w:val="22"/>
        </w:rPr>
        <w:t>correspondentes à</w:t>
      </w:r>
      <w:r w:rsidR="00AF00DD">
        <w:rPr>
          <w:rFonts w:ascii="Ebrima" w:hAnsi="Ebrima" w:cstheme="minorHAnsi"/>
          <w:bCs/>
          <w:sz w:val="22"/>
          <w:szCs w:val="22"/>
        </w:rPr>
        <w:t xml:space="preserve">s soma da </w:t>
      </w:r>
      <w:r w:rsidR="00BF6C85">
        <w:rPr>
          <w:rFonts w:ascii="Ebrima" w:hAnsi="Ebrima" w:cstheme="minorHAnsi"/>
          <w:bCs/>
          <w:sz w:val="22"/>
          <w:szCs w:val="22"/>
        </w:rPr>
        <w:t>P</w:t>
      </w:r>
      <w:r w:rsidR="00AF00DD">
        <w:rPr>
          <w:rFonts w:ascii="Ebrima" w:hAnsi="Ebrima" w:cstheme="minorHAnsi"/>
          <w:bCs/>
          <w:sz w:val="22"/>
          <w:szCs w:val="22"/>
        </w:rPr>
        <w:t xml:space="preserve">rimeira, </w:t>
      </w:r>
      <w:r w:rsidR="00BF6C85">
        <w:rPr>
          <w:rFonts w:ascii="Ebrima" w:hAnsi="Ebrima" w:cstheme="minorHAnsi"/>
          <w:bCs/>
          <w:sz w:val="22"/>
          <w:szCs w:val="22"/>
        </w:rPr>
        <w:t>S</w:t>
      </w:r>
      <w:r w:rsidR="00AF00DD">
        <w:rPr>
          <w:rFonts w:ascii="Ebrima" w:hAnsi="Ebrima" w:cstheme="minorHAnsi"/>
          <w:bCs/>
          <w:sz w:val="22"/>
          <w:szCs w:val="22"/>
        </w:rPr>
        <w:t>egunda</w:t>
      </w:r>
      <w:r w:rsidR="00434A86">
        <w:rPr>
          <w:rFonts w:ascii="Ebrima" w:hAnsi="Ebrima" w:cstheme="minorHAnsi"/>
          <w:bCs/>
          <w:sz w:val="22"/>
          <w:szCs w:val="22"/>
        </w:rPr>
        <w:t xml:space="preserve"> e</w:t>
      </w:r>
      <w:r w:rsidR="00AF00DD">
        <w:rPr>
          <w:rFonts w:ascii="Ebrima" w:hAnsi="Ebrima" w:cstheme="minorHAnsi"/>
          <w:bCs/>
          <w:sz w:val="22"/>
          <w:szCs w:val="22"/>
        </w:rPr>
        <w:t xml:space="preserve"> </w:t>
      </w:r>
      <w:r w:rsidR="00BF6C85">
        <w:rPr>
          <w:rFonts w:ascii="Ebrima" w:hAnsi="Ebrima" w:cstheme="minorHAnsi"/>
          <w:bCs/>
          <w:sz w:val="22"/>
          <w:szCs w:val="22"/>
        </w:rPr>
        <w:t>T</w:t>
      </w:r>
      <w:r w:rsidR="00AF00DD">
        <w:rPr>
          <w:rFonts w:ascii="Ebrima" w:hAnsi="Ebrima" w:cstheme="minorHAnsi"/>
          <w:bCs/>
          <w:sz w:val="22"/>
          <w:szCs w:val="22"/>
        </w:rPr>
        <w:t xml:space="preserve">erceira </w:t>
      </w:r>
      <w:r w:rsidR="00434A86">
        <w:rPr>
          <w:rFonts w:ascii="Ebrima" w:hAnsi="Ebrima" w:cstheme="minorHAnsi"/>
          <w:bCs/>
          <w:sz w:val="22"/>
          <w:szCs w:val="22"/>
        </w:rPr>
        <w:t xml:space="preserve">(e </w:t>
      </w:r>
      <w:r w:rsidR="00084C59">
        <w:rPr>
          <w:rFonts w:ascii="Ebrima" w:hAnsi="Ebrima" w:cstheme="minorHAnsi"/>
          <w:bCs/>
          <w:sz w:val="22"/>
          <w:szCs w:val="22"/>
        </w:rPr>
        <w:t>Quinta, se for o caso</w:t>
      </w:r>
      <w:r w:rsidR="00434A86">
        <w:rPr>
          <w:rFonts w:ascii="Ebrima" w:hAnsi="Ebrima" w:cstheme="minorHAnsi"/>
          <w:bCs/>
          <w:sz w:val="22"/>
          <w:szCs w:val="22"/>
        </w:rPr>
        <w:t>) Tranches</w:t>
      </w:r>
      <w:r w:rsidR="00AF00DD" w:rsidRPr="00AF1425">
        <w:rPr>
          <w:rFonts w:ascii="Ebrima" w:hAnsi="Ebrima"/>
          <w:sz w:val="22"/>
          <w:szCs w:val="22"/>
        </w:rPr>
        <w:t>;</w:t>
      </w:r>
      <w:r w:rsidR="00AF00DD">
        <w:rPr>
          <w:rFonts w:ascii="Ebrima" w:hAnsi="Ebrima"/>
          <w:sz w:val="22"/>
          <w:szCs w:val="22"/>
        </w:rPr>
        <w:t xml:space="preserve"> (</w:t>
      </w:r>
      <w:proofErr w:type="spellStart"/>
      <w:r w:rsidR="00AF00DD">
        <w:rPr>
          <w:rFonts w:ascii="Ebrima" w:hAnsi="Ebrima"/>
          <w:sz w:val="22"/>
          <w:szCs w:val="22"/>
        </w:rPr>
        <w:t>ii</w:t>
      </w:r>
      <w:proofErr w:type="spellEnd"/>
      <w:r w:rsidR="00AF00DD">
        <w:rPr>
          <w:rFonts w:ascii="Ebrima" w:hAnsi="Ebrima"/>
          <w:sz w:val="22"/>
          <w:szCs w:val="22"/>
        </w:rPr>
        <w:t xml:space="preserve">) </w:t>
      </w:r>
      <w:r w:rsidR="00AF00DD">
        <w:rPr>
          <w:rFonts w:ascii="Ebrima" w:hAnsi="Ebrima" w:cstheme="minorHAnsi"/>
          <w:sz w:val="22"/>
          <w:szCs w:val="22"/>
        </w:rPr>
        <w:t>aprovação</w:t>
      </w:r>
      <w:r w:rsidR="00AF00DD" w:rsidRPr="0088644E">
        <w:rPr>
          <w:rFonts w:ascii="Ebrima" w:hAnsi="Ebrima" w:cstheme="minorHAnsi"/>
          <w:sz w:val="22"/>
          <w:szCs w:val="22"/>
        </w:rPr>
        <w:t xml:space="preserve"> </w:t>
      </w:r>
      <w:r w:rsidR="00AF00DD">
        <w:rPr>
          <w:rFonts w:ascii="Ebrima" w:hAnsi="Ebrima" w:cstheme="minorHAnsi"/>
          <w:sz w:val="22"/>
          <w:szCs w:val="22"/>
        </w:rPr>
        <w:t>d</w:t>
      </w:r>
      <w:r w:rsidR="00AF00DD">
        <w:rPr>
          <w:rFonts w:ascii="Ebrima" w:hAnsi="Ebrima"/>
          <w:sz w:val="22"/>
          <w:szCs w:val="22"/>
        </w:rPr>
        <w:t>os acionistas da Cedente, reunidos em assembleia geral, por unanimidade</w:t>
      </w:r>
      <w:r w:rsidR="00AF00DD" w:rsidRPr="0088644E">
        <w:rPr>
          <w:rFonts w:ascii="Ebrima" w:hAnsi="Ebrima" w:cstheme="minorHAnsi"/>
          <w:sz w:val="22"/>
          <w:szCs w:val="22"/>
        </w:rPr>
        <w:t>, a seu exclusivo critério</w:t>
      </w:r>
      <w:r w:rsidR="00CE7EF2">
        <w:rPr>
          <w:rFonts w:ascii="Ebrima" w:hAnsi="Ebrima" w:cstheme="minorHAnsi"/>
          <w:sz w:val="22"/>
          <w:szCs w:val="22"/>
        </w:rPr>
        <w:t xml:space="preserve"> do montante necessário, para se for o caso, concluir o </w:t>
      </w:r>
      <w:r w:rsidR="00E21D11">
        <w:rPr>
          <w:rFonts w:ascii="Ebrima" w:hAnsi="Ebrima" w:cstheme="minorHAnsi"/>
          <w:sz w:val="22"/>
          <w:szCs w:val="22"/>
        </w:rPr>
        <w:t>E</w:t>
      </w:r>
      <w:r w:rsidR="00CE7EF2">
        <w:rPr>
          <w:rFonts w:ascii="Ebrima" w:hAnsi="Ebrima" w:cstheme="minorHAnsi"/>
          <w:sz w:val="22"/>
          <w:szCs w:val="22"/>
        </w:rPr>
        <w:t>mpreendimento</w:t>
      </w:r>
      <w:r w:rsidR="00E21D11">
        <w:rPr>
          <w:rFonts w:ascii="Ebrima" w:hAnsi="Ebrima" w:cstheme="minorHAnsi"/>
          <w:sz w:val="22"/>
          <w:szCs w:val="22"/>
        </w:rPr>
        <w:t xml:space="preserve"> Imobiliário</w:t>
      </w:r>
      <w:r w:rsidR="00AF00DD">
        <w:rPr>
          <w:rFonts w:ascii="Ebrima" w:hAnsi="Ebrima"/>
          <w:sz w:val="22"/>
        </w:rPr>
        <w:t xml:space="preserve">; </w:t>
      </w:r>
      <w:r w:rsidR="00AF00DD">
        <w:rPr>
          <w:rFonts w:ascii="Ebrima" w:hAnsi="Ebrima" w:cstheme="minorHAnsi"/>
          <w:sz w:val="22"/>
          <w:szCs w:val="22"/>
        </w:rPr>
        <w:t>e (i</w:t>
      </w:r>
      <w:r w:rsidR="00434A86">
        <w:rPr>
          <w:rFonts w:ascii="Ebrima" w:hAnsi="Ebrima" w:cstheme="minorHAnsi"/>
          <w:sz w:val="22"/>
          <w:szCs w:val="22"/>
        </w:rPr>
        <w:t>ii</w:t>
      </w:r>
      <w:r w:rsidR="00AF00DD">
        <w:rPr>
          <w:rFonts w:ascii="Ebrima" w:hAnsi="Ebrima" w:cstheme="minorHAnsi"/>
          <w:sz w:val="22"/>
          <w:szCs w:val="22"/>
        </w:rPr>
        <w:t xml:space="preserve">) verificação, por meio do Relatório de Medição, de que, após decorridos 90 (noventa) dias do pagamento da </w:t>
      </w:r>
      <w:r w:rsidR="00253BD6">
        <w:rPr>
          <w:rFonts w:ascii="Ebrima" w:hAnsi="Ebrima" w:cstheme="minorHAnsi"/>
          <w:sz w:val="22"/>
          <w:szCs w:val="22"/>
        </w:rPr>
        <w:t>Terceira T</w:t>
      </w:r>
      <w:r w:rsidR="00AF00DD">
        <w:rPr>
          <w:rFonts w:ascii="Ebrima" w:hAnsi="Ebrima" w:cstheme="minorHAnsi"/>
          <w:sz w:val="22"/>
          <w:szCs w:val="22"/>
        </w:rPr>
        <w:t>ranche, as obras e a implantação do Empreendimento Imobiliário, incluindo aquisição de FF&amp;E, já se encontram, no mínimo, 70% (setenta por cento) concluídas e não apresentam atrasos em relação ao cronograma considerado para a emissão do primeiro Relatório de Medição</w:t>
      </w:r>
      <w:r w:rsidR="00F90FB6">
        <w:rPr>
          <w:rFonts w:ascii="Ebrima" w:hAnsi="Ebrima" w:cstheme="minorHAnsi"/>
          <w:sz w:val="22"/>
          <w:szCs w:val="22"/>
        </w:rPr>
        <w:t>. C</w:t>
      </w:r>
      <w:r w:rsidR="00E5173D">
        <w:rPr>
          <w:rFonts w:ascii="Ebrima" w:hAnsi="Ebrima" w:cstheme="minorHAnsi"/>
          <w:bCs/>
          <w:sz w:val="22"/>
          <w:szCs w:val="22"/>
        </w:rPr>
        <w:t xml:space="preserve">aso este percentual não tenha sido atingido, deverá a Securitizadora emitir um aviso prévio à </w:t>
      </w:r>
      <w:r w:rsidR="00E21D11">
        <w:rPr>
          <w:rFonts w:ascii="Ebrima" w:hAnsi="Ebrima" w:cstheme="minorHAnsi"/>
          <w:bCs/>
          <w:sz w:val="22"/>
          <w:szCs w:val="22"/>
        </w:rPr>
        <w:t>Cedente</w:t>
      </w:r>
      <w:r w:rsidR="00E5173D">
        <w:rPr>
          <w:rFonts w:ascii="Ebrima" w:hAnsi="Ebrima" w:cstheme="minorHAnsi"/>
          <w:bCs/>
          <w:sz w:val="22"/>
          <w:szCs w:val="22"/>
        </w:rPr>
        <w:t>, com antecedência de 30</w:t>
      </w:r>
      <w:r w:rsidR="00E21D11">
        <w:rPr>
          <w:rFonts w:ascii="Ebrima" w:hAnsi="Ebrima" w:cstheme="minorHAnsi"/>
          <w:bCs/>
          <w:sz w:val="22"/>
          <w:szCs w:val="22"/>
        </w:rPr>
        <w:t xml:space="preserve"> (trinta)</w:t>
      </w:r>
      <w:r w:rsidR="00E5173D">
        <w:rPr>
          <w:rFonts w:ascii="Ebrima" w:hAnsi="Ebrima" w:cstheme="minorHAnsi"/>
          <w:bCs/>
          <w:sz w:val="22"/>
          <w:szCs w:val="22"/>
        </w:rPr>
        <w:t xml:space="preserve"> dias </w:t>
      </w:r>
      <w:r w:rsidR="00E21D11">
        <w:rPr>
          <w:rFonts w:ascii="Ebrima" w:hAnsi="Ebrima" w:cstheme="minorHAnsi"/>
          <w:bCs/>
          <w:sz w:val="22"/>
          <w:szCs w:val="22"/>
        </w:rPr>
        <w:t xml:space="preserve">para </w:t>
      </w:r>
      <w:r w:rsidR="00E5173D">
        <w:rPr>
          <w:rFonts w:ascii="Ebrima" w:hAnsi="Ebrima" w:cstheme="minorHAnsi"/>
          <w:bCs/>
          <w:sz w:val="22"/>
          <w:szCs w:val="22"/>
        </w:rPr>
        <w:t xml:space="preserve">que a </w:t>
      </w:r>
      <w:r w:rsidR="00E21D11">
        <w:rPr>
          <w:rFonts w:ascii="Ebrima" w:hAnsi="Ebrima" w:cstheme="minorHAnsi"/>
          <w:bCs/>
          <w:sz w:val="22"/>
          <w:szCs w:val="22"/>
        </w:rPr>
        <w:t>Cedente</w:t>
      </w:r>
      <w:r w:rsidR="00E5173D">
        <w:rPr>
          <w:rFonts w:ascii="Ebrima" w:hAnsi="Ebrima" w:cstheme="minorHAnsi"/>
          <w:bCs/>
          <w:sz w:val="22"/>
          <w:szCs w:val="22"/>
        </w:rPr>
        <w:t xml:space="preserve"> </w:t>
      </w:r>
      <w:r w:rsidR="00E21D11">
        <w:rPr>
          <w:rFonts w:ascii="Ebrima" w:hAnsi="Ebrima" w:cstheme="minorHAnsi"/>
          <w:bCs/>
          <w:sz w:val="22"/>
          <w:szCs w:val="22"/>
        </w:rPr>
        <w:t>possa</w:t>
      </w:r>
      <w:r w:rsidR="00E5173D">
        <w:rPr>
          <w:rFonts w:ascii="Ebrima" w:hAnsi="Ebrima" w:cstheme="minorHAnsi"/>
          <w:bCs/>
          <w:sz w:val="22"/>
          <w:szCs w:val="22"/>
        </w:rPr>
        <w:t xml:space="preserve"> tomar o valor necessário </w:t>
      </w:r>
      <w:r w:rsidR="001778B7">
        <w:rPr>
          <w:rFonts w:ascii="Ebrima" w:hAnsi="Ebrima" w:cstheme="minorHAnsi"/>
          <w:bCs/>
          <w:sz w:val="22"/>
          <w:szCs w:val="22"/>
        </w:rPr>
        <w:t xml:space="preserve">para ajustar seu fluxo de caixa </w:t>
      </w:r>
      <w:r w:rsidR="00E5173D">
        <w:rPr>
          <w:rFonts w:ascii="Ebrima" w:hAnsi="Ebrima" w:cstheme="minorHAnsi"/>
          <w:bCs/>
          <w:sz w:val="22"/>
          <w:szCs w:val="22"/>
        </w:rPr>
        <w:t>para conclusão da</w:t>
      </w:r>
      <w:r w:rsidR="00E21D11">
        <w:rPr>
          <w:rFonts w:ascii="Ebrima" w:hAnsi="Ebrima" w:cstheme="minorHAnsi"/>
          <w:bCs/>
          <w:sz w:val="22"/>
          <w:szCs w:val="22"/>
        </w:rPr>
        <w:t>s</w:t>
      </w:r>
      <w:r w:rsidR="00E5173D">
        <w:rPr>
          <w:rFonts w:ascii="Ebrima" w:hAnsi="Ebrima" w:cstheme="minorHAnsi"/>
          <w:bCs/>
          <w:sz w:val="22"/>
          <w:szCs w:val="22"/>
        </w:rPr>
        <w:t xml:space="preserve"> obra</w:t>
      </w:r>
      <w:r w:rsidR="00E21D11">
        <w:rPr>
          <w:rFonts w:ascii="Ebrima" w:hAnsi="Ebrima" w:cstheme="minorHAnsi"/>
          <w:bCs/>
          <w:sz w:val="22"/>
          <w:szCs w:val="22"/>
        </w:rPr>
        <w:t>s e da implantação do Empreendimento Imobiliário</w:t>
      </w:r>
      <w:r w:rsidR="00E5173D">
        <w:rPr>
          <w:rFonts w:ascii="Ebrima" w:hAnsi="Ebrima" w:cstheme="minorHAnsi"/>
          <w:bCs/>
          <w:sz w:val="22"/>
          <w:szCs w:val="22"/>
        </w:rPr>
        <w:t>.</w:t>
      </w:r>
    </w:p>
    <w:p w14:paraId="667D4D31" w14:textId="77777777" w:rsidR="001D2006" w:rsidRPr="003D2B0B" w:rsidRDefault="001D2006" w:rsidP="001D2006">
      <w:pPr>
        <w:pStyle w:val="ListParagraph"/>
        <w:tabs>
          <w:tab w:val="left" w:pos="709"/>
        </w:tabs>
        <w:autoSpaceDE w:val="0"/>
        <w:autoSpaceDN w:val="0"/>
        <w:adjustRightInd w:val="0"/>
        <w:spacing w:line="300" w:lineRule="exact"/>
        <w:ind w:left="0"/>
        <w:jc w:val="both"/>
        <w:rPr>
          <w:rFonts w:ascii="Ebrima" w:hAnsi="Ebrima"/>
          <w:sz w:val="22"/>
          <w:szCs w:val="22"/>
        </w:rPr>
      </w:pPr>
      <w:bookmarkStart w:id="12" w:name="_Hlk488385260"/>
      <w:bookmarkEnd w:id="12"/>
    </w:p>
    <w:p w14:paraId="7007416A" w14:textId="08022760" w:rsidR="001D2006" w:rsidRPr="003D2B0B" w:rsidRDefault="001D2006" w:rsidP="001D2006">
      <w:pPr>
        <w:pStyle w:val="ListParagraph"/>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Quinta</w:t>
      </w:r>
      <w:r w:rsidRPr="003D2B0B">
        <w:rPr>
          <w:rFonts w:ascii="Ebrima" w:hAnsi="Ebrima"/>
          <w:sz w:val="22"/>
          <w:szCs w:val="22"/>
          <w:u w:val="single"/>
        </w:rPr>
        <w:t xml:space="preserve"> Tranche</w:t>
      </w:r>
      <w:r w:rsidRPr="003D2B0B">
        <w:rPr>
          <w:rFonts w:ascii="Ebrima" w:hAnsi="Ebrima"/>
          <w:sz w:val="22"/>
          <w:szCs w:val="22"/>
        </w:rPr>
        <w:t xml:space="preserve">: A </w:t>
      </w:r>
      <w:r>
        <w:rPr>
          <w:rFonts w:ascii="Ebrima" w:hAnsi="Ebrima"/>
          <w:sz w:val="22"/>
          <w:szCs w:val="22"/>
        </w:rPr>
        <w:t>quinta</w:t>
      </w:r>
      <w:r w:rsidRPr="003D2B0B">
        <w:rPr>
          <w:rFonts w:ascii="Ebrima" w:hAnsi="Ebrima"/>
          <w:sz w:val="22"/>
          <w:szCs w:val="22"/>
        </w:rPr>
        <w:t xml:space="preserve"> tranche,</w:t>
      </w:r>
      <w:r w:rsidRPr="003D2B0B">
        <w:rPr>
          <w:rFonts w:ascii="Ebrima" w:hAnsi="Ebrima"/>
          <w:sz w:val="22"/>
        </w:rPr>
        <w:t xml:space="preserve"> no valor correspondente ao montante de liquidação de até </w:t>
      </w:r>
      <w:r w:rsidR="00D35056">
        <w:rPr>
          <w:rFonts w:ascii="Ebrima" w:hAnsi="Ebrima"/>
          <w:sz w:val="22"/>
        </w:rPr>
        <w:t>20</w:t>
      </w:r>
      <w:r w:rsidRPr="003D2B0B">
        <w:rPr>
          <w:rFonts w:ascii="Ebrima" w:hAnsi="Ebrima"/>
          <w:sz w:val="22"/>
        </w:rPr>
        <w:t>.</w:t>
      </w:r>
      <w:r>
        <w:rPr>
          <w:rFonts w:ascii="Ebrima" w:hAnsi="Ebrima"/>
          <w:sz w:val="22"/>
        </w:rPr>
        <w:t>0</w:t>
      </w:r>
      <w:r w:rsidRPr="003D2B0B">
        <w:rPr>
          <w:rFonts w:ascii="Ebrima" w:hAnsi="Ebrima"/>
          <w:sz w:val="22"/>
        </w:rPr>
        <w:t xml:space="preserve">00 </w:t>
      </w:r>
      <w:r>
        <w:rPr>
          <w:rFonts w:ascii="Ebrima" w:hAnsi="Ebrima"/>
          <w:sz w:val="22"/>
        </w:rPr>
        <w:t>(</w:t>
      </w:r>
      <w:r w:rsidR="00D35056">
        <w:rPr>
          <w:rFonts w:ascii="Ebrima" w:hAnsi="Ebrima"/>
          <w:sz w:val="22"/>
        </w:rPr>
        <w:t>vinte</w:t>
      </w:r>
      <w:r w:rsidRPr="003D2B0B">
        <w:rPr>
          <w:rFonts w:ascii="Ebrima" w:hAnsi="Ebrima"/>
          <w:sz w:val="22"/>
        </w:rPr>
        <w:t xml:space="preserve"> mil) unidades de CRI (“</w:t>
      </w:r>
      <w:r w:rsidRPr="002004C3">
        <w:rPr>
          <w:rFonts w:ascii="Ebrima" w:hAnsi="Ebrima"/>
          <w:sz w:val="22"/>
          <w:szCs w:val="22"/>
          <w:u w:val="single"/>
        </w:rPr>
        <w:t>Quinta Tranche</w:t>
      </w:r>
      <w:r w:rsidRPr="002004C3">
        <w:rPr>
          <w:rFonts w:ascii="Ebrima" w:hAnsi="Ebrima"/>
          <w:sz w:val="22"/>
          <w:szCs w:val="22"/>
        </w:rPr>
        <w:t>”)</w:t>
      </w:r>
      <w:r w:rsidRPr="003D2B0B">
        <w:rPr>
          <w:rFonts w:ascii="Ebrima" w:hAnsi="Ebrima"/>
          <w:sz w:val="22"/>
        </w:rPr>
        <w:t xml:space="preserve">, </w:t>
      </w:r>
      <w:r w:rsidR="00434A86" w:rsidRPr="000A25C3">
        <w:rPr>
          <w:rFonts w:ascii="Ebrima" w:hAnsi="Ebrima"/>
          <w:sz w:val="22"/>
        </w:rPr>
        <w:t xml:space="preserve">será paga conforme os CRI forem integralizados, em dinheiro. O valor desta parcela poderá variar no tempo, conforme variação do preço unitário dos CRI. Seu pagamento ocorrerá em até </w:t>
      </w:r>
      <w:r w:rsidR="00434A86" w:rsidRPr="003D2B0B">
        <w:rPr>
          <w:rFonts w:ascii="Ebrima" w:hAnsi="Ebrima" w:cstheme="minorHAnsi"/>
          <w:bCs/>
          <w:sz w:val="22"/>
          <w:szCs w:val="22"/>
        </w:rPr>
        <w:t xml:space="preserve">10 (dez) Dias Úteis </w:t>
      </w:r>
      <w:r w:rsidR="00434A86">
        <w:rPr>
          <w:rFonts w:ascii="Ebrima" w:hAnsi="Ebrima" w:cstheme="minorHAnsi"/>
          <w:bCs/>
          <w:sz w:val="22"/>
          <w:szCs w:val="22"/>
        </w:rPr>
        <w:t xml:space="preserve">contados </w:t>
      </w:r>
      <w:r w:rsidR="00434A86" w:rsidRPr="000A25C3">
        <w:rPr>
          <w:rFonts w:ascii="Ebrima" w:hAnsi="Ebrima" w:cstheme="minorHAnsi"/>
          <w:bCs/>
          <w:sz w:val="22"/>
          <w:szCs w:val="22"/>
        </w:rPr>
        <w:t>da implementação das seguintes condições precedentes adicionais:</w:t>
      </w:r>
      <w:r w:rsidR="00084C59">
        <w:rPr>
          <w:rFonts w:ascii="Ebrima" w:hAnsi="Ebrima" w:cstheme="minorHAnsi"/>
          <w:bCs/>
          <w:sz w:val="22"/>
          <w:szCs w:val="22"/>
        </w:rPr>
        <w:t xml:space="preserve"> </w:t>
      </w:r>
      <w:r w:rsidR="00084C59">
        <w:rPr>
          <w:rFonts w:ascii="Ebrima" w:hAnsi="Ebrima"/>
          <w:sz w:val="22"/>
        </w:rPr>
        <w:t xml:space="preserve">(i) </w:t>
      </w:r>
      <w:r w:rsidR="00084C59" w:rsidRPr="008E6D41">
        <w:rPr>
          <w:rFonts w:ascii="Ebrima" w:hAnsi="Ebrima"/>
          <w:sz w:val="22"/>
          <w:szCs w:val="22"/>
        </w:rPr>
        <w:t xml:space="preserve">verificação do atendimento das Razões de Garantia </w:t>
      </w:r>
      <w:r w:rsidR="00084C59">
        <w:rPr>
          <w:rFonts w:ascii="Ebrima" w:hAnsi="Ebrima"/>
          <w:sz w:val="22"/>
          <w:szCs w:val="22"/>
        </w:rPr>
        <w:t xml:space="preserve">(definidas na Cláusula </w:t>
      </w:r>
      <w:r w:rsidR="00084C59" w:rsidRPr="00C310E2">
        <w:rPr>
          <w:rFonts w:ascii="Ebrima" w:hAnsi="Ebrima"/>
          <w:sz w:val="22"/>
          <w:szCs w:val="22"/>
        </w:rPr>
        <w:t>Quarta</w:t>
      </w:r>
      <w:r w:rsidR="00084C59">
        <w:rPr>
          <w:rFonts w:ascii="Ebrima" w:hAnsi="Ebrima"/>
          <w:sz w:val="22"/>
          <w:szCs w:val="22"/>
        </w:rPr>
        <w:t>)</w:t>
      </w:r>
      <w:r w:rsidR="00084C59" w:rsidRPr="008E6D41">
        <w:rPr>
          <w:rFonts w:ascii="Ebrima" w:hAnsi="Ebrima"/>
          <w:sz w:val="22"/>
          <w:szCs w:val="22"/>
        </w:rPr>
        <w:t xml:space="preserve"> considerando</w:t>
      </w:r>
      <w:r w:rsidR="00084C59">
        <w:rPr>
          <w:rFonts w:ascii="Ebrima" w:hAnsi="Ebrima"/>
          <w:sz w:val="22"/>
          <w:szCs w:val="22"/>
        </w:rPr>
        <w:t>-se</w:t>
      </w:r>
      <w:r w:rsidR="00084C59" w:rsidRPr="008E6D41">
        <w:rPr>
          <w:rFonts w:ascii="Ebrima" w:hAnsi="Ebrima"/>
          <w:sz w:val="22"/>
          <w:szCs w:val="22"/>
        </w:rPr>
        <w:t xml:space="preserve"> o valor do saldo devedor </w:t>
      </w:r>
      <w:r w:rsidR="00084C59">
        <w:rPr>
          <w:rFonts w:ascii="Ebrima" w:hAnsi="Ebrima"/>
          <w:sz w:val="22"/>
          <w:szCs w:val="22"/>
        </w:rPr>
        <w:t xml:space="preserve">dos CRI integralizados até então, acrescido do valor de emissão dos CRI </w:t>
      </w:r>
      <w:r w:rsidR="00084C59">
        <w:rPr>
          <w:rFonts w:ascii="Ebrima" w:hAnsi="Ebrima" w:cstheme="minorHAnsi"/>
          <w:bCs/>
          <w:sz w:val="22"/>
          <w:szCs w:val="22"/>
        </w:rPr>
        <w:t>da Quinta Tranche</w:t>
      </w:r>
      <w:r w:rsidR="00084C59">
        <w:rPr>
          <w:rFonts w:ascii="Ebrima" w:hAnsi="Ebrima"/>
          <w:sz w:val="22"/>
          <w:szCs w:val="22"/>
        </w:rPr>
        <w:t xml:space="preserve">, e </w:t>
      </w:r>
      <w:r w:rsidR="00084C59" w:rsidRPr="00AE3B90">
        <w:rPr>
          <w:rFonts w:ascii="Ebrima" w:hAnsi="Ebrima"/>
          <w:sz w:val="22"/>
          <w:szCs w:val="22"/>
        </w:rPr>
        <w:t>(</w:t>
      </w:r>
      <w:proofErr w:type="spellStart"/>
      <w:r w:rsidR="00084C59" w:rsidRPr="00AE3B90">
        <w:rPr>
          <w:rFonts w:ascii="Ebrima" w:hAnsi="Ebrima"/>
          <w:sz w:val="22"/>
          <w:szCs w:val="22"/>
        </w:rPr>
        <w:t>ii</w:t>
      </w:r>
      <w:proofErr w:type="spellEnd"/>
      <w:r w:rsidR="00084C59" w:rsidRPr="00AE3B90">
        <w:rPr>
          <w:rFonts w:ascii="Ebrima" w:hAnsi="Ebrima"/>
          <w:sz w:val="22"/>
          <w:szCs w:val="22"/>
        </w:rPr>
        <w:t xml:space="preserve">) </w:t>
      </w:r>
      <w:r w:rsidR="00084C59">
        <w:rPr>
          <w:rFonts w:ascii="Ebrima" w:hAnsi="Ebrima" w:cstheme="minorHAnsi"/>
          <w:bCs/>
          <w:sz w:val="22"/>
          <w:szCs w:val="22"/>
        </w:rPr>
        <w:t xml:space="preserve">ocorrência </w:t>
      </w:r>
      <w:r w:rsidR="00EF568A">
        <w:rPr>
          <w:rFonts w:ascii="Ebrima" w:hAnsi="Ebrima" w:cstheme="minorHAnsi"/>
          <w:bCs/>
          <w:sz w:val="22"/>
          <w:szCs w:val="22"/>
        </w:rPr>
        <w:t xml:space="preserve">de qualquer </w:t>
      </w:r>
      <w:r w:rsidR="00EF568A" w:rsidRPr="007D0316">
        <w:rPr>
          <w:rFonts w:ascii="Ebrima" w:hAnsi="Ebrima"/>
          <w:sz w:val="22"/>
          <w:szCs w:val="22"/>
        </w:rPr>
        <w:t xml:space="preserve">Hipóteses de Recompra </w:t>
      </w:r>
      <w:r w:rsidR="00EF568A">
        <w:rPr>
          <w:rFonts w:ascii="Ebrima" w:hAnsi="Ebrima"/>
          <w:sz w:val="22"/>
          <w:szCs w:val="22"/>
        </w:rPr>
        <w:t>Compulsória dos Créditos Imobiliários</w:t>
      </w:r>
      <w:r w:rsidR="00EF568A">
        <w:rPr>
          <w:rFonts w:ascii="Ebrima" w:hAnsi="Ebrima" w:cstheme="minorHAnsi"/>
          <w:bCs/>
          <w:sz w:val="22"/>
          <w:szCs w:val="22"/>
        </w:rPr>
        <w:t xml:space="preserve"> previsto </w:t>
      </w:r>
      <w:proofErr w:type="spellStart"/>
      <w:r w:rsidR="00EF568A">
        <w:rPr>
          <w:rFonts w:ascii="Ebrima" w:hAnsi="Ebrima" w:cstheme="minorHAnsi"/>
          <w:bCs/>
          <w:sz w:val="22"/>
          <w:szCs w:val="22"/>
        </w:rPr>
        <w:t>na</w:t>
      </w:r>
      <w:proofErr w:type="spellEnd"/>
      <w:r w:rsidR="00EF568A">
        <w:rPr>
          <w:rFonts w:ascii="Ebrima" w:hAnsi="Ebrima" w:cstheme="minorHAnsi"/>
          <w:bCs/>
          <w:sz w:val="22"/>
          <w:szCs w:val="22"/>
        </w:rPr>
        <w:t xml:space="preserve"> presente Operação que tenha sido ocasionado </w:t>
      </w:r>
      <w:r w:rsidR="004C37DA">
        <w:rPr>
          <w:rFonts w:ascii="Ebrima" w:hAnsi="Ebrima" w:cstheme="minorHAnsi"/>
          <w:bCs/>
          <w:sz w:val="22"/>
          <w:szCs w:val="22"/>
        </w:rPr>
        <w:t>por, ou de qualquer evento de vencimento antecipado previsto nos seguintes contratos financeiros celebrados pela Cedente</w:t>
      </w:r>
      <w:r w:rsidR="00084C59">
        <w:rPr>
          <w:rFonts w:ascii="Ebrima" w:hAnsi="Ebrima" w:cstheme="minorHAnsi"/>
          <w:bCs/>
          <w:sz w:val="22"/>
          <w:szCs w:val="22"/>
        </w:rPr>
        <w:t xml:space="preserve">: </w:t>
      </w:r>
      <w:r w:rsidR="00084C59">
        <w:rPr>
          <w:rFonts w:ascii="Ebrima" w:hAnsi="Ebrima"/>
          <w:sz w:val="22"/>
          <w:szCs w:val="22"/>
        </w:rPr>
        <w:t xml:space="preserve">(a) </w:t>
      </w:r>
      <w:r w:rsidR="00084C59">
        <w:rPr>
          <w:rFonts w:ascii="Ebrima" w:hAnsi="Ebrima"/>
          <w:i/>
          <w:sz w:val="22"/>
          <w:szCs w:val="22"/>
        </w:rPr>
        <w:t>Contrato de Compra e Venda de Moeda a Termo Sem Entrega Física – Termo Simples – B3 nº 5352818</w:t>
      </w:r>
      <w:r w:rsidR="00084C59">
        <w:rPr>
          <w:rFonts w:ascii="Ebrima" w:hAnsi="Ebrima"/>
          <w:sz w:val="22"/>
          <w:szCs w:val="22"/>
        </w:rPr>
        <w:t xml:space="preserve">, no valor de R$ 10.000.000,02 (dez milhões de reais e dois centavos), celebrado junto ao Banco ABC Brasil S.A.; (b) </w:t>
      </w:r>
      <w:r w:rsidR="00084C59">
        <w:rPr>
          <w:rFonts w:ascii="Ebrima" w:hAnsi="Ebrima"/>
          <w:i/>
          <w:sz w:val="22"/>
          <w:szCs w:val="22"/>
        </w:rPr>
        <w:t>Cédula de Crédito Bancário</w:t>
      </w:r>
      <w:r w:rsidR="00084C59">
        <w:rPr>
          <w:rFonts w:ascii="Ebrima" w:hAnsi="Ebrima"/>
          <w:sz w:val="22"/>
          <w:szCs w:val="22"/>
        </w:rPr>
        <w:t xml:space="preserve"> </w:t>
      </w:r>
      <w:r w:rsidR="00084C59" w:rsidRPr="008351DC">
        <w:rPr>
          <w:rFonts w:ascii="Ebrima" w:hAnsi="Ebrima"/>
          <w:i/>
          <w:iCs/>
          <w:sz w:val="22"/>
          <w:szCs w:val="22"/>
        </w:rPr>
        <w:t>nº 001402813</w:t>
      </w:r>
      <w:r w:rsidR="00084C59">
        <w:rPr>
          <w:rFonts w:ascii="Ebrima" w:hAnsi="Ebrima"/>
          <w:sz w:val="22"/>
          <w:szCs w:val="22"/>
        </w:rPr>
        <w:t xml:space="preserve"> no valor de R$ 20.000.000,00 (vinte milhões de reais) emitida em favor do Banco Safra S.A.; (c) </w:t>
      </w:r>
      <w:r w:rsidR="00084C59">
        <w:rPr>
          <w:rFonts w:ascii="Ebrima" w:hAnsi="Ebrima"/>
          <w:i/>
          <w:sz w:val="22"/>
          <w:szCs w:val="22"/>
        </w:rPr>
        <w:t xml:space="preserve">Cédula de Crédito Bancário nº 001406258 </w:t>
      </w:r>
      <w:r w:rsidR="00084C59">
        <w:rPr>
          <w:rFonts w:ascii="Ebrima" w:hAnsi="Ebrima"/>
          <w:sz w:val="22"/>
          <w:szCs w:val="22"/>
        </w:rPr>
        <w:t xml:space="preserve">no valor de R$ 5.000.000,00 (cinco milhões de reais) emitida em favor do Banco Safra S.A.; e (d) </w:t>
      </w:r>
      <w:r w:rsidR="00084C59">
        <w:rPr>
          <w:rFonts w:ascii="Ebrima" w:hAnsi="Ebrima"/>
          <w:i/>
          <w:sz w:val="22"/>
          <w:szCs w:val="22"/>
        </w:rPr>
        <w:t>Cédula de Crédito Bancário nº 001408137</w:t>
      </w:r>
      <w:r w:rsidR="00084C59">
        <w:rPr>
          <w:rFonts w:ascii="Ebrima" w:hAnsi="Ebrima"/>
          <w:sz w:val="22"/>
          <w:szCs w:val="22"/>
        </w:rPr>
        <w:t xml:space="preserve"> no valor de R$ 3.000.000,00 (três milhões de reais) emitida em favor do Banco Safra S.A.</w:t>
      </w:r>
      <w:r w:rsidR="00084C59" w:rsidRPr="00084C59">
        <w:rPr>
          <w:rFonts w:ascii="Ebrima" w:hAnsi="Ebrima"/>
          <w:sz w:val="22"/>
          <w:szCs w:val="22"/>
        </w:rPr>
        <w:t xml:space="preserve"> </w:t>
      </w:r>
      <w:r w:rsidR="00084C59">
        <w:rPr>
          <w:rFonts w:ascii="Ebrima" w:hAnsi="Ebrima"/>
          <w:sz w:val="22"/>
          <w:szCs w:val="22"/>
        </w:rPr>
        <w:t>(“</w:t>
      </w:r>
      <w:r w:rsidR="00084C59" w:rsidRPr="008B3DE3">
        <w:rPr>
          <w:rFonts w:ascii="Ebrima" w:hAnsi="Ebrima"/>
          <w:sz w:val="22"/>
          <w:szCs w:val="22"/>
          <w:u w:val="single"/>
        </w:rPr>
        <w:t>Contratos Financeiros em Vigor</w:t>
      </w:r>
      <w:r w:rsidR="00084C59">
        <w:rPr>
          <w:rFonts w:ascii="Ebrima" w:hAnsi="Ebrima"/>
          <w:sz w:val="22"/>
          <w:szCs w:val="22"/>
        </w:rPr>
        <w:t>”)</w:t>
      </w:r>
      <w:r w:rsidRPr="003D2B0B">
        <w:rPr>
          <w:rFonts w:ascii="Ebrima" w:hAnsi="Ebrima"/>
          <w:sz w:val="22"/>
          <w:szCs w:val="22"/>
        </w:rPr>
        <w:t xml:space="preserve">. </w:t>
      </w:r>
    </w:p>
    <w:p w14:paraId="6DCCD7BD" w14:textId="1AB85C52" w:rsidR="001D2006" w:rsidRDefault="001D2006">
      <w:pPr>
        <w:autoSpaceDE w:val="0"/>
        <w:autoSpaceDN w:val="0"/>
        <w:adjustRightInd w:val="0"/>
        <w:spacing w:line="300" w:lineRule="exact"/>
        <w:jc w:val="both"/>
        <w:rPr>
          <w:rFonts w:ascii="Ebrima" w:hAnsi="Ebrima"/>
          <w:sz w:val="22"/>
          <w:szCs w:val="22"/>
        </w:rPr>
      </w:pPr>
    </w:p>
    <w:p w14:paraId="2DBA7E19" w14:textId="429C8639" w:rsidR="00C52268" w:rsidRDefault="00C52268" w:rsidP="00C52268">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2.8.1.</w:t>
      </w:r>
      <w:r>
        <w:rPr>
          <w:rFonts w:ascii="Ebrima" w:hAnsi="Ebrima"/>
          <w:sz w:val="22"/>
          <w:szCs w:val="22"/>
        </w:rPr>
        <w:tab/>
        <w:t>A Securitizadora, mediante instrução ao Coordenador Líder, chamará os investidores</w:t>
      </w:r>
      <w:r w:rsidR="00574874">
        <w:rPr>
          <w:rFonts w:ascii="Ebrima" w:hAnsi="Ebrima"/>
          <w:sz w:val="22"/>
          <w:szCs w:val="22"/>
        </w:rPr>
        <w:t xml:space="preserve"> </w:t>
      </w:r>
      <w:r>
        <w:rPr>
          <w:rFonts w:ascii="Ebrima" w:hAnsi="Ebrima"/>
          <w:sz w:val="22"/>
          <w:szCs w:val="22"/>
        </w:rPr>
        <w:t xml:space="preserve">a integralizarem CRI em quantidade suficiente </w:t>
      </w:r>
      <w:r w:rsidR="00574874">
        <w:rPr>
          <w:rFonts w:ascii="Ebrima" w:hAnsi="Ebrima"/>
          <w:sz w:val="22"/>
          <w:szCs w:val="22"/>
        </w:rPr>
        <w:t xml:space="preserve">e por quantas vezes for necessário </w:t>
      </w:r>
      <w:r>
        <w:rPr>
          <w:rFonts w:ascii="Ebrima" w:hAnsi="Ebrima"/>
          <w:sz w:val="22"/>
          <w:szCs w:val="22"/>
        </w:rPr>
        <w:t xml:space="preserve">para </w:t>
      </w:r>
      <w:r w:rsidR="00574874">
        <w:rPr>
          <w:rFonts w:ascii="Ebrima" w:hAnsi="Ebrima"/>
          <w:sz w:val="22"/>
          <w:szCs w:val="22"/>
        </w:rPr>
        <w:t>possibilitar a quitação, pela Securitizadora, diretamente aos bancos e por conta e ordem da Cedente, d</w:t>
      </w:r>
      <w:r>
        <w:rPr>
          <w:rFonts w:ascii="Ebrima" w:hAnsi="Ebrima"/>
          <w:sz w:val="22"/>
          <w:szCs w:val="22"/>
        </w:rPr>
        <w:t>a integralidade do saldo devedor do</w:t>
      </w:r>
      <w:r w:rsidR="00574874">
        <w:rPr>
          <w:rFonts w:ascii="Ebrima" w:hAnsi="Ebrima"/>
          <w:sz w:val="22"/>
          <w:szCs w:val="22"/>
        </w:rPr>
        <w:t>(s)</w:t>
      </w:r>
      <w:r>
        <w:rPr>
          <w:rFonts w:ascii="Ebrima" w:hAnsi="Ebrima"/>
          <w:sz w:val="22"/>
          <w:szCs w:val="22"/>
        </w:rPr>
        <w:t xml:space="preserve"> Contrato</w:t>
      </w:r>
      <w:r w:rsidR="00574874">
        <w:rPr>
          <w:rFonts w:ascii="Ebrima" w:hAnsi="Ebrima"/>
          <w:sz w:val="22"/>
          <w:szCs w:val="22"/>
        </w:rPr>
        <w:t>(s)</w:t>
      </w:r>
      <w:r>
        <w:rPr>
          <w:rFonts w:ascii="Ebrima" w:hAnsi="Ebrima"/>
          <w:sz w:val="22"/>
          <w:szCs w:val="22"/>
        </w:rPr>
        <w:t xml:space="preserve"> Financeiro</w:t>
      </w:r>
      <w:r w:rsidR="00574874">
        <w:rPr>
          <w:rFonts w:ascii="Ebrima" w:hAnsi="Ebrima"/>
          <w:sz w:val="22"/>
          <w:szCs w:val="22"/>
        </w:rPr>
        <w:t>(s)</w:t>
      </w:r>
      <w:r>
        <w:rPr>
          <w:rFonts w:ascii="Ebrima" w:hAnsi="Ebrima"/>
          <w:sz w:val="22"/>
          <w:szCs w:val="22"/>
        </w:rPr>
        <w:t xml:space="preserve"> </w:t>
      </w:r>
      <w:r w:rsidR="00574874">
        <w:rPr>
          <w:rFonts w:ascii="Ebrima" w:hAnsi="Ebrima"/>
          <w:sz w:val="22"/>
          <w:szCs w:val="22"/>
        </w:rPr>
        <w:t>em Vigor que tenham ocasionado a(s) condição(</w:t>
      </w:r>
      <w:proofErr w:type="spellStart"/>
      <w:r w:rsidR="00574874">
        <w:rPr>
          <w:rFonts w:ascii="Ebrima" w:hAnsi="Ebrima"/>
          <w:sz w:val="22"/>
          <w:szCs w:val="22"/>
        </w:rPr>
        <w:t>ões</w:t>
      </w:r>
      <w:proofErr w:type="spellEnd"/>
      <w:r w:rsidR="00574874">
        <w:rPr>
          <w:rFonts w:ascii="Ebrima" w:hAnsi="Ebrima"/>
          <w:sz w:val="22"/>
          <w:szCs w:val="22"/>
        </w:rPr>
        <w:t>) do item “(</w:t>
      </w:r>
      <w:proofErr w:type="spellStart"/>
      <w:r w:rsidR="00574874">
        <w:rPr>
          <w:rFonts w:ascii="Ebrima" w:hAnsi="Ebrima"/>
          <w:sz w:val="22"/>
          <w:szCs w:val="22"/>
        </w:rPr>
        <w:t>ii</w:t>
      </w:r>
      <w:proofErr w:type="spellEnd"/>
      <w:r w:rsidR="00574874">
        <w:rPr>
          <w:rFonts w:ascii="Ebrima" w:hAnsi="Ebrima"/>
          <w:sz w:val="22"/>
          <w:szCs w:val="22"/>
        </w:rPr>
        <w:t>)”, acima. A Cedente não poderá de qualquer forma impedir a quitação dos valores em aberto com os bancos</w:t>
      </w:r>
      <w:r w:rsidR="00F40BFC">
        <w:rPr>
          <w:rFonts w:ascii="Ebrima" w:hAnsi="Ebrima"/>
          <w:sz w:val="22"/>
          <w:szCs w:val="22"/>
        </w:rPr>
        <w:t>, e a Cedente não poderá solicitar liberações de dinheiro adicionais no âmbito de tais contratos</w:t>
      </w:r>
      <w:r w:rsidR="00574874">
        <w:rPr>
          <w:rFonts w:ascii="Ebrima" w:hAnsi="Ebrima"/>
          <w:sz w:val="22"/>
          <w:szCs w:val="22"/>
        </w:rPr>
        <w:t>.</w:t>
      </w:r>
    </w:p>
    <w:p w14:paraId="78451C77" w14:textId="0E61F765" w:rsidR="00574874" w:rsidRDefault="00574874" w:rsidP="00C52268">
      <w:pPr>
        <w:tabs>
          <w:tab w:val="left" w:pos="1418"/>
        </w:tabs>
        <w:autoSpaceDE w:val="0"/>
        <w:autoSpaceDN w:val="0"/>
        <w:adjustRightInd w:val="0"/>
        <w:spacing w:line="300" w:lineRule="exact"/>
        <w:ind w:left="709"/>
        <w:jc w:val="both"/>
        <w:rPr>
          <w:rFonts w:ascii="Ebrima" w:hAnsi="Ebrima"/>
          <w:sz w:val="22"/>
          <w:szCs w:val="22"/>
        </w:rPr>
      </w:pPr>
    </w:p>
    <w:p w14:paraId="2566B827" w14:textId="3F045303" w:rsidR="00574874" w:rsidRDefault="00574874" w:rsidP="0057487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2.8.2.</w:t>
      </w:r>
      <w:r>
        <w:rPr>
          <w:rFonts w:ascii="Ebrima" w:hAnsi="Ebrima"/>
          <w:sz w:val="22"/>
          <w:szCs w:val="22"/>
        </w:rPr>
        <w:tab/>
        <w:t xml:space="preserve">Quitados os Contratos </w:t>
      </w:r>
      <w:r w:rsidRPr="002004C3">
        <w:rPr>
          <w:rFonts w:ascii="Ebrima" w:hAnsi="Ebrima"/>
          <w:sz w:val="22"/>
          <w:szCs w:val="22"/>
        </w:rPr>
        <w:t>Financeiros em Vigor</w:t>
      </w:r>
      <w:r>
        <w:rPr>
          <w:rFonts w:ascii="Ebrima" w:hAnsi="Ebrima"/>
          <w:sz w:val="22"/>
          <w:szCs w:val="22"/>
        </w:rPr>
        <w:t>, a Cedente poderá solicitar à Secur</w:t>
      </w:r>
      <w:r w:rsidR="00D755AA">
        <w:rPr>
          <w:rFonts w:ascii="Ebrima" w:hAnsi="Ebrima"/>
          <w:sz w:val="22"/>
          <w:szCs w:val="22"/>
        </w:rPr>
        <w:t>i</w:t>
      </w:r>
      <w:r>
        <w:rPr>
          <w:rFonts w:ascii="Ebrima" w:hAnsi="Ebrima"/>
          <w:sz w:val="22"/>
          <w:szCs w:val="22"/>
        </w:rPr>
        <w:t>tizadora</w:t>
      </w:r>
      <w:r w:rsidR="00D755AA">
        <w:rPr>
          <w:rFonts w:ascii="Ebrima" w:hAnsi="Ebrima"/>
          <w:sz w:val="22"/>
          <w:szCs w:val="22"/>
        </w:rPr>
        <w:t xml:space="preserve"> a chamada da Quinta Tranche para viabilizar complementação do Fundo de Obras ou qualquer outra destinação que seja cabível</w:t>
      </w:r>
      <w:r>
        <w:rPr>
          <w:rFonts w:ascii="Ebrima" w:hAnsi="Ebrima"/>
          <w:sz w:val="22"/>
          <w:szCs w:val="22"/>
        </w:rPr>
        <w:t>.</w:t>
      </w:r>
    </w:p>
    <w:p w14:paraId="7B1B64DE" w14:textId="77777777" w:rsidR="00C52268" w:rsidRPr="00FD6468" w:rsidRDefault="00C52268">
      <w:pPr>
        <w:autoSpaceDE w:val="0"/>
        <w:autoSpaceDN w:val="0"/>
        <w:adjustRightInd w:val="0"/>
        <w:spacing w:line="300" w:lineRule="exact"/>
        <w:jc w:val="both"/>
        <w:rPr>
          <w:rFonts w:ascii="Ebrima" w:hAnsi="Ebrima"/>
          <w:sz w:val="22"/>
          <w:szCs w:val="22"/>
        </w:rPr>
      </w:pPr>
    </w:p>
    <w:p w14:paraId="7BA00A3F" w14:textId="60790451" w:rsidR="0099234A" w:rsidRDefault="00054D0C" w:rsidP="00C36662">
      <w:pPr>
        <w:pStyle w:val="ListParagraph"/>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Destinação das Tranches</w:t>
      </w:r>
      <w:r w:rsidR="00A27091">
        <w:rPr>
          <w:rFonts w:ascii="Ebrima" w:hAnsi="Ebrima"/>
          <w:sz w:val="22"/>
          <w:szCs w:val="22"/>
        </w:rPr>
        <w:t xml:space="preserve">: </w:t>
      </w:r>
      <w:proofErr w:type="gramStart"/>
      <w:r w:rsidR="00A27091">
        <w:rPr>
          <w:rFonts w:ascii="Ebrima" w:hAnsi="Ebrima"/>
          <w:sz w:val="22"/>
          <w:szCs w:val="22"/>
        </w:rPr>
        <w:t>Os valores d</w:t>
      </w:r>
      <w:r w:rsidR="00F76B75">
        <w:rPr>
          <w:rFonts w:ascii="Ebrima" w:hAnsi="Ebrima"/>
          <w:sz w:val="22"/>
          <w:szCs w:val="22"/>
        </w:rPr>
        <w:t>e cada</w:t>
      </w:r>
      <w:r w:rsidR="00A27091">
        <w:rPr>
          <w:rFonts w:ascii="Ebrima" w:hAnsi="Ebrima"/>
          <w:sz w:val="22"/>
          <w:szCs w:val="22"/>
        </w:rPr>
        <w:t xml:space="preserve"> tranche</w:t>
      </w:r>
      <w:proofErr w:type="gramEnd"/>
      <w:r w:rsidR="00A27091">
        <w:rPr>
          <w:rFonts w:ascii="Ebrima" w:hAnsi="Ebrima"/>
          <w:sz w:val="22"/>
          <w:szCs w:val="22"/>
        </w:rPr>
        <w:t xml:space="preserve"> estão sujeitos </w:t>
      </w:r>
      <w:r w:rsidR="00A105D0">
        <w:rPr>
          <w:rFonts w:ascii="Ebrima" w:hAnsi="Ebrima"/>
          <w:sz w:val="22"/>
          <w:szCs w:val="22"/>
        </w:rPr>
        <w:t>às</w:t>
      </w:r>
      <w:r w:rsidR="00A27091">
        <w:rPr>
          <w:rFonts w:ascii="Ebrima" w:hAnsi="Ebrima"/>
          <w:sz w:val="22"/>
          <w:szCs w:val="22"/>
        </w:rPr>
        <w:t xml:space="preserve"> retenções e disponibilizações</w:t>
      </w:r>
      <w:r w:rsidR="00F76B75">
        <w:rPr>
          <w:rFonts w:ascii="Ebrima" w:hAnsi="Ebrima"/>
          <w:sz w:val="22"/>
          <w:szCs w:val="22"/>
        </w:rPr>
        <w:t xml:space="preserve"> indicadas abaixo</w:t>
      </w:r>
      <w:r w:rsidR="00A27091">
        <w:rPr>
          <w:rFonts w:ascii="Ebrima" w:hAnsi="Ebrima"/>
          <w:sz w:val="22"/>
          <w:szCs w:val="22"/>
        </w:rPr>
        <w:t xml:space="preserve">, </w:t>
      </w:r>
      <w:r w:rsidR="00F76B75">
        <w:rPr>
          <w:rFonts w:ascii="Ebrima" w:hAnsi="Ebrima"/>
          <w:sz w:val="22"/>
          <w:szCs w:val="22"/>
        </w:rPr>
        <w:t>e serão destinad</w:t>
      </w:r>
      <w:r w:rsidR="003A1EAD">
        <w:rPr>
          <w:rFonts w:ascii="Ebrima" w:hAnsi="Ebrima"/>
          <w:sz w:val="22"/>
          <w:szCs w:val="22"/>
        </w:rPr>
        <w:t>os</w:t>
      </w:r>
      <w:r w:rsidR="00F76B75">
        <w:rPr>
          <w:rFonts w:ascii="Ebrima" w:hAnsi="Ebrima"/>
          <w:sz w:val="22"/>
          <w:szCs w:val="22"/>
        </w:rPr>
        <w:t xml:space="preserve"> conforme </w:t>
      </w:r>
      <w:r w:rsidR="00A27091">
        <w:rPr>
          <w:rFonts w:ascii="Ebrima" w:hAnsi="Ebrima"/>
          <w:sz w:val="22"/>
          <w:szCs w:val="22"/>
        </w:rPr>
        <w:t>Anexo II ao presente instrumento:</w:t>
      </w:r>
    </w:p>
    <w:p w14:paraId="45B602C1" w14:textId="77777777" w:rsidR="00A27091" w:rsidRPr="00A27091" w:rsidRDefault="00A27091" w:rsidP="00A27091">
      <w:pPr>
        <w:autoSpaceDE w:val="0"/>
        <w:autoSpaceDN w:val="0"/>
        <w:adjustRightInd w:val="0"/>
        <w:spacing w:line="300" w:lineRule="exact"/>
        <w:jc w:val="both"/>
        <w:rPr>
          <w:rFonts w:ascii="Ebrima" w:hAnsi="Ebrima"/>
          <w:sz w:val="22"/>
          <w:szCs w:val="22"/>
        </w:rPr>
      </w:pPr>
    </w:p>
    <w:p w14:paraId="7294874B" w14:textId="4C6D46E8" w:rsidR="00076F2E" w:rsidRPr="00076F2E" w:rsidRDefault="00076F2E" w:rsidP="00C36662">
      <w:pPr>
        <w:pStyle w:val="ListParagraph"/>
        <w:numPr>
          <w:ilvl w:val="0"/>
          <w:numId w:val="16"/>
        </w:numPr>
        <w:autoSpaceDE w:val="0"/>
        <w:autoSpaceDN w:val="0"/>
        <w:adjustRightInd w:val="0"/>
        <w:spacing w:line="300" w:lineRule="exact"/>
        <w:ind w:left="709" w:firstLine="0"/>
        <w:jc w:val="both"/>
        <w:rPr>
          <w:rFonts w:ascii="Ebrima" w:hAnsi="Ebrima"/>
          <w:sz w:val="22"/>
          <w:szCs w:val="22"/>
        </w:rPr>
      </w:pPr>
      <w:r w:rsidRPr="00076F2E">
        <w:rPr>
          <w:rFonts w:ascii="Ebrima" w:hAnsi="Ebrima"/>
          <w:sz w:val="22"/>
          <w:szCs w:val="22"/>
        </w:rPr>
        <w:t xml:space="preserve">todas e quaisquer despesas, honorários, encargos, custas e emolumentos devidamente comprovadas </w:t>
      </w:r>
      <w:r w:rsidR="0090601B">
        <w:rPr>
          <w:rFonts w:ascii="Ebrima" w:hAnsi="Ebrima"/>
          <w:sz w:val="22"/>
          <w:szCs w:val="22"/>
        </w:rPr>
        <w:t xml:space="preserve">e </w:t>
      </w:r>
      <w:r w:rsidRPr="00076F2E">
        <w:rPr>
          <w:rFonts w:ascii="Ebrima" w:hAnsi="Ebrima"/>
          <w:sz w:val="22"/>
          <w:szCs w:val="22"/>
        </w:rPr>
        <w:t>decorrentes da estruturação, da securitização e viabilização da Emissão, inclusive as despesas com honorários dos assessores legais, da Instituição Custodiante, do Coordenador Líder e da Securitizadora, conforme estimadas no Anexo I</w:t>
      </w:r>
      <w:r w:rsidR="00F60110">
        <w:rPr>
          <w:rFonts w:ascii="Ebrima" w:hAnsi="Ebrima"/>
          <w:sz w:val="22"/>
          <w:szCs w:val="22"/>
        </w:rPr>
        <w:t>V</w:t>
      </w:r>
      <w:r w:rsidR="00465B90">
        <w:rPr>
          <w:rFonts w:ascii="Ebrima" w:hAnsi="Ebrima"/>
          <w:sz w:val="22"/>
          <w:szCs w:val="22"/>
        </w:rPr>
        <w:t xml:space="preserve"> (“</w:t>
      </w:r>
      <w:r w:rsidR="00465B90" w:rsidRPr="00465B90">
        <w:rPr>
          <w:rFonts w:ascii="Ebrima" w:hAnsi="Ebrima"/>
          <w:sz w:val="22"/>
          <w:szCs w:val="22"/>
          <w:u w:val="single"/>
        </w:rPr>
        <w:t>Despesas</w:t>
      </w:r>
      <w:r w:rsidR="00465B90">
        <w:rPr>
          <w:rFonts w:ascii="Ebrima" w:hAnsi="Ebrima"/>
          <w:sz w:val="22"/>
          <w:szCs w:val="22"/>
          <w:u w:val="single"/>
        </w:rPr>
        <w:t xml:space="preserve"> Flat</w:t>
      </w:r>
      <w:r w:rsidR="00465B90">
        <w:rPr>
          <w:rFonts w:ascii="Ebrima" w:hAnsi="Ebrima"/>
          <w:sz w:val="22"/>
          <w:szCs w:val="22"/>
        </w:rPr>
        <w:t>”)</w:t>
      </w:r>
      <w:r w:rsidR="00AD6AB9">
        <w:rPr>
          <w:rFonts w:ascii="Ebrima" w:hAnsi="Ebrima"/>
          <w:sz w:val="22"/>
          <w:szCs w:val="22"/>
        </w:rPr>
        <w:t>, serão retidas na Conta Centralizadora para pagamento por conta e ordem da Cedente</w:t>
      </w:r>
      <w:r w:rsidRPr="00076F2E">
        <w:rPr>
          <w:rFonts w:ascii="Ebrima" w:hAnsi="Ebrima"/>
          <w:sz w:val="22"/>
          <w:szCs w:val="22"/>
        </w:rPr>
        <w:t xml:space="preserve">; </w:t>
      </w:r>
    </w:p>
    <w:p w14:paraId="471738A3" w14:textId="77777777" w:rsidR="00076F2E" w:rsidRPr="00076F2E" w:rsidRDefault="00076F2E" w:rsidP="00076F2E">
      <w:pPr>
        <w:pStyle w:val="ListParagraph"/>
        <w:tabs>
          <w:tab w:val="left" w:pos="709"/>
        </w:tabs>
        <w:ind w:left="709"/>
        <w:rPr>
          <w:rFonts w:ascii="Ebrima" w:hAnsi="Ebrima"/>
          <w:sz w:val="22"/>
          <w:szCs w:val="22"/>
        </w:rPr>
      </w:pPr>
    </w:p>
    <w:p w14:paraId="60E4B0BC" w14:textId="64FEF86E" w:rsidR="00076F2E" w:rsidRDefault="009F46C6" w:rsidP="00C36662">
      <w:pPr>
        <w:pStyle w:val="ListParagraph"/>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valor</w:t>
      </w:r>
      <w:r w:rsidR="00AD6AB9">
        <w:rPr>
          <w:rFonts w:ascii="Ebrima" w:hAnsi="Ebrima"/>
          <w:sz w:val="22"/>
          <w:szCs w:val="22"/>
        </w:rPr>
        <w:t>es</w:t>
      </w:r>
      <w:r>
        <w:rPr>
          <w:rFonts w:ascii="Ebrima" w:hAnsi="Ebrima"/>
          <w:sz w:val="22"/>
          <w:szCs w:val="22"/>
        </w:rPr>
        <w:t xml:space="preserve"> </w:t>
      </w:r>
      <w:r w:rsidR="00AD6AB9">
        <w:rPr>
          <w:rFonts w:ascii="Ebrima" w:hAnsi="Ebrima"/>
          <w:sz w:val="22"/>
          <w:szCs w:val="22"/>
        </w:rPr>
        <w:t xml:space="preserve">de </w:t>
      </w:r>
      <w:r w:rsidRPr="007D0316">
        <w:rPr>
          <w:rFonts w:ascii="Ebrima" w:hAnsi="Ebrima"/>
          <w:sz w:val="22"/>
          <w:szCs w:val="22"/>
        </w:rPr>
        <w:t>constitu</w:t>
      </w:r>
      <w:r w:rsidR="00AD6AB9">
        <w:rPr>
          <w:rFonts w:ascii="Ebrima" w:hAnsi="Ebrima"/>
          <w:sz w:val="22"/>
          <w:szCs w:val="22"/>
        </w:rPr>
        <w:t>ição de</w:t>
      </w:r>
      <w:r w:rsidRPr="007D0316">
        <w:rPr>
          <w:rFonts w:ascii="Ebrima" w:hAnsi="Ebrima"/>
          <w:sz w:val="22"/>
          <w:szCs w:val="22"/>
        </w:rPr>
        <w:t xml:space="preserve"> um </w:t>
      </w:r>
      <w:r>
        <w:rPr>
          <w:rFonts w:ascii="Ebrima" w:hAnsi="Ebrima"/>
          <w:sz w:val="22"/>
          <w:szCs w:val="22"/>
        </w:rPr>
        <w:t>“</w:t>
      </w:r>
      <w:r w:rsidRPr="009F46C6">
        <w:rPr>
          <w:rFonts w:ascii="Ebrima" w:hAnsi="Ebrima"/>
          <w:sz w:val="22"/>
          <w:szCs w:val="22"/>
          <w:u w:val="single"/>
        </w:rPr>
        <w:t>Fundo de Reserva</w:t>
      </w:r>
      <w:r>
        <w:rPr>
          <w:rFonts w:ascii="Ebrima" w:hAnsi="Ebrima"/>
          <w:sz w:val="22"/>
          <w:szCs w:val="22"/>
        </w:rPr>
        <w:t>”</w:t>
      </w:r>
      <w:r w:rsidRPr="007D0316">
        <w:rPr>
          <w:rFonts w:ascii="Ebrima" w:hAnsi="Ebrima"/>
          <w:sz w:val="22"/>
          <w:szCs w:val="22"/>
        </w:rPr>
        <w:t xml:space="preserve"> </w:t>
      </w:r>
      <w:r w:rsidR="00DB1D89" w:rsidRPr="007D0316">
        <w:rPr>
          <w:rFonts w:ascii="Ebrima" w:hAnsi="Ebrima"/>
          <w:sz w:val="22"/>
          <w:szCs w:val="22"/>
        </w:rPr>
        <w:t xml:space="preserve">em garantia do pagamento dos </w:t>
      </w:r>
      <w:r w:rsidR="00DB1D89" w:rsidRPr="00432457">
        <w:rPr>
          <w:rFonts w:ascii="Ebrima" w:hAnsi="Ebrima"/>
          <w:sz w:val="22"/>
          <w:szCs w:val="22"/>
        </w:rPr>
        <w:t xml:space="preserve">CRI, correspondente às </w:t>
      </w:r>
      <w:r w:rsidR="00DB1D89">
        <w:rPr>
          <w:rFonts w:ascii="Ebrima" w:hAnsi="Ebrima"/>
          <w:sz w:val="22"/>
          <w:szCs w:val="22"/>
        </w:rPr>
        <w:t>02</w:t>
      </w:r>
      <w:r w:rsidR="00DB1D89" w:rsidRPr="00432457">
        <w:rPr>
          <w:rFonts w:ascii="Ebrima" w:hAnsi="Ebrima"/>
          <w:sz w:val="22"/>
          <w:szCs w:val="22"/>
        </w:rPr>
        <w:t xml:space="preserve"> (</w:t>
      </w:r>
      <w:r w:rsidR="00DB1D89">
        <w:rPr>
          <w:rFonts w:ascii="Ebrima" w:hAnsi="Ebrima"/>
          <w:sz w:val="22"/>
          <w:szCs w:val="22"/>
        </w:rPr>
        <w:t>duas</w:t>
      </w:r>
      <w:r w:rsidR="00DB1D89" w:rsidRPr="00432457">
        <w:rPr>
          <w:rFonts w:ascii="Ebrima" w:hAnsi="Ebrima"/>
          <w:sz w:val="22"/>
          <w:szCs w:val="22"/>
        </w:rPr>
        <w:t>)</w:t>
      </w:r>
      <w:r w:rsidR="00DB1D89" w:rsidRPr="007D0316">
        <w:rPr>
          <w:rFonts w:ascii="Ebrima" w:hAnsi="Ebrima"/>
          <w:sz w:val="22"/>
          <w:szCs w:val="22"/>
        </w:rPr>
        <w:t xml:space="preserve"> próximas parcelas de juros e amortização </w:t>
      </w:r>
      <w:r w:rsidR="00DB1D89">
        <w:rPr>
          <w:rFonts w:ascii="Ebrima" w:hAnsi="Ebrima"/>
          <w:sz w:val="22"/>
          <w:szCs w:val="22"/>
        </w:rPr>
        <w:t xml:space="preserve">dos </w:t>
      </w:r>
      <w:r w:rsidR="00DB1D89" w:rsidRPr="007D0316">
        <w:rPr>
          <w:rFonts w:ascii="Ebrima" w:hAnsi="Ebrima"/>
          <w:sz w:val="22"/>
          <w:szCs w:val="22"/>
        </w:rPr>
        <w:t>CRI</w:t>
      </w:r>
      <w:r w:rsidR="00DB1D89">
        <w:rPr>
          <w:rFonts w:ascii="Ebrima" w:hAnsi="Ebrima"/>
          <w:sz w:val="22"/>
          <w:szCs w:val="22"/>
        </w:rPr>
        <w:t xml:space="preserve"> até então </w:t>
      </w:r>
      <w:r w:rsidR="00DB1D89" w:rsidRPr="007D0316">
        <w:rPr>
          <w:rFonts w:ascii="Ebrima" w:hAnsi="Ebrima"/>
          <w:sz w:val="22"/>
          <w:szCs w:val="22"/>
        </w:rPr>
        <w:t>integralizad</w:t>
      </w:r>
      <w:r w:rsidR="00DB1D89">
        <w:rPr>
          <w:rFonts w:ascii="Ebrima" w:hAnsi="Ebrima"/>
          <w:sz w:val="22"/>
          <w:szCs w:val="22"/>
        </w:rPr>
        <w:t>o</w:t>
      </w:r>
      <w:r w:rsidR="00DB1D89" w:rsidRPr="007D0316">
        <w:rPr>
          <w:rFonts w:ascii="Ebrima" w:hAnsi="Ebrima"/>
          <w:sz w:val="22"/>
          <w:szCs w:val="22"/>
        </w:rPr>
        <w:t xml:space="preserve">s </w:t>
      </w:r>
      <w:r w:rsidR="00DB1D89" w:rsidRPr="007D0316">
        <w:rPr>
          <w:rFonts w:ascii="Ebrima" w:hAnsi="Ebrima"/>
          <w:spacing w:val="-4"/>
          <w:sz w:val="22"/>
          <w:szCs w:val="22"/>
        </w:rPr>
        <w:t>(“</w:t>
      </w:r>
      <w:r w:rsidR="00DB1D89" w:rsidRPr="007D0316">
        <w:rPr>
          <w:rFonts w:ascii="Ebrima" w:hAnsi="Ebrima"/>
          <w:spacing w:val="-4"/>
          <w:sz w:val="22"/>
          <w:szCs w:val="22"/>
          <w:u w:val="single"/>
        </w:rPr>
        <w:t>Valor Mínimo do Fundo de Reserva</w:t>
      </w:r>
      <w:r w:rsidR="00DB1D89" w:rsidRPr="007D0316">
        <w:rPr>
          <w:rFonts w:ascii="Ebrima" w:hAnsi="Ebrima"/>
          <w:spacing w:val="-4"/>
          <w:sz w:val="22"/>
          <w:szCs w:val="22"/>
        </w:rPr>
        <w:t>”)</w:t>
      </w:r>
      <w:r w:rsidR="00DB1D89">
        <w:rPr>
          <w:rFonts w:ascii="Ebrima" w:hAnsi="Ebrima"/>
          <w:spacing w:val="-4"/>
          <w:sz w:val="22"/>
          <w:szCs w:val="22"/>
        </w:rPr>
        <w:t>, serão retidos na Conta Centralizadora por conta e ordem da Cedente</w:t>
      </w:r>
      <w:r w:rsidR="00076F2E" w:rsidRPr="00076F2E">
        <w:rPr>
          <w:rFonts w:ascii="Ebrima" w:hAnsi="Ebrima"/>
          <w:sz w:val="22"/>
          <w:szCs w:val="22"/>
        </w:rPr>
        <w:t>;</w:t>
      </w:r>
    </w:p>
    <w:p w14:paraId="53679144" w14:textId="77777777" w:rsidR="007B06AC" w:rsidRPr="007B06AC" w:rsidRDefault="007B06AC" w:rsidP="007B06AC">
      <w:pPr>
        <w:rPr>
          <w:rFonts w:ascii="Ebrima" w:hAnsi="Ebrima"/>
          <w:sz w:val="22"/>
          <w:szCs w:val="22"/>
        </w:rPr>
      </w:pPr>
    </w:p>
    <w:p w14:paraId="565D4687" w14:textId="6FAF5ECC" w:rsidR="007B06AC" w:rsidRPr="00076F2E" w:rsidRDefault="007B06AC" w:rsidP="00C36662">
      <w:pPr>
        <w:pStyle w:val="ListParagraph"/>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serão liberados à Cedente, a título de destinação livre, o valor total de R$</w:t>
      </w:r>
      <w:r w:rsidR="00AF00DD">
        <w:rPr>
          <w:rFonts w:ascii="Ebrima" w:hAnsi="Ebrima"/>
          <w:sz w:val="22"/>
          <w:szCs w:val="22"/>
        </w:rPr>
        <w:t> </w:t>
      </w:r>
      <w:r>
        <w:rPr>
          <w:rFonts w:ascii="Ebrima" w:hAnsi="Ebrima"/>
          <w:sz w:val="22"/>
          <w:szCs w:val="22"/>
        </w:rPr>
        <w:t>10.000.000,00 (dez milhões de reais)</w:t>
      </w:r>
      <w:r w:rsidR="00CA35BD">
        <w:rPr>
          <w:rFonts w:ascii="Ebrima" w:hAnsi="Ebrima"/>
          <w:sz w:val="22"/>
          <w:szCs w:val="22"/>
        </w:rPr>
        <w:t xml:space="preserve">, sendo certo que </w:t>
      </w:r>
      <w:r w:rsidR="00440AE5">
        <w:rPr>
          <w:rFonts w:ascii="Ebrima" w:hAnsi="Ebrima"/>
          <w:sz w:val="22"/>
          <w:szCs w:val="22"/>
        </w:rPr>
        <w:t xml:space="preserve">referido valor </w:t>
      </w:r>
      <w:r w:rsidR="00CA35BD" w:rsidRPr="003D2B0B">
        <w:rPr>
          <w:rFonts w:ascii="Ebrima" w:hAnsi="Ebrima"/>
          <w:sz w:val="22"/>
          <w:szCs w:val="22"/>
        </w:rPr>
        <w:t xml:space="preserve">será </w:t>
      </w:r>
      <w:r w:rsidR="008B7BB5" w:rsidRPr="00686B6E">
        <w:rPr>
          <w:rFonts w:ascii="Ebrima" w:hAnsi="Ebrima"/>
          <w:sz w:val="22"/>
          <w:szCs w:val="22"/>
        </w:rPr>
        <w:t xml:space="preserve">obrigatoriamente </w:t>
      </w:r>
      <w:r w:rsidR="00CA35BD" w:rsidRPr="003D2B0B">
        <w:rPr>
          <w:rFonts w:ascii="Ebrima" w:hAnsi="Ebrima"/>
          <w:sz w:val="22"/>
          <w:szCs w:val="22"/>
        </w:rPr>
        <w:t xml:space="preserve">disponibilizado </w:t>
      </w:r>
      <w:r w:rsidR="00440AE5">
        <w:rPr>
          <w:rFonts w:ascii="Ebrima" w:hAnsi="Ebrima"/>
          <w:sz w:val="22"/>
          <w:szCs w:val="22"/>
        </w:rPr>
        <w:t xml:space="preserve">à Cedente </w:t>
      </w:r>
      <w:r w:rsidR="008B7BB5">
        <w:rPr>
          <w:rFonts w:ascii="Ebrima" w:hAnsi="Ebrima"/>
          <w:sz w:val="22"/>
          <w:szCs w:val="22"/>
        </w:rPr>
        <w:t xml:space="preserve">pela Securitizadora </w:t>
      </w:r>
      <w:r w:rsidR="0097473B">
        <w:rPr>
          <w:rFonts w:ascii="Ebrima" w:hAnsi="Ebrima"/>
          <w:sz w:val="22"/>
          <w:szCs w:val="22"/>
        </w:rPr>
        <w:t xml:space="preserve">de forma integral </w:t>
      </w:r>
      <w:r w:rsidR="00E21D11">
        <w:rPr>
          <w:rFonts w:ascii="Ebrima" w:hAnsi="Ebrima"/>
          <w:sz w:val="22"/>
          <w:szCs w:val="22"/>
        </w:rPr>
        <w:t xml:space="preserve">no Dia Útil imediatamente subsequente à </w:t>
      </w:r>
      <w:r w:rsidR="00440AE5">
        <w:rPr>
          <w:rFonts w:ascii="Ebrima" w:hAnsi="Ebrima"/>
          <w:sz w:val="22"/>
          <w:szCs w:val="22"/>
        </w:rPr>
        <w:t xml:space="preserve">data de </w:t>
      </w:r>
      <w:r w:rsidR="00CA35BD" w:rsidRPr="003D2B0B">
        <w:rPr>
          <w:rFonts w:ascii="Ebrima" w:hAnsi="Ebrima"/>
          <w:sz w:val="22"/>
          <w:szCs w:val="22"/>
        </w:rPr>
        <w:t xml:space="preserve">liquidação da </w:t>
      </w:r>
      <w:r w:rsidR="008B7BB5">
        <w:rPr>
          <w:rFonts w:ascii="Ebrima" w:hAnsi="Ebrima"/>
          <w:sz w:val="22"/>
          <w:szCs w:val="22"/>
        </w:rPr>
        <w:t>Primeira T</w:t>
      </w:r>
      <w:r w:rsidR="00CA35BD" w:rsidRPr="003D2B0B">
        <w:rPr>
          <w:rFonts w:ascii="Ebrima" w:hAnsi="Ebrima"/>
          <w:sz w:val="22"/>
          <w:szCs w:val="22"/>
        </w:rPr>
        <w:t>ranche</w:t>
      </w:r>
      <w:r>
        <w:rPr>
          <w:rFonts w:ascii="Ebrima" w:hAnsi="Ebrima"/>
          <w:sz w:val="22"/>
          <w:szCs w:val="22"/>
        </w:rPr>
        <w:t>;</w:t>
      </w:r>
    </w:p>
    <w:p w14:paraId="405D0F3D" w14:textId="77777777" w:rsidR="00076F2E" w:rsidRPr="00076F2E" w:rsidRDefault="00076F2E" w:rsidP="00076F2E">
      <w:pPr>
        <w:pStyle w:val="ListParagraph"/>
        <w:tabs>
          <w:tab w:val="left" w:pos="709"/>
        </w:tabs>
        <w:autoSpaceDE w:val="0"/>
        <w:autoSpaceDN w:val="0"/>
        <w:adjustRightInd w:val="0"/>
        <w:spacing w:line="300" w:lineRule="exact"/>
        <w:ind w:left="709"/>
        <w:jc w:val="both"/>
        <w:rPr>
          <w:rFonts w:ascii="Ebrima" w:hAnsi="Ebrima"/>
          <w:sz w:val="22"/>
          <w:szCs w:val="22"/>
        </w:rPr>
      </w:pPr>
    </w:p>
    <w:p w14:paraId="4D1E6310" w14:textId="35D49E50" w:rsidR="00076F2E" w:rsidRPr="00101160" w:rsidRDefault="00C44F0D" w:rsidP="00C36662">
      <w:pPr>
        <w:pStyle w:val="ListParagraph"/>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valores </w:t>
      </w:r>
      <w:r w:rsidR="000961D3">
        <w:rPr>
          <w:rFonts w:ascii="Ebrima" w:hAnsi="Ebrima"/>
          <w:sz w:val="22"/>
        </w:rPr>
        <w:t>de</w:t>
      </w:r>
      <w:r w:rsidR="00B04D67">
        <w:rPr>
          <w:rFonts w:ascii="Ebrima" w:hAnsi="Ebrima"/>
          <w:sz w:val="22"/>
          <w:szCs w:val="22"/>
        </w:rPr>
        <w:t xml:space="preserve"> </w:t>
      </w:r>
      <w:r w:rsidR="00957338">
        <w:rPr>
          <w:rFonts w:ascii="Ebrima" w:hAnsi="Ebrima"/>
          <w:sz w:val="22"/>
          <w:szCs w:val="22"/>
        </w:rPr>
        <w:t>constituição d</w:t>
      </w:r>
      <w:r w:rsidR="000961D3">
        <w:rPr>
          <w:rFonts w:ascii="Ebrima" w:hAnsi="Ebrima"/>
          <w:sz w:val="22"/>
          <w:szCs w:val="22"/>
        </w:rPr>
        <w:t>e um</w:t>
      </w:r>
      <w:r w:rsidR="00B04D67" w:rsidRPr="007D0316">
        <w:rPr>
          <w:rFonts w:ascii="Ebrima" w:hAnsi="Ebrima"/>
          <w:sz w:val="22"/>
          <w:szCs w:val="22"/>
        </w:rPr>
        <w:t xml:space="preserve"> </w:t>
      </w:r>
      <w:r w:rsidR="00B04D67">
        <w:rPr>
          <w:rFonts w:ascii="Ebrima" w:hAnsi="Ebrima"/>
          <w:sz w:val="22"/>
          <w:szCs w:val="22"/>
        </w:rPr>
        <w:t>“</w:t>
      </w:r>
      <w:r w:rsidR="00B04D67" w:rsidRPr="009F46C6">
        <w:rPr>
          <w:rFonts w:ascii="Ebrima" w:hAnsi="Ebrima"/>
          <w:sz w:val="22"/>
          <w:szCs w:val="22"/>
          <w:u w:val="single"/>
        </w:rPr>
        <w:t xml:space="preserve">Fundo de </w:t>
      </w:r>
      <w:r w:rsidR="00B04D67">
        <w:rPr>
          <w:rFonts w:ascii="Ebrima" w:hAnsi="Ebrima"/>
          <w:sz w:val="22"/>
          <w:szCs w:val="22"/>
          <w:u w:val="single"/>
        </w:rPr>
        <w:t>Obras</w:t>
      </w:r>
      <w:r w:rsidR="00B04D67">
        <w:rPr>
          <w:rFonts w:ascii="Ebrima" w:hAnsi="Ebrima"/>
          <w:sz w:val="22"/>
          <w:szCs w:val="22"/>
        </w:rPr>
        <w:t>”</w:t>
      </w:r>
      <w:r w:rsidR="006C478A">
        <w:rPr>
          <w:rFonts w:ascii="Ebrima" w:hAnsi="Ebrima"/>
          <w:sz w:val="22"/>
          <w:szCs w:val="22"/>
        </w:rPr>
        <w:t>, cujos recursos serão direcionados à conclusão das obras do Empreendimento Imobiliário</w:t>
      </w:r>
      <w:r w:rsidR="000961D3">
        <w:rPr>
          <w:rFonts w:ascii="Ebrima" w:hAnsi="Ebrima"/>
          <w:sz w:val="22"/>
          <w:szCs w:val="22"/>
        </w:rPr>
        <w:t xml:space="preserve">, </w:t>
      </w:r>
      <w:r w:rsidR="000961D3">
        <w:rPr>
          <w:rFonts w:ascii="Ebrima" w:hAnsi="Ebrima"/>
          <w:spacing w:val="-4"/>
          <w:sz w:val="22"/>
          <w:szCs w:val="22"/>
        </w:rPr>
        <w:t>serão retidos na Conta Centralizadora por conta e ordem da Cedente</w:t>
      </w:r>
      <w:r w:rsidR="003838B9">
        <w:rPr>
          <w:rFonts w:ascii="Ebrima" w:hAnsi="Ebrima"/>
          <w:spacing w:val="-4"/>
          <w:sz w:val="22"/>
          <w:szCs w:val="22"/>
        </w:rPr>
        <w:t>, que poderão ser aplicados conforme cláusula 5.</w:t>
      </w:r>
      <w:r w:rsidR="00A848E9">
        <w:rPr>
          <w:rFonts w:ascii="Ebrima" w:hAnsi="Ebrima"/>
          <w:spacing w:val="-4"/>
          <w:sz w:val="22"/>
          <w:szCs w:val="22"/>
        </w:rPr>
        <w:t>7</w:t>
      </w:r>
      <w:r w:rsidR="003838B9">
        <w:rPr>
          <w:rFonts w:ascii="Ebrima" w:hAnsi="Ebrima"/>
          <w:spacing w:val="-4"/>
          <w:sz w:val="22"/>
          <w:szCs w:val="22"/>
        </w:rPr>
        <w:t>.2 abaixo</w:t>
      </w:r>
      <w:r w:rsidR="000961D3">
        <w:rPr>
          <w:rFonts w:ascii="Ebrima" w:hAnsi="Ebrima"/>
          <w:spacing w:val="-4"/>
          <w:sz w:val="22"/>
          <w:szCs w:val="22"/>
        </w:rPr>
        <w:t>;</w:t>
      </w:r>
    </w:p>
    <w:p w14:paraId="21CB36BB" w14:textId="77777777" w:rsidR="00101160" w:rsidRPr="00101160" w:rsidRDefault="00101160" w:rsidP="00101160">
      <w:pPr>
        <w:pStyle w:val="ListParagraph"/>
        <w:rPr>
          <w:rFonts w:ascii="Ebrima" w:hAnsi="Ebrima"/>
          <w:sz w:val="22"/>
          <w:szCs w:val="22"/>
        </w:rPr>
      </w:pPr>
    </w:p>
    <w:p w14:paraId="0BFF5637" w14:textId="7309E6A6" w:rsidR="00101160" w:rsidRPr="000961D3" w:rsidRDefault="00101160" w:rsidP="00C36662">
      <w:pPr>
        <w:pStyle w:val="ListParagraph"/>
        <w:numPr>
          <w:ilvl w:val="0"/>
          <w:numId w:val="16"/>
        </w:numPr>
        <w:autoSpaceDE w:val="0"/>
        <w:autoSpaceDN w:val="0"/>
        <w:adjustRightInd w:val="0"/>
        <w:spacing w:line="300" w:lineRule="exact"/>
        <w:ind w:left="709" w:firstLine="0"/>
        <w:jc w:val="both"/>
        <w:rPr>
          <w:rFonts w:ascii="Ebrima" w:hAnsi="Ebrima"/>
          <w:sz w:val="22"/>
          <w:szCs w:val="22"/>
        </w:rPr>
      </w:pPr>
      <w:r w:rsidRPr="003D2B0B">
        <w:rPr>
          <w:rFonts w:ascii="Ebrima" w:hAnsi="Ebrima"/>
          <w:spacing w:val="-4"/>
          <w:sz w:val="22"/>
          <w:szCs w:val="22"/>
        </w:rPr>
        <w:t>outros valores poderão ser eventualmente retidos na Conta Centralizadora por conta e ordem da Cedente, conforme indicação no Anexo II;</w:t>
      </w:r>
      <w:r w:rsidRPr="003D2B0B">
        <w:rPr>
          <w:rFonts w:ascii="Ebrima" w:hAnsi="Ebrima"/>
          <w:strike/>
          <w:sz w:val="22"/>
          <w:szCs w:val="22"/>
        </w:rPr>
        <w:t xml:space="preserve"> </w:t>
      </w:r>
      <w:r>
        <w:rPr>
          <w:rFonts w:ascii="Ebrima" w:hAnsi="Ebrima"/>
          <w:sz w:val="22"/>
          <w:szCs w:val="22"/>
        </w:rPr>
        <w:t>e</w:t>
      </w:r>
    </w:p>
    <w:p w14:paraId="5D9B2AE2" w14:textId="77777777" w:rsidR="000961D3" w:rsidRPr="000961D3" w:rsidRDefault="000961D3" w:rsidP="000961D3">
      <w:pPr>
        <w:pStyle w:val="ListParagraph"/>
        <w:rPr>
          <w:rFonts w:ascii="Ebrima" w:hAnsi="Ebrima"/>
          <w:sz w:val="22"/>
          <w:szCs w:val="22"/>
        </w:rPr>
      </w:pPr>
    </w:p>
    <w:p w14:paraId="24C91511" w14:textId="402ACBA0" w:rsidR="000961D3" w:rsidRPr="00076F2E" w:rsidRDefault="000961D3" w:rsidP="00C36662">
      <w:pPr>
        <w:pStyle w:val="ListParagraph"/>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os demais valores não retidos serão disponibilizados à Cedente, na </w:t>
      </w:r>
      <w:r w:rsidR="00AF5481">
        <w:rPr>
          <w:rFonts w:ascii="Ebrima" w:hAnsi="Ebrima"/>
          <w:sz w:val="22"/>
          <w:szCs w:val="22"/>
        </w:rPr>
        <w:t>C</w:t>
      </w:r>
      <w:r w:rsidRPr="007D0316">
        <w:rPr>
          <w:rFonts w:ascii="Ebrima" w:hAnsi="Ebrima"/>
          <w:sz w:val="22"/>
          <w:szCs w:val="22"/>
        </w:rPr>
        <w:t xml:space="preserve">onta </w:t>
      </w:r>
      <w:r w:rsidR="00AF5481">
        <w:rPr>
          <w:rFonts w:ascii="Ebrima" w:hAnsi="Ebrima"/>
          <w:sz w:val="22"/>
          <w:szCs w:val="22"/>
        </w:rPr>
        <w:t>Autorizada da Cedente</w:t>
      </w:r>
      <w:r w:rsidR="00487B32">
        <w:rPr>
          <w:rFonts w:ascii="Ebrima" w:hAnsi="Ebrima"/>
          <w:sz w:val="22"/>
          <w:szCs w:val="22"/>
        </w:rPr>
        <w:t xml:space="preserve">, e deverão ser utilizados para a conclusão das obras </w:t>
      </w:r>
      <w:r w:rsidR="00DB1D89">
        <w:rPr>
          <w:rFonts w:ascii="Ebrima" w:hAnsi="Ebrima"/>
          <w:sz w:val="22"/>
          <w:szCs w:val="22"/>
        </w:rPr>
        <w:t xml:space="preserve">e da </w:t>
      </w:r>
      <w:r w:rsidR="00DB1D89">
        <w:rPr>
          <w:rFonts w:ascii="Ebrima" w:hAnsi="Ebrima"/>
          <w:sz w:val="22"/>
          <w:szCs w:val="22"/>
        </w:rPr>
        <w:lastRenderedPageBreak/>
        <w:t xml:space="preserve">implantação </w:t>
      </w:r>
      <w:r w:rsidR="00487B32">
        <w:rPr>
          <w:rFonts w:ascii="Ebrima" w:hAnsi="Ebrima"/>
          <w:sz w:val="22"/>
          <w:szCs w:val="22"/>
        </w:rPr>
        <w:t>do Empreendimento Imobiliário</w:t>
      </w:r>
      <w:r w:rsidR="00233F8D">
        <w:rPr>
          <w:rFonts w:ascii="Ebrima" w:hAnsi="Ebrima"/>
          <w:sz w:val="22"/>
          <w:szCs w:val="22"/>
        </w:rPr>
        <w:t xml:space="preserve">. Após a conclusão das obras os valores excedentes poderão serem utilizados em livre aplicação pelo </w:t>
      </w:r>
      <w:r w:rsidR="00E21D11">
        <w:rPr>
          <w:rFonts w:ascii="Ebrima" w:hAnsi="Ebrima"/>
          <w:sz w:val="22"/>
          <w:szCs w:val="22"/>
        </w:rPr>
        <w:t>Cedente</w:t>
      </w:r>
      <w:r w:rsidR="00233F8D">
        <w:rPr>
          <w:rFonts w:ascii="Ebrima" w:hAnsi="Ebrima"/>
          <w:sz w:val="22"/>
          <w:szCs w:val="22"/>
        </w:rPr>
        <w:t>.</w:t>
      </w:r>
    </w:p>
    <w:p w14:paraId="5139F568" w14:textId="77777777" w:rsidR="00E06DB4" w:rsidRDefault="00E06DB4" w:rsidP="000961D3">
      <w:pPr>
        <w:tabs>
          <w:tab w:val="left" w:pos="709"/>
        </w:tabs>
        <w:autoSpaceDE w:val="0"/>
        <w:autoSpaceDN w:val="0"/>
        <w:adjustRightInd w:val="0"/>
        <w:spacing w:line="300" w:lineRule="exact"/>
        <w:jc w:val="both"/>
        <w:rPr>
          <w:rFonts w:ascii="Ebrima" w:hAnsi="Ebrima"/>
          <w:sz w:val="22"/>
          <w:szCs w:val="22"/>
        </w:rPr>
      </w:pPr>
    </w:p>
    <w:p w14:paraId="37887484" w14:textId="730A1E59" w:rsidR="0091356B" w:rsidRDefault="009657BC" w:rsidP="009657BC">
      <w:pPr>
        <w:pStyle w:val="ListParagraph"/>
        <w:autoSpaceDE w:val="0"/>
        <w:autoSpaceDN w:val="0"/>
        <w:adjustRightInd w:val="0"/>
        <w:spacing w:line="300" w:lineRule="exact"/>
        <w:ind w:left="709"/>
        <w:jc w:val="both"/>
        <w:rPr>
          <w:rFonts w:ascii="Ebrima" w:hAnsi="Ebrima"/>
          <w:sz w:val="22"/>
          <w:szCs w:val="22"/>
        </w:rPr>
      </w:pPr>
      <w:r>
        <w:rPr>
          <w:rFonts w:ascii="Ebrima" w:hAnsi="Ebrima"/>
          <w:sz w:val="22"/>
          <w:szCs w:val="22"/>
        </w:rPr>
        <w:t>2.</w:t>
      </w:r>
      <w:r w:rsidR="004D6AF3">
        <w:rPr>
          <w:rFonts w:ascii="Ebrima" w:hAnsi="Ebrima"/>
          <w:sz w:val="22"/>
          <w:szCs w:val="22"/>
        </w:rPr>
        <w:t>9</w:t>
      </w:r>
      <w:r>
        <w:rPr>
          <w:rFonts w:ascii="Ebrima" w:hAnsi="Ebrima"/>
          <w:sz w:val="22"/>
          <w:szCs w:val="22"/>
        </w:rPr>
        <w:t>.1.</w:t>
      </w:r>
      <w:r>
        <w:rPr>
          <w:rFonts w:ascii="Ebrima" w:hAnsi="Ebrima"/>
          <w:sz w:val="22"/>
          <w:szCs w:val="22"/>
        </w:rPr>
        <w:tab/>
      </w:r>
      <w:r w:rsidR="0091014F" w:rsidRPr="0091014F">
        <w:rPr>
          <w:rFonts w:ascii="Ebrima" w:hAnsi="Ebrima"/>
          <w:sz w:val="22"/>
          <w:szCs w:val="22"/>
        </w:rPr>
        <w:t>Conforme</w:t>
      </w:r>
      <w:r w:rsidR="0091014F">
        <w:rPr>
          <w:rFonts w:ascii="Ebrima" w:hAnsi="Ebrima"/>
          <w:sz w:val="22"/>
          <w:szCs w:val="22"/>
        </w:rPr>
        <w:t xml:space="preserve"> </w:t>
      </w:r>
      <w:r w:rsidR="00996575">
        <w:rPr>
          <w:rFonts w:ascii="Ebrima" w:hAnsi="Ebrima"/>
          <w:sz w:val="22"/>
          <w:szCs w:val="22"/>
        </w:rPr>
        <w:t>a Primeira, Segunda, Terceira</w:t>
      </w:r>
      <w:r w:rsidR="00E231D1">
        <w:rPr>
          <w:rFonts w:ascii="Ebrima" w:hAnsi="Ebrima"/>
          <w:sz w:val="22"/>
          <w:szCs w:val="22"/>
        </w:rPr>
        <w:t>,</w:t>
      </w:r>
      <w:r w:rsidR="00996575">
        <w:rPr>
          <w:rFonts w:ascii="Ebrima" w:hAnsi="Ebrima"/>
          <w:sz w:val="22"/>
          <w:szCs w:val="22"/>
        </w:rPr>
        <w:t xml:space="preserve"> Quarta </w:t>
      </w:r>
      <w:r w:rsidR="00E231D1">
        <w:rPr>
          <w:rFonts w:ascii="Ebrima" w:hAnsi="Ebrima"/>
          <w:sz w:val="22"/>
          <w:szCs w:val="22"/>
        </w:rPr>
        <w:t xml:space="preserve">e Quinta </w:t>
      </w:r>
      <w:r w:rsidR="00996575">
        <w:rPr>
          <w:rFonts w:ascii="Ebrima" w:hAnsi="Ebrima"/>
          <w:sz w:val="22"/>
          <w:szCs w:val="22"/>
        </w:rPr>
        <w:t>T</w:t>
      </w:r>
      <w:r w:rsidR="00D64620">
        <w:rPr>
          <w:rFonts w:ascii="Ebrima" w:hAnsi="Ebrima"/>
          <w:sz w:val="22"/>
          <w:szCs w:val="22"/>
        </w:rPr>
        <w:t xml:space="preserve">ranches </w:t>
      </w:r>
      <w:r w:rsidR="0091014F">
        <w:rPr>
          <w:rFonts w:ascii="Ebrima" w:hAnsi="Ebrima"/>
          <w:sz w:val="22"/>
          <w:szCs w:val="22"/>
        </w:rPr>
        <w:t>forem integralizados a Securitizadora elaborará e disponibilizará à Cedente mapa de liquidação evidenciando os valores recebidos e suas destinações, como forma de comprovação e prestação de contas.</w:t>
      </w:r>
      <w:r w:rsidR="00A46FDE">
        <w:rPr>
          <w:rFonts w:ascii="Ebrima" w:hAnsi="Ebrima"/>
          <w:sz w:val="22"/>
          <w:szCs w:val="22"/>
        </w:rPr>
        <w:t xml:space="preserve"> O aceite </w:t>
      </w:r>
      <w:r w:rsidR="004D0F5A">
        <w:rPr>
          <w:rFonts w:ascii="Ebrima" w:hAnsi="Ebrima"/>
          <w:sz w:val="22"/>
          <w:szCs w:val="22"/>
        </w:rPr>
        <w:t>dos mapas pela Cedente representará quitação em favor da Securitizadora.</w:t>
      </w:r>
    </w:p>
    <w:p w14:paraId="45D092D2" w14:textId="77777777" w:rsidR="005B1FFE" w:rsidRDefault="005B1FFE" w:rsidP="009657BC">
      <w:pPr>
        <w:pStyle w:val="ListParagraph"/>
        <w:autoSpaceDE w:val="0"/>
        <w:autoSpaceDN w:val="0"/>
        <w:adjustRightInd w:val="0"/>
        <w:spacing w:line="300" w:lineRule="exact"/>
        <w:ind w:left="709"/>
        <w:jc w:val="both"/>
        <w:rPr>
          <w:rFonts w:ascii="Ebrima" w:hAnsi="Ebrima"/>
          <w:sz w:val="22"/>
          <w:szCs w:val="22"/>
        </w:rPr>
      </w:pPr>
    </w:p>
    <w:p w14:paraId="6D9D5828" w14:textId="663B3D6E" w:rsidR="005B1FFE" w:rsidRDefault="005B1FFE" w:rsidP="009657BC">
      <w:pPr>
        <w:pStyle w:val="ListParagraph"/>
        <w:autoSpaceDE w:val="0"/>
        <w:autoSpaceDN w:val="0"/>
        <w:adjustRightInd w:val="0"/>
        <w:spacing w:line="300" w:lineRule="exact"/>
        <w:ind w:left="709"/>
        <w:jc w:val="both"/>
        <w:rPr>
          <w:rFonts w:ascii="Ebrima" w:hAnsi="Ebrima"/>
          <w:sz w:val="22"/>
          <w:szCs w:val="22"/>
        </w:rPr>
      </w:pPr>
      <w:r>
        <w:rPr>
          <w:rFonts w:ascii="Ebrima" w:hAnsi="Ebrima"/>
          <w:sz w:val="22"/>
          <w:szCs w:val="22"/>
        </w:rPr>
        <w:t>2.</w:t>
      </w:r>
      <w:r w:rsidR="004D6AF3">
        <w:rPr>
          <w:rFonts w:ascii="Ebrima" w:hAnsi="Ebrima"/>
          <w:sz w:val="22"/>
          <w:szCs w:val="22"/>
        </w:rPr>
        <w:t>9</w:t>
      </w:r>
      <w:r>
        <w:rPr>
          <w:rFonts w:ascii="Ebrima" w:hAnsi="Ebrima"/>
          <w:sz w:val="22"/>
          <w:szCs w:val="22"/>
        </w:rPr>
        <w:t>.2.</w:t>
      </w:r>
      <w:r>
        <w:rPr>
          <w:rFonts w:ascii="Ebrima" w:hAnsi="Ebrima"/>
          <w:sz w:val="22"/>
          <w:szCs w:val="22"/>
        </w:rPr>
        <w:tab/>
      </w:r>
      <w:r w:rsidR="00A81896">
        <w:rPr>
          <w:rFonts w:ascii="Ebrima" w:hAnsi="Ebrima"/>
          <w:sz w:val="22"/>
          <w:szCs w:val="22"/>
        </w:rPr>
        <w:t>Desde que (i) a evolução das</w:t>
      </w:r>
      <w:r>
        <w:rPr>
          <w:rFonts w:ascii="Ebrima" w:hAnsi="Ebrima"/>
          <w:sz w:val="22"/>
          <w:szCs w:val="22"/>
        </w:rPr>
        <w:t xml:space="preserve"> </w:t>
      </w:r>
      <w:r w:rsidR="00A81896">
        <w:rPr>
          <w:rFonts w:ascii="Ebrima" w:hAnsi="Ebrima"/>
          <w:sz w:val="22"/>
          <w:szCs w:val="22"/>
        </w:rPr>
        <w:t xml:space="preserve">obras </w:t>
      </w:r>
      <w:r>
        <w:rPr>
          <w:rFonts w:ascii="Ebrima" w:hAnsi="Ebrima"/>
          <w:sz w:val="22"/>
          <w:szCs w:val="22"/>
        </w:rPr>
        <w:t xml:space="preserve">e </w:t>
      </w:r>
      <w:r w:rsidR="00A81896">
        <w:rPr>
          <w:rFonts w:ascii="Ebrima" w:hAnsi="Ebrima"/>
          <w:sz w:val="22"/>
          <w:szCs w:val="22"/>
        </w:rPr>
        <w:t>d</w:t>
      </w:r>
      <w:r>
        <w:rPr>
          <w:rFonts w:ascii="Ebrima" w:hAnsi="Ebrima"/>
          <w:sz w:val="22"/>
          <w:szCs w:val="22"/>
        </w:rPr>
        <w:t>a implantação do Empreendimento Imobiliário</w:t>
      </w:r>
      <w:r w:rsidR="00A81896">
        <w:rPr>
          <w:rFonts w:ascii="Ebrima" w:hAnsi="Ebrima"/>
          <w:sz w:val="22"/>
          <w:szCs w:val="22"/>
        </w:rPr>
        <w:t>, incluindo a aquisição de FF&amp;E, esteja de acordo com o cronograma adotado para elaboração do primeiro Relatório de Medição; (</w:t>
      </w:r>
      <w:proofErr w:type="spellStart"/>
      <w:r w:rsidR="00A81896">
        <w:rPr>
          <w:rFonts w:ascii="Ebrima" w:hAnsi="Ebrima"/>
          <w:sz w:val="22"/>
          <w:szCs w:val="22"/>
        </w:rPr>
        <w:t>ii</w:t>
      </w:r>
      <w:proofErr w:type="spellEnd"/>
      <w:r w:rsidR="00A81896">
        <w:rPr>
          <w:rFonts w:ascii="Ebrima" w:hAnsi="Ebrima"/>
          <w:sz w:val="22"/>
          <w:szCs w:val="22"/>
        </w:rPr>
        <w:t xml:space="preserve">) o Fundo de Reserva e o Fundo de Obra estejam adequadamente constituídos; (iii) as Razões de Garantia estejam cumpridas; </w:t>
      </w:r>
      <w:r w:rsidR="001E3265">
        <w:rPr>
          <w:rFonts w:ascii="Ebrima" w:hAnsi="Ebrima"/>
          <w:sz w:val="22"/>
          <w:szCs w:val="22"/>
        </w:rPr>
        <w:t xml:space="preserve">e </w:t>
      </w:r>
      <w:r w:rsidR="00A81896">
        <w:rPr>
          <w:rFonts w:ascii="Ebrima" w:hAnsi="Ebrima"/>
          <w:sz w:val="22"/>
          <w:szCs w:val="22"/>
        </w:rPr>
        <w:t>(</w:t>
      </w:r>
      <w:proofErr w:type="spellStart"/>
      <w:r w:rsidR="00A81896">
        <w:rPr>
          <w:rFonts w:ascii="Ebrima" w:hAnsi="Ebrima"/>
          <w:sz w:val="22"/>
          <w:szCs w:val="22"/>
        </w:rPr>
        <w:t>iv</w:t>
      </w:r>
      <w:proofErr w:type="spellEnd"/>
      <w:r w:rsidR="00A81896">
        <w:rPr>
          <w:rFonts w:ascii="Ebrima" w:hAnsi="Ebrima"/>
          <w:sz w:val="22"/>
          <w:szCs w:val="22"/>
        </w:rPr>
        <w:t xml:space="preserve">) sejam observados os requisitos do Art. 31-A da Lei 4.591; </w:t>
      </w:r>
      <w:r w:rsidR="00356A5F">
        <w:rPr>
          <w:rFonts w:ascii="Ebrima" w:hAnsi="Ebrima"/>
          <w:sz w:val="22"/>
          <w:szCs w:val="22"/>
        </w:rPr>
        <w:t>e (v) os recursos do Preço de Cessão recebidos pela Cedente excedentes ao necessário para o pagamento das Despesas Flat, a constituição dos Fundos de Reserva e do Fundo de Obras e o custeio das obras e da implantação do Empreendimento Imobiliário poderão ser utilizados para reforço de seu capital de giro.</w:t>
      </w:r>
    </w:p>
    <w:p w14:paraId="08EACEB6" w14:textId="77777777" w:rsidR="00FE4E67" w:rsidRDefault="00FE4E67" w:rsidP="000961D3">
      <w:pPr>
        <w:tabs>
          <w:tab w:val="left" w:pos="709"/>
        </w:tabs>
        <w:autoSpaceDE w:val="0"/>
        <w:autoSpaceDN w:val="0"/>
        <w:adjustRightInd w:val="0"/>
        <w:spacing w:line="300" w:lineRule="exact"/>
        <w:jc w:val="both"/>
        <w:rPr>
          <w:rFonts w:ascii="Ebrima" w:hAnsi="Ebrima"/>
          <w:sz w:val="22"/>
          <w:szCs w:val="22"/>
        </w:rPr>
      </w:pPr>
    </w:p>
    <w:p w14:paraId="3308DF07" w14:textId="09B0A3F8" w:rsidR="00C96E4C" w:rsidRPr="007D0316" w:rsidRDefault="00C96E4C" w:rsidP="00C36662">
      <w:pPr>
        <w:pStyle w:val="ListParagraph"/>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 xml:space="preserve">A cada pagamento de parcela do Preço da Cessão, </w:t>
      </w:r>
      <w:r w:rsidR="00E6790D">
        <w:rPr>
          <w:rFonts w:ascii="Ebrima" w:hAnsi="Ebrima"/>
          <w:sz w:val="22"/>
          <w:szCs w:val="22"/>
        </w:rPr>
        <w:t>com a li</w:t>
      </w:r>
      <w:r w:rsidR="00E013AB">
        <w:rPr>
          <w:rFonts w:ascii="Ebrima" w:hAnsi="Ebrima"/>
          <w:sz w:val="22"/>
          <w:szCs w:val="22"/>
        </w:rPr>
        <w:t>quidação da Primeira, Segunda, Terceira</w:t>
      </w:r>
      <w:r w:rsidR="00E231D1">
        <w:rPr>
          <w:rFonts w:ascii="Ebrima" w:hAnsi="Ebrima"/>
          <w:sz w:val="22"/>
          <w:szCs w:val="22"/>
        </w:rPr>
        <w:t>,</w:t>
      </w:r>
      <w:r w:rsidR="00E013AB">
        <w:rPr>
          <w:rFonts w:ascii="Ebrima" w:hAnsi="Ebrima"/>
          <w:sz w:val="22"/>
          <w:szCs w:val="22"/>
        </w:rPr>
        <w:t xml:space="preserve"> Quarta </w:t>
      </w:r>
      <w:r w:rsidR="00E231D1">
        <w:rPr>
          <w:rFonts w:ascii="Ebrima" w:hAnsi="Ebrima"/>
          <w:sz w:val="22"/>
          <w:szCs w:val="22"/>
        </w:rPr>
        <w:t xml:space="preserve">e Quinta </w:t>
      </w:r>
      <w:r w:rsidR="00E013AB">
        <w:rPr>
          <w:rFonts w:ascii="Ebrima" w:hAnsi="Ebrima"/>
          <w:sz w:val="22"/>
          <w:szCs w:val="22"/>
        </w:rPr>
        <w:t xml:space="preserve">Tranches, </w:t>
      </w:r>
      <w:r w:rsidRPr="007D0316">
        <w:rPr>
          <w:rFonts w:ascii="Ebrima" w:hAnsi="Ebrima"/>
          <w:sz w:val="22"/>
          <w:szCs w:val="22"/>
        </w:rPr>
        <w:t>a Cedente dar</w:t>
      </w:r>
      <w:r w:rsidR="002F694C">
        <w:rPr>
          <w:rFonts w:ascii="Ebrima" w:hAnsi="Ebrima"/>
          <w:sz w:val="22"/>
          <w:szCs w:val="22"/>
        </w:rPr>
        <w:t>á</w:t>
      </w:r>
      <w:r w:rsidRPr="007D0316">
        <w:rPr>
          <w:rFonts w:ascii="Ebrima" w:hAnsi="Ebrima"/>
          <w:sz w:val="22"/>
          <w:szCs w:val="22"/>
        </w:rPr>
        <w:t xml:space="preserve"> à </w:t>
      </w:r>
      <w:r w:rsidR="0090601B">
        <w:rPr>
          <w:rFonts w:ascii="Ebrima" w:hAnsi="Ebrima"/>
          <w:sz w:val="22"/>
          <w:szCs w:val="22"/>
        </w:rPr>
        <w:t>Securitizadora</w:t>
      </w:r>
      <w:r w:rsidRPr="007D0316">
        <w:rPr>
          <w:rFonts w:ascii="Ebrima" w:hAnsi="Ebrima"/>
          <w:sz w:val="22"/>
          <w:szCs w:val="22"/>
        </w:rPr>
        <w:t xml:space="preserve"> plena e geral quitação em relação à parcela do Preço da Cessão paga, valendo o comprovante da transferência bancária</w:t>
      </w:r>
      <w:r w:rsidR="00596890">
        <w:rPr>
          <w:rFonts w:ascii="Ebrima" w:hAnsi="Ebrima"/>
          <w:sz w:val="22"/>
          <w:szCs w:val="22"/>
        </w:rPr>
        <w:t>,</w:t>
      </w:r>
      <w:r w:rsidRPr="007D0316">
        <w:rPr>
          <w:rFonts w:ascii="Ebrima" w:hAnsi="Ebrima"/>
          <w:sz w:val="22"/>
          <w:szCs w:val="22"/>
        </w:rPr>
        <w:t xml:space="preserve"> </w:t>
      </w:r>
      <w:r w:rsidR="00596890">
        <w:rPr>
          <w:rFonts w:ascii="Ebrima" w:hAnsi="Ebrima"/>
          <w:sz w:val="22"/>
          <w:szCs w:val="22"/>
        </w:rPr>
        <w:t xml:space="preserve">desde que realizada a compensação do valor correspondente na Conta Centralizadora, </w:t>
      </w:r>
      <w:r w:rsidRPr="007D0316">
        <w:rPr>
          <w:rFonts w:ascii="Ebrima" w:hAnsi="Ebrima"/>
          <w:sz w:val="22"/>
          <w:szCs w:val="22"/>
        </w:rPr>
        <w:t>como comprovante de pagamento.</w:t>
      </w:r>
    </w:p>
    <w:p w14:paraId="7660F13F" w14:textId="77777777" w:rsidR="00C96E4C" w:rsidRPr="007D0316" w:rsidRDefault="00C96E4C" w:rsidP="00C96E4C">
      <w:pPr>
        <w:spacing w:line="300" w:lineRule="exact"/>
        <w:ind w:left="709"/>
        <w:jc w:val="both"/>
        <w:rPr>
          <w:rFonts w:ascii="Ebrima" w:hAnsi="Ebrima"/>
          <w:sz w:val="22"/>
          <w:szCs w:val="22"/>
        </w:rPr>
      </w:pPr>
    </w:p>
    <w:p w14:paraId="0013F8B3" w14:textId="5E68A688" w:rsidR="00C96E4C" w:rsidRPr="007D0316" w:rsidRDefault="00C96E4C" w:rsidP="00C36662">
      <w:pPr>
        <w:pStyle w:val="ListParagraph"/>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Nos termos do disposto no artigo 375 do Código Civil, a</w:t>
      </w:r>
      <w:r w:rsidR="00C53612">
        <w:rPr>
          <w:rFonts w:ascii="Ebrima" w:hAnsi="Ebrima"/>
          <w:sz w:val="22"/>
          <w:szCs w:val="22"/>
        </w:rPr>
        <w:t xml:space="preserve"> Securitizadora</w:t>
      </w:r>
      <w:r w:rsidRPr="007D0316">
        <w:rPr>
          <w:rFonts w:ascii="Ebrima" w:hAnsi="Ebrima"/>
          <w:sz w:val="22"/>
          <w:szCs w:val="22"/>
        </w:rPr>
        <w:t xml:space="preserve"> </w:t>
      </w:r>
      <w:r w:rsidR="00C53612">
        <w:rPr>
          <w:rFonts w:ascii="Ebrima" w:hAnsi="Ebrima"/>
          <w:sz w:val="22"/>
          <w:szCs w:val="22"/>
        </w:rPr>
        <w:t xml:space="preserve">poderá </w:t>
      </w:r>
      <w:r w:rsidRPr="007D0316">
        <w:rPr>
          <w:rFonts w:ascii="Ebrima" w:hAnsi="Ebrima"/>
          <w:sz w:val="22"/>
          <w:szCs w:val="22"/>
        </w:rPr>
        <w:t>compensa</w:t>
      </w:r>
      <w:r w:rsidR="00C53612">
        <w:rPr>
          <w:rFonts w:ascii="Ebrima" w:hAnsi="Ebrima"/>
          <w:sz w:val="22"/>
          <w:szCs w:val="22"/>
        </w:rPr>
        <w:t>r valores eventualmente devidos</w:t>
      </w:r>
      <w:r w:rsidRPr="007D0316">
        <w:rPr>
          <w:rFonts w:ascii="Ebrima" w:hAnsi="Ebrima"/>
          <w:sz w:val="22"/>
          <w:szCs w:val="22"/>
        </w:rPr>
        <w:t xml:space="preserve"> </w:t>
      </w:r>
      <w:r w:rsidR="00003874">
        <w:rPr>
          <w:rFonts w:ascii="Ebrima" w:hAnsi="Ebrima"/>
          <w:sz w:val="22"/>
          <w:szCs w:val="22"/>
        </w:rPr>
        <w:t xml:space="preserve">a ela ou a prestadores de serviços da operação pela Cedente contra quaisquer pagamentos devidos nos termos deste </w:t>
      </w:r>
      <w:r w:rsidRPr="007D0316">
        <w:rPr>
          <w:rFonts w:ascii="Ebrima" w:hAnsi="Ebrima"/>
          <w:sz w:val="22"/>
          <w:szCs w:val="22"/>
        </w:rPr>
        <w:t>Contrato de Cessão</w:t>
      </w:r>
      <w:r w:rsidR="00003874">
        <w:rPr>
          <w:rFonts w:ascii="Ebrima" w:hAnsi="Ebrima"/>
          <w:sz w:val="22"/>
          <w:szCs w:val="22"/>
        </w:rPr>
        <w:t xml:space="preserve">, </w:t>
      </w:r>
      <w:r w:rsidR="00D56806">
        <w:rPr>
          <w:rFonts w:ascii="Ebrima" w:hAnsi="Ebrima"/>
          <w:sz w:val="22"/>
          <w:szCs w:val="22"/>
        </w:rPr>
        <w:t>desde que previamente aprovadas pel</w:t>
      </w:r>
      <w:r w:rsidR="00E21D11">
        <w:rPr>
          <w:rFonts w:ascii="Ebrima" w:hAnsi="Ebrima"/>
          <w:sz w:val="22"/>
          <w:szCs w:val="22"/>
        </w:rPr>
        <w:t>a</w:t>
      </w:r>
      <w:r w:rsidR="00D56806">
        <w:rPr>
          <w:rFonts w:ascii="Ebrima" w:hAnsi="Ebrima"/>
          <w:sz w:val="22"/>
          <w:szCs w:val="22"/>
        </w:rPr>
        <w:t xml:space="preserve"> </w:t>
      </w:r>
      <w:r w:rsidR="00E21D11">
        <w:rPr>
          <w:rFonts w:ascii="Ebrima" w:hAnsi="Ebrima"/>
          <w:sz w:val="22"/>
          <w:szCs w:val="22"/>
        </w:rPr>
        <w:t>Cedente</w:t>
      </w:r>
      <w:r w:rsidR="00D56806">
        <w:rPr>
          <w:rFonts w:ascii="Ebrima" w:hAnsi="Ebrima"/>
          <w:sz w:val="22"/>
          <w:szCs w:val="22"/>
        </w:rPr>
        <w:t xml:space="preserve">, </w:t>
      </w:r>
      <w:r w:rsidR="00003874">
        <w:rPr>
          <w:rFonts w:ascii="Ebrima" w:hAnsi="Ebrima"/>
          <w:sz w:val="22"/>
          <w:szCs w:val="22"/>
        </w:rPr>
        <w:t>sendo vedado o contrário</w:t>
      </w:r>
      <w:r w:rsidRPr="007D0316">
        <w:rPr>
          <w:rFonts w:ascii="Ebrima" w:hAnsi="Ebrima"/>
          <w:sz w:val="22"/>
          <w:szCs w:val="22"/>
        </w:rPr>
        <w:t>.</w:t>
      </w:r>
    </w:p>
    <w:p w14:paraId="1938936B" w14:textId="77777777" w:rsidR="00FE4E67" w:rsidRDefault="00FE4E67" w:rsidP="00D448CA">
      <w:pPr>
        <w:pStyle w:val="BodyText21"/>
        <w:spacing w:line="300" w:lineRule="exact"/>
        <w:rPr>
          <w:rFonts w:ascii="Ebrima" w:hAnsi="Ebrima"/>
          <w:sz w:val="22"/>
          <w:szCs w:val="22"/>
          <w:lang w:val="pt-BR"/>
        </w:rPr>
      </w:pPr>
    </w:p>
    <w:p w14:paraId="2A7C1FAE" w14:textId="77777777" w:rsidR="009657BC" w:rsidRPr="007D0316" w:rsidRDefault="009657BC" w:rsidP="00D448CA">
      <w:pPr>
        <w:pStyle w:val="BodyText21"/>
        <w:spacing w:line="300" w:lineRule="exact"/>
        <w:rPr>
          <w:rFonts w:ascii="Ebrima" w:hAnsi="Ebrima"/>
          <w:sz w:val="22"/>
          <w:szCs w:val="22"/>
          <w:lang w:val="pt-BR"/>
        </w:rPr>
      </w:pPr>
    </w:p>
    <w:p w14:paraId="76D812FE" w14:textId="77777777" w:rsidR="00D448CA" w:rsidRPr="007D0316" w:rsidRDefault="00D448CA" w:rsidP="00D448CA">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w:t>
      </w:r>
      <w:r w:rsidR="005664DA">
        <w:rPr>
          <w:rFonts w:ascii="Ebrima" w:hAnsi="Ebrima"/>
          <w:b/>
          <w:sz w:val="22"/>
          <w:szCs w:val="22"/>
        </w:rPr>
        <w:t>TERCEIRA</w:t>
      </w:r>
      <w:r w:rsidRPr="007D0316">
        <w:rPr>
          <w:rFonts w:ascii="Ebrima" w:hAnsi="Ebrima"/>
          <w:b/>
          <w:sz w:val="22"/>
          <w:szCs w:val="22"/>
        </w:rPr>
        <w:t xml:space="preserve"> – </w:t>
      </w:r>
      <w:r w:rsidR="00F310BD">
        <w:rPr>
          <w:rFonts w:ascii="Ebrima" w:hAnsi="Ebrima"/>
          <w:b/>
          <w:sz w:val="22"/>
          <w:szCs w:val="22"/>
        </w:rPr>
        <w:t xml:space="preserve">DA </w:t>
      </w:r>
      <w:r w:rsidRPr="007D0316">
        <w:rPr>
          <w:rFonts w:ascii="Ebrima" w:hAnsi="Ebrima"/>
          <w:b/>
          <w:sz w:val="22"/>
          <w:szCs w:val="22"/>
        </w:rPr>
        <w:t>FORMALIZAÇÃO DA CESSÃO</w:t>
      </w:r>
      <w:r w:rsidR="00D57979">
        <w:rPr>
          <w:rFonts w:ascii="Ebrima" w:hAnsi="Ebrima"/>
          <w:b/>
          <w:sz w:val="22"/>
          <w:szCs w:val="22"/>
        </w:rPr>
        <w:t xml:space="preserve">, </w:t>
      </w:r>
      <w:r w:rsidR="00F310BD">
        <w:rPr>
          <w:rFonts w:ascii="Ebrima" w:hAnsi="Ebrima"/>
          <w:b/>
          <w:sz w:val="22"/>
          <w:szCs w:val="22"/>
        </w:rPr>
        <w:t>DO RECEBIMENTO</w:t>
      </w:r>
      <w:r w:rsidR="00D57979">
        <w:rPr>
          <w:rFonts w:ascii="Ebrima" w:hAnsi="Ebrima"/>
          <w:b/>
          <w:sz w:val="22"/>
          <w:szCs w:val="22"/>
        </w:rPr>
        <w:t xml:space="preserve"> DOS CRÉDITOS E </w:t>
      </w:r>
      <w:r w:rsidR="00F310BD">
        <w:rPr>
          <w:rFonts w:ascii="Ebrima" w:hAnsi="Ebrima"/>
          <w:b/>
          <w:sz w:val="22"/>
          <w:szCs w:val="22"/>
        </w:rPr>
        <w:t xml:space="preserve">DA </w:t>
      </w:r>
      <w:r w:rsidR="00D57979">
        <w:rPr>
          <w:rFonts w:ascii="Ebrima" w:hAnsi="Ebrima"/>
          <w:b/>
          <w:sz w:val="22"/>
          <w:szCs w:val="22"/>
        </w:rPr>
        <w:t>ADMINISTRAÇÃO DA CARTEIRA</w:t>
      </w:r>
    </w:p>
    <w:p w14:paraId="5A5D9E85" w14:textId="77777777" w:rsidR="00743589" w:rsidRPr="007D0316" w:rsidRDefault="00743589" w:rsidP="00D448CA">
      <w:pPr>
        <w:autoSpaceDE w:val="0"/>
        <w:autoSpaceDN w:val="0"/>
        <w:adjustRightInd w:val="0"/>
        <w:spacing w:line="300" w:lineRule="exact"/>
        <w:jc w:val="both"/>
        <w:rPr>
          <w:rFonts w:ascii="Ebrima" w:hAnsi="Ebrima"/>
          <w:sz w:val="22"/>
          <w:szCs w:val="22"/>
        </w:rPr>
      </w:pPr>
    </w:p>
    <w:p w14:paraId="54974515" w14:textId="47283774" w:rsidR="00571056" w:rsidRDefault="00D448CA" w:rsidP="00C36662">
      <w:pPr>
        <w:pStyle w:val="ListParagraph"/>
        <w:numPr>
          <w:ilvl w:val="0"/>
          <w:numId w:val="13"/>
        </w:numPr>
        <w:autoSpaceDE w:val="0"/>
        <w:autoSpaceDN w:val="0"/>
        <w:adjustRightInd w:val="0"/>
        <w:spacing w:line="300" w:lineRule="exact"/>
        <w:ind w:left="0" w:firstLine="0"/>
        <w:jc w:val="both"/>
        <w:rPr>
          <w:rFonts w:ascii="Ebrima" w:hAnsi="Ebrima"/>
          <w:sz w:val="22"/>
          <w:szCs w:val="22"/>
        </w:rPr>
      </w:pPr>
      <w:r w:rsidRPr="00DE77EC">
        <w:rPr>
          <w:rFonts w:ascii="Ebrima" w:hAnsi="Ebrima"/>
          <w:sz w:val="22"/>
          <w:szCs w:val="22"/>
        </w:rPr>
        <w:t xml:space="preserve">Superadas as Condições Precedentes, os Créditos Imobiliários representados pelas CCI passarão a pertencer à </w:t>
      </w:r>
      <w:r w:rsidR="0090601B" w:rsidRPr="00DE77EC">
        <w:rPr>
          <w:rFonts w:ascii="Ebrima" w:hAnsi="Ebrima"/>
          <w:sz w:val="22"/>
          <w:szCs w:val="22"/>
        </w:rPr>
        <w:t>Securitizadora</w:t>
      </w:r>
      <w:r w:rsidRPr="00DE77EC">
        <w:rPr>
          <w:rFonts w:ascii="Ebrima" w:hAnsi="Ebrima"/>
          <w:sz w:val="22"/>
          <w:szCs w:val="22"/>
        </w:rPr>
        <w:t xml:space="preserve">, </w:t>
      </w:r>
      <w:r w:rsidR="00972C12">
        <w:rPr>
          <w:rFonts w:ascii="Ebrima" w:hAnsi="Ebrima"/>
          <w:sz w:val="22"/>
          <w:szCs w:val="22"/>
        </w:rPr>
        <w:t>que fica</w:t>
      </w:r>
      <w:r w:rsidR="00571056">
        <w:rPr>
          <w:rFonts w:ascii="Ebrima" w:hAnsi="Ebrima"/>
          <w:sz w:val="22"/>
          <w:szCs w:val="22"/>
        </w:rPr>
        <w:t>rá</w:t>
      </w:r>
      <w:r w:rsidR="00972C12">
        <w:rPr>
          <w:rFonts w:ascii="Ebrima" w:hAnsi="Ebrima"/>
          <w:sz w:val="22"/>
          <w:szCs w:val="22"/>
        </w:rPr>
        <w:t xml:space="preserve"> </w:t>
      </w:r>
      <w:r w:rsidR="00972C12" w:rsidRPr="00DE77EC">
        <w:rPr>
          <w:rFonts w:ascii="Ebrima" w:hAnsi="Ebrima"/>
          <w:sz w:val="22"/>
          <w:szCs w:val="22"/>
        </w:rPr>
        <w:t>investida no direito de cobrar e receber dos Devedores as prestações com vencimento a partir da presente data, assim como a exercer todos os direitos e ações que antes competiam à Cedente</w:t>
      </w:r>
      <w:r w:rsidR="00972C12">
        <w:rPr>
          <w:rFonts w:ascii="Ebrima" w:hAnsi="Ebrima"/>
          <w:sz w:val="22"/>
          <w:szCs w:val="22"/>
        </w:rPr>
        <w:t>, observados os termos desta Cláusula</w:t>
      </w:r>
      <w:r w:rsidR="00972C12" w:rsidRPr="00DE77EC">
        <w:rPr>
          <w:rFonts w:ascii="Ebrima" w:hAnsi="Ebrima"/>
          <w:sz w:val="22"/>
          <w:szCs w:val="22"/>
        </w:rPr>
        <w:t>.</w:t>
      </w:r>
      <w:r w:rsidR="00DE6EAF">
        <w:rPr>
          <w:rFonts w:ascii="Ebrima" w:hAnsi="Ebrima"/>
          <w:sz w:val="22"/>
          <w:szCs w:val="22"/>
        </w:rPr>
        <w:t xml:space="preserve"> </w:t>
      </w:r>
    </w:p>
    <w:p w14:paraId="4A421EA1" w14:textId="77777777" w:rsidR="004A0D07" w:rsidRDefault="004A0D07" w:rsidP="004A0D07">
      <w:pPr>
        <w:pStyle w:val="ListParagraph"/>
        <w:autoSpaceDE w:val="0"/>
        <w:autoSpaceDN w:val="0"/>
        <w:adjustRightInd w:val="0"/>
        <w:spacing w:line="300" w:lineRule="exact"/>
        <w:ind w:left="0"/>
        <w:jc w:val="both"/>
        <w:rPr>
          <w:rFonts w:ascii="Ebrima" w:hAnsi="Ebrima"/>
          <w:sz w:val="22"/>
          <w:szCs w:val="22"/>
        </w:rPr>
      </w:pPr>
    </w:p>
    <w:p w14:paraId="659DE4D2" w14:textId="483056B6" w:rsidR="00D448CA" w:rsidRPr="00DE77EC" w:rsidRDefault="00972C12" w:rsidP="00C36662">
      <w:pPr>
        <w:pStyle w:val="ListParagraph"/>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Todo </w:t>
      </w:r>
      <w:r w:rsidR="00D448CA" w:rsidRPr="00DE77EC">
        <w:rPr>
          <w:rFonts w:ascii="Ebrima" w:hAnsi="Ebrima"/>
          <w:sz w:val="22"/>
          <w:szCs w:val="22"/>
        </w:rPr>
        <w:t xml:space="preserve">e qualquer pagamento dos Créditos Imobiliários Totais deverá ser realizado exclusiva e unicamente </w:t>
      </w:r>
      <w:r w:rsidR="007A5E2A">
        <w:rPr>
          <w:rFonts w:ascii="Ebrima" w:hAnsi="Ebrima"/>
          <w:sz w:val="22"/>
          <w:szCs w:val="22"/>
        </w:rPr>
        <w:t>na Conta Centralizadora.</w:t>
      </w:r>
    </w:p>
    <w:p w14:paraId="7560406D" w14:textId="77777777" w:rsidR="00972C12" w:rsidRDefault="00972C12" w:rsidP="00972C12">
      <w:pPr>
        <w:autoSpaceDE w:val="0"/>
        <w:autoSpaceDN w:val="0"/>
        <w:adjustRightInd w:val="0"/>
        <w:spacing w:line="300" w:lineRule="exact"/>
        <w:jc w:val="both"/>
        <w:rPr>
          <w:rFonts w:ascii="Ebrima" w:hAnsi="Ebrima"/>
          <w:sz w:val="22"/>
          <w:szCs w:val="22"/>
        </w:rPr>
      </w:pPr>
    </w:p>
    <w:p w14:paraId="08948445" w14:textId="6FC99275" w:rsidR="00DC2CDC" w:rsidRPr="00293240" w:rsidRDefault="00743589" w:rsidP="00C36662">
      <w:pPr>
        <w:pStyle w:val="ListParagraph"/>
        <w:numPr>
          <w:ilvl w:val="2"/>
          <w:numId w:val="17"/>
        </w:numPr>
        <w:autoSpaceDE w:val="0"/>
        <w:autoSpaceDN w:val="0"/>
        <w:adjustRightInd w:val="0"/>
        <w:spacing w:line="300" w:lineRule="exact"/>
        <w:ind w:hanging="11"/>
        <w:jc w:val="both"/>
        <w:rPr>
          <w:rFonts w:ascii="Ebrima" w:hAnsi="Ebrima"/>
          <w:sz w:val="22"/>
          <w:szCs w:val="22"/>
        </w:rPr>
      </w:pPr>
      <w:r w:rsidRPr="00293240">
        <w:rPr>
          <w:rFonts w:ascii="Ebrima" w:hAnsi="Ebrima"/>
          <w:sz w:val="22"/>
          <w:szCs w:val="22"/>
        </w:rPr>
        <w:t xml:space="preserve">Sendo assim, a Cedente </w:t>
      </w:r>
      <w:r w:rsidR="00DC2CDC" w:rsidRPr="00293240">
        <w:rPr>
          <w:rFonts w:ascii="Ebrima" w:hAnsi="Ebrima"/>
          <w:sz w:val="22"/>
          <w:szCs w:val="22"/>
        </w:rPr>
        <w:t>se obriga</w:t>
      </w:r>
      <w:r w:rsidRPr="00293240">
        <w:rPr>
          <w:rFonts w:ascii="Ebrima" w:hAnsi="Ebrima"/>
          <w:sz w:val="22"/>
          <w:szCs w:val="22"/>
        </w:rPr>
        <w:t xml:space="preserve"> a emitir os </w:t>
      </w:r>
      <w:r w:rsidR="00DC2CDC" w:rsidRPr="00293240">
        <w:rPr>
          <w:rFonts w:ascii="Ebrima" w:hAnsi="Ebrima"/>
          <w:sz w:val="22"/>
          <w:szCs w:val="22"/>
        </w:rPr>
        <w:t xml:space="preserve">boletos </w:t>
      </w:r>
      <w:r w:rsidR="002E1F38">
        <w:rPr>
          <w:rFonts w:ascii="Ebrima" w:hAnsi="Ebrima"/>
          <w:sz w:val="22"/>
          <w:szCs w:val="22"/>
        </w:rPr>
        <w:t xml:space="preserve">dos Devedores </w:t>
      </w:r>
      <w:r w:rsidR="00293240" w:rsidRPr="00293240">
        <w:rPr>
          <w:rFonts w:ascii="Ebrima" w:hAnsi="Ebrima"/>
          <w:sz w:val="22"/>
          <w:szCs w:val="22"/>
        </w:rPr>
        <w:t xml:space="preserve">com vencimento a partir desta data </w:t>
      </w:r>
      <w:r w:rsidR="00DC2CDC" w:rsidRPr="00293240">
        <w:rPr>
          <w:rFonts w:ascii="Ebrima" w:hAnsi="Ebrima"/>
          <w:sz w:val="22"/>
          <w:szCs w:val="22"/>
        </w:rPr>
        <w:t xml:space="preserve">para pagamento na Conta </w:t>
      </w:r>
      <w:r w:rsidR="007A5E2A">
        <w:rPr>
          <w:rFonts w:ascii="Ebrima" w:hAnsi="Ebrima"/>
          <w:sz w:val="22"/>
          <w:szCs w:val="22"/>
        </w:rPr>
        <w:t>Centralizadora</w:t>
      </w:r>
      <w:r w:rsidRPr="00293240">
        <w:rPr>
          <w:rFonts w:ascii="Ebrima" w:hAnsi="Ebrima"/>
          <w:sz w:val="22"/>
          <w:szCs w:val="22"/>
        </w:rPr>
        <w:t xml:space="preserve">, sendo certo que 100% (cem por cento) dos boletos deverão estar trocados até no máximo </w:t>
      </w:r>
      <w:r w:rsidR="00A911D0">
        <w:rPr>
          <w:rFonts w:ascii="Ebrima" w:hAnsi="Ebrima"/>
          <w:sz w:val="22"/>
          <w:szCs w:val="22"/>
        </w:rPr>
        <w:t>9</w:t>
      </w:r>
      <w:r w:rsidR="00A911D0" w:rsidRPr="00293240">
        <w:rPr>
          <w:rFonts w:ascii="Ebrima" w:hAnsi="Ebrima"/>
          <w:sz w:val="22"/>
          <w:szCs w:val="22"/>
        </w:rPr>
        <w:t xml:space="preserve">0 </w:t>
      </w:r>
      <w:r w:rsidRPr="00293240">
        <w:rPr>
          <w:rFonts w:ascii="Ebrima" w:hAnsi="Ebrima"/>
          <w:sz w:val="22"/>
          <w:szCs w:val="22"/>
        </w:rPr>
        <w:t>(</w:t>
      </w:r>
      <w:r w:rsidR="00A911D0">
        <w:rPr>
          <w:rFonts w:ascii="Ebrima" w:hAnsi="Ebrima"/>
          <w:sz w:val="22"/>
          <w:szCs w:val="22"/>
        </w:rPr>
        <w:t>noventa</w:t>
      </w:r>
      <w:r w:rsidRPr="00293240">
        <w:rPr>
          <w:rFonts w:ascii="Ebrima" w:hAnsi="Ebrima"/>
          <w:sz w:val="22"/>
          <w:szCs w:val="22"/>
        </w:rPr>
        <w:t xml:space="preserve">) dias contados da </w:t>
      </w:r>
      <w:r w:rsidR="00AF7DD4">
        <w:rPr>
          <w:rFonts w:ascii="Ebrima" w:hAnsi="Ebrima"/>
          <w:sz w:val="22"/>
          <w:szCs w:val="22"/>
        </w:rPr>
        <w:t>liquidação da Primeira Tranche</w:t>
      </w:r>
      <w:r w:rsidR="00DC2CDC" w:rsidRPr="00293240">
        <w:rPr>
          <w:rFonts w:ascii="Ebrima" w:hAnsi="Ebrima"/>
          <w:sz w:val="22"/>
          <w:szCs w:val="22"/>
        </w:rPr>
        <w:t>.</w:t>
      </w:r>
      <w:r w:rsidR="0019024B">
        <w:rPr>
          <w:rFonts w:ascii="Ebrima" w:hAnsi="Ebrima"/>
          <w:sz w:val="22"/>
          <w:szCs w:val="22"/>
        </w:rPr>
        <w:t xml:space="preserve"> </w:t>
      </w:r>
    </w:p>
    <w:p w14:paraId="44A3097B" w14:textId="77777777" w:rsidR="00DC2CDC" w:rsidRDefault="00DC2CDC" w:rsidP="00DC2CDC">
      <w:pPr>
        <w:autoSpaceDE w:val="0"/>
        <w:autoSpaceDN w:val="0"/>
        <w:adjustRightInd w:val="0"/>
        <w:spacing w:line="300" w:lineRule="exact"/>
        <w:ind w:left="709"/>
        <w:jc w:val="both"/>
        <w:rPr>
          <w:rFonts w:ascii="Ebrima" w:hAnsi="Ebrima"/>
          <w:sz w:val="22"/>
          <w:szCs w:val="22"/>
        </w:rPr>
      </w:pPr>
    </w:p>
    <w:p w14:paraId="3DAF9949" w14:textId="4185F21E" w:rsidR="00DC2CDC" w:rsidRPr="00303889" w:rsidRDefault="00E551CD" w:rsidP="00C36662">
      <w:pPr>
        <w:pStyle w:val="ListParagraph"/>
        <w:widowControl w:val="0"/>
        <w:numPr>
          <w:ilvl w:val="2"/>
          <w:numId w:val="17"/>
        </w:numPr>
        <w:tabs>
          <w:tab w:val="left" w:pos="1418"/>
        </w:tabs>
        <w:spacing w:line="300" w:lineRule="exact"/>
        <w:ind w:hanging="11"/>
        <w:jc w:val="both"/>
        <w:rPr>
          <w:rFonts w:ascii="Ebrima" w:hAnsi="Ebrima"/>
          <w:sz w:val="22"/>
          <w:szCs w:val="22"/>
        </w:rPr>
      </w:pPr>
      <w:r>
        <w:rPr>
          <w:rFonts w:ascii="Ebrima" w:hAnsi="Ebrima"/>
          <w:sz w:val="22"/>
          <w:szCs w:val="22"/>
        </w:rPr>
        <w:t xml:space="preserve">Para fins de notificação dos Devedores quanto à Cessão de Créditos e Cessão Fiduciária, </w:t>
      </w:r>
      <w:r w:rsidR="002B0F94">
        <w:rPr>
          <w:rFonts w:ascii="Ebrima" w:hAnsi="Ebrima"/>
          <w:sz w:val="22"/>
          <w:szCs w:val="22"/>
        </w:rPr>
        <w:t xml:space="preserve">na forma exigida pelo artigo 290 do Código Civil, </w:t>
      </w:r>
      <w:r>
        <w:rPr>
          <w:rFonts w:ascii="Ebrima" w:hAnsi="Ebrima"/>
          <w:sz w:val="22"/>
          <w:szCs w:val="22"/>
        </w:rPr>
        <w:t>o</w:t>
      </w:r>
      <w:r w:rsidR="00293240">
        <w:rPr>
          <w:rFonts w:ascii="Ebrima" w:hAnsi="Ebrima"/>
          <w:sz w:val="22"/>
          <w:szCs w:val="22"/>
        </w:rPr>
        <w:t xml:space="preserve">s boletos emitidos a partir </w:t>
      </w:r>
      <w:r w:rsidR="00E21D11">
        <w:rPr>
          <w:rFonts w:ascii="Ebrima" w:hAnsi="Ebrima"/>
          <w:sz w:val="22"/>
          <w:szCs w:val="22"/>
        </w:rPr>
        <w:t>da data da liquidação da Primeira Tranche</w:t>
      </w:r>
      <w:r w:rsidR="00293240">
        <w:rPr>
          <w:rFonts w:ascii="Ebrima" w:hAnsi="Ebrima"/>
          <w:sz w:val="22"/>
          <w:szCs w:val="22"/>
        </w:rPr>
        <w:t xml:space="preserve"> devem ter a </w:t>
      </w:r>
      <w:r w:rsidR="00DC2CDC" w:rsidRPr="00293240">
        <w:rPr>
          <w:rFonts w:ascii="Ebrima" w:hAnsi="Ebrima"/>
          <w:sz w:val="22"/>
          <w:szCs w:val="22"/>
        </w:rPr>
        <w:t xml:space="preserve">inserção da seguinte </w:t>
      </w:r>
      <w:r w:rsidR="00293240">
        <w:rPr>
          <w:rFonts w:ascii="Ebrima" w:hAnsi="Ebrima"/>
          <w:sz w:val="22"/>
          <w:szCs w:val="22"/>
        </w:rPr>
        <w:t>mensagem</w:t>
      </w:r>
      <w:r w:rsidR="00DC2CDC" w:rsidRPr="00293240">
        <w:rPr>
          <w:rFonts w:ascii="Ebrima" w:hAnsi="Ebrima"/>
          <w:sz w:val="22"/>
          <w:szCs w:val="22"/>
        </w:rPr>
        <w:t xml:space="preserve">: </w:t>
      </w:r>
      <w:r w:rsidR="00DC2CDC" w:rsidRPr="00293240">
        <w:rPr>
          <w:rFonts w:ascii="Ebrima" w:hAnsi="Ebrima"/>
          <w:i/>
          <w:sz w:val="22"/>
          <w:szCs w:val="22"/>
        </w:rPr>
        <w:t>“</w:t>
      </w:r>
      <w:r w:rsidR="00FD64C6" w:rsidRPr="007A2E2D">
        <w:rPr>
          <w:rFonts w:ascii="Ebrima" w:hAnsi="Ebrima"/>
          <w:i/>
          <w:sz w:val="22"/>
          <w:szCs w:val="22"/>
        </w:rPr>
        <w:t>As</w:t>
      </w:r>
      <w:r w:rsidR="00DC2CDC" w:rsidRPr="007A2E2D">
        <w:rPr>
          <w:rFonts w:ascii="Ebrima" w:hAnsi="Ebrima"/>
          <w:i/>
          <w:sz w:val="22"/>
          <w:szCs w:val="22"/>
        </w:rPr>
        <w:t xml:space="preserve"> parcelas devidas pel</w:t>
      </w:r>
      <w:r w:rsidR="007A5E2A" w:rsidRPr="007A2E2D">
        <w:rPr>
          <w:rFonts w:ascii="Ebrima" w:hAnsi="Ebrima"/>
          <w:i/>
          <w:sz w:val="22"/>
          <w:szCs w:val="22"/>
        </w:rPr>
        <w:t xml:space="preserve">a </w:t>
      </w:r>
      <w:r w:rsidR="0066434F">
        <w:rPr>
          <w:rFonts w:ascii="Ebrima" w:hAnsi="Ebrima"/>
          <w:i/>
          <w:sz w:val="22"/>
          <w:szCs w:val="22"/>
        </w:rPr>
        <w:t xml:space="preserve">cota </w:t>
      </w:r>
      <w:r w:rsidR="007A5E2A" w:rsidRPr="007A2E2D">
        <w:rPr>
          <w:rFonts w:ascii="Ebrima" w:hAnsi="Ebrima"/>
          <w:i/>
          <w:sz w:val="22"/>
          <w:szCs w:val="22"/>
        </w:rPr>
        <w:t>imobiliária</w:t>
      </w:r>
      <w:r w:rsidR="00DC2CDC" w:rsidRPr="007A2E2D">
        <w:rPr>
          <w:rFonts w:ascii="Ebrima" w:hAnsi="Ebrima"/>
          <w:i/>
          <w:sz w:val="22"/>
          <w:szCs w:val="22"/>
        </w:rPr>
        <w:t xml:space="preserve"> adquirid</w:t>
      </w:r>
      <w:r w:rsidR="007A5E2A" w:rsidRPr="007A2E2D">
        <w:rPr>
          <w:rFonts w:ascii="Ebrima" w:hAnsi="Ebrima"/>
          <w:i/>
          <w:sz w:val="22"/>
          <w:szCs w:val="22"/>
        </w:rPr>
        <w:t>a</w:t>
      </w:r>
      <w:r w:rsidR="00DC2CDC" w:rsidRPr="007A2E2D">
        <w:rPr>
          <w:rFonts w:ascii="Ebrima" w:hAnsi="Ebrima"/>
          <w:i/>
          <w:sz w:val="22"/>
          <w:szCs w:val="22"/>
        </w:rPr>
        <w:t xml:space="preserve"> </w:t>
      </w:r>
      <w:r w:rsidR="00293240" w:rsidRPr="007A2E2D">
        <w:rPr>
          <w:rFonts w:ascii="Ebrima" w:hAnsi="Ebrima"/>
          <w:i/>
          <w:sz w:val="22"/>
          <w:szCs w:val="22"/>
        </w:rPr>
        <w:t>fo</w:t>
      </w:r>
      <w:r w:rsidR="007A5E2A" w:rsidRPr="007A2E2D">
        <w:rPr>
          <w:rFonts w:ascii="Ebrima" w:hAnsi="Ebrima"/>
          <w:i/>
          <w:sz w:val="22"/>
          <w:szCs w:val="22"/>
        </w:rPr>
        <w:t>ram</w:t>
      </w:r>
      <w:r w:rsidR="00DC2CDC" w:rsidRPr="007A2E2D">
        <w:rPr>
          <w:rFonts w:ascii="Ebrima" w:hAnsi="Ebrima"/>
          <w:i/>
          <w:sz w:val="22"/>
          <w:szCs w:val="22"/>
        </w:rPr>
        <w:t xml:space="preserve"> cedida</w:t>
      </w:r>
      <w:r w:rsidR="007A5E2A" w:rsidRPr="007A2E2D">
        <w:rPr>
          <w:rFonts w:ascii="Ebrima" w:hAnsi="Ebrima"/>
          <w:i/>
          <w:sz w:val="22"/>
          <w:szCs w:val="22"/>
        </w:rPr>
        <w:t>s</w:t>
      </w:r>
      <w:r w:rsidR="00DC2CDC" w:rsidRPr="007A2E2D">
        <w:rPr>
          <w:rFonts w:ascii="Ebrima" w:hAnsi="Ebrima"/>
          <w:i/>
          <w:sz w:val="22"/>
          <w:szCs w:val="22"/>
        </w:rPr>
        <w:t xml:space="preserve"> à Forte Securitizadora S.A</w:t>
      </w:r>
      <w:r w:rsidR="00DC2CDC" w:rsidRPr="007A2E2D">
        <w:rPr>
          <w:rFonts w:ascii="Ebrima" w:hAnsi="Ebrima" w:cstheme="minorHAnsi"/>
          <w:i/>
          <w:sz w:val="22"/>
          <w:szCs w:val="22"/>
        </w:rPr>
        <w:t>.</w:t>
      </w:r>
      <w:r w:rsidR="00DC2CDC" w:rsidRPr="00293240">
        <w:rPr>
          <w:rFonts w:ascii="Ebrima" w:hAnsi="Ebrima" w:cstheme="minorHAnsi"/>
          <w:sz w:val="22"/>
          <w:szCs w:val="22"/>
        </w:rPr>
        <w:t>”.</w:t>
      </w:r>
      <w:r w:rsidR="00303889">
        <w:rPr>
          <w:rFonts w:ascii="Ebrima" w:hAnsi="Ebrima" w:cstheme="minorHAnsi"/>
          <w:sz w:val="22"/>
          <w:szCs w:val="22"/>
        </w:rPr>
        <w:t xml:space="preserve"> </w:t>
      </w:r>
      <w:r w:rsidR="00E21D11">
        <w:rPr>
          <w:rFonts w:ascii="Ebrima" w:hAnsi="Ebrima" w:cstheme="minorHAnsi"/>
          <w:sz w:val="22"/>
          <w:szCs w:val="22"/>
        </w:rPr>
        <w:t>C</w:t>
      </w:r>
      <w:r w:rsidR="00303889">
        <w:rPr>
          <w:rFonts w:ascii="Ebrima" w:hAnsi="Ebrima"/>
          <w:sz w:val="22"/>
          <w:szCs w:val="22"/>
        </w:rPr>
        <w:t>omprovação do cumprimento desta obrigação poderá ser exigid</w:t>
      </w:r>
      <w:r w:rsidR="00DA7DB4">
        <w:rPr>
          <w:rFonts w:ascii="Ebrima" w:hAnsi="Ebrima"/>
          <w:sz w:val="22"/>
          <w:szCs w:val="22"/>
        </w:rPr>
        <w:t>a</w:t>
      </w:r>
      <w:r w:rsidR="00303889">
        <w:rPr>
          <w:rFonts w:ascii="Ebrima" w:hAnsi="Ebrima"/>
          <w:sz w:val="22"/>
          <w:szCs w:val="22"/>
        </w:rPr>
        <w:t xml:space="preserve"> pela Securitizadora a qualquer tempo, mediante envio de amostragem a ser verificada pelo Servicer.</w:t>
      </w:r>
      <w:r w:rsidR="0019024B">
        <w:rPr>
          <w:rFonts w:ascii="Ebrima" w:hAnsi="Ebrima"/>
          <w:sz w:val="22"/>
          <w:szCs w:val="22"/>
        </w:rPr>
        <w:t xml:space="preserve"> </w:t>
      </w:r>
    </w:p>
    <w:p w14:paraId="14986B0D" w14:textId="77777777" w:rsidR="00303889" w:rsidRDefault="00303889" w:rsidP="00E551CD">
      <w:pPr>
        <w:widowControl w:val="0"/>
        <w:tabs>
          <w:tab w:val="left" w:pos="1418"/>
        </w:tabs>
        <w:spacing w:line="300" w:lineRule="exact"/>
        <w:ind w:left="709"/>
        <w:jc w:val="both"/>
        <w:rPr>
          <w:rFonts w:ascii="Ebrima" w:hAnsi="Ebrima"/>
          <w:sz w:val="22"/>
          <w:szCs w:val="22"/>
        </w:rPr>
      </w:pPr>
    </w:p>
    <w:p w14:paraId="364F89EB" w14:textId="41BE08E4" w:rsidR="00DC2CDC" w:rsidRDefault="00E12B0F" w:rsidP="00C36662">
      <w:pPr>
        <w:pStyle w:val="ListParagraph"/>
        <w:widowControl w:val="0"/>
        <w:numPr>
          <w:ilvl w:val="2"/>
          <w:numId w:val="17"/>
        </w:numPr>
        <w:tabs>
          <w:tab w:val="left" w:pos="1418"/>
        </w:tabs>
        <w:spacing w:line="300" w:lineRule="exact"/>
        <w:ind w:hanging="11"/>
        <w:jc w:val="both"/>
        <w:rPr>
          <w:rFonts w:ascii="Ebrima" w:hAnsi="Ebrima"/>
          <w:sz w:val="22"/>
          <w:szCs w:val="22"/>
        </w:rPr>
      </w:pPr>
      <w:r>
        <w:rPr>
          <w:rFonts w:ascii="Ebrima" w:hAnsi="Ebrima"/>
          <w:sz w:val="22"/>
          <w:szCs w:val="22"/>
        </w:rPr>
        <w:t>Alternativamente, a</w:t>
      </w:r>
      <w:r w:rsidR="00E551CD">
        <w:rPr>
          <w:rFonts w:ascii="Ebrima" w:hAnsi="Ebrima"/>
          <w:sz w:val="22"/>
          <w:szCs w:val="22"/>
        </w:rPr>
        <w:t xml:space="preserve"> Cedente poder</w:t>
      </w:r>
      <w:r w:rsidR="007A5E2A">
        <w:rPr>
          <w:rFonts w:ascii="Ebrima" w:hAnsi="Ebrima"/>
          <w:sz w:val="22"/>
          <w:szCs w:val="22"/>
        </w:rPr>
        <w:t>á</w:t>
      </w:r>
      <w:r w:rsidR="00E551CD">
        <w:rPr>
          <w:rFonts w:ascii="Ebrima" w:hAnsi="Ebrima"/>
          <w:sz w:val="22"/>
          <w:szCs w:val="22"/>
        </w:rPr>
        <w:t xml:space="preserve"> </w:t>
      </w:r>
      <w:r>
        <w:rPr>
          <w:rFonts w:ascii="Ebrima" w:hAnsi="Ebrima"/>
          <w:sz w:val="22"/>
          <w:szCs w:val="22"/>
        </w:rPr>
        <w:t xml:space="preserve">escolher outra forma de comunicação para </w:t>
      </w:r>
      <w:r w:rsidR="00E551CD">
        <w:rPr>
          <w:rFonts w:ascii="Ebrima" w:hAnsi="Ebrima"/>
          <w:sz w:val="22"/>
          <w:szCs w:val="22"/>
        </w:rPr>
        <w:t xml:space="preserve">cumprir a obrigação de notificação </w:t>
      </w:r>
      <w:r>
        <w:rPr>
          <w:rFonts w:ascii="Ebrima" w:hAnsi="Ebrima"/>
          <w:sz w:val="22"/>
          <w:szCs w:val="22"/>
        </w:rPr>
        <w:t xml:space="preserve">acima, desde que </w:t>
      </w:r>
      <w:r w:rsidR="002C097E">
        <w:rPr>
          <w:rFonts w:ascii="Ebrima" w:hAnsi="Ebrima"/>
          <w:sz w:val="22"/>
          <w:szCs w:val="22"/>
        </w:rPr>
        <w:t xml:space="preserve">em </w:t>
      </w:r>
      <w:r>
        <w:rPr>
          <w:rFonts w:ascii="Ebrima" w:hAnsi="Ebrima"/>
          <w:sz w:val="22"/>
          <w:szCs w:val="22"/>
        </w:rPr>
        <w:t xml:space="preserve">tal comunicação </w:t>
      </w:r>
      <w:r w:rsidR="00DC2CDC" w:rsidRPr="00E551CD">
        <w:rPr>
          <w:rFonts w:ascii="Ebrima" w:hAnsi="Ebrima"/>
          <w:sz w:val="22"/>
          <w:szCs w:val="22"/>
        </w:rPr>
        <w:t>const</w:t>
      </w:r>
      <w:r>
        <w:rPr>
          <w:rFonts w:ascii="Ebrima" w:hAnsi="Ebrima"/>
          <w:sz w:val="22"/>
          <w:szCs w:val="22"/>
        </w:rPr>
        <w:t xml:space="preserve">em </w:t>
      </w:r>
      <w:r w:rsidR="00DC2CDC" w:rsidRPr="00E551CD">
        <w:rPr>
          <w:rFonts w:ascii="Ebrima" w:hAnsi="Ebrima"/>
          <w:sz w:val="22"/>
          <w:szCs w:val="22"/>
        </w:rPr>
        <w:t>informações mínimas necessárias à identificação da nova titularidade dos Créditos Imobiliários</w:t>
      </w:r>
      <w:r>
        <w:rPr>
          <w:rFonts w:ascii="Ebrima" w:hAnsi="Ebrima"/>
          <w:sz w:val="22"/>
          <w:szCs w:val="22"/>
        </w:rPr>
        <w:t xml:space="preserve"> Totais</w:t>
      </w:r>
      <w:r w:rsidR="00283159" w:rsidRPr="004A5230">
        <w:rPr>
          <w:rFonts w:ascii="Ebrima" w:hAnsi="Ebrima"/>
          <w:sz w:val="22"/>
          <w:szCs w:val="22"/>
        </w:rPr>
        <w:t>, conforme procedimento que deverá ser previamente submetido pela Cedente à Securitizadora e aprovado por esta última, a seu critério</w:t>
      </w:r>
      <w:r w:rsidR="00DC2CDC" w:rsidRPr="00E551CD">
        <w:rPr>
          <w:rFonts w:ascii="Ebrima" w:hAnsi="Ebrima"/>
          <w:sz w:val="22"/>
          <w:szCs w:val="22"/>
        </w:rPr>
        <w:t>.</w:t>
      </w:r>
    </w:p>
    <w:p w14:paraId="4026C520" w14:textId="6759627D" w:rsidR="00F13C6E" w:rsidRPr="00411E7F" w:rsidRDefault="00F13C6E" w:rsidP="00411E7F">
      <w:pPr>
        <w:pStyle w:val="ListParagraph"/>
        <w:rPr>
          <w:rFonts w:ascii="Ebrima" w:hAnsi="Ebrima"/>
          <w:sz w:val="22"/>
          <w:szCs w:val="22"/>
        </w:rPr>
      </w:pPr>
    </w:p>
    <w:p w14:paraId="0D98F61F" w14:textId="3B9573CB" w:rsidR="00F13C6E" w:rsidRPr="00E551CD" w:rsidRDefault="00F13C6E" w:rsidP="00C36662">
      <w:pPr>
        <w:pStyle w:val="ListParagraph"/>
        <w:widowControl w:val="0"/>
        <w:numPr>
          <w:ilvl w:val="2"/>
          <w:numId w:val="17"/>
        </w:numPr>
        <w:tabs>
          <w:tab w:val="left" w:pos="1418"/>
        </w:tabs>
        <w:spacing w:line="300" w:lineRule="exact"/>
        <w:ind w:hanging="11"/>
        <w:jc w:val="both"/>
        <w:rPr>
          <w:rFonts w:ascii="Ebrima" w:hAnsi="Ebrima"/>
          <w:sz w:val="22"/>
          <w:szCs w:val="22"/>
        </w:rPr>
      </w:pPr>
      <w:r>
        <w:rPr>
          <w:rFonts w:ascii="Ebrima" w:hAnsi="Ebrima"/>
          <w:sz w:val="22"/>
          <w:szCs w:val="22"/>
        </w:rPr>
        <w:t>Sem prejuízo do acima disposto, eventuais pagamentos antecipados realizados pelos Devedores receberão o tratamento previsto na Cláusula 4.4.</w:t>
      </w:r>
      <w:r w:rsidR="008B3DE3">
        <w:rPr>
          <w:rFonts w:ascii="Ebrima" w:hAnsi="Ebrima"/>
          <w:sz w:val="22"/>
          <w:szCs w:val="22"/>
        </w:rPr>
        <w:t xml:space="preserve">3 </w:t>
      </w:r>
      <w:r>
        <w:rPr>
          <w:rFonts w:ascii="Ebrima" w:hAnsi="Ebrima"/>
          <w:sz w:val="22"/>
          <w:szCs w:val="22"/>
        </w:rPr>
        <w:t xml:space="preserve">abaixo. </w:t>
      </w:r>
    </w:p>
    <w:p w14:paraId="029B6A60" w14:textId="77777777" w:rsidR="00B734F1" w:rsidRDefault="00B734F1" w:rsidP="007715D4">
      <w:pPr>
        <w:autoSpaceDE w:val="0"/>
        <w:autoSpaceDN w:val="0"/>
        <w:adjustRightInd w:val="0"/>
        <w:spacing w:line="300" w:lineRule="exact"/>
        <w:jc w:val="both"/>
        <w:rPr>
          <w:rFonts w:ascii="Ebrima" w:hAnsi="Ebrima"/>
          <w:sz w:val="22"/>
          <w:szCs w:val="22"/>
        </w:rPr>
      </w:pPr>
    </w:p>
    <w:p w14:paraId="1F4C9295" w14:textId="636B9D69" w:rsidR="007715D4" w:rsidRDefault="00FD02A1" w:rsidP="00C36662">
      <w:pPr>
        <w:pStyle w:val="ListParagraph"/>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D</w:t>
      </w:r>
      <w:r w:rsidR="007715D4">
        <w:rPr>
          <w:rFonts w:ascii="Ebrima" w:hAnsi="Ebrima"/>
          <w:sz w:val="22"/>
          <w:szCs w:val="22"/>
        </w:rPr>
        <w:t xml:space="preserve">urante </w:t>
      </w:r>
      <w:r>
        <w:rPr>
          <w:rFonts w:ascii="Ebrima" w:hAnsi="Ebrima"/>
          <w:sz w:val="22"/>
          <w:szCs w:val="22"/>
        </w:rPr>
        <w:t xml:space="preserve">toda </w:t>
      </w:r>
      <w:r w:rsidR="007715D4">
        <w:rPr>
          <w:rFonts w:ascii="Ebrima" w:hAnsi="Ebrima"/>
          <w:sz w:val="22"/>
          <w:szCs w:val="22"/>
        </w:rPr>
        <w:t>a vigência da operação de CRI, o</w:t>
      </w:r>
      <w:r w:rsidR="007715D4" w:rsidRPr="007D0316">
        <w:rPr>
          <w:rFonts w:ascii="Ebrima" w:hAnsi="Ebrima"/>
          <w:sz w:val="22"/>
          <w:szCs w:val="22"/>
        </w:rPr>
        <w:t xml:space="preserve">briga-se a Cedente a transferir para a Conta </w:t>
      </w:r>
      <w:r w:rsidR="007A5E2A">
        <w:rPr>
          <w:rFonts w:ascii="Ebrima" w:hAnsi="Ebrima"/>
          <w:sz w:val="22"/>
          <w:szCs w:val="22"/>
        </w:rPr>
        <w:t>Centralizadora</w:t>
      </w:r>
      <w:r w:rsidR="007A5E2A" w:rsidRPr="007D0316">
        <w:rPr>
          <w:rFonts w:ascii="Ebrima" w:hAnsi="Ebrima"/>
          <w:sz w:val="22"/>
          <w:szCs w:val="22"/>
        </w:rPr>
        <w:t xml:space="preserve"> </w:t>
      </w:r>
      <w:r w:rsidR="007715D4" w:rsidRPr="007D0316">
        <w:rPr>
          <w:rFonts w:ascii="Ebrima" w:hAnsi="Ebrima"/>
          <w:sz w:val="22"/>
          <w:szCs w:val="22"/>
        </w:rPr>
        <w:t xml:space="preserve">todo e qualquer recurso que venha a receber </w:t>
      </w:r>
      <w:r>
        <w:rPr>
          <w:rFonts w:ascii="Ebrima" w:hAnsi="Ebrima"/>
          <w:sz w:val="22"/>
          <w:szCs w:val="22"/>
        </w:rPr>
        <w:t xml:space="preserve">diretamente </w:t>
      </w:r>
      <w:r w:rsidR="007715D4" w:rsidRPr="007D0316">
        <w:rPr>
          <w:rFonts w:ascii="Ebrima" w:hAnsi="Ebrima"/>
          <w:sz w:val="22"/>
          <w:szCs w:val="22"/>
        </w:rPr>
        <w:t>dos Devedores</w:t>
      </w:r>
      <w:r w:rsidR="007715D4">
        <w:rPr>
          <w:rFonts w:ascii="Ebrima" w:hAnsi="Ebrima"/>
          <w:sz w:val="22"/>
          <w:szCs w:val="22"/>
        </w:rPr>
        <w:t xml:space="preserve"> relacionados aos Créditos Imobiliários Totais</w:t>
      </w:r>
      <w:r w:rsidR="007715D4" w:rsidRPr="007D0316">
        <w:rPr>
          <w:rFonts w:ascii="Ebrima" w:hAnsi="Ebrima"/>
          <w:sz w:val="22"/>
          <w:szCs w:val="22"/>
        </w:rPr>
        <w:t xml:space="preserve">, inclusive no que se refere </w:t>
      </w:r>
      <w:r w:rsidR="00327E9C">
        <w:rPr>
          <w:rFonts w:ascii="Ebrima" w:hAnsi="Ebrima"/>
          <w:sz w:val="22"/>
          <w:szCs w:val="22"/>
        </w:rPr>
        <w:t>a</w:t>
      </w:r>
      <w:r>
        <w:rPr>
          <w:rFonts w:ascii="Ebrima" w:hAnsi="Ebrima"/>
          <w:sz w:val="22"/>
          <w:szCs w:val="22"/>
        </w:rPr>
        <w:t xml:space="preserve"> (i) </w:t>
      </w:r>
      <w:r w:rsidR="007715D4" w:rsidRPr="007D0316">
        <w:rPr>
          <w:rFonts w:ascii="Ebrima" w:hAnsi="Ebrima"/>
          <w:sz w:val="22"/>
          <w:szCs w:val="22"/>
        </w:rPr>
        <w:t xml:space="preserve">pagamentos </w:t>
      </w:r>
      <w:r>
        <w:rPr>
          <w:rFonts w:ascii="Ebrima" w:hAnsi="Ebrima"/>
          <w:sz w:val="22"/>
          <w:szCs w:val="22"/>
        </w:rPr>
        <w:t>de parcelas</w:t>
      </w:r>
      <w:r w:rsidR="0021476F">
        <w:rPr>
          <w:rFonts w:ascii="Ebrima" w:hAnsi="Ebrima"/>
          <w:sz w:val="22"/>
          <w:szCs w:val="22"/>
        </w:rPr>
        <w:t xml:space="preserve"> </w:t>
      </w:r>
      <w:r>
        <w:rPr>
          <w:rFonts w:ascii="Ebrima" w:hAnsi="Ebrima"/>
          <w:sz w:val="22"/>
          <w:szCs w:val="22"/>
        </w:rPr>
        <w:t xml:space="preserve">em </w:t>
      </w:r>
      <w:r w:rsidR="0021476F">
        <w:rPr>
          <w:rFonts w:ascii="Ebrima" w:hAnsi="Ebrima"/>
          <w:sz w:val="22"/>
          <w:szCs w:val="22"/>
        </w:rPr>
        <w:t>atraso</w:t>
      </w:r>
      <w:r>
        <w:rPr>
          <w:rFonts w:ascii="Ebrima" w:hAnsi="Ebrima"/>
          <w:sz w:val="22"/>
          <w:szCs w:val="22"/>
        </w:rPr>
        <w:t>,</w:t>
      </w:r>
      <w:r w:rsidR="00E21D11">
        <w:rPr>
          <w:rFonts w:ascii="Ebrima" w:hAnsi="Ebrima"/>
          <w:sz w:val="22"/>
          <w:szCs w:val="22"/>
        </w:rPr>
        <w:t xml:space="preserve"> e</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xml:space="preserve">) pagamento </w:t>
      </w:r>
      <w:r w:rsidR="0021476F">
        <w:rPr>
          <w:rFonts w:ascii="Ebrima" w:hAnsi="Ebrima"/>
          <w:sz w:val="22"/>
          <w:szCs w:val="22"/>
        </w:rPr>
        <w:t>de antecipações</w:t>
      </w:r>
      <w:r w:rsidR="002F5A12">
        <w:rPr>
          <w:rFonts w:ascii="Ebrima" w:hAnsi="Ebrima"/>
          <w:sz w:val="22"/>
          <w:szCs w:val="22"/>
        </w:rPr>
        <w:t>, observado o disposto na Cláusula 4.4.</w:t>
      </w:r>
      <w:r w:rsidR="008B3DE3">
        <w:rPr>
          <w:rFonts w:ascii="Ebrima" w:hAnsi="Ebrima"/>
          <w:sz w:val="22"/>
          <w:szCs w:val="22"/>
        </w:rPr>
        <w:t>3</w:t>
      </w:r>
      <w:r w:rsidR="002F5A12">
        <w:rPr>
          <w:rFonts w:ascii="Ebrima" w:hAnsi="Ebrima"/>
          <w:sz w:val="22"/>
          <w:szCs w:val="22"/>
        </w:rPr>
        <w:t xml:space="preserve"> abaixo</w:t>
      </w:r>
      <w:r w:rsidR="007715D4" w:rsidRPr="007D0316">
        <w:rPr>
          <w:rFonts w:ascii="Ebrima" w:hAnsi="Ebrima"/>
          <w:sz w:val="22"/>
          <w:szCs w:val="22"/>
        </w:rPr>
        <w:t>.</w:t>
      </w:r>
      <w:r w:rsidR="00FD64C6">
        <w:rPr>
          <w:rFonts w:ascii="Ebrima" w:hAnsi="Ebrima"/>
          <w:sz w:val="22"/>
          <w:szCs w:val="22"/>
        </w:rPr>
        <w:t xml:space="preserve"> </w:t>
      </w:r>
      <w:r w:rsidR="00864CD8">
        <w:rPr>
          <w:rFonts w:ascii="Ebrima" w:hAnsi="Ebrima"/>
          <w:sz w:val="22"/>
          <w:szCs w:val="22"/>
        </w:rPr>
        <w:t>Semanalmente</w:t>
      </w:r>
      <w:r w:rsidR="007A5E2A">
        <w:rPr>
          <w:rFonts w:ascii="Ebrima" w:hAnsi="Ebrima"/>
          <w:sz w:val="22"/>
          <w:szCs w:val="22"/>
        </w:rPr>
        <w:t>,</w:t>
      </w:r>
      <w:r w:rsidR="00864CD8">
        <w:rPr>
          <w:rFonts w:ascii="Ebrima" w:hAnsi="Ebrima"/>
          <w:sz w:val="22"/>
          <w:szCs w:val="22"/>
        </w:rPr>
        <w:t xml:space="preserve"> </w:t>
      </w:r>
      <w:r w:rsidR="007A5E2A">
        <w:rPr>
          <w:rFonts w:ascii="Ebrima" w:hAnsi="Ebrima"/>
          <w:sz w:val="22"/>
          <w:szCs w:val="22"/>
        </w:rPr>
        <w:t>a</w:t>
      </w:r>
      <w:r w:rsidR="00864CD8">
        <w:rPr>
          <w:rFonts w:ascii="Ebrima" w:hAnsi="Ebrima"/>
          <w:sz w:val="22"/>
          <w:szCs w:val="22"/>
        </w:rPr>
        <w:t xml:space="preserve"> Cedente </w:t>
      </w:r>
      <w:r w:rsidR="00347EB3">
        <w:rPr>
          <w:rFonts w:ascii="Ebrima" w:hAnsi="Ebrima"/>
          <w:sz w:val="22"/>
          <w:szCs w:val="22"/>
        </w:rPr>
        <w:t>apurar</w:t>
      </w:r>
      <w:r w:rsidR="007A5E2A">
        <w:rPr>
          <w:rFonts w:ascii="Ebrima" w:hAnsi="Ebrima"/>
          <w:sz w:val="22"/>
          <w:szCs w:val="22"/>
        </w:rPr>
        <w:t>á</w:t>
      </w:r>
      <w:r w:rsidR="00864CD8">
        <w:rPr>
          <w:rFonts w:ascii="Ebrima" w:hAnsi="Ebrima"/>
          <w:sz w:val="22"/>
          <w:szCs w:val="22"/>
        </w:rPr>
        <w:t xml:space="preserve"> </w:t>
      </w:r>
      <w:r w:rsidR="00347EB3">
        <w:rPr>
          <w:rFonts w:ascii="Ebrima" w:hAnsi="Ebrima"/>
          <w:sz w:val="22"/>
          <w:szCs w:val="22"/>
        </w:rPr>
        <w:t xml:space="preserve">os </w:t>
      </w:r>
      <w:r w:rsidR="00864CD8">
        <w:rPr>
          <w:rFonts w:ascii="Ebrima" w:hAnsi="Ebrima"/>
          <w:sz w:val="22"/>
          <w:szCs w:val="22"/>
        </w:rPr>
        <w:t xml:space="preserve">valores </w:t>
      </w:r>
      <w:r w:rsidR="00347EB3">
        <w:rPr>
          <w:rFonts w:ascii="Ebrima" w:hAnsi="Ebrima"/>
          <w:sz w:val="22"/>
          <w:szCs w:val="22"/>
        </w:rPr>
        <w:t>recebidos</w:t>
      </w:r>
      <w:r w:rsidR="00864CD8">
        <w:rPr>
          <w:rFonts w:ascii="Ebrima" w:hAnsi="Ebrima"/>
          <w:sz w:val="22"/>
          <w:szCs w:val="22"/>
        </w:rPr>
        <w:t xml:space="preserve"> em </w:t>
      </w:r>
      <w:r w:rsidR="00340617">
        <w:rPr>
          <w:rFonts w:ascii="Ebrima" w:hAnsi="Ebrima"/>
          <w:sz w:val="22"/>
          <w:szCs w:val="22"/>
        </w:rPr>
        <w:t xml:space="preserve">suas </w:t>
      </w:r>
      <w:r w:rsidR="00864CD8">
        <w:rPr>
          <w:rFonts w:ascii="Ebrima" w:hAnsi="Ebrima"/>
          <w:sz w:val="22"/>
          <w:szCs w:val="22"/>
        </w:rPr>
        <w:t xml:space="preserve">contas correntes </w:t>
      </w:r>
      <w:r w:rsidR="00340617">
        <w:rPr>
          <w:rFonts w:ascii="Ebrima" w:hAnsi="Ebrima"/>
          <w:sz w:val="22"/>
          <w:szCs w:val="22"/>
        </w:rPr>
        <w:t xml:space="preserve">na </w:t>
      </w:r>
      <w:r w:rsidR="00864CD8">
        <w:rPr>
          <w:rFonts w:ascii="Ebrima" w:hAnsi="Ebrima"/>
          <w:sz w:val="22"/>
          <w:szCs w:val="22"/>
        </w:rPr>
        <w:t>semana imediatamente anterior</w:t>
      </w:r>
      <w:r w:rsidR="00347EB3">
        <w:rPr>
          <w:rFonts w:ascii="Ebrima" w:hAnsi="Ebrima"/>
          <w:sz w:val="22"/>
          <w:szCs w:val="22"/>
        </w:rPr>
        <w:t>,</w:t>
      </w:r>
      <w:r w:rsidR="00340617">
        <w:rPr>
          <w:rFonts w:ascii="Ebrima" w:hAnsi="Ebrima"/>
          <w:sz w:val="22"/>
          <w:szCs w:val="22"/>
        </w:rPr>
        <w:t xml:space="preserve"> para validação do Servicer. A transferência pela</w:t>
      </w:r>
      <w:r w:rsidR="00864CD8">
        <w:rPr>
          <w:rFonts w:ascii="Ebrima" w:hAnsi="Ebrima"/>
          <w:sz w:val="22"/>
          <w:szCs w:val="22"/>
        </w:rPr>
        <w:t xml:space="preserve"> Cedente </w:t>
      </w:r>
      <w:r w:rsidR="00347EB3">
        <w:rPr>
          <w:rFonts w:ascii="Ebrima" w:hAnsi="Ebrima"/>
          <w:sz w:val="22"/>
          <w:szCs w:val="22"/>
        </w:rPr>
        <w:t>será</w:t>
      </w:r>
      <w:r w:rsidR="00340617">
        <w:rPr>
          <w:rFonts w:ascii="Ebrima" w:hAnsi="Ebrima"/>
          <w:sz w:val="22"/>
          <w:szCs w:val="22"/>
        </w:rPr>
        <w:t xml:space="preserve"> feita em até </w:t>
      </w:r>
      <w:r w:rsidR="00A911D0">
        <w:rPr>
          <w:rFonts w:ascii="Ebrima" w:hAnsi="Ebrima"/>
          <w:sz w:val="22"/>
          <w:szCs w:val="22"/>
        </w:rPr>
        <w:t>2</w:t>
      </w:r>
      <w:r w:rsidR="00340617">
        <w:rPr>
          <w:rFonts w:ascii="Ebrima" w:hAnsi="Ebrima"/>
          <w:sz w:val="22"/>
          <w:szCs w:val="22"/>
        </w:rPr>
        <w:t xml:space="preserve"> (</w:t>
      </w:r>
      <w:r w:rsidR="00A911D0">
        <w:rPr>
          <w:rFonts w:ascii="Ebrima" w:hAnsi="Ebrima"/>
          <w:sz w:val="22"/>
          <w:szCs w:val="22"/>
        </w:rPr>
        <w:t>dois</w:t>
      </w:r>
      <w:r w:rsidR="00340617">
        <w:rPr>
          <w:rFonts w:ascii="Ebrima" w:hAnsi="Ebrima"/>
          <w:sz w:val="22"/>
          <w:szCs w:val="22"/>
        </w:rPr>
        <w:t xml:space="preserve">) </w:t>
      </w:r>
      <w:r w:rsidR="00C95B8D">
        <w:rPr>
          <w:rFonts w:ascii="Ebrima" w:hAnsi="Ebrima"/>
          <w:sz w:val="22"/>
          <w:szCs w:val="22"/>
        </w:rPr>
        <w:t>Dias Úteis</w:t>
      </w:r>
      <w:r w:rsidR="00340617">
        <w:rPr>
          <w:rFonts w:ascii="Ebrima" w:hAnsi="Ebrima"/>
          <w:sz w:val="22"/>
          <w:szCs w:val="22"/>
        </w:rPr>
        <w:t xml:space="preserve"> contado da validação </w:t>
      </w:r>
      <w:r w:rsidR="00347EB3">
        <w:rPr>
          <w:rFonts w:ascii="Ebrima" w:hAnsi="Ebrima"/>
          <w:sz w:val="22"/>
          <w:szCs w:val="22"/>
        </w:rPr>
        <w:t xml:space="preserve">do Servicer </w:t>
      </w:r>
      <w:r w:rsidR="00340617">
        <w:rPr>
          <w:rFonts w:ascii="Ebrima" w:hAnsi="Ebrima"/>
          <w:sz w:val="22"/>
          <w:szCs w:val="22"/>
        </w:rPr>
        <w:t>(“</w:t>
      </w:r>
      <w:r w:rsidR="00340617" w:rsidRPr="00822E3A">
        <w:rPr>
          <w:rFonts w:ascii="Ebrima" w:hAnsi="Ebrima"/>
          <w:sz w:val="22"/>
          <w:szCs w:val="22"/>
          <w:u w:val="single"/>
        </w:rPr>
        <w:t>Prazo de Repasse</w:t>
      </w:r>
      <w:r w:rsidR="00340617">
        <w:rPr>
          <w:rFonts w:ascii="Ebrima" w:hAnsi="Ebrima"/>
          <w:sz w:val="22"/>
          <w:szCs w:val="22"/>
        </w:rPr>
        <w:t>”)</w:t>
      </w:r>
      <w:r w:rsidR="00347EB3">
        <w:rPr>
          <w:rFonts w:ascii="Ebrima" w:hAnsi="Ebrima"/>
          <w:sz w:val="22"/>
          <w:szCs w:val="22"/>
        </w:rPr>
        <w:t>, e sempre dentro da mesma semana de apuração</w:t>
      </w:r>
      <w:r w:rsidR="00340617">
        <w:rPr>
          <w:rFonts w:ascii="Ebrima" w:hAnsi="Ebrima"/>
          <w:sz w:val="22"/>
          <w:szCs w:val="22"/>
        </w:rPr>
        <w:t>.</w:t>
      </w:r>
      <w:r w:rsidR="005C01DB">
        <w:rPr>
          <w:rFonts w:ascii="Ebrima" w:hAnsi="Ebrima"/>
          <w:sz w:val="22"/>
          <w:szCs w:val="22"/>
        </w:rPr>
        <w:t xml:space="preserve"> </w:t>
      </w:r>
    </w:p>
    <w:p w14:paraId="7FD13804" w14:textId="77777777" w:rsidR="009C19F8" w:rsidRDefault="009C19F8" w:rsidP="003D2B0B">
      <w:pPr>
        <w:autoSpaceDE w:val="0"/>
        <w:autoSpaceDN w:val="0"/>
        <w:adjustRightInd w:val="0"/>
        <w:spacing w:line="300" w:lineRule="exact"/>
        <w:jc w:val="both"/>
        <w:rPr>
          <w:rFonts w:ascii="Ebrima" w:hAnsi="Ebrima"/>
          <w:sz w:val="22"/>
          <w:szCs w:val="22"/>
        </w:rPr>
      </w:pPr>
    </w:p>
    <w:p w14:paraId="376ADAF6" w14:textId="4C51110F" w:rsidR="007715D4" w:rsidRDefault="007715D4" w:rsidP="00822E3A">
      <w:pPr>
        <w:autoSpaceDE w:val="0"/>
        <w:autoSpaceDN w:val="0"/>
        <w:adjustRightInd w:val="0"/>
        <w:spacing w:line="300" w:lineRule="exact"/>
        <w:ind w:left="709"/>
        <w:jc w:val="both"/>
        <w:rPr>
          <w:rFonts w:ascii="Ebrima" w:hAnsi="Ebrima"/>
          <w:sz w:val="22"/>
          <w:szCs w:val="22"/>
        </w:rPr>
      </w:pPr>
      <w:r>
        <w:rPr>
          <w:rFonts w:ascii="Ebrima" w:hAnsi="Ebrima"/>
          <w:sz w:val="22"/>
          <w:szCs w:val="22"/>
        </w:rPr>
        <w:t>3.3.</w:t>
      </w:r>
      <w:r w:rsidR="00F25947">
        <w:rPr>
          <w:rFonts w:ascii="Ebrima" w:hAnsi="Ebrima"/>
          <w:sz w:val="22"/>
          <w:szCs w:val="22"/>
        </w:rPr>
        <w:t>1</w:t>
      </w:r>
      <w:r>
        <w:rPr>
          <w:rFonts w:ascii="Ebrima" w:hAnsi="Ebrima"/>
          <w:sz w:val="22"/>
          <w:szCs w:val="22"/>
        </w:rPr>
        <w:t>.</w:t>
      </w:r>
      <w:r>
        <w:rPr>
          <w:rFonts w:ascii="Ebrima" w:hAnsi="Ebrima"/>
          <w:sz w:val="22"/>
          <w:szCs w:val="22"/>
        </w:rPr>
        <w:tab/>
      </w:r>
      <w:r w:rsidR="00E36D0A">
        <w:rPr>
          <w:rFonts w:ascii="Ebrima" w:hAnsi="Ebrima"/>
          <w:sz w:val="22"/>
          <w:szCs w:val="22"/>
        </w:rPr>
        <w:t xml:space="preserve">Enquanto </w:t>
      </w:r>
      <w:r w:rsidR="00327E9C">
        <w:rPr>
          <w:rFonts w:ascii="Ebrima" w:hAnsi="Ebrima"/>
          <w:sz w:val="22"/>
          <w:szCs w:val="22"/>
        </w:rPr>
        <w:t xml:space="preserve">100% </w:t>
      </w:r>
      <w:r w:rsidR="00340617">
        <w:rPr>
          <w:rFonts w:ascii="Ebrima" w:hAnsi="Ebrima"/>
          <w:sz w:val="22"/>
          <w:szCs w:val="22"/>
        </w:rPr>
        <w:t xml:space="preserve">(cem por cento) </w:t>
      </w:r>
      <w:r w:rsidR="00327E9C">
        <w:rPr>
          <w:rFonts w:ascii="Ebrima" w:hAnsi="Ebrima"/>
          <w:sz w:val="22"/>
          <w:szCs w:val="22"/>
        </w:rPr>
        <w:t xml:space="preserve">dos boletos </w:t>
      </w:r>
      <w:r w:rsidR="00E36D0A">
        <w:rPr>
          <w:rFonts w:ascii="Ebrima" w:hAnsi="Ebrima"/>
          <w:sz w:val="22"/>
          <w:szCs w:val="22"/>
        </w:rPr>
        <w:t xml:space="preserve">não estiverem direcionados à Conta </w:t>
      </w:r>
      <w:r w:rsidR="00C51719">
        <w:rPr>
          <w:rFonts w:ascii="Ebrima" w:hAnsi="Ebrima"/>
          <w:sz w:val="22"/>
          <w:szCs w:val="22"/>
        </w:rPr>
        <w:t>Centralizadora</w:t>
      </w:r>
      <w:r w:rsidR="00E36D0A">
        <w:rPr>
          <w:rFonts w:ascii="Ebrima" w:hAnsi="Ebrima"/>
          <w:sz w:val="22"/>
          <w:szCs w:val="22"/>
        </w:rPr>
        <w:t xml:space="preserve">, a transferência </w:t>
      </w:r>
      <w:r w:rsidR="00973906">
        <w:rPr>
          <w:rFonts w:ascii="Ebrima" w:hAnsi="Ebrima"/>
          <w:sz w:val="22"/>
          <w:szCs w:val="22"/>
        </w:rPr>
        <w:t xml:space="preserve">dos </w:t>
      </w:r>
      <w:r w:rsidR="00E36D0A">
        <w:rPr>
          <w:rFonts w:ascii="Ebrima" w:hAnsi="Ebrima"/>
          <w:sz w:val="22"/>
          <w:szCs w:val="22"/>
        </w:rPr>
        <w:t xml:space="preserve">valores </w:t>
      </w:r>
      <w:r w:rsidR="00973906">
        <w:rPr>
          <w:rFonts w:ascii="Ebrima" w:hAnsi="Ebrima"/>
          <w:sz w:val="22"/>
          <w:szCs w:val="22"/>
        </w:rPr>
        <w:t xml:space="preserve">depositados </w:t>
      </w:r>
      <w:r w:rsidR="00DA7359">
        <w:rPr>
          <w:rFonts w:ascii="Ebrima" w:hAnsi="Ebrima"/>
          <w:sz w:val="22"/>
          <w:szCs w:val="22"/>
        </w:rPr>
        <w:t xml:space="preserve">à </w:t>
      </w:r>
      <w:r w:rsidR="00973906">
        <w:rPr>
          <w:rFonts w:ascii="Ebrima" w:hAnsi="Ebrima"/>
          <w:sz w:val="22"/>
          <w:szCs w:val="22"/>
        </w:rPr>
        <w:t xml:space="preserve">Cedente </w:t>
      </w:r>
      <w:r w:rsidR="00E36D0A">
        <w:rPr>
          <w:rFonts w:ascii="Ebrima" w:hAnsi="Ebrima"/>
          <w:sz w:val="22"/>
          <w:szCs w:val="22"/>
        </w:rPr>
        <w:t>será feita</w:t>
      </w:r>
      <w:r w:rsidR="00340617">
        <w:rPr>
          <w:rFonts w:ascii="Ebrima" w:hAnsi="Ebrima"/>
          <w:sz w:val="22"/>
          <w:szCs w:val="22"/>
        </w:rPr>
        <w:t xml:space="preserve"> na forma desta cláusula.</w:t>
      </w:r>
    </w:p>
    <w:p w14:paraId="195EDE0B" w14:textId="77777777" w:rsidR="00E4589C" w:rsidRDefault="00E4589C" w:rsidP="00E4589C">
      <w:pPr>
        <w:pStyle w:val="ListParagraph"/>
        <w:autoSpaceDE w:val="0"/>
        <w:autoSpaceDN w:val="0"/>
        <w:adjustRightInd w:val="0"/>
        <w:spacing w:line="300" w:lineRule="exact"/>
        <w:ind w:left="0"/>
        <w:jc w:val="both"/>
        <w:rPr>
          <w:rFonts w:ascii="Ebrima" w:hAnsi="Ebrima"/>
          <w:sz w:val="22"/>
          <w:szCs w:val="22"/>
        </w:rPr>
      </w:pPr>
    </w:p>
    <w:p w14:paraId="67791B31" w14:textId="6FD29062" w:rsidR="00F25947" w:rsidRDefault="00F25947" w:rsidP="00F25947">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3.3.2.</w:t>
      </w:r>
      <w:r>
        <w:rPr>
          <w:rFonts w:ascii="Ebrima" w:hAnsi="Ebrima"/>
          <w:sz w:val="22"/>
          <w:szCs w:val="22"/>
        </w:rPr>
        <w:tab/>
        <w:t xml:space="preserve">A não transferência </w:t>
      </w:r>
      <w:r w:rsidR="009A447A">
        <w:rPr>
          <w:rFonts w:ascii="Ebrima" w:hAnsi="Ebrima"/>
          <w:sz w:val="22"/>
          <w:szCs w:val="22"/>
        </w:rPr>
        <w:t>no prazo estipulado na cláusula 3.3</w:t>
      </w:r>
      <w:r w:rsidR="002356A9">
        <w:rPr>
          <w:rFonts w:ascii="Ebrima" w:hAnsi="Ebrima"/>
          <w:sz w:val="22"/>
          <w:szCs w:val="22"/>
        </w:rPr>
        <w:t>.</w:t>
      </w:r>
      <w:r w:rsidR="009A447A">
        <w:rPr>
          <w:rFonts w:ascii="Ebrima" w:hAnsi="Ebrima"/>
          <w:sz w:val="22"/>
          <w:szCs w:val="22"/>
        </w:rPr>
        <w:t xml:space="preserve"> acima </w:t>
      </w:r>
      <w:r w:rsidRPr="007D0316">
        <w:rPr>
          <w:rFonts w:ascii="Ebrima" w:hAnsi="Ebrima"/>
          <w:sz w:val="22"/>
          <w:szCs w:val="22"/>
        </w:rPr>
        <w:t xml:space="preserve">obriga a Cedente a pagar multa moratória, não compensatória, de 2% (dois por cento), além de juros moratórios de 1% (um por cento) ao mês, calculados </w:t>
      </w:r>
      <w:r w:rsidRPr="00C65CF4">
        <w:rPr>
          <w:rFonts w:ascii="Ebrima" w:hAnsi="Ebrima"/>
          <w:i/>
          <w:sz w:val="22"/>
          <w:szCs w:val="22"/>
        </w:rPr>
        <w:t>pro rata die</w:t>
      </w:r>
      <w:r>
        <w:rPr>
          <w:rFonts w:ascii="Ebrima" w:hAnsi="Ebrima"/>
          <w:sz w:val="22"/>
          <w:szCs w:val="22"/>
        </w:rPr>
        <w:t xml:space="preserve"> </w:t>
      </w:r>
      <w:r w:rsidRPr="007D0316">
        <w:rPr>
          <w:rFonts w:ascii="Ebrima" w:hAnsi="Ebrima"/>
          <w:sz w:val="22"/>
          <w:szCs w:val="22"/>
        </w:rPr>
        <w:t>sobre os valores</w:t>
      </w:r>
      <w:r>
        <w:rPr>
          <w:rFonts w:ascii="Ebrima" w:hAnsi="Ebrima"/>
          <w:sz w:val="22"/>
          <w:szCs w:val="22"/>
        </w:rPr>
        <w:t xml:space="preserve"> não repassados</w:t>
      </w:r>
      <w:r w:rsidRPr="007D0316">
        <w:rPr>
          <w:rFonts w:ascii="Ebrima" w:hAnsi="Ebrima"/>
          <w:sz w:val="22"/>
          <w:szCs w:val="22"/>
        </w:rPr>
        <w:t xml:space="preserve">, apurados desde o término do Prazo de Repasse até a data do efetivo cumprimento da obrigação prevista nesse item, incluindo o pagamento destes encargos. Até devida transferência para a Conta </w:t>
      </w:r>
      <w:r w:rsidR="002A2ED1">
        <w:rPr>
          <w:rFonts w:ascii="Ebrima" w:hAnsi="Ebrima"/>
          <w:sz w:val="22"/>
          <w:szCs w:val="22"/>
        </w:rPr>
        <w:t>Centralizadora</w:t>
      </w:r>
      <w:r w:rsidRPr="007D0316">
        <w:rPr>
          <w:rFonts w:ascii="Ebrima" w:hAnsi="Ebrima"/>
          <w:sz w:val="22"/>
          <w:szCs w:val="22"/>
        </w:rPr>
        <w:t>, a Cedente ser</w:t>
      </w:r>
      <w:r w:rsidR="002A2ED1">
        <w:rPr>
          <w:rFonts w:ascii="Ebrima" w:hAnsi="Ebrima"/>
          <w:sz w:val="22"/>
          <w:szCs w:val="22"/>
        </w:rPr>
        <w:t>á</w:t>
      </w:r>
      <w:r w:rsidRPr="007D0316">
        <w:rPr>
          <w:rFonts w:ascii="Ebrima" w:hAnsi="Ebrima"/>
          <w:sz w:val="22"/>
          <w:szCs w:val="22"/>
        </w:rPr>
        <w:t xml:space="preserve"> fi</w:t>
      </w:r>
      <w:r w:rsidR="002A2ED1">
        <w:rPr>
          <w:rFonts w:ascii="Ebrima" w:hAnsi="Ebrima"/>
          <w:sz w:val="22"/>
          <w:szCs w:val="22"/>
        </w:rPr>
        <w:t>el</w:t>
      </w:r>
      <w:r w:rsidRPr="007D0316">
        <w:rPr>
          <w:rFonts w:ascii="Ebrima" w:hAnsi="Ebrima"/>
          <w:sz w:val="22"/>
          <w:szCs w:val="22"/>
        </w:rPr>
        <w:t xml:space="preserve"> depositária dos valores ora mencionados.</w:t>
      </w:r>
    </w:p>
    <w:p w14:paraId="7B940B12" w14:textId="77777777" w:rsidR="00C93550" w:rsidRDefault="00C93550" w:rsidP="00F25947">
      <w:pPr>
        <w:tabs>
          <w:tab w:val="left" w:pos="1418"/>
        </w:tabs>
        <w:autoSpaceDE w:val="0"/>
        <w:autoSpaceDN w:val="0"/>
        <w:adjustRightInd w:val="0"/>
        <w:spacing w:line="300" w:lineRule="exact"/>
        <w:ind w:left="709"/>
        <w:jc w:val="both"/>
        <w:rPr>
          <w:rFonts w:ascii="Ebrima" w:hAnsi="Ebrima"/>
          <w:sz w:val="22"/>
          <w:szCs w:val="22"/>
        </w:rPr>
      </w:pPr>
    </w:p>
    <w:p w14:paraId="7979B616" w14:textId="31A4AFEB" w:rsidR="00C93550" w:rsidRDefault="00C93550" w:rsidP="00F25947">
      <w:pPr>
        <w:tabs>
          <w:tab w:val="left" w:pos="1418"/>
        </w:tabs>
        <w:autoSpaceDE w:val="0"/>
        <w:autoSpaceDN w:val="0"/>
        <w:adjustRightInd w:val="0"/>
        <w:spacing w:line="300" w:lineRule="exact"/>
        <w:ind w:left="709"/>
        <w:jc w:val="both"/>
        <w:rPr>
          <w:rFonts w:ascii="Ebrima" w:hAnsi="Ebrima"/>
          <w:sz w:val="22"/>
          <w:szCs w:val="22"/>
        </w:rPr>
      </w:pPr>
      <w:r w:rsidRPr="006F2928">
        <w:rPr>
          <w:rFonts w:ascii="Ebrima" w:hAnsi="Ebrima"/>
          <w:sz w:val="22"/>
          <w:szCs w:val="22"/>
        </w:rPr>
        <w:t>3.3.3.</w:t>
      </w:r>
      <w:r w:rsidRPr="006F2928">
        <w:rPr>
          <w:rFonts w:ascii="Ebrima" w:hAnsi="Ebrima"/>
          <w:sz w:val="22"/>
          <w:szCs w:val="22"/>
        </w:rPr>
        <w:tab/>
        <w:t>Caso os valores depositados à Cedente não sejam repassados à Securitizadora em até 30 (trinta) dias contados da data do respectivo depósito, a Securitizadora poderá exigir a Recompra Total dos Créditos Imobiliários, nos termos da Cláusula 6.4</w:t>
      </w:r>
      <w:r w:rsidR="00CE1B7E">
        <w:rPr>
          <w:rFonts w:ascii="Ebrima" w:hAnsi="Ebrima"/>
          <w:sz w:val="22"/>
          <w:szCs w:val="22"/>
        </w:rPr>
        <w:t xml:space="preserve">, sendo que a </w:t>
      </w:r>
      <w:r w:rsidR="00CE1B7E" w:rsidRPr="006F2928">
        <w:rPr>
          <w:rFonts w:ascii="Ebrima" w:hAnsi="Ebrima"/>
          <w:sz w:val="22"/>
          <w:szCs w:val="22"/>
        </w:rPr>
        <w:t>Recompra Total dos Créditos Imobiliários</w:t>
      </w:r>
      <w:r w:rsidR="00CE1B7E">
        <w:rPr>
          <w:rFonts w:ascii="Ebrima" w:hAnsi="Ebrima"/>
          <w:sz w:val="22"/>
          <w:szCs w:val="22"/>
        </w:rPr>
        <w:t xml:space="preserve"> não será exigível caso </w:t>
      </w:r>
      <w:r w:rsidR="006F57FD">
        <w:rPr>
          <w:rFonts w:ascii="Ebrima" w:hAnsi="Ebrima"/>
          <w:sz w:val="22"/>
          <w:szCs w:val="22"/>
        </w:rPr>
        <w:t xml:space="preserve">os valores </w:t>
      </w:r>
      <w:r w:rsidR="006F57FD" w:rsidRPr="006F2928">
        <w:rPr>
          <w:rFonts w:ascii="Ebrima" w:hAnsi="Ebrima"/>
          <w:sz w:val="22"/>
          <w:szCs w:val="22"/>
        </w:rPr>
        <w:t>não repassados à Securitizadora</w:t>
      </w:r>
      <w:r w:rsidR="00684B14">
        <w:rPr>
          <w:rFonts w:ascii="Ebrima" w:hAnsi="Ebrima"/>
          <w:sz w:val="22"/>
          <w:szCs w:val="22"/>
        </w:rPr>
        <w:t>, sejam considerados como erro material, até o montante de 3%</w:t>
      </w:r>
      <w:r w:rsidR="00EB2FF5">
        <w:rPr>
          <w:rFonts w:ascii="Ebrima" w:hAnsi="Ebrima"/>
          <w:sz w:val="22"/>
          <w:szCs w:val="22"/>
        </w:rPr>
        <w:t xml:space="preserve"> (três por cento)</w:t>
      </w:r>
      <w:r w:rsidR="00684B14">
        <w:rPr>
          <w:rFonts w:ascii="Ebrima" w:hAnsi="Ebrima"/>
          <w:sz w:val="22"/>
          <w:szCs w:val="22"/>
        </w:rPr>
        <w:t xml:space="preserve"> do total dos boletos vencidos no mês. Uma vez detectado o erro material deverá ser imediatamente depositado na </w:t>
      </w:r>
      <w:r w:rsidR="00EB2FF5">
        <w:rPr>
          <w:rFonts w:ascii="Ebrima" w:hAnsi="Ebrima"/>
          <w:sz w:val="22"/>
          <w:szCs w:val="22"/>
        </w:rPr>
        <w:t>C</w:t>
      </w:r>
      <w:r w:rsidR="00684B14">
        <w:rPr>
          <w:rFonts w:ascii="Ebrima" w:hAnsi="Ebrima"/>
          <w:sz w:val="22"/>
          <w:szCs w:val="22"/>
        </w:rPr>
        <w:t xml:space="preserve">onta </w:t>
      </w:r>
      <w:r w:rsidR="00EB2FF5">
        <w:rPr>
          <w:rFonts w:ascii="Ebrima" w:hAnsi="Ebrima"/>
          <w:sz w:val="22"/>
          <w:szCs w:val="22"/>
        </w:rPr>
        <w:t>C</w:t>
      </w:r>
      <w:r w:rsidR="00684B14">
        <w:rPr>
          <w:rFonts w:ascii="Ebrima" w:hAnsi="Ebrima"/>
          <w:sz w:val="22"/>
          <w:szCs w:val="22"/>
        </w:rPr>
        <w:t>entralizadora</w:t>
      </w:r>
      <w:r w:rsidR="007642E6">
        <w:rPr>
          <w:rFonts w:ascii="Ebrima" w:hAnsi="Ebrima"/>
          <w:sz w:val="22"/>
          <w:szCs w:val="22"/>
        </w:rPr>
        <w:t>.</w:t>
      </w:r>
    </w:p>
    <w:p w14:paraId="2C1526C8" w14:textId="77777777" w:rsidR="00F25947" w:rsidRDefault="00F25947" w:rsidP="00E4589C">
      <w:pPr>
        <w:pStyle w:val="ListParagraph"/>
        <w:autoSpaceDE w:val="0"/>
        <w:autoSpaceDN w:val="0"/>
        <w:adjustRightInd w:val="0"/>
        <w:spacing w:line="300" w:lineRule="exact"/>
        <w:ind w:left="0"/>
        <w:jc w:val="both"/>
        <w:rPr>
          <w:rFonts w:ascii="Ebrima" w:hAnsi="Ebrima"/>
          <w:sz w:val="22"/>
          <w:szCs w:val="22"/>
        </w:rPr>
      </w:pPr>
    </w:p>
    <w:p w14:paraId="427D836C" w14:textId="067E59E6" w:rsidR="00E4589C" w:rsidRDefault="00E4589C" w:rsidP="00C36662">
      <w:pPr>
        <w:pStyle w:val="ListParagraph"/>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Securitizadora instituirá </w:t>
      </w:r>
      <w:r w:rsidRPr="007D0316">
        <w:rPr>
          <w:rFonts w:ascii="Ebrima" w:hAnsi="Ebrima"/>
          <w:sz w:val="22"/>
          <w:szCs w:val="22"/>
        </w:rPr>
        <w:t>o regime fiduciário de que trata a Lei</w:t>
      </w:r>
      <w:r>
        <w:rPr>
          <w:rFonts w:ascii="Ebrima" w:hAnsi="Ebrima"/>
          <w:sz w:val="22"/>
          <w:szCs w:val="22"/>
        </w:rPr>
        <w:t xml:space="preserve"> </w:t>
      </w:r>
      <w:r w:rsidR="0069071F">
        <w:rPr>
          <w:rFonts w:ascii="Ebrima" w:hAnsi="Ebrima"/>
          <w:sz w:val="22"/>
          <w:szCs w:val="22"/>
        </w:rPr>
        <w:t xml:space="preserve">nº </w:t>
      </w:r>
      <w:r w:rsidRPr="007D0316">
        <w:rPr>
          <w:rFonts w:ascii="Ebrima" w:hAnsi="Ebrima"/>
          <w:sz w:val="22"/>
          <w:szCs w:val="22"/>
        </w:rPr>
        <w:t xml:space="preserve">9.514 </w:t>
      </w:r>
      <w:r>
        <w:rPr>
          <w:rFonts w:ascii="Ebrima" w:hAnsi="Ebrima"/>
          <w:sz w:val="22"/>
          <w:szCs w:val="22"/>
        </w:rPr>
        <w:t>s</w:t>
      </w:r>
      <w:r w:rsidRPr="007D0316">
        <w:rPr>
          <w:rFonts w:ascii="Ebrima" w:hAnsi="Ebrima"/>
          <w:sz w:val="22"/>
          <w:szCs w:val="22"/>
        </w:rPr>
        <w:t>obre a Conta Centralizadora e todos os recursos que nela transitarem</w:t>
      </w:r>
      <w:r>
        <w:rPr>
          <w:rFonts w:ascii="Ebrima" w:hAnsi="Ebrima"/>
          <w:sz w:val="22"/>
          <w:szCs w:val="22"/>
        </w:rPr>
        <w:t>, incluindo os Créditos Imobiliários Totais,</w:t>
      </w:r>
      <w:r w:rsidRPr="007D0316">
        <w:rPr>
          <w:rFonts w:ascii="Ebrima" w:hAnsi="Ebrima"/>
          <w:sz w:val="22"/>
          <w:szCs w:val="22"/>
        </w:rPr>
        <w:t xml:space="preserve"> </w:t>
      </w:r>
      <w:r>
        <w:rPr>
          <w:rFonts w:ascii="Ebrima" w:hAnsi="Ebrima"/>
          <w:sz w:val="22"/>
          <w:szCs w:val="22"/>
        </w:rPr>
        <w:t xml:space="preserve">e só poderá lhes dar </w:t>
      </w:r>
      <w:r w:rsidRPr="007D0316">
        <w:rPr>
          <w:rFonts w:ascii="Ebrima" w:hAnsi="Ebrima"/>
          <w:sz w:val="22"/>
          <w:szCs w:val="22"/>
        </w:rPr>
        <w:t>a destinação que lhes for atribuída n</w:t>
      </w:r>
      <w:r>
        <w:rPr>
          <w:rFonts w:ascii="Ebrima" w:hAnsi="Ebrima"/>
          <w:sz w:val="22"/>
          <w:szCs w:val="22"/>
        </w:rPr>
        <w:t>este Contrato de Cessão e no</w:t>
      </w:r>
      <w:r w:rsidRPr="007D0316">
        <w:rPr>
          <w:rFonts w:ascii="Ebrima" w:hAnsi="Ebrima"/>
          <w:sz w:val="22"/>
          <w:szCs w:val="22"/>
        </w:rPr>
        <w:t xml:space="preserve"> Termo de Securitização. Os Créditos Imobiliários</w:t>
      </w:r>
      <w:r>
        <w:rPr>
          <w:rFonts w:ascii="Ebrima" w:hAnsi="Ebrima"/>
          <w:sz w:val="22"/>
          <w:szCs w:val="22"/>
        </w:rPr>
        <w:t xml:space="preserve"> Totais estão vinculados aos CRI, e </w:t>
      </w:r>
      <w:r w:rsidRPr="007D0316">
        <w:rPr>
          <w:rFonts w:ascii="Ebrima" w:hAnsi="Ebrima"/>
          <w:sz w:val="22"/>
          <w:szCs w:val="22"/>
        </w:rPr>
        <w:t xml:space="preserve">serão computados e integrarão </w:t>
      </w:r>
      <w:r>
        <w:rPr>
          <w:rFonts w:ascii="Ebrima" w:hAnsi="Ebrima"/>
          <w:sz w:val="22"/>
          <w:szCs w:val="22"/>
        </w:rPr>
        <w:t>seu</w:t>
      </w:r>
      <w:r w:rsidRPr="007D0316">
        <w:rPr>
          <w:rFonts w:ascii="Ebrima" w:hAnsi="Ebrima"/>
          <w:sz w:val="22"/>
          <w:szCs w:val="22"/>
        </w:rPr>
        <w:t xml:space="preserve"> lastro até </w:t>
      </w:r>
      <w:r>
        <w:rPr>
          <w:rFonts w:ascii="Ebrima" w:hAnsi="Ebrima"/>
          <w:sz w:val="22"/>
          <w:szCs w:val="22"/>
        </w:rPr>
        <w:t>seu pagamento integral</w:t>
      </w:r>
      <w:r w:rsidRPr="007D0316">
        <w:rPr>
          <w:rFonts w:ascii="Ebrima" w:hAnsi="Ebrima"/>
          <w:sz w:val="22"/>
          <w:szCs w:val="22"/>
        </w:rPr>
        <w:t>.</w:t>
      </w:r>
      <w:r>
        <w:rPr>
          <w:rFonts w:ascii="Ebrima" w:hAnsi="Ebrima"/>
          <w:sz w:val="22"/>
          <w:szCs w:val="22"/>
        </w:rPr>
        <w:t xml:space="preserve"> Neste sentido, os Créditos Imobiliários Totais:</w:t>
      </w:r>
    </w:p>
    <w:p w14:paraId="6427ABFC" w14:textId="77777777" w:rsidR="00E4589C"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60FDD602" w14:textId="77777777" w:rsidR="00E4589C" w:rsidRDefault="00E4589C" w:rsidP="00C904D7">
      <w:pPr>
        <w:pStyle w:val="ListParagraph"/>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não </w:t>
      </w:r>
      <w:r>
        <w:rPr>
          <w:rFonts w:ascii="Ebrima" w:hAnsi="Ebrima"/>
          <w:sz w:val="22"/>
          <w:szCs w:val="22"/>
        </w:rPr>
        <w:t>estão</w:t>
      </w:r>
      <w:r w:rsidRPr="007D0316">
        <w:rPr>
          <w:rFonts w:ascii="Ebrima" w:hAnsi="Ebrima"/>
          <w:sz w:val="22"/>
          <w:szCs w:val="22"/>
        </w:rPr>
        <w:t xml:space="preserve"> sujeitos a qualquer tipo de retenção, desconto ou compensação com ou em decorrência de outras obrigações da </w:t>
      </w:r>
      <w:r>
        <w:rPr>
          <w:rFonts w:ascii="Ebrima" w:hAnsi="Ebrima"/>
          <w:sz w:val="22"/>
          <w:szCs w:val="22"/>
        </w:rPr>
        <w:t>Securitizadora com terceiros;</w:t>
      </w:r>
    </w:p>
    <w:p w14:paraId="05080769" w14:textId="77777777" w:rsidR="00E4589C" w:rsidRPr="007D0316" w:rsidRDefault="00E4589C" w:rsidP="00E4589C">
      <w:pPr>
        <w:autoSpaceDE w:val="0"/>
        <w:autoSpaceDN w:val="0"/>
        <w:adjustRightInd w:val="0"/>
        <w:spacing w:line="300" w:lineRule="exact"/>
        <w:jc w:val="both"/>
        <w:rPr>
          <w:rFonts w:ascii="Ebrima" w:hAnsi="Ebrima"/>
          <w:sz w:val="22"/>
          <w:szCs w:val="22"/>
        </w:rPr>
      </w:pPr>
    </w:p>
    <w:p w14:paraId="20110437" w14:textId="77777777" w:rsidR="00E4589C" w:rsidRPr="007D0316" w:rsidRDefault="00E4589C" w:rsidP="00C904D7">
      <w:pPr>
        <w:pStyle w:val="ListParagraph"/>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constituirão patrimônio separado, não se confundindo com o patrimônio da </w:t>
      </w:r>
      <w:r>
        <w:rPr>
          <w:rFonts w:ascii="Ebrima" w:hAnsi="Ebrima"/>
          <w:sz w:val="22"/>
          <w:szCs w:val="22"/>
        </w:rPr>
        <w:t>Securitizadora</w:t>
      </w:r>
      <w:r w:rsidRPr="007D0316">
        <w:rPr>
          <w:rFonts w:ascii="Ebrima" w:hAnsi="Ebrima"/>
          <w:sz w:val="22"/>
          <w:szCs w:val="22"/>
        </w:rPr>
        <w:t xml:space="preserve"> em nenhuma hipótese (“</w:t>
      </w:r>
      <w:r w:rsidRPr="007D0316">
        <w:rPr>
          <w:rFonts w:ascii="Ebrima" w:hAnsi="Ebrima"/>
          <w:sz w:val="22"/>
          <w:szCs w:val="22"/>
          <w:u w:val="single"/>
        </w:rPr>
        <w:t>Patrimônio Separado</w:t>
      </w:r>
      <w:r w:rsidRPr="007D0316">
        <w:rPr>
          <w:rFonts w:ascii="Ebrima" w:hAnsi="Ebrima"/>
          <w:sz w:val="22"/>
          <w:szCs w:val="22"/>
        </w:rPr>
        <w:t>”);</w:t>
      </w:r>
    </w:p>
    <w:p w14:paraId="47DB66E1"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4706A8B8" w14:textId="77777777" w:rsidR="00E4589C" w:rsidRPr="007D0316" w:rsidRDefault="00E4589C" w:rsidP="00C904D7">
      <w:pPr>
        <w:pStyle w:val="ListParagraph"/>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permanecerão segregados do patrimônio da </w:t>
      </w:r>
      <w:r>
        <w:rPr>
          <w:rFonts w:ascii="Ebrima" w:hAnsi="Ebrima"/>
          <w:sz w:val="22"/>
          <w:szCs w:val="22"/>
        </w:rPr>
        <w:t>Securitizadora</w:t>
      </w:r>
      <w:r w:rsidRPr="007D0316">
        <w:rPr>
          <w:rFonts w:ascii="Ebrima" w:hAnsi="Ebrima"/>
          <w:sz w:val="22"/>
          <w:szCs w:val="22"/>
        </w:rPr>
        <w:t xml:space="preserve"> até o pagamento integral </w:t>
      </w:r>
      <w:r>
        <w:rPr>
          <w:rFonts w:ascii="Ebrima" w:hAnsi="Ebrima"/>
          <w:sz w:val="22"/>
          <w:szCs w:val="22"/>
        </w:rPr>
        <w:t xml:space="preserve">dos </w:t>
      </w:r>
      <w:r w:rsidRPr="007D0316">
        <w:rPr>
          <w:rFonts w:ascii="Ebrima" w:hAnsi="Ebrima"/>
          <w:sz w:val="22"/>
          <w:szCs w:val="22"/>
        </w:rPr>
        <w:t>CRI;</w:t>
      </w:r>
    </w:p>
    <w:p w14:paraId="658372A8"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ED292BC" w14:textId="77777777" w:rsidR="00E4589C" w:rsidRPr="007D0316" w:rsidRDefault="00E4589C" w:rsidP="00C904D7">
      <w:pPr>
        <w:pStyle w:val="ListParagraph"/>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destinar-se-ão exclusivamente ao pagamento dos CRI a que estejam vinculados, bem como dos respectivos custos de sua administração;</w:t>
      </w:r>
    </w:p>
    <w:p w14:paraId="6F54323A"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C17C5B2" w14:textId="77777777" w:rsidR="00E4589C" w:rsidRPr="007D0316" w:rsidRDefault="00E4589C" w:rsidP="00C904D7">
      <w:pPr>
        <w:pStyle w:val="ListParagraph"/>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estarão isentos de qualquer ação ou execução promovida por credores da </w:t>
      </w:r>
      <w:r>
        <w:rPr>
          <w:rFonts w:ascii="Ebrima" w:hAnsi="Ebrima"/>
          <w:sz w:val="22"/>
          <w:szCs w:val="22"/>
        </w:rPr>
        <w:t>Securitizadora</w:t>
      </w:r>
      <w:r w:rsidRPr="007D0316">
        <w:rPr>
          <w:rFonts w:ascii="Ebrima" w:hAnsi="Ebrima"/>
          <w:sz w:val="22"/>
          <w:szCs w:val="22"/>
        </w:rPr>
        <w:t>;</w:t>
      </w:r>
      <w:r>
        <w:rPr>
          <w:rFonts w:ascii="Ebrima" w:hAnsi="Ebrima"/>
          <w:sz w:val="22"/>
          <w:szCs w:val="22"/>
        </w:rPr>
        <w:t xml:space="preserve"> e</w:t>
      </w:r>
    </w:p>
    <w:p w14:paraId="0708036D"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59782431" w14:textId="77777777" w:rsidR="00E4589C" w:rsidRPr="007D0316" w:rsidRDefault="00E4589C" w:rsidP="00C904D7">
      <w:pPr>
        <w:pStyle w:val="ListParagraph"/>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não poderão ser utilizados na prestação de garantias e não poderão ser excutidos por quaisquer credores da </w:t>
      </w:r>
      <w:r>
        <w:rPr>
          <w:rFonts w:ascii="Ebrima" w:hAnsi="Ebrima"/>
          <w:sz w:val="22"/>
          <w:szCs w:val="22"/>
        </w:rPr>
        <w:t>Securitizadora</w:t>
      </w:r>
      <w:r w:rsidRPr="007D0316">
        <w:rPr>
          <w:rFonts w:ascii="Ebrima" w:hAnsi="Ebrima"/>
          <w:sz w:val="22"/>
          <w:szCs w:val="22"/>
        </w:rPr>
        <w:t xml:space="preserve">, por mais privilegiados que </w:t>
      </w:r>
      <w:proofErr w:type="gramStart"/>
      <w:r w:rsidRPr="007D0316">
        <w:rPr>
          <w:rFonts w:ascii="Ebrima" w:hAnsi="Ebrima"/>
          <w:sz w:val="22"/>
          <w:szCs w:val="22"/>
        </w:rPr>
        <w:t>sejam, ressalvados</w:t>
      </w:r>
      <w:proofErr w:type="gramEnd"/>
      <w:r w:rsidRPr="007D0316">
        <w:rPr>
          <w:rFonts w:ascii="Ebrima" w:hAnsi="Ebrima"/>
          <w:sz w:val="22"/>
          <w:szCs w:val="22"/>
        </w:rPr>
        <w:t xml:space="preserve"> aqueles credores previstos no artigo 76, da Medida Provisória nº 2.158-35, de 24 de agosto de 2001</w:t>
      </w:r>
      <w:r>
        <w:rPr>
          <w:rFonts w:ascii="Ebrima" w:hAnsi="Ebrima"/>
          <w:sz w:val="22"/>
          <w:szCs w:val="22"/>
        </w:rPr>
        <w:t>.</w:t>
      </w:r>
    </w:p>
    <w:p w14:paraId="71116375" w14:textId="77777777" w:rsidR="00E4589C" w:rsidRDefault="00E4589C" w:rsidP="00E4589C">
      <w:pPr>
        <w:pStyle w:val="ListParagraph"/>
        <w:autoSpaceDE w:val="0"/>
        <w:autoSpaceDN w:val="0"/>
        <w:adjustRightInd w:val="0"/>
        <w:spacing w:line="300" w:lineRule="exact"/>
        <w:ind w:left="0"/>
        <w:jc w:val="both"/>
        <w:rPr>
          <w:rFonts w:ascii="Ebrima" w:hAnsi="Ebrima"/>
          <w:sz w:val="22"/>
          <w:szCs w:val="22"/>
        </w:rPr>
      </w:pPr>
    </w:p>
    <w:p w14:paraId="40BC6881" w14:textId="42719639" w:rsidR="00D57979" w:rsidRPr="006F2928" w:rsidRDefault="00266742" w:rsidP="00C36662">
      <w:pPr>
        <w:pStyle w:val="ListParagraph"/>
        <w:numPr>
          <w:ilvl w:val="0"/>
          <w:numId w:val="13"/>
        </w:numPr>
        <w:autoSpaceDE w:val="0"/>
        <w:autoSpaceDN w:val="0"/>
        <w:adjustRightInd w:val="0"/>
        <w:spacing w:line="300" w:lineRule="exact"/>
        <w:ind w:left="0" w:firstLine="0"/>
        <w:jc w:val="both"/>
        <w:rPr>
          <w:rFonts w:ascii="Ebrima" w:hAnsi="Ebrima"/>
          <w:sz w:val="22"/>
          <w:szCs w:val="22"/>
        </w:rPr>
      </w:pPr>
      <w:r w:rsidRPr="006E425D">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6F2928">
        <w:rPr>
          <w:rFonts w:ascii="Ebrima" w:hAnsi="Ebrima"/>
          <w:sz w:val="22"/>
          <w:szCs w:val="22"/>
        </w:rPr>
        <w:t xml:space="preserve">a qualquer tempo </w:t>
      </w:r>
      <w:r w:rsidRPr="006F2928">
        <w:rPr>
          <w:rFonts w:ascii="Ebrima" w:hAnsi="Ebrima"/>
          <w:sz w:val="22"/>
          <w:szCs w:val="22"/>
        </w:rPr>
        <w:t>nos termos deste instrumento, a</w:t>
      </w:r>
      <w:r w:rsidR="00D57979" w:rsidRPr="006F2928">
        <w:rPr>
          <w:rFonts w:ascii="Ebrima" w:hAnsi="Ebrima"/>
          <w:sz w:val="22"/>
          <w:szCs w:val="22"/>
        </w:rPr>
        <w:t xml:space="preserve"> administração </w:t>
      </w:r>
      <w:r w:rsidR="00D90053" w:rsidRPr="006F2928">
        <w:rPr>
          <w:rFonts w:ascii="Ebrima" w:hAnsi="Ebrima"/>
          <w:sz w:val="22"/>
          <w:szCs w:val="22"/>
        </w:rPr>
        <w:t xml:space="preserve">ordinária </w:t>
      </w:r>
      <w:r w:rsidR="00D57979" w:rsidRPr="006F2928">
        <w:rPr>
          <w:rFonts w:ascii="Ebrima" w:hAnsi="Ebrima"/>
          <w:sz w:val="22"/>
          <w:szCs w:val="22"/>
        </w:rPr>
        <w:t>e cobrança dos Créditos Imobiliários Totais</w:t>
      </w:r>
      <w:r w:rsidR="00794947" w:rsidRPr="006F2928">
        <w:rPr>
          <w:rFonts w:ascii="Ebrima" w:hAnsi="Ebrima"/>
          <w:sz w:val="22"/>
          <w:szCs w:val="22"/>
        </w:rPr>
        <w:t xml:space="preserve"> continuará sob </w:t>
      </w:r>
      <w:r w:rsidR="00D57979" w:rsidRPr="006F2928">
        <w:rPr>
          <w:rFonts w:ascii="Ebrima" w:hAnsi="Ebrima"/>
          <w:sz w:val="22"/>
          <w:szCs w:val="22"/>
        </w:rPr>
        <w:t xml:space="preserve">responsabilidade da Cedente, </w:t>
      </w:r>
      <w:r w:rsidR="00794947" w:rsidRPr="006F2928">
        <w:rPr>
          <w:rFonts w:ascii="Ebrima" w:hAnsi="Ebrima"/>
          <w:sz w:val="22"/>
          <w:szCs w:val="22"/>
        </w:rPr>
        <w:t xml:space="preserve">e </w:t>
      </w:r>
      <w:r w:rsidR="00D57979" w:rsidRPr="006F2928">
        <w:rPr>
          <w:rFonts w:ascii="Ebrima" w:hAnsi="Ebrima"/>
          <w:sz w:val="22"/>
          <w:szCs w:val="22"/>
        </w:rPr>
        <w:t>consis</w:t>
      </w:r>
      <w:r w:rsidR="00794947" w:rsidRPr="006F2928">
        <w:rPr>
          <w:rFonts w:ascii="Ebrima" w:hAnsi="Ebrima"/>
          <w:sz w:val="22"/>
          <w:szCs w:val="22"/>
        </w:rPr>
        <w:t>tirá</w:t>
      </w:r>
      <w:r w:rsidR="00D57979" w:rsidRPr="006F2928">
        <w:rPr>
          <w:rFonts w:ascii="Ebrima" w:hAnsi="Ebrima"/>
          <w:sz w:val="22"/>
          <w:szCs w:val="22"/>
        </w:rPr>
        <w:t xml:space="preserve"> na realização de, exemplificativamente; (i) envio dos boletos de cobrança dos Créditos Imobiliários Totais; (</w:t>
      </w:r>
      <w:proofErr w:type="spellStart"/>
      <w:r w:rsidR="00D57979" w:rsidRPr="006F2928">
        <w:rPr>
          <w:rFonts w:ascii="Ebrima" w:hAnsi="Ebrima"/>
          <w:sz w:val="22"/>
          <w:szCs w:val="22"/>
        </w:rPr>
        <w:t>ii</w:t>
      </w:r>
      <w:proofErr w:type="spellEnd"/>
      <w:r w:rsidR="00D57979" w:rsidRPr="006F2928">
        <w:rPr>
          <w:rFonts w:ascii="Ebrima" w:hAnsi="Ebrima"/>
          <w:sz w:val="22"/>
          <w:szCs w:val="22"/>
        </w:rPr>
        <w:t>) verificação e cobrança dos Devedores inadimplentes; (iii) atualização de saldo devedor dos respectivos Créditos Imobiliários Totais; (</w:t>
      </w:r>
      <w:proofErr w:type="spellStart"/>
      <w:r w:rsidR="00D57979" w:rsidRPr="006F2928">
        <w:rPr>
          <w:rFonts w:ascii="Ebrima" w:hAnsi="Ebrima"/>
          <w:sz w:val="22"/>
          <w:szCs w:val="22"/>
        </w:rPr>
        <w:t>iv</w:t>
      </w:r>
      <w:proofErr w:type="spellEnd"/>
      <w:r w:rsidR="00D57979" w:rsidRPr="006F2928">
        <w:rPr>
          <w:rFonts w:ascii="Ebrima" w:hAnsi="Ebrima"/>
          <w:sz w:val="22"/>
          <w:szCs w:val="22"/>
        </w:rPr>
        <w:t xml:space="preserve">) </w:t>
      </w:r>
      <w:r w:rsidR="00794947" w:rsidRPr="006F2928">
        <w:rPr>
          <w:rFonts w:ascii="Ebrima" w:hAnsi="Ebrima"/>
          <w:sz w:val="22"/>
          <w:szCs w:val="22"/>
        </w:rPr>
        <w:t xml:space="preserve">verificação e efetivação </w:t>
      </w:r>
      <w:r w:rsidR="00D57979" w:rsidRPr="006F2928">
        <w:rPr>
          <w:rFonts w:ascii="Ebrima" w:hAnsi="Ebrima"/>
          <w:sz w:val="22"/>
          <w:szCs w:val="22"/>
        </w:rPr>
        <w:t xml:space="preserve">de </w:t>
      </w:r>
      <w:proofErr w:type="spellStart"/>
      <w:r w:rsidR="00D57979" w:rsidRPr="006F2928">
        <w:rPr>
          <w:rFonts w:ascii="Ebrima" w:hAnsi="Ebrima"/>
          <w:sz w:val="22"/>
          <w:szCs w:val="22"/>
        </w:rPr>
        <w:t>distratos</w:t>
      </w:r>
      <w:proofErr w:type="spellEnd"/>
      <w:r w:rsidR="00D57979" w:rsidRPr="006F2928">
        <w:rPr>
          <w:rFonts w:ascii="Ebrima" w:hAnsi="Ebrima"/>
          <w:sz w:val="22"/>
          <w:szCs w:val="22"/>
        </w:rPr>
        <w:t>;</w:t>
      </w:r>
      <w:r w:rsidR="00015984">
        <w:rPr>
          <w:rFonts w:ascii="Ebrima" w:hAnsi="Ebrima"/>
          <w:sz w:val="22"/>
          <w:szCs w:val="22"/>
        </w:rPr>
        <w:t xml:space="preserve"> e</w:t>
      </w:r>
      <w:r w:rsidR="00D57979" w:rsidRPr="006F2928">
        <w:rPr>
          <w:rFonts w:ascii="Ebrima" w:hAnsi="Ebrima"/>
          <w:sz w:val="22"/>
          <w:szCs w:val="22"/>
        </w:rPr>
        <w:t xml:space="preserve"> (v) manutenção</w:t>
      </w:r>
      <w:r w:rsidR="00794947" w:rsidRPr="006F2928">
        <w:rPr>
          <w:rFonts w:ascii="Ebrima" w:hAnsi="Ebrima"/>
          <w:sz w:val="22"/>
          <w:szCs w:val="22"/>
        </w:rPr>
        <w:t>,</w:t>
      </w:r>
      <w:r w:rsidR="00D57979" w:rsidRPr="006F2928">
        <w:rPr>
          <w:rFonts w:ascii="Ebrima" w:hAnsi="Ebrima"/>
          <w:sz w:val="22"/>
          <w:szCs w:val="22"/>
        </w:rPr>
        <w:t xml:space="preserve"> arquivamento </w:t>
      </w:r>
      <w:r w:rsidR="00794947" w:rsidRPr="006F2928">
        <w:rPr>
          <w:rFonts w:ascii="Ebrima" w:hAnsi="Ebrima"/>
          <w:sz w:val="22"/>
          <w:szCs w:val="22"/>
        </w:rPr>
        <w:t xml:space="preserve">e guarda </w:t>
      </w:r>
      <w:r w:rsidR="00D57979" w:rsidRPr="006F2928">
        <w:rPr>
          <w:rFonts w:ascii="Ebrima" w:hAnsi="Ebrima"/>
          <w:sz w:val="22"/>
          <w:szCs w:val="22"/>
        </w:rPr>
        <w:t>de toda a documentação referente aos Créditos Imobiliários Totais</w:t>
      </w:r>
      <w:r w:rsidR="008B468E">
        <w:rPr>
          <w:rFonts w:ascii="Ebrima" w:hAnsi="Ebrima"/>
          <w:sz w:val="22"/>
          <w:szCs w:val="22"/>
        </w:rPr>
        <w:t xml:space="preserve">. </w:t>
      </w:r>
      <w:r w:rsidR="008B468E" w:rsidRPr="00402A9B">
        <w:rPr>
          <w:rFonts w:ascii="Ebrima" w:hAnsi="Ebrima"/>
          <w:sz w:val="22"/>
          <w:szCs w:val="22"/>
        </w:rPr>
        <w:t xml:space="preserve">A Cedente poderá subcontratar </w:t>
      </w:r>
      <w:r w:rsidR="00402A9B">
        <w:rPr>
          <w:rFonts w:ascii="Ebrima" w:hAnsi="Ebrima"/>
          <w:sz w:val="22"/>
          <w:szCs w:val="22"/>
        </w:rPr>
        <w:t xml:space="preserve">a </w:t>
      </w:r>
      <w:r w:rsidR="00402A9B" w:rsidRPr="00402A9B">
        <w:rPr>
          <w:rFonts w:ascii="Ebrima" w:hAnsi="Ebrima"/>
          <w:sz w:val="22"/>
          <w:szCs w:val="22"/>
        </w:rPr>
        <w:t>Natos Administradora Ltda., CNPJ nº 20.685.052/0001-56</w:t>
      </w:r>
      <w:r w:rsidR="008B468E" w:rsidRPr="00402A9B">
        <w:rPr>
          <w:rFonts w:ascii="Ebrima" w:hAnsi="Ebrima"/>
          <w:sz w:val="22"/>
          <w:szCs w:val="22"/>
        </w:rPr>
        <w:t xml:space="preserve">, para </w:t>
      </w:r>
      <w:r w:rsidR="008B468E" w:rsidRPr="003D2B0B">
        <w:rPr>
          <w:rFonts w:ascii="Ebrima" w:hAnsi="Ebrima"/>
          <w:sz w:val="22"/>
          <w:szCs w:val="22"/>
        </w:rPr>
        <w:t>realizar as atividades de administração ordinária e cobrança dos Créditos Imobiliários Totais</w:t>
      </w:r>
      <w:r w:rsidR="009A6A16">
        <w:rPr>
          <w:rFonts w:ascii="Ebrima" w:hAnsi="Ebrima"/>
          <w:sz w:val="22"/>
          <w:szCs w:val="22"/>
        </w:rPr>
        <w:t xml:space="preserve">, assim como </w:t>
      </w:r>
      <w:r w:rsidR="009A6A16" w:rsidRPr="003D2B0B">
        <w:rPr>
          <w:rFonts w:ascii="Ebrima" w:hAnsi="Ebrima"/>
          <w:sz w:val="22"/>
          <w:szCs w:val="22"/>
        </w:rPr>
        <w:t xml:space="preserve">empresa de guarda e arquivo para fins de preservação de toda a documentação referentes aos </w:t>
      </w:r>
      <w:r w:rsidR="009A6A16" w:rsidRPr="009A6A16">
        <w:rPr>
          <w:rFonts w:ascii="Ebrima" w:hAnsi="Ebrima"/>
          <w:sz w:val="22"/>
          <w:szCs w:val="22"/>
        </w:rPr>
        <w:t>Créditos Imobiliários</w:t>
      </w:r>
      <w:r w:rsidR="009A6A16">
        <w:rPr>
          <w:rFonts w:ascii="Ebrima" w:hAnsi="Ebrima"/>
          <w:sz w:val="22"/>
          <w:szCs w:val="22"/>
        </w:rPr>
        <w:t>.</w:t>
      </w:r>
    </w:p>
    <w:p w14:paraId="1701FA9A" w14:textId="77777777" w:rsidR="00A27A4F" w:rsidRDefault="00A27A4F" w:rsidP="00A27A4F">
      <w:pPr>
        <w:autoSpaceDE w:val="0"/>
        <w:autoSpaceDN w:val="0"/>
        <w:adjustRightInd w:val="0"/>
        <w:spacing w:line="300" w:lineRule="exact"/>
        <w:jc w:val="both"/>
        <w:rPr>
          <w:rFonts w:ascii="Ebrima" w:hAnsi="Ebrima"/>
          <w:sz w:val="22"/>
          <w:szCs w:val="22"/>
        </w:rPr>
      </w:pPr>
    </w:p>
    <w:p w14:paraId="41F7A256" w14:textId="7783A58A" w:rsidR="00A27A4F" w:rsidRPr="00A27A4F" w:rsidRDefault="00A27A4F" w:rsidP="00C36662">
      <w:pPr>
        <w:pStyle w:val="ListParagraph"/>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w:t>
      </w:r>
      <w:r w:rsidR="00D22C72">
        <w:rPr>
          <w:rFonts w:ascii="Ebrima" w:hAnsi="Ebrima"/>
          <w:sz w:val="22"/>
          <w:szCs w:val="22"/>
        </w:rPr>
        <w:t xml:space="preserve"> n.º</w:t>
      </w:r>
      <w:r w:rsidRPr="00A27A4F">
        <w:rPr>
          <w:rFonts w:ascii="Ebrima" w:hAnsi="Ebrima"/>
          <w:sz w:val="22"/>
          <w:szCs w:val="22"/>
        </w:rPr>
        <w:t xml:space="preserve"> 4.591.</w:t>
      </w:r>
    </w:p>
    <w:p w14:paraId="541BA684" w14:textId="77777777" w:rsidR="00A27A4F" w:rsidRDefault="00A27A4F" w:rsidP="00A27A4F">
      <w:pPr>
        <w:tabs>
          <w:tab w:val="left" w:pos="1560"/>
        </w:tabs>
        <w:autoSpaceDE w:val="0"/>
        <w:autoSpaceDN w:val="0"/>
        <w:adjustRightInd w:val="0"/>
        <w:spacing w:line="300" w:lineRule="exact"/>
        <w:jc w:val="both"/>
        <w:rPr>
          <w:rFonts w:ascii="Ebrima" w:hAnsi="Ebrima"/>
          <w:sz w:val="22"/>
          <w:szCs w:val="22"/>
        </w:rPr>
      </w:pPr>
    </w:p>
    <w:p w14:paraId="43CFF7A9" w14:textId="3B868056" w:rsidR="00222CE4" w:rsidRPr="004B3D07" w:rsidRDefault="00222CE4" w:rsidP="00C36662">
      <w:pPr>
        <w:pStyle w:val="ListParagraph"/>
        <w:numPr>
          <w:ilvl w:val="2"/>
          <w:numId w:val="18"/>
        </w:numPr>
        <w:autoSpaceDE w:val="0"/>
        <w:autoSpaceDN w:val="0"/>
        <w:adjustRightInd w:val="0"/>
        <w:spacing w:line="300" w:lineRule="exact"/>
        <w:ind w:left="709" w:firstLine="0"/>
        <w:jc w:val="both"/>
        <w:rPr>
          <w:rFonts w:ascii="Ebrima" w:hAnsi="Ebrima"/>
          <w:sz w:val="22"/>
          <w:szCs w:val="22"/>
        </w:rPr>
      </w:pPr>
      <w:r w:rsidRPr="004B3D07">
        <w:rPr>
          <w:rFonts w:ascii="Ebrima" w:hAnsi="Ebrima"/>
          <w:sz w:val="22"/>
          <w:szCs w:val="22"/>
        </w:rPr>
        <w:lastRenderedPageBreak/>
        <w:t>A Cedente dever</w:t>
      </w:r>
      <w:r w:rsidR="002A2ED1">
        <w:rPr>
          <w:rFonts w:ascii="Ebrima" w:hAnsi="Ebrima"/>
          <w:sz w:val="22"/>
          <w:szCs w:val="22"/>
        </w:rPr>
        <w:t>á</w:t>
      </w:r>
      <w:r w:rsidRPr="004B3D07">
        <w:rPr>
          <w:rFonts w:ascii="Ebrima" w:hAnsi="Ebrima"/>
          <w:sz w:val="22"/>
          <w:szCs w:val="22"/>
        </w:rPr>
        <w:t xml:space="preserve"> atuar</w:t>
      </w:r>
      <w:r>
        <w:rPr>
          <w:rFonts w:ascii="Ebrima" w:hAnsi="Ebrima"/>
          <w:sz w:val="22"/>
          <w:szCs w:val="22"/>
        </w:rPr>
        <w:t xml:space="preserve"> </w:t>
      </w:r>
      <w:r w:rsidRPr="004B3D07">
        <w:rPr>
          <w:rFonts w:ascii="Ebrima" w:hAnsi="Ebrima"/>
          <w:sz w:val="22"/>
          <w:szCs w:val="22"/>
        </w:rPr>
        <w:t>na condição de fiel depositária dos Contratos Imobiliários, dos demais documentos relacionados aos recebíveis deles decorrentes e aos Créditos Imobiliários Totais, bem como dos demais Documentos da Operação (“</w:t>
      </w:r>
      <w:r w:rsidRPr="004B3D07">
        <w:rPr>
          <w:rFonts w:ascii="Ebrima" w:hAnsi="Ebrima"/>
          <w:sz w:val="22"/>
          <w:szCs w:val="22"/>
          <w:u w:val="single"/>
        </w:rPr>
        <w:t>Documentos Comprobatórios</w:t>
      </w:r>
      <w:r w:rsidRPr="004B3D07">
        <w:rPr>
          <w:rFonts w:ascii="Ebrima" w:hAnsi="Ebrima" w:cstheme="minorHAnsi"/>
          <w:sz w:val="22"/>
          <w:szCs w:val="22"/>
        </w:rPr>
        <w:t>”).</w:t>
      </w:r>
      <w:r w:rsidR="00433942">
        <w:rPr>
          <w:rFonts w:ascii="Ebrima" w:hAnsi="Ebrima" w:cstheme="minorHAnsi"/>
          <w:sz w:val="22"/>
          <w:szCs w:val="22"/>
        </w:rPr>
        <w:t xml:space="preserve"> </w:t>
      </w:r>
      <w:r w:rsidR="00004D0F">
        <w:rPr>
          <w:rFonts w:ascii="Ebrima" w:hAnsi="Ebrima" w:cstheme="minorHAnsi"/>
          <w:sz w:val="22"/>
          <w:szCs w:val="22"/>
        </w:rPr>
        <w:t>Desde que aprovado pela Cedente, a</w:t>
      </w:r>
      <w:r w:rsidR="00433942">
        <w:rPr>
          <w:rFonts w:ascii="Ebrima" w:hAnsi="Ebrima" w:cstheme="minorHAnsi"/>
          <w:sz w:val="22"/>
          <w:szCs w:val="22"/>
        </w:rPr>
        <w:t xml:space="preserve">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Pr>
          <w:rFonts w:ascii="Ebrima" w:hAnsi="Ebrima" w:cstheme="minorHAnsi"/>
          <w:sz w:val="22"/>
          <w:szCs w:val="22"/>
        </w:rPr>
        <w:t>ii</w:t>
      </w:r>
      <w:proofErr w:type="spellEnd"/>
      <w:r w:rsidR="00433942">
        <w:rPr>
          <w:rFonts w:ascii="Ebrima" w:hAnsi="Ebrima" w:cstheme="minorHAnsi"/>
          <w:sz w:val="22"/>
          <w:szCs w:val="22"/>
        </w:rPr>
        <w:t xml:space="preserve">) como medida de salvaguarda aos direitos de cobrança, recebimento </w:t>
      </w:r>
      <w:r w:rsidR="003E0E20">
        <w:rPr>
          <w:rFonts w:ascii="Ebrima" w:hAnsi="Ebrima" w:cstheme="minorHAnsi"/>
          <w:sz w:val="22"/>
          <w:szCs w:val="22"/>
        </w:rPr>
        <w:t>e/</w:t>
      </w:r>
      <w:r w:rsidR="00433942">
        <w:rPr>
          <w:rFonts w:ascii="Ebrima" w:hAnsi="Ebrima" w:cstheme="minorHAnsi"/>
          <w:sz w:val="22"/>
          <w:szCs w:val="22"/>
        </w:rPr>
        <w:t>ou execução dos Créditos Imobiliários Totais em benefício dos CRI</w:t>
      </w:r>
      <w:r w:rsidR="00621A76">
        <w:rPr>
          <w:rFonts w:ascii="Ebrima" w:hAnsi="Ebrima" w:cstheme="minorHAnsi"/>
          <w:sz w:val="22"/>
          <w:szCs w:val="22"/>
        </w:rPr>
        <w:t xml:space="preserve">, </w:t>
      </w:r>
      <w:r w:rsidR="0022648B">
        <w:rPr>
          <w:rFonts w:ascii="Ebrima" w:hAnsi="Ebrima" w:cstheme="minorHAnsi"/>
          <w:sz w:val="22"/>
          <w:szCs w:val="22"/>
        </w:rPr>
        <w:t xml:space="preserve">sendo que em ambas as </w:t>
      </w:r>
      <w:r w:rsidR="00621A76">
        <w:rPr>
          <w:rFonts w:ascii="Ebrima" w:hAnsi="Ebrima" w:cstheme="minorHAnsi"/>
          <w:sz w:val="22"/>
          <w:szCs w:val="22"/>
        </w:rPr>
        <w:t>hipótese</w:t>
      </w:r>
      <w:r w:rsidR="0022648B">
        <w:rPr>
          <w:rFonts w:ascii="Ebrima" w:hAnsi="Ebrima" w:cstheme="minorHAnsi"/>
          <w:sz w:val="22"/>
          <w:szCs w:val="22"/>
        </w:rPr>
        <w:t>s</w:t>
      </w:r>
      <w:r w:rsidR="00621A76">
        <w:rPr>
          <w:rFonts w:ascii="Ebrima" w:hAnsi="Ebrima" w:cstheme="minorHAnsi"/>
          <w:sz w:val="22"/>
          <w:szCs w:val="22"/>
        </w:rPr>
        <w:t xml:space="preserve"> a Securit</w:t>
      </w:r>
      <w:r w:rsidR="0022648B">
        <w:rPr>
          <w:rFonts w:ascii="Ebrima" w:hAnsi="Ebrima" w:cstheme="minorHAnsi"/>
          <w:sz w:val="22"/>
          <w:szCs w:val="22"/>
        </w:rPr>
        <w:t xml:space="preserve">izadora deverá apresentar a Cedente justificativa concreta para a </w:t>
      </w:r>
      <w:r w:rsidR="009C0878">
        <w:rPr>
          <w:rFonts w:ascii="Ebrima" w:hAnsi="Ebrima" w:cstheme="minorHAnsi"/>
          <w:sz w:val="22"/>
          <w:szCs w:val="22"/>
        </w:rPr>
        <w:t>contratação de empresa especializada para a guarda das vias originais dos Documentos Comprobatórios</w:t>
      </w:r>
      <w:r w:rsidR="00433942">
        <w:rPr>
          <w:rFonts w:ascii="Ebrima" w:hAnsi="Ebrima" w:cstheme="minorHAnsi"/>
          <w:sz w:val="22"/>
          <w:szCs w:val="22"/>
        </w:rPr>
        <w:t>.</w:t>
      </w:r>
    </w:p>
    <w:p w14:paraId="1C5CE2D7" w14:textId="77777777" w:rsidR="00222CE4" w:rsidRPr="004B3D07" w:rsidRDefault="00222CE4" w:rsidP="00222CE4">
      <w:pPr>
        <w:autoSpaceDE w:val="0"/>
        <w:autoSpaceDN w:val="0"/>
        <w:adjustRightInd w:val="0"/>
        <w:ind w:left="709"/>
        <w:jc w:val="both"/>
        <w:rPr>
          <w:rFonts w:ascii="Ebrima" w:hAnsi="Ebrima"/>
          <w:sz w:val="22"/>
          <w:szCs w:val="22"/>
        </w:rPr>
      </w:pPr>
    </w:p>
    <w:p w14:paraId="327720C8" w14:textId="4F24B9B4" w:rsidR="00222CE4" w:rsidRPr="008B468E" w:rsidRDefault="00222CE4" w:rsidP="00C36662">
      <w:pPr>
        <w:pStyle w:val="ListParagraph"/>
        <w:numPr>
          <w:ilvl w:val="2"/>
          <w:numId w:val="18"/>
        </w:numPr>
        <w:autoSpaceDE w:val="0"/>
        <w:autoSpaceDN w:val="0"/>
        <w:adjustRightInd w:val="0"/>
        <w:spacing w:line="300" w:lineRule="exact"/>
        <w:ind w:left="709" w:firstLine="0"/>
        <w:jc w:val="both"/>
        <w:rPr>
          <w:rFonts w:ascii="Ebrima" w:hAnsi="Ebrima"/>
          <w:sz w:val="22"/>
          <w:szCs w:val="22"/>
        </w:rPr>
      </w:pPr>
      <w:r w:rsidRPr="004B3D07">
        <w:rPr>
          <w:rFonts w:ascii="Ebrima" w:hAnsi="Ebrima"/>
          <w:sz w:val="22"/>
          <w:szCs w:val="22"/>
        </w:rPr>
        <w:t>A Cedente fica</w:t>
      </w:r>
      <w:r>
        <w:rPr>
          <w:rFonts w:ascii="Ebrima" w:hAnsi="Ebrima"/>
          <w:sz w:val="22"/>
          <w:szCs w:val="22"/>
        </w:rPr>
        <w:t xml:space="preserve"> </w:t>
      </w:r>
      <w:r w:rsidRPr="004B3D07">
        <w:rPr>
          <w:rFonts w:ascii="Ebrima" w:hAnsi="Ebrima"/>
          <w:sz w:val="22"/>
          <w:szCs w:val="22"/>
        </w:rPr>
        <w:t xml:space="preserve">obrigada a entregar </w:t>
      </w:r>
      <w:r w:rsidR="00312EBC">
        <w:rPr>
          <w:rFonts w:ascii="Ebrima" w:hAnsi="Ebrima"/>
          <w:sz w:val="22"/>
          <w:szCs w:val="22"/>
        </w:rPr>
        <w:t xml:space="preserve">à Securitizadora </w:t>
      </w:r>
      <w:r w:rsidRPr="004B3D07">
        <w:rPr>
          <w:rFonts w:ascii="Ebrima" w:hAnsi="Ebrima"/>
          <w:sz w:val="22"/>
          <w:szCs w:val="22"/>
        </w:rPr>
        <w:t xml:space="preserve">qualquer Documento Comprobatório </w:t>
      </w:r>
      <w:r w:rsidR="00F31475" w:rsidRPr="004B3D07">
        <w:rPr>
          <w:rFonts w:ascii="Ebrima" w:hAnsi="Ebrima"/>
          <w:sz w:val="22"/>
          <w:szCs w:val="22"/>
        </w:rPr>
        <w:t xml:space="preserve">em </w:t>
      </w:r>
      <w:r w:rsidR="004166F0">
        <w:rPr>
          <w:rFonts w:ascii="Ebrima" w:hAnsi="Ebrima"/>
          <w:sz w:val="22"/>
          <w:szCs w:val="22"/>
        </w:rPr>
        <w:t>20</w:t>
      </w:r>
      <w:r w:rsidR="004166F0" w:rsidRPr="004B3D07">
        <w:rPr>
          <w:rFonts w:ascii="Ebrima" w:hAnsi="Ebrima"/>
          <w:sz w:val="22"/>
          <w:szCs w:val="22"/>
        </w:rPr>
        <w:t xml:space="preserve"> </w:t>
      </w:r>
      <w:r w:rsidR="00F31475" w:rsidRPr="008B468E">
        <w:rPr>
          <w:rFonts w:ascii="Ebrima" w:hAnsi="Ebrima"/>
          <w:sz w:val="22"/>
          <w:szCs w:val="22"/>
        </w:rPr>
        <w:t>(</w:t>
      </w:r>
      <w:r w:rsidR="004166F0">
        <w:rPr>
          <w:rFonts w:ascii="Ebrima" w:hAnsi="Ebrima"/>
          <w:sz w:val="22"/>
          <w:szCs w:val="22"/>
        </w:rPr>
        <w:t>vinte</w:t>
      </w:r>
      <w:r w:rsidR="00F31475" w:rsidRPr="008B468E">
        <w:rPr>
          <w:rFonts w:ascii="Ebrima" w:hAnsi="Ebrima"/>
          <w:sz w:val="22"/>
          <w:szCs w:val="22"/>
        </w:rPr>
        <w:t>) dias corridos contados da respectiva solicitação</w:t>
      </w:r>
      <w:r w:rsidRPr="008B468E">
        <w:rPr>
          <w:rFonts w:ascii="Ebrima" w:hAnsi="Ebrima"/>
          <w:sz w:val="22"/>
          <w:szCs w:val="22"/>
        </w:rPr>
        <w:t>.</w:t>
      </w:r>
    </w:p>
    <w:p w14:paraId="1F3167DC" w14:textId="77777777" w:rsidR="00956EB6" w:rsidRPr="00E92A36" w:rsidRDefault="00956EB6" w:rsidP="00956EB6">
      <w:pPr>
        <w:pStyle w:val="ListParagraph"/>
        <w:rPr>
          <w:rFonts w:ascii="Ebrima" w:hAnsi="Ebrima"/>
          <w:sz w:val="22"/>
          <w:szCs w:val="22"/>
        </w:rPr>
      </w:pPr>
    </w:p>
    <w:p w14:paraId="302B10F5" w14:textId="38D341AD" w:rsidR="00394EF9" w:rsidRPr="00073CB8" w:rsidRDefault="00394EF9" w:rsidP="00394EF9">
      <w:pPr>
        <w:pStyle w:val="ListParagraph"/>
        <w:numPr>
          <w:ilvl w:val="2"/>
          <w:numId w:val="18"/>
        </w:numPr>
        <w:autoSpaceDE w:val="0"/>
        <w:autoSpaceDN w:val="0"/>
        <w:adjustRightInd w:val="0"/>
        <w:spacing w:line="300" w:lineRule="exact"/>
        <w:ind w:left="709" w:firstLine="0"/>
        <w:jc w:val="both"/>
        <w:rPr>
          <w:rFonts w:ascii="Ebrima" w:hAnsi="Ebrima"/>
          <w:sz w:val="22"/>
        </w:rPr>
      </w:pPr>
      <w:r w:rsidRPr="00073CB8">
        <w:rPr>
          <w:rFonts w:ascii="Ebrima" w:hAnsi="Ebrima"/>
          <w:sz w:val="22"/>
        </w:rPr>
        <w:t xml:space="preserve">Considerando a elaboração do Relatório do Servicer previamente à implementação das Condições Precedentes deste Contrato de Cessão, e que tal relatório apontou deficiências de formalização dos Contratos Imobiliários, a Cedente deverá sanar tais pendências, para verificação do Servicer, no prazo de </w:t>
      </w:r>
      <w:r w:rsidR="003332F9">
        <w:rPr>
          <w:rFonts w:ascii="Ebrima" w:hAnsi="Ebrima"/>
          <w:sz w:val="22"/>
          <w:szCs w:val="22"/>
        </w:rPr>
        <w:t>30 (trinta)</w:t>
      </w:r>
      <w:r w:rsidRPr="00073CB8">
        <w:rPr>
          <w:rFonts w:ascii="Ebrima" w:hAnsi="Ebrima"/>
          <w:sz w:val="22"/>
        </w:rPr>
        <w:t xml:space="preserve"> dias contados da presente data.</w:t>
      </w:r>
    </w:p>
    <w:p w14:paraId="11E1791E" w14:textId="77777777" w:rsidR="00222CE4" w:rsidRDefault="00222CE4" w:rsidP="00A27A4F">
      <w:pPr>
        <w:tabs>
          <w:tab w:val="left" w:pos="1560"/>
        </w:tabs>
        <w:autoSpaceDE w:val="0"/>
        <w:autoSpaceDN w:val="0"/>
        <w:adjustRightInd w:val="0"/>
        <w:spacing w:line="300" w:lineRule="exact"/>
        <w:jc w:val="both"/>
        <w:rPr>
          <w:rFonts w:ascii="Ebrima" w:hAnsi="Ebrima"/>
          <w:sz w:val="22"/>
          <w:szCs w:val="22"/>
        </w:rPr>
      </w:pPr>
    </w:p>
    <w:p w14:paraId="11F0334A" w14:textId="4B9EFE14" w:rsidR="00D90053" w:rsidRDefault="00D90053" w:rsidP="00C36662">
      <w:pPr>
        <w:pStyle w:val="ListParagraph"/>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Não obstante</w:t>
      </w:r>
      <w:r w:rsidR="003D28BC">
        <w:rPr>
          <w:rFonts w:ascii="Ebrima" w:hAnsi="Ebrima"/>
          <w:sz w:val="22"/>
          <w:szCs w:val="22"/>
        </w:rPr>
        <w:t xml:space="preserve"> a liberalidade da Securitizadora</w:t>
      </w:r>
      <w:r w:rsidR="00507B04">
        <w:rPr>
          <w:rFonts w:ascii="Ebrima" w:hAnsi="Ebrima"/>
          <w:sz w:val="22"/>
          <w:szCs w:val="22"/>
        </w:rPr>
        <w:t xml:space="preserve"> indicada acima</w:t>
      </w:r>
      <w:r>
        <w:rPr>
          <w:rFonts w:ascii="Ebrima" w:hAnsi="Ebrima"/>
          <w:sz w:val="22"/>
          <w:szCs w:val="22"/>
        </w:rPr>
        <w:t>, e considerando que a performance da carteira de Créditos Imobiliários Totais é essencial para o pagamento dos CRI, a Securitizadora</w:t>
      </w:r>
      <w:r w:rsidR="00B46773">
        <w:rPr>
          <w:rFonts w:ascii="Ebrima" w:hAnsi="Ebrima"/>
          <w:sz w:val="22"/>
          <w:szCs w:val="22"/>
        </w:rPr>
        <w:t xml:space="preserve">, com previa anuência da </w:t>
      </w:r>
      <w:r w:rsidR="00EB2FF5">
        <w:rPr>
          <w:rFonts w:ascii="Ebrima" w:hAnsi="Ebrima"/>
          <w:sz w:val="22"/>
          <w:szCs w:val="22"/>
        </w:rPr>
        <w:t>Cedente</w:t>
      </w:r>
      <w:r w:rsidR="00B46773">
        <w:rPr>
          <w:rFonts w:ascii="Ebrima" w:hAnsi="Ebrima"/>
          <w:sz w:val="22"/>
          <w:szCs w:val="22"/>
        </w:rPr>
        <w:t>,</w:t>
      </w:r>
      <w:r w:rsidRPr="00E62995">
        <w:rPr>
          <w:rFonts w:ascii="Ebrima" w:hAnsi="Ebrima"/>
          <w:sz w:val="22"/>
          <w:szCs w:val="22"/>
        </w:rPr>
        <w:t xml:space="preserve"> contrata</w:t>
      </w:r>
      <w:r>
        <w:rPr>
          <w:rFonts w:ascii="Ebrima" w:hAnsi="Ebrima"/>
          <w:sz w:val="22"/>
          <w:szCs w:val="22"/>
        </w:rPr>
        <w:t>rá</w:t>
      </w:r>
      <w:r w:rsidRPr="00E62995">
        <w:rPr>
          <w:rFonts w:ascii="Ebrima" w:hAnsi="Ebrima"/>
          <w:sz w:val="22"/>
          <w:szCs w:val="22"/>
        </w:rPr>
        <w:t xml:space="preserve">, </w:t>
      </w:r>
      <w:r w:rsidR="00A27A4F">
        <w:rPr>
          <w:rFonts w:ascii="Ebrima" w:hAnsi="Ebrima"/>
          <w:sz w:val="22"/>
          <w:szCs w:val="22"/>
        </w:rPr>
        <w:t xml:space="preserve">por meio do Contrato de </w:t>
      </w:r>
      <w:proofErr w:type="spellStart"/>
      <w:r w:rsidR="00A27A4F">
        <w:rPr>
          <w:rFonts w:ascii="Ebrima" w:hAnsi="Ebrima"/>
          <w:sz w:val="22"/>
          <w:szCs w:val="22"/>
        </w:rPr>
        <w:t>Servicing</w:t>
      </w:r>
      <w:proofErr w:type="spellEnd"/>
      <w:r w:rsidR="00A27A4F">
        <w:rPr>
          <w:rFonts w:ascii="Ebrima" w:hAnsi="Ebrima"/>
          <w:sz w:val="22"/>
          <w:szCs w:val="22"/>
        </w:rPr>
        <w:t xml:space="preserve"> e </w:t>
      </w:r>
      <w:r w:rsidRPr="00E62995">
        <w:rPr>
          <w:rFonts w:ascii="Ebrima" w:hAnsi="Ebrima"/>
          <w:sz w:val="22"/>
          <w:szCs w:val="22"/>
        </w:rPr>
        <w:t xml:space="preserve">às custas da Cedente, empresa especializada </w:t>
      </w:r>
      <w:r w:rsidR="00485E8F" w:rsidRPr="00E62995">
        <w:rPr>
          <w:rFonts w:ascii="Ebrima" w:hAnsi="Ebrima"/>
          <w:sz w:val="22"/>
          <w:szCs w:val="22"/>
        </w:rPr>
        <w:t>(“</w:t>
      </w:r>
      <w:r w:rsidR="00485E8F" w:rsidRPr="00E62995">
        <w:rPr>
          <w:rFonts w:ascii="Ebrima" w:hAnsi="Ebrima"/>
          <w:sz w:val="22"/>
          <w:szCs w:val="22"/>
          <w:u w:val="single"/>
        </w:rPr>
        <w:t>Servicer</w:t>
      </w:r>
      <w:r w:rsidR="00485E8F" w:rsidRPr="00E62995">
        <w:rPr>
          <w:rFonts w:ascii="Ebrima" w:hAnsi="Ebrima"/>
          <w:sz w:val="22"/>
          <w:szCs w:val="22"/>
        </w:rPr>
        <w:t>”)</w:t>
      </w:r>
      <w:r w:rsidR="00485E8F">
        <w:rPr>
          <w:rFonts w:ascii="Ebrima" w:hAnsi="Ebrima"/>
          <w:sz w:val="22"/>
          <w:szCs w:val="22"/>
        </w:rPr>
        <w:t xml:space="preserve"> no</w:t>
      </w:r>
      <w:r w:rsidRPr="00E62995">
        <w:rPr>
          <w:rFonts w:ascii="Ebrima" w:hAnsi="Ebrima"/>
          <w:sz w:val="22"/>
          <w:szCs w:val="22"/>
        </w:rPr>
        <w:t xml:space="preserve"> monitoramento de tais serviços </w:t>
      </w:r>
      <w:r w:rsidR="00485E8F">
        <w:rPr>
          <w:rFonts w:ascii="Ebrima" w:hAnsi="Ebrima"/>
          <w:sz w:val="22"/>
          <w:szCs w:val="22"/>
        </w:rPr>
        <w:t>para garantir que estejam sendo corretamente prestados</w:t>
      </w:r>
      <w:r w:rsidRPr="00E62995">
        <w:rPr>
          <w:rFonts w:ascii="Ebrima" w:hAnsi="Ebrima"/>
          <w:sz w:val="22"/>
          <w:szCs w:val="22"/>
        </w:rPr>
        <w:t>.</w:t>
      </w:r>
    </w:p>
    <w:p w14:paraId="46EC6AFC" w14:textId="77777777" w:rsidR="00A27A4F" w:rsidRDefault="00A27A4F" w:rsidP="00A27A4F">
      <w:pPr>
        <w:pStyle w:val="ListParagraph"/>
        <w:autoSpaceDE w:val="0"/>
        <w:autoSpaceDN w:val="0"/>
        <w:adjustRightInd w:val="0"/>
        <w:spacing w:line="300" w:lineRule="exact"/>
        <w:ind w:left="0"/>
        <w:jc w:val="both"/>
        <w:rPr>
          <w:rFonts w:ascii="Ebrima" w:hAnsi="Ebrima"/>
          <w:sz w:val="22"/>
          <w:szCs w:val="22"/>
        </w:rPr>
      </w:pPr>
    </w:p>
    <w:p w14:paraId="76D11BDC" w14:textId="5FB5B1E2" w:rsidR="001A5A1E" w:rsidRDefault="00A27A4F" w:rsidP="00A27A4F">
      <w:pPr>
        <w:pStyle w:val="ListParagraph"/>
        <w:autoSpaceDE w:val="0"/>
        <w:autoSpaceDN w:val="0"/>
        <w:adjustRightInd w:val="0"/>
        <w:spacing w:line="300" w:lineRule="exact"/>
        <w:ind w:left="709"/>
        <w:jc w:val="both"/>
        <w:rPr>
          <w:rFonts w:ascii="Ebrima" w:hAnsi="Ebrima"/>
          <w:sz w:val="22"/>
          <w:szCs w:val="22"/>
        </w:rPr>
      </w:pPr>
      <w:r>
        <w:rPr>
          <w:rFonts w:ascii="Ebrima" w:hAnsi="Ebrima"/>
          <w:sz w:val="22"/>
          <w:szCs w:val="22"/>
        </w:rPr>
        <w:t>3.6.1.</w:t>
      </w:r>
      <w:r>
        <w:rPr>
          <w:rFonts w:ascii="Ebrima" w:hAnsi="Ebrima"/>
          <w:sz w:val="22"/>
          <w:szCs w:val="22"/>
        </w:rPr>
        <w:tab/>
      </w:r>
      <w:r w:rsidR="001A5A1E">
        <w:rPr>
          <w:rFonts w:ascii="Ebrima" w:hAnsi="Ebrima"/>
          <w:sz w:val="22"/>
          <w:szCs w:val="22"/>
        </w:rPr>
        <w:t>De forma a permitir que o Servicer tenha todas as informações necessárias para a consecução dos serviços de monitoramento, a</w:t>
      </w:r>
      <w:r w:rsidRPr="007D0316">
        <w:rPr>
          <w:rFonts w:ascii="Ebrima" w:hAnsi="Ebrima"/>
          <w:sz w:val="22"/>
          <w:szCs w:val="22"/>
        </w:rPr>
        <w:t xml:space="preserve"> Cedente</w:t>
      </w:r>
      <w:r w:rsidR="001A5A1E">
        <w:rPr>
          <w:rFonts w:ascii="Ebrima" w:hAnsi="Ebrima"/>
          <w:sz w:val="22"/>
          <w:szCs w:val="22"/>
        </w:rPr>
        <w:t>:</w:t>
      </w:r>
      <w:r w:rsidR="0019024B">
        <w:rPr>
          <w:rFonts w:ascii="Ebrima" w:hAnsi="Ebrima"/>
          <w:sz w:val="22"/>
          <w:szCs w:val="22"/>
        </w:rPr>
        <w:t xml:space="preserve"> </w:t>
      </w:r>
    </w:p>
    <w:p w14:paraId="4F26D0B7" w14:textId="77777777" w:rsidR="001A5A1E" w:rsidRDefault="001A5A1E" w:rsidP="00A27A4F">
      <w:pPr>
        <w:pStyle w:val="ListParagraph"/>
        <w:autoSpaceDE w:val="0"/>
        <w:autoSpaceDN w:val="0"/>
        <w:adjustRightInd w:val="0"/>
        <w:spacing w:line="300" w:lineRule="exact"/>
        <w:ind w:left="709"/>
        <w:jc w:val="both"/>
        <w:rPr>
          <w:rFonts w:ascii="Ebrima" w:hAnsi="Ebrima"/>
          <w:sz w:val="22"/>
          <w:szCs w:val="22"/>
        </w:rPr>
      </w:pPr>
    </w:p>
    <w:p w14:paraId="1F21D7D2" w14:textId="2D861836" w:rsidR="00A27A4F" w:rsidRDefault="00A27A4F" w:rsidP="00C36662">
      <w:pPr>
        <w:pStyle w:val="ListParagraph"/>
        <w:numPr>
          <w:ilvl w:val="0"/>
          <w:numId w:val="19"/>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se compromete a liberar acesso para consulta</w:t>
      </w:r>
      <w:r>
        <w:rPr>
          <w:rFonts w:ascii="Ebrima" w:hAnsi="Ebrima"/>
          <w:sz w:val="22"/>
          <w:szCs w:val="22"/>
        </w:rPr>
        <w:t xml:space="preserve">, pela Securitizadora e Servicer, </w:t>
      </w:r>
      <w:r w:rsidRPr="007D0316">
        <w:rPr>
          <w:rFonts w:ascii="Ebrima" w:hAnsi="Ebrima"/>
          <w:sz w:val="22"/>
          <w:szCs w:val="22"/>
        </w:rPr>
        <w:t>de todas as contas bancárias que possuírem e/ou vierem a possuir em seu nome</w:t>
      </w:r>
      <w:r w:rsidR="00EB2FF5">
        <w:rPr>
          <w:rFonts w:ascii="Ebrima" w:hAnsi="Ebrima"/>
          <w:sz w:val="22"/>
          <w:szCs w:val="22"/>
        </w:rPr>
        <w:t xml:space="preserve"> nas quais transitem recursos relacionados ao desenvolvimento ou às receitas do Empreendimento Imobiliário</w:t>
      </w:r>
      <w:r>
        <w:rPr>
          <w:rFonts w:ascii="Ebrima" w:hAnsi="Ebrima"/>
          <w:sz w:val="22"/>
          <w:szCs w:val="22"/>
        </w:rPr>
        <w:t xml:space="preserve">, assim como comunicar </w:t>
      </w:r>
      <w:r w:rsidR="007145BC">
        <w:rPr>
          <w:rFonts w:ascii="Ebrima" w:hAnsi="Ebrima"/>
          <w:sz w:val="22"/>
          <w:szCs w:val="22"/>
        </w:rPr>
        <w:t>à</w:t>
      </w:r>
      <w:r>
        <w:rPr>
          <w:rFonts w:ascii="Ebrima" w:hAnsi="Ebrima"/>
          <w:sz w:val="22"/>
          <w:szCs w:val="22"/>
        </w:rPr>
        <w:t xml:space="preserve"> Securitizadora e </w:t>
      </w:r>
      <w:r w:rsidR="007145BC">
        <w:rPr>
          <w:rFonts w:ascii="Ebrima" w:hAnsi="Ebrima"/>
          <w:sz w:val="22"/>
          <w:szCs w:val="22"/>
        </w:rPr>
        <w:t>a</w:t>
      </w:r>
      <w:r>
        <w:rPr>
          <w:rFonts w:ascii="Ebrima" w:hAnsi="Ebrima"/>
          <w:sz w:val="22"/>
          <w:szCs w:val="22"/>
        </w:rPr>
        <w:t>o Servicer da abertura de qualquer nova conta em até 05 (cinco) dias da abertura</w:t>
      </w:r>
      <w:r w:rsidR="009276C5">
        <w:rPr>
          <w:rFonts w:ascii="Ebrima" w:hAnsi="Ebrima"/>
          <w:sz w:val="22"/>
          <w:szCs w:val="22"/>
        </w:rPr>
        <w:t>;</w:t>
      </w:r>
    </w:p>
    <w:p w14:paraId="706156DF" w14:textId="77777777" w:rsidR="002669A0" w:rsidRDefault="002669A0" w:rsidP="00A27A4F">
      <w:pPr>
        <w:pStyle w:val="ListParagraph"/>
        <w:autoSpaceDE w:val="0"/>
        <w:autoSpaceDN w:val="0"/>
        <w:adjustRightInd w:val="0"/>
        <w:spacing w:line="300" w:lineRule="exact"/>
        <w:ind w:left="709"/>
        <w:jc w:val="both"/>
        <w:rPr>
          <w:rFonts w:ascii="Ebrima" w:hAnsi="Ebrima"/>
          <w:sz w:val="22"/>
          <w:szCs w:val="22"/>
        </w:rPr>
      </w:pPr>
    </w:p>
    <w:p w14:paraId="614EA311" w14:textId="33F0DA22" w:rsidR="002669A0" w:rsidRPr="007D0316" w:rsidRDefault="002669A0" w:rsidP="00C36662">
      <w:pPr>
        <w:pStyle w:val="ListParagraph"/>
        <w:numPr>
          <w:ilvl w:val="0"/>
          <w:numId w:val="19"/>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fornecer</w:t>
      </w:r>
      <w:r w:rsidR="002E1F38">
        <w:rPr>
          <w:rFonts w:ascii="Ebrima" w:hAnsi="Ebrima"/>
          <w:sz w:val="22"/>
          <w:szCs w:val="22"/>
        </w:rPr>
        <w:t>á</w:t>
      </w:r>
      <w:r w:rsidRPr="007D0316">
        <w:rPr>
          <w:rFonts w:ascii="Ebrima" w:hAnsi="Ebrima"/>
          <w:sz w:val="22"/>
          <w:szCs w:val="22"/>
        </w:rPr>
        <w:t xml:space="preserve"> à </w:t>
      </w:r>
      <w:r>
        <w:rPr>
          <w:rFonts w:ascii="Ebrima" w:hAnsi="Ebrima"/>
          <w:sz w:val="22"/>
          <w:szCs w:val="22"/>
        </w:rPr>
        <w:t>Securitizadora</w:t>
      </w:r>
      <w:r w:rsidRPr="007D0316">
        <w:rPr>
          <w:rFonts w:ascii="Ebrima" w:hAnsi="Ebrima"/>
          <w:sz w:val="22"/>
          <w:szCs w:val="22"/>
        </w:rPr>
        <w:t xml:space="preserve">, ao Agente Fiduciário e/ou ao Servicer, sempre que solicitado e em até </w:t>
      </w:r>
      <w:r w:rsidR="000B1B80">
        <w:rPr>
          <w:rFonts w:ascii="Ebrima" w:hAnsi="Ebrima"/>
          <w:sz w:val="22"/>
          <w:szCs w:val="22"/>
        </w:rPr>
        <w:t>5</w:t>
      </w:r>
      <w:r w:rsidRPr="007D0316">
        <w:rPr>
          <w:rFonts w:ascii="Ebrima" w:hAnsi="Ebrima"/>
          <w:sz w:val="22"/>
          <w:szCs w:val="22"/>
        </w:rPr>
        <w:t xml:space="preserve"> (</w:t>
      </w:r>
      <w:r w:rsidR="000B1B80">
        <w:rPr>
          <w:rFonts w:ascii="Ebrima" w:hAnsi="Ebrima"/>
          <w:sz w:val="22"/>
          <w:szCs w:val="22"/>
        </w:rPr>
        <w:t>cinco</w:t>
      </w:r>
      <w:r w:rsidRPr="007D0316">
        <w:rPr>
          <w:rFonts w:ascii="Ebrima" w:hAnsi="Ebrima"/>
          <w:sz w:val="22"/>
          <w:szCs w:val="22"/>
        </w:rPr>
        <w:t>) Dias Úteis</w:t>
      </w:r>
      <w:r w:rsidR="00927586">
        <w:rPr>
          <w:rFonts w:ascii="Ebrima" w:hAnsi="Ebrima"/>
          <w:sz w:val="22"/>
          <w:szCs w:val="22"/>
        </w:rPr>
        <w:t xml:space="preserve"> ou em prazo mais longo em caso de </w:t>
      </w:r>
      <w:r w:rsidR="000A551A">
        <w:rPr>
          <w:rFonts w:ascii="Ebrima" w:hAnsi="Ebrima"/>
          <w:sz w:val="22"/>
          <w:szCs w:val="22"/>
        </w:rPr>
        <w:t>solicitação que demande o levantamento de volume substancial de informações</w:t>
      </w:r>
      <w:r w:rsidRPr="007D0316">
        <w:rPr>
          <w:rFonts w:ascii="Ebrima" w:hAnsi="Ebrima"/>
          <w:sz w:val="22"/>
          <w:szCs w:val="22"/>
        </w:rPr>
        <w:t xml:space="preserve">: </w:t>
      </w:r>
      <w:r w:rsidRPr="00DC2CDC">
        <w:rPr>
          <w:rFonts w:ascii="Ebrima" w:hAnsi="Ebrima"/>
          <w:sz w:val="22"/>
          <w:szCs w:val="22"/>
        </w:rPr>
        <w:t>(i)</w:t>
      </w:r>
      <w:r w:rsidRPr="007D0316">
        <w:rPr>
          <w:rFonts w:ascii="Ebrima" w:hAnsi="Ebrima"/>
          <w:sz w:val="22"/>
          <w:szCs w:val="22"/>
        </w:rPr>
        <w:t xml:space="preserve"> acesso a sistemas e bancos de dados pertinentes, </w:t>
      </w:r>
      <w:r w:rsidRPr="00DC2CDC">
        <w:rPr>
          <w:rFonts w:ascii="Ebrima" w:hAnsi="Ebrima"/>
          <w:sz w:val="22"/>
          <w:szCs w:val="22"/>
        </w:rPr>
        <w:t>(</w:t>
      </w:r>
      <w:proofErr w:type="spellStart"/>
      <w:r w:rsidRPr="00DC2CDC">
        <w:rPr>
          <w:rFonts w:ascii="Ebrima" w:hAnsi="Ebrima"/>
          <w:sz w:val="22"/>
          <w:szCs w:val="22"/>
        </w:rPr>
        <w:t>ii</w:t>
      </w:r>
      <w:proofErr w:type="spellEnd"/>
      <w:r w:rsidRPr="00DC2CDC">
        <w:rPr>
          <w:rFonts w:ascii="Ebrima" w:hAnsi="Ebrima"/>
          <w:sz w:val="22"/>
          <w:szCs w:val="22"/>
        </w:rPr>
        <w:t>)</w:t>
      </w:r>
      <w:r w:rsidRPr="007D0316">
        <w:rPr>
          <w:rFonts w:ascii="Ebrima" w:hAnsi="Ebrima"/>
          <w:sz w:val="22"/>
          <w:szCs w:val="22"/>
        </w:rPr>
        <w:t xml:space="preserve"> informações sobre a aquisição d</w:t>
      </w:r>
      <w:r w:rsidR="002F694C">
        <w:rPr>
          <w:rFonts w:ascii="Ebrima" w:hAnsi="Ebrima"/>
          <w:sz w:val="22"/>
          <w:szCs w:val="22"/>
        </w:rPr>
        <w:t xml:space="preserve">as </w:t>
      </w:r>
      <w:r w:rsidR="00B2362E">
        <w:rPr>
          <w:rFonts w:ascii="Ebrima" w:hAnsi="Ebrima"/>
          <w:sz w:val="22"/>
          <w:szCs w:val="22"/>
        </w:rPr>
        <w:t xml:space="preserve">Cotas </w:t>
      </w:r>
      <w:r w:rsidR="002F694C">
        <w:rPr>
          <w:rFonts w:ascii="Ebrima" w:hAnsi="Ebrima"/>
          <w:sz w:val="22"/>
          <w:szCs w:val="22"/>
        </w:rPr>
        <w:t>Imobiliárias</w:t>
      </w:r>
      <w:r w:rsidRPr="007D0316">
        <w:rPr>
          <w:rFonts w:ascii="Ebrima" w:hAnsi="Ebrima"/>
          <w:sz w:val="22"/>
          <w:szCs w:val="22"/>
        </w:rPr>
        <w:t xml:space="preserve">, o pagamento, </w:t>
      </w:r>
      <w:r w:rsidR="001A5A1E">
        <w:rPr>
          <w:rFonts w:ascii="Ebrima" w:hAnsi="Ebrima"/>
          <w:sz w:val="22"/>
          <w:szCs w:val="22"/>
        </w:rPr>
        <w:t>antecipação</w:t>
      </w:r>
      <w:r w:rsidRPr="007D0316">
        <w:rPr>
          <w:rFonts w:ascii="Ebrima" w:hAnsi="Ebrima"/>
          <w:sz w:val="22"/>
          <w:szCs w:val="22"/>
        </w:rPr>
        <w:t xml:space="preserve"> e os </w:t>
      </w:r>
      <w:proofErr w:type="spellStart"/>
      <w:r w:rsidRPr="007D0316">
        <w:rPr>
          <w:rFonts w:ascii="Ebrima" w:hAnsi="Ebrima"/>
          <w:sz w:val="22"/>
          <w:szCs w:val="22"/>
        </w:rPr>
        <w:t>distratos</w:t>
      </w:r>
      <w:proofErr w:type="spellEnd"/>
      <w:r w:rsidRPr="007D0316">
        <w:rPr>
          <w:rFonts w:ascii="Ebrima" w:hAnsi="Ebrima"/>
          <w:sz w:val="22"/>
          <w:szCs w:val="22"/>
        </w:rPr>
        <w:t xml:space="preserve"> dos Créditos Imobiliários</w:t>
      </w:r>
      <w:r w:rsidRPr="00DC2CDC">
        <w:rPr>
          <w:rFonts w:ascii="Ebrima" w:hAnsi="Ebrima"/>
          <w:sz w:val="22"/>
          <w:szCs w:val="22"/>
        </w:rPr>
        <w:t xml:space="preserve"> Totais; (iii) posição dos Devedores com parcelas inadimplentes, informando o número de dias de cada parcela não paga e o saldo atual, motivo do atraso e procedimento adotado de cobrança; (</w:t>
      </w:r>
      <w:proofErr w:type="spellStart"/>
      <w:r w:rsidRPr="00DC2CDC">
        <w:rPr>
          <w:rFonts w:ascii="Ebrima" w:hAnsi="Ebrima"/>
          <w:sz w:val="22"/>
          <w:szCs w:val="22"/>
        </w:rPr>
        <w:t>iv</w:t>
      </w:r>
      <w:proofErr w:type="spellEnd"/>
      <w:r w:rsidRPr="00DC2CDC">
        <w:rPr>
          <w:rFonts w:ascii="Ebrima" w:hAnsi="Ebrima"/>
          <w:sz w:val="22"/>
          <w:szCs w:val="22"/>
        </w:rPr>
        <w:t xml:space="preserve">) o fluxo futuro com juros atualizado esperado da carteira de </w:t>
      </w:r>
      <w:r w:rsidRPr="007D0316">
        <w:rPr>
          <w:rFonts w:ascii="Ebrima" w:hAnsi="Ebrima"/>
          <w:sz w:val="22"/>
          <w:szCs w:val="22"/>
        </w:rPr>
        <w:t xml:space="preserve">Créditos Imobiliários Totais, excluídos os pagamentos devidos por Devedores inadimplentes; </w:t>
      </w:r>
      <w:r w:rsidR="001A5A1E">
        <w:rPr>
          <w:rFonts w:ascii="Ebrima" w:hAnsi="Ebrima"/>
          <w:sz w:val="22"/>
          <w:szCs w:val="22"/>
        </w:rPr>
        <w:t xml:space="preserve">e </w:t>
      </w:r>
      <w:r w:rsidRPr="001A5A1E">
        <w:rPr>
          <w:rFonts w:ascii="Ebrima" w:hAnsi="Ebrima"/>
          <w:sz w:val="22"/>
          <w:szCs w:val="22"/>
        </w:rPr>
        <w:t>(v)</w:t>
      </w:r>
      <w:r w:rsidRPr="007D0316">
        <w:rPr>
          <w:rFonts w:ascii="Ebrima" w:hAnsi="Ebrima"/>
          <w:sz w:val="22"/>
          <w:szCs w:val="22"/>
        </w:rPr>
        <w:t> </w:t>
      </w:r>
      <w:r w:rsidR="001A5A1E">
        <w:rPr>
          <w:rFonts w:ascii="Ebrima" w:hAnsi="Ebrima"/>
          <w:sz w:val="22"/>
          <w:szCs w:val="22"/>
        </w:rPr>
        <w:t xml:space="preserve">a </w:t>
      </w:r>
      <w:r w:rsidRPr="007D0316">
        <w:rPr>
          <w:rFonts w:ascii="Ebrima" w:hAnsi="Ebrima"/>
          <w:sz w:val="22"/>
          <w:szCs w:val="22"/>
        </w:rPr>
        <w:t>identificação dos Contratos Imobiliários</w:t>
      </w:r>
      <w:r w:rsidR="009276C5">
        <w:rPr>
          <w:rFonts w:ascii="Ebrima" w:hAnsi="Ebrima"/>
          <w:sz w:val="22"/>
          <w:szCs w:val="22"/>
        </w:rPr>
        <w:t xml:space="preserve">; e </w:t>
      </w:r>
    </w:p>
    <w:p w14:paraId="20D2BF56" w14:textId="77777777" w:rsidR="005E57A1" w:rsidRDefault="005E57A1" w:rsidP="00E4589C">
      <w:pPr>
        <w:tabs>
          <w:tab w:val="left" w:pos="709"/>
        </w:tabs>
        <w:autoSpaceDE w:val="0"/>
        <w:autoSpaceDN w:val="0"/>
        <w:adjustRightInd w:val="0"/>
        <w:spacing w:line="300" w:lineRule="exact"/>
        <w:jc w:val="both"/>
        <w:rPr>
          <w:rFonts w:ascii="Ebrima" w:hAnsi="Ebrima"/>
          <w:sz w:val="22"/>
          <w:szCs w:val="22"/>
        </w:rPr>
      </w:pPr>
    </w:p>
    <w:p w14:paraId="5002F8E5" w14:textId="6DBB9DDA" w:rsidR="009276C5" w:rsidRPr="007D0316" w:rsidRDefault="009276C5" w:rsidP="00822E3A">
      <w:pPr>
        <w:pStyle w:val="ListParagraph"/>
        <w:numPr>
          <w:ilvl w:val="0"/>
          <w:numId w:val="19"/>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se obriga </w:t>
      </w:r>
      <w:r w:rsidRPr="00B2103C">
        <w:rPr>
          <w:rFonts w:ascii="Ebrima" w:hAnsi="Ebrima"/>
          <w:sz w:val="22"/>
          <w:szCs w:val="22"/>
        </w:rPr>
        <w:t xml:space="preserve">a </w:t>
      </w:r>
      <w:r>
        <w:rPr>
          <w:rFonts w:ascii="Ebrima" w:hAnsi="Ebrima"/>
          <w:sz w:val="22"/>
          <w:szCs w:val="22"/>
        </w:rPr>
        <w:t xml:space="preserve">seguir as diretrizes e </w:t>
      </w:r>
      <w:r w:rsidR="00A911D0">
        <w:rPr>
          <w:rFonts w:ascii="Ebrima" w:hAnsi="Ebrima"/>
          <w:sz w:val="22"/>
          <w:szCs w:val="22"/>
        </w:rPr>
        <w:t>manter todas as condições</w:t>
      </w:r>
      <w:r>
        <w:rPr>
          <w:rFonts w:ascii="Ebrima" w:hAnsi="Ebrima"/>
          <w:sz w:val="22"/>
          <w:szCs w:val="22"/>
        </w:rPr>
        <w:t xml:space="preserve"> necessárias indicadas pela Securitizadora ou Servicer em seus sistemas </w:t>
      </w:r>
      <w:r w:rsidR="00245ACA">
        <w:rPr>
          <w:rFonts w:ascii="Ebrima" w:hAnsi="Ebrima"/>
          <w:sz w:val="22"/>
          <w:szCs w:val="22"/>
        </w:rPr>
        <w:t xml:space="preserve">e/ou nos sistemas de terceiros por ela contratados, </w:t>
      </w:r>
      <w:r>
        <w:rPr>
          <w:rFonts w:ascii="Ebrima" w:hAnsi="Ebrima"/>
          <w:sz w:val="22"/>
          <w:szCs w:val="22"/>
        </w:rPr>
        <w:t xml:space="preserve">ou </w:t>
      </w:r>
      <w:r w:rsidRPr="00822E3A">
        <w:rPr>
          <w:rFonts w:ascii="Ebrima" w:hAnsi="Ebrima"/>
          <w:i/>
          <w:sz w:val="22"/>
          <w:szCs w:val="22"/>
        </w:rPr>
        <w:t>modus operandi</w:t>
      </w:r>
      <w:r>
        <w:rPr>
          <w:rFonts w:ascii="Ebrima" w:hAnsi="Ebrima"/>
          <w:sz w:val="22"/>
          <w:szCs w:val="22"/>
        </w:rPr>
        <w:t xml:space="preserve"> de </w:t>
      </w:r>
      <w:r w:rsidRPr="007D0316">
        <w:rPr>
          <w:rFonts w:ascii="Ebrima" w:hAnsi="Ebrima"/>
          <w:sz w:val="22"/>
          <w:szCs w:val="22"/>
        </w:rPr>
        <w:t>administração e cobrança dos Créditos Imobiliários Totais</w:t>
      </w:r>
      <w:r>
        <w:rPr>
          <w:rFonts w:ascii="Ebrima" w:hAnsi="Ebrima"/>
          <w:sz w:val="22"/>
          <w:szCs w:val="22"/>
        </w:rPr>
        <w:t>,</w:t>
      </w:r>
      <w:r w:rsidRPr="007D0316">
        <w:rPr>
          <w:rFonts w:ascii="Ebrima" w:hAnsi="Ebrima"/>
          <w:sz w:val="22"/>
          <w:szCs w:val="22"/>
        </w:rPr>
        <w:t xml:space="preserve"> </w:t>
      </w:r>
      <w:r>
        <w:rPr>
          <w:rFonts w:ascii="Ebrima" w:hAnsi="Ebrima"/>
          <w:sz w:val="22"/>
          <w:szCs w:val="22"/>
        </w:rPr>
        <w:t>com a finalidade de manter hígidas as informações da carteira e seu controle.</w:t>
      </w:r>
    </w:p>
    <w:p w14:paraId="1D133AF1" w14:textId="77777777" w:rsidR="009276C5" w:rsidRDefault="009276C5" w:rsidP="00E4589C">
      <w:pPr>
        <w:tabs>
          <w:tab w:val="left" w:pos="709"/>
        </w:tabs>
        <w:autoSpaceDE w:val="0"/>
        <w:autoSpaceDN w:val="0"/>
        <w:adjustRightInd w:val="0"/>
        <w:spacing w:line="300" w:lineRule="exact"/>
        <w:jc w:val="both"/>
        <w:rPr>
          <w:rFonts w:ascii="Ebrima" w:hAnsi="Ebrima"/>
          <w:sz w:val="22"/>
          <w:szCs w:val="22"/>
        </w:rPr>
      </w:pPr>
    </w:p>
    <w:p w14:paraId="05C8E98D" w14:textId="3D141266" w:rsidR="00E4589C" w:rsidRPr="007F2DFC" w:rsidRDefault="00394EF9" w:rsidP="008351DC">
      <w:pPr>
        <w:pStyle w:val="ListParagraph"/>
        <w:numPr>
          <w:ilvl w:val="2"/>
          <w:numId w:val="18"/>
        </w:numPr>
        <w:tabs>
          <w:tab w:val="left" w:pos="1418"/>
        </w:tabs>
        <w:autoSpaceDE w:val="0"/>
        <w:autoSpaceDN w:val="0"/>
        <w:adjustRightInd w:val="0"/>
        <w:spacing w:line="300" w:lineRule="exact"/>
        <w:ind w:left="709" w:firstLine="0"/>
        <w:jc w:val="both"/>
        <w:rPr>
          <w:rFonts w:ascii="Ebrima" w:hAnsi="Ebrima"/>
          <w:sz w:val="22"/>
          <w:szCs w:val="22"/>
        </w:rPr>
      </w:pPr>
      <w:r w:rsidRPr="007F2DFC">
        <w:rPr>
          <w:rFonts w:ascii="Ebrima" w:hAnsi="Ebrima"/>
          <w:sz w:val="22"/>
          <w:szCs w:val="22"/>
        </w:rPr>
        <w:t xml:space="preserve">Caso (i) </w:t>
      </w:r>
      <w:r w:rsidRPr="003B2EF4">
        <w:rPr>
          <w:rFonts w:ascii="Ebrima" w:hAnsi="Ebrima"/>
          <w:sz w:val="22"/>
          <w:szCs w:val="22"/>
        </w:rPr>
        <w:t>a</w:t>
      </w:r>
      <w:r w:rsidRPr="00F33670">
        <w:rPr>
          <w:rFonts w:ascii="Ebrima" w:hAnsi="Ebrima"/>
          <w:sz w:val="22"/>
          <w:szCs w:val="22"/>
        </w:rPr>
        <w:t xml:space="preserve"> Cedente </w:t>
      </w:r>
      <w:r w:rsidR="002E1F38" w:rsidRPr="0018563C">
        <w:rPr>
          <w:rFonts w:ascii="Ebrima" w:hAnsi="Ebrima"/>
          <w:sz w:val="22"/>
          <w:szCs w:val="22"/>
        </w:rPr>
        <w:t>não desempenhe de forma eficiente, a critério exclusivo da Securitizadora</w:t>
      </w:r>
      <w:r w:rsidR="009B58C3" w:rsidRPr="007F2DFC">
        <w:rPr>
          <w:rFonts w:ascii="Ebrima" w:hAnsi="Ebrima"/>
          <w:sz w:val="22"/>
          <w:szCs w:val="22"/>
        </w:rPr>
        <w:t>,</w:t>
      </w:r>
      <w:r w:rsidR="002E1F38" w:rsidRPr="007F2DFC" w:rsidDel="002E1F38">
        <w:rPr>
          <w:rFonts w:ascii="Ebrima" w:hAnsi="Ebrima"/>
          <w:sz w:val="22"/>
          <w:szCs w:val="22"/>
        </w:rPr>
        <w:t xml:space="preserve"> </w:t>
      </w:r>
      <w:r w:rsidRPr="007F2DFC">
        <w:rPr>
          <w:rFonts w:ascii="Ebrima" w:hAnsi="Ebrima"/>
          <w:sz w:val="22"/>
          <w:szCs w:val="22"/>
        </w:rPr>
        <w:t xml:space="preserve">quaisquer de suas obrigações referentes à administração ordinária e cobrança dos Créditos Imobiliários Totais previstas no presente Contrato de Cessão ou no Contrato de </w:t>
      </w:r>
      <w:proofErr w:type="spellStart"/>
      <w:r w:rsidRPr="007F2DFC">
        <w:rPr>
          <w:rFonts w:ascii="Ebrima" w:hAnsi="Ebrima"/>
          <w:sz w:val="22"/>
          <w:szCs w:val="22"/>
        </w:rPr>
        <w:t>Servicing</w:t>
      </w:r>
      <w:proofErr w:type="spellEnd"/>
      <w:r w:rsidRPr="007F2DFC">
        <w:rPr>
          <w:rFonts w:ascii="Ebrima" w:hAnsi="Ebrima"/>
          <w:sz w:val="22"/>
          <w:szCs w:val="22"/>
        </w:rPr>
        <w:t>, ou (</w:t>
      </w:r>
      <w:proofErr w:type="spellStart"/>
      <w:r w:rsidRPr="007F2DFC">
        <w:rPr>
          <w:rFonts w:ascii="Ebrima" w:hAnsi="Ebrima"/>
          <w:sz w:val="22"/>
          <w:szCs w:val="22"/>
        </w:rPr>
        <w:t>ii</w:t>
      </w:r>
      <w:proofErr w:type="spellEnd"/>
      <w:r w:rsidRPr="007F2DFC">
        <w:rPr>
          <w:rFonts w:ascii="Ebrima" w:hAnsi="Ebrima"/>
          <w:sz w:val="22"/>
          <w:szCs w:val="22"/>
        </w:rPr>
        <w:t xml:space="preserve">) por força de </w:t>
      </w:r>
      <w:r w:rsidRPr="007F2DFC">
        <w:rPr>
          <w:rFonts w:ascii="Ebrima" w:hAnsi="Ebrima" w:cstheme="minorHAnsi"/>
          <w:sz w:val="22"/>
          <w:szCs w:val="22"/>
        </w:rPr>
        <w:t xml:space="preserve">disposição regulatória a que </w:t>
      </w:r>
      <w:r w:rsidR="00245ACA" w:rsidRPr="007F2DFC">
        <w:rPr>
          <w:rFonts w:ascii="Ebrima" w:hAnsi="Ebrima" w:cstheme="minorHAnsi"/>
          <w:sz w:val="22"/>
          <w:szCs w:val="22"/>
        </w:rPr>
        <w:t xml:space="preserve">a operação de securitização </w:t>
      </w:r>
      <w:r w:rsidRPr="007F2DFC">
        <w:rPr>
          <w:rFonts w:ascii="Ebrima" w:hAnsi="Ebrima" w:cstheme="minorHAnsi"/>
          <w:sz w:val="22"/>
          <w:szCs w:val="22"/>
        </w:rPr>
        <w:t>esteja submetida,</w:t>
      </w:r>
      <w:r w:rsidRPr="007F2DFC">
        <w:rPr>
          <w:rFonts w:ascii="Ebrima" w:hAnsi="Ebrima"/>
          <w:sz w:val="22"/>
          <w:szCs w:val="22"/>
        </w:rPr>
        <w:t xml:space="preserve"> poderá a Securitizadora, no intuito de preservar os pagamentos aos investidores dos CRI, exigir a transferência de toda a administração e cobrança dos Créditos Imobiliários Totais para o Servicer ou um terceiro de sua escolha, conforme a necessidade</w:t>
      </w:r>
      <w:r w:rsidR="00305980" w:rsidRPr="007F2DFC">
        <w:rPr>
          <w:rFonts w:ascii="Ebrima" w:hAnsi="Ebrima" w:cstheme="minorHAnsi"/>
          <w:sz w:val="22"/>
          <w:szCs w:val="22"/>
        </w:rPr>
        <w:t xml:space="preserve">, sendo que em ambas as hipóteses a Securitizadora deverá apresentar a Cedente justificativa concreta para </w:t>
      </w:r>
      <w:r w:rsidR="00305980" w:rsidRPr="007F2DFC">
        <w:rPr>
          <w:rFonts w:ascii="Ebrima" w:hAnsi="Ebrima"/>
          <w:sz w:val="22"/>
          <w:szCs w:val="22"/>
        </w:rPr>
        <w:t xml:space="preserve">exigir a transferência de toda a administração e cobrança dos Créditos Imobiliários Totais para o Servicer ou um terceiro </w:t>
      </w:r>
      <w:r w:rsidR="00CB3538">
        <w:rPr>
          <w:rFonts w:ascii="Ebrima" w:hAnsi="Ebrima"/>
          <w:sz w:val="22"/>
          <w:szCs w:val="22"/>
        </w:rPr>
        <w:t>que deverá ser escolhido pelas Partes</w:t>
      </w:r>
      <w:r w:rsidR="00E4589C" w:rsidRPr="007F2DFC">
        <w:rPr>
          <w:rFonts w:ascii="Ebrima" w:hAnsi="Ebrima"/>
          <w:sz w:val="22"/>
          <w:szCs w:val="22"/>
        </w:rPr>
        <w:t>.</w:t>
      </w:r>
      <w:r w:rsidR="0019024B" w:rsidRPr="007F2DFC">
        <w:rPr>
          <w:rFonts w:ascii="Ebrima" w:hAnsi="Ebrima"/>
          <w:sz w:val="22"/>
          <w:szCs w:val="22"/>
        </w:rPr>
        <w:t xml:space="preserve"> </w:t>
      </w:r>
    </w:p>
    <w:p w14:paraId="07B469F8" w14:textId="77777777" w:rsidR="003A694B" w:rsidRDefault="003A694B" w:rsidP="009403D1">
      <w:pPr>
        <w:autoSpaceDE w:val="0"/>
        <w:autoSpaceDN w:val="0"/>
        <w:adjustRightInd w:val="0"/>
        <w:spacing w:line="300" w:lineRule="exact"/>
        <w:jc w:val="both"/>
        <w:rPr>
          <w:rFonts w:ascii="Ebrima" w:hAnsi="Ebrima"/>
          <w:sz w:val="22"/>
          <w:szCs w:val="22"/>
        </w:rPr>
      </w:pPr>
    </w:p>
    <w:p w14:paraId="2F51F4DC" w14:textId="77777777" w:rsidR="009403D1" w:rsidRPr="007D0316" w:rsidRDefault="009403D1" w:rsidP="00C36662">
      <w:pPr>
        <w:pStyle w:val="ListParagraph"/>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Em razão da Cessão de Créditos e da Cessão Fiduciária, à</w:t>
      </w:r>
      <w:r w:rsidRPr="007D0316">
        <w:rPr>
          <w:rFonts w:ascii="Ebrima" w:hAnsi="Ebrima"/>
          <w:sz w:val="22"/>
          <w:szCs w:val="22"/>
        </w:rPr>
        <w:t xml:space="preserve"> </w:t>
      </w:r>
      <w:r>
        <w:rPr>
          <w:rFonts w:ascii="Ebrima" w:hAnsi="Ebrima"/>
          <w:sz w:val="22"/>
          <w:szCs w:val="22"/>
        </w:rPr>
        <w:t>Securitizadora</w:t>
      </w:r>
      <w:r w:rsidRPr="007D0316">
        <w:rPr>
          <w:rFonts w:ascii="Ebrima" w:hAnsi="Ebrima"/>
          <w:sz w:val="22"/>
          <w:szCs w:val="22"/>
        </w:rPr>
        <w:t xml:space="preserve"> é atribuído o direito de:</w:t>
      </w:r>
    </w:p>
    <w:p w14:paraId="762B6460" w14:textId="77777777" w:rsidR="009403D1" w:rsidRPr="007D0316" w:rsidRDefault="009403D1" w:rsidP="009403D1">
      <w:pPr>
        <w:pStyle w:val="ListParagraph"/>
        <w:autoSpaceDE w:val="0"/>
        <w:autoSpaceDN w:val="0"/>
        <w:adjustRightInd w:val="0"/>
        <w:spacing w:line="300" w:lineRule="exact"/>
        <w:ind w:left="709"/>
        <w:jc w:val="both"/>
        <w:rPr>
          <w:rFonts w:ascii="Ebrima" w:hAnsi="Ebrima"/>
          <w:sz w:val="22"/>
          <w:szCs w:val="22"/>
        </w:rPr>
      </w:pPr>
    </w:p>
    <w:p w14:paraId="79B6A983" w14:textId="107D5C88" w:rsidR="009403D1" w:rsidRPr="007D0316" w:rsidRDefault="009403D1" w:rsidP="00C36662">
      <w:pPr>
        <w:pStyle w:val="ListParagraph"/>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conservar e recuperar a posse dos Contratos Imobiliários, contra qualquer </w:t>
      </w:r>
      <w:r w:rsidR="00BE4C21">
        <w:rPr>
          <w:rFonts w:ascii="Ebrima" w:hAnsi="Ebrima"/>
          <w:sz w:val="22"/>
          <w:szCs w:val="22"/>
        </w:rPr>
        <w:t>terceiro que venha a ameaç</w:t>
      </w:r>
      <w:r w:rsidR="002E1F38">
        <w:rPr>
          <w:rFonts w:ascii="Ebrima" w:hAnsi="Ebrima"/>
          <w:sz w:val="22"/>
          <w:szCs w:val="22"/>
        </w:rPr>
        <w:t>á</w:t>
      </w:r>
      <w:r w:rsidR="00BE4C21">
        <w:rPr>
          <w:rFonts w:ascii="Ebrima" w:hAnsi="Ebrima"/>
          <w:sz w:val="22"/>
          <w:szCs w:val="22"/>
        </w:rPr>
        <w:t>-la</w:t>
      </w:r>
      <w:r w:rsidRPr="007D0316">
        <w:rPr>
          <w:rFonts w:ascii="Ebrima" w:hAnsi="Ebrima"/>
          <w:sz w:val="22"/>
          <w:szCs w:val="22"/>
        </w:rPr>
        <w:t>, inclusive a própria Cedente;</w:t>
      </w:r>
    </w:p>
    <w:p w14:paraId="6F92037E" w14:textId="77777777" w:rsidR="009403D1" w:rsidRPr="007D0316" w:rsidRDefault="009403D1" w:rsidP="009403D1">
      <w:pPr>
        <w:pStyle w:val="ListParagraph"/>
        <w:autoSpaceDE w:val="0"/>
        <w:autoSpaceDN w:val="0"/>
        <w:adjustRightInd w:val="0"/>
        <w:spacing w:line="300" w:lineRule="exact"/>
        <w:ind w:left="709"/>
        <w:jc w:val="both"/>
        <w:rPr>
          <w:rFonts w:ascii="Ebrima" w:hAnsi="Ebrima"/>
          <w:sz w:val="22"/>
          <w:szCs w:val="22"/>
        </w:rPr>
      </w:pPr>
    </w:p>
    <w:p w14:paraId="4F9CF12F" w14:textId="77777777" w:rsidR="009403D1" w:rsidRPr="007D0316" w:rsidRDefault="009403D1" w:rsidP="00C36662">
      <w:pPr>
        <w:pStyle w:val="ListParagraph"/>
        <w:numPr>
          <w:ilvl w:val="0"/>
          <w:numId w:val="5"/>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promover a intimação dos Devedores inadimplentes;</w:t>
      </w:r>
    </w:p>
    <w:p w14:paraId="52DD6E04" w14:textId="77777777" w:rsidR="009403D1" w:rsidRPr="007D0316" w:rsidRDefault="009403D1" w:rsidP="009403D1">
      <w:pPr>
        <w:pStyle w:val="ListParagraph"/>
        <w:autoSpaceDE w:val="0"/>
        <w:autoSpaceDN w:val="0"/>
        <w:adjustRightInd w:val="0"/>
        <w:spacing w:line="300" w:lineRule="exact"/>
        <w:ind w:left="709"/>
        <w:jc w:val="both"/>
        <w:rPr>
          <w:rFonts w:ascii="Ebrima" w:hAnsi="Ebrima"/>
          <w:sz w:val="22"/>
          <w:szCs w:val="22"/>
        </w:rPr>
      </w:pPr>
    </w:p>
    <w:p w14:paraId="13D27668" w14:textId="4FB92015" w:rsidR="009403D1" w:rsidRPr="007D0316" w:rsidRDefault="009403D1" w:rsidP="00C36662">
      <w:pPr>
        <w:pStyle w:val="ListParagraph"/>
        <w:numPr>
          <w:ilvl w:val="0"/>
          <w:numId w:val="5"/>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usar das ações, recursos e execuções, judiciais e extrajudiciais, para receber os Créditos </w:t>
      </w:r>
      <w:r w:rsidR="008F17EE">
        <w:rPr>
          <w:rFonts w:ascii="Ebrima" w:hAnsi="Ebrima"/>
          <w:sz w:val="22"/>
          <w:szCs w:val="22"/>
        </w:rPr>
        <w:t xml:space="preserve">Imobiliários Totais </w:t>
      </w:r>
      <w:r w:rsidRPr="007D0316">
        <w:rPr>
          <w:rFonts w:ascii="Ebrima" w:hAnsi="Ebrima"/>
          <w:sz w:val="22"/>
          <w:szCs w:val="22"/>
        </w:rPr>
        <w:t>e exercer os demais direitos conferidos à Cedente nos Contratos Imobiliários; e</w:t>
      </w:r>
    </w:p>
    <w:p w14:paraId="0C153D4A" w14:textId="77777777" w:rsidR="009403D1" w:rsidRPr="007D0316" w:rsidRDefault="009403D1" w:rsidP="009403D1">
      <w:pPr>
        <w:pStyle w:val="ListParagraph"/>
        <w:autoSpaceDE w:val="0"/>
        <w:autoSpaceDN w:val="0"/>
        <w:adjustRightInd w:val="0"/>
        <w:spacing w:line="300" w:lineRule="exact"/>
        <w:ind w:left="709"/>
        <w:jc w:val="both"/>
        <w:rPr>
          <w:rFonts w:ascii="Ebrima" w:hAnsi="Ebrima"/>
          <w:sz w:val="22"/>
          <w:szCs w:val="22"/>
        </w:rPr>
      </w:pPr>
    </w:p>
    <w:p w14:paraId="25DCFAA1" w14:textId="77777777" w:rsidR="009403D1" w:rsidRPr="007D0316" w:rsidRDefault="009403D1" w:rsidP="00C36662">
      <w:pPr>
        <w:pStyle w:val="ListParagraph"/>
        <w:numPr>
          <w:ilvl w:val="0"/>
          <w:numId w:val="5"/>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receber diretamente dos Devedores os </w:t>
      </w:r>
      <w:r w:rsidR="008F17EE">
        <w:rPr>
          <w:rFonts w:ascii="Ebrima" w:hAnsi="Ebrima"/>
          <w:sz w:val="22"/>
          <w:szCs w:val="22"/>
        </w:rPr>
        <w:t>Créditos Imobiliários Totais</w:t>
      </w:r>
      <w:r w:rsidRPr="007D0316">
        <w:rPr>
          <w:rFonts w:ascii="Ebrima" w:hAnsi="Ebrima"/>
          <w:sz w:val="22"/>
          <w:szCs w:val="22"/>
        </w:rPr>
        <w:t>.</w:t>
      </w:r>
    </w:p>
    <w:p w14:paraId="2987B58D" w14:textId="77777777" w:rsidR="00222CE4" w:rsidRDefault="00222CE4" w:rsidP="00C66B30">
      <w:pPr>
        <w:autoSpaceDE w:val="0"/>
        <w:autoSpaceDN w:val="0"/>
        <w:adjustRightInd w:val="0"/>
        <w:spacing w:line="300" w:lineRule="exact"/>
        <w:jc w:val="both"/>
        <w:rPr>
          <w:rFonts w:ascii="Ebrima" w:hAnsi="Ebrima"/>
          <w:sz w:val="22"/>
          <w:szCs w:val="22"/>
        </w:rPr>
      </w:pPr>
    </w:p>
    <w:p w14:paraId="564CAB80" w14:textId="77777777" w:rsidR="009854A6" w:rsidRPr="007D0316" w:rsidRDefault="009854A6" w:rsidP="00C66B30">
      <w:pPr>
        <w:autoSpaceDE w:val="0"/>
        <w:autoSpaceDN w:val="0"/>
        <w:adjustRightInd w:val="0"/>
        <w:spacing w:line="300" w:lineRule="exact"/>
        <w:jc w:val="both"/>
        <w:rPr>
          <w:rFonts w:ascii="Ebrima" w:hAnsi="Ebrima"/>
          <w:sz w:val="22"/>
          <w:szCs w:val="22"/>
        </w:rPr>
      </w:pPr>
    </w:p>
    <w:p w14:paraId="565C4010" w14:textId="77777777" w:rsidR="00C66B30" w:rsidRDefault="00C66B30" w:rsidP="00C66B30">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w:t>
      </w:r>
      <w:r>
        <w:rPr>
          <w:rFonts w:ascii="Ebrima" w:hAnsi="Ebrima"/>
          <w:b/>
          <w:sz w:val="22"/>
          <w:szCs w:val="22"/>
        </w:rPr>
        <w:t>QUARTA</w:t>
      </w:r>
      <w:r w:rsidRPr="007D0316">
        <w:rPr>
          <w:rFonts w:ascii="Ebrima" w:hAnsi="Ebrima"/>
          <w:b/>
          <w:sz w:val="22"/>
          <w:szCs w:val="22"/>
        </w:rPr>
        <w:t xml:space="preserve"> – </w:t>
      </w:r>
      <w:r>
        <w:rPr>
          <w:rFonts w:ascii="Ebrima" w:hAnsi="Ebrima"/>
          <w:b/>
          <w:sz w:val="22"/>
          <w:szCs w:val="22"/>
        </w:rPr>
        <w:t xml:space="preserve">DA DINÂMICA DE </w:t>
      </w:r>
      <w:r w:rsidR="008875B3">
        <w:rPr>
          <w:rFonts w:ascii="Ebrima" w:hAnsi="Ebrima"/>
          <w:b/>
          <w:sz w:val="22"/>
          <w:szCs w:val="22"/>
        </w:rPr>
        <w:t>APLICAÇÃO</w:t>
      </w:r>
      <w:r>
        <w:rPr>
          <w:rFonts w:ascii="Ebrima" w:hAnsi="Ebrima"/>
          <w:b/>
          <w:sz w:val="22"/>
          <w:szCs w:val="22"/>
        </w:rPr>
        <w:t xml:space="preserve"> DOS RECURSOS RECEBIDOS</w:t>
      </w:r>
      <w:r w:rsidR="008875B3">
        <w:rPr>
          <w:rFonts w:ascii="Ebrima" w:hAnsi="Ebrima"/>
          <w:b/>
          <w:sz w:val="22"/>
          <w:szCs w:val="22"/>
        </w:rPr>
        <w:t xml:space="preserve"> PELA SECURITIZADORA</w:t>
      </w:r>
    </w:p>
    <w:p w14:paraId="2C129B9A" w14:textId="77777777" w:rsidR="00C66B30" w:rsidRDefault="00C66B30" w:rsidP="00C66B30">
      <w:pPr>
        <w:autoSpaceDE w:val="0"/>
        <w:autoSpaceDN w:val="0"/>
        <w:adjustRightInd w:val="0"/>
        <w:spacing w:line="300" w:lineRule="exact"/>
        <w:jc w:val="both"/>
        <w:rPr>
          <w:rFonts w:ascii="Ebrima" w:hAnsi="Ebrima"/>
          <w:b/>
          <w:sz w:val="22"/>
          <w:szCs w:val="22"/>
        </w:rPr>
      </w:pPr>
    </w:p>
    <w:p w14:paraId="60E82B19" w14:textId="27377709" w:rsidR="00BA04E4" w:rsidRPr="008B729C" w:rsidRDefault="00BA04E4" w:rsidP="00C36662">
      <w:pPr>
        <w:pStyle w:val="ListParagraph"/>
        <w:numPr>
          <w:ilvl w:val="0"/>
          <w:numId w:val="20"/>
        </w:numPr>
        <w:autoSpaceDE w:val="0"/>
        <w:autoSpaceDN w:val="0"/>
        <w:adjustRightInd w:val="0"/>
        <w:spacing w:line="300" w:lineRule="exact"/>
        <w:ind w:left="0" w:hanging="11"/>
        <w:jc w:val="both"/>
        <w:rPr>
          <w:rFonts w:ascii="Ebrima" w:hAnsi="Ebrima"/>
          <w:sz w:val="22"/>
          <w:szCs w:val="22"/>
        </w:rPr>
      </w:pPr>
      <w:r w:rsidRPr="008B729C">
        <w:rPr>
          <w:rFonts w:ascii="Ebrima" w:hAnsi="Ebrima"/>
          <w:sz w:val="22"/>
          <w:szCs w:val="22"/>
        </w:rPr>
        <w:t xml:space="preserve">Considerando que a totalidade dos recursos oriundos dos Créditos Imobiliários Totais será recebida na Conta </w:t>
      </w:r>
      <w:r w:rsidR="00E4558D">
        <w:rPr>
          <w:rFonts w:ascii="Ebrima" w:hAnsi="Ebrima"/>
          <w:sz w:val="22"/>
          <w:szCs w:val="22"/>
        </w:rPr>
        <w:t>Centralizadora</w:t>
      </w:r>
      <w:r w:rsidR="00890909">
        <w:rPr>
          <w:rFonts w:ascii="Ebrima" w:hAnsi="Ebrima"/>
          <w:sz w:val="22"/>
          <w:szCs w:val="22"/>
        </w:rPr>
        <w:t>, e sua principal destinação é o pagamento dos CRI e manutenção de sua estrutura</w:t>
      </w:r>
      <w:r w:rsidRPr="008B729C">
        <w:rPr>
          <w:rFonts w:ascii="Ebrima" w:hAnsi="Ebrima"/>
          <w:sz w:val="22"/>
          <w:szCs w:val="22"/>
        </w:rPr>
        <w:t>, a Securitizadora ficará incumbida de</w:t>
      </w:r>
      <w:r w:rsidR="004E1E90">
        <w:rPr>
          <w:rFonts w:ascii="Ebrima" w:hAnsi="Ebrima"/>
          <w:sz w:val="22"/>
          <w:szCs w:val="22"/>
        </w:rPr>
        <w:t>, com os recursos depositados na</w:t>
      </w:r>
      <w:r w:rsidRPr="008B729C">
        <w:rPr>
          <w:rFonts w:ascii="Ebrima" w:hAnsi="Ebrima"/>
          <w:sz w:val="22"/>
          <w:szCs w:val="22"/>
        </w:rPr>
        <w:t xml:space="preserve"> Conta Centralizadora</w:t>
      </w:r>
      <w:r w:rsidR="004E1E90">
        <w:rPr>
          <w:rFonts w:ascii="Ebrima" w:hAnsi="Ebrima"/>
          <w:sz w:val="22"/>
          <w:szCs w:val="22"/>
        </w:rPr>
        <w:t>,</w:t>
      </w:r>
      <w:r w:rsidRPr="008B729C">
        <w:rPr>
          <w:rFonts w:ascii="Ebrima" w:hAnsi="Ebrima"/>
          <w:sz w:val="22"/>
          <w:szCs w:val="22"/>
        </w:rPr>
        <w:t xml:space="preserve"> </w:t>
      </w:r>
      <w:r w:rsidR="004E1E90">
        <w:rPr>
          <w:rFonts w:ascii="Ebrima" w:hAnsi="Ebrima"/>
          <w:sz w:val="22"/>
          <w:szCs w:val="22"/>
        </w:rPr>
        <w:t xml:space="preserve">realizar </w:t>
      </w:r>
      <w:r w:rsidRPr="008B729C">
        <w:rPr>
          <w:rFonts w:ascii="Ebrima" w:hAnsi="Ebrima"/>
          <w:sz w:val="22"/>
          <w:szCs w:val="22"/>
        </w:rPr>
        <w:t xml:space="preserve">os pagamentos devidos aos investidores dos CRI, os pagamentos aos prestadores de serviço do Patrimônio Separado, os pagamentos de custos e despesas de sua manutenção, </w:t>
      </w:r>
      <w:r w:rsidR="002767CB">
        <w:rPr>
          <w:rFonts w:ascii="Ebrima" w:hAnsi="Ebrima"/>
          <w:sz w:val="22"/>
          <w:szCs w:val="22"/>
        </w:rPr>
        <w:t xml:space="preserve">conforme </w:t>
      </w:r>
      <w:r w:rsidR="003B2EF4">
        <w:rPr>
          <w:rFonts w:ascii="Ebrima" w:hAnsi="Ebrima"/>
          <w:sz w:val="22"/>
          <w:szCs w:val="22"/>
        </w:rPr>
        <w:t xml:space="preserve">taxativamente elencados no presente </w:t>
      </w:r>
      <w:r w:rsidR="00356A5F">
        <w:rPr>
          <w:rFonts w:ascii="Ebrima" w:hAnsi="Ebrima"/>
          <w:sz w:val="22"/>
          <w:szCs w:val="22"/>
        </w:rPr>
        <w:t>C</w:t>
      </w:r>
      <w:r w:rsidR="003B2EF4">
        <w:rPr>
          <w:rFonts w:ascii="Ebrima" w:hAnsi="Ebrima"/>
          <w:sz w:val="22"/>
          <w:szCs w:val="22"/>
        </w:rPr>
        <w:t xml:space="preserve">ontrato, </w:t>
      </w:r>
      <w:r w:rsidRPr="008B729C">
        <w:rPr>
          <w:rFonts w:ascii="Ebrima" w:hAnsi="Ebrima"/>
          <w:sz w:val="22"/>
          <w:szCs w:val="22"/>
        </w:rPr>
        <w:t>e os pagamentos residuais devidos à Cedente.</w:t>
      </w:r>
      <w:r w:rsidR="00C648BD">
        <w:rPr>
          <w:rFonts w:ascii="Ebrima" w:hAnsi="Ebrima"/>
          <w:sz w:val="22"/>
          <w:szCs w:val="22"/>
        </w:rPr>
        <w:t xml:space="preserve"> </w:t>
      </w:r>
    </w:p>
    <w:p w14:paraId="45CA5B36" w14:textId="77777777" w:rsidR="00C648BD" w:rsidRDefault="00C648BD" w:rsidP="00C66B30">
      <w:pPr>
        <w:autoSpaceDE w:val="0"/>
        <w:autoSpaceDN w:val="0"/>
        <w:adjustRightInd w:val="0"/>
        <w:spacing w:line="300" w:lineRule="exact"/>
        <w:jc w:val="both"/>
        <w:rPr>
          <w:rFonts w:ascii="Ebrima" w:hAnsi="Ebrima"/>
          <w:sz w:val="22"/>
          <w:szCs w:val="22"/>
        </w:rPr>
      </w:pPr>
    </w:p>
    <w:p w14:paraId="7F1A0D7D" w14:textId="3453871A" w:rsidR="008B729C" w:rsidRDefault="00B12A53" w:rsidP="00C36662">
      <w:pPr>
        <w:pStyle w:val="ListParagraph"/>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Securitizadora adotará o regime de </w:t>
      </w:r>
      <w:r w:rsidR="0057147F">
        <w:rPr>
          <w:rFonts w:ascii="Ebrima" w:hAnsi="Ebrima"/>
          <w:sz w:val="22"/>
          <w:szCs w:val="22"/>
        </w:rPr>
        <w:t xml:space="preserve">caixa </w:t>
      </w:r>
      <w:r>
        <w:rPr>
          <w:rFonts w:ascii="Ebrima" w:hAnsi="Ebrima"/>
          <w:sz w:val="22"/>
          <w:szCs w:val="22"/>
        </w:rPr>
        <w:t xml:space="preserve">para </w:t>
      </w:r>
      <w:r w:rsidR="008B729C">
        <w:rPr>
          <w:rFonts w:ascii="Ebrima" w:hAnsi="Ebrima"/>
          <w:sz w:val="22"/>
          <w:szCs w:val="22"/>
        </w:rPr>
        <w:t>apuração e utilização</w:t>
      </w:r>
      <w:r>
        <w:rPr>
          <w:rFonts w:ascii="Ebrima" w:hAnsi="Ebrima"/>
          <w:sz w:val="22"/>
          <w:szCs w:val="22"/>
        </w:rPr>
        <w:t xml:space="preserve"> do</w:t>
      </w:r>
      <w:r w:rsidR="00341B6C" w:rsidRPr="007D0316">
        <w:rPr>
          <w:rFonts w:ascii="Ebrima" w:hAnsi="Ebrima"/>
          <w:sz w:val="22"/>
          <w:szCs w:val="22"/>
        </w:rPr>
        <w:t xml:space="preserve">s valores </w:t>
      </w:r>
      <w:r w:rsidR="005E66D4">
        <w:rPr>
          <w:rFonts w:ascii="Ebrima" w:hAnsi="Ebrima"/>
          <w:sz w:val="22"/>
          <w:szCs w:val="22"/>
        </w:rPr>
        <w:t>referentes aos Créditos Imobiliários Totais</w:t>
      </w:r>
      <w:r>
        <w:rPr>
          <w:rFonts w:ascii="Ebrima" w:hAnsi="Ebrima"/>
          <w:sz w:val="22"/>
          <w:szCs w:val="22"/>
        </w:rPr>
        <w:t>.</w:t>
      </w:r>
      <w:r w:rsidR="00EE68E2">
        <w:rPr>
          <w:rFonts w:ascii="Ebrima" w:hAnsi="Ebrima"/>
          <w:sz w:val="22"/>
          <w:szCs w:val="22"/>
        </w:rPr>
        <w:t xml:space="preserve"> </w:t>
      </w:r>
      <w:r w:rsidR="00EE68E2">
        <w:rPr>
          <w:rFonts w:ascii="Ebrima" w:hAnsi="Ebrima" w:cstheme="minorHAnsi"/>
          <w:bCs/>
          <w:sz w:val="22"/>
          <w:szCs w:val="22"/>
        </w:rPr>
        <w:t>A</w:t>
      </w:r>
      <w:r w:rsidR="00EE68E2" w:rsidRPr="007D0316">
        <w:rPr>
          <w:rFonts w:ascii="Ebrima" w:hAnsi="Ebrima" w:cstheme="minorHAnsi"/>
          <w:bCs/>
          <w:sz w:val="22"/>
          <w:szCs w:val="22"/>
        </w:rPr>
        <w:t xml:space="preserve">té o </w:t>
      </w:r>
      <w:r w:rsidR="008143D6">
        <w:rPr>
          <w:rFonts w:ascii="Ebrima" w:hAnsi="Ebrima" w:cstheme="minorHAnsi"/>
          <w:bCs/>
          <w:sz w:val="22"/>
          <w:szCs w:val="22"/>
        </w:rPr>
        <w:t xml:space="preserve">5º (quinto) Dia Útil </w:t>
      </w:r>
      <w:r w:rsidR="00EE68E2" w:rsidRPr="007D0316">
        <w:rPr>
          <w:rFonts w:ascii="Ebrima" w:hAnsi="Ebrima" w:cstheme="minorHAnsi"/>
          <w:bCs/>
          <w:sz w:val="22"/>
          <w:szCs w:val="22"/>
        </w:rPr>
        <w:t xml:space="preserve">do mês posterior ao mês de </w:t>
      </w:r>
      <w:r w:rsidR="00EE68E2" w:rsidRPr="007D0316">
        <w:rPr>
          <w:rFonts w:ascii="Ebrima" w:hAnsi="Ebrima" w:cstheme="minorHAnsi"/>
          <w:bCs/>
          <w:sz w:val="22"/>
          <w:szCs w:val="22"/>
        </w:rPr>
        <w:lastRenderedPageBreak/>
        <w:t xml:space="preserve">competência </w:t>
      </w:r>
      <w:r w:rsidR="00EE68E2" w:rsidRPr="007D0316">
        <w:rPr>
          <w:rFonts w:ascii="Ebrima" w:hAnsi="Ebrima" w:cstheme="minorHAnsi"/>
          <w:sz w:val="22"/>
          <w:szCs w:val="22"/>
        </w:rPr>
        <w:t>(“</w:t>
      </w:r>
      <w:r w:rsidR="00EE68E2" w:rsidRPr="007D0316">
        <w:rPr>
          <w:rFonts w:ascii="Ebrima" w:hAnsi="Ebrima" w:cstheme="minorHAnsi"/>
          <w:sz w:val="22"/>
          <w:szCs w:val="22"/>
          <w:u w:val="single"/>
        </w:rPr>
        <w:t>Data de Apuração</w:t>
      </w:r>
      <w:r w:rsidR="00EE68E2" w:rsidRPr="007D0316">
        <w:rPr>
          <w:rFonts w:ascii="Ebrima" w:hAnsi="Ebrima" w:cstheme="minorHAnsi"/>
          <w:sz w:val="22"/>
          <w:szCs w:val="22"/>
        </w:rPr>
        <w:t>”)</w:t>
      </w:r>
      <w:r w:rsidR="00833334">
        <w:rPr>
          <w:rFonts w:ascii="Ebrima" w:hAnsi="Ebrima"/>
          <w:sz w:val="22"/>
          <w:szCs w:val="22"/>
        </w:rPr>
        <w:t xml:space="preserve">, </w:t>
      </w:r>
      <w:r w:rsidR="005538D8" w:rsidRPr="007D0316">
        <w:rPr>
          <w:rFonts w:ascii="Ebrima" w:hAnsi="Ebrima" w:cstheme="minorHAnsi"/>
          <w:sz w:val="22"/>
          <w:szCs w:val="22"/>
        </w:rPr>
        <w:t xml:space="preserve">o Servicer </w:t>
      </w:r>
      <w:r w:rsidR="00133092">
        <w:rPr>
          <w:rFonts w:ascii="Ebrima" w:hAnsi="Ebrima" w:cstheme="minorHAnsi"/>
          <w:sz w:val="22"/>
          <w:szCs w:val="22"/>
        </w:rPr>
        <w:t xml:space="preserve">enviará </w:t>
      </w:r>
      <w:r w:rsidR="005538D8" w:rsidRPr="007D0316">
        <w:rPr>
          <w:rFonts w:ascii="Ebrima" w:hAnsi="Ebrima" w:cstheme="minorHAnsi"/>
          <w:sz w:val="22"/>
          <w:szCs w:val="22"/>
        </w:rPr>
        <w:t xml:space="preserve">à </w:t>
      </w:r>
      <w:r w:rsidR="005538D8">
        <w:rPr>
          <w:rFonts w:ascii="Ebrima" w:hAnsi="Ebrima" w:cstheme="minorHAnsi"/>
          <w:sz w:val="22"/>
          <w:szCs w:val="22"/>
        </w:rPr>
        <w:t>Securitizadora</w:t>
      </w:r>
      <w:r w:rsidR="00133092">
        <w:rPr>
          <w:rFonts w:ascii="Ebrima" w:hAnsi="Ebrima" w:cstheme="minorHAnsi"/>
          <w:sz w:val="22"/>
          <w:szCs w:val="22"/>
        </w:rPr>
        <w:t xml:space="preserve"> um </w:t>
      </w:r>
      <w:r w:rsidR="005538D8" w:rsidRPr="007D0316">
        <w:rPr>
          <w:rFonts w:ascii="Ebrima" w:hAnsi="Ebrima" w:cstheme="minorHAnsi"/>
          <w:sz w:val="22"/>
          <w:szCs w:val="22"/>
        </w:rPr>
        <w:t xml:space="preserve">relatório </w:t>
      </w:r>
      <w:r w:rsidR="003854C2">
        <w:rPr>
          <w:rFonts w:ascii="Ebrima" w:hAnsi="Ebrima" w:cstheme="minorHAnsi"/>
          <w:sz w:val="22"/>
          <w:szCs w:val="22"/>
        </w:rPr>
        <w:t xml:space="preserve">indicando os montantes </w:t>
      </w:r>
      <w:r w:rsidR="005E66D4">
        <w:rPr>
          <w:rFonts w:ascii="Ebrima" w:hAnsi="Ebrima" w:cstheme="minorHAnsi"/>
          <w:sz w:val="22"/>
          <w:szCs w:val="22"/>
        </w:rPr>
        <w:t xml:space="preserve">depositados </w:t>
      </w:r>
      <w:r w:rsidR="005538D8" w:rsidRPr="007D0316">
        <w:rPr>
          <w:rFonts w:ascii="Ebrima" w:hAnsi="Ebrima" w:cstheme="minorHAnsi"/>
          <w:sz w:val="22"/>
          <w:szCs w:val="22"/>
        </w:rPr>
        <w:t xml:space="preserve">pelos Devedores na Conta </w:t>
      </w:r>
      <w:r w:rsidR="002E1F38">
        <w:rPr>
          <w:rFonts w:ascii="Ebrima" w:hAnsi="Ebrima" w:cstheme="minorHAnsi"/>
          <w:sz w:val="22"/>
          <w:szCs w:val="22"/>
        </w:rPr>
        <w:t>Centralizadora</w:t>
      </w:r>
      <w:r w:rsidR="002E1F38" w:rsidRPr="007D0316">
        <w:rPr>
          <w:rFonts w:ascii="Ebrima" w:hAnsi="Ebrima" w:cstheme="minorHAnsi"/>
          <w:sz w:val="22"/>
          <w:szCs w:val="22"/>
        </w:rPr>
        <w:t xml:space="preserve"> </w:t>
      </w:r>
      <w:r w:rsidR="005538D8" w:rsidRPr="007D0316">
        <w:rPr>
          <w:rFonts w:ascii="Ebrima" w:hAnsi="Ebrima" w:cstheme="minorHAnsi"/>
          <w:sz w:val="22"/>
          <w:szCs w:val="22"/>
        </w:rPr>
        <w:t xml:space="preserve">ao longo do mês </w:t>
      </w:r>
      <w:r w:rsidR="005E66D4">
        <w:rPr>
          <w:rFonts w:ascii="Ebrima" w:hAnsi="Ebrima" w:cstheme="minorHAnsi"/>
          <w:sz w:val="22"/>
          <w:szCs w:val="22"/>
        </w:rPr>
        <w:t>de competência</w:t>
      </w:r>
      <w:r w:rsidR="008143D6">
        <w:rPr>
          <w:rFonts w:ascii="Ebrima" w:hAnsi="Ebrima" w:cstheme="minorHAnsi"/>
          <w:sz w:val="22"/>
          <w:szCs w:val="22"/>
        </w:rPr>
        <w:t>, separando pagamentos de natureza de “antecipação de Créditos Imobiliários Totais”</w:t>
      </w:r>
      <w:r w:rsidR="003B16C3">
        <w:rPr>
          <w:rFonts w:ascii="Ebrima" w:hAnsi="Ebrima" w:cstheme="minorHAnsi"/>
          <w:sz w:val="22"/>
          <w:szCs w:val="22"/>
        </w:rPr>
        <w:t xml:space="preserve"> (Relatório de Antecipações)</w:t>
      </w:r>
      <w:r w:rsidR="005538D8" w:rsidRPr="007D0316">
        <w:rPr>
          <w:rFonts w:ascii="Ebrima" w:hAnsi="Ebrima" w:cstheme="minorHAnsi"/>
          <w:sz w:val="22"/>
          <w:szCs w:val="22"/>
        </w:rPr>
        <w:t>.</w:t>
      </w:r>
      <w:r w:rsidR="00C725CC">
        <w:rPr>
          <w:rFonts w:ascii="Ebrima" w:hAnsi="Ebrima" w:cstheme="minorHAnsi"/>
          <w:sz w:val="22"/>
          <w:szCs w:val="22"/>
        </w:rPr>
        <w:t xml:space="preserve"> </w:t>
      </w:r>
      <w:r w:rsidR="00F71CA4">
        <w:rPr>
          <w:rFonts w:ascii="Ebrima" w:hAnsi="Ebrima" w:cstheme="minorHAnsi"/>
          <w:sz w:val="22"/>
          <w:szCs w:val="22"/>
        </w:rPr>
        <w:t xml:space="preserve">Outras </w:t>
      </w:r>
      <w:r w:rsidR="00C725CC">
        <w:rPr>
          <w:rFonts w:ascii="Ebrima" w:hAnsi="Ebrima" w:cstheme="minorHAnsi"/>
          <w:sz w:val="22"/>
          <w:szCs w:val="22"/>
        </w:rPr>
        <w:t xml:space="preserve">informações devidas pela Cedente e pelo Servicer </w:t>
      </w:r>
      <w:r w:rsidR="00F71CA4">
        <w:rPr>
          <w:rFonts w:ascii="Ebrima" w:hAnsi="Ebrima" w:cstheme="minorHAnsi"/>
          <w:sz w:val="22"/>
          <w:szCs w:val="22"/>
        </w:rPr>
        <w:t xml:space="preserve">relacionados aos Créditos Imobiliários Totais </w:t>
      </w:r>
      <w:r w:rsidR="00C725CC">
        <w:rPr>
          <w:rFonts w:ascii="Ebrima" w:hAnsi="Ebrima" w:cstheme="minorHAnsi"/>
          <w:sz w:val="22"/>
          <w:szCs w:val="22"/>
        </w:rPr>
        <w:t xml:space="preserve">encontram-se detalhadas no Contrato de </w:t>
      </w:r>
      <w:proofErr w:type="spellStart"/>
      <w:r w:rsidR="00C725CC">
        <w:rPr>
          <w:rFonts w:ascii="Ebrima" w:hAnsi="Ebrima" w:cstheme="minorHAnsi"/>
          <w:sz w:val="22"/>
          <w:szCs w:val="22"/>
        </w:rPr>
        <w:t>Servicing</w:t>
      </w:r>
      <w:proofErr w:type="spellEnd"/>
      <w:r w:rsidR="00C725CC">
        <w:rPr>
          <w:rFonts w:ascii="Ebrima" w:hAnsi="Ebrima" w:cstheme="minorHAnsi"/>
          <w:sz w:val="22"/>
          <w:szCs w:val="22"/>
        </w:rPr>
        <w:t>.</w:t>
      </w:r>
    </w:p>
    <w:p w14:paraId="3C58292B" w14:textId="77777777" w:rsidR="00247C2F"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1D30236D" w14:textId="77777777" w:rsidR="00087B20" w:rsidRPr="007D0316" w:rsidRDefault="001D47F7" w:rsidP="00C36662">
      <w:pPr>
        <w:pStyle w:val="ListParagraph"/>
        <w:numPr>
          <w:ilvl w:val="0"/>
          <w:numId w:val="20"/>
        </w:numPr>
        <w:autoSpaceDE w:val="0"/>
        <w:autoSpaceDN w:val="0"/>
        <w:adjustRightInd w:val="0"/>
        <w:spacing w:line="300" w:lineRule="exact"/>
        <w:ind w:left="0" w:hanging="11"/>
        <w:jc w:val="both"/>
        <w:rPr>
          <w:rFonts w:ascii="Ebrima" w:hAnsi="Ebrima"/>
          <w:sz w:val="22"/>
          <w:szCs w:val="22"/>
        </w:rPr>
      </w:pPr>
      <w:bookmarkStart w:id="13" w:name="_Ref72212595"/>
      <w:r>
        <w:rPr>
          <w:rFonts w:ascii="Ebrima" w:hAnsi="Ebrima"/>
          <w:sz w:val="22"/>
          <w:szCs w:val="22"/>
        </w:rPr>
        <w:t>A Securitizadora utilizará os recursos recebidos de acordo com a seguinte ordem de pagamentos</w:t>
      </w:r>
      <w:r w:rsidR="004011C7">
        <w:rPr>
          <w:rFonts w:ascii="Ebrima" w:hAnsi="Ebrima"/>
          <w:sz w:val="22"/>
          <w:szCs w:val="22"/>
        </w:rPr>
        <w:t>,</w:t>
      </w:r>
      <w:r>
        <w:rPr>
          <w:rFonts w:ascii="Ebrima" w:hAnsi="Ebrima"/>
          <w:sz w:val="22"/>
          <w:szCs w:val="22"/>
        </w:rPr>
        <w:t xml:space="preserve"> </w:t>
      </w:r>
      <w:r w:rsidR="00087B20" w:rsidRPr="007D0316">
        <w:rPr>
          <w:rFonts w:ascii="Ebrima" w:hAnsi="Ebrima"/>
          <w:sz w:val="22"/>
          <w:szCs w:val="22"/>
        </w:rPr>
        <w:t>prevista no Termo de Securitização (“</w:t>
      </w:r>
      <w:r w:rsidR="00087B20" w:rsidRPr="007D0316">
        <w:rPr>
          <w:rFonts w:ascii="Ebrima" w:hAnsi="Ebrima"/>
          <w:sz w:val="22"/>
          <w:szCs w:val="22"/>
          <w:u w:val="single"/>
        </w:rPr>
        <w:t>Ordem de Pagamento</w:t>
      </w:r>
      <w:r>
        <w:rPr>
          <w:rFonts w:ascii="Ebrima" w:hAnsi="Ebrima"/>
          <w:sz w:val="22"/>
          <w:szCs w:val="22"/>
          <w:u w:val="single"/>
        </w:rPr>
        <w:t>s</w:t>
      </w:r>
      <w:r w:rsidR="00087B20" w:rsidRPr="007D0316">
        <w:rPr>
          <w:rFonts w:ascii="Ebrima" w:hAnsi="Ebrima"/>
          <w:sz w:val="22"/>
          <w:szCs w:val="22"/>
        </w:rPr>
        <w:t>”):</w:t>
      </w:r>
      <w:bookmarkEnd w:id="13"/>
    </w:p>
    <w:p w14:paraId="5ACBC70A" w14:textId="77777777" w:rsidR="00087B20" w:rsidRPr="007D0316" w:rsidRDefault="00087B20" w:rsidP="00087B20">
      <w:pPr>
        <w:tabs>
          <w:tab w:val="left" w:pos="1134"/>
        </w:tabs>
        <w:spacing w:line="300" w:lineRule="exact"/>
        <w:ind w:left="709" w:right="-2"/>
        <w:jc w:val="both"/>
        <w:rPr>
          <w:rFonts w:ascii="Ebrima" w:hAnsi="Ebrima"/>
          <w:sz w:val="22"/>
          <w:szCs w:val="22"/>
        </w:rPr>
      </w:pPr>
    </w:p>
    <w:p w14:paraId="5EAE4326" w14:textId="77777777" w:rsidR="000F4384" w:rsidRPr="007D0316" w:rsidRDefault="000F4384" w:rsidP="000F4384">
      <w:pPr>
        <w:pStyle w:val="ListParagraph"/>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Despesas do Patrimônio Separado</w:t>
      </w:r>
      <w:r>
        <w:rPr>
          <w:rFonts w:ascii="Ebrima" w:hAnsi="Ebrima"/>
          <w:sz w:val="22"/>
          <w:szCs w:val="22"/>
        </w:rPr>
        <w:t>, incluindo multas e juros de mora</w:t>
      </w:r>
      <w:r w:rsidRPr="007D0316">
        <w:rPr>
          <w:rFonts w:ascii="Ebrima" w:hAnsi="Ebrima"/>
          <w:sz w:val="22"/>
          <w:szCs w:val="22"/>
        </w:rPr>
        <w:t>;</w:t>
      </w:r>
    </w:p>
    <w:p w14:paraId="620F2E28" w14:textId="473BBE22" w:rsidR="0037754F" w:rsidRDefault="00532A2F" w:rsidP="000F4384">
      <w:pPr>
        <w:pStyle w:val="ListParagraph"/>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Multa e juros de mora relacionados aos CRI, caso existam</w:t>
      </w:r>
      <w:r w:rsidR="006C6903">
        <w:rPr>
          <w:rFonts w:ascii="Ebrima" w:hAnsi="Ebrima"/>
          <w:sz w:val="22"/>
          <w:szCs w:val="22"/>
        </w:rPr>
        <w:t>;</w:t>
      </w:r>
    </w:p>
    <w:p w14:paraId="5E52EA96" w14:textId="2FE0E71E" w:rsidR="000F4384" w:rsidRPr="003D2B0B" w:rsidRDefault="000F4384" w:rsidP="000F4384">
      <w:pPr>
        <w:pStyle w:val="ListParagraph"/>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3D2B0B">
        <w:rPr>
          <w:rFonts w:ascii="Ebrima" w:hAnsi="Ebrima"/>
          <w:sz w:val="22"/>
          <w:szCs w:val="22"/>
        </w:rPr>
        <w:t xml:space="preserve">Remuneração dos CRI </w:t>
      </w:r>
      <w:r w:rsidRPr="003D2B0B">
        <w:rPr>
          <w:rFonts w:ascii="Ebrima" w:hAnsi="Ebrima" w:cstheme="minorHAnsi"/>
          <w:sz w:val="22"/>
          <w:szCs w:val="22"/>
        </w:rPr>
        <w:t>Seniores</w:t>
      </w:r>
      <w:r w:rsidRPr="003D2B0B">
        <w:rPr>
          <w:rFonts w:ascii="Ebrima" w:hAnsi="Ebrima"/>
          <w:sz w:val="22"/>
          <w:szCs w:val="22"/>
        </w:rPr>
        <w:t>;</w:t>
      </w:r>
    </w:p>
    <w:p w14:paraId="2DFE57E8" w14:textId="5DA12B38" w:rsidR="000F4384" w:rsidRPr="001C6D3B" w:rsidRDefault="000F4384" w:rsidP="000F4384">
      <w:pPr>
        <w:pStyle w:val="ListParagraph"/>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3D2B0B">
        <w:rPr>
          <w:rFonts w:ascii="Ebrima" w:hAnsi="Ebrima"/>
          <w:sz w:val="22"/>
          <w:szCs w:val="22"/>
        </w:rPr>
        <w:t xml:space="preserve">Amortização Programada </w:t>
      </w:r>
      <w:r w:rsidR="00AA4F3E">
        <w:rPr>
          <w:rFonts w:ascii="Ebrima" w:hAnsi="Ebrima"/>
          <w:sz w:val="22"/>
          <w:szCs w:val="22"/>
        </w:rPr>
        <w:t xml:space="preserve">(conforme definido no Termo de Securitização) </w:t>
      </w:r>
      <w:r w:rsidRPr="003D2B0B">
        <w:rPr>
          <w:rFonts w:ascii="Ebrima" w:hAnsi="Ebrima"/>
          <w:sz w:val="22"/>
          <w:szCs w:val="22"/>
        </w:rPr>
        <w:t xml:space="preserve">dos CRI </w:t>
      </w:r>
      <w:r w:rsidRPr="003D2B0B">
        <w:rPr>
          <w:rFonts w:ascii="Ebrima" w:hAnsi="Ebrima" w:cstheme="minorHAnsi"/>
          <w:sz w:val="22"/>
          <w:szCs w:val="22"/>
        </w:rPr>
        <w:t>Seniores</w:t>
      </w:r>
      <w:r w:rsidR="002A5DE4">
        <w:rPr>
          <w:rFonts w:ascii="Ebrima" w:hAnsi="Ebrima" w:cstheme="minorHAnsi"/>
          <w:sz w:val="22"/>
          <w:szCs w:val="22"/>
        </w:rPr>
        <w:t xml:space="preserve">, </w:t>
      </w:r>
      <w:r w:rsidR="002A5DE4" w:rsidRPr="001C6D3B">
        <w:rPr>
          <w:rFonts w:ascii="Ebrima" w:hAnsi="Ebrima" w:cstheme="minorHAnsi"/>
          <w:sz w:val="22"/>
          <w:szCs w:val="22"/>
        </w:rPr>
        <w:t>observada a Carência de Amortização Programada dos CRI</w:t>
      </w:r>
      <w:r w:rsidR="007F09FD" w:rsidRPr="001C6D3B">
        <w:rPr>
          <w:rFonts w:ascii="Ebrima" w:hAnsi="Ebrima" w:cstheme="minorHAnsi"/>
          <w:sz w:val="22"/>
          <w:szCs w:val="22"/>
        </w:rPr>
        <w:t xml:space="preserve"> (abaixo definida)</w:t>
      </w:r>
      <w:r w:rsidRPr="001C6D3B">
        <w:rPr>
          <w:rFonts w:ascii="Ebrima" w:hAnsi="Ebrima"/>
          <w:sz w:val="22"/>
          <w:szCs w:val="22"/>
        </w:rPr>
        <w:t>;</w:t>
      </w:r>
    </w:p>
    <w:p w14:paraId="58E8E784" w14:textId="77777777" w:rsidR="000F4384" w:rsidRPr="001C6D3B" w:rsidRDefault="000F4384" w:rsidP="000F4384">
      <w:pPr>
        <w:pStyle w:val="ListParagraph"/>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1C6D3B">
        <w:rPr>
          <w:rFonts w:ascii="Ebrima" w:hAnsi="Ebrima"/>
          <w:sz w:val="22"/>
          <w:szCs w:val="22"/>
        </w:rPr>
        <w:t>Remuneração dos CRI Subordinados;</w:t>
      </w:r>
    </w:p>
    <w:p w14:paraId="7A06A7D7" w14:textId="1C2B02A8" w:rsidR="000F4384" w:rsidRPr="003D2B0B" w:rsidRDefault="000F4384" w:rsidP="000F4384">
      <w:pPr>
        <w:pStyle w:val="ListParagraph"/>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1C6D3B">
        <w:rPr>
          <w:rFonts w:ascii="Ebrima" w:hAnsi="Ebrima"/>
          <w:sz w:val="22"/>
          <w:szCs w:val="22"/>
        </w:rPr>
        <w:t>Amortização Programada</w:t>
      </w:r>
      <w:r w:rsidRPr="003D2B0B">
        <w:rPr>
          <w:rFonts w:ascii="Ebrima" w:hAnsi="Ebrima"/>
          <w:sz w:val="22"/>
          <w:szCs w:val="22"/>
        </w:rPr>
        <w:t xml:space="preserve"> dos CRI Subordinados</w:t>
      </w:r>
      <w:r w:rsidR="007F09FD">
        <w:rPr>
          <w:rFonts w:ascii="Ebrima" w:hAnsi="Ebrima" w:cstheme="minorHAnsi"/>
          <w:sz w:val="22"/>
          <w:szCs w:val="22"/>
        </w:rPr>
        <w:t>, observada a Carência de Amortização Programada dos CRI</w:t>
      </w:r>
      <w:r w:rsidRPr="003D2B0B">
        <w:rPr>
          <w:rFonts w:ascii="Ebrima" w:hAnsi="Ebrima"/>
          <w:sz w:val="22"/>
          <w:szCs w:val="22"/>
        </w:rPr>
        <w:t>;</w:t>
      </w:r>
    </w:p>
    <w:p w14:paraId="6C61CABB" w14:textId="77777777" w:rsidR="000F4384" w:rsidRPr="005F489D" w:rsidRDefault="000F4384" w:rsidP="000F4384">
      <w:pPr>
        <w:pStyle w:val="ListParagraph"/>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5F489D">
        <w:rPr>
          <w:rFonts w:ascii="Ebrima" w:hAnsi="Ebrima"/>
          <w:sz w:val="22"/>
          <w:szCs w:val="22"/>
        </w:rPr>
        <w:t xml:space="preserve">Amortização Extraordinária ou Resgate Antecipado dos CRI, </w:t>
      </w:r>
      <w:r>
        <w:rPr>
          <w:rFonts w:ascii="Ebrima" w:hAnsi="Ebrima"/>
          <w:sz w:val="22"/>
          <w:szCs w:val="22"/>
        </w:rPr>
        <w:t xml:space="preserve">de forma </w:t>
      </w:r>
      <w:r w:rsidRPr="005F489D">
        <w:rPr>
          <w:rFonts w:ascii="Ebrima" w:hAnsi="Ebrima"/>
          <w:sz w:val="22"/>
          <w:szCs w:val="22"/>
        </w:rPr>
        <w:t>proporcional, 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Imobiliários</w:t>
      </w:r>
      <w:r>
        <w:rPr>
          <w:rFonts w:ascii="Ebrima" w:hAnsi="Ebrima"/>
          <w:sz w:val="22"/>
          <w:szCs w:val="22"/>
        </w:rPr>
        <w:t xml:space="preserve"> Totais</w:t>
      </w:r>
      <w:r w:rsidRPr="005F489D">
        <w:rPr>
          <w:rFonts w:ascii="Ebrima" w:hAnsi="Ebrima"/>
          <w:sz w:val="22"/>
          <w:szCs w:val="22"/>
        </w:rPr>
        <w:t>;</w:t>
      </w:r>
    </w:p>
    <w:p w14:paraId="7EAB49DD" w14:textId="77777777" w:rsidR="000F4384" w:rsidRPr="00094598" w:rsidRDefault="000F4384" w:rsidP="000F4384">
      <w:pPr>
        <w:pStyle w:val="ListParagraph"/>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094598">
        <w:rPr>
          <w:rFonts w:ascii="Ebrima" w:hAnsi="Ebrima"/>
          <w:sz w:val="22"/>
          <w:szCs w:val="22"/>
        </w:rPr>
        <w:t>Recomposição do Fundo de Reserva</w:t>
      </w:r>
      <w:r>
        <w:rPr>
          <w:rFonts w:ascii="Ebrima" w:hAnsi="Ebrima"/>
          <w:sz w:val="22"/>
          <w:szCs w:val="22"/>
        </w:rPr>
        <w:t xml:space="preserve"> </w:t>
      </w:r>
      <w:r w:rsidRPr="008D5423">
        <w:rPr>
          <w:rFonts w:ascii="Ebrima" w:hAnsi="Ebrima"/>
          <w:sz w:val="22"/>
          <w:szCs w:val="22"/>
        </w:rPr>
        <w:t>e do Fundo de Obras</w:t>
      </w:r>
      <w:r w:rsidRPr="00094598">
        <w:rPr>
          <w:rFonts w:ascii="Ebrima" w:hAnsi="Ebrima"/>
          <w:sz w:val="22"/>
          <w:szCs w:val="22"/>
        </w:rPr>
        <w:t>;</w:t>
      </w:r>
    </w:p>
    <w:p w14:paraId="0C3D8CB6" w14:textId="77777777" w:rsidR="000F4384" w:rsidRPr="009D6C5D" w:rsidRDefault="000F4384" w:rsidP="000F4384">
      <w:pPr>
        <w:pStyle w:val="ListParagraph"/>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4A4630">
        <w:rPr>
          <w:rFonts w:ascii="Ebrima" w:hAnsi="Ebrima"/>
          <w:sz w:val="22"/>
          <w:szCs w:val="22"/>
        </w:rPr>
        <w:t>Amortização Extraordinária ou Resgate</w:t>
      </w:r>
      <w:r w:rsidRPr="005F489D">
        <w:rPr>
          <w:rFonts w:ascii="Ebrima" w:hAnsi="Ebrima" w:cstheme="minorHAnsi"/>
          <w:sz w:val="22"/>
          <w:szCs w:val="22"/>
        </w:rPr>
        <w:t xml:space="preserve"> Antecipado dos CRI, </w:t>
      </w:r>
      <w:r>
        <w:rPr>
          <w:rFonts w:ascii="Ebrima" w:hAnsi="Ebrima" w:cstheme="minorHAnsi"/>
          <w:sz w:val="22"/>
          <w:szCs w:val="22"/>
        </w:rPr>
        <w:t>de forma proporcional</w:t>
      </w:r>
      <w:r w:rsidRPr="005F489D">
        <w:rPr>
          <w:rFonts w:ascii="Ebrima" w:hAnsi="Ebrima" w:cstheme="minorHAnsi"/>
          <w:sz w:val="22"/>
          <w:szCs w:val="22"/>
        </w:rPr>
        <w:t xml:space="preserve">, para </w:t>
      </w:r>
      <w:r>
        <w:rPr>
          <w:rFonts w:ascii="Ebrima" w:hAnsi="Ebrima" w:cstheme="minorHAnsi"/>
          <w:sz w:val="22"/>
          <w:szCs w:val="22"/>
        </w:rPr>
        <w:t>reenquadramento</w:t>
      </w:r>
      <w:r w:rsidRPr="005F489D">
        <w:rPr>
          <w:rFonts w:ascii="Ebrima" w:hAnsi="Ebrima" w:cstheme="minorHAnsi"/>
          <w:sz w:val="22"/>
          <w:szCs w:val="22"/>
        </w:rPr>
        <w:t xml:space="preserve"> das Razões Mínimas de Garantia;</w:t>
      </w:r>
      <w:r>
        <w:rPr>
          <w:rFonts w:ascii="Ebrima" w:hAnsi="Ebrima" w:cstheme="minorHAnsi"/>
          <w:sz w:val="22"/>
          <w:szCs w:val="22"/>
        </w:rPr>
        <w:t xml:space="preserve"> e</w:t>
      </w:r>
    </w:p>
    <w:p w14:paraId="08E747F1" w14:textId="23ABF823" w:rsidR="003B13A2" w:rsidRPr="00BB7BA4" w:rsidRDefault="003B13A2" w:rsidP="001C6D3B">
      <w:pPr>
        <w:pStyle w:val="ListParagraph"/>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sidRPr="001C6D3B">
        <w:rPr>
          <w:rFonts w:ascii="Ebrima" w:hAnsi="Ebrima"/>
          <w:sz w:val="22"/>
          <w:szCs w:val="22"/>
        </w:rPr>
        <w:t>Constituição</w:t>
      </w:r>
      <w:r w:rsidRPr="00BB7BA4">
        <w:rPr>
          <w:rFonts w:ascii="Ebrima" w:hAnsi="Ebrima" w:cstheme="minorHAnsi"/>
          <w:sz w:val="22"/>
          <w:szCs w:val="22"/>
        </w:rPr>
        <w:t xml:space="preserve"> ou recomposição, conforme o </w:t>
      </w:r>
      <w:r w:rsidRPr="001C6D3B">
        <w:rPr>
          <w:rFonts w:ascii="Ebrima" w:hAnsi="Ebrima" w:cstheme="minorHAnsi"/>
          <w:sz w:val="22"/>
          <w:szCs w:val="22"/>
        </w:rPr>
        <w:t xml:space="preserve">caso, do Fundo de Despesas Operacionais </w:t>
      </w:r>
      <w:r w:rsidR="001C2CF3" w:rsidRPr="001C6D3B">
        <w:rPr>
          <w:rFonts w:ascii="Ebrima" w:hAnsi="Ebrima" w:cstheme="minorHAnsi"/>
          <w:sz w:val="22"/>
          <w:szCs w:val="22"/>
        </w:rPr>
        <w:t>(</w:t>
      </w:r>
      <w:r w:rsidR="008C2AD7" w:rsidRPr="008C2AD7">
        <w:rPr>
          <w:rFonts w:ascii="Ebrima" w:hAnsi="Ebrima" w:cstheme="minorHAnsi"/>
          <w:sz w:val="22"/>
          <w:szCs w:val="22"/>
        </w:rPr>
        <w:t>definido conforme cláusula 4.3.1</w:t>
      </w:r>
      <w:r w:rsidR="008C2AD7">
        <w:rPr>
          <w:rFonts w:ascii="Ebrima" w:hAnsi="Ebrima" w:cstheme="minorHAnsi"/>
          <w:sz w:val="22"/>
          <w:szCs w:val="22"/>
        </w:rPr>
        <w:t>.</w:t>
      </w:r>
      <w:r w:rsidR="008C2AD7" w:rsidRPr="008C2AD7">
        <w:rPr>
          <w:rFonts w:ascii="Ebrima" w:hAnsi="Ebrima" w:cstheme="minorHAnsi"/>
          <w:sz w:val="22"/>
          <w:szCs w:val="22"/>
        </w:rPr>
        <w:t xml:space="preserve"> adiante</w:t>
      </w:r>
      <w:r w:rsidR="001C2CF3" w:rsidRPr="001C6D3B">
        <w:rPr>
          <w:rFonts w:ascii="Ebrima" w:hAnsi="Ebrima" w:cstheme="minorHAnsi"/>
          <w:sz w:val="22"/>
          <w:szCs w:val="22"/>
        </w:rPr>
        <w:t xml:space="preserve">) </w:t>
      </w:r>
      <w:r w:rsidRPr="001C6D3B">
        <w:rPr>
          <w:rFonts w:ascii="Ebrima" w:hAnsi="Ebrima" w:cstheme="minorHAnsi"/>
          <w:sz w:val="22"/>
          <w:szCs w:val="22"/>
        </w:rPr>
        <w:t>com 100% (cem por cento) do Saldo Remanescente do Preço da Cessão, até a ocorrência do Evento de Enquadramento Alvo</w:t>
      </w:r>
      <w:r w:rsidR="001C2CF3" w:rsidRPr="001C6D3B">
        <w:rPr>
          <w:rFonts w:ascii="Ebrima" w:hAnsi="Ebrima" w:cstheme="minorHAnsi"/>
          <w:sz w:val="22"/>
          <w:szCs w:val="22"/>
        </w:rPr>
        <w:t xml:space="preserve"> (</w:t>
      </w:r>
      <w:r w:rsidR="008C2AD7" w:rsidRPr="008C2AD7">
        <w:rPr>
          <w:rFonts w:ascii="Ebrima" w:hAnsi="Ebrima" w:cstheme="minorHAnsi"/>
          <w:sz w:val="22"/>
          <w:szCs w:val="22"/>
        </w:rPr>
        <w:t>definido conforme cláusula 4.3.1</w:t>
      </w:r>
      <w:r w:rsidR="008C2AD7">
        <w:rPr>
          <w:rFonts w:ascii="Ebrima" w:hAnsi="Ebrima" w:cstheme="minorHAnsi"/>
          <w:sz w:val="22"/>
          <w:szCs w:val="22"/>
        </w:rPr>
        <w:t>.</w:t>
      </w:r>
      <w:r w:rsidR="008C2AD7" w:rsidRPr="008C2AD7">
        <w:rPr>
          <w:rFonts w:ascii="Ebrima" w:hAnsi="Ebrima" w:cstheme="minorHAnsi"/>
          <w:sz w:val="22"/>
          <w:szCs w:val="22"/>
        </w:rPr>
        <w:t xml:space="preserve"> adiante</w:t>
      </w:r>
      <w:r w:rsidR="001C2CF3">
        <w:rPr>
          <w:rFonts w:ascii="Ebrima" w:hAnsi="Ebrima" w:cstheme="minorHAnsi"/>
          <w:sz w:val="22"/>
          <w:szCs w:val="22"/>
        </w:rPr>
        <w:t>)</w:t>
      </w:r>
      <w:r w:rsidRPr="00BB7BA4">
        <w:rPr>
          <w:rFonts w:ascii="Ebrima" w:hAnsi="Ebrima" w:cstheme="minorHAnsi"/>
          <w:sz w:val="22"/>
          <w:szCs w:val="22"/>
        </w:rPr>
        <w:t>;</w:t>
      </w:r>
    </w:p>
    <w:p w14:paraId="2BBFA984" w14:textId="77777777" w:rsidR="003B13A2" w:rsidRPr="001C6D3B" w:rsidRDefault="003B13A2" w:rsidP="001C6D3B">
      <w:pPr>
        <w:pStyle w:val="ListParagraph"/>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sidRPr="001C6D3B">
        <w:rPr>
          <w:rFonts w:ascii="Ebrima" w:hAnsi="Ebrima"/>
          <w:sz w:val="22"/>
          <w:szCs w:val="22"/>
        </w:rPr>
        <w:t>Amortização</w:t>
      </w:r>
      <w:r w:rsidRPr="001C6D3B">
        <w:rPr>
          <w:rFonts w:ascii="Ebrima" w:hAnsi="Ebrima" w:cstheme="minorHAnsi"/>
          <w:sz w:val="22"/>
          <w:szCs w:val="22"/>
        </w:rPr>
        <w:t xml:space="preserve"> Extraordinária dos CRI com 50% (cinquenta por cento) do Saldo Remanescente do Preço da Cessão, após a ocorrência do Evento de Enquadramento Alvo e durante o Período de Amortização Extraordinária com Excedentes;</w:t>
      </w:r>
    </w:p>
    <w:p w14:paraId="3C8B8CE9" w14:textId="1A720C08" w:rsidR="00016CE0" w:rsidRPr="00006CFB" w:rsidRDefault="000F4384" w:rsidP="001C6D3B">
      <w:pPr>
        <w:pStyle w:val="ListParagraph"/>
        <w:numPr>
          <w:ilvl w:val="0"/>
          <w:numId w:val="3"/>
        </w:numPr>
        <w:tabs>
          <w:tab w:val="left" w:pos="1134"/>
        </w:tabs>
        <w:autoSpaceDE w:val="0"/>
        <w:autoSpaceDN w:val="0"/>
        <w:adjustRightInd w:val="0"/>
        <w:ind w:left="709" w:firstLine="0"/>
        <w:jc w:val="both"/>
        <w:rPr>
          <w:rFonts w:ascii="Ebrima" w:hAnsi="Ebrima"/>
          <w:color w:val="000000"/>
          <w:sz w:val="22"/>
          <w:szCs w:val="22"/>
        </w:rPr>
      </w:pPr>
      <w:r w:rsidRPr="001C6D3B">
        <w:rPr>
          <w:rFonts w:ascii="Ebrima" w:hAnsi="Ebrima"/>
          <w:sz w:val="22"/>
          <w:szCs w:val="22"/>
        </w:rPr>
        <w:t>Pagamento</w:t>
      </w:r>
      <w:r w:rsidR="007A7D32" w:rsidRPr="001C6D3B">
        <w:rPr>
          <w:rFonts w:ascii="Ebrima" w:hAnsi="Ebrima"/>
          <w:sz w:val="22"/>
          <w:szCs w:val="22"/>
        </w:rPr>
        <w:t>,</w:t>
      </w:r>
      <w:r w:rsidRPr="001C6D3B">
        <w:rPr>
          <w:rFonts w:ascii="Ebrima" w:hAnsi="Ebrima"/>
          <w:sz w:val="22"/>
          <w:szCs w:val="22"/>
        </w:rPr>
        <w:t xml:space="preserve"> na </w:t>
      </w:r>
      <w:r w:rsidR="007E0D57" w:rsidRPr="001C6D3B">
        <w:rPr>
          <w:rFonts w:ascii="Ebrima" w:hAnsi="Ebrima" w:cstheme="minorHAnsi"/>
          <w:sz w:val="22"/>
          <w:szCs w:val="22"/>
        </w:rPr>
        <w:t>conta corrente nº 19924-9, agência 3684, no Banco</w:t>
      </w:r>
      <w:r w:rsidR="007E0D57" w:rsidRPr="003651B6">
        <w:rPr>
          <w:rFonts w:ascii="Ebrima" w:hAnsi="Ebrima" w:cstheme="minorHAnsi"/>
          <w:sz w:val="22"/>
          <w:szCs w:val="22"/>
        </w:rPr>
        <w:t xml:space="preserve"> Bradesco S.A., de titularidade da Cedente</w:t>
      </w:r>
      <w:r w:rsidRPr="004B3D07">
        <w:rPr>
          <w:rFonts w:ascii="Ebrima" w:hAnsi="Ebrima"/>
          <w:sz w:val="22"/>
          <w:szCs w:val="22"/>
        </w:rPr>
        <w:t xml:space="preserve"> </w:t>
      </w:r>
      <w:r>
        <w:rPr>
          <w:rFonts w:ascii="Ebrima" w:hAnsi="Ebrima"/>
          <w:sz w:val="22"/>
          <w:szCs w:val="22"/>
        </w:rPr>
        <w:t>(“</w:t>
      </w:r>
      <w:r w:rsidRPr="003E00A4">
        <w:rPr>
          <w:rFonts w:ascii="Ebrima" w:hAnsi="Ebrima"/>
          <w:sz w:val="22"/>
          <w:szCs w:val="22"/>
          <w:u w:val="single"/>
        </w:rPr>
        <w:t>Conta Autorizada da Cedente</w:t>
      </w:r>
      <w:r>
        <w:rPr>
          <w:rFonts w:ascii="Ebrima" w:hAnsi="Ebrima"/>
          <w:sz w:val="22"/>
          <w:szCs w:val="22"/>
        </w:rPr>
        <w:t>”)</w:t>
      </w:r>
      <w:r w:rsidR="00016CE0">
        <w:rPr>
          <w:rFonts w:ascii="Ebrima" w:hAnsi="Ebrima"/>
          <w:sz w:val="22"/>
          <w:szCs w:val="22"/>
        </w:rPr>
        <w:t xml:space="preserve"> de: </w:t>
      </w:r>
      <w:r w:rsidR="00016CE0" w:rsidRPr="00006CFB">
        <w:rPr>
          <w:rFonts w:ascii="Ebrima" w:hAnsi="Ebrima"/>
          <w:b/>
          <w:bCs/>
          <w:sz w:val="22"/>
          <w:szCs w:val="22"/>
        </w:rPr>
        <w:t>(i)</w:t>
      </w:r>
      <w:r w:rsidR="00016CE0" w:rsidRPr="007D0316">
        <w:rPr>
          <w:rFonts w:ascii="Ebrima" w:hAnsi="Ebrima"/>
          <w:sz w:val="22"/>
          <w:szCs w:val="22"/>
        </w:rPr>
        <w:t xml:space="preserve"> </w:t>
      </w:r>
      <w:r w:rsidR="00016CE0">
        <w:rPr>
          <w:rFonts w:ascii="Ebrima" w:hAnsi="Ebrima"/>
          <w:sz w:val="22"/>
          <w:szCs w:val="22"/>
        </w:rPr>
        <w:t xml:space="preserve">50% (cinquenta por cento) </w:t>
      </w:r>
      <w:r w:rsidR="00016CE0" w:rsidRPr="007D0316">
        <w:rPr>
          <w:rFonts w:ascii="Ebrima" w:hAnsi="Ebrima"/>
          <w:sz w:val="22"/>
          <w:szCs w:val="22"/>
        </w:rPr>
        <w:t>do Saldo Remanescente do Preço da Cessão</w:t>
      </w:r>
      <w:r w:rsidR="00016CE0">
        <w:rPr>
          <w:rFonts w:ascii="Ebrima" w:hAnsi="Ebrima"/>
          <w:sz w:val="22"/>
          <w:szCs w:val="22"/>
        </w:rPr>
        <w:t xml:space="preserve">, </w:t>
      </w:r>
      <w:r w:rsidR="00016CE0">
        <w:rPr>
          <w:rFonts w:ascii="Ebrima" w:hAnsi="Ebrima" w:cstheme="minorHAnsi"/>
          <w:sz w:val="22"/>
          <w:szCs w:val="22"/>
        </w:rPr>
        <w:t>após a ocorrência do Evento de Enquadramento Alvo</w:t>
      </w:r>
      <w:r w:rsidR="00016CE0">
        <w:rPr>
          <w:rFonts w:ascii="Ebrima" w:hAnsi="Ebrima"/>
          <w:sz w:val="22"/>
          <w:szCs w:val="22"/>
        </w:rPr>
        <w:t xml:space="preserve"> e durante o Período de Amortização Extraordinária com Excedentes; ou </w:t>
      </w:r>
      <w:r w:rsidR="00016CE0" w:rsidRPr="00006CFB">
        <w:rPr>
          <w:rFonts w:ascii="Ebrima" w:hAnsi="Ebrima"/>
          <w:b/>
          <w:bCs/>
          <w:sz w:val="22"/>
          <w:szCs w:val="22"/>
        </w:rPr>
        <w:t>(</w:t>
      </w:r>
      <w:proofErr w:type="spellStart"/>
      <w:r w:rsidR="00016CE0" w:rsidRPr="00006CFB">
        <w:rPr>
          <w:rFonts w:ascii="Ebrima" w:hAnsi="Ebrima"/>
          <w:b/>
          <w:bCs/>
          <w:sz w:val="22"/>
          <w:szCs w:val="22"/>
        </w:rPr>
        <w:t>ii</w:t>
      </w:r>
      <w:proofErr w:type="spellEnd"/>
      <w:r w:rsidR="00016CE0" w:rsidRPr="00006CFB">
        <w:rPr>
          <w:rFonts w:ascii="Ebrima" w:hAnsi="Ebrima"/>
          <w:b/>
          <w:bCs/>
          <w:sz w:val="22"/>
          <w:szCs w:val="22"/>
        </w:rPr>
        <w:t>)</w:t>
      </w:r>
      <w:r w:rsidR="00016CE0">
        <w:rPr>
          <w:rFonts w:ascii="Ebrima" w:hAnsi="Ebrima"/>
          <w:sz w:val="22"/>
          <w:szCs w:val="22"/>
        </w:rPr>
        <w:t xml:space="preserve"> 100% (cem por cento) do Saldo Remanescente do Preço da Cessão, após </w:t>
      </w:r>
      <w:r w:rsidR="00016CE0">
        <w:rPr>
          <w:rFonts w:ascii="Ebrima" w:hAnsi="Ebrima" w:cstheme="minorHAnsi"/>
          <w:sz w:val="22"/>
          <w:szCs w:val="22"/>
        </w:rPr>
        <w:t>a ocorrência do Evento de Enquadramento Alvo e o término do Período de Amortização Extraordinária com Excedentes</w:t>
      </w:r>
      <w:r w:rsidR="00016CE0" w:rsidRPr="0082644B">
        <w:rPr>
          <w:rFonts w:ascii="Ebrima" w:hAnsi="Ebrima" w:cstheme="minorHAnsi"/>
          <w:sz w:val="22"/>
          <w:szCs w:val="22"/>
        </w:rPr>
        <w:t>.</w:t>
      </w:r>
    </w:p>
    <w:p w14:paraId="00579F6B" w14:textId="003EBBC1" w:rsidR="00016CE0" w:rsidRDefault="00016CE0" w:rsidP="00517BF0">
      <w:pPr>
        <w:pStyle w:val="ListParagraph"/>
        <w:tabs>
          <w:tab w:val="left" w:pos="1134"/>
        </w:tabs>
        <w:autoSpaceDE w:val="0"/>
        <w:autoSpaceDN w:val="0"/>
        <w:adjustRightInd w:val="0"/>
        <w:ind w:left="709"/>
        <w:jc w:val="both"/>
        <w:rPr>
          <w:rFonts w:ascii="Ebrima" w:hAnsi="Ebrima"/>
          <w:color w:val="000000"/>
          <w:sz w:val="22"/>
          <w:szCs w:val="22"/>
        </w:rPr>
      </w:pPr>
    </w:p>
    <w:p w14:paraId="01B584DA" w14:textId="12112AD2" w:rsidR="00517BF0" w:rsidRDefault="00517BF0" w:rsidP="00517BF0">
      <w:pPr>
        <w:pStyle w:val="ListParagraph"/>
        <w:tabs>
          <w:tab w:val="left" w:pos="1134"/>
        </w:tabs>
        <w:autoSpaceDE w:val="0"/>
        <w:autoSpaceDN w:val="0"/>
        <w:adjustRightInd w:val="0"/>
        <w:ind w:left="709"/>
        <w:jc w:val="both"/>
        <w:rPr>
          <w:rFonts w:ascii="Ebrima" w:hAnsi="Ebrima"/>
          <w:color w:val="000000"/>
          <w:sz w:val="22"/>
          <w:szCs w:val="22"/>
        </w:rPr>
      </w:pPr>
      <w:r>
        <w:rPr>
          <w:rFonts w:ascii="Ebrima" w:hAnsi="Ebrima"/>
          <w:color w:val="000000"/>
          <w:sz w:val="22"/>
          <w:szCs w:val="22"/>
        </w:rPr>
        <w:t>4.3.1.</w:t>
      </w:r>
      <w:r>
        <w:rPr>
          <w:rFonts w:ascii="Ebrima" w:hAnsi="Ebrima"/>
          <w:color w:val="000000"/>
          <w:sz w:val="22"/>
          <w:szCs w:val="22"/>
        </w:rPr>
        <w:tab/>
        <w:t xml:space="preserve">Para fins da Cláusula </w:t>
      </w:r>
      <w:r>
        <w:rPr>
          <w:rFonts w:ascii="Ebrima" w:hAnsi="Ebrima"/>
          <w:color w:val="000000"/>
          <w:sz w:val="22"/>
          <w:szCs w:val="22"/>
        </w:rPr>
        <w:fldChar w:fldCharType="begin"/>
      </w:r>
      <w:r>
        <w:rPr>
          <w:rFonts w:ascii="Ebrima" w:hAnsi="Ebrima"/>
          <w:color w:val="000000"/>
          <w:sz w:val="22"/>
          <w:szCs w:val="22"/>
        </w:rPr>
        <w:instrText xml:space="preserve"> REF _Ref72212595 \r \h </w:instrText>
      </w:r>
      <w:r>
        <w:rPr>
          <w:rFonts w:ascii="Ebrima" w:hAnsi="Ebrima"/>
          <w:color w:val="000000"/>
          <w:sz w:val="22"/>
          <w:szCs w:val="22"/>
        </w:rPr>
      </w:r>
      <w:r>
        <w:rPr>
          <w:rFonts w:ascii="Ebrima" w:hAnsi="Ebrima"/>
          <w:color w:val="000000"/>
          <w:sz w:val="22"/>
          <w:szCs w:val="22"/>
        </w:rPr>
        <w:fldChar w:fldCharType="separate"/>
      </w:r>
      <w:r w:rsidR="00F33F9C">
        <w:rPr>
          <w:rFonts w:ascii="Ebrima" w:hAnsi="Ebrima"/>
          <w:color w:val="000000"/>
          <w:sz w:val="22"/>
          <w:szCs w:val="22"/>
        </w:rPr>
        <w:t>4.3</w:t>
      </w:r>
      <w:r>
        <w:rPr>
          <w:rFonts w:ascii="Ebrima" w:hAnsi="Ebrima"/>
          <w:color w:val="000000"/>
          <w:sz w:val="22"/>
          <w:szCs w:val="22"/>
        </w:rPr>
        <w:fldChar w:fldCharType="end"/>
      </w:r>
      <w:r>
        <w:rPr>
          <w:rFonts w:ascii="Ebrima" w:hAnsi="Ebrima"/>
          <w:color w:val="000000"/>
          <w:sz w:val="22"/>
          <w:szCs w:val="22"/>
        </w:rPr>
        <w:t xml:space="preserve"> acima, entender-se-á por: </w:t>
      </w:r>
    </w:p>
    <w:p w14:paraId="42556047" w14:textId="605B51F1" w:rsidR="00517BF0" w:rsidRDefault="00517BF0" w:rsidP="00517BF0">
      <w:pPr>
        <w:pStyle w:val="ListParagraph"/>
        <w:tabs>
          <w:tab w:val="left" w:pos="1134"/>
        </w:tabs>
        <w:autoSpaceDE w:val="0"/>
        <w:autoSpaceDN w:val="0"/>
        <w:adjustRightInd w:val="0"/>
        <w:ind w:left="709"/>
        <w:jc w:val="both"/>
        <w:rPr>
          <w:rFonts w:ascii="Ebrima" w:hAnsi="Ebrima"/>
          <w:color w:val="000000"/>
          <w:sz w:val="22"/>
          <w:szCs w:val="22"/>
        </w:rPr>
      </w:pPr>
    </w:p>
    <w:p w14:paraId="2A6375B3" w14:textId="638DCEAD" w:rsidR="00517BF0" w:rsidRPr="001C6D3B" w:rsidRDefault="009D33E1" w:rsidP="001C2CF3">
      <w:pPr>
        <w:pStyle w:val="ListParagraph"/>
        <w:numPr>
          <w:ilvl w:val="0"/>
          <w:numId w:val="50"/>
        </w:numPr>
        <w:autoSpaceDE w:val="0"/>
        <w:autoSpaceDN w:val="0"/>
        <w:adjustRightInd w:val="0"/>
        <w:ind w:left="1418" w:hanging="709"/>
        <w:jc w:val="both"/>
        <w:rPr>
          <w:rFonts w:ascii="Ebrima" w:hAnsi="Ebrima"/>
          <w:color w:val="000000"/>
          <w:sz w:val="22"/>
          <w:szCs w:val="22"/>
        </w:rPr>
      </w:pPr>
      <w:r w:rsidRPr="001C6D3B">
        <w:rPr>
          <w:rFonts w:ascii="Ebrima" w:hAnsi="Ebrima" w:cstheme="minorHAnsi"/>
          <w:sz w:val="22"/>
          <w:szCs w:val="22"/>
        </w:rPr>
        <w:t>“</w:t>
      </w:r>
      <w:r w:rsidRPr="001C6D3B">
        <w:rPr>
          <w:rFonts w:ascii="Ebrima" w:hAnsi="Ebrima" w:cstheme="minorHAnsi"/>
          <w:sz w:val="22"/>
          <w:szCs w:val="22"/>
          <w:u w:val="single"/>
        </w:rPr>
        <w:t>Carência de Amortização Programada dos CRI</w:t>
      </w:r>
      <w:r w:rsidRPr="001C6D3B">
        <w:rPr>
          <w:rFonts w:ascii="Ebrima" w:hAnsi="Ebrima" w:cstheme="minorHAnsi"/>
          <w:sz w:val="22"/>
          <w:szCs w:val="22"/>
        </w:rPr>
        <w:t>”</w:t>
      </w:r>
      <w:r>
        <w:rPr>
          <w:rFonts w:ascii="Ebrima" w:hAnsi="Ebrima" w:cstheme="minorHAnsi"/>
          <w:sz w:val="22"/>
          <w:szCs w:val="22"/>
        </w:rPr>
        <w:t xml:space="preserve"> </w:t>
      </w:r>
      <w:r w:rsidR="00AA4F3E">
        <w:rPr>
          <w:rFonts w:ascii="Ebrima" w:hAnsi="Ebrima" w:cstheme="minorHAnsi"/>
          <w:sz w:val="22"/>
          <w:szCs w:val="22"/>
        </w:rPr>
        <w:t xml:space="preserve">a carência a ser aplicada nas Amortizações Programadas nos 12 (doze) meses compreendidos pelo </w:t>
      </w:r>
      <w:proofErr w:type="gramStart"/>
      <w:r w:rsidR="00AA4F3E">
        <w:rPr>
          <w:rFonts w:ascii="Ebrima" w:hAnsi="Ebrima" w:cstheme="minorHAnsi"/>
          <w:sz w:val="22"/>
          <w:szCs w:val="22"/>
        </w:rPr>
        <w:t xml:space="preserve">período </w:t>
      </w:r>
      <w:r w:rsidR="0063377B">
        <w:rPr>
          <w:rFonts w:ascii="Ebrima" w:hAnsi="Ebrima" w:cstheme="minorHAnsi"/>
          <w:sz w:val="22"/>
          <w:szCs w:val="22"/>
        </w:rPr>
        <w:t>de tempo</w:t>
      </w:r>
      <w:proofErr w:type="gramEnd"/>
      <w:r w:rsidR="0063377B">
        <w:rPr>
          <w:rFonts w:ascii="Ebrima" w:hAnsi="Ebrima" w:cstheme="minorHAnsi"/>
          <w:sz w:val="22"/>
          <w:szCs w:val="22"/>
        </w:rPr>
        <w:t xml:space="preserve"> </w:t>
      </w:r>
      <w:r w:rsidR="00AA4F3E">
        <w:rPr>
          <w:rFonts w:ascii="Ebrima" w:hAnsi="Ebrima" w:cstheme="minorHAnsi"/>
          <w:sz w:val="22"/>
          <w:szCs w:val="22"/>
        </w:rPr>
        <w:t>entre abril de 2021 (inclusive) e março de 2022 (inclusive);</w:t>
      </w:r>
    </w:p>
    <w:p w14:paraId="523EA1A2" w14:textId="77777777" w:rsidR="001C2CF3" w:rsidRDefault="001C2CF3" w:rsidP="001C6D3B">
      <w:pPr>
        <w:pStyle w:val="ListParagraph"/>
        <w:autoSpaceDE w:val="0"/>
        <w:autoSpaceDN w:val="0"/>
        <w:adjustRightInd w:val="0"/>
        <w:ind w:left="1418"/>
        <w:jc w:val="both"/>
        <w:rPr>
          <w:rFonts w:ascii="Ebrima" w:hAnsi="Ebrima"/>
          <w:color w:val="000000"/>
          <w:sz w:val="22"/>
          <w:szCs w:val="22"/>
        </w:rPr>
      </w:pPr>
    </w:p>
    <w:p w14:paraId="658A9388" w14:textId="66AFAA77" w:rsidR="001C2CF3" w:rsidRPr="001C6D3B" w:rsidRDefault="00A13007" w:rsidP="001C2CF3">
      <w:pPr>
        <w:pStyle w:val="ListParagraph"/>
        <w:numPr>
          <w:ilvl w:val="0"/>
          <w:numId w:val="50"/>
        </w:numPr>
        <w:autoSpaceDE w:val="0"/>
        <w:autoSpaceDN w:val="0"/>
        <w:adjustRightInd w:val="0"/>
        <w:ind w:left="1418" w:hanging="709"/>
        <w:jc w:val="both"/>
        <w:rPr>
          <w:rFonts w:ascii="Ebrima" w:hAnsi="Ebrima"/>
          <w:color w:val="000000"/>
          <w:sz w:val="22"/>
          <w:szCs w:val="22"/>
        </w:rPr>
      </w:pPr>
      <w:r>
        <w:rPr>
          <w:rFonts w:ascii="Ebrima" w:hAnsi="Ebrima"/>
          <w:color w:val="000000"/>
          <w:sz w:val="22"/>
          <w:szCs w:val="22"/>
        </w:rPr>
        <w:t>“</w:t>
      </w:r>
      <w:r w:rsidRPr="001C6D3B">
        <w:rPr>
          <w:rFonts w:ascii="Ebrima" w:hAnsi="Ebrima"/>
          <w:color w:val="000000"/>
          <w:sz w:val="22"/>
          <w:szCs w:val="22"/>
          <w:u w:val="single"/>
        </w:rPr>
        <w:t>Evento de Enquadramento Alvo</w:t>
      </w:r>
      <w:r>
        <w:rPr>
          <w:rFonts w:ascii="Ebrima" w:hAnsi="Ebrima"/>
          <w:color w:val="000000"/>
          <w:sz w:val="22"/>
          <w:szCs w:val="22"/>
        </w:rPr>
        <w:t xml:space="preserve">” </w:t>
      </w:r>
      <w:r w:rsidR="00402177">
        <w:rPr>
          <w:rFonts w:ascii="Ebrima" w:hAnsi="Ebrima" w:cstheme="minorHAnsi"/>
          <w:sz w:val="22"/>
          <w:szCs w:val="22"/>
        </w:rPr>
        <w:t>o evento correspondente à situação em que a razão entre o</w:t>
      </w:r>
      <w:r w:rsidR="00402177" w:rsidRPr="0082644B">
        <w:rPr>
          <w:rFonts w:ascii="Ebrima" w:hAnsi="Ebrima" w:cstheme="minorHAnsi"/>
          <w:bCs/>
          <w:sz w:val="22"/>
          <w:szCs w:val="22"/>
        </w:rPr>
        <w:t xml:space="preserve"> saldo devedor da totalidade dos Créditos Imobiliários</w:t>
      </w:r>
      <w:r w:rsidR="00402177" w:rsidRPr="0082644B">
        <w:rPr>
          <w:rFonts w:ascii="Ebrima" w:hAnsi="Ebrima" w:cstheme="minorHAnsi"/>
          <w:sz w:val="22"/>
          <w:szCs w:val="22"/>
        </w:rPr>
        <w:t xml:space="preserve"> de um mês de referência </w:t>
      </w:r>
      <w:r w:rsidR="00402177">
        <w:rPr>
          <w:rFonts w:ascii="Ebrima" w:hAnsi="Ebrima" w:cstheme="minorHAnsi"/>
          <w:bCs/>
          <w:sz w:val="22"/>
          <w:szCs w:val="22"/>
        </w:rPr>
        <w:t xml:space="preserve">e </w:t>
      </w:r>
      <w:r w:rsidR="00402177" w:rsidRPr="0082644B">
        <w:rPr>
          <w:rFonts w:ascii="Ebrima" w:hAnsi="Ebrima" w:cstheme="minorHAnsi"/>
          <w:bCs/>
          <w:sz w:val="22"/>
          <w:szCs w:val="22"/>
        </w:rPr>
        <w:t xml:space="preserve">o saldo devedor dos CRI integralizados com data-base no último dia </w:t>
      </w:r>
      <w:r w:rsidR="00402177" w:rsidRPr="0082644B">
        <w:rPr>
          <w:rFonts w:ascii="Ebrima" w:hAnsi="Ebrima" w:cstheme="minorHAnsi"/>
          <w:bCs/>
          <w:sz w:val="22"/>
          <w:szCs w:val="22"/>
        </w:rPr>
        <w:lastRenderedPageBreak/>
        <w:t>do mesmo mês de referência, subtraído o valor retido no Fundo de Reserva</w:t>
      </w:r>
      <w:r w:rsidR="00402177">
        <w:rPr>
          <w:rFonts w:ascii="Ebrima" w:hAnsi="Ebrima" w:cstheme="minorHAnsi"/>
          <w:bCs/>
          <w:sz w:val="22"/>
          <w:szCs w:val="22"/>
        </w:rPr>
        <w:t>, tenha</w:t>
      </w:r>
      <w:r w:rsidR="00402177" w:rsidRPr="0082644B">
        <w:rPr>
          <w:rFonts w:ascii="Ebrima" w:hAnsi="Ebrima" w:cstheme="minorHAnsi"/>
          <w:bCs/>
          <w:sz w:val="22"/>
          <w:szCs w:val="22"/>
        </w:rPr>
        <w:t xml:space="preserve"> </w:t>
      </w:r>
      <w:r w:rsidR="00402177">
        <w:rPr>
          <w:rFonts w:ascii="Ebrima" w:hAnsi="Ebrima" w:cstheme="minorHAnsi"/>
          <w:sz w:val="22"/>
          <w:szCs w:val="22"/>
        </w:rPr>
        <w:t>atingido ou superado 150% (cento e cinquenta por cento)</w:t>
      </w:r>
      <w:r w:rsidR="002A5E25">
        <w:rPr>
          <w:rFonts w:ascii="Ebrima" w:hAnsi="Ebrima" w:cstheme="minorHAnsi"/>
          <w:sz w:val="22"/>
          <w:szCs w:val="22"/>
        </w:rPr>
        <w:t xml:space="preserve">, </w:t>
      </w:r>
      <w:r w:rsidR="002A5E25" w:rsidRPr="002A5E25">
        <w:rPr>
          <w:rFonts w:ascii="Ebrima" w:hAnsi="Ebrima" w:cstheme="minorHAnsi"/>
          <w:sz w:val="22"/>
          <w:szCs w:val="22"/>
        </w:rPr>
        <w:t>independente de sua data</w:t>
      </w:r>
      <w:r w:rsidR="00402177">
        <w:rPr>
          <w:rFonts w:ascii="Ebrima" w:hAnsi="Ebrima" w:cstheme="minorHAnsi"/>
          <w:sz w:val="22"/>
          <w:szCs w:val="22"/>
        </w:rPr>
        <w:t>;</w:t>
      </w:r>
    </w:p>
    <w:p w14:paraId="11B52D39" w14:textId="77777777" w:rsidR="001C2CF3" w:rsidRPr="001C6D3B" w:rsidRDefault="001C2CF3" w:rsidP="001C6D3B">
      <w:pPr>
        <w:pStyle w:val="ListParagraph"/>
        <w:autoSpaceDE w:val="0"/>
        <w:autoSpaceDN w:val="0"/>
        <w:adjustRightInd w:val="0"/>
        <w:ind w:left="1418"/>
        <w:jc w:val="both"/>
        <w:rPr>
          <w:rFonts w:ascii="Ebrima" w:hAnsi="Ebrima"/>
          <w:color w:val="000000"/>
          <w:sz w:val="22"/>
          <w:szCs w:val="22"/>
        </w:rPr>
      </w:pPr>
    </w:p>
    <w:p w14:paraId="3060EEC8" w14:textId="00375EFA" w:rsidR="001C2CF3" w:rsidRPr="001C6D3B" w:rsidRDefault="007C01EB" w:rsidP="001C2CF3">
      <w:pPr>
        <w:pStyle w:val="ListParagraph"/>
        <w:numPr>
          <w:ilvl w:val="0"/>
          <w:numId w:val="50"/>
        </w:numPr>
        <w:autoSpaceDE w:val="0"/>
        <w:autoSpaceDN w:val="0"/>
        <w:adjustRightInd w:val="0"/>
        <w:ind w:left="1418" w:hanging="709"/>
        <w:jc w:val="both"/>
        <w:rPr>
          <w:rFonts w:ascii="Ebrima" w:hAnsi="Ebrima"/>
          <w:color w:val="000000"/>
          <w:sz w:val="22"/>
          <w:szCs w:val="22"/>
        </w:rPr>
      </w:pPr>
      <w:r>
        <w:rPr>
          <w:rFonts w:ascii="Ebrima" w:hAnsi="Ebrima"/>
          <w:color w:val="000000"/>
          <w:sz w:val="22"/>
          <w:szCs w:val="22"/>
        </w:rPr>
        <w:t>“</w:t>
      </w:r>
      <w:r w:rsidRPr="001C6D3B">
        <w:rPr>
          <w:rFonts w:ascii="Ebrima" w:hAnsi="Ebrima"/>
          <w:color w:val="000000"/>
          <w:sz w:val="22"/>
          <w:szCs w:val="22"/>
          <w:u w:val="single"/>
        </w:rPr>
        <w:t>Fundo de Despesas Operacionais</w:t>
      </w:r>
      <w:r>
        <w:rPr>
          <w:rFonts w:ascii="Ebrima" w:hAnsi="Ebrima"/>
          <w:color w:val="000000"/>
          <w:sz w:val="22"/>
          <w:szCs w:val="22"/>
        </w:rPr>
        <w:t xml:space="preserve">” </w:t>
      </w:r>
      <w:r w:rsidR="00AD3F7D">
        <w:rPr>
          <w:rFonts w:ascii="Ebrima" w:hAnsi="Ebrima" w:cstheme="minorHAnsi"/>
          <w:sz w:val="22"/>
          <w:szCs w:val="22"/>
        </w:rPr>
        <w:t>o fundo a ser constituído e mantido pela Securitizadora, com recursos oriundos do Saldo Remanescente do Preço da Cessão, conforme Ordem de Pagamentos, a ser destinado ao pagamento de despesas operacionais da Cedente, mediante solicitação desta, a qualquer momento, e aprovação da Securitizadora</w:t>
      </w:r>
      <w:r w:rsidR="00066716">
        <w:rPr>
          <w:rFonts w:ascii="Ebrima" w:hAnsi="Ebrima" w:cstheme="minorHAnsi"/>
          <w:sz w:val="22"/>
          <w:szCs w:val="22"/>
        </w:rPr>
        <w:t xml:space="preserve">, observado que, </w:t>
      </w:r>
      <w:r w:rsidR="00DA10D0">
        <w:rPr>
          <w:rFonts w:ascii="Ebrima" w:hAnsi="Ebrima" w:cstheme="minorHAnsi"/>
          <w:sz w:val="22"/>
          <w:szCs w:val="22"/>
        </w:rPr>
        <w:t>até a ocorrência de Evento de Enquadramento Alvo, os valores do Fundo de Despesas Operacionais não utilizados até o término de um determinado mês serão destinados integralmente à Amortização Extraordinária no mês imediatamente subsequente nos termos da Cláusula 7.1 do Termo de Securitização;</w:t>
      </w:r>
      <w:r w:rsidR="00775A4F">
        <w:rPr>
          <w:rFonts w:ascii="Ebrima" w:hAnsi="Ebrima" w:cstheme="minorHAnsi"/>
          <w:sz w:val="22"/>
          <w:szCs w:val="22"/>
        </w:rPr>
        <w:t xml:space="preserve"> e</w:t>
      </w:r>
    </w:p>
    <w:p w14:paraId="2BBFCDBA" w14:textId="77777777" w:rsidR="00DA10D0" w:rsidRPr="001C6D3B" w:rsidRDefault="00DA10D0" w:rsidP="001C6D3B">
      <w:pPr>
        <w:pStyle w:val="ListParagraph"/>
        <w:autoSpaceDE w:val="0"/>
        <w:autoSpaceDN w:val="0"/>
        <w:adjustRightInd w:val="0"/>
        <w:ind w:left="1418"/>
        <w:jc w:val="both"/>
        <w:rPr>
          <w:rFonts w:ascii="Ebrima" w:hAnsi="Ebrima"/>
          <w:color w:val="000000"/>
          <w:sz w:val="22"/>
          <w:szCs w:val="22"/>
        </w:rPr>
      </w:pPr>
    </w:p>
    <w:p w14:paraId="1CDB7FBA" w14:textId="3CB2478E" w:rsidR="00DA10D0" w:rsidRPr="001C6D3B" w:rsidRDefault="0024334D" w:rsidP="001C6D3B">
      <w:pPr>
        <w:pStyle w:val="ListParagraph"/>
        <w:numPr>
          <w:ilvl w:val="0"/>
          <w:numId w:val="50"/>
        </w:numPr>
        <w:autoSpaceDE w:val="0"/>
        <w:autoSpaceDN w:val="0"/>
        <w:adjustRightInd w:val="0"/>
        <w:ind w:left="1418" w:hanging="709"/>
        <w:jc w:val="both"/>
        <w:rPr>
          <w:rFonts w:ascii="Ebrima" w:hAnsi="Ebrima"/>
          <w:color w:val="000000"/>
          <w:sz w:val="22"/>
          <w:szCs w:val="22"/>
        </w:rPr>
      </w:pPr>
      <w:r>
        <w:rPr>
          <w:rFonts w:ascii="Ebrima" w:hAnsi="Ebrima"/>
          <w:color w:val="000000"/>
          <w:sz w:val="22"/>
          <w:szCs w:val="22"/>
        </w:rPr>
        <w:t>“</w:t>
      </w:r>
      <w:r w:rsidRPr="001C6D3B">
        <w:rPr>
          <w:rFonts w:ascii="Ebrima" w:hAnsi="Ebrima"/>
          <w:color w:val="000000"/>
          <w:sz w:val="22"/>
          <w:szCs w:val="22"/>
          <w:u w:val="single"/>
        </w:rPr>
        <w:t>Período de Amortização Extraordinária com Excedentes</w:t>
      </w:r>
      <w:r>
        <w:rPr>
          <w:rFonts w:ascii="Ebrima" w:hAnsi="Ebrima"/>
          <w:color w:val="000000"/>
          <w:sz w:val="22"/>
          <w:szCs w:val="22"/>
        </w:rPr>
        <w:t xml:space="preserve">” </w:t>
      </w:r>
      <w:r w:rsidR="00775A4F">
        <w:rPr>
          <w:rFonts w:ascii="Ebrima" w:hAnsi="Ebrima" w:cstheme="minorHAnsi"/>
          <w:sz w:val="22"/>
          <w:szCs w:val="22"/>
        </w:rPr>
        <w:t>o período compreendido entre outubro de 2021 (inclusive) e março de 2022 (inclusive), durante o qual os CRI serão amortizados extraordinariamente mediante a utilização de 50% (cinquenta por cento) do Saldo Remanescente do Preço da Cessão, conforme Ordem de Pagamentos.</w:t>
      </w:r>
    </w:p>
    <w:p w14:paraId="002E9B4D" w14:textId="77777777" w:rsidR="00FD72C8" w:rsidRDefault="00FD72C8" w:rsidP="00087B20">
      <w:pPr>
        <w:widowControl w:val="0"/>
        <w:tabs>
          <w:tab w:val="left" w:pos="1701"/>
        </w:tabs>
        <w:spacing w:line="300" w:lineRule="exact"/>
        <w:jc w:val="both"/>
        <w:rPr>
          <w:rFonts w:ascii="Ebrima" w:hAnsi="Ebrima"/>
          <w:sz w:val="22"/>
          <w:szCs w:val="22"/>
        </w:rPr>
      </w:pPr>
    </w:p>
    <w:p w14:paraId="0443A3D5" w14:textId="1D07631B" w:rsidR="00247C2F" w:rsidRPr="007D0316" w:rsidRDefault="00D93790" w:rsidP="00C36662">
      <w:pPr>
        <w:pStyle w:val="ListParagraph"/>
        <w:numPr>
          <w:ilvl w:val="0"/>
          <w:numId w:val="20"/>
        </w:numPr>
        <w:autoSpaceDE w:val="0"/>
        <w:autoSpaceDN w:val="0"/>
        <w:adjustRightInd w:val="0"/>
        <w:spacing w:line="300" w:lineRule="exact"/>
        <w:ind w:left="0" w:hanging="11"/>
        <w:jc w:val="both"/>
        <w:rPr>
          <w:rFonts w:ascii="Ebrima" w:hAnsi="Ebrima"/>
          <w:color w:val="000000"/>
          <w:sz w:val="22"/>
          <w:szCs w:val="22"/>
        </w:rPr>
      </w:pPr>
      <w:r w:rsidRPr="007D0316">
        <w:rPr>
          <w:rFonts w:ascii="Ebrima" w:hAnsi="Ebrima"/>
          <w:sz w:val="22"/>
          <w:szCs w:val="22"/>
        </w:rPr>
        <w:t xml:space="preserve">Caso a </w:t>
      </w:r>
      <w:r>
        <w:rPr>
          <w:rFonts w:ascii="Ebrima" w:hAnsi="Ebrima"/>
          <w:sz w:val="22"/>
          <w:szCs w:val="22"/>
        </w:rPr>
        <w:t>Securitizadora</w:t>
      </w:r>
      <w:r w:rsidRPr="007D0316">
        <w:rPr>
          <w:rFonts w:ascii="Ebrima" w:hAnsi="Ebrima"/>
          <w:sz w:val="22"/>
          <w:szCs w:val="22"/>
        </w:rPr>
        <w:t xml:space="preserve"> verifique, nas respectivas Datas de Apuração, que os recursos recebidos na Conta </w:t>
      </w:r>
      <w:r w:rsidR="00E4558D">
        <w:rPr>
          <w:rFonts w:ascii="Ebrima" w:hAnsi="Ebrima"/>
          <w:sz w:val="22"/>
          <w:szCs w:val="22"/>
        </w:rPr>
        <w:t>Centralizadora</w:t>
      </w:r>
      <w:r w:rsidR="00E4558D" w:rsidRPr="007D0316">
        <w:rPr>
          <w:rFonts w:ascii="Ebrima" w:hAnsi="Ebrima"/>
          <w:sz w:val="22"/>
          <w:szCs w:val="22"/>
        </w:rPr>
        <w:t xml:space="preserve"> </w:t>
      </w:r>
      <w:r w:rsidRPr="007D0316">
        <w:rPr>
          <w:rFonts w:ascii="Ebrima" w:hAnsi="Ebrima"/>
          <w:sz w:val="22"/>
          <w:szCs w:val="22"/>
        </w:rPr>
        <w:t xml:space="preserve">no mês imediatamente anterior ao de apuração tenham sido superiores </w:t>
      </w:r>
      <w:r w:rsidR="006E6F3D">
        <w:rPr>
          <w:rFonts w:ascii="Ebrima" w:hAnsi="Ebrima"/>
          <w:sz w:val="22"/>
          <w:szCs w:val="22"/>
        </w:rPr>
        <w:t xml:space="preserve">aos valores </w:t>
      </w:r>
      <w:r w:rsidR="00CA771C">
        <w:rPr>
          <w:rFonts w:ascii="Ebrima" w:hAnsi="Ebrima"/>
          <w:sz w:val="22"/>
          <w:szCs w:val="22"/>
        </w:rPr>
        <w:t>que serão utilizados na</w:t>
      </w:r>
      <w:r w:rsidR="006E6F3D">
        <w:rPr>
          <w:rFonts w:ascii="Ebrima" w:hAnsi="Ebrima"/>
          <w:sz w:val="22"/>
          <w:szCs w:val="22"/>
        </w:rPr>
        <w:t xml:space="preserve"> Ordem de Pagamentos</w:t>
      </w:r>
      <w:r w:rsidRPr="007D0316">
        <w:rPr>
          <w:rFonts w:ascii="Ebrima" w:hAnsi="Ebrima"/>
          <w:sz w:val="22"/>
          <w:szCs w:val="22"/>
        </w:rPr>
        <w:t xml:space="preserve">, deverá proceder, </w:t>
      </w:r>
      <w:r w:rsidR="00D74359">
        <w:rPr>
          <w:rFonts w:ascii="Ebrima" w:hAnsi="Ebrima"/>
          <w:sz w:val="22"/>
          <w:szCs w:val="22"/>
        </w:rPr>
        <w:t>até o dia 10 (dez) daquele mês</w:t>
      </w:r>
      <w:r w:rsidRPr="007D0316">
        <w:rPr>
          <w:rFonts w:ascii="Ebrima" w:hAnsi="Ebrima"/>
          <w:sz w:val="22"/>
          <w:szCs w:val="22"/>
        </w:rPr>
        <w:t xml:space="preserve">, ao pagamento do </w:t>
      </w:r>
      <w:r w:rsidR="00CA771C">
        <w:rPr>
          <w:rFonts w:ascii="Ebrima" w:hAnsi="Ebrima"/>
          <w:sz w:val="22"/>
          <w:szCs w:val="22"/>
        </w:rPr>
        <w:t>excedente à Cedente. Referido excedente será pago a título de “</w:t>
      </w:r>
      <w:r w:rsidRPr="00CA771C">
        <w:rPr>
          <w:rFonts w:ascii="Ebrima" w:hAnsi="Ebrima"/>
          <w:sz w:val="22"/>
          <w:szCs w:val="22"/>
          <w:u w:val="single"/>
        </w:rPr>
        <w:t>Saldo Remanescente do Preço da Cessão</w:t>
      </w:r>
      <w:r w:rsidR="00CA771C">
        <w:rPr>
          <w:rFonts w:ascii="Ebrima" w:hAnsi="Ebrima"/>
          <w:sz w:val="22"/>
          <w:szCs w:val="22"/>
        </w:rPr>
        <w:t>”</w:t>
      </w:r>
      <w:r w:rsidRPr="007D0316">
        <w:rPr>
          <w:rFonts w:ascii="Ebrima" w:hAnsi="Ebrima"/>
          <w:sz w:val="22"/>
          <w:szCs w:val="22"/>
        </w:rPr>
        <w:t xml:space="preserve">, </w:t>
      </w:r>
      <w:r w:rsidR="0042433B">
        <w:rPr>
          <w:rFonts w:ascii="Ebrima" w:hAnsi="Ebrima"/>
          <w:sz w:val="22"/>
          <w:szCs w:val="22"/>
        </w:rPr>
        <w:t>desde</w:t>
      </w:r>
      <w:r w:rsidR="00247C2F" w:rsidRPr="007D0316">
        <w:rPr>
          <w:rFonts w:ascii="Ebrima" w:hAnsi="Ebrima"/>
          <w:color w:val="000000"/>
          <w:sz w:val="22"/>
          <w:szCs w:val="22"/>
        </w:rPr>
        <w:t xml:space="preserve"> </w:t>
      </w:r>
      <w:r w:rsidR="00247C2F" w:rsidRPr="0042433B">
        <w:rPr>
          <w:rFonts w:ascii="Ebrima" w:hAnsi="Ebrima"/>
          <w:color w:val="000000"/>
          <w:sz w:val="22"/>
          <w:szCs w:val="22"/>
        </w:rPr>
        <w:t xml:space="preserve">que: (i) </w:t>
      </w:r>
      <w:r w:rsidR="00247C2F" w:rsidRPr="0042433B">
        <w:rPr>
          <w:rFonts w:ascii="Ebrima" w:hAnsi="Ebrima"/>
          <w:sz w:val="22"/>
          <w:szCs w:val="22"/>
        </w:rPr>
        <w:t>haja excedente de recursos</w:t>
      </w:r>
      <w:r w:rsidR="00247C2F" w:rsidRPr="0042433B">
        <w:rPr>
          <w:rFonts w:ascii="Ebrima" w:hAnsi="Ebrima" w:cstheme="minorHAnsi"/>
          <w:bCs/>
          <w:sz w:val="22"/>
          <w:szCs w:val="22"/>
        </w:rPr>
        <w:t>, observadas as Razões de Garantia</w:t>
      </w:r>
      <w:r w:rsidR="00247C2F" w:rsidRPr="0042433B">
        <w:rPr>
          <w:rFonts w:ascii="Ebrima" w:hAnsi="Ebrima"/>
          <w:sz w:val="22"/>
          <w:szCs w:val="22"/>
        </w:rPr>
        <w:t>; (</w:t>
      </w:r>
      <w:proofErr w:type="spellStart"/>
      <w:r w:rsidR="00247C2F" w:rsidRPr="0042433B">
        <w:rPr>
          <w:rFonts w:ascii="Ebrima" w:hAnsi="Ebrima"/>
          <w:sz w:val="22"/>
          <w:szCs w:val="22"/>
        </w:rPr>
        <w:t>ii</w:t>
      </w:r>
      <w:proofErr w:type="spellEnd"/>
      <w:r w:rsidR="00247C2F" w:rsidRPr="0042433B">
        <w:rPr>
          <w:rFonts w:ascii="Ebrima" w:hAnsi="Ebrima"/>
          <w:sz w:val="22"/>
          <w:szCs w:val="22"/>
        </w:rPr>
        <w:t>)</w:t>
      </w:r>
      <w:r w:rsidR="00247C2F" w:rsidRPr="0042433B">
        <w:rPr>
          <w:rFonts w:ascii="Ebrima" w:hAnsi="Ebrima"/>
          <w:color w:val="000000"/>
          <w:sz w:val="22"/>
          <w:szCs w:val="22"/>
        </w:rPr>
        <w:t xml:space="preserve"> não haja inadimplemento de qualquer das Obrigações Garantidas, excetuado eventual inadimplemento dos Devedores nos Contratos Imobiliários</w:t>
      </w:r>
      <w:r w:rsidR="000C4023">
        <w:rPr>
          <w:rFonts w:ascii="Ebrima" w:hAnsi="Ebrima"/>
          <w:color w:val="000000"/>
          <w:sz w:val="22"/>
          <w:szCs w:val="22"/>
        </w:rPr>
        <w:t xml:space="preserve">, e (iii) a Cedente esteja em dia com todas as obrigações indicadas no Contrato de </w:t>
      </w:r>
      <w:proofErr w:type="spellStart"/>
      <w:r w:rsidR="000C4023">
        <w:rPr>
          <w:rFonts w:ascii="Ebrima" w:hAnsi="Ebrima"/>
          <w:color w:val="000000"/>
          <w:sz w:val="22"/>
          <w:szCs w:val="22"/>
        </w:rPr>
        <w:t>Servicing</w:t>
      </w:r>
      <w:proofErr w:type="spellEnd"/>
      <w:r w:rsidR="00247C2F" w:rsidRPr="007D0316">
        <w:rPr>
          <w:rFonts w:ascii="Ebrima" w:hAnsi="Ebrima"/>
          <w:color w:val="000000"/>
          <w:sz w:val="22"/>
          <w:szCs w:val="22"/>
        </w:rPr>
        <w:t>.</w:t>
      </w:r>
      <w:r w:rsidR="00247C2F">
        <w:rPr>
          <w:rFonts w:ascii="Ebrima" w:hAnsi="Ebrima"/>
          <w:color w:val="000000"/>
          <w:sz w:val="22"/>
          <w:szCs w:val="22"/>
        </w:rPr>
        <w:t xml:space="preserve"> </w:t>
      </w:r>
    </w:p>
    <w:p w14:paraId="31F0D0C3" w14:textId="77777777" w:rsidR="000A780B" w:rsidRDefault="000A780B" w:rsidP="001B1388">
      <w:pPr>
        <w:tabs>
          <w:tab w:val="left" w:pos="1418"/>
        </w:tabs>
        <w:autoSpaceDE w:val="0"/>
        <w:autoSpaceDN w:val="0"/>
        <w:adjustRightInd w:val="0"/>
        <w:spacing w:line="300" w:lineRule="exact"/>
        <w:ind w:left="709"/>
        <w:jc w:val="both"/>
        <w:rPr>
          <w:rFonts w:ascii="Ebrima" w:hAnsi="Ebrima"/>
          <w:color w:val="000000"/>
          <w:sz w:val="22"/>
          <w:szCs w:val="22"/>
        </w:rPr>
      </w:pPr>
    </w:p>
    <w:p w14:paraId="7E858D05" w14:textId="0B6D3D89" w:rsidR="000A780B" w:rsidRDefault="000A780B" w:rsidP="001B1388">
      <w:pPr>
        <w:tabs>
          <w:tab w:val="left" w:pos="1418"/>
        </w:tabs>
        <w:autoSpaceDE w:val="0"/>
        <w:autoSpaceDN w:val="0"/>
        <w:adjustRightInd w:val="0"/>
        <w:spacing w:line="300" w:lineRule="exact"/>
        <w:ind w:left="709"/>
        <w:jc w:val="both"/>
        <w:rPr>
          <w:rFonts w:ascii="Ebrima" w:hAnsi="Ebrima"/>
          <w:sz w:val="22"/>
          <w:szCs w:val="22"/>
        </w:rPr>
      </w:pPr>
      <w:r>
        <w:rPr>
          <w:rFonts w:ascii="Ebrima" w:hAnsi="Ebrima"/>
          <w:color w:val="000000"/>
          <w:sz w:val="22"/>
          <w:szCs w:val="22"/>
        </w:rPr>
        <w:t>4.4.</w:t>
      </w:r>
      <w:r w:rsidR="00D74359">
        <w:rPr>
          <w:rFonts w:ascii="Ebrima" w:hAnsi="Ebrima"/>
          <w:color w:val="000000"/>
          <w:sz w:val="22"/>
          <w:szCs w:val="22"/>
        </w:rPr>
        <w:t>1</w:t>
      </w:r>
      <w:r>
        <w:rPr>
          <w:rFonts w:ascii="Ebrima" w:hAnsi="Ebrima"/>
          <w:color w:val="000000"/>
          <w:sz w:val="22"/>
          <w:szCs w:val="22"/>
        </w:rPr>
        <w:t>.</w:t>
      </w:r>
      <w:r>
        <w:rPr>
          <w:rFonts w:ascii="Ebrima" w:hAnsi="Ebrima"/>
          <w:color w:val="000000"/>
          <w:sz w:val="22"/>
          <w:szCs w:val="22"/>
        </w:rPr>
        <w:tab/>
        <w:t xml:space="preserve">O </w:t>
      </w:r>
      <w:r>
        <w:rPr>
          <w:rFonts w:ascii="Ebrima" w:hAnsi="Ebrima"/>
          <w:sz w:val="22"/>
          <w:szCs w:val="22"/>
        </w:rPr>
        <w:t xml:space="preserve">Saldo Remanescente do Preço de Cessão poderá ser compensado pela Securitizadora contra quaisquer obrigações pecuniárias da Cedente </w:t>
      </w:r>
      <w:r w:rsidR="00DA0FA7">
        <w:rPr>
          <w:rFonts w:ascii="Ebrima" w:hAnsi="Ebrima"/>
          <w:sz w:val="22"/>
          <w:szCs w:val="22"/>
        </w:rPr>
        <w:t xml:space="preserve">em aberto </w:t>
      </w:r>
      <w:r>
        <w:rPr>
          <w:rFonts w:ascii="Ebrima" w:hAnsi="Ebrima"/>
          <w:sz w:val="22"/>
          <w:szCs w:val="22"/>
        </w:rPr>
        <w:t>à época.</w:t>
      </w:r>
    </w:p>
    <w:p w14:paraId="6F611D44" w14:textId="77777777" w:rsidR="008B3DE3" w:rsidRDefault="008B3DE3" w:rsidP="001B1388">
      <w:pPr>
        <w:tabs>
          <w:tab w:val="left" w:pos="1418"/>
        </w:tabs>
        <w:autoSpaceDE w:val="0"/>
        <w:autoSpaceDN w:val="0"/>
        <w:adjustRightInd w:val="0"/>
        <w:spacing w:line="300" w:lineRule="exact"/>
        <w:ind w:left="709"/>
        <w:jc w:val="both"/>
        <w:rPr>
          <w:rFonts w:ascii="Ebrima" w:hAnsi="Ebrima"/>
          <w:sz w:val="22"/>
          <w:szCs w:val="22"/>
        </w:rPr>
      </w:pPr>
    </w:p>
    <w:p w14:paraId="7BAC9E54" w14:textId="60C9BE6C" w:rsidR="008B3DE3" w:rsidRDefault="008B3DE3" w:rsidP="001B1388">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4.4.2.</w:t>
      </w:r>
      <w:r>
        <w:rPr>
          <w:rFonts w:ascii="Ebrima" w:hAnsi="Ebrima"/>
          <w:sz w:val="22"/>
          <w:szCs w:val="22"/>
        </w:rPr>
        <w:tab/>
        <w:t>Após concluídas as obras e a implantação do Empreendimento Imobiliário, mediante notificação à Securitizadora, a Cedente poderá solicitar a destinação de até 50% (cinquenta por cento) do Saldo Remanescente do Preço da Cessão para a amortização extraordinária dos CRI</w:t>
      </w:r>
      <w:r w:rsidR="00503E39">
        <w:rPr>
          <w:rFonts w:ascii="Ebrima" w:hAnsi="Ebrima"/>
          <w:sz w:val="22"/>
          <w:szCs w:val="22"/>
        </w:rPr>
        <w:t>, sendo certo que nesta hipótese não incidirá multa ou qualquer outra penalidade em desfavor da Cessionária</w:t>
      </w:r>
      <w:r>
        <w:rPr>
          <w:rFonts w:ascii="Ebrima" w:hAnsi="Ebrima"/>
          <w:sz w:val="22"/>
          <w:szCs w:val="22"/>
        </w:rPr>
        <w:t>.</w:t>
      </w:r>
    </w:p>
    <w:p w14:paraId="74677BB0" w14:textId="1CF8B67F" w:rsidR="00F13C6E" w:rsidRDefault="005936C1" w:rsidP="001B1388">
      <w:pPr>
        <w:tabs>
          <w:tab w:val="left" w:pos="1418"/>
        </w:tabs>
        <w:autoSpaceDE w:val="0"/>
        <w:autoSpaceDN w:val="0"/>
        <w:adjustRightInd w:val="0"/>
        <w:spacing w:line="300" w:lineRule="exact"/>
        <w:ind w:left="709"/>
        <w:jc w:val="both"/>
        <w:rPr>
          <w:rFonts w:ascii="Ebrima" w:hAnsi="Ebrima"/>
          <w:color w:val="000000"/>
          <w:sz w:val="22"/>
          <w:szCs w:val="22"/>
        </w:rPr>
      </w:pPr>
      <w:r>
        <w:rPr>
          <w:rFonts w:ascii="Ebrima" w:hAnsi="Ebrima"/>
          <w:color w:val="000000"/>
          <w:sz w:val="22"/>
          <w:szCs w:val="22"/>
        </w:rPr>
        <w:t xml:space="preserve"> </w:t>
      </w:r>
    </w:p>
    <w:p w14:paraId="59042ED7" w14:textId="70C567E8" w:rsidR="00AF00DD" w:rsidRPr="007D0316" w:rsidRDefault="00F13C6E" w:rsidP="00B02CB5">
      <w:pPr>
        <w:tabs>
          <w:tab w:val="left" w:pos="1418"/>
        </w:tabs>
        <w:autoSpaceDE w:val="0"/>
        <w:autoSpaceDN w:val="0"/>
        <w:adjustRightInd w:val="0"/>
        <w:spacing w:line="300" w:lineRule="exact"/>
        <w:ind w:left="709"/>
        <w:jc w:val="both"/>
        <w:rPr>
          <w:rFonts w:ascii="Ebrima" w:hAnsi="Ebrima"/>
          <w:color w:val="000000"/>
          <w:sz w:val="22"/>
          <w:szCs w:val="22"/>
        </w:rPr>
      </w:pPr>
      <w:r>
        <w:rPr>
          <w:rFonts w:ascii="Ebrima" w:hAnsi="Ebrima"/>
          <w:color w:val="000000"/>
          <w:sz w:val="22"/>
          <w:szCs w:val="22"/>
        </w:rPr>
        <w:t>4.4.</w:t>
      </w:r>
      <w:r w:rsidR="008B3DE3">
        <w:rPr>
          <w:rFonts w:ascii="Ebrima" w:hAnsi="Ebrima"/>
          <w:color w:val="000000"/>
          <w:sz w:val="22"/>
          <w:szCs w:val="22"/>
        </w:rPr>
        <w:t>3</w:t>
      </w:r>
      <w:r>
        <w:rPr>
          <w:rFonts w:ascii="Ebrima" w:hAnsi="Ebrima"/>
          <w:color w:val="000000"/>
          <w:sz w:val="22"/>
          <w:szCs w:val="22"/>
        </w:rPr>
        <w:t>.</w:t>
      </w:r>
      <w:r>
        <w:rPr>
          <w:rFonts w:ascii="Ebrima" w:hAnsi="Ebrima"/>
          <w:color w:val="000000"/>
          <w:sz w:val="22"/>
          <w:szCs w:val="22"/>
        </w:rPr>
        <w:tab/>
      </w:r>
      <w:r w:rsidR="00B02CB5">
        <w:rPr>
          <w:rFonts w:ascii="Ebrima" w:hAnsi="Ebrima"/>
          <w:color w:val="000000"/>
          <w:sz w:val="22"/>
          <w:szCs w:val="22"/>
        </w:rPr>
        <w:t>Fi</w:t>
      </w:r>
      <w:r w:rsidR="00AF00DD">
        <w:rPr>
          <w:rFonts w:ascii="Ebrima" w:hAnsi="Ebrima"/>
          <w:color w:val="000000"/>
          <w:sz w:val="22"/>
          <w:szCs w:val="22"/>
        </w:rPr>
        <w:t xml:space="preserve">ca </w:t>
      </w:r>
      <w:r w:rsidR="00B02CB5">
        <w:rPr>
          <w:rFonts w:ascii="Ebrima" w:hAnsi="Ebrima"/>
          <w:color w:val="000000"/>
          <w:sz w:val="22"/>
          <w:szCs w:val="22"/>
        </w:rPr>
        <w:t xml:space="preserve">desde já ajustado que a Cedente poderá conceder descontos de até 10% (dez por cento) do saldo devedor a Devedores que desejem antecipar o pagamento de seus Créditos Imobiliários após a entrega das obras do Empreendimento Imobiliário, e o valor efetivamente </w:t>
      </w:r>
      <w:r w:rsidR="00B02CB5" w:rsidRPr="003D2B0B">
        <w:rPr>
          <w:rFonts w:ascii="Ebrima" w:hAnsi="Ebrima"/>
          <w:sz w:val="22"/>
          <w:szCs w:val="22"/>
        </w:rPr>
        <w:t>recebido será utilizado para amortização extraordinária dos CRI</w:t>
      </w:r>
      <w:r w:rsidR="00CB5876" w:rsidRPr="003D2B0B">
        <w:rPr>
          <w:rFonts w:ascii="Ebrima" w:hAnsi="Ebrima"/>
          <w:sz w:val="22"/>
          <w:szCs w:val="22"/>
        </w:rPr>
        <w:t xml:space="preserve">, sendo certo que será cabível neste caso a hipótese de amortização </w:t>
      </w:r>
      <w:r w:rsidR="0098261F" w:rsidRPr="003D2B0B">
        <w:rPr>
          <w:rFonts w:ascii="Ebrima" w:hAnsi="Ebrima"/>
          <w:sz w:val="22"/>
          <w:szCs w:val="22"/>
        </w:rPr>
        <w:t>extraordinária prevista na cláusula anterior</w:t>
      </w:r>
      <w:r w:rsidR="0098261F">
        <w:rPr>
          <w:rFonts w:ascii="Ebrima" w:hAnsi="Ebrima"/>
          <w:sz w:val="22"/>
          <w:szCs w:val="22"/>
        </w:rPr>
        <w:t xml:space="preserve">, que se dará pelo </w:t>
      </w:r>
      <w:r w:rsidR="0098261F" w:rsidRPr="003D2B0B">
        <w:rPr>
          <w:rFonts w:ascii="Ebrima" w:hAnsi="Ebrima"/>
          <w:sz w:val="22"/>
          <w:szCs w:val="22"/>
        </w:rPr>
        <w:t xml:space="preserve">valor líquido </w:t>
      </w:r>
      <w:r w:rsidR="0098261F">
        <w:rPr>
          <w:rFonts w:ascii="Ebrima" w:hAnsi="Ebrima"/>
          <w:sz w:val="22"/>
          <w:szCs w:val="22"/>
        </w:rPr>
        <w:t xml:space="preserve">dos Créditos </w:t>
      </w:r>
      <w:r w:rsidR="00B2448D">
        <w:rPr>
          <w:rFonts w:ascii="Ebrima" w:hAnsi="Ebrima"/>
          <w:sz w:val="22"/>
          <w:szCs w:val="22"/>
        </w:rPr>
        <w:t>Imobiliários recebidos pela Cedente</w:t>
      </w:r>
      <w:r w:rsidR="00997955">
        <w:rPr>
          <w:rFonts w:ascii="Ebrima" w:hAnsi="Ebrima"/>
          <w:sz w:val="22"/>
          <w:szCs w:val="22"/>
        </w:rPr>
        <w:t xml:space="preserve">, não sendo exigível da Cedente o pagamento de qualquer valor adicional em razão </w:t>
      </w:r>
      <w:r w:rsidR="000F03C0">
        <w:rPr>
          <w:rFonts w:ascii="Ebrima" w:hAnsi="Ebrima"/>
          <w:sz w:val="22"/>
          <w:szCs w:val="22"/>
        </w:rPr>
        <w:t>dos descontos concedidos aos</w:t>
      </w:r>
      <w:r w:rsidR="003B160F">
        <w:rPr>
          <w:rFonts w:ascii="Ebrima" w:hAnsi="Ebrima"/>
          <w:sz w:val="22"/>
          <w:szCs w:val="22"/>
        </w:rPr>
        <w:t xml:space="preserve"> Devedores</w:t>
      </w:r>
      <w:r w:rsidR="00B02CB5" w:rsidRPr="003D2B0B">
        <w:rPr>
          <w:rFonts w:ascii="Ebrima" w:hAnsi="Ebrima"/>
          <w:sz w:val="22"/>
          <w:szCs w:val="22"/>
        </w:rPr>
        <w:t>.</w:t>
      </w:r>
      <w:r w:rsidR="00B02CB5">
        <w:rPr>
          <w:rFonts w:ascii="Ebrima" w:hAnsi="Ebrima"/>
          <w:color w:val="000000"/>
          <w:sz w:val="22"/>
          <w:szCs w:val="22"/>
        </w:rPr>
        <w:t xml:space="preserve"> </w:t>
      </w:r>
    </w:p>
    <w:p w14:paraId="64800442" w14:textId="77777777" w:rsidR="00FF1FC0" w:rsidRDefault="00FF1FC0" w:rsidP="00087B20">
      <w:pPr>
        <w:widowControl w:val="0"/>
        <w:tabs>
          <w:tab w:val="left" w:pos="1701"/>
        </w:tabs>
        <w:spacing w:line="300" w:lineRule="exact"/>
        <w:jc w:val="both"/>
        <w:rPr>
          <w:rFonts w:ascii="Ebrima" w:hAnsi="Ebrima"/>
          <w:sz w:val="22"/>
          <w:szCs w:val="22"/>
        </w:rPr>
      </w:pPr>
    </w:p>
    <w:p w14:paraId="1E30332B" w14:textId="21AC0B4C" w:rsidR="00C95F13" w:rsidRDefault="00F615E7" w:rsidP="00C36662">
      <w:pPr>
        <w:pStyle w:val="ListParagraph"/>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Caso, ao contrário do </w:t>
      </w:r>
      <w:r w:rsidR="001563E0">
        <w:rPr>
          <w:rFonts w:ascii="Ebrima" w:hAnsi="Ebrima"/>
          <w:sz w:val="22"/>
          <w:szCs w:val="22"/>
        </w:rPr>
        <w:t xml:space="preserve">disposto no </w:t>
      </w:r>
      <w:r>
        <w:rPr>
          <w:rFonts w:ascii="Ebrima" w:hAnsi="Ebrima"/>
          <w:sz w:val="22"/>
          <w:szCs w:val="22"/>
        </w:rPr>
        <w:t xml:space="preserve">item 4.4 acima, os recursos </w:t>
      </w:r>
      <w:r w:rsidR="001563E0">
        <w:rPr>
          <w:rFonts w:ascii="Ebrima" w:hAnsi="Ebrima"/>
          <w:sz w:val="22"/>
          <w:szCs w:val="22"/>
        </w:rPr>
        <w:t>n</w:t>
      </w:r>
      <w:r>
        <w:rPr>
          <w:rFonts w:ascii="Ebrima" w:hAnsi="Ebrima"/>
          <w:sz w:val="22"/>
          <w:szCs w:val="22"/>
        </w:rPr>
        <w:t xml:space="preserve">a Conta </w:t>
      </w:r>
      <w:r w:rsidR="00E4558D">
        <w:rPr>
          <w:rFonts w:ascii="Ebrima" w:hAnsi="Ebrima"/>
          <w:sz w:val="22"/>
          <w:szCs w:val="22"/>
        </w:rPr>
        <w:t xml:space="preserve">Centralizadora </w:t>
      </w:r>
      <w:r w:rsidRPr="007D0316">
        <w:rPr>
          <w:rFonts w:ascii="Ebrima" w:hAnsi="Ebrima"/>
          <w:sz w:val="22"/>
          <w:szCs w:val="22"/>
        </w:rPr>
        <w:t xml:space="preserve">no mês imediatamente anterior ao de apuração tenham sido </w:t>
      </w:r>
      <w:r>
        <w:rPr>
          <w:rFonts w:ascii="Ebrima" w:hAnsi="Ebrima"/>
          <w:sz w:val="22"/>
          <w:szCs w:val="22"/>
        </w:rPr>
        <w:t>inferiores</w:t>
      </w:r>
      <w:r w:rsidRPr="007D0316">
        <w:rPr>
          <w:rFonts w:ascii="Ebrima" w:hAnsi="Ebrima"/>
          <w:sz w:val="22"/>
          <w:szCs w:val="22"/>
        </w:rPr>
        <w:t xml:space="preserve"> </w:t>
      </w:r>
      <w:r>
        <w:rPr>
          <w:rFonts w:ascii="Ebrima" w:hAnsi="Ebrima"/>
          <w:sz w:val="22"/>
          <w:szCs w:val="22"/>
        </w:rPr>
        <w:t>aos valores que serão utilizados na Ordem de Pagamentos</w:t>
      </w:r>
      <w:r w:rsidRPr="007D0316">
        <w:rPr>
          <w:rFonts w:ascii="Ebrima" w:hAnsi="Ebrima"/>
          <w:sz w:val="22"/>
          <w:szCs w:val="22"/>
        </w:rPr>
        <w:t xml:space="preserve">, </w:t>
      </w:r>
      <w:r>
        <w:rPr>
          <w:rFonts w:ascii="Ebrima" w:hAnsi="Ebrima"/>
          <w:sz w:val="22"/>
          <w:szCs w:val="22"/>
        </w:rPr>
        <w:t xml:space="preserve">a Securitizadora </w:t>
      </w:r>
      <w:r w:rsidR="00EB3CFB">
        <w:rPr>
          <w:rFonts w:ascii="Ebrima" w:hAnsi="Ebrima"/>
          <w:sz w:val="22"/>
          <w:szCs w:val="22"/>
        </w:rPr>
        <w:t xml:space="preserve">notificará a Cedente e </w:t>
      </w:r>
      <w:r w:rsidR="001563E0">
        <w:rPr>
          <w:rFonts w:ascii="Ebrima" w:hAnsi="Ebrima"/>
          <w:sz w:val="22"/>
          <w:szCs w:val="22"/>
        </w:rPr>
        <w:t xml:space="preserve">os </w:t>
      </w:r>
      <w:r w:rsidR="00394EF9">
        <w:rPr>
          <w:rFonts w:ascii="Ebrima" w:hAnsi="Ebrima"/>
          <w:sz w:val="22"/>
          <w:szCs w:val="22"/>
        </w:rPr>
        <w:t>Fiadores</w:t>
      </w:r>
      <w:r w:rsidR="00FA5897">
        <w:rPr>
          <w:rFonts w:ascii="Ebrima" w:hAnsi="Ebrima"/>
          <w:sz w:val="22"/>
          <w:szCs w:val="22"/>
        </w:rPr>
        <w:t xml:space="preserve"> </w:t>
      </w:r>
      <w:r w:rsidR="00EB3CFB">
        <w:rPr>
          <w:rFonts w:ascii="Ebrima" w:hAnsi="Ebrima"/>
          <w:sz w:val="22"/>
          <w:szCs w:val="22"/>
        </w:rPr>
        <w:t xml:space="preserve">para que complementem os valores faltantes nos termos da Coobrigação e </w:t>
      </w:r>
      <w:r w:rsidR="00FA5897">
        <w:rPr>
          <w:rFonts w:ascii="Ebrima" w:hAnsi="Ebrima"/>
          <w:sz w:val="22"/>
          <w:szCs w:val="22"/>
        </w:rPr>
        <w:t xml:space="preserve">da </w:t>
      </w:r>
      <w:r w:rsidR="00283159">
        <w:rPr>
          <w:rFonts w:ascii="Ebrima" w:hAnsi="Ebrima"/>
          <w:sz w:val="22"/>
          <w:szCs w:val="22"/>
        </w:rPr>
        <w:t>Fiança</w:t>
      </w:r>
      <w:r w:rsidR="00FA5897">
        <w:rPr>
          <w:rFonts w:ascii="Ebrima" w:hAnsi="Ebrima"/>
          <w:sz w:val="22"/>
          <w:szCs w:val="22"/>
        </w:rPr>
        <w:t xml:space="preserve"> </w:t>
      </w:r>
      <w:r w:rsidR="00EB3CFB">
        <w:rPr>
          <w:rFonts w:ascii="Ebrima" w:hAnsi="Ebrima"/>
          <w:sz w:val="22"/>
          <w:szCs w:val="22"/>
        </w:rPr>
        <w:t>referid</w:t>
      </w:r>
      <w:r w:rsidR="00A42F4D">
        <w:rPr>
          <w:rFonts w:ascii="Ebrima" w:hAnsi="Ebrima"/>
          <w:sz w:val="22"/>
          <w:szCs w:val="22"/>
        </w:rPr>
        <w:t>o</w:t>
      </w:r>
      <w:r w:rsidR="00EB3CFB">
        <w:rPr>
          <w:rFonts w:ascii="Ebrima" w:hAnsi="Ebrima"/>
          <w:sz w:val="22"/>
          <w:szCs w:val="22"/>
        </w:rPr>
        <w:t xml:space="preserve">s na Cláusula Quinta ao presente instrumento. Cedente e </w:t>
      </w:r>
      <w:r w:rsidR="00394EF9">
        <w:rPr>
          <w:rFonts w:ascii="Ebrima" w:hAnsi="Ebrima"/>
          <w:sz w:val="22"/>
          <w:szCs w:val="22"/>
        </w:rPr>
        <w:t>Fiadores</w:t>
      </w:r>
      <w:r w:rsidR="00FA5897">
        <w:rPr>
          <w:rFonts w:ascii="Ebrima" w:hAnsi="Ebrima"/>
          <w:sz w:val="22"/>
          <w:szCs w:val="22"/>
        </w:rPr>
        <w:t xml:space="preserve"> </w:t>
      </w:r>
      <w:r w:rsidR="00EB3CFB" w:rsidRPr="007D0316">
        <w:rPr>
          <w:rFonts w:ascii="Ebrima" w:hAnsi="Ebrima"/>
          <w:sz w:val="22"/>
          <w:szCs w:val="22"/>
        </w:rPr>
        <w:t>dever</w:t>
      </w:r>
      <w:r w:rsidR="00EB3CFB">
        <w:rPr>
          <w:rFonts w:ascii="Ebrima" w:hAnsi="Ebrima"/>
          <w:sz w:val="22"/>
          <w:szCs w:val="22"/>
        </w:rPr>
        <w:t>ão</w:t>
      </w:r>
      <w:r w:rsidR="00EB3CFB" w:rsidRPr="007D0316">
        <w:rPr>
          <w:rFonts w:ascii="Ebrima" w:hAnsi="Ebrima"/>
          <w:sz w:val="22"/>
          <w:szCs w:val="22"/>
        </w:rPr>
        <w:t xml:space="preserve"> </w:t>
      </w:r>
      <w:r w:rsidR="00EB3CFB">
        <w:rPr>
          <w:rFonts w:ascii="Ebrima" w:hAnsi="Ebrima"/>
          <w:sz w:val="22"/>
          <w:szCs w:val="22"/>
        </w:rPr>
        <w:t xml:space="preserve">depositar os valores </w:t>
      </w:r>
      <w:r w:rsidR="00EB3CFB" w:rsidRPr="007D0316">
        <w:rPr>
          <w:rFonts w:ascii="Ebrima" w:hAnsi="Ebrima"/>
          <w:sz w:val="22"/>
          <w:szCs w:val="22"/>
        </w:rPr>
        <w:t xml:space="preserve">na Conta Centralizadora até o 5º (quinto) Dia Útil subsequente ao recebimento </w:t>
      </w:r>
      <w:r w:rsidR="00EB3CFB">
        <w:rPr>
          <w:rFonts w:ascii="Ebrima" w:hAnsi="Ebrima"/>
          <w:sz w:val="22"/>
          <w:szCs w:val="22"/>
        </w:rPr>
        <w:t xml:space="preserve">da notificação </w:t>
      </w:r>
      <w:r w:rsidR="00EB3CFB" w:rsidRPr="007D0316">
        <w:rPr>
          <w:rFonts w:ascii="Ebrima" w:hAnsi="Ebrima"/>
          <w:sz w:val="22"/>
          <w:szCs w:val="22"/>
        </w:rPr>
        <w:t xml:space="preserve">enviada pela </w:t>
      </w:r>
      <w:r w:rsidR="00EB3CFB">
        <w:rPr>
          <w:rFonts w:ascii="Ebrima" w:hAnsi="Ebrima"/>
          <w:sz w:val="22"/>
          <w:szCs w:val="22"/>
        </w:rPr>
        <w:t>Securitizadora</w:t>
      </w:r>
      <w:r w:rsidR="00EB3CFB" w:rsidRPr="007D0316">
        <w:rPr>
          <w:rFonts w:ascii="Ebrima" w:hAnsi="Ebrima"/>
          <w:sz w:val="22"/>
          <w:szCs w:val="22"/>
        </w:rPr>
        <w:t xml:space="preserve">, exceto </w:t>
      </w:r>
      <w:r w:rsidR="00EB3CFB">
        <w:rPr>
          <w:rFonts w:ascii="Ebrima" w:hAnsi="Ebrima"/>
          <w:sz w:val="22"/>
          <w:szCs w:val="22"/>
        </w:rPr>
        <w:t xml:space="preserve">se menor prazo for necessário </w:t>
      </w:r>
      <w:r w:rsidR="00EB3CFB" w:rsidRPr="007D0316">
        <w:rPr>
          <w:rFonts w:ascii="Ebrima" w:hAnsi="Ebrima"/>
          <w:sz w:val="22"/>
          <w:szCs w:val="22"/>
        </w:rPr>
        <w:t xml:space="preserve">para </w:t>
      </w:r>
      <w:r w:rsidR="00EB3CFB">
        <w:rPr>
          <w:rFonts w:ascii="Ebrima" w:hAnsi="Ebrima"/>
          <w:sz w:val="22"/>
          <w:szCs w:val="22"/>
        </w:rPr>
        <w:t xml:space="preserve">que </w:t>
      </w:r>
      <w:r w:rsidR="00EB3CFB" w:rsidRPr="007D0316">
        <w:rPr>
          <w:rFonts w:ascii="Ebrima" w:hAnsi="Ebrima"/>
          <w:sz w:val="22"/>
          <w:szCs w:val="22"/>
        </w:rPr>
        <w:t xml:space="preserve">o fluxo de pagamento dos CRI </w:t>
      </w:r>
      <w:r w:rsidR="00EB3CFB">
        <w:rPr>
          <w:rFonts w:ascii="Ebrima" w:hAnsi="Ebrima"/>
          <w:sz w:val="22"/>
          <w:szCs w:val="22"/>
        </w:rPr>
        <w:t>ou pagamentos do Patrimônio Separado não sejam afetados.</w:t>
      </w:r>
    </w:p>
    <w:p w14:paraId="3A27AE45" w14:textId="77777777" w:rsidR="00C95F13" w:rsidRDefault="00C95F13" w:rsidP="00087B20">
      <w:pPr>
        <w:widowControl w:val="0"/>
        <w:tabs>
          <w:tab w:val="left" w:pos="1701"/>
        </w:tabs>
        <w:spacing w:line="300" w:lineRule="exact"/>
        <w:jc w:val="both"/>
        <w:rPr>
          <w:rFonts w:ascii="Ebrima" w:hAnsi="Ebrima"/>
          <w:sz w:val="22"/>
          <w:szCs w:val="22"/>
        </w:rPr>
      </w:pPr>
    </w:p>
    <w:p w14:paraId="1F556901" w14:textId="3D8689F8" w:rsidR="00EB3CFB" w:rsidRDefault="00EB3CFB" w:rsidP="00EB3CFB">
      <w:pPr>
        <w:widowControl w:val="0"/>
        <w:tabs>
          <w:tab w:val="left" w:pos="1418"/>
        </w:tabs>
        <w:spacing w:line="300" w:lineRule="exact"/>
        <w:ind w:left="709"/>
        <w:jc w:val="both"/>
        <w:rPr>
          <w:rFonts w:ascii="Ebrima" w:hAnsi="Ebrima"/>
          <w:sz w:val="22"/>
          <w:szCs w:val="22"/>
        </w:rPr>
      </w:pPr>
      <w:r>
        <w:rPr>
          <w:rFonts w:ascii="Ebrima" w:hAnsi="Ebrima"/>
          <w:sz w:val="22"/>
          <w:szCs w:val="22"/>
        </w:rPr>
        <w:t>4.5.1.</w:t>
      </w:r>
      <w:r>
        <w:rPr>
          <w:rFonts w:ascii="Ebrima" w:hAnsi="Ebrima"/>
          <w:sz w:val="22"/>
          <w:szCs w:val="22"/>
        </w:rPr>
        <w:tab/>
        <w:t xml:space="preserve">Sem prejuízo do exercício da Coobrigação e </w:t>
      </w:r>
      <w:r w:rsidR="00FA5897">
        <w:rPr>
          <w:rFonts w:ascii="Ebrima" w:hAnsi="Ebrima"/>
          <w:sz w:val="22"/>
          <w:szCs w:val="22"/>
        </w:rPr>
        <w:t xml:space="preserve">da </w:t>
      </w:r>
      <w:r w:rsidR="00283159">
        <w:rPr>
          <w:rFonts w:ascii="Ebrima" w:hAnsi="Ebrima"/>
          <w:sz w:val="22"/>
          <w:szCs w:val="22"/>
        </w:rPr>
        <w:t>Fiança</w:t>
      </w:r>
      <w:r w:rsidR="00FA5897">
        <w:rPr>
          <w:rFonts w:ascii="Ebrima" w:hAnsi="Ebrima"/>
          <w:sz w:val="22"/>
          <w:szCs w:val="22"/>
        </w:rPr>
        <w:t xml:space="preserve"> </w:t>
      </w:r>
      <w:r>
        <w:rPr>
          <w:rFonts w:ascii="Ebrima" w:hAnsi="Ebrima"/>
          <w:sz w:val="22"/>
          <w:szCs w:val="22"/>
        </w:rPr>
        <w:t>acima indicad</w:t>
      </w:r>
      <w:r w:rsidR="00A42F4D">
        <w:rPr>
          <w:rFonts w:ascii="Ebrima" w:hAnsi="Ebrima"/>
          <w:sz w:val="22"/>
          <w:szCs w:val="22"/>
        </w:rPr>
        <w:t>o</w:t>
      </w:r>
      <w:r>
        <w:rPr>
          <w:rFonts w:ascii="Ebrima" w:hAnsi="Ebrima"/>
          <w:sz w:val="22"/>
          <w:szCs w:val="22"/>
        </w:rPr>
        <w:t>, a Securitizadora</w:t>
      </w:r>
      <w:r w:rsidR="00531273">
        <w:rPr>
          <w:rFonts w:ascii="Ebrima" w:hAnsi="Ebrima"/>
          <w:sz w:val="22"/>
          <w:szCs w:val="22"/>
        </w:rPr>
        <w:t>, a seu exclusivo critério,</w:t>
      </w:r>
      <w:r>
        <w:rPr>
          <w:rFonts w:ascii="Ebrima" w:hAnsi="Ebrima"/>
          <w:sz w:val="22"/>
          <w:szCs w:val="22"/>
        </w:rPr>
        <w:t xml:space="preserve"> </w:t>
      </w:r>
      <w:r w:rsidR="006B62C2">
        <w:rPr>
          <w:rFonts w:ascii="Ebrima" w:hAnsi="Ebrima"/>
          <w:sz w:val="22"/>
          <w:szCs w:val="22"/>
        </w:rPr>
        <w:t xml:space="preserve">poderá utilizar </w:t>
      </w:r>
      <w:r w:rsidR="00853B75">
        <w:rPr>
          <w:rFonts w:ascii="Ebrima" w:hAnsi="Ebrima"/>
          <w:sz w:val="22"/>
          <w:szCs w:val="22"/>
        </w:rPr>
        <w:t xml:space="preserve">o Fundo de </w:t>
      </w:r>
      <w:r w:rsidR="00D04816">
        <w:rPr>
          <w:rFonts w:ascii="Ebrima" w:hAnsi="Ebrima"/>
          <w:sz w:val="22"/>
          <w:szCs w:val="22"/>
        </w:rPr>
        <w:t>Reserva</w:t>
      </w:r>
      <w:r>
        <w:rPr>
          <w:rFonts w:ascii="Ebrima" w:hAnsi="Ebrima"/>
          <w:sz w:val="22"/>
          <w:szCs w:val="22"/>
        </w:rPr>
        <w:t xml:space="preserve"> </w:t>
      </w:r>
      <w:r w:rsidR="00531273">
        <w:rPr>
          <w:rFonts w:ascii="Ebrima" w:hAnsi="Ebrima"/>
          <w:sz w:val="22"/>
          <w:szCs w:val="22"/>
        </w:rPr>
        <w:t>então existente</w:t>
      </w:r>
      <w:r w:rsidR="00853B75">
        <w:rPr>
          <w:rFonts w:ascii="Ebrima" w:hAnsi="Ebrima"/>
          <w:sz w:val="22"/>
          <w:szCs w:val="22"/>
        </w:rPr>
        <w:t>s</w:t>
      </w:r>
      <w:r w:rsidR="00531273">
        <w:rPr>
          <w:rFonts w:ascii="Ebrima" w:hAnsi="Ebrima"/>
          <w:sz w:val="22"/>
          <w:szCs w:val="22"/>
        </w:rPr>
        <w:t xml:space="preserve"> </w:t>
      </w:r>
      <w:r>
        <w:rPr>
          <w:rFonts w:ascii="Ebrima" w:hAnsi="Ebrima"/>
          <w:sz w:val="22"/>
          <w:szCs w:val="22"/>
        </w:rPr>
        <w:t>para completar os valores faltantes</w:t>
      </w:r>
      <w:r w:rsidR="00531273">
        <w:rPr>
          <w:rFonts w:ascii="Ebrima" w:hAnsi="Ebrima"/>
          <w:sz w:val="22"/>
          <w:szCs w:val="22"/>
        </w:rPr>
        <w:t>. Neste caso, a Cedente e</w:t>
      </w:r>
      <w:r w:rsidR="00A42F4D">
        <w:rPr>
          <w:rFonts w:ascii="Ebrima" w:hAnsi="Ebrima"/>
          <w:sz w:val="22"/>
          <w:szCs w:val="22"/>
        </w:rPr>
        <w:t xml:space="preserve"> os</w:t>
      </w:r>
      <w:r w:rsidR="00531273">
        <w:rPr>
          <w:rFonts w:ascii="Ebrima" w:hAnsi="Ebrima"/>
          <w:sz w:val="22"/>
          <w:szCs w:val="22"/>
        </w:rPr>
        <w:t xml:space="preserve"> </w:t>
      </w:r>
      <w:r w:rsidR="00394EF9">
        <w:rPr>
          <w:rFonts w:ascii="Ebrima" w:hAnsi="Ebrima"/>
          <w:sz w:val="22"/>
          <w:szCs w:val="22"/>
        </w:rPr>
        <w:t>Fiadores</w:t>
      </w:r>
      <w:r w:rsidR="00FA5897">
        <w:rPr>
          <w:rFonts w:ascii="Ebrima" w:hAnsi="Ebrima"/>
          <w:sz w:val="22"/>
          <w:szCs w:val="22"/>
        </w:rPr>
        <w:t xml:space="preserve"> </w:t>
      </w:r>
      <w:r w:rsidR="00531273">
        <w:rPr>
          <w:rFonts w:ascii="Ebrima" w:hAnsi="Ebrima"/>
          <w:sz w:val="22"/>
          <w:szCs w:val="22"/>
        </w:rPr>
        <w:t xml:space="preserve">têm ciência e concordam que (i) referida utilização do </w:t>
      </w:r>
      <w:r w:rsidR="00853B75">
        <w:rPr>
          <w:rFonts w:ascii="Ebrima" w:hAnsi="Ebrima"/>
          <w:sz w:val="22"/>
          <w:szCs w:val="22"/>
        </w:rPr>
        <w:t xml:space="preserve">Fundo de </w:t>
      </w:r>
      <w:r w:rsidR="00D04816">
        <w:rPr>
          <w:rFonts w:ascii="Ebrima" w:hAnsi="Ebrima"/>
          <w:sz w:val="22"/>
          <w:szCs w:val="22"/>
        </w:rPr>
        <w:t>Reserva</w:t>
      </w:r>
      <w:r w:rsidR="00853B75">
        <w:rPr>
          <w:rFonts w:ascii="Ebrima" w:hAnsi="Ebrima"/>
          <w:sz w:val="22"/>
          <w:szCs w:val="22"/>
        </w:rPr>
        <w:t xml:space="preserve"> </w:t>
      </w:r>
      <w:r w:rsidR="00531273">
        <w:rPr>
          <w:rFonts w:ascii="Ebrima" w:hAnsi="Ebrima"/>
          <w:sz w:val="22"/>
          <w:szCs w:val="22"/>
        </w:rPr>
        <w:t xml:space="preserve">é feita em benefício dos investidores, e não delas próprias, o que não as exime do cumprimento da Coobrigação e </w:t>
      </w:r>
      <w:r w:rsidR="00FA5897">
        <w:rPr>
          <w:rFonts w:ascii="Ebrima" w:hAnsi="Ebrima"/>
          <w:sz w:val="22"/>
          <w:szCs w:val="22"/>
        </w:rPr>
        <w:t xml:space="preserve">da </w:t>
      </w:r>
      <w:r w:rsidR="00283159">
        <w:rPr>
          <w:rFonts w:ascii="Ebrima" w:hAnsi="Ebrima"/>
          <w:sz w:val="22"/>
          <w:szCs w:val="22"/>
        </w:rPr>
        <w:t>Fiança</w:t>
      </w:r>
      <w:r w:rsidR="00FA5897">
        <w:rPr>
          <w:rFonts w:ascii="Ebrima" w:hAnsi="Ebrima"/>
          <w:sz w:val="22"/>
          <w:szCs w:val="22"/>
        </w:rPr>
        <w:t xml:space="preserve"> </w:t>
      </w:r>
      <w:r w:rsidR="00531273">
        <w:rPr>
          <w:rFonts w:ascii="Ebrima" w:hAnsi="Ebrima"/>
          <w:sz w:val="22"/>
          <w:szCs w:val="22"/>
        </w:rPr>
        <w:t>quando instadas para tanto, e (</w:t>
      </w:r>
      <w:proofErr w:type="spellStart"/>
      <w:r w:rsidR="00531273">
        <w:rPr>
          <w:rFonts w:ascii="Ebrima" w:hAnsi="Ebrima"/>
          <w:sz w:val="22"/>
          <w:szCs w:val="22"/>
        </w:rPr>
        <w:t>ii</w:t>
      </w:r>
      <w:proofErr w:type="spellEnd"/>
      <w:r w:rsidR="00531273">
        <w:rPr>
          <w:rFonts w:ascii="Ebrima" w:hAnsi="Ebrima"/>
          <w:sz w:val="22"/>
          <w:szCs w:val="22"/>
        </w:rPr>
        <w:t>) a obrigação de aporte de recursos continuará a existir, porém sendo agora direcionada à recomposição do Fundo de Reserva utilizado.</w:t>
      </w:r>
    </w:p>
    <w:p w14:paraId="2AAA2055" w14:textId="77777777" w:rsidR="00EB3CFB" w:rsidRDefault="00EB3CFB" w:rsidP="00087B20">
      <w:pPr>
        <w:widowControl w:val="0"/>
        <w:tabs>
          <w:tab w:val="left" w:pos="1701"/>
        </w:tabs>
        <w:spacing w:line="300" w:lineRule="exact"/>
        <w:jc w:val="both"/>
        <w:rPr>
          <w:rFonts w:ascii="Ebrima" w:hAnsi="Ebrima"/>
          <w:sz w:val="22"/>
          <w:szCs w:val="22"/>
        </w:rPr>
      </w:pPr>
    </w:p>
    <w:p w14:paraId="5BA735F8" w14:textId="31434AC7" w:rsidR="00A968B5" w:rsidRPr="007D0316" w:rsidRDefault="00A968B5" w:rsidP="00C36662">
      <w:pPr>
        <w:pStyle w:val="ListParagraph"/>
        <w:numPr>
          <w:ilvl w:val="0"/>
          <w:numId w:val="20"/>
        </w:numPr>
        <w:autoSpaceDE w:val="0"/>
        <w:autoSpaceDN w:val="0"/>
        <w:adjustRightInd w:val="0"/>
        <w:spacing w:line="300" w:lineRule="exact"/>
        <w:ind w:left="0" w:hanging="11"/>
        <w:jc w:val="both"/>
        <w:rPr>
          <w:rFonts w:ascii="Ebrima" w:hAnsi="Ebrima"/>
          <w:sz w:val="22"/>
          <w:szCs w:val="22"/>
        </w:rPr>
      </w:pPr>
      <w:r w:rsidRPr="007D0316">
        <w:rPr>
          <w:rFonts w:ascii="Ebrima" w:hAnsi="Ebrima"/>
          <w:sz w:val="22"/>
          <w:szCs w:val="22"/>
        </w:rPr>
        <w:t xml:space="preserve">Até o adimplemento integral </w:t>
      </w:r>
      <w:r w:rsidR="00414C40">
        <w:rPr>
          <w:rFonts w:ascii="Ebrima" w:hAnsi="Ebrima"/>
          <w:sz w:val="22"/>
          <w:szCs w:val="22"/>
        </w:rPr>
        <w:t>das Obrigações Garantidas</w:t>
      </w:r>
      <w:r w:rsidRPr="007D0316">
        <w:rPr>
          <w:rFonts w:ascii="Ebrima" w:hAnsi="Ebrima"/>
          <w:sz w:val="22"/>
          <w:szCs w:val="22"/>
        </w:rPr>
        <w:t>, a Cedente dever</w:t>
      </w:r>
      <w:r w:rsidR="00A42F4D">
        <w:rPr>
          <w:rFonts w:ascii="Ebrima" w:hAnsi="Ebrima"/>
          <w:sz w:val="22"/>
          <w:szCs w:val="22"/>
        </w:rPr>
        <w:t>á</w:t>
      </w:r>
      <w:r w:rsidRPr="007D0316">
        <w:rPr>
          <w:rFonts w:ascii="Ebrima" w:hAnsi="Ebrima"/>
          <w:sz w:val="22"/>
          <w:szCs w:val="22"/>
        </w:rPr>
        <w:t xml:space="preserve"> </w:t>
      </w:r>
      <w:r w:rsidR="004010AD">
        <w:rPr>
          <w:rFonts w:ascii="Ebrima" w:hAnsi="Ebrima"/>
          <w:sz w:val="22"/>
          <w:szCs w:val="22"/>
        </w:rPr>
        <w:t xml:space="preserve">mensalmente </w:t>
      </w:r>
      <w:r w:rsidRPr="007D0316">
        <w:rPr>
          <w:rFonts w:ascii="Ebrima" w:hAnsi="Ebrima"/>
          <w:sz w:val="22"/>
          <w:szCs w:val="22"/>
        </w:rPr>
        <w:t>assegurar que o</w:t>
      </w:r>
      <w:r w:rsidR="00277F54">
        <w:rPr>
          <w:rFonts w:ascii="Ebrima" w:hAnsi="Ebrima"/>
          <w:sz w:val="22"/>
          <w:szCs w:val="22"/>
        </w:rPr>
        <w:t>s</w:t>
      </w:r>
      <w:r w:rsidRPr="007D0316">
        <w:rPr>
          <w:rFonts w:ascii="Ebrima" w:hAnsi="Ebrima"/>
          <w:sz w:val="22"/>
          <w:szCs w:val="22"/>
        </w:rPr>
        <w:t xml:space="preserve"> valor</w:t>
      </w:r>
      <w:r w:rsidR="00277F54">
        <w:rPr>
          <w:rFonts w:ascii="Ebrima" w:hAnsi="Ebrima"/>
          <w:sz w:val="22"/>
          <w:szCs w:val="22"/>
        </w:rPr>
        <w:t>es</w:t>
      </w:r>
      <w:r w:rsidRPr="007D0316">
        <w:rPr>
          <w:rFonts w:ascii="Ebrima" w:hAnsi="Ebrima"/>
          <w:sz w:val="22"/>
          <w:szCs w:val="22"/>
        </w:rPr>
        <w:t xml:space="preserve"> referente</w:t>
      </w:r>
      <w:r w:rsidR="00D75641">
        <w:rPr>
          <w:rFonts w:ascii="Ebrima" w:hAnsi="Ebrima"/>
          <w:sz w:val="22"/>
          <w:szCs w:val="22"/>
        </w:rPr>
        <w:t>s</w:t>
      </w:r>
      <w:r w:rsidRPr="007D0316">
        <w:rPr>
          <w:rFonts w:ascii="Ebrima" w:hAnsi="Ebrima"/>
          <w:sz w:val="22"/>
          <w:szCs w:val="22"/>
        </w:rPr>
        <w:t xml:space="preserve"> a</w:t>
      </w:r>
      <w:r w:rsidR="00277F54">
        <w:rPr>
          <w:rFonts w:ascii="Ebrima" w:hAnsi="Ebrima"/>
          <w:sz w:val="22"/>
          <w:szCs w:val="22"/>
        </w:rPr>
        <w:t>os</w:t>
      </w:r>
      <w:r w:rsidRPr="007D0316">
        <w:rPr>
          <w:rFonts w:ascii="Ebrima" w:hAnsi="Ebrima"/>
          <w:sz w:val="22"/>
          <w:szCs w:val="22"/>
        </w:rPr>
        <w:t xml:space="preserve"> Créditos Imobiliários Totais depositados na Conta </w:t>
      </w:r>
      <w:r w:rsidR="00A42F4D">
        <w:rPr>
          <w:rFonts w:ascii="Ebrima" w:hAnsi="Ebrima"/>
          <w:sz w:val="22"/>
          <w:szCs w:val="22"/>
        </w:rPr>
        <w:t>Centralizadora</w:t>
      </w:r>
      <w:r w:rsidR="00A42F4D" w:rsidRPr="007D0316">
        <w:rPr>
          <w:rFonts w:ascii="Ebrima" w:hAnsi="Ebrima"/>
          <w:sz w:val="22"/>
          <w:szCs w:val="22"/>
        </w:rPr>
        <w:t xml:space="preserve"> </w:t>
      </w:r>
      <w:r w:rsidRPr="007D0316">
        <w:rPr>
          <w:rFonts w:ascii="Ebrima" w:hAnsi="Ebrima" w:cstheme="minorHAnsi"/>
          <w:sz w:val="22"/>
          <w:szCs w:val="22"/>
        </w:rPr>
        <w:t xml:space="preserve">ao longo </w:t>
      </w:r>
      <w:r w:rsidR="00D75641">
        <w:rPr>
          <w:rFonts w:ascii="Ebrima" w:hAnsi="Ebrima" w:cstheme="minorHAnsi"/>
          <w:sz w:val="22"/>
          <w:szCs w:val="22"/>
        </w:rPr>
        <w:t xml:space="preserve">de um mês de competência </w:t>
      </w:r>
      <w:r w:rsidRPr="007D0316">
        <w:rPr>
          <w:rFonts w:ascii="Ebrima" w:hAnsi="Ebrima" w:cstheme="minorHAnsi"/>
          <w:sz w:val="22"/>
          <w:szCs w:val="22"/>
        </w:rPr>
        <w:t xml:space="preserve">anterior a uma Data de Apuração, seja equivalente a, pelo </w:t>
      </w:r>
      <w:r w:rsidRPr="00A66D96">
        <w:rPr>
          <w:rFonts w:ascii="Ebrima" w:hAnsi="Ebrima" w:cstheme="minorHAnsi"/>
          <w:sz w:val="22"/>
          <w:szCs w:val="22"/>
        </w:rPr>
        <w:t xml:space="preserve">menos, </w:t>
      </w:r>
      <w:r w:rsidR="00917303" w:rsidRPr="00917303">
        <w:rPr>
          <w:rFonts w:ascii="Ebrima" w:hAnsi="Ebrima" w:cstheme="minorHAnsi"/>
          <w:sz w:val="22"/>
          <w:szCs w:val="22"/>
        </w:rPr>
        <w:t>130% (cento e trinta por cento) até março de 2022 e, a partir de abril de 2022, pelo menos 120% (cento e vinte por cento)</w:t>
      </w:r>
      <w:r w:rsidR="00DB529A">
        <w:rPr>
          <w:rFonts w:ascii="Ebrima" w:hAnsi="Ebrima" w:cstheme="minorHAnsi"/>
          <w:sz w:val="22"/>
          <w:szCs w:val="22"/>
        </w:rPr>
        <w:t xml:space="preserve">, </w:t>
      </w:r>
      <w:r w:rsidR="00A42F4D" w:rsidRPr="00606580">
        <w:rPr>
          <w:rFonts w:ascii="Ebrima" w:hAnsi="Ebrima" w:cstheme="minorHAnsi"/>
          <w:sz w:val="22"/>
          <w:szCs w:val="22"/>
        </w:rPr>
        <w:t>das Obrigações Garantidas do mês da mesma Data de Apuração, a</w:t>
      </w:r>
      <w:r w:rsidR="00A42F4D"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Mínima de Garantia do Fluxo Mensal</w:t>
      </w:r>
      <w:r w:rsidRPr="00606580">
        <w:rPr>
          <w:rFonts w:ascii="Ebrima" w:hAnsi="Ebrima" w:cstheme="minorHAnsi"/>
          <w:sz w:val="22"/>
          <w:szCs w:val="22"/>
        </w:rPr>
        <w:t>”)</w:t>
      </w:r>
      <w:r w:rsidRPr="006F2928">
        <w:rPr>
          <w:rFonts w:ascii="Ebrima" w:hAnsi="Ebrima"/>
          <w:sz w:val="22"/>
          <w:szCs w:val="22"/>
        </w:rPr>
        <w:t>.</w:t>
      </w:r>
      <w:r w:rsidR="00261D49">
        <w:rPr>
          <w:rFonts w:ascii="Ebrima" w:hAnsi="Ebrima"/>
          <w:sz w:val="22"/>
          <w:szCs w:val="22"/>
        </w:rPr>
        <w:t xml:space="preserve"> </w:t>
      </w:r>
      <w:r w:rsidR="00261D49">
        <w:rPr>
          <w:rFonts w:ascii="Ebrima" w:hAnsi="Ebrima" w:cstheme="minorHAnsi"/>
          <w:sz w:val="22"/>
          <w:szCs w:val="22"/>
        </w:rPr>
        <w:t>Para facilitar o entendimento, a fórmula abaixo será utilizada</w:t>
      </w:r>
      <w:r w:rsidR="001563E0">
        <w:rPr>
          <w:rFonts w:ascii="Ebrima" w:hAnsi="Ebrima" w:cstheme="minorHAnsi"/>
          <w:sz w:val="22"/>
          <w:szCs w:val="22"/>
        </w:rPr>
        <w:t xml:space="preserve"> para a verificação do cumprimento da Razão Mínima de Garantia do Fluxo Mensal</w:t>
      </w:r>
      <w:r w:rsidR="00261D49">
        <w:rPr>
          <w:rFonts w:ascii="Ebrima" w:hAnsi="Ebrima" w:cstheme="minorHAnsi"/>
          <w:sz w:val="22"/>
          <w:szCs w:val="22"/>
        </w:rPr>
        <w:t>:</w:t>
      </w:r>
    </w:p>
    <w:p w14:paraId="38CE43CF" w14:textId="77777777" w:rsidR="00261D49" w:rsidRPr="00157EDE" w:rsidRDefault="00261D49" w:rsidP="00261D49">
      <w:pPr>
        <w:pStyle w:val="ListParagraph"/>
        <w:autoSpaceDE w:val="0"/>
        <w:autoSpaceDN w:val="0"/>
        <w:adjustRightInd w:val="0"/>
        <w:spacing w:line="300" w:lineRule="exact"/>
        <w:ind w:left="0"/>
        <w:jc w:val="both"/>
        <w:rPr>
          <w:rFonts w:ascii="Ebrima" w:hAnsi="Ebrima"/>
          <w:sz w:val="22"/>
          <w:szCs w:val="22"/>
        </w:rPr>
      </w:pPr>
    </w:p>
    <w:p w14:paraId="5C0C386F" w14:textId="1159426D" w:rsidR="00261D49" w:rsidRPr="00BD4042" w:rsidRDefault="00AB4C26" w:rsidP="00261D49">
      <w:pPr>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w:r w:rsidR="00261D49" w:rsidRPr="00BD4042">
        <w:rPr>
          <w:rFonts w:ascii="Ebrima" w:hAnsi="Ebrima"/>
          <w:sz w:val="22"/>
          <w:szCs w:val="22"/>
        </w:rPr>
        <w:t xml:space="preserve"> </w:t>
      </w:r>
    </w:p>
    <w:p w14:paraId="5BDDEB2A" w14:textId="77777777" w:rsidR="00261D49" w:rsidRPr="00BD4042" w:rsidRDefault="00261D49" w:rsidP="00261D49">
      <w:pPr>
        <w:rPr>
          <w:rFonts w:ascii="Ebrima" w:hAnsi="Ebrima"/>
          <w:b/>
          <w:bCs/>
          <w:sz w:val="22"/>
          <w:szCs w:val="22"/>
        </w:rPr>
      </w:pPr>
    </w:p>
    <w:p w14:paraId="6B939939" w14:textId="77777777" w:rsidR="00261D49" w:rsidRPr="00BD4042" w:rsidRDefault="00261D49" w:rsidP="00261D49">
      <w:pPr>
        <w:rPr>
          <w:rFonts w:ascii="Ebrima" w:hAnsi="Ebrima"/>
          <w:sz w:val="22"/>
          <w:szCs w:val="22"/>
        </w:rPr>
      </w:pPr>
      <w:r w:rsidRPr="00BD4042">
        <w:rPr>
          <w:rFonts w:ascii="Ebrima" w:hAnsi="Ebrima"/>
          <w:sz w:val="22"/>
          <w:szCs w:val="22"/>
        </w:rPr>
        <w:t>Onde:</w:t>
      </w:r>
    </w:p>
    <w:p w14:paraId="186A2049" w14:textId="77777777" w:rsidR="00261D49" w:rsidRPr="00BD4042" w:rsidRDefault="00AB4C26"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do mês anterior, com exceção das Antecipações</m:t>
          </m:r>
        </m:oMath>
      </m:oMathPara>
    </w:p>
    <w:p w14:paraId="3A655EAC" w14:textId="77777777" w:rsidR="00261D49" w:rsidRPr="00BD4042" w:rsidRDefault="00AB4C26"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Mínima de Garantia do Fluxo Mensal</m:t>
          </m:r>
        </m:oMath>
      </m:oMathPara>
    </w:p>
    <w:p w14:paraId="5DEDB144" w14:textId="2B3CDDB4" w:rsidR="00261D49" w:rsidRPr="00CA6DF9" w:rsidRDefault="00261D49" w:rsidP="00261D49">
      <w:pPr>
        <w:jc w:val="both"/>
        <w:rPr>
          <w:rFonts w:ascii="Ebrima" w:eastAsiaTheme="minorEastAsia" w:hAnsi="Ebrima"/>
          <w:sz w:val="22"/>
          <w:szCs w:val="22"/>
        </w:rPr>
      </w:pPr>
      <m:oMathPara>
        <m:oMathParaPr>
          <m:jc m:val="left"/>
        </m:oMathParaPr>
        <m:oMath>
          <m:r>
            <w:rPr>
              <w:rFonts w:ascii="Cambria Math" w:hAnsi="Cambria Math"/>
              <w:sz w:val="22"/>
              <w:szCs w:val="22"/>
            </w:rPr>
            <m:t>PMT=Parcela do CRI a ser paga no mês atual</m:t>
          </m:r>
        </m:oMath>
      </m:oMathPara>
    </w:p>
    <w:p w14:paraId="2AA5DE57" w14:textId="4D8F0774" w:rsidR="00CA6DF9" w:rsidRPr="00CA6DF9" w:rsidRDefault="00CA6DF9" w:rsidP="00CA6DF9">
      <w:pPr>
        <w:jc w:val="both"/>
        <w:rPr>
          <w:rFonts w:ascii="Ebrima" w:eastAsiaTheme="minorEastAsia" w:hAnsi="Ebrima"/>
          <w:sz w:val="22"/>
          <w:szCs w:val="22"/>
        </w:rPr>
      </w:pPr>
      <m:oMathPara>
        <m:oMathParaPr>
          <m:jc m:val="left"/>
        </m:oMathParaPr>
        <m:oMath>
          <m:r>
            <w:rPr>
              <w:rFonts w:ascii="Cambria Math" w:hAnsi="Cambria Math"/>
              <w:sz w:val="22"/>
              <w:szCs w:val="22"/>
            </w:rPr>
            <m:t>Despesas Recorrentes=conforme definição constante deste Contrato</m:t>
          </m:r>
        </m:oMath>
      </m:oMathPara>
    </w:p>
    <w:p w14:paraId="02B6742B" w14:textId="77777777" w:rsidR="00261D49" w:rsidRDefault="00261D49" w:rsidP="00A968B5">
      <w:pPr>
        <w:shd w:val="clear" w:color="auto" w:fill="FFFFFF" w:themeFill="background1"/>
        <w:tabs>
          <w:tab w:val="left" w:pos="2552"/>
        </w:tabs>
        <w:autoSpaceDE w:val="0"/>
        <w:autoSpaceDN w:val="0"/>
        <w:adjustRightInd w:val="0"/>
        <w:spacing w:line="300" w:lineRule="exact"/>
        <w:ind w:left="1560"/>
        <w:jc w:val="both"/>
        <w:rPr>
          <w:rFonts w:ascii="Ebrima" w:hAnsi="Ebrima"/>
          <w:sz w:val="22"/>
          <w:szCs w:val="22"/>
        </w:rPr>
      </w:pPr>
    </w:p>
    <w:p w14:paraId="2C934FC4" w14:textId="77777777" w:rsidR="00A968B5" w:rsidRPr="007D0316" w:rsidRDefault="004010AD" w:rsidP="004010AD">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w:t>
      </w:r>
      <w:r w:rsidR="00F615E7">
        <w:rPr>
          <w:rFonts w:ascii="Ebrima" w:hAnsi="Ebrima"/>
          <w:sz w:val="22"/>
          <w:szCs w:val="22"/>
        </w:rPr>
        <w:t>6</w:t>
      </w:r>
      <w:r>
        <w:rPr>
          <w:rFonts w:ascii="Ebrima" w:hAnsi="Ebrima"/>
          <w:sz w:val="22"/>
          <w:szCs w:val="22"/>
        </w:rPr>
        <w:t>.1.</w:t>
      </w:r>
      <w:r>
        <w:rPr>
          <w:rFonts w:ascii="Ebrima" w:hAnsi="Ebrima"/>
          <w:sz w:val="22"/>
          <w:szCs w:val="22"/>
        </w:rPr>
        <w:tab/>
      </w:r>
      <w:r w:rsidR="00A968B5" w:rsidRPr="007D0316">
        <w:rPr>
          <w:rFonts w:ascii="Ebrima" w:hAnsi="Ebrima"/>
          <w:sz w:val="22"/>
          <w:szCs w:val="22"/>
        </w:rPr>
        <w:t>Os valores d</w:t>
      </w:r>
      <w:r w:rsidR="00A5761A">
        <w:rPr>
          <w:rFonts w:ascii="Ebrima" w:hAnsi="Ebrima"/>
          <w:sz w:val="22"/>
          <w:szCs w:val="22"/>
        </w:rPr>
        <w:t>e antecipação e</w:t>
      </w:r>
      <w:r w:rsidR="00A968B5" w:rsidRPr="007D0316">
        <w:rPr>
          <w:rFonts w:ascii="Ebrima" w:hAnsi="Ebrima"/>
          <w:sz w:val="22"/>
          <w:szCs w:val="22"/>
        </w:rPr>
        <w:t xml:space="preserve"> pré-pagamentos de Créditos Imobiliários Totais não serão considerados para fins do cálculo da Razão Mínima de Garantia do Fluxo Mensal</w:t>
      </w:r>
      <w:r w:rsidR="00A968B5" w:rsidRPr="00630093">
        <w:rPr>
          <w:rFonts w:ascii="Ebrima" w:hAnsi="Ebrima"/>
          <w:sz w:val="22"/>
          <w:szCs w:val="22"/>
        </w:rPr>
        <w:t>, sendo destinados diretamente à amortização antecipada e extraordinária dos CRI</w:t>
      </w:r>
      <w:r w:rsidR="0012475D">
        <w:rPr>
          <w:rFonts w:ascii="Ebrima" w:hAnsi="Ebrima"/>
          <w:sz w:val="22"/>
          <w:szCs w:val="22"/>
        </w:rPr>
        <w:t>, na forma da Ordem de Pagamentos</w:t>
      </w:r>
      <w:r w:rsidR="00A968B5" w:rsidRPr="007D0316">
        <w:rPr>
          <w:rFonts w:ascii="Ebrima" w:hAnsi="Ebrima"/>
          <w:sz w:val="22"/>
          <w:szCs w:val="22"/>
        </w:rPr>
        <w:t>.</w:t>
      </w:r>
    </w:p>
    <w:p w14:paraId="2A67EA3F" w14:textId="77777777" w:rsidR="00A968B5" w:rsidRPr="007D0316"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6F924DC6" w14:textId="60243C11" w:rsidR="00A968B5" w:rsidRPr="00A068BC" w:rsidRDefault="00F45860" w:rsidP="00C36662">
      <w:pPr>
        <w:pStyle w:val="ListParagraph"/>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complemento à </w:t>
      </w:r>
      <w:r w:rsidR="00A968B5" w:rsidRPr="007D0316">
        <w:rPr>
          <w:rFonts w:ascii="Ebrima" w:hAnsi="Ebrima"/>
          <w:sz w:val="22"/>
          <w:szCs w:val="22"/>
        </w:rPr>
        <w:t xml:space="preserve">Razão Mínima de Garantia </w:t>
      </w:r>
      <w:r w:rsidR="00A968B5" w:rsidRPr="002E1F38">
        <w:rPr>
          <w:rFonts w:ascii="Ebrima" w:hAnsi="Ebrima"/>
          <w:sz w:val="22"/>
          <w:szCs w:val="22"/>
        </w:rPr>
        <w:t>do Fluxo Mensal</w:t>
      </w:r>
      <w:r w:rsidR="00A968B5" w:rsidRPr="007D0316">
        <w:rPr>
          <w:rFonts w:ascii="Ebrima" w:hAnsi="Ebrima"/>
          <w:sz w:val="22"/>
          <w:szCs w:val="22"/>
        </w:rPr>
        <w:t xml:space="preserve"> e, até o adimplemento integral das Obrigações Garantidas, a</w:t>
      </w:r>
      <w:r w:rsidR="00A968B5">
        <w:rPr>
          <w:rFonts w:ascii="Ebrima" w:hAnsi="Ebrima"/>
          <w:sz w:val="22"/>
          <w:szCs w:val="22"/>
        </w:rPr>
        <w:t xml:space="preserve"> </w:t>
      </w:r>
      <w:r w:rsidR="00A968B5" w:rsidRPr="007D0316">
        <w:rPr>
          <w:rFonts w:ascii="Ebrima" w:hAnsi="Ebrima"/>
          <w:sz w:val="22"/>
          <w:szCs w:val="22"/>
        </w:rPr>
        <w:t>Cedente dever</w:t>
      </w:r>
      <w:r w:rsidR="00A42F4D">
        <w:rPr>
          <w:rFonts w:ascii="Ebrima" w:hAnsi="Ebrima"/>
          <w:sz w:val="22"/>
          <w:szCs w:val="22"/>
        </w:rPr>
        <w:t>á</w:t>
      </w:r>
      <w:r w:rsidR="00A968B5" w:rsidRPr="007D0316">
        <w:rPr>
          <w:rFonts w:ascii="Ebrima" w:hAnsi="Ebrima"/>
          <w:sz w:val="22"/>
          <w:szCs w:val="22"/>
        </w:rPr>
        <w:t xml:space="preserve"> </w:t>
      </w:r>
      <w:r w:rsidR="0050412B">
        <w:rPr>
          <w:rFonts w:ascii="Ebrima" w:hAnsi="Ebrima"/>
          <w:sz w:val="22"/>
          <w:szCs w:val="22"/>
        </w:rPr>
        <w:t xml:space="preserve">mensalmente </w:t>
      </w:r>
      <w:r w:rsidR="00A968B5" w:rsidRPr="007D0316">
        <w:rPr>
          <w:rFonts w:ascii="Ebrima" w:hAnsi="Ebrima" w:cstheme="minorHAnsi"/>
          <w:bCs/>
          <w:sz w:val="22"/>
          <w:szCs w:val="22"/>
        </w:rPr>
        <w:t xml:space="preserve">assegurar que </w:t>
      </w:r>
      <w:r w:rsidR="0050412B">
        <w:rPr>
          <w:rFonts w:ascii="Ebrima" w:hAnsi="Ebrima" w:cstheme="minorHAnsi"/>
          <w:bCs/>
          <w:sz w:val="22"/>
          <w:szCs w:val="22"/>
        </w:rPr>
        <w:t xml:space="preserve">(i) </w:t>
      </w:r>
      <w:r w:rsidR="00A968B5" w:rsidRPr="007D0316">
        <w:rPr>
          <w:rFonts w:ascii="Ebrima" w:hAnsi="Ebrima" w:cstheme="minorHAnsi"/>
          <w:bCs/>
          <w:sz w:val="22"/>
          <w:szCs w:val="22"/>
        </w:rPr>
        <w:t xml:space="preserve">o </w:t>
      </w:r>
      <w:r w:rsidR="00A968B5" w:rsidRPr="007D0316">
        <w:rPr>
          <w:rFonts w:ascii="Ebrima" w:hAnsi="Ebrima"/>
          <w:sz w:val="22"/>
          <w:szCs w:val="22"/>
        </w:rPr>
        <w:t>valor presente</w:t>
      </w:r>
      <w:r w:rsidR="0050412B">
        <w:rPr>
          <w:rFonts w:ascii="Ebrima" w:hAnsi="Ebrima"/>
          <w:sz w:val="22"/>
          <w:szCs w:val="22"/>
        </w:rPr>
        <w:t xml:space="preserve"> </w:t>
      </w:r>
      <w:r w:rsidR="00A968B5" w:rsidRPr="007D0316">
        <w:rPr>
          <w:rFonts w:ascii="Ebrima" w:hAnsi="Ebrima" w:cstheme="minorHAnsi"/>
          <w:bCs/>
          <w:sz w:val="22"/>
          <w:szCs w:val="22"/>
        </w:rPr>
        <w:t>do saldo devedor da totalidade dos Créditos Imobiliários</w:t>
      </w:r>
      <w:r w:rsidR="00A968B5" w:rsidRPr="007D0316">
        <w:rPr>
          <w:rFonts w:ascii="Ebrima" w:hAnsi="Ebrima" w:cstheme="minorHAnsi"/>
          <w:sz w:val="22"/>
          <w:szCs w:val="22"/>
        </w:rPr>
        <w:t xml:space="preserve"> Totais de um mês de referência</w:t>
      </w:r>
      <w:r w:rsidR="0050412B">
        <w:rPr>
          <w:rFonts w:ascii="Ebrima" w:hAnsi="Ebrima" w:cstheme="minorHAnsi"/>
          <w:sz w:val="22"/>
          <w:szCs w:val="22"/>
        </w:rPr>
        <w:t xml:space="preserve">, </w:t>
      </w:r>
      <w:r w:rsidR="00D6508C">
        <w:rPr>
          <w:rFonts w:ascii="Ebrima" w:hAnsi="Ebrima" w:cstheme="minorHAnsi"/>
          <w:sz w:val="22"/>
          <w:szCs w:val="22"/>
        </w:rPr>
        <w:t xml:space="preserve">consideradas somente suas parcelas com vencimento dentro do prazo de amortização dos CRI, </w:t>
      </w:r>
      <w:r w:rsidR="0050412B">
        <w:rPr>
          <w:rFonts w:ascii="Ebrima" w:hAnsi="Ebrima" w:cstheme="minorHAnsi"/>
          <w:sz w:val="22"/>
          <w:szCs w:val="22"/>
        </w:rPr>
        <w:t>(</w:t>
      </w:r>
      <w:proofErr w:type="spellStart"/>
      <w:r w:rsidR="0050412B">
        <w:rPr>
          <w:rFonts w:ascii="Ebrima" w:hAnsi="Ebrima" w:cstheme="minorHAnsi"/>
          <w:sz w:val="22"/>
          <w:szCs w:val="22"/>
        </w:rPr>
        <w:t>ii</w:t>
      </w:r>
      <w:proofErr w:type="spellEnd"/>
      <w:r w:rsidR="0050412B">
        <w:rPr>
          <w:rFonts w:ascii="Ebrima" w:hAnsi="Ebrima" w:cstheme="minorHAnsi"/>
          <w:sz w:val="22"/>
          <w:szCs w:val="22"/>
        </w:rPr>
        <w:t xml:space="preserve">) </w:t>
      </w:r>
      <w:r w:rsidR="0050412B" w:rsidRPr="007D0316">
        <w:rPr>
          <w:rFonts w:ascii="Ebrima" w:hAnsi="Ebrima"/>
          <w:sz w:val="22"/>
          <w:szCs w:val="22"/>
        </w:rPr>
        <w:t>descontado à taxa de juros dos CRI,</w:t>
      </w:r>
      <w:r w:rsidR="0050412B" w:rsidRPr="007D0316">
        <w:rPr>
          <w:rFonts w:ascii="Ebrima" w:hAnsi="Ebrima" w:cstheme="minorHAnsi"/>
          <w:bCs/>
          <w:sz w:val="22"/>
          <w:szCs w:val="22"/>
        </w:rPr>
        <w:t xml:space="preserve"> </w:t>
      </w:r>
      <w:r w:rsidR="00A968B5" w:rsidRPr="007D0316">
        <w:rPr>
          <w:rFonts w:ascii="Ebrima" w:hAnsi="Ebrima" w:cstheme="minorHAnsi"/>
          <w:bCs/>
          <w:sz w:val="22"/>
          <w:szCs w:val="22"/>
        </w:rPr>
        <w:t xml:space="preserve">seja equivalente </w:t>
      </w:r>
      <w:r w:rsidR="00765635">
        <w:rPr>
          <w:rFonts w:ascii="Ebrima" w:hAnsi="Ebrima" w:cstheme="minorHAnsi"/>
          <w:sz w:val="22"/>
          <w:szCs w:val="22"/>
        </w:rPr>
        <w:t xml:space="preserve">ao respectivo </w:t>
      </w:r>
      <w:r w:rsidR="00765635">
        <w:rPr>
          <w:rFonts w:ascii="Ebrima" w:hAnsi="Ebrima" w:cstheme="minorHAnsi"/>
          <w:bCs/>
          <w:sz w:val="22"/>
          <w:szCs w:val="22"/>
        </w:rPr>
        <w:t>percentual previsto na tabela abaixo</w:t>
      </w:r>
      <w:r w:rsidR="002F313A">
        <w:rPr>
          <w:rFonts w:ascii="Ebrima" w:hAnsi="Ebrima"/>
          <w:sz w:val="22"/>
          <w:szCs w:val="22"/>
        </w:rPr>
        <w:t xml:space="preserve"> a ser aplicado sobre</w:t>
      </w:r>
      <w:r w:rsidR="002F313A">
        <w:rPr>
          <w:rFonts w:ascii="Ebrima" w:hAnsi="Ebrima" w:cstheme="minorHAnsi"/>
          <w:bCs/>
          <w:sz w:val="22"/>
          <w:szCs w:val="22"/>
        </w:rPr>
        <w:t xml:space="preserve"> </w:t>
      </w:r>
      <w:r w:rsidR="00A968B5" w:rsidRPr="00606580">
        <w:rPr>
          <w:rFonts w:ascii="Ebrima" w:hAnsi="Ebrima" w:cstheme="minorHAnsi"/>
          <w:bCs/>
          <w:sz w:val="22"/>
          <w:szCs w:val="22"/>
        </w:rPr>
        <w:t xml:space="preserve">o </w:t>
      </w:r>
      <w:r w:rsidR="003C2D87" w:rsidRPr="00606580">
        <w:rPr>
          <w:rFonts w:ascii="Ebrima" w:hAnsi="Ebrima" w:cstheme="minorHAnsi"/>
          <w:bCs/>
          <w:sz w:val="22"/>
          <w:szCs w:val="22"/>
        </w:rPr>
        <w:t xml:space="preserve">(a) </w:t>
      </w:r>
      <w:r w:rsidR="00A968B5" w:rsidRPr="00606580">
        <w:rPr>
          <w:rFonts w:ascii="Ebrima" w:hAnsi="Ebrima" w:cstheme="minorHAnsi"/>
          <w:bCs/>
          <w:sz w:val="22"/>
          <w:szCs w:val="22"/>
        </w:rPr>
        <w:t>saldo devedor dos CRI integralizados</w:t>
      </w:r>
      <w:r w:rsidR="0050412B" w:rsidRPr="00606580">
        <w:rPr>
          <w:rFonts w:ascii="Ebrima" w:hAnsi="Ebrima" w:cstheme="minorHAnsi"/>
          <w:bCs/>
          <w:sz w:val="22"/>
          <w:szCs w:val="22"/>
        </w:rPr>
        <w:t xml:space="preserve"> até então</w:t>
      </w:r>
      <w:r w:rsidR="003C2D87" w:rsidRPr="00606580">
        <w:rPr>
          <w:rFonts w:ascii="Ebrima" w:hAnsi="Ebrima" w:cstheme="minorHAnsi"/>
          <w:bCs/>
          <w:sz w:val="22"/>
          <w:szCs w:val="22"/>
        </w:rPr>
        <w:t xml:space="preserve">, posicionado </w:t>
      </w:r>
      <w:r w:rsidR="00A968B5" w:rsidRPr="00606580">
        <w:rPr>
          <w:rFonts w:ascii="Ebrima" w:hAnsi="Ebrima" w:cstheme="minorHAnsi"/>
          <w:bCs/>
          <w:sz w:val="22"/>
          <w:szCs w:val="22"/>
        </w:rPr>
        <w:t>no último dia do mesmo mês de referência,</w:t>
      </w:r>
      <w:r w:rsidR="003C2D87" w:rsidRPr="00606580">
        <w:rPr>
          <w:rFonts w:ascii="Ebrima" w:hAnsi="Ebrima" w:cstheme="minorHAnsi"/>
          <w:bCs/>
          <w:sz w:val="22"/>
          <w:szCs w:val="22"/>
        </w:rPr>
        <w:t xml:space="preserve"> (b)</w:t>
      </w:r>
      <w:r w:rsidR="00A968B5" w:rsidRPr="00606580">
        <w:rPr>
          <w:rFonts w:ascii="Ebrima" w:hAnsi="Ebrima"/>
          <w:sz w:val="22"/>
          <w:szCs w:val="22"/>
        </w:rPr>
        <w:t xml:space="preserve"> subtraído</w:t>
      </w:r>
      <w:r w:rsidR="003C2D87" w:rsidRPr="00606580">
        <w:rPr>
          <w:rFonts w:ascii="Ebrima" w:hAnsi="Ebrima"/>
          <w:sz w:val="22"/>
          <w:szCs w:val="22"/>
        </w:rPr>
        <w:t>s</w:t>
      </w:r>
      <w:r w:rsidR="00A968B5" w:rsidRPr="00606580">
        <w:rPr>
          <w:rFonts w:ascii="Ebrima" w:hAnsi="Ebrima"/>
          <w:sz w:val="22"/>
          <w:szCs w:val="22"/>
        </w:rPr>
        <w:t xml:space="preserve"> os valores </w:t>
      </w:r>
      <w:r w:rsidR="003C2D87" w:rsidRPr="00606580">
        <w:rPr>
          <w:rFonts w:ascii="Ebrima" w:hAnsi="Ebrima"/>
          <w:sz w:val="22"/>
          <w:szCs w:val="22"/>
        </w:rPr>
        <w:t>integrantes</w:t>
      </w:r>
      <w:r w:rsidR="00A968B5" w:rsidRPr="00606580">
        <w:rPr>
          <w:rFonts w:ascii="Ebrima" w:hAnsi="Ebrima"/>
          <w:sz w:val="22"/>
          <w:szCs w:val="22"/>
        </w:rPr>
        <w:t xml:space="preserve"> </w:t>
      </w:r>
      <w:r w:rsidR="003C2D87" w:rsidRPr="00606580">
        <w:rPr>
          <w:rFonts w:ascii="Ebrima" w:hAnsi="Ebrima"/>
          <w:sz w:val="22"/>
          <w:szCs w:val="22"/>
        </w:rPr>
        <w:t>d</w:t>
      </w:r>
      <w:r w:rsidR="00A968B5" w:rsidRPr="00606580">
        <w:rPr>
          <w:rFonts w:ascii="Ebrima" w:hAnsi="Ebrima"/>
          <w:sz w:val="22"/>
          <w:szCs w:val="22"/>
        </w:rPr>
        <w:t xml:space="preserve">o </w:t>
      </w:r>
      <w:r w:rsidR="00A968B5" w:rsidRPr="00606580">
        <w:rPr>
          <w:rFonts w:ascii="Ebrima" w:hAnsi="Ebrima"/>
          <w:sz w:val="22"/>
          <w:szCs w:val="22"/>
        </w:rPr>
        <w:lastRenderedPageBreak/>
        <w:t>Fundo de Reserva (“</w:t>
      </w:r>
      <w:r w:rsidR="00A968B5" w:rsidRPr="00606580">
        <w:rPr>
          <w:rFonts w:ascii="Ebrima" w:hAnsi="Ebrima"/>
          <w:sz w:val="22"/>
          <w:szCs w:val="22"/>
          <w:u w:val="single"/>
        </w:rPr>
        <w:t>Razão Mínima de Garantia do Saldo Devedor</w:t>
      </w:r>
      <w:r w:rsidR="00A968B5" w:rsidRPr="00606580">
        <w:rPr>
          <w:rFonts w:ascii="Ebrima" w:hAnsi="Ebrima"/>
          <w:sz w:val="22"/>
          <w:szCs w:val="22"/>
        </w:rPr>
        <w:t>”</w:t>
      </w:r>
      <w:r w:rsidR="00A968B5" w:rsidRPr="007D0316">
        <w:rPr>
          <w:rFonts w:ascii="Ebrima" w:hAnsi="Ebrima"/>
          <w:sz w:val="22"/>
          <w:szCs w:val="22"/>
        </w:rPr>
        <w:t xml:space="preserve"> e, em conjunto à Razão Mínima de Garantia do Fluxo Mensal, “</w:t>
      </w:r>
      <w:r w:rsidR="00A968B5" w:rsidRPr="007D0316">
        <w:rPr>
          <w:rFonts w:ascii="Ebrima" w:hAnsi="Ebrima"/>
          <w:sz w:val="22"/>
          <w:szCs w:val="22"/>
          <w:u w:val="single"/>
        </w:rPr>
        <w:t>Razões de Garantia</w:t>
      </w:r>
      <w:r w:rsidR="00A968B5" w:rsidRPr="007D0316">
        <w:rPr>
          <w:rFonts w:ascii="Ebrima" w:hAnsi="Ebrima"/>
          <w:sz w:val="22"/>
          <w:szCs w:val="22"/>
        </w:rPr>
        <w:t>”)</w:t>
      </w:r>
      <w:r w:rsidR="00A968B5" w:rsidRPr="007D0316">
        <w:rPr>
          <w:rFonts w:ascii="Ebrima" w:hAnsi="Ebrima" w:cstheme="minorHAnsi"/>
          <w:sz w:val="22"/>
          <w:szCs w:val="22"/>
        </w:rPr>
        <w:t>.</w:t>
      </w:r>
      <w:r w:rsidR="007B11AC">
        <w:rPr>
          <w:rFonts w:ascii="Ebrima" w:hAnsi="Ebrima" w:cstheme="minorHAnsi"/>
          <w:sz w:val="22"/>
          <w:szCs w:val="22"/>
        </w:rPr>
        <w:t xml:space="preserve"> </w:t>
      </w:r>
      <w:r w:rsidR="00FA25CC">
        <w:rPr>
          <w:rFonts w:ascii="Ebrima" w:hAnsi="Ebrima" w:cstheme="minorHAnsi"/>
          <w:sz w:val="22"/>
          <w:szCs w:val="22"/>
        </w:rPr>
        <w:t xml:space="preserve">Para </w:t>
      </w:r>
      <w:r w:rsidR="004B22AB">
        <w:rPr>
          <w:rFonts w:ascii="Ebrima" w:hAnsi="Ebrima" w:cstheme="minorHAnsi"/>
          <w:sz w:val="22"/>
          <w:szCs w:val="22"/>
        </w:rPr>
        <w:t>facilitar o entendimento, a fórmula abaixo será utilizada</w:t>
      </w:r>
      <w:r w:rsidR="001563E0" w:rsidRPr="001563E0">
        <w:rPr>
          <w:rFonts w:ascii="Ebrima" w:hAnsi="Ebrima" w:cstheme="minorHAnsi"/>
          <w:sz w:val="22"/>
          <w:szCs w:val="22"/>
        </w:rPr>
        <w:t xml:space="preserve"> </w:t>
      </w:r>
      <w:r w:rsidR="001563E0">
        <w:rPr>
          <w:rFonts w:ascii="Ebrima" w:hAnsi="Ebrima" w:cstheme="minorHAnsi"/>
          <w:sz w:val="22"/>
          <w:szCs w:val="22"/>
        </w:rPr>
        <w:t>para a verificação do cumprimento da Razão Mínima de Garantia do Saldo Devedor</w:t>
      </w:r>
      <w:r w:rsidR="004B22AB">
        <w:rPr>
          <w:rFonts w:ascii="Ebrima" w:hAnsi="Ebrima" w:cstheme="minorHAnsi"/>
          <w:sz w:val="22"/>
          <w:szCs w:val="22"/>
        </w:rPr>
        <w:t>:</w:t>
      </w:r>
    </w:p>
    <w:tbl>
      <w:tblPr>
        <w:tblStyle w:val="TableGrid"/>
        <w:tblW w:w="0" w:type="auto"/>
        <w:tblInd w:w="720" w:type="dxa"/>
        <w:tblLook w:val="04A0" w:firstRow="1" w:lastRow="0" w:firstColumn="1" w:lastColumn="0" w:noHBand="0" w:noVBand="1"/>
      </w:tblPr>
      <w:tblGrid>
        <w:gridCol w:w="2819"/>
        <w:gridCol w:w="5805"/>
      </w:tblGrid>
      <w:tr w:rsidR="00EB352D" w:rsidRPr="00006CFB" w14:paraId="44AC3404" w14:textId="77777777" w:rsidTr="00006CFB">
        <w:tc>
          <w:tcPr>
            <w:tcW w:w="2819" w:type="dxa"/>
            <w:shd w:val="clear" w:color="auto" w:fill="BFBFBF" w:themeFill="background1" w:themeFillShade="BF"/>
            <w:vAlign w:val="center"/>
          </w:tcPr>
          <w:p w14:paraId="78D1ED0E" w14:textId="77777777" w:rsidR="00EB352D" w:rsidRPr="00006CFB" w:rsidRDefault="00EB352D" w:rsidP="001C6D3B">
            <w:pPr>
              <w:pStyle w:val="ListParagraph"/>
              <w:spacing w:line="300" w:lineRule="exact"/>
              <w:ind w:left="11" w:right="-2"/>
              <w:jc w:val="center"/>
              <w:rPr>
                <w:rFonts w:ascii="Ebrima" w:hAnsi="Ebrima" w:cstheme="minorHAnsi"/>
                <w:b/>
                <w:bCs/>
                <w:smallCaps/>
                <w:sz w:val="20"/>
                <w:szCs w:val="20"/>
              </w:rPr>
            </w:pPr>
            <w:r w:rsidRPr="00006CFB">
              <w:rPr>
                <w:rFonts w:ascii="Ebrima" w:hAnsi="Ebrima" w:cstheme="minorHAnsi"/>
                <w:b/>
                <w:bCs/>
                <w:smallCaps/>
                <w:sz w:val="20"/>
                <w:szCs w:val="20"/>
              </w:rPr>
              <w:t>Razão Mínima de Garantia do Saldo Devedor</w:t>
            </w:r>
          </w:p>
        </w:tc>
        <w:tc>
          <w:tcPr>
            <w:tcW w:w="5805" w:type="dxa"/>
            <w:shd w:val="clear" w:color="auto" w:fill="BFBFBF" w:themeFill="background1" w:themeFillShade="BF"/>
            <w:vAlign w:val="center"/>
          </w:tcPr>
          <w:p w14:paraId="28803583" w14:textId="77777777" w:rsidR="00EB352D" w:rsidRPr="00006CFB" w:rsidRDefault="00EB352D" w:rsidP="001C6D3B">
            <w:pPr>
              <w:pStyle w:val="ListParagraph"/>
              <w:spacing w:line="300" w:lineRule="exact"/>
              <w:ind w:left="0" w:right="-2"/>
              <w:jc w:val="center"/>
              <w:rPr>
                <w:rFonts w:ascii="Ebrima" w:hAnsi="Ebrima" w:cstheme="minorHAnsi"/>
                <w:b/>
                <w:bCs/>
                <w:smallCaps/>
                <w:sz w:val="20"/>
                <w:szCs w:val="20"/>
              </w:rPr>
            </w:pPr>
            <w:r w:rsidRPr="00006CFB">
              <w:rPr>
                <w:rFonts w:ascii="Ebrima" w:hAnsi="Ebrima" w:cstheme="minorHAnsi"/>
                <w:b/>
                <w:bCs/>
                <w:smallCaps/>
                <w:sz w:val="20"/>
                <w:szCs w:val="20"/>
              </w:rPr>
              <w:t xml:space="preserve">Intervalo de Tempo </w:t>
            </w:r>
          </w:p>
          <w:p w14:paraId="5991AD24" w14:textId="77777777" w:rsidR="00EB352D" w:rsidRPr="00006CFB" w:rsidRDefault="00EB352D" w:rsidP="001C6D3B">
            <w:pPr>
              <w:pStyle w:val="ListParagraph"/>
              <w:spacing w:line="300" w:lineRule="exact"/>
              <w:ind w:left="-100" w:right="-2"/>
              <w:jc w:val="center"/>
              <w:rPr>
                <w:rFonts w:ascii="Ebrima" w:hAnsi="Ebrima" w:cstheme="minorHAnsi"/>
                <w:b/>
                <w:bCs/>
                <w:smallCaps/>
                <w:sz w:val="20"/>
                <w:szCs w:val="20"/>
              </w:rPr>
            </w:pPr>
            <w:r w:rsidRPr="00006CFB">
              <w:rPr>
                <w:rFonts w:ascii="Ebrima" w:hAnsi="Ebrima" w:cstheme="minorHAnsi"/>
                <w:b/>
                <w:bCs/>
                <w:smallCaps/>
                <w:sz w:val="20"/>
                <w:szCs w:val="20"/>
              </w:rPr>
              <w:t>(Meses de Referência)</w:t>
            </w:r>
          </w:p>
        </w:tc>
      </w:tr>
      <w:tr w:rsidR="00EB352D" w:rsidRPr="00006CFB" w14:paraId="2FB3C73B" w14:textId="77777777" w:rsidTr="00006CFB">
        <w:tc>
          <w:tcPr>
            <w:tcW w:w="2819" w:type="dxa"/>
          </w:tcPr>
          <w:p w14:paraId="1D54538C" w14:textId="77777777" w:rsidR="00EB352D" w:rsidRPr="00006CFB" w:rsidRDefault="00EB352D" w:rsidP="001C6D3B">
            <w:pPr>
              <w:pStyle w:val="ListParagraph"/>
              <w:spacing w:line="300" w:lineRule="exact"/>
              <w:ind w:left="11" w:right="-2"/>
              <w:jc w:val="center"/>
              <w:rPr>
                <w:rFonts w:ascii="Ebrima" w:hAnsi="Ebrima" w:cstheme="minorHAnsi"/>
                <w:sz w:val="20"/>
                <w:szCs w:val="20"/>
              </w:rPr>
            </w:pPr>
            <w:r w:rsidRPr="00006CFB">
              <w:rPr>
                <w:rFonts w:ascii="Ebrima" w:hAnsi="Ebrima" w:cstheme="minorHAnsi"/>
                <w:sz w:val="20"/>
                <w:szCs w:val="20"/>
              </w:rPr>
              <w:t>100%</w:t>
            </w:r>
          </w:p>
        </w:tc>
        <w:tc>
          <w:tcPr>
            <w:tcW w:w="5805" w:type="dxa"/>
          </w:tcPr>
          <w:p w14:paraId="4715F062" w14:textId="77777777" w:rsidR="00EB352D" w:rsidRPr="00006CFB" w:rsidRDefault="00EB352D" w:rsidP="00006CFB">
            <w:pPr>
              <w:pStyle w:val="ListParagraph"/>
              <w:tabs>
                <w:tab w:val="left" w:pos="1701"/>
              </w:tabs>
              <w:spacing w:line="300" w:lineRule="exact"/>
              <w:ind w:left="0" w:right="-2"/>
              <w:jc w:val="both"/>
              <w:rPr>
                <w:rFonts w:ascii="Ebrima" w:hAnsi="Ebrima" w:cstheme="minorHAnsi"/>
                <w:sz w:val="20"/>
                <w:szCs w:val="20"/>
              </w:rPr>
            </w:pPr>
            <w:r w:rsidRPr="00006CFB">
              <w:rPr>
                <w:rFonts w:ascii="Ebrima" w:hAnsi="Ebrima" w:cstheme="minorHAnsi"/>
                <w:sz w:val="20"/>
                <w:szCs w:val="20"/>
              </w:rPr>
              <w:t>De março/2021 (inclusive) a dezembro/2021 (inclusive)</w:t>
            </w:r>
          </w:p>
        </w:tc>
      </w:tr>
      <w:tr w:rsidR="00EB352D" w:rsidRPr="00006CFB" w14:paraId="308CC81E" w14:textId="77777777" w:rsidTr="00006CFB">
        <w:tc>
          <w:tcPr>
            <w:tcW w:w="2819" w:type="dxa"/>
          </w:tcPr>
          <w:p w14:paraId="1EEEDDEE" w14:textId="77777777" w:rsidR="00EB352D" w:rsidRPr="00006CFB" w:rsidRDefault="00EB352D" w:rsidP="001C6D3B">
            <w:pPr>
              <w:pStyle w:val="ListParagraph"/>
              <w:spacing w:line="300" w:lineRule="exact"/>
              <w:ind w:left="11" w:right="-2"/>
              <w:jc w:val="center"/>
              <w:rPr>
                <w:rFonts w:ascii="Ebrima" w:hAnsi="Ebrima" w:cstheme="minorHAnsi"/>
                <w:sz w:val="20"/>
                <w:szCs w:val="20"/>
              </w:rPr>
            </w:pPr>
            <w:r w:rsidRPr="00006CFB">
              <w:rPr>
                <w:rFonts w:ascii="Ebrima" w:hAnsi="Ebrima" w:cstheme="minorHAnsi"/>
                <w:sz w:val="20"/>
                <w:szCs w:val="20"/>
              </w:rPr>
              <w:t>110%</w:t>
            </w:r>
          </w:p>
        </w:tc>
        <w:tc>
          <w:tcPr>
            <w:tcW w:w="5805" w:type="dxa"/>
          </w:tcPr>
          <w:p w14:paraId="4CC4AF7A" w14:textId="77777777" w:rsidR="00EB352D" w:rsidRPr="00006CFB" w:rsidRDefault="00EB352D" w:rsidP="00006CFB">
            <w:pPr>
              <w:pStyle w:val="ListParagraph"/>
              <w:tabs>
                <w:tab w:val="left" w:pos="1701"/>
              </w:tabs>
              <w:spacing w:line="300" w:lineRule="exact"/>
              <w:ind w:left="0" w:right="-2"/>
              <w:jc w:val="both"/>
              <w:rPr>
                <w:rFonts w:ascii="Ebrima" w:hAnsi="Ebrima" w:cstheme="minorHAnsi"/>
                <w:sz w:val="20"/>
                <w:szCs w:val="20"/>
              </w:rPr>
            </w:pPr>
            <w:r w:rsidRPr="00006CFB">
              <w:rPr>
                <w:rFonts w:ascii="Ebrima" w:hAnsi="Ebrima" w:cstheme="minorHAnsi"/>
                <w:sz w:val="20"/>
                <w:szCs w:val="20"/>
              </w:rPr>
              <w:t>De janeiro/2022 (inclusive) a dezembro/2022 (inclusive)</w:t>
            </w:r>
          </w:p>
        </w:tc>
      </w:tr>
      <w:tr w:rsidR="00EB352D" w:rsidRPr="00006CFB" w14:paraId="35AB10B4" w14:textId="77777777" w:rsidTr="00006CFB">
        <w:tc>
          <w:tcPr>
            <w:tcW w:w="2819" w:type="dxa"/>
          </w:tcPr>
          <w:p w14:paraId="23E5F6D9" w14:textId="77777777" w:rsidR="00EB352D" w:rsidRPr="00006CFB" w:rsidRDefault="00EB352D" w:rsidP="001C6D3B">
            <w:pPr>
              <w:pStyle w:val="ListParagraph"/>
              <w:spacing w:line="300" w:lineRule="exact"/>
              <w:ind w:left="11" w:right="-2"/>
              <w:jc w:val="center"/>
              <w:rPr>
                <w:rFonts w:ascii="Ebrima" w:hAnsi="Ebrima" w:cstheme="minorHAnsi"/>
                <w:sz w:val="20"/>
                <w:szCs w:val="20"/>
              </w:rPr>
            </w:pPr>
            <w:r w:rsidRPr="00006CFB">
              <w:rPr>
                <w:rFonts w:ascii="Ebrima" w:hAnsi="Ebrima" w:cstheme="minorHAnsi"/>
                <w:sz w:val="20"/>
                <w:szCs w:val="20"/>
              </w:rPr>
              <w:t>120%</w:t>
            </w:r>
          </w:p>
        </w:tc>
        <w:tc>
          <w:tcPr>
            <w:tcW w:w="5805" w:type="dxa"/>
          </w:tcPr>
          <w:p w14:paraId="483BB567" w14:textId="77777777" w:rsidR="00EB352D" w:rsidRPr="00006CFB" w:rsidRDefault="00EB352D" w:rsidP="00006CFB">
            <w:pPr>
              <w:pStyle w:val="ListParagraph"/>
              <w:tabs>
                <w:tab w:val="left" w:pos="1701"/>
              </w:tabs>
              <w:spacing w:line="300" w:lineRule="exact"/>
              <w:ind w:left="0" w:right="-2"/>
              <w:jc w:val="both"/>
              <w:rPr>
                <w:rFonts w:ascii="Ebrima" w:hAnsi="Ebrima" w:cstheme="minorHAnsi"/>
                <w:sz w:val="20"/>
                <w:szCs w:val="20"/>
              </w:rPr>
            </w:pPr>
            <w:r w:rsidRPr="00006CFB">
              <w:rPr>
                <w:rFonts w:ascii="Ebrima" w:hAnsi="Ebrima" w:cstheme="minorHAnsi"/>
                <w:sz w:val="20"/>
                <w:szCs w:val="20"/>
              </w:rPr>
              <w:t>De janeiro/2023 (inclusive) a junho/2023 (inclusive)</w:t>
            </w:r>
          </w:p>
        </w:tc>
      </w:tr>
      <w:tr w:rsidR="00EB352D" w:rsidRPr="00006CFB" w14:paraId="2A90F067" w14:textId="77777777" w:rsidTr="00006CFB">
        <w:tc>
          <w:tcPr>
            <w:tcW w:w="2819" w:type="dxa"/>
          </w:tcPr>
          <w:p w14:paraId="7EAC8C86" w14:textId="77777777" w:rsidR="00EB352D" w:rsidRPr="00006CFB" w:rsidRDefault="00EB352D" w:rsidP="001C6D3B">
            <w:pPr>
              <w:pStyle w:val="ListParagraph"/>
              <w:spacing w:line="300" w:lineRule="exact"/>
              <w:ind w:left="11" w:right="-2"/>
              <w:jc w:val="center"/>
              <w:rPr>
                <w:rFonts w:ascii="Ebrima" w:hAnsi="Ebrima" w:cstheme="minorHAnsi"/>
                <w:sz w:val="20"/>
                <w:szCs w:val="20"/>
              </w:rPr>
            </w:pPr>
            <w:r w:rsidRPr="00006CFB">
              <w:rPr>
                <w:rFonts w:ascii="Ebrima" w:hAnsi="Ebrima" w:cstheme="minorHAnsi"/>
                <w:sz w:val="20"/>
                <w:szCs w:val="20"/>
              </w:rPr>
              <w:t>130%</w:t>
            </w:r>
          </w:p>
        </w:tc>
        <w:tc>
          <w:tcPr>
            <w:tcW w:w="5805" w:type="dxa"/>
          </w:tcPr>
          <w:p w14:paraId="3C97E74B" w14:textId="77777777" w:rsidR="00EB352D" w:rsidRPr="00006CFB" w:rsidRDefault="00EB352D" w:rsidP="00006CFB">
            <w:pPr>
              <w:pStyle w:val="ListParagraph"/>
              <w:tabs>
                <w:tab w:val="left" w:pos="1701"/>
              </w:tabs>
              <w:spacing w:line="300" w:lineRule="exact"/>
              <w:ind w:left="0" w:right="-2"/>
              <w:jc w:val="both"/>
              <w:rPr>
                <w:rFonts w:ascii="Ebrima" w:hAnsi="Ebrima" w:cstheme="minorHAnsi"/>
                <w:sz w:val="20"/>
                <w:szCs w:val="20"/>
              </w:rPr>
            </w:pPr>
            <w:r w:rsidRPr="00006CFB">
              <w:rPr>
                <w:rFonts w:ascii="Ebrima" w:hAnsi="Ebrima" w:cstheme="minorHAnsi"/>
                <w:sz w:val="20"/>
                <w:szCs w:val="20"/>
              </w:rPr>
              <w:t>A partir de julho/2023 (inclusive)</w:t>
            </w:r>
          </w:p>
        </w:tc>
      </w:tr>
    </w:tbl>
    <w:p w14:paraId="4C51CA7D" w14:textId="77777777" w:rsidR="00EB352D" w:rsidRPr="00822E3A" w:rsidRDefault="00EB352D" w:rsidP="001C6D3B">
      <w:pPr>
        <w:pStyle w:val="ListParagraph"/>
        <w:autoSpaceDE w:val="0"/>
        <w:autoSpaceDN w:val="0"/>
        <w:adjustRightInd w:val="0"/>
        <w:spacing w:line="300" w:lineRule="exact"/>
        <w:ind w:left="0"/>
        <w:jc w:val="both"/>
        <w:rPr>
          <w:rFonts w:ascii="Ebrima" w:hAnsi="Ebrima"/>
          <w:sz w:val="22"/>
          <w:szCs w:val="22"/>
        </w:rPr>
      </w:pPr>
    </w:p>
    <w:p w14:paraId="5ABE8B6E" w14:textId="77777777" w:rsidR="00261D49" w:rsidRPr="00BD4042" w:rsidRDefault="00261D49" w:rsidP="00261D49">
      <w:pPr>
        <w:autoSpaceDE w:val="0"/>
        <w:autoSpaceDN w:val="0"/>
        <w:adjustRightInd w:val="0"/>
        <w:spacing w:line="300" w:lineRule="exact"/>
        <w:jc w:val="both"/>
        <w:rPr>
          <w:rFonts w:ascii="Ebrima" w:hAnsi="Ebrima"/>
          <w:sz w:val="22"/>
          <w:szCs w:val="22"/>
        </w:rPr>
      </w:pPr>
    </w:p>
    <w:p w14:paraId="5AF7E761" w14:textId="7D9F3DDE" w:rsidR="00261D49" w:rsidRPr="00BD4042" w:rsidRDefault="00261D49" w:rsidP="00261D49">
      <w:pPr>
        <w:rPr>
          <w:rFonts w:ascii="Ebrima" w:hAnsi="Ebrima"/>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14" w:name="_Hlk12881592"/>
        <m:r>
          <w:rPr>
            <w:rFonts w:ascii="Cambria Math" w:hAnsi="Cambria Math"/>
            <w:sz w:val="22"/>
            <w:szCs w:val="22"/>
          </w:rPr>
          <m:t>≥</m:t>
        </m:r>
        <w:bookmarkEnd w:id="14"/>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BD4042">
        <w:rPr>
          <w:rFonts w:ascii="Ebrima" w:hAnsi="Ebrima"/>
          <w:sz w:val="22"/>
          <w:szCs w:val="22"/>
        </w:rPr>
        <w:t xml:space="preserve"> </w:t>
      </w:r>
    </w:p>
    <w:p w14:paraId="73746E12" w14:textId="77777777" w:rsidR="00261D49" w:rsidRPr="00BD4042" w:rsidRDefault="00261D49" w:rsidP="00261D49">
      <w:pPr>
        <w:rPr>
          <w:rFonts w:ascii="Ebrima" w:hAnsi="Ebrima"/>
          <w:sz w:val="22"/>
          <w:szCs w:val="22"/>
        </w:rPr>
      </w:pPr>
    </w:p>
    <w:p w14:paraId="54AF8FB7" w14:textId="77777777" w:rsidR="00261D49" w:rsidRPr="00BD4042" w:rsidRDefault="00261D49" w:rsidP="00261D49">
      <w:pPr>
        <w:rPr>
          <w:rFonts w:ascii="Ebrima" w:hAnsi="Ebrima"/>
          <w:sz w:val="22"/>
          <w:szCs w:val="22"/>
        </w:rPr>
      </w:pPr>
      <w:r w:rsidRPr="00BD4042">
        <w:rPr>
          <w:rFonts w:ascii="Ebrima" w:hAnsi="Ebrima"/>
          <w:sz w:val="22"/>
          <w:szCs w:val="22"/>
        </w:rPr>
        <w:t>Onde:</w:t>
      </w:r>
    </w:p>
    <w:p w14:paraId="6E293DF6" w14:textId="77777777" w:rsidR="00261D49" w:rsidRPr="00BD4042" w:rsidRDefault="00261D49" w:rsidP="00261D49">
      <w:pPr>
        <w:jc w:val="both"/>
        <w:rPr>
          <w:rFonts w:ascii="Ebrima" w:eastAsiaTheme="minorEastAsia" w:hAnsi="Ebrima"/>
          <w:iCs/>
          <w:sz w:val="22"/>
          <w:szCs w:val="22"/>
        </w:rPr>
      </w:pPr>
      <m:oMath>
        <m:r>
          <w:rPr>
            <w:rFonts w:ascii="Cambria Math" w:hAnsi="Cambria Math"/>
            <w:sz w:val="22"/>
            <w:szCs w:val="22"/>
          </w:rPr>
          <m:t>VP=Valor Presente à taxa de emissão dos CRI</m:t>
        </m:r>
      </m:oMath>
      <w:r w:rsidRPr="00BD4042">
        <w:rPr>
          <w:rFonts w:ascii="Ebrima" w:eastAsiaTheme="minorEastAsia" w:hAnsi="Ebrima"/>
          <w:sz w:val="22"/>
          <w:szCs w:val="22"/>
        </w:rPr>
        <w:t xml:space="preserve"> </w:t>
      </w:r>
    </w:p>
    <w:p w14:paraId="3F3B0871" w14:textId="482BDA9B" w:rsidR="00261D49" w:rsidRPr="00BD4042" w:rsidRDefault="00AB4C26"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m:t>
          </m:r>
        </m:oMath>
      </m:oMathPara>
    </w:p>
    <w:p w14:paraId="56BFBD7A" w14:textId="77777777" w:rsidR="00261D49" w:rsidRPr="00BD4042" w:rsidRDefault="00AB4C26"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Mínima de Garantia do Saldo Devedor</m:t>
          </m:r>
        </m:oMath>
      </m:oMathPara>
    </w:p>
    <w:p w14:paraId="14D4D6C7" w14:textId="25210862" w:rsidR="00261D49" w:rsidRPr="00BD4042" w:rsidRDefault="00AB4C26" w:rsidP="00261D49">
      <w:pPr>
        <w:jc w:val="both"/>
        <w:rPr>
          <w:rFonts w:ascii="Ebrima" w:hAnsi="Ebrima"/>
          <w:i/>
          <w:sz w:val="22"/>
          <w:szCs w:val="22"/>
        </w:rPr>
      </w:pPr>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momento, menos o valor do Fundo de Reserva </m:t>
        </m:r>
      </m:oMath>
      <w:r w:rsidR="00261D49" w:rsidRPr="00BD4042">
        <w:rPr>
          <w:rFonts w:ascii="Ebrima" w:hAnsi="Ebrima"/>
          <w:i/>
          <w:sz w:val="22"/>
          <w:szCs w:val="22"/>
        </w:rPr>
        <w:t xml:space="preserve">  </w:t>
      </w:r>
    </w:p>
    <w:p w14:paraId="44404185" w14:textId="77777777" w:rsidR="00B67F3A" w:rsidRPr="007D0316"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szCs w:val="22"/>
          <w:highlight w:val="cyan"/>
        </w:rPr>
      </w:pPr>
    </w:p>
    <w:p w14:paraId="701E721E" w14:textId="77777777" w:rsidR="00B67F3A" w:rsidRPr="007D0316"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Pr>
          <w:rFonts w:ascii="Ebrima" w:hAnsi="Ebrima"/>
          <w:sz w:val="22"/>
          <w:szCs w:val="22"/>
        </w:rPr>
        <w:t>4.</w:t>
      </w:r>
      <w:r w:rsidR="00F615E7">
        <w:rPr>
          <w:rFonts w:ascii="Ebrima" w:hAnsi="Ebrima"/>
          <w:sz w:val="22"/>
          <w:szCs w:val="22"/>
        </w:rPr>
        <w:t>7</w:t>
      </w:r>
      <w:r>
        <w:rPr>
          <w:rFonts w:ascii="Ebrima" w:hAnsi="Ebrima"/>
          <w:sz w:val="22"/>
          <w:szCs w:val="22"/>
        </w:rPr>
        <w:t>.1.</w:t>
      </w:r>
      <w:r>
        <w:rPr>
          <w:rFonts w:ascii="Ebrima" w:hAnsi="Ebrima"/>
          <w:sz w:val="22"/>
          <w:szCs w:val="22"/>
        </w:rPr>
        <w:tab/>
        <w:t>O</w:t>
      </w:r>
      <w:r w:rsidRPr="007D0316">
        <w:rPr>
          <w:rFonts w:ascii="Ebrima" w:hAnsi="Ebrima"/>
          <w:sz w:val="22"/>
          <w:szCs w:val="22"/>
        </w:rPr>
        <w:t xml:space="preserve"> cálculo da Razão Mínima de Garantia do Saldo Devedor </w:t>
      </w:r>
      <w:r>
        <w:rPr>
          <w:rFonts w:ascii="Ebrima" w:hAnsi="Ebrima"/>
          <w:sz w:val="22"/>
          <w:szCs w:val="22"/>
        </w:rPr>
        <w:t>considerará</w:t>
      </w:r>
      <w:r w:rsidRPr="007D0316">
        <w:rPr>
          <w:rFonts w:ascii="Ebrima" w:hAnsi="Ebrima"/>
          <w:sz w:val="22"/>
          <w:szCs w:val="22"/>
        </w:rPr>
        <w:t xml:space="preserve"> apenas os Créditos Imobiliários Totais que preencherem os seguintes requisitos (“</w:t>
      </w:r>
      <w:r w:rsidRPr="007D0316">
        <w:rPr>
          <w:rFonts w:ascii="Ebrima" w:hAnsi="Ebrima"/>
          <w:sz w:val="22"/>
          <w:szCs w:val="22"/>
          <w:u w:val="single"/>
        </w:rPr>
        <w:t>Critérios de Elegibilidade</w:t>
      </w:r>
      <w:r w:rsidRPr="007D0316">
        <w:rPr>
          <w:rFonts w:ascii="Ebrima" w:hAnsi="Ebrima"/>
          <w:sz w:val="22"/>
          <w:szCs w:val="22"/>
        </w:rPr>
        <w:t>”):</w:t>
      </w:r>
      <w:r>
        <w:rPr>
          <w:rFonts w:ascii="Ebrima" w:hAnsi="Ebrima"/>
          <w:sz w:val="22"/>
          <w:szCs w:val="22"/>
        </w:rPr>
        <w:t xml:space="preserve"> </w:t>
      </w:r>
    </w:p>
    <w:p w14:paraId="5B0CCAD4" w14:textId="77777777" w:rsidR="00B67F3A" w:rsidRPr="007D0316" w:rsidRDefault="00B67F3A" w:rsidP="00B67F3A">
      <w:pPr>
        <w:spacing w:line="300" w:lineRule="exact"/>
        <w:ind w:left="1560" w:right="-81"/>
        <w:jc w:val="both"/>
        <w:rPr>
          <w:rFonts w:ascii="Ebrima" w:hAnsi="Ebrima"/>
          <w:sz w:val="22"/>
          <w:szCs w:val="22"/>
        </w:rPr>
      </w:pPr>
      <w:bookmarkStart w:id="15" w:name="_Hlk514802701"/>
    </w:p>
    <w:p w14:paraId="14CE1071" w14:textId="77777777" w:rsidR="00B67F3A" w:rsidRPr="007D0316" w:rsidRDefault="00B67F3A" w:rsidP="00C36662">
      <w:pPr>
        <w:pStyle w:val="BodyText2"/>
        <w:numPr>
          <w:ilvl w:val="0"/>
          <w:numId w:val="21"/>
        </w:numPr>
        <w:tabs>
          <w:tab w:val="left" w:pos="1418"/>
        </w:tabs>
        <w:suppressAutoHyphens/>
        <w:spacing w:after="0" w:line="300" w:lineRule="exact"/>
        <w:ind w:left="709" w:firstLine="0"/>
        <w:jc w:val="both"/>
        <w:rPr>
          <w:rFonts w:ascii="Ebrima" w:hAnsi="Ebrima" w:cstheme="minorHAnsi"/>
          <w:sz w:val="22"/>
          <w:szCs w:val="22"/>
        </w:rPr>
      </w:pPr>
      <w:r w:rsidRPr="007D0316">
        <w:rPr>
          <w:rFonts w:ascii="Ebrima" w:hAnsi="Ebrima"/>
          <w:sz w:val="22"/>
          <w:szCs w:val="22"/>
        </w:rPr>
        <w:t>não ter 4 (quatro) ou mais parcelas vencidas e não pagas</w:t>
      </w:r>
      <w:r w:rsidRPr="007D0316">
        <w:rPr>
          <w:rFonts w:ascii="Ebrima" w:hAnsi="Ebrima" w:cstheme="minorHAnsi"/>
          <w:sz w:val="22"/>
          <w:szCs w:val="22"/>
        </w:rPr>
        <w:t xml:space="preserve">; </w:t>
      </w:r>
    </w:p>
    <w:p w14:paraId="40598855" w14:textId="77777777" w:rsidR="00B67F3A" w:rsidRPr="003C2D87" w:rsidRDefault="00B67F3A" w:rsidP="00C36662">
      <w:pPr>
        <w:pStyle w:val="BodyText2"/>
        <w:numPr>
          <w:ilvl w:val="0"/>
          <w:numId w:val="21"/>
        </w:numPr>
        <w:tabs>
          <w:tab w:val="left" w:pos="1418"/>
        </w:tabs>
        <w:suppressAutoHyphens/>
        <w:spacing w:after="0" w:line="300" w:lineRule="exact"/>
        <w:ind w:left="709" w:firstLine="0"/>
        <w:jc w:val="both"/>
        <w:rPr>
          <w:rFonts w:ascii="Ebrima" w:hAnsi="Ebrima"/>
          <w:sz w:val="22"/>
          <w:szCs w:val="22"/>
        </w:rPr>
      </w:pPr>
      <w:r w:rsidRPr="003C2D87">
        <w:rPr>
          <w:rFonts w:ascii="Ebrima" w:hAnsi="Ebrima"/>
          <w:sz w:val="22"/>
          <w:szCs w:val="22"/>
        </w:rPr>
        <w:t>nenhuma parcela em atraso por mais de 120 (cento e vinte) dias;</w:t>
      </w:r>
    </w:p>
    <w:p w14:paraId="45CFF115" w14:textId="70A6C608" w:rsidR="00B67F3A" w:rsidRPr="003C2D87" w:rsidRDefault="00B67F3A" w:rsidP="00C36662">
      <w:pPr>
        <w:pStyle w:val="BodyText2"/>
        <w:numPr>
          <w:ilvl w:val="0"/>
          <w:numId w:val="21"/>
        </w:numPr>
        <w:tabs>
          <w:tab w:val="left" w:pos="1418"/>
        </w:tabs>
        <w:suppressAutoHyphens/>
        <w:spacing w:after="0" w:line="300" w:lineRule="exact"/>
        <w:ind w:left="709" w:firstLine="0"/>
        <w:jc w:val="both"/>
        <w:rPr>
          <w:rFonts w:ascii="Ebrima" w:hAnsi="Ebrima"/>
          <w:sz w:val="22"/>
          <w:szCs w:val="22"/>
        </w:rPr>
      </w:pPr>
      <w:r w:rsidRPr="003C2D87">
        <w:rPr>
          <w:rFonts w:ascii="Ebrima" w:hAnsi="Ebrima"/>
          <w:sz w:val="22"/>
          <w:szCs w:val="22"/>
        </w:rPr>
        <w:t xml:space="preserve">ser oriundo </w:t>
      </w:r>
      <w:r w:rsidR="00A42F4D">
        <w:rPr>
          <w:rFonts w:ascii="Ebrima" w:hAnsi="Ebrima"/>
          <w:sz w:val="22"/>
          <w:szCs w:val="22"/>
        </w:rPr>
        <w:t>do</w:t>
      </w:r>
      <w:r w:rsidRPr="003C2D87">
        <w:rPr>
          <w:rFonts w:ascii="Ebrima" w:hAnsi="Ebrima"/>
          <w:sz w:val="22"/>
          <w:szCs w:val="22"/>
        </w:rPr>
        <w:t xml:space="preserve"> Empreendimento</w:t>
      </w:r>
      <w:r w:rsidR="00A42F4D">
        <w:rPr>
          <w:rFonts w:ascii="Ebrima" w:hAnsi="Ebrima"/>
          <w:sz w:val="22"/>
          <w:szCs w:val="22"/>
        </w:rPr>
        <w:t xml:space="preserve"> </w:t>
      </w:r>
      <w:r w:rsidRPr="003C2D87">
        <w:rPr>
          <w:rFonts w:ascii="Ebrima" w:hAnsi="Ebrima"/>
          <w:sz w:val="22"/>
          <w:szCs w:val="22"/>
        </w:rPr>
        <w:t xml:space="preserve">Imobiliário e ter respectivo Contrato Imobiliário celebrado nos termos da Lei </w:t>
      </w:r>
      <w:r w:rsidR="007778A7">
        <w:rPr>
          <w:rFonts w:ascii="Ebrima" w:hAnsi="Ebrima"/>
          <w:sz w:val="22"/>
          <w:szCs w:val="22"/>
        </w:rPr>
        <w:t xml:space="preserve">n.º </w:t>
      </w:r>
      <w:r w:rsidR="00A42F4D" w:rsidRPr="007A2E2D">
        <w:rPr>
          <w:rFonts w:ascii="Ebrima" w:hAnsi="Ebrima"/>
          <w:sz w:val="22"/>
          <w:szCs w:val="22"/>
        </w:rPr>
        <w:t>4.591</w:t>
      </w:r>
      <w:r w:rsidRPr="003C2D87">
        <w:rPr>
          <w:rFonts w:ascii="Ebrima" w:hAnsi="Ebrima"/>
          <w:sz w:val="22"/>
          <w:szCs w:val="22"/>
        </w:rPr>
        <w:t>;</w:t>
      </w:r>
    </w:p>
    <w:p w14:paraId="5560820D" w14:textId="77777777" w:rsidR="00B67F3A" w:rsidRPr="003C2D87" w:rsidRDefault="00B67F3A" w:rsidP="00C36662">
      <w:pPr>
        <w:pStyle w:val="BodyText2"/>
        <w:numPr>
          <w:ilvl w:val="0"/>
          <w:numId w:val="21"/>
        </w:numPr>
        <w:tabs>
          <w:tab w:val="left" w:pos="1418"/>
        </w:tabs>
        <w:suppressAutoHyphens/>
        <w:spacing w:after="0" w:line="300" w:lineRule="exact"/>
        <w:ind w:left="709" w:firstLine="0"/>
        <w:jc w:val="both"/>
        <w:rPr>
          <w:rFonts w:ascii="Ebrima" w:hAnsi="Ebrima"/>
          <w:sz w:val="22"/>
          <w:szCs w:val="22"/>
        </w:rPr>
      </w:pPr>
      <w:r w:rsidRPr="003C2D87">
        <w:rPr>
          <w:rFonts w:ascii="Ebrima" w:hAnsi="Ebrima"/>
          <w:sz w:val="22"/>
          <w:szCs w:val="22"/>
        </w:rPr>
        <w:t xml:space="preserve">os 10 (dez) maiores Devedores individuais não poderão ser responsáveis por mais de 20% (vinte por cento) do volume total dos Créditos Imobiliários </w:t>
      </w:r>
      <w:r>
        <w:rPr>
          <w:rFonts w:ascii="Ebrima" w:hAnsi="Ebrima"/>
          <w:sz w:val="22"/>
          <w:szCs w:val="22"/>
        </w:rPr>
        <w:t>Totais</w:t>
      </w:r>
      <w:r w:rsidRPr="003C2D87">
        <w:rPr>
          <w:rFonts w:ascii="Ebrima" w:hAnsi="Ebrima"/>
          <w:sz w:val="22"/>
          <w:szCs w:val="22"/>
        </w:rPr>
        <w:t>;</w:t>
      </w:r>
    </w:p>
    <w:p w14:paraId="726A1B3D" w14:textId="15DE4D4B" w:rsidR="00B67F3A" w:rsidRPr="003C2D87" w:rsidRDefault="00B67F3A" w:rsidP="00C36662">
      <w:pPr>
        <w:pStyle w:val="BodyText2"/>
        <w:numPr>
          <w:ilvl w:val="0"/>
          <w:numId w:val="21"/>
        </w:numPr>
        <w:tabs>
          <w:tab w:val="left" w:pos="1418"/>
        </w:tabs>
        <w:suppressAutoHyphens/>
        <w:spacing w:after="0" w:line="300" w:lineRule="exact"/>
        <w:ind w:left="709" w:firstLine="0"/>
        <w:jc w:val="both"/>
        <w:rPr>
          <w:rFonts w:ascii="Ebrima" w:hAnsi="Ebrima"/>
          <w:sz w:val="22"/>
          <w:szCs w:val="22"/>
        </w:rPr>
      </w:pPr>
      <w:r w:rsidRPr="003C2D87">
        <w:rPr>
          <w:rFonts w:ascii="Ebrima" w:hAnsi="Ebrima"/>
          <w:sz w:val="22"/>
          <w:szCs w:val="22"/>
        </w:rPr>
        <w:t xml:space="preserve">os Créditos Imobiliários </w:t>
      </w:r>
      <w:r>
        <w:rPr>
          <w:rFonts w:ascii="Ebrima" w:hAnsi="Ebrima"/>
          <w:sz w:val="22"/>
          <w:szCs w:val="22"/>
        </w:rPr>
        <w:t xml:space="preserve">Totais </w:t>
      </w:r>
      <w:r w:rsidRPr="003C2D87">
        <w:rPr>
          <w:rFonts w:ascii="Ebrima" w:hAnsi="Ebrima"/>
          <w:sz w:val="22"/>
          <w:szCs w:val="22"/>
        </w:rPr>
        <w:t>não poderão ter concentração superior a 10% (dez por cento) em pessoas físicas (natura</w:t>
      </w:r>
      <w:r w:rsidR="00666B35">
        <w:rPr>
          <w:rFonts w:ascii="Ebrima" w:hAnsi="Ebrima"/>
          <w:sz w:val="22"/>
          <w:szCs w:val="22"/>
        </w:rPr>
        <w:t>is</w:t>
      </w:r>
      <w:r w:rsidRPr="003C2D87">
        <w:rPr>
          <w:rFonts w:ascii="Ebrima" w:hAnsi="Ebrima"/>
          <w:sz w:val="22"/>
          <w:szCs w:val="22"/>
        </w:rPr>
        <w:t>) ou jurídicas pertencentes ao grupo econômico da Cedente; e</w:t>
      </w:r>
    </w:p>
    <w:p w14:paraId="6BA3F04A" w14:textId="77777777" w:rsidR="00B67F3A" w:rsidRPr="003C2D87" w:rsidRDefault="00B67F3A" w:rsidP="00C36662">
      <w:pPr>
        <w:pStyle w:val="BodyText2"/>
        <w:numPr>
          <w:ilvl w:val="0"/>
          <w:numId w:val="21"/>
        </w:numPr>
        <w:tabs>
          <w:tab w:val="left" w:pos="1418"/>
        </w:tabs>
        <w:suppressAutoHyphens/>
        <w:spacing w:after="0" w:line="300" w:lineRule="exact"/>
        <w:ind w:left="709" w:firstLine="0"/>
        <w:jc w:val="both"/>
        <w:rPr>
          <w:rFonts w:ascii="Ebrima" w:hAnsi="Ebrima"/>
          <w:sz w:val="22"/>
          <w:szCs w:val="22"/>
        </w:rPr>
      </w:pPr>
      <w:r w:rsidRPr="003C2D87">
        <w:rPr>
          <w:rFonts w:ascii="Ebrima" w:hAnsi="Ebrima"/>
          <w:sz w:val="22"/>
          <w:szCs w:val="22"/>
        </w:rPr>
        <w:t>uma única pessoa física (natural) não poderá ser Devedor de volume superior a 5% (cinco por cento) do saldo devedor dos Créditos Imobiliários</w:t>
      </w:r>
      <w:r>
        <w:rPr>
          <w:rFonts w:ascii="Ebrima" w:hAnsi="Ebrima"/>
          <w:sz w:val="22"/>
          <w:szCs w:val="22"/>
        </w:rPr>
        <w:t xml:space="preserve"> Totais</w:t>
      </w:r>
      <w:r w:rsidRPr="003C2D87">
        <w:rPr>
          <w:rFonts w:ascii="Ebrima" w:hAnsi="Ebrima"/>
          <w:sz w:val="22"/>
          <w:szCs w:val="22"/>
        </w:rPr>
        <w:t>.</w:t>
      </w:r>
    </w:p>
    <w:bookmarkEnd w:id="15"/>
    <w:p w14:paraId="0B462DEA" w14:textId="77777777" w:rsidR="00B67F3A" w:rsidRDefault="00B67F3A" w:rsidP="00FF1FC0">
      <w:pPr>
        <w:spacing w:line="300" w:lineRule="exact"/>
        <w:ind w:right="-81"/>
        <w:jc w:val="both"/>
        <w:rPr>
          <w:rFonts w:ascii="Ebrima" w:hAnsi="Ebrima"/>
          <w:sz w:val="22"/>
          <w:szCs w:val="22"/>
        </w:rPr>
      </w:pPr>
    </w:p>
    <w:p w14:paraId="1E5C1432" w14:textId="14A76899" w:rsidR="00B77913" w:rsidRDefault="009D64C5" w:rsidP="00C36662">
      <w:pPr>
        <w:pStyle w:val="ListParagraph"/>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Não </w:t>
      </w:r>
      <w:r w:rsidR="00A93F7F">
        <w:rPr>
          <w:rFonts w:ascii="Ebrima" w:hAnsi="Ebrima"/>
          <w:sz w:val="22"/>
          <w:szCs w:val="22"/>
        </w:rPr>
        <w:t xml:space="preserve">verificadas as </w:t>
      </w:r>
      <w:r w:rsidR="00EB77E3" w:rsidRPr="007D0316">
        <w:rPr>
          <w:rFonts w:ascii="Ebrima" w:hAnsi="Ebrima"/>
          <w:sz w:val="22"/>
          <w:szCs w:val="22"/>
        </w:rPr>
        <w:t xml:space="preserve">Razões de Garantia </w:t>
      </w:r>
      <w:r w:rsidR="00A93F7F">
        <w:rPr>
          <w:rFonts w:ascii="Ebrima" w:hAnsi="Ebrima"/>
          <w:sz w:val="22"/>
          <w:szCs w:val="22"/>
        </w:rPr>
        <w:t xml:space="preserve">a qualquer tempo </w:t>
      </w:r>
      <w:r w:rsidR="00EB77E3" w:rsidRPr="007D0316">
        <w:rPr>
          <w:rFonts w:ascii="Ebrima" w:hAnsi="Ebrima"/>
          <w:sz w:val="22"/>
          <w:szCs w:val="22"/>
        </w:rPr>
        <w:t>em qualquer uma das Datas de Apuração, a Cedente dever</w:t>
      </w:r>
      <w:r w:rsidR="00A42F4D">
        <w:rPr>
          <w:rFonts w:ascii="Ebrima" w:hAnsi="Ebrima"/>
          <w:sz w:val="22"/>
          <w:szCs w:val="22"/>
        </w:rPr>
        <w:t>á</w:t>
      </w:r>
      <w:r w:rsidR="00EB77E3" w:rsidRPr="007D0316">
        <w:rPr>
          <w:rFonts w:ascii="Ebrima" w:hAnsi="Ebrima"/>
          <w:sz w:val="22"/>
          <w:szCs w:val="22"/>
        </w:rPr>
        <w:t xml:space="preserve">, </w:t>
      </w:r>
      <w:r w:rsidR="00EB77E3" w:rsidRPr="005E4DFE">
        <w:rPr>
          <w:rFonts w:ascii="Ebrima" w:hAnsi="Ebrima"/>
          <w:sz w:val="22"/>
          <w:szCs w:val="22"/>
        </w:rPr>
        <w:t>em até 3 (três) Dias Úteis</w:t>
      </w:r>
      <w:r>
        <w:rPr>
          <w:rFonts w:ascii="Ebrima" w:hAnsi="Ebrima"/>
          <w:sz w:val="22"/>
          <w:szCs w:val="22"/>
        </w:rPr>
        <w:t xml:space="preserve"> de notificação da Securitizadora</w:t>
      </w:r>
      <w:r w:rsidR="00F544E7">
        <w:rPr>
          <w:rFonts w:ascii="Ebrima" w:hAnsi="Ebrima"/>
          <w:sz w:val="22"/>
          <w:szCs w:val="22"/>
        </w:rPr>
        <w:t xml:space="preserve">, </w:t>
      </w:r>
      <w:r w:rsidR="00EB77E3" w:rsidRPr="00133767">
        <w:rPr>
          <w:rFonts w:ascii="Ebrima" w:hAnsi="Ebrima"/>
          <w:sz w:val="22"/>
          <w:szCs w:val="22"/>
        </w:rPr>
        <w:t xml:space="preserve">efetuar a recompra de </w:t>
      </w:r>
      <w:r w:rsidR="004055C3">
        <w:rPr>
          <w:rFonts w:ascii="Ebrima" w:hAnsi="Ebrima"/>
          <w:sz w:val="22"/>
          <w:szCs w:val="22"/>
        </w:rPr>
        <w:t>C</w:t>
      </w:r>
      <w:r w:rsidR="00EB77E3" w:rsidRPr="00133767">
        <w:rPr>
          <w:rFonts w:ascii="Ebrima" w:hAnsi="Ebrima"/>
          <w:sz w:val="22"/>
          <w:szCs w:val="22"/>
        </w:rPr>
        <w:t xml:space="preserve">réditos </w:t>
      </w:r>
      <w:r w:rsidR="004055C3">
        <w:rPr>
          <w:rFonts w:ascii="Ebrima" w:hAnsi="Ebrima"/>
          <w:sz w:val="22"/>
          <w:szCs w:val="22"/>
        </w:rPr>
        <w:t xml:space="preserve">Imobiliários </w:t>
      </w:r>
      <w:r w:rsidR="00F654B9">
        <w:rPr>
          <w:rFonts w:ascii="Ebrima" w:hAnsi="Ebrima"/>
          <w:sz w:val="22"/>
          <w:szCs w:val="22"/>
        </w:rPr>
        <w:t xml:space="preserve">em montante </w:t>
      </w:r>
      <w:r w:rsidR="00EB77E3" w:rsidRPr="00133767">
        <w:rPr>
          <w:rFonts w:ascii="Ebrima" w:hAnsi="Ebrima"/>
          <w:sz w:val="22"/>
          <w:szCs w:val="22"/>
        </w:rPr>
        <w:t xml:space="preserve">suficiente </w:t>
      </w:r>
      <w:r w:rsidR="00825E8B">
        <w:rPr>
          <w:rFonts w:ascii="Ebrima" w:hAnsi="Ebrima"/>
          <w:sz w:val="22"/>
          <w:szCs w:val="22"/>
        </w:rPr>
        <w:t>à amortização extraordinária ou resgate antecipado dos CRI para</w:t>
      </w:r>
      <w:r w:rsidR="00EB77E3" w:rsidRPr="007D0316">
        <w:rPr>
          <w:rFonts w:ascii="Ebrima" w:hAnsi="Ebrima"/>
          <w:sz w:val="22"/>
          <w:szCs w:val="22"/>
        </w:rPr>
        <w:t xml:space="preserve"> reenquadramento das Razões de Garantia. </w:t>
      </w:r>
    </w:p>
    <w:p w14:paraId="4D7F7FC1" w14:textId="77777777" w:rsidR="00B77913" w:rsidRDefault="00B77913" w:rsidP="00B77913">
      <w:pPr>
        <w:pStyle w:val="ListParagraph"/>
        <w:autoSpaceDE w:val="0"/>
        <w:autoSpaceDN w:val="0"/>
        <w:adjustRightInd w:val="0"/>
        <w:spacing w:line="300" w:lineRule="exact"/>
        <w:ind w:left="0"/>
        <w:jc w:val="both"/>
        <w:rPr>
          <w:rFonts w:ascii="Ebrima" w:hAnsi="Ebrima"/>
          <w:sz w:val="22"/>
          <w:szCs w:val="22"/>
        </w:rPr>
      </w:pPr>
    </w:p>
    <w:p w14:paraId="2F54F4CB" w14:textId="77777777" w:rsidR="0049172D" w:rsidRDefault="0049172D" w:rsidP="0049172D">
      <w:pPr>
        <w:pStyle w:val="ListParagraph"/>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4.8.1. A recompra necessária ao reenquadramento </w:t>
      </w:r>
      <w:r w:rsidR="005F34F0">
        <w:rPr>
          <w:rFonts w:ascii="Ebrima" w:hAnsi="Ebrima"/>
          <w:sz w:val="22"/>
          <w:szCs w:val="22"/>
        </w:rPr>
        <w:t xml:space="preserve">das Razões de Garantia </w:t>
      </w:r>
      <w:r w:rsidR="007D3C4E">
        <w:rPr>
          <w:rFonts w:ascii="Ebrima" w:hAnsi="Ebrima"/>
          <w:sz w:val="22"/>
          <w:szCs w:val="22"/>
        </w:rPr>
        <w:t xml:space="preserve">recairá, prioritariamente, sobre os </w:t>
      </w:r>
      <w:r w:rsidR="005F34F0">
        <w:rPr>
          <w:rFonts w:ascii="Ebrima" w:hAnsi="Ebrima"/>
          <w:sz w:val="22"/>
          <w:szCs w:val="22"/>
        </w:rPr>
        <w:t>Créditos Imobiliários não enquadrados nos Critérios de Elegibilidade.</w:t>
      </w:r>
    </w:p>
    <w:p w14:paraId="693FD5E0" w14:textId="77777777" w:rsidR="0049172D" w:rsidRDefault="0049172D" w:rsidP="0049172D">
      <w:pPr>
        <w:pStyle w:val="ListParagraph"/>
        <w:tabs>
          <w:tab w:val="left" w:pos="1418"/>
        </w:tabs>
        <w:autoSpaceDE w:val="0"/>
        <w:autoSpaceDN w:val="0"/>
        <w:adjustRightInd w:val="0"/>
        <w:spacing w:line="300" w:lineRule="exact"/>
        <w:ind w:left="709"/>
        <w:jc w:val="both"/>
        <w:rPr>
          <w:rFonts w:ascii="Ebrima" w:hAnsi="Ebrima"/>
          <w:sz w:val="22"/>
          <w:szCs w:val="22"/>
        </w:rPr>
      </w:pPr>
    </w:p>
    <w:p w14:paraId="50FCF32D" w14:textId="5078FD51" w:rsidR="0049172D" w:rsidRDefault="0049172D" w:rsidP="0049172D">
      <w:pPr>
        <w:pStyle w:val="ListParagraph"/>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lastRenderedPageBreak/>
        <w:t xml:space="preserve">4.8.2. </w:t>
      </w:r>
      <w:r w:rsidR="00335CCF">
        <w:rPr>
          <w:rFonts w:ascii="Ebrima" w:hAnsi="Ebrima"/>
          <w:sz w:val="22"/>
          <w:szCs w:val="22"/>
        </w:rPr>
        <w:t>A</w:t>
      </w:r>
      <w:r>
        <w:rPr>
          <w:rFonts w:ascii="Ebrima" w:hAnsi="Ebrima"/>
          <w:sz w:val="22"/>
          <w:szCs w:val="22"/>
        </w:rPr>
        <w:t xml:space="preserve"> Securitizadora, a seu exclusivo critério, poderá utilizar recursos </w:t>
      </w:r>
      <w:r w:rsidR="00335CCF">
        <w:rPr>
          <w:rFonts w:ascii="Ebrima" w:hAnsi="Ebrima"/>
          <w:sz w:val="22"/>
          <w:szCs w:val="22"/>
        </w:rPr>
        <w:t xml:space="preserve">excedentes da Ordem de Pagamentos, recursos do Saldo Remanescente do Preço de Cessão, recursos </w:t>
      </w:r>
      <w:r>
        <w:rPr>
          <w:rFonts w:ascii="Ebrima" w:hAnsi="Ebrima"/>
          <w:sz w:val="22"/>
          <w:szCs w:val="22"/>
        </w:rPr>
        <w:t>do Fundo de Reserva então existente</w:t>
      </w:r>
      <w:r w:rsidR="00E37D80">
        <w:rPr>
          <w:rFonts w:ascii="Ebrima" w:hAnsi="Ebrima"/>
          <w:sz w:val="22"/>
          <w:szCs w:val="22"/>
        </w:rPr>
        <w:t>,</w:t>
      </w:r>
      <w:r>
        <w:rPr>
          <w:rFonts w:ascii="Ebrima" w:hAnsi="Ebrima"/>
          <w:sz w:val="22"/>
          <w:szCs w:val="22"/>
        </w:rPr>
        <w:t xml:space="preserve"> </w:t>
      </w:r>
      <w:r w:rsidR="007115E6">
        <w:rPr>
          <w:rFonts w:ascii="Ebrima" w:hAnsi="Ebrima"/>
          <w:sz w:val="22"/>
          <w:szCs w:val="22"/>
        </w:rPr>
        <w:t xml:space="preserve">qualquer recurso disponível </w:t>
      </w:r>
      <w:r w:rsidR="00A42F4D">
        <w:rPr>
          <w:rFonts w:ascii="Ebrima" w:hAnsi="Ebrima"/>
          <w:sz w:val="22"/>
          <w:szCs w:val="22"/>
        </w:rPr>
        <w:t>na</w:t>
      </w:r>
      <w:r w:rsidR="007115E6">
        <w:rPr>
          <w:rFonts w:ascii="Ebrima" w:hAnsi="Ebrima"/>
          <w:sz w:val="22"/>
          <w:szCs w:val="22"/>
        </w:rPr>
        <w:t xml:space="preserve"> Conta Centralizadora</w:t>
      </w:r>
      <w:r w:rsidR="00E37D80">
        <w:rPr>
          <w:rFonts w:ascii="Ebrima" w:hAnsi="Ebrima"/>
          <w:sz w:val="22"/>
          <w:szCs w:val="22"/>
        </w:rPr>
        <w:t xml:space="preserve">, ou qualquer recurso devido à Cedente </w:t>
      </w:r>
      <w:r w:rsidR="00335CCF">
        <w:rPr>
          <w:rFonts w:ascii="Ebrima" w:hAnsi="Ebrima"/>
          <w:sz w:val="22"/>
          <w:szCs w:val="22"/>
        </w:rPr>
        <w:t>para efetivar, em nome da Cedente, a recompra de Créditos Imobiliários</w:t>
      </w:r>
      <w:r>
        <w:rPr>
          <w:rFonts w:ascii="Ebrima" w:hAnsi="Ebrima"/>
          <w:sz w:val="22"/>
          <w:szCs w:val="22"/>
        </w:rPr>
        <w:t xml:space="preserve">. Neste caso, </w:t>
      </w:r>
      <w:r w:rsidR="002048FB">
        <w:rPr>
          <w:rFonts w:ascii="Ebrima" w:hAnsi="Ebrima"/>
          <w:sz w:val="22"/>
          <w:szCs w:val="22"/>
        </w:rPr>
        <w:t xml:space="preserve">apesar de </w:t>
      </w:r>
      <w:r w:rsidR="00452029">
        <w:rPr>
          <w:rFonts w:ascii="Ebrima" w:hAnsi="Ebrima"/>
          <w:sz w:val="22"/>
          <w:szCs w:val="22"/>
        </w:rPr>
        <w:t xml:space="preserve">poderem ser consideradas </w:t>
      </w:r>
      <w:r w:rsidR="001D1CDD">
        <w:rPr>
          <w:rFonts w:ascii="Ebrima" w:hAnsi="Ebrima"/>
          <w:sz w:val="22"/>
          <w:szCs w:val="22"/>
        </w:rPr>
        <w:t xml:space="preserve">adimplentes com a obrigação de recompra, </w:t>
      </w:r>
      <w:r>
        <w:rPr>
          <w:rFonts w:ascii="Ebrima" w:hAnsi="Ebrima"/>
          <w:sz w:val="22"/>
          <w:szCs w:val="22"/>
        </w:rPr>
        <w:t xml:space="preserve">a Cedente e </w:t>
      </w:r>
      <w:r w:rsidR="00A42F4D">
        <w:rPr>
          <w:rFonts w:ascii="Ebrima" w:hAnsi="Ebrima"/>
          <w:sz w:val="22"/>
          <w:szCs w:val="22"/>
        </w:rPr>
        <w:t xml:space="preserve">os </w:t>
      </w:r>
      <w:r w:rsidR="00394EF9">
        <w:rPr>
          <w:rFonts w:ascii="Ebrima" w:hAnsi="Ebrima"/>
          <w:sz w:val="22"/>
          <w:szCs w:val="22"/>
        </w:rPr>
        <w:t>Fiadores</w:t>
      </w:r>
      <w:r w:rsidR="00FA5897">
        <w:rPr>
          <w:rFonts w:ascii="Ebrima" w:hAnsi="Ebrima"/>
          <w:sz w:val="22"/>
          <w:szCs w:val="22"/>
        </w:rPr>
        <w:t xml:space="preserve"> </w:t>
      </w:r>
      <w:r w:rsidR="00335CCF">
        <w:rPr>
          <w:rFonts w:ascii="Ebrima" w:hAnsi="Ebrima"/>
          <w:sz w:val="22"/>
          <w:szCs w:val="22"/>
        </w:rPr>
        <w:t xml:space="preserve">poderão permanecer com a obrigação de aportar </w:t>
      </w:r>
      <w:r>
        <w:rPr>
          <w:rFonts w:ascii="Ebrima" w:hAnsi="Ebrima"/>
          <w:sz w:val="22"/>
          <w:szCs w:val="22"/>
        </w:rPr>
        <w:t xml:space="preserve">recursos à recomposição do Fundo de Reserva </w:t>
      </w:r>
      <w:r w:rsidR="00DE6119">
        <w:rPr>
          <w:rFonts w:ascii="Ebrima" w:hAnsi="Ebrima"/>
          <w:sz w:val="22"/>
          <w:szCs w:val="22"/>
        </w:rPr>
        <w:t xml:space="preserve">eventualmente </w:t>
      </w:r>
      <w:r>
        <w:rPr>
          <w:rFonts w:ascii="Ebrima" w:hAnsi="Ebrima"/>
          <w:sz w:val="22"/>
          <w:szCs w:val="22"/>
        </w:rPr>
        <w:t>utilizado.</w:t>
      </w:r>
    </w:p>
    <w:p w14:paraId="1309E868" w14:textId="77777777" w:rsidR="00FC2ECD" w:rsidRDefault="00FC2ECD" w:rsidP="00FF1FC0">
      <w:pPr>
        <w:spacing w:line="300" w:lineRule="exact"/>
        <w:ind w:right="-81"/>
        <w:jc w:val="both"/>
        <w:rPr>
          <w:rFonts w:ascii="Ebrima" w:hAnsi="Ebrima"/>
          <w:sz w:val="22"/>
          <w:szCs w:val="22"/>
        </w:rPr>
      </w:pPr>
    </w:p>
    <w:p w14:paraId="7E259633" w14:textId="795596A7" w:rsidR="00B67F3A" w:rsidRPr="007D0316" w:rsidRDefault="00B67F3A" w:rsidP="00C36662">
      <w:pPr>
        <w:pStyle w:val="ListParagraph"/>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Tanto p</w:t>
      </w:r>
      <w:r w:rsidR="00FF1FC0" w:rsidRPr="007D0316">
        <w:rPr>
          <w:rFonts w:ascii="Ebrima" w:hAnsi="Ebrima"/>
          <w:sz w:val="22"/>
          <w:szCs w:val="22"/>
        </w:rPr>
        <w:t>ara fins de verificação das Razões de Garantia</w:t>
      </w:r>
      <w:r>
        <w:rPr>
          <w:rFonts w:ascii="Ebrima" w:hAnsi="Ebrima"/>
          <w:sz w:val="22"/>
          <w:szCs w:val="22"/>
        </w:rPr>
        <w:t xml:space="preserve"> e realização dos pagamentos previstos nesta Cláusula, </w:t>
      </w:r>
      <w:r w:rsidR="00FF1FC0" w:rsidRPr="007D0316">
        <w:rPr>
          <w:rFonts w:ascii="Ebrima" w:hAnsi="Ebrima"/>
          <w:sz w:val="22"/>
          <w:szCs w:val="22"/>
        </w:rPr>
        <w:t xml:space="preserve">quanto </w:t>
      </w:r>
      <w:r>
        <w:rPr>
          <w:rFonts w:ascii="Ebrima" w:hAnsi="Ebrima"/>
          <w:sz w:val="22"/>
          <w:szCs w:val="22"/>
        </w:rPr>
        <w:t>para o</w:t>
      </w:r>
      <w:r w:rsidR="00FF1FC0" w:rsidRPr="007D0316">
        <w:rPr>
          <w:rFonts w:ascii="Ebrima" w:hAnsi="Ebrima"/>
          <w:sz w:val="22"/>
          <w:szCs w:val="22"/>
        </w:rPr>
        <w:t xml:space="preserve"> controle e monitoramento por parte da </w:t>
      </w:r>
      <w:r w:rsidR="00FF1FC0">
        <w:rPr>
          <w:rFonts w:ascii="Ebrima" w:hAnsi="Ebrima"/>
          <w:sz w:val="22"/>
          <w:szCs w:val="22"/>
        </w:rPr>
        <w:t>Securitizadora</w:t>
      </w:r>
      <w:r w:rsidR="00FF1FC0" w:rsidRPr="007D0316">
        <w:rPr>
          <w:rFonts w:ascii="Ebrima" w:hAnsi="Ebrima"/>
          <w:sz w:val="22"/>
          <w:szCs w:val="22"/>
        </w:rPr>
        <w:t xml:space="preserve">, a Cedente compromete-se a </w:t>
      </w:r>
      <w:r w:rsidR="00E17065">
        <w:rPr>
          <w:rFonts w:ascii="Ebrima" w:hAnsi="Ebrima"/>
          <w:sz w:val="22"/>
          <w:szCs w:val="22"/>
        </w:rPr>
        <w:t xml:space="preserve">cumprir os termos do Contrato de </w:t>
      </w:r>
      <w:proofErr w:type="spellStart"/>
      <w:r w:rsidR="00E17065">
        <w:rPr>
          <w:rFonts w:ascii="Ebrima" w:hAnsi="Ebrima"/>
          <w:sz w:val="22"/>
          <w:szCs w:val="22"/>
        </w:rPr>
        <w:t>Servicing</w:t>
      </w:r>
      <w:proofErr w:type="spellEnd"/>
      <w:r w:rsidR="00E17065">
        <w:rPr>
          <w:rFonts w:ascii="Ebrima" w:hAnsi="Ebrima"/>
          <w:sz w:val="22"/>
          <w:szCs w:val="22"/>
        </w:rPr>
        <w:t xml:space="preserve"> e </w:t>
      </w:r>
      <w:r w:rsidR="00FF1FC0" w:rsidRPr="007D0316">
        <w:rPr>
          <w:rFonts w:ascii="Ebrima" w:hAnsi="Ebrima"/>
          <w:sz w:val="22"/>
          <w:szCs w:val="22"/>
        </w:rPr>
        <w:t xml:space="preserve">prestar todas as informações necessárias para que o Servicer possa </w:t>
      </w:r>
      <w:r>
        <w:rPr>
          <w:rFonts w:ascii="Ebrima" w:hAnsi="Ebrima"/>
          <w:sz w:val="22"/>
          <w:szCs w:val="22"/>
        </w:rPr>
        <w:t xml:space="preserve">validar e </w:t>
      </w:r>
      <w:r w:rsidR="00FF1FC0" w:rsidRPr="007D0316">
        <w:rPr>
          <w:rFonts w:ascii="Ebrima" w:hAnsi="Ebrima"/>
          <w:sz w:val="22"/>
          <w:szCs w:val="22"/>
        </w:rPr>
        <w:t xml:space="preserve">apurar a soma do saldo devedor atualizado dos Créditos Imobiliários </w:t>
      </w:r>
      <w:r>
        <w:rPr>
          <w:rFonts w:ascii="Ebrima" w:hAnsi="Ebrima"/>
          <w:sz w:val="22"/>
          <w:szCs w:val="22"/>
        </w:rPr>
        <w:t xml:space="preserve">Totais </w:t>
      </w:r>
      <w:r w:rsidR="00FF1FC0" w:rsidRPr="007D0316">
        <w:rPr>
          <w:rFonts w:ascii="Ebrima" w:hAnsi="Ebrima"/>
          <w:sz w:val="22"/>
          <w:szCs w:val="22"/>
        </w:rPr>
        <w:t xml:space="preserve">e </w:t>
      </w:r>
      <w:r>
        <w:rPr>
          <w:rFonts w:ascii="Ebrima" w:hAnsi="Ebrima"/>
          <w:sz w:val="22"/>
          <w:szCs w:val="22"/>
        </w:rPr>
        <w:t xml:space="preserve">seu </w:t>
      </w:r>
      <w:r w:rsidR="00FF1FC0" w:rsidRPr="007D0316">
        <w:rPr>
          <w:rFonts w:ascii="Ebrima" w:hAnsi="Ebrima"/>
          <w:sz w:val="22"/>
          <w:szCs w:val="22"/>
        </w:rPr>
        <w:t xml:space="preserve">recebimento, devendo inclusive, mas não se limitando a, informar </w:t>
      </w:r>
      <w:r w:rsidR="00956869">
        <w:rPr>
          <w:rFonts w:ascii="Ebrima" w:hAnsi="Ebrima"/>
          <w:sz w:val="22"/>
          <w:szCs w:val="22"/>
        </w:rPr>
        <w:t xml:space="preserve">à </w:t>
      </w:r>
      <w:r w:rsidR="00FF1FC0">
        <w:rPr>
          <w:rFonts w:ascii="Ebrima" w:hAnsi="Ebrima"/>
          <w:sz w:val="22"/>
          <w:szCs w:val="22"/>
        </w:rPr>
        <w:t>Securitizadora</w:t>
      </w:r>
      <w:r w:rsidR="00FF1FC0" w:rsidRPr="007D0316">
        <w:rPr>
          <w:rFonts w:ascii="Ebrima" w:hAnsi="Ebrima"/>
          <w:sz w:val="22"/>
          <w:szCs w:val="22"/>
        </w:rPr>
        <w:t xml:space="preserve"> e </w:t>
      </w:r>
      <w:r w:rsidR="00956869">
        <w:rPr>
          <w:rFonts w:ascii="Ebrima" w:hAnsi="Ebrima"/>
          <w:sz w:val="22"/>
          <w:szCs w:val="22"/>
        </w:rPr>
        <w:t xml:space="preserve">ao </w:t>
      </w:r>
      <w:r w:rsidR="00FF1FC0" w:rsidRPr="007D0316">
        <w:rPr>
          <w:rFonts w:ascii="Ebrima" w:hAnsi="Ebrima"/>
          <w:sz w:val="22"/>
          <w:szCs w:val="22"/>
        </w:rPr>
        <w:t>Servicer</w:t>
      </w:r>
      <w:r>
        <w:rPr>
          <w:rFonts w:ascii="Ebrima" w:hAnsi="Ebrima"/>
          <w:sz w:val="22"/>
          <w:szCs w:val="22"/>
        </w:rPr>
        <w:t xml:space="preserve"> sobre </w:t>
      </w:r>
      <w:r w:rsidR="00FF1FC0" w:rsidRPr="007D0316">
        <w:rPr>
          <w:rFonts w:ascii="Ebrima" w:hAnsi="Ebrima"/>
          <w:sz w:val="22"/>
          <w:szCs w:val="22"/>
        </w:rPr>
        <w:t xml:space="preserve">eventuais pagamentos de Créditos Imobiliários Totais recebidos em </w:t>
      </w:r>
      <w:r>
        <w:rPr>
          <w:rFonts w:ascii="Ebrima" w:hAnsi="Ebrima"/>
          <w:sz w:val="22"/>
          <w:szCs w:val="22"/>
        </w:rPr>
        <w:t xml:space="preserve">outras </w:t>
      </w:r>
      <w:r w:rsidR="00FF1FC0" w:rsidRPr="007D0316">
        <w:rPr>
          <w:rFonts w:ascii="Ebrima" w:hAnsi="Ebrima"/>
          <w:sz w:val="22"/>
          <w:szCs w:val="22"/>
        </w:rPr>
        <w:t xml:space="preserve">contas bancárias </w:t>
      </w:r>
      <w:r>
        <w:rPr>
          <w:rFonts w:ascii="Ebrima" w:hAnsi="Ebrima"/>
          <w:sz w:val="22"/>
          <w:szCs w:val="22"/>
        </w:rPr>
        <w:t xml:space="preserve">de </w:t>
      </w:r>
      <w:r w:rsidR="00FF1FC0" w:rsidRPr="007D0316">
        <w:rPr>
          <w:rFonts w:ascii="Ebrima" w:hAnsi="Ebrima"/>
          <w:sz w:val="22"/>
          <w:szCs w:val="22"/>
        </w:rPr>
        <w:t xml:space="preserve">sua titularidade, </w:t>
      </w:r>
      <w:r>
        <w:rPr>
          <w:rFonts w:ascii="Ebrima" w:hAnsi="Ebrima"/>
          <w:sz w:val="22"/>
          <w:szCs w:val="22"/>
        </w:rPr>
        <w:t xml:space="preserve">observar </w:t>
      </w:r>
      <w:r w:rsidR="00FF1FC0" w:rsidRPr="007D0316">
        <w:rPr>
          <w:rFonts w:ascii="Ebrima" w:hAnsi="Ebrima"/>
          <w:sz w:val="22"/>
          <w:szCs w:val="22"/>
        </w:rPr>
        <w:t>o Prazo de Repasse</w:t>
      </w:r>
      <w:r w:rsidR="00A93F7F">
        <w:rPr>
          <w:rFonts w:ascii="Ebrima" w:hAnsi="Ebrima"/>
          <w:sz w:val="22"/>
          <w:szCs w:val="22"/>
        </w:rPr>
        <w:t xml:space="preserve"> e auxiliar na identificação de antecipação de Créditos Imobiliários Totais</w:t>
      </w:r>
      <w:r>
        <w:rPr>
          <w:rFonts w:ascii="Ebrima" w:hAnsi="Ebrima"/>
          <w:sz w:val="22"/>
          <w:szCs w:val="22"/>
        </w:rPr>
        <w:t xml:space="preserve">. </w:t>
      </w:r>
      <w:r w:rsidRPr="007D0316">
        <w:rPr>
          <w:rFonts w:ascii="Ebrima" w:hAnsi="Ebrima"/>
          <w:sz w:val="22"/>
          <w:szCs w:val="22"/>
        </w:rPr>
        <w:t>Caso</w:t>
      </w:r>
      <w:r>
        <w:rPr>
          <w:rFonts w:ascii="Ebrima" w:hAnsi="Ebrima"/>
          <w:sz w:val="22"/>
          <w:szCs w:val="22"/>
        </w:rPr>
        <w:t xml:space="preserve">, a qualquer tempo, </w:t>
      </w:r>
      <w:r w:rsidRPr="007D0316">
        <w:rPr>
          <w:rFonts w:ascii="Ebrima" w:hAnsi="Ebrima"/>
          <w:sz w:val="22"/>
          <w:szCs w:val="22"/>
        </w:rPr>
        <w:t xml:space="preserve">não seja possível </w:t>
      </w:r>
      <w:r>
        <w:rPr>
          <w:rFonts w:ascii="Ebrima" w:hAnsi="Ebrima"/>
          <w:sz w:val="22"/>
          <w:szCs w:val="22"/>
        </w:rPr>
        <w:t xml:space="preserve">realizar tais </w:t>
      </w:r>
      <w:r w:rsidR="008E253A">
        <w:rPr>
          <w:rFonts w:ascii="Ebrima" w:hAnsi="Ebrima"/>
          <w:sz w:val="22"/>
          <w:szCs w:val="22"/>
        </w:rPr>
        <w:t>validações e apurações</w:t>
      </w:r>
      <w:r>
        <w:rPr>
          <w:rFonts w:ascii="Ebrima" w:hAnsi="Ebrima"/>
          <w:sz w:val="22"/>
          <w:szCs w:val="22"/>
        </w:rPr>
        <w:t xml:space="preserve"> </w:t>
      </w:r>
      <w:r w:rsidRPr="007D0316">
        <w:rPr>
          <w:rFonts w:ascii="Ebrima" w:hAnsi="Ebrima"/>
          <w:sz w:val="22"/>
          <w:szCs w:val="22"/>
        </w:rPr>
        <w:t>em decorrência de atraso ou omissão, por parte da Cedente, no envio d</w:t>
      </w:r>
      <w:r w:rsidR="008E253A">
        <w:rPr>
          <w:rFonts w:ascii="Ebrima" w:hAnsi="Ebrima"/>
          <w:sz w:val="22"/>
          <w:szCs w:val="22"/>
        </w:rPr>
        <w:t>as</w:t>
      </w:r>
      <w:r w:rsidRPr="007D0316">
        <w:rPr>
          <w:rFonts w:ascii="Ebrima" w:hAnsi="Ebrima"/>
          <w:sz w:val="22"/>
          <w:szCs w:val="22"/>
        </w:rPr>
        <w:t xml:space="preserve"> informações necessárias, fica</w:t>
      </w:r>
      <w:r>
        <w:rPr>
          <w:rFonts w:ascii="Ebrima" w:hAnsi="Ebrima"/>
          <w:sz w:val="22"/>
          <w:szCs w:val="22"/>
        </w:rPr>
        <w:t>rá</w:t>
      </w:r>
      <w:r w:rsidRPr="007D0316">
        <w:rPr>
          <w:rFonts w:ascii="Ebrima" w:hAnsi="Ebrima"/>
          <w:sz w:val="22"/>
          <w:szCs w:val="22"/>
        </w:rPr>
        <w:t xml:space="preserve"> prorrogada a Data de Apuração para o 2º (segundo) Dia Útil após o recebimento</w:t>
      </w:r>
      <w:r w:rsidR="008E253A">
        <w:rPr>
          <w:rFonts w:ascii="Ebrima" w:hAnsi="Ebrima"/>
          <w:sz w:val="22"/>
          <w:szCs w:val="22"/>
        </w:rPr>
        <w:t xml:space="preserve"> das</w:t>
      </w:r>
      <w:r w:rsidRPr="007D0316">
        <w:rPr>
          <w:rFonts w:ascii="Ebrima" w:hAnsi="Ebrima"/>
          <w:sz w:val="22"/>
          <w:szCs w:val="22"/>
        </w:rPr>
        <w:t xml:space="preserve"> informações</w:t>
      </w:r>
      <w:r>
        <w:rPr>
          <w:rFonts w:ascii="Ebrima" w:hAnsi="Ebrima"/>
          <w:sz w:val="22"/>
          <w:szCs w:val="22"/>
        </w:rPr>
        <w:t xml:space="preserve">, ficando igualmente prorrogados os </w:t>
      </w:r>
      <w:r>
        <w:rPr>
          <w:rFonts w:ascii="Ebrima" w:hAnsi="Ebrima"/>
          <w:color w:val="000000"/>
          <w:sz w:val="22"/>
          <w:szCs w:val="22"/>
        </w:rPr>
        <w:t xml:space="preserve">prazos dos pagamentos devidos (incluindo </w:t>
      </w:r>
      <w:r w:rsidR="00782EAF">
        <w:rPr>
          <w:rFonts w:ascii="Ebrima" w:hAnsi="Ebrima"/>
          <w:color w:val="000000"/>
          <w:sz w:val="22"/>
          <w:szCs w:val="22"/>
        </w:rPr>
        <w:t>d</w:t>
      </w:r>
      <w:r>
        <w:rPr>
          <w:rFonts w:ascii="Ebrima" w:hAnsi="Ebrima"/>
          <w:color w:val="000000"/>
          <w:sz w:val="22"/>
          <w:szCs w:val="22"/>
        </w:rPr>
        <w:t>o Saldo Remanescente do Preço da Cessão), sem que qualquer ônus possa ser imputado à Securitizadora</w:t>
      </w:r>
      <w:r w:rsidR="004B0A2C">
        <w:rPr>
          <w:rFonts w:ascii="Ebrima" w:hAnsi="Ebrima"/>
          <w:color w:val="000000"/>
          <w:sz w:val="22"/>
          <w:szCs w:val="22"/>
        </w:rPr>
        <w:t xml:space="preserve">, sendo certo que </w:t>
      </w:r>
      <w:r w:rsidR="00F01F52">
        <w:rPr>
          <w:rFonts w:ascii="Ebrima" w:hAnsi="Ebrima"/>
          <w:color w:val="000000"/>
          <w:sz w:val="22"/>
          <w:szCs w:val="22"/>
        </w:rPr>
        <w:t xml:space="preserve">não se verificará tal hipótese caso </w:t>
      </w:r>
      <w:r w:rsidR="009D75D6">
        <w:rPr>
          <w:rFonts w:ascii="Ebrima" w:hAnsi="Ebrima"/>
          <w:color w:val="000000"/>
          <w:sz w:val="22"/>
          <w:szCs w:val="22"/>
        </w:rPr>
        <w:t xml:space="preserve">o atraso de qualquer </w:t>
      </w:r>
      <w:r w:rsidR="00F01F52">
        <w:rPr>
          <w:rFonts w:ascii="Ebrima" w:hAnsi="Ebrima"/>
          <w:sz w:val="22"/>
          <w:szCs w:val="22"/>
        </w:rPr>
        <w:t>validaç</w:t>
      </w:r>
      <w:r w:rsidR="009D75D6">
        <w:rPr>
          <w:rFonts w:ascii="Ebrima" w:hAnsi="Ebrima"/>
          <w:sz w:val="22"/>
          <w:szCs w:val="22"/>
        </w:rPr>
        <w:t>ão</w:t>
      </w:r>
      <w:r w:rsidR="00F01F52">
        <w:rPr>
          <w:rFonts w:ascii="Ebrima" w:hAnsi="Ebrima"/>
          <w:sz w:val="22"/>
          <w:szCs w:val="22"/>
        </w:rPr>
        <w:t xml:space="preserve"> e</w:t>
      </w:r>
      <w:r w:rsidR="009D75D6">
        <w:rPr>
          <w:rFonts w:ascii="Ebrima" w:hAnsi="Ebrima"/>
          <w:sz w:val="22"/>
          <w:szCs w:val="22"/>
        </w:rPr>
        <w:t>/ou</w:t>
      </w:r>
      <w:r w:rsidR="00F01F52">
        <w:rPr>
          <w:rFonts w:ascii="Ebrima" w:hAnsi="Ebrima"/>
          <w:sz w:val="22"/>
          <w:szCs w:val="22"/>
        </w:rPr>
        <w:t xml:space="preserve"> apuraç</w:t>
      </w:r>
      <w:r w:rsidR="009D75D6">
        <w:rPr>
          <w:rFonts w:ascii="Ebrima" w:hAnsi="Ebrima"/>
          <w:sz w:val="22"/>
          <w:szCs w:val="22"/>
        </w:rPr>
        <w:t>ão</w:t>
      </w:r>
      <w:r w:rsidR="00F01F52">
        <w:rPr>
          <w:rFonts w:ascii="Ebrima" w:hAnsi="Ebrima"/>
          <w:sz w:val="22"/>
          <w:szCs w:val="22"/>
        </w:rPr>
        <w:t xml:space="preserve"> </w:t>
      </w:r>
      <w:r w:rsidR="009D75D6">
        <w:rPr>
          <w:rFonts w:ascii="Ebrima" w:hAnsi="Ebrima"/>
          <w:sz w:val="22"/>
          <w:szCs w:val="22"/>
        </w:rPr>
        <w:t xml:space="preserve">for decorrente de </w:t>
      </w:r>
      <w:r w:rsidR="00F01F52" w:rsidRPr="007D0316">
        <w:rPr>
          <w:rFonts w:ascii="Ebrima" w:hAnsi="Ebrima"/>
          <w:sz w:val="22"/>
          <w:szCs w:val="22"/>
        </w:rPr>
        <w:t>atraso ou omissão</w:t>
      </w:r>
      <w:r w:rsidR="009D75D6">
        <w:rPr>
          <w:rFonts w:ascii="Ebrima" w:hAnsi="Ebrima"/>
          <w:sz w:val="22"/>
          <w:szCs w:val="22"/>
        </w:rPr>
        <w:t xml:space="preserve"> do Servicer</w:t>
      </w:r>
      <w:r>
        <w:rPr>
          <w:rFonts w:ascii="Ebrima" w:hAnsi="Ebrima"/>
          <w:sz w:val="22"/>
          <w:szCs w:val="22"/>
        </w:rPr>
        <w:t>.</w:t>
      </w:r>
    </w:p>
    <w:p w14:paraId="03001A1E" w14:textId="77777777" w:rsidR="00DC2CDC" w:rsidRDefault="00DC2CDC" w:rsidP="00D448CA">
      <w:pPr>
        <w:autoSpaceDE w:val="0"/>
        <w:autoSpaceDN w:val="0"/>
        <w:adjustRightInd w:val="0"/>
        <w:spacing w:line="300" w:lineRule="exact"/>
        <w:jc w:val="both"/>
        <w:rPr>
          <w:rFonts w:ascii="Ebrima" w:hAnsi="Ebrima"/>
          <w:b/>
          <w:sz w:val="22"/>
          <w:szCs w:val="22"/>
        </w:rPr>
      </w:pPr>
    </w:p>
    <w:p w14:paraId="35F6A07B" w14:textId="4487594C" w:rsidR="00CE4F02" w:rsidRPr="007D0316" w:rsidRDefault="00782EAF" w:rsidP="00C36662">
      <w:pPr>
        <w:pStyle w:val="ListParagraph"/>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O não cumprimento de quaisquer dos prazos previstos nesta Cláusula poderá ensejar a convocação de uma </w:t>
      </w:r>
      <w:r w:rsidR="00CE4F02" w:rsidRPr="007D0316">
        <w:rPr>
          <w:rFonts w:ascii="Ebrima" w:hAnsi="Ebrima"/>
          <w:sz w:val="22"/>
          <w:szCs w:val="22"/>
        </w:rPr>
        <w:t>Assembleia dos Titulares dos CRI para deliberar sobre o vencimento antecipado das obrigações dos CRI</w:t>
      </w:r>
      <w:r>
        <w:rPr>
          <w:rFonts w:ascii="Ebrima" w:hAnsi="Ebrima"/>
          <w:sz w:val="22"/>
          <w:szCs w:val="22"/>
        </w:rPr>
        <w:t xml:space="preserve"> e</w:t>
      </w:r>
      <w:r w:rsidR="00162FE1">
        <w:rPr>
          <w:rFonts w:ascii="Ebrima" w:hAnsi="Ebrima"/>
          <w:sz w:val="22"/>
          <w:szCs w:val="22"/>
        </w:rPr>
        <w:t>, consequentemente,</w:t>
      </w:r>
      <w:r>
        <w:rPr>
          <w:rFonts w:ascii="Ebrima" w:hAnsi="Ebrima"/>
          <w:sz w:val="22"/>
          <w:szCs w:val="22"/>
        </w:rPr>
        <w:t xml:space="preserve"> um</w:t>
      </w:r>
      <w:r w:rsidR="00162FE1">
        <w:rPr>
          <w:rFonts w:ascii="Ebrima" w:hAnsi="Ebrima"/>
          <w:sz w:val="22"/>
          <w:szCs w:val="22"/>
        </w:rPr>
        <w:t>a</w:t>
      </w:r>
      <w:r>
        <w:rPr>
          <w:rFonts w:ascii="Ebrima" w:hAnsi="Ebrima"/>
          <w:sz w:val="22"/>
          <w:szCs w:val="22"/>
        </w:rPr>
        <w:t xml:space="preserve"> Hipótese de Recompra </w:t>
      </w:r>
      <w:r w:rsidR="00CC1A53">
        <w:rPr>
          <w:rFonts w:ascii="Ebrima" w:hAnsi="Ebrima"/>
          <w:sz w:val="22"/>
          <w:szCs w:val="22"/>
        </w:rPr>
        <w:t>Parcial dos Créditos Imobiliários</w:t>
      </w:r>
      <w:r w:rsidR="00CE4F02" w:rsidRPr="007D0316">
        <w:rPr>
          <w:rFonts w:ascii="Ebrima" w:hAnsi="Ebrima"/>
          <w:sz w:val="22"/>
          <w:szCs w:val="22"/>
        </w:rPr>
        <w:t>, observadas as condições previstas no Termo de Securitização</w:t>
      </w:r>
      <w:r>
        <w:rPr>
          <w:rFonts w:ascii="Ebrima" w:hAnsi="Ebrima"/>
          <w:sz w:val="22"/>
          <w:szCs w:val="22"/>
        </w:rPr>
        <w:t xml:space="preserve"> e neste Contrato de Cessão</w:t>
      </w:r>
      <w:r w:rsidR="00CE4F02">
        <w:rPr>
          <w:rFonts w:ascii="Ebrima" w:hAnsi="Ebrima"/>
          <w:sz w:val="22"/>
          <w:szCs w:val="22"/>
        </w:rPr>
        <w:t>.</w:t>
      </w:r>
    </w:p>
    <w:p w14:paraId="51774F46" w14:textId="77777777" w:rsidR="00F712A0" w:rsidRDefault="00F712A0" w:rsidP="00D448CA">
      <w:pPr>
        <w:autoSpaceDE w:val="0"/>
        <w:autoSpaceDN w:val="0"/>
        <w:adjustRightInd w:val="0"/>
        <w:spacing w:line="300" w:lineRule="exact"/>
        <w:jc w:val="both"/>
        <w:rPr>
          <w:rFonts w:ascii="Ebrima" w:hAnsi="Ebrima"/>
          <w:b/>
          <w:sz w:val="22"/>
          <w:szCs w:val="22"/>
        </w:rPr>
      </w:pPr>
    </w:p>
    <w:p w14:paraId="692910EF" w14:textId="77777777" w:rsidR="00F712A0" w:rsidRDefault="00F712A0" w:rsidP="00D448CA">
      <w:pPr>
        <w:autoSpaceDE w:val="0"/>
        <w:autoSpaceDN w:val="0"/>
        <w:adjustRightInd w:val="0"/>
        <w:spacing w:line="300" w:lineRule="exact"/>
        <w:jc w:val="both"/>
        <w:rPr>
          <w:rFonts w:ascii="Ebrima" w:hAnsi="Ebrima"/>
          <w:b/>
          <w:sz w:val="22"/>
          <w:szCs w:val="22"/>
        </w:rPr>
      </w:pPr>
    </w:p>
    <w:p w14:paraId="677B9F3A" w14:textId="77777777" w:rsidR="00D448CA" w:rsidRPr="007D0316" w:rsidRDefault="00D448CA" w:rsidP="00D448CA">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w:t>
      </w:r>
      <w:r w:rsidR="00C310E2">
        <w:rPr>
          <w:rFonts w:ascii="Ebrima" w:hAnsi="Ebrima"/>
          <w:b/>
          <w:sz w:val="22"/>
          <w:szCs w:val="22"/>
        </w:rPr>
        <w:t>QUINTA</w:t>
      </w:r>
      <w:r w:rsidRPr="007D0316">
        <w:rPr>
          <w:rFonts w:ascii="Ebrima" w:hAnsi="Ebrima"/>
          <w:b/>
          <w:sz w:val="22"/>
          <w:szCs w:val="22"/>
        </w:rPr>
        <w:t xml:space="preserve"> – GARANTIAS DA OPERAÇÃO</w:t>
      </w:r>
    </w:p>
    <w:p w14:paraId="0C985E52" w14:textId="77777777" w:rsidR="00D448CA" w:rsidRDefault="00D448CA" w:rsidP="00D448CA">
      <w:pPr>
        <w:autoSpaceDE w:val="0"/>
        <w:autoSpaceDN w:val="0"/>
        <w:adjustRightInd w:val="0"/>
        <w:spacing w:line="300" w:lineRule="exact"/>
        <w:jc w:val="both"/>
        <w:rPr>
          <w:rFonts w:ascii="Ebrima" w:hAnsi="Ebrima"/>
          <w:sz w:val="22"/>
          <w:szCs w:val="22"/>
        </w:rPr>
      </w:pPr>
    </w:p>
    <w:p w14:paraId="4C6738FE" w14:textId="0935FBFC" w:rsidR="00BA5A15" w:rsidRPr="00BA5A15" w:rsidRDefault="00BA5A15" w:rsidP="00C36662">
      <w:pPr>
        <w:pStyle w:val="ListParagraph"/>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BA5A15">
        <w:rPr>
          <w:rFonts w:ascii="Ebrima" w:hAnsi="Ebrima"/>
          <w:sz w:val="22"/>
          <w:szCs w:val="22"/>
        </w:rPr>
        <w:t>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w:t>
      </w:r>
      <w:r w:rsidR="007B39DD">
        <w:rPr>
          <w:rFonts w:ascii="Ebrima" w:hAnsi="Ebrima"/>
          <w:sz w:val="22"/>
          <w:szCs w:val="22"/>
        </w:rPr>
        <w:t>, conforme a seguir estipuladas</w:t>
      </w:r>
      <w:r w:rsidRPr="00BA5A15">
        <w:rPr>
          <w:rFonts w:ascii="Ebrima" w:hAnsi="Ebrima"/>
          <w:sz w:val="22"/>
          <w:szCs w:val="22"/>
        </w:rPr>
        <w:t xml:space="preserve">. As garantias aqui descritas foram negociadas pelas Partes de antemão, e sem sua </w:t>
      </w:r>
      <w:r w:rsidR="007B39DD">
        <w:rPr>
          <w:rFonts w:ascii="Ebrima" w:hAnsi="Ebrima"/>
          <w:sz w:val="22"/>
          <w:szCs w:val="22"/>
        </w:rPr>
        <w:t xml:space="preserve">constituição </w:t>
      </w:r>
      <w:r w:rsidRPr="00BA5A15">
        <w:rPr>
          <w:rFonts w:ascii="Ebrima" w:hAnsi="Ebrima"/>
          <w:sz w:val="22"/>
          <w:szCs w:val="22"/>
        </w:rPr>
        <w:t xml:space="preserve">a decisão de investimento pelos investidores seria prejudicada e a operação de captação não existiria. </w:t>
      </w:r>
    </w:p>
    <w:p w14:paraId="2F0253DF" w14:textId="77777777" w:rsidR="00BA5A15" w:rsidRPr="007D0316" w:rsidRDefault="00BA5A15" w:rsidP="00D448CA">
      <w:pPr>
        <w:autoSpaceDE w:val="0"/>
        <w:autoSpaceDN w:val="0"/>
        <w:adjustRightInd w:val="0"/>
        <w:spacing w:line="300" w:lineRule="exact"/>
        <w:jc w:val="both"/>
        <w:rPr>
          <w:rFonts w:ascii="Ebrima" w:hAnsi="Ebrima"/>
          <w:sz w:val="22"/>
          <w:szCs w:val="22"/>
        </w:rPr>
      </w:pPr>
    </w:p>
    <w:p w14:paraId="07586590" w14:textId="21EB6784" w:rsidR="00D448CA" w:rsidRPr="007D0316" w:rsidRDefault="00BA5A15" w:rsidP="00C36662">
      <w:pPr>
        <w:pStyle w:val="ListParagraph"/>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6" w:name="_Hlk510625681"/>
      <w:r>
        <w:rPr>
          <w:rFonts w:ascii="Ebrima" w:hAnsi="Ebrima"/>
          <w:sz w:val="22"/>
          <w:szCs w:val="22"/>
        </w:rPr>
        <w:t>Assim sendo, e</w:t>
      </w:r>
      <w:r w:rsidR="00D448CA" w:rsidRPr="007D0316">
        <w:rPr>
          <w:rFonts w:ascii="Ebrima" w:hAnsi="Ebrima"/>
          <w:sz w:val="22"/>
          <w:szCs w:val="22"/>
        </w:rPr>
        <w:t xml:space="preserve">m garantia do pagamento de </w:t>
      </w:r>
      <w:r>
        <w:rPr>
          <w:rFonts w:ascii="Ebrima" w:hAnsi="Ebrima"/>
          <w:sz w:val="22"/>
          <w:szCs w:val="22"/>
        </w:rPr>
        <w:t xml:space="preserve">(i) </w:t>
      </w:r>
      <w:r w:rsidR="00D448CA" w:rsidRPr="007D0316">
        <w:rPr>
          <w:rFonts w:ascii="Ebrima" w:hAnsi="Ebrima"/>
          <w:sz w:val="22"/>
          <w:szCs w:val="22"/>
        </w:rPr>
        <w:t xml:space="preserve">todas as obrigações </w:t>
      </w:r>
      <w:r w:rsidR="00ED5ECE">
        <w:rPr>
          <w:rFonts w:ascii="Ebrima" w:hAnsi="Ebrima"/>
          <w:sz w:val="22"/>
          <w:szCs w:val="22"/>
        </w:rPr>
        <w:t xml:space="preserve">pecuniárias </w:t>
      </w:r>
      <w:r w:rsidR="00D448CA" w:rsidRPr="007D0316">
        <w:rPr>
          <w:rFonts w:ascii="Ebrima" w:hAnsi="Ebrima"/>
          <w:sz w:val="22"/>
          <w:szCs w:val="22"/>
        </w:rPr>
        <w:t>assumidas ou que venham a ser assumidas pelos Devedores nos Contratos Imobiliários e suas posteriores alterações,</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xml:space="preserve">) </w:t>
      </w:r>
      <w:r w:rsidR="00D448CA" w:rsidRPr="007D0316">
        <w:rPr>
          <w:rFonts w:ascii="Ebrima" w:hAnsi="Ebrima"/>
          <w:sz w:val="22"/>
          <w:szCs w:val="22"/>
        </w:rPr>
        <w:t>todas as obrigações decorrentes d</w:t>
      </w:r>
      <w:r w:rsidR="00B87834">
        <w:rPr>
          <w:rFonts w:ascii="Ebrima" w:hAnsi="Ebrima"/>
          <w:sz w:val="22"/>
          <w:szCs w:val="22"/>
        </w:rPr>
        <w:t>o</w:t>
      </w:r>
      <w:r w:rsidR="00D448CA" w:rsidRPr="007D0316">
        <w:rPr>
          <w:rFonts w:ascii="Ebrima" w:hAnsi="Ebrima"/>
          <w:sz w:val="22"/>
          <w:szCs w:val="22"/>
        </w:rPr>
        <w:t xml:space="preserve"> Contrato de Cessão, presentes e futuras, principais e acessórias, assumidas ou que venham a ser assumidas pela Cedente e pelos </w:t>
      </w:r>
      <w:r w:rsidR="00394EF9">
        <w:rPr>
          <w:rFonts w:ascii="Ebrima" w:hAnsi="Ebrima"/>
          <w:sz w:val="22"/>
          <w:szCs w:val="22"/>
        </w:rPr>
        <w:t>Fiadores</w:t>
      </w:r>
      <w:r w:rsidR="00D448CA" w:rsidRPr="007D0316">
        <w:rPr>
          <w:rFonts w:ascii="Ebrima" w:hAnsi="Ebrima"/>
          <w:sz w:val="22"/>
          <w:szCs w:val="22"/>
        </w:rPr>
        <w:t xml:space="preserve">, incluindo, mas não se limitando, ao pagamento do saldo devedor dos Créditos Imobiliários, de multas, dos juros de mora, da multa moratória, </w:t>
      </w:r>
      <w:r>
        <w:rPr>
          <w:rFonts w:ascii="Ebrima" w:hAnsi="Ebrima"/>
          <w:sz w:val="22"/>
          <w:szCs w:val="22"/>
        </w:rPr>
        <w:t xml:space="preserve">(iii) obrigações de </w:t>
      </w:r>
      <w:r w:rsidR="001861BB">
        <w:rPr>
          <w:rFonts w:ascii="Ebrima" w:hAnsi="Ebrima"/>
          <w:sz w:val="22"/>
          <w:szCs w:val="22"/>
        </w:rPr>
        <w:t xml:space="preserve">resgate, </w:t>
      </w:r>
      <w:r w:rsidR="00D448CA" w:rsidRPr="007D0316">
        <w:rPr>
          <w:rFonts w:ascii="Ebrima" w:hAnsi="Ebrima"/>
          <w:sz w:val="22"/>
          <w:szCs w:val="22"/>
        </w:rPr>
        <w:t xml:space="preserve">amortização e </w:t>
      </w:r>
      <w:r w:rsidR="00D448CA" w:rsidRPr="007D0316">
        <w:rPr>
          <w:rFonts w:ascii="Ebrima" w:hAnsi="Ebrima"/>
          <w:sz w:val="22"/>
          <w:szCs w:val="22"/>
        </w:rPr>
        <w:lastRenderedPageBreak/>
        <w:t xml:space="preserve">pagamentos dos juros conforme estabelecidos no Termo de Securitização, </w:t>
      </w: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 xml:space="preserve">) </w:t>
      </w:r>
      <w:r w:rsidR="00D448CA" w:rsidRPr="007D0316">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w:t>
      </w:r>
      <w:r w:rsidR="000368D7">
        <w:rPr>
          <w:rFonts w:ascii="Ebrima" w:hAnsi="Ebrima"/>
          <w:sz w:val="22"/>
          <w:szCs w:val="22"/>
        </w:rPr>
        <w:t>Garantias</w:t>
      </w:r>
      <w:r w:rsidR="00D448CA" w:rsidRPr="007D0316">
        <w:rPr>
          <w:rFonts w:ascii="Ebrima" w:hAnsi="Ebrima"/>
          <w:sz w:val="22"/>
          <w:szCs w:val="22"/>
        </w:rPr>
        <w:t xml:space="preserve">, incluindo penas convencionais, honorários advocatícios dentro de padrão de mercado, custas e despesas judiciais ou extrajudiciais e tributos, bem como </w:t>
      </w:r>
      <w:r>
        <w:rPr>
          <w:rFonts w:ascii="Ebrima" w:hAnsi="Ebrima"/>
          <w:sz w:val="22"/>
          <w:szCs w:val="22"/>
        </w:rPr>
        <w:t xml:space="preserve">(v) </w:t>
      </w:r>
      <w:r w:rsidR="00D448CA" w:rsidRPr="007D0316">
        <w:rPr>
          <w:rFonts w:ascii="Ebrima" w:hAnsi="Ebrima"/>
          <w:sz w:val="22"/>
          <w:szCs w:val="22"/>
        </w:rPr>
        <w:t xml:space="preserve">todo e qualquer custo incorrido pela Securitizadora, pelo Agente Fiduciário, e/ou pelos </w:t>
      </w:r>
      <w:r w:rsidR="00FA7938">
        <w:rPr>
          <w:rFonts w:ascii="Ebrima" w:hAnsi="Ebrima"/>
          <w:sz w:val="22"/>
          <w:szCs w:val="22"/>
        </w:rPr>
        <w:t>T</w:t>
      </w:r>
      <w:r w:rsidR="00D448CA" w:rsidRPr="007D0316">
        <w:rPr>
          <w:rFonts w:ascii="Ebrima" w:hAnsi="Ebrima"/>
          <w:sz w:val="22"/>
          <w:szCs w:val="22"/>
        </w:rPr>
        <w:t>itulares dos CRI, inclusive no caso de utilização do Patrimônio Separado para arcar com tais custos (“</w:t>
      </w:r>
      <w:r w:rsidR="00D448CA" w:rsidRPr="007D0316">
        <w:rPr>
          <w:rFonts w:ascii="Ebrima" w:hAnsi="Ebrima"/>
          <w:sz w:val="22"/>
          <w:szCs w:val="22"/>
          <w:u w:val="single"/>
        </w:rPr>
        <w:t>Obrigações Garantidas</w:t>
      </w:r>
      <w:r w:rsidR="00D448CA" w:rsidRPr="007D0316">
        <w:rPr>
          <w:rFonts w:ascii="Ebrima" w:hAnsi="Ebrima"/>
          <w:sz w:val="22"/>
          <w:szCs w:val="22"/>
        </w:rPr>
        <w:t>”)</w:t>
      </w:r>
      <w:bookmarkEnd w:id="16"/>
      <w:r w:rsidR="00D448CA" w:rsidRPr="007D0316">
        <w:rPr>
          <w:rFonts w:ascii="Ebrima" w:hAnsi="Ebrima"/>
          <w:sz w:val="22"/>
          <w:szCs w:val="22"/>
        </w:rPr>
        <w:t xml:space="preserve">, </w:t>
      </w:r>
      <w:r w:rsidR="00B87834">
        <w:rPr>
          <w:rFonts w:ascii="Ebrima" w:hAnsi="Ebrima"/>
          <w:sz w:val="22"/>
          <w:szCs w:val="22"/>
        </w:rPr>
        <w:t xml:space="preserve">a Cedente </w:t>
      </w:r>
      <w:r w:rsidR="00283159">
        <w:rPr>
          <w:rFonts w:ascii="Ebrima" w:hAnsi="Ebrima"/>
          <w:sz w:val="22"/>
          <w:szCs w:val="22"/>
        </w:rPr>
        <w:t xml:space="preserve">e os Fiadores concordaram </w:t>
      </w:r>
      <w:r w:rsidR="00B87834">
        <w:rPr>
          <w:rFonts w:ascii="Ebrima" w:hAnsi="Ebrima"/>
          <w:sz w:val="22"/>
          <w:szCs w:val="22"/>
        </w:rPr>
        <w:t xml:space="preserve">em constituir </w:t>
      </w:r>
      <w:r w:rsidR="00D448CA" w:rsidRPr="007D0316">
        <w:rPr>
          <w:rFonts w:ascii="Ebrima" w:hAnsi="Ebrima"/>
          <w:sz w:val="22"/>
          <w:szCs w:val="22"/>
        </w:rPr>
        <w:t>as seguintes garantias (“</w:t>
      </w:r>
      <w:r w:rsidR="000368D7">
        <w:rPr>
          <w:rFonts w:ascii="Ebrima" w:hAnsi="Ebrima"/>
          <w:sz w:val="22"/>
          <w:szCs w:val="22"/>
          <w:u w:val="single"/>
        </w:rPr>
        <w:t>Garantias</w:t>
      </w:r>
      <w:r w:rsidR="00D448CA" w:rsidRPr="007D0316">
        <w:rPr>
          <w:rFonts w:ascii="Ebrima" w:hAnsi="Ebrima"/>
          <w:sz w:val="22"/>
          <w:szCs w:val="22"/>
        </w:rPr>
        <w:t>”):</w:t>
      </w:r>
    </w:p>
    <w:p w14:paraId="04AAC60D" w14:textId="77777777" w:rsidR="00033103" w:rsidRDefault="00033103" w:rsidP="00D448CA">
      <w:pPr>
        <w:autoSpaceDE w:val="0"/>
        <w:autoSpaceDN w:val="0"/>
        <w:adjustRightInd w:val="0"/>
        <w:spacing w:line="300" w:lineRule="exact"/>
        <w:ind w:left="709"/>
        <w:jc w:val="both"/>
        <w:rPr>
          <w:rFonts w:ascii="Ebrima" w:hAnsi="Ebrima"/>
          <w:sz w:val="22"/>
          <w:szCs w:val="22"/>
        </w:rPr>
      </w:pPr>
    </w:p>
    <w:p w14:paraId="7F74E4B8" w14:textId="4B81E3D0" w:rsidR="00033103" w:rsidRDefault="00033103" w:rsidP="003D2B0B">
      <w:pPr>
        <w:pStyle w:val="ListParagraph"/>
        <w:numPr>
          <w:ilvl w:val="0"/>
          <w:numId w:val="45"/>
        </w:numPr>
        <w:autoSpaceDE w:val="0"/>
        <w:autoSpaceDN w:val="0"/>
        <w:adjustRightInd w:val="0"/>
        <w:spacing w:line="300" w:lineRule="exact"/>
        <w:jc w:val="both"/>
        <w:rPr>
          <w:rFonts w:ascii="Ebrima" w:hAnsi="Ebrima"/>
          <w:sz w:val="22"/>
          <w:szCs w:val="22"/>
        </w:rPr>
      </w:pPr>
      <w:r>
        <w:rPr>
          <w:rFonts w:ascii="Ebrima" w:hAnsi="Ebrima"/>
          <w:sz w:val="22"/>
          <w:szCs w:val="22"/>
        </w:rPr>
        <w:t xml:space="preserve">Cessão </w:t>
      </w:r>
      <w:r w:rsidR="00614DC7">
        <w:rPr>
          <w:rFonts w:ascii="Ebrima" w:hAnsi="Ebrima"/>
          <w:sz w:val="22"/>
          <w:szCs w:val="22"/>
        </w:rPr>
        <w:t>F</w:t>
      </w:r>
      <w:r>
        <w:rPr>
          <w:rFonts w:ascii="Ebrima" w:hAnsi="Ebrima"/>
          <w:sz w:val="22"/>
          <w:szCs w:val="22"/>
        </w:rPr>
        <w:t>iduciária</w:t>
      </w:r>
      <w:r w:rsidR="00614DC7">
        <w:rPr>
          <w:rFonts w:ascii="Ebrima" w:hAnsi="Ebrima"/>
          <w:sz w:val="22"/>
          <w:szCs w:val="22"/>
        </w:rPr>
        <w:t>;</w:t>
      </w:r>
    </w:p>
    <w:p w14:paraId="2C8D8309" w14:textId="510D72CF" w:rsidR="00033103" w:rsidRDefault="00033103" w:rsidP="003D2B0B">
      <w:pPr>
        <w:pStyle w:val="ListParagraph"/>
        <w:numPr>
          <w:ilvl w:val="0"/>
          <w:numId w:val="45"/>
        </w:numPr>
        <w:autoSpaceDE w:val="0"/>
        <w:autoSpaceDN w:val="0"/>
        <w:adjustRightInd w:val="0"/>
        <w:spacing w:line="300" w:lineRule="exact"/>
        <w:jc w:val="both"/>
        <w:rPr>
          <w:rFonts w:ascii="Ebrima" w:hAnsi="Ebrima"/>
          <w:sz w:val="22"/>
          <w:szCs w:val="22"/>
        </w:rPr>
      </w:pPr>
      <w:r>
        <w:rPr>
          <w:rFonts w:ascii="Ebrima" w:hAnsi="Ebrima"/>
          <w:sz w:val="22"/>
          <w:szCs w:val="22"/>
        </w:rPr>
        <w:t xml:space="preserve">Fundo de </w:t>
      </w:r>
      <w:r w:rsidR="00614DC7">
        <w:rPr>
          <w:rFonts w:ascii="Ebrima" w:hAnsi="Ebrima"/>
          <w:sz w:val="22"/>
          <w:szCs w:val="22"/>
        </w:rPr>
        <w:t>R</w:t>
      </w:r>
      <w:r>
        <w:rPr>
          <w:rFonts w:ascii="Ebrima" w:hAnsi="Ebrima"/>
          <w:sz w:val="22"/>
          <w:szCs w:val="22"/>
        </w:rPr>
        <w:t>eserva</w:t>
      </w:r>
      <w:r w:rsidR="00614DC7">
        <w:rPr>
          <w:rFonts w:ascii="Ebrima" w:hAnsi="Ebrima"/>
          <w:sz w:val="22"/>
          <w:szCs w:val="22"/>
        </w:rPr>
        <w:t>;</w:t>
      </w:r>
    </w:p>
    <w:p w14:paraId="530B9D9F" w14:textId="0BFA5DA6" w:rsidR="00033103" w:rsidRDefault="00033103" w:rsidP="003D2B0B">
      <w:pPr>
        <w:pStyle w:val="ListParagraph"/>
        <w:numPr>
          <w:ilvl w:val="0"/>
          <w:numId w:val="45"/>
        </w:numPr>
        <w:autoSpaceDE w:val="0"/>
        <w:autoSpaceDN w:val="0"/>
        <w:adjustRightInd w:val="0"/>
        <w:spacing w:line="300" w:lineRule="exact"/>
        <w:jc w:val="both"/>
        <w:rPr>
          <w:rFonts w:ascii="Ebrima" w:hAnsi="Ebrima"/>
          <w:sz w:val="22"/>
          <w:szCs w:val="22"/>
        </w:rPr>
      </w:pPr>
      <w:r>
        <w:rPr>
          <w:rFonts w:ascii="Ebrima" w:hAnsi="Ebrima"/>
          <w:sz w:val="22"/>
          <w:szCs w:val="22"/>
        </w:rPr>
        <w:t xml:space="preserve">Fundo de </w:t>
      </w:r>
      <w:r w:rsidR="00614DC7">
        <w:rPr>
          <w:rFonts w:ascii="Ebrima" w:hAnsi="Ebrima"/>
          <w:sz w:val="22"/>
          <w:szCs w:val="22"/>
        </w:rPr>
        <w:t>O</w:t>
      </w:r>
      <w:r>
        <w:rPr>
          <w:rFonts w:ascii="Ebrima" w:hAnsi="Ebrima"/>
          <w:sz w:val="22"/>
          <w:szCs w:val="22"/>
        </w:rPr>
        <w:t>bras</w:t>
      </w:r>
      <w:r w:rsidR="00614DC7">
        <w:rPr>
          <w:rFonts w:ascii="Ebrima" w:hAnsi="Ebrima"/>
          <w:sz w:val="22"/>
          <w:szCs w:val="22"/>
        </w:rPr>
        <w:t>;</w:t>
      </w:r>
    </w:p>
    <w:p w14:paraId="1523A10C" w14:textId="5687D95A" w:rsidR="00033103" w:rsidRDefault="00033103" w:rsidP="003D2B0B">
      <w:pPr>
        <w:pStyle w:val="ListParagraph"/>
        <w:numPr>
          <w:ilvl w:val="0"/>
          <w:numId w:val="45"/>
        </w:numPr>
        <w:autoSpaceDE w:val="0"/>
        <w:autoSpaceDN w:val="0"/>
        <w:adjustRightInd w:val="0"/>
        <w:spacing w:line="300" w:lineRule="exact"/>
        <w:jc w:val="both"/>
        <w:rPr>
          <w:rFonts w:ascii="Ebrima" w:hAnsi="Ebrima"/>
          <w:sz w:val="22"/>
          <w:szCs w:val="22"/>
        </w:rPr>
      </w:pPr>
      <w:r>
        <w:rPr>
          <w:rFonts w:ascii="Ebrima" w:hAnsi="Ebrima"/>
          <w:sz w:val="22"/>
          <w:szCs w:val="22"/>
        </w:rPr>
        <w:t>Fiança</w:t>
      </w:r>
      <w:r w:rsidR="00614DC7">
        <w:rPr>
          <w:rFonts w:ascii="Ebrima" w:hAnsi="Ebrima"/>
          <w:sz w:val="22"/>
          <w:szCs w:val="22"/>
        </w:rPr>
        <w:t>;</w:t>
      </w:r>
    </w:p>
    <w:p w14:paraId="7FE86637" w14:textId="69BAF42E" w:rsidR="00033103" w:rsidRDefault="00033103" w:rsidP="003D2B0B">
      <w:pPr>
        <w:pStyle w:val="ListParagraph"/>
        <w:numPr>
          <w:ilvl w:val="0"/>
          <w:numId w:val="45"/>
        </w:numPr>
        <w:autoSpaceDE w:val="0"/>
        <w:autoSpaceDN w:val="0"/>
        <w:adjustRightInd w:val="0"/>
        <w:spacing w:line="300" w:lineRule="exact"/>
        <w:jc w:val="both"/>
        <w:rPr>
          <w:rFonts w:ascii="Ebrima" w:hAnsi="Ebrima"/>
          <w:sz w:val="22"/>
          <w:szCs w:val="22"/>
        </w:rPr>
      </w:pPr>
      <w:r>
        <w:rPr>
          <w:rFonts w:ascii="Ebrima" w:hAnsi="Ebrima"/>
          <w:sz w:val="22"/>
          <w:szCs w:val="22"/>
        </w:rPr>
        <w:t>Coobrigação</w:t>
      </w:r>
      <w:r w:rsidR="00614DC7">
        <w:rPr>
          <w:rFonts w:ascii="Ebrima" w:hAnsi="Ebrima"/>
          <w:sz w:val="22"/>
          <w:szCs w:val="22"/>
        </w:rPr>
        <w:t>; e</w:t>
      </w:r>
    </w:p>
    <w:p w14:paraId="5E9D2276" w14:textId="44366F24" w:rsidR="00033103" w:rsidRPr="003D2B0B" w:rsidRDefault="00033103" w:rsidP="003D2B0B">
      <w:pPr>
        <w:pStyle w:val="ListParagraph"/>
        <w:numPr>
          <w:ilvl w:val="0"/>
          <w:numId w:val="45"/>
        </w:numPr>
        <w:autoSpaceDE w:val="0"/>
        <w:autoSpaceDN w:val="0"/>
        <w:adjustRightInd w:val="0"/>
        <w:spacing w:line="300" w:lineRule="exact"/>
        <w:jc w:val="both"/>
        <w:rPr>
          <w:rFonts w:ascii="Ebrima" w:hAnsi="Ebrima"/>
          <w:sz w:val="22"/>
          <w:szCs w:val="22"/>
        </w:rPr>
      </w:pPr>
      <w:r>
        <w:rPr>
          <w:rFonts w:ascii="Ebrima" w:hAnsi="Ebrima"/>
          <w:sz w:val="22"/>
          <w:szCs w:val="22"/>
        </w:rPr>
        <w:t xml:space="preserve">Alienação </w:t>
      </w:r>
      <w:r w:rsidR="00F76A6F">
        <w:rPr>
          <w:rFonts w:ascii="Ebrima" w:hAnsi="Ebrima"/>
          <w:sz w:val="22"/>
          <w:szCs w:val="22"/>
        </w:rPr>
        <w:t>Fiduciária</w:t>
      </w:r>
      <w:r>
        <w:rPr>
          <w:rFonts w:ascii="Ebrima" w:hAnsi="Ebrima"/>
          <w:sz w:val="22"/>
          <w:szCs w:val="22"/>
        </w:rPr>
        <w:t xml:space="preserve"> de Ações</w:t>
      </w:r>
      <w:r w:rsidR="00614DC7">
        <w:rPr>
          <w:rFonts w:ascii="Ebrima" w:hAnsi="Ebrima"/>
          <w:sz w:val="22"/>
          <w:szCs w:val="22"/>
        </w:rPr>
        <w:t>.</w:t>
      </w:r>
    </w:p>
    <w:p w14:paraId="7B1D3187" w14:textId="77777777" w:rsidR="00033103" w:rsidRPr="007D0316" w:rsidRDefault="00033103" w:rsidP="00D448CA">
      <w:pPr>
        <w:autoSpaceDE w:val="0"/>
        <w:autoSpaceDN w:val="0"/>
        <w:adjustRightInd w:val="0"/>
        <w:spacing w:line="300" w:lineRule="exact"/>
        <w:ind w:left="709"/>
        <w:jc w:val="both"/>
        <w:rPr>
          <w:rFonts w:ascii="Ebrima" w:hAnsi="Ebrima"/>
          <w:sz w:val="22"/>
          <w:szCs w:val="22"/>
        </w:rPr>
      </w:pPr>
    </w:p>
    <w:p w14:paraId="3F3555EB" w14:textId="2713FF6B" w:rsidR="00D448CA" w:rsidRPr="007D0316" w:rsidRDefault="00BA5A15"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D448CA" w:rsidRPr="007D0316">
        <w:rPr>
          <w:rFonts w:ascii="Ebrima" w:hAnsi="Ebrima"/>
          <w:sz w:val="22"/>
          <w:szCs w:val="22"/>
        </w:rPr>
        <w:t>.</w:t>
      </w:r>
      <w:r w:rsidR="00DB2389">
        <w:rPr>
          <w:rFonts w:ascii="Ebrima" w:hAnsi="Ebrima"/>
          <w:sz w:val="22"/>
          <w:szCs w:val="22"/>
        </w:rPr>
        <w:t>2</w:t>
      </w:r>
      <w:r w:rsidR="00D448CA" w:rsidRPr="007D0316">
        <w:rPr>
          <w:rFonts w:ascii="Ebrima" w:hAnsi="Ebrima"/>
          <w:sz w:val="22"/>
          <w:szCs w:val="22"/>
        </w:rPr>
        <w:t>.1.</w:t>
      </w:r>
      <w:r w:rsidR="00D448CA" w:rsidRPr="007D0316">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Pr>
          <w:rFonts w:ascii="Ebrima" w:hAnsi="Ebrima"/>
          <w:sz w:val="22"/>
          <w:szCs w:val="22"/>
        </w:rPr>
        <w:t>Garantias</w:t>
      </w:r>
      <w:r w:rsidR="00D448CA" w:rsidRPr="007D0316">
        <w:rPr>
          <w:rFonts w:ascii="Ebrima" w:hAnsi="Ebrima"/>
          <w:sz w:val="22"/>
          <w:szCs w:val="22"/>
        </w:rPr>
        <w:t xml:space="preserve">, não podendo a Cedente e os </w:t>
      </w:r>
      <w:r w:rsidR="00394EF9">
        <w:rPr>
          <w:rFonts w:ascii="Ebrima" w:hAnsi="Ebrima"/>
          <w:sz w:val="22"/>
          <w:szCs w:val="22"/>
        </w:rPr>
        <w:t>Fiadores</w:t>
      </w:r>
      <w:r w:rsidR="00FA5897" w:rsidRPr="007D0316">
        <w:rPr>
          <w:rFonts w:ascii="Ebrima" w:hAnsi="Ebrima"/>
          <w:sz w:val="22"/>
          <w:szCs w:val="22"/>
        </w:rPr>
        <w:t xml:space="preserve"> </w:t>
      </w:r>
      <w:r w:rsidR="00D448CA" w:rsidRPr="007D0316">
        <w:rPr>
          <w:rFonts w:ascii="Ebrima" w:hAnsi="Ebrima"/>
          <w:sz w:val="22"/>
          <w:szCs w:val="22"/>
        </w:rPr>
        <w:t xml:space="preserve">se escusarem ao cumprimento de qualquer uma das Obrigações Garantidas e retardar a execução das </w:t>
      </w:r>
      <w:r w:rsidR="000368D7">
        <w:rPr>
          <w:rFonts w:ascii="Ebrima" w:hAnsi="Ebrima"/>
          <w:sz w:val="22"/>
          <w:szCs w:val="22"/>
        </w:rPr>
        <w:t>Garantias</w:t>
      </w:r>
      <w:r w:rsidR="00D448CA" w:rsidRPr="007D0316">
        <w:rPr>
          <w:rFonts w:ascii="Ebrima" w:hAnsi="Ebrima"/>
          <w:sz w:val="22"/>
          <w:szCs w:val="22"/>
        </w:rPr>
        <w:t>.</w:t>
      </w:r>
    </w:p>
    <w:p w14:paraId="7C2DDBA7"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06509A38" w14:textId="564CC51B" w:rsidR="00D448CA" w:rsidRPr="006263D1" w:rsidRDefault="00DB2389" w:rsidP="00D448CA">
      <w:pPr>
        <w:autoSpaceDE w:val="0"/>
        <w:autoSpaceDN w:val="0"/>
        <w:adjustRightInd w:val="0"/>
        <w:spacing w:line="300" w:lineRule="exact"/>
        <w:ind w:left="709"/>
        <w:jc w:val="both"/>
        <w:rPr>
          <w:rFonts w:ascii="Ebrima" w:hAnsi="Ebrima"/>
          <w:sz w:val="22"/>
          <w:szCs w:val="22"/>
        </w:rPr>
      </w:pPr>
      <w:r w:rsidRPr="006263D1">
        <w:rPr>
          <w:rFonts w:ascii="Ebrima" w:hAnsi="Ebrima"/>
          <w:sz w:val="22"/>
          <w:szCs w:val="22"/>
        </w:rPr>
        <w:t>5</w:t>
      </w:r>
      <w:r w:rsidR="00D448CA" w:rsidRPr="006263D1">
        <w:rPr>
          <w:rFonts w:ascii="Ebrima" w:hAnsi="Ebrima"/>
          <w:sz w:val="22"/>
          <w:szCs w:val="22"/>
        </w:rPr>
        <w:t>.</w:t>
      </w:r>
      <w:r w:rsidRPr="006263D1">
        <w:rPr>
          <w:rFonts w:ascii="Ebrima" w:hAnsi="Ebrima"/>
          <w:sz w:val="22"/>
          <w:szCs w:val="22"/>
        </w:rPr>
        <w:t>2</w:t>
      </w:r>
      <w:r w:rsidR="00D448CA" w:rsidRPr="006263D1">
        <w:rPr>
          <w:rFonts w:ascii="Ebrima" w:hAnsi="Ebrima"/>
          <w:sz w:val="22"/>
          <w:szCs w:val="22"/>
        </w:rPr>
        <w:t xml:space="preserve">.2. Em caso de inadimplemento das Obrigações Garantidas, a </w:t>
      </w:r>
      <w:r w:rsidR="0090601B" w:rsidRPr="006263D1">
        <w:rPr>
          <w:rFonts w:ascii="Ebrima" w:hAnsi="Ebrima"/>
          <w:sz w:val="22"/>
          <w:szCs w:val="22"/>
        </w:rPr>
        <w:t>Securitizadora</w:t>
      </w:r>
      <w:r w:rsidR="00D448CA" w:rsidRPr="006263D1">
        <w:rPr>
          <w:rFonts w:ascii="Ebrima" w:hAnsi="Ebrima"/>
          <w:sz w:val="22"/>
          <w:szCs w:val="22"/>
        </w:rPr>
        <w:t xml:space="preserve"> poderá, a seu exclusivo critério, executar quaisquer das </w:t>
      </w:r>
      <w:r w:rsidRPr="006263D1">
        <w:rPr>
          <w:rFonts w:ascii="Ebrima" w:hAnsi="Ebrima"/>
          <w:sz w:val="22"/>
          <w:szCs w:val="22"/>
        </w:rPr>
        <w:t>G</w:t>
      </w:r>
      <w:r w:rsidR="00D448CA" w:rsidRPr="006263D1">
        <w:rPr>
          <w:rFonts w:ascii="Ebrima" w:hAnsi="Ebrima"/>
          <w:sz w:val="22"/>
          <w:szCs w:val="22"/>
        </w:rPr>
        <w:t>arantias, sem ordem de preferência e, caso oportuno, ao mesmo tempo</w:t>
      </w:r>
      <w:r w:rsidR="00014B79" w:rsidRPr="006263D1">
        <w:rPr>
          <w:rFonts w:ascii="Ebrima" w:hAnsi="Ebrima"/>
          <w:sz w:val="22"/>
          <w:szCs w:val="22"/>
        </w:rPr>
        <w:t xml:space="preserve">, sendo certo </w:t>
      </w:r>
      <w:r w:rsidR="00802467" w:rsidRPr="006263D1">
        <w:rPr>
          <w:rFonts w:ascii="Ebrima" w:hAnsi="Ebrima"/>
          <w:sz w:val="22"/>
          <w:szCs w:val="22"/>
        </w:rPr>
        <w:t>cessará tal direito com a integral satisfação e total liquidação das Obrigações Garantidas</w:t>
      </w:r>
      <w:r w:rsidR="00D448CA" w:rsidRPr="006263D1">
        <w:rPr>
          <w:rFonts w:ascii="Ebrima" w:hAnsi="Ebrima"/>
          <w:sz w:val="22"/>
          <w:szCs w:val="22"/>
        </w:rPr>
        <w:t>.</w:t>
      </w:r>
    </w:p>
    <w:p w14:paraId="5D391642"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7217B97D" w14:textId="77777777" w:rsidR="00D448CA" w:rsidRPr="007D0316" w:rsidRDefault="00DB2389"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D448CA" w:rsidRPr="007D0316">
        <w:rPr>
          <w:rFonts w:ascii="Ebrima" w:hAnsi="Ebrima"/>
          <w:sz w:val="22"/>
          <w:szCs w:val="22"/>
        </w:rPr>
        <w:t>.</w:t>
      </w:r>
      <w:r>
        <w:rPr>
          <w:rFonts w:ascii="Ebrima" w:hAnsi="Ebrima"/>
          <w:sz w:val="22"/>
          <w:szCs w:val="22"/>
        </w:rPr>
        <w:t>2</w:t>
      </w:r>
      <w:r w:rsidR="00D448CA" w:rsidRPr="007D0316">
        <w:rPr>
          <w:rFonts w:ascii="Ebrima" w:hAnsi="Ebrima"/>
          <w:sz w:val="22"/>
          <w:szCs w:val="22"/>
        </w:rPr>
        <w:t>.3.</w:t>
      </w:r>
      <w:r w:rsidR="00D448CA" w:rsidRPr="007D0316">
        <w:rPr>
          <w:rFonts w:ascii="Ebrima" w:hAnsi="Ebrima"/>
          <w:sz w:val="22"/>
          <w:szCs w:val="22"/>
        </w:rPr>
        <w:tab/>
        <w:t xml:space="preserve">As </w:t>
      </w:r>
      <w:r w:rsidR="000368D7">
        <w:rPr>
          <w:rFonts w:ascii="Ebrima" w:hAnsi="Ebrima"/>
          <w:sz w:val="22"/>
          <w:szCs w:val="22"/>
        </w:rPr>
        <w:t>Garantias</w:t>
      </w:r>
      <w:r w:rsidR="00D448CA" w:rsidRPr="007D0316">
        <w:rPr>
          <w:rFonts w:ascii="Ebrima" w:hAnsi="Ebrima"/>
          <w:sz w:val="22"/>
          <w:szCs w:val="22"/>
        </w:rPr>
        <w:t xml:space="preserve"> permanecerão válidas e eficazes até a integral satisfação e total liquidação das Obrigações Garantidas.</w:t>
      </w:r>
    </w:p>
    <w:p w14:paraId="1333F69C" w14:textId="77777777" w:rsidR="00D448CA" w:rsidRDefault="00D448CA" w:rsidP="00DB2389">
      <w:pPr>
        <w:autoSpaceDE w:val="0"/>
        <w:autoSpaceDN w:val="0"/>
        <w:adjustRightInd w:val="0"/>
        <w:spacing w:line="300" w:lineRule="exact"/>
        <w:jc w:val="both"/>
        <w:rPr>
          <w:rFonts w:ascii="Ebrima" w:hAnsi="Ebrima"/>
          <w:sz w:val="22"/>
          <w:szCs w:val="22"/>
        </w:rPr>
      </w:pPr>
    </w:p>
    <w:p w14:paraId="4B887E6F" w14:textId="3FE7AF18" w:rsidR="00D448CA" w:rsidRPr="007D0316" w:rsidRDefault="00DB2389" w:rsidP="00C36662">
      <w:pPr>
        <w:pStyle w:val="ListParagraph"/>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DB2389">
        <w:rPr>
          <w:rFonts w:ascii="Ebrima" w:hAnsi="Ebrima"/>
          <w:sz w:val="22"/>
          <w:szCs w:val="22"/>
          <w:u w:val="single"/>
        </w:rPr>
        <w:t>Cessão Fiduciária</w:t>
      </w:r>
      <w:r>
        <w:rPr>
          <w:rFonts w:ascii="Ebrima" w:hAnsi="Ebrima"/>
          <w:sz w:val="22"/>
          <w:szCs w:val="22"/>
        </w:rPr>
        <w:t xml:space="preserve">: </w:t>
      </w:r>
      <w:r w:rsidR="00D448CA" w:rsidRPr="007D0316">
        <w:rPr>
          <w:rFonts w:ascii="Ebrima" w:hAnsi="Ebrima"/>
          <w:sz w:val="22"/>
          <w:szCs w:val="22"/>
        </w:rPr>
        <w:t xml:space="preserve">Em garantia do fiel e cabal pagamento de todo e qualquer montante devido com relação às Obrigações Garantidas, </w:t>
      </w:r>
      <w:r w:rsidR="00DC01B9">
        <w:rPr>
          <w:rFonts w:ascii="Ebrima" w:hAnsi="Ebrima"/>
          <w:sz w:val="22"/>
          <w:szCs w:val="22"/>
        </w:rPr>
        <w:t xml:space="preserve">e conforme já indicado na Cláusula Primeira, </w:t>
      </w:r>
      <w:r w:rsidR="00D448CA" w:rsidRPr="007D0316">
        <w:rPr>
          <w:rFonts w:ascii="Ebrima" w:hAnsi="Ebrima"/>
          <w:sz w:val="22"/>
          <w:szCs w:val="22"/>
        </w:rPr>
        <w:t>a Cedente</w:t>
      </w:r>
      <w:r w:rsidR="00DC01B9">
        <w:rPr>
          <w:rFonts w:ascii="Ebrima" w:hAnsi="Ebrima"/>
          <w:sz w:val="22"/>
          <w:szCs w:val="22"/>
        </w:rPr>
        <w:t xml:space="preserve"> neste ato outorga a Cessão Fiduciária</w:t>
      </w:r>
      <w:r w:rsidR="00D448CA" w:rsidRPr="00564466">
        <w:rPr>
          <w:rFonts w:ascii="Ebrima" w:hAnsi="Ebrima"/>
          <w:sz w:val="22"/>
        </w:rPr>
        <w:t xml:space="preserve"> </w:t>
      </w:r>
      <w:r w:rsidR="00DC01B9">
        <w:rPr>
          <w:rFonts w:ascii="Ebrima" w:hAnsi="Ebrima"/>
          <w:sz w:val="22"/>
        </w:rPr>
        <w:t xml:space="preserve">à Securitizadora, </w:t>
      </w:r>
      <w:r w:rsidR="00D448CA" w:rsidRPr="00564466">
        <w:rPr>
          <w:rFonts w:ascii="Ebrima" w:hAnsi="Ebrima"/>
          <w:sz w:val="22"/>
        </w:rPr>
        <w:t xml:space="preserve">nos termos da Lei </w:t>
      </w:r>
      <w:r w:rsidR="0018563C">
        <w:rPr>
          <w:rFonts w:ascii="Ebrima" w:hAnsi="Ebrima"/>
          <w:sz w:val="22"/>
        </w:rPr>
        <w:t xml:space="preserve">nº </w:t>
      </w:r>
      <w:r w:rsidR="00D448CA">
        <w:rPr>
          <w:rFonts w:ascii="Ebrima" w:hAnsi="Ebrima"/>
          <w:sz w:val="22"/>
        </w:rPr>
        <w:t>9.514</w:t>
      </w:r>
      <w:r w:rsidR="00D448CA" w:rsidRPr="007D0316">
        <w:rPr>
          <w:rFonts w:ascii="Ebrima" w:hAnsi="Ebrima"/>
          <w:sz w:val="22"/>
          <w:szCs w:val="22"/>
        </w:rPr>
        <w:t xml:space="preserve">. </w:t>
      </w:r>
    </w:p>
    <w:p w14:paraId="4E675844" w14:textId="77777777" w:rsidR="00D448CA" w:rsidRPr="007D0316" w:rsidRDefault="00D448CA" w:rsidP="00D448CA">
      <w:pPr>
        <w:autoSpaceDE w:val="0"/>
        <w:autoSpaceDN w:val="0"/>
        <w:adjustRightInd w:val="0"/>
        <w:spacing w:line="300" w:lineRule="exact"/>
        <w:ind w:left="1418"/>
        <w:jc w:val="both"/>
        <w:rPr>
          <w:rFonts w:ascii="Ebrima" w:hAnsi="Ebrima"/>
          <w:sz w:val="22"/>
          <w:szCs w:val="22"/>
        </w:rPr>
      </w:pPr>
    </w:p>
    <w:p w14:paraId="6DB210C7" w14:textId="1932B481" w:rsidR="00D448CA" w:rsidRPr="007D0316" w:rsidRDefault="00DC01B9" w:rsidP="008C563F">
      <w:pPr>
        <w:tabs>
          <w:tab w:val="left" w:pos="1418"/>
        </w:tabs>
        <w:spacing w:line="300" w:lineRule="exact"/>
        <w:ind w:left="709" w:right="-81"/>
        <w:jc w:val="both"/>
        <w:rPr>
          <w:rFonts w:ascii="Ebrima" w:hAnsi="Ebrima"/>
          <w:sz w:val="22"/>
          <w:szCs w:val="22"/>
        </w:rPr>
      </w:pPr>
      <w:r>
        <w:rPr>
          <w:rFonts w:ascii="Ebrima" w:hAnsi="Ebrima"/>
          <w:sz w:val="22"/>
          <w:szCs w:val="22"/>
        </w:rPr>
        <w:t>5.3.1.</w:t>
      </w:r>
      <w:r>
        <w:rPr>
          <w:rFonts w:ascii="Ebrima" w:hAnsi="Ebrima"/>
          <w:sz w:val="22"/>
          <w:szCs w:val="22"/>
        </w:rPr>
        <w:tab/>
      </w:r>
      <w:r w:rsidR="00D448CA" w:rsidRPr="007D0316">
        <w:rPr>
          <w:rFonts w:ascii="Ebrima" w:hAnsi="Ebrima"/>
          <w:sz w:val="22"/>
          <w:szCs w:val="22"/>
        </w:rPr>
        <w:t>Aplicar-se-á à Cessão Fiduciária, no que couber e não for contrário a algum dispositivo deste instrumento, o disposto nos artigos 1.421, 1.425 e 1.426 do Código Civil.</w:t>
      </w:r>
    </w:p>
    <w:p w14:paraId="633A8798"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5770C23C" w14:textId="52D37E88" w:rsidR="00D448CA" w:rsidRPr="007D0316" w:rsidRDefault="00DC01B9" w:rsidP="008C563F">
      <w:pPr>
        <w:tabs>
          <w:tab w:val="left" w:pos="1418"/>
        </w:tabs>
        <w:spacing w:line="300" w:lineRule="exact"/>
        <w:ind w:left="709" w:right="-81"/>
        <w:jc w:val="both"/>
        <w:rPr>
          <w:rFonts w:ascii="Ebrima" w:hAnsi="Ebrima"/>
          <w:sz w:val="22"/>
          <w:szCs w:val="22"/>
        </w:rPr>
      </w:pPr>
      <w:r>
        <w:rPr>
          <w:rFonts w:ascii="Ebrima" w:hAnsi="Ebrima"/>
          <w:sz w:val="22"/>
          <w:szCs w:val="22"/>
        </w:rPr>
        <w:t>5.3.2.</w:t>
      </w:r>
      <w:r>
        <w:rPr>
          <w:rFonts w:ascii="Ebrima" w:hAnsi="Ebrima"/>
          <w:sz w:val="22"/>
          <w:szCs w:val="22"/>
        </w:rPr>
        <w:tab/>
      </w:r>
      <w:r w:rsidR="00D448CA" w:rsidRPr="007D0316">
        <w:rPr>
          <w:rFonts w:ascii="Ebrima" w:hAnsi="Ebrima"/>
          <w:sz w:val="22"/>
          <w:szCs w:val="22"/>
        </w:rPr>
        <w:t xml:space="preserve">As Partes declaram, para os fins do artigo 18 da </w:t>
      </w:r>
      <w:r w:rsidR="00D448CA" w:rsidRPr="00191B7B">
        <w:rPr>
          <w:rFonts w:ascii="Ebrima" w:hAnsi="Ebrima"/>
          <w:sz w:val="22"/>
          <w:szCs w:val="22"/>
        </w:rPr>
        <w:t xml:space="preserve">Lei </w:t>
      </w:r>
      <w:r w:rsidR="008950C6" w:rsidRPr="00191B7B">
        <w:rPr>
          <w:rFonts w:ascii="Ebrima" w:hAnsi="Ebrima"/>
          <w:sz w:val="22"/>
        </w:rPr>
        <w:t xml:space="preserve">n.º </w:t>
      </w:r>
      <w:r w:rsidR="00D448CA" w:rsidRPr="00191B7B">
        <w:rPr>
          <w:rFonts w:ascii="Ebrima" w:hAnsi="Ebrima"/>
          <w:sz w:val="22"/>
          <w:szCs w:val="22"/>
        </w:rPr>
        <w:t>9.</w:t>
      </w:r>
      <w:r w:rsidR="00D448CA" w:rsidRPr="007D0316">
        <w:rPr>
          <w:rFonts w:ascii="Ebrima" w:hAnsi="Ebrima"/>
          <w:sz w:val="22"/>
          <w:szCs w:val="22"/>
        </w:rPr>
        <w:t xml:space="preserve">514 e demais disposições aplicáveis, que as Obrigações Garantidas apresentam nesta data as características descritas no Anexo I </w:t>
      </w:r>
      <w:r>
        <w:rPr>
          <w:rFonts w:ascii="Ebrima" w:hAnsi="Ebrima"/>
          <w:sz w:val="22"/>
          <w:szCs w:val="22"/>
        </w:rPr>
        <w:t xml:space="preserve">– A </w:t>
      </w:r>
      <w:r w:rsidR="00D448CA" w:rsidRPr="007D0316">
        <w:rPr>
          <w:rFonts w:ascii="Ebrima" w:hAnsi="Ebrima"/>
          <w:sz w:val="22"/>
          <w:szCs w:val="22"/>
        </w:rPr>
        <w:t>deste instrumento</w:t>
      </w:r>
      <w:r>
        <w:rPr>
          <w:rFonts w:ascii="Ebrima" w:hAnsi="Ebrima"/>
          <w:sz w:val="22"/>
          <w:szCs w:val="22"/>
        </w:rPr>
        <w:t xml:space="preserve"> </w:t>
      </w:r>
      <w:r w:rsidR="00D448CA" w:rsidRPr="007D0316">
        <w:rPr>
          <w:rFonts w:ascii="Ebrima" w:hAnsi="Ebrima"/>
          <w:sz w:val="22"/>
          <w:szCs w:val="22"/>
        </w:rPr>
        <w:t>e do Termo de Securitização, que</w:t>
      </w:r>
      <w:r w:rsidR="00956869">
        <w:rPr>
          <w:rFonts w:ascii="Ebrima" w:hAnsi="Ebrima"/>
          <w:sz w:val="22"/>
          <w:szCs w:val="22"/>
        </w:rPr>
        <w:t>, incorporado por referência,</w:t>
      </w:r>
      <w:r w:rsidR="00D448CA" w:rsidRPr="007D0316">
        <w:rPr>
          <w:rFonts w:ascii="Ebrima" w:hAnsi="Ebrima"/>
          <w:sz w:val="22"/>
          <w:szCs w:val="22"/>
        </w:rPr>
        <w:t xml:space="preserve"> constitui parte integrante e inseparável deste Contrato.</w:t>
      </w:r>
      <w:r w:rsidR="008950C6">
        <w:rPr>
          <w:rFonts w:ascii="Ebrima" w:hAnsi="Ebrima"/>
          <w:sz w:val="22"/>
          <w:szCs w:val="22"/>
        </w:rPr>
        <w:t xml:space="preserve"> </w:t>
      </w:r>
    </w:p>
    <w:p w14:paraId="1BD866D8"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57EE2749" w14:textId="7AE8BE3F" w:rsidR="00D448CA" w:rsidRPr="007D0316" w:rsidRDefault="005E4387" w:rsidP="008C563F">
      <w:pPr>
        <w:tabs>
          <w:tab w:val="left" w:pos="1418"/>
        </w:tabs>
        <w:spacing w:line="300" w:lineRule="exact"/>
        <w:ind w:left="709" w:right="-81"/>
        <w:jc w:val="both"/>
        <w:rPr>
          <w:rFonts w:ascii="Ebrima" w:hAnsi="Ebrima"/>
          <w:sz w:val="22"/>
          <w:szCs w:val="22"/>
        </w:rPr>
      </w:pPr>
      <w:r>
        <w:rPr>
          <w:rFonts w:ascii="Ebrima" w:hAnsi="Ebrima"/>
          <w:sz w:val="22"/>
          <w:szCs w:val="22"/>
        </w:rPr>
        <w:t>5.3.3</w:t>
      </w:r>
      <w:r w:rsidR="00D448CA" w:rsidRPr="007D0316">
        <w:rPr>
          <w:rFonts w:ascii="Ebrima" w:hAnsi="Ebrima"/>
          <w:sz w:val="22"/>
          <w:szCs w:val="22"/>
        </w:rPr>
        <w:t>.</w:t>
      </w:r>
      <w:r w:rsidR="00D448CA" w:rsidRPr="007D0316">
        <w:rPr>
          <w:rFonts w:ascii="Ebrima" w:hAnsi="Ebrima"/>
          <w:sz w:val="22"/>
          <w:szCs w:val="22"/>
        </w:rPr>
        <w:tab/>
        <w:t>A Cedente obriga-se</w:t>
      </w:r>
      <w:r>
        <w:rPr>
          <w:rFonts w:ascii="Ebrima" w:hAnsi="Ebrima"/>
          <w:sz w:val="22"/>
          <w:szCs w:val="22"/>
        </w:rPr>
        <w:t xml:space="preserve"> </w:t>
      </w:r>
      <w:r w:rsidR="00D448CA" w:rsidRPr="007D0316">
        <w:rPr>
          <w:rFonts w:ascii="Ebrima" w:hAnsi="Ebrima"/>
          <w:sz w:val="22"/>
          <w:szCs w:val="22"/>
        </w:rPr>
        <w:t xml:space="preserve">a </w:t>
      </w:r>
      <w:r w:rsidR="00DB3A1D">
        <w:rPr>
          <w:rFonts w:ascii="Ebrima" w:hAnsi="Ebrima"/>
          <w:sz w:val="22"/>
          <w:szCs w:val="22"/>
        </w:rPr>
        <w:t xml:space="preserve">(i) </w:t>
      </w:r>
      <w:r w:rsidR="00D448CA" w:rsidRPr="007D0316">
        <w:rPr>
          <w:rFonts w:ascii="Ebrima" w:hAnsi="Ebrima"/>
          <w:sz w:val="22"/>
          <w:szCs w:val="22"/>
        </w:rPr>
        <w:t xml:space="preserve">não vender, ceder, transferir ou de qualquer </w:t>
      </w:r>
      <w:r w:rsidR="00D448CA" w:rsidRPr="007D0316">
        <w:rPr>
          <w:rFonts w:ascii="Ebrima" w:eastAsia="MS Mincho" w:hAnsi="Ebrima"/>
          <w:sz w:val="22"/>
          <w:szCs w:val="22"/>
        </w:rPr>
        <w:t xml:space="preserve">maneira gravar, onerar ou alienar </w:t>
      </w:r>
      <w:r w:rsidR="00D448CA" w:rsidRPr="007D0316">
        <w:rPr>
          <w:rFonts w:ascii="Ebrima" w:hAnsi="Ebrima"/>
          <w:sz w:val="22"/>
          <w:szCs w:val="22"/>
        </w:rPr>
        <w:t xml:space="preserve">em benefício de qualquer outra parte, que não a </w:t>
      </w:r>
      <w:r w:rsidR="0090601B">
        <w:rPr>
          <w:rFonts w:ascii="Ebrima" w:hAnsi="Ebrima"/>
          <w:sz w:val="22"/>
          <w:szCs w:val="22"/>
        </w:rPr>
        <w:t>Securitizadora</w:t>
      </w:r>
      <w:r w:rsidR="00D448CA" w:rsidRPr="007D0316">
        <w:rPr>
          <w:rFonts w:ascii="Ebrima" w:hAnsi="Ebrima"/>
          <w:sz w:val="22"/>
          <w:szCs w:val="22"/>
        </w:rPr>
        <w:t xml:space="preserve">, os Créditos Cedidos Fiduciariamente, seja parcial ou totalmente, independentemente do </w:t>
      </w:r>
      <w:r w:rsidR="00D448CA" w:rsidRPr="007D0316">
        <w:rPr>
          <w:rFonts w:ascii="Ebrima" w:hAnsi="Ebrima"/>
          <w:sz w:val="22"/>
          <w:szCs w:val="22"/>
        </w:rPr>
        <w:lastRenderedPageBreak/>
        <w:t>grau de prioridade</w:t>
      </w:r>
      <w:r w:rsidR="00DB3A1D">
        <w:rPr>
          <w:rFonts w:ascii="Ebrima" w:hAnsi="Ebrima"/>
          <w:sz w:val="22"/>
          <w:szCs w:val="22"/>
        </w:rPr>
        <w:t>, e (</w:t>
      </w:r>
      <w:proofErr w:type="spellStart"/>
      <w:r w:rsidR="00DB3A1D">
        <w:rPr>
          <w:rFonts w:ascii="Ebrima" w:hAnsi="Ebrima"/>
          <w:sz w:val="22"/>
          <w:szCs w:val="22"/>
        </w:rPr>
        <w:t>ii</w:t>
      </w:r>
      <w:proofErr w:type="spellEnd"/>
      <w:r w:rsidR="00DB3A1D">
        <w:rPr>
          <w:rFonts w:ascii="Ebrima" w:hAnsi="Ebrima"/>
          <w:sz w:val="22"/>
          <w:szCs w:val="22"/>
        </w:rPr>
        <w:t xml:space="preserve">) </w:t>
      </w:r>
      <w:r w:rsidR="00DB3A1D" w:rsidRPr="007D0316">
        <w:rPr>
          <w:rFonts w:ascii="Ebrima" w:hAnsi="Ebrima"/>
          <w:sz w:val="22"/>
          <w:szCs w:val="22"/>
        </w:rPr>
        <w:t xml:space="preserve">a praticar todos os atos e cooperar com a </w:t>
      </w:r>
      <w:r w:rsidR="00DB3A1D">
        <w:rPr>
          <w:rFonts w:ascii="Ebrima" w:hAnsi="Ebrima"/>
          <w:sz w:val="22"/>
          <w:szCs w:val="22"/>
        </w:rPr>
        <w:t>Securitizadora</w:t>
      </w:r>
      <w:r w:rsidR="00DB3A1D" w:rsidRPr="007D0316">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7D0316">
        <w:rPr>
          <w:rFonts w:ascii="Ebrima" w:hAnsi="Ebrima"/>
          <w:sz w:val="22"/>
          <w:szCs w:val="22"/>
        </w:rPr>
        <w:t>.</w:t>
      </w:r>
      <w:bookmarkStart w:id="17" w:name="_DV_M31"/>
      <w:bookmarkStart w:id="18" w:name="_DV_M32"/>
      <w:bookmarkStart w:id="19" w:name="_DV_M33"/>
      <w:bookmarkStart w:id="20" w:name="_DV_M34"/>
      <w:bookmarkStart w:id="21" w:name="_DV_M35"/>
      <w:bookmarkStart w:id="22" w:name="_DV_M36"/>
      <w:bookmarkEnd w:id="17"/>
      <w:bookmarkEnd w:id="18"/>
      <w:bookmarkEnd w:id="19"/>
      <w:bookmarkEnd w:id="20"/>
      <w:bookmarkEnd w:id="21"/>
      <w:bookmarkEnd w:id="22"/>
    </w:p>
    <w:p w14:paraId="66660BE9" w14:textId="77777777" w:rsidR="00D448CA" w:rsidRPr="007D0316" w:rsidRDefault="00D448CA" w:rsidP="00D448CA">
      <w:pPr>
        <w:spacing w:line="300" w:lineRule="exact"/>
        <w:ind w:left="709"/>
        <w:jc w:val="both"/>
        <w:rPr>
          <w:rFonts w:ascii="Ebrima" w:hAnsi="Ebrima"/>
          <w:sz w:val="22"/>
          <w:szCs w:val="22"/>
        </w:rPr>
      </w:pPr>
    </w:p>
    <w:p w14:paraId="73E3D52A" w14:textId="5C6F27B3" w:rsidR="00D448CA" w:rsidRPr="007D0316" w:rsidRDefault="005E4387" w:rsidP="008C563F">
      <w:pPr>
        <w:tabs>
          <w:tab w:val="left" w:pos="1418"/>
        </w:tabs>
        <w:spacing w:line="300" w:lineRule="exact"/>
        <w:ind w:left="709" w:right="-81"/>
        <w:jc w:val="both"/>
        <w:rPr>
          <w:rFonts w:ascii="Ebrima" w:hAnsi="Ebrima"/>
          <w:i/>
          <w:sz w:val="22"/>
          <w:szCs w:val="22"/>
        </w:rPr>
      </w:pPr>
      <w:r>
        <w:rPr>
          <w:rFonts w:ascii="Ebrima" w:hAnsi="Ebrima"/>
          <w:sz w:val="22"/>
          <w:szCs w:val="22"/>
        </w:rPr>
        <w:t>5.3.</w:t>
      </w:r>
      <w:r w:rsidR="00B33E48">
        <w:rPr>
          <w:rFonts w:ascii="Ebrima" w:hAnsi="Ebrima"/>
          <w:sz w:val="22"/>
          <w:szCs w:val="22"/>
        </w:rPr>
        <w:t>4</w:t>
      </w:r>
      <w:r w:rsidRPr="007D0316">
        <w:rPr>
          <w:rFonts w:ascii="Ebrima" w:hAnsi="Ebrima"/>
          <w:sz w:val="22"/>
          <w:szCs w:val="22"/>
        </w:rPr>
        <w:t>.</w:t>
      </w:r>
      <w:r w:rsidRPr="007D0316">
        <w:rPr>
          <w:rFonts w:ascii="Ebrima" w:hAnsi="Ebrima"/>
          <w:sz w:val="22"/>
          <w:szCs w:val="22"/>
        </w:rPr>
        <w:tab/>
      </w:r>
      <w:r w:rsidR="00D448CA" w:rsidRPr="007D0316">
        <w:rPr>
          <w:rFonts w:ascii="Ebrima" w:hAnsi="Ebrima"/>
          <w:sz w:val="22"/>
          <w:szCs w:val="22"/>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7D0316">
        <w:rPr>
          <w:rFonts w:ascii="Ebrima" w:hAnsi="Ebrima"/>
          <w:i/>
          <w:sz w:val="22"/>
          <w:szCs w:val="22"/>
        </w:rPr>
        <w:t xml:space="preserve"> </w:t>
      </w:r>
    </w:p>
    <w:p w14:paraId="06759F34" w14:textId="77777777" w:rsidR="00D448CA" w:rsidRPr="007D0316" w:rsidRDefault="00D448CA" w:rsidP="00D448CA">
      <w:pPr>
        <w:spacing w:line="300" w:lineRule="exact"/>
        <w:ind w:left="709" w:right="-81"/>
        <w:jc w:val="both"/>
        <w:rPr>
          <w:rFonts w:ascii="Ebrima" w:hAnsi="Ebrima"/>
          <w:sz w:val="22"/>
          <w:szCs w:val="22"/>
        </w:rPr>
      </w:pPr>
    </w:p>
    <w:p w14:paraId="69693394" w14:textId="70C40D98" w:rsidR="00D448CA" w:rsidRPr="007D0316" w:rsidRDefault="008C563F" w:rsidP="008C563F">
      <w:pPr>
        <w:tabs>
          <w:tab w:val="left" w:pos="1418"/>
        </w:tabs>
        <w:spacing w:line="300" w:lineRule="exact"/>
        <w:ind w:left="709" w:right="-81"/>
        <w:jc w:val="both"/>
        <w:rPr>
          <w:rFonts w:ascii="Ebrima" w:hAnsi="Ebrima"/>
          <w:sz w:val="22"/>
          <w:szCs w:val="22"/>
        </w:rPr>
      </w:pPr>
      <w:r>
        <w:rPr>
          <w:rFonts w:ascii="Ebrima" w:hAnsi="Ebrima"/>
          <w:sz w:val="22"/>
          <w:szCs w:val="22"/>
        </w:rPr>
        <w:t>5.3.5.</w:t>
      </w:r>
      <w:r>
        <w:rPr>
          <w:rFonts w:ascii="Ebrima" w:hAnsi="Ebrima"/>
          <w:sz w:val="22"/>
          <w:szCs w:val="22"/>
        </w:rPr>
        <w:tab/>
      </w:r>
      <w:r w:rsidR="003A5D0C" w:rsidRPr="003A5D0C">
        <w:rPr>
          <w:rFonts w:ascii="Ebrima" w:hAnsi="Ebrima"/>
          <w:sz w:val="22"/>
          <w:szCs w:val="22"/>
        </w:rPr>
        <w:t xml:space="preserve">Não obstante os Créditos Cedidos Fiduciariamente estarem vinculados à Cessão Fiduciária a partir da assinatura de cada Contrato Imobiliário, as Partes se comprometem a celebrar “Termo de Cessão Fiduciária”, nos moldes constantes do </w:t>
      </w:r>
      <w:r w:rsidR="003A5D0C" w:rsidRPr="001C6D3B">
        <w:rPr>
          <w:rFonts w:ascii="Ebrima" w:hAnsi="Ebrima"/>
          <w:sz w:val="22"/>
          <w:szCs w:val="22"/>
          <w:u w:val="single"/>
        </w:rPr>
        <w:t>Anexo III</w:t>
      </w:r>
      <w:r w:rsidR="003A5D0C" w:rsidRPr="003A5D0C">
        <w:rPr>
          <w:rFonts w:ascii="Ebrima" w:hAnsi="Ebrima"/>
          <w:sz w:val="22"/>
          <w:szCs w:val="22"/>
        </w:rPr>
        <w:t xml:space="preserve"> (“</w:t>
      </w:r>
      <w:r w:rsidR="003A5D0C" w:rsidRPr="001C6D3B">
        <w:rPr>
          <w:rFonts w:ascii="Ebrima" w:hAnsi="Ebrima"/>
          <w:sz w:val="22"/>
          <w:szCs w:val="22"/>
          <w:u w:val="single"/>
        </w:rPr>
        <w:t>Termo de Cessão Fiduciária</w:t>
      </w:r>
      <w:r w:rsidR="003A5D0C" w:rsidRPr="003A5D0C">
        <w:rPr>
          <w:rFonts w:ascii="Ebrima" w:hAnsi="Ebrima"/>
          <w:sz w:val="22"/>
          <w:szCs w:val="22"/>
        </w:rPr>
        <w:t xml:space="preserve">”), em periodicidade </w:t>
      </w:r>
      <w:r w:rsidR="001F34FF">
        <w:rPr>
          <w:rFonts w:ascii="Ebrima" w:hAnsi="Ebrima"/>
          <w:sz w:val="22"/>
          <w:szCs w:val="22"/>
        </w:rPr>
        <w:t>a</w:t>
      </w:r>
      <w:r w:rsidR="003A5D0C" w:rsidRPr="003A5D0C">
        <w:rPr>
          <w:rFonts w:ascii="Ebrima" w:hAnsi="Ebrima"/>
          <w:sz w:val="22"/>
          <w:szCs w:val="22"/>
        </w:rPr>
        <w:t xml:space="preserve"> critério da Securitizadora (mas nunca em intervalo menor que o trimestral), para formalizar a inclusão de novos (e/ou a modificação das características de antigos) Contratos Imobiliários, conforme informações recebidas pela Securitizadora e devidas pela Cedente nos termos do</w:t>
      </w:r>
      <w:r w:rsidR="00036964">
        <w:rPr>
          <w:rFonts w:ascii="Ebrima" w:hAnsi="Ebrima"/>
          <w:sz w:val="22"/>
          <w:szCs w:val="22"/>
        </w:rPr>
        <w:t xml:space="preserve"> </w:t>
      </w:r>
      <w:r w:rsidR="00036964" w:rsidRPr="00036964">
        <w:rPr>
          <w:rFonts w:ascii="Ebrima" w:hAnsi="Ebrima"/>
          <w:sz w:val="22"/>
          <w:szCs w:val="22"/>
        </w:rPr>
        <w:t xml:space="preserve">Contrato de </w:t>
      </w:r>
      <w:proofErr w:type="spellStart"/>
      <w:r w:rsidR="00036964" w:rsidRPr="001C6D3B">
        <w:rPr>
          <w:rFonts w:ascii="Ebrima" w:hAnsi="Ebrima"/>
          <w:i/>
          <w:iCs/>
          <w:sz w:val="22"/>
          <w:szCs w:val="22"/>
        </w:rPr>
        <w:t>Servicing</w:t>
      </w:r>
      <w:proofErr w:type="spellEnd"/>
      <w:r w:rsidR="00036964" w:rsidRPr="00036964">
        <w:rPr>
          <w:rFonts w:ascii="Ebrima" w:hAnsi="Ebrima"/>
          <w:sz w:val="22"/>
          <w:szCs w:val="22"/>
        </w:rPr>
        <w:t>. A celebração de tais Termos de Cessão Fiduciária será feita desde que, a critério da Securitizadora, haja necessidade</w:t>
      </w:r>
      <w:r w:rsidR="00D448CA" w:rsidRPr="007D0316">
        <w:rPr>
          <w:rFonts w:ascii="Ebrima" w:hAnsi="Ebrima"/>
          <w:sz w:val="22"/>
          <w:szCs w:val="22"/>
        </w:rPr>
        <w:t>.</w:t>
      </w:r>
    </w:p>
    <w:p w14:paraId="03EC9C9F" w14:textId="77777777" w:rsidR="00276327" w:rsidRDefault="00276327" w:rsidP="00D448CA">
      <w:pPr>
        <w:autoSpaceDE w:val="0"/>
        <w:autoSpaceDN w:val="0"/>
        <w:adjustRightInd w:val="0"/>
        <w:spacing w:line="300" w:lineRule="exact"/>
        <w:ind w:left="709"/>
        <w:jc w:val="both"/>
        <w:rPr>
          <w:rFonts w:ascii="Ebrima" w:hAnsi="Ebrima"/>
          <w:sz w:val="22"/>
          <w:szCs w:val="22"/>
        </w:rPr>
      </w:pPr>
    </w:p>
    <w:p w14:paraId="274129CC" w14:textId="49438627" w:rsidR="00276327" w:rsidRPr="007D0316" w:rsidRDefault="00276327" w:rsidP="007A2E2D">
      <w:pPr>
        <w:tabs>
          <w:tab w:val="left" w:pos="2268"/>
        </w:tabs>
        <w:spacing w:line="300" w:lineRule="exact"/>
        <w:ind w:left="1416" w:right="-81"/>
        <w:jc w:val="both"/>
        <w:rPr>
          <w:rFonts w:ascii="Ebrima" w:hAnsi="Ebrima"/>
          <w:sz w:val="22"/>
          <w:szCs w:val="22"/>
        </w:rPr>
      </w:pPr>
      <w:r w:rsidRPr="007D0316">
        <w:rPr>
          <w:rFonts w:ascii="Ebrima" w:hAnsi="Ebrima"/>
          <w:sz w:val="22"/>
          <w:szCs w:val="22"/>
        </w:rPr>
        <w:t>5.</w:t>
      </w:r>
      <w:r w:rsidR="00D850BD">
        <w:rPr>
          <w:rFonts w:ascii="Ebrima" w:hAnsi="Ebrima"/>
          <w:sz w:val="22"/>
          <w:szCs w:val="22"/>
        </w:rPr>
        <w:t>3.5</w:t>
      </w:r>
      <w:r w:rsidRPr="007D0316">
        <w:rPr>
          <w:rFonts w:ascii="Ebrima" w:hAnsi="Ebrima"/>
          <w:sz w:val="22"/>
          <w:szCs w:val="22"/>
        </w:rPr>
        <w:t>.</w:t>
      </w:r>
      <w:r w:rsidR="00D850BD">
        <w:rPr>
          <w:rFonts w:ascii="Ebrima" w:hAnsi="Ebrima"/>
          <w:sz w:val="22"/>
          <w:szCs w:val="22"/>
        </w:rPr>
        <w:t>1.</w:t>
      </w:r>
      <w:r w:rsidRPr="007D0316">
        <w:rPr>
          <w:rFonts w:ascii="Ebrima" w:hAnsi="Ebrima"/>
          <w:sz w:val="22"/>
          <w:szCs w:val="22"/>
        </w:rPr>
        <w:tab/>
      </w:r>
      <w:r w:rsidR="00D850BD">
        <w:rPr>
          <w:rFonts w:ascii="Ebrima" w:hAnsi="Ebrima"/>
          <w:sz w:val="22"/>
          <w:szCs w:val="22"/>
        </w:rPr>
        <w:t>Nesta hipótese,</w:t>
      </w:r>
      <w:r w:rsidRPr="007D0316">
        <w:rPr>
          <w:rFonts w:ascii="Ebrima" w:hAnsi="Ebrima"/>
          <w:sz w:val="22"/>
          <w:szCs w:val="22"/>
        </w:rPr>
        <w:t xml:space="preserve"> a Cedente dever</w:t>
      </w:r>
      <w:r w:rsidR="00A42F4D">
        <w:rPr>
          <w:rFonts w:ascii="Ebrima" w:hAnsi="Ebrima"/>
          <w:sz w:val="22"/>
          <w:szCs w:val="22"/>
        </w:rPr>
        <w:t>á</w:t>
      </w:r>
      <w:r w:rsidRPr="007D0316">
        <w:rPr>
          <w:rFonts w:ascii="Ebrima" w:hAnsi="Ebrima"/>
          <w:sz w:val="22"/>
          <w:szCs w:val="22"/>
        </w:rPr>
        <w:t xml:space="preserve"> averbar o Termo de Cessão</w:t>
      </w:r>
      <w:r w:rsidR="00D850BD">
        <w:rPr>
          <w:rFonts w:ascii="Ebrima" w:hAnsi="Ebrima"/>
          <w:sz w:val="22"/>
          <w:szCs w:val="22"/>
        </w:rPr>
        <w:t xml:space="preserve"> Fiduciária</w:t>
      </w:r>
      <w:r w:rsidRPr="007D0316">
        <w:rPr>
          <w:rFonts w:ascii="Ebrima" w:hAnsi="Ebrima"/>
          <w:sz w:val="22"/>
          <w:szCs w:val="22"/>
        </w:rPr>
        <w:t xml:space="preserve"> em Cartório de Títulos e Documentos </w:t>
      </w:r>
      <w:r w:rsidR="00537F35" w:rsidRPr="007D0316">
        <w:rPr>
          <w:rFonts w:ascii="Ebrima" w:hAnsi="Ebrima"/>
          <w:sz w:val="22"/>
          <w:szCs w:val="22"/>
        </w:rPr>
        <w:t xml:space="preserve">da sede das Partes, no prazo </w:t>
      </w:r>
      <w:r w:rsidR="00537F35">
        <w:rPr>
          <w:rFonts w:ascii="Ebrima" w:hAnsi="Ebrima"/>
          <w:sz w:val="22"/>
          <w:szCs w:val="22"/>
        </w:rPr>
        <w:t xml:space="preserve">máximo </w:t>
      </w:r>
      <w:r w:rsidR="00537F35" w:rsidRPr="007D0316">
        <w:rPr>
          <w:rFonts w:ascii="Ebrima" w:hAnsi="Ebrima"/>
          <w:sz w:val="22"/>
          <w:szCs w:val="22"/>
        </w:rPr>
        <w:t xml:space="preserve">de </w:t>
      </w:r>
      <w:r w:rsidR="00537F35">
        <w:rPr>
          <w:rFonts w:ascii="Ebrima" w:hAnsi="Ebrima"/>
          <w:sz w:val="22"/>
          <w:szCs w:val="22"/>
        </w:rPr>
        <w:t>10</w:t>
      </w:r>
      <w:r w:rsidR="00537F35" w:rsidRPr="007D0316">
        <w:rPr>
          <w:rFonts w:ascii="Ebrima" w:hAnsi="Ebrima" w:cstheme="minorHAnsi"/>
          <w:sz w:val="22"/>
          <w:szCs w:val="22"/>
        </w:rPr>
        <w:t xml:space="preserve"> (</w:t>
      </w:r>
      <w:r w:rsidR="00537F35">
        <w:rPr>
          <w:rFonts w:ascii="Ebrima" w:hAnsi="Ebrima" w:cstheme="minorHAnsi"/>
          <w:sz w:val="22"/>
          <w:szCs w:val="22"/>
        </w:rPr>
        <w:t>dez</w:t>
      </w:r>
      <w:r w:rsidR="00537F35" w:rsidRPr="007D0316">
        <w:rPr>
          <w:rFonts w:ascii="Ebrima" w:hAnsi="Ebrima" w:cstheme="minorHAnsi"/>
          <w:sz w:val="22"/>
          <w:szCs w:val="22"/>
        </w:rPr>
        <w:t xml:space="preserve">) dias corridos contados da data de </w:t>
      </w:r>
      <w:r w:rsidR="00537F35">
        <w:rPr>
          <w:rFonts w:ascii="Ebrima" w:hAnsi="Ebrima" w:cstheme="minorHAnsi"/>
          <w:sz w:val="22"/>
          <w:szCs w:val="22"/>
        </w:rPr>
        <w:t xml:space="preserve">sua </w:t>
      </w:r>
      <w:r w:rsidR="00537F35" w:rsidRPr="007D0316">
        <w:rPr>
          <w:rFonts w:ascii="Ebrima" w:hAnsi="Ebrima" w:cstheme="minorHAnsi"/>
          <w:sz w:val="22"/>
          <w:szCs w:val="22"/>
        </w:rPr>
        <w:t>assinatura, o que deverá ser comprovado em até 2 (dois) Dias Úteis dos registros</w:t>
      </w:r>
      <w:r w:rsidRPr="007D0316">
        <w:rPr>
          <w:rFonts w:ascii="Ebrima" w:hAnsi="Ebrima"/>
          <w:sz w:val="22"/>
          <w:szCs w:val="22"/>
        </w:rPr>
        <w:t xml:space="preserve">. </w:t>
      </w:r>
    </w:p>
    <w:p w14:paraId="09ED4D21" w14:textId="77777777" w:rsidR="00276327" w:rsidRDefault="00276327" w:rsidP="00276327">
      <w:pPr>
        <w:spacing w:line="300" w:lineRule="exact"/>
        <w:ind w:left="709" w:right="-81"/>
        <w:jc w:val="both"/>
        <w:rPr>
          <w:rFonts w:ascii="Ebrima" w:hAnsi="Ebrima"/>
          <w:sz w:val="22"/>
          <w:szCs w:val="22"/>
        </w:rPr>
      </w:pPr>
    </w:p>
    <w:p w14:paraId="6FB4B28B" w14:textId="11DE8053" w:rsidR="00276327" w:rsidRPr="003D2B0B" w:rsidRDefault="00276327" w:rsidP="007A2E2D">
      <w:pPr>
        <w:tabs>
          <w:tab w:val="left" w:pos="2268"/>
        </w:tabs>
        <w:spacing w:line="300" w:lineRule="exact"/>
        <w:ind w:left="1416" w:right="-81"/>
        <w:jc w:val="both"/>
        <w:rPr>
          <w:rFonts w:ascii="Ebrima" w:hAnsi="Ebrima" w:cstheme="minorHAnsi"/>
          <w:bCs/>
          <w:strike/>
          <w:sz w:val="22"/>
          <w:szCs w:val="22"/>
        </w:rPr>
      </w:pPr>
      <w:r w:rsidRPr="00A34686">
        <w:rPr>
          <w:rFonts w:ascii="Ebrima" w:hAnsi="Ebrima"/>
          <w:sz w:val="22"/>
          <w:szCs w:val="22"/>
        </w:rPr>
        <w:t>5.</w:t>
      </w:r>
      <w:r w:rsidR="006B2299">
        <w:rPr>
          <w:rFonts w:ascii="Ebrima" w:hAnsi="Ebrima"/>
          <w:sz w:val="22"/>
          <w:szCs w:val="22"/>
        </w:rPr>
        <w:t>3.</w:t>
      </w:r>
      <w:r w:rsidR="00B8410C">
        <w:rPr>
          <w:rFonts w:ascii="Ebrima" w:hAnsi="Ebrima"/>
          <w:sz w:val="22"/>
          <w:szCs w:val="22"/>
        </w:rPr>
        <w:t>5.2.</w:t>
      </w:r>
      <w:r w:rsidR="00B8410C">
        <w:rPr>
          <w:rFonts w:ascii="Ebrima" w:hAnsi="Ebrima"/>
          <w:sz w:val="22"/>
          <w:szCs w:val="22"/>
        </w:rPr>
        <w:tab/>
      </w:r>
      <w:r w:rsidR="00B8410C" w:rsidRPr="00614DC7">
        <w:rPr>
          <w:rFonts w:ascii="Ebrima" w:hAnsi="Ebrima" w:cstheme="minorHAnsi"/>
          <w:bCs/>
          <w:sz w:val="22"/>
          <w:szCs w:val="22"/>
        </w:rPr>
        <w:t>A</w:t>
      </w:r>
      <w:r w:rsidRPr="00614DC7">
        <w:rPr>
          <w:rFonts w:ascii="Ebrima" w:hAnsi="Ebrima" w:cstheme="minorHAnsi"/>
          <w:bCs/>
          <w:sz w:val="22"/>
          <w:szCs w:val="22"/>
        </w:rPr>
        <w:t xml:space="preserve"> Cedente nomeia a Securitizadora, de forma irrevogável e irretratável, como sua procuradora, com poderes (i) para representar a Cedente “em causa própria”, nos termos do artigo 685 do Código Civil, objetivando a inclusão da desc</w:t>
      </w:r>
      <w:r w:rsidRPr="00FB506E">
        <w:rPr>
          <w:rFonts w:ascii="Ebrima" w:hAnsi="Ebrima" w:cstheme="minorHAnsi"/>
          <w:bCs/>
          <w:sz w:val="22"/>
          <w:szCs w:val="22"/>
        </w:rPr>
        <w:t xml:space="preserve">rição </w:t>
      </w:r>
      <w:r w:rsidR="00B75D07" w:rsidRPr="003E65AC">
        <w:rPr>
          <w:rFonts w:ascii="Ebrima" w:hAnsi="Ebrima" w:cstheme="minorHAnsi"/>
          <w:bCs/>
          <w:sz w:val="22"/>
          <w:szCs w:val="22"/>
        </w:rPr>
        <w:t xml:space="preserve">dos </w:t>
      </w:r>
      <w:r w:rsidRPr="00614DC7">
        <w:rPr>
          <w:rFonts w:ascii="Ebrima" w:hAnsi="Ebrima" w:cstheme="minorHAnsi"/>
          <w:bCs/>
          <w:sz w:val="22"/>
          <w:szCs w:val="22"/>
        </w:rPr>
        <w:t xml:space="preserve">Créditos Cedidos Fiduciariamente </w:t>
      </w:r>
      <w:r w:rsidR="0082578C" w:rsidRPr="00614DC7">
        <w:rPr>
          <w:rFonts w:ascii="Ebrima" w:hAnsi="Ebrima" w:cstheme="minorHAnsi"/>
          <w:bCs/>
          <w:sz w:val="22"/>
          <w:szCs w:val="22"/>
        </w:rPr>
        <w:t>e/ou a modificação das características dos Contratos Imobiliários</w:t>
      </w:r>
      <w:r w:rsidR="00B75D07" w:rsidRPr="00614DC7">
        <w:rPr>
          <w:rFonts w:ascii="Ebrima" w:hAnsi="Ebrima" w:cstheme="minorHAnsi"/>
          <w:bCs/>
          <w:sz w:val="22"/>
          <w:szCs w:val="22"/>
        </w:rPr>
        <w:t xml:space="preserve"> neste Contrato de Cessão</w:t>
      </w:r>
      <w:r w:rsidR="0082578C" w:rsidRPr="00614DC7">
        <w:rPr>
          <w:rFonts w:ascii="Ebrima" w:hAnsi="Ebrima" w:cstheme="minorHAnsi"/>
          <w:bCs/>
          <w:sz w:val="22"/>
          <w:szCs w:val="22"/>
        </w:rPr>
        <w:t>, por meio da celebração de Termo de Cessão Fiduciária, em periodicidade trimestral, observado</w:t>
      </w:r>
      <w:r w:rsidR="00B75D07" w:rsidRPr="00614DC7">
        <w:rPr>
          <w:rFonts w:ascii="Ebrima" w:hAnsi="Ebrima" w:cstheme="minorHAnsi"/>
          <w:bCs/>
          <w:sz w:val="22"/>
          <w:szCs w:val="22"/>
        </w:rPr>
        <w:t>s os termos aqui dispostos</w:t>
      </w:r>
      <w:r w:rsidRPr="00614DC7">
        <w:rPr>
          <w:rFonts w:ascii="Ebrima" w:hAnsi="Ebrima" w:cstheme="minorHAnsi"/>
          <w:bCs/>
          <w:sz w:val="22"/>
          <w:szCs w:val="22"/>
        </w:rPr>
        <w:t>; (</w:t>
      </w:r>
      <w:proofErr w:type="spellStart"/>
      <w:r w:rsidRPr="00614DC7">
        <w:rPr>
          <w:rFonts w:ascii="Ebrima" w:hAnsi="Ebrima" w:cstheme="minorHAnsi"/>
          <w:bCs/>
          <w:sz w:val="22"/>
          <w:szCs w:val="22"/>
        </w:rPr>
        <w:t>ii</w:t>
      </w:r>
      <w:proofErr w:type="spellEnd"/>
      <w:r w:rsidRPr="00614DC7">
        <w:rPr>
          <w:rFonts w:ascii="Ebrima" w:hAnsi="Ebrima" w:cstheme="minorHAnsi"/>
          <w:bCs/>
          <w:sz w:val="22"/>
          <w:szCs w:val="22"/>
        </w:rPr>
        <w:t xml:space="preserve">) para tomar todas as medidas que sejam necessárias para o aperfeiçoamento ou manutenção da </w:t>
      </w:r>
      <w:r w:rsidR="00B8410C" w:rsidRPr="00614DC7">
        <w:rPr>
          <w:rFonts w:ascii="Ebrima" w:hAnsi="Ebrima" w:cstheme="minorHAnsi"/>
          <w:bCs/>
          <w:sz w:val="22"/>
          <w:szCs w:val="22"/>
        </w:rPr>
        <w:t>Cessão Fiduciária</w:t>
      </w:r>
      <w:r w:rsidRPr="00614DC7">
        <w:rPr>
          <w:rFonts w:ascii="Ebrima" w:hAnsi="Ebrima" w:cstheme="minorHAnsi"/>
          <w:bCs/>
          <w:sz w:val="22"/>
          <w:szCs w:val="22"/>
        </w:rPr>
        <w:t xml:space="preserve">, incluindo, mas não limitado a, representação da Cedente na assinatura e averbação dos Termos de Cessão Fiduciária </w:t>
      </w:r>
      <w:r w:rsidR="0082578C" w:rsidRPr="00614DC7">
        <w:rPr>
          <w:rFonts w:ascii="Ebrima" w:hAnsi="Ebrima" w:cstheme="minorHAnsi"/>
          <w:bCs/>
          <w:sz w:val="22"/>
          <w:szCs w:val="22"/>
        </w:rPr>
        <w:t xml:space="preserve">nos Cartórios de Títulos e Documentos da sede das Partes à margem deste Contrato </w:t>
      </w:r>
      <w:r w:rsidRPr="00614DC7">
        <w:rPr>
          <w:rFonts w:ascii="Ebrima" w:hAnsi="Ebrima" w:cstheme="minorHAnsi"/>
          <w:bCs/>
          <w:sz w:val="22"/>
          <w:szCs w:val="22"/>
        </w:rPr>
        <w:t xml:space="preserve">e/ou de outros documentos exigidos para o aperfeiçoamento ou manutenção da </w:t>
      </w:r>
      <w:r w:rsidR="00B8410C" w:rsidRPr="00614DC7">
        <w:rPr>
          <w:rFonts w:ascii="Ebrima" w:hAnsi="Ebrima" w:cstheme="minorHAnsi"/>
          <w:bCs/>
          <w:sz w:val="22"/>
          <w:szCs w:val="22"/>
        </w:rPr>
        <w:t>Cessão Fiduciária</w:t>
      </w:r>
      <w:r w:rsidRPr="00614DC7">
        <w:rPr>
          <w:rFonts w:ascii="Ebrima" w:hAnsi="Ebrima" w:cstheme="minorHAnsi"/>
          <w:bCs/>
          <w:sz w:val="22"/>
          <w:szCs w:val="22"/>
        </w:rPr>
        <w:t xml:space="preserve">, e (iii) para tomar qualquer medida com relação </w:t>
      </w:r>
      <w:r w:rsidR="00593855" w:rsidRPr="00614DC7">
        <w:rPr>
          <w:rFonts w:ascii="Ebrima" w:hAnsi="Ebrima" w:cstheme="minorHAnsi"/>
          <w:bCs/>
          <w:sz w:val="22"/>
          <w:szCs w:val="22"/>
        </w:rPr>
        <w:t>ao aperfeiçoamento e</w:t>
      </w:r>
      <w:r w:rsidR="00593855" w:rsidRPr="00614DC7">
        <w:rPr>
          <w:rFonts w:ascii="Ebrima" w:hAnsi="Ebrima"/>
          <w:sz w:val="22"/>
          <w:szCs w:val="22"/>
        </w:rPr>
        <w:t xml:space="preserve"> </w:t>
      </w:r>
      <w:r w:rsidRPr="00614DC7">
        <w:rPr>
          <w:rFonts w:ascii="Ebrima" w:hAnsi="Ebrima" w:cstheme="minorHAnsi"/>
          <w:bCs/>
          <w:sz w:val="22"/>
          <w:szCs w:val="22"/>
        </w:rPr>
        <w:t>à excussão da garantia aqui prevista, nos termos deste Contrato</w:t>
      </w:r>
      <w:r w:rsidR="00017940" w:rsidRPr="00614DC7">
        <w:rPr>
          <w:rFonts w:ascii="Ebrima" w:hAnsi="Ebrima" w:cstheme="minorHAnsi"/>
          <w:bCs/>
          <w:sz w:val="22"/>
          <w:szCs w:val="22"/>
        </w:rPr>
        <w:t xml:space="preserve"> de Cessão</w:t>
      </w:r>
      <w:r w:rsidRPr="00614DC7">
        <w:rPr>
          <w:rFonts w:ascii="Ebrima" w:hAnsi="Ebrima" w:cstheme="minorHAnsi"/>
          <w:bCs/>
          <w:sz w:val="22"/>
          <w:szCs w:val="22"/>
        </w:rPr>
        <w:t>. A Cedente concorda em assinar e entregar à Securitizadora a procuração</w:t>
      </w:r>
      <w:r w:rsidR="00017940" w:rsidRPr="00614DC7">
        <w:rPr>
          <w:rFonts w:ascii="Ebrima" w:hAnsi="Ebrima" w:cstheme="minorHAnsi"/>
          <w:bCs/>
          <w:sz w:val="22"/>
          <w:szCs w:val="22"/>
        </w:rPr>
        <w:t xml:space="preserve"> de</w:t>
      </w:r>
      <w:r w:rsidRPr="00614DC7">
        <w:rPr>
          <w:rFonts w:ascii="Ebrima" w:hAnsi="Ebrima" w:cstheme="minorHAnsi"/>
          <w:bCs/>
          <w:sz w:val="22"/>
          <w:szCs w:val="22"/>
        </w:rPr>
        <w:t xml:space="preserve"> modelo previsto no Anexo VI</w:t>
      </w:r>
      <w:r w:rsidR="00017940" w:rsidRPr="00614DC7">
        <w:rPr>
          <w:rFonts w:ascii="Ebrima" w:hAnsi="Ebrima" w:cstheme="minorHAnsi"/>
          <w:bCs/>
          <w:sz w:val="22"/>
          <w:szCs w:val="22"/>
        </w:rPr>
        <w:t>I</w:t>
      </w:r>
      <w:r w:rsidR="003B3831">
        <w:rPr>
          <w:rFonts w:ascii="Ebrima" w:hAnsi="Ebrima" w:cstheme="minorHAnsi"/>
          <w:bCs/>
          <w:sz w:val="22"/>
          <w:szCs w:val="22"/>
        </w:rPr>
        <w:t xml:space="preserve"> (e renová-la, pelo mesmo prazo, sempre que vencida)</w:t>
      </w:r>
      <w:r w:rsidRPr="00970578">
        <w:rPr>
          <w:rFonts w:ascii="Ebrima" w:hAnsi="Ebrima" w:cstheme="minorHAnsi"/>
          <w:bCs/>
          <w:sz w:val="22"/>
          <w:szCs w:val="22"/>
        </w:rPr>
        <w:t xml:space="preserve">, bem como a qualquer sucessor </w:t>
      </w:r>
      <w:r w:rsidR="00017940" w:rsidRPr="00FB506E">
        <w:rPr>
          <w:rFonts w:ascii="Ebrima" w:hAnsi="Ebrima" w:cstheme="minorHAnsi"/>
          <w:bCs/>
          <w:sz w:val="22"/>
          <w:szCs w:val="22"/>
        </w:rPr>
        <w:t>seu</w:t>
      </w:r>
      <w:r w:rsidRPr="003E65AC">
        <w:rPr>
          <w:rFonts w:ascii="Ebrima" w:hAnsi="Ebrima" w:cstheme="minorHAnsi"/>
          <w:bCs/>
          <w:sz w:val="22"/>
          <w:szCs w:val="22"/>
        </w:rPr>
        <w:t xml:space="preserve">, </w:t>
      </w:r>
      <w:r w:rsidR="007265B8" w:rsidRPr="00614DC7">
        <w:rPr>
          <w:rFonts w:ascii="Ebrima" w:hAnsi="Ebrima" w:cstheme="minorHAnsi"/>
          <w:bCs/>
          <w:sz w:val="22"/>
          <w:szCs w:val="22"/>
        </w:rPr>
        <w:t xml:space="preserve">desde que comprovadamente </w:t>
      </w:r>
      <w:r w:rsidR="00D87E00" w:rsidRPr="00614DC7">
        <w:rPr>
          <w:rFonts w:ascii="Ebrima" w:hAnsi="Ebrima" w:cstheme="minorHAnsi"/>
          <w:bCs/>
          <w:sz w:val="22"/>
          <w:szCs w:val="22"/>
        </w:rPr>
        <w:t xml:space="preserve">esteja </w:t>
      </w:r>
      <w:proofErr w:type="spellStart"/>
      <w:r w:rsidR="00D87E00" w:rsidRPr="00614DC7">
        <w:rPr>
          <w:rFonts w:ascii="Ebrima" w:hAnsi="Ebrima" w:cstheme="minorHAnsi"/>
          <w:bCs/>
          <w:sz w:val="22"/>
          <w:szCs w:val="22"/>
        </w:rPr>
        <w:t>subrrogado</w:t>
      </w:r>
      <w:proofErr w:type="spellEnd"/>
      <w:r w:rsidR="00D87E00" w:rsidRPr="00614DC7">
        <w:rPr>
          <w:rFonts w:ascii="Ebrima" w:hAnsi="Ebrima" w:cstheme="minorHAnsi"/>
          <w:bCs/>
          <w:sz w:val="22"/>
          <w:szCs w:val="22"/>
        </w:rPr>
        <w:t xml:space="preserve"> nos direitos e deveres da Securitizadora entabulados pelo presente Contrato, </w:t>
      </w:r>
      <w:r w:rsidRPr="00614DC7">
        <w:rPr>
          <w:rFonts w:ascii="Ebrima" w:hAnsi="Ebrima" w:cstheme="minorHAnsi"/>
          <w:bCs/>
          <w:sz w:val="22"/>
          <w:szCs w:val="22"/>
        </w:rPr>
        <w:t xml:space="preserve">para assegurar que tal sucessor tenha poderes para praticar os atos e deter os direitos e obrigações especificados no presente instrumento. O mandato </w:t>
      </w:r>
      <w:r w:rsidR="00017940" w:rsidRPr="00614DC7">
        <w:rPr>
          <w:rFonts w:ascii="Ebrima" w:hAnsi="Ebrima" w:cstheme="minorHAnsi"/>
          <w:bCs/>
          <w:sz w:val="22"/>
          <w:szCs w:val="22"/>
        </w:rPr>
        <w:t xml:space="preserve">ora </w:t>
      </w:r>
      <w:r w:rsidRPr="00614DC7">
        <w:rPr>
          <w:rFonts w:ascii="Ebrima" w:hAnsi="Ebrima" w:cstheme="minorHAnsi"/>
          <w:bCs/>
          <w:sz w:val="22"/>
          <w:szCs w:val="22"/>
        </w:rPr>
        <w:t xml:space="preserve">outorgado à Securitizadora é considerado condição </w:t>
      </w:r>
      <w:r w:rsidRPr="00614DC7">
        <w:rPr>
          <w:rFonts w:ascii="Ebrima" w:hAnsi="Ebrima" w:cstheme="minorHAnsi"/>
          <w:bCs/>
          <w:sz w:val="22"/>
          <w:szCs w:val="22"/>
        </w:rPr>
        <w:lastRenderedPageBreak/>
        <w:t>essencial do negócio ora contratado e é outorgado em caráter irrevogável e irretratável, até o integral cumprimento de todas as Obrigações Garantidas.</w:t>
      </w:r>
    </w:p>
    <w:p w14:paraId="02326A3F" w14:textId="77777777" w:rsidR="00276327" w:rsidRPr="007D0316" w:rsidRDefault="00276327" w:rsidP="00D448CA">
      <w:pPr>
        <w:autoSpaceDE w:val="0"/>
        <w:autoSpaceDN w:val="0"/>
        <w:adjustRightInd w:val="0"/>
        <w:spacing w:line="300" w:lineRule="exact"/>
        <w:ind w:left="709"/>
        <w:jc w:val="both"/>
        <w:rPr>
          <w:rFonts w:ascii="Ebrima" w:hAnsi="Ebrima"/>
          <w:sz w:val="22"/>
          <w:szCs w:val="22"/>
        </w:rPr>
      </w:pPr>
    </w:p>
    <w:p w14:paraId="6322AE27" w14:textId="3100F6A1" w:rsidR="00D448CA" w:rsidRPr="007D0316" w:rsidRDefault="00017940" w:rsidP="008C563F">
      <w:pPr>
        <w:tabs>
          <w:tab w:val="left" w:pos="1418"/>
        </w:tabs>
        <w:spacing w:line="300" w:lineRule="exact"/>
        <w:ind w:left="709" w:right="-81"/>
        <w:jc w:val="both"/>
        <w:rPr>
          <w:rFonts w:ascii="Ebrima" w:hAnsi="Ebrima"/>
          <w:sz w:val="22"/>
          <w:szCs w:val="22"/>
        </w:rPr>
      </w:pPr>
      <w:r>
        <w:rPr>
          <w:rFonts w:ascii="Ebrima" w:hAnsi="Ebrima"/>
          <w:sz w:val="22"/>
          <w:szCs w:val="22"/>
        </w:rPr>
        <w:t>5.3.6.</w:t>
      </w:r>
      <w:r>
        <w:rPr>
          <w:rFonts w:ascii="Ebrima" w:hAnsi="Ebrima"/>
          <w:sz w:val="22"/>
          <w:szCs w:val="22"/>
        </w:rPr>
        <w:tab/>
      </w:r>
      <w:r w:rsidR="00D448CA" w:rsidRPr="007D0316">
        <w:rPr>
          <w:rFonts w:ascii="Ebrima" w:hAnsi="Ebrima"/>
          <w:sz w:val="22"/>
          <w:szCs w:val="22"/>
        </w:rPr>
        <w:t xml:space="preserve">A </w:t>
      </w:r>
      <w:r w:rsidR="0090601B">
        <w:rPr>
          <w:rFonts w:ascii="Ebrima" w:hAnsi="Ebrima"/>
          <w:sz w:val="22"/>
          <w:szCs w:val="22"/>
        </w:rPr>
        <w:t>Securitizadora</w:t>
      </w:r>
      <w:r w:rsidR="00D448CA" w:rsidRPr="007D0316">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Pr>
          <w:rFonts w:ascii="Ebrima" w:hAnsi="Ebrima"/>
          <w:sz w:val="22"/>
          <w:szCs w:val="22"/>
        </w:rPr>
        <w:t>a</w:t>
      </w:r>
      <w:r w:rsidR="00D448CA" w:rsidRPr="007D0316">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r w:rsidR="00356A5F">
        <w:rPr>
          <w:rFonts w:ascii="Ebrima" w:hAnsi="Ebrima"/>
          <w:sz w:val="22"/>
          <w:szCs w:val="22"/>
        </w:rPr>
        <w:t xml:space="preserve"> Sem prejuízo, a Securitizadora não dará descontos ou fará acordos com Devedores tendo por objeto dos Créditos Cedidos Fiduciariamente sem a prévia anuência da Cedente.</w:t>
      </w:r>
    </w:p>
    <w:p w14:paraId="44800202" w14:textId="77777777" w:rsidR="00CF0B42" w:rsidRPr="007D0316" w:rsidRDefault="00CF0B42" w:rsidP="00D448CA">
      <w:pPr>
        <w:autoSpaceDE w:val="0"/>
        <w:autoSpaceDN w:val="0"/>
        <w:adjustRightInd w:val="0"/>
        <w:spacing w:line="300" w:lineRule="exact"/>
        <w:ind w:left="709"/>
        <w:jc w:val="both"/>
        <w:rPr>
          <w:rFonts w:ascii="Ebrima" w:hAnsi="Ebrima"/>
          <w:sz w:val="22"/>
          <w:szCs w:val="22"/>
        </w:rPr>
      </w:pPr>
    </w:p>
    <w:p w14:paraId="7DD9F086" w14:textId="3E3032FB" w:rsidR="00D448CA" w:rsidRPr="007D0316" w:rsidRDefault="00CF0B42" w:rsidP="008C563F">
      <w:pPr>
        <w:tabs>
          <w:tab w:val="left" w:pos="1418"/>
        </w:tabs>
        <w:spacing w:line="300" w:lineRule="exact"/>
        <w:ind w:left="709" w:right="-81"/>
        <w:jc w:val="both"/>
        <w:rPr>
          <w:rFonts w:ascii="Ebrima" w:hAnsi="Ebrima"/>
          <w:sz w:val="22"/>
          <w:szCs w:val="22"/>
        </w:rPr>
      </w:pPr>
      <w:r>
        <w:rPr>
          <w:rFonts w:ascii="Ebrima" w:hAnsi="Ebrima"/>
          <w:sz w:val="22"/>
          <w:szCs w:val="22"/>
        </w:rPr>
        <w:t>5.3.7.</w:t>
      </w:r>
      <w:r w:rsidR="00D448CA" w:rsidRPr="007D0316">
        <w:rPr>
          <w:rFonts w:ascii="Ebrima" w:hAnsi="Ebrima"/>
          <w:sz w:val="22"/>
          <w:szCs w:val="22"/>
        </w:rPr>
        <w:tab/>
        <w:t>Verificad</w:t>
      </w:r>
      <w:r w:rsidR="000A0839">
        <w:rPr>
          <w:rFonts w:ascii="Ebrima" w:hAnsi="Ebrima"/>
          <w:sz w:val="22"/>
          <w:szCs w:val="22"/>
        </w:rPr>
        <w:t>o</w:t>
      </w:r>
      <w:r w:rsidR="00D448CA" w:rsidRPr="007D0316">
        <w:rPr>
          <w:rFonts w:ascii="Ebrima" w:hAnsi="Ebrima"/>
          <w:sz w:val="22"/>
          <w:szCs w:val="22"/>
        </w:rPr>
        <w:t xml:space="preserve"> </w:t>
      </w:r>
      <w:r w:rsidR="00316BDC">
        <w:rPr>
          <w:rFonts w:ascii="Ebrima" w:hAnsi="Ebrima"/>
          <w:sz w:val="22"/>
          <w:szCs w:val="22"/>
        </w:rPr>
        <w:t xml:space="preserve">o não </w:t>
      </w:r>
      <w:r w:rsidR="00D448CA" w:rsidRPr="007D0316">
        <w:rPr>
          <w:rFonts w:ascii="Ebrima" w:hAnsi="Ebrima"/>
          <w:sz w:val="22"/>
          <w:szCs w:val="22"/>
        </w:rPr>
        <w:t xml:space="preserve">cumprimento das Obrigações Garantidas, os Créditos Cedidos Fiduciariamente serão utilizados pela </w:t>
      </w:r>
      <w:r w:rsidR="0090601B">
        <w:rPr>
          <w:rFonts w:ascii="Ebrima" w:hAnsi="Ebrima"/>
          <w:sz w:val="22"/>
          <w:szCs w:val="22"/>
        </w:rPr>
        <w:t>Securitizadora</w:t>
      </w:r>
      <w:r w:rsidR="00D448CA" w:rsidRPr="007D0316">
        <w:rPr>
          <w:rFonts w:ascii="Ebrima" w:hAnsi="Ebrima"/>
          <w:sz w:val="22"/>
          <w:szCs w:val="22"/>
        </w:rPr>
        <w:t xml:space="preserve"> para </w:t>
      </w:r>
      <w:r w:rsidR="00316BDC">
        <w:rPr>
          <w:rFonts w:ascii="Ebrima" w:hAnsi="Ebrima"/>
          <w:sz w:val="22"/>
          <w:szCs w:val="22"/>
        </w:rPr>
        <w:t xml:space="preserve">sua </w:t>
      </w:r>
      <w:r w:rsidR="00D448CA" w:rsidRPr="007D0316">
        <w:rPr>
          <w:rFonts w:ascii="Ebrima" w:hAnsi="Ebrima"/>
          <w:sz w:val="22"/>
          <w:szCs w:val="22"/>
        </w:rPr>
        <w:t xml:space="preserve">satisfação mediante </w:t>
      </w:r>
      <w:r w:rsidR="00CE58D8">
        <w:rPr>
          <w:rFonts w:ascii="Ebrima" w:hAnsi="Ebrima"/>
          <w:sz w:val="22"/>
          <w:szCs w:val="22"/>
        </w:rPr>
        <w:t>excussão</w:t>
      </w:r>
      <w:r w:rsidR="00D448CA" w:rsidRPr="007D0316">
        <w:rPr>
          <w:rFonts w:ascii="Ebrima" w:hAnsi="Ebrima"/>
          <w:sz w:val="22"/>
          <w:szCs w:val="22"/>
        </w:rPr>
        <w:t xml:space="preserve"> parcial e/ou total da garantia, nos termos do parágrafo primeiro do artigo 19 da Lei 9.514, </w:t>
      </w:r>
      <w:r w:rsidR="00316BDC">
        <w:rPr>
          <w:rFonts w:ascii="Ebrima" w:hAnsi="Ebrima"/>
          <w:sz w:val="22"/>
          <w:szCs w:val="22"/>
        </w:rPr>
        <w:t xml:space="preserve">principalmente na forma da Ordem de Pagamentos, </w:t>
      </w:r>
      <w:r w:rsidR="00D448CA" w:rsidRPr="007D0316">
        <w:rPr>
          <w:rFonts w:ascii="Ebrima" w:hAnsi="Ebrima"/>
          <w:sz w:val="22"/>
          <w:szCs w:val="22"/>
        </w:rPr>
        <w:t>de modo que as importâncias recebidas diretamente dos Devedores dos Créditos Cedidos Fiduciariamente</w:t>
      </w:r>
      <w:r w:rsidR="00316BDC">
        <w:rPr>
          <w:rFonts w:ascii="Ebrima" w:hAnsi="Ebrima"/>
          <w:sz w:val="22"/>
          <w:szCs w:val="22"/>
        </w:rPr>
        <w:t xml:space="preserve"> </w:t>
      </w:r>
      <w:r w:rsidR="00D448CA" w:rsidRPr="007D0316">
        <w:rPr>
          <w:rFonts w:ascii="Ebrima" w:hAnsi="Ebrima"/>
          <w:sz w:val="22"/>
          <w:szCs w:val="22"/>
        </w:rPr>
        <w:t xml:space="preserve">serão consideradas na quitação das Obrigações Garantidas. </w:t>
      </w:r>
    </w:p>
    <w:p w14:paraId="2CED30CD"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22760683" w14:textId="77777777" w:rsidR="00C66B30" w:rsidRDefault="00CE58D8" w:rsidP="009F0ED2">
      <w:pPr>
        <w:tabs>
          <w:tab w:val="left" w:pos="1418"/>
        </w:tabs>
        <w:spacing w:line="300" w:lineRule="exact"/>
        <w:ind w:left="709" w:right="-81"/>
        <w:jc w:val="both"/>
        <w:rPr>
          <w:rFonts w:ascii="Ebrima" w:hAnsi="Ebrima"/>
          <w:sz w:val="22"/>
          <w:szCs w:val="22"/>
        </w:rPr>
      </w:pPr>
      <w:r>
        <w:rPr>
          <w:rFonts w:ascii="Ebrima" w:hAnsi="Ebrima"/>
          <w:sz w:val="22"/>
          <w:szCs w:val="22"/>
        </w:rPr>
        <w:t>5.3.8.</w:t>
      </w:r>
      <w:r>
        <w:rPr>
          <w:rFonts w:ascii="Ebrima" w:hAnsi="Ebrima"/>
          <w:sz w:val="22"/>
          <w:szCs w:val="22"/>
        </w:rPr>
        <w:tab/>
      </w:r>
      <w:r w:rsidR="00D448CA" w:rsidRPr="007D0316">
        <w:rPr>
          <w:rFonts w:ascii="Ebrima" w:hAnsi="Ebrima"/>
          <w:sz w:val="22"/>
          <w:szCs w:val="22"/>
        </w:rPr>
        <w:t xml:space="preserve">A excussão </w:t>
      </w:r>
      <w:r>
        <w:rPr>
          <w:rFonts w:ascii="Ebrima" w:hAnsi="Ebrima"/>
          <w:sz w:val="22"/>
          <w:szCs w:val="22"/>
        </w:rPr>
        <w:t xml:space="preserve">acima referida será </w:t>
      </w:r>
      <w:r w:rsidR="00D448CA" w:rsidRPr="007D0316">
        <w:rPr>
          <w:rFonts w:ascii="Ebrima" w:hAnsi="Ebrima"/>
          <w:sz w:val="22"/>
          <w:szCs w:val="22"/>
        </w:rPr>
        <w:t xml:space="preserve">extrajudicial </w:t>
      </w:r>
      <w:r>
        <w:rPr>
          <w:rFonts w:ascii="Ebrima" w:hAnsi="Ebrima"/>
          <w:sz w:val="22"/>
          <w:szCs w:val="22"/>
        </w:rPr>
        <w:t xml:space="preserve">e </w:t>
      </w:r>
      <w:r w:rsidR="00D448CA" w:rsidRPr="007D0316">
        <w:rPr>
          <w:rFonts w:ascii="Ebrima" w:hAnsi="Ebrima"/>
          <w:sz w:val="22"/>
          <w:szCs w:val="22"/>
        </w:rPr>
        <w:t xml:space="preserve">poderá ser realizada pela </w:t>
      </w:r>
      <w:r w:rsidR="0090601B">
        <w:rPr>
          <w:rFonts w:ascii="Ebrima" w:hAnsi="Ebrima"/>
          <w:sz w:val="22"/>
          <w:szCs w:val="22"/>
        </w:rPr>
        <w:t>Securitizadora</w:t>
      </w:r>
      <w:r w:rsidR="00D448CA" w:rsidRPr="007D0316">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4E4817E" w14:textId="77777777" w:rsidR="00457C39" w:rsidRDefault="00457C39" w:rsidP="00542225">
      <w:pPr>
        <w:autoSpaceDE w:val="0"/>
        <w:autoSpaceDN w:val="0"/>
        <w:adjustRightInd w:val="0"/>
        <w:spacing w:line="300" w:lineRule="exact"/>
        <w:jc w:val="both"/>
        <w:rPr>
          <w:rFonts w:ascii="Ebrima" w:hAnsi="Ebrima"/>
          <w:sz w:val="22"/>
          <w:szCs w:val="22"/>
        </w:rPr>
      </w:pPr>
    </w:p>
    <w:p w14:paraId="6D489790" w14:textId="5666F8DA" w:rsidR="00D448CA" w:rsidRDefault="000F4384" w:rsidP="00C36662">
      <w:pPr>
        <w:pStyle w:val="ListParagraph"/>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 xml:space="preserve">Alienação Fiduciária de </w:t>
      </w:r>
      <w:r>
        <w:rPr>
          <w:rFonts w:ascii="Ebrima" w:hAnsi="Ebrima"/>
          <w:sz w:val="22"/>
          <w:szCs w:val="22"/>
          <w:u w:val="single"/>
        </w:rPr>
        <w:t>Ações</w:t>
      </w:r>
      <w:r>
        <w:rPr>
          <w:rFonts w:ascii="Ebrima" w:hAnsi="Ebrima"/>
          <w:sz w:val="22"/>
          <w:szCs w:val="22"/>
        </w:rPr>
        <w:t xml:space="preserve">: </w:t>
      </w:r>
      <w:r w:rsidRPr="004246A9">
        <w:rPr>
          <w:rFonts w:ascii="Ebrima" w:hAnsi="Ebrima"/>
          <w:sz w:val="22"/>
          <w:szCs w:val="22"/>
        </w:rPr>
        <w:t xml:space="preserve">Adicionalmente, e sem prejuízo das demais </w:t>
      </w:r>
      <w:r>
        <w:rPr>
          <w:rFonts w:ascii="Ebrima" w:hAnsi="Ebrima"/>
          <w:sz w:val="22"/>
          <w:szCs w:val="22"/>
        </w:rPr>
        <w:t>Garantias</w:t>
      </w:r>
      <w:r w:rsidRPr="004246A9">
        <w:rPr>
          <w:rFonts w:ascii="Ebrima" w:hAnsi="Ebrima"/>
          <w:sz w:val="22"/>
          <w:szCs w:val="22"/>
        </w:rPr>
        <w:t xml:space="preserve"> aqui previstas, para a garantia do cumprimento das Obrigações Garantidas, </w:t>
      </w:r>
      <w:r>
        <w:rPr>
          <w:rFonts w:ascii="Ebrima" w:hAnsi="Ebrima"/>
          <w:sz w:val="22"/>
          <w:szCs w:val="22"/>
        </w:rPr>
        <w:t>os acionistas</w:t>
      </w:r>
      <w:r w:rsidRPr="004246A9">
        <w:rPr>
          <w:rFonts w:ascii="Ebrima" w:hAnsi="Ebrima"/>
          <w:sz w:val="22"/>
          <w:szCs w:val="22"/>
        </w:rPr>
        <w:t xml:space="preserve"> da Cedente</w:t>
      </w:r>
      <w:r>
        <w:rPr>
          <w:rFonts w:ascii="Ebrima" w:hAnsi="Ebrima"/>
          <w:sz w:val="22"/>
          <w:szCs w:val="22"/>
        </w:rPr>
        <w:t xml:space="preserve"> outorgaram à Securitizadora a Alienação Fiduciária de Ações</w:t>
      </w:r>
      <w:r w:rsidR="00D448CA" w:rsidRPr="004246A9">
        <w:rPr>
          <w:rFonts w:ascii="Ebrima" w:hAnsi="Ebrima"/>
          <w:sz w:val="22"/>
          <w:szCs w:val="22"/>
        </w:rPr>
        <w:t>.</w:t>
      </w:r>
      <w:r w:rsidR="00D448CA">
        <w:rPr>
          <w:rFonts w:ascii="Ebrima" w:hAnsi="Ebrima"/>
          <w:sz w:val="22"/>
          <w:szCs w:val="22"/>
        </w:rPr>
        <w:t xml:space="preserve"> </w:t>
      </w:r>
    </w:p>
    <w:p w14:paraId="14EB5285" w14:textId="77777777" w:rsidR="00D448CA" w:rsidRPr="007D0316" w:rsidRDefault="00D448CA" w:rsidP="00D448CA">
      <w:pPr>
        <w:spacing w:line="300" w:lineRule="exact"/>
        <w:ind w:left="709" w:right="-176"/>
        <w:jc w:val="both"/>
        <w:rPr>
          <w:rFonts w:ascii="Ebrima" w:hAnsi="Ebrima"/>
          <w:sz w:val="22"/>
          <w:szCs w:val="22"/>
        </w:rPr>
      </w:pPr>
    </w:p>
    <w:p w14:paraId="22C97EAD" w14:textId="4C654E93" w:rsidR="00D448CA" w:rsidRPr="007D0316" w:rsidRDefault="00A37405" w:rsidP="00C36662">
      <w:pPr>
        <w:pStyle w:val="ListParagraph"/>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Coobrigação</w:t>
      </w:r>
      <w:r>
        <w:rPr>
          <w:rFonts w:ascii="Ebrima" w:hAnsi="Ebrima"/>
          <w:sz w:val="22"/>
          <w:szCs w:val="22"/>
        </w:rPr>
        <w:t xml:space="preserve">: </w:t>
      </w:r>
      <w:r w:rsidR="00D448CA" w:rsidRPr="007D0316">
        <w:rPr>
          <w:rFonts w:ascii="Ebrima" w:hAnsi="Ebrima"/>
          <w:sz w:val="22"/>
          <w:szCs w:val="22"/>
        </w:rPr>
        <w:t>Nos termos do artigo 296 do Código Civil, a Cedente responder</w:t>
      </w:r>
      <w:r w:rsidR="00B75D07">
        <w:rPr>
          <w:rFonts w:ascii="Ebrima" w:hAnsi="Ebrima"/>
          <w:sz w:val="22"/>
          <w:szCs w:val="22"/>
        </w:rPr>
        <w:t>á</w:t>
      </w:r>
      <w:r w:rsidR="00D448CA" w:rsidRPr="007D0316">
        <w:rPr>
          <w:rFonts w:ascii="Ebrima" w:hAnsi="Ebrima"/>
          <w:sz w:val="22"/>
          <w:szCs w:val="22"/>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4F66BD" w:rsidRPr="007D0316">
        <w:rPr>
          <w:rFonts w:ascii="Ebrima" w:hAnsi="Ebrima"/>
          <w:sz w:val="22"/>
          <w:szCs w:val="22"/>
        </w:rPr>
        <w:t xml:space="preserve">Hipóteses de Recompra </w:t>
      </w:r>
      <w:r w:rsidR="004F66BD">
        <w:rPr>
          <w:rFonts w:ascii="Ebrima" w:hAnsi="Ebrima"/>
          <w:sz w:val="22"/>
          <w:szCs w:val="22"/>
        </w:rPr>
        <w:t>Parcial dos Créditos Imobiliários ou Hipóteses de Recompra Total dos Créditos Imobiliários</w:t>
      </w:r>
      <w:r w:rsidR="00D448CA" w:rsidRPr="007D0316">
        <w:rPr>
          <w:rFonts w:ascii="Ebrima" w:hAnsi="Ebrima"/>
          <w:sz w:val="22"/>
          <w:szCs w:val="22"/>
        </w:rPr>
        <w:t xml:space="preserve"> ou de pagamento da Multa Indenizatória (“</w:t>
      </w:r>
      <w:r w:rsidR="00D448CA" w:rsidRPr="007D0316">
        <w:rPr>
          <w:rFonts w:ascii="Ebrima" w:hAnsi="Ebrima"/>
          <w:sz w:val="22"/>
          <w:szCs w:val="22"/>
          <w:u w:val="single"/>
        </w:rPr>
        <w:t>Coobrigação</w:t>
      </w:r>
      <w:r w:rsidR="00D448CA" w:rsidRPr="007D0316">
        <w:rPr>
          <w:rFonts w:ascii="Ebrima" w:hAnsi="Ebrima"/>
          <w:sz w:val="22"/>
          <w:szCs w:val="22"/>
        </w:rPr>
        <w:t>”).</w:t>
      </w:r>
      <w:r w:rsidR="0019024B">
        <w:rPr>
          <w:rFonts w:ascii="Ebrima" w:hAnsi="Ebrima"/>
          <w:sz w:val="22"/>
          <w:szCs w:val="22"/>
        </w:rPr>
        <w:t xml:space="preserve"> </w:t>
      </w:r>
    </w:p>
    <w:p w14:paraId="270D7BD4" w14:textId="77777777" w:rsidR="00D448CA" w:rsidRPr="007D0316" w:rsidRDefault="00D448CA" w:rsidP="006F2928">
      <w:pPr>
        <w:spacing w:line="300" w:lineRule="exact"/>
        <w:ind w:left="1418" w:right="-1"/>
        <w:jc w:val="both"/>
        <w:rPr>
          <w:rFonts w:ascii="Ebrima" w:hAnsi="Ebrima"/>
          <w:sz w:val="22"/>
          <w:szCs w:val="22"/>
        </w:rPr>
      </w:pPr>
    </w:p>
    <w:p w14:paraId="4FE55FAC" w14:textId="20BDA05A" w:rsidR="00614DC7" w:rsidRDefault="00B01FEF" w:rsidP="00B06FE1">
      <w:pPr>
        <w:tabs>
          <w:tab w:val="left" w:pos="1418"/>
        </w:tabs>
        <w:spacing w:line="300" w:lineRule="exact"/>
        <w:ind w:left="709" w:right="-1"/>
        <w:jc w:val="both"/>
        <w:rPr>
          <w:rFonts w:ascii="Ebrima" w:hAnsi="Ebrima"/>
          <w:sz w:val="22"/>
          <w:szCs w:val="22"/>
        </w:rPr>
      </w:pPr>
      <w:r>
        <w:rPr>
          <w:rFonts w:ascii="Ebrima" w:hAnsi="Ebrima"/>
          <w:sz w:val="22"/>
          <w:szCs w:val="22"/>
        </w:rPr>
        <w:t>5.</w:t>
      </w:r>
      <w:r w:rsidR="000F4384">
        <w:rPr>
          <w:rFonts w:ascii="Ebrima" w:hAnsi="Ebrima"/>
          <w:sz w:val="22"/>
          <w:szCs w:val="22"/>
        </w:rPr>
        <w:t>5</w:t>
      </w:r>
      <w:r>
        <w:rPr>
          <w:rFonts w:ascii="Ebrima" w:hAnsi="Ebrima"/>
          <w:sz w:val="22"/>
          <w:szCs w:val="22"/>
        </w:rPr>
        <w:t>.1.</w:t>
      </w:r>
      <w:r>
        <w:rPr>
          <w:rFonts w:ascii="Ebrima" w:hAnsi="Ebrima"/>
          <w:sz w:val="22"/>
          <w:szCs w:val="22"/>
        </w:rPr>
        <w:tab/>
      </w:r>
      <w:r w:rsidR="00614DC7">
        <w:rPr>
          <w:rFonts w:ascii="Ebrima" w:hAnsi="Ebrima"/>
          <w:sz w:val="22"/>
          <w:szCs w:val="22"/>
        </w:rPr>
        <w:t>A Coobrigação não será exigida da Cedente enquanto os CRI estejam adimplentes perante seus titulares.</w:t>
      </w:r>
    </w:p>
    <w:p w14:paraId="289767C1" w14:textId="77777777" w:rsidR="00614DC7" w:rsidRDefault="00614DC7" w:rsidP="00B06FE1">
      <w:pPr>
        <w:tabs>
          <w:tab w:val="left" w:pos="1418"/>
        </w:tabs>
        <w:spacing w:line="300" w:lineRule="exact"/>
        <w:ind w:left="709" w:right="-1"/>
        <w:jc w:val="both"/>
        <w:rPr>
          <w:rFonts w:ascii="Ebrima" w:hAnsi="Ebrima"/>
          <w:sz w:val="22"/>
          <w:szCs w:val="22"/>
        </w:rPr>
      </w:pPr>
    </w:p>
    <w:p w14:paraId="4B544AB5" w14:textId="1EE752BE" w:rsidR="00D448CA" w:rsidRPr="007D0316" w:rsidRDefault="00614DC7" w:rsidP="00B06FE1">
      <w:pPr>
        <w:tabs>
          <w:tab w:val="left" w:pos="1418"/>
        </w:tabs>
        <w:spacing w:line="300" w:lineRule="exact"/>
        <w:ind w:left="709" w:right="-1"/>
        <w:jc w:val="both"/>
        <w:rPr>
          <w:rFonts w:ascii="Ebrima" w:hAnsi="Ebrima"/>
          <w:sz w:val="22"/>
          <w:szCs w:val="22"/>
        </w:rPr>
      </w:pPr>
      <w:r>
        <w:rPr>
          <w:rFonts w:ascii="Ebrima" w:hAnsi="Ebrima"/>
          <w:sz w:val="22"/>
          <w:szCs w:val="22"/>
        </w:rPr>
        <w:t>5.5.2.</w:t>
      </w:r>
      <w:r>
        <w:rPr>
          <w:rFonts w:ascii="Ebrima" w:hAnsi="Ebrima"/>
          <w:sz w:val="22"/>
          <w:szCs w:val="22"/>
        </w:rPr>
        <w:tab/>
      </w:r>
      <w:r w:rsidR="00D448CA" w:rsidRPr="007D0316">
        <w:rPr>
          <w:rFonts w:ascii="Ebrima" w:hAnsi="Ebrima"/>
          <w:sz w:val="22"/>
          <w:szCs w:val="22"/>
        </w:rPr>
        <w:t>Em razão da Coobrigação, a Cedente estar</w:t>
      </w:r>
      <w:r w:rsidR="00B75D07">
        <w:rPr>
          <w:rFonts w:ascii="Ebrima" w:hAnsi="Ebrima"/>
          <w:sz w:val="22"/>
          <w:szCs w:val="22"/>
        </w:rPr>
        <w:t>á</w:t>
      </w:r>
      <w:r w:rsidR="00D448CA" w:rsidRPr="007D0316">
        <w:rPr>
          <w:rFonts w:ascii="Ebrima" w:hAnsi="Ebrima"/>
          <w:sz w:val="22"/>
          <w:szCs w:val="22"/>
        </w:rPr>
        <w:t xml:space="preserve"> obrigada a adimplir quaisquer parcelas inadimplidas dos Créditos Imobiliários Totais, </w:t>
      </w:r>
      <w:r w:rsidR="00B07085">
        <w:rPr>
          <w:rFonts w:ascii="Ebrima" w:hAnsi="Ebrima"/>
          <w:sz w:val="22"/>
          <w:szCs w:val="22"/>
        </w:rPr>
        <w:t xml:space="preserve">principalmente na forma da Ordem de Pagamentos, </w:t>
      </w:r>
      <w:r w:rsidR="00D448CA" w:rsidRPr="007D0316">
        <w:rPr>
          <w:rFonts w:ascii="Ebrima" w:hAnsi="Ebrima"/>
          <w:sz w:val="22"/>
          <w:szCs w:val="22"/>
        </w:rPr>
        <w:t xml:space="preserve">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w:t>
      </w:r>
      <w:r w:rsidR="00D448CA" w:rsidRPr="007D0316">
        <w:rPr>
          <w:rFonts w:ascii="Ebrima" w:hAnsi="Ebrima"/>
          <w:sz w:val="22"/>
          <w:szCs w:val="22"/>
        </w:rPr>
        <w:lastRenderedPageBreak/>
        <w:t>condições estabelecidas neste Contrato de Cessão</w:t>
      </w:r>
      <w:r w:rsidR="006246F7">
        <w:rPr>
          <w:rFonts w:ascii="Ebrima" w:hAnsi="Ebrima"/>
          <w:sz w:val="22"/>
          <w:szCs w:val="22"/>
        </w:rPr>
        <w:t xml:space="preserve">, sendo certo </w:t>
      </w:r>
      <w:r w:rsidR="00C77C80">
        <w:rPr>
          <w:rFonts w:ascii="Ebrima" w:hAnsi="Ebrima"/>
          <w:sz w:val="22"/>
          <w:szCs w:val="22"/>
        </w:rPr>
        <w:t xml:space="preserve">que </w:t>
      </w:r>
      <w:r w:rsidR="00B06FE1">
        <w:rPr>
          <w:rFonts w:ascii="Ebrima" w:hAnsi="Ebrima"/>
          <w:sz w:val="22"/>
          <w:szCs w:val="22"/>
        </w:rPr>
        <w:t xml:space="preserve">em caso </w:t>
      </w:r>
      <w:r w:rsidR="00C70AF6">
        <w:rPr>
          <w:rFonts w:ascii="Ebrima" w:hAnsi="Ebrima"/>
          <w:sz w:val="22"/>
          <w:szCs w:val="22"/>
        </w:rPr>
        <w:t xml:space="preserve">de </w:t>
      </w:r>
      <w:r w:rsidR="00B06FE1">
        <w:rPr>
          <w:rFonts w:ascii="Ebrima" w:hAnsi="Ebrima"/>
          <w:sz w:val="22"/>
          <w:szCs w:val="22"/>
        </w:rPr>
        <w:t xml:space="preserve">alienação a novo Devedor de </w:t>
      </w:r>
      <w:r>
        <w:rPr>
          <w:rFonts w:ascii="Ebrima" w:hAnsi="Ebrima"/>
          <w:sz w:val="22"/>
          <w:szCs w:val="22"/>
        </w:rPr>
        <w:t>Cota Imobiliária</w:t>
      </w:r>
      <w:r w:rsidR="00B06FE1">
        <w:rPr>
          <w:rFonts w:ascii="Ebrima" w:hAnsi="Ebrima"/>
          <w:sz w:val="22"/>
          <w:szCs w:val="22"/>
        </w:rPr>
        <w:t xml:space="preserve"> que tenha sido objeto de </w:t>
      </w:r>
      <w:r w:rsidR="006B7B41">
        <w:rPr>
          <w:rFonts w:ascii="Ebrima" w:hAnsi="Ebrima"/>
          <w:sz w:val="22"/>
          <w:szCs w:val="22"/>
        </w:rPr>
        <w:t>distrato</w:t>
      </w:r>
      <w:r w:rsidR="00F830B9">
        <w:rPr>
          <w:rFonts w:ascii="Ebrima" w:hAnsi="Ebrima"/>
          <w:sz w:val="22"/>
          <w:szCs w:val="22"/>
        </w:rPr>
        <w:t xml:space="preserve"> a Cedente estará desobrigada de pagar os </w:t>
      </w:r>
      <w:r w:rsidR="00A613CB">
        <w:rPr>
          <w:rFonts w:ascii="Ebrima" w:hAnsi="Ebrima"/>
          <w:sz w:val="22"/>
          <w:szCs w:val="22"/>
        </w:rPr>
        <w:t xml:space="preserve">respectivos Créditos Imobiliários </w:t>
      </w:r>
      <w:r w:rsidR="00F830B9">
        <w:rPr>
          <w:rFonts w:ascii="Ebrima" w:hAnsi="Ebrima"/>
          <w:sz w:val="22"/>
          <w:szCs w:val="22"/>
        </w:rPr>
        <w:t>enquanto estiver o novo Devedor adimplente com suas obrigações</w:t>
      </w:r>
      <w:r w:rsidR="00D448CA" w:rsidRPr="007D0316">
        <w:rPr>
          <w:rFonts w:ascii="Ebrima" w:hAnsi="Ebrima"/>
          <w:sz w:val="22"/>
          <w:szCs w:val="22"/>
        </w:rPr>
        <w:t>.</w:t>
      </w:r>
    </w:p>
    <w:p w14:paraId="7BC2E1A9" w14:textId="77777777" w:rsidR="00D448CA" w:rsidRPr="007D0316" w:rsidRDefault="00D448CA" w:rsidP="006F2928">
      <w:pPr>
        <w:spacing w:line="300" w:lineRule="exact"/>
        <w:ind w:left="1418" w:right="-1"/>
        <w:jc w:val="both"/>
        <w:rPr>
          <w:rFonts w:ascii="Ebrima" w:hAnsi="Ebrima"/>
          <w:sz w:val="22"/>
          <w:szCs w:val="22"/>
        </w:rPr>
      </w:pPr>
    </w:p>
    <w:p w14:paraId="7E57FD69" w14:textId="2B5E07A9" w:rsidR="00D448CA" w:rsidRPr="007D0316" w:rsidRDefault="00D7621A" w:rsidP="006F2928">
      <w:pPr>
        <w:tabs>
          <w:tab w:val="left" w:pos="1418"/>
        </w:tabs>
        <w:spacing w:line="300" w:lineRule="exact"/>
        <w:ind w:left="709" w:right="-1"/>
        <w:jc w:val="both"/>
        <w:rPr>
          <w:rFonts w:ascii="Ebrima" w:hAnsi="Ebrima"/>
          <w:sz w:val="22"/>
          <w:szCs w:val="22"/>
        </w:rPr>
      </w:pPr>
      <w:r>
        <w:rPr>
          <w:rFonts w:ascii="Ebrima" w:hAnsi="Ebrima"/>
          <w:sz w:val="22"/>
          <w:szCs w:val="22"/>
        </w:rPr>
        <w:t>5.</w:t>
      </w:r>
      <w:r w:rsidR="000F4384">
        <w:rPr>
          <w:rFonts w:ascii="Ebrima" w:hAnsi="Ebrima"/>
          <w:sz w:val="22"/>
          <w:szCs w:val="22"/>
        </w:rPr>
        <w:t>5</w:t>
      </w:r>
      <w:r>
        <w:rPr>
          <w:rFonts w:ascii="Ebrima" w:hAnsi="Ebrima"/>
          <w:sz w:val="22"/>
          <w:szCs w:val="22"/>
        </w:rPr>
        <w:t>.</w:t>
      </w:r>
      <w:r w:rsidR="00614DC7">
        <w:rPr>
          <w:rFonts w:ascii="Ebrima" w:hAnsi="Ebrima"/>
          <w:sz w:val="22"/>
          <w:szCs w:val="22"/>
        </w:rPr>
        <w:t>3</w:t>
      </w:r>
      <w:r>
        <w:rPr>
          <w:rFonts w:ascii="Ebrima" w:hAnsi="Ebrima"/>
          <w:sz w:val="22"/>
          <w:szCs w:val="22"/>
        </w:rPr>
        <w:t>.</w:t>
      </w:r>
      <w:r>
        <w:rPr>
          <w:rFonts w:ascii="Ebrima" w:hAnsi="Ebrima"/>
          <w:sz w:val="22"/>
          <w:szCs w:val="22"/>
        </w:rPr>
        <w:tab/>
      </w:r>
      <w:r w:rsidR="00D448CA" w:rsidRPr="007D0316">
        <w:rPr>
          <w:rFonts w:ascii="Ebrima" w:hAnsi="Ebrima"/>
          <w:sz w:val="22"/>
          <w:szCs w:val="22"/>
        </w:rPr>
        <w:t>A Cedente est</w:t>
      </w:r>
      <w:r w:rsidR="00B75D07">
        <w:rPr>
          <w:rFonts w:ascii="Ebrima" w:hAnsi="Ebrima"/>
          <w:sz w:val="22"/>
          <w:szCs w:val="22"/>
        </w:rPr>
        <w:t>á</w:t>
      </w:r>
      <w:r w:rsidR="00D448CA" w:rsidRPr="007D0316">
        <w:rPr>
          <w:rFonts w:ascii="Ebrima" w:hAnsi="Ebrima"/>
          <w:sz w:val="22"/>
          <w:szCs w:val="22"/>
        </w:rPr>
        <w:t xml:space="preserve"> coobrigada em relação à totalidade dos Créditos Imobiliários Totais</w:t>
      </w:r>
      <w:r w:rsidR="00B07085">
        <w:rPr>
          <w:rFonts w:ascii="Ebrima" w:hAnsi="Ebrima"/>
          <w:sz w:val="22"/>
          <w:szCs w:val="22"/>
        </w:rPr>
        <w:t xml:space="preserve"> e por seu </w:t>
      </w:r>
      <w:r w:rsidR="00D448CA" w:rsidRPr="007D0316">
        <w:rPr>
          <w:rFonts w:ascii="Ebrima" w:hAnsi="Ebrima"/>
          <w:sz w:val="22"/>
          <w:szCs w:val="22"/>
        </w:rPr>
        <w:t xml:space="preserve">adimplemento integral, sem prejuízo e independentemente da execução de outras </w:t>
      </w:r>
      <w:r w:rsidR="00B07085">
        <w:rPr>
          <w:rFonts w:ascii="Ebrima" w:hAnsi="Ebrima"/>
          <w:sz w:val="22"/>
          <w:szCs w:val="22"/>
        </w:rPr>
        <w:t>G</w:t>
      </w:r>
      <w:r w:rsidR="00D448CA" w:rsidRPr="007D0316">
        <w:rPr>
          <w:rFonts w:ascii="Ebrima" w:hAnsi="Ebrima"/>
          <w:sz w:val="22"/>
          <w:szCs w:val="22"/>
        </w:rPr>
        <w:t>arantias.</w:t>
      </w:r>
    </w:p>
    <w:p w14:paraId="10A1B070" w14:textId="77777777" w:rsidR="00D448CA" w:rsidRPr="007D0316" w:rsidRDefault="00D448CA" w:rsidP="006F2928">
      <w:pPr>
        <w:spacing w:line="300" w:lineRule="exact"/>
        <w:ind w:left="1418" w:right="-1"/>
        <w:jc w:val="both"/>
        <w:rPr>
          <w:rFonts w:ascii="Ebrima" w:hAnsi="Ebrima"/>
          <w:sz w:val="22"/>
          <w:szCs w:val="22"/>
        </w:rPr>
      </w:pPr>
    </w:p>
    <w:p w14:paraId="25FA85F1" w14:textId="5158A08E" w:rsidR="00D448CA" w:rsidRPr="007D0316" w:rsidRDefault="00D7621A" w:rsidP="006F2928">
      <w:pPr>
        <w:tabs>
          <w:tab w:val="left" w:pos="1418"/>
        </w:tabs>
        <w:spacing w:line="300" w:lineRule="exact"/>
        <w:ind w:left="709" w:right="-1"/>
        <w:jc w:val="both"/>
        <w:rPr>
          <w:rFonts w:ascii="Ebrima" w:hAnsi="Ebrima"/>
          <w:sz w:val="22"/>
          <w:szCs w:val="22"/>
        </w:rPr>
      </w:pPr>
      <w:r>
        <w:rPr>
          <w:rFonts w:ascii="Ebrima" w:hAnsi="Ebrima"/>
          <w:sz w:val="22"/>
          <w:szCs w:val="22"/>
        </w:rPr>
        <w:t>5.</w:t>
      </w:r>
      <w:r w:rsidR="000F4384">
        <w:rPr>
          <w:rFonts w:ascii="Ebrima" w:hAnsi="Ebrima"/>
          <w:sz w:val="22"/>
          <w:szCs w:val="22"/>
        </w:rPr>
        <w:t>5</w:t>
      </w:r>
      <w:r>
        <w:rPr>
          <w:rFonts w:ascii="Ebrima" w:hAnsi="Ebrima"/>
          <w:sz w:val="22"/>
          <w:szCs w:val="22"/>
        </w:rPr>
        <w:t>.</w:t>
      </w:r>
      <w:r w:rsidR="00614DC7">
        <w:rPr>
          <w:rFonts w:ascii="Ebrima" w:hAnsi="Ebrima"/>
          <w:sz w:val="22"/>
          <w:szCs w:val="22"/>
        </w:rPr>
        <w:t>4</w:t>
      </w:r>
      <w:r>
        <w:rPr>
          <w:rFonts w:ascii="Ebrima" w:hAnsi="Ebrima"/>
          <w:sz w:val="22"/>
          <w:szCs w:val="22"/>
        </w:rPr>
        <w:t>.</w:t>
      </w:r>
      <w:r>
        <w:rPr>
          <w:rFonts w:ascii="Ebrima" w:hAnsi="Ebrima"/>
          <w:sz w:val="22"/>
          <w:szCs w:val="22"/>
        </w:rPr>
        <w:tab/>
      </w:r>
      <w:r w:rsidR="00D448CA" w:rsidRPr="007D0316">
        <w:rPr>
          <w:rFonts w:ascii="Ebrima" w:hAnsi="Ebrima"/>
          <w:sz w:val="22"/>
          <w:szCs w:val="22"/>
        </w:rPr>
        <w:t>A Cedente dever</w:t>
      </w:r>
      <w:r w:rsidR="00B75D07">
        <w:rPr>
          <w:rFonts w:ascii="Ebrima" w:hAnsi="Ebrima"/>
          <w:sz w:val="22"/>
          <w:szCs w:val="22"/>
        </w:rPr>
        <w:t>á</w:t>
      </w:r>
      <w:r w:rsidR="00D448CA" w:rsidRPr="007D0316">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Pr>
          <w:rFonts w:ascii="Ebrima" w:hAnsi="Ebrima"/>
          <w:sz w:val="22"/>
          <w:szCs w:val="22"/>
        </w:rPr>
        <w:t>Securitizadora</w:t>
      </w:r>
      <w:r w:rsidR="00D448CA" w:rsidRPr="007D0316">
        <w:rPr>
          <w:rFonts w:ascii="Ebrima" w:hAnsi="Ebrima"/>
          <w:sz w:val="22"/>
          <w:szCs w:val="22"/>
        </w:rPr>
        <w:t xml:space="preserve">, </w:t>
      </w:r>
      <w:r w:rsidR="009C438D" w:rsidRPr="007D0316">
        <w:rPr>
          <w:rFonts w:ascii="Ebrima" w:hAnsi="Ebrima"/>
          <w:sz w:val="22"/>
          <w:szCs w:val="22"/>
        </w:rPr>
        <w:t xml:space="preserve">exceto </w:t>
      </w:r>
      <w:r w:rsidR="009C438D">
        <w:rPr>
          <w:rFonts w:ascii="Ebrima" w:hAnsi="Ebrima"/>
          <w:sz w:val="22"/>
          <w:szCs w:val="22"/>
        </w:rPr>
        <w:t xml:space="preserve">se menor prazo for necessário </w:t>
      </w:r>
      <w:r w:rsidR="009C438D" w:rsidRPr="007D0316">
        <w:rPr>
          <w:rFonts w:ascii="Ebrima" w:hAnsi="Ebrima"/>
          <w:sz w:val="22"/>
          <w:szCs w:val="22"/>
        </w:rPr>
        <w:t xml:space="preserve">para </w:t>
      </w:r>
      <w:r w:rsidR="009C438D">
        <w:rPr>
          <w:rFonts w:ascii="Ebrima" w:hAnsi="Ebrima"/>
          <w:sz w:val="22"/>
          <w:szCs w:val="22"/>
        </w:rPr>
        <w:t xml:space="preserve">que </w:t>
      </w:r>
      <w:r w:rsidR="009C438D" w:rsidRPr="007D0316">
        <w:rPr>
          <w:rFonts w:ascii="Ebrima" w:hAnsi="Ebrima"/>
          <w:sz w:val="22"/>
          <w:szCs w:val="22"/>
        </w:rPr>
        <w:t xml:space="preserve">o fluxo de pagamento dos CRI </w:t>
      </w:r>
      <w:r w:rsidR="009C438D">
        <w:rPr>
          <w:rFonts w:ascii="Ebrima" w:hAnsi="Ebrima"/>
          <w:sz w:val="22"/>
          <w:szCs w:val="22"/>
        </w:rPr>
        <w:t>ou pagamentos do Patrimônio Separado não sejam afetados</w:t>
      </w:r>
      <w:r w:rsidR="00D448CA" w:rsidRPr="007D0316">
        <w:rPr>
          <w:rFonts w:ascii="Ebrima" w:hAnsi="Ebrima"/>
          <w:sz w:val="22"/>
          <w:szCs w:val="22"/>
        </w:rPr>
        <w:t>.</w:t>
      </w:r>
    </w:p>
    <w:p w14:paraId="16F12C72" w14:textId="77777777" w:rsidR="00D448CA" w:rsidRPr="007D0316" w:rsidRDefault="00D448CA" w:rsidP="00D448CA">
      <w:pPr>
        <w:spacing w:line="300" w:lineRule="exact"/>
        <w:ind w:left="1418" w:right="-176"/>
        <w:jc w:val="both"/>
        <w:rPr>
          <w:rFonts w:ascii="Ebrima" w:hAnsi="Ebrima"/>
          <w:sz w:val="22"/>
          <w:szCs w:val="22"/>
        </w:rPr>
      </w:pPr>
    </w:p>
    <w:p w14:paraId="69D8EBDF" w14:textId="4F53A243" w:rsidR="00AD2D80" w:rsidRPr="007D0316" w:rsidRDefault="00AD2D80" w:rsidP="00AD2D80">
      <w:pPr>
        <w:pStyle w:val="ListParagraph"/>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Fiança</w:t>
      </w:r>
      <w:r>
        <w:rPr>
          <w:rFonts w:ascii="Ebrima" w:hAnsi="Ebrima"/>
          <w:sz w:val="22"/>
          <w:szCs w:val="22"/>
        </w:rPr>
        <w:t>: Os Fiadores</w:t>
      </w:r>
      <w:r w:rsidRPr="007D0316">
        <w:rPr>
          <w:rFonts w:ascii="Ebrima" w:hAnsi="Ebrima"/>
          <w:sz w:val="22"/>
          <w:szCs w:val="22"/>
        </w:rPr>
        <w:t xml:space="preserve"> comparece</w:t>
      </w:r>
      <w:r>
        <w:rPr>
          <w:rFonts w:ascii="Ebrima" w:hAnsi="Ebrima"/>
          <w:sz w:val="22"/>
          <w:szCs w:val="22"/>
        </w:rPr>
        <w:t>m</w:t>
      </w:r>
      <w:r w:rsidRPr="007D0316">
        <w:rPr>
          <w:rFonts w:ascii="Ebrima" w:hAnsi="Ebrima"/>
          <w:sz w:val="22"/>
          <w:szCs w:val="22"/>
        </w:rPr>
        <w:t xml:space="preserve"> ao presente Contrato de Cessão para prestar garantia fidejussória, mediante a aposição de sua assinatura neste instrumento, na condição de solidariamente coobrigad</w:t>
      </w:r>
      <w:r>
        <w:rPr>
          <w:rFonts w:ascii="Ebrima" w:hAnsi="Ebrima"/>
          <w:sz w:val="22"/>
          <w:szCs w:val="22"/>
        </w:rPr>
        <w:t>o</w:t>
      </w:r>
      <w:r w:rsidR="00700D77">
        <w:rPr>
          <w:rFonts w:ascii="Ebrima" w:hAnsi="Ebrima"/>
          <w:sz w:val="22"/>
          <w:szCs w:val="22"/>
        </w:rPr>
        <w:t>s</w:t>
      </w:r>
      <w:r w:rsidRPr="007D0316">
        <w:rPr>
          <w:rFonts w:ascii="Ebrima" w:hAnsi="Ebrima"/>
          <w:sz w:val="22"/>
          <w:szCs w:val="22"/>
        </w:rPr>
        <w:t xml:space="preserve"> e principa</w:t>
      </w:r>
      <w:r w:rsidR="00700D77">
        <w:rPr>
          <w:rFonts w:ascii="Ebrima" w:hAnsi="Ebrima"/>
          <w:sz w:val="22"/>
          <w:szCs w:val="22"/>
        </w:rPr>
        <w:t>is</w:t>
      </w:r>
      <w:r w:rsidRPr="007D0316">
        <w:rPr>
          <w:rFonts w:ascii="Ebrima" w:hAnsi="Ebrima"/>
          <w:sz w:val="22"/>
          <w:szCs w:val="22"/>
        </w:rPr>
        <w:t xml:space="preserve"> pagador</w:t>
      </w:r>
      <w:r w:rsidR="00700D77">
        <w:rPr>
          <w:rFonts w:ascii="Ebrima" w:hAnsi="Ebrima"/>
          <w:sz w:val="22"/>
          <w:szCs w:val="22"/>
        </w:rPr>
        <w:t>es</w:t>
      </w:r>
      <w:r w:rsidRPr="007D0316">
        <w:rPr>
          <w:rFonts w:ascii="Ebrima" w:hAnsi="Ebrima"/>
          <w:sz w:val="22"/>
          <w:szCs w:val="22"/>
        </w:rPr>
        <w:t>, com a Cedente, por todas as Obrigações Garantidas</w:t>
      </w:r>
      <w:r>
        <w:rPr>
          <w:rFonts w:ascii="Ebrima" w:hAnsi="Ebrima"/>
          <w:sz w:val="22"/>
          <w:szCs w:val="22"/>
        </w:rPr>
        <w:t>,</w:t>
      </w:r>
      <w:r w:rsidRPr="007D0316">
        <w:rPr>
          <w:rFonts w:ascii="Ebrima" w:hAnsi="Ebrima"/>
          <w:sz w:val="22"/>
          <w:szCs w:val="22"/>
        </w:rPr>
        <w:t xml:space="preserve"> </w:t>
      </w:r>
      <w:r>
        <w:rPr>
          <w:rFonts w:ascii="Ebrima" w:hAnsi="Ebrima"/>
          <w:sz w:val="22"/>
          <w:szCs w:val="22"/>
        </w:rPr>
        <w:t xml:space="preserve">incluindo </w:t>
      </w:r>
      <w:r w:rsidRPr="007D0316">
        <w:rPr>
          <w:rFonts w:ascii="Ebrima" w:hAnsi="Ebrima"/>
          <w:sz w:val="22"/>
          <w:szCs w:val="22"/>
        </w:rPr>
        <w:t>pagamento integral dos Créditos Imobiliários Totais, Recompra Compulsória dos Créditos Imobiliários ou Multa Indenizatória (“</w:t>
      </w:r>
      <w:r w:rsidRPr="007D0316">
        <w:rPr>
          <w:rFonts w:ascii="Ebrima" w:hAnsi="Ebrima"/>
          <w:sz w:val="22"/>
          <w:szCs w:val="22"/>
          <w:u w:val="single"/>
        </w:rPr>
        <w:t>Fiança</w:t>
      </w:r>
      <w:r>
        <w:rPr>
          <w:rFonts w:ascii="Ebrima" w:hAnsi="Ebrima"/>
          <w:sz w:val="22"/>
          <w:szCs w:val="22"/>
        </w:rPr>
        <w:t>”). O</w:t>
      </w:r>
      <w:r w:rsidR="000F4384">
        <w:rPr>
          <w:rFonts w:ascii="Ebrima" w:hAnsi="Ebrima"/>
          <w:sz w:val="22"/>
          <w:szCs w:val="22"/>
        </w:rPr>
        <w:t>s</w:t>
      </w:r>
      <w:r w:rsidRPr="007D0316">
        <w:rPr>
          <w:rFonts w:ascii="Ebrima" w:hAnsi="Ebrima"/>
          <w:sz w:val="22"/>
          <w:szCs w:val="22"/>
        </w:rPr>
        <w:t xml:space="preserve"> Fiador</w:t>
      </w:r>
      <w:r w:rsidR="000F4384">
        <w:rPr>
          <w:rFonts w:ascii="Ebrima" w:hAnsi="Ebrima"/>
          <w:sz w:val="22"/>
          <w:szCs w:val="22"/>
        </w:rPr>
        <w:t>es</w:t>
      </w:r>
      <w:r w:rsidRPr="007D0316">
        <w:rPr>
          <w:rFonts w:ascii="Ebrima" w:hAnsi="Ebrima"/>
          <w:sz w:val="22"/>
          <w:szCs w:val="22"/>
        </w:rPr>
        <w:t xml:space="preserve"> se compromete</w:t>
      </w:r>
      <w:r w:rsidR="000F4384">
        <w:rPr>
          <w:rFonts w:ascii="Ebrima" w:hAnsi="Ebrima"/>
          <w:sz w:val="22"/>
          <w:szCs w:val="22"/>
        </w:rPr>
        <w:t>m</w:t>
      </w:r>
      <w:r w:rsidRPr="007D0316">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Pr="007D0316">
        <w:rPr>
          <w:rFonts w:ascii="Ebrima" w:hAnsi="Ebrima" w:cstheme="minorHAnsi"/>
          <w:sz w:val="22"/>
          <w:szCs w:val="22"/>
        </w:rPr>
        <w:t>da Lei nº 13.105, de 16 de março de 2015, conforme alterada (“</w:t>
      </w:r>
      <w:r w:rsidRPr="007D0316">
        <w:rPr>
          <w:rFonts w:ascii="Ebrima" w:hAnsi="Ebrima"/>
          <w:sz w:val="22"/>
          <w:szCs w:val="22"/>
          <w:u w:val="single"/>
        </w:rPr>
        <w:t>Código de Processo Civil</w:t>
      </w:r>
      <w:r w:rsidRPr="007D0316">
        <w:rPr>
          <w:rFonts w:ascii="Ebrima" w:hAnsi="Ebrima" w:cstheme="minorHAnsi"/>
          <w:sz w:val="22"/>
          <w:szCs w:val="22"/>
        </w:rPr>
        <w:t>”),</w:t>
      </w:r>
      <w:r w:rsidRPr="007D0316">
        <w:rPr>
          <w:rFonts w:ascii="Ebrima" w:hAnsi="Ebrima"/>
          <w:sz w:val="22"/>
          <w:szCs w:val="22"/>
        </w:rPr>
        <w:t xml:space="preserve"> declarando, neste ato, não existir qualquer impedimento legal ou convencional que lhe impeça de assumir a Fiança</w:t>
      </w:r>
      <w:r w:rsidR="00200B1E">
        <w:rPr>
          <w:rFonts w:ascii="Ebrima" w:hAnsi="Ebrima"/>
          <w:sz w:val="22"/>
          <w:szCs w:val="22"/>
        </w:rPr>
        <w:t>.</w:t>
      </w:r>
    </w:p>
    <w:p w14:paraId="41DDB216" w14:textId="77777777" w:rsidR="00AD2D80" w:rsidRPr="007D0316" w:rsidRDefault="00AD2D80" w:rsidP="00D5442E">
      <w:pPr>
        <w:spacing w:line="300" w:lineRule="exact"/>
        <w:ind w:left="1418" w:right="-1"/>
        <w:jc w:val="both"/>
        <w:rPr>
          <w:rFonts w:ascii="Ebrima" w:hAnsi="Ebrima"/>
          <w:sz w:val="22"/>
          <w:szCs w:val="22"/>
        </w:rPr>
      </w:pPr>
    </w:p>
    <w:p w14:paraId="7105DB4B" w14:textId="2C4DB470" w:rsidR="00AD2D80" w:rsidRPr="007D0316" w:rsidRDefault="00AD2D80" w:rsidP="00D5442E">
      <w:pPr>
        <w:tabs>
          <w:tab w:val="left" w:pos="1418"/>
        </w:tabs>
        <w:spacing w:line="300" w:lineRule="exact"/>
        <w:ind w:left="709" w:right="-1"/>
        <w:jc w:val="both"/>
        <w:rPr>
          <w:rFonts w:ascii="Ebrima" w:hAnsi="Ebrima"/>
          <w:sz w:val="22"/>
          <w:szCs w:val="22"/>
        </w:rPr>
      </w:pPr>
      <w:r>
        <w:rPr>
          <w:rFonts w:ascii="Ebrima" w:hAnsi="Ebrima"/>
          <w:sz w:val="22"/>
          <w:szCs w:val="22"/>
        </w:rPr>
        <w:t>5.</w:t>
      </w:r>
      <w:r w:rsidR="000F4384">
        <w:rPr>
          <w:rFonts w:ascii="Ebrima" w:hAnsi="Ebrima"/>
          <w:sz w:val="22"/>
          <w:szCs w:val="22"/>
        </w:rPr>
        <w:t>6</w:t>
      </w:r>
      <w:r>
        <w:rPr>
          <w:rFonts w:ascii="Ebrima" w:hAnsi="Ebrima"/>
          <w:sz w:val="22"/>
          <w:szCs w:val="22"/>
        </w:rPr>
        <w:t>.1.</w:t>
      </w:r>
      <w:r>
        <w:rPr>
          <w:rFonts w:ascii="Ebrima" w:hAnsi="Ebrima"/>
          <w:sz w:val="22"/>
          <w:szCs w:val="22"/>
        </w:rPr>
        <w:tab/>
      </w:r>
      <w:r w:rsidRPr="007D0316">
        <w:rPr>
          <w:rFonts w:ascii="Ebrima" w:hAnsi="Ebrima"/>
          <w:sz w:val="22"/>
          <w:szCs w:val="22"/>
        </w:rPr>
        <w:t>O</w:t>
      </w:r>
      <w:r>
        <w:rPr>
          <w:rFonts w:ascii="Ebrima" w:hAnsi="Ebrima"/>
          <w:sz w:val="22"/>
          <w:szCs w:val="22"/>
        </w:rPr>
        <w:t>s</w:t>
      </w:r>
      <w:r w:rsidRPr="007D0316">
        <w:rPr>
          <w:rFonts w:ascii="Ebrima" w:hAnsi="Ebrima"/>
          <w:sz w:val="22"/>
          <w:szCs w:val="22"/>
        </w:rPr>
        <w:t xml:space="preserve"> Fiador</w:t>
      </w:r>
      <w:r>
        <w:rPr>
          <w:rFonts w:ascii="Ebrima" w:hAnsi="Ebrima"/>
          <w:sz w:val="22"/>
          <w:szCs w:val="22"/>
        </w:rPr>
        <w:t>es</w:t>
      </w:r>
      <w:r w:rsidRPr="007D0316">
        <w:rPr>
          <w:rFonts w:ascii="Ebrima" w:hAnsi="Ebrima"/>
          <w:sz w:val="22"/>
          <w:szCs w:val="22"/>
        </w:rPr>
        <w:t xml:space="preserve"> poder</w:t>
      </w:r>
      <w:r>
        <w:rPr>
          <w:rFonts w:ascii="Ebrima" w:hAnsi="Ebrima"/>
          <w:sz w:val="22"/>
          <w:szCs w:val="22"/>
        </w:rPr>
        <w:t>ão</w:t>
      </w:r>
      <w:r w:rsidRPr="007D0316">
        <w:rPr>
          <w:rFonts w:ascii="Ebrima" w:hAnsi="Ebrima"/>
          <w:sz w:val="22"/>
          <w:szCs w:val="22"/>
        </w:rPr>
        <w:t xml:space="preserve"> vir, a qualquer tempo, a ser chamado</w:t>
      </w:r>
      <w:r w:rsidR="00A30E6A">
        <w:rPr>
          <w:rFonts w:ascii="Ebrima" w:hAnsi="Ebrima"/>
          <w:sz w:val="22"/>
          <w:szCs w:val="22"/>
        </w:rPr>
        <w:t>s</w:t>
      </w:r>
      <w:r w:rsidRPr="007D0316">
        <w:rPr>
          <w:rFonts w:ascii="Ebrima" w:hAnsi="Ebrima"/>
          <w:sz w:val="22"/>
          <w:szCs w:val="22"/>
        </w:rPr>
        <w:t xml:space="preserve"> para honrar as Obrigações Garantidas, </w:t>
      </w:r>
      <w:r>
        <w:rPr>
          <w:rFonts w:ascii="Ebrima" w:hAnsi="Ebrima"/>
          <w:sz w:val="22"/>
          <w:szCs w:val="22"/>
        </w:rPr>
        <w:t>principalmente na forma da Ordem de Pagamentos</w:t>
      </w:r>
      <w:r w:rsidRPr="007D0316">
        <w:rPr>
          <w:rFonts w:ascii="Ebrima" w:hAnsi="Ebrima"/>
          <w:sz w:val="22"/>
          <w:szCs w:val="22"/>
        </w:rPr>
        <w:t>, em conjunto ou individualmente, caso as Obrigações Garantidas sejam descumpridas no todo ou em parte</w:t>
      </w:r>
      <w:r>
        <w:rPr>
          <w:rFonts w:ascii="Ebrima" w:hAnsi="Ebrima"/>
          <w:sz w:val="22"/>
          <w:szCs w:val="22"/>
        </w:rPr>
        <w:t>, observadas eventuais instruções específicas da Securitizadora nesse sentido, se existirem</w:t>
      </w:r>
      <w:r w:rsidRPr="007D0316">
        <w:rPr>
          <w:rFonts w:ascii="Ebrima" w:hAnsi="Ebrima"/>
          <w:sz w:val="22"/>
          <w:szCs w:val="22"/>
        </w:rPr>
        <w:t>.</w:t>
      </w:r>
    </w:p>
    <w:p w14:paraId="08BABC45" w14:textId="77777777" w:rsidR="00AD2D80" w:rsidRPr="007D0316" w:rsidRDefault="00AD2D80" w:rsidP="00D5442E">
      <w:pPr>
        <w:spacing w:line="300" w:lineRule="exact"/>
        <w:ind w:left="1418" w:right="-1"/>
        <w:jc w:val="both"/>
        <w:rPr>
          <w:rFonts w:ascii="Ebrima" w:hAnsi="Ebrima"/>
          <w:sz w:val="22"/>
          <w:szCs w:val="22"/>
        </w:rPr>
      </w:pPr>
    </w:p>
    <w:p w14:paraId="7ED54574" w14:textId="40D0B63B" w:rsidR="00AD2D80" w:rsidRPr="007D0316" w:rsidRDefault="00AD2D80" w:rsidP="00D5442E">
      <w:pPr>
        <w:tabs>
          <w:tab w:val="left" w:pos="1418"/>
        </w:tabs>
        <w:spacing w:line="300" w:lineRule="exact"/>
        <w:ind w:left="709" w:right="-1"/>
        <w:jc w:val="both"/>
        <w:rPr>
          <w:rFonts w:ascii="Ebrima" w:hAnsi="Ebrima"/>
          <w:sz w:val="22"/>
          <w:szCs w:val="22"/>
        </w:rPr>
      </w:pPr>
      <w:r>
        <w:rPr>
          <w:rFonts w:ascii="Ebrima" w:hAnsi="Ebrima"/>
          <w:sz w:val="22"/>
          <w:szCs w:val="22"/>
        </w:rPr>
        <w:t>5.</w:t>
      </w:r>
      <w:r w:rsidR="000F4384">
        <w:rPr>
          <w:rFonts w:ascii="Ebrima" w:hAnsi="Ebrima"/>
          <w:sz w:val="22"/>
          <w:szCs w:val="22"/>
        </w:rPr>
        <w:t>6</w:t>
      </w:r>
      <w:r>
        <w:rPr>
          <w:rFonts w:ascii="Ebrima" w:hAnsi="Ebrima"/>
          <w:sz w:val="22"/>
          <w:szCs w:val="22"/>
        </w:rPr>
        <w:t>.2.</w:t>
      </w:r>
      <w:r>
        <w:rPr>
          <w:rFonts w:ascii="Ebrima" w:hAnsi="Ebrima"/>
          <w:sz w:val="22"/>
          <w:szCs w:val="22"/>
        </w:rPr>
        <w:tab/>
      </w:r>
      <w:r w:rsidRPr="007D0316">
        <w:rPr>
          <w:rFonts w:ascii="Ebrima" w:hAnsi="Ebrima"/>
          <w:sz w:val="22"/>
          <w:szCs w:val="22"/>
        </w:rPr>
        <w:t>O</w:t>
      </w:r>
      <w:r>
        <w:rPr>
          <w:rFonts w:ascii="Ebrima" w:hAnsi="Ebrima"/>
          <w:sz w:val="22"/>
          <w:szCs w:val="22"/>
        </w:rPr>
        <w:t>s Fiadores declaram</w:t>
      </w:r>
      <w:r w:rsidRPr="007D0316">
        <w:rPr>
          <w:rFonts w:ascii="Ebrima" w:hAnsi="Ebrima"/>
          <w:sz w:val="22"/>
          <w:szCs w:val="22"/>
        </w:rPr>
        <w:t xml:space="preserve"> estar ciente</w:t>
      </w:r>
      <w:r>
        <w:rPr>
          <w:rFonts w:ascii="Ebrima" w:hAnsi="Ebrima"/>
          <w:sz w:val="22"/>
          <w:szCs w:val="22"/>
        </w:rPr>
        <w:t>s</w:t>
      </w:r>
      <w:r w:rsidRPr="007D0316">
        <w:rPr>
          <w:rFonts w:ascii="Ebrima" w:hAnsi="Ebrima"/>
          <w:sz w:val="22"/>
          <w:szCs w:val="22"/>
        </w:rPr>
        <w:t xml:space="preserve"> e de acordo com todos os termos, condições e responsabilidades advindas deste Contrato de Cessão e dos Documentos da Operação, permanecendo válida a Fiança até a data em que for constatado pela </w:t>
      </w:r>
      <w:r>
        <w:rPr>
          <w:rFonts w:ascii="Ebrima" w:hAnsi="Ebrima"/>
          <w:sz w:val="22"/>
          <w:szCs w:val="22"/>
        </w:rPr>
        <w:t>Securitizadora</w:t>
      </w:r>
      <w:r w:rsidRPr="007D0316">
        <w:rPr>
          <w:rFonts w:ascii="Ebrima" w:hAnsi="Ebrima"/>
          <w:sz w:val="22"/>
          <w:szCs w:val="22"/>
        </w:rPr>
        <w:t xml:space="preserve"> o integral cumprimento de todas as Obrigações Garantidas, data na qual será devidamente extinta.</w:t>
      </w:r>
    </w:p>
    <w:p w14:paraId="56D681A7" w14:textId="77777777" w:rsidR="00AD2D80" w:rsidRPr="007D0316" w:rsidRDefault="00AD2D80" w:rsidP="00D5442E">
      <w:pPr>
        <w:spacing w:line="300" w:lineRule="exact"/>
        <w:ind w:left="1418" w:right="-1"/>
        <w:jc w:val="both"/>
        <w:rPr>
          <w:rFonts w:ascii="Ebrima" w:hAnsi="Ebrima"/>
          <w:sz w:val="22"/>
          <w:szCs w:val="22"/>
        </w:rPr>
      </w:pPr>
    </w:p>
    <w:p w14:paraId="7E38D016" w14:textId="21EBDABD" w:rsidR="00AD2D80" w:rsidRPr="007D0316" w:rsidRDefault="00AD2D80" w:rsidP="00D5442E">
      <w:pPr>
        <w:tabs>
          <w:tab w:val="left" w:pos="1418"/>
        </w:tabs>
        <w:spacing w:line="300" w:lineRule="exact"/>
        <w:ind w:left="709" w:right="-1"/>
        <w:jc w:val="both"/>
        <w:rPr>
          <w:rFonts w:ascii="Ebrima" w:hAnsi="Ebrima"/>
          <w:sz w:val="22"/>
          <w:szCs w:val="22"/>
        </w:rPr>
      </w:pPr>
      <w:r>
        <w:rPr>
          <w:rFonts w:ascii="Ebrima" w:hAnsi="Ebrima"/>
          <w:sz w:val="22"/>
          <w:szCs w:val="22"/>
        </w:rPr>
        <w:t>5.</w:t>
      </w:r>
      <w:r w:rsidR="000F4384">
        <w:rPr>
          <w:rFonts w:ascii="Ebrima" w:hAnsi="Ebrima"/>
          <w:sz w:val="22"/>
          <w:szCs w:val="22"/>
        </w:rPr>
        <w:t>6</w:t>
      </w:r>
      <w:r>
        <w:rPr>
          <w:rFonts w:ascii="Ebrima" w:hAnsi="Ebrima"/>
          <w:sz w:val="22"/>
          <w:szCs w:val="22"/>
        </w:rPr>
        <w:t>.3.</w:t>
      </w:r>
      <w:r>
        <w:rPr>
          <w:rFonts w:ascii="Ebrima" w:hAnsi="Ebrima"/>
          <w:sz w:val="22"/>
          <w:szCs w:val="22"/>
        </w:rPr>
        <w:tab/>
      </w:r>
      <w:r w:rsidRPr="007D0316">
        <w:rPr>
          <w:rFonts w:ascii="Ebrima" w:hAnsi="Ebrima"/>
          <w:sz w:val="22"/>
          <w:szCs w:val="22"/>
        </w:rPr>
        <w:t>Nenhuma objeção ou oposição da Cedente poderá, ainda, ser admitida ou invocada pelo</w:t>
      </w:r>
      <w:r>
        <w:rPr>
          <w:rFonts w:ascii="Ebrima" w:hAnsi="Ebrima"/>
          <w:sz w:val="22"/>
          <w:szCs w:val="22"/>
        </w:rPr>
        <w:t>s Fiadores</w:t>
      </w:r>
      <w:r w:rsidRPr="007D0316">
        <w:rPr>
          <w:rFonts w:ascii="Ebrima" w:hAnsi="Ebrima"/>
          <w:sz w:val="22"/>
          <w:szCs w:val="22"/>
        </w:rPr>
        <w:t xml:space="preserve"> com o fito de escusar-se do cumprimento de suas obrigações perante a </w:t>
      </w:r>
      <w:r>
        <w:rPr>
          <w:rFonts w:ascii="Ebrima" w:hAnsi="Ebrima"/>
          <w:sz w:val="22"/>
          <w:szCs w:val="22"/>
        </w:rPr>
        <w:t>Securitizadora</w:t>
      </w:r>
      <w:r w:rsidRPr="007D0316">
        <w:rPr>
          <w:rFonts w:ascii="Ebrima" w:hAnsi="Ebrima"/>
          <w:sz w:val="22"/>
          <w:szCs w:val="22"/>
        </w:rPr>
        <w:t>.</w:t>
      </w:r>
    </w:p>
    <w:p w14:paraId="6493D5D3" w14:textId="77777777" w:rsidR="00AD2D80" w:rsidRPr="007D0316" w:rsidRDefault="00AD2D80" w:rsidP="00D5442E">
      <w:pPr>
        <w:spacing w:line="300" w:lineRule="exact"/>
        <w:ind w:left="1418" w:right="-1"/>
        <w:jc w:val="both"/>
        <w:rPr>
          <w:rFonts w:ascii="Ebrima" w:hAnsi="Ebrima"/>
          <w:sz w:val="22"/>
          <w:szCs w:val="22"/>
        </w:rPr>
      </w:pPr>
    </w:p>
    <w:p w14:paraId="167EE6FB" w14:textId="70334E50" w:rsidR="00AD2D80" w:rsidRDefault="00AD2D80" w:rsidP="00D5442E">
      <w:pPr>
        <w:tabs>
          <w:tab w:val="left" w:pos="1418"/>
        </w:tabs>
        <w:spacing w:line="300" w:lineRule="exact"/>
        <w:ind w:left="709" w:right="-1"/>
        <w:jc w:val="both"/>
        <w:rPr>
          <w:rFonts w:ascii="Ebrima" w:hAnsi="Ebrima"/>
          <w:sz w:val="22"/>
          <w:szCs w:val="22"/>
        </w:rPr>
      </w:pPr>
      <w:r>
        <w:rPr>
          <w:rFonts w:ascii="Ebrima" w:hAnsi="Ebrima"/>
          <w:sz w:val="22"/>
          <w:szCs w:val="22"/>
        </w:rPr>
        <w:lastRenderedPageBreak/>
        <w:t>5.</w:t>
      </w:r>
      <w:r w:rsidR="000F4384">
        <w:rPr>
          <w:rFonts w:ascii="Ebrima" w:hAnsi="Ebrima"/>
          <w:sz w:val="22"/>
          <w:szCs w:val="22"/>
        </w:rPr>
        <w:t>6</w:t>
      </w:r>
      <w:r>
        <w:rPr>
          <w:rFonts w:ascii="Ebrima" w:hAnsi="Ebrima"/>
          <w:sz w:val="22"/>
          <w:szCs w:val="22"/>
        </w:rPr>
        <w:t>.4.</w:t>
      </w:r>
      <w:r>
        <w:rPr>
          <w:rFonts w:ascii="Ebrima" w:hAnsi="Ebrima"/>
          <w:sz w:val="22"/>
          <w:szCs w:val="22"/>
        </w:rPr>
        <w:tab/>
      </w:r>
      <w:r w:rsidRPr="007D0316">
        <w:rPr>
          <w:rFonts w:ascii="Ebrima" w:hAnsi="Ebrima"/>
          <w:sz w:val="22"/>
          <w:szCs w:val="22"/>
        </w:rPr>
        <w:t>O</w:t>
      </w:r>
      <w:r>
        <w:rPr>
          <w:rFonts w:ascii="Ebrima" w:hAnsi="Ebrima"/>
          <w:sz w:val="22"/>
          <w:szCs w:val="22"/>
        </w:rPr>
        <w:t xml:space="preserve">s Fiadores </w:t>
      </w:r>
      <w:r w:rsidRPr="007D0316">
        <w:rPr>
          <w:rFonts w:ascii="Ebrima" w:hAnsi="Ebrima"/>
          <w:sz w:val="22"/>
          <w:szCs w:val="22"/>
        </w:rPr>
        <w:t>concorda</w:t>
      </w:r>
      <w:r>
        <w:rPr>
          <w:rFonts w:ascii="Ebrima" w:hAnsi="Ebrima"/>
          <w:sz w:val="22"/>
          <w:szCs w:val="22"/>
        </w:rPr>
        <w:t>m que não exercerão</w:t>
      </w:r>
      <w:r w:rsidRPr="007D0316">
        <w:rPr>
          <w:rFonts w:ascii="Ebrima" w:hAnsi="Ebrima"/>
          <w:sz w:val="22"/>
          <w:szCs w:val="22"/>
        </w:rPr>
        <w:t xml:space="preserve"> qualquer direito que possa adquirir por sub-rogação nos termos da Fiança, nem deverão requerer qualquer contribuição e/ou reembolso da Cedente com relação às Obrigações</w:t>
      </w:r>
      <w:r>
        <w:rPr>
          <w:rFonts w:ascii="Ebrima" w:hAnsi="Ebrima"/>
          <w:sz w:val="22"/>
          <w:szCs w:val="22"/>
        </w:rPr>
        <w:t xml:space="preserve"> Garantidas satisfeitas por ele</w:t>
      </w:r>
      <w:r w:rsidRPr="007D0316">
        <w:rPr>
          <w:rFonts w:ascii="Ebrima" w:hAnsi="Ebrima"/>
          <w:sz w:val="22"/>
          <w:szCs w:val="22"/>
        </w:rPr>
        <w:t>, até que as Obrigações Garantidas tenham sido integralmente satisfeitas.</w:t>
      </w:r>
    </w:p>
    <w:p w14:paraId="5E840A3D" w14:textId="79B85AA0" w:rsidR="00F1217F" w:rsidRDefault="00F1217F" w:rsidP="00394EF9">
      <w:pPr>
        <w:tabs>
          <w:tab w:val="left" w:pos="1418"/>
        </w:tabs>
        <w:spacing w:line="300" w:lineRule="exact"/>
        <w:ind w:left="709" w:right="-1"/>
        <w:jc w:val="both"/>
        <w:rPr>
          <w:rFonts w:ascii="Ebrima" w:hAnsi="Ebrima"/>
          <w:sz w:val="22"/>
          <w:szCs w:val="22"/>
        </w:rPr>
      </w:pPr>
    </w:p>
    <w:p w14:paraId="2CE7A876" w14:textId="60C311CF" w:rsidR="00D448CA" w:rsidRPr="007D0316" w:rsidRDefault="00A37405" w:rsidP="00C36662">
      <w:pPr>
        <w:pStyle w:val="ListParagraph"/>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A37405">
        <w:rPr>
          <w:rFonts w:ascii="Ebrima" w:hAnsi="Ebrima"/>
          <w:sz w:val="22"/>
          <w:szCs w:val="22"/>
          <w:u w:val="single"/>
        </w:rPr>
        <w:t>Fundo de Reserva</w:t>
      </w:r>
      <w:r>
        <w:rPr>
          <w:rFonts w:ascii="Ebrima" w:hAnsi="Ebrima"/>
          <w:sz w:val="22"/>
          <w:szCs w:val="22"/>
        </w:rPr>
        <w:t xml:space="preserve">: </w:t>
      </w:r>
      <w:r w:rsidR="00D448CA" w:rsidRPr="007D0316">
        <w:rPr>
          <w:rFonts w:ascii="Ebrima" w:hAnsi="Ebrima"/>
          <w:sz w:val="22"/>
          <w:szCs w:val="22"/>
        </w:rPr>
        <w:t>A</w:t>
      </w:r>
      <w:r w:rsidR="000454B2">
        <w:rPr>
          <w:rFonts w:ascii="Ebrima" w:hAnsi="Ebrima"/>
          <w:sz w:val="22"/>
          <w:szCs w:val="22"/>
        </w:rPr>
        <w:t xml:space="preserve"> </w:t>
      </w:r>
      <w:r w:rsidR="00D448CA" w:rsidRPr="007D0316">
        <w:rPr>
          <w:rFonts w:ascii="Ebrima" w:hAnsi="Ebrima"/>
          <w:sz w:val="22"/>
          <w:szCs w:val="22"/>
        </w:rPr>
        <w:t xml:space="preserve">Cedente </w:t>
      </w:r>
      <w:r w:rsidR="000454B2">
        <w:rPr>
          <w:rFonts w:ascii="Ebrima" w:hAnsi="Ebrima"/>
          <w:sz w:val="22"/>
          <w:szCs w:val="22"/>
        </w:rPr>
        <w:t>manter</w:t>
      </w:r>
      <w:r w:rsidR="007A63BD">
        <w:rPr>
          <w:rFonts w:ascii="Ebrima" w:hAnsi="Ebrima"/>
          <w:sz w:val="22"/>
          <w:szCs w:val="22"/>
        </w:rPr>
        <w:t>á</w:t>
      </w:r>
      <w:r w:rsidR="000454B2">
        <w:rPr>
          <w:rFonts w:ascii="Ebrima" w:hAnsi="Ebrima"/>
          <w:sz w:val="22"/>
          <w:szCs w:val="22"/>
        </w:rPr>
        <w:t xml:space="preserve"> o</w:t>
      </w:r>
      <w:r w:rsidR="00512C2B">
        <w:rPr>
          <w:rFonts w:ascii="Ebrima" w:hAnsi="Ebrima"/>
          <w:sz w:val="22"/>
          <w:szCs w:val="22"/>
        </w:rPr>
        <w:t xml:space="preserve"> </w:t>
      </w:r>
      <w:r w:rsidR="00D448CA" w:rsidRPr="00512C2B">
        <w:rPr>
          <w:rFonts w:ascii="Ebrima" w:hAnsi="Ebrima"/>
          <w:sz w:val="22"/>
          <w:szCs w:val="22"/>
        </w:rPr>
        <w:t>Fundo de Reserva</w:t>
      </w:r>
      <w:r w:rsidR="00512C2B">
        <w:rPr>
          <w:rFonts w:ascii="Ebrima" w:hAnsi="Ebrima"/>
          <w:sz w:val="22"/>
          <w:szCs w:val="22"/>
        </w:rPr>
        <w:t xml:space="preserve"> na Conta Centralizadora</w:t>
      </w:r>
      <w:r w:rsidR="00D448CA" w:rsidRPr="007D0316">
        <w:rPr>
          <w:rFonts w:ascii="Ebrima" w:hAnsi="Ebrima"/>
          <w:sz w:val="22"/>
          <w:szCs w:val="22"/>
        </w:rPr>
        <w:t xml:space="preserve">, em montante </w:t>
      </w:r>
      <w:r w:rsidR="00512C2B">
        <w:rPr>
          <w:rFonts w:ascii="Ebrima" w:hAnsi="Ebrima"/>
          <w:sz w:val="22"/>
          <w:szCs w:val="22"/>
        </w:rPr>
        <w:t xml:space="preserve">que deverá corresponder sempre ao </w:t>
      </w:r>
      <w:r w:rsidR="00D448CA" w:rsidRPr="00512C2B">
        <w:rPr>
          <w:rFonts w:ascii="Ebrima" w:hAnsi="Ebrima"/>
          <w:spacing w:val="-4"/>
          <w:sz w:val="22"/>
          <w:szCs w:val="22"/>
        </w:rPr>
        <w:t>Valor Mínimo do Fundo de Reserva</w:t>
      </w:r>
      <w:r w:rsidR="00D448CA" w:rsidRPr="007D0316">
        <w:rPr>
          <w:rFonts w:ascii="Ebrima" w:hAnsi="Ebrima"/>
          <w:spacing w:val="-4"/>
          <w:sz w:val="22"/>
          <w:szCs w:val="22"/>
        </w:rPr>
        <w:t>.</w:t>
      </w:r>
      <w:r w:rsidR="00620618">
        <w:rPr>
          <w:rFonts w:ascii="Ebrima" w:hAnsi="Ebrima"/>
          <w:spacing w:val="-4"/>
          <w:sz w:val="22"/>
          <w:szCs w:val="22"/>
        </w:rPr>
        <w:t xml:space="preserve"> A constituição do Fundo de Reserva será feita na forma da Cláusula Segunda.</w:t>
      </w:r>
    </w:p>
    <w:p w14:paraId="4E367309" w14:textId="77777777" w:rsidR="00D448CA" w:rsidRDefault="00D448CA" w:rsidP="00D448CA">
      <w:pPr>
        <w:autoSpaceDE w:val="0"/>
        <w:autoSpaceDN w:val="0"/>
        <w:adjustRightInd w:val="0"/>
        <w:spacing w:line="300" w:lineRule="exact"/>
        <w:ind w:left="1418"/>
        <w:jc w:val="both"/>
        <w:rPr>
          <w:rFonts w:ascii="Ebrima" w:hAnsi="Ebrima"/>
          <w:spacing w:val="-4"/>
          <w:sz w:val="22"/>
          <w:szCs w:val="22"/>
        </w:rPr>
      </w:pPr>
    </w:p>
    <w:p w14:paraId="19E7F4A4" w14:textId="2BCE0FB3" w:rsidR="000D3806" w:rsidRDefault="000454B2" w:rsidP="000454B2">
      <w:pPr>
        <w:tabs>
          <w:tab w:val="left" w:pos="1418"/>
        </w:tabs>
        <w:autoSpaceDE w:val="0"/>
        <w:autoSpaceDN w:val="0"/>
        <w:adjustRightInd w:val="0"/>
        <w:spacing w:line="300" w:lineRule="exact"/>
        <w:ind w:left="709"/>
        <w:jc w:val="both"/>
        <w:rPr>
          <w:rFonts w:ascii="Ebrima" w:hAnsi="Ebrima"/>
          <w:spacing w:val="-4"/>
          <w:sz w:val="22"/>
          <w:szCs w:val="22"/>
        </w:rPr>
      </w:pPr>
      <w:r>
        <w:rPr>
          <w:rFonts w:ascii="Ebrima" w:hAnsi="Ebrima"/>
          <w:spacing w:val="-4"/>
          <w:sz w:val="22"/>
          <w:szCs w:val="22"/>
        </w:rPr>
        <w:t>5.</w:t>
      </w:r>
      <w:r w:rsidR="00711DA5">
        <w:rPr>
          <w:rFonts w:ascii="Ebrima" w:hAnsi="Ebrima"/>
          <w:spacing w:val="-4"/>
          <w:sz w:val="22"/>
          <w:szCs w:val="22"/>
        </w:rPr>
        <w:t>7</w:t>
      </w:r>
      <w:r>
        <w:rPr>
          <w:rFonts w:ascii="Ebrima" w:hAnsi="Ebrima"/>
          <w:spacing w:val="-4"/>
          <w:sz w:val="22"/>
          <w:szCs w:val="22"/>
        </w:rPr>
        <w:t>.1.</w:t>
      </w:r>
      <w:r>
        <w:rPr>
          <w:rFonts w:ascii="Ebrima" w:hAnsi="Ebrima"/>
          <w:spacing w:val="-4"/>
          <w:sz w:val="22"/>
          <w:szCs w:val="22"/>
        </w:rPr>
        <w:tab/>
      </w:r>
      <w:r w:rsidR="000D3806">
        <w:rPr>
          <w:rFonts w:ascii="Ebrima" w:hAnsi="Ebrima"/>
          <w:spacing w:val="-4"/>
          <w:sz w:val="22"/>
          <w:szCs w:val="22"/>
        </w:rPr>
        <w:t xml:space="preserve">A Cedente e </w:t>
      </w:r>
      <w:r w:rsidR="007A63BD">
        <w:rPr>
          <w:rFonts w:ascii="Ebrima" w:hAnsi="Ebrima"/>
          <w:spacing w:val="-4"/>
          <w:sz w:val="22"/>
          <w:szCs w:val="22"/>
        </w:rPr>
        <w:t xml:space="preserve">os </w:t>
      </w:r>
      <w:r w:rsidR="00394EF9">
        <w:rPr>
          <w:rFonts w:ascii="Ebrima" w:hAnsi="Ebrima"/>
          <w:sz w:val="22"/>
          <w:szCs w:val="22"/>
        </w:rPr>
        <w:t>Fiadores</w:t>
      </w:r>
      <w:r w:rsidR="00E13687">
        <w:rPr>
          <w:rFonts w:ascii="Ebrima" w:hAnsi="Ebrima"/>
          <w:spacing w:val="-4"/>
          <w:sz w:val="22"/>
          <w:szCs w:val="22"/>
        </w:rPr>
        <w:t xml:space="preserve"> </w:t>
      </w:r>
      <w:r w:rsidR="000D3806">
        <w:rPr>
          <w:rFonts w:ascii="Ebrima" w:hAnsi="Ebrima"/>
          <w:spacing w:val="-4"/>
          <w:sz w:val="22"/>
          <w:szCs w:val="22"/>
        </w:rPr>
        <w:t xml:space="preserve">têm ciência e concordam que </w:t>
      </w:r>
      <w:r w:rsidR="000A2371">
        <w:rPr>
          <w:rFonts w:ascii="Ebrima" w:hAnsi="Ebrima"/>
          <w:spacing w:val="-4"/>
          <w:sz w:val="22"/>
          <w:szCs w:val="22"/>
        </w:rPr>
        <w:t xml:space="preserve">o Fundo de Reserva representa garantia de liquidez constituída em favor dos </w:t>
      </w:r>
      <w:r w:rsidR="00FA7938">
        <w:rPr>
          <w:rFonts w:ascii="Ebrima" w:hAnsi="Ebrima"/>
          <w:spacing w:val="-4"/>
          <w:sz w:val="22"/>
          <w:szCs w:val="22"/>
        </w:rPr>
        <w:t>T</w:t>
      </w:r>
      <w:r w:rsidR="00832091">
        <w:rPr>
          <w:rFonts w:ascii="Ebrima" w:hAnsi="Ebrima"/>
          <w:spacing w:val="-4"/>
          <w:sz w:val="22"/>
          <w:szCs w:val="22"/>
        </w:rPr>
        <w:t xml:space="preserve">itulares dos CRI </w:t>
      </w:r>
      <w:r w:rsidR="000A2371">
        <w:rPr>
          <w:rFonts w:ascii="Ebrima" w:hAnsi="Ebrima"/>
          <w:spacing w:val="-4"/>
          <w:sz w:val="22"/>
          <w:szCs w:val="22"/>
        </w:rPr>
        <w:t>para suprir eventos de falta de recursos para manutenção dos pagamentos dos CRI</w:t>
      </w:r>
      <w:r w:rsidR="006B24EA">
        <w:rPr>
          <w:rFonts w:ascii="Ebrima" w:hAnsi="Ebrima"/>
          <w:spacing w:val="-4"/>
          <w:sz w:val="22"/>
          <w:szCs w:val="22"/>
        </w:rPr>
        <w:t>,</w:t>
      </w:r>
      <w:r w:rsidR="000A2371">
        <w:rPr>
          <w:rFonts w:ascii="Ebrima" w:hAnsi="Ebrima"/>
          <w:spacing w:val="-4"/>
          <w:sz w:val="22"/>
          <w:szCs w:val="22"/>
        </w:rPr>
        <w:t xml:space="preserve"> pagamentos do Patrimônio Separado</w:t>
      </w:r>
      <w:r w:rsidR="006B24EA">
        <w:rPr>
          <w:rFonts w:ascii="Ebrima" w:hAnsi="Ebrima"/>
          <w:spacing w:val="-4"/>
          <w:sz w:val="22"/>
          <w:szCs w:val="22"/>
        </w:rPr>
        <w:t xml:space="preserve"> ou qualquer outra Obrigação Garantida</w:t>
      </w:r>
      <w:r w:rsidR="000A2371">
        <w:rPr>
          <w:rFonts w:ascii="Ebrima" w:hAnsi="Ebrima"/>
          <w:spacing w:val="-4"/>
          <w:sz w:val="22"/>
          <w:szCs w:val="22"/>
        </w:rPr>
        <w:t xml:space="preserve">. Sendo assim, não poderão </w:t>
      </w:r>
      <w:r w:rsidR="007A63BD">
        <w:rPr>
          <w:rFonts w:ascii="Ebrima" w:hAnsi="Ebrima"/>
          <w:spacing w:val="-4"/>
          <w:sz w:val="22"/>
          <w:szCs w:val="22"/>
        </w:rPr>
        <w:t xml:space="preserve">o </w:t>
      </w:r>
      <w:r w:rsidR="000A2371">
        <w:rPr>
          <w:rFonts w:ascii="Ebrima" w:hAnsi="Ebrima"/>
          <w:spacing w:val="-4"/>
          <w:sz w:val="22"/>
          <w:szCs w:val="22"/>
        </w:rPr>
        <w:t xml:space="preserve">Cedente e </w:t>
      </w:r>
      <w:r w:rsidR="007A63BD">
        <w:rPr>
          <w:rFonts w:ascii="Ebrima" w:hAnsi="Ebrima"/>
          <w:spacing w:val="-4"/>
          <w:sz w:val="22"/>
          <w:szCs w:val="22"/>
        </w:rPr>
        <w:t xml:space="preserve">os </w:t>
      </w:r>
      <w:r w:rsidR="00394EF9">
        <w:rPr>
          <w:rFonts w:ascii="Ebrima" w:hAnsi="Ebrima"/>
          <w:sz w:val="22"/>
          <w:szCs w:val="22"/>
        </w:rPr>
        <w:t>Fiadores</w:t>
      </w:r>
      <w:r w:rsidR="000A2371">
        <w:rPr>
          <w:rFonts w:ascii="Ebrima" w:hAnsi="Ebrima"/>
          <w:spacing w:val="-4"/>
          <w:sz w:val="22"/>
          <w:szCs w:val="22"/>
        </w:rPr>
        <w:t>,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72A0FF48" w14:textId="77777777" w:rsidR="000D3806" w:rsidRDefault="000D3806" w:rsidP="006B24EA">
      <w:pPr>
        <w:autoSpaceDE w:val="0"/>
        <w:autoSpaceDN w:val="0"/>
        <w:adjustRightInd w:val="0"/>
        <w:spacing w:line="300" w:lineRule="exact"/>
        <w:jc w:val="both"/>
        <w:rPr>
          <w:rFonts w:ascii="Ebrima" w:hAnsi="Ebrima"/>
          <w:spacing w:val="-4"/>
          <w:sz w:val="22"/>
          <w:szCs w:val="22"/>
        </w:rPr>
      </w:pPr>
    </w:p>
    <w:p w14:paraId="256E66D7" w14:textId="57E0FD6F" w:rsidR="006B24EA" w:rsidRPr="007D0316" w:rsidRDefault="006B24EA" w:rsidP="006B24E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970578">
        <w:rPr>
          <w:rFonts w:ascii="Ebrima" w:hAnsi="Ebrima"/>
          <w:sz w:val="22"/>
          <w:szCs w:val="22"/>
        </w:rPr>
        <w:t>7</w:t>
      </w:r>
      <w:r w:rsidRPr="007D0316">
        <w:rPr>
          <w:rFonts w:ascii="Ebrima" w:hAnsi="Ebrima"/>
          <w:sz w:val="22"/>
          <w:szCs w:val="22"/>
        </w:rPr>
        <w:t>.2.</w:t>
      </w:r>
      <w:r w:rsidRPr="007D0316">
        <w:rPr>
          <w:rFonts w:ascii="Ebrima" w:hAnsi="Ebrima"/>
          <w:sz w:val="22"/>
          <w:szCs w:val="22"/>
        </w:rPr>
        <w:tab/>
        <w:t>Os recursos depositados n</w:t>
      </w:r>
      <w:r w:rsidR="003D4ABB">
        <w:rPr>
          <w:rFonts w:ascii="Ebrima" w:hAnsi="Ebrima"/>
          <w:sz w:val="22"/>
          <w:szCs w:val="22"/>
        </w:rPr>
        <w:t>o Fundo de Reserva e</w:t>
      </w:r>
      <w:r w:rsidRPr="007D0316">
        <w:rPr>
          <w:rFonts w:ascii="Ebrima" w:hAnsi="Ebrima"/>
          <w:sz w:val="22"/>
          <w:szCs w:val="22"/>
        </w:rPr>
        <w:t xml:space="preserve"> </w:t>
      </w:r>
      <w:r w:rsidR="003D4ABB">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Cedente, pela </w:t>
      </w:r>
      <w:r>
        <w:rPr>
          <w:rFonts w:ascii="Ebrima" w:hAnsi="Ebrima"/>
          <w:sz w:val="22"/>
          <w:szCs w:val="22"/>
        </w:rPr>
        <w:t>Securitizadora</w:t>
      </w:r>
      <w:r w:rsidRPr="007D0316">
        <w:rPr>
          <w:rFonts w:ascii="Ebrima" w:hAnsi="Ebrima"/>
          <w:sz w:val="22"/>
          <w:szCs w:val="22"/>
        </w:rPr>
        <w:t>, na qualidade de administradora da Conta Centralizadora, em</w:t>
      </w:r>
      <w:r w:rsidRPr="00E720B8">
        <w:rPr>
          <w:rFonts w:ascii="Ebrima" w:hAnsi="Ebrima"/>
          <w:sz w:val="22"/>
          <w:szCs w:val="22"/>
        </w:rPr>
        <w:t xml:space="preserve">: </w:t>
      </w:r>
      <w:r w:rsidRPr="0003669B">
        <w:rPr>
          <w:rFonts w:ascii="Ebrima" w:hAnsi="Ebrima"/>
          <w:sz w:val="22"/>
          <w:szCs w:val="22"/>
        </w:rPr>
        <w:t>(i)</w:t>
      </w:r>
      <w:r w:rsidRPr="00E720B8">
        <w:rPr>
          <w:rFonts w:ascii="Ebrima" w:hAnsi="Ebrima"/>
          <w:sz w:val="22"/>
          <w:szCs w:val="22"/>
        </w:rPr>
        <w:t xml:space="preserve"> títulos de emissão do Tesouro Nacional; </w:t>
      </w:r>
      <w:r w:rsidRPr="0003669B">
        <w:rPr>
          <w:rFonts w:ascii="Ebrima" w:hAnsi="Ebrima"/>
          <w:sz w:val="22"/>
          <w:szCs w:val="22"/>
        </w:rPr>
        <w:t>(</w:t>
      </w:r>
      <w:proofErr w:type="spellStart"/>
      <w:r w:rsidRPr="0003669B">
        <w:rPr>
          <w:rFonts w:ascii="Ebrima" w:hAnsi="Ebrima"/>
          <w:sz w:val="22"/>
          <w:szCs w:val="22"/>
        </w:rPr>
        <w:t>ii</w:t>
      </w:r>
      <w:proofErr w:type="spellEnd"/>
      <w:r w:rsidRPr="0003669B">
        <w:rPr>
          <w:rFonts w:ascii="Ebrima" w:hAnsi="Ebrima"/>
          <w:sz w:val="22"/>
          <w:szCs w:val="22"/>
        </w:rPr>
        <w:t>)</w:t>
      </w:r>
      <w:r w:rsidRPr="00E720B8">
        <w:rPr>
          <w:rFonts w:ascii="Ebrima" w:hAnsi="Ebrima"/>
          <w:sz w:val="22"/>
          <w:szCs w:val="22"/>
        </w:rPr>
        <w:t xml:space="preserve"> certificados de depósito bancário de emissão das seguintes instituições financeiras: Banco Bradesco S.A., Banco do Brasil S.A., Itaú Unibanco S.A. ou Banco Santander (Brasil) S.A., em ambos os casos com liquidez diária; e/ou </w:t>
      </w:r>
      <w:r w:rsidRPr="0003669B">
        <w:rPr>
          <w:rFonts w:ascii="Ebrima" w:hAnsi="Ebrima"/>
          <w:sz w:val="22"/>
          <w:szCs w:val="22"/>
        </w:rPr>
        <w:t>(iii)</w:t>
      </w:r>
      <w:r w:rsidRPr="00E720B8">
        <w:rPr>
          <w:rFonts w:ascii="Ebrima" w:hAnsi="Ebrima"/>
          <w:sz w:val="22"/>
          <w:szCs w:val="22"/>
        </w:rPr>
        <w:t xml:space="preserve"> </w:t>
      </w:r>
      <w:r w:rsidRPr="007D0316">
        <w:rPr>
          <w:rFonts w:ascii="Ebrima" w:hAnsi="Ebrima"/>
          <w:sz w:val="22"/>
          <w:szCs w:val="22"/>
        </w:rPr>
        <w:t>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w:t>
      </w:r>
      <w:r w:rsidR="00A93449">
        <w:rPr>
          <w:rFonts w:ascii="Ebrima" w:hAnsi="Ebrima"/>
          <w:sz w:val="22"/>
          <w:szCs w:val="22"/>
        </w:rPr>
        <w:t xml:space="preserve"> </w:t>
      </w:r>
      <w:r w:rsidRPr="007D0316">
        <w:rPr>
          <w:rFonts w:ascii="Ebrima" w:hAnsi="Ebrima"/>
          <w:sz w:val="22"/>
          <w:szCs w:val="22"/>
        </w:rPr>
        <w:t xml:space="preserve">não sendo a </w:t>
      </w:r>
      <w:r>
        <w:rPr>
          <w:rFonts w:ascii="Ebrima" w:hAnsi="Ebrima"/>
          <w:sz w:val="22"/>
          <w:szCs w:val="22"/>
        </w:rPr>
        <w:t>Securitizadora</w:t>
      </w:r>
      <w:r w:rsidRPr="007D0316">
        <w:rPr>
          <w:rFonts w:ascii="Ebrima" w:hAnsi="Ebrima"/>
          <w:sz w:val="22"/>
          <w:szCs w:val="22"/>
        </w:rPr>
        <w:t xml:space="preserve"> responsabilizada por qualquer garantia mínima de rentabilidade ou eventual prejuízo (“</w:t>
      </w:r>
      <w:r w:rsidRPr="007D0316">
        <w:rPr>
          <w:rFonts w:ascii="Ebrima" w:hAnsi="Ebrima"/>
          <w:sz w:val="22"/>
          <w:szCs w:val="22"/>
          <w:u w:val="single"/>
        </w:rPr>
        <w:t>Aplicações Financeiras Permitidas</w:t>
      </w:r>
      <w:r w:rsidRPr="007D0316">
        <w:rPr>
          <w:rFonts w:ascii="Ebrima" w:hAnsi="Ebrima"/>
          <w:sz w:val="22"/>
          <w:szCs w:val="22"/>
        </w:rPr>
        <w:t>”)</w:t>
      </w:r>
      <w:r w:rsidR="00970578">
        <w:rPr>
          <w:rFonts w:ascii="Ebrima" w:hAnsi="Ebrima"/>
          <w:sz w:val="22"/>
          <w:szCs w:val="22"/>
        </w:rPr>
        <w:t xml:space="preserve">; sendo certo, contudo, que, caso a remuneração das Aplicações Financeiras Permitidas atinja um nível inferior a 97% (noventa e sete por cento) do CDI, a Securitizadora e </w:t>
      </w:r>
      <w:r w:rsidR="006B1151">
        <w:rPr>
          <w:rFonts w:ascii="Ebrima" w:hAnsi="Ebrima"/>
          <w:sz w:val="22"/>
          <w:szCs w:val="22"/>
        </w:rPr>
        <w:t xml:space="preserve">a </w:t>
      </w:r>
      <w:r w:rsidR="00970578">
        <w:rPr>
          <w:rFonts w:ascii="Ebrima" w:hAnsi="Ebrima"/>
          <w:sz w:val="22"/>
          <w:szCs w:val="22"/>
        </w:rPr>
        <w:t>Cedente deverão entabular</w:t>
      </w:r>
      <w:r w:rsidR="006B1151">
        <w:rPr>
          <w:rFonts w:ascii="Ebrima" w:hAnsi="Ebrima"/>
          <w:sz w:val="22"/>
          <w:szCs w:val="22"/>
        </w:rPr>
        <w:t xml:space="preserve"> um</w:t>
      </w:r>
      <w:r w:rsidR="00970578">
        <w:rPr>
          <w:rFonts w:ascii="Ebrima" w:hAnsi="Ebrima"/>
          <w:sz w:val="22"/>
          <w:szCs w:val="22"/>
        </w:rPr>
        <w:t xml:space="preserve"> novo acordo de aplicação</w:t>
      </w:r>
      <w:r w:rsidR="006B1151">
        <w:rPr>
          <w:rFonts w:ascii="Ebrima" w:hAnsi="Ebrima"/>
          <w:sz w:val="22"/>
          <w:szCs w:val="22"/>
        </w:rPr>
        <w:t xml:space="preserve"> financeira destes recursos.</w:t>
      </w:r>
    </w:p>
    <w:p w14:paraId="176C1F59" w14:textId="77777777" w:rsidR="006B24EA" w:rsidRPr="007D0316" w:rsidRDefault="006B24EA" w:rsidP="006B24EA">
      <w:pPr>
        <w:autoSpaceDE w:val="0"/>
        <w:autoSpaceDN w:val="0"/>
        <w:adjustRightInd w:val="0"/>
        <w:spacing w:line="300" w:lineRule="exact"/>
        <w:jc w:val="both"/>
        <w:rPr>
          <w:rFonts w:ascii="Ebrima" w:hAnsi="Ebrima"/>
          <w:spacing w:val="-4"/>
          <w:sz w:val="22"/>
          <w:szCs w:val="22"/>
        </w:rPr>
      </w:pPr>
    </w:p>
    <w:p w14:paraId="29FB599F" w14:textId="609FABC4" w:rsidR="00D448CA" w:rsidRPr="007D0316" w:rsidRDefault="006B24EA" w:rsidP="000454B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6B1151">
        <w:rPr>
          <w:rFonts w:ascii="Ebrima" w:hAnsi="Ebrima"/>
          <w:sz w:val="22"/>
          <w:szCs w:val="22"/>
        </w:rPr>
        <w:t>7</w:t>
      </w:r>
      <w:r>
        <w:rPr>
          <w:rFonts w:ascii="Ebrima" w:hAnsi="Ebrima"/>
          <w:sz w:val="22"/>
          <w:szCs w:val="22"/>
        </w:rPr>
        <w:t>.3</w:t>
      </w:r>
      <w:r w:rsidR="00D448CA" w:rsidRPr="007D0316">
        <w:rPr>
          <w:rFonts w:ascii="Ebrima" w:hAnsi="Ebrima"/>
          <w:sz w:val="22"/>
          <w:szCs w:val="22"/>
        </w:rPr>
        <w:t>.</w:t>
      </w:r>
      <w:r w:rsidR="00D448CA" w:rsidRPr="007D0316">
        <w:rPr>
          <w:rFonts w:ascii="Ebrima" w:hAnsi="Ebrima"/>
          <w:sz w:val="22"/>
          <w:szCs w:val="22"/>
        </w:rPr>
        <w:tab/>
      </w:r>
      <w:r w:rsidR="00D448CA" w:rsidRPr="000454B2">
        <w:rPr>
          <w:rFonts w:ascii="Ebrima" w:hAnsi="Ebrima"/>
          <w:spacing w:val="-4"/>
          <w:sz w:val="22"/>
          <w:szCs w:val="22"/>
        </w:rPr>
        <w:t>Sempre</w:t>
      </w:r>
      <w:r w:rsidR="00D448CA" w:rsidRPr="007D0316">
        <w:rPr>
          <w:rFonts w:ascii="Ebrima" w:hAnsi="Ebrima"/>
          <w:sz w:val="22"/>
          <w:szCs w:val="22"/>
        </w:rPr>
        <w:t xml:space="preserve"> que ocorrer o inadimplemento das Obrigações Garantidas, </w:t>
      </w:r>
      <w:r>
        <w:rPr>
          <w:rFonts w:ascii="Ebrima" w:hAnsi="Ebrima"/>
          <w:sz w:val="22"/>
          <w:szCs w:val="22"/>
        </w:rPr>
        <w:t xml:space="preserve">principalmente na forma da Ordem de Pagamentos, </w:t>
      </w:r>
      <w:r w:rsidR="00D448CA" w:rsidRPr="007D0316">
        <w:rPr>
          <w:rFonts w:ascii="Ebrima" w:hAnsi="Ebrima"/>
          <w:sz w:val="22"/>
          <w:szCs w:val="22"/>
        </w:rPr>
        <w:t xml:space="preserve">a </w:t>
      </w:r>
      <w:r w:rsidR="0090601B">
        <w:rPr>
          <w:rFonts w:ascii="Ebrima" w:hAnsi="Ebrima"/>
          <w:sz w:val="22"/>
          <w:szCs w:val="22"/>
        </w:rPr>
        <w:t>Securitizadora</w:t>
      </w:r>
      <w:r w:rsidR="00D448CA" w:rsidRPr="007D0316">
        <w:rPr>
          <w:rFonts w:ascii="Ebrima" w:hAnsi="Ebrima"/>
          <w:sz w:val="22"/>
          <w:szCs w:val="22"/>
        </w:rPr>
        <w:t xml:space="preserve"> poderá utilizar os recursos do Fundo de Reserva.</w:t>
      </w:r>
    </w:p>
    <w:p w14:paraId="2AA9FCC2" w14:textId="77777777" w:rsidR="00D448CA" w:rsidRPr="007D0316" w:rsidRDefault="00D448CA" w:rsidP="00D448CA">
      <w:pPr>
        <w:spacing w:line="300" w:lineRule="exact"/>
        <w:ind w:left="709" w:right="-176"/>
        <w:jc w:val="both"/>
        <w:rPr>
          <w:rFonts w:ascii="Ebrima" w:hAnsi="Ebrima"/>
          <w:sz w:val="22"/>
          <w:szCs w:val="22"/>
        </w:rPr>
      </w:pPr>
    </w:p>
    <w:p w14:paraId="565269B4" w14:textId="688D6381" w:rsidR="00D448CA" w:rsidRPr="007D0316" w:rsidRDefault="006B24EA" w:rsidP="000454B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6B1151">
        <w:rPr>
          <w:rFonts w:ascii="Ebrima" w:hAnsi="Ebrima"/>
          <w:sz w:val="22"/>
          <w:szCs w:val="22"/>
        </w:rPr>
        <w:t>7</w:t>
      </w:r>
      <w:r w:rsidR="00D448CA" w:rsidRPr="007D0316">
        <w:rPr>
          <w:rFonts w:ascii="Ebrima" w:hAnsi="Ebrima"/>
          <w:sz w:val="22"/>
          <w:szCs w:val="22"/>
        </w:rPr>
        <w:t>.4.</w:t>
      </w:r>
      <w:r w:rsidR="00D448CA" w:rsidRPr="007D0316">
        <w:rPr>
          <w:rFonts w:ascii="Ebrima" w:hAnsi="Ebrima"/>
          <w:sz w:val="22"/>
          <w:szCs w:val="22"/>
        </w:rPr>
        <w:tab/>
      </w:r>
      <w:r w:rsidR="003364BE">
        <w:rPr>
          <w:rFonts w:ascii="Ebrima" w:hAnsi="Ebrima"/>
          <w:sz w:val="22"/>
          <w:szCs w:val="22"/>
        </w:rPr>
        <w:t xml:space="preserve">Toda vez que o Fundo de Reserva estiver descomposto, a Securitizadora poderá promover sua recomposição (i) </w:t>
      </w:r>
      <w:r w:rsidR="0025720D">
        <w:rPr>
          <w:rFonts w:ascii="Ebrima" w:hAnsi="Ebrima"/>
          <w:sz w:val="22"/>
          <w:szCs w:val="22"/>
        </w:rPr>
        <w:t xml:space="preserve">pela </w:t>
      </w:r>
      <w:r w:rsidR="00562048">
        <w:rPr>
          <w:rFonts w:ascii="Ebrima" w:hAnsi="Ebrima"/>
          <w:sz w:val="22"/>
          <w:szCs w:val="22"/>
        </w:rPr>
        <w:t>notifica</w:t>
      </w:r>
      <w:r w:rsidR="0025720D">
        <w:rPr>
          <w:rFonts w:ascii="Ebrima" w:hAnsi="Ebrima"/>
          <w:sz w:val="22"/>
          <w:szCs w:val="22"/>
        </w:rPr>
        <w:t>ção</w:t>
      </w:r>
      <w:r w:rsidR="00562048">
        <w:rPr>
          <w:rFonts w:ascii="Ebrima" w:hAnsi="Ebrima"/>
          <w:sz w:val="22"/>
          <w:szCs w:val="22"/>
        </w:rPr>
        <w:t xml:space="preserve"> </w:t>
      </w:r>
      <w:r w:rsidR="0025720D">
        <w:rPr>
          <w:rFonts w:ascii="Ebrima" w:hAnsi="Ebrima"/>
          <w:sz w:val="22"/>
          <w:szCs w:val="22"/>
        </w:rPr>
        <w:t>à</w:t>
      </w:r>
      <w:r w:rsidR="003364BE">
        <w:rPr>
          <w:rFonts w:ascii="Ebrima" w:hAnsi="Ebrima"/>
          <w:sz w:val="22"/>
          <w:szCs w:val="22"/>
        </w:rPr>
        <w:t xml:space="preserve"> </w:t>
      </w:r>
      <w:r w:rsidR="00D448CA" w:rsidRPr="007D0316">
        <w:rPr>
          <w:rFonts w:ascii="Ebrima" w:hAnsi="Ebrima"/>
          <w:sz w:val="22"/>
          <w:szCs w:val="22"/>
        </w:rPr>
        <w:t xml:space="preserve">Cedente e </w:t>
      </w:r>
      <w:r w:rsidR="0025720D">
        <w:rPr>
          <w:rFonts w:ascii="Ebrima" w:hAnsi="Ebrima"/>
          <w:sz w:val="22"/>
          <w:szCs w:val="22"/>
        </w:rPr>
        <w:t>a</w:t>
      </w:r>
      <w:r w:rsidR="00D448CA" w:rsidRPr="007D0316">
        <w:rPr>
          <w:rFonts w:ascii="Ebrima" w:hAnsi="Ebrima"/>
          <w:sz w:val="22"/>
          <w:szCs w:val="22"/>
        </w:rPr>
        <w:t xml:space="preserve">os </w:t>
      </w:r>
      <w:r w:rsidR="00394EF9">
        <w:rPr>
          <w:rFonts w:ascii="Ebrima" w:hAnsi="Ebrima"/>
          <w:sz w:val="22"/>
          <w:szCs w:val="22"/>
        </w:rPr>
        <w:t>Fiadores</w:t>
      </w:r>
      <w:r w:rsidR="007A63BD">
        <w:rPr>
          <w:rFonts w:ascii="Ebrima" w:hAnsi="Ebrima"/>
          <w:sz w:val="22"/>
          <w:szCs w:val="22"/>
        </w:rPr>
        <w:t xml:space="preserve"> </w:t>
      </w:r>
      <w:r w:rsidR="00562048">
        <w:rPr>
          <w:rFonts w:ascii="Ebrima" w:hAnsi="Ebrima"/>
          <w:sz w:val="22"/>
          <w:szCs w:val="22"/>
        </w:rPr>
        <w:t xml:space="preserve">ordenando </w:t>
      </w:r>
      <w:r w:rsidR="003364BE">
        <w:rPr>
          <w:rFonts w:ascii="Ebrima" w:hAnsi="Ebrima"/>
          <w:sz w:val="22"/>
          <w:szCs w:val="22"/>
        </w:rPr>
        <w:t xml:space="preserve">que </w:t>
      </w:r>
      <w:r w:rsidR="00562048">
        <w:rPr>
          <w:rFonts w:ascii="Ebrima" w:hAnsi="Ebrima"/>
          <w:sz w:val="22"/>
          <w:szCs w:val="22"/>
        </w:rPr>
        <w:t xml:space="preserve">estes </w:t>
      </w:r>
      <w:r w:rsidR="003364BE">
        <w:rPr>
          <w:rFonts w:ascii="Ebrima" w:hAnsi="Ebrima"/>
          <w:sz w:val="22"/>
          <w:szCs w:val="22"/>
        </w:rPr>
        <w:t>aport</w:t>
      </w:r>
      <w:r w:rsidR="00562048">
        <w:rPr>
          <w:rFonts w:ascii="Ebrima" w:hAnsi="Ebrima"/>
          <w:sz w:val="22"/>
          <w:szCs w:val="22"/>
        </w:rPr>
        <w:t>em</w:t>
      </w:r>
      <w:r w:rsidR="003364BE">
        <w:rPr>
          <w:rFonts w:ascii="Ebrima" w:hAnsi="Ebrima"/>
          <w:sz w:val="22"/>
          <w:szCs w:val="22"/>
        </w:rPr>
        <w:t xml:space="preserve"> os recursos faltantes dentro de 5 (cinco) </w:t>
      </w:r>
      <w:r w:rsidR="00562048">
        <w:rPr>
          <w:rFonts w:ascii="Ebrima" w:hAnsi="Ebrima"/>
          <w:sz w:val="22"/>
          <w:szCs w:val="22"/>
        </w:rPr>
        <w:t>D</w:t>
      </w:r>
      <w:r w:rsidR="003364BE">
        <w:rPr>
          <w:rFonts w:ascii="Ebrima" w:hAnsi="Ebrima"/>
          <w:sz w:val="22"/>
          <w:szCs w:val="22"/>
        </w:rPr>
        <w:t xml:space="preserve">ias </w:t>
      </w:r>
      <w:r w:rsidR="00562048">
        <w:rPr>
          <w:rFonts w:ascii="Ebrima" w:hAnsi="Ebrima"/>
          <w:sz w:val="22"/>
          <w:szCs w:val="22"/>
        </w:rPr>
        <w:t>Ú</w:t>
      </w:r>
      <w:r w:rsidR="003364BE">
        <w:rPr>
          <w:rFonts w:ascii="Ebrima" w:hAnsi="Ebrima"/>
          <w:sz w:val="22"/>
          <w:szCs w:val="22"/>
        </w:rPr>
        <w:t xml:space="preserve">teis da </w:t>
      </w:r>
      <w:r w:rsidR="00562048">
        <w:rPr>
          <w:rFonts w:ascii="Ebrima" w:hAnsi="Ebrima"/>
          <w:sz w:val="22"/>
          <w:szCs w:val="22"/>
        </w:rPr>
        <w:t xml:space="preserve">referida </w:t>
      </w:r>
      <w:r w:rsidR="003364BE">
        <w:rPr>
          <w:rFonts w:ascii="Ebrima" w:hAnsi="Ebrima"/>
          <w:sz w:val="22"/>
          <w:szCs w:val="22"/>
        </w:rPr>
        <w:t>notificação,</w:t>
      </w:r>
      <w:r w:rsidR="00D448CA" w:rsidRPr="007D0316">
        <w:rPr>
          <w:rFonts w:ascii="Ebrima" w:hAnsi="Ebrima"/>
          <w:sz w:val="22"/>
          <w:szCs w:val="22"/>
        </w:rPr>
        <w:t xml:space="preserve"> </w:t>
      </w:r>
      <w:r w:rsidR="004E7F04">
        <w:rPr>
          <w:rFonts w:ascii="Ebrima" w:hAnsi="Ebrima"/>
          <w:sz w:val="22"/>
          <w:szCs w:val="22"/>
        </w:rPr>
        <w:t xml:space="preserve">e/ou </w:t>
      </w:r>
      <w:r w:rsidR="003364BE">
        <w:rPr>
          <w:rFonts w:ascii="Ebrima" w:hAnsi="Ebrima"/>
          <w:sz w:val="22"/>
          <w:szCs w:val="22"/>
        </w:rPr>
        <w:t>(</w:t>
      </w:r>
      <w:proofErr w:type="spellStart"/>
      <w:r w:rsidR="003364BE">
        <w:rPr>
          <w:rFonts w:ascii="Ebrima" w:hAnsi="Ebrima"/>
          <w:sz w:val="22"/>
          <w:szCs w:val="22"/>
        </w:rPr>
        <w:t>ii</w:t>
      </w:r>
      <w:proofErr w:type="spellEnd"/>
      <w:r w:rsidR="003364BE">
        <w:rPr>
          <w:rFonts w:ascii="Ebrima" w:hAnsi="Ebrima"/>
          <w:sz w:val="22"/>
          <w:szCs w:val="22"/>
        </w:rPr>
        <w:t xml:space="preserve">) </w:t>
      </w:r>
      <w:r w:rsidR="00562048">
        <w:rPr>
          <w:rFonts w:ascii="Ebrima" w:hAnsi="Ebrima"/>
          <w:sz w:val="22"/>
          <w:szCs w:val="22"/>
        </w:rPr>
        <w:t xml:space="preserve">mediante a </w:t>
      </w:r>
      <w:r w:rsidR="004E7F04">
        <w:rPr>
          <w:rFonts w:ascii="Ebrima" w:hAnsi="Ebrima"/>
          <w:sz w:val="22"/>
          <w:szCs w:val="22"/>
        </w:rPr>
        <w:t xml:space="preserve">utilização de </w:t>
      </w:r>
      <w:r w:rsidR="003364BE">
        <w:rPr>
          <w:rFonts w:ascii="Ebrima" w:hAnsi="Ebrima"/>
          <w:sz w:val="22"/>
          <w:szCs w:val="22"/>
        </w:rPr>
        <w:t>recursos da Ordem de Pagamentos</w:t>
      </w:r>
      <w:r w:rsidR="00E37D80">
        <w:rPr>
          <w:rFonts w:ascii="Ebrima" w:hAnsi="Ebrima"/>
          <w:sz w:val="22"/>
          <w:szCs w:val="22"/>
        </w:rPr>
        <w:t>,</w:t>
      </w:r>
      <w:r w:rsidR="003364BE">
        <w:rPr>
          <w:rFonts w:ascii="Ebrima" w:hAnsi="Ebrima"/>
          <w:sz w:val="22"/>
          <w:szCs w:val="22"/>
        </w:rPr>
        <w:t xml:space="preserve"> </w:t>
      </w:r>
      <w:r w:rsidR="00E37D80">
        <w:rPr>
          <w:rFonts w:ascii="Ebrima" w:hAnsi="Ebrima"/>
          <w:sz w:val="22"/>
          <w:szCs w:val="22"/>
        </w:rPr>
        <w:t xml:space="preserve">de </w:t>
      </w:r>
      <w:r w:rsidR="003364BE">
        <w:rPr>
          <w:rFonts w:ascii="Ebrima" w:hAnsi="Ebrima"/>
          <w:sz w:val="22"/>
          <w:szCs w:val="22"/>
        </w:rPr>
        <w:t xml:space="preserve">recursos do Saldo Remanescente do Preço de Cessão, ou </w:t>
      </w:r>
      <w:r w:rsidR="00E37D80">
        <w:rPr>
          <w:rFonts w:ascii="Ebrima" w:hAnsi="Ebrima"/>
          <w:sz w:val="22"/>
          <w:szCs w:val="22"/>
        </w:rPr>
        <w:t xml:space="preserve">de </w:t>
      </w:r>
      <w:r w:rsidR="003364BE">
        <w:rPr>
          <w:rFonts w:ascii="Ebrima" w:hAnsi="Ebrima"/>
          <w:sz w:val="22"/>
          <w:szCs w:val="22"/>
        </w:rPr>
        <w:t xml:space="preserve">qualquer recurso </w:t>
      </w:r>
      <w:r w:rsidR="00E37D80">
        <w:rPr>
          <w:rFonts w:ascii="Ebrima" w:hAnsi="Ebrima"/>
          <w:sz w:val="22"/>
          <w:szCs w:val="22"/>
        </w:rPr>
        <w:t>devido à Cedente</w:t>
      </w:r>
      <w:r w:rsidR="00D448CA" w:rsidRPr="007D0316">
        <w:rPr>
          <w:rFonts w:ascii="Ebrima" w:hAnsi="Ebrima"/>
          <w:sz w:val="22"/>
          <w:szCs w:val="22"/>
        </w:rPr>
        <w:t xml:space="preserve">. </w:t>
      </w:r>
    </w:p>
    <w:p w14:paraId="676AC5A4" w14:textId="77777777" w:rsidR="00167791" w:rsidRDefault="00167791" w:rsidP="00167791">
      <w:pPr>
        <w:pStyle w:val="NormalIndent"/>
        <w:spacing w:line="300" w:lineRule="exact"/>
        <w:ind w:left="0"/>
        <w:jc w:val="both"/>
        <w:rPr>
          <w:rFonts w:ascii="Ebrima" w:hAnsi="Ebrima"/>
          <w:sz w:val="22"/>
          <w:szCs w:val="22"/>
          <w:lang w:val="pt-BR"/>
        </w:rPr>
      </w:pPr>
    </w:p>
    <w:p w14:paraId="300C1226" w14:textId="34B14B1F" w:rsidR="00112629" w:rsidRPr="008F2271" w:rsidRDefault="00167791" w:rsidP="00112629">
      <w:pPr>
        <w:pStyle w:val="ListParagraph"/>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167791">
        <w:rPr>
          <w:rFonts w:ascii="Ebrima" w:hAnsi="Ebrima"/>
          <w:sz w:val="22"/>
          <w:szCs w:val="22"/>
          <w:u w:val="single"/>
        </w:rPr>
        <w:t>Fundo de Obras</w:t>
      </w:r>
      <w:r>
        <w:rPr>
          <w:rFonts w:ascii="Ebrima" w:hAnsi="Ebrima"/>
          <w:sz w:val="22"/>
          <w:szCs w:val="22"/>
        </w:rPr>
        <w:t xml:space="preserve">: </w:t>
      </w:r>
      <w:r w:rsidR="00112629" w:rsidRPr="008F2271">
        <w:rPr>
          <w:rFonts w:ascii="Ebrima" w:hAnsi="Ebrima"/>
          <w:sz w:val="22"/>
          <w:szCs w:val="22"/>
        </w:rPr>
        <w:t xml:space="preserve">A Securitizadora está autorizada a constituir o Fundo de Obras no valor equivalente </w:t>
      </w:r>
      <w:r w:rsidR="00601718" w:rsidRPr="002004C3">
        <w:rPr>
          <w:rFonts w:ascii="Ebrima" w:hAnsi="Ebrima"/>
          <w:sz w:val="22"/>
          <w:szCs w:val="22"/>
        </w:rPr>
        <w:t>a</w:t>
      </w:r>
      <w:r w:rsidR="00356A5F" w:rsidRPr="002004C3">
        <w:rPr>
          <w:rFonts w:ascii="Ebrima" w:hAnsi="Ebrima"/>
          <w:sz w:val="22"/>
          <w:szCs w:val="22"/>
        </w:rPr>
        <w:t xml:space="preserve"> </w:t>
      </w:r>
      <w:bookmarkStart w:id="23" w:name="_Hlk26187158"/>
      <w:r w:rsidR="00356A5F" w:rsidRPr="002004C3">
        <w:rPr>
          <w:rFonts w:ascii="Ebrima" w:hAnsi="Ebrima"/>
          <w:sz w:val="22"/>
          <w:szCs w:val="22"/>
        </w:rPr>
        <w:t>R$</w:t>
      </w:r>
      <w:r w:rsidR="000742CD">
        <w:rPr>
          <w:rFonts w:ascii="Ebrima" w:hAnsi="Ebrima"/>
          <w:sz w:val="22"/>
          <w:szCs w:val="22"/>
        </w:rPr>
        <w:t> </w:t>
      </w:r>
      <w:r w:rsidR="00221437" w:rsidRPr="00221437">
        <w:rPr>
          <w:rFonts w:ascii="Ebrima" w:hAnsi="Ebrima"/>
          <w:sz w:val="22"/>
          <w:szCs w:val="22"/>
        </w:rPr>
        <w:t>128.992.334,05</w:t>
      </w:r>
      <w:r w:rsidR="00221437" w:rsidRPr="00221437">
        <w:rPr>
          <w:sz w:val="22"/>
          <w:szCs w:val="22"/>
        </w:rPr>
        <w:t>‬</w:t>
      </w:r>
      <w:r w:rsidR="000742CD">
        <w:rPr>
          <w:rFonts w:ascii="Ebrima" w:hAnsi="Ebrima"/>
          <w:sz w:val="22"/>
          <w:szCs w:val="22"/>
        </w:rPr>
        <w:t xml:space="preserve"> (</w:t>
      </w:r>
      <w:r w:rsidR="00221437">
        <w:rPr>
          <w:rFonts w:ascii="Ebrima" w:hAnsi="Ebrima"/>
          <w:sz w:val="22"/>
          <w:szCs w:val="22"/>
        </w:rPr>
        <w:t>cento e vinte e oito milhões novecentos e noventa e dois mil trezentos e trinta e quatro reais e cinco centavos</w:t>
      </w:r>
      <w:r w:rsidR="000742CD">
        <w:rPr>
          <w:rFonts w:ascii="Ebrima" w:hAnsi="Ebrima"/>
          <w:sz w:val="22"/>
          <w:szCs w:val="22"/>
        </w:rPr>
        <w:t>)</w:t>
      </w:r>
      <w:r w:rsidR="000742CD" w:rsidRPr="002004C3">
        <w:rPr>
          <w:rFonts w:ascii="Ebrima" w:hAnsi="Ebrima"/>
          <w:sz w:val="22"/>
          <w:szCs w:val="22"/>
        </w:rPr>
        <w:t xml:space="preserve">, </w:t>
      </w:r>
      <w:r w:rsidR="00356A5F" w:rsidRPr="002004C3">
        <w:rPr>
          <w:rFonts w:ascii="Ebrima" w:hAnsi="Ebrima"/>
          <w:sz w:val="22"/>
          <w:szCs w:val="22"/>
        </w:rPr>
        <w:t>dos quais</w:t>
      </w:r>
      <w:r w:rsidR="00112629" w:rsidRPr="002004C3">
        <w:rPr>
          <w:rFonts w:ascii="Ebrima" w:hAnsi="Ebrima"/>
          <w:sz w:val="22"/>
          <w:szCs w:val="22"/>
        </w:rPr>
        <w:t xml:space="preserve"> </w:t>
      </w:r>
      <w:r w:rsidR="00C71C03" w:rsidRPr="00E97020">
        <w:rPr>
          <w:rFonts w:ascii="Ebrima" w:hAnsi="Ebrima"/>
          <w:sz w:val="22"/>
          <w:szCs w:val="22"/>
        </w:rPr>
        <w:t>R$</w:t>
      </w:r>
      <w:r w:rsidR="00C71C03">
        <w:rPr>
          <w:rFonts w:ascii="Ebrima" w:hAnsi="Ebrima"/>
          <w:sz w:val="22"/>
          <w:szCs w:val="22"/>
        </w:rPr>
        <w:t xml:space="preserve"> 93.211.764,43 (noventa e três </w:t>
      </w:r>
      <w:r w:rsidR="00C71C03">
        <w:rPr>
          <w:rFonts w:ascii="Ebrima" w:hAnsi="Ebrima"/>
          <w:sz w:val="22"/>
          <w:szCs w:val="22"/>
        </w:rPr>
        <w:lastRenderedPageBreak/>
        <w:t>milhões duzentos e onze mil setecentos e sessenta e quatro reais e quarenta e três centavos)</w:t>
      </w:r>
      <w:r w:rsidR="00356A5F" w:rsidRPr="002004C3">
        <w:rPr>
          <w:rFonts w:ascii="Ebrima" w:hAnsi="Ebrima"/>
          <w:sz w:val="22"/>
          <w:szCs w:val="22"/>
        </w:rPr>
        <w:t xml:space="preserve"> são destinados para as obras civis e R$</w:t>
      </w:r>
      <w:r w:rsidR="00221437">
        <w:rPr>
          <w:rFonts w:ascii="Ebrima" w:hAnsi="Ebrima"/>
          <w:sz w:val="22"/>
          <w:szCs w:val="22"/>
        </w:rPr>
        <w:t> </w:t>
      </w:r>
      <w:r w:rsidR="00221437" w:rsidRPr="00221437">
        <w:rPr>
          <w:rFonts w:ascii="Ebrima" w:hAnsi="Ebrima"/>
          <w:sz w:val="22"/>
          <w:szCs w:val="22"/>
        </w:rPr>
        <w:t>35.780.569,62</w:t>
      </w:r>
      <w:r w:rsidR="00356A5F" w:rsidRPr="002004C3">
        <w:rPr>
          <w:rFonts w:ascii="Ebrima" w:hAnsi="Ebrima"/>
          <w:sz w:val="22"/>
          <w:szCs w:val="22"/>
        </w:rPr>
        <w:t xml:space="preserve"> </w:t>
      </w:r>
      <w:r w:rsidR="00221437">
        <w:rPr>
          <w:rFonts w:ascii="Ebrima" w:hAnsi="Ebrima"/>
          <w:sz w:val="22"/>
          <w:szCs w:val="22"/>
        </w:rPr>
        <w:t>(trinta e cinco milhões setecentos e oitenta mil quinhentos e sessenta e nove reais e sessenta e dois centavos)</w:t>
      </w:r>
      <w:bookmarkEnd w:id="23"/>
      <w:r w:rsidR="00221437">
        <w:rPr>
          <w:rFonts w:ascii="Ebrima" w:hAnsi="Ebrima"/>
          <w:sz w:val="22"/>
          <w:szCs w:val="22"/>
        </w:rPr>
        <w:t xml:space="preserve"> </w:t>
      </w:r>
      <w:r w:rsidR="00356A5F" w:rsidRPr="002004C3">
        <w:rPr>
          <w:rFonts w:ascii="Ebrima" w:hAnsi="Ebrima"/>
          <w:sz w:val="22"/>
          <w:szCs w:val="22"/>
        </w:rPr>
        <w:t>são destinados para FF&amp;E</w:t>
      </w:r>
      <w:r w:rsidR="00112629" w:rsidRPr="008F2271">
        <w:rPr>
          <w:rFonts w:ascii="Ebrima" w:hAnsi="Ebrima"/>
          <w:sz w:val="22"/>
          <w:szCs w:val="22"/>
        </w:rPr>
        <w:t>, na forma da Cláusula Segunda, para a conclusão das obras do Empreendimento Imobiliário</w:t>
      </w:r>
      <w:r w:rsidR="00112629" w:rsidRPr="008F2271">
        <w:rPr>
          <w:rFonts w:ascii="Ebrima" w:hAnsi="Ebrima"/>
          <w:spacing w:val="-4"/>
          <w:sz w:val="22"/>
          <w:szCs w:val="22"/>
        </w:rPr>
        <w:t xml:space="preserve">. </w:t>
      </w:r>
    </w:p>
    <w:p w14:paraId="5A21156B" w14:textId="77777777" w:rsidR="00112629" w:rsidRPr="008F2271" w:rsidRDefault="00112629" w:rsidP="00112629">
      <w:pPr>
        <w:autoSpaceDE w:val="0"/>
        <w:autoSpaceDN w:val="0"/>
        <w:adjustRightInd w:val="0"/>
        <w:spacing w:line="300" w:lineRule="exact"/>
        <w:ind w:left="1418"/>
        <w:jc w:val="both"/>
        <w:rPr>
          <w:rFonts w:ascii="Ebrima" w:hAnsi="Ebrima"/>
          <w:spacing w:val="-4"/>
          <w:sz w:val="22"/>
          <w:szCs w:val="22"/>
        </w:rPr>
      </w:pPr>
    </w:p>
    <w:p w14:paraId="423F8D00" w14:textId="04FFBD69" w:rsidR="00112629" w:rsidRPr="008F2271" w:rsidRDefault="00112629" w:rsidP="00112629">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color w:val="000000"/>
          <w:sz w:val="22"/>
          <w:szCs w:val="22"/>
        </w:rPr>
        <w:t>5.</w:t>
      </w:r>
      <w:r>
        <w:rPr>
          <w:rFonts w:ascii="Ebrima" w:hAnsi="Ebrima" w:cs="Arial"/>
          <w:color w:val="000000"/>
          <w:sz w:val="22"/>
          <w:szCs w:val="22"/>
        </w:rPr>
        <w:t>8</w:t>
      </w:r>
      <w:r w:rsidRPr="008F2271">
        <w:rPr>
          <w:rFonts w:ascii="Ebrima" w:hAnsi="Ebrima"/>
          <w:color w:val="000000"/>
          <w:sz w:val="22"/>
          <w:szCs w:val="22"/>
        </w:rPr>
        <w:t>.1.</w:t>
      </w:r>
      <w:r w:rsidRPr="008F2271">
        <w:rPr>
          <w:rFonts w:ascii="Ebrima" w:hAnsi="Ebrima"/>
          <w:color w:val="000000"/>
          <w:sz w:val="22"/>
          <w:szCs w:val="22"/>
        </w:rPr>
        <w:tab/>
        <w:t>As Partes encomendaram, previamente à celebração deste instrumento, um relatório de evolução de obras (“</w:t>
      </w:r>
      <w:r w:rsidRPr="008F2271">
        <w:rPr>
          <w:rFonts w:ascii="Ebrima" w:hAnsi="Ebrima"/>
          <w:color w:val="000000"/>
          <w:sz w:val="22"/>
          <w:szCs w:val="22"/>
          <w:u w:val="single"/>
        </w:rPr>
        <w:t xml:space="preserve">Relatório de </w:t>
      </w:r>
      <w:r w:rsidRPr="008F2271">
        <w:rPr>
          <w:rFonts w:ascii="Ebrima" w:hAnsi="Ebrima"/>
          <w:sz w:val="22"/>
          <w:szCs w:val="22"/>
          <w:u w:val="single"/>
        </w:rPr>
        <w:t>Medição</w:t>
      </w:r>
      <w:r w:rsidRPr="008F2271">
        <w:rPr>
          <w:rFonts w:ascii="Ebrima" w:hAnsi="Ebrima"/>
          <w:sz w:val="22"/>
          <w:szCs w:val="22"/>
        </w:rPr>
        <w:t xml:space="preserve">”), </w:t>
      </w:r>
      <w:r w:rsidRPr="008F2271">
        <w:rPr>
          <w:rFonts w:ascii="Ebrima" w:hAnsi="Ebrima"/>
          <w:color w:val="000000"/>
          <w:sz w:val="22"/>
          <w:szCs w:val="22"/>
        </w:rPr>
        <w:t>fornecido por empresa especializada contratada pela Securitizadora e custeada pela Cedente (“</w:t>
      </w:r>
      <w:r w:rsidRPr="008F2271">
        <w:rPr>
          <w:rFonts w:ascii="Ebrima" w:hAnsi="Ebrima"/>
          <w:color w:val="000000"/>
          <w:sz w:val="22"/>
          <w:szCs w:val="22"/>
          <w:u w:val="single"/>
        </w:rPr>
        <w:t>Medidor de Obras</w:t>
      </w:r>
      <w:r w:rsidRPr="008F2271">
        <w:rPr>
          <w:rFonts w:ascii="Ebrima" w:hAnsi="Ebrima"/>
          <w:color w:val="000000"/>
          <w:sz w:val="22"/>
          <w:szCs w:val="22"/>
        </w:rPr>
        <w:t xml:space="preserve">”). Referido relatório, </w:t>
      </w:r>
      <w:r w:rsidRPr="008F2271">
        <w:rPr>
          <w:rFonts w:ascii="Ebrima" w:hAnsi="Ebrima"/>
          <w:sz w:val="22"/>
          <w:szCs w:val="22"/>
        </w:rPr>
        <w:t xml:space="preserve">constante no Anexo VI, serviu de base para determinar o valor inicial do Fundo de Obras, e servirá de “marco zero” para que futuros Relatórios de Medição possam medir a evolução das obras. </w:t>
      </w:r>
    </w:p>
    <w:p w14:paraId="1B111EC1" w14:textId="77777777" w:rsidR="00112629" w:rsidRPr="008F2271" w:rsidRDefault="00112629" w:rsidP="00112629">
      <w:pPr>
        <w:autoSpaceDE w:val="0"/>
        <w:autoSpaceDN w:val="0"/>
        <w:adjustRightInd w:val="0"/>
        <w:spacing w:line="300" w:lineRule="exact"/>
        <w:ind w:left="1418"/>
        <w:jc w:val="both"/>
        <w:rPr>
          <w:rFonts w:ascii="Ebrima" w:hAnsi="Ebrima"/>
          <w:spacing w:val="-4"/>
          <w:sz w:val="22"/>
          <w:szCs w:val="22"/>
        </w:rPr>
      </w:pPr>
    </w:p>
    <w:p w14:paraId="7AD59F36" w14:textId="6B24DEFC" w:rsidR="00112629" w:rsidRPr="008F2271" w:rsidRDefault="00112629" w:rsidP="00112629">
      <w:pPr>
        <w:autoSpaceDE w:val="0"/>
        <w:autoSpaceDN w:val="0"/>
        <w:adjustRightInd w:val="0"/>
        <w:ind w:left="709"/>
        <w:jc w:val="both"/>
        <w:rPr>
          <w:rFonts w:ascii="Ebrima" w:hAnsi="Ebrima"/>
          <w:color w:val="000000"/>
          <w:sz w:val="22"/>
          <w:szCs w:val="22"/>
        </w:rPr>
      </w:pPr>
      <w:r w:rsidRPr="008F2271">
        <w:rPr>
          <w:rFonts w:ascii="Ebrima" w:hAnsi="Ebrima"/>
          <w:color w:val="000000"/>
          <w:sz w:val="22"/>
          <w:szCs w:val="22"/>
        </w:rPr>
        <w:t>5.</w:t>
      </w:r>
      <w:r>
        <w:rPr>
          <w:rFonts w:ascii="Ebrima" w:hAnsi="Ebrima"/>
          <w:color w:val="000000"/>
          <w:sz w:val="22"/>
          <w:szCs w:val="22"/>
        </w:rPr>
        <w:t>8</w:t>
      </w:r>
      <w:r w:rsidRPr="008F2271">
        <w:rPr>
          <w:rFonts w:ascii="Ebrima" w:hAnsi="Ebrima"/>
          <w:color w:val="000000"/>
          <w:sz w:val="22"/>
          <w:szCs w:val="22"/>
        </w:rPr>
        <w:t>.2.</w:t>
      </w:r>
      <w:r w:rsidRPr="008F2271">
        <w:rPr>
          <w:rFonts w:ascii="Ebrima" w:hAnsi="Ebrima"/>
          <w:color w:val="000000"/>
          <w:sz w:val="22"/>
          <w:szCs w:val="22"/>
        </w:rPr>
        <w:tab/>
        <w:t>Mensalmente (ou em periodicidade menor, conforme solicitado pela Securitizadora), o Medidor de Obras visitará o Empreendimento Imobiliário e fará um novo Relatório de Medição, que trará um comparativo de evolução das obras contra o Relatório de Medição imediatamente anterior. A Securitizadora fará a liberação de recursos do Fundo de Obras em valor correspondente à evolução constatada.</w:t>
      </w:r>
    </w:p>
    <w:p w14:paraId="7049D74C" w14:textId="77777777" w:rsidR="00112629" w:rsidRPr="008F2271" w:rsidRDefault="00112629" w:rsidP="00112629">
      <w:pPr>
        <w:autoSpaceDE w:val="0"/>
        <w:autoSpaceDN w:val="0"/>
        <w:adjustRightInd w:val="0"/>
        <w:ind w:left="709"/>
        <w:jc w:val="both"/>
        <w:rPr>
          <w:rFonts w:ascii="Ebrima" w:hAnsi="Ebrima"/>
          <w:color w:val="000000"/>
          <w:sz w:val="22"/>
          <w:szCs w:val="22"/>
        </w:rPr>
      </w:pPr>
    </w:p>
    <w:p w14:paraId="5BD5620A" w14:textId="7B3D2C58" w:rsidR="00112629" w:rsidRPr="008F2271" w:rsidRDefault="00112629" w:rsidP="00112629">
      <w:pPr>
        <w:tabs>
          <w:tab w:val="left" w:pos="2268"/>
        </w:tabs>
        <w:autoSpaceDE w:val="0"/>
        <w:autoSpaceDN w:val="0"/>
        <w:adjustRightInd w:val="0"/>
        <w:spacing w:line="300" w:lineRule="exact"/>
        <w:ind w:left="1416" w:firstLine="2"/>
        <w:jc w:val="both"/>
        <w:rPr>
          <w:rFonts w:ascii="Ebrima" w:hAnsi="Ebrima"/>
          <w:sz w:val="22"/>
          <w:szCs w:val="22"/>
        </w:rPr>
      </w:pPr>
      <w:r w:rsidRPr="008F2271">
        <w:rPr>
          <w:rFonts w:ascii="Ebrima" w:hAnsi="Ebrima"/>
          <w:sz w:val="22"/>
          <w:szCs w:val="22"/>
        </w:rPr>
        <w:t>5.</w:t>
      </w:r>
      <w:r>
        <w:rPr>
          <w:rFonts w:ascii="Ebrima" w:hAnsi="Ebrima"/>
          <w:sz w:val="22"/>
          <w:szCs w:val="22"/>
        </w:rPr>
        <w:t>8</w:t>
      </w:r>
      <w:r w:rsidRPr="008F2271">
        <w:rPr>
          <w:rFonts w:ascii="Ebrima" w:hAnsi="Ebrima"/>
          <w:sz w:val="22"/>
          <w:szCs w:val="22"/>
        </w:rPr>
        <w:t>.2.1.</w:t>
      </w:r>
      <w:r w:rsidRPr="008F2271">
        <w:rPr>
          <w:rFonts w:ascii="Ebrima" w:hAnsi="Ebrima"/>
          <w:sz w:val="22"/>
          <w:szCs w:val="22"/>
        </w:rPr>
        <w:tab/>
        <w:t>A Cedente tem ciência que as liberações de recursos do Fundo de Obras (i) serão feitas sempre sob a modalidade de “reembolso”, e (</w:t>
      </w:r>
      <w:proofErr w:type="spellStart"/>
      <w:r w:rsidRPr="008F2271">
        <w:rPr>
          <w:rFonts w:ascii="Ebrima" w:hAnsi="Ebrima"/>
          <w:sz w:val="22"/>
          <w:szCs w:val="22"/>
        </w:rPr>
        <w:t>ii</w:t>
      </w:r>
      <w:proofErr w:type="spellEnd"/>
      <w:r w:rsidRPr="008F2271">
        <w:rPr>
          <w:rFonts w:ascii="Ebrima" w:hAnsi="Ebrima"/>
          <w:sz w:val="22"/>
          <w:szCs w:val="22"/>
        </w:rPr>
        <w:t>) considerarão os valores gastos pela Cedente e já aplicados no Empreendimento Imobiliário, e, portanto, já medidos (</w:t>
      </w:r>
      <w:proofErr w:type="gramStart"/>
      <w:r w:rsidRPr="008F2271">
        <w:rPr>
          <w:rFonts w:ascii="Ebrima" w:hAnsi="Ebrima"/>
          <w:i/>
          <w:sz w:val="22"/>
          <w:szCs w:val="22"/>
        </w:rPr>
        <w:t>i.e</w:t>
      </w:r>
      <w:r w:rsidRPr="008F2271">
        <w:rPr>
          <w:rFonts w:ascii="Ebrima" w:hAnsi="Ebrima"/>
          <w:sz w:val="22"/>
          <w:szCs w:val="22"/>
        </w:rPr>
        <w:t>.</w:t>
      </w:r>
      <w:proofErr w:type="gramEnd"/>
      <w:r w:rsidRPr="008F2271">
        <w:rPr>
          <w:rFonts w:ascii="Ebrima" w:hAnsi="Ebrima"/>
          <w:sz w:val="22"/>
          <w:szCs w:val="22"/>
        </w:rPr>
        <w:t xml:space="preserve"> no caso da Cedente incorrer em custos de matéria-prima ainda não instalada, estes custos não serão reembolsados até que haja instalação e correspondente medição).  </w:t>
      </w:r>
    </w:p>
    <w:p w14:paraId="241EF4F9" w14:textId="77777777" w:rsidR="00112629" w:rsidRPr="008F2271" w:rsidRDefault="00112629" w:rsidP="00112629">
      <w:pPr>
        <w:autoSpaceDE w:val="0"/>
        <w:autoSpaceDN w:val="0"/>
        <w:adjustRightInd w:val="0"/>
        <w:ind w:left="709"/>
        <w:jc w:val="both"/>
        <w:rPr>
          <w:rFonts w:ascii="Ebrima" w:hAnsi="Ebrima"/>
          <w:sz w:val="22"/>
          <w:szCs w:val="22"/>
        </w:rPr>
      </w:pPr>
    </w:p>
    <w:p w14:paraId="52A8B80B" w14:textId="16BED6C2" w:rsidR="00112629" w:rsidRPr="008F2271" w:rsidRDefault="00112629" w:rsidP="00112629">
      <w:pPr>
        <w:tabs>
          <w:tab w:val="left" w:pos="2268"/>
        </w:tabs>
        <w:autoSpaceDE w:val="0"/>
        <w:autoSpaceDN w:val="0"/>
        <w:adjustRightInd w:val="0"/>
        <w:spacing w:line="300" w:lineRule="exact"/>
        <w:ind w:left="1416" w:firstLine="2"/>
        <w:jc w:val="both"/>
        <w:rPr>
          <w:rFonts w:ascii="Ebrima" w:hAnsi="Ebrima"/>
          <w:sz w:val="22"/>
          <w:szCs w:val="22"/>
        </w:rPr>
      </w:pPr>
      <w:r w:rsidRPr="008F2271">
        <w:rPr>
          <w:rFonts w:ascii="Ebrima" w:hAnsi="Ebrima"/>
          <w:sz w:val="22"/>
          <w:szCs w:val="22"/>
        </w:rPr>
        <w:t>5.</w:t>
      </w:r>
      <w:r>
        <w:rPr>
          <w:rFonts w:ascii="Ebrima" w:hAnsi="Ebrima"/>
          <w:sz w:val="22"/>
          <w:szCs w:val="22"/>
        </w:rPr>
        <w:t>8</w:t>
      </w:r>
      <w:r w:rsidRPr="008F2271">
        <w:rPr>
          <w:rFonts w:ascii="Ebrima" w:hAnsi="Ebrima"/>
          <w:sz w:val="22"/>
          <w:szCs w:val="22"/>
        </w:rPr>
        <w:t>.2.2.</w:t>
      </w:r>
      <w:r w:rsidRPr="008F2271">
        <w:rPr>
          <w:rFonts w:ascii="Ebrima" w:hAnsi="Ebrima"/>
          <w:sz w:val="22"/>
          <w:szCs w:val="22"/>
        </w:rPr>
        <w:tab/>
        <w:t>As visitas do Medidor de Obras ocorrerão mesmo em meses que, por qualquer que seja o motivo, as obras tiverem evoluído pouco ou nada, hipótese em que será solicitado à Cedente informações sobre o ocorrido, as quais constarão do Relatório de Medição.</w:t>
      </w:r>
    </w:p>
    <w:p w14:paraId="2DA951B1" w14:textId="77777777" w:rsidR="00112629" w:rsidRPr="008F2271" w:rsidRDefault="00112629" w:rsidP="00112629">
      <w:pPr>
        <w:autoSpaceDE w:val="0"/>
        <w:autoSpaceDN w:val="0"/>
        <w:adjustRightInd w:val="0"/>
        <w:ind w:left="709"/>
        <w:jc w:val="both"/>
        <w:rPr>
          <w:rFonts w:ascii="Ebrima" w:hAnsi="Ebrima"/>
          <w:sz w:val="22"/>
          <w:szCs w:val="22"/>
        </w:rPr>
      </w:pPr>
    </w:p>
    <w:p w14:paraId="53AFC905" w14:textId="105AD252" w:rsidR="00112629" w:rsidRPr="003D2B0B" w:rsidRDefault="00112629" w:rsidP="00112629">
      <w:pPr>
        <w:autoSpaceDE w:val="0"/>
        <w:autoSpaceDN w:val="0"/>
        <w:adjustRightInd w:val="0"/>
        <w:ind w:left="709"/>
        <w:jc w:val="both"/>
        <w:rPr>
          <w:rFonts w:ascii="Ebrima" w:hAnsi="Ebrima"/>
          <w:strike/>
          <w:color w:val="000000"/>
          <w:sz w:val="22"/>
          <w:szCs w:val="22"/>
        </w:rPr>
      </w:pPr>
      <w:r w:rsidRPr="008F2271">
        <w:rPr>
          <w:rFonts w:ascii="Ebrima" w:hAnsi="Ebrima"/>
          <w:color w:val="000000"/>
          <w:sz w:val="22"/>
          <w:szCs w:val="22"/>
        </w:rPr>
        <w:t>5.</w:t>
      </w:r>
      <w:r>
        <w:rPr>
          <w:rFonts w:ascii="Ebrima" w:hAnsi="Ebrima"/>
          <w:color w:val="000000"/>
          <w:sz w:val="22"/>
          <w:szCs w:val="22"/>
        </w:rPr>
        <w:t>8</w:t>
      </w:r>
      <w:r w:rsidRPr="008F2271">
        <w:rPr>
          <w:rFonts w:ascii="Ebrima" w:hAnsi="Ebrima"/>
          <w:color w:val="000000"/>
          <w:sz w:val="22"/>
          <w:szCs w:val="22"/>
        </w:rPr>
        <w:t>.3.</w:t>
      </w:r>
      <w:r w:rsidRPr="008F2271">
        <w:rPr>
          <w:rFonts w:ascii="Ebrima" w:hAnsi="Ebrima"/>
          <w:color w:val="000000"/>
          <w:sz w:val="22"/>
          <w:szCs w:val="22"/>
        </w:rPr>
        <w:tab/>
        <w:t>Caso os custos</w:t>
      </w:r>
      <w:r w:rsidR="00FA60D1">
        <w:rPr>
          <w:rFonts w:ascii="Ebrima" w:hAnsi="Ebrima"/>
          <w:color w:val="000000"/>
          <w:sz w:val="22"/>
          <w:szCs w:val="22"/>
        </w:rPr>
        <w:t xml:space="preserve"> totais</w:t>
      </w:r>
      <w:r w:rsidRPr="008F2271">
        <w:rPr>
          <w:rFonts w:ascii="Ebrima" w:hAnsi="Ebrima"/>
          <w:color w:val="000000"/>
          <w:sz w:val="22"/>
          <w:szCs w:val="22"/>
        </w:rPr>
        <w:t xml:space="preserve"> de</w:t>
      </w:r>
      <w:r w:rsidR="00FA60D1">
        <w:rPr>
          <w:rFonts w:ascii="Ebrima" w:hAnsi="Ebrima"/>
          <w:color w:val="000000"/>
          <w:sz w:val="22"/>
          <w:szCs w:val="22"/>
        </w:rPr>
        <w:t xml:space="preserve"> </w:t>
      </w:r>
      <w:r w:rsidRPr="008F2271">
        <w:rPr>
          <w:rFonts w:ascii="Ebrima" w:hAnsi="Ebrima"/>
          <w:color w:val="000000"/>
          <w:sz w:val="22"/>
          <w:szCs w:val="22"/>
        </w:rPr>
        <w:t>obras venham, num dado Relatório de Medição, a superar o estimado na constituição do Fundo de Obras ou a superar o valor remanescente no Fundo de Obras, a diferença a maior deverá ser arcada pela Cedente</w:t>
      </w:r>
      <w:r w:rsidR="006B1151" w:rsidRPr="003D2B0B">
        <w:rPr>
          <w:rFonts w:ascii="Ebrima" w:hAnsi="Ebrima"/>
          <w:color w:val="000000"/>
          <w:sz w:val="22"/>
          <w:szCs w:val="22"/>
        </w:rPr>
        <w:t>.</w:t>
      </w:r>
      <w:r w:rsidRPr="003D2B0B">
        <w:rPr>
          <w:rFonts w:ascii="Ebrima" w:hAnsi="Ebrima"/>
          <w:strike/>
          <w:color w:val="000000"/>
          <w:sz w:val="22"/>
          <w:szCs w:val="22"/>
        </w:rPr>
        <w:t xml:space="preserve"> </w:t>
      </w:r>
    </w:p>
    <w:p w14:paraId="19BF96DE" w14:textId="77777777" w:rsidR="00112629" w:rsidRPr="008F2271" w:rsidRDefault="00112629" w:rsidP="00112629">
      <w:pPr>
        <w:autoSpaceDE w:val="0"/>
        <w:autoSpaceDN w:val="0"/>
        <w:adjustRightInd w:val="0"/>
        <w:ind w:left="709"/>
        <w:jc w:val="both"/>
        <w:rPr>
          <w:rFonts w:ascii="Ebrima" w:hAnsi="Ebrima"/>
          <w:color w:val="000000"/>
          <w:sz w:val="22"/>
          <w:szCs w:val="22"/>
        </w:rPr>
      </w:pPr>
    </w:p>
    <w:p w14:paraId="660B7227" w14:textId="7B54264B" w:rsidR="00112629" w:rsidRPr="008F2271" w:rsidRDefault="00112629" w:rsidP="00112629">
      <w:pPr>
        <w:autoSpaceDE w:val="0"/>
        <w:autoSpaceDN w:val="0"/>
        <w:adjustRightInd w:val="0"/>
        <w:ind w:left="1414"/>
        <w:jc w:val="both"/>
        <w:rPr>
          <w:rFonts w:ascii="Ebrima" w:hAnsi="Ebrima"/>
          <w:color w:val="000000"/>
          <w:sz w:val="22"/>
          <w:szCs w:val="22"/>
        </w:rPr>
      </w:pPr>
      <w:r>
        <w:rPr>
          <w:rFonts w:ascii="Ebrima" w:hAnsi="Ebrima"/>
          <w:color w:val="000000"/>
          <w:sz w:val="22"/>
          <w:szCs w:val="22"/>
        </w:rPr>
        <w:t>5.8</w:t>
      </w:r>
      <w:r w:rsidRPr="008F2271">
        <w:rPr>
          <w:rFonts w:ascii="Ebrima" w:hAnsi="Ebrima"/>
          <w:color w:val="000000"/>
          <w:sz w:val="22"/>
          <w:szCs w:val="22"/>
        </w:rPr>
        <w:t xml:space="preserve">.3.1. </w:t>
      </w:r>
      <w:r w:rsidRPr="008F2271">
        <w:rPr>
          <w:rFonts w:ascii="Ebrima" w:hAnsi="Ebrima"/>
          <w:color w:val="000000"/>
          <w:sz w:val="22"/>
          <w:szCs w:val="22"/>
        </w:rPr>
        <w:tab/>
        <w:t xml:space="preserve">Na hipótese da Cedente deixar de arcar com os custos </w:t>
      </w:r>
      <w:r w:rsidR="00356A5F">
        <w:rPr>
          <w:rFonts w:ascii="Ebrima" w:hAnsi="Ebrima"/>
          <w:color w:val="000000"/>
          <w:sz w:val="22"/>
          <w:szCs w:val="22"/>
        </w:rPr>
        <w:t xml:space="preserve">adicionais </w:t>
      </w:r>
      <w:r w:rsidRPr="008F2271">
        <w:rPr>
          <w:rFonts w:ascii="Ebrima" w:hAnsi="Ebrima"/>
          <w:color w:val="000000"/>
          <w:sz w:val="22"/>
          <w:szCs w:val="22"/>
        </w:rPr>
        <w:t xml:space="preserve">necessários ao regular andamento da execução das obras do Empreendimento Imobiliário conforme cronograma físico-financeiro considerado para fins desta Operação, elas deverão, no prazo máximo de </w:t>
      </w:r>
      <w:r w:rsidR="009C0060">
        <w:rPr>
          <w:rFonts w:ascii="Ebrima" w:hAnsi="Ebrima"/>
          <w:color w:val="000000"/>
          <w:sz w:val="22"/>
          <w:szCs w:val="22"/>
        </w:rPr>
        <w:t>6</w:t>
      </w:r>
      <w:r w:rsidRPr="008F2271">
        <w:rPr>
          <w:rFonts w:ascii="Ebrima" w:hAnsi="Ebrima"/>
          <w:color w:val="000000"/>
          <w:sz w:val="22"/>
          <w:szCs w:val="22"/>
        </w:rPr>
        <w:t>0 (</w:t>
      </w:r>
      <w:r w:rsidR="009C0060">
        <w:rPr>
          <w:rFonts w:ascii="Ebrima" w:hAnsi="Ebrima"/>
          <w:color w:val="000000"/>
          <w:sz w:val="22"/>
          <w:szCs w:val="22"/>
        </w:rPr>
        <w:t>sessenta</w:t>
      </w:r>
      <w:r w:rsidRPr="008F2271">
        <w:rPr>
          <w:rFonts w:ascii="Ebrima" w:hAnsi="Ebrima"/>
          <w:color w:val="000000"/>
          <w:sz w:val="22"/>
          <w:szCs w:val="22"/>
        </w:rPr>
        <w:t>) Dias Úteis</w:t>
      </w:r>
      <w:r w:rsidR="0079682B">
        <w:rPr>
          <w:rFonts w:ascii="Ebrima" w:hAnsi="Ebrima"/>
          <w:color w:val="000000"/>
          <w:sz w:val="22"/>
          <w:szCs w:val="22"/>
        </w:rPr>
        <w:t xml:space="preserve">, após a liberação da </w:t>
      </w:r>
      <w:r w:rsidR="006B1151">
        <w:rPr>
          <w:rFonts w:ascii="Ebrima" w:hAnsi="Ebrima"/>
          <w:color w:val="000000"/>
          <w:sz w:val="22"/>
          <w:szCs w:val="22"/>
        </w:rPr>
        <w:t>Q</w:t>
      </w:r>
      <w:r w:rsidR="0079682B">
        <w:rPr>
          <w:rFonts w:ascii="Ebrima" w:hAnsi="Ebrima"/>
          <w:color w:val="000000"/>
          <w:sz w:val="22"/>
          <w:szCs w:val="22"/>
        </w:rPr>
        <w:t xml:space="preserve">uarta </w:t>
      </w:r>
      <w:r w:rsidR="006B1151">
        <w:rPr>
          <w:rFonts w:ascii="Ebrima" w:hAnsi="Ebrima"/>
          <w:color w:val="000000"/>
          <w:sz w:val="22"/>
          <w:szCs w:val="22"/>
        </w:rPr>
        <w:t>T</w:t>
      </w:r>
      <w:r w:rsidR="0079682B">
        <w:rPr>
          <w:rFonts w:ascii="Ebrima" w:hAnsi="Ebrima"/>
          <w:color w:val="000000"/>
          <w:sz w:val="22"/>
          <w:szCs w:val="22"/>
        </w:rPr>
        <w:t>ranche,</w:t>
      </w:r>
      <w:r w:rsidRPr="008F2271">
        <w:rPr>
          <w:rFonts w:ascii="Ebrima" w:hAnsi="Ebrima"/>
          <w:color w:val="000000"/>
          <w:sz w:val="22"/>
          <w:szCs w:val="22"/>
        </w:rPr>
        <w:t xml:space="preserve"> depositar na Conta Centralizadora a totalidade do saldo remanescente necessário para integral conclusão do Empreendimento Imobiliário, sob pena de excussão pela Securitizadora das Garantias da Operação para satisfazer tal obrigação.</w:t>
      </w:r>
    </w:p>
    <w:p w14:paraId="60272226" w14:textId="77777777" w:rsidR="00112629" w:rsidRPr="008F2271" w:rsidRDefault="00112629" w:rsidP="00112629">
      <w:pPr>
        <w:autoSpaceDE w:val="0"/>
        <w:autoSpaceDN w:val="0"/>
        <w:adjustRightInd w:val="0"/>
        <w:ind w:left="709"/>
        <w:jc w:val="both"/>
        <w:rPr>
          <w:rFonts w:ascii="Ebrima" w:hAnsi="Ebrima"/>
          <w:color w:val="000000"/>
          <w:sz w:val="22"/>
          <w:szCs w:val="22"/>
        </w:rPr>
      </w:pPr>
    </w:p>
    <w:p w14:paraId="5855FFCB" w14:textId="145E04D1" w:rsidR="00112629" w:rsidRPr="008F2271" w:rsidRDefault="00112629" w:rsidP="00112629">
      <w:pPr>
        <w:autoSpaceDE w:val="0"/>
        <w:autoSpaceDN w:val="0"/>
        <w:adjustRightInd w:val="0"/>
        <w:ind w:left="709"/>
        <w:jc w:val="both"/>
        <w:rPr>
          <w:rFonts w:ascii="Ebrima" w:hAnsi="Ebrima"/>
          <w:color w:val="000000"/>
          <w:sz w:val="22"/>
          <w:szCs w:val="22"/>
        </w:rPr>
      </w:pPr>
      <w:r w:rsidRPr="008F2271">
        <w:rPr>
          <w:rFonts w:ascii="Ebrima" w:hAnsi="Ebrima"/>
          <w:color w:val="000000"/>
          <w:sz w:val="22"/>
          <w:szCs w:val="22"/>
        </w:rPr>
        <w:t>5.</w:t>
      </w:r>
      <w:r>
        <w:rPr>
          <w:rFonts w:ascii="Ebrima" w:hAnsi="Ebrima"/>
          <w:color w:val="000000"/>
          <w:sz w:val="22"/>
          <w:szCs w:val="22"/>
        </w:rPr>
        <w:t>8</w:t>
      </w:r>
      <w:r w:rsidRPr="008F2271">
        <w:rPr>
          <w:rFonts w:ascii="Ebrima" w:hAnsi="Ebrima"/>
          <w:color w:val="000000"/>
          <w:sz w:val="22"/>
          <w:szCs w:val="22"/>
        </w:rPr>
        <w:t>.4</w:t>
      </w:r>
      <w:r w:rsidRPr="008F2271">
        <w:rPr>
          <w:rFonts w:ascii="Ebrima" w:hAnsi="Ebrima" w:cs="Arial"/>
          <w:color w:val="000000"/>
          <w:sz w:val="22"/>
          <w:szCs w:val="22"/>
        </w:rPr>
        <w:t>.</w:t>
      </w:r>
      <w:r w:rsidRPr="008F2271">
        <w:rPr>
          <w:rFonts w:ascii="Ebrima" w:hAnsi="Ebrima" w:cs="Arial"/>
          <w:color w:val="000000"/>
          <w:sz w:val="22"/>
          <w:szCs w:val="22"/>
        </w:rPr>
        <w:tab/>
      </w:r>
      <w:r w:rsidRPr="008F2271">
        <w:rPr>
          <w:rFonts w:ascii="Ebrima" w:hAnsi="Ebrima"/>
          <w:color w:val="000000"/>
          <w:sz w:val="22"/>
          <w:szCs w:val="22"/>
        </w:rPr>
        <w:t xml:space="preserve">Enquanto </w:t>
      </w:r>
      <w:r w:rsidR="00356A5F">
        <w:rPr>
          <w:rFonts w:ascii="Ebrima" w:hAnsi="Ebrima"/>
          <w:color w:val="000000"/>
          <w:sz w:val="22"/>
          <w:szCs w:val="22"/>
        </w:rPr>
        <w:t xml:space="preserve">os pagamentos da </w:t>
      </w:r>
      <w:r w:rsidR="00B26E01">
        <w:rPr>
          <w:rFonts w:ascii="Ebrima" w:hAnsi="Ebrima"/>
          <w:color w:val="000000"/>
          <w:sz w:val="22"/>
          <w:szCs w:val="22"/>
        </w:rPr>
        <w:t>P</w:t>
      </w:r>
      <w:r w:rsidR="00356A5F">
        <w:rPr>
          <w:rFonts w:ascii="Ebrima" w:hAnsi="Ebrima"/>
          <w:color w:val="000000"/>
          <w:sz w:val="22"/>
          <w:szCs w:val="22"/>
        </w:rPr>
        <w:t xml:space="preserve">rimeira, </w:t>
      </w:r>
      <w:r w:rsidR="00B26E01">
        <w:rPr>
          <w:rFonts w:ascii="Ebrima" w:hAnsi="Ebrima"/>
          <w:color w:val="000000"/>
          <w:sz w:val="22"/>
          <w:szCs w:val="22"/>
        </w:rPr>
        <w:t>S</w:t>
      </w:r>
      <w:r w:rsidR="00356A5F">
        <w:rPr>
          <w:rFonts w:ascii="Ebrima" w:hAnsi="Ebrima"/>
          <w:color w:val="000000"/>
          <w:sz w:val="22"/>
          <w:szCs w:val="22"/>
        </w:rPr>
        <w:t xml:space="preserve">egunda, </w:t>
      </w:r>
      <w:r w:rsidR="00B26E01">
        <w:rPr>
          <w:rFonts w:ascii="Ebrima" w:hAnsi="Ebrima"/>
          <w:color w:val="000000"/>
          <w:sz w:val="22"/>
          <w:szCs w:val="22"/>
        </w:rPr>
        <w:t>T</w:t>
      </w:r>
      <w:r w:rsidR="00356A5F">
        <w:rPr>
          <w:rFonts w:ascii="Ebrima" w:hAnsi="Ebrima"/>
          <w:color w:val="000000"/>
          <w:sz w:val="22"/>
          <w:szCs w:val="22"/>
        </w:rPr>
        <w:t>erceira</w:t>
      </w:r>
      <w:r w:rsidR="003F1740">
        <w:rPr>
          <w:rFonts w:ascii="Ebrima" w:hAnsi="Ebrima"/>
          <w:color w:val="000000"/>
          <w:sz w:val="22"/>
          <w:szCs w:val="22"/>
        </w:rPr>
        <w:t>,</w:t>
      </w:r>
      <w:r w:rsidR="00356A5F">
        <w:rPr>
          <w:rFonts w:ascii="Ebrima" w:hAnsi="Ebrima"/>
          <w:color w:val="000000"/>
          <w:sz w:val="22"/>
          <w:szCs w:val="22"/>
        </w:rPr>
        <w:t xml:space="preserve"> </w:t>
      </w:r>
      <w:r w:rsidR="00B26E01">
        <w:rPr>
          <w:rFonts w:ascii="Ebrima" w:hAnsi="Ebrima"/>
          <w:color w:val="000000"/>
          <w:sz w:val="22"/>
          <w:szCs w:val="22"/>
        </w:rPr>
        <w:t>Q</w:t>
      </w:r>
      <w:r w:rsidR="00356A5F">
        <w:rPr>
          <w:rFonts w:ascii="Ebrima" w:hAnsi="Ebrima"/>
          <w:color w:val="000000"/>
          <w:sz w:val="22"/>
          <w:szCs w:val="22"/>
        </w:rPr>
        <w:t>uarta</w:t>
      </w:r>
      <w:r w:rsidR="003F1740">
        <w:rPr>
          <w:rFonts w:ascii="Ebrima" w:hAnsi="Ebrima"/>
          <w:color w:val="000000"/>
          <w:sz w:val="22"/>
          <w:szCs w:val="22"/>
        </w:rPr>
        <w:t xml:space="preserve"> e Quinta</w:t>
      </w:r>
      <w:r w:rsidR="00356A5F">
        <w:rPr>
          <w:rFonts w:ascii="Ebrima" w:hAnsi="Ebrima"/>
          <w:color w:val="000000"/>
          <w:sz w:val="22"/>
          <w:szCs w:val="22"/>
        </w:rPr>
        <w:t xml:space="preserve"> </w:t>
      </w:r>
      <w:r w:rsidR="00B26E01">
        <w:rPr>
          <w:rFonts w:ascii="Ebrima" w:hAnsi="Ebrima"/>
          <w:color w:val="000000"/>
          <w:sz w:val="22"/>
          <w:szCs w:val="22"/>
        </w:rPr>
        <w:t>T</w:t>
      </w:r>
      <w:r w:rsidR="00356A5F">
        <w:rPr>
          <w:rFonts w:ascii="Ebrima" w:hAnsi="Ebrima"/>
          <w:color w:val="000000"/>
          <w:sz w:val="22"/>
          <w:szCs w:val="22"/>
        </w:rPr>
        <w:t>ranches do Preço de Cessão não tiverem sido realizados</w:t>
      </w:r>
      <w:r w:rsidRPr="008F2271">
        <w:rPr>
          <w:rFonts w:ascii="Ebrima" w:hAnsi="Ebrima"/>
          <w:color w:val="000000"/>
          <w:sz w:val="22"/>
          <w:szCs w:val="22"/>
        </w:rPr>
        <w:t xml:space="preserve"> e o Fundo de Obras não tiver sido integralmente constituído, o valor retido no Fundo de Obras, para fins dos cálculos dos </w:t>
      </w:r>
      <w:r w:rsidRPr="008F2271">
        <w:rPr>
          <w:rFonts w:ascii="Ebrima" w:hAnsi="Ebrima"/>
          <w:color w:val="000000"/>
          <w:sz w:val="22"/>
          <w:szCs w:val="22"/>
        </w:rPr>
        <w:lastRenderedPageBreak/>
        <w:t>itens 5.</w:t>
      </w:r>
      <w:r>
        <w:rPr>
          <w:rFonts w:ascii="Ebrima" w:hAnsi="Ebrima"/>
          <w:color w:val="000000"/>
          <w:sz w:val="22"/>
          <w:szCs w:val="22"/>
        </w:rPr>
        <w:t>8</w:t>
      </w:r>
      <w:r w:rsidRPr="008F2271">
        <w:rPr>
          <w:rFonts w:ascii="Ebrima" w:hAnsi="Ebrima"/>
          <w:color w:val="000000"/>
          <w:sz w:val="22"/>
          <w:szCs w:val="22"/>
        </w:rPr>
        <w:t>.2 e 5.</w:t>
      </w:r>
      <w:r>
        <w:rPr>
          <w:rFonts w:ascii="Ebrima" w:hAnsi="Ebrima"/>
          <w:color w:val="000000"/>
          <w:sz w:val="22"/>
          <w:szCs w:val="22"/>
        </w:rPr>
        <w:t>8</w:t>
      </w:r>
      <w:r w:rsidRPr="008F2271">
        <w:rPr>
          <w:rFonts w:ascii="Ebrima" w:hAnsi="Ebrima"/>
          <w:color w:val="000000"/>
          <w:sz w:val="22"/>
          <w:szCs w:val="22"/>
        </w:rPr>
        <w:t xml:space="preserve">.3 acima, será somado aos valores de Fundo de Obras que serão subtraídos do Preço de Cessão, conforme Anexo II. </w:t>
      </w:r>
    </w:p>
    <w:p w14:paraId="7642EF7A" w14:textId="77777777" w:rsidR="00112629" w:rsidRPr="008F2271" w:rsidRDefault="00112629" w:rsidP="00112629">
      <w:pPr>
        <w:autoSpaceDE w:val="0"/>
        <w:autoSpaceDN w:val="0"/>
        <w:adjustRightInd w:val="0"/>
        <w:ind w:left="709"/>
        <w:jc w:val="both"/>
        <w:rPr>
          <w:rFonts w:ascii="Ebrima" w:hAnsi="Ebrima"/>
          <w:color w:val="000000"/>
          <w:sz w:val="22"/>
          <w:szCs w:val="22"/>
        </w:rPr>
      </w:pPr>
    </w:p>
    <w:p w14:paraId="00EA0845" w14:textId="6C9AA2E8" w:rsidR="00112629" w:rsidRPr="008F2271" w:rsidRDefault="00112629" w:rsidP="00112629">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color w:val="000000"/>
          <w:sz w:val="22"/>
          <w:szCs w:val="22"/>
        </w:rPr>
        <w:t>5.</w:t>
      </w:r>
      <w:r>
        <w:rPr>
          <w:rFonts w:ascii="Ebrima" w:hAnsi="Ebrima" w:cs="Arial"/>
          <w:color w:val="000000"/>
          <w:sz w:val="22"/>
          <w:szCs w:val="22"/>
        </w:rPr>
        <w:t>8</w:t>
      </w:r>
      <w:r w:rsidRPr="008F2271">
        <w:rPr>
          <w:rFonts w:ascii="Ebrima" w:hAnsi="Ebrima"/>
          <w:color w:val="000000"/>
          <w:sz w:val="22"/>
          <w:szCs w:val="22"/>
        </w:rPr>
        <w:t>.5</w:t>
      </w:r>
      <w:r w:rsidRPr="008F2271">
        <w:rPr>
          <w:rFonts w:ascii="Ebrima" w:hAnsi="Ebrima"/>
          <w:sz w:val="22"/>
          <w:szCs w:val="22"/>
        </w:rPr>
        <w:t>.</w:t>
      </w:r>
      <w:r w:rsidRPr="008F2271">
        <w:rPr>
          <w:rFonts w:ascii="Ebrima" w:hAnsi="Ebrima"/>
          <w:sz w:val="22"/>
          <w:szCs w:val="22"/>
        </w:rPr>
        <w:tab/>
        <w:t>Os recursos do Fundo de Obras serão aplicados pela Securitizadora, na qualidade de administradora da Conta Centralizadora, em Aplicações Financeiras Permitidas</w:t>
      </w:r>
      <w:r>
        <w:rPr>
          <w:rFonts w:ascii="Ebrima" w:hAnsi="Ebrima"/>
          <w:sz w:val="22"/>
          <w:szCs w:val="22"/>
        </w:rPr>
        <w:t xml:space="preserve"> (conforme definido no Termo de Securitização)</w:t>
      </w:r>
      <w:r w:rsidRPr="008F2271">
        <w:rPr>
          <w:rFonts w:ascii="Ebrima" w:hAnsi="Ebrima"/>
          <w:sz w:val="22"/>
          <w:szCs w:val="22"/>
        </w:rPr>
        <w:t>, sendo que quaisquer rendimentos decorrentes destes investimentos integrarão automaticamente o Fundo de Obras</w:t>
      </w:r>
      <w:r w:rsidR="00550C6A">
        <w:rPr>
          <w:rFonts w:ascii="Ebrima" w:hAnsi="Ebrima"/>
          <w:sz w:val="22"/>
          <w:szCs w:val="22"/>
        </w:rPr>
        <w:t xml:space="preserve">, nos termos da </w:t>
      </w:r>
      <w:r w:rsidR="006B1151">
        <w:rPr>
          <w:rFonts w:ascii="Ebrima" w:hAnsi="Ebrima"/>
          <w:sz w:val="22"/>
          <w:szCs w:val="22"/>
        </w:rPr>
        <w:t>C</w:t>
      </w:r>
      <w:r w:rsidR="00550C6A">
        <w:rPr>
          <w:rFonts w:ascii="Ebrima" w:hAnsi="Ebrima"/>
          <w:sz w:val="22"/>
          <w:szCs w:val="22"/>
        </w:rPr>
        <w:t>l</w:t>
      </w:r>
      <w:r w:rsidR="006B1151">
        <w:rPr>
          <w:rFonts w:ascii="Ebrima" w:hAnsi="Ebrima"/>
          <w:sz w:val="22"/>
          <w:szCs w:val="22"/>
        </w:rPr>
        <w:t>á</w:t>
      </w:r>
      <w:r w:rsidR="00550C6A">
        <w:rPr>
          <w:rFonts w:ascii="Ebrima" w:hAnsi="Ebrima"/>
          <w:sz w:val="22"/>
          <w:szCs w:val="22"/>
        </w:rPr>
        <w:t>usula 5.7.2.</w:t>
      </w:r>
    </w:p>
    <w:p w14:paraId="2D4BF6BD" w14:textId="77777777" w:rsidR="00112629" w:rsidRPr="008F2271" w:rsidRDefault="00112629" w:rsidP="00112629">
      <w:pPr>
        <w:autoSpaceDE w:val="0"/>
        <w:autoSpaceDN w:val="0"/>
        <w:adjustRightInd w:val="0"/>
        <w:spacing w:line="300" w:lineRule="exact"/>
        <w:ind w:left="709"/>
        <w:jc w:val="both"/>
        <w:rPr>
          <w:rFonts w:ascii="Ebrima" w:hAnsi="Ebrima"/>
          <w:color w:val="000000"/>
          <w:sz w:val="22"/>
          <w:szCs w:val="22"/>
        </w:rPr>
      </w:pPr>
    </w:p>
    <w:p w14:paraId="564588ED" w14:textId="527DA6C7" w:rsidR="00112629" w:rsidRPr="008F2271" w:rsidRDefault="00112629" w:rsidP="00112629">
      <w:pPr>
        <w:tabs>
          <w:tab w:val="left" w:pos="1418"/>
        </w:tabs>
        <w:autoSpaceDE w:val="0"/>
        <w:autoSpaceDN w:val="0"/>
        <w:adjustRightInd w:val="0"/>
        <w:spacing w:line="300" w:lineRule="exact"/>
        <w:ind w:left="709"/>
        <w:jc w:val="both"/>
        <w:rPr>
          <w:rFonts w:ascii="Ebrima" w:hAnsi="Ebrima"/>
          <w:color w:val="000000"/>
          <w:sz w:val="22"/>
          <w:szCs w:val="22"/>
        </w:rPr>
      </w:pPr>
      <w:r w:rsidRPr="008F2271">
        <w:rPr>
          <w:rFonts w:ascii="Ebrima" w:hAnsi="Ebrima"/>
          <w:color w:val="000000"/>
          <w:sz w:val="22"/>
          <w:szCs w:val="22"/>
        </w:rPr>
        <w:t>5.</w:t>
      </w:r>
      <w:r>
        <w:rPr>
          <w:rFonts w:ascii="Ebrima" w:hAnsi="Ebrima"/>
          <w:color w:val="000000"/>
          <w:sz w:val="22"/>
          <w:szCs w:val="22"/>
        </w:rPr>
        <w:t>8</w:t>
      </w:r>
      <w:r w:rsidRPr="008F2271">
        <w:rPr>
          <w:rFonts w:ascii="Ebrima" w:hAnsi="Ebrima"/>
          <w:color w:val="000000"/>
          <w:sz w:val="22"/>
          <w:szCs w:val="22"/>
        </w:rPr>
        <w:t xml:space="preserve">.6. </w:t>
      </w:r>
      <w:r w:rsidRPr="008F2271">
        <w:rPr>
          <w:rFonts w:ascii="Ebrima" w:hAnsi="Ebrima"/>
          <w:color w:val="000000"/>
          <w:sz w:val="22"/>
          <w:szCs w:val="22"/>
        </w:rPr>
        <w:tab/>
        <w:t>Após a conclusão das o</w:t>
      </w:r>
      <w:r>
        <w:rPr>
          <w:rFonts w:ascii="Ebrima" w:hAnsi="Ebrima"/>
          <w:color w:val="000000"/>
          <w:sz w:val="22"/>
          <w:szCs w:val="22"/>
        </w:rPr>
        <w:t>bras do Empreendimento Imobiliário, mediante a</w:t>
      </w:r>
      <w:r w:rsidRPr="008F2271">
        <w:rPr>
          <w:rFonts w:ascii="Ebrima" w:hAnsi="Ebrima"/>
          <w:color w:val="000000"/>
          <w:sz w:val="22"/>
          <w:szCs w:val="22"/>
        </w:rPr>
        <w:t xml:space="preserve"> obtenção do habite-se ou documento equivalente emitido pelo órgão competente (“</w:t>
      </w:r>
      <w:r w:rsidRPr="008F2271">
        <w:rPr>
          <w:rFonts w:ascii="Ebrima" w:hAnsi="Ebrima"/>
          <w:color w:val="000000"/>
          <w:sz w:val="22"/>
          <w:szCs w:val="22"/>
          <w:u w:val="single"/>
        </w:rPr>
        <w:t>Habite-se</w:t>
      </w:r>
      <w:r w:rsidRPr="008F2271">
        <w:rPr>
          <w:rFonts w:ascii="Ebrima" w:hAnsi="Ebrima"/>
          <w:color w:val="000000"/>
          <w:sz w:val="22"/>
          <w:szCs w:val="22"/>
        </w:rPr>
        <w:t>”)</w:t>
      </w:r>
      <w:r>
        <w:rPr>
          <w:rFonts w:ascii="Ebrima" w:hAnsi="Ebrima"/>
          <w:color w:val="000000"/>
          <w:sz w:val="22"/>
          <w:szCs w:val="22"/>
        </w:rPr>
        <w:t xml:space="preserve"> e aquisição de todos os itens de FF&amp;E</w:t>
      </w:r>
      <w:r w:rsidR="00356A5F">
        <w:rPr>
          <w:rFonts w:ascii="Ebrima" w:hAnsi="Ebrima"/>
          <w:color w:val="000000"/>
          <w:sz w:val="22"/>
          <w:szCs w:val="22"/>
        </w:rPr>
        <w:t>, a ser comprovada mediante emissão de relatório do sistema ERP da Cedente</w:t>
      </w:r>
      <w:r w:rsidRPr="008F2271">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Cedente na forma da Ordem de Pagamentos. </w:t>
      </w:r>
    </w:p>
    <w:p w14:paraId="617AFFA1" w14:textId="77777777" w:rsidR="005A6EC4" w:rsidRPr="00394EF9" w:rsidRDefault="005A6EC4" w:rsidP="00394EF9">
      <w:pPr>
        <w:pStyle w:val="ListParagraph"/>
        <w:tabs>
          <w:tab w:val="left" w:pos="709"/>
        </w:tabs>
        <w:autoSpaceDE w:val="0"/>
        <w:autoSpaceDN w:val="0"/>
        <w:adjustRightInd w:val="0"/>
        <w:spacing w:line="300" w:lineRule="exact"/>
        <w:ind w:left="0"/>
        <w:jc w:val="both"/>
        <w:rPr>
          <w:rFonts w:ascii="Ebrima" w:hAnsi="Ebrima"/>
          <w:color w:val="000000"/>
          <w:sz w:val="22"/>
          <w:szCs w:val="20"/>
        </w:rPr>
      </w:pPr>
    </w:p>
    <w:p w14:paraId="05D650E0" w14:textId="16890D70" w:rsidR="00D448CA" w:rsidRPr="001D3DE1" w:rsidRDefault="004D1CAE" w:rsidP="001D3DE1">
      <w:pPr>
        <w:pStyle w:val="ListParagraph"/>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1D3DE1">
        <w:rPr>
          <w:rFonts w:ascii="Ebrima" w:hAnsi="Ebrima"/>
          <w:sz w:val="22"/>
          <w:szCs w:val="22"/>
          <w:u w:val="single"/>
        </w:rPr>
        <w:t>Disposições</w:t>
      </w:r>
      <w:r w:rsidRPr="001D3DE1">
        <w:rPr>
          <w:rFonts w:ascii="Ebrima" w:hAnsi="Ebrima"/>
          <w:color w:val="000000"/>
          <w:sz w:val="22"/>
          <w:u w:val="single"/>
        </w:rPr>
        <w:t xml:space="preserve"> Comuns às Garantias</w:t>
      </w:r>
      <w:r w:rsidRPr="001D3DE1">
        <w:rPr>
          <w:rFonts w:ascii="Ebrima" w:hAnsi="Ebrima"/>
          <w:color w:val="000000"/>
          <w:sz w:val="22"/>
        </w:rPr>
        <w:t>:</w:t>
      </w:r>
      <w:r w:rsidRPr="001D3DE1">
        <w:rPr>
          <w:rFonts w:ascii="Ebrima" w:hAnsi="Ebrima"/>
          <w:b/>
          <w:color w:val="000000"/>
          <w:sz w:val="22"/>
        </w:rPr>
        <w:t xml:space="preserve"> </w:t>
      </w:r>
      <w:r w:rsidR="005C7D39" w:rsidRPr="001D3DE1">
        <w:rPr>
          <w:rFonts w:ascii="Ebrima" w:hAnsi="Ebrima"/>
          <w:sz w:val="22"/>
          <w:szCs w:val="22"/>
        </w:rPr>
        <w:t>Fica certo e ajustado o caráter não excludente, mas cumulativo entre si, das Garantias</w:t>
      </w:r>
      <w:r w:rsidR="006B1151">
        <w:rPr>
          <w:rFonts w:ascii="Ebrima" w:hAnsi="Ebrima"/>
          <w:sz w:val="22"/>
          <w:szCs w:val="22"/>
        </w:rPr>
        <w:t xml:space="preserve">. Na hipótese de inadimplemento das Obrigações Garantidas, a Securitizadora observará a seguinte ordem de prioridade </w:t>
      </w:r>
      <w:r w:rsidR="006B1151" w:rsidRPr="0088644E">
        <w:rPr>
          <w:rFonts w:ascii="Ebrima" w:hAnsi="Ebrima"/>
          <w:sz w:val="22"/>
          <w:szCs w:val="22"/>
        </w:rPr>
        <w:t>para utilização das Garantias: (i) utilização do Fundo de Reserva</w:t>
      </w:r>
      <w:r w:rsidR="001F5BDE">
        <w:rPr>
          <w:rFonts w:ascii="Ebrima" w:hAnsi="Ebrima"/>
          <w:sz w:val="22"/>
          <w:szCs w:val="22"/>
        </w:rPr>
        <w:t>,</w:t>
      </w:r>
      <w:r w:rsidR="006B1151" w:rsidRPr="0088644E">
        <w:rPr>
          <w:rFonts w:ascii="Ebrima" w:hAnsi="Ebrima"/>
          <w:sz w:val="22"/>
          <w:szCs w:val="22"/>
        </w:rPr>
        <w:t xml:space="preserve"> do Fundo de Obras</w:t>
      </w:r>
      <w:r w:rsidR="001F5BDE" w:rsidRPr="001F5BDE">
        <w:rPr>
          <w:rFonts w:ascii="Ebrima" w:hAnsi="Ebrima"/>
          <w:sz w:val="22"/>
          <w:szCs w:val="22"/>
        </w:rPr>
        <w:t xml:space="preserve"> </w:t>
      </w:r>
      <w:r w:rsidR="001F5BDE" w:rsidRPr="0088644E">
        <w:rPr>
          <w:rFonts w:ascii="Ebrima" w:hAnsi="Ebrima"/>
          <w:sz w:val="22"/>
          <w:szCs w:val="22"/>
        </w:rPr>
        <w:t>e dos recursos decorrentes do pagamento dos Créditos Cedidos Fiduciariamente</w:t>
      </w:r>
      <w:r w:rsidR="006B1151" w:rsidRPr="0088644E">
        <w:rPr>
          <w:rFonts w:ascii="Ebrima" w:hAnsi="Ebrima"/>
          <w:sz w:val="22"/>
          <w:szCs w:val="22"/>
        </w:rPr>
        <w:t>;</w:t>
      </w:r>
      <w:r w:rsidR="001F5BDE">
        <w:rPr>
          <w:rFonts w:ascii="Ebrima" w:hAnsi="Ebrima"/>
          <w:sz w:val="22"/>
          <w:szCs w:val="22"/>
        </w:rPr>
        <w:t xml:space="preserve"> (</w:t>
      </w:r>
      <w:proofErr w:type="spellStart"/>
      <w:r w:rsidR="001F5BDE">
        <w:rPr>
          <w:rFonts w:ascii="Ebrima" w:hAnsi="Ebrima"/>
          <w:sz w:val="22"/>
          <w:szCs w:val="22"/>
        </w:rPr>
        <w:t>ii</w:t>
      </w:r>
      <w:proofErr w:type="spellEnd"/>
      <w:r w:rsidR="001F5BDE">
        <w:rPr>
          <w:rFonts w:ascii="Ebrima" w:hAnsi="Ebrima"/>
          <w:sz w:val="22"/>
          <w:szCs w:val="22"/>
        </w:rPr>
        <w:t>) após esgotados os recursos do Fundo de Reserva, do Fundo de Obras e decorrentes do pagamento dos Créditos Cedidos Fiduciariamente, execução da Fiança e da Coobrigação; e (iii) após executadas a Fiança e a Coobrigação,</w:t>
      </w:r>
      <w:r w:rsidR="001F5BDE" w:rsidRPr="0088644E">
        <w:rPr>
          <w:rFonts w:ascii="Ebrima" w:hAnsi="Ebrima"/>
          <w:sz w:val="22"/>
          <w:szCs w:val="22"/>
        </w:rPr>
        <w:t xml:space="preserve"> </w:t>
      </w:r>
      <w:r w:rsidR="006B1151" w:rsidRPr="0088644E">
        <w:rPr>
          <w:rFonts w:ascii="Ebrima" w:hAnsi="Ebrima"/>
          <w:sz w:val="22"/>
          <w:szCs w:val="22"/>
        </w:rPr>
        <w:t>excussão da Alienação Fiduciária de</w:t>
      </w:r>
      <w:r w:rsidR="001F5BDE">
        <w:rPr>
          <w:rFonts w:ascii="Ebrima" w:hAnsi="Ebrima"/>
          <w:sz w:val="22"/>
          <w:szCs w:val="22"/>
        </w:rPr>
        <w:t xml:space="preserve"> Ações</w:t>
      </w:r>
      <w:r w:rsidR="006B1151" w:rsidRPr="0088644E">
        <w:rPr>
          <w:rFonts w:ascii="Ebrima" w:hAnsi="Ebrima"/>
          <w:sz w:val="22"/>
          <w:szCs w:val="22"/>
        </w:rPr>
        <w:t>. Desde que observada esta ordem de prioridades, a Securitizadora</w:t>
      </w:r>
      <w:r w:rsidR="006B1151">
        <w:rPr>
          <w:rFonts w:ascii="Ebrima" w:hAnsi="Ebrima"/>
          <w:sz w:val="22"/>
          <w:szCs w:val="22"/>
        </w:rPr>
        <w:t xml:space="preserve"> poderá</w:t>
      </w:r>
      <w:r w:rsidR="005C7D39" w:rsidRPr="001D3DE1">
        <w:rPr>
          <w:rFonts w:ascii="Ebrima" w:hAnsi="Ebrima"/>
          <w:sz w:val="22"/>
          <w:szCs w:val="22"/>
        </w:rPr>
        <w:t xml:space="preserve">, a seu exclusivo critério, executar </w:t>
      </w:r>
      <w:r w:rsidR="006B1151">
        <w:rPr>
          <w:rFonts w:ascii="Ebrima" w:hAnsi="Ebrima"/>
          <w:sz w:val="22"/>
          <w:szCs w:val="22"/>
        </w:rPr>
        <w:t>uma ou mais Garantias, simultaneamente ou não</w:t>
      </w:r>
      <w:r w:rsidR="005C7D39" w:rsidRPr="001D3DE1">
        <w:rPr>
          <w:rFonts w:ascii="Ebrima" w:hAnsi="Ebrima"/>
          <w:sz w:val="22"/>
          <w:szCs w:val="22"/>
        </w:rPr>
        <w:t xml:space="preserve">, total ou parcialmente, tantas vezes quantas forem necessárias, até o integral adimplemento das Obrigações Garantidas, de acordo com a conveniência da Securitizadora, em benefício dos </w:t>
      </w:r>
      <w:r w:rsidR="00FA7938">
        <w:rPr>
          <w:rFonts w:ascii="Ebrima" w:hAnsi="Ebrima"/>
          <w:sz w:val="22"/>
          <w:szCs w:val="22"/>
        </w:rPr>
        <w:t>T</w:t>
      </w:r>
      <w:r w:rsidR="004D3A0B" w:rsidRPr="00FA7938">
        <w:rPr>
          <w:rFonts w:ascii="Ebrima" w:hAnsi="Ebrima"/>
          <w:sz w:val="22"/>
          <w:szCs w:val="22"/>
        </w:rPr>
        <w:t xml:space="preserve">itulares </w:t>
      </w:r>
      <w:r w:rsidR="006B1151">
        <w:rPr>
          <w:rFonts w:ascii="Ebrima" w:hAnsi="Ebrima"/>
          <w:sz w:val="22"/>
          <w:szCs w:val="22"/>
        </w:rPr>
        <w:t xml:space="preserve">dos </w:t>
      </w:r>
      <w:r w:rsidR="005C7D39" w:rsidRPr="00FA7938">
        <w:rPr>
          <w:rFonts w:ascii="Ebrima" w:hAnsi="Ebrima"/>
          <w:sz w:val="22"/>
          <w:szCs w:val="22"/>
        </w:rPr>
        <w:t>CRI,</w:t>
      </w:r>
      <w:r w:rsidR="009B1F1F" w:rsidRPr="008351DC">
        <w:rPr>
          <w:rFonts w:ascii="Ebrima" w:hAnsi="Ebrima"/>
          <w:sz w:val="22"/>
          <w:szCs w:val="22"/>
        </w:rPr>
        <w:t xml:space="preserve"> sendo certo </w:t>
      </w:r>
      <w:r w:rsidR="006B1151">
        <w:rPr>
          <w:rFonts w:ascii="Ebrima" w:hAnsi="Ebrima"/>
          <w:sz w:val="22"/>
          <w:szCs w:val="22"/>
        </w:rPr>
        <w:t xml:space="preserve">que </w:t>
      </w:r>
      <w:r w:rsidR="009B1F1F" w:rsidRPr="008351DC">
        <w:rPr>
          <w:rFonts w:ascii="Ebrima" w:hAnsi="Ebrima"/>
          <w:sz w:val="22"/>
          <w:szCs w:val="22"/>
        </w:rPr>
        <w:t>cessará tal direito com a integral satisfação e total liquidação das Obrigações Garantidas.</w:t>
      </w:r>
      <w:r w:rsidR="005C7D39" w:rsidRPr="001D3DE1">
        <w:rPr>
          <w:rFonts w:ascii="Ebrima" w:hAnsi="Ebrima"/>
          <w:sz w:val="22"/>
          <w:szCs w:val="22"/>
        </w:rPr>
        <w:t xml:space="preserve"> </w:t>
      </w:r>
      <w:r w:rsidR="001D3DE1">
        <w:rPr>
          <w:rFonts w:ascii="Ebrima" w:hAnsi="Ebrima"/>
          <w:sz w:val="22"/>
          <w:szCs w:val="22"/>
        </w:rPr>
        <w:t>F</w:t>
      </w:r>
      <w:r w:rsidR="005C7D39" w:rsidRPr="001D3DE1">
        <w:rPr>
          <w:rFonts w:ascii="Ebrima" w:hAnsi="Ebrima"/>
          <w:sz w:val="22"/>
          <w:szCs w:val="22"/>
        </w:rPr>
        <w:t>ica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D448CA" w:rsidRPr="001D3DE1">
        <w:rPr>
          <w:rFonts w:ascii="Ebrima" w:hAnsi="Ebrima"/>
          <w:sz w:val="22"/>
          <w:szCs w:val="22"/>
        </w:rPr>
        <w:t>.</w:t>
      </w:r>
    </w:p>
    <w:p w14:paraId="09E94E09" w14:textId="77777777" w:rsidR="00D448CA" w:rsidRPr="003726C9" w:rsidRDefault="00D448CA" w:rsidP="00D448CA">
      <w:pPr>
        <w:suppressAutoHyphens/>
        <w:spacing w:line="300" w:lineRule="exact"/>
        <w:ind w:left="709"/>
        <w:rPr>
          <w:rFonts w:ascii="Ebrima" w:hAnsi="Ebrima"/>
          <w:sz w:val="22"/>
          <w:szCs w:val="22"/>
        </w:rPr>
      </w:pPr>
    </w:p>
    <w:p w14:paraId="56636CA2" w14:textId="166C1B16" w:rsidR="00D448CA" w:rsidRPr="008812E4" w:rsidRDefault="008812E4" w:rsidP="008812E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112629">
        <w:rPr>
          <w:rFonts w:ascii="Ebrima" w:hAnsi="Ebrima"/>
          <w:sz w:val="22"/>
          <w:szCs w:val="22"/>
        </w:rPr>
        <w:t>9</w:t>
      </w:r>
      <w:r>
        <w:rPr>
          <w:rFonts w:ascii="Ebrima" w:hAnsi="Ebrima"/>
          <w:sz w:val="22"/>
          <w:szCs w:val="22"/>
        </w:rPr>
        <w:t>.1.</w:t>
      </w:r>
      <w:r>
        <w:rPr>
          <w:rFonts w:ascii="Ebrima" w:hAnsi="Ebrima"/>
          <w:sz w:val="22"/>
          <w:szCs w:val="22"/>
        </w:rPr>
        <w:tab/>
        <w:t>Todas as Garantias referidas nesta Cláusula são</w:t>
      </w:r>
      <w:r w:rsidR="00D448CA" w:rsidRPr="008812E4">
        <w:rPr>
          <w:rFonts w:ascii="Ebrima" w:hAnsi="Ebrima"/>
          <w:sz w:val="22"/>
          <w:szCs w:val="22"/>
        </w:rPr>
        <w:t xml:space="preserve"> outorgadas em caráter irrevogável e irretratável, vigendo até a integral liquidação das Obrigações Garantidas</w:t>
      </w:r>
      <w:r w:rsidR="00A911D0">
        <w:rPr>
          <w:rFonts w:ascii="Ebrima" w:hAnsi="Ebrima"/>
          <w:sz w:val="22"/>
          <w:szCs w:val="22"/>
        </w:rPr>
        <w:t xml:space="preserve">, observado o prazo de 15 (quinze) Dias </w:t>
      </w:r>
      <w:r w:rsidR="00A911D0" w:rsidRPr="00E86BA6">
        <w:rPr>
          <w:rFonts w:ascii="Ebrima" w:hAnsi="Ebrima"/>
          <w:sz w:val="22"/>
          <w:szCs w:val="22"/>
        </w:rPr>
        <w:t xml:space="preserve">Úteis contados da data do recebimento, pela Securitizadora, da </w:t>
      </w:r>
      <w:r w:rsidR="00A911D0" w:rsidRPr="00126F03">
        <w:rPr>
          <w:rFonts w:ascii="Ebrima" w:hAnsi="Ebrima"/>
          <w:sz w:val="22"/>
          <w:szCs w:val="22"/>
        </w:rPr>
        <w:t>Quitação do Agente Fiduciário, para formalização da liberação dos Créditos Imobiliários Totais, nos termos da Cláusula 10.1.1</w:t>
      </w:r>
      <w:r w:rsidR="00D448CA" w:rsidRPr="00161854">
        <w:rPr>
          <w:rFonts w:ascii="Ebrima" w:hAnsi="Ebrima"/>
          <w:sz w:val="22"/>
          <w:szCs w:val="22"/>
        </w:rPr>
        <w:t>.</w:t>
      </w:r>
    </w:p>
    <w:p w14:paraId="3F4B79FD" w14:textId="77777777" w:rsidR="00CE58D8" w:rsidRPr="007D0316" w:rsidRDefault="00CE58D8" w:rsidP="00CE58D8">
      <w:pPr>
        <w:autoSpaceDE w:val="0"/>
        <w:autoSpaceDN w:val="0"/>
        <w:adjustRightInd w:val="0"/>
        <w:spacing w:line="300" w:lineRule="exact"/>
        <w:ind w:left="709"/>
        <w:jc w:val="both"/>
        <w:rPr>
          <w:rFonts w:ascii="Ebrima" w:hAnsi="Ebrima"/>
          <w:sz w:val="22"/>
          <w:szCs w:val="22"/>
        </w:rPr>
      </w:pPr>
    </w:p>
    <w:p w14:paraId="4D93B168" w14:textId="67CFE4A7" w:rsidR="00CE58D8" w:rsidRPr="007D0316" w:rsidRDefault="008812E4" w:rsidP="00CE58D8">
      <w:pPr>
        <w:tabs>
          <w:tab w:val="left" w:pos="1418"/>
        </w:tabs>
        <w:spacing w:line="300" w:lineRule="exact"/>
        <w:ind w:left="709" w:right="-81"/>
        <w:jc w:val="both"/>
        <w:rPr>
          <w:rFonts w:ascii="Ebrima" w:hAnsi="Ebrima"/>
          <w:sz w:val="22"/>
          <w:szCs w:val="22"/>
        </w:rPr>
      </w:pPr>
      <w:r>
        <w:rPr>
          <w:rFonts w:ascii="Ebrima" w:hAnsi="Ebrima"/>
          <w:sz w:val="22"/>
          <w:szCs w:val="22"/>
        </w:rPr>
        <w:t>5.</w:t>
      </w:r>
      <w:r w:rsidR="00112629">
        <w:rPr>
          <w:rFonts w:ascii="Ebrima" w:hAnsi="Ebrima"/>
          <w:sz w:val="22"/>
          <w:szCs w:val="22"/>
        </w:rPr>
        <w:t>9</w:t>
      </w:r>
      <w:r>
        <w:rPr>
          <w:rFonts w:ascii="Ebrima" w:hAnsi="Ebrima"/>
          <w:sz w:val="22"/>
          <w:szCs w:val="22"/>
        </w:rPr>
        <w:t>.2.</w:t>
      </w:r>
      <w:r>
        <w:rPr>
          <w:rFonts w:ascii="Ebrima" w:hAnsi="Ebrima"/>
          <w:sz w:val="22"/>
          <w:szCs w:val="22"/>
        </w:rPr>
        <w:tab/>
        <w:t xml:space="preserve">Correrão </w:t>
      </w:r>
      <w:r w:rsidR="00CE58D8" w:rsidRPr="007D0316">
        <w:rPr>
          <w:rFonts w:ascii="Ebrima" w:hAnsi="Ebrima"/>
          <w:sz w:val="22"/>
          <w:szCs w:val="22"/>
        </w:rPr>
        <w:t>por conta da Cedente</w:t>
      </w:r>
      <w:r w:rsidR="00066AB3">
        <w:rPr>
          <w:rFonts w:ascii="Ebrima" w:hAnsi="Ebrima"/>
          <w:sz w:val="22"/>
          <w:szCs w:val="22"/>
        </w:rPr>
        <w:t>, desde que previamente autorizadas,</w:t>
      </w:r>
      <w:r w:rsidR="00CE58D8" w:rsidRPr="007D0316">
        <w:rPr>
          <w:rFonts w:ascii="Ebrima" w:hAnsi="Ebrima"/>
          <w:sz w:val="22"/>
          <w:szCs w:val="22"/>
        </w:rPr>
        <w:t xml:space="preserve"> todas as despesas razoáveis</w:t>
      </w:r>
      <w:r w:rsidR="008608EC">
        <w:rPr>
          <w:rFonts w:ascii="Ebrima" w:hAnsi="Ebrima"/>
          <w:sz w:val="22"/>
          <w:szCs w:val="22"/>
        </w:rPr>
        <w:t xml:space="preserve"> e comprovadas</w:t>
      </w:r>
      <w:r w:rsidR="00CE58D8" w:rsidRPr="007D0316">
        <w:rPr>
          <w:rFonts w:ascii="Ebrima" w:hAnsi="Ebrima"/>
          <w:sz w:val="22"/>
          <w:szCs w:val="22"/>
        </w:rPr>
        <w:t xml:space="preserve">, direta ou indiretamente incorridas pela </w:t>
      </w:r>
      <w:r w:rsidR="00CE58D8">
        <w:rPr>
          <w:rFonts w:ascii="Ebrima" w:hAnsi="Ebrima"/>
          <w:sz w:val="22"/>
          <w:szCs w:val="22"/>
        </w:rPr>
        <w:t>Securitizadora</w:t>
      </w:r>
      <w:r w:rsidR="00CE58D8" w:rsidRPr="007D0316">
        <w:rPr>
          <w:rFonts w:ascii="Ebrima" w:hAnsi="Ebrima"/>
          <w:sz w:val="22"/>
          <w:szCs w:val="22"/>
        </w:rPr>
        <w:t xml:space="preserve"> e/ou pelo Agente Fiduciário, para (i) a excussão, judicial ou extrajudicial, das </w:t>
      </w:r>
      <w:r>
        <w:rPr>
          <w:rFonts w:ascii="Ebrima" w:hAnsi="Ebrima"/>
          <w:sz w:val="22"/>
          <w:szCs w:val="22"/>
        </w:rPr>
        <w:t>G</w:t>
      </w:r>
      <w:r w:rsidR="00CE58D8" w:rsidRPr="007D0316">
        <w:rPr>
          <w:rFonts w:ascii="Ebrima" w:hAnsi="Ebrima"/>
          <w:sz w:val="22"/>
          <w:szCs w:val="22"/>
        </w:rPr>
        <w:t>arantias; (</w:t>
      </w:r>
      <w:proofErr w:type="spellStart"/>
      <w:r w:rsidR="00CE58D8" w:rsidRPr="007D0316">
        <w:rPr>
          <w:rFonts w:ascii="Ebrima" w:hAnsi="Ebrima"/>
          <w:sz w:val="22"/>
          <w:szCs w:val="22"/>
        </w:rPr>
        <w:t>ii</w:t>
      </w:r>
      <w:proofErr w:type="spellEnd"/>
      <w:r w:rsidR="00CE58D8" w:rsidRPr="007D0316">
        <w:rPr>
          <w:rFonts w:ascii="Ebrima" w:hAnsi="Ebrima"/>
          <w:sz w:val="22"/>
          <w:szCs w:val="22"/>
        </w:rPr>
        <w:t xml:space="preserve">) o exercício de qualquer outro direito ou prerrogativa previsto </w:t>
      </w:r>
      <w:r>
        <w:rPr>
          <w:rFonts w:ascii="Ebrima" w:hAnsi="Ebrima"/>
          <w:sz w:val="22"/>
          <w:szCs w:val="22"/>
        </w:rPr>
        <w:t>nas Garantias</w:t>
      </w:r>
      <w:r w:rsidR="00CE58D8" w:rsidRPr="007D0316">
        <w:rPr>
          <w:rFonts w:ascii="Ebrima" w:hAnsi="Ebrima"/>
          <w:sz w:val="22"/>
          <w:szCs w:val="22"/>
        </w:rPr>
        <w:t>; (iii) formalização da</w:t>
      </w:r>
      <w:r>
        <w:rPr>
          <w:rFonts w:ascii="Ebrima" w:hAnsi="Ebrima"/>
          <w:sz w:val="22"/>
          <w:szCs w:val="22"/>
        </w:rPr>
        <w:t>s</w:t>
      </w:r>
      <w:r w:rsidR="00CE58D8" w:rsidRPr="007D0316">
        <w:rPr>
          <w:rFonts w:ascii="Ebrima" w:hAnsi="Ebrima"/>
          <w:sz w:val="22"/>
          <w:szCs w:val="22"/>
        </w:rPr>
        <w:t xml:space="preserve"> </w:t>
      </w:r>
      <w:r>
        <w:rPr>
          <w:rFonts w:ascii="Ebrima" w:hAnsi="Ebrima"/>
          <w:sz w:val="22"/>
          <w:szCs w:val="22"/>
        </w:rPr>
        <w:t>Garantias</w:t>
      </w:r>
      <w:r w:rsidR="00CE58D8" w:rsidRPr="007D0316">
        <w:rPr>
          <w:rFonts w:ascii="Ebrima" w:hAnsi="Ebrima"/>
          <w:sz w:val="22"/>
          <w:szCs w:val="22"/>
        </w:rPr>
        <w:t>; e (</w:t>
      </w:r>
      <w:proofErr w:type="spellStart"/>
      <w:r w:rsidR="00CE58D8" w:rsidRPr="007D0316">
        <w:rPr>
          <w:rFonts w:ascii="Ebrima" w:hAnsi="Ebrima"/>
          <w:sz w:val="22"/>
          <w:szCs w:val="22"/>
        </w:rPr>
        <w:t>iv</w:t>
      </w:r>
      <w:proofErr w:type="spellEnd"/>
      <w:r w:rsidR="00CE58D8" w:rsidRPr="007D0316">
        <w:rPr>
          <w:rFonts w:ascii="Ebrima" w:hAnsi="Ebrima"/>
          <w:sz w:val="22"/>
          <w:szCs w:val="22"/>
        </w:rPr>
        <w:t xml:space="preserve">) pagamento de todos os tributos que vierem a incidir </w:t>
      </w:r>
      <w:r w:rsidR="00CE58D8" w:rsidRPr="007D0316">
        <w:rPr>
          <w:rFonts w:ascii="Ebrima" w:hAnsi="Ebrima"/>
          <w:sz w:val="22"/>
          <w:szCs w:val="22"/>
        </w:rPr>
        <w:lastRenderedPageBreak/>
        <w:t xml:space="preserve">sobre </w:t>
      </w:r>
      <w:r>
        <w:rPr>
          <w:rFonts w:ascii="Ebrima" w:hAnsi="Ebrima"/>
          <w:sz w:val="22"/>
          <w:szCs w:val="22"/>
        </w:rPr>
        <w:t>as Garantias ou seus objetos</w:t>
      </w:r>
      <w:r w:rsidR="00CE58D8" w:rsidRPr="007D0316">
        <w:rPr>
          <w:rFonts w:ascii="Ebrima" w:hAnsi="Ebrima"/>
          <w:sz w:val="22"/>
          <w:szCs w:val="22"/>
        </w:rPr>
        <w:t xml:space="preserve">. </w:t>
      </w:r>
      <w:r>
        <w:rPr>
          <w:rFonts w:ascii="Ebrima" w:hAnsi="Ebrima"/>
          <w:sz w:val="22"/>
          <w:szCs w:val="22"/>
        </w:rPr>
        <w:t xml:space="preserve">No caso de contratação de escritório de advocacia para </w:t>
      </w:r>
      <w:r w:rsidR="00FC4A2B">
        <w:rPr>
          <w:rFonts w:ascii="Ebrima" w:hAnsi="Ebrima"/>
          <w:sz w:val="22"/>
          <w:szCs w:val="22"/>
        </w:rPr>
        <w:t xml:space="preserve">que a Securitizadora possa fazer valer seus direitos, </w:t>
      </w:r>
      <w:r w:rsidR="00CE58D8"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CE58D8">
        <w:rPr>
          <w:rFonts w:ascii="Ebrima" w:hAnsi="Ebrima"/>
          <w:sz w:val="22"/>
          <w:szCs w:val="22"/>
        </w:rPr>
        <w:t>Securitizadora</w:t>
      </w:r>
      <w:r w:rsidR="005C6977">
        <w:rPr>
          <w:rFonts w:ascii="Ebrima" w:hAnsi="Ebrima"/>
          <w:sz w:val="22"/>
          <w:szCs w:val="22"/>
        </w:rPr>
        <w:t xml:space="preserve">, sendo certo que a Cedente poderá exigir a apresentação de proposta </w:t>
      </w:r>
      <w:r w:rsidR="003D3E73">
        <w:rPr>
          <w:rFonts w:ascii="Ebrima" w:hAnsi="Ebrima"/>
          <w:sz w:val="22"/>
          <w:szCs w:val="22"/>
        </w:rPr>
        <w:t xml:space="preserve">de honorários </w:t>
      </w:r>
      <w:r w:rsidR="005C6977">
        <w:rPr>
          <w:rFonts w:ascii="Ebrima" w:hAnsi="Ebrima"/>
          <w:sz w:val="22"/>
          <w:szCs w:val="22"/>
        </w:rPr>
        <w:t>por mais de um escritório que cumpra os requisitos estabelecidos acima</w:t>
      </w:r>
      <w:r w:rsidR="00CE58D8" w:rsidRPr="007D0316">
        <w:rPr>
          <w:rFonts w:ascii="Ebrima" w:hAnsi="Ebrima"/>
          <w:sz w:val="22"/>
          <w:szCs w:val="22"/>
        </w:rPr>
        <w:t>.</w:t>
      </w:r>
      <w:r w:rsidR="00216332">
        <w:rPr>
          <w:rFonts w:ascii="Ebrima" w:hAnsi="Ebrima"/>
          <w:sz w:val="22"/>
          <w:szCs w:val="22"/>
        </w:rPr>
        <w:t xml:space="preserve"> </w:t>
      </w:r>
    </w:p>
    <w:p w14:paraId="3609BC19" w14:textId="77777777" w:rsidR="00CE58D8" w:rsidRPr="007D0316" w:rsidRDefault="00CE58D8" w:rsidP="00CE58D8">
      <w:pPr>
        <w:autoSpaceDE w:val="0"/>
        <w:autoSpaceDN w:val="0"/>
        <w:adjustRightInd w:val="0"/>
        <w:spacing w:line="300" w:lineRule="exact"/>
        <w:ind w:left="709"/>
        <w:jc w:val="both"/>
        <w:rPr>
          <w:rFonts w:ascii="Ebrima" w:hAnsi="Ebrima"/>
          <w:sz w:val="22"/>
          <w:szCs w:val="22"/>
        </w:rPr>
      </w:pPr>
    </w:p>
    <w:p w14:paraId="2E81D257" w14:textId="57F8CE31" w:rsidR="00CE58D8" w:rsidRPr="007D0316" w:rsidRDefault="00FA2B2A" w:rsidP="00CE58D8">
      <w:pPr>
        <w:tabs>
          <w:tab w:val="left" w:pos="1418"/>
        </w:tabs>
        <w:spacing w:line="300" w:lineRule="exact"/>
        <w:ind w:left="709" w:right="-81"/>
        <w:jc w:val="both"/>
        <w:rPr>
          <w:rFonts w:ascii="Ebrima" w:hAnsi="Ebrima"/>
          <w:sz w:val="22"/>
          <w:szCs w:val="22"/>
        </w:rPr>
      </w:pPr>
      <w:r>
        <w:rPr>
          <w:rFonts w:ascii="Ebrima" w:hAnsi="Ebrima"/>
          <w:sz w:val="22"/>
          <w:szCs w:val="22"/>
        </w:rPr>
        <w:t>5.</w:t>
      </w:r>
      <w:r w:rsidR="00112629">
        <w:rPr>
          <w:rFonts w:ascii="Ebrima" w:hAnsi="Ebrima"/>
          <w:sz w:val="22"/>
          <w:szCs w:val="22"/>
        </w:rPr>
        <w:t>9</w:t>
      </w:r>
      <w:r>
        <w:rPr>
          <w:rFonts w:ascii="Ebrima" w:hAnsi="Ebrima"/>
          <w:sz w:val="22"/>
          <w:szCs w:val="22"/>
        </w:rPr>
        <w:t>.3.</w:t>
      </w:r>
      <w:r>
        <w:rPr>
          <w:rFonts w:ascii="Ebrima" w:hAnsi="Ebrima"/>
          <w:sz w:val="22"/>
          <w:szCs w:val="22"/>
        </w:rPr>
        <w:tab/>
        <w:t>Caso,</w:t>
      </w:r>
      <w:r w:rsidR="00CE58D8" w:rsidRPr="007D0316">
        <w:rPr>
          <w:rFonts w:ascii="Ebrima" w:hAnsi="Ebrima"/>
          <w:sz w:val="22"/>
          <w:szCs w:val="22"/>
        </w:rPr>
        <w:t xml:space="preserve"> após a aplicação dos recursos </w:t>
      </w:r>
      <w:r w:rsidR="006711F7">
        <w:rPr>
          <w:rFonts w:ascii="Ebrima" w:hAnsi="Ebrima"/>
          <w:sz w:val="22"/>
          <w:szCs w:val="22"/>
        </w:rPr>
        <w:t>advindos da excussão de Garantias no</w:t>
      </w:r>
      <w:r w:rsidR="00CE58D8" w:rsidRPr="007D0316">
        <w:rPr>
          <w:rFonts w:ascii="Ebrima" w:hAnsi="Ebrima"/>
          <w:sz w:val="22"/>
          <w:szCs w:val="22"/>
        </w:rPr>
        <w:t xml:space="preserve"> pagamento das Obrigações Garantidas, seja verificada a existência de saldo devedor remanescente, a Cedente permanece</w:t>
      </w:r>
      <w:r w:rsidR="00CE58D8">
        <w:rPr>
          <w:rFonts w:ascii="Ebrima" w:hAnsi="Ebrima"/>
          <w:sz w:val="22"/>
          <w:szCs w:val="22"/>
        </w:rPr>
        <w:t>r</w:t>
      </w:r>
      <w:r w:rsidR="002F694C">
        <w:rPr>
          <w:rFonts w:ascii="Ebrima" w:hAnsi="Ebrima"/>
          <w:sz w:val="22"/>
          <w:szCs w:val="22"/>
        </w:rPr>
        <w:t>á</w:t>
      </w:r>
      <w:r w:rsidR="00CE58D8" w:rsidRPr="007D0316">
        <w:rPr>
          <w:rFonts w:ascii="Ebrima" w:hAnsi="Ebrima"/>
          <w:sz w:val="22"/>
          <w:szCs w:val="22"/>
        </w:rPr>
        <w:t xml:space="preserve"> responsáve</w:t>
      </w:r>
      <w:r w:rsidR="002F694C">
        <w:rPr>
          <w:rFonts w:ascii="Ebrima" w:hAnsi="Ebrima"/>
          <w:sz w:val="22"/>
          <w:szCs w:val="22"/>
        </w:rPr>
        <w:t>l</w:t>
      </w:r>
      <w:r w:rsidR="00CE58D8" w:rsidRPr="007D0316">
        <w:rPr>
          <w:rFonts w:ascii="Ebrima" w:hAnsi="Ebrima"/>
          <w:sz w:val="22"/>
          <w:szCs w:val="22"/>
        </w:rPr>
        <w:t xml:space="preserve"> pelo pagamento deste saldo, o qual deverá ser imediatamente pago nos termos previstos no §2º do artigo 19 da Lei </w:t>
      </w:r>
      <w:r w:rsidR="00F342E6">
        <w:rPr>
          <w:rFonts w:ascii="Ebrima" w:hAnsi="Ebrima"/>
          <w:sz w:val="22"/>
          <w:szCs w:val="22"/>
        </w:rPr>
        <w:t xml:space="preserve">n.º </w:t>
      </w:r>
      <w:r w:rsidR="00CE58D8" w:rsidRPr="007D0316">
        <w:rPr>
          <w:rFonts w:ascii="Ebrima" w:hAnsi="Ebrima"/>
          <w:sz w:val="22"/>
          <w:szCs w:val="22"/>
        </w:rPr>
        <w:t>9.514.</w:t>
      </w:r>
    </w:p>
    <w:p w14:paraId="456F237B" w14:textId="77777777" w:rsidR="00CE58D8" w:rsidRPr="007D0316" w:rsidRDefault="00CE58D8" w:rsidP="00CE58D8">
      <w:pPr>
        <w:autoSpaceDE w:val="0"/>
        <w:autoSpaceDN w:val="0"/>
        <w:adjustRightInd w:val="0"/>
        <w:spacing w:line="300" w:lineRule="exact"/>
        <w:ind w:left="709"/>
        <w:jc w:val="both"/>
        <w:rPr>
          <w:rFonts w:ascii="Ebrima" w:hAnsi="Ebrima"/>
          <w:sz w:val="22"/>
          <w:szCs w:val="22"/>
        </w:rPr>
      </w:pPr>
    </w:p>
    <w:p w14:paraId="44FAE806" w14:textId="33FDCAE1" w:rsidR="003B0973" w:rsidRDefault="0097143E" w:rsidP="00CE58D8">
      <w:pPr>
        <w:tabs>
          <w:tab w:val="left" w:pos="1418"/>
        </w:tabs>
        <w:spacing w:line="300" w:lineRule="exact"/>
        <w:ind w:left="709" w:right="-81"/>
        <w:jc w:val="both"/>
        <w:rPr>
          <w:rFonts w:ascii="Ebrima" w:hAnsi="Ebrima"/>
          <w:sz w:val="22"/>
          <w:szCs w:val="22"/>
        </w:rPr>
      </w:pPr>
      <w:r>
        <w:rPr>
          <w:rFonts w:ascii="Ebrima" w:hAnsi="Ebrima"/>
          <w:sz w:val="22"/>
          <w:szCs w:val="22"/>
        </w:rPr>
        <w:t>5.</w:t>
      </w:r>
      <w:r w:rsidR="00112629">
        <w:rPr>
          <w:rFonts w:ascii="Ebrima" w:hAnsi="Ebrima"/>
          <w:sz w:val="22"/>
          <w:szCs w:val="22"/>
        </w:rPr>
        <w:t>9</w:t>
      </w:r>
      <w:r>
        <w:rPr>
          <w:rFonts w:ascii="Ebrima" w:hAnsi="Ebrima"/>
          <w:sz w:val="22"/>
          <w:szCs w:val="22"/>
        </w:rPr>
        <w:t>.4.</w:t>
      </w:r>
      <w:r>
        <w:rPr>
          <w:rFonts w:ascii="Ebrima" w:hAnsi="Ebrima"/>
          <w:sz w:val="22"/>
          <w:szCs w:val="22"/>
        </w:rPr>
        <w:tab/>
      </w:r>
      <w:r w:rsidR="00CE58D8" w:rsidRPr="007D0316">
        <w:rPr>
          <w:rFonts w:ascii="Ebrima" w:hAnsi="Ebrima"/>
          <w:sz w:val="22"/>
          <w:szCs w:val="22"/>
        </w:rPr>
        <w:t xml:space="preserve">Os recursos </w:t>
      </w:r>
      <w:r w:rsidR="006E6819">
        <w:rPr>
          <w:rFonts w:ascii="Ebrima" w:hAnsi="Ebrima"/>
          <w:sz w:val="22"/>
          <w:szCs w:val="22"/>
        </w:rPr>
        <w:t xml:space="preserve">que, ao contrário, sobejarem, </w:t>
      </w:r>
      <w:r w:rsidR="00CE58D8" w:rsidRPr="007D0316">
        <w:rPr>
          <w:rFonts w:ascii="Ebrima" w:hAnsi="Ebrima"/>
          <w:sz w:val="22"/>
          <w:szCs w:val="22"/>
        </w:rPr>
        <w:t xml:space="preserve">deverão ser liberados em favor da Cedente, na Conta Autorizada da Cedente, nos termos do artigo 19, inciso IV, da Lei </w:t>
      </w:r>
      <w:r w:rsidR="00F342E6">
        <w:rPr>
          <w:rFonts w:ascii="Ebrima" w:hAnsi="Ebrima"/>
          <w:sz w:val="22"/>
          <w:szCs w:val="22"/>
        </w:rPr>
        <w:t xml:space="preserve">n.º </w:t>
      </w:r>
      <w:r w:rsidR="00CE58D8" w:rsidRPr="007D0316">
        <w:rPr>
          <w:rFonts w:ascii="Ebrima" w:hAnsi="Ebrima"/>
          <w:sz w:val="22"/>
          <w:szCs w:val="22"/>
        </w:rPr>
        <w:t>9.514</w:t>
      </w:r>
      <w:r w:rsidR="006E6819">
        <w:rPr>
          <w:rFonts w:ascii="Ebrima" w:hAnsi="Ebrima"/>
          <w:sz w:val="22"/>
          <w:szCs w:val="22"/>
        </w:rPr>
        <w:t xml:space="preserve">, na forma da Ordem de </w:t>
      </w:r>
      <w:r w:rsidR="006E6819" w:rsidRPr="001F5BDE">
        <w:rPr>
          <w:rFonts w:ascii="Ebrima" w:hAnsi="Ebrima"/>
          <w:sz w:val="22"/>
          <w:szCs w:val="22"/>
        </w:rPr>
        <w:t>Pagamentos</w:t>
      </w:r>
      <w:r w:rsidR="00610E8F" w:rsidRPr="001F5BDE">
        <w:rPr>
          <w:rFonts w:ascii="Ebrima" w:hAnsi="Ebrima"/>
          <w:sz w:val="22"/>
          <w:szCs w:val="22"/>
        </w:rPr>
        <w:t xml:space="preserve"> em 02 </w:t>
      </w:r>
      <w:r w:rsidR="001F5BDE" w:rsidRPr="001F5BDE">
        <w:rPr>
          <w:rFonts w:ascii="Ebrima" w:hAnsi="Ebrima"/>
          <w:sz w:val="22"/>
          <w:szCs w:val="22"/>
        </w:rPr>
        <w:t xml:space="preserve">(dois) </w:t>
      </w:r>
      <w:r w:rsidR="001F5BDE" w:rsidRPr="00FB506E">
        <w:rPr>
          <w:rFonts w:ascii="Ebrima" w:hAnsi="Ebrima"/>
          <w:sz w:val="22"/>
          <w:szCs w:val="22"/>
        </w:rPr>
        <w:t>D</w:t>
      </w:r>
      <w:r w:rsidR="00610E8F" w:rsidRPr="003E65AC">
        <w:rPr>
          <w:rFonts w:ascii="Ebrima" w:hAnsi="Ebrima"/>
          <w:sz w:val="22"/>
          <w:szCs w:val="22"/>
        </w:rPr>
        <w:t xml:space="preserve">ias </w:t>
      </w:r>
      <w:r w:rsidR="001F5BDE" w:rsidRPr="001F5BDE">
        <w:rPr>
          <w:rFonts w:ascii="Ebrima" w:hAnsi="Ebrima"/>
          <w:sz w:val="22"/>
          <w:szCs w:val="22"/>
        </w:rPr>
        <w:t>Ú</w:t>
      </w:r>
      <w:r w:rsidR="00610E8F" w:rsidRPr="001F5BDE">
        <w:rPr>
          <w:rFonts w:ascii="Ebrima" w:hAnsi="Ebrima"/>
          <w:sz w:val="22"/>
          <w:szCs w:val="22"/>
        </w:rPr>
        <w:t>teis.</w:t>
      </w:r>
    </w:p>
    <w:p w14:paraId="462561EC" w14:textId="722753F2" w:rsidR="00F7605C" w:rsidRDefault="00F7605C" w:rsidP="0016516A">
      <w:pPr>
        <w:autoSpaceDE w:val="0"/>
        <w:autoSpaceDN w:val="0"/>
        <w:adjustRightInd w:val="0"/>
        <w:spacing w:line="300" w:lineRule="exact"/>
        <w:jc w:val="both"/>
        <w:rPr>
          <w:rFonts w:ascii="Ebrima" w:hAnsi="Ebrima"/>
          <w:sz w:val="22"/>
          <w:szCs w:val="22"/>
        </w:rPr>
      </w:pPr>
    </w:p>
    <w:p w14:paraId="232A83DC" w14:textId="77777777" w:rsidR="00F7605C" w:rsidRDefault="00F7605C" w:rsidP="0016516A">
      <w:pPr>
        <w:autoSpaceDE w:val="0"/>
        <w:autoSpaceDN w:val="0"/>
        <w:adjustRightInd w:val="0"/>
        <w:spacing w:line="300" w:lineRule="exact"/>
        <w:jc w:val="both"/>
        <w:rPr>
          <w:rFonts w:ascii="Ebrima" w:hAnsi="Ebrima"/>
          <w:sz w:val="22"/>
          <w:szCs w:val="22"/>
        </w:rPr>
      </w:pPr>
    </w:p>
    <w:p w14:paraId="311162B1" w14:textId="77777777" w:rsidR="00F7605C" w:rsidRPr="007D0316" w:rsidRDefault="00F7605C" w:rsidP="00F7605C">
      <w:pPr>
        <w:autoSpaceDE w:val="0"/>
        <w:autoSpaceDN w:val="0"/>
        <w:adjustRightInd w:val="0"/>
        <w:spacing w:line="300" w:lineRule="exact"/>
        <w:jc w:val="both"/>
        <w:rPr>
          <w:rFonts w:ascii="Ebrima" w:hAnsi="Ebrima"/>
          <w:sz w:val="22"/>
          <w:szCs w:val="22"/>
        </w:rPr>
      </w:pPr>
      <w:r w:rsidRPr="007D0316">
        <w:rPr>
          <w:rFonts w:ascii="Ebrima" w:hAnsi="Ebrima"/>
          <w:b/>
          <w:sz w:val="22"/>
          <w:szCs w:val="22"/>
        </w:rPr>
        <w:t xml:space="preserve">CLÁUSULA </w:t>
      </w:r>
      <w:r>
        <w:rPr>
          <w:rFonts w:ascii="Ebrima" w:hAnsi="Ebrima"/>
          <w:b/>
          <w:sz w:val="22"/>
          <w:szCs w:val="22"/>
        </w:rPr>
        <w:t>SEXTA</w:t>
      </w:r>
      <w:r w:rsidRPr="007D0316">
        <w:rPr>
          <w:rFonts w:ascii="Ebrima" w:hAnsi="Ebrima"/>
          <w:b/>
          <w:sz w:val="22"/>
          <w:szCs w:val="22"/>
        </w:rPr>
        <w:t xml:space="preserve"> – DA RECOMPRA DOS CRÉDITOS IMOBILIÁRIOS </w:t>
      </w:r>
      <w:r>
        <w:rPr>
          <w:rFonts w:ascii="Ebrima" w:hAnsi="Ebrima"/>
          <w:b/>
          <w:sz w:val="22"/>
          <w:szCs w:val="22"/>
        </w:rPr>
        <w:t>E D</w:t>
      </w:r>
      <w:r w:rsidR="00D272DE">
        <w:rPr>
          <w:rFonts w:ascii="Ebrima" w:hAnsi="Ebrima"/>
          <w:b/>
          <w:sz w:val="22"/>
          <w:szCs w:val="22"/>
        </w:rPr>
        <w:t>A ANTECIPAÇÃO DO</w:t>
      </w:r>
      <w:r>
        <w:rPr>
          <w:rFonts w:ascii="Ebrima" w:hAnsi="Ebrima"/>
          <w:b/>
          <w:sz w:val="22"/>
          <w:szCs w:val="22"/>
        </w:rPr>
        <w:t xml:space="preserve"> </w:t>
      </w:r>
      <w:r w:rsidR="002A727B">
        <w:rPr>
          <w:rFonts w:ascii="Ebrima" w:hAnsi="Ebrima"/>
          <w:b/>
          <w:sz w:val="22"/>
          <w:szCs w:val="22"/>
        </w:rPr>
        <w:t>TÉRMINO DA OPERAÇÃO</w:t>
      </w:r>
    </w:p>
    <w:p w14:paraId="0303FCFE" w14:textId="77777777" w:rsidR="00F7605C" w:rsidRDefault="00F7605C" w:rsidP="00F7605C">
      <w:pPr>
        <w:autoSpaceDE w:val="0"/>
        <w:autoSpaceDN w:val="0"/>
        <w:adjustRightInd w:val="0"/>
        <w:spacing w:line="300" w:lineRule="exact"/>
        <w:jc w:val="both"/>
        <w:rPr>
          <w:rFonts w:ascii="Ebrima" w:hAnsi="Ebrima"/>
          <w:sz w:val="22"/>
          <w:szCs w:val="22"/>
        </w:rPr>
      </w:pPr>
    </w:p>
    <w:p w14:paraId="4B0D43D6" w14:textId="065C2551" w:rsidR="00F7605C" w:rsidRPr="002A727B" w:rsidRDefault="00D272DE" w:rsidP="00C36662">
      <w:pPr>
        <w:pStyle w:val="ListParagraph"/>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operação de captação de recursos </w:t>
      </w:r>
      <w:r w:rsidR="007F3BC7">
        <w:rPr>
          <w:rFonts w:ascii="Ebrima" w:hAnsi="Ebrima"/>
          <w:sz w:val="22"/>
          <w:szCs w:val="22"/>
        </w:rPr>
        <w:t xml:space="preserve">por meio de emissão dos CRI </w:t>
      </w:r>
      <w:r>
        <w:rPr>
          <w:rFonts w:ascii="Ebrima" w:hAnsi="Ebrima"/>
          <w:sz w:val="22"/>
          <w:szCs w:val="22"/>
        </w:rPr>
        <w:t xml:space="preserve">poderá ter seu término antecipado em razão da vontade da Cedente, </w:t>
      </w:r>
      <w:r w:rsidR="009E222B">
        <w:rPr>
          <w:rFonts w:ascii="Ebrima" w:hAnsi="Ebrima"/>
          <w:sz w:val="22"/>
          <w:szCs w:val="22"/>
        </w:rPr>
        <w:t xml:space="preserve">da não conformidade do Empreendimento Imobiliário, </w:t>
      </w:r>
      <w:r>
        <w:rPr>
          <w:rFonts w:ascii="Ebrima" w:hAnsi="Ebrima"/>
          <w:sz w:val="22"/>
          <w:szCs w:val="22"/>
        </w:rPr>
        <w:t>da deterioração da carteira de créditos que suporta o</w:t>
      </w:r>
      <w:r w:rsidR="00054514">
        <w:rPr>
          <w:rFonts w:ascii="Ebrima" w:hAnsi="Ebrima"/>
          <w:sz w:val="22"/>
          <w:szCs w:val="22"/>
        </w:rPr>
        <w:t>s</w:t>
      </w:r>
      <w:r>
        <w:rPr>
          <w:rFonts w:ascii="Ebrima" w:hAnsi="Ebrima"/>
          <w:sz w:val="22"/>
          <w:szCs w:val="22"/>
        </w:rPr>
        <w:t xml:space="preserve"> pagamentos dos CRI, da deterioração do crédito da Cedente</w:t>
      </w:r>
      <w:r w:rsidR="007F3BC7">
        <w:rPr>
          <w:rFonts w:ascii="Ebrima" w:hAnsi="Ebrima"/>
          <w:sz w:val="22"/>
          <w:szCs w:val="22"/>
        </w:rPr>
        <w:t xml:space="preserve"> e/ou dos </w:t>
      </w:r>
      <w:r w:rsidR="00394EF9">
        <w:rPr>
          <w:rFonts w:ascii="Ebrima" w:hAnsi="Ebrima"/>
          <w:sz w:val="22"/>
          <w:szCs w:val="22"/>
        </w:rPr>
        <w:t>Fiadores</w:t>
      </w:r>
      <w:r w:rsidR="007F3BC7">
        <w:rPr>
          <w:rFonts w:ascii="Ebrima" w:hAnsi="Ebrima"/>
          <w:sz w:val="22"/>
          <w:szCs w:val="22"/>
        </w:rPr>
        <w:t>, da deterioração das Garantias</w:t>
      </w:r>
      <w:r w:rsidR="00356A5F">
        <w:rPr>
          <w:rFonts w:ascii="Ebrima" w:hAnsi="Ebrima"/>
          <w:sz w:val="22"/>
          <w:szCs w:val="22"/>
        </w:rPr>
        <w:t xml:space="preserve"> ou de mudanças significativas no cenário econômico ou no mercado financeiro</w:t>
      </w:r>
      <w:r w:rsidR="00FF103A">
        <w:rPr>
          <w:rFonts w:ascii="Ebrima" w:hAnsi="Ebrima"/>
          <w:sz w:val="22"/>
          <w:szCs w:val="22"/>
        </w:rPr>
        <w:t>. Estas hipóteses são previstas nesta Cláusula em adição às hipóteses previstas em lei, notadamente no Código Civil.</w:t>
      </w:r>
      <w:r w:rsidR="00867189">
        <w:rPr>
          <w:rFonts w:ascii="Ebrima" w:hAnsi="Ebrima"/>
          <w:sz w:val="22"/>
          <w:szCs w:val="22"/>
        </w:rPr>
        <w:t xml:space="preserve"> Tendo a venda da carteira de créditos à Securitizadora dado lastro à operação de captação</w:t>
      </w:r>
      <w:r w:rsidR="007F3BC7">
        <w:rPr>
          <w:rFonts w:ascii="Ebrima" w:hAnsi="Ebrima"/>
          <w:sz w:val="22"/>
          <w:szCs w:val="22"/>
        </w:rPr>
        <w:t xml:space="preserve"> de recursos por meio da emissão dos CRI</w:t>
      </w:r>
      <w:r w:rsidR="00867189">
        <w:rPr>
          <w:rFonts w:ascii="Ebrima" w:hAnsi="Ebrima"/>
          <w:sz w:val="22"/>
          <w:szCs w:val="22"/>
        </w:rPr>
        <w:t>, o movimento inverso, o de recompra da carteira, será a saída natural para seu término</w:t>
      </w:r>
      <w:r w:rsidR="007F3BC7">
        <w:rPr>
          <w:rFonts w:ascii="Ebrima" w:hAnsi="Ebrima"/>
          <w:sz w:val="22"/>
          <w:szCs w:val="22"/>
        </w:rPr>
        <w:t>, com a utilização dos recursos oriundos de tal recompra para o consequente resgate antecipado dos CRI</w:t>
      </w:r>
      <w:r w:rsidR="00867189">
        <w:rPr>
          <w:rFonts w:ascii="Ebrima" w:hAnsi="Ebrima"/>
          <w:sz w:val="22"/>
          <w:szCs w:val="22"/>
        </w:rPr>
        <w:t>.</w:t>
      </w:r>
    </w:p>
    <w:p w14:paraId="56F03EFC" w14:textId="77777777" w:rsidR="00F7605C" w:rsidRPr="007D0316" w:rsidRDefault="00F7605C" w:rsidP="00F7605C">
      <w:pPr>
        <w:autoSpaceDE w:val="0"/>
        <w:autoSpaceDN w:val="0"/>
        <w:adjustRightInd w:val="0"/>
        <w:spacing w:line="300" w:lineRule="exact"/>
        <w:jc w:val="both"/>
        <w:rPr>
          <w:rFonts w:ascii="Ebrima" w:hAnsi="Ebrima"/>
          <w:sz w:val="22"/>
          <w:szCs w:val="22"/>
        </w:rPr>
      </w:pPr>
    </w:p>
    <w:p w14:paraId="59AD3D03" w14:textId="3DCF27C8" w:rsidR="00F7605C" w:rsidRPr="007D0316" w:rsidRDefault="00F7605C" w:rsidP="00C36662">
      <w:pPr>
        <w:pStyle w:val="ListParagraph"/>
        <w:numPr>
          <w:ilvl w:val="0"/>
          <w:numId w:val="32"/>
        </w:numPr>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A Cedente poder</w:t>
      </w:r>
      <w:r w:rsidR="00054514">
        <w:rPr>
          <w:rFonts w:ascii="Ebrima" w:hAnsi="Ebrima"/>
          <w:sz w:val="22"/>
          <w:szCs w:val="22"/>
        </w:rPr>
        <w:t>á</w:t>
      </w:r>
      <w:r w:rsidR="00E70450">
        <w:rPr>
          <w:rFonts w:ascii="Ebrima" w:hAnsi="Ebrima"/>
          <w:sz w:val="22"/>
          <w:szCs w:val="22"/>
        </w:rPr>
        <w:t xml:space="preserve">, a seu exclusivo critério e conveniência, </w:t>
      </w:r>
      <w:r w:rsidR="00497C74">
        <w:rPr>
          <w:rFonts w:ascii="Ebrima" w:hAnsi="Ebrima"/>
          <w:sz w:val="22"/>
          <w:szCs w:val="22"/>
        </w:rPr>
        <w:t xml:space="preserve">antecipar o término da operação de captação de recursos, desta forma </w:t>
      </w:r>
      <w:r w:rsidRPr="007D0316">
        <w:rPr>
          <w:rFonts w:ascii="Ebrima" w:hAnsi="Ebrima"/>
          <w:sz w:val="22"/>
          <w:szCs w:val="22"/>
        </w:rPr>
        <w:t>recompra</w:t>
      </w:r>
      <w:r w:rsidR="00497C74">
        <w:rPr>
          <w:rFonts w:ascii="Ebrima" w:hAnsi="Ebrima"/>
          <w:sz w:val="22"/>
          <w:szCs w:val="22"/>
        </w:rPr>
        <w:t>ndo</w:t>
      </w:r>
      <w:r w:rsidRPr="007D0316">
        <w:rPr>
          <w:rFonts w:ascii="Ebrima" w:hAnsi="Ebrima"/>
          <w:sz w:val="22"/>
          <w:szCs w:val="22"/>
        </w:rPr>
        <w:t xml:space="preserve"> </w:t>
      </w:r>
      <w:r>
        <w:rPr>
          <w:rFonts w:ascii="Ebrima" w:hAnsi="Ebrima"/>
          <w:sz w:val="22"/>
          <w:szCs w:val="22"/>
        </w:rPr>
        <w:t xml:space="preserve">parte ou </w:t>
      </w:r>
      <w:r w:rsidRPr="007D0316">
        <w:rPr>
          <w:rFonts w:ascii="Ebrima" w:hAnsi="Ebrima"/>
          <w:sz w:val="22"/>
          <w:szCs w:val="22"/>
        </w:rPr>
        <w:t xml:space="preserve">a totalidade dos Créditos Imobiliários mediante requerimento formal </w:t>
      </w:r>
      <w:r w:rsidR="000A0839" w:rsidRPr="008F2271">
        <w:rPr>
          <w:rFonts w:ascii="Ebrima" w:hAnsi="Ebrima"/>
          <w:sz w:val="22"/>
          <w:szCs w:val="22"/>
        </w:rPr>
        <w:t xml:space="preserve">por escrito encaminhado à Securitizadora </w:t>
      </w:r>
      <w:r w:rsidRPr="007D0316">
        <w:rPr>
          <w:rFonts w:ascii="Ebrima" w:hAnsi="Ebrima"/>
          <w:sz w:val="22"/>
          <w:szCs w:val="22"/>
        </w:rPr>
        <w:t xml:space="preserve">nesse sentido, com antecedência mínima de 30 (trinta) dias corridos da efetiva </w:t>
      </w:r>
      <w:r w:rsidR="00497C74">
        <w:rPr>
          <w:rFonts w:ascii="Ebrima" w:hAnsi="Ebrima"/>
          <w:sz w:val="22"/>
          <w:szCs w:val="22"/>
        </w:rPr>
        <w:t xml:space="preserve">data de </w:t>
      </w:r>
      <w:r w:rsidRPr="007D0316">
        <w:rPr>
          <w:rFonts w:ascii="Ebrima" w:hAnsi="Ebrima"/>
          <w:sz w:val="22"/>
          <w:szCs w:val="22"/>
        </w:rPr>
        <w:t>recompra (“</w:t>
      </w:r>
      <w:r w:rsidRPr="007D0316">
        <w:rPr>
          <w:rFonts w:ascii="Ebrima" w:hAnsi="Ebrima"/>
          <w:sz w:val="22"/>
          <w:szCs w:val="22"/>
          <w:u w:val="single"/>
        </w:rPr>
        <w:t>Recompra Facultativa</w:t>
      </w:r>
      <w:r w:rsidRPr="007D0316">
        <w:rPr>
          <w:rFonts w:ascii="Ebrima" w:hAnsi="Ebrima"/>
          <w:sz w:val="22"/>
          <w:szCs w:val="22"/>
        </w:rPr>
        <w:t>”). Nessa hipótese, a Cedente ficar</w:t>
      </w:r>
      <w:r w:rsidR="00054514">
        <w:rPr>
          <w:rFonts w:ascii="Ebrima" w:hAnsi="Ebrima"/>
          <w:sz w:val="22"/>
          <w:szCs w:val="22"/>
        </w:rPr>
        <w:t>á</w:t>
      </w:r>
      <w:r w:rsidRPr="007D0316">
        <w:rPr>
          <w:rFonts w:ascii="Ebrima" w:hAnsi="Ebrima"/>
          <w:sz w:val="22"/>
          <w:szCs w:val="22"/>
        </w:rPr>
        <w:t xml:space="preserve"> obrigada a pagar à </w:t>
      </w:r>
      <w:r>
        <w:rPr>
          <w:rFonts w:ascii="Ebrima" w:hAnsi="Ebrima"/>
          <w:sz w:val="22"/>
          <w:szCs w:val="22"/>
        </w:rPr>
        <w:t>Securitizadora</w:t>
      </w:r>
      <w:r w:rsidR="009D23F4">
        <w:rPr>
          <w:rFonts w:ascii="Ebrima" w:hAnsi="Ebrima"/>
          <w:sz w:val="22"/>
          <w:szCs w:val="22"/>
        </w:rPr>
        <w:t xml:space="preserve">, </w:t>
      </w:r>
      <w:r w:rsidRPr="007D0316">
        <w:rPr>
          <w:rFonts w:ascii="Ebrima" w:hAnsi="Ebrima"/>
          <w:sz w:val="22"/>
          <w:szCs w:val="22"/>
        </w:rPr>
        <w:t xml:space="preserve">de uma só vez, </w:t>
      </w:r>
      <w:r w:rsidR="00257EB8">
        <w:rPr>
          <w:rFonts w:ascii="Ebrima" w:hAnsi="Ebrima"/>
          <w:sz w:val="22"/>
          <w:szCs w:val="22"/>
        </w:rPr>
        <w:t xml:space="preserve">(i) </w:t>
      </w:r>
      <w:r w:rsidRPr="007D0316">
        <w:rPr>
          <w:rFonts w:ascii="Ebrima" w:hAnsi="Ebrima"/>
          <w:sz w:val="22"/>
          <w:szCs w:val="22"/>
        </w:rPr>
        <w:t xml:space="preserve">o valor </w:t>
      </w:r>
      <w:r w:rsidR="007F3BC7">
        <w:rPr>
          <w:rFonts w:ascii="Ebrima" w:hAnsi="Ebrima"/>
          <w:sz w:val="22"/>
          <w:szCs w:val="22"/>
        </w:rPr>
        <w:t xml:space="preserve">integral </w:t>
      </w:r>
      <w:r w:rsidRPr="007D0316">
        <w:rPr>
          <w:rFonts w:ascii="Ebrima" w:hAnsi="Ebrima"/>
          <w:sz w:val="22"/>
          <w:szCs w:val="22"/>
        </w:rPr>
        <w:t xml:space="preserve">do saldo devedor dos CRI </w:t>
      </w:r>
      <w:r w:rsidR="00257EB8">
        <w:rPr>
          <w:rFonts w:ascii="Ebrima" w:hAnsi="Ebrima"/>
          <w:sz w:val="22"/>
          <w:szCs w:val="22"/>
        </w:rPr>
        <w:t>(</w:t>
      </w:r>
      <w:r w:rsidRPr="007D0316">
        <w:rPr>
          <w:rFonts w:ascii="Ebrima" w:hAnsi="Ebrima"/>
          <w:sz w:val="22"/>
          <w:szCs w:val="22"/>
        </w:rPr>
        <w:t xml:space="preserve">atualizado monetariamente até </w:t>
      </w:r>
      <w:r w:rsidR="009D23F4">
        <w:rPr>
          <w:rFonts w:ascii="Ebrima" w:hAnsi="Ebrima"/>
          <w:sz w:val="22"/>
          <w:szCs w:val="22"/>
        </w:rPr>
        <w:t>su</w:t>
      </w:r>
      <w:r w:rsidRPr="007D0316">
        <w:rPr>
          <w:rFonts w:ascii="Ebrima" w:hAnsi="Ebrima"/>
          <w:sz w:val="22"/>
          <w:szCs w:val="22"/>
        </w:rPr>
        <w:t xml:space="preserve">a </w:t>
      </w:r>
      <w:r w:rsidR="009D23F4">
        <w:rPr>
          <w:rFonts w:ascii="Ebrima" w:hAnsi="Ebrima"/>
          <w:sz w:val="22"/>
          <w:szCs w:val="22"/>
        </w:rPr>
        <w:t>próxima d</w:t>
      </w:r>
      <w:r w:rsidRPr="007D0316">
        <w:rPr>
          <w:rFonts w:ascii="Ebrima" w:hAnsi="Ebrima"/>
          <w:sz w:val="22"/>
          <w:szCs w:val="22"/>
        </w:rPr>
        <w:t xml:space="preserve">ata de </w:t>
      </w:r>
      <w:r w:rsidR="009D23F4">
        <w:rPr>
          <w:rFonts w:ascii="Ebrima" w:hAnsi="Ebrima"/>
          <w:sz w:val="22"/>
          <w:szCs w:val="22"/>
        </w:rPr>
        <w:t>p</w:t>
      </w:r>
      <w:r w:rsidRPr="007D0316">
        <w:rPr>
          <w:rFonts w:ascii="Ebrima" w:hAnsi="Ebrima"/>
          <w:sz w:val="22"/>
          <w:szCs w:val="22"/>
        </w:rPr>
        <w:t>agamento</w:t>
      </w:r>
      <w:r w:rsidR="00257EB8">
        <w:rPr>
          <w:rFonts w:ascii="Ebrima" w:hAnsi="Ebrima"/>
          <w:sz w:val="22"/>
          <w:szCs w:val="22"/>
        </w:rPr>
        <w:t>, e com o juros incorridos até então)</w:t>
      </w:r>
      <w:r w:rsidRPr="007D0316">
        <w:rPr>
          <w:rFonts w:ascii="Ebrima" w:hAnsi="Ebrima"/>
          <w:sz w:val="22"/>
          <w:szCs w:val="22"/>
        </w:rPr>
        <w:t xml:space="preserve">, </w:t>
      </w:r>
      <w:r w:rsidR="00257EB8">
        <w:rPr>
          <w:rFonts w:ascii="Ebrima" w:hAnsi="Ebrima"/>
          <w:sz w:val="22"/>
          <w:szCs w:val="22"/>
        </w:rPr>
        <w:t>(</w:t>
      </w:r>
      <w:proofErr w:type="spellStart"/>
      <w:r w:rsidR="00257EB8">
        <w:rPr>
          <w:rFonts w:ascii="Ebrima" w:hAnsi="Ebrima"/>
          <w:sz w:val="22"/>
          <w:szCs w:val="22"/>
        </w:rPr>
        <w:t>ii</w:t>
      </w:r>
      <w:proofErr w:type="spellEnd"/>
      <w:r w:rsidR="00257EB8">
        <w:rPr>
          <w:rFonts w:ascii="Ebrima" w:hAnsi="Ebrima"/>
          <w:sz w:val="22"/>
          <w:szCs w:val="22"/>
        </w:rPr>
        <w:t xml:space="preserve">) </w:t>
      </w:r>
      <w:r w:rsidRPr="00425C52">
        <w:rPr>
          <w:rFonts w:ascii="Ebrima" w:hAnsi="Ebrima"/>
          <w:sz w:val="22"/>
          <w:szCs w:val="22"/>
        </w:rPr>
        <w:t xml:space="preserve">acrescido de multa compensatória de </w:t>
      </w:r>
      <w:r w:rsidR="00324C33">
        <w:rPr>
          <w:rFonts w:ascii="Ebrima" w:hAnsi="Ebrima"/>
          <w:sz w:val="22"/>
          <w:szCs w:val="22"/>
        </w:rPr>
        <w:t>15</w:t>
      </w:r>
      <w:r w:rsidRPr="00425C52">
        <w:rPr>
          <w:rFonts w:ascii="Ebrima" w:hAnsi="Ebrima"/>
          <w:sz w:val="22"/>
          <w:szCs w:val="22"/>
        </w:rPr>
        <w:t>% (</w:t>
      </w:r>
      <w:r w:rsidR="00324C33">
        <w:rPr>
          <w:rFonts w:ascii="Ebrima" w:hAnsi="Ebrima"/>
          <w:sz w:val="22"/>
          <w:szCs w:val="22"/>
        </w:rPr>
        <w:t>quinze</w:t>
      </w:r>
      <w:r w:rsidR="00324C33" w:rsidRPr="00425C52">
        <w:rPr>
          <w:rFonts w:ascii="Ebrima" w:hAnsi="Ebrima"/>
          <w:sz w:val="22"/>
          <w:szCs w:val="22"/>
        </w:rPr>
        <w:t xml:space="preserve"> </w:t>
      </w:r>
      <w:r w:rsidRPr="00425C52">
        <w:rPr>
          <w:rFonts w:ascii="Ebrima" w:hAnsi="Ebrima"/>
          <w:sz w:val="22"/>
          <w:szCs w:val="22"/>
        </w:rPr>
        <w:t xml:space="preserve">por cento) </w:t>
      </w:r>
      <w:r w:rsidR="00257EB8">
        <w:rPr>
          <w:rFonts w:ascii="Ebrima" w:hAnsi="Ebrima"/>
          <w:sz w:val="22"/>
          <w:szCs w:val="22"/>
        </w:rPr>
        <w:t>calculada sobre</w:t>
      </w:r>
      <w:r w:rsidRPr="00425C52">
        <w:rPr>
          <w:rFonts w:ascii="Ebrima" w:hAnsi="Ebrima"/>
          <w:sz w:val="22"/>
          <w:szCs w:val="22"/>
        </w:rPr>
        <w:t xml:space="preserve"> </w:t>
      </w:r>
      <w:r w:rsidR="00257EB8">
        <w:rPr>
          <w:rFonts w:ascii="Ebrima" w:hAnsi="Ebrima"/>
          <w:sz w:val="22"/>
          <w:szCs w:val="22"/>
        </w:rPr>
        <w:t xml:space="preserve">o </w:t>
      </w:r>
      <w:r w:rsidRPr="00425C52">
        <w:rPr>
          <w:rFonts w:ascii="Ebrima" w:hAnsi="Ebrima"/>
          <w:sz w:val="22"/>
          <w:szCs w:val="22"/>
        </w:rPr>
        <w:t>saldo devedor</w:t>
      </w:r>
      <w:r w:rsidR="00257EB8">
        <w:rPr>
          <w:rFonts w:ascii="Ebrima" w:hAnsi="Ebrima"/>
          <w:sz w:val="22"/>
          <w:szCs w:val="22"/>
        </w:rPr>
        <w:t xml:space="preserve"> se a recompra for realizada até</w:t>
      </w:r>
      <w:r w:rsidRPr="00425C52">
        <w:rPr>
          <w:rFonts w:ascii="Ebrima" w:hAnsi="Ebrima"/>
          <w:sz w:val="22"/>
          <w:szCs w:val="22"/>
        </w:rPr>
        <w:t xml:space="preserve"> o </w:t>
      </w:r>
      <w:r w:rsidR="005936C1">
        <w:rPr>
          <w:rFonts w:ascii="Ebrima" w:hAnsi="Ebrima"/>
          <w:sz w:val="22"/>
          <w:szCs w:val="22"/>
        </w:rPr>
        <w:t>42</w:t>
      </w:r>
      <w:r w:rsidR="00112629">
        <w:rPr>
          <w:rFonts w:ascii="Ebrima" w:hAnsi="Ebrima"/>
          <w:sz w:val="22"/>
          <w:szCs w:val="22"/>
        </w:rPr>
        <w:t>º</w:t>
      </w:r>
      <w:r w:rsidR="00112629" w:rsidRPr="00425C52">
        <w:rPr>
          <w:rFonts w:ascii="Ebrima" w:hAnsi="Ebrima"/>
          <w:sz w:val="22"/>
          <w:szCs w:val="22"/>
        </w:rPr>
        <w:t xml:space="preserve"> </w:t>
      </w:r>
      <w:r w:rsidRPr="00425C52">
        <w:rPr>
          <w:rFonts w:ascii="Ebrima" w:hAnsi="Ebrima"/>
          <w:sz w:val="22"/>
          <w:szCs w:val="22"/>
        </w:rPr>
        <w:t>(</w:t>
      </w:r>
      <w:r w:rsidR="00112629">
        <w:rPr>
          <w:rFonts w:ascii="Ebrima" w:hAnsi="Ebrima"/>
          <w:sz w:val="22"/>
          <w:szCs w:val="22"/>
        </w:rPr>
        <w:t xml:space="preserve">quadragésimo </w:t>
      </w:r>
      <w:r w:rsidR="005936C1">
        <w:rPr>
          <w:rFonts w:ascii="Ebrima" w:hAnsi="Ebrima"/>
          <w:sz w:val="22"/>
          <w:szCs w:val="22"/>
        </w:rPr>
        <w:t>segundo</w:t>
      </w:r>
      <w:r w:rsidRPr="00425C52">
        <w:rPr>
          <w:rFonts w:ascii="Ebrima" w:hAnsi="Ebrima"/>
          <w:sz w:val="22"/>
          <w:szCs w:val="22"/>
        </w:rPr>
        <w:t xml:space="preserve">) mês </w:t>
      </w:r>
      <w:r w:rsidR="00257EB8">
        <w:rPr>
          <w:rFonts w:ascii="Ebrima" w:hAnsi="Ebrima"/>
          <w:sz w:val="22"/>
          <w:szCs w:val="22"/>
        </w:rPr>
        <w:t>d</w:t>
      </w:r>
      <w:r w:rsidRPr="00425C52">
        <w:rPr>
          <w:rFonts w:ascii="Ebrima" w:hAnsi="Ebrima"/>
          <w:sz w:val="22"/>
          <w:szCs w:val="22"/>
        </w:rPr>
        <w:t xml:space="preserve">a data de </w:t>
      </w:r>
      <w:r>
        <w:rPr>
          <w:rFonts w:ascii="Ebrima" w:hAnsi="Ebrima"/>
          <w:sz w:val="22"/>
          <w:szCs w:val="22"/>
        </w:rPr>
        <w:t>emissão dos CRI</w:t>
      </w:r>
      <w:r w:rsidR="00257EB8">
        <w:rPr>
          <w:rFonts w:ascii="Ebrima" w:hAnsi="Ebrima"/>
          <w:sz w:val="22"/>
          <w:szCs w:val="22"/>
        </w:rPr>
        <w:t xml:space="preserve"> (inclusive)</w:t>
      </w:r>
      <w:r w:rsidRPr="00425C52">
        <w:rPr>
          <w:rFonts w:ascii="Ebrima" w:hAnsi="Ebrima"/>
          <w:sz w:val="22"/>
          <w:szCs w:val="22"/>
        </w:rPr>
        <w:t>,</w:t>
      </w:r>
      <w:r w:rsidR="00257EB8">
        <w:rPr>
          <w:rFonts w:ascii="Ebrima" w:hAnsi="Ebrima"/>
          <w:sz w:val="22"/>
          <w:szCs w:val="22"/>
        </w:rPr>
        <w:t xml:space="preserve"> ou sem multa compensatória caso realizada após este prazo</w:t>
      </w:r>
      <w:r w:rsidR="00391B52">
        <w:rPr>
          <w:rFonts w:ascii="Ebrima" w:hAnsi="Ebrima"/>
          <w:sz w:val="22"/>
          <w:szCs w:val="22"/>
        </w:rPr>
        <w:t>, (iii) adicionado de tod</w:t>
      </w:r>
      <w:r w:rsidR="00391B52" w:rsidRPr="004B3D07">
        <w:rPr>
          <w:rFonts w:ascii="Ebrima" w:hAnsi="Ebrima"/>
          <w:sz w:val="22"/>
          <w:szCs w:val="22"/>
        </w:rPr>
        <w:t xml:space="preserve">as </w:t>
      </w:r>
      <w:r w:rsidR="00391B52">
        <w:rPr>
          <w:rFonts w:ascii="Ebrima" w:hAnsi="Ebrima"/>
          <w:sz w:val="22"/>
          <w:szCs w:val="22"/>
        </w:rPr>
        <w:t>as D</w:t>
      </w:r>
      <w:r w:rsidR="00391B52" w:rsidRPr="004B3D07">
        <w:rPr>
          <w:rFonts w:ascii="Ebrima" w:hAnsi="Ebrima"/>
          <w:sz w:val="22"/>
          <w:szCs w:val="22"/>
        </w:rPr>
        <w:t xml:space="preserve">espesas </w:t>
      </w:r>
      <w:r w:rsidR="00391B52">
        <w:rPr>
          <w:rFonts w:ascii="Ebrima" w:hAnsi="Ebrima"/>
          <w:sz w:val="22"/>
          <w:szCs w:val="22"/>
        </w:rPr>
        <w:t xml:space="preserve">Recorrentes </w:t>
      </w:r>
      <w:r w:rsidR="00391B52" w:rsidRPr="004B3D07">
        <w:rPr>
          <w:rFonts w:ascii="Ebrima" w:hAnsi="Ebrima"/>
          <w:sz w:val="22"/>
          <w:szCs w:val="22"/>
        </w:rPr>
        <w:t xml:space="preserve">e </w:t>
      </w:r>
      <w:r w:rsidR="00391B52">
        <w:rPr>
          <w:rFonts w:ascii="Ebrima" w:hAnsi="Ebrima"/>
          <w:sz w:val="22"/>
          <w:szCs w:val="22"/>
        </w:rPr>
        <w:t xml:space="preserve">demais </w:t>
      </w:r>
      <w:r w:rsidR="00391B52" w:rsidRPr="004B3D07">
        <w:rPr>
          <w:rFonts w:ascii="Ebrima" w:hAnsi="Ebrima"/>
          <w:sz w:val="22"/>
          <w:szCs w:val="22"/>
        </w:rPr>
        <w:t>obrigações do Patrimônio Separado</w:t>
      </w:r>
      <w:r w:rsidR="00391B52">
        <w:rPr>
          <w:rFonts w:ascii="Ebrima" w:hAnsi="Ebrima"/>
          <w:sz w:val="22"/>
          <w:szCs w:val="22"/>
        </w:rPr>
        <w:t xml:space="preserve"> em aberto à época </w:t>
      </w:r>
      <w:r w:rsidRPr="007D0316">
        <w:rPr>
          <w:rFonts w:ascii="Ebrima" w:hAnsi="Ebrima"/>
          <w:sz w:val="22"/>
          <w:szCs w:val="22"/>
        </w:rPr>
        <w:t>(</w:t>
      </w:r>
      <w:r w:rsidR="00257EB8">
        <w:rPr>
          <w:rFonts w:ascii="Ebrima" w:hAnsi="Ebrima"/>
          <w:sz w:val="22"/>
          <w:szCs w:val="22"/>
        </w:rPr>
        <w:t xml:space="preserve">doravante </w:t>
      </w:r>
      <w:r w:rsidRPr="007D0316">
        <w:rPr>
          <w:rFonts w:ascii="Ebrima" w:hAnsi="Ebrima"/>
          <w:sz w:val="22"/>
          <w:szCs w:val="22"/>
        </w:rPr>
        <w:t>“</w:t>
      </w:r>
      <w:r w:rsidRPr="007D0316">
        <w:rPr>
          <w:rFonts w:ascii="Ebrima" w:hAnsi="Ebrima"/>
          <w:sz w:val="22"/>
          <w:szCs w:val="22"/>
          <w:u w:val="single"/>
        </w:rPr>
        <w:t>Valor da Recompra</w:t>
      </w:r>
      <w:r w:rsidR="00022F53">
        <w:rPr>
          <w:rFonts w:ascii="Ebrima" w:hAnsi="Ebrima"/>
          <w:sz w:val="22"/>
          <w:szCs w:val="22"/>
          <w:u w:val="single"/>
        </w:rPr>
        <w:t xml:space="preserve"> Facultativa</w:t>
      </w:r>
      <w:r w:rsidRPr="007D0316">
        <w:rPr>
          <w:rFonts w:ascii="Ebrima" w:hAnsi="Ebrima"/>
          <w:sz w:val="22"/>
          <w:szCs w:val="22"/>
        </w:rPr>
        <w:t xml:space="preserve">”). </w:t>
      </w:r>
    </w:p>
    <w:p w14:paraId="660A7268" w14:textId="77777777" w:rsidR="00497C74" w:rsidRPr="004B3D07" w:rsidRDefault="00497C74" w:rsidP="00497C74">
      <w:pPr>
        <w:autoSpaceDE w:val="0"/>
        <w:autoSpaceDN w:val="0"/>
        <w:adjustRightInd w:val="0"/>
        <w:ind w:left="709"/>
        <w:jc w:val="both"/>
        <w:rPr>
          <w:rFonts w:ascii="Ebrima" w:hAnsi="Ebrima"/>
          <w:sz w:val="22"/>
          <w:szCs w:val="22"/>
        </w:rPr>
      </w:pPr>
    </w:p>
    <w:p w14:paraId="39D3E336" w14:textId="0ECE5819" w:rsidR="00497C74" w:rsidRPr="004B3D07" w:rsidRDefault="005051BC"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lastRenderedPageBreak/>
        <w:t>6</w:t>
      </w:r>
      <w:r w:rsidR="00497C74" w:rsidRPr="004B3D07">
        <w:rPr>
          <w:rFonts w:ascii="Ebrima" w:hAnsi="Ebrima"/>
          <w:sz w:val="22"/>
          <w:szCs w:val="22"/>
        </w:rPr>
        <w:t>.</w:t>
      </w:r>
      <w:r>
        <w:rPr>
          <w:rFonts w:ascii="Ebrima" w:hAnsi="Ebrima"/>
          <w:sz w:val="22"/>
          <w:szCs w:val="22"/>
        </w:rPr>
        <w:t>2</w:t>
      </w:r>
      <w:r w:rsidR="00497C74" w:rsidRPr="004B3D07">
        <w:rPr>
          <w:rFonts w:ascii="Ebrima" w:hAnsi="Ebrima"/>
          <w:sz w:val="22"/>
          <w:szCs w:val="22"/>
        </w:rPr>
        <w:t>.1.</w:t>
      </w:r>
      <w:r w:rsidR="00497C74" w:rsidRPr="004B3D07">
        <w:rPr>
          <w:rFonts w:ascii="Ebrima" w:hAnsi="Ebrima"/>
          <w:sz w:val="22"/>
          <w:szCs w:val="22"/>
        </w:rPr>
        <w:tab/>
        <w:t xml:space="preserve">Após o recebimento do requerimento a </w:t>
      </w:r>
      <w:r w:rsidR="0073762C">
        <w:rPr>
          <w:rFonts w:ascii="Ebrima" w:hAnsi="Ebrima"/>
          <w:sz w:val="22"/>
          <w:szCs w:val="22"/>
        </w:rPr>
        <w:t>Securitizadora</w:t>
      </w:r>
      <w:r w:rsidR="00497C74" w:rsidRPr="004B3D07">
        <w:rPr>
          <w:rFonts w:ascii="Ebrima" w:hAnsi="Ebrima"/>
          <w:sz w:val="22"/>
          <w:szCs w:val="22"/>
        </w:rPr>
        <w:t xml:space="preserve"> deverá informar à Cedente o Valor da Recompra Facultativa com antecedência de, no mínimo, 10 (dez) Dias Úteis </w:t>
      </w:r>
      <w:r w:rsidR="0003271D">
        <w:rPr>
          <w:rFonts w:ascii="Ebrima" w:hAnsi="Ebrima"/>
          <w:sz w:val="22"/>
          <w:szCs w:val="22"/>
        </w:rPr>
        <w:t>da data de recompra pretendida</w:t>
      </w:r>
      <w:r w:rsidR="002F0E12">
        <w:rPr>
          <w:rFonts w:ascii="Ebrima" w:hAnsi="Ebrima"/>
          <w:sz w:val="22"/>
          <w:szCs w:val="22"/>
        </w:rPr>
        <w:t xml:space="preserve">. Feito o pagamento pela Cedente, a Securitizadora fará </w:t>
      </w:r>
      <w:r w:rsidR="00273B69">
        <w:rPr>
          <w:rFonts w:ascii="Ebrima" w:hAnsi="Ebrima"/>
          <w:sz w:val="22"/>
          <w:szCs w:val="22"/>
        </w:rPr>
        <w:t xml:space="preserve">o </w:t>
      </w:r>
      <w:r w:rsidR="00275047">
        <w:rPr>
          <w:rFonts w:ascii="Ebrima" w:hAnsi="Ebrima"/>
          <w:sz w:val="22"/>
          <w:szCs w:val="22"/>
        </w:rPr>
        <w:t xml:space="preserve">resgate </w:t>
      </w:r>
      <w:r w:rsidR="002F0E12">
        <w:rPr>
          <w:rFonts w:ascii="Ebrima" w:hAnsi="Ebrima"/>
          <w:sz w:val="22"/>
          <w:szCs w:val="22"/>
        </w:rPr>
        <w:t>dos CRI n</w:t>
      </w:r>
      <w:r w:rsidR="00497C74" w:rsidRPr="004B3D07">
        <w:rPr>
          <w:rFonts w:ascii="Ebrima" w:hAnsi="Ebrima"/>
          <w:sz w:val="22"/>
          <w:szCs w:val="22"/>
        </w:rPr>
        <w:t xml:space="preserve">a </w:t>
      </w:r>
      <w:r w:rsidR="0047244F">
        <w:rPr>
          <w:rFonts w:ascii="Ebrima" w:hAnsi="Ebrima"/>
          <w:sz w:val="22"/>
          <w:szCs w:val="22"/>
        </w:rPr>
        <w:t>data de pagamento sobre a qual o Valor da Recompra Facultativa foi calculado</w:t>
      </w:r>
      <w:r w:rsidR="00497C74" w:rsidRPr="004B3D07">
        <w:rPr>
          <w:rFonts w:ascii="Ebrima" w:hAnsi="Ebrima"/>
          <w:sz w:val="22"/>
          <w:szCs w:val="22"/>
        </w:rPr>
        <w:t xml:space="preserve">. </w:t>
      </w:r>
    </w:p>
    <w:p w14:paraId="10C069E2" w14:textId="77777777" w:rsidR="00497C74" w:rsidRPr="004B3D07" w:rsidRDefault="00497C74" w:rsidP="00497C74">
      <w:pPr>
        <w:ind w:left="709" w:right="-176"/>
        <w:jc w:val="both"/>
        <w:rPr>
          <w:rFonts w:ascii="Ebrima" w:hAnsi="Ebrima"/>
          <w:sz w:val="22"/>
          <w:szCs w:val="22"/>
        </w:rPr>
      </w:pPr>
    </w:p>
    <w:p w14:paraId="40AABFB8" w14:textId="25B9AA68" w:rsidR="00497C74" w:rsidRPr="004B3D07" w:rsidRDefault="003A3B12" w:rsidP="00C36662">
      <w:pPr>
        <w:pStyle w:val="ListParagraph"/>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No caso de, individualmente, um ou mais Créditos Imobiliários sujeitarem-se às situações a seguir listadas </w:t>
      </w:r>
      <w:r w:rsidRPr="004B3D07">
        <w:rPr>
          <w:rFonts w:ascii="Ebrima" w:hAnsi="Ebrima"/>
          <w:sz w:val="22"/>
          <w:szCs w:val="22"/>
        </w:rPr>
        <w:t>(“</w:t>
      </w:r>
      <w:r w:rsidRPr="004B3D07">
        <w:rPr>
          <w:rFonts w:ascii="Ebrima" w:hAnsi="Ebrima"/>
          <w:sz w:val="22"/>
          <w:szCs w:val="22"/>
          <w:u w:val="single"/>
        </w:rPr>
        <w:t>Hipóteses de Recompra Parcial dos Créditos Imobiliários</w:t>
      </w:r>
      <w:r w:rsidRPr="004B3D07">
        <w:rPr>
          <w:rFonts w:ascii="Ebrima" w:hAnsi="Ebrima"/>
          <w:sz w:val="22"/>
          <w:szCs w:val="22"/>
        </w:rPr>
        <w:t>”)</w:t>
      </w:r>
      <w:r>
        <w:rPr>
          <w:rFonts w:ascii="Ebrima" w:hAnsi="Ebrima"/>
          <w:sz w:val="22"/>
          <w:szCs w:val="22"/>
        </w:rPr>
        <w:t xml:space="preserve">, </w:t>
      </w:r>
      <w:r w:rsidR="00497C74" w:rsidRPr="004B3D07">
        <w:rPr>
          <w:rFonts w:ascii="Ebrima" w:hAnsi="Ebrima"/>
          <w:sz w:val="22"/>
          <w:szCs w:val="22"/>
        </w:rPr>
        <w:t xml:space="preserve">os </w:t>
      </w:r>
      <w:r w:rsidR="00394EF9">
        <w:rPr>
          <w:rFonts w:ascii="Ebrima" w:hAnsi="Ebrima"/>
          <w:sz w:val="22"/>
          <w:szCs w:val="22"/>
        </w:rPr>
        <w:t>Fiadores</w:t>
      </w:r>
      <w:r w:rsidR="00054514" w:rsidRPr="004B3D07">
        <w:rPr>
          <w:rFonts w:ascii="Ebrima" w:hAnsi="Ebrima"/>
          <w:sz w:val="22"/>
          <w:szCs w:val="22"/>
        </w:rPr>
        <w:t xml:space="preserve"> </w:t>
      </w:r>
      <w:r w:rsidR="00497C74">
        <w:rPr>
          <w:rFonts w:ascii="Ebrima" w:hAnsi="Ebrima"/>
          <w:sz w:val="22"/>
          <w:szCs w:val="22"/>
        </w:rPr>
        <w:t>e a Cedente</w:t>
      </w:r>
      <w:r>
        <w:rPr>
          <w:rFonts w:ascii="Ebrima" w:hAnsi="Ebrima"/>
          <w:sz w:val="22"/>
          <w:szCs w:val="22"/>
        </w:rPr>
        <w:t xml:space="preserve">, em razão </w:t>
      </w:r>
      <w:r w:rsidR="00E13687">
        <w:rPr>
          <w:rFonts w:ascii="Ebrima" w:hAnsi="Ebrima"/>
          <w:spacing w:val="-4"/>
          <w:sz w:val="22"/>
          <w:szCs w:val="22"/>
        </w:rPr>
        <w:t xml:space="preserve">da </w:t>
      </w:r>
      <w:r w:rsidR="00283159">
        <w:rPr>
          <w:rFonts w:ascii="Ebrima" w:hAnsi="Ebrima"/>
          <w:spacing w:val="-4"/>
          <w:sz w:val="22"/>
          <w:szCs w:val="22"/>
        </w:rPr>
        <w:t>Fiança</w:t>
      </w:r>
      <w:r>
        <w:rPr>
          <w:rFonts w:ascii="Ebrima" w:hAnsi="Ebrima"/>
          <w:sz w:val="22"/>
          <w:szCs w:val="22"/>
        </w:rPr>
        <w:t xml:space="preserve"> e da Coobrigação,</w:t>
      </w:r>
      <w:r w:rsidR="00497C74">
        <w:rPr>
          <w:rFonts w:ascii="Ebrima" w:hAnsi="Ebrima"/>
          <w:sz w:val="22"/>
          <w:szCs w:val="22"/>
        </w:rPr>
        <w:t xml:space="preserve"> </w:t>
      </w:r>
      <w:r w:rsidR="00497C74" w:rsidRPr="004B3D07">
        <w:rPr>
          <w:rFonts w:ascii="Ebrima" w:hAnsi="Ebrima"/>
          <w:sz w:val="22"/>
          <w:szCs w:val="22"/>
        </w:rPr>
        <w:t>se obrigam</w:t>
      </w:r>
      <w:r w:rsidR="00B8778F" w:rsidRPr="006F2928">
        <w:rPr>
          <w:rFonts w:ascii="Ebrima" w:hAnsi="Ebrima"/>
          <w:sz w:val="22"/>
          <w:szCs w:val="22"/>
        </w:rPr>
        <w:t>, solidariamente,</w:t>
      </w:r>
      <w:r w:rsidR="00497C74" w:rsidRPr="00606580">
        <w:rPr>
          <w:rFonts w:ascii="Ebrima" w:hAnsi="Ebrima"/>
          <w:sz w:val="22"/>
          <w:szCs w:val="22"/>
        </w:rPr>
        <w:t xml:space="preserve"> a</w:t>
      </w:r>
      <w:r w:rsidR="00497C74" w:rsidRPr="004B3D07">
        <w:rPr>
          <w:rFonts w:ascii="Ebrima" w:hAnsi="Ebrima"/>
          <w:sz w:val="22"/>
          <w:szCs w:val="22"/>
        </w:rPr>
        <w:t xml:space="preserve"> recomprar </w:t>
      </w:r>
      <w:r>
        <w:rPr>
          <w:rFonts w:ascii="Ebrima" w:hAnsi="Ebrima"/>
          <w:sz w:val="22"/>
          <w:szCs w:val="22"/>
        </w:rPr>
        <w:t xml:space="preserve">os </w:t>
      </w:r>
      <w:r w:rsidR="00497C74" w:rsidRPr="004B3D07">
        <w:rPr>
          <w:rFonts w:ascii="Ebrima" w:hAnsi="Ebrima"/>
          <w:sz w:val="22"/>
          <w:szCs w:val="22"/>
        </w:rPr>
        <w:t>Créditos Imobiliários</w:t>
      </w:r>
      <w:r>
        <w:rPr>
          <w:rFonts w:ascii="Ebrima" w:hAnsi="Ebrima"/>
          <w:sz w:val="22"/>
          <w:szCs w:val="22"/>
        </w:rPr>
        <w:t xml:space="preserve"> afetados </w:t>
      </w:r>
      <w:r w:rsidRPr="004B3D07">
        <w:rPr>
          <w:rFonts w:ascii="Ebrima" w:hAnsi="Ebrima"/>
          <w:sz w:val="22"/>
          <w:szCs w:val="22"/>
        </w:rPr>
        <w:t>(“</w:t>
      </w:r>
      <w:r w:rsidRPr="004B3D07">
        <w:rPr>
          <w:rFonts w:ascii="Ebrima" w:hAnsi="Ebrima"/>
          <w:sz w:val="22"/>
          <w:szCs w:val="22"/>
          <w:u w:val="single"/>
        </w:rPr>
        <w:t>Recompra Parcial dos Créditos Imobiliários</w:t>
      </w:r>
      <w:r w:rsidRPr="004B3D07">
        <w:rPr>
          <w:rFonts w:ascii="Ebrima" w:hAnsi="Ebrima"/>
          <w:sz w:val="22"/>
          <w:szCs w:val="22"/>
        </w:rPr>
        <w:t>”)</w:t>
      </w:r>
      <w:r>
        <w:rPr>
          <w:rFonts w:ascii="Ebrima" w:hAnsi="Ebrima"/>
          <w:sz w:val="22"/>
          <w:szCs w:val="22"/>
        </w:rPr>
        <w:t xml:space="preserve">. A Recompra Parcial dos Créditos Imobiliários </w:t>
      </w:r>
      <w:r w:rsidR="00E225A0">
        <w:rPr>
          <w:rFonts w:ascii="Ebrima" w:hAnsi="Ebrima"/>
          <w:sz w:val="22"/>
          <w:szCs w:val="22"/>
        </w:rPr>
        <w:t xml:space="preserve">obedecerá </w:t>
      </w:r>
      <w:r w:rsidR="00DD04A6">
        <w:rPr>
          <w:rFonts w:ascii="Ebrima" w:hAnsi="Ebrima"/>
          <w:sz w:val="22"/>
          <w:szCs w:val="22"/>
        </w:rPr>
        <w:t>a</w:t>
      </w:r>
      <w:r w:rsidR="00E225A0">
        <w:rPr>
          <w:rFonts w:ascii="Ebrima" w:hAnsi="Ebrima"/>
          <w:sz w:val="22"/>
          <w:szCs w:val="22"/>
        </w:rPr>
        <w:t xml:space="preserve"> Ordem de Pagamentos</w:t>
      </w:r>
      <w:r w:rsidR="004D60EF">
        <w:rPr>
          <w:rFonts w:ascii="Ebrima" w:hAnsi="Ebrima"/>
          <w:sz w:val="22"/>
          <w:szCs w:val="22"/>
        </w:rPr>
        <w:t xml:space="preserve"> e demais procedimentos da Cláusula Quarta</w:t>
      </w:r>
      <w:r w:rsidR="00E225A0">
        <w:rPr>
          <w:rFonts w:ascii="Ebrima" w:hAnsi="Ebrima"/>
          <w:sz w:val="22"/>
          <w:szCs w:val="22"/>
        </w:rPr>
        <w:t xml:space="preserve">, </w:t>
      </w:r>
      <w:r w:rsidR="00E25B32">
        <w:rPr>
          <w:rFonts w:ascii="Ebrima" w:hAnsi="Ebrima"/>
          <w:sz w:val="22"/>
          <w:szCs w:val="22"/>
        </w:rPr>
        <w:t xml:space="preserve">e </w:t>
      </w:r>
      <w:r>
        <w:rPr>
          <w:rFonts w:ascii="Ebrima" w:hAnsi="Ebrima"/>
          <w:sz w:val="22"/>
          <w:szCs w:val="22"/>
        </w:rPr>
        <w:t>somente será feita</w:t>
      </w:r>
      <w:r w:rsidR="004D60EF">
        <w:rPr>
          <w:rFonts w:ascii="Ebrima" w:hAnsi="Ebrima"/>
          <w:sz w:val="22"/>
          <w:szCs w:val="22"/>
        </w:rPr>
        <w:t xml:space="preserve"> s</w:t>
      </w:r>
      <w:r>
        <w:rPr>
          <w:rFonts w:ascii="Ebrima" w:hAnsi="Ebrima"/>
          <w:sz w:val="22"/>
          <w:szCs w:val="22"/>
        </w:rPr>
        <w:t xml:space="preserve">e </w:t>
      </w:r>
      <w:r w:rsidR="00497C74" w:rsidRPr="004B3D07">
        <w:rPr>
          <w:rFonts w:ascii="Ebrima" w:hAnsi="Ebrima"/>
          <w:sz w:val="22"/>
          <w:szCs w:val="22"/>
        </w:rPr>
        <w:t xml:space="preserve">as Razões de Garantia </w:t>
      </w:r>
      <w:r>
        <w:rPr>
          <w:rFonts w:ascii="Ebrima" w:hAnsi="Ebrima"/>
          <w:sz w:val="22"/>
          <w:szCs w:val="22"/>
        </w:rPr>
        <w:t xml:space="preserve">estiverem </w:t>
      </w:r>
      <w:r w:rsidR="00AC3DEA">
        <w:rPr>
          <w:rFonts w:ascii="Ebrima" w:hAnsi="Ebrima"/>
          <w:sz w:val="22"/>
          <w:szCs w:val="22"/>
        </w:rPr>
        <w:t>desenquadradas</w:t>
      </w:r>
      <w:r w:rsidR="00497C74" w:rsidRPr="004B3D07">
        <w:rPr>
          <w:rFonts w:ascii="Ebrima" w:hAnsi="Ebrima"/>
          <w:sz w:val="22"/>
          <w:szCs w:val="22"/>
        </w:rPr>
        <w:t xml:space="preserve">, e </w:t>
      </w:r>
      <w:r w:rsidR="00AC3DEA">
        <w:rPr>
          <w:rFonts w:ascii="Ebrima" w:hAnsi="Ebrima"/>
          <w:sz w:val="22"/>
          <w:szCs w:val="22"/>
        </w:rPr>
        <w:t xml:space="preserve">será feita </w:t>
      </w:r>
      <w:r w:rsidR="00497C74" w:rsidRPr="004B3D07">
        <w:rPr>
          <w:rFonts w:ascii="Ebrima" w:hAnsi="Ebrima"/>
          <w:sz w:val="22"/>
          <w:szCs w:val="22"/>
        </w:rPr>
        <w:t xml:space="preserve">em montante suficiente </w:t>
      </w:r>
      <w:r w:rsidR="004D60EF">
        <w:rPr>
          <w:rFonts w:ascii="Ebrima" w:hAnsi="Ebrima"/>
          <w:sz w:val="22"/>
          <w:szCs w:val="22"/>
        </w:rPr>
        <w:t xml:space="preserve">para </w:t>
      </w:r>
      <w:r w:rsidR="00AC3DEA">
        <w:rPr>
          <w:rFonts w:ascii="Ebrima" w:hAnsi="Ebrima"/>
          <w:sz w:val="22"/>
          <w:szCs w:val="22"/>
        </w:rPr>
        <w:t xml:space="preserve">o </w:t>
      </w:r>
      <w:r>
        <w:rPr>
          <w:rFonts w:ascii="Ebrima" w:hAnsi="Ebrima"/>
          <w:sz w:val="22"/>
          <w:szCs w:val="22"/>
        </w:rPr>
        <w:t>reenquadramento</w:t>
      </w:r>
      <w:r w:rsidR="004D60EF">
        <w:rPr>
          <w:rFonts w:ascii="Ebrima" w:hAnsi="Ebrima"/>
          <w:sz w:val="22"/>
          <w:szCs w:val="22"/>
        </w:rPr>
        <w:t>. São as hipóteses:</w:t>
      </w:r>
      <w:r w:rsidR="00497C74">
        <w:rPr>
          <w:rFonts w:ascii="Ebrima" w:hAnsi="Ebrima"/>
          <w:sz w:val="22"/>
          <w:szCs w:val="22"/>
        </w:rPr>
        <w:t xml:space="preserve"> </w:t>
      </w:r>
    </w:p>
    <w:p w14:paraId="7189CDA8" w14:textId="77777777" w:rsidR="0073762C" w:rsidRPr="004B3D07" w:rsidRDefault="0073762C" w:rsidP="008351DC">
      <w:pPr>
        <w:ind w:right="-1"/>
        <w:jc w:val="both"/>
        <w:rPr>
          <w:rFonts w:ascii="Ebrima" w:hAnsi="Ebrima"/>
          <w:sz w:val="22"/>
          <w:szCs w:val="22"/>
        </w:rPr>
      </w:pPr>
    </w:p>
    <w:p w14:paraId="4EA3A1BD" w14:textId="72F32BAB" w:rsidR="00497C74" w:rsidRPr="004B3D07" w:rsidRDefault="00497C74" w:rsidP="008351DC">
      <w:pPr>
        <w:pStyle w:val="ListParagraph"/>
        <w:numPr>
          <w:ilvl w:val="0"/>
          <w:numId w:val="28"/>
        </w:numPr>
        <w:tabs>
          <w:tab w:val="left" w:pos="1276"/>
        </w:tabs>
        <w:ind w:left="709" w:right="-1" w:firstLine="0"/>
        <w:jc w:val="both"/>
        <w:rPr>
          <w:rFonts w:ascii="Ebrima" w:hAnsi="Ebrima"/>
          <w:sz w:val="22"/>
          <w:szCs w:val="22"/>
        </w:rPr>
      </w:pPr>
      <w:r w:rsidRPr="004B3D07">
        <w:rPr>
          <w:rFonts w:ascii="Ebrima" w:hAnsi="Ebrima"/>
          <w:sz w:val="22"/>
          <w:szCs w:val="22"/>
        </w:rPr>
        <w:t>inadimplemento d</w:t>
      </w:r>
      <w:r w:rsidR="00C06995">
        <w:rPr>
          <w:rFonts w:ascii="Ebrima" w:hAnsi="Ebrima"/>
          <w:sz w:val="22"/>
          <w:szCs w:val="22"/>
        </w:rPr>
        <w:t xml:space="preserve">e </w:t>
      </w:r>
      <w:r w:rsidR="00283159">
        <w:rPr>
          <w:rFonts w:ascii="Ebrima" w:hAnsi="Ebrima"/>
          <w:sz w:val="22"/>
          <w:szCs w:val="22"/>
        </w:rPr>
        <w:t xml:space="preserve">um ou mais </w:t>
      </w:r>
      <w:r w:rsidRPr="004B3D07">
        <w:rPr>
          <w:rFonts w:ascii="Ebrima" w:hAnsi="Ebrima"/>
          <w:sz w:val="22"/>
          <w:szCs w:val="22"/>
        </w:rPr>
        <w:t>Créditos Imobiliário</w:t>
      </w:r>
      <w:r w:rsidR="001871B1">
        <w:rPr>
          <w:rFonts w:ascii="Ebrima" w:hAnsi="Ebrima"/>
          <w:sz w:val="22"/>
          <w:szCs w:val="22"/>
        </w:rPr>
        <w:t>s</w:t>
      </w:r>
      <w:r w:rsidRPr="004B3D07">
        <w:rPr>
          <w:rFonts w:ascii="Ebrima" w:hAnsi="Ebrima"/>
          <w:sz w:val="22"/>
          <w:szCs w:val="22"/>
        </w:rPr>
        <w:t xml:space="preserve"> por prazo igual ou superior a </w:t>
      </w:r>
      <w:r w:rsidR="00C06995">
        <w:rPr>
          <w:rFonts w:ascii="Ebrima" w:hAnsi="Ebrima"/>
          <w:sz w:val="22"/>
          <w:szCs w:val="22"/>
        </w:rPr>
        <w:t>120</w:t>
      </w:r>
      <w:r w:rsidRPr="004B3D07">
        <w:rPr>
          <w:rFonts w:ascii="Ebrima" w:hAnsi="Ebrima"/>
          <w:sz w:val="22"/>
          <w:szCs w:val="22"/>
        </w:rPr>
        <w:t xml:space="preserve"> (</w:t>
      </w:r>
      <w:r w:rsidR="00C06995">
        <w:rPr>
          <w:rFonts w:ascii="Ebrima" w:hAnsi="Ebrima"/>
          <w:sz w:val="22"/>
          <w:szCs w:val="22"/>
        </w:rPr>
        <w:t>cento e vinte</w:t>
      </w:r>
      <w:r w:rsidRPr="004B3D07">
        <w:rPr>
          <w:rFonts w:ascii="Ebrima" w:hAnsi="Ebrima"/>
          <w:sz w:val="22"/>
          <w:szCs w:val="22"/>
        </w:rPr>
        <w:t>) dias</w:t>
      </w:r>
      <w:r w:rsidR="00BF7F04">
        <w:rPr>
          <w:rFonts w:ascii="Ebrima" w:hAnsi="Ebrima"/>
          <w:sz w:val="22"/>
          <w:szCs w:val="22"/>
        </w:rPr>
        <w:t>, ou qualquer outro tipo de desenquadramento dos Critérios de Elegibilidade</w:t>
      </w:r>
      <w:r w:rsidRPr="004B3D07">
        <w:rPr>
          <w:rFonts w:ascii="Ebrima" w:hAnsi="Ebrima"/>
          <w:sz w:val="22"/>
          <w:szCs w:val="22"/>
        </w:rPr>
        <w:t>;</w:t>
      </w:r>
    </w:p>
    <w:p w14:paraId="7680A54D" w14:textId="77777777" w:rsidR="00497C74" w:rsidRPr="004B3D07" w:rsidRDefault="00497C74" w:rsidP="008351DC">
      <w:pPr>
        <w:tabs>
          <w:tab w:val="left" w:pos="1276"/>
        </w:tabs>
        <w:ind w:left="709" w:right="-1"/>
        <w:jc w:val="both"/>
        <w:rPr>
          <w:rFonts w:ascii="Ebrima" w:hAnsi="Ebrima"/>
          <w:sz w:val="22"/>
          <w:szCs w:val="22"/>
        </w:rPr>
      </w:pPr>
    </w:p>
    <w:p w14:paraId="40526C6A" w14:textId="7E57735C" w:rsidR="00497C74" w:rsidRDefault="00497C74" w:rsidP="008351DC">
      <w:pPr>
        <w:pStyle w:val="ListParagraph"/>
        <w:numPr>
          <w:ilvl w:val="0"/>
          <w:numId w:val="28"/>
        </w:numPr>
        <w:tabs>
          <w:tab w:val="left" w:pos="1276"/>
        </w:tabs>
        <w:ind w:left="709" w:right="-1" w:firstLine="0"/>
        <w:jc w:val="both"/>
        <w:rPr>
          <w:rFonts w:ascii="Ebrima" w:hAnsi="Ebrima"/>
          <w:sz w:val="22"/>
          <w:szCs w:val="22"/>
        </w:rPr>
      </w:pPr>
      <w:r w:rsidRPr="004B3D07">
        <w:rPr>
          <w:rFonts w:ascii="Ebrima" w:hAnsi="Ebrima"/>
          <w:sz w:val="22"/>
          <w:szCs w:val="22"/>
        </w:rPr>
        <w:t>se houver questionamento</w:t>
      </w:r>
      <w:r w:rsidR="00C06995">
        <w:rPr>
          <w:rFonts w:ascii="Ebrima" w:hAnsi="Ebrima"/>
          <w:sz w:val="22"/>
          <w:szCs w:val="22"/>
        </w:rPr>
        <w:t xml:space="preserve"> judicial</w:t>
      </w:r>
      <w:r w:rsidR="00356A5F">
        <w:rPr>
          <w:rFonts w:ascii="Ebrima" w:hAnsi="Ebrima"/>
          <w:sz w:val="22"/>
          <w:szCs w:val="22"/>
        </w:rPr>
        <w:t xml:space="preserve"> ou não</w:t>
      </w:r>
      <w:r w:rsidRPr="004B3D07">
        <w:rPr>
          <w:rFonts w:ascii="Ebrima" w:hAnsi="Ebrima"/>
          <w:sz w:val="22"/>
          <w:szCs w:val="22"/>
        </w:rPr>
        <w:t xml:space="preserve"> do Devedor em relação ao Contrato Imobiliári</w:t>
      </w:r>
      <w:r w:rsidR="00C06995">
        <w:rPr>
          <w:rFonts w:ascii="Ebrima" w:hAnsi="Ebrima"/>
          <w:sz w:val="22"/>
          <w:szCs w:val="22"/>
        </w:rPr>
        <w:t>o</w:t>
      </w:r>
      <w:r w:rsidR="00FA395D">
        <w:rPr>
          <w:rFonts w:ascii="Ebrima" w:hAnsi="Ebrima"/>
          <w:sz w:val="22"/>
          <w:szCs w:val="22"/>
        </w:rPr>
        <w:t xml:space="preserve">, </w:t>
      </w:r>
      <w:r w:rsidR="00FA395D" w:rsidRPr="004B3D07">
        <w:rPr>
          <w:rFonts w:ascii="Ebrima" w:hAnsi="Ebrima"/>
          <w:sz w:val="22"/>
          <w:szCs w:val="22"/>
        </w:rPr>
        <w:t xml:space="preserve">que </w:t>
      </w:r>
      <w:r w:rsidR="00A337EB">
        <w:rPr>
          <w:rFonts w:ascii="Ebrima" w:hAnsi="Ebrima"/>
          <w:sz w:val="22"/>
          <w:szCs w:val="22"/>
        </w:rPr>
        <w:t xml:space="preserve">comprovadamente </w:t>
      </w:r>
      <w:r w:rsidR="00FA395D" w:rsidRPr="004B3D07">
        <w:rPr>
          <w:rFonts w:ascii="Ebrima" w:hAnsi="Ebrima"/>
          <w:sz w:val="22"/>
          <w:szCs w:val="22"/>
        </w:rPr>
        <w:t>afete o pagamento do Crédito Imobiliário</w:t>
      </w:r>
      <w:r w:rsidRPr="004B3D07">
        <w:rPr>
          <w:rFonts w:ascii="Ebrima" w:hAnsi="Ebrima"/>
          <w:sz w:val="22"/>
          <w:szCs w:val="22"/>
        </w:rPr>
        <w:t>;</w:t>
      </w:r>
    </w:p>
    <w:p w14:paraId="1D446CD2" w14:textId="77777777" w:rsidR="001660C2" w:rsidRPr="008351DC" w:rsidRDefault="001660C2" w:rsidP="008351DC">
      <w:pPr>
        <w:pStyle w:val="ListParagraph"/>
        <w:ind w:right="-1"/>
        <w:rPr>
          <w:rFonts w:ascii="Ebrima" w:hAnsi="Ebrima"/>
          <w:sz w:val="22"/>
          <w:szCs w:val="22"/>
        </w:rPr>
      </w:pPr>
    </w:p>
    <w:p w14:paraId="1AAA95E0" w14:textId="7DC7E986" w:rsidR="001660C2" w:rsidRPr="003C2D75" w:rsidRDefault="001660C2" w:rsidP="00356A5F">
      <w:pPr>
        <w:pStyle w:val="ListParagraph"/>
        <w:numPr>
          <w:ilvl w:val="0"/>
          <w:numId w:val="28"/>
        </w:numPr>
        <w:tabs>
          <w:tab w:val="left" w:pos="1276"/>
        </w:tabs>
        <w:ind w:left="709" w:right="-1" w:firstLine="0"/>
        <w:jc w:val="both"/>
        <w:rPr>
          <w:rFonts w:ascii="Ebrima" w:hAnsi="Ebrima"/>
          <w:sz w:val="22"/>
          <w:szCs w:val="22"/>
        </w:rPr>
      </w:pPr>
      <w:r w:rsidRPr="0067096F">
        <w:rPr>
          <w:rFonts w:ascii="Ebrima" w:hAnsi="Ebrima"/>
          <w:sz w:val="22"/>
          <w:szCs w:val="22"/>
        </w:rPr>
        <w:t xml:space="preserve">se houver </w:t>
      </w:r>
      <w:r w:rsidRPr="00FA395D">
        <w:rPr>
          <w:rFonts w:ascii="Ebrima" w:hAnsi="Ebrima"/>
          <w:sz w:val="22"/>
          <w:szCs w:val="22"/>
        </w:rPr>
        <w:t>questionamento judicial</w:t>
      </w:r>
      <w:r w:rsidRPr="0067096F">
        <w:rPr>
          <w:rFonts w:ascii="Ebrima" w:hAnsi="Ebrima"/>
          <w:sz w:val="22"/>
          <w:szCs w:val="22"/>
        </w:rPr>
        <w:t xml:space="preserve"> </w:t>
      </w:r>
      <w:r w:rsidR="00356A5F">
        <w:rPr>
          <w:rFonts w:ascii="Ebrima" w:hAnsi="Ebrima"/>
          <w:sz w:val="22"/>
          <w:szCs w:val="22"/>
        </w:rPr>
        <w:t xml:space="preserve">ou não </w:t>
      </w:r>
      <w:r w:rsidR="0067096F" w:rsidRPr="00FA395D">
        <w:rPr>
          <w:rFonts w:ascii="Ebrima" w:hAnsi="Ebrima"/>
          <w:sz w:val="22"/>
          <w:szCs w:val="22"/>
        </w:rPr>
        <w:t>d</w:t>
      </w:r>
      <w:r w:rsidRPr="00FA395D">
        <w:rPr>
          <w:rFonts w:ascii="Ebrima" w:hAnsi="Ebrima"/>
          <w:sz w:val="22"/>
          <w:szCs w:val="22"/>
        </w:rPr>
        <w:t xml:space="preserve">o Contrato de Cessão e/ou </w:t>
      </w:r>
      <w:r w:rsidR="0067096F" w:rsidRPr="00FA395D">
        <w:rPr>
          <w:rFonts w:ascii="Ebrima" w:hAnsi="Ebrima"/>
          <w:sz w:val="22"/>
          <w:szCs w:val="22"/>
        </w:rPr>
        <w:t>da</w:t>
      </w:r>
      <w:r w:rsidRPr="00FA395D">
        <w:rPr>
          <w:rFonts w:ascii="Ebrima" w:hAnsi="Ebrima"/>
          <w:sz w:val="22"/>
          <w:szCs w:val="22"/>
        </w:rPr>
        <w:t>s Garantias</w:t>
      </w:r>
      <w:r w:rsidR="003C2D75">
        <w:rPr>
          <w:rFonts w:ascii="Ebrima" w:hAnsi="Ebrima"/>
          <w:sz w:val="22"/>
          <w:szCs w:val="22"/>
        </w:rPr>
        <w:t xml:space="preserve">, que </w:t>
      </w:r>
      <w:r w:rsidR="00A337EB">
        <w:rPr>
          <w:rFonts w:ascii="Ebrima" w:hAnsi="Ebrima"/>
          <w:sz w:val="22"/>
          <w:szCs w:val="22"/>
        </w:rPr>
        <w:t xml:space="preserve">comprovadamente </w:t>
      </w:r>
      <w:r w:rsidR="00485C3E">
        <w:rPr>
          <w:rFonts w:ascii="Ebrima" w:hAnsi="Ebrima"/>
          <w:sz w:val="22"/>
          <w:szCs w:val="22"/>
        </w:rPr>
        <w:t>afete a higidez da presente operação</w:t>
      </w:r>
      <w:r w:rsidRPr="00FA395D">
        <w:rPr>
          <w:rFonts w:ascii="Ebrima" w:hAnsi="Ebrima"/>
          <w:sz w:val="22"/>
          <w:szCs w:val="22"/>
        </w:rPr>
        <w:t>;</w:t>
      </w:r>
    </w:p>
    <w:p w14:paraId="3515F8A6" w14:textId="77777777" w:rsidR="00497C74" w:rsidRPr="004B3D07" w:rsidRDefault="00497C74" w:rsidP="008351DC">
      <w:pPr>
        <w:pStyle w:val="ListParagraph"/>
        <w:tabs>
          <w:tab w:val="left" w:pos="1276"/>
        </w:tabs>
        <w:ind w:left="709" w:right="-1"/>
        <w:jc w:val="both"/>
        <w:rPr>
          <w:rFonts w:ascii="Ebrima" w:hAnsi="Ebrima"/>
          <w:sz w:val="22"/>
          <w:szCs w:val="22"/>
        </w:rPr>
      </w:pPr>
    </w:p>
    <w:p w14:paraId="26F0BF7D" w14:textId="0DA3E462" w:rsidR="00497C74" w:rsidRPr="004B3D07" w:rsidRDefault="00497C74" w:rsidP="008351DC">
      <w:pPr>
        <w:pStyle w:val="ListParagraph"/>
        <w:numPr>
          <w:ilvl w:val="0"/>
          <w:numId w:val="28"/>
        </w:numPr>
        <w:tabs>
          <w:tab w:val="left" w:pos="1276"/>
        </w:tabs>
        <w:ind w:left="709" w:right="-1" w:firstLine="0"/>
        <w:jc w:val="both"/>
        <w:rPr>
          <w:rFonts w:ascii="Ebrima" w:hAnsi="Ebrima"/>
          <w:sz w:val="22"/>
          <w:szCs w:val="22"/>
        </w:rPr>
      </w:pPr>
      <w:r w:rsidRPr="004B3D07">
        <w:rPr>
          <w:rFonts w:ascii="Ebrima" w:hAnsi="Ebrima"/>
          <w:sz w:val="22"/>
          <w:szCs w:val="22"/>
        </w:rPr>
        <w:t xml:space="preserve">se qualquer CCI não tenha sido transferida à </w:t>
      </w:r>
      <w:r w:rsidR="0073762C">
        <w:rPr>
          <w:rFonts w:ascii="Ebrima" w:hAnsi="Ebrima"/>
          <w:sz w:val="22"/>
          <w:szCs w:val="22"/>
        </w:rPr>
        <w:t>Securitizadora</w:t>
      </w:r>
      <w:r w:rsidRPr="004B3D07">
        <w:rPr>
          <w:rFonts w:ascii="Ebrima" w:hAnsi="Ebrima"/>
          <w:sz w:val="22"/>
          <w:szCs w:val="22"/>
        </w:rPr>
        <w:t xml:space="preserve"> </w:t>
      </w:r>
      <w:r w:rsidR="00C06995">
        <w:rPr>
          <w:rFonts w:ascii="Ebrima" w:hAnsi="Ebrima"/>
          <w:sz w:val="22"/>
          <w:szCs w:val="22"/>
        </w:rPr>
        <w:t>no sistema d</w:t>
      </w:r>
      <w:r w:rsidRPr="004B3D07">
        <w:rPr>
          <w:rFonts w:ascii="Ebrima" w:hAnsi="Ebrima"/>
          <w:sz w:val="22"/>
          <w:szCs w:val="22"/>
        </w:rPr>
        <w:t>a B3 – Segmento CETIP UTVM</w:t>
      </w:r>
      <w:r w:rsidR="00C06995">
        <w:rPr>
          <w:rFonts w:ascii="Ebrima" w:hAnsi="Ebrima"/>
          <w:sz w:val="22"/>
          <w:szCs w:val="22"/>
        </w:rPr>
        <w:t xml:space="preserve">, ou se qualquer outro tipo de formalização da Cessão de Créditos, principalmente aquelas descritas na Cláusula Terceira, não tiver sido realizada </w:t>
      </w:r>
      <w:r w:rsidR="00C06995" w:rsidRPr="004B3D07">
        <w:rPr>
          <w:rFonts w:ascii="Ebrima" w:hAnsi="Ebrima"/>
          <w:sz w:val="22"/>
          <w:szCs w:val="22"/>
        </w:rPr>
        <w:t>por culpa da Cedente</w:t>
      </w:r>
      <w:r w:rsidR="0050270C">
        <w:rPr>
          <w:rFonts w:ascii="Ebrima" w:hAnsi="Ebrima"/>
          <w:sz w:val="22"/>
          <w:szCs w:val="22"/>
        </w:rPr>
        <w:t xml:space="preserve">, </w:t>
      </w:r>
      <w:r w:rsidR="00291700">
        <w:rPr>
          <w:rFonts w:ascii="Ebrima" w:hAnsi="Ebrima"/>
          <w:sz w:val="22"/>
          <w:szCs w:val="22"/>
        </w:rPr>
        <w:t>sendo certo que,</w:t>
      </w:r>
      <w:r w:rsidR="0050270C" w:rsidRPr="003D2B0B">
        <w:rPr>
          <w:rFonts w:ascii="Ebrima" w:hAnsi="Ebrima"/>
          <w:sz w:val="22"/>
          <w:szCs w:val="22"/>
        </w:rPr>
        <w:t xml:space="preserve"> </w:t>
      </w:r>
      <w:r w:rsidR="0050270C">
        <w:rPr>
          <w:rFonts w:ascii="Ebrima" w:hAnsi="Ebrima"/>
          <w:sz w:val="22"/>
          <w:szCs w:val="22"/>
        </w:rPr>
        <w:t xml:space="preserve">caso a </w:t>
      </w:r>
      <w:r w:rsidR="009A62BA">
        <w:rPr>
          <w:rFonts w:ascii="Ebrima" w:hAnsi="Ebrima"/>
          <w:sz w:val="22"/>
          <w:szCs w:val="22"/>
        </w:rPr>
        <w:t xml:space="preserve">Cedente tome todas as providências </w:t>
      </w:r>
      <w:r w:rsidR="00F53455">
        <w:rPr>
          <w:rFonts w:ascii="Ebrima" w:hAnsi="Ebrima"/>
          <w:sz w:val="22"/>
          <w:szCs w:val="22"/>
        </w:rPr>
        <w:t xml:space="preserve">exigidas de sua parte e </w:t>
      </w:r>
      <w:r w:rsidR="001079AD">
        <w:rPr>
          <w:rFonts w:ascii="Ebrima" w:hAnsi="Ebrima"/>
          <w:sz w:val="22"/>
          <w:szCs w:val="22"/>
        </w:rPr>
        <w:t xml:space="preserve">o não </w:t>
      </w:r>
      <w:r w:rsidR="009A62BA">
        <w:rPr>
          <w:rFonts w:ascii="Ebrima" w:hAnsi="Ebrima"/>
          <w:sz w:val="22"/>
          <w:szCs w:val="22"/>
        </w:rPr>
        <w:t xml:space="preserve">cumprimento das medidas previstas na presente cláusula se deva </w:t>
      </w:r>
      <w:r w:rsidR="00F53455">
        <w:rPr>
          <w:rFonts w:ascii="Ebrima" w:hAnsi="Ebrima"/>
          <w:sz w:val="22"/>
          <w:szCs w:val="22"/>
        </w:rPr>
        <w:t>a razões além do seu controle</w:t>
      </w:r>
      <w:r w:rsidR="00291700">
        <w:rPr>
          <w:rFonts w:ascii="Ebrima" w:hAnsi="Ebrima"/>
          <w:sz w:val="22"/>
          <w:szCs w:val="22"/>
        </w:rPr>
        <w:t>,</w:t>
      </w:r>
      <w:r w:rsidR="00F53455">
        <w:rPr>
          <w:rFonts w:ascii="Ebrima" w:hAnsi="Ebrima"/>
          <w:sz w:val="22"/>
          <w:szCs w:val="22"/>
        </w:rPr>
        <w:t xml:space="preserve"> não será </w:t>
      </w:r>
      <w:r w:rsidR="001079AD">
        <w:rPr>
          <w:rFonts w:ascii="Ebrima" w:hAnsi="Ebrima"/>
          <w:sz w:val="22"/>
          <w:szCs w:val="22"/>
        </w:rPr>
        <w:t>verificada a presente hipótese de Recompra Parcial dos Créditos Imobiliários</w:t>
      </w:r>
      <w:r w:rsidRPr="004B3D07">
        <w:rPr>
          <w:rFonts w:ascii="Ebrima" w:hAnsi="Ebrima"/>
          <w:sz w:val="22"/>
          <w:szCs w:val="22"/>
        </w:rPr>
        <w:t>;</w:t>
      </w:r>
    </w:p>
    <w:p w14:paraId="7CEEE750" w14:textId="77777777" w:rsidR="00497C74" w:rsidRPr="004B3D07" w:rsidRDefault="00497C74" w:rsidP="008351DC">
      <w:pPr>
        <w:pStyle w:val="ListParagraph"/>
        <w:tabs>
          <w:tab w:val="left" w:pos="1276"/>
        </w:tabs>
        <w:ind w:right="-1"/>
        <w:rPr>
          <w:rFonts w:ascii="Ebrima" w:hAnsi="Ebrima"/>
          <w:sz w:val="22"/>
          <w:szCs w:val="22"/>
        </w:rPr>
      </w:pPr>
    </w:p>
    <w:p w14:paraId="742CDE26" w14:textId="69CC4DE4" w:rsidR="00497C74" w:rsidRPr="004B3D07" w:rsidRDefault="00497C74" w:rsidP="008351DC">
      <w:pPr>
        <w:pStyle w:val="ListParagraph"/>
        <w:numPr>
          <w:ilvl w:val="0"/>
          <w:numId w:val="28"/>
        </w:numPr>
        <w:tabs>
          <w:tab w:val="left" w:pos="1276"/>
        </w:tabs>
        <w:ind w:left="709" w:right="-1" w:firstLine="0"/>
        <w:jc w:val="both"/>
        <w:rPr>
          <w:rFonts w:ascii="Ebrima" w:hAnsi="Ebrima"/>
          <w:sz w:val="22"/>
          <w:szCs w:val="22"/>
        </w:rPr>
      </w:pPr>
      <w:r w:rsidRPr="004B3D07">
        <w:rPr>
          <w:rFonts w:ascii="Ebrima" w:hAnsi="Ebrima"/>
          <w:sz w:val="22"/>
          <w:szCs w:val="22"/>
        </w:rPr>
        <w:t xml:space="preserve">se houver qualquer questionamento </w:t>
      </w:r>
      <w:r w:rsidR="00056D5A">
        <w:rPr>
          <w:rFonts w:ascii="Ebrima" w:hAnsi="Ebrima"/>
          <w:sz w:val="22"/>
          <w:szCs w:val="22"/>
        </w:rPr>
        <w:t xml:space="preserve">judicial </w:t>
      </w:r>
      <w:r w:rsidRPr="004B3D07">
        <w:rPr>
          <w:rFonts w:ascii="Ebrima" w:hAnsi="Ebrima"/>
          <w:sz w:val="22"/>
          <w:szCs w:val="22"/>
        </w:rPr>
        <w:t>de terceiros, seja em relação ao Crédito Imobiliário, ao Empreendimento Imobiliário</w:t>
      </w:r>
      <w:r w:rsidR="009C5303">
        <w:rPr>
          <w:rFonts w:ascii="Ebrima" w:hAnsi="Ebrima"/>
          <w:sz w:val="22"/>
          <w:szCs w:val="22"/>
        </w:rPr>
        <w:t xml:space="preserve"> </w:t>
      </w:r>
      <w:r w:rsidRPr="004B3D07">
        <w:rPr>
          <w:rFonts w:ascii="Ebrima" w:hAnsi="Ebrima"/>
          <w:sz w:val="22"/>
          <w:szCs w:val="22"/>
        </w:rPr>
        <w:t xml:space="preserve">e/ou às Garantias, que afete </w:t>
      </w:r>
      <w:r w:rsidR="006C367A">
        <w:rPr>
          <w:rFonts w:ascii="Ebrima" w:hAnsi="Ebrima"/>
          <w:sz w:val="22"/>
          <w:szCs w:val="22"/>
        </w:rPr>
        <w:t xml:space="preserve">comprovadamente </w:t>
      </w:r>
      <w:r w:rsidRPr="004B3D07">
        <w:rPr>
          <w:rFonts w:ascii="Ebrima" w:hAnsi="Ebrima"/>
          <w:sz w:val="22"/>
          <w:szCs w:val="22"/>
        </w:rPr>
        <w:t>o pagamento do Crédito Imobiliário</w:t>
      </w:r>
      <w:r w:rsidR="00056D5A">
        <w:rPr>
          <w:rFonts w:ascii="Ebrima" w:hAnsi="Ebrima"/>
          <w:sz w:val="22"/>
          <w:szCs w:val="22"/>
        </w:rPr>
        <w:t xml:space="preserve"> e não seja sanado pela Cedente nos prazos previstos no presente Contrato</w:t>
      </w:r>
      <w:r w:rsidRPr="004B3D07">
        <w:rPr>
          <w:rFonts w:ascii="Ebrima" w:hAnsi="Ebrima"/>
          <w:sz w:val="22"/>
          <w:szCs w:val="22"/>
        </w:rPr>
        <w:t>;</w:t>
      </w:r>
    </w:p>
    <w:p w14:paraId="78533BD5" w14:textId="77777777" w:rsidR="00497C74" w:rsidRPr="004B3D07" w:rsidRDefault="00497C74" w:rsidP="008351DC">
      <w:pPr>
        <w:tabs>
          <w:tab w:val="left" w:pos="1276"/>
        </w:tabs>
        <w:ind w:left="709" w:right="-1"/>
        <w:jc w:val="both"/>
        <w:rPr>
          <w:rFonts w:ascii="Ebrima" w:hAnsi="Ebrima"/>
          <w:sz w:val="22"/>
          <w:szCs w:val="22"/>
        </w:rPr>
      </w:pPr>
    </w:p>
    <w:p w14:paraId="2C2B471A" w14:textId="77777777" w:rsidR="00497C74" w:rsidRPr="004B3D07" w:rsidRDefault="00497C74" w:rsidP="008351DC">
      <w:pPr>
        <w:pStyle w:val="ListParagraph"/>
        <w:numPr>
          <w:ilvl w:val="0"/>
          <w:numId w:val="28"/>
        </w:numPr>
        <w:tabs>
          <w:tab w:val="left" w:pos="1276"/>
        </w:tabs>
        <w:ind w:left="709" w:right="-1" w:firstLine="0"/>
        <w:jc w:val="both"/>
        <w:rPr>
          <w:rFonts w:ascii="Ebrima" w:hAnsi="Ebrima"/>
          <w:sz w:val="22"/>
          <w:szCs w:val="22"/>
        </w:rPr>
      </w:pPr>
      <w:r w:rsidRPr="004B3D07">
        <w:rPr>
          <w:rFonts w:ascii="Ebrima" w:hAnsi="Ebrima"/>
          <w:sz w:val="22"/>
          <w:szCs w:val="22"/>
        </w:rPr>
        <w:t>se houver a cessão do</w:t>
      </w:r>
      <w:r w:rsidR="00E0736A">
        <w:rPr>
          <w:rFonts w:ascii="Ebrima" w:hAnsi="Ebrima"/>
          <w:sz w:val="22"/>
          <w:szCs w:val="22"/>
        </w:rPr>
        <w:t>s</w:t>
      </w:r>
      <w:r w:rsidRPr="004B3D07">
        <w:rPr>
          <w:rFonts w:ascii="Ebrima" w:hAnsi="Ebrima"/>
          <w:sz w:val="22"/>
          <w:szCs w:val="22"/>
        </w:rPr>
        <w:t xml:space="preserve"> direitos do Contrato Imobiliário pelo Devedor em desobediência ao </w:t>
      </w:r>
      <w:r w:rsidR="00E0736A">
        <w:rPr>
          <w:rFonts w:ascii="Ebrima" w:hAnsi="Ebrima"/>
          <w:sz w:val="22"/>
          <w:szCs w:val="22"/>
        </w:rPr>
        <w:t xml:space="preserve">disposto no Contrato de </w:t>
      </w:r>
      <w:proofErr w:type="spellStart"/>
      <w:r w:rsidR="00E0736A">
        <w:rPr>
          <w:rFonts w:ascii="Ebrima" w:hAnsi="Ebrima"/>
          <w:sz w:val="22"/>
          <w:szCs w:val="22"/>
        </w:rPr>
        <w:t>Servicing</w:t>
      </w:r>
      <w:proofErr w:type="spellEnd"/>
      <w:r w:rsidRPr="004B3D07">
        <w:rPr>
          <w:rFonts w:ascii="Ebrima" w:hAnsi="Ebrima" w:cstheme="minorHAnsi"/>
          <w:bCs/>
          <w:sz w:val="22"/>
          <w:szCs w:val="22"/>
        </w:rPr>
        <w:t>;</w:t>
      </w:r>
    </w:p>
    <w:p w14:paraId="13537981" w14:textId="77777777" w:rsidR="00497C74" w:rsidRPr="004B3D07" w:rsidRDefault="00497C74" w:rsidP="008351DC">
      <w:pPr>
        <w:tabs>
          <w:tab w:val="left" w:pos="1276"/>
        </w:tabs>
        <w:ind w:left="709" w:right="-1"/>
        <w:jc w:val="both"/>
        <w:rPr>
          <w:rFonts w:ascii="Ebrima" w:hAnsi="Ebrima"/>
          <w:sz w:val="22"/>
          <w:szCs w:val="22"/>
        </w:rPr>
      </w:pPr>
    </w:p>
    <w:p w14:paraId="0469012A" w14:textId="5DD52215" w:rsidR="00497C74" w:rsidRPr="004B3D07" w:rsidRDefault="00497C74" w:rsidP="008351DC">
      <w:pPr>
        <w:pStyle w:val="ListParagraph"/>
        <w:numPr>
          <w:ilvl w:val="0"/>
          <w:numId w:val="28"/>
        </w:numPr>
        <w:tabs>
          <w:tab w:val="left" w:pos="1276"/>
        </w:tabs>
        <w:ind w:left="709" w:right="-1" w:firstLine="0"/>
        <w:jc w:val="both"/>
        <w:rPr>
          <w:rFonts w:ascii="Ebrima" w:hAnsi="Ebrima"/>
          <w:sz w:val="22"/>
          <w:szCs w:val="22"/>
        </w:rPr>
      </w:pPr>
      <w:r w:rsidRPr="004B3D07">
        <w:rPr>
          <w:rFonts w:ascii="Ebrima" w:hAnsi="Ebrima"/>
          <w:sz w:val="22"/>
          <w:szCs w:val="22"/>
        </w:rPr>
        <w:t xml:space="preserve">se houver distrato do Contrato Imobiliário, sendo certo que, neste caso, considerada a extinção do respectivo </w:t>
      </w:r>
      <w:r w:rsidR="00B8616C">
        <w:rPr>
          <w:rFonts w:ascii="Ebrima" w:hAnsi="Ebrima"/>
          <w:sz w:val="22"/>
          <w:szCs w:val="22"/>
        </w:rPr>
        <w:t xml:space="preserve">Crédito Imobiliário e sua impossibilidade de recompra, </w:t>
      </w:r>
      <w:r w:rsidRPr="004B3D07">
        <w:rPr>
          <w:rFonts w:ascii="Ebrima" w:hAnsi="Ebrima"/>
          <w:sz w:val="22"/>
          <w:szCs w:val="22"/>
        </w:rPr>
        <w:t xml:space="preserve">a Cedente </w:t>
      </w:r>
      <w:r w:rsidR="00B8616C">
        <w:rPr>
          <w:rFonts w:ascii="Ebrima" w:hAnsi="Ebrima"/>
          <w:sz w:val="22"/>
          <w:szCs w:val="22"/>
        </w:rPr>
        <w:t>permanecer</w:t>
      </w:r>
      <w:r w:rsidR="002F694C">
        <w:rPr>
          <w:rFonts w:ascii="Ebrima" w:hAnsi="Ebrima"/>
          <w:sz w:val="22"/>
          <w:szCs w:val="22"/>
        </w:rPr>
        <w:t>á</w:t>
      </w:r>
      <w:r w:rsidR="00B8616C">
        <w:rPr>
          <w:rFonts w:ascii="Ebrima" w:hAnsi="Ebrima"/>
          <w:sz w:val="22"/>
          <w:szCs w:val="22"/>
        </w:rPr>
        <w:t xml:space="preserve"> com a</w:t>
      </w:r>
      <w:r w:rsidRPr="004B3D07">
        <w:rPr>
          <w:rFonts w:ascii="Ebrima" w:hAnsi="Ebrima"/>
          <w:sz w:val="22"/>
          <w:szCs w:val="22"/>
        </w:rPr>
        <w:t xml:space="preserve"> obrigação de ressarcir a </w:t>
      </w:r>
      <w:r w:rsidR="0073762C">
        <w:rPr>
          <w:rFonts w:ascii="Ebrima" w:hAnsi="Ebrima"/>
          <w:sz w:val="22"/>
          <w:szCs w:val="22"/>
        </w:rPr>
        <w:t>Securitizadora</w:t>
      </w:r>
      <w:r w:rsidRPr="004B3D07">
        <w:rPr>
          <w:rFonts w:ascii="Ebrima" w:hAnsi="Ebrima"/>
          <w:sz w:val="22"/>
          <w:szCs w:val="22"/>
        </w:rPr>
        <w:t xml:space="preserve">, pagando-lhe o </w:t>
      </w:r>
      <w:r w:rsidR="00B8616C">
        <w:rPr>
          <w:rFonts w:ascii="Ebrima" w:hAnsi="Ebrima"/>
          <w:sz w:val="22"/>
          <w:szCs w:val="22"/>
        </w:rPr>
        <w:t xml:space="preserve">correspondente </w:t>
      </w:r>
      <w:r w:rsidRPr="004B3D07">
        <w:rPr>
          <w:rFonts w:ascii="Ebrima" w:hAnsi="Ebrima"/>
          <w:sz w:val="22"/>
          <w:szCs w:val="22"/>
        </w:rPr>
        <w:t>valor de recompra</w:t>
      </w:r>
      <w:r w:rsidR="009B7DB0">
        <w:rPr>
          <w:rFonts w:ascii="Ebrima" w:hAnsi="Ebrima"/>
          <w:sz w:val="22"/>
          <w:szCs w:val="22"/>
        </w:rPr>
        <w:t xml:space="preserve"> ou substituindo </w:t>
      </w:r>
      <w:r w:rsidR="00222E80">
        <w:rPr>
          <w:rFonts w:ascii="Ebrima" w:hAnsi="Ebrima"/>
          <w:sz w:val="22"/>
          <w:szCs w:val="22"/>
        </w:rPr>
        <w:t xml:space="preserve">quantia equivalente ao valor de recompra por novo </w:t>
      </w:r>
      <w:r w:rsidR="00650903">
        <w:rPr>
          <w:rFonts w:ascii="Ebrima" w:hAnsi="Ebrima"/>
          <w:sz w:val="22"/>
          <w:szCs w:val="22"/>
        </w:rPr>
        <w:t>Crédito Imobiliário</w:t>
      </w:r>
      <w:r w:rsidRPr="004B3D07">
        <w:rPr>
          <w:rFonts w:ascii="Ebrima" w:hAnsi="Ebrima"/>
          <w:sz w:val="22"/>
          <w:szCs w:val="22"/>
        </w:rPr>
        <w:t>;</w:t>
      </w:r>
      <w:r w:rsidR="00D5594E">
        <w:rPr>
          <w:rFonts w:ascii="Ebrima" w:hAnsi="Ebrima"/>
          <w:sz w:val="22"/>
          <w:szCs w:val="22"/>
        </w:rPr>
        <w:t xml:space="preserve"> e</w:t>
      </w:r>
    </w:p>
    <w:p w14:paraId="4B5E5DAE" w14:textId="77777777" w:rsidR="00497C74" w:rsidRPr="004B3D07" w:rsidRDefault="00497C74" w:rsidP="008351DC">
      <w:pPr>
        <w:tabs>
          <w:tab w:val="left" w:pos="1276"/>
        </w:tabs>
        <w:ind w:left="709" w:right="-1"/>
        <w:jc w:val="both"/>
        <w:rPr>
          <w:rFonts w:ascii="Ebrima" w:hAnsi="Ebrima"/>
          <w:sz w:val="22"/>
          <w:szCs w:val="22"/>
        </w:rPr>
      </w:pPr>
    </w:p>
    <w:p w14:paraId="7E3CC99A" w14:textId="54895BF1" w:rsidR="00497C74" w:rsidRPr="004B3D07" w:rsidRDefault="00497C74" w:rsidP="008351DC">
      <w:pPr>
        <w:pStyle w:val="ListParagraph"/>
        <w:numPr>
          <w:ilvl w:val="0"/>
          <w:numId w:val="28"/>
        </w:numPr>
        <w:tabs>
          <w:tab w:val="left" w:pos="1276"/>
        </w:tabs>
        <w:ind w:left="709" w:right="-1" w:firstLine="0"/>
        <w:jc w:val="both"/>
        <w:rPr>
          <w:rFonts w:ascii="Ebrima" w:hAnsi="Ebrima"/>
          <w:sz w:val="22"/>
          <w:szCs w:val="22"/>
        </w:rPr>
      </w:pPr>
      <w:r w:rsidRPr="004B3D07">
        <w:rPr>
          <w:rFonts w:ascii="Ebrima" w:hAnsi="Ebrima"/>
          <w:sz w:val="22"/>
          <w:szCs w:val="22"/>
        </w:rPr>
        <w:lastRenderedPageBreak/>
        <w:t xml:space="preserve">caso seja apurada qualquer informação inverídica e/ou documentação falsa </w:t>
      </w:r>
      <w:r w:rsidR="00D5594E">
        <w:rPr>
          <w:rFonts w:ascii="Ebrima" w:hAnsi="Ebrima"/>
          <w:sz w:val="22"/>
          <w:szCs w:val="22"/>
        </w:rPr>
        <w:t xml:space="preserve">em relação às informações apresentadas </w:t>
      </w:r>
      <w:r w:rsidRPr="004B3D07">
        <w:rPr>
          <w:rFonts w:ascii="Ebrima" w:hAnsi="Ebrima"/>
          <w:sz w:val="22"/>
          <w:szCs w:val="22"/>
        </w:rPr>
        <w:t xml:space="preserve">pela Cedente para </w:t>
      </w:r>
      <w:r w:rsidR="00036AD4">
        <w:rPr>
          <w:rFonts w:ascii="Ebrima" w:hAnsi="Ebrima"/>
          <w:sz w:val="22"/>
          <w:szCs w:val="22"/>
        </w:rPr>
        <w:t xml:space="preserve">a </w:t>
      </w:r>
      <w:r w:rsidR="00036AD4" w:rsidRPr="007D0316">
        <w:rPr>
          <w:rFonts w:ascii="Ebrima" w:hAnsi="Ebrima"/>
          <w:sz w:val="22"/>
          <w:szCs w:val="22"/>
        </w:rPr>
        <w:t xml:space="preserve">auditoria jurídica </w:t>
      </w:r>
      <w:r w:rsidR="00036AD4">
        <w:rPr>
          <w:rFonts w:ascii="Ebrima" w:hAnsi="Ebrima"/>
          <w:sz w:val="22"/>
          <w:szCs w:val="22"/>
        </w:rPr>
        <w:t>e financeira</w:t>
      </w:r>
      <w:r w:rsidR="00036AD4" w:rsidRPr="007D0316">
        <w:rPr>
          <w:rFonts w:ascii="Ebrima" w:hAnsi="Ebrima"/>
          <w:sz w:val="22"/>
          <w:szCs w:val="22"/>
        </w:rPr>
        <w:t xml:space="preserve"> </w:t>
      </w:r>
      <w:r w:rsidR="00036AD4">
        <w:rPr>
          <w:rFonts w:ascii="Ebrima" w:hAnsi="Ebrima"/>
          <w:sz w:val="22"/>
          <w:szCs w:val="22"/>
        </w:rPr>
        <w:t>dos Contratos Imobiliários</w:t>
      </w:r>
      <w:r w:rsidRPr="004B3D07">
        <w:rPr>
          <w:rFonts w:ascii="Ebrima" w:hAnsi="Ebrima"/>
          <w:sz w:val="22"/>
          <w:szCs w:val="22"/>
        </w:rPr>
        <w:t xml:space="preserve">, inclusive incorreção </w:t>
      </w:r>
      <w:r w:rsidR="007605D4">
        <w:rPr>
          <w:rFonts w:ascii="Ebrima" w:hAnsi="Ebrima"/>
          <w:sz w:val="22"/>
          <w:szCs w:val="22"/>
        </w:rPr>
        <w:t>n</w:t>
      </w:r>
      <w:r w:rsidRPr="004B3D07">
        <w:rPr>
          <w:rFonts w:ascii="Ebrima" w:hAnsi="Ebrima"/>
          <w:sz w:val="22"/>
          <w:szCs w:val="22"/>
        </w:rPr>
        <w:t xml:space="preserve">o valor dos Créditos Imobiliários </w:t>
      </w:r>
      <w:r w:rsidR="007605D4">
        <w:rPr>
          <w:rFonts w:ascii="Ebrima" w:hAnsi="Ebrima"/>
          <w:sz w:val="22"/>
          <w:szCs w:val="22"/>
        </w:rPr>
        <w:t>ou</w:t>
      </w:r>
      <w:r w:rsidRPr="004B3D07">
        <w:rPr>
          <w:rFonts w:ascii="Ebrima" w:hAnsi="Ebrima"/>
          <w:sz w:val="22"/>
          <w:szCs w:val="22"/>
        </w:rPr>
        <w:t xml:space="preserve"> </w:t>
      </w:r>
      <w:r w:rsidR="007605D4">
        <w:rPr>
          <w:rFonts w:ascii="Ebrima" w:hAnsi="Ebrima"/>
          <w:sz w:val="22"/>
          <w:szCs w:val="22"/>
        </w:rPr>
        <w:t xml:space="preserve">nas </w:t>
      </w:r>
      <w:r w:rsidRPr="004B3D07">
        <w:rPr>
          <w:rFonts w:ascii="Ebrima" w:hAnsi="Ebrima"/>
          <w:sz w:val="22"/>
          <w:szCs w:val="22"/>
        </w:rPr>
        <w:t>declarações prestadas no presente Contrato de Cessão</w:t>
      </w:r>
      <w:r w:rsidR="00223C96">
        <w:rPr>
          <w:rFonts w:ascii="Ebrima" w:hAnsi="Ebrima"/>
          <w:sz w:val="22"/>
          <w:szCs w:val="22"/>
        </w:rPr>
        <w:t>, desde que tal incorreção se deva ação da Cedente ou de empresa a ela ligada</w:t>
      </w:r>
      <w:r w:rsidR="00E477D6">
        <w:rPr>
          <w:rFonts w:ascii="Ebrima" w:hAnsi="Ebrima"/>
          <w:sz w:val="22"/>
          <w:szCs w:val="22"/>
        </w:rPr>
        <w:t xml:space="preserve"> e não seja corrigida prontamente.</w:t>
      </w:r>
    </w:p>
    <w:p w14:paraId="7D0F20A3" w14:textId="77777777" w:rsidR="00497C74" w:rsidRPr="004B3D07" w:rsidRDefault="00497C74" w:rsidP="008351DC">
      <w:pPr>
        <w:widowControl w:val="0"/>
        <w:ind w:left="709" w:right="-1"/>
        <w:jc w:val="both"/>
        <w:rPr>
          <w:rFonts w:ascii="Ebrima" w:hAnsi="Ebrima"/>
          <w:sz w:val="22"/>
          <w:szCs w:val="22"/>
        </w:rPr>
      </w:pPr>
    </w:p>
    <w:p w14:paraId="48640B9E" w14:textId="09962767" w:rsidR="00497C74" w:rsidRPr="007B5B3E" w:rsidRDefault="007B5B3E" w:rsidP="00C36662">
      <w:pPr>
        <w:pStyle w:val="ListParagraph"/>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No caso das situações a seguir listadas </w:t>
      </w:r>
      <w:r w:rsidRPr="004B3D07">
        <w:rPr>
          <w:rFonts w:ascii="Ebrima" w:hAnsi="Ebrima"/>
          <w:sz w:val="22"/>
          <w:szCs w:val="22"/>
        </w:rPr>
        <w:t>(“</w:t>
      </w:r>
      <w:r w:rsidRPr="004B3D07">
        <w:rPr>
          <w:rFonts w:ascii="Ebrima" w:hAnsi="Ebrima"/>
          <w:sz w:val="22"/>
          <w:szCs w:val="22"/>
          <w:u w:val="single"/>
        </w:rPr>
        <w:t>Hipóteses de Recompra Total dos Créditos Imobiliários</w:t>
      </w:r>
      <w:r w:rsidRPr="004B3D07">
        <w:rPr>
          <w:rFonts w:ascii="Ebrima" w:hAnsi="Ebrima"/>
          <w:sz w:val="22"/>
          <w:szCs w:val="22"/>
        </w:rPr>
        <w:t>”</w:t>
      </w:r>
      <w:r w:rsidR="00B40230">
        <w:rPr>
          <w:rFonts w:ascii="Ebrima" w:hAnsi="Ebrima"/>
          <w:sz w:val="22"/>
          <w:szCs w:val="22"/>
        </w:rPr>
        <w:t xml:space="preserve"> e, em conjunto com as Hipóteses de Recompra Parcial dos Créditos Imobiliários, as “</w:t>
      </w:r>
      <w:r w:rsidR="00B40230">
        <w:rPr>
          <w:rFonts w:ascii="Ebrima" w:hAnsi="Ebrima"/>
          <w:sz w:val="22"/>
          <w:szCs w:val="22"/>
          <w:u w:val="single"/>
        </w:rPr>
        <w:t>Hipóteses de Recompra Compulsória</w:t>
      </w:r>
      <w:r w:rsidR="00B40230">
        <w:rPr>
          <w:rFonts w:ascii="Ebrima" w:hAnsi="Ebrima"/>
          <w:sz w:val="22"/>
          <w:szCs w:val="22"/>
        </w:rPr>
        <w:t>”</w:t>
      </w:r>
      <w:r w:rsidR="00F260B6">
        <w:rPr>
          <w:rFonts w:ascii="Ebrima" w:hAnsi="Ebrima"/>
          <w:sz w:val="22"/>
          <w:szCs w:val="22"/>
        </w:rPr>
        <w:t>)</w:t>
      </w:r>
      <w:r>
        <w:rPr>
          <w:rFonts w:ascii="Ebrima" w:hAnsi="Ebrima"/>
          <w:sz w:val="22"/>
          <w:szCs w:val="22"/>
        </w:rPr>
        <w:t xml:space="preserve">, </w:t>
      </w:r>
      <w:r w:rsidRPr="004B3D07">
        <w:rPr>
          <w:rFonts w:ascii="Ebrima" w:hAnsi="Ebrima"/>
          <w:sz w:val="22"/>
          <w:szCs w:val="22"/>
        </w:rPr>
        <w:t xml:space="preserve">os </w:t>
      </w:r>
      <w:r w:rsidR="00394EF9">
        <w:rPr>
          <w:rFonts w:ascii="Ebrima" w:hAnsi="Ebrima"/>
          <w:sz w:val="22"/>
          <w:szCs w:val="22"/>
        </w:rPr>
        <w:t>Fiadores</w:t>
      </w:r>
      <w:r w:rsidR="00054514" w:rsidRPr="004B3D07">
        <w:rPr>
          <w:rFonts w:ascii="Ebrima" w:hAnsi="Ebrima"/>
          <w:sz w:val="22"/>
          <w:szCs w:val="22"/>
        </w:rPr>
        <w:t xml:space="preserve"> </w:t>
      </w:r>
      <w:r>
        <w:rPr>
          <w:rFonts w:ascii="Ebrima" w:hAnsi="Ebrima"/>
          <w:sz w:val="22"/>
          <w:szCs w:val="22"/>
        </w:rPr>
        <w:t>e a Cedente, em razão d</w:t>
      </w:r>
      <w:r w:rsidR="00E13687">
        <w:rPr>
          <w:rFonts w:ascii="Ebrima" w:hAnsi="Ebrima"/>
          <w:sz w:val="22"/>
          <w:szCs w:val="22"/>
        </w:rPr>
        <w:t xml:space="preserve">a </w:t>
      </w:r>
      <w:r w:rsidR="00283159">
        <w:rPr>
          <w:rFonts w:ascii="Ebrima" w:hAnsi="Ebrima"/>
          <w:sz w:val="22"/>
          <w:szCs w:val="22"/>
        </w:rPr>
        <w:t>Fiança</w:t>
      </w:r>
      <w:r w:rsidR="00E13687">
        <w:rPr>
          <w:rFonts w:ascii="Ebrima" w:hAnsi="Ebrima"/>
          <w:sz w:val="22"/>
          <w:szCs w:val="22"/>
        </w:rPr>
        <w:t xml:space="preserve"> </w:t>
      </w:r>
      <w:r>
        <w:rPr>
          <w:rFonts w:ascii="Ebrima" w:hAnsi="Ebrima"/>
          <w:sz w:val="22"/>
          <w:szCs w:val="22"/>
        </w:rPr>
        <w:t xml:space="preserve">e da Coobrigação, </w:t>
      </w:r>
      <w:r w:rsidRPr="004B3D07">
        <w:rPr>
          <w:rFonts w:ascii="Ebrima" w:hAnsi="Ebrima"/>
          <w:sz w:val="22"/>
          <w:szCs w:val="22"/>
        </w:rPr>
        <w:t xml:space="preserve">se obrigam a recomprar </w:t>
      </w:r>
      <w:r>
        <w:rPr>
          <w:rFonts w:ascii="Ebrima" w:hAnsi="Ebrima"/>
          <w:sz w:val="22"/>
          <w:szCs w:val="22"/>
        </w:rPr>
        <w:t xml:space="preserve">a totalidade dos </w:t>
      </w:r>
      <w:r w:rsidRPr="004B3D07">
        <w:rPr>
          <w:rFonts w:ascii="Ebrima" w:hAnsi="Ebrima"/>
          <w:sz w:val="22"/>
          <w:szCs w:val="22"/>
        </w:rPr>
        <w:t>Créditos Imobiliários</w:t>
      </w:r>
      <w:r w:rsidR="00A343AF">
        <w:rPr>
          <w:rFonts w:ascii="Ebrima" w:hAnsi="Ebrima"/>
          <w:sz w:val="22"/>
          <w:szCs w:val="22"/>
        </w:rPr>
        <w:t xml:space="preserve"> (“</w:t>
      </w:r>
      <w:r w:rsidR="00A343AF" w:rsidRPr="00A343AF">
        <w:rPr>
          <w:rFonts w:ascii="Ebrima" w:hAnsi="Ebrima"/>
          <w:sz w:val="22"/>
          <w:szCs w:val="22"/>
          <w:u w:val="single"/>
        </w:rPr>
        <w:t>Recompra Total dos Créditos Imobiliários</w:t>
      </w:r>
      <w:r w:rsidR="00A343AF">
        <w:rPr>
          <w:rFonts w:ascii="Ebrima" w:hAnsi="Ebrima"/>
          <w:sz w:val="22"/>
          <w:szCs w:val="22"/>
        </w:rPr>
        <w:t>”)</w:t>
      </w:r>
      <w:r w:rsidR="00012F84">
        <w:rPr>
          <w:rFonts w:ascii="Ebrima" w:hAnsi="Ebrima"/>
          <w:sz w:val="22"/>
          <w:szCs w:val="22"/>
        </w:rPr>
        <w:t xml:space="preserve">, de forma a </w:t>
      </w:r>
      <w:r w:rsidR="00A907A2">
        <w:rPr>
          <w:rFonts w:ascii="Ebrima" w:hAnsi="Ebrima"/>
          <w:sz w:val="22"/>
          <w:szCs w:val="22"/>
        </w:rPr>
        <w:t xml:space="preserve">permitir que a Securitizadora resgate a </w:t>
      </w:r>
      <w:r w:rsidR="00012F84">
        <w:rPr>
          <w:rFonts w:ascii="Ebrima" w:hAnsi="Ebrima"/>
          <w:sz w:val="22"/>
          <w:szCs w:val="22"/>
        </w:rPr>
        <w:t xml:space="preserve">totalidade dos CRI e </w:t>
      </w:r>
      <w:r w:rsidR="00A907A2">
        <w:rPr>
          <w:rFonts w:ascii="Ebrima" w:hAnsi="Ebrima"/>
          <w:sz w:val="22"/>
          <w:szCs w:val="22"/>
        </w:rPr>
        <w:t xml:space="preserve">encerre a </w:t>
      </w:r>
      <w:r w:rsidR="00012F84">
        <w:rPr>
          <w:rFonts w:ascii="Ebrima" w:hAnsi="Ebrima"/>
          <w:sz w:val="22"/>
          <w:szCs w:val="22"/>
        </w:rPr>
        <w:t>operação de captação</w:t>
      </w:r>
      <w:r>
        <w:rPr>
          <w:rFonts w:ascii="Ebrima" w:hAnsi="Ebrima"/>
          <w:sz w:val="22"/>
          <w:szCs w:val="22"/>
        </w:rPr>
        <w:t>:</w:t>
      </w:r>
    </w:p>
    <w:p w14:paraId="411E96B9" w14:textId="77777777" w:rsidR="00497C74" w:rsidRPr="004B3D07" w:rsidRDefault="00497C74" w:rsidP="00497C74">
      <w:pPr>
        <w:widowControl w:val="0"/>
        <w:ind w:left="567"/>
        <w:jc w:val="both"/>
        <w:rPr>
          <w:rFonts w:ascii="Ebrima" w:hAnsi="Ebrima"/>
          <w:sz w:val="22"/>
          <w:szCs w:val="22"/>
        </w:rPr>
      </w:pPr>
    </w:p>
    <w:p w14:paraId="4D890761" w14:textId="502226EA" w:rsidR="00497C74" w:rsidRPr="004B3D07" w:rsidRDefault="00497C74" w:rsidP="00C36662">
      <w:pPr>
        <w:pStyle w:val="ListParagraph"/>
        <w:widowControl w:val="0"/>
        <w:numPr>
          <w:ilvl w:val="0"/>
          <w:numId w:val="29"/>
        </w:numPr>
        <w:tabs>
          <w:tab w:val="left" w:pos="1418"/>
        </w:tabs>
        <w:ind w:left="709" w:firstLine="0"/>
        <w:jc w:val="both"/>
        <w:rPr>
          <w:rFonts w:ascii="Ebrima" w:hAnsi="Ebrima"/>
          <w:sz w:val="22"/>
          <w:szCs w:val="22"/>
        </w:rPr>
      </w:pPr>
      <w:r w:rsidRPr="004B3D07">
        <w:rPr>
          <w:rFonts w:ascii="Ebrima" w:hAnsi="Ebrima"/>
          <w:sz w:val="22"/>
          <w:szCs w:val="22"/>
        </w:rPr>
        <w:t xml:space="preserve">a não formalização das Garantias nos prazos e procedimentos estipulados </w:t>
      </w:r>
      <w:r w:rsidR="00C8016D">
        <w:rPr>
          <w:rFonts w:ascii="Ebrima" w:hAnsi="Ebrima"/>
          <w:sz w:val="22"/>
          <w:szCs w:val="22"/>
        </w:rPr>
        <w:t xml:space="preserve">aqui e </w:t>
      </w:r>
      <w:r w:rsidRPr="004B3D07">
        <w:rPr>
          <w:rFonts w:ascii="Ebrima" w:hAnsi="Ebrima"/>
          <w:sz w:val="22"/>
          <w:szCs w:val="22"/>
        </w:rPr>
        <w:t>nos respectivos instrumentos</w:t>
      </w:r>
      <w:r w:rsidR="00C8016D">
        <w:rPr>
          <w:rFonts w:ascii="Ebrima" w:hAnsi="Ebrima"/>
          <w:sz w:val="22"/>
          <w:szCs w:val="22"/>
        </w:rPr>
        <w:t>,</w:t>
      </w:r>
      <w:r w:rsidRPr="004B3D07">
        <w:rPr>
          <w:rFonts w:ascii="Ebrima" w:hAnsi="Ebrima"/>
          <w:sz w:val="22"/>
          <w:szCs w:val="22"/>
        </w:rPr>
        <w:t xml:space="preserve"> </w:t>
      </w:r>
      <w:r w:rsidR="00111275">
        <w:rPr>
          <w:rFonts w:ascii="Ebrima" w:hAnsi="Ebrima"/>
          <w:sz w:val="22"/>
          <w:szCs w:val="22"/>
        </w:rPr>
        <w:t>salvo se necessário uma ampliação dos prazos para cumprimento das obrigações em função de atrasos</w:t>
      </w:r>
      <w:r w:rsidR="00291700">
        <w:rPr>
          <w:rFonts w:ascii="Ebrima" w:hAnsi="Ebrima"/>
          <w:sz w:val="22"/>
          <w:szCs w:val="22"/>
        </w:rPr>
        <w:t xml:space="preserve"> ou exigências de</w:t>
      </w:r>
      <w:r w:rsidR="00111275">
        <w:rPr>
          <w:rFonts w:ascii="Ebrima" w:hAnsi="Ebrima"/>
          <w:sz w:val="22"/>
          <w:szCs w:val="22"/>
        </w:rPr>
        <w:t xml:space="preserve"> órgãos públicos, </w:t>
      </w:r>
      <w:r w:rsidRPr="004B3D07">
        <w:rPr>
          <w:rFonts w:ascii="Ebrima" w:hAnsi="Ebrima"/>
          <w:sz w:val="22"/>
          <w:szCs w:val="22"/>
        </w:rPr>
        <w:t xml:space="preserve">ou caso por qualquer razão não seja possível a manutenção e/ou a execução das </w:t>
      </w:r>
      <w:r w:rsidR="00C825AE">
        <w:rPr>
          <w:rFonts w:ascii="Ebrima" w:hAnsi="Ebrima"/>
          <w:sz w:val="22"/>
          <w:szCs w:val="22"/>
        </w:rPr>
        <w:t>Garantias</w:t>
      </w:r>
      <w:r w:rsidRPr="004B3D07">
        <w:rPr>
          <w:rFonts w:ascii="Ebrima" w:hAnsi="Ebrima"/>
          <w:sz w:val="22"/>
          <w:szCs w:val="22"/>
        </w:rPr>
        <w:t xml:space="preserve"> conferidas à </w:t>
      </w:r>
      <w:r w:rsidR="0073762C">
        <w:rPr>
          <w:rFonts w:ascii="Ebrima" w:hAnsi="Ebrima"/>
          <w:sz w:val="22"/>
          <w:szCs w:val="22"/>
        </w:rPr>
        <w:t>Securitizadora</w:t>
      </w:r>
      <w:r w:rsidR="00BA38E0">
        <w:rPr>
          <w:rFonts w:ascii="Ebrima" w:hAnsi="Ebrima"/>
          <w:sz w:val="22"/>
          <w:szCs w:val="22"/>
        </w:rPr>
        <w:t xml:space="preserve">, desde que </w:t>
      </w:r>
      <w:proofErr w:type="gramStart"/>
      <w:r w:rsidR="00BA38E0">
        <w:rPr>
          <w:rFonts w:ascii="Ebrima" w:hAnsi="Ebrima"/>
          <w:sz w:val="22"/>
          <w:szCs w:val="22"/>
        </w:rPr>
        <w:t>as mesmas</w:t>
      </w:r>
      <w:proofErr w:type="gramEnd"/>
      <w:r w:rsidR="00BA38E0">
        <w:rPr>
          <w:rFonts w:ascii="Ebrima" w:hAnsi="Ebrima"/>
          <w:sz w:val="22"/>
          <w:szCs w:val="22"/>
        </w:rPr>
        <w:t xml:space="preserve"> não sejam substituídas </w:t>
      </w:r>
      <w:r w:rsidR="00291700">
        <w:rPr>
          <w:rFonts w:ascii="Ebrima" w:hAnsi="Ebrima"/>
          <w:sz w:val="22"/>
          <w:szCs w:val="22"/>
        </w:rPr>
        <w:t>num</w:t>
      </w:r>
      <w:r w:rsidR="00BA38E0">
        <w:rPr>
          <w:rFonts w:ascii="Ebrima" w:hAnsi="Ebrima"/>
          <w:sz w:val="22"/>
          <w:szCs w:val="22"/>
        </w:rPr>
        <w:t xml:space="preserve"> </w:t>
      </w:r>
      <w:proofErr w:type="spellStart"/>
      <w:r w:rsidR="00BA38E0">
        <w:rPr>
          <w:rFonts w:ascii="Ebrima" w:hAnsi="Ebrima"/>
          <w:sz w:val="22"/>
          <w:szCs w:val="22"/>
        </w:rPr>
        <w:t>prazo</w:t>
      </w:r>
      <w:r w:rsidR="00291700">
        <w:rPr>
          <w:rFonts w:ascii="Ebrima" w:hAnsi="Ebrima"/>
          <w:sz w:val="22"/>
          <w:szCs w:val="22"/>
        </w:rPr>
        <w:t>razoável</w:t>
      </w:r>
      <w:proofErr w:type="spellEnd"/>
      <w:r w:rsidR="00291700">
        <w:rPr>
          <w:rFonts w:ascii="Ebrima" w:hAnsi="Ebrima"/>
          <w:sz w:val="22"/>
          <w:szCs w:val="22"/>
        </w:rPr>
        <w:t>;</w:t>
      </w:r>
    </w:p>
    <w:p w14:paraId="1CECFBB7" w14:textId="77777777" w:rsidR="00497C74" w:rsidRPr="004B3D07" w:rsidRDefault="00497C74" w:rsidP="00497C74">
      <w:pPr>
        <w:pStyle w:val="ListParagraph"/>
        <w:widowControl w:val="0"/>
        <w:ind w:left="709"/>
        <w:jc w:val="both"/>
        <w:rPr>
          <w:rFonts w:ascii="Ebrima" w:hAnsi="Ebrima"/>
          <w:sz w:val="22"/>
          <w:szCs w:val="22"/>
        </w:rPr>
      </w:pPr>
    </w:p>
    <w:p w14:paraId="4A816F66" w14:textId="090A73A7" w:rsidR="00497C74" w:rsidRPr="004B3D07" w:rsidRDefault="00497C74" w:rsidP="00C36662">
      <w:pPr>
        <w:pStyle w:val="ListParagraph"/>
        <w:widowControl w:val="0"/>
        <w:numPr>
          <w:ilvl w:val="0"/>
          <w:numId w:val="29"/>
        </w:numPr>
        <w:ind w:left="709" w:firstLine="0"/>
        <w:jc w:val="both"/>
        <w:rPr>
          <w:rFonts w:ascii="Ebrima" w:hAnsi="Ebrima"/>
          <w:sz w:val="22"/>
          <w:szCs w:val="22"/>
        </w:rPr>
      </w:pPr>
      <w:r w:rsidRPr="004B3D07">
        <w:rPr>
          <w:rFonts w:ascii="Ebrima" w:hAnsi="Ebrima"/>
          <w:sz w:val="22"/>
          <w:szCs w:val="22"/>
        </w:rPr>
        <w:t>descumprimento, pela Cedente e/ou pel</w:t>
      </w:r>
      <w:r>
        <w:rPr>
          <w:rFonts w:ascii="Ebrima" w:hAnsi="Ebrima"/>
          <w:sz w:val="22"/>
          <w:szCs w:val="22"/>
        </w:rPr>
        <w:t>o</w:t>
      </w:r>
      <w:r w:rsidRPr="004B3D07">
        <w:rPr>
          <w:rFonts w:ascii="Ebrima" w:hAnsi="Ebrima"/>
          <w:sz w:val="22"/>
          <w:szCs w:val="22"/>
        </w:rPr>
        <w:t xml:space="preserve">s </w:t>
      </w:r>
      <w:r w:rsidR="00394EF9">
        <w:rPr>
          <w:rFonts w:ascii="Ebrima" w:hAnsi="Ebrima"/>
          <w:sz w:val="22"/>
          <w:szCs w:val="22"/>
        </w:rPr>
        <w:t>Fiadores</w:t>
      </w:r>
      <w:r w:rsidRPr="004B3D07">
        <w:rPr>
          <w:rFonts w:ascii="Ebrima" w:hAnsi="Ebrima"/>
          <w:sz w:val="22"/>
          <w:szCs w:val="22"/>
        </w:rPr>
        <w:t xml:space="preserve">, de qualquer uma de suas obrigações assumidas nos Documentos da Operação, desde que tal descumprimento não seja sanado no prazo de até 10 (dez) Dias Úteis, contados da data </w:t>
      </w:r>
      <w:r w:rsidR="00D25370">
        <w:rPr>
          <w:rFonts w:ascii="Ebrima" w:hAnsi="Ebrima"/>
          <w:sz w:val="22"/>
          <w:szCs w:val="22"/>
        </w:rPr>
        <w:t xml:space="preserve">da notificação por parte da </w:t>
      </w:r>
      <w:r w:rsidR="00291700">
        <w:rPr>
          <w:rFonts w:ascii="Ebrima" w:hAnsi="Ebrima"/>
          <w:sz w:val="22"/>
          <w:szCs w:val="22"/>
        </w:rPr>
        <w:t>S</w:t>
      </w:r>
      <w:r w:rsidR="00D25370">
        <w:rPr>
          <w:rFonts w:ascii="Ebrima" w:hAnsi="Ebrima"/>
          <w:sz w:val="22"/>
          <w:szCs w:val="22"/>
        </w:rPr>
        <w:t xml:space="preserve">ecuritizadora, </w:t>
      </w:r>
      <w:r w:rsidRPr="004B3D07">
        <w:rPr>
          <w:rFonts w:ascii="Ebrima" w:hAnsi="Ebrima"/>
          <w:sz w:val="22"/>
          <w:szCs w:val="22"/>
        </w:rPr>
        <w:t xml:space="preserve">em que se tornou devida </w:t>
      </w:r>
      <w:r w:rsidR="00D25370">
        <w:rPr>
          <w:rFonts w:ascii="Ebrima" w:hAnsi="Ebrima"/>
          <w:sz w:val="22"/>
          <w:szCs w:val="22"/>
        </w:rPr>
        <w:t xml:space="preserve">a </w:t>
      </w:r>
      <w:r w:rsidRPr="004B3D07">
        <w:rPr>
          <w:rFonts w:ascii="Ebrima" w:hAnsi="Ebrima"/>
          <w:sz w:val="22"/>
          <w:szCs w:val="22"/>
        </w:rPr>
        <w:t>referida obrigação, seja uma obrigação não pecuniária ou pecuniária;</w:t>
      </w:r>
    </w:p>
    <w:p w14:paraId="629B86AD" w14:textId="77777777" w:rsidR="00497C74" w:rsidRPr="004B3D07" w:rsidRDefault="00497C74" w:rsidP="00497C74">
      <w:pPr>
        <w:widowControl w:val="0"/>
        <w:ind w:left="709"/>
        <w:jc w:val="both"/>
        <w:rPr>
          <w:rFonts w:ascii="Ebrima" w:hAnsi="Ebrima"/>
          <w:sz w:val="22"/>
          <w:szCs w:val="22"/>
        </w:rPr>
      </w:pPr>
    </w:p>
    <w:p w14:paraId="038A86E6" w14:textId="2C64B24C" w:rsidR="00497C74" w:rsidRDefault="00497C74" w:rsidP="00C36662">
      <w:pPr>
        <w:pStyle w:val="ListParagraph"/>
        <w:widowControl w:val="0"/>
        <w:numPr>
          <w:ilvl w:val="0"/>
          <w:numId w:val="29"/>
        </w:numPr>
        <w:ind w:left="709" w:firstLine="0"/>
        <w:jc w:val="both"/>
        <w:rPr>
          <w:rFonts w:ascii="Ebrima" w:hAnsi="Ebrima"/>
          <w:sz w:val="22"/>
          <w:szCs w:val="22"/>
        </w:rPr>
      </w:pPr>
      <w:r w:rsidRPr="004B3D07">
        <w:rPr>
          <w:rFonts w:ascii="Ebrima" w:hAnsi="Ebrima"/>
          <w:sz w:val="22"/>
          <w:szCs w:val="22"/>
        </w:rPr>
        <w:t>a Cedente, ou qualquer sociedade que a</w:t>
      </w:r>
      <w:r w:rsidR="00EA0877">
        <w:rPr>
          <w:rFonts w:ascii="Ebrima" w:hAnsi="Ebrima"/>
          <w:sz w:val="22"/>
          <w:szCs w:val="22"/>
        </w:rPr>
        <w:t>s</w:t>
      </w:r>
      <w:r w:rsidRPr="004B3D07">
        <w:rPr>
          <w:rFonts w:ascii="Ebrima" w:hAnsi="Ebrima"/>
          <w:sz w:val="22"/>
          <w:szCs w:val="22"/>
        </w:rPr>
        <w:t xml:space="preserve"> controlar direta</w:t>
      </w:r>
      <w:r w:rsidR="00291700">
        <w:rPr>
          <w:rFonts w:ascii="Ebrima" w:hAnsi="Ebrima"/>
          <w:sz w:val="22"/>
          <w:szCs w:val="22"/>
        </w:rPr>
        <w:t xml:space="preserve"> ou indireta</w:t>
      </w:r>
      <w:r w:rsidRPr="004B3D07">
        <w:rPr>
          <w:rFonts w:ascii="Ebrima" w:hAnsi="Ebrima"/>
          <w:sz w:val="22"/>
          <w:szCs w:val="22"/>
        </w:rPr>
        <w:t>mente (“</w:t>
      </w:r>
      <w:r w:rsidRPr="004B3D07">
        <w:rPr>
          <w:rFonts w:ascii="Ebrima" w:hAnsi="Ebrima"/>
          <w:sz w:val="22"/>
          <w:szCs w:val="22"/>
          <w:u w:val="single"/>
        </w:rPr>
        <w:t>Controladoras</w:t>
      </w:r>
      <w:r w:rsidRPr="004B3D07">
        <w:rPr>
          <w:rFonts w:ascii="Ebrima" w:hAnsi="Ebrima"/>
          <w:sz w:val="22"/>
          <w:szCs w:val="22"/>
        </w:rPr>
        <w:t>”), venha</w:t>
      </w:r>
      <w:r w:rsidR="00EA0877">
        <w:rPr>
          <w:rFonts w:ascii="Ebrima" w:hAnsi="Ebrima"/>
          <w:sz w:val="22"/>
          <w:szCs w:val="22"/>
        </w:rPr>
        <w:t>m</w:t>
      </w:r>
      <w:r w:rsidRPr="004B3D07">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4B3D07">
        <w:rPr>
          <w:rFonts w:ascii="Ebrima" w:hAnsi="Ebrima"/>
          <w:sz w:val="22"/>
          <w:szCs w:val="22"/>
        </w:rPr>
        <w:t>ii</w:t>
      </w:r>
      <w:proofErr w:type="spellEnd"/>
      <w:r w:rsidRPr="004B3D07">
        <w:rPr>
          <w:rFonts w:ascii="Ebrima" w:hAnsi="Ebrima"/>
          <w:sz w:val="22"/>
          <w:szCs w:val="22"/>
        </w:rPr>
        <w:t>) propor plano de recuperação extrajudicial em face de qualquer credor ou classe de credores, independentemente da homologação do referido plano; (iii) requerer sua falência, ter sua falência ou insolvência civil requerida ou decretada; ou, ainda, (</w:t>
      </w:r>
      <w:proofErr w:type="spellStart"/>
      <w:r w:rsidRPr="004B3D07">
        <w:rPr>
          <w:rFonts w:ascii="Ebrima" w:hAnsi="Ebrima"/>
          <w:sz w:val="22"/>
          <w:szCs w:val="22"/>
        </w:rPr>
        <w:t>iv</w:t>
      </w:r>
      <w:proofErr w:type="spellEnd"/>
      <w:r w:rsidRPr="004B3D07">
        <w:rPr>
          <w:rFonts w:ascii="Ebrima" w:hAnsi="Ebrima"/>
          <w:sz w:val="22"/>
          <w:szCs w:val="22"/>
        </w:rPr>
        <w:t>) estar sujeita a qualquer forma de concurso de credores;</w:t>
      </w:r>
      <w:r w:rsidR="00291700">
        <w:rPr>
          <w:rFonts w:ascii="Ebrima" w:hAnsi="Ebrima"/>
          <w:sz w:val="22"/>
          <w:szCs w:val="22"/>
        </w:rPr>
        <w:t xml:space="preserve"> desde que tal fato, se ocorrido com relação às Controladoras, tenha impacto direto sobre os negócios e atividades da Cedente;</w:t>
      </w:r>
    </w:p>
    <w:p w14:paraId="1C290557" w14:textId="77777777" w:rsidR="00637A83" w:rsidRPr="004B3D07" w:rsidRDefault="00637A83" w:rsidP="00497C74">
      <w:pPr>
        <w:widowControl w:val="0"/>
        <w:ind w:left="709"/>
        <w:jc w:val="both"/>
        <w:rPr>
          <w:rFonts w:ascii="Ebrima" w:hAnsi="Ebrima"/>
          <w:sz w:val="22"/>
          <w:szCs w:val="22"/>
        </w:rPr>
      </w:pPr>
    </w:p>
    <w:p w14:paraId="01D69E7F" w14:textId="1200128C" w:rsidR="00497C74" w:rsidRPr="004B3D07" w:rsidRDefault="00497C74" w:rsidP="00C36662">
      <w:pPr>
        <w:pStyle w:val="ListParagraph"/>
        <w:widowControl w:val="0"/>
        <w:numPr>
          <w:ilvl w:val="0"/>
          <w:numId w:val="29"/>
        </w:numPr>
        <w:ind w:left="709" w:firstLine="0"/>
        <w:jc w:val="both"/>
        <w:rPr>
          <w:rFonts w:ascii="Ebrima" w:hAnsi="Ebrima"/>
          <w:sz w:val="22"/>
          <w:szCs w:val="22"/>
        </w:rPr>
      </w:pPr>
      <w:r w:rsidRPr="004B3D07">
        <w:rPr>
          <w:rFonts w:ascii="Ebrima" w:hAnsi="Ebrima"/>
          <w:sz w:val="22"/>
          <w:szCs w:val="22"/>
        </w:rPr>
        <w:t>se houver fusão, cisão, incorporação ou qualquer outro processo de reestruturação societária da Cedente,</w:t>
      </w:r>
      <w:r w:rsidR="008C1D8D">
        <w:rPr>
          <w:rFonts w:ascii="Ebrima" w:hAnsi="Ebrima"/>
          <w:sz w:val="22"/>
          <w:szCs w:val="22"/>
        </w:rPr>
        <w:t xml:space="preserve"> inclusive em razão de alteração dos tipos societários da </w:t>
      </w:r>
      <w:proofErr w:type="gramStart"/>
      <w:r w:rsidR="008C1D8D">
        <w:rPr>
          <w:rFonts w:ascii="Ebrima" w:hAnsi="Ebrima"/>
          <w:sz w:val="22"/>
          <w:szCs w:val="22"/>
        </w:rPr>
        <w:t xml:space="preserve">Cedente </w:t>
      </w:r>
      <w:r w:rsidRPr="004B3D07">
        <w:rPr>
          <w:rFonts w:ascii="Ebrima" w:hAnsi="Ebrima"/>
          <w:sz w:val="22"/>
          <w:szCs w:val="22"/>
        </w:rPr>
        <w:t xml:space="preserve"> ou</w:t>
      </w:r>
      <w:proofErr w:type="gramEnd"/>
      <w:r w:rsidRPr="004B3D07">
        <w:rPr>
          <w:rFonts w:ascii="Ebrima" w:hAnsi="Ebrima"/>
          <w:sz w:val="22"/>
          <w:szCs w:val="22"/>
        </w:rPr>
        <w:t xml:space="preserve"> das Controladoras, que acarrete na alteração do controle atual, direto ou indireto, da Cedente ou das Controladoras</w:t>
      </w:r>
      <w:r w:rsidR="004058DF">
        <w:rPr>
          <w:rFonts w:ascii="Ebrima" w:hAnsi="Ebrima"/>
          <w:sz w:val="22"/>
          <w:szCs w:val="22"/>
        </w:rPr>
        <w:t xml:space="preserve"> que</w:t>
      </w:r>
      <w:r w:rsidRPr="004B3D07">
        <w:rPr>
          <w:rFonts w:ascii="Ebrima" w:hAnsi="Ebrima"/>
          <w:sz w:val="22"/>
          <w:szCs w:val="22"/>
        </w:rPr>
        <w:t xml:space="preserve"> afete a capacidade da Cedente e/ou das Controladoras de honrar as obrigações assumidas neste contrato, sem a prévia anuência, por escrito, da </w:t>
      </w:r>
      <w:r w:rsidR="0073762C">
        <w:rPr>
          <w:rFonts w:ascii="Ebrima" w:hAnsi="Ebrima"/>
          <w:sz w:val="22"/>
          <w:szCs w:val="22"/>
        </w:rPr>
        <w:t>Securitizadora</w:t>
      </w:r>
      <w:r w:rsidRPr="004B3D07">
        <w:rPr>
          <w:rFonts w:ascii="Ebrima" w:hAnsi="Ebrima"/>
          <w:sz w:val="22"/>
          <w:szCs w:val="22"/>
        </w:rPr>
        <w:t xml:space="preserve">; </w:t>
      </w:r>
    </w:p>
    <w:p w14:paraId="218B2450" w14:textId="77777777" w:rsidR="00497C74" w:rsidRPr="004B3D07" w:rsidRDefault="00497C74" w:rsidP="00497C74">
      <w:pPr>
        <w:widowControl w:val="0"/>
        <w:ind w:left="709"/>
        <w:jc w:val="both"/>
        <w:rPr>
          <w:rFonts w:ascii="Ebrima" w:hAnsi="Ebrima"/>
          <w:sz w:val="22"/>
          <w:szCs w:val="22"/>
        </w:rPr>
      </w:pPr>
    </w:p>
    <w:p w14:paraId="71FCD10D" w14:textId="58677E30" w:rsidR="00497C74" w:rsidRPr="004B3D07" w:rsidRDefault="00497C74" w:rsidP="00C36662">
      <w:pPr>
        <w:pStyle w:val="ListParagraph"/>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houver redução de capital da Cedente, sem a prévia concordância, por escrito, da </w:t>
      </w:r>
      <w:r w:rsidR="0073762C">
        <w:rPr>
          <w:rFonts w:ascii="Ebrima" w:hAnsi="Ebrima"/>
          <w:sz w:val="22"/>
          <w:szCs w:val="22"/>
        </w:rPr>
        <w:t>Securitizadora</w:t>
      </w:r>
      <w:r w:rsidRPr="004B3D07">
        <w:rPr>
          <w:rFonts w:ascii="Ebrima" w:hAnsi="Ebrima"/>
          <w:sz w:val="22"/>
          <w:szCs w:val="22"/>
        </w:rPr>
        <w:t>;</w:t>
      </w:r>
    </w:p>
    <w:p w14:paraId="0AECD537" w14:textId="77777777" w:rsidR="00497C74" w:rsidRPr="004B3D07" w:rsidRDefault="00497C74" w:rsidP="00497C74">
      <w:pPr>
        <w:pStyle w:val="ListParagraph"/>
        <w:widowControl w:val="0"/>
        <w:ind w:left="709"/>
        <w:jc w:val="both"/>
        <w:rPr>
          <w:rFonts w:ascii="Ebrima" w:hAnsi="Ebrima"/>
          <w:sz w:val="22"/>
          <w:szCs w:val="22"/>
        </w:rPr>
      </w:pPr>
    </w:p>
    <w:p w14:paraId="3ABC4B44" w14:textId="0027273B" w:rsidR="00497C74" w:rsidRPr="004B3D07" w:rsidRDefault="00497C74" w:rsidP="00C36662">
      <w:pPr>
        <w:pStyle w:val="ListParagraph"/>
        <w:widowControl w:val="0"/>
        <w:numPr>
          <w:ilvl w:val="0"/>
          <w:numId w:val="29"/>
        </w:numPr>
        <w:ind w:left="709" w:firstLine="0"/>
        <w:jc w:val="both"/>
        <w:rPr>
          <w:rFonts w:ascii="Ebrima" w:hAnsi="Ebrima"/>
          <w:sz w:val="22"/>
          <w:szCs w:val="22"/>
        </w:rPr>
      </w:pPr>
      <w:r w:rsidRPr="004B3D07">
        <w:rPr>
          <w:rFonts w:ascii="Ebrima" w:hAnsi="Ebrima"/>
          <w:sz w:val="22"/>
          <w:szCs w:val="22"/>
        </w:rPr>
        <w:lastRenderedPageBreak/>
        <w:t xml:space="preserve">se </w:t>
      </w:r>
      <w:r w:rsidR="003B42D4">
        <w:rPr>
          <w:rFonts w:ascii="Ebrima" w:hAnsi="Ebrima"/>
          <w:sz w:val="22"/>
          <w:szCs w:val="22"/>
        </w:rPr>
        <w:t xml:space="preserve">as </w:t>
      </w:r>
      <w:r w:rsidR="00025E38" w:rsidRPr="004B3D07">
        <w:rPr>
          <w:rFonts w:ascii="Ebrima" w:hAnsi="Ebrima"/>
          <w:sz w:val="22"/>
          <w:szCs w:val="22"/>
        </w:rPr>
        <w:t>Controladoras</w:t>
      </w:r>
      <w:r w:rsidRPr="004B3D07">
        <w:rPr>
          <w:rFonts w:ascii="Ebrima" w:hAnsi="Ebrima"/>
          <w:sz w:val="22"/>
          <w:szCs w:val="22"/>
        </w:rPr>
        <w:t xml:space="preserve">, sem o consentimento prévio, expresso e por escrito da </w:t>
      </w:r>
      <w:r w:rsidR="0073762C">
        <w:rPr>
          <w:rFonts w:ascii="Ebrima" w:hAnsi="Ebrima"/>
          <w:sz w:val="22"/>
          <w:szCs w:val="22"/>
        </w:rPr>
        <w:t>Securitizadora</w:t>
      </w:r>
      <w:r w:rsidRPr="004B3D07">
        <w:rPr>
          <w:rFonts w:ascii="Ebrima" w:hAnsi="Ebrima"/>
          <w:sz w:val="22"/>
          <w:szCs w:val="22"/>
        </w:rPr>
        <w:t>, aprovar</w:t>
      </w:r>
      <w:r w:rsidR="00A701DB">
        <w:rPr>
          <w:rFonts w:ascii="Ebrima" w:hAnsi="Ebrima"/>
          <w:sz w:val="22"/>
          <w:szCs w:val="22"/>
        </w:rPr>
        <w:t>em</w:t>
      </w:r>
      <w:r w:rsidRPr="004B3D07">
        <w:rPr>
          <w:rFonts w:ascii="Ebrima" w:hAnsi="Ebrima"/>
          <w:sz w:val="22"/>
          <w:szCs w:val="22"/>
        </w:rPr>
        <w:t xml:space="preserve"> deliberações que afetem o controle </w:t>
      </w:r>
      <w:r>
        <w:rPr>
          <w:rFonts w:ascii="Ebrima" w:hAnsi="Ebrima"/>
          <w:sz w:val="22"/>
          <w:szCs w:val="22"/>
        </w:rPr>
        <w:t xml:space="preserve">societário </w:t>
      </w:r>
      <w:r w:rsidRPr="004B3D07">
        <w:rPr>
          <w:rFonts w:ascii="Ebrima" w:hAnsi="Ebrima"/>
          <w:sz w:val="22"/>
          <w:szCs w:val="22"/>
        </w:rPr>
        <w:t>da Cedente</w:t>
      </w:r>
      <w:r>
        <w:rPr>
          <w:rFonts w:ascii="Ebrima" w:hAnsi="Ebrima"/>
          <w:sz w:val="22"/>
          <w:szCs w:val="22"/>
        </w:rPr>
        <w:t xml:space="preserve"> e/ou seu controle sobre </w:t>
      </w:r>
      <w:r w:rsidRPr="00991002">
        <w:rPr>
          <w:rFonts w:ascii="Ebrima" w:hAnsi="Ebrima"/>
          <w:sz w:val="22"/>
          <w:szCs w:val="22"/>
        </w:rPr>
        <w:t>o Empreendimento Imobiliário e/ou os Créditos Imobiliários Totais</w:t>
      </w:r>
      <w:r w:rsidRPr="004B3D07">
        <w:rPr>
          <w:rFonts w:ascii="Ebrima" w:hAnsi="Ebrima"/>
          <w:sz w:val="22"/>
          <w:szCs w:val="22"/>
        </w:rPr>
        <w:t xml:space="preserve">, que tenham por objeto qualquer uma das seguintes matérias: </w:t>
      </w:r>
      <w:r w:rsidRPr="004B3D07">
        <w:rPr>
          <w:rFonts w:ascii="Ebrima" w:hAnsi="Ebrima" w:cstheme="minorHAnsi"/>
          <w:sz w:val="22"/>
          <w:szCs w:val="22"/>
        </w:rPr>
        <w:t xml:space="preserve">(i) emissão de novas </w:t>
      </w:r>
      <w:r w:rsidR="003B42D4">
        <w:rPr>
          <w:rFonts w:ascii="Ebrima" w:hAnsi="Ebrima" w:cstheme="minorHAnsi"/>
          <w:sz w:val="22"/>
          <w:szCs w:val="22"/>
        </w:rPr>
        <w:t xml:space="preserve">ações </w:t>
      </w:r>
      <w:r w:rsidR="00273B69">
        <w:rPr>
          <w:rFonts w:ascii="Ebrima" w:hAnsi="Ebrima" w:cstheme="minorHAnsi"/>
          <w:sz w:val="22"/>
          <w:szCs w:val="22"/>
        </w:rPr>
        <w:t xml:space="preserve">representativas do capital social </w:t>
      </w:r>
      <w:r>
        <w:rPr>
          <w:rFonts w:ascii="Ebrima" w:hAnsi="Ebrima" w:cstheme="minorHAnsi"/>
          <w:sz w:val="22"/>
          <w:szCs w:val="22"/>
        </w:rPr>
        <w:t>da Cedente</w:t>
      </w:r>
      <w:r w:rsidRPr="004B3D07">
        <w:rPr>
          <w:rFonts w:ascii="Ebrima" w:hAnsi="Ebrima" w:cstheme="minorHAnsi"/>
          <w:sz w:val="22"/>
          <w:szCs w:val="22"/>
        </w:rPr>
        <w:t xml:space="preserve"> e quaisquer outros títulos, outorga de opção de compra de </w:t>
      </w:r>
      <w:r w:rsidR="00DD334D">
        <w:rPr>
          <w:rFonts w:ascii="Ebrima" w:hAnsi="Ebrima" w:cstheme="minorHAnsi"/>
          <w:sz w:val="22"/>
          <w:szCs w:val="22"/>
        </w:rPr>
        <w:t>ações</w:t>
      </w:r>
      <w:r w:rsidRPr="004B3D07">
        <w:rPr>
          <w:rFonts w:ascii="Ebrima" w:hAnsi="Ebrima" w:cstheme="minorHAnsi"/>
          <w:sz w:val="22"/>
          <w:szCs w:val="22"/>
        </w:rPr>
        <w:t xml:space="preserve">, alienação, promessa de alienação, constituição de ônus ou gravames sobre as </w:t>
      </w:r>
      <w:r w:rsidR="003B42D4">
        <w:rPr>
          <w:rFonts w:ascii="Ebrima" w:hAnsi="Ebrima" w:cstheme="minorHAnsi"/>
          <w:sz w:val="22"/>
          <w:szCs w:val="22"/>
        </w:rPr>
        <w:t xml:space="preserve">ações </w:t>
      </w:r>
      <w:r w:rsidR="00273B69">
        <w:rPr>
          <w:rFonts w:ascii="Ebrima" w:hAnsi="Ebrima" w:cstheme="minorHAnsi"/>
          <w:sz w:val="22"/>
          <w:szCs w:val="22"/>
        </w:rPr>
        <w:t xml:space="preserve">representativas do capital social </w:t>
      </w:r>
      <w:r w:rsidRPr="004B3D07">
        <w:rPr>
          <w:rFonts w:ascii="Ebrima" w:hAnsi="Ebrima" w:cstheme="minorHAnsi"/>
          <w:sz w:val="22"/>
          <w:szCs w:val="22"/>
        </w:rPr>
        <w:t>da Cedente</w:t>
      </w:r>
      <w:r w:rsidR="00273B69">
        <w:rPr>
          <w:rFonts w:ascii="Ebrima" w:hAnsi="Ebrima" w:cstheme="minorHAnsi"/>
          <w:sz w:val="22"/>
          <w:szCs w:val="22"/>
        </w:rPr>
        <w:t xml:space="preserve"> que não a Alienação Fiduciária de </w:t>
      </w:r>
      <w:r w:rsidR="003B42D4">
        <w:rPr>
          <w:rFonts w:ascii="Ebrima" w:hAnsi="Ebrima" w:cstheme="minorHAnsi"/>
          <w:sz w:val="22"/>
          <w:szCs w:val="22"/>
        </w:rPr>
        <w:t>Ações</w:t>
      </w:r>
      <w:r w:rsidRPr="004B3D07">
        <w:rPr>
          <w:rFonts w:ascii="Ebrima" w:hAnsi="Ebrima" w:cstheme="minorHAnsi"/>
          <w:sz w:val="22"/>
          <w:szCs w:val="22"/>
        </w:rPr>
        <w:t>; (</w:t>
      </w:r>
      <w:proofErr w:type="spellStart"/>
      <w:r w:rsidRPr="004B3D07">
        <w:rPr>
          <w:rFonts w:ascii="Ebrima" w:hAnsi="Ebrima" w:cstheme="minorHAnsi"/>
          <w:sz w:val="22"/>
          <w:szCs w:val="22"/>
        </w:rPr>
        <w:t>ii</w:t>
      </w:r>
      <w:proofErr w:type="spellEnd"/>
      <w:r w:rsidRPr="004B3D07">
        <w:rPr>
          <w:rFonts w:ascii="Ebrima" w:hAnsi="Ebrima" w:cstheme="minorHAnsi"/>
          <w:sz w:val="22"/>
          <w:szCs w:val="22"/>
        </w:rPr>
        <w:t xml:space="preserve">) fusão, incorporação, cisão ou qualquer tipo de reorganização societária, ou transformação da Cedente; (iii) dissolução, liquidação ou qualquer outra forma de extinção da Cedente; </w:t>
      </w:r>
      <w:r w:rsidR="005C7D39">
        <w:rPr>
          <w:rFonts w:ascii="Ebrima" w:hAnsi="Ebrima" w:cstheme="minorHAnsi"/>
          <w:sz w:val="22"/>
          <w:szCs w:val="22"/>
        </w:rPr>
        <w:t>(</w:t>
      </w:r>
      <w:proofErr w:type="spellStart"/>
      <w:r w:rsidR="005C7D39">
        <w:rPr>
          <w:rFonts w:ascii="Ebrima" w:hAnsi="Ebrima" w:cstheme="minorHAnsi"/>
          <w:sz w:val="22"/>
          <w:szCs w:val="22"/>
        </w:rPr>
        <w:t>i</w:t>
      </w:r>
      <w:r w:rsidR="005C7D39" w:rsidRPr="004B3D07">
        <w:rPr>
          <w:rFonts w:ascii="Ebrima" w:hAnsi="Ebrima" w:cstheme="minorHAnsi"/>
          <w:sz w:val="22"/>
          <w:szCs w:val="22"/>
        </w:rPr>
        <w:t>v</w:t>
      </w:r>
      <w:proofErr w:type="spellEnd"/>
      <w:r w:rsidR="005C7D39" w:rsidRPr="004B3D07">
        <w:rPr>
          <w:rFonts w:ascii="Ebrima" w:hAnsi="Ebrima" w:cstheme="minorHAnsi"/>
          <w:sz w:val="22"/>
          <w:szCs w:val="22"/>
        </w:rPr>
        <w:t xml:space="preserve">) distribuição de dividendos, juros sobre capital próprio ou quaisquer outros direitos ou rendimentos </w:t>
      </w:r>
      <w:r w:rsidR="005C7D39">
        <w:rPr>
          <w:rFonts w:ascii="Ebrima" w:hAnsi="Ebrima" w:cstheme="minorHAnsi"/>
          <w:sz w:val="22"/>
          <w:szCs w:val="22"/>
        </w:rPr>
        <w:t>ao titular</w:t>
      </w:r>
      <w:r w:rsidR="005C7D39" w:rsidRPr="004B3D07">
        <w:rPr>
          <w:rFonts w:ascii="Ebrima" w:hAnsi="Ebrima" w:cstheme="minorHAnsi"/>
          <w:sz w:val="22"/>
          <w:szCs w:val="22"/>
        </w:rPr>
        <w:t xml:space="preserve"> da Cedente</w:t>
      </w:r>
      <w:r w:rsidR="005C7D39">
        <w:rPr>
          <w:rFonts w:ascii="Ebrima" w:hAnsi="Ebrima" w:cstheme="minorHAnsi"/>
          <w:sz w:val="22"/>
          <w:szCs w:val="22"/>
        </w:rPr>
        <w:t xml:space="preserve"> antes da quitação integral das Obrigações </w:t>
      </w:r>
      <w:r w:rsidR="005C7D39" w:rsidRPr="00DC34E4">
        <w:rPr>
          <w:rFonts w:ascii="Ebrima" w:hAnsi="Ebrima"/>
          <w:sz w:val="22"/>
          <w:szCs w:val="22"/>
        </w:rPr>
        <w:t>Garantidas</w:t>
      </w:r>
      <w:r w:rsidR="00DC34E4" w:rsidRPr="00DC34E4">
        <w:rPr>
          <w:rFonts w:ascii="Ebrima" w:hAnsi="Ebrima"/>
          <w:sz w:val="22"/>
          <w:szCs w:val="22"/>
        </w:rPr>
        <w:t>, e</w:t>
      </w:r>
      <w:r w:rsidR="00DC34E4" w:rsidRPr="003D2B0B">
        <w:rPr>
          <w:rFonts w:ascii="Ebrima" w:hAnsi="Ebrima"/>
          <w:sz w:val="22"/>
          <w:szCs w:val="22"/>
        </w:rPr>
        <w:t>xceto aqueles oriundos d</w:t>
      </w:r>
      <w:r w:rsidR="00DC34E4">
        <w:rPr>
          <w:rFonts w:ascii="Ebrima" w:hAnsi="Ebrima"/>
          <w:sz w:val="22"/>
          <w:szCs w:val="22"/>
        </w:rPr>
        <w:t>e</w:t>
      </w:r>
      <w:r w:rsidR="00DC34E4" w:rsidRPr="003D2B0B">
        <w:rPr>
          <w:rFonts w:ascii="Ebrima" w:hAnsi="Ebrima"/>
          <w:sz w:val="22"/>
          <w:szCs w:val="22"/>
        </w:rPr>
        <w:t xml:space="preserve"> valor</w:t>
      </w:r>
      <w:r w:rsidR="00DC34E4">
        <w:rPr>
          <w:rFonts w:ascii="Ebrima" w:hAnsi="Ebrima"/>
          <w:sz w:val="22"/>
          <w:szCs w:val="22"/>
        </w:rPr>
        <w:t>es</w:t>
      </w:r>
      <w:r w:rsidR="00DC34E4" w:rsidRPr="003D2B0B">
        <w:rPr>
          <w:rFonts w:ascii="Ebrima" w:hAnsi="Ebrima"/>
          <w:sz w:val="22"/>
          <w:szCs w:val="22"/>
        </w:rPr>
        <w:t xml:space="preserve"> transferido</w:t>
      </w:r>
      <w:r w:rsidR="00DC34E4">
        <w:rPr>
          <w:rFonts w:ascii="Ebrima" w:hAnsi="Ebrima"/>
          <w:sz w:val="22"/>
          <w:szCs w:val="22"/>
        </w:rPr>
        <w:t>s</w:t>
      </w:r>
      <w:r w:rsidR="00DC34E4" w:rsidRPr="003D2B0B">
        <w:rPr>
          <w:rFonts w:ascii="Ebrima" w:hAnsi="Ebrima"/>
          <w:sz w:val="22"/>
          <w:szCs w:val="22"/>
        </w:rPr>
        <w:t xml:space="preserve"> para a conta da </w:t>
      </w:r>
      <w:r w:rsidR="00DC34E4">
        <w:rPr>
          <w:rFonts w:ascii="Ebrima" w:hAnsi="Ebrima"/>
          <w:sz w:val="22"/>
          <w:szCs w:val="22"/>
        </w:rPr>
        <w:t>C</w:t>
      </w:r>
      <w:r w:rsidR="00DC34E4" w:rsidRPr="003D2B0B">
        <w:rPr>
          <w:rFonts w:ascii="Ebrima" w:hAnsi="Ebrima"/>
          <w:sz w:val="22"/>
          <w:szCs w:val="22"/>
        </w:rPr>
        <w:t>edente</w:t>
      </w:r>
      <w:r w:rsidR="00DC34E4">
        <w:rPr>
          <w:rFonts w:ascii="Ebrima" w:hAnsi="Ebrima"/>
          <w:sz w:val="22"/>
          <w:szCs w:val="22"/>
        </w:rPr>
        <w:t xml:space="preserve"> </w:t>
      </w:r>
      <w:r w:rsidR="00D25370">
        <w:rPr>
          <w:rFonts w:ascii="Ebrima" w:hAnsi="Ebrima"/>
          <w:sz w:val="22"/>
          <w:szCs w:val="22"/>
        </w:rPr>
        <w:t xml:space="preserve">e liberados para qualquer utilização </w:t>
      </w:r>
      <w:r w:rsidR="00DC34E4">
        <w:rPr>
          <w:rFonts w:ascii="Ebrima" w:hAnsi="Ebrima"/>
          <w:sz w:val="22"/>
          <w:szCs w:val="22"/>
        </w:rPr>
        <w:t>em conformidade com as previsões do presente Contrato</w:t>
      </w:r>
      <w:r w:rsidR="005C7D39" w:rsidRPr="00DC34E4">
        <w:rPr>
          <w:rFonts w:ascii="Ebrima" w:hAnsi="Ebrima"/>
          <w:sz w:val="22"/>
          <w:szCs w:val="22"/>
        </w:rPr>
        <w:t>;</w:t>
      </w:r>
      <w:r w:rsidR="005C7D39">
        <w:rPr>
          <w:rFonts w:ascii="Ebrima" w:hAnsi="Ebrima" w:cstheme="minorHAnsi"/>
          <w:sz w:val="22"/>
          <w:szCs w:val="22"/>
        </w:rPr>
        <w:t xml:space="preserve"> </w:t>
      </w:r>
      <w:r w:rsidRPr="004B3D07">
        <w:rPr>
          <w:rFonts w:ascii="Ebrima" w:hAnsi="Ebrima" w:cstheme="minorHAnsi"/>
          <w:sz w:val="22"/>
          <w:szCs w:val="22"/>
        </w:rPr>
        <w:t xml:space="preserve">(v) redução do capital social ou resgate de </w:t>
      </w:r>
      <w:r w:rsidR="00DD334D">
        <w:rPr>
          <w:rFonts w:ascii="Ebrima" w:hAnsi="Ebrima" w:cstheme="minorHAnsi"/>
          <w:sz w:val="22"/>
          <w:szCs w:val="22"/>
        </w:rPr>
        <w:t xml:space="preserve">ações </w:t>
      </w:r>
      <w:r w:rsidR="00273B69">
        <w:rPr>
          <w:rFonts w:ascii="Ebrima" w:hAnsi="Ebrima" w:cstheme="minorHAnsi"/>
          <w:sz w:val="22"/>
          <w:szCs w:val="22"/>
        </w:rPr>
        <w:t xml:space="preserve">representativas do capital social da </w:t>
      </w:r>
      <w:r w:rsidRPr="004B3D07">
        <w:rPr>
          <w:rFonts w:ascii="Ebrima" w:hAnsi="Ebrima" w:cstheme="minorHAnsi"/>
          <w:sz w:val="22"/>
          <w:szCs w:val="22"/>
        </w:rPr>
        <w:t xml:space="preserve">Cedente; </w:t>
      </w:r>
      <w:r w:rsidR="007F6A94" w:rsidRPr="0068363C">
        <w:rPr>
          <w:rFonts w:ascii="Ebrima" w:hAnsi="Ebrima" w:cstheme="minorHAnsi"/>
          <w:sz w:val="22"/>
          <w:szCs w:val="22"/>
        </w:rPr>
        <w:t>e</w:t>
      </w:r>
      <w:r w:rsidRPr="0068363C">
        <w:rPr>
          <w:rFonts w:ascii="Ebrima" w:hAnsi="Ebrima" w:cstheme="minorHAnsi"/>
          <w:sz w:val="22"/>
          <w:szCs w:val="22"/>
        </w:rPr>
        <w:t xml:space="preserve"> (v</w:t>
      </w:r>
      <w:r w:rsidR="005C7D39">
        <w:rPr>
          <w:rFonts w:ascii="Ebrima" w:hAnsi="Ebrima" w:cstheme="minorHAnsi"/>
          <w:sz w:val="22"/>
          <w:szCs w:val="22"/>
        </w:rPr>
        <w:t>i</w:t>
      </w:r>
      <w:r w:rsidRPr="0068363C">
        <w:rPr>
          <w:rFonts w:ascii="Ebrima" w:hAnsi="Ebrima" w:cstheme="minorHAnsi"/>
          <w:sz w:val="22"/>
          <w:szCs w:val="22"/>
        </w:rPr>
        <w:t>) participação</w:t>
      </w:r>
      <w:r w:rsidRPr="004B3D07">
        <w:rPr>
          <w:rFonts w:ascii="Ebrima" w:hAnsi="Ebrima" w:cstheme="minorHAnsi"/>
          <w:sz w:val="22"/>
          <w:szCs w:val="22"/>
        </w:rPr>
        <w:t xml:space="preserve"> pela Cedente em qualquer operação que faça com que as declarações e garantias prestadas no presente contrato deixem de ser verdadeiras</w:t>
      </w:r>
      <w:r w:rsidRPr="004B3D07">
        <w:rPr>
          <w:rFonts w:ascii="Ebrima" w:hAnsi="Ebrima"/>
          <w:sz w:val="22"/>
          <w:szCs w:val="22"/>
        </w:rPr>
        <w:t>; sendo que a Cedente dever</w:t>
      </w:r>
      <w:r w:rsidR="006E1AF0">
        <w:rPr>
          <w:rFonts w:ascii="Ebrima" w:hAnsi="Ebrima"/>
          <w:sz w:val="22"/>
          <w:szCs w:val="22"/>
        </w:rPr>
        <w:t>á</w:t>
      </w:r>
      <w:r w:rsidRPr="004B3D07">
        <w:rPr>
          <w:rFonts w:ascii="Ebrima" w:hAnsi="Ebrima"/>
          <w:sz w:val="22"/>
          <w:szCs w:val="22"/>
        </w:rPr>
        <w:t xml:space="preserve"> comunicar a </w:t>
      </w:r>
      <w:r w:rsidR="0073762C">
        <w:rPr>
          <w:rFonts w:ascii="Ebrima" w:hAnsi="Ebrima"/>
          <w:sz w:val="22"/>
          <w:szCs w:val="22"/>
        </w:rPr>
        <w:t>Securitizadora</w:t>
      </w:r>
      <w:r w:rsidRPr="004B3D07">
        <w:rPr>
          <w:rFonts w:ascii="Ebrima" w:hAnsi="Ebrima"/>
          <w:sz w:val="22"/>
          <w:szCs w:val="22"/>
        </w:rPr>
        <w:t xml:space="preserve"> com antecedência de, no mínimo, 30 (trinta) dias contados da data prevista para a realização das referidas deliberações;</w:t>
      </w:r>
      <w:r w:rsidR="007B6931">
        <w:rPr>
          <w:rFonts w:ascii="Ebrima" w:hAnsi="Ebrima"/>
          <w:sz w:val="22"/>
          <w:szCs w:val="22"/>
        </w:rPr>
        <w:t xml:space="preserve"> </w:t>
      </w:r>
    </w:p>
    <w:p w14:paraId="64A03097" w14:textId="77777777" w:rsidR="00497C74" w:rsidRPr="004B3D07" w:rsidRDefault="00497C74" w:rsidP="00497C74">
      <w:pPr>
        <w:widowControl w:val="0"/>
        <w:ind w:left="709"/>
        <w:jc w:val="both"/>
        <w:rPr>
          <w:rFonts w:ascii="Ebrima" w:hAnsi="Ebrima"/>
          <w:sz w:val="22"/>
          <w:szCs w:val="22"/>
        </w:rPr>
      </w:pPr>
    </w:p>
    <w:p w14:paraId="7074F63B" w14:textId="487D4760" w:rsidR="00497C74" w:rsidRPr="004B3D07" w:rsidRDefault="00497C74" w:rsidP="00C36662">
      <w:pPr>
        <w:pStyle w:val="ListParagraph"/>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houver alteração do objeto social da Cedente, de forma a alterar suas atuais atividades principais ou a agregar a essas </w:t>
      </w:r>
      <w:proofErr w:type="gramStart"/>
      <w:r w:rsidR="00637A83" w:rsidRPr="004B3D07">
        <w:rPr>
          <w:rFonts w:ascii="Ebrima" w:hAnsi="Ebrima"/>
          <w:sz w:val="22"/>
          <w:szCs w:val="22"/>
        </w:rPr>
        <w:t>atividades nov</w:t>
      </w:r>
      <w:r w:rsidR="00D5442E">
        <w:rPr>
          <w:rFonts w:ascii="Ebrima" w:hAnsi="Ebrima"/>
          <w:sz w:val="22"/>
          <w:szCs w:val="22"/>
        </w:rPr>
        <w:t>o</w:t>
      </w:r>
      <w:r w:rsidR="00637A83" w:rsidRPr="004B3D07">
        <w:rPr>
          <w:rFonts w:ascii="Ebrima" w:hAnsi="Ebrima"/>
          <w:sz w:val="22"/>
          <w:szCs w:val="22"/>
        </w:rPr>
        <w:t>s</w:t>
      </w:r>
      <w:proofErr w:type="gramEnd"/>
      <w:r w:rsidRPr="004B3D07">
        <w:rPr>
          <w:rFonts w:ascii="Ebrima" w:hAnsi="Ebrima"/>
          <w:sz w:val="22"/>
          <w:szCs w:val="22"/>
        </w:rPr>
        <w:t xml:space="preserve"> negócios que tenham prevalência ou possam representar desvios em relação às atividades </w:t>
      </w:r>
      <w:r w:rsidR="00273B69">
        <w:rPr>
          <w:rFonts w:ascii="Ebrima" w:hAnsi="Ebrima"/>
          <w:sz w:val="22"/>
          <w:szCs w:val="22"/>
        </w:rPr>
        <w:t xml:space="preserve">atualmente </w:t>
      </w:r>
      <w:r w:rsidRPr="004B3D07">
        <w:rPr>
          <w:rFonts w:ascii="Ebrima" w:hAnsi="Ebrima"/>
          <w:sz w:val="22"/>
          <w:szCs w:val="22"/>
        </w:rPr>
        <w:t>desenvolvidas</w:t>
      </w:r>
      <w:r w:rsidR="00273B69">
        <w:rPr>
          <w:rFonts w:ascii="Ebrima" w:hAnsi="Ebrima"/>
          <w:sz w:val="22"/>
          <w:szCs w:val="22"/>
        </w:rPr>
        <w:t xml:space="preserve"> pela Cedente</w:t>
      </w:r>
      <w:r w:rsidRPr="004B3D07">
        <w:rPr>
          <w:rFonts w:ascii="Ebrima" w:hAnsi="Ebrima"/>
          <w:sz w:val="22"/>
          <w:szCs w:val="22"/>
        </w:rPr>
        <w:t xml:space="preserve">, sem a prévia concordância, por escrito, da </w:t>
      </w:r>
      <w:r w:rsidR="0073762C">
        <w:rPr>
          <w:rFonts w:ascii="Ebrima" w:hAnsi="Ebrima"/>
          <w:sz w:val="22"/>
          <w:szCs w:val="22"/>
        </w:rPr>
        <w:t>Securitizadora</w:t>
      </w:r>
      <w:r w:rsidRPr="004B3D07">
        <w:rPr>
          <w:rFonts w:ascii="Ebrima" w:hAnsi="Ebrima"/>
          <w:sz w:val="22"/>
          <w:szCs w:val="22"/>
        </w:rPr>
        <w:t>;</w:t>
      </w:r>
    </w:p>
    <w:p w14:paraId="52172C6B" w14:textId="77777777" w:rsidR="00497C74" w:rsidRPr="004B3D07" w:rsidRDefault="00497C74" w:rsidP="00497C74">
      <w:pPr>
        <w:widowControl w:val="0"/>
        <w:ind w:left="709"/>
        <w:jc w:val="both"/>
        <w:rPr>
          <w:rFonts w:ascii="Ebrima" w:hAnsi="Ebrima"/>
          <w:sz w:val="22"/>
          <w:szCs w:val="22"/>
        </w:rPr>
      </w:pPr>
    </w:p>
    <w:p w14:paraId="5E0FEFCB" w14:textId="0314C9C9" w:rsidR="00497C74" w:rsidRPr="004B3D07" w:rsidRDefault="00497C74" w:rsidP="00C36662">
      <w:pPr>
        <w:pStyle w:val="ListParagraph"/>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Cedente, e </w:t>
      </w:r>
      <w:bookmarkStart w:id="24" w:name="_Hlk17742614"/>
      <w:r w:rsidRPr="004B3D07">
        <w:rPr>
          <w:rFonts w:ascii="Ebrima" w:hAnsi="Ebrima"/>
          <w:sz w:val="22"/>
          <w:szCs w:val="22"/>
        </w:rPr>
        <w:t xml:space="preserve">possam comprometer </w:t>
      </w:r>
      <w:bookmarkEnd w:id="24"/>
      <w:r w:rsidRPr="004B3D07">
        <w:rPr>
          <w:rFonts w:ascii="Ebrima" w:hAnsi="Ebrima"/>
          <w:sz w:val="22"/>
          <w:szCs w:val="22"/>
        </w:rPr>
        <w:t>a capacidade da Cedente de honrar suas respectivas obrigações, presentes e futuras, estabelecidas neste instrumento</w:t>
      </w:r>
      <w:r w:rsidR="00195276">
        <w:rPr>
          <w:rFonts w:ascii="Ebrima" w:hAnsi="Ebrima"/>
          <w:sz w:val="22"/>
          <w:szCs w:val="22"/>
        </w:rPr>
        <w:t>, ressalvado o direito da Cedente de tomar todas as medidas cabíveis</w:t>
      </w:r>
      <w:r w:rsidR="00AD07EF">
        <w:rPr>
          <w:rFonts w:ascii="Ebrima" w:hAnsi="Ebrima"/>
          <w:sz w:val="22"/>
          <w:szCs w:val="22"/>
        </w:rPr>
        <w:t>, no âmbito administrativo e judicial,</w:t>
      </w:r>
      <w:r w:rsidR="00195276">
        <w:rPr>
          <w:rFonts w:ascii="Ebrima" w:hAnsi="Ebrima"/>
          <w:sz w:val="22"/>
          <w:szCs w:val="22"/>
        </w:rPr>
        <w:t xml:space="preserve"> para </w:t>
      </w:r>
      <w:r w:rsidR="00AD07EF">
        <w:rPr>
          <w:rFonts w:ascii="Ebrima" w:hAnsi="Ebrima"/>
          <w:sz w:val="22"/>
          <w:szCs w:val="22"/>
        </w:rPr>
        <w:t xml:space="preserve">manutenção da higidez de suas </w:t>
      </w:r>
      <w:r w:rsidR="00AD07EF" w:rsidRPr="004B3D07">
        <w:rPr>
          <w:rFonts w:ascii="Ebrima" w:hAnsi="Ebrima"/>
          <w:sz w:val="22"/>
          <w:szCs w:val="22"/>
        </w:rPr>
        <w:t>autorizações, concessões, subvenções, alvarás ou licenças</w:t>
      </w:r>
      <w:r w:rsidR="00AD07EF">
        <w:rPr>
          <w:rFonts w:ascii="Ebrima" w:hAnsi="Ebrima"/>
          <w:sz w:val="22"/>
          <w:szCs w:val="22"/>
        </w:rPr>
        <w:t xml:space="preserve">, a fim de garantir </w:t>
      </w:r>
      <w:r w:rsidR="00AD07EF" w:rsidRPr="004B3D07">
        <w:rPr>
          <w:rFonts w:ascii="Ebrima" w:hAnsi="Ebrima"/>
          <w:sz w:val="22"/>
          <w:szCs w:val="22"/>
        </w:rPr>
        <w:t xml:space="preserve">o regular exercício das </w:t>
      </w:r>
      <w:r w:rsidR="00AD07EF">
        <w:rPr>
          <w:rFonts w:ascii="Ebrima" w:hAnsi="Ebrima"/>
          <w:sz w:val="22"/>
          <w:szCs w:val="22"/>
        </w:rPr>
        <w:t xml:space="preserve">suas </w:t>
      </w:r>
      <w:r w:rsidR="00AD07EF" w:rsidRPr="004B3D07">
        <w:rPr>
          <w:rFonts w:ascii="Ebrima" w:hAnsi="Ebrima"/>
          <w:sz w:val="22"/>
          <w:szCs w:val="22"/>
        </w:rPr>
        <w:t>atividades</w:t>
      </w:r>
      <w:r w:rsidR="00AD07EF">
        <w:rPr>
          <w:rFonts w:ascii="Ebrima" w:hAnsi="Ebrima"/>
          <w:sz w:val="22"/>
          <w:szCs w:val="22"/>
        </w:rPr>
        <w:t xml:space="preserve"> e a sua </w:t>
      </w:r>
      <w:r w:rsidR="00AD07EF" w:rsidRPr="004B3D07">
        <w:rPr>
          <w:rFonts w:ascii="Ebrima" w:hAnsi="Ebrima"/>
          <w:sz w:val="22"/>
          <w:szCs w:val="22"/>
        </w:rPr>
        <w:t>capacidade de honrar suas obrigações, presentes e futuras, estabelecidas neste instrumento</w:t>
      </w:r>
      <w:r w:rsidRPr="004B3D07">
        <w:rPr>
          <w:rFonts w:ascii="Ebrima" w:hAnsi="Ebrima" w:cstheme="minorHAnsi"/>
          <w:sz w:val="22"/>
          <w:szCs w:val="22"/>
        </w:rPr>
        <w:t>;</w:t>
      </w:r>
    </w:p>
    <w:p w14:paraId="246F204E" w14:textId="77777777" w:rsidR="00497C74" w:rsidRPr="004B3D07" w:rsidRDefault="00497C74" w:rsidP="00497C74">
      <w:pPr>
        <w:widowControl w:val="0"/>
        <w:ind w:left="709"/>
        <w:jc w:val="both"/>
        <w:rPr>
          <w:rFonts w:ascii="Ebrima" w:hAnsi="Ebrima"/>
          <w:sz w:val="22"/>
          <w:szCs w:val="22"/>
        </w:rPr>
      </w:pPr>
    </w:p>
    <w:p w14:paraId="563716D8" w14:textId="5F3CEC16" w:rsidR="00497C74" w:rsidRPr="004B3D07" w:rsidRDefault="00497C74" w:rsidP="00C36662">
      <w:pPr>
        <w:pStyle w:val="ListParagraph"/>
        <w:widowControl w:val="0"/>
        <w:numPr>
          <w:ilvl w:val="0"/>
          <w:numId w:val="29"/>
        </w:numPr>
        <w:ind w:left="709" w:firstLine="0"/>
        <w:jc w:val="both"/>
        <w:rPr>
          <w:rFonts w:ascii="Ebrima" w:hAnsi="Ebrima"/>
          <w:sz w:val="22"/>
          <w:szCs w:val="22"/>
        </w:rPr>
      </w:pPr>
      <w:r w:rsidRPr="004B3D07">
        <w:rPr>
          <w:rFonts w:ascii="Ebrima" w:hAnsi="Ebrima"/>
          <w:sz w:val="22"/>
          <w:szCs w:val="22"/>
        </w:rPr>
        <w:t>se houver protesto legítimo de títulos, contra a Cedente, suas controladas, Controladoras, em valor individual igual ou maior do que R$ </w:t>
      </w:r>
      <w:r w:rsidR="00880DFD">
        <w:rPr>
          <w:rFonts w:ascii="Ebrima" w:hAnsi="Ebrima"/>
          <w:sz w:val="22"/>
          <w:szCs w:val="22"/>
        </w:rPr>
        <w:t>1.0</w:t>
      </w:r>
      <w:r w:rsidRPr="004B3D07">
        <w:rPr>
          <w:rFonts w:ascii="Ebrima" w:hAnsi="Ebrima"/>
          <w:sz w:val="22"/>
          <w:szCs w:val="22"/>
        </w:rPr>
        <w:t>00.000,00 (</w:t>
      </w:r>
      <w:r w:rsidR="00880DFD">
        <w:rPr>
          <w:rFonts w:ascii="Ebrima" w:hAnsi="Ebrima"/>
          <w:sz w:val="22"/>
          <w:szCs w:val="22"/>
        </w:rPr>
        <w:t xml:space="preserve">um milhão de </w:t>
      </w:r>
      <w:r w:rsidRPr="004B3D07">
        <w:rPr>
          <w:rFonts w:ascii="Ebrima" w:hAnsi="Ebrima"/>
          <w:sz w:val="22"/>
          <w:szCs w:val="22"/>
        </w:rPr>
        <w:t>reais), ou agregado, em valor igual ou maior do que R$ 1</w:t>
      </w:r>
      <w:r w:rsidR="00880DFD">
        <w:rPr>
          <w:rFonts w:ascii="Ebrima" w:hAnsi="Ebrima"/>
          <w:sz w:val="22"/>
          <w:szCs w:val="22"/>
        </w:rPr>
        <w:t>0</w:t>
      </w:r>
      <w:r w:rsidRPr="004B3D07">
        <w:rPr>
          <w:rFonts w:ascii="Ebrima" w:hAnsi="Ebrima"/>
          <w:sz w:val="22"/>
          <w:szCs w:val="22"/>
        </w:rPr>
        <w:t>.000.000,00 (</w:t>
      </w:r>
      <w:r w:rsidR="00880DFD">
        <w:rPr>
          <w:rFonts w:ascii="Ebrima" w:hAnsi="Ebrima"/>
          <w:sz w:val="22"/>
          <w:szCs w:val="22"/>
        </w:rPr>
        <w:t xml:space="preserve">dez </w:t>
      </w:r>
      <w:r w:rsidRPr="004B3D07">
        <w:rPr>
          <w:rFonts w:ascii="Ebrima" w:hAnsi="Ebrima"/>
          <w:sz w:val="22"/>
          <w:szCs w:val="22"/>
        </w:rPr>
        <w:t>milh</w:t>
      </w:r>
      <w:r w:rsidR="00880DFD">
        <w:rPr>
          <w:rFonts w:ascii="Ebrima" w:hAnsi="Ebrima"/>
          <w:sz w:val="22"/>
          <w:szCs w:val="22"/>
        </w:rPr>
        <w:t>ões</w:t>
      </w:r>
      <w:r w:rsidRPr="004B3D07">
        <w:rPr>
          <w:rFonts w:ascii="Ebrima" w:hAnsi="Ebrima"/>
          <w:sz w:val="22"/>
          <w:szCs w:val="22"/>
        </w:rPr>
        <w:t xml:space="preserve"> de reais), sem que a sustação seja obtida no prazo legal;</w:t>
      </w:r>
    </w:p>
    <w:p w14:paraId="1A743363" w14:textId="77777777" w:rsidR="00497C74" w:rsidRPr="004B3D07" w:rsidRDefault="00497C74" w:rsidP="00497C74">
      <w:pPr>
        <w:pStyle w:val="ListParagraph"/>
        <w:widowControl w:val="0"/>
        <w:ind w:left="709"/>
        <w:jc w:val="both"/>
        <w:rPr>
          <w:rFonts w:ascii="Ebrima" w:hAnsi="Ebrima"/>
          <w:sz w:val="22"/>
          <w:szCs w:val="22"/>
        </w:rPr>
      </w:pPr>
    </w:p>
    <w:p w14:paraId="76E42B69" w14:textId="2E942F09" w:rsidR="00497C74" w:rsidRPr="004B3D07" w:rsidRDefault="00497C74" w:rsidP="00C36662">
      <w:pPr>
        <w:pStyle w:val="ListParagraph"/>
        <w:widowControl w:val="0"/>
        <w:numPr>
          <w:ilvl w:val="0"/>
          <w:numId w:val="29"/>
        </w:numPr>
        <w:ind w:left="709" w:firstLine="0"/>
        <w:jc w:val="both"/>
        <w:rPr>
          <w:rFonts w:ascii="Ebrima" w:hAnsi="Ebrima"/>
          <w:sz w:val="22"/>
          <w:szCs w:val="22"/>
        </w:rPr>
      </w:pPr>
      <w:r w:rsidRPr="004B3D07">
        <w:rPr>
          <w:rFonts w:ascii="Ebrima" w:hAnsi="Ebrima"/>
          <w:sz w:val="22"/>
          <w:szCs w:val="22"/>
        </w:rPr>
        <w:t>no caso de não cumprimento ou não impugnação, com efeito suspensivo, de qualquer decisão ou sentença judicial transitada em julgado, contra a Cedente</w:t>
      </w:r>
      <w:r w:rsidRPr="004B3D07">
        <w:rPr>
          <w:rFonts w:ascii="Ebrima" w:hAnsi="Ebrima"/>
          <w:b/>
          <w:sz w:val="22"/>
          <w:szCs w:val="22"/>
        </w:rPr>
        <w:t xml:space="preserve"> </w:t>
      </w:r>
      <w:r w:rsidRPr="004B3D07">
        <w:rPr>
          <w:rFonts w:ascii="Ebrima" w:hAnsi="Ebrima"/>
          <w:sz w:val="22"/>
          <w:szCs w:val="22"/>
        </w:rPr>
        <w:t>ou contra os</w:t>
      </w:r>
      <w:r w:rsidR="007A2E2D">
        <w:rPr>
          <w:rFonts w:ascii="Ebrima" w:hAnsi="Ebrima"/>
          <w:sz w:val="22"/>
          <w:szCs w:val="22"/>
        </w:rPr>
        <w:t xml:space="preserve"> </w:t>
      </w:r>
      <w:r w:rsidR="00394EF9">
        <w:rPr>
          <w:rFonts w:ascii="Ebrima" w:hAnsi="Ebrima"/>
          <w:sz w:val="22"/>
          <w:szCs w:val="22"/>
        </w:rPr>
        <w:t>Fiadores</w:t>
      </w:r>
      <w:r w:rsidRPr="004B3D07">
        <w:rPr>
          <w:rFonts w:ascii="Ebrima" w:hAnsi="Ebrima"/>
          <w:sz w:val="22"/>
          <w:szCs w:val="22"/>
        </w:rPr>
        <w:t xml:space="preserve">, em valor individual ou agregado igual ou maior do que </w:t>
      </w:r>
      <w:r w:rsidR="00C7120E" w:rsidRPr="004B3D07">
        <w:rPr>
          <w:rFonts w:ascii="Ebrima" w:hAnsi="Ebrima"/>
          <w:sz w:val="22"/>
          <w:szCs w:val="22"/>
        </w:rPr>
        <w:t>R$ </w:t>
      </w:r>
      <w:r w:rsidR="00C7120E">
        <w:rPr>
          <w:rFonts w:ascii="Ebrima" w:hAnsi="Ebrima"/>
          <w:sz w:val="22"/>
          <w:szCs w:val="22"/>
        </w:rPr>
        <w:t>1.0</w:t>
      </w:r>
      <w:r w:rsidR="00C7120E" w:rsidRPr="004B3D07">
        <w:rPr>
          <w:rFonts w:ascii="Ebrima" w:hAnsi="Ebrima"/>
          <w:sz w:val="22"/>
          <w:szCs w:val="22"/>
        </w:rPr>
        <w:t>00.000,00 (</w:t>
      </w:r>
      <w:r w:rsidR="00C7120E">
        <w:rPr>
          <w:rFonts w:ascii="Ebrima" w:hAnsi="Ebrima"/>
          <w:sz w:val="22"/>
          <w:szCs w:val="22"/>
        </w:rPr>
        <w:t xml:space="preserve">um milhão de </w:t>
      </w:r>
      <w:r w:rsidR="00C7120E" w:rsidRPr="004B3D07">
        <w:rPr>
          <w:rFonts w:ascii="Ebrima" w:hAnsi="Ebrima"/>
          <w:sz w:val="22"/>
          <w:szCs w:val="22"/>
        </w:rPr>
        <w:t>reais)</w:t>
      </w:r>
      <w:r w:rsidRPr="004B3D07">
        <w:rPr>
          <w:rFonts w:ascii="Ebrima" w:hAnsi="Ebrima"/>
          <w:sz w:val="22"/>
          <w:szCs w:val="22"/>
        </w:rPr>
        <w:t xml:space="preserve"> ou seu valor equivalente em outras moedas;</w:t>
      </w:r>
    </w:p>
    <w:p w14:paraId="2A62622B" w14:textId="77777777" w:rsidR="00497C74" w:rsidRPr="004B3D07" w:rsidRDefault="00497C74" w:rsidP="00497C74">
      <w:pPr>
        <w:pStyle w:val="ListParagraph"/>
        <w:rPr>
          <w:rFonts w:ascii="Ebrima" w:hAnsi="Ebrima"/>
          <w:sz w:val="22"/>
          <w:szCs w:val="22"/>
        </w:rPr>
      </w:pPr>
    </w:p>
    <w:p w14:paraId="1B5CCB63" w14:textId="24203E90" w:rsidR="000E7C4A" w:rsidRDefault="00497C74" w:rsidP="00C36662">
      <w:pPr>
        <w:pStyle w:val="ListParagraph"/>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contra os </w:t>
      </w:r>
      <w:r w:rsidR="00394EF9">
        <w:rPr>
          <w:rFonts w:ascii="Ebrima" w:hAnsi="Ebrima"/>
          <w:sz w:val="22"/>
          <w:szCs w:val="22"/>
        </w:rPr>
        <w:t>Fiadores</w:t>
      </w:r>
      <w:r w:rsidR="006E1AF0" w:rsidRPr="004B3D07">
        <w:rPr>
          <w:rFonts w:ascii="Ebrima" w:hAnsi="Ebrima"/>
          <w:sz w:val="22"/>
          <w:szCs w:val="22"/>
        </w:rPr>
        <w:t xml:space="preserve">, </w:t>
      </w:r>
      <w:r w:rsidRPr="004B3D07">
        <w:rPr>
          <w:rFonts w:ascii="Ebrima" w:hAnsi="Ebrima"/>
          <w:sz w:val="22"/>
          <w:szCs w:val="22"/>
        </w:rPr>
        <w:t xml:space="preserve">(i) houver protesto legítimo de títulos, em valor individual igual ou maior do que </w:t>
      </w:r>
      <w:r w:rsidR="00C7120E" w:rsidRPr="004B3D07">
        <w:rPr>
          <w:rFonts w:ascii="Ebrima" w:hAnsi="Ebrima"/>
          <w:sz w:val="22"/>
          <w:szCs w:val="22"/>
        </w:rPr>
        <w:t>R$ </w:t>
      </w:r>
      <w:r w:rsidR="00C7120E">
        <w:rPr>
          <w:rFonts w:ascii="Ebrima" w:hAnsi="Ebrima"/>
          <w:sz w:val="22"/>
          <w:szCs w:val="22"/>
        </w:rPr>
        <w:t>1.0</w:t>
      </w:r>
      <w:r w:rsidR="00C7120E" w:rsidRPr="004B3D07">
        <w:rPr>
          <w:rFonts w:ascii="Ebrima" w:hAnsi="Ebrima"/>
          <w:sz w:val="22"/>
          <w:szCs w:val="22"/>
        </w:rPr>
        <w:t>00.000,00 (</w:t>
      </w:r>
      <w:r w:rsidR="00C7120E">
        <w:rPr>
          <w:rFonts w:ascii="Ebrima" w:hAnsi="Ebrima"/>
          <w:sz w:val="22"/>
          <w:szCs w:val="22"/>
        </w:rPr>
        <w:t xml:space="preserve">um milhão de </w:t>
      </w:r>
      <w:r w:rsidR="00C7120E" w:rsidRPr="004B3D07">
        <w:rPr>
          <w:rFonts w:ascii="Ebrima" w:hAnsi="Ebrima"/>
          <w:sz w:val="22"/>
          <w:szCs w:val="22"/>
        </w:rPr>
        <w:t>reais)</w:t>
      </w:r>
      <w:r w:rsidRPr="004B3D07">
        <w:rPr>
          <w:rFonts w:ascii="Ebrima" w:hAnsi="Ebrima"/>
          <w:sz w:val="22"/>
          <w:szCs w:val="22"/>
        </w:rPr>
        <w:t xml:space="preserve">, ou agregado, em valor igual </w:t>
      </w:r>
      <w:r w:rsidRPr="004B3D07">
        <w:rPr>
          <w:rFonts w:ascii="Ebrima" w:hAnsi="Ebrima"/>
          <w:sz w:val="22"/>
          <w:szCs w:val="22"/>
        </w:rPr>
        <w:lastRenderedPageBreak/>
        <w:t xml:space="preserve">ou maior do que </w:t>
      </w:r>
      <w:r w:rsidR="00C7120E" w:rsidRPr="004B3D07">
        <w:rPr>
          <w:rFonts w:ascii="Ebrima" w:hAnsi="Ebrima"/>
          <w:sz w:val="22"/>
          <w:szCs w:val="22"/>
        </w:rPr>
        <w:t>R$ 1</w:t>
      </w:r>
      <w:r w:rsidR="00C7120E">
        <w:rPr>
          <w:rFonts w:ascii="Ebrima" w:hAnsi="Ebrima"/>
          <w:sz w:val="22"/>
          <w:szCs w:val="22"/>
        </w:rPr>
        <w:t>0</w:t>
      </w:r>
      <w:r w:rsidR="00C7120E" w:rsidRPr="004B3D07">
        <w:rPr>
          <w:rFonts w:ascii="Ebrima" w:hAnsi="Ebrima"/>
          <w:sz w:val="22"/>
          <w:szCs w:val="22"/>
        </w:rPr>
        <w:t>.000.000,00 (</w:t>
      </w:r>
      <w:r w:rsidR="00C7120E">
        <w:rPr>
          <w:rFonts w:ascii="Ebrima" w:hAnsi="Ebrima"/>
          <w:sz w:val="22"/>
          <w:szCs w:val="22"/>
        </w:rPr>
        <w:t xml:space="preserve">dez </w:t>
      </w:r>
      <w:r w:rsidR="00C7120E" w:rsidRPr="004B3D07">
        <w:rPr>
          <w:rFonts w:ascii="Ebrima" w:hAnsi="Ebrima"/>
          <w:sz w:val="22"/>
          <w:szCs w:val="22"/>
        </w:rPr>
        <w:t>milh</w:t>
      </w:r>
      <w:r w:rsidR="00C7120E">
        <w:rPr>
          <w:rFonts w:ascii="Ebrima" w:hAnsi="Ebrima"/>
          <w:sz w:val="22"/>
          <w:szCs w:val="22"/>
        </w:rPr>
        <w:t>ões</w:t>
      </w:r>
      <w:r w:rsidR="00C7120E" w:rsidRPr="004B3D07">
        <w:rPr>
          <w:rFonts w:ascii="Ebrima" w:hAnsi="Ebrima"/>
          <w:sz w:val="22"/>
          <w:szCs w:val="22"/>
        </w:rPr>
        <w:t xml:space="preserve"> de </w:t>
      </w:r>
      <w:r w:rsidRPr="004B3D07">
        <w:rPr>
          <w:rFonts w:ascii="Ebrima" w:hAnsi="Ebrima"/>
          <w:sz w:val="22"/>
          <w:szCs w:val="22"/>
        </w:rPr>
        <w:t>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xml:space="preserve">) for verificado não cumprimento ou não impugnação, com efeito suspensivo, de qualquer decisão ou sentença judicial transitada em julgado, em valor unitário ou agregado igual ou superior ao equivalente a </w:t>
      </w:r>
      <w:r w:rsidR="00C7120E" w:rsidRPr="004B3D07">
        <w:rPr>
          <w:rFonts w:ascii="Ebrima" w:hAnsi="Ebrima"/>
          <w:sz w:val="22"/>
          <w:szCs w:val="22"/>
        </w:rPr>
        <w:t>R$ </w:t>
      </w:r>
      <w:r w:rsidR="00C7120E">
        <w:rPr>
          <w:rFonts w:ascii="Ebrima" w:hAnsi="Ebrima"/>
          <w:sz w:val="22"/>
          <w:szCs w:val="22"/>
        </w:rPr>
        <w:t>1.0</w:t>
      </w:r>
      <w:r w:rsidR="00C7120E" w:rsidRPr="004B3D07">
        <w:rPr>
          <w:rFonts w:ascii="Ebrima" w:hAnsi="Ebrima"/>
          <w:sz w:val="22"/>
          <w:szCs w:val="22"/>
        </w:rPr>
        <w:t>00.000,00 (</w:t>
      </w:r>
      <w:r w:rsidR="00C7120E">
        <w:rPr>
          <w:rFonts w:ascii="Ebrima" w:hAnsi="Ebrima"/>
          <w:sz w:val="22"/>
          <w:szCs w:val="22"/>
        </w:rPr>
        <w:t xml:space="preserve">um milhão de </w:t>
      </w:r>
      <w:r w:rsidR="00C7120E" w:rsidRPr="004B3D07">
        <w:rPr>
          <w:rFonts w:ascii="Ebrima" w:hAnsi="Ebrima"/>
          <w:sz w:val="22"/>
          <w:szCs w:val="22"/>
        </w:rPr>
        <w:t>reais)</w:t>
      </w:r>
      <w:r w:rsidRPr="004B3D07">
        <w:rPr>
          <w:rFonts w:ascii="Ebrima" w:hAnsi="Ebrima"/>
          <w:sz w:val="22"/>
          <w:szCs w:val="22"/>
        </w:rPr>
        <w:t>,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xml:space="preserve">” desta alínea afetem diretamente </w:t>
      </w:r>
      <w:r w:rsidR="00E13687">
        <w:rPr>
          <w:rFonts w:ascii="Ebrima" w:hAnsi="Ebrima"/>
          <w:sz w:val="22"/>
          <w:szCs w:val="22"/>
        </w:rPr>
        <w:t xml:space="preserve">a </w:t>
      </w:r>
      <w:r w:rsidR="00283159">
        <w:rPr>
          <w:rFonts w:ascii="Ebrima" w:hAnsi="Ebrima"/>
          <w:sz w:val="22"/>
          <w:szCs w:val="22"/>
        </w:rPr>
        <w:t>Fiança</w:t>
      </w:r>
      <w:r w:rsidRPr="004B3D07">
        <w:rPr>
          <w:rFonts w:ascii="Ebrima" w:hAnsi="Ebrima"/>
          <w:sz w:val="22"/>
          <w:szCs w:val="22"/>
        </w:rPr>
        <w:t>;</w:t>
      </w:r>
    </w:p>
    <w:p w14:paraId="51F35E8B" w14:textId="77777777" w:rsidR="000E7C4A" w:rsidRPr="00822E3A" w:rsidRDefault="000E7C4A" w:rsidP="00822E3A">
      <w:pPr>
        <w:pStyle w:val="ListParagraph"/>
        <w:rPr>
          <w:rFonts w:ascii="Ebrima" w:hAnsi="Ebrima"/>
          <w:sz w:val="22"/>
          <w:szCs w:val="22"/>
        </w:rPr>
      </w:pPr>
    </w:p>
    <w:p w14:paraId="007EE293" w14:textId="0F17463F" w:rsidR="00497C74" w:rsidRPr="00211CE8" w:rsidRDefault="000E7C4A" w:rsidP="00211CE8">
      <w:pPr>
        <w:pStyle w:val="ListParagraph"/>
        <w:widowControl w:val="0"/>
        <w:numPr>
          <w:ilvl w:val="0"/>
          <w:numId w:val="29"/>
        </w:numPr>
        <w:ind w:left="709" w:firstLine="0"/>
        <w:jc w:val="both"/>
        <w:rPr>
          <w:rFonts w:ascii="Ebrima" w:hAnsi="Ebrima"/>
          <w:sz w:val="22"/>
          <w:szCs w:val="22"/>
        </w:rPr>
      </w:pPr>
      <w:r w:rsidRPr="00211CE8">
        <w:rPr>
          <w:rFonts w:ascii="Ebrima" w:hAnsi="Ebrima"/>
          <w:sz w:val="22"/>
          <w:szCs w:val="22"/>
        </w:rPr>
        <w:t>caso</w:t>
      </w:r>
      <w:r w:rsidR="00952EAC" w:rsidRPr="00211CE8">
        <w:rPr>
          <w:rFonts w:ascii="Ebrima" w:hAnsi="Ebrima"/>
          <w:sz w:val="22"/>
          <w:szCs w:val="22"/>
        </w:rPr>
        <w:t>, até a obtenção do “Habite-se” total do Empreendimento Imobiliário</w:t>
      </w:r>
      <w:r w:rsidR="00144029">
        <w:rPr>
          <w:rFonts w:ascii="Ebrima" w:hAnsi="Ebrima"/>
          <w:sz w:val="22"/>
          <w:szCs w:val="22"/>
        </w:rPr>
        <w:t xml:space="preserve"> </w:t>
      </w:r>
      <w:r w:rsidR="00144029" w:rsidRPr="008F2271">
        <w:rPr>
          <w:rFonts w:ascii="Ebrima" w:hAnsi="Ebrima"/>
          <w:color w:val="000000"/>
          <w:sz w:val="22"/>
          <w:szCs w:val="22"/>
        </w:rPr>
        <w:t>ou documento equivalente emitido pelo órgão competent</w:t>
      </w:r>
      <w:r w:rsidR="00144029">
        <w:rPr>
          <w:rFonts w:ascii="Ebrima" w:hAnsi="Ebrima"/>
          <w:color w:val="000000"/>
          <w:sz w:val="22"/>
          <w:szCs w:val="22"/>
        </w:rPr>
        <w:t>e</w:t>
      </w:r>
      <w:r w:rsidR="007E36ED" w:rsidRPr="00211CE8">
        <w:rPr>
          <w:rFonts w:ascii="Ebrima" w:hAnsi="Ebrima"/>
          <w:sz w:val="22"/>
          <w:szCs w:val="22"/>
        </w:rPr>
        <w:t xml:space="preserve"> e a instalação dos itens de FF&amp;E</w:t>
      </w:r>
      <w:r w:rsidR="00952EAC" w:rsidRPr="00144029">
        <w:rPr>
          <w:rFonts w:ascii="Ebrima" w:hAnsi="Ebrima"/>
          <w:sz w:val="22"/>
          <w:szCs w:val="22"/>
        </w:rPr>
        <w:t xml:space="preserve">, </w:t>
      </w:r>
      <w:r w:rsidRPr="00211CE8">
        <w:rPr>
          <w:rFonts w:ascii="Ebrima" w:hAnsi="Ebrima"/>
          <w:sz w:val="22"/>
          <w:szCs w:val="22"/>
        </w:rPr>
        <w:t xml:space="preserve">os Relatórios de Medição indiquem </w:t>
      </w:r>
      <w:r w:rsidR="004C3F95" w:rsidRPr="00211CE8">
        <w:rPr>
          <w:rFonts w:ascii="Ebrima" w:hAnsi="Ebrima"/>
          <w:sz w:val="22"/>
          <w:szCs w:val="22"/>
        </w:rPr>
        <w:t>desvios nas obras ou no Empreendimento</w:t>
      </w:r>
      <w:r w:rsidR="00D74B6F" w:rsidRPr="00211CE8">
        <w:rPr>
          <w:rFonts w:ascii="Ebrima" w:hAnsi="Ebrima"/>
          <w:sz w:val="22"/>
          <w:szCs w:val="22"/>
        </w:rPr>
        <w:t xml:space="preserve"> Imobiliário</w:t>
      </w:r>
      <w:r w:rsidR="004C3F95" w:rsidRPr="00211CE8">
        <w:rPr>
          <w:rFonts w:ascii="Ebrima" w:hAnsi="Ebrima"/>
          <w:sz w:val="22"/>
          <w:szCs w:val="22"/>
        </w:rPr>
        <w:t xml:space="preserve">, </w:t>
      </w:r>
      <w:r w:rsidR="005D2425" w:rsidRPr="00211CE8">
        <w:rPr>
          <w:rFonts w:ascii="Ebrima" w:hAnsi="Ebrima"/>
          <w:sz w:val="22"/>
          <w:szCs w:val="22"/>
        </w:rPr>
        <w:t xml:space="preserve">desde que </w:t>
      </w:r>
      <w:r w:rsidR="0036463F" w:rsidRPr="00211CE8">
        <w:rPr>
          <w:rFonts w:ascii="Ebrima" w:hAnsi="Ebrima"/>
          <w:sz w:val="22"/>
          <w:szCs w:val="22"/>
        </w:rPr>
        <w:t xml:space="preserve">os desvios em questão possam comprometer a capacidade </w:t>
      </w:r>
      <w:r w:rsidR="00211CE8" w:rsidRPr="00211CE8">
        <w:rPr>
          <w:rFonts w:ascii="Ebrima" w:hAnsi="Ebrima"/>
          <w:sz w:val="22"/>
          <w:szCs w:val="22"/>
        </w:rPr>
        <w:t xml:space="preserve">da Cedente </w:t>
      </w:r>
      <w:r w:rsidR="0036463F" w:rsidRPr="00211CE8">
        <w:rPr>
          <w:rFonts w:ascii="Ebrima" w:hAnsi="Ebrima"/>
          <w:sz w:val="22"/>
          <w:szCs w:val="22"/>
        </w:rPr>
        <w:t>de honrar suas obrigações, presentes e futuras, estabelecidas neste instrumento</w:t>
      </w:r>
      <w:r w:rsidR="00211CE8">
        <w:rPr>
          <w:rFonts w:ascii="Ebrima" w:hAnsi="Ebrima" w:cstheme="minorHAnsi"/>
          <w:sz w:val="22"/>
          <w:szCs w:val="22"/>
        </w:rPr>
        <w:t xml:space="preserve">, </w:t>
      </w:r>
      <w:r w:rsidR="004C3F95" w:rsidRPr="00211CE8">
        <w:rPr>
          <w:rFonts w:ascii="Ebrima" w:hAnsi="Ebrima"/>
          <w:sz w:val="22"/>
          <w:szCs w:val="22"/>
        </w:rPr>
        <w:t xml:space="preserve">incluindo, mas não se limitando, a (i) </w:t>
      </w:r>
      <w:r w:rsidRPr="00211CE8">
        <w:rPr>
          <w:rFonts w:ascii="Ebrima" w:hAnsi="Ebrima"/>
          <w:sz w:val="22"/>
          <w:szCs w:val="22"/>
        </w:rPr>
        <w:t xml:space="preserve">atrasos relevantes e não justificados nas obras, </w:t>
      </w:r>
      <w:r w:rsidR="004C3F95" w:rsidRPr="00144029">
        <w:rPr>
          <w:rFonts w:ascii="Ebrima" w:hAnsi="Ebrima"/>
          <w:sz w:val="22"/>
          <w:szCs w:val="22"/>
        </w:rPr>
        <w:t>(</w:t>
      </w:r>
      <w:proofErr w:type="spellStart"/>
      <w:r w:rsidR="004C3F95" w:rsidRPr="00144029">
        <w:rPr>
          <w:rFonts w:ascii="Ebrima" w:hAnsi="Ebrima"/>
          <w:sz w:val="22"/>
          <w:szCs w:val="22"/>
        </w:rPr>
        <w:t>ii</w:t>
      </w:r>
      <w:proofErr w:type="spellEnd"/>
      <w:r w:rsidR="004C3F95" w:rsidRPr="00144029">
        <w:rPr>
          <w:rFonts w:ascii="Ebrima" w:hAnsi="Ebrima"/>
          <w:sz w:val="22"/>
          <w:szCs w:val="22"/>
        </w:rPr>
        <w:t xml:space="preserve">) má qualidade de materiais, identificação de riscos estruturais e qualidade das obras, e (iii) má gestão dos prestadores de serviços contratados para as obras, </w:t>
      </w:r>
      <w:r w:rsidR="000A1341" w:rsidRPr="00144029">
        <w:rPr>
          <w:rFonts w:ascii="Ebrima" w:hAnsi="Ebrima"/>
          <w:sz w:val="22"/>
          <w:szCs w:val="22"/>
        </w:rPr>
        <w:t xml:space="preserve">não importando se tais desvios </w:t>
      </w:r>
      <w:r w:rsidR="001B3846" w:rsidRPr="00144029">
        <w:rPr>
          <w:rFonts w:ascii="Ebrima" w:hAnsi="Ebrima"/>
          <w:sz w:val="22"/>
          <w:szCs w:val="22"/>
        </w:rPr>
        <w:t xml:space="preserve">já </w:t>
      </w:r>
      <w:r w:rsidR="000A1341" w:rsidRPr="00211CE8">
        <w:rPr>
          <w:rFonts w:ascii="Ebrima" w:hAnsi="Ebrima"/>
          <w:sz w:val="22"/>
          <w:szCs w:val="22"/>
        </w:rPr>
        <w:t xml:space="preserve">tenham trazido prejuízo </w:t>
      </w:r>
      <w:r w:rsidR="001B3846" w:rsidRPr="00211CE8">
        <w:rPr>
          <w:rFonts w:ascii="Ebrima" w:hAnsi="Ebrima"/>
          <w:sz w:val="22"/>
          <w:szCs w:val="22"/>
        </w:rPr>
        <w:t xml:space="preserve">(deterioração) </w:t>
      </w:r>
      <w:r w:rsidR="000A1341" w:rsidRPr="00211CE8">
        <w:rPr>
          <w:rFonts w:ascii="Ebrima" w:hAnsi="Ebrima"/>
          <w:sz w:val="22"/>
          <w:szCs w:val="22"/>
        </w:rPr>
        <w:t>à carteira de Créditos Imobiliários Totais;</w:t>
      </w:r>
    </w:p>
    <w:p w14:paraId="6C10234E" w14:textId="77777777" w:rsidR="00497C74" w:rsidRPr="00991002" w:rsidRDefault="00497C74" w:rsidP="00497C74">
      <w:pPr>
        <w:pStyle w:val="ListParagraph"/>
        <w:rPr>
          <w:rFonts w:ascii="Ebrima" w:hAnsi="Ebrima"/>
          <w:iCs/>
          <w:sz w:val="22"/>
          <w:szCs w:val="22"/>
        </w:rPr>
      </w:pPr>
    </w:p>
    <w:p w14:paraId="42275721" w14:textId="47D973B8" w:rsidR="00497C74" w:rsidRPr="00282E83" w:rsidRDefault="00497C74" w:rsidP="00C36662">
      <w:pPr>
        <w:pStyle w:val="ListParagraph"/>
        <w:widowControl w:val="0"/>
        <w:numPr>
          <w:ilvl w:val="0"/>
          <w:numId w:val="29"/>
        </w:numPr>
        <w:ind w:left="709" w:firstLine="0"/>
        <w:jc w:val="both"/>
        <w:rPr>
          <w:rFonts w:ascii="Ebrima" w:hAnsi="Ebrima"/>
          <w:sz w:val="22"/>
          <w:szCs w:val="22"/>
        </w:rPr>
      </w:pPr>
      <w:r w:rsidRPr="004B3D07">
        <w:rPr>
          <w:rFonts w:ascii="Ebrima" w:hAnsi="Ebrima"/>
          <w:iCs/>
          <w:sz w:val="22"/>
          <w:szCs w:val="22"/>
        </w:rPr>
        <w:t xml:space="preserve">caso (i) a Cedente deixe de notificar a </w:t>
      </w:r>
      <w:r w:rsidR="0073762C">
        <w:rPr>
          <w:rFonts w:ascii="Ebrima" w:hAnsi="Ebrima"/>
          <w:iCs/>
          <w:sz w:val="22"/>
          <w:szCs w:val="22"/>
        </w:rPr>
        <w:t>Securitizadora</w:t>
      </w:r>
      <w:r w:rsidRPr="004B3D07">
        <w:rPr>
          <w:rFonts w:ascii="Ebrima" w:hAnsi="Ebrima"/>
          <w:iCs/>
          <w:sz w:val="22"/>
          <w:szCs w:val="22"/>
        </w:rPr>
        <w:t xml:space="preserve"> em até </w:t>
      </w:r>
      <w:r w:rsidR="00C7120E">
        <w:rPr>
          <w:rFonts w:ascii="Ebrima" w:hAnsi="Ebrima"/>
          <w:iCs/>
          <w:sz w:val="22"/>
          <w:szCs w:val="22"/>
        </w:rPr>
        <w:t>5</w:t>
      </w:r>
      <w:r w:rsidRPr="004B3D07">
        <w:rPr>
          <w:rFonts w:ascii="Ebrima" w:hAnsi="Ebrima"/>
          <w:iCs/>
          <w:sz w:val="22"/>
          <w:szCs w:val="22"/>
        </w:rPr>
        <w:t xml:space="preserve"> (</w:t>
      </w:r>
      <w:r w:rsidR="00C7120E">
        <w:rPr>
          <w:rFonts w:ascii="Ebrima" w:hAnsi="Ebrima"/>
          <w:iCs/>
          <w:sz w:val="22"/>
          <w:szCs w:val="22"/>
        </w:rPr>
        <w:t>cinco</w:t>
      </w:r>
      <w:r w:rsidRPr="004B3D07">
        <w:rPr>
          <w:rFonts w:ascii="Ebrima" w:hAnsi="Ebrima"/>
          <w:iCs/>
          <w:sz w:val="22"/>
          <w:szCs w:val="22"/>
        </w:rPr>
        <w:t>) Dias Úteis</w:t>
      </w:r>
      <w:r w:rsidR="004D4FEC">
        <w:rPr>
          <w:rFonts w:ascii="Ebrima" w:hAnsi="Ebrima"/>
          <w:iCs/>
          <w:sz w:val="22"/>
          <w:szCs w:val="22"/>
        </w:rPr>
        <w:t xml:space="preserve"> de um dos eventos a seguir</w:t>
      </w:r>
      <w:r w:rsidRPr="004B3D07">
        <w:rPr>
          <w:rFonts w:ascii="Ebrima" w:hAnsi="Ebrima"/>
          <w:iCs/>
          <w:sz w:val="22"/>
          <w:szCs w:val="22"/>
        </w:rPr>
        <w:t>, ou (</w:t>
      </w:r>
      <w:proofErr w:type="spellStart"/>
      <w:r w:rsidRPr="004B3D07">
        <w:rPr>
          <w:rFonts w:ascii="Ebrima" w:hAnsi="Ebrima"/>
          <w:iCs/>
          <w:sz w:val="22"/>
          <w:szCs w:val="22"/>
        </w:rPr>
        <w:t>ii</w:t>
      </w:r>
      <w:proofErr w:type="spellEnd"/>
      <w:r w:rsidRPr="004B3D07">
        <w:rPr>
          <w:rFonts w:ascii="Ebrima" w:hAnsi="Ebrima"/>
          <w:iCs/>
          <w:sz w:val="22"/>
          <w:szCs w:val="22"/>
        </w:rPr>
        <w:t xml:space="preserve">) a </w:t>
      </w:r>
      <w:r w:rsidR="0073762C">
        <w:rPr>
          <w:rFonts w:ascii="Ebrima" w:hAnsi="Ebrima"/>
          <w:iCs/>
          <w:sz w:val="22"/>
          <w:szCs w:val="22"/>
        </w:rPr>
        <w:t>Securitizadora</w:t>
      </w:r>
      <w:r w:rsidRPr="004B3D07">
        <w:rPr>
          <w:rFonts w:ascii="Ebrima" w:hAnsi="Ebrima"/>
          <w:iCs/>
          <w:sz w:val="22"/>
          <w:szCs w:val="22"/>
        </w:rPr>
        <w:t xml:space="preserve"> se manifeste contrariamente</w:t>
      </w:r>
      <w:r w:rsidR="004D4FEC">
        <w:rPr>
          <w:rFonts w:ascii="Ebrima" w:hAnsi="Ebrima"/>
          <w:iCs/>
          <w:sz w:val="22"/>
          <w:szCs w:val="22"/>
        </w:rPr>
        <w:t xml:space="preserve"> a um ou mais de tais eventos</w:t>
      </w:r>
      <w:r w:rsidRPr="004B3D07">
        <w:rPr>
          <w:rFonts w:ascii="Ebrima" w:hAnsi="Ebrima"/>
          <w:iCs/>
          <w:sz w:val="22"/>
          <w:szCs w:val="22"/>
        </w:rPr>
        <w:t xml:space="preserve">, exercendo seu direito de veto, e a Cedente não atenda a tal determinação; com relação a alterações de qualquer natureza na administração do Empreendimento Imobiliário e/ou dos Créditos Imobiliários Totais, tais como, exemplificativamente mas não exaustivamente, decisões referentes à forma de administração, </w:t>
      </w:r>
      <w:r w:rsidR="00EC1175">
        <w:rPr>
          <w:rFonts w:ascii="Ebrima" w:hAnsi="Ebrima"/>
          <w:iCs/>
          <w:sz w:val="22"/>
          <w:szCs w:val="22"/>
        </w:rPr>
        <w:t>obras</w:t>
      </w:r>
      <w:r w:rsidRPr="004B3D07">
        <w:rPr>
          <w:rFonts w:ascii="Ebrima" w:hAnsi="Ebrima"/>
          <w:iCs/>
          <w:sz w:val="22"/>
          <w:szCs w:val="22"/>
        </w:rPr>
        <w:t xml:space="preserve">, </w:t>
      </w:r>
      <w:r w:rsidR="002B4454">
        <w:rPr>
          <w:rFonts w:ascii="Ebrima" w:hAnsi="Ebrima"/>
          <w:iCs/>
          <w:sz w:val="22"/>
          <w:szCs w:val="22"/>
        </w:rPr>
        <w:t>C</w:t>
      </w:r>
      <w:r w:rsidR="002B4454" w:rsidRPr="004B3D07">
        <w:rPr>
          <w:rFonts w:ascii="Ebrima" w:hAnsi="Ebrima"/>
          <w:iCs/>
          <w:sz w:val="22"/>
          <w:szCs w:val="22"/>
        </w:rPr>
        <w:t xml:space="preserve">ronograma </w:t>
      </w:r>
      <w:r w:rsidR="002B4454">
        <w:rPr>
          <w:rFonts w:ascii="Ebrima" w:hAnsi="Ebrima"/>
          <w:iCs/>
          <w:sz w:val="22"/>
          <w:szCs w:val="22"/>
        </w:rPr>
        <w:t>de Obras</w:t>
      </w:r>
      <w:r w:rsidRPr="004B3D07">
        <w:rPr>
          <w:rFonts w:ascii="Ebrima" w:hAnsi="Ebrima"/>
          <w:iCs/>
          <w:sz w:val="22"/>
          <w:szCs w:val="22"/>
        </w:rPr>
        <w:t xml:space="preserve">, contratação e manutenção de terceiros prestadores de serviços essenciais das </w:t>
      </w:r>
      <w:r w:rsidR="00EC1175">
        <w:rPr>
          <w:rFonts w:ascii="Ebrima" w:hAnsi="Ebrima"/>
          <w:iCs/>
          <w:sz w:val="22"/>
          <w:szCs w:val="22"/>
        </w:rPr>
        <w:t>o</w:t>
      </w:r>
      <w:r w:rsidRPr="004B3D07">
        <w:rPr>
          <w:rFonts w:ascii="Ebrima" w:hAnsi="Ebrima"/>
          <w:iCs/>
          <w:sz w:val="22"/>
          <w:szCs w:val="22"/>
        </w:rPr>
        <w:t>bras, propaganda, marketing, estratégia de vendas, política de renegociação</w:t>
      </w:r>
      <w:r w:rsidR="006E1AF0">
        <w:rPr>
          <w:rFonts w:ascii="Ebrima" w:hAnsi="Ebrima"/>
          <w:iCs/>
          <w:sz w:val="22"/>
          <w:szCs w:val="22"/>
        </w:rPr>
        <w:t>,</w:t>
      </w:r>
      <w:r w:rsidRPr="004B3D07">
        <w:rPr>
          <w:rFonts w:ascii="Ebrima" w:hAnsi="Ebrima"/>
          <w:iCs/>
          <w:sz w:val="22"/>
          <w:szCs w:val="22"/>
        </w:rPr>
        <w:t xml:space="preserve"> etc</w:t>
      </w:r>
      <w:r w:rsidR="00E42A48">
        <w:rPr>
          <w:rFonts w:ascii="Ebrima" w:hAnsi="Ebrima"/>
          <w:iCs/>
          <w:sz w:val="22"/>
          <w:szCs w:val="22"/>
        </w:rPr>
        <w:t>.</w:t>
      </w:r>
      <w:r w:rsidR="004E45D5">
        <w:rPr>
          <w:rFonts w:ascii="Ebrima" w:hAnsi="Ebrima"/>
          <w:iCs/>
          <w:sz w:val="22"/>
          <w:szCs w:val="22"/>
        </w:rPr>
        <w:t xml:space="preserve">, </w:t>
      </w:r>
      <w:r w:rsidR="00E42A48">
        <w:rPr>
          <w:rFonts w:ascii="Ebrima" w:hAnsi="Ebrima"/>
          <w:iCs/>
          <w:sz w:val="22"/>
          <w:szCs w:val="22"/>
        </w:rPr>
        <w:t xml:space="preserve">e </w:t>
      </w:r>
      <w:r w:rsidR="004E45D5" w:rsidRPr="00193748">
        <w:rPr>
          <w:rFonts w:ascii="Ebrima" w:hAnsi="Ebrima"/>
          <w:sz w:val="22"/>
          <w:szCs w:val="22"/>
        </w:rPr>
        <w:t xml:space="preserve">desde que </w:t>
      </w:r>
      <w:r w:rsidR="00E42A48">
        <w:rPr>
          <w:rFonts w:ascii="Ebrima" w:hAnsi="Ebrima"/>
          <w:sz w:val="22"/>
          <w:szCs w:val="22"/>
        </w:rPr>
        <w:t xml:space="preserve">quaisquer tais eventos </w:t>
      </w:r>
      <w:r w:rsidR="004E45D5" w:rsidRPr="00193748">
        <w:rPr>
          <w:rFonts w:ascii="Ebrima" w:hAnsi="Ebrima"/>
          <w:sz w:val="22"/>
          <w:szCs w:val="22"/>
        </w:rPr>
        <w:t>possam comprometer a capacidade da Cedente de honrar suas obrigações, presentes e futuras, estabelecidas neste instrumento</w:t>
      </w:r>
      <w:r w:rsidRPr="004B3D07">
        <w:rPr>
          <w:rFonts w:ascii="Ebrima" w:hAnsi="Ebrima"/>
          <w:iCs/>
          <w:sz w:val="22"/>
          <w:szCs w:val="22"/>
        </w:rPr>
        <w:t>;</w:t>
      </w:r>
      <w:r w:rsidR="00353520">
        <w:rPr>
          <w:rFonts w:ascii="Ebrima" w:hAnsi="Ebrima"/>
          <w:iCs/>
          <w:sz w:val="22"/>
          <w:szCs w:val="22"/>
        </w:rPr>
        <w:t xml:space="preserve"> </w:t>
      </w:r>
    </w:p>
    <w:p w14:paraId="664B750A" w14:textId="77777777" w:rsidR="00497C74" w:rsidRDefault="00497C74" w:rsidP="00497C74">
      <w:pPr>
        <w:pStyle w:val="ListParagraph"/>
        <w:rPr>
          <w:rFonts w:ascii="Ebrima" w:hAnsi="Ebrima"/>
          <w:sz w:val="22"/>
          <w:szCs w:val="22"/>
        </w:rPr>
      </w:pPr>
    </w:p>
    <w:p w14:paraId="77D5DE5D" w14:textId="3C80C66C" w:rsidR="00117E43" w:rsidRDefault="00117E43" w:rsidP="00537F35">
      <w:pPr>
        <w:pStyle w:val="ListParagraph"/>
        <w:widowControl w:val="0"/>
        <w:numPr>
          <w:ilvl w:val="0"/>
          <w:numId w:val="29"/>
        </w:numPr>
        <w:ind w:left="709" w:firstLine="0"/>
        <w:jc w:val="both"/>
        <w:rPr>
          <w:rFonts w:ascii="Ebrima" w:hAnsi="Ebrima"/>
          <w:sz w:val="22"/>
          <w:szCs w:val="22"/>
        </w:rPr>
      </w:pPr>
      <w:r w:rsidRPr="00117E43">
        <w:rPr>
          <w:rFonts w:ascii="Ebrima" w:hAnsi="Ebrima"/>
          <w:sz w:val="22"/>
          <w:szCs w:val="22"/>
        </w:rPr>
        <w:t xml:space="preserve">caso ocorram, no entendimento da Securitizadora e/ou do Medidor de Obras, alterações injustificáveis ao </w:t>
      </w:r>
      <w:r w:rsidR="002B4454" w:rsidRPr="00117E43">
        <w:rPr>
          <w:rFonts w:ascii="Ebrima" w:hAnsi="Ebrima"/>
          <w:sz w:val="22"/>
          <w:szCs w:val="22"/>
        </w:rPr>
        <w:t xml:space="preserve">Cronograma </w:t>
      </w:r>
      <w:r w:rsidRPr="00117E43">
        <w:rPr>
          <w:rFonts w:ascii="Ebrima" w:hAnsi="Ebrima"/>
          <w:sz w:val="22"/>
          <w:szCs w:val="22"/>
        </w:rPr>
        <w:t xml:space="preserve">de </w:t>
      </w:r>
      <w:r w:rsidR="002B4454" w:rsidRPr="00117E43">
        <w:rPr>
          <w:rFonts w:ascii="Ebrima" w:hAnsi="Ebrima"/>
          <w:sz w:val="22"/>
          <w:szCs w:val="22"/>
        </w:rPr>
        <w:t>Obras</w:t>
      </w:r>
      <w:r w:rsidRPr="00117E43">
        <w:rPr>
          <w:rFonts w:ascii="Ebrima" w:hAnsi="Ebrima"/>
          <w:sz w:val="22"/>
          <w:szCs w:val="22"/>
        </w:rPr>
        <w:t xml:space="preserve">, </w:t>
      </w:r>
      <w:r w:rsidR="005F02A6">
        <w:rPr>
          <w:rFonts w:ascii="Ebrima" w:hAnsi="Ebrima"/>
          <w:sz w:val="22"/>
          <w:szCs w:val="22"/>
        </w:rPr>
        <w:t xml:space="preserve">e </w:t>
      </w:r>
      <w:r w:rsidR="005F02A6" w:rsidRPr="00193748">
        <w:rPr>
          <w:rFonts w:ascii="Ebrima" w:hAnsi="Ebrima"/>
          <w:sz w:val="22"/>
          <w:szCs w:val="22"/>
        </w:rPr>
        <w:t xml:space="preserve">desde que </w:t>
      </w:r>
      <w:r w:rsidR="005F02A6">
        <w:rPr>
          <w:rFonts w:ascii="Ebrima" w:hAnsi="Ebrima"/>
          <w:sz w:val="22"/>
          <w:szCs w:val="22"/>
        </w:rPr>
        <w:t xml:space="preserve">tais alterações </w:t>
      </w:r>
      <w:r w:rsidR="005F02A6" w:rsidRPr="00193748">
        <w:rPr>
          <w:rFonts w:ascii="Ebrima" w:hAnsi="Ebrima"/>
          <w:sz w:val="22"/>
          <w:szCs w:val="22"/>
        </w:rPr>
        <w:t>possam comprometer a capacidade da Cedente de honrar suas obrigações, presentes e futuras, estabelecidas neste instrumento</w:t>
      </w:r>
      <w:r w:rsidR="005F02A6">
        <w:rPr>
          <w:rFonts w:ascii="Ebrima" w:hAnsi="Ebrima" w:cstheme="minorHAnsi"/>
          <w:sz w:val="22"/>
          <w:szCs w:val="22"/>
        </w:rPr>
        <w:t xml:space="preserve">, </w:t>
      </w:r>
      <w:r w:rsidRPr="00117E43">
        <w:rPr>
          <w:rFonts w:ascii="Ebrima" w:hAnsi="Ebrima"/>
          <w:sz w:val="22"/>
          <w:szCs w:val="22"/>
        </w:rPr>
        <w:t xml:space="preserve">incluindo sua prorrogação ou atraso na data final </w:t>
      </w:r>
      <w:r w:rsidRPr="00706C4F">
        <w:rPr>
          <w:rFonts w:ascii="Ebrima" w:hAnsi="Ebrima"/>
          <w:sz w:val="22"/>
          <w:szCs w:val="22"/>
        </w:rPr>
        <w:t>de entrega do Empreen</w:t>
      </w:r>
      <w:r w:rsidRPr="0025062A">
        <w:rPr>
          <w:rFonts w:ascii="Ebrima" w:hAnsi="Ebrima"/>
          <w:sz w:val="22"/>
          <w:szCs w:val="22"/>
        </w:rPr>
        <w:t>dimento Imobiliário, a</w:t>
      </w:r>
      <w:r w:rsidR="00174C0C" w:rsidRPr="0025062A">
        <w:rPr>
          <w:rFonts w:ascii="Ebrima" w:hAnsi="Ebrima"/>
          <w:sz w:val="22"/>
          <w:szCs w:val="22"/>
        </w:rPr>
        <w:t>s</w:t>
      </w:r>
      <w:r w:rsidRPr="00CA06DA">
        <w:rPr>
          <w:rFonts w:ascii="Ebrima" w:hAnsi="Ebrima"/>
          <w:sz w:val="22"/>
          <w:szCs w:val="22"/>
        </w:rPr>
        <w:t xml:space="preserve"> qua</w:t>
      </w:r>
      <w:r w:rsidR="00174C0C" w:rsidRPr="00CA06DA">
        <w:rPr>
          <w:rFonts w:ascii="Ebrima" w:hAnsi="Ebrima"/>
          <w:sz w:val="22"/>
          <w:szCs w:val="22"/>
        </w:rPr>
        <w:t>is</w:t>
      </w:r>
      <w:r w:rsidRPr="00CA06DA">
        <w:rPr>
          <w:rFonts w:ascii="Ebrima" w:hAnsi="Ebrima"/>
          <w:sz w:val="22"/>
          <w:szCs w:val="22"/>
        </w:rPr>
        <w:t xml:space="preserve"> deve</w:t>
      </w:r>
      <w:r w:rsidR="00174C0C" w:rsidRPr="00CA06DA">
        <w:rPr>
          <w:rFonts w:ascii="Ebrima" w:hAnsi="Ebrima"/>
          <w:sz w:val="22"/>
          <w:szCs w:val="22"/>
        </w:rPr>
        <w:t>m</w:t>
      </w:r>
      <w:r w:rsidRPr="00CA06DA">
        <w:rPr>
          <w:rFonts w:ascii="Ebrima" w:hAnsi="Ebrima"/>
          <w:sz w:val="22"/>
          <w:szCs w:val="22"/>
        </w:rPr>
        <w:t xml:space="preserve"> se dar </w:t>
      </w:r>
      <w:r w:rsidR="0025062A" w:rsidRPr="00CA06DA">
        <w:rPr>
          <w:rFonts w:ascii="Ebrima" w:hAnsi="Ebrima"/>
          <w:sz w:val="22"/>
          <w:szCs w:val="22"/>
        </w:rPr>
        <w:t xml:space="preserve">até </w:t>
      </w:r>
      <w:r w:rsidR="00B24BCF" w:rsidRPr="00895EF9">
        <w:rPr>
          <w:rFonts w:ascii="Ebrima" w:hAnsi="Ebrima"/>
          <w:sz w:val="22"/>
          <w:szCs w:val="22"/>
        </w:rPr>
        <w:t>31</w:t>
      </w:r>
      <w:r w:rsidR="007E36ED" w:rsidRPr="00895EF9">
        <w:rPr>
          <w:rFonts w:ascii="Ebrima" w:hAnsi="Ebrima"/>
          <w:sz w:val="22"/>
        </w:rPr>
        <w:t xml:space="preserve"> </w:t>
      </w:r>
      <w:r w:rsidRPr="00895EF9">
        <w:rPr>
          <w:rFonts w:ascii="Ebrima" w:hAnsi="Ebrima"/>
          <w:sz w:val="22"/>
        </w:rPr>
        <w:t xml:space="preserve">de </w:t>
      </w:r>
      <w:r w:rsidR="00B24BCF" w:rsidRPr="00895EF9">
        <w:rPr>
          <w:rFonts w:ascii="Ebrima" w:hAnsi="Ebrima"/>
          <w:sz w:val="22"/>
          <w:szCs w:val="22"/>
        </w:rPr>
        <w:t>maio</w:t>
      </w:r>
      <w:r w:rsidR="007E36ED" w:rsidRPr="00895EF9">
        <w:rPr>
          <w:rFonts w:ascii="Ebrima" w:hAnsi="Ebrima"/>
          <w:sz w:val="22"/>
        </w:rPr>
        <w:t xml:space="preserve"> </w:t>
      </w:r>
      <w:r w:rsidRPr="00895EF9">
        <w:rPr>
          <w:rFonts w:ascii="Ebrima" w:hAnsi="Ebrima"/>
          <w:sz w:val="22"/>
        </w:rPr>
        <w:t xml:space="preserve">de </w:t>
      </w:r>
      <w:r w:rsidR="00B24BCF" w:rsidRPr="00895EF9">
        <w:rPr>
          <w:rFonts w:ascii="Ebrima" w:hAnsi="Ebrima"/>
          <w:sz w:val="22"/>
          <w:szCs w:val="22"/>
        </w:rPr>
        <w:t>2021</w:t>
      </w:r>
      <w:r w:rsidR="007E36ED">
        <w:rPr>
          <w:rFonts w:ascii="Ebrima" w:hAnsi="Ebrima"/>
          <w:sz w:val="22"/>
          <w:szCs w:val="22"/>
        </w:rPr>
        <w:t xml:space="preserve"> </w:t>
      </w:r>
      <w:r w:rsidR="00C95B8D">
        <w:rPr>
          <w:rFonts w:ascii="Ebrima" w:hAnsi="Ebrima"/>
          <w:sz w:val="22"/>
          <w:szCs w:val="22"/>
        </w:rPr>
        <w:t>(“</w:t>
      </w:r>
      <w:r w:rsidR="00C95B8D" w:rsidRPr="00606580">
        <w:rPr>
          <w:rFonts w:ascii="Ebrima" w:hAnsi="Ebrima"/>
          <w:sz w:val="22"/>
          <w:szCs w:val="22"/>
          <w:u w:val="single"/>
        </w:rPr>
        <w:t>Data Final de Entrega do Empreendimento Imobiliário</w:t>
      </w:r>
      <w:r w:rsidR="00C95B8D">
        <w:rPr>
          <w:rFonts w:ascii="Ebrima" w:hAnsi="Ebrima"/>
          <w:sz w:val="22"/>
          <w:szCs w:val="22"/>
        </w:rPr>
        <w:t>”)</w:t>
      </w:r>
      <w:r w:rsidRPr="00117E43">
        <w:rPr>
          <w:rFonts w:ascii="Ebrima" w:hAnsi="Ebrima"/>
          <w:sz w:val="22"/>
          <w:szCs w:val="22"/>
        </w:rPr>
        <w:t>;</w:t>
      </w:r>
      <w:r w:rsidR="00D30766">
        <w:rPr>
          <w:rFonts w:ascii="Ebrima" w:hAnsi="Ebrima"/>
          <w:sz w:val="22"/>
          <w:szCs w:val="22"/>
        </w:rPr>
        <w:t xml:space="preserve"> salvo por motivos de for</w:t>
      </w:r>
      <w:r w:rsidR="00875FBF">
        <w:rPr>
          <w:rFonts w:ascii="Ebrima" w:hAnsi="Ebrima"/>
          <w:sz w:val="22"/>
          <w:szCs w:val="22"/>
        </w:rPr>
        <w:t>ç</w:t>
      </w:r>
      <w:r w:rsidR="00D30766">
        <w:rPr>
          <w:rFonts w:ascii="Ebrima" w:hAnsi="Ebrima"/>
          <w:sz w:val="22"/>
          <w:szCs w:val="22"/>
        </w:rPr>
        <w:t>a maior que justifiquem o atraso</w:t>
      </w:r>
      <w:r w:rsidR="00875FBF">
        <w:rPr>
          <w:rFonts w:ascii="Ebrima" w:hAnsi="Ebrima"/>
          <w:sz w:val="22"/>
          <w:szCs w:val="22"/>
        </w:rPr>
        <w:t>, desde que</w:t>
      </w:r>
      <w:r w:rsidR="00D30766">
        <w:rPr>
          <w:rFonts w:ascii="Ebrima" w:hAnsi="Ebrima"/>
          <w:sz w:val="22"/>
          <w:szCs w:val="22"/>
        </w:rPr>
        <w:t xml:space="preserve"> devidamente justificado</w:t>
      </w:r>
      <w:r w:rsidR="00875FBF">
        <w:rPr>
          <w:rFonts w:ascii="Ebrima" w:hAnsi="Ebrima"/>
          <w:sz w:val="22"/>
          <w:szCs w:val="22"/>
        </w:rPr>
        <w:t>s</w:t>
      </w:r>
      <w:r w:rsidR="00D30766">
        <w:rPr>
          <w:rFonts w:ascii="Ebrima" w:hAnsi="Ebrima"/>
          <w:sz w:val="22"/>
          <w:szCs w:val="22"/>
        </w:rPr>
        <w:t xml:space="preserve"> </w:t>
      </w:r>
      <w:r w:rsidR="00875FBF">
        <w:rPr>
          <w:rFonts w:ascii="Ebrima" w:hAnsi="Ebrima"/>
          <w:sz w:val="22"/>
          <w:szCs w:val="22"/>
        </w:rPr>
        <w:t>à</w:t>
      </w:r>
      <w:r w:rsidR="00D30766">
        <w:rPr>
          <w:rFonts w:ascii="Ebrima" w:hAnsi="Ebrima"/>
          <w:sz w:val="22"/>
          <w:szCs w:val="22"/>
        </w:rPr>
        <w:t xml:space="preserve"> </w:t>
      </w:r>
      <w:r w:rsidR="00875FBF">
        <w:rPr>
          <w:rFonts w:ascii="Ebrima" w:hAnsi="Ebrima"/>
          <w:sz w:val="22"/>
          <w:szCs w:val="22"/>
        </w:rPr>
        <w:t>S</w:t>
      </w:r>
      <w:r w:rsidR="00D30766">
        <w:rPr>
          <w:rFonts w:ascii="Ebrima" w:hAnsi="Ebrima"/>
          <w:sz w:val="22"/>
          <w:szCs w:val="22"/>
        </w:rPr>
        <w:t xml:space="preserve">ecuritizadora, </w:t>
      </w:r>
      <w:r w:rsidR="00875FBF">
        <w:rPr>
          <w:rFonts w:ascii="Ebrima" w:hAnsi="Ebrima"/>
          <w:sz w:val="22"/>
          <w:szCs w:val="22"/>
        </w:rPr>
        <w:t>hipótese em</w:t>
      </w:r>
      <w:r w:rsidR="00D30766">
        <w:rPr>
          <w:rFonts w:ascii="Ebrima" w:hAnsi="Ebrima"/>
          <w:sz w:val="22"/>
          <w:szCs w:val="22"/>
        </w:rPr>
        <w:t xml:space="preserve"> que será acertad</w:t>
      </w:r>
      <w:r w:rsidR="00875FBF">
        <w:rPr>
          <w:rFonts w:ascii="Ebrima" w:hAnsi="Ebrima"/>
          <w:sz w:val="22"/>
          <w:szCs w:val="22"/>
        </w:rPr>
        <w:t>a</w:t>
      </w:r>
      <w:r w:rsidR="00D30766">
        <w:rPr>
          <w:rFonts w:ascii="Ebrima" w:hAnsi="Ebrima"/>
          <w:sz w:val="22"/>
          <w:szCs w:val="22"/>
        </w:rPr>
        <w:t xml:space="preserve"> </w:t>
      </w:r>
      <w:r w:rsidR="00875FBF">
        <w:rPr>
          <w:rFonts w:ascii="Ebrima" w:hAnsi="Ebrima"/>
          <w:sz w:val="22"/>
          <w:szCs w:val="22"/>
        </w:rPr>
        <w:t>uma nova Data Final de Entrega do Empreendimento Imobiliário;</w:t>
      </w:r>
    </w:p>
    <w:p w14:paraId="3F1285AA" w14:textId="77777777" w:rsidR="006049E6" w:rsidRPr="00073CB8" w:rsidRDefault="006049E6" w:rsidP="00073CB8">
      <w:pPr>
        <w:pStyle w:val="ListParagraph"/>
        <w:rPr>
          <w:rFonts w:ascii="Ebrima" w:hAnsi="Ebrima"/>
          <w:sz w:val="22"/>
          <w:szCs w:val="22"/>
        </w:rPr>
      </w:pPr>
    </w:p>
    <w:p w14:paraId="1DD63DEE" w14:textId="4B30575E" w:rsidR="006049E6" w:rsidRDefault="006049E6" w:rsidP="00537F35">
      <w:pPr>
        <w:pStyle w:val="ListParagraph"/>
        <w:widowControl w:val="0"/>
        <w:numPr>
          <w:ilvl w:val="0"/>
          <w:numId w:val="29"/>
        </w:numPr>
        <w:ind w:left="709" w:firstLine="0"/>
        <w:jc w:val="both"/>
        <w:rPr>
          <w:rFonts w:ascii="Ebrima" w:hAnsi="Ebrima"/>
          <w:sz w:val="22"/>
          <w:szCs w:val="22"/>
        </w:rPr>
      </w:pPr>
      <w:r w:rsidRPr="00073CB8">
        <w:rPr>
          <w:rFonts w:ascii="Ebrima" w:hAnsi="Ebrima"/>
          <w:sz w:val="22"/>
          <w:szCs w:val="22"/>
        </w:rPr>
        <w:t>caso os recursos disponibilizados à Cedente</w:t>
      </w:r>
      <w:r w:rsidR="00B735DF" w:rsidRPr="00073CB8">
        <w:rPr>
          <w:rFonts w:ascii="Ebrima" w:hAnsi="Ebrima"/>
          <w:sz w:val="22"/>
          <w:szCs w:val="22"/>
        </w:rPr>
        <w:t xml:space="preserve"> em razão deste Contrato </w:t>
      </w:r>
      <w:r w:rsidRPr="00073CB8">
        <w:rPr>
          <w:rFonts w:ascii="Ebrima" w:hAnsi="Ebrima"/>
          <w:sz w:val="22"/>
          <w:szCs w:val="22"/>
        </w:rPr>
        <w:t xml:space="preserve">não sejam utilizados </w:t>
      </w:r>
      <w:r w:rsidR="00B735DF" w:rsidRPr="00073CB8">
        <w:rPr>
          <w:rFonts w:ascii="Ebrima" w:hAnsi="Ebrima"/>
          <w:sz w:val="22"/>
          <w:szCs w:val="22"/>
        </w:rPr>
        <w:t xml:space="preserve">nos termos da Cláusula 2.6; </w:t>
      </w:r>
    </w:p>
    <w:p w14:paraId="5A3AA368" w14:textId="77777777" w:rsidR="00C95B8D" w:rsidRPr="00606580" w:rsidRDefault="00C95B8D" w:rsidP="00606580">
      <w:pPr>
        <w:pStyle w:val="ListParagraph"/>
        <w:rPr>
          <w:rFonts w:ascii="Ebrima" w:hAnsi="Ebrima"/>
          <w:sz w:val="22"/>
          <w:szCs w:val="22"/>
        </w:rPr>
      </w:pPr>
    </w:p>
    <w:p w14:paraId="195B2F84" w14:textId="6F03B62B" w:rsidR="00C95B8D" w:rsidRPr="007B26CA" w:rsidRDefault="00C95B8D" w:rsidP="00375C0A">
      <w:pPr>
        <w:pStyle w:val="ListParagraph"/>
        <w:widowControl w:val="0"/>
        <w:numPr>
          <w:ilvl w:val="0"/>
          <w:numId w:val="29"/>
        </w:numPr>
        <w:ind w:left="709" w:firstLine="0"/>
        <w:jc w:val="both"/>
        <w:rPr>
          <w:rFonts w:ascii="Ebrima" w:hAnsi="Ebrima"/>
          <w:sz w:val="22"/>
          <w:szCs w:val="22"/>
        </w:rPr>
      </w:pPr>
      <w:r w:rsidRPr="00375C0A">
        <w:rPr>
          <w:rFonts w:ascii="Ebrima" w:hAnsi="Ebrima"/>
          <w:sz w:val="22"/>
          <w:szCs w:val="22"/>
        </w:rPr>
        <w:t>caso a Cedente não apresente (i) o “Habite-se” total do Empreendimento Imobiliário</w:t>
      </w:r>
      <w:r w:rsidR="00144029" w:rsidRPr="00375C0A">
        <w:rPr>
          <w:rFonts w:ascii="Ebrima" w:hAnsi="Ebrima"/>
          <w:sz w:val="22"/>
          <w:szCs w:val="22"/>
        </w:rPr>
        <w:t xml:space="preserve"> </w:t>
      </w:r>
      <w:r w:rsidR="00144029" w:rsidRPr="00375C0A">
        <w:rPr>
          <w:rFonts w:ascii="Ebrima" w:hAnsi="Ebrima"/>
          <w:color w:val="000000"/>
          <w:sz w:val="22"/>
          <w:szCs w:val="22"/>
        </w:rPr>
        <w:t>ou documento equivalente emitido pelo órgão competente</w:t>
      </w:r>
      <w:r w:rsidRPr="00375C0A">
        <w:rPr>
          <w:rFonts w:ascii="Ebrima" w:hAnsi="Ebrima"/>
          <w:sz w:val="22"/>
          <w:szCs w:val="22"/>
        </w:rPr>
        <w:t>; (</w:t>
      </w:r>
      <w:proofErr w:type="spellStart"/>
      <w:r w:rsidRPr="00375C0A">
        <w:rPr>
          <w:rFonts w:ascii="Ebrima" w:hAnsi="Ebrima"/>
          <w:sz w:val="22"/>
          <w:szCs w:val="22"/>
        </w:rPr>
        <w:t>ii</w:t>
      </w:r>
      <w:proofErr w:type="spellEnd"/>
      <w:r w:rsidRPr="00375C0A">
        <w:rPr>
          <w:rFonts w:ascii="Ebrima" w:hAnsi="Ebrima"/>
          <w:sz w:val="22"/>
          <w:szCs w:val="22"/>
        </w:rPr>
        <w:t xml:space="preserve">) o alvará de funcionamento emitido pela Prefeitura Municipal de </w:t>
      </w:r>
      <w:r w:rsidR="007E36ED" w:rsidRPr="00375C0A">
        <w:rPr>
          <w:rFonts w:ascii="Ebrima" w:hAnsi="Ebrima"/>
          <w:sz w:val="22"/>
          <w:szCs w:val="22"/>
        </w:rPr>
        <w:t xml:space="preserve">Olímpia </w:t>
      </w:r>
      <w:r w:rsidRPr="00375C0A">
        <w:rPr>
          <w:rFonts w:ascii="Ebrima" w:hAnsi="Ebrima"/>
          <w:sz w:val="22"/>
          <w:szCs w:val="22"/>
        </w:rPr>
        <w:t xml:space="preserve">compreendendo todas as áreas e instalações do Empreendimento Imobiliário; e (iii) o alvará emitido pelo Corpo de Bombeiros compreendendo todas as áreas e instalações do Empreendimento Imobiliário em até </w:t>
      </w:r>
      <w:r w:rsidR="00F81A43" w:rsidRPr="00375C0A">
        <w:rPr>
          <w:rFonts w:ascii="Ebrima" w:hAnsi="Ebrima"/>
          <w:sz w:val="22"/>
          <w:szCs w:val="22"/>
        </w:rPr>
        <w:t>12 (doze) meses</w:t>
      </w:r>
      <w:r w:rsidR="00D00D2B" w:rsidRPr="00375C0A">
        <w:rPr>
          <w:rFonts w:ascii="Ebrima" w:hAnsi="Ebrima"/>
          <w:sz w:val="22"/>
          <w:szCs w:val="22"/>
        </w:rPr>
        <w:t xml:space="preserve"> </w:t>
      </w:r>
      <w:r w:rsidRPr="00375C0A">
        <w:rPr>
          <w:rFonts w:ascii="Ebrima" w:hAnsi="Ebrima"/>
          <w:sz w:val="22"/>
          <w:szCs w:val="22"/>
        </w:rPr>
        <w:t>contado</w:t>
      </w:r>
      <w:r w:rsidR="00D00D2B" w:rsidRPr="00375C0A">
        <w:rPr>
          <w:rFonts w:ascii="Ebrima" w:hAnsi="Ebrima"/>
          <w:sz w:val="22"/>
          <w:szCs w:val="22"/>
        </w:rPr>
        <w:t>s</w:t>
      </w:r>
      <w:r w:rsidRPr="00375C0A">
        <w:rPr>
          <w:rFonts w:ascii="Ebrima" w:hAnsi="Ebrima"/>
          <w:sz w:val="22"/>
          <w:szCs w:val="22"/>
        </w:rPr>
        <w:t xml:space="preserve"> da Data Final de Entrega do Empreendimento </w:t>
      </w:r>
      <w:r w:rsidRPr="00375C0A">
        <w:rPr>
          <w:rFonts w:ascii="Ebrima" w:hAnsi="Ebrima"/>
          <w:sz w:val="22"/>
          <w:szCs w:val="22"/>
        </w:rPr>
        <w:lastRenderedPageBreak/>
        <w:t>Imobiliário</w:t>
      </w:r>
      <w:r w:rsidR="00375C0A" w:rsidRPr="00375C0A">
        <w:rPr>
          <w:rFonts w:ascii="Ebrima" w:hAnsi="Ebrima"/>
          <w:sz w:val="22"/>
          <w:szCs w:val="22"/>
        </w:rPr>
        <w:t xml:space="preserve">, </w:t>
      </w:r>
      <w:r w:rsidR="00621366">
        <w:rPr>
          <w:rFonts w:ascii="Ebrima" w:hAnsi="Ebrima"/>
          <w:sz w:val="22"/>
          <w:szCs w:val="22"/>
        </w:rPr>
        <w:t>e</w:t>
      </w:r>
      <w:r w:rsidR="009D6D92" w:rsidRPr="003D2B0B">
        <w:rPr>
          <w:rFonts w:ascii="Ebrima" w:hAnsi="Ebrima"/>
          <w:sz w:val="22"/>
          <w:szCs w:val="22"/>
        </w:rPr>
        <w:t xml:space="preserve">xceto </w:t>
      </w:r>
      <w:r w:rsidR="00621366">
        <w:rPr>
          <w:rFonts w:ascii="Ebrima" w:hAnsi="Ebrima"/>
          <w:sz w:val="22"/>
          <w:szCs w:val="22"/>
        </w:rPr>
        <w:t xml:space="preserve">se a Cedente tomar todas as providências que lhe são cabíveis e a demora se deva </w:t>
      </w:r>
      <w:r w:rsidR="009D6D92" w:rsidRPr="003D2B0B">
        <w:rPr>
          <w:rFonts w:ascii="Ebrima" w:hAnsi="Ebrima"/>
          <w:sz w:val="22"/>
          <w:szCs w:val="22"/>
        </w:rPr>
        <w:t>exclusiva</w:t>
      </w:r>
      <w:r w:rsidR="00621366">
        <w:rPr>
          <w:rFonts w:ascii="Ebrima" w:hAnsi="Ebrima"/>
          <w:sz w:val="22"/>
          <w:szCs w:val="22"/>
        </w:rPr>
        <w:t xml:space="preserve">mente </w:t>
      </w:r>
      <w:r w:rsidR="00677671">
        <w:rPr>
          <w:rFonts w:ascii="Ebrima" w:hAnsi="Ebrima"/>
          <w:sz w:val="22"/>
          <w:szCs w:val="22"/>
        </w:rPr>
        <w:t>aos órgãos públicos,</w:t>
      </w:r>
      <w:r w:rsidR="009D6D92" w:rsidRPr="00375C0A">
        <w:rPr>
          <w:rFonts w:ascii="Ebrima" w:hAnsi="Ebrima"/>
          <w:sz w:val="22"/>
          <w:szCs w:val="22"/>
        </w:rPr>
        <w:t xml:space="preserve"> </w:t>
      </w:r>
      <w:r w:rsidR="00375C0A" w:rsidRPr="00375C0A">
        <w:rPr>
          <w:rFonts w:ascii="Ebrima" w:hAnsi="Ebrima"/>
          <w:sz w:val="22"/>
          <w:szCs w:val="22"/>
        </w:rPr>
        <w:t xml:space="preserve">sendo certo que não se aplicará tal hipótese caso </w:t>
      </w:r>
      <w:r w:rsidR="00E846AF">
        <w:rPr>
          <w:rFonts w:ascii="Ebrima" w:hAnsi="Ebrima"/>
          <w:sz w:val="22"/>
          <w:szCs w:val="22"/>
        </w:rPr>
        <w:t xml:space="preserve">vigente </w:t>
      </w:r>
      <w:r w:rsidR="007B26CA">
        <w:rPr>
          <w:rFonts w:ascii="Ebrima" w:hAnsi="Ebrima"/>
          <w:sz w:val="22"/>
          <w:szCs w:val="22"/>
        </w:rPr>
        <w:t>ordem judicial</w:t>
      </w:r>
      <w:r w:rsidR="00E846AF">
        <w:rPr>
          <w:rFonts w:ascii="Ebrima" w:hAnsi="Ebrima"/>
          <w:sz w:val="22"/>
          <w:szCs w:val="22"/>
        </w:rPr>
        <w:t>,</w:t>
      </w:r>
      <w:r w:rsidR="007B26CA">
        <w:rPr>
          <w:rFonts w:ascii="Ebrima" w:hAnsi="Ebrima"/>
          <w:sz w:val="22"/>
          <w:szCs w:val="22"/>
        </w:rPr>
        <w:t xml:space="preserve"> liminar ou definitiva</w:t>
      </w:r>
      <w:r w:rsidR="00E846AF">
        <w:rPr>
          <w:rFonts w:ascii="Ebrima" w:hAnsi="Ebrima"/>
          <w:sz w:val="22"/>
          <w:szCs w:val="22"/>
        </w:rPr>
        <w:t>,</w:t>
      </w:r>
      <w:r w:rsidR="007B26CA">
        <w:rPr>
          <w:rFonts w:ascii="Ebrima" w:hAnsi="Ebrima"/>
          <w:sz w:val="22"/>
          <w:szCs w:val="22"/>
        </w:rPr>
        <w:t xml:space="preserve"> que tenha o condão de substituir </w:t>
      </w:r>
      <w:r w:rsidR="00E846AF">
        <w:rPr>
          <w:rFonts w:ascii="Ebrima" w:hAnsi="Ebrima"/>
          <w:sz w:val="22"/>
          <w:szCs w:val="22"/>
        </w:rPr>
        <w:t>quaisquer dos atos administrativos acima elencados</w:t>
      </w:r>
      <w:r w:rsidRPr="007B26CA">
        <w:rPr>
          <w:rFonts w:ascii="Ebrima" w:hAnsi="Ebrima"/>
          <w:sz w:val="22"/>
          <w:szCs w:val="22"/>
        </w:rPr>
        <w:t>;</w:t>
      </w:r>
      <w:r w:rsidR="00144029" w:rsidRPr="007B26CA">
        <w:rPr>
          <w:rFonts w:ascii="Ebrima" w:hAnsi="Ebrima"/>
          <w:sz w:val="22"/>
          <w:szCs w:val="22"/>
        </w:rPr>
        <w:t xml:space="preserve"> </w:t>
      </w:r>
    </w:p>
    <w:p w14:paraId="62C09EE7" w14:textId="5094C348" w:rsidR="00117E43" w:rsidRPr="00117E43" w:rsidRDefault="00117E43" w:rsidP="00117E43">
      <w:pPr>
        <w:pStyle w:val="ListParagraph"/>
        <w:rPr>
          <w:rFonts w:ascii="Ebrima" w:hAnsi="Ebrima"/>
          <w:sz w:val="22"/>
          <w:szCs w:val="22"/>
        </w:rPr>
      </w:pPr>
    </w:p>
    <w:p w14:paraId="129CED58" w14:textId="78A1A346" w:rsidR="00117E43" w:rsidRPr="00117E43" w:rsidRDefault="00117E43" w:rsidP="00537F35">
      <w:pPr>
        <w:pStyle w:val="ListParagraph"/>
        <w:widowControl w:val="0"/>
        <w:numPr>
          <w:ilvl w:val="0"/>
          <w:numId w:val="29"/>
        </w:numPr>
        <w:ind w:left="709" w:firstLine="0"/>
        <w:jc w:val="both"/>
        <w:rPr>
          <w:rFonts w:ascii="Ebrima" w:hAnsi="Ebrima"/>
          <w:sz w:val="22"/>
          <w:szCs w:val="22"/>
        </w:rPr>
      </w:pPr>
      <w:r w:rsidRPr="00117E43">
        <w:rPr>
          <w:rFonts w:ascii="Ebrima" w:hAnsi="Ebrima"/>
          <w:sz w:val="22"/>
          <w:szCs w:val="22"/>
        </w:rPr>
        <w:t>caso ocorram, no entendimento da Securitizadora e/ou do Medidor de Obras, alterações injustificáveis no custo estimado das obras do Empreendimento Imobiliário</w:t>
      </w:r>
      <w:r w:rsidR="00E073B8">
        <w:rPr>
          <w:rFonts w:ascii="Ebrima" w:hAnsi="Ebrima"/>
          <w:sz w:val="22"/>
          <w:szCs w:val="22"/>
        </w:rPr>
        <w:t>,</w:t>
      </w:r>
      <w:r w:rsidR="00E073B8" w:rsidRPr="00E073B8">
        <w:rPr>
          <w:rFonts w:ascii="Ebrima" w:hAnsi="Ebrima"/>
          <w:sz w:val="22"/>
          <w:szCs w:val="22"/>
        </w:rPr>
        <w:t xml:space="preserve"> </w:t>
      </w:r>
      <w:r w:rsidR="00E073B8">
        <w:rPr>
          <w:rFonts w:ascii="Ebrima" w:hAnsi="Ebrima"/>
          <w:sz w:val="22"/>
          <w:szCs w:val="22"/>
        </w:rPr>
        <w:t xml:space="preserve">e </w:t>
      </w:r>
      <w:r w:rsidR="00E073B8" w:rsidRPr="00193748">
        <w:rPr>
          <w:rFonts w:ascii="Ebrima" w:hAnsi="Ebrima"/>
          <w:sz w:val="22"/>
          <w:szCs w:val="22"/>
        </w:rPr>
        <w:t xml:space="preserve">desde que </w:t>
      </w:r>
      <w:r w:rsidR="00E073B8">
        <w:rPr>
          <w:rFonts w:ascii="Ebrima" w:hAnsi="Ebrima"/>
          <w:sz w:val="22"/>
          <w:szCs w:val="22"/>
        </w:rPr>
        <w:t xml:space="preserve">tais alterações </w:t>
      </w:r>
      <w:r w:rsidR="00E073B8" w:rsidRPr="00193748">
        <w:rPr>
          <w:rFonts w:ascii="Ebrima" w:hAnsi="Ebrima"/>
          <w:sz w:val="22"/>
          <w:szCs w:val="22"/>
        </w:rPr>
        <w:t>possam comprometer a capacidade da Cedente de honrar suas obrigações, presentes e futuras, estabelecidas neste instrumento</w:t>
      </w:r>
      <w:r w:rsidRPr="00117E43">
        <w:rPr>
          <w:rFonts w:ascii="Ebrima" w:hAnsi="Ebrima"/>
          <w:sz w:val="22"/>
          <w:szCs w:val="22"/>
        </w:rPr>
        <w:t>;</w:t>
      </w:r>
    </w:p>
    <w:p w14:paraId="294A1240" w14:textId="77777777" w:rsidR="00117E43" w:rsidRPr="00117E43" w:rsidRDefault="00117E43" w:rsidP="00117E43">
      <w:pPr>
        <w:pStyle w:val="ListParagraph"/>
        <w:rPr>
          <w:rFonts w:ascii="Ebrima" w:hAnsi="Ebrima"/>
          <w:sz w:val="22"/>
          <w:szCs w:val="22"/>
        </w:rPr>
      </w:pPr>
    </w:p>
    <w:p w14:paraId="476B7C57" w14:textId="6CF0F1C6" w:rsidR="00511D19" w:rsidRPr="0088644E" w:rsidRDefault="00117E43" w:rsidP="00606580">
      <w:pPr>
        <w:pStyle w:val="ListParagraph"/>
        <w:widowControl w:val="0"/>
        <w:numPr>
          <w:ilvl w:val="0"/>
          <w:numId w:val="29"/>
        </w:numPr>
        <w:ind w:left="709" w:firstLine="0"/>
        <w:jc w:val="both"/>
        <w:rPr>
          <w:rFonts w:ascii="Ebrima" w:hAnsi="Ebrima"/>
          <w:sz w:val="22"/>
          <w:szCs w:val="22"/>
        </w:rPr>
      </w:pPr>
      <w:r w:rsidRPr="0088644E">
        <w:rPr>
          <w:rFonts w:ascii="Ebrima" w:hAnsi="Ebrima"/>
          <w:sz w:val="22"/>
          <w:szCs w:val="22"/>
        </w:rPr>
        <w:t xml:space="preserve">caso ocorram alterações no projeto do Empreendimento Imobiliário, ou na qualidade de suas obras, </w:t>
      </w:r>
      <w:r w:rsidR="00875FBF">
        <w:rPr>
          <w:rFonts w:ascii="Ebrima" w:hAnsi="Ebrima"/>
          <w:sz w:val="22"/>
          <w:szCs w:val="22"/>
        </w:rPr>
        <w:t xml:space="preserve">que </w:t>
      </w:r>
      <w:r w:rsidR="00875FBF" w:rsidRPr="00193748">
        <w:rPr>
          <w:rFonts w:ascii="Ebrima" w:hAnsi="Ebrima"/>
          <w:sz w:val="22"/>
          <w:szCs w:val="22"/>
        </w:rPr>
        <w:t>possam comprometer a capacidade da Cedente de honrar suas obrigações, presentes e futuras, estabelecidas neste instrumento</w:t>
      </w:r>
      <w:r w:rsidR="00875FBF">
        <w:rPr>
          <w:rFonts w:ascii="Ebrima" w:hAnsi="Ebrima"/>
          <w:sz w:val="22"/>
          <w:szCs w:val="22"/>
        </w:rPr>
        <w:t xml:space="preserve">, e </w:t>
      </w:r>
      <w:r w:rsidRPr="0088644E">
        <w:rPr>
          <w:rFonts w:ascii="Ebrima" w:hAnsi="Ebrima"/>
          <w:sz w:val="22"/>
          <w:szCs w:val="22"/>
        </w:rPr>
        <w:t>que não contem com a avaliação e aprovação prévia da Securitizadora e do Medidor de Obras</w:t>
      </w:r>
      <w:r w:rsidR="007F6A94" w:rsidRPr="0088644E">
        <w:rPr>
          <w:rFonts w:ascii="Ebrima" w:hAnsi="Ebrima"/>
          <w:sz w:val="22"/>
          <w:szCs w:val="22"/>
        </w:rPr>
        <w:t xml:space="preserve"> ou de empresa de engenharia especializada contratada pela Securitizadora para tal fim (“</w:t>
      </w:r>
      <w:r w:rsidR="007F6A94" w:rsidRPr="0088644E">
        <w:rPr>
          <w:rFonts w:ascii="Ebrima" w:hAnsi="Ebrima"/>
          <w:sz w:val="22"/>
          <w:szCs w:val="22"/>
          <w:u w:val="single"/>
        </w:rPr>
        <w:t>Empresa de Engenharia</w:t>
      </w:r>
      <w:r w:rsidR="007F6A94" w:rsidRPr="0088644E">
        <w:rPr>
          <w:rFonts w:ascii="Ebrima" w:hAnsi="Ebrima"/>
          <w:sz w:val="22"/>
          <w:szCs w:val="22"/>
        </w:rPr>
        <w:t>”)</w:t>
      </w:r>
      <w:r w:rsidR="0077527B">
        <w:rPr>
          <w:rFonts w:ascii="Ebrima" w:hAnsi="Ebrima"/>
          <w:sz w:val="22"/>
          <w:szCs w:val="22"/>
        </w:rPr>
        <w:t xml:space="preserve">. </w:t>
      </w:r>
      <w:r w:rsidR="00875FBF">
        <w:rPr>
          <w:rFonts w:ascii="Ebrima" w:hAnsi="Ebrima"/>
          <w:sz w:val="22"/>
          <w:szCs w:val="22"/>
        </w:rPr>
        <w:t>Tais alterações d</w:t>
      </w:r>
      <w:r w:rsidR="00D30766">
        <w:rPr>
          <w:rFonts w:ascii="Ebrima" w:hAnsi="Ebrima"/>
          <w:sz w:val="22"/>
          <w:szCs w:val="22"/>
        </w:rPr>
        <w:t xml:space="preserve">everão </w:t>
      </w:r>
      <w:r w:rsidR="0077527B">
        <w:rPr>
          <w:rFonts w:ascii="Ebrima" w:hAnsi="Ebrima"/>
          <w:sz w:val="22"/>
          <w:szCs w:val="22"/>
        </w:rPr>
        <w:t>ser aprovad</w:t>
      </w:r>
      <w:r w:rsidR="00875FBF">
        <w:rPr>
          <w:rFonts w:ascii="Ebrima" w:hAnsi="Ebrima"/>
          <w:sz w:val="22"/>
          <w:szCs w:val="22"/>
        </w:rPr>
        <w:t xml:space="preserve">as pela Securitizadora, pelo Medidor de Obras e/ou pela Empresa de Engenharia, conforme o caso, </w:t>
      </w:r>
      <w:r w:rsidR="00F6773C" w:rsidRPr="0088644E">
        <w:rPr>
          <w:rFonts w:ascii="Ebrima" w:hAnsi="Ebrima"/>
          <w:sz w:val="22"/>
          <w:szCs w:val="22"/>
        </w:rPr>
        <w:t xml:space="preserve">dentro de um prazo máximo de 30 (trinta) dias contados da data em que sejam apresentadas pela Cedente à Securitizadora e ao Medidor de Obras </w:t>
      </w:r>
      <w:r w:rsidR="007F6A94" w:rsidRPr="0088644E">
        <w:rPr>
          <w:rFonts w:ascii="Ebrima" w:hAnsi="Ebrima"/>
          <w:sz w:val="22"/>
          <w:szCs w:val="22"/>
        </w:rPr>
        <w:t xml:space="preserve">ou à Empresa de </w:t>
      </w:r>
      <w:r w:rsidR="007F6A94" w:rsidRPr="00D30766">
        <w:rPr>
          <w:rFonts w:ascii="Ebrima" w:hAnsi="Ebrima"/>
          <w:sz w:val="22"/>
          <w:szCs w:val="22"/>
        </w:rPr>
        <w:t>Engenharia</w:t>
      </w:r>
      <w:r w:rsidR="00421665">
        <w:rPr>
          <w:rFonts w:ascii="Ebrima" w:hAnsi="Ebrima"/>
          <w:sz w:val="22"/>
          <w:szCs w:val="22"/>
        </w:rPr>
        <w:t xml:space="preserve">, </w:t>
      </w:r>
      <w:r w:rsidR="00F6773C" w:rsidRPr="00421665">
        <w:rPr>
          <w:rFonts w:ascii="Ebrima" w:hAnsi="Ebrima"/>
          <w:sz w:val="22"/>
          <w:szCs w:val="22"/>
        </w:rPr>
        <w:t>sendo certo que o sil</w:t>
      </w:r>
      <w:r w:rsidR="007F6A94" w:rsidRPr="00421665">
        <w:rPr>
          <w:rFonts w:ascii="Ebrima" w:hAnsi="Ebrima"/>
          <w:sz w:val="22"/>
          <w:szCs w:val="22"/>
        </w:rPr>
        <w:t>êncio da Securitizadora,</w:t>
      </w:r>
      <w:r w:rsidR="00F6773C" w:rsidRPr="00421665">
        <w:rPr>
          <w:rFonts w:ascii="Ebrima" w:hAnsi="Ebrima"/>
          <w:sz w:val="22"/>
          <w:szCs w:val="22"/>
        </w:rPr>
        <w:t xml:space="preserve"> do Medidor de Obras </w:t>
      </w:r>
      <w:r w:rsidR="007F6A94" w:rsidRPr="00421665">
        <w:rPr>
          <w:rFonts w:ascii="Ebrima" w:hAnsi="Ebrima"/>
          <w:sz w:val="22"/>
          <w:szCs w:val="22"/>
        </w:rPr>
        <w:t xml:space="preserve">e/ou da Empresa de Engenharia </w:t>
      </w:r>
      <w:r w:rsidR="00F6773C" w:rsidRPr="00421665">
        <w:rPr>
          <w:rFonts w:ascii="Ebrima" w:hAnsi="Ebrima"/>
          <w:sz w:val="22"/>
          <w:szCs w:val="22"/>
        </w:rPr>
        <w:t xml:space="preserve">ao término deste </w:t>
      </w:r>
      <w:proofErr w:type="spellStart"/>
      <w:r w:rsidR="00F6773C" w:rsidRPr="00421665">
        <w:rPr>
          <w:rFonts w:ascii="Ebrima" w:hAnsi="Ebrima"/>
          <w:sz w:val="22"/>
          <w:szCs w:val="22"/>
        </w:rPr>
        <w:t>períodoconfigurará</w:t>
      </w:r>
      <w:proofErr w:type="spellEnd"/>
      <w:r w:rsidR="00F6773C" w:rsidRPr="00421665">
        <w:rPr>
          <w:rFonts w:ascii="Ebrima" w:hAnsi="Ebrima"/>
          <w:sz w:val="22"/>
          <w:szCs w:val="22"/>
        </w:rPr>
        <w:t xml:space="preserve"> aprovação tácita das alterações apresentadas</w:t>
      </w:r>
      <w:r w:rsidR="00875FBF">
        <w:rPr>
          <w:rFonts w:ascii="Ebrima" w:hAnsi="Ebrima"/>
          <w:sz w:val="22"/>
          <w:szCs w:val="22"/>
        </w:rPr>
        <w:t>;</w:t>
      </w:r>
      <w:r w:rsidR="00875FBF" w:rsidRPr="00421665" w:rsidDel="00875FBF">
        <w:rPr>
          <w:rFonts w:ascii="Ebrima" w:hAnsi="Ebrima"/>
          <w:sz w:val="22"/>
          <w:szCs w:val="22"/>
        </w:rPr>
        <w:t xml:space="preserve"> </w:t>
      </w:r>
    </w:p>
    <w:p w14:paraId="1E36139F" w14:textId="77777777" w:rsidR="00511D19" w:rsidRPr="0088644E" w:rsidRDefault="00511D19" w:rsidP="00511D19">
      <w:pPr>
        <w:pStyle w:val="ListParagraph"/>
        <w:rPr>
          <w:rFonts w:ascii="Ebrima" w:hAnsi="Ebrima"/>
          <w:sz w:val="22"/>
          <w:szCs w:val="22"/>
        </w:rPr>
      </w:pPr>
    </w:p>
    <w:p w14:paraId="446EEDF9" w14:textId="2F29718F" w:rsidR="00B24BCF" w:rsidRDefault="0070330E" w:rsidP="00A81896">
      <w:pPr>
        <w:pStyle w:val="ListParagraph"/>
        <w:widowControl w:val="0"/>
        <w:numPr>
          <w:ilvl w:val="0"/>
          <w:numId w:val="29"/>
        </w:numPr>
        <w:ind w:left="709" w:firstLine="0"/>
        <w:jc w:val="both"/>
        <w:rPr>
          <w:rFonts w:ascii="Ebrima" w:hAnsi="Ebrima"/>
          <w:sz w:val="22"/>
          <w:szCs w:val="22"/>
        </w:rPr>
      </w:pPr>
      <w:r w:rsidRPr="00A81896">
        <w:rPr>
          <w:rFonts w:ascii="Ebrima" w:hAnsi="Ebrima"/>
          <w:sz w:val="22"/>
          <w:szCs w:val="22"/>
        </w:rPr>
        <w:t>caso ocorram alterações ou retificações no registro da incorporação do Empreendimento Imobiliário na matrícula do Imóvel, que não contem com a avaliação e aprovação da Securitizadora antes de sua submissão ao Cartório de Registro de Imóveis competente</w:t>
      </w:r>
      <w:r w:rsidR="009542CF">
        <w:rPr>
          <w:rFonts w:ascii="Ebrima" w:hAnsi="Ebrima"/>
          <w:sz w:val="22"/>
          <w:szCs w:val="22"/>
        </w:rPr>
        <w:t>,</w:t>
      </w:r>
      <w:r w:rsidR="009542CF" w:rsidRPr="009542CF">
        <w:rPr>
          <w:rFonts w:ascii="Ebrima" w:hAnsi="Ebrima"/>
          <w:sz w:val="22"/>
          <w:szCs w:val="22"/>
        </w:rPr>
        <w:t xml:space="preserve"> </w:t>
      </w:r>
      <w:r w:rsidR="009542CF">
        <w:rPr>
          <w:rFonts w:ascii="Ebrima" w:hAnsi="Ebrima"/>
          <w:sz w:val="22"/>
          <w:szCs w:val="22"/>
        </w:rPr>
        <w:t xml:space="preserve">e </w:t>
      </w:r>
      <w:r w:rsidR="009542CF" w:rsidRPr="00193748">
        <w:rPr>
          <w:rFonts w:ascii="Ebrima" w:hAnsi="Ebrima"/>
          <w:sz w:val="22"/>
          <w:szCs w:val="22"/>
        </w:rPr>
        <w:t xml:space="preserve">desde que </w:t>
      </w:r>
      <w:r w:rsidR="009542CF">
        <w:rPr>
          <w:rFonts w:ascii="Ebrima" w:hAnsi="Ebrima"/>
          <w:sz w:val="22"/>
          <w:szCs w:val="22"/>
        </w:rPr>
        <w:t xml:space="preserve">tais alterações </w:t>
      </w:r>
      <w:r w:rsidR="009542CF" w:rsidRPr="00193748">
        <w:rPr>
          <w:rFonts w:ascii="Ebrima" w:hAnsi="Ebrima"/>
          <w:sz w:val="22"/>
          <w:szCs w:val="22"/>
        </w:rPr>
        <w:t>possam comprometer a capacidade da Cedente de honrar suas obrigações, presentes e futuras, estabelecidas neste instrumento</w:t>
      </w:r>
      <w:r w:rsidRPr="00A81896">
        <w:rPr>
          <w:rFonts w:ascii="Ebrima" w:hAnsi="Ebrima"/>
          <w:sz w:val="22"/>
          <w:szCs w:val="22"/>
        </w:rPr>
        <w:t xml:space="preserve">; </w:t>
      </w:r>
    </w:p>
    <w:p w14:paraId="0E222DE2" w14:textId="77777777" w:rsidR="00FB070C" w:rsidRPr="00A81896" w:rsidRDefault="00FB070C" w:rsidP="008B3DE3">
      <w:pPr>
        <w:pStyle w:val="ListParagraph"/>
        <w:widowControl w:val="0"/>
        <w:ind w:left="709"/>
        <w:jc w:val="both"/>
        <w:rPr>
          <w:rFonts w:ascii="Ebrima" w:hAnsi="Ebrima"/>
          <w:sz w:val="22"/>
          <w:szCs w:val="22"/>
        </w:rPr>
      </w:pPr>
    </w:p>
    <w:p w14:paraId="0A021D14" w14:textId="7E9FDA04" w:rsidR="00FB070C" w:rsidRDefault="00FB070C" w:rsidP="0070330E">
      <w:pPr>
        <w:pStyle w:val="ListParagraph"/>
        <w:widowControl w:val="0"/>
        <w:numPr>
          <w:ilvl w:val="0"/>
          <w:numId w:val="29"/>
        </w:numPr>
        <w:ind w:left="709" w:firstLine="0"/>
        <w:jc w:val="both"/>
        <w:rPr>
          <w:rFonts w:ascii="Ebrima" w:hAnsi="Ebrima"/>
          <w:sz w:val="22"/>
          <w:szCs w:val="22"/>
        </w:rPr>
      </w:pPr>
      <w:r>
        <w:rPr>
          <w:rFonts w:ascii="Ebrima" w:hAnsi="Ebrima"/>
          <w:sz w:val="22"/>
          <w:szCs w:val="22"/>
        </w:rPr>
        <w:t xml:space="preserve">caso a Securitizadora verifique que um ou mais Contratos Imobiliários não refletem a descrição correta do Empreendimento Imobiliário, </w:t>
      </w:r>
      <w:r w:rsidR="00617B87">
        <w:rPr>
          <w:rFonts w:ascii="Ebrima" w:hAnsi="Ebrima"/>
          <w:sz w:val="22"/>
          <w:szCs w:val="22"/>
        </w:rPr>
        <w:t xml:space="preserve">exceto se a divergência for decorrente de erro </w:t>
      </w:r>
      <w:r w:rsidR="00875FBF">
        <w:rPr>
          <w:rFonts w:ascii="Ebrima" w:hAnsi="Ebrima"/>
          <w:sz w:val="22"/>
          <w:szCs w:val="22"/>
        </w:rPr>
        <w:t>material</w:t>
      </w:r>
      <w:r w:rsidR="00FB506E">
        <w:rPr>
          <w:rFonts w:ascii="Ebrima" w:hAnsi="Ebrima"/>
          <w:sz w:val="22"/>
          <w:szCs w:val="22"/>
        </w:rPr>
        <w:t xml:space="preserve"> que não afete a capacidade de se cobrar o Crédito Imobiliário respectivo</w:t>
      </w:r>
      <w:r w:rsidR="00617B87">
        <w:rPr>
          <w:rFonts w:ascii="Ebrima" w:hAnsi="Ebrima"/>
          <w:sz w:val="22"/>
          <w:szCs w:val="22"/>
        </w:rPr>
        <w:t xml:space="preserve">, </w:t>
      </w:r>
      <w:r w:rsidR="00D42749">
        <w:rPr>
          <w:rFonts w:ascii="Ebrima" w:hAnsi="Ebrima"/>
          <w:sz w:val="22"/>
          <w:szCs w:val="22"/>
        </w:rPr>
        <w:t>e desde que o(s) Contrato(s) Imobiliário(s) não seja</w:t>
      </w:r>
      <w:r w:rsidR="00356A5F">
        <w:rPr>
          <w:rFonts w:ascii="Ebrima" w:hAnsi="Ebrima"/>
          <w:sz w:val="22"/>
          <w:szCs w:val="22"/>
        </w:rPr>
        <w:t>m</w:t>
      </w:r>
      <w:r w:rsidR="00D42749">
        <w:rPr>
          <w:rFonts w:ascii="Ebrima" w:hAnsi="Ebrima"/>
          <w:sz w:val="22"/>
          <w:szCs w:val="22"/>
        </w:rPr>
        <w:t xml:space="preserve"> </w:t>
      </w:r>
      <w:r w:rsidR="00A4541C">
        <w:rPr>
          <w:rFonts w:ascii="Ebrima" w:hAnsi="Ebrima"/>
          <w:sz w:val="22"/>
          <w:szCs w:val="22"/>
        </w:rPr>
        <w:t xml:space="preserve">tempestivamente </w:t>
      </w:r>
      <w:proofErr w:type="gramStart"/>
      <w:r w:rsidR="00A4541C">
        <w:rPr>
          <w:rFonts w:ascii="Ebrima" w:hAnsi="Ebrima"/>
          <w:sz w:val="22"/>
          <w:szCs w:val="22"/>
        </w:rPr>
        <w:t>aditado</w:t>
      </w:r>
      <w:proofErr w:type="gramEnd"/>
      <w:r w:rsidR="00A4541C">
        <w:rPr>
          <w:rFonts w:ascii="Ebrima" w:hAnsi="Ebrima"/>
          <w:sz w:val="22"/>
          <w:szCs w:val="22"/>
        </w:rPr>
        <w:t xml:space="preserve"> pelas suas partes para refletir a descrição correta do Empreendimento Imobiliário</w:t>
      </w:r>
      <w:r>
        <w:rPr>
          <w:rFonts w:ascii="Ebrima" w:hAnsi="Ebrima"/>
          <w:sz w:val="22"/>
          <w:szCs w:val="22"/>
        </w:rPr>
        <w:t>;</w:t>
      </w:r>
    </w:p>
    <w:p w14:paraId="404A868B" w14:textId="77777777" w:rsidR="00FB070C" w:rsidRPr="00E92A36" w:rsidRDefault="00FB070C" w:rsidP="00E92A36">
      <w:pPr>
        <w:pStyle w:val="ListParagraph"/>
        <w:rPr>
          <w:rFonts w:ascii="Ebrima" w:hAnsi="Ebrima"/>
          <w:sz w:val="22"/>
          <w:szCs w:val="22"/>
        </w:rPr>
      </w:pPr>
    </w:p>
    <w:p w14:paraId="215B2296" w14:textId="3D456B41" w:rsidR="00FB070C" w:rsidRPr="0088644E" w:rsidRDefault="00FB070C" w:rsidP="0070330E">
      <w:pPr>
        <w:pStyle w:val="ListParagraph"/>
        <w:widowControl w:val="0"/>
        <w:numPr>
          <w:ilvl w:val="0"/>
          <w:numId w:val="29"/>
        </w:numPr>
        <w:ind w:left="709" w:firstLine="0"/>
        <w:jc w:val="both"/>
        <w:rPr>
          <w:rFonts w:ascii="Ebrima" w:hAnsi="Ebrima"/>
          <w:sz w:val="22"/>
          <w:szCs w:val="22"/>
        </w:rPr>
      </w:pPr>
      <w:r>
        <w:rPr>
          <w:rFonts w:ascii="Ebrima" w:hAnsi="Ebrima"/>
          <w:sz w:val="22"/>
          <w:szCs w:val="22"/>
        </w:rPr>
        <w:t xml:space="preserve">caso a Cedente não indenize ou reembolse a Securitizadora, </w:t>
      </w:r>
      <w:r w:rsidR="004D712D">
        <w:rPr>
          <w:rFonts w:ascii="Ebrima" w:hAnsi="Ebrima"/>
          <w:sz w:val="22"/>
          <w:szCs w:val="22"/>
        </w:rPr>
        <w:t>em até 5 (cinco) Dias Úteis contados da notificação da Securitizadora nesse sentido acompanhada da documentação comprobatória pertinente</w:t>
      </w:r>
      <w:r>
        <w:rPr>
          <w:rFonts w:ascii="Ebrima" w:hAnsi="Ebrima"/>
          <w:sz w:val="22"/>
          <w:szCs w:val="22"/>
        </w:rPr>
        <w:t xml:space="preserve">, por qualquer demanda de quaisquer Devedores relacionada </w:t>
      </w:r>
      <w:r w:rsidR="00537A0F">
        <w:rPr>
          <w:rFonts w:ascii="Ebrima" w:hAnsi="Ebrima"/>
          <w:sz w:val="22"/>
          <w:szCs w:val="22"/>
        </w:rPr>
        <w:t>à</w:t>
      </w:r>
      <w:r w:rsidR="00F81A43">
        <w:rPr>
          <w:rFonts w:ascii="Ebrima" w:hAnsi="Ebrima"/>
          <w:sz w:val="22"/>
          <w:szCs w:val="22"/>
        </w:rPr>
        <w:t xml:space="preserve"> não conformidade das Unidades ou das </w:t>
      </w:r>
      <w:r w:rsidR="004B09E4">
        <w:rPr>
          <w:rFonts w:ascii="Ebrima" w:hAnsi="Ebrima"/>
          <w:sz w:val="22"/>
          <w:szCs w:val="22"/>
        </w:rPr>
        <w:t xml:space="preserve">Cotas </w:t>
      </w:r>
      <w:r w:rsidR="00F81A43">
        <w:rPr>
          <w:rFonts w:ascii="Ebrima" w:hAnsi="Ebrima"/>
          <w:sz w:val="22"/>
          <w:szCs w:val="22"/>
        </w:rPr>
        <w:t>Imobiliárias ou a quaisquer problemas relacionados ao Empreendimento Imobiliário</w:t>
      </w:r>
      <w:r w:rsidR="00421665">
        <w:rPr>
          <w:rFonts w:ascii="Ebrima" w:hAnsi="Ebrima"/>
          <w:sz w:val="22"/>
          <w:szCs w:val="22"/>
        </w:rPr>
        <w:t>, desde que fique comprovado tecnicamente que houve o problema reclamado, e</w:t>
      </w:r>
      <w:r w:rsidR="00FB506E">
        <w:rPr>
          <w:rFonts w:ascii="Ebrima" w:hAnsi="Ebrima"/>
          <w:sz w:val="22"/>
          <w:szCs w:val="22"/>
        </w:rPr>
        <w:t>,</w:t>
      </w:r>
      <w:r w:rsidR="00421665">
        <w:rPr>
          <w:rFonts w:ascii="Ebrima" w:hAnsi="Ebrima"/>
          <w:sz w:val="22"/>
          <w:szCs w:val="22"/>
        </w:rPr>
        <w:t xml:space="preserve"> caso apurado como pertinente, não </w:t>
      </w:r>
      <w:r w:rsidR="00FB506E">
        <w:rPr>
          <w:rFonts w:ascii="Ebrima" w:hAnsi="Ebrima"/>
          <w:sz w:val="22"/>
          <w:szCs w:val="22"/>
        </w:rPr>
        <w:t>seja</w:t>
      </w:r>
      <w:r w:rsidR="00421665">
        <w:rPr>
          <w:rFonts w:ascii="Ebrima" w:hAnsi="Ebrima"/>
          <w:sz w:val="22"/>
          <w:szCs w:val="22"/>
        </w:rPr>
        <w:t xml:space="preserve"> corrigido dentro de prazo factível para a correção</w:t>
      </w:r>
      <w:r w:rsidR="00FB506E">
        <w:rPr>
          <w:rFonts w:ascii="Ebrima" w:hAnsi="Ebrima"/>
          <w:sz w:val="22"/>
          <w:szCs w:val="22"/>
        </w:rPr>
        <w:t>;</w:t>
      </w:r>
    </w:p>
    <w:p w14:paraId="1A621626" w14:textId="77777777" w:rsidR="008C359B" w:rsidRPr="007A2E2D" w:rsidRDefault="008C359B" w:rsidP="007A2E2D">
      <w:pPr>
        <w:pStyle w:val="ListParagraph"/>
        <w:rPr>
          <w:rFonts w:ascii="Ebrima" w:hAnsi="Ebrima"/>
          <w:sz w:val="22"/>
          <w:szCs w:val="22"/>
        </w:rPr>
      </w:pPr>
    </w:p>
    <w:p w14:paraId="3FF87051" w14:textId="606B4B99" w:rsidR="008C359B" w:rsidRPr="00117E43" w:rsidRDefault="008C359B" w:rsidP="00537F35">
      <w:pPr>
        <w:pStyle w:val="ListParagraph"/>
        <w:widowControl w:val="0"/>
        <w:numPr>
          <w:ilvl w:val="0"/>
          <w:numId w:val="29"/>
        </w:numPr>
        <w:ind w:left="709" w:firstLine="0"/>
        <w:jc w:val="both"/>
        <w:rPr>
          <w:rFonts w:ascii="Ebrima" w:hAnsi="Ebrima"/>
          <w:sz w:val="22"/>
          <w:szCs w:val="22"/>
        </w:rPr>
      </w:pPr>
      <w:r>
        <w:rPr>
          <w:rFonts w:ascii="Ebrima" w:hAnsi="Ebrima"/>
          <w:sz w:val="22"/>
          <w:szCs w:val="22"/>
        </w:rPr>
        <w:t>caso a Cedente tome qualquer outro tipo de decisão aqui não relacionada e que venha a causar um efeito adverso na adimplência dos Créditos Imobiliários Totais;</w:t>
      </w:r>
      <w:r w:rsidR="00421665">
        <w:rPr>
          <w:rFonts w:ascii="Ebrima" w:hAnsi="Ebrima"/>
          <w:sz w:val="22"/>
          <w:szCs w:val="22"/>
        </w:rPr>
        <w:t xml:space="preserve"> </w:t>
      </w:r>
      <w:proofErr w:type="gramStart"/>
      <w:r w:rsidR="00421665">
        <w:rPr>
          <w:rFonts w:ascii="Ebrima" w:hAnsi="Ebrima"/>
          <w:sz w:val="22"/>
          <w:szCs w:val="22"/>
        </w:rPr>
        <w:t>desde de</w:t>
      </w:r>
      <w:proofErr w:type="gramEnd"/>
      <w:r w:rsidR="00421665">
        <w:rPr>
          <w:rFonts w:ascii="Ebrima" w:hAnsi="Ebrima"/>
          <w:sz w:val="22"/>
          <w:szCs w:val="22"/>
        </w:rPr>
        <w:t xml:space="preserve"> que comprovadamente acontecido, e não sanado a tempo de reverter o efeito</w:t>
      </w:r>
      <w:r w:rsidR="00FB506E">
        <w:rPr>
          <w:rFonts w:ascii="Ebrima" w:hAnsi="Ebrima"/>
          <w:sz w:val="22"/>
          <w:szCs w:val="22"/>
        </w:rPr>
        <w:t>;</w:t>
      </w:r>
    </w:p>
    <w:p w14:paraId="38F9BC53" w14:textId="77777777" w:rsidR="00117E43" w:rsidRPr="005F1391" w:rsidRDefault="00117E43" w:rsidP="00497C74">
      <w:pPr>
        <w:pStyle w:val="ListParagraph"/>
        <w:rPr>
          <w:rFonts w:ascii="Ebrima" w:hAnsi="Ebrima"/>
          <w:sz w:val="22"/>
          <w:szCs w:val="22"/>
        </w:rPr>
      </w:pPr>
    </w:p>
    <w:p w14:paraId="5FBAA161" w14:textId="5500DC28" w:rsidR="00497C74" w:rsidRDefault="00497C74" w:rsidP="00C36662">
      <w:pPr>
        <w:pStyle w:val="ListParagraph"/>
        <w:widowControl w:val="0"/>
        <w:numPr>
          <w:ilvl w:val="0"/>
          <w:numId w:val="29"/>
        </w:numPr>
        <w:ind w:left="709" w:firstLine="0"/>
        <w:jc w:val="both"/>
        <w:rPr>
          <w:rFonts w:ascii="Ebrima" w:hAnsi="Ebrima"/>
          <w:sz w:val="22"/>
          <w:szCs w:val="22"/>
        </w:rPr>
      </w:pPr>
      <w:r>
        <w:rPr>
          <w:rFonts w:ascii="Ebrima" w:hAnsi="Ebrima"/>
          <w:sz w:val="22"/>
          <w:szCs w:val="22"/>
        </w:rPr>
        <w:lastRenderedPageBreak/>
        <w:t xml:space="preserve">caso a </w:t>
      </w:r>
      <w:r w:rsidR="00282E83">
        <w:rPr>
          <w:rFonts w:ascii="Ebrima" w:hAnsi="Ebrima"/>
          <w:sz w:val="22"/>
          <w:szCs w:val="22"/>
        </w:rPr>
        <w:t>C</w:t>
      </w:r>
      <w:r>
        <w:rPr>
          <w:rFonts w:ascii="Ebrima" w:hAnsi="Ebrima"/>
          <w:sz w:val="22"/>
          <w:szCs w:val="22"/>
        </w:rPr>
        <w:t>edente assum</w:t>
      </w:r>
      <w:r w:rsidR="004F66BD">
        <w:rPr>
          <w:rFonts w:ascii="Ebrima" w:hAnsi="Ebrima"/>
          <w:sz w:val="22"/>
          <w:szCs w:val="22"/>
        </w:rPr>
        <w:t>a</w:t>
      </w:r>
      <w:r>
        <w:rPr>
          <w:rFonts w:ascii="Ebrima" w:hAnsi="Ebrima"/>
          <w:sz w:val="22"/>
          <w:szCs w:val="22"/>
        </w:rPr>
        <w:t xml:space="preserve"> obrigações referentes a qualquer negócio alheio à </w:t>
      </w:r>
      <w:r w:rsidR="000E7C4A">
        <w:rPr>
          <w:rFonts w:ascii="Ebrima" w:hAnsi="Ebrima"/>
          <w:sz w:val="22"/>
          <w:szCs w:val="22"/>
        </w:rPr>
        <w:t xml:space="preserve">consecução </w:t>
      </w:r>
      <w:r>
        <w:rPr>
          <w:rFonts w:ascii="Ebrima" w:hAnsi="Ebrima"/>
          <w:sz w:val="22"/>
          <w:szCs w:val="22"/>
        </w:rPr>
        <w:t>do Empreendimento Imobiliário</w:t>
      </w:r>
      <w:r w:rsidR="00AB2820" w:rsidRPr="006F2928">
        <w:rPr>
          <w:rFonts w:ascii="Ebrima" w:hAnsi="Ebrima"/>
          <w:sz w:val="22"/>
          <w:szCs w:val="22"/>
        </w:rPr>
        <w:t>, ou, ainda, pratique atos que possam colocar em risco a continuidade das atividades da Cedente e/ou do Empreendimento Imobiliário</w:t>
      </w:r>
      <w:r w:rsidRPr="00606580">
        <w:rPr>
          <w:rFonts w:ascii="Ebrima" w:hAnsi="Ebrima"/>
          <w:sz w:val="22"/>
          <w:szCs w:val="22"/>
        </w:rPr>
        <w:t>;</w:t>
      </w:r>
    </w:p>
    <w:p w14:paraId="01AA447C" w14:textId="77777777" w:rsidR="00B24BCF" w:rsidRPr="008B3DE3" w:rsidRDefault="00B24BCF" w:rsidP="008B3DE3">
      <w:pPr>
        <w:pStyle w:val="ListParagraph"/>
        <w:rPr>
          <w:rFonts w:ascii="Ebrima" w:hAnsi="Ebrima"/>
          <w:sz w:val="22"/>
          <w:szCs w:val="22"/>
        </w:rPr>
      </w:pPr>
    </w:p>
    <w:p w14:paraId="74A539E0" w14:textId="325C062C" w:rsidR="00B24BCF" w:rsidRPr="00606580" w:rsidRDefault="001670AC" w:rsidP="00C36662">
      <w:pPr>
        <w:pStyle w:val="ListParagraph"/>
        <w:widowControl w:val="0"/>
        <w:numPr>
          <w:ilvl w:val="0"/>
          <w:numId w:val="29"/>
        </w:numPr>
        <w:ind w:left="709" w:firstLine="0"/>
        <w:jc w:val="both"/>
        <w:rPr>
          <w:rFonts w:ascii="Ebrima" w:hAnsi="Ebrima"/>
          <w:sz w:val="22"/>
          <w:szCs w:val="22"/>
        </w:rPr>
      </w:pPr>
      <w:r>
        <w:rPr>
          <w:rFonts w:ascii="Ebrima" w:hAnsi="Ebrima"/>
          <w:sz w:val="22"/>
          <w:szCs w:val="22"/>
        </w:rPr>
        <w:t xml:space="preserve">caso a Cedente celebre quaisquer contratos ou instrumentos financeiros que </w:t>
      </w:r>
      <w:proofErr w:type="gramStart"/>
      <w:r>
        <w:rPr>
          <w:rFonts w:ascii="Ebrima" w:hAnsi="Ebrima"/>
          <w:sz w:val="22"/>
          <w:szCs w:val="22"/>
        </w:rPr>
        <w:t>acarretem em</w:t>
      </w:r>
      <w:proofErr w:type="gramEnd"/>
      <w:r>
        <w:rPr>
          <w:rFonts w:ascii="Ebrima" w:hAnsi="Ebrima"/>
          <w:sz w:val="22"/>
          <w:szCs w:val="22"/>
        </w:rPr>
        <w:t xml:space="preserve"> endividamento para a Cedente além dos </w:t>
      </w:r>
      <w:r w:rsidRPr="002004C3">
        <w:rPr>
          <w:rFonts w:ascii="Ebrima" w:hAnsi="Ebrima"/>
          <w:sz w:val="22"/>
          <w:szCs w:val="22"/>
        </w:rPr>
        <w:t>Contratos Financeiros em Vigor</w:t>
      </w:r>
      <w:r>
        <w:rPr>
          <w:rFonts w:ascii="Ebrima" w:hAnsi="Ebrima"/>
          <w:sz w:val="22"/>
          <w:szCs w:val="22"/>
        </w:rPr>
        <w:t>;</w:t>
      </w:r>
    </w:p>
    <w:p w14:paraId="552090AB" w14:textId="5612828B" w:rsidR="00C93550" w:rsidRPr="00606580" w:rsidRDefault="001670AC" w:rsidP="00606580">
      <w:pPr>
        <w:pStyle w:val="ListParagraph"/>
        <w:rPr>
          <w:rFonts w:ascii="Ebrima" w:hAnsi="Ebrima"/>
          <w:sz w:val="22"/>
          <w:szCs w:val="22"/>
        </w:rPr>
      </w:pPr>
      <w:r>
        <w:rPr>
          <w:rFonts w:ascii="Ebrima" w:hAnsi="Ebrima"/>
          <w:sz w:val="22"/>
          <w:szCs w:val="22"/>
        </w:rPr>
        <w:t xml:space="preserve"> </w:t>
      </w:r>
    </w:p>
    <w:p w14:paraId="6AD05382" w14:textId="450D7EF5" w:rsidR="00C93550" w:rsidRPr="006F2928" w:rsidRDefault="00C93550" w:rsidP="00C36662">
      <w:pPr>
        <w:pStyle w:val="ListParagraph"/>
        <w:widowControl w:val="0"/>
        <w:numPr>
          <w:ilvl w:val="0"/>
          <w:numId w:val="29"/>
        </w:numPr>
        <w:ind w:left="709" w:firstLine="0"/>
        <w:jc w:val="both"/>
        <w:rPr>
          <w:rFonts w:ascii="Ebrima" w:hAnsi="Ebrima"/>
          <w:sz w:val="22"/>
          <w:szCs w:val="22"/>
        </w:rPr>
      </w:pPr>
      <w:r w:rsidRPr="006F2928">
        <w:rPr>
          <w:rFonts w:ascii="Ebrima" w:hAnsi="Ebrima"/>
          <w:sz w:val="22"/>
          <w:szCs w:val="22"/>
        </w:rPr>
        <w:t>depósito de valores em conta distinta da Conta Centralizadora que não sejam repassados à Securitizadora no prazo determinado na Cláusula 3.3.3 acima;</w:t>
      </w:r>
    </w:p>
    <w:p w14:paraId="7ED7B379" w14:textId="77777777" w:rsidR="00C93550" w:rsidRPr="006F2928" w:rsidRDefault="00C93550" w:rsidP="00606580">
      <w:pPr>
        <w:pStyle w:val="ListParagraph"/>
        <w:rPr>
          <w:rFonts w:ascii="Ebrima" w:hAnsi="Ebrima"/>
          <w:sz w:val="22"/>
          <w:szCs w:val="22"/>
        </w:rPr>
      </w:pPr>
    </w:p>
    <w:p w14:paraId="56831C0B" w14:textId="7F9DF3C4" w:rsidR="00C93550" w:rsidRPr="006F2928" w:rsidRDefault="00C93550" w:rsidP="00C36662">
      <w:pPr>
        <w:pStyle w:val="ListParagraph"/>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transferência ou qualquer forma de cessão ou promessa de cessão a terceiros, pela Cedente e/ou pelos </w:t>
      </w:r>
      <w:r w:rsidR="00394EF9">
        <w:rPr>
          <w:rFonts w:ascii="Ebrima" w:hAnsi="Ebrima"/>
          <w:sz w:val="22"/>
          <w:szCs w:val="22"/>
        </w:rPr>
        <w:t>Fiadores</w:t>
      </w:r>
      <w:r w:rsidRPr="006F2928">
        <w:rPr>
          <w:rFonts w:ascii="Ebrima" w:hAnsi="Ebrima"/>
          <w:sz w:val="22"/>
          <w:szCs w:val="22"/>
        </w:rPr>
        <w:t>, de suas obrigações assumidas no Contrato de Cessão ou em qualquer dos Documentos da Operação sem anuência da Securitizadora;</w:t>
      </w:r>
    </w:p>
    <w:p w14:paraId="35149374" w14:textId="77777777" w:rsidR="00063526" w:rsidRPr="006F2928" w:rsidRDefault="00063526" w:rsidP="00606580">
      <w:pPr>
        <w:pStyle w:val="ListParagraph"/>
        <w:rPr>
          <w:rFonts w:ascii="Ebrima" w:hAnsi="Ebrima"/>
          <w:sz w:val="22"/>
          <w:szCs w:val="22"/>
        </w:rPr>
      </w:pPr>
    </w:p>
    <w:p w14:paraId="7BA2F16B" w14:textId="02E90C43" w:rsidR="00063526" w:rsidRPr="005B46B6" w:rsidRDefault="00063526" w:rsidP="005B46B6">
      <w:pPr>
        <w:pStyle w:val="ListParagraph"/>
        <w:widowControl w:val="0"/>
        <w:numPr>
          <w:ilvl w:val="0"/>
          <w:numId w:val="29"/>
        </w:numPr>
        <w:ind w:left="709" w:firstLine="0"/>
        <w:jc w:val="both"/>
        <w:rPr>
          <w:rFonts w:ascii="Ebrima" w:hAnsi="Ebrima"/>
          <w:sz w:val="22"/>
          <w:szCs w:val="22"/>
        </w:rPr>
      </w:pPr>
      <w:r w:rsidRPr="005B46B6">
        <w:rPr>
          <w:rFonts w:ascii="Ebrima" w:hAnsi="Ebrima"/>
          <w:sz w:val="22"/>
          <w:szCs w:val="22"/>
        </w:rPr>
        <w:t>ajuizamento de ações ou processos envolvendo questionamentos a respeito da aquisição do Imóvel pela Cedente que possam prejudicar o pagamento dos Créditos Imobiliários Totais</w:t>
      </w:r>
      <w:r w:rsidR="008556BA" w:rsidRPr="005B46B6">
        <w:rPr>
          <w:rFonts w:ascii="Ebrima" w:hAnsi="Ebrima"/>
          <w:sz w:val="22"/>
          <w:szCs w:val="22"/>
        </w:rPr>
        <w:t xml:space="preserve">, ressalvado o direito da Cedente de tomar todas as medidas cabíveis, no âmbito judicial para manutenção da higidez </w:t>
      </w:r>
      <w:r w:rsidR="005B46B6" w:rsidRPr="005B46B6">
        <w:rPr>
          <w:rFonts w:ascii="Ebrima" w:hAnsi="Ebrima"/>
          <w:sz w:val="22"/>
          <w:szCs w:val="22"/>
        </w:rPr>
        <w:t>da aquisição do Imóvel pela Cedente</w:t>
      </w:r>
      <w:r w:rsidR="008556BA" w:rsidRPr="005B46B6">
        <w:rPr>
          <w:rFonts w:ascii="Ebrima" w:hAnsi="Ebrima"/>
          <w:sz w:val="22"/>
          <w:szCs w:val="22"/>
        </w:rPr>
        <w:t xml:space="preserve"> a fim de garantir o regular exercício das suas atividades e a sua capacidade de honrar suas obrigações, presentes e futuras, estabelecidas neste instrumento</w:t>
      </w:r>
      <w:r w:rsidRPr="005B46B6">
        <w:rPr>
          <w:rFonts w:ascii="Ebrima" w:hAnsi="Ebrima"/>
          <w:sz w:val="22"/>
          <w:szCs w:val="22"/>
        </w:rPr>
        <w:t>;</w:t>
      </w:r>
    </w:p>
    <w:p w14:paraId="15CDEF4A" w14:textId="77777777" w:rsidR="00282E83" w:rsidRPr="00063526" w:rsidRDefault="00282E83" w:rsidP="002625DB">
      <w:pPr>
        <w:pStyle w:val="ListParagraph"/>
        <w:rPr>
          <w:rFonts w:ascii="Ebrima" w:hAnsi="Ebrima"/>
          <w:sz w:val="22"/>
          <w:szCs w:val="22"/>
        </w:rPr>
      </w:pPr>
    </w:p>
    <w:p w14:paraId="34D62430" w14:textId="563D78CF" w:rsidR="00852B8B" w:rsidRDefault="00282E83" w:rsidP="00C36662">
      <w:pPr>
        <w:pStyle w:val="ListParagraph"/>
        <w:widowControl w:val="0"/>
        <w:numPr>
          <w:ilvl w:val="0"/>
          <w:numId w:val="29"/>
        </w:numPr>
        <w:ind w:left="709" w:firstLine="0"/>
        <w:jc w:val="both"/>
        <w:rPr>
          <w:rFonts w:ascii="Ebrima" w:hAnsi="Ebrima"/>
          <w:sz w:val="22"/>
          <w:szCs w:val="22"/>
        </w:rPr>
      </w:pPr>
      <w:r>
        <w:rPr>
          <w:rFonts w:ascii="Ebrima" w:hAnsi="Ebrima"/>
          <w:sz w:val="22"/>
          <w:szCs w:val="22"/>
        </w:rPr>
        <w:t>caso a Cedente, suas controladas, Controladoras, sócios, administradores,</w:t>
      </w:r>
      <w:r w:rsidR="00FB506E">
        <w:rPr>
          <w:rFonts w:ascii="Ebrima" w:hAnsi="Ebrima"/>
          <w:sz w:val="22"/>
          <w:szCs w:val="22"/>
        </w:rPr>
        <w:t xml:space="preserve"> funcionários ou empregados,</w:t>
      </w:r>
      <w:r>
        <w:rPr>
          <w:rFonts w:ascii="Ebrima" w:hAnsi="Ebrima"/>
          <w:sz w:val="22"/>
          <w:szCs w:val="22"/>
        </w:rPr>
        <w:t xml:space="preserve"> sejam implicadas em inquéritos civis ou criminais, ou sejam condenadas por crime (principalmente os </w:t>
      </w:r>
      <w:r w:rsidR="00666319">
        <w:rPr>
          <w:rFonts w:ascii="Ebrima" w:hAnsi="Ebrima"/>
          <w:sz w:val="22"/>
          <w:szCs w:val="22"/>
        </w:rPr>
        <w:t xml:space="preserve">constantes da </w:t>
      </w:r>
      <w:r w:rsidR="00666319" w:rsidRPr="00686091">
        <w:rPr>
          <w:rFonts w:ascii="Ebrima" w:hAnsi="Ebrima"/>
          <w:sz w:val="22"/>
          <w:szCs w:val="22"/>
        </w:rPr>
        <w:t xml:space="preserve">Lei nº </w:t>
      </w:r>
      <w:r w:rsidR="00DA7965" w:rsidRPr="00686091">
        <w:rPr>
          <w:rFonts w:ascii="Ebrima" w:hAnsi="Ebrima"/>
          <w:sz w:val="22"/>
          <w:szCs w:val="22"/>
        </w:rPr>
        <w:t>8.429</w:t>
      </w:r>
      <w:r w:rsidR="00DA7965">
        <w:rPr>
          <w:rFonts w:ascii="Ebrima" w:hAnsi="Ebrima"/>
          <w:sz w:val="22"/>
          <w:szCs w:val="22"/>
        </w:rPr>
        <w:t xml:space="preserve">, de 2 de junho de </w:t>
      </w:r>
      <w:r w:rsidR="00DA7965" w:rsidRPr="00686091">
        <w:rPr>
          <w:rFonts w:ascii="Ebrima" w:hAnsi="Ebrima"/>
          <w:sz w:val="22"/>
          <w:szCs w:val="22"/>
        </w:rPr>
        <w:t>1992</w:t>
      </w:r>
      <w:r w:rsidR="00DA7965">
        <w:rPr>
          <w:rFonts w:ascii="Ebrima" w:hAnsi="Ebrima"/>
          <w:sz w:val="22"/>
          <w:szCs w:val="22"/>
        </w:rPr>
        <w:t xml:space="preserve">, conforme alterada; da Lei nº </w:t>
      </w:r>
      <w:r w:rsidR="00DA7965" w:rsidRPr="00DF5023">
        <w:rPr>
          <w:rFonts w:ascii="Ebrima" w:hAnsi="Ebrima"/>
          <w:sz w:val="22"/>
          <w:szCs w:val="22"/>
        </w:rPr>
        <w:t>9.613</w:t>
      </w:r>
      <w:r w:rsidR="00DA7965">
        <w:rPr>
          <w:rFonts w:ascii="Ebrima" w:hAnsi="Ebrima"/>
          <w:sz w:val="22"/>
          <w:szCs w:val="22"/>
        </w:rPr>
        <w:t>, de 3 de março de 19</w:t>
      </w:r>
      <w:r w:rsidR="00DA7965" w:rsidRPr="00DF5023">
        <w:rPr>
          <w:rFonts w:ascii="Ebrima" w:hAnsi="Ebrima"/>
          <w:sz w:val="22"/>
          <w:szCs w:val="22"/>
        </w:rPr>
        <w:t>98</w:t>
      </w:r>
      <w:r w:rsidR="00DA7965">
        <w:rPr>
          <w:rFonts w:ascii="Ebrima" w:hAnsi="Ebrima"/>
          <w:sz w:val="22"/>
          <w:szCs w:val="22"/>
        </w:rPr>
        <w:t xml:space="preserve">, conforme alterada; </w:t>
      </w:r>
      <w:r w:rsidR="00DA7965" w:rsidRPr="00686091">
        <w:rPr>
          <w:rFonts w:ascii="Ebrima" w:hAnsi="Ebrima"/>
          <w:sz w:val="22"/>
          <w:szCs w:val="22"/>
        </w:rPr>
        <w:t xml:space="preserve">e </w:t>
      </w:r>
      <w:r w:rsidR="00DA7965">
        <w:rPr>
          <w:rFonts w:ascii="Ebrima" w:hAnsi="Ebrima"/>
          <w:sz w:val="22"/>
          <w:szCs w:val="22"/>
        </w:rPr>
        <w:t xml:space="preserve">da </w:t>
      </w:r>
      <w:r w:rsidR="00DA7965" w:rsidRPr="00686091">
        <w:rPr>
          <w:rFonts w:ascii="Ebrima" w:hAnsi="Ebrima"/>
          <w:sz w:val="22"/>
          <w:szCs w:val="22"/>
        </w:rPr>
        <w:t>Lei nº 12.846</w:t>
      </w:r>
      <w:r w:rsidR="00DA7965">
        <w:rPr>
          <w:rFonts w:ascii="Ebrima" w:hAnsi="Ebrima"/>
          <w:sz w:val="22"/>
          <w:szCs w:val="22"/>
        </w:rPr>
        <w:t xml:space="preserve">, de 1º de agosto de </w:t>
      </w:r>
      <w:r w:rsidR="00DA7965" w:rsidRPr="00686091">
        <w:rPr>
          <w:rFonts w:ascii="Ebrima" w:hAnsi="Ebrima"/>
          <w:sz w:val="22"/>
          <w:szCs w:val="22"/>
        </w:rPr>
        <w:t>2013</w:t>
      </w:r>
      <w:r w:rsidR="00DA7965">
        <w:rPr>
          <w:rFonts w:ascii="Ebrima" w:hAnsi="Ebrima"/>
          <w:sz w:val="22"/>
          <w:szCs w:val="22"/>
        </w:rPr>
        <w:t>)</w:t>
      </w:r>
      <w:r w:rsidR="005C08CE">
        <w:rPr>
          <w:rFonts w:ascii="Ebrima" w:hAnsi="Ebrima"/>
          <w:sz w:val="22"/>
          <w:szCs w:val="22"/>
        </w:rPr>
        <w:t xml:space="preserve"> após transito em julgado da sentença condenatória irrecorrível</w:t>
      </w:r>
      <w:r>
        <w:rPr>
          <w:rFonts w:ascii="Ebrima" w:hAnsi="Ebrima"/>
          <w:sz w:val="22"/>
          <w:szCs w:val="22"/>
        </w:rPr>
        <w:t>, ou de qualquer maneira sejam implicadas em situações que possam vir a denegrir o nome</w:t>
      </w:r>
      <w:r w:rsidR="003C6ACA">
        <w:rPr>
          <w:rFonts w:ascii="Ebrima" w:hAnsi="Ebrima"/>
          <w:sz w:val="22"/>
          <w:szCs w:val="22"/>
        </w:rPr>
        <w:t>,</w:t>
      </w:r>
      <w:r>
        <w:rPr>
          <w:rFonts w:ascii="Ebrima" w:hAnsi="Ebrima"/>
          <w:sz w:val="22"/>
          <w:szCs w:val="22"/>
        </w:rPr>
        <w:t xml:space="preserve"> marca </w:t>
      </w:r>
      <w:r w:rsidR="003C6ACA">
        <w:rPr>
          <w:rFonts w:ascii="Ebrima" w:hAnsi="Ebrima"/>
          <w:sz w:val="22"/>
          <w:szCs w:val="22"/>
        </w:rPr>
        <w:t xml:space="preserve"> ou imagem </w:t>
      </w:r>
      <w:r>
        <w:rPr>
          <w:rFonts w:ascii="Ebrima" w:hAnsi="Ebrima"/>
          <w:sz w:val="22"/>
          <w:szCs w:val="22"/>
        </w:rPr>
        <w:t>da Securitizadora</w:t>
      </w:r>
      <w:r w:rsidR="003C6ACA">
        <w:rPr>
          <w:rFonts w:ascii="Ebrima" w:hAnsi="Ebrima"/>
          <w:sz w:val="22"/>
          <w:szCs w:val="22"/>
        </w:rPr>
        <w:t>, suas sociedades correlatas, sócios e administradores</w:t>
      </w:r>
      <w:r w:rsidR="00852B8B">
        <w:rPr>
          <w:rFonts w:ascii="Ebrima" w:hAnsi="Ebrima"/>
          <w:sz w:val="22"/>
          <w:szCs w:val="22"/>
        </w:rPr>
        <w:t>;</w:t>
      </w:r>
    </w:p>
    <w:p w14:paraId="6304B186" w14:textId="77777777" w:rsidR="00B350FA" w:rsidRPr="0003669B" w:rsidRDefault="00B350FA" w:rsidP="0003669B">
      <w:pPr>
        <w:pStyle w:val="ListParagraph"/>
        <w:rPr>
          <w:rFonts w:ascii="Ebrima" w:hAnsi="Ebrima"/>
          <w:sz w:val="22"/>
          <w:szCs w:val="22"/>
        </w:rPr>
      </w:pPr>
    </w:p>
    <w:p w14:paraId="220B52F6" w14:textId="51317B46" w:rsidR="00852B8B" w:rsidRPr="006F2928" w:rsidRDefault="00852B8B" w:rsidP="00C36662">
      <w:pPr>
        <w:pStyle w:val="ListParagraph"/>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caso as declarações prestadas pela Cedente e/ou </w:t>
      </w:r>
      <w:r w:rsidR="00394EF9">
        <w:rPr>
          <w:rFonts w:ascii="Ebrima" w:hAnsi="Ebrima"/>
          <w:sz w:val="22"/>
          <w:szCs w:val="22"/>
        </w:rPr>
        <w:t>Fiadores</w:t>
      </w:r>
      <w:r w:rsidR="00E13687">
        <w:rPr>
          <w:rFonts w:ascii="Ebrima" w:hAnsi="Ebrima"/>
          <w:sz w:val="22"/>
          <w:szCs w:val="22"/>
        </w:rPr>
        <w:t xml:space="preserve"> </w:t>
      </w:r>
      <w:r w:rsidRPr="006F2928">
        <w:rPr>
          <w:rFonts w:ascii="Ebrima" w:hAnsi="Ebrima"/>
          <w:sz w:val="22"/>
          <w:szCs w:val="22"/>
        </w:rPr>
        <w:t>se provem falsas ou se revelarem incorretas ou enganosas;</w:t>
      </w:r>
      <w:r w:rsidR="005C08CE">
        <w:rPr>
          <w:rFonts w:ascii="Ebrima" w:hAnsi="Ebrima"/>
          <w:sz w:val="22"/>
          <w:szCs w:val="22"/>
        </w:rPr>
        <w:t xml:space="preserve"> salvo algum erro material, que possa ser corrigido</w:t>
      </w:r>
      <w:r w:rsidR="00FB506E">
        <w:rPr>
          <w:rFonts w:ascii="Ebrima" w:hAnsi="Ebrima"/>
          <w:sz w:val="22"/>
          <w:szCs w:val="22"/>
        </w:rPr>
        <w:t>;</w:t>
      </w:r>
    </w:p>
    <w:p w14:paraId="1DD90CAD" w14:textId="77777777" w:rsidR="00852B8B" w:rsidRPr="00606580" w:rsidRDefault="00852B8B" w:rsidP="00606580">
      <w:pPr>
        <w:pStyle w:val="ListParagraph"/>
        <w:rPr>
          <w:rFonts w:ascii="Ebrima" w:hAnsi="Ebrima"/>
          <w:sz w:val="22"/>
          <w:szCs w:val="22"/>
        </w:rPr>
      </w:pPr>
    </w:p>
    <w:p w14:paraId="66AB16C3" w14:textId="4F35E658" w:rsidR="00AB2820" w:rsidRPr="006F2928" w:rsidRDefault="00852B8B" w:rsidP="00C36662">
      <w:pPr>
        <w:pStyle w:val="ListParagraph"/>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não regularização </w:t>
      </w:r>
      <w:r w:rsidR="00AC3ED0">
        <w:rPr>
          <w:rFonts w:ascii="Ebrima" w:hAnsi="Ebrima"/>
          <w:sz w:val="22"/>
          <w:szCs w:val="22"/>
        </w:rPr>
        <w:t xml:space="preserve">recorrente </w:t>
      </w:r>
      <w:r w:rsidRPr="006F2928">
        <w:rPr>
          <w:rFonts w:ascii="Ebrima" w:hAnsi="Ebrima"/>
          <w:sz w:val="22"/>
          <w:szCs w:val="22"/>
        </w:rPr>
        <w:t>de deficiências/pendências apontadas no relatório periódico do Servicer;</w:t>
      </w:r>
      <w:r w:rsidR="00AB2820" w:rsidRPr="006F2928">
        <w:rPr>
          <w:rFonts w:ascii="Ebrima" w:hAnsi="Ebrima"/>
          <w:sz w:val="22"/>
          <w:szCs w:val="22"/>
        </w:rPr>
        <w:t xml:space="preserve"> </w:t>
      </w:r>
    </w:p>
    <w:p w14:paraId="792FDC4E" w14:textId="77777777" w:rsidR="00AB2820" w:rsidRPr="006F2928" w:rsidRDefault="00AB2820" w:rsidP="00AB2820">
      <w:pPr>
        <w:pStyle w:val="ListParagraph"/>
        <w:rPr>
          <w:rFonts w:ascii="Ebrima" w:hAnsi="Ebrima"/>
          <w:sz w:val="22"/>
          <w:szCs w:val="22"/>
        </w:rPr>
      </w:pPr>
    </w:p>
    <w:p w14:paraId="3C238D2E" w14:textId="61D28AC5" w:rsidR="00AB2820" w:rsidRDefault="00AB2820" w:rsidP="00105C2A">
      <w:pPr>
        <w:pStyle w:val="ListParagraph"/>
        <w:widowControl w:val="0"/>
        <w:numPr>
          <w:ilvl w:val="0"/>
          <w:numId w:val="29"/>
        </w:numPr>
        <w:ind w:left="709" w:firstLine="0"/>
        <w:jc w:val="both"/>
        <w:rPr>
          <w:rFonts w:ascii="Ebrima" w:hAnsi="Ebrima"/>
          <w:sz w:val="22"/>
          <w:szCs w:val="22"/>
        </w:rPr>
      </w:pPr>
      <w:r w:rsidRPr="00105C2A">
        <w:rPr>
          <w:rFonts w:ascii="Ebrima" w:hAnsi="Ebrima"/>
          <w:sz w:val="22"/>
          <w:szCs w:val="22"/>
        </w:rPr>
        <w:t xml:space="preserve">alteração das declarações das Cedentes ou dos </w:t>
      </w:r>
      <w:r w:rsidR="00394EF9" w:rsidRPr="00105C2A">
        <w:rPr>
          <w:rFonts w:ascii="Ebrima" w:hAnsi="Ebrima"/>
          <w:sz w:val="22"/>
          <w:szCs w:val="22"/>
        </w:rPr>
        <w:t>Fiadores</w:t>
      </w:r>
      <w:r w:rsidR="00E13687" w:rsidRPr="00105C2A">
        <w:rPr>
          <w:rFonts w:ascii="Ebrima" w:hAnsi="Ebrima"/>
          <w:sz w:val="22"/>
          <w:szCs w:val="22"/>
        </w:rPr>
        <w:t xml:space="preserve"> </w:t>
      </w:r>
      <w:r w:rsidRPr="00AD27CA">
        <w:rPr>
          <w:rFonts w:ascii="Ebrima" w:hAnsi="Ebrima"/>
          <w:sz w:val="22"/>
          <w:szCs w:val="22"/>
        </w:rPr>
        <w:t>em relação àquelas prestadas na data de assinatura do Contrato de Cessão</w:t>
      </w:r>
      <w:r w:rsidR="00105C2A" w:rsidRPr="00AD27CA">
        <w:rPr>
          <w:rFonts w:ascii="Ebrima" w:hAnsi="Ebrima"/>
          <w:sz w:val="22"/>
          <w:szCs w:val="22"/>
        </w:rPr>
        <w:t xml:space="preserve">, e desde que tais alterações </w:t>
      </w:r>
      <w:r w:rsidR="00105C2A" w:rsidRPr="00105C2A">
        <w:rPr>
          <w:rFonts w:ascii="Ebrima" w:hAnsi="Ebrima"/>
          <w:sz w:val="22"/>
          <w:szCs w:val="22"/>
        </w:rPr>
        <w:t>possam comprometer a capacidade da Cedente de honrar suas obrigações, presentes e futuras, estabelecidas neste instrumento</w:t>
      </w:r>
      <w:r w:rsidR="004D712D">
        <w:rPr>
          <w:rFonts w:ascii="Ebrima" w:hAnsi="Ebrima"/>
          <w:sz w:val="22"/>
          <w:szCs w:val="22"/>
        </w:rPr>
        <w:t xml:space="preserve"> e a carteira de Créditos Imobiliários Totais</w:t>
      </w:r>
      <w:r w:rsidR="00DD23D5">
        <w:rPr>
          <w:rFonts w:ascii="Ebrima" w:hAnsi="Ebrima"/>
          <w:sz w:val="22"/>
          <w:szCs w:val="22"/>
        </w:rPr>
        <w:t xml:space="preserve">; </w:t>
      </w:r>
    </w:p>
    <w:p w14:paraId="48042178" w14:textId="77777777" w:rsidR="00DD23D5" w:rsidRPr="001C6D3B" w:rsidRDefault="00DD23D5" w:rsidP="001C6D3B">
      <w:pPr>
        <w:pStyle w:val="ListParagraph"/>
        <w:rPr>
          <w:rFonts w:ascii="Ebrima" w:hAnsi="Ebrima"/>
          <w:sz w:val="22"/>
          <w:szCs w:val="22"/>
        </w:rPr>
      </w:pPr>
    </w:p>
    <w:p w14:paraId="1A3CC565" w14:textId="77777777" w:rsidR="004278D5" w:rsidRDefault="004278D5" w:rsidP="001C6D3B">
      <w:pPr>
        <w:pStyle w:val="ListParagraph"/>
        <w:widowControl w:val="0"/>
        <w:numPr>
          <w:ilvl w:val="0"/>
          <w:numId w:val="29"/>
        </w:numPr>
        <w:ind w:left="709" w:firstLine="0"/>
        <w:jc w:val="both"/>
        <w:rPr>
          <w:rFonts w:ascii="Ebrima" w:hAnsi="Ebrima"/>
          <w:sz w:val="22"/>
          <w:szCs w:val="22"/>
        </w:rPr>
      </w:pPr>
      <w:r w:rsidRPr="004278D5">
        <w:rPr>
          <w:rFonts w:ascii="Ebrima" w:hAnsi="Ebrima"/>
          <w:sz w:val="22"/>
          <w:szCs w:val="22"/>
        </w:rPr>
        <w:t xml:space="preserve">caso venha a ser realizada, independentemente do valor, a contratação de quaisquer mútuos pela Cedente com quaisquer terceiros, a amortização de quaisquer mútuos passivos pela Cedente com quaisquer terceiros (exceto com relação ao mútuo realizado em novembro/2020 junto à </w:t>
      </w:r>
      <w:proofErr w:type="spellStart"/>
      <w:r w:rsidRPr="004278D5">
        <w:rPr>
          <w:rFonts w:ascii="Ebrima" w:hAnsi="Ebrima"/>
          <w:sz w:val="22"/>
          <w:szCs w:val="22"/>
        </w:rPr>
        <w:t>Montebelo</w:t>
      </w:r>
      <w:proofErr w:type="spellEnd"/>
      <w:r w:rsidRPr="004278D5">
        <w:rPr>
          <w:rFonts w:ascii="Ebrima" w:hAnsi="Ebrima"/>
          <w:sz w:val="22"/>
          <w:szCs w:val="22"/>
        </w:rPr>
        <w:t xml:space="preserve"> Empreendimentos Ltda., inscrita no CNPJ/ME sob o nº 04.207.511/0001-30, no valor de R$10.000.000,00 (dez milhões de </w:t>
      </w:r>
      <w:r w:rsidRPr="004278D5">
        <w:rPr>
          <w:rFonts w:ascii="Ebrima" w:hAnsi="Ebrima"/>
          <w:sz w:val="22"/>
          <w:szCs w:val="22"/>
        </w:rPr>
        <w:lastRenderedPageBreak/>
        <w:t xml:space="preserve">reais)), redução do capital social da Cedente, distribuição e/ou pagamento, pela Cedente, de dividendos, juros sobre o capital próprio ou quaisquer outras distribuições de lucros aos acionistas da Cedente; </w:t>
      </w:r>
    </w:p>
    <w:p w14:paraId="0A82D29F" w14:textId="77777777" w:rsidR="004278D5" w:rsidRDefault="004278D5" w:rsidP="00606580">
      <w:pPr>
        <w:pStyle w:val="ListParagraph"/>
        <w:widowControl w:val="0"/>
        <w:ind w:left="709"/>
        <w:jc w:val="both"/>
        <w:rPr>
          <w:rFonts w:ascii="Ebrima" w:hAnsi="Ebrima"/>
          <w:sz w:val="22"/>
          <w:szCs w:val="22"/>
        </w:rPr>
      </w:pPr>
    </w:p>
    <w:p w14:paraId="1E9DB777" w14:textId="596B8966" w:rsidR="004278D5" w:rsidRDefault="004278D5" w:rsidP="001C6D3B">
      <w:pPr>
        <w:pStyle w:val="ListParagraph"/>
        <w:widowControl w:val="0"/>
        <w:numPr>
          <w:ilvl w:val="0"/>
          <w:numId w:val="29"/>
        </w:numPr>
        <w:ind w:left="709" w:firstLine="0"/>
        <w:jc w:val="both"/>
        <w:rPr>
          <w:rFonts w:ascii="Ebrima" w:hAnsi="Ebrima"/>
          <w:sz w:val="22"/>
          <w:szCs w:val="22"/>
        </w:rPr>
      </w:pPr>
      <w:r w:rsidRPr="004278D5">
        <w:rPr>
          <w:rFonts w:ascii="Ebrima" w:hAnsi="Ebrima"/>
          <w:sz w:val="22"/>
          <w:szCs w:val="22"/>
        </w:rPr>
        <w:t xml:space="preserve">caso a Cedente realize qualquer tipo de renegociação de quaisquer de suas dívidas com qualquer terceiro; ou </w:t>
      </w:r>
    </w:p>
    <w:p w14:paraId="0064C82C" w14:textId="77777777" w:rsidR="004278D5" w:rsidRDefault="004278D5" w:rsidP="00606580">
      <w:pPr>
        <w:pStyle w:val="ListParagraph"/>
        <w:widowControl w:val="0"/>
        <w:ind w:left="709"/>
        <w:jc w:val="both"/>
        <w:rPr>
          <w:rFonts w:ascii="Ebrima" w:hAnsi="Ebrima"/>
          <w:sz w:val="22"/>
          <w:szCs w:val="22"/>
        </w:rPr>
      </w:pPr>
    </w:p>
    <w:p w14:paraId="3F13749E" w14:textId="3CFC3B81" w:rsidR="004278D5" w:rsidRDefault="004278D5" w:rsidP="001C6D3B">
      <w:pPr>
        <w:pStyle w:val="ListParagraph"/>
        <w:widowControl w:val="0"/>
        <w:numPr>
          <w:ilvl w:val="0"/>
          <w:numId w:val="29"/>
        </w:numPr>
        <w:ind w:left="709" w:firstLine="0"/>
        <w:jc w:val="both"/>
        <w:rPr>
          <w:rFonts w:ascii="Ebrima" w:hAnsi="Ebrima"/>
          <w:sz w:val="22"/>
          <w:szCs w:val="22"/>
        </w:rPr>
      </w:pPr>
      <w:r w:rsidRPr="004278D5">
        <w:rPr>
          <w:rFonts w:ascii="Ebrima" w:hAnsi="Ebrima"/>
          <w:sz w:val="22"/>
          <w:szCs w:val="22"/>
        </w:rPr>
        <w:t>caso a Cedente realize a quitação de quaisquer de suas dívidas nas quais estejam vinculados quaisquer recebíveis oriundos da comercialização das unidades do Empreendimento Imobiliário, exceto se, quando da quitação de cada referida dívida, tais recebíveis sejam cedidos fiduciariamente pela Cedente à Securitizadora em garantia do cumprimento das Obrigações Garantidas</w:t>
      </w:r>
      <w:r w:rsidR="00BB4633">
        <w:rPr>
          <w:rFonts w:ascii="Ebrima" w:hAnsi="Ebrima"/>
          <w:sz w:val="22"/>
          <w:szCs w:val="22"/>
        </w:rPr>
        <w:t>.</w:t>
      </w:r>
    </w:p>
    <w:p w14:paraId="503B4CC2" w14:textId="0DFC8300" w:rsidR="004278D5" w:rsidRDefault="004278D5" w:rsidP="00606580">
      <w:pPr>
        <w:pStyle w:val="ListParagraph"/>
        <w:widowControl w:val="0"/>
        <w:ind w:left="709"/>
        <w:jc w:val="both"/>
        <w:rPr>
          <w:rFonts w:ascii="Ebrima" w:hAnsi="Ebrima"/>
          <w:sz w:val="22"/>
          <w:szCs w:val="22"/>
        </w:rPr>
      </w:pPr>
    </w:p>
    <w:p w14:paraId="5841D527" w14:textId="77777777" w:rsidR="00273B69" w:rsidRDefault="00273B69" w:rsidP="00273B69">
      <w:pPr>
        <w:spacing w:line="300" w:lineRule="exact"/>
        <w:ind w:left="708"/>
        <w:jc w:val="both"/>
        <w:rPr>
          <w:rFonts w:ascii="Ebrima" w:hAnsi="Ebrima"/>
          <w:sz w:val="22"/>
          <w:szCs w:val="22"/>
        </w:rPr>
      </w:pPr>
      <w:r>
        <w:rPr>
          <w:rFonts w:ascii="Ebrima" w:hAnsi="Ebrima"/>
          <w:sz w:val="22"/>
          <w:szCs w:val="22"/>
        </w:rPr>
        <w:t>6.4.1.</w:t>
      </w:r>
      <w:r>
        <w:rPr>
          <w:rFonts w:ascii="Ebrima" w:hAnsi="Ebrima"/>
          <w:sz w:val="22"/>
          <w:szCs w:val="22"/>
        </w:rPr>
        <w:tab/>
        <w:t xml:space="preserve">Para os fins do disposto no item 6.4 acima, será considerado controle de uma sociedade sobre outra o poder que tal sociedade tenha, por meio de seus direitos </w:t>
      </w:r>
      <w:r w:rsidRPr="00EF5557">
        <w:rPr>
          <w:rFonts w:ascii="Ebrima" w:hAnsi="Ebrima"/>
          <w:sz w:val="22"/>
          <w:szCs w:val="22"/>
        </w:rPr>
        <w:t>de sócio,</w:t>
      </w:r>
      <w:r w:rsidRPr="00F05C37">
        <w:rPr>
          <w:rFonts w:ascii="Ebrima" w:hAnsi="Ebrima"/>
          <w:sz w:val="22"/>
          <w:szCs w:val="22"/>
        </w:rPr>
        <w:t xml:space="preserve"> que lhe confira</w:t>
      </w:r>
      <w:r w:rsidRPr="00EF5557">
        <w:rPr>
          <w:rFonts w:ascii="Ebrima" w:hAnsi="Ebrima"/>
          <w:sz w:val="22"/>
          <w:szCs w:val="22"/>
        </w:rPr>
        <w:t>, de modo permanente, preponderância nas deliberações sociais e o poder de eleger a maioria dos administradores da outra sociedade, na forma do artigo 243, §2º, da Lei nº 6.404, de 15 de dezembro de 1976, conforme alterada.</w:t>
      </w:r>
    </w:p>
    <w:p w14:paraId="709B1301" w14:textId="77777777" w:rsidR="00273B69" w:rsidRDefault="00273B69" w:rsidP="0073762C">
      <w:pPr>
        <w:spacing w:line="300" w:lineRule="exact"/>
        <w:jc w:val="both"/>
        <w:rPr>
          <w:rFonts w:ascii="Ebrima" w:hAnsi="Ebrima"/>
          <w:sz w:val="22"/>
          <w:szCs w:val="22"/>
        </w:rPr>
      </w:pPr>
    </w:p>
    <w:p w14:paraId="08350567" w14:textId="77777777" w:rsidR="00497C74" w:rsidRPr="003D2B0B" w:rsidRDefault="003C6ACA" w:rsidP="00C36662">
      <w:pPr>
        <w:pStyle w:val="ListParagraph"/>
        <w:numPr>
          <w:ilvl w:val="0"/>
          <w:numId w:val="32"/>
        </w:numPr>
        <w:autoSpaceDE w:val="0"/>
        <w:autoSpaceDN w:val="0"/>
        <w:adjustRightInd w:val="0"/>
        <w:spacing w:line="300" w:lineRule="exact"/>
        <w:ind w:left="0" w:firstLine="0"/>
        <w:jc w:val="both"/>
        <w:rPr>
          <w:rFonts w:ascii="Ebrima" w:hAnsi="Ebrima"/>
          <w:strike/>
          <w:sz w:val="22"/>
          <w:szCs w:val="22"/>
        </w:rPr>
      </w:pPr>
      <w:r>
        <w:rPr>
          <w:rFonts w:ascii="Ebrima" w:hAnsi="Ebrima"/>
          <w:sz w:val="22"/>
          <w:szCs w:val="22"/>
        </w:rPr>
        <w:t xml:space="preserve">Na </w:t>
      </w:r>
      <w:r w:rsidR="00497C74" w:rsidRPr="004B3D07">
        <w:rPr>
          <w:rFonts w:ascii="Ebrima" w:hAnsi="Ebrima"/>
          <w:sz w:val="22"/>
          <w:szCs w:val="22"/>
        </w:rPr>
        <w:t xml:space="preserve">ocorrência de qualquer uma das Hipóteses de Recompra </w:t>
      </w:r>
      <w:r w:rsidR="007419A1">
        <w:rPr>
          <w:rFonts w:ascii="Ebrima" w:hAnsi="Ebrima"/>
          <w:sz w:val="22"/>
          <w:szCs w:val="22"/>
        </w:rPr>
        <w:t>Total dos Créditos Imobiliários</w:t>
      </w:r>
      <w:r w:rsidR="00497C74" w:rsidRPr="004B3D07">
        <w:rPr>
          <w:rFonts w:ascii="Ebrima" w:hAnsi="Ebrima"/>
          <w:sz w:val="22"/>
          <w:szCs w:val="22"/>
        </w:rPr>
        <w:t xml:space="preserve">, a </w:t>
      </w:r>
      <w:r w:rsidR="0073762C">
        <w:rPr>
          <w:rFonts w:ascii="Ebrima" w:hAnsi="Ebrima"/>
          <w:sz w:val="22"/>
          <w:szCs w:val="22"/>
        </w:rPr>
        <w:t>Securitizadora</w:t>
      </w:r>
      <w:r w:rsidR="00497C74" w:rsidRPr="004B3D07">
        <w:rPr>
          <w:rFonts w:ascii="Ebrima" w:hAnsi="Ebrima"/>
          <w:sz w:val="22"/>
          <w:szCs w:val="22"/>
        </w:rPr>
        <w:t xml:space="preserve"> convocará </w:t>
      </w:r>
      <w:r>
        <w:rPr>
          <w:rFonts w:ascii="Ebrima" w:hAnsi="Ebrima"/>
          <w:sz w:val="22"/>
          <w:szCs w:val="22"/>
        </w:rPr>
        <w:t xml:space="preserve">uma </w:t>
      </w:r>
      <w:r w:rsidR="00497C74" w:rsidRPr="004B3D07">
        <w:rPr>
          <w:rFonts w:ascii="Ebrima" w:hAnsi="Ebrima"/>
          <w:sz w:val="22"/>
          <w:szCs w:val="22"/>
        </w:rPr>
        <w:t xml:space="preserve">Assembleia dos Titulares dos CRI para deliberar sobre a exigência </w:t>
      </w:r>
      <w:r w:rsidR="00A343AF">
        <w:rPr>
          <w:rFonts w:ascii="Ebrima" w:hAnsi="Ebrima"/>
          <w:sz w:val="22"/>
          <w:szCs w:val="22"/>
        </w:rPr>
        <w:t>da Recompra Total dos Créditos Imobiliários</w:t>
      </w:r>
      <w:r w:rsidR="00497C74" w:rsidRPr="004B3D07">
        <w:rPr>
          <w:rFonts w:ascii="Ebrima" w:hAnsi="Ebrima"/>
          <w:sz w:val="22"/>
          <w:szCs w:val="22"/>
        </w:rPr>
        <w:t xml:space="preserve">, </w:t>
      </w:r>
      <w:r w:rsidR="00497C74" w:rsidRPr="00D5442E">
        <w:rPr>
          <w:rFonts w:ascii="Ebrima" w:hAnsi="Ebrima"/>
          <w:sz w:val="22"/>
          <w:szCs w:val="22"/>
        </w:rPr>
        <w:t xml:space="preserve">podendo, no entanto, na impossibilidade de realização da Assembleia dos Titulares do CRI, por falta de quórum para instalação e/ou deliberação, ou caso haja risco de perecimento imediato do direito, exigir a imediata </w:t>
      </w:r>
      <w:r w:rsidR="00A343AF" w:rsidRPr="00D5442E">
        <w:rPr>
          <w:rFonts w:ascii="Ebrima" w:hAnsi="Ebrima"/>
          <w:sz w:val="22"/>
          <w:szCs w:val="22"/>
        </w:rPr>
        <w:t>Recompra Total dos Créditos Imobiliários</w:t>
      </w:r>
      <w:r w:rsidR="00497C74" w:rsidRPr="00D5442E">
        <w:rPr>
          <w:rFonts w:ascii="Ebrima" w:hAnsi="Ebrima"/>
          <w:sz w:val="22"/>
          <w:szCs w:val="22"/>
        </w:rPr>
        <w:t>.</w:t>
      </w:r>
    </w:p>
    <w:p w14:paraId="751CF397" w14:textId="77777777" w:rsidR="00497C74" w:rsidRPr="003D2B0B" w:rsidRDefault="00497C74" w:rsidP="007A2E2D">
      <w:pPr>
        <w:ind w:left="709" w:right="-2"/>
        <w:jc w:val="both"/>
        <w:rPr>
          <w:rFonts w:ascii="Ebrima" w:hAnsi="Ebrima"/>
          <w:strike/>
          <w:sz w:val="22"/>
          <w:szCs w:val="22"/>
        </w:rPr>
      </w:pPr>
    </w:p>
    <w:p w14:paraId="72B9EA61" w14:textId="3066B1C6" w:rsidR="00F260B6" w:rsidRDefault="0081571F" w:rsidP="007A2E2D">
      <w:pPr>
        <w:tabs>
          <w:tab w:val="left" w:pos="1418"/>
        </w:tabs>
        <w:ind w:left="709" w:right="-2"/>
        <w:jc w:val="both"/>
        <w:rPr>
          <w:rFonts w:ascii="Ebrima" w:hAnsi="Ebrima"/>
          <w:sz w:val="22"/>
          <w:szCs w:val="22"/>
        </w:rPr>
      </w:pPr>
      <w:r>
        <w:rPr>
          <w:rFonts w:ascii="Ebrima" w:hAnsi="Ebrima"/>
          <w:sz w:val="22"/>
          <w:szCs w:val="22"/>
        </w:rPr>
        <w:t>6.5</w:t>
      </w:r>
      <w:r w:rsidR="00497C74" w:rsidRPr="004B3D07">
        <w:rPr>
          <w:rFonts w:ascii="Ebrima" w:hAnsi="Ebrima"/>
          <w:sz w:val="22"/>
          <w:szCs w:val="22"/>
        </w:rPr>
        <w:t>.1.</w:t>
      </w:r>
      <w:r w:rsidR="00497C74" w:rsidRPr="004B3D07">
        <w:rPr>
          <w:rFonts w:ascii="Ebrima" w:hAnsi="Ebrima"/>
          <w:sz w:val="22"/>
          <w:szCs w:val="22"/>
        </w:rPr>
        <w:tab/>
      </w:r>
      <w:r w:rsidR="00F260B6">
        <w:rPr>
          <w:rFonts w:ascii="Ebrima" w:hAnsi="Ebrima"/>
          <w:sz w:val="22"/>
          <w:szCs w:val="22"/>
        </w:rPr>
        <w:t>Quando notificados sobre a exigência de Recompra Total dos Créditos Imobiliários, a Cedente</w:t>
      </w:r>
      <w:r w:rsidR="00497C74" w:rsidRPr="004B3D07">
        <w:rPr>
          <w:rFonts w:ascii="Ebrima" w:hAnsi="Ebrima"/>
          <w:sz w:val="22"/>
          <w:szCs w:val="22"/>
        </w:rPr>
        <w:t xml:space="preserve"> </w:t>
      </w:r>
      <w:r w:rsidR="00F260B6">
        <w:rPr>
          <w:rFonts w:ascii="Ebrima" w:hAnsi="Ebrima"/>
          <w:sz w:val="22"/>
          <w:szCs w:val="22"/>
        </w:rPr>
        <w:t xml:space="preserve">e os </w:t>
      </w:r>
      <w:r w:rsidR="00394EF9">
        <w:rPr>
          <w:rFonts w:ascii="Ebrima" w:hAnsi="Ebrima"/>
          <w:sz w:val="22"/>
          <w:szCs w:val="22"/>
        </w:rPr>
        <w:t>Fiadores</w:t>
      </w:r>
      <w:r w:rsidR="00E13687">
        <w:rPr>
          <w:rFonts w:ascii="Ebrima" w:hAnsi="Ebrima"/>
          <w:sz w:val="22"/>
          <w:szCs w:val="22"/>
        </w:rPr>
        <w:t xml:space="preserve"> </w:t>
      </w:r>
      <w:r w:rsidR="00497C74" w:rsidRPr="004B3D07">
        <w:rPr>
          <w:rFonts w:ascii="Ebrima" w:hAnsi="Ebrima"/>
          <w:sz w:val="22"/>
          <w:szCs w:val="22"/>
        </w:rPr>
        <w:t xml:space="preserve">obrigam-se a recomprar os Créditos Imobiliários no prazo de </w:t>
      </w:r>
      <w:r w:rsidR="00FB506E">
        <w:rPr>
          <w:rFonts w:ascii="Ebrima" w:hAnsi="Ebrima"/>
          <w:sz w:val="22"/>
          <w:szCs w:val="22"/>
        </w:rPr>
        <w:t>05 (cinco)</w:t>
      </w:r>
      <w:r w:rsidR="00497C74" w:rsidRPr="004B3D07">
        <w:rPr>
          <w:rFonts w:ascii="Ebrima" w:hAnsi="Ebrima"/>
          <w:sz w:val="22"/>
          <w:szCs w:val="22"/>
        </w:rPr>
        <w:t xml:space="preserve"> Dias Úteis</w:t>
      </w:r>
      <w:r w:rsidR="00650372">
        <w:rPr>
          <w:rFonts w:ascii="Ebrima" w:hAnsi="Ebrima"/>
          <w:sz w:val="22"/>
          <w:szCs w:val="22"/>
        </w:rPr>
        <w:t xml:space="preserve"> contados da data de tal notificação.</w:t>
      </w:r>
    </w:p>
    <w:p w14:paraId="61617543" w14:textId="77777777" w:rsidR="00F260B6" w:rsidRDefault="00F260B6" w:rsidP="007A2E2D">
      <w:pPr>
        <w:tabs>
          <w:tab w:val="left" w:pos="1418"/>
        </w:tabs>
        <w:ind w:left="709" w:right="-2"/>
        <w:jc w:val="both"/>
        <w:rPr>
          <w:rFonts w:ascii="Ebrima" w:hAnsi="Ebrima"/>
          <w:sz w:val="22"/>
          <w:szCs w:val="22"/>
        </w:rPr>
      </w:pPr>
    </w:p>
    <w:p w14:paraId="72DC6613" w14:textId="5D26DC67" w:rsidR="00497C74" w:rsidRPr="004B3D07" w:rsidRDefault="00F260B6" w:rsidP="007A2E2D">
      <w:pPr>
        <w:tabs>
          <w:tab w:val="left" w:pos="1418"/>
        </w:tabs>
        <w:ind w:left="709" w:right="-2"/>
        <w:jc w:val="both"/>
        <w:rPr>
          <w:rFonts w:ascii="Ebrima" w:hAnsi="Ebrima"/>
          <w:sz w:val="22"/>
          <w:szCs w:val="22"/>
        </w:rPr>
      </w:pPr>
      <w:r>
        <w:rPr>
          <w:rFonts w:ascii="Ebrima" w:hAnsi="Ebrima"/>
          <w:sz w:val="22"/>
          <w:szCs w:val="22"/>
        </w:rPr>
        <w:t>6.5.2.</w:t>
      </w:r>
      <w:r>
        <w:rPr>
          <w:rFonts w:ascii="Ebrima" w:hAnsi="Ebrima"/>
          <w:sz w:val="22"/>
          <w:szCs w:val="22"/>
        </w:rPr>
        <w:tab/>
        <w:t xml:space="preserve">O valor </w:t>
      </w:r>
      <w:r w:rsidR="00497C74" w:rsidRPr="004B3D07">
        <w:rPr>
          <w:rFonts w:ascii="Ebrima" w:hAnsi="Ebrima"/>
          <w:sz w:val="22"/>
          <w:szCs w:val="22"/>
        </w:rPr>
        <w:t xml:space="preserve">da </w:t>
      </w:r>
      <w:r w:rsidR="00DE029E">
        <w:rPr>
          <w:rFonts w:ascii="Ebrima" w:hAnsi="Ebrima"/>
          <w:sz w:val="22"/>
          <w:szCs w:val="22"/>
        </w:rPr>
        <w:t>Recompra Total dos Créditos Imobiliários</w:t>
      </w:r>
      <w:r w:rsidR="00DE029E" w:rsidRPr="004B3D07">
        <w:rPr>
          <w:rFonts w:ascii="Ebrima" w:hAnsi="Ebrima"/>
          <w:sz w:val="22"/>
          <w:szCs w:val="22"/>
        </w:rPr>
        <w:t xml:space="preserve"> </w:t>
      </w:r>
      <w:r w:rsidR="00585B32">
        <w:rPr>
          <w:rFonts w:ascii="Ebrima" w:hAnsi="Ebrima"/>
          <w:sz w:val="22"/>
          <w:szCs w:val="22"/>
        </w:rPr>
        <w:t>corresponderá (i) a</w:t>
      </w:r>
      <w:r w:rsidR="00585B32" w:rsidRPr="007D0316">
        <w:rPr>
          <w:rFonts w:ascii="Ebrima" w:hAnsi="Ebrima"/>
          <w:sz w:val="22"/>
          <w:szCs w:val="22"/>
        </w:rPr>
        <w:t xml:space="preserve">o saldo devedor dos CRI, </w:t>
      </w:r>
      <w:r w:rsidR="00585B32">
        <w:rPr>
          <w:rFonts w:ascii="Ebrima" w:hAnsi="Ebrima"/>
          <w:sz w:val="22"/>
          <w:szCs w:val="22"/>
        </w:rPr>
        <w:t>(</w:t>
      </w:r>
      <w:proofErr w:type="spellStart"/>
      <w:r w:rsidR="00585B32">
        <w:rPr>
          <w:rFonts w:ascii="Ebrima" w:hAnsi="Ebrima"/>
          <w:sz w:val="22"/>
          <w:szCs w:val="22"/>
        </w:rPr>
        <w:t>ii</w:t>
      </w:r>
      <w:proofErr w:type="spellEnd"/>
      <w:r w:rsidR="00585B32">
        <w:rPr>
          <w:rFonts w:ascii="Ebrima" w:hAnsi="Ebrima"/>
          <w:sz w:val="22"/>
          <w:szCs w:val="22"/>
        </w:rPr>
        <w:t xml:space="preserve">) </w:t>
      </w:r>
      <w:r w:rsidR="00585B32" w:rsidRPr="00425C52">
        <w:rPr>
          <w:rFonts w:ascii="Ebrima" w:hAnsi="Ebrima"/>
          <w:sz w:val="22"/>
          <w:szCs w:val="22"/>
        </w:rPr>
        <w:t xml:space="preserve">acrescido de multa compensatória de 2% (dois por cento) </w:t>
      </w:r>
      <w:r w:rsidR="00585B32">
        <w:rPr>
          <w:rFonts w:ascii="Ebrima" w:hAnsi="Ebrima"/>
          <w:sz w:val="22"/>
          <w:szCs w:val="22"/>
        </w:rPr>
        <w:t>calculada sobre</w:t>
      </w:r>
      <w:r w:rsidR="00585B32" w:rsidRPr="00425C52">
        <w:rPr>
          <w:rFonts w:ascii="Ebrima" w:hAnsi="Ebrima"/>
          <w:sz w:val="22"/>
          <w:szCs w:val="22"/>
        </w:rPr>
        <w:t xml:space="preserve"> </w:t>
      </w:r>
      <w:r w:rsidR="00585B32">
        <w:rPr>
          <w:rFonts w:ascii="Ebrima" w:hAnsi="Ebrima"/>
          <w:sz w:val="22"/>
          <w:szCs w:val="22"/>
        </w:rPr>
        <w:t xml:space="preserve">o </w:t>
      </w:r>
      <w:r w:rsidR="00585B32" w:rsidRPr="00425C52">
        <w:rPr>
          <w:rFonts w:ascii="Ebrima" w:hAnsi="Ebrima"/>
          <w:sz w:val="22"/>
          <w:szCs w:val="22"/>
        </w:rPr>
        <w:t>saldo devedor</w:t>
      </w:r>
      <w:r w:rsidR="00585B32">
        <w:rPr>
          <w:rFonts w:ascii="Ebrima" w:hAnsi="Ebrima"/>
          <w:sz w:val="22"/>
          <w:szCs w:val="22"/>
        </w:rPr>
        <w:t xml:space="preserve">, </w:t>
      </w:r>
      <w:r w:rsidR="00A54F1F">
        <w:rPr>
          <w:rFonts w:ascii="Ebrima" w:hAnsi="Ebrima"/>
          <w:sz w:val="22"/>
          <w:szCs w:val="22"/>
        </w:rPr>
        <w:t>(iii) adicionado de tod</w:t>
      </w:r>
      <w:r w:rsidR="00A54F1F" w:rsidRPr="004B3D07">
        <w:rPr>
          <w:rFonts w:ascii="Ebrima" w:hAnsi="Ebrima"/>
          <w:sz w:val="22"/>
          <w:szCs w:val="22"/>
        </w:rPr>
        <w:t xml:space="preserve">as </w:t>
      </w:r>
      <w:r w:rsidR="00A54F1F">
        <w:rPr>
          <w:rFonts w:ascii="Ebrima" w:hAnsi="Ebrima"/>
          <w:sz w:val="22"/>
          <w:szCs w:val="22"/>
        </w:rPr>
        <w:t>as D</w:t>
      </w:r>
      <w:r w:rsidR="00A54F1F" w:rsidRPr="004B3D07">
        <w:rPr>
          <w:rFonts w:ascii="Ebrima" w:hAnsi="Ebrima"/>
          <w:sz w:val="22"/>
          <w:szCs w:val="22"/>
        </w:rPr>
        <w:t xml:space="preserve">espesas </w:t>
      </w:r>
      <w:r w:rsidR="00A54F1F">
        <w:rPr>
          <w:rFonts w:ascii="Ebrima" w:hAnsi="Ebrima"/>
          <w:sz w:val="22"/>
          <w:szCs w:val="22"/>
        </w:rPr>
        <w:t xml:space="preserve">Recorrentes </w:t>
      </w:r>
      <w:r w:rsidR="00A54F1F" w:rsidRPr="004B3D07">
        <w:rPr>
          <w:rFonts w:ascii="Ebrima" w:hAnsi="Ebrima"/>
          <w:sz w:val="22"/>
          <w:szCs w:val="22"/>
        </w:rPr>
        <w:t xml:space="preserve">e </w:t>
      </w:r>
      <w:r w:rsidR="00A54F1F">
        <w:rPr>
          <w:rFonts w:ascii="Ebrima" w:hAnsi="Ebrima"/>
          <w:sz w:val="22"/>
          <w:szCs w:val="22"/>
        </w:rPr>
        <w:t xml:space="preserve">demais </w:t>
      </w:r>
      <w:r w:rsidR="00A54F1F" w:rsidRPr="004B3D07">
        <w:rPr>
          <w:rFonts w:ascii="Ebrima" w:hAnsi="Ebrima"/>
          <w:sz w:val="22"/>
          <w:szCs w:val="22"/>
        </w:rPr>
        <w:t>obrigações do Patrimônio Separado</w:t>
      </w:r>
      <w:r w:rsidR="00A54F1F">
        <w:rPr>
          <w:rFonts w:ascii="Ebrima" w:hAnsi="Ebrima"/>
          <w:sz w:val="22"/>
          <w:szCs w:val="22"/>
        </w:rPr>
        <w:t xml:space="preserve"> em aberto à época</w:t>
      </w:r>
      <w:r w:rsidR="00497C74" w:rsidRPr="004B3D07">
        <w:rPr>
          <w:rFonts w:ascii="Ebrima" w:hAnsi="Ebrima"/>
          <w:sz w:val="22"/>
          <w:szCs w:val="22"/>
        </w:rPr>
        <w:t xml:space="preserve"> (“</w:t>
      </w:r>
      <w:r w:rsidR="00497C74" w:rsidRPr="004B3D07">
        <w:rPr>
          <w:rFonts w:ascii="Ebrima" w:hAnsi="Ebrima"/>
          <w:sz w:val="22"/>
          <w:szCs w:val="22"/>
          <w:u w:val="single"/>
        </w:rPr>
        <w:t xml:space="preserve">Valor da Recompra </w:t>
      </w:r>
      <w:r w:rsidR="00585B32">
        <w:rPr>
          <w:rFonts w:ascii="Ebrima" w:hAnsi="Ebrima"/>
          <w:sz w:val="22"/>
          <w:szCs w:val="22"/>
          <w:u w:val="single"/>
        </w:rPr>
        <w:t>Total</w:t>
      </w:r>
      <w:r w:rsidR="00497C74" w:rsidRPr="004B3D07">
        <w:rPr>
          <w:rFonts w:ascii="Ebrima" w:hAnsi="Ebrima"/>
          <w:sz w:val="22"/>
          <w:szCs w:val="22"/>
        </w:rPr>
        <w:t>”).</w:t>
      </w:r>
      <w:r w:rsidR="007B0AD9">
        <w:rPr>
          <w:rFonts w:ascii="Ebrima" w:hAnsi="Ebrima"/>
          <w:sz w:val="22"/>
          <w:szCs w:val="22"/>
        </w:rPr>
        <w:t xml:space="preserve"> O Valor d</w:t>
      </w:r>
      <w:r w:rsidR="004F66BD">
        <w:rPr>
          <w:rFonts w:ascii="Ebrima" w:hAnsi="Ebrima"/>
          <w:sz w:val="22"/>
          <w:szCs w:val="22"/>
        </w:rPr>
        <w:t>a</w:t>
      </w:r>
      <w:r w:rsidR="007B0AD9">
        <w:rPr>
          <w:rFonts w:ascii="Ebrima" w:hAnsi="Ebrima"/>
          <w:sz w:val="22"/>
          <w:szCs w:val="22"/>
        </w:rPr>
        <w:t xml:space="preserve"> Recompra Total nunca poderá ser inferior ao montante necessário para quitação de todas as obrigações do Patrimônio Separado.</w:t>
      </w:r>
    </w:p>
    <w:p w14:paraId="0C44E5D6" w14:textId="77777777" w:rsidR="00497C74" w:rsidRPr="004B3D07" w:rsidRDefault="00497C74" w:rsidP="007A2E2D">
      <w:pPr>
        <w:ind w:left="709" w:right="-2"/>
        <w:jc w:val="both"/>
        <w:rPr>
          <w:rFonts w:ascii="Ebrima" w:hAnsi="Ebrima"/>
          <w:sz w:val="22"/>
          <w:szCs w:val="22"/>
        </w:rPr>
      </w:pPr>
    </w:p>
    <w:p w14:paraId="4A31EAD4" w14:textId="77777777" w:rsidR="00497C74" w:rsidRPr="004B3D07" w:rsidRDefault="00890172" w:rsidP="007A2E2D">
      <w:pPr>
        <w:ind w:left="709" w:right="-2"/>
        <w:jc w:val="both"/>
        <w:rPr>
          <w:rFonts w:ascii="Ebrima" w:hAnsi="Ebrima"/>
          <w:sz w:val="22"/>
          <w:szCs w:val="22"/>
        </w:rPr>
      </w:pPr>
      <w:r>
        <w:rPr>
          <w:rFonts w:ascii="Ebrima" w:hAnsi="Ebrima"/>
          <w:sz w:val="22"/>
          <w:szCs w:val="22"/>
        </w:rPr>
        <w:t>6.5</w:t>
      </w:r>
      <w:r w:rsidR="00497C74" w:rsidRPr="004B3D07">
        <w:rPr>
          <w:rFonts w:ascii="Ebrima" w:hAnsi="Ebrima"/>
          <w:sz w:val="22"/>
          <w:szCs w:val="22"/>
        </w:rPr>
        <w:t>.</w:t>
      </w:r>
      <w:r>
        <w:rPr>
          <w:rFonts w:ascii="Ebrima" w:hAnsi="Ebrima"/>
          <w:sz w:val="22"/>
          <w:szCs w:val="22"/>
        </w:rPr>
        <w:t>3</w:t>
      </w:r>
      <w:r w:rsidR="00497C74" w:rsidRPr="004B3D07">
        <w:rPr>
          <w:rFonts w:ascii="Ebrima" w:hAnsi="Ebrima"/>
          <w:sz w:val="22"/>
          <w:szCs w:val="22"/>
        </w:rPr>
        <w:t>.</w:t>
      </w:r>
      <w:r w:rsidR="00497C74" w:rsidRPr="004B3D07">
        <w:rPr>
          <w:rFonts w:ascii="Ebrima" w:hAnsi="Ebrima"/>
          <w:sz w:val="22"/>
          <w:szCs w:val="22"/>
        </w:rPr>
        <w:tab/>
        <w:t xml:space="preserve">O não cumprimento da obrigação de </w:t>
      </w:r>
      <w:r w:rsidR="00C3512E">
        <w:rPr>
          <w:rFonts w:ascii="Ebrima" w:hAnsi="Ebrima"/>
          <w:sz w:val="22"/>
          <w:szCs w:val="22"/>
        </w:rPr>
        <w:t>R</w:t>
      </w:r>
      <w:r w:rsidR="00497C74" w:rsidRPr="004B3D07">
        <w:rPr>
          <w:rFonts w:ascii="Ebrima" w:hAnsi="Ebrima"/>
          <w:sz w:val="22"/>
          <w:szCs w:val="22"/>
        </w:rPr>
        <w:t xml:space="preserve">ecompra </w:t>
      </w:r>
      <w:r w:rsidR="00C3512E">
        <w:rPr>
          <w:rFonts w:ascii="Ebrima" w:hAnsi="Ebrima"/>
          <w:sz w:val="22"/>
          <w:szCs w:val="22"/>
        </w:rPr>
        <w:t xml:space="preserve">Total dos Créditos Imobiliários </w:t>
      </w:r>
      <w:r w:rsidR="00497C74" w:rsidRPr="004B3D07">
        <w:rPr>
          <w:rFonts w:ascii="Ebrima" w:hAnsi="Ebrima"/>
          <w:sz w:val="22"/>
          <w:szCs w:val="22"/>
        </w:rPr>
        <w:t xml:space="preserve">no prazo e forma ora estabelecidos ensejará o pagamento </w:t>
      </w:r>
      <w:r w:rsidR="00497C74" w:rsidRPr="00FB506E">
        <w:rPr>
          <w:rFonts w:ascii="Ebrima" w:hAnsi="Ebrima"/>
          <w:sz w:val="22"/>
          <w:szCs w:val="22"/>
        </w:rPr>
        <w:t xml:space="preserve">de multa moratória de 2% (dois por cento), além </w:t>
      </w:r>
      <w:r w:rsidR="00497C74" w:rsidRPr="005C08CE">
        <w:rPr>
          <w:rFonts w:ascii="Ebrima" w:hAnsi="Ebrima"/>
          <w:sz w:val="22"/>
          <w:szCs w:val="22"/>
        </w:rPr>
        <w:t>de</w:t>
      </w:r>
      <w:r w:rsidR="00497C74" w:rsidRPr="004B3D07">
        <w:rPr>
          <w:rFonts w:ascii="Ebrima" w:hAnsi="Ebrima"/>
          <w:sz w:val="22"/>
          <w:szCs w:val="22"/>
        </w:rPr>
        <w:t xml:space="preserve"> juros moratórios de 1% (um por cento) por mês ou fração, enquanto perdurar a mora, sem prejuízo da imediata execução das </w:t>
      </w:r>
      <w:r w:rsidR="00C825AE">
        <w:rPr>
          <w:rFonts w:ascii="Ebrima" w:hAnsi="Ebrima"/>
          <w:sz w:val="22"/>
          <w:szCs w:val="22"/>
        </w:rPr>
        <w:t>Garantias</w:t>
      </w:r>
      <w:r w:rsidR="00497C74" w:rsidRPr="004B3D07">
        <w:rPr>
          <w:rFonts w:ascii="Ebrima" w:hAnsi="Ebrima"/>
          <w:sz w:val="22"/>
          <w:szCs w:val="22"/>
        </w:rPr>
        <w:t>.</w:t>
      </w:r>
    </w:p>
    <w:p w14:paraId="780AA7AC" w14:textId="77777777" w:rsidR="00497C74" w:rsidRPr="004B3D07" w:rsidRDefault="00497C74" w:rsidP="007A2E2D">
      <w:pPr>
        <w:shd w:val="clear" w:color="auto" w:fill="FFFFFF" w:themeFill="background1"/>
        <w:autoSpaceDE w:val="0"/>
        <w:autoSpaceDN w:val="0"/>
        <w:ind w:left="709" w:right="-2"/>
        <w:jc w:val="both"/>
        <w:rPr>
          <w:rFonts w:ascii="Ebrima" w:hAnsi="Ebrima"/>
          <w:sz w:val="22"/>
          <w:szCs w:val="22"/>
        </w:rPr>
      </w:pPr>
    </w:p>
    <w:p w14:paraId="4BCF5776" w14:textId="346D1A68" w:rsidR="00497C74" w:rsidRPr="004B3D07" w:rsidRDefault="00497C74" w:rsidP="00C36662">
      <w:pPr>
        <w:pStyle w:val="ListParagraph"/>
        <w:numPr>
          <w:ilvl w:val="0"/>
          <w:numId w:val="32"/>
        </w:numPr>
        <w:autoSpaceDE w:val="0"/>
        <w:autoSpaceDN w:val="0"/>
        <w:adjustRightInd w:val="0"/>
        <w:spacing w:line="300" w:lineRule="exact"/>
        <w:ind w:left="0" w:firstLine="0"/>
        <w:jc w:val="both"/>
        <w:rPr>
          <w:rFonts w:ascii="Ebrima" w:hAnsi="Ebrima"/>
          <w:sz w:val="22"/>
          <w:szCs w:val="22"/>
        </w:rPr>
      </w:pPr>
      <w:r w:rsidRPr="004B3D07">
        <w:rPr>
          <w:rFonts w:ascii="Ebrima" w:hAnsi="Ebrima"/>
          <w:sz w:val="22"/>
          <w:szCs w:val="22"/>
        </w:rPr>
        <w:t>Sem prejuízo da configuração de uma Hipótese de Recompra</w:t>
      </w:r>
      <w:r w:rsidR="00C73D42">
        <w:rPr>
          <w:rFonts w:ascii="Ebrima" w:hAnsi="Ebrima"/>
          <w:sz w:val="22"/>
          <w:szCs w:val="22"/>
        </w:rPr>
        <w:t xml:space="preserve"> Total dos Créditos Imobiliários</w:t>
      </w:r>
      <w:r w:rsidRPr="004B3D07">
        <w:rPr>
          <w:rFonts w:ascii="Ebrima" w:hAnsi="Ebrima"/>
          <w:sz w:val="22"/>
          <w:szCs w:val="22"/>
        </w:rPr>
        <w:t xml:space="preserve">, a </w:t>
      </w:r>
      <w:r w:rsidR="0073762C">
        <w:rPr>
          <w:rFonts w:ascii="Ebrima" w:hAnsi="Ebrima"/>
          <w:sz w:val="22"/>
          <w:szCs w:val="22"/>
        </w:rPr>
        <w:t>Securitizadora</w:t>
      </w:r>
      <w:r w:rsidRPr="004B3D07">
        <w:rPr>
          <w:rFonts w:ascii="Ebrima" w:hAnsi="Ebrima"/>
          <w:sz w:val="22"/>
          <w:szCs w:val="22"/>
        </w:rPr>
        <w:t xml:space="preserve"> poderá, a seu exclusivo critério, de acordo com a gravidade do inadimplemento pela Cedente ou pelos </w:t>
      </w:r>
      <w:r w:rsidR="00394EF9">
        <w:rPr>
          <w:rFonts w:ascii="Ebrima" w:hAnsi="Ebrima"/>
          <w:sz w:val="22"/>
          <w:szCs w:val="22"/>
        </w:rPr>
        <w:t>Fiadores</w:t>
      </w:r>
      <w:r w:rsidR="00E13687" w:rsidRPr="004B3D07">
        <w:rPr>
          <w:rFonts w:ascii="Ebrima" w:hAnsi="Ebrima"/>
          <w:sz w:val="22"/>
          <w:szCs w:val="22"/>
        </w:rPr>
        <w:t xml:space="preserve"> </w:t>
      </w:r>
      <w:r w:rsidRPr="004B3D07">
        <w:rPr>
          <w:rFonts w:ascii="Ebrima" w:hAnsi="Ebrima"/>
          <w:sz w:val="22"/>
          <w:szCs w:val="22"/>
        </w:rPr>
        <w:t xml:space="preserve">e como forma de penalidade alternativa à </w:t>
      </w:r>
      <w:r w:rsidR="00A343AF">
        <w:rPr>
          <w:rFonts w:ascii="Ebrima" w:hAnsi="Ebrima"/>
          <w:sz w:val="22"/>
          <w:szCs w:val="22"/>
        </w:rPr>
        <w:t>R</w:t>
      </w:r>
      <w:r w:rsidRPr="004B3D07">
        <w:rPr>
          <w:rFonts w:ascii="Ebrima" w:hAnsi="Ebrima"/>
          <w:sz w:val="22"/>
          <w:szCs w:val="22"/>
        </w:rPr>
        <w:t>ecompra</w:t>
      </w:r>
      <w:r w:rsidR="00C73D42">
        <w:rPr>
          <w:rFonts w:ascii="Ebrima" w:hAnsi="Ebrima"/>
          <w:sz w:val="22"/>
          <w:szCs w:val="22"/>
        </w:rPr>
        <w:t xml:space="preserve"> Total dos Créditos Imobiliários</w:t>
      </w:r>
      <w:r w:rsidRPr="004B3D07">
        <w:rPr>
          <w:rFonts w:ascii="Ebrima" w:hAnsi="Ebrima"/>
          <w:sz w:val="22"/>
          <w:szCs w:val="22"/>
        </w:rPr>
        <w:t xml:space="preserve">, reter pagamentos devidos </w:t>
      </w:r>
      <w:r w:rsidR="00B62A6C">
        <w:rPr>
          <w:rFonts w:ascii="Ebrima" w:hAnsi="Ebrima"/>
          <w:sz w:val="22"/>
          <w:szCs w:val="22"/>
        </w:rPr>
        <w:t xml:space="preserve">à Cedente nos termos deste </w:t>
      </w:r>
      <w:r w:rsidR="00B62A6C">
        <w:rPr>
          <w:rFonts w:ascii="Ebrima" w:hAnsi="Ebrima"/>
          <w:sz w:val="22"/>
          <w:szCs w:val="22"/>
        </w:rPr>
        <w:lastRenderedPageBreak/>
        <w:t xml:space="preserve">instrumento </w:t>
      </w:r>
      <w:r w:rsidRPr="004B3D07">
        <w:rPr>
          <w:rFonts w:ascii="Ebrima" w:hAnsi="Ebrima"/>
          <w:sz w:val="22"/>
          <w:szCs w:val="22"/>
        </w:rPr>
        <w:t xml:space="preserve">até o cumprimento da obrigação inadimplida. A </w:t>
      </w:r>
      <w:r w:rsidR="0073762C">
        <w:rPr>
          <w:rFonts w:ascii="Ebrima" w:hAnsi="Ebrima"/>
          <w:sz w:val="22"/>
          <w:szCs w:val="22"/>
        </w:rPr>
        <w:t>Securitizadora</w:t>
      </w:r>
      <w:r w:rsidRPr="004B3D07">
        <w:rPr>
          <w:rFonts w:ascii="Ebrima" w:hAnsi="Ebrima"/>
          <w:sz w:val="22"/>
          <w:szCs w:val="22"/>
        </w:rPr>
        <w:t xml:space="preserve"> permanecerá com a faculdade de evoluir uma situação de retenção para uma situação de </w:t>
      </w:r>
      <w:r w:rsidR="009B4901">
        <w:rPr>
          <w:rFonts w:ascii="Ebrima" w:hAnsi="Ebrima"/>
          <w:sz w:val="22"/>
          <w:szCs w:val="22"/>
        </w:rPr>
        <w:t>R</w:t>
      </w:r>
      <w:r w:rsidR="009B4901" w:rsidRPr="004B3D07">
        <w:rPr>
          <w:rFonts w:ascii="Ebrima" w:hAnsi="Ebrima"/>
          <w:sz w:val="22"/>
          <w:szCs w:val="22"/>
        </w:rPr>
        <w:t>ecompra</w:t>
      </w:r>
      <w:r w:rsidR="009B4901">
        <w:rPr>
          <w:rFonts w:ascii="Ebrima" w:hAnsi="Ebrima"/>
          <w:sz w:val="22"/>
          <w:szCs w:val="22"/>
        </w:rPr>
        <w:t xml:space="preserve"> Total dos Créditos Imobiliários</w:t>
      </w:r>
      <w:r w:rsidR="009B4901" w:rsidRPr="004B3D07">
        <w:rPr>
          <w:rFonts w:ascii="Ebrima" w:hAnsi="Ebrima"/>
          <w:sz w:val="22"/>
          <w:szCs w:val="22"/>
        </w:rPr>
        <w:t xml:space="preserve"> </w:t>
      </w:r>
      <w:r w:rsidRPr="004B3D07">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w:t>
      </w:r>
      <w:r w:rsidR="00394EF9">
        <w:rPr>
          <w:rFonts w:ascii="Ebrima" w:hAnsi="Ebrima"/>
          <w:sz w:val="22"/>
          <w:szCs w:val="22"/>
        </w:rPr>
        <w:t>Fiadores</w:t>
      </w:r>
      <w:r w:rsidRPr="004B3D07">
        <w:rPr>
          <w:rFonts w:ascii="Ebrima" w:hAnsi="Ebrima"/>
          <w:sz w:val="22"/>
          <w:szCs w:val="22"/>
        </w:rPr>
        <w:t xml:space="preserve">, a não ser que ocorra uma </w:t>
      </w:r>
      <w:r w:rsidR="007C5587">
        <w:rPr>
          <w:rFonts w:ascii="Ebrima" w:hAnsi="Ebrima"/>
          <w:sz w:val="22"/>
          <w:szCs w:val="22"/>
        </w:rPr>
        <w:t>Hipótese de Recompra Total dos Créditos Imobiliários</w:t>
      </w:r>
      <w:r w:rsidRPr="004B3D07">
        <w:rPr>
          <w:rFonts w:ascii="Ebrima" w:hAnsi="Ebrima"/>
          <w:sz w:val="22"/>
          <w:szCs w:val="22"/>
        </w:rPr>
        <w:t xml:space="preserve">, caso em que a </w:t>
      </w:r>
      <w:r w:rsidR="0073762C">
        <w:rPr>
          <w:rFonts w:ascii="Ebrima" w:hAnsi="Ebrima"/>
          <w:sz w:val="22"/>
          <w:szCs w:val="22"/>
        </w:rPr>
        <w:t>Securitizadora</w:t>
      </w:r>
      <w:r w:rsidRPr="004B3D07">
        <w:rPr>
          <w:rFonts w:ascii="Ebrima" w:hAnsi="Ebrima"/>
          <w:sz w:val="22"/>
          <w:szCs w:val="22"/>
        </w:rPr>
        <w:t xml:space="preserve"> poderá utilizar tais valores no cumprimento das Obrigações Garantidas.</w:t>
      </w:r>
    </w:p>
    <w:p w14:paraId="6C5B2BF2" w14:textId="77777777" w:rsidR="00497C74" w:rsidRPr="004B3D07" w:rsidRDefault="00497C74" w:rsidP="00497C74">
      <w:pPr>
        <w:autoSpaceDE w:val="0"/>
        <w:autoSpaceDN w:val="0"/>
        <w:adjustRightInd w:val="0"/>
        <w:jc w:val="both"/>
        <w:rPr>
          <w:rFonts w:ascii="Ebrima" w:hAnsi="Ebrima"/>
          <w:sz w:val="22"/>
          <w:szCs w:val="22"/>
        </w:rPr>
      </w:pPr>
    </w:p>
    <w:p w14:paraId="00B1DA34" w14:textId="2DED2CD4" w:rsidR="00497C74" w:rsidRPr="004B3D07" w:rsidRDefault="00497C74" w:rsidP="00C36662">
      <w:pPr>
        <w:pStyle w:val="ListParagraph"/>
        <w:numPr>
          <w:ilvl w:val="2"/>
          <w:numId w:val="34"/>
        </w:numPr>
        <w:tabs>
          <w:tab w:val="left" w:pos="1418"/>
        </w:tabs>
        <w:autoSpaceDE w:val="0"/>
        <w:autoSpaceDN w:val="0"/>
        <w:adjustRightInd w:val="0"/>
        <w:spacing w:line="300" w:lineRule="exact"/>
        <w:ind w:left="709" w:firstLine="0"/>
        <w:jc w:val="both"/>
        <w:rPr>
          <w:rFonts w:ascii="Ebrima" w:hAnsi="Ebrima"/>
          <w:sz w:val="22"/>
          <w:szCs w:val="22"/>
        </w:rPr>
      </w:pPr>
      <w:r w:rsidRPr="004B3D07">
        <w:rPr>
          <w:rFonts w:ascii="Ebrima" w:hAnsi="Ebrima"/>
          <w:sz w:val="22"/>
          <w:szCs w:val="22"/>
        </w:rPr>
        <w:t xml:space="preserve">A </w:t>
      </w:r>
      <w:r w:rsidR="00B62A6C">
        <w:rPr>
          <w:rFonts w:ascii="Ebrima" w:hAnsi="Ebrima"/>
          <w:sz w:val="22"/>
          <w:szCs w:val="22"/>
        </w:rPr>
        <w:t xml:space="preserve">Securitizadora poderá igualmente </w:t>
      </w:r>
      <w:r w:rsidRPr="004B3D07">
        <w:rPr>
          <w:rFonts w:ascii="Ebrima" w:hAnsi="Ebrima"/>
          <w:sz w:val="22"/>
          <w:szCs w:val="22"/>
        </w:rPr>
        <w:t>rete</w:t>
      </w:r>
      <w:r w:rsidR="00B62A6C">
        <w:rPr>
          <w:rFonts w:ascii="Ebrima" w:hAnsi="Ebrima"/>
          <w:sz w:val="22"/>
          <w:szCs w:val="22"/>
        </w:rPr>
        <w:t>r</w:t>
      </w:r>
      <w:r w:rsidRPr="004B3D07">
        <w:rPr>
          <w:rFonts w:ascii="Ebrima" w:hAnsi="Ebrima"/>
          <w:sz w:val="22"/>
          <w:szCs w:val="22"/>
        </w:rPr>
        <w:t xml:space="preserve"> pagamentos devidos à </w:t>
      </w:r>
      <w:r w:rsidR="00B62A6C">
        <w:rPr>
          <w:rFonts w:ascii="Ebrima" w:hAnsi="Ebrima"/>
          <w:sz w:val="22"/>
          <w:szCs w:val="22"/>
        </w:rPr>
        <w:t xml:space="preserve">Cedente no caso de estas </w:t>
      </w:r>
      <w:r w:rsidRPr="004B3D07">
        <w:rPr>
          <w:rFonts w:ascii="Ebrima" w:hAnsi="Ebrima"/>
          <w:sz w:val="22"/>
          <w:szCs w:val="22"/>
        </w:rPr>
        <w:t>es</w:t>
      </w:r>
      <w:r w:rsidR="00B62A6C">
        <w:rPr>
          <w:rFonts w:ascii="Ebrima" w:hAnsi="Ebrima"/>
          <w:sz w:val="22"/>
          <w:szCs w:val="22"/>
        </w:rPr>
        <w:t>tarem</w:t>
      </w:r>
      <w:r w:rsidRPr="004B3D07">
        <w:rPr>
          <w:rFonts w:ascii="Ebrima" w:hAnsi="Ebrima"/>
          <w:sz w:val="22"/>
          <w:szCs w:val="22"/>
        </w:rPr>
        <w:t xml:space="preserve"> inadimple</w:t>
      </w:r>
      <w:r w:rsidR="00B62A6C">
        <w:rPr>
          <w:rFonts w:ascii="Ebrima" w:hAnsi="Ebrima"/>
          <w:sz w:val="22"/>
          <w:szCs w:val="22"/>
        </w:rPr>
        <w:t>ntes</w:t>
      </w:r>
      <w:r w:rsidRPr="004B3D07">
        <w:rPr>
          <w:rFonts w:ascii="Ebrima" w:hAnsi="Ebrima"/>
          <w:sz w:val="22"/>
          <w:szCs w:val="22"/>
        </w:rPr>
        <w:t xml:space="preserve"> </w:t>
      </w:r>
      <w:r w:rsidR="00B62A6C">
        <w:rPr>
          <w:rFonts w:ascii="Ebrima" w:hAnsi="Ebrima"/>
          <w:sz w:val="22"/>
          <w:szCs w:val="22"/>
        </w:rPr>
        <w:t>quanto as</w:t>
      </w:r>
      <w:r w:rsidRPr="004B3D07">
        <w:rPr>
          <w:rFonts w:ascii="Ebrima" w:hAnsi="Ebrima"/>
          <w:sz w:val="22"/>
          <w:szCs w:val="22"/>
        </w:rPr>
        <w:t xml:space="preserve"> obrigações assumidas no Contrato de </w:t>
      </w:r>
      <w:proofErr w:type="spellStart"/>
      <w:r w:rsidRPr="004B3D07">
        <w:rPr>
          <w:rFonts w:ascii="Ebrima" w:hAnsi="Ebrima"/>
          <w:sz w:val="22"/>
          <w:szCs w:val="22"/>
        </w:rPr>
        <w:t>Servicing</w:t>
      </w:r>
      <w:proofErr w:type="spellEnd"/>
      <w:r w:rsidRPr="004B3D07">
        <w:rPr>
          <w:rFonts w:ascii="Ebrima" w:hAnsi="Ebrima"/>
          <w:sz w:val="22"/>
          <w:szCs w:val="22"/>
        </w:rPr>
        <w:t>, ou</w:t>
      </w:r>
      <w:r w:rsidR="00B62A6C">
        <w:rPr>
          <w:rFonts w:ascii="Ebrima" w:hAnsi="Ebrima"/>
          <w:sz w:val="22"/>
          <w:szCs w:val="22"/>
        </w:rPr>
        <w:t xml:space="preserve"> quanto as obrigações de formalização previstas na Cláusula Terceira</w:t>
      </w:r>
      <w:r w:rsidRPr="004B3D07">
        <w:rPr>
          <w:rFonts w:ascii="Ebrima" w:hAnsi="Ebrima"/>
          <w:sz w:val="22"/>
          <w:szCs w:val="22"/>
        </w:rPr>
        <w:t>.</w:t>
      </w:r>
    </w:p>
    <w:p w14:paraId="420CB6F6" w14:textId="77777777" w:rsidR="00497C74" w:rsidRDefault="00497C74" w:rsidP="00497C74">
      <w:pPr>
        <w:autoSpaceDE w:val="0"/>
        <w:autoSpaceDN w:val="0"/>
        <w:adjustRightInd w:val="0"/>
        <w:jc w:val="both"/>
        <w:rPr>
          <w:rFonts w:ascii="Ebrima" w:hAnsi="Ebrima"/>
          <w:sz w:val="22"/>
          <w:szCs w:val="22"/>
        </w:rPr>
      </w:pPr>
    </w:p>
    <w:p w14:paraId="7CD3CC70" w14:textId="77777777" w:rsidR="004C321B" w:rsidRDefault="004C321B" w:rsidP="00497C74">
      <w:pPr>
        <w:autoSpaceDE w:val="0"/>
        <w:autoSpaceDN w:val="0"/>
        <w:adjustRightInd w:val="0"/>
        <w:jc w:val="both"/>
        <w:rPr>
          <w:rFonts w:ascii="Ebrima" w:hAnsi="Ebrima"/>
          <w:sz w:val="22"/>
          <w:szCs w:val="22"/>
        </w:rPr>
      </w:pPr>
    </w:p>
    <w:p w14:paraId="6456DE85" w14:textId="77777777" w:rsidR="00430489" w:rsidRPr="004B3D07" w:rsidRDefault="00430489" w:rsidP="00430489">
      <w:pPr>
        <w:pStyle w:val="Corpodetexto21"/>
        <w:rPr>
          <w:rFonts w:ascii="Ebrima" w:hAnsi="Ebrima"/>
          <w:sz w:val="22"/>
          <w:szCs w:val="22"/>
        </w:rPr>
      </w:pPr>
      <w:r w:rsidRPr="004B3D07">
        <w:rPr>
          <w:rFonts w:ascii="Ebrima" w:hAnsi="Ebrima"/>
          <w:b/>
          <w:sz w:val="22"/>
          <w:szCs w:val="22"/>
        </w:rPr>
        <w:t xml:space="preserve">CLÁUSULA </w:t>
      </w:r>
      <w:r>
        <w:rPr>
          <w:rFonts w:ascii="Ebrima" w:hAnsi="Ebrima"/>
          <w:b/>
          <w:sz w:val="22"/>
          <w:szCs w:val="22"/>
        </w:rPr>
        <w:t>SÉTIMA</w:t>
      </w:r>
      <w:r w:rsidRPr="004B3D07">
        <w:rPr>
          <w:rFonts w:ascii="Ebrima" w:hAnsi="Ebrima"/>
          <w:b/>
          <w:sz w:val="22"/>
          <w:szCs w:val="22"/>
        </w:rPr>
        <w:t xml:space="preserve"> – DA MULTA INDENIZATÓRIA</w:t>
      </w:r>
    </w:p>
    <w:p w14:paraId="73A37BA4" w14:textId="77777777" w:rsidR="00430489" w:rsidRPr="004B3D07" w:rsidRDefault="00430489" w:rsidP="00430489">
      <w:pPr>
        <w:pStyle w:val="Corpodetexto21"/>
        <w:rPr>
          <w:rFonts w:ascii="Ebrima" w:hAnsi="Ebrima"/>
          <w:sz w:val="22"/>
          <w:szCs w:val="22"/>
        </w:rPr>
      </w:pPr>
    </w:p>
    <w:p w14:paraId="61CB2EEC" w14:textId="36E24525" w:rsidR="00430489" w:rsidRPr="004B3D07" w:rsidRDefault="00430489" w:rsidP="00C36662">
      <w:pPr>
        <w:pStyle w:val="Corpodetexto21"/>
        <w:numPr>
          <w:ilvl w:val="0"/>
          <w:numId w:val="33"/>
        </w:numPr>
        <w:tabs>
          <w:tab w:val="left" w:pos="709"/>
        </w:tabs>
        <w:ind w:left="0" w:firstLine="0"/>
        <w:rPr>
          <w:rFonts w:ascii="Ebrima" w:hAnsi="Ebrima"/>
          <w:sz w:val="22"/>
          <w:szCs w:val="22"/>
        </w:rPr>
      </w:pPr>
      <w:r w:rsidRPr="004B3D07">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w:t>
      </w:r>
      <w:r w:rsidR="004D712D">
        <w:rPr>
          <w:rFonts w:ascii="Ebrima" w:hAnsi="Ebrima"/>
          <w:sz w:val="22"/>
          <w:szCs w:val="22"/>
        </w:rPr>
        <w:t xml:space="preserve">Recompra Parcial dos Créditos Imobiliários ou a </w:t>
      </w:r>
      <w:r>
        <w:rPr>
          <w:rFonts w:ascii="Ebrima" w:hAnsi="Ebrima"/>
          <w:sz w:val="22"/>
          <w:szCs w:val="22"/>
        </w:rPr>
        <w:t>R</w:t>
      </w:r>
      <w:r w:rsidRPr="004B3D07">
        <w:rPr>
          <w:rFonts w:ascii="Ebrima" w:hAnsi="Ebrima"/>
          <w:sz w:val="22"/>
          <w:szCs w:val="22"/>
        </w:rPr>
        <w:t xml:space="preserve">ecompra </w:t>
      </w:r>
      <w:r w:rsidR="009B6E33">
        <w:rPr>
          <w:rFonts w:ascii="Ebrima" w:hAnsi="Ebrima"/>
          <w:sz w:val="22"/>
          <w:szCs w:val="22"/>
        </w:rPr>
        <w:t xml:space="preserve">Total </w:t>
      </w:r>
      <w:r w:rsidRPr="004B3D07">
        <w:rPr>
          <w:rFonts w:ascii="Ebrima" w:hAnsi="Ebrima"/>
          <w:sz w:val="22"/>
          <w:szCs w:val="22"/>
        </w:rPr>
        <w:t>dos Créditos Imobiliários,</w:t>
      </w:r>
      <w:r w:rsidR="00FB506E">
        <w:rPr>
          <w:rFonts w:ascii="Ebrima" w:hAnsi="Ebrima"/>
          <w:sz w:val="22"/>
          <w:szCs w:val="22"/>
        </w:rPr>
        <w:t xml:space="preserve"> e desde que não tal Crédito Imobiliário por um novo crédito gerado a partir da venda de uma Cota Imobiliária do Empreendimento Imobiliário,</w:t>
      </w:r>
      <w:r w:rsidRPr="004B3D07">
        <w:rPr>
          <w:rFonts w:ascii="Ebrima" w:hAnsi="Ebrima"/>
          <w:sz w:val="22"/>
          <w:szCs w:val="22"/>
        </w:rPr>
        <w:t xml:space="preserve"> a Cedente se obriga, desde logo, em caráter irrevogável e irretratável, a pagar à </w:t>
      </w:r>
      <w:r>
        <w:rPr>
          <w:rFonts w:ascii="Ebrima" w:hAnsi="Ebrima"/>
          <w:sz w:val="22"/>
          <w:szCs w:val="22"/>
        </w:rPr>
        <w:t>Securitizadora</w:t>
      </w:r>
      <w:r w:rsidR="009B6E33">
        <w:rPr>
          <w:rFonts w:ascii="Ebrima" w:hAnsi="Ebrima"/>
          <w:sz w:val="22"/>
          <w:szCs w:val="22"/>
        </w:rPr>
        <w:t xml:space="preserve"> </w:t>
      </w:r>
      <w:r w:rsidRPr="004B3D07">
        <w:rPr>
          <w:rFonts w:ascii="Ebrima" w:hAnsi="Ebrima"/>
          <w:sz w:val="22"/>
          <w:szCs w:val="22"/>
        </w:rPr>
        <w:t>uma multa que será equivalente ao Valor d</w:t>
      </w:r>
      <w:r w:rsidR="00DE0CE6">
        <w:rPr>
          <w:rFonts w:ascii="Ebrima" w:hAnsi="Ebrima"/>
          <w:sz w:val="22"/>
          <w:szCs w:val="22"/>
        </w:rPr>
        <w:t>a</w:t>
      </w:r>
      <w:r w:rsidRPr="004B3D07">
        <w:rPr>
          <w:rFonts w:ascii="Ebrima" w:hAnsi="Ebrima"/>
          <w:sz w:val="22"/>
          <w:szCs w:val="22"/>
        </w:rPr>
        <w:t xml:space="preserve"> Recompra </w:t>
      </w:r>
      <w:r w:rsidR="00DE0CE6">
        <w:rPr>
          <w:rFonts w:ascii="Ebrima" w:hAnsi="Ebrima"/>
          <w:sz w:val="22"/>
          <w:szCs w:val="22"/>
        </w:rPr>
        <w:t xml:space="preserve">Total </w:t>
      </w:r>
      <w:r w:rsidRPr="004B3D07">
        <w:rPr>
          <w:rFonts w:ascii="Ebrima" w:hAnsi="Ebrima"/>
          <w:sz w:val="22"/>
          <w:szCs w:val="22"/>
        </w:rPr>
        <w:t xml:space="preserve">acrescido de eventuais valores decorrentes de multa, indenização, devolução dos Créditos Imobiliários que afetem a </w:t>
      </w:r>
      <w:r>
        <w:rPr>
          <w:rFonts w:ascii="Ebrima" w:hAnsi="Ebrima"/>
          <w:sz w:val="22"/>
          <w:szCs w:val="22"/>
        </w:rPr>
        <w:t>Securitizadora</w:t>
      </w:r>
      <w:r w:rsidRPr="004B3D07">
        <w:rPr>
          <w:rFonts w:ascii="Ebrima" w:hAnsi="Ebrima"/>
          <w:sz w:val="22"/>
          <w:szCs w:val="22"/>
        </w:rPr>
        <w:t xml:space="preserve"> e que sejam devidos aos Devedores (“</w:t>
      </w:r>
      <w:r w:rsidRPr="004B3D07">
        <w:rPr>
          <w:rFonts w:ascii="Ebrima" w:hAnsi="Ebrima"/>
          <w:sz w:val="22"/>
          <w:szCs w:val="22"/>
          <w:u w:val="single"/>
        </w:rPr>
        <w:t>Multa Indenizatória</w:t>
      </w:r>
      <w:r w:rsidRPr="004B3D07">
        <w:rPr>
          <w:rFonts w:ascii="Ebrima" w:hAnsi="Ebrima"/>
          <w:sz w:val="22"/>
          <w:szCs w:val="22"/>
        </w:rPr>
        <w:t xml:space="preserve">”). </w:t>
      </w:r>
    </w:p>
    <w:p w14:paraId="4AD406C0" w14:textId="77777777" w:rsidR="00430489" w:rsidRPr="004B3D07" w:rsidRDefault="00430489" w:rsidP="00430489">
      <w:pPr>
        <w:autoSpaceDE w:val="0"/>
        <w:autoSpaceDN w:val="0"/>
        <w:adjustRightInd w:val="0"/>
        <w:ind w:left="709" w:hanging="11"/>
        <w:jc w:val="both"/>
        <w:rPr>
          <w:rFonts w:ascii="Ebrima" w:hAnsi="Ebrima"/>
          <w:sz w:val="22"/>
          <w:szCs w:val="22"/>
        </w:rPr>
      </w:pPr>
    </w:p>
    <w:p w14:paraId="4313C69F" w14:textId="356F2346"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7.1.1.</w:t>
      </w:r>
      <w:r>
        <w:rPr>
          <w:rFonts w:ascii="Ebrima" w:hAnsi="Ebrima"/>
          <w:sz w:val="22"/>
          <w:szCs w:val="22"/>
        </w:rPr>
        <w:tab/>
      </w:r>
      <w:r w:rsidRPr="004B3D07">
        <w:rPr>
          <w:rFonts w:ascii="Ebrima" w:hAnsi="Ebrima"/>
          <w:sz w:val="22"/>
          <w:szCs w:val="22"/>
        </w:rPr>
        <w:t>A Cedente dever</w:t>
      </w:r>
      <w:r w:rsidR="006E1AF0">
        <w:rPr>
          <w:rFonts w:ascii="Ebrima" w:hAnsi="Ebrima"/>
          <w:sz w:val="22"/>
          <w:szCs w:val="22"/>
        </w:rPr>
        <w:t>á</w:t>
      </w:r>
      <w:r w:rsidRPr="004B3D07">
        <w:rPr>
          <w:rFonts w:ascii="Ebrima" w:hAnsi="Ebrima"/>
          <w:sz w:val="22"/>
          <w:szCs w:val="22"/>
        </w:rPr>
        <w:t xml:space="preserve"> notificar a </w:t>
      </w:r>
      <w:r>
        <w:rPr>
          <w:rFonts w:ascii="Ebrima" w:hAnsi="Ebrima"/>
          <w:sz w:val="22"/>
          <w:szCs w:val="22"/>
        </w:rPr>
        <w:t>Securitizadora</w:t>
      </w:r>
      <w:r w:rsidRPr="004B3D07">
        <w:rPr>
          <w:rFonts w:ascii="Ebrima" w:hAnsi="Ebrima"/>
          <w:sz w:val="22"/>
          <w:szCs w:val="22"/>
        </w:rPr>
        <w:t xml:space="preserve"> da ocorrência de quaisquer das hipóteses descritas acima, no prazo de até 5 (cinco) Dias Úteis contados da data em que qualquer delas tiver chegado ao seu conhecimento</w:t>
      </w:r>
      <w:r w:rsidR="00AA1546">
        <w:rPr>
          <w:rFonts w:ascii="Ebrima" w:hAnsi="Ebrima"/>
          <w:sz w:val="22"/>
          <w:szCs w:val="22"/>
        </w:rPr>
        <w:t>, bem como a forma que ser</w:t>
      </w:r>
      <w:r w:rsidR="00FB506E">
        <w:rPr>
          <w:rFonts w:ascii="Ebrima" w:hAnsi="Ebrima"/>
          <w:sz w:val="22"/>
          <w:szCs w:val="22"/>
        </w:rPr>
        <w:t>á</w:t>
      </w:r>
      <w:r w:rsidR="00AA1546">
        <w:rPr>
          <w:rFonts w:ascii="Ebrima" w:hAnsi="Ebrima"/>
          <w:sz w:val="22"/>
          <w:szCs w:val="22"/>
        </w:rPr>
        <w:t xml:space="preserve"> substituído o </w:t>
      </w:r>
      <w:r w:rsidR="00FB506E">
        <w:rPr>
          <w:rFonts w:ascii="Ebrima" w:hAnsi="Ebrima"/>
          <w:sz w:val="22"/>
          <w:szCs w:val="22"/>
        </w:rPr>
        <w:t>C</w:t>
      </w:r>
      <w:r w:rsidR="00AA1546">
        <w:rPr>
          <w:rFonts w:ascii="Ebrima" w:hAnsi="Ebrima"/>
          <w:sz w:val="22"/>
          <w:szCs w:val="22"/>
        </w:rPr>
        <w:t>r</w:t>
      </w:r>
      <w:r w:rsidR="00FB506E">
        <w:rPr>
          <w:rFonts w:ascii="Ebrima" w:hAnsi="Ebrima"/>
          <w:sz w:val="22"/>
          <w:szCs w:val="22"/>
        </w:rPr>
        <w:t>é</w:t>
      </w:r>
      <w:r w:rsidR="00AA1546">
        <w:rPr>
          <w:rFonts w:ascii="Ebrima" w:hAnsi="Ebrima"/>
          <w:sz w:val="22"/>
          <w:szCs w:val="22"/>
        </w:rPr>
        <w:t>dito</w:t>
      </w:r>
      <w:r w:rsidR="00FB506E">
        <w:rPr>
          <w:rFonts w:ascii="Ebrima" w:hAnsi="Ebrima"/>
          <w:sz w:val="22"/>
          <w:szCs w:val="22"/>
        </w:rPr>
        <w:t xml:space="preserve"> Imobiliário, se for o caso.</w:t>
      </w:r>
    </w:p>
    <w:p w14:paraId="68B7978D" w14:textId="77777777" w:rsidR="00430489" w:rsidRPr="004B3D07" w:rsidRDefault="00430489" w:rsidP="00430489">
      <w:pPr>
        <w:autoSpaceDE w:val="0"/>
        <w:autoSpaceDN w:val="0"/>
        <w:adjustRightInd w:val="0"/>
        <w:ind w:left="709" w:hanging="11"/>
        <w:jc w:val="both"/>
        <w:rPr>
          <w:rFonts w:ascii="Ebrima" w:hAnsi="Ebrima"/>
          <w:sz w:val="22"/>
          <w:szCs w:val="22"/>
        </w:rPr>
      </w:pPr>
    </w:p>
    <w:p w14:paraId="663DFB99" w14:textId="503262E4"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2</w:t>
      </w:r>
      <w:r>
        <w:rPr>
          <w:rFonts w:ascii="Ebrima" w:hAnsi="Ebrima"/>
          <w:sz w:val="22"/>
          <w:szCs w:val="22"/>
        </w:rPr>
        <w:t>.</w:t>
      </w:r>
      <w:r>
        <w:rPr>
          <w:rFonts w:ascii="Ebrima" w:hAnsi="Ebrima"/>
          <w:sz w:val="22"/>
          <w:szCs w:val="22"/>
        </w:rPr>
        <w:tab/>
      </w:r>
      <w:r w:rsidRPr="004B3D07">
        <w:rPr>
          <w:rFonts w:ascii="Ebrima" w:hAnsi="Ebrima"/>
          <w:sz w:val="22"/>
          <w:szCs w:val="22"/>
        </w:rPr>
        <w:t xml:space="preserve">As Partes desde já declaram e acordam que no caso de </w:t>
      </w:r>
      <w:r w:rsidR="005F25E5">
        <w:rPr>
          <w:rFonts w:ascii="Ebrima" w:hAnsi="Ebrima"/>
          <w:sz w:val="22"/>
          <w:szCs w:val="22"/>
        </w:rPr>
        <w:t>d</w:t>
      </w:r>
      <w:r w:rsidRPr="004B3D07">
        <w:rPr>
          <w:rFonts w:ascii="Ebrima" w:hAnsi="Ebrima"/>
          <w:sz w:val="22"/>
          <w:szCs w:val="22"/>
        </w:rPr>
        <w:t xml:space="preserve">istrato com devolução de valores, em nenhuma hipótese a </w:t>
      </w:r>
      <w:r>
        <w:rPr>
          <w:rFonts w:ascii="Ebrima" w:hAnsi="Ebrima"/>
          <w:sz w:val="22"/>
          <w:szCs w:val="22"/>
        </w:rPr>
        <w:t>Securitizadora</w:t>
      </w:r>
      <w:r w:rsidRPr="004B3D07">
        <w:rPr>
          <w:rFonts w:ascii="Ebrima" w:hAnsi="Ebrima"/>
          <w:sz w:val="22"/>
          <w:szCs w:val="22"/>
        </w:rPr>
        <w:t xml:space="preserve"> estará obrigada a efetuar qualquer devolução de valores em benefício do Devedor, tendo em vista que (i) a Cedente obt</w:t>
      </w:r>
      <w:r w:rsidR="0096216E">
        <w:rPr>
          <w:rFonts w:ascii="Ebrima" w:hAnsi="Ebrima"/>
          <w:sz w:val="22"/>
          <w:szCs w:val="22"/>
        </w:rPr>
        <w:t>eve</w:t>
      </w:r>
      <w:r w:rsidRPr="004B3D07">
        <w:rPr>
          <w:rFonts w:ascii="Ebrima" w:hAnsi="Ebrima"/>
          <w:sz w:val="22"/>
          <w:szCs w:val="22"/>
        </w:rPr>
        <w:t xml:space="preserve"> ou t</w:t>
      </w:r>
      <w:r w:rsidR="005F25E5">
        <w:rPr>
          <w:rFonts w:ascii="Ebrima" w:hAnsi="Ebrima"/>
          <w:sz w:val="22"/>
          <w:szCs w:val="22"/>
        </w:rPr>
        <w:t>ê</w:t>
      </w:r>
      <w:r w:rsidRPr="004B3D07">
        <w:rPr>
          <w:rFonts w:ascii="Ebrima" w:hAnsi="Ebrima"/>
          <w:sz w:val="22"/>
          <w:szCs w:val="22"/>
        </w:rPr>
        <w:t>m o direito de obter o devido pagamento do Preço da Cessão em decorrência da cessão dos Créditos Imobiliários, realizada neste ato em caráter definitivo; (</w:t>
      </w:r>
      <w:proofErr w:type="spellStart"/>
      <w:r w:rsidRPr="004B3D07">
        <w:rPr>
          <w:rFonts w:ascii="Ebrima" w:hAnsi="Ebrima"/>
          <w:sz w:val="22"/>
          <w:szCs w:val="22"/>
        </w:rPr>
        <w:t>ii</w:t>
      </w:r>
      <w:proofErr w:type="spellEnd"/>
      <w:r w:rsidRPr="004B3D07">
        <w:rPr>
          <w:rFonts w:ascii="Ebrima" w:hAnsi="Ebrima"/>
          <w:sz w:val="22"/>
          <w:szCs w:val="22"/>
        </w:rPr>
        <w:t xml:space="preserve">) a Cedente </w:t>
      </w:r>
      <w:r w:rsidR="00A16925">
        <w:rPr>
          <w:rFonts w:ascii="Ebrima" w:hAnsi="Ebrima"/>
          <w:sz w:val="22"/>
          <w:szCs w:val="22"/>
        </w:rPr>
        <w:t>est</w:t>
      </w:r>
      <w:r w:rsidR="0096216E">
        <w:rPr>
          <w:rFonts w:ascii="Ebrima" w:hAnsi="Ebrima"/>
          <w:sz w:val="22"/>
          <w:szCs w:val="22"/>
        </w:rPr>
        <w:t>á</w:t>
      </w:r>
      <w:r w:rsidR="00A16925">
        <w:rPr>
          <w:rFonts w:ascii="Ebrima" w:hAnsi="Ebrima"/>
          <w:sz w:val="22"/>
          <w:szCs w:val="22"/>
        </w:rPr>
        <w:t xml:space="preserve"> </w:t>
      </w:r>
      <w:r w:rsidRPr="004B3D07">
        <w:rPr>
          <w:rFonts w:ascii="Ebrima" w:hAnsi="Ebrima"/>
          <w:sz w:val="22"/>
          <w:szCs w:val="22"/>
        </w:rPr>
        <w:t xml:space="preserve">obrigada a garantir a legitimidade, existência, validade, eficácia e exigibilidade dos Créditos Imobiliários, durante toda a </w:t>
      </w:r>
      <w:r w:rsidR="005F25E5">
        <w:rPr>
          <w:rFonts w:ascii="Ebrima" w:hAnsi="Ebrima"/>
          <w:sz w:val="22"/>
          <w:szCs w:val="22"/>
        </w:rPr>
        <w:t>o</w:t>
      </w:r>
      <w:r w:rsidRPr="004B3D07">
        <w:rPr>
          <w:rFonts w:ascii="Ebrima" w:hAnsi="Ebrima"/>
          <w:sz w:val="22"/>
          <w:szCs w:val="22"/>
        </w:rPr>
        <w:t>peração; e (iii) a Cedente se mant</w:t>
      </w:r>
      <w:r w:rsidR="0096216E">
        <w:rPr>
          <w:rFonts w:ascii="Ebrima" w:hAnsi="Ebrima"/>
          <w:sz w:val="22"/>
          <w:szCs w:val="22"/>
        </w:rPr>
        <w:t>eve</w:t>
      </w:r>
      <w:r w:rsidRPr="004B3D07">
        <w:rPr>
          <w:rFonts w:ascii="Ebrima" w:hAnsi="Ebrima"/>
          <w:sz w:val="22"/>
          <w:szCs w:val="22"/>
        </w:rPr>
        <w:t xml:space="preserve"> na posição contratual de vendedora, cedente e/ou proprietária </w:t>
      </w:r>
      <w:r w:rsidR="00A16925">
        <w:rPr>
          <w:rFonts w:ascii="Ebrima" w:hAnsi="Ebrima"/>
          <w:sz w:val="22"/>
          <w:szCs w:val="22"/>
        </w:rPr>
        <w:t>d</w:t>
      </w:r>
      <w:r w:rsidR="0096216E">
        <w:rPr>
          <w:rFonts w:ascii="Ebrima" w:hAnsi="Ebrima"/>
          <w:sz w:val="22"/>
          <w:szCs w:val="22"/>
        </w:rPr>
        <w:t xml:space="preserve">as </w:t>
      </w:r>
      <w:r w:rsidR="00330F73">
        <w:rPr>
          <w:rFonts w:ascii="Ebrima" w:hAnsi="Ebrima"/>
          <w:sz w:val="22"/>
          <w:szCs w:val="22"/>
        </w:rPr>
        <w:t>Cotas</w:t>
      </w:r>
      <w:r w:rsidR="0096216E">
        <w:rPr>
          <w:rFonts w:ascii="Ebrima" w:hAnsi="Ebrima"/>
          <w:sz w:val="22"/>
          <w:szCs w:val="22"/>
        </w:rPr>
        <w:t xml:space="preserve"> Imobiliárias</w:t>
      </w:r>
      <w:r w:rsidRPr="004B3D07">
        <w:rPr>
          <w:rFonts w:ascii="Ebrima" w:hAnsi="Ebrima"/>
          <w:sz w:val="22"/>
          <w:szCs w:val="22"/>
        </w:rPr>
        <w:t xml:space="preserve">. </w:t>
      </w:r>
    </w:p>
    <w:p w14:paraId="72EA14B0" w14:textId="77777777" w:rsidR="00430489" w:rsidRPr="004B3D07" w:rsidRDefault="00430489" w:rsidP="00430489">
      <w:pPr>
        <w:autoSpaceDE w:val="0"/>
        <w:autoSpaceDN w:val="0"/>
        <w:adjustRightInd w:val="0"/>
        <w:ind w:left="709" w:hanging="11"/>
        <w:jc w:val="both"/>
        <w:rPr>
          <w:rFonts w:ascii="Ebrima" w:hAnsi="Ebrima"/>
          <w:sz w:val="22"/>
          <w:szCs w:val="22"/>
        </w:rPr>
      </w:pPr>
    </w:p>
    <w:p w14:paraId="1928AAA9" w14:textId="3808AC01"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3</w:t>
      </w:r>
      <w:r>
        <w:rPr>
          <w:rFonts w:ascii="Ebrima" w:hAnsi="Ebrima"/>
          <w:sz w:val="22"/>
          <w:szCs w:val="22"/>
        </w:rPr>
        <w:t>.</w:t>
      </w:r>
      <w:r>
        <w:rPr>
          <w:rFonts w:ascii="Ebrima" w:hAnsi="Ebrima"/>
          <w:sz w:val="22"/>
          <w:szCs w:val="22"/>
        </w:rPr>
        <w:tab/>
      </w:r>
      <w:r w:rsidRPr="004B3D07">
        <w:rPr>
          <w:rFonts w:ascii="Ebrima" w:hAnsi="Ebrima"/>
          <w:sz w:val="22"/>
          <w:szCs w:val="22"/>
        </w:rPr>
        <w:t xml:space="preserve">A Multa Indenizatória será paga no prazo de até </w:t>
      </w:r>
      <w:r w:rsidR="00AA1546">
        <w:rPr>
          <w:rFonts w:ascii="Ebrima" w:hAnsi="Ebrima"/>
          <w:sz w:val="22"/>
          <w:szCs w:val="22"/>
        </w:rPr>
        <w:t>1</w:t>
      </w:r>
      <w:r w:rsidR="00C95B8D">
        <w:rPr>
          <w:rFonts w:ascii="Ebrima" w:hAnsi="Ebrima"/>
          <w:sz w:val="22"/>
          <w:szCs w:val="22"/>
        </w:rPr>
        <w:t>5</w:t>
      </w:r>
      <w:r w:rsidRPr="004B3D07">
        <w:rPr>
          <w:rFonts w:ascii="Ebrima" w:hAnsi="Ebrima"/>
          <w:sz w:val="22"/>
          <w:szCs w:val="22"/>
        </w:rPr>
        <w:t xml:space="preserve"> (</w:t>
      </w:r>
      <w:r w:rsidR="00AA1546">
        <w:rPr>
          <w:rFonts w:ascii="Ebrima" w:hAnsi="Ebrima"/>
          <w:sz w:val="22"/>
          <w:szCs w:val="22"/>
        </w:rPr>
        <w:t>quinze</w:t>
      </w:r>
      <w:r w:rsidRPr="004B3D07">
        <w:rPr>
          <w:rFonts w:ascii="Ebrima" w:hAnsi="Ebrima"/>
          <w:sz w:val="22"/>
          <w:szCs w:val="22"/>
        </w:rPr>
        <w:t xml:space="preserve">) Dias Úteis a contar do recebimento, pela Cedente, de simples notificação por escrito a ser enviada pela </w:t>
      </w:r>
      <w:r>
        <w:rPr>
          <w:rFonts w:ascii="Ebrima" w:hAnsi="Ebrima"/>
          <w:sz w:val="22"/>
          <w:szCs w:val="22"/>
        </w:rPr>
        <w:t>Securitizadora</w:t>
      </w:r>
      <w:r w:rsidRPr="004B3D07">
        <w:rPr>
          <w:rFonts w:ascii="Ebrima" w:hAnsi="Ebrima"/>
          <w:sz w:val="22"/>
          <w:szCs w:val="22"/>
        </w:rPr>
        <w:t xml:space="preserve"> com cópia para o Agente Fiduciário, noticiando a ocorrência do evento </w:t>
      </w:r>
      <w:r w:rsidR="00DA4F45">
        <w:rPr>
          <w:rFonts w:ascii="Ebrima" w:hAnsi="Ebrima"/>
          <w:sz w:val="22"/>
          <w:szCs w:val="22"/>
        </w:rPr>
        <w:t xml:space="preserve">aqui </w:t>
      </w:r>
      <w:r w:rsidRPr="004B3D07">
        <w:rPr>
          <w:rFonts w:ascii="Ebrima" w:hAnsi="Ebrima"/>
          <w:sz w:val="22"/>
          <w:szCs w:val="22"/>
        </w:rPr>
        <w:t>previsto.</w:t>
      </w:r>
    </w:p>
    <w:p w14:paraId="4827DFA6" w14:textId="77777777" w:rsidR="00430489" w:rsidRPr="004B3D07" w:rsidRDefault="00430489" w:rsidP="00430489">
      <w:pPr>
        <w:autoSpaceDE w:val="0"/>
        <w:autoSpaceDN w:val="0"/>
        <w:adjustRightInd w:val="0"/>
        <w:ind w:left="709" w:hanging="11"/>
        <w:jc w:val="both"/>
        <w:rPr>
          <w:rFonts w:ascii="Ebrima" w:hAnsi="Ebrima"/>
          <w:sz w:val="22"/>
          <w:szCs w:val="22"/>
        </w:rPr>
      </w:pPr>
    </w:p>
    <w:p w14:paraId="3CBBBD5E" w14:textId="77777777"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4</w:t>
      </w:r>
      <w:r>
        <w:rPr>
          <w:rFonts w:ascii="Ebrima" w:hAnsi="Ebrima"/>
          <w:sz w:val="22"/>
          <w:szCs w:val="22"/>
        </w:rPr>
        <w:t>.</w:t>
      </w:r>
      <w:r>
        <w:rPr>
          <w:rFonts w:ascii="Ebrima" w:hAnsi="Ebrima"/>
          <w:sz w:val="22"/>
          <w:szCs w:val="22"/>
        </w:rPr>
        <w:tab/>
      </w:r>
      <w:r w:rsidRPr="004B3D07">
        <w:rPr>
          <w:rFonts w:ascii="Ebrima" w:hAnsi="Ebrima"/>
          <w:sz w:val="22"/>
          <w:szCs w:val="22"/>
        </w:rPr>
        <w:t xml:space="preserve">Os pagamentos recebidos pela </w:t>
      </w:r>
      <w:r>
        <w:rPr>
          <w:rFonts w:ascii="Ebrima" w:hAnsi="Ebrima"/>
          <w:sz w:val="22"/>
          <w:szCs w:val="22"/>
        </w:rPr>
        <w:t>Securitizadora</w:t>
      </w:r>
      <w:r w:rsidRPr="004B3D07">
        <w:rPr>
          <w:rFonts w:ascii="Ebrima" w:hAnsi="Ebrima"/>
          <w:sz w:val="22"/>
          <w:szCs w:val="22"/>
        </w:rPr>
        <w:t xml:space="preserve"> a título de Multa Indenizatória, deverão ser creditados na Conta Centralizadora e aplicados única e exclusivamente ao pagamento dos CRI</w:t>
      </w:r>
      <w:r w:rsidR="00DA4F45">
        <w:rPr>
          <w:rFonts w:ascii="Ebrima" w:hAnsi="Ebrima"/>
          <w:sz w:val="22"/>
          <w:szCs w:val="22"/>
        </w:rPr>
        <w:t>, no pagamento das Despesas Recorrentes e demais obrigações do Patrimônio Separado</w:t>
      </w:r>
      <w:r w:rsidRPr="004B3D07">
        <w:rPr>
          <w:rFonts w:ascii="Ebrima" w:hAnsi="Ebrima"/>
          <w:sz w:val="22"/>
          <w:szCs w:val="22"/>
        </w:rPr>
        <w:t>, conforme previsto no Termo de Securitização.</w:t>
      </w:r>
    </w:p>
    <w:p w14:paraId="095CA5BB" w14:textId="77777777" w:rsidR="00430489" w:rsidRPr="004B3D07" w:rsidRDefault="00430489" w:rsidP="00430489">
      <w:pPr>
        <w:autoSpaceDE w:val="0"/>
        <w:autoSpaceDN w:val="0"/>
        <w:adjustRightInd w:val="0"/>
        <w:ind w:left="709" w:hanging="11"/>
        <w:jc w:val="both"/>
        <w:rPr>
          <w:rFonts w:ascii="Ebrima" w:hAnsi="Ebrima"/>
          <w:sz w:val="22"/>
          <w:szCs w:val="22"/>
        </w:rPr>
      </w:pPr>
    </w:p>
    <w:p w14:paraId="424E9D99" w14:textId="1158F78F" w:rsidR="00430489"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5</w:t>
      </w:r>
      <w:r>
        <w:rPr>
          <w:rFonts w:ascii="Ebrima" w:hAnsi="Ebrima"/>
          <w:sz w:val="22"/>
          <w:szCs w:val="22"/>
        </w:rPr>
        <w:t>.</w:t>
      </w:r>
      <w:r>
        <w:rPr>
          <w:rFonts w:ascii="Ebrima" w:hAnsi="Ebrima"/>
          <w:sz w:val="22"/>
          <w:szCs w:val="22"/>
        </w:rPr>
        <w:tab/>
      </w:r>
      <w:r w:rsidRPr="004B3D07">
        <w:rPr>
          <w:rFonts w:ascii="Ebrima" w:hAnsi="Ebrima"/>
          <w:sz w:val="22"/>
          <w:szCs w:val="22"/>
        </w:rPr>
        <w:t>Na hipótese de os Devedores fazerem jus a qualquer restituição dos valores até então pagos em decorrência dos Contratos Imobiliários, a Cedente dever</w:t>
      </w:r>
      <w:r w:rsidR="0096216E">
        <w:rPr>
          <w:rFonts w:ascii="Ebrima" w:hAnsi="Ebrima"/>
          <w:sz w:val="22"/>
          <w:szCs w:val="22"/>
        </w:rPr>
        <w:t>á</w:t>
      </w:r>
      <w:r w:rsidRPr="004B3D07">
        <w:rPr>
          <w:rFonts w:ascii="Ebrima" w:hAnsi="Ebrima"/>
          <w:sz w:val="22"/>
          <w:szCs w:val="22"/>
        </w:rPr>
        <w:t xml:space="preserve"> arcar com todos os encargos financeiros decorrentes de tal obrigação de restituição, isentando a </w:t>
      </w:r>
      <w:r>
        <w:rPr>
          <w:rFonts w:ascii="Ebrima" w:hAnsi="Ebrima"/>
          <w:sz w:val="22"/>
          <w:szCs w:val="22"/>
        </w:rPr>
        <w:t>Securitizadora</w:t>
      </w:r>
      <w:r w:rsidRPr="004B3D07">
        <w:rPr>
          <w:rFonts w:ascii="Ebrima" w:hAnsi="Ebrima"/>
          <w:sz w:val="22"/>
          <w:szCs w:val="22"/>
        </w:rPr>
        <w:t xml:space="preserve"> de qualquer responsabilidade ou obrigação nesse sentido, inclusive obrigando-se em caso de pleito judicial </w:t>
      </w:r>
      <w:r>
        <w:rPr>
          <w:rFonts w:ascii="Ebrima" w:hAnsi="Ebrima"/>
          <w:sz w:val="22"/>
          <w:szCs w:val="22"/>
        </w:rPr>
        <w:t xml:space="preserve">a pleitear a </w:t>
      </w:r>
      <w:r w:rsidRPr="004B3D07">
        <w:rPr>
          <w:rFonts w:ascii="Ebrima" w:hAnsi="Ebrima"/>
          <w:sz w:val="22"/>
          <w:szCs w:val="22"/>
        </w:rPr>
        <w:t>retira</w:t>
      </w:r>
      <w:r>
        <w:rPr>
          <w:rFonts w:ascii="Ebrima" w:hAnsi="Ebrima"/>
          <w:sz w:val="22"/>
          <w:szCs w:val="22"/>
        </w:rPr>
        <w:t>da</w:t>
      </w:r>
      <w:r w:rsidRPr="004B3D07">
        <w:rPr>
          <w:rFonts w:ascii="Ebrima" w:hAnsi="Ebrima"/>
          <w:sz w:val="22"/>
          <w:szCs w:val="22"/>
        </w:rPr>
        <w:t xml:space="preserve"> </w:t>
      </w:r>
      <w:r>
        <w:rPr>
          <w:rFonts w:ascii="Ebrima" w:hAnsi="Ebrima"/>
          <w:sz w:val="22"/>
          <w:szCs w:val="22"/>
        </w:rPr>
        <w:t>d</w:t>
      </w:r>
      <w:r w:rsidRPr="004B3D07">
        <w:rPr>
          <w:rFonts w:ascii="Ebrima" w:hAnsi="Ebrima"/>
          <w:sz w:val="22"/>
          <w:szCs w:val="22"/>
        </w:rPr>
        <w:t xml:space="preserve">a </w:t>
      </w:r>
      <w:r>
        <w:rPr>
          <w:rFonts w:ascii="Ebrima" w:hAnsi="Ebrima"/>
          <w:sz w:val="22"/>
          <w:szCs w:val="22"/>
        </w:rPr>
        <w:t>Securitizadora</w:t>
      </w:r>
      <w:r w:rsidRPr="004B3D07">
        <w:rPr>
          <w:rFonts w:ascii="Ebrima" w:hAnsi="Ebrima"/>
          <w:sz w:val="22"/>
          <w:szCs w:val="22"/>
        </w:rPr>
        <w:t xml:space="preserve"> do polo passivo de qualquer demanda.</w:t>
      </w:r>
    </w:p>
    <w:p w14:paraId="1D1DE4D2" w14:textId="1EE004CA" w:rsidR="004D712D" w:rsidRDefault="004D712D" w:rsidP="00430489">
      <w:pPr>
        <w:pStyle w:val="Corpodetexto21"/>
        <w:tabs>
          <w:tab w:val="left" w:pos="1560"/>
        </w:tabs>
        <w:ind w:left="709"/>
        <w:rPr>
          <w:rFonts w:ascii="Ebrima" w:hAnsi="Ebrima"/>
          <w:sz w:val="22"/>
          <w:szCs w:val="22"/>
        </w:rPr>
      </w:pPr>
    </w:p>
    <w:p w14:paraId="13246B37" w14:textId="566AA41A" w:rsidR="004D712D" w:rsidRDefault="004D712D" w:rsidP="00430489">
      <w:pPr>
        <w:pStyle w:val="Corpodetexto21"/>
        <w:tabs>
          <w:tab w:val="left" w:pos="1560"/>
        </w:tabs>
        <w:ind w:left="709"/>
        <w:rPr>
          <w:rFonts w:ascii="Ebrima" w:hAnsi="Ebrima"/>
          <w:sz w:val="22"/>
          <w:szCs w:val="22"/>
        </w:rPr>
      </w:pPr>
      <w:r>
        <w:rPr>
          <w:rFonts w:ascii="Ebrima" w:hAnsi="Ebrima"/>
          <w:sz w:val="22"/>
          <w:szCs w:val="22"/>
        </w:rPr>
        <w:t>7.1.6.</w:t>
      </w:r>
      <w:r>
        <w:rPr>
          <w:rFonts w:ascii="Ebrima" w:hAnsi="Ebrima"/>
          <w:sz w:val="22"/>
          <w:szCs w:val="22"/>
        </w:rPr>
        <w:tab/>
        <w:t>A aplicação da Multa Indenizatória deverá ser considerada pela Securitizadora como o último recurso para haver da Cedente e dos Fiadores os valores devidos aos titulares dos CRI; devendo a Securitizadora esgotar todas as demais possibilidades para tanto antes de aplicá-la.</w:t>
      </w:r>
    </w:p>
    <w:p w14:paraId="51E65F0C" w14:textId="0DD941C7" w:rsidR="004D712D" w:rsidRDefault="004D712D" w:rsidP="00430489">
      <w:pPr>
        <w:pStyle w:val="Corpodetexto21"/>
        <w:tabs>
          <w:tab w:val="left" w:pos="1560"/>
        </w:tabs>
        <w:ind w:left="709"/>
        <w:rPr>
          <w:rFonts w:ascii="Ebrima" w:hAnsi="Ebrima"/>
          <w:sz w:val="22"/>
          <w:szCs w:val="22"/>
        </w:rPr>
      </w:pPr>
    </w:p>
    <w:p w14:paraId="62BD30C7" w14:textId="0BFD5D38" w:rsidR="004D712D" w:rsidRPr="004B3D07" w:rsidRDefault="004D712D" w:rsidP="00430489">
      <w:pPr>
        <w:pStyle w:val="Corpodetexto21"/>
        <w:tabs>
          <w:tab w:val="left" w:pos="1560"/>
        </w:tabs>
        <w:ind w:left="709"/>
        <w:rPr>
          <w:rFonts w:ascii="Ebrima" w:hAnsi="Ebrima"/>
          <w:sz w:val="22"/>
          <w:szCs w:val="22"/>
        </w:rPr>
      </w:pPr>
      <w:r>
        <w:rPr>
          <w:rFonts w:ascii="Ebrima" w:hAnsi="Ebrima"/>
          <w:sz w:val="22"/>
          <w:szCs w:val="22"/>
        </w:rPr>
        <w:t>7.1.7.</w:t>
      </w:r>
      <w:r>
        <w:rPr>
          <w:rFonts w:ascii="Ebrima" w:hAnsi="Ebrima"/>
          <w:sz w:val="22"/>
          <w:szCs w:val="22"/>
        </w:rPr>
        <w:tab/>
        <w:t>Após a aplicação da Multa Indenizatória, mediante a Quitação do Agente Fiduciário, a Securitizadora procederá à retrocessão dos Créditos Imobiliários à Cedente e à liberação dos Créditos Cedidos Fiduciariamente.</w:t>
      </w:r>
    </w:p>
    <w:p w14:paraId="5D00C5EE" w14:textId="77777777" w:rsidR="00430489" w:rsidRDefault="00430489" w:rsidP="00430489">
      <w:pPr>
        <w:autoSpaceDE w:val="0"/>
        <w:autoSpaceDN w:val="0"/>
        <w:adjustRightInd w:val="0"/>
        <w:ind w:left="709" w:hanging="11"/>
        <w:jc w:val="both"/>
        <w:rPr>
          <w:rFonts w:ascii="Ebrima" w:hAnsi="Ebrima"/>
          <w:sz w:val="22"/>
          <w:szCs w:val="22"/>
        </w:rPr>
      </w:pPr>
    </w:p>
    <w:p w14:paraId="01B62304" w14:textId="77777777" w:rsidR="008B52FE" w:rsidRPr="004B3D07" w:rsidRDefault="008B52FE" w:rsidP="00430489">
      <w:pPr>
        <w:autoSpaceDE w:val="0"/>
        <w:autoSpaceDN w:val="0"/>
        <w:adjustRightInd w:val="0"/>
        <w:ind w:left="709" w:hanging="11"/>
        <w:jc w:val="both"/>
        <w:rPr>
          <w:rFonts w:ascii="Ebrima" w:hAnsi="Ebrima"/>
          <w:sz w:val="22"/>
          <w:szCs w:val="22"/>
        </w:rPr>
      </w:pPr>
    </w:p>
    <w:p w14:paraId="436A04FA" w14:textId="77777777" w:rsidR="00497C74" w:rsidRPr="004B3D07" w:rsidRDefault="00497C74" w:rsidP="00497C74">
      <w:pPr>
        <w:pStyle w:val="BodyText21"/>
        <w:rPr>
          <w:rFonts w:ascii="Ebrima" w:hAnsi="Ebrima"/>
          <w:b/>
          <w:sz w:val="22"/>
          <w:szCs w:val="22"/>
          <w:lang w:val="pt-BR"/>
        </w:rPr>
      </w:pPr>
      <w:r w:rsidRPr="004B3D07">
        <w:rPr>
          <w:rFonts w:ascii="Ebrima" w:hAnsi="Ebrima"/>
          <w:b/>
          <w:sz w:val="22"/>
          <w:szCs w:val="22"/>
          <w:lang w:val="pt-BR"/>
        </w:rPr>
        <w:t xml:space="preserve">CLÁUSULA </w:t>
      </w:r>
      <w:r w:rsidR="00430489">
        <w:rPr>
          <w:rFonts w:ascii="Ebrima" w:hAnsi="Ebrima"/>
          <w:b/>
          <w:sz w:val="22"/>
          <w:szCs w:val="22"/>
          <w:lang w:val="pt-BR"/>
        </w:rPr>
        <w:t>OITAVA</w:t>
      </w:r>
      <w:r w:rsidRPr="004B3D07">
        <w:rPr>
          <w:rFonts w:ascii="Ebrima" w:hAnsi="Ebrima"/>
          <w:b/>
          <w:sz w:val="22"/>
          <w:szCs w:val="22"/>
          <w:lang w:val="pt-BR"/>
        </w:rPr>
        <w:t xml:space="preserve"> – DAS DECLARAÇÕES</w:t>
      </w:r>
      <w:r w:rsidR="00076E10">
        <w:rPr>
          <w:rFonts w:ascii="Ebrima" w:hAnsi="Ebrima"/>
          <w:b/>
          <w:sz w:val="22"/>
          <w:szCs w:val="22"/>
          <w:lang w:val="pt-BR"/>
        </w:rPr>
        <w:t>,</w:t>
      </w:r>
      <w:r w:rsidRPr="004B3D07">
        <w:rPr>
          <w:rFonts w:ascii="Ebrima" w:hAnsi="Ebrima"/>
          <w:b/>
          <w:sz w:val="22"/>
          <w:szCs w:val="22"/>
          <w:lang w:val="pt-BR"/>
        </w:rPr>
        <w:t xml:space="preserve"> COMPROMISSOS</w:t>
      </w:r>
      <w:r w:rsidR="00076E10">
        <w:rPr>
          <w:rFonts w:ascii="Ebrima" w:hAnsi="Ebrima"/>
          <w:b/>
          <w:sz w:val="22"/>
          <w:szCs w:val="22"/>
          <w:lang w:val="pt-BR"/>
        </w:rPr>
        <w:t xml:space="preserve"> E OBRIGAÇÕES</w:t>
      </w:r>
    </w:p>
    <w:p w14:paraId="554DD153" w14:textId="77777777" w:rsidR="00497C74" w:rsidRPr="004B3D07" w:rsidRDefault="00497C74" w:rsidP="00497C74">
      <w:pPr>
        <w:pStyle w:val="BodyText21"/>
        <w:rPr>
          <w:rFonts w:ascii="Ebrima" w:hAnsi="Ebrima"/>
          <w:sz w:val="22"/>
          <w:szCs w:val="22"/>
          <w:lang w:val="pt-BR"/>
        </w:rPr>
      </w:pPr>
    </w:p>
    <w:p w14:paraId="25643A37" w14:textId="77777777" w:rsidR="00497C74" w:rsidRPr="004B3D07" w:rsidRDefault="00497C74" w:rsidP="00C36662">
      <w:pPr>
        <w:pStyle w:val="BodyText21"/>
        <w:numPr>
          <w:ilvl w:val="0"/>
          <w:numId w:val="35"/>
        </w:numPr>
        <w:tabs>
          <w:tab w:val="left" w:pos="709"/>
        </w:tabs>
        <w:ind w:left="0" w:firstLine="0"/>
        <w:rPr>
          <w:rFonts w:ascii="Ebrima" w:hAnsi="Ebrima"/>
          <w:sz w:val="22"/>
          <w:szCs w:val="22"/>
          <w:lang w:val="pt-BR"/>
        </w:rPr>
      </w:pPr>
      <w:r w:rsidRPr="004B3D07">
        <w:rPr>
          <w:rFonts w:ascii="Ebrima" w:hAnsi="Ebrima"/>
          <w:sz w:val="22"/>
          <w:szCs w:val="22"/>
          <w:lang w:val="pt-BR"/>
        </w:rPr>
        <w:t>Cada uma das Partes declara e garante, individualmente, às demais Partes que:</w:t>
      </w:r>
    </w:p>
    <w:p w14:paraId="111A1A63" w14:textId="77777777" w:rsidR="00497C74" w:rsidRPr="004B3D07" w:rsidRDefault="00497C74" w:rsidP="00497C74">
      <w:pPr>
        <w:pStyle w:val="BodyText21"/>
        <w:ind w:left="709"/>
        <w:rPr>
          <w:rFonts w:ascii="Ebrima" w:hAnsi="Ebrima"/>
          <w:sz w:val="22"/>
          <w:szCs w:val="22"/>
          <w:lang w:val="pt-BR"/>
        </w:rPr>
      </w:pPr>
    </w:p>
    <w:p w14:paraId="3173099A"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5443748" w14:textId="77777777" w:rsidR="00497C74" w:rsidRPr="004B3D07" w:rsidRDefault="00497C74" w:rsidP="00497C74">
      <w:pPr>
        <w:pStyle w:val="BodyText21"/>
        <w:ind w:left="709"/>
        <w:rPr>
          <w:rFonts w:ascii="Ebrima" w:hAnsi="Ebrima"/>
          <w:sz w:val="22"/>
          <w:szCs w:val="22"/>
          <w:lang w:val="pt-BR"/>
        </w:rPr>
      </w:pPr>
    </w:p>
    <w:p w14:paraId="450992EF"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este Contrato de Cessão é validamente celebrado e constitui obrigação legal, válida, vinculante e exequível, de acordo com os seus termos;</w:t>
      </w:r>
    </w:p>
    <w:p w14:paraId="1B56A322" w14:textId="77777777" w:rsidR="00497C74" w:rsidRPr="004B3D07" w:rsidRDefault="00497C74" w:rsidP="00497C74">
      <w:pPr>
        <w:pStyle w:val="BodyText21"/>
        <w:ind w:left="709"/>
        <w:rPr>
          <w:rFonts w:ascii="Ebrima" w:hAnsi="Ebrima"/>
          <w:sz w:val="22"/>
          <w:szCs w:val="22"/>
          <w:lang w:val="pt-BR"/>
        </w:rPr>
      </w:pPr>
    </w:p>
    <w:p w14:paraId="65BD0DB1"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4B3D07">
        <w:rPr>
          <w:rFonts w:ascii="Ebrima" w:hAnsi="Ebrima"/>
          <w:sz w:val="22"/>
          <w:szCs w:val="22"/>
          <w:lang w:val="pt-BR"/>
        </w:rPr>
        <w:t>ii</w:t>
      </w:r>
      <w:proofErr w:type="spellEnd"/>
      <w:r w:rsidRPr="004B3D07">
        <w:rPr>
          <w:rFonts w:ascii="Ebrima" w:hAnsi="Ebrima"/>
          <w:sz w:val="22"/>
          <w:szCs w:val="22"/>
          <w:lang w:val="pt-BR"/>
        </w:rPr>
        <w:t>) não violam qualquer lei, regulamento, decisão judicial, administrativa ou arbitral, aos quais esteja vinculada; e (iii) não exigem qualquer outro consentimento, ação ou autorização de qualquer natureza;</w:t>
      </w:r>
    </w:p>
    <w:p w14:paraId="20C31DF0" w14:textId="77777777" w:rsidR="00497C74" w:rsidRPr="004B3D07" w:rsidRDefault="00497C74" w:rsidP="00497C74">
      <w:pPr>
        <w:pStyle w:val="BodyText21"/>
        <w:ind w:left="709"/>
        <w:rPr>
          <w:rFonts w:ascii="Ebrima" w:hAnsi="Ebrima"/>
          <w:sz w:val="22"/>
          <w:szCs w:val="22"/>
          <w:lang w:val="pt-BR"/>
        </w:rPr>
      </w:pPr>
    </w:p>
    <w:p w14:paraId="78604378"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w:t>
      </w:r>
      <w:r w:rsidRPr="004B3D07">
        <w:rPr>
          <w:rFonts w:ascii="Ebrima" w:hAnsi="Ebrima"/>
          <w:sz w:val="22"/>
          <w:szCs w:val="22"/>
          <w:lang w:val="pt-BR"/>
        </w:rPr>
        <w:lastRenderedPageBreak/>
        <w:t>sejam parte ou aos quais estejam vinculados, a qualquer título, bens ou direitos de propriedade, ou (</w:t>
      </w:r>
      <w:proofErr w:type="spellStart"/>
      <w:r w:rsidRPr="004B3D07">
        <w:rPr>
          <w:rFonts w:ascii="Ebrima" w:hAnsi="Ebrima"/>
          <w:sz w:val="22"/>
          <w:szCs w:val="22"/>
          <w:lang w:val="pt-BR"/>
        </w:rPr>
        <w:t>ii</w:t>
      </w:r>
      <w:proofErr w:type="spellEnd"/>
      <w:r w:rsidRPr="004B3D07">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20095725" w14:textId="77777777" w:rsidR="00497C74" w:rsidRPr="004B3D07" w:rsidRDefault="00497C74" w:rsidP="00497C74">
      <w:pPr>
        <w:pStyle w:val="BodyText21"/>
        <w:ind w:left="709"/>
        <w:rPr>
          <w:rFonts w:ascii="Ebrima" w:hAnsi="Ebrima"/>
          <w:sz w:val="22"/>
          <w:szCs w:val="22"/>
          <w:lang w:val="pt-BR"/>
        </w:rPr>
      </w:pPr>
    </w:p>
    <w:p w14:paraId="2160E65C"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está apta a cumprir as obrigações previstas neste Contrato de Cessão e agirá em relação a eles de boa-fé, probidade e com lealdade;</w:t>
      </w:r>
    </w:p>
    <w:p w14:paraId="1D720894" w14:textId="77777777" w:rsidR="00497C74" w:rsidRPr="004B3D07" w:rsidRDefault="00497C74" w:rsidP="00497C74">
      <w:pPr>
        <w:pStyle w:val="BodyText21"/>
        <w:ind w:left="709"/>
        <w:rPr>
          <w:rFonts w:ascii="Ebrima" w:hAnsi="Ebrima"/>
          <w:sz w:val="22"/>
          <w:szCs w:val="22"/>
          <w:lang w:val="pt-BR"/>
        </w:rPr>
      </w:pPr>
    </w:p>
    <w:p w14:paraId="3ABFCF3C"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6B7E16D9" w14:textId="77777777" w:rsidR="00497C74" w:rsidRPr="004B3D07" w:rsidRDefault="00497C74" w:rsidP="00497C74">
      <w:pPr>
        <w:pStyle w:val="BodyText21"/>
        <w:ind w:left="709"/>
        <w:rPr>
          <w:rFonts w:ascii="Ebrima" w:hAnsi="Ebrima"/>
          <w:sz w:val="22"/>
          <w:szCs w:val="22"/>
          <w:lang w:val="pt-BR"/>
        </w:rPr>
      </w:pPr>
    </w:p>
    <w:p w14:paraId="5F3F6BCE"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as discussões sobre o objeto contratual deste Contrato de Cessão foram feitas, conduzidas e implementadas por sua livre iniciativa;</w:t>
      </w:r>
    </w:p>
    <w:p w14:paraId="1F17AA1C" w14:textId="77777777" w:rsidR="00497C74" w:rsidRPr="004B3D07" w:rsidRDefault="00497C74" w:rsidP="00497C74">
      <w:pPr>
        <w:pStyle w:val="BodyText21"/>
        <w:ind w:left="709"/>
        <w:rPr>
          <w:rFonts w:ascii="Ebrima" w:hAnsi="Ebrima"/>
          <w:sz w:val="22"/>
          <w:szCs w:val="22"/>
          <w:lang w:val="pt-BR"/>
        </w:rPr>
      </w:pPr>
    </w:p>
    <w:p w14:paraId="69E5B9B4" w14:textId="640585DE" w:rsidR="00497C74"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2E1C5A88" w14:textId="77777777" w:rsidR="00A84EEE" w:rsidRDefault="00A84EEE" w:rsidP="00606580">
      <w:pPr>
        <w:pStyle w:val="ListParagraph"/>
        <w:rPr>
          <w:rFonts w:ascii="Ebrima" w:hAnsi="Ebrima"/>
          <w:sz w:val="22"/>
          <w:szCs w:val="22"/>
        </w:rPr>
      </w:pPr>
    </w:p>
    <w:p w14:paraId="2B0E6BDC"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634CB2B5" w14:textId="77777777" w:rsidR="00497C74" w:rsidRPr="004B3D07" w:rsidRDefault="00497C74" w:rsidP="00497C74">
      <w:pPr>
        <w:pStyle w:val="BodyText21"/>
        <w:ind w:left="709"/>
        <w:rPr>
          <w:rFonts w:ascii="Ebrima" w:hAnsi="Ebrima"/>
          <w:sz w:val="22"/>
          <w:szCs w:val="22"/>
          <w:lang w:val="pt-BR"/>
        </w:rPr>
      </w:pPr>
    </w:p>
    <w:p w14:paraId="1070B727" w14:textId="178C5433"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Pr>
          <w:rFonts w:ascii="Ebrima" w:hAnsi="Ebrima"/>
          <w:sz w:val="22"/>
          <w:szCs w:val="22"/>
          <w:lang w:val="pt-BR"/>
        </w:rPr>
        <w:t>Securitizadora</w:t>
      </w:r>
      <w:r w:rsidRPr="004B3D07">
        <w:rPr>
          <w:rFonts w:ascii="Ebrima" w:hAnsi="Ebrima"/>
          <w:sz w:val="22"/>
          <w:szCs w:val="22"/>
          <w:lang w:val="pt-BR"/>
        </w:rPr>
        <w:t>.</w:t>
      </w:r>
    </w:p>
    <w:p w14:paraId="4F2F0E23" w14:textId="77777777" w:rsidR="00497C74" w:rsidRPr="004B3D07" w:rsidRDefault="00497C74" w:rsidP="00497C74">
      <w:pPr>
        <w:pStyle w:val="BodyText21"/>
        <w:ind w:left="709"/>
        <w:rPr>
          <w:rFonts w:ascii="Ebrima" w:hAnsi="Ebrima"/>
          <w:sz w:val="22"/>
          <w:szCs w:val="22"/>
          <w:lang w:val="pt-BR"/>
        </w:rPr>
      </w:pPr>
    </w:p>
    <w:p w14:paraId="5B3E2CAE" w14:textId="7C4ACD8D" w:rsidR="00497C74" w:rsidRPr="004B3D07" w:rsidRDefault="00497C74" w:rsidP="00C36662">
      <w:pPr>
        <w:pStyle w:val="BodyText21"/>
        <w:numPr>
          <w:ilvl w:val="0"/>
          <w:numId w:val="35"/>
        </w:numPr>
        <w:tabs>
          <w:tab w:val="left" w:pos="709"/>
        </w:tabs>
        <w:ind w:left="0" w:firstLine="0"/>
        <w:rPr>
          <w:rFonts w:ascii="Ebrima" w:hAnsi="Ebrima"/>
          <w:sz w:val="22"/>
          <w:szCs w:val="22"/>
          <w:lang w:val="pt-BR"/>
        </w:rPr>
      </w:pPr>
      <w:r w:rsidRPr="004B3D07">
        <w:rPr>
          <w:rFonts w:ascii="Ebrima" w:hAnsi="Ebrima"/>
          <w:sz w:val="22"/>
          <w:szCs w:val="22"/>
          <w:lang w:val="pt-BR"/>
        </w:rPr>
        <w:t xml:space="preserve">A Cedente declara que: </w:t>
      </w:r>
    </w:p>
    <w:p w14:paraId="7B44F27D" w14:textId="77777777" w:rsidR="00497C74" w:rsidRPr="004B3D07" w:rsidRDefault="00497C74" w:rsidP="00497C74">
      <w:pPr>
        <w:pStyle w:val="BodyText21"/>
        <w:ind w:left="709"/>
        <w:rPr>
          <w:rFonts w:ascii="Ebrima" w:hAnsi="Ebrima"/>
          <w:sz w:val="22"/>
          <w:szCs w:val="22"/>
          <w:lang w:val="pt-BR"/>
        </w:rPr>
      </w:pPr>
    </w:p>
    <w:p w14:paraId="1F17991A" w14:textId="0D3CE51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não se encontra impedida de realizar a Cessão de Créditos, a qual inclui, de forma integral, todos os direitos, ações e prerrogativas dos Créditos Imobiliários assegurados à Cedente nos termos dos Contratos Imobiliários;</w:t>
      </w:r>
    </w:p>
    <w:p w14:paraId="67593F4D" w14:textId="77777777" w:rsidR="00497C74" w:rsidRPr="004B3D07" w:rsidRDefault="00497C74" w:rsidP="00497C74">
      <w:pPr>
        <w:pStyle w:val="BodyText21"/>
        <w:ind w:left="709"/>
        <w:rPr>
          <w:rFonts w:ascii="Ebrima" w:hAnsi="Ebrima"/>
          <w:sz w:val="22"/>
          <w:szCs w:val="22"/>
          <w:lang w:val="pt-BR"/>
        </w:rPr>
      </w:pPr>
    </w:p>
    <w:p w14:paraId="65DE6A67"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Créditos Imobiliários ora cedidos atendem aos Critérios de Elegibilidade;</w:t>
      </w:r>
    </w:p>
    <w:p w14:paraId="20A4CDCF" w14:textId="77777777" w:rsidR="00497C74" w:rsidRPr="004B3D07" w:rsidRDefault="00497C74" w:rsidP="00497C74">
      <w:pPr>
        <w:pStyle w:val="ListParagraph"/>
        <w:rPr>
          <w:rFonts w:ascii="Ebrima" w:hAnsi="Ebrima"/>
          <w:sz w:val="22"/>
          <w:szCs w:val="22"/>
        </w:rPr>
      </w:pPr>
    </w:p>
    <w:p w14:paraId="6D783040"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Créditos Cedidos Fiduciariamente atenderão aos Critérios de Elegibilidade, conforme aplicáveis;</w:t>
      </w:r>
    </w:p>
    <w:p w14:paraId="36DFEDFA" w14:textId="77777777" w:rsidR="00497C74" w:rsidRPr="004B3D07" w:rsidRDefault="00497C74" w:rsidP="00497C74">
      <w:pPr>
        <w:pStyle w:val="ListParagraph"/>
        <w:rPr>
          <w:rFonts w:ascii="Ebrima" w:hAnsi="Ebrima"/>
          <w:sz w:val="22"/>
          <w:szCs w:val="22"/>
        </w:rPr>
      </w:pPr>
    </w:p>
    <w:p w14:paraId="47B96ADC"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a aderência aos Critérios de Elegibilidade será assegurada aos Créditos Imobiliários Totais até a liquidação total das Obrigações Garantidas;</w:t>
      </w:r>
    </w:p>
    <w:p w14:paraId="2F454800" w14:textId="77777777" w:rsidR="00497C74" w:rsidRPr="004B3D07" w:rsidRDefault="00497C74" w:rsidP="00497C74">
      <w:pPr>
        <w:pStyle w:val="BodyText21"/>
        <w:ind w:left="709"/>
        <w:rPr>
          <w:rFonts w:ascii="Ebrima" w:hAnsi="Ebrima"/>
          <w:sz w:val="22"/>
          <w:szCs w:val="22"/>
          <w:lang w:val="pt-BR"/>
        </w:rPr>
      </w:pPr>
    </w:p>
    <w:p w14:paraId="0FE7E5D2"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4E685725" w14:textId="77777777" w:rsidR="00497C74" w:rsidRPr="004B3D07" w:rsidRDefault="00497C74" w:rsidP="00497C74">
      <w:pPr>
        <w:pStyle w:val="BodyText21"/>
        <w:ind w:left="709"/>
        <w:rPr>
          <w:rFonts w:ascii="Ebrima" w:hAnsi="Ebrima"/>
          <w:sz w:val="22"/>
          <w:szCs w:val="22"/>
          <w:lang w:val="pt-BR"/>
        </w:rPr>
      </w:pPr>
    </w:p>
    <w:p w14:paraId="13E40694"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lastRenderedPageBreak/>
        <w:t xml:space="preserve">conhece e aceita os termos da </w:t>
      </w:r>
      <w:r w:rsidR="0031440B">
        <w:rPr>
          <w:rFonts w:ascii="Ebrima" w:hAnsi="Ebrima"/>
          <w:sz w:val="22"/>
          <w:szCs w:val="22"/>
          <w:lang w:val="pt-BR"/>
        </w:rPr>
        <w:t xml:space="preserve">captação de recursos por meio da </w:t>
      </w:r>
      <w:r w:rsidRPr="004B3D07">
        <w:rPr>
          <w:rFonts w:ascii="Ebrima" w:hAnsi="Ebrima"/>
          <w:sz w:val="22"/>
          <w:szCs w:val="22"/>
          <w:lang w:val="pt-BR"/>
        </w:rPr>
        <w:t>emissão pública dos CRI, conforme previsto no Termo de Securitização, os quais terão como lastro os Créditos Imobiliários, representados pelas CCI;</w:t>
      </w:r>
    </w:p>
    <w:p w14:paraId="2DDD10F7" w14:textId="77777777" w:rsidR="00497C74" w:rsidRPr="004B3D07" w:rsidRDefault="00497C74" w:rsidP="00497C74">
      <w:pPr>
        <w:pStyle w:val="BodyText21"/>
        <w:ind w:left="709"/>
        <w:rPr>
          <w:rFonts w:ascii="Ebrima" w:hAnsi="Ebrima"/>
          <w:sz w:val="22"/>
          <w:szCs w:val="22"/>
          <w:lang w:val="pt-BR"/>
        </w:rPr>
      </w:pPr>
    </w:p>
    <w:p w14:paraId="14E0AC39"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responsabiliza-se pela existência, validade, eficácia e exequibilidade dos Créditos Imobiliários Totais;</w:t>
      </w:r>
    </w:p>
    <w:p w14:paraId="0A3BCE0B" w14:textId="77777777" w:rsidR="00497C74" w:rsidRPr="004B3D07" w:rsidRDefault="00497C74" w:rsidP="00497C74">
      <w:pPr>
        <w:pStyle w:val="BodyText21"/>
        <w:ind w:left="709"/>
        <w:rPr>
          <w:rFonts w:ascii="Ebrima" w:hAnsi="Ebrima"/>
          <w:sz w:val="22"/>
          <w:szCs w:val="22"/>
          <w:lang w:val="pt-BR"/>
        </w:rPr>
      </w:pPr>
    </w:p>
    <w:p w14:paraId="335C2C7A" w14:textId="02FCB84B" w:rsidR="00497C74"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Créditos Imobiliários Totais são de sua legítima e exclusiva titularidade, encontrar-se-ão livres e desembaraçados de quaisquer ônus, gravames e/ou restrições de qualquer natureza, pessoal e/ou real</w:t>
      </w:r>
      <w:proofErr w:type="gramStart"/>
      <w:r w:rsidRPr="004B3D07">
        <w:rPr>
          <w:rFonts w:ascii="Ebrima" w:hAnsi="Ebrima"/>
          <w:sz w:val="22"/>
          <w:szCs w:val="22"/>
          <w:lang w:val="pt-BR"/>
        </w:rPr>
        <w:t xml:space="preserve">, </w:t>
      </w:r>
      <w:r w:rsidR="00854851">
        <w:rPr>
          <w:rFonts w:ascii="Ebrima" w:hAnsi="Ebrima"/>
          <w:sz w:val="22"/>
          <w:szCs w:val="22"/>
          <w:u w:val="single"/>
          <w:lang w:val="pt-BR"/>
        </w:rPr>
        <w:t>,</w:t>
      </w:r>
      <w:proofErr w:type="gramEnd"/>
      <w:r w:rsidR="00E16FF3" w:rsidRPr="004B3D07">
        <w:rPr>
          <w:rFonts w:ascii="Ebrima" w:hAnsi="Ebrima"/>
          <w:sz w:val="22"/>
          <w:szCs w:val="22"/>
          <w:lang w:val="pt-BR"/>
        </w:rPr>
        <w:t xml:space="preserve"> </w:t>
      </w:r>
      <w:r w:rsidRPr="004B3D07">
        <w:rPr>
          <w:rFonts w:ascii="Ebrima" w:hAnsi="Ebrima"/>
          <w:sz w:val="22"/>
          <w:szCs w:val="22"/>
          <w:lang w:val="pt-BR"/>
        </w:rPr>
        <w:t>não sendo do conhecimento d</w:t>
      </w:r>
      <w:r w:rsidR="00C95B8D">
        <w:rPr>
          <w:rFonts w:ascii="Ebrima" w:hAnsi="Ebrima"/>
          <w:sz w:val="22"/>
          <w:szCs w:val="22"/>
          <w:lang w:val="pt-BR"/>
        </w:rPr>
        <w:t xml:space="preserve">a Cedente </w:t>
      </w:r>
      <w:r w:rsidRPr="004B3D07">
        <w:rPr>
          <w:rFonts w:ascii="Ebrima" w:hAnsi="Ebrima"/>
          <w:sz w:val="22"/>
          <w:szCs w:val="22"/>
          <w:lang w:val="pt-BR"/>
        </w:rPr>
        <w:t>a existência de qualquer fato, até a presente data, que impeça, restrinja, e/ou possa vir a impedir e/ou restringir, o seu direito em celebrar esse Contrato de Cessão;</w:t>
      </w:r>
    </w:p>
    <w:p w14:paraId="5A2BD56A" w14:textId="77777777" w:rsidR="004D712D" w:rsidRDefault="004D712D" w:rsidP="008351DC">
      <w:pPr>
        <w:pStyle w:val="ListParagraph"/>
        <w:rPr>
          <w:rFonts w:ascii="Ebrima" w:hAnsi="Ebrima"/>
          <w:sz w:val="22"/>
          <w:szCs w:val="22"/>
        </w:rPr>
      </w:pPr>
    </w:p>
    <w:p w14:paraId="06287C0E" w14:textId="148370EA" w:rsidR="004D712D" w:rsidRPr="004B3D07" w:rsidRDefault="004D712D"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os Contratos Financeiros em Vigor não representam impeditivo para a celebração deste Contrato de Cessão;</w:t>
      </w:r>
    </w:p>
    <w:p w14:paraId="72230BCD" w14:textId="77777777" w:rsidR="00497C74" w:rsidRPr="004B3D07" w:rsidRDefault="00497C74" w:rsidP="00497C74">
      <w:pPr>
        <w:pStyle w:val="ListParagraph"/>
        <w:rPr>
          <w:rFonts w:ascii="Ebrima" w:hAnsi="Ebrima"/>
          <w:sz w:val="22"/>
          <w:szCs w:val="22"/>
        </w:rPr>
      </w:pPr>
    </w:p>
    <w:p w14:paraId="5CA3E7D9" w14:textId="3436C786" w:rsidR="00063526"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Pr>
          <w:rFonts w:ascii="Ebrima" w:hAnsi="Ebrima"/>
          <w:sz w:val="22"/>
          <w:szCs w:val="22"/>
          <w:lang w:val="pt-BR"/>
        </w:rPr>
        <w:t>d</w:t>
      </w:r>
      <w:r w:rsidR="002F694C">
        <w:rPr>
          <w:rFonts w:ascii="Ebrima" w:hAnsi="Ebrima"/>
          <w:sz w:val="22"/>
          <w:szCs w:val="22"/>
          <w:lang w:val="pt-BR"/>
        </w:rPr>
        <w:t xml:space="preserve">as </w:t>
      </w:r>
      <w:r w:rsidR="00C04011" w:rsidRPr="008351DC">
        <w:rPr>
          <w:rFonts w:ascii="Ebrima" w:hAnsi="Ebrima" w:cstheme="minorHAnsi"/>
          <w:sz w:val="22"/>
          <w:szCs w:val="22"/>
          <w:lang w:val="pt-BR"/>
        </w:rPr>
        <w:t xml:space="preserve">Cotas </w:t>
      </w:r>
      <w:r w:rsidR="002F694C">
        <w:rPr>
          <w:rFonts w:ascii="Ebrima" w:hAnsi="Ebrima"/>
          <w:sz w:val="22"/>
          <w:szCs w:val="22"/>
          <w:lang w:val="pt-BR"/>
        </w:rPr>
        <w:t>Imobiliárias</w:t>
      </w:r>
      <w:r w:rsidRPr="004B3D07">
        <w:rPr>
          <w:rFonts w:ascii="Ebrima" w:hAnsi="Ebrima"/>
          <w:sz w:val="22"/>
          <w:szCs w:val="22"/>
          <w:lang w:val="pt-BR"/>
        </w:rPr>
        <w:t>, inclusive por meio da contratação de advogados e tomada de medidas judiciais, sempre no menor espaço de tempo possível</w:t>
      </w:r>
      <w:r w:rsidR="00063526">
        <w:rPr>
          <w:rFonts w:ascii="Ebrima" w:hAnsi="Ebrima"/>
          <w:sz w:val="22"/>
          <w:szCs w:val="22"/>
          <w:lang w:val="pt-BR"/>
        </w:rPr>
        <w:t>;</w:t>
      </w:r>
    </w:p>
    <w:p w14:paraId="4E1BD9CB" w14:textId="77777777" w:rsidR="00063526" w:rsidRDefault="00063526" w:rsidP="00606580">
      <w:pPr>
        <w:pStyle w:val="ListParagraph"/>
        <w:rPr>
          <w:rFonts w:ascii="Ebrima" w:hAnsi="Ebrima"/>
          <w:sz w:val="22"/>
          <w:szCs w:val="22"/>
        </w:rPr>
      </w:pPr>
    </w:p>
    <w:p w14:paraId="1D7F2215" w14:textId="43E1751C" w:rsidR="00063526" w:rsidRPr="006F2928" w:rsidRDefault="00063526" w:rsidP="00063526">
      <w:pPr>
        <w:pStyle w:val="BodyText21"/>
        <w:numPr>
          <w:ilvl w:val="0"/>
          <w:numId w:val="31"/>
        </w:numPr>
        <w:ind w:left="709" w:firstLine="0"/>
        <w:rPr>
          <w:rFonts w:ascii="Ebrima" w:hAnsi="Ebrima"/>
          <w:sz w:val="22"/>
          <w:szCs w:val="22"/>
          <w:lang w:val="pt-BR"/>
        </w:rPr>
      </w:pPr>
      <w:r w:rsidRPr="006F2928">
        <w:rPr>
          <w:rFonts w:ascii="Ebrima" w:hAnsi="Ebrima"/>
          <w:sz w:val="22"/>
          <w:szCs w:val="22"/>
          <w:lang w:val="pt-BR"/>
        </w:rPr>
        <w:t xml:space="preserve">atesta a regularidade do Imóvel e do Empreendimento Imobiliário, incluído aprovações perante Prefeitura e órgãos ambientais aplicáveis, entre outros; </w:t>
      </w:r>
    </w:p>
    <w:p w14:paraId="314B313C" w14:textId="77777777" w:rsidR="00063526" w:rsidRPr="006F2928" w:rsidRDefault="00063526" w:rsidP="00063526">
      <w:pPr>
        <w:pStyle w:val="ListParagraph"/>
        <w:rPr>
          <w:rFonts w:ascii="Ebrima" w:hAnsi="Ebrima"/>
          <w:sz w:val="22"/>
          <w:szCs w:val="22"/>
        </w:rPr>
      </w:pPr>
    </w:p>
    <w:p w14:paraId="2CAC87B7" w14:textId="589ACED0" w:rsidR="00063526" w:rsidRPr="006F2928" w:rsidRDefault="00063526" w:rsidP="00063526">
      <w:pPr>
        <w:pStyle w:val="BodyText21"/>
        <w:numPr>
          <w:ilvl w:val="0"/>
          <w:numId w:val="31"/>
        </w:numPr>
        <w:ind w:left="709" w:firstLine="0"/>
        <w:rPr>
          <w:rFonts w:ascii="Ebrima" w:hAnsi="Ebrima"/>
          <w:sz w:val="22"/>
          <w:szCs w:val="22"/>
          <w:lang w:val="pt-BR"/>
        </w:rPr>
      </w:pPr>
      <w:r w:rsidRPr="006F2928">
        <w:rPr>
          <w:rFonts w:ascii="Ebrima" w:hAnsi="Ebrima"/>
          <w:sz w:val="22"/>
          <w:szCs w:val="22"/>
          <w:lang w:val="pt-BR"/>
        </w:rPr>
        <w:t xml:space="preserve">atesta a inexistência de ações ou processos envolvendo a Cedente e/ou os </w:t>
      </w:r>
      <w:r w:rsidR="00394EF9" w:rsidRPr="00394EF9">
        <w:rPr>
          <w:rFonts w:ascii="Ebrima" w:hAnsi="Ebrima"/>
          <w:sz w:val="22"/>
          <w:szCs w:val="22"/>
          <w:lang w:val="pt-BR"/>
        </w:rPr>
        <w:t>Fiadores</w:t>
      </w:r>
      <w:r w:rsidRPr="006F2928">
        <w:rPr>
          <w:rFonts w:ascii="Ebrima" w:hAnsi="Ebrima"/>
          <w:sz w:val="22"/>
          <w:szCs w:val="22"/>
          <w:lang w:val="pt-BR"/>
        </w:rPr>
        <w:t xml:space="preserve"> que possam afetar a cessão de créditos ora contratada; </w:t>
      </w:r>
    </w:p>
    <w:p w14:paraId="71DF44CE" w14:textId="77777777" w:rsidR="00063526" w:rsidRPr="006F2928" w:rsidRDefault="00063526" w:rsidP="00063526">
      <w:pPr>
        <w:pStyle w:val="ListParagraph"/>
        <w:rPr>
          <w:rFonts w:ascii="Ebrima" w:hAnsi="Ebrima"/>
          <w:sz w:val="22"/>
          <w:szCs w:val="22"/>
        </w:rPr>
      </w:pPr>
    </w:p>
    <w:p w14:paraId="1D5F7E10" w14:textId="349134F4" w:rsidR="00063526" w:rsidRPr="006F2928" w:rsidRDefault="00063526" w:rsidP="00063526">
      <w:pPr>
        <w:pStyle w:val="BodyText21"/>
        <w:numPr>
          <w:ilvl w:val="0"/>
          <w:numId w:val="31"/>
        </w:numPr>
        <w:ind w:left="709" w:firstLine="0"/>
        <w:rPr>
          <w:rFonts w:ascii="Ebrima" w:hAnsi="Ebrima"/>
          <w:sz w:val="22"/>
          <w:szCs w:val="22"/>
          <w:lang w:val="pt-BR"/>
        </w:rPr>
      </w:pPr>
      <w:r w:rsidRPr="006F2928">
        <w:rPr>
          <w:rFonts w:ascii="Ebrima" w:hAnsi="Ebrima"/>
          <w:sz w:val="22"/>
          <w:szCs w:val="22"/>
          <w:lang w:val="pt-BR"/>
        </w:rPr>
        <w:t xml:space="preserve">ratifica a prestação de informações verdadeiras, corretas e suficientes no âmbito da auditoria jurídica, e não omissão de informações que possam afetar negativamente a decisão de investimento pelos </w:t>
      </w:r>
      <w:r w:rsidR="00FA7938">
        <w:rPr>
          <w:rFonts w:ascii="Ebrima" w:hAnsi="Ebrima"/>
          <w:sz w:val="22"/>
          <w:szCs w:val="22"/>
          <w:lang w:val="pt-BR"/>
        </w:rPr>
        <w:t>T</w:t>
      </w:r>
      <w:r w:rsidRPr="006F2928">
        <w:rPr>
          <w:rFonts w:ascii="Ebrima" w:hAnsi="Ebrima"/>
          <w:sz w:val="22"/>
          <w:szCs w:val="22"/>
          <w:lang w:val="pt-BR"/>
        </w:rPr>
        <w:t xml:space="preserve">itulares de CRI; </w:t>
      </w:r>
    </w:p>
    <w:p w14:paraId="0FF79C11" w14:textId="77777777" w:rsidR="00063526" w:rsidRPr="006F2928" w:rsidRDefault="00063526" w:rsidP="003D2B0B">
      <w:pPr>
        <w:pStyle w:val="ListParagraph"/>
        <w:ind w:left="720"/>
        <w:rPr>
          <w:rFonts w:ascii="Ebrima" w:hAnsi="Ebrima"/>
          <w:sz w:val="22"/>
          <w:szCs w:val="22"/>
        </w:rPr>
      </w:pPr>
    </w:p>
    <w:p w14:paraId="292AE07D" w14:textId="1B0E6077" w:rsidR="00063526" w:rsidRPr="006F2928" w:rsidRDefault="00063526" w:rsidP="00063526">
      <w:pPr>
        <w:pStyle w:val="BodyText21"/>
        <w:numPr>
          <w:ilvl w:val="0"/>
          <w:numId w:val="31"/>
        </w:numPr>
        <w:ind w:left="709" w:firstLine="0"/>
        <w:rPr>
          <w:rFonts w:ascii="Ebrima" w:hAnsi="Ebrima"/>
          <w:sz w:val="22"/>
          <w:szCs w:val="22"/>
          <w:lang w:val="pt-BR"/>
        </w:rPr>
      </w:pPr>
      <w:r w:rsidRPr="006F2928">
        <w:rPr>
          <w:rFonts w:ascii="Ebrima" w:hAnsi="Ebrima"/>
          <w:sz w:val="22"/>
          <w:szCs w:val="22"/>
          <w:lang w:val="pt-BR"/>
        </w:rPr>
        <w:t xml:space="preserve">atesta a inexistência de débitos fiscais, previdenciários ou de qualquer outra natureza ou perante terceiros que possa afetar a cessão de créditos ora contratada; </w:t>
      </w:r>
    </w:p>
    <w:p w14:paraId="6CF2EA9B" w14:textId="77777777" w:rsidR="00063526" w:rsidRPr="006F2928" w:rsidRDefault="00063526" w:rsidP="00063526">
      <w:pPr>
        <w:pStyle w:val="ListParagraph"/>
        <w:rPr>
          <w:rFonts w:ascii="Ebrima" w:hAnsi="Ebrima"/>
          <w:sz w:val="22"/>
          <w:szCs w:val="22"/>
        </w:rPr>
      </w:pPr>
    </w:p>
    <w:p w14:paraId="3E1F3C49" w14:textId="66CF705F" w:rsidR="00063526" w:rsidRPr="006F2928" w:rsidRDefault="00063526" w:rsidP="00063526">
      <w:pPr>
        <w:pStyle w:val="BodyText21"/>
        <w:numPr>
          <w:ilvl w:val="0"/>
          <w:numId w:val="31"/>
        </w:numPr>
        <w:ind w:left="709" w:firstLine="0"/>
        <w:rPr>
          <w:rFonts w:ascii="Ebrima" w:hAnsi="Ebrima"/>
          <w:sz w:val="22"/>
          <w:szCs w:val="22"/>
          <w:lang w:val="pt-BR"/>
        </w:rPr>
      </w:pPr>
      <w:r w:rsidRPr="006F2928">
        <w:rPr>
          <w:rFonts w:ascii="Ebrima" w:hAnsi="Ebrima"/>
          <w:sz w:val="22"/>
          <w:szCs w:val="22"/>
          <w:lang w:val="pt-BR"/>
        </w:rPr>
        <w:t>atesta a inexistência de passivo ambiental ou atividade poluidora no Imóvel; e</w:t>
      </w:r>
    </w:p>
    <w:p w14:paraId="6E23D18C" w14:textId="77777777" w:rsidR="00063526" w:rsidRPr="006F2928" w:rsidRDefault="00063526" w:rsidP="00063526">
      <w:pPr>
        <w:pStyle w:val="ListParagraph"/>
        <w:rPr>
          <w:rFonts w:ascii="Ebrima" w:hAnsi="Ebrima"/>
          <w:sz w:val="22"/>
          <w:szCs w:val="22"/>
        </w:rPr>
      </w:pPr>
    </w:p>
    <w:p w14:paraId="6F2AE48A" w14:textId="6286C20E" w:rsidR="00063526" w:rsidRPr="006F2928" w:rsidRDefault="00063526" w:rsidP="00063526">
      <w:pPr>
        <w:pStyle w:val="BodyText21"/>
        <w:numPr>
          <w:ilvl w:val="0"/>
          <w:numId w:val="31"/>
        </w:numPr>
        <w:ind w:left="709" w:firstLine="0"/>
        <w:rPr>
          <w:rFonts w:ascii="Ebrima" w:hAnsi="Ebrima"/>
          <w:sz w:val="22"/>
          <w:szCs w:val="22"/>
          <w:lang w:val="pt-BR"/>
        </w:rPr>
      </w:pPr>
      <w:r w:rsidRPr="006F2928">
        <w:rPr>
          <w:rFonts w:ascii="Ebrima" w:hAnsi="Ebrima"/>
          <w:sz w:val="22"/>
          <w:szCs w:val="22"/>
          <w:lang w:val="pt-BR"/>
        </w:rPr>
        <w:t>atesta a inexistência de qualquer irregularidade na cadeia dominial do Imóvel, tampouco de qualquer razão para que os títulos de propriedade respectivos possam ser questionados.</w:t>
      </w:r>
    </w:p>
    <w:p w14:paraId="688ACF47" w14:textId="77777777" w:rsidR="0045188A" w:rsidRPr="004B3D07" w:rsidRDefault="0045188A" w:rsidP="00497C74">
      <w:pPr>
        <w:pStyle w:val="BodyText21"/>
        <w:ind w:left="709"/>
        <w:rPr>
          <w:rFonts w:ascii="Ebrima" w:hAnsi="Ebrima"/>
          <w:sz w:val="22"/>
          <w:szCs w:val="22"/>
          <w:lang w:val="pt-BR"/>
        </w:rPr>
      </w:pPr>
    </w:p>
    <w:p w14:paraId="2031F899" w14:textId="4459A405" w:rsidR="00497C74" w:rsidRPr="004B3D07" w:rsidRDefault="00497C74" w:rsidP="00C36662">
      <w:pPr>
        <w:pStyle w:val="BodyText21"/>
        <w:numPr>
          <w:ilvl w:val="0"/>
          <w:numId w:val="35"/>
        </w:numPr>
        <w:tabs>
          <w:tab w:val="left" w:pos="709"/>
        </w:tabs>
        <w:ind w:left="0" w:firstLine="0"/>
        <w:rPr>
          <w:rFonts w:ascii="Ebrima" w:hAnsi="Ebrima"/>
          <w:sz w:val="22"/>
          <w:szCs w:val="22"/>
          <w:lang w:val="pt-BR"/>
        </w:rPr>
      </w:pPr>
      <w:r w:rsidRPr="004B3D07">
        <w:rPr>
          <w:rFonts w:ascii="Ebrima" w:hAnsi="Ebrima"/>
          <w:sz w:val="22"/>
          <w:szCs w:val="22"/>
          <w:lang w:val="pt-BR"/>
        </w:rPr>
        <w:t xml:space="preserve">A </w:t>
      </w:r>
      <w:r w:rsidR="0073762C">
        <w:rPr>
          <w:rFonts w:ascii="Ebrima" w:hAnsi="Ebrima"/>
          <w:sz w:val="22"/>
          <w:szCs w:val="22"/>
          <w:lang w:val="pt-BR"/>
        </w:rPr>
        <w:t>Securitizadora</w:t>
      </w:r>
      <w:r w:rsidRPr="004B3D07">
        <w:rPr>
          <w:rFonts w:ascii="Ebrima" w:hAnsi="Ebrima"/>
          <w:sz w:val="22"/>
          <w:szCs w:val="22"/>
          <w:lang w:val="pt-BR"/>
        </w:rPr>
        <w:t xml:space="preserve">, neste ato, declara e garante </w:t>
      </w:r>
      <w:r w:rsidR="0031440B">
        <w:rPr>
          <w:rFonts w:ascii="Ebrima" w:hAnsi="Ebrima"/>
          <w:sz w:val="22"/>
          <w:szCs w:val="22"/>
          <w:lang w:val="pt-BR"/>
        </w:rPr>
        <w:t>à</w:t>
      </w:r>
      <w:r w:rsidRPr="004B3D07">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381AB9A8" w14:textId="77777777" w:rsidR="00497C74" w:rsidRPr="004B3D07" w:rsidRDefault="00497C74" w:rsidP="00497C74">
      <w:pPr>
        <w:pStyle w:val="BodyText21"/>
        <w:rPr>
          <w:rFonts w:ascii="Ebrima" w:hAnsi="Ebrima"/>
          <w:sz w:val="22"/>
          <w:szCs w:val="22"/>
          <w:lang w:val="pt-BR"/>
        </w:rPr>
      </w:pPr>
    </w:p>
    <w:p w14:paraId="74514515" w14:textId="77777777" w:rsidR="00497C74" w:rsidRPr="0015388F" w:rsidRDefault="00497C74" w:rsidP="00C36662">
      <w:pPr>
        <w:pStyle w:val="BodyText21"/>
        <w:numPr>
          <w:ilvl w:val="0"/>
          <w:numId w:val="35"/>
        </w:numPr>
        <w:tabs>
          <w:tab w:val="left" w:pos="709"/>
        </w:tabs>
        <w:ind w:left="0" w:firstLine="0"/>
        <w:rPr>
          <w:rFonts w:ascii="Ebrima" w:hAnsi="Ebrima"/>
          <w:sz w:val="22"/>
          <w:szCs w:val="22"/>
          <w:lang w:val="pt-BR"/>
        </w:rPr>
      </w:pPr>
      <w:r w:rsidRPr="0015388F">
        <w:rPr>
          <w:rFonts w:ascii="Ebrima" w:hAnsi="Ebrima"/>
          <w:sz w:val="22"/>
          <w:szCs w:val="22"/>
          <w:lang w:val="pt-BR"/>
        </w:rPr>
        <w:t xml:space="preserve">As Partes comprometem-se a, caso qualquer das declarações prestadas acima sejam </w:t>
      </w:r>
      <w:r w:rsidRPr="0015388F">
        <w:rPr>
          <w:rFonts w:ascii="Ebrima" w:hAnsi="Ebrima"/>
          <w:sz w:val="22"/>
          <w:szCs w:val="22"/>
          <w:lang w:val="pt-BR"/>
        </w:rPr>
        <w:lastRenderedPageBreak/>
        <w:t xml:space="preserve">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15388F">
        <w:rPr>
          <w:rFonts w:ascii="Ebrima" w:hAnsi="Ebrima"/>
          <w:sz w:val="22"/>
          <w:szCs w:val="22"/>
          <w:lang w:val="pt-BR"/>
        </w:rPr>
        <w:t>Securitizadora</w:t>
      </w:r>
      <w:r w:rsidRPr="0015388F">
        <w:rPr>
          <w:rFonts w:ascii="Ebrima" w:hAnsi="Ebrima"/>
          <w:sz w:val="22"/>
          <w:szCs w:val="22"/>
          <w:lang w:val="pt-BR"/>
        </w:rPr>
        <w:t xml:space="preserve"> e as outras Partes imediatamente. </w:t>
      </w:r>
    </w:p>
    <w:p w14:paraId="7E3DC8FD" w14:textId="77777777" w:rsidR="002A74C7" w:rsidRPr="0015388F" w:rsidRDefault="002A74C7" w:rsidP="00497C74">
      <w:pPr>
        <w:autoSpaceDE w:val="0"/>
        <w:autoSpaceDN w:val="0"/>
        <w:adjustRightInd w:val="0"/>
        <w:jc w:val="both"/>
        <w:rPr>
          <w:rFonts w:ascii="Ebrima" w:hAnsi="Ebrima"/>
          <w:sz w:val="22"/>
          <w:szCs w:val="22"/>
        </w:rPr>
      </w:pPr>
    </w:p>
    <w:p w14:paraId="25061298" w14:textId="77777777" w:rsidR="0031440B" w:rsidRPr="00261D49" w:rsidRDefault="0031440B" w:rsidP="00C36662">
      <w:pPr>
        <w:pStyle w:val="BodyText21"/>
        <w:numPr>
          <w:ilvl w:val="0"/>
          <w:numId w:val="35"/>
        </w:numPr>
        <w:tabs>
          <w:tab w:val="left" w:pos="709"/>
        </w:tabs>
        <w:ind w:left="0" w:firstLine="0"/>
        <w:rPr>
          <w:rFonts w:ascii="Ebrima" w:hAnsi="Ebrima"/>
          <w:sz w:val="22"/>
          <w:szCs w:val="22"/>
          <w:lang w:val="pt-BR"/>
        </w:rPr>
      </w:pPr>
      <w:r w:rsidRPr="00261D49">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50407D7" w14:textId="77777777" w:rsidR="0031440B" w:rsidRPr="0015388F" w:rsidRDefault="0031440B" w:rsidP="00497C74">
      <w:pPr>
        <w:autoSpaceDE w:val="0"/>
        <w:autoSpaceDN w:val="0"/>
        <w:adjustRightInd w:val="0"/>
        <w:jc w:val="both"/>
        <w:rPr>
          <w:rFonts w:ascii="Ebrima" w:hAnsi="Ebrima"/>
          <w:sz w:val="22"/>
          <w:szCs w:val="22"/>
        </w:rPr>
      </w:pPr>
    </w:p>
    <w:p w14:paraId="36ADACE8" w14:textId="46FE6B15" w:rsidR="00076E10" w:rsidRPr="00261D49" w:rsidRDefault="00076E10" w:rsidP="00C36662">
      <w:pPr>
        <w:pStyle w:val="BodyText21"/>
        <w:numPr>
          <w:ilvl w:val="0"/>
          <w:numId w:val="35"/>
        </w:numPr>
        <w:tabs>
          <w:tab w:val="left" w:pos="709"/>
        </w:tabs>
        <w:ind w:left="0" w:firstLine="0"/>
        <w:rPr>
          <w:rFonts w:ascii="Ebrima" w:hAnsi="Ebrima"/>
          <w:sz w:val="22"/>
          <w:szCs w:val="22"/>
          <w:lang w:val="pt-BR"/>
        </w:rPr>
      </w:pPr>
      <w:r w:rsidRPr="00261D49">
        <w:rPr>
          <w:rFonts w:ascii="Ebrima" w:hAnsi="Ebrima"/>
          <w:sz w:val="22"/>
          <w:szCs w:val="22"/>
          <w:lang w:val="pt-BR"/>
        </w:rPr>
        <w:t xml:space="preserve">Sem prejuízo das demais obrigações e responsabilidades previstas neste </w:t>
      </w:r>
      <w:r w:rsidR="00F2570C" w:rsidRPr="00261D49">
        <w:rPr>
          <w:rFonts w:ascii="Ebrima" w:hAnsi="Ebrima"/>
          <w:sz w:val="22"/>
          <w:szCs w:val="22"/>
          <w:lang w:val="pt-BR"/>
        </w:rPr>
        <w:t>in</w:t>
      </w:r>
      <w:r w:rsidRPr="00261D49">
        <w:rPr>
          <w:rFonts w:ascii="Ebrima" w:hAnsi="Ebrima"/>
          <w:sz w:val="22"/>
          <w:szCs w:val="22"/>
          <w:lang w:val="pt-BR"/>
        </w:rPr>
        <w:t xml:space="preserve">strumento, a Cedente </w:t>
      </w:r>
      <w:r w:rsidR="001B48E1">
        <w:rPr>
          <w:rFonts w:ascii="Ebrima" w:hAnsi="Ebrima"/>
          <w:sz w:val="22"/>
          <w:szCs w:val="22"/>
          <w:lang w:val="pt-BR"/>
        </w:rPr>
        <w:t xml:space="preserve">e os Fiadores </w:t>
      </w:r>
      <w:r w:rsidRPr="00261D49">
        <w:rPr>
          <w:rFonts w:ascii="Ebrima" w:hAnsi="Ebrima"/>
          <w:sz w:val="22"/>
          <w:szCs w:val="22"/>
          <w:lang w:val="pt-BR"/>
        </w:rPr>
        <w:t>obriga</w:t>
      </w:r>
      <w:r w:rsidR="001B48E1">
        <w:rPr>
          <w:rFonts w:ascii="Ebrima" w:hAnsi="Ebrima"/>
          <w:sz w:val="22"/>
          <w:szCs w:val="22"/>
          <w:lang w:val="pt-BR"/>
        </w:rPr>
        <w:t>m</w:t>
      </w:r>
      <w:r w:rsidRPr="00261D49">
        <w:rPr>
          <w:rFonts w:ascii="Ebrima" w:hAnsi="Ebrima"/>
          <w:sz w:val="22"/>
          <w:szCs w:val="22"/>
          <w:lang w:val="pt-BR"/>
        </w:rPr>
        <w:t>-se a:</w:t>
      </w:r>
    </w:p>
    <w:p w14:paraId="3FCF060A" w14:textId="77777777" w:rsidR="00076E10" w:rsidRPr="0015388F" w:rsidRDefault="00076E10" w:rsidP="00076E10">
      <w:pPr>
        <w:autoSpaceDE w:val="0"/>
        <w:autoSpaceDN w:val="0"/>
        <w:adjustRightInd w:val="0"/>
        <w:ind w:left="567"/>
        <w:jc w:val="both"/>
        <w:rPr>
          <w:rFonts w:ascii="Ebrima" w:hAnsi="Ebrima"/>
          <w:sz w:val="22"/>
          <w:szCs w:val="22"/>
        </w:rPr>
      </w:pPr>
    </w:p>
    <w:p w14:paraId="04278B99" w14:textId="23548441" w:rsidR="00076E10" w:rsidRPr="009373DC" w:rsidRDefault="00076E10" w:rsidP="008351DC">
      <w:pPr>
        <w:pStyle w:val="ListParagraph"/>
        <w:widowControl w:val="0"/>
        <w:numPr>
          <w:ilvl w:val="0"/>
          <w:numId w:val="27"/>
        </w:numPr>
        <w:autoSpaceDE w:val="0"/>
        <w:autoSpaceDN w:val="0"/>
        <w:adjustRightInd w:val="0"/>
        <w:ind w:left="709" w:firstLine="0"/>
        <w:jc w:val="both"/>
        <w:rPr>
          <w:rFonts w:ascii="Ebrima" w:hAnsi="Ebrima"/>
          <w:sz w:val="22"/>
          <w:szCs w:val="22"/>
        </w:rPr>
      </w:pPr>
      <w:r w:rsidRPr="009373DC">
        <w:rPr>
          <w:rFonts w:ascii="Ebrima" w:hAnsi="Ebrima"/>
          <w:sz w:val="22"/>
          <w:szCs w:val="22"/>
        </w:rPr>
        <w:t xml:space="preserve">responder por toda e qualquer demanda relacionada </w:t>
      </w:r>
      <w:r w:rsidR="00F2570C" w:rsidRPr="009373DC">
        <w:rPr>
          <w:rFonts w:ascii="Ebrima" w:hAnsi="Ebrima"/>
          <w:sz w:val="22"/>
          <w:szCs w:val="22"/>
        </w:rPr>
        <w:t xml:space="preserve">ao </w:t>
      </w:r>
      <w:r w:rsidRPr="009373DC">
        <w:rPr>
          <w:rFonts w:ascii="Ebrima" w:hAnsi="Ebrima"/>
          <w:sz w:val="22"/>
          <w:szCs w:val="22"/>
        </w:rPr>
        <w:t xml:space="preserve">Empreendimento Imobiliário, sejam elas promovidas pelos Devedores, pelo poder público ou por qualquer terceiro, inclusive de natureza ambiental, trabalhista, previdenciária, fiscal, cível ou penal, </w:t>
      </w:r>
      <w:r w:rsidR="007D02D6" w:rsidRPr="009373DC">
        <w:rPr>
          <w:rFonts w:ascii="Ebrima" w:hAnsi="Ebrima"/>
          <w:sz w:val="22"/>
          <w:szCs w:val="22"/>
        </w:rPr>
        <w:t xml:space="preserve">ressalvado o direito da Cedente de tomar todas as medidas cabíveis, no âmbito administrativo e judicial, </w:t>
      </w:r>
      <w:r w:rsidR="009373DC" w:rsidRPr="009373DC">
        <w:rPr>
          <w:rFonts w:ascii="Ebrima" w:hAnsi="Ebrima"/>
          <w:sz w:val="22"/>
          <w:szCs w:val="22"/>
        </w:rPr>
        <w:t>contra qualquer demanda relacionada ao Empreendimento Imobiliário</w:t>
      </w:r>
      <w:r w:rsidR="009373DC">
        <w:rPr>
          <w:rFonts w:ascii="Ebrima" w:hAnsi="Ebrima"/>
          <w:sz w:val="22"/>
          <w:szCs w:val="22"/>
        </w:rPr>
        <w:t>,</w:t>
      </w:r>
      <w:r w:rsidR="002A74C7">
        <w:rPr>
          <w:rFonts w:ascii="Ebrima" w:hAnsi="Ebrima"/>
          <w:sz w:val="22"/>
          <w:szCs w:val="22"/>
        </w:rPr>
        <w:t xml:space="preserve"> </w:t>
      </w:r>
      <w:r w:rsidR="009373DC">
        <w:rPr>
          <w:rFonts w:ascii="Ebrima" w:hAnsi="Ebrima" w:cstheme="minorHAnsi"/>
          <w:sz w:val="22"/>
          <w:szCs w:val="22"/>
        </w:rPr>
        <w:t xml:space="preserve"> </w:t>
      </w:r>
      <w:r w:rsidRPr="009373DC">
        <w:rPr>
          <w:rFonts w:ascii="Ebrima" w:hAnsi="Ebrima"/>
          <w:sz w:val="22"/>
          <w:szCs w:val="22"/>
        </w:rPr>
        <w:t xml:space="preserve">não cabendo à Securitizadora quaisquer responsabilidades nesse sentido, a qual, caso seja intimada a responder qualquer destas demandas, deverá ser ressarcida em todos os custos e despesas relacionados; </w:t>
      </w:r>
    </w:p>
    <w:p w14:paraId="7C231783" w14:textId="77777777" w:rsidR="00076E10" w:rsidRPr="004B3D07" w:rsidRDefault="00076E10" w:rsidP="00076E10">
      <w:pPr>
        <w:autoSpaceDE w:val="0"/>
        <w:autoSpaceDN w:val="0"/>
        <w:adjustRightInd w:val="0"/>
        <w:ind w:left="709"/>
        <w:jc w:val="both"/>
        <w:rPr>
          <w:rFonts w:ascii="Ebrima" w:hAnsi="Ebrima"/>
          <w:sz w:val="22"/>
          <w:szCs w:val="22"/>
        </w:rPr>
      </w:pPr>
    </w:p>
    <w:p w14:paraId="6949FFDD" w14:textId="620256AA" w:rsidR="00076E10" w:rsidRPr="004B3D07" w:rsidRDefault="00076E10" w:rsidP="00C36662">
      <w:pPr>
        <w:pStyle w:val="ListParagraph"/>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caso qualquer </w:t>
      </w:r>
      <w:r w:rsidR="00004CD5">
        <w:rPr>
          <w:rFonts w:ascii="Ebrima" w:hAnsi="Ebrima"/>
          <w:sz w:val="22"/>
          <w:szCs w:val="22"/>
        </w:rPr>
        <w:t>c</w:t>
      </w:r>
      <w:r w:rsidRPr="004B3D07">
        <w:rPr>
          <w:rFonts w:ascii="Ebrima" w:hAnsi="Ebrima"/>
          <w:sz w:val="22"/>
          <w:szCs w:val="22"/>
        </w:rPr>
        <w:t xml:space="preserve">láusula dos Contratos Imobiliários venha a ser questionada judicialmente pelo respectivo Devedor, a Cedente fica obrigada a se defender de forma tempestiva e eficaz, sendo certo que a Cedente </w:t>
      </w:r>
      <w:r w:rsidR="0096216E">
        <w:rPr>
          <w:rFonts w:ascii="Ebrima" w:hAnsi="Ebrima"/>
          <w:sz w:val="22"/>
          <w:szCs w:val="22"/>
        </w:rPr>
        <w:t>ficou</w:t>
      </w:r>
      <w:r w:rsidR="0096216E" w:rsidRPr="004B3D07">
        <w:rPr>
          <w:rFonts w:ascii="Ebrima" w:hAnsi="Ebrima"/>
          <w:sz w:val="22"/>
          <w:szCs w:val="22"/>
        </w:rPr>
        <w:t xml:space="preserve"> </w:t>
      </w:r>
      <w:r w:rsidRPr="004B3D07">
        <w:rPr>
          <w:rFonts w:ascii="Ebrima" w:hAnsi="Ebrima"/>
          <w:sz w:val="22"/>
          <w:szCs w:val="22"/>
        </w:rPr>
        <w:t xml:space="preserve">obrigada pelas diferenças dos eventuais pagamentos feitos a menor, decorrentes de sentença judicial, bem como defender e manter indene a </w:t>
      </w:r>
      <w:r>
        <w:rPr>
          <w:rFonts w:ascii="Ebrima" w:hAnsi="Ebrima"/>
          <w:sz w:val="22"/>
          <w:szCs w:val="22"/>
        </w:rPr>
        <w:t>Securitizadora</w:t>
      </w:r>
      <w:r w:rsidRPr="004B3D07">
        <w:rPr>
          <w:rFonts w:ascii="Ebrima" w:hAnsi="Ebrima"/>
          <w:sz w:val="22"/>
          <w:szCs w:val="22"/>
        </w:rPr>
        <w:t xml:space="preserve">, caso venha a integrar o polo passivo das referidas ações, pleiteando a retirada da </w:t>
      </w:r>
      <w:r>
        <w:rPr>
          <w:rFonts w:ascii="Ebrima" w:hAnsi="Ebrima"/>
          <w:sz w:val="22"/>
          <w:szCs w:val="22"/>
        </w:rPr>
        <w:t>Securitizadora</w:t>
      </w:r>
      <w:r w:rsidRPr="004B3D07">
        <w:rPr>
          <w:rFonts w:ascii="Ebrima" w:hAnsi="Ebrima"/>
          <w:sz w:val="22"/>
          <w:szCs w:val="22"/>
        </w:rPr>
        <w:t xml:space="preserve"> do polo passivo de tais ações;</w:t>
      </w:r>
    </w:p>
    <w:p w14:paraId="56E9A41D" w14:textId="77777777" w:rsidR="00076E10" w:rsidRPr="004B3D07" w:rsidRDefault="00076E10" w:rsidP="00076E10">
      <w:pPr>
        <w:autoSpaceDE w:val="0"/>
        <w:autoSpaceDN w:val="0"/>
        <w:adjustRightInd w:val="0"/>
        <w:ind w:left="709"/>
        <w:jc w:val="both"/>
        <w:rPr>
          <w:rFonts w:ascii="Ebrima" w:hAnsi="Ebrima"/>
          <w:sz w:val="22"/>
          <w:szCs w:val="22"/>
        </w:rPr>
      </w:pPr>
    </w:p>
    <w:p w14:paraId="5C49DCC7" w14:textId="401C5911" w:rsidR="00076E10" w:rsidRPr="004B3D07" w:rsidRDefault="00076E10" w:rsidP="00C36662">
      <w:pPr>
        <w:pStyle w:val="ListParagraph"/>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disponibilizar à </w:t>
      </w:r>
      <w:r>
        <w:rPr>
          <w:rFonts w:ascii="Ebrima" w:hAnsi="Ebrima"/>
          <w:sz w:val="22"/>
          <w:szCs w:val="22"/>
        </w:rPr>
        <w:t>Securitizadora</w:t>
      </w:r>
      <w:r w:rsidRPr="004B3D07">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8C1D8D" w:rsidRPr="008C1D8D">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p>
    <w:p w14:paraId="18A79BE2" w14:textId="77777777" w:rsidR="00076E10" w:rsidRPr="004B3D07" w:rsidRDefault="00076E10" w:rsidP="00076E10">
      <w:pPr>
        <w:autoSpaceDE w:val="0"/>
        <w:autoSpaceDN w:val="0"/>
        <w:adjustRightInd w:val="0"/>
        <w:ind w:left="709"/>
        <w:jc w:val="both"/>
        <w:rPr>
          <w:rFonts w:ascii="Ebrima" w:hAnsi="Ebrima"/>
          <w:sz w:val="22"/>
          <w:szCs w:val="22"/>
        </w:rPr>
      </w:pPr>
    </w:p>
    <w:p w14:paraId="7113DB8E" w14:textId="77777777" w:rsidR="00076E10" w:rsidRPr="004B3D07" w:rsidRDefault="00076E10" w:rsidP="00C36662">
      <w:pPr>
        <w:pStyle w:val="ListParagraph"/>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comunicar imediatamente à </w:t>
      </w:r>
      <w:r>
        <w:rPr>
          <w:rFonts w:ascii="Ebrima" w:hAnsi="Ebrima"/>
          <w:sz w:val="22"/>
          <w:szCs w:val="22"/>
        </w:rPr>
        <w:t>Securitizadora</w:t>
      </w:r>
      <w:r w:rsidRPr="004B3D07">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Pr>
          <w:rFonts w:ascii="Ebrima" w:hAnsi="Ebrima"/>
          <w:sz w:val="22"/>
          <w:szCs w:val="22"/>
        </w:rPr>
        <w:t>dos Documentos da Operação</w:t>
      </w:r>
      <w:r w:rsidRPr="004B3D07">
        <w:rPr>
          <w:rFonts w:ascii="Ebrima" w:hAnsi="Ebrima"/>
          <w:sz w:val="22"/>
          <w:szCs w:val="22"/>
        </w:rPr>
        <w:t>;</w:t>
      </w:r>
    </w:p>
    <w:p w14:paraId="21DAC81B" w14:textId="77777777" w:rsidR="00076E10" w:rsidRPr="004B3D07" w:rsidRDefault="00076E10" w:rsidP="00076E10">
      <w:pPr>
        <w:autoSpaceDE w:val="0"/>
        <w:autoSpaceDN w:val="0"/>
        <w:adjustRightInd w:val="0"/>
        <w:ind w:left="709"/>
        <w:jc w:val="both"/>
        <w:rPr>
          <w:rFonts w:ascii="Ebrima" w:hAnsi="Ebrima"/>
          <w:sz w:val="22"/>
          <w:szCs w:val="22"/>
        </w:rPr>
      </w:pPr>
    </w:p>
    <w:p w14:paraId="613B6E7A" w14:textId="77777777" w:rsidR="00076E10" w:rsidRPr="004B3D07" w:rsidRDefault="00076E10" w:rsidP="00C36662">
      <w:pPr>
        <w:pStyle w:val="ListParagraph"/>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lastRenderedPageBreak/>
        <w:t xml:space="preserve">enviar à </w:t>
      </w:r>
      <w:r>
        <w:rPr>
          <w:rFonts w:ascii="Ebrima" w:hAnsi="Ebrima"/>
          <w:sz w:val="22"/>
          <w:szCs w:val="22"/>
        </w:rPr>
        <w:t>Securitizadora</w:t>
      </w:r>
      <w:r w:rsidRPr="004B3D07">
        <w:rPr>
          <w:rFonts w:ascii="Ebrima" w:hAnsi="Ebrima"/>
          <w:sz w:val="22"/>
          <w:szCs w:val="22"/>
        </w:rPr>
        <w:t xml:space="preserve"> ou a quem este indicar cópias físicas ou digitais da totalidade dos Contratos Imobiliários dos quais decorrem os Créditos Imobiliários Totais, bem como cópia dos documentos dos respectivos Devedores;</w:t>
      </w:r>
    </w:p>
    <w:p w14:paraId="400A20C7" w14:textId="77777777" w:rsidR="00076E10" w:rsidRPr="004B3D07" w:rsidRDefault="00076E10" w:rsidP="00076E10">
      <w:pPr>
        <w:autoSpaceDE w:val="0"/>
        <w:autoSpaceDN w:val="0"/>
        <w:adjustRightInd w:val="0"/>
        <w:ind w:left="709"/>
        <w:jc w:val="both"/>
        <w:rPr>
          <w:rFonts w:ascii="Ebrima" w:hAnsi="Ebrima"/>
          <w:sz w:val="22"/>
          <w:szCs w:val="22"/>
        </w:rPr>
      </w:pPr>
    </w:p>
    <w:p w14:paraId="5F983FB1" w14:textId="6CDA1270" w:rsidR="00076E10" w:rsidRPr="00C14222" w:rsidRDefault="00076E10" w:rsidP="00C36662">
      <w:pPr>
        <w:pStyle w:val="ListParagraph"/>
        <w:numPr>
          <w:ilvl w:val="0"/>
          <w:numId w:val="27"/>
        </w:numPr>
        <w:autoSpaceDE w:val="0"/>
        <w:autoSpaceDN w:val="0"/>
        <w:adjustRightInd w:val="0"/>
        <w:ind w:left="709" w:firstLine="0"/>
        <w:jc w:val="both"/>
        <w:rPr>
          <w:rFonts w:ascii="Ebrima" w:hAnsi="Ebrima"/>
          <w:sz w:val="22"/>
          <w:szCs w:val="22"/>
        </w:rPr>
      </w:pPr>
      <w:r w:rsidRPr="00C14222">
        <w:rPr>
          <w:rFonts w:ascii="Ebrima" w:hAnsi="Ebrima"/>
          <w:sz w:val="22"/>
          <w:szCs w:val="22"/>
        </w:rPr>
        <w:t xml:space="preserve">informar a Securitizadora, no prazo de até </w:t>
      </w:r>
      <w:r w:rsidR="00A24E70" w:rsidRPr="00C14222">
        <w:rPr>
          <w:rFonts w:ascii="Ebrima" w:hAnsi="Ebrima"/>
          <w:sz w:val="22"/>
          <w:szCs w:val="22"/>
        </w:rPr>
        <w:t>5</w:t>
      </w:r>
      <w:r w:rsidRPr="00C14222">
        <w:rPr>
          <w:rFonts w:ascii="Ebrima" w:hAnsi="Ebrima"/>
          <w:sz w:val="22"/>
          <w:szCs w:val="22"/>
        </w:rPr>
        <w:t xml:space="preserve"> (</w:t>
      </w:r>
      <w:r w:rsidR="00A24E70" w:rsidRPr="00C14222">
        <w:rPr>
          <w:rFonts w:ascii="Ebrima" w:hAnsi="Ebrima"/>
          <w:sz w:val="22"/>
          <w:szCs w:val="22"/>
        </w:rPr>
        <w:t>cinco</w:t>
      </w:r>
      <w:r w:rsidRPr="00C14222">
        <w:rPr>
          <w:rFonts w:ascii="Ebrima" w:hAnsi="Ebrima"/>
          <w:sz w:val="22"/>
          <w:szCs w:val="22"/>
        </w:rPr>
        <w:t xml:space="preserve">) Dias Úteis após seu conhecimento, a respeito da ocorrência de qualquer </w:t>
      </w:r>
      <w:r w:rsidR="00DA501A" w:rsidRPr="00C14222">
        <w:rPr>
          <w:rFonts w:ascii="Ebrima" w:hAnsi="Ebrima"/>
          <w:sz w:val="22"/>
          <w:szCs w:val="22"/>
        </w:rPr>
        <w:t>H</w:t>
      </w:r>
      <w:r w:rsidRPr="00C14222">
        <w:rPr>
          <w:rFonts w:ascii="Ebrima" w:hAnsi="Ebrima"/>
          <w:sz w:val="22"/>
          <w:szCs w:val="22"/>
        </w:rPr>
        <w:t xml:space="preserve">ipótese de </w:t>
      </w:r>
      <w:r w:rsidR="00DA501A" w:rsidRPr="00C14222">
        <w:rPr>
          <w:rFonts w:ascii="Ebrima" w:hAnsi="Ebrima"/>
          <w:sz w:val="22"/>
          <w:szCs w:val="22"/>
        </w:rPr>
        <w:t xml:space="preserve">Recompra Parcial dos Créditos Imobiliários ou Hipótese de Recompra </w:t>
      </w:r>
      <w:r w:rsidR="00B40230" w:rsidRPr="00C14222">
        <w:rPr>
          <w:rFonts w:ascii="Ebrima" w:hAnsi="Ebrima"/>
          <w:sz w:val="22"/>
          <w:szCs w:val="22"/>
        </w:rPr>
        <w:t xml:space="preserve">Compulsória </w:t>
      </w:r>
      <w:r w:rsidR="00DA501A" w:rsidRPr="00C14222">
        <w:rPr>
          <w:rFonts w:ascii="Ebrima" w:hAnsi="Ebrima"/>
          <w:sz w:val="22"/>
          <w:szCs w:val="22"/>
        </w:rPr>
        <w:t>dos Créditos Imobiliários</w:t>
      </w:r>
      <w:r w:rsidRPr="00C14222">
        <w:rPr>
          <w:rFonts w:ascii="Ebrima" w:hAnsi="Ebrima"/>
          <w:sz w:val="22"/>
          <w:szCs w:val="22"/>
        </w:rPr>
        <w:t xml:space="preserve"> de que tenha conhecimento</w:t>
      </w:r>
      <w:r w:rsidR="007565C8" w:rsidRPr="00C14222">
        <w:rPr>
          <w:rFonts w:ascii="Ebrima" w:hAnsi="Ebrima"/>
          <w:sz w:val="22"/>
          <w:szCs w:val="22"/>
        </w:rPr>
        <w:t xml:space="preserve">; </w:t>
      </w:r>
    </w:p>
    <w:p w14:paraId="03845C9B" w14:textId="77777777" w:rsidR="004725DA" w:rsidRPr="004F47BA" w:rsidRDefault="004725DA" w:rsidP="004725DA">
      <w:pPr>
        <w:pStyle w:val="ListParagraph"/>
        <w:rPr>
          <w:rFonts w:ascii="Ebrima" w:hAnsi="Ebrima"/>
          <w:sz w:val="22"/>
          <w:szCs w:val="22"/>
        </w:rPr>
      </w:pPr>
    </w:p>
    <w:p w14:paraId="07E15AB0" w14:textId="77777777" w:rsidR="004725DA" w:rsidRPr="006F2928" w:rsidRDefault="004725DA" w:rsidP="004725DA">
      <w:pPr>
        <w:pStyle w:val="ListParagraph"/>
        <w:numPr>
          <w:ilvl w:val="0"/>
          <w:numId w:val="27"/>
        </w:numPr>
        <w:autoSpaceDE w:val="0"/>
        <w:autoSpaceDN w:val="0"/>
        <w:adjustRightInd w:val="0"/>
        <w:ind w:left="709" w:firstLine="0"/>
        <w:jc w:val="both"/>
        <w:rPr>
          <w:rFonts w:ascii="Ebrima" w:hAnsi="Ebrima"/>
          <w:sz w:val="22"/>
          <w:szCs w:val="22"/>
        </w:rPr>
      </w:pPr>
      <w:r w:rsidRPr="006F2928">
        <w:rPr>
          <w:rFonts w:ascii="Ebrima" w:hAnsi="Ebrima"/>
          <w:sz w:val="22"/>
          <w:szCs w:val="22"/>
        </w:rPr>
        <w:t xml:space="preserve">cumprir </w:t>
      </w:r>
      <w:proofErr w:type="gramStart"/>
      <w:r w:rsidRPr="006F2928">
        <w:rPr>
          <w:rFonts w:ascii="Ebrima" w:hAnsi="Ebrima"/>
          <w:sz w:val="22"/>
          <w:szCs w:val="22"/>
        </w:rPr>
        <w:t>todas obrigações</w:t>
      </w:r>
      <w:proofErr w:type="gramEnd"/>
      <w:r w:rsidRPr="006F2928">
        <w:rPr>
          <w:rFonts w:ascii="Ebrima" w:hAnsi="Ebrima"/>
          <w:sz w:val="22"/>
          <w:szCs w:val="22"/>
        </w:rPr>
        <w:t xml:space="preserve">, principais ou acessórias, necessárias ao regular exercício de suas atividades, incluindo, aquelas de natureza trabalhista, tributária, previdenciária ou ambiental; </w:t>
      </w:r>
    </w:p>
    <w:p w14:paraId="6B60C423" w14:textId="77777777" w:rsidR="004725DA" w:rsidRPr="006F2928" w:rsidRDefault="004725DA" w:rsidP="004725DA">
      <w:pPr>
        <w:pStyle w:val="ListParagraph"/>
        <w:rPr>
          <w:rFonts w:ascii="Ebrima" w:hAnsi="Ebrima"/>
          <w:sz w:val="22"/>
          <w:szCs w:val="22"/>
        </w:rPr>
      </w:pPr>
    </w:p>
    <w:p w14:paraId="7A516760" w14:textId="77777777" w:rsidR="004725DA" w:rsidRPr="006F2928" w:rsidRDefault="004725DA" w:rsidP="004725DA">
      <w:pPr>
        <w:pStyle w:val="ListParagraph"/>
        <w:numPr>
          <w:ilvl w:val="0"/>
          <w:numId w:val="27"/>
        </w:numPr>
        <w:autoSpaceDE w:val="0"/>
        <w:autoSpaceDN w:val="0"/>
        <w:adjustRightInd w:val="0"/>
        <w:ind w:left="709" w:firstLine="0"/>
        <w:jc w:val="both"/>
        <w:rPr>
          <w:rFonts w:ascii="Ebrima" w:hAnsi="Ebrima"/>
          <w:sz w:val="22"/>
          <w:szCs w:val="22"/>
        </w:rPr>
      </w:pPr>
      <w:r w:rsidRPr="006F2928">
        <w:rPr>
          <w:rFonts w:ascii="Ebrima" w:hAnsi="Ebrima"/>
          <w:sz w:val="22"/>
          <w:szCs w:val="22"/>
        </w:rPr>
        <w:t xml:space="preserve">manter em dia todas as licenças necessárias ao regular exercício de suas atividades; </w:t>
      </w:r>
    </w:p>
    <w:p w14:paraId="1FF7C709" w14:textId="77777777" w:rsidR="004725DA" w:rsidRPr="006F2928" w:rsidRDefault="004725DA" w:rsidP="004725DA">
      <w:pPr>
        <w:pStyle w:val="ListParagraph"/>
        <w:rPr>
          <w:rFonts w:ascii="Ebrima" w:hAnsi="Ebrima"/>
          <w:sz w:val="22"/>
          <w:szCs w:val="22"/>
        </w:rPr>
      </w:pPr>
    </w:p>
    <w:p w14:paraId="7F9B732A" w14:textId="2643BC6E" w:rsidR="004725DA" w:rsidRPr="006F2928" w:rsidRDefault="004725DA" w:rsidP="004725DA">
      <w:pPr>
        <w:pStyle w:val="ListParagraph"/>
        <w:numPr>
          <w:ilvl w:val="0"/>
          <w:numId w:val="27"/>
        </w:numPr>
        <w:autoSpaceDE w:val="0"/>
        <w:autoSpaceDN w:val="0"/>
        <w:adjustRightInd w:val="0"/>
        <w:ind w:left="709" w:firstLine="0"/>
        <w:jc w:val="both"/>
        <w:rPr>
          <w:rFonts w:ascii="Ebrima" w:hAnsi="Ebrima"/>
          <w:sz w:val="22"/>
          <w:szCs w:val="22"/>
        </w:rPr>
      </w:pPr>
      <w:r w:rsidRPr="006F2928">
        <w:rPr>
          <w:rFonts w:ascii="Ebrima" w:hAnsi="Ebrima"/>
          <w:sz w:val="22"/>
          <w:szCs w:val="22"/>
        </w:rPr>
        <w:t xml:space="preserve">apresentar </w:t>
      </w:r>
      <w:r w:rsidR="00553338">
        <w:rPr>
          <w:rFonts w:ascii="Ebrima" w:hAnsi="Ebrima"/>
          <w:sz w:val="22"/>
          <w:szCs w:val="22"/>
        </w:rPr>
        <w:t xml:space="preserve">anualmente </w:t>
      </w:r>
      <w:r w:rsidRPr="006F2928">
        <w:rPr>
          <w:rFonts w:ascii="Ebrima" w:hAnsi="Ebrima"/>
          <w:sz w:val="22"/>
          <w:szCs w:val="22"/>
        </w:rPr>
        <w:t xml:space="preserve">suas demonstrações financeiras (auditadas ou não) conforme se tornem disponíveis; </w:t>
      </w:r>
    </w:p>
    <w:p w14:paraId="099E1CBB" w14:textId="77777777" w:rsidR="004725DA" w:rsidRPr="006F2928" w:rsidRDefault="004725DA" w:rsidP="004725DA">
      <w:pPr>
        <w:pStyle w:val="ListParagraph"/>
        <w:rPr>
          <w:rFonts w:ascii="Ebrima" w:hAnsi="Ebrima"/>
          <w:sz w:val="22"/>
          <w:szCs w:val="22"/>
        </w:rPr>
      </w:pPr>
    </w:p>
    <w:p w14:paraId="0C1E8AC1" w14:textId="3A4C9374" w:rsidR="000F2BF7" w:rsidRDefault="004725DA" w:rsidP="004725DA">
      <w:pPr>
        <w:pStyle w:val="ListParagraph"/>
        <w:numPr>
          <w:ilvl w:val="0"/>
          <w:numId w:val="27"/>
        </w:numPr>
        <w:autoSpaceDE w:val="0"/>
        <w:autoSpaceDN w:val="0"/>
        <w:adjustRightInd w:val="0"/>
        <w:ind w:left="709" w:firstLine="0"/>
        <w:jc w:val="both"/>
        <w:rPr>
          <w:rFonts w:ascii="Ebrima" w:hAnsi="Ebrima"/>
          <w:sz w:val="22"/>
          <w:szCs w:val="22"/>
        </w:rPr>
      </w:pPr>
      <w:r w:rsidRPr="006F2928">
        <w:rPr>
          <w:rFonts w:ascii="Ebrima" w:hAnsi="Ebrima"/>
          <w:sz w:val="22"/>
          <w:szCs w:val="22"/>
        </w:rPr>
        <w:t>comunicar a Securitizadora sobre quaisquer notificações, notificações de infração, intimações ou multas impostas por órgãos municipais, estaduais ou federais que possam afetar o Imóvel ou o Empreendimento Imobiliário, bem como sobre a propositura de quaisquer ações ou processos envolvendo o Imóvel ou o Empreendimento Imobiliário</w:t>
      </w:r>
      <w:r w:rsidR="000F2BF7">
        <w:rPr>
          <w:rFonts w:ascii="Ebrima" w:hAnsi="Ebrima"/>
          <w:sz w:val="22"/>
          <w:szCs w:val="22"/>
        </w:rPr>
        <w:t xml:space="preserve">; </w:t>
      </w:r>
      <w:r w:rsidR="001B48E1">
        <w:rPr>
          <w:rFonts w:ascii="Ebrima" w:hAnsi="Ebrima"/>
          <w:sz w:val="22"/>
          <w:szCs w:val="22"/>
        </w:rPr>
        <w:t>e</w:t>
      </w:r>
    </w:p>
    <w:p w14:paraId="0ABDD047" w14:textId="77777777" w:rsidR="000F2BF7" w:rsidRPr="00073CB8" w:rsidRDefault="000F2BF7" w:rsidP="00073CB8">
      <w:pPr>
        <w:pStyle w:val="ListParagraph"/>
        <w:rPr>
          <w:rFonts w:ascii="Ebrima" w:hAnsi="Ebrima"/>
          <w:sz w:val="22"/>
          <w:szCs w:val="22"/>
        </w:rPr>
      </w:pPr>
    </w:p>
    <w:p w14:paraId="11C0D8D3" w14:textId="51415FB1" w:rsidR="004725DA" w:rsidRPr="006F2928" w:rsidRDefault="001B48E1" w:rsidP="004725DA">
      <w:pPr>
        <w:pStyle w:val="ListParagraph"/>
        <w:numPr>
          <w:ilvl w:val="0"/>
          <w:numId w:val="27"/>
        </w:numPr>
        <w:autoSpaceDE w:val="0"/>
        <w:autoSpaceDN w:val="0"/>
        <w:adjustRightInd w:val="0"/>
        <w:ind w:left="709" w:firstLine="0"/>
        <w:jc w:val="both"/>
        <w:rPr>
          <w:rFonts w:ascii="Ebrima" w:hAnsi="Ebrima"/>
          <w:sz w:val="22"/>
          <w:szCs w:val="22"/>
        </w:rPr>
      </w:pPr>
      <w:r w:rsidRPr="00073CB8">
        <w:rPr>
          <w:rFonts w:ascii="Ebrima" w:hAnsi="Ebrima"/>
          <w:sz w:val="22"/>
          <w:szCs w:val="22"/>
        </w:rPr>
        <w:t xml:space="preserve">indenizar </w:t>
      </w:r>
      <w:r w:rsidR="00700D77" w:rsidRPr="00073CB8">
        <w:rPr>
          <w:rFonts w:ascii="Ebrima" w:hAnsi="Ebrima"/>
          <w:sz w:val="22"/>
          <w:szCs w:val="22"/>
        </w:rPr>
        <w:t xml:space="preserve">os Titulares de CRI </w:t>
      </w:r>
      <w:r w:rsidRPr="00073CB8">
        <w:rPr>
          <w:rFonts w:ascii="Ebrima" w:hAnsi="Ebrima"/>
          <w:sz w:val="22"/>
          <w:szCs w:val="22"/>
        </w:rPr>
        <w:t>por todos e quaisquer prejuízos, danos, perdas, custos e/ou despesas (incluindo custas judiciais e honorários advocatícios) incorridos e comprovados, pelo</w:t>
      </w:r>
      <w:r w:rsidR="00700D77" w:rsidRPr="00073CB8">
        <w:rPr>
          <w:rFonts w:ascii="Ebrima" w:hAnsi="Ebrima"/>
          <w:sz w:val="22"/>
          <w:szCs w:val="22"/>
        </w:rPr>
        <w:t xml:space="preserve">s Titulares </w:t>
      </w:r>
      <w:r w:rsidR="006049E6">
        <w:rPr>
          <w:rFonts w:ascii="Ebrima" w:hAnsi="Ebrima"/>
          <w:sz w:val="22"/>
          <w:szCs w:val="22"/>
        </w:rPr>
        <w:t xml:space="preserve">dos </w:t>
      </w:r>
      <w:r w:rsidR="00700D77" w:rsidRPr="00073CB8">
        <w:rPr>
          <w:rFonts w:ascii="Ebrima" w:hAnsi="Ebrima"/>
          <w:sz w:val="22"/>
          <w:szCs w:val="22"/>
        </w:rPr>
        <w:t xml:space="preserve">CRI </w:t>
      </w:r>
      <w:r w:rsidRPr="00073CB8">
        <w:rPr>
          <w:rFonts w:ascii="Ebrima" w:hAnsi="Ebrima"/>
          <w:sz w:val="22"/>
          <w:szCs w:val="22"/>
        </w:rPr>
        <w:t xml:space="preserve">em razão da inveracidade ou incorreção de quaisquer das declarações prestadas pela </w:t>
      </w:r>
      <w:r w:rsidR="00700D77" w:rsidRPr="00073CB8">
        <w:rPr>
          <w:rFonts w:ascii="Ebrima" w:hAnsi="Ebrima"/>
          <w:sz w:val="22"/>
          <w:szCs w:val="22"/>
        </w:rPr>
        <w:t>Cedente e pelos Fiadores e/ou pelo descumprimento de suas obrigações</w:t>
      </w:r>
      <w:r w:rsidR="006049E6">
        <w:rPr>
          <w:rFonts w:ascii="Ebrima" w:hAnsi="Ebrima"/>
          <w:sz w:val="22"/>
          <w:szCs w:val="22"/>
        </w:rPr>
        <w:t xml:space="preserve"> nos termos deste Contrato e dos demais Documentos da Operação</w:t>
      </w:r>
      <w:r w:rsidR="004725DA" w:rsidRPr="006F2928">
        <w:rPr>
          <w:rFonts w:ascii="Ebrima" w:hAnsi="Ebrima"/>
          <w:sz w:val="22"/>
          <w:szCs w:val="22"/>
        </w:rPr>
        <w:t>.</w:t>
      </w:r>
    </w:p>
    <w:p w14:paraId="642B46AE" w14:textId="77777777" w:rsidR="00076E10" w:rsidRDefault="00076E10" w:rsidP="00497C74">
      <w:pPr>
        <w:autoSpaceDE w:val="0"/>
        <w:autoSpaceDN w:val="0"/>
        <w:adjustRightInd w:val="0"/>
        <w:jc w:val="both"/>
        <w:rPr>
          <w:rFonts w:ascii="Ebrima" w:hAnsi="Ebrima"/>
          <w:sz w:val="22"/>
          <w:szCs w:val="22"/>
        </w:rPr>
      </w:pPr>
    </w:p>
    <w:p w14:paraId="6B435D12" w14:textId="77777777" w:rsidR="00E46763" w:rsidRPr="004B3D07" w:rsidRDefault="00E46763" w:rsidP="00497C74">
      <w:pPr>
        <w:autoSpaceDE w:val="0"/>
        <w:autoSpaceDN w:val="0"/>
        <w:adjustRightInd w:val="0"/>
        <w:jc w:val="both"/>
        <w:rPr>
          <w:rFonts w:ascii="Ebrima" w:hAnsi="Ebrima"/>
          <w:sz w:val="22"/>
          <w:szCs w:val="22"/>
        </w:rPr>
      </w:pPr>
    </w:p>
    <w:p w14:paraId="12566FE8"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 xml:space="preserve">CLÁUSULA </w:t>
      </w:r>
      <w:r w:rsidR="00F01038">
        <w:rPr>
          <w:rFonts w:ascii="Ebrima" w:hAnsi="Ebrima"/>
          <w:b/>
          <w:sz w:val="22"/>
          <w:szCs w:val="22"/>
        </w:rPr>
        <w:t xml:space="preserve">NONA </w:t>
      </w:r>
      <w:r w:rsidRPr="004B3D07">
        <w:rPr>
          <w:rFonts w:ascii="Ebrima" w:hAnsi="Ebrima"/>
          <w:b/>
          <w:sz w:val="22"/>
          <w:szCs w:val="22"/>
        </w:rPr>
        <w:t>– DA FORMA DE PAGAMENTO</w:t>
      </w:r>
      <w:r w:rsidR="008B52FE">
        <w:rPr>
          <w:rFonts w:ascii="Ebrima" w:hAnsi="Ebrima"/>
          <w:b/>
          <w:sz w:val="22"/>
          <w:szCs w:val="22"/>
        </w:rPr>
        <w:t xml:space="preserve"> E DA MORA</w:t>
      </w:r>
    </w:p>
    <w:p w14:paraId="190FCE35" w14:textId="77777777" w:rsidR="00497C74" w:rsidRPr="004B3D07" w:rsidRDefault="00497C74" w:rsidP="00497C74">
      <w:pPr>
        <w:autoSpaceDE w:val="0"/>
        <w:autoSpaceDN w:val="0"/>
        <w:adjustRightInd w:val="0"/>
        <w:jc w:val="center"/>
        <w:rPr>
          <w:rFonts w:ascii="Ebrima" w:hAnsi="Ebrima"/>
          <w:b/>
          <w:sz w:val="22"/>
          <w:szCs w:val="22"/>
        </w:rPr>
      </w:pPr>
    </w:p>
    <w:p w14:paraId="0E668034" w14:textId="77777777" w:rsidR="00497C74" w:rsidRPr="001D6721" w:rsidRDefault="00497C74" w:rsidP="00C36662">
      <w:pPr>
        <w:pStyle w:val="ListParagraph"/>
        <w:numPr>
          <w:ilvl w:val="0"/>
          <w:numId w:val="36"/>
        </w:numPr>
        <w:autoSpaceDE w:val="0"/>
        <w:autoSpaceDN w:val="0"/>
        <w:adjustRightInd w:val="0"/>
        <w:ind w:left="0" w:firstLine="0"/>
        <w:jc w:val="both"/>
        <w:rPr>
          <w:rFonts w:ascii="Ebrima" w:hAnsi="Ebrima"/>
          <w:sz w:val="22"/>
          <w:szCs w:val="22"/>
        </w:rPr>
      </w:pPr>
      <w:r w:rsidRPr="001D6721">
        <w:rPr>
          <w:rFonts w:ascii="Ebrima" w:hAnsi="Ebrima"/>
          <w:sz w:val="22"/>
          <w:szCs w:val="22"/>
        </w:rPr>
        <w:t>Todos os pagamentos devidos nos termos deste Contrato de Cessão deverão ser feitos em moeda corrente nacional e em recursos imediatamente disponíveis, da seguinte forma:</w:t>
      </w:r>
    </w:p>
    <w:p w14:paraId="0D51002B" w14:textId="77777777" w:rsidR="00497C74" w:rsidRPr="004B3D07" w:rsidRDefault="00497C74" w:rsidP="00497C74">
      <w:pPr>
        <w:autoSpaceDE w:val="0"/>
        <w:autoSpaceDN w:val="0"/>
        <w:adjustRightInd w:val="0"/>
        <w:ind w:left="705" w:firstLine="4"/>
        <w:jc w:val="both"/>
        <w:rPr>
          <w:rFonts w:ascii="Ebrima" w:hAnsi="Ebrima"/>
          <w:sz w:val="22"/>
          <w:szCs w:val="22"/>
        </w:rPr>
      </w:pPr>
    </w:p>
    <w:p w14:paraId="77802AB7" w14:textId="3F742532" w:rsidR="00497C74" w:rsidRPr="004B3D07" w:rsidRDefault="00497C74" w:rsidP="00C36662">
      <w:pPr>
        <w:pStyle w:val="ListParagraph"/>
        <w:numPr>
          <w:ilvl w:val="0"/>
          <w:numId w:val="24"/>
        </w:numPr>
        <w:autoSpaceDE w:val="0"/>
        <w:autoSpaceDN w:val="0"/>
        <w:adjustRightInd w:val="0"/>
        <w:ind w:hanging="11"/>
        <w:jc w:val="both"/>
        <w:rPr>
          <w:rFonts w:ascii="Ebrima" w:hAnsi="Ebrima"/>
          <w:sz w:val="22"/>
          <w:szCs w:val="22"/>
        </w:rPr>
      </w:pPr>
      <w:r w:rsidRPr="004B3D07">
        <w:rPr>
          <w:rFonts w:ascii="Ebrima" w:hAnsi="Ebrima"/>
          <w:sz w:val="22"/>
          <w:szCs w:val="22"/>
        </w:rPr>
        <w:t>se devidos à Cedente, por meio da realização de depósito de recursos imediatamente disponíveis, por sua conta e ordem, na Conta Autorizada da Cedente; e</w:t>
      </w:r>
    </w:p>
    <w:p w14:paraId="0AF3980F" w14:textId="77777777" w:rsidR="00497C74" w:rsidRPr="004B3D07" w:rsidRDefault="00497C74" w:rsidP="00497C74">
      <w:pPr>
        <w:autoSpaceDE w:val="0"/>
        <w:autoSpaceDN w:val="0"/>
        <w:adjustRightInd w:val="0"/>
        <w:ind w:left="720" w:hanging="11"/>
        <w:jc w:val="both"/>
        <w:rPr>
          <w:rFonts w:ascii="Ebrima" w:hAnsi="Ebrima"/>
          <w:sz w:val="22"/>
          <w:szCs w:val="22"/>
        </w:rPr>
      </w:pPr>
    </w:p>
    <w:p w14:paraId="3E1D2861" w14:textId="77777777" w:rsidR="00497C74" w:rsidRPr="004B3D07" w:rsidRDefault="00497C74" w:rsidP="00C36662">
      <w:pPr>
        <w:pStyle w:val="ListParagraph"/>
        <w:numPr>
          <w:ilvl w:val="0"/>
          <w:numId w:val="24"/>
        </w:numPr>
        <w:autoSpaceDE w:val="0"/>
        <w:autoSpaceDN w:val="0"/>
        <w:adjustRightInd w:val="0"/>
        <w:ind w:hanging="11"/>
        <w:jc w:val="both"/>
        <w:rPr>
          <w:rFonts w:ascii="Ebrima" w:hAnsi="Ebrima"/>
          <w:sz w:val="22"/>
          <w:szCs w:val="22"/>
        </w:rPr>
      </w:pPr>
      <w:r w:rsidRPr="004B3D07">
        <w:rPr>
          <w:rFonts w:ascii="Ebrima" w:hAnsi="Ebrima"/>
          <w:sz w:val="22"/>
          <w:szCs w:val="22"/>
        </w:rPr>
        <w:t xml:space="preserve">se devidos à </w:t>
      </w:r>
      <w:r w:rsidR="0073762C">
        <w:rPr>
          <w:rFonts w:ascii="Ebrima" w:hAnsi="Ebrima"/>
          <w:sz w:val="22"/>
          <w:szCs w:val="22"/>
        </w:rPr>
        <w:t>Securitizadora</w:t>
      </w:r>
      <w:r w:rsidRPr="004B3D07">
        <w:rPr>
          <w:rFonts w:ascii="Ebrima" w:hAnsi="Ebrima"/>
          <w:sz w:val="22"/>
          <w:szCs w:val="22"/>
        </w:rPr>
        <w:t>, por meio da realização de depósito de recursos imediatamente disponíveis na Conta Centralizadora.</w:t>
      </w:r>
    </w:p>
    <w:p w14:paraId="7FA2DC2A" w14:textId="77777777" w:rsidR="00497C74" w:rsidRPr="004B3D07" w:rsidRDefault="00497C74" w:rsidP="00497C74">
      <w:pPr>
        <w:autoSpaceDE w:val="0"/>
        <w:autoSpaceDN w:val="0"/>
        <w:adjustRightInd w:val="0"/>
        <w:ind w:left="709"/>
        <w:jc w:val="both"/>
        <w:rPr>
          <w:rFonts w:ascii="Ebrima" w:hAnsi="Ebrima"/>
          <w:sz w:val="22"/>
          <w:szCs w:val="22"/>
        </w:rPr>
      </w:pPr>
    </w:p>
    <w:p w14:paraId="25E529AD" w14:textId="72D5E878" w:rsidR="00497C74" w:rsidRPr="004B3D07" w:rsidRDefault="00497C74" w:rsidP="00C36662">
      <w:pPr>
        <w:pStyle w:val="ListParagraph"/>
        <w:numPr>
          <w:ilvl w:val="0"/>
          <w:numId w:val="36"/>
        </w:numPr>
        <w:autoSpaceDE w:val="0"/>
        <w:autoSpaceDN w:val="0"/>
        <w:adjustRightInd w:val="0"/>
        <w:ind w:left="0" w:firstLine="0"/>
        <w:jc w:val="both"/>
        <w:rPr>
          <w:rFonts w:ascii="Ebrima" w:hAnsi="Ebrima"/>
          <w:sz w:val="22"/>
          <w:szCs w:val="22"/>
        </w:rPr>
      </w:pPr>
      <w:r w:rsidRPr="004B3D07">
        <w:rPr>
          <w:rFonts w:ascii="Ebrima" w:hAnsi="Ebrima"/>
          <w:sz w:val="22"/>
          <w:szCs w:val="22"/>
        </w:rPr>
        <w:t>O pagamento devido às Partes que não seja efetuado na Conta Autorizada da</w:t>
      </w:r>
      <w:r w:rsidR="001D6721">
        <w:rPr>
          <w:rFonts w:ascii="Ebrima" w:hAnsi="Ebrima"/>
          <w:sz w:val="22"/>
          <w:szCs w:val="22"/>
        </w:rPr>
        <w:t>s</w:t>
      </w:r>
      <w:r w:rsidRPr="004B3D07">
        <w:rPr>
          <w:rFonts w:ascii="Ebrima" w:hAnsi="Ebrima"/>
          <w:sz w:val="22"/>
          <w:szCs w:val="22"/>
        </w:rPr>
        <w:t xml:space="preserve"> Cedente ou na Conta Centralizadora, conforme o caso, será considerado como não realizado.</w:t>
      </w:r>
    </w:p>
    <w:p w14:paraId="637C9368" w14:textId="77777777" w:rsidR="00497C74" w:rsidRPr="004B3D07" w:rsidRDefault="00497C74" w:rsidP="00497C74">
      <w:pPr>
        <w:autoSpaceDE w:val="0"/>
        <w:autoSpaceDN w:val="0"/>
        <w:adjustRightInd w:val="0"/>
        <w:jc w:val="both"/>
        <w:rPr>
          <w:rFonts w:ascii="Ebrima" w:hAnsi="Ebrima"/>
          <w:sz w:val="22"/>
          <w:szCs w:val="22"/>
        </w:rPr>
      </w:pPr>
    </w:p>
    <w:p w14:paraId="3D2FFA83" w14:textId="58D24906" w:rsidR="00497C74" w:rsidRPr="004B3D07" w:rsidRDefault="00497C74" w:rsidP="00C36662">
      <w:pPr>
        <w:pStyle w:val="ListParagraph"/>
        <w:numPr>
          <w:ilvl w:val="0"/>
          <w:numId w:val="36"/>
        </w:numPr>
        <w:autoSpaceDE w:val="0"/>
        <w:autoSpaceDN w:val="0"/>
        <w:adjustRightInd w:val="0"/>
        <w:ind w:left="0" w:firstLine="0"/>
        <w:jc w:val="both"/>
        <w:rPr>
          <w:rFonts w:ascii="Ebrima" w:hAnsi="Ebrima"/>
          <w:sz w:val="22"/>
          <w:szCs w:val="22"/>
        </w:rPr>
      </w:pPr>
      <w:r w:rsidRPr="004B3D07">
        <w:rPr>
          <w:rFonts w:ascii="Ebrima" w:hAnsi="Ebrima"/>
          <w:sz w:val="22"/>
          <w:szCs w:val="22"/>
        </w:rPr>
        <w:lastRenderedPageBreak/>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74AA457C" w14:textId="77777777" w:rsidR="00497C74" w:rsidRDefault="00497C74" w:rsidP="00497C74">
      <w:pPr>
        <w:autoSpaceDE w:val="0"/>
        <w:autoSpaceDN w:val="0"/>
        <w:adjustRightInd w:val="0"/>
        <w:jc w:val="both"/>
        <w:rPr>
          <w:rFonts w:ascii="Ebrima" w:hAnsi="Ebrima"/>
          <w:sz w:val="22"/>
          <w:szCs w:val="22"/>
        </w:rPr>
      </w:pPr>
    </w:p>
    <w:p w14:paraId="43389457" w14:textId="77777777" w:rsidR="008B52FE" w:rsidRPr="004B3D07" w:rsidRDefault="008B52FE" w:rsidP="00C36662">
      <w:pPr>
        <w:pStyle w:val="ListParagraph"/>
        <w:numPr>
          <w:ilvl w:val="0"/>
          <w:numId w:val="36"/>
        </w:numPr>
        <w:autoSpaceDE w:val="0"/>
        <w:autoSpaceDN w:val="0"/>
        <w:adjustRightInd w:val="0"/>
        <w:ind w:left="0" w:firstLine="0"/>
        <w:jc w:val="both"/>
        <w:rPr>
          <w:rFonts w:ascii="Ebrima" w:hAnsi="Ebrima"/>
          <w:sz w:val="22"/>
          <w:szCs w:val="22"/>
        </w:rPr>
      </w:pPr>
      <w:r w:rsidRPr="004B3D07">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6C9FB5D4" w14:textId="77777777" w:rsidR="008B52FE" w:rsidRPr="004B3D07" w:rsidRDefault="008B52FE" w:rsidP="008B52FE">
      <w:pPr>
        <w:autoSpaceDE w:val="0"/>
        <w:autoSpaceDN w:val="0"/>
        <w:adjustRightInd w:val="0"/>
        <w:ind w:left="709" w:hanging="11"/>
        <w:jc w:val="both"/>
        <w:rPr>
          <w:rFonts w:ascii="Ebrima" w:hAnsi="Ebrima"/>
          <w:sz w:val="22"/>
          <w:szCs w:val="22"/>
        </w:rPr>
      </w:pPr>
    </w:p>
    <w:p w14:paraId="460F7941" w14:textId="77777777" w:rsidR="008B52FE" w:rsidRPr="004B3D07" w:rsidRDefault="008B52FE" w:rsidP="00C36662">
      <w:pPr>
        <w:pStyle w:val="ListParagraph"/>
        <w:numPr>
          <w:ilvl w:val="0"/>
          <w:numId w:val="25"/>
        </w:numPr>
        <w:autoSpaceDE w:val="0"/>
        <w:autoSpaceDN w:val="0"/>
        <w:adjustRightInd w:val="0"/>
        <w:ind w:hanging="11"/>
        <w:jc w:val="both"/>
        <w:rPr>
          <w:rFonts w:ascii="Ebrima" w:hAnsi="Ebrima"/>
          <w:sz w:val="22"/>
          <w:szCs w:val="22"/>
        </w:rPr>
      </w:pPr>
      <w:r w:rsidRPr="004B3D07">
        <w:rPr>
          <w:rFonts w:ascii="Ebrima" w:hAnsi="Ebrima"/>
          <w:sz w:val="22"/>
          <w:szCs w:val="22"/>
        </w:rPr>
        <w:t xml:space="preserve">juros de mora de 1% (um por cento) ao mês, calculados </w:t>
      </w:r>
      <w:r w:rsidRPr="004B3D07">
        <w:rPr>
          <w:rFonts w:ascii="Ebrima" w:hAnsi="Ebrima"/>
          <w:i/>
          <w:sz w:val="22"/>
          <w:szCs w:val="22"/>
        </w:rPr>
        <w:t xml:space="preserve">pro rata </w:t>
      </w:r>
      <w:proofErr w:type="spellStart"/>
      <w:r w:rsidRPr="004B3D07">
        <w:rPr>
          <w:rFonts w:ascii="Ebrima" w:hAnsi="Ebrima"/>
          <w:i/>
          <w:sz w:val="22"/>
          <w:szCs w:val="22"/>
        </w:rPr>
        <w:t>temporis</w:t>
      </w:r>
      <w:proofErr w:type="spellEnd"/>
      <w:r w:rsidRPr="004B3D07">
        <w:rPr>
          <w:rFonts w:ascii="Ebrima" w:hAnsi="Ebrima"/>
          <w:sz w:val="22"/>
          <w:szCs w:val="22"/>
        </w:rPr>
        <w:t xml:space="preserve"> desde a data em que o pagamento </w:t>
      </w:r>
      <w:proofErr w:type="gramStart"/>
      <w:r w:rsidRPr="004B3D07">
        <w:rPr>
          <w:rFonts w:ascii="Ebrima" w:hAnsi="Ebrima"/>
          <w:sz w:val="22"/>
          <w:szCs w:val="22"/>
        </w:rPr>
        <w:t>tornou-se</w:t>
      </w:r>
      <w:proofErr w:type="gramEnd"/>
      <w:r w:rsidRPr="004B3D07">
        <w:rPr>
          <w:rFonts w:ascii="Ebrima" w:hAnsi="Ebrima"/>
          <w:sz w:val="22"/>
          <w:szCs w:val="22"/>
        </w:rPr>
        <w:t xml:space="preserve"> exigível até o seu integral recebimento pelo respectivo credor; e</w:t>
      </w:r>
    </w:p>
    <w:p w14:paraId="5AAB9A8A" w14:textId="77777777" w:rsidR="008B52FE" w:rsidRPr="004B3D07" w:rsidRDefault="008B52FE" w:rsidP="008B52FE">
      <w:pPr>
        <w:autoSpaceDE w:val="0"/>
        <w:autoSpaceDN w:val="0"/>
        <w:adjustRightInd w:val="0"/>
        <w:ind w:left="709" w:hanging="11"/>
        <w:jc w:val="both"/>
        <w:rPr>
          <w:rFonts w:ascii="Ebrima" w:hAnsi="Ebrima"/>
          <w:sz w:val="22"/>
          <w:szCs w:val="22"/>
        </w:rPr>
      </w:pPr>
    </w:p>
    <w:p w14:paraId="04547781" w14:textId="77777777" w:rsidR="008B52FE" w:rsidRPr="004B3D07" w:rsidRDefault="008B52FE" w:rsidP="00C36662">
      <w:pPr>
        <w:pStyle w:val="ListParagraph"/>
        <w:numPr>
          <w:ilvl w:val="0"/>
          <w:numId w:val="25"/>
        </w:numPr>
        <w:autoSpaceDE w:val="0"/>
        <w:autoSpaceDN w:val="0"/>
        <w:adjustRightInd w:val="0"/>
        <w:ind w:hanging="11"/>
        <w:jc w:val="both"/>
        <w:rPr>
          <w:rFonts w:ascii="Ebrima" w:hAnsi="Ebrima"/>
          <w:sz w:val="22"/>
          <w:szCs w:val="22"/>
        </w:rPr>
      </w:pPr>
      <w:r w:rsidRPr="004B3D07">
        <w:rPr>
          <w:rFonts w:ascii="Ebrima" w:hAnsi="Ebrima"/>
          <w:sz w:val="22"/>
          <w:szCs w:val="22"/>
        </w:rPr>
        <w:t>multa convencional, não compensatória, de 2% (dois por cento).</w:t>
      </w:r>
    </w:p>
    <w:p w14:paraId="37793B66" w14:textId="77777777" w:rsidR="001D6721" w:rsidRDefault="001D6721" w:rsidP="00497C74">
      <w:pPr>
        <w:autoSpaceDE w:val="0"/>
        <w:autoSpaceDN w:val="0"/>
        <w:adjustRightInd w:val="0"/>
        <w:jc w:val="both"/>
        <w:rPr>
          <w:rFonts w:ascii="Ebrima" w:hAnsi="Ebrima"/>
          <w:sz w:val="22"/>
          <w:szCs w:val="22"/>
        </w:rPr>
      </w:pPr>
    </w:p>
    <w:p w14:paraId="40E87FFC" w14:textId="77777777" w:rsidR="007779C8" w:rsidRDefault="007779C8" w:rsidP="00497C74">
      <w:pPr>
        <w:autoSpaceDE w:val="0"/>
        <w:autoSpaceDN w:val="0"/>
        <w:adjustRightInd w:val="0"/>
        <w:jc w:val="both"/>
        <w:rPr>
          <w:rFonts w:ascii="Ebrima" w:hAnsi="Ebrima"/>
          <w:sz w:val="22"/>
          <w:szCs w:val="22"/>
        </w:rPr>
      </w:pPr>
    </w:p>
    <w:p w14:paraId="3282CEC6" w14:textId="77777777" w:rsidR="000E38A1" w:rsidRPr="007779C8" w:rsidRDefault="007779C8" w:rsidP="00497C74">
      <w:pPr>
        <w:autoSpaceDE w:val="0"/>
        <w:autoSpaceDN w:val="0"/>
        <w:adjustRightInd w:val="0"/>
        <w:jc w:val="both"/>
        <w:rPr>
          <w:rFonts w:ascii="Ebrima" w:hAnsi="Ebrima"/>
          <w:b/>
          <w:sz w:val="22"/>
          <w:szCs w:val="22"/>
        </w:rPr>
      </w:pPr>
      <w:r w:rsidRPr="007779C8">
        <w:rPr>
          <w:rFonts w:ascii="Ebrima" w:hAnsi="Ebrima"/>
          <w:b/>
          <w:sz w:val="22"/>
          <w:szCs w:val="22"/>
        </w:rPr>
        <w:t>CLÁUSULA DÉCIMA – DO ENCERRAMENTO DA OPERAÇÃO DE CAPTAÇÃO</w:t>
      </w:r>
    </w:p>
    <w:p w14:paraId="5F434ECE" w14:textId="77777777" w:rsidR="000E38A1" w:rsidRDefault="000E38A1" w:rsidP="00497C74">
      <w:pPr>
        <w:autoSpaceDE w:val="0"/>
        <w:autoSpaceDN w:val="0"/>
        <w:adjustRightInd w:val="0"/>
        <w:jc w:val="both"/>
        <w:rPr>
          <w:rFonts w:ascii="Ebrima" w:hAnsi="Ebrima"/>
          <w:sz w:val="22"/>
          <w:szCs w:val="22"/>
        </w:rPr>
      </w:pPr>
    </w:p>
    <w:p w14:paraId="34331C9D" w14:textId="7F4E14EB" w:rsidR="007779C8" w:rsidRPr="00BC421A" w:rsidRDefault="00B46391" w:rsidP="00C36662">
      <w:pPr>
        <w:pStyle w:val="ListParagraph"/>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BC421A">
        <w:rPr>
          <w:rFonts w:ascii="Ebrima" w:hAnsi="Ebrima"/>
          <w:sz w:val="22"/>
          <w:szCs w:val="22"/>
        </w:rPr>
        <w:t>Q</w:t>
      </w:r>
      <w:r w:rsidR="007779C8" w:rsidRPr="00BC421A">
        <w:rPr>
          <w:rFonts w:ascii="Ebrima" w:hAnsi="Ebrima"/>
          <w:sz w:val="22"/>
          <w:szCs w:val="22"/>
        </w:rPr>
        <w:t xml:space="preserve">uando do pagamento da integralidade das </w:t>
      </w:r>
      <w:r w:rsidRPr="00BC421A">
        <w:rPr>
          <w:rFonts w:ascii="Ebrima" w:hAnsi="Ebrima"/>
          <w:sz w:val="22"/>
          <w:szCs w:val="22"/>
        </w:rPr>
        <w:t>O</w:t>
      </w:r>
      <w:r w:rsidR="007779C8" w:rsidRPr="00BC421A">
        <w:rPr>
          <w:rFonts w:ascii="Ebrima" w:hAnsi="Ebrima"/>
          <w:sz w:val="22"/>
          <w:szCs w:val="22"/>
        </w:rPr>
        <w:t xml:space="preserve">brigações </w:t>
      </w:r>
      <w:r w:rsidRPr="00BC421A">
        <w:rPr>
          <w:rFonts w:ascii="Ebrima" w:hAnsi="Ebrima"/>
          <w:sz w:val="22"/>
          <w:szCs w:val="22"/>
        </w:rPr>
        <w:t xml:space="preserve">Garantidas, inclusos os pagamentos aos </w:t>
      </w:r>
      <w:r w:rsidR="00961188">
        <w:rPr>
          <w:rFonts w:ascii="Ebrima" w:hAnsi="Ebrima"/>
          <w:sz w:val="22"/>
          <w:szCs w:val="22"/>
        </w:rPr>
        <w:t xml:space="preserve">Titulares </w:t>
      </w:r>
      <w:r w:rsidRPr="00BC421A">
        <w:rPr>
          <w:rFonts w:ascii="Ebrima" w:hAnsi="Ebrima"/>
          <w:sz w:val="22"/>
          <w:szCs w:val="22"/>
        </w:rPr>
        <w:t xml:space="preserve">dos CRI e as despesas do Patrimônio Separado, </w:t>
      </w:r>
      <w:r w:rsidR="001D0D0D" w:rsidRPr="00BC421A">
        <w:rPr>
          <w:rFonts w:ascii="Ebrima" w:hAnsi="Ebrima"/>
          <w:sz w:val="22"/>
          <w:szCs w:val="22"/>
        </w:rPr>
        <w:t>seja por meio do exercício da Recompra Facultativa, Recompra Total dos Créditos Imobiliários, pagamento da Multa Indenizatória, ou pela completa amortização dos CRI</w:t>
      </w:r>
      <w:r w:rsidR="00E011CF" w:rsidRPr="00BC421A">
        <w:rPr>
          <w:rFonts w:ascii="Ebrima" w:hAnsi="Ebrima"/>
          <w:sz w:val="22"/>
          <w:szCs w:val="22"/>
        </w:rPr>
        <w:t>,</w:t>
      </w:r>
      <w:r w:rsidR="00BC421A" w:rsidRPr="00BC421A">
        <w:rPr>
          <w:rFonts w:ascii="Ebrima" w:hAnsi="Ebrima"/>
          <w:sz w:val="22"/>
          <w:szCs w:val="22"/>
        </w:rPr>
        <w:t xml:space="preserve"> situações que serão constatadas </w:t>
      </w:r>
      <w:r w:rsidR="007779C8" w:rsidRPr="00BC421A">
        <w:rPr>
          <w:rFonts w:ascii="Ebrima" w:hAnsi="Ebrima"/>
          <w:sz w:val="22"/>
          <w:szCs w:val="22"/>
        </w:rPr>
        <w:t xml:space="preserve">por meio </w:t>
      </w:r>
      <w:r w:rsidR="00BC421A">
        <w:rPr>
          <w:rFonts w:ascii="Ebrima" w:hAnsi="Ebrima"/>
          <w:sz w:val="22"/>
          <w:szCs w:val="22"/>
        </w:rPr>
        <w:t>da emissão do</w:t>
      </w:r>
      <w:r w:rsidR="007779C8" w:rsidRPr="00BC421A">
        <w:rPr>
          <w:rFonts w:ascii="Ebrima" w:hAnsi="Ebrima"/>
          <w:sz w:val="22"/>
          <w:szCs w:val="22"/>
        </w:rPr>
        <w:t xml:space="preserve"> termo de quitação pelo Agente Fiduciário </w:t>
      </w:r>
      <w:r w:rsidR="00BC421A">
        <w:rPr>
          <w:rFonts w:ascii="Ebrima" w:hAnsi="Ebrima"/>
          <w:sz w:val="22"/>
          <w:szCs w:val="22"/>
        </w:rPr>
        <w:t xml:space="preserve">previsto no Termo de Securitização </w:t>
      </w:r>
      <w:r w:rsidR="007779C8" w:rsidRPr="00BC421A">
        <w:rPr>
          <w:rFonts w:ascii="Ebrima" w:hAnsi="Ebrima"/>
          <w:sz w:val="22"/>
          <w:szCs w:val="22"/>
        </w:rPr>
        <w:t>(“</w:t>
      </w:r>
      <w:r w:rsidR="007779C8" w:rsidRPr="00BC421A">
        <w:rPr>
          <w:rFonts w:ascii="Ebrima" w:hAnsi="Ebrima"/>
          <w:sz w:val="22"/>
          <w:szCs w:val="22"/>
          <w:u w:val="single"/>
        </w:rPr>
        <w:t>Quitação do Agente Fiduciário</w:t>
      </w:r>
      <w:r w:rsidR="007779C8" w:rsidRPr="00BC421A">
        <w:rPr>
          <w:rFonts w:ascii="Ebrima" w:hAnsi="Ebrima"/>
          <w:sz w:val="22"/>
          <w:szCs w:val="22"/>
        </w:rPr>
        <w:t>”), os Créditos Imobiliários Totais que estiverem vinculados aos CRI e, por conseguinte, sob a titularidade da Securitizadora, serão liberados à Cedente, a título de pagamento d</w:t>
      </w:r>
      <w:r w:rsidR="00BF2C3D">
        <w:rPr>
          <w:rFonts w:ascii="Ebrima" w:hAnsi="Ebrima"/>
          <w:sz w:val="22"/>
          <w:szCs w:val="22"/>
        </w:rPr>
        <w:t>e</w:t>
      </w:r>
      <w:r w:rsidR="007779C8" w:rsidRPr="00BC421A">
        <w:rPr>
          <w:rFonts w:ascii="Ebrima" w:hAnsi="Ebrima"/>
          <w:sz w:val="22"/>
          <w:szCs w:val="22"/>
        </w:rPr>
        <w:t xml:space="preserve"> </w:t>
      </w:r>
      <w:r w:rsidR="007779C8" w:rsidRPr="00BC421A">
        <w:rPr>
          <w:rFonts w:ascii="Ebrima" w:hAnsi="Ebrima"/>
          <w:color w:val="000000"/>
          <w:sz w:val="22"/>
          <w:szCs w:val="22"/>
        </w:rPr>
        <w:t>Saldo Remanescente do Preço da Cessão</w:t>
      </w:r>
      <w:r w:rsidR="007779C8" w:rsidRPr="00BC421A">
        <w:rPr>
          <w:rFonts w:ascii="Ebrima" w:hAnsi="Ebrima"/>
          <w:sz w:val="22"/>
          <w:szCs w:val="22"/>
        </w:rPr>
        <w:t>.</w:t>
      </w:r>
    </w:p>
    <w:p w14:paraId="27DD7C77" w14:textId="77777777" w:rsidR="007779C8" w:rsidRPr="007D0316" w:rsidRDefault="007779C8" w:rsidP="007779C8">
      <w:pPr>
        <w:spacing w:line="300" w:lineRule="exact"/>
        <w:ind w:left="709" w:right="-81"/>
        <w:jc w:val="both"/>
        <w:rPr>
          <w:rFonts w:ascii="Ebrima" w:hAnsi="Ebrima"/>
          <w:sz w:val="22"/>
          <w:szCs w:val="22"/>
          <w:highlight w:val="green"/>
        </w:rPr>
      </w:pPr>
    </w:p>
    <w:p w14:paraId="76FCBB5E" w14:textId="3CBBECC0" w:rsidR="007779C8" w:rsidRPr="007D0316" w:rsidRDefault="00BF2C3D" w:rsidP="007779C8">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007779C8" w:rsidRPr="007D0316">
        <w:rPr>
          <w:rFonts w:ascii="Ebrima" w:hAnsi="Ebrima"/>
          <w:sz w:val="22"/>
          <w:szCs w:val="22"/>
        </w:rPr>
        <w:t>.1.</w:t>
      </w:r>
      <w:r w:rsidR="007779C8" w:rsidRPr="007D0316">
        <w:rPr>
          <w:rFonts w:ascii="Ebrima" w:hAnsi="Ebrima"/>
          <w:sz w:val="22"/>
          <w:szCs w:val="22"/>
        </w:rPr>
        <w:tab/>
      </w:r>
      <w:r>
        <w:rPr>
          <w:rFonts w:ascii="Ebrima" w:hAnsi="Ebrima"/>
          <w:sz w:val="22"/>
          <w:szCs w:val="22"/>
        </w:rPr>
        <w:t xml:space="preserve">As Partes celebrarão </w:t>
      </w:r>
      <w:r w:rsidR="007779C8" w:rsidRPr="007D0316">
        <w:rPr>
          <w:rFonts w:ascii="Ebrima" w:hAnsi="Ebrima"/>
          <w:sz w:val="22"/>
          <w:szCs w:val="22"/>
        </w:rPr>
        <w:t xml:space="preserve">instrumento de </w:t>
      </w:r>
      <w:r>
        <w:rPr>
          <w:rFonts w:ascii="Ebrima" w:hAnsi="Ebrima"/>
          <w:sz w:val="22"/>
          <w:szCs w:val="22"/>
        </w:rPr>
        <w:t xml:space="preserve">retrocessão e </w:t>
      </w:r>
      <w:r w:rsidR="007779C8" w:rsidRPr="007D0316">
        <w:rPr>
          <w:rFonts w:ascii="Ebrima" w:hAnsi="Ebrima"/>
          <w:sz w:val="22"/>
          <w:szCs w:val="22"/>
        </w:rPr>
        <w:t xml:space="preserve">liberação dos </w:t>
      </w:r>
      <w:r w:rsidR="007779C8" w:rsidRPr="007D0316">
        <w:rPr>
          <w:rFonts w:ascii="Ebrima" w:hAnsi="Ebrima"/>
          <w:color w:val="000000"/>
          <w:sz w:val="22"/>
          <w:szCs w:val="22"/>
        </w:rPr>
        <w:t>Créditos Imobiliários Totais</w:t>
      </w:r>
      <w:r>
        <w:rPr>
          <w:rFonts w:ascii="Ebrima" w:hAnsi="Ebrima"/>
          <w:color w:val="000000"/>
          <w:sz w:val="22"/>
          <w:szCs w:val="22"/>
        </w:rPr>
        <w:t>, liberação de Garantias</w:t>
      </w:r>
      <w:r w:rsidR="007779C8" w:rsidRPr="007D0316">
        <w:rPr>
          <w:rFonts w:ascii="Ebrima" w:hAnsi="Ebrima"/>
          <w:color w:val="000000"/>
          <w:sz w:val="22"/>
          <w:szCs w:val="22"/>
        </w:rPr>
        <w:t xml:space="preserve"> e quitação das obrigações da Cedente</w:t>
      </w:r>
      <w:r w:rsidR="007779C8" w:rsidRPr="007D0316">
        <w:rPr>
          <w:rFonts w:ascii="Ebrima" w:hAnsi="Ebrima"/>
          <w:sz w:val="22"/>
          <w:szCs w:val="22"/>
        </w:rPr>
        <w:t xml:space="preserve">: </w:t>
      </w:r>
      <w:r w:rsidR="007779C8" w:rsidRPr="007D0316">
        <w:rPr>
          <w:rFonts w:ascii="Ebrima" w:hAnsi="Ebrima"/>
          <w:b/>
          <w:sz w:val="22"/>
          <w:szCs w:val="22"/>
        </w:rPr>
        <w:t>(i)</w:t>
      </w:r>
      <w:r w:rsidR="007779C8" w:rsidRPr="007D0316">
        <w:rPr>
          <w:rFonts w:ascii="Ebrima" w:hAnsi="Ebrima"/>
          <w:sz w:val="22"/>
          <w:szCs w:val="22"/>
        </w:rPr>
        <w:t xml:space="preserve"> no prazo de </w:t>
      </w:r>
      <w:r>
        <w:rPr>
          <w:rFonts w:ascii="Ebrima" w:hAnsi="Ebrima"/>
          <w:sz w:val="22"/>
          <w:szCs w:val="22"/>
        </w:rPr>
        <w:t xml:space="preserve">até </w:t>
      </w:r>
      <w:r w:rsidR="007779C8" w:rsidRPr="007D0316">
        <w:rPr>
          <w:rFonts w:ascii="Ebrima" w:hAnsi="Ebrima"/>
          <w:sz w:val="22"/>
          <w:szCs w:val="22"/>
        </w:rPr>
        <w:t xml:space="preserve">15 (quinze) Dias Úteis a contar do recebimento, pela </w:t>
      </w:r>
      <w:r w:rsidR="007779C8">
        <w:rPr>
          <w:rFonts w:ascii="Ebrima" w:hAnsi="Ebrima"/>
          <w:sz w:val="22"/>
          <w:szCs w:val="22"/>
        </w:rPr>
        <w:t>Securitizadora</w:t>
      </w:r>
      <w:r w:rsidR="007779C8" w:rsidRPr="007D0316">
        <w:rPr>
          <w:rFonts w:ascii="Ebrima" w:hAnsi="Ebrima"/>
          <w:sz w:val="22"/>
          <w:szCs w:val="22"/>
        </w:rPr>
        <w:t xml:space="preserve">, da Quitação do Agente Fiduciário; e </w:t>
      </w:r>
      <w:r w:rsidR="007779C8" w:rsidRPr="007D0316">
        <w:rPr>
          <w:rFonts w:ascii="Ebrima" w:hAnsi="Ebrima"/>
          <w:b/>
          <w:sz w:val="22"/>
          <w:szCs w:val="22"/>
        </w:rPr>
        <w:t>(</w:t>
      </w:r>
      <w:proofErr w:type="spellStart"/>
      <w:r w:rsidR="007779C8" w:rsidRPr="007D0316">
        <w:rPr>
          <w:rFonts w:ascii="Ebrima" w:hAnsi="Ebrima"/>
          <w:b/>
          <w:sz w:val="22"/>
          <w:szCs w:val="22"/>
        </w:rPr>
        <w:t>ii</w:t>
      </w:r>
      <w:proofErr w:type="spellEnd"/>
      <w:r w:rsidR="007779C8" w:rsidRPr="007D0316">
        <w:rPr>
          <w:rFonts w:ascii="Ebrima" w:hAnsi="Ebrima"/>
          <w:b/>
          <w:sz w:val="22"/>
          <w:szCs w:val="22"/>
        </w:rPr>
        <w:t>)</w:t>
      </w:r>
      <w:r w:rsidR="007779C8" w:rsidRPr="007D0316">
        <w:rPr>
          <w:rFonts w:ascii="Ebrima" w:hAnsi="Ebrima"/>
          <w:sz w:val="22"/>
          <w:szCs w:val="22"/>
        </w:rPr>
        <w:t xml:space="preserve"> averba</w:t>
      </w:r>
      <w:r>
        <w:rPr>
          <w:rFonts w:ascii="Ebrima" w:hAnsi="Ebrima"/>
          <w:sz w:val="22"/>
          <w:szCs w:val="22"/>
        </w:rPr>
        <w:t>r</w:t>
      </w:r>
      <w:r w:rsidR="002978A0">
        <w:rPr>
          <w:rFonts w:ascii="Ebrima" w:hAnsi="Ebrima"/>
          <w:sz w:val="22"/>
          <w:szCs w:val="22"/>
        </w:rPr>
        <w:t>ão</w:t>
      </w:r>
      <w:r w:rsidR="007779C8" w:rsidRPr="007D0316">
        <w:rPr>
          <w:rFonts w:ascii="Ebrima" w:hAnsi="Ebrima"/>
          <w:sz w:val="22"/>
          <w:szCs w:val="22"/>
        </w:rPr>
        <w:t xml:space="preserve"> </w:t>
      </w:r>
      <w:r>
        <w:rPr>
          <w:rFonts w:ascii="Ebrima" w:hAnsi="Ebrima"/>
          <w:sz w:val="22"/>
          <w:szCs w:val="22"/>
        </w:rPr>
        <w:t xml:space="preserve">tal instrumento </w:t>
      </w:r>
      <w:r w:rsidR="007779C8" w:rsidRPr="007D0316">
        <w:rPr>
          <w:rFonts w:ascii="Ebrima" w:hAnsi="Ebrima"/>
          <w:sz w:val="22"/>
          <w:szCs w:val="22"/>
        </w:rPr>
        <w:t xml:space="preserve">nos Cartórios de Registro de Títulos e Documentos </w:t>
      </w:r>
      <w:r w:rsidR="003E0D28">
        <w:rPr>
          <w:rFonts w:ascii="Ebrima" w:hAnsi="Ebrima"/>
          <w:sz w:val="22"/>
          <w:szCs w:val="22"/>
        </w:rPr>
        <w:t xml:space="preserve">das sedes das Partes, à margem deste </w:t>
      </w:r>
      <w:r w:rsidR="007779C8" w:rsidRPr="007D0316">
        <w:rPr>
          <w:rFonts w:ascii="Ebrima" w:hAnsi="Ebrima"/>
          <w:sz w:val="22"/>
          <w:szCs w:val="22"/>
        </w:rPr>
        <w:t>Contrato de Cessão, às expensas da Cedente.</w:t>
      </w:r>
    </w:p>
    <w:p w14:paraId="58ACF2B1" w14:textId="77777777" w:rsidR="007779C8" w:rsidRPr="007D0316" w:rsidRDefault="007779C8" w:rsidP="007779C8">
      <w:pPr>
        <w:autoSpaceDE w:val="0"/>
        <w:autoSpaceDN w:val="0"/>
        <w:adjustRightInd w:val="0"/>
        <w:spacing w:line="300" w:lineRule="exact"/>
        <w:ind w:left="1418"/>
        <w:jc w:val="both"/>
        <w:rPr>
          <w:rFonts w:ascii="Ebrima" w:hAnsi="Ebrima"/>
          <w:sz w:val="22"/>
          <w:szCs w:val="22"/>
        </w:rPr>
      </w:pPr>
    </w:p>
    <w:p w14:paraId="7DE75FB7" w14:textId="2BB094AC" w:rsidR="007779C8" w:rsidRPr="007D0316" w:rsidRDefault="00BF2C3D" w:rsidP="00BF2C3D">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2</w:t>
      </w:r>
      <w:r w:rsidRPr="007D0316">
        <w:rPr>
          <w:rFonts w:ascii="Ebrima" w:hAnsi="Ebrima"/>
          <w:sz w:val="22"/>
          <w:szCs w:val="22"/>
        </w:rPr>
        <w:t>.</w:t>
      </w:r>
      <w:r w:rsidRPr="007D0316">
        <w:rPr>
          <w:rFonts w:ascii="Ebrima" w:hAnsi="Ebrima"/>
          <w:sz w:val="22"/>
          <w:szCs w:val="22"/>
        </w:rPr>
        <w:tab/>
      </w:r>
      <w:r>
        <w:rPr>
          <w:rFonts w:ascii="Ebrima" w:hAnsi="Ebrima"/>
          <w:sz w:val="22"/>
          <w:szCs w:val="22"/>
        </w:rPr>
        <w:t>A</w:t>
      </w:r>
      <w:r w:rsidR="007779C8" w:rsidRPr="007D0316">
        <w:rPr>
          <w:rFonts w:ascii="Ebrima" w:hAnsi="Ebrima"/>
          <w:sz w:val="22"/>
          <w:szCs w:val="22"/>
        </w:rPr>
        <w:t xml:space="preserve">s respectivas CCI remanescentes poderão ser canceladas junto à B3 – Segmento CETIP UTVM, caso as partes assim decidam, sendo certo que na hipótese de </w:t>
      </w:r>
      <w:r>
        <w:rPr>
          <w:rFonts w:ascii="Ebrima" w:hAnsi="Ebrima"/>
          <w:sz w:val="22"/>
          <w:szCs w:val="22"/>
        </w:rPr>
        <w:t>a</w:t>
      </w:r>
      <w:r w:rsidR="007779C8" w:rsidRPr="007D0316">
        <w:rPr>
          <w:rFonts w:ascii="Ebrima" w:hAnsi="Ebrima"/>
          <w:sz w:val="22"/>
          <w:szCs w:val="22"/>
        </w:rPr>
        <w:t xml:space="preserve"> Cedente optar pelo não cancelamento, a </w:t>
      </w:r>
      <w:r w:rsidR="007779C8">
        <w:rPr>
          <w:rFonts w:ascii="Ebrima" w:hAnsi="Ebrima"/>
          <w:sz w:val="22"/>
          <w:szCs w:val="22"/>
        </w:rPr>
        <w:t>Securitizadora</w:t>
      </w:r>
      <w:r w:rsidR="007779C8" w:rsidRPr="007D0316">
        <w:rPr>
          <w:rFonts w:ascii="Ebrima" w:hAnsi="Ebrima"/>
          <w:sz w:val="22"/>
          <w:szCs w:val="22"/>
        </w:rPr>
        <w:t xml:space="preserve"> deverá transferir a titularidade das CCI para a posição da</w:t>
      </w:r>
      <w:r w:rsidR="007779C8">
        <w:rPr>
          <w:rFonts w:ascii="Ebrima" w:hAnsi="Ebrima"/>
          <w:sz w:val="22"/>
          <w:szCs w:val="22"/>
        </w:rPr>
        <w:t xml:space="preserve"> </w:t>
      </w:r>
      <w:r w:rsidR="007779C8" w:rsidRPr="007D0316">
        <w:rPr>
          <w:rFonts w:ascii="Ebrima" w:hAnsi="Ebrima"/>
          <w:sz w:val="22"/>
          <w:szCs w:val="22"/>
        </w:rPr>
        <w:t>Cedente</w:t>
      </w:r>
      <w:r>
        <w:rPr>
          <w:rFonts w:ascii="Ebrima" w:hAnsi="Ebrima"/>
          <w:sz w:val="22"/>
          <w:szCs w:val="22"/>
        </w:rPr>
        <w:t xml:space="preserve"> </w:t>
      </w:r>
      <w:r w:rsidR="007779C8" w:rsidRPr="007D0316">
        <w:rPr>
          <w:rFonts w:ascii="Ebrima" w:hAnsi="Ebrima"/>
          <w:sz w:val="22"/>
          <w:szCs w:val="22"/>
        </w:rPr>
        <w:t>junto à B3 – Segmento CETIP UTVM.</w:t>
      </w:r>
    </w:p>
    <w:p w14:paraId="304FF381" w14:textId="77777777" w:rsidR="007779C8" w:rsidRPr="007D0316" w:rsidRDefault="007779C8" w:rsidP="007779C8">
      <w:pPr>
        <w:autoSpaceDE w:val="0"/>
        <w:autoSpaceDN w:val="0"/>
        <w:adjustRightInd w:val="0"/>
        <w:spacing w:line="300" w:lineRule="exact"/>
        <w:ind w:left="1418"/>
        <w:jc w:val="both"/>
        <w:rPr>
          <w:rFonts w:ascii="Ebrima" w:hAnsi="Ebrima"/>
          <w:sz w:val="22"/>
          <w:szCs w:val="22"/>
        </w:rPr>
      </w:pPr>
    </w:p>
    <w:p w14:paraId="063D77CE" w14:textId="0656C927" w:rsidR="007779C8" w:rsidRPr="007D0316" w:rsidRDefault="00BF2C3D" w:rsidP="00BF2C3D">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3</w:t>
      </w:r>
      <w:r w:rsidRPr="007D0316">
        <w:rPr>
          <w:rFonts w:ascii="Ebrima" w:hAnsi="Ebrima"/>
          <w:sz w:val="22"/>
          <w:szCs w:val="22"/>
        </w:rPr>
        <w:t>.</w:t>
      </w:r>
      <w:r w:rsidRPr="007D0316">
        <w:rPr>
          <w:rFonts w:ascii="Ebrima" w:hAnsi="Ebrima"/>
          <w:sz w:val="22"/>
          <w:szCs w:val="22"/>
        </w:rPr>
        <w:tab/>
      </w:r>
      <w:r w:rsidR="007779C8" w:rsidRPr="007D0316">
        <w:rPr>
          <w:rFonts w:ascii="Ebrima" w:hAnsi="Ebrima"/>
          <w:sz w:val="22"/>
          <w:szCs w:val="22"/>
        </w:rPr>
        <w:t xml:space="preserve">Após o recebimento da Quitação do Agente Fiduciário, a </w:t>
      </w:r>
      <w:r w:rsidR="007779C8">
        <w:rPr>
          <w:rFonts w:ascii="Ebrima" w:hAnsi="Ebrima"/>
          <w:sz w:val="22"/>
          <w:szCs w:val="22"/>
        </w:rPr>
        <w:t>Securitizadora</w:t>
      </w:r>
      <w:r w:rsidR="007779C8" w:rsidRPr="007D0316">
        <w:rPr>
          <w:rFonts w:ascii="Ebrima" w:hAnsi="Ebrima"/>
          <w:sz w:val="22"/>
          <w:szCs w:val="22"/>
        </w:rPr>
        <w:t xml:space="preserve"> fica obrigada, ainda, a transferir para a Conta Autorizada da</w:t>
      </w:r>
      <w:r w:rsidR="007779C8">
        <w:rPr>
          <w:rFonts w:ascii="Ebrima" w:hAnsi="Ebrima"/>
          <w:sz w:val="22"/>
          <w:szCs w:val="22"/>
        </w:rPr>
        <w:t xml:space="preserve"> </w:t>
      </w:r>
      <w:r w:rsidR="007779C8" w:rsidRPr="007D0316">
        <w:rPr>
          <w:rFonts w:ascii="Ebrima" w:hAnsi="Ebrima"/>
          <w:sz w:val="22"/>
          <w:szCs w:val="22"/>
        </w:rPr>
        <w:t>Cedente,</w:t>
      </w:r>
      <w:r w:rsidR="007779C8">
        <w:rPr>
          <w:rFonts w:ascii="Ebrima" w:hAnsi="Ebrima"/>
          <w:sz w:val="22"/>
          <w:szCs w:val="22"/>
        </w:rPr>
        <w:t xml:space="preserve"> </w:t>
      </w:r>
      <w:r w:rsidR="007779C8" w:rsidRPr="007D0316">
        <w:rPr>
          <w:rFonts w:ascii="Ebrima" w:hAnsi="Ebrima"/>
          <w:sz w:val="22"/>
          <w:szCs w:val="22"/>
        </w:rPr>
        <w:t xml:space="preserve">no prazo de até </w:t>
      </w:r>
      <w:r w:rsidR="003E65AC">
        <w:rPr>
          <w:rFonts w:ascii="Ebrima" w:hAnsi="Ebrima"/>
          <w:sz w:val="22"/>
          <w:szCs w:val="22"/>
        </w:rPr>
        <w:t>3</w:t>
      </w:r>
      <w:r w:rsidR="0074597E">
        <w:rPr>
          <w:rFonts w:ascii="Ebrima" w:hAnsi="Ebrima"/>
          <w:sz w:val="22"/>
          <w:szCs w:val="22"/>
        </w:rPr>
        <w:t xml:space="preserve">0 </w:t>
      </w:r>
      <w:r w:rsidR="007779C8" w:rsidRPr="007D0316">
        <w:rPr>
          <w:rFonts w:ascii="Ebrima" w:hAnsi="Ebrima"/>
          <w:sz w:val="22"/>
          <w:szCs w:val="22"/>
        </w:rPr>
        <w:t>(</w:t>
      </w:r>
      <w:r w:rsidR="003E65AC">
        <w:rPr>
          <w:rFonts w:ascii="Ebrima" w:hAnsi="Ebrima"/>
          <w:sz w:val="22"/>
          <w:szCs w:val="22"/>
        </w:rPr>
        <w:t>trinta</w:t>
      </w:r>
      <w:r w:rsidR="007779C8" w:rsidRPr="007D0316">
        <w:rPr>
          <w:rFonts w:ascii="Ebrima" w:hAnsi="Ebrima"/>
          <w:sz w:val="22"/>
          <w:szCs w:val="22"/>
        </w:rPr>
        <w:t xml:space="preserve">) </w:t>
      </w:r>
      <w:r w:rsidR="006D461C">
        <w:rPr>
          <w:rFonts w:ascii="Ebrima" w:hAnsi="Ebrima"/>
          <w:sz w:val="22"/>
          <w:szCs w:val="22"/>
        </w:rPr>
        <w:t>dias</w:t>
      </w:r>
      <w:r w:rsidR="007779C8" w:rsidRPr="007D0316">
        <w:rPr>
          <w:rFonts w:ascii="Ebrima" w:hAnsi="Ebrima"/>
          <w:sz w:val="22"/>
          <w:szCs w:val="22"/>
        </w:rPr>
        <w:t>, todo e qualquer recurso remanescente na Conta Centralizadora</w:t>
      </w:r>
      <w:r w:rsidR="00ED4489">
        <w:rPr>
          <w:rFonts w:ascii="Ebrima" w:hAnsi="Ebrima"/>
          <w:sz w:val="22"/>
          <w:szCs w:val="22"/>
        </w:rPr>
        <w:t xml:space="preserve">, incluindo </w:t>
      </w:r>
      <w:r w:rsidR="00ED4489">
        <w:rPr>
          <w:rFonts w:ascii="Ebrima" w:hAnsi="Ebrima"/>
          <w:sz w:val="22"/>
          <w:szCs w:val="22"/>
        </w:rPr>
        <w:lastRenderedPageBreak/>
        <w:t>valores advindos do Fundo de Reserva e das Aplicações Financeiras Permitidas</w:t>
      </w:r>
      <w:r w:rsidR="007A5CF9">
        <w:rPr>
          <w:rFonts w:ascii="Ebrima" w:hAnsi="Ebrima"/>
          <w:sz w:val="22"/>
          <w:szCs w:val="22"/>
        </w:rPr>
        <w:t>, líquidos de eventuais Despesas Recorrentes remanescentes</w:t>
      </w:r>
      <w:r w:rsidR="0015388F">
        <w:rPr>
          <w:rFonts w:ascii="Ebrima" w:hAnsi="Ebrima"/>
          <w:sz w:val="22"/>
          <w:szCs w:val="22"/>
        </w:rPr>
        <w:t xml:space="preserve"> incorridas e a incorrer</w:t>
      </w:r>
      <w:r w:rsidR="007779C8" w:rsidRPr="007D0316">
        <w:rPr>
          <w:rFonts w:ascii="Ebrima" w:hAnsi="Ebrima"/>
          <w:sz w:val="22"/>
          <w:szCs w:val="22"/>
        </w:rPr>
        <w:t>.</w:t>
      </w:r>
      <w:r>
        <w:rPr>
          <w:rFonts w:ascii="Ebrima" w:hAnsi="Ebrima"/>
          <w:sz w:val="22"/>
          <w:szCs w:val="22"/>
        </w:rPr>
        <w:t xml:space="preserve"> Nov</w:t>
      </w:r>
      <w:r w:rsidR="007779C8" w:rsidRPr="00812874">
        <w:rPr>
          <w:rFonts w:ascii="Ebrima" w:hAnsi="Ebrima"/>
          <w:sz w:val="22"/>
          <w:szCs w:val="22"/>
        </w:rPr>
        <w:t xml:space="preserve">os eventuais recebimentos de recursos oriundos do pagamento dos Créditos Imobiliários Totais serão apurados semanalmente pela </w:t>
      </w:r>
      <w:r w:rsidR="007779C8">
        <w:rPr>
          <w:rFonts w:ascii="Ebrima" w:hAnsi="Ebrima"/>
          <w:sz w:val="22"/>
          <w:szCs w:val="22"/>
        </w:rPr>
        <w:t>Securitizadora</w:t>
      </w:r>
      <w:r w:rsidR="007779C8" w:rsidRPr="00812874">
        <w:rPr>
          <w:rFonts w:ascii="Ebrima" w:hAnsi="Ebrima"/>
          <w:sz w:val="22"/>
          <w:szCs w:val="22"/>
        </w:rPr>
        <w:t>, e deverão ser repassados à Conta Autorizada da</w:t>
      </w:r>
      <w:r>
        <w:rPr>
          <w:rFonts w:ascii="Ebrima" w:hAnsi="Ebrima"/>
          <w:sz w:val="22"/>
          <w:szCs w:val="22"/>
        </w:rPr>
        <w:t>s</w:t>
      </w:r>
      <w:r w:rsidR="007779C8" w:rsidRPr="00812874">
        <w:rPr>
          <w:rFonts w:ascii="Ebrima" w:hAnsi="Ebrima"/>
          <w:sz w:val="22"/>
          <w:szCs w:val="22"/>
        </w:rPr>
        <w:t xml:space="preserve"> Cedente, </w:t>
      </w:r>
      <w:r w:rsidR="007779C8">
        <w:rPr>
          <w:rFonts w:ascii="Ebrima" w:hAnsi="Ebrima"/>
          <w:sz w:val="22"/>
          <w:szCs w:val="22"/>
        </w:rPr>
        <w:t xml:space="preserve">em </w:t>
      </w:r>
      <w:r w:rsidR="007779C8" w:rsidRPr="00812874">
        <w:rPr>
          <w:rFonts w:ascii="Ebrima" w:hAnsi="Ebrima"/>
          <w:sz w:val="22"/>
          <w:szCs w:val="22"/>
        </w:rPr>
        <w:t xml:space="preserve">até </w:t>
      </w:r>
      <w:r w:rsidR="007779C8">
        <w:rPr>
          <w:rFonts w:ascii="Ebrima" w:hAnsi="Ebrima"/>
          <w:sz w:val="22"/>
          <w:szCs w:val="22"/>
        </w:rPr>
        <w:t>2</w:t>
      </w:r>
      <w:r w:rsidR="007779C8" w:rsidRPr="00812874">
        <w:rPr>
          <w:rFonts w:ascii="Ebrima" w:hAnsi="Ebrima"/>
          <w:sz w:val="22"/>
          <w:szCs w:val="22"/>
        </w:rPr>
        <w:t xml:space="preserve"> (</w:t>
      </w:r>
      <w:r w:rsidR="007779C8">
        <w:rPr>
          <w:rFonts w:ascii="Ebrima" w:hAnsi="Ebrima"/>
          <w:sz w:val="22"/>
          <w:szCs w:val="22"/>
        </w:rPr>
        <w:t>dois</w:t>
      </w:r>
      <w:r w:rsidR="007779C8" w:rsidRPr="00812874">
        <w:rPr>
          <w:rFonts w:ascii="Ebrima" w:hAnsi="Ebrima"/>
          <w:sz w:val="22"/>
          <w:szCs w:val="22"/>
        </w:rPr>
        <w:t>) Dia</w:t>
      </w:r>
      <w:r w:rsidR="007779C8">
        <w:rPr>
          <w:rFonts w:ascii="Ebrima" w:hAnsi="Ebrima"/>
          <w:sz w:val="22"/>
          <w:szCs w:val="22"/>
        </w:rPr>
        <w:t>s</w:t>
      </w:r>
      <w:r w:rsidR="007779C8" w:rsidRPr="00812874">
        <w:rPr>
          <w:rFonts w:ascii="Ebrima" w:hAnsi="Ebrima"/>
          <w:sz w:val="22"/>
          <w:szCs w:val="22"/>
        </w:rPr>
        <w:t xml:space="preserve"> Út</w:t>
      </w:r>
      <w:r w:rsidR="007779C8">
        <w:rPr>
          <w:rFonts w:ascii="Ebrima" w:hAnsi="Ebrima"/>
          <w:sz w:val="22"/>
          <w:szCs w:val="22"/>
        </w:rPr>
        <w:t>eis</w:t>
      </w:r>
      <w:r w:rsidR="007779C8" w:rsidRPr="00812874">
        <w:rPr>
          <w:rFonts w:ascii="Ebrima" w:hAnsi="Ebrima"/>
          <w:sz w:val="22"/>
          <w:szCs w:val="22"/>
        </w:rPr>
        <w:t xml:space="preserve"> da semana seguinte à apuração.</w:t>
      </w:r>
    </w:p>
    <w:p w14:paraId="7F29C870" w14:textId="77777777" w:rsidR="007779C8" w:rsidRPr="007D0316" w:rsidRDefault="007779C8" w:rsidP="007779C8">
      <w:pPr>
        <w:autoSpaceDE w:val="0"/>
        <w:autoSpaceDN w:val="0"/>
        <w:adjustRightInd w:val="0"/>
        <w:spacing w:line="300" w:lineRule="exact"/>
        <w:ind w:left="709"/>
        <w:jc w:val="both"/>
        <w:rPr>
          <w:rFonts w:ascii="Ebrima" w:hAnsi="Ebrima"/>
          <w:sz w:val="22"/>
          <w:szCs w:val="22"/>
        </w:rPr>
      </w:pPr>
    </w:p>
    <w:p w14:paraId="00FB7025" w14:textId="54F7B8FC" w:rsidR="007779C8" w:rsidRPr="007D0316" w:rsidRDefault="00057EE8" w:rsidP="007779C8">
      <w:pPr>
        <w:tabs>
          <w:tab w:val="left" w:pos="1418"/>
        </w:tabs>
        <w:autoSpaceDE w:val="0"/>
        <w:autoSpaceDN w:val="0"/>
        <w:adjustRightInd w:val="0"/>
        <w:spacing w:line="300" w:lineRule="exact"/>
        <w:ind w:left="709"/>
        <w:jc w:val="both"/>
        <w:rPr>
          <w:rFonts w:ascii="Ebrima" w:hAnsi="Ebrima"/>
          <w:b/>
          <w:sz w:val="22"/>
          <w:szCs w:val="22"/>
        </w:rPr>
      </w:pPr>
      <w:r>
        <w:rPr>
          <w:rFonts w:ascii="Ebrima" w:hAnsi="Ebrima"/>
          <w:sz w:val="22"/>
          <w:szCs w:val="22"/>
        </w:rPr>
        <w:t>10.1.4.</w:t>
      </w:r>
      <w:r>
        <w:rPr>
          <w:rFonts w:ascii="Ebrima" w:hAnsi="Ebrima"/>
          <w:sz w:val="22"/>
          <w:szCs w:val="22"/>
        </w:rPr>
        <w:tab/>
      </w:r>
      <w:r w:rsidR="007779C8" w:rsidRPr="007D0316">
        <w:rPr>
          <w:rFonts w:ascii="Ebrima" w:hAnsi="Ebrima"/>
          <w:sz w:val="22"/>
          <w:szCs w:val="22"/>
        </w:rPr>
        <w:t xml:space="preserve">A Cedente </w:t>
      </w:r>
      <w:r w:rsidR="0096216E">
        <w:rPr>
          <w:rFonts w:ascii="Ebrima" w:hAnsi="Ebrima"/>
          <w:sz w:val="22"/>
          <w:szCs w:val="22"/>
        </w:rPr>
        <w:t xml:space="preserve">ficará </w:t>
      </w:r>
      <w:r w:rsidR="007779C8" w:rsidRPr="007D0316">
        <w:rPr>
          <w:rFonts w:ascii="Ebrima" w:hAnsi="Ebrima"/>
          <w:sz w:val="22"/>
          <w:szCs w:val="22"/>
        </w:rPr>
        <w:t xml:space="preserve">obrigada, nos </w:t>
      </w:r>
      <w:r>
        <w:rPr>
          <w:rFonts w:ascii="Ebrima" w:hAnsi="Ebrima"/>
          <w:sz w:val="22"/>
          <w:szCs w:val="22"/>
        </w:rPr>
        <w:t xml:space="preserve">mesmos </w:t>
      </w:r>
      <w:r w:rsidR="007779C8" w:rsidRPr="007D0316">
        <w:rPr>
          <w:rFonts w:ascii="Ebrima" w:hAnsi="Ebrima"/>
          <w:sz w:val="22"/>
          <w:szCs w:val="22"/>
        </w:rPr>
        <w:t xml:space="preserve">termos da Cláusula </w:t>
      </w:r>
      <w:r>
        <w:rPr>
          <w:rFonts w:ascii="Ebrima" w:hAnsi="Ebrima"/>
          <w:sz w:val="22"/>
          <w:szCs w:val="22"/>
        </w:rPr>
        <w:t>Terceira</w:t>
      </w:r>
      <w:r w:rsidR="007779C8">
        <w:rPr>
          <w:rFonts w:ascii="Ebrima" w:hAnsi="Ebrima"/>
          <w:sz w:val="22"/>
          <w:szCs w:val="22"/>
        </w:rPr>
        <w:t>,</w:t>
      </w:r>
      <w:r w:rsidR="007779C8" w:rsidRPr="007D0316">
        <w:rPr>
          <w:rFonts w:ascii="Ebrima" w:hAnsi="Ebrima"/>
          <w:sz w:val="22"/>
          <w:szCs w:val="22"/>
        </w:rPr>
        <w:t xml:space="preserve"> a: </w:t>
      </w:r>
      <w:r w:rsidR="007779C8" w:rsidRPr="007D0316">
        <w:rPr>
          <w:rFonts w:ascii="Ebrima" w:hAnsi="Ebrima"/>
          <w:b/>
          <w:sz w:val="22"/>
          <w:szCs w:val="22"/>
        </w:rPr>
        <w:t>(i)</w:t>
      </w:r>
      <w:r w:rsidR="007779C8" w:rsidRPr="007D0316">
        <w:rPr>
          <w:rFonts w:ascii="Ebrima" w:hAnsi="Ebrima"/>
          <w:sz w:val="22"/>
          <w:szCs w:val="22"/>
        </w:rPr>
        <w:t xml:space="preserve"> notificar os Devedores dos Créditos Imobiliários Totais retrocedidos na forma desta Cláusula no prazo de 90 (noventa) dias a contar da assinatura do respectivo instrumento</w:t>
      </w:r>
      <w:r>
        <w:rPr>
          <w:rFonts w:ascii="Ebrima" w:hAnsi="Ebrima"/>
          <w:sz w:val="22"/>
          <w:szCs w:val="22"/>
        </w:rPr>
        <w:t xml:space="preserve"> de retrocessão</w:t>
      </w:r>
      <w:r w:rsidR="003E0D28">
        <w:rPr>
          <w:rFonts w:ascii="Ebrima" w:hAnsi="Ebrima"/>
          <w:sz w:val="22"/>
          <w:szCs w:val="22"/>
        </w:rPr>
        <w:t>, para os fins do artigo 290 do Código Civil, por meios inequívocos</w:t>
      </w:r>
      <w:r w:rsidR="007779C8" w:rsidRPr="007D0316">
        <w:rPr>
          <w:rFonts w:ascii="Ebrima" w:hAnsi="Ebrima"/>
          <w:sz w:val="22"/>
          <w:szCs w:val="22"/>
        </w:rPr>
        <w:t xml:space="preserve">; e </w:t>
      </w:r>
      <w:r w:rsidR="007779C8" w:rsidRPr="007D0316">
        <w:rPr>
          <w:rFonts w:ascii="Ebrima" w:hAnsi="Ebrima"/>
          <w:b/>
          <w:sz w:val="22"/>
          <w:szCs w:val="22"/>
        </w:rPr>
        <w:t>(</w:t>
      </w:r>
      <w:proofErr w:type="spellStart"/>
      <w:r w:rsidR="007779C8" w:rsidRPr="007D0316">
        <w:rPr>
          <w:rFonts w:ascii="Ebrima" w:hAnsi="Ebrima"/>
          <w:b/>
          <w:sz w:val="22"/>
          <w:szCs w:val="22"/>
        </w:rPr>
        <w:t>ii</w:t>
      </w:r>
      <w:proofErr w:type="spellEnd"/>
      <w:r w:rsidR="007779C8" w:rsidRPr="007D0316">
        <w:rPr>
          <w:rFonts w:ascii="Ebrima" w:hAnsi="Ebrima"/>
          <w:b/>
          <w:sz w:val="22"/>
          <w:szCs w:val="22"/>
        </w:rPr>
        <w:t>)</w:t>
      </w:r>
      <w:r w:rsidR="007779C8" w:rsidRPr="007D0316">
        <w:rPr>
          <w:rFonts w:ascii="Ebrima" w:hAnsi="Ebrima"/>
          <w:sz w:val="22"/>
          <w:szCs w:val="22"/>
        </w:rPr>
        <w:t xml:space="preserve"> imediatamente após o recebimento, pela </w:t>
      </w:r>
      <w:r w:rsidR="007779C8">
        <w:rPr>
          <w:rFonts w:ascii="Ebrima" w:hAnsi="Ebrima"/>
          <w:sz w:val="22"/>
          <w:szCs w:val="22"/>
        </w:rPr>
        <w:t>Securitizadora</w:t>
      </w:r>
      <w:r w:rsidR="007779C8" w:rsidRPr="007D0316">
        <w:rPr>
          <w:rFonts w:ascii="Ebrima" w:hAnsi="Ebrima"/>
          <w:sz w:val="22"/>
          <w:szCs w:val="22"/>
        </w:rPr>
        <w:t>, da Quitação do Agente Fiduciário, alterar os boletos enviados aos respectivos Devedores, para fazer constar a Cedente como credora dos Créditos Imobiliários</w:t>
      </w:r>
      <w:r>
        <w:rPr>
          <w:rFonts w:ascii="Ebrima" w:hAnsi="Ebrima"/>
          <w:sz w:val="22"/>
          <w:szCs w:val="22"/>
        </w:rPr>
        <w:t xml:space="preserve"> Totais</w:t>
      </w:r>
      <w:r w:rsidR="007779C8" w:rsidRPr="007D0316">
        <w:rPr>
          <w:rFonts w:ascii="Ebrima" w:hAnsi="Ebrima"/>
          <w:sz w:val="22"/>
          <w:szCs w:val="22"/>
        </w:rPr>
        <w:t>.</w:t>
      </w:r>
    </w:p>
    <w:p w14:paraId="4909EDDE" w14:textId="77777777" w:rsidR="007779C8" w:rsidRDefault="007779C8" w:rsidP="007779C8">
      <w:pPr>
        <w:spacing w:line="300" w:lineRule="exact"/>
        <w:jc w:val="both"/>
        <w:rPr>
          <w:rFonts w:ascii="Ebrima" w:hAnsi="Ebrima"/>
          <w:sz w:val="22"/>
          <w:szCs w:val="22"/>
        </w:rPr>
      </w:pPr>
    </w:p>
    <w:p w14:paraId="1CF740DB" w14:textId="6010350D" w:rsidR="007779C8" w:rsidRPr="00E912B4" w:rsidRDefault="00917186" w:rsidP="00C36662">
      <w:pPr>
        <w:pStyle w:val="ListParagraph"/>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E912B4">
        <w:rPr>
          <w:rFonts w:ascii="Ebrima" w:hAnsi="Ebrima"/>
          <w:sz w:val="22"/>
          <w:szCs w:val="22"/>
        </w:rPr>
        <w:t>N</w:t>
      </w:r>
      <w:r w:rsidR="007779C8" w:rsidRPr="00E912B4">
        <w:rPr>
          <w:rFonts w:ascii="Ebrima" w:hAnsi="Ebrima"/>
          <w:sz w:val="22"/>
          <w:szCs w:val="22"/>
        </w:rPr>
        <w:t xml:space="preserve">o caso da ocorrência de </w:t>
      </w:r>
      <w:r w:rsidRPr="00E912B4">
        <w:rPr>
          <w:rFonts w:ascii="Ebrima" w:hAnsi="Ebrima"/>
          <w:sz w:val="22"/>
          <w:szCs w:val="22"/>
        </w:rPr>
        <w:t xml:space="preserve">Recompra Parcial dos Créditos Imobiliários anteriores ao fim da operação, </w:t>
      </w:r>
      <w:r w:rsidR="007779C8" w:rsidRPr="00E912B4">
        <w:rPr>
          <w:rFonts w:ascii="Ebrima" w:hAnsi="Ebrima"/>
          <w:sz w:val="22"/>
          <w:szCs w:val="22"/>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E912B4">
        <w:rPr>
          <w:rFonts w:ascii="Ebrima" w:hAnsi="Ebrima"/>
          <w:sz w:val="22"/>
          <w:szCs w:val="22"/>
        </w:rPr>
        <w:t>tal momento</w:t>
      </w:r>
      <w:r w:rsidR="00E912B4">
        <w:rPr>
          <w:rFonts w:ascii="Ebrima" w:hAnsi="Ebrima"/>
          <w:sz w:val="22"/>
          <w:szCs w:val="22"/>
        </w:rPr>
        <w:t>.</w:t>
      </w:r>
    </w:p>
    <w:p w14:paraId="547FE361" w14:textId="77777777" w:rsidR="000E38A1" w:rsidRDefault="000E38A1" w:rsidP="00497C74">
      <w:pPr>
        <w:autoSpaceDE w:val="0"/>
        <w:autoSpaceDN w:val="0"/>
        <w:adjustRightInd w:val="0"/>
        <w:jc w:val="both"/>
        <w:rPr>
          <w:rFonts w:ascii="Ebrima" w:hAnsi="Ebrima"/>
          <w:sz w:val="22"/>
          <w:szCs w:val="22"/>
        </w:rPr>
      </w:pPr>
    </w:p>
    <w:p w14:paraId="4942E790" w14:textId="77777777" w:rsidR="008B52FE" w:rsidRPr="004B3D07" w:rsidRDefault="008B52FE" w:rsidP="00497C74">
      <w:pPr>
        <w:autoSpaceDE w:val="0"/>
        <w:autoSpaceDN w:val="0"/>
        <w:adjustRightInd w:val="0"/>
        <w:jc w:val="both"/>
        <w:rPr>
          <w:rFonts w:ascii="Ebrima" w:hAnsi="Ebrima"/>
          <w:sz w:val="22"/>
          <w:szCs w:val="22"/>
        </w:rPr>
      </w:pPr>
    </w:p>
    <w:p w14:paraId="26BA6BA9"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CLÁUSULA DÉCIMA PRIMEIRA – DAS NOTIFICAÇÕES</w:t>
      </w:r>
      <w:r w:rsidRPr="004B3D07" w:rsidDel="00BF1357">
        <w:rPr>
          <w:rFonts w:ascii="Ebrima" w:hAnsi="Ebrima"/>
          <w:b/>
          <w:sz w:val="22"/>
          <w:szCs w:val="22"/>
        </w:rPr>
        <w:t xml:space="preserve"> </w:t>
      </w:r>
    </w:p>
    <w:p w14:paraId="58C0FEE5" w14:textId="77777777" w:rsidR="00497C74" w:rsidRPr="004B3D07" w:rsidRDefault="00497C74" w:rsidP="00497C74">
      <w:pPr>
        <w:autoSpaceDE w:val="0"/>
        <w:autoSpaceDN w:val="0"/>
        <w:adjustRightInd w:val="0"/>
        <w:jc w:val="center"/>
        <w:rPr>
          <w:rFonts w:ascii="Ebrima" w:hAnsi="Ebrima"/>
          <w:b/>
          <w:sz w:val="22"/>
          <w:szCs w:val="22"/>
        </w:rPr>
      </w:pPr>
    </w:p>
    <w:p w14:paraId="7EFF827C" w14:textId="77777777" w:rsidR="00497C74" w:rsidRPr="004F4F4E" w:rsidRDefault="00497C74" w:rsidP="00C36662">
      <w:pPr>
        <w:pStyle w:val="ListParagraph"/>
        <w:numPr>
          <w:ilvl w:val="0"/>
          <w:numId w:val="38"/>
        </w:numPr>
        <w:autoSpaceDE w:val="0"/>
        <w:autoSpaceDN w:val="0"/>
        <w:adjustRightInd w:val="0"/>
        <w:ind w:left="0" w:firstLine="0"/>
        <w:jc w:val="both"/>
        <w:rPr>
          <w:rFonts w:ascii="Ebrima" w:hAnsi="Ebrima"/>
          <w:sz w:val="22"/>
          <w:szCs w:val="22"/>
        </w:rPr>
      </w:pPr>
      <w:r w:rsidRPr="004F4F4E">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B3DD372" w14:textId="77777777" w:rsidR="00497C74" w:rsidRPr="004B3D07" w:rsidRDefault="00497C74" w:rsidP="00497C74">
      <w:pPr>
        <w:autoSpaceDE w:val="0"/>
        <w:autoSpaceDN w:val="0"/>
        <w:adjustRightInd w:val="0"/>
        <w:jc w:val="both"/>
        <w:rPr>
          <w:rFonts w:ascii="Ebrima" w:hAnsi="Ebrima"/>
          <w:sz w:val="22"/>
          <w:szCs w:val="22"/>
        </w:rPr>
      </w:pPr>
    </w:p>
    <w:p w14:paraId="7DE594C0" w14:textId="77777777" w:rsidR="00497C74" w:rsidRPr="004B3D07" w:rsidRDefault="00497C74" w:rsidP="00497C74">
      <w:pPr>
        <w:autoSpaceDE w:val="0"/>
        <w:autoSpaceDN w:val="0"/>
        <w:adjustRightInd w:val="0"/>
        <w:jc w:val="both"/>
        <w:rPr>
          <w:rFonts w:ascii="Ebrima" w:hAnsi="Ebrima"/>
          <w:i/>
          <w:sz w:val="22"/>
          <w:szCs w:val="22"/>
        </w:rPr>
      </w:pPr>
      <w:bookmarkStart w:id="25" w:name="_Hlk495258935"/>
      <w:r w:rsidRPr="004B3D07">
        <w:rPr>
          <w:rFonts w:ascii="Ebrima" w:hAnsi="Ebrima"/>
          <w:i/>
          <w:sz w:val="22"/>
          <w:szCs w:val="22"/>
        </w:rPr>
        <w:t xml:space="preserve">(a) se para a </w:t>
      </w:r>
      <w:r w:rsidR="0073762C">
        <w:rPr>
          <w:rFonts w:ascii="Ebrima" w:hAnsi="Ebrima"/>
          <w:i/>
          <w:sz w:val="22"/>
          <w:szCs w:val="22"/>
        </w:rPr>
        <w:t>Securitizadora</w:t>
      </w:r>
      <w:r w:rsidRPr="004B3D07">
        <w:rPr>
          <w:rFonts w:ascii="Ebrima" w:hAnsi="Ebrima"/>
          <w:i/>
          <w:sz w:val="22"/>
          <w:szCs w:val="22"/>
        </w:rPr>
        <w:t>:</w:t>
      </w:r>
    </w:p>
    <w:p w14:paraId="6B888FDF" w14:textId="77777777" w:rsidR="00497C74" w:rsidRPr="004B3D07" w:rsidRDefault="00497C74" w:rsidP="00497C74">
      <w:pPr>
        <w:autoSpaceDE w:val="0"/>
        <w:autoSpaceDN w:val="0"/>
        <w:adjustRightInd w:val="0"/>
        <w:jc w:val="both"/>
        <w:rPr>
          <w:rFonts w:ascii="Ebrima" w:hAnsi="Ebrima"/>
          <w:i/>
          <w:sz w:val="22"/>
          <w:szCs w:val="22"/>
        </w:rPr>
      </w:pPr>
    </w:p>
    <w:p w14:paraId="71043D3E"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caps/>
          <w:sz w:val="22"/>
          <w:szCs w:val="22"/>
        </w:rPr>
        <w:t>Forte Securitizadora S.A</w:t>
      </w:r>
      <w:r w:rsidRPr="004B3D07">
        <w:rPr>
          <w:rFonts w:ascii="Ebrima" w:hAnsi="Ebrima"/>
          <w:b/>
          <w:sz w:val="22"/>
          <w:szCs w:val="22"/>
        </w:rPr>
        <w:t>.</w:t>
      </w:r>
    </w:p>
    <w:p w14:paraId="4AAE6EA1" w14:textId="77777777" w:rsidR="00497C74" w:rsidRPr="004B3D07" w:rsidRDefault="00497C74" w:rsidP="00497C74">
      <w:pPr>
        <w:tabs>
          <w:tab w:val="left" w:pos="1134"/>
        </w:tabs>
        <w:ind w:right="1"/>
        <w:jc w:val="both"/>
        <w:rPr>
          <w:rFonts w:ascii="Ebrima" w:hAnsi="Ebrima" w:cstheme="minorHAnsi"/>
          <w:sz w:val="22"/>
          <w:szCs w:val="22"/>
        </w:rPr>
      </w:pPr>
      <w:r w:rsidRPr="004B3D07">
        <w:rPr>
          <w:rFonts w:ascii="Ebrima" w:hAnsi="Ebrima" w:cstheme="minorHAnsi"/>
          <w:sz w:val="22"/>
          <w:szCs w:val="22"/>
        </w:rPr>
        <w:t xml:space="preserve">Rua </w:t>
      </w:r>
      <w:proofErr w:type="spellStart"/>
      <w:r w:rsidRPr="004B3D07">
        <w:rPr>
          <w:rFonts w:ascii="Ebrima" w:hAnsi="Ebrima" w:cstheme="minorHAnsi"/>
          <w:sz w:val="22"/>
          <w:szCs w:val="22"/>
        </w:rPr>
        <w:t>Fidêncio</w:t>
      </w:r>
      <w:proofErr w:type="spellEnd"/>
      <w:r w:rsidRPr="004B3D07">
        <w:rPr>
          <w:rFonts w:ascii="Ebrima" w:hAnsi="Ebrima" w:cstheme="minorHAnsi"/>
          <w:sz w:val="22"/>
          <w:szCs w:val="22"/>
        </w:rPr>
        <w:t xml:space="preserve"> Ramos, 213, conj. 41, Vila Olímpia</w:t>
      </w:r>
    </w:p>
    <w:p w14:paraId="20D7011D" w14:textId="77777777" w:rsidR="00497C74" w:rsidRPr="004B3D07" w:rsidRDefault="00497C74" w:rsidP="00497C74">
      <w:pPr>
        <w:tabs>
          <w:tab w:val="left" w:pos="1134"/>
        </w:tabs>
        <w:ind w:right="1"/>
        <w:jc w:val="both"/>
        <w:rPr>
          <w:rFonts w:ascii="Ebrima" w:hAnsi="Ebrima" w:cstheme="minorHAnsi"/>
          <w:sz w:val="22"/>
          <w:szCs w:val="22"/>
        </w:rPr>
      </w:pPr>
      <w:r w:rsidRPr="004B3D07">
        <w:rPr>
          <w:rFonts w:ascii="Ebrima" w:hAnsi="Ebrima" w:cstheme="minorHAnsi"/>
          <w:sz w:val="22"/>
          <w:szCs w:val="22"/>
        </w:rPr>
        <w:t>São Paulo – SP, CEP 04.551-010</w:t>
      </w:r>
    </w:p>
    <w:p w14:paraId="73527B37" w14:textId="77777777" w:rsidR="00497C74" w:rsidRPr="004B3D07" w:rsidRDefault="00497C74" w:rsidP="00497C74">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004F4F4E">
        <w:rPr>
          <w:rFonts w:ascii="Ebrima" w:hAnsi="Ebrima" w:cstheme="minorHAnsi"/>
          <w:sz w:val="22"/>
          <w:szCs w:val="22"/>
        </w:rPr>
        <w:t>Rodrigo Ribeiro</w:t>
      </w:r>
    </w:p>
    <w:p w14:paraId="3E4DEA56" w14:textId="77777777" w:rsidR="00497C74" w:rsidRPr="004B3D07" w:rsidRDefault="00497C74" w:rsidP="00497C74">
      <w:pPr>
        <w:tabs>
          <w:tab w:val="left" w:pos="1134"/>
        </w:tabs>
        <w:ind w:right="-2"/>
        <w:jc w:val="both"/>
        <w:rPr>
          <w:rFonts w:ascii="Ebrima" w:hAnsi="Ebrima" w:cstheme="minorHAnsi"/>
          <w:sz w:val="22"/>
          <w:szCs w:val="22"/>
        </w:rPr>
      </w:pPr>
      <w:r w:rsidRPr="004B3D07">
        <w:rPr>
          <w:rFonts w:ascii="Ebrima" w:hAnsi="Ebrima" w:cstheme="minorHAnsi"/>
          <w:sz w:val="22"/>
          <w:szCs w:val="22"/>
        </w:rPr>
        <w:t>Telefone: (11) 4118-0640</w:t>
      </w:r>
    </w:p>
    <w:p w14:paraId="4E23BABC" w14:textId="77777777" w:rsidR="00497C74" w:rsidRPr="004B3D07" w:rsidRDefault="00497C74" w:rsidP="00497C74">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4B3D07">
        <w:rPr>
          <w:rFonts w:ascii="Ebrima" w:eastAsiaTheme="majorEastAsia" w:hAnsi="Ebrima" w:cstheme="minorHAnsi"/>
          <w:sz w:val="22"/>
          <w:szCs w:val="22"/>
        </w:rPr>
        <w:t>gestao@fortesec.com.br</w:t>
      </w:r>
    </w:p>
    <w:p w14:paraId="4BBFA1CD" w14:textId="77777777" w:rsidR="00497C74" w:rsidRPr="004B3D07" w:rsidRDefault="00497C74" w:rsidP="00497C74">
      <w:pPr>
        <w:autoSpaceDE w:val="0"/>
        <w:autoSpaceDN w:val="0"/>
        <w:adjustRightInd w:val="0"/>
        <w:jc w:val="both"/>
        <w:rPr>
          <w:rFonts w:ascii="Ebrima" w:hAnsi="Ebrima"/>
          <w:sz w:val="22"/>
          <w:szCs w:val="22"/>
        </w:rPr>
      </w:pPr>
    </w:p>
    <w:p w14:paraId="6557640D" w14:textId="77777777" w:rsidR="0096216E" w:rsidRPr="004B3D07" w:rsidRDefault="0096216E" w:rsidP="0096216E">
      <w:pPr>
        <w:autoSpaceDE w:val="0"/>
        <w:autoSpaceDN w:val="0"/>
        <w:adjustRightInd w:val="0"/>
        <w:jc w:val="both"/>
        <w:rPr>
          <w:rFonts w:ascii="Ebrima" w:hAnsi="Ebrima"/>
          <w:i/>
          <w:sz w:val="22"/>
          <w:szCs w:val="22"/>
        </w:rPr>
      </w:pPr>
      <w:r w:rsidRPr="004B3D07">
        <w:rPr>
          <w:rFonts w:ascii="Ebrima" w:hAnsi="Ebrima"/>
          <w:i/>
          <w:sz w:val="22"/>
          <w:szCs w:val="22"/>
        </w:rPr>
        <w:t>(b) se para a Cedente:</w:t>
      </w:r>
    </w:p>
    <w:p w14:paraId="64A64460" w14:textId="77777777" w:rsidR="0096216E" w:rsidRPr="004B3D07" w:rsidRDefault="0096216E" w:rsidP="0096216E">
      <w:pPr>
        <w:jc w:val="both"/>
        <w:rPr>
          <w:rFonts w:ascii="Ebrima" w:hAnsi="Ebrima"/>
          <w:sz w:val="22"/>
          <w:szCs w:val="22"/>
        </w:rPr>
      </w:pPr>
    </w:p>
    <w:p w14:paraId="2B71B1EE" w14:textId="26C19233" w:rsidR="005C7D39" w:rsidRDefault="001670AC" w:rsidP="0096216E">
      <w:pPr>
        <w:widowControl w:val="0"/>
        <w:jc w:val="both"/>
        <w:rPr>
          <w:rFonts w:ascii="Ebrima" w:hAnsi="Ebrima" w:cstheme="minorHAnsi"/>
          <w:b/>
          <w:sz w:val="22"/>
          <w:szCs w:val="22"/>
        </w:rPr>
      </w:pPr>
      <w:r>
        <w:rPr>
          <w:rFonts w:ascii="Ebrima" w:hAnsi="Ebrima" w:cstheme="minorHAnsi"/>
          <w:b/>
          <w:bCs/>
          <w:sz w:val="22"/>
          <w:szCs w:val="22"/>
        </w:rPr>
        <w:t>SPE WGSA 02 EMPREENDIMENTOS IMOBILIÁRIOS S.</w:t>
      </w:r>
      <w:r w:rsidRPr="00E62787">
        <w:rPr>
          <w:rFonts w:ascii="Ebrima" w:hAnsi="Ebrima" w:cstheme="minorHAnsi"/>
          <w:b/>
          <w:bCs/>
          <w:sz w:val="22"/>
          <w:szCs w:val="22"/>
        </w:rPr>
        <w:t>A</w:t>
      </w:r>
      <w:r w:rsidR="005C7D39" w:rsidRPr="00FF2C1B">
        <w:rPr>
          <w:rFonts w:ascii="Ebrima" w:hAnsi="Ebrima" w:cstheme="minorHAnsi"/>
          <w:b/>
          <w:sz w:val="22"/>
          <w:szCs w:val="22"/>
        </w:rPr>
        <w:t>.</w:t>
      </w:r>
    </w:p>
    <w:p w14:paraId="7A50A4FC" w14:textId="77777777" w:rsidR="00AC6194" w:rsidRDefault="0074597E" w:rsidP="00617DC1">
      <w:pPr>
        <w:pStyle w:val="CommentText"/>
        <w:rPr>
          <w:rFonts w:ascii="Ebrima" w:eastAsiaTheme="majorEastAsia" w:hAnsi="Ebrima" w:cstheme="minorHAnsi"/>
          <w:sz w:val="22"/>
          <w:szCs w:val="22"/>
        </w:rPr>
      </w:pPr>
      <w:bookmarkStart w:id="26" w:name="_Hlk24547514"/>
      <w:r w:rsidRPr="003D2B0B">
        <w:rPr>
          <w:rFonts w:ascii="Ebrima" w:eastAsiaTheme="majorEastAsia" w:hAnsi="Ebrima" w:cstheme="minorHAnsi"/>
          <w:sz w:val="22"/>
          <w:szCs w:val="22"/>
        </w:rPr>
        <w:t xml:space="preserve">Avenida 136, nº 761, Sala 35 A, </w:t>
      </w:r>
      <w:proofErr w:type="spellStart"/>
      <w:r w:rsidRPr="003D2B0B">
        <w:rPr>
          <w:rFonts w:ascii="Ebrima" w:eastAsiaTheme="majorEastAsia" w:hAnsi="Ebrima" w:cstheme="minorHAnsi"/>
          <w:sz w:val="22"/>
          <w:szCs w:val="22"/>
        </w:rPr>
        <w:t>Edificio</w:t>
      </w:r>
      <w:proofErr w:type="spellEnd"/>
      <w:r w:rsidRPr="003D2B0B">
        <w:rPr>
          <w:rFonts w:ascii="Ebrima" w:eastAsiaTheme="majorEastAsia" w:hAnsi="Ebrima" w:cstheme="minorHAnsi"/>
          <w:sz w:val="22"/>
          <w:szCs w:val="22"/>
        </w:rPr>
        <w:t xml:space="preserve"> Nasa Business </w:t>
      </w:r>
      <w:proofErr w:type="spellStart"/>
      <w:r w:rsidRPr="003D2B0B">
        <w:rPr>
          <w:rFonts w:ascii="Ebrima" w:eastAsiaTheme="majorEastAsia" w:hAnsi="Ebrima" w:cstheme="minorHAnsi"/>
          <w:sz w:val="22"/>
          <w:szCs w:val="22"/>
        </w:rPr>
        <w:t>Style</w:t>
      </w:r>
      <w:proofErr w:type="spellEnd"/>
      <w:r w:rsidRPr="003D2B0B">
        <w:rPr>
          <w:rFonts w:ascii="Ebrima" w:eastAsiaTheme="majorEastAsia" w:hAnsi="Ebrima" w:cstheme="minorHAnsi"/>
          <w:sz w:val="22"/>
          <w:szCs w:val="22"/>
        </w:rPr>
        <w:t>, Setor Sul</w:t>
      </w:r>
    </w:p>
    <w:p w14:paraId="5535D554" w14:textId="707958CD" w:rsidR="00747FCD" w:rsidRDefault="0074597E" w:rsidP="00617DC1">
      <w:pPr>
        <w:pStyle w:val="CommentText"/>
        <w:rPr>
          <w:rFonts w:ascii="Ebrima" w:eastAsiaTheme="majorEastAsia" w:hAnsi="Ebrima" w:cstheme="minorHAnsi"/>
          <w:sz w:val="22"/>
          <w:szCs w:val="22"/>
        </w:rPr>
      </w:pPr>
      <w:r w:rsidRPr="003D2B0B">
        <w:rPr>
          <w:rFonts w:ascii="Ebrima" w:eastAsiaTheme="majorEastAsia" w:hAnsi="Ebrima" w:cstheme="minorHAnsi"/>
          <w:sz w:val="22"/>
          <w:szCs w:val="22"/>
        </w:rPr>
        <w:t>Goiânia-GO, CEP 74.093-250</w:t>
      </w:r>
    </w:p>
    <w:p w14:paraId="3F84EB53" w14:textId="79A54ADC" w:rsidR="00617DC1" w:rsidRPr="003D2B0B" w:rsidRDefault="003E65AC" w:rsidP="00617DC1">
      <w:pPr>
        <w:pStyle w:val="CommentText"/>
        <w:rPr>
          <w:rFonts w:ascii="Ebrima" w:eastAsiaTheme="majorEastAsia" w:hAnsi="Ebrima" w:cstheme="minorHAnsi"/>
          <w:sz w:val="22"/>
          <w:szCs w:val="22"/>
        </w:rPr>
      </w:pPr>
      <w:r>
        <w:rPr>
          <w:rFonts w:ascii="Ebrima" w:eastAsiaTheme="majorEastAsia" w:hAnsi="Ebrima" w:cstheme="minorHAnsi"/>
          <w:sz w:val="22"/>
          <w:szCs w:val="22"/>
        </w:rPr>
        <w:t>At.:</w:t>
      </w:r>
      <w:r w:rsidR="00617DC1" w:rsidRPr="003D2B0B">
        <w:rPr>
          <w:rFonts w:ascii="Ebrima" w:eastAsiaTheme="majorEastAsia" w:hAnsi="Ebrima" w:cstheme="minorHAnsi"/>
          <w:sz w:val="22"/>
          <w:szCs w:val="22"/>
        </w:rPr>
        <w:t xml:space="preserve"> Rafael Pereira de Almeida </w:t>
      </w:r>
    </w:p>
    <w:p w14:paraId="6944A10C" w14:textId="31461915" w:rsidR="00617DC1" w:rsidRPr="003D2B0B" w:rsidRDefault="003E65AC" w:rsidP="00617DC1">
      <w:pPr>
        <w:pStyle w:val="CommentText"/>
        <w:rPr>
          <w:rFonts w:ascii="Ebrima" w:eastAsiaTheme="majorEastAsia" w:hAnsi="Ebrima" w:cstheme="minorHAnsi"/>
          <w:sz w:val="22"/>
          <w:szCs w:val="22"/>
        </w:rPr>
      </w:pPr>
      <w:r>
        <w:rPr>
          <w:rFonts w:ascii="Ebrima" w:eastAsiaTheme="majorEastAsia" w:hAnsi="Ebrima" w:cstheme="minorHAnsi"/>
          <w:sz w:val="22"/>
          <w:szCs w:val="22"/>
        </w:rPr>
        <w:t xml:space="preserve">Telefone: </w:t>
      </w:r>
      <w:r w:rsidR="00617DC1" w:rsidRPr="003D2B0B">
        <w:rPr>
          <w:rFonts w:ascii="Ebrima" w:eastAsiaTheme="majorEastAsia" w:hAnsi="Ebrima" w:cstheme="minorHAnsi"/>
          <w:sz w:val="22"/>
          <w:szCs w:val="22"/>
        </w:rPr>
        <w:t>(62) 3952-9100</w:t>
      </w:r>
    </w:p>
    <w:p w14:paraId="5079A0D4" w14:textId="7FA5718C" w:rsidR="008B4EA6" w:rsidRPr="008B3DE3" w:rsidRDefault="003E65AC" w:rsidP="00617DC1">
      <w:pPr>
        <w:autoSpaceDE w:val="0"/>
        <w:autoSpaceDN w:val="0"/>
        <w:adjustRightInd w:val="0"/>
        <w:jc w:val="both"/>
        <w:rPr>
          <w:rFonts w:ascii="Ebrima" w:eastAsiaTheme="majorEastAsia" w:hAnsi="Ebrima" w:cstheme="minorHAnsi"/>
          <w:sz w:val="22"/>
          <w:szCs w:val="22"/>
        </w:rPr>
      </w:pPr>
      <w:r>
        <w:rPr>
          <w:rFonts w:ascii="Ebrima" w:eastAsiaTheme="majorEastAsia" w:hAnsi="Ebrima" w:cstheme="minorHAnsi"/>
          <w:sz w:val="22"/>
          <w:szCs w:val="22"/>
        </w:rPr>
        <w:t xml:space="preserve">E-mail: </w:t>
      </w:r>
      <w:r w:rsidR="00617DC1" w:rsidRPr="003D2B0B">
        <w:rPr>
          <w:rFonts w:ascii="Ebrima" w:eastAsiaTheme="majorEastAsia" w:hAnsi="Ebrima" w:cstheme="minorHAnsi"/>
          <w:sz w:val="22"/>
          <w:szCs w:val="22"/>
        </w:rPr>
        <w:t>rafael@gruponatos.com.br</w:t>
      </w:r>
    </w:p>
    <w:bookmarkEnd w:id="26"/>
    <w:p w14:paraId="5EE22A89" w14:textId="77777777" w:rsidR="0096216E" w:rsidRPr="00E92A36" w:rsidRDefault="0096216E" w:rsidP="0096216E">
      <w:pPr>
        <w:autoSpaceDE w:val="0"/>
        <w:autoSpaceDN w:val="0"/>
        <w:adjustRightInd w:val="0"/>
        <w:jc w:val="both"/>
        <w:rPr>
          <w:rFonts w:ascii="Ebrima" w:hAnsi="Ebrima"/>
          <w:i/>
          <w:sz w:val="22"/>
          <w:szCs w:val="22"/>
        </w:rPr>
      </w:pPr>
    </w:p>
    <w:p w14:paraId="2586B24C" w14:textId="7D199C32" w:rsidR="0096216E" w:rsidRPr="00E92A36" w:rsidRDefault="0096216E" w:rsidP="0096216E">
      <w:pPr>
        <w:autoSpaceDE w:val="0"/>
        <w:autoSpaceDN w:val="0"/>
        <w:adjustRightInd w:val="0"/>
        <w:jc w:val="both"/>
        <w:rPr>
          <w:rFonts w:ascii="Ebrima" w:hAnsi="Ebrima"/>
          <w:i/>
          <w:sz w:val="22"/>
          <w:szCs w:val="22"/>
        </w:rPr>
      </w:pPr>
      <w:r w:rsidRPr="00E92A36">
        <w:rPr>
          <w:rFonts w:ascii="Ebrima" w:hAnsi="Ebrima"/>
          <w:i/>
          <w:sz w:val="22"/>
          <w:szCs w:val="22"/>
        </w:rPr>
        <w:t xml:space="preserve">(c) se para os </w:t>
      </w:r>
      <w:r w:rsidR="00394EF9" w:rsidRPr="00E92A36">
        <w:rPr>
          <w:rFonts w:ascii="Ebrima" w:hAnsi="Ebrima"/>
          <w:i/>
          <w:sz w:val="22"/>
          <w:szCs w:val="22"/>
        </w:rPr>
        <w:t>Fiadores</w:t>
      </w:r>
      <w:r w:rsidRPr="00E92A36">
        <w:rPr>
          <w:rFonts w:ascii="Ebrima" w:hAnsi="Ebrima"/>
          <w:i/>
          <w:sz w:val="22"/>
          <w:szCs w:val="22"/>
        </w:rPr>
        <w:t xml:space="preserve">: </w:t>
      </w:r>
    </w:p>
    <w:p w14:paraId="2FC8A945" w14:textId="77777777" w:rsidR="0096216E" w:rsidRPr="00E92A36" w:rsidRDefault="0096216E" w:rsidP="0096216E">
      <w:pPr>
        <w:autoSpaceDE w:val="0"/>
        <w:autoSpaceDN w:val="0"/>
        <w:adjustRightInd w:val="0"/>
        <w:jc w:val="both"/>
        <w:rPr>
          <w:rFonts w:ascii="Ebrima" w:hAnsi="Ebrima" w:cstheme="minorHAnsi"/>
          <w:b/>
          <w:sz w:val="22"/>
          <w:szCs w:val="22"/>
        </w:rPr>
      </w:pPr>
    </w:p>
    <w:p w14:paraId="401275FC" w14:textId="718564DE" w:rsidR="0096216E" w:rsidRPr="00E92A36" w:rsidRDefault="00735444" w:rsidP="0096216E">
      <w:pPr>
        <w:autoSpaceDE w:val="0"/>
        <w:autoSpaceDN w:val="0"/>
        <w:adjustRightInd w:val="0"/>
        <w:jc w:val="both"/>
        <w:rPr>
          <w:rFonts w:ascii="Ebrima" w:hAnsi="Ebrima" w:cstheme="minorHAnsi"/>
          <w:b/>
          <w:sz w:val="22"/>
          <w:szCs w:val="22"/>
        </w:rPr>
      </w:pPr>
      <w:bookmarkStart w:id="27" w:name="_Hlk24546378"/>
      <w:r>
        <w:rPr>
          <w:rFonts w:ascii="Ebrima" w:hAnsi="Ebrima" w:cstheme="minorHAnsi"/>
          <w:b/>
          <w:sz w:val="22"/>
          <w:szCs w:val="22"/>
        </w:rPr>
        <w:t>ABL SPE 001 LTDA.</w:t>
      </w:r>
    </w:p>
    <w:p w14:paraId="7D08E2E4" w14:textId="77777777" w:rsidR="00735444" w:rsidRDefault="00735444" w:rsidP="008B3DE3">
      <w:pPr>
        <w:autoSpaceDE w:val="0"/>
        <w:autoSpaceDN w:val="0"/>
        <w:adjustRightInd w:val="0"/>
        <w:jc w:val="both"/>
        <w:rPr>
          <w:rFonts w:ascii="Ebrima" w:hAnsi="Ebrima" w:cstheme="minorHAnsi"/>
          <w:bCs/>
          <w:sz w:val="22"/>
          <w:szCs w:val="22"/>
        </w:rPr>
      </w:pPr>
      <w:bookmarkStart w:id="28" w:name="_Hlk24547524"/>
      <w:r>
        <w:rPr>
          <w:rFonts w:ascii="Ebrima" w:hAnsi="Ebrima" w:cstheme="minorHAnsi"/>
          <w:bCs/>
          <w:sz w:val="22"/>
          <w:szCs w:val="22"/>
        </w:rPr>
        <w:t xml:space="preserve">Avenida Primeira Avenida, s/nº, </w:t>
      </w:r>
      <w:proofErr w:type="spellStart"/>
      <w:r>
        <w:rPr>
          <w:rFonts w:ascii="Ebrima" w:hAnsi="Ebrima" w:cstheme="minorHAnsi"/>
          <w:bCs/>
          <w:sz w:val="22"/>
          <w:szCs w:val="22"/>
        </w:rPr>
        <w:t>Qd</w:t>
      </w:r>
      <w:proofErr w:type="spellEnd"/>
      <w:r>
        <w:rPr>
          <w:rFonts w:ascii="Ebrima" w:hAnsi="Ebrima" w:cstheme="minorHAnsi"/>
          <w:bCs/>
          <w:sz w:val="22"/>
          <w:szCs w:val="22"/>
        </w:rPr>
        <w:t xml:space="preserve">. 1-B, Lote 28, Sala 302, </w:t>
      </w:r>
    </w:p>
    <w:p w14:paraId="0B622A55" w14:textId="1CCDD7CC" w:rsidR="005C7D39" w:rsidRPr="003D2B0B" w:rsidRDefault="00735444" w:rsidP="008B3DE3">
      <w:pPr>
        <w:autoSpaceDE w:val="0"/>
        <w:autoSpaceDN w:val="0"/>
        <w:adjustRightInd w:val="0"/>
        <w:jc w:val="both"/>
        <w:rPr>
          <w:rFonts w:ascii="Ebrima" w:hAnsi="Ebrima" w:cstheme="minorHAnsi"/>
          <w:bCs/>
          <w:sz w:val="22"/>
          <w:szCs w:val="22"/>
        </w:rPr>
      </w:pPr>
      <w:r>
        <w:rPr>
          <w:rFonts w:ascii="Ebrima" w:hAnsi="Ebrima" w:cstheme="minorHAnsi"/>
          <w:bCs/>
          <w:sz w:val="22"/>
          <w:szCs w:val="22"/>
        </w:rPr>
        <w:t>Condomínio Cidade Empresarial, CEP 74935-600</w:t>
      </w:r>
      <w:r w:rsidR="001670AC" w:rsidRPr="00617DC1">
        <w:rPr>
          <w:rFonts w:ascii="Ebrima" w:hAnsi="Ebrima" w:cstheme="minorHAnsi"/>
          <w:bCs/>
          <w:sz w:val="22"/>
          <w:szCs w:val="22"/>
        </w:rPr>
        <w:t xml:space="preserve">, </w:t>
      </w:r>
      <w:r w:rsidRPr="00617DC1">
        <w:rPr>
          <w:rFonts w:ascii="Ebrima" w:hAnsi="Ebrima" w:cstheme="minorHAnsi"/>
          <w:bCs/>
          <w:sz w:val="22"/>
          <w:szCs w:val="22"/>
        </w:rPr>
        <w:t xml:space="preserve">Aparecida de </w:t>
      </w:r>
      <w:r w:rsidR="00B21B8E" w:rsidRPr="003D2B0B">
        <w:rPr>
          <w:rFonts w:ascii="Ebrima" w:hAnsi="Ebrima" w:cstheme="minorHAnsi"/>
          <w:bCs/>
          <w:sz w:val="22"/>
          <w:szCs w:val="22"/>
        </w:rPr>
        <w:t>Goiânia/GO</w:t>
      </w:r>
    </w:p>
    <w:p w14:paraId="30B82C78" w14:textId="64C72DBD" w:rsidR="00617DC1" w:rsidRPr="003D2B0B" w:rsidRDefault="003E65AC" w:rsidP="003D2B0B">
      <w:pPr>
        <w:autoSpaceDE w:val="0"/>
        <w:autoSpaceDN w:val="0"/>
        <w:adjustRightInd w:val="0"/>
        <w:jc w:val="both"/>
        <w:rPr>
          <w:rFonts w:ascii="Ebrima" w:hAnsi="Ebrima" w:cstheme="minorHAnsi"/>
          <w:bCs/>
          <w:sz w:val="22"/>
          <w:szCs w:val="22"/>
        </w:rPr>
      </w:pPr>
      <w:r>
        <w:rPr>
          <w:rFonts w:ascii="Ebrima" w:hAnsi="Ebrima" w:cstheme="minorHAnsi"/>
          <w:bCs/>
          <w:sz w:val="22"/>
          <w:szCs w:val="22"/>
        </w:rPr>
        <w:t xml:space="preserve">At.: </w:t>
      </w:r>
      <w:r w:rsidR="00617DC1" w:rsidRPr="003D2B0B">
        <w:rPr>
          <w:rFonts w:ascii="Ebrima" w:hAnsi="Ebrima" w:cstheme="minorHAnsi"/>
          <w:bCs/>
          <w:sz w:val="22"/>
          <w:szCs w:val="22"/>
        </w:rPr>
        <w:t xml:space="preserve">Fernando Fonseca Filho </w:t>
      </w:r>
    </w:p>
    <w:p w14:paraId="248ECBBD" w14:textId="5FC6A4C7" w:rsidR="00617DC1" w:rsidRPr="003D2B0B" w:rsidRDefault="003E65AC" w:rsidP="003D2B0B">
      <w:pPr>
        <w:autoSpaceDE w:val="0"/>
        <w:autoSpaceDN w:val="0"/>
        <w:adjustRightInd w:val="0"/>
        <w:jc w:val="both"/>
        <w:rPr>
          <w:rFonts w:ascii="Ebrima" w:hAnsi="Ebrima" w:cstheme="minorHAnsi"/>
          <w:bCs/>
          <w:sz w:val="22"/>
          <w:szCs w:val="22"/>
        </w:rPr>
      </w:pPr>
      <w:r>
        <w:rPr>
          <w:rFonts w:ascii="Ebrima" w:hAnsi="Ebrima" w:cstheme="minorHAnsi"/>
          <w:bCs/>
          <w:sz w:val="22"/>
          <w:szCs w:val="22"/>
        </w:rPr>
        <w:t xml:space="preserve">Telefone: </w:t>
      </w:r>
      <w:r w:rsidR="00617DC1" w:rsidRPr="003D2B0B">
        <w:rPr>
          <w:rFonts w:ascii="Ebrima" w:hAnsi="Ebrima" w:cstheme="minorHAnsi"/>
          <w:bCs/>
          <w:sz w:val="22"/>
          <w:szCs w:val="22"/>
        </w:rPr>
        <w:t>(62) 3983-5700</w:t>
      </w:r>
    </w:p>
    <w:p w14:paraId="262BC6A5" w14:textId="2B9646DE" w:rsidR="0096216E" w:rsidRDefault="003E65AC" w:rsidP="0096216E">
      <w:pPr>
        <w:tabs>
          <w:tab w:val="left" w:pos="0"/>
        </w:tabs>
        <w:rPr>
          <w:rFonts w:ascii="Ebrima" w:hAnsi="Ebrima" w:cstheme="minorHAnsi"/>
          <w:bCs/>
          <w:sz w:val="22"/>
          <w:szCs w:val="22"/>
        </w:rPr>
      </w:pPr>
      <w:r>
        <w:rPr>
          <w:rFonts w:ascii="Ebrima" w:hAnsi="Ebrima" w:cstheme="minorHAnsi"/>
          <w:bCs/>
          <w:sz w:val="22"/>
          <w:szCs w:val="22"/>
        </w:rPr>
        <w:t xml:space="preserve">E-mail: </w:t>
      </w:r>
      <w:r w:rsidR="00617DC1" w:rsidRPr="003D2B0B">
        <w:rPr>
          <w:rFonts w:ascii="Ebrima" w:hAnsi="Ebrima" w:cstheme="minorHAnsi"/>
          <w:bCs/>
          <w:sz w:val="22"/>
          <w:szCs w:val="22"/>
        </w:rPr>
        <w:t>fernando@ablprime.com.br</w:t>
      </w:r>
      <w:r w:rsidR="00617DC1" w:rsidRPr="003D2B0B" w:rsidDel="00617DC1">
        <w:rPr>
          <w:rFonts w:ascii="Ebrima" w:hAnsi="Ebrima" w:cstheme="minorHAnsi"/>
          <w:bCs/>
          <w:sz w:val="22"/>
          <w:szCs w:val="22"/>
        </w:rPr>
        <w:t xml:space="preserve"> </w:t>
      </w:r>
    </w:p>
    <w:bookmarkEnd w:id="28"/>
    <w:p w14:paraId="3F298AC4" w14:textId="77777777" w:rsidR="00D5442E" w:rsidRPr="00E92A36" w:rsidRDefault="00D5442E" w:rsidP="0096216E">
      <w:pPr>
        <w:tabs>
          <w:tab w:val="left" w:pos="0"/>
        </w:tabs>
        <w:rPr>
          <w:rFonts w:ascii="Ebrima" w:hAnsi="Ebrima" w:cstheme="minorHAnsi"/>
          <w:b/>
          <w:bCs/>
          <w:sz w:val="22"/>
          <w:szCs w:val="22"/>
        </w:rPr>
      </w:pPr>
    </w:p>
    <w:p w14:paraId="36BAD2C4" w14:textId="1FDC6FA6" w:rsidR="002E0C23" w:rsidRPr="00E92A36" w:rsidRDefault="00735444" w:rsidP="002E0C23">
      <w:pPr>
        <w:autoSpaceDE w:val="0"/>
        <w:autoSpaceDN w:val="0"/>
        <w:adjustRightInd w:val="0"/>
        <w:jc w:val="both"/>
        <w:rPr>
          <w:rFonts w:ascii="Ebrima" w:hAnsi="Ebrima" w:cstheme="minorHAnsi"/>
          <w:b/>
          <w:sz w:val="22"/>
          <w:szCs w:val="22"/>
        </w:rPr>
      </w:pPr>
      <w:r>
        <w:rPr>
          <w:rFonts w:ascii="Ebrima" w:hAnsi="Ebrima" w:cstheme="minorHAnsi"/>
          <w:b/>
          <w:sz w:val="22"/>
          <w:szCs w:val="22"/>
        </w:rPr>
        <w:t>GRIFFE INVESTIMENTOS LTDA.</w:t>
      </w:r>
    </w:p>
    <w:p w14:paraId="4635585E" w14:textId="77777777" w:rsidR="00735444" w:rsidRDefault="00735444" w:rsidP="002E0C23">
      <w:pPr>
        <w:autoSpaceDE w:val="0"/>
        <w:autoSpaceDN w:val="0"/>
        <w:adjustRightInd w:val="0"/>
        <w:jc w:val="both"/>
        <w:rPr>
          <w:rFonts w:ascii="Ebrima" w:hAnsi="Ebrima" w:cstheme="minorHAnsi"/>
          <w:bCs/>
          <w:sz w:val="22"/>
          <w:szCs w:val="22"/>
        </w:rPr>
      </w:pPr>
      <w:bookmarkStart w:id="29" w:name="_Hlk24547534"/>
      <w:r>
        <w:rPr>
          <w:rFonts w:ascii="Ebrima" w:hAnsi="Ebrima" w:cstheme="minorHAnsi"/>
          <w:bCs/>
          <w:sz w:val="22"/>
          <w:szCs w:val="22"/>
        </w:rPr>
        <w:t xml:space="preserve">Rua 132, nº 361, Sala 04, </w:t>
      </w:r>
    </w:p>
    <w:p w14:paraId="51E01E64" w14:textId="39240920" w:rsidR="002E0C23" w:rsidRPr="008B3DE3" w:rsidRDefault="00735444" w:rsidP="002E0C23">
      <w:pPr>
        <w:autoSpaceDE w:val="0"/>
        <w:autoSpaceDN w:val="0"/>
        <w:adjustRightInd w:val="0"/>
        <w:jc w:val="both"/>
        <w:rPr>
          <w:rFonts w:ascii="Ebrima" w:eastAsiaTheme="majorEastAsia" w:hAnsi="Ebrima" w:cstheme="minorHAnsi"/>
          <w:sz w:val="22"/>
          <w:szCs w:val="22"/>
        </w:rPr>
      </w:pPr>
      <w:r>
        <w:rPr>
          <w:rFonts w:ascii="Ebrima" w:hAnsi="Ebrima" w:cstheme="minorHAnsi"/>
          <w:bCs/>
          <w:sz w:val="22"/>
          <w:szCs w:val="22"/>
        </w:rPr>
        <w:t>Setor Sul, CEP 74.093-210, Goiânia/GO</w:t>
      </w:r>
      <w:r w:rsidRPr="008B3DE3" w:rsidDel="00735444">
        <w:rPr>
          <w:rFonts w:ascii="Ebrima" w:hAnsi="Ebrima" w:cstheme="minorHAnsi"/>
          <w:sz w:val="22"/>
          <w:szCs w:val="22"/>
          <w:highlight w:val="yellow"/>
        </w:rPr>
        <w:t xml:space="preserve"> </w:t>
      </w:r>
    </w:p>
    <w:p w14:paraId="39A130EB" w14:textId="436E8A05" w:rsidR="00617DC1" w:rsidRPr="00686B6E" w:rsidRDefault="003E65AC" w:rsidP="00617DC1">
      <w:pPr>
        <w:pStyle w:val="CommentText"/>
        <w:rPr>
          <w:rFonts w:ascii="Ebrima" w:eastAsiaTheme="majorEastAsia" w:hAnsi="Ebrima" w:cstheme="minorHAnsi"/>
          <w:sz w:val="22"/>
          <w:szCs w:val="22"/>
        </w:rPr>
      </w:pPr>
      <w:r>
        <w:rPr>
          <w:rFonts w:ascii="Ebrima" w:eastAsiaTheme="majorEastAsia" w:hAnsi="Ebrima" w:cstheme="minorHAnsi"/>
          <w:sz w:val="22"/>
          <w:szCs w:val="22"/>
        </w:rPr>
        <w:t xml:space="preserve">At.: </w:t>
      </w:r>
      <w:r w:rsidR="00617DC1" w:rsidRPr="00686B6E">
        <w:rPr>
          <w:rFonts w:ascii="Ebrima" w:eastAsiaTheme="majorEastAsia" w:hAnsi="Ebrima" w:cstheme="minorHAnsi"/>
          <w:sz w:val="22"/>
          <w:szCs w:val="22"/>
        </w:rPr>
        <w:t xml:space="preserve">Rafael Pereira de Almeida </w:t>
      </w:r>
    </w:p>
    <w:p w14:paraId="77DE7D03" w14:textId="0E53AA33" w:rsidR="00617DC1" w:rsidRPr="00686B6E" w:rsidRDefault="003E65AC" w:rsidP="00617DC1">
      <w:pPr>
        <w:pStyle w:val="CommentText"/>
        <w:rPr>
          <w:rFonts w:ascii="Ebrima" w:eastAsiaTheme="majorEastAsia" w:hAnsi="Ebrima" w:cstheme="minorHAnsi"/>
          <w:sz w:val="22"/>
          <w:szCs w:val="22"/>
        </w:rPr>
      </w:pPr>
      <w:r>
        <w:rPr>
          <w:rFonts w:ascii="Ebrima" w:eastAsiaTheme="majorEastAsia" w:hAnsi="Ebrima" w:cstheme="minorHAnsi"/>
          <w:sz w:val="22"/>
          <w:szCs w:val="22"/>
        </w:rPr>
        <w:t xml:space="preserve">Telefone: </w:t>
      </w:r>
      <w:r w:rsidR="00617DC1" w:rsidRPr="00686B6E">
        <w:rPr>
          <w:rFonts w:ascii="Ebrima" w:eastAsiaTheme="majorEastAsia" w:hAnsi="Ebrima" w:cstheme="minorHAnsi"/>
          <w:sz w:val="22"/>
          <w:szCs w:val="22"/>
        </w:rPr>
        <w:t>(62) 3952-9100</w:t>
      </w:r>
    </w:p>
    <w:p w14:paraId="2D6ECD88" w14:textId="01B6FEFA" w:rsidR="00617DC1" w:rsidRPr="008B3DE3" w:rsidRDefault="003E65AC" w:rsidP="00617DC1">
      <w:pPr>
        <w:autoSpaceDE w:val="0"/>
        <w:autoSpaceDN w:val="0"/>
        <w:adjustRightInd w:val="0"/>
        <w:jc w:val="both"/>
        <w:rPr>
          <w:rFonts w:ascii="Ebrima" w:eastAsiaTheme="majorEastAsia" w:hAnsi="Ebrima" w:cstheme="minorHAnsi"/>
          <w:sz w:val="22"/>
          <w:szCs w:val="22"/>
        </w:rPr>
      </w:pPr>
      <w:r>
        <w:rPr>
          <w:rFonts w:ascii="Ebrima" w:eastAsiaTheme="majorEastAsia" w:hAnsi="Ebrima" w:cstheme="minorHAnsi"/>
          <w:sz w:val="22"/>
          <w:szCs w:val="22"/>
        </w:rPr>
        <w:t xml:space="preserve">E-mail: </w:t>
      </w:r>
      <w:r w:rsidR="00617DC1" w:rsidRPr="00686B6E">
        <w:rPr>
          <w:rFonts w:ascii="Ebrima" w:eastAsiaTheme="majorEastAsia" w:hAnsi="Ebrima" w:cstheme="minorHAnsi"/>
          <w:sz w:val="22"/>
          <w:szCs w:val="22"/>
        </w:rPr>
        <w:t>rafael@gruponatos.com.br</w:t>
      </w:r>
    </w:p>
    <w:bookmarkEnd w:id="29"/>
    <w:p w14:paraId="37878A85" w14:textId="77777777" w:rsidR="005A2FD8" w:rsidRDefault="005A2FD8" w:rsidP="00497C74">
      <w:pPr>
        <w:jc w:val="both"/>
        <w:rPr>
          <w:rFonts w:ascii="Ebrima" w:hAnsi="Ebrima"/>
          <w:i/>
          <w:sz w:val="22"/>
          <w:szCs w:val="22"/>
        </w:rPr>
      </w:pPr>
    </w:p>
    <w:p w14:paraId="25BD4E2A" w14:textId="2DD12AED" w:rsidR="00F91B3C" w:rsidRDefault="00F91B3C" w:rsidP="00497C74">
      <w:pPr>
        <w:jc w:val="both"/>
        <w:rPr>
          <w:rFonts w:ascii="Ebrima" w:hAnsi="Ebrima" w:cstheme="minorHAnsi"/>
          <w:b/>
          <w:sz w:val="22"/>
          <w:szCs w:val="22"/>
        </w:rPr>
      </w:pPr>
      <w:r w:rsidRPr="005A0B7A">
        <w:rPr>
          <w:rFonts w:ascii="Ebrima" w:hAnsi="Ebrima" w:cstheme="minorHAnsi"/>
          <w:b/>
          <w:sz w:val="22"/>
          <w:szCs w:val="22"/>
        </w:rPr>
        <w:t>G</w:t>
      </w:r>
      <w:r>
        <w:rPr>
          <w:rFonts w:ascii="Ebrima" w:hAnsi="Ebrima" w:cstheme="minorHAnsi"/>
          <w:b/>
          <w:sz w:val="22"/>
          <w:szCs w:val="22"/>
        </w:rPr>
        <w:t>4 PARTICIPAÇÕES E</w:t>
      </w:r>
      <w:r w:rsidRPr="005A0B7A">
        <w:rPr>
          <w:rFonts w:ascii="Ebrima" w:hAnsi="Ebrima" w:cstheme="minorHAnsi"/>
          <w:b/>
          <w:sz w:val="22"/>
          <w:szCs w:val="22"/>
        </w:rPr>
        <w:t xml:space="preserve"> INVESTIMENTOS LTDA.</w:t>
      </w:r>
    </w:p>
    <w:p w14:paraId="4C689C6A" w14:textId="4A05FD97" w:rsidR="00F91B3C" w:rsidRDefault="00F91B3C" w:rsidP="00497C74">
      <w:pPr>
        <w:jc w:val="both"/>
        <w:rPr>
          <w:rFonts w:ascii="Ebrima" w:hAnsi="Ebrima" w:cstheme="minorHAnsi"/>
          <w:bCs/>
          <w:sz w:val="22"/>
          <w:szCs w:val="22"/>
        </w:rPr>
      </w:pPr>
      <w:bookmarkStart w:id="30" w:name="_Hlk24547588"/>
      <w:r>
        <w:rPr>
          <w:rFonts w:ascii="Ebrima" w:hAnsi="Ebrima" w:cstheme="minorHAnsi"/>
          <w:bCs/>
          <w:sz w:val="22"/>
          <w:szCs w:val="22"/>
        </w:rPr>
        <w:t>Rua Turismo</w:t>
      </w:r>
      <w:r w:rsidRPr="005A0B7A">
        <w:rPr>
          <w:rFonts w:ascii="Ebrima" w:hAnsi="Ebrima" w:cstheme="minorHAnsi"/>
          <w:bCs/>
          <w:sz w:val="22"/>
          <w:szCs w:val="22"/>
        </w:rPr>
        <w:t xml:space="preserve">, </w:t>
      </w:r>
      <w:r>
        <w:rPr>
          <w:rFonts w:ascii="Ebrima" w:hAnsi="Ebrima" w:cstheme="minorHAnsi"/>
          <w:bCs/>
          <w:sz w:val="22"/>
          <w:szCs w:val="22"/>
        </w:rPr>
        <w:t>Quadra 11, Lote 9,</w:t>
      </w:r>
    </w:p>
    <w:p w14:paraId="5890E74B" w14:textId="10D95444" w:rsidR="00F91B3C" w:rsidRDefault="00F91B3C" w:rsidP="00497C74">
      <w:pPr>
        <w:jc w:val="both"/>
        <w:rPr>
          <w:rFonts w:ascii="Ebrima" w:hAnsi="Ebrima"/>
          <w:i/>
          <w:sz w:val="22"/>
          <w:szCs w:val="22"/>
        </w:rPr>
      </w:pPr>
      <w:r>
        <w:rPr>
          <w:rFonts w:ascii="Ebrima" w:hAnsi="Ebrima" w:cstheme="minorHAnsi"/>
          <w:bCs/>
          <w:sz w:val="22"/>
          <w:szCs w:val="22"/>
        </w:rPr>
        <w:t>Bairro do Turista I,</w:t>
      </w:r>
      <w:r w:rsidRPr="005A0B7A">
        <w:rPr>
          <w:rFonts w:ascii="Ebrima" w:hAnsi="Ebrima" w:cstheme="minorHAnsi"/>
          <w:bCs/>
          <w:sz w:val="22"/>
          <w:szCs w:val="22"/>
        </w:rPr>
        <w:t xml:space="preserve"> CEP </w:t>
      </w:r>
      <w:r>
        <w:rPr>
          <w:rFonts w:ascii="Ebrima" w:hAnsi="Ebrima" w:cstheme="minorHAnsi"/>
          <w:bCs/>
          <w:sz w:val="22"/>
          <w:szCs w:val="22"/>
        </w:rPr>
        <w:t>75.690-000,</w:t>
      </w:r>
      <w:r w:rsidRPr="00F91B3C">
        <w:rPr>
          <w:rFonts w:ascii="Ebrima" w:hAnsi="Ebrima" w:cstheme="minorHAnsi"/>
          <w:bCs/>
          <w:sz w:val="22"/>
          <w:szCs w:val="22"/>
        </w:rPr>
        <w:t xml:space="preserve"> </w:t>
      </w:r>
      <w:r>
        <w:rPr>
          <w:rFonts w:ascii="Ebrima" w:hAnsi="Ebrima" w:cstheme="minorHAnsi"/>
          <w:bCs/>
          <w:sz w:val="22"/>
          <w:szCs w:val="22"/>
        </w:rPr>
        <w:t>Caldas Novas/GO</w:t>
      </w:r>
    </w:p>
    <w:p w14:paraId="3282ACBA" w14:textId="2966541A" w:rsidR="00617DC1" w:rsidRPr="003D2B0B" w:rsidRDefault="003E65AC" w:rsidP="00617DC1">
      <w:pPr>
        <w:pStyle w:val="CommentText"/>
        <w:rPr>
          <w:rFonts w:ascii="Ebrima" w:hAnsi="Ebrima" w:cstheme="minorHAnsi"/>
          <w:bCs/>
          <w:sz w:val="22"/>
          <w:szCs w:val="22"/>
        </w:rPr>
      </w:pPr>
      <w:r>
        <w:rPr>
          <w:rFonts w:ascii="Ebrima" w:hAnsi="Ebrima" w:cstheme="minorHAnsi"/>
          <w:bCs/>
          <w:sz w:val="22"/>
          <w:szCs w:val="22"/>
        </w:rPr>
        <w:t xml:space="preserve">At.: </w:t>
      </w:r>
      <w:r w:rsidR="00617DC1" w:rsidRPr="003D2B0B">
        <w:rPr>
          <w:rFonts w:ascii="Ebrima" w:hAnsi="Ebrima" w:cstheme="minorHAnsi"/>
          <w:bCs/>
          <w:sz w:val="22"/>
          <w:szCs w:val="22"/>
        </w:rPr>
        <w:t xml:space="preserve">Frederico Rezende </w:t>
      </w:r>
      <w:proofErr w:type="spellStart"/>
      <w:r w:rsidR="00617DC1" w:rsidRPr="003D2B0B">
        <w:rPr>
          <w:rFonts w:ascii="Ebrima" w:hAnsi="Ebrima" w:cstheme="minorHAnsi"/>
          <w:bCs/>
          <w:sz w:val="22"/>
          <w:szCs w:val="22"/>
        </w:rPr>
        <w:t>Palmerston</w:t>
      </w:r>
      <w:proofErr w:type="spellEnd"/>
      <w:r w:rsidR="00617DC1" w:rsidRPr="003D2B0B">
        <w:rPr>
          <w:rFonts w:ascii="Ebrima" w:hAnsi="Ebrima" w:cstheme="minorHAnsi"/>
          <w:bCs/>
          <w:sz w:val="22"/>
          <w:szCs w:val="22"/>
        </w:rPr>
        <w:t xml:space="preserve"> Xavier</w:t>
      </w:r>
    </w:p>
    <w:p w14:paraId="5A2919AF" w14:textId="53B46AED" w:rsidR="00617DC1" w:rsidRPr="003D2B0B" w:rsidRDefault="003E65AC" w:rsidP="00617DC1">
      <w:pPr>
        <w:pStyle w:val="CommentText"/>
        <w:rPr>
          <w:rFonts w:ascii="Ebrima" w:hAnsi="Ebrima" w:cstheme="minorHAnsi"/>
          <w:bCs/>
          <w:sz w:val="22"/>
          <w:szCs w:val="22"/>
        </w:rPr>
      </w:pPr>
      <w:r>
        <w:rPr>
          <w:rFonts w:ascii="Ebrima" w:hAnsi="Ebrima" w:cstheme="minorHAnsi"/>
          <w:bCs/>
          <w:sz w:val="22"/>
          <w:szCs w:val="22"/>
        </w:rPr>
        <w:t xml:space="preserve">Telefone: </w:t>
      </w:r>
      <w:r w:rsidR="00617DC1" w:rsidRPr="003D2B0B">
        <w:rPr>
          <w:rFonts w:ascii="Ebrima" w:hAnsi="Ebrima" w:cstheme="minorHAnsi"/>
          <w:bCs/>
          <w:sz w:val="22"/>
          <w:szCs w:val="22"/>
        </w:rPr>
        <w:t>(62) 3252-6500</w:t>
      </w:r>
    </w:p>
    <w:p w14:paraId="6A6C5E06" w14:textId="37BD4C0F" w:rsidR="00F91B3C" w:rsidRDefault="003E65AC" w:rsidP="00497C74">
      <w:pPr>
        <w:jc w:val="both"/>
        <w:rPr>
          <w:rFonts w:ascii="Ebrima" w:hAnsi="Ebrima" w:cstheme="minorHAnsi"/>
          <w:bCs/>
          <w:sz w:val="22"/>
          <w:szCs w:val="22"/>
        </w:rPr>
      </w:pPr>
      <w:r>
        <w:rPr>
          <w:rFonts w:ascii="Ebrima" w:hAnsi="Ebrima" w:cstheme="minorHAnsi"/>
          <w:bCs/>
          <w:sz w:val="22"/>
          <w:szCs w:val="22"/>
        </w:rPr>
        <w:t xml:space="preserve">E-mail: </w:t>
      </w:r>
      <w:r w:rsidR="00617DC1" w:rsidRPr="003D2B0B">
        <w:rPr>
          <w:rFonts w:ascii="Ebrima" w:hAnsi="Ebrima" w:cstheme="minorHAnsi"/>
          <w:bCs/>
          <w:sz w:val="22"/>
          <w:szCs w:val="22"/>
        </w:rPr>
        <w:t>frederico@grupoprive.com.br</w:t>
      </w:r>
      <w:r w:rsidR="00617DC1" w:rsidRPr="003D2B0B" w:rsidDel="00617DC1">
        <w:rPr>
          <w:rFonts w:ascii="Ebrima" w:hAnsi="Ebrima" w:cstheme="minorHAnsi"/>
          <w:bCs/>
          <w:sz w:val="22"/>
          <w:szCs w:val="22"/>
        </w:rPr>
        <w:t xml:space="preserve"> </w:t>
      </w:r>
    </w:p>
    <w:bookmarkEnd w:id="30"/>
    <w:p w14:paraId="741BA088" w14:textId="77777777" w:rsidR="00D5442E" w:rsidRPr="00E92A36" w:rsidRDefault="00D5442E" w:rsidP="00497C74">
      <w:pPr>
        <w:jc w:val="both"/>
        <w:rPr>
          <w:rFonts w:ascii="Ebrima" w:hAnsi="Ebrima"/>
          <w:i/>
          <w:sz w:val="22"/>
          <w:szCs w:val="22"/>
        </w:rPr>
      </w:pPr>
    </w:p>
    <w:p w14:paraId="2A32A118" w14:textId="367EEA04" w:rsidR="002E0C23" w:rsidRPr="00E92A36" w:rsidRDefault="00735444" w:rsidP="002E0C23">
      <w:pPr>
        <w:autoSpaceDE w:val="0"/>
        <w:autoSpaceDN w:val="0"/>
        <w:adjustRightInd w:val="0"/>
        <w:jc w:val="both"/>
        <w:rPr>
          <w:rFonts w:ascii="Ebrima" w:hAnsi="Ebrima" w:cstheme="minorHAnsi"/>
          <w:b/>
          <w:sz w:val="22"/>
          <w:szCs w:val="22"/>
        </w:rPr>
      </w:pPr>
      <w:r>
        <w:rPr>
          <w:rFonts w:ascii="Ebrima" w:hAnsi="Ebrima" w:cstheme="minorHAnsi"/>
          <w:b/>
          <w:sz w:val="22"/>
          <w:szCs w:val="22"/>
        </w:rPr>
        <w:t>MONTEBELO EMPREENDIMENTOS LTDA.</w:t>
      </w:r>
    </w:p>
    <w:p w14:paraId="10376B84" w14:textId="77777777" w:rsidR="00735444" w:rsidRDefault="00735444" w:rsidP="002E0C23">
      <w:pPr>
        <w:autoSpaceDE w:val="0"/>
        <w:autoSpaceDN w:val="0"/>
        <w:adjustRightInd w:val="0"/>
        <w:jc w:val="both"/>
        <w:rPr>
          <w:rFonts w:ascii="Ebrima" w:hAnsi="Ebrima" w:cstheme="minorHAnsi"/>
          <w:bCs/>
          <w:sz w:val="22"/>
          <w:szCs w:val="22"/>
        </w:rPr>
      </w:pPr>
      <w:bookmarkStart w:id="31" w:name="_Hlk24547552"/>
      <w:r>
        <w:rPr>
          <w:rFonts w:ascii="Ebrima" w:hAnsi="Ebrima" w:cstheme="minorHAnsi"/>
          <w:bCs/>
          <w:sz w:val="22"/>
          <w:szCs w:val="22"/>
        </w:rPr>
        <w:t xml:space="preserve">Avenida 136, nº 797, </w:t>
      </w:r>
      <w:proofErr w:type="spellStart"/>
      <w:r>
        <w:rPr>
          <w:rFonts w:ascii="Ebrima" w:hAnsi="Ebrima" w:cstheme="minorHAnsi"/>
          <w:bCs/>
          <w:sz w:val="22"/>
          <w:szCs w:val="22"/>
        </w:rPr>
        <w:t>Qd</w:t>
      </w:r>
      <w:proofErr w:type="spellEnd"/>
      <w:r>
        <w:rPr>
          <w:rFonts w:ascii="Ebrima" w:hAnsi="Ebrima" w:cstheme="minorHAnsi"/>
          <w:bCs/>
          <w:sz w:val="22"/>
          <w:szCs w:val="22"/>
        </w:rPr>
        <w:t>. F-44, Lote 32/36E, Edifício New York Square, 19º andar,</w:t>
      </w:r>
    </w:p>
    <w:p w14:paraId="735AD4BB" w14:textId="4E1FE6B5" w:rsidR="002E0C23" w:rsidRPr="0011278A" w:rsidRDefault="00735444" w:rsidP="002E0C23">
      <w:pPr>
        <w:autoSpaceDE w:val="0"/>
        <w:autoSpaceDN w:val="0"/>
        <w:adjustRightInd w:val="0"/>
        <w:jc w:val="both"/>
        <w:rPr>
          <w:rFonts w:ascii="Ebrima" w:hAnsi="Ebrima" w:cstheme="minorHAnsi"/>
          <w:sz w:val="22"/>
          <w:szCs w:val="22"/>
          <w:highlight w:val="yellow"/>
        </w:rPr>
      </w:pPr>
      <w:r w:rsidRPr="0011278A">
        <w:rPr>
          <w:rFonts w:ascii="Ebrima" w:hAnsi="Ebrima" w:cstheme="minorHAnsi"/>
          <w:bCs/>
          <w:sz w:val="22"/>
          <w:szCs w:val="22"/>
        </w:rPr>
        <w:t>Setor Sul, CEP 74093-250, Goiânia/GO</w:t>
      </w:r>
      <w:r w:rsidRPr="0011278A" w:rsidDel="00735444">
        <w:rPr>
          <w:rFonts w:ascii="Ebrima" w:hAnsi="Ebrima" w:cstheme="minorHAnsi"/>
          <w:sz w:val="22"/>
          <w:szCs w:val="22"/>
          <w:highlight w:val="yellow"/>
        </w:rPr>
        <w:t xml:space="preserve"> </w:t>
      </w:r>
    </w:p>
    <w:p w14:paraId="01F811E7" w14:textId="38B063F1" w:rsidR="00617DC1" w:rsidRPr="003D2B0B" w:rsidRDefault="003E65AC" w:rsidP="003D2B0B">
      <w:pPr>
        <w:autoSpaceDE w:val="0"/>
        <w:autoSpaceDN w:val="0"/>
        <w:adjustRightInd w:val="0"/>
        <w:jc w:val="both"/>
        <w:rPr>
          <w:rFonts w:ascii="Ebrima" w:hAnsi="Ebrima" w:cstheme="minorHAnsi"/>
          <w:bCs/>
          <w:sz w:val="22"/>
          <w:szCs w:val="22"/>
        </w:rPr>
      </w:pPr>
      <w:r>
        <w:rPr>
          <w:rFonts w:ascii="Ebrima" w:hAnsi="Ebrima" w:cstheme="minorHAnsi"/>
          <w:bCs/>
          <w:sz w:val="22"/>
          <w:szCs w:val="22"/>
        </w:rPr>
        <w:t xml:space="preserve">At.: </w:t>
      </w:r>
      <w:r w:rsidR="00617DC1" w:rsidRPr="003D2B0B">
        <w:rPr>
          <w:rFonts w:ascii="Ebrima" w:hAnsi="Ebrima" w:cstheme="minorHAnsi"/>
          <w:bCs/>
          <w:sz w:val="22"/>
          <w:szCs w:val="22"/>
        </w:rPr>
        <w:t xml:space="preserve">Sandro da Mabel Antonio </w:t>
      </w:r>
      <w:proofErr w:type="spellStart"/>
      <w:r w:rsidR="00617DC1" w:rsidRPr="003D2B0B">
        <w:rPr>
          <w:rFonts w:ascii="Ebrima" w:hAnsi="Ebrima" w:cstheme="minorHAnsi"/>
          <w:bCs/>
          <w:sz w:val="22"/>
          <w:szCs w:val="22"/>
        </w:rPr>
        <w:t>Scodro</w:t>
      </w:r>
      <w:proofErr w:type="spellEnd"/>
    </w:p>
    <w:p w14:paraId="24D36DE9" w14:textId="2D8A8CB4" w:rsidR="00617DC1" w:rsidRPr="003D2B0B" w:rsidRDefault="003E65AC" w:rsidP="003D2B0B">
      <w:pPr>
        <w:autoSpaceDE w:val="0"/>
        <w:autoSpaceDN w:val="0"/>
        <w:adjustRightInd w:val="0"/>
        <w:jc w:val="both"/>
        <w:rPr>
          <w:rFonts w:ascii="Ebrima" w:hAnsi="Ebrima" w:cstheme="minorHAnsi"/>
          <w:bCs/>
          <w:sz w:val="22"/>
          <w:szCs w:val="22"/>
        </w:rPr>
      </w:pPr>
      <w:r>
        <w:rPr>
          <w:rFonts w:ascii="Ebrima" w:hAnsi="Ebrima" w:cstheme="minorHAnsi"/>
          <w:bCs/>
          <w:sz w:val="22"/>
          <w:szCs w:val="22"/>
        </w:rPr>
        <w:t xml:space="preserve">Telefone: </w:t>
      </w:r>
      <w:r w:rsidR="00617DC1" w:rsidRPr="003D2B0B">
        <w:rPr>
          <w:rFonts w:ascii="Ebrima" w:hAnsi="Ebrima" w:cstheme="minorHAnsi"/>
          <w:bCs/>
          <w:sz w:val="22"/>
          <w:szCs w:val="22"/>
        </w:rPr>
        <w:t>(62) 3923-8080</w:t>
      </w:r>
    </w:p>
    <w:p w14:paraId="73C2D222" w14:textId="3CEDAE7D" w:rsidR="00553338" w:rsidRDefault="003E65AC" w:rsidP="00497C74">
      <w:pPr>
        <w:jc w:val="both"/>
        <w:rPr>
          <w:rFonts w:ascii="Ebrima" w:hAnsi="Ebrima" w:cstheme="minorHAnsi"/>
          <w:bCs/>
          <w:sz w:val="22"/>
          <w:szCs w:val="22"/>
        </w:rPr>
      </w:pPr>
      <w:r>
        <w:rPr>
          <w:rFonts w:ascii="Ebrima" w:hAnsi="Ebrima" w:cstheme="minorHAnsi"/>
          <w:bCs/>
          <w:sz w:val="22"/>
          <w:szCs w:val="22"/>
        </w:rPr>
        <w:t xml:space="preserve">E-mail: </w:t>
      </w:r>
      <w:r w:rsidRPr="00D5442E">
        <w:rPr>
          <w:rFonts w:ascii="Ebrima" w:hAnsi="Ebrima" w:cstheme="minorHAnsi"/>
          <w:bCs/>
          <w:sz w:val="22"/>
          <w:szCs w:val="22"/>
        </w:rPr>
        <w:t>sandro.mabel@scodro.com.b</w:t>
      </w:r>
      <w:r w:rsidR="00D5442E">
        <w:rPr>
          <w:rFonts w:ascii="Ebrima" w:hAnsi="Ebrima" w:cstheme="minorHAnsi"/>
          <w:bCs/>
          <w:sz w:val="22"/>
          <w:szCs w:val="22"/>
        </w:rPr>
        <w:t>r</w:t>
      </w:r>
    </w:p>
    <w:p w14:paraId="3E93806B" w14:textId="39B6E097" w:rsidR="00553338" w:rsidRDefault="003E65AC" w:rsidP="00497C74">
      <w:pPr>
        <w:jc w:val="both"/>
        <w:rPr>
          <w:rFonts w:ascii="Ebrima" w:hAnsi="Ebrima" w:cstheme="minorHAnsi"/>
          <w:bCs/>
          <w:sz w:val="22"/>
          <w:szCs w:val="22"/>
        </w:rPr>
      </w:pPr>
      <w:r>
        <w:rPr>
          <w:rFonts w:ascii="Ebrima" w:hAnsi="Ebrima" w:cstheme="minorHAnsi"/>
          <w:bCs/>
          <w:sz w:val="22"/>
          <w:szCs w:val="22"/>
        </w:rPr>
        <w:t xml:space="preserve">At.: </w:t>
      </w:r>
      <w:r w:rsidR="00553338">
        <w:rPr>
          <w:rFonts w:ascii="Ebrima" w:hAnsi="Ebrima" w:cstheme="minorHAnsi"/>
          <w:bCs/>
          <w:sz w:val="22"/>
          <w:szCs w:val="22"/>
        </w:rPr>
        <w:t xml:space="preserve">Raquel </w:t>
      </w:r>
      <w:r>
        <w:rPr>
          <w:rFonts w:ascii="Ebrima" w:hAnsi="Ebrima" w:cstheme="minorHAnsi"/>
          <w:bCs/>
          <w:sz w:val="22"/>
          <w:szCs w:val="22"/>
        </w:rPr>
        <w:t>R</w:t>
      </w:r>
      <w:r w:rsidR="00553338">
        <w:rPr>
          <w:rFonts w:ascii="Ebrima" w:hAnsi="Ebrima" w:cstheme="minorHAnsi"/>
          <w:bCs/>
          <w:sz w:val="22"/>
          <w:szCs w:val="22"/>
        </w:rPr>
        <w:t xml:space="preserve">ibeiro </w:t>
      </w:r>
    </w:p>
    <w:p w14:paraId="4F63177F" w14:textId="37D2DA2C" w:rsidR="00553338" w:rsidRDefault="003E65AC" w:rsidP="00497C74">
      <w:pPr>
        <w:jc w:val="both"/>
        <w:rPr>
          <w:rFonts w:ascii="Ebrima" w:hAnsi="Ebrima" w:cstheme="minorHAnsi"/>
          <w:bCs/>
          <w:sz w:val="22"/>
          <w:szCs w:val="22"/>
        </w:rPr>
      </w:pPr>
      <w:r>
        <w:rPr>
          <w:rFonts w:ascii="Ebrima" w:hAnsi="Ebrima" w:cstheme="minorHAnsi"/>
          <w:bCs/>
          <w:sz w:val="22"/>
          <w:szCs w:val="22"/>
        </w:rPr>
        <w:t>Telefone: (</w:t>
      </w:r>
      <w:r w:rsidR="00553338">
        <w:rPr>
          <w:rFonts w:ascii="Ebrima" w:hAnsi="Ebrima" w:cstheme="minorHAnsi"/>
          <w:bCs/>
          <w:sz w:val="22"/>
          <w:szCs w:val="22"/>
        </w:rPr>
        <w:t>62</w:t>
      </w:r>
      <w:r>
        <w:rPr>
          <w:rFonts w:ascii="Ebrima" w:hAnsi="Ebrima" w:cstheme="minorHAnsi"/>
          <w:bCs/>
          <w:sz w:val="22"/>
          <w:szCs w:val="22"/>
        </w:rPr>
        <w:t>)</w:t>
      </w:r>
      <w:r w:rsidR="00553338">
        <w:rPr>
          <w:rFonts w:ascii="Ebrima" w:hAnsi="Ebrima" w:cstheme="minorHAnsi"/>
          <w:bCs/>
          <w:sz w:val="22"/>
          <w:szCs w:val="22"/>
        </w:rPr>
        <w:t xml:space="preserve"> 39238088</w:t>
      </w:r>
    </w:p>
    <w:p w14:paraId="2557169A" w14:textId="452C05AB" w:rsidR="00553338" w:rsidRDefault="003E65AC" w:rsidP="00497C74">
      <w:pPr>
        <w:jc w:val="both"/>
        <w:rPr>
          <w:rFonts w:ascii="Ebrima" w:hAnsi="Ebrima" w:cstheme="minorHAnsi"/>
          <w:bCs/>
          <w:sz w:val="22"/>
          <w:szCs w:val="22"/>
        </w:rPr>
      </w:pPr>
      <w:r>
        <w:rPr>
          <w:rFonts w:ascii="Ebrima" w:hAnsi="Ebrima" w:cstheme="minorHAnsi"/>
          <w:bCs/>
          <w:sz w:val="22"/>
          <w:szCs w:val="22"/>
        </w:rPr>
        <w:t xml:space="preserve">E-mail: </w:t>
      </w:r>
      <w:r w:rsidRPr="00D5442E">
        <w:rPr>
          <w:rFonts w:ascii="Ebrima" w:hAnsi="Ebrima" w:cstheme="minorHAnsi"/>
          <w:bCs/>
          <w:sz w:val="22"/>
          <w:szCs w:val="22"/>
        </w:rPr>
        <w:t>raquel.ribeiro@scodro.com.br</w:t>
      </w:r>
    </w:p>
    <w:p w14:paraId="3C5BB961" w14:textId="2F68BD07" w:rsidR="00553338" w:rsidRDefault="003E65AC" w:rsidP="00497C74">
      <w:pPr>
        <w:jc w:val="both"/>
        <w:rPr>
          <w:rFonts w:ascii="Ebrima" w:hAnsi="Ebrima" w:cstheme="minorHAnsi"/>
          <w:bCs/>
          <w:sz w:val="22"/>
          <w:szCs w:val="22"/>
        </w:rPr>
      </w:pPr>
      <w:r>
        <w:rPr>
          <w:rFonts w:ascii="Ebrima" w:hAnsi="Ebrima" w:cstheme="minorHAnsi"/>
          <w:bCs/>
          <w:sz w:val="22"/>
          <w:szCs w:val="22"/>
        </w:rPr>
        <w:t xml:space="preserve">At.: </w:t>
      </w:r>
      <w:r w:rsidR="00553338">
        <w:rPr>
          <w:rFonts w:ascii="Ebrima" w:hAnsi="Ebrima" w:cstheme="minorHAnsi"/>
          <w:bCs/>
          <w:sz w:val="22"/>
          <w:szCs w:val="22"/>
        </w:rPr>
        <w:t>Pedro Nogueira</w:t>
      </w:r>
    </w:p>
    <w:p w14:paraId="581EB6AB" w14:textId="76B8C765" w:rsidR="00553338" w:rsidRDefault="003E65AC" w:rsidP="00497C74">
      <w:pPr>
        <w:jc w:val="both"/>
        <w:rPr>
          <w:rFonts w:ascii="Ebrima" w:hAnsi="Ebrima" w:cstheme="minorHAnsi"/>
          <w:bCs/>
          <w:sz w:val="22"/>
          <w:szCs w:val="22"/>
        </w:rPr>
      </w:pPr>
      <w:r>
        <w:rPr>
          <w:rFonts w:ascii="Ebrima" w:hAnsi="Ebrima" w:cstheme="minorHAnsi"/>
          <w:bCs/>
          <w:sz w:val="22"/>
          <w:szCs w:val="22"/>
        </w:rPr>
        <w:t>Telefone: (</w:t>
      </w:r>
      <w:r w:rsidR="00553338">
        <w:rPr>
          <w:rFonts w:ascii="Ebrima" w:hAnsi="Ebrima" w:cstheme="minorHAnsi"/>
          <w:bCs/>
          <w:sz w:val="22"/>
          <w:szCs w:val="22"/>
        </w:rPr>
        <w:t>62</w:t>
      </w:r>
      <w:r>
        <w:rPr>
          <w:rFonts w:ascii="Ebrima" w:hAnsi="Ebrima" w:cstheme="minorHAnsi"/>
          <w:bCs/>
          <w:sz w:val="22"/>
          <w:szCs w:val="22"/>
        </w:rPr>
        <w:t>)</w:t>
      </w:r>
      <w:r w:rsidR="00553338">
        <w:rPr>
          <w:rFonts w:ascii="Ebrima" w:hAnsi="Ebrima" w:cstheme="minorHAnsi"/>
          <w:bCs/>
          <w:sz w:val="22"/>
          <w:szCs w:val="22"/>
        </w:rPr>
        <w:t xml:space="preserve"> 39238080</w:t>
      </w:r>
    </w:p>
    <w:p w14:paraId="1FEB361F" w14:textId="44E23F45" w:rsidR="002E0C23" w:rsidRDefault="003E65AC" w:rsidP="00497C74">
      <w:pPr>
        <w:jc w:val="both"/>
        <w:rPr>
          <w:rFonts w:ascii="Ebrima" w:hAnsi="Ebrima" w:cstheme="minorHAnsi"/>
          <w:bCs/>
          <w:sz w:val="22"/>
          <w:szCs w:val="22"/>
        </w:rPr>
      </w:pPr>
      <w:r>
        <w:rPr>
          <w:rFonts w:ascii="Ebrima" w:hAnsi="Ebrima" w:cstheme="minorHAnsi"/>
          <w:bCs/>
          <w:sz w:val="22"/>
          <w:szCs w:val="22"/>
        </w:rPr>
        <w:t>E-mail: p</w:t>
      </w:r>
      <w:r w:rsidR="00553338">
        <w:rPr>
          <w:rFonts w:ascii="Ebrima" w:hAnsi="Ebrima" w:cstheme="minorHAnsi"/>
          <w:bCs/>
          <w:sz w:val="22"/>
          <w:szCs w:val="22"/>
        </w:rPr>
        <w:t>edro.nogueira@lugaresurbanismo.com.br</w:t>
      </w:r>
    </w:p>
    <w:bookmarkEnd w:id="27"/>
    <w:bookmarkEnd w:id="31"/>
    <w:p w14:paraId="36A22537" w14:textId="7C797763" w:rsidR="00D5442E" w:rsidRDefault="00D5442E" w:rsidP="00497C74">
      <w:pPr>
        <w:jc w:val="both"/>
        <w:rPr>
          <w:rFonts w:ascii="Ebrima" w:hAnsi="Ebrima" w:cstheme="minorHAnsi"/>
          <w:b/>
          <w:sz w:val="22"/>
          <w:szCs w:val="22"/>
        </w:rPr>
      </w:pPr>
    </w:p>
    <w:p w14:paraId="5AE614EA" w14:textId="17B43D79" w:rsidR="00D5442E" w:rsidRDefault="00D5442E" w:rsidP="00497C74">
      <w:pPr>
        <w:jc w:val="both"/>
        <w:rPr>
          <w:rFonts w:ascii="Ebrima" w:hAnsi="Ebrima" w:cstheme="minorHAnsi"/>
          <w:b/>
          <w:sz w:val="22"/>
          <w:szCs w:val="22"/>
        </w:rPr>
      </w:pPr>
      <w:bookmarkStart w:id="32" w:name="_Hlk24547631"/>
      <w:r w:rsidRPr="005A0B7A">
        <w:rPr>
          <w:rFonts w:ascii="Ebrima" w:hAnsi="Ebrima" w:cstheme="minorHAnsi"/>
          <w:b/>
          <w:sz w:val="22"/>
          <w:szCs w:val="22"/>
        </w:rPr>
        <w:t>WPX S.A. INVESTIMENTOS E PARTICIPAÇÕES</w:t>
      </w:r>
    </w:p>
    <w:bookmarkEnd w:id="25"/>
    <w:bookmarkEnd w:id="32"/>
    <w:p w14:paraId="30B1CF2A" w14:textId="77777777" w:rsidR="00607E2D" w:rsidRPr="00C76977" w:rsidRDefault="00607E2D" w:rsidP="00607E2D">
      <w:pPr>
        <w:jc w:val="both"/>
        <w:rPr>
          <w:rFonts w:ascii="Ebrima" w:hAnsi="Ebrima" w:cstheme="minorHAnsi"/>
          <w:bCs/>
          <w:sz w:val="22"/>
          <w:szCs w:val="22"/>
        </w:rPr>
      </w:pPr>
      <w:r w:rsidRPr="00C76977">
        <w:rPr>
          <w:rFonts w:ascii="Ebrima" w:hAnsi="Ebrima" w:cstheme="minorHAnsi"/>
          <w:bCs/>
          <w:sz w:val="22"/>
          <w:szCs w:val="22"/>
        </w:rPr>
        <w:t xml:space="preserve">Rua 15, </w:t>
      </w:r>
      <w:proofErr w:type="spellStart"/>
      <w:r w:rsidRPr="00C76977">
        <w:rPr>
          <w:rFonts w:ascii="Ebrima" w:hAnsi="Ebrima" w:cstheme="minorHAnsi"/>
          <w:bCs/>
          <w:sz w:val="22"/>
          <w:szCs w:val="22"/>
        </w:rPr>
        <w:t>Qd</w:t>
      </w:r>
      <w:proofErr w:type="spellEnd"/>
      <w:r w:rsidRPr="00C76977">
        <w:rPr>
          <w:rFonts w:ascii="Ebrima" w:hAnsi="Ebrima" w:cstheme="minorHAnsi"/>
          <w:bCs/>
          <w:sz w:val="22"/>
          <w:szCs w:val="22"/>
        </w:rPr>
        <w:t xml:space="preserve">. 60, </w:t>
      </w:r>
      <w:proofErr w:type="spellStart"/>
      <w:r w:rsidRPr="00C76977">
        <w:rPr>
          <w:rFonts w:ascii="Ebrima" w:hAnsi="Ebrima" w:cstheme="minorHAnsi"/>
          <w:bCs/>
          <w:sz w:val="22"/>
          <w:szCs w:val="22"/>
        </w:rPr>
        <w:t>Lt</w:t>
      </w:r>
      <w:proofErr w:type="spellEnd"/>
      <w:r w:rsidRPr="00C76977">
        <w:rPr>
          <w:rFonts w:ascii="Ebrima" w:hAnsi="Ebrima" w:cstheme="minorHAnsi"/>
          <w:bCs/>
          <w:sz w:val="22"/>
          <w:szCs w:val="22"/>
        </w:rPr>
        <w:t>. 06, Bairro do Turista II,</w:t>
      </w:r>
    </w:p>
    <w:p w14:paraId="30655E51" w14:textId="77777777" w:rsidR="00607E2D" w:rsidRPr="00607E2D" w:rsidRDefault="00607E2D" w:rsidP="00607E2D">
      <w:pPr>
        <w:jc w:val="both"/>
        <w:rPr>
          <w:rFonts w:ascii="Ebrima" w:hAnsi="Ebrima" w:cstheme="minorHAnsi"/>
          <w:bCs/>
          <w:sz w:val="22"/>
          <w:szCs w:val="22"/>
          <w:lang w:val="en-US"/>
        </w:rPr>
      </w:pPr>
      <w:proofErr w:type="spellStart"/>
      <w:r w:rsidRPr="00607E2D">
        <w:rPr>
          <w:rFonts w:ascii="Ebrima" w:hAnsi="Ebrima" w:cstheme="minorHAnsi"/>
          <w:bCs/>
          <w:sz w:val="22"/>
          <w:szCs w:val="22"/>
          <w:lang w:val="en-US"/>
        </w:rPr>
        <w:t>Goiânia</w:t>
      </w:r>
      <w:proofErr w:type="spellEnd"/>
      <w:r w:rsidRPr="00607E2D">
        <w:rPr>
          <w:rFonts w:ascii="Ebrima" w:hAnsi="Ebrima" w:cstheme="minorHAnsi"/>
          <w:bCs/>
          <w:sz w:val="22"/>
          <w:szCs w:val="22"/>
          <w:lang w:val="en-US"/>
        </w:rPr>
        <w:t xml:space="preserve"> - GO, CEP 75960-000</w:t>
      </w:r>
    </w:p>
    <w:p w14:paraId="3BE01E05" w14:textId="77777777" w:rsidR="00607E2D" w:rsidRPr="00607E2D" w:rsidRDefault="00607E2D" w:rsidP="00607E2D">
      <w:pPr>
        <w:jc w:val="both"/>
        <w:rPr>
          <w:rFonts w:ascii="Ebrima" w:hAnsi="Ebrima" w:cstheme="minorHAnsi"/>
          <w:bCs/>
          <w:sz w:val="22"/>
          <w:szCs w:val="22"/>
          <w:lang w:val="en-US"/>
        </w:rPr>
      </w:pPr>
      <w:r w:rsidRPr="00607E2D">
        <w:rPr>
          <w:rFonts w:ascii="Ebrima" w:hAnsi="Ebrima" w:cstheme="minorHAnsi"/>
          <w:bCs/>
          <w:sz w:val="22"/>
          <w:szCs w:val="22"/>
          <w:lang w:val="en-US"/>
        </w:rPr>
        <w:t>At.: Sr. Waldo Palmerston Xavier</w:t>
      </w:r>
      <w:r w:rsidRPr="00607E2D" w:rsidDel="00C8606F">
        <w:rPr>
          <w:rFonts w:ascii="Ebrima" w:hAnsi="Ebrima" w:cstheme="minorHAnsi"/>
          <w:bCs/>
          <w:sz w:val="22"/>
          <w:szCs w:val="22"/>
          <w:lang w:val="en-US"/>
        </w:rPr>
        <w:t xml:space="preserve"> </w:t>
      </w:r>
    </w:p>
    <w:p w14:paraId="1FEC826E" w14:textId="77777777" w:rsidR="00607E2D" w:rsidRPr="00362958" w:rsidRDefault="00607E2D" w:rsidP="00607E2D">
      <w:pPr>
        <w:jc w:val="both"/>
        <w:rPr>
          <w:rFonts w:ascii="Ebrima" w:hAnsi="Ebrima" w:cstheme="minorHAnsi"/>
          <w:bCs/>
          <w:sz w:val="22"/>
          <w:szCs w:val="22"/>
        </w:rPr>
      </w:pPr>
      <w:r w:rsidRPr="00362958">
        <w:rPr>
          <w:rFonts w:ascii="Ebrima" w:hAnsi="Ebrima" w:cstheme="minorHAnsi"/>
          <w:bCs/>
          <w:sz w:val="22"/>
          <w:szCs w:val="22"/>
        </w:rPr>
        <w:t>Telefone: (62) 32526555</w:t>
      </w:r>
    </w:p>
    <w:p w14:paraId="4F547CEB" w14:textId="77777777" w:rsidR="00607E2D" w:rsidRPr="00362958" w:rsidRDefault="00607E2D" w:rsidP="00607E2D">
      <w:pPr>
        <w:jc w:val="both"/>
        <w:rPr>
          <w:rFonts w:ascii="Ebrima" w:hAnsi="Ebrima" w:cstheme="minorHAnsi"/>
          <w:bCs/>
          <w:sz w:val="22"/>
          <w:szCs w:val="22"/>
        </w:rPr>
      </w:pPr>
      <w:r w:rsidRPr="00362958">
        <w:rPr>
          <w:rFonts w:ascii="Ebrima" w:hAnsi="Ebrima" w:cstheme="minorHAnsi"/>
          <w:bCs/>
          <w:sz w:val="22"/>
          <w:szCs w:val="22"/>
        </w:rPr>
        <w:t>E-mail: waldo.xavier@grupowph.com.br</w:t>
      </w:r>
    </w:p>
    <w:p w14:paraId="6AC3411C" w14:textId="77777777" w:rsidR="00D5442E" w:rsidRPr="004B3D07" w:rsidRDefault="00D5442E" w:rsidP="00497C74">
      <w:pPr>
        <w:jc w:val="both"/>
        <w:rPr>
          <w:rFonts w:ascii="Ebrima" w:hAnsi="Ebrima"/>
          <w:sz w:val="22"/>
          <w:szCs w:val="22"/>
        </w:rPr>
      </w:pPr>
    </w:p>
    <w:p w14:paraId="4A1042E0" w14:textId="77777777" w:rsidR="00497C74" w:rsidRPr="004B3D07" w:rsidRDefault="00497C74" w:rsidP="00C36662">
      <w:pPr>
        <w:pStyle w:val="ListParagraph"/>
        <w:numPr>
          <w:ilvl w:val="0"/>
          <w:numId w:val="38"/>
        </w:numPr>
        <w:autoSpaceDE w:val="0"/>
        <w:autoSpaceDN w:val="0"/>
        <w:adjustRightInd w:val="0"/>
        <w:ind w:left="0" w:firstLine="0"/>
        <w:jc w:val="both"/>
        <w:rPr>
          <w:rFonts w:ascii="Ebrima" w:hAnsi="Ebrima"/>
          <w:sz w:val="22"/>
          <w:szCs w:val="22"/>
        </w:rPr>
      </w:pPr>
      <w:r w:rsidRPr="004B3D07">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w:t>
      </w:r>
      <w:r w:rsidRPr="004B3D07">
        <w:rPr>
          <w:rFonts w:ascii="Ebrima" w:hAnsi="Ebrima"/>
          <w:sz w:val="22"/>
          <w:szCs w:val="22"/>
        </w:rPr>
        <w:lastRenderedPageBreak/>
        <w:t>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2521356" w14:textId="77777777" w:rsidR="00C2741B" w:rsidRDefault="00C2741B" w:rsidP="00497C74">
      <w:pPr>
        <w:jc w:val="both"/>
        <w:rPr>
          <w:rFonts w:ascii="Ebrima" w:hAnsi="Ebrima"/>
          <w:sz w:val="22"/>
          <w:szCs w:val="22"/>
        </w:rPr>
      </w:pPr>
    </w:p>
    <w:p w14:paraId="456252A3" w14:textId="7BEDF5BA" w:rsidR="005C7D39" w:rsidRDefault="005C7D39" w:rsidP="00394EF9">
      <w:pPr>
        <w:pStyle w:val="ListParagraph"/>
        <w:numPr>
          <w:ilvl w:val="0"/>
          <w:numId w:val="38"/>
        </w:numPr>
        <w:autoSpaceDE w:val="0"/>
        <w:autoSpaceDN w:val="0"/>
        <w:adjustRightInd w:val="0"/>
        <w:ind w:left="0" w:firstLine="0"/>
        <w:jc w:val="both"/>
        <w:rPr>
          <w:rFonts w:ascii="Ebrima" w:hAnsi="Ebrima"/>
          <w:sz w:val="22"/>
        </w:rPr>
      </w:pPr>
      <w:r>
        <w:rPr>
          <w:rFonts w:ascii="Ebrima" w:hAnsi="Ebrima"/>
          <w:sz w:val="22"/>
          <w:szCs w:val="22"/>
        </w:rPr>
        <w:t>Os Fiadores</w:t>
      </w:r>
      <w:r w:rsidRPr="007D0316">
        <w:rPr>
          <w:rFonts w:ascii="Ebrima" w:hAnsi="Ebrima"/>
          <w:sz w:val="22"/>
          <w:szCs w:val="22"/>
        </w:rPr>
        <w:t xml:space="preserve"> e a</w:t>
      </w:r>
      <w:r>
        <w:rPr>
          <w:rFonts w:ascii="Ebrima" w:hAnsi="Ebrima"/>
          <w:sz w:val="22"/>
          <w:szCs w:val="22"/>
        </w:rPr>
        <w:t xml:space="preserve"> Cedente</w:t>
      </w:r>
      <w:r w:rsidR="00553338">
        <w:rPr>
          <w:rFonts w:ascii="Ebrima" w:hAnsi="Ebrima"/>
          <w:sz w:val="22"/>
          <w:szCs w:val="22"/>
        </w:rPr>
        <w:t xml:space="preserve"> deverão se</w:t>
      </w:r>
      <w:r w:rsidR="00D5442E">
        <w:rPr>
          <w:rFonts w:ascii="Ebrima" w:hAnsi="Ebrima"/>
          <w:sz w:val="22"/>
          <w:szCs w:val="22"/>
        </w:rPr>
        <w:t>r</w:t>
      </w:r>
      <w:r w:rsidR="00553338">
        <w:rPr>
          <w:rFonts w:ascii="Ebrima" w:hAnsi="Ebrima"/>
          <w:sz w:val="22"/>
          <w:szCs w:val="22"/>
        </w:rPr>
        <w:t xml:space="preserve"> comunicados individualmente</w:t>
      </w:r>
      <w:r w:rsidRPr="007D0316">
        <w:rPr>
          <w:rFonts w:ascii="Ebrima" w:hAnsi="Ebrima"/>
          <w:sz w:val="22"/>
          <w:szCs w:val="22"/>
        </w:rPr>
        <w:t xml:space="preserve"> para o fim de recebimento de quaisquer comunicações, notificações, citações etc.</w:t>
      </w:r>
    </w:p>
    <w:p w14:paraId="71373143" w14:textId="77777777" w:rsidR="005C7D39" w:rsidRPr="00394EF9" w:rsidRDefault="005C7D39" w:rsidP="00394EF9">
      <w:pPr>
        <w:pStyle w:val="ListParagraph"/>
        <w:autoSpaceDE w:val="0"/>
        <w:autoSpaceDN w:val="0"/>
        <w:adjustRightInd w:val="0"/>
        <w:ind w:left="0"/>
        <w:jc w:val="both"/>
        <w:rPr>
          <w:rFonts w:ascii="Ebrima" w:hAnsi="Ebrima"/>
          <w:sz w:val="22"/>
        </w:rPr>
      </w:pPr>
    </w:p>
    <w:p w14:paraId="31BC9B51" w14:textId="77777777" w:rsidR="009E1F6F" w:rsidRPr="004B3D07" w:rsidRDefault="009E1F6F" w:rsidP="009E1F6F">
      <w:pPr>
        <w:autoSpaceDE w:val="0"/>
        <w:autoSpaceDN w:val="0"/>
        <w:adjustRightInd w:val="0"/>
        <w:jc w:val="both"/>
        <w:rPr>
          <w:rFonts w:ascii="Ebrima" w:hAnsi="Ebrima"/>
          <w:sz w:val="22"/>
          <w:szCs w:val="22"/>
        </w:rPr>
      </w:pPr>
    </w:p>
    <w:p w14:paraId="2B9F3A6F" w14:textId="77777777" w:rsidR="009E1F6F" w:rsidRPr="004B3D07" w:rsidRDefault="009E1F6F" w:rsidP="009E1F6F">
      <w:pPr>
        <w:autoSpaceDE w:val="0"/>
        <w:autoSpaceDN w:val="0"/>
        <w:adjustRightInd w:val="0"/>
        <w:jc w:val="both"/>
        <w:rPr>
          <w:rFonts w:ascii="Ebrima" w:hAnsi="Ebrima"/>
          <w:b/>
          <w:sz w:val="22"/>
          <w:szCs w:val="22"/>
        </w:rPr>
      </w:pPr>
      <w:r w:rsidRPr="004B3D07">
        <w:rPr>
          <w:rFonts w:ascii="Ebrima" w:hAnsi="Ebrima"/>
          <w:b/>
          <w:sz w:val="22"/>
          <w:szCs w:val="22"/>
        </w:rPr>
        <w:t xml:space="preserve">CLÁUSULA DÉCIMA </w:t>
      </w:r>
      <w:r>
        <w:rPr>
          <w:rFonts w:ascii="Ebrima" w:hAnsi="Ebrima"/>
          <w:b/>
          <w:sz w:val="22"/>
          <w:szCs w:val="22"/>
        </w:rPr>
        <w:t>SEGUNDA</w:t>
      </w:r>
      <w:r w:rsidRPr="004B3D07">
        <w:rPr>
          <w:rFonts w:ascii="Ebrima" w:hAnsi="Ebrima"/>
          <w:b/>
          <w:sz w:val="22"/>
          <w:szCs w:val="22"/>
        </w:rPr>
        <w:t xml:space="preserve"> – DESPESAS</w:t>
      </w:r>
    </w:p>
    <w:p w14:paraId="16917D28" w14:textId="77777777" w:rsidR="009E1F6F" w:rsidRPr="004B3D07" w:rsidRDefault="009E1F6F" w:rsidP="009E1F6F">
      <w:pPr>
        <w:autoSpaceDE w:val="0"/>
        <w:autoSpaceDN w:val="0"/>
        <w:adjustRightInd w:val="0"/>
        <w:jc w:val="both"/>
        <w:rPr>
          <w:rFonts w:ascii="Ebrima" w:hAnsi="Ebrima"/>
          <w:sz w:val="22"/>
          <w:szCs w:val="22"/>
          <w:highlight w:val="cyan"/>
        </w:rPr>
      </w:pPr>
    </w:p>
    <w:p w14:paraId="667B3049" w14:textId="2BB1B127" w:rsidR="009E1F6F" w:rsidRPr="00B64A03" w:rsidRDefault="009E1F6F" w:rsidP="00C36662">
      <w:pPr>
        <w:pStyle w:val="ListParagraph"/>
        <w:numPr>
          <w:ilvl w:val="0"/>
          <w:numId w:val="40"/>
        </w:numPr>
        <w:tabs>
          <w:tab w:val="left" w:pos="709"/>
        </w:tabs>
        <w:autoSpaceDE w:val="0"/>
        <w:autoSpaceDN w:val="0"/>
        <w:adjustRightInd w:val="0"/>
        <w:ind w:left="0" w:firstLine="0"/>
        <w:jc w:val="both"/>
        <w:rPr>
          <w:rFonts w:ascii="Ebrima" w:hAnsi="Ebrima"/>
          <w:sz w:val="22"/>
          <w:szCs w:val="22"/>
        </w:rPr>
      </w:pPr>
      <w:r w:rsidRPr="00B64A03">
        <w:rPr>
          <w:rFonts w:ascii="Ebrima" w:hAnsi="Ebrima"/>
          <w:sz w:val="22"/>
          <w:szCs w:val="22"/>
        </w:rPr>
        <w:t>As despesas abaixo listadas, desde que justificadas e comprovadamente relacionadas à operação, correrão por conta exclusiva da Cedente:</w:t>
      </w:r>
    </w:p>
    <w:p w14:paraId="1EF848AC" w14:textId="77777777" w:rsidR="009E1F6F" w:rsidRPr="004B3D07" w:rsidRDefault="009E1F6F" w:rsidP="009E1F6F">
      <w:pPr>
        <w:autoSpaceDE w:val="0"/>
        <w:autoSpaceDN w:val="0"/>
        <w:adjustRightInd w:val="0"/>
        <w:ind w:left="709"/>
        <w:jc w:val="both"/>
        <w:rPr>
          <w:rFonts w:ascii="Ebrima" w:hAnsi="Ebrima"/>
          <w:sz w:val="22"/>
          <w:szCs w:val="22"/>
        </w:rPr>
      </w:pPr>
    </w:p>
    <w:p w14:paraId="3608B465" w14:textId="3B5A1740" w:rsidR="009E1F6F" w:rsidRPr="004B3D07" w:rsidRDefault="00DA71A0" w:rsidP="00C36662">
      <w:pPr>
        <w:pStyle w:val="ListParagraph"/>
        <w:numPr>
          <w:ilvl w:val="0"/>
          <w:numId w:val="26"/>
        </w:numPr>
        <w:tabs>
          <w:tab w:val="left" w:pos="1134"/>
        </w:tabs>
        <w:autoSpaceDE w:val="0"/>
        <w:autoSpaceDN w:val="0"/>
        <w:adjustRightInd w:val="0"/>
        <w:ind w:left="709" w:firstLine="0"/>
        <w:jc w:val="both"/>
        <w:rPr>
          <w:rFonts w:ascii="Ebrima" w:hAnsi="Ebrima"/>
          <w:sz w:val="22"/>
          <w:szCs w:val="22"/>
        </w:rPr>
      </w:pPr>
      <w:r>
        <w:rPr>
          <w:rFonts w:ascii="Ebrima" w:hAnsi="Ebrima"/>
          <w:sz w:val="22"/>
          <w:szCs w:val="22"/>
        </w:rPr>
        <w:t>D</w:t>
      </w:r>
      <w:r w:rsidR="009E1F6F" w:rsidRPr="004B3D07">
        <w:rPr>
          <w:rFonts w:ascii="Ebrima" w:hAnsi="Ebrima"/>
          <w:sz w:val="22"/>
          <w:szCs w:val="22"/>
        </w:rPr>
        <w:t xml:space="preserve">espesas </w:t>
      </w:r>
      <w:r>
        <w:rPr>
          <w:rFonts w:ascii="Ebrima" w:hAnsi="Ebrima"/>
          <w:sz w:val="22"/>
          <w:szCs w:val="22"/>
        </w:rPr>
        <w:t xml:space="preserve">Flat </w:t>
      </w:r>
      <w:r w:rsidR="009E1F6F" w:rsidRPr="004B3D07">
        <w:rPr>
          <w:rFonts w:ascii="Ebrima" w:hAnsi="Ebrima"/>
          <w:sz w:val="22"/>
          <w:szCs w:val="22"/>
        </w:rPr>
        <w:t xml:space="preserve">do Anexo </w:t>
      </w:r>
      <w:r>
        <w:rPr>
          <w:rFonts w:ascii="Ebrima" w:hAnsi="Ebrima"/>
          <w:sz w:val="22"/>
          <w:szCs w:val="22"/>
        </w:rPr>
        <w:t>IV</w:t>
      </w:r>
      <w:r w:rsidR="009E1F6F" w:rsidRPr="004B3D07">
        <w:rPr>
          <w:rFonts w:ascii="Ebrima" w:hAnsi="Ebrima"/>
          <w:sz w:val="22"/>
          <w:szCs w:val="22"/>
        </w:rPr>
        <w:t xml:space="preserve"> e </w:t>
      </w:r>
      <w:r w:rsidR="007A5CF9">
        <w:rPr>
          <w:rFonts w:ascii="Ebrima" w:hAnsi="Ebrima"/>
          <w:sz w:val="22"/>
          <w:szCs w:val="22"/>
        </w:rPr>
        <w:t>as despesas de manutenção do Patrimônio Separado indicadas no</w:t>
      </w:r>
      <w:r w:rsidR="009E1F6F" w:rsidRPr="004B3D07">
        <w:rPr>
          <w:rFonts w:ascii="Ebrima" w:hAnsi="Ebrima"/>
          <w:sz w:val="22"/>
          <w:szCs w:val="22"/>
        </w:rPr>
        <w:t xml:space="preserve"> Anexo </w:t>
      </w:r>
      <w:r>
        <w:rPr>
          <w:rFonts w:ascii="Ebrima" w:hAnsi="Ebrima"/>
          <w:sz w:val="22"/>
          <w:szCs w:val="22"/>
        </w:rPr>
        <w:t>V</w:t>
      </w:r>
      <w:r w:rsidR="007A5CF9">
        <w:rPr>
          <w:rFonts w:ascii="Ebrima" w:hAnsi="Ebrima"/>
          <w:sz w:val="22"/>
          <w:szCs w:val="22"/>
        </w:rPr>
        <w:t xml:space="preserve"> (“</w:t>
      </w:r>
      <w:r w:rsidR="007A5CF9" w:rsidRPr="00822E3A">
        <w:rPr>
          <w:rFonts w:ascii="Ebrima" w:hAnsi="Ebrima"/>
          <w:sz w:val="22"/>
          <w:szCs w:val="22"/>
          <w:u w:val="single"/>
        </w:rPr>
        <w:t>Despesas Recorrentes</w:t>
      </w:r>
      <w:r w:rsidR="007A5CF9">
        <w:rPr>
          <w:rFonts w:ascii="Ebrima" w:hAnsi="Ebrima"/>
          <w:sz w:val="22"/>
          <w:szCs w:val="22"/>
        </w:rPr>
        <w:t>”)</w:t>
      </w:r>
      <w:r w:rsidR="009E1F6F" w:rsidRPr="004B3D07">
        <w:rPr>
          <w:rFonts w:ascii="Ebrima" w:hAnsi="Ebrima"/>
          <w:sz w:val="22"/>
          <w:szCs w:val="22"/>
        </w:rPr>
        <w:t>;</w:t>
      </w:r>
    </w:p>
    <w:p w14:paraId="06FD4C3B" w14:textId="77777777" w:rsidR="009E1F6F" w:rsidRPr="004B3D07" w:rsidRDefault="009E1F6F" w:rsidP="009E1F6F">
      <w:pPr>
        <w:pStyle w:val="ListParagraph"/>
        <w:tabs>
          <w:tab w:val="left" w:pos="1134"/>
        </w:tabs>
        <w:autoSpaceDE w:val="0"/>
        <w:autoSpaceDN w:val="0"/>
        <w:adjustRightInd w:val="0"/>
        <w:ind w:left="709"/>
        <w:jc w:val="both"/>
        <w:rPr>
          <w:rFonts w:ascii="Ebrima" w:hAnsi="Ebrima"/>
          <w:sz w:val="22"/>
          <w:szCs w:val="22"/>
        </w:rPr>
      </w:pPr>
    </w:p>
    <w:p w14:paraId="3E621620" w14:textId="77777777" w:rsidR="009E1F6F" w:rsidRPr="004B3D07" w:rsidRDefault="009E1F6F" w:rsidP="00C36662">
      <w:pPr>
        <w:pStyle w:val="ListParagraph"/>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averbações e transferências em cartório de registro de títulos e documentos e/ou juntas comerciais e registros de imóveis, mediante a apresentação dos respectivos comprovantes;</w:t>
      </w:r>
    </w:p>
    <w:p w14:paraId="53F7A749"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5ED9774E" w14:textId="77777777" w:rsidR="009E1F6F" w:rsidRPr="004B3D07" w:rsidRDefault="009E1F6F" w:rsidP="00C36662">
      <w:pPr>
        <w:pStyle w:val="ListParagraph"/>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57C2D8BB"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9015F43" w14:textId="77777777" w:rsidR="009E1F6F" w:rsidRPr="004B3D07" w:rsidRDefault="009E1F6F" w:rsidP="00C36662">
      <w:pPr>
        <w:pStyle w:val="ListParagraph"/>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as despesas do patrimônio separado do CRI, tal como definidas no Termo de Securitização;</w:t>
      </w:r>
    </w:p>
    <w:p w14:paraId="74B08BAB"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33EB0267" w14:textId="77777777" w:rsidR="009E1F6F" w:rsidRPr="004B3D07" w:rsidRDefault="009E1F6F" w:rsidP="00C36662">
      <w:pPr>
        <w:pStyle w:val="ListParagraph"/>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excussão de garantias e todos os custos, emolumentos, tributos e despesas relacionadas;</w:t>
      </w:r>
    </w:p>
    <w:p w14:paraId="59C7F6D1"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754A21D" w14:textId="2E0B044A" w:rsidR="009E1F6F" w:rsidRPr="004B3D07" w:rsidRDefault="009E1F6F" w:rsidP="00C36662">
      <w:pPr>
        <w:pStyle w:val="ListParagraph"/>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4B3D07">
        <w:rPr>
          <w:rFonts w:ascii="Ebrima" w:hAnsi="Ebrima"/>
          <w:sz w:val="22"/>
          <w:szCs w:val="22"/>
        </w:rPr>
        <w:t>securitizadoras</w:t>
      </w:r>
      <w:proofErr w:type="spellEnd"/>
      <w:r w:rsidRPr="004B3D07">
        <w:rPr>
          <w:rFonts w:ascii="Ebrima" w:hAnsi="Ebrima"/>
          <w:sz w:val="22"/>
          <w:szCs w:val="22"/>
        </w:rPr>
        <w:t xml:space="preserve">, para resguardar os interesses dos </w:t>
      </w:r>
      <w:r w:rsidR="00FA7938">
        <w:rPr>
          <w:rFonts w:ascii="Ebrima" w:hAnsi="Ebrima"/>
          <w:sz w:val="22"/>
          <w:szCs w:val="22"/>
        </w:rPr>
        <w:t>T</w:t>
      </w:r>
      <w:r w:rsidRPr="004B3D07">
        <w:rPr>
          <w:rFonts w:ascii="Ebrima" w:hAnsi="Ebrima"/>
          <w:sz w:val="22"/>
          <w:szCs w:val="22"/>
        </w:rPr>
        <w:t>itulares dos CRI, e para realização dos Créditos do Patrimônio Separado, inclusive quanto à sua contabilização e auditoria financeira</w:t>
      </w:r>
      <w:r>
        <w:rPr>
          <w:rFonts w:ascii="Ebrima" w:hAnsi="Ebrima"/>
          <w:sz w:val="22"/>
          <w:szCs w:val="22"/>
        </w:rPr>
        <w:t>, devendo comunicar a Cedente previamente</w:t>
      </w:r>
      <w:r w:rsidRPr="004B3D07">
        <w:rPr>
          <w:rFonts w:ascii="Ebrima" w:hAnsi="Ebrima"/>
          <w:sz w:val="22"/>
          <w:szCs w:val="22"/>
        </w:rPr>
        <w:t>;</w:t>
      </w:r>
    </w:p>
    <w:p w14:paraId="6EF8031B" w14:textId="77777777" w:rsidR="00E83AAB" w:rsidRPr="004B3D07" w:rsidRDefault="00E83AAB" w:rsidP="009E1F6F">
      <w:pPr>
        <w:tabs>
          <w:tab w:val="left" w:pos="1134"/>
        </w:tabs>
        <w:autoSpaceDE w:val="0"/>
        <w:autoSpaceDN w:val="0"/>
        <w:adjustRightInd w:val="0"/>
        <w:ind w:left="709"/>
        <w:jc w:val="both"/>
        <w:rPr>
          <w:rFonts w:ascii="Ebrima" w:hAnsi="Ebrima"/>
          <w:sz w:val="22"/>
          <w:szCs w:val="22"/>
        </w:rPr>
      </w:pPr>
    </w:p>
    <w:p w14:paraId="7D8ADA3A" w14:textId="02A8C395" w:rsidR="009E1F6F" w:rsidRPr="004B3D07" w:rsidRDefault="009E1F6F" w:rsidP="00C36662">
      <w:pPr>
        <w:pStyle w:val="ListParagraph"/>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das despesas de cobrança bancária</w:t>
      </w:r>
      <w:r w:rsidR="003E65AC">
        <w:rPr>
          <w:rFonts w:ascii="Ebrima" w:hAnsi="Ebrima"/>
          <w:sz w:val="22"/>
          <w:szCs w:val="22"/>
        </w:rPr>
        <w:t xml:space="preserve"> dos Créditos Imobiliários, desde que tais despesas sejam demonstradas pela Securitizadora à Cedente, e sendo certo que, caso a Cedente tenha a possibilidade de negociar tarifas bancárias mais baixas do que as praticadas pelos bancos para a Securitizadora, Cedente e Securitizadora deverão envidar seus melhores esforços para renegociar as tarifas aplicáveis à cobrança bancária dos Créditos Imobiliários</w:t>
      </w:r>
      <w:r w:rsidRPr="004B3D07">
        <w:rPr>
          <w:rFonts w:ascii="Ebrima" w:hAnsi="Ebrima"/>
          <w:sz w:val="22"/>
          <w:szCs w:val="22"/>
        </w:rPr>
        <w:t>;</w:t>
      </w:r>
    </w:p>
    <w:p w14:paraId="52E2DE54"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4780EB6" w14:textId="10B8B79C" w:rsidR="009E1F6F" w:rsidRPr="004B3D07" w:rsidRDefault="009E1F6F" w:rsidP="00C36662">
      <w:pPr>
        <w:pStyle w:val="ListParagraph"/>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lastRenderedPageBreak/>
        <w:t xml:space="preserve">a totalidade das despesas de viagem e locomoção de qualquer agente envolvido na Emissão, </w:t>
      </w:r>
      <w:r w:rsidR="003E65AC">
        <w:rPr>
          <w:rFonts w:ascii="Ebrima" w:hAnsi="Ebrima"/>
          <w:sz w:val="22"/>
          <w:szCs w:val="22"/>
        </w:rPr>
        <w:t xml:space="preserve">desde que tais despesas contem com a prévia aprovação da Cedente e sejam pagas </w:t>
      </w:r>
      <w:r w:rsidRPr="004B3D07">
        <w:rPr>
          <w:rFonts w:ascii="Ebrima" w:hAnsi="Ebrima"/>
          <w:sz w:val="22"/>
          <w:szCs w:val="22"/>
        </w:rPr>
        <w:t>mediante a apresentação dos respectivos comprovantes;</w:t>
      </w:r>
    </w:p>
    <w:p w14:paraId="6CD93FEB"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5761879" w14:textId="77B04480" w:rsidR="009E1F6F" w:rsidRPr="004B3D07" w:rsidRDefault="009E1F6F" w:rsidP="00C36662">
      <w:pPr>
        <w:pStyle w:val="ListParagraph"/>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a totalidade de qualquer tipo de tributo que venha incidir sobre a Emissão, exceto aqueles cujo responsável tributário sejam os </w:t>
      </w:r>
      <w:r w:rsidR="007476F9">
        <w:rPr>
          <w:rFonts w:ascii="Ebrima" w:hAnsi="Ebrima"/>
          <w:sz w:val="22"/>
          <w:szCs w:val="22"/>
        </w:rPr>
        <w:t>T</w:t>
      </w:r>
      <w:r w:rsidRPr="004B3D07">
        <w:rPr>
          <w:rFonts w:ascii="Ebrima" w:hAnsi="Ebrima"/>
          <w:sz w:val="22"/>
          <w:szCs w:val="22"/>
        </w:rPr>
        <w:t>itulares dos CRI;</w:t>
      </w:r>
    </w:p>
    <w:p w14:paraId="7E95CEC4"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542A3C39" w14:textId="77777777" w:rsidR="009E1F6F" w:rsidRPr="004B3D07" w:rsidRDefault="009E1F6F" w:rsidP="00C36662">
      <w:pPr>
        <w:pStyle w:val="ListParagraph"/>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dos custos e despesas decorrentes do registro dos CRI</w:t>
      </w:r>
      <w:r w:rsidR="00C7495D">
        <w:rPr>
          <w:rFonts w:ascii="Ebrima" w:hAnsi="Ebrima"/>
          <w:sz w:val="22"/>
          <w:szCs w:val="22"/>
        </w:rPr>
        <w:t>, da manutenção da operação de captação e da contratação de seus prestadores de serviços</w:t>
      </w:r>
      <w:r w:rsidRPr="004B3D07">
        <w:rPr>
          <w:rFonts w:ascii="Ebrima" w:hAnsi="Ebrima"/>
          <w:sz w:val="22"/>
          <w:szCs w:val="22"/>
        </w:rPr>
        <w:t>; e</w:t>
      </w:r>
    </w:p>
    <w:p w14:paraId="73553CD5"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280BA753" w14:textId="6F943FA6" w:rsidR="009E1F6F" w:rsidRPr="004B3D07" w:rsidRDefault="009E1F6F" w:rsidP="00C36662">
      <w:pPr>
        <w:pStyle w:val="ListParagraph"/>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despesas incorridas com a cobrança dos Créditos Imobiliários Totais.</w:t>
      </w:r>
    </w:p>
    <w:p w14:paraId="621EDD03" w14:textId="77777777" w:rsidR="009E1F6F" w:rsidRPr="004B3D07" w:rsidRDefault="009E1F6F" w:rsidP="009E1F6F">
      <w:pPr>
        <w:autoSpaceDE w:val="0"/>
        <w:autoSpaceDN w:val="0"/>
        <w:adjustRightInd w:val="0"/>
        <w:ind w:left="709"/>
        <w:jc w:val="both"/>
        <w:rPr>
          <w:rFonts w:ascii="Ebrima" w:hAnsi="Ebrima"/>
          <w:sz w:val="22"/>
          <w:szCs w:val="22"/>
        </w:rPr>
      </w:pPr>
    </w:p>
    <w:p w14:paraId="5511AF54" w14:textId="6A2579A3" w:rsidR="009E1F6F" w:rsidRPr="004B3D07" w:rsidRDefault="009E1F6F" w:rsidP="00C36662">
      <w:pPr>
        <w:pStyle w:val="ListParagraph"/>
        <w:numPr>
          <w:ilvl w:val="0"/>
          <w:numId w:val="40"/>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 xml:space="preserve">Todas as despesas relacionadas à </w:t>
      </w:r>
      <w:r w:rsidR="00C25B7F">
        <w:rPr>
          <w:rFonts w:ascii="Ebrima" w:hAnsi="Ebrima"/>
          <w:sz w:val="22"/>
          <w:szCs w:val="22"/>
        </w:rPr>
        <w:t>e</w:t>
      </w:r>
      <w:r w:rsidRPr="004B3D07">
        <w:rPr>
          <w:rFonts w:ascii="Ebrima" w:hAnsi="Ebrima"/>
          <w:sz w:val="22"/>
          <w:szCs w:val="22"/>
        </w:rPr>
        <w:t>missão dos CRI serão suportad</w:t>
      </w:r>
      <w:r w:rsidR="00C25B7F">
        <w:rPr>
          <w:rFonts w:ascii="Ebrima" w:hAnsi="Ebrima"/>
          <w:sz w:val="22"/>
          <w:szCs w:val="22"/>
        </w:rPr>
        <w:t>a</w:t>
      </w:r>
      <w:r w:rsidRPr="004B3D07">
        <w:rPr>
          <w:rFonts w:ascii="Ebrima" w:hAnsi="Ebrima"/>
          <w:sz w:val="22"/>
          <w:szCs w:val="22"/>
        </w:rPr>
        <w:t>s exclusivamente pela Cedente</w:t>
      </w:r>
      <w:r w:rsidRPr="004B3D07">
        <w:rPr>
          <w:rFonts w:ascii="Ebrima" w:hAnsi="Ebrima"/>
          <w:bCs/>
          <w:sz w:val="22"/>
          <w:szCs w:val="22"/>
        </w:rPr>
        <w:t>, com exceção das despesas elencadas no item 1</w:t>
      </w:r>
      <w:r w:rsidR="00C36662">
        <w:rPr>
          <w:rFonts w:ascii="Ebrima" w:hAnsi="Ebrima"/>
          <w:bCs/>
          <w:sz w:val="22"/>
          <w:szCs w:val="22"/>
        </w:rPr>
        <w:t>4</w:t>
      </w:r>
      <w:r w:rsidRPr="004B3D07">
        <w:rPr>
          <w:rFonts w:ascii="Ebrima" w:hAnsi="Ebrima"/>
          <w:bCs/>
          <w:sz w:val="22"/>
          <w:szCs w:val="22"/>
        </w:rPr>
        <w:t xml:space="preserve">.1, do Termo de Securitização, de responsabilidade da </w:t>
      </w:r>
      <w:r>
        <w:rPr>
          <w:rFonts w:ascii="Ebrima" w:hAnsi="Ebrima"/>
          <w:bCs/>
          <w:sz w:val="22"/>
          <w:szCs w:val="22"/>
        </w:rPr>
        <w:t>Securitizadora</w:t>
      </w:r>
      <w:r w:rsidRPr="004B3D07">
        <w:rPr>
          <w:rFonts w:ascii="Ebrima" w:hAnsi="Ebrima"/>
          <w:bCs/>
          <w:sz w:val="22"/>
          <w:szCs w:val="22"/>
        </w:rPr>
        <w:t xml:space="preserve">, </w:t>
      </w:r>
      <w:r w:rsidR="00C25B7F">
        <w:rPr>
          <w:rFonts w:ascii="Ebrima" w:hAnsi="Ebrima"/>
          <w:bCs/>
          <w:sz w:val="22"/>
          <w:szCs w:val="22"/>
        </w:rPr>
        <w:t xml:space="preserve">que as pagará </w:t>
      </w:r>
      <w:r w:rsidRPr="004B3D07">
        <w:rPr>
          <w:rFonts w:ascii="Ebrima" w:hAnsi="Ebrima"/>
          <w:bCs/>
          <w:sz w:val="22"/>
          <w:szCs w:val="22"/>
        </w:rPr>
        <w:t xml:space="preserve">com recursos </w:t>
      </w:r>
      <w:r w:rsidR="00C25B7F">
        <w:rPr>
          <w:rFonts w:ascii="Ebrima" w:hAnsi="Ebrima"/>
          <w:bCs/>
          <w:sz w:val="22"/>
          <w:szCs w:val="22"/>
        </w:rPr>
        <w:t>da Conta Centralizadora</w:t>
      </w:r>
      <w:r w:rsidR="00A56BAC">
        <w:rPr>
          <w:rFonts w:ascii="Ebrima" w:hAnsi="Ebrima"/>
          <w:bCs/>
          <w:sz w:val="22"/>
          <w:szCs w:val="22"/>
        </w:rPr>
        <w:t>, mediante prévia aprovação da Cedente</w:t>
      </w:r>
      <w:r w:rsidRPr="004B3D07">
        <w:rPr>
          <w:rFonts w:ascii="Ebrima" w:hAnsi="Ebrima"/>
          <w:sz w:val="22"/>
          <w:szCs w:val="22"/>
        </w:rPr>
        <w:t>.</w:t>
      </w:r>
      <w:r w:rsidR="007D0C48">
        <w:rPr>
          <w:rFonts w:ascii="Ebrima" w:hAnsi="Ebrima"/>
          <w:sz w:val="22"/>
          <w:szCs w:val="22"/>
        </w:rPr>
        <w:t xml:space="preserve"> </w:t>
      </w:r>
    </w:p>
    <w:p w14:paraId="2280114B" w14:textId="77777777" w:rsidR="009E1F6F" w:rsidRPr="004B3D07" w:rsidRDefault="009E1F6F" w:rsidP="009E1F6F">
      <w:pPr>
        <w:autoSpaceDE w:val="0"/>
        <w:autoSpaceDN w:val="0"/>
        <w:adjustRightInd w:val="0"/>
        <w:jc w:val="both"/>
        <w:rPr>
          <w:rFonts w:ascii="Ebrima" w:hAnsi="Ebrima"/>
          <w:sz w:val="22"/>
          <w:szCs w:val="22"/>
        </w:rPr>
      </w:pPr>
    </w:p>
    <w:p w14:paraId="262433AD" w14:textId="2D4BFC5D" w:rsidR="009E1F6F" w:rsidRPr="004B3D07" w:rsidRDefault="009E1F6F" w:rsidP="00C36662">
      <w:pPr>
        <w:pStyle w:val="ListParagraph"/>
        <w:numPr>
          <w:ilvl w:val="0"/>
          <w:numId w:val="40"/>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 xml:space="preserve">Caso a </w:t>
      </w:r>
      <w:r>
        <w:rPr>
          <w:rFonts w:ascii="Ebrima" w:hAnsi="Ebrima"/>
          <w:sz w:val="22"/>
          <w:szCs w:val="22"/>
        </w:rPr>
        <w:t>Securitizadora</w:t>
      </w:r>
      <w:r w:rsidRPr="004B3D07">
        <w:rPr>
          <w:rFonts w:ascii="Ebrima" w:hAnsi="Ebrima"/>
          <w:sz w:val="22"/>
          <w:szCs w:val="22"/>
        </w:rPr>
        <w:t xml:space="preserve"> venha a arcar com quaisquer despesas devidas pela Cedente nos termos deste Contrato de Cessão, a </w:t>
      </w:r>
      <w:r>
        <w:rPr>
          <w:rFonts w:ascii="Ebrima" w:hAnsi="Ebrima"/>
          <w:sz w:val="22"/>
          <w:szCs w:val="22"/>
        </w:rPr>
        <w:t>Securitizadora</w:t>
      </w:r>
      <w:r w:rsidRPr="004B3D07">
        <w:rPr>
          <w:rFonts w:ascii="Ebrima" w:hAnsi="Ebrima"/>
          <w:sz w:val="22"/>
          <w:szCs w:val="22"/>
        </w:rPr>
        <w:t xml:space="preserve"> poderá solicitar o reembolso de tais despesas, o qual deverá ser realizado dentro de um prazo máximo de </w:t>
      </w:r>
      <w:r w:rsidR="00D97F10">
        <w:rPr>
          <w:rFonts w:ascii="Ebrima" w:hAnsi="Ebrima"/>
          <w:sz w:val="22"/>
          <w:szCs w:val="22"/>
        </w:rPr>
        <w:t>5</w:t>
      </w:r>
      <w:r w:rsidRPr="004B3D07">
        <w:rPr>
          <w:rFonts w:ascii="Ebrima" w:hAnsi="Ebrima"/>
          <w:sz w:val="22"/>
          <w:szCs w:val="22"/>
        </w:rPr>
        <w:t xml:space="preserve"> (</w:t>
      </w:r>
      <w:r w:rsidR="00D97F10">
        <w:rPr>
          <w:rFonts w:ascii="Ebrima" w:hAnsi="Ebrima"/>
          <w:sz w:val="22"/>
          <w:szCs w:val="22"/>
        </w:rPr>
        <w:t>cinco</w:t>
      </w:r>
      <w:r w:rsidRPr="004B3D07">
        <w:rPr>
          <w:rFonts w:ascii="Ebrima" w:hAnsi="Ebrima"/>
          <w:sz w:val="22"/>
          <w:szCs w:val="22"/>
        </w:rPr>
        <w:t xml:space="preserve">) Dias Úteis contados da respectiva solicitação pela </w:t>
      </w:r>
      <w:r>
        <w:rPr>
          <w:rFonts w:ascii="Ebrima" w:hAnsi="Ebrima"/>
          <w:sz w:val="22"/>
          <w:szCs w:val="22"/>
        </w:rPr>
        <w:t>Securitizadora</w:t>
      </w:r>
      <w:r w:rsidRPr="004B3D07">
        <w:rPr>
          <w:rFonts w:ascii="Ebrima" w:hAnsi="Ebrima"/>
          <w:sz w:val="22"/>
          <w:szCs w:val="22"/>
        </w:rPr>
        <w:t>, desde que acompanhada dos comprovantes do pagamento de tais despesas</w:t>
      </w:r>
      <w:r w:rsidR="00952EAC">
        <w:rPr>
          <w:rFonts w:ascii="Ebrima" w:hAnsi="Ebrima"/>
          <w:sz w:val="22"/>
          <w:szCs w:val="22"/>
        </w:rPr>
        <w:t>, devendo</w:t>
      </w:r>
      <w:r w:rsidR="007D0C48">
        <w:rPr>
          <w:rFonts w:ascii="Ebrima" w:hAnsi="Ebrima"/>
          <w:sz w:val="22"/>
          <w:szCs w:val="22"/>
        </w:rPr>
        <w:t xml:space="preserve"> ter </w:t>
      </w:r>
      <w:r w:rsidR="00A56BAC">
        <w:rPr>
          <w:rFonts w:ascii="Ebrima" w:hAnsi="Ebrima"/>
          <w:sz w:val="22"/>
          <w:szCs w:val="22"/>
        </w:rPr>
        <w:t>anuência prévia</w:t>
      </w:r>
      <w:r w:rsidR="007D0C48">
        <w:rPr>
          <w:rFonts w:ascii="Ebrima" w:hAnsi="Ebrima"/>
          <w:sz w:val="22"/>
          <w:szCs w:val="22"/>
        </w:rPr>
        <w:t xml:space="preserve"> da</w:t>
      </w:r>
      <w:r w:rsidR="00952EAC">
        <w:rPr>
          <w:rFonts w:ascii="Ebrima" w:hAnsi="Ebrima"/>
          <w:sz w:val="22"/>
          <w:szCs w:val="22"/>
        </w:rPr>
        <w:t xml:space="preserve"> Cedente previamente</w:t>
      </w:r>
      <w:r w:rsidRPr="004B3D07">
        <w:rPr>
          <w:rFonts w:ascii="Ebrima" w:hAnsi="Ebrima"/>
          <w:sz w:val="22"/>
          <w:szCs w:val="22"/>
        </w:rPr>
        <w:t>.</w:t>
      </w:r>
    </w:p>
    <w:p w14:paraId="55DF4DFC" w14:textId="77777777" w:rsidR="009E1F6F" w:rsidRPr="004B3D07" w:rsidRDefault="009E1F6F" w:rsidP="009E1F6F">
      <w:pPr>
        <w:autoSpaceDE w:val="0"/>
        <w:autoSpaceDN w:val="0"/>
        <w:adjustRightInd w:val="0"/>
        <w:ind w:left="709"/>
        <w:jc w:val="both"/>
        <w:rPr>
          <w:rFonts w:ascii="Ebrima" w:hAnsi="Ebrima"/>
          <w:sz w:val="22"/>
          <w:szCs w:val="22"/>
        </w:rPr>
      </w:pPr>
    </w:p>
    <w:p w14:paraId="72BFAA17" w14:textId="2D8C6BE2" w:rsidR="009E1F6F" w:rsidRPr="003D2B0B" w:rsidRDefault="009E1F6F" w:rsidP="009E1F6F">
      <w:pPr>
        <w:tabs>
          <w:tab w:val="left" w:pos="1560"/>
        </w:tabs>
        <w:autoSpaceDE w:val="0"/>
        <w:autoSpaceDN w:val="0"/>
        <w:adjustRightInd w:val="0"/>
        <w:ind w:left="709"/>
        <w:jc w:val="both"/>
        <w:rPr>
          <w:rFonts w:ascii="Ebrima" w:hAnsi="Ebrima"/>
          <w:strike/>
          <w:sz w:val="22"/>
          <w:szCs w:val="22"/>
        </w:rPr>
      </w:pPr>
      <w:r w:rsidRPr="00A56BAC">
        <w:rPr>
          <w:rFonts w:ascii="Ebrima" w:hAnsi="Ebrima"/>
          <w:sz w:val="22"/>
          <w:szCs w:val="22"/>
        </w:rPr>
        <w:t>1</w:t>
      </w:r>
      <w:r w:rsidR="00B64A03" w:rsidRPr="00A56BAC">
        <w:rPr>
          <w:rFonts w:ascii="Ebrima" w:hAnsi="Ebrima"/>
          <w:sz w:val="22"/>
          <w:szCs w:val="22"/>
        </w:rPr>
        <w:t>2</w:t>
      </w:r>
      <w:r w:rsidRPr="00A56BAC">
        <w:rPr>
          <w:rFonts w:ascii="Ebrima" w:hAnsi="Ebrima"/>
          <w:sz w:val="22"/>
          <w:szCs w:val="22"/>
        </w:rPr>
        <w:t>.3.1.</w:t>
      </w:r>
      <w:r w:rsidRPr="00A56BAC">
        <w:rPr>
          <w:rFonts w:ascii="Ebrima" w:hAnsi="Ebrima"/>
          <w:sz w:val="22"/>
          <w:szCs w:val="22"/>
        </w:rPr>
        <w:tab/>
      </w:r>
      <w:r w:rsidR="00C25B7F" w:rsidRPr="00A56BAC">
        <w:rPr>
          <w:rFonts w:ascii="Ebrima" w:hAnsi="Ebrima"/>
          <w:sz w:val="22"/>
          <w:szCs w:val="22"/>
        </w:rPr>
        <w:t>Caso n</w:t>
      </w:r>
      <w:r w:rsidRPr="00A56BAC">
        <w:rPr>
          <w:rFonts w:ascii="Ebrima" w:hAnsi="Ebrima"/>
          <w:sz w:val="22"/>
          <w:szCs w:val="22"/>
        </w:rPr>
        <w:t>ão realizado o reembolso</w:t>
      </w:r>
      <w:r w:rsidR="00C25B7F" w:rsidRPr="00A56BAC">
        <w:rPr>
          <w:rFonts w:ascii="Ebrima" w:hAnsi="Ebrima"/>
          <w:sz w:val="22"/>
          <w:szCs w:val="22"/>
        </w:rPr>
        <w:t>,</w:t>
      </w:r>
      <w:r w:rsidRPr="00A56BAC">
        <w:rPr>
          <w:rFonts w:ascii="Ebrima" w:hAnsi="Ebrima"/>
          <w:sz w:val="22"/>
          <w:szCs w:val="22"/>
        </w:rPr>
        <w:t xml:space="preserve"> os custos serão descontados </w:t>
      </w:r>
      <w:r w:rsidR="00C25B7F" w:rsidRPr="00A56BAC">
        <w:rPr>
          <w:rFonts w:ascii="Ebrima" w:hAnsi="Ebrima"/>
          <w:sz w:val="22"/>
          <w:szCs w:val="22"/>
        </w:rPr>
        <w:t xml:space="preserve">diretamente </w:t>
      </w:r>
      <w:r w:rsidRPr="00A56BAC">
        <w:rPr>
          <w:rFonts w:ascii="Ebrima" w:hAnsi="Ebrima"/>
          <w:sz w:val="22"/>
          <w:szCs w:val="22"/>
        </w:rPr>
        <w:t>d</w:t>
      </w:r>
      <w:r w:rsidR="00C25B7F" w:rsidRPr="00A56BAC">
        <w:rPr>
          <w:rFonts w:ascii="Ebrima" w:hAnsi="Ebrima"/>
          <w:sz w:val="22"/>
          <w:szCs w:val="22"/>
        </w:rPr>
        <w:t>a</w:t>
      </w:r>
      <w:r w:rsidRPr="00A56BAC">
        <w:rPr>
          <w:rFonts w:ascii="Ebrima" w:hAnsi="Ebrima"/>
          <w:sz w:val="22"/>
          <w:szCs w:val="22"/>
        </w:rPr>
        <w:t xml:space="preserve"> Conta Centralizadora</w:t>
      </w:r>
      <w:r w:rsidR="003E0D28" w:rsidRPr="00A56BAC">
        <w:rPr>
          <w:rFonts w:ascii="Ebrima" w:hAnsi="Ebrima"/>
          <w:sz w:val="22"/>
          <w:szCs w:val="22"/>
        </w:rPr>
        <w:t xml:space="preserve">, responsabilizando-se a Cedente e os </w:t>
      </w:r>
      <w:r w:rsidR="00394EF9" w:rsidRPr="00A56BAC">
        <w:rPr>
          <w:rFonts w:ascii="Ebrima" w:hAnsi="Ebrima"/>
          <w:sz w:val="22"/>
          <w:szCs w:val="22"/>
        </w:rPr>
        <w:t>Fiadores</w:t>
      </w:r>
      <w:r w:rsidR="003E0D28" w:rsidRPr="00A56BAC">
        <w:rPr>
          <w:rFonts w:ascii="Ebrima" w:hAnsi="Ebrima"/>
          <w:sz w:val="22"/>
          <w:szCs w:val="22"/>
        </w:rPr>
        <w:t xml:space="preserve"> por eventuais prejuízos que tal desconto venha causar aos investidores </w:t>
      </w:r>
      <w:r w:rsidR="00FA7938" w:rsidRPr="00A56BAC">
        <w:rPr>
          <w:rFonts w:ascii="Ebrima" w:hAnsi="Ebrima"/>
          <w:sz w:val="22"/>
          <w:szCs w:val="22"/>
        </w:rPr>
        <w:t>T</w:t>
      </w:r>
      <w:r w:rsidR="003E0D28" w:rsidRPr="00A56BAC">
        <w:rPr>
          <w:rFonts w:ascii="Ebrima" w:hAnsi="Ebrima"/>
          <w:sz w:val="22"/>
          <w:szCs w:val="22"/>
        </w:rPr>
        <w:t>itulares dos CRI</w:t>
      </w:r>
      <w:r w:rsidR="00D5442E" w:rsidRPr="00D5442E">
        <w:rPr>
          <w:rFonts w:ascii="Ebrima" w:hAnsi="Ebrima"/>
          <w:sz w:val="22"/>
          <w:szCs w:val="22"/>
        </w:rPr>
        <w:t>.</w:t>
      </w:r>
    </w:p>
    <w:p w14:paraId="3DED23A0" w14:textId="77777777" w:rsidR="009E1F6F" w:rsidRPr="003D2B0B" w:rsidRDefault="009E1F6F" w:rsidP="00497C74">
      <w:pPr>
        <w:jc w:val="both"/>
        <w:rPr>
          <w:rFonts w:ascii="Ebrima" w:hAnsi="Ebrima"/>
          <w:strike/>
          <w:sz w:val="22"/>
          <w:szCs w:val="22"/>
        </w:rPr>
      </w:pPr>
    </w:p>
    <w:p w14:paraId="4D7C80EC" w14:textId="77777777" w:rsidR="00497C74" w:rsidRPr="003D2B0B" w:rsidRDefault="00497C74" w:rsidP="00497C74">
      <w:pPr>
        <w:autoSpaceDE w:val="0"/>
        <w:autoSpaceDN w:val="0"/>
        <w:adjustRightInd w:val="0"/>
        <w:jc w:val="both"/>
        <w:rPr>
          <w:rFonts w:ascii="Ebrima" w:hAnsi="Ebrima"/>
          <w:strike/>
          <w:sz w:val="22"/>
          <w:szCs w:val="22"/>
        </w:rPr>
      </w:pPr>
    </w:p>
    <w:p w14:paraId="3C6AC8BC"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CLÁUSULA DECIMA TERCEIRA – DA TUTELA ESPECÍFICA</w:t>
      </w:r>
    </w:p>
    <w:p w14:paraId="67A39675" w14:textId="77777777" w:rsidR="00497C74" w:rsidRPr="004B3D07" w:rsidRDefault="00497C74" w:rsidP="00497C74">
      <w:pPr>
        <w:autoSpaceDE w:val="0"/>
        <w:autoSpaceDN w:val="0"/>
        <w:adjustRightInd w:val="0"/>
        <w:jc w:val="both"/>
        <w:rPr>
          <w:rFonts w:ascii="Ebrima" w:hAnsi="Ebrima"/>
          <w:sz w:val="22"/>
          <w:szCs w:val="22"/>
        </w:rPr>
      </w:pPr>
    </w:p>
    <w:p w14:paraId="09CFEF42" w14:textId="77777777" w:rsidR="00497C74" w:rsidRPr="009E1F6F" w:rsidRDefault="00497C74" w:rsidP="00C36662">
      <w:pPr>
        <w:pStyle w:val="ListParagraph"/>
        <w:numPr>
          <w:ilvl w:val="0"/>
          <w:numId w:val="39"/>
        </w:numPr>
        <w:tabs>
          <w:tab w:val="left" w:pos="709"/>
        </w:tabs>
        <w:autoSpaceDE w:val="0"/>
        <w:autoSpaceDN w:val="0"/>
        <w:adjustRightInd w:val="0"/>
        <w:ind w:left="0" w:firstLine="0"/>
        <w:jc w:val="both"/>
        <w:rPr>
          <w:rFonts w:ascii="Ebrima" w:hAnsi="Ebrima"/>
          <w:sz w:val="22"/>
          <w:szCs w:val="22"/>
        </w:rPr>
      </w:pPr>
      <w:r w:rsidRPr="009E1F6F">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91A67E9" w14:textId="77777777" w:rsidR="00497C74" w:rsidRPr="004B3D07" w:rsidRDefault="00497C74" w:rsidP="00497C74">
      <w:pPr>
        <w:autoSpaceDE w:val="0"/>
        <w:autoSpaceDN w:val="0"/>
        <w:adjustRightInd w:val="0"/>
        <w:jc w:val="both"/>
        <w:rPr>
          <w:rFonts w:ascii="Ebrima" w:hAnsi="Ebrima"/>
          <w:sz w:val="22"/>
          <w:szCs w:val="22"/>
        </w:rPr>
      </w:pPr>
    </w:p>
    <w:p w14:paraId="5510FA35" w14:textId="77777777" w:rsidR="00497C74" w:rsidRPr="004B3D07" w:rsidRDefault="00497C74" w:rsidP="00C36662">
      <w:pPr>
        <w:pStyle w:val="ListParagraph"/>
        <w:numPr>
          <w:ilvl w:val="0"/>
          <w:numId w:val="39"/>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BB5AC" w14:textId="77777777" w:rsidR="00497C74" w:rsidRPr="004B3D07" w:rsidRDefault="00497C74" w:rsidP="00497C74">
      <w:pPr>
        <w:autoSpaceDE w:val="0"/>
        <w:autoSpaceDN w:val="0"/>
        <w:adjustRightInd w:val="0"/>
        <w:jc w:val="both"/>
        <w:rPr>
          <w:rFonts w:ascii="Ebrima" w:hAnsi="Ebrima"/>
          <w:sz w:val="22"/>
          <w:szCs w:val="22"/>
        </w:rPr>
      </w:pPr>
    </w:p>
    <w:p w14:paraId="645548F8" w14:textId="77777777" w:rsidR="00497C74" w:rsidRPr="004B3D07" w:rsidRDefault="00497C74" w:rsidP="00C36662">
      <w:pPr>
        <w:pStyle w:val="ListParagraph"/>
        <w:numPr>
          <w:ilvl w:val="0"/>
          <w:numId w:val="39"/>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lastRenderedPageBreak/>
        <w:t>As Partes desde já expressamente reconhecem que o comprovante de recebimento da notificação mencionada no item 13.2, acima, acompanhado dos documentos que a tenham fundamentado, será bastante para instruir o pedido de tutela específica da obrigação.</w:t>
      </w:r>
    </w:p>
    <w:p w14:paraId="36DD48DB" w14:textId="77777777" w:rsidR="00497C74" w:rsidRDefault="00497C74" w:rsidP="00497C74">
      <w:pPr>
        <w:autoSpaceDE w:val="0"/>
        <w:autoSpaceDN w:val="0"/>
        <w:adjustRightInd w:val="0"/>
        <w:ind w:left="709"/>
        <w:jc w:val="both"/>
        <w:rPr>
          <w:rFonts w:ascii="Ebrima" w:hAnsi="Ebrima"/>
          <w:sz w:val="22"/>
          <w:szCs w:val="22"/>
        </w:rPr>
      </w:pPr>
    </w:p>
    <w:p w14:paraId="6240CF93" w14:textId="77777777" w:rsidR="00B64A03" w:rsidRPr="004B3D07" w:rsidRDefault="00B64A03" w:rsidP="00497C74">
      <w:pPr>
        <w:autoSpaceDE w:val="0"/>
        <w:autoSpaceDN w:val="0"/>
        <w:adjustRightInd w:val="0"/>
        <w:ind w:left="709"/>
        <w:jc w:val="both"/>
        <w:rPr>
          <w:rFonts w:ascii="Ebrima" w:hAnsi="Ebrima"/>
          <w:sz w:val="22"/>
          <w:szCs w:val="22"/>
        </w:rPr>
      </w:pPr>
    </w:p>
    <w:p w14:paraId="6B682852"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 xml:space="preserve">CLÁUSULA DÉCIMA </w:t>
      </w:r>
      <w:r w:rsidR="00B64A03">
        <w:rPr>
          <w:rFonts w:ascii="Ebrima" w:hAnsi="Ebrima"/>
          <w:b/>
          <w:sz w:val="22"/>
          <w:szCs w:val="22"/>
        </w:rPr>
        <w:t xml:space="preserve">QUARTA </w:t>
      </w:r>
      <w:r w:rsidRPr="004B3D07">
        <w:rPr>
          <w:rFonts w:ascii="Ebrima" w:hAnsi="Ebrima"/>
          <w:b/>
          <w:sz w:val="22"/>
          <w:szCs w:val="22"/>
        </w:rPr>
        <w:t>– DAS DISPOSIÇÕES FINAIS</w:t>
      </w:r>
    </w:p>
    <w:p w14:paraId="15DFBD8A" w14:textId="77777777" w:rsidR="00497C74" w:rsidRPr="004B3D07" w:rsidRDefault="00497C74" w:rsidP="00497C74">
      <w:pPr>
        <w:autoSpaceDE w:val="0"/>
        <w:autoSpaceDN w:val="0"/>
        <w:adjustRightInd w:val="0"/>
        <w:jc w:val="both"/>
        <w:rPr>
          <w:rFonts w:ascii="Ebrima" w:hAnsi="Ebrima"/>
          <w:sz w:val="22"/>
          <w:szCs w:val="22"/>
        </w:rPr>
      </w:pPr>
    </w:p>
    <w:p w14:paraId="43771267" w14:textId="77777777" w:rsidR="00222CE4" w:rsidRPr="00B64A03" w:rsidRDefault="00222CE4" w:rsidP="00C36662">
      <w:pPr>
        <w:pStyle w:val="ListParagraph"/>
        <w:numPr>
          <w:ilvl w:val="0"/>
          <w:numId w:val="41"/>
        </w:numPr>
        <w:autoSpaceDE w:val="0"/>
        <w:autoSpaceDN w:val="0"/>
        <w:adjustRightInd w:val="0"/>
        <w:ind w:left="0" w:firstLine="0"/>
        <w:jc w:val="both"/>
        <w:rPr>
          <w:rFonts w:ascii="Ebrima" w:hAnsi="Ebrima"/>
          <w:sz w:val="22"/>
          <w:szCs w:val="22"/>
        </w:rPr>
      </w:pPr>
      <w:r w:rsidRPr="00B64A03">
        <w:rPr>
          <w:rFonts w:ascii="Ebrima" w:hAnsi="Ebrima"/>
          <w:sz w:val="22"/>
          <w:szCs w:val="22"/>
        </w:rPr>
        <w:t>As Partes reconhecem que o presente Contrato de Cessão constitui título executivo extrajudicial, inclusive para fins e efeitos dos artigos 815 e seguintes do Código de Processo Civil.</w:t>
      </w:r>
    </w:p>
    <w:p w14:paraId="4A09C6E5" w14:textId="77777777" w:rsidR="00222CE4" w:rsidRDefault="00222CE4" w:rsidP="00497C74">
      <w:pPr>
        <w:autoSpaceDE w:val="0"/>
        <w:autoSpaceDN w:val="0"/>
        <w:adjustRightInd w:val="0"/>
        <w:jc w:val="both"/>
        <w:rPr>
          <w:rFonts w:ascii="Ebrima" w:hAnsi="Ebrima"/>
          <w:sz w:val="22"/>
          <w:szCs w:val="22"/>
        </w:rPr>
      </w:pPr>
    </w:p>
    <w:p w14:paraId="742011FC" w14:textId="219C0407" w:rsidR="00497C74" w:rsidRPr="004B3D07" w:rsidRDefault="00497C74" w:rsidP="00C36662">
      <w:pPr>
        <w:pStyle w:val="ListParagraph"/>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Pr>
          <w:rFonts w:ascii="Ebrima" w:hAnsi="Ebrima"/>
          <w:sz w:val="22"/>
          <w:szCs w:val="22"/>
        </w:rPr>
        <w:t xml:space="preserve">averbação </w:t>
      </w:r>
      <w:r w:rsidRPr="004B3D07">
        <w:rPr>
          <w:rFonts w:ascii="Ebrima" w:hAnsi="Ebrima"/>
          <w:sz w:val="22"/>
          <w:szCs w:val="22"/>
        </w:rPr>
        <w:t>no</w:t>
      </w:r>
      <w:r w:rsidR="003724E3">
        <w:rPr>
          <w:rFonts w:ascii="Ebrima" w:hAnsi="Ebrima"/>
          <w:sz w:val="22"/>
          <w:szCs w:val="22"/>
        </w:rPr>
        <w:t>s respectivos registros de títulos e documentos</w:t>
      </w:r>
      <w:r w:rsidRPr="004B3D07">
        <w:rPr>
          <w:rFonts w:ascii="Ebrima" w:hAnsi="Ebrima"/>
          <w:sz w:val="22"/>
          <w:szCs w:val="22"/>
        </w:rPr>
        <w:t xml:space="preserve"> </w:t>
      </w:r>
      <w:r w:rsidR="003724E3">
        <w:rPr>
          <w:rFonts w:ascii="Ebrima" w:hAnsi="Ebrima"/>
          <w:sz w:val="22"/>
          <w:szCs w:val="22"/>
        </w:rPr>
        <w:t xml:space="preserve">no </w:t>
      </w:r>
      <w:r w:rsidRPr="004B3D07">
        <w:rPr>
          <w:rFonts w:ascii="Ebrima" w:hAnsi="Ebrima"/>
          <w:sz w:val="22"/>
          <w:szCs w:val="22"/>
        </w:rPr>
        <w:t xml:space="preserve">prazo de até 5 (cinco) Dias Úteis. Não obstante, após a emissão dos CRI, este Contrato de Cessão e/ou os demais Documentos da Operação somente poderão ser alterados mediante anuência dos </w:t>
      </w:r>
      <w:r w:rsidR="00662210">
        <w:rPr>
          <w:rFonts w:ascii="Ebrima" w:hAnsi="Ebrima"/>
          <w:sz w:val="22"/>
          <w:szCs w:val="22"/>
        </w:rPr>
        <w:t>T</w:t>
      </w:r>
      <w:r w:rsidRPr="004B3D07">
        <w:rPr>
          <w:rFonts w:ascii="Ebrima" w:hAnsi="Ebrima"/>
          <w:sz w:val="22"/>
          <w:szCs w:val="22"/>
        </w:rPr>
        <w:t xml:space="preserve">itulares dos CRI em circulação, observados os quóruns estabelecidos no Termo de Securitização, não sendo, entretanto, necessária a anuência dos </w:t>
      </w:r>
      <w:r w:rsidR="00FA7938">
        <w:rPr>
          <w:rFonts w:ascii="Ebrima" w:hAnsi="Ebrima"/>
          <w:sz w:val="22"/>
          <w:szCs w:val="22"/>
        </w:rPr>
        <w:t>T</w:t>
      </w:r>
      <w:r w:rsidRPr="004B3D07">
        <w:rPr>
          <w:rFonts w:ascii="Ebrima" w:hAnsi="Ebrima"/>
          <w:sz w:val="22"/>
          <w:szCs w:val="22"/>
        </w:rPr>
        <w:t xml:space="preserve">itulares dos CRI em circulação </w:t>
      </w:r>
      <w:r w:rsidR="00A6313F" w:rsidRPr="00B56A4D">
        <w:rPr>
          <w:rFonts w:ascii="Ebrima" w:hAnsi="Ebrima"/>
          <w:sz w:val="22"/>
          <w:szCs w:val="22"/>
        </w:rPr>
        <w:t xml:space="preserve">sempre que tal alteração </w:t>
      </w:r>
      <w:r w:rsidR="00A6313F"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B56A4D">
        <w:rPr>
          <w:rFonts w:ascii="Ebrima" w:hAnsi="Ebrima" w:cstheme="minorHAnsi"/>
          <w:sz w:val="22"/>
          <w:szCs w:val="22"/>
        </w:rPr>
        <w:t>ii</w:t>
      </w:r>
      <w:proofErr w:type="spellEnd"/>
      <w:r w:rsidR="00A6313F" w:rsidRPr="00B56A4D">
        <w:rPr>
          <w:rFonts w:ascii="Ebrima" w:hAnsi="Ebrima" w:cstheme="minorHAnsi"/>
          <w:sz w:val="22"/>
          <w:szCs w:val="22"/>
        </w:rPr>
        <w:t xml:space="preserve">) decorrer da substituição ou da aquisição de novos </w:t>
      </w:r>
      <w:r w:rsidR="00A6313F">
        <w:rPr>
          <w:rFonts w:ascii="Ebrima" w:hAnsi="Ebrima" w:cstheme="minorHAnsi"/>
          <w:sz w:val="22"/>
          <w:szCs w:val="22"/>
        </w:rPr>
        <w:t xml:space="preserve">créditos imobiliários </w:t>
      </w:r>
      <w:r w:rsidR="00A6313F" w:rsidRPr="00B56A4D">
        <w:rPr>
          <w:rFonts w:ascii="Ebrima" w:hAnsi="Ebrima" w:cstheme="minorHAnsi"/>
          <w:sz w:val="22"/>
          <w:szCs w:val="22"/>
        </w:rPr>
        <w:t xml:space="preserve">pela </w:t>
      </w:r>
      <w:r w:rsidR="002424FC">
        <w:rPr>
          <w:rFonts w:ascii="Ebrima" w:hAnsi="Ebrima" w:cstheme="minorHAnsi"/>
          <w:sz w:val="22"/>
          <w:szCs w:val="22"/>
        </w:rPr>
        <w:t>Securitizadora</w:t>
      </w:r>
      <w:r w:rsidR="00A6313F" w:rsidRPr="00B56A4D">
        <w:rPr>
          <w:rFonts w:ascii="Ebrima" w:hAnsi="Ebrima" w:cstheme="minorHAnsi"/>
          <w:sz w:val="22"/>
          <w:szCs w:val="22"/>
        </w:rPr>
        <w:t>; (</w:t>
      </w:r>
      <w:proofErr w:type="spellStart"/>
      <w:r w:rsidR="00A6313F" w:rsidRPr="00B56A4D">
        <w:rPr>
          <w:rFonts w:ascii="Ebrima" w:hAnsi="Ebrima" w:cstheme="minorHAnsi"/>
          <w:sz w:val="22"/>
          <w:szCs w:val="22"/>
        </w:rPr>
        <w:t>iii</w:t>
      </w:r>
      <w:proofErr w:type="spellEnd"/>
      <w:r w:rsidR="00A6313F" w:rsidRPr="00B56A4D">
        <w:rPr>
          <w:rFonts w:ascii="Ebrima" w:hAnsi="Ebrima" w:cstheme="minorHAnsi"/>
          <w:sz w:val="22"/>
          <w:szCs w:val="22"/>
        </w:rPr>
        <w:t xml:space="preserve">) for necessária em virtude da atualização dos dados cadastrais da </w:t>
      </w:r>
      <w:r w:rsidR="002424FC">
        <w:rPr>
          <w:rFonts w:ascii="Ebrima" w:hAnsi="Ebrima" w:cstheme="minorHAnsi"/>
          <w:sz w:val="22"/>
          <w:szCs w:val="22"/>
        </w:rPr>
        <w:t>Securitizadora</w:t>
      </w:r>
      <w:r w:rsidR="00A6313F" w:rsidRPr="00B56A4D">
        <w:rPr>
          <w:rFonts w:ascii="Ebrima" w:hAnsi="Ebrima" w:cstheme="minorHAnsi"/>
          <w:sz w:val="22"/>
          <w:szCs w:val="22"/>
        </w:rPr>
        <w:t xml:space="preserve"> ou dos prestadores de serviços, (</w:t>
      </w:r>
      <w:proofErr w:type="spellStart"/>
      <w:r w:rsidR="00A6313F" w:rsidRPr="00B56A4D">
        <w:rPr>
          <w:rFonts w:ascii="Ebrima" w:hAnsi="Ebrima" w:cstheme="minorHAnsi"/>
          <w:sz w:val="22"/>
          <w:szCs w:val="22"/>
        </w:rPr>
        <w:t>iv</w:t>
      </w:r>
      <w:proofErr w:type="spellEnd"/>
      <w:r w:rsidR="00A6313F" w:rsidRPr="00B56A4D">
        <w:rPr>
          <w:rFonts w:ascii="Ebrima" w:hAnsi="Ebrima" w:cstheme="minorHAnsi"/>
          <w:sz w:val="22"/>
          <w:szCs w:val="22"/>
        </w:rPr>
        <w:t xml:space="preserve">) envolver redução da remuneração dos prestadores de serviço </w:t>
      </w:r>
      <w:r w:rsidR="002424FC">
        <w:rPr>
          <w:rFonts w:ascii="Ebrima" w:hAnsi="Ebrima" w:cstheme="minorHAnsi"/>
          <w:sz w:val="22"/>
          <w:szCs w:val="22"/>
        </w:rPr>
        <w:t>da operação</w:t>
      </w:r>
      <w:r w:rsidR="00A6313F" w:rsidRPr="00B56A4D">
        <w:rPr>
          <w:rFonts w:ascii="Ebrima" w:hAnsi="Ebrima" w:cstheme="minorHAnsi"/>
          <w:sz w:val="22"/>
          <w:szCs w:val="22"/>
        </w:rPr>
        <w:t>; (v) decorrer de correção de erro formal</w:t>
      </w:r>
      <w:r w:rsidR="00A6313F">
        <w:rPr>
          <w:rFonts w:ascii="Ebrima" w:hAnsi="Ebrima" w:cstheme="minorHAnsi"/>
          <w:sz w:val="22"/>
          <w:szCs w:val="22"/>
        </w:rPr>
        <w:t xml:space="preserve">, esclarecimento de redações, ou quando verificado erro de digitação, </w:t>
      </w:r>
      <w:r w:rsidR="00A6313F" w:rsidRPr="00B56A4D">
        <w:rPr>
          <w:rFonts w:ascii="Ebrima" w:hAnsi="Ebrima" w:cstheme="minorHAnsi"/>
          <w:sz w:val="22"/>
          <w:szCs w:val="22"/>
        </w:rPr>
        <w:t>e desde que a alteração não acarrete qualquer alteração na</w:t>
      </w:r>
      <w:r w:rsidR="00A6313F">
        <w:rPr>
          <w:rFonts w:ascii="Ebrima" w:hAnsi="Ebrima" w:cstheme="minorHAnsi"/>
          <w:sz w:val="22"/>
          <w:szCs w:val="22"/>
        </w:rPr>
        <w:t xml:space="preserve"> </w:t>
      </w:r>
      <w:r w:rsidR="00A6313F" w:rsidRPr="00B56A4D">
        <w:rPr>
          <w:rFonts w:ascii="Ebrima" w:hAnsi="Ebrima" w:cstheme="minorHAnsi"/>
          <w:sz w:val="22"/>
          <w:szCs w:val="22"/>
        </w:rPr>
        <w:t xml:space="preserve">remuneração, no fluxo de pagamentos e nas garantias dos </w:t>
      </w:r>
      <w:r w:rsidR="00A6313F">
        <w:rPr>
          <w:rFonts w:ascii="Ebrima" w:hAnsi="Ebrima" w:cstheme="minorHAnsi"/>
          <w:sz w:val="22"/>
          <w:szCs w:val="22"/>
        </w:rPr>
        <w:t>CRI; e (vi)</w:t>
      </w:r>
      <w:r w:rsidR="00A6313F" w:rsidRPr="00B56A4D">
        <w:rPr>
          <w:rFonts w:ascii="Ebrima" w:hAnsi="Ebrima" w:cstheme="minorHAnsi"/>
          <w:sz w:val="22"/>
          <w:szCs w:val="22"/>
        </w:rPr>
        <w:t xml:space="preserve"> </w:t>
      </w:r>
      <w:r w:rsidR="00A6313F">
        <w:rPr>
          <w:rFonts w:ascii="Ebrima" w:hAnsi="Ebrima" w:cstheme="minorHAnsi"/>
          <w:sz w:val="22"/>
          <w:szCs w:val="22"/>
        </w:rPr>
        <w:t xml:space="preserve">se destinar </w:t>
      </w:r>
      <w:r w:rsidR="00A6313F" w:rsidRPr="00B56A4D">
        <w:rPr>
          <w:rFonts w:ascii="Ebrima" w:hAnsi="Ebrima" w:cstheme="minorHAnsi"/>
          <w:sz w:val="22"/>
          <w:szCs w:val="22"/>
        </w:rPr>
        <w:t>ao ajuste de disposições que já estejam previamente estipuladas em tais instrumentos, para fins de atualização</w:t>
      </w:r>
      <w:r w:rsidR="00A6313F" w:rsidRPr="00B56A4D">
        <w:rPr>
          <w:rFonts w:ascii="Ebrima" w:hAnsi="Ebrima"/>
          <w:sz w:val="22"/>
          <w:szCs w:val="22"/>
        </w:rPr>
        <w:t xml:space="preserve"> ou </w:t>
      </w:r>
      <w:r w:rsidR="00A6313F" w:rsidRPr="00B56A4D">
        <w:rPr>
          <w:rFonts w:ascii="Ebrima" w:hAnsi="Ebrima" w:cstheme="minorHAnsi"/>
          <w:sz w:val="22"/>
          <w:szCs w:val="22"/>
        </w:rPr>
        <w:t>consolidação</w:t>
      </w:r>
      <w:r w:rsidRPr="004B3D07">
        <w:rPr>
          <w:rFonts w:ascii="Ebrima" w:hAnsi="Ebrima"/>
          <w:sz w:val="22"/>
          <w:szCs w:val="22"/>
        </w:rPr>
        <w:t>.</w:t>
      </w:r>
    </w:p>
    <w:p w14:paraId="0D5EE5BD" w14:textId="77777777" w:rsidR="00497C74" w:rsidRPr="004B3D07" w:rsidRDefault="00497C74" w:rsidP="00497C74">
      <w:pPr>
        <w:autoSpaceDE w:val="0"/>
        <w:autoSpaceDN w:val="0"/>
        <w:adjustRightInd w:val="0"/>
        <w:jc w:val="both"/>
        <w:rPr>
          <w:rFonts w:ascii="Ebrima" w:hAnsi="Ebrima"/>
          <w:sz w:val="22"/>
          <w:szCs w:val="22"/>
        </w:rPr>
      </w:pPr>
    </w:p>
    <w:p w14:paraId="0CA03A70" w14:textId="249D1C6F" w:rsidR="00497C74" w:rsidRPr="000B6734" w:rsidRDefault="00497C74" w:rsidP="00C36662">
      <w:pPr>
        <w:pStyle w:val="ListParagraph"/>
        <w:numPr>
          <w:ilvl w:val="0"/>
          <w:numId w:val="41"/>
        </w:numPr>
        <w:autoSpaceDE w:val="0"/>
        <w:autoSpaceDN w:val="0"/>
        <w:adjustRightInd w:val="0"/>
        <w:ind w:left="0" w:firstLine="0"/>
        <w:jc w:val="both"/>
        <w:rPr>
          <w:rFonts w:ascii="Ebrima" w:hAnsi="Ebrima" w:cstheme="minorHAnsi"/>
          <w:sz w:val="22"/>
          <w:szCs w:val="22"/>
        </w:rPr>
      </w:pPr>
      <w:r w:rsidRPr="004B3D07">
        <w:rPr>
          <w:rFonts w:ascii="Ebrima" w:hAnsi="Ebrima"/>
          <w:sz w:val="22"/>
          <w:szCs w:val="22"/>
        </w:rPr>
        <w:t xml:space="preserve">Todas e quaisquer despesas que sejam incorridas pela </w:t>
      </w:r>
      <w:r w:rsidR="0073762C">
        <w:rPr>
          <w:rFonts w:ascii="Ebrima" w:hAnsi="Ebrima"/>
          <w:sz w:val="22"/>
          <w:szCs w:val="22"/>
        </w:rPr>
        <w:t>Securitizadora</w:t>
      </w:r>
      <w:r w:rsidRPr="004B3D07">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Pr>
          <w:rFonts w:ascii="Ebrima" w:hAnsi="Ebrima"/>
          <w:sz w:val="22"/>
          <w:szCs w:val="22"/>
        </w:rPr>
        <w:t>Securitizadora</w:t>
      </w:r>
      <w:r w:rsidRPr="004B3D07">
        <w:rPr>
          <w:rFonts w:ascii="Ebrima" w:hAnsi="Ebrima"/>
          <w:sz w:val="22"/>
          <w:szCs w:val="22"/>
        </w:rPr>
        <w:t xml:space="preserve"> exigir o </w:t>
      </w:r>
      <w:r w:rsidRPr="003F5DC7">
        <w:rPr>
          <w:rFonts w:ascii="Ebrima" w:hAnsi="Ebrima" w:cstheme="minorHAnsi"/>
          <w:sz w:val="22"/>
          <w:szCs w:val="22"/>
        </w:rPr>
        <w:t>adiantamento de tais despesas como condição de formalização dos referidos aditamentos</w:t>
      </w:r>
      <w:r w:rsidR="003F5DC7" w:rsidRPr="003F5DC7">
        <w:rPr>
          <w:rFonts w:ascii="Ebrima" w:hAnsi="Ebrima" w:cstheme="minorHAnsi"/>
          <w:sz w:val="22"/>
          <w:szCs w:val="22"/>
        </w:rPr>
        <w:t>, d</w:t>
      </w:r>
      <w:r w:rsidR="003F5DC7" w:rsidRPr="003D2B0B">
        <w:rPr>
          <w:rFonts w:ascii="Ebrima" w:hAnsi="Ebrima" w:cstheme="minorHAnsi"/>
          <w:sz w:val="22"/>
          <w:szCs w:val="22"/>
        </w:rPr>
        <w:t xml:space="preserve">esde que previamente informado </w:t>
      </w:r>
      <w:r w:rsidR="00A56BAC">
        <w:rPr>
          <w:rFonts w:ascii="Ebrima" w:hAnsi="Ebrima" w:cstheme="minorHAnsi"/>
          <w:sz w:val="22"/>
          <w:szCs w:val="22"/>
        </w:rPr>
        <w:t>à</w:t>
      </w:r>
      <w:r w:rsidR="003F5DC7" w:rsidRPr="003D2B0B">
        <w:rPr>
          <w:rFonts w:ascii="Ebrima" w:hAnsi="Ebrima" w:cstheme="minorHAnsi"/>
          <w:sz w:val="22"/>
          <w:szCs w:val="22"/>
        </w:rPr>
        <w:t xml:space="preserve"> </w:t>
      </w:r>
      <w:r w:rsidR="00A56BAC">
        <w:rPr>
          <w:rFonts w:ascii="Ebrima" w:hAnsi="Ebrima" w:cstheme="minorHAnsi"/>
          <w:sz w:val="22"/>
          <w:szCs w:val="22"/>
        </w:rPr>
        <w:t>C</w:t>
      </w:r>
      <w:r w:rsidR="003F5DC7" w:rsidRPr="003D2B0B">
        <w:rPr>
          <w:rFonts w:ascii="Ebrima" w:hAnsi="Ebrima" w:cstheme="minorHAnsi"/>
          <w:sz w:val="22"/>
          <w:szCs w:val="22"/>
        </w:rPr>
        <w:t>edente e que haja anuência expressa dest</w:t>
      </w:r>
      <w:r w:rsidR="00A56BAC">
        <w:rPr>
          <w:rFonts w:ascii="Ebrima" w:hAnsi="Ebrima" w:cstheme="minorHAnsi"/>
          <w:sz w:val="22"/>
          <w:szCs w:val="22"/>
        </w:rPr>
        <w:t>a</w:t>
      </w:r>
      <w:r w:rsidRPr="003F5DC7">
        <w:rPr>
          <w:rFonts w:ascii="Ebrima" w:hAnsi="Ebrima" w:cstheme="minorHAnsi"/>
          <w:sz w:val="22"/>
          <w:szCs w:val="22"/>
        </w:rPr>
        <w:t>.</w:t>
      </w:r>
    </w:p>
    <w:p w14:paraId="79EE85B1" w14:textId="77777777" w:rsidR="00497C74" w:rsidRPr="004B3D07" w:rsidRDefault="00497C74" w:rsidP="00497C74">
      <w:pPr>
        <w:jc w:val="both"/>
        <w:rPr>
          <w:rFonts w:ascii="Ebrima" w:hAnsi="Ebrima"/>
          <w:sz w:val="22"/>
          <w:szCs w:val="22"/>
        </w:rPr>
      </w:pPr>
    </w:p>
    <w:p w14:paraId="4E8BE18B" w14:textId="70A0A555" w:rsidR="00497C74" w:rsidRPr="00A56BAC" w:rsidRDefault="00497C74" w:rsidP="00C36662">
      <w:pPr>
        <w:pStyle w:val="ListParagraph"/>
        <w:numPr>
          <w:ilvl w:val="0"/>
          <w:numId w:val="41"/>
        </w:numPr>
        <w:autoSpaceDE w:val="0"/>
        <w:autoSpaceDN w:val="0"/>
        <w:adjustRightInd w:val="0"/>
        <w:ind w:left="0" w:firstLine="0"/>
        <w:jc w:val="both"/>
        <w:rPr>
          <w:rFonts w:ascii="Ebrima" w:hAnsi="Ebrima"/>
          <w:sz w:val="22"/>
          <w:szCs w:val="22"/>
        </w:rPr>
      </w:pPr>
      <w:r w:rsidRPr="00A56BAC">
        <w:rPr>
          <w:rFonts w:ascii="Ebrima" w:hAnsi="Ebrima"/>
          <w:sz w:val="22"/>
          <w:szCs w:val="22"/>
        </w:rPr>
        <w:t xml:space="preserve">Quaisquer alterações nos Documentos da Operação </w:t>
      </w:r>
      <w:r w:rsidR="00A56BAC">
        <w:rPr>
          <w:rFonts w:ascii="Ebrima" w:hAnsi="Ebrima"/>
          <w:sz w:val="22"/>
          <w:szCs w:val="22"/>
        </w:rPr>
        <w:t xml:space="preserve">ensejadas ou requeridas pela Cedente ou pela </w:t>
      </w:r>
      <w:r w:rsidR="0073762C" w:rsidRPr="00A56BAC">
        <w:rPr>
          <w:rFonts w:ascii="Ebrima" w:hAnsi="Ebrima"/>
          <w:sz w:val="22"/>
          <w:szCs w:val="22"/>
        </w:rPr>
        <w:t>Securitizadora</w:t>
      </w:r>
      <w:r w:rsidRPr="00A56BAC">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A56BAC">
        <w:rPr>
          <w:rFonts w:ascii="Ebrima" w:hAnsi="Ebrima"/>
          <w:sz w:val="22"/>
          <w:szCs w:val="22"/>
        </w:rPr>
        <w:t>Securitizadora</w:t>
      </w:r>
      <w:r w:rsidRPr="00A56BAC">
        <w:rPr>
          <w:rFonts w:ascii="Ebrima" w:hAnsi="Ebrima"/>
          <w:sz w:val="22"/>
          <w:szCs w:val="22"/>
        </w:rPr>
        <w:t xml:space="preserve">, desde que em comum acordo com a Cedente e desde que reconhecido em sua área de prática, acrescido das despesas e custos devidos a tal assessor, bem como uma comissão de estruturação adicional, em valor equivalente a R$ </w:t>
      </w:r>
      <w:r w:rsidR="00CD0179" w:rsidRPr="00A56BAC">
        <w:rPr>
          <w:rFonts w:ascii="Ebrima" w:hAnsi="Ebrima"/>
          <w:sz w:val="22"/>
          <w:szCs w:val="22"/>
        </w:rPr>
        <w:t>3</w:t>
      </w:r>
      <w:r w:rsidRPr="00A56BAC">
        <w:rPr>
          <w:rFonts w:ascii="Ebrima" w:hAnsi="Ebrima"/>
          <w:sz w:val="22"/>
          <w:szCs w:val="22"/>
        </w:rPr>
        <w:t>00,00</w:t>
      </w:r>
      <w:r w:rsidRPr="00A56BAC">
        <w:rPr>
          <w:rFonts w:ascii="Ebrima" w:hAnsi="Ebrima"/>
          <w:i/>
          <w:sz w:val="22"/>
          <w:szCs w:val="22"/>
        </w:rPr>
        <w:t xml:space="preserve"> </w:t>
      </w:r>
      <w:r w:rsidRPr="00A56BAC">
        <w:rPr>
          <w:rFonts w:ascii="Ebrima" w:hAnsi="Ebrima"/>
          <w:sz w:val="22"/>
          <w:szCs w:val="22"/>
        </w:rPr>
        <w:t>(</w:t>
      </w:r>
      <w:r w:rsidR="00CD0179" w:rsidRPr="00A56BAC">
        <w:rPr>
          <w:rFonts w:ascii="Ebrima" w:hAnsi="Ebrima"/>
          <w:sz w:val="22"/>
          <w:szCs w:val="22"/>
        </w:rPr>
        <w:t>trezentos</w:t>
      </w:r>
      <w:r w:rsidRPr="00A56BAC">
        <w:rPr>
          <w:rFonts w:ascii="Ebrima" w:hAnsi="Ebrima"/>
          <w:sz w:val="22"/>
          <w:szCs w:val="22"/>
        </w:rPr>
        <w:t xml:space="preserve"> reais) por hora de trabalho dos profissionais da </w:t>
      </w:r>
      <w:r w:rsidR="0073762C" w:rsidRPr="00A56BAC">
        <w:rPr>
          <w:rFonts w:ascii="Ebrima" w:hAnsi="Ebrima"/>
          <w:sz w:val="22"/>
          <w:szCs w:val="22"/>
        </w:rPr>
        <w:lastRenderedPageBreak/>
        <w:t>Securitizadora</w:t>
      </w:r>
      <w:r w:rsidRPr="00A56BAC">
        <w:rPr>
          <w:rFonts w:ascii="Ebrima" w:hAnsi="Ebrima"/>
          <w:sz w:val="22"/>
          <w:szCs w:val="22"/>
        </w:rPr>
        <w:t xml:space="preserve">, corrigidos a partir da data da emissão dos CRI pelo mesmo indexador da atualização monetária dos CRI. </w:t>
      </w:r>
    </w:p>
    <w:p w14:paraId="67587047" w14:textId="77777777" w:rsidR="00497C74" w:rsidRPr="00A56BAC" w:rsidRDefault="00497C74" w:rsidP="00497C74">
      <w:pPr>
        <w:autoSpaceDE w:val="0"/>
        <w:autoSpaceDN w:val="0"/>
        <w:adjustRightInd w:val="0"/>
        <w:jc w:val="both"/>
        <w:rPr>
          <w:rFonts w:ascii="Ebrima" w:hAnsi="Ebrima"/>
          <w:sz w:val="22"/>
          <w:szCs w:val="22"/>
        </w:rPr>
      </w:pPr>
    </w:p>
    <w:p w14:paraId="46D84B61" w14:textId="77777777" w:rsidR="00497C74" w:rsidRPr="004B3D07" w:rsidRDefault="00497C74" w:rsidP="00C36662">
      <w:pPr>
        <w:pStyle w:val="ListParagraph"/>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72D09E2E" w14:textId="77777777" w:rsidR="00497C74" w:rsidRPr="004B3D07" w:rsidRDefault="00497C74" w:rsidP="00497C74">
      <w:pPr>
        <w:autoSpaceDE w:val="0"/>
        <w:autoSpaceDN w:val="0"/>
        <w:adjustRightInd w:val="0"/>
        <w:jc w:val="both"/>
        <w:rPr>
          <w:rFonts w:ascii="Ebrima" w:hAnsi="Ebrima"/>
          <w:sz w:val="22"/>
          <w:szCs w:val="22"/>
        </w:rPr>
      </w:pPr>
    </w:p>
    <w:p w14:paraId="485131AA" w14:textId="77777777" w:rsidR="00497C74" w:rsidRPr="004B3D07" w:rsidRDefault="00497C74" w:rsidP="00C36662">
      <w:pPr>
        <w:pStyle w:val="ListParagraph"/>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6DEB1069" w14:textId="77777777" w:rsidR="00497C74" w:rsidRPr="004B3D07" w:rsidRDefault="00497C74" w:rsidP="00497C74">
      <w:pPr>
        <w:autoSpaceDE w:val="0"/>
        <w:autoSpaceDN w:val="0"/>
        <w:adjustRightInd w:val="0"/>
        <w:jc w:val="both"/>
        <w:rPr>
          <w:rFonts w:ascii="Ebrima" w:hAnsi="Ebrima"/>
          <w:sz w:val="22"/>
          <w:szCs w:val="22"/>
        </w:rPr>
      </w:pPr>
    </w:p>
    <w:p w14:paraId="6DE17B30" w14:textId="77777777" w:rsidR="00497C74" w:rsidRPr="004B3D07" w:rsidRDefault="00497C74" w:rsidP="00C36662">
      <w:pPr>
        <w:pStyle w:val="ListParagraph"/>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Os direitos de cada Parte previstos neste Contrato de Cessão (i) são cumulativos com outros direitos previstos em lei, a menos que expressamente excluídos; e (</w:t>
      </w:r>
      <w:proofErr w:type="spellStart"/>
      <w:r w:rsidRPr="004B3D07">
        <w:rPr>
          <w:rFonts w:ascii="Ebrima" w:hAnsi="Ebrima"/>
          <w:sz w:val="22"/>
          <w:szCs w:val="22"/>
        </w:rPr>
        <w:t>ii</w:t>
      </w:r>
      <w:proofErr w:type="spellEnd"/>
      <w:r w:rsidRPr="004B3D07">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7E3FC1C4" w14:textId="77777777" w:rsidR="00497C74" w:rsidRPr="004B3D07" w:rsidRDefault="00497C74" w:rsidP="00497C74">
      <w:pPr>
        <w:autoSpaceDE w:val="0"/>
        <w:autoSpaceDN w:val="0"/>
        <w:adjustRightInd w:val="0"/>
        <w:jc w:val="both"/>
        <w:rPr>
          <w:rFonts w:ascii="Ebrima" w:hAnsi="Ebrima"/>
          <w:sz w:val="22"/>
          <w:szCs w:val="22"/>
        </w:rPr>
      </w:pPr>
    </w:p>
    <w:p w14:paraId="6EF97A9B" w14:textId="77777777" w:rsidR="00497C74" w:rsidRPr="004B3D07" w:rsidRDefault="00497C74" w:rsidP="00C36662">
      <w:pPr>
        <w:pStyle w:val="ListParagraph"/>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73E176A1" w14:textId="77777777" w:rsidR="00497C74" w:rsidRPr="004B3D07" w:rsidRDefault="00497C74" w:rsidP="00497C74">
      <w:pPr>
        <w:autoSpaceDE w:val="0"/>
        <w:autoSpaceDN w:val="0"/>
        <w:adjustRightInd w:val="0"/>
        <w:jc w:val="both"/>
        <w:rPr>
          <w:rFonts w:ascii="Ebrima" w:hAnsi="Ebrima"/>
          <w:sz w:val="22"/>
          <w:szCs w:val="22"/>
        </w:rPr>
      </w:pPr>
    </w:p>
    <w:p w14:paraId="2B90F51A" w14:textId="77777777" w:rsidR="00497C74" w:rsidRPr="004B3D07" w:rsidRDefault="00497C74" w:rsidP="00C36662">
      <w:pPr>
        <w:pStyle w:val="ListParagraph"/>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317AE99" w14:textId="77777777" w:rsidR="00497C74" w:rsidRPr="004B3D07" w:rsidRDefault="00497C74" w:rsidP="00497C74">
      <w:pPr>
        <w:jc w:val="both"/>
        <w:rPr>
          <w:rFonts w:ascii="Ebrima" w:hAnsi="Ebrima"/>
          <w:sz w:val="22"/>
          <w:szCs w:val="22"/>
        </w:rPr>
      </w:pPr>
    </w:p>
    <w:p w14:paraId="12D13E34" w14:textId="56761AC7" w:rsidR="003D2542" w:rsidRDefault="00497C74" w:rsidP="00C36662">
      <w:pPr>
        <w:pStyle w:val="ListParagraph"/>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r w:rsidR="003D2542">
        <w:rPr>
          <w:rFonts w:ascii="Ebrima" w:hAnsi="Ebrima"/>
          <w:sz w:val="22"/>
          <w:szCs w:val="22"/>
        </w:rPr>
        <w:t>.</w:t>
      </w:r>
    </w:p>
    <w:p w14:paraId="7EC941E5" w14:textId="77777777" w:rsidR="003D2542" w:rsidRPr="006F2928" w:rsidRDefault="003D2542" w:rsidP="006F2928">
      <w:pPr>
        <w:pStyle w:val="ListParagraph"/>
        <w:rPr>
          <w:rFonts w:ascii="Ebrima" w:hAnsi="Ebrima"/>
          <w:sz w:val="22"/>
          <w:szCs w:val="22"/>
        </w:rPr>
      </w:pPr>
    </w:p>
    <w:p w14:paraId="01B3D4FE" w14:textId="65734F84" w:rsidR="00497C74" w:rsidRPr="00511D19" w:rsidRDefault="00497C74" w:rsidP="006F2928">
      <w:pPr>
        <w:pStyle w:val="ListParagraph"/>
        <w:numPr>
          <w:ilvl w:val="0"/>
          <w:numId w:val="41"/>
        </w:numPr>
        <w:autoSpaceDE w:val="0"/>
        <w:autoSpaceDN w:val="0"/>
        <w:adjustRightInd w:val="0"/>
        <w:ind w:left="0" w:firstLine="0"/>
        <w:jc w:val="both"/>
        <w:rPr>
          <w:rFonts w:ascii="Ebrima" w:hAnsi="Ebrima"/>
          <w:sz w:val="22"/>
          <w:szCs w:val="22"/>
        </w:rPr>
      </w:pPr>
      <w:r w:rsidRPr="003D2542">
        <w:rPr>
          <w:rFonts w:ascii="Ebrima" w:hAnsi="Ebrima"/>
          <w:sz w:val="22"/>
          <w:szCs w:val="22"/>
        </w:rPr>
        <w:t>Para os fins deste Contrato de Cessão, “</w:t>
      </w:r>
      <w:r w:rsidRPr="003D2542">
        <w:rPr>
          <w:rFonts w:ascii="Ebrima" w:hAnsi="Ebrima"/>
          <w:sz w:val="22"/>
          <w:szCs w:val="22"/>
          <w:u w:val="single"/>
        </w:rPr>
        <w:t>Dia(s) Útil(eis)</w:t>
      </w:r>
      <w:r w:rsidRPr="003D2542">
        <w:rPr>
          <w:rFonts w:ascii="Ebrima" w:hAnsi="Ebrima"/>
          <w:sz w:val="22"/>
          <w:szCs w:val="22"/>
        </w:rPr>
        <w:t xml:space="preserve">” </w:t>
      </w:r>
      <w:r w:rsidR="003D2542" w:rsidRPr="003D2542">
        <w:rPr>
          <w:rFonts w:ascii="Ebrima" w:hAnsi="Ebrima"/>
          <w:sz w:val="22"/>
          <w:szCs w:val="22"/>
        </w:rPr>
        <w:t xml:space="preserve">significa </w:t>
      </w:r>
      <w:r w:rsidR="003D2542">
        <w:rPr>
          <w:rFonts w:ascii="Ebrima" w:hAnsi="Ebrima"/>
          <w:sz w:val="22"/>
          <w:szCs w:val="22"/>
        </w:rPr>
        <w:t xml:space="preserve"> </w:t>
      </w:r>
      <w:r w:rsidR="00511D19">
        <w:rPr>
          <w:rFonts w:ascii="Ebrima" w:hAnsi="Ebrima"/>
          <w:sz w:val="22"/>
          <w:szCs w:val="22"/>
        </w:rPr>
        <w:t xml:space="preserve">(i) </w:t>
      </w:r>
      <w:r w:rsidR="00511D19" w:rsidRPr="00DB641F">
        <w:rPr>
          <w:rFonts w:ascii="Ebrima" w:hAnsi="Ebrima"/>
          <w:sz w:val="22"/>
          <w:szCs w:val="22"/>
        </w:rPr>
        <w:t>com relação a qualquer obrigação pecuniária</w:t>
      </w:r>
      <w:r w:rsidR="00511D19">
        <w:rPr>
          <w:rFonts w:ascii="Ebrima" w:hAnsi="Ebrima"/>
          <w:sz w:val="22"/>
          <w:szCs w:val="22"/>
        </w:rPr>
        <w:t>,</w:t>
      </w:r>
      <w:r w:rsidRPr="004B3D07">
        <w:rPr>
          <w:rFonts w:ascii="Ebrima" w:hAnsi="Ebrima"/>
          <w:sz w:val="22"/>
          <w:szCs w:val="22"/>
        </w:rPr>
        <w:t xml:space="preserve"> qualquer dia que não seja sábado, domingo ou feriado declarado nacional na República Federativa do Brasil</w:t>
      </w:r>
      <w:r w:rsidR="00511D19">
        <w:rPr>
          <w:rFonts w:ascii="Ebrima" w:hAnsi="Ebrima"/>
          <w:sz w:val="22"/>
          <w:szCs w:val="22"/>
        </w:rPr>
        <w:t>, o</w:t>
      </w:r>
      <w:r w:rsidR="00511D19" w:rsidRPr="00606580">
        <w:rPr>
          <w:rFonts w:ascii="Ebrima" w:hAnsi="Ebrima"/>
          <w:sz w:val="22"/>
          <w:szCs w:val="22"/>
        </w:rPr>
        <w:t xml:space="preserve">u nos dias em que, por qualquer motivo, não houver expediente na </w:t>
      </w:r>
      <w:r w:rsidR="00397733">
        <w:rPr>
          <w:rFonts w:ascii="Ebrima" w:hAnsi="Ebrima"/>
          <w:sz w:val="22"/>
          <w:szCs w:val="22"/>
        </w:rPr>
        <w:t>B3</w:t>
      </w:r>
      <w:r w:rsidR="00511D19" w:rsidRPr="00606580">
        <w:rPr>
          <w:rFonts w:ascii="Ebrima" w:hAnsi="Ebrima"/>
          <w:sz w:val="22"/>
          <w:szCs w:val="22"/>
        </w:rPr>
        <w:t>; e (</w:t>
      </w:r>
      <w:proofErr w:type="spellStart"/>
      <w:r w:rsidR="00511D19" w:rsidRPr="00606580">
        <w:rPr>
          <w:rFonts w:ascii="Ebrima" w:hAnsi="Ebrima"/>
          <w:sz w:val="22"/>
          <w:szCs w:val="22"/>
        </w:rPr>
        <w:t>ii</w:t>
      </w:r>
      <w:proofErr w:type="spellEnd"/>
      <w:r w:rsidR="00511D19" w:rsidRPr="00606580">
        <w:rPr>
          <w:rFonts w:ascii="Ebrima" w:hAnsi="Ebrima"/>
          <w:sz w:val="22"/>
          <w:szCs w:val="22"/>
        </w:rPr>
        <w:t>)</w:t>
      </w:r>
      <w:r w:rsidR="00511D19">
        <w:rPr>
          <w:rFonts w:ascii="Ebrima" w:hAnsi="Ebrima"/>
          <w:sz w:val="22"/>
          <w:szCs w:val="22"/>
        </w:rPr>
        <w:t xml:space="preserve"> </w:t>
      </w:r>
      <w:r w:rsidR="00511D19" w:rsidRPr="00606580">
        <w:rPr>
          <w:rFonts w:ascii="Ebrima" w:hAnsi="Ebrima"/>
          <w:sz w:val="22"/>
          <w:szCs w:val="22"/>
        </w:rPr>
        <w:t>com relação a qualquer obrigação não pecuniária, qualquer dia no qual haja expediente nos bancos comerciais na</w:t>
      </w:r>
      <w:r w:rsidR="00511D19">
        <w:rPr>
          <w:rFonts w:ascii="Ebrima" w:hAnsi="Ebrima"/>
          <w:sz w:val="22"/>
          <w:szCs w:val="22"/>
        </w:rPr>
        <w:t>s</w:t>
      </w:r>
      <w:r w:rsidR="00511D19" w:rsidRPr="00606580">
        <w:rPr>
          <w:rFonts w:ascii="Ebrima" w:hAnsi="Ebrima"/>
          <w:sz w:val="22"/>
          <w:szCs w:val="22"/>
        </w:rPr>
        <w:t xml:space="preserve"> Cidade</w:t>
      </w:r>
      <w:r w:rsidR="00511D19">
        <w:rPr>
          <w:rFonts w:ascii="Ebrima" w:hAnsi="Ebrima"/>
          <w:sz w:val="22"/>
          <w:szCs w:val="22"/>
        </w:rPr>
        <w:t>s</w:t>
      </w:r>
      <w:r w:rsidR="00511D19" w:rsidRPr="00511D19">
        <w:rPr>
          <w:rFonts w:ascii="Ebrima" w:hAnsi="Ebrima"/>
          <w:sz w:val="22"/>
          <w:szCs w:val="22"/>
        </w:rPr>
        <w:t xml:space="preserve"> de S</w:t>
      </w:r>
      <w:r w:rsidR="00511D19">
        <w:rPr>
          <w:rFonts w:ascii="Ebrima" w:hAnsi="Ebrima"/>
          <w:sz w:val="22"/>
          <w:szCs w:val="22"/>
        </w:rPr>
        <w:t xml:space="preserve">ão Paulo, Estado de São Paulo, </w:t>
      </w:r>
      <w:r w:rsidR="00394EF9">
        <w:rPr>
          <w:rFonts w:ascii="Ebrima" w:hAnsi="Ebrima"/>
          <w:sz w:val="22"/>
          <w:szCs w:val="22"/>
        </w:rPr>
        <w:t>Caldas Novas</w:t>
      </w:r>
      <w:r w:rsidR="00A56BAC">
        <w:rPr>
          <w:rFonts w:ascii="Ebrima" w:hAnsi="Ebrima"/>
          <w:sz w:val="22"/>
          <w:szCs w:val="22"/>
        </w:rPr>
        <w:t>, Estado de Goiás</w:t>
      </w:r>
      <w:r w:rsidR="00230819">
        <w:rPr>
          <w:rFonts w:ascii="Ebrima" w:hAnsi="Ebrima"/>
          <w:sz w:val="22"/>
          <w:szCs w:val="22"/>
        </w:rPr>
        <w:t xml:space="preserve"> e</w:t>
      </w:r>
      <w:r w:rsidR="00A56BAC">
        <w:rPr>
          <w:rFonts w:ascii="Ebrima" w:hAnsi="Ebrima"/>
          <w:sz w:val="22"/>
          <w:szCs w:val="22"/>
        </w:rPr>
        <w:t>/ou</w:t>
      </w:r>
      <w:r w:rsidR="00230819">
        <w:rPr>
          <w:rFonts w:ascii="Ebrima" w:hAnsi="Ebrima"/>
          <w:sz w:val="22"/>
          <w:szCs w:val="22"/>
        </w:rPr>
        <w:t xml:space="preserve"> Goiânia</w:t>
      </w:r>
      <w:r w:rsidR="00511D19" w:rsidRPr="00606580">
        <w:rPr>
          <w:rFonts w:ascii="Ebrima" w:hAnsi="Ebrima"/>
          <w:sz w:val="22"/>
          <w:szCs w:val="22"/>
        </w:rPr>
        <w:t xml:space="preserve">, Estado </w:t>
      </w:r>
      <w:r w:rsidR="00394EF9">
        <w:rPr>
          <w:rFonts w:ascii="Ebrima" w:hAnsi="Ebrima"/>
          <w:sz w:val="22"/>
          <w:szCs w:val="22"/>
        </w:rPr>
        <w:t>de Goiás</w:t>
      </w:r>
      <w:r w:rsidR="00511D19" w:rsidRPr="00606580">
        <w:rPr>
          <w:rFonts w:ascii="Ebrima" w:hAnsi="Ebrima"/>
          <w:sz w:val="22"/>
          <w:szCs w:val="22"/>
        </w:rPr>
        <w:t>, e que não seja sábado ou domingo</w:t>
      </w:r>
      <w:r w:rsidR="003D2542">
        <w:rPr>
          <w:rFonts w:ascii="Ebrima" w:hAnsi="Ebrima"/>
          <w:sz w:val="22"/>
          <w:szCs w:val="22"/>
        </w:rPr>
        <w:t>.</w:t>
      </w:r>
    </w:p>
    <w:p w14:paraId="6AFED1F0" w14:textId="77777777" w:rsidR="006D68A9" w:rsidRPr="007A2E2D" w:rsidRDefault="006D68A9" w:rsidP="007A2E2D">
      <w:pPr>
        <w:pStyle w:val="ListParagraph"/>
        <w:rPr>
          <w:rFonts w:ascii="Ebrima" w:hAnsi="Ebrima"/>
          <w:sz w:val="22"/>
          <w:szCs w:val="22"/>
        </w:rPr>
      </w:pPr>
    </w:p>
    <w:p w14:paraId="4CC8D0D6" w14:textId="77777777" w:rsidR="006D68A9" w:rsidRPr="004B3D07" w:rsidRDefault="006D68A9" w:rsidP="00C36662">
      <w:pPr>
        <w:pStyle w:val="ListParagraph"/>
        <w:numPr>
          <w:ilvl w:val="0"/>
          <w:numId w:val="41"/>
        </w:numPr>
        <w:autoSpaceDE w:val="0"/>
        <w:autoSpaceDN w:val="0"/>
        <w:adjustRightInd w:val="0"/>
        <w:ind w:left="0" w:firstLine="0"/>
        <w:jc w:val="both"/>
        <w:rPr>
          <w:rFonts w:ascii="Ebrima" w:hAnsi="Ebrima"/>
          <w:sz w:val="22"/>
          <w:szCs w:val="22"/>
        </w:rPr>
      </w:pPr>
      <w:r w:rsidRPr="006D68A9">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6D68A9">
        <w:rPr>
          <w:rFonts w:ascii="Ebrima" w:hAnsi="Ebrima"/>
          <w:sz w:val="22"/>
          <w:szCs w:val="22"/>
        </w:rPr>
        <w:t>pelas mesmas</w:t>
      </w:r>
      <w:proofErr w:type="gramEnd"/>
      <w:r w:rsidRPr="006D68A9">
        <w:rPr>
          <w:rFonts w:ascii="Ebrima" w:hAnsi="Ebrima"/>
          <w:sz w:val="22"/>
          <w:szCs w:val="22"/>
        </w:rPr>
        <w:t>. As informações confidenciais poderão ser</w:t>
      </w:r>
      <w:r>
        <w:rPr>
          <w:rFonts w:ascii="Ebrima" w:hAnsi="Ebrima"/>
          <w:sz w:val="22"/>
          <w:szCs w:val="22"/>
        </w:rPr>
        <w:t xml:space="preserve"> </w:t>
      </w:r>
      <w:r>
        <w:rPr>
          <w:rFonts w:ascii="Ebrima" w:hAnsi="Ebrima"/>
          <w:sz w:val="22"/>
          <w:szCs w:val="22"/>
        </w:rPr>
        <w:lastRenderedPageBreak/>
        <w:t>r</w:t>
      </w:r>
      <w:r w:rsidRPr="006D68A9">
        <w:rPr>
          <w:rFonts w:ascii="Ebrima" w:hAnsi="Ebrima"/>
          <w:sz w:val="22"/>
          <w:szCs w:val="22"/>
        </w:rPr>
        <w:t>eveladas somente (i) em cumprimento às disposições legais, determinações judiciais ou aos despachos das entidades competentes, (</w:t>
      </w:r>
      <w:proofErr w:type="spellStart"/>
      <w:r w:rsidRPr="006D68A9">
        <w:rPr>
          <w:rFonts w:ascii="Ebrima" w:hAnsi="Ebrima"/>
          <w:sz w:val="22"/>
          <w:szCs w:val="22"/>
        </w:rPr>
        <w:t>ii</w:t>
      </w:r>
      <w:proofErr w:type="spellEnd"/>
      <w:r w:rsidRPr="006D68A9">
        <w:rPr>
          <w:rFonts w:ascii="Ebrima" w:hAnsi="Ebrima"/>
          <w:sz w:val="22"/>
          <w:szCs w:val="22"/>
        </w:rPr>
        <w:t>) em cumprimento a um requerimento de um órgão público ou de uma entidade reguladora do governo, (iii) a fim de defender qualquer das Partes de alegações de violação dos direitos de terceiros ou para proteger os interesses e o bom nome de qualquer das Partes ou de terceiros, (</w:t>
      </w:r>
      <w:proofErr w:type="spellStart"/>
      <w:r w:rsidRPr="006D68A9">
        <w:rPr>
          <w:rFonts w:ascii="Ebrima" w:hAnsi="Ebrima"/>
          <w:sz w:val="22"/>
          <w:szCs w:val="22"/>
        </w:rPr>
        <w:t>iv</w:t>
      </w:r>
      <w:proofErr w:type="spellEnd"/>
      <w:r w:rsidRPr="006D68A9">
        <w:rPr>
          <w:rFonts w:ascii="Ebrima" w:hAnsi="Ebrima"/>
          <w:sz w:val="22"/>
          <w:szCs w:val="22"/>
        </w:rPr>
        <w:t xml:space="preserve">) a fim de identificar e sanar problemas técnicos, (v) a fim de dar cumprimento às cláusulas e condições ajustadas </w:t>
      </w:r>
      <w:r>
        <w:rPr>
          <w:rFonts w:ascii="Ebrima" w:hAnsi="Ebrima"/>
          <w:sz w:val="22"/>
          <w:szCs w:val="22"/>
        </w:rPr>
        <w:t>nos Documentos da Operação, ou (vi) no âmbito do fornecimento de informações a investidores interessados na aquisição dos CRI, sempre no intuito de suportar sua tomada de decisão</w:t>
      </w:r>
      <w:r w:rsidRPr="006D68A9">
        <w:rPr>
          <w:rFonts w:ascii="Ebrima" w:hAnsi="Ebrima"/>
          <w:sz w:val="22"/>
          <w:szCs w:val="22"/>
        </w:rPr>
        <w:t>.</w:t>
      </w:r>
    </w:p>
    <w:p w14:paraId="4F007AD5" w14:textId="77777777" w:rsidR="00707B82" w:rsidRDefault="00707B82" w:rsidP="00497C74">
      <w:pPr>
        <w:autoSpaceDE w:val="0"/>
        <w:autoSpaceDN w:val="0"/>
        <w:adjustRightInd w:val="0"/>
        <w:jc w:val="both"/>
        <w:rPr>
          <w:rFonts w:ascii="Ebrima" w:hAnsi="Ebrima"/>
          <w:strike/>
          <w:sz w:val="22"/>
          <w:szCs w:val="22"/>
        </w:rPr>
      </w:pPr>
    </w:p>
    <w:p w14:paraId="60751618" w14:textId="77777777" w:rsidR="00DA71A0" w:rsidRPr="004B3D07" w:rsidRDefault="00DA71A0" w:rsidP="00497C74">
      <w:pPr>
        <w:autoSpaceDE w:val="0"/>
        <w:autoSpaceDN w:val="0"/>
        <w:adjustRightInd w:val="0"/>
        <w:jc w:val="both"/>
        <w:rPr>
          <w:rFonts w:ascii="Ebrima" w:hAnsi="Ebrima"/>
          <w:strike/>
          <w:sz w:val="22"/>
          <w:szCs w:val="22"/>
        </w:rPr>
      </w:pPr>
    </w:p>
    <w:p w14:paraId="06DD72F6"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 xml:space="preserve">CLÁUSULA DÉCIMA </w:t>
      </w:r>
      <w:r w:rsidR="00B64A03">
        <w:rPr>
          <w:rFonts w:ascii="Ebrima" w:hAnsi="Ebrima"/>
          <w:b/>
          <w:sz w:val="22"/>
          <w:szCs w:val="22"/>
        </w:rPr>
        <w:t xml:space="preserve">QUINTA </w:t>
      </w:r>
      <w:r w:rsidRPr="004B3D07">
        <w:rPr>
          <w:rFonts w:ascii="Ebrima" w:hAnsi="Ebrima"/>
          <w:b/>
          <w:sz w:val="22"/>
          <w:szCs w:val="22"/>
        </w:rPr>
        <w:t xml:space="preserve">– ARBITRAGEM </w:t>
      </w:r>
    </w:p>
    <w:p w14:paraId="788FEB7B" w14:textId="77777777" w:rsidR="00497C74" w:rsidRPr="004B3D07" w:rsidRDefault="00497C74" w:rsidP="00497C74">
      <w:pPr>
        <w:rPr>
          <w:rFonts w:ascii="Ebrima" w:hAnsi="Ebrima"/>
          <w:sz w:val="22"/>
          <w:szCs w:val="22"/>
        </w:rPr>
      </w:pPr>
    </w:p>
    <w:p w14:paraId="4449BCA7" w14:textId="77777777" w:rsidR="00497C74" w:rsidRPr="00B64A03" w:rsidRDefault="00497C74" w:rsidP="00C36662">
      <w:pPr>
        <w:pStyle w:val="ListParagraph"/>
        <w:numPr>
          <w:ilvl w:val="0"/>
          <w:numId w:val="42"/>
        </w:numPr>
        <w:ind w:left="0" w:firstLine="0"/>
        <w:jc w:val="both"/>
        <w:rPr>
          <w:rFonts w:ascii="Ebrima" w:hAnsi="Ebrima"/>
          <w:sz w:val="22"/>
          <w:szCs w:val="22"/>
        </w:rPr>
      </w:pPr>
      <w:bookmarkStart w:id="33" w:name="_Hlk495259044"/>
      <w:bookmarkStart w:id="34" w:name="_Hlk495264177"/>
      <w:r w:rsidRPr="00B64A03">
        <w:rPr>
          <w:rFonts w:ascii="Ebrima" w:hAnsi="Ebrima"/>
          <w:sz w:val="22"/>
          <w:szCs w:val="22"/>
        </w:rPr>
        <w:t>As Partes se comprometem a empregar seus melhores esforços para resolver por meio de negociação amigável qualquer controvérsia relacionada a este Contrato de Cessão de Créditos.</w:t>
      </w:r>
    </w:p>
    <w:p w14:paraId="5BD72CF5" w14:textId="77777777" w:rsidR="00497C74" w:rsidRPr="004B3D07" w:rsidRDefault="00497C74" w:rsidP="00497C74">
      <w:pPr>
        <w:ind w:left="709"/>
        <w:jc w:val="both"/>
        <w:rPr>
          <w:rFonts w:ascii="Ebrima" w:hAnsi="Ebrima"/>
          <w:sz w:val="22"/>
          <w:szCs w:val="22"/>
        </w:rPr>
      </w:pPr>
    </w:p>
    <w:p w14:paraId="68E4881F" w14:textId="77777777" w:rsidR="00497C74" w:rsidRPr="004B3D07" w:rsidRDefault="00B64A03" w:rsidP="00497C74">
      <w:pPr>
        <w:tabs>
          <w:tab w:val="left" w:pos="709"/>
          <w:tab w:val="left" w:pos="851"/>
          <w:tab w:val="left" w:pos="1701"/>
        </w:tabs>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.1.1.</w:t>
      </w:r>
      <w:r w:rsidR="00497C74" w:rsidRPr="004B3D07">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246F44A" w14:textId="77777777" w:rsidR="00497C74" w:rsidRPr="004B3D07" w:rsidRDefault="00497C74" w:rsidP="00497C74">
      <w:pPr>
        <w:ind w:left="709"/>
        <w:jc w:val="both"/>
        <w:rPr>
          <w:rFonts w:ascii="Ebrima" w:hAnsi="Ebrima"/>
          <w:sz w:val="22"/>
          <w:szCs w:val="22"/>
        </w:rPr>
      </w:pPr>
    </w:p>
    <w:p w14:paraId="17168B5C" w14:textId="77F22D35" w:rsidR="00497C74" w:rsidRPr="004B3D07" w:rsidRDefault="00497C74" w:rsidP="00C36662">
      <w:pPr>
        <w:pStyle w:val="ListParagraph"/>
        <w:numPr>
          <w:ilvl w:val="0"/>
          <w:numId w:val="42"/>
        </w:numPr>
        <w:ind w:left="0" w:firstLine="0"/>
        <w:jc w:val="both"/>
        <w:rPr>
          <w:rFonts w:ascii="Ebrima" w:hAnsi="Ebrima"/>
          <w:sz w:val="22"/>
          <w:szCs w:val="22"/>
        </w:rPr>
      </w:pPr>
      <w:r w:rsidRPr="004B3D07">
        <w:rPr>
          <w:rFonts w:ascii="Ebrima" w:hAnsi="Ebrima"/>
          <w:sz w:val="22"/>
          <w:szCs w:val="22"/>
        </w:rPr>
        <w:t xml:space="preserve">Todo litígio ou controvérsia originário ou decorrente do presente Contrato de Cessão será definitivamente decidido por arbitragem, nos termos da </w:t>
      </w:r>
      <w:r w:rsidR="003440FB">
        <w:rPr>
          <w:rFonts w:ascii="Ebrima" w:hAnsi="Ebrima"/>
          <w:sz w:val="22"/>
          <w:szCs w:val="22"/>
        </w:rPr>
        <w:t>Lei nº</w:t>
      </w:r>
      <w:r w:rsidR="003440FB" w:rsidRPr="004B3D07">
        <w:rPr>
          <w:rFonts w:ascii="Ebrima" w:hAnsi="Ebrima"/>
          <w:sz w:val="22"/>
          <w:szCs w:val="22"/>
        </w:rPr>
        <w:t xml:space="preserve"> 9.307, de 23 de setembro de1996, conforme alterada (“</w:t>
      </w:r>
      <w:r w:rsidR="003440FB" w:rsidRPr="004B3D07">
        <w:rPr>
          <w:rFonts w:ascii="Ebrima" w:hAnsi="Ebrima"/>
          <w:sz w:val="22"/>
          <w:szCs w:val="22"/>
          <w:u w:val="single"/>
        </w:rPr>
        <w:t>Lei 9.307</w:t>
      </w:r>
      <w:r w:rsidR="003440FB" w:rsidRPr="004B3D07">
        <w:rPr>
          <w:rFonts w:ascii="Ebrima" w:hAnsi="Ebrima"/>
          <w:sz w:val="22"/>
          <w:szCs w:val="22"/>
        </w:rPr>
        <w:t>”)</w:t>
      </w:r>
      <w:r w:rsidRPr="004B3D07">
        <w:rPr>
          <w:rFonts w:ascii="Ebrima" w:hAnsi="Ebrima"/>
          <w:sz w:val="22"/>
          <w:szCs w:val="22"/>
        </w:rPr>
        <w:t>.</w:t>
      </w:r>
    </w:p>
    <w:p w14:paraId="56ECFF0B" w14:textId="77777777" w:rsidR="00497C74" w:rsidRPr="004B3D07" w:rsidRDefault="00497C74" w:rsidP="00497C74">
      <w:pPr>
        <w:ind w:left="709"/>
        <w:jc w:val="both"/>
        <w:rPr>
          <w:rFonts w:ascii="Ebrima" w:hAnsi="Ebrima"/>
          <w:sz w:val="22"/>
          <w:szCs w:val="22"/>
        </w:rPr>
      </w:pPr>
    </w:p>
    <w:p w14:paraId="5D0132CB" w14:textId="0AD2BE60"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w:t>
      </w:r>
      <w:r w:rsidR="00497C74" w:rsidRPr="004B3D07">
        <w:rPr>
          <w:rFonts w:ascii="Ebrima" w:hAnsi="Ebrima"/>
          <w:sz w:val="22"/>
          <w:szCs w:val="22"/>
        </w:rPr>
        <w:tab/>
        <w:t>A arbitragem será administrada pela</w:t>
      </w:r>
      <w:r w:rsidR="00C0391C">
        <w:rPr>
          <w:rFonts w:ascii="Ebrima" w:hAnsi="Ebrima"/>
          <w:sz w:val="22"/>
          <w:szCs w:val="22"/>
        </w:rPr>
        <w:t xml:space="preserve"> </w:t>
      </w:r>
      <w:r w:rsidR="00C0391C" w:rsidRPr="003D2B0B">
        <w:rPr>
          <w:rFonts w:ascii="Ebrima" w:hAnsi="Ebrima"/>
          <w:sz w:val="22"/>
          <w:szCs w:val="22"/>
        </w:rPr>
        <w:t>Centro de Arbitragem e Mediação da Câmara de Comércio Brasil-Canadá (CAM-CCBC)</w:t>
      </w:r>
      <w:r w:rsidR="00497C74" w:rsidRPr="004B3D07">
        <w:rPr>
          <w:rFonts w:ascii="Ebrima" w:hAnsi="Ebrima"/>
          <w:sz w:val="22"/>
          <w:szCs w:val="22"/>
        </w:rPr>
        <w:t xml:space="preserve"> (“</w:t>
      </w:r>
      <w:r w:rsidR="00497C74" w:rsidRPr="004B3D07">
        <w:rPr>
          <w:rFonts w:ascii="Ebrima" w:hAnsi="Ebrima"/>
          <w:sz w:val="22"/>
          <w:szCs w:val="22"/>
          <w:u w:val="single"/>
        </w:rPr>
        <w:t>Câmara</w:t>
      </w:r>
      <w:r w:rsidR="00497C74" w:rsidRPr="004B3D07">
        <w:rPr>
          <w:rFonts w:ascii="Ebrima" w:hAnsi="Ebrima"/>
          <w:sz w:val="22"/>
          <w:szCs w:val="22"/>
        </w:rPr>
        <w:t>”), cujo regulamento (“</w:t>
      </w:r>
      <w:r w:rsidR="00497C74" w:rsidRPr="004B3D07">
        <w:rPr>
          <w:rFonts w:ascii="Ebrima" w:hAnsi="Ebrima"/>
          <w:sz w:val="22"/>
          <w:szCs w:val="22"/>
          <w:u w:val="single"/>
        </w:rPr>
        <w:t>Regulamento</w:t>
      </w:r>
      <w:r w:rsidR="00497C74" w:rsidRPr="004B3D07">
        <w:rPr>
          <w:rFonts w:ascii="Ebrima" w:hAnsi="Ebrima"/>
          <w:sz w:val="22"/>
          <w:szCs w:val="22"/>
        </w:rPr>
        <w:t>”) as Partes adotam e declaram conhecer.</w:t>
      </w:r>
    </w:p>
    <w:p w14:paraId="120681DF" w14:textId="77777777" w:rsidR="00497C74" w:rsidRPr="004B3D07" w:rsidRDefault="00497C74" w:rsidP="00497C74">
      <w:pPr>
        <w:tabs>
          <w:tab w:val="left" w:pos="709"/>
        </w:tabs>
        <w:ind w:left="709" w:right="-176"/>
        <w:jc w:val="both"/>
        <w:rPr>
          <w:rFonts w:ascii="Ebrima" w:hAnsi="Ebrima"/>
          <w:sz w:val="22"/>
          <w:szCs w:val="22"/>
        </w:rPr>
      </w:pPr>
    </w:p>
    <w:p w14:paraId="1EB0FF9C"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bookmarkStart w:id="35" w:name="_DV_M525"/>
      <w:bookmarkEnd w:id="35"/>
      <w:r>
        <w:rPr>
          <w:rFonts w:ascii="Ebrima" w:hAnsi="Ebrima"/>
          <w:sz w:val="22"/>
          <w:szCs w:val="22"/>
        </w:rPr>
        <w:t>15</w:t>
      </w:r>
      <w:r w:rsidR="00497C74" w:rsidRPr="004B3D07">
        <w:rPr>
          <w:rFonts w:ascii="Ebrima" w:hAnsi="Ebrima"/>
          <w:sz w:val="22"/>
          <w:szCs w:val="22"/>
        </w:rPr>
        <w:t>.2.2.</w:t>
      </w:r>
      <w:r w:rsidR="00497C74" w:rsidRPr="004B3D07">
        <w:rPr>
          <w:rFonts w:ascii="Ebrima" w:hAnsi="Ebrima"/>
          <w:sz w:val="22"/>
          <w:szCs w:val="22"/>
        </w:rPr>
        <w:tab/>
        <w:t>As especificações dispostas neste Contrato de Cessão têm prevalência sobre as regras do Regulamento da Câmara acima indicada.</w:t>
      </w:r>
    </w:p>
    <w:p w14:paraId="074AD4F9" w14:textId="77777777" w:rsidR="00497C74" w:rsidRPr="004B3D07" w:rsidRDefault="00497C74" w:rsidP="00497C74">
      <w:pPr>
        <w:tabs>
          <w:tab w:val="left" w:pos="709"/>
        </w:tabs>
        <w:ind w:left="709" w:right="-176"/>
        <w:jc w:val="both"/>
        <w:rPr>
          <w:rFonts w:ascii="Ebrima" w:hAnsi="Ebrima"/>
          <w:sz w:val="22"/>
          <w:szCs w:val="22"/>
        </w:rPr>
      </w:pPr>
    </w:p>
    <w:p w14:paraId="5CD90B01"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bookmarkStart w:id="36" w:name="_DV_M527"/>
      <w:bookmarkEnd w:id="36"/>
      <w:r>
        <w:rPr>
          <w:rFonts w:ascii="Ebrima" w:hAnsi="Ebrima"/>
          <w:sz w:val="22"/>
          <w:szCs w:val="22"/>
        </w:rPr>
        <w:t>15</w:t>
      </w:r>
      <w:r w:rsidR="00497C74" w:rsidRPr="004B3D07">
        <w:rPr>
          <w:rFonts w:ascii="Ebrima" w:hAnsi="Ebrima"/>
          <w:sz w:val="22"/>
          <w:szCs w:val="22"/>
        </w:rPr>
        <w:t>.2.3.</w:t>
      </w:r>
      <w:r w:rsidR="00497C74" w:rsidRPr="004B3D07">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4B3D07">
        <w:rPr>
          <w:rFonts w:ascii="Ebrima" w:hAnsi="Ebrima"/>
          <w:sz w:val="22"/>
          <w:szCs w:val="22"/>
        </w:rPr>
        <w:t>ões</w:t>
      </w:r>
      <w:proofErr w:type="spellEnd"/>
      <w:r w:rsidR="00497C74" w:rsidRPr="004B3D07">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0D880832" w14:textId="77777777" w:rsidR="00497C74" w:rsidRPr="004B3D07" w:rsidRDefault="00497C74" w:rsidP="00497C74">
      <w:pPr>
        <w:tabs>
          <w:tab w:val="left" w:pos="709"/>
        </w:tabs>
        <w:ind w:left="709"/>
        <w:jc w:val="both"/>
        <w:rPr>
          <w:rFonts w:ascii="Ebrima" w:hAnsi="Ebrima"/>
          <w:sz w:val="22"/>
          <w:szCs w:val="22"/>
        </w:rPr>
      </w:pPr>
    </w:p>
    <w:p w14:paraId="36AF300B"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.2.4.</w:t>
      </w:r>
      <w:r w:rsidR="00497C74" w:rsidRPr="004B3D07">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D2F394" w14:textId="77777777" w:rsidR="00497C74" w:rsidRPr="004B3D07" w:rsidRDefault="00497C74" w:rsidP="00497C74">
      <w:pPr>
        <w:tabs>
          <w:tab w:val="left" w:pos="709"/>
        </w:tabs>
        <w:ind w:left="709" w:right="-176"/>
        <w:jc w:val="both"/>
        <w:rPr>
          <w:rFonts w:ascii="Ebrima" w:hAnsi="Ebrima"/>
          <w:sz w:val="22"/>
          <w:szCs w:val="22"/>
        </w:rPr>
      </w:pPr>
      <w:r w:rsidRPr="004B3D07">
        <w:rPr>
          <w:rFonts w:ascii="Ebrima" w:hAnsi="Ebrima"/>
          <w:sz w:val="22"/>
          <w:szCs w:val="22"/>
        </w:rPr>
        <w:t> </w:t>
      </w:r>
    </w:p>
    <w:p w14:paraId="2CD76FF3"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bookmarkStart w:id="37" w:name="_DV_M529"/>
      <w:bookmarkEnd w:id="37"/>
      <w:r>
        <w:rPr>
          <w:rFonts w:ascii="Ebrima" w:hAnsi="Ebrima"/>
          <w:sz w:val="22"/>
          <w:szCs w:val="22"/>
        </w:rPr>
        <w:lastRenderedPageBreak/>
        <w:t>15</w:t>
      </w:r>
      <w:r w:rsidR="00497C74" w:rsidRPr="004B3D07">
        <w:rPr>
          <w:rFonts w:ascii="Ebrima" w:hAnsi="Ebrima"/>
          <w:sz w:val="22"/>
          <w:szCs w:val="22"/>
        </w:rPr>
        <w:t>.2.5.</w:t>
      </w:r>
      <w:r w:rsidR="00497C74" w:rsidRPr="004B3D07">
        <w:rPr>
          <w:rFonts w:ascii="Ebrima" w:hAnsi="Ebrima"/>
          <w:sz w:val="22"/>
          <w:szCs w:val="22"/>
        </w:rPr>
        <w:tab/>
        <w:t>Os árbitros ou substitutos indicados firmarão o termo de independência, de acordo com o disposto no artigo 14, § 1º, da Lei nº 9.307/96, considerando a arbitragem instituída.</w:t>
      </w:r>
    </w:p>
    <w:p w14:paraId="5FEE886E" w14:textId="77777777" w:rsidR="00497C74" w:rsidRPr="004B3D07" w:rsidRDefault="00497C74" w:rsidP="00497C74">
      <w:pPr>
        <w:tabs>
          <w:tab w:val="left" w:pos="709"/>
        </w:tabs>
        <w:ind w:left="709" w:right="-176"/>
        <w:jc w:val="both"/>
        <w:rPr>
          <w:rFonts w:ascii="Ebrima" w:hAnsi="Ebrima"/>
          <w:sz w:val="22"/>
          <w:szCs w:val="22"/>
        </w:rPr>
      </w:pPr>
    </w:p>
    <w:p w14:paraId="5CF4C4EB"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.2.6.</w:t>
      </w:r>
      <w:r w:rsidR="00497C74" w:rsidRPr="004B3D07">
        <w:rPr>
          <w:rFonts w:ascii="Ebrima" w:hAnsi="Ebrima"/>
          <w:sz w:val="22"/>
          <w:szCs w:val="22"/>
        </w:rPr>
        <w:tab/>
        <w:t xml:space="preserve">A arbitragem processar-se-á na Cidade de São Paulo – SP, </w:t>
      </w:r>
      <w:r w:rsidR="00497C74" w:rsidRPr="004B3D07">
        <w:rPr>
          <w:rFonts w:ascii="Ebrima" w:hAnsi="Ebrima" w:cstheme="minorHAnsi"/>
          <w:sz w:val="22"/>
          <w:szCs w:val="22"/>
        </w:rPr>
        <w:t xml:space="preserve">o idioma utilizado será o </w:t>
      </w:r>
      <w:proofErr w:type="gramStart"/>
      <w:r w:rsidR="00497C74" w:rsidRPr="004B3D07">
        <w:rPr>
          <w:rFonts w:ascii="Ebrima" w:hAnsi="Ebrima" w:cstheme="minorHAnsi"/>
          <w:sz w:val="22"/>
          <w:szCs w:val="22"/>
        </w:rPr>
        <w:t>Português</w:t>
      </w:r>
      <w:proofErr w:type="gramEnd"/>
      <w:r w:rsidR="00497C74" w:rsidRPr="004B3D07">
        <w:rPr>
          <w:rFonts w:ascii="Ebrima" w:hAnsi="Ebrima" w:cstheme="minorHAnsi"/>
          <w:sz w:val="22"/>
          <w:szCs w:val="22"/>
        </w:rPr>
        <w:t xml:space="preserve"> Brasileiro (</w:t>
      </w:r>
      <w:proofErr w:type="spellStart"/>
      <w:r w:rsidR="00497C74" w:rsidRPr="004B3D07">
        <w:rPr>
          <w:rFonts w:ascii="Ebrima" w:hAnsi="Ebrima" w:cstheme="minorHAnsi"/>
          <w:sz w:val="22"/>
          <w:szCs w:val="22"/>
        </w:rPr>
        <w:t>pt</w:t>
      </w:r>
      <w:proofErr w:type="spellEnd"/>
      <w:r w:rsidR="00497C74" w:rsidRPr="004B3D07">
        <w:rPr>
          <w:rFonts w:ascii="Ebrima" w:hAnsi="Ebrima" w:cstheme="minorHAnsi"/>
          <w:sz w:val="22"/>
          <w:szCs w:val="22"/>
        </w:rPr>
        <w:t>-BR)</w:t>
      </w:r>
      <w:r w:rsidR="00497C74" w:rsidRPr="004B3D07">
        <w:rPr>
          <w:rFonts w:ascii="Ebrima" w:hAnsi="Ebrima"/>
          <w:sz w:val="22"/>
          <w:szCs w:val="22"/>
        </w:rPr>
        <w:t xml:space="preserve"> e os árbitros decidirão de acordo com as regras de direito.</w:t>
      </w:r>
    </w:p>
    <w:p w14:paraId="353346DC" w14:textId="77777777" w:rsidR="00497C74" w:rsidRPr="004B3D07" w:rsidRDefault="00497C74" w:rsidP="00497C74">
      <w:pPr>
        <w:tabs>
          <w:tab w:val="left" w:pos="709"/>
        </w:tabs>
        <w:ind w:left="709" w:right="-176"/>
        <w:jc w:val="both"/>
        <w:rPr>
          <w:rFonts w:ascii="Ebrima" w:hAnsi="Ebrima"/>
          <w:sz w:val="22"/>
          <w:szCs w:val="22"/>
        </w:rPr>
      </w:pPr>
    </w:p>
    <w:p w14:paraId="0B323773"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.2.7.</w:t>
      </w:r>
      <w:r w:rsidR="00497C74" w:rsidRPr="004B3D07">
        <w:rPr>
          <w:rFonts w:ascii="Ebrima" w:hAnsi="Ebrima"/>
          <w:sz w:val="22"/>
          <w:szCs w:val="22"/>
        </w:rPr>
        <w:tab/>
        <w:t>A sentença arbitral será proferida no prazo de até 60 (sessenta) dias, a contar da assinatura do termo de independência pelo árbitro e substituto.</w:t>
      </w:r>
    </w:p>
    <w:p w14:paraId="2085DBDE" w14:textId="77777777" w:rsidR="00497C74" w:rsidRPr="004B3D07" w:rsidRDefault="00497C74" w:rsidP="00497C74">
      <w:pPr>
        <w:tabs>
          <w:tab w:val="left" w:pos="709"/>
        </w:tabs>
        <w:ind w:left="709" w:right="-176"/>
        <w:jc w:val="both"/>
        <w:rPr>
          <w:rFonts w:ascii="Ebrima" w:hAnsi="Ebrima"/>
          <w:sz w:val="22"/>
          <w:szCs w:val="22"/>
        </w:rPr>
      </w:pPr>
    </w:p>
    <w:p w14:paraId="4A50AA1E"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.2.8.</w:t>
      </w:r>
      <w:r w:rsidR="00497C74" w:rsidRPr="004B3D07">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39B0BE8" w14:textId="77777777" w:rsidR="00497C74" w:rsidRPr="004B3D07" w:rsidRDefault="00497C74" w:rsidP="00497C74">
      <w:pPr>
        <w:tabs>
          <w:tab w:val="left" w:pos="709"/>
        </w:tabs>
        <w:ind w:left="709" w:right="-176"/>
        <w:jc w:val="both"/>
        <w:rPr>
          <w:rFonts w:ascii="Ebrima" w:hAnsi="Ebrima"/>
          <w:sz w:val="22"/>
          <w:szCs w:val="22"/>
        </w:rPr>
      </w:pPr>
    </w:p>
    <w:p w14:paraId="3E246FF0"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.2.9.</w:t>
      </w:r>
      <w:r w:rsidR="00497C74" w:rsidRPr="004B3D07">
        <w:rPr>
          <w:rFonts w:ascii="Ebrima" w:hAnsi="Ebrima"/>
          <w:sz w:val="22"/>
          <w:szCs w:val="22"/>
        </w:rPr>
        <w:tab/>
        <w:t>A sentença arbitral será espontânea e imediatamente cumprida em todos os seus termos pelas Partes.</w:t>
      </w:r>
    </w:p>
    <w:p w14:paraId="16E72DEB" w14:textId="77777777" w:rsidR="00497C74" w:rsidRPr="004B3D07" w:rsidRDefault="00497C74" w:rsidP="00497C74">
      <w:pPr>
        <w:tabs>
          <w:tab w:val="left" w:pos="709"/>
        </w:tabs>
        <w:ind w:left="709" w:right="-176"/>
        <w:jc w:val="both"/>
        <w:rPr>
          <w:rFonts w:ascii="Ebrima" w:hAnsi="Ebrima"/>
          <w:sz w:val="22"/>
          <w:szCs w:val="22"/>
        </w:rPr>
      </w:pPr>
    </w:p>
    <w:p w14:paraId="3DD96125"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.2.10.</w:t>
      </w:r>
      <w:r w:rsidR="00497C74" w:rsidRPr="004B3D07">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57709AF0" w14:textId="77777777" w:rsidR="00497C74" w:rsidRPr="004B3D07" w:rsidRDefault="00497C74" w:rsidP="00497C74">
      <w:pPr>
        <w:tabs>
          <w:tab w:val="left" w:pos="709"/>
        </w:tabs>
        <w:ind w:left="709" w:right="-176"/>
        <w:jc w:val="both"/>
        <w:rPr>
          <w:rFonts w:ascii="Ebrima" w:hAnsi="Ebrima"/>
          <w:sz w:val="22"/>
          <w:szCs w:val="22"/>
        </w:rPr>
      </w:pPr>
    </w:p>
    <w:p w14:paraId="15F4C281"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.2.11.</w:t>
      </w:r>
      <w:r w:rsidR="00497C74" w:rsidRPr="004B3D07">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4B3D07">
        <w:rPr>
          <w:rFonts w:ascii="Ebrima" w:hAnsi="Ebrima"/>
          <w:sz w:val="22"/>
          <w:szCs w:val="22"/>
        </w:rPr>
        <w:t>ii</w:t>
      </w:r>
      <w:proofErr w:type="spellEnd"/>
      <w:r w:rsidR="00497C74" w:rsidRPr="004B3D07">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9D6961E" w14:textId="77777777" w:rsidR="00497C74" w:rsidRPr="004B3D07" w:rsidRDefault="00497C74" w:rsidP="00497C74">
      <w:pPr>
        <w:tabs>
          <w:tab w:val="left" w:pos="709"/>
        </w:tabs>
        <w:ind w:left="709" w:right="-176"/>
        <w:jc w:val="both"/>
        <w:rPr>
          <w:rFonts w:ascii="Ebrima" w:hAnsi="Ebrima"/>
          <w:sz w:val="22"/>
          <w:szCs w:val="22"/>
        </w:rPr>
      </w:pPr>
    </w:p>
    <w:p w14:paraId="6849F322"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.2.12.</w:t>
      </w:r>
      <w:r w:rsidR="00497C74" w:rsidRPr="004B3D07">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Pr>
          <w:rFonts w:ascii="Ebrima" w:hAnsi="Ebrima"/>
          <w:sz w:val="22"/>
          <w:szCs w:val="22"/>
        </w:rPr>
        <w:t>o</w:t>
      </w:r>
      <w:r w:rsidR="00497C74" w:rsidRPr="004B3D07">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Pr>
          <w:rFonts w:ascii="Ebrima" w:hAnsi="Ebrima"/>
          <w:sz w:val="22"/>
          <w:szCs w:val="22"/>
        </w:rPr>
        <w:t>D</w:t>
      </w:r>
      <w:r w:rsidR="00497C74" w:rsidRPr="004B3D07">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4B3D07">
        <w:rPr>
          <w:rFonts w:ascii="Ebrima" w:hAnsi="Ebrima"/>
          <w:sz w:val="22"/>
          <w:szCs w:val="22"/>
        </w:rPr>
        <w:t>ii</w:t>
      </w:r>
      <w:proofErr w:type="spellEnd"/>
      <w:r w:rsidR="00497C74" w:rsidRPr="004B3D07">
        <w:rPr>
          <w:rFonts w:ascii="Ebrima" w:hAnsi="Ebrima"/>
          <w:sz w:val="22"/>
          <w:szCs w:val="22"/>
        </w:rPr>
        <w:t>) nenhuma das Partes no procedimento instaurado seja prejudicada pela consolidação, tais como, dentre outras, um atraso injustificado ou conflito de interesses.</w:t>
      </w:r>
    </w:p>
    <w:p w14:paraId="78015150" w14:textId="77777777" w:rsidR="00497C74" w:rsidRPr="004B3D07" w:rsidRDefault="00497C74" w:rsidP="00497C74">
      <w:pPr>
        <w:tabs>
          <w:tab w:val="left" w:pos="709"/>
        </w:tabs>
        <w:ind w:left="709" w:right="-176"/>
        <w:jc w:val="both"/>
        <w:rPr>
          <w:rFonts w:ascii="Ebrima" w:hAnsi="Ebrima"/>
          <w:sz w:val="22"/>
          <w:szCs w:val="22"/>
        </w:rPr>
      </w:pPr>
    </w:p>
    <w:p w14:paraId="659974D4"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.2.13.</w:t>
      </w:r>
      <w:r w:rsidR="00497C74" w:rsidRPr="004B3D07">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33"/>
    <w:bookmarkEnd w:id="34"/>
    <w:p w14:paraId="4B23D224" w14:textId="77777777" w:rsidR="00497C74" w:rsidRPr="004B3D07" w:rsidRDefault="00497C74" w:rsidP="00497C74">
      <w:pPr>
        <w:autoSpaceDE w:val="0"/>
        <w:autoSpaceDN w:val="0"/>
        <w:adjustRightInd w:val="0"/>
        <w:ind w:left="709"/>
        <w:jc w:val="both"/>
        <w:rPr>
          <w:rFonts w:ascii="Ebrima" w:hAnsi="Ebrima"/>
          <w:sz w:val="22"/>
          <w:szCs w:val="22"/>
          <w:highlight w:val="yellow"/>
        </w:rPr>
      </w:pPr>
    </w:p>
    <w:p w14:paraId="5EA3974B" w14:textId="77777777" w:rsidR="00950691" w:rsidRDefault="00950691" w:rsidP="00950691">
      <w:pPr>
        <w:autoSpaceDE w:val="0"/>
        <w:autoSpaceDN w:val="0"/>
        <w:adjustRightInd w:val="0"/>
        <w:jc w:val="both"/>
        <w:rPr>
          <w:rFonts w:ascii="Ebrima" w:hAnsi="Ebrima"/>
          <w:sz w:val="22"/>
          <w:szCs w:val="22"/>
        </w:rPr>
      </w:pPr>
      <w:r w:rsidRPr="00481AF6">
        <w:rPr>
          <w:rFonts w:ascii="Ebrima" w:hAnsi="Ebrima" w:cs="Tahoma"/>
          <w:sz w:val="22"/>
          <w:szCs w:val="22"/>
        </w:rPr>
        <w:t xml:space="preserve">E, por estarem justas e contratadas, o presente </w:t>
      </w:r>
      <w:r>
        <w:rPr>
          <w:rFonts w:ascii="Ebrima" w:hAnsi="Ebrima" w:cs="Tahoma"/>
          <w:sz w:val="22"/>
          <w:szCs w:val="22"/>
        </w:rPr>
        <w:t>Contrato de Cessão</w:t>
      </w:r>
      <w:r w:rsidRPr="00481AF6">
        <w:rPr>
          <w:rFonts w:ascii="Ebrima" w:hAnsi="Ebrima" w:cs="Tahoma"/>
          <w:sz w:val="22"/>
          <w:szCs w:val="22"/>
        </w:rPr>
        <w:t xml:space="preserve"> é celebrado eletronicamente pelas Partes e por 2 (duas) testemunhas, que o assinam de forma digital, obrigando-se por si, por seus sucessores ou cessionários a qualquer título, e reconhecem e concordam que, independentemente da data de conclusão das assinaturas digitais, os efeitos do presente instrumento retroagem à data abaixo descrita.</w:t>
      </w:r>
    </w:p>
    <w:p w14:paraId="44F00D6F" w14:textId="77777777" w:rsidR="00950691" w:rsidRDefault="00950691" w:rsidP="00950691">
      <w:pPr>
        <w:autoSpaceDE w:val="0"/>
        <w:autoSpaceDN w:val="0"/>
        <w:adjustRightInd w:val="0"/>
        <w:rPr>
          <w:rFonts w:ascii="Ebrima" w:hAnsi="Ebrima"/>
          <w:sz w:val="22"/>
          <w:szCs w:val="22"/>
        </w:rPr>
      </w:pPr>
    </w:p>
    <w:p w14:paraId="48403876" w14:textId="4F9D25C2" w:rsidR="00950691" w:rsidRPr="003D2AD9" w:rsidRDefault="00950691" w:rsidP="00950691">
      <w:pPr>
        <w:spacing w:line="300" w:lineRule="exact"/>
        <w:ind w:right="-2"/>
        <w:jc w:val="center"/>
        <w:rPr>
          <w:rFonts w:ascii="Ebrima" w:hAnsi="Ebrima" w:cstheme="minorHAnsi"/>
          <w:i/>
          <w:iCs/>
          <w:sz w:val="22"/>
          <w:szCs w:val="22"/>
        </w:rPr>
      </w:pPr>
      <w:r w:rsidRPr="003D2AD9">
        <w:rPr>
          <w:rFonts w:ascii="Ebrima" w:hAnsi="Ebrima" w:cstheme="minorHAnsi"/>
          <w:i/>
          <w:iCs/>
          <w:sz w:val="22"/>
          <w:szCs w:val="22"/>
        </w:rPr>
        <w:t xml:space="preserve">ORIGINAL ASSINADO EM SÃO PAULO, EM </w:t>
      </w:r>
      <w:r>
        <w:rPr>
          <w:rFonts w:ascii="Ebrima" w:hAnsi="Ebrima" w:cstheme="minorHAnsi"/>
          <w:i/>
          <w:iCs/>
          <w:sz w:val="22"/>
          <w:szCs w:val="22"/>
        </w:rPr>
        <w:t xml:space="preserve">22 DE </w:t>
      </w:r>
      <w:r w:rsidR="002D095F">
        <w:rPr>
          <w:rFonts w:ascii="Ebrima" w:hAnsi="Ebrima" w:cstheme="minorHAnsi"/>
          <w:i/>
          <w:iCs/>
          <w:sz w:val="22"/>
          <w:szCs w:val="22"/>
        </w:rPr>
        <w:t>NOVEMBRO DE 2019</w:t>
      </w:r>
      <w:r>
        <w:rPr>
          <w:rFonts w:ascii="Ebrima" w:hAnsi="Ebrima" w:cstheme="minorHAnsi"/>
          <w:i/>
          <w:iCs/>
          <w:sz w:val="22"/>
          <w:szCs w:val="22"/>
        </w:rPr>
        <w:t xml:space="preserve"> E ADITAMENTO EM [</w:t>
      </w:r>
      <w:r w:rsidRPr="003728AB">
        <w:rPr>
          <w:rFonts w:ascii="Ebrima" w:hAnsi="Ebrima" w:cstheme="minorHAnsi"/>
          <w:i/>
          <w:iCs/>
          <w:sz w:val="22"/>
          <w:szCs w:val="22"/>
          <w:highlight w:val="yellow"/>
        </w:rPr>
        <w:t>•</w:t>
      </w:r>
      <w:r>
        <w:rPr>
          <w:rFonts w:ascii="Ebrima" w:hAnsi="Ebrima" w:cstheme="minorHAnsi"/>
          <w:i/>
          <w:iCs/>
          <w:sz w:val="22"/>
          <w:szCs w:val="22"/>
        </w:rPr>
        <w:t xml:space="preserve">] DE </w:t>
      </w:r>
      <w:r w:rsidR="006F0A63">
        <w:rPr>
          <w:rFonts w:ascii="Ebrima" w:hAnsi="Ebrima" w:cstheme="minorHAnsi"/>
          <w:i/>
          <w:iCs/>
          <w:sz w:val="22"/>
          <w:szCs w:val="22"/>
        </w:rPr>
        <w:t>[</w:t>
      </w:r>
      <w:r w:rsidR="006F0A63" w:rsidRPr="003728AB">
        <w:rPr>
          <w:rFonts w:ascii="Ebrima" w:hAnsi="Ebrima" w:cstheme="minorHAnsi"/>
          <w:i/>
          <w:iCs/>
          <w:sz w:val="22"/>
          <w:szCs w:val="22"/>
          <w:highlight w:val="yellow"/>
        </w:rPr>
        <w:t>•</w:t>
      </w:r>
      <w:r w:rsidR="006F0A63">
        <w:rPr>
          <w:rFonts w:ascii="Ebrima" w:hAnsi="Ebrima" w:cstheme="minorHAnsi"/>
          <w:i/>
          <w:iCs/>
          <w:sz w:val="22"/>
          <w:szCs w:val="22"/>
        </w:rPr>
        <w:t>]</w:t>
      </w:r>
      <w:r>
        <w:rPr>
          <w:rFonts w:ascii="Ebrima" w:hAnsi="Ebrima" w:cstheme="minorHAnsi"/>
          <w:i/>
          <w:iCs/>
          <w:sz w:val="22"/>
          <w:szCs w:val="22"/>
        </w:rPr>
        <w:t xml:space="preserve"> DE 2021</w:t>
      </w:r>
      <w:r w:rsidRPr="003D2AD9">
        <w:rPr>
          <w:rFonts w:ascii="Ebrima" w:hAnsi="Ebrima" w:cstheme="minorHAnsi"/>
          <w:i/>
          <w:iCs/>
          <w:sz w:val="22"/>
          <w:szCs w:val="22"/>
        </w:rPr>
        <w:t>.</w:t>
      </w:r>
    </w:p>
    <w:p w14:paraId="62C2D83D" w14:textId="77777777" w:rsidR="00950691" w:rsidRPr="00482BD4" w:rsidRDefault="00950691" w:rsidP="00950691">
      <w:pPr>
        <w:spacing w:line="300" w:lineRule="exact"/>
        <w:ind w:right="-2"/>
        <w:jc w:val="both"/>
        <w:rPr>
          <w:rFonts w:ascii="Ebrima" w:hAnsi="Ebrima" w:cstheme="minorHAnsi"/>
          <w:sz w:val="22"/>
          <w:szCs w:val="22"/>
        </w:rPr>
      </w:pPr>
    </w:p>
    <w:p w14:paraId="67EE800A" w14:textId="77777777" w:rsidR="00950691" w:rsidRDefault="00950691" w:rsidP="00950691">
      <w:pPr>
        <w:autoSpaceDE w:val="0"/>
        <w:autoSpaceDN w:val="0"/>
        <w:adjustRightInd w:val="0"/>
        <w:jc w:val="both"/>
        <w:rPr>
          <w:rFonts w:ascii="Ebrima" w:hAnsi="Ebrima"/>
          <w:sz w:val="22"/>
          <w:szCs w:val="22"/>
        </w:rPr>
      </w:pPr>
      <w:r w:rsidRPr="00482BD4">
        <w:rPr>
          <w:rFonts w:ascii="Ebrima" w:hAnsi="Ebrima" w:cstheme="minorHAnsi"/>
          <w:sz w:val="22"/>
          <w:szCs w:val="22"/>
        </w:rPr>
        <w:t>[</w:t>
      </w:r>
      <w:r w:rsidRPr="003D2AD9">
        <w:rPr>
          <w:rFonts w:ascii="Ebrima" w:hAnsi="Ebrima" w:cstheme="minorHAnsi"/>
          <w:i/>
          <w:iCs/>
          <w:sz w:val="22"/>
          <w:szCs w:val="22"/>
        </w:rPr>
        <w:t xml:space="preserve">APENAS POR CONVENIÊNCIA E DE FORMA INTENCIONAL, OS ANEXOS DO </w:t>
      </w:r>
      <w:r>
        <w:rPr>
          <w:rFonts w:ascii="Ebrima" w:hAnsi="Ebrima" w:cstheme="minorHAnsi"/>
          <w:i/>
          <w:iCs/>
          <w:sz w:val="22"/>
          <w:szCs w:val="22"/>
        </w:rPr>
        <w:t>CONTRATO DE CESSÃO</w:t>
      </w:r>
      <w:r w:rsidRPr="003D2AD9">
        <w:rPr>
          <w:rFonts w:ascii="Ebrima" w:hAnsi="Ebrima" w:cstheme="minorHAnsi"/>
          <w:i/>
          <w:iCs/>
          <w:sz w:val="22"/>
          <w:szCs w:val="22"/>
        </w:rPr>
        <w:t xml:space="preserve"> NÃO FORAM INSERIDOS NESTA VERSÃO CONSOLIDADA. TAIS ANEXOS, ENTRETANTO, CONFORME PREVISTOS NA VERSÃO ORIGINAL DO </w:t>
      </w:r>
      <w:r>
        <w:rPr>
          <w:rFonts w:ascii="Ebrima" w:hAnsi="Ebrima" w:cstheme="minorHAnsi"/>
          <w:i/>
          <w:iCs/>
          <w:sz w:val="22"/>
          <w:szCs w:val="22"/>
        </w:rPr>
        <w:t>CONTRATO DE CESSÃO</w:t>
      </w:r>
      <w:r w:rsidRPr="003D2AD9">
        <w:rPr>
          <w:rFonts w:ascii="Ebrima" w:hAnsi="Ebrima" w:cstheme="minorHAnsi"/>
          <w:i/>
          <w:iCs/>
          <w:sz w:val="22"/>
          <w:szCs w:val="22"/>
        </w:rPr>
        <w:t>, PERMANECEM EM PLENO VIGOR E EFEITO, COMO SE AQUI ESTIVESSEM TRANSCRITOS</w:t>
      </w:r>
      <w:r w:rsidRPr="00482BD4">
        <w:rPr>
          <w:rFonts w:ascii="Ebrima" w:hAnsi="Ebrima" w:cstheme="minorHAnsi"/>
          <w:sz w:val="22"/>
          <w:szCs w:val="22"/>
        </w:rPr>
        <w:t>]</w:t>
      </w:r>
    </w:p>
    <w:p w14:paraId="43B2DE58" w14:textId="77777777" w:rsidR="00950691" w:rsidRPr="00376B44" w:rsidRDefault="00950691" w:rsidP="00950691">
      <w:pPr>
        <w:pStyle w:val="BodyText2"/>
        <w:spacing w:after="0" w:line="300" w:lineRule="exact"/>
        <w:jc w:val="center"/>
        <w:rPr>
          <w:rFonts w:ascii="Ebrima" w:hAnsi="Ebrima" w:cstheme="minorHAnsi"/>
          <w:b/>
          <w:iCs/>
          <w:sz w:val="22"/>
          <w:szCs w:val="22"/>
        </w:rPr>
      </w:pPr>
      <w:r w:rsidRPr="00376B44">
        <w:rPr>
          <w:rFonts w:ascii="Ebrima" w:hAnsi="Ebrima" w:cstheme="minorHAnsi"/>
          <w:bCs/>
          <w:iCs/>
          <w:sz w:val="22"/>
          <w:szCs w:val="22"/>
        </w:rPr>
        <w:t>*</w:t>
      </w:r>
      <w:r w:rsidRPr="00376B44">
        <w:rPr>
          <w:rFonts w:ascii="Ebrima" w:hAnsi="Ebrima" w:cstheme="minorHAnsi"/>
          <w:bCs/>
          <w:iCs/>
          <w:sz w:val="22"/>
          <w:szCs w:val="22"/>
        </w:rPr>
        <w:tab/>
        <w:t>*</w:t>
      </w:r>
      <w:r w:rsidRPr="00376B44">
        <w:rPr>
          <w:rFonts w:ascii="Ebrima" w:hAnsi="Ebrima" w:cstheme="minorHAnsi"/>
          <w:bCs/>
          <w:iCs/>
          <w:sz w:val="22"/>
          <w:szCs w:val="22"/>
        </w:rPr>
        <w:tab/>
        <w:t>*</w:t>
      </w:r>
    </w:p>
    <w:p w14:paraId="64F31F4A" w14:textId="05034BC2" w:rsidR="00CD0179" w:rsidRPr="007D0316" w:rsidRDefault="00CD0179" w:rsidP="00CD0179">
      <w:pPr>
        <w:spacing w:line="300" w:lineRule="exact"/>
        <w:rPr>
          <w:rFonts w:ascii="Ebrima" w:hAnsi="Ebrima"/>
          <w:i/>
          <w:sz w:val="22"/>
          <w:szCs w:val="22"/>
        </w:rPr>
      </w:pPr>
    </w:p>
    <w:p w14:paraId="1277A5EC" w14:textId="77777777" w:rsidR="00BF306D" w:rsidRPr="007D0316" w:rsidRDefault="00BF306D" w:rsidP="001C6D3B">
      <w:pPr>
        <w:spacing w:line="300" w:lineRule="exact"/>
        <w:jc w:val="center"/>
        <w:rPr>
          <w:rFonts w:ascii="Ebrima" w:hAnsi="Ebrima" w:cstheme="minorHAnsi"/>
          <w:sz w:val="22"/>
          <w:szCs w:val="22"/>
        </w:rPr>
      </w:pPr>
    </w:p>
    <w:sectPr w:rsidR="00BF306D" w:rsidRPr="007D0316" w:rsidSect="006F2928">
      <w:headerReference w:type="default" r:id="rId12"/>
      <w:footerReference w:type="default" r:id="rId13"/>
      <w:pgSz w:w="11906" w:h="16838"/>
      <w:pgMar w:top="1701"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EC9C" w14:textId="77777777" w:rsidR="00AB4C26" w:rsidRDefault="00AB4C26" w:rsidP="00852B8B">
      <w:r>
        <w:separator/>
      </w:r>
    </w:p>
  </w:endnote>
  <w:endnote w:type="continuationSeparator" w:id="0">
    <w:p w14:paraId="1CC276F9" w14:textId="77777777" w:rsidR="00AB4C26" w:rsidRDefault="00AB4C26" w:rsidP="00852B8B">
      <w:r>
        <w:continuationSeparator/>
      </w:r>
    </w:p>
  </w:endnote>
  <w:endnote w:type="continuationNotice" w:id="1">
    <w:p w14:paraId="17F686DF" w14:textId="77777777" w:rsidR="00AB4C26" w:rsidRDefault="00AB4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811029"/>
      <w:docPartObj>
        <w:docPartGallery w:val="Page Numbers (Bottom of Page)"/>
        <w:docPartUnique/>
      </w:docPartObj>
    </w:sdtPr>
    <w:sdtEndPr>
      <w:rPr>
        <w:rFonts w:ascii="Ebrima" w:hAnsi="Ebrima"/>
        <w:sz w:val="20"/>
        <w:szCs w:val="20"/>
      </w:rPr>
    </w:sdtEndPr>
    <w:sdtContent>
      <w:p w14:paraId="0285696E" w14:textId="1C20E568" w:rsidR="00C71C03" w:rsidRPr="00411E7F" w:rsidRDefault="00C71C03">
        <w:pPr>
          <w:pStyle w:val="Footer"/>
          <w:jc w:val="right"/>
          <w:rPr>
            <w:rFonts w:ascii="Ebrima" w:hAnsi="Ebrima"/>
            <w:sz w:val="20"/>
            <w:szCs w:val="20"/>
          </w:rPr>
        </w:pPr>
        <w:r w:rsidRPr="00411E7F">
          <w:rPr>
            <w:rFonts w:ascii="Ebrima" w:hAnsi="Ebrima"/>
            <w:sz w:val="20"/>
            <w:szCs w:val="20"/>
          </w:rPr>
          <w:fldChar w:fldCharType="begin"/>
        </w:r>
        <w:r w:rsidRPr="00411E7F">
          <w:rPr>
            <w:rFonts w:ascii="Ebrima" w:hAnsi="Ebrima"/>
            <w:sz w:val="20"/>
            <w:szCs w:val="20"/>
          </w:rPr>
          <w:instrText>PAGE   \* MERGEFORMAT</w:instrText>
        </w:r>
        <w:r w:rsidRPr="00411E7F">
          <w:rPr>
            <w:rFonts w:ascii="Ebrima" w:hAnsi="Ebrima"/>
            <w:sz w:val="20"/>
            <w:szCs w:val="20"/>
          </w:rPr>
          <w:fldChar w:fldCharType="separate"/>
        </w:r>
        <w:r>
          <w:rPr>
            <w:rFonts w:ascii="Ebrima" w:hAnsi="Ebrima"/>
            <w:noProof/>
            <w:sz w:val="20"/>
            <w:szCs w:val="20"/>
          </w:rPr>
          <w:t>54</w:t>
        </w:r>
        <w:r w:rsidRPr="00411E7F">
          <w:rPr>
            <w:rFonts w:ascii="Ebrima" w:hAnsi="Ebrima"/>
            <w:sz w:val="20"/>
            <w:szCs w:val="20"/>
          </w:rPr>
          <w:fldChar w:fldCharType="end"/>
        </w:r>
      </w:p>
    </w:sdtContent>
  </w:sdt>
  <w:p w14:paraId="74A824F3" w14:textId="77777777" w:rsidR="00C71C03" w:rsidRDefault="00C71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386C8" w14:textId="77777777" w:rsidR="00AB4C26" w:rsidRDefault="00AB4C26" w:rsidP="00852B8B">
      <w:r>
        <w:separator/>
      </w:r>
    </w:p>
  </w:footnote>
  <w:footnote w:type="continuationSeparator" w:id="0">
    <w:p w14:paraId="6945A775" w14:textId="77777777" w:rsidR="00AB4C26" w:rsidRDefault="00AB4C26" w:rsidP="00852B8B">
      <w:r>
        <w:continuationSeparator/>
      </w:r>
    </w:p>
  </w:footnote>
  <w:footnote w:type="continuationNotice" w:id="1">
    <w:p w14:paraId="29E35E81" w14:textId="77777777" w:rsidR="00AB4C26" w:rsidRDefault="00AB4C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B8E0" w14:textId="474B0E65" w:rsidR="00C71C03" w:rsidRPr="00E92A36" w:rsidRDefault="00C71C03" w:rsidP="00E92A36">
    <w:pPr>
      <w:pStyle w:val="Header"/>
      <w:jc w:val="right"/>
      <w:rPr>
        <w:rFonts w:ascii="Calibri" w:hAnsi="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292"/>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191544E"/>
    <w:multiLevelType w:val="hybridMultilevel"/>
    <w:tmpl w:val="E4A4EAF8"/>
    <w:lvl w:ilvl="0" w:tplc="DE562C8C">
      <w:start w:val="1"/>
      <w:numFmt w:val="decimal"/>
      <w:lvlText w:val="6.%1."/>
      <w:lvlJc w:val="left"/>
      <w:pPr>
        <w:ind w:left="720" w:hanging="360"/>
      </w:pPr>
      <w:rPr>
        <w:rFonts w:hint="default"/>
        <w:b w:val="0"/>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EB42C172"/>
    <w:lvl w:ilvl="0" w:tplc="CBFAC87C">
      <w:start w:val="1"/>
      <w:numFmt w:val="decimal"/>
      <w:lvlText w:val="12.%1."/>
      <w:lvlJc w:val="left"/>
      <w:pPr>
        <w:ind w:left="489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C1AEB1A2"/>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1713"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49301EA"/>
    <w:multiLevelType w:val="hybridMultilevel"/>
    <w:tmpl w:val="5FE2E3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3C12FB3A"/>
    <w:lvl w:ilvl="0" w:tplc="8C644E8A">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B8B407F"/>
    <w:multiLevelType w:val="hybridMultilevel"/>
    <w:tmpl w:val="6D62EB8E"/>
    <w:lvl w:ilvl="0" w:tplc="6A0E1CE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745220"/>
    <w:multiLevelType w:val="hybridMultilevel"/>
    <w:tmpl w:val="AE347D6A"/>
    <w:lvl w:ilvl="0" w:tplc="A63AA09A">
      <w:start w:val="1"/>
      <w:numFmt w:val="decimal"/>
      <w:lvlText w:val="4.%1."/>
      <w:lvlJc w:val="left"/>
      <w:pPr>
        <w:ind w:left="1439" w:hanging="360"/>
      </w:pPr>
      <w:rPr>
        <w:rFonts w:hint="default"/>
      </w:rPr>
    </w:lvl>
    <w:lvl w:ilvl="1" w:tplc="04160019">
      <w:start w:val="1"/>
      <w:numFmt w:val="lowerLetter"/>
      <w:lvlText w:val="%2."/>
      <w:lvlJc w:val="left"/>
      <w:pPr>
        <w:ind w:left="2159" w:hanging="360"/>
      </w:pPr>
    </w:lvl>
    <w:lvl w:ilvl="2" w:tplc="0416001B" w:tentative="1">
      <w:start w:val="1"/>
      <w:numFmt w:val="lowerRoman"/>
      <w:lvlText w:val="%3."/>
      <w:lvlJc w:val="right"/>
      <w:pPr>
        <w:ind w:left="2879" w:hanging="180"/>
      </w:pPr>
    </w:lvl>
    <w:lvl w:ilvl="3" w:tplc="0416000F" w:tentative="1">
      <w:start w:val="1"/>
      <w:numFmt w:val="decimal"/>
      <w:lvlText w:val="%4."/>
      <w:lvlJc w:val="left"/>
      <w:pPr>
        <w:ind w:left="3599" w:hanging="360"/>
      </w:pPr>
    </w:lvl>
    <w:lvl w:ilvl="4" w:tplc="04160019" w:tentative="1">
      <w:start w:val="1"/>
      <w:numFmt w:val="lowerLetter"/>
      <w:lvlText w:val="%5."/>
      <w:lvlJc w:val="left"/>
      <w:pPr>
        <w:ind w:left="4319" w:hanging="360"/>
      </w:pPr>
    </w:lvl>
    <w:lvl w:ilvl="5" w:tplc="0416001B" w:tentative="1">
      <w:start w:val="1"/>
      <w:numFmt w:val="lowerRoman"/>
      <w:lvlText w:val="%6."/>
      <w:lvlJc w:val="right"/>
      <w:pPr>
        <w:ind w:left="5039" w:hanging="180"/>
      </w:pPr>
    </w:lvl>
    <w:lvl w:ilvl="6" w:tplc="0416000F" w:tentative="1">
      <w:start w:val="1"/>
      <w:numFmt w:val="decimal"/>
      <w:lvlText w:val="%7."/>
      <w:lvlJc w:val="left"/>
      <w:pPr>
        <w:ind w:left="5759" w:hanging="360"/>
      </w:pPr>
    </w:lvl>
    <w:lvl w:ilvl="7" w:tplc="04160019" w:tentative="1">
      <w:start w:val="1"/>
      <w:numFmt w:val="lowerLetter"/>
      <w:lvlText w:val="%8."/>
      <w:lvlJc w:val="left"/>
      <w:pPr>
        <w:ind w:left="6479" w:hanging="360"/>
      </w:pPr>
    </w:lvl>
    <w:lvl w:ilvl="8" w:tplc="0416001B" w:tentative="1">
      <w:start w:val="1"/>
      <w:numFmt w:val="lowerRoman"/>
      <w:lvlText w:val="%9."/>
      <w:lvlJc w:val="right"/>
      <w:pPr>
        <w:ind w:left="7199" w:hanging="180"/>
      </w:pPr>
    </w:lvl>
  </w:abstractNum>
  <w:abstractNum w:abstractNumId="22"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42A745EA"/>
    <w:multiLevelType w:val="hybridMultilevel"/>
    <w:tmpl w:val="F978234A"/>
    <w:lvl w:ilvl="0" w:tplc="4042AD3A">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541A29F9"/>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053867"/>
    <w:multiLevelType w:val="hybridMultilevel"/>
    <w:tmpl w:val="60E0FAFC"/>
    <w:lvl w:ilvl="0" w:tplc="379CA680">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7C4694A"/>
    <w:multiLevelType w:val="hybridMultilevel"/>
    <w:tmpl w:val="22FC8CCA"/>
    <w:lvl w:ilvl="0" w:tplc="4FECA1EE">
      <w:start w:val="1"/>
      <w:numFmt w:val="lowerRoman"/>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8" w15:restartNumberingAfterBreak="0">
    <w:nsid w:val="7F51115A"/>
    <w:multiLevelType w:val="hybridMultilevel"/>
    <w:tmpl w:val="D50CA490"/>
    <w:lvl w:ilvl="0" w:tplc="04160017">
      <w:start w:val="1"/>
      <w:numFmt w:val="lowerLetter"/>
      <w:lvlText w:val="%1)"/>
      <w:lvlJc w:val="left"/>
      <w:pPr>
        <w:ind w:left="928" w:hanging="360"/>
      </w:pPr>
      <w:rPr>
        <w:rFonts w:hint="default"/>
        <w:b w:val="0"/>
        <w:i w:val="0"/>
      </w:rPr>
    </w:lvl>
    <w:lvl w:ilvl="1" w:tplc="04160019">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num w:numId="1">
    <w:abstractNumId w:val="14"/>
  </w:num>
  <w:num w:numId="2">
    <w:abstractNumId w:val="28"/>
  </w:num>
  <w:num w:numId="3">
    <w:abstractNumId w:val="40"/>
  </w:num>
  <w:num w:numId="4">
    <w:abstractNumId w:val="3"/>
  </w:num>
  <w:num w:numId="5">
    <w:abstractNumId w:val="39"/>
  </w:num>
  <w:num w:numId="6">
    <w:abstractNumId w:val="48"/>
  </w:num>
  <w:num w:numId="7">
    <w:abstractNumId w:val="34"/>
  </w:num>
  <w:num w:numId="8">
    <w:abstractNumId w:val="44"/>
  </w:num>
  <w:num w:numId="9">
    <w:abstractNumId w:val="23"/>
  </w:num>
  <w:num w:numId="10">
    <w:abstractNumId w:val="2"/>
  </w:num>
  <w:num w:numId="11">
    <w:abstractNumId w:val="44"/>
    <w:lvlOverride w:ilvl="0">
      <w:startOverride w:val="1"/>
    </w:lvlOverride>
  </w:num>
  <w:num w:numId="12">
    <w:abstractNumId w:val="45"/>
  </w:num>
  <w:num w:numId="13">
    <w:abstractNumId w:val="42"/>
  </w:num>
  <w:num w:numId="14">
    <w:abstractNumId w:val="4"/>
  </w:num>
  <w:num w:numId="15">
    <w:abstractNumId w:val="35"/>
  </w:num>
  <w:num w:numId="16">
    <w:abstractNumId w:val="30"/>
  </w:num>
  <w:num w:numId="17">
    <w:abstractNumId w:val="17"/>
  </w:num>
  <w:num w:numId="18">
    <w:abstractNumId w:val="9"/>
  </w:num>
  <w:num w:numId="19">
    <w:abstractNumId w:val="8"/>
  </w:num>
  <w:num w:numId="20">
    <w:abstractNumId w:val="21"/>
  </w:num>
  <w:num w:numId="21">
    <w:abstractNumId w:val="24"/>
  </w:num>
  <w:num w:numId="22">
    <w:abstractNumId w:val="32"/>
  </w:num>
  <w:num w:numId="23">
    <w:abstractNumId w:val="43"/>
  </w:num>
  <w:num w:numId="24">
    <w:abstractNumId w:val="18"/>
  </w:num>
  <w:num w:numId="25">
    <w:abstractNumId w:val="46"/>
  </w:num>
  <w:num w:numId="26">
    <w:abstractNumId w:val="5"/>
  </w:num>
  <w:num w:numId="27">
    <w:abstractNumId w:val="41"/>
  </w:num>
  <w:num w:numId="28">
    <w:abstractNumId w:val="13"/>
  </w:num>
  <w:num w:numId="29">
    <w:abstractNumId w:val="19"/>
  </w:num>
  <w:num w:numId="30">
    <w:abstractNumId w:val="27"/>
  </w:num>
  <w:num w:numId="31">
    <w:abstractNumId w:val="10"/>
  </w:num>
  <w:num w:numId="32">
    <w:abstractNumId w:val="1"/>
  </w:num>
  <w:num w:numId="33">
    <w:abstractNumId w:val="20"/>
  </w:num>
  <w:num w:numId="34">
    <w:abstractNumId w:val="12"/>
  </w:num>
  <w:num w:numId="35">
    <w:abstractNumId w:val="38"/>
  </w:num>
  <w:num w:numId="36">
    <w:abstractNumId w:val="26"/>
  </w:num>
  <w:num w:numId="37">
    <w:abstractNumId w:val="6"/>
  </w:num>
  <w:num w:numId="38">
    <w:abstractNumId w:val="36"/>
  </w:num>
  <w:num w:numId="39">
    <w:abstractNumId w:val="22"/>
  </w:num>
  <w:num w:numId="40">
    <w:abstractNumId w:val="7"/>
  </w:num>
  <w:num w:numId="41">
    <w:abstractNumId w:val="31"/>
  </w:num>
  <w:num w:numId="42">
    <w:abstractNumId w:val="29"/>
  </w:num>
  <w:num w:numId="43">
    <w:abstractNumId w:val="33"/>
  </w:num>
  <w:num w:numId="44">
    <w:abstractNumId w:val="11"/>
  </w:num>
  <w:num w:numId="45">
    <w:abstractNumId w:val="16"/>
  </w:num>
  <w:num w:numId="46">
    <w:abstractNumId w:val="37"/>
  </w:num>
  <w:num w:numId="47">
    <w:abstractNumId w:val="47"/>
  </w:num>
  <w:num w:numId="48">
    <w:abstractNumId w:val="25"/>
  </w:num>
  <w:num w:numId="49">
    <w:abstractNumId w:val="15"/>
  </w:num>
  <w:num w:numId="50">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7B0"/>
    <w:rsid w:val="00003874"/>
    <w:rsid w:val="00004CD5"/>
    <w:rsid w:val="00004D0F"/>
    <w:rsid w:val="000062AD"/>
    <w:rsid w:val="000068B4"/>
    <w:rsid w:val="00006F61"/>
    <w:rsid w:val="000075DF"/>
    <w:rsid w:val="000125C1"/>
    <w:rsid w:val="000128D3"/>
    <w:rsid w:val="00012F84"/>
    <w:rsid w:val="00013FCC"/>
    <w:rsid w:val="00014B79"/>
    <w:rsid w:val="00015984"/>
    <w:rsid w:val="00015A9E"/>
    <w:rsid w:val="00016CE0"/>
    <w:rsid w:val="00017940"/>
    <w:rsid w:val="00022883"/>
    <w:rsid w:val="00022F53"/>
    <w:rsid w:val="000230EB"/>
    <w:rsid w:val="000233BE"/>
    <w:rsid w:val="00024B59"/>
    <w:rsid w:val="00024C64"/>
    <w:rsid w:val="00025E38"/>
    <w:rsid w:val="00026358"/>
    <w:rsid w:val="00027C43"/>
    <w:rsid w:val="00027FA1"/>
    <w:rsid w:val="0003238A"/>
    <w:rsid w:val="0003271D"/>
    <w:rsid w:val="000328D0"/>
    <w:rsid w:val="00032992"/>
    <w:rsid w:val="00033103"/>
    <w:rsid w:val="000347EC"/>
    <w:rsid w:val="00034818"/>
    <w:rsid w:val="0003669B"/>
    <w:rsid w:val="000368D7"/>
    <w:rsid w:val="00036964"/>
    <w:rsid w:val="00036AD4"/>
    <w:rsid w:val="000424DD"/>
    <w:rsid w:val="000426E0"/>
    <w:rsid w:val="000436B5"/>
    <w:rsid w:val="00044DCD"/>
    <w:rsid w:val="000454B2"/>
    <w:rsid w:val="000473A8"/>
    <w:rsid w:val="0004754F"/>
    <w:rsid w:val="0005103B"/>
    <w:rsid w:val="00051443"/>
    <w:rsid w:val="00053D43"/>
    <w:rsid w:val="00054514"/>
    <w:rsid w:val="0005486A"/>
    <w:rsid w:val="00054D0C"/>
    <w:rsid w:val="00055332"/>
    <w:rsid w:val="0005673F"/>
    <w:rsid w:val="00056D5A"/>
    <w:rsid w:val="00057EE8"/>
    <w:rsid w:val="0006042E"/>
    <w:rsid w:val="00063526"/>
    <w:rsid w:val="000646A0"/>
    <w:rsid w:val="00065D2C"/>
    <w:rsid w:val="00066716"/>
    <w:rsid w:val="00066AB3"/>
    <w:rsid w:val="000719E4"/>
    <w:rsid w:val="000733CC"/>
    <w:rsid w:val="00073573"/>
    <w:rsid w:val="00073CB8"/>
    <w:rsid w:val="000742CD"/>
    <w:rsid w:val="000763D0"/>
    <w:rsid w:val="00076CA9"/>
    <w:rsid w:val="00076E10"/>
    <w:rsid w:val="00076F2E"/>
    <w:rsid w:val="000820ED"/>
    <w:rsid w:val="000820F8"/>
    <w:rsid w:val="00083FB7"/>
    <w:rsid w:val="00084C59"/>
    <w:rsid w:val="00086396"/>
    <w:rsid w:val="00087396"/>
    <w:rsid w:val="0008751C"/>
    <w:rsid w:val="00087B20"/>
    <w:rsid w:val="00091F3A"/>
    <w:rsid w:val="0009201A"/>
    <w:rsid w:val="000921A0"/>
    <w:rsid w:val="000921E6"/>
    <w:rsid w:val="00092983"/>
    <w:rsid w:val="00093DA5"/>
    <w:rsid w:val="0009437A"/>
    <w:rsid w:val="000947CE"/>
    <w:rsid w:val="000961D3"/>
    <w:rsid w:val="00096A24"/>
    <w:rsid w:val="000972D4"/>
    <w:rsid w:val="00097EF2"/>
    <w:rsid w:val="000A0839"/>
    <w:rsid w:val="000A0C4E"/>
    <w:rsid w:val="000A0DE5"/>
    <w:rsid w:val="000A0F4B"/>
    <w:rsid w:val="000A1341"/>
    <w:rsid w:val="000A1496"/>
    <w:rsid w:val="000A1C99"/>
    <w:rsid w:val="000A2371"/>
    <w:rsid w:val="000A25C3"/>
    <w:rsid w:val="000A2B1D"/>
    <w:rsid w:val="000A3752"/>
    <w:rsid w:val="000A4814"/>
    <w:rsid w:val="000A551A"/>
    <w:rsid w:val="000A6B83"/>
    <w:rsid w:val="000A6EDA"/>
    <w:rsid w:val="000A780B"/>
    <w:rsid w:val="000B1B80"/>
    <w:rsid w:val="000B202D"/>
    <w:rsid w:val="000B21DB"/>
    <w:rsid w:val="000B456B"/>
    <w:rsid w:val="000B6734"/>
    <w:rsid w:val="000C0E29"/>
    <w:rsid w:val="000C144A"/>
    <w:rsid w:val="000C1A92"/>
    <w:rsid w:val="000C20D8"/>
    <w:rsid w:val="000C2724"/>
    <w:rsid w:val="000C2A3F"/>
    <w:rsid w:val="000C3CEE"/>
    <w:rsid w:val="000C4023"/>
    <w:rsid w:val="000C6DBD"/>
    <w:rsid w:val="000C6EA8"/>
    <w:rsid w:val="000C72D6"/>
    <w:rsid w:val="000D02F4"/>
    <w:rsid w:val="000D065C"/>
    <w:rsid w:val="000D1343"/>
    <w:rsid w:val="000D1BE6"/>
    <w:rsid w:val="000D3806"/>
    <w:rsid w:val="000D4021"/>
    <w:rsid w:val="000D5D7E"/>
    <w:rsid w:val="000D5F8D"/>
    <w:rsid w:val="000D6FBE"/>
    <w:rsid w:val="000D712E"/>
    <w:rsid w:val="000E1991"/>
    <w:rsid w:val="000E32A1"/>
    <w:rsid w:val="000E38A1"/>
    <w:rsid w:val="000E39EB"/>
    <w:rsid w:val="000E4397"/>
    <w:rsid w:val="000E4F4C"/>
    <w:rsid w:val="000E60D3"/>
    <w:rsid w:val="000E7C4A"/>
    <w:rsid w:val="000F032B"/>
    <w:rsid w:val="000F03C0"/>
    <w:rsid w:val="000F2BF7"/>
    <w:rsid w:val="000F2D93"/>
    <w:rsid w:val="000F4384"/>
    <w:rsid w:val="000F4F01"/>
    <w:rsid w:val="000F511E"/>
    <w:rsid w:val="000F538A"/>
    <w:rsid w:val="000F672E"/>
    <w:rsid w:val="000F7F3A"/>
    <w:rsid w:val="00100D13"/>
    <w:rsid w:val="00101160"/>
    <w:rsid w:val="00101F65"/>
    <w:rsid w:val="001021F6"/>
    <w:rsid w:val="00102672"/>
    <w:rsid w:val="00104C61"/>
    <w:rsid w:val="00105C2A"/>
    <w:rsid w:val="00106BF3"/>
    <w:rsid w:val="001079AD"/>
    <w:rsid w:val="00110005"/>
    <w:rsid w:val="00111275"/>
    <w:rsid w:val="00112629"/>
    <w:rsid w:val="0011278A"/>
    <w:rsid w:val="00113002"/>
    <w:rsid w:val="0011563B"/>
    <w:rsid w:val="00117E43"/>
    <w:rsid w:val="0012294B"/>
    <w:rsid w:val="00123385"/>
    <w:rsid w:val="0012475D"/>
    <w:rsid w:val="00124E31"/>
    <w:rsid w:val="00126F03"/>
    <w:rsid w:val="00126FA8"/>
    <w:rsid w:val="00132346"/>
    <w:rsid w:val="00133092"/>
    <w:rsid w:val="00133801"/>
    <w:rsid w:val="00144029"/>
    <w:rsid w:val="00144FEA"/>
    <w:rsid w:val="0014718A"/>
    <w:rsid w:val="00150BA1"/>
    <w:rsid w:val="001516C4"/>
    <w:rsid w:val="0015388F"/>
    <w:rsid w:val="001538C2"/>
    <w:rsid w:val="0015521E"/>
    <w:rsid w:val="00155F76"/>
    <w:rsid w:val="001563E0"/>
    <w:rsid w:val="001570AA"/>
    <w:rsid w:val="001614B1"/>
    <w:rsid w:val="00161854"/>
    <w:rsid w:val="001627B7"/>
    <w:rsid w:val="001628CF"/>
    <w:rsid w:val="00162FE1"/>
    <w:rsid w:val="0016376F"/>
    <w:rsid w:val="0016516A"/>
    <w:rsid w:val="001660C2"/>
    <w:rsid w:val="001670AC"/>
    <w:rsid w:val="00167791"/>
    <w:rsid w:val="00167F34"/>
    <w:rsid w:val="001729A5"/>
    <w:rsid w:val="00172C3D"/>
    <w:rsid w:val="001733C9"/>
    <w:rsid w:val="001745FA"/>
    <w:rsid w:val="001748D0"/>
    <w:rsid w:val="00174C0C"/>
    <w:rsid w:val="001778B7"/>
    <w:rsid w:val="0018043A"/>
    <w:rsid w:val="001808E4"/>
    <w:rsid w:val="00181F28"/>
    <w:rsid w:val="00182B32"/>
    <w:rsid w:val="001844B6"/>
    <w:rsid w:val="0018563C"/>
    <w:rsid w:val="001861BB"/>
    <w:rsid w:val="001871B1"/>
    <w:rsid w:val="0019024B"/>
    <w:rsid w:val="00191B7B"/>
    <w:rsid w:val="00194108"/>
    <w:rsid w:val="00194192"/>
    <w:rsid w:val="00194395"/>
    <w:rsid w:val="00195276"/>
    <w:rsid w:val="00195B2F"/>
    <w:rsid w:val="001964D9"/>
    <w:rsid w:val="00196C6C"/>
    <w:rsid w:val="00197018"/>
    <w:rsid w:val="001A1252"/>
    <w:rsid w:val="001A12C3"/>
    <w:rsid w:val="001A24B6"/>
    <w:rsid w:val="001A3123"/>
    <w:rsid w:val="001A4866"/>
    <w:rsid w:val="001A49E8"/>
    <w:rsid w:val="001A5A1E"/>
    <w:rsid w:val="001B0C8B"/>
    <w:rsid w:val="001B1388"/>
    <w:rsid w:val="001B1C1E"/>
    <w:rsid w:val="001B1EED"/>
    <w:rsid w:val="001B2826"/>
    <w:rsid w:val="001B29A4"/>
    <w:rsid w:val="001B305F"/>
    <w:rsid w:val="001B3846"/>
    <w:rsid w:val="001B384F"/>
    <w:rsid w:val="001B3A54"/>
    <w:rsid w:val="001B3BB5"/>
    <w:rsid w:val="001B48E1"/>
    <w:rsid w:val="001B49E4"/>
    <w:rsid w:val="001B62E0"/>
    <w:rsid w:val="001B750F"/>
    <w:rsid w:val="001C237F"/>
    <w:rsid w:val="001C2B98"/>
    <w:rsid w:val="001C2CF3"/>
    <w:rsid w:val="001C345C"/>
    <w:rsid w:val="001C3D58"/>
    <w:rsid w:val="001C50F6"/>
    <w:rsid w:val="001C5F90"/>
    <w:rsid w:val="001C6D3B"/>
    <w:rsid w:val="001C7566"/>
    <w:rsid w:val="001C7644"/>
    <w:rsid w:val="001D0D0D"/>
    <w:rsid w:val="001D1CDD"/>
    <w:rsid w:val="001D1F41"/>
    <w:rsid w:val="001D2006"/>
    <w:rsid w:val="001D34C6"/>
    <w:rsid w:val="001D3DE1"/>
    <w:rsid w:val="001D47F7"/>
    <w:rsid w:val="001D49C8"/>
    <w:rsid w:val="001D4D07"/>
    <w:rsid w:val="001D6721"/>
    <w:rsid w:val="001E07A5"/>
    <w:rsid w:val="001E3265"/>
    <w:rsid w:val="001E3779"/>
    <w:rsid w:val="001E43B7"/>
    <w:rsid w:val="001E67B3"/>
    <w:rsid w:val="001E7496"/>
    <w:rsid w:val="001E75BB"/>
    <w:rsid w:val="001E7703"/>
    <w:rsid w:val="001E7848"/>
    <w:rsid w:val="001F0561"/>
    <w:rsid w:val="001F0E87"/>
    <w:rsid w:val="001F34FF"/>
    <w:rsid w:val="001F43E5"/>
    <w:rsid w:val="001F590F"/>
    <w:rsid w:val="001F5BDE"/>
    <w:rsid w:val="001F72A6"/>
    <w:rsid w:val="00200413"/>
    <w:rsid w:val="002004C3"/>
    <w:rsid w:val="00200B1E"/>
    <w:rsid w:val="00202498"/>
    <w:rsid w:val="00202A43"/>
    <w:rsid w:val="002048FB"/>
    <w:rsid w:val="00205BB8"/>
    <w:rsid w:val="00207026"/>
    <w:rsid w:val="002079EB"/>
    <w:rsid w:val="0021026B"/>
    <w:rsid w:val="002118BF"/>
    <w:rsid w:val="00211CE8"/>
    <w:rsid w:val="00213374"/>
    <w:rsid w:val="0021429B"/>
    <w:rsid w:val="0021476F"/>
    <w:rsid w:val="00214C58"/>
    <w:rsid w:val="00216332"/>
    <w:rsid w:val="0021671A"/>
    <w:rsid w:val="00221437"/>
    <w:rsid w:val="00221BE8"/>
    <w:rsid w:val="00222CE4"/>
    <w:rsid w:val="00222E80"/>
    <w:rsid w:val="00223C96"/>
    <w:rsid w:val="0022648B"/>
    <w:rsid w:val="00230358"/>
    <w:rsid w:val="00230819"/>
    <w:rsid w:val="00232BBA"/>
    <w:rsid w:val="00233C26"/>
    <w:rsid w:val="00233F8D"/>
    <w:rsid w:val="00234484"/>
    <w:rsid w:val="00234B92"/>
    <w:rsid w:val="002356A9"/>
    <w:rsid w:val="00235D49"/>
    <w:rsid w:val="00237CAC"/>
    <w:rsid w:val="002420DF"/>
    <w:rsid w:val="00242469"/>
    <w:rsid w:val="002424FC"/>
    <w:rsid w:val="0024334D"/>
    <w:rsid w:val="00245653"/>
    <w:rsid w:val="00245A1B"/>
    <w:rsid w:val="00245ACA"/>
    <w:rsid w:val="00247841"/>
    <w:rsid w:val="00247C2F"/>
    <w:rsid w:val="0025062A"/>
    <w:rsid w:val="002507FE"/>
    <w:rsid w:val="002511A4"/>
    <w:rsid w:val="00253BD6"/>
    <w:rsid w:val="002559DF"/>
    <w:rsid w:val="00256B91"/>
    <w:rsid w:val="00256C59"/>
    <w:rsid w:val="002571F5"/>
    <w:rsid w:val="0025720D"/>
    <w:rsid w:val="00257EB8"/>
    <w:rsid w:val="00261635"/>
    <w:rsid w:val="00261D49"/>
    <w:rsid w:val="002625DB"/>
    <w:rsid w:val="002639A1"/>
    <w:rsid w:val="00263A81"/>
    <w:rsid w:val="0026402A"/>
    <w:rsid w:val="002651AD"/>
    <w:rsid w:val="00266742"/>
    <w:rsid w:val="002669A0"/>
    <w:rsid w:val="00266E93"/>
    <w:rsid w:val="00266F49"/>
    <w:rsid w:val="0026797B"/>
    <w:rsid w:val="00271AEE"/>
    <w:rsid w:val="00273B69"/>
    <w:rsid w:val="00273D17"/>
    <w:rsid w:val="00273E52"/>
    <w:rsid w:val="0027421D"/>
    <w:rsid w:val="00274E04"/>
    <w:rsid w:val="00275047"/>
    <w:rsid w:val="00275DB3"/>
    <w:rsid w:val="00276327"/>
    <w:rsid w:val="002767CB"/>
    <w:rsid w:val="00276D01"/>
    <w:rsid w:val="002771E0"/>
    <w:rsid w:val="00277F54"/>
    <w:rsid w:val="00280182"/>
    <w:rsid w:val="00280A59"/>
    <w:rsid w:val="0028102E"/>
    <w:rsid w:val="00282D89"/>
    <w:rsid w:val="00282E4D"/>
    <w:rsid w:val="00282E83"/>
    <w:rsid w:val="00283159"/>
    <w:rsid w:val="00283B79"/>
    <w:rsid w:val="002841AE"/>
    <w:rsid w:val="0028523A"/>
    <w:rsid w:val="002862C1"/>
    <w:rsid w:val="00286426"/>
    <w:rsid w:val="00287AE9"/>
    <w:rsid w:val="00287E27"/>
    <w:rsid w:val="00291700"/>
    <w:rsid w:val="00292048"/>
    <w:rsid w:val="002930C7"/>
    <w:rsid w:val="00293240"/>
    <w:rsid w:val="00293735"/>
    <w:rsid w:val="00294DD7"/>
    <w:rsid w:val="00295A46"/>
    <w:rsid w:val="0029733C"/>
    <w:rsid w:val="002978A0"/>
    <w:rsid w:val="002979D0"/>
    <w:rsid w:val="002A0036"/>
    <w:rsid w:val="002A060F"/>
    <w:rsid w:val="002A0693"/>
    <w:rsid w:val="002A2BF7"/>
    <w:rsid w:val="002A2ED1"/>
    <w:rsid w:val="002A5DE4"/>
    <w:rsid w:val="002A5E25"/>
    <w:rsid w:val="002A727B"/>
    <w:rsid w:val="002A74C7"/>
    <w:rsid w:val="002B0F94"/>
    <w:rsid w:val="002B15D6"/>
    <w:rsid w:val="002B1896"/>
    <w:rsid w:val="002B2159"/>
    <w:rsid w:val="002B4454"/>
    <w:rsid w:val="002B5DBD"/>
    <w:rsid w:val="002B67D1"/>
    <w:rsid w:val="002B7255"/>
    <w:rsid w:val="002B7A83"/>
    <w:rsid w:val="002C097E"/>
    <w:rsid w:val="002C1556"/>
    <w:rsid w:val="002C1BF9"/>
    <w:rsid w:val="002C203F"/>
    <w:rsid w:val="002C2FA6"/>
    <w:rsid w:val="002C4BAF"/>
    <w:rsid w:val="002C4CB1"/>
    <w:rsid w:val="002C70AC"/>
    <w:rsid w:val="002C795B"/>
    <w:rsid w:val="002D095F"/>
    <w:rsid w:val="002D11AE"/>
    <w:rsid w:val="002D23FF"/>
    <w:rsid w:val="002D26BB"/>
    <w:rsid w:val="002D762B"/>
    <w:rsid w:val="002E065C"/>
    <w:rsid w:val="002E0C23"/>
    <w:rsid w:val="002E1BE3"/>
    <w:rsid w:val="002E1F38"/>
    <w:rsid w:val="002E30F3"/>
    <w:rsid w:val="002E389A"/>
    <w:rsid w:val="002F09F5"/>
    <w:rsid w:val="002F0BA6"/>
    <w:rsid w:val="002F0E12"/>
    <w:rsid w:val="002F313A"/>
    <w:rsid w:val="002F4283"/>
    <w:rsid w:val="002F4BF5"/>
    <w:rsid w:val="002F5A12"/>
    <w:rsid w:val="002F694C"/>
    <w:rsid w:val="002F7664"/>
    <w:rsid w:val="00300F7E"/>
    <w:rsid w:val="0030258D"/>
    <w:rsid w:val="00303889"/>
    <w:rsid w:val="0030400E"/>
    <w:rsid w:val="00304883"/>
    <w:rsid w:val="00305980"/>
    <w:rsid w:val="00306EF8"/>
    <w:rsid w:val="00310184"/>
    <w:rsid w:val="00312EBC"/>
    <w:rsid w:val="0031377C"/>
    <w:rsid w:val="00313D65"/>
    <w:rsid w:val="0031440B"/>
    <w:rsid w:val="003144E4"/>
    <w:rsid w:val="003151CB"/>
    <w:rsid w:val="00316B53"/>
    <w:rsid w:val="00316BDC"/>
    <w:rsid w:val="0032076E"/>
    <w:rsid w:val="00322B9E"/>
    <w:rsid w:val="003231C5"/>
    <w:rsid w:val="00324C33"/>
    <w:rsid w:val="00327406"/>
    <w:rsid w:val="0032764A"/>
    <w:rsid w:val="00327E9C"/>
    <w:rsid w:val="00330AC1"/>
    <w:rsid w:val="00330F73"/>
    <w:rsid w:val="00332082"/>
    <w:rsid w:val="003332F9"/>
    <w:rsid w:val="00333C08"/>
    <w:rsid w:val="00334F0F"/>
    <w:rsid w:val="00335CCF"/>
    <w:rsid w:val="003364BE"/>
    <w:rsid w:val="0034040C"/>
    <w:rsid w:val="00340617"/>
    <w:rsid w:val="003406D9"/>
    <w:rsid w:val="00340B24"/>
    <w:rsid w:val="00341B6C"/>
    <w:rsid w:val="003432B7"/>
    <w:rsid w:val="00343685"/>
    <w:rsid w:val="00343B69"/>
    <w:rsid w:val="003440FB"/>
    <w:rsid w:val="00347EB3"/>
    <w:rsid w:val="0035147D"/>
    <w:rsid w:val="00351837"/>
    <w:rsid w:val="00353520"/>
    <w:rsid w:val="00353A7A"/>
    <w:rsid w:val="00356A5F"/>
    <w:rsid w:val="00360683"/>
    <w:rsid w:val="003617FE"/>
    <w:rsid w:val="00363747"/>
    <w:rsid w:val="003637D9"/>
    <w:rsid w:val="00363820"/>
    <w:rsid w:val="0036463F"/>
    <w:rsid w:val="0036508F"/>
    <w:rsid w:val="0036541E"/>
    <w:rsid w:val="00365B12"/>
    <w:rsid w:val="00365EE4"/>
    <w:rsid w:val="003663A5"/>
    <w:rsid w:val="00367AEB"/>
    <w:rsid w:val="00367BE2"/>
    <w:rsid w:val="00370D03"/>
    <w:rsid w:val="00370D6B"/>
    <w:rsid w:val="0037197F"/>
    <w:rsid w:val="00371C47"/>
    <w:rsid w:val="003724E3"/>
    <w:rsid w:val="00373C73"/>
    <w:rsid w:val="0037456E"/>
    <w:rsid w:val="00375C0A"/>
    <w:rsid w:val="003774B5"/>
    <w:rsid w:val="0037754F"/>
    <w:rsid w:val="00381217"/>
    <w:rsid w:val="00383162"/>
    <w:rsid w:val="0038342A"/>
    <w:rsid w:val="003838B9"/>
    <w:rsid w:val="003842AB"/>
    <w:rsid w:val="003848C5"/>
    <w:rsid w:val="00384F6C"/>
    <w:rsid w:val="003854C2"/>
    <w:rsid w:val="003906FA"/>
    <w:rsid w:val="00390A20"/>
    <w:rsid w:val="00390B92"/>
    <w:rsid w:val="00390F98"/>
    <w:rsid w:val="00391B52"/>
    <w:rsid w:val="003928FC"/>
    <w:rsid w:val="00394EF9"/>
    <w:rsid w:val="0039539D"/>
    <w:rsid w:val="00396E68"/>
    <w:rsid w:val="003970CE"/>
    <w:rsid w:val="00397733"/>
    <w:rsid w:val="003A1EAD"/>
    <w:rsid w:val="003A20A1"/>
    <w:rsid w:val="003A3270"/>
    <w:rsid w:val="003A36BE"/>
    <w:rsid w:val="003A39FE"/>
    <w:rsid w:val="003A3B12"/>
    <w:rsid w:val="003A3B28"/>
    <w:rsid w:val="003A40E9"/>
    <w:rsid w:val="003A5D0C"/>
    <w:rsid w:val="003A694B"/>
    <w:rsid w:val="003B0973"/>
    <w:rsid w:val="003B0A3E"/>
    <w:rsid w:val="003B13A2"/>
    <w:rsid w:val="003B160F"/>
    <w:rsid w:val="003B16C3"/>
    <w:rsid w:val="003B1F1D"/>
    <w:rsid w:val="003B2EF4"/>
    <w:rsid w:val="003B3831"/>
    <w:rsid w:val="003B42D4"/>
    <w:rsid w:val="003B6D2F"/>
    <w:rsid w:val="003B71CA"/>
    <w:rsid w:val="003B78D1"/>
    <w:rsid w:val="003B7A6C"/>
    <w:rsid w:val="003C041B"/>
    <w:rsid w:val="003C2D75"/>
    <w:rsid w:val="003C2D87"/>
    <w:rsid w:val="003C42D5"/>
    <w:rsid w:val="003C4D68"/>
    <w:rsid w:val="003C6ACA"/>
    <w:rsid w:val="003D06EC"/>
    <w:rsid w:val="003D2542"/>
    <w:rsid w:val="003D28BC"/>
    <w:rsid w:val="003D2B0B"/>
    <w:rsid w:val="003D2D25"/>
    <w:rsid w:val="003D3C48"/>
    <w:rsid w:val="003D3E73"/>
    <w:rsid w:val="003D4ABB"/>
    <w:rsid w:val="003D4F61"/>
    <w:rsid w:val="003D753F"/>
    <w:rsid w:val="003D7B1F"/>
    <w:rsid w:val="003D7CFC"/>
    <w:rsid w:val="003E0337"/>
    <w:rsid w:val="003E0D28"/>
    <w:rsid w:val="003E0E20"/>
    <w:rsid w:val="003E1FE0"/>
    <w:rsid w:val="003E3240"/>
    <w:rsid w:val="003E414F"/>
    <w:rsid w:val="003E46BD"/>
    <w:rsid w:val="003E52B3"/>
    <w:rsid w:val="003E5879"/>
    <w:rsid w:val="003E5CC0"/>
    <w:rsid w:val="003E6258"/>
    <w:rsid w:val="003E65AC"/>
    <w:rsid w:val="003E68C4"/>
    <w:rsid w:val="003E73FE"/>
    <w:rsid w:val="003E74B7"/>
    <w:rsid w:val="003F1740"/>
    <w:rsid w:val="003F1C79"/>
    <w:rsid w:val="003F515D"/>
    <w:rsid w:val="003F5DC7"/>
    <w:rsid w:val="003F6021"/>
    <w:rsid w:val="004010AD"/>
    <w:rsid w:val="004011C7"/>
    <w:rsid w:val="0040149B"/>
    <w:rsid w:val="00401E77"/>
    <w:rsid w:val="00402177"/>
    <w:rsid w:val="00402A9B"/>
    <w:rsid w:val="00403567"/>
    <w:rsid w:val="004051D9"/>
    <w:rsid w:val="0040521F"/>
    <w:rsid w:val="004055C3"/>
    <w:rsid w:val="004058DF"/>
    <w:rsid w:val="00406B69"/>
    <w:rsid w:val="00411E7F"/>
    <w:rsid w:val="00412CBD"/>
    <w:rsid w:val="00413A49"/>
    <w:rsid w:val="00414C40"/>
    <w:rsid w:val="00416195"/>
    <w:rsid w:val="004166F0"/>
    <w:rsid w:val="00421665"/>
    <w:rsid w:val="004217AE"/>
    <w:rsid w:val="0042220F"/>
    <w:rsid w:val="0042433B"/>
    <w:rsid w:val="00424FA0"/>
    <w:rsid w:val="00425B9B"/>
    <w:rsid w:val="004262EC"/>
    <w:rsid w:val="00426693"/>
    <w:rsid w:val="004268AA"/>
    <w:rsid w:val="00427031"/>
    <w:rsid w:val="004278D5"/>
    <w:rsid w:val="00430489"/>
    <w:rsid w:val="00431347"/>
    <w:rsid w:val="004331C3"/>
    <w:rsid w:val="00433942"/>
    <w:rsid w:val="00434A86"/>
    <w:rsid w:val="0043660C"/>
    <w:rsid w:val="00440679"/>
    <w:rsid w:val="00440AE5"/>
    <w:rsid w:val="00440FD5"/>
    <w:rsid w:val="0044262A"/>
    <w:rsid w:val="00443B84"/>
    <w:rsid w:val="0044624F"/>
    <w:rsid w:val="00447E56"/>
    <w:rsid w:val="00447F52"/>
    <w:rsid w:val="00447FA8"/>
    <w:rsid w:val="004513C6"/>
    <w:rsid w:val="0045188A"/>
    <w:rsid w:val="00451B9A"/>
    <w:rsid w:val="00452029"/>
    <w:rsid w:val="00452CDD"/>
    <w:rsid w:val="00452DEA"/>
    <w:rsid w:val="0045476A"/>
    <w:rsid w:val="00454CF5"/>
    <w:rsid w:val="00456D05"/>
    <w:rsid w:val="00457C39"/>
    <w:rsid w:val="00462909"/>
    <w:rsid w:val="00462A4E"/>
    <w:rsid w:val="00462EF7"/>
    <w:rsid w:val="004642DB"/>
    <w:rsid w:val="004646E4"/>
    <w:rsid w:val="004652D6"/>
    <w:rsid w:val="00465886"/>
    <w:rsid w:val="00465907"/>
    <w:rsid w:val="00465B90"/>
    <w:rsid w:val="00466465"/>
    <w:rsid w:val="00471993"/>
    <w:rsid w:val="0047217B"/>
    <w:rsid w:val="0047244F"/>
    <w:rsid w:val="004725DA"/>
    <w:rsid w:val="00473706"/>
    <w:rsid w:val="00474EAD"/>
    <w:rsid w:val="0047515D"/>
    <w:rsid w:val="00475C0A"/>
    <w:rsid w:val="00475D41"/>
    <w:rsid w:val="00475FA3"/>
    <w:rsid w:val="004760C3"/>
    <w:rsid w:val="0047660C"/>
    <w:rsid w:val="00480719"/>
    <w:rsid w:val="0048180C"/>
    <w:rsid w:val="004828AD"/>
    <w:rsid w:val="004835C7"/>
    <w:rsid w:val="00484EDA"/>
    <w:rsid w:val="00485C3E"/>
    <w:rsid w:val="00485E8F"/>
    <w:rsid w:val="00487B32"/>
    <w:rsid w:val="00487CBE"/>
    <w:rsid w:val="004909F5"/>
    <w:rsid w:val="0049172D"/>
    <w:rsid w:val="00492F07"/>
    <w:rsid w:val="0049304E"/>
    <w:rsid w:val="00493D5A"/>
    <w:rsid w:val="0049470E"/>
    <w:rsid w:val="00495209"/>
    <w:rsid w:val="0049659D"/>
    <w:rsid w:val="0049732D"/>
    <w:rsid w:val="004978F2"/>
    <w:rsid w:val="00497C74"/>
    <w:rsid w:val="00497D76"/>
    <w:rsid w:val="004A0D07"/>
    <w:rsid w:val="004A407D"/>
    <w:rsid w:val="004A4A4C"/>
    <w:rsid w:val="004A4C86"/>
    <w:rsid w:val="004B09E4"/>
    <w:rsid w:val="004B0A2C"/>
    <w:rsid w:val="004B149D"/>
    <w:rsid w:val="004B158C"/>
    <w:rsid w:val="004B22AB"/>
    <w:rsid w:val="004B3961"/>
    <w:rsid w:val="004B49B9"/>
    <w:rsid w:val="004B5DB3"/>
    <w:rsid w:val="004B64CD"/>
    <w:rsid w:val="004C0A74"/>
    <w:rsid w:val="004C125A"/>
    <w:rsid w:val="004C1F04"/>
    <w:rsid w:val="004C321B"/>
    <w:rsid w:val="004C37DA"/>
    <w:rsid w:val="004C3C32"/>
    <w:rsid w:val="004C3F95"/>
    <w:rsid w:val="004C48EE"/>
    <w:rsid w:val="004C61A0"/>
    <w:rsid w:val="004C66D0"/>
    <w:rsid w:val="004C75CB"/>
    <w:rsid w:val="004D0F5A"/>
    <w:rsid w:val="004D1CAE"/>
    <w:rsid w:val="004D1E1A"/>
    <w:rsid w:val="004D1E7B"/>
    <w:rsid w:val="004D3A0B"/>
    <w:rsid w:val="004D3CEB"/>
    <w:rsid w:val="004D4FEC"/>
    <w:rsid w:val="004D58A7"/>
    <w:rsid w:val="004D60EF"/>
    <w:rsid w:val="004D6AF3"/>
    <w:rsid w:val="004D6C13"/>
    <w:rsid w:val="004D712D"/>
    <w:rsid w:val="004E03AA"/>
    <w:rsid w:val="004E1123"/>
    <w:rsid w:val="004E1E90"/>
    <w:rsid w:val="004E3E41"/>
    <w:rsid w:val="004E45D5"/>
    <w:rsid w:val="004E478A"/>
    <w:rsid w:val="004E526C"/>
    <w:rsid w:val="004E56A4"/>
    <w:rsid w:val="004E5CA8"/>
    <w:rsid w:val="004E7197"/>
    <w:rsid w:val="004E7F04"/>
    <w:rsid w:val="004F00BD"/>
    <w:rsid w:val="004F00D4"/>
    <w:rsid w:val="004F3C7D"/>
    <w:rsid w:val="004F4F4E"/>
    <w:rsid w:val="004F5B8E"/>
    <w:rsid w:val="004F66BD"/>
    <w:rsid w:val="00501362"/>
    <w:rsid w:val="0050270C"/>
    <w:rsid w:val="00502CF4"/>
    <w:rsid w:val="00503E39"/>
    <w:rsid w:val="0050412B"/>
    <w:rsid w:val="00504534"/>
    <w:rsid w:val="005051BC"/>
    <w:rsid w:val="00505B64"/>
    <w:rsid w:val="0050671C"/>
    <w:rsid w:val="00507B04"/>
    <w:rsid w:val="00511D19"/>
    <w:rsid w:val="005122ED"/>
    <w:rsid w:val="00512ACF"/>
    <w:rsid w:val="00512C2B"/>
    <w:rsid w:val="00516C65"/>
    <w:rsid w:val="00516CCF"/>
    <w:rsid w:val="005173AB"/>
    <w:rsid w:val="00517BF0"/>
    <w:rsid w:val="00520388"/>
    <w:rsid w:val="005204A2"/>
    <w:rsid w:val="005217F1"/>
    <w:rsid w:val="00522D1C"/>
    <w:rsid w:val="00524394"/>
    <w:rsid w:val="00524ED9"/>
    <w:rsid w:val="00531273"/>
    <w:rsid w:val="005326B5"/>
    <w:rsid w:val="00532A2F"/>
    <w:rsid w:val="00533873"/>
    <w:rsid w:val="005338DF"/>
    <w:rsid w:val="005339CB"/>
    <w:rsid w:val="005364A9"/>
    <w:rsid w:val="00536A9A"/>
    <w:rsid w:val="00537A0F"/>
    <w:rsid w:val="00537F35"/>
    <w:rsid w:val="005412A6"/>
    <w:rsid w:val="00541782"/>
    <w:rsid w:val="00542225"/>
    <w:rsid w:val="00542689"/>
    <w:rsid w:val="00543C09"/>
    <w:rsid w:val="0054478E"/>
    <w:rsid w:val="0054556F"/>
    <w:rsid w:val="005460F2"/>
    <w:rsid w:val="00547B80"/>
    <w:rsid w:val="00550C6A"/>
    <w:rsid w:val="0055179D"/>
    <w:rsid w:val="00551EE7"/>
    <w:rsid w:val="00553338"/>
    <w:rsid w:val="00553478"/>
    <w:rsid w:val="005538D8"/>
    <w:rsid w:val="00554930"/>
    <w:rsid w:val="005551C6"/>
    <w:rsid w:val="005553A8"/>
    <w:rsid w:val="00557AAB"/>
    <w:rsid w:val="00560FCC"/>
    <w:rsid w:val="00562048"/>
    <w:rsid w:val="005628BB"/>
    <w:rsid w:val="00562BA3"/>
    <w:rsid w:val="00563AC2"/>
    <w:rsid w:val="00565E86"/>
    <w:rsid w:val="005664DA"/>
    <w:rsid w:val="005675C4"/>
    <w:rsid w:val="00571056"/>
    <w:rsid w:val="005710FB"/>
    <w:rsid w:val="0057147F"/>
    <w:rsid w:val="00573CA3"/>
    <w:rsid w:val="00574874"/>
    <w:rsid w:val="005774B8"/>
    <w:rsid w:val="00577666"/>
    <w:rsid w:val="005800C5"/>
    <w:rsid w:val="00581230"/>
    <w:rsid w:val="0058238A"/>
    <w:rsid w:val="005824DF"/>
    <w:rsid w:val="005835C1"/>
    <w:rsid w:val="00585B32"/>
    <w:rsid w:val="00586872"/>
    <w:rsid w:val="00591160"/>
    <w:rsid w:val="00591E2B"/>
    <w:rsid w:val="00592672"/>
    <w:rsid w:val="005932C3"/>
    <w:rsid w:val="005936C1"/>
    <w:rsid w:val="00593855"/>
    <w:rsid w:val="00593AAD"/>
    <w:rsid w:val="00595616"/>
    <w:rsid w:val="00596088"/>
    <w:rsid w:val="00596890"/>
    <w:rsid w:val="00597BD7"/>
    <w:rsid w:val="005A0B7A"/>
    <w:rsid w:val="005A0E37"/>
    <w:rsid w:val="005A2955"/>
    <w:rsid w:val="005A2CD2"/>
    <w:rsid w:val="005A2FD8"/>
    <w:rsid w:val="005A4B0D"/>
    <w:rsid w:val="005A51A4"/>
    <w:rsid w:val="005A6EC4"/>
    <w:rsid w:val="005A6FA9"/>
    <w:rsid w:val="005B10EF"/>
    <w:rsid w:val="005B1FFE"/>
    <w:rsid w:val="005B2CB3"/>
    <w:rsid w:val="005B3B2F"/>
    <w:rsid w:val="005B46B6"/>
    <w:rsid w:val="005B7B32"/>
    <w:rsid w:val="005C01DB"/>
    <w:rsid w:val="005C03A9"/>
    <w:rsid w:val="005C08CE"/>
    <w:rsid w:val="005C12BB"/>
    <w:rsid w:val="005C375A"/>
    <w:rsid w:val="005C469B"/>
    <w:rsid w:val="005C4B27"/>
    <w:rsid w:val="005C4FE4"/>
    <w:rsid w:val="005C55B3"/>
    <w:rsid w:val="005C58E7"/>
    <w:rsid w:val="005C6977"/>
    <w:rsid w:val="005C7D39"/>
    <w:rsid w:val="005D2425"/>
    <w:rsid w:val="005D33FE"/>
    <w:rsid w:val="005D4A2A"/>
    <w:rsid w:val="005D4CF3"/>
    <w:rsid w:val="005D57F8"/>
    <w:rsid w:val="005D667B"/>
    <w:rsid w:val="005D697A"/>
    <w:rsid w:val="005D7140"/>
    <w:rsid w:val="005E1D4D"/>
    <w:rsid w:val="005E4387"/>
    <w:rsid w:val="005E495F"/>
    <w:rsid w:val="005E4BD8"/>
    <w:rsid w:val="005E513C"/>
    <w:rsid w:val="005E57A1"/>
    <w:rsid w:val="005E66D4"/>
    <w:rsid w:val="005E6DDC"/>
    <w:rsid w:val="005F02A6"/>
    <w:rsid w:val="005F1B58"/>
    <w:rsid w:val="005F25E5"/>
    <w:rsid w:val="005F2DA0"/>
    <w:rsid w:val="005F34F0"/>
    <w:rsid w:val="005F37C1"/>
    <w:rsid w:val="005F51AE"/>
    <w:rsid w:val="005F7735"/>
    <w:rsid w:val="00600C7B"/>
    <w:rsid w:val="00601718"/>
    <w:rsid w:val="0060295E"/>
    <w:rsid w:val="006049E6"/>
    <w:rsid w:val="006060CE"/>
    <w:rsid w:val="00606580"/>
    <w:rsid w:val="006065B5"/>
    <w:rsid w:val="00607E2D"/>
    <w:rsid w:val="00607EB2"/>
    <w:rsid w:val="00610E8F"/>
    <w:rsid w:val="0061276C"/>
    <w:rsid w:val="006135A7"/>
    <w:rsid w:val="00614118"/>
    <w:rsid w:val="00614DC7"/>
    <w:rsid w:val="00615492"/>
    <w:rsid w:val="00615BA8"/>
    <w:rsid w:val="00615C22"/>
    <w:rsid w:val="00616011"/>
    <w:rsid w:val="00617B87"/>
    <w:rsid w:val="00617DC1"/>
    <w:rsid w:val="00617EBB"/>
    <w:rsid w:val="00620618"/>
    <w:rsid w:val="00621366"/>
    <w:rsid w:val="00621A76"/>
    <w:rsid w:val="00623D20"/>
    <w:rsid w:val="006246F7"/>
    <w:rsid w:val="00624748"/>
    <w:rsid w:val="00624877"/>
    <w:rsid w:val="00624C93"/>
    <w:rsid w:val="00625D71"/>
    <w:rsid w:val="006262A8"/>
    <w:rsid w:val="006263D1"/>
    <w:rsid w:val="00630093"/>
    <w:rsid w:val="006300C7"/>
    <w:rsid w:val="00632EB3"/>
    <w:rsid w:val="00632ECD"/>
    <w:rsid w:val="00633564"/>
    <w:rsid w:val="0063377B"/>
    <w:rsid w:val="00634FFC"/>
    <w:rsid w:val="006351C7"/>
    <w:rsid w:val="006353E5"/>
    <w:rsid w:val="00635B81"/>
    <w:rsid w:val="00635C7A"/>
    <w:rsid w:val="00635CB7"/>
    <w:rsid w:val="00636554"/>
    <w:rsid w:val="00637400"/>
    <w:rsid w:val="00637A83"/>
    <w:rsid w:val="006425B7"/>
    <w:rsid w:val="006428DB"/>
    <w:rsid w:val="0064316F"/>
    <w:rsid w:val="006448BF"/>
    <w:rsid w:val="00647601"/>
    <w:rsid w:val="00650372"/>
    <w:rsid w:val="0065052D"/>
    <w:rsid w:val="00650607"/>
    <w:rsid w:val="00650903"/>
    <w:rsid w:val="00650932"/>
    <w:rsid w:val="0065107E"/>
    <w:rsid w:val="006526F5"/>
    <w:rsid w:val="00654069"/>
    <w:rsid w:val="00654EC2"/>
    <w:rsid w:val="00655092"/>
    <w:rsid w:val="0065697F"/>
    <w:rsid w:val="00656AD6"/>
    <w:rsid w:val="00657273"/>
    <w:rsid w:val="00657478"/>
    <w:rsid w:val="00660B8B"/>
    <w:rsid w:val="00660DFF"/>
    <w:rsid w:val="00662210"/>
    <w:rsid w:val="00662FDB"/>
    <w:rsid w:val="00664220"/>
    <w:rsid w:val="0066434F"/>
    <w:rsid w:val="00666319"/>
    <w:rsid w:val="00666B35"/>
    <w:rsid w:val="0067096F"/>
    <w:rsid w:val="00670CE4"/>
    <w:rsid w:val="006711F7"/>
    <w:rsid w:val="00671ADD"/>
    <w:rsid w:val="0067206E"/>
    <w:rsid w:val="00672D6F"/>
    <w:rsid w:val="00676585"/>
    <w:rsid w:val="00677671"/>
    <w:rsid w:val="0068054E"/>
    <w:rsid w:val="006815F4"/>
    <w:rsid w:val="00682057"/>
    <w:rsid w:val="0068363C"/>
    <w:rsid w:val="0068365F"/>
    <w:rsid w:val="00684B14"/>
    <w:rsid w:val="00685DE3"/>
    <w:rsid w:val="00686091"/>
    <w:rsid w:val="00687767"/>
    <w:rsid w:val="0068789E"/>
    <w:rsid w:val="0069071F"/>
    <w:rsid w:val="00694CFD"/>
    <w:rsid w:val="0069617F"/>
    <w:rsid w:val="00696654"/>
    <w:rsid w:val="00696D77"/>
    <w:rsid w:val="006979D7"/>
    <w:rsid w:val="006A0359"/>
    <w:rsid w:val="006A29E4"/>
    <w:rsid w:val="006A3553"/>
    <w:rsid w:val="006A582D"/>
    <w:rsid w:val="006A5D00"/>
    <w:rsid w:val="006A6D14"/>
    <w:rsid w:val="006B0E46"/>
    <w:rsid w:val="006B1151"/>
    <w:rsid w:val="006B1940"/>
    <w:rsid w:val="006B2299"/>
    <w:rsid w:val="006B24EA"/>
    <w:rsid w:val="006B4C6A"/>
    <w:rsid w:val="006B5A18"/>
    <w:rsid w:val="006B62C2"/>
    <w:rsid w:val="006B7B41"/>
    <w:rsid w:val="006C03F6"/>
    <w:rsid w:val="006C367A"/>
    <w:rsid w:val="006C38E2"/>
    <w:rsid w:val="006C419D"/>
    <w:rsid w:val="006C4671"/>
    <w:rsid w:val="006C478A"/>
    <w:rsid w:val="006C5284"/>
    <w:rsid w:val="006C5309"/>
    <w:rsid w:val="006C6903"/>
    <w:rsid w:val="006D461C"/>
    <w:rsid w:val="006D4816"/>
    <w:rsid w:val="006D5BFE"/>
    <w:rsid w:val="006D6002"/>
    <w:rsid w:val="006D68A9"/>
    <w:rsid w:val="006D7B99"/>
    <w:rsid w:val="006E00DB"/>
    <w:rsid w:val="006E12DE"/>
    <w:rsid w:val="006E1AF0"/>
    <w:rsid w:val="006E2B58"/>
    <w:rsid w:val="006E36AA"/>
    <w:rsid w:val="006E3928"/>
    <w:rsid w:val="006E425D"/>
    <w:rsid w:val="006E4582"/>
    <w:rsid w:val="006E4D2A"/>
    <w:rsid w:val="006E6819"/>
    <w:rsid w:val="006E6CBC"/>
    <w:rsid w:val="006E6F3D"/>
    <w:rsid w:val="006E6F40"/>
    <w:rsid w:val="006F0A63"/>
    <w:rsid w:val="006F1E78"/>
    <w:rsid w:val="006F2928"/>
    <w:rsid w:val="006F2B5E"/>
    <w:rsid w:val="006F30C8"/>
    <w:rsid w:val="006F3DB1"/>
    <w:rsid w:val="006F57FD"/>
    <w:rsid w:val="006F61D8"/>
    <w:rsid w:val="006F63CD"/>
    <w:rsid w:val="006F6406"/>
    <w:rsid w:val="006F7605"/>
    <w:rsid w:val="006F7943"/>
    <w:rsid w:val="0070095E"/>
    <w:rsid w:val="00700D77"/>
    <w:rsid w:val="0070330E"/>
    <w:rsid w:val="00706295"/>
    <w:rsid w:val="00706C4F"/>
    <w:rsid w:val="00707B82"/>
    <w:rsid w:val="007115E6"/>
    <w:rsid w:val="00711DA5"/>
    <w:rsid w:val="00712590"/>
    <w:rsid w:val="00713186"/>
    <w:rsid w:val="007145BC"/>
    <w:rsid w:val="0071603C"/>
    <w:rsid w:val="007168D6"/>
    <w:rsid w:val="007174D0"/>
    <w:rsid w:val="0071776C"/>
    <w:rsid w:val="00717C0E"/>
    <w:rsid w:val="007212F2"/>
    <w:rsid w:val="007221AE"/>
    <w:rsid w:val="00722E46"/>
    <w:rsid w:val="0072479E"/>
    <w:rsid w:val="00724DDB"/>
    <w:rsid w:val="00725752"/>
    <w:rsid w:val="007259C8"/>
    <w:rsid w:val="00726452"/>
    <w:rsid w:val="007265B8"/>
    <w:rsid w:val="00726ABA"/>
    <w:rsid w:val="00726AF3"/>
    <w:rsid w:val="007309B0"/>
    <w:rsid w:val="007333F5"/>
    <w:rsid w:val="0073346D"/>
    <w:rsid w:val="00733B9E"/>
    <w:rsid w:val="00735444"/>
    <w:rsid w:val="00736E68"/>
    <w:rsid w:val="0073762C"/>
    <w:rsid w:val="00741584"/>
    <w:rsid w:val="007419A1"/>
    <w:rsid w:val="00741FD3"/>
    <w:rsid w:val="00742049"/>
    <w:rsid w:val="00743380"/>
    <w:rsid w:val="00743589"/>
    <w:rsid w:val="00743E11"/>
    <w:rsid w:val="0074597E"/>
    <w:rsid w:val="007469FA"/>
    <w:rsid w:val="00746DC0"/>
    <w:rsid w:val="007476F9"/>
    <w:rsid w:val="00747FCD"/>
    <w:rsid w:val="00751B68"/>
    <w:rsid w:val="00751C15"/>
    <w:rsid w:val="0075400B"/>
    <w:rsid w:val="007548DA"/>
    <w:rsid w:val="007565C8"/>
    <w:rsid w:val="007605D4"/>
    <w:rsid w:val="0076106B"/>
    <w:rsid w:val="0076212C"/>
    <w:rsid w:val="00762230"/>
    <w:rsid w:val="00762667"/>
    <w:rsid w:val="00762A60"/>
    <w:rsid w:val="007642E6"/>
    <w:rsid w:val="00764D80"/>
    <w:rsid w:val="00765635"/>
    <w:rsid w:val="007676D2"/>
    <w:rsid w:val="00767A70"/>
    <w:rsid w:val="007715D4"/>
    <w:rsid w:val="00771D13"/>
    <w:rsid w:val="007741B3"/>
    <w:rsid w:val="00775267"/>
    <w:rsid w:val="0077527B"/>
    <w:rsid w:val="0077533A"/>
    <w:rsid w:val="00775A4F"/>
    <w:rsid w:val="00776CAB"/>
    <w:rsid w:val="00777383"/>
    <w:rsid w:val="0077741E"/>
    <w:rsid w:val="007778A7"/>
    <w:rsid w:val="007779C8"/>
    <w:rsid w:val="00780002"/>
    <w:rsid w:val="00780E18"/>
    <w:rsid w:val="0078108B"/>
    <w:rsid w:val="0078269E"/>
    <w:rsid w:val="00782D7A"/>
    <w:rsid w:val="00782EAF"/>
    <w:rsid w:val="007848B2"/>
    <w:rsid w:val="0078683B"/>
    <w:rsid w:val="00787187"/>
    <w:rsid w:val="0078731E"/>
    <w:rsid w:val="00787A04"/>
    <w:rsid w:val="00787C3E"/>
    <w:rsid w:val="00790E2A"/>
    <w:rsid w:val="00790EC7"/>
    <w:rsid w:val="00791517"/>
    <w:rsid w:val="00792CD1"/>
    <w:rsid w:val="00793637"/>
    <w:rsid w:val="00794947"/>
    <w:rsid w:val="007962EE"/>
    <w:rsid w:val="0079682B"/>
    <w:rsid w:val="00796A54"/>
    <w:rsid w:val="007A04B5"/>
    <w:rsid w:val="007A17F7"/>
    <w:rsid w:val="007A2E2D"/>
    <w:rsid w:val="007A3571"/>
    <w:rsid w:val="007A3D4F"/>
    <w:rsid w:val="007A4D83"/>
    <w:rsid w:val="007A4E3C"/>
    <w:rsid w:val="007A5CF9"/>
    <w:rsid w:val="007A5E2A"/>
    <w:rsid w:val="007A6193"/>
    <w:rsid w:val="007A63BD"/>
    <w:rsid w:val="007A7D32"/>
    <w:rsid w:val="007B06AC"/>
    <w:rsid w:val="007B0865"/>
    <w:rsid w:val="007B0AD9"/>
    <w:rsid w:val="007B10C3"/>
    <w:rsid w:val="007B11AC"/>
    <w:rsid w:val="007B26CA"/>
    <w:rsid w:val="007B39DD"/>
    <w:rsid w:val="007B438C"/>
    <w:rsid w:val="007B4C41"/>
    <w:rsid w:val="007B5B3E"/>
    <w:rsid w:val="007B65F8"/>
    <w:rsid w:val="007B6931"/>
    <w:rsid w:val="007B70C8"/>
    <w:rsid w:val="007C01EB"/>
    <w:rsid w:val="007C374A"/>
    <w:rsid w:val="007C3A3F"/>
    <w:rsid w:val="007C503E"/>
    <w:rsid w:val="007C5587"/>
    <w:rsid w:val="007C6727"/>
    <w:rsid w:val="007C7B70"/>
    <w:rsid w:val="007D02D6"/>
    <w:rsid w:val="007D06CF"/>
    <w:rsid w:val="007D0C48"/>
    <w:rsid w:val="007D3C4E"/>
    <w:rsid w:val="007D5BE9"/>
    <w:rsid w:val="007E0D57"/>
    <w:rsid w:val="007E2E9B"/>
    <w:rsid w:val="007E3440"/>
    <w:rsid w:val="007E36ED"/>
    <w:rsid w:val="007E3D55"/>
    <w:rsid w:val="007E45C1"/>
    <w:rsid w:val="007E5CEC"/>
    <w:rsid w:val="007E6C0F"/>
    <w:rsid w:val="007F00FC"/>
    <w:rsid w:val="007F075A"/>
    <w:rsid w:val="007F081A"/>
    <w:rsid w:val="007F09FD"/>
    <w:rsid w:val="007F2DFC"/>
    <w:rsid w:val="007F3BC7"/>
    <w:rsid w:val="007F5073"/>
    <w:rsid w:val="007F56E9"/>
    <w:rsid w:val="007F6A94"/>
    <w:rsid w:val="00800632"/>
    <w:rsid w:val="00802467"/>
    <w:rsid w:val="00802A30"/>
    <w:rsid w:val="0080370B"/>
    <w:rsid w:val="00804091"/>
    <w:rsid w:val="00805182"/>
    <w:rsid w:val="0080642D"/>
    <w:rsid w:val="00806A33"/>
    <w:rsid w:val="00807B8B"/>
    <w:rsid w:val="00810A7B"/>
    <w:rsid w:val="0081244F"/>
    <w:rsid w:val="008126C6"/>
    <w:rsid w:val="008143D6"/>
    <w:rsid w:val="0081571F"/>
    <w:rsid w:val="00817CF7"/>
    <w:rsid w:val="00822E3A"/>
    <w:rsid w:val="00824336"/>
    <w:rsid w:val="00824C10"/>
    <w:rsid w:val="0082578C"/>
    <w:rsid w:val="00825C19"/>
    <w:rsid w:val="00825E8B"/>
    <w:rsid w:val="00826409"/>
    <w:rsid w:val="008302D0"/>
    <w:rsid w:val="008312C8"/>
    <w:rsid w:val="00832091"/>
    <w:rsid w:val="0083259C"/>
    <w:rsid w:val="00833334"/>
    <w:rsid w:val="00834191"/>
    <w:rsid w:val="0083443A"/>
    <w:rsid w:val="00834F1C"/>
    <w:rsid w:val="008351DC"/>
    <w:rsid w:val="00835A6C"/>
    <w:rsid w:val="00835CF3"/>
    <w:rsid w:val="00835ED4"/>
    <w:rsid w:val="00837E0E"/>
    <w:rsid w:val="00840266"/>
    <w:rsid w:val="00841959"/>
    <w:rsid w:val="00842C33"/>
    <w:rsid w:val="00843EFC"/>
    <w:rsid w:val="00845511"/>
    <w:rsid w:val="008476E2"/>
    <w:rsid w:val="008477EB"/>
    <w:rsid w:val="00850DA1"/>
    <w:rsid w:val="00850F1C"/>
    <w:rsid w:val="00851F68"/>
    <w:rsid w:val="00852B8B"/>
    <w:rsid w:val="00853855"/>
    <w:rsid w:val="00853B75"/>
    <w:rsid w:val="00853D8B"/>
    <w:rsid w:val="00853FE2"/>
    <w:rsid w:val="00854851"/>
    <w:rsid w:val="008556BA"/>
    <w:rsid w:val="00857622"/>
    <w:rsid w:val="008577C5"/>
    <w:rsid w:val="00857AB0"/>
    <w:rsid w:val="008608EC"/>
    <w:rsid w:val="00862910"/>
    <w:rsid w:val="0086343C"/>
    <w:rsid w:val="00864CD8"/>
    <w:rsid w:val="00866455"/>
    <w:rsid w:val="008669D7"/>
    <w:rsid w:val="00867189"/>
    <w:rsid w:val="00872A25"/>
    <w:rsid w:val="008740BC"/>
    <w:rsid w:val="008745A4"/>
    <w:rsid w:val="00874B4D"/>
    <w:rsid w:val="00875D90"/>
    <w:rsid w:val="00875FBF"/>
    <w:rsid w:val="00880189"/>
    <w:rsid w:val="008802F2"/>
    <w:rsid w:val="00880DFD"/>
    <w:rsid w:val="008812E4"/>
    <w:rsid w:val="00883496"/>
    <w:rsid w:val="00883567"/>
    <w:rsid w:val="00883803"/>
    <w:rsid w:val="00884D05"/>
    <w:rsid w:val="00884D9D"/>
    <w:rsid w:val="0088644E"/>
    <w:rsid w:val="0088689F"/>
    <w:rsid w:val="00886BA1"/>
    <w:rsid w:val="008875B3"/>
    <w:rsid w:val="00890172"/>
    <w:rsid w:val="00890909"/>
    <w:rsid w:val="008909CA"/>
    <w:rsid w:val="00890EBD"/>
    <w:rsid w:val="00891117"/>
    <w:rsid w:val="008913DD"/>
    <w:rsid w:val="008921B9"/>
    <w:rsid w:val="00892A93"/>
    <w:rsid w:val="00893B6D"/>
    <w:rsid w:val="008948BD"/>
    <w:rsid w:val="00894F5A"/>
    <w:rsid w:val="008950C6"/>
    <w:rsid w:val="00895EF9"/>
    <w:rsid w:val="00897515"/>
    <w:rsid w:val="008A00B2"/>
    <w:rsid w:val="008A6D10"/>
    <w:rsid w:val="008A7BE2"/>
    <w:rsid w:val="008B1941"/>
    <w:rsid w:val="008B3DE3"/>
    <w:rsid w:val="008B4329"/>
    <w:rsid w:val="008B468E"/>
    <w:rsid w:val="008B4EA6"/>
    <w:rsid w:val="008B52FE"/>
    <w:rsid w:val="008B5467"/>
    <w:rsid w:val="008B729C"/>
    <w:rsid w:val="008B7BB5"/>
    <w:rsid w:val="008C14D1"/>
    <w:rsid w:val="008C1D8D"/>
    <w:rsid w:val="008C2AD7"/>
    <w:rsid w:val="008C3487"/>
    <w:rsid w:val="008C359B"/>
    <w:rsid w:val="008C3D35"/>
    <w:rsid w:val="008C46A4"/>
    <w:rsid w:val="008C4982"/>
    <w:rsid w:val="008C4D6C"/>
    <w:rsid w:val="008C563F"/>
    <w:rsid w:val="008C620B"/>
    <w:rsid w:val="008C778F"/>
    <w:rsid w:val="008C7813"/>
    <w:rsid w:val="008C7B6A"/>
    <w:rsid w:val="008D0481"/>
    <w:rsid w:val="008D133B"/>
    <w:rsid w:val="008D3C8A"/>
    <w:rsid w:val="008D54D2"/>
    <w:rsid w:val="008D6AB1"/>
    <w:rsid w:val="008D6D6C"/>
    <w:rsid w:val="008E0913"/>
    <w:rsid w:val="008E129B"/>
    <w:rsid w:val="008E253A"/>
    <w:rsid w:val="008E3DA0"/>
    <w:rsid w:val="008E47C5"/>
    <w:rsid w:val="008E49F6"/>
    <w:rsid w:val="008E4D21"/>
    <w:rsid w:val="008E6D73"/>
    <w:rsid w:val="008E7B57"/>
    <w:rsid w:val="008E7D22"/>
    <w:rsid w:val="008F0DDC"/>
    <w:rsid w:val="008F17EE"/>
    <w:rsid w:val="008F1D6D"/>
    <w:rsid w:val="008F24AA"/>
    <w:rsid w:val="008F3AC3"/>
    <w:rsid w:val="008F6920"/>
    <w:rsid w:val="008F6CB3"/>
    <w:rsid w:val="008F6EEB"/>
    <w:rsid w:val="0090068B"/>
    <w:rsid w:val="00902A67"/>
    <w:rsid w:val="009040DA"/>
    <w:rsid w:val="009044CE"/>
    <w:rsid w:val="0090601B"/>
    <w:rsid w:val="009067DB"/>
    <w:rsid w:val="00906FFE"/>
    <w:rsid w:val="00907792"/>
    <w:rsid w:val="0091014F"/>
    <w:rsid w:val="00911F00"/>
    <w:rsid w:val="0091356B"/>
    <w:rsid w:val="0091444F"/>
    <w:rsid w:val="00916094"/>
    <w:rsid w:val="009160C4"/>
    <w:rsid w:val="00916784"/>
    <w:rsid w:val="00916CA8"/>
    <w:rsid w:val="00916CF6"/>
    <w:rsid w:val="00917186"/>
    <w:rsid w:val="00917303"/>
    <w:rsid w:val="009200F5"/>
    <w:rsid w:val="0092050D"/>
    <w:rsid w:val="0092145D"/>
    <w:rsid w:val="00922B20"/>
    <w:rsid w:val="00923F36"/>
    <w:rsid w:val="0092447C"/>
    <w:rsid w:val="009272EC"/>
    <w:rsid w:val="00927586"/>
    <w:rsid w:val="009276C5"/>
    <w:rsid w:val="00930759"/>
    <w:rsid w:val="0093105C"/>
    <w:rsid w:val="00933DCD"/>
    <w:rsid w:val="009373DC"/>
    <w:rsid w:val="0093747C"/>
    <w:rsid w:val="00937569"/>
    <w:rsid w:val="0094019E"/>
    <w:rsid w:val="009403D1"/>
    <w:rsid w:val="00940B6A"/>
    <w:rsid w:val="00941B18"/>
    <w:rsid w:val="0094205E"/>
    <w:rsid w:val="00947627"/>
    <w:rsid w:val="00950691"/>
    <w:rsid w:val="00952566"/>
    <w:rsid w:val="00952EAC"/>
    <w:rsid w:val="009542CF"/>
    <w:rsid w:val="00956101"/>
    <w:rsid w:val="00956869"/>
    <w:rsid w:val="00956EB6"/>
    <w:rsid w:val="00956F29"/>
    <w:rsid w:val="00957338"/>
    <w:rsid w:val="00960014"/>
    <w:rsid w:val="0096086E"/>
    <w:rsid w:val="00961188"/>
    <w:rsid w:val="009615AA"/>
    <w:rsid w:val="009615EC"/>
    <w:rsid w:val="0096216E"/>
    <w:rsid w:val="00962951"/>
    <w:rsid w:val="00962B22"/>
    <w:rsid w:val="00964D71"/>
    <w:rsid w:val="009657BC"/>
    <w:rsid w:val="009663CA"/>
    <w:rsid w:val="009670D1"/>
    <w:rsid w:val="0096753F"/>
    <w:rsid w:val="00970578"/>
    <w:rsid w:val="0097080D"/>
    <w:rsid w:val="00970E57"/>
    <w:rsid w:val="0097143E"/>
    <w:rsid w:val="00972C12"/>
    <w:rsid w:val="00972E78"/>
    <w:rsid w:val="009730F0"/>
    <w:rsid w:val="00973906"/>
    <w:rsid w:val="00973AA7"/>
    <w:rsid w:val="0097473B"/>
    <w:rsid w:val="00974A33"/>
    <w:rsid w:val="00981E0E"/>
    <w:rsid w:val="0098261F"/>
    <w:rsid w:val="00982C5F"/>
    <w:rsid w:val="00983E9B"/>
    <w:rsid w:val="009854A6"/>
    <w:rsid w:val="009856B2"/>
    <w:rsid w:val="0098621B"/>
    <w:rsid w:val="009862A7"/>
    <w:rsid w:val="00986BCF"/>
    <w:rsid w:val="00987039"/>
    <w:rsid w:val="0099234A"/>
    <w:rsid w:val="00994909"/>
    <w:rsid w:val="009959EE"/>
    <w:rsid w:val="00996575"/>
    <w:rsid w:val="00996704"/>
    <w:rsid w:val="00997955"/>
    <w:rsid w:val="009A153A"/>
    <w:rsid w:val="009A1CD9"/>
    <w:rsid w:val="009A21BF"/>
    <w:rsid w:val="009A2EB9"/>
    <w:rsid w:val="009A447A"/>
    <w:rsid w:val="009A62BA"/>
    <w:rsid w:val="009A6353"/>
    <w:rsid w:val="009A6851"/>
    <w:rsid w:val="009A6A16"/>
    <w:rsid w:val="009A6D66"/>
    <w:rsid w:val="009A7136"/>
    <w:rsid w:val="009A7AA9"/>
    <w:rsid w:val="009A7B3F"/>
    <w:rsid w:val="009A7DBC"/>
    <w:rsid w:val="009A7E0C"/>
    <w:rsid w:val="009B0953"/>
    <w:rsid w:val="009B0E92"/>
    <w:rsid w:val="009B129F"/>
    <w:rsid w:val="009B1920"/>
    <w:rsid w:val="009B1DFC"/>
    <w:rsid w:val="009B1F1F"/>
    <w:rsid w:val="009B29ED"/>
    <w:rsid w:val="009B4901"/>
    <w:rsid w:val="009B49AF"/>
    <w:rsid w:val="009B49DB"/>
    <w:rsid w:val="009B58C3"/>
    <w:rsid w:val="009B6E33"/>
    <w:rsid w:val="009B6FD9"/>
    <w:rsid w:val="009B7DB0"/>
    <w:rsid w:val="009C0060"/>
    <w:rsid w:val="009C03C2"/>
    <w:rsid w:val="009C06D2"/>
    <w:rsid w:val="009C0878"/>
    <w:rsid w:val="009C19F8"/>
    <w:rsid w:val="009C23E4"/>
    <w:rsid w:val="009C2E1F"/>
    <w:rsid w:val="009C438D"/>
    <w:rsid w:val="009C5303"/>
    <w:rsid w:val="009C5B3C"/>
    <w:rsid w:val="009C620F"/>
    <w:rsid w:val="009C7966"/>
    <w:rsid w:val="009D0B59"/>
    <w:rsid w:val="009D17F9"/>
    <w:rsid w:val="009D180D"/>
    <w:rsid w:val="009D1AC2"/>
    <w:rsid w:val="009D23F4"/>
    <w:rsid w:val="009D33E1"/>
    <w:rsid w:val="009D4993"/>
    <w:rsid w:val="009D53BD"/>
    <w:rsid w:val="009D64C5"/>
    <w:rsid w:val="009D650F"/>
    <w:rsid w:val="009D6C5D"/>
    <w:rsid w:val="009D6D92"/>
    <w:rsid w:val="009D75D6"/>
    <w:rsid w:val="009E1F6F"/>
    <w:rsid w:val="009E222B"/>
    <w:rsid w:val="009E2914"/>
    <w:rsid w:val="009E2D53"/>
    <w:rsid w:val="009E31E4"/>
    <w:rsid w:val="009E3204"/>
    <w:rsid w:val="009E54F2"/>
    <w:rsid w:val="009E70CC"/>
    <w:rsid w:val="009F020C"/>
    <w:rsid w:val="009F0E7A"/>
    <w:rsid w:val="009F0ED2"/>
    <w:rsid w:val="009F46C6"/>
    <w:rsid w:val="009F539F"/>
    <w:rsid w:val="009F61D3"/>
    <w:rsid w:val="00A00971"/>
    <w:rsid w:val="00A01934"/>
    <w:rsid w:val="00A01F94"/>
    <w:rsid w:val="00A028AB"/>
    <w:rsid w:val="00A02A55"/>
    <w:rsid w:val="00A03171"/>
    <w:rsid w:val="00A05627"/>
    <w:rsid w:val="00A0637A"/>
    <w:rsid w:val="00A066E6"/>
    <w:rsid w:val="00A068BC"/>
    <w:rsid w:val="00A105D0"/>
    <w:rsid w:val="00A10E15"/>
    <w:rsid w:val="00A120EE"/>
    <w:rsid w:val="00A12980"/>
    <w:rsid w:val="00A13007"/>
    <w:rsid w:val="00A15815"/>
    <w:rsid w:val="00A16925"/>
    <w:rsid w:val="00A20448"/>
    <w:rsid w:val="00A20F08"/>
    <w:rsid w:val="00A22114"/>
    <w:rsid w:val="00A2365A"/>
    <w:rsid w:val="00A24695"/>
    <w:rsid w:val="00A24E70"/>
    <w:rsid w:val="00A25923"/>
    <w:rsid w:val="00A26281"/>
    <w:rsid w:val="00A26A5B"/>
    <w:rsid w:val="00A26DF5"/>
    <w:rsid w:val="00A27091"/>
    <w:rsid w:val="00A277EE"/>
    <w:rsid w:val="00A27A4F"/>
    <w:rsid w:val="00A30E6A"/>
    <w:rsid w:val="00A31E6C"/>
    <w:rsid w:val="00A32003"/>
    <w:rsid w:val="00A334ED"/>
    <w:rsid w:val="00A337EB"/>
    <w:rsid w:val="00A343AF"/>
    <w:rsid w:val="00A35092"/>
    <w:rsid w:val="00A3698C"/>
    <w:rsid w:val="00A37405"/>
    <w:rsid w:val="00A37C12"/>
    <w:rsid w:val="00A41C03"/>
    <w:rsid w:val="00A427A6"/>
    <w:rsid w:val="00A42F4D"/>
    <w:rsid w:val="00A4541C"/>
    <w:rsid w:val="00A464F6"/>
    <w:rsid w:val="00A46C70"/>
    <w:rsid w:val="00A46FDE"/>
    <w:rsid w:val="00A476FE"/>
    <w:rsid w:val="00A50523"/>
    <w:rsid w:val="00A509AA"/>
    <w:rsid w:val="00A50CB8"/>
    <w:rsid w:val="00A534BD"/>
    <w:rsid w:val="00A54C9A"/>
    <w:rsid w:val="00A54F1F"/>
    <w:rsid w:val="00A558C1"/>
    <w:rsid w:val="00A56BAC"/>
    <w:rsid w:val="00A56E7F"/>
    <w:rsid w:val="00A56E88"/>
    <w:rsid w:val="00A57595"/>
    <w:rsid w:val="00A5761A"/>
    <w:rsid w:val="00A6011E"/>
    <w:rsid w:val="00A606A6"/>
    <w:rsid w:val="00A613CB"/>
    <w:rsid w:val="00A61532"/>
    <w:rsid w:val="00A62986"/>
    <w:rsid w:val="00A6313F"/>
    <w:rsid w:val="00A65907"/>
    <w:rsid w:val="00A66D96"/>
    <w:rsid w:val="00A67E9D"/>
    <w:rsid w:val="00A701DB"/>
    <w:rsid w:val="00A71BF0"/>
    <w:rsid w:val="00A732DF"/>
    <w:rsid w:val="00A745D7"/>
    <w:rsid w:val="00A74ECD"/>
    <w:rsid w:val="00A75443"/>
    <w:rsid w:val="00A77CBD"/>
    <w:rsid w:val="00A81896"/>
    <w:rsid w:val="00A82FE8"/>
    <w:rsid w:val="00A84496"/>
    <w:rsid w:val="00A848E9"/>
    <w:rsid w:val="00A84919"/>
    <w:rsid w:val="00A84C61"/>
    <w:rsid w:val="00A84EEE"/>
    <w:rsid w:val="00A8685D"/>
    <w:rsid w:val="00A86B15"/>
    <w:rsid w:val="00A86B87"/>
    <w:rsid w:val="00A87891"/>
    <w:rsid w:val="00A87FDA"/>
    <w:rsid w:val="00A907A2"/>
    <w:rsid w:val="00A91147"/>
    <w:rsid w:val="00A911D0"/>
    <w:rsid w:val="00A93389"/>
    <w:rsid w:val="00A93449"/>
    <w:rsid w:val="00A93F7F"/>
    <w:rsid w:val="00A949F3"/>
    <w:rsid w:val="00A95DF4"/>
    <w:rsid w:val="00A968B5"/>
    <w:rsid w:val="00AA07D7"/>
    <w:rsid w:val="00AA0B73"/>
    <w:rsid w:val="00AA1546"/>
    <w:rsid w:val="00AA407D"/>
    <w:rsid w:val="00AA4F3E"/>
    <w:rsid w:val="00AA59D5"/>
    <w:rsid w:val="00AA729B"/>
    <w:rsid w:val="00AB07F4"/>
    <w:rsid w:val="00AB1F6E"/>
    <w:rsid w:val="00AB2559"/>
    <w:rsid w:val="00AB2820"/>
    <w:rsid w:val="00AB4C26"/>
    <w:rsid w:val="00AB69ED"/>
    <w:rsid w:val="00AB7529"/>
    <w:rsid w:val="00AC1DD3"/>
    <w:rsid w:val="00AC292F"/>
    <w:rsid w:val="00AC3DEA"/>
    <w:rsid w:val="00AC3ED0"/>
    <w:rsid w:val="00AC4F81"/>
    <w:rsid w:val="00AC5B8E"/>
    <w:rsid w:val="00AC6194"/>
    <w:rsid w:val="00AC7AB2"/>
    <w:rsid w:val="00AD07EF"/>
    <w:rsid w:val="00AD1225"/>
    <w:rsid w:val="00AD27CA"/>
    <w:rsid w:val="00AD2D80"/>
    <w:rsid w:val="00AD3F7D"/>
    <w:rsid w:val="00AD59A3"/>
    <w:rsid w:val="00AD6AB9"/>
    <w:rsid w:val="00AD6B17"/>
    <w:rsid w:val="00AD7B99"/>
    <w:rsid w:val="00AE1E9D"/>
    <w:rsid w:val="00AE3A66"/>
    <w:rsid w:val="00AE555B"/>
    <w:rsid w:val="00AE6897"/>
    <w:rsid w:val="00AE7573"/>
    <w:rsid w:val="00AE7C0D"/>
    <w:rsid w:val="00AF00DD"/>
    <w:rsid w:val="00AF1425"/>
    <w:rsid w:val="00AF16D3"/>
    <w:rsid w:val="00AF292D"/>
    <w:rsid w:val="00AF2A6B"/>
    <w:rsid w:val="00AF2B19"/>
    <w:rsid w:val="00AF2EB1"/>
    <w:rsid w:val="00AF3052"/>
    <w:rsid w:val="00AF3540"/>
    <w:rsid w:val="00AF35A7"/>
    <w:rsid w:val="00AF3EC9"/>
    <w:rsid w:val="00AF5225"/>
    <w:rsid w:val="00AF5481"/>
    <w:rsid w:val="00AF5665"/>
    <w:rsid w:val="00AF7DD4"/>
    <w:rsid w:val="00B00E13"/>
    <w:rsid w:val="00B01467"/>
    <w:rsid w:val="00B01FEF"/>
    <w:rsid w:val="00B02CB5"/>
    <w:rsid w:val="00B044BA"/>
    <w:rsid w:val="00B04831"/>
    <w:rsid w:val="00B04D67"/>
    <w:rsid w:val="00B06FE1"/>
    <w:rsid w:val="00B07085"/>
    <w:rsid w:val="00B07465"/>
    <w:rsid w:val="00B07D05"/>
    <w:rsid w:val="00B12A53"/>
    <w:rsid w:val="00B1342B"/>
    <w:rsid w:val="00B14706"/>
    <w:rsid w:val="00B14F41"/>
    <w:rsid w:val="00B21132"/>
    <w:rsid w:val="00B21B5D"/>
    <w:rsid w:val="00B21B8E"/>
    <w:rsid w:val="00B233D5"/>
    <w:rsid w:val="00B2362E"/>
    <w:rsid w:val="00B2448D"/>
    <w:rsid w:val="00B24BCF"/>
    <w:rsid w:val="00B255C4"/>
    <w:rsid w:val="00B26801"/>
    <w:rsid w:val="00B26E01"/>
    <w:rsid w:val="00B272B6"/>
    <w:rsid w:val="00B27773"/>
    <w:rsid w:val="00B27A84"/>
    <w:rsid w:val="00B326A2"/>
    <w:rsid w:val="00B33190"/>
    <w:rsid w:val="00B331EB"/>
    <w:rsid w:val="00B33381"/>
    <w:rsid w:val="00B33E48"/>
    <w:rsid w:val="00B34415"/>
    <w:rsid w:val="00B350FA"/>
    <w:rsid w:val="00B357CC"/>
    <w:rsid w:val="00B35FFC"/>
    <w:rsid w:val="00B366F6"/>
    <w:rsid w:val="00B373AF"/>
    <w:rsid w:val="00B40230"/>
    <w:rsid w:val="00B40509"/>
    <w:rsid w:val="00B432D6"/>
    <w:rsid w:val="00B44E23"/>
    <w:rsid w:val="00B455C2"/>
    <w:rsid w:val="00B46391"/>
    <w:rsid w:val="00B46773"/>
    <w:rsid w:val="00B47777"/>
    <w:rsid w:val="00B5192F"/>
    <w:rsid w:val="00B5270F"/>
    <w:rsid w:val="00B539EE"/>
    <w:rsid w:val="00B53AE4"/>
    <w:rsid w:val="00B54B61"/>
    <w:rsid w:val="00B54D47"/>
    <w:rsid w:val="00B603D7"/>
    <w:rsid w:val="00B61CB4"/>
    <w:rsid w:val="00B623BF"/>
    <w:rsid w:val="00B62A6C"/>
    <w:rsid w:val="00B63D66"/>
    <w:rsid w:val="00B642E8"/>
    <w:rsid w:val="00B64A03"/>
    <w:rsid w:val="00B651FC"/>
    <w:rsid w:val="00B661E7"/>
    <w:rsid w:val="00B66A4D"/>
    <w:rsid w:val="00B673FD"/>
    <w:rsid w:val="00B67F3A"/>
    <w:rsid w:val="00B734F1"/>
    <w:rsid w:val="00B735DF"/>
    <w:rsid w:val="00B73DCB"/>
    <w:rsid w:val="00B75BDD"/>
    <w:rsid w:val="00B75D07"/>
    <w:rsid w:val="00B766FC"/>
    <w:rsid w:val="00B7747F"/>
    <w:rsid w:val="00B77913"/>
    <w:rsid w:val="00B823C3"/>
    <w:rsid w:val="00B82B18"/>
    <w:rsid w:val="00B8410C"/>
    <w:rsid w:val="00B85BA7"/>
    <w:rsid w:val="00B8616C"/>
    <w:rsid w:val="00B86983"/>
    <w:rsid w:val="00B8778F"/>
    <w:rsid w:val="00B877C9"/>
    <w:rsid w:val="00B87834"/>
    <w:rsid w:val="00B911E2"/>
    <w:rsid w:val="00B9379F"/>
    <w:rsid w:val="00B94585"/>
    <w:rsid w:val="00B94652"/>
    <w:rsid w:val="00B96439"/>
    <w:rsid w:val="00B96AA1"/>
    <w:rsid w:val="00BA04E4"/>
    <w:rsid w:val="00BA114C"/>
    <w:rsid w:val="00BA162C"/>
    <w:rsid w:val="00BA1836"/>
    <w:rsid w:val="00BA1E30"/>
    <w:rsid w:val="00BA2C59"/>
    <w:rsid w:val="00BA3858"/>
    <w:rsid w:val="00BA38E0"/>
    <w:rsid w:val="00BA4194"/>
    <w:rsid w:val="00BA4FF3"/>
    <w:rsid w:val="00BA5A15"/>
    <w:rsid w:val="00BA5BDE"/>
    <w:rsid w:val="00BA5D98"/>
    <w:rsid w:val="00BA606C"/>
    <w:rsid w:val="00BA7C99"/>
    <w:rsid w:val="00BB03D1"/>
    <w:rsid w:val="00BB1F13"/>
    <w:rsid w:val="00BB272E"/>
    <w:rsid w:val="00BB2D2A"/>
    <w:rsid w:val="00BB423C"/>
    <w:rsid w:val="00BB4633"/>
    <w:rsid w:val="00BB4DD1"/>
    <w:rsid w:val="00BB6E0C"/>
    <w:rsid w:val="00BB7F5F"/>
    <w:rsid w:val="00BC06DC"/>
    <w:rsid w:val="00BC2C7D"/>
    <w:rsid w:val="00BC3386"/>
    <w:rsid w:val="00BC3A09"/>
    <w:rsid w:val="00BC421A"/>
    <w:rsid w:val="00BC4634"/>
    <w:rsid w:val="00BC4C82"/>
    <w:rsid w:val="00BD1581"/>
    <w:rsid w:val="00BD167F"/>
    <w:rsid w:val="00BD468D"/>
    <w:rsid w:val="00BD4D83"/>
    <w:rsid w:val="00BD4F90"/>
    <w:rsid w:val="00BE00C2"/>
    <w:rsid w:val="00BE07B5"/>
    <w:rsid w:val="00BE11B6"/>
    <w:rsid w:val="00BE134E"/>
    <w:rsid w:val="00BE1F75"/>
    <w:rsid w:val="00BE4C21"/>
    <w:rsid w:val="00BE6418"/>
    <w:rsid w:val="00BE7941"/>
    <w:rsid w:val="00BF08E4"/>
    <w:rsid w:val="00BF0AE9"/>
    <w:rsid w:val="00BF0EB6"/>
    <w:rsid w:val="00BF1976"/>
    <w:rsid w:val="00BF1A80"/>
    <w:rsid w:val="00BF2C3B"/>
    <w:rsid w:val="00BF2C3D"/>
    <w:rsid w:val="00BF3004"/>
    <w:rsid w:val="00BF306D"/>
    <w:rsid w:val="00BF3084"/>
    <w:rsid w:val="00BF3C9A"/>
    <w:rsid w:val="00BF3E56"/>
    <w:rsid w:val="00BF5E33"/>
    <w:rsid w:val="00BF6642"/>
    <w:rsid w:val="00BF6C85"/>
    <w:rsid w:val="00BF768F"/>
    <w:rsid w:val="00BF7C94"/>
    <w:rsid w:val="00BF7F04"/>
    <w:rsid w:val="00C01C3F"/>
    <w:rsid w:val="00C02323"/>
    <w:rsid w:val="00C0391C"/>
    <w:rsid w:val="00C03C0C"/>
    <w:rsid w:val="00C04011"/>
    <w:rsid w:val="00C04E00"/>
    <w:rsid w:val="00C05A11"/>
    <w:rsid w:val="00C06867"/>
    <w:rsid w:val="00C06995"/>
    <w:rsid w:val="00C10B63"/>
    <w:rsid w:val="00C11441"/>
    <w:rsid w:val="00C11686"/>
    <w:rsid w:val="00C12658"/>
    <w:rsid w:val="00C12DD9"/>
    <w:rsid w:val="00C132F1"/>
    <w:rsid w:val="00C138ED"/>
    <w:rsid w:val="00C14222"/>
    <w:rsid w:val="00C15196"/>
    <w:rsid w:val="00C1685C"/>
    <w:rsid w:val="00C17596"/>
    <w:rsid w:val="00C17821"/>
    <w:rsid w:val="00C17B75"/>
    <w:rsid w:val="00C23371"/>
    <w:rsid w:val="00C23480"/>
    <w:rsid w:val="00C23AB8"/>
    <w:rsid w:val="00C24E97"/>
    <w:rsid w:val="00C24E99"/>
    <w:rsid w:val="00C24FB8"/>
    <w:rsid w:val="00C25B7F"/>
    <w:rsid w:val="00C2741B"/>
    <w:rsid w:val="00C310E2"/>
    <w:rsid w:val="00C32013"/>
    <w:rsid w:val="00C3512E"/>
    <w:rsid w:val="00C36662"/>
    <w:rsid w:val="00C376CD"/>
    <w:rsid w:val="00C3772F"/>
    <w:rsid w:val="00C37972"/>
    <w:rsid w:val="00C410C9"/>
    <w:rsid w:val="00C41671"/>
    <w:rsid w:val="00C4278E"/>
    <w:rsid w:val="00C429DC"/>
    <w:rsid w:val="00C4387B"/>
    <w:rsid w:val="00C44F0D"/>
    <w:rsid w:val="00C46EFC"/>
    <w:rsid w:val="00C4733B"/>
    <w:rsid w:val="00C5007D"/>
    <w:rsid w:val="00C5042B"/>
    <w:rsid w:val="00C50B76"/>
    <w:rsid w:val="00C50E6C"/>
    <w:rsid w:val="00C50EEB"/>
    <w:rsid w:val="00C51719"/>
    <w:rsid w:val="00C52268"/>
    <w:rsid w:val="00C53513"/>
    <w:rsid w:val="00C53612"/>
    <w:rsid w:val="00C54FB4"/>
    <w:rsid w:val="00C61B4E"/>
    <w:rsid w:val="00C61BAC"/>
    <w:rsid w:val="00C6370B"/>
    <w:rsid w:val="00C63F96"/>
    <w:rsid w:val="00C648BD"/>
    <w:rsid w:val="00C66755"/>
    <w:rsid w:val="00C66B30"/>
    <w:rsid w:val="00C679F2"/>
    <w:rsid w:val="00C67ED8"/>
    <w:rsid w:val="00C70AF6"/>
    <w:rsid w:val="00C7120E"/>
    <w:rsid w:val="00C71BB8"/>
    <w:rsid w:val="00C71C03"/>
    <w:rsid w:val="00C725CC"/>
    <w:rsid w:val="00C72D70"/>
    <w:rsid w:val="00C72DA4"/>
    <w:rsid w:val="00C73D42"/>
    <w:rsid w:val="00C7495D"/>
    <w:rsid w:val="00C75FFB"/>
    <w:rsid w:val="00C77023"/>
    <w:rsid w:val="00C77C80"/>
    <w:rsid w:val="00C8016D"/>
    <w:rsid w:val="00C81042"/>
    <w:rsid w:val="00C819D6"/>
    <w:rsid w:val="00C825AE"/>
    <w:rsid w:val="00C8675D"/>
    <w:rsid w:val="00C86DDA"/>
    <w:rsid w:val="00C870EE"/>
    <w:rsid w:val="00C904D7"/>
    <w:rsid w:val="00C914C1"/>
    <w:rsid w:val="00C916DD"/>
    <w:rsid w:val="00C9237A"/>
    <w:rsid w:val="00C924DA"/>
    <w:rsid w:val="00C93550"/>
    <w:rsid w:val="00C9365C"/>
    <w:rsid w:val="00C93976"/>
    <w:rsid w:val="00C93B2F"/>
    <w:rsid w:val="00C95B8D"/>
    <w:rsid w:val="00C95F13"/>
    <w:rsid w:val="00C96409"/>
    <w:rsid w:val="00C9683E"/>
    <w:rsid w:val="00C96E4C"/>
    <w:rsid w:val="00C97015"/>
    <w:rsid w:val="00C979BE"/>
    <w:rsid w:val="00CA06DA"/>
    <w:rsid w:val="00CA1372"/>
    <w:rsid w:val="00CA35BD"/>
    <w:rsid w:val="00CA4F38"/>
    <w:rsid w:val="00CA5FCA"/>
    <w:rsid w:val="00CA6C15"/>
    <w:rsid w:val="00CA6DF9"/>
    <w:rsid w:val="00CA7451"/>
    <w:rsid w:val="00CA771C"/>
    <w:rsid w:val="00CA7C63"/>
    <w:rsid w:val="00CB0747"/>
    <w:rsid w:val="00CB1DF0"/>
    <w:rsid w:val="00CB3538"/>
    <w:rsid w:val="00CB527C"/>
    <w:rsid w:val="00CB5876"/>
    <w:rsid w:val="00CB5F59"/>
    <w:rsid w:val="00CB6F45"/>
    <w:rsid w:val="00CC05EE"/>
    <w:rsid w:val="00CC091F"/>
    <w:rsid w:val="00CC1A53"/>
    <w:rsid w:val="00CC1BA6"/>
    <w:rsid w:val="00CC2C4C"/>
    <w:rsid w:val="00CC2EC2"/>
    <w:rsid w:val="00CC36F7"/>
    <w:rsid w:val="00CC44E4"/>
    <w:rsid w:val="00CC6EB0"/>
    <w:rsid w:val="00CC7785"/>
    <w:rsid w:val="00CC7F63"/>
    <w:rsid w:val="00CD0179"/>
    <w:rsid w:val="00CD041F"/>
    <w:rsid w:val="00CD09BB"/>
    <w:rsid w:val="00CD0B8E"/>
    <w:rsid w:val="00CD1228"/>
    <w:rsid w:val="00CD24CD"/>
    <w:rsid w:val="00CD4590"/>
    <w:rsid w:val="00CD4611"/>
    <w:rsid w:val="00CD688E"/>
    <w:rsid w:val="00CD689A"/>
    <w:rsid w:val="00CD78EB"/>
    <w:rsid w:val="00CE0D08"/>
    <w:rsid w:val="00CE1B7E"/>
    <w:rsid w:val="00CE3BDF"/>
    <w:rsid w:val="00CE4553"/>
    <w:rsid w:val="00CE46F2"/>
    <w:rsid w:val="00CE4F02"/>
    <w:rsid w:val="00CE52EF"/>
    <w:rsid w:val="00CE58D8"/>
    <w:rsid w:val="00CE7D26"/>
    <w:rsid w:val="00CE7EF2"/>
    <w:rsid w:val="00CF0B42"/>
    <w:rsid w:val="00CF128C"/>
    <w:rsid w:val="00CF1C45"/>
    <w:rsid w:val="00CF29E1"/>
    <w:rsid w:val="00CF313A"/>
    <w:rsid w:val="00CF4EA3"/>
    <w:rsid w:val="00CF5C94"/>
    <w:rsid w:val="00CF7804"/>
    <w:rsid w:val="00CF7DCB"/>
    <w:rsid w:val="00D00D2B"/>
    <w:rsid w:val="00D01A8C"/>
    <w:rsid w:val="00D026DB"/>
    <w:rsid w:val="00D04288"/>
    <w:rsid w:val="00D04816"/>
    <w:rsid w:val="00D06CAF"/>
    <w:rsid w:val="00D1480A"/>
    <w:rsid w:val="00D14C99"/>
    <w:rsid w:val="00D1715D"/>
    <w:rsid w:val="00D20658"/>
    <w:rsid w:val="00D22B86"/>
    <w:rsid w:val="00D22C72"/>
    <w:rsid w:val="00D22D6D"/>
    <w:rsid w:val="00D23128"/>
    <w:rsid w:val="00D2313B"/>
    <w:rsid w:val="00D2344B"/>
    <w:rsid w:val="00D2384E"/>
    <w:rsid w:val="00D23AA9"/>
    <w:rsid w:val="00D24207"/>
    <w:rsid w:val="00D25370"/>
    <w:rsid w:val="00D2605C"/>
    <w:rsid w:val="00D272DE"/>
    <w:rsid w:val="00D304BD"/>
    <w:rsid w:val="00D30766"/>
    <w:rsid w:val="00D33422"/>
    <w:rsid w:val="00D34149"/>
    <w:rsid w:val="00D35056"/>
    <w:rsid w:val="00D361BF"/>
    <w:rsid w:val="00D37828"/>
    <w:rsid w:val="00D37A6D"/>
    <w:rsid w:val="00D40817"/>
    <w:rsid w:val="00D40FF1"/>
    <w:rsid w:val="00D42749"/>
    <w:rsid w:val="00D429C7"/>
    <w:rsid w:val="00D42DA6"/>
    <w:rsid w:val="00D43338"/>
    <w:rsid w:val="00D448CA"/>
    <w:rsid w:val="00D52416"/>
    <w:rsid w:val="00D529FA"/>
    <w:rsid w:val="00D52A65"/>
    <w:rsid w:val="00D5442E"/>
    <w:rsid w:val="00D5594E"/>
    <w:rsid w:val="00D56806"/>
    <w:rsid w:val="00D57979"/>
    <w:rsid w:val="00D608AD"/>
    <w:rsid w:val="00D61CAB"/>
    <w:rsid w:val="00D61E24"/>
    <w:rsid w:val="00D6207C"/>
    <w:rsid w:val="00D64487"/>
    <w:rsid w:val="00D64620"/>
    <w:rsid w:val="00D64E37"/>
    <w:rsid w:val="00D6508C"/>
    <w:rsid w:val="00D65B30"/>
    <w:rsid w:val="00D66B6F"/>
    <w:rsid w:val="00D66E81"/>
    <w:rsid w:val="00D67599"/>
    <w:rsid w:val="00D67BF7"/>
    <w:rsid w:val="00D74301"/>
    <w:rsid w:val="00D74359"/>
    <w:rsid w:val="00D746EA"/>
    <w:rsid w:val="00D74B6F"/>
    <w:rsid w:val="00D751C5"/>
    <w:rsid w:val="00D755AA"/>
    <w:rsid w:val="00D75641"/>
    <w:rsid w:val="00D7621A"/>
    <w:rsid w:val="00D77565"/>
    <w:rsid w:val="00D777B1"/>
    <w:rsid w:val="00D84F92"/>
    <w:rsid w:val="00D850BD"/>
    <w:rsid w:val="00D86FCC"/>
    <w:rsid w:val="00D87869"/>
    <w:rsid w:val="00D87E00"/>
    <w:rsid w:val="00D90053"/>
    <w:rsid w:val="00D92138"/>
    <w:rsid w:val="00D9228C"/>
    <w:rsid w:val="00D928D6"/>
    <w:rsid w:val="00D93790"/>
    <w:rsid w:val="00D95B5F"/>
    <w:rsid w:val="00D979C9"/>
    <w:rsid w:val="00D97F10"/>
    <w:rsid w:val="00DA08E9"/>
    <w:rsid w:val="00DA0900"/>
    <w:rsid w:val="00DA0F18"/>
    <w:rsid w:val="00DA0FA7"/>
    <w:rsid w:val="00DA10D0"/>
    <w:rsid w:val="00DA37F8"/>
    <w:rsid w:val="00DA4F45"/>
    <w:rsid w:val="00DA4FB8"/>
    <w:rsid w:val="00DA501A"/>
    <w:rsid w:val="00DA5E7E"/>
    <w:rsid w:val="00DA71A0"/>
    <w:rsid w:val="00DA7359"/>
    <w:rsid w:val="00DA7965"/>
    <w:rsid w:val="00DA7DB4"/>
    <w:rsid w:val="00DA7DF8"/>
    <w:rsid w:val="00DB03AE"/>
    <w:rsid w:val="00DB132E"/>
    <w:rsid w:val="00DB1B8B"/>
    <w:rsid w:val="00DB1D89"/>
    <w:rsid w:val="00DB2389"/>
    <w:rsid w:val="00DB2A1E"/>
    <w:rsid w:val="00DB2E3A"/>
    <w:rsid w:val="00DB324F"/>
    <w:rsid w:val="00DB3406"/>
    <w:rsid w:val="00DB3A1D"/>
    <w:rsid w:val="00DB4EC8"/>
    <w:rsid w:val="00DB529A"/>
    <w:rsid w:val="00DB57E7"/>
    <w:rsid w:val="00DB683A"/>
    <w:rsid w:val="00DB77BE"/>
    <w:rsid w:val="00DB7D48"/>
    <w:rsid w:val="00DC01B9"/>
    <w:rsid w:val="00DC1550"/>
    <w:rsid w:val="00DC254F"/>
    <w:rsid w:val="00DC2CDC"/>
    <w:rsid w:val="00DC3255"/>
    <w:rsid w:val="00DC34E4"/>
    <w:rsid w:val="00DC36BD"/>
    <w:rsid w:val="00DC4D48"/>
    <w:rsid w:val="00DC4E1F"/>
    <w:rsid w:val="00DC59A0"/>
    <w:rsid w:val="00DC7087"/>
    <w:rsid w:val="00DD02A3"/>
    <w:rsid w:val="00DD04A6"/>
    <w:rsid w:val="00DD0A60"/>
    <w:rsid w:val="00DD13CC"/>
    <w:rsid w:val="00DD23D5"/>
    <w:rsid w:val="00DD334D"/>
    <w:rsid w:val="00DD4566"/>
    <w:rsid w:val="00DD5E22"/>
    <w:rsid w:val="00DD7521"/>
    <w:rsid w:val="00DE029E"/>
    <w:rsid w:val="00DE0CE6"/>
    <w:rsid w:val="00DE0CEB"/>
    <w:rsid w:val="00DE2204"/>
    <w:rsid w:val="00DE36E8"/>
    <w:rsid w:val="00DE4E0C"/>
    <w:rsid w:val="00DE6119"/>
    <w:rsid w:val="00DE6EAF"/>
    <w:rsid w:val="00DE77EC"/>
    <w:rsid w:val="00DF2B93"/>
    <w:rsid w:val="00DF38CE"/>
    <w:rsid w:val="00DF4897"/>
    <w:rsid w:val="00DF5023"/>
    <w:rsid w:val="00DF532F"/>
    <w:rsid w:val="00DF5597"/>
    <w:rsid w:val="00DF5E67"/>
    <w:rsid w:val="00DF67D6"/>
    <w:rsid w:val="00DF6B36"/>
    <w:rsid w:val="00DF7DE2"/>
    <w:rsid w:val="00E011CF"/>
    <w:rsid w:val="00E013AB"/>
    <w:rsid w:val="00E021FA"/>
    <w:rsid w:val="00E03506"/>
    <w:rsid w:val="00E037CA"/>
    <w:rsid w:val="00E052D8"/>
    <w:rsid w:val="00E0662B"/>
    <w:rsid w:val="00E06DB4"/>
    <w:rsid w:val="00E0736A"/>
    <w:rsid w:val="00E073B8"/>
    <w:rsid w:val="00E07531"/>
    <w:rsid w:val="00E07D4F"/>
    <w:rsid w:val="00E1229B"/>
    <w:rsid w:val="00E12B0F"/>
    <w:rsid w:val="00E13687"/>
    <w:rsid w:val="00E153DA"/>
    <w:rsid w:val="00E16FF3"/>
    <w:rsid w:val="00E17065"/>
    <w:rsid w:val="00E215F0"/>
    <w:rsid w:val="00E216CA"/>
    <w:rsid w:val="00E217A0"/>
    <w:rsid w:val="00E21D11"/>
    <w:rsid w:val="00E225A0"/>
    <w:rsid w:val="00E22CAE"/>
    <w:rsid w:val="00E231D1"/>
    <w:rsid w:val="00E23218"/>
    <w:rsid w:val="00E254FC"/>
    <w:rsid w:val="00E2598B"/>
    <w:rsid w:val="00E25B32"/>
    <w:rsid w:val="00E26DA8"/>
    <w:rsid w:val="00E30AE4"/>
    <w:rsid w:val="00E30BFF"/>
    <w:rsid w:val="00E322EF"/>
    <w:rsid w:val="00E344A7"/>
    <w:rsid w:val="00E347E3"/>
    <w:rsid w:val="00E34C07"/>
    <w:rsid w:val="00E355D2"/>
    <w:rsid w:val="00E35D1D"/>
    <w:rsid w:val="00E36D0A"/>
    <w:rsid w:val="00E37D80"/>
    <w:rsid w:val="00E40126"/>
    <w:rsid w:val="00E42954"/>
    <w:rsid w:val="00E42A48"/>
    <w:rsid w:val="00E42EEF"/>
    <w:rsid w:val="00E441EF"/>
    <w:rsid w:val="00E4437C"/>
    <w:rsid w:val="00E4491B"/>
    <w:rsid w:val="00E4558D"/>
    <w:rsid w:val="00E4589C"/>
    <w:rsid w:val="00E46763"/>
    <w:rsid w:val="00E46E98"/>
    <w:rsid w:val="00E477D6"/>
    <w:rsid w:val="00E47960"/>
    <w:rsid w:val="00E5058F"/>
    <w:rsid w:val="00E51495"/>
    <w:rsid w:val="00E51522"/>
    <w:rsid w:val="00E5173D"/>
    <w:rsid w:val="00E52C84"/>
    <w:rsid w:val="00E53862"/>
    <w:rsid w:val="00E551CD"/>
    <w:rsid w:val="00E55B28"/>
    <w:rsid w:val="00E56E96"/>
    <w:rsid w:val="00E63CB5"/>
    <w:rsid w:val="00E655FF"/>
    <w:rsid w:val="00E66B74"/>
    <w:rsid w:val="00E6775E"/>
    <w:rsid w:val="00E6790D"/>
    <w:rsid w:val="00E701A2"/>
    <w:rsid w:val="00E70450"/>
    <w:rsid w:val="00E70B0D"/>
    <w:rsid w:val="00E720B8"/>
    <w:rsid w:val="00E733F4"/>
    <w:rsid w:val="00E739FE"/>
    <w:rsid w:val="00E73CD8"/>
    <w:rsid w:val="00E73ECD"/>
    <w:rsid w:val="00E75100"/>
    <w:rsid w:val="00E762DC"/>
    <w:rsid w:val="00E8367D"/>
    <w:rsid w:val="00E83A65"/>
    <w:rsid w:val="00E83AAB"/>
    <w:rsid w:val="00E83ED5"/>
    <w:rsid w:val="00E84271"/>
    <w:rsid w:val="00E846AF"/>
    <w:rsid w:val="00E86BA6"/>
    <w:rsid w:val="00E87949"/>
    <w:rsid w:val="00E87F0A"/>
    <w:rsid w:val="00E87F59"/>
    <w:rsid w:val="00E90C2E"/>
    <w:rsid w:val="00E912B4"/>
    <w:rsid w:val="00E91467"/>
    <w:rsid w:val="00E92A36"/>
    <w:rsid w:val="00E92F80"/>
    <w:rsid w:val="00E93C70"/>
    <w:rsid w:val="00E94885"/>
    <w:rsid w:val="00E97610"/>
    <w:rsid w:val="00E97806"/>
    <w:rsid w:val="00EA0877"/>
    <w:rsid w:val="00EA36CE"/>
    <w:rsid w:val="00EA48F0"/>
    <w:rsid w:val="00EA58BB"/>
    <w:rsid w:val="00EA6986"/>
    <w:rsid w:val="00EA7057"/>
    <w:rsid w:val="00EB0158"/>
    <w:rsid w:val="00EB168B"/>
    <w:rsid w:val="00EB292E"/>
    <w:rsid w:val="00EB2C71"/>
    <w:rsid w:val="00EB2FF5"/>
    <w:rsid w:val="00EB33EF"/>
    <w:rsid w:val="00EB352D"/>
    <w:rsid w:val="00EB3CFB"/>
    <w:rsid w:val="00EB3F0D"/>
    <w:rsid w:val="00EB63C4"/>
    <w:rsid w:val="00EB66D4"/>
    <w:rsid w:val="00EB7603"/>
    <w:rsid w:val="00EB7702"/>
    <w:rsid w:val="00EB77E3"/>
    <w:rsid w:val="00EB7C17"/>
    <w:rsid w:val="00EC0B2C"/>
    <w:rsid w:val="00EC1175"/>
    <w:rsid w:val="00EC3B3C"/>
    <w:rsid w:val="00EC404E"/>
    <w:rsid w:val="00EC4752"/>
    <w:rsid w:val="00EC4A11"/>
    <w:rsid w:val="00EC754D"/>
    <w:rsid w:val="00ED061B"/>
    <w:rsid w:val="00ED1671"/>
    <w:rsid w:val="00ED1836"/>
    <w:rsid w:val="00ED1AF0"/>
    <w:rsid w:val="00ED2D93"/>
    <w:rsid w:val="00ED3065"/>
    <w:rsid w:val="00ED3938"/>
    <w:rsid w:val="00ED4489"/>
    <w:rsid w:val="00ED4639"/>
    <w:rsid w:val="00ED5ECE"/>
    <w:rsid w:val="00EE03DB"/>
    <w:rsid w:val="00EE0CA7"/>
    <w:rsid w:val="00EE2B14"/>
    <w:rsid w:val="00EE4A59"/>
    <w:rsid w:val="00EE4D37"/>
    <w:rsid w:val="00EE680B"/>
    <w:rsid w:val="00EE68E2"/>
    <w:rsid w:val="00EE729A"/>
    <w:rsid w:val="00EF40DF"/>
    <w:rsid w:val="00EF41DE"/>
    <w:rsid w:val="00EF4768"/>
    <w:rsid w:val="00EF568A"/>
    <w:rsid w:val="00EF5DB7"/>
    <w:rsid w:val="00EF71A3"/>
    <w:rsid w:val="00F00C02"/>
    <w:rsid w:val="00F01038"/>
    <w:rsid w:val="00F014E2"/>
    <w:rsid w:val="00F01F52"/>
    <w:rsid w:val="00F046B2"/>
    <w:rsid w:val="00F05E99"/>
    <w:rsid w:val="00F063DA"/>
    <w:rsid w:val="00F07135"/>
    <w:rsid w:val="00F10C04"/>
    <w:rsid w:val="00F10C47"/>
    <w:rsid w:val="00F1217F"/>
    <w:rsid w:val="00F13C6E"/>
    <w:rsid w:val="00F14EA9"/>
    <w:rsid w:val="00F153A0"/>
    <w:rsid w:val="00F16D02"/>
    <w:rsid w:val="00F171DA"/>
    <w:rsid w:val="00F1769D"/>
    <w:rsid w:val="00F2178C"/>
    <w:rsid w:val="00F222AD"/>
    <w:rsid w:val="00F248AB"/>
    <w:rsid w:val="00F25066"/>
    <w:rsid w:val="00F2570C"/>
    <w:rsid w:val="00F25947"/>
    <w:rsid w:val="00F260B6"/>
    <w:rsid w:val="00F264B5"/>
    <w:rsid w:val="00F27AC6"/>
    <w:rsid w:val="00F3058A"/>
    <w:rsid w:val="00F30EFB"/>
    <w:rsid w:val="00F310BD"/>
    <w:rsid w:val="00F31475"/>
    <w:rsid w:val="00F321F1"/>
    <w:rsid w:val="00F32A90"/>
    <w:rsid w:val="00F334C1"/>
    <w:rsid w:val="00F33670"/>
    <w:rsid w:val="00F33F9C"/>
    <w:rsid w:val="00F342E6"/>
    <w:rsid w:val="00F3655E"/>
    <w:rsid w:val="00F37B7D"/>
    <w:rsid w:val="00F37D12"/>
    <w:rsid w:val="00F406F7"/>
    <w:rsid w:val="00F40BFC"/>
    <w:rsid w:val="00F40CBF"/>
    <w:rsid w:val="00F45860"/>
    <w:rsid w:val="00F45B42"/>
    <w:rsid w:val="00F45D95"/>
    <w:rsid w:val="00F47636"/>
    <w:rsid w:val="00F47CB0"/>
    <w:rsid w:val="00F51955"/>
    <w:rsid w:val="00F53455"/>
    <w:rsid w:val="00F544E7"/>
    <w:rsid w:val="00F55F15"/>
    <w:rsid w:val="00F57895"/>
    <w:rsid w:val="00F57FD2"/>
    <w:rsid w:val="00F60110"/>
    <w:rsid w:val="00F615E7"/>
    <w:rsid w:val="00F62A4F"/>
    <w:rsid w:val="00F63330"/>
    <w:rsid w:val="00F6468F"/>
    <w:rsid w:val="00F654B9"/>
    <w:rsid w:val="00F65582"/>
    <w:rsid w:val="00F6773C"/>
    <w:rsid w:val="00F712A0"/>
    <w:rsid w:val="00F7159E"/>
    <w:rsid w:val="00F71938"/>
    <w:rsid w:val="00F71CA4"/>
    <w:rsid w:val="00F72480"/>
    <w:rsid w:val="00F72618"/>
    <w:rsid w:val="00F73A25"/>
    <w:rsid w:val="00F74FAC"/>
    <w:rsid w:val="00F756BA"/>
    <w:rsid w:val="00F7605C"/>
    <w:rsid w:val="00F766C5"/>
    <w:rsid w:val="00F76A6F"/>
    <w:rsid w:val="00F76B75"/>
    <w:rsid w:val="00F77A8C"/>
    <w:rsid w:val="00F77BD2"/>
    <w:rsid w:val="00F80514"/>
    <w:rsid w:val="00F810F1"/>
    <w:rsid w:val="00F81A43"/>
    <w:rsid w:val="00F8309C"/>
    <w:rsid w:val="00F830B9"/>
    <w:rsid w:val="00F83924"/>
    <w:rsid w:val="00F83C41"/>
    <w:rsid w:val="00F84545"/>
    <w:rsid w:val="00F8487A"/>
    <w:rsid w:val="00F84D6D"/>
    <w:rsid w:val="00F86449"/>
    <w:rsid w:val="00F8644D"/>
    <w:rsid w:val="00F865A2"/>
    <w:rsid w:val="00F8670F"/>
    <w:rsid w:val="00F86FBD"/>
    <w:rsid w:val="00F90FB6"/>
    <w:rsid w:val="00F91B3C"/>
    <w:rsid w:val="00F92C2D"/>
    <w:rsid w:val="00F93197"/>
    <w:rsid w:val="00F941E2"/>
    <w:rsid w:val="00F952C8"/>
    <w:rsid w:val="00F96387"/>
    <w:rsid w:val="00F9678F"/>
    <w:rsid w:val="00F9688B"/>
    <w:rsid w:val="00F972DC"/>
    <w:rsid w:val="00FA088D"/>
    <w:rsid w:val="00FA25CC"/>
    <w:rsid w:val="00FA2B2A"/>
    <w:rsid w:val="00FA2D55"/>
    <w:rsid w:val="00FA395D"/>
    <w:rsid w:val="00FA5897"/>
    <w:rsid w:val="00FA60CA"/>
    <w:rsid w:val="00FA60D1"/>
    <w:rsid w:val="00FA6E89"/>
    <w:rsid w:val="00FA7938"/>
    <w:rsid w:val="00FB070C"/>
    <w:rsid w:val="00FB10F9"/>
    <w:rsid w:val="00FB3EAE"/>
    <w:rsid w:val="00FB4A96"/>
    <w:rsid w:val="00FB4CF0"/>
    <w:rsid w:val="00FB506E"/>
    <w:rsid w:val="00FB56D5"/>
    <w:rsid w:val="00FC03F0"/>
    <w:rsid w:val="00FC2836"/>
    <w:rsid w:val="00FC29F7"/>
    <w:rsid w:val="00FC2ECD"/>
    <w:rsid w:val="00FC4A2B"/>
    <w:rsid w:val="00FC572A"/>
    <w:rsid w:val="00FC59B6"/>
    <w:rsid w:val="00FC5D53"/>
    <w:rsid w:val="00FC7096"/>
    <w:rsid w:val="00FD0107"/>
    <w:rsid w:val="00FD02A1"/>
    <w:rsid w:val="00FD03D9"/>
    <w:rsid w:val="00FD4800"/>
    <w:rsid w:val="00FD5C74"/>
    <w:rsid w:val="00FD5CC2"/>
    <w:rsid w:val="00FD6468"/>
    <w:rsid w:val="00FD64C6"/>
    <w:rsid w:val="00FD72C8"/>
    <w:rsid w:val="00FE0003"/>
    <w:rsid w:val="00FE033E"/>
    <w:rsid w:val="00FE1757"/>
    <w:rsid w:val="00FE4E67"/>
    <w:rsid w:val="00FE56FA"/>
    <w:rsid w:val="00FE6CD8"/>
    <w:rsid w:val="00FF0072"/>
    <w:rsid w:val="00FF103A"/>
    <w:rsid w:val="00FF1FC0"/>
    <w:rsid w:val="00FF39DD"/>
    <w:rsid w:val="00FF4987"/>
    <w:rsid w:val="00FF4BA3"/>
    <w:rsid w:val="00FF5CBA"/>
    <w:rsid w:val="00FF685C"/>
    <w:rsid w:val="0CDC9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E53"/>
  <w15:chartTrackingRefBased/>
  <w15:docId w15:val="{EF5FF92A-28D6-49FE-9D8C-3DC9F1F3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D448CA"/>
    <w:pPr>
      <w:keepNext/>
      <w:outlineLvl w:val="4"/>
    </w:pPr>
    <w:rPr>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tor Título,Vitor T’tulo,Capítulo,List Paragraph_0"/>
    <w:basedOn w:val="Normal"/>
    <w:link w:val="ListParagraphChar"/>
    <w:uiPriority w:val="34"/>
    <w:qFormat/>
    <w:rsid w:val="0049470E"/>
    <w:pPr>
      <w:ind w:left="708"/>
    </w:pPr>
  </w:style>
  <w:style w:type="character" w:customStyle="1" w:styleId="ListParagraphChar">
    <w:name w:val="List Paragraph Char"/>
    <w:aliases w:val="Vitor Título Char,Vitor T’tulo Char,Capítulo Char,List Paragraph_0 Char"/>
    <w:link w:val="ListParagraph"/>
    <w:uiPriority w:val="34"/>
    <w:qFormat/>
    <w:locked/>
    <w:rsid w:val="0049470E"/>
    <w:rPr>
      <w:rFonts w:ascii="Times New Roman" w:eastAsia="Times New Roman" w:hAnsi="Times New Roman" w:cs="Times New Roman"/>
      <w:sz w:val="24"/>
      <w:szCs w:val="24"/>
      <w:lang w:eastAsia="pt-BR"/>
    </w:rPr>
  </w:style>
  <w:style w:type="table" w:styleId="TableGrid">
    <w:name w:val="Table Grid"/>
    <w:basedOn w:val="Table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C96E4C"/>
    <w:rPr>
      <w:sz w:val="20"/>
      <w:szCs w:val="20"/>
    </w:rPr>
  </w:style>
  <w:style w:type="character" w:customStyle="1" w:styleId="CommentTextChar">
    <w:name w:val="Comment Text Char"/>
    <w:basedOn w:val="DefaultParagraphFont"/>
    <w:link w:val="CommentText"/>
    <w:rsid w:val="00C96E4C"/>
    <w:rPr>
      <w:rFonts w:ascii="Times New Roman" w:eastAsia="Times New Roman" w:hAnsi="Times New Roman" w:cs="Times New Roman"/>
      <w:sz w:val="20"/>
      <w:szCs w:val="20"/>
      <w:lang w:eastAsia="pt-BR"/>
    </w:rPr>
  </w:style>
  <w:style w:type="paragraph" w:styleId="NormalIndent">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Heading1Char">
    <w:name w:val="Heading 1 Char"/>
    <w:basedOn w:val="DefaultParagraphFont"/>
    <w:link w:val="Heading1"/>
    <w:rsid w:val="00D448CA"/>
    <w:rPr>
      <w:rFonts w:asciiTheme="majorHAnsi" w:eastAsiaTheme="majorEastAsia" w:hAnsiTheme="majorHAnsi" w:cstheme="majorBidi"/>
      <w:color w:val="2F5496" w:themeColor="accent1" w:themeShade="BF"/>
      <w:sz w:val="32"/>
      <w:szCs w:val="32"/>
      <w:lang w:eastAsia="pt-BR"/>
    </w:rPr>
  </w:style>
  <w:style w:type="character" w:customStyle="1" w:styleId="Heading2Char">
    <w:name w:val="Heading 2 Char"/>
    <w:basedOn w:val="DefaultParagraphFont"/>
    <w:link w:val="Heading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Heading3Char">
    <w:name w:val="Heading 3 Char"/>
    <w:basedOn w:val="DefaultParagraphFont"/>
    <w:link w:val="Heading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Heading5Char">
    <w:name w:val="Heading 5 Char"/>
    <w:basedOn w:val="DefaultParagraphFont"/>
    <w:link w:val="Heading5"/>
    <w:rsid w:val="00D448CA"/>
    <w:rPr>
      <w:rFonts w:ascii="Times New Roman" w:eastAsia="Times New Roman" w:hAnsi="Times New Roman" w:cs="Times New Roman"/>
      <w:sz w:val="24"/>
      <w:szCs w:val="26"/>
      <w:lang w:eastAsia="pt-BR"/>
    </w:rPr>
  </w:style>
  <w:style w:type="paragraph" w:styleId="FootnoteText">
    <w:name w:val="footnote text"/>
    <w:basedOn w:val="Normal"/>
    <w:link w:val="FootnoteTextChar"/>
    <w:semiHidden/>
    <w:rsid w:val="00D448CA"/>
    <w:rPr>
      <w:sz w:val="20"/>
      <w:szCs w:val="20"/>
    </w:rPr>
  </w:style>
  <w:style w:type="character" w:customStyle="1" w:styleId="FootnoteTextChar">
    <w:name w:val="Footnote Text Char"/>
    <w:basedOn w:val="DefaultParagraphFont"/>
    <w:link w:val="FootnoteText"/>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BalloonText">
    <w:name w:val="Balloon Text"/>
    <w:basedOn w:val="Normal"/>
    <w:link w:val="BalloonTextChar"/>
    <w:rsid w:val="00D448CA"/>
    <w:rPr>
      <w:rFonts w:ascii="Tahoma" w:hAnsi="Tahoma"/>
      <w:sz w:val="16"/>
      <w:szCs w:val="16"/>
    </w:rPr>
  </w:style>
  <w:style w:type="character" w:customStyle="1" w:styleId="BalloonTextChar">
    <w:name w:val="Balloon Text Char"/>
    <w:basedOn w:val="DefaultParagraphFont"/>
    <w:link w:val="BalloonText"/>
    <w:rsid w:val="00D448CA"/>
    <w:rPr>
      <w:rFonts w:ascii="Tahoma" w:eastAsia="Times New Roman" w:hAnsi="Tahoma" w:cs="Times New Roman"/>
      <w:sz w:val="16"/>
      <w:szCs w:val="16"/>
      <w:lang w:eastAsia="pt-BR"/>
    </w:rPr>
  </w:style>
  <w:style w:type="paragraph" w:styleId="Header">
    <w:name w:val="header"/>
    <w:aliases w:val="Tulo1,encabezado,Guideline"/>
    <w:basedOn w:val="Normal"/>
    <w:link w:val="HeaderChar"/>
    <w:uiPriority w:val="99"/>
    <w:rsid w:val="00D448CA"/>
    <w:pPr>
      <w:tabs>
        <w:tab w:val="center" w:pos="4680"/>
        <w:tab w:val="right" w:pos="9360"/>
      </w:tabs>
    </w:pPr>
  </w:style>
  <w:style w:type="character" w:customStyle="1" w:styleId="HeaderChar">
    <w:name w:val="Header Char"/>
    <w:aliases w:val="Tulo1 Char,encabezado Char,Guideline Char"/>
    <w:basedOn w:val="DefaultParagraphFont"/>
    <w:link w:val="Header"/>
    <w:uiPriority w:val="99"/>
    <w:rsid w:val="00D448CA"/>
    <w:rPr>
      <w:rFonts w:ascii="Times New Roman" w:eastAsia="Times New Roman" w:hAnsi="Times New Roman" w:cs="Times New Roman"/>
      <w:sz w:val="24"/>
      <w:szCs w:val="24"/>
      <w:lang w:eastAsia="pt-BR"/>
    </w:rPr>
  </w:style>
  <w:style w:type="paragraph" w:styleId="Footer">
    <w:name w:val="footer"/>
    <w:basedOn w:val="Normal"/>
    <w:link w:val="FooterChar"/>
    <w:uiPriority w:val="99"/>
    <w:rsid w:val="00D448CA"/>
    <w:pPr>
      <w:tabs>
        <w:tab w:val="center" w:pos="4680"/>
        <w:tab w:val="right" w:pos="9360"/>
      </w:tabs>
    </w:pPr>
  </w:style>
  <w:style w:type="character" w:customStyle="1" w:styleId="FooterChar">
    <w:name w:val="Footer Char"/>
    <w:basedOn w:val="DefaultParagraphFont"/>
    <w:link w:val="Footer"/>
    <w:uiPriority w:val="99"/>
    <w:rsid w:val="00D448CA"/>
    <w:rPr>
      <w:rFonts w:ascii="Times New Roman" w:eastAsia="Times New Roman" w:hAnsi="Times New Roman" w:cs="Times New Roman"/>
      <w:sz w:val="24"/>
      <w:szCs w:val="24"/>
      <w:lang w:eastAsia="pt-BR"/>
    </w:rPr>
  </w:style>
  <w:style w:type="paragraph" w:styleId="Revision">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BodyText">
    <w:name w:val="Body Text"/>
    <w:aliases w:val="body text,bt"/>
    <w:basedOn w:val="Normal"/>
    <w:link w:val="BodyTextChar"/>
    <w:rsid w:val="00D448CA"/>
    <w:pPr>
      <w:jc w:val="both"/>
    </w:pPr>
    <w:rPr>
      <w:b/>
      <w:i/>
    </w:rPr>
  </w:style>
  <w:style w:type="character" w:customStyle="1" w:styleId="BodyTextChar">
    <w:name w:val="Body Text Char"/>
    <w:aliases w:val="body text Char,bt Char"/>
    <w:basedOn w:val="DefaultParagraphFont"/>
    <w:link w:val="BodyText"/>
    <w:rsid w:val="00D448CA"/>
    <w:rPr>
      <w:rFonts w:ascii="Times New Roman" w:eastAsia="Times New Roman" w:hAnsi="Times New Roman" w:cs="Times New Roman"/>
      <w:b/>
      <w:i/>
      <w:sz w:val="24"/>
      <w:szCs w:val="24"/>
      <w:lang w:eastAsia="pt-BR"/>
    </w:rPr>
  </w:style>
  <w:style w:type="character" w:styleId="CommentReference">
    <w:name w:val="annotation reference"/>
    <w:rsid w:val="00D448CA"/>
    <w:rPr>
      <w:sz w:val="16"/>
      <w:szCs w:val="16"/>
    </w:rPr>
  </w:style>
  <w:style w:type="paragraph" w:styleId="CommentSubject">
    <w:name w:val="annotation subject"/>
    <w:basedOn w:val="CommentText"/>
    <w:next w:val="CommentText"/>
    <w:link w:val="CommentSubjectChar"/>
    <w:rsid w:val="00D448CA"/>
    <w:rPr>
      <w:b/>
      <w:bCs/>
    </w:rPr>
  </w:style>
  <w:style w:type="character" w:customStyle="1" w:styleId="CommentSubjectChar">
    <w:name w:val="Comment Subject Char"/>
    <w:basedOn w:val="CommentTextChar"/>
    <w:link w:val="CommentSubject"/>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ListBullet">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PlaceholderText">
    <w:name w:val="Placeholder Text"/>
    <w:basedOn w:val="DefaultParagraphFont"/>
    <w:uiPriority w:val="99"/>
    <w:semiHidden/>
    <w:rsid w:val="00D448CA"/>
    <w:rPr>
      <w:color w:val="808080"/>
    </w:rPr>
  </w:style>
  <w:style w:type="paragraph" w:styleId="BodyText2">
    <w:name w:val="Body Text 2"/>
    <w:basedOn w:val="Normal"/>
    <w:link w:val="BodyText2Char"/>
    <w:unhideWhenUsed/>
    <w:rsid w:val="00D448CA"/>
    <w:pPr>
      <w:spacing w:after="120" w:line="480" w:lineRule="auto"/>
    </w:pPr>
  </w:style>
  <w:style w:type="character" w:customStyle="1" w:styleId="BodyText2Char">
    <w:name w:val="Body Text 2 Char"/>
    <w:basedOn w:val="DefaultParagraphFont"/>
    <w:link w:val="BodyText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itle">
    <w:name w:val="Title"/>
    <w:basedOn w:val="Normal"/>
    <w:link w:val="TitleChar"/>
    <w:qFormat/>
    <w:rsid w:val="00D448CA"/>
    <w:pPr>
      <w:jc w:val="center"/>
    </w:pPr>
    <w:rPr>
      <w:rFonts w:ascii="Arial" w:hAnsi="Arial" w:cs="Arial"/>
      <w:b/>
      <w:bCs/>
      <w:sz w:val="32"/>
      <w:szCs w:val="32"/>
      <w:lang w:eastAsia="en-US"/>
    </w:rPr>
  </w:style>
  <w:style w:type="character" w:customStyle="1" w:styleId="TitleChar">
    <w:name w:val="Title Char"/>
    <w:basedOn w:val="DefaultParagraphFont"/>
    <w:link w:val="Title"/>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TOC1">
    <w:name w:val="toc 1"/>
    <w:basedOn w:val="Normal"/>
    <w:next w:val="Normal"/>
    <w:autoRedefine/>
    <w:semiHidden/>
    <w:rsid w:val="00D448CA"/>
    <w:rPr>
      <w:rFonts w:ascii="Tahoma" w:hAnsi="Tahoma"/>
      <w:sz w:val="28"/>
      <w:szCs w:val="28"/>
    </w:rPr>
  </w:style>
  <w:style w:type="paragraph" w:styleId="TOC2">
    <w:name w:val="toc 2"/>
    <w:basedOn w:val="Normal"/>
    <w:next w:val="Normal"/>
    <w:autoRedefine/>
    <w:semiHidden/>
    <w:rsid w:val="00D448CA"/>
    <w:pPr>
      <w:ind w:left="240"/>
    </w:pPr>
    <w:rPr>
      <w:rFonts w:ascii="Tahoma" w:hAnsi="Tahoma"/>
    </w:rPr>
  </w:style>
  <w:style w:type="character" w:styleId="FollowedHyperlink">
    <w:name w:val="FollowedHyperlink"/>
    <w:basedOn w:val="DefaultParagraphFont"/>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DefaultParagraphFont"/>
    <w:uiPriority w:val="99"/>
    <w:semiHidden/>
    <w:unhideWhenUsed/>
    <w:rsid w:val="00D448CA"/>
    <w:rPr>
      <w:color w:val="808080"/>
      <w:shd w:val="clear" w:color="auto" w:fill="E6E6E6"/>
    </w:rPr>
  </w:style>
  <w:style w:type="character" w:customStyle="1" w:styleId="MenoPendente2">
    <w:name w:val="Menção Pendente2"/>
    <w:basedOn w:val="DefaultParagraphFont"/>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itle">
    <w:name w:val="Subtitle"/>
    <w:basedOn w:val="Normal"/>
    <w:next w:val="Normal"/>
    <w:link w:val="SubtitleChar"/>
    <w:qFormat/>
    <w:rsid w:val="00D448CA"/>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D448CA"/>
    <w:rPr>
      <w:rFonts w:asciiTheme="majorHAnsi" w:eastAsiaTheme="majorEastAsia" w:hAnsiTheme="majorHAnsi" w:cstheme="majorBidi"/>
      <w:sz w:val="24"/>
      <w:szCs w:val="24"/>
      <w:lang w:eastAsia="pt-BR"/>
    </w:rPr>
  </w:style>
  <w:style w:type="paragraph" w:customStyle="1" w:styleId="ttulo3">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DefaultParagraphFont"/>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FootnoteReference">
    <w:name w:val="footnote reference"/>
    <w:basedOn w:val="DefaultParagraphFont"/>
    <w:uiPriority w:val="99"/>
    <w:semiHidden/>
    <w:unhideWhenUsed/>
    <w:rsid w:val="001C3D58"/>
    <w:rPr>
      <w:vertAlign w:val="superscript"/>
    </w:rPr>
  </w:style>
  <w:style w:type="character" w:styleId="UnresolvedMention">
    <w:name w:val="Unresolved Mention"/>
    <w:basedOn w:val="DefaultParagraphFont"/>
    <w:uiPriority w:val="99"/>
    <w:semiHidden/>
    <w:unhideWhenUsed/>
    <w:rsid w:val="003E6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9341">
      <w:bodyDiv w:val="1"/>
      <w:marLeft w:val="0"/>
      <w:marRight w:val="0"/>
      <w:marTop w:val="0"/>
      <w:marBottom w:val="0"/>
      <w:divBdr>
        <w:top w:val="none" w:sz="0" w:space="0" w:color="auto"/>
        <w:left w:val="none" w:sz="0" w:space="0" w:color="auto"/>
        <w:bottom w:val="none" w:sz="0" w:space="0" w:color="auto"/>
        <w:right w:val="none" w:sz="0" w:space="0" w:color="auto"/>
      </w:divBdr>
    </w:div>
    <w:div w:id="132140283">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82096007">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1508326">
      <w:bodyDiv w:val="1"/>
      <w:marLeft w:val="0"/>
      <w:marRight w:val="0"/>
      <w:marTop w:val="0"/>
      <w:marBottom w:val="0"/>
      <w:divBdr>
        <w:top w:val="none" w:sz="0" w:space="0" w:color="auto"/>
        <w:left w:val="none" w:sz="0" w:space="0" w:color="auto"/>
        <w:bottom w:val="none" w:sz="0" w:space="0" w:color="auto"/>
        <w:right w:val="none" w:sz="0" w:space="0" w:color="auto"/>
      </w:divBdr>
    </w:div>
    <w:div w:id="763111023">
      <w:bodyDiv w:val="1"/>
      <w:marLeft w:val="0"/>
      <w:marRight w:val="0"/>
      <w:marTop w:val="0"/>
      <w:marBottom w:val="0"/>
      <w:divBdr>
        <w:top w:val="none" w:sz="0" w:space="0" w:color="auto"/>
        <w:left w:val="none" w:sz="0" w:space="0" w:color="auto"/>
        <w:bottom w:val="none" w:sz="0" w:space="0" w:color="auto"/>
        <w:right w:val="none" w:sz="0" w:space="0" w:color="auto"/>
      </w:divBdr>
    </w:div>
    <w:div w:id="852767472">
      <w:bodyDiv w:val="1"/>
      <w:marLeft w:val="0"/>
      <w:marRight w:val="0"/>
      <w:marTop w:val="0"/>
      <w:marBottom w:val="0"/>
      <w:divBdr>
        <w:top w:val="none" w:sz="0" w:space="0" w:color="auto"/>
        <w:left w:val="none" w:sz="0" w:space="0" w:color="auto"/>
        <w:bottom w:val="none" w:sz="0" w:space="0" w:color="auto"/>
        <w:right w:val="none" w:sz="0" w:space="0" w:color="auto"/>
      </w:divBdr>
    </w:div>
    <w:div w:id="1260288752">
      <w:bodyDiv w:val="1"/>
      <w:marLeft w:val="0"/>
      <w:marRight w:val="0"/>
      <w:marTop w:val="0"/>
      <w:marBottom w:val="0"/>
      <w:divBdr>
        <w:top w:val="none" w:sz="0" w:space="0" w:color="auto"/>
        <w:left w:val="none" w:sz="0" w:space="0" w:color="auto"/>
        <w:bottom w:val="none" w:sz="0" w:space="0" w:color="auto"/>
        <w:right w:val="none" w:sz="0" w:space="0" w:color="auto"/>
      </w:divBdr>
    </w:div>
    <w:div w:id="1392777468">
      <w:bodyDiv w:val="1"/>
      <w:marLeft w:val="0"/>
      <w:marRight w:val="0"/>
      <w:marTop w:val="0"/>
      <w:marBottom w:val="0"/>
      <w:divBdr>
        <w:top w:val="none" w:sz="0" w:space="0" w:color="auto"/>
        <w:left w:val="none" w:sz="0" w:space="0" w:color="auto"/>
        <w:bottom w:val="none" w:sz="0" w:space="0" w:color="auto"/>
        <w:right w:val="none" w:sz="0" w:space="0" w:color="auto"/>
      </w:divBdr>
    </w:div>
    <w:div w:id="1409576551">
      <w:bodyDiv w:val="1"/>
      <w:marLeft w:val="0"/>
      <w:marRight w:val="0"/>
      <w:marTop w:val="0"/>
      <w:marBottom w:val="0"/>
      <w:divBdr>
        <w:top w:val="none" w:sz="0" w:space="0" w:color="auto"/>
        <w:left w:val="none" w:sz="0" w:space="0" w:color="auto"/>
        <w:bottom w:val="none" w:sz="0" w:space="0" w:color="auto"/>
        <w:right w:val="none" w:sz="0" w:space="0" w:color="auto"/>
      </w:divBdr>
    </w:div>
    <w:div w:id="1600482593">
      <w:bodyDiv w:val="1"/>
      <w:marLeft w:val="0"/>
      <w:marRight w:val="0"/>
      <w:marTop w:val="0"/>
      <w:marBottom w:val="0"/>
      <w:divBdr>
        <w:top w:val="none" w:sz="0" w:space="0" w:color="auto"/>
        <w:left w:val="none" w:sz="0" w:space="0" w:color="auto"/>
        <w:bottom w:val="none" w:sz="0" w:space="0" w:color="auto"/>
        <w:right w:val="none" w:sz="0" w:space="0" w:color="auto"/>
      </w:divBdr>
    </w:div>
    <w:div w:id="1789809554">
      <w:bodyDiv w:val="1"/>
      <w:marLeft w:val="0"/>
      <w:marRight w:val="0"/>
      <w:marTop w:val="0"/>
      <w:marBottom w:val="0"/>
      <w:divBdr>
        <w:top w:val="none" w:sz="0" w:space="0" w:color="auto"/>
        <w:left w:val="none" w:sz="0" w:space="0" w:color="auto"/>
        <w:bottom w:val="none" w:sz="0" w:space="0" w:color="auto"/>
        <w:right w:val="none" w:sz="0" w:space="0" w:color="auto"/>
      </w:divBdr>
    </w:div>
    <w:div w:id="206675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XYRVYRS7NR3H-414051584-192456</_dlc_DocId>
    <_dlc_DocIdUrl xmlns="90be1033-61d5-46ad-ae3a-53f0d5f2e6d6">
      <Url>https://contatofortesec.sharepoint.com/sites/Gestao/_layouts/15/DocIdRedir.aspx?ID=XYRVYRS7NR3H-414051584-192456</Url>
      <Description>XYRVYRS7NR3H-414051584-192456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0" ma:contentTypeDescription="Crie um novo documento." ma:contentTypeScope="" ma:versionID="89ec897f5ae267a8a07c32e6338702c7">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6e932b9901235da61aa229138ab643c9"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4C885-247D-4136-B97A-55F8FAD46FCA}">
  <ds:schemaRefs>
    <ds:schemaRef ds:uri="http://schemas.microsoft.com/office/2006/metadata/properties"/>
    <ds:schemaRef ds:uri="http://schemas.microsoft.com/office/infopath/2007/PartnerControls"/>
    <ds:schemaRef ds:uri="90be1033-61d5-46ad-ae3a-53f0d5f2e6d6"/>
  </ds:schemaRefs>
</ds:datastoreItem>
</file>

<file path=customXml/itemProps2.xml><?xml version="1.0" encoding="utf-8"?>
<ds:datastoreItem xmlns:ds="http://schemas.openxmlformats.org/officeDocument/2006/customXml" ds:itemID="{87DDCEF0-59C7-44C6-8EB2-E6A0A3BA3B07}">
  <ds:schemaRefs>
    <ds:schemaRef ds:uri="http://schemas.microsoft.com/sharepoint/events"/>
  </ds:schemaRefs>
</ds:datastoreItem>
</file>

<file path=customXml/itemProps3.xml><?xml version="1.0" encoding="utf-8"?>
<ds:datastoreItem xmlns:ds="http://schemas.openxmlformats.org/officeDocument/2006/customXml" ds:itemID="{509C1892-A994-4C39-8462-19F32295483E}">
  <ds:schemaRefs>
    <ds:schemaRef ds:uri="http://schemas.openxmlformats.org/officeDocument/2006/bibliography"/>
  </ds:schemaRefs>
</ds:datastoreItem>
</file>

<file path=customXml/itemProps4.xml><?xml version="1.0" encoding="utf-8"?>
<ds:datastoreItem xmlns:ds="http://schemas.openxmlformats.org/officeDocument/2006/customXml" ds:itemID="{6E7A79B8-0B25-47ED-BCE1-C17BBDEFDDD4}">
  <ds:schemaRefs>
    <ds:schemaRef ds:uri="http://schemas.microsoft.com/sharepoint/v3/contenttype/forms"/>
  </ds:schemaRefs>
</ds:datastoreItem>
</file>

<file path=customXml/itemProps5.xml><?xml version="1.0" encoding="utf-8"?>
<ds:datastoreItem xmlns:ds="http://schemas.openxmlformats.org/officeDocument/2006/customXml" ds:itemID="{0F7CDACC-CA18-42F7-8F10-305B82157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61</Pages>
  <Words>25562</Words>
  <Characters>138038</Characters>
  <Application>Microsoft Office Word</Application>
  <DocSecurity>0</DocSecurity>
  <Lines>1150</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Fernando Passos</cp:lastModifiedBy>
  <cp:revision>5</cp:revision>
  <dcterms:created xsi:type="dcterms:W3CDTF">2021-08-11T21:58:00Z</dcterms:created>
  <dcterms:modified xsi:type="dcterms:W3CDTF">2021-09-01T14:48:00Z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Order">
    <vt:r8>19245600</vt:r8>
  </property>
  <property fmtid="{D5CDD505-2E9C-101B-9397-08002B2CF9AE}" pid="4" name="_dlc_DocIdItemGuid">
    <vt:lpwstr>42a73998-d525-5262-a185-ed502fd14d7c</vt:lpwstr>
  </property>
</Properties>
</file>