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38DD01F3"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026357" w:rsidRPr="00026357">
        <w:rPr>
          <w:rFonts w:ascii="Open Sans" w:hAnsi="Open Sans" w:cs="Open Sans"/>
          <w:b/>
          <w:bCs/>
          <w:color w:val="000000" w:themeColor="text1"/>
          <w:sz w:val="20"/>
          <w:szCs w:val="20"/>
        </w:rPr>
        <w:t xml:space="preserve">428ª, 429ª, 430ª, 431ª, 432ª, 433ª, 434ª, 435ª, 436ª </w:t>
      </w:r>
      <w:r w:rsidR="00381F15">
        <w:rPr>
          <w:rFonts w:ascii="Open Sans" w:hAnsi="Open Sans" w:cs="Open Sans"/>
          <w:b/>
          <w:bCs/>
          <w:color w:val="000000" w:themeColor="text1"/>
          <w:sz w:val="20"/>
          <w:szCs w:val="20"/>
        </w:rPr>
        <w:t>E</w:t>
      </w:r>
      <w:r w:rsidR="00026357" w:rsidRPr="00026357">
        <w:rPr>
          <w:rFonts w:ascii="Open Sans" w:hAnsi="Open Sans" w:cs="Open Sans"/>
          <w:b/>
          <w:bCs/>
          <w:color w:val="000000" w:themeColor="text1"/>
          <w:sz w:val="20"/>
          <w:szCs w:val="20"/>
        </w:rPr>
        <w:t xml:space="preserve"> 437</w:t>
      </w:r>
      <w:r w:rsidR="005A66CB" w:rsidRPr="00EA2357">
        <w:rPr>
          <w:rFonts w:ascii="Open Sans" w:hAnsi="Open Sans" w:cs="Open Sans"/>
          <w:b/>
          <w:bCs/>
          <w:color w:val="000000" w:themeColor="text1"/>
          <w:sz w:val="20"/>
          <w:szCs w:val="20"/>
        </w:rPr>
        <w:t xml:space="preserve">ª </w:t>
      </w:r>
      <w:r w:rsidRPr="00434814">
        <w:rPr>
          <w:rFonts w:ascii="Open Sans" w:hAnsi="Open Sans" w:cs="Open Sans"/>
          <w:b/>
          <w:bCs/>
          <w:color w:val="000000" w:themeColor="text1"/>
          <w:sz w:val="20"/>
          <w:szCs w:val="20"/>
        </w:rPr>
        <w:t xml:space="preserve">SÉRIES DA </w:t>
      </w:r>
      <w:r w:rsidR="00026357">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 xml:space="preserve">ª EMISSÃO DA FORTE SECURITIZADORA S.A., REALIZADA EM </w:t>
      </w:r>
      <w:r w:rsidR="00275DE0">
        <w:rPr>
          <w:rFonts w:ascii="Open Sans" w:hAnsi="Open Sans" w:cs="Open Sans"/>
          <w:b/>
          <w:bCs/>
          <w:color w:val="000000" w:themeColor="text1"/>
          <w:sz w:val="20"/>
          <w:szCs w:val="20"/>
        </w:rPr>
        <w:t>27</w:t>
      </w:r>
      <w:r w:rsidRPr="00434814">
        <w:rPr>
          <w:rFonts w:ascii="Open Sans" w:hAnsi="Open Sans" w:cs="Open Sans"/>
          <w:b/>
          <w:bCs/>
          <w:color w:val="000000" w:themeColor="text1"/>
          <w:sz w:val="20"/>
          <w:szCs w:val="20"/>
        </w:rPr>
        <w:t xml:space="preserve"> DE </w:t>
      </w:r>
      <w:r w:rsidR="00275DE0">
        <w:rPr>
          <w:rFonts w:ascii="Open Sans" w:hAnsi="Open Sans" w:cs="Open Sans"/>
          <w:b/>
          <w:bCs/>
          <w:color w:val="000000" w:themeColor="text1"/>
          <w:sz w:val="20"/>
          <w:szCs w:val="20"/>
        </w:rPr>
        <w:t>OUTUBRO</w:t>
      </w:r>
      <w:r w:rsidR="005A66CB"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56020961"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6E120D">
        <w:rPr>
          <w:rFonts w:ascii="Open Sans" w:hAnsi="Open Sans" w:cs="Open Sans"/>
          <w:color w:val="000000" w:themeColor="text1"/>
          <w:sz w:val="20"/>
          <w:szCs w:val="20"/>
        </w:rPr>
        <w:t xml:space="preserve">27 </w:t>
      </w:r>
      <w:r w:rsidR="002201AF" w:rsidRPr="009F0177">
        <w:rPr>
          <w:rFonts w:ascii="Open Sans" w:hAnsi="Open Sans" w:cs="Open Sans"/>
          <w:color w:val="000000" w:themeColor="text1"/>
          <w:sz w:val="20"/>
          <w:szCs w:val="20"/>
        </w:rPr>
        <w:t>dias do mês de</w:t>
      </w:r>
      <w:r w:rsidR="003846B9">
        <w:rPr>
          <w:rFonts w:ascii="Open Sans" w:hAnsi="Open Sans" w:cs="Open Sans"/>
          <w:color w:val="000000" w:themeColor="text1"/>
          <w:sz w:val="20"/>
          <w:szCs w:val="20"/>
        </w:rPr>
        <w:t xml:space="preserve"> </w:t>
      </w:r>
      <w:r w:rsidR="006E120D">
        <w:rPr>
          <w:rFonts w:ascii="Open Sans" w:hAnsi="Open Sans" w:cs="Open Sans"/>
          <w:color w:val="000000" w:themeColor="text1"/>
          <w:sz w:val="20"/>
          <w:szCs w:val="20"/>
        </w:rPr>
        <w:t>outubro</w:t>
      </w:r>
      <w:r w:rsidR="009B4285">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de </w:t>
      </w:r>
      <w:r w:rsidR="002201AF" w:rsidRPr="00477241">
        <w:rPr>
          <w:rFonts w:ascii="Open Sans" w:hAnsi="Open Sans" w:cs="Open Sans"/>
          <w:color w:val="000000" w:themeColor="text1"/>
          <w:sz w:val="20"/>
          <w:szCs w:val="20"/>
        </w:rPr>
        <w:t>20</w:t>
      </w:r>
      <w:r w:rsidR="00477241" w:rsidRPr="00493AB1">
        <w:rPr>
          <w:rFonts w:ascii="Open Sans" w:hAnsi="Open Sans" w:cs="Open Sans"/>
          <w:color w:val="000000" w:themeColor="text1"/>
          <w:sz w:val="20"/>
          <w:szCs w:val="20"/>
        </w:rPr>
        <w:t>22</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6E120D">
        <w:rPr>
          <w:rFonts w:ascii="Open Sans" w:hAnsi="Open Sans" w:cs="Open Sans"/>
          <w:color w:val="000000" w:themeColor="text1"/>
          <w:sz w:val="20"/>
          <w:szCs w:val="20"/>
        </w:rPr>
        <w:t>15:</w:t>
      </w:r>
      <w:r w:rsidR="002201AF" w:rsidRPr="009F0177">
        <w:rPr>
          <w:rFonts w:ascii="Open Sans" w:hAnsi="Open Sans" w:cs="Open Sans"/>
          <w:color w:val="000000" w:themeColor="text1"/>
          <w:sz w:val="20"/>
          <w:szCs w:val="20"/>
        </w:rPr>
        <w:t>h</w:t>
      </w:r>
      <w:r w:rsidR="006E120D">
        <w:rPr>
          <w:rFonts w:ascii="Open Sans" w:hAnsi="Open Sans" w:cs="Open Sans"/>
          <w:color w:val="000000" w:themeColor="text1"/>
          <w:sz w:val="20"/>
          <w:szCs w:val="20"/>
        </w:rPr>
        <w:t>15</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 por meio da plataforma eletrônica </w:t>
      </w:r>
      <w:r w:rsidR="00C678A4" w:rsidRPr="00A83D7B">
        <w:rPr>
          <w:rFonts w:ascii="Open Sans" w:hAnsi="Open Sans" w:cs="Open Sans"/>
          <w:i/>
          <w:iCs/>
          <w:sz w:val="20"/>
          <w:szCs w:val="20"/>
        </w:rPr>
        <w:t xml:space="preserve">Microsoft </w:t>
      </w:r>
      <w:proofErr w:type="spellStart"/>
      <w:r w:rsidR="00C678A4" w:rsidRPr="00A83D7B">
        <w:rPr>
          <w:rFonts w:ascii="Open Sans" w:hAnsi="Open Sans" w:cs="Open Sans"/>
          <w:i/>
          <w:iCs/>
          <w:sz w:val="20"/>
          <w:szCs w:val="20"/>
        </w:rPr>
        <w:t>Teams</w:t>
      </w:r>
      <w:proofErr w:type="spellEnd"/>
      <w:r w:rsidR="00C678A4" w:rsidRPr="00A83D7B">
        <w:rPr>
          <w:rFonts w:ascii="Open Sans" w:hAnsi="Open Sans" w:cs="Open Sans"/>
          <w:sz w:val="20"/>
          <w:szCs w:val="20"/>
        </w:rPr>
        <w:t xml:space="preserve">, </w:t>
      </w:r>
      <w:r w:rsidR="00420451" w:rsidRPr="00236AED">
        <w:rPr>
          <w:rFonts w:ascii="Open Sans" w:hAnsi="Open Sans" w:cs="Open Sans"/>
          <w:sz w:val="20"/>
          <w:szCs w:val="20"/>
        </w:rPr>
        <w:t>conforme a Resolução da Comissão de Valores Mobiliários (“</w:t>
      </w:r>
      <w:r w:rsidR="00420451" w:rsidRPr="00236AED">
        <w:rPr>
          <w:rFonts w:ascii="Open Sans" w:hAnsi="Open Sans" w:cs="Open Sans"/>
          <w:sz w:val="20"/>
          <w:szCs w:val="20"/>
          <w:u w:val="single"/>
        </w:rPr>
        <w:t>CVM</w:t>
      </w:r>
      <w:r w:rsidR="00420451" w:rsidRPr="00236AED">
        <w:rPr>
          <w:rFonts w:ascii="Open Sans" w:hAnsi="Open Sans" w:cs="Open Sans"/>
          <w:sz w:val="20"/>
          <w:szCs w:val="20"/>
        </w:rPr>
        <w:t>”) nº 60, de 23 de dezembro de 2021</w:t>
      </w:r>
      <w:r w:rsidR="009C4115">
        <w:rPr>
          <w:rFonts w:ascii="Open Sans" w:hAnsi="Open Sans" w:cs="Open Sans"/>
          <w:sz w:val="20"/>
          <w:szCs w:val="20"/>
        </w:rPr>
        <w:t xml:space="preserve"> (“</w:t>
      </w:r>
      <w:r w:rsidR="009C4115" w:rsidRPr="009C4115">
        <w:rPr>
          <w:rFonts w:ascii="Open Sans" w:hAnsi="Open Sans" w:cs="Open Sans"/>
          <w:sz w:val="20"/>
          <w:szCs w:val="20"/>
          <w:u w:val="single"/>
        </w:rPr>
        <w:t>Resolução CVM 60</w:t>
      </w:r>
      <w:r w:rsidR="009C4115">
        <w:rPr>
          <w:rFonts w:ascii="Open Sans" w:hAnsi="Open Sans" w:cs="Open Sans"/>
          <w:sz w:val="20"/>
          <w:szCs w:val="20"/>
        </w:rPr>
        <w:t>”)</w:t>
      </w:r>
      <w:r w:rsidR="00420451" w:rsidRPr="00236AED">
        <w:rPr>
          <w:rFonts w:ascii="Open Sans" w:hAnsi="Open Sans" w:cs="Open Sans"/>
          <w:sz w:val="20"/>
          <w:szCs w:val="20"/>
        </w:rPr>
        <w:t>, e a Resolução CVM nº 81, de 29 de março de 2022</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10D30A6B"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 xml:space="preserve">Forte </w:t>
      </w:r>
      <w:proofErr w:type="spellStart"/>
      <w:r w:rsidR="00333782" w:rsidRPr="009F0177">
        <w:rPr>
          <w:rFonts w:ascii="Open Sans" w:hAnsi="Open Sans" w:cs="Open Sans"/>
          <w:b/>
          <w:bCs/>
          <w:smallCaps/>
          <w:color w:val="000000" w:themeColor="text1"/>
          <w:sz w:val="20"/>
          <w:szCs w:val="20"/>
        </w:rPr>
        <w:t>Securitizadora</w:t>
      </w:r>
      <w:proofErr w:type="spellEnd"/>
      <w:r w:rsidR="00333782" w:rsidRPr="009F0177">
        <w:rPr>
          <w:rFonts w:ascii="Open Sans" w:hAnsi="Open Sans" w:cs="Open Sans"/>
          <w:b/>
          <w:bCs/>
          <w:smallCaps/>
          <w:color w:val="000000" w:themeColor="text1"/>
          <w:sz w:val="20"/>
          <w:szCs w:val="20"/>
        </w:rPr>
        <w:t xml:space="preserve">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5F0366">
        <w:rPr>
          <w:rFonts w:ascii="Open Sans" w:hAnsi="Open Sans" w:cs="Open Sans"/>
          <w:b/>
          <w:bCs/>
          <w:smallCaps/>
          <w:color w:val="000000" w:themeColor="text1"/>
          <w:sz w:val="20"/>
          <w:szCs w:val="20"/>
        </w:rPr>
        <w:t>Simplific Pavarini Distribuidora de Títulos e Valores Mobiliários Ltda.</w:t>
      </w:r>
      <w:r w:rsidR="005F0366">
        <w:rPr>
          <w:rFonts w:ascii="Open Sans" w:hAnsi="Open Sans" w:cs="Open Sans"/>
          <w:color w:val="000000" w:themeColor="text1"/>
          <w:sz w:val="20"/>
          <w:szCs w:val="20"/>
        </w:rPr>
        <w:t xml:space="preserve">, </w:t>
      </w:r>
      <w:r w:rsidR="00B669B4" w:rsidRPr="00B669B4">
        <w:rPr>
          <w:rFonts w:ascii="Open Sans" w:hAnsi="Open Sans" w:cs="Open Sans"/>
          <w:color w:val="000000" w:themeColor="text1"/>
          <w:sz w:val="20"/>
          <w:szCs w:val="20"/>
        </w:rPr>
        <w:t xml:space="preserve">sociedade empresária limitada, inscrita no CNPJ/ME sob o nº 15.227.994.0004-01, atuando por sua filia na Cidade de São Paulo, estado de São Paulo, na Rua Joaquim Floriano 466, bloco B, </w:t>
      </w:r>
      <w:proofErr w:type="spellStart"/>
      <w:r w:rsidR="00B669B4" w:rsidRPr="00B669B4">
        <w:rPr>
          <w:rFonts w:ascii="Open Sans" w:hAnsi="Open Sans" w:cs="Open Sans"/>
          <w:color w:val="000000" w:themeColor="text1"/>
          <w:sz w:val="20"/>
          <w:szCs w:val="20"/>
        </w:rPr>
        <w:t>Conj</w:t>
      </w:r>
      <w:proofErr w:type="spellEnd"/>
      <w:r w:rsidR="00B669B4" w:rsidRPr="00B669B4">
        <w:rPr>
          <w:rFonts w:ascii="Open Sans" w:hAnsi="Open Sans" w:cs="Open Sans"/>
          <w:color w:val="000000" w:themeColor="text1"/>
          <w:sz w:val="20"/>
          <w:szCs w:val="20"/>
        </w:rPr>
        <w:t>, 1401, CEP 04534-002</w:t>
      </w:r>
      <w:r w:rsidR="00B669B4" w:rsidRPr="00B669B4">
        <w:rPr>
          <w:rFonts w:ascii="Open Sans" w:hAnsi="Open Sans" w:cs="Open Sans"/>
          <w:b/>
          <w:bCs/>
          <w:color w:val="000000" w:themeColor="text1"/>
          <w:sz w:val="20"/>
          <w:szCs w:val="20"/>
        </w:rPr>
        <w:t xml:space="preserve">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4B9321A9"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381F15">
        <w:rPr>
          <w:rFonts w:ascii="Open Sans" w:hAnsi="Open Sans" w:cs="Open Sans"/>
          <w:color w:val="000000" w:themeColor="text1"/>
          <w:sz w:val="20"/>
          <w:szCs w:val="20"/>
        </w:rPr>
        <w:t>o</w:t>
      </w:r>
      <w:r w:rsidRPr="008A7241">
        <w:rPr>
          <w:rFonts w:ascii="Open Sans" w:hAnsi="Open Sans" w:cs="Open Sans"/>
          <w:color w:val="000000" w:themeColor="text1"/>
          <w:sz w:val="20"/>
          <w:szCs w:val="20"/>
        </w:rPr>
        <w:t>:</w:t>
      </w:r>
      <w:r w:rsidR="00B669B4">
        <w:rPr>
          <w:rFonts w:ascii="Open Sans" w:hAnsi="Open Sans" w:cs="Open Sans"/>
          <w:color w:val="000000" w:themeColor="text1"/>
          <w:sz w:val="20"/>
          <w:szCs w:val="20"/>
        </w:rPr>
        <w:t xml:space="preserve"> </w:t>
      </w:r>
      <w:r w:rsidR="00381F15" w:rsidRPr="006373D8">
        <w:rPr>
          <w:rFonts w:ascii="Open Sans" w:hAnsi="Open Sans" w:cs="Open Sans"/>
          <w:b/>
          <w:bCs/>
          <w:color w:val="000000" w:themeColor="text1"/>
          <w:sz w:val="20"/>
          <w:szCs w:val="20"/>
          <w:highlight w:val="yellow"/>
        </w:rPr>
        <w:t>[•]</w:t>
      </w:r>
      <w:r w:rsidR="00381F15">
        <w:rPr>
          <w:rFonts w:ascii="Open Sans" w:hAnsi="Open Sans" w:cs="Open Sans"/>
          <w:b/>
          <w:bC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74852A69" w14:textId="46AAA86B" w:rsidR="002A5ADD" w:rsidRDefault="00F26702" w:rsidP="002A5ADD">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2A5ADD">
        <w:rPr>
          <w:rFonts w:ascii="Open Sans" w:hAnsi="Open Sans" w:cs="Open Sans"/>
          <w:color w:val="000000" w:themeColor="text1"/>
          <w:sz w:val="20"/>
          <w:szCs w:val="20"/>
        </w:rPr>
        <w:t xml:space="preserve"> </w:t>
      </w:r>
      <w:r w:rsidR="002A5ADD">
        <w:rPr>
          <w:rFonts w:ascii="Open Sans" w:hAnsi="Open Sans" w:cs="Open Sans"/>
          <w:color w:val="000000" w:themeColor="text1"/>
          <w:sz w:val="20"/>
          <w:szCs w:val="20"/>
        </w:rPr>
        <w:t>Edital de convocação publicado no Jornal O Dia, nas edições (i) do dia 0</w:t>
      </w:r>
      <w:r w:rsidR="00381F15">
        <w:rPr>
          <w:rFonts w:ascii="Open Sans" w:hAnsi="Open Sans" w:cs="Open Sans"/>
          <w:color w:val="000000" w:themeColor="text1"/>
          <w:sz w:val="20"/>
          <w:szCs w:val="20"/>
        </w:rPr>
        <w:t>7</w:t>
      </w:r>
      <w:r w:rsidR="002A5ADD">
        <w:rPr>
          <w:rFonts w:ascii="Open Sans" w:hAnsi="Open Sans" w:cs="Open Sans"/>
          <w:color w:val="000000" w:themeColor="text1"/>
          <w:sz w:val="20"/>
          <w:szCs w:val="20"/>
        </w:rPr>
        <w:t xml:space="preserve"> de outubro de 2022; (</w:t>
      </w:r>
      <w:proofErr w:type="spellStart"/>
      <w:r w:rsidR="002A5ADD">
        <w:rPr>
          <w:rFonts w:ascii="Open Sans" w:hAnsi="Open Sans" w:cs="Open Sans"/>
          <w:color w:val="000000" w:themeColor="text1"/>
          <w:sz w:val="20"/>
          <w:szCs w:val="20"/>
        </w:rPr>
        <w:t>ii</w:t>
      </w:r>
      <w:proofErr w:type="spellEnd"/>
      <w:r w:rsidR="002A5ADD">
        <w:rPr>
          <w:rFonts w:ascii="Open Sans" w:hAnsi="Open Sans" w:cs="Open Sans"/>
          <w:color w:val="000000" w:themeColor="text1"/>
          <w:sz w:val="20"/>
          <w:szCs w:val="20"/>
        </w:rPr>
        <w:t xml:space="preserve">) </w:t>
      </w:r>
      <w:r w:rsidR="00381F15">
        <w:rPr>
          <w:rFonts w:ascii="Open Sans" w:hAnsi="Open Sans" w:cs="Open Sans"/>
          <w:color w:val="000000" w:themeColor="text1"/>
          <w:sz w:val="20"/>
          <w:szCs w:val="20"/>
        </w:rPr>
        <w:t xml:space="preserve">Nas edições conjuntas </w:t>
      </w:r>
      <w:r w:rsidR="002A5ADD">
        <w:rPr>
          <w:rFonts w:ascii="Open Sans" w:hAnsi="Open Sans" w:cs="Open Sans"/>
          <w:color w:val="000000" w:themeColor="text1"/>
          <w:sz w:val="20"/>
          <w:szCs w:val="20"/>
        </w:rPr>
        <w:t>do</w:t>
      </w:r>
      <w:r w:rsidR="00381F15">
        <w:rPr>
          <w:rFonts w:ascii="Open Sans" w:hAnsi="Open Sans" w:cs="Open Sans"/>
          <w:color w:val="000000" w:themeColor="text1"/>
          <w:sz w:val="20"/>
          <w:szCs w:val="20"/>
        </w:rPr>
        <w:t>s</w:t>
      </w:r>
      <w:r w:rsidR="002A5ADD">
        <w:rPr>
          <w:rFonts w:ascii="Open Sans" w:hAnsi="Open Sans" w:cs="Open Sans"/>
          <w:color w:val="000000" w:themeColor="text1"/>
          <w:sz w:val="20"/>
          <w:szCs w:val="20"/>
        </w:rPr>
        <w:t xml:space="preserve"> dia</w:t>
      </w:r>
      <w:r w:rsidR="00381F15">
        <w:rPr>
          <w:rFonts w:ascii="Open Sans" w:hAnsi="Open Sans" w:cs="Open Sans"/>
          <w:color w:val="000000" w:themeColor="text1"/>
          <w:sz w:val="20"/>
          <w:szCs w:val="20"/>
        </w:rPr>
        <w:t>s</w:t>
      </w:r>
      <w:r w:rsidR="002A5ADD">
        <w:rPr>
          <w:rFonts w:ascii="Open Sans" w:hAnsi="Open Sans" w:cs="Open Sans"/>
          <w:color w:val="000000" w:themeColor="text1"/>
          <w:sz w:val="20"/>
          <w:szCs w:val="20"/>
        </w:rPr>
        <w:t xml:space="preserve"> </w:t>
      </w:r>
      <w:r w:rsidR="00381F15">
        <w:rPr>
          <w:rFonts w:ascii="Open Sans" w:hAnsi="Open Sans" w:cs="Open Sans"/>
          <w:color w:val="000000" w:themeColor="text1"/>
          <w:sz w:val="20"/>
          <w:szCs w:val="20"/>
        </w:rPr>
        <w:t>08, 09 e 10</w:t>
      </w:r>
      <w:r w:rsidR="002A5ADD">
        <w:rPr>
          <w:rFonts w:ascii="Open Sans" w:hAnsi="Open Sans" w:cs="Open Sans"/>
          <w:color w:val="000000" w:themeColor="text1"/>
          <w:sz w:val="20"/>
          <w:szCs w:val="20"/>
        </w:rPr>
        <w:t xml:space="preserve"> de outubro de 2022; e (</w:t>
      </w:r>
      <w:proofErr w:type="spellStart"/>
      <w:r w:rsidR="002A5ADD">
        <w:rPr>
          <w:rFonts w:ascii="Open Sans" w:hAnsi="Open Sans" w:cs="Open Sans"/>
          <w:color w:val="000000" w:themeColor="text1"/>
          <w:sz w:val="20"/>
          <w:szCs w:val="20"/>
        </w:rPr>
        <w:t>iii</w:t>
      </w:r>
      <w:proofErr w:type="spellEnd"/>
      <w:r w:rsidR="002A5ADD">
        <w:rPr>
          <w:rFonts w:ascii="Open Sans" w:hAnsi="Open Sans" w:cs="Open Sans"/>
          <w:color w:val="000000" w:themeColor="text1"/>
          <w:sz w:val="20"/>
          <w:szCs w:val="20"/>
        </w:rPr>
        <w:t xml:space="preserve">) do dia </w:t>
      </w:r>
      <w:r w:rsidR="00381F15">
        <w:rPr>
          <w:rFonts w:ascii="Open Sans" w:hAnsi="Open Sans" w:cs="Open Sans"/>
          <w:color w:val="000000" w:themeColor="text1"/>
          <w:sz w:val="20"/>
          <w:szCs w:val="20"/>
        </w:rPr>
        <w:t>11</w:t>
      </w:r>
      <w:r w:rsidR="002A5ADD">
        <w:rPr>
          <w:rFonts w:ascii="Open Sans" w:hAnsi="Open Sans" w:cs="Open Sans"/>
          <w:color w:val="000000" w:themeColor="text1"/>
          <w:sz w:val="20"/>
          <w:szCs w:val="20"/>
        </w:rPr>
        <w:t xml:space="preserve"> de outubro de 2022, nos termos do </w:t>
      </w:r>
      <w:r w:rsidR="002A5ADD" w:rsidRPr="009C22A6">
        <w:rPr>
          <w:rFonts w:ascii="Open Sans" w:hAnsi="Open Sans" w:cs="Open Sans"/>
          <w:i/>
          <w:iCs/>
          <w:color w:val="000000" w:themeColor="text1"/>
          <w:sz w:val="20"/>
          <w:szCs w:val="20"/>
        </w:rPr>
        <w:t xml:space="preserve">“Termo de Securitização </w:t>
      </w:r>
      <w:r w:rsidR="002A5ADD" w:rsidRPr="009C22A6">
        <w:rPr>
          <w:rFonts w:ascii="Open Sans" w:hAnsi="Open Sans" w:cs="Open Sans"/>
          <w:i/>
          <w:iCs/>
          <w:sz w:val="20"/>
          <w:szCs w:val="20"/>
        </w:rPr>
        <w:t>de Créditos Imobiliários das</w:t>
      </w:r>
      <w:r w:rsidR="00381F15">
        <w:rPr>
          <w:rFonts w:ascii="Open Sans" w:hAnsi="Open Sans" w:cs="Open Sans"/>
          <w:i/>
          <w:iCs/>
          <w:sz w:val="20"/>
          <w:szCs w:val="20"/>
        </w:rPr>
        <w:t xml:space="preserve"> </w:t>
      </w:r>
      <w:r w:rsidR="002A5ADD" w:rsidRPr="009C22A6">
        <w:rPr>
          <w:rFonts w:ascii="Open Sans" w:hAnsi="Open Sans" w:cs="Open Sans"/>
          <w:i/>
          <w:iCs/>
          <w:sz w:val="20"/>
          <w:szCs w:val="20"/>
        </w:rPr>
        <w:t xml:space="preserve"> </w:t>
      </w:r>
      <w:r w:rsidR="00381F15" w:rsidRPr="001A4E1C">
        <w:rPr>
          <w:rFonts w:ascii="Open Sans" w:hAnsi="Open Sans" w:cs="Open Sans"/>
          <w:color w:val="000000" w:themeColor="text1"/>
          <w:sz w:val="20"/>
          <w:szCs w:val="20"/>
        </w:rPr>
        <w:t>428ª, 429ª, 430ª, 431ª, 432ª, 433ª, 434ª, 435ª, 436ª e 437ª</w:t>
      </w:r>
      <w:r w:rsidR="00381F15" w:rsidRPr="009C22A6">
        <w:rPr>
          <w:rFonts w:ascii="Open Sans" w:hAnsi="Open Sans" w:cs="Open Sans"/>
          <w:i/>
          <w:iCs/>
          <w:sz w:val="20"/>
          <w:szCs w:val="20"/>
        </w:rPr>
        <w:t xml:space="preserve"> </w:t>
      </w:r>
      <w:r w:rsidR="002A5ADD" w:rsidRPr="009C22A6">
        <w:rPr>
          <w:rFonts w:ascii="Open Sans" w:hAnsi="Open Sans" w:cs="Open Sans"/>
          <w:i/>
          <w:iCs/>
          <w:sz w:val="20"/>
          <w:szCs w:val="20"/>
        </w:rPr>
        <w:t xml:space="preserve">Séries da </w:t>
      </w:r>
      <w:r w:rsidR="002A5ADD" w:rsidRPr="009C22A6">
        <w:rPr>
          <w:rFonts w:ascii="Open Sans" w:hAnsi="Open Sans" w:cs="Open Sans"/>
          <w:i/>
          <w:iCs/>
          <w:color w:val="000000" w:themeColor="text1"/>
          <w:sz w:val="20"/>
          <w:szCs w:val="20"/>
        </w:rPr>
        <w:t>1</w:t>
      </w:r>
      <w:r w:rsidR="002A5ADD" w:rsidRPr="009C22A6">
        <w:rPr>
          <w:rFonts w:ascii="Open Sans" w:hAnsi="Open Sans" w:cs="Open Sans"/>
          <w:i/>
          <w:iCs/>
          <w:sz w:val="20"/>
          <w:szCs w:val="20"/>
        </w:rPr>
        <w:t xml:space="preserve">ª Emissão de Certificados de Recebíveis Imobiliários da Forte </w:t>
      </w:r>
      <w:proofErr w:type="spellStart"/>
      <w:r w:rsidR="002A5ADD" w:rsidRPr="009C22A6">
        <w:rPr>
          <w:rFonts w:ascii="Open Sans" w:hAnsi="Open Sans" w:cs="Open Sans"/>
          <w:i/>
          <w:iCs/>
          <w:sz w:val="20"/>
          <w:szCs w:val="20"/>
        </w:rPr>
        <w:t>Securitizadora</w:t>
      </w:r>
      <w:proofErr w:type="spellEnd"/>
      <w:r w:rsidR="002A5ADD" w:rsidRPr="009C22A6">
        <w:rPr>
          <w:rFonts w:ascii="Open Sans" w:hAnsi="Open Sans" w:cs="Open Sans"/>
          <w:i/>
          <w:iCs/>
          <w:sz w:val="20"/>
          <w:szCs w:val="20"/>
        </w:rPr>
        <w:t xml:space="preserve"> S.A.</w:t>
      </w:r>
      <w:r w:rsidR="002A5ADD">
        <w:rPr>
          <w:rFonts w:ascii="Open Sans" w:hAnsi="Open Sans" w:cs="Open Sans"/>
          <w:i/>
          <w:iCs/>
          <w:sz w:val="20"/>
          <w:szCs w:val="20"/>
        </w:rPr>
        <w:t>”</w:t>
      </w:r>
      <w:r w:rsidR="002A5ADD" w:rsidRPr="005603A8">
        <w:rPr>
          <w:rFonts w:ascii="Open Sans" w:hAnsi="Open Sans" w:cs="Open Sans"/>
          <w:iCs/>
          <w:sz w:val="20"/>
          <w:szCs w:val="20"/>
        </w:rPr>
        <w:t>,</w:t>
      </w:r>
      <w:r w:rsidR="002A5ADD" w:rsidRPr="005603A8">
        <w:rPr>
          <w:rFonts w:ascii="Open Sans" w:hAnsi="Open Sans" w:cs="Open Sans"/>
          <w:sz w:val="20"/>
          <w:szCs w:val="20"/>
        </w:rPr>
        <w:t xml:space="preserve"> celebrado em </w:t>
      </w:r>
      <w:r w:rsidR="00381F15" w:rsidRPr="001A4E1C">
        <w:rPr>
          <w:rFonts w:ascii="Open Sans" w:hAnsi="Open Sans" w:cs="Open Sans"/>
          <w:color w:val="000000" w:themeColor="text1"/>
          <w:sz w:val="20"/>
          <w:szCs w:val="20"/>
        </w:rPr>
        <w:t>30 de junho de 2020</w:t>
      </w:r>
      <w:r w:rsidR="002A5ADD">
        <w:rPr>
          <w:rFonts w:ascii="Open Sans" w:hAnsi="Open Sans" w:cs="Open Sans"/>
          <w:color w:val="000000" w:themeColor="text1"/>
          <w:sz w:val="20"/>
          <w:szCs w:val="20"/>
        </w:rPr>
        <w:t>, conforme aditado (“</w:t>
      </w:r>
      <w:r w:rsidR="002A5ADD">
        <w:rPr>
          <w:rFonts w:ascii="Open Sans" w:hAnsi="Open Sans" w:cs="Open Sans"/>
          <w:color w:val="000000" w:themeColor="text1"/>
          <w:sz w:val="20"/>
          <w:szCs w:val="20"/>
          <w:u w:val="single"/>
        </w:rPr>
        <w:t>Termo de Securitização</w:t>
      </w:r>
      <w:r w:rsidR="002A5ADD">
        <w:rPr>
          <w:rFonts w:ascii="Open Sans" w:hAnsi="Open Sans" w:cs="Open Sans"/>
          <w:color w:val="000000" w:themeColor="text1"/>
          <w:sz w:val="20"/>
          <w:szCs w:val="20"/>
        </w:rPr>
        <w:t>”).</w:t>
      </w:r>
    </w:p>
    <w:p w14:paraId="28B9B491" w14:textId="77777777"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0"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0"/>
      <w:r w:rsidR="00626D71" w:rsidRPr="00626D71">
        <w:rPr>
          <w:rFonts w:ascii="Open Sans" w:hAnsi="Open Sans" w:cs="Open Sans"/>
          <w:color w:val="000000" w:themeColor="text1"/>
          <w:sz w:val="20"/>
          <w:szCs w:val="20"/>
        </w:rPr>
        <w:t xml:space="preserve">Deliberar sobre: </w:t>
      </w:r>
      <w:bookmarkStart w:id="1"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2FD2E38F"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 xml:space="preserve">das Demonstrações Financeiras do Patrimônio Separado referentes ao exercício encerrado </w:t>
      </w:r>
      <w:r w:rsidRPr="00026357">
        <w:rPr>
          <w:rFonts w:ascii="Open Sans" w:hAnsi="Open Sans" w:cs="Open Sans"/>
          <w:color w:val="000000" w:themeColor="text1"/>
          <w:sz w:val="20"/>
          <w:szCs w:val="20"/>
        </w:rPr>
        <w:t xml:space="preserve">em </w:t>
      </w:r>
      <w:sdt>
        <w:sdtPr>
          <w:rPr>
            <w:rFonts w:ascii="Open Sans" w:hAnsi="Open Sans" w:cs="Open Sans"/>
            <w:color w:val="000000" w:themeColor="text1"/>
            <w:sz w:val="20"/>
            <w:szCs w:val="20"/>
          </w:rPr>
          <w:id w:val="1452437487"/>
          <w:placeholder>
            <w:docPart w:val="9A1F14CAAD614061AA61C5A72791A78E"/>
          </w:placeholder>
          <w:date>
            <w:dateFormat w:val="dd/MM/yyyy"/>
            <w:lid w:val="pt-BR"/>
            <w:storeMappedDataAs w:val="dateTime"/>
            <w:calendar w:val="gregorian"/>
          </w:date>
        </w:sdtPr>
        <w:sdtEndPr/>
        <w:sdtContent>
          <w:r w:rsidR="00026357" w:rsidRPr="00026357">
            <w:rPr>
              <w:rFonts w:ascii="Open Sans" w:hAnsi="Open Sans" w:cs="Open Sans"/>
              <w:color w:val="000000" w:themeColor="text1"/>
              <w:sz w:val="20"/>
              <w:szCs w:val="20"/>
            </w:rPr>
            <w:t>30 de junho de 2022</w:t>
          </w:r>
        </w:sdtContent>
      </w:sdt>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 xml:space="preserve">Deloitte Touche </w:t>
      </w:r>
      <w:proofErr w:type="spellStart"/>
      <w:r w:rsidRPr="005554CD">
        <w:rPr>
          <w:rFonts w:ascii="Open Sans" w:hAnsi="Open Sans" w:cs="Open Sans"/>
          <w:color w:val="000000" w:themeColor="text1"/>
          <w:sz w:val="20"/>
          <w:szCs w:val="20"/>
        </w:rPr>
        <w:t>Tohmatsu</w:t>
      </w:r>
      <w:proofErr w:type="spellEnd"/>
      <w:r w:rsidRPr="005554CD">
        <w:rPr>
          <w:rFonts w:ascii="Open Sans" w:hAnsi="Open Sans" w:cs="Open Sans"/>
          <w:color w:val="000000" w:themeColor="text1"/>
          <w:sz w:val="20"/>
          <w:szCs w:val="20"/>
        </w:rPr>
        <w:t xml:space="preserve"> Auditores Independentes Ltda.</w:t>
      </w:r>
      <w:r>
        <w:rPr>
          <w:rFonts w:ascii="Open Sans" w:hAnsi="Open Sans" w:cs="Open Sans"/>
          <w:color w:val="000000" w:themeColor="text1"/>
          <w:sz w:val="20"/>
          <w:szCs w:val="20"/>
        </w:rPr>
        <w:t xml:space="preserve">, na qualidade de </w:t>
      </w:r>
      <w:r w:rsidRPr="00FE2079">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1"/>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2BCB54AE"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por unanimidade</w:t>
      </w:r>
      <w:r w:rsidR="001B6B2B" w:rsidRPr="00754BEB">
        <w:rPr>
          <w:rFonts w:ascii="Open Sans" w:hAnsi="Open Sans" w:cs="Open Sans"/>
          <w:color w:val="000000" w:themeColor="text1"/>
          <w:sz w:val="20"/>
          <w:szCs w:val="20"/>
        </w:rPr>
        <w:t xml:space="preserve"> 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2" w:name="_Hlk77586301"/>
    </w:p>
    <w:p w14:paraId="7921DDE0" w14:textId="00EAB88E" w:rsidR="001B6B2B" w:rsidRPr="003B1112" w:rsidRDefault="00A11D0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bookmarkStart w:id="3" w:name="_Hlk114490093"/>
      <w:r w:rsidR="009F091D" w:rsidRPr="00DD2BC9">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Pr="009B15A1">
        <w:rPr>
          <w:rFonts w:ascii="Open Sans" w:hAnsi="Open Sans" w:cs="Open Sans"/>
          <w:color w:val="000000" w:themeColor="text1"/>
          <w:sz w:val="20"/>
          <w:szCs w:val="20"/>
        </w:rPr>
        <w:t xml:space="preserve"> </w:t>
      </w:r>
      <w:bookmarkEnd w:id="3"/>
      <w:r w:rsidRPr="009B15A1">
        <w:rPr>
          <w:rFonts w:ascii="Open Sans" w:hAnsi="Open Sans" w:cs="Open Sans"/>
          <w:color w:val="000000" w:themeColor="text1"/>
          <w:sz w:val="20"/>
          <w:szCs w:val="20"/>
        </w:rPr>
        <w:t xml:space="preserve">por cento) de Titulares dos CRI Presentes, ou seja,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xml:space="preserve">por cento) dos CRI em Circulação a favor,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Pr="009B15A1">
        <w:rPr>
          <w:rFonts w:ascii="Open Sans" w:hAnsi="Open Sans" w:cs="Open Sans"/>
          <w:color w:val="000000" w:themeColor="text1"/>
          <w:sz w:val="20"/>
          <w:szCs w:val="20"/>
        </w:rPr>
        <w:t xml:space="preserve">contra e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009F091D" w:rsidRPr="00DD2BC9">
        <w:rPr>
          <w:rFonts w:ascii="Open Sans" w:hAnsi="Open Sans" w:cs="Open Sans"/>
          <w:b/>
          <w:bCs/>
          <w:color w:val="000000" w:themeColor="text1"/>
          <w:sz w:val="20"/>
          <w:szCs w:val="20"/>
          <w:highlight w:val="green"/>
        </w:rPr>
        <w:t>[</w:t>
      </w:r>
      <w:r w:rsidRPr="00DD2BC9">
        <w:rPr>
          <w:rFonts w:ascii="Open Sans" w:hAnsi="Open Sans" w:cs="Open Sans"/>
          <w:color w:val="000000" w:themeColor="text1"/>
          <w:sz w:val="20"/>
          <w:szCs w:val="20"/>
          <w:highlight w:val="green"/>
        </w:rPr>
        <w:t>aprovar</w:t>
      </w:r>
      <w:r w:rsidR="009F091D" w:rsidRPr="00DD2BC9">
        <w:rPr>
          <w:rFonts w:ascii="Open Sans" w:hAnsi="Open Sans" w:cs="Open Sans"/>
          <w:color w:val="000000" w:themeColor="text1"/>
          <w:sz w:val="20"/>
          <w:szCs w:val="20"/>
          <w:highlight w:val="green"/>
        </w:rPr>
        <w:t>/reprovar</w:t>
      </w:r>
      <w:r w:rsidR="009F091D" w:rsidRPr="00DD2BC9">
        <w:rPr>
          <w:rFonts w:ascii="Open Sans" w:hAnsi="Open Sans" w:cs="Open Sans"/>
          <w:b/>
          <w:bCs/>
          <w:color w:val="000000" w:themeColor="text1"/>
          <w:sz w:val="20"/>
          <w:szCs w:val="20"/>
          <w:highlight w:val="green"/>
        </w:rPr>
        <w:t>]</w:t>
      </w:r>
      <w:r w:rsidR="00C234E1">
        <w:rPr>
          <w:rFonts w:ascii="Open Sans" w:hAnsi="Open Sans" w:cs="Open Sans"/>
          <w:b/>
          <w:bCs/>
          <w:color w:val="000000" w:themeColor="text1"/>
          <w:sz w:val="20"/>
          <w:szCs w:val="20"/>
        </w:rPr>
        <w:t xml:space="preserve">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 xml:space="preserve">Demonstrações Financeiras do Patrimônio Separado referentes ao exercício encerrado em </w:t>
      </w:r>
      <w:sdt>
        <w:sdtPr>
          <w:rPr>
            <w:rFonts w:ascii="Open Sans" w:hAnsi="Open Sans" w:cs="Open Sans"/>
            <w:color w:val="000000" w:themeColor="text1"/>
            <w:sz w:val="20"/>
            <w:szCs w:val="20"/>
          </w:rPr>
          <w:id w:val="268128209"/>
          <w:placeholder>
            <w:docPart w:val="38D964E11A8E4275896AA64E6C236479"/>
          </w:placeholder>
          <w:date>
            <w:dateFormat w:val="dd/MM/yyyy"/>
            <w:lid w:val="pt-BR"/>
            <w:storeMappedDataAs w:val="dateTime"/>
            <w:calendar w:val="gregorian"/>
          </w:date>
        </w:sdtPr>
        <w:sdtEndPr/>
        <w:sdtContent>
          <w:r w:rsidR="001A4E1C" w:rsidRPr="001A4E1C">
            <w:rPr>
              <w:rFonts w:ascii="Open Sans" w:hAnsi="Open Sans" w:cs="Open Sans"/>
              <w:color w:val="000000" w:themeColor="text1"/>
              <w:sz w:val="20"/>
              <w:szCs w:val="20"/>
            </w:rPr>
            <w:t>30 de junho de 2022</w:t>
          </w:r>
        </w:sdtContent>
      </w:sdt>
      <w:r w:rsidR="009C4115" w:rsidRPr="003E2AC6">
        <w:rPr>
          <w:rFonts w:ascii="Open Sans" w:hAnsi="Open Sans" w:cs="Open Sans"/>
          <w:color w:val="000000" w:themeColor="text1"/>
          <w:sz w:val="20"/>
          <w:szCs w:val="20"/>
        </w:rPr>
        <w:t xml:space="preserve"> (“</w:t>
      </w:r>
      <w:r w:rsidR="009C4115" w:rsidRPr="003E2AC6">
        <w:rPr>
          <w:rFonts w:ascii="Open Sans" w:hAnsi="Open Sans" w:cs="Open Sans"/>
          <w:color w:val="000000" w:themeColor="text1"/>
          <w:sz w:val="20"/>
          <w:szCs w:val="20"/>
          <w:u w:val="single"/>
        </w:rPr>
        <w:t>Demonstrações Financeiras</w:t>
      </w:r>
      <w:r w:rsidR="009C4115" w:rsidRPr="003E2AC6">
        <w:rPr>
          <w:rFonts w:ascii="Open Sans" w:hAnsi="Open Sans" w:cs="Open Sans"/>
          <w:color w:val="000000" w:themeColor="text1"/>
          <w:sz w:val="20"/>
          <w:szCs w:val="20"/>
        </w:rPr>
        <w:t>”)</w:t>
      </w:r>
      <w:r w:rsidR="009C4115">
        <w:rPr>
          <w:rFonts w:ascii="Open Sans" w:hAnsi="Open Sans" w:cs="Open Sans"/>
          <w:color w:val="000000" w:themeColor="text1"/>
          <w:sz w:val="20"/>
          <w:szCs w:val="20"/>
        </w:rPr>
        <w:t xml:space="preserve">, emitidas sem ressalvas e sem opinião modificada, acompanhadas do relatório da </w:t>
      </w:r>
      <w:r w:rsidR="009C4115" w:rsidRPr="005554CD">
        <w:rPr>
          <w:rFonts w:ascii="Open Sans" w:hAnsi="Open Sans" w:cs="Open Sans"/>
          <w:color w:val="000000" w:themeColor="text1"/>
          <w:sz w:val="20"/>
          <w:szCs w:val="20"/>
        </w:rPr>
        <w:t xml:space="preserve">Deloitte Touche </w:t>
      </w:r>
      <w:proofErr w:type="spellStart"/>
      <w:r w:rsidR="009C4115" w:rsidRPr="005554CD">
        <w:rPr>
          <w:rFonts w:ascii="Open Sans" w:hAnsi="Open Sans" w:cs="Open Sans"/>
          <w:color w:val="000000" w:themeColor="text1"/>
          <w:sz w:val="20"/>
          <w:szCs w:val="20"/>
        </w:rPr>
        <w:t>Tohmatsu</w:t>
      </w:r>
      <w:proofErr w:type="spellEnd"/>
      <w:r w:rsidR="009C4115" w:rsidRPr="005554CD">
        <w:rPr>
          <w:rFonts w:ascii="Open Sans" w:hAnsi="Open Sans" w:cs="Open Sans"/>
          <w:color w:val="000000" w:themeColor="text1"/>
          <w:sz w:val="20"/>
          <w:szCs w:val="20"/>
        </w:rPr>
        <w:t xml:space="preserve"> Auditores Independentes Ltda.</w:t>
      </w:r>
      <w:r w:rsidR="009C4115">
        <w:rPr>
          <w:rFonts w:ascii="Open Sans" w:hAnsi="Open Sans" w:cs="Open Sans"/>
          <w:color w:val="000000" w:themeColor="text1"/>
          <w:sz w:val="20"/>
          <w:szCs w:val="20"/>
        </w:rPr>
        <w:t xml:space="preserve">, na qualidade de </w:t>
      </w:r>
      <w:r w:rsidR="009C4115" w:rsidRPr="00FE2079">
        <w:rPr>
          <w:rFonts w:ascii="Open Sans" w:hAnsi="Open Sans"/>
          <w:color w:val="000000" w:themeColor="text1"/>
          <w:sz w:val="20"/>
        </w:rPr>
        <w:t>auditor independente</w:t>
      </w:r>
      <w:r w:rsidR="009C4115">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1B6B2B" w:rsidRPr="003B1112">
        <w:rPr>
          <w:rFonts w:ascii="Open Sans" w:hAnsi="Open Sans" w:cs="Open Sans"/>
          <w:color w:val="000000" w:themeColor="text1"/>
          <w:sz w:val="20"/>
          <w:szCs w:val="20"/>
        </w:rPr>
        <w:t>;</w:t>
      </w:r>
    </w:p>
    <w:p w14:paraId="76726B04" w14:textId="77777777" w:rsidR="009D6EB8" w:rsidRPr="00754BEB" w:rsidRDefault="009D6EB8" w:rsidP="009D6EB8">
      <w:pPr>
        <w:jc w:val="both"/>
        <w:rPr>
          <w:rFonts w:ascii="Open Sans" w:hAnsi="Open Sans" w:cs="Open Sans"/>
          <w:color w:val="000000" w:themeColor="text1"/>
          <w:sz w:val="20"/>
          <w:szCs w:val="20"/>
        </w:rPr>
      </w:pPr>
    </w:p>
    <w:bookmarkEnd w:id="2"/>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16019C33"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lastRenderedPageBreak/>
        <w:t xml:space="preserve">São Paulo, </w:t>
      </w:r>
      <w:r w:rsidR="00FC0027">
        <w:rPr>
          <w:rFonts w:ascii="Open Sans" w:hAnsi="Open Sans" w:cs="Open Sans"/>
          <w:color w:val="000000" w:themeColor="text1"/>
          <w:sz w:val="20"/>
          <w:szCs w:val="20"/>
        </w:rPr>
        <w:t>27</w:t>
      </w:r>
      <w:r w:rsidRPr="008A7241">
        <w:rPr>
          <w:rFonts w:ascii="Open Sans" w:hAnsi="Open Sans" w:cs="Open Sans"/>
          <w:color w:val="000000" w:themeColor="text1"/>
          <w:sz w:val="20"/>
          <w:szCs w:val="20"/>
        </w:rPr>
        <w:t xml:space="preserve"> de </w:t>
      </w:r>
      <w:r w:rsidR="00FC0027">
        <w:rPr>
          <w:rFonts w:ascii="Open Sans" w:hAnsi="Open Sans" w:cs="Open Sans"/>
          <w:color w:val="000000" w:themeColor="text1"/>
          <w:sz w:val="20"/>
          <w:szCs w:val="20"/>
        </w:rPr>
        <w:t>outubro</w:t>
      </w:r>
      <w:r w:rsidR="001D4D09">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05F02CCD" w14:textId="77777777" w:rsidR="001A4E1C" w:rsidRPr="001A4E1C" w:rsidRDefault="001A4E1C" w:rsidP="00A01F49">
            <w:pPr>
              <w:jc w:val="center"/>
              <w:rPr>
                <w:rStyle w:val="normaltextrun"/>
                <w:rFonts w:ascii="Open Sans" w:hAnsi="Open Sans" w:cs="Open Sans"/>
                <w:b/>
                <w:bCs/>
                <w:color w:val="000000" w:themeColor="text1"/>
                <w:sz w:val="20"/>
                <w:szCs w:val="20"/>
                <w:shd w:val="clear" w:color="auto" w:fill="FFFFFF"/>
              </w:rPr>
            </w:pPr>
            <w:r w:rsidRPr="001A4E1C">
              <w:rPr>
                <w:rStyle w:val="normaltextrun"/>
                <w:b/>
                <w:bCs/>
                <w:color w:val="000000" w:themeColor="text1"/>
                <w:sz w:val="20"/>
                <w:szCs w:val="20"/>
                <w:shd w:val="clear" w:color="auto" w:fill="FFFFFF"/>
              </w:rPr>
              <w:t>Rodrigo Luiz Camargo Ribeiro</w:t>
            </w:r>
            <w:r w:rsidRPr="001A4E1C">
              <w:rPr>
                <w:rStyle w:val="normaltextrun"/>
                <w:rFonts w:ascii="Open Sans" w:hAnsi="Open Sans" w:cs="Open Sans"/>
                <w:b/>
                <w:bCs/>
                <w:color w:val="000000" w:themeColor="text1"/>
                <w:sz w:val="20"/>
                <w:szCs w:val="20"/>
                <w:shd w:val="clear" w:color="auto" w:fill="FFFFFF"/>
              </w:rPr>
              <w:t xml:space="preserve"> </w:t>
            </w:r>
          </w:p>
          <w:p w14:paraId="0E7A39A6" w14:textId="610E8AD0"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C056EDF" w14:textId="74C86BA0" w:rsidR="00F26702" w:rsidRPr="008A7241" w:rsidRDefault="00FC0027" w:rsidP="00A01F49">
            <w:pPr>
              <w:jc w:val="center"/>
              <w:rPr>
                <w:rStyle w:val="normaltextrun"/>
                <w:rFonts w:ascii="Open Sans" w:hAnsi="Open Sans" w:cs="Open Sans"/>
                <w:color w:val="000000" w:themeColor="text1"/>
                <w:sz w:val="20"/>
                <w:szCs w:val="20"/>
                <w:shd w:val="clear" w:color="auto" w:fill="FFFFFF"/>
              </w:rPr>
            </w:pPr>
            <w:r w:rsidRPr="006F59AB">
              <w:rPr>
                <w:rFonts w:ascii="Open Sans" w:hAnsi="Open Sans" w:cs="Open Sans"/>
                <w:color w:val="000000" w:themeColor="text1"/>
                <w:sz w:val="20"/>
                <w:szCs w:val="20"/>
                <w:highlight w:val="yellow"/>
              </w:rPr>
              <w:t>[</w:t>
            </w:r>
            <w:r w:rsidRPr="009F091D">
              <w:rPr>
                <w:rFonts w:ascii="Open Sans" w:hAnsi="Open Sans" w:cs="Open Sans"/>
                <w:color w:val="000000" w:themeColor="text1"/>
                <w:sz w:val="20"/>
                <w:szCs w:val="20"/>
                <w:highlight w:val="yellow"/>
              </w:rPr>
              <w:t>•]</w:t>
            </w:r>
            <w:r>
              <w:rPr>
                <w:rFonts w:ascii="Open Sans" w:hAnsi="Open Sans" w:cs="Open Sans"/>
                <w:color w:val="000000" w:themeColor="text1"/>
                <w:sz w:val="20"/>
                <w:szCs w:val="20"/>
              </w:rPr>
              <w:br/>
            </w:r>
            <w:r w:rsidR="00F26702" w:rsidRPr="008A7241">
              <w:rPr>
                <w:rStyle w:val="normaltextrun"/>
                <w:rFonts w:ascii="Open Sans" w:hAnsi="Open Sans" w:cs="Open Sans"/>
                <w:color w:val="000000" w:themeColor="text1"/>
                <w:sz w:val="20"/>
                <w:szCs w:val="20"/>
                <w:shd w:val="clear" w:color="auto" w:fill="FFFFFF"/>
              </w:rPr>
              <w:t>Secretári</w:t>
            </w:r>
            <w:r w:rsidR="00674E1D">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6EEF95C9" w14:textId="77777777" w:rsidR="00FC0027" w:rsidRDefault="00FC0027" w:rsidP="001A4E1C">
      <w:pPr>
        <w:jc w:val="center"/>
        <w:rPr>
          <w:rFonts w:ascii="Open Sans" w:hAnsi="Open Sans" w:cs="Open Sans"/>
          <w:b/>
          <w:bCs/>
          <w:color w:val="000000" w:themeColor="text1"/>
          <w:sz w:val="20"/>
          <w:szCs w:val="20"/>
        </w:rPr>
      </w:pPr>
      <w:r>
        <w:rPr>
          <w:rFonts w:ascii="Open Sans" w:hAnsi="Open Sans" w:cs="Open Sans"/>
          <w:b/>
          <w:bCs/>
          <w:color w:val="000000" w:themeColor="text1"/>
          <w:sz w:val="20"/>
          <w:szCs w:val="20"/>
        </w:rPr>
        <w:t xml:space="preserve">SIMPLIFIC PAVARINI DISTRIBUIDORA DE TÍTULOS E </w:t>
      </w:r>
    </w:p>
    <w:p w14:paraId="6A520CEA" w14:textId="1B9D32D6" w:rsidR="003671A2" w:rsidRPr="008A7241" w:rsidRDefault="00FC0027" w:rsidP="00FC0027">
      <w:pPr>
        <w:jc w:val="center"/>
        <w:rPr>
          <w:rFonts w:ascii="Open Sans" w:hAnsi="Open Sans" w:cs="Open Sans"/>
          <w:b/>
          <w:color w:val="000000" w:themeColor="text1"/>
          <w:sz w:val="20"/>
          <w:szCs w:val="20"/>
        </w:rPr>
      </w:pPr>
      <w:r>
        <w:rPr>
          <w:rFonts w:ascii="Open Sans" w:hAnsi="Open Sans" w:cs="Open Sans"/>
          <w:b/>
          <w:bCs/>
          <w:color w:val="000000" w:themeColor="text1"/>
          <w:sz w:val="20"/>
          <w:szCs w:val="20"/>
        </w:rPr>
        <w:t>VALORES MOBILIÁRIOS LTDA</w:t>
      </w:r>
      <w:r>
        <w:rPr>
          <w:rFonts w:ascii="Open Sans" w:hAnsi="Open Sans" w:cs="Open Sans"/>
          <w:b/>
          <w:bCs/>
          <w:sz w:val="20"/>
          <w:szCs w:val="20"/>
          <w:highlight w:val="yellow"/>
        </w:rPr>
        <w:t xml:space="preserve"> </w:t>
      </w:r>
    </w:p>
    <w:p w14:paraId="7D6D4A89" w14:textId="77777777" w:rsidR="00F26702" w:rsidRPr="008A7241" w:rsidRDefault="00F26702" w:rsidP="00A01F49">
      <w:pPr>
        <w:spacing w:after="160"/>
        <w:rPr>
          <w:rFonts w:ascii="Open Sans" w:hAnsi="Open Sans" w:cs="Open Sans"/>
          <w:b/>
          <w:color w:val="000000" w:themeColor="text1"/>
          <w:sz w:val="20"/>
          <w:szCs w:val="20"/>
        </w:rPr>
      </w:pPr>
      <w:r w:rsidRPr="008A7241">
        <w:rPr>
          <w:rFonts w:ascii="Open Sans" w:hAnsi="Open Sans" w:cs="Open Sans"/>
          <w:b/>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72068D44" w:rsidR="00F26702" w:rsidRPr="008A7241" w:rsidRDefault="004179A5" w:rsidP="00A01F49">
      <w:pPr>
        <w:jc w:val="both"/>
        <w:rPr>
          <w:rFonts w:ascii="Open Sans" w:hAnsi="Open Sans" w:cs="Open Sans"/>
          <w:color w:val="000000" w:themeColor="text1"/>
          <w:sz w:val="20"/>
          <w:szCs w:val="20"/>
        </w:rPr>
      </w:pPr>
      <w:r w:rsidRPr="004179A5">
        <w:rPr>
          <w:rFonts w:ascii="Open Sans" w:hAnsi="Open Sans" w:cs="Open Sans"/>
          <w:color w:val="000000" w:themeColor="text1"/>
          <w:sz w:val="20"/>
          <w:szCs w:val="20"/>
        </w:rPr>
        <w:t xml:space="preserve">À ATA DA ASSEMBLEIA </w:t>
      </w:r>
      <w:r w:rsidR="004338F3">
        <w:rPr>
          <w:rFonts w:ascii="Open Sans" w:hAnsi="Open Sans" w:cs="Open Sans"/>
          <w:color w:val="000000" w:themeColor="text1"/>
          <w:sz w:val="20"/>
          <w:szCs w:val="20"/>
        </w:rPr>
        <w:t>GERAL</w:t>
      </w:r>
      <w:r w:rsidR="00BF1AB8" w:rsidRPr="004179A5">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 xml:space="preserve">DE TITULARES DOS CERTIFICADOS DE RECEBÍVEIS IMOBILIÁRIOS DAS </w:t>
      </w:r>
      <w:r w:rsidR="00275DE0" w:rsidRPr="00275DE0">
        <w:rPr>
          <w:rFonts w:ascii="Open Sans" w:hAnsi="Open Sans" w:cs="Open Sans"/>
          <w:color w:val="000000" w:themeColor="text1"/>
          <w:sz w:val="20"/>
          <w:szCs w:val="20"/>
        </w:rPr>
        <w:t>428ª, 429ª, 430ª, 431ª, 432ª, 433ª, 434ª, 435ª, 436ª e 437</w:t>
      </w:r>
      <w:r w:rsidR="003B1112" w:rsidRPr="003B1112">
        <w:rPr>
          <w:rFonts w:ascii="Open Sans" w:hAnsi="Open Sans" w:cs="Open Sans"/>
          <w:color w:val="000000" w:themeColor="text1"/>
          <w:sz w:val="20"/>
          <w:szCs w:val="20"/>
        </w:rPr>
        <w:t>ª</w:t>
      </w:r>
      <w:r w:rsidR="003B1112" w:rsidRPr="003B1112" w:rsidDel="003B1112">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 xml:space="preserve">SÉRIES DA </w:t>
      </w:r>
      <w:r w:rsidR="00275DE0" w:rsidRPr="00275DE0">
        <w:rPr>
          <w:rFonts w:ascii="Open Sans" w:hAnsi="Open Sans" w:cs="Open Sans"/>
          <w:color w:val="000000" w:themeColor="text1"/>
          <w:sz w:val="20"/>
          <w:szCs w:val="20"/>
        </w:rPr>
        <w:t>1</w:t>
      </w:r>
      <w:r w:rsidRPr="004179A5">
        <w:rPr>
          <w:rFonts w:ascii="Open Sans" w:hAnsi="Open Sans" w:cs="Open Sans"/>
          <w:color w:val="000000" w:themeColor="text1"/>
          <w:sz w:val="20"/>
          <w:szCs w:val="20"/>
        </w:rPr>
        <w:t xml:space="preserve">ª EMISSÃO DA FORTE SECURITIZADORA S.A., REALIZADA EM </w:t>
      </w:r>
      <w:r w:rsidR="00275DE0">
        <w:rPr>
          <w:rFonts w:ascii="Open Sans" w:hAnsi="Open Sans" w:cs="Open Sans"/>
          <w:color w:val="000000" w:themeColor="text1"/>
          <w:sz w:val="20"/>
          <w:szCs w:val="20"/>
        </w:rPr>
        <w:t>27</w:t>
      </w:r>
      <w:r w:rsidRPr="004179A5">
        <w:rPr>
          <w:rFonts w:ascii="Open Sans" w:hAnsi="Open Sans" w:cs="Open Sans"/>
          <w:color w:val="000000" w:themeColor="text1"/>
          <w:sz w:val="20"/>
          <w:szCs w:val="20"/>
        </w:rPr>
        <w:t xml:space="preserve"> DE </w:t>
      </w:r>
      <w:r w:rsidR="00275DE0" w:rsidRPr="00275DE0">
        <w:rPr>
          <w:rFonts w:ascii="Open Sans" w:hAnsi="Open Sans" w:cs="Open Sans"/>
          <w:color w:val="000000" w:themeColor="text1"/>
          <w:sz w:val="20"/>
          <w:szCs w:val="20"/>
        </w:rPr>
        <w:t>O</w:t>
      </w:r>
      <w:r w:rsidR="00FC0027">
        <w:rPr>
          <w:rFonts w:ascii="Open Sans" w:hAnsi="Open Sans" w:cs="Open Sans"/>
          <w:color w:val="000000" w:themeColor="text1"/>
          <w:sz w:val="20"/>
          <w:szCs w:val="20"/>
        </w:rPr>
        <w:t>UTUBRO</w:t>
      </w:r>
      <w:r w:rsidR="003B1112">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DE 20</w:t>
      </w:r>
      <w:r w:rsidR="00BF1AB8">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75317" w14:textId="77777777" w:rsidR="005968B0" w:rsidRDefault="005968B0">
      <w:r>
        <w:separator/>
      </w:r>
    </w:p>
  </w:endnote>
  <w:endnote w:type="continuationSeparator" w:id="0">
    <w:p w14:paraId="29DF8EF7" w14:textId="77777777" w:rsidR="005968B0" w:rsidRDefault="005968B0">
      <w:r>
        <w:continuationSeparator/>
      </w:r>
    </w:p>
  </w:endnote>
  <w:endnote w:type="continuationNotice" w:id="1">
    <w:p w14:paraId="3F2B9394" w14:textId="77777777" w:rsidR="005968B0" w:rsidRDefault="005968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E0A1" w14:textId="77777777" w:rsidR="005968B0" w:rsidRDefault="005968B0">
      <w:r>
        <w:separator/>
      </w:r>
    </w:p>
  </w:footnote>
  <w:footnote w:type="continuationSeparator" w:id="0">
    <w:p w14:paraId="4F61D0B1" w14:textId="77777777" w:rsidR="005968B0" w:rsidRDefault="005968B0">
      <w:r>
        <w:continuationSeparator/>
      </w:r>
    </w:p>
  </w:footnote>
  <w:footnote w:type="continuationNotice" w:id="1">
    <w:p w14:paraId="0C413824" w14:textId="77777777" w:rsidR="005968B0" w:rsidRDefault="005968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FC002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26357"/>
    <w:rsid w:val="0003717A"/>
    <w:rsid w:val="00037BC9"/>
    <w:rsid w:val="000404EA"/>
    <w:rsid w:val="00040EE7"/>
    <w:rsid w:val="00053AEA"/>
    <w:rsid w:val="000819B3"/>
    <w:rsid w:val="0008545C"/>
    <w:rsid w:val="00086FE2"/>
    <w:rsid w:val="00095BF8"/>
    <w:rsid w:val="000971BB"/>
    <w:rsid w:val="000A3D2C"/>
    <w:rsid w:val="000A5A67"/>
    <w:rsid w:val="000B764F"/>
    <w:rsid w:val="000C06A6"/>
    <w:rsid w:val="000C5F09"/>
    <w:rsid w:val="000D69E8"/>
    <w:rsid w:val="000E5289"/>
    <w:rsid w:val="000F43AE"/>
    <w:rsid w:val="00102E14"/>
    <w:rsid w:val="00103C4C"/>
    <w:rsid w:val="001109E7"/>
    <w:rsid w:val="001135E0"/>
    <w:rsid w:val="001161D9"/>
    <w:rsid w:val="0012054A"/>
    <w:rsid w:val="00122C7D"/>
    <w:rsid w:val="00126CBC"/>
    <w:rsid w:val="00134BFE"/>
    <w:rsid w:val="00146C91"/>
    <w:rsid w:val="00146F1E"/>
    <w:rsid w:val="001519B2"/>
    <w:rsid w:val="001521D6"/>
    <w:rsid w:val="00153058"/>
    <w:rsid w:val="00153DA2"/>
    <w:rsid w:val="00155092"/>
    <w:rsid w:val="00163B0A"/>
    <w:rsid w:val="00164327"/>
    <w:rsid w:val="00164C1A"/>
    <w:rsid w:val="00166817"/>
    <w:rsid w:val="001702BF"/>
    <w:rsid w:val="0018644C"/>
    <w:rsid w:val="00187019"/>
    <w:rsid w:val="00192819"/>
    <w:rsid w:val="00194963"/>
    <w:rsid w:val="001A48DA"/>
    <w:rsid w:val="001A4E1C"/>
    <w:rsid w:val="001B6B2B"/>
    <w:rsid w:val="001C0AD1"/>
    <w:rsid w:val="001C1D63"/>
    <w:rsid w:val="001C59BC"/>
    <w:rsid w:val="001C7976"/>
    <w:rsid w:val="001D06F4"/>
    <w:rsid w:val="001D4D09"/>
    <w:rsid w:val="001D4DDD"/>
    <w:rsid w:val="001D5078"/>
    <w:rsid w:val="001E221B"/>
    <w:rsid w:val="001E2DB5"/>
    <w:rsid w:val="001E55BB"/>
    <w:rsid w:val="001F3D2C"/>
    <w:rsid w:val="00201658"/>
    <w:rsid w:val="002019FF"/>
    <w:rsid w:val="002105CE"/>
    <w:rsid w:val="0021548F"/>
    <w:rsid w:val="00216517"/>
    <w:rsid w:val="002201AF"/>
    <w:rsid w:val="00223D0D"/>
    <w:rsid w:val="00227990"/>
    <w:rsid w:val="002352B5"/>
    <w:rsid w:val="00242C26"/>
    <w:rsid w:val="002433D1"/>
    <w:rsid w:val="0026363B"/>
    <w:rsid w:val="00275DE0"/>
    <w:rsid w:val="00285F31"/>
    <w:rsid w:val="00293DC8"/>
    <w:rsid w:val="00294F41"/>
    <w:rsid w:val="002A30E7"/>
    <w:rsid w:val="002A5ADD"/>
    <w:rsid w:val="002B5778"/>
    <w:rsid w:val="002C382D"/>
    <w:rsid w:val="002C7590"/>
    <w:rsid w:val="002D2C4B"/>
    <w:rsid w:val="002D5431"/>
    <w:rsid w:val="002E6ED2"/>
    <w:rsid w:val="00302C5C"/>
    <w:rsid w:val="00304264"/>
    <w:rsid w:val="00310570"/>
    <w:rsid w:val="00314B7B"/>
    <w:rsid w:val="0031561C"/>
    <w:rsid w:val="00320E9B"/>
    <w:rsid w:val="00325F6E"/>
    <w:rsid w:val="0033240D"/>
    <w:rsid w:val="00332DD0"/>
    <w:rsid w:val="00333782"/>
    <w:rsid w:val="00336BC0"/>
    <w:rsid w:val="00336D8F"/>
    <w:rsid w:val="00340615"/>
    <w:rsid w:val="00344108"/>
    <w:rsid w:val="00346934"/>
    <w:rsid w:val="00346B4D"/>
    <w:rsid w:val="00355B00"/>
    <w:rsid w:val="00357DC0"/>
    <w:rsid w:val="003671A2"/>
    <w:rsid w:val="00373981"/>
    <w:rsid w:val="00374B2A"/>
    <w:rsid w:val="00381F15"/>
    <w:rsid w:val="003846B9"/>
    <w:rsid w:val="003902A2"/>
    <w:rsid w:val="003940D8"/>
    <w:rsid w:val="00394786"/>
    <w:rsid w:val="00394FCE"/>
    <w:rsid w:val="003A584B"/>
    <w:rsid w:val="003B1112"/>
    <w:rsid w:val="003B4507"/>
    <w:rsid w:val="003B549A"/>
    <w:rsid w:val="003C6B28"/>
    <w:rsid w:val="003D3F8B"/>
    <w:rsid w:val="003D6A84"/>
    <w:rsid w:val="003F23B0"/>
    <w:rsid w:val="003F5B2E"/>
    <w:rsid w:val="00401FFE"/>
    <w:rsid w:val="00415528"/>
    <w:rsid w:val="004179A5"/>
    <w:rsid w:val="00420451"/>
    <w:rsid w:val="004338F3"/>
    <w:rsid w:val="00434814"/>
    <w:rsid w:val="004362F5"/>
    <w:rsid w:val="00441765"/>
    <w:rsid w:val="00441908"/>
    <w:rsid w:val="00454DF2"/>
    <w:rsid w:val="00455A92"/>
    <w:rsid w:val="004577DB"/>
    <w:rsid w:val="00476FC4"/>
    <w:rsid w:val="00477241"/>
    <w:rsid w:val="00483CEF"/>
    <w:rsid w:val="00493AB1"/>
    <w:rsid w:val="00494CB9"/>
    <w:rsid w:val="004A3878"/>
    <w:rsid w:val="004A40C2"/>
    <w:rsid w:val="004A6544"/>
    <w:rsid w:val="004A7E54"/>
    <w:rsid w:val="004B4259"/>
    <w:rsid w:val="004C3280"/>
    <w:rsid w:val="004C4950"/>
    <w:rsid w:val="004C5345"/>
    <w:rsid w:val="004D2FB2"/>
    <w:rsid w:val="004D3110"/>
    <w:rsid w:val="004D33E8"/>
    <w:rsid w:val="004D5DCF"/>
    <w:rsid w:val="004E7662"/>
    <w:rsid w:val="005001ED"/>
    <w:rsid w:val="00500734"/>
    <w:rsid w:val="005028FC"/>
    <w:rsid w:val="0051754E"/>
    <w:rsid w:val="00520649"/>
    <w:rsid w:val="00535970"/>
    <w:rsid w:val="00535B3C"/>
    <w:rsid w:val="00536D68"/>
    <w:rsid w:val="00544BD3"/>
    <w:rsid w:val="005535CF"/>
    <w:rsid w:val="005569ED"/>
    <w:rsid w:val="005614D0"/>
    <w:rsid w:val="0056563C"/>
    <w:rsid w:val="00567D58"/>
    <w:rsid w:val="005742C2"/>
    <w:rsid w:val="0057490D"/>
    <w:rsid w:val="005772C5"/>
    <w:rsid w:val="00580B81"/>
    <w:rsid w:val="0058610F"/>
    <w:rsid w:val="00586E5F"/>
    <w:rsid w:val="005968B0"/>
    <w:rsid w:val="0059723E"/>
    <w:rsid w:val="0059738C"/>
    <w:rsid w:val="005A66CB"/>
    <w:rsid w:val="005B3561"/>
    <w:rsid w:val="005B601E"/>
    <w:rsid w:val="005C0693"/>
    <w:rsid w:val="005C60DF"/>
    <w:rsid w:val="005C69A4"/>
    <w:rsid w:val="005D41EA"/>
    <w:rsid w:val="005D658B"/>
    <w:rsid w:val="005F0366"/>
    <w:rsid w:val="006007D4"/>
    <w:rsid w:val="00601B3E"/>
    <w:rsid w:val="00605C5F"/>
    <w:rsid w:val="0061309D"/>
    <w:rsid w:val="00626D71"/>
    <w:rsid w:val="00631813"/>
    <w:rsid w:val="006321D6"/>
    <w:rsid w:val="0063435A"/>
    <w:rsid w:val="006373D8"/>
    <w:rsid w:val="00641D15"/>
    <w:rsid w:val="00644F64"/>
    <w:rsid w:val="00646533"/>
    <w:rsid w:val="00651E81"/>
    <w:rsid w:val="006657EB"/>
    <w:rsid w:val="00674E1D"/>
    <w:rsid w:val="00676EF2"/>
    <w:rsid w:val="006863BB"/>
    <w:rsid w:val="006931DF"/>
    <w:rsid w:val="00694CC6"/>
    <w:rsid w:val="00696860"/>
    <w:rsid w:val="00697C27"/>
    <w:rsid w:val="006A0D84"/>
    <w:rsid w:val="006A3379"/>
    <w:rsid w:val="006B18E1"/>
    <w:rsid w:val="006B6E09"/>
    <w:rsid w:val="006C1198"/>
    <w:rsid w:val="006C1E77"/>
    <w:rsid w:val="006C55C6"/>
    <w:rsid w:val="006C73EB"/>
    <w:rsid w:val="006D5FA1"/>
    <w:rsid w:val="006E120D"/>
    <w:rsid w:val="006E6092"/>
    <w:rsid w:val="006E707A"/>
    <w:rsid w:val="006F10E2"/>
    <w:rsid w:val="006F379E"/>
    <w:rsid w:val="006F7C46"/>
    <w:rsid w:val="00707F52"/>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7B6D"/>
    <w:rsid w:val="007914A1"/>
    <w:rsid w:val="007974B5"/>
    <w:rsid w:val="007A1D82"/>
    <w:rsid w:val="007A6A8D"/>
    <w:rsid w:val="007A7A73"/>
    <w:rsid w:val="007D15E0"/>
    <w:rsid w:val="007D3109"/>
    <w:rsid w:val="007E672D"/>
    <w:rsid w:val="007F06CE"/>
    <w:rsid w:val="007F0C33"/>
    <w:rsid w:val="007F42B3"/>
    <w:rsid w:val="00800B69"/>
    <w:rsid w:val="00803EF2"/>
    <w:rsid w:val="00813AA5"/>
    <w:rsid w:val="008153AB"/>
    <w:rsid w:val="00816A96"/>
    <w:rsid w:val="00824949"/>
    <w:rsid w:val="00830320"/>
    <w:rsid w:val="008401AF"/>
    <w:rsid w:val="00843D2D"/>
    <w:rsid w:val="008471FB"/>
    <w:rsid w:val="00852AD8"/>
    <w:rsid w:val="00853E56"/>
    <w:rsid w:val="008604BD"/>
    <w:rsid w:val="00861D16"/>
    <w:rsid w:val="008669AF"/>
    <w:rsid w:val="008703F2"/>
    <w:rsid w:val="00875C99"/>
    <w:rsid w:val="0088600C"/>
    <w:rsid w:val="00894252"/>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305C9"/>
    <w:rsid w:val="009318B5"/>
    <w:rsid w:val="0093268E"/>
    <w:rsid w:val="009363AF"/>
    <w:rsid w:val="00936DAC"/>
    <w:rsid w:val="0094167E"/>
    <w:rsid w:val="00950B19"/>
    <w:rsid w:val="00957708"/>
    <w:rsid w:val="00963D87"/>
    <w:rsid w:val="00970401"/>
    <w:rsid w:val="00981407"/>
    <w:rsid w:val="00984419"/>
    <w:rsid w:val="009869D2"/>
    <w:rsid w:val="00991243"/>
    <w:rsid w:val="00992274"/>
    <w:rsid w:val="00992A6D"/>
    <w:rsid w:val="00993360"/>
    <w:rsid w:val="009B0772"/>
    <w:rsid w:val="009B0BEF"/>
    <w:rsid w:val="009B4285"/>
    <w:rsid w:val="009C20C0"/>
    <w:rsid w:val="009C2EE8"/>
    <w:rsid w:val="009C4115"/>
    <w:rsid w:val="009C4E0C"/>
    <w:rsid w:val="009C52FD"/>
    <w:rsid w:val="009C7B40"/>
    <w:rsid w:val="009D2BC8"/>
    <w:rsid w:val="009D6EB8"/>
    <w:rsid w:val="009E4C2C"/>
    <w:rsid w:val="009F0177"/>
    <w:rsid w:val="009F091D"/>
    <w:rsid w:val="009F7360"/>
    <w:rsid w:val="00A01A31"/>
    <w:rsid w:val="00A01F49"/>
    <w:rsid w:val="00A04629"/>
    <w:rsid w:val="00A04F55"/>
    <w:rsid w:val="00A11D0B"/>
    <w:rsid w:val="00A162AE"/>
    <w:rsid w:val="00A16A82"/>
    <w:rsid w:val="00A249EE"/>
    <w:rsid w:val="00A27C9F"/>
    <w:rsid w:val="00A4172A"/>
    <w:rsid w:val="00A421ED"/>
    <w:rsid w:val="00A43D72"/>
    <w:rsid w:val="00A60B33"/>
    <w:rsid w:val="00A631A0"/>
    <w:rsid w:val="00A67BB6"/>
    <w:rsid w:val="00A76B90"/>
    <w:rsid w:val="00A817B5"/>
    <w:rsid w:val="00A86FA4"/>
    <w:rsid w:val="00A902F3"/>
    <w:rsid w:val="00A91C58"/>
    <w:rsid w:val="00AA307B"/>
    <w:rsid w:val="00AA68A6"/>
    <w:rsid w:val="00AB0504"/>
    <w:rsid w:val="00AB2A8D"/>
    <w:rsid w:val="00AB3609"/>
    <w:rsid w:val="00AB4515"/>
    <w:rsid w:val="00AB4556"/>
    <w:rsid w:val="00AB579B"/>
    <w:rsid w:val="00AE09BA"/>
    <w:rsid w:val="00AF7B0B"/>
    <w:rsid w:val="00B06B92"/>
    <w:rsid w:val="00B07585"/>
    <w:rsid w:val="00B15181"/>
    <w:rsid w:val="00B1781E"/>
    <w:rsid w:val="00B20476"/>
    <w:rsid w:val="00B4005B"/>
    <w:rsid w:val="00B4222C"/>
    <w:rsid w:val="00B464B5"/>
    <w:rsid w:val="00B669B4"/>
    <w:rsid w:val="00B7017D"/>
    <w:rsid w:val="00B7079A"/>
    <w:rsid w:val="00B82667"/>
    <w:rsid w:val="00B8451A"/>
    <w:rsid w:val="00B86C13"/>
    <w:rsid w:val="00B86C48"/>
    <w:rsid w:val="00B90509"/>
    <w:rsid w:val="00B92061"/>
    <w:rsid w:val="00B921E3"/>
    <w:rsid w:val="00B96348"/>
    <w:rsid w:val="00B963B2"/>
    <w:rsid w:val="00BA6E23"/>
    <w:rsid w:val="00BB4D96"/>
    <w:rsid w:val="00BC6B0C"/>
    <w:rsid w:val="00BC79FE"/>
    <w:rsid w:val="00BD0E61"/>
    <w:rsid w:val="00BD0FA9"/>
    <w:rsid w:val="00BD19DF"/>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7F13"/>
    <w:rsid w:val="00C408C5"/>
    <w:rsid w:val="00C53413"/>
    <w:rsid w:val="00C57B1C"/>
    <w:rsid w:val="00C6195C"/>
    <w:rsid w:val="00C678A4"/>
    <w:rsid w:val="00C70395"/>
    <w:rsid w:val="00C717EE"/>
    <w:rsid w:val="00C7301A"/>
    <w:rsid w:val="00C803DE"/>
    <w:rsid w:val="00C9784B"/>
    <w:rsid w:val="00CA0324"/>
    <w:rsid w:val="00CA7063"/>
    <w:rsid w:val="00CB2217"/>
    <w:rsid w:val="00CB3456"/>
    <w:rsid w:val="00CB5FC4"/>
    <w:rsid w:val="00CB7EC6"/>
    <w:rsid w:val="00CC7464"/>
    <w:rsid w:val="00CD1A13"/>
    <w:rsid w:val="00CD51DB"/>
    <w:rsid w:val="00CE0B64"/>
    <w:rsid w:val="00CE2CCF"/>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C6445"/>
    <w:rsid w:val="00DC7887"/>
    <w:rsid w:val="00DD2BC9"/>
    <w:rsid w:val="00DF2D6D"/>
    <w:rsid w:val="00DF5E99"/>
    <w:rsid w:val="00E000ED"/>
    <w:rsid w:val="00E00C18"/>
    <w:rsid w:val="00E20C01"/>
    <w:rsid w:val="00E21595"/>
    <w:rsid w:val="00E2159A"/>
    <w:rsid w:val="00E24292"/>
    <w:rsid w:val="00E41C6B"/>
    <w:rsid w:val="00E44A2D"/>
    <w:rsid w:val="00E60F2D"/>
    <w:rsid w:val="00E63741"/>
    <w:rsid w:val="00E64CD0"/>
    <w:rsid w:val="00E659B4"/>
    <w:rsid w:val="00E701CB"/>
    <w:rsid w:val="00E71876"/>
    <w:rsid w:val="00E7465B"/>
    <w:rsid w:val="00E74782"/>
    <w:rsid w:val="00E806B3"/>
    <w:rsid w:val="00E867CE"/>
    <w:rsid w:val="00E87215"/>
    <w:rsid w:val="00E96969"/>
    <w:rsid w:val="00E971C7"/>
    <w:rsid w:val="00EA100D"/>
    <w:rsid w:val="00EB2C3F"/>
    <w:rsid w:val="00ED0150"/>
    <w:rsid w:val="00ED0F49"/>
    <w:rsid w:val="00EE075F"/>
    <w:rsid w:val="00EF1172"/>
    <w:rsid w:val="00EF2B19"/>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67390"/>
    <w:rsid w:val="00F67DF9"/>
    <w:rsid w:val="00F73705"/>
    <w:rsid w:val="00F80737"/>
    <w:rsid w:val="00F91132"/>
    <w:rsid w:val="00F9343E"/>
    <w:rsid w:val="00F9421E"/>
    <w:rsid w:val="00FB3926"/>
    <w:rsid w:val="00FC0027"/>
    <w:rsid w:val="00FC1D8F"/>
    <w:rsid w:val="00FD1A78"/>
    <w:rsid w:val="00FE2079"/>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468544202">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1F14CAAD614061AA61C5A72791A78E"/>
        <w:category>
          <w:name w:val="Geral"/>
          <w:gallery w:val="placeholder"/>
        </w:category>
        <w:types>
          <w:type w:val="bbPlcHdr"/>
        </w:types>
        <w:behaviors>
          <w:behavior w:val="content"/>
        </w:behaviors>
        <w:guid w:val="{05021291-A6B5-4AB1-9EA6-91058183F45F}"/>
      </w:docPartPr>
      <w:docPartBody>
        <w:p w:rsidR="00451364" w:rsidRDefault="006908ED" w:rsidP="006908ED">
          <w:pPr>
            <w:pStyle w:val="9A1F14CAAD614061AA61C5A72791A78E"/>
          </w:pPr>
          <w:r w:rsidRPr="002B4365">
            <w:rPr>
              <w:rStyle w:val="TextodoEspaoReservado"/>
            </w:rPr>
            <w:t>Clique ou toque aqui para inserir uma data.</w:t>
          </w:r>
        </w:p>
      </w:docPartBody>
    </w:docPart>
    <w:docPart>
      <w:docPartPr>
        <w:name w:val="38D964E11A8E4275896AA64E6C236479"/>
        <w:category>
          <w:name w:val="Geral"/>
          <w:gallery w:val="placeholder"/>
        </w:category>
        <w:types>
          <w:type w:val="bbPlcHdr"/>
        </w:types>
        <w:behaviors>
          <w:behavior w:val="content"/>
        </w:behaviors>
        <w:guid w:val="{9F227ED9-36A8-4971-82E4-938BB02C0EBA}"/>
      </w:docPartPr>
      <w:docPartBody>
        <w:p w:rsidR="00451364" w:rsidRDefault="006908ED" w:rsidP="006908ED">
          <w:pPr>
            <w:pStyle w:val="38D964E11A8E4275896AA64E6C236479"/>
          </w:pPr>
          <w:r w:rsidRPr="002B4365">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B6"/>
    <w:rsid w:val="000D748E"/>
    <w:rsid w:val="00281BB6"/>
    <w:rsid w:val="00285FEA"/>
    <w:rsid w:val="002C2163"/>
    <w:rsid w:val="00451364"/>
    <w:rsid w:val="00544B20"/>
    <w:rsid w:val="006908ED"/>
    <w:rsid w:val="006D1D8D"/>
    <w:rsid w:val="00751BF0"/>
    <w:rsid w:val="008539F6"/>
    <w:rsid w:val="00C918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908ED"/>
    <w:rPr>
      <w:color w:val="808080"/>
    </w:rPr>
  </w:style>
  <w:style w:type="paragraph" w:customStyle="1" w:styleId="9A1F14CAAD614061AA61C5A72791A78E">
    <w:name w:val="9A1F14CAAD614061AA61C5A72791A78E"/>
    <w:rsid w:val="006908ED"/>
  </w:style>
  <w:style w:type="paragraph" w:customStyle="1" w:styleId="52DBB6B0491244D5BDD77B18B376C21E">
    <w:name w:val="52DBB6B0491244D5BDD77B18B376C21E"/>
    <w:rsid w:val="002C2163"/>
  </w:style>
  <w:style w:type="paragraph" w:customStyle="1" w:styleId="040044593FCD49DBB056A0A49D4A0C1D">
    <w:name w:val="040044593FCD49DBB056A0A49D4A0C1D"/>
    <w:rsid w:val="002C2163"/>
  </w:style>
  <w:style w:type="paragraph" w:customStyle="1" w:styleId="8315DF6861AA4499A5709B7F3C0F295A">
    <w:name w:val="8315DF6861AA4499A5709B7F3C0F295A"/>
    <w:rsid w:val="002C2163"/>
  </w:style>
  <w:style w:type="paragraph" w:customStyle="1" w:styleId="38D964E11A8E4275896AA64E6C236479">
    <w:name w:val="38D964E11A8E4275896AA64E6C236479"/>
    <w:rsid w:val="006908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XYRVYRS7NR3H-414051584-666931</_dlc_DocId>
    <_dlc_DocIdUrl xmlns="90be1033-61d5-46ad-ae3a-53f0d5f2e6d6">
      <Url>https://contatofortesec.sharepoint.com/sites/Gestao/_layouts/15/DocIdRedir.aspx?ID=XYRVYRS7NR3H-414051584-666931</Url>
      <Description>XYRVYRS7NR3H-414051584-666931</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2.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3.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4.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1059</Words>
  <Characters>5724</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Marina Ricco</cp:lastModifiedBy>
  <cp:revision>8</cp:revision>
  <cp:lastPrinted>2021-09-20T19:24:00Z</cp:lastPrinted>
  <dcterms:created xsi:type="dcterms:W3CDTF">2022-10-06T14:07:00Z</dcterms:created>
  <dcterms:modified xsi:type="dcterms:W3CDTF">2022-10-10T21:31:00Z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_dlc_DocIdItemGuid">
    <vt:lpwstr>d81295ff-0241-4338-8efe-d30505b484ce</vt:lpwstr>
  </property>
  <property fmtid="{D5CDD505-2E9C-101B-9397-08002B2CF9AE}" pid="4" name="MediaServiceImageTags">
    <vt:lpwstr/>
  </property>
</Properties>
</file>