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11628C5E"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2C782E" w:rsidRPr="002C782E">
        <w:rPr>
          <w:rFonts w:ascii="Ebrima" w:hAnsi="Ebrima" w:cs="Arial"/>
          <w:color w:val="000000"/>
          <w:sz w:val="22"/>
          <w:szCs w:val="22"/>
          <w:u w:val="none"/>
        </w:rPr>
        <w:t>449ª, 450ª, 451ª, 452ª, 453ª, 454ª, 455ª E 456ª</w:t>
      </w:r>
      <w:r w:rsidR="00931E9D" w:rsidRPr="002C782E">
        <w:rPr>
          <w:rFonts w:ascii="Ebrima" w:hAnsi="Ebrima"/>
          <w:sz w:val="22"/>
          <w:u w:val="none"/>
        </w:rPr>
        <w:t xml:space="preserve">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2F3BC2CA" w14:textId="2F34FDAC" w:rsidR="00E50B0E" w:rsidRPr="00E50B0E" w:rsidRDefault="00412131">
      <w:pPr>
        <w:pStyle w:val="Sumrio1"/>
        <w:rPr>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44342833" w:history="1">
        <w:r w:rsidR="00E50B0E" w:rsidRPr="00E50B0E">
          <w:rPr>
            <w:rStyle w:val="Hyperlink"/>
            <w:rFonts w:ascii="Ebrima" w:hAnsi="Ebrima" w:cstheme="minorHAnsi"/>
          </w:rPr>
          <w:t>CLÁUSULA I – DEFINIÇÕES, PRAZO E AUTORIZAÇÃO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w:t>
        </w:r>
        <w:r w:rsidR="00E50B0E" w:rsidRPr="00E50B0E">
          <w:rPr>
            <w:rFonts w:ascii="Ebrima" w:hAnsi="Ebrima"/>
            <w:webHidden/>
          </w:rPr>
          <w:fldChar w:fldCharType="end"/>
        </w:r>
      </w:hyperlink>
    </w:p>
    <w:p w14:paraId="22AC8418" w14:textId="74468E2A" w:rsidR="00E50B0E" w:rsidRPr="00E50B0E" w:rsidRDefault="002C782E">
      <w:pPr>
        <w:pStyle w:val="Sumrio1"/>
        <w:rPr>
          <w:rFonts w:ascii="Ebrima" w:eastAsiaTheme="minorEastAsia" w:hAnsi="Ebrima" w:cstheme="minorBidi"/>
          <w:b w:val="0"/>
          <w:smallCaps w:val="0"/>
          <w:sz w:val="22"/>
          <w:szCs w:val="22"/>
        </w:rPr>
      </w:pPr>
      <w:hyperlink w:anchor="_Toc44342834" w:history="1">
        <w:r w:rsidR="00E50B0E" w:rsidRPr="00E50B0E">
          <w:rPr>
            <w:rStyle w:val="Hyperlink"/>
            <w:rFonts w:ascii="Ebrima" w:hAnsi="Ebrima" w:cstheme="minorHAnsi"/>
          </w:rPr>
          <w:t>CLÁUSULA II – REGISTROS E DECLARAÇÕES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19</w:t>
        </w:r>
        <w:r w:rsidR="00E50B0E" w:rsidRPr="00E50B0E">
          <w:rPr>
            <w:rFonts w:ascii="Ebrima" w:hAnsi="Ebrima"/>
            <w:webHidden/>
          </w:rPr>
          <w:fldChar w:fldCharType="end"/>
        </w:r>
      </w:hyperlink>
    </w:p>
    <w:p w14:paraId="4F5455D9" w14:textId="32F94738" w:rsidR="00E50B0E" w:rsidRPr="00E50B0E" w:rsidRDefault="002C782E">
      <w:pPr>
        <w:pStyle w:val="Sumrio1"/>
        <w:rPr>
          <w:rFonts w:ascii="Ebrima" w:eastAsiaTheme="minorEastAsia" w:hAnsi="Ebrima" w:cstheme="minorBidi"/>
          <w:b w:val="0"/>
          <w:smallCaps w:val="0"/>
          <w:sz w:val="22"/>
          <w:szCs w:val="22"/>
        </w:rPr>
      </w:pPr>
      <w:hyperlink w:anchor="_Toc44342835" w:history="1">
        <w:r w:rsidR="00E50B0E" w:rsidRPr="00E50B0E">
          <w:rPr>
            <w:rStyle w:val="Hyperlink"/>
            <w:rFonts w:ascii="Ebrima" w:hAnsi="Ebrima" w:cstheme="minorHAnsi"/>
          </w:rPr>
          <w:t>CLÁUSULA III – CARACTERÍSTICAS DOS CRÉDITOS IMOBILIÁRIOS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20</w:t>
        </w:r>
        <w:r w:rsidR="00E50B0E" w:rsidRPr="00E50B0E">
          <w:rPr>
            <w:rFonts w:ascii="Ebrima" w:hAnsi="Ebrima"/>
            <w:webHidden/>
          </w:rPr>
          <w:fldChar w:fldCharType="end"/>
        </w:r>
      </w:hyperlink>
    </w:p>
    <w:p w14:paraId="716E4A75" w14:textId="08BBA71E" w:rsidR="00E50B0E" w:rsidRPr="00E50B0E" w:rsidRDefault="002C782E">
      <w:pPr>
        <w:pStyle w:val="Sumrio1"/>
        <w:rPr>
          <w:rFonts w:ascii="Ebrima" w:eastAsiaTheme="minorEastAsia" w:hAnsi="Ebrima" w:cstheme="minorBidi"/>
          <w:b w:val="0"/>
          <w:smallCaps w:val="0"/>
          <w:sz w:val="22"/>
          <w:szCs w:val="22"/>
        </w:rPr>
      </w:pPr>
      <w:hyperlink w:anchor="_Toc44342836" w:history="1">
        <w:r w:rsidR="00E50B0E" w:rsidRPr="00E50B0E">
          <w:rPr>
            <w:rStyle w:val="Hyperlink"/>
            <w:rFonts w:ascii="Ebrima" w:hAnsi="Ebrima" w:cstheme="minorHAnsi"/>
          </w:rPr>
          <w:t>CLÁUSULA IV – CARACTERÍSTICAS DOS CRI E DA OFERTA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22</w:t>
        </w:r>
        <w:r w:rsidR="00E50B0E" w:rsidRPr="00E50B0E">
          <w:rPr>
            <w:rFonts w:ascii="Ebrima" w:hAnsi="Ebrima"/>
            <w:webHidden/>
          </w:rPr>
          <w:fldChar w:fldCharType="end"/>
        </w:r>
      </w:hyperlink>
    </w:p>
    <w:p w14:paraId="2F2B6889" w14:textId="1E926CC2" w:rsidR="00E50B0E" w:rsidRPr="00E50B0E" w:rsidRDefault="002C782E">
      <w:pPr>
        <w:pStyle w:val="Sumrio1"/>
        <w:rPr>
          <w:rFonts w:ascii="Ebrima" w:eastAsiaTheme="minorEastAsia" w:hAnsi="Ebrima" w:cstheme="minorBidi"/>
          <w:b w:val="0"/>
          <w:smallCaps w:val="0"/>
          <w:sz w:val="22"/>
          <w:szCs w:val="22"/>
        </w:rPr>
      </w:pPr>
      <w:hyperlink w:anchor="_Toc44342837" w:history="1">
        <w:r w:rsidR="00E50B0E" w:rsidRPr="00E50B0E">
          <w:rPr>
            <w:rStyle w:val="Hyperlink"/>
            <w:rFonts w:ascii="Ebrima" w:hAnsi="Ebrima" w:cstheme="minorHAnsi"/>
          </w:rPr>
          <w:t>CLÁUSULA V – SUBSCRIÇÃO E INTEGRALIZAÇÃO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25</w:t>
        </w:r>
        <w:r w:rsidR="00E50B0E" w:rsidRPr="00E50B0E">
          <w:rPr>
            <w:rFonts w:ascii="Ebrima" w:hAnsi="Ebrima"/>
            <w:webHidden/>
          </w:rPr>
          <w:fldChar w:fldCharType="end"/>
        </w:r>
      </w:hyperlink>
    </w:p>
    <w:p w14:paraId="2F561754" w14:textId="43302456" w:rsidR="00E50B0E" w:rsidRPr="00E50B0E" w:rsidRDefault="002C782E">
      <w:pPr>
        <w:pStyle w:val="Sumrio1"/>
        <w:rPr>
          <w:rFonts w:ascii="Ebrima" w:eastAsiaTheme="minorEastAsia" w:hAnsi="Ebrima" w:cstheme="minorBidi"/>
          <w:b w:val="0"/>
          <w:smallCaps w:val="0"/>
          <w:sz w:val="22"/>
          <w:szCs w:val="22"/>
        </w:rPr>
      </w:pPr>
      <w:hyperlink w:anchor="_Toc44342838" w:history="1">
        <w:r w:rsidR="00E50B0E" w:rsidRPr="00E50B0E">
          <w:rPr>
            <w:rStyle w:val="Hyperlink"/>
            <w:rFonts w:ascii="Ebrima" w:hAnsi="Ebrima" w:cstheme="minorHAnsi"/>
          </w:rPr>
          <w:t>CLÁUSULA VI – CÁLCULO DO VALOR NOMINAL UNITÁRIO ATUALIZADO, REMUNERAÇÃO E AMORTIZAÇÃO PROGRAMADA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26</w:t>
        </w:r>
        <w:r w:rsidR="00E50B0E" w:rsidRPr="00E50B0E">
          <w:rPr>
            <w:rFonts w:ascii="Ebrima" w:hAnsi="Ebrima"/>
            <w:webHidden/>
          </w:rPr>
          <w:fldChar w:fldCharType="end"/>
        </w:r>
      </w:hyperlink>
    </w:p>
    <w:p w14:paraId="14C9B6E7" w14:textId="7F6C2021" w:rsidR="00E50B0E" w:rsidRPr="00E50B0E" w:rsidRDefault="002C782E">
      <w:pPr>
        <w:pStyle w:val="Sumrio1"/>
        <w:rPr>
          <w:rFonts w:ascii="Ebrima" w:eastAsiaTheme="minorEastAsia" w:hAnsi="Ebrima" w:cstheme="minorBidi"/>
          <w:b w:val="0"/>
          <w:smallCaps w:val="0"/>
          <w:sz w:val="22"/>
          <w:szCs w:val="22"/>
        </w:rPr>
      </w:pPr>
      <w:hyperlink w:anchor="_Toc44342839" w:history="1">
        <w:r w:rsidR="00E50B0E" w:rsidRPr="00E50B0E">
          <w:rPr>
            <w:rStyle w:val="Hyperlink"/>
            <w:rFonts w:ascii="Ebrima" w:hAnsi="Ebrima" w:cstheme="minorHAnsi"/>
          </w:rPr>
          <w:t>CLÁUSULA VII – AMORTIZAÇÃO EXTRAORDINÁRIA E RESGATE ANTECIPADO DO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31</w:t>
        </w:r>
        <w:r w:rsidR="00E50B0E" w:rsidRPr="00E50B0E">
          <w:rPr>
            <w:rFonts w:ascii="Ebrima" w:hAnsi="Ebrima"/>
            <w:webHidden/>
          </w:rPr>
          <w:fldChar w:fldCharType="end"/>
        </w:r>
      </w:hyperlink>
    </w:p>
    <w:p w14:paraId="197A770A" w14:textId="4C01A366" w:rsidR="00E50B0E" w:rsidRPr="00E50B0E" w:rsidRDefault="002C782E">
      <w:pPr>
        <w:pStyle w:val="Sumrio1"/>
        <w:rPr>
          <w:rFonts w:ascii="Ebrima" w:eastAsiaTheme="minorEastAsia" w:hAnsi="Ebrima" w:cstheme="minorBidi"/>
          <w:b w:val="0"/>
          <w:smallCaps w:val="0"/>
          <w:sz w:val="22"/>
          <w:szCs w:val="22"/>
        </w:rPr>
      </w:pPr>
      <w:hyperlink w:anchor="_Toc44342840" w:history="1">
        <w:r w:rsidR="00E50B0E" w:rsidRPr="00E50B0E">
          <w:rPr>
            <w:rStyle w:val="Hyperlink"/>
            <w:rFonts w:ascii="Ebrima" w:hAnsi="Ebrima" w:cstheme="minorHAnsi"/>
          </w:rPr>
          <w:t>CLÁUSULA VIII – GARANTIAS E ORDEM DE PAGAMENTOS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32</w:t>
        </w:r>
        <w:r w:rsidR="00E50B0E" w:rsidRPr="00E50B0E">
          <w:rPr>
            <w:rFonts w:ascii="Ebrima" w:hAnsi="Ebrima"/>
            <w:webHidden/>
          </w:rPr>
          <w:fldChar w:fldCharType="end"/>
        </w:r>
      </w:hyperlink>
    </w:p>
    <w:p w14:paraId="0A357A2D" w14:textId="4BF1A0F7" w:rsidR="00E50B0E" w:rsidRPr="00E50B0E" w:rsidRDefault="002C782E">
      <w:pPr>
        <w:pStyle w:val="Sumrio1"/>
        <w:rPr>
          <w:rFonts w:ascii="Ebrima" w:eastAsiaTheme="minorEastAsia" w:hAnsi="Ebrima" w:cstheme="minorBidi"/>
          <w:b w:val="0"/>
          <w:smallCaps w:val="0"/>
          <w:sz w:val="22"/>
          <w:szCs w:val="22"/>
        </w:rPr>
      </w:pPr>
      <w:hyperlink w:anchor="_Toc44342841" w:history="1">
        <w:r w:rsidR="00E50B0E" w:rsidRPr="00E50B0E">
          <w:rPr>
            <w:rStyle w:val="Hyperlink"/>
            <w:rFonts w:ascii="Ebrima" w:hAnsi="Ebrima" w:cstheme="minorHAnsi"/>
          </w:rPr>
          <w:t>CLÁUSULA IX – REGIME FIDUCIÁRIO E ADMINISTRAÇÃO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39</w:t>
        </w:r>
        <w:r w:rsidR="00E50B0E" w:rsidRPr="00E50B0E">
          <w:rPr>
            <w:rFonts w:ascii="Ebrima" w:hAnsi="Ebrima"/>
            <w:webHidden/>
          </w:rPr>
          <w:fldChar w:fldCharType="end"/>
        </w:r>
      </w:hyperlink>
    </w:p>
    <w:p w14:paraId="409CC506" w14:textId="0D204195" w:rsidR="00E50B0E" w:rsidRPr="00E50B0E" w:rsidRDefault="002C782E">
      <w:pPr>
        <w:pStyle w:val="Sumrio1"/>
        <w:rPr>
          <w:rFonts w:ascii="Ebrima" w:eastAsiaTheme="minorEastAsia" w:hAnsi="Ebrima" w:cstheme="minorBidi"/>
          <w:b w:val="0"/>
          <w:smallCaps w:val="0"/>
          <w:sz w:val="22"/>
          <w:szCs w:val="22"/>
        </w:rPr>
      </w:pPr>
      <w:hyperlink w:anchor="_Toc44342842" w:history="1">
        <w:r w:rsidR="00E50B0E" w:rsidRPr="00E50B0E">
          <w:rPr>
            <w:rStyle w:val="Hyperlink"/>
            <w:rFonts w:ascii="Ebrima" w:hAnsi="Ebrima" w:cstheme="minorHAnsi"/>
          </w:rPr>
          <w:t>CLÁUSULA X – DECLARAÇÕES E OBRIGAÇÕES DA EMISSORA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41</w:t>
        </w:r>
        <w:r w:rsidR="00E50B0E" w:rsidRPr="00E50B0E">
          <w:rPr>
            <w:rFonts w:ascii="Ebrima" w:hAnsi="Ebrima"/>
            <w:webHidden/>
          </w:rPr>
          <w:fldChar w:fldCharType="end"/>
        </w:r>
      </w:hyperlink>
    </w:p>
    <w:p w14:paraId="593F4541" w14:textId="52F198AB" w:rsidR="00E50B0E" w:rsidRPr="00E50B0E" w:rsidRDefault="002C782E">
      <w:pPr>
        <w:pStyle w:val="Sumrio1"/>
        <w:rPr>
          <w:rFonts w:ascii="Ebrima" w:eastAsiaTheme="minorEastAsia" w:hAnsi="Ebrima" w:cstheme="minorBidi"/>
          <w:b w:val="0"/>
          <w:smallCaps w:val="0"/>
          <w:sz w:val="22"/>
          <w:szCs w:val="22"/>
        </w:rPr>
      </w:pPr>
      <w:hyperlink w:anchor="_Toc44342843" w:history="1">
        <w:r w:rsidR="00E50B0E" w:rsidRPr="00E50B0E">
          <w:rPr>
            <w:rStyle w:val="Hyperlink"/>
            <w:rFonts w:ascii="Ebrima" w:hAnsi="Ebrima" w:cstheme="minorHAnsi"/>
          </w:rPr>
          <w:t>CLÁUSULA XI – DECLARAÇÕES E OBRIGAÇÕES DO AGENTE FIDUCIÁRIO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45</w:t>
        </w:r>
        <w:r w:rsidR="00E50B0E" w:rsidRPr="00E50B0E">
          <w:rPr>
            <w:rFonts w:ascii="Ebrima" w:hAnsi="Ebrima"/>
            <w:webHidden/>
          </w:rPr>
          <w:fldChar w:fldCharType="end"/>
        </w:r>
      </w:hyperlink>
    </w:p>
    <w:p w14:paraId="6B50B2CA" w14:textId="215D9F7E" w:rsidR="00E50B0E" w:rsidRPr="00E50B0E" w:rsidRDefault="002C782E">
      <w:pPr>
        <w:pStyle w:val="Sumrio1"/>
        <w:rPr>
          <w:rFonts w:ascii="Ebrima" w:eastAsiaTheme="minorEastAsia" w:hAnsi="Ebrima" w:cstheme="minorBidi"/>
          <w:b w:val="0"/>
          <w:smallCaps w:val="0"/>
          <w:sz w:val="22"/>
          <w:szCs w:val="22"/>
        </w:rPr>
      </w:pPr>
      <w:hyperlink w:anchor="_Toc44342844" w:history="1">
        <w:r w:rsidR="00E50B0E" w:rsidRPr="00E50B0E">
          <w:rPr>
            <w:rStyle w:val="Hyperlink"/>
            <w:rFonts w:ascii="Ebrima" w:hAnsi="Ebrima"/>
          </w:rPr>
          <w:t>CLÁUSULA XII – ASSEMBLEIA GERAL DE TITULARES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51</w:t>
        </w:r>
        <w:r w:rsidR="00E50B0E" w:rsidRPr="00E50B0E">
          <w:rPr>
            <w:rFonts w:ascii="Ebrima" w:hAnsi="Ebrima"/>
            <w:webHidden/>
          </w:rPr>
          <w:fldChar w:fldCharType="end"/>
        </w:r>
      </w:hyperlink>
    </w:p>
    <w:p w14:paraId="11E7E9F8" w14:textId="2350C1F5" w:rsidR="00E50B0E" w:rsidRPr="00E50B0E" w:rsidRDefault="002C782E">
      <w:pPr>
        <w:pStyle w:val="Sumrio1"/>
        <w:rPr>
          <w:rFonts w:ascii="Ebrima" w:eastAsiaTheme="minorEastAsia" w:hAnsi="Ebrima" w:cstheme="minorBidi"/>
          <w:b w:val="0"/>
          <w:smallCaps w:val="0"/>
          <w:sz w:val="22"/>
          <w:szCs w:val="22"/>
        </w:rPr>
      </w:pPr>
      <w:hyperlink w:anchor="_Toc44342845" w:history="1">
        <w:r w:rsidR="00E50B0E" w:rsidRPr="00E50B0E">
          <w:rPr>
            <w:rStyle w:val="Hyperlink"/>
            <w:rFonts w:ascii="Ebrima" w:hAnsi="Ebrima" w:cstheme="minorHAnsi"/>
          </w:rPr>
          <w:t>CLÁUSULA XIII – LIQUIDAÇÃO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54</w:t>
        </w:r>
        <w:r w:rsidR="00E50B0E" w:rsidRPr="00E50B0E">
          <w:rPr>
            <w:rFonts w:ascii="Ebrima" w:hAnsi="Ebrima"/>
            <w:webHidden/>
          </w:rPr>
          <w:fldChar w:fldCharType="end"/>
        </w:r>
      </w:hyperlink>
    </w:p>
    <w:p w14:paraId="090788DE" w14:textId="29AAB0E5" w:rsidR="00E50B0E" w:rsidRPr="00E50B0E" w:rsidRDefault="002C782E">
      <w:pPr>
        <w:pStyle w:val="Sumrio1"/>
        <w:rPr>
          <w:rFonts w:ascii="Ebrima" w:eastAsiaTheme="minorEastAsia" w:hAnsi="Ebrima" w:cstheme="minorBidi"/>
          <w:b w:val="0"/>
          <w:smallCaps w:val="0"/>
          <w:sz w:val="22"/>
          <w:szCs w:val="22"/>
        </w:rPr>
      </w:pPr>
      <w:hyperlink w:anchor="_Toc44342846" w:history="1">
        <w:r w:rsidR="00E50B0E" w:rsidRPr="00E50B0E">
          <w:rPr>
            <w:rStyle w:val="Hyperlink"/>
            <w:rFonts w:ascii="Ebrima" w:hAnsi="Ebrima" w:cstheme="minorHAnsi"/>
          </w:rPr>
          <w:t>CLÁUSULA XIV – DESPESAS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56</w:t>
        </w:r>
        <w:r w:rsidR="00E50B0E" w:rsidRPr="00E50B0E">
          <w:rPr>
            <w:rFonts w:ascii="Ebrima" w:hAnsi="Ebrima"/>
            <w:webHidden/>
          </w:rPr>
          <w:fldChar w:fldCharType="end"/>
        </w:r>
      </w:hyperlink>
    </w:p>
    <w:p w14:paraId="011A61DA" w14:textId="0B6AE8C1" w:rsidR="00E50B0E" w:rsidRPr="00E50B0E" w:rsidRDefault="002C782E">
      <w:pPr>
        <w:pStyle w:val="Sumrio1"/>
        <w:rPr>
          <w:rFonts w:ascii="Ebrima" w:eastAsiaTheme="minorEastAsia" w:hAnsi="Ebrima" w:cstheme="minorBidi"/>
          <w:b w:val="0"/>
          <w:smallCaps w:val="0"/>
          <w:sz w:val="22"/>
          <w:szCs w:val="22"/>
        </w:rPr>
      </w:pPr>
      <w:hyperlink w:anchor="_Toc44342847" w:history="1">
        <w:r w:rsidR="00E50B0E" w:rsidRPr="00E50B0E">
          <w:rPr>
            <w:rStyle w:val="Hyperlink"/>
            <w:rFonts w:ascii="Ebrima" w:hAnsi="Ebrima" w:cstheme="minorHAnsi"/>
          </w:rPr>
          <w:t>CLÁUSULA XV – COMUNICAÇÕES E PUBLICIDADE</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59</w:t>
        </w:r>
        <w:r w:rsidR="00E50B0E" w:rsidRPr="00E50B0E">
          <w:rPr>
            <w:rFonts w:ascii="Ebrima" w:hAnsi="Ebrima"/>
            <w:webHidden/>
          </w:rPr>
          <w:fldChar w:fldCharType="end"/>
        </w:r>
      </w:hyperlink>
    </w:p>
    <w:p w14:paraId="6C289A52" w14:textId="381FB8C8" w:rsidR="00E50B0E" w:rsidRPr="00E50B0E" w:rsidRDefault="002C782E">
      <w:pPr>
        <w:pStyle w:val="Sumrio1"/>
        <w:rPr>
          <w:rFonts w:ascii="Ebrima" w:eastAsiaTheme="minorEastAsia" w:hAnsi="Ebrima" w:cstheme="minorBidi"/>
          <w:b w:val="0"/>
          <w:smallCaps w:val="0"/>
          <w:sz w:val="22"/>
          <w:szCs w:val="22"/>
        </w:rPr>
      </w:pPr>
      <w:hyperlink w:anchor="_Toc44342848" w:history="1">
        <w:r w:rsidR="00E50B0E" w:rsidRPr="00E50B0E">
          <w:rPr>
            <w:rStyle w:val="Hyperlink"/>
            <w:rFonts w:ascii="Ebrima" w:hAnsi="Ebrima" w:cstheme="minorHAnsi"/>
          </w:rPr>
          <w:t>CLÁUSULA XVI – TRATAMENTO TRIBUTÁRIO APLICÁVEL AOS INVESTIDORES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60</w:t>
        </w:r>
        <w:r w:rsidR="00E50B0E" w:rsidRPr="00E50B0E">
          <w:rPr>
            <w:rFonts w:ascii="Ebrima" w:hAnsi="Ebrima"/>
            <w:webHidden/>
          </w:rPr>
          <w:fldChar w:fldCharType="end"/>
        </w:r>
      </w:hyperlink>
    </w:p>
    <w:p w14:paraId="6CB5297C" w14:textId="7C99B8A0" w:rsidR="00E50B0E" w:rsidRPr="00E50B0E" w:rsidRDefault="002C782E">
      <w:pPr>
        <w:pStyle w:val="Sumrio1"/>
        <w:rPr>
          <w:rFonts w:ascii="Ebrima" w:eastAsiaTheme="minorEastAsia" w:hAnsi="Ebrima" w:cstheme="minorBidi"/>
          <w:b w:val="0"/>
          <w:smallCaps w:val="0"/>
          <w:sz w:val="22"/>
          <w:szCs w:val="22"/>
        </w:rPr>
      </w:pPr>
      <w:hyperlink w:anchor="_Toc44342849" w:history="1">
        <w:r w:rsidR="00E50B0E" w:rsidRPr="00E50B0E">
          <w:rPr>
            <w:rStyle w:val="Hyperlink"/>
            <w:rFonts w:ascii="Ebrima" w:hAnsi="Ebrima" w:cstheme="minorHAnsi"/>
          </w:rPr>
          <w:t>CLÁUSULA XVII – FATORES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63</w:t>
        </w:r>
        <w:r w:rsidR="00E50B0E" w:rsidRPr="00E50B0E">
          <w:rPr>
            <w:rFonts w:ascii="Ebrima" w:hAnsi="Ebrima"/>
            <w:webHidden/>
          </w:rPr>
          <w:fldChar w:fldCharType="end"/>
        </w:r>
      </w:hyperlink>
    </w:p>
    <w:p w14:paraId="7D055C6D" w14:textId="7FEE090C" w:rsidR="00E50B0E" w:rsidRPr="00E50B0E" w:rsidRDefault="002C782E">
      <w:pPr>
        <w:pStyle w:val="Sumrio1"/>
        <w:rPr>
          <w:rFonts w:ascii="Ebrima" w:eastAsiaTheme="minorEastAsia" w:hAnsi="Ebrima" w:cstheme="minorBidi"/>
          <w:b w:val="0"/>
          <w:smallCaps w:val="0"/>
          <w:sz w:val="22"/>
          <w:szCs w:val="22"/>
        </w:rPr>
      </w:pPr>
      <w:hyperlink w:anchor="_Toc44342850" w:history="1">
        <w:r w:rsidR="00E50B0E" w:rsidRPr="00E50B0E">
          <w:rPr>
            <w:rStyle w:val="Hyperlink"/>
            <w:rFonts w:ascii="Ebrima" w:hAnsi="Ebrima" w:cstheme="minorHAnsi"/>
          </w:rPr>
          <w:t>CLÁUSULA XVIII – CLASSIFICAÇÃO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51B7AE78" w14:textId="4A7A87FD" w:rsidR="00E50B0E" w:rsidRPr="00E50B0E" w:rsidRDefault="002C782E">
      <w:pPr>
        <w:pStyle w:val="Sumrio1"/>
        <w:rPr>
          <w:rFonts w:ascii="Ebrima" w:eastAsiaTheme="minorEastAsia" w:hAnsi="Ebrima" w:cstheme="minorBidi"/>
          <w:b w:val="0"/>
          <w:smallCaps w:val="0"/>
          <w:sz w:val="22"/>
          <w:szCs w:val="22"/>
        </w:rPr>
      </w:pPr>
      <w:hyperlink w:anchor="_Toc44342851" w:history="1">
        <w:r w:rsidR="00E50B0E" w:rsidRPr="00E50B0E">
          <w:rPr>
            <w:rStyle w:val="Hyperlink"/>
            <w:rFonts w:ascii="Ebrima" w:hAnsi="Ebrima" w:cstheme="minorHAnsi"/>
          </w:rPr>
          <w:t>CLÁUSULA XIX – DISPOSIÇÕES GERAIS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0EAD0897" w14:textId="223E1166" w:rsidR="00E50B0E" w:rsidRPr="00E50B0E" w:rsidRDefault="002C782E">
      <w:pPr>
        <w:pStyle w:val="Sumrio1"/>
        <w:rPr>
          <w:rFonts w:ascii="Ebrima" w:eastAsiaTheme="minorEastAsia" w:hAnsi="Ebrima" w:cstheme="minorBidi"/>
          <w:b w:val="0"/>
          <w:smallCaps w:val="0"/>
          <w:sz w:val="22"/>
          <w:szCs w:val="22"/>
        </w:rPr>
      </w:pPr>
      <w:hyperlink w:anchor="_Toc44342852" w:history="1">
        <w:r w:rsidR="00E50B0E" w:rsidRPr="00E50B0E">
          <w:rPr>
            <w:rStyle w:val="Hyperlink"/>
            <w:rFonts w:ascii="Ebrima" w:hAnsi="Ebrima" w:cstheme="minorHAnsi"/>
          </w:rPr>
          <w:t>CLÁUSULA XX – LEI E SOLUÇÃO DE CONFLITOS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77</w:t>
        </w:r>
        <w:r w:rsidR="00E50B0E" w:rsidRPr="00E50B0E">
          <w:rPr>
            <w:rFonts w:ascii="Ebrima" w:hAnsi="Ebrima"/>
            <w:webHidden/>
          </w:rPr>
          <w:fldChar w:fldCharType="end"/>
        </w:r>
      </w:hyperlink>
    </w:p>
    <w:p w14:paraId="1F2F37EA" w14:textId="56F9D5DD" w:rsidR="00E50B0E" w:rsidRPr="00E50B0E" w:rsidRDefault="002C782E">
      <w:pPr>
        <w:pStyle w:val="Sumrio1"/>
        <w:rPr>
          <w:rFonts w:ascii="Ebrima" w:eastAsiaTheme="minorEastAsia" w:hAnsi="Ebrima" w:cstheme="minorBidi"/>
          <w:b w:val="0"/>
          <w:smallCaps w:val="0"/>
          <w:sz w:val="22"/>
          <w:szCs w:val="22"/>
        </w:rPr>
      </w:pPr>
      <w:hyperlink w:anchor="_Toc44342853" w:history="1">
        <w:r w:rsidR="00E50B0E" w:rsidRPr="00E50B0E">
          <w:rPr>
            <w:rStyle w:val="Hyperlink"/>
            <w:rFonts w:ascii="Ebrima" w:hAnsi="Ebrima" w:cstheme="minorHAnsi"/>
          </w:rPr>
          <w:t>ANEXO 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81</w:t>
        </w:r>
        <w:r w:rsidR="00E50B0E" w:rsidRPr="00E50B0E">
          <w:rPr>
            <w:rFonts w:ascii="Ebrima" w:hAnsi="Ebrima"/>
            <w:webHidden/>
          </w:rPr>
          <w:fldChar w:fldCharType="end"/>
        </w:r>
      </w:hyperlink>
    </w:p>
    <w:p w14:paraId="7180C22E" w14:textId="6090949F" w:rsidR="00E50B0E" w:rsidRPr="00E50B0E" w:rsidRDefault="002C782E">
      <w:pPr>
        <w:pStyle w:val="Sumrio1"/>
        <w:rPr>
          <w:rFonts w:ascii="Ebrima" w:eastAsiaTheme="minorEastAsia" w:hAnsi="Ebrima" w:cstheme="minorBidi"/>
          <w:b w:val="0"/>
          <w:smallCaps w:val="0"/>
          <w:sz w:val="22"/>
          <w:szCs w:val="22"/>
        </w:rPr>
      </w:pPr>
      <w:hyperlink w:anchor="_Toc44342854" w:history="1">
        <w:r w:rsidR="00E50B0E" w:rsidRPr="00E50B0E">
          <w:rPr>
            <w:rStyle w:val="Hyperlink"/>
            <w:rFonts w:ascii="Ebrima" w:hAnsi="Ebrima" w:cstheme="minorHAnsi"/>
          </w:rPr>
          <w:t>ANEXO 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82</w:t>
        </w:r>
        <w:r w:rsidR="00E50B0E" w:rsidRPr="00E50B0E">
          <w:rPr>
            <w:rFonts w:ascii="Ebrima" w:hAnsi="Ebrima"/>
            <w:webHidden/>
          </w:rPr>
          <w:fldChar w:fldCharType="end"/>
        </w:r>
      </w:hyperlink>
    </w:p>
    <w:p w14:paraId="73A6450F" w14:textId="313DA332" w:rsidR="00E50B0E" w:rsidRPr="00E50B0E" w:rsidRDefault="002C782E">
      <w:pPr>
        <w:pStyle w:val="Sumrio1"/>
        <w:rPr>
          <w:rFonts w:ascii="Ebrima" w:eastAsiaTheme="minorEastAsia" w:hAnsi="Ebrima" w:cstheme="minorBidi"/>
          <w:b w:val="0"/>
          <w:smallCaps w:val="0"/>
          <w:sz w:val="22"/>
          <w:szCs w:val="22"/>
        </w:rPr>
      </w:pPr>
      <w:hyperlink w:anchor="_Toc44342855" w:history="1">
        <w:r w:rsidR="00E50B0E" w:rsidRPr="00E50B0E">
          <w:rPr>
            <w:rStyle w:val="Hyperlink"/>
            <w:rFonts w:ascii="Ebrima" w:hAnsi="Ebrima" w:cstheme="minorHAnsi"/>
          </w:rPr>
          <w:t>ANEXO 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83</w:t>
        </w:r>
        <w:r w:rsidR="00E50B0E" w:rsidRPr="00E50B0E">
          <w:rPr>
            <w:rFonts w:ascii="Ebrima" w:hAnsi="Ebrima"/>
            <w:webHidden/>
          </w:rPr>
          <w:fldChar w:fldCharType="end"/>
        </w:r>
      </w:hyperlink>
    </w:p>
    <w:p w14:paraId="4CB45572" w14:textId="1A56D1C2" w:rsidR="00E50B0E" w:rsidRPr="00E50B0E" w:rsidRDefault="002C782E">
      <w:pPr>
        <w:pStyle w:val="Sumrio1"/>
        <w:rPr>
          <w:rFonts w:ascii="Ebrima" w:eastAsiaTheme="minorEastAsia" w:hAnsi="Ebrima" w:cstheme="minorBidi"/>
          <w:b w:val="0"/>
          <w:smallCaps w:val="0"/>
          <w:sz w:val="22"/>
          <w:szCs w:val="22"/>
        </w:rPr>
      </w:pPr>
      <w:hyperlink w:anchor="_Toc44342856" w:history="1">
        <w:r w:rsidR="00E50B0E" w:rsidRPr="00E50B0E">
          <w:rPr>
            <w:rStyle w:val="Hyperlink"/>
            <w:rFonts w:ascii="Ebrima" w:hAnsi="Ebrima" w:cstheme="minorHAnsi"/>
          </w:rPr>
          <w:t>ANEXO IV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84</w:t>
        </w:r>
        <w:r w:rsidR="00E50B0E" w:rsidRPr="00E50B0E">
          <w:rPr>
            <w:rFonts w:ascii="Ebrima" w:hAnsi="Ebrima"/>
            <w:webHidden/>
          </w:rPr>
          <w:fldChar w:fldCharType="end"/>
        </w:r>
      </w:hyperlink>
    </w:p>
    <w:p w14:paraId="3D3EE023" w14:textId="6914584F" w:rsidR="00E50B0E" w:rsidRPr="00E50B0E" w:rsidRDefault="002C782E">
      <w:pPr>
        <w:pStyle w:val="Sumrio1"/>
        <w:rPr>
          <w:rFonts w:ascii="Ebrima" w:eastAsiaTheme="minorEastAsia" w:hAnsi="Ebrima" w:cstheme="minorBidi"/>
          <w:b w:val="0"/>
          <w:smallCaps w:val="0"/>
          <w:sz w:val="22"/>
          <w:szCs w:val="22"/>
        </w:rPr>
      </w:pPr>
      <w:hyperlink w:anchor="_Toc44342857" w:history="1">
        <w:r w:rsidR="00E50B0E" w:rsidRPr="00E50B0E">
          <w:rPr>
            <w:rStyle w:val="Hyperlink"/>
            <w:rFonts w:ascii="Ebrima" w:hAnsi="Ebrima" w:cstheme="minorHAnsi"/>
          </w:rPr>
          <w:t>ANEXO 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85</w:t>
        </w:r>
        <w:r w:rsidR="00E50B0E" w:rsidRPr="00E50B0E">
          <w:rPr>
            <w:rFonts w:ascii="Ebrima" w:hAnsi="Ebrima"/>
            <w:webHidden/>
          </w:rPr>
          <w:fldChar w:fldCharType="end"/>
        </w:r>
      </w:hyperlink>
    </w:p>
    <w:p w14:paraId="302983DF" w14:textId="18518B43" w:rsidR="00E50B0E" w:rsidRPr="00E50B0E" w:rsidRDefault="002C782E">
      <w:pPr>
        <w:pStyle w:val="Sumrio1"/>
        <w:rPr>
          <w:rFonts w:ascii="Ebrima" w:eastAsiaTheme="minorEastAsia" w:hAnsi="Ebrima" w:cstheme="minorBidi"/>
          <w:b w:val="0"/>
          <w:smallCaps w:val="0"/>
          <w:sz w:val="22"/>
          <w:szCs w:val="22"/>
        </w:rPr>
      </w:pPr>
      <w:hyperlink w:anchor="_Toc44342858" w:history="1">
        <w:r w:rsidR="00E50B0E" w:rsidRPr="00E50B0E">
          <w:rPr>
            <w:rStyle w:val="Hyperlink"/>
            <w:rFonts w:ascii="Ebrima" w:hAnsi="Ebrima" w:cstheme="minorHAnsi"/>
          </w:rPr>
          <w:t>ANEXO VI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86</w:t>
        </w:r>
        <w:r w:rsidR="00E50B0E" w:rsidRPr="00E50B0E">
          <w:rPr>
            <w:rFonts w:ascii="Ebrima" w:hAnsi="Ebrima"/>
            <w:webHidden/>
          </w:rPr>
          <w:fldChar w:fldCharType="end"/>
        </w:r>
      </w:hyperlink>
    </w:p>
    <w:p w14:paraId="43B4BDBB" w14:textId="69D5E46F" w:rsidR="00E50B0E" w:rsidRPr="00E50B0E" w:rsidRDefault="002C782E">
      <w:pPr>
        <w:pStyle w:val="Sumrio1"/>
        <w:rPr>
          <w:rFonts w:ascii="Ebrima" w:eastAsiaTheme="minorEastAsia" w:hAnsi="Ebrima" w:cstheme="minorBidi"/>
          <w:b w:val="0"/>
          <w:smallCaps w:val="0"/>
          <w:sz w:val="22"/>
          <w:szCs w:val="22"/>
        </w:rPr>
      </w:pPr>
      <w:hyperlink w:anchor="_Toc44342859" w:history="1">
        <w:r w:rsidR="00E50B0E" w:rsidRPr="00E50B0E">
          <w:rPr>
            <w:rStyle w:val="Hyperlink"/>
            <w:rFonts w:ascii="Ebrima" w:hAnsi="Ebrima" w:cstheme="minorHAnsi"/>
          </w:rPr>
          <w:t>ANEXO VII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87</w:t>
        </w:r>
        <w:r w:rsidR="00E50B0E" w:rsidRPr="00E50B0E">
          <w:rPr>
            <w:rFonts w:ascii="Ebrima" w:hAnsi="Ebrima"/>
            <w:webHidden/>
          </w:rPr>
          <w:fldChar w:fldCharType="end"/>
        </w:r>
      </w:hyperlink>
    </w:p>
    <w:p w14:paraId="07DF7FDC" w14:textId="7C32A0CB" w:rsidR="00E50B0E" w:rsidRPr="00E50B0E" w:rsidRDefault="002C782E">
      <w:pPr>
        <w:pStyle w:val="Sumrio1"/>
        <w:rPr>
          <w:rFonts w:ascii="Ebrima" w:eastAsiaTheme="minorEastAsia" w:hAnsi="Ebrima" w:cstheme="minorBidi"/>
          <w:b w:val="0"/>
          <w:smallCaps w:val="0"/>
          <w:sz w:val="22"/>
          <w:szCs w:val="22"/>
        </w:rPr>
      </w:pPr>
      <w:hyperlink w:anchor="_Toc44342860" w:history="1">
        <w:r w:rsidR="00E50B0E" w:rsidRPr="00E50B0E">
          <w:rPr>
            <w:rStyle w:val="Hyperlink"/>
            <w:rFonts w:ascii="Ebrima" w:hAnsi="Ebrima" w:cstheme="minorHAnsi"/>
          </w:rPr>
          <w:t>ANEXO VIII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89</w:t>
        </w:r>
        <w:r w:rsidR="00E50B0E" w:rsidRPr="00E50B0E">
          <w:rPr>
            <w:rFonts w:ascii="Ebrima" w:hAnsi="Ebrima"/>
            <w:webHidden/>
          </w:rPr>
          <w:fldChar w:fldCharType="end"/>
        </w:r>
      </w:hyperlink>
    </w:p>
    <w:p w14:paraId="2438D4FE" w14:textId="2F96A4CC" w:rsidR="00E50B0E" w:rsidRPr="00E50B0E" w:rsidRDefault="002C782E">
      <w:pPr>
        <w:pStyle w:val="Sumrio1"/>
        <w:rPr>
          <w:rFonts w:ascii="Ebrima" w:eastAsiaTheme="minorEastAsia" w:hAnsi="Ebrima" w:cstheme="minorBidi"/>
          <w:b w:val="0"/>
          <w:smallCaps w:val="0"/>
          <w:sz w:val="22"/>
          <w:szCs w:val="22"/>
        </w:rPr>
      </w:pPr>
      <w:hyperlink w:anchor="_Toc44342861" w:history="1">
        <w:r w:rsidR="00E50B0E" w:rsidRPr="00E50B0E">
          <w:rPr>
            <w:rStyle w:val="Hyperlink"/>
            <w:rFonts w:ascii="Ebrima" w:hAnsi="Ebrima" w:cstheme="minorHAnsi"/>
          </w:rPr>
          <w:t>ANEXO IX</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91</w:t>
        </w:r>
        <w:r w:rsidR="00E50B0E" w:rsidRPr="00E50B0E">
          <w:rPr>
            <w:rFonts w:ascii="Ebrima" w:hAnsi="Ebrima"/>
            <w:webHidden/>
          </w:rPr>
          <w:fldChar w:fldCharType="end"/>
        </w:r>
      </w:hyperlink>
    </w:p>
    <w:p w14:paraId="66A07C99" w14:textId="334FE559"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0F2059F2"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2C782E" w:rsidRPr="002C782E">
        <w:rPr>
          <w:rFonts w:ascii="Ebrima" w:hAnsi="Ebrima" w:cs="Arial"/>
          <w:b/>
          <w:bCs/>
          <w:color w:val="000000"/>
          <w:sz w:val="22"/>
          <w:szCs w:val="22"/>
        </w:rPr>
        <w:t>449ª, 450ª, 451ª, 452ª, 453ª, 454ª, 455ª E 456ª</w:t>
      </w:r>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6825A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0"/>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737166AF"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2C782E" w:rsidRPr="002C782E">
        <w:rPr>
          <w:rFonts w:ascii="Ebrima" w:hAnsi="Ebrima" w:cs="Arial"/>
          <w:i/>
          <w:iCs/>
          <w:color w:val="000000"/>
          <w:sz w:val="22"/>
          <w:szCs w:val="22"/>
        </w:rPr>
        <w:t>449ª, 450ª, 451ª, 452ª, 453ª, 454ª, 455ª e 456ª</w:t>
      </w:r>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743A9AFF" w:rsidR="008363F1" w:rsidRPr="0082644B" w:rsidRDefault="002C782E" w:rsidP="00810864">
            <w:pPr>
              <w:widowControl w:val="0"/>
              <w:tabs>
                <w:tab w:val="left" w:pos="0"/>
                <w:tab w:val="left" w:pos="360"/>
              </w:tabs>
              <w:spacing w:line="320" w:lineRule="exact"/>
              <w:jc w:val="both"/>
              <w:rPr>
                <w:rFonts w:ascii="Ebrima" w:hAnsi="Ebrima" w:cstheme="minorHAnsi"/>
                <w:color w:val="FF0000"/>
                <w:sz w:val="22"/>
                <w:szCs w:val="22"/>
              </w:rPr>
            </w:pPr>
            <w:r>
              <w:rPr>
                <w:rFonts w:ascii="Ebrima" w:hAnsi="Ebrima" w:cstheme="minorHAnsi"/>
                <w:bCs/>
                <w:sz w:val="22"/>
                <w:szCs w:val="22"/>
              </w:rPr>
              <w:t xml:space="preserve">eventualmente, observados os termos dispostos na Escritura de Emissão de Debêntures, </w:t>
            </w:r>
            <w:r w:rsidR="008363F1" w:rsidRPr="0082644B">
              <w:rPr>
                <w:rFonts w:ascii="Ebrima" w:hAnsi="Ebrima" w:cstheme="minorHAnsi"/>
                <w:bCs/>
                <w:sz w:val="22"/>
                <w:szCs w:val="22"/>
              </w:rPr>
              <w:t xml:space="preserve">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 solicitar a constituição da </w:t>
            </w:r>
            <w:r w:rsidR="008363F1" w:rsidRPr="0082644B">
              <w:rPr>
                <w:rFonts w:ascii="Ebrima" w:hAnsi="Ebrima" w:cstheme="minorHAnsi"/>
                <w:bCs/>
                <w:sz w:val="22"/>
                <w:szCs w:val="22"/>
              </w:rPr>
              <w:t>alienação fiduciária das</w:t>
            </w:r>
            <w:r w:rsidR="00C22CCB">
              <w:rPr>
                <w:rFonts w:ascii="Ebrima" w:hAnsi="Ebrima" w:cstheme="minorHAnsi"/>
                <w:bCs/>
                <w:sz w:val="22"/>
                <w:szCs w:val="22"/>
              </w:rPr>
              <w:t xml:space="preserve"> quotas e</w:t>
            </w:r>
            <w:r w:rsidR="008363F1" w:rsidRPr="0082644B">
              <w:rPr>
                <w:rFonts w:ascii="Ebrima" w:hAnsi="Ebrima" w:cstheme="minorHAnsi"/>
                <w:bCs/>
                <w:sz w:val="22"/>
                <w:szCs w:val="22"/>
              </w:rPr>
              <w:t xml:space="preserve"> </w:t>
            </w:r>
            <w:r w:rsidR="008363F1">
              <w:rPr>
                <w:rFonts w:ascii="Ebrima" w:hAnsi="Ebrima" w:cstheme="minorHAnsi"/>
                <w:bCs/>
                <w:sz w:val="22"/>
                <w:szCs w:val="22"/>
              </w:rPr>
              <w:t>ações</w:t>
            </w:r>
            <w:r w:rsidR="008363F1" w:rsidRPr="0082644B">
              <w:rPr>
                <w:rFonts w:ascii="Ebrima" w:hAnsi="Ebrima" w:cstheme="minorHAnsi"/>
                <w:bCs/>
                <w:sz w:val="22"/>
                <w:szCs w:val="22"/>
              </w:rPr>
              <w:t xml:space="preserve"> </w:t>
            </w:r>
            <w:r w:rsidR="008363F1">
              <w:rPr>
                <w:rFonts w:ascii="Ebrima" w:hAnsi="Ebrima" w:cstheme="minorHAnsi"/>
                <w:bCs/>
                <w:sz w:val="22"/>
                <w:szCs w:val="22"/>
              </w:rPr>
              <w:t>representativas do capital social</w:t>
            </w:r>
            <w:r w:rsidR="008363F1" w:rsidRPr="0082644B">
              <w:rPr>
                <w:rFonts w:ascii="Ebrima" w:hAnsi="Ebrima" w:cstheme="minorHAnsi"/>
                <w:bCs/>
                <w:sz w:val="22"/>
                <w:szCs w:val="22"/>
              </w:rPr>
              <w:t xml:space="preserve"> </w:t>
            </w:r>
            <w:r w:rsidR="00C22CCB">
              <w:rPr>
                <w:rFonts w:ascii="Ebrima" w:hAnsi="Ebrima" w:cstheme="minorHAnsi"/>
                <w:bCs/>
                <w:sz w:val="22"/>
                <w:szCs w:val="22"/>
              </w:rPr>
              <w:t>das Cedentes Fiduciantes</w:t>
            </w:r>
            <w:r w:rsidR="008363F1" w:rsidRPr="0082644B">
              <w:rPr>
                <w:rFonts w:ascii="Ebrima" w:hAnsi="Ebrima" w:cstheme="minorHAnsi"/>
                <w:bCs/>
                <w:sz w:val="22"/>
                <w:szCs w:val="22"/>
              </w:rPr>
              <w:t xml:space="preserve"> à Emissora, em garantia do pagamento das Obrigações Garantidas, firmada nos termos do Contrato de Alienação Fiduciária de </w:t>
            </w:r>
            <w:r w:rsidR="00C22CCB">
              <w:rPr>
                <w:rFonts w:ascii="Ebrima" w:hAnsi="Ebrima" w:cstheme="minorHAnsi"/>
                <w:bCs/>
                <w:sz w:val="22"/>
                <w:szCs w:val="22"/>
              </w:rPr>
              <w:t xml:space="preserve">Quotas e </w:t>
            </w:r>
            <w:r w:rsidR="008363F1">
              <w:rPr>
                <w:rFonts w:ascii="Ebrima" w:hAnsi="Ebrima" w:cstheme="minorHAnsi"/>
                <w:bCs/>
                <w:sz w:val="22"/>
                <w:szCs w:val="22"/>
              </w:rPr>
              <w:t>Ações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w:t>
            </w:r>
            <w:r w:rsidRPr="0082644B">
              <w:rPr>
                <w:rFonts w:ascii="Ebrima" w:hAnsi="Ebrima" w:cstheme="minorHAnsi"/>
                <w:sz w:val="22"/>
                <w:szCs w:val="22"/>
              </w:rPr>
              <w:lastRenderedPageBreak/>
              <w:t>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68DC23FA" w:rsidR="005C2DA0" w:rsidRDefault="002C782E" w:rsidP="00810864">
            <w:pPr>
              <w:snapToGrid w:val="0"/>
              <w:spacing w:line="320" w:lineRule="exact"/>
              <w:jc w:val="both"/>
              <w:rPr>
                <w:rFonts w:ascii="Ebrima" w:hAnsi="Ebrima" w:cstheme="minorHAnsi"/>
                <w:sz w:val="22"/>
                <w:szCs w:val="22"/>
              </w:rPr>
            </w:pPr>
            <w:r w:rsidRPr="0024166C">
              <w:rPr>
                <w:rFonts w:ascii="Ebrima" w:hAnsi="Ebrima"/>
                <w:b/>
                <w:sz w:val="22"/>
              </w:rPr>
              <w:t xml:space="preserve">BRASIL PARQUES </w:t>
            </w:r>
            <w:r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Pr="00514BB0">
              <w:rPr>
                <w:rFonts w:ascii="Ebrima" w:hAnsi="Ebrima"/>
                <w:sz w:val="22"/>
                <w:szCs w:val="22"/>
              </w:rPr>
              <w:t>pessoa jurídica</w:t>
            </w:r>
            <w:r w:rsidRPr="0024166C">
              <w:rPr>
                <w:rFonts w:ascii="Ebrima" w:hAnsi="Ebrima"/>
                <w:sz w:val="22"/>
              </w:rPr>
              <w:t xml:space="preserve"> de </w:t>
            </w:r>
            <w:r w:rsidRPr="00514BB0">
              <w:rPr>
                <w:rFonts w:ascii="Ebrima" w:hAnsi="Ebrima"/>
                <w:sz w:val="22"/>
                <w:szCs w:val="22"/>
              </w:rPr>
              <w:t>direito privado,</w:t>
            </w:r>
            <w:r w:rsidRPr="0024166C">
              <w:rPr>
                <w:rFonts w:ascii="Ebrima" w:hAnsi="Ebrima"/>
                <w:sz w:val="22"/>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24166C">
              <w:rPr>
                <w:rFonts w:ascii="Ebrima" w:hAnsi="Ebrima"/>
                <w:sz w:val="22"/>
              </w:rPr>
              <w:t xml:space="preserve"> inscrita no CNPJ</w:t>
            </w:r>
            <w:r>
              <w:rPr>
                <w:rFonts w:ascii="Ebrima" w:hAnsi="Ebrima"/>
                <w:sz w:val="22"/>
              </w:rPr>
              <w:t>/ME</w:t>
            </w:r>
            <w:r w:rsidRPr="0024166C">
              <w:rPr>
                <w:rFonts w:ascii="Ebrima" w:hAnsi="Ebrima"/>
                <w:sz w:val="22"/>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005C2DA0">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31B9A10A" w14:textId="59935888" w:rsidR="006C5629" w:rsidRDefault="006C5629" w:rsidP="00810864">
            <w:pPr>
              <w:snapToGrid w:val="0"/>
              <w:spacing w:line="320" w:lineRule="exact"/>
              <w:jc w:val="both"/>
              <w:rPr>
                <w:rFonts w:ascii="Ebrima" w:hAnsi="Ebrima" w:cstheme="minorHAnsi"/>
                <w:sz w:val="22"/>
                <w:szCs w:val="22"/>
              </w:rPr>
            </w:pPr>
            <w:r>
              <w:rPr>
                <w:rFonts w:ascii="Ebrima" w:hAnsi="Ebrima" w:cstheme="minorHAnsi"/>
                <w:sz w:val="22"/>
                <w:szCs w:val="22"/>
              </w:rPr>
              <w:t>são a Gramado Parks</w:t>
            </w:r>
            <w:r w:rsidR="002C782E">
              <w:rPr>
                <w:rFonts w:ascii="Ebrima" w:hAnsi="Ebrima" w:cstheme="minorHAnsi"/>
                <w:sz w:val="22"/>
                <w:szCs w:val="22"/>
              </w:rPr>
              <w:t xml:space="preserve"> e as sociedades controladas da Gramado Parks desenvolvedoras dos Empreendimentos Garantia;</w:t>
            </w:r>
            <w:r w:rsidR="004F1803">
              <w:rPr>
                <w:rFonts w:ascii="Ebrima" w:hAnsi="Ebrima" w:cstheme="minorHAnsi"/>
                <w:sz w:val="22"/>
                <w:szCs w:val="22"/>
              </w:rPr>
              <w:t xml:space="preserve"> incluindo, n</w:t>
            </w:r>
            <w:r w:rsidR="00883F48">
              <w:rPr>
                <w:rFonts w:ascii="Ebrima" w:hAnsi="Ebrima" w:cstheme="minorHAnsi"/>
                <w:sz w:val="22"/>
                <w:szCs w:val="22"/>
              </w:rPr>
              <w:t xml:space="preserve">um primeiro momento, a Gramado BV, a GTR, a Prime Foz e a </w:t>
            </w:r>
            <w:proofErr w:type="spellStart"/>
            <w:r w:rsidR="00883F48">
              <w:rPr>
                <w:rFonts w:ascii="Ebrima" w:hAnsi="Ebrima" w:cstheme="minorHAnsi"/>
                <w:sz w:val="22"/>
                <w:szCs w:val="22"/>
              </w:rPr>
              <w:t>Snowland</w:t>
            </w:r>
            <w:proofErr w:type="spellEnd"/>
            <w:r w:rsidR="00883F48">
              <w:rPr>
                <w:rFonts w:ascii="Ebrima" w:hAnsi="Ebrima" w:cstheme="minorHAnsi"/>
                <w:sz w:val="22"/>
                <w:szCs w:val="22"/>
              </w:rPr>
              <w:t>;</w:t>
            </w:r>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4F85235E"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09490D">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5537B4FB"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 xml:space="preserve">Gramado </w:t>
            </w:r>
            <w:r w:rsidR="00DA161B" w:rsidRPr="0009490D">
              <w:rPr>
                <w:rFonts w:ascii="Ebrima" w:hAnsi="Ebrima" w:cstheme="minorHAnsi"/>
                <w:sz w:val="22"/>
                <w:szCs w:val="22"/>
              </w:rPr>
              <w:t>Parks</w:t>
            </w:r>
            <w:r w:rsidRPr="0009490D">
              <w:rPr>
                <w:rFonts w:ascii="Ebrima" w:hAnsi="Ebrima" w:cstheme="minorHAnsi"/>
                <w:sz w:val="22"/>
                <w:szCs w:val="22"/>
              </w:rPr>
              <w:t xml:space="preserve">, nº </w:t>
            </w:r>
            <w:r w:rsidR="0009490D" w:rsidRPr="0009490D">
              <w:rPr>
                <w:rFonts w:ascii="Ebrima" w:hAnsi="Ebrima" w:cs="Arial"/>
                <w:color w:val="000000"/>
                <w:sz w:val="22"/>
                <w:szCs w:val="22"/>
              </w:rPr>
              <w:t>060711310-1,</w:t>
            </w:r>
            <w:r w:rsidR="0009490D" w:rsidRPr="0009490D">
              <w:rPr>
                <w:rFonts w:ascii="Ebrima" w:hAnsi="Ebrima"/>
                <w:color w:val="000000"/>
                <w:sz w:val="22"/>
              </w:rPr>
              <w:t xml:space="preserve"> Agência </w:t>
            </w:r>
            <w:r w:rsidR="0009490D" w:rsidRPr="0009490D">
              <w:rPr>
                <w:rFonts w:ascii="Ebrima" w:hAnsi="Ebrima" w:cs="Arial"/>
                <w:color w:val="000000"/>
                <w:sz w:val="22"/>
                <w:szCs w:val="22"/>
              </w:rPr>
              <w:t>0665,</w:t>
            </w:r>
            <w:r w:rsidR="0009490D" w:rsidRPr="0009490D">
              <w:rPr>
                <w:rFonts w:ascii="Ebrima" w:hAnsi="Ebrima"/>
                <w:color w:val="000000"/>
                <w:sz w:val="22"/>
              </w:rPr>
              <w:t xml:space="preserve"> do Banco </w:t>
            </w:r>
            <w:r w:rsidR="0009490D" w:rsidRPr="0009490D">
              <w:rPr>
                <w:rFonts w:ascii="Ebrima" w:hAnsi="Ebrima" w:cs="Arial"/>
                <w:color w:val="000000"/>
                <w:sz w:val="22"/>
                <w:szCs w:val="22"/>
              </w:rPr>
              <w:t>do Estado do Rio</w:t>
            </w:r>
            <w:r w:rsidR="0009490D" w:rsidRPr="00265185">
              <w:rPr>
                <w:rFonts w:ascii="Ebrima" w:hAnsi="Ebrima" w:cs="Arial"/>
                <w:color w:val="000000"/>
                <w:sz w:val="22"/>
                <w:szCs w:val="22"/>
              </w:rPr>
              <w:t xml:space="preserve"> Grande do Sul</w:t>
            </w:r>
            <w:r w:rsidR="0009490D">
              <w:rPr>
                <w:rFonts w:ascii="Ebrima" w:hAnsi="Ebrima" w:cs="Arial"/>
                <w:color w:val="000000"/>
                <w:sz w:val="22"/>
                <w:szCs w:val="22"/>
              </w:rPr>
              <w:t xml:space="preserve"> – Banrisul (041)</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022B55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Banco</w:t>
            </w:r>
            <w:r w:rsidR="001B47C9" w:rsidRPr="0009490D">
              <w:rPr>
                <w:rFonts w:ascii="Ebrima" w:hAnsi="Ebrima" w:cstheme="minorHAnsi"/>
                <w:bCs/>
                <w:sz w:val="22"/>
                <w:szCs w:val="22"/>
              </w:rPr>
              <w:t xml:space="preserve"> </w:t>
            </w:r>
            <w:r w:rsidR="0009490D" w:rsidRPr="0009490D">
              <w:rPr>
                <w:rFonts w:ascii="Ebrima" w:hAnsi="Ebrima" w:cstheme="minorHAnsi"/>
                <w:bCs/>
                <w:sz w:val="22"/>
                <w:szCs w:val="22"/>
              </w:rPr>
              <w:t>Itaú Unibanco S.A.</w:t>
            </w:r>
            <w:r w:rsidRPr="0009490D">
              <w:rPr>
                <w:rFonts w:ascii="Ebrima" w:hAnsi="Ebrima" w:cstheme="minorHAnsi"/>
                <w:bCs/>
                <w:sz w:val="22"/>
                <w:szCs w:val="22"/>
              </w:rPr>
              <w:t xml:space="preserve">, sob o </w:t>
            </w:r>
            <w:r w:rsidRPr="0009490D">
              <w:rPr>
                <w:rFonts w:ascii="Ebrima" w:hAnsi="Ebrima" w:cstheme="minorHAnsi"/>
                <w:sz w:val="22"/>
                <w:szCs w:val="22"/>
              </w:rPr>
              <w:t>nº</w:t>
            </w:r>
            <w:r w:rsidR="001B47C9" w:rsidRPr="0009490D">
              <w:rPr>
                <w:rFonts w:ascii="Ebrima" w:hAnsi="Ebrima" w:cstheme="minorHAnsi"/>
                <w:sz w:val="22"/>
                <w:szCs w:val="22"/>
              </w:rPr>
              <w:t xml:space="preserve"> </w:t>
            </w:r>
            <w:r w:rsidR="0009490D" w:rsidRPr="0009490D">
              <w:rPr>
                <w:rFonts w:ascii="Ebrima" w:hAnsi="Ebrima" w:cs="Arial"/>
                <w:color w:val="000000"/>
                <w:sz w:val="22"/>
                <w:szCs w:val="22"/>
              </w:rPr>
              <w:t>27904-7</w:t>
            </w:r>
            <w:r w:rsidRPr="0009490D">
              <w:rPr>
                <w:rFonts w:ascii="Ebrima" w:hAnsi="Ebrima"/>
                <w:sz w:val="22"/>
                <w:szCs w:val="22"/>
              </w:rPr>
              <w:t>, agência</w:t>
            </w:r>
            <w:r w:rsidR="001B47C9" w:rsidRPr="0009490D">
              <w:rPr>
                <w:rFonts w:ascii="Ebrima" w:hAnsi="Ebrima" w:cs="Arial"/>
                <w:color w:val="000000"/>
                <w:sz w:val="22"/>
                <w:szCs w:val="22"/>
              </w:rPr>
              <w:t xml:space="preserve"> </w:t>
            </w:r>
            <w:r w:rsidR="0009490D" w:rsidRPr="0009490D">
              <w:rPr>
                <w:rFonts w:ascii="Ebrima" w:hAnsi="Ebrima" w:cs="Arial"/>
                <w:color w:val="000000"/>
                <w:sz w:val="22"/>
                <w:szCs w:val="22"/>
              </w:rPr>
              <w:t>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688E79E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DA161B">
              <w:rPr>
                <w:rFonts w:ascii="Ebrima" w:hAnsi="Ebrima" w:cstheme="minorHAnsi"/>
                <w:bCs/>
                <w:sz w:val="22"/>
                <w:szCs w:val="22"/>
                <w:u w:val="single"/>
              </w:rPr>
              <w:t xml:space="preserve">Quotas e </w:t>
            </w:r>
            <w:r>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6EB13C9C" w14:textId="3EED0EDB" w:rsidR="008363F1" w:rsidRPr="00203793" w:rsidRDefault="0009490D" w:rsidP="00203793">
            <w:pPr>
              <w:widowControl w:val="0"/>
              <w:spacing w:line="320" w:lineRule="exact"/>
              <w:ind w:left="34" w:right="-2"/>
              <w:jc w:val="both"/>
              <w:rPr>
                <w:rFonts w:ascii="Ebrima" w:hAnsi="Ebrima" w:cstheme="minorHAnsi"/>
                <w:bCs/>
                <w: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instrumento a ser firmado</w:t>
            </w:r>
            <w:r w:rsidR="008363F1" w:rsidRPr="0082644B">
              <w:rPr>
                <w:rFonts w:ascii="Ebrima" w:hAnsi="Ebrima" w:cstheme="minorHAnsi"/>
                <w:sz w:val="22"/>
                <w:szCs w:val="22"/>
              </w:rPr>
              <w:t xml:space="preserve"> entre </w:t>
            </w:r>
            <w:r w:rsidR="00203793">
              <w:rPr>
                <w:rFonts w:ascii="Ebrima" w:hAnsi="Ebrima" w:cs="Arial"/>
                <w:color w:val="000000"/>
                <w:sz w:val="22"/>
                <w:szCs w:val="22"/>
              </w:rPr>
              <w:t xml:space="preserve">os quotistas ou acionistas das Cedentes Fiduciantes e a </w:t>
            </w:r>
            <w:proofErr w:type="spellStart"/>
            <w:r w:rsidR="00203793">
              <w:rPr>
                <w:rFonts w:ascii="Ebrima" w:hAnsi="Ebrima" w:cs="Arial"/>
                <w:color w:val="000000"/>
                <w:sz w:val="22"/>
                <w:szCs w:val="22"/>
              </w:rPr>
              <w:t>Securitizadora</w:t>
            </w:r>
            <w:proofErr w:type="spellEnd"/>
            <w:r w:rsidR="00203793">
              <w:rPr>
                <w:rFonts w:ascii="Ebrima" w:hAnsi="Ebrima" w:cs="Arial"/>
                <w:color w:val="000000"/>
                <w:sz w:val="22"/>
                <w:szCs w:val="22"/>
              </w:rPr>
              <w:t>, com a interveniência e anuência das Cedentes Fiduciantes</w:t>
            </w:r>
            <w:r w:rsidR="008363F1" w:rsidRPr="0082644B">
              <w:rPr>
                <w:rFonts w:ascii="Ebrima" w:hAnsi="Ebrima" w:cstheme="minorHAnsi"/>
                <w:sz w:val="22"/>
                <w:szCs w:val="22"/>
              </w:rPr>
              <w:t xml:space="preserve">, por meio do qual as </w:t>
            </w:r>
            <w:r w:rsidR="00203793">
              <w:rPr>
                <w:rFonts w:ascii="Ebrima" w:hAnsi="Ebrima" w:cstheme="minorHAnsi"/>
                <w:sz w:val="22"/>
                <w:szCs w:val="22"/>
              </w:rPr>
              <w:t xml:space="preserve">quotas e </w:t>
            </w:r>
            <w:r w:rsidR="008363F1">
              <w:rPr>
                <w:rFonts w:ascii="Ebrima" w:hAnsi="Ebrima" w:cstheme="minorHAnsi"/>
                <w:sz w:val="22"/>
                <w:szCs w:val="22"/>
              </w:rPr>
              <w:t>ações representativas da totalidade do capital social</w:t>
            </w:r>
            <w:r w:rsidR="008363F1" w:rsidRPr="0082644B">
              <w:rPr>
                <w:rFonts w:ascii="Ebrima" w:hAnsi="Ebrima" w:cstheme="minorHAnsi"/>
                <w:sz w:val="22"/>
                <w:szCs w:val="22"/>
              </w:rPr>
              <w:t xml:space="preserve"> </w:t>
            </w:r>
            <w:r w:rsidR="00203793">
              <w:rPr>
                <w:rFonts w:ascii="Ebrima" w:hAnsi="Ebrima" w:cstheme="minorHAnsi"/>
                <w:sz w:val="22"/>
                <w:szCs w:val="22"/>
              </w:rPr>
              <w:t>das Cedentes Fiduciantes</w:t>
            </w:r>
            <w:r w:rsidR="008363F1" w:rsidRPr="0082644B">
              <w:rPr>
                <w:rFonts w:ascii="Ebrima" w:hAnsi="Ebrima" w:cstheme="minorHAnsi"/>
                <w:sz w:val="22"/>
                <w:szCs w:val="22"/>
              </w:rPr>
              <w:t xml:space="preserve"> </w:t>
            </w:r>
            <w:r>
              <w:rPr>
                <w:rFonts w:ascii="Ebrima" w:hAnsi="Ebrima" w:cstheme="minorHAnsi"/>
                <w:sz w:val="22"/>
                <w:szCs w:val="22"/>
              </w:rPr>
              <w:t>serão</w:t>
            </w:r>
            <w:r w:rsidR="008363F1" w:rsidRPr="0082644B">
              <w:rPr>
                <w:rFonts w:ascii="Ebrima" w:hAnsi="Ebrima" w:cstheme="minorHAnsi"/>
                <w:sz w:val="22"/>
                <w:szCs w:val="22"/>
              </w:rPr>
              <w:t xml:space="preserve"> alienadas fiduciariamente à Emissora, em garantia das Obrigações Garantidas</w:t>
            </w:r>
            <w:r>
              <w:rPr>
                <w:rFonts w:ascii="Ebrima" w:hAnsi="Ebrima" w:cstheme="minorHAnsi"/>
                <w:sz w:val="22"/>
                <w:szCs w:val="22"/>
              </w:rPr>
              <w:t xml:space="preserve">, se assim solicitado pela </w:t>
            </w:r>
            <w:proofErr w:type="spellStart"/>
            <w:r>
              <w:rPr>
                <w:rFonts w:ascii="Ebrima" w:hAnsi="Ebrima" w:cstheme="minorHAnsi"/>
                <w:sz w:val="22"/>
                <w:szCs w:val="22"/>
              </w:rPr>
              <w:t>Securitizadora</w:t>
            </w:r>
            <w:proofErr w:type="spellEnd"/>
            <w:r>
              <w:rPr>
                <w:rFonts w:ascii="Ebrima" w:hAnsi="Ebrima" w:cstheme="minorHAnsi"/>
                <w:sz w:val="22"/>
                <w:szCs w:val="22"/>
              </w:rPr>
              <w:t>, nos termos da Escritura de Emissão de Debêntures</w:t>
            </w:r>
            <w:r w:rsidR="008363F1" w:rsidRPr="0082644B">
              <w:rPr>
                <w:rFonts w:ascii="Ebrima" w:hAnsi="Ebrima" w:cstheme="minorHAnsi"/>
                <w:sz w:val="22"/>
                <w:szCs w:val="22"/>
              </w:rPr>
              <w:t xml:space="preserve">;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lastRenderedPageBreak/>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0FF17331"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09490D">
              <w:rPr>
                <w:rFonts w:ascii="Ebrima" w:hAnsi="Ebrima" w:cstheme="minorHAnsi"/>
                <w:sz w:val="22"/>
                <w:szCs w:val="22"/>
              </w:rPr>
              <w:t>04 de agosto de 2020</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A195261"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r w:rsidR="0009490D" w:rsidRPr="004F5A13">
              <w:rPr>
                <w:rFonts w:ascii="Ebrima" w:hAnsi="Ebrima" w:cs="Arial"/>
                <w:i/>
                <w:iCs/>
                <w:color w:val="000000"/>
                <w:sz w:val="22"/>
                <w:szCs w:val="22"/>
              </w:rPr>
              <w:t>449ª, 450ª, 451ª, 452ª, 453ª, 454ª, 455ª e 456ª</w:t>
            </w:r>
            <w:r w:rsidR="0009490D">
              <w:rPr>
                <w:rFonts w:ascii="Ebrima" w:hAnsi="Ebrima" w:cs="Arial"/>
                <w:i/>
                <w:iCs/>
                <w:color w:val="000000"/>
                <w:sz w:val="22"/>
                <w:szCs w:val="22"/>
              </w:rPr>
              <w:t xml:space="preserve"> </w:t>
            </w:r>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r w:rsidR="00F72362" w:rsidRPr="00F72362">
              <w:rPr>
                <w:rFonts w:ascii="Ebrima" w:hAnsi="Ebrima" w:cstheme="minorHAnsi"/>
                <w:sz w:val="22"/>
                <w:szCs w:val="22"/>
                <w:highlight w:val="yellow"/>
              </w:rPr>
              <w:t>[•]</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45CBA5C"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sidR="0009490D">
              <w:rPr>
                <w:rFonts w:ascii="Ebrima" w:hAnsi="Ebrima" w:cstheme="minorHAnsi"/>
                <w:sz w:val="22"/>
                <w:szCs w:val="22"/>
              </w:rPr>
              <w:t xml:space="preserve">a ser </w:t>
            </w:r>
            <w:r w:rsidRPr="0082644B">
              <w:rPr>
                <w:rFonts w:ascii="Ebrima" w:hAnsi="Ebrima" w:cstheme="minorHAnsi"/>
                <w:sz w:val="22"/>
                <w:szCs w:val="22"/>
              </w:rPr>
              <w:t xml:space="preserve">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 e o </w:t>
            </w:r>
            <w:proofErr w:type="spellStart"/>
            <w:r w:rsidRPr="0082644B">
              <w:rPr>
                <w:rFonts w:ascii="Ebrima" w:hAnsi="Ebrima" w:cstheme="minorHAnsi"/>
                <w:sz w:val="22"/>
                <w:szCs w:val="22"/>
              </w:rPr>
              <w:t>Servicer</w:t>
            </w:r>
            <w:proofErr w:type="spellEnd"/>
            <w:r w:rsidR="00ED4B2F">
              <w:rPr>
                <w:rFonts w:ascii="Ebrima" w:hAnsi="Ebrima" w:cstheme="minorHAnsi"/>
                <w:sz w:val="22"/>
                <w:szCs w:val="22"/>
              </w:rPr>
              <w:t xml:space="preserve"> até março de 2021, conforme previsto no Contrato de Cessão Fiduciária</w:t>
            </w:r>
            <w:r w:rsidR="0009490D">
              <w:rPr>
                <w:rFonts w:ascii="Ebrima" w:hAnsi="Ebrima" w:cstheme="minorHAnsi"/>
                <w:sz w:val="22"/>
                <w:szCs w:val="22"/>
              </w:rPr>
              <w:t>, que fará o monitoramento da administração dos Créditos Cedidos Fiduciariamente</w:t>
            </w:r>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7DD8505C" w:rsidR="008363F1"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Fortesec e os Créditos Excedentes Terceiros, em conjunto</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sidR="00F72362">
              <w:rPr>
                <w:rFonts w:ascii="Ebrima" w:hAnsi="Ebrima" w:cstheme="minorHAnsi"/>
                <w:sz w:val="22"/>
                <w:szCs w:val="22"/>
              </w:rPr>
              <w:t xml:space="preserve">Juros e pelo </w:t>
            </w:r>
            <w:r w:rsidR="0009490D">
              <w:rPr>
                <w:rFonts w:ascii="Ebrima" w:hAnsi="Ebrima" w:cstheme="minorHAnsi"/>
                <w:sz w:val="22"/>
                <w:szCs w:val="22"/>
              </w:rPr>
              <w:t>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w:t>
            </w:r>
            <w:r w:rsidRPr="0077120B">
              <w:rPr>
                <w:rFonts w:ascii="Ebrima" w:hAnsi="Ebrima" w:cstheme="minorHAnsi"/>
                <w:sz w:val="22"/>
                <w:szCs w:val="22"/>
              </w:rPr>
              <w:lastRenderedPageBreak/>
              <w:t>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2F762A" w:rsidRPr="0082644B" w14:paraId="3E1EADD8" w14:textId="77777777" w:rsidTr="007B199E">
        <w:tc>
          <w:tcPr>
            <w:tcW w:w="3422" w:type="dxa"/>
            <w:gridSpan w:val="2"/>
          </w:tcPr>
          <w:p w14:paraId="3048E473" w14:textId="27C172DA" w:rsidR="002F762A" w:rsidRPr="0082644B"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 incluindo</w:t>
            </w:r>
            <w:r w:rsidRPr="008E17C5">
              <w:rPr>
                <w:rFonts w:ascii="Ebrima" w:hAnsi="Ebrima"/>
                <w:sz w:val="22"/>
                <w:szCs w:val="22"/>
              </w:rPr>
              <w:t xml:space="preserve"> a</w:t>
            </w:r>
            <w:r>
              <w:rPr>
                <w:rFonts w:ascii="Ebrima" w:hAnsi="Ebrima"/>
                <w:sz w:val="22"/>
                <w:szCs w:val="22"/>
              </w:rPr>
              <w:t>s obrigações assumidas pelos respectivos devedores</w:t>
            </w:r>
            <w:r w:rsidRPr="008E17C5">
              <w:rPr>
                <w:rFonts w:ascii="Ebrima" w:hAnsi="Ebrima"/>
                <w:sz w:val="22"/>
                <w:szCs w:val="22"/>
              </w:rPr>
              <w:t xml:space="preserve"> </w:t>
            </w:r>
            <w:r>
              <w:rPr>
                <w:rFonts w:ascii="Ebrima" w:hAnsi="Ebrima"/>
                <w:sz w:val="22"/>
                <w:szCs w:val="22"/>
              </w:rPr>
              <w:t xml:space="preserve">de </w:t>
            </w:r>
            <w:r w:rsidRPr="008E17C5">
              <w:rPr>
                <w:rFonts w:ascii="Ebrima" w:hAnsi="Ebrima"/>
                <w:sz w:val="22"/>
                <w:szCs w:val="22"/>
              </w:rPr>
              <w:t xml:space="preserve">realizar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2F762A"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2F762A" w:rsidRPr="0082644B" w14:paraId="57F42350" w14:textId="77777777" w:rsidTr="007B199E">
        <w:tc>
          <w:tcPr>
            <w:tcW w:w="3422" w:type="dxa"/>
            <w:gridSpan w:val="2"/>
          </w:tcPr>
          <w:p w14:paraId="437C194E" w14:textId="6E1152FF"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Fortesec</w:t>
            </w:r>
            <w:r>
              <w:rPr>
                <w:rFonts w:ascii="Ebrima" w:hAnsi="Ebrima" w:cstheme="minorHAnsi"/>
                <w:sz w:val="22"/>
                <w:szCs w:val="22"/>
              </w:rPr>
              <w:t>”:</w:t>
            </w:r>
          </w:p>
        </w:tc>
        <w:tc>
          <w:tcPr>
            <w:tcW w:w="6218" w:type="dxa"/>
          </w:tcPr>
          <w:p w14:paraId="78053505"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valores a receber pelas Cedentes Fiduciantes e/ou pela Gramado Parks a título de devolução de saldos remanescentes relacionados a operações de emissão de Certificados de Recebíveis Imobiliários atualmente 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2F762A" w:rsidRPr="0082644B" w14:paraId="0BFE1989" w14:textId="77777777" w:rsidTr="007B199E">
        <w:tc>
          <w:tcPr>
            <w:tcW w:w="3422" w:type="dxa"/>
            <w:gridSpan w:val="2"/>
          </w:tcPr>
          <w:p w14:paraId="1A962111" w14:textId="1EF48010"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Terceiros</w:t>
            </w:r>
            <w:r>
              <w:rPr>
                <w:rFonts w:ascii="Ebrima" w:hAnsi="Ebrima" w:cstheme="minorHAnsi"/>
                <w:sz w:val="22"/>
                <w:szCs w:val="22"/>
              </w:rPr>
              <w:t>”:</w:t>
            </w:r>
          </w:p>
        </w:tc>
        <w:tc>
          <w:tcPr>
            <w:tcW w:w="6218" w:type="dxa"/>
          </w:tcPr>
          <w:p w14:paraId="2E89A264" w14:textId="15B8EBAF" w:rsidR="002F762A" w:rsidRDefault="002F762A"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 xml:space="preserve">o fluxo excedente de recebíveis cedidos fiduciariamente pelas Cedentes Fiduciantes e/ou pela Devedora a terceiros em garantia de operações de dívidas ou de antecipações de fluxo realizadas sobre os </w:t>
            </w:r>
            <w:r>
              <w:rPr>
                <w:rFonts w:ascii="Ebrima" w:hAnsi="Ebrima" w:cs="Arial"/>
                <w:color w:val="000000"/>
                <w:sz w:val="22"/>
                <w:szCs w:val="22"/>
              </w:rPr>
              <w:t>Empreendimentos Garantia, objeto da Cessão Fiduciária de Direitos Creditórios;</w:t>
            </w:r>
          </w:p>
          <w:p w14:paraId="0C7F5575" w14:textId="6FE7E6A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sidR="004F1803">
              <w:rPr>
                <w:rFonts w:ascii="Ebrima" w:hAnsi="Ebrima" w:cstheme="minorHAnsi"/>
                <w:sz w:val="22"/>
                <w:szCs w:val="22"/>
              </w:rPr>
              <w:t>Séries A</w:t>
            </w:r>
            <w:r w:rsidRPr="003D7E06">
              <w:rPr>
                <w:rFonts w:ascii="Ebrima" w:hAnsi="Ebrima" w:cstheme="minorHAnsi"/>
                <w:sz w:val="22"/>
                <w:szCs w:val="22"/>
              </w:rPr>
              <w:t xml:space="preserve"> e os CRI</w:t>
            </w:r>
            <w:r w:rsidR="004F1803">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2F31729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CAEB9A9"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Arial"/>
                <w:color w:val="000000"/>
                <w:sz w:val="22"/>
                <w:szCs w:val="22"/>
              </w:rPr>
              <w:t>449ª, 451ª, 453ª e 455ª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7982460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5B6FA7AC"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theme="minorHAnsi"/>
                <w:sz w:val="22"/>
                <w:szCs w:val="22"/>
              </w:rPr>
              <w:t>450ª, 452ª, 454ª e 456ª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w:t>
            </w:r>
            <w:r w:rsidRPr="0082644B">
              <w:rPr>
                <w:rFonts w:ascii="Ebrima" w:hAnsi="Ebrima" w:cstheme="minorHAnsi"/>
                <w:color w:val="000000"/>
                <w:sz w:val="22"/>
                <w:szCs w:val="22"/>
              </w:rPr>
              <w:lastRenderedPageBreak/>
              <w:t xml:space="preserve">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61F2E092"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 xml:space="preserve">(vinte) de </w:t>
            </w:r>
            <w:r w:rsidR="004F1803">
              <w:rPr>
                <w:rFonts w:ascii="Ebrima" w:hAnsi="Ebrima"/>
                <w:sz w:val="22"/>
                <w:szCs w:val="20"/>
              </w:rPr>
              <w:t>mês</w:t>
            </w:r>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C4B5256" w:rsidR="008363F1" w:rsidRPr="00BE75DA"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84531E">
              <w:rPr>
                <w:rFonts w:ascii="Ebrima" w:hAnsi="Ebrima" w:cstheme="minorHAnsi"/>
                <w:color w:val="000000"/>
                <w:sz w:val="22"/>
                <w:szCs w:val="22"/>
                <w:highlight w:val="yellow"/>
              </w:rPr>
              <w:t>[•] de [•]</w:t>
            </w:r>
            <w:r w:rsidR="00DE372F" w:rsidRPr="0084531E">
              <w:rPr>
                <w:rFonts w:ascii="Ebrima" w:hAnsi="Ebrima" w:cstheme="minorHAnsi"/>
                <w:color w:val="000000"/>
                <w:sz w:val="22"/>
                <w:szCs w:val="22"/>
                <w:highlight w:val="yellow"/>
              </w:rPr>
              <w:t xml:space="preserve"> </w:t>
            </w:r>
            <w:r w:rsidR="008363F1" w:rsidRPr="0084531E">
              <w:rPr>
                <w:rFonts w:ascii="Ebrima" w:hAnsi="Ebrima" w:cstheme="minorHAnsi"/>
                <w:color w:val="000000"/>
                <w:sz w:val="22"/>
                <w:szCs w:val="22"/>
                <w:highlight w:val="yellow"/>
              </w:rPr>
              <w:t xml:space="preserve">de </w:t>
            </w:r>
            <w:r w:rsidR="00C90635" w:rsidRPr="0084531E">
              <w:rPr>
                <w:rFonts w:ascii="Ebrima" w:hAnsi="Ebrima" w:cstheme="minorHAnsi"/>
                <w:color w:val="000000"/>
                <w:sz w:val="22"/>
                <w:szCs w:val="22"/>
                <w:highlight w:val="yellow"/>
              </w:rPr>
              <w:t>2020</w:t>
            </w:r>
            <w:r w:rsidR="008363F1" w:rsidRPr="006463A2">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17CA5154" w:rsidR="008363F1" w:rsidRPr="006463A2" w:rsidRDefault="004F1803"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color w:val="000000"/>
                <w:sz w:val="22"/>
                <w:szCs w:val="22"/>
              </w:rPr>
              <w:t>20 de julho de 2025</w:t>
            </w:r>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1866384" w14:textId="77777777" w:rsidTr="007B199E">
        <w:tc>
          <w:tcPr>
            <w:tcW w:w="3422" w:type="dxa"/>
            <w:gridSpan w:val="2"/>
          </w:tcPr>
          <w:p w14:paraId="026008A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3A0D53AD"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745583DA" w:rsidR="008363F1" w:rsidRDefault="008363F1"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são as debêntures da primeira emissão privada de debêntures não conversíveis em ações, com garantia fidejussória, </w:t>
            </w:r>
            <w:r w:rsidR="00277246">
              <w:rPr>
                <w:rFonts w:ascii="Ebrima" w:hAnsi="Ebrima" w:cs="Arial"/>
                <w:color w:val="000000"/>
                <w:sz w:val="22"/>
                <w:szCs w:val="22"/>
              </w:rPr>
              <w:t>da Gramado Parks</w:t>
            </w:r>
            <w:r w:rsidR="00347C77">
              <w:rPr>
                <w:rFonts w:ascii="Ebrima" w:hAnsi="Ebrima" w:cs="Arial"/>
                <w:color w:val="000000"/>
                <w:sz w:val="22"/>
                <w:szCs w:val="22"/>
              </w:rPr>
              <w:t>,</w:t>
            </w:r>
            <w:r>
              <w:rPr>
                <w:rFonts w:ascii="Ebrima" w:hAnsi="Ebrima" w:cs="Arial"/>
                <w:color w:val="000000"/>
                <w:sz w:val="22"/>
                <w:szCs w:val="22"/>
              </w:rPr>
              <w:t xml:space="preserve"> emitidas nos termos da Escritura de Emissão de Debêntures;</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557ACF" w:rsidRPr="0082644B" w14:paraId="243695B2" w14:textId="77777777" w:rsidTr="007B199E">
        <w:tc>
          <w:tcPr>
            <w:tcW w:w="3422" w:type="dxa"/>
            <w:gridSpan w:val="2"/>
          </w:tcPr>
          <w:p w14:paraId="334C29E8" w14:textId="4442657F" w:rsidR="00557ACF" w:rsidRDefault="00557ACF"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w:t>
            </w:r>
            <w:r w:rsidR="003A5810">
              <w:rPr>
                <w:rFonts w:ascii="Ebrima" w:hAnsi="Ebrima" w:cs="Arial"/>
                <w:color w:val="000000"/>
                <w:sz w:val="22"/>
                <w:szCs w:val="22"/>
              </w:rPr>
              <w:t>, vinculadas aos CRI Séries A</w:t>
            </w:r>
            <w:r>
              <w:rPr>
                <w:rFonts w:ascii="Ebrima" w:hAnsi="Ebrima" w:cs="Arial"/>
                <w:color w:val="000000"/>
                <w:sz w:val="22"/>
                <w:szCs w:val="22"/>
              </w:rPr>
              <w:t>;</w:t>
            </w:r>
          </w:p>
          <w:p w14:paraId="0BF07EA1" w14:textId="45C3E977"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5317A13F" w14:textId="77777777" w:rsidTr="007B199E">
        <w:tc>
          <w:tcPr>
            <w:tcW w:w="3422" w:type="dxa"/>
            <w:gridSpan w:val="2"/>
          </w:tcPr>
          <w:p w14:paraId="16BDDA25" w14:textId="7683CB31" w:rsidR="00557ACF"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w:t>
            </w:r>
            <w:r w:rsidR="003A5810">
              <w:rPr>
                <w:rFonts w:ascii="Ebrima" w:hAnsi="Ebrima" w:cs="Arial"/>
                <w:color w:val="000000"/>
                <w:sz w:val="22"/>
                <w:szCs w:val="22"/>
              </w:rPr>
              <w:t>, vinculadas aos CRI Séries B</w:t>
            </w:r>
            <w:r>
              <w:rPr>
                <w:rFonts w:ascii="Ebrima" w:hAnsi="Ebrima" w:cs="Arial"/>
                <w:color w:val="000000"/>
                <w:sz w:val="22"/>
                <w:szCs w:val="22"/>
              </w:rPr>
              <w:t>;</w:t>
            </w:r>
          </w:p>
          <w:p w14:paraId="0C667EB5" w14:textId="77777777"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0CB9621D" w14:textId="77777777" w:rsidTr="007B199E">
        <w:tc>
          <w:tcPr>
            <w:tcW w:w="3422" w:type="dxa"/>
            <w:gridSpan w:val="2"/>
          </w:tcPr>
          <w:p w14:paraId="7BA4B75C"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7AB24D2" w14:textId="77777777" w:rsidTr="007B199E">
        <w:tc>
          <w:tcPr>
            <w:tcW w:w="3422" w:type="dxa"/>
            <w:gridSpan w:val="2"/>
          </w:tcPr>
          <w:p w14:paraId="3EF5ABA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0904256B" w14:textId="77777777" w:rsidTr="007B199E">
        <w:trPr>
          <w:trHeight w:val="732"/>
        </w:trPr>
        <w:tc>
          <w:tcPr>
            <w:tcW w:w="3422" w:type="dxa"/>
            <w:gridSpan w:val="2"/>
          </w:tcPr>
          <w:p w14:paraId="176813CD"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557ACF" w:rsidRPr="00264E66" w14:paraId="5EDFAB0A" w14:textId="77777777" w:rsidTr="00A50D73">
        <w:trPr>
          <w:trHeight w:val="1166"/>
        </w:trPr>
        <w:tc>
          <w:tcPr>
            <w:tcW w:w="3422" w:type="dxa"/>
            <w:gridSpan w:val="2"/>
          </w:tcPr>
          <w:p w14:paraId="00B9AE4A" w14:textId="4E829222"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557ACF" w:rsidRPr="00264E6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557ACF" w:rsidRPr="0082644B" w14:paraId="52486516" w14:textId="77777777" w:rsidTr="00090571">
        <w:trPr>
          <w:trHeight w:val="1166"/>
        </w:trPr>
        <w:tc>
          <w:tcPr>
            <w:tcW w:w="3422" w:type="dxa"/>
            <w:gridSpan w:val="2"/>
          </w:tcPr>
          <w:p w14:paraId="7F1C32D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75B6C57E" w:rsidR="00557ACF" w:rsidRDefault="00557ACF" w:rsidP="00557ACF">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Gramado Parks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xml:space="preserve">) o Termo de Securitização (v) </w:t>
            </w:r>
            <w:r w:rsidRPr="008F2271">
              <w:rPr>
                <w:rFonts w:ascii="Ebrima" w:hAnsi="Ebrima"/>
                <w:sz w:val="22"/>
                <w:szCs w:val="22"/>
              </w:rPr>
              <w:t xml:space="preserve">o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se e quando firmado</w:t>
            </w:r>
            <w:r w:rsidRPr="00C33D8B">
              <w:rPr>
                <w:rFonts w:ascii="Ebrima" w:hAnsi="Ebrima"/>
                <w:iCs/>
                <w:sz w:val="22"/>
                <w:szCs w:val="22"/>
              </w:rPr>
              <w:t>;</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Pr>
                <w:rFonts w:ascii="Ebrima" w:hAnsi="Ebrima"/>
                <w:sz w:val="22"/>
                <w:szCs w:val="22"/>
              </w:rPr>
              <w:t>; (</w:t>
            </w:r>
            <w:proofErr w:type="spellStart"/>
            <w:r>
              <w:rPr>
                <w:rFonts w:ascii="Ebrima" w:hAnsi="Ebrima"/>
                <w:sz w:val="22"/>
                <w:szCs w:val="22"/>
              </w:rPr>
              <w:t>vii</w:t>
            </w:r>
            <w:proofErr w:type="spellEnd"/>
            <w:r>
              <w:rPr>
                <w:rFonts w:ascii="Ebrima" w:hAnsi="Ebrima"/>
                <w:sz w:val="22"/>
                <w:szCs w:val="22"/>
              </w:rPr>
              <w:t>) o Contrato de Distribuição; (</w:t>
            </w:r>
            <w:proofErr w:type="spellStart"/>
            <w:r>
              <w:rPr>
                <w:rFonts w:ascii="Ebrima" w:hAnsi="Ebrima"/>
                <w:sz w:val="22"/>
                <w:szCs w:val="22"/>
              </w:rPr>
              <w:t>viii</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w:t>
            </w:r>
            <w:proofErr w:type="spellStart"/>
            <w:r>
              <w:rPr>
                <w:rFonts w:ascii="Ebrima" w:hAnsi="Ebrima"/>
                <w:sz w:val="22"/>
                <w:szCs w:val="22"/>
              </w:rPr>
              <w:t>Servicing</w:t>
            </w:r>
            <w:proofErr w:type="spellEnd"/>
            <w:r>
              <w:rPr>
                <w:rFonts w:ascii="Ebrima" w:hAnsi="Ebrima"/>
                <w:sz w:val="22"/>
                <w:szCs w:val="22"/>
              </w:rPr>
              <w:t>, quando firmado</w:t>
            </w:r>
            <w:r w:rsidRPr="008F2271">
              <w:rPr>
                <w:rFonts w:ascii="Ebrima" w:hAnsi="Ebrima"/>
                <w:sz w:val="22"/>
                <w:szCs w:val="22"/>
              </w:rPr>
              <w:t>;</w:t>
            </w:r>
            <w:r>
              <w:rPr>
                <w:rFonts w:ascii="Ebrima" w:hAnsi="Ebrima"/>
                <w:sz w:val="22"/>
                <w:szCs w:val="22"/>
              </w:rPr>
              <w:t xml:space="preserve"> (</w:t>
            </w:r>
            <w:proofErr w:type="spellStart"/>
            <w:r>
              <w:rPr>
                <w:rFonts w:ascii="Ebrima" w:hAnsi="Ebrima"/>
                <w:sz w:val="22"/>
                <w:szCs w:val="22"/>
              </w:rPr>
              <w:t>ix</w:t>
            </w:r>
            <w:proofErr w:type="spellEnd"/>
            <w:r>
              <w:rPr>
                <w:rFonts w:ascii="Ebrima" w:hAnsi="Ebrima"/>
                <w:sz w:val="22"/>
                <w:szCs w:val="22"/>
              </w:rPr>
              <w:t>) os boletins de subscrição das Debêntures e dos CRI; e (x) quaisquer aditamentos aos documentos mencionados acima;</w:t>
            </w:r>
          </w:p>
          <w:p w14:paraId="74EA0ED8" w14:textId="674FB3D1" w:rsidR="00557ACF" w:rsidRPr="0082644B" w:rsidRDefault="00557ACF" w:rsidP="00557ACF">
            <w:pPr>
              <w:spacing w:line="320" w:lineRule="exact"/>
              <w:jc w:val="both"/>
              <w:rPr>
                <w:rFonts w:ascii="Ebrima" w:hAnsi="Ebrima" w:cstheme="minorHAnsi"/>
                <w:sz w:val="22"/>
                <w:szCs w:val="22"/>
              </w:rPr>
            </w:pPr>
          </w:p>
        </w:tc>
      </w:tr>
      <w:tr w:rsidR="00557ACF" w:rsidRPr="0082644B" w14:paraId="208A1693" w14:textId="77777777" w:rsidTr="007B199E">
        <w:tc>
          <w:tcPr>
            <w:tcW w:w="3422" w:type="dxa"/>
            <w:gridSpan w:val="2"/>
          </w:tcPr>
          <w:p w14:paraId="3E5AD72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4AFFE6B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527A30">
              <w:rPr>
                <w:rFonts w:ascii="Ebrima" w:hAnsi="Ebrima" w:cs="Arial"/>
                <w:color w:val="000000"/>
                <w:sz w:val="22"/>
                <w:szCs w:val="22"/>
              </w:rPr>
              <w:t>449ª, 450ª, 451ª, 452ª, 453ª, 454ª, 455ª e 456ª</w:t>
            </w:r>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7D035C" w14:textId="77777777" w:rsidTr="007B199E">
        <w:tc>
          <w:tcPr>
            <w:tcW w:w="3422" w:type="dxa"/>
            <w:gridSpan w:val="2"/>
          </w:tcPr>
          <w:p w14:paraId="6C90C31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DCC569D" w14:textId="77777777" w:rsidTr="007B199E">
        <w:tc>
          <w:tcPr>
            <w:tcW w:w="3422" w:type="dxa"/>
            <w:gridSpan w:val="2"/>
          </w:tcPr>
          <w:p w14:paraId="6DF684FC" w14:textId="6B5475F4"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579DA75A"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 xml:space="preserve">os empreendimentos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sidR="00676C28">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557ACF" w:rsidRPr="00732DD5"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4740675A" w14:textId="77777777" w:rsidTr="007B199E">
        <w:tc>
          <w:tcPr>
            <w:tcW w:w="3422" w:type="dxa"/>
            <w:gridSpan w:val="2"/>
          </w:tcPr>
          <w:p w14:paraId="71AA26E8" w14:textId="45B27E0B"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3283934D"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 xml:space="preserve">são os empreendimentos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 descritos e caracterizados no Anexo VIII</w:t>
            </w:r>
            <w:r w:rsidR="005A2FF2">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2F05207C" w14:textId="77777777" w:rsidTr="007B199E">
        <w:tc>
          <w:tcPr>
            <w:tcW w:w="3422" w:type="dxa"/>
            <w:gridSpan w:val="2"/>
          </w:tcPr>
          <w:p w14:paraId="632396EE" w14:textId="74368B1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2F5795C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Pr="00277246">
              <w:rPr>
                <w:rFonts w:ascii="Ebrima" w:hAnsi="Ebrima" w:cstheme="minorHAnsi"/>
                <w:sz w:val="22"/>
                <w:szCs w:val="22"/>
                <w:highlight w:val="yellow"/>
              </w:rPr>
              <w:t>[•]</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620D2408" w14:textId="77777777" w:rsidTr="007B199E">
        <w:tc>
          <w:tcPr>
            <w:tcW w:w="3422" w:type="dxa"/>
            <w:gridSpan w:val="2"/>
          </w:tcPr>
          <w:p w14:paraId="7D7B0BA0"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 xml:space="preserve">Escritura de Emissão de </w:t>
            </w:r>
            <w:r w:rsidRPr="00FE2B9E">
              <w:rPr>
                <w:rFonts w:ascii="Ebrima" w:hAnsi="Ebrima" w:cstheme="minorHAnsi"/>
                <w:sz w:val="22"/>
                <w:szCs w:val="22"/>
                <w:u w:val="single"/>
              </w:rPr>
              <w:lastRenderedPageBreak/>
              <w:t>Debêntures</w:t>
            </w:r>
            <w:r>
              <w:rPr>
                <w:rFonts w:ascii="Ebrima" w:hAnsi="Ebrima" w:cstheme="minorHAnsi"/>
                <w:sz w:val="22"/>
                <w:szCs w:val="22"/>
              </w:rPr>
              <w:t>”:</w:t>
            </w:r>
          </w:p>
          <w:p w14:paraId="228B5681" w14:textId="7BAB80D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31984AC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lastRenderedPageBreak/>
              <w:t>é o “</w:t>
            </w:r>
            <w:bookmarkStart w:id="9" w:name="_Hlk25613199"/>
            <w:r w:rsidRPr="0035545C">
              <w:rPr>
                <w:rFonts w:ascii="Ebrima" w:hAnsi="Ebrima" w:cs="Arial"/>
                <w:i/>
                <w:iCs/>
                <w:color w:val="000000"/>
                <w:sz w:val="22"/>
                <w:szCs w:val="22"/>
              </w:rPr>
              <w:t xml:space="preserve">Instrumento Particular de Escritura da Primeira Emissão de </w:t>
            </w:r>
            <w:r w:rsidRPr="0035545C">
              <w:rPr>
                <w:rFonts w:ascii="Ebrima" w:hAnsi="Ebrima" w:cs="Arial"/>
                <w:i/>
                <w:iCs/>
                <w:color w:val="000000"/>
                <w:sz w:val="22"/>
                <w:szCs w:val="22"/>
              </w:rPr>
              <w:lastRenderedPageBreak/>
              <w:t xml:space="preserve">Debêntures Não Conversíveis em </w:t>
            </w:r>
            <w:r w:rsidRPr="00987A7D">
              <w:rPr>
                <w:rFonts w:ascii="Ebrima" w:hAnsi="Ebrima" w:cs="Arial"/>
                <w:i/>
                <w:iCs/>
                <w:color w:val="000000"/>
                <w:sz w:val="22"/>
                <w:szCs w:val="22"/>
              </w:rPr>
              <w:t xml:space="preserve">Ações, em </w:t>
            </w:r>
            <w:r>
              <w:rPr>
                <w:rFonts w:ascii="Ebrima" w:hAnsi="Ebrima" w:cs="Arial"/>
                <w:i/>
                <w:iCs/>
                <w:color w:val="000000"/>
                <w:sz w:val="22"/>
                <w:szCs w:val="22"/>
              </w:rPr>
              <w:t>8</w:t>
            </w:r>
            <w:r w:rsidRPr="00987A7D">
              <w:rPr>
                <w:rFonts w:ascii="Ebrima" w:hAnsi="Ebrima" w:cs="Arial"/>
                <w:i/>
                <w:iCs/>
                <w:color w:val="000000"/>
                <w:sz w:val="22"/>
                <w:szCs w:val="22"/>
              </w:rPr>
              <w:t xml:space="preserve"> (</w:t>
            </w:r>
            <w:r>
              <w:rPr>
                <w:rFonts w:ascii="Ebrima" w:hAnsi="Ebrima" w:cs="Arial"/>
                <w:i/>
                <w:iCs/>
                <w:color w:val="000000"/>
                <w:sz w:val="22"/>
                <w:szCs w:val="22"/>
              </w:rPr>
              <w:t>oito</w:t>
            </w:r>
            <w:r w:rsidRPr="00987A7D">
              <w:rPr>
                <w:rFonts w:ascii="Ebrima" w:hAnsi="Ebrima" w:cs="Arial"/>
                <w:i/>
                <w:iCs/>
                <w:color w:val="000000"/>
                <w:sz w:val="22"/>
                <w:szCs w:val="22"/>
              </w:rPr>
              <w:t>) Séries,</w:t>
            </w:r>
            <w:r w:rsidRPr="0035545C">
              <w:rPr>
                <w:rFonts w:ascii="Ebrima" w:hAnsi="Ebrima" w:cs="Arial"/>
                <w:i/>
                <w:iCs/>
                <w:color w:val="000000"/>
                <w:sz w:val="22"/>
                <w:szCs w:val="22"/>
              </w:rPr>
              <w:t xml:space="preserve"> </w:t>
            </w:r>
            <w:r>
              <w:rPr>
                <w:rFonts w:ascii="Ebrima" w:hAnsi="Ebrima" w:cs="Arial"/>
                <w:i/>
                <w:iCs/>
                <w:color w:val="000000"/>
                <w:sz w:val="22"/>
                <w:szCs w:val="22"/>
              </w:rPr>
              <w:t>da Espécie Quirografária,</w:t>
            </w:r>
            <w:r w:rsidRPr="0024166C">
              <w:rPr>
                <w:rFonts w:ascii="Ebrima" w:hAnsi="Ebrima" w:cs="Arial"/>
                <w:i/>
                <w:iCs/>
                <w:color w:val="000000"/>
                <w:sz w:val="22"/>
                <w:szCs w:val="22"/>
              </w:rPr>
              <w:t xml:space="preserve"> com Garantia Adicional Fidejussória, para Colocação Privada, da </w:t>
            </w:r>
            <w:r w:rsidRPr="0024166C">
              <w:rPr>
                <w:rFonts w:ascii="Ebrima" w:hAnsi="Ebrima" w:cs="Arial"/>
                <w:bCs/>
                <w:i/>
                <w:iCs/>
                <w:color w:val="000000"/>
                <w:sz w:val="22"/>
                <w:szCs w:val="22"/>
              </w:rPr>
              <w:t>Gramado Parks Investimentos e Intermediações S.A.</w:t>
            </w:r>
            <w:bookmarkEnd w:id="9"/>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Pr="004F1803">
              <w:rPr>
                <w:rFonts w:ascii="Ebrima" w:hAnsi="Ebrima" w:cs="Arial"/>
                <w:color w:val="000000"/>
                <w:sz w:val="22"/>
                <w:szCs w:val="22"/>
              </w:rPr>
              <w:t>04 de agosto de 2020, por</w:t>
            </w:r>
            <w:r>
              <w:rPr>
                <w:rFonts w:ascii="Ebrima" w:hAnsi="Ebrima" w:cs="Arial"/>
                <w:color w:val="000000"/>
                <w:sz w:val="22"/>
                <w:szCs w:val="22"/>
              </w:rPr>
              <w:t xml:space="preserve"> meio do qual a Gramado Parks emitiu as Debêntures, e restou formalizada a Fiança;</w:t>
            </w:r>
          </w:p>
          <w:p w14:paraId="56825BEB" w14:textId="140C011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3565BBEF" w14:textId="77777777" w:rsidTr="007B199E">
        <w:tc>
          <w:tcPr>
            <w:tcW w:w="3422" w:type="dxa"/>
            <w:gridSpan w:val="2"/>
          </w:tcPr>
          <w:p w14:paraId="72BBF67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57ACF" w:rsidRPr="0082644B" w:rsidRDefault="00557ACF" w:rsidP="00557ACF">
            <w:pPr>
              <w:suppressAutoHyphens/>
              <w:spacing w:line="320" w:lineRule="exact"/>
              <w:jc w:val="both"/>
              <w:rPr>
                <w:rFonts w:ascii="Ebrima" w:hAnsi="Ebrima" w:cstheme="minorHAnsi"/>
                <w:color w:val="000000"/>
                <w:sz w:val="22"/>
                <w:szCs w:val="22"/>
              </w:rPr>
            </w:pPr>
          </w:p>
        </w:tc>
      </w:tr>
      <w:tr w:rsidR="00557ACF" w:rsidRPr="0082644B" w14:paraId="667E0718" w14:textId="77777777" w:rsidTr="007B199E">
        <w:tc>
          <w:tcPr>
            <w:tcW w:w="3422" w:type="dxa"/>
            <w:gridSpan w:val="2"/>
          </w:tcPr>
          <w:p w14:paraId="1AE788BB"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97F08E8" w14:textId="77777777" w:rsidTr="007B199E">
        <w:tc>
          <w:tcPr>
            <w:tcW w:w="3422" w:type="dxa"/>
            <w:gridSpan w:val="2"/>
          </w:tcPr>
          <w:p w14:paraId="4C3ACBD5" w14:textId="5F22B1F4"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r w:rsidR="00766F36">
              <w:rPr>
                <w:rFonts w:ascii="Ebrima" w:hAnsi="Ebrima" w:cstheme="minorHAnsi"/>
                <w:sz w:val="22"/>
                <w:szCs w:val="22"/>
              </w:rPr>
              <w:t xml:space="preserve"> ou “</w:t>
            </w:r>
            <w:r w:rsidR="00766F36" w:rsidRPr="00766F36">
              <w:rPr>
                <w:rFonts w:ascii="Ebrima" w:hAnsi="Ebrima" w:cstheme="minorHAnsi"/>
                <w:sz w:val="22"/>
                <w:szCs w:val="22"/>
                <w:u w:val="single"/>
              </w:rPr>
              <w:t>Garantidores</w:t>
            </w:r>
            <w:r w:rsidR="00766F36">
              <w:rPr>
                <w:rFonts w:ascii="Ebrima" w:hAnsi="Ebrima" w:cstheme="minorHAnsi"/>
                <w:sz w:val="22"/>
                <w:szCs w:val="22"/>
              </w:rPr>
              <w:t>”</w:t>
            </w:r>
            <w:r>
              <w:rPr>
                <w:rFonts w:ascii="Ebrima" w:hAnsi="Ebrima" w:cstheme="minorHAnsi"/>
                <w:sz w:val="22"/>
                <w:szCs w:val="22"/>
              </w:rPr>
              <w:t>:</w:t>
            </w:r>
          </w:p>
        </w:tc>
        <w:tc>
          <w:tcPr>
            <w:tcW w:w="6218" w:type="dxa"/>
          </w:tcPr>
          <w:p w14:paraId="2B297974" w14:textId="37CFA1A5"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CAD8D99" w14:textId="77777777" w:rsidTr="007B199E">
        <w:tc>
          <w:tcPr>
            <w:tcW w:w="3422" w:type="dxa"/>
            <w:gridSpan w:val="2"/>
          </w:tcPr>
          <w:p w14:paraId="50D9E4E4" w14:textId="5595B20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15C3378" w14:textId="77777777" w:rsidTr="007B199E">
        <w:tc>
          <w:tcPr>
            <w:tcW w:w="3422" w:type="dxa"/>
            <w:gridSpan w:val="2"/>
          </w:tcPr>
          <w:p w14:paraId="5F766151" w14:textId="73F49A3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57ACF" w:rsidRPr="0082644B" w14:paraId="52AFB2B9" w14:textId="77777777" w:rsidTr="007B199E">
        <w:tc>
          <w:tcPr>
            <w:tcW w:w="3422" w:type="dxa"/>
            <w:gridSpan w:val="2"/>
          </w:tcPr>
          <w:p w14:paraId="0F42336F" w14:textId="73EBEBE0"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3AEA111" w:rsidR="00557ACF" w:rsidRPr="004A427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Fundo de </w:t>
            </w:r>
            <w:r w:rsidRPr="008363F1">
              <w:rPr>
                <w:rFonts w:ascii="Ebrima" w:hAnsi="Ebrima" w:cstheme="minorHAnsi"/>
                <w:color w:val="000000"/>
                <w:sz w:val="22"/>
                <w:szCs w:val="22"/>
              </w:rPr>
              <w:t>Reserva</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Pr>
                <w:rFonts w:ascii="Ebrima" w:hAnsi="Ebrima" w:cstheme="minorHAnsi"/>
                <w:color w:val="000000"/>
                <w:sz w:val="22"/>
                <w:szCs w:val="22"/>
              </w:rPr>
              <w:t xml:space="preserve"> eventuais fundos de obras, se e quando constituídos;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557ACF" w:rsidRPr="004A4277" w:rsidRDefault="00557ACF" w:rsidP="00557ACF">
            <w:pPr>
              <w:suppressAutoHyphens/>
              <w:spacing w:line="320" w:lineRule="exact"/>
              <w:jc w:val="both"/>
              <w:rPr>
                <w:rFonts w:ascii="Ebrima" w:hAnsi="Ebrima" w:cstheme="minorHAnsi"/>
                <w:color w:val="000000"/>
                <w:sz w:val="22"/>
                <w:szCs w:val="22"/>
              </w:rPr>
            </w:pPr>
          </w:p>
        </w:tc>
      </w:tr>
      <w:tr w:rsidR="00557ACF" w:rsidRPr="0082644B" w14:paraId="0F36AA01" w14:textId="77777777" w:rsidTr="007B199E">
        <w:tc>
          <w:tcPr>
            <w:tcW w:w="3422" w:type="dxa"/>
            <w:gridSpan w:val="2"/>
          </w:tcPr>
          <w:p w14:paraId="7286E21A" w14:textId="6DE989F1"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BV</w:t>
            </w:r>
            <w:r>
              <w:rPr>
                <w:rFonts w:ascii="Ebrima" w:hAnsi="Ebrima" w:cstheme="minorHAnsi"/>
                <w:sz w:val="22"/>
                <w:szCs w:val="22"/>
              </w:rPr>
              <w:t>”:</w:t>
            </w:r>
          </w:p>
        </w:tc>
        <w:tc>
          <w:tcPr>
            <w:tcW w:w="6218" w:type="dxa"/>
          </w:tcPr>
          <w:p w14:paraId="73BC144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w:t>
            </w:r>
          </w:p>
          <w:p w14:paraId="3B9CF383" w14:textId="5A907A99"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2C4B2A0E" w14:textId="77777777" w:rsidTr="007B199E">
        <w:tc>
          <w:tcPr>
            <w:tcW w:w="3422" w:type="dxa"/>
            <w:gridSpan w:val="2"/>
          </w:tcPr>
          <w:p w14:paraId="6894D5DB" w14:textId="1875C6A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 xml:space="preserve">Gramado </w:t>
            </w:r>
            <w:proofErr w:type="spellStart"/>
            <w:r w:rsidRPr="006C5629">
              <w:rPr>
                <w:rFonts w:ascii="Ebrima" w:hAnsi="Ebrima" w:cstheme="minorHAnsi"/>
                <w:sz w:val="22"/>
                <w:szCs w:val="22"/>
                <w:u w:val="single"/>
              </w:rPr>
              <w:t>Hydros</w:t>
            </w:r>
            <w:proofErr w:type="spellEnd"/>
            <w:r>
              <w:rPr>
                <w:rFonts w:ascii="Ebrima" w:hAnsi="Ebrima" w:cstheme="minorHAnsi"/>
                <w:sz w:val="22"/>
                <w:szCs w:val="22"/>
              </w:rPr>
              <w:t>”:</w:t>
            </w:r>
          </w:p>
        </w:tc>
        <w:tc>
          <w:tcPr>
            <w:tcW w:w="6218" w:type="dxa"/>
          </w:tcPr>
          <w:p w14:paraId="61A6608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w:t>
            </w:r>
            <w:r>
              <w:rPr>
                <w:rFonts w:ascii="Ebrima" w:hAnsi="Ebrima"/>
                <w:sz w:val="22"/>
                <w:szCs w:val="22"/>
              </w:rPr>
              <w:lastRenderedPageBreak/>
              <w:t xml:space="preserve">do Rio Grande do Sul, na </w:t>
            </w:r>
            <w:r>
              <w:rPr>
                <w:rFonts w:ascii="Ebrima" w:hAnsi="Ebrima" w:cs="Arial"/>
                <w:bCs/>
                <w:color w:val="000000"/>
                <w:sz w:val="22"/>
                <w:szCs w:val="22"/>
              </w:rPr>
              <w:t xml:space="preserve">Av. das Hortênsias, nº 4.665, sala 09, </w:t>
            </w:r>
            <w:proofErr w:type="spellStart"/>
            <w:r>
              <w:rPr>
                <w:rFonts w:ascii="Ebrima" w:hAnsi="Ebrima" w:cs="Arial"/>
                <w:bCs/>
                <w:color w:val="000000"/>
                <w:sz w:val="22"/>
                <w:szCs w:val="22"/>
              </w:rPr>
              <w:t>Carniel</w:t>
            </w:r>
            <w:proofErr w:type="spellEnd"/>
            <w:r>
              <w:rPr>
                <w:rFonts w:ascii="Ebrima" w:hAnsi="Ebrima" w:cs="Arial"/>
                <w:bCs/>
                <w:color w:val="000000"/>
                <w:sz w:val="22"/>
                <w:szCs w:val="22"/>
              </w:rPr>
              <w:t>, CEP 95670-000, inscrita no CNPJ/ME nº 29.989.181/0001-82;</w:t>
            </w:r>
          </w:p>
          <w:p w14:paraId="30DD13BE" w14:textId="1694B311"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Arial"/>
                <w:b/>
                <w:color w:val="000000"/>
                <w:sz w:val="22"/>
                <w:szCs w:val="22"/>
              </w:rPr>
            </w:pPr>
          </w:p>
        </w:tc>
      </w:tr>
      <w:tr w:rsidR="00557ACF" w:rsidRPr="0082644B" w14:paraId="1702C539" w14:textId="77777777" w:rsidTr="007B199E">
        <w:tc>
          <w:tcPr>
            <w:tcW w:w="3422" w:type="dxa"/>
            <w:gridSpan w:val="2"/>
          </w:tcPr>
          <w:p w14:paraId="58631AA8" w14:textId="329E459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Gramado Parks</w:t>
            </w:r>
            <w:r>
              <w:rPr>
                <w:rFonts w:ascii="Ebrima" w:hAnsi="Ebrima" w:cstheme="minorHAnsi"/>
                <w:sz w:val="22"/>
                <w:szCs w:val="22"/>
              </w:rPr>
              <w:t>”:</w:t>
            </w:r>
          </w:p>
        </w:tc>
        <w:tc>
          <w:tcPr>
            <w:tcW w:w="6218" w:type="dxa"/>
          </w:tcPr>
          <w:p w14:paraId="46474F69"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0" w:name="_Hlk44296170"/>
            <w:r>
              <w:rPr>
                <w:rFonts w:ascii="Ebrima" w:hAnsi="Ebrima"/>
                <w:sz w:val="22"/>
                <w:szCs w:val="22"/>
              </w:rPr>
              <w:t xml:space="preserve">Rua Santa Maria, nº 193, sala 01, Bairro </w:t>
            </w:r>
            <w:proofErr w:type="spellStart"/>
            <w:r>
              <w:rPr>
                <w:rFonts w:ascii="Ebrima" w:hAnsi="Ebrima"/>
                <w:sz w:val="22"/>
                <w:szCs w:val="22"/>
              </w:rPr>
              <w:t>Carniel</w:t>
            </w:r>
            <w:proofErr w:type="spellEnd"/>
            <w:r>
              <w:rPr>
                <w:rFonts w:ascii="Ebrima" w:hAnsi="Ebrima"/>
                <w:sz w:val="22"/>
                <w:szCs w:val="22"/>
              </w:rPr>
              <w:t>, CEP 95670-000</w:t>
            </w:r>
            <w:bookmarkEnd w:id="10"/>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p>
          <w:p w14:paraId="6D02945E" w14:textId="6B416186"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557ACF" w:rsidRPr="0082644B" w14:paraId="584F15A5" w14:textId="77777777" w:rsidTr="007B199E">
        <w:tc>
          <w:tcPr>
            <w:tcW w:w="3422" w:type="dxa"/>
            <w:gridSpan w:val="2"/>
          </w:tcPr>
          <w:p w14:paraId="2D2B5C97" w14:textId="64C6152F"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p>
        </w:tc>
        <w:tc>
          <w:tcPr>
            <w:tcW w:w="6218" w:type="dxa"/>
          </w:tcPr>
          <w:p w14:paraId="7F46251C"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bookmarkStart w:id="11"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1"/>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p>
          <w:p w14:paraId="738BE14C" w14:textId="3DDDC11C"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3D296C2F" w14:textId="77777777" w:rsidTr="007B199E">
        <w:tc>
          <w:tcPr>
            <w:tcW w:w="3422" w:type="dxa"/>
            <w:gridSpan w:val="2"/>
          </w:tcPr>
          <w:p w14:paraId="51800760" w14:textId="580DCA3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69237CD5" w14:textId="77777777" w:rsidTr="007B199E">
        <w:tc>
          <w:tcPr>
            <w:tcW w:w="3422" w:type="dxa"/>
            <w:gridSpan w:val="2"/>
          </w:tcPr>
          <w:p w14:paraId="6AA96721"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Gramado Parks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F9BA04C" w14:textId="77777777" w:rsidTr="007B199E">
        <w:tc>
          <w:tcPr>
            <w:tcW w:w="3422" w:type="dxa"/>
            <w:gridSpan w:val="2"/>
          </w:tcPr>
          <w:p w14:paraId="1178D69E" w14:textId="47D0DE4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5662137F"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p>
          <w:p w14:paraId="74BCF1F8"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48FA35B3" w14:textId="77777777" w:rsidTr="007B199E">
        <w:tc>
          <w:tcPr>
            <w:tcW w:w="3422" w:type="dxa"/>
            <w:gridSpan w:val="2"/>
          </w:tcPr>
          <w:p w14:paraId="7CDBDB56"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557ACF" w:rsidRPr="0082644B" w:rsidRDefault="00557ACF" w:rsidP="00557ACF">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4C89B1D" w14:textId="77777777" w:rsidTr="00AD4364">
        <w:tc>
          <w:tcPr>
            <w:tcW w:w="3422" w:type="dxa"/>
            <w:gridSpan w:val="2"/>
          </w:tcPr>
          <w:p w14:paraId="069D744E"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6418DD2" w14:textId="77777777" w:rsidTr="007B199E">
        <w:tc>
          <w:tcPr>
            <w:tcW w:w="3422" w:type="dxa"/>
            <w:gridSpan w:val="2"/>
          </w:tcPr>
          <w:p w14:paraId="41EAE6C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745FC5AD" w14:textId="77777777" w:rsidTr="007B199E">
        <w:tc>
          <w:tcPr>
            <w:tcW w:w="3422" w:type="dxa"/>
            <w:gridSpan w:val="2"/>
          </w:tcPr>
          <w:p w14:paraId="7BEAA6B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91F8AC8" w14:textId="77777777" w:rsidTr="007B199E">
        <w:tc>
          <w:tcPr>
            <w:tcW w:w="3422" w:type="dxa"/>
            <w:gridSpan w:val="2"/>
          </w:tcPr>
          <w:p w14:paraId="192F771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FB335EE" w14:textId="77777777" w:rsidTr="007B199E">
        <w:tc>
          <w:tcPr>
            <w:tcW w:w="3422" w:type="dxa"/>
            <w:gridSpan w:val="2"/>
          </w:tcPr>
          <w:p w14:paraId="6A1BD56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291A0191" w14:textId="77777777" w:rsidTr="007B199E">
        <w:tc>
          <w:tcPr>
            <w:tcW w:w="3422" w:type="dxa"/>
            <w:gridSpan w:val="2"/>
          </w:tcPr>
          <w:p w14:paraId="7928E15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9A48A3E" w14:textId="77777777" w:rsidTr="007B199E">
        <w:tc>
          <w:tcPr>
            <w:tcW w:w="3422" w:type="dxa"/>
            <w:gridSpan w:val="2"/>
          </w:tcPr>
          <w:p w14:paraId="65BAE84C"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845A3B1" w14:textId="77777777" w:rsidTr="007B199E">
        <w:tc>
          <w:tcPr>
            <w:tcW w:w="3422" w:type="dxa"/>
            <w:gridSpan w:val="2"/>
          </w:tcPr>
          <w:p w14:paraId="08581D1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4BA77568" w14:textId="77777777" w:rsidTr="007B199E">
        <w:tc>
          <w:tcPr>
            <w:tcW w:w="3422" w:type="dxa"/>
            <w:gridSpan w:val="2"/>
          </w:tcPr>
          <w:p w14:paraId="62A59F4E"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A22A041" w14:textId="77777777" w:rsidTr="007B199E">
        <w:tc>
          <w:tcPr>
            <w:tcW w:w="3422" w:type="dxa"/>
            <w:gridSpan w:val="2"/>
          </w:tcPr>
          <w:p w14:paraId="724FE26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557ACF" w:rsidRPr="0082644B" w14:paraId="7D415B4C" w14:textId="77777777" w:rsidTr="007B199E">
        <w:tc>
          <w:tcPr>
            <w:tcW w:w="3422" w:type="dxa"/>
            <w:gridSpan w:val="2"/>
          </w:tcPr>
          <w:p w14:paraId="7D6AC144"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0002FA6" w14:textId="77777777" w:rsidTr="007B199E">
        <w:tc>
          <w:tcPr>
            <w:tcW w:w="3422" w:type="dxa"/>
            <w:gridSpan w:val="2"/>
          </w:tcPr>
          <w:p w14:paraId="4F585FA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557ACF" w:rsidRPr="0082644B" w14:paraId="4D188483" w14:textId="77777777" w:rsidTr="007B199E">
        <w:tc>
          <w:tcPr>
            <w:tcW w:w="3422" w:type="dxa"/>
            <w:gridSpan w:val="2"/>
          </w:tcPr>
          <w:p w14:paraId="2230AC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85DF9FD" w14:textId="77777777" w:rsidTr="007B199E">
        <w:tc>
          <w:tcPr>
            <w:tcW w:w="3422" w:type="dxa"/>
            <w:gridSpan w:val="2"/>
          </w:tcPr>
          <w:p w14:paraId="40A075CC" w14:textId="6EA8255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DFCFE18" w14:textId="77777777" w:rsidTr="007B199E">
        <w:tc>
          <w:tcPr>
            <w:tcW w:w="3422" w:type="dxa"/>
            <w:gridSpan w:val="2"/>
          </w:tcPr>
          <w:p w14:paraId="184C0BF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155C8F09" w14:textId="77777777" w:rsidTr="007B199E">
        <w:tc>
          <w:tcPr>
            <w:tcW w:w="3422" w:type="dxa"/>
            <w:gridSpan w:val="2"/>
          </w:tcPr>
          <w:p w14:paraId="1DACCCC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1C56010" w14:textId="77777777" w:rsidTr="007B199E">
        <w:tc>
          <w:tcPr>
            <w:tcW w:w="3422" w:type="dxa"/>
            <w:gridSpan w:val="2"/>
          </w:tcPr>
          <w:p w14:paraId="1AE7FA5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57ACF" w:rsidRPr="0082644B" w:rsidRDefault="00557ACF" w:rsidP="00557ACF">
            <w:pPr>
              <w:suppressAutoHyphens/>
              <w:spacing w:line="320" w:lineRule="exact"/>
              <w:jc w:val="center"/>
              <w:rPr>
                <w:rFonts w:ascii="Ebrima" w:hAnsi="Ebrima" w:cstheme="minorHAnsi"/>
                <w:sz w:val="22"/>
                <w:szCs w:val="22"/>
              </w:rPr>
            </w:pPr>
          </w:p>
        </w:tc>
        <w:tc>
          <w:tcPr>
            <w:tcW w:w="6218" w:type="dxa"/>
          </w:tcPr>
          <w:p w14:paraId="447F94B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lastRenderedPageBreak/>
              <w:t>a Lei nº 6.404, de 15 de dezembro de 1976, conforme alterada;</w:t>
            </w:r>
          </w:p>
          <w:p w14:paraId="6D78E3B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4D4E724E" w14:textId="77777777" w:rsidTr="007B199E">
        <w:tc>
          <w:tcPr>
            <w:tcW w:w="3422" w:type="dxa"/>
            <w:gridSpan w:val="2"/>
          </w:tcPr>
          <w:p w14:paraId="1C032BA4" w14:textId="7BED0294"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557ACF" w:rsidRPr="0082644B" w:rsidRDefault="00557ACF" w:rsidP="00557ACF">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57C8C587" w14:textId="77777777" w:rsidTr="007B199E">
        <w:tc>
          <w:tcPr>
            <w:tcW w:w="3422" w:type="dxa"/>
            <w:gridSpan w:val="2"/>
          </w:tcPr>
          <w:p w14:paraId="570F213C" w14:textId="672E4C09" w:rsidR="00557ACF" w:rsidRPr="0082644B" w:rsidRDefault="00557ACF" w:rsidP="00557ACF">
            <w:pPr>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6BB7367" w14:textId="77777777" w:rsidR="00557ACF" w:rsidRDefault="00557ACF" w:rsidP="00557ACF">
            <w:pPr>
              <w:tabs>
                <w:tab w:val="num" w:pos="0"/>
                <w:tab w:val="left" w:pos="360"/>
              </w:tabs>
              <w:spacing w:line="320" w:lineRule="exact"/>
              <w:jc w:val="both"/>
              <w:rPr>
                <w:rFonts w:ascii="Ebrima" w:hAnsi="Ebrima" w:cs="Arial"/>
                <w:color w:val="000000"/>
                <w:sz w:val="22"/>
                <w:szCs w:val="22"/>
              </w:rPr>
            </w:pPr>
            <w:r>
              <w:rPr>
                <w:rFonts w:ascii="Ebrima" w:hAnsi="Ebrima" w:cs="Arial"/>
                <w:color w:val="000000"/>
                <w:sz w:val="22"/>
                <w:szCs w:val="22"/>
              </w:rPr>
              <w:t xml:space="preserve">empresa especializada contratada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custeada pela Gramado Parks para elaborar o Relatório de Medição;</w:t>
            </w:r>
          </w:p>
          <w:p w14:paraId="7A7AE5A4" w14:textId="1AE60E33" w:rsidR="00557ACF" w:rsidRPr="0082644B" w:rsidRDefault="00557ACF" w:rsidP="00557ACF">
            <w:pPr>
              <w:tabs>
                <w:tab w:val="num" w:pos="0"/>
                <w:tab w:val="left" w:pos="360"/>
              </w:tabs>
              <w:spacing w:line="320" w:lineRule="exact"/>
              <w:jc w:val="both"/>
              <w:rPr>
                <w:rFonts w:ascii="Ebrima" w:hAnsi="Ebrima" w:cstheme="minorHAnsi"/>
                <w:sz w:val="22"/>
                <w:szCs w:val="22"/>
              </w:rPr>
            </w:pPr>
          </w:p>
        </w:tc>
      </w:tr>
      <w:tr w:rsidR="00557ACF" w:rsidRPr="0082644B" w14:paraId="194262CE" w14:textId="77777777" w:rsidTr="007B199E">
        <w:tc>
          <w:tcPr>
            <w:tcW w:w="3422" w:type="dxa"/>
            <w:gridSpan w:val="2"/>
          </w:tcPr>
          <w:p w14:paraId="5583F213" w14:textId="77777777" w:rsidR="00557ACF" w:rsidRPr="0082644B" w:rsidRDefault="00557ACF" w:rsidP="00557ACF">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557ACF" w:rsidRPr="0082644B" w:rsidRDefault="00557ACF" w:rsidP="00557ACF">
            <w:pPr>
              <w:widowControl w:val="0"/>
              <w:tabs>
                <w:tab w:val="left" w:pos="0"/>
                <w:tab w:val="left" w:pos="360"/>
              </w:tabs>
              <w:spacing w:line="320" w:lineRule="exact"/>
              <w:jc w:val="both"/>
              <w:rPr>
                <w:rFonts w:ascii="Ebrima" w:hAnsi="Ebrima" w:cstheme="minorHAnsi"/>
                <w:sz w:val="22"/>
                <w:szCs w:val="22"/>
              </w:rPr>
            </w:pPr>
            <w:bookmarkStart w:id="12"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2"/>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557ACF" w:rsidRPr="0082644B" w:rsidRDefault="00557ACF" w:rsidP="00557ACF">
            <w:pPr>
              <w:widowControl w:val="0"/>
              <w:tabs>
                <w:tab w:val="left" w:pos="0"/>
                <w:tab w:val="left" w:pos="360"/>
              </w:tabs>
              <w:suppressAutoHyphens/>
              <w:spacing w:line="320" w:lineRule="exact"/>
              <w:jc w:val="both"/>
              <w:rPr>
                <w:rFonts w:ascii="Ebrima" w:hAnsi="Ebrima" w:cstheme="minorHAnsi"/>
                <w:sz w:val="22"/>
                <w:szCs w:val="22"/>
              </w:rPr>
            </w:pPr>
          </w:p>
        </w:tc>
      </w:tr>
      <w:tr w:rsidR="00557ACF" w:rsidRPr="0082644B" w14:paraId="2BE62E40" w14:textId="77777777" w:rsidTr="007B199E">
        <w:tc>
          <w:tcPr>
            <w:tcW w:w="3422" w:type="dxa"/>
            <w:gridSpan w:val="2"/>
          </w:tcPr>
          <w:p w14:paraId="22D5341B" w14:textId="3DF345D6" w:rsidR="00557ACF" w:rsidRPr="0082644B" w:rsidRDefault="00557ACF" w:rsidP="00557ACF">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4116FDA9" w:rsidR="00557ACF" w:rsidRPr="0082644B" w:rsidRDefault="00557ACF" w:rsidP="00557ACF">
            <w:pPr>
              <w:widowControl w:val="0"/>
              <w:tabs>
                <w:tab w:val="left" w:pos="80"/>
                <w:tab w:val="left" w:pos="110"/>
              </w:tabs>
              <w:spacing w:line="320" w:lineRule="exact"/>
              <w:jc w:val="both"/>
              <w:rPr>
                <w:rFonts w:ascii="Ebrima" w:hAnsi="Ebrima" w:cstheme="minorHAnsi"/>
                <w:sz w:val="22"/>
                <w:szCs w:val="22"/>
              </w:rPr>
            </w:pPr>
            <w:bookmarkStart w:id="13" w:name="_Hlk21095275"/>
            <w:r w:rsidRPr="0082644B">
              <w:rPr>
                <w:rFonts w:ascii="Ebrima" w:hAnsi="Ebrima" w:cstheme="minorHAnsi"/>
                <w:sz w:val="22"/>
                <w:szCs w:val="22"/>
              </w:rPr>
              <w:t xml:space="preserve">correspondem a </w:t>
            </w:r>
            <w:bookmarkStart w:id="14" w:name="_Hlk21095121"/>
            <w:r w:rsidRPr="00F52ABB">
              <w:rPr>
                <w:rFonts w:ascii="Ebrima" w:hAnsi="Ebrima"/>
                <w:sz w:val="22"/>
                <w:szCs w:val="22"/>
              </w:rPr>
              <w:t>(i) todas as obrigações decorrentes d</w:t>
            </w:r>
            <w:r>
              <w:rPr>
                <w:rFonts w:ascii="Ebrima" w:hAnsi="Ebrima"/>
                <w:sz w:val="22"/>
                <w:szCs w:val="22"/>
              </w:rPr>
              <w:t>esta Escritura</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Gramado Parks</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5"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w:t>
            </w:r>
            <w:r>
              <w:rPr>
                <w:rFonts w:ascii="Ebrima" w:hAnsi="Ebrima"/>
                <w:sz w:val="22"/>
                <w:szCs w:val="22"/>
              </w:rPr>
              <w:lastRenderedPageBreak/>
              <w:t xml:space="preserve">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5"/>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no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3"/>
            <w:bookmarkEnd w:id="14"/>
            <w:r w:rsidRPr="0082644B">
              <w:rPr>
                <w:rFonts w:ascii="Ebrima" w:hAnsi="Ebrima" w:cstheme="minorHAnsi"/>
                <w:color w:val="000000"/>
                <w:sz w:val="22"/>
                <w:szCs w:val="22"/>
              </w:rPr>
              <w:t>;</w:t>
            </w:r>
          </w:p>
          <w:p w14:paraId="7D366C50" w14:textId="77777777" w:rsidR="00557ACF" w:rsidRPr="0082644B" w:rsidRDefault="00557ACF" w:rsidP="00557ACF">
            <w:pPr>
              <w:widowControl w:val="0"/>
              <w:tabs>
                <w:tab w:val="left" w:pos="80"/>
                <w:tab w:val="left" w:pos="110"/>
              </w:tabs>
              <w:suppressAutoHyphens/>
              <w:spacing w:line="320" w:lineRule="exact"/>
              <w:jc w:val="both"/>
              <w:rPr>
                <w:rFonts w:ascii="Ebrima" w:hAnsi="Ebrima" w:cstheme="minorHAnsi"/>
                <w:sz w:val="22"/>
                <w:szCs w:val="22"/>
              </w:rPr>
            </w:pPr>
          </w:p>
        </w:tc>
      </w:tr>
      <w:tr w:rsidR="00557ACF" w:rsidRPr="0082644B" w14:paraId="7477BFF8" w14:textId="77777777" w:rsidTr="007B199E">
        <w:tc>
          <w:tcPr>
            <w:tcW w:w="3422" w:type="dxa"/>
            <w:gridSpan w:val="2"/>
          </w:tcPr>
          <w:p w14:paraId="38892A63" w14:textId="67253CC2"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A1DC71" w14:textId="77777777" w:rsidTr="007B199E">
        <w:tc>
          <w:tcPr>
            <w:tcW w:w="3422" w:type="dxa"/>
            <w:gridSpan w:val="2"/>
          </w:tcPr>
          <w:p w14:paraId="310C8937" w14:textId="77777777"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57ACF" w:rsidRPr="0082644B" w:rsidRDefault="00557ACF" w:rsidP="00557ACF">
            <w:pPr>
              <w:suppressAutoHyphens/>
              <w:spacing w:line="320" w:lineRule="exact"/>
              <w:ind w:right="-2"/>
              <w:jc w:val="center"/>
              <w:rPr>
                <w:rFonts w:ascii="Ebrima" w:hAnsi="Ebrima" w:cstheme="minorHAnsi"/>
                <w:sz w:val="22"/>
                <w:szCs w:val="22"/>
              </w:rPr>
            </w:pPr>
          </w:p>
        </w:tc>
        <w:tc>
          <w:tcPr>
            <w:tcW w:w="6218" w:type="dxa"/>
          </w:tcPr>
          <w:p w14:paraId="0ABB5E5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326A185E" w14:textId="77777777" w:rsidTr="007B199E">
        <w:tc>
          <w:tcPr>
            <w:tcW w:w="3422" w:type="dxa"/>
            <w:gridSpan w:val="2"/>
          </w:tcPr>
          <w:p w14:paraId="73929903" w14:textId="77777777"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0AA1B731"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w:t>
            </w:r>
            <w:r>
              <w:rPr>
                <w:rFonts w:ascii="Ebrima" w:hAnsi="Ebrima" w:cstheme="minorHAnsi"/>
                <w:sz w:val="22"/>
                <w:szCs w:val="22"/>
              </w:rPr>
              <w:t>Cedidos Fiduciariamente</w:t>
            </w:r>
            <w:r w:rsidRPr="0082644B">
              <w:rPr>
                <w:rFonts w:ascii="Ebrima" w:hAnsi="Ebrima" w:cstheme="minorHAnsi"/>
                <w:sz w:val="22"/>
                <w:szCs w:val="22"/>
              </w:rPr>
              <w:t xml:space="preserve"> deverão ser aplicados de acordo com a ordem de prioridade de pagamentos prevista na Cláusula VIII deste Termo;</w:t>
            </w:r>
          </w:p>
          <w:p w14:paraId="0F5B08B7"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745E7B54" w14:textId="77777777" w:rsidTr="007B199E">
        <w:tc>
          <w:tcPr>
            <w:tcW w:w="3422" w:type="dxa"/>
            <w:gridSpan w:val="2"/>
          </w:tcPr>
          <w:p w14:paraId="2B35975B" w14:textId="2FAACE5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49EC9B6B" w14:textId="77777777" w:rsidTr="007B199E">
        <w:tc>
          <w:tcPr>
            <w:tcW w:w="3422" w:type="dxa"/>
            <w:gridSpan w:val="2"/>
          </w:tcPr>
          <w:p w14:paraId="67AE40F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778060C" w14:textId="77777777" w:rsidTr="007B199E">
        <w:tc>
          <w:tcPr>
            <w:tcW w:w="3422" w:type="dxa"/>
            <w:gridSpan w:val="2"/>
          </w:tcPr>
          <w:p w14:paraId="33934FF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E802C55" w14:textId="77777777" w:rsidTr="007B199E">
        <w:tc>
          <w:tcPr>
            <w:tcW w:w="3422" w:type="dxa"/>
            <w:gridSpan w:val="2"/>
          </w:tcPr>
          <w:p w14:paraId="271C2AD1" w14:textId="622AAAEC"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Prime Foz</w:t>
            </w:r>
            <w:r>
              <w:rPr>
                <w:rFonts w:ascii="Ebrima" w:hAnsi="Ebrima" w:cstheme="minorHAnsi"/>
                <w:sz w:val="22"/>
                <w:szCs w:val="22"/>
              </w:rPr>
              <w:t>”:</w:t>
            </w:r>
          </w:p>
        </w:tc>
        <w:tc>
          <w:tcPr>
            <w:tcW w:w="6218" w:type="dxa"/>
          </w:tcPr>
          <w:p w14:paraId="1BCCE733"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sede na Cidade de Foz do Iguaçu, Estado do Paraná, na </w:t>
            </w:r>
            <w:r w:rsidRPr="00A54756">
              <w:rPr>
                <w:rFonts w:ascii="Ebrima" w:hAnsi="Ebrima" w:cs="Arial"/>
                <w:bCs/>
                <w:color w:val="000000"/>
                <w:sz w:val="22"/>
                <w:szCs w:val="22"/>
              </w:rPr>
              <w:lastRenderedPageBreak/>
              <w:t>Av. das Cataratas, nº 8.100, km 14, sala 201, Bairro Remanso Grande, CEP 85853-000, inscrita no CNPJ/ME sob o nº 30.870.334/0001-87</w:t>
            </w:r>
            <w:r>
              <w:rPr>
                <w:rFonts w:ascii="Ebrima" w:hAnsi="Ebrima" w:cs="Arial"/>
                <w:bCs/>
                <w:color w:val="000000"/>
                <w:sz w:val="22"/>
                <w:szCs w:val="22"/>
              </w:rPr>
              <w:t>;</w:t>
            </w:r>
          </w:p>
          <w:p w14:paraId="7EA36C56" w14:textId="6306ED5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63E09163" w14:textId="77777777" w:rsidTr="007B199E">
        <w:tc>
          <w:tcPr>
            <w:tcW w:w="3422" w:type="dxa"/>
            <w:gridSpan w:val="2"/>
          </w:tcPr>
          <w:p w14:paraId="028CF26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38F681DB" w14:textId="77777777" w:rsidR="00557ACF" w:rsidRPr="0082644B" w:rsidRDefault="00557ACF" w:rsidP="00557ACF">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557ACF" w:rsidRPr="0082644B" w:rsidDel="00410E7C" w14:paraId="6CA9A840" w14:textId="77777777" w:rsidTr="007B199E">
        <w:tc>
          <w:tcPr>
            <w:tcW w:w="3422" w:type="dxa"/>
            <w:gridSpan w:val="2"/>
          </w:tcPr>
          <w:p w14:paraId="3936733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73F72DEC" w14:textId="77777777" w:rsidR="00557ACF" w:rsidRPr="0082644B" w:rsidRDefault="00557ACF" w:rsidP="00557ACF">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557ACF" w:rsidRPr="0082644B" w:rsidDel="00410E7C" w14:paraId="53EB0E68" w14:textId="77777777" w:rsidTr="007B199E">
        <w:tc>
          <w:tcPr>
            <w:tcW w:w="3422" w:type="dxa"/>
            <w:gridSpan w:val="2"/>
          </w:tcPr>
          <w:p w14:paraId="43A88048"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557ACF" w:rsidRPr="0082644B" w:rsidRDefault="00557ACF" w:rsidP="00557ACF">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557ACF" w:rsidRPr="0082644B" w:rsidRDefault="00557ACF" w:rsidP="00557ACF">
            <w:pPr>
              <w:suppressAutoHyphens/>
              <w:spacing w:line="320" w:lineRule="exact"/>
              <w:jc w:val="both"/>
              <w:rPr>
                <w:rFonts w:ascii="Ebrima" w:hAnsi="Ebrima" w:cstheme="minorHAnsi"/>
                <w:bCs/>
                <w:sz w:val="22"/>
                <w:szCs w:val="22"/>
              </w:rPr>
            </w:pPr>
          </w:p>
        </w:tc>
      </w:tr>
      <w:tr w:rsidR="00557ACF" w:rsidRPr="0082644B" w:rsidDel="00410E7C" w14:paraId="10516E64" w14:textId="77777777" w:rsidTr="007B199E">
        <w:tc>
          <w:tcPr>
            <w:tcW w:w="3422" w:type="dxa"/>
            <w:gridSpan w:val="2"/>
          </w:tcPr>
          <w:p w14:paraId="07C81B17"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557ACF" w:rsidRPr="0082644B" w:rsidRDefault="00557ACF" w:rsidP="00557ACF">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557ACF" w:rsidRPr="0082644B" w:rsidDel="00410E7C" w14:paraId="2D1BD364" w14:textId="77777777" w:rsidTr="007B199E">
        <w:tc>
          <w:tcPr>
            <w:tcW w:w="3422" w:type="dxa"/>
            <w:gridSpan w:val="2"/>
          </w:tcPr>
          <w:p w14:paraId="3AEF69B1" w14:textId="6F1ABD58"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431D1FA" w14:textId="53DE39BE" w:rsidR="00557ACF" w:rsidRDefault="00557ACF" w:rsidP="00557ACF">
            <w:pPr>
              <w:spacing w:line="320" w:lineRule="exact"/>
              <w:jc w:val="both"/>
              <w:rPr>
                <w:rFonts w:ascii="Ebrima" w:hAnsi="Ebrima" w:cs="Arial"/>
                <w:color w:val="000000"/>
                <w:sz w:val="22"/>
                <w:szCs w:val="22"/>
              </w:rPr>
            </w:pPr>
            <w:r>
              <w:rPr>
                <w:rFonts w:ascii="Ebrima" w:hAnsi="Ebrima" w:cs="Arial"/>
                <w:color w:val="000000"/>
                <w:sz w:val="22"/>
                <w:szCs w:val="22"/>
              </w:rPr>
              <w:t>relatório final das obras dos Empreendimentos Alvo, fornecido pelo Medidor de Obras;</w:t>
            </w:r>
          </w:p>
          <w:p w14:paraId="0DB67E66" w14:textId="17BC0C55" w:rsidR="00557ACF" w:rsidRDefault="00557ACF" w:rsidP="00557ACF">
            <w:pPr>
              <w:spacing w:line="320" w:lineRule="exact"/>
              <w:jc w:val="both"/>
              <w:rPr>
                <w:rFonts w:ascii="Ebrima" w:hAnsi="Ebrima" w:cstheme="minorHAnsi"/>
                <w:sz w:val="22"/>
                <w:szCs w:val="22"/>
              </w:rPr>
            </w:pPr>
          </w:p>
        </w:tc>
      </w:tr>
      <w:tr w:rsidR="00557ACF" w:rsidRPr="0082644B" w:rsidDel="00370967" w14:paraId="09EB83D2" w14:textId="77777777" w:rsidTr="007B199E">
        <w:tc>
          <w:tcPr>
            <w:tcW w:w="3422" w:type="dxa"/>
            <w:gridSpan w:val="2"/>
          </w:tcPr>
          <w:p w14:paraId="357B13D0" w14:textId="54F534AB" w:rsidR="00557ACF" w:rsidRDefault="00557ACF" w:rsidP="00557ACF">
            <w:pPr>
              <w:spacing w:line="32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2BB5381A"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Créditos Cedidos Fiduciariamente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557ACF" w:rsidRPr="007D0316"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557ACF" w:rsidRPr="0082644B" w:rsidDel="00410E7C" w14:paraId="29A22F0C" w14:textId="77777777" w:rsidTr="007B199E">
        <w:tc>
          <w:tcPr>
            <w:tcW w:w="3422" w:type="dxa"/>
            <w:gridSpan w:val="2"/>
          </w:tcPr>
          <w:p w14:paraId="7D42C2CE" w14:textId="5500021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700F7C1A" w14:textId="77777777" w:rsidTr="007B199E">
        <w:tc>
          <w:tcPr>
            <w:tcW w:w="3422" w:type="dxa"/>
            <w:gridSpan w:val="2"/>
          </w:tcPr>
          <w:p w14:paraId="4DF3B1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23D20B4" w:rsidR="00557ACF" w:rsidRPr="00B52822" w:rsidRDefault="00557ACF" w:rsidP="00557ACF">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sidR="003D70B2">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oito</w:t>
            </w:r>
            <w:r>
              <w:rPr>
                <w:rFonts w:ascii="Ebrima" w:hAnsi="Ebrima" w:cstheme="majorHAnsi"/>
                <w:sz w:val="22"/>
                <w:szCs w:val="22"/>
              </w:rPr>
              <w:t xml:space="preserve"> e meio por cento</w:t>
            </w:r>
            <w:r w:rsidRPr="002C2AA8">
              <w:rPr>
                <w:rFonts w:ascii="Ebrima" w:hAnsi="Ebrima" w:cstheme="majorHAnsi"/>
                <w:sz w:val="22"/>
                <w:szCs w:val="22"/>
              </w:rPr>
              <w:t xml:space="preserve">) ao ano para os CRI </w:t>
            </w:r>
            <w:r w:rsidR="003D70B2">
              <w:rPr>
                <w:rFonts w:ascii="Ebrima" w:hAnsi="Ebrima" w:cstheme="majorHAnsi"/>
                <w:sz w:val="22"/>
                <w:szCs w:val="22"/>
              </w:rPr>
              <w:t>Séries A</w:t>
            </w:r>
            <w:r w:rsidRPr="002C2AA8">
              <w:rPr>
                <w:rFonts w:ascii="Ebrima" w:hAnsi="Ebrima" w:cstheme="majorHAnsi"/>
                <w:sz w:val="22"/>
                <w:szCs w:val="22"/>
              </w:rPr>
              <w:t>, e 1</w:t>
            </w:r>
            <w:r w:rsidR="003D70B2">
              <w:rPr>
                <w:rFonts w:ascii="Ebrima" w:hAnsi="Ebrima" w:cstheme="majorHAnsi"/>
                <w:sz w:val="22"/>
                <w:szCs w:val="22"/>
              </w:rPr>
              <w:t>1</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onze</w:t>
            </w:r>
            <w:r>
              <w:rPr>
                <w:rFonts w:ascii="Ebrima" w:hAnsi="Ebrima" w:cstheme="majorHAnsi"/>
                <w:sz w:val="22"/>
                <w:szCs w:val="22"/>
              </w:rPr>
              <w:t xml:space="preserve"> e meio</w:t>
            </w:r>
            <w:r w:rsidRPr="002C2AA8">
              <w:rPr>
                <w:rFonts w:ascii="Ebrima" w:hAnsi="Ebrima" w:cstheme="majorHAnsi"/>
                <w:sz w:val="22"/>
                <w:szCs w:val="22"/>
              </w:rPr>
              <w:t xml:space="preserve"> por cento) ao ano para os CRI</w:t>
            </w:r>
            <w:r w:rsidR="003D70B2">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557ACF" w:rsidRPr="0082644B" w:rsidDel="00410E7C" w14:paraId="3359C08D" w14:textId="77777777" w:rsidTr="007B199E">
        <w:tc>
          <w:tcPr>
            <w:tcW w:w="3422" w:type="dxa"/>
            <w:gridSpan w:val="2"/>
          </w:tcPr>
          <w:p w14:paraId="46476226" w14:textId="72312B6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46E86742"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o pagamento antecipado voluntário das Debêntures</w:t>
            </w:r>
            <w:r w:rsidR="003D70B2">
              <w:rPr>
                <w:rFonts w:ascii="Ebrima" w:hAnsi="Ebrima"/>
                <w:sz w:val="22"/>
                <w:szCs w:val="22"/>
              </w:rPr>
              <w:t xml:space="preserve"> Séries A e/ou das Debêntures Séries B</w:t>
            </w:r>
            <w:r>
              <w:rPr>
                <w:rFonts w:ascii="Ebrima" w:hAnsi="Ebrima" w:cstheme="minorHAnsi"/>
                <w:sz w:val="22"/>
                <w:szCs w:val="22"/>
              </w:rPr>
              <w:t>, realizado nos termos do item 3.21 da Escritura de Emissão de Debêntures</w:t>
            </w:r>
            <w:r w:rsidR="003D70B2">
              <w:rPr>
                <w:rFonts w:ascii="Ebrima" w:hAnsi="Ebrima" w:cstheme="minorHAnsi"/>
                <w:sz w:val="22"/>
                <w:szCs w:val="22"/>
              </w:rPr>
              <w:t xml:space="preserve"> </w:t>
            </w:r>
            <w:r w:rsidR="003D70B2">
              <w:rPr>
                <w:rFonts w:ascii="Ebrima" w:hAnsi="Ebrima"/>
                <w:sz w:val="22"/>
                <w:szCs w:val="22"/>
              </w:rPr>
              <w:t>Séries A e/ou das Debêntures Séries B</w:t>
            </w:r>
            <w:r>
              <w:rPr>
                <w:rFonts w:ascii="Ebrima" w:hAnsi="Ebrima" w:cstheme="minorHAnsi"/>
                <w:sz w:val="22"/>
                <w:szCs w:val="22"/>
              </w:rPr>
              <w:t xml:space="preserve">, que poderá ser realizado a exclusivo critério e conveniência da Gramado Parks, </w:t>
            </w:r>
            <w:r w:rsidRPr="00F52ABB">
              <w:rPr>
                <w:rFonts w:ascii="Ebrima" w:hAnsi="Ebrima"/>
                <w:sz w:val="22"/>
                <w:szCs w:val="22"/>
              </w:rPr>
              <w:t>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w:t>
            </w:r>
            <w:r w:rsidR="003D70B2">
              <w:rPr>
                <w:rFonts w:ascii="Ebrima" w:hAnsi="Ebrima"/>
                <w:sz w:val="22"/>
                <w:szCs w:val="22"/>
              </w:rPr>
              <w:t>15 (quinze</w:t>
            </w:r>
            <w:r w:rsidRPr="00F52ABB">
              <w:rPr>
                <w:rFonts w:ascii="Ebrima" w:hAnsi="Ebrima"/>
                <w:sz w:val="22"/>
                <w:szCs w:val="22"/>
              </w:rPr>
              <w:t xml:space="preserve">) dias corridos da </w:t>
            </w:r>
            <w:r w:rsidRPr="00F52ABB">
              <w:rPr>
                <w:rFonts w:ascii="Ebrima" w:hAnsi="Ebrima"/>
                <w:sz w:val="22"/>
                <w:szCs w:val="22"/>
              </w:rPr>
              <w:lastRenderedPageBreak/>
              <w:t xml:space="preserve">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Gramado Parks</w:t>
            </w:r>
            <w:r w:rsidRPr="00F52ABB">
              <w:rPr>
                <w:rFonts w:ascii="Ebrima" w:hAnsi="Ebrima"/>
                <w:sz w:val="22"/>
                <w:szCs w:val="22"/>
              </w:rPr>
              <w:t xml:space="preserve"> 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integral do saldo devedor das </w:t>
            </w:r>
            <w:r>
              <w:rPr>
                <w:rFonts w:ascii="Ebrima" w:hAnsi="Ebrima"/>
                <w:sz w:val="22"/>
                <w:szCs w:val="22"/>
              </w:rPr>
              <w:t>Debêntures</w:t>
            </w:r>
            <w:r w:rsidR="003D70B2">
              <w:rPr>
                <w:rFonts w:ascii="Ebrima" w:hAnsi="Ebrima"/>
                <w:sz w:val="22"/>
                <w:szCs w:val="22"/>
              </w:rPr>
              <w:t xml:space="preserve"> das séries resgatadas</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Pr>
                <w:rFonts w:ascii="Ebrima" w:hAnsi="Ebrima"/>
                <w:sz w:val="22"/>
                <w:szCs w:val="22"/>
              </w:rPr>
              <w:t>24º</w:t>
            </w:r>
            <w:r w:rsidRPr="004B0B07">
              <w:rPr>
                <w:rFonts w:ascii="Ebrima" w:hAnsi="Ebrima"/>
                <w:sz w:val="22"/>
              </w:rPr>
              <w:t xml:space="preserve"> </w:t>
            </w:r>
            <w:r w:rsidRPr="004B0B07">
              <w:rPr>
                <w:rFonts w:ascii="Ebrima" w:hAnsi="Ebrima"/>
                <w:sz w:val="22"/>
                <w:szCs w:val="22"/>
              </w:rPr>
              <w:t>(</w:t>
            </w:r>
            <w:r>
              <w:rPr>
                <w:rFonts w:ascii="Ebrima" w:hAnsi="Ebrima"/>
                <w:sz w:val="22"/>
                <w:szCs w:val="22"/>
              </w:rPr>
              <w:t>vigésimo quarto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 xml:space="preserve">) 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557ACF" w:rsidRPr="0082644B" w:rsidDel="00410E7C" w14:paraId="19F68C0A" w14:textId="77777777" w:rsidTr="007B199E">
        <w:tc>
          <w:tcPr>
            <w:tcW w:w="3422" w:type="dxa"/>
            <w:gridSpan w:val="2"/>
          </w:tcPr>
          <w:p w14:paraId="1D18D960" w14:textId="1DBA144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3CC1F17" w14:textId="77777777" w:rsidTr="007B199E">
        <w:tc>
          <w:tcPr>
            <w:tcW w:w="3422" w:type="dxa"/>
            <w:gridSpan w:val="2"/>
          </w:tcPr>
          <w:p w14:paraId="22671DD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5AC7D8A3" w14:textId="77777777" w:rsidTr="007B199E">
        <w:tc>
          <w:tcPr>
            <w:tcW w:w="3422" w:type="dxa"/>
            <w:gridSpan w:val="2"/>
          </w:tcPr>
          <w:p w14:paraId="69D97AF2" w14:textId="5CCE30D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003D70B2">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567F4C5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Pr>
                <w:rFonts w:ascii="Ebrima" w:hAnsi="Ebrima"/>
                <w:sz w:val="22"/>
              </w:rPr>
              <w:t xml:space="preserve"> </w:t>
            </w:r>
            <w:r w:rsidR="003D70B2" w:rsidRPr="00527A30">
              <w:rPr>
                <w:rFonts w:ascii="Ebrima" w:hAnsi="Ebrima" w:cs="Arial"/>
                <w:color w:val="000000"/>
                <w:sz w:val="22"/>
                <w:szCs w:val="22"/>
              </w:rPr>
              <w:t>449ª, 450ª, 451ª, 452ª, 453ª, 454ª, 455ª e 456ª</w:t>
            </w:r>
            <w:r w:rsidR="003D70B2">
              <w:rPr>
                <w:rFonts w:ascii="Ebrima" w:hAnsi="Ebrima" w:cs="Arial"/>
                <w:color w:val="000000"/>
                <w:sz w:val="22"/>
                <w:szCs w:val="22"/>
              </w:rPr>
              <w:t xml:space="preserve"> </w:t>
            </w:r>
            <w:r w:rsidRPr="002567B3">
              <w:rPr>
                <w:rFonts w:ascii="Ebrima" w:hAnsi="Ebrima"/>
                <w:sz w:val="22"/>
              </w:rPr>
              <w:t>Séries</w:t>
            </w:r>
            <w:r w:rsidRPr="0082644B">
              <w:rPr>
                <w:rFonts w:ascii="Ebrima" w:hAnsi="Ebrima" w:cstheme="minorHAnsi"/>
                <w:sz w:val="22"/>
                <w:szCs w:val="22"/>
              </w:rPr>
              <w:t xml:space="preserve">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A70B99A" w14:textId="77777777" w:rsidTr="007B199E">
        <w:tc>
          <w:tcPr>
            <w:tcW w:w="3422" w:type="dxa"/>
            <w:gridSpan w:val="2"/>
          </w:tcPr>
          <w:p w14:paraId="3FCEC5F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26BF4080" w14:textId="77777777" w:rsidTr="007B199E">
        <w:tc>
          <w:tcPr>
            <w:tcW w:w="3422" w:type="dxa"/>
            <w:gridSpan w:val="2"/>
          </w:tcPr>
          <w:p w14:paraId="4463CF85" w14:textId="51B6B36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883F48">
              <w:rPr>
                <w:rFonts w:ascii="Ebrima" w:hAnsi="Ebrima" w:cstheme="minorHAnsi"/>
                <w:bCs/>
                <w:color w:val="000000"/>
                <w:sz w:val="22"/>
                <w:szCs w:val="22"/>
                <w:u w:val="single"/>
              </w:rPr>
              <w:t>Snowland</w:t>
            </w:r>
            <w:proofErr w:type="spellEnd"/>
            <w:r>
              <w:rPr>
                <w:rFonts w:ascii="Ebrima" w:hAnsi="Ebrima" w:cstheme="minorHAnsi"/>
                <w:bCs/>
                <w:color w:val="000000"/>
                <w:sz w:val="22"/>
                <w:szCs w:val="22"/>
              </w:rPr>
              <w:t>”:</w:t>
            </w:r>
          </w:p>
        </w:tc>
        <w:tc>
          <w:tcPr>
            <w:tcW w:w="6218" w:type="dxa"/>
          </w:tcPr>
          <w:p w14:paraId="16494ABA"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883F48">
              <w:rPr>
                <w:rFonts w:ascii="Ebrima" w:hAnsi="Ebrima" w:cs="Arial"/>
                <w:bCs/>
                <w:color w:val="000000"/>
                <w:sz w:val="22"/>
                <w:szCs w:val="22"/>
              </w:rPr>
              <w:t xml:space="preserve">a </w:t>
            </w: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Pr>
                <w:rFonts w:ascii="Ebrima" w:hAnsi="Ebrima" w:cs="Arial"/>
                <w:bCs/>
                <w:color w:val="000000"/>
                <w:sz w:val="22"/>
                <w:szCs w:val="22"/>
              </w:rPr>
              <w:t>13.820.324/0001-18;</w:t>
            </w:r>
          </w:p>
          <w:p w14:paraId="441CFA68" w14:textId="194C118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187AAE94" w14:textId="77777777" w:rsidTr="007B199E">
        <w:tc>
          <w:tcPr>
            <w:tcW w:w="3422" w:type="dxa"/>
            <w:gridSpan w:val="2"/>
          </w:tcPr>
          <w:p w14:paraId="128A6440" w14:textId="1F60E0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p>
        </w:tc>
        <w:tc>
          <w:tcPr>
            <w:tcW w:w="6218" w:type="dxa"/>
          </w:tcPr>
          <w:p w14:paraId="7AABD4E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w:t>
            </w:r>
            <w:r>
              <w:rPr>
                <w:rFonts w:ascii="Ebrima" w:hAnsi="Ebrima" w:cstheme="minorHAnsi"/>
                <w:sz w:val="22"/>
                <w:szCs w:val="22"/>
              </w:rPr>
              <w:lastRenderedPageBreak/>
              <w:t xml:space="preserve">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p>
          <w:p w14:paraId="6234A3BF" w14:textId="31FE0FAB"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70D167FB" w14:textId="77777777" w:rsidTr="007B199E">
        <w:tc>
          <w:tcPr>
            <w:tcW w:w="3422" w:type="dxa"/>
            <w:gridSpan w:val="2"/>
          </w:tcPr>
          <w:p w14:paraId="40BD5B30" w14:textId="6B6E8C6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Pr>
                <w:rFonts w:ascii="Ebrima" w:hAnsi="Ebrima" w:cstheme="minorHAnsi"/>
                <w:sz w:val="22"/>
                <w:szCs w:val="22"/>
              </w:rPr>
              <w:t>;</w:t>
            </w:r>
          </w:p>
          <w:p w14:paraId="3B6019FA" w14:textId="59DC58D8"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5FE80BDC" w14:textId="77777777" w:rsidTr="007B199E">
        <w:tc>
          <w:tcPr>
            <w:tcW w:w="3422" w:type="dxa"/>
            <w:gridSpan w:val="2"/>
          </w:tcPr>
          <w:p w14:paraId="0D426765" w14:textId="36D67D4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p>
        </w:tc>
        <w:tc>
          <w:tcPr>
            <w:tcW w:w="6218" w:type="dxa"/>
          </w:tcPr>
          <w:p w14:paraId="61FBA38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47854D01" w14:textId="051717E0"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871D83E" w14:textId="77777777" w:rsidTr="007B199E">
        <w:tc>
          <w:tcPr>
            <w:tcW w:w="3422" w:type="dxa"/>
            <w:gridSpan w:val="2"/>
          </w:tcPr>
          <w:p w14:paraId="6F4304CA" w14:textId="6AC56AD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p>
        </w:tc>
        <w:tc>
          <w:tcPr>
            <w:tcW w:w="6218" w:type="dxa"/>
          </w:tcPr>
          <w:p w14:paraId="1DA86FA1"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DEEBCAB" w14:textId="77777777" w:rsidTr="007B199E">
        <w:tc>
          <w:tcPr>
            <w:tcW w:w="3422" w:type="dxa"/>
            <w:gridSpan w:val="2"/>
          </w:tcPr>
          <w:p w14:paraId="061BF7A5" w14:textId="7C4E04DB"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p>
        </w:tc>
        <w:tc>
          <w:tcPr>
            <w:tcW w:w="6218" w:type="dxa"/>
          </w:tcPr>
          <w:p w14:paraId="51EC432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79F81947" w14:textId="7F99FF83" w:rsidR="00557ACF" w:rsidRPr="006A2AC6" w:rsidRDefault="00557ACF" w:rsidP="00557ACF">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557ACF" w:rsidRPr="0082644B" w:rsidDel="00410E7C" w14:paraId="01C3DC81" w14:textId="77777777" w:rsidTr="007B199E">
        <w:tc>
          <w:tcPr>
            <w:tcW w:w="3422" w:type="dxa"/>
            <w:gridSpan w:val="2"/>
          </w:tcPr>
          <w:p w14:paraId="29A4D0B0"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557ACF" w:rsidRPr="0082644B" w14:paraId="166BE8BC" w14:textId="77777777" w:rsidTr="007B199E">
        <w:tc>
          <w:tcPr>
            <w:tcW w:w="3422" w:type="dxa"/>
            <w:gridSpan w:val="2"/>
          </w:tcPr>
          <w:p w14:paraId="51EF02C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CB12BF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6" w:name="_Hlk521688721"/>
            <w:r w:rsidRPr="0082644B">
              <w:rPr>
                <w:rFonts w:ascii="Ebrima" w:hAnsi="Ebrima" w:cstheme="minorHAnsi"/>
                <w:sz w:val="22"/>
                <w:szCs w:val="22"/>
              </w:rPr>
              <w:t xml:space="preserve">a taxa mensal de administração do Patrimônio Separado, no valor de </w:t>
            </w:r>
            <w:r w:rsidRPr="0098102B">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Pr="0098102B">
              <w:rPr>
                <w:rFonts w:ascii="Ebrima" w:hAnsi="Ebrima" w:cstheme="minorHAnsi"/>
                <w:sz w:val="22"/>
                <w:szCs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6"/>
            <w:r w:rsidRPr="0082644B">
              <w:rPr>
                <w:rFonts w:ascii="Ebrima" w:hAnsi="Ebrima" w:cstheme="minorHAnsi"/>
                <w:sz w:val="22"/>
                <w:szCs w:val="22"/>
              </w:rPr>
              <w:t>;</w:t>
            </w:r>
          </w:p>
          <w:p w14:paraId="37D58C16" w14:textId="77777777" w:rsidR="00557ACF" w:rsidRPr="0082644B" w:rsidRDefault="00557ACF" w:rsidP="00557ACF">
            <w:pPr>
              <w:pStyle w:val="BodyText21"/>
              <w:suppressAutoHyphens/>
              <w:spacing w:line="320" w:lineRule="exact"/>
              <w:rPr>
                <w:rFonts w:ascii="Ebrima" w:hAnsi="Ebrima" w:cstheme="minorHAnsi"/>
                <w:sz w:val="22"/>
                <w:szCs w:val="22"/>
              </w:rPr>
            </w:pPr>
          </w:p>
        </w:tc>
      </w:tr>
      <w:tr w:rsidR="00557ACF" w:rsidRPr="0082644B" w14:paraId="06A6858B" w14:textId="77777777" w:rsidTr="007B199E">
        <w:tc>
          <w:tcPr>
            <w:tcW w:w="3422" w:type="dxa"/>
            <w:gridSpan w:val="2"/>
          </w:tcPr>
          <w:p w14:paraId="44CC2560" w14:textId="18873E3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 xml:space="preserve">Termo de </w:t>
            </w:r>
            <w:r w:rsidRPr="0082644B">
              <w:rPr>
                <w:rFonts w:ascii="Ebrima" w:hAnsi="Ebrima" w:cstheme="minorHAnsi"/>
                <w:sz w:val="22"/>
                <w:szCs w:val="22"/>
                <w:u w:val="single"/>
              </w:rPr>
              <w:lastRenderedPageBreak/>
              <w:t>Securitização</w:t>
            </w:r>
            <w:r w:rsidRPr="0082644B">
              <w:rPr>
                <w:rFonts w:ascii="Ebrima" w:hAnsi="Ebrima" w:cstheme="minorHAnsi"/>
                <w:sz w:val="22"/>
                <w:szCs w:val="22"/>
              </w:rPr>
              <w:t>”:</w:t>
            </w:r>
          </w:p>
          <w:p w14:paraId="66C2ACB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41B0951A" w14:textId="77777777" w:rsidTr="007B199E">
        <w:tc>
          <w:tcPr>
            <w:tcW w:w="3422" w:type="dxa"/>
            <w:gridSpan w:val="2"/>
          </w:tcPr>
          <w:p w14:paraId="52676D04" w14:textId="38393F1D" w:rsidR="00557ACF" w:rsidRPr="0080170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563627D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Gramado Parks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5603AC72" w14:textId="77777777" w:rsidTr="007B199E">
        <w:tc>
          <w:tcPr>
            <w:tcW w:w="3422" w:type="dxa"/>
            <w:gridSpan w:val="2"/>
          </w:tcPr>
          <w:p w14:paraId="5B952717" w14:textId="0CEF370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22ECE28" w14:textId="77777777" w:rsidTr="007B199E">
        <w:tc>
          <w:tcPr>
            <w:tcW w:w="3422" w:type="dxa"/>
            <w:gridSpan w:val="2"/>
          </w:tcPr>
          <w:p w14:paraId="65FB6628"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19F84A96" w14:textId="77777777" w:rsidTr="00F425B6">
        <w:tc>
          <w:tcPr>
            <w:tcW w:w="3422" w:type="dxa"/>
            <w:gridSpan w:val="2"/>
          </w:tcPr>
          <w:p w14:paraId="5B64D64B" w14:textId="20D72088"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5331AEBF" w14:textId="77777777" w:rsidTr="007B199E">
        <w:tc>
          <w:tcPr>
            <w:tcW w:w="3422" w:type="dxa"/>
            <w:gridSpan w:val="2"/>
          </w:tcPr>
          <w:p w14:paraId="668F0132" w14:textId="540E44F6"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07964459" w14:textId="4FB56D72"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32FC812E" w:rsidR="00412131" w:rsidRPr="00982FF6"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7" w:name="_DV_C181"/>
      <w:r w:rsidRPr="0082644B">
        <w:rPr>
          <w:rFonts w:ascii="Ebrima" w:hAnsi="Ebrima" w:cstheme="minorHAnsi"/>
          <w:sz w:val="22"/>
          <w:szCs w:val="22"/>
        </w:rPr>
        <w:t xml:space="preserve"> </w:t>
      </w:r>
      <w:bookmarkStart w:id="18" w:name="_DV_C182"/>
      <w:bookmarkStart w:id="19" w:name="OLE_LINK3"/>
      <w:bookmarkStart w:id="20" w:name="OLE_LINK4"/>
      <w:bookmarkEnd w:id="17"/>
      <w:r w:rsidRPr="0082644B">
        <w:rPr>
          <w:rFonts w:ascii="Ebrima" w:hAnsi="Ebrima" w:cstheme="minorHAnsi"/>
          <w:sz w:val="22"/>
          <w:szCs w:val="22"/>
        </w:rPr>
        <w:t xml:space="preserve">sede de </w:t>
      </w:r>
      <w:r w:rsidR="00515BE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21" w:name="_DV_C183"/>
      <w:bookmarkEnd w:id="18"/>
      <w:bookmarkEnd w:id="19"/>
      <w:bookmarkEnd w:id="20"/>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2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2"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3" w:name="_Toc451887998"/>
      <w:bookmarkStart w:id="24" w:name="_Toc453263772"/>
      <w:bookmarkStart w:id="25" w:name="_Toc44342834"/>
      <w:r w:rsidRPr="0082644B">
        <w:rPr>
          <w:rFonts w:ascii="Ebrima" w:hAnsi="Ebrima" w:cstheme="minorHAnsi"/>
          <w:sz w:val="22"/>
          <w:szCs w:val="22"/>
        </w:rPr>
        <w:t>CLÁUSULA II – REGISTROS E DECLARAÇÕES</w:t>
      </w:r>
      <w:bookmarkEnd w:id="23"/>
      <w:bookmarkEnd w:id="24"/>
      <w:bookmarkEnd w:id="25"/>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2"/>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4342835"/>
      <w:bookmarkEnd w:id="2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7"/>
      <w:bookmarkEnd w:id="28"/>
      <w:bookmarkEnd w:id="29"/>
      <w:bookmarkEnd w:id="30"/>
      <w:r w:rsidRPr="0082644B">
        <w:rPr>
          <w:rFonts w:ascii="Ebrima" w:hAnsi="Ebrima" w:cstheme="minorHAnsi"/>
          <w:smallCaps/>
          <w:sz w:val="22"/>
          <w:szCs w:val="22"/>
        </w:rPr>
        <w:t>CRÉDITOS IMOBILIÁRIOS</w:t>
      </w:r>
      <w:bookmarkEnd w:id="31"/>
      <w:bookmarkEnd w:id="32"/>
      <w:bookmarkEnd w:id="33"/>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4E06083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4F29F8A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w:t>
      </w:r>
      <w:r w:rsidR="0098102B">
        <w:rPr>
          <w:rFonts w:ascii="Ebrima" w:hAnsi="Ebrima" w:cs="Arial"/>
          <w:color w:val="000000"/>
          <w:sz w:val="22"/>
          <w:szCs w:val="22"/>
        </w:rPr>
        <w:t>8</w:t>
      </w:r>
      <w:r w:rsidR="00515BE7">
        <w:rPr>
          <w:rFonts w:ascii="Ebrima" w:hAnsi="Ebrima" w:cs="Arial"/>
          <w:color w:val="000000"/>
          <w:sz w:val="22"/>
          <w:szCs w:val="22"/>
        </w:rPr>
        <w:t xml:space="preserve">50.000,00 (trezentos e dois milhões </w:t>
      </w:r>
      <w:r w:rsidR="0098102B">
        <w:rPr>
          <w:rFonts w:ascii="Ebrima" w:hAnsi="Ebrima" w:cs="Arial"/>
          <w:color w:val="000000"/>
          <w:sz w:val="22"/>
          <w:szCs w:val="22"/>
        </w:rPr>
        <w:t>oitocentos</w:t>
      </w:r>
      <w:r w:rsidR="00515BE7">
        <w:rPr>
          <w:rFonts w:ascii="Ebrima" w:hAnsi="Ebrima" w:cs="Arial"/>
          <w:color w:val="000000"/>
          <w:sz w:val="22"/>
          <w:szCs w:val="22"/>
        </w:rPr>
        <w:t xml:space="preserve"> 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515BE7">
        <w:rPr>
          <w:rFonts w:ascii="Ebrima" w:hAnsi="Ebrima" w:cstheme="minorHAnsi"/>
          <w:sz w:val="22"/>
          <w:szCs w:val="22"/>
        </w:rPr>
        <w:t>Gramado Parks</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0EAF5FB7" w:rsidR="00412131"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4" w:name="_Hlk22629191"/>
      <w:r>
        <w:rPr>
          <w:rFonts w:ascii="Ebrima" w:hAnsi="Ebrima" w:cs="Arial"/>
          <w:color w:val="000000"/>
          <w:sz w:val="22"/>
          <w:szCs w:val="22"/>
        </w:rPr>
        <w:t xml:space="preserve">no valor correspondente </w:t>
      </w:r>
      <w:bookmarkEnd w:id="34"/>
      <w:r>
        <w:rPr>
          <w:rFonts w:ascii="Ebrima" w:hAnsi="Ebrima" w:cs="Arial"/>
          <w:color w:val="000000"/>
          <w:sz w:val="22"/>
          <w:szCs w:val="22"/>
        </w:rPr>
        <w:t xml:space="preserve">à soma dos pagamentos 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Emissora, na Conta Centralizadora</w:t>
      </w:r>
      <w:r w:rsidR="00412131" w:rsidRPr="0082644B">
        <w:rPr>
          <w:rFonts w:ascii="Ebrima" w:hAnsi="Ebrima" w:cstheme="minorHAnsi"/>
          <w:sz w:val="22"/>
          <w:szCs w:val="22"/>
        </w:rPr>
        <w:t xml:space="preserve">; </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25F7A7E9"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676C28">
        <w:rPr>
          <w:rFonts w:ascii="Ebrima" w:hAnsi="Ebrima" w:cs="Arial"/>
          <w:color w:val="000000"/>
          <w:sz w:val="22"/>
          <w:szCs w:val="22"/>
        </w:rPr>
        <w:t>Gramado Parks</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7C6EFC94"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2DC545E"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lastRenderedPageBreak/>
        <w:t>3.</w:t>
      </w:r>
      <w:r>
        <w:rPr>
          <w:rFonts w:ascii="Ebrima" w:hAnsi="Ebrima" w:cs="Arial"/>
          <w:color w:val="000000"/>
          <w:sz w:val="22"/>
          <w:szCs w:val="22"/>
        </w:rPr>
        <w:t>6</w:t>
      </w:r>
      <w:r w:rsidRPr="002746B4">
        <w:rPr>
          <w:rFonts w:ascii="Ebrima" w:hAnsi="Ebrima" w:cs="Arial"/>
          <w:color w:val="000000"/>
          <w:sz w:val="22"/>
          <w:szCs w:val="22"/>
        </w:rPr>
        <w:t>.2.</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67F8219B"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.3.</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676C28">
        <w:rPr>
          <w:rFonts w:ascii="Ebrima" w:hAnsi="Ebrima"/>
          <w:sz w:val="22"/>
          <w:szCs w:val="22"/>
        </w:rPr>
        <w:t>mensalmente, até o dia 10º (décimo) Dia Útil do mês posterior ao de referência</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676C28">
        <w:rPr>
          <w:rFonts w:ascii="Ebrima" w:hAnsi="Ebrima"/>
          <w:sz w:val="22"/>
          <w:szCs w:val="22"/>
        </w:rPr>
        <w:t>Gramado Parks</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Gramado Parks a título de integralização das Debêntures para a formação de um fundo de obras, liberando-os às Gramado Parks conforme forem recebidas as notas fiscais que comprovem a utilização dos respectivos montantes nas obras de desenvolvimento dos Empreendimentos Alvo</w:t>
      </w:r>
      <w:r>
        <w:rPr>
          <w:rFonts w:ascii="Ebrima" w:hAnsi="Ebrima"/>
          <w:sz w:val="22"/>
          <w:szCs w:val="22"/>
        </w:rPr>
        <w:t>.</w:t>
      </w:r>
    </w:p>
    <w:p w14:paraId="36A88A40" w14:textId="77777777" w:rsidR="00515BE7" w:rsidRPr="0082644B" w:rsidRDefault="00515BE7" w:rsidP="00810864">
      <w:pPr>
        <w:pStyle w:val="PargrafodaLista"/>
        <w:tabs>
          <w:tab w:val="left" w:pos="1701"/>
        </w:tabs>
        <w:spacing w:line="320" w:lineRule="exact"/>
        <w:ind w:left="709" w:right="-2"/>
        <w:jc w:val="both"/>
        <w:rPr>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40E7359" w14:textId="762E0350" w:rsidR="0026241B" w:rsidRPr="0082644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1181B603"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0"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r w:rsidRPr="002C2AA8">
        <w:rPr>
          <w:rFonts w:ascii="Ebrima" w:hAnsi="Ebrima" w:cstheme="minorHAnsi"/>
          <w:sz w:val="22"/>
          <w:szCs w:val="22"/>
        </w:rPr>
        <w:t>. A</w:t>
      </w:r>
      <w:r w:rsidR="000B7BBC">
        <w:rPr>
          <w:rFonts w:ascii="Ebrima" w:hAnsi="Ebrima" w:cstheme="minorHAnsi"/>
          <w:sz w:val="22"/>
          <w:szCs w:val="22"/>
        </w:rPr>
        <w:t>té março de 2021, 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Pr="002C2AA8">
        <w:rPr>
          <w:rFonts w:ascii="Ebrima" w:hAnsi="Ebrima" w:cstheme="minorHAnsi"/>
          <w:sz w:val="22"/>
          <w:szCs w:val="22"/>
        </w:rPr>
        <w:t xml:space="preserve">, 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xml:space="preserve">, conforme Contrato de </w:t>
      </w:r>
      <w:proofErr w:type="spellStart"/>
      <w:r w:rsidRPr="002C2AA8">
        <w:rPr>
          <w:rFonts w:ascii="Ebrima" w:hAnsi="Ebrima" w:cstheme="minorHAnsi"/>
          <w:sz w:val="22"/>
          <w:szCs w:val="22"/>
        </w:rPr>
        <w:t>Servicing</w:t>
      </w:r>
      <w:proofErr w:type="spellEnd"/>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40"/>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59D86D6D"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D07143">
        <w:rPr>
          <w:rFonts w:ascii="Ebrima" w:hAnsi="Ebrima" w:cstheme="minorHAnsi"/>
          <w:bCs/>
          <w:sz w:val="22"/>
          <w:szCs w:val="22"/>
        </w:rPr>
        <w:t>9</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37AC3D8F"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lastRenderedPageBreak/>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1"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4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2" w:name="_Toc451888000"/>
      <w:bookmarkStart w:id="43" w:name="_Toc453263774"/>
      <w:bookmarkStart w:id="44" w:name="_Toc44342836"/>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1547421" w14:textId="62F72749" w:rsidR="00D07143" w:rsidRDefault="00D07143" w:rsidP="00D07143">
      <w:pPr>
        <w:spacing w:line="320" w:lineRule="exact"/>
        <w:ind w:right="-2"/>
        <w:jc w:val="both"/>
        <w:rPr>
          <w:rFonts w:ascii="Ebrima" w:hAnsi="Ebrima" w:cstheme="minorHAnsi"/>
          <w:sz w:val="22"/>
          <w:szCs w:val="22"/>
        </w:rPr>
      </w:pPr>
    </w:p>
    <w:p w14:paraId="3EAAF403" w14:textId="16AC96ED" w:rsidR="00D07143" w:rsidRDefault="00D07143" w:rsidP="00D07143">
      <w:pPr>
        <w:spacing w:line="320" w:lineRule="exact"/>
        <w:ind w:right="-2"/>
        <w:jc w:val="both"/>
        <w:rPr>
          <w:rFonts w:ascii="Ebrima" w:hAnsi="Ebrima" w:cstheme="minorHAnsi"/>
          <w:sz w:val="22"/>
          <w:szCs w:val="22"/>
        </w:rPr>
      </w:pPr>
      <w:r w:rsidRPr="00D07143">
        <w:rPr>
          <w:rFonts w:ascii="Ebrima" w:hAnsi="Ebrima" w:cstheme="minorHAnsi"/>
          <w:sz w:val="22"/>
          <w:szCs w:val="22"/>
          <w:highlight w:val="yellow"/>
        </w:rPr>
        <w:t>[INSERIR QUADROS]</w:t>
      </w:r>
    </w:p>
    <w:p w14:paraId="5BE4AC13" w14:textId="77777777" w:rsidR="00D07143" w:rsidRPr="00D07143" w:rsidRDefault="00D07143" w:rsidP="00D07143">
      <w:pPr>
        <w:spacing w:line="320" w:lineRule="exact"/>
        <w:ind w:right="-2"/>
        <w:jc w:val="both"/>
        <w:rPr>
          <w:rFonts w:ascii="Ebrima" w:hAnsi="Ebrima" w:cstheme="minorHAnsi"/>
          <w:sz w:val="22"/>
          <w:szCs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45" w:name="_DV_M49"/>
      <w:bookmarkStart w:id="46" w:name="_DV_M129"/>
      <w:bookmarkStart w:id="47" w:name="_DV_M206"/>
      <w:bookmarkStart w:id="48" w:name="_DV_M208"/>
      <w:bookmarkStart w:id="49" w:name="_DV_M209"/>
      <w:bookmarkStart w:id="50" w:name="_DV_M210"/>
      <w:bookmarkStart w:id="51" w:name="_DV_M211"/>
      <w:bookmarkStart w:id="52" w:name="_DV_M214"/>
      <w:bookmarkStart w:id="53" w:name="_DV_M215"/>
      <w:bookmarkStart w:id="54" w:name="_DV_M216"/>
      <w:bookmarkStart w:id="55" w:name="_DV_M219"/>
      <w:bookmarkStart w:id="56" w:name="_DV_M220"/>
      <w:bookmarkStart w:id="57" w:name="_DV_M221"/>
      <w:bookmarkStart w:id="58" w:name="_DV_M222"/>
      <w:bookmarkStart w:id="59" w:name="_DV_M223"/>
      <w:bookmarkStart w:id="60" w:name="_DV_M107"/>
      <w:bookmarkStart w:id="61" w:name="_DV_M239"/>
      <w:bookmarkStart w:id="62" w:name="_DV_M240"/>
      <w:bookmarkStart w:id="63" w:name="_DV_M241"/>
      <w:bookmarkStart w:id="64" w:name="_DV_M247"/>
      <w:bookmarkStart w:id="65" w:name="_DV_M248"/>
      <w:bookmarkStart w:id="66" w:name="_DV_M249"/>
      <w:bookmarkStart w:id="67" w:name="_DV_M250"/>
      <w:bookmarkStart w:id="68" w:name="_DV_M251"/>
      <w:bookmarkStart w:id="69" w:name="_DV_M252"/>
      <w:bookmarkStart w:id="70" w:name="_DV_M253"/>
      <w:bookmarkStart w:id="71" w:name="_DV_M6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lastRenderedPageBreak/>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75C09B19"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w:t>
      </w:r>
      <w:r w:rsidRPr="0082644B">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2"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72"/>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3" w:name="_Toc451888001"/>
      <w:bookmarkStart w:id="74" w:name="_Toc453263775"/>
      <w:bookmarkStart w:id="75" w:name="_Toc4434283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3"/>
      <w:bookmarkEnd w:id="74"/>
      <w:bookmarkEnd w:id="75"/>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6" w:name="_Toc451888002"/>
      <w:bookmarkStart w:id="77" w:name="_Toc453263776"/>
      <w:bookmarkStart w:id="78" w:name="_Toc4434283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6"/>
      <w:bookmarkEnd w:id="77"/>
      <w:bookmarkEnd w:id="78"/>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7777777" w:rsidR="00412131" w:rsidRPr="0082644B" w:rsidRDefault="004121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w:t>
      </w:r>
      <w:r w:rsidRPr="0082644B">
        <w:rPr>
          <w:rFonts w:ascii="Ebrima" w:hAnsi="Ebrima" w:cstheme="minorHAnsi"/>
          <w:bCs/>
          <w:sz w:val="22"/>
          <w:szCs w:val="22"/>
        </w:rPr>
        <w:lastRenderedPageBreak/>
        <w:t>(oito)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27D992A" w:rsidR="00357873" w:rsidRDefault="00357873" w:rsidP="00810864">
      <w:pPr>
        <w:widowControl w:val="0"/>
        <w:spacing w:line="320" w:lineRule="exact"/>
        <w:ind w:left="709"/>
        <w:jc w:val="both"/>
        <w:rPr>
          <w:rFonts w:ascii="Ebrima" w:hAnsi="Ebrima"/>
          <w:sz w:val="22"/>
        </w:rPr>
      </w:pPr>
      <w:r w:rsidRPr="00753658">
        <w:rPr>
          <w:rFonts w:ascii="Ebrima" w:hAnsi="Ebrima"/>
          <w:sz w:val="22"/>
        </w:rPr>
        <w:t>NI</w:t>
      </w:r>
      <w:r w:rsidRPr="00753658">
        <w:rPr>
          <w:rFonts w:ascii="Ebrima" w:hAnsi="Ebrima"/>
          <w:sz w:val="22"/>
          <w:vertAlign w:val="subscript"/>
        </w:rPr>
        <w:t>K</w:t>
      </w:r>
      <w:r w:rsidRPr="00753658">
        <w:rPr>
          <w:rFonts w:ascii="Ebrima" w:hAnsi="Ebrima"/>
          <w:sz w:val="22"/>
        </w:rPr>
        <w:t xml:space="preserve"> = valor do número-índice da Atualização Monetária divulgado no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77777777"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 da respectiva série ou Data de Aniversário imediatamente anterior,</w:t>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 xml:space="preserve">inclusive, e a </w:t>
      </w:r>
      <w:r>
        <w:rPr>
          <w:rFonts w:ascii="Ebrima" w:hAnsi="Ebrima" w:cs="Calibri"/>
          <w:bCs/>
          <w:sz w:val="22"/>
          <w:szCs w:val="22"/>
        </w:rPr>
        <w:t xml:space="preserve">próxima Data de Aniversário, </w:t>
      </w:r>
      <w:r w:rsidRPr="00DD1069">
        <w:rPr>
          <w:rFonts w:ascii="Ebrima" w:hAnsi="Ebrima" w:cs="Calibri"/>
          <w:bCs/>
          <w:sz w:val="22"/>
          <w:szCs w:val="22"/>
        </w:rPr>
        <w:t xml:space="preserve">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r>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777777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77777777" w:rsidR="00D60CEC" w:rsidRDefault="00D60CEC" w:rsidP="00D60CEC">
      <w:pPr>
        <w:spacing w:line="340" w:lineRule="exact"/>
        <w:ind w:left="709" w:right="-1"/>
        <w:jc w:val="both"/>
        <w:rPr>
          <w:rFonts w:ascii="Ebrima" w:hAnsi="Ebrima" w:cs="Calibri"/>
          <w:bCs/>
          <w:sz w:val="22"/>
          <w:szCs w:val="22"/>
        </w:rPr>
      </w:pPr>
    </w:p>
    <w:p w14:paraId="0F595D58" w14:textId="5C9544AF"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725EA6BF" w14:textId="77777777" w:rsidR="00D60CEC" w:rsidRPr="00DD1069" w:rsidRDefault="00D60CEC" w:rsidP="00D60CEC">
      <w:pPr>
        <w:spacing w:line="340" w:lineRule="exact"/>
        <w:ind w:right="-1"/>
        <w:jc w:val="both"/>
        <w:rPr>
          <w:rFonts w:ascii="Ebrima" w:hAnsi="Ebrima" w:cs="Calibri"/>
          <w:bCs/>
          <w:sz w:val="22"/>
          <w:szCs w:val="22"/>
        </w:rPr>
      </w:pPr>
    </w:p>
    <w:p w14:paraId="342FECEA" w14:textId="77777777" w:rsidR="00D60CEC" w:rsidRPr="00DD1069" w:rsidRDefault="00D60CEC" w:rsidP="00D60CEC">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lastRenderedPageBreak/>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2DA0ACD8"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08139A29" w14:textId="77777777" w:rsidR="00D60CEC" w:rsidRPr="00DD1069" w:rsidRDefault="00D60CEC" w:rsidP="00D60CEC">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755E160F" w14:textId="77777777" w:rsidR="00D60CEC" w:rsidRPr="00DD1069" w:rsidRDefault="00D60CEC" w:rsidP="00D60CEC">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0BE5B171" w14:textId="77777777" w:rsidR="00D60CEC" w:rsidRDefault="00D60CEC" w:rsidP="00810864">
      <w:pPr>
        <w:pStyle w:val="PargrafodaLista"/>
        <w:widowControl w:val="0"/>
        <w:spacing w:line="320" w:lineRule="exact"/>
        <w:ind w:left="709"/>
        <w:jc w:val="both"/>
        <w:rPr>
          <w:rFonts w:ascii="Ebrima" w:hAnsi="Ebrima"/>
          <w:sz w:val="22"/>
          <w:szCs w:val="20"/>
        </w:rPr>
      </w:pPr>
    </w:p>
    <w:p w14:paraId="7252DC5C"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9246A14"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xml:space="preserve">, informada com 4 (quatro) casas </w:t>
      </w:r>
      <w:r w:rsidRPr="00357873">
        <w:rPr>
          <w:rFonts w:ascii="Ebrima" w:hAnsi="Ebrima" w:cstheme="minorHAnsi"/>
          <w:bCs/>
          <w:snapToGrid w:val="0"/>
          <w:sz w:val="22"/>
          <w:szCs w:val="22"/>
        </w:rPr>
        <w:lastRenderedPageBreak/>
        <w:t>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633EFA83"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Série</w:t>
      </w:r>
      <w:r w:rsidR="00223F6B">
        <w:rPr>
          <w:rFonts w:ascii="Ebrima" w:hAnsi="Ebrima" w:cstheme="minorHAnsi"/>
          <w:sz w:val="22"/>
          <w:szCs w:val="22"/>
        </w:rPr>
        <w:t>, conforme Tabela Vigente constante do Anexo II deste Termo de Securitização</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0FD6A5AB"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w:t>
      </w:r>
      <w:r w:rsidR="00A613AB">
        <w:rPr>
          <w:rFonts w:ascii="Ebrima" w:hAnsi="Ebrima" w:cstheme="minorHAnsi"/>
          <w:noProof/>
          <w:sz w:val="22"/>
          <w:szCs w:val="22"/>
        </w:rPr>
        <w:t>e</w:t>
      </w:r>
      <w:r w:rsidRPr="0082644B">
        <w:rPr>
          <w:rFonts w:ascii="Ebrima" w:hAnsi="Ebrima" w:cstheme="minorHAnsi"/>
          <w:noProof/>
          <w:sz w:val="22"/>
          <w:szCs w:val="22"/>
        </w:rPr>
        <w:t xml:space="preserve"> </w:t>
      </w:r>
      <w:r w:rsidR="001E3894">
        <w:rPr>
          <w:rFonts w:ascii="Ebrima" w:hAnsi="Ebrima" w:cstheme="minorHAnsi"/>
          <w:noProof/>
          <w:sz w:val="22"/>
          <w:szCs w:val="22"/>
        </w:rPr>
        <w:t>Aniversário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77777777"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7777777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7777777"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xml:space="preserve">, sem </w:t>
      </w:r>
      <w:r w:rsidRPr="00520600">
        <w:rPr>
          <w:rFonts w:ascii="Ebrima" w:hAnsi="Ebrima" w:cstheme="minorHAnsi"/>
          <w:sz w:val="22"/>
          <w:szCs w:val="22"/>
        </w:rPr>
        <w:lastRenderedPageBreak/>
        <w:t>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7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9"/>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0" w:name="_Toc451888003"/>
      <w:bookmarkStart w:id="81" w:name="_Toc453263777"/>
      <w:bookmarkStart w:id="82" w:name="_Toc4434283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0"/>
      <w:bookmarkEnd w:id="81"/>
      <w:bookmarkEnd w:id="82"/>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B206AFA"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w:t>
      </w:r>
      <w:r w:rsidR="00CB4A0C">
        <w:rPr>
          <w:rFonts w:ascii="Ebrima" w:hAnsi="Ebrima" w:cstheme="minorHAnsi"/>
          <w:sz w:val="22"/>
          <w:szCs w:val="22"/>
        </w:rPr>
        <w:lastRenderedPageBreak/>
        <w:t>a consequente amortização obrigatória das Debêntures</w:t>
      </w:r>
      <w:r w:rsidR="00D45170">
        <w:rPr>
          <w:rFonts w:ascii="Ebrima" w:hAnsi="Ebrima" w:cstheme="minorHAnsi"/>
          <w:sz w:val="22"/>
          <w:szCs w:val="22"/>
        </w:rPr>
        <w:t xml:space="preserve">, </w:t>
      </w:r>
      <w:r w:rsidR="009E5855">
        <w:rPr>
          <w:rFonts w:ascii="Ebrima" w:hAnsi="Ebrima" w:cstheme="minorHAnsi"/>
          <w:sz w:val="22"/>
          <w:szCs w:val="22"/>
        </w:rPr>
        <w:t xml:space="preserve">Amortização Antecipada Voluntária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02CA4311"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493BB7">
        <w:rPr>
          <w:rFonts w:ascii="Ebrima" w:hAnsi="Ebrima"/>
          <w:sz w:val="22"/>
          <w:szCs w:val="22"/>
        </w:rPr>
        <w:t>Amortização Antecipada Voluntária das Debêntures</w:t>
      </w:r>
      <w:r w:rsidR="00493BB7">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observarão a Ordem de Pagamentos prevista na Cláusula VIII abaixo</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83" w:name="_DV_M109"/>
      <w:bookmarkEnd w:id="83"/>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84" w:name="_DV_M110"/>
      <w:bookmarkEnd w:id="84"/>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5" w:name="_Toc451888004"/>
      <w:bookmarkStart w:id="86" w:name="_Toc453263778"/>
      <w:bookmarkStart w:id="87" w:name="_Toc44342840"/>
      <w:r w:rsidRPr="0082644B">
        <w:rPr>
          <w:rFonts w:ascii="Ebrima" w:hAnsi="Ebrima" w:cstheme="minorHAnsi"/>
          <w:sz w:val="22"/>
          <w:szCs w:val="22"/>
        </w:rPr>
        <w:lastRenderedPageBreak/>
        <w:t xml:space="preserve">CLÁUSULA VIII – </w:t>
      </w:r>
      <w:r w:rsidRPr="0082644B">
        <w:rPr>
          <w:rFonts w:ascii="Ebrima" w:hAnsi="Ebrima" w:cstheme="minorHAnsi"/>
          <w:smallCaps/>
          <w:sz w:val="22"/>
          <w:szCs w:val="22"/>
        </w:rPr>
        <w:t>GARANTIAS E ORDEM DE PAGAMENTOS</w:t>
      </w:r>
      <w:bookmarkEnd w:id="85"/>
      <w:bookmarkEnd w:id="86"/>
      <w:bookmarkEnd w:id="87"/>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3B395FFA"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as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as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2F1F764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 para honrar </w:t>
      </w:r>
      <w:r>
        <w:rPr>
          <w:rFonts w:ascii="Ebrima" w:hAnsi="Ebrima"/>
          <w:sz w:val="22"/>
          <w:szCs w:val="22"/>
        </w:rPr>
        <w:t>a Fiança</w:t>
      </w:r>
      <w:r w:rsidRPr="009548BF">
        <w:rPr>
          <w:rFonts w:ascii="Ebrima" w:hAnsi="Ebrima"/>
          <w:sz w:val="22"/>
          <w:szCs w:val="22"/>
        </w:rPr>
        <w:t xml:space="preserve">, caso as Obrigações Garantidas sejam descumpridas no todo ou em parte, observadas eventuais instruções específicas da </w:t>
      </w:r>
      <w:proofErr w:type="spellStart"/>
      <w:r w:rsidRPr="009548BF">
        <w:rPr>
          <w:rFonts w:ascii="Ebrima" w:hAnsi="Ebrima"/>
          <w:sz w:val="22"/>
          <w:szCs w:val="22"/>
        </w:rPr>
        <w:t>Securitizadora</w:t>
      </w:r>
      <w:proofErr w:type="spellEnd"/>
      <w:r w:rsidRPr="009548BF">
        <w:rPr>
          <w:rFonts w:ascii="Ebrima" w:hAnsi="Ebrima"/>
          <w:sz w:val="22"/>
          <w:szCs w:val="22"/>
        </w:rPr>
        <w:t xml:space="preserve">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6C5DFEBB"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 xml:space="preserve">m ter se informado sobre os riscos decorrentes da prestação da Fiança, e declaram, ainda, ter aceitado os riscos com o intuito, dentre outros, de assegurar à </w:t>
      </w:r>
      <w:r>
        <w:rPr>
          <w:rFonts w:ascii="Ebrima" w:hAnsi="Ebrima"/>
          <w:sz w:val="22"/>
          <w:szCs w:val="22"/>
        </w:rPr>
        <w:t>Gramado Parks</w:t>
      </w:r>
      <w:r w:rsidRPr="00265D95">
        <w:rPr>
          <w:rFonts w:ascii="Ebrima" w:hAnsi="Ebrima"/>
          <w:sz w:val="22"/>
          <w:szCs w:val="22"/>
        </w:rPr>
        <w:t xml:space="preserve"> incremento na segurança jurídica do negócio, de modo a beneficiar a </w:t>
      </w:r>
      <w:r>
        <w:rPr>
          <w:rFonts w:ascii="Ebrima" w:hAnsi="Ebrima"/>
          <w:sz w:val="22"/>
          <w:szCs w:val="22"/>
        </w:rPr>
        <w:t>Gramado Parks.</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8E8523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52CADED6"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6FD4285B"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depositados na Conta Centralizadora e serão utilizados de acordo com a </w:t>
      </w:r>
      <w:r w:rsidR="00CC06A1">
        <w:rPr>
          <w:rFonts w:ascii="Ebrima" w:hAnsi="Ebrima" w:cstheme="minorHAnsi"/>
          <w:sz w:val="22"/>
          <w:szCs w:val="22"/>
        </w:rPr>
        <w:t>Ordem de Pagamentos.</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FDD4681"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w:t>
      </w:r>
      <w:r w:rsidR="00DE3DC7">
        <w:rPr>
          <w:rFonts w:ascii="Ebrima" w:hAnsi="Ebrima"/>
          <w:sz w:val="22"/>
          <w:szCs w:val="22"/>
        </w:rPr>
        <w:t xml:space="preserve"> 30</w:t>
      </w:r>
      <w:r w:rsidR="00C02CD7">
        <w:rPr>
          <w:rFonts w:ascii="Ebrima" w:hAnsi="Ebrima"/>
          <w:sz w:val="22"/>
          <w:szCs w:val="22"/>
        </w:rPr>
        <w:t xml:space="preserve"> </w:t>
      </w:r>
      <w:r w:rsidR="007A438E">
        <w:rPr>
          <w:rFonts w:ascii="Ebrima" w:hAnsi="Ebrima"/>
          <w:sz w:val="22"/>
          <w:szCs w:val="22"/>
        </w:rPr>
        <w:t>(</w:t>
      </w:r>
      <w:r w:rsidR="00DE3DC7">
        <w:rPr>
          <w:rFonts w:ascii="Ebrima" w:hAnsi="Ebrima"/>
          <w:sz w:val="22"/>
          <w:szCs w:val="22"/>
        </w:rPr>
        <w:t>trinta</w:t>
      </w:r>
      <w:r w:rsidR="007A438E">
        <w:rPr>
          <w:rFonts w:ascii="Ebrima" w:hAnsi="Ebrima"/>
          <w:sz w:val="22"/>
          <w:szCs w:val="22"/>
        </w:rPr>
        <w:t xml:space="preserve">) </w:t>
      </w:r>
      <w:r w:rsidR="00F302D0">
        <w:rPr>
          <w:rFonts w:ascii="Ebrima" w:hAnsi="Ebrima"/>
          <w:sz w:val="22"/>
          <w:szCs w:val="22"/>
        </w:rPr>
        <w:t xml:space="preserve">dias contados da </w:t>
      </w:r>
      <w:r w:rsidR="00DE3DC7">
        <w:rPr>
          <w:rFonts w:ascii="Ebrima" w:hAnsi="Ebrima"/>
          <w:sz w:val="22"/>
          <w:szCs w:val="22"/>
        </w:rPr>
        <w:t>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4782374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 as Cedentes Fiduciantes se</w:t>
      </w:r>
      <w:r w:rsidR="00ED4B2F" w:rsidRPr="007D0316">
        <w:rPr>
          <w:rFonts w:ascii="Ebrima" w:hAnsi="Ebrima"/>
          <w:sz w:val="22"/>
          <w:szCs w:val="22"/>
        </w:rPr>
        <w:t xml:space="preserve"> obriga</w:t>
      </w:r>
      <w:r w:rsidR="00ED4B2F" w:rsidRPr="00757AFD">
        <w:rPr>
          <w:rFonts w:ascii="Ebrima" w:hAnsi="Ebrima"/>
          <w:sz w:val="22"/>
        </w:rPr>
        <w:t xml:space="preserve">ram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r w:rsidR="00ED4B2F">
        <w:rPr>
          <w:rFonts w:ascii="Ebrima" w:hAnsi="Ebrima"/>
          <w:sz w:val="22"/>
        </w:rPr>
        <w:t>Gramado Parks</w:t>
      </w:r>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r w:rsidR="00ED4B2F">
        <w:rPr>
          <w:rFonts w:ascii="Ebrima" w:hAnsi="Ebrima"/>
          <w:sz w:val="22"/>
        </w:rPr>
        <w:t>Gramado Parks</w:t>
      </w:r>
      <w:r w:rsidR="00ED4B2F" w:rsidRPr="00757AFD">
        <w:rPr>
          <w:rFonts w:ascii="Ebrima" w:hAnsi="Ebrima"/>
          <w:sz w:val="22"/>
        </w:rPr>
        <w:t xml:space="preserve"> 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6C26CB25"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00ED4B2F" w:rsidRPr="007D0316">
        <w:rPr>
          <w:rFonts w:ascii="Ebrima" w:hAnsi="Ebrima"/>
          <w:sz w:val="22"/>
          <w:szCs w:val="22"/>
        </w:rPr>
        <w:t xml:space="preserve">Sempre que forem </w:t>
      </w:r>
      <w:r w:rsidR="00ED4B2F">
        <w:rPr>
          <w:rFonts w:ascii="Ebrima" w:hAnsi="Ebrima"/>
          <w:sz w:val="22"/>
          <w:szCs w:val="22"/>
        </w:rPr>
        <w:t>realizadas novas vendas nos Empreendimentos Garantia</w:t>
      </w:r>
      <w:r w:rsidR="00ED4B2F" w:rsidRPr="00757AFD">
        <w:rPr>
          <w:rFonts w:ascii="Ebrima" w:hAnsi="Ebrima"/>
          <w:sz w:val="22"/>
        </w:rPr>
        <w:t>, as Cedentes Fiduciantes obrigam-se a acrescentar à garantia de Cessão Fiduciária</w:t>
      </w:r>
      <w:r w:rsidR="00ED4B2F" w:rsidRPr="00757AFD">
        <w:rPr>
          <w:rFonts w:ascii="Ebrima" w:hAnsi="Ebrima"/>
          <w:color w:val="000000"/>
          <w:sz w:val="22"/>
        </w:rPr>
        <w:t xml:space="preserve"> </w:t>
      </w:r>
      <w:r w:rsidR="00ED4B2F" w:rsidRPr="00DE418B">
        <w:rPr>
          <w:rFonts w:ascii="Ebrima" w:hAnsi="Ebrima" w:cs="Arial"/>
          <w:color w:val="000000"/>
          <w:sz w:val="22"/>
          <w:szCs w:val="22"/>
        </w:rPr>
        <w:t>de Direitos Creditórios</w:t>
      </w:r>
      <w:r w:rsidR="00ED4B2F" w:rsidRPr="007D0316">
        <w:rPr>
          <w:rFonts w:ascii="Ebrima" w:hAnsi="Ebrima"/>
          <w:sz w:val="22"/>
          <w:szCs w:val="22"/>
        </w:rPr>
        <w:t xml:space="preserve"> os Créditos Cedidos Fiduciariamente</w:t>
      </w:r>
      <w:r w:rsidR="00ED4B2F">
        <w:rPr>
          <w:rFonts w:ascii="Ebrima" w:hAnsi="Ebrima"/>
          <w:sz w:val="22"/>
          <w:szCs w:val="22"/>
        </w:rPr>
        <w:t xml:space="preserve"> decorrentes de tais vendas</w:t>
      </w:r>
      <w:r w:rsidR="00ED4B2F" w:rsidRPr="00757AFD">
        <w:rPr>
          <w:rFonts w:ascii="Ebrima" w:hAnsi="Ebrima"/>
          <w:sz w:val="22"/>
        </w:rPr>
        <w:t>, até a liquidação total das Obrigações Garantidas, conforme os procedimentos determinados no Contrato de Cessão Fiduciária</w:t>
      </w:r>
      <w:r>
        <w:rPr>
          <w:rFonts w:ascii="Ebrima" w:hAnsi="Ebrima"/>
          <w:sz w:val="22"/>
          <w:szCs w:val="22"/>
        </w:rPr>
        <w:t>.</w:t>
      </w:r>
    </w:p>
    <w:p w14:paraId="05742234" w14:textId="77777777" w:rsidR="00C447F9" w:rsidRDefault="00C447F9" w:rsidP="00810864">
      <w:pPr>
        <w:spacing w:line="320" w:lineRule="exact"/>
        <w:ind w:left="1418" w:firstLine="7"/>
        <w:jc w:val="both"/>
        <w:rPr>
          <w:rFonts w:ascii="Ebrima" w:hAnsi="Ebrima"/>
          <w:sz w:val="22"/>
          <w:szCs w:val="22"/>
        </w:rPr>
      </w:pPr>
    </w:p>
    <w:p w14:paraId="159EC268" w14:textId="54C2430E" w:rsidR="00ED4B2F" w:rsidRDefault="00C447F9" w:rsidP="00810864">
      <w:pPr>
        <w:spacing w:line="320" w:lineRule="exact"/>
        <w:ind w:left="709"/>
        <w:jc w:val="both"/>
        <w:rPr>
          <w:rFonts w:ascii="Ebrima" w:hAnsi="Ebrima"/>
          <w:sz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00ED4B2F">
        <w:rPr>
          <w:rFonts w:ascii="Ebrima" w:hAnsi="Ebrima"/>
          <w:sz w:val="22"/>
        </w:rPr>
        <w:t xml:space="preserve">Quaisquer dos Empreendimentos Garantia e seus </w:t>
      </w:r>
      <w:r w:rsidR="00ED4B2F" w:rsidRPr="000C4F3F">
        <w:rPr>
          <w:rFonts w:ascii="Ebrima" w:hAnsi="Ebrima"/>
          <w:sz w:val="22"/>
        </w:rPr>
        <w:t xml:space="preserve">Créditos Cedidos Fiduciariamente poderão ser </w:t>
      </w:r>
      <w:r w:rsidR="00ED4B2F">
        <w:rPr>
          <w:rFonts w:ascii="Ebrima" w:hAnsi="Ebrima"/>
          <w:sz w:val="22"/>
        </w:rPr>
        <w:t>adicionados, substituídos e/ou liberados</w:t>
      </w:r>
      <w:r w:rsidR="00ED4B2F" w:rsidRPr="000C4F3F">
        <w:rPr>
          <w:rFonts w:ascii="Ebrima" w:hAnsi="Ebrima"/>
          <w:sz w:val="22"/>
        </w:rPr>
        <w:t xml:space="preserve"> </w:t>
      </w:r>
      <w:r w:rsidR="00ED4B2F">
        <w:rPr>
          <w:rFonts w:ascii="Ebrima" w:hAnsi="Ebrima"/>
          <w:sz w:val="22"/>
        </w:rPr>
        <w:t>por outros Empreendimentos Garantia e seus c</w:t>
      </w:r>
      <w:r w:rsidR="00ED4B2F" w:rsidRPr="006B6B45">
        <w:rPr>
          <w:rFonts w:ascii="Ebrima" w:hAnsi="Ebrima"/>
          <w:sz w:val="22"/>
        </w:rPr>
        <w:t>réditos</w:t>
      </w:r>
      <w:r w:rsidR="00ED4B2F">
        <w:rPr>
          <w:rFonts w:ascii="Ebrima" w:hAnsi="Ebrima"/>
          <w:sz w:val="22"/>
        </w:rPr>
        <w:t xml:space="preserve">, </w:t>
      </w:r>
      <w:r w:rsidR="00ED4B2F" w:rsidRPr="000C4F3F">
        <w:rPr>
          <w:rFonts w:ascii="Ebrima" w:hAnsi="Ebrima"/>
          <w:sz w:val="22"/>
        </w:rPr>
        <w:t xml:space="preserve">desde que </w:t>
      </w:r>
      <w:r w:rsidR="00ED4B2F">
        <w:rPr>
          <w:rFonts w:ascii="Ebrima" w:hAnsi="Ebrima"/>
          <w:sz w:val="22"/>
        </w:rPr>
        <w:t>seguidos os procedimentos indicados no Contrato de Cessão Fiduciária.</w:t>
      </w:r>
    </w:p>
    <w:p w14:paraId="14F6A26F" w14:textId="77777777" w:rsidR="00ED4B2F" w:rsidRDefault="00ED4B2F" w:rsidP="00810864">
      <w:pPr>
        <w:spacing w:line="320" w:lineRule="exact"/>
        <w:ind w:left="709"/>
        <w:jc w:val="both"/>
        <w:rPr>
          <w:rFonts w:ascii="Ebrima" w:hAnsi="Ebrima"/>
          <w:sz w:val="22"/>
        </w:rPr>
      </w:pPr>
    </w:p>
    <w:p w14:paraId="5350D6CB" w14:textId="075F2C19" w:rsidR="00C447F9" w:rsidRDefault="00ED4B2F" w:rsidP="00810864">
      <w:pPr>
        <w:spacing w:line="320" w:lineRule="exact"/>
        <w:ind w:left="709"/>
        <w:jc w:val="both"/>
        <w:rPr>
          <w:rFonts w:ascii="Ebrima" w:hAnsi="Ebrima"/>
          <w:sz w:val="22"/>
          <w:szCs w:val="22"/>
        </w:rPr>
      </w:pPr>
      <w:r>
        <w:rPr>
          <w:rFonts w:ascii="Ebrima" w:hAnsi="Ebrima"/>
          <w:sz w:val="22"/>
          <w:szCs w:val="22"/>
        </w:rPr>
        <w:t>8.3.6.</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w:t>
      </w:r>
      <w:r w:rsidR="00C447F9" w:rsidRPr="007D0316">
        <w:rPr>
          <w:rFonts w:ascii="Ebrima" w:hAnsi="Ebrima"/>
          <w:sz w:val="22"/>
          <w:szCs w:val="22"/>
        </w:rPr>
        <w:lastRenderedPageBreak/>
        <w:t xml:space="preserve">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589AEB5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2010A701"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w:t>
      </w:r>
      <w:r>
        <w:rPr>
          <w:rFonts w:ascii="Ebrima" w:hAnsi="Ebrima"/>
          <w:sz w:val="22"/>
          <w:szCs w:val="22"/>
        </w:rPr>
        <w:tab/>
      </w:r>
      <w:bookmarkStart w:id="88"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Gramado Parks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Créditos </w:t>
      </w:r>
      <w:r w:rsidR="00ED4B2F">
        <w:rPr>
          <w:rFonts w:ascii="Ebrima" w:hAnsi="Ebrima"/>
          <w:sz w:val="22"/>
          <w:szCs w:val="22"/>
        </w:rPr>
        <w:t>Cedidos Fiduciariamente</w:t>
      </w:r>
      <w:r w:rsidR="00ED4B2F" w:rsidRPr="007D0316">
        <w:rPr>
          <w:rFonts w:ascii="Ebrima" w:hAnsi="Ebrima"/>
          <w:sz w:val="22"/>
          <w:szCs w:val="22"/>
        </w:rPr>
        <w:t xml:space="preserve"> </w:t>
      </w:r>
      <w:r w:rsidR="00ED4B2F" w:rsidRPr="00F91E83">
        <w:rPr>
          <w:rFonts w:ascii="Ebrima" w:hAnsi="Ebrima"/>
          <w:sz w:val="22"/>
          <w:szCs w:val="22"/>
        </w:rPr>
        <w:t>(líquidos das Antecipações</w:t>
      </w:r>
      <w:r w:rsidR="00ED4B2F">
        <w:rPr>
          <w:rFonts w:ascii="Ebrima" w:hAnsi="Ebrima"/>
          <w:sz w:val="22"/>
          <w:szCs w:val="22"/>
        </w:rPr>
        <w:t>, conforme definidas no Contrato de Cessão Fiduciária</w:t>
      </w:r>
      <w:r w:rsidR="00ED4B2F" w:rsidRPr="00F91E83">
        <w:rPr>
          <w:rFonts w:ascii="Ebrima" w:hAnsi="Ebrima"/>
          <w:sz w:val="22"/>
          <w:szCs w:val="22"/>
        </w:rPr>
        <w:t xml:space="preserve">) </w:t>
      </w:r>
      <w:r w:rsidR="00ED4B2F" w:rsidRPr="007D0316">
        <w:rPr>
          <w:rFonts w:ascii="Ebrima" w:hAnsi="Ebrima"/>
          <w:sz w:val="22"/>
          <w:szCs w:val="22"/>
        </w:rPr>
        <w:t>depositados na</w:t>
      </w:r>
      <w:r w:rsidR="00ED4B2F">
        <w:rPr>
          <w:rFonts w:ascii="Ebrima" w:hAnsi="Ebrima"/>
          <w:sz w:val="22"/>
          <w:szCs w:val="22"/>
        </w:rPr>
        <w:t>s</w:t>
      </w:r>
      <w:r w:rsidR="00ED4B2F" w:rsidRPr="007D0316">
        <w:rPr>
          <w:rFonts w:ascii="Ebrima" w:hAnsi="Ebrima"/>
          <w:sz w:val="22"/>
          <w:szCs w:val="22"/>
        </w:rPr>
        <w:t xml:space="preserve"> Conta</w:t>
      </w:r>
      <w:r w:rsidR="00ED4B2F">
        <w:rPr>
          <w:rFonts w:ascii="Ebrima" w:hAnsi="Ebrima"/>
          <w:sz w:val="22"/>
          <w:szCs w:val="22"/>
        </w:rPr>
        <w:t>s</w:t>
      </w:r>
      <w:r w:rsidR="00ED4B2F" w:rsidRPr="007D0316">
        <w:rPr>
          <w:rFonts w:ascii="Ebrima" w:hAnsi="Ebrima"/>
          <w:sz w:val="22"/>
          <w:szCs w:val="22"/>
        </w:rPr>
        <w:t xml:space="preserve"> </w:t>
      </w:r>
      <w:r w:rsidR="00ED4B2F">
        <w:rPr>
          <w:rFonts w:ascii="Ebrima" w:hAnsi="Ebrima"/>
          <w:sz w:val="22"/>
          <w:szCs w:val="22"/>
        </w:rPr>
        <w:t>Centralizadora</w:t>
      </w:r>
      <w:r w:rsidR="00ED4B2F" w:rsidRPr="007D0316">
        <w:rPr>
          <w:rFonts w:ascii="Ebrima" w:hAnsi="Ebrima"/>
          <w:sz w:val="22"/>
          <w:szCs w:val="22"/>
        </w:rPr>
        <w:t xml:space="preserve"> </w:t>
      </w:r>
      <w:r w:rsidR="00ED4B2F">
        <w:rPr>
          <w:rFonts w:ascii="Ebrima" w:hAnsi="Ebrima"/>
          <w:sz w:val="22"/>
          <w:szCs w:val="22"/>
        </w:rPr>
        <w:t xml:space="preserve">e Arrecadadoras (conforme definidas no Contrato de Cessão Fiduciária) </w:t>
      </w:r>
      <w:r w:rsidR="00ED4B2F" w:rsidRPr="007D0316">
        <w:rPr>
          <w:rFonts w:ascii="Ebrima" w:hAnsi="Ebrima" w:cstheme="minorHAnsi"/>
          <w:sz w:val="22"/>
          <w:szCs w:val="22"/>
        </w:rPr>
        <w:t xml:space="preserve">ao longo </w:t>
      </w:r>
      <w:r w:rsidR="00ED4B2F">
        <w:rPr>
          <w:rFonts w:ascii="Ebrima" w:hAnsi="Ebrima" w:cstheme="minorHAnsi"/>
          <w:sz w:val="22"/>
          <w:szCs w:val="22"/>
        </w:rPr>
        <w:t xml:space="preserve">de um Mês de Competência (conforme definido no Contrato de Cessão Fiduciária) </w:t>
      </w:r>
      <w:r w:rsidR="00ED4B2F" w:rsidRPr="007D0316">
        <w:rPr>
          <w:rFonts w:ascii="Ebrima" w:hAnsi="Ebrima" w:cstheme="minorHAnsi"/>
          <w:sz w:val="22"/>
          <w:szCs w:val="22"/>
        </w:rPr>
        <w:t xml:space="preserve">seja equivalente a, pelo </w:t>
      </w:r>
      <w:r w:rsidR="00ED4B2F" w:rsidRPr="00A66D96">
        <w:rPr>
          <w:rFonts w:ascii="Ebrima" w:hAnsi="Ebrima" w:cstheme="minorHAnsi"/>
          <w:sz w:val="22"/>
          <w:szCs w:val="22"/>
        </w:rPr>
        <w:t xml:space="preserve">menos, </w:t>
      </w:r>
      <w:r w:rsidR="00ED4B2F">
        <w:rPr>
          <w:rFonts w:ascii="Ebrima" w:hAnsi="Ebrima" w:cstheme="minorHAnsi"/>
          <w:sz w:val="22"/>
          <w:szCs w:val="22"/>
        </w:rPr>
        <w:t xml:space="preserve">(i) 250% (duzentos e cinquenta </w:t>
      </w:r>
      <w:r w:rsidR="00ED4B2F" w:rsidRPr="00443B84">
        <w:rPr>
          <w:rFonts w:ascii="Ebrima" w:hAnsi="Ebrima" w:cstheme="minorHAnsi"/>
          <w:sz w:val="22"/>
          <w:szCs w:val="22"/>
        </w:rPr>
        <w:t>por cento</w:t>
      </w:r>
      <w:r w:rsidR="00ED4B2F">
        <w:rPr>
          <w:rFonts w:ascii="Ebrima" w:hAnsi="Ebrima" w:cstheme="minorHAnsi"/>
          <w:sz w:val="22"/>
          <w:szCs w:val="22"/>
        </w:rPr>
        <w:t xml:space="preserve">) </w:t>
      </w:r>
      <w:r w:rsidR="00ED4B2F" w:rsidRPr="00606580">
        <w:rPr>
          <w:rFonts w:ascii="Ebrima" w:hAnsi="Ebrima" w:cstheme="minorHAnsi"/>
          <w:sz w:val="22"/>
          <w:szCs w:val="22"/>
        </w:rPr>
        <w:t xml:space="preserve">das Obrigações Garantidas </w:t>
      </w:r>
      <w:r w:rsidR="00ED4B2F" w:rsidRPr="00F91E83">
        <w:rPr>
          <w:rFonts w:ascii="Ebrima" w:hAnsi="Ebrima" w:cstheme="minorHAnsi"/>
          <w:sz w:val="22"/>
          <w:szCs w:val="22"/>
        </w:rPr>
        <w:t>referentes à parcela d</w:t>
      </w:r>
      <w:r w:rsidR="00ED4B2F">
        <w:rPr>
          <w:rFonts w:ascii="Ebrima" w:hAnsi="Ebrima" w:cstheme="minorHAnsi"/>
          <w:sz w:val="22"/>
          <w:szCs w:val="22"/>
        </w:rPr>
        <w:t>as Debêntures e, consequentemente, dos</w:t>
      </w:r>
      <w:r w:rsidR="00ED4B2F" w:rsidRPr="00F91E83">
        <w:rPr>
          <w:rFonts w:ascii="Ebrima" w:hAnsi="Ebrima" w:cstheme="minorHAnsi"/>
          <w:sz w:val="22"/>
          <w:szCs w:val="22"/>
        </w:rPr>
        <w:t xml:space="preserve"> CRI do Mês de Apuração</w:t>
      </w:r>
      <w:r w:rsidR="00ED4B2F">
        <w:rPr>
          <w:rFonts w:ascii="Ebrima" w:hAnsi="Ebrima" w:cstheme="minorHAnsi"/>
          <w:sz w:val="22"/>
          <w:szCs w:val="22"/>
        </w:rPr>
        <w:t xml:space="preserve">, </w:t>
      </w:r>
      <w:r w:rsidR="00ED4B2F" w:rsidRPr="00606580">
        <w:rPr>
          <w:rFonts w:ascii="Ebrima" w:hAnsi="Ebrima" w:cstheme="minorHAnsi"/>
          <w:sz w:val="22"/>
          <w:szCs w:val="22"/>
        </w:rPr>
        <w:t>a</w:t>
      </w:r>
      <w:r w:rsidR="00ED4B2F" w:rsidRPr="00606580">
        <w:rPr>
          <w:rFonts w:ascii="Ebrima" w:hAnsi="Ebrima"/>
          <w:sz w:val="22"/>
          <w:szCs w:val="22"/>
        </w:rPr>
        <w:t xml:space="preserve">té </w:t>
      </w:r>
      <w:r w:rsidR="00ED4B2F">
        <w:rPr>
          <w:rFonts w:ascii="Ebrima" w:hAnsi="Ebrima"/>
          <w:sz w:val="22"/>
          <w:szCs w:val="22"/>
        </w:rPr>
        <w:t xml:space="preserve">o </w:t>
      </w:r>
      <w:r w:rsidR="00ED4B2F" w:rsidRPr="00A03D03">
        <w:rPr>
          <w:rFonts w:ascii="Ebrima" w:hAnsi="Ebrima"/>
          <w:sz w:val="22"/>
          <w:szCs w:val="22"/>
        </w:rPr>
        <w:t>24º (vigésimo quarto)</w:t>
      </w:r>
      <w:r w:rsidR="00ED4B2F">
        <w:rPr>
          <w:rFonts w:ascii="Ebrima" w:hAnsi="Ebrima"/>
          <w:sz w:val="22"/>
          <w:szCs w:val="22"/>
        </w:rPr>
        <w:t xml:space="preserve"> mês contado da Data de Emissão; e (</w:t>
      </w:r>
      <w:proofErr w:type="spellStart"/>
      <w:r w:rsidR="00ED4B2F">
        <w:rPr>
          <w:rFonts w:ascii="Ebrima" w:hAnsi="Ebrima"/>
          <w:sz w:val="22"/>
          <w:szCs w:val="22"/>
        </w:rPr>
        <w:t>ii</w:t>
      </w:r>
      <w:proofErr w:type="spellEnd"/>
      <w:r w:rsidR="00ED4B2F">
        <w:rPr>
          <w:rFonts w:ascii="Ebrima" w:hAnsi="Ebrima"/>
          <w:sz w:val="22"/>
          <w:szCs w:val="22"/>
        </w:rPr>
        <w:t xml:space="preserve">) 150% (cento e cinquenta por cento) </w:t>
      </w:r>
      <w:r w:rsidR="00ED4B2F" w:rsidRPr="00606580">
        <w:rPr>
          <w:rFonts w:ascii="Ebrima" w:hAnsi="Ebrima" w:cstheme="minorHAnsi"/>
          <w:sz w:val="22"/>
          <w:szCs w:val="22"/>
        </w:rPr>
        <w:t xml:space="preserve">das Obrigações Garantidas </w:t>
      </w:r>
      <w:r w:rsidR="00ED4B2F" w:rsidRPr="00F91E83">
        <w:rPr>
          <w:rFonts w:ascii="Ebrima" w:hAnsi="Ebrima" w:cstheme="minorHAnsi"/>
          <w:sz w:val="22"/>
          <w:szCs w:val="22"/>
        </w:rPr>
        <w:t>referentes à parcela d</w:t>
      </w:r>
      <w:r w:rsidR="00ED4B2F">
        <w:rPr>
          <w:rFonts w:ascii="Ebrima" w:hAnsi="Ebrima" w:cstheme="minorHAnsi"/>
          <w:sz w:val="22"/>
          <w:szCs w:val="22"/>
        </w:rPr>
        <w:t>as Debêntures e, consequentemente, dos</w:t>
      </w:r>
      <w:r w:rsidR="00ED4B2F" w:rsidRPr="00F91E83">
        <w:rPr>
          <w:rFonts w:ascii="Ebrima" w:hAnsi="Ebrima" w:cstheme="minorHAnsi"/>
          <w:sz w:val="22"/>
          <w:szCs w:val="22"/>
        </w:rPr>
        <w:t xml:space="preserve"> CRI do Mês de Apuração</w:t>
      </w:r>
      <w:r w:rsidR="00ED4B2F">
        <w:rPr>
          <w:rFonts w:ascii="Ebrima" w:hAnsi="Ebrima" w:cstheme="minorHAnsi"/>
          <w:sz w:val="22"/>
          <w:szCs w:val="22"/>
        </w:rPr>
        <w:t xml:space="preserve"> (conforme definido no Contrato de Cessão Fiduciária)</w:t>
      </w:r>
      <w:r w:rsidR="00ED4B2F" w:rsidRPr="00606580">
        <w:rPr>
          <w:rFonts w:ascii="Ebrima" w:hAnsi="Ebrima" w:cstheme="minorHAnsi"/>
          <w:sz w:val="22"/>
          <w:szCs w:val="22"/>
        </w:rPr>
        <w:t xml:space="preserve">, </w:t>
      </w:r>
      <w:r w:rsidR="00ED4B2F">
        <w:rPr>
          <w:rFonts w:ascii="Ebrima" w:hAnsi="Ebrima" w:cstheme="minorHAnsi"/>
          <w:sz w:val="22"/>
          <w:szCs w:val="22"/>
        </w:rPr>
        <w:t>a partir d</w:t>
      </w:r>
      <w:r w:rsidR="00ED4B2F">
        <w:rPr>
          <w:rFonts w:ascii="Ebrima" w:hAnsi="Ebrima"/>
          <w:sz w:val="22"/>
          <w:szCs w:val="22"/>
        </w:rPr>
        <w:t xml:space="preserve">o </w:t>
      </w:r>
      <w:r w:rsidR="00ED4B2F" w:rsidRPr="00A03D03">
        <w:rPr>
          <w:rFonts w:ascii="Ebrima" w:hAnsi="Ebrima"/>
          <w:sz w:val="22"/>
          <w:szCs w:val="22"/>
        </w:rPr>
        <w:t>25º (vigésimo quinto)</w:t>
      </w:r>
      <w:r w:rsidR="00ED4B2F">
        <w:rPr>
          <w:rFonts w:ascii="Ebrima" w:hAnsi="Ebrima"/>
          <w:sz w:val="22"/>
          <w:szCs w:val="22"/>
        </w:rPr>
        <w:t xml:space="preserve"> mês contado da Data de Emissão;</w:t>
      </w:r>
      <w:r w:rsidR="00ED4B2F" w:rsidRPr="00606580">
        <w:rPr>
          <w:rFonts w:ascii="Ebrima" w:hAnsi="Ebrima" w:cstheme="minorHAnsi"/>
          <w:sz w:val="22"/>
          <w:szCs w:val="22"/>
        </w:rPr>
        <w:t xml:space="preserve"> a</w:t>
      </w:r>
      <w:r w:rsidR="00ED4B2F" w:rsidRPr="00606580">
        <w:rPr>
          <w:rFonts w:ascii="Ebrima" w:hAnsi="Ebrima"/>
          <w:sz w:val="22"/>
          <w:szCs w:val="22"/>
        </w:rPr>
        <w:t>té o adimplemento integral das Obrigações Garantidas</w:t>
      </w:r>
      <w:r w:rsidR="00ED4B2F" w:rsidRPr="00606580">
        <w:rPr>
          <w:rFonts w:ascii="Ebrima" w:hAnsi="Ebrima" w:cstheme="minorHAnsi"/>
          <w:sz w:val="22"/>
          <w:szCs w:val="22"/>
        </w:rPr>
        <w:t xml:space="preserve"> (“</w:t>
      </w:r>
      <w:r w:rsidR="00ED4B2F">
        <w:rPr>
          <w:rFonts w:ascii="Ebrima" w:hAnsi="Ebrima" w:cstheme="minorHAnsi"/>
          <w:sz w:val="22"/>
          <w:szCs w:val="22"/>
          <w:u w:val="single"/>
        </w:rPr>
        <w:t>Razão de Garantia do Fluxo Mensal</w:t>
      </w:r>
      <w:r w:rsidR="00ED4B2F" w:rsidRPr="00606580">
        <w:rPr>
          <w:rFonts w:ascii="Ebrima" w:hAnsi="Ebrima" w:cstheme="minorHAnsi"/>
          <w:sz w:val="22"/>
          <w:szCs w:val="22"/>
        </w:rPr>
        <w:t>”)</w:t>
      </w:r>
      <w:r w:rsidR="00ED4B2F" w:rsidRPr="006F2928">
        <w:rPr>
          <w:rFonts w:ascii="Ebrima" w:hAnsi="Ebrima"/>
          <w:sz w:val="22"/>
          <w:szCs w:val="22"/>
        </w:rPr>
        <w:t>.</w:t>
      </w:r>
      <w:r w:rsidR="00ED4B2F">
        <w:rPr>
          <w:rFonts w:ascii="Ebrima" w:hAnsi="Ebrima"/>
          <w:sz w:val="22"/>
          <w:szCs w:val="22"/>
        </w:rPr>
        <w:t xml:space="preserve"> </w:t>
      </w:r>
      <w:r w:rsidR="00ED4B2F">
        <w:rPr>
          <w:rFonts w:ascii="Ebrima" w:hAnsi="Ebrima" w:cstheme="minorHAnsi"/>
          <w:sz w:val="22"/>
          <w:szCs w:val="22"/>
        </w:rPr>
        <w:t>Para facilitar o entendimento, a fórmula abaixo será utilizada para a verificação do cumprimento da Razão de Garantia do Fluxo Mensal</w:t>
      </w:r>
      <w:r w:rsidR="00810864">
        <w:rPr>
          <w:rFonts w:ascii="Ebrima" w:hAnsi="Ebrima" w:cstheme="minorHAnsi"/>
          <w:sz w:val="22"/>
          <w:szCs w:val="22"/>
        </w:rPr>
        <w:t>:</w:t>
      </w:r>
    </w:p>
    <w:p w14:paraId="384DA9C7" w14:textId="77777777" w:rsidR="00810864" w:rsidRPr="00665BB2" w:rsidRDefault="00810864" w:rsidP="00810864">
      <w:pPr>
        <w:pStyle w:val="PargrafodaLista"/>
        <w:autoSpaceDE w:val="0"/>
        <w:autoSpaceDN w:val="0"/>
        <w:adjustRightInd w:val="0"/>
        <w:spacing w:line="340" w:lineRule="exact"/>
        <w:ind w:left="709"/>
        <w:jc w:val="both"/>
        <w:rPr>
          <w:rFonts w:ascii="Ebrima" w:hAnsi="Ebrima"/>
          <w:sz w:val="22"/>
          <w:szCs w:val="22"/>
        </w:rPr>
      </w:pPr>
      <w:bookmarkStart w:id="89" w:name="_Hlk25616333"/>
    </w:p>
    <w:p w14:paraId="167707FE" w14:textId="77777777" w:rsidR="00810864" w:rsidRPr="00BD4042" w:rsidRDefault="002C782E" w:rsidP="00810864">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F7A66CC" w14:textId="77777777" w:rsidR="00810864" w:rsidRPr="00BD4042" w:rsidRDefault="00810864" w:rsidP="00810864">
      <w:pPr>
        <w:rPr>
          <w:rFonts w:ascii="Ebrima" w:hAnsi="Ebrima"/>
          <w:b/>
          <w:bCs/>
          <w:sz w:val="22"/>
          <w:szCs w:val="22"/>
        </w:rPr>
      </w:pPr>
    </w:p>
    <w:p w14:paraId="45C6A3E9"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708AE899" w14:textId="77777777" w:rsidR="00810864" w:rsidRDefault="00810864" w:rsidP="00810864">
      <w:pPr>
        <w:rPr>
          <w:rFonts w:ascii="Ebrima" w:hAnsi="Ebrima"/>
          <w:sz w:val="22"/>
          <w:szCs w:val="22"/>
        </w:rPr>
      </w:pPr>
    </w:p>
    <w:p w14:paraId="1C0A3650" w14:textId="22668EBB" w:rsidR="00810864" w:rsidRDefault="00810864" w:rsidP="00810864">
      <w:pPr>
        <w:ind w:left="708"/>
        <w:jc w:val="both"/>
        <w:rPr>
          <w:rFonts w:ascii="Ebrima" w:hAnsi="Ebrima"/>
          <w:sz w:val="22"/>
          <w:szCs w:val="22"/>
        </w:rPr>
      </w:pPr>
      <w:proofErr w:type="spellStart"/>
      <w:r>
        <w:rPr>
          <w:rFonts w:ascii="Ebrima" w:hAnsi="Ebrima"/>
          <w:sz w:val="22"/>
          <w:szCs w:val="22"/>
        </w:rPr>
        <w:lastRenderedPageBreak/>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w:t>
      </w:r>
      <w:r w:rsidR="00ED4B2F">
        <w:rPr>
          <w:rFonts w:ascii="Ebrima" w:hAnsi="Ebrima"/>
          <w:sz w:val="22"/>
          <w:szCs w:val="22"/>
        </w:rPr>
        <w:t>recebidos no Mês de Competência</w:t>
      </w:r>
      <w:r>
        <w:rPr>
          <w:rFonts w:ascii="Ebrima" w:hAnsi="Ebrima"/>
          <w:sz w:val="22"/>
          <w:szCs w:val="22"/>
        </w:rPr>
        <w:t>, com exceção das antecipações;</w:t>
      </w:r>
    </w:p>
    <w:p w14:paraId="7577D1AA" w14:textId="77777777" w:rsidR="00810864" w:rsidRDefault="00810864" w:rsidP="00810864">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4AEC9ADC" w14:textId="77777777" w:rsidR="00810864" w:rsidRPr="00BD4042" w:rsidRDefault="00810864" w:rsidP="00810864">
      <w:pPr>
        <w:jc w:val="both"/>
        <w:rPr>
          <w:rFonts w:ascii="Ebrima" w:eastAsiaTheme="minorEastAsia" w:hAnsi="Ebrima"/>
          <w:sz w:val="22"/>
          <w:szCs w:val="22"/>
        </w:rPr>
      </w:pPr>
      <w:r>
        <w:rPr>
          <w:rFonts w:ascii="Ebrima" w:hAnsi="Ebrima"/>
          <w:sz w:val="22"/>
          <w:szCs w:val="22"/>
        </w:rPr>
        <w:tab/>
        <w:t>PMT = Parcela dos CRI a ser paga no mês atual.</w:t>
      </w:r>
    </w:p>
    <w:bookmarkEnd w:id="89"/>
    <w:p w14:paraId="5CC28032" w14:textId="4F27748C" w:rsidR="00C447F9" w:rsidRDefault="00C447F9" w:rsidP="00810864">
      <w:pPr>
        <w:pStyle w:val="PargrafodaLista"/>
        <w:autoSpaceDE w:val="0"/>
        <w:autoSpaceDN w:val="0"/>
        <w:adjustRightInd w:val="0"/>
        <w:spacing w:line="320" w:lineRule="exact"/>
        <w:ind w:left="709"/>
        <w:jc w:val="both"/>
        <w:rPr>
          <w:rFonts w:ascii="Ebrima" w:hAnsi="Ebrima"/>
          <w:sz w:val="22"/>
          <w:szCs w:val="22"/>
        </w:rPr>
      </w:pPr>
    </w:p>
    <w:p w14:paraId="37AEFA7F" w14:textId="3550C3EE" w:rsidR="00810864" w:rsidRDefault="00810864" w:rsidP="00810864">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C02CD7">
        <w:rPr>
          <w:rFonts w:ascii="Ebrima" w:hAnsi="Ebrima"/>
          <w:sz w:val="22"/>
          <w:szCs w:val="22"/>
        </w:rPr>
        <w:t>.</w:t>
      </w:r>
      <w:r w:rsidR="00431AA7">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.1.</w:t>
      </w:r>
      <w:r>
        <w:rPr>
          <w:rFonts w:ascii="Ebrima" w:hAnsi="Ebrima"/>
          <w:sz w:val="22"/>
          <w:szCs w:val="22"/>
        </w:rPr>
        <w:tab/>
      </w:r>
      <w:bookmarkStart w:id="90"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0"/>
    </w:p>
    <w:p w14:paraId="22F019CF" w14:textId="77777777" w:rsidR="00810864"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bookmarkStart w:id="91" w:name="_Hlk25616614"/>
    </w:p>
    <w:p w14:paraId="38AA3011" w14:textId="51197A81" w:rsidR="00810864" w:rsidRPr="00C50445"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431AA7">
        <w:rPr>
          <w:rFonts w:ascii="Ebrima" w:hAnsi="Ebrima" w:cstheme="minorHAnsi"/>
          <w:sz w:val="22"/>
          <w:szCs w:val="22"/>
        </w:rPr>
        <w:t>3</w:t>
      </w:r>
      <w:r>
        <w:rPr>
          <w:rFonts w:ascii="Ebrima" w:hAnsi="Ebrima" w:cstheme="minorHAnsi"/>
          <w:sz w:val="22"/>
          <w:szCs w:val="22"/>
        </w:rPr>
        <w:t>.</w:t>
      </w:r>
      <w:r w:rsidR="00431AA7">
        <w:rPr>
          <w:rFonts w:ascii="Ebrima" w:hAnsi="Ebrima" w:cstheme="minorHAnsi"/>
          <w:sz w:val="22"/>
          <w:szCs w:val="22"/>
        </w:rPr>
        <w:t>7</w:t>
      </w:r>
      <w:r>
        <w:rPr>
          <w:rFonts w:ascii="Ebrima" w:hAnsi="Ebrima" w:cstheme="minorHAnsi"/>
          <w:sz w:val="22"/>
          <w:szCs w:val="22"/>
        </w:rPr>
        <w:t>.</w:t>
      </w:r>
      <w:r>
        <w:rPr>
          <w:rFonts w:ascii="Ebrima" w:hAnsi="Ebrima" w:cstheme="minorHAnsi"/>
          <w:sz w:val="22"/>
          <w:szCs w:val="22"/>
        </w:rPr>
        <w:tab/>
      </w:r>
      <w:bookmarkEnd w:id="91"/>
      <w:r w:rsidR="000B7BBC" w:rsidRPr="0091506F">
        <w:rPr>
          <w:rFonts w:ascii="Ebrima" w:hAnsi="Ebrima" w:cstheme="minorHAnsi"/>
          <w:sz w:val="22"/>
          <w:szCs w:val="22"/>
        </w:rPr>
        <w:t xml:space="preserve">Em complemento à Razão de Garantia do Fluxo Mensal, a partir do Mês de Apuração de março de 2021 e até o adimplemento integral das Obrigações Garantidas, a </w:t>
      </w:r>
      <w:r w:rsidR="000B7BBC">
        <w:rPr>
          <w:rFonts w:ascii="Ebrima" w:hAnsi="Ebrima" w:cstheme="minorHAnsi"/>
          <w:sz w:val="22"/>
          <w:szCs w:val="22"/>
        </w:rPr>
        <w:t>Gramado Parks</w:t>
      </w:r>
      <w:r w:rsidR="000B7BBC" w:rsidRPr="0091506F">
        <w:rPr>
          <w:rFonts w:ascii="Ebrima" w:hAnsi="Ebrima" w:cstheme="minorHAnsi"/>
          <w:sz w:val="22"/>
          <w:szCs w:val="22"/>
        </w:rPr>
        <w:t xml:space="preserve"> deverá mensalmente assegurar que (i) (</w:t>
      </w:r>
      <w:proofErr w:type="spellStart"/>
      <w:r w:rsidR="000B7BBC" w:rsidRPr="0091506F">
        <w:rPr>
          <w:rFonts w:ascii="Ebrima" w:hAnsi="Ebrima" w:cstheme="minorHAnsi"/>
          <w:sz w:val="22"/>
          <w:szCs w:val="22"/>
        </w:rPr>
        <w:t>i.a</w:t>
      </w:r>
      <w:proofErr w:type="spellEnd"/>
      <w:r w:rsidR="000B7BBC"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000B7BBC" w:rsidRPr="0091506F">
        <w:rPr>
          <w:rFonts w:ascii="Ebrima" w:hAnsi="Ebrima" w:cstheme="minorHAnsi"/>
          <w:sz w:val="22"/>
          <w:szCs w:val="22"/>
        </w:rPr>
        <w:t>i.b</w:t>
      </w:r>
      <w:proofErr w:type="spellEnd"/>
      <w:r w:rsidR="000B7BBC" w:rsidRPr="0091506F">
        <w:rPr>
          <w:rFonts w:ascii="Ebrima" w:hAnsi="Ebrima" w:cstheme="minorHAnsi"/>
          <w:sz w:val="22"/>
          <w:szCs w:val="22"/>
        </w:rPr>
        <w:t>.) projeção</w:t>
      </w:r>
      <w:r w:rsidR="000B7BBC" w:rsidRPr="00A03D03">
        <w:rPr>
          <w:rFonts w:ascii="Ebrima" w:hAnsi="Ebrima"/>
          <w:sz w:val="22"/>
        </w:rPr>
        <w:t xml:space="preserve"> dos Créditos Excedentes </w:t>
      </w:r>
      <w:r w:rsidR="000B7BBC" w:rsidRPr="0091506F">
        <w:rPr>
          <w:rFonts w:ascii="Ebrima" w:hAnsi="Ebrima" w:cstheme="minorHAnsi"/>
          <w:sz w:val="22"/>
          <w:szCs w:val="22"/>
        </w:rPr>
        <w:t xml:space="preserve">Fortesec, que desconsidera a inadimplência projetada, conforme calculada pela </w:t>
      </w:r>
      <w:proofErr w:type="spellStart"/>
      <w:r w:rsidR="000B7BBC" w:rsidRPr="0091506F">
        <w:rPr>
          <w:rFonts w:ascii="Ebrima" w:hAnsi="Ebrima" w:cstheme="minorHAnsi"/>
          <w:sz w:val="22"/>
          <w:szCs w:val="22"/>
        </w:rPr>
        <w:t>Securitizadora</w:t>
      </w:r>
      <w:proofErr w:type="spellEnd"/>
      <w:r w:rsidR="000B7BBC" w:rsidRPr="0091506F">
        <w:rPr>
          <w:rFonts w:ascii="Ebrima" w:hAnsi="Ebrima" w:cstheme="minorHAnsi"/>
          <w:sz w:val="22"/>
          <w:szCs w:val="22"/>
        </w:rPr>
        <w:t>, somado ao (</w:t>
      </w:r>
      <w:proofErr w:type="spellStart"/>
      <w:r w:rsidR="000B7BBC" w:rsidRPr="0091506F">
        <w:rPr>
          <w:rFonts w:ascii="Ebrima" w:hAnsi="Ebrima" w:cstheme="minorHAnsi"/>
          <w:sz w:val="22"/>
          <w:szCs w:val="22"/>
        </w:rPr>
        <w:t>i.c</w:t>
      </w:r>
      <w:proofErr w:type="spellEnd"/>
      <w:r w:rsidR="000B7BBC" w:rsidRPr="0091506F">
        <w:rPr>
          <w:rFonts w:ascii="Ebrima" w:hAnsi="Ebrima" w:cstheme="minorHAnsi"/>
          <w:sz w:val="22"/>
          <w:szCs w:val="22"/>
        </w:rPr>
        <w:t>.) fluxo projetado resultado (a) da média dos últimos 12 (doze) meses da receita bruta do</w:t>
      </w:r>
      <w:r w:rsidR="000B7BBC">
        <w:rPr>
          <w:rFonts w:ascii="Ebrima" w:hAnsi="Ebrima" w:cstheme="minorHAnsi"/>
          <w:sz w:val="22"/>
          <w:szCs w:val="22"/>
        </w:rPr>
        <w:t>s</w:t>
      </w:r>
      <w:r w:rsidR="000B7BBC" w:rsidRPr="0091506F">
        <w:rPr>
          <w:rFonts w:ascii="Ebrima" w:hAnsi="Ebrima" w:cstheme="minorHAnsi"/>
          <w:sz w:val="22"/>
          <w:szCs w:val="22"/>
        </w:rPr>
        <w:t xml:space="preserve"> Empreendimentos </w:t>
      </w:r>
      <w:r w:rsidR="000B7BBC">
        <w:rPr>
          <w:rFonts w:ascii="Ebrima" w:hAnsi="Ebrima" w:cstheme="minorHAnsi"/>
          <w:sz w:val="22"/>
          <w:szCs w:val="22"/>
        </w:rPr>
        <w:t xml:space="preserve">Garantia </w:t>
      </w:r>
      <w:r w:rsidR="000B7BBC" w:rsidRPr="0091506F">
        <w:rPr>
          <w:rFonts w:ascii="Ebrima" w:hAnsi="Ebrima" w:cstheme="minorHAnsi"/>
          <w:sz w:val="22"/>
          <w:szCs w:val="22"/>
        </w:rPr>
        <w:t>representados por parques de diversão, (b) multiplicada pelo número de meses restantes da operação, (</w:t>
      </w:r>
      <w:proofErr w:type="spellStart"/>
      <w:r w:rsidR="000B7BBC" w:rsidRPr="0091506F">
        <w:rPr>
          <w:rFonts w:ascii="Ebrima" w:hAnsi="Ebrima" w:cstheme="minorHAnsi"/>
          <w:sz w:val="22"/>
          <w:szCs w:val="22"/>
        </w:rPr>
        <w:t>ii</w:t>
      </w:r>
      <w:proofErr w:type="spellEnd"/>
      <w:r w:rsidR="000B7BBC" w:rsidRPr="0091506F">
        <w:rPr>
          <w:rFonts w:ascii="Ebrima" w:hAnsi="Ebrima" w:cstheme="minorHAnsi"/>
          <w:sz w:val="22"/>
          <w:szCs w:val="22"/>
        </w:rPr>
        <w:t>) descontado à taxa de juros dos CRI, seja equivalente a, pelo menos, (</w:t>
      </w:r>
      <w:proofErr w:type="spellStart"/>
      <w:r w:rsidR="000B7BBC" w:rsidRPr="0091506F">
        <w:rPr>
          <w:rFonts w:ascii="Ebrima" w:hAnsi="Ebrima" w:cstheme="minorHAnsi"/>
          <w:sz w:val="22"/>
          <w:szCs w:val="22"/>
        </w:rPr>
        <w:t>iii</w:t>
      </w:r>
      <w:proofErr w:type="spellEnd"/>
      <w:r w:rsidR="000B7BBC"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000B7BBC" w:rsidRPr="00E325D8">
        <w:rPr>
          <w:rFonts w:ascii="Ebrima" w:hAnsi="Ebrima" w:cstheme="minorHAnsi"/>
          <w:sz w:val="22"/>
          <w:szCs w:val="22"/>
          <w:u w:val="single"/>
        </w:rPr>
        <w:t>Razão de Garantia do Saldo Devedor</w:t>
      </w:r>
      <w:r w:rsidR="000B7BBC" w:rsidRPr="0091506F">
        <w:rPr>
          <w:rFonts w:ascii="Ebrima" w:hAnsi="Ebrima" w:cstheme="minorHAnsi"/>
          <w:sz w:val="22"/>
          <w:szCs w:val="22"/>
        </w:rPr>
        <w:t>” e, em conjunto à Razão de Garantia do Fluxo Mensal, “</w:t>
      </w:r>
      <w:r w:rsidR="000B7BBC" w:rsidRPr="00E325D8">
        <w:rPr>
          <w:rFonts w:ascii="Ebrima" w:hAnsi="Ebrima" w:cstheme="minorHAnsi"/>
          <w:sz w:val="22"/>
          <w:szCs w:val="22"/>
          <w:u w:val="single"/>
        </w:rPr>
        <w:t>Razões de Garantia</w:t>
      </w:r>
      <w:r w:rsidR="000B7BBC"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Pr>
          <w:rFonts w:ascii="Ebrima" w:hAnsi="Ebrima" w:cstheme="minorHAnsi"/>
          <w:sz w:val="22"/>
          <w:szCs w:val="22"/>
        </w:rPr>
        <w:t>:</w:t>
      </w:r>
    </w:p>
    <w:p w14:paraId="7402D616" w14:textId="77777777" w:rsidR="00810864" w:rsidRPr="00BD4042" w:rsidRDefault="00810864" w:rsidP="00810864">
      <w:pPr>
        <w:spacing w:line="300" w:lineRule="exact"/>
        <w:ind w:left="709"/>
        <w:jc w:val="both"/>
        <w:rPr>
          <w:rFonts w:ascii="Ebrima" w:hAnsi="Ebrima"/>
          <w:sz w:val="22"/>
          <w:szCs w:val="22"/>
        </w:rPr>
      </w:pPr>
      <w:bookmarkStart w:id="92" w:name="_Hlk25616658"/>
    </w:p>
    <w:p w14:paraId="2BDC08FF" w14:textId="77777777" w:rsidR="00810864" w:rsidRPr="00BD4042" w:rsidRDefault="00810864" w:rsidP="00810864">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3" w:name="_Hlk12881592"/>
          <m:r>
            <w:rPr>
              <w:rFonts w:ascii="Cambria Math" w:hAnsi="Cambria Math"/>
              <w:sz w:val="22"/>
              <w:szCs w:val="22"/>
            </w:rPr>
            <m:t>≥</m:t>
          </m:r>
          <w:bookmarkEnd w:id="93"/>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351F3FB" w14:textId="77777777" w:rsidR="00810864" w:rsidRPr="00BD4042" w:rsidRDefault="00810864" w:rsidP="00810864">
      <w:pPr>
        <w:rPr>
          <w:rFonts w:ascii="Ebrima" w:hAnsi="Ebrima"/>
          <w:sz w:val="22"/>
          <w:szCs w:val="22"/>
        </w:rPr>
      </w:pPr>
    </w:p>
    <w:p w14:paraId="6A09B9C0"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1227E53A" w14:textId="77777777" w:rsidR="00810864" w:rsidRDefault="00810864" w:rsidP="00810864">
      <w:pPr>
        <w:ind w:firstLine="709"/>
        <w:rPr>
          <w:rFonts w:ascii="Ebrima" w:hAnsi="Ebrima"/>
          <w:sz w:val="22"/>
          <w:szCs w:val="22"/>
        </w:rPr>
      </w:pPr>
    </w:p>
    <w:p w14:paraId="1F9199D2" w14:textId="1DBCF5C0" w:rsidR="00810864" w:rsidRDefault="00810864" w:rsidP="00810864">
      <w:pPr>
        <w:ind w:firstLine="709"/>
        <w:rPr>
          <w:rFonts w:ascii="Ebrima" w:hAnsi="Ebrima"/>
          <w:sz w:val="22"/>
          <w:szCs w:val="22"/>
        </w:rPr>
      </w:pPr>
      <w:r>
        <w:rPr>
          <w:rFonts w:ascii="Ebrima" w:hAnsi="Ebrima"/>
          <w:sz w:val="22"/>
          <w:szCs w:val="22"/>
        </w:rPr>
        <w:t>VP = Valor presente à taxa de emissão dos CRI</w:t>
      </w:r>
      <w:r w:rsidR="002F762A">
        <w:rPr>
          <w:rFonts w:ascii="Ebrima" w:hAnsi="Ebrima"/>
          <w:sz w:val="22"/>
          <w:szCs w:val="22"/>
        </w:rPr>
        <w:t>, no Mês de Competência</w:t>
      </w:r>
      <w:r>
        <w:rPr>
          <w:rFonts w:ascii="Ebrima" w:hAnsi="Ebrima"/>
          <w:sz w:val="22"/>
          <w:szCs w:val="22"/>
        </w:rPr>
        <w:t>;</w:t>
      </w:r>
    </w:p>
    <w:p w14:paraId="2FC6C629" w14:textId="77777777" w:rsidR="00810864" w:rsidRDefault="00810864" w:rsidP="00810864">
      <w:pPr>
        <w:ind w:firstLine="709"/>
        <w:rPr>
          <w:rFonts w:ascii="Ebrima" w:hAnsi="Ebrima"/>
          <w:sz w:val="22"/>
          <w:szCs w:val="22"/>
        </w:rPr>
      </w:pPr>
    </w:p>
    <w:p w14:paraId="77ACE78F" w14:textId="77777777" w:rsidR="00810864" w:rsidRDefault="00810864" w:rsidP="00810864">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F3C62E5" w14:textId="77777777" w:rsidR="00810864" w:rsidRDefault="00810864" w:rsidP="00810864">
      <w:pPr>
        <w:ind w:firstLine="709"/>
        <w:rPr>
          <w:rFonts w:ascii="Ebrima" w:hAnsi="Ebrima"/>
          <w:sz w:val="22"/>
          <w:szCs w:val="22"/>
        </w:rPr>
      </w:pPr>
    </w:p>
    <w:p w14:paraId="0AAAAE1B" w14:textId="77777777" w:rsidR="00810864" w:rsidRDefault="00810864" w:rsidP="00810864">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50E5FD27" w14:textId="77777777" w:rsidR="00810864" w:rsidRDefault="00810864" w:rsidP="00810864">
      <w:pPr>
        <w:ind w:firstLine="709"/>
        <w:rPr>
          <w:rFonts w:ascii="Ebrima" w:hAnsi="Ebrima"/>
          <w:sz w:val="22"/>
          <w:szCs w:val="22"/>
        </w:rPr>
      </w:pPr>
    </w:p>
    <w:p w14:paraId="222D959D" w14:textId="77777777" w:rsidR="00810864" w:rsidRPr="00C50445" w:rsidRDefault="00810864" w:rsidP="00810864">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2"/>
    <w:p w14:paraId="49D176B6" w14:textId="77777777" w:rsidR="00810864" w:rsidRPr="00381715" w:rsidRDefault="00810864" w:rsidP="00810864">
      <w:pPr>
        <w:shd w:val="clear" w:color="auto" w:fill="FFFFFF"/>
        <w:tabs>
          <w:tab w:val="left" w:pos="1418"/>
        </w:tabs>
        <w:spacing w:line="340" w:lineRule="exact"/>
        <w:jc w:val="both"/>
        <w:rPr>
          <w:rFonts w:ascii="Ebrima" w:hAnsi="Ebrima"/>
          <w:sz w:val="22"/>
        </w:rPr>
      </w:pPr>
    </w:p>
    <w:p w14:paraId="03C3F352" w14:textId="09F12772" w:rsidR="00810864" w:rsidRPr="00F52ABB" w:rsidRDefault="00810864" w:rsidP="00810864">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lastRenderedPageBreak/>
        <w:tab/>
      </w:r>
      <w:r w:rsidR="00C02CD7">
        <w:rPr>
          <w:rFonts w:ascii="Ebrima" w:hAnsi="Ebrima"/>
          <w:sz w:val="22"/>
          <w:szCs w:val="22"/>
        </w:rPr>
        <w:t>8.</w:t>
      </w:r>
      <w:r w:rsidR="00431AA7">
        <w:rPr>
          <w:rFonts w:ascii="Ebrima" w:hAnsi="Ebrima"/>
          <w:sz w:val="22"/>
          <w:szCs w:val="22"/>
        </w:rPr>
        <w:t>3</w:t>
      </w:r>
      <w:r w:rsidR="00C02CD7">
        <w:rPr>
          <w:rFonts w:ascii="Ebrima" w:hAnsi="Ebrima"/>
          <w:sz w:val="22"/>
          <w:szCs w:val="22"/>
        </w:rPr>
        <w:t>.</w:t>
      </w:r>
      <w:r w:rsidR="00431AA7">
        <w:rPr>
          <w:rFonts w:ascii="Ebrima" w:hAnsi="Ebrima"/>
          <w:sz w:val="22"/>
          <w:szCs w:val="22"/>
        </w:rPr>
        <w:t>7</w:t>
      </w:r>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F5A440B" w14:textId="77777777" w:rsidR="00810864" w:rsidRDefault="00810864" w:rsidP="00810864">
      <w:pPr>
        <w:pStyle w:val="Corpodetexto2"/>
        <w:tabs>
          <w:tab w:val="left" w:pos="1418"/>
        </w:tabs>
        <w:suppressAutoHyphens/>
        <w:spacing w:after="0" w:line="340" w:lineRule="exact"/>
        <w:ind w:left="2910"/>
        <w:jc w:val="both"/>
        <w:rPr>
          <w:rFonts w:ascii="Ebrima" w:hAnsi="Ebrima" w:cs="Calibri"/>
          <w:sz w:val="22"/>
          <w:szCs w:val="22"/>
        </w:rPr>
      </w:pPr>
      <w:bookmarkStart w:id="94" w:name="_Hlk514802701"/>
    </w:p>
    <w:p w14:paraId="14F116C4" w14:textId="77777777"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nenhuma parcela em atraso por mais de 120 (cento e vinte) dias;</w:t>
      </w:r>
    </w:p>
    <w:p w14:paraId="00031C99" w14:textId="77777777" w:rsidR="00810864" w:rsidRDefault="00810864" w:rsidP="00810864">
      <w:pPr>
        <w:pStyle w:val="Corpodetexto2"/>
        <w:tabs>
          <w:tab w:val="left" w:pos="1418"/>
        </w:tabs>
        <w:suppressAutoHyphens/>
        <w:spacing w:after="0" w:line="340" w:lineRule="exact"/>
        <w:ind w:left="2552" w:hanging="2552"/>
        <w:jc w:val="both"/>
        <w:rPr>
          <w:rFonts w:ascii="Ebrima" w:hAnsi="Ebrima"/>
          <w:sz w:val="22"/>
          <w:szCs w:val="22"/>
        </w:rPr>
      </w:pPr>
    </w:p>
    <w:p w14:paraId="126CC053" w14:textId="36838F69"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ser oriundo </w:t>
      </w:r>
      <w:r w:rsidR="00256AD1">
        <w:rPr>
          <w:rFonts w:ascii="Ebrima" w:hAnsi="Ebrima"/>
          <w:sz w:val="22"/>
          <w:szCs w:val="22"/>
        </w:rPr>
        <w:t>dos Empreendimentos Garantia</w:t>
      </w:r>
      <w:r w:rsidRPr="00F52ABB">
        <w:rPr>
          <w:rFonts w:ascii="Ebrima" w:hAnsi="Ebrima"/>
          <w:sz w:val="22"/>
          <w:szCs w:val="22"/>
        </w:rPr>
        <w:t>;</w:t>
      </w:r>
    </w:p>
    <w:p w14:paraId="711AE01B" w14:textId="77777777" w:rsidR="00810864" w:rsidRDefault="00810864" w:rsidP="00810864">
      <w:pPr>
        <w:pStyle w:val="Corpodetexto2"/>
        <w:tabs>
          <w:tab w:val="left" w:pos="1418"/>
        </w:tabs>
        <w:suppressAutoHyphens/>
        <w:spacing w:after="0" w:line="340" w:lineRule="exact"/>
        <w:ind w:left="709"/>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2F145D10" w14:textId="00E30729"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bookmarkStart w:id="95" w:name="_Hlk25616709"/>
      <w:r w:rsidRPr="00F52ABB">
        <w:rPr>
          <w:rFonts w:ascii="Ebrima" w:hAnsi="Ebrima"/>
          <w:sz w:val="22"/>
          <w:szCs w:val="22"/>
        </w:rPr>
        <w:t xml:space="preserve">10 (dez) </w:t>
      </w:r>
      <w:bookmarkEnd w:id="95"/>
      <w:r w:rsidRPr="00F52ABB">
        <w:rPr>
          <w:rFonts w:ascii="Ebrima" w:hAnsi="Ebrima"/>
          <w:sz w:val="22"/>
          <w:szCs w:val="22"/>
        </w:rPr>
        <w:t xml:space="preserve">maiores </w:t>
      </w:r>
      <w:r w:rsidR="00431AA7" w:rsidRPr="00F52ABB">
        <w:rPr>
          <w:rFonts w:ascii="Ebrima" w:hAnsi="Ebrima"/>
          <w:sz w:val="22"/>
          <w:szCs w:val="22"/>
        </w:rPr>
        <w:t xml:space="preserve">devedores </w:t>
      </w:r>
      <w:r w:rsidRPr="00F52ABB">
        <w:rPr>
          <w:rFonts w:ascii="Ebrima" w:hAnsi="Ebrima"/>
          <w:sz w:val="22"/>
          <w:szCs w:val="22"/>
        </w:rPr>
        <w:t>individuais não poderão ser responsáveis por mais de 20% (vinte por cento) do volume total dos Créditos Cedidos Fiduciariamente;</w:t>
      </w:r>
    </w:p>
    <w:p w14:paraId="3B430A9A" w14:textId="77777777" w:rsidR="00810864" w:rsidRPr="00F52ABB" w:rsidRDefault="00810864" w:rsidP="00810864">
      <w:pPr>
        <w:pStyle w:val="Corpodetexto2"/>
        <w:tabs>
          <w:tab w:val="left" w:pos="1418"/>
        </w:tabs>
        <w:suppressAutoHyphens/>
        <w:spacing w:after="0" w:line="340" w:lineRule="exact"/>
        <w:ind w:left="2552" w:hanging="1843"/>
        <w:jc w:val="both"/>
        <w:rPr>
          <w:rFonts w:ascii="Ebrima" w:hAnsi="Ebrima"/>
          <w:sz w:val="22"/>
          <w:szCs w:val="22"/>
        </w:rPr>
      </w:pPr>
    </w:p>
    <w:p w14:paraId="15FA7CFB"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45996427" w14:textId="77777777" w:rsidR="00810864" w:rsidRDefault="00810864" w:rsidP="00810864">
      <w:pPr>
        <w:pStyle w:val="Corpodetexto2"/>
        <w:tabs>
          <w:tab w:val="left" w:pos="1418"/>
        </w:tabs>
        <w:suppressAutoHyphens/>
        <w:spacing w:after="0" w:line="340" w:lineRule="exact"/>
        <w:jc w:val="both"/>
        <w:rPr>
          <w:rFonts w:ascii="Ebrima" w:hAnsi="Ebrima"/>
          <w:sz w:val="22"/>
          <w:szCs w:val="22"/>
        </w:rPr>
      </w:pPr>
    </w:p>
    <w:p w14:paraId="28A40423" w14:textId="5C3EE8B2"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uma única pessoa física (natural) não poderá ser </w:t>
      </w:r>
      <w:r w:rsidR="00431AA7" w:rsidRPr="00F52ABB">
        <w:rPr>
          <w:rFonts w:ascii="Ebrima" w:hAnsi="Ebrima"/>
          <w:sz w:val="22"/>
          <w:szCs w:val="22"/>
        </w:rPr>
        <w:t xml:space="preserve">devedor </w:t>
      </w:r>
      <w:r w:rsidRPr="00F52ABB">
        <w:rPr>
          <w:rFonts w:ascii="Ebrima" w:hAnsi="Ebrima"/>
          <w:sz w:val="22"/>
          <w:szCs w:val="22"/>
        </w:rPr>
        <w:t>de volume superior a 5% (cinco por cento) do saldo devedor dos Créditos Cedidos Fiduciariamente.</w:t>
      </w:r>
    </w:p>
    <w:bookmarkEnd w:id="94"/>
    <w:p w14:paraId="1EF8E5CC" w14:textId="77777777" w:rsidR="00810864" w:rsidRPr="00F52ABB" w:rsidRDefault="00810864" w:rsidP="00810864">
      <w:pPr>
        <w:pStyle w:val="PargrafodaLista"/>
        <w:autoSpaceDE w:val="0"/>
        <w:autoSpaceDN w:val="0"/>
        <w:adjustRightInd w:val="0"/>
        <w:spacing w:line="320" w:lineRule="exact"/>
        <w:ind w:left="709"/>
        <w:jc w:val="both"/>
        <w:rPr>
          <w:rFonts w:ascii="Ebrima" w:hAnsi="Ebrima"/>
          <w:sz w:val="22"/>
          <w:szCs w:val="22"/>
        </w:rPr>
      </w:pPr>
    </w:p>
    <w:p w14:paraId="4E132640" w14:textId="416BD1FE" w:rsidR="00766F36" w:rsidRDefault="009548BF" w:rsidP="00810864">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w:t>
      </w:r>
      <w:r w:rsidR="00431AA7">
        <w:rPr>
          <w:rFonts w:ascii="Ebrima" w:hAnsi="Ebrima"/>
          <w:sz w:val="22"/>
          <w:szCs w:val="22"/>
        </w:rPr>
        <w:t>3</w:t>
      </w:r>
      <w:r w:rsidR="00C447F9">
        <w:rPr>
          <w:rFonts w:ascii="Ebrima" w:hAnsi="Ebrima"/>
          <w:sz w:val="22"/>
          <w:szCs w:val="22"/>
        </w:rPr>
        <w:t>.</w:t>
      </w:r>
      <w:r w:rsidR="00431AA7">
        <w:rPr>
          <w:rFonts w:ascii="Ebrima" w:hAnsi="Ebrima"/>
          <w:sz w:val="22"/>
          <w:szCs w:val="22"/>
        </w:rPr>
        <w:t>8</w:t>
      </w:r>
      <w:r w:rsidR="00C447F9">
        <w:rPr>
          <w:rFonts w:ascii="Ebrima" w:hAnsi="Ebrima"/>
          <w:sz w:val="22"/>
          <w:szCs w:val="22"/>
        </w:rPr>
        <w:t>.</w:t>
      </w:r>
      <w:r w:rsidR="00C447F9">
        <w:rPr>
          <w:rFonts w:ascii="Ebrima" w:hAnsi="Ebrima"/>
          <w:sz w:val="22"/>
          <w:szCs w:val="22"/>
        </w:rPr>
        <w:tab/>
      </w:r>
      <w:r w:rsidR="00766F36" w:rsidRPr="007166C8">
        <w:rPr>
          <w:rFonts w:ascii="Ebrima" w:hAnsi="Ebrima"/>
          <w:sz w:val="22"/>
          <w:szCs w:val="22"/>
        </w:rPr>
        <w:t>Raz</w:t>
      </w:r>
      <w:r w:rsidR="00766F36">
        <w:rPr>
          <w:rFonts w:ascii="Ebrima" w:hAnsi="Ebrima"/>
          <w:sz w:val="22"/>
          <w:szCs w:val="22"/>
        </w:rPr>
        <w:t xml:space="preserve">ão de Garantia do Fluxo Mensal de um Mês de Competência será apurada na respectiva Data de Apuração, enquanto a Razão de </w:t>
      </w:r>
      <w:r w:rsidR="00766F36" w:rsidRPr="007166C8">
        <w:rPr>
          <w:rFonts w:ascii="Ebrima" w:hAnsi="Ebrima"/>
          <w:sz w:val="22"/>
          <w:szCs w:val="22"/>
        </w:rPr>
        <w:t xml:space="preserve">Garantia </w:t>
      </w:r>
      <w:r w:rsidR="00766F36">
        <w:rPr>
          <w:rFonts w:ascii="Ebrima" w:hAnsi="Ebrima"/>
          <w:sz w:val="22"/>
          <w:szCs w:val="22"/>
        </w:rPr>
        <w:t xml:space="preserve">do Saldo Devedor </w:t>
      </w:r>
      <w:r w:rsidR="00766F36" w:rsidRPr="007166C8">
        <w:rPr>
          <w:rFonts w:ascii="Ebrima" w:hAnsi="Ebrima"/>
          <w:sz w:val="22"/>
          <w:szCs w:val="22"/>
        </w:rPr>
        <w:t>ser</w:t>
      </w:r>
      <w:r w:rsidR="00766F36">
        <w:rPr>
          <w:rFonts w:ascii="Ebrima" w:hAnsi="Ebrima"/>
          <w:sz w:val="22"/>
          <w:szCs w:val="22"/>
        </w:rPr>
        <w:t>á</w:t>
      </w:r>
      <w:r w:rsidR="00766F36" w:rsidRPr="007166C8">
        <w:rPr>
          <w:rFonts w:ascii="Ebrima" w:hAnsi="Ebrima"/>
          <w:sz w:val="22"/>
          <w:szCs w:val="22"/>
        </w:rPr>
        <w:t xml:space="preserve"> apurada </w:t>
      </w:r>
      <w:r w:rsidR="00766F36">
        <w:rPr>
          <w:rFonts w:ascii="Ebrima" w:hAnsi="Ebrima"/>
          <w:sz w:val="22"/>
          <w:szCs w:val="22"/>
        </w:rPr>
        <w:t>no 2</w:t>
      </w:r>
      <w:r w:rsidR="00766F36">
        <w:rPr>
          <w:rFonts w:ascii="Ebrima" w:hAnsi="Ebrima" w:cstheme="minorHAnsi"/>
          <w:bCs/>
          <w:sz w:val="22"/>
          <w:szCs w:val="22"/>
        </w:rPr>
        <w:t>0</w:t>
      </w:r>
      <w:r w:rsidR="00766F36" w:rsidRPr="00F806AA">
        <w:rPr>
          <w:rFonts w:ascii="Ebrima" w:hAnsi="Ebrima" w:cstheme="minorHAnsi"/>
          <w:bCs/>
          <w:sz w:val="22"/>
          <w:szCs w:val="22"/>
        </w:rPr>
        <w:t>º (</w:t>
      </w:r>
      <w:r w:rsidR="00766F36">
        <w:rPr>
          <w:rFonts w:ascii="Ebrima" w:hAnsi="Ebrima" w:cstheme="minorHAnsi"/>
          <w:bCs/>
          <w:sz w:val="22"/>
          <w:szCs w:val="22"/>
        </w:rPr>
        <w:t>vigésimo</w:t>
      </w:r>
      <w:r w:rsidR="00766F36" w:rsidRPr="00F806AA">
        <w:rPr>
          <w:rFonts w:ascii="Ebrima" w:hAnsi="Ebrima" w:cstheme="minorHAnsi"/>
          <w:bCs/>
          <w:sz w:val="22"/>
          <w:szCs w:val="22"/>
        </w:rPr>
        <w:t>)</w:t>
      </w:r>
      <w:r w:rsidR="00766F36">
        <w:rPr>
          <w:rFonts w:ascii="Ebrima" w:hAnsi="Ebrima" w:cstheme="minorHAnsi"/>
          <w:bCs/>
          <w:sz w:val="22"/>
          <w:szCs w:val="22"/>
        </w:rPr>
        <w:t xml:space="preserve"> d</w:t>
      </w:r>
      <w:r w:rsidR="00766F36" w:rsidRPr="00F806AA">
        <w:rPr>
          <w:rFonts w:ascii="Ebrima" w:hAnsi="Ebrima" w:cstheme="minorHAnsi"/>
          <w:bCs/>
          <w:sz w:val="22"/>
          <w:szCs w:val="22"/>
        </w:rPr>
        <w:t xml:space="preserve">ia </w:t>
      </w:r>
      <w:r w:rsidR="00766F36">
        <w:rPr>
          <w:rFonts w:ascii="Ebrima" w:hAnsi="Ebrima" w:cstheme="minorHAnsi"/>
          <w:bCs/>
          <w:sz w:val="22"/>
          <w:szCs w:val="22"/>
        </w:rPr>
        <w:t>do respectivo Mês de Apuração</w:t>
      </w:r>
      <w:r w:rsidR="00766F36" w:rsidRPr="005C150D">
        <w:rPr>
          <w:rFonts w:ascii="Ebrima" w:hAnsi="Ebrima" w:cstheme="minorHAnsi"/>
          <w:bCs/>
          <w:sz w:val="22"/>
          <w:szCs w:val="22"/>
        </w:rPr>
        <w:t xml:space="preserve"> quando este for Dia Útil, ou no próximo Dia Útil, conforme o caso</w:t>
      </w:r>
      <w:r w:rsidR="00766F36" w:rsidRPr="007166C8">
        <w:rPr>
          <w:rFonts w:ascii="Ebrima" w:hAnsi="Ebrima"/>
          <w:sz w:val="22"/>
          <w:szCs w:val="22"/>
        </w:rPr>
        <w:t xml:space="preserve">. </w:t>
      </w:r>
      <w:r w:rsidR="00766F36">
        <w:rPr>
          <w:rFonts w:ascii="Ebrima" w:hAnsi="Ebrima"/>
          <w:sz w:val="22"/>
          <w:szCs w:val="22"/>
        </w:rPr>
        <w:t xml:space="preserve">Quando </w:t>
      </w:r>
      <w:r w:rsidR="00766F36">
        <w:rPr>
          <w:rFonts w:ascii="Ebrima" w:hAnsi="Ebrima"/>
          <w:sz w:val="22"/>
        </w:rPr>
        <w:t>da verificação de desenquadramento das</w:t>
      </w:r>
      <w:r w:rsidR="00766F36" w:rsidRPr="00EC7AAC">
        <w:rPr>
          <w:rFonts w:ascii="Ebrima" w:hAnsi="Ebrima"/>
          <w:sz w:val="22"/>
        </w:rPr>
        <w:t xml:space="preserve"> Razões de Garantia </w:t>
      </w:r>
      <w:r w:rsidR="00766F36" w:rsidRPr="00844AF7">
        <w:rPr>
          <w:rFonts w:ascii="Ebrima" w:hAnsi="Ebrima"/>
          <w:sz w:val="22"/>
          <w:szCs w:val="22"/>
        </w:rPr>
        <w:t xml:space="preserve">a </w:t>
      </w:r>
      <w:proofErr w:type="spellStart"/>
      <w:r w:rsidR="00766F36" w:rsidRPr="00EC7AAC">
        <w:rPr>
          <w:rFonts w:ascii="Ebrima" w:hAnsi="Ebrima"/>
          <w:sz w:val="22"/>
        </w:rPr>
        <w:t>Securitizadora</w:t>
      </w:r>
      <w:proofErr w:type="spellEnd"/>
      <w:r w:rsidR="00766F36" w:rsidRPr="00844AF7">
        <w:rPr>
          <w:rFonts w:ascii="Ebrima" w:hAnsi="Ebrima"/>
          <w:sz w:val="22"/>
          <w:szCs w:val="22"/>
        </w:rPr>
        <w:t xml:space="preserve"> indicará o </w:t>
      </w:r>
      <w:r w:rsidR="00766F36" w:rsidRPr="00EC7AAC">
        <w:rPr>
          <w:rFonts w:ascii="Ebrima" w:hAnsi="Ebrima"/>
          <w:sz w:val="22"/>
        </w:rPr>
        <w:t xml:space="preserve">montante </w:t>
      </w:r>
      <w:r w:rsidR="00766F36" w:rsidRPr="00844AF7">
        <w:rPr>
          <w:rFonts w:ascii="Ebrima" w:hAnsi="Ebrima"/>
          <w:sz w:val="22"/>
          <w:szCs w:val="22"/>
        </w:rPr>
        <w:t>necessário a seu reenquadramento no Cálculo d</w:t>
      </w:r>
      <w:r w:rsidR="00766F36">
        <w:rPr>
          <w:rFonts w:ascii="Ebrima" w:hAnsi="Ebrima"/>
          <w:sz w:val="22"/>
          <w:szCs w:val="22"/>
        </w:rPr>
        <w:t>e</w:t>
      </w:r>
      <w:r w:rsidR="00766F36" w:rsidRPr="00844AF7">
        <w:rPr>
          <w:rFonts w:ascii="Ebrima" w:hAnsi="Ebrima"/>
          <w:sz w:val="22"/>
          <w:szCs w:val="22"/>
        </w:rPr>
        <w:t xml:space="preserve"> Excedente</w:t>
      </w:r>
      <w:r w:rsidR="00766F36">
        <w:rPr>
          <w:rFonts w:ascii="Ebrima" w:hAnsi="Ebrima"/>
          <w:sz w:val="22"/>
          <w:szCs w:val="22"/>
        </w:rPr>
        <w:t xml:space="preserve"> (conforme definido no Contrato de Cessão Fiduciária)</w:t>
      </w:r>
      <w:r w:rsidR="00766F36" w:rsidRPr="00844AF7">
        <w:rPr>
          <w:rFonts w:ascii="Ebrima" w:hAnsi="Ebrima"/>
          <w:sz w:val="22"/>
          <w:szCs w:val="22"/>
        </w:rPr>
        <w:t xml:space="preserve"> </w:t>
      </w:r>
      <w:r w:rsidR="00766F36">
        <w:rPr>
          <w:rFonts w:ascii="Ebrima" w:hAnsi="Ebrima"/>
          <w:sz w:val="22"/>
          <w:szCs w:val="22"/>
        </w:rPr>
        <w:t xml:space="preserve">(i) </w:t>
      </w:r>
      <w:r w:rsidR="00766F36" w:rsidRPr="00844AF7">
        <w:rPr>
          <w:rFonts w:ascii="Ebrima" w:hAnsi="Ebrima"/>
          <w:sz w:val="22"/>
          <w:szCs w:val="22"/>
        </w:rPr>
        <w:t xml:space="preserve">da </w:t>
      </w:r>
      <w:r w:rsidR="00766F36">
        <w:rPr>
          <w:rFonts w:ascii="Ebrima" w:hAnsi="Ebrima"/>
          <w:sz w:val="22"/>
          <w:szCs w:val="22"/>
        </w:rPr>
        <w:t xml:space="preserve">própria </w:t>
      </w:r>
      <w:r w:rsidR="00766F36" w:rsidRPr="00844AF7">
        <w:rPr>
          <w:rFonts w:ascii="Ebrima" w:hAnsi="Ebrima"/>
          <w:sz w:val="22"/>
          <w:szCs w:val="22"/>
        </w:rPr>
        <w:t>Data de Apuração</w:t>
      </w:r>
      <w:r w:rsidR="00766F36">
        <w:rPr>
          <w:rFonts w:ascii="Ebrima" w:hAnsi="Ebrima"/>
          <w:sz w:val="22"/>
          <w:szCs w:val="22"/>
        </w:rPr>
        <w:t xml:space="preserve"> em que o desenquadramento foi verificado</w:t>
      </w:r>
      <w:r w:rsidR="00766F36" w:rsidRPr="00844AF7">
        <w:rPr>
          <w:rFonts w:ascii="Ebrima" w:hAnsi="Ebrima"/>
          <w:sz w:val="22"/>
          <w:szCs w:val="22"/>
        </w:rPr>
        <w:t xml:space="preserve">, </w:t>
      </w:r>
      <w:r w:rsidR="00766F36">
        <w:rPr>
          <w:rFonts w:ascii="Ebrima" w:hAnsi="Ebrima"/>
          <w:sz w:val="22"/>
          <w:szCs w:val="22"/>
        </w:rPr>
        <w:t>no caso da Razão de Garantia do Fluxo Mensal, ou (</w:t>
      </w:r>
      <w:proofErr w:type="spellStart"/>
      <w:r w:rsidR="00766F36">
        <w:rPr>
          <w:rFonts w:ascii="Ebrima" w:hAnsi="Ebrima"/>
          <w:sz w:val="22"/>
          <w:szCs w:val="22"/>
        </w:rPr>
        <w:t>ii</w:t>
      </w:r>
      <w:proofErr w:type="spellEnd"/>
      <w:r w:rsidR="00766F36">
        <w:rPr>
          <w:rFonts w:ascii="Ebrima" w:hAnsi="Ebrima"/>
          <w:sz w:val="22"/>
          <w:szCs w:val="22"/>
        </w:rPr>
        <w:t xml:space="preserve">) da próxima Data de Apuração, no caso da Razão de Garantia do Saldo Devedor, </w:t>
      </w:r>
      <w:r w:rsidR="00766F36" w:rsidRPr="00844AF7">
        <w:rPr>
          <w:rFonts w:ascii="Ebrima" w:hAnsi="Ebrima"/>
          <w:sz w:val="22"/>
          <w:szCs w:val="22"/>
        </w:rPr>
        <w:t>sendo referido</w:t>
      </w:r>
      <w:r w:rsidR="00766F36">
        <w:rPr>
          <w:rFonts w:ascii="Ebrima" w:hAnsi="Ebrima"/>
          <w:sz w:val="22"/>
          <w:szCs w:val="22"/>
        </w:rPr>
        <w:t>s</w:t>
      </w:r>
      <w:r w:rsidR="00766F36" w:rsidRPr="00844AF7">
        <w:rPr>
          <w:rFonts w:ascii="Ebrima" w:hAnsi="Ebrima"/>
          <w:sz w:val="22"/>
          <w:szCs w:val="22"/>
        </w:rPr>
        <w:t xml:space="preserve"> valor</w:t>
      </w:r>
      <w:r w:rsidR="00766F36">
        <w:rPr>
          <w:rFonts w:ascii="Ebrima" w:hAnsi="Ebrima"/>
          <w:sz w:val="22"/>
          <w:szCs w:val="22"/>
        </w:rPr>
        <w:t>es</w:t>
      </w:r>
      <w:r w:rsidR="00766F36" w:rsidRPr="00844AF7">
        <w:rPr>
          <w:rFonts w:ascii="Ebrima" w:hAnsi="Ebrima"/>
          <w:sz w:val="22"/>
          <w:szCs w:val="22"/>
        </w:rPr>
        <w:t xml:space="preserve"> destinado</w:t>
      </w:r>
      <w:r w:rsidR="00766F36">
        <w:rPr>
          <w:rFonts w:ascii="Ebrima" w:hAnsi="Ebrima"/>
          <w:sz w:val="22"/>
          <w:szCs w:val="22"/>
        </w:rPr>
        <w:t>s</w:t>
      </w:r>
      <w:r w:rsidR="00766F36" w:rsidRPr="00EC7AAC">
        <w:rPr>
          <w:rFonts w:ascii="Ebrima" w:hAnsi="Ebrima"/>
          <w:sz w:val="22"/>
        </w:rPr>
        <w:t xml:space="preserve"> à amortização extraordinária dos CRI </w:t>
      </w:r>
      <w:r w:rsidR="00766F36" w:rsidRPr="00844AF7">
        <w:rPr>
          <w:rFonts w:ascii="Ebrima" w:hAnsi="Ebrima"/>
          <w:sz w:val="22"/>
          <w:szCs w:val="22"/>
        </w:rPr>
        <w:t>na forma da Ordem de Pagamentos</w:t>
      </w:r>
      <w:r w:rsidR="00C447F9" w:rsidRPr="00F52ABB">
        <w:rPr>
          <w:rFonts w:ascii="Ebrima" w:hAnsi="Ebrima"/>
          <w:sz w:val="22"/>
          <w:szCs w:val="22"/>
        </w:rPr>
        <w:t xml:space="preserve">. </w:t>
      </w:r>
      <w:r w:rsidR="00766F36">
        <w:rPr>
          <w:rFonts w:ascii="Ebrima" w:hAnsi="Ebrima"/>
          <w:sz w:val="22"/>
          <w:szCs w:val="22"/>
        </w:rPr>
        <w:t xml:space="preserve"> </w:t>
      </w:r>
    </w:p>
    <w:p w14:paraId="13478DAF" w14:textId="77777777" w:rsidR="00766F36" w:rsidRDefault="00766F36" w:rsidP="00810864">
      <w:pPr>
        <w:pStyle w:val="PargrafodaLista"/>
        <w:autoSpaceDE w:val="0"/>
        <w:autoSpaceDN w:val="0"/>
        <w:adjustRightInd w:val="0"/>
        <w:spacing w:line="320" w:lineRule="exact"/>
        <w:ind w:left="709"/>
        <w:jc w:val="both"/>
        <w:rPr>
          <w:rFonts w:ascii="Ebrima" w:hAnsi="Ebrima"/>
          <w:sz w:val="22"/>
          <w:szCs w:val="22"/>
        </w:rPr>
      </w:pPr>
    </w:p>
    <w:p w14:paraId="3AE8ADDE" w14:textId="77777777" w:rsidR="00766F36" w:rsidRDefault="00766F36" w:rsidP="00810864">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8.3.9.</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os valores efetivamente recebidos. </w:t>
      </w:r>
    </w:p>
    <w:p w14:paraId="6D41D927" w14:textId="77777777" w:rsidR="00766F36" w:rsidRDefault="00766F36" w:rsidP="00810864">
      <w:pPr>
        <w:pStyle w:val="PargrafodaLista"/>
        <w:autoSpaceDE w:val="0"/>
        <w:autoSpaceDN w:val="0"/>
        <w:adjustRightInd w:val="0"/>
        <w:spacing w:line="320" w:lineRule="exact"/>
        <w:ind w:left="709"/>
        <w:jc w:val="both"/>
        <w:rPr>
          <w:rFonts w:ascii="Ebrima" w:hAnsi="Ebrima"/>
          <w:sz w:val="22"/>
          <w:szCs w:val="22"/>
        </w:rPr>
      </w:pPr>
    </w:p>
    <w:p w14:paraId="2CBCF5D3" w14:textId="134495FC" w:rsidR="00C447F9" w:rsidRDefault="00766F36" w:rsidP="00810864">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8.3.10.</w:t>
      </w:r>
      <w:r>
        <w:rPr>
          <w:rFonts w:ascii="Ebrima" w:hAnsi="Ebrima"/>
          <w:sz w:val="22"/>
          <w:szCs w:val="22"/>
        </w:rPr>
        <w:tab/>
        <w:t xml:space="preserve">O montante necessário para reenquadramento da Razão de Garantia do Saldo Devedor corresponderá ao valor de amortização do saldo devedor das Debêntures necessário para que a Razão de Garantia do Saldo Devedor fique enquadrada. 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w:t>
      </w:r>
      <w:r>
        <w:rPr>
          <w:rFonts w:ascii="Ebrima" w:hAnsi="Ebrima"/>
          <w:sz w:val="22"/>
        </w:rPr>
        <w:lastRenderedPageBreak/>
        <w:t>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das Debêntures e dos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p>
    <w:bookmarkEnd w:id="88"/>
    <w:p w14:paraId="129E1FDB" w14:textId="5738CBB4" w:rsidR="009548BF" w:rsidRDefault="009548BF" w:rsidP="00810864">
      <w:pPr>
        <w:pStyle w:val="PargrafodaLista"/>
        <w:tabs>
          <w:tab w:val="left" w:pos="1701"/>
        </w:tabs>
        <w:autoSpaceDE w:val="0"/>
        <w:autoSpaceDN w:val="0"/>
        <w:adjustRightInd w:val="0"/>
        <w:spacing w:line="320" w:lineRule="exact"/>
        <w:ind w:left="709"/>
        <w:jc w:val="both"/>
        <w:rPr>
          <w:rFonts w:ascii="Ebrima" w:hAnsi="Ebrima"/>
          <w:sz w:val="22"/>
          <w:szCs w:val="22"/>
        </w:rPr>
      </w:pPr>
    </w:p>
    <w:p w14:paraId="67082574" w14:textId="43D77124"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766F36">
        <w:rPr>
          <w:rFonts w:ascii="Ebrima" w:hAnsi="Ebrima"/>
          <w:sz w:val="22"/>
          <w:szCs w:val="22"/>
        </w:rPr>
        <w:t>11</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0C13C9D7" w14:textId="6E32FEF7" w:rsidR="00766F36" w:rsidRDefault="00766F36" w:rsidP="00810864">
      <w:pPr>
        <w:tabs>
          <w:tab w:val="left" w:pos="1134"/>
        </w:tabs>
        <w:spacing w:line="320" w:lineRule="exact"/>
        <w:ind w:left="709" w:right="-2"/>
        <w:jc w:val="both"/>
        <w:rPr>
          <w:rFonts w:ascii="Ebrima" w:hAnsi="Ebrima"/>
          <w:sz w:val="22"/>
          <w:szCs w:val="22"/>
        </w:rPr>
      </w:pPr>
    </w:p>
    <w:p w14:paraId="356C3CF9" w14:textId="795F7FFC" w:rsidR="00766F36" w:rsidRDefault="00766F36" w:rsidP="00810864">
      <w:pPr>
        <w:tabs>
          <w:tab w:val="left" w:pos="1134"/>
        </w:tabs>
        <w:spacing w:line="320" w:lineRule="exact"/>
        <w:ind w:left="709" w:right="-2"/>
        <w:jc w:val="both"/>
        <w:rPr>
          <w:rFonts w:ascii="Ebrima" w:hAnsi="Ebrima"/>
          <w:sz w:val="22"/>
          <w:szCs w:val="22"/>
        </w:rPr>
      </w:pPr>
      <w:r>
        <w:rPr>
          <w:rFonts w:ascii="Ebrima" w:hAnsi="Ebrima"/>
          <w:sz w:val="22"/>
        </w:rPr>
        <w:t>8.3.12.</w:t>
      </w:r>
      <w:r>
        <w:rPr>
          <w:rFonts w:ascii="Ebrima" w:hAnsi="Ebrima"/>
          <w:sz w:val="22"/>
        </w:rPr>
        <w:tab/>
        <w:t xml:space="preserve">Sem prejuízo da manutenção do procedimento de reenquadramento indicado acima,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Pr>
          <w:rFonts w:ascii="Ebrima" w:hAnsi="Ebrima"/>
          <w:sz w:val="22"/>
        </w:rPr>
        <w:t>Gramado Parks, as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45358B51"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1</w:t>
      </w:r>
      <w:r w:rsidR="00766F36">
        <w:rPr>
          <w:rFonts w:ascii="Ebrima" w:hAnsi="Ebrima"/>
          <w:sz w:val="22"/>
          <w:szCs w:val="22"/>
        </w:rPr>
        <w:t>3</w:t>
      </w:r>
      <w:r>
        <w:rPr>
          <w:rFonts w:ascii="Ebrima" w:hAnsi="Ebrima"/>
          <w:sz w:val="22"/>
          <w:szCs w:val="22"/>
        </w:rPr>
        <w:t>.</w:t>
      </w:r>
      <w:r>
        <w:rPr>
          <w:rFonts w:ascii="Ebrima" w:hAnsi="Ebrima"/>
          <w:sz w:val="22"/>
          <w:szCs w:val="22"/>
        </w:rPr>
        <w:tab/>
      </w:r>
      <w:r w:rsidR="00766F36">
        <w:rPr>
          <w:rFonts w:ascii="Ebrima" w:hAnsi="Ebrima"/>
          <w:sz w:val="22"/>
          <w:szCs w:val="22"/>
        </w:rPr>
        <w:t>N</w:t>
      </w:r>
      <w:r>
        <w:rPr>
          <w:rFonts w:ascii="Ebrima" w:hAnsi="Ebrima"/>
          <w:sz w:val="22"/>
          <w:szCs w:val="22"/>
        </w:rPr>
        <w:t xml:space="preserve">os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74C43F26" w14:textId="77777777" w:rsidR="00163DB5" w:rsidRDefault="00163DB5" w:rsidP="00163DB5">
      <w:pPr>
        <w:pStyle w:val="PargrafodaLista"/>
        <w:autoSpaceDE w:val="0"/>
        <w:autoSpaceDN w:val="0"/>
        <w:adjustRightInd w:val="0"/>
        <w:spacing w:line="320" w:lineRule="exact"/>
        <w:ind w:left="0"/>
        <w:contextualSpacing w:val="0"/>
        <w:jc w:val="both"/>
        <w:rPr>
          <w:rFonts w:ascii="Ebrima" w:hAnsi="Ebrima"/>
          <w:sz w:val="22"/>
          <w:szCs w:val="22"/>
        </w:rPr>
      </w:pPr>
    </w:p>
    <w:p w14:paraId="28EB7EEB" w14:textId="0FE69C50" w:rsidR="00163DB5" w:rsidRPr="00163DB5" w:rsidRDefault="00163DB5" w:rsidP="00163DB5">
      <w:pPr>
        <w:pStyle w:val="PargrafodaLista"/>
        <w:autoSpaceDE w:val="0"/>
        <w:autoSpaceDN w:val="0"/>
        <w:adjustRightInd w:val="0"/>
        <w:spacing w:line="320" w:lineRule="exact"/>
        <w:ind w:left="708"/>
        <w:contextualSpacing w:val="0"/>
        <w:jc w:val="both"/>
        <w:rPr>
          <w:rFonts w:ascii="Ebrima" w:hAnsi="Ebrima"/>
          <w:sz w:val="22"/>
          <w:szCs w:val="22"/>
        </w:rPr>
      </w:pPr>
      <w:r w:rsidRPr="00163DB5">
        <w:rPr>
          <w:rFonts w:ascii="Ebrima" w:hAnsi="Ebrima"/>
          <w:sz w:val="22"/>
          <w:szCs w:val="22"/>
        </w:rPr>
        <w:t>8.3.14.</w:t>
      </w:r>
      <w:r w:rsidRPr="00163DB5">
        <w:rPr>
          <w:rFonts w:ascii="Ebrima" w:hAnsi="Ebrima"/>
          <w:sz w:val="22"/>
          <w:szCs w:val="22"/>
        </w:rPr>
        <w:tab/>
      </w:r>
      <w:r w:rsidRPr="00163DB5">
        <w:rPr>
          <w:rFonts w:ascii="Ebrima" w:hAnsi="Ebrima"/>
          <w:sz w:val="22"/>
          <w:szCs w:val="22"/>
        </w:rPr>
        <w:t xml:space="preserve">Em cada Data de Apuração a </w:t>
      </w:r>
      <w:proofErr w:type="spellStart"/>
      <w:r w:rsidRPr="00163DB5">
        <w:rPr>
          <w:rFonts w:ascii="Ebrima" w:hAnsi="Ebrima"/>
          <w:sz w:val="22"/>
          <w:szCs w:val="22"/>
        </w:rPr>
        <w:t>Securitizadora</w:t>
      </w:r>
      <w:proofErr w:type="spellEnd"/>
      <w:r w:rsidRPr="00163DB5">
        <w:rPr>
          <w:rFonts w:ascii="Ebrima" w:hAnsi="Ebrima"/>
          <w:sz w:val="22"/>
          <w:szCs w:val="22"/>
        </w:rPr>
        <w:t xml:space="preserve"> reservará, na Conta Centralizadora, recursos recebidos durante o Mês de Competência em montante suficiente para realizar o compartilhamento dos recursos entre as </w:t>
      </w:r>
      <w:r>
        <w:rPr>
          <w:rFonts w:ascii="Ebrima" w:hAnsi="Ebrima"/>
          <w:sz w:val="22"/>
          <w:szCs w:val="22"/>
        </w:rPr>
        <w:t xml:space="preserve">Debêntures das </w:t>
      </w:r>
      <w:r w:rsidRPr="00163DB5">
        <w:rPr>
          <w:rFonts w:ascii="Ebrima" w:hAnsi="Ebrima"/>
          <w:sz w:val="22"/>
          <w:szCs w:val="22"/>
        </w:rPr>
        <w:t>Séries A e</w:t>
      </w:r>
      <w:r>
        <w:rPr>
          <w:rFonts w:ascii="Ebrima" w:hAnsi="Ebrima"/>
          <w:sz w:val="22"/>
          <w:szCs w:val="22"/>
        </w:rPr>
        <w:t xml:space="preserve"> as Debêntures das</w:t>
      </w:r>
      <w:r w:rsidRPr="00163DB5">
        <w:rPr>
          <w:rFonts w:ascii="Ebrima" w:hAnsi="Ebrima"/>
          <w:sz w:val="22"/>
          <w:szCs w:val="22"/>
        </w:rPr>
        <w:t xml:space="preserve"> Séries B da seguinte forma (“</w:t>
      </w:r>
      <w:r w:rsidRPr="00163DB5">
        <w:rPr>
          <w:rFonts w:ascii="Ebrima" w:hAnsi="Ebrima"/>
          <w:sz w:val="22"/>
          <w:szCs w:val="22"/>
          <w:u w:val="single"/>
        </w:rPr>
        <w:t>Ordem de Pagamentos</w:t>
      </w:r>
      <w:r w:rsidRPr="00163DB5">
        <w:rPr>
          <w:rFonts w:ascii="Ebrima" w:hAnsi="Ebrima"/>
          <w:sz w:val="22"/>
          <w:szCs w:val="22"/>
        </w:rPr>
        <w:t>”), cujos valores serão projetados para aquele Mês de Apuração:</w:t>
      </w:r>
    </w:p>
    <w:p w14:paraId="6D70CCF1" w14:textId="77777777" w:rsidR="00163DB5" w:rsidRPr="008F70F0" w:rsidRDefault="00163DB5" w:rsidP="00163DB5">
      <w:pPr>
        <w:pStyle w:val="PargrafodaLista"/>
        <w:spacing w:line="320" w:lineRule="exact"/>
        <w:rPr>
          <w:rFonts w:ascii="Ebrima" w:hAnsi="Ebrima"/>
          <w:sz w:val="22"/>
          <w:szCs w:val="22"/>
        </w:rPr>
      </w:pPr>
    </w:p>
    <w:p w14:paraId="1B733602"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2DEBB954" w14:textId="77777777" w:rsidR="00163DB5" w:rsidRPr="0082644B"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Obrigações Garantidas relacionadas ao pagamento das Debêntures e dos CRI que estejam em aberto;</w:t>
      </w:r>
    </w:p>
    <w:p w14:paraId="473193BF" w14:textId="3B90FED0"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Remuneração d</w:t>
      </w:r>
      <w:r>
        <w:rPr>
          <w:rFonts w:ascii="Ebrima" w:hAnsi="Ebrima"/>
          <w:sz w:val="22"/>
        </w:rPr>
        <w:t xml:space="preserve">as Debêntures </w:t>
      </w:r>
      <w:r>
        <w:rPr>
          <w:rFonts w:ascii="Ebrima" w:hAnsi="Ebrima"/>
          <w:sz w:val="22"/>
        </w:rPr>
        <w:t xml:space="preserve">das </w:t>
      </w:r>
      <w:r>
        <w:rPr>
          <w:rFonts w:ascii="Ebrima" w:hAnsi="Ebrima"/>
          <w:sz w:val="22"/>
        </w:rPr>
        <w:t>Séries A</w:t>
      </w:r>
      <w:r>
        <w:rPr>
          <w:rFonts w:ascii="Ebrima" w:hAnsi="Ebrima"/>
          <w:sz w:val="22"/>
          <w:szCs w:val="22"/>
        </w:rPr>
        <w:t xml:space="preserve"> devida no Mês de Apuração (paga prioritariamente com recursos do Fundo de Juros)</w:t>
      </w:r>
      <w:r w:rsidRPr="00B2103C">
        <w:rPr>
          <w:rFonts w:ascii="Ebrima" w:hAnsi="Ebrima"/>
          <w:sz w:val="22"/>
          <w:szCs w:val="22"/>
        </w:rPr>
        <w:t>;</w:t>
      </w:r>
    </w:p>
    <w:p w14:paraId="53FDE41F"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Amortização Programada d</w:t>
      </w:r>
      <w:r>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4E255C04" w14:textId="50F54DCF"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Remuneração d</w:t>
      </w:r>
      <w:r>
        <w:rPr>
          <w:rFonts w:ascii="Ebrima" w:hAnsi="Ebrima"/>
          <w:sz w:val="22"/>
        </w:rPr>
        <w:t xml:space="preserve">as Debêntures </w:t>
      </w:r>
      <w:r>
        <w:rPr>
          <w:rFonts w:ascii="Ebrima" w:hAnsi="Ebrima"/>
          <w:sz w:val="22"/>
        </w:rPr>
        <w:t xml:space="preserve">das </w:t>
      </w:r>
      <w:r>
        <w:rPr>
          <w:rFonts w:ascii="Ebrima" w:hAnsi="Ebrima"/>
          <w:sz w:val="22"/>
        </w:rPr>
        <w:t>Séries B</w:t>
      </w:r>
      <w:r>
        <w:rPr>
          <w:rFonts w:ascii="Ebrima" w:hAnsi="Ebrima"/>
          <w:sz w:val="22"/>
          <w:szCs w:val="22"/>
        </w:rPr>
        <w:t xml:space="preserve"> devida no Mês de Apuração (paga prioritariamente com recursos do Fundo de Juros)</w:t>
      </w:r>
      <w:r w:rsidRPr="00B2103C">
        <w:rPr>
          <w:rFonts w:ascii="Ebrima" w:hAnsi="Ebrima"/>
          <w:sz w:val="22"/>
          <w:szCs w:val="22"/>
        </w:rPr>
        <w:t>;</w:t>
      </w:r>
    </w:p>
    <w:p w14:paraId="0A47EEBB" w14:textId="3B71808C"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Amortização Programada d</w:t>
      </w:r>
      <w:r>
        <w:rPr>
          <w:rFonts w:ascii="Ebrima" w:hAnsi="Ebrima"/>
          <w:sz w:val="22"/>
        </w:rPr>
        <w:t xml:space="preserve">as Debêntures </w:t>
      </w:r>
      <w:r>
        <w:rPr>
          <w:rFonts w:ascii="Ebrima" w:hAnsi="Ebrima"/>
          <w:sz w:val="22"/>
        </w:rPr>
        <w:t xml:space="preserve">das </w:t>
      </w:r>
      <w:r>
        <w:rPr>
          <w:rFonts w:ascii="Ebrima" w:hAnsi="Ebrima"/>
          <w:sz w:val="22"/>
        </w:rPr>
        <w:t>Séries B</w:t>
      </w:r>
      <w:r>
        <w:rPr>
          <w:rFonts w:ascii="Ebrima" w:hAnsi="Ebrima"/>
          <w:sz w:val="22"/>
          <w:szCs w:val="22"/>
        </w:rPr>
        <w:t xml:space="preserve"> devida no Mês de Apuração</w:t>
      </w:r>
      <w:r w:rsidRPr="00B2103C">
        <w:rPr>
          <w:rFonts w:ascii="Ebrima" w:hAnsi="Ebrima"/>
          <w:sz w:val="22"/>
          <w:szCs w:val="22"/>
        </w:rPr>
        <w:t>;</w:t>
      </w:r>
    </w:p>
    <w:p w14:paraId="049E3748" w14:textId="157CFADB"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bookmarkStart w:id="96" w:name="_Hlk510620697"/>
      <w:r w:rsidRPr="00EC7AAC">
        <w:rPr>
          <w:rFonts w:ascii="Ebrima" w:hAnsi="Ebrima"/>
          <w:sz w:val="22"/>
        </w:rPr>
        <w:t xml:space="preserve">Amortização Extraordinária ou Resgate Antecipado </w:t>
      </w:r>
      <w:r>
        <w:rPr>
          <w:rFonts w:ascii="Ebrima" w:hAnsi="Ebrima"/>
          <w:sz w:val="22"/>
        </w:rPr>
        <w:t xml:space="preserve">das </w:t>
      </w:r>
      <w:proofErr w:type="spellStart"/>
      <w:r>
        <w:rPr>
          <w:rFonts w:ascii="Ebrima" w:hAnsi="Ebrima"/>
          <w:sz w:val="22"/>
        </w:rPr>
        <w:t>Debêntures</w:t>
      </w:r>
      <w:r>
        <w:rPr>
          <w:rFonts w:ascii="Ebrima" w:hAnsi="Ebrima"/>
          <w:sz w:val="22"/>
        </w:rPr>
        <w:t>das</w:t>
      </w:r>
      <w:proofErr w:type="spellEnd"/>
      <w:r>
        <w:rPr>
          <w:rFonts w:ascii="Ebrima" w:hAnsi="Ebrima"/>
          <w:sz w:val="22"/>
        </w:rPr>
        <w:t xml:space="preserve"> </w:t>
      </w:r>
      <w:r>
        <w:rPr>
          <w:rFonts w:ascii="Ebrima" w:hAnsi="Ebrima"/>
          <w:sz w:val="22"/>
        </w:rPr>
        <w:t xml:space="preserve">Séries A e B, </w:t>
      </w:r>
      <w:bookmarkEnd w:id="96"/>
      <w:r>
        <w:rPr>
          <w:rFonts w:ascii="Ebrima" w:hAnsi="Ebrima"/>
          <w:sz w:val="22"/>
        </w:rPr>
        <w:t>conforme Escritura de Emissão de Debêntures</w:t>
      </w:r>
      <w:r w:rsidRPr="00EC7AAC">
        <w:rPr>
          <w:rFonts w:ascii="Ebrima" w:hAnsi="Ebrima"/>
          <w:sz w:val="22"/>
        </w:rPr>
        <w:t xml:space="preserve">, </w:t>
      </w:r>
      <w:bookmarkStart w:id="97"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97"/>
      <w:r>
        <w:rPr>
          <w:rFonts w:ascii="Ebrima" w:hAnsi="Ebrima"/>
          <w:sz w:val="22"/>
          <w:szCs w:val="22"/>
        </w:rPr>
        <w:t>ções</w:t>
      </w:r>
      <w:r w:rsidRPr="00EC7AAC">
        <w:rPr>
          <w:rFonts w:ascii="Ebrima" w:hAnsi="Ebrima"/>
          <w:sz w:val="22"/>
        </w:rPr>
        <w:t>;</w:t>
      </w:r>
    </w:p>
    <w:p w14:paraId="44BB733D"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 xml:space="preserve">Recomposição do Fundo de </w:t>
      </w:r>
      <w:r>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640B9D5" w14:textId="2430FFC5"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rPr>
      </w:pPr>
      <w:r w:rsidRPr="00EC7AAC">
        <w:rPr>
          <w:rFonts w:ascii="Ebrima" w:hAnsi="Ebrima"/>
          <w:sz w:val="22"/>
        </w:rPr>
        <w:t xml:space="preserve">Amortização Extraordinária ou Resgate Antecipado </w:t>
      </w:r>
      <w:r>
        <w:rPr>
          <w:rFonts w:ascii="Ebrima" w:hAnsi="Ebrima"/>
          <w:sz w:val="22"/>
        </w:rPr>
        <w:t xml:space="preserve">das Debêntures </w:t>
      </w:r>
      <w:r>
        <w:rPr>
          <w:rFonts w:ascii="Ebrima" w:hAnsi="Ebrima"/>
          <w:sz w:val="22"/>
        </w:rPr>
        <w:t xml:space="preserve">das </w:t>
      </w:r>
      <w:r>
        <w:rPr>
          <w:rFonts w:ascii="Ebrima" w:hAnsi="Ebrima"/>
          <w:sz w:val="22"/>
        </w:rPr>
        <w:t>Séries A e B</w:t>
      </w:r>
      <w:r w:rsidRPr="00EC7AAC">
        <w:rPr>
          <w:rFonts w:ascii="Ebrima" w:hAnsi="Ebrima"/>
          <w:sz w:val="22"/>
        </w:rPr>
        <w:t xml:space="preserve"> para reenquadramento das Razões de Garantia</w:t>
      </w:r>
      <w:r>
        <w:rPr>
          <w:rFonts w:ascii="Ebrima" w:hAnsi="Ebrima" w:cstheme="minorHAnsi"/>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3C504787"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lastRenderedPageBreak/>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do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5CEFECF1"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8.4.1.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os Garantidores e a Gramado Parks deverão constituir a Alienação Fiduciária de Quotas e Ações em até 30 (trinta) dias contados da data da respectiva solicitação, mediante a celebração do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7B61BB41" w14:textId="6F59A76B" w:rsidR="00766F36" w:rsidRDefault="00766F36" w:rsidP="00431AA7">
      <w:pPr>
        <w:tabs>
          <w:tab w:val="left" w:pos="0"/>
        </w:tabs>
        <w:spacing w:line="320" w:lineRule="exact"/>
        <w:ind w:left="708" w:right="-2"/>
        <w:jc w:val="both"/>
        <w:rPr>
          <w:rFonts w:ascii="Ebrima" w:hAnsi="Ebrima"/>
          <w:sz w:val="22"/>
          <w:szCs w:val="22"/>
        </w:rPr>
      </w:pPr>
    </w:p>
    <w:p w14:paraId="5D78A8FC" w14:textId="1CB58BA6" w:rsidR="00766F36" w:rsidRPr="007A438E" w:rsidRDefault="00766F36" w:rsidP="00431AA7">
      <w:pPr>
        <w:tabs>
          <w:tab w:val="left" w:pos="0"/>
        </w:tabs>
        <w:spacing w:line="320" w:lineRule="exact"/>
        <w:ind w:left="708" w:right="-2"/>
        <w:jc w:val="both"/>
        <w:rPr>
          <w:rFonts w:ascii="Ebrima" w:hAnsi="Ebrima"/>
          <w:sz w:val="22"/>
          <w:u w:val="single"/>
        </w:rPr>
      </w:pPr>
      <w:r>
        <w:rPr>
          <w:rFonts w:ascii="Ebrima" w:hAnsi="Ebrima"/>
          <w:sz w:val="22"/>
          <w:szCs w:val="22"/>
        </w:rPr>
        <w:t>8.4.2.</w:t>
      </w:r>
      <w:r>
        <w:rPr>
          <w:rFonts w:ascii="Ebrima" w:hAnsi="Ebrima"/>
          <w:sz w:val="22"/>
          <w:szCs w:val="22"/>
        </w:rPr>
        <w:tab/>
      </w:r>
      <w:r>
        <w:rPr>
          <w:rFonts w:ascii="Ebrima" w:hAnsi="Ebrima"/>
          <w:sz w:val="22"/>
        </w:rPr>
        <w:t xml:space="preserve">Sempre que houver liberação e substituição dos Créditos Cedidos Fiduciariamente de Empreendimentos Garantia, a </w:t>
      </w:r>
      <w:r>
        <w:rPr>
          <w:rFonts w:ascii="Ebrima" w:hAnsi="Ebrima"/>
          <w:sz w:val="22"/>
          <w:szCs w:val="22"/>
        </w:rPr>
        <w:t>Alienação Fiduciária de Quotas e Ações, uma vez constituída, deverá ser igualmente ajustada para contemplar a liberação e substituição das ações ou quotas das empresas proprietárias dos Empreendimentos Garantia liberados ou substituídos, conforme o caso.</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2C0A1DDA"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CC06A1">
        <w:rPr>
          <w:rFonts w:ascii="Ebrima" w:hAnsi="Ebrima"/>
          <w:sz w:val="22"/>
          <w:szCs w:val="22"/>
        </w:rPr>
        <w:t xml:space="preserve">Toda vez que o Fundo de Reserva estiver descomposto, assim entendido com saldo insuficiente para cobrir </w:t>
      </w:r>
      <w:r>
        <w:rPr>
          <w:rFonts w:ascii="Ebrima" w:hAnsi="Ebrima"/>
          <w:sz w:val="22"/>
          <w:szCs w:val="22"/>
        </w:rPr>
        <w:t xml:space="preserve">os pagamentos </w:t>
      </w:r>
      <w:r>
        <w:rPr>
          <w:rFonts w:ascii="Ebrima" w:hAnsi="Ebrima" w:cs="Arial"/>
          <w:color w:val="000000"/>
          <w:sz w:val="22"/>
          <w:szCs w:val="22"/>
        </w:rPr>
        <w:t xml:space="preserve">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w:t>
      </w:r>
      <w:r w:rsidR="00CC06A1">
        <w:rPr>
          <w:rFonts w:ascii="Ebrima" w:hAnsi="Ebrima" w:cs="Arial"/>
          <w:color w:val="000000"/>
          <w:sz w:val="22"/>
          <w:szCs w:val="22"/>
        </w:rPr>
        <w:t>a média das parcelas de pagamento dos CRI</w:t>
      </w:r>
      <w:r w:rsidR="00CC06A1">
        <w:rPr>
          <w:rFonts w:ascii="Ebrima" w:hAnsi="Ebrima"/>
          <w:sz w:val="22"/>
          <w:szCs w:val="22"/>
        </w:rPr>
        <w:t xml:space="preserve">,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w:t>
      </w:r>
      <w:r w:rsidR="00CC06A1">
        <w:rPr>
          <w:rFonts w:ascii="Ebrima" w:hAnsi="Ebrima"/>
          <w:sz w:val="22"/>
          <w:szCs w:val="22"/>
        </w:rPr>
        <w:t>poderá promover sua recomposição (i) pela notificação à Gramado Parks</w:t>
      </w:r>
      <w:r w:rsidR="00CC06A1" w:rsidRPr="007D0316">
        <w:rPr>
          <w:rFonts w:ascii="Ebrima" w:hAnsi="Ebrima"/>
          <w:sz w:val="22"/>
          <w:szCs w:val="22"/>
        </w:rPr>
        <w:t xml:space="preserve"> e </w:t>
      </w:r>
      <w:r>
        <w:rPr>
          <w:rFonts w:ascii="Ebrima" w:hAnsi="Ebrima"/>
          <w:sz w:val="22"/>
          <w:szCs w:val="22"/>
        </w:rPr>
        <w:t xml:space="preserve">aos Fiadores </w:t>
      </w:r>
      <w:r w:rsidR="00CC06A1">
        <w:rPr>
          <w:rFonts w:ascii="Ebrima" w:hAnsi="Ebrima"/>
          <w:sz w:val="22"/>
          <w:szCs w:val="22"/>
        </w:rPr>
        <w:t>ordenando que estes aportem os recursos faltantes dentro de 5 (cinco) Dias Úteis da referida notificação,</w:t>
      </w:r>
      <w:r w:rsidR="00CC06A1" w:rsidRPr="007D0316">
        <w:rPr>
          <w:rFonts w:ascii="Ebrima" w:hAnsi="Ebrima"/>
          <w:sz w:val="22"/>
          <w:szCs w:val="22"/>
        </w:rPr>
        <w:t xml:space="preserve"> </w:t>
      </w:r>
      <w:r w:rsidR="00CC06A1">
        <w:rPr>
          <w:rFonts w:ascii="Ebrima" w:hAnsi="Ebrima"/>
          <w:sz w:val="22"/>
          <w:szCs w:val="22"/>
        </w:rPr>
        <w:t>e/ou (</w:t>
      </w:r>
      <w:proofErr w:type="spellStart"/>
      <w:r w:rsidR="00CC06A1">
        <w:rPr>
          <w:rFonts w:ascii="Ebrima" w:hAnsi="Ebrima"/>
          <w:sz w:val="22"/>
          <w:szCs w:val="22"/>
        </w:rPr>
        <w:t>ii</w:t>
      </w:r>
      <w:proofErr w:type="spellEnd"/>
      <w:r w:rsidR="00CC06A1">
        <w:rPr>
          <w:rFonts w:ascii="Ebrima" w:hAnsi="Ebrima"/>
          <w:sz w:val="22"/>
          <w:szCs w:val="22"/>
        </w:rPr>
        <w:t>) mediante a retenção do Excedente Mensal.</w:t>
      </w:r>
    </w:p>
    <w:p w14:paraId="0263DDAB" w14:textId="77777777" w:rsidR="00047E83" w:rsidRPr="00BB2CA7" w:rsidRDefault="00047E83"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2D2F17EB"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lastRenderedPageBreak/>
        <w:t>Fica certo e ajustado o caráter não excludente, mas cumulativo entre si, das Garantias</w:t>
      </w:r>
      <w:r>
        <w:rPr>
          <w:rFonts w:ascii="Ebrima" w:hAnsi="Ebrima"/>
          <w:sz w:val="22"/>
          <w:szCs w:val="22"/>
        </w:rPr>
        <w:t xml:space="preserve">. 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observará a seguinte ordem </w:t>
      </w:r>
      <w:bookmarkStart w:id="98" w:name="_Hlk44339393"/>
      <w:r w:rsidR="00766F36" w:rsidRPr="004D1CAE">
        <w:rPr>
          <w:rFonts w:ascii="Ebrima" w:hAnsi="Ebrima"/>
          <w:sz w:val="22"/>
          <w:szCs w:val="22"/>
        </w:rPr>
        <w:t>Fica certo e ajustado o caráter não excludente, mas cumulativo entre si, das Garantias</w:t>
      </w:r>
      <w:r w:rsidR="00766F36">
        <w:rPr>
          <w:rFonts w:ascii="Ebrima" w:hAnsi="Ebrima"/>
          <w:sz w:val="22"/>
          <w:szCs w:val="22"/>
        </w:rPr>
        <w:t xml:space="preserve">. 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observará a seguinte ordem de prioridade </w:t>
      </w:r>
      <w:r w:rsidR="00766F36" w:rsidRPr="0088644E">
        <w:rPr>
          <w:rFonts w:ascii="Ebrima" w:hAnsi="Ebrima"/>
          <w:sz w:val="22"/>
          <w:szCs w:val="22"/>
        </w:rPr>
        <w:t xml:space="preserve">para utilização das Garantias: (i) utilização do Fundo de </w:t>
      </w:r>
      <w:r w:rsidR="00766F36">
        <w:rPr>
          <w:rFonts w:ascii="Ebrima" w:hAnsi="Ebrima"/>
          <w:sz w:val="22"/>
          <w:szCs w:val="22"/>
        </w:rPr>
        <w:t xml:space="preserve">Juros; excussão da Cessão Fiduciária </w:t>
      </w:r>
      <w:r w:rsidR="00766F36" w:rsidRPr="00DE418B">
        <w:rPr>
          <w:rFonts w:ascii="Ebrima" w:hAnsi="Ebrima" w:cs="Arial"/>
          <w:color w:val="000000"/>
          <w:sz w:val="22"/>
          <w:szCs w:val="22"/>
        </w:rPr>
        <w:t>de Direitos Creditórios</w:t>
      </w:r>
      <w:r w:rsidR="00766F36">
        <w:rPr>
          <w:rFonts w:ascii="Ebrima" w:hAnsi="Ebrima"/>
          <w:sz w:val="22"/>
          <w:szCs w:val="22"/>
        </w:rPr>
        <w:t xml:space="preserve"> e utilização</w:t>
      </w:r>
      <w:r w:rsidR="00766F36" w:rsidRPr="0088644E">
        <w:rPr>
          <w:rFonts w:ascii="Ebrima" w:hAnsi="Ebrima"/>
          <w:sz w:val="22"/>
          <w:szCs w:val="22"/>
        </w:rPr>
        <w:t xml:space="preserve"> dos recursos decorrentes do pagamento dos Créditos Cedidos Fiduciariamente</w:t>
      </w:r>
      <w:r w:rsidR="00766F36">
        <w:rPr>
          <w:rFonts w:ascii="Ebrima" w:hAnsi="Ebrima"/>
          <w:sz w:val="22"/>
          <w:szCs w:val="22"/>
        </w:rPr>
        <w:t xml:space="preserve"> de acordo com o compartilhamento de garantias entre as Séries A e Séries B, execução da Coobrigação e excussão da Fiança</w:t>
      </w:r>
      <w:r w:rsidR="00766F36" w:rsidRPr="0088644E">
        <w:rPr>
          <w:rFonts w:ascii="Ebrima" w:hAnsi="Ebrima"/>
          <w:sz w:val="22"/>
          <w:szCs w:val="22"/>
        </w:rPr>
        <w:t>;</w:t>
      </w:r>
      <w:r w:rsidR="00766F36">
        <w:rPr>
          <w:rFonts w:ascii="Ebrima" w:hAnsi="Ebrima"/>
          <w:sz w:val="22"/>
          <w:szCs w:val="22"/>
        </w:rPr>
        <w:t xml:space="preserve"> e (</w:t>
      </w:r>
      <w:proofErr w:type="spellStart"/>
      <w:r w:rsidR="00766F36">
        <w:rPr>
          <w:rFonts w:ascii="Ebrima" w:hAnsi="Ebrima"/>
          <w:sz w:val="22"/>
          <w:szCs w:val="22"/>
        </w:rPr>
        <w:t>ii</w:t>
      </w:r>
      <w:proofErr w:type="spellEnd"/>
      <w:r w:rsidR="00766F36">
        <w:rPr>
          <w:rFonts w:ascii="Ebrima" w:hAnsi="Ebrima"/>
          <w:sz w:val="22"/>
          <w:szCs w:val="22"/>
        </w:rPr>
        <w:t xml:space="preserve">) </w:t>
      </w:r>
      <w:r w:rsidR="00766F36" w:rsidRPr="00F52ABB">
        <w:rPr>
          <w:rFonts w:ascii="Ebrima" w:hAnsi="Ebrima"/>
          <w:sz w:val="22"/>
          <w:szCs w:val="22"/>
        </w:rPr>
        <w:t>excussão da Alienação Fiduciária de Quotas</w:t>
      </w:r>
      <w:r w:rsidR="00766F36">
        <w:rPr>
          <w:rFonts w:ascii="Ebrima" w:hAnsi="Ebrima"/>
          <w:sz w:val="22"/>
          <w:szCs w:val="22"/>
        </w:rPr>
        <w:t xml:space="preserve"> e Ações, se constituída, e utilização</w:t>
      </w:r>
      <w:r w:rsidR="00766F36" w:rsidRPr="0088644E">
        <w:rPr>
          <w:rFonts w:ascii="Ebrima" w:hAnsi="Ebrima"/>
          <w:sz w:val="22"/>
          <w:szCs w:val="22"/>
        </w:rPr>
        <w:t xml:space="preserve"> dos recursos </w:t>
      </w:r>
      <w:r w:rsidR="00766F36">
        <w:rPr>
          <w:rFonts w:ascii="Ebrima" w:hAnsi="Ebrima"/>
          <w:sz w:val="22"/>
          <w:szCs w:val="22"/>
        </w:rPr>
        <w:t xml:space="preserve">dela </w:t>
      </w:r>
      <w:r w:rsidR="00766F36" w:rsidRPr="0088644E">
        <w:rPr>
          <w:rFonts w:ascii="Ebrima" w:hAnsi="Ebrima"/>
          <w:sz w:val="22"/>
          <w:szCs w:val="22"/>
        </w:rPr>
        <w:t xml:space="preserve">decorrentes </w:t>
      </w:r>
      <w:r w:rsidR="00766F36">
        <w:rPr>
          <w:rFonts w:ascii="Ebrima" w:hAnsi="Ebrima"/>
          <w:sz w:val="22"/>
          <w:szCs w:val="22"/>
        </w:rPr>
        <w:t>de acordo com o compartilhamento de garantias entre as</w:t>
      </w:r>
      <w:r w:rsidR="00EB18A9">
        <w:rPr>
          <w:rFonts w:ascii="Ebrima" w:hAnsi="Ebrima"/>
          <w:sz w:val="22"/>
          <w:szCs w:val="22"/>
        </w:rPr>
        <w:t xml:space="preserve"> Debêntures das</w:t>
      </w:r>
      <w:r w:rsidR="00766F36">
        <w:rPr>
          <w:rFonts w:ascii="Ebrima" w:hAnsi="Ebrima"/>
          <w:sz w:val="22"/>
          <w:szCs w:val="22"/>
        </w:rPr>
        <w:t xml:space="preserve"> Séries A e</w:t>
      </w:r>
      <w:r w:rsidR="00EB18A9" w:rsidRPr="00EB18A9">
        <w:rPr>
          <w:rFonts w:ascii="Ebrima" w:hAnsi="Ebrima"/>
          <w:sz w:val="22"/>
          <w:szCs w:val="22"/>
        </w:rPr>
        <w:t xml:space="preserve"> </w:t>
      </w:r>
      <w:r w:rsidR="00EB18A9">
        <w:rPr>
          <w:rFonts w:ascii="Ebrima" w:hAnsi="Ebrima"/>
          <w:sz w:val="22"/>
          <w:szCs w:val="22"/>
        </w:rPr>
        <w:t>Debêntures das</w:t>
      </w:r>
      <w:r w:rsidR="00766F36">
        <w:rPr>
          <w:rFonts w:ascii="Ebrima" w:hAnsi="Ebrima"/>
          <w:sz w:val="22"/>
          <w:szCs w:val="22"/>
        </w:rPr>
        <w:t xml:space="preserve"> Séries B</w:t>
      </w:r>
      <w:r w:rsidR="00766F36" w:rsidRPr="0088644E">
        <w:rPr>
          <w:rFonts w:ascii="Ebrima" w:hAnsi="Ebrima"/>
          <w:sz w:val="22"/>
          <w:szCs w:val="22"/>
        </w:rPr>
        <w:t xml:space="preserve">. Desde que observada esta ordem de prioridades, a </w:t>
      </w:r>
      <w:proofErr w:type="spellStart"/>
      <w:r w:rsidR="00766F36" w:rsidRPr="0088644E">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766F36">
        <w:rPr>
          <w:rFonts w:ascii="Ebrima" w:hAnsi="Ebrima"/>
          <w:sz w:val="22"/>
          <w:szCs w:val="22"/>
        </w:rPr>
        <w:t>nesta Escritura, no Contrato de Cessão Fiduciária e no Contrato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98"/>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24CE16C1"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466B2B1B" w14:textId="77777777" w:rsidR="008F6AA3" w:rsidRPr="00365215" w:rsidRDefault="008F6AA3" w:rsidP="008F6AA3">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F6AA3" w14:paraId="2A40C1FA" w14:textId="77777777" w:rsidTr="008F6AA3">
        <w:trPr>
          <w:tblHeader/>
        </w:trPr>
        <w:tc>
          <w:tcPr>
            <w:tcW w:w="1555" w:type="dxa"/>
          </w:tcPr>
          <w:p w14:paraId="18618300"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6FEB68D2"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3521279E"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53F99E75"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24211F" w14:paraId="0854B760" w14:textId="77777777" w:rsidTr="008F6AA3">
        <w:tc>
          <w:tcPr>
            <w:tcW w:w="1555" w:type="dxa"/>
          </w:tcPr>
          <w:p w14:paraId="115E54A3" w14:textId="5761BC29"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Anderson</w:t>
            </w:r>
          </w:p>
        </w:tc>
        <w:tc>
          <w:tcPr>
            <w:tcW w:w="2409" w:type="dxa"/>
          </w:tcPr>
          <w:p w14:paraId="6AE1A942" w14:textId="0D23FBF5"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E274415" w14:textId="7B9C8FFA"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36BC440" w14:textId="4E38DDC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51B04BD6" w14:textId="77777777" w:rsidTr="008F6AA3">
        <w:tc>
          <w:tcPr>
            <w:tcW w:w="1555" w:type="dxa"/>
          </w:tcPr>
          <w:p w14:paraId="350B958C" w14:textId="3AC3AD8C"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Andre</w:t>
            </w:r>
          </w:p>
        </w:tc>
        <w:tc>
          <w:tcPr>
            <w:tcW w:w="2409" w:type="dxa"/>
          </w:tcPr>
          <w:p w14:paraId="1874F421" w14:textId="14E53D7B"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59C6486A" w14:textId="3C93FFA8"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D4EDB7" w14:textId="2DB54B96"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34EB840" w14:textId="77777777" w:rsidTr="008F6AA3">
        <w:tc>
          <w:tcPr>
            <w:tcW w:w="1555" w:type="dxa"/>
          </w:tcPr>
          <w:p w14:paraId="78CDD619" w14:textId="1CBCE4A8"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Mauro</w:t>
            </w:r>
          </w:p>
        </w:tc>
        <w:tc>
          <w:tcPr>
            <w:tcW w:w="2409" w:type="dxa"/>
          </w:tcPr>
          <w:p w14:paraId="0B9B8647" w14:textId="1617D25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87B1BBF" w14:textId="7DC384EE"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5E452F1" w14:textId="4A2E98A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21C280E" w14:textId="77777777" w:rsidTr="008F6AA3">
        <w:tc>
          <w:tcPr>
            <w:tcW w:w="1555" w:type="dxa"/>
          </w:tcPr>
          <w:p w14:paraId="610346B1" w14:textId="0382298E"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Ronaldo</w:t>
            </w:r>
          </w:p>
        </w:tc>
        <w:tc>
          <w:tcPr>
            <w:tcW w:w="2409" w:type="dxa"/>
          </w:tcPr>
          <w:p w14:paraId="55BBE7EA" w14:textId="6611690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24BCE044" w14:textId="4864AB8F"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CF44586" w14:textId="499D9A2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7A0E80CB" w14:textId="77777777" w:rsidTr="008F6AA3">
        <w:tc>
          <w:tcPr>
            <w:tcW w:w="1555" w:type="dxa"/>
          </w:tcPr>
          <w:p w14:paraId="53521F4C" w14:textId="67A55E8B"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da Sra. Daiane</w:t>
            </w:r>
          </w:p>
        </w:tc>
        <w:tc>
          <w:tcPr>
            <w:tcW w:w="2409" w:type="dxa"/>
          </w:tcPr>
          <w:p w14:paraId="1087847F" w14:textId="0683D78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9F2C677" w14:textId="225143D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31B4A444" w14:textId="764C85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5EB9BED" w14:textId="77777777" w:rsidTr="008F6AA3">
        <w:tc>
          <w:tcPr>
            <w:tcW w:w="1555" w:type="dxa"/>
          </w:tcPr>
          <w:p w14:paraId="7C8598F0" w14:textId="7CC50BE2"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Christian</w:t>
            </w:r>
          </w:p>
        </w:tc>
        <w:tc>
          <w:tcPr>
            <w:tcW w:w="2409" w:type="dxa"/>
          </w:tcPr>
          <w:p w14:paraId="2C4918FD" w14:textId="5F640BB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B5067AC" w14:textId="41E7F7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A5E915" w14:textId="60BDD5F9"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27A5CFF3" w14:textId="77777777" w:rsidTr="008F6AA3">
        <w:tc>
          <w:tcPr>
            <w:tcW w:w="1555" w:type="dxa"/>
          </w:tcPr>
          <w:p w14:paraId="41BB4E05" w14:textId="5FF13E35" w:rsidR="0024211F" w:rsidRDefault="0024211F" w:rsidP="0024211F">
            <w:pPr>
              <w:tabs>
                <w:tab w:val="left" w:pos="709"/>
              </w:tabs>
              <w:rPr>
                <w:rFonts w:ascii="Ebrima" w:hAnsi="Ebrima" w:cstheme="minorHAnsi"/>
                <w:sz w:val="16"/>
                <w:szCs w:val="16"/>
              </w:rPr>
            </w:pPr>
            <w:r>
              <w:rPr>
                <w:rFonts w:ascii="Ebrima" w:hAnsi="Ebrima" w:cstheme="minorHAnsi"/>
                <w:sz w:val="16"/>
                <w:szCs w:val="16"/>
              </w:rPr>
              <w:t>Fiança da Brasil Parques</w:t>
            </w:r>
          </w:p>
        </w:tc>
        <w:tc>
          <w:tcPr>
            <w:tcW w:w="2409" w:type="dxa"/>
          </w:tcPr>
          <w:p w14:paraId="49ACEBFC" w14:textId="78DA063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9E5F80B" w14:textId="0DAA9C17"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6697B23" w14:textId="6932CF5A"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656691F7" w14:textId="77777777" w:rsidTr="008F6AA3">
        <w:tc>
          <w:tcPr>
            <w:tcW w:w="1555" w:type="dxa"/>
          </w:tcPr>
          <w:p w14:paraId="01EB4534" w14:textId="0E978CDD" w:rsidR="0024211F" w:rsidRDefault="0024211F" w:rsidP="008F6AA3">
            <w:pPr>
              <w:tabs>
                <w:tab w:val="left" w:pos="709"/>
              </w:tabs>
              <w:rPr>
                <w:rFonts w:ascii="Ebrima" w:hAnsi="Ebrima" w:cstheme="minorHAnsi"/>
                <w:sz w:val="16"/>
                <w:szCs w:val="16"/>
              </w:rPr>
            </w:pPr>
            <w:r>
              <w:rPr>
                <w:rFonts w:ascii="Ebrima" w:hAnsi="Ebrima" w:cstheme="minorHAnsi"/>
                <w:sz w:val="16"/>
                <w:szCs w:val="16"/>
              </w:rPr>
              <w:lastRenderedPageBreak/>
              <w:t>Cessão Fiduciária</w:t>
            </w:r>
            <w:r w:rsidR="005B07F6">
              <w:rPr>
                <w:rFonts w:ascii="Ebrima" w:hAnsi="Ebrima" w:cstheme="minorHAnsi"/>
                <w:sz w:val="16"/>
                <w:szCs w:val="16"/>
              </w:rPr>
              <w:t xml:space="preserve"> de Direitos Creditórios</w:t>
            </w:r>
          </w:p>
        </w:tc>
        <w:tc>
          <w:tcPr>
            <w:tcW w:w="2409" w:type="dxa"/>
          </w:tcPr>
          <w:p w14:paraId="39CA95BC" w14:textId="1B37F63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94" w:type="dxa"/>
          </w:tcPr>
          <w:p w14:paraId="2BDF2FD5" w14:textId="227CE24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86" w:type="dxa"/>
          </w:tcPr>
          <w:p w14:paraId="2C3AC364" w14:textId="784BC916"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r>
      <w:tr w:rsidR="0024211F" w14:paraId="38A125E2" w14:textId="77777777" w:rsidTr="008F6AA3">
        <w:tc>
          <w:tcPr>
            <w:tcW w:w="1555" w:type="dxa"/>
          </w:tcPr>
          <w:p w14:paraId="056AE206" w14:textId="1D9ABA8C" w:rsidR="0024211F" w:rsidRDefault="0024211F" w:rsidP="0024211F">
            <w:pPr>
              <w:tabs>
                <w:tab w:val="left" w:pos="709"/>
              </w:tabs>
              <w:rPr>
                <w:rFonts w:ascii="Ebrima" w:hAnsi="Ebrima" w:cstheme="minorHAnsi"/>
                <w:sz w:val="16"/>
                <w:szCs w:val="16"/>
              </w:rPr>
            </w:pPr>
            <w:r>
              <w:rPr>
                <w:rFonts w:ascii="Ebrima" w:hAnsi="Ebrima" w:cstheme="minorHAnsi"/>
                <w:sz w:val="16"/>
                <w:szCs w:val="16"/>
              </w:rPr>
              <w:t>Fundo de Juros</w:t>
            </w:r>
          </w:p>
        </w:tc>
        <w:tc>
          <w:tcPr>
            <w:tcW w:w="2409" w:type="dxa"/>
          </w:tcPr>
          <w:p w14:paraId="706DBC92" w14:textId="410704B5"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CE81650" w14:textId="454C6F2B"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EACDCD8" w14:textId="20518F2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bl>
    <w:p w14:paraId="08EC7A17" w14:textId="77777777" w:rsidR="00D83113" w:rsidRPr="0082644B" w:rsidRDefault="00D83113"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99" w:name="_Toc451888005"/>
      <w:bookmarkStart w:id="100" w:name="_Toc453263779"/>
      <w:bookmarkStart w:id="101" w:name="_Toc4434284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9"/>
      <w:bookmarkEnd w:id="100"/>
      <w:bookmarkEnd w:id="101"/>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w:t>
      </w:r>
      <w:r w:rsidRPr="0082644B">
        <w:rPr>
          <w:rFonts w:ascii="Ebrima" w:hAnsi="Ebrima" w:cstheme="minorHAnsi"/>
          <w:bCs/>
          <w:sz w:val="22"/>
          <w:szCs w:val="22"/>
        </w:rPr>
        <w:lastRenderedPageBreak/>
        <w:t xml:space="preserve">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0BBFBD2F"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552CB">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3B984E8"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620AE9">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lastRenderedPageBreak/>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2" w:name="_Toc451888006"/>
      <w:bookmarkStart w:id="103" w:name="_Toc453263780"/>
      <w:bookmarkStart w:id="104" w:name="_Toc4434284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2"/>
      <w:bookmarkEnd w:id="103"/>
      <w:bookmarkEnd w:id="104"/>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5" w:name="_Toc451888007"/>
      <w:bookmarkStart w:id="106" w:name="_Toc453263781"/>
      <w:bookmarkStart w:id="107" w:name="_Toc4434284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5"/>
      <w:bookmarkEnd w:id="106"/>
      <w:bookmarkEnd w:id="107"/>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82644B">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7F30968C"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Pr="0082644B">
        <w:rPr>
          <w:rFonts w:ascii="Ebrima" w:hAnsi="Ebrima" w:cstheme="minorHAnsi"/>
          <w:sz w:val="22"/>
          <w:szCs w:val="22"/>
        </w:rPr>
        <w:t>, sendo a primeira parcela devida no 5º (quinto) Dia Útil a contar da Data da Primeira Integralização</w:t>
      </w:r>
      <w:r w:rsidR="000832C0" w:rsidRPr="000832C0">
        <w:rPr>
          <w:rFonts w:ascii="Ebrima" w:hAnsi="Ebrima" w:cstheme="minorHAnsi"/>
          <w:sz w:val="22"/>
          <w:szCs w:val="22"/>
        </w:rPr>
        <w:t xml:space="preserve"> </w:t>
      </w:r>
      <w:r w:rsidR="000832C0">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nas mesmas datas dos anos subsequentes.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255EC208"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56826B9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77777777"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08" w:name="_Toc504570945"/>
      <w:bookmarkStart w:id="109" w:name="_Toc520205762"/>
      <w:bookmarkStart w:id="110" w:name="_Toc520230555"/>
      <w:bookmarkStart w:id="111" w:name="_Toc44342844"/>
      <w:bookmarkStart w:id="112" w:name="_Toc451888008"/>
      <w:bookmarkStart w:id="113"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8"/>
      <w:bookmarkEnd w:id="109"/>
      <w:bookmarkEnd w:id="110"/>
      <w:bookmarkEnd w:id="111"/>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5B0D9D9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731F1ED8"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0832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xml:space="preserve">; </w:t>
      </w:r>
      <w:r w:rsidRPr="007F181F">
        <w:rPr>
          <w:rFonts w:ascii="Ebrima" w:hAnsi="Ebrima"/>
          <w:sz w:val="22"/>
          <w:szCs w:val="22"/>
        </w:rPr>
        <w:lastRenderedPageBreak/>
        <w:t>(</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479A639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0301A1CB"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011B644E"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w:t>
      </w:r>
      <w:r w:rsidRPr="007F181F">
        <w:rPr>
          <w:rFonts w:ascii="Ebrima" w:hAnsi="Ebrima"/>
          <w:sz w:val="22"/>
          <w:szCs w:val="22"/>
        </w:rPr>
        <w:lastRenderedPageBreak/>
        <w:t xml:space="preserve">e/ou videoconferência, entretanto deverão manifestar o voto em Assembleia Geral por comunicação escrita </w:t>
      </w:r>
      <w:r>
        <w:rPr>
          <w:rFonts w:ascii="Ebrima" w:hAnsi="Ebrima"/>
          <w:sz w:val="22"/>
          <w:szCs w:val="22"/>
        </w:rPr>
        <w:t>antecipadamente, nos termos da Instrução CVM 481</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2227FC79"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lastRenderedPageBreak/>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w:t>
      </w:r>
      <w:r w:rsidRPr="007F181F">
        <w:rPr>
          <w:rFonts w:ascii="Ebrima" w:hAnsi="Ebrima"/>
          <w:sz w:val="22"/>
          <w:szCs w:val="22"/>
        </w:rPr>
        <w:lastRenderedPageBreak/>
        <w:t xml:space="preserve">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12"/>
      <w:bookmarkEnd w:id="113"/>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423DE1D7"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14" w:name="_DV_M384"/>
      <w:bookmarkStart w:id="115" w:name="_DV_M385"/>
      <w:bookmarkStart w:id="116" w:name="_DV_M386"/>
      <w:bookmarkEnd w:id="114"/>
      <w:bookmarkEnd w:id="115"/>
      <w:bookmarkEnd w:id="116"/>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7" w:name="_Toc451888009"/>
      <w:bookmarkStart w:id="118" w:name="_Toc453263783"/>
      <w:bookmarkStart w:id="119" w:name="_Toc4434284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7"/>
      <w:bookmarkEnd w:id="118"/>
      <w:bookmarkEnd w:id="119"/>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82644B">
        <w:rPr>
          <w:rFonts w:ascii="Ebrima" w:hAnsi="Ebrima" w:cstheme="minorHAnsi"/>
          <w:sz w:val="22"/>
          <w:szCs w:val="22"/>
        </w:rPr>
        <w:lastRenderedPageBreak/>
        <w:t xml:space="preserve">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0" w:name="_Toc451888010"/>
      <w:bookmarkStart w:id="121" w:name="_Toc453263784"/>
      <w:bookmarkStart w:id="122" w:name="_Toc4434284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0"/>
      <w:bookmarkEnd w:id="121"/>
      <w:bookmarkEnd w:id="122"/>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lastRenderedPageBreak/>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lastRenderedPageBreak/>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w:t>
      </w:r>
      <w:r w:rsidRPr="0082644B">
        <w:rPr>
          <w:rFonts w:ascii="Ebrima" w:hAnsi="Ebrima" w:cstheme="minorHAnsi"/>
          <w:sz w:val="22"/>
          <w:szCs w:val="22"/>
        </w:rPr>
        <w:lastRenderedPageBreak/>
        <w:t xml:space="preserve">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3" w:name="_Toc451888011"/>
      <w:bookmarkStart w:id="124" w:name="_Toc453263785"/>
      <w:bookmarkStart w:id="125" w:name="_Toc4434284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3"/>
      <w:bookmarkEnd w:id="124"/>
      <w:bookmarkEnd w:id="125"/>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26" w:name="_Toc451888012"/>
      <w:bookmarkStart w:id="127" w:name="_Toc453263786"/>
      <w:bookmarkStart w:id="128" w:name="_Toc4434284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26"/>
      <w:bookmarkEnd w:id="127"/>
      <w:bookmarkEnd w:id="128"/>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w:t>
      </w:r>
      <w:r w:rsidRPr="0082644B">
        <w:rPr>
          <w:rFonts w:ascii="Ebrima" w:hAnsi="Ebrima" w:cstheme="minorHAnsi"/>
          <w:sz w:val="22"/>
          <w:szCs w:val="22"/>
        </w:rPr>
        <w:lastRenderedPageBreak/>
        <w:t>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w:t>
      </w:r>
      <w:r w:rsidRPr="00CE3218">
        <w:rPr>
          <w:rFonts w:ascii="Ebrima" w:hAnsi="Ebrima" w:cstheme="minorHAnsi"/>
          <w:sz w:val="22"/>
          <w:szCs w:val="22"/>
        </w:rPr>
        <w:lastRenderedPageBreak/>
        <w:t>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9" w:name="_Toc451888013"/>
      <w:bookmarkStart w:id="130" w:name="_Toc453263787"/>
      <w:bookmarkStart w:id="131" w:name="_Toc4434284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29"/>
      <w:bookmarkEnd w:id="130"/>
      <w:bookmarkEnd w:id="131"/>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w:t>
      </w:r>
      <w:r w:rsidRPr="0082644B">
        <w:rPr>
          <w:rFonts w:ascii="Ebrima" w:hAnsi="Ebrima" w:cstheme="minorHAnsi"/>
          <w:sz w:val="22"/>
          <w:szCs w:val="22"/>
        </w:rPr>
        <w:lastRenderedPageBreak/>
        <w:t>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82644B">
        <w:rPr>
          <w:rFonts w:ascii="Ebrima" w:hAnsi="Ebrima" w:cstheme="minorHAnsi"/>
          <w:sz w:val="22"/>
          <w:szCs w:val="22"/>
        </w:rPr>
        <w:lastRenderedPageBreak/>
        <w:t>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406ED18E"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2" w:name="_DV_M242"/>
      <w:bookmarkEnd w:id="13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04CF03FA"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r w:rsidR="001E7204" w:rsidRPr="00E643CC">
        <w:rPr>
          <w:rFonts w:ascii="Ebrima" w:hAnsi="Ebrima" w:cstheme="minorHAnsi"/>
          <w:sz w:val="22"/>
          <w:szCs w:val="22"/>
        </w:rPr>
        <w:t xml:space="preserve">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2E836E9"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da Escritura de Emissão, n</w:t>
      </w:r>
      <w:r>
        <w:rPr>
          <w:rFonts w:ascii="Ebrima" w:hAnsi="Ebrima"/>
          <w:sz w:val="22"/>
          <w:szCs w:val="22"/>
        </w:rPr>
        <w:t xml:space="preserve">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Cláusula VIII</w:t>
      </w:r>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6859443D"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w:t>
      </w:r>
      <w:r w:rsidR="00C010C4">
        <w:rPr>
          <w:rFonts w:ascii="Ebrima" w:hAnsi="Ebrima" w:cstheme="minorHAnsi"/>
          <w:sz w:val="22"/>
          <w:szCs w:val="22"/>
        </w:rPr>
        <w:t>, se constituída,</w:t>
      </w:r>
      <w:r>
        <w:rPr>
          <w:rFonts w:ascii="Ebrima" w:hAnsi="Ebrima" w:cstheme="minorHAnsi"/>
          <w:sz w:val="22"/>
          <w:szCs w:val="22"/>
        </w:rPr>
        <w:t xml:space="preserve">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FDDAE63"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 xml:space="preserve">ou </w:t>
      </w:r>
      <w:r w:rsidRPr="0082644B">
        <w:rPr>
          <w:rFonts w:ascii="Ebrima" w:hAnsi="Ebrima" w:cstheme="minorHAnsi"/>
          <w:sz w:val="22"/>
          <w:szCs w:val="22"/>
        </w:rPr>
        <w:lastRenderedPageBreak/>
        <w:t>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lastRenderedPageBreak/>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660C9DA7" w:rsidR="00D265F6" w:rsidRPr="009276FF"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0B9B4191"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5E2F1ABC" w14:textId="77777777" w:rsidR="005A2FF2" w:rsidRPr="0082644B" w:rsidRDefault="005A2FF2" w:rsidP="005A2FF2">
      <w:pPr>
        <w:spacing w:line="320" w:lineRule="exact"/>
        <w:jc w:val="both"/>
        <w:rPr>
          <w:rFonts w:ascii="Ebrima" w:hAnsi="Ebrima" w:cstheme="minorHAnsi"/>
          <w:sz w:val="22"/>
          <w:szCs w:val="22"/>
        </w:rPr>
      </w:pPr>
    </w:p>
    <w:p w14:paraId="3FDBA240" w14:textId="77777777"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A </w:t>
      </w:r>
      <w:r>
        <w:rPr>
          <w:rFonts w:ascii="Ebrima" w:hAnsi="Ebrima" w:cstheme="minorHAnsi"/>
          <w:sz w:val="22"/>
          <w:szCs w:val="22"/>
        </w:rPr>
        <w:t xml:space="preserve">GTR </w:t>
      </w:r>
      <w:r w:rsidRPr="005775E0">
        <w:rPr>
          <w:rFonts w:ascii="Ebrima" w:hAnsi="Ebrima" w:cstheme="minorHAnsi"/>
          <w:sz w:val="22"/>
          <w:szCs w:val="22"/>
        </w:rPr>
        <w:t>se dedica</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como o</w:t>
      </w:r>
      <w:r>
        <w:rPr>
          <w:rFonts w:ascii="Ebrima" w:hAnsi="Ebrima" w:cstheme="minorHAnsi"/>
          <w:sz w:val="22"/>
          <w:szCs w:val="22"/>
        </w:rPr>
        <w:t>s que integram o</w:t>
      </w:r>
      <w:r w:rsidRPr="0082644B">
        <w:rPr>
          <w:rFonts w:ascii="Ebrima" w:hAnsi="Ebrima" w:cstheme="minorHAnsi"/>
          <w:sz w:val="22"/>
          <w:szCs w:val="22"/>
        </w:rPr>
        <w:t xml:space="preserve"> </w:t>
      </w:r>
      <w:r>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Ebrima" w:hAnsi="Ebrima" w:cstheme="minorHAnsi"/>
          <w:sz w:val="22"/>
          <w:szCs w:val="22"/>
        </w:rPr>
        <w:t xml:space="preserve">GTR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GTR</w:t>
      </w:r>
      <w:r w:rsidRPr="005775E0">
        <w:rPr>
          <w:rFonts w:ascii="Ebrima" w:hAnsi="Ebrima" w:cstheme="minorHAnsi"/>
          <w:sz w:val="22"/>
          <w:szCs w:val="22"/>
        </w:rPr>
        <w:t xml:space="preserve"> </w:t>
      </w:r>
      <w:r>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impedida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de acordo com as taxas de inflação vigentes, conforme atualmente permitido, o que poderia tornar um projeto, inclusive o</w:t>
      </w:r>
      <w:r>
        <w:rPr>
          <w:rFonts w:ascii="Ebrima" w:hAnsi="Ebrima" w:cstheme="minorHAnsi"/>
          <w:sz w:val="22"/>
          <w:szCs w:val="22"/>
        </w:rPr>
        <w:t xml:space="preserve"> Empreendimento Imobiliário</w:t>
      </w:r>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lastRenderedPageBreak/>
        <w:t xml:space="preserve">O grau de interesse dos compradores por um novo projeto lançado ou o preço de venda por </w:t>
      </w:r>
      <w:r>
        <w:rPr>
          <w:rFonts w:ascii="Ebrima" w:hAnsi="Ebrima" w:cstheme="minorHAnsi"/>
          <w:sz w:val="22"/>
          <w:szCs w:val="22"/>
        </w:rPr>
        <w:t>lote</w:t>
      </w:r>
      <w:r w:rsidRPr="005775E0">
        <w:rPr>
          <w:rFonts w:ascii="Ebrima" w:hAnsi="Ebrima" w:cstheme="minorHAnsi"/>
          <w:sz w:val="22"/>
          <w:szCs w:val="22"/>
        </w:rPr>
        <w:t xml:space="preserve"> necessário para vender </w:t>
      </w:r>
      <w:r>
        <w:rPr>
          <w:rFonts w:ascii="Ebrima" w:hAnsi="Ebrima" w:cstheme="minorHAnsi"/>
          <w:sz w:val="22"/>
          <w:szCs w:val="22"/>
        </w:rPr>
        <w:t>todos os 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Pr>
          <w:rFonts w:ascii="Ebrima" w:hAnsi="Ebrima" w:cstheme="minorHAnsi"/>
          <w:sz w:val="22"/>
          <w:szCs w:val="22"/>
        </w:rPr>
        <w:t>os</w:t>
      </w:r>
      <w:proofErr w:type="spellEnd"/>
      <w:r>
        <w:rPr>
          <w:rFonts w:ascii="Ebrima" w:hAnsi="Ebrima" w:cstheme="minorHAnsi"/>
          <w:sz w:val="22"/>
          <w:szCs w:val="22"/>
        </w:rPr>
        <w:t xml:space="preserve"> Frações </w:t>
      </w:r>
      <w:proofErr w:type="spellStart"/>
      <w:r>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Ebrima" w:hAnsi="Ebrima" w:cstheme="minorHAnsi"/>
          <w:sz w:val="22"/>
          <w:szCs w:val="22"/>
        </w:rPr>
        <w:t>GTR e a GTR</w:t>
      </w:r>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Pr>
          <w:rFonts w:ascii="Ebrima" w:hAnsi="Ebrima" w:cstheme="minorHAnsi"/>
          <w:sz w:val="22"/>
          <w:szCs w:val="22"/>
        </w:rPr>
        <w:t xml:space="preserve">GTR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pode ser afetada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Pr>
          <w:rFonts w:ascii="Ebrima" w:hAnsi="Ebrima" w:cstheme="minorHAnsi"/>
          <w:sz w:val="22"/>
          <w:szCs w:val="22"/>
        </w:rPr>
        <w:t xml:space="preserve">dos Frações Imobiliárias dos empreendimentos da GTR </w:t>
      </w:r>
      <w:r w:rsidRPr="0082644B">
        <w:rPr>
          <w:rFonts w:ascii="Ebrima" w:hAnsi="Ebrima" w:cstheme="minorHAnsi"/>
          <w:sz w:val="22"/>
          <w:szCs w:val="22"/>
        </w:rPr>
        <w:t>pode não ser concluída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Pr>
          <w:rFonts w:ascii="Ebrima" w:hAnsi="Ebrima" w:cstheme="minorHAnsi"/>
          <w:sz w:val="22"/>
          <w:szCs w:val="22"/>
        </w:rPr>
        <w:t>GTR</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w:t>
      </w:r>
      <w:r w:rsidRPr="00C33F43">
        <w:rPr>
          <w:rFonts w:ascii="Ebrima" w:hAnsi="Ebrima" w:cstheme="minorHAnsi"/>
          <w:color w:val="000000" w:themeColor="text1"/>
          <w:sz w:val="22"/>
          <w:szCs w:val="22"/>
        </w:rPr>
        <w:lastRenderedPageBreak/>
        <w:t xml:space="preserve">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lastRenderedPageBreak/>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 xml:space="preserve">contratos já </w:t>
      </w:r>
      <w:proofErr w:type="spellStart"/>
      <w:r>
        <w:rPr>
          <w:rFonts w:ascii="Ebrima" w:hAnsi="Ebrima" w:cstheme="minorHAnsi"/>
          <w:color w:val="000000" w:themeColor="text1"/>
          <w:sz w:val="22"/>
          <w:szCs w:val="22"/>
        </w:rPr>
        <w:t>existntes</w:t>
      </w:r>
      <w:proofErr w:type="spellEnd"/>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5CBF7BB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DA2EA4">
        <w:rPr>
          <w:rFonts w:ascii="Ebrima" w:hAnsi="Ebrima" w:cstheme="minorHAnsi"/>
          <w:sz w:val="22"/>
          <w:szCs w:val="22"/>
        </w:rPr>
        <w:t>,</w:t>
      </w:r>
      <w:r w:rsidR="00780A97" w:rsidRPr="0082644B">
        <w:rPr>
          <w:rFonts w:ascii="Ebrima" w:hAnsi="Ebrima" w:cstheme="minorHAnsi"/>
          <w:sz w:val="22"/>
          <w:szCs w:val="22"/>
        </w:rPr>
        <w:t xml:space="preserve"> </w:t>
      </w:r>
      <w:r w:rsidR="00DA2EA4">
        <w:rPr>
          <w:rFonts w:ascii="Ebrima" w:hAnsi="Ebrima" w:cstheme="minorHAnsi"/>
          <w:sz w:val="22"/>
          <w:szCs w:val="22"/>
        </w:rPr>
        <w:t>via contratação do</w:t>
      </w:r>
      <w:r w:rsidR="00780A97" w:rsidRPr="0082644B">
        <w:rPr>
          <w:rFonts w:ascii="Ebrima" w:hAnsi="Ebrima" w:cstheme="minorHAnsi"/>
          <w:sz w:val="22"/>
          <w:szCs w:val="22"/>
        </w:rPr>
        <w:t xml:space="preserve">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 xml:space="preserve">não serem prestados de </w:t>
      </w:r>
      <w:r w:rsidR="00780A97" w:rsidRPr="0082644B">
        <w:rPr>
          <w:rFonts w:ascii="Ebrima" w:hAnsi="Ebrima" w:cstheme="minorHAnsi"/>
          <w:sz w:val="22"/>
          <w:szCs w:val="22"/>
        </w:rPr>
        <w:lastRenderedPageBreak/>
        <w:t>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33" w:name="_Toc451888014"/>
      <w:bookmarkStart w:id="134" w:name="_Toc453263788"/>
      <w:bookmarkStart w:id="135" w:name="_Toc4434285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33"/>
      <w:bookmarkEnd w:id="134"/>
      <w:bookmarkEnd w:id="135"/>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6" w:name="_Toc451888015"/>
      <w:bookmarkStart w:id="137" w:name="_Toc453263789"/>
      <w:bookmarkStart w:id="138" w:name="_Toc4434285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36"/>
      <w:bookmarkEnd w:id="137"/>
      <w:bookmarkEnd w:id="138"/>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9" w:name="_Toc451888016"/>
      <w:bookmarkStart w:id="140" w:name="_Toc453263790"/>
      <w:bookmarkStart w:id="141" w:name="_Toc4434285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39"/>
      <w:bookmarkEnd w:id="140"/>
      <w:bookmarkEnd w:id="141"/>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w:t>
      </w:r>
      <w:r w:rsidRPr="0082644B">
        <w:rPr>
          <w:rFonts w:ascii="Ebrima" w:hAnsi="Ebrima" w:cstheme="minorHAnsi"/>
          <w:sz w:val="22"/>
          <w:szCs w:val="22"/>
        </w:rPr>
        <w:lastRenderedPageBreak/>
        <w:t>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4FDC98E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AD76AB">
        <w:rPr>
          <w:rFonts w:ascii="Ebrima" w:hAnsi="Ebrima" w:cstheme="minorHAnsi"/>
          <w:sz w:val="22"/>
          <w:szCs w:val="22"/>
        </w:rPr>
        <w:t>3 (três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04B407D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DC625F" w:rsidRPr="00DC625F">
        <w:rPr>
          <w:rFonts w:ascii="Ebrima" w:hAnsi="Ebrima" w:cstheme="minorHAnsi"/>
          <w:sz w:val="22"/>
          <w:szCs w:val="22"/>
          <w:highlight w:val="yellow"/>
        </w:rPr>
        <w:t>[•]</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48174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5A2FF2" w:rsidRPr="005A2FF2">
        <w:rPr>
          <w:rFonts w:ascii="Ebrima" w:hAnsi="Ebrima" w:cs="Arial"/>
          <w:i/>
          <w:iCs/>
          <w:color w:val="000000"/>
          <w:sz w:val="22"/>
          <w:szCs w:val="22"/>
        </w:rPr>
        <w:t>449ª, 450ª, 451ª, 452ª, 453ª, 454ª, 455ª e 456ª</w:t>
      </w:r>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DC625F" w:rsidRPr="00DC625F">
        <w:rPr>
          <w:rFonts w:ascii="Ebrima" w:hAnsi="Ebrima" w:cstheme="minorHAnsi"/>
          <w:i/>
          <w:sz w:val="22"/>
          <w:szCs w:val="22"/>
          <w:highlight w:val="yellow"/>
        </w:rPr>
        <w:t>[•]</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42" w:name="_Toc451888017"/>
      <w:bookmarkStart w:id="143"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44" w:name="_Toc44342853"/>
      <w:r w:rsidRPr="0082644B">
        <w:rPr>
          <w:rFonts w:ascii="Ebrima" w:hAnsi="Ebrima" w:cstheme="minorHAnsi"/>
          <w:sz w:val="22"/>
          <w:szCs w:val="22"/>
        </w:rPr>
        <w:lastRenderedPageBreak/>
        <w:t>ANEXO I</w:t>
      </w:r>
      <w:bookmarkEnd w:id="144"/>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6A56B9FA" w14:textId="25C8D2A7" w:rsidR="00E85FE2" w:rsidRDefault="00E85FE2" w:rsidP="00810864">
      <w:pPr>
        <w:spacing w:after="160" w:line="320" w:lineRule="exact"/>
        <w:rPr>
          <w:rFonts w:ascii="Ebrima" w:hAnsi="Ebrima" w:cstheme="minorHAnsi"/>
          <w:b/>
          <w:bCs/>
          <w:kern w:val="32"/>
          <w:sz w:val="22"/>
          <w:szCs w:val="22"/>
        </w:rPr>
      </w:pPr>
      <w:bookmarkStart w:id="145" w:name="_Toc451888019"/>
      <w:bookmarkStart w:id="146" w:name="_Toc453263792"/>
      <w:bookmarkEnd w:id="142"/>
      <w:bookmarkEnd w:id="143"/>
    </w:p>
    <w:p w14:paraId="244612FC" w14:textId="00CA2655" w:rsidR="00E50B0E" w:rsidRDefault="00E50B0E" w:rsidP="00E50B0E">
      <w:pPr>
        <w:spacing w:after="160" w:line="320" w:lineRule="exact"/>
        <w:jc w:val="center"/>
        <w:rPr>
          <w:rFonts w:ascii="Ebrima" w:hAnsi="Ebrima" w:cstheme="minorHAnsi"/>
          <w:b/>
          <w:bCs/>
          <w:kern w:val="32"/>
          <w:sz w:val="22"/>
          <w:szCs w:val="22"/>
        </w:rPr>
      </w:pPr>
      <w:r w:rsidRPr="00E50B0E">
        <w:rPr>
          <w:rFonts w:ascii="Ebrima" w:hAnsi="Ebrima" w:cstheme="minorHAnsi"/>
          <w:b/>
          <w:bCs/>
          <w:kern w:val="32"/>
          <w:sz w:val="22"/>
          <w:szCs w:val="22"/>
          <w:highlight w:val="yellow"/>
        </w:rPr>
        <w:t>[INSERIR]</w:t>
      </w:r>
    </w:p>
    <w:p w14:paraId="01EABFB2" w14:textId="77777777" w:rsidR="00E50B0E" w:rsidRDefault="00E50B0E" w:rsidP="00810864">
      <w:pPr>
        <w:spacing w:after="160" w:line="320" w:lineRule="exact"/>
        <w:rPr>
          <w:rFonts w:ascii="Ebrima" w:hAnsi="Ebrima" w:cstheme="minorHAnsi"/>
          <w:b/>
          <w:bCs/>
          <w:kern w:val="32"/>
          <w:sz w:val="22"/>
          <w:szCs w:val="22"/>
        </w:rPr>
      </w:pPr>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E85FE2">
          <w:pgSz w:w="16838" w:h="11906" w:orient="landscape" w:code="9"/>
          <w:pgMar w:top="1418" w:right="1701" w:bottom="1134" w:left="1134"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47" w:name="_Toc44342854"/>
      <w:r w:rsidRPr="0082644B">
        <w:rPr>
          <w:rFonts w:ascii="Ebrima" w:hAnsi="Ebrima" w:cstheme="minorHAnsi"/>
          <w:sz w:val="22"/>
          <w:szCs w:val="22"/>
        </w:rPr>
        <w:t>ANEXO II</w:t>
      </w:r>
      <w:bookmarkEnd w:id="145"/>
      <w:bookmarkEnd w:id="146"/>
      <w:bookmarkEnd w:id="147"/>
    </w:p>
    <w:p w14:paraId="573DAA09" w14:textId="77777777" w:rsidR="00412131" w:rsidRDefault="00412131" w:rsidP="00810864">
      <w:pPr>
        <w:spacing w:line="320" w:lineRule="exact"/>
        <w:ind w:right="-2"/>
        <w:jc w:val="center"/>
        <w:rPr>
          <w:rFonts w:ascii="Ebrima" w:hAnsi="Ebrima" w:cstheme="minorHAnsi"/>
          <w:b/>
          <w:sz w:val="22"/>
          <w:szCs w:val="22"/>
        </w:rPr>
      </w:pPr>
      <w:bookmarkStart w:id="148" w:name="_Toc366868581"/>
      <w:bookmarkStart w:id="149" w:name="_Toc366099259"/>
      <w:r w:rsidRPr="0082644B">
        <w:rPr>
          <w:rFonts w:ascii="Ebrima" w:hAnsi="Ebrima" w:cstheme="minorHAnsi"/>
          <w:b/>
          <w:sz w:val="22"/>
          <w:szCs w:val="22"/>
        </w:rPr>
        <w:t>DATAS DE PAGAMENTO DE REMUNERAÇÃO E AMORTIZAÇÃO PROGRAMADA</w:t>
      </w:r>
      <w:bookmarkEnd w:id="148"/>
      <w:bookmarkEnd w:id="149"/>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0" w:name="_Toc451888020"/>
      <w:bookmarkStart w:id="151" w:name="_Toc453263793"/>
      <w:bookmarkStart w:id="152" w:name="_Toc44342855"/>
      <w:r w:rsidRPr="0082644B">
        <w:rPr>
          <w:rFonts w:ascii="Ebrima" w:hAnsi="Ebrima" w:cstheme="minorHAnsi"/>
          <w:sz w:val="22"/>
          <w:szCs w:val="22"/>
        </w:rPr>
        <w:t>ANEXO III</w:t>
      </w:r>
      <w:bookmarkEnd w:id="150"/>
      <w:bookmarkEnd w:id="151"/>
      <w:bookmarkEnd w:id="152"/>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677F605A"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173E181A"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3" w:name="_Toc451888021"/>
      <w:bookmarkStart w:id="154" w:name="_Toc453263794"/>
      <w:bookmarkStart w:id="155" w:name="_Toc44342856"/>
      <w:r w:rsidRPr="0082644B">
        <w:rPr>
          <w:rFonts w:ascii="Ebrima" w:hAnsi="Ebrima" w:cstheme="minorHAnsi"/>
          <w:sz w:val="22"/>
          <w:szCs w:val="22"/>
        </w:rPr>
        <w:t>ANEXO IV</w:t>
      </w:r>
      <w:bookmarkEnd w:id="153"/>
      <w:bookmarkEnd w:id="154"/>
      <w:bookmarkEnd w:id="155"/>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7FF21D3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8D44FC5"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50B0E" w:rsidRPr="00E50B0E">
        <w:rPr>
          <w:rFonts w:ascii="Ebrima" w:hAnsi="Ebrima" w:cstheme="minorHAnsi"/>
          <w:sz w:val="22"/>
          <w:szCs w:val="22"/>
          <w:highlight w:val="yellow"/>
        </w:rPr>
        <w:t>[•]</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6" w:name="_Toc451888022"/>
      <w:bookmarkStart w:id="157" w:name="_Toc453263795"/>
      <w:bookmarkStart w:id="158" w:name="_Toc44342857"/>
      <w:r w:rsidRPr="0082644B">
        <w:rPr>
          <w:rFonts w:ascii="Ebrima" w:hAnsi="Ebrima" w:cstheme="minorHAnsi"/>
          <w:sz w:val="22"/>
          <w:szCs w:val="22"/>
        </w:rPr>
        <w:lastRenderedPageBreak/>
        <w:t>ANEXO V</w:t>
      </w:r>
      <w:bookmarkEnd w:id="156"/>
      <w:bookmarkEnd w:id="157"/>
      <w:bookmarkEnd w:id="158"/>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4C88924A"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69DE3C90"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59" w:name="_Toc44342858"/>
      <w:r w:rsidRPr="0082644B">
        <w:rPr>
          <w:rFonts w:ascii="Ebrima" w:hAnsi="Ebrima" w:cstheme="minorHAnsi"/>
          <w:sz w:val="22"/>
          <w:szCs w:val="22"/>
        </w:rPr>
        <w:lastRenderedPageBreak/>
        <w:t>ANEXO VI</w:t>
      </w:r>
      <w:bookmarkEnd w:id="159"/>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38C549DC"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0336F51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60" w:name="_Toc25784846"/>
      <w:bookmarkStart w:id="161" w:name="_Toc44342859"/>
      <w:r w:rsidRPr="00B369BA">
        <w:rPr>
          <w:rFonts w:ascii="Ebrima" w:hAnsi="Ebrima" w:cstheme="minorHAnsi"/>
          <w:sz w:val="22"/>
          <w:szCs w:val="22"/>
        </w:rPr>
        <w:t>ANEXO VII</w:t>
      </w:r>
      <w:bookmarkEnd w:id="160"/>
      <w:bookmarkEnd w:id="161"/>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62" w:name="_Toc25784847"/>
      <w:bookmarkStart w:id="163" w:name="_Toc29397856"/>
      <w:r w:rsidRPr="00E50B0E">
        <w:rPr>
          <w:rFonts w:ascii="Ebrima" w:hAnsi="Ebrima" w:cs="Arial"/>
          <w:b/>
          <w:color w:val="000000"/>
          <w:sz w:val="22"/>
          <w:szCs w:val="22"/>
        </w:rPr>
        <w:t xml:space="preserve">RELAÇÃO </w:t>
      </w:r>
      <w:bookmarkEnd w:id="162"/>
      <w:bookmarkEnd w:id="163"/>
      <w:r w:rsidR="00E50B0E" w:rsidRPr="00E50B0E">
        <w:rPr>
          <w:rFonts w:ascii="Ebrima" w:hAnsi="Ebrima" w:cs="Arial"/>
          <w:b/>
          <w:color w:val="000000"/>
          <w:sz w:val="22"/>
          <w:szCs w:val="22"/>
        </w:rPr>
        <w:t>DOS EMPREENDIMENTOS ALVO</w:t>
      </w:r>
    </w:p>
    <w:p w14:paraId="779CE016" w14:textId="7998090C" w:rsidR="00E50B0E" w:rsidRDefault="00E50B0E" w:rsidP="00E50B0E"/>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4303FDD6" w14:textId="77777777" w:rsidTr="005A2FF2">
        <w:trPr>
          <w:trHeight w:val="288"/>
        </w:trPr>
        <w:tc>
          <w:tcPr>
            <w:tcW w:w="2240" w:type="dxa"/>
            <w:shd w:val="clear" w:color="000000" w:fill="44546A"/>
            <w:noWrap/>
            <w:vAlign w:val="center"/>
            <w:hideMark/>
          </w:tcPr>
          <w:p w14:paraId="2643D63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137D54CC"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4A2AC9A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6873108"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6B70FB8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86EABB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78BF139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555FDFA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A13C1F0"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7C260710" w14:textId="77777777" w:rsidTr="005A2FF2">
        <w:trPr>
          <w:trHeight w:val="288"/>
        </w:trPr>
        <w:tc>
          <w:tcPr>
            <w:tcW w:w="2240" w:type="dxa"/>
            <w:shd w:val="clear" w:color="auto" w:fill="auto"/>
            <w:noWrap/>
            <w:vAlign w:val="bottom"/>
            <w:hideMark/>
          </w:tcPr>
          <w:p w14:paraId="0B2DD8E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8E7E24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2E1748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4E3FF6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06DA7AB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6A1A1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1B51DD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1C46EDB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81B58A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B84976E" w14:textId="77777777" w:rsidTr="005A2FF2">
        <w:trPr>
          <w:trHeight w:val="288"/>
        </w:trPr>
        <w:tc>
          <w:tcPr>
            <w:tcW w:w="2240" w:type="dxa"/>
            <w:shd w:val="clear" w:color="auto" w:fill="auto"/>
            <w:noWrap/>
            <w:vAlign w:val="bottom"/>
            <w:hideMark/>
          </w:tcPr>
          <w:p w14:paraId="59E9FAA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042C77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CEA18E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BCA7AD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1D743F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56A3C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8D7109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DA38FB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66CE83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1A7656" w14:textId="77777777" w:rsidTr="005A2FF2">
        <w:trPr>
          <w:trHeight w:val="288"/>
        </w:trPr>
        <w:tc>
          <w:tcPr>
            <w:tcW w:w="2240" w:type="dxa"/>
            <w:shd w:val="clear" w:color="auto" w:fill="auto"/>
            <w:noWrap/>
            <w:vAlign w:val="bottom"/>
            <w:hideMark/>
          </w:tcPr>
          <w:p w14:paraId="48B217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32FE65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FA5C03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64CC32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08B3C8B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428B6A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8F4F7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8CD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5D8B16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7764913" w14:textId="77777777" w:rsidTr="005A2FF2">
        <w:trPr>
          <w:trHeight w:val="288"/>
        </w:trPr>
        <w:tc>
          <w:tcPr>
            <w:tcW w:w="2240" w:type="dxa"/>
            <w:shd w:val="clear" w:color="auto" w:fill="auto"/>
            <w:noWrap/>
            <w:vAlign w:val="bottom"/>
            <w:hideMark/>
          </w:tcPr>
          <w:p w14:paraId="433AAAB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3CB50B4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87E448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1725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0231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7D439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4671D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22E68E3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1EA601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36A16C9" w14:textId="77777777" w:rsidTr="005A2FF2">
        <w:trPr>
          <w:trHeight w:val="288"/>
        </w:trPr>
        <w:tc>
          <w:tcPr>
            <w:tcW w:w="2240" w:type="dxa"/>
            <w:shd w:val="clear" w:color="auto" w:fill="auto"/>
            <w:noWrap/>
            <w:vAlign w:val="bottom"/>
            <w:hideMark/>
          </w:tcPr>
          <w:p w14:paraId="2FDE202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7783E56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05C3C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A350EF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08B4FB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B7D7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6ECF5A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6B97E2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3CC602E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3967AF32" w14:textId="77777777" w:rsidTr="005A2FF2">
        <w:trPr>
          <w:trHeight w:val="288"/>
        </w:trPr>
        <w:tc>
          <w:tcPr>
            <w:tcW w:w="2240" w:type="dxa"/>
            <w:shd w:val="clear" w:color="auto" w:fill="auto"/>
            <w:noWrap/>
            <w:vAlign w:val="bottom"/>
            <w:hideMark/>
          </w:tcPr>
          <w:p w14:paraId="67F8DFB4"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51AAEF8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5B4FB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2B1D1F3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4467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363B4C9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BF5F4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459E983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7042454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2D490DBE" w14:textId="77777777" w:rsidTr="005A2FF2">
        <w:trPr>
          <w:trHeight w:val="288"/>
        </w:trPr>
        <w:tc>
          <w:tcPr>
            <w:tcW w:w="2240" w:type="dxa"/>
            <w:shd w:val="clear" w:color="auto" w:fill="auto"/>
            <w:noWrap/>
            <w:vAlign w:val="bottom"/>
            <w:hideMark/>
          </w:tcPr>
          <w:p w14:paraId="59B8F03F"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26E58DF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84C20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331388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F7475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01C68C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90456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766A0C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5D5F54E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684567C9" w14:textId="77777777" w:rsidTr="005A2FF2">
        <w:trPr>
          <w:trHeight w:val="288"/>
        </w:trPr>
        <w:tc>
          <w:tcPr>
            <w:tcW w:w="2240" w:type="dxa"/>
            <w:shd w:val="clear" w:color="auto" w:fill="auto"/>
            <w:noWrap/>
            <w:vAlign w:val="bottom"/>
            <w:hideMark/>
          </w:tcPr>
          <w:p w14:paraId="66A0F41C"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47C1B7F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DBAE70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3ECEA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228A393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2BC2432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9639C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C3289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19C2FBD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06428315" w14:textId="77777777" w:rsidTr="005A2FF2">
        <w:trPr>
          <w:trHeight w:val="288"/>
        </w:trPr>
        <w:tc>
          <w:tcPr>
            <w:tcW w:w="2240" w:type="dxa"/>
            <w:shd w:val="clear" w:color="auto" w:fill="auto"/>
            <w:noWrap/>
            <w:vAlign w:val="bottom"/>
            <w:hideMark/>
          </w:tcPr>
          <w:p w14:paraId="49AB78B0"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5241DCA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BA5E3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FBD274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69839E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48F19FA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788733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5D60B1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F73BDB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7A792C7C" w14:textId="77777777" w:rsidTr="005A2FF2">
        <w:trPr>
          <w:trHeight w:val="288"/>
        </w:trPr>
        <w:tc>
          <w:tcPr>
            <w:tcW w:w="2240" w:type="dxa"/>
            <w:shd w:val="clear" w:color="auto" w:fill="auto"/>
            <w:noWrap/>
            <w:vAlign w:val="bottom"/>
            <w:hideMark/>
          </w:tcPr>
          <w:p w14:paraId="40AB6F6E"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0BDEAEA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8DEC80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5ADB24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439E1F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242B17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2439936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FD7F08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2A32D09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3CF2576A" w14:textId="77777777" w:rsidTr="005A2FF2">
        <w:trPr>
          <w:trHeight w:val="288"/>
        </w:trPr>
        <w:tc>
          <w:tcPr>
            <w:tcW w:w="2240" w:type="dxa"/>
            <w:shd w:val="clear" w:color="auto" w:fill="auto"/>
            <w:noWrap/>
            <w:vAlign w:val="bottom"/>
            <w:hideMark/>
          </w:tcPr>
          <w:p w14:paraId="15AC860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169DE96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0F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B557D5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9B5C2C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CFF10A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02EE33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41D045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6E0124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3B02EBC2" w14:textId="77777777" w:rsidTr="005A2FF2">
        <w:trPr>
          <w:trHeight w:val="288"/>
        </w:trPr>
        <w:tc>
          <w:tcPr>
            <w:tcW w:w="2240" w:type="dxa"/>
            <w:shd w:val="clear" w:color="auto" w:fill="auto"/>
            <w:noWrap/>
            <w:vAlign w:val="bottom"/>
            <w:hideMark/>
          </w:tcPr>
          <w:p w14:paraId="381043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6302A4E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77C77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CFD63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1FD402D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37D74B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EF3EB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E8FDF2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40709B4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2E931EE4" w14:textId="77777777" w:rsidTr="005A2FF2">
        <w:trPr>
          <w:trHeight w:val="288"/>
        </w:trPr>
        <w:tc>
          <w:tcPr>
            <w:tcW w:w="2240" w:type="dxa"/>
            <w:shd w:val="clear" w:color="auto" w:fill="auto"/>
            <w:noWrap/>
            <w:vAlign w:val="bottom"/>
            <w:hideMark/>
          </w:tcPr>
          <w:p w14:paraId="7A1B44F2"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30DF1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4EB53D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2FC3AD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316961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2C8606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4C2858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42DD6F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3F87AF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D17C134" w14:textId="77777777" w:rsidTr="005A2FF2">
        <w:trPr>
          <w:trHeight w:val="288"/>
        </w:trPr>
        <w:tc>
          <w:tcPr>
            <w:tcW w:w="2240" w:type="dxa"/>
            <w:shd w:val="clear" w:color="auto" w:fill="auto"/>
            <w:noWrap/>
            <w:vAlign w:val="bottom"/>
            <w:hideMark/>
          </w:tcPr>
          <w:p w14:paraId="5D14E8A5"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062DD74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7A8E11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4CFF37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8BBFA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E7FBAD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52F9EC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EAF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9658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09604BF7" w14:textId="77777777" w:rsidTr="005A2FF2">
        <w:trPr>
          <w:trHeight w:val="288"/>
        </w:trPr>
        <w:tc>
          <w:tcPr>
            <w:tcW w:w="2240" w:type="dxa"/>
            <w:shd w:val="clear" w:color="auto" w:fill="auto"/>
            <w:noWrap/>
            <w:vAlign w:val="bottom"/>
            <w:hideMark/>
          </w:tcPr>
          <w:p w14:paraId="435BE2B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3714BBC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17497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0E35F5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DCE2F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1179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686A6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FC5BD1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FF306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0AD1A31" w14:textId="77777777" w:rsidTr="005A2FF2">
        <w:trPr>
          <w:trHeight w:val="288"/>
        </w:trPr>
        <w:tc>
          <w:tcPr>
            <w:tcW w:w="2240" w:type="dxa"/>
            <w:shd w:val="clear" w:color="auto" w:fill="auto"/>
            <w:noWrap/>
            <w:vAlign w:val="bottom"/>
            <w:hideMark/>
          </w:tcPr>
          <w:p w14:paraId="4E4F08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490E20F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E14287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2661D4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122A6F1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0F55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022899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280492C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27F17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803686" w14:textId="77777777" w:rsidTr="005A2FF2">
        <w:trPr>
          <w:trHeight w:val="288"/>
        </w:trPr>
        <w:tc>
          <w:tcPr>
            <w:tcW w:w="2240" w:type="dxa"/>
            <w:shd w:val="clear" w:color="auto" w:fill="auto"/>
            <w:noWrap/>
            <w:vAlign w:val="bottom"/>
            <w:hideMark/>
          </w:tcPr>
          <w:p w14:paraId="3BD2BF5D"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1F042C7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E2B080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E0E2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5667A6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77724E7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738A9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53C5F3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C1E67C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05D9B8F6" w14:textId="77777777" w:rsidTr="005A2FF2">
        <w:trPr>
          <w:trHeight w:val="288"/>
        </w:trPr>
        <w:tc>
          <w:tcPr>
            <w:tcW w:w="2240" w:type="dxa"/>
            <w:shd w:val="clear" w:color="auto" w:fill="auto"/>
            <w:noWrap/>
            <w:vAlign w:val="bottom"/>
            <w:hideMark/>
          </w:tcPr>
          <w:p w14:paraId="02B8A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021DE08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3A580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4F167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11DD24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0019FCF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00094D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7FF561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03B3052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31CF413B" w14:textId="77777777" w:rsidTr="005A2FF2">
        <w:trPr>
          <w:trHeight w:val="288"/>
        </w:trPr>
        <w:tc>
          <w:tcPr>
            <w:tcW w:w="2240" w:type="dxa"/>
            <w:shd w:val="clear" w:color="auto" w:fill="auto"/>
            <w:noWrap/>
            <w:vAlign w:val="bottom"/>
            <w:hideMark/>
          </w:tcPr>
          <w:p w14:paraId="0C99584A"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71DCB4B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B0DECA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03BCB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E7E2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4AE8E2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634BE33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715827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DE192F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5A30AF02" w14:textId="77777777" w:rsidTr="005A2FF2">
        <w:trPr>
          <w:trHeight w:val="288"/>
        </w:trPr>
        <w:tc>
          <w:tcPr>
            <w:tcW w:w="2240" w:type="dxa"/>
            <w:shd w:val="clear" w:color="auto" w:fill="auto"/>
            <w:noWrap/>
            <w:vAlign w:val="bottom"/>
            <w:hideMark/>
          </w:tcPr>
          <w:p w14:paraId="77063CD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557E33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B54F6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1B3539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79AC4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77B3E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5E2580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5FBE12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19EAA7B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203AD2ED" w14:textId="77777777" w:rsidTr="005A2FF2">
        <w:trPr>
          <w:trHeight w:val="288"/>
        </w:trPr>
        <w:tc>
          <w:tcPr>
            <w:tcW w:w="2240" w:type="dxa"/>
            <w:shd w:val="clear" w:color="auto" w:fill="auto"/>
            <w:noWrap/>
            <w:vAlign w:val="bottom"/>
            <w:hideMark/>
          </w:tcPr>
          <w:p w14:paraId="18B6BAE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352D7F0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6EBEC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98C71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5C1A49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78AF08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83B7A3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0CCB4D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E7BD8D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2C56F71" w14:textId="77777777" w:rsidTr="005A2FF2">
        <w:trPr>
          <w:trHeight w:val="288"/>
        </w:trPr>
        <w:tc>
          <w:tcPr>
            <w:tcW w:w="2240" w:type="dxa"/>
            <w:shd w:val="clear" w:color="auto" w:fill="auto"/>
            <w:noWrap/>
            <w:vAlign w:val="bottom"/>
            <w:hideMark/>
          </w:tcPr>
          <w:p w14:paraId="0BBA9CB3"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lastRenderedPageBreak/>
              <w:t>Snowland</w:t>
            </w:r>
            <w:proofErr w:type="spellEnd"/>
          </w:p>
        </w:tc>
        <w:tc>
          <w:tcPr>
            <w:tcW w:w="1820" w:type="dxa"/>
            <w:shd w:val="clear" w:color="auto" w:fill="auto"/>
            <w:noWrap/>
            <w:vAlign w:val="bottom"/>
            <w:hideMark/>
          </w:tcPr>
          <w:p w14:paraId="111A474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82C8CB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01F0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0AC8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5B27A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B07D7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E3B1B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8251C8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57EAE9F" w14:textId="77777777" w:rsidTr="005A2FF2">
        <w:trPr>
          <w:trHeight w:val="288"/>
        </w:trPr>
        <w:tc>
          <w:tcPr>
            <w:tcW w:w="2240" w:type="dxa"/>
            <w:shd w:val="clear" w:color="auto" w:fill="auto"/>
            <w:noWrap/>
            <w:vAlign w:val="bottom"/>
            <w:hideMark/>
          </w:tcPr>
          <w:p w14:paraId="2B5125A2"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631D7AB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F88CA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639A16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BF22DF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4D9F0A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7F2695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9C1438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480F4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060A9130" w14:textId="77777777" w:rsidTr="005A2FF2">
        <w:trPr>
          <w:trHeight w:val="288"/>
        </w:trPr>
        <w:tc>
          <w:tcPr>
            <w:tcW w:w="2240" w:type="dxa"/>
            <w:shd w:val="clear" w:color="auto" w:fill="auto"/>
            <w:noWrap/>
            <w:vAlign w:val="bottom"/>
            <w:hideMark/>
          </w:tcPr>
          <w:p w14:paraId="07FDDA7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30B2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18C7C2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582C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4C7726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27CDFF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A9CF7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C87F6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7056BE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C160928" w14:textId="77777777" w:rsidTr="005A2FF2">
        <w:trPr>
          <w:trHeight w:val="288"/>
        </w:trPr>
        <w:tc>
          <w:tcPr>
            <w:tcW w:w="2240" w:type="dxa"/>
            <w:shd w:val="clear" w:color="auto" w:fill="auto"/>
            <w:noWrap/>
            <w:vAlign w:val="bottom"/>
            <w:hideMark/>
          </w:tcPr>
          <w:p w14:paraId="5E709775"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206F461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7E17B8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04C14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1AED60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5639B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5F0F38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7BB57F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92B45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58A00B57" w14:textId="74B90680" w:rsidR="005A2FF2" w:rsidRDefault="005A2FF2" w:rsidP="00E50B0E"/>
    <w:p w14:paraId="793B4805" w14:textId="5DC9B44B"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64" w:name="_Toc44342860"/>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164"/>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7FE8E450" w14:textId="77777777" w:rsidR="005A2FF2" w:rsidRDefault="005A2FF2" w:rsidP="00E50B0E">
      <w:pPr>
        <w:spacing w:line="340" w:lineRule="exact"/>
        <w:jc w:val="center"/>
        <w:rPr>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735D66B8" w14:textId="77777777" w:rsidTr="005A2FF2">
        <w:trPr>
          <w:trHeight w:val="288"/>
        </w:trPr>
        <w:tc>
          <w:tcPr>
            <w:tcW w:w="2240" w:type="dxa"/>
            <w:shd w:val="clear" w:color="000000" w:fill="44546A"/>
            <w:noWrap/>
            <w:vAlign w:val="center"/>
            <w:hideMark/>
          </w:tcPr>
          <w:p w14:paraId="7BD7269E"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7F1813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6F72B1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33C105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124B489A"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D2CE68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6E93C34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5B80BC2"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0A7E08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0FACCD1B" w14:textId="77777777" w:rsidTr="005A2FF2">
        <w:trPr>
          <w:trHeight w:val="288"/>
        </w:trPr>
        <w:tc>
          <w:tcPr>
            <w:tcW w:w="2240" w:type="dxa"/>
            <w:shd w:val="clear" w:color="auto" w:fill="auto"/>
            <w:noWrap/>
            <w:vAlign w:val="bottom"/>
            <w:hideMark/>
          </w:tcPr>
          <w:p w14:paraId="613A8C5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1E27BEC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5CF91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707B2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D61BB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97372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CF0049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6EECB8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0A80F1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B31834A" w14:textId="77777777" w:rsidTr="005A2FF2">
        <w:trPr>
          <w:trHeight w:val="288"/>
        </w:trPr>
        <w:tc>
          <w:tcPr>
            <w:tcW w:w="2240" w:type="dxa"/>
            <w:shd w:val="clear" w:color="auto" w:fill="auto"/>
            <w:noWrap/>
            <w:vAlign w:val="bottom"/>
            <w:hideMark/>
          </w:tcPr>
          <w:p w14:paraId="7345339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0D802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9DE942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2AE6802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7CE0AF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68685A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1C3650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007072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8A9F53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F9142CD" w14:textId="77777777" w:rsidTr="005A2FF2">
        <w:trPr>
          <w:trHeight w:val="288"/>
        </w:trPr>
        <w:tc>
          <w:tcPr>
            <w:tcW w:w="2240" w:type="dxa"/>
            <w:shd w:val="clear" w:color="auto" w:fill="auto"/>
            <w:noWrap/>
            <w:vAlign w:val="bottom"/>
            <w:hideMark/>
          </w:tcPr>
          <w:p w14:paraId="6586AA3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A3BDA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538D7B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0B7F18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3BB9996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A3F5B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A1C3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17DC8E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445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0E7A2F96" w14:textId="77777777" w:rsidTr="005A2FF2">
        <w:trPr>
          <w:trHeight w:val="288"/>
        </w:trPr>
        <w:tc>
          <w:tcPr>
            <w:tcW w:w="2240" w:type="dxa"/>
            <w:shd w:val="clear" w:color="auto" w:fill="auto"/>
            <w:noWrap/>
            <w:vAlign w:val="bottom"/>
            <w:hideMark/>
          </w:tcPr>
          <w:p w14:paraId="32BCA5D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A33F5B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6662C9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C8B4A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C66B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0ED7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57A2FE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B8CE65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76CA8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DB322F6" w14:textId="77777777" w:rsidTr="005A2FF2">
        <w:trPr>
          <w:trHeight w:val="288"/>
        </w:trPr>
        <w:tc>
          <w:tcPr>
            <w:tcW w:w="2240" w:type="dxa"/>
            <w:shd w:val="clear" w:color="auto" w:fill="auto"/>
            <w:noWrap/>
            <w:vAlign w:val="bottom"/>
            <w:hideMark/>
          </w:tcPr>
          <w:p w14:paraId="008059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6E9B1F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E5E424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1217D6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5CD4A99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79EE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C5416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5769EF5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610CD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00BBB69C" w14:textId="77777777" w:rsidTr="005A2FF2">
        <w:trPr>
          <w:trHeight w:val="288"/>
        </w:trPr>
        <w:tc>
          <w:tcPr>
            <w:tcW w:w="2240" w:type="dxa"/>
            <w:shd w:val="clear" w:color="auto" w:fill="auto"/>
            <w:noWrap/>
            <w:vAlign w:val="bottom"/>
            <w:hideMark/>
          </w:tcPr>
          <w:p w14:paraId="7C50FEC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4A4ACFB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3106F6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8DE7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00B93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11CD841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451206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755C6A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00B37C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668DD613" w14:textId="77777777" w:rsidTr="005A2FF2">
        <w:trPr>
          <w:trHeight w:val="288"/>
        </w:trPr>
        <w:tc>
          <w:tcPr>
            <w:tcW w:w="2240" w:type="dxa"/>
            <w:shd w:val="clear" w:color="auto" w:fill="auto"/>
            <w:noWrap/>
            <w:vAlign w:val="bottom"/>
            <w:hideMark/>
          </w:tcPr>
          <w:p w14:paraId="3C5921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256567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53FD0D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7C3AE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7BC809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416D0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49EE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4149FED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4EC13E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78610EB4" w14:textId="77777777" w:rsidTr="005A2FF2">
        <w:trPr>
          <w:trHeight w:val="288"/>
        </w:trPr>
        <w:tc>
          <w:tcPr>
            <w:tcW w:w="2240" w:type="dxa"/>
            <w:shd w:val="clear" w:color="auto" w:fill="auto"/>
            <w:noWrap/>
            <w:vAlign w:val="bottom"/>
            <w:hideMark/>
          </w:tcPr>
          <w:p w14:paraId="6A5A7A54"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2C13EA25"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30A4A1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CC7F94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EB27B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02750E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F587E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102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5F19B5D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63BBD8CE" w14:textId="77777777" w:rsidTr="005A2FF2">
        <w:trPr>
          <w:trHeight w:val="288"/>
        </w:trPr>
        <w:tc>
          <w:tcPr>
            <w:tcW w:w="2240" w:type="dxa"/>
            <w:shd w:val="clear" w:color="auto" w:fill="auto"/>
            <w:noWrap/>
            <w:vAlign w:val="bottom"/>
            <w:hideMark/>
          </w:tcPr>
          <w:p w14:paraId="3E7E124A"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0590875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4A3C72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A1BFA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E6FCB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31D644B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041756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0E606E4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472D0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54A39E35" w14:textId="77777777" w:rsidTr="005A2FF2">
        <w:trPr>
          <w:trHeight w:val="288"/>
        </w:trPr>
        <w:tc>
          <w:tcPr>
            <w:tcW w:w="2240" w:type="dxa"/>
            <w:shd w:val="clear" w:color="auto" w:fill="auto"/>
            <w:noWrap/>
            <w:vAlign w:val="bottom"/>
            <w:hideMark/>
          </w:tcPr>
          <w:p w14:paraId="387948E1"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1FEDA4C0"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AD6186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27288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7EEA633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00EC5BD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68B4C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28EF652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030793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0942CB09" w14:textId="77777777" w:rsidTr="005A2FF2">
        <w:trPr>
          <w:trHeight w:val="288"/>
        </w:trPr>
        <w:tc>
          <w:tcPr>
            <w:tcW w:w="2240" w:type="dxa"/>
            <w:shd w:val="clear" w:color="auto" w:fill="auto"/>
            <w:noWrap/>
            <w:vAlign w:val="bottom"/>
            <w:hideMark/>
          </w:tcPr>
          <w:p w14:paraId="23F9313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29E19E2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F7D77E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B6E30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D55547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7D9747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F928EA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4772F2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B59A60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51D7825A" w14:textId="77777777" w:rsidTr="005A2FF2">
        <w:trPr>
          <w:trHeight w:val="288"/>
        </w:trPr>
        <w:tc>
          <w:tcPr>
            <w:tcW w:w="2240" w:type="dxa"/>
            <w:shd w:val="clear" w:color="auto" w:fill="auto"/>
            <w:noWrap/>
            <w:vAlign w:val="bottom"/>
            <w:hideMark/>
          </w:tcPr>
          <w:p w14:paraId="6273DB1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11A9758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0F546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026A7E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2603F5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0E56C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C85FD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3B5D4E5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05921FB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E6C1DE5" w14:textId="77777777" w:rsidTr="005A2FF2">
        <w:trPr>
          <w:trHeight w:val="288"/>
        </w:trPr>
        <w:tc>
          <w:tcPr>
            <w:tcW w:w="2240" w:type="dxa"/>
            <w:shd w:val="clear" w:color="auto" w:fill="auto"/>
            <w:noWrap/>
            <w:vAlign w:val="bottom"/>
            <w:hideMark/>
          </w:tcPr>
          <w:p w14:paraId="53B08C7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370A706D"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687D759"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45D2B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4553FF9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2824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A4CED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1437D5C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3D11C98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43F9F48C" w14:textId="77777777" w:rsidTr="005A2FF2">
        <w:trPr>
          <w:trHeight w:val="288"/>
        </w:trPr>
        <w:tc>
          <w:tcPr>
            <w:tcW w:w="2240" w:type="dxa"/>
            <w:shd w:val="clear" w:color="auto" w:fill="auto"/>
            <w:noWrap/>
            <w:vAlign w:val="bottom"/>
            <w:hideMark/>
          </w:tcPr>
          <w:p w14:paraId="44C3D7B2"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836AB18"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44E92F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5698A2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1CE6451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8F4BF3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059A97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AC6B1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7398B23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299D4149" w14:textId="77777777" w:rsidTr="005A2FF2">
        <w:trPr>
          <w:trHeight w:val="288"/>
        </w:trPr>
        <w:tc>
          <w:tcPr>
            <w:tcW w:w="2240" w:type="dxa"/>
            <w:shd w:val="clear" w:color="auto" w:fill="auto"/>
            <w:noWrap/>
            <w:vAlign w:val="bottom"/>
            <w:hideMark/>
          </w:tcPr>
          <w:p w14:paraId="67276F68"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EE9CCB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602DF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6D0960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B186BF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2F228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EFD7E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2DF565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A56A8F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6189962" w14:textId="77777777" w:rsidTr="005A2FF2">
        <w:trPr>
          <w:trHeight w:val="288"/>
        </w:trPr>
        <w:tc>
          <w:tcPr>
            <w:tcW w:w="2240" w:type="dxa"/>
            <w:shd w:val="clear" w:color="auto" w:fill="auto"/>
            <w:noWrap/>
            <w:vAlign w:val="bottom"/>
            <w:hideMark/>
          </w:tcPr>
          <w:p w14:paraId="10DE456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3A19E0A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DCD3FA4"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60F3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605F9A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EBCD08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C99DA4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5570DC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7B8C2D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1D554A6" w14:textId="77777777" w:rsidTr="005A2FF2">
        <w:trPr>
          <w:trHeight w:val="288"/>
        </w:trPr>
        <w:tc>
          <w:tcPr>
            <w:tcW w:w="2240" w:type="dxa"/>
            <w:shd w:val="clear" w:color="auto" w:fill="auto"/>
            <w:noWrap/>
            <w:vAlign w:val="bottom"/>
            <w:hideMark/>
          </w:tcPr>
          <w:p w14:paraId="28C14388"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194886DC"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E6A603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21FA03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0F76B0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574B2D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A0BE38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352568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736F15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3FD179AF" w14:textId="77777777" w:rsidTr="005A2FF2">
        <w:trPr>
          <w:trHeight w:val="288"/>
        </w:trPr>
        <w:tc>
          <w:tcPr>
            <w:tcW w:w="2240" w:type="dxa"/>
            <w:shd w:val="clear" w:color="auto" w:fill="auto"/>
            <w:noWrap/>
            <w:vAlign w:val="bottom"/>
            <w:hideMark/>
          </w:tcPr>
          <w:p w14:paraId="401D27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39708AF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D8F429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BFADBD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11D1D04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392F2A2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6170DA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416E0F0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642E82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6A51BACA" w14:textId="77777777" w:rsidTr="005A2FF2">
        <w:trPr>
          <w:trHeight w:val="288"/>
        </w:trPr>
        <w:tc>
          <w:tcPr>
            <w:tcW w:w="2240" w:type="dxa"/>
            <w:shd w:val="clear" w:color="auto" w:fill="auto"/>
            <w:noWrap/>
            <w:vAlign w:val="bottom"/>
            <w:hideMark/>
          </w:tcPr>
          <w:p w14:paraId="6236140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FAB2822"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2F8726"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E60C51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417639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6F88F98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74D8BC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9C197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2DC59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7888809C" w14:textId="77777777" w:rsidTr="005A2FF2">
        <w:trPr>
          <w:trHeight w:val="288"/>
        </w:trPr>
        <w:tc>
          <w:tcPr>
            <w:tcW w:w="2240" w:type="dxa"/>
            <w:shd w:val="clear" w:color="auto" w:fill="auto"/>
            <w:noWrap/>
            <w:vAlign w:val="bottom"/>
            <w:hideMark/>
          </w:tcPr>
          <w:p w14:paraId="5C77BA8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783B1957"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E481213"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DEA12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7E51E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BDDB51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3780A2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F2AE7E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C0FE31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0BA64590" w14:textId="77777777" w:rsidTr="005A2FF2">
        <w:trPr>
          <w:trHeight w:val="288"/>
        </w:trPr>
        <w:tc>
          <w:tcPr>
            <w:tcW w:w="2240" w:type="dxa"/>
            <w:shd w:val="clear" w:color="auto" w:fill="auto"/>
            <w:noWrap/>
            <w:vAlign w:val="bottom"/>
            <w:hideMark/>
          </w:tcPr>
          <w:p w14:paraId="27BADFE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472C64E1"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D26DBEA"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6CF611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CCDB62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AD2ED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8E7C2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3E0A580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2DE0298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818A5C8" w14:textId="77777777" w:rsidTr="005A2FF2">
        <w:trPr>
          <w:trHeight w:val="288"/>
        </w:trPr>
        <w:tc>
          <w:tcPr>
            <w:tcW w:w="2240" w:type="dxa"/>
            <w:shd w:val="clear" w:color="auto" w:fill="auto"/>
            <w:noWrap/>
            <w:vAlign w:val="bottom"/>
            <w:hideMark/>
          </w:tcPr>
          <w:p w14:paraId="04C76229"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700D5EE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FE19CF"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E30F10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69BFA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8E4FF4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42107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226BDE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34F666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AD23FAA" w14:textId="77777777" w:rsidTr="005A2FF2">
        <w:trPr>
          <w:trHeight w:val="288"/>
        </w:trPr>
        <w:tc>
          <w:tcPr>
            <w:tcW w:w="2240" w:type="dxa"/>
            <w:shd w:val="clear" w:color="auto" w:fill="auto"/>
            <w:noWrap/>
            <w:vAlign w:val="bottom"/>
            <w:hideMark/>
          </w:tcPr>
          <w:p w14:paraId="749CC930"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3DDF26F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4E73E6E"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652D43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2A4C63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654B2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A5F0A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3B1443C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379983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56FD4AA1" w14:textId="77777777" w:rsidTr="005A2FF2">
        <w:trPr>
          <w:trHeight w:val="288"/>
        </w:trPr>
        <w:tc>
          <w:tcPr>
            <w:tcW w:w="2240" w:type="dxa"/>
            <w:shd w:val="clear" w:color="auto" w:fill="auto"/>
            <w:noWrap/>
            <w:vAlign w:val="bottom"/>
            <w:hideMark/>
          </w:tcPr>
          <w:p w14:paraId="2EE13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23A4EC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1ECB3C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50B8EB4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27A9E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9AF222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EBEBE7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9E86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94BC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BE7AB65" w14:textId="77777777" w:rsidTr="005A2FF2">
        <w:trPr>
          <w:trHeight w:val="288"/>
        </w:trPr>
        <w:tc>
          <w:tcPr>
            <w:tcW w:w="2240" w:type="dxa"/>
            <w:shd w:val="clear" w:color="auto" w:fill="auto"/>
            <w:noWrap/>
            <w:vAlign w:val="bottom"/>
            <w:hideMark/>
          </w:tcPr>
          <w:p w14:paraId="4E24DB47" w14:textId="77777777" w:rsidR="005A2FF2" w:rsidRPr="0055644E" w:rsidRDefault="005A2FF2" w:rsidP="005A2FF2">
            <w:pPr>
              <w:ind w:firstLineChars="100" w:firstLine="200"/>
              <w:rPr>
                <w:rFonts w:ascii="Calibri" w:hAnsi="Calibri" w:cs="Calibri"/>
                <w:color w:val="000000"/>
                <w:sz w:val="20"/>
              </w:rPr>
            </w:pPr>
            <w:proofErr w:type="spellStart"/>
            <w:r w:rsidRPr="0055644E">
              <w:rPr>
                <w:rFonts w:ascii="Calibri" w:hAnsi="Calibri" w:cs="Calibri"/>
                <w:color w:val="000000"/>
                <w:sz w:val="20"/>
              </w:rPr>
              <w:lastRenderedPageBreak/>
              <w:t>Hydros</w:t>
            </w:r>
            <w:proofErr w:type="spellEnd"/>
          </w:p>
        </w:tc>
        <w:tc>
          <w:tcPr>
            <w:tcW w:w="1820" w:type="dxa"/>
            <w:shd w:val="clear" w:color="auto" w:fill="auto"/>
            <w:noWrap/>
            <w:vAlign w:val="bottom"/>
            <w:hideMark/>
          </w:tcPr>
          <w:p w14:paraId="76FD15F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641C45B" w14:textId="77777777" w:rsidR="005A2FF2" w:rsidRPr="0055644E" w:rsidRDefault="005A2FF2" w:rsidP="005A2FF2">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416C67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78C913F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5105FF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03E9A9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CBC6E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EC50E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65" w:name="_Toc44342861"/>
      <w:r>
        <w:rPr>
          <w:rFonts w:ascii="Ebrima" w:hAnsi="Ebrima" w:cstheme="minorHAnsi"/>
          <w:sz w:val="22"/>
          <w:szCs w:val="22"/>
        </w:rPr>
        <w:lastRenderedPageBreak/>
        <w:t>ANEXO IX</w:t>
      </w:r>
    </w:p>
    <w:p w14:paraId="0802E105" w14:textId="1E16885A" w:rsidR="00676C28" w:rsidRDefault="00676C28" w:rsidP="00676C28">
      <w:pPr>
        <w:spacing w:line="320" w:lineRule="exact"/>
        <w:ind w:right="-2"/>
        <w:jc w:val="both"/>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77777777" w:rsidR="005A2FF2" w:rsidRDefault="005A2FF2" w:rsidP="00676C28">
      <w:pPr>
        <w:spacing w:line="320" w:lineRule="exact"/>
        <w:ind w:right="-2"/>
        <w:jc w:val="both"/>
        <w:rPr>
          <w:rFonts w:ascii="Ebrima" w:hAnsi="Ebrima" w:cs="Arial"/>
          <w:b/>
          <w:sz w:val="22"/>
          <w:szCs w:val="22"/>
        </w:rPr>
      </w:pP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65"/>
    </w:p>
    <w:p w14:paraId="53C31F40" w14:textId="77777777" w:rsidR="00412131" w:rsidRPr="0082644B"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3DCDFD17" w14:textId="77777777"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810864">
      <w:pPr>
        <w:spacing w:line="320" w:lineRule="exact"/>
        <w:ind w:right="-2"/>
        <w:jc w:val="both"/>
        <w:rPr>
          <w:rFonts w:ascii="Ebrima" w:hAnsi="Ebrima" w:cstheme="minorHAnsi"/>
          <w:iCs/>
          <w:sz w:val="22"/>
          <w:szCs w:val="22"/>
        </w:rPr>
      </w:pPr>
    </w:p>
    <w:p w14:paraId="3AAF7B1C" w14:textId="77777777" w:rsidR="00412131" w:rsidRPr="0082644B" w:rsidRDefault="00412131" w:rsidP="00810864">
      <w:pPr>
        <w:spacing w:line="320" w:lineRule="exact"/>
        <w:ind w:right="-2"/>
        <w:jc w:val="both"/>
        <w:rPr>
          <w:rFonts w:ascii="Ebrima" w:hAnsi="Ebrima" w:cstheme="minorHAnsi"/>
          <w:iCs/>
          <w:sz w:val="22"/>
          <w:szCs w:val="22"/>
        </w:rPr>
      </w:pPr>
    </w:p>
    <w:p w14:paraId="7912B8C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643C" w14:textId="77777777" w:rsidR="004177F1" w:rsidRDefault="004177F1">
      <w:r>
        <w:separator/>
      </w:r>
    </w:p>
  </w:endnote>
  <w:endnote w:type="continuationSeparator" w:id="0">
    <w:p w14:paraId="706E2EB2" w14:textId="77777777" w:rsidR="004177F1" w:rsidRDefault="004177F1">
      <w:r>
        <w:continuationSeparator/>
      </w:r>
    </w:p>
  </w:endnote>
  <w:endnote w:type="continuationNotice" w:id="1">
    <w:p w14:paraId="4C52B380" w14:textId="77777777" w:rsidR="004177F1" w:rsidRDefault="00417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5A2FF2" w:rsidRPr="00B665B9" w:rsidRDefault="005A2FF2">
    <w:pPr>
      <w:pStyle w:val="Rodap"/>
      <w:jc w:val="center"/>
      <w:rPr>
        <w:rFonts w:ascii="Garamond" w:hAnsi="Garamond"/>
        <w:sz w:val="26"/>
        <w:szCs w:val="26"/>
      </w:rPr>
    </w:pPr>
  </w:p>
  <w:p w14:paraId="028E97DF" w14:textId="77777777" w:rsidR="005A2FF2" w:rsidRPr="00B665B9" w:rsidRDefault="005A2FF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A2FF2" w:rsidRPr="0081760D" w:rsidRDefault="005A2FF2">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5A2FF2" w:rsidRPr="00DC0793" w:rsidRDefault="005A2FF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015F" w14:textId="77777777" w:rsidR="004177F1" w:rsidRDefault="004177F1">
      <w:r>
        <w:separator/>
      </w:r>
    </w:p>
  </w:footnote>
  <w:footnote w:type="continuationSeparator" w:id="0">
    <w:p w14:paraId="32325372" w14:textId="77777777" w:rsidR="004177F1" w:rsidRDefault="004177F1">
      <w:r>
        <w:continuationSeparator/>
      </w:r>
    </w:p>
  </w:footnote>
  <w:footnote w:type="continuationNotice" w:id="1">
    <w:p w14:paraId="61A56B07" w14:textId="77777777" w:rsidR="004177F1" w:rsidRDefault="00417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A2FF2" w:rsidRDefault="005A2FF2"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5A2FF2" w:rsidRDefault="005A2FF2"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30750"/>
    <w:rsid w:val="000321EC"/>
    <w:rsid w:val="00037A45"/>
    <w:rsid w:val="000456F7"/>
    <w:rsid w:val="0004570F"/>
    <w:rsid w:val="00047E83"/>
    <w:rsid w:val="000511C0"/>
    <w:rsid w:val="000600F3"/>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3EE6"/>
    <w:rsid w:val="000B5A53"/>
    <w:rsid w:val="000B7BBC"/>
    <w:rsid w:val="000C1902"/>
    <w:rsid w:val="000D0D0B"/>
    <w:rsid w:val="000D1BA3"/>
    <w:rsid w:val="000D2E77"/>
    <w:rsid w:val="000F05F5"/>
    <w:rsid w:val="000F0720"/>
    <w:rsid w:val="000F430B"/>
    <w:rsid w:val="00105545"/>
    <w:rsid w:val="00106B2C"/>
    <w:rsid w:val="00107F6A"/>
    <w:rsid w:val="00112699"/>
    <w:rsid w:val="00114807"/>
    <w:rsid w:val="00120D19"/>
    <w:rsid w:val="00122126"/>
    <w:rsid w:val="0012394C"/>
    <w:rsid w:val="001249BD"/>
    <w:rsid w:val="00126579"/>
    <w:rsid w:val="00130553"/>
    <w:rsid w:val="00134AE8"/>
    <w:rsid w:val="00141F40"/>
    <w:rsid w:val="001434C0"/>
    <w:rsid w:val="00144E23"/>
    <w:rsid w:val="00145228"/>
    <w:rsid w:val="00146508"/>
    <w:rsid w:val="00155BF6"/>
    <w:rsid w:val="00163176"/>
    <w:rsid w:val="00163DB5"/>
    <w:rsid w:val="001679BA"/>
    <w:rsid w:val="001721A2"/>
    <w:rsid w:val="00174414"/>
    <w:rsid w:val="00180F77"/>
    <w:rsid w:val="001813EE"/>
    <w:rsid w:val="001813FD"/>
    <w:rsid w:val="001902D6"/>
    <w:rsid w:val="00190E8F"/>
    <w:rsid w:val="00193595"/>
    <w:rsid w:val="00194821"/>
    <w:rsid w:val="00194954"/>
    <w:rsid w:val="00196E84"/>
    <w:rsid w:val="001B2F33"/>
    <w:rsid w:val="001B47C9"/>
    <w:rsid w:val="001C6EFE"/>
    <w:rsid w:val="001D0194"/>
    <w:rsid w:val="001D6F9F"/>
    <w:rsid w:val="001D75FA"/>
    <w:rsid w:val="001D7816"/>
    <w:rsid w:val="001E1FCB"/>
    <w:rsid w:val="001E26E8"/>
    <w:rsid w:val="001E3894"/>
    <w:rsid w:val="001E3F49"/>
    <w:rsid w:val="001E7204"/>
    <w:rsid w:val="00203793"/>
    <w:rsid w:val="002044E6"/>
    <w:rsid w:val="00212B4A"/>
    <w:rsid w:val="0021408E"/>
    <w:rsid w:val="00217DDA"/>
    <w:rsid w:val="0022307A"/>
    <w:rsid w:val="00223F3B"/>
    <w:rsid w:val="00223F6B"/>
    <w:rsid w:val="00226C00"/>
    <w:rsid w:val="00227674"/>
    <w:rsid w:val="00230F4C"/>
    <w:rsid w:val="00235633"/>
    <w:rsid w:val="0024211F"/>
    <w:rsid w:val="00246194"/>
    <w:rsid w:val="00246FA3"/>
    <w:rsid w:val="00250217"/>
    <w:rsid w:val="00252A0A"/>
    <w:rsid w:val="00255B18"/>
    <w:rsid w:val="002567B3"/>
    <w:rsid w:val="00256AD1"/>
    <w:rsid w:val="002613C6"/>
    <w:rsid w:val="0026241B"/>
    <w:rsid w:val="00263358"/>
    <w:rsid w:val="00264256"/>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7D55"/>
    <w:rsid w:val="0032051F"/>
    <w:rsid w:val="003212B7"/>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748CD"/>
    <w:rsid w:val="0037684F"/>
    <w:rsid w:val="00381223"/>
    <w:rsid w:val="003815B6"/>
    <w:rsid w:val="0038258B"/>
    <w:rsid w:val="003878F1"/>
    <w:rsid w:val="00392FCC"/>
    <w:rsid w:val="003A0C89"/>
    <w:rsid w:val="003A1837"/>
    <w:rsid w:val="003A284E"/>
    <w:rsid w:val="003A4EB0"/>
    <w:rsid w:val="003A5810"/>
    <w:rsid w:val="003B0EED"/>
    <w:rsid w:val="003B2E65"/>
    <w:rsid w:val="003C1E5F"/>
    <w:rsid w:val="003C29D7"/>
    <w:rsid w:val="003C4AE8"/>
    <w:rsid w:val="003D0AA4"/>
    <w:rsid w:val="003D629A"/>
    <w:rsid w:val="003D70B2"/>
    <w:rsid w:val="003D79E6"/>
    <w:rsid w:val="003D7E06"/>
    <w:rsid w:val="003D7EC8"/>
    <w:rsid w:val="003E01BE"/>
    <w:rsid w:val="003E0E7D"/>
    <w:rsid w:val="003E6825"/>
    <w:rsid w:val="003E6F48"/>
    <w:rsid w:val="003E718D"/>
    <w:rsid w:val="003F0218"/>
    <w:rsid w:val="003F0706"/>
    <w:rsid w:val="003F1CF5"/>
    <w:rsid w:val="003F462D"/>
    <w:rsid w:val="003F685F"/>
    <w:rsid w:val="00404B3B"/>
    <w:rsid w:val="00412131"/>
    <w:rsid w:val="004164E1"/>
    <w:rsid w:val="00416B80"/>
    <w:rsid w:val="004177F1"/>
    <w:rsid w:val="0042006E"/>
    <w:rsid w:val="00422FB9"/>
    <w:rsid w:val="00427D14"/>
    <w:rsid w:val="004309B8"/>
    <w:rsid w:val="00431AA7"/>
    <w:rsid w:val="00440FC0"/>
    <w:rsid w:val="00441A17"/>
    <w:rsid w:val="00442DB1"/>
    <w:rsid w:val="00447147"/>
    <w:rsid w:val="00447AB8"/>
    <w:rsid w:val="00451CB9"/>
    <w:rsid w:val="00463F17"/>
    <w:rsid w:val="0046493A"/>
    <w:rsid w:val="004653C0"/>
    <w:rsid w:val="004772B9"/>
    <w:rsid w:val="00483B2B"/>
    <w:rsid w:val="00487107"/>
    <w:rsid w:val="0048782C"/>
    <w:rsid w:val="00491977"/>
    <w:rsid w:val="00493BB7"/>
    <w:rsid w:val="0049554D"/>
    <w:rsid w:val="004A0365"/>
    <w:rsid w:val="004A0745"/>
    <w:rsid w:val="004A15B6"/>
    <w:rsid w:val="004A4277"/>
    <w:rsid w:val="004A5021"/>
    <w:rsid w:val="004B1CA6"/>
    <w:rsid w:val="004B1D54"/>
    <w:rsid w:val="004B4AA1"/>
    <w:rsid w:val="004C6397"/>
    <w:rsid w:val="004D3640"/>
    <w:rsid w:val="004E1F4F"/>
    <w:rsid w:val="004F0D3F"/>
    <w:rsid w:val="004F1803"/>
    <w:rsid w:val="004F287D"/>
    <w:rsid w:val="005115D1"/>
    <w:rsid w:val="005121BE"/>
    <w:rsid w:val="00515BE7"/>
    <w:rsid w:val="00517B57"/>
    <w:rsid w:val="005202F8"/>
    <w:rsid w:val="00520600"/>
    <w:rsid w:val="00521229"/>
    <w:rsid w:val="00521852"/>
    <w:rsid w:val="00525508"/>
    <w:rsid w:val="00530656"/>
    <w:rsid w:val="00532FD8"/>
    <w:rsid w:val="00534372"/>
    <w:rsid w:val="005409F6"/>
    <w:rsid w:val="0055182A"/>
    <w:rsid w:val="00555210"/>
    <w:rsid w:val="00557ACF"/>
    <w:rsid w:val="00563EBB"/>
    <w:rsid w:val="00576A81"/>
    <w:rsid w:val="005775E0"/>
    <w:rsid w:val="00592FCD"/>
    <w:rsid w:val="005937C0"/>
    <w:rsid w:val="0059776F"/>
    <w:rsid w:val="00597927"/>
    <w:rsid w:val="005A2FF2"/>
    <w:rsid w:val="005A3E78"/>
    <w:rsid w:val="005B07F6"/>
    <w:rsid w:val="005C2396"/>
    <w:rsid w:val="005C2DA0"/>
    <w:rsid w:val="005C304B"/>
    <w:rsid w:val="005E588C"/>
    <w:rsid w:val="005E71E7"/>
    <w:rsid w:val="005F3A89"/>
    <w:rsid w:val="005F48D9"/>
    <w:rsid w:val="0061457D"/>
    <w:rsid w:val="0061631B"/>
    <w:rsid w:val="00616A24"/>
    <w:rsid w:val="00620AE9"/>
    <w:rsid w:val="006212A7"/>
    <w:rsid w:val="00625E4A"/>
    <w:rsid w:val="00627BBF"/>
    <w:rsid w:val="006373B6"/>
    <w:rsid w:val="00637E40"/>
    <w:rsid w:val="00641222"/>
    <w:rsid w:val="00646336"/>
    <w:rsid w:val="006463A2"/>
    <w:rsid w:val="006522A3"/>
    <w:rsid w:val="006570A7"/>
    <w:rsid w:val="00662896"/>
    <w:rsid w:val="00663647"/>
    <w:rsid w:val="00664FD8"/>
    <w:rsid w:val="00665DA0"/>
    <w:rsid w:val="00666272"/>
    <w:rsid w:val="00666CA0"/>
    <w:rsid w:val="00670E68"/>
    <w:rsid w:val="00676C28"/>
    <w:rsid w:val="006770B9"/>
    <w:rsid w:val="006824CE"/>
    <w:rsid w:val="0069622F"/>
    <w:rsid w:val="006A01F0"/>
    <w:rsid w:val="006A1B85"/>
    <w:rsid w:val="006A479B"/>
    <w:rsid w:val="006B19A9"/>
    <w:rsid w:val="006B439B"/>
    <w:rsid w:val="006C04FD"/>
    <w:rsid w:val="006C283F"/>
    <w:rsid w:val="006C5629"/>
    <w:rsid w:val="006D2FF2"/>
    <w:rsid w:val="006D3B65"/>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7F95"/>
    <w:rsid w:val="00763D78"/>
    <w:rsid w:val="00764830"/>
    <w:rsid w:val="007652BF"/>
    <w:rsid w:val="00766F36"/>
    <w:rsid w:val="00767AD7"/>
    <w:rsid w:val="0077120B"/>
    <w:rsid w:val="0077431F"/>
    <w:rsid w:val="007765F9"/>
    <w:rsid w:val="007767DF"/>
    <w:rsid w:val="00776D61"/>
    <w:rsid w:val="00780A97"/>
    <w:rsid w:val="007845B7"/>
    <w:rsid w:val="0078589F"/>
    <w:rsid w:val="00791A90"/>
    <w:rsid w:val="00797BE1"/>
    <w:rsid w:val="007A03A3"/>
    <w:rsid w:val="007A25EE"/>
    <w:rsid w:val="007A30B6"/>
    <w:rsid w:val="007A390E"/>
    <w:rsid w:val="007A3C12"/>
    <w:rsid w:val="007A438E"/>
    <w:rsid w:val="007B199E"/>
    <w:rsid w:val="007B2477"/>
    <w:rsid w:val="007B3CC3"/>
    <w:rsid w:val="007B5E61"/>
    <w:rsid w:val="007D75D7"/>
    <w:rsid w:val="007E0EE4"/>
    <w:rsid w:val="007F02D4"/>
    <w:rsid w:val="007F144D"/>
    <w:rsid w:val="007F50D0"/>
    <w:rsid w:val="007F75AA"/>
    <w:rsid w:val="0080170B"/>
    <w:rsid w:val="00805A0E"/>
    <w:rsid w:val="00807D30"/>
    <w:rsid w:val="0081081E"/>
    <w:rsid w:val="00810864"/>
    <w:rsid w:val="00811A20"/>
    <w:rsid w:val="0081625B"/>
    <w:rsid w:val="0081760D"/>
    <w:rsid w:val="0082644B"/>
    <w:rsid w:val="00827562"/>
    <w:rsid w:val="00830CDE"/>
    <w:rsid w:val="008351CE"/>
    <w:rsid w:val="008363F1"/>
    <w:rsid w:val="00837900"/>
    <w:rsid w:val="00837F39"/>
    <w:rsid w:val="0084531E"/>
    <w:rsid w:val="00851012"/>
    <w:rsid w:val="008612CA"/>
    <w:rsid w:val="00864C49"/>
    <w:rsid w:val="008672CF"/>
    <w:rsid w:val="00872FE2"/>
    <w:rsid w:val="00873293"/>
    <w:rsid w:val="00874D48"/>
    <w:rsid w:val="008759BD"/>
    <w:rsid w:val="0087755C"/>
    <w:rsid w:val="0087762F"/>
    <w:rsid w:val="00883F48"/>
    <w:rsid w:val="008845F4"/>
    <w:rsid w:val="00886026"/>
    <w:rsid w:val="00887DB2"/>
    <w:rsid w:val="00890122"/>
    <w:rsid w:val="00893666"/>
    <w:rsid w:val="008A2175"/>
    <w:rsid w:val="008C091D"/>
    <w:rsid w:val="008C27D9"/>
    <w:rsid w:val="008C5E41"/>
    <w:rsid w:val="008C7328"/>
    <w:rsid w:val="008D0DB7"/>
    <w:rsid w:val="008D6143"/>
    <w:rsid w:val="008D7B39"/>
    <w:rsid w:val="008E4DF9"/>
    <w:rsid w:val="008E585B"/>
    <w:rsid w:val="008F6AA3"/>
    <w:rsid w:val="009010F3"/>
    <w:rsid w:val="00903BBD"/>
    <w:rsid w:val="009049E4"/>
    <w:rsid w:val="00905C6A"/>
    <w:rsid w:val="0090607A"/>
    <w:rsid w:val="0091020E"/>
    <w:rsid w:val="009105DB"/>
    <w:rsid w:val="0091300E"/>
    <w:rsid w:val="009276FF"/>
    <w:rsid w:val="00931894"/>
    <w:rsid w:val="00931E9D"/>
    <w:rsid w:val="00935718"/>
    <w:rsid w:val="00951395"/>
    <w:rsid w:val="009548BF"/>
    <w:rsid w:val="00957EAA"/>
    <w:rsid w:val="009617D9"/>
    <w:rsid w:val="0096243C"/>
    <w:rsid w:val="00966D43"/>
    <w:rsid w:val="00967F5F"/>
    <w:rsid w:val="0097676C"/>
    <w:rsid w:val="0098102B"/>
    <w:rsid w:val="009819A9"/>
    <w:rsid w:val="00982FF6"/>
    <w:rsid w:val="00987530"/>
    <w:rsid w:val="009915E1"/>
    <w:rsid w:val="00995E93"/>
    <w:rsid w:val="009A06A4"/>
    <w:rsid w:val="009A2BA9"/>
    <w:rsid w:val="009A3529"/>
    <w:rsid w:val="009A6740"/>
    <w:rsid w:val="009B656F"/>
    <w:rsid w:val="009C059D"/>
    <w:rsid w:val="009C099A"/>
    <w:rsid w:val="009C534E"/>
    <w:rsid w:val="009C63F7"/>
    <w:rsid w:val="009C793A"/>
    <w:rsid w:val="009D23BA"/>
    <w:rsid w:val="009D33C1"/>
    <w:rsid w:val="009D4FDB"/>
    <w:rsid w:val="009E3172"/>
    <w:rsid w:val="009E3FDB"/>
    <w:rsid w:val="009E55E6"/>
    <w:rsid w:val="009E5855"/>
    <w:rsid w:val="009E78C1"/>
    <w:rsid w:val="009F18EB"/>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50F0"/>
    <w:rsid w:val="00A558CB"/>
    <w:rsid w:val="00A55A37"/>
    <w:rsid w:val="00A562D2"/>
    <w:rsid w:val="00A6095E"/>
    <w:rsid w:val="00A613AB"/>
    <w:rsid w:val="00A63EFF"/>
    <w:rsid w:val="00A64C1B"/>
    <w:rsid w:val="00A657F2"/>
    <w:rsid w:val="00A6623D"/>
    <w:rsid w:val="00A6740D"/>
    <w:rsid w:val="00A719BE"/>
    <w:rsid w:val="00A84305"/>
    <w:rsid w:val="00A926A0"/>
    <w:rsid w:val="00A96AAD"/>
    <w:rsid w:val="00A97293"/>
    <w:rsid w:val="00AA1DC2"/>
    <w:rsid w:val="00AA3371"/>
    <w:rsid w:val="00AA3993"/>
    <w:rsid w:val="00AB071E"/>
    <w:rsid w:val="00AB18C6"/>
    <w:rsid w:val="00AB219F"/>
    <w:rsid w:val="00AB56E5"/>
    <w:rsid w:val="00AB7BF7"/>
    <w:rsid w:val="00AC01F5"/>
    <w:rsid w:val="00AC2DEE"/>
    <w:rsid w:val="00AC3D1D"/>
    <w:rsid w:val="00AC5FD4"/>
    <w:rsid w:val="00AD0916"/>
    <w:rsid w:val="00AD1022"/>
    <w:rsid w:val="00AD4364"/>
    <w:rsid w:val="00AD5B11"/>
    <w:rsid w:val="00AD76AB"/>
    <w:rsid w:val="00AD776C"/>
    <w:rsid w:val="00AD7D92"/>
    <w:rsid w:val="00AE0369"/>
    <w:rsid w:val="00AE1D3B"/>
    <w:rsid w:val="00AE2A15"/>
    <w:rsid w:val="00AE3C56"/>
    <w:rsid w:val="00B00D5D"/>
    <w:rsid w:val="00B02FF5"/>
    <w:rsid w:val="00B13101"/>
    <w:rsid w:val="00B177C5"/>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68EF"/>
    <w:rsid w:val="00BE75DA"/>
    <w:rsid w:val="00BF0941"/>
    <w:rsid w:val="00BF46FA"/>
    <w:rsid w:val="00BF5513"/>
    <w:rsid w:val="00BF66EB"/>
    <w:rsid w:val="00C010C4"/>
    <w:rsid w:val="00C015B9"/>
    <w:rsid w:val="00C01987"/>
    <w:rsid w:val="00C02CD7"/>
    <w:rsid w:val="00C037E6"/>
    <w:rsid w:val="00C165DB"/>
    <w:rsid w:val="00C22CCB"/>
    <w:rsid w:val="00C24682"/>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A615B"/>
    <w:rsid w:val="00CB2489"/>
    <w:rsid w:val="00CB3945"/>
    <w:rsid w:val="00CB4A0C"/>
    <w:rsid w:val="00CC06A1"/>
    <w:rsid w:val="00CC1171"/>
    <w:rsid w:val="00CC1E2D"/>
    <w:rsid w:val="00CD6A5F"/>
    <w:rsid w:val="00CE39A3"/>
    <w:rsid w:val="00CF0E08"/>
    <w:rsid w:val="00CF26B4"/>
    <w:rsid w:val="00D0056C"/>
    <w:rsid w:val="00D0159B"/>
    <w:rsid w:val="00D07143"/>
    <w:rsid w:val="00D10C24"/>
    <w:rsid w:val="00D11E3F"/>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A161B"/>
    <w:rsid w:val="00DA2EA4"/>
    <w:rsid w:val="00DA68F8"/>
    <w:rsid w:val="00DA70B2"/>
    <w:rsid w:val="00DB2AF4"/>
    <w:rsid w:val="00DB7A20"/>
    <w:rsid w:val="00DC17F7"/>
    <w:rsid w:val="00DC5B16"/>
    <w:rsid w:val="00DC625F"/>
    <w:rsid w:val="00DC6624"/>
    <w:rsid w:val="00DD17D5"/>
    <w:rsid w:val="00DD61D5"/>
    <w:rsid w:val="00DD6605"/>
    <w:rsid w:val="00DD756E"/>
    <w:rsid w:val="00DE0FA9"/>
    <w:rsid w:val="00DE21FF"/>
    <w:rsid w:val="00DE372F"/>
    <w:rsid w:val="00DE3DC7"/>
    <w:rsid w:val="00DE6E5C"/>
    <w:rsid w:val="00DF6158"/>
    <w:rsid w:val="00E01A0F"/>
    <w:rsid w:val="00E01B3E"/>
    <w:rsid w:val="00E0746A"/>
    <w:rsid w:val="00E07523"/>
    <w:rsid w:val="00E12238"/>
    <w:rsid w:val="00E164A7"/>
    <w:rsid w:val="00E20A28"/>
    <w:rsid w:val="00E217F2"/>
    <w:rsid w:val="00E22FE2"/>
    <w:rsid w:val="00E35BE2"/>
    <w:rsid w:val="00E46ADF"/>
    <w:rsid w:val="00E50B0E"/>
    <w:rsid w:val="00E537C6"/>
    <w:rsid w:val="00E54B81"/>
    <w:rsid w:val="00E63DAC"/>
    <w:rsid w:val="00E63E86"/>
    <w:rsid w:val="00E73927"/>
    <w:rsid w:val="00E73EED"/>
    <w:rsid w:val="00E77A59"/>
    <w:rsid w:val="00E77BF3"/>
    <w:rsid w:val="00E8063B"/>
    <w:rsid w:val="00E8450F"/>
    <w:rsid w:val="00E85FE2"/>
    <w:rsid w:val="00E8740A"/>
    <w:rsid w:val="00EA09A4"/>
    <w:rsid w:val="00EA203F"/>
    <w:rsid w:val="00EB18A9"/>
    <w:rsid w:val="00EC0C4B"/>
    <w:rsid w:val="00EC3D23"/>
    <w:rsid w:val="00EC4E46"/>
    <w:rsid w:val="00EC518B"/>
    <w:rsid w:val="00ED4B2F"/>
    <w:rsid w:val="00ED4CA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556C"/>
    <w:rsid w:val="00F37224"/>
    <w:rsid w:val="00F41F10"/>
    <w:rsid w:val="00F41FEF"/>
    <w:rsid w:val="00F425B6"/>
    <w:rsid w:val="00F578D3"/>
    <w:rsid w:val="00F620D4"/>
    <w:rsid w:val="00F666ED"/>
    <w:rsid w:val="00F70CF4"/>
    <w:rsid w:val="00F72362"/>
    <w:rsid w:val="00F75DCE"/>
    <w:rsid w:val="00F84830"/>
    <w:rsid w:val="00F86779"/>
    <w:rsid w:val="00F90785"/>
    <w:rsid w:val="00F90933"/>
    <w:rsid w:val="00F962A9"/>
    <w:rsid w:val="00F97D1A"/>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87BB-292C-46AA-B442-034DE3F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95</Pages>
  <Words>33256</Words>
  <Characters>179587</Characters>
  <Application>Microsoft Office Word</Application>
  <DocSecurity>0</DocSecurity>
  <Lines>1496</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8</cp:revision>
  <cp:lastPrinted>2019-04-12T18:06:00Z</cp:lastPrinted>
  <dcterms:created xsi:type="dcterms:W3CDTF">2020-08-07T18:02:00Z</dcterms:created>
  <dcterms:modified xsi:type="dcterms:W3CDTF">2020-08-08T01:57:00Z</dcterms:modified>
</cp:coreProperties>
</file>