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6369F1" w14:textId="38043BAC" w:rsidR="00297DD0" w:rsidRDefault="00297DD0" w:rsidP="00297DD0">
      <w:pPr>
        <w:spacing w:after="0" w:line="276" w:lineRule="auto"/>
        <w:jc w:val="center"/>
        <w:rPr>
          <w:rFonts w:ascii="Open Sans" w:hAnsi="Open Sans" w:cs="Open Sans"/>
          <w:b/>
          <w:sz w:val="20"/>
          <w:szCs w:val="20"/>
        </w:rPr>
      </w:pPr>
      <w:r>
        <w:rPr>
          <w:rFonts w:ascii="Open Sans" w:hAnsi="Open Sans" w:cs="Open Sans"/>
          <w:b/>
          <w:sz w:val="20"/>
          <w:szCs w:val="20"/>
        </w:rPr>
        <w:t>TERMO DE ANUÊNCIA</w:t>
      </w:r>
    </w:p>
    <w:p w14:paraId="41401A49" w14:textId="77777777" w:rsidR="00297DD0" w:rsidRPr="00297DD0" w:rsidRDefault="00297DD0" w:rsidP="00297DD0">
      <w:pPr>
        <w:autoSpaceDE w:val="0"/>
        <w:autoSpaceDN w:val="0"/>
        <w:adjustRightInd w:val="0"/>
        <w:spacing w:after="0" w:line="240" w:lineRule="auto"/>
        <w:rPr>
          <w:rFonts w:ascii="Open Sans" w:hAnsi="Open Sans" w:cs="Open Sans"/>
          <w:color w:val="000000"/>
          <w:sz w:val="24"/>
          <w:szCs w:val="24"/>
        </w:rPr>
      </w:pPr>
    </w:p>
    <w:p w14:paraId="578D89FB" w14:textId="6ABF4704" w:rsidR="00643AB4" w:rsidRPr="00243D18" w:rsidRDefault="00DE12F0" w:rsidP="00DE12F0">
      <w:pPr>
        <w:spacing w:after="0" w:line="276" w:lineRule="auto"/>
        <w:jc w:val="both"/>
        <w:rPr>
          <w:rFonts w:ascii="Open Sans" w:hAnsi="Open Sans" w:cs="Open Sans"/>
          <w:color w:val="000000"/>
          <w:sz w:val="20"/>
          <w:szCs w:val="20"/>
          <w:highlight w:val="yellow"/>
        </w:rPr>
      </w:pPr>
      <w:r w:rsidRPr="00DE12F0">
        <w:rPr>
          <w:rFonts w:ascii="Open Sans" w:hAnsi="Open Sans" w:cs="Open Sans"/>
          <w:b/>
          <w:bCs/>
          <w:color w:val="000000"/>
          <w:sz w:val="20"/>
          <w:szCs w:val="20"/>
        </w:rPr>
        <w:t>ENCANTOS DE ITAPERAPUÃ APART SERVICE LTDA.</w:t>
      </w:r>
      <w:r w:rsidRPr="00DE12F0">
        <w:rPr>
          <w:rFonts w:ascii="Open Sans" w:hAnsi="Open Sans" w:cs="Open Sans"/>
          <w:color w:val="000000"/>
          <w:sz w:val="20"/>
          <w:szCs w:val="20"/>
        </w:rPr>
        <w:t>, sociedade empresária limitada, inscrita</w:t>
      </w:r>
      <w:r>
        <w:rPr>
          <w:rFonts w:ascii="Open Sans" w:hAnsi="Open Sans" w:cs="Open Sans"/>
          <w:color w:val="000000"/>
          <w:sz w:val="20"/>
          <w:szCs w:val="20"/>
        </w:rPr>
        <w:t xml:space="preserve"> </w:t>
      </w:r>
      <w:r w:rsidRPr="00DE12F0">
        <w:rPr>
          <w:rFonts w:ascii="Open Sans" w:hAnsi="Open Sans" w:cs="Open Sans"/>
          <w:color w:val="000000"/>
          <w:sz w:val="20"/>
          <w:szCs w:val="20"/>
        </w:rPr>
        <w:t>no CNPJ</w:t>
      </w:r>
      <w:r>
        <w:rPr>
          <w:rFonts w:ascii="Open Sans" w:hAnsi="Open Sans" w:cs="Open Sans"/>
          <w:color w:val="000000"/>
          <w:sz w:val="20"/>
          <w:szCs w:val="20"/>
        </w:rPr>
        <w:t xml:space="preserve"> </w:t>
      </w:r>
      <w:r w:rsidRPr="00DE12F0">
        <w:rPr>
          <w:rFonts w:ascii="Open Sans" w:hAnsi="Open Sans" w:cs="Open Sans"/>
          <w:color w:val="000000"/>
          <w:sz w:val="20"/>
          <w:szCs w:val="20"/>
        </w:rPr>
        <w:t>sob o</w:t>
      </w:r>
      <w:r>
        <w:rPr>
          <w:rFonts w:ascii="Open Sans" w:hAnsi="Open Sans" w:cs="Open Sans"/>
          <w:color w:val="000000"/>
          <w:sz w:val="20"/>
          <w:szCs w:val="20"/>
        </w:rPr>
        <w:t xml:space="preserve"> </w:t>
      </w:r>
      <w:r w:rsidRPr="00DE12F0">
        <w:rPr>
          <w:rFonts w:ascii="Open Sans" w:hAnsi="Open Sans" w:cs="Open Sans"/>
          <w:color w:val="000000"/>
          <w:sz w:val="20"/>
          <w:szCs w:val="20"/>
        </w:rPr>
        <w:t>nº 20.554.843/0001-47, com sede na Cidade de Porto Seguro, Estado da Bahia, na Rua das</w:t>
      </w:r>
      <w:r>
        <w:rPr>
          <w:rFonts w:ascii="Open Sans" w:hAnsi="Open Sans" w:cs="Open Sans"/>
          <w:color w:val="000000"/>
          <w:sz w:val="20"/>
          <w:szCs w:val="20"/>
        </w:rPr>
        <w:t xml:space="preserve"> </w:t>
      </w:r>
      <w:r w:rsidRPr="00DE12F0">
        <w:rPr>
          <w:rFonts w:ascii="Open Sans" w:hAnsi="Open Sans" w:cs="Open Sans"/>
          <w:color w:val="000000"/>
          <w:sz w:val="20"/>
          <w:szCs w:val="20"/>
        </w:rPr>
        <w:t>Bromélias, s/n, Quadra H, Lotes 13 e 14, bairro Village I, CEP 45.810-00, neste ato representada na forma de seu Contrato Social (“</w:t>
      </w:r>
      <w:r w:rsidRPr="00206EFE">
        <w:rPr>
          <w:rFonts w:ascii="Open Sans" w:hAnsi="Open Sans" w:cs="Open Sans"/>
          <w:color w:val="000000"/>
          <w:sz w:val="20"/>
          <w:szCs w:val="20"/>
          <w:u w:val="single"/>
        </w:rPr>
        <w:t>Cedente</w:t>
      </w:r>
      <w:r w:rsidRPr="00DE12F0">
        <w:rPr>
          <w:rFonts w:ascii="Open Sans" w:hAnsi="Open Sans" w:cs="Open Sans"/>
          <w:color w:val="000000"/>
          <w:sz w:val="20"/>
          <w:szCs w:val="20"/>
        </w:rPr>
        <w:t>”)</w:t>
      </w:r>
      <w:r w:rsidR="00243D18">
        <w:rPr>
          <w:rFonts w:ascii="Open Sans" w:hAnsi="Open Sans" w:cs="Open Sans"/>
          <w:color w:val="000000"/>
          <w:sz w:val="20"/>
          <w:szCs w:val="20"/>
        </w:rPr>
        <w:t xml:space="preserve">, </w:t>
      </w:r>
      <w:r w:rsidR="00DE043B" w:rsidRPr="00206EFE">
        <w:rPr>
          <w:rFonts w:ascii="Open Sans" w:hAnsi="Open Sans" w:cs="Open Sans"/>
          <w:color w:val="000000"/>
          <w:sz w:val="20"/>
          <w:szCs w:val="20"/>
        </w:rPr>
        <w:t>em conjunto com</w:t>
      </w:r>
      <w:r w:rsidR="00206EFE" w:rsidRPr="00206EFE">
        <w:t xml:space="preserve"> </w:t>
      </w:r>
      <w:r w:rsidR="00206EFE" w:rsidRPr="00206EFE">
        <w:rPr>
          <w:rFonts w:ascii="Open Sans" w:hAnsi="Open Sans" w:cs="Open Sans"/>
          <w:b/>
          <w:bCs/>
          <w:color w:val="000000"/>
          <w:sz w:val="20"/>
          <w:szCs w:val="20"/>
        </w:rPr>
        <w:t>HOSPEDAR PARTICIPAÇÕES E ADMINISTRAÇÃO LTDA.</w:t>
      </w:r>
      <w:r w:rsidR="00206EFE" w:rsidRPr="00206EFE">
        <w:rPr>
          <w:rFonts w:ascii="Open Sans" w:hAnsi="Open Sans" w:cs="Open Sans"/>
          <w:color w:val="000000"/>
          <w:sz w:val="20"/>
          <w:szCs w:val="20"/>
        </w:rPr>
        <w:t>, sociedade empresária limitada,</w:t>
      </w:r>
      <w:r w:rsidR="00206EFE">
        <w:rPr>
          <w:rFonts w:ascii="Open Sans" w:hAnsi="Open Sans" w:cs="Open Sans"/>
          <w:color w:val="000000"/>
          <w:sz w:val="20"/>
          <w:szCs w:val="20"/>
        </w:rPr>
        <w:t xml:space="preserve"> </w:t>
      </w:r>
      <w:r w:rsidR="00206EFE" w:rsidRPr="00206EFE">
        <w:rPr>
          <w:rFonts w:ascii="Open Sans" w:hAnsi="Open Sans" w:cs="Open Sans"/>
          <w:color w:val="000000"/>
          <w:sz w:val="20"/>
          <w:szCs w:val="20"/>
        </w:rPr>
        <w:t xml:space="preserve">inscrita no CNPJ sob o </w:t>
      </w:r>
      <w:r w:rsidR="00206EFE" w:rsidRPr="00243D18">
        <w:rPr>
          <w:rFonts w:ascii="Open Sans" w:hAnsi="Open Sans" w:cs="Open Sans"/>
          <w:color w:val="000000"/>
          <w:sz w:val="20"/>
          <w:szCs w:val="20"/>
        </w:rPr>
        <w:t>nº 28.950.257/0001-23, com sede na Cidade de Brasília, Distrito Federal, na Rua Copaíba, Lote 01, Bloco B, Edifício Centro Empresarial DF Century Plaza, Sala 2.401, bairro Águas Claras, CEP 71.919-900, neste ato representada na forma de seu Contrato Social (“</w:t>
      </w:r>
      <w:r w:rsidR="00206EFE" w:rsidRPr="00243D18">
        <w:rPr>
          <w:rFonts w:ascii="Open Sans" w:hAnsi="Open Sans" w:cs="Open Sans"/>
          <w:color w:val="000000"/>
          <w:sz w:val="20"/>
          <w:szCs w:val="20"/>
          <w:u w:val="single"/>
        </w:rPr>
        <w:t>Hospedar</w:t>
      </w:r>
      <w:r w:rsidR="00206EFE" w:rsidRPr="00243D18">
        <w:rPr>
          <w:rFonts w:ascii="Open Sans" w:hAnsi="Open Sans" w:cs="Open Sans"/>
          <w:color w:val="000000"/>
          <w:sz w:val="20"/>
          <w:szCs w:val="20"/>
        </w:rPr>
        <w:t xml:space="preserve">”), e a Sra. </w:t>
      </w:r>
      <w:r w:rsidR="00206EFE" w:rsidRPr="00243D18">
        <w:rPr>
          <w:rFonts w:ascii="Open Sans" w:hAnsi="Open Sans" w:cs="Open Sans"/>
          <w:b/>
          <w:bCs/>
          <w:color w:val="000000"/>
          <w:sz w:val="20"/>
          <w:szCs w:val="20"/>
        </w:rPr>
        <w:t>ANA PAULA MACÊDO DOS SANTOS</w:t>
      </w:r>
      <w:r w:rsidR="00206EFE" w:rsidRPr="00243D18">
        <w:rPr>
          <w:rFonts w:ascii="Open Sans" w:hAnsi="Open Sans" w:cs="Open Sans"/>
          <w:color w:val="000000"/>
          <w:sz w:val="20"/>
          <w:szCs w:val="20"/>
        </w:rPr>
        <w:t>, brasileira, empresária, solteira, inscrita no CPF sob o nº 003.381.453-89, residente e domiciliada na Cidade de Brasília, Distrito Federal, na Quadra CSB 10 SN, Lote 6/7, Bloco A, apto. 1.402, bairro Taguatinga do Sul, CEP 72.015-605 (“</w:t>
      </w:r>
      <w:r w:rsidR="00206EFE" w:rsidRPr="00243D18">
        <w:rPr>
          <w:rFonts w:ascii="Open Sans" w:hAnsi="Open Sans" w:cs="Open Sans"/>
          <w:color w:val="000000"/>
          <w:sz w:val="20"/>
          <w:szCs w:val="20"/>
          <w:u w:val="single"/>
        </w:rPr>
        <w:t>Sra. Ana Paula</w:t>
      </w:r>
      <w:r w:rsidR="00206EFE" w:rsidRPr="00243D18">
        <w:rPr>
          <w:rFonts w:ascii="Open Sans" w:hAnsi="Open Sans" w:cs="Open Sans"/>
          <w:color w:val="000000"/>
          <w:sz w:val="20"/>
          <w:szCs w:val="20"/>
        </w:rPr>
        <w:t>” e, quando em conjunto com a Hospedar, simplesmente denominados “</w:t>
      </w:r>
      <w:r w:rsidR="00206EFE" w:rsidRPr="00243D18">
        <w:rPr>
          <w:rFonts w:ascii="Open Sans" w:hAnsi="Open Sans" w:cs="Open Sans"/>
          <w:color w:val="000000"/>
          <w:sz w:val="20"/>
          <w:szCs w:val="20"/>
          <w:u w:val="single"/>
        </w:rPr>
        <w:t>Fiadores</w:t>
      </w:r>
      <w:r w:rsidR="00206EFE" w:rsidRPr="00243D18">
        <w:rPr>
          <w:rFonts w:ascii="Open Sans" w:hAnsi="Open Sans" w:cs="Open Sans"/>
          <w:color w:val="000000"/>
          <w:sz w:val="20"/>
          <w:szCs w:val="20"/>
        </w:rPr>
        <w:t>)</w:t>
      </w:r>
      <w:r w:rsidR="00297DD0" w:rsidRPr="00243D18">
        <w:rPr>
          <w:rFonts w:ascii="Open Sans" w:hAnsi="Open Sans" w:cs="Open Sans"/>
          <w:color w:val="000000"/>
          <w:sz w:val="20"/>
          <w:szCs w:val="20"/>
        </w:rPr>
        <w:t>, por meio do presente Termo de Anuência</w:t>
      </w:r>
      <w:r w:rsidR="00DD1CFE">
        <w:rPr>
          <w:rFonts w:ascii="Open Sans" w:hAnsi="Open Sans" w:cs="Open Sans"/>
          <w:color w:val="000000"/>
          <w:sz w:val="20"/>
          <w:szCs w:val="20"/>
        </w:rPr>
        <w:t xml:space="preserve">: </w:t>
      </w:r>
      <w:r w:rsidR="00DD1CFE" w:rsidRPr="00DD1CFE">
        <w:rPr>
          <w:rFonts w:ascii="Open Sans" w:hAnsi="Open Sans" w:cs="Open Sans"/>
          <w:b/>
          <w:bCs/>
          <w:color w:val="000000"/>
          <w:sz w:val="20"/>
          <w:szCs w:val="20"/>
        </w:rPr>
        <w:t>(i)</w:t>
      </w:r>
      <w:r w:rsidR="00297DD0" w:rsidRPr="00297DD0">
        <w:rPr>
          <w:rFonts w:ascii="Open Sans" w:hAnsi="Open Sans" w:cs="Open Sans"/>
          <w:color w:val="000000"/>
          <w:sz w:val="20"/>
          <w:szCs w:val="20"/>
        </w:rPr>
        <w:t xml:space="preserve"> </w:t>
      </w:r>
      <w:r w:rsidR="00297DD0" w:rsidRPr="00297DD0">
        <w:rPr>
          <w:rFonts w:ascii="Open Sans" w:hAnsi="Open Sans" w:cs="Open Sans"/>
          <w:b/>
          <w:bCs/>
          <w:color w:val="000000"/>
          <w:sz w:val="20"/>
          <w:szCs w:val="20"/>
        </w:rPr>
        <w:t>CONCORDA</w:t>
      </w:r>
      <w:r w:rsidR="00C73DC8">
        <w:rPr>
          <w:rFonts w:ascii="Open Sans" w:hAnsi="Open Sans" w:cs="Open Sans"/>
          <w:b/>
          <w:bCs/>
          <w:color w:val="000000"/>
          <w:sz w:val="20"/>
          <w:szCs w:val="20"/>
        </w:rPr>
        <w:t>M</w:t>
      </w:r>
      <w:r w:rsidR="00297DD0" w:rsidRPr="00297DD0">
        <w:rPr>
          <w:rFonts w:ascii="Open Sans" w:hAnsi="Open Sans" w:cs="Open Sans"/>
          <w:b/>
          <w:bCs/>
          <w:color w:val="000000"/>
          <w:sz w:val="20"/>
          <w:szCs w:val="20"/>
        </w:rPr>
        <w:t>, ACEITA</w:t>
      </w:r>
      <w:r w:rsidR="00C73DC8">
        <w:rPr>
          <w:rFonts w:ascii="Open Sans" w:hAnsi="Open Sans" w:cs="Open Sans"/>
          <w:b/>
          <w:bCs/>
          <w:color w:val="000000"/>
          <w:sz w:val="20"/>
          <w:szCs w:val="20"/>
        </w:rPr>
        <w:t>M</w:t>
      </w:r>
      <w:r w:rsidR="00297DD0" w:rsidRPr="00297DD0">
        <w:rPr>
          <w:rFonts w:ascii="Open Sans" w:hAnsi="Open Sans" w:cs="Open Sans"/>
          <w:b/>
          <w:bCs/>
          <w:color w:val="000000"/>
          <w:sz w:val="20"/>
          <w:szCs w:val="20"/>
        </w:rPr>
        <w:t xml:space="preserve"> e ANU</w:t>
      </w:r>
      <w:r w:rsidR="00C73DC8">
        <w:rPr>
          <w:rFonts w:ascii="Open Sans" w:hAnsi="Open Sans" w:cs="Open Sans"/>
          <w:b/>
          <w:bCs/>
          <w:color w:val="000000"/>
          <w:sz w:val="20"/>
          <w:szCs w:val="20"/>
        </w:rPr>
        <w:t>EM</w:t>
      </w:r>
      <w:r w:rsidR="00297DD0" w:rsidRPr="00297DD0">
        <w:rPr>
          <w:rFonts w:ascii="Open Sans" w:hAnsi="Open Sans" w:cs="Open Sans"/>
          <w:color w:val="000000"/>
          <w:sz w:val="20"/>
          <w:szCs w:val="20"/>
        </w:rPr>
        <w:t xml:space="preserve">, sem quaisquer reservas e para todos os efeitos, com todas as deliberações </w:t>
      </w:r>
      <w:r w:rsidR="00F22ED5">
        <w:rPr>
          <w:rFonts w:ascii="Open Sans" w:hAnsi="Open Sans" w:cs="Open Sans"/>
          <w:color w:val="000000"/>
          <w:sz w:val="20"/>
          <w:szCs w:val="20"/>
        </w:rPr>
        <w:t>listadas abaixo</w:t>
      </w:r>
      <w:r w:rsidR="009E47E0">
        <w:rPr>
          <w:rFonts w:ascii="Open Sans" w:hAnsi="Open Sans" w:cs="Open Sans"/>
          <w:color w:val="000000"/>
          <w:sz w:val="20"/>
          <w:szCs w:val="20"/>
        </w:rPr>
        <w:t xml:space="preserve"> (“</w:t>
      </w:r>
      <w:r w:rsidR="009E47E0" w:rsidRPr="009E47E0">
        <w:rPr>
          <w:rFonts w:ascii="Open Sans" w:hAnsi="Open Sans" w:cs="Open Sans"/>
          <w:color w:val="000000"/>
          <w:sz w:val="20"/>
          <w:szCs w:val="20"/>
          <w:u w:val="single"/>
        </w:rPr>
        <w:t>Deliberações</w:t>
      </w:r>
      <w:r w:rsidR="009E47E0">
        <w:rPr>
          <w:rFonts w:ascii="Open Sans" w:hAnsi="Open Sans" w:cs="Open Sans"/>
          <w:color w:val="000000"/>
          <w:sz w:val="20"/>
          <w:szCs w:val="20"/>
        </w:rPr>
        <w:t>”)</w:t>
      </w:r>
      <w:r w:rsidR="00231712">
        <w:rPr>
          <w:rFonts w:ascii="Open Sans" w:hAnsi="Open Sans" w:cs="Open Sans"/>
          <w:color w:val="000000"/>
          <w:sz w:val="20"/>
          <w:szCs w:val="20"/>
        </w:rPr>
        <w:t xml:space="preserve">, </w:t>
      </w:r>
      <w:r w:rsidR="00636A5A">
        <w:rPr>
          <w:rFonts w:ascii="Open Sans" w:hAnsi="Open Sans" w:cs="Open Sans"/>
          <w:color w:val="000000"/>
          <w:sz w:val="20"/>
          <w:szCs w:val="20"/>
        </w:rPr>
        <w:t xml:space="preserve">a serem </w:t>
      </w:r>
      <w:r w:rsidR="009A62BA">
        <w:rPr>
          <w:rFonts w:ascii="Open Sans" w:hAnsi="Open Sans" w:cs="Open Sans"/>
          <w:color w:val="000000"/>
          <w:sz w:val="20"/>
          <w:szCs w:val="20"/>
        </w:rPr>
        <w:t xml:space="preserve">eventualmente </w:t>
      </w:r>
      <w:r w:rsidR="00297DD0" w:rsidRPr="00297DD0">
        <w:rPr>
          <w:rFonts w:ascii="Open Sans" w:hAnsi="Open Sans" w:cs="Open Sans"/>
          <w:color w:val="000000"/>
          <w:sz w:val="20"/>
          <w:szCs w:val="20"/>
        </w:rPr>
        <w:t xml:space="preserve">tomadas pelos titulares dos Certificados de Recebíveis </w:t>
      </w:r>
      <w:r w:rsidR="00B0753E">
        <w:rPr>
          <w:rFonts w:ascii="Open Sans" w:hAnsi="Open Sans" w:cs="Open Sans"/>
          <w:color w:val="000000"/>
          <w:sz w:val="20"/>
          <w:szCs w:val="20"/>
        </w:rPr>
        <w:t>Imobiliários</w:t>
      </w:r>
      <w:r w:rsidR="00C73DC8">
        <w:rPr>
          <w:rFonts w:ascii="Open Sans" w:hAnsi="Open Sans" w:cs="Open Sans"/>
          <w:color w:val="000000"/>
          <w:sz w:val="20"/>
          <w:szCs w:val="20"/>
        </w:rPr>
        <w:t xml:space="preserve"> </w:t>
      </w:r>
      <w:r w:rsidR="00C73DC8" w:rsidRPr="00C73DC8">
        <w:rPr>
          <w:rFonts w:ascii="Open Sans" w:hAnsi="Open Sans" w:cs="Open Sans"/>
          <w:color w:val="000000"/>
          <w:sz w:val="20"/>
          <w:szCs w:val="20"/>
        </w:rPr>
        <w:t xml:space="preserve">das </w:t>
      </w:r>
      <w:r w:rsidR="0010030F" w:rsidRPr="0010030F">
        <w:rPr>
          <w:rFonts w:ascii="Open Sans" w:hAnsi="Open Sans" w:cs="Open Sans"/>
          <w:color w:val="000000"/>
          <w:sz w:val="20"/>
          <w:szCs w:val="20"/>
        </w:rPr>
        <w:t xml:space="preserve">487ª, 488ª, 489ª </w:t>
      </w:r>
      <w:r w:rsidR="0010030F">
        <w:rPr>
          <w:rFonts w:ascii="Open Sans" w:hAnsi="Open Sans" w:cs="Open Sans"/>
          <w:color w:val="000000"/>
          <w:sz w:val="20"/>
          <w:szCs w:val="20"/>
        </w:rPr>
        <w:t>e</w:t>
      </w:r>
      <w:r w:rsidR="0010030F" w:rsidRPr="0010030F">
        <w:rPr>
          <w:rFonts w:ascii="Open Sans" w:hAnsi="Open Sans" w:cs="Open Sans"/>
          <w:color w:val="000000"/>
          <w:sz w:val="20"/>
          <w:szCs w:val="20"/>
        </w:rPr>
        <w:t xml:space="preserve"> 490ª </w:t>
      </w:r>
      <w:r w:rsidR="00CC2302" w:rsidRPr="00C73DC8">
        <w:rPr>
          <w:rFonts w:ascii="Open Sans" w:hAnsi="Open Sans" w:cs="Open Sans"/>
          <w:color w:val="000000"/>
          <w:sz w:val="20"/>
          <w:szCs w:val="20"/>
        </w:rPr>
        <w:t>séries</w:t>
      </w:r>
      <w:r w:rsidR="00C73DC8" w:rsidRPr="00C73DC8">
        <w:rPr>
          <w:rFonts w:ascii="Open Sans" w:hAnsi="Open Sans" w:cs="Open Sans"/>
          <w:color w:val="000000"/>
          <w:sz w:val="20"/>
          <w:szCs w:val="20"/>
        </w:rPr>
        <w:t xml:space="preserve"> </w:t>
      </w:r>
      <w:r w:rsidR="00CC2302" w:rsidRPr="00C73DC8">
        <w:rPr>
          <w:rFonts w:ascii="Open Sans" w:hAnsi="Open Sans" w:cs="Open Sans"/>
          <w:color w:val="000000"/>
          <w:sz w:val="20"/>
          <w:szCs w:val="20"/>
        </w:rPr>
        <w:t xml:space="preserve">da </w:t>
      </w:r>
      <w:r w:rsidR="0010030F">
        <w:rPr>
          <w:rFonts w:ascii="Open Sans" w:hAnsi="Open Sans" w:cs="Open Sans"/>
          <w:color w:val="000000"/>
          <w:sz w:val="20"/>
          <w:szCs w:val="20"/>
        </w:rPr>
        <w:t>1</w:t>
      </w:r>
      <w:r w:rsidR="00C73DC8" w:rsidRPr="00C73DC8">
        <w:rPr>
          <w:rFonts w:ascii="Open Sans" w:hAnsi="Open Sans" w:cs="Open Sans"/>
          <w:color w:val="000000"/>
          <w:sz w:val="20"/>
          <w:szCs w:val="20"/>
        </w:rPr>
        <w:t xml:space="preserve">ª </w:t>
      </w:r>
      <w:r w:rsidR="00297DD0" w:rsidRPr="00297DD0">
        <w:rPr>
          <w:rFonts w:ascii="Open Sans" w:hAnsi="Open Sans" w:cs="Open Sans"/>
          <w:color w:val="000000"/>
          <w:sz w:val="20"/>
          <w:szCs w:val="20"/>
        </w:rPr>
        <w:t>Emissão da Forte Securitizadora S.A. (“</w:t>
      </w:r>
      <w:r w:rsidR="00297DD0" w:rsidRPr="00CC2302">
        <w:rPr>
          <w:rFonts w:ascii="Open Sans" w:hAnsi="Open Sans" w:cs="Open Sans"/>
          <w:color w:val="000000"/>
          <w:sz w:val="20"/>
          <w:szCs w:val="20"/>
          <w:u w:val="single"/>
        </w:rPr>
        <w:t>Titulares dos CR</w:t>
      </w:r>
      <w:r w:rsidR="0010030F">
        <w:rPr>
          <w:rFonts w:ascii="Open Sans" w:hAnsi="Open Sans" w:cs="Open Sans"/>
          <w:color w:val="000000"/>
          <w:sz w:val="20"/>
          <w:szCs w:val="20"/>
          <w:u w:val="single"/>
        </w:rPr>
        <w:t>I</w:t>
      </w:r>
      <w:r w:rsidR="00297DD0" w:rsidRPr="00297DD0">
        <w:rPr>
          <w:rFonts w:ascii="Open Sans" w:hAnsi="Open Sans" w:cs="Open Sans"/>
          <w:color w:val="000000"/>
          <w:sz w:val="20"/>
          <w:szCs w:val="20"/>
        </w:rPr>
        <w:t>” e “</w:t>
      </w:r>
      <w:r w:rsidR="00297DD0" w:rsidRPr="00CC2302">
        <w:rPr>
          <w:rFonts w:ascii="Open Sans" w:hAnsi="Open Sans" w:cs="Open Sans"/>
          <w:color w:val="000000"/>
          <w:sz w:val="20"/>
          <w:szCs w:val="20"/>
          <w:u w:val="single"/>
        </w:rPr>
        <w:t>Operação</w:t>
      </w:r>
      <w:r w:rsidR="00297DD0" w:rsidRPr="00297DD0">
        <w:rPr>
          <w:rFonts w:ascii="Open Sans" w:hAnsi="Open Sans" w:cs="Open Sans"/>
          <w:color w:val="000000"/>
          <w:sz w:val="20"/>
          <w:szCs w:val="20"/>
        </w:rPr>
        <w:t>”</w:t>
      </w:r>
      <w:r w:rsidR="00BD0B67">
        <w:rPr>
          <w:rFonts w:ascii="Open Sans" w:hAnsi="Open Sans" w:cs="Open Sans"/>
          <w:color w:val="000000"/>
          <w:sz w:val="20"/>
          <w:szCs w:val="20"/>
        </w:rPr>
        <w:t xml:space="preserve"> ou “</w:t>
      </w:r>
      <w:r w:rsidR="00BD0B67" w:rsidRPr="00BD0B67">
        <w:rPr>
          <w:rFonts w:ascii="Open Sans" w:hAnsi="Open Sans" w:cs="Open Sans"/>
          <w:color w:val="000000"/>
          <w:sz w:val="20"/>
          <w:szCs w:val="20"/>
          <w:u w:val="single"/>
        </w:rPr>
        <w:t>Emissão</w:t>
      </w:r>
      <w:r w:rsidR="00BD0B67">
        <w:rPr>
          <w:rFonts w:ascii="Open Sans" w:hAnsi="Open Sans" w:cs="Open Sans"/>
          <w:color w:val="000000"/>
          <w:sz w:val="20"/>
          <w:szCs w:val="20"/>
        </w:rPr>
        <w:t>”</w:t>
      </w:r>
      <w:r w:rsidR="00297DD0" w:rsidRPr="00297DD0">
        <w:rPr>
          <w:rFonts w:ascii="Open Sans" w:hAnsi="Open Sans" w:cs="Open Sans"/>
          <w:color w:val="000000"/>
          <w:sz w:val="20"/>
          <w:szCs w:val="20"/>
        </w:rPr>
        <w:t>, respectivamente) no âmbito d</w:t>
      </w:r>
      <w:r w:rsidR="00231712">
        <w:rPr>
          <w:rFonts w:ascii="Open Sans" w:hAnsi="Open Sans" w:cs="Open Sans"/>
          <w:color w:val="000000"/>
          <w:sz w:val="20"/>
          <w:szCs w:val="20"/>
        </w:rPr>
        <w:t>e</w:t>
      </w:r>
      <w:r w:rsidR="00297DD0" w:rsidRPr="00297DD0">
        <w:rPr>
          <w:rFonts w:ascii="Open Sans" w:hAnsi="Open Sans" w:cs="Open Sans"/>
          <w:color w:val="000000"/>
          <w:sz w:val="20"/>
          <w:szCs w:val="20"/>
        </w:rPr>
        <w:t xml:space="preserve"> Assembleia Geral de Titulares dos CR</w:t>
      </w:r>
      <w:r w:rsidR="0010030F">
        <w:rPr>
          <w:rFonts w:ascii="Open Sans" w:hAnsi="Open Sans" w:cs="Open Sans"/>
          <w:color w:val="000000"/>
          <w:sz w:val="20"/>
          <w:szCs w:val="20"/>
        </w:rPr>
        <w:t>I</w:t>
      </w:r>
      <w:r w:rsidR="00013AFA">
        <w:rPr>
          <w:rFonts w:ascii="Open Sans" w:hAnsi="Open Sans" w:cs="Open Sans"/>
          <w:color w:val="000000"/>
          <w:sz w:val="20"/>
          <w:szCs w:val="20"/>
        </w:rPr>
        <w:t xml:space="preserve"> </w:t>
      </w:r>
      <w:r w:rsidR="005C3E56">
        <w:rPr>
          <w:rFonts w:ascii="Open Sans" w:hAnsi="Open Sans" w:cs="Open Sans"/>
          <w:color w:val="000000"/>
          <w:sz w:val="20"/>
          <w:szCs w:val="20"/>
        </w:rPr>
        <w:t>(“</w:t>
      </w:r>
      <w:r w:rsidR="005C3E56" w:rsidRPr="005C3E56">
        <w:rPr>
          <w:rFonts w:ascii="Open Sans" w:hAnsi="Open Sans" w:cs="Open Sans"/>
          <w:color w:val="000000"/>
          <w:sz w:val="20"/>
          <w:szCs w:val="20"/>
          <w:u w:val="single"/>
        </w:rPr>
        <w:t>Assembleia</w:t>
      </w:r>
      <w:r w:rsidR="005C3E56">
        <w:rPr>
          <w:rFonts w:ascii="Open Sans" w:hAnsi="Open Sans" w:cs="Open Sans"/>
          <w:color w:val="000000"/>
          <w:sz w:val="20"/>
          <w:szCs w:val="20"/>
        </w:rPr>
        <w:t xml:space="preserve">”) </w:t>
      </w:r>
      <w:r w:rsidR="00013AFA">
        <w:rPr>
          <w:rFonts w:ascii="Open Sans" w:hAnsi="Open Sans" w:cs="Open Sans"/>
          <w:color w:val="000000"/>
          <w:sz w:val="20"/>
          <w:szCs w:val="20"/>
        </w:rPr>
        <w:t>a ser</w:t>
      </w:r>
      <w:r w:rsidR="00297DD0" w:rsidRPr="00297DD0">
        <w:rPr>
          <w:rFonts w:ascii="Open Sans" w:hAnsi="Open Sans" w:cs="Open Sans"/>
          <w:color w:val="000000"/>
          <w:sz w:val="20"/>
          <w:szCs w:val="20"/>
        </w:rPr>
        <w:t xml:space="preserve"> </w:t>
      </w:r>
      <w:r w:rsidR="00231712">
        <w:rPr>
          <w:rFonts w:ascii="Open Sans" w:hAnsi="Open Sans" w:cs="Open Sans"/>
          <w:color w:val="000000"/>
          <w:sz w:val="20"/>
          <w:szCs w:val="20"/>
        </w:rPr>
        <w:t xml:space="preserve">objeto </w:t>
      </w:r>
      <w:r w:rsidR="00013AFA">
        <w:rPr>
          <w:rFonts w:ascii="Open Sans" w:hAnsi="Open Sans" w:cs="Open Sans"/>
          <w:color w:val="000000"/>
          <w:sz w:val="20"/>
          <w:szCs w:val="20"/>
        </w:rPr>
        <w:t>de convocação</w:t>
      </w:r>
      <w:r w:rsidR="00D37368">
        <w:rPr>
          <w:rFonts w:ascii="Open Sans" w:hAnsi="Open Sans" w:cs="Open Sans"/>
          <w:color w:val="000000"/>
          <w:sz w:val="20"/>
          <w:szCs w:val="20"/>
        </w:rPr>
        <w:t xml:space="preserve">; e </w:t>
      </w:r>
      <w:r w:rsidR="00D37368" w:rsidRPr="00D37368">
        <w:rPr>
          <w:rFonts w:ascii="Open Sans" w:hAnsi="Open Sans" w:cs="Open Sans"/>
          <w:b/>
          <w:bCs/>
          <w:color w:val="000000"/>
          <w:sz w:val="20"/>
          <w:szCs w:val="20"/>
        </w:rPr>
        <w:t>(ii)</w:t>
      </w:r>
      <w:r w:rsidR="00D37368">
        <w:rPr>
          <w:rFonts w:ascii="Open Sans" w:hAnsi="Open Sans" w:cs="Open Sans"/>
          <w:color w:val="000000"/>
          <w:sz w:val="20"/>
          <w:szCs w:val="20"/>
        </w:rPr>
        <w:t xml:space="preserve"> </w:t>
      </w:r>
      <w:r w:rsidR="00E17F82" w:rsidRPr="00E17F82">
        <w:rPr>
          <w:rFonts w:ascii="Open Sans" w:hAnsi="Open Sans" w:cs="Open Sans"/>
          <w:b/>
          <w:bCs/>
          <w:color w:val="000000"/>
          <w:sz w:val="20"/>
          <w:szCs w:val="20"/>
        </w:rPr>
        <w:t>SE COMPROMETEM</w:t>
      </w:r>
      <w:r w:rsidR="00E17F82">
        <w:rPr>
          <w:rFonts w:ascii="Open Sans" w:hAnsi="Open Sans" w:cs="Open Sans"/>
          <w:color w:val="000000"/>
          <w:sz w:val="20"/>
          <w:szCs w:val="20"/>
        </w:rPr>
        <w:t>, de maneira irrevogável e irretratável, a</w:t>
      </w:r>
      <w:r w:rsidR="006E2C66">
        <w:rPr>
          <w:rFonts w:ascii="Open Sans" w:hAnsi="Open Sans" w:cs="Open Sans"/>
          <w:color w:val="000000"/>
          <w:sz w:val="20"/>
          <w:szCs w:val="20"/>
        </w:rPr>
        <w:t xml:space="preserve"> </w:t>
      </w:r>
      <w:r w:rsidR="00E921F9">
        <w:rPr>
          <w:rFonts w:ascii="Open Sans" w:hAnsi="Open Sans" w:cs="Open Sans"/>
          <w:color w:val="000000"/>
          <w:sz w:val="20"/>
          <w:szCs w:val="20"/>
        </w:rPr>
        <w:t xml:space="preserve">cooperar com a </w:t>
      </w:r>
      <w:r w:rsidR="00E921F9" w:rsidRPr="00297DD0">
        <w:rPr>
          <w:rFonts w:ascii="Open Sans" w:hAnsi="Open Sans" w:cs="Open Sans"/>
          <w:color w:val="000000"/>
          <w:sz w:val="20"/>
          <w:szCs w:val="20"/>
        </w:rPr>
        <w:t>Forte Securitizadora S.A.</w:t>
      </w:r>
      <w:r w:rsidR="00364D05">
        <w:rPr>
          <w:rFonts w:ascii="Open Sans" w:hAnsi="Open Sans" w:cs="Open Sans"/>
          <w:color w:val="000000"/>
          <w:sz w:val="20"/>
          <w:szCs w:val="20"/>
        </w:rPr>
        <w:t xml:space="preserve">, companhia securitizadora inscrita no CNPJ sob o nº </w:t>
      </w:r>
      <w:r w:rsidR="00364D05" w:rsidRPr="00532036">
        <w:rPr>
          <w:rFonts w:ascii="Open Sans" w:hAnsi="Open Sans" w:cs="Open Sans"/>
          <w:sz w:val="20"/>
          <w:szCs w:val="20"/>
        </w:rPr>
        <w:t>12.979.898/0001-70</w:t>
      </w:r>
      <w:r w:rsidR="00655087">
        <w:rPr>
          <w:rFonts w:ascii="Open Sans" w:hAnsi="Open Sans" w:cs="Open Sans"/>
          <w:sz w:val="20"/>
          <w:szCs w:val="20"/>
        </w:rPr>
        <w:t>,</w:t>
      </w:r>
      <w:r w:rsidR="00E921F9">
        <w:rPr>
          <w:rFonts w:ascii="Open Sans" w:hAnsi="Open Sans" w:cs="Open Sans"/>
          <w:color w:val="000000"/>
          <w:sz w:val="20"/>
          <w:szCs w:val="20"/>
        </w:rPr>
        <w:t xml:space="preserve"> </w:t>
      </w:r>
      <w:r w:rsidR="001C53E3">
        <w:rPr>
          <w:rFonts w:ascii="Open Sans" w:hAnsi="Open Sans" w:cs="Open Sans"/>
          <w:color w:val="000000"/>
          <w:sz w:val="20"/>
          <w:szCs w:val="20"/>
        </w:rPr>
        <w:t xml:space="preserve">na </w:t>
      </w:r>
      <w:r w:rsidR="00643AB4" w:rsidRPr="00461445">
        <w:rPr>
          <w:rFonts w:ascii="Open Sans" w:hAnsi="Open Sans" w:cs="Open Sans"/>
          <w:color w:val="000000" w:themeColor="text1"/>
          <w:sz w:val="20"/>
          <w:szCs w:val="20"/>
        </w:rPr>
        <w:t>pr</w:t>
      </w:r>
      <w:r w:rsidR="001C53E3">
        <w:rPr>
          <w:rFonts w:ascii="Open Sans" w:hAnsi="Open Sans" w:cs="Open Sans"/>
          <w:color w:val="000000" w:themeColor="text1"/>
          <w:sz w:val="20"/>
          <w:szCs w:val="20"/>
        </w:rPr>
        <w:t>á</w:t>
      </w:r>
      <w:r w:rsidR="00643AB4" w:rsidRPr="00461445">
        <w:rPr>
          <w:rFonts w:ascii="Open Sans" w:hAnsi="Open Sans" w:cs="Open Sans"/>
          <w:color w:val="000000" w:themeColor="text1"/>
          <w:sz w:val="20"/>
          <w:szCs w:val="20"/>
        </w:rPr>
        <w:t>ti</w:t>
      </w:r>
      <w:r w:rsidR="001C53E3">
        <w:rPr>
          <w:rFonts w:ascii="Open Sans" w:hAnsi="Open Sans" w:cs="Open Sans"/>
          <w:color w:val="000000" w:themeColor="text1"/>
          <w:sz w:val="20"/>
          <w:szCs w:val="20"/>
        </w:rPr>
        <w:t>ca</w:t>
      </w:r>
      <w:r w:rsidR="00643AB4" w:rsidRPr="00461445">
        <w:rPr>
          <w:rFonts w:ascii="Open Sans" w:hAnsi="Open Sans" w:cs="Open Sans"/>
          <w:color w:val="000000" w:themeColor="text1"/>
          <w:sz w:val="20"/>
          <w:szCs w:val="20"/>
        </w:rPr>
        <w:t xml:space="preserve"> </w:t>
      </w:r>
      <w:r w:rsidR="001C53E3">
        <w:rPr>
          <w:rFonts w:ascii="Open Sans" w:hAnsi="Open Sans" w:cs="Open Sans"/>
          <w:color w:val="000000" w:themeColor="text1"/>
          <w:sz w:val="20"/>
          <w:szCs w:val="20"/>
        </w:rPr>
        <w:t xml:space="preserve">de </w:t>
      </w:r>
      <w:r w:rsidR="00643AB4" w:rsidRPr="00461445">
        <w:rPr>
          <w:rFonts w:ascii="Open Sans" w:hAnsi="Open Sans" w:cs="Open Sans"/>
          <w:color w:val="000000" w:themeColor="text1"/>
          <w:sz w:val="20"/>
          <w:szCs w:val="20"/>
        </w:rPr>
        <w:t xml:space="preserve">todo e qualquer ato necessário </w:t>
      </w:r>
      <w:r w:rsidR="005E5D05">
        <w:rPr>
          <w:rFonts w:ascii="Open Sans" w:hAnsi="Open Sans" w:cs="Open Sans"/>
          <w:color w:val="000000" w:themeColor="text1"/>
          <w:sz w:val="20"/>
          <w:szCs w:val="20"/>
        </w:rPr>
        <w:t>à</w:t>
      </w:r>
      <w:r w:rsidR="00643AB4" w:rsidRPr="00461445">
        <w:rPr>
          <w:rFonts w:ascii="Open Sans" w:hAnsi="Open Sans" w:cs="Open Sans"/>
          <w:color w:val="000000" w:themeColor="text1"/>
          <w:sz w:val="20"/>
          <w:szCs w:val="20"/>
        </w:rPr>
        <w:t xml:space="preserve"> efetivação e implementação das </w:t>
      </w:r>
      <w:r w:rsidR="00375283">
        <w:rPr>
          <w:rFonts w:ascii="Open Sans" w:hAnsi="Open Sans" w:cs="Open Sans"/>
          <w:color w:val="000000" w:themeColor="text1"/>
          <w:sz w:val="20"/>
          <w:szCs w:val="20"/>
        </w:rPr>
        <w:t>Deliberações</w:t>
      </w:r>
      <w:r w:rsidR="005D7161">
        <w:rPr>
          <w:rFonts w:ascii="Open Sans" w:hAnsi="Open Sans" w:cs="Open Sans"/>
          <w:color w:val="000000" w:themeColor="text1"/>
          <w:sz w:val="20"/>
          <w:szCs w:val="20"/>
        </w:rPr>
        <w:t xml:space="preserve"> </w:t>
      </w:r>
      <w:r w:rsidR="00790C7D">
        <w:rPr>
          <w:rFonts w:ascii="Open Sans" w:hAnsi="Open Sans" w:cs="Open Sans"/>
          <w:color w:val="000000" w:themeColor="text1"/>
          <w:sz w:val="20"/>
          <w:szCs w:val="20"/>
        </w:rPr>
        <w:t>aprovadas</w:t>
      </w:r>
      <w:r w:rsidR="005E5D05">
        <w:rPr>
          <w:rFonts w:ascii="Open Sans" w:hAnsi="Open Sans" w:cs="Open Sans"/>
          <w:color w:val="000000" w:themeColor="text1"/>
          <w:sz w:val="20"/>
          <w:szCs w:val="20"/>
        </w:rPr>
        <w:t xml:space="preserve">, o que inclui, mas sem limitação, </w:t>
      </w:r>
      <w:r w:rsidR="005E5D05">
        <w:rPr>
          <w:rFonts w:ascii="Open Sans" w:hAnsi="Open Sans" w:cs="Open Sans"/>
          <w:color w:val="000000" w:themeColor="text1"/>
          <w:sz w:val="20"/>
          <w:szCs w:val="20"/>
        </w:rPr>
        <w:t xml:space="preserve">a </w:t>
      </w:r>
      <w:r w:rsidR="005E5D05" w:rsidRPr="00461445">
        <w:rPr>
          <w:rFonts w:ascii="Open Sans" w:hAnsi="Open Sans" w:cs="Open Sans"/>
          <w:color w:val="000000" w:themeColor="text1"/>
          <w:sz w:val="20"/>
          <w:szCs w:val="20"/>
        </w:rPr>
        <w:t>celeb</w:t>
      </w:r>
      <w:r w:rsidR="005E5D05">
        <w:rPr>
          <w:rFonts w:ascii="Open Sans" w:hAnsi="Open Sans" w:cs="Open Sans"/>
          <w:color w:val="000000" w:themeColor="text1"/>
          <w:sz w:val="20"/>
          <w:szCs w:val="20"/>
        </w:rPr>
        <w:t>ração de</w:t>
      </w:r>
      <w:r w:rsidR="005E5D05" w:rsidRPr="00461445">
        <w:rPr>
          <w:rFonts w:ascii="Open Sans" w:hAnsi="Open Sans" w:cs="Open Sans"/>
          <w:color w:val="000000" w:themeColor="text1"/>
          <w:sz w:val="20"/>
          <w:szCs w:val="20"/>
        </w:rPr>
        <w:t xml:space="preserve"> todos e quaisquer </w:t>
      </w:r>
      <w:r w:rsidR="00F64F66">
        <w:rPr>
          <w:rFonts w:ascii="Open Sans" w:hAnsi="Open Sans" w:cs="Open Sans"/>
          <w:color w:val="000000" w:themeColor="text1"/>
          <w:sz w:val="20"/>
          <w:szCs w:val="20"/>
        </w:rPr>
        <w:t xml:space="preserve">aditamentos aos Documentos da Operação, bem como todo e qualquer instrumento necessário à efetivação e à implementação das </w:t>
      </w:r>
      <w:r w:rsidR="002D3655">
        <w:rPr>
          <w:rFonts w:ascii="Open Sans" w:hAnsi="Open Sans" w:cs="Open Sans"/>
          <w:color w:val="000000" w:themeColor="text1"/>
          <w:sz w:val="20"/>
          <w:szCs w:val="20"/>
        </w:rPr>
        <w:t>Deliberações</w:t>
      </w:r>
      <w:r w:rsidR="00F64F66">
        <w:rPr>
          <w:rFonts w:ascii="Open Sans" w:hAnsi="Open Sans" w:cs="Open Sans"/>
          <w:color w:val="000000" w:themeColor="text1"/>
          <w:sz w:val="20"/>
          <w:szCs w:val="20"/>
        </w:rPr>
        <w:t>, no prazo não superior a 10 (dez) Dias Úteis a contar do recebimento das versões de assinatura dos referidos instrumentos</w:t>
      </w:r>
      <w:r w:rsidR="00375283">
        <w:rPr>
          <w:rFonts w:ascii="Open Sans" w:hAnsi="Open Sans" w:cs="Open Sans"/>
          <w:color w:val="000000" w:themeColor="text1"/>
          <w:sz w:val="20"/>
          <w:szCs w:val="20"/>
        </w:rPr>
        <w:t>:</w:t>
      </w:r>
    </w:p>
    <w:p w14:paraId="6C328DDF" w14:textId="77777777" w:rsidR="00375283" w:rsidRDefault="00375283" w:rsidP="00375283">
      <w:pPr>
        <w:spacing w:after="0" w:line="276" w:lineRule="auto"/>
        <w:jc w:val="both"/>
        <w:rPr>
          <w:rFonts w:ascii="Open Sans" w:hAnsi="Open Sans" w:cs="Open Sans"/>
          <w:color w:val="000000" w:themeColor="text1"/>
          <w:sz w:val="20"/>
          <w:szCs w:val="20"/>
        </w:rPr>
      </w:pPr>
    </w:p>
    <w:p w14:paraId="7CC63167" w14:textId="0665553B" w:rsidR="00716D25" w:rsidRDefault="003960D1" w:rsidP="003960D1">
      <w:pPr>
        <w:pStyle w:val="PargrafodaLista"/>
        <w:numPr>
          <w:ilvl w:val="0"/>
          <w:numId w:val="2"/>
        </w:numPr>
        <w:spacing w:line="276" w:lineRule="auto"/>
        <w:ind w:left="851" w:hanging="851"/>
        <w:contextualSpacing/>
        <w:jc w:val="both"/>
        <w:rPr>
          <w:rFonts w:ascii="Open Sans" w:hAnsi="Open Sans" w:cs="Open Sans"/>
          <w:color w:val="000000" w:themeColor="text1"/>
          <w:sz w:val="20"/>
          <w:szCs w:val="20"/>
        </w:rPr>
      </w:pPr>
      <w:r>
        <w:rPr>
          <w:rFonts w:ascii="Open Sans" w:hAnsi="Open Sans" w:cs="Open Sans"/>
          <w:color w:val="000000" w:themeColor="text1"/>
          <w:sz w:val="20"/>
          <w:szCs w:val="20"/>
        </w:rPr>
        <w:t>A</w:t>
      </w:r>
      <w:r w:rsidRPr="003960D1">
        <w:rPr>
          <w:rFonts w:ascii="Open Sans" w:hAnsi="Open Sans" w:cs="Open Sans"/>
          <w:color w:val="000000" w:themeColor="text1"/>
          <w:sz w:val="20"/>
          <w:szCs w:val="20"/>
        </w:rPr>
        <w:t xml:space="preserve">lteração dos Documentos da Operação, para prever: </w:t>
      </w:r>
      <w:r w:rsidRPr="003960D1">
        <w:rPr>
          <w:rFonts w:ascii="Open Sans" w:hAnsi="Open Sans" w:cs="Open Sans"/>
          <w:b/>
          <w:bCs/>
          <w:color w:val="000000" w:themeColor="text1"/>
          <w:sz w:val="20"/>
          <w:szCs w:val="20"/>
        </w:rPr>
        <w:t>(a)</w:t>
      </w:r>
      <w:r w:rsidRPr="003960D1">
        <w:rPr>
          <w:rFonts w:ascii="Open Sans" w:hAnsi="Open Sans" w:cs="Open Sans"/>
          <w:color w:val="000000" w:themeColor="text1"/>
          <w:sz w:val="20"/>
          <w:szCs w:val="20"/>
        </w:rPr>
        <w:t xml:space="preserve"> a alteração temporária da Ordem de Pagamentos, para que, durante o período correspondente a 6 (seis) meses a contar do primeiro evento de pagamento dos CRI imediatamente subsequente à data </w:t>
      </w:r>
      <w:r w:rsidR="005C3E56">
        <w:rPr>
          <w:rFonts w:ascii="Open Sans" w:hAnsi="Open Sans" w:cs="Open Sans"/>
          <w:color w:val="000000" w:themeColor="text1"/>
          <w:sz w:val="20"/>
          <w:szCs w:val="20"/>
        </w:rPr>
        <w:t xml:space="preserve">da Assembleia </w:t>
      </w:r>
      <w:r w:rsidRPr="003960D1">
        <w:rPr>
          <w:rFonts w:ascii="Open Sans" w:hAnsi="Open Sans" w:cs="Open Sans"/>
          <w:color w:val="000000" w:themeColor="text1"/>
          <w:sz w:val="20"/>
          <w:szCs w:val="20"/>
        </w:rPr>
        <w:t>(inclusive) (”</w:t>
      </w:r>
      <w:r w:rsidRPr="003960D1">
        <w:rPr>
          <w:rFonts w:ascii="Open Sans" w:hAnsi="Open Sans" w:cs="Open Sans"/>
          <w:color w:val="000000" w:themeColor="text1"/>
          <w:sz w:val="20"/>
          <w:szCs w:val="20"/>
          <w:u w:val="single"/>
        </w:rPr>
        <w:t>Período da Alteração</w:t>
      </w:r>
      <w:r w:rsidRPr="003960D1">
        <w:rPr>
          <w:rFonts w:ascii="Open Sans" w:hAnsi="Open Sans" w:cs="Open Sans"/>
          <w:color w:val="000000" w:themeColor="text1"/>
          <w:sz w:val="20"/>
          <w:szCs w:val="20"/>
        </w:rPr>
        <w:t xml:space="preserve">”): </w:t>
      </w:r>
      <w:r w:rsidRPr="003960D1">
        <w:rPr>
          <w:rFonts w:ascii="Open Sans" w:hAnsi="Open Sans" w:cs="Open Sans"/>
          <w:i/>
          <w:iCs/>
          <w:color w:val="000000" w:themeColor="text1"/>
          <w:sz w:val="20"/>
          <w:szCs w:val="20"/>
        </w:rPr>
        <w:t>(1)</w:t>
      </w:r>
      <w:r w:rsidRPr="003960D1">
        <w:rPr>
          <w:rFonts w:ascii="Open Sans" w:hAnsi="Open Sans" w:cs="Open Sans"/>
          <w:color w:val="000000" w:themeColor="text1"/>
          <w:sz w:val="20"/>
          <w:szCs w:val="20"/>
        </w:rPr>
        <w:t xml:space="preserve"> eventuais excedentes, após eventual recomposição do Fundo de Reserva prevista no (h) da Ordem de Pagamentos, sejam integrados ao Fundo de Reserva, sem a aplicação do quanto previsto no item (i) da Ordem de Pagamentos; e </w:t>
      </w:r>
      <w:r w:rsidRPr="003960D1">
        <w:rPr>
          <w:rFonts w:ascii="Open Sans" w:hAnsi="Open Sans" w:cs="Open Sans"/>
          <w:i/>
          <w:iCs/>
          <w:color w:val="000000" w:themeColor="text1"/>
          <w:sz w:val="20"/>
          <w:szCs w:val="20"/>
        </w:rPr>
        <w:t>(2)</w:t>
      </w:r>
      <w:r w:rsidRPr="003960D1">
        <w:rPr>
          <w:rFonts w:ascii="Open Sans" w:hAnsi="Open Sans" w:cs="Open Sans"/>
          <w:color w:val="000000" w:themeColor="text1"/>
          <w:sz w:val="20"/>
          <w:szCs w:val="20"/>
        </w:rPr>
        <w:t xml:space="preserve"> diante da escassez de recursos para pagamento das obrigações previstas entre os itens (a) e (h) da Ordem de Pagamentos, a Cedente e os Fiadores se obriguem solidariamente a transferir, no prazo previsto na Cláusula 4.5 do Contrato de Cessão, recursos para a Conta Centralizadora, limitados ao valor de R$30.000,00 (trinta mil reais) por mês</w:t>
      </w:r>
      <w:r w:rsidRPr="003960D1">
        <w:rPr>
          <w:rFonts w:ascii="Open Sans" w:hAnsi="Open Sans" w:cs="Open Sans"/>
          <w:b/>
          <w:bCs/>
          <w:color w:val="000000" w:themeColor="text1"/>
          <w:sz w:val="20"/>
          <w:szCs w:val="20"/>
        </w:rPr>
        <w:t>; (b)</w:t>
      </w:r>
      <w:r w:rsidRPr="003960D1">
        <w:rPr>
          <w:rFonts w:ascii="Open Sans" w:hAnsi="Open Sans" w:cs="Open Sans"/>
          <w:color w:val="000000" w:themeColor="text1"/>
          <w:sz w:val="20"/>
          <w:szCs w:val="20"/>
        </w:rPr>
        <w:t xml:space="preserve"> o descumprimento da obrigação prevista no item (a)(2) acima por 2 (dois) meses consecutivos como uma Hipótese de Recompra Total dos Créditos Imobiliários; e </w:t>
      </w:r>
      <w:r w:rsidRPr="003960D1">
        <w:rPr>
          <w:rFonts w:ascii="Open Sans" w:hAnsi="Open Sans" w:cs="Open Sans"/>
          <w:b/>
          <w:bCs/>
          <w:color w:val="000000" w:themeColor="text1"/>
          <w:sz w:val="20"/>
          <w:szCs w:val="20"/>
        </w:rPr>
        <w:t xml:space="preserve">(c) </w:t>
      </w:r>
      <w:r w:rsidRPr="003960D1">
        <w:rPr>
          <w:rFonts w:ascii="Open Sans" w:hAnsi="Open Sans" w:cs="Open Sans"/>
          <w:color w:val="000000" w:themeColor="text1"/>
          <w:sz w:val="20"/>
          <w:szCs w:val="20"/>
        </w:rPr>
        <w:t xml:space="preserve">obrigação solidária de transferência, na Data de Apuração do mês imediatamente subsequente ao término do Período da Alteração, para a Conta Centralizadora, pela Cedente e pelos Fiadores, de eventuais recursos no valor necessário à recomposição do Fundo de Reserva e/ou das Razões de Garantia, deduzidos os valores </w:t>
      </w:r>
      <w:r w:rsidRPr="003960D1">
        <w:rPr>
          <w:rFonts w:ascii="Open Sans" w:hAnsi="Open Sans" w:cs="Open Sans"/>
          <w:color w:val="000000" w:themeColor="text1"/>
          <w:sz w:val="20"/>
          <w:szCs w:val="20"/>
        </w:rPr>
        <w:lastRenderedPageBreak/>
        <w:t>incorporados ao Fundo de Reserva ao longo do Período da Alteração acima do Valor Mínimo do Fundo de Reserva, por meio de Amortização Extraordinária;</w:t>
      </w:r>
    </w:p>
    <w:p w14:paraId="708C53CC" w14:textId="77777777" w:rsidR="003960D1" w:rsidRPr="003960D1" w:rsidRDefault="003960D1" w:rsidP="003960D1">
      <w:pPr>
        <w:pStyle w:val="PargrafodaLista"/>
        <w:spacing w:line="276" w:lineRule="auto"/>
        <w:ind w:left="851"/>
        <w:contextualSpacing/>
        <w:jc w:val="both"/>
        <w:rPr>
          <w:rFonts w:ascii="Open Sans" w:hAnsi="Open Sans" w:cs="Open Sans"/>
          <w:color w:val="000000" w:themeColor="text1"/>
          <w:sz w:val="20"/>
          <w:szCs w:val="20"/>
        </w:rPr>
      </w:pPr>
    </w:p>
    <w:p w14:paraId="6999CE79" w14:textId="7A491DED" w:rsidR="003960D1" w:rsidRPr="003960D1" w:rsidRDefault="001529D5" w:rsidP="003960D1">
      <w:pPr>
        <w:pStyle w:val="PargrafodaLista"/>
        <w:numPr>
          <w:ilvl w:val="0"/>
          <w:numId w:val="2"/>
        </w:numPr>
        <w:spacing w:line="276" w:lineRule="auto"/>
        <w:ind w:left="851" w:hanging="851"/>
        <w:contextualSpacing/>
        <w:jc w:val="both"/>
        <w:rPr>
          <w:rFonts w:ascii="Open Sans" w:hAnsi="Open Sans" w:cs="Open Sans"/>
          <w:color w:val="000000" w:themeColor="text1"/>
          <w:sz w:val="20"/>
          <w:szCs w:val="20"/>
        </w:rPr>
      </w:pPr>
      <w:r w:rsidRPr="003960D1">
        <w:rPr>
          <w:rFonts w:ascii="Open Sans" w:hAnsi="Open Sans" w:cs="Open Sans"/>
          <w:color w:val="000000" w:themeColor="text1"/>
          <w:sz w:val="20"/>
          <w:szCs w:val="20"/>
        </w:rPr>
        <w:t>C</w:t>
      </w:r>
      <w:r w:rsidR="00DB649E" w:rsidRPr="003960D1">
        <w:rPr>
          <w:rFonts w:ascii="Open Sans" w:hAnsi="Open Sans" w:cs="Open Sans"/>
          <w:color w:val="000000" w:themeColor="text1"/>
          <w:sz w:val="20"/>
          <w:szCs w:val="20"/>
        </w:rPr>
        <w:t xml:space="preserve">oncessão de </w:t>
      </w:r>
      <w:r w:rsidR="003960D1" w:rsidRPr="003960D1">
        <w:rPr>
          <w:rFonts w:ascii="Open Sans" w:hAnsi="Open Sans" w:cs="Open Sans"/>
          <w:color w:val="000000" w:themeColor="text1"/>
          <w:sz w:val="20"/>
          <w:szCs w:val="20"/>
        </w:rPr>
        <w:t xml:space="preserve">concessão de </w:t>
      </w:r>
      <w:r w:rsidR="003960D1" w:rsidRPr="003960D1">
        <w:rPr>
          <w:rFonts w:ascii="Open Sans" w:hAnsi="Open Sans" w:cs="Open Sans"/>
          <w:i/>
          <w:iCs/>
          <w:color w:val="000000" w:themeColor="text1"/>
          <w:sz w:val="20"/>
          <w:szCs w:val="20"/>
        </w:rPr>
        <w:t>waiver</w:t>
      </w:r>
      <w:r w:rsidR="003960D1" w:rsidRPr="003960D1">
        <w:rPr>
          <w:rFonts w:ascii="Open Sans" w:hAnsi="Open Sans" w:cs="Open Sans"/>
          <w:color w:val="000000" w:themeColor="text1"/>
          <w:sz w:val="20"/>
          <w:szCs w:val="20"/>
        </w:rPr>
        <w:t>, até o término do Período da Alteração, à Cedente e aos Fiadores, no sentido de a Securitizadora abster-se de exigir a Recompra Total dos Créditos Imobiliários em decorrência do não cumprimento das obrigações de recomposição das Razões de Garantia e do Fundo de Reserva, conforme Cláusulas 4.8.3 e 5.7.4, respectivamente, do Contrato de Cessão, conforme aditado, e da Cláusula 8.3 do Termo de Securitização;</w:t>
      </w:r>
    </w:p>
    <w:p w14:paraId="5A6243BD" w14:textId="4C92F696" w:rsidR="00716D25" w:rsidRDefault="00716D25" w:rsidP="003960D1">
      <w:pPr>
        <w:pStyle w:val="PargrafodaLista"/>
        <w:spacing w:line="276" w:lineRule="auto"/>
        <w:ind w:left="851"/>
        <w:contextualSpacing/>
        <w:jc w:val="both"/>
        <w:rPr>
          <w:rFonts w:ascii="Open Sans" w:hAnsi="Open Sans" w:cs="Open Sans"/>
          <w:color w:val="000000" w:themeColor="text1"/>
          <w:sz w:val="20"/>
          <w:szCs w:val="20"/>
        </w:rPr>
      </w:pPr>
    </w:p>
    <w:p w14:paraId="06CD854D" w14:textId="180529E2" w:rsidR="00716D25" w:rsidRDefault="0092190C" w:rsidP="00716D25">
      <w:pPr>
        <w:pStyle w:val="PargrafodaLista"/>
        <w:numPr>
          <w:ilvl w:val="0"/>
          <w:numId w:val="2"/>
        </w:numPr>
        <w:spacing w:line="276" w:lineRule="auto"/>
        <w:ind w:left="851" w:hanging="851"/>
        <w:contextualSpacing/>
        <w:jc w:val="both"/>
        <w:rPr>
          <w:rFonts w:ascii="Open Sans" w:hAnsi="Open Sans" w:cs="Open Sans"/>
          <w:color w:val="000000" w:themeColor="text1"/>
          <w:sz w:val="20"/>
          <w:szCs w:val="20"/>
        </w:rPr>
      </w:pPr>
      <w:r>
        <w:rPr>
          <w:rFonts w:ascii="Open Sans" w:hAnsi="Open Sans" w:cs="Open Sans"/>
          <w:color w:val="000000" w:themeColor="text1"/>
          <w:sz w:val="20"/>
          <w:szCs w:val="20"/>
        </w:rPr>
        <w:t>A</w:t>
      </w:r>
      <w:r w:rsidR="003960D1" w:rsidRPr="003960D1">
        <w:rPr>
          <w:rFonts w:ascii="Open Sans" w:hAnsi="Open Sans" w:cs="Open Sans"/>
          <w:color w:val="000000" w:themeColor="text1"/>
          <w:sz w:val="20"/>
          <w:szCs w:val="20"/>
        </w:rPr>
        <w:t>lteração das Remunerações dos CRI para que, nos períodos de capitalização existentes entre a 1ª (primeira) data de pagamento dos CRI imediatamente subsequente ao término do Período da Alteração (inclusive) e a 12ª (décima segunda) data de pagamento dos CRI posterior ao término do Período da Alteração (exclusive), as respectivas taxas efetivas de juros passem a corresponder a 12,00% (doze por cento) ao ano, para os Certificados de Recebíveis Imobiliários Seniores, e 19,95% (dezenove inteiros e noventa e cinco centésimos por cento) ao ano, para os Certificados de Recebíveis Imobiliários Subordinados</w:t>
      </w:r>
      <w:r w:rsidR="00716D25">
        <w:rPr>
          <w:rFonts w:ascii="Open Sans" w:hAnsi="Open Sans" w:cs="Open Sans"/>
          <w:color w:val="000000" w:themeColor="text1"/>
          <w:sz w:val="20"/>
          <w:szCs w:val="20"/>
        </w:rPr>
        <w:t xml:space="preserve">; </w:t>
      </w:r>
    </w:p>
    <w:p w14:paraId="72533178" w14:textId="77777777" w:rsidR="003960D1" w:rsidRPr="003960D1" w:rsidRDefault="003960D1" w:rsidP="00261ECB">
      <w:pPr>
        <w:pStyle w:val="PargrafodaLista"/>
        <w:spacing w:line="276" w:lineRule="auto"/>
        <w:ind w:left="851"/>
        <w:contextualSpacing/>
        <w:jc w:val="both"/>
        <w:rPr>
          <w:rFonts w:ascii="Open Sans" w:hAnsi="Open Sans" w:cs="Open Sans"/>
          <w:color w:val="000000" w:themeColor="text1"/>
          <w:sz w:val="20"/>
          <w:szCs w:val="20"/>
        </w:rPr>
      </w:pPr>
    </w:p>
    <w:p w14:paraId="095DE628" w14:textId="0497DC98" w:rsidR="003960D1" w:rsidRDefault="0092190C" w:rsidP="00716D25">
      <w:pPr>
        <w:pStyle w:val="PargrafodaLista"/>
        <w:numPr>
          <w:ilvl w:val="0"/>
          <w:numId w:val="2"/>
        </w:numPr>
        <w:spacing w:line="276" w:lineRule="auto"/>
        <w:ind w:left="851" w:hanging="851"/>
        <w:contextualSpacing/>
        <w:jc w:val="both"/>
        <w:rPr>
          <w:rFonts w:ascii="Open Sans" w:hAnsi="Open Sans" w:cs="Open Sans"/>
          <w:color w:val="000000" w:themeColor="text1"/>
          <w:sz w:val="20"/>
          <w:szCs w:val="20"/>
        </w:rPr>
      </w:pPr>
      <w:r>
        <w:rPr>
          <w:rFonts w:ascii="Open Sans" w:hAnsi="Open Sans" w:cs="Open Sans"/>
          <w:color w:val="000000" w:themeColor="text1"/>
          <w:sz w:val="20"/>
          <w:szCs w:val="20"/>
        </w:rPr>
        <w:t>R</w:t>
      </w:r>
      <w:r w:rsidR="003960D1" w:rsidRPr="00CE4807">
        <w:rPr>
          <w:rFonts w:ascii="Open Sans" w:hAnsi="Open Sans" w:cs="Open Sans"/>
          <w:color w:val="000000" w:themeColor="text1"/>
          <w:sz w:val="20"/>
          <w:szCs w:val="20"/>
        </w:rPr>
        <w:t>eorganização societária da Hospedar</w:t>
      </w:r>
      <w:r w:rsidR="003960D1">
        <w:rPr>
          <w:rFonts w:ascii="Open Sans" w:hAnsi="Open Sans" w:cs="Open Sans"/>
          <w:color w:val="000000" w:themeColor="text1"/>
          <w:sz w:val="20"/>
          <w:szCs w:val="20"/>
        </w:rPr>
        <w:t xml:space="preserve"> (atual controladora direta da Cedente)</w:t>
      </w:r>
      <w:r w:rsidR="003960D1" w:rsidRPr="00CE4807">
        <w:rPr>
          <w:rFonts w:ascii="Open Sans" w:hAnsi="Open Sans" w:cs="Open Sans"/>
          <w:color w:val="000000" w:themeColor="text1"/>
          <w:sz w:val="20"/>
          <w:szCs w:val="20"/>
        </w:rPr>
        <w:t>, que consistirá em sua cisão parcial e resultará na transferência da totalidade da participação societária da Hospedar na Cedente para a Sra. Ana Paula</w:t>
      </w:r>
      <w:r w:rsidR="003960D1">
        <w:rPr>
          <w:rFonts w:ascii="Open Sans" w:hAnsi="Open Sans" w:cs="Open Sans"/>
          <w:color w:val="000000" w:themeColor="text1"/>
          <w:sz w:val="20"/>
          <w:szCs w:val="20"/>
        </w:rPr>
        <w:t xml:space="preserve">, observada a </w:t>
      </w:r>
      <w:r w:rsidR="003960D1" w:rsidRPr="0022168F">
        <w:rPr>
          <w:rFonts w:ascii="Open Sans" w:hAnsi="Open Sans" w:cs="Open Sans"/>
          <w:color w:val="000000" w:themeColor="text1"/>
          <w:sz w:val="20"/>
          <w:szCs w:val="20"/>
        </w:rPr>
        <w:t xml:space="preserve">manutenção da </w:t>
      </w:r>
      <w:r w:rsidR="003960D1">
        <w:rPr>
          <w:rFonts w:ascii="Open Sans" w:hAnsi="Open Sans" w:cs="Open Sans"/>
          <w:color w:val="000000" w:themeColor="text1"/>
          <w:sz w:val="20"/>
          <w:szCs w:val="20"/>
        </w:rPr>
        <w:t>F</w:t>
      </w:r>
      <w:r w:rsidR="003960D1" w:rsidRPr="0022168F">
        <w:rPr>
          <w:rFonts w:ascii="Open Sans" w:hAnsi="Open Sans" w:cs="Open Sans"/>
          <w:color w:val="000000" w:themeColor="text1"/>
          <w:sz w:val="20"/>
          <w:szCs w:val="20"/>
        </w:rPr>
        <w:t>iança</w:t>
      </w:r>
      <w:r w:rsidR="003960D1">
        <w:rPr>
          <w:rFonts w:ascii="Open Sans" w:hAnsi="Open Sans" w:cs="Open Sans"/>
          <w:color w:val="000000" w:themeColor="text1"/>
          <w:sz w:val="20"/>
          <w:szCs w:val="20"/>
        </w:rPr>
        <w:t xml:space="preserve"> outorgada </w:t>
      </w:r>
      <w:r w:rsidR="003960D1" w:rsidRPr="0022168F">
        <w:rPr>
          <w:rFonts w:ascii="Open Sans" w:hAnsi="Open Sans" w:cs="Open Sans"/>
          <w:color w:val="000000" w:themeColor="text1"/>
          <w:sz w:val="20"/>
          <w:szCs w:val="20"/>
        </w:rPr>
        <w:t>pela Hospedar no âmbito do Contrato de Cessão</w:t>
      </w:r>
      <w:r w:rsidR="003960D1">
        <w:rPr>
          <w:rFonts w:ascii="Open Sans" w:hAnsi="Open Sans" w:cs="Open Sans"/>
          <w:color w:val="000000" w:themeColor="text1"/>
          <w:sz w:val="20"/>
          <w:szCs w:val="20"/>
        </w:rPr>
        <w:t xml:space="preserve"> até o </w:t>
      </w:r>
      <w:r w:rsidR="003960D1" w:rsidRPr="00C96DFC">
        <w:rPr>
          <w:rFonts w:ascii="Open Sans" w:hAnsi="Open Sans" w:cs="Open Sans"/>
          <w:color w:val="000000" w:themeColor="text1"/>
          <w:sz w:val="20"/>
          <w:szCs w:val="20"/>
        </w:rPr>
        <w:t>perfazimento das Condições Resolutivas (conforme definido abaixo);</w:t>
      </w:r>
    </w:p>
    <w:p w14:paraId="7191AC46" w14:textId="77777777" w:rsidR="003960D1" w:rsidRPr="003960D1" w:rsidRDefault="003960D1" w:rsidP="003960D1">
      <w:pPr>
        <w:pStyle w:val="PargrafodaLista"/>
        <w:spacing w:line="276" w:lineRule="auto"/>
        <w:ind w:left="851"/>
        <w:contextualSpacing/>
        <w:jc w:val="both"/>
        <w:rPr>
          <w:rFonts w:ascii="Open Sans" w:hAnsi="Open Sans" w:cs="Open Sans"/>
          <w:color w:val="000000" w:themeColor="text1"/>
          <w:sz w:val="20"/>
          <w:szCs w:val="20"/>
        </w:rPr>
      </w:pPr>
    </w:p>
    <w:p w14:paraId="756BA012" w14:textId="452A03CA" w:rsidR="003960D1" w:rsidRPr="003960D1" w:rsidRDefault="00055B41" w:rsidP="003960D1">
      <w:pPr>
        <w:pStyle w:val="PargrafodaLista"/>
        <w:numPr>
          <w:ilvl w:val="0"/>
          <w:numId w:val="2"/>
        </w:numPr>
        <w:spacing w:line="276" w:lineRule="auto"/>
        <w:ind w:left="851" w:hanging="851"/>
        <w:contextualSpacing/>
        <w:jc w:val="both"/>
        <w:rPr>
          <w:rFonts w:ascii="Open Sans" w:hAnsi="Open Sans" w:cs="Open Sans"/>
          <w:color w:val="000000" w:themeColor="text1"/>
          <w:sz w:val="20"/>
          <w:szCs w:val="20"/>
        </w:rPr>
      </w:pPr>
      <w:r>
        <w:rPr>
          <w:rFonts w:ascii="Open Sans" w:hAnsi="Open Sans" w:cs="Open Sans"/>
          <w:color w:val="000000" w:themeColor="text1"/>
          <w:sz w:val="20"/>
          <w:szCs w:val="20"/>
        </w:rPr>
        <w:t>A</w:t>
      </w:r>
      <w:r w:rsidR="003960D1" w:rsidRPr="003960D1">
        <w:rPr>
          <w:rFonts w:ascii="Open Sans" w:hAnsi="Open Sans" w:cs="Open Sans"/>
          <w:color w:val="000000" w:themeColor="text1"/>
          <w:sz w:val="20"/>
          <w:szCs w:val="20"/>
        </w:rPr>
        <w:t>lteração dos Documentos da Operação para que os efeitos da Fiança outorgada pela Hospedar fiquem submetidos, de maneira cumulativa, às seguintes condições resolutivas, nos termos do artigo 127 do Código Civil (“</w:t>
      </w:r>
      <w:r w:rsidR="003960D1" w:rsidRPr="00E24824">
        <w:rPr>
          <w:rFonts w:ascii="Open Sans" w:hAnsi="Open Sans" w:cs="Open Sans"/>
          <w:color w:val="000000" w:themeColor="text1"/>
          <w:sz w:val="20"/>
          <w:szCs w:val="20"/>
          <w:u w:val="single"/>
        </w:rPr>
        <w:t>Condições Resolutivas</w:t>
      </w:r>
      <w:r w:rsidR="003960D1" w:rsidRPr="003960D1">
        <w:rPr>
          <w:rFonts w:ascii="Open Sans" w:hAnsi="Open Sans" w:cs="Open Sans"/>
          <w:color w:val="000000" w:themeColor="text1"/>
          <w:sz w:val="20"/>
          <w:szCs w:val="20"/>
        </w:rPr>
        <w:t>”): </w:t>
      </w:r>
      <w:r w:rsidR="003960D1" w:rsidRPr="003960D1">
        <w:rPr>
          <w:rFonts w:ascii="Open Sans" w:hAnsi="Open Sans" w:cs="Open Sans"/>
          <w:b/>
          <w:bCs/>
          <w:color w:val="000000" w:themeColor="text1"/>
          <w:sz w:val="20"/>
          <w:szCs w:val="20"/>
        </w:rPr>
        <w:t>(a)</w:t>
      </w:r>
      <w:r w:rsidR="003960D1" w:rsidRPr="003960D1">
        <w:rPr>
          <w:rFonts w:ascii="Open Sans" w:hAnsi="Open Sans" w:cs="Open Sans"/>
          <w:color w:val="000000" w:themeColor="text1"/>
          <w:sz w:val="20"/>
          <w:szCs w:val="20"/>
        </w:rPr>
        <w:t xml:space="preserve"> recomposição das Razões de Garantia e do Fundo de Reserva; e </w:t>
      </w:r>
      <w:r w:rsidR="003960D1" w:rsidRPr="003960D1">
        <w:rPr>
          <w:rFonts w:ascii="Open Sans" w:hAnsi="Open Sans" w:cs="Open Sans"/>
          <w:b/>
          <w:bCs/>
          <w:color w:val="000000" w:themeColor="text1"/>
          <w:sz w:val="20"/>
          <w:szCs w:val="20"/>
        </w:rPr>
        <w:t>(b)</w:t>
      </w:r>
      <w:r w:rsidR="003960D1" w:rsidRPr="003960D1">
        <w:rPr>
          <w:rFonts w:ascii="Open Sans" w:hAnsi="Open Sans" w:cs="Open Sans"/>
          <w:color w:val="000000" w:themeColor="text1"/>
          <w:sz w:val="20"/>
          <w:szCs w:val="20"/>
        </w:rPr>
        <w:t xml:space="preserve"> manutenção da observância às Razões de Garantia e ao Valor Mínimo do Fundo de Reserva por 6 (seis) meses consecutivos; </w:t>
      </w:r>
    </w:p>
    <w:p w14:paraId="38E2BEAD" w14:textId="77777777" w:rsidR="003960D1" w:rsidRPr="003960D1" w:rsidRDefault="003960D1" w:rsidP="003960D1">
      <w:pPr>
        <w:pStyle w:val="PargrafodaLista"/>
        <w:spacing w:line="276" w:lineRule="auto"/>
        <w:ind w:left="851"/>
        <w:contextualSpacing/>
        <w:jc w:val="both"/>
        <w:rPr>
          <w:rFonts w:ascii="Open Sans" w:hAnsi="Open Sans" w:cs="Open Sans"/>
          <w:color w:val="000000" w:themeColor="text1"/>
          <w:sz w:val="20"/>
          <w:szCs w:val="20"/>
        </w:rPr>
      </w:pPr>
    </w:p>
    <w:p w14:paraId="5D240AF1" w14:textId="112A9611" w:rsidR="003960D1" w:rsidRPr="003960D1" w:rsidRDefault="00055B41" w:rsidP="003960D1">
      <w:pPr>
        <w:pStyle w:val="PargrafodaLista"/>
        <w:numPr>
          <w:ilvl w:val="0"/>
          <w:numId w:val="2"/>
        </w:numPr>
        <w:spacing w:line="276" w:lineRule="auto"/>
        <w:ind w:left="851" w:hanging="851"/>
        <w:contextualSpacing/>
        <w:jc w:val="both"/>
        <w:rPr>
          <w:rFonts w:ascii="Open Sans" w:hAnsi="Open Sans" w:cs="Open Sans"/>
          <w:color w:val="000000" w:themeColor="text1"/>
          <w:sz w:val="20"/>
          <w:szCs w:val="20"/>
        </w:rPr>
      </w:pPr>
      <w:r>
        <w:rPr>
          <w:rFonts w:ascii="Open Sans" w:hAnsi="Open Sans" w:cs="Open Sans"/>
          <w:color w:val="000000" w:themeColor="text1"/>
          <w:sz w:val="20"/>
          <w:szCs w:val="20"/>
        </w:rPr>
        <w:t>A</w:t>
      </w:r>
      <w:r w:rsidR="003960D1" w:rsidRPr="003960D1">
        <w:rPr>
          <w:rFonts w:ascii="Open Sans" w:hAnsi="Open Sans" w:cs="Open Sans"/>
          <w:color w:val="000000" w:themeColor="text1"/>
          <w:sz w:val="20"/>
          <w:szCs w:val="20"/>
        </w:rPr>
        <w:t xml:space="preserve">utorização para que o Agente Fiduciário e a Securitizadora pratiquem todo e qualquer ato, celebrem todos e quaisquer contratos, aditamentos ou documentos necessários para a efetivação e implementação das </w:t>
      </w:r>
      <w:r w:rsidR="00614AA4">
        <w:rPr>
          <w:rFonts w:ascii="Open Sans" w:hAnsi="Open Sans" w:cs="Open Sans"/>
          <w:color w:val="000000" w:themeColor="text1"/>
          <w:sz w:val="20"/>
          <w:szCs w:val="20"/>
        </w:rPr>
        <w:t>Deliberações</w:t>
      </w:r>
      <w:r w:rsidR="003960D1">
        <w:rPr>
          <w:rFonts w:ascii="Open Sans" w:hAnsi="Open Sans" w:cs="Open Sans"/>
          <w:color w:val="000000" w:themeColor="text1"/>
          <w:sz w:val="20"/>
          <w:szCs w:val="20"/>
        </w:rPr>
        <w:t xml:space="preserve"> n</w:t>
      </w:r>
      <w:r w:rsidR="003960D1" w:rsidRPr="003960D1">
        <w:rPr>
          <w:rFonts w:ascii="Open Sans" w:hAnsi="Open Sans" w:cs="Open Sans"/>
          <w:color w:val="000000" w:themeColor="text1"/>
          <w:sz w:val="20"/>
          <w:szCs w:val="20"/>
        </w:rPr>
        <w:t>os documentos relacionados à Emissão;</w:t>
      </w:r>
      <w:r w:rsidR="00A159B4">
        <w:rPr>
          <w:rFonts w:ascii="Open Sans" w:hAnsi="Open Sans" w:cs="Open Sans"/>
          <w:color w:val="000000" w:themeColor="text1"/>
          <w:sz w:val="20"/>
          <w:szCs w:val="20"/>
        </w:rPr>
        <w:t xml:space="preserve"> </w:t>
      </w:r>
      <w:r w:rsidR="00BE7961">
        <w:rPr>
          <w:rFonts w:ascii="Open Sans" w:hAnsi="Open Sans" w:cs="Open Sans"/>
          <w:color w:val="000000" w:themeColor="text1"/>
          <w:sz w:val="20"/>
          <w:szCs w:val="20"/>
        </w:rPr>
        <w:t>e</w:t>
      </w:r>
    </w:p>
    <w:p w14:paraId="4AC4AF91" w14:textId="77777777" w:rsidR="003960D1" w:rsidRPr="003960D1" w:rsidRDefault="003960D1" w:rsidP="00261ECB">
      <w:pPr>
        <w:pStyle w:val="PargrafodaLista"/>
        <w:spacing w:line="276" w:lineRule="auto"/>
        <w:ind w:left="851"/>
        <w:contextualSpacing/>
        <w:jc w:val="both"/>
        <w:rPr>
          <w:rFonts w:ascii="Open Sans" w:hAnsi="Open Sans" w:cs="Open Sans"/>
          <w:color w:val="000000" w:themeColor="text1"/>
          <w:sz w:val="20"/>
          <w:szCs w:val="20"/>
        </w:rPr>
      </w:pPr>
    </w:p>
    <w:p w14:paraId="06F43849" w14:textId="5ADFD58F" w:rsidR="003960D1" w:rsidRPr="003960D1" w:rsidRDefault="00055B41" w:rsidP="003960D1">
      <w:pPr>
        <w:pStyle w:val="PargrafodaLista"/>
        <w:numPr>
          <w:ilvl w:val="0"/>
          <w:numId w:val="2"/>
        </w:numPr>
        <w:spacing w:line="276" w:lineRule="auto"/>
        <w:ind w:left="851" w:hanging="851"/>
        <w:contextualSpacing/>
        <w:jc w:val="both"/>
        <w:rPr>
          <w:rFonts w:ascii="Open Sans" w:hAnsi="Open Sans" w:cs="Open Sans"/>
          <w:color w:val="000000" w:themeColor="text1"/>
          <w:sz w:val="20"/>
          <w:szCs w:val="20"/>
        </w:rPr>
      </w:pPr>
      <w:r>
        <w:rPr>
          <w:rFonts w:ascii="Open Sans" w:hAnsi="Open Sans" w:cs="Open Sans"/>
          <w:color w:val="000000" w:themeColor="text1"/>
          <w:sz w:val="20"/>
          <w:szCs w:val="20"/>
        </w:rPr>
        <w:t>S</w:t>
      </w:r>
      <w:r w:rsidR="003960D1">
        <w:rPr>
          <w:rFonts w:ascii="Open Sans" w:hAnsi="Open Sans" w:cs="Open Sans"/>
          <w:color w:val="000000" w:themeColor="text1"/>
          <w:sz w:val="20"/>
          <w:szCs w:val="20"/>
        </w:rPr>
        <w:t xml:space="preserve">ubmissão dos efeitos das eventuais aprovações dos itens acima ao perfazimento da condição suspensiva correspondente à apresentação, pela Cedente e pelos Fiadores, de compromisso, em caráter irrevogável e irretratável, de celebrar os aditamentos aos Documentos da Operação, bem como todo e qualquer instrumento necessário à efetivação e à implementação das matérias constantes da Ordem do Dia, no prazo não </w:t>
      </w:r>
      <w:r w:rsidR="003960D1">
        <w:rPr>
          <w:rFonts w:ascii="Open Sans" w:hAnsi="Open Sans" w:cs="Open Sans"/>
          <w:color w:val="000000" w:themeColor="text1"/>
          <w:sz w:val="20"/>
          <w:szCs w:val="20"/>
        </w:rPr>
        <w:lastRenderedPageBreak/>
        <w:t>superior a 10 (dez) Dias Úteis a contar do recebimento das versões de assinatura dos referidos instrumentos, nos termos do artigo 125 do Código Civil.</w:t>
      </w:r>
    </w:p>
    <w:p w14:paraId="6E294CD2" w14:textId="77777777" w:rsidR="003960D1" w:rsidRPr="003960D1" w:rsidRDefault="003960D1" w:rsidP="00261ECB">
      <w:pPr>
        <w:pStyle w:val="PargrafodaLista"/>
        <w:spacing w:line="276" w:lineRule="auto"/>
        <w:ind w:left="851"/>
        <w:contextualSpacing/>
        <w:jc w:val="both"/>
        <w:rPr>
          <w:rFonts w:ascii="Open Sans" w:hAnsi="Open Sans" w:cs="Open Sans"/>
          <w:color w:val="000000" w:themeColor="text1"/>
          <w:sz w:val="20"/>
          <w:szCs w:val="20"/>
        </w:rPr>
      </w:pPr>
    </w:p>
    <w:p w14:paraId="1226A112" w14:textId="76AFF3FE" w:rsidR="00625EF6" w:rsidRPr="00625EF6" w:rsidRDefault="00C37947" w:rsidP="00625EF6">
      <w:pPr>
        <w:spacing w:line="276" w:lineRule="auto"/>
        <w:contextualSpacing/>
        <w:jc w:val="both"/>
        <w:rPr>
          <w:rFonts w:ascii="Open Sans" w:hAnsi="Open Sans" w:cs="Open Sans"/>
          <w:color w:val="000000" w:themeColor="text1"/>
          <w:sz w:val="20"/>
          <w:szCs w:val="20"/>
        </w:rPr>
      </w:pPr>
      <w:r w:rsidRPr="00C37947">
        <w:rPr>
          <w:rFonts w:ascii="Open Sans" w:hAnsi="Open Sans" w:cs="Open Sans"/>
          <w:color w:val="000000" w:themeColor="text1"/>
          <w:sz w:val="20"/>
          <w:szCs w:val="20"/>
        </w:rPr>
        <w:t xml:space="preserve">Os termos </w:t>
      </w:r>
      <w:r w:rsidR="00BD0B67">
        <w:rPr>
          <w:rFonts w:ascii="Open Sans" w:hAnsi="Open Sans" w:cs="Open Sans"/>
          <w:color w:val="000000" w:themeColor="text1"/>
          <w:sz w:val="20"/>
          <w:szCs w:val="20"/>
        </w:rPr>
        <w:t>aqui</w:t>
      </w:r>
      <w:r w:rsidRPr="00C37947">
        <w:rPr>
          <w:rFonts w:ascii="Open Sans" w:hAnsi="Open Sans" w:cs="Open Sans"/>
          <w:color w:val="000000" w:themeColor="text1"/>
          <w:sz w:val="20"/>
          <w:szCs w:val="20"/>
        </w:rPr>
        <w:t xml:space="preserve"> utilizados em letras maiúsculas e aqui não definidos terão os significados a eles atribuídos no Termo de Securitização</w:t>
      </w:r>
      <w:r>
        <w:rPr>
          <w:rFonts w:ascii="Open Sans" w:hAnsi="Open Sans" w:cs="Open Sans"/>
          <w:color w:val="000000" w:themeColor="text1"/>
          <w:sz w:val="20"/>
          <w:szCs w:val="20"/>
        </w:rPr>
        <w:t xml:space="preserve"> </w:t>
      </w:r>
      <w:r w:rsidR="00BD0B67">
        <w:rPr>
          <w:rFonts w:ascii="Open Sans" w:hAnsi="Open Sans" w:cs="Open Sans"/>
          <w:color w:val="000000" w:themeColor="text1"/>
          <w:sz w:val="20"/>
          <w:szCs w:val="20"/>
        </w:rPr>
        <w:t>da Emissão</w:t>
      </w:r>
      <w:r w:rsidRPr="00C37947">
        <w:rPr>
          <w:rFonts w:ascii="Open Sans" w:hAnsi="Open Sans" w:cs="Open Sans"/>
          <w:color w:val="000000" w:themeColor="text1"/>
          <w:sz w:val="20"/>
          <w:szCs w:val="20"/>
        </w:rPr>
        <w:t>.</w:t>
      </w:r>
    </w:p>
    <w:p w14:paraId="226A2AE9" w14:textId="77777777" w:rsidR="00375283" w:rsidRPr="00261ECB" w:rsidRDefault="00375283" w:rsidP="00375283">
      <w:pPr>
        <w:spacing w:after="0" w:line="276" w:lineRule="auto"/>
        <w:jc w:val="both"/>
        <w:rPr>
          <w:rFonts w:ascii="Open Sans" w:hAnsi="Open Sans" w:cs="Open Sans"/>
          <w:bCs/>
          <w:sz w:val="20"/>
          <w:szCs w:val="20"/>
        </w:rPr>
      </w:pPr>
    </w:p>
    <w:p w14:paraId="2668E794" w14:textId="13CC9915" w:rsidR="00297DD0" w:rsidRPr="00AC3524" w:rsidRDefault="0092190C" w:rsidP="00BA443A">
      <w:pPr>
        <w:spacing w:after="0" w:line="276" w:lineRule="auto"/>
        <w:jc w:val="center"/>
        <w:rPr>
          <w:rFonts w:ascii="Open Sans" w:hAnsi="Open Sans" w:cs="Open Sans"/>
          <w:bCs/>
          <w:sz w:val="20"/>
          <w:szCs w:val="20"/>
        </w:rPr>
      </w:pPr>
      <w:r w:rsidRPr="00AC3524">
        <w:rPr>
          <w:rFonts w:ascii="Open Sans" w:hAnsi="Open Sans" w:cs="Open Sans"/>
          <w:bCs/>
          <w:sz w:val="20"/>
          <w:szCs w:val="20"/>
        </w:rPr>
        <w:t>[</w:t>
      </w:r>
      <w:r w:rsidR="006C5C3C" w:rsidRPr="00AC3524">
        <w:rPr>
          <w:rFonts w:ascii="Open Sans" w:hAnsi="Open Sans" w:cs="Open Sans"/>
          <w:bCs/>
          <w:sz w:val="20"/>
          <w:szCs w:val="20"/>
          <w:highlight w:val="yellow"/>
        </w:rPr>
        <w:t>São Paulo</w:t>
      </w:r>
      <w:r w:rsidRPr="00AC3524">
        <w:rPr>
          <w:rFonts w:ascii="Open Sans" w:hAnsi="Open Sans" w:cs="Open Sans"/>
          <w:bCs/>
          <w:sz w:val="20"/>
          <w:szCs w:val="20"/>
        </w:rPr>
        <w:t>]</w:t>
      </w:r>
      <w:r w:rsidR="00BA443A" w:rsidRPr="00AC3524">
        <w:rPr>
          <w:rFonts w:ascii="Open Sans" w:hAnsi="Open Sans" w:cs="Open Sans"/>
          <w:bCs/>
          <w:sz w:val="20"/>
          <w:szCs w:val="20"/>
        </w:rPr>
        <w:t xml:space="preserve">, </w:t>
      </w:r>
      <w:r w:rsidR="00BE7961" w:rsidRPr="00AC3524">
        <w:rPr>
          <w:rFonts w:ascii="Open Sans" w:hAnsi="Open Sans" w:cs="Open Sans"/>
          <w:bCs/>
          <w:sz w:val="20"/>
          <w:szCs w:val="20"/>
        </w:rPr>
        <w:t>11</w:t>
      </w:r>
      <w:r w:rsidR="000D1CD4" w:rsidRPr="00AC3524">
        <w:rPr>
          <w:rFonts w:ascii="Open Sans" w:hAnsi="Open Sans" w:cs="Open Sans"/>
          <w:bCs/>
          <w:sz w:val="20"/>
          <w:szCs w:val="20"/>
        </w:rPr>
        <w:t xml:space="preserve"> </w:t>
      </w:r>
      <w:r w:rsidR="00BA443A" w:rsidRPr="00AC3524">
        <w:rPr>
          <w:rFonts w:ascii="Open Sans" w:hAnsi="Open Sans" w:cs="Open Sans"/>
          <w:bCs/>
          <w:sz w:val="20"/>
          <w:szCs w:val="20"/>
        </w:rPr>
        <w:t xml:space="preserve">de </w:t>
      </w:r>
      <w:r w:rsidR="00BE7961" w:rsidRPr="00AC3524">
        <w:rPr>
          <w:rFonts w:ascii="Open Sans" w:hAnsi="Open Sans" w:cs="Open Sans"/>
          <w:bCs/>
          <w:sz w:val="20"/>
          <w:szCs w:val="20"/>
        </w:rPr>
        <w:t>outubro</w:t>
      </w:r>
      <w:r w:rsidR="00043F53" w:rsidRPr="00AC3524">
        <w:rPr>
          <w:rFonts w:ascii="Open Sans" w:hAnsi="Open Sans" w:cs="Open Sans"/>
          <w:bCs/>
          <w:sz w:val="20"/>
          <w:szCs w:val="20"/>
        </w:rPr>
        <w:t xml:space="preserve"> </w:t>
      </w:r>
      <w:r w:rsidR="00BA443A" w:rsidRPr="00AC3524">
        <w:rPr>
          <w:rFonts w:ascii="Open Sans" w:hAnsi="Open Sans" w:cs="Open Sans"/>
          <w:bCs/>
          <w:sz w:val="20"/>
          <w:szCs w:val="20"/>
        </w:rPr>
        <w:t>de 2022.</w:t>
      </w:r>
    </w:p>
    <w:p w14:paraId="11343A90" w14:textId="77777777" w:rsidR="004225CF" w:rsidRPr="00AC3524" w:rsidRDefault="004225CF" w:rsidP="00A236FC">
      <w:pPr>
        <w:spacing w:after="0" w:line="276" w:lineRule="auto"/>
        <w:rPr>
          <w:rFonts w:ascii="Open Sans" w:hAnsi="Open Sans" w:cs="Open Sans"/>
          <w:bCs/>
          <w:sz w:val="20"/>
          <w:szCs w:val="20"/>
        </w:rPr>
      </w:pPr>
    </w:p>
    <w:p w14:paraId="74A6C6B8" w14:textId="15039F2A" w:rsidR="00D2149D" w:rsidRPr="00AC3524" w:rsidRDefault="004225CF" w:rsidP="00D2149D">
      <w:pPr>
        <w:pStyle w:val="Corpodetexto"/>
        <w:widowControl w:val="0"/>
        <w:tabs>
          <w:tab w:val="left" w:pos="8647"/>
        </w:tabs>
        <w:spacing w:after="0" w:line="300" w:lineRule="exact"/>
        <w:jc w:val="center"/>
        <w:rPr>
          <w:rFonts w:ascii="Open Sans" w:hAnsi="Open Sans" w:cs="Open Sans"/>
          <w:sz w:val="20"/>
          <w:szCs w:val="20"/>
        </w:rPr>
      </w:pPr>
      <w:r w:rsidRPr="00AC3524">
        <w:rPr>
          <w:rFonts w:ascii="Open Sans" w:eastAsia="Arial Unicode MS" w:hAnsi="Open Sans" w:cs="Open Sans"/>
          <w:b/>
          <w:color w:val="000000"/>
          <w:sz w:val="20"/>
          <w:szCs w:val="20"/>
          <w:u w:color="000000"/>
          <w:lang w:eastAsia="pt-BR"/>
        </w:rPr>
        <w:t>ENCANTOS DE ITAPERAPUÃ APART SERVICE LTDA.</w:t>
      </w:r>
    </w:p>
    <w:p w14:paraId="064F5BEF" w14:textId="652A7990" w:rsidR="00FC1B11" w:rsidRPr="00AC3524" w:rsidRDefault="00FC1B11" w:rsidP="00FC4816">
      <w:pPr>
        <w:pStyle w:val="Corpodetexto"/>
        <w:widowControl w:val="0"/>
        <w:tabs>
          <w:tab w:val="left" w:pos="8647"/>
        </w:tabs>
        <w:spacing w:after="0" w:line="300" w:lineRule="exact"/>
        <w:rPr>
          <w:rFonts w:ascii="Open Sans" w:hAnsi="Open Sans" w:cs="Open Sans"/>
          <w:sz w:val="20"/>
          <w:szCs w:val="20"/>
        </w:rPr>
      </w:pPr>
    </w:p>
    <w:p w14:paraId="29868193" w14:textId="77777777" w:rsidR="00876B7B" w:rsidRPr="00AC3524" w:rsidRDefault="00876B7B" w:rsidP="00FC4816">
      <w:pPr>
        <w:pStyle w:val="Corpodetexto"/>
        <w:widowControl w:val="0"/>
        <w:tabs>
          <w:tab w:val="left" w:pos="8647"/>
        </w:tabs>
        <w:spacing w:after="0" w:line="300" w:lineRule="exact"/>
        <w:rPr>
          <w:rFonts w:ascii="Open Sans" w:hAnsi="Open Sans" w:cs="Open Sans"/>
          <w:sz w:val="20"/>
          <w:szCs w:val="20"/>
        </w:rPr>
      </w:pPr>
    </w:p>
    <w:p w14:paraId="3D22738F" w14:textId="46FDB884" w:rsidR="00D2149D" w:rsidRPr="00AC3524" w:rsidRDefault="00D2149D" w:rsidP="00D2149D">
      <w:pPr>
        <w:pStyle w:val="Corpodetexto"/>
        <w:widowControl w:val="0"/>
        <w:tabs>
          <w:tab w:val="left" w:pos="8647"/>
        </w:tabs>
        <w:spacing w:after="0" w:line="300" w:lineRule="exact"/>
        <w:rPr>
          <w:rFonts w:ascii="Open Sans" w:hAnsi="Open Sans" w:cs="Open Sans"/>
          <w:sz w:val="20"/>
          <w:szCs w:val="20"/>
        </w:rPr>
      </w:pPr>
    </w:p>
    <w:p w14:paraId="0E9C8AE1" w14:textId="77777777" w:rsidR="004225CF" w:rsidRPr="00AC3524" w:rsidRDefault="004225CF" w:rsidP="00D2149D">
      <w:pPr>
        <w:pStyle w:val="Corpodetexto"/>
        <w:widowControl w:val="0"/>
        <w:tabs>
          <w:tab w:val="left" w:pos="8647"/>
        </w:tabs>
        <w:spacing w:after="0" w:line="300" w:lineRule="exact"/>
        <w:rPr>
          <w:rFonts w:ascii="Open Sans" w:hAnsi="Open Sans" w:cs="Open Sans"/>
          <w:sz w:val="20"/>
          <w:szCs w:val="20"/>
        </w:rPr>
      </w:pPr>
    </w:p>
    <w:tbl>
      <w:tblPr>
        <w:tblW w:w="0" w:type="auto"/>
        <w:jc w:val="center"/>
        <w:tblLook w:val="01E0" w:firstRow="1" w:lastRow="1" w:firstColumn="1" w:lastColumn="1" w:noHBand="0" w:noVBand="0"/>
      </w:tblPr>
      <w:tblGrid>
        <w:gridCol w:w="4157"/>
        <w:gridCol w:w="883"/>
        <w:gridCol w:w="4030"/>
      </w:tblGrid>
      <w:tr w:rsidR="00D2149D" w:rsidRPr="00AC3524" w14:paraId="0CAF29EE" w14:textId="77777777" w:rsidTr="00876B7B">
        <w:trPr>
          <w:trHeight w:val="405"/>
          <w:jc w:val="center"/>
        </w:trPr>
        <w:tc>
          <w:tcPr>
            <w:tcW w:w="4248" w:type="dxa"/>
            <w:tcBorders>
              <w:top w:val="single" w:sz="4" w:space="0" w:color="auto"/>
            </w:tcBorders>
          </w:tcPr>
          <w:p w14:paraId="6DB81262" w14:textId="5A55D9DF" w:rsidR="00D2149D" w:rsidRPr="00AC3524" w:rsidRDefault="00D2149D" w:rsidP="00416921">
            <w:pPr>
              <w:widowControl w:val="0"/>
              <w:spacing w:after="0" w:line="300" w:lineRule="exact"/>
              <w:ind w:left="-110"/>
              <w:jc w:val="both"/>
              <w:rPr>
                <w:rFonts w:ascii="Open Sans" w:hAnsi="Open Sans" w:cs="Open Sans"/>
                <w:sz w:val="20"/>
                <w:szCs w:val="20"/>
              </w:rPr>
            </w:pPr>
            <w:r w:rsidRPr="00AC3524">
              <w:rPr>
                <w:rFonts w:ascii="Open Sans" w:hAnsi="Open Sans" w:cs="Open Sans"/>
                <w:sz w:val="20"/>
                <w:szCs w:val="20"/>
              </w:rPr>
              <w:t>Nome:</w:t>
            </w:r>
            <w:r w:rsidR="00876B7B" w:rsidRPr="00AC3524">
              <w:rPr>
                <w:rFonts w:ascii="Open Sans" w:hAnsi="Open Sans" w:cs="Open Sans"/>
                <w:sz w:val="20"/>
                <w:szCs w:val="20"/>
              </w:rPr>
              <w:t xml:space="preserve"> </w:t>
            </w:r>
          </w:p>
          <w:p w14:paraId="2A9428EA" w14:textId="72D78D94" w:rsidR="006E49B5" w:rsidRPr="00AC3524" w:rsidRDefault="006E49B5" w:rsidP="00416921">
            <w:pPr>
              <w:widowControl w:val="0"/>
              <w:spacing w:after="0" w:line="300" w:lineRule="exact"/>
              <w:ind w:left="-110"/>
              <w:jc w:val="both"/>
              <w:rPr>
                <w:rFonts w:ascii="Open Sans" w:hAnsi="Open Sans" w:cs="Open Sans"/>
                <w:sz w:val="20"/>
                <w:szCs w:val="20"/>
              </w:rPr>
            </w:pPr>
            <w:r w:rsidRPr="00AC3524">
              <w:rPr>
                <w:rFonts w:ascii="Open Sans" w:hAnsi="Open Sans" w:cs="Open Sans"/>
                <w:sz w:val="20"/>
                <w:szCs w:val="20"/>
              </w:rPr>
              <w:t>Cargo:</w:t>
            </w:r>
          </w:p>
          <w:p w14:paraId="49A626D9" w14:textId="65D2655D" w:rsidR="00D2149D" w:rsidRPr="00AC3524" w:rsidRDefault="00D2149D" w:rsidP="00416921">
            <w:pPr>
              <w:widowControl w:val="0"/>
              <w:spacing w:after="0" w:line="300" w:lineRule="exact"/>
              <w:jc w:val="both"/>
              <w:rPr>
                <w:rFonts w:ascii="Open Sans" w:hAnsi="Open Sans" w:cs="Open Sans"/>
                <w:sz w:val="20"/>
                <w:szCs w:val="20"/>
              </w:rPr>
            </w:pPr>
          </w:p>
        </w:tc>
        <w:tc>
          <w:tcPr>
            <w:tcW w:w="900" w:type="dxa"/>
          </w:tcPr>
          <w:p w14:paraId="062D2662" w14:textId="77777777" w:rsidR="00D2149D" w:rsidRPr="00AC3524" w:rsidRDefault="00D2149D" w:rsidP="00416921">
            <w:pPr>
              <w:widowControl w:val="0"/>
              <w:spacing w:after="0" w:line="300" w:lineRule="exact"/>
              <w:jc w:val="both"/>
              <w:rPr>
                <w:rFonts w:ascii="Open Sans" w:hAnsi="Open Sans" w:cs="Open Sans"/>
                <w:sz w:val="20"/>
                <w:szCs w:val="20"/>
              </w:rPr>
            </w:pPr>
          </w:p>
        </w:tc>
        <w:tc>
          <w:tcPr>
            <w:tcW w:w="4115" w:type="dxa"/>
            <w:tcBorders>
              <w:top w:val="single" w:sz="4" w:space="0" w:color="auto"/>
            </w:tcBorders>
          </w:tcPr>
          <w:p w14:paraId="0D261F06" w14:textId="525F57D5" w:rsidR="00D2149D" w:rsidRPr="00AC3524" w:rsidRDefault="00D2149D" w:rsidP="00614AA4">
            <w:pPr>
              <w:widowControl w:val="0"/>
              <w:spacing w:after="0" w:line="300" w:lineRule="exact"/>
              <w:ind w:left="-47"/>
              <w:jc w:val="both"/>
              <w:rPr>
                <w:rFonts w:ascii="Open Sans" w:hAnsi="Open Sans" w:cs="Open Sans"/>
                <w:sz w:val="20"/>
                <w:szCs w:val="20"/>
              </w:rPr>
            </w:pPr>
            <w:r w:rsidRPr="00AC3524">
              <w:rPr>
                <w:rFonts w:ascii="Open Sans" w:hAnsi="Open Sans" w:cs="Open Sans"/>
                <w:sz w:val="20"/>
                <w:szCs w:val="20"/>
              </w:rPr>
              <w:t>Nome:</w:t>
            </w:r>
            <w:r w:rsidR="00876B7B" w:rsidRPr="00AC3524">
              <w:rPr>
                <w:rFonts w:ascii="Open Sans" w:hAnsi="Open Sans" w:cs="Open Sans"/>
                <w:sz w:val="20"/>
                <w:szCs w:val="20"/>
              </w:rPr>
              <w:t xml:space="preserve"> </w:t>
            </w:r>
          </w:p>
          <w:p w14:paraId="2EB963F7" w14:textId="01407571" w:rsidR="006E49B5" w:rsidRPr="00AC3524" w:rsidRDefault="006E49B5" w:rsidP="00614AA4">
            <w:pPr>
              <w:widowControl w:val="0"/>
              <w:spacing w:after="0" w:line="300" w:lineRule="exact"/>
              <w:ind w:left="-47"/>
              <w:jc w:val="both"/>
              <w:rPr>
                <w:rFonts w:ascii="Open Sans" w:hAnsi="Open Sans" w:cs="Open Sans"/>
                <w:sz w:val="20"/>
                <w:szCs w:val="20"/>
              </w:rPr>
            </w:pPr>
            <w:r w:rsidRPr="00AC3524">
              <w:rPr>
                <w:rFonts w:ascii="Open Sans" w:hAnsi="Open Sans" w:cs="Open Sans"/>
                <w:sz w:val="20"/>
                <w:szCs w:val="20"/>
              </w:rPr>
              <w:t>Cargo:</w:t>
            </w:r>
          </w:p>
          <w:p w14:paraId="0A80DD1C" w14:textId="53877BD2" w:rsidR="00D2149D" w:rsidRPr="00AC3524" w:rsidRDefault="00D2149D" w:rsidP="00416921">
            <w:pPr>
              <w:widowControl w:val="0"/>
              <w:spacing w:after="0" w:line="300" w:lineRule="exact"/>
              <w:jc w:val="both"/>
              <w:rPr>
                <w:rFonts w:ascii="Open Sans" w:hAnsi="Open Sans" w:cs="Open Sans"/>
                <w:sz w:val="20"/>
                <w:szCs w:val="20"/>
              </w:rPr>
            </w:pPr>
          </w:p>
        </w:tc>
      </w:tr>
    </w:tbl>
    <w:p w14:paraId="4B759594" w14:textId="77777777" w:rsidR="00D2149D" w:rsidRPr="00AC3524" w:rsidRDefault="00D2149D" w:rsidP="00D2149D">
      <w:pPr>
        <w:widowControl w:val="0"/>
        <w:autoSpaceDE w:val="0"/>
        <w:autoSpaceDN w:val="0"/>
        <w:adjustRightInd w:val="0"/>
        <w:spacing w:after="0" w:line="300" w:lineRule="exact"/>
        <w:jc w:val="both"/>
        <w:rPr>
          <w:rFonts w:ascii="Open Sans" w:hAnsi="Open Sans" w:cs="Open Sans"/>
          <w:sz w:val="20"/>
          <w:szCs w:val="20"/>
        </w:rPr>
      </w:pPr>
    </w:p>
    <w:p w14:paraId="1774DF32" w14:textId="21C44929" w:rsidR="00FC1B11" w:rsidRPr="00AC3524" w:rsidRDefault="00FC1B11" w:rsidP="00D2149D">
      <w:pPr>
        <w:widowControl w:val="0"/>
        <w:autoSpaceDE w:val="0"/>
        <w:autoSpaceDN w:val="0"/>
        <w:adjustRightInd w:val="0"/>
        <w:spacing w:after="0" w:line="300" w:lineRule="exact"/>
        <w:jc w:val="both"/>
        <w:rPr>
          <w:rFonts w:ascii="Open Sans" w:hAnsi="Open Sans" w:cs="Open Sans"/>
          <w:sz w:val="20"/>
          <w:szCs w:val="20"/>
        </w:rPr>
      </w:pPr>
    </w:p>
    <w:p w14:paraId="7A0D2335" w14:textId="2F4B0AEF" w:rsidR="004225CF" w:rsidRPr="00AC3524" w:rsidRDefault="004225CF" w:rsidP="004225CF">
      <w:pPr>
        <w:pStyle w:val="Corpodetexto"/>
        <w:widowControl w:val="0"/>
        <w:tabs>
          <w:tab w:val="left" w:pos="8647"/>
        </w:tabs>
        <w:spacing w:after="0" w:line="300" w:lineRule="exact"/>
        <w:jc w:val="center"/>
        <w:rPr>
          <w:rFonts w:ascii="Open Sans" w:eastAsia="Arial Unicode MS" w:hAnsi="Open Sans" w:cs="Open Sans"/>
          <w:b/>
          <w:color w:val="000000"/>
          <w:sz w:val="20"/>
          <w:szCs w:val="20"/>
          <w:u w:color="000000"/>
          <w:lang w:eastAsia="pt-BR"/>
        </w:rPr>
      </w:pPr>
      <w:r w:rsidRPr="00AC3524">
        <w:rPr>
          <w:rFonts w:ascii="Open Sans" w:eastAsia="Arial Unicode MS" w:hAnsi="Open Sans" w:cs="Open Sans"/>
          <w:b/>
          <w:color w:val="000000"/>
          <w:sz w:val="20"/>
          <w:szCs w:val="20"/>
          <w:u w:color="000000"/>
          <w:lang w:eastAsia="pt-BR"/>
        </w:rPr>
        <w:t>HOSPEDAR PARTICIPAÇÕES E ADMINISTRAÇÃO LTDA.</w:t>
      </w:r>
    </w:p>
    <w:p w14:paraId="650CA17C" w14:textId="0891B751" w:rsidR="004225CF" w:rsidRPr="00AC3524" w:rsidRDefault="004225CF" w:rsidP="00FC4816">
      <w:pPr>
        <w:pStyle w:val="Corpodetexto"/>
        <w:widowControl w:val="0"/>
        <w:tabs>
          <w:tab w:val="left" w:pos="8647"/>
        </w:tabs>
        <w:spacing w:after="0" w:line="300" w:lineRule="exact"/>
        <w:rPr>
          <w:rFonts w:ascii="Open Sans" w:hAnsi="Open Sans" w:cs="Open Sans"/>
          <w:sz w:val="20"/>
          <w:szCs w:val="20"/>
        </w:rPr>
      </w:pPr>
    </w:p>
    <w:p w14:paraId="593247A3" w14:textId="78F30E4E" w:rsidR="00FC4816" w:rsidRPr="00AC3524" w:rsidRDefault="00FC4816" w:rsidP="00FC4816">
      <w:pPr>
        <w:pStyle w:val="Corpodetexto"/>
        <w:widowControl w:val="0"/>
        <w:tabs>
          <w:tab w:val="left" w:pos="8647"/>
        </w:tabs>
        <w:spacing w:after="0" w:line="300" w:lineRule="exact"/>
        <w:rPr>
          <w:rFonts w:ascii="Open Sans" w:hAnsi="Open Sans" w:cs="Open Sans"/>
          <w:sz w:val="20"/>
          <w:szCs w:val="20"/>
        </w:rPr>
      </w:pPr>
    </w:p>
    <w:p w14:paraId="1F78BB3A" w14:textId="77777777" w:rsidR="00FC4816" w:rsidRPr="00AC3524" w:rsidRDefault="00FC4816" w:rsidP="00FC4816">
      <w:pPr>
        <w:pStyle w:val="Corpodetexto"/>
        <w:widowControl w:val="0"/>
        <w:tabs>
          <w:tab w:val="left" w:pos="8647"/>
        </w:tabs>
        <w:spacing w:after="0" w:line="300" w:lineRule="exact"/>
        <w:rPr>
          <w:rFonts w:ascii="Open Sans" w:hAnsi="Open Sans" w:cs="Open Sans"/>
          <w:sz w:val="20"/>
          <w:szCs w:val="20"/>
        </w:rPr>
      </w:pPr>
    </w:p>
    <w:p w14:paraId="309C0E5B" w14:textId="77777777" w:rsidR="004225CF" w:rsidRPr="00AC3524" w:rsidRDefault="004225CF" w:rsidP="004225CF">
      <w:pPr>
        <w:pStyle w:val="Corpodetexto"/>
        <w:widowControl w:val="0"/>
        <w:tabs>
          <w:tab w:val="left" w:pos="8647"/>
        </w:tabs>
        <w:spacing w:after="0" w:line="300" w:lineRule="exact"/>
        <w:rPr>
          <w:rFonts w:ascii="Open Sans" w:hAnsi="Open Sans" w:cs="Open Sans"/>
          <w:sz w:val="20"/>
          <w:szCs w:val="20"/>
        </w:rPr>
      </w:pPr>
    </w:p>
    <w:tbl>
      <w:tblPr>
        <w:tblW w:w="0" w:type="auto"/>
        <w:jc w:val="center"/>
        <w:tblLook w:val="01E0" w:firstRow="1" w:lastRow="1" w:firstColumn="1" w:lastColumn="1" w:noHBand="0" w:noVBand="0"/>
      </w:tblPr>
      <w:tblGrid>
        <w:gridCol w:w="4157"/>
        <w:gridCol w:w="883"/>
        <w:gridCol w:w="4030"/>
      </w:tblGrid>
      <w:tr w:rsidR="004225CF" w:rsidRPr="00AC3524" w14:paraId="383A18AB" w14:textId="77777777" w:rsidTr="001053FA">
        <w:trPr>
          <w:trHeight w:val="405"/>
          <w:jc w:val="center"/>
        </w:trPr>
        <w:tc>
          <w:tcPr>
            <w:tcW w:w="4248" w:type="dxa"/>
            <w:tcBorders>
              <w:top w:val="single" w:sz="4" w:space="0" w:color="auto"/>
            </w:tcBorders>
          </w:tcPr>
          <w:p w14:paraId="6DDF79A5" w14:textId="20E62028" w:rsidR="004225CF" w:rsidRPr="00AC3524" w:rsidRDefault="004225CF" w:rsidP="001053FA">
            <w:pPr>
              <w:widowControl w:val="0"/>
              <w:spacing w:after="0" w:line="300" w:lineRule="exact"/>
              <w:ind w:left="-110"/>
              <w:jc w:val="both"/>
              <w:rPr>
                <w:rFonts w:ascii="Open Sans" w:hAnsi="Open Sans" w:cs="Open Sans"/>
                <w:sz w:val="20"/>
                <w:szCs w:val="20"/>
              </w:rPr>
            </w:pPr>
            <w:r w:rsidRPr="00AC3524">
              <w:rPr>
                <w:rFonts w:ascii="Open Sans" w:hAnsi="Open Sans" w:cs="Open Sans"/>
                <w:sz w:val="20"/>
                <w:szCs w:val="20"/>
              </w:rPr>
              <w:t xml:space="preserve">Nome: </w:t>
            </w:r>
          </w:p>
          <w:p w14:paraId="376C6989" w14:textId="28870D65" w:rsidR="006E49B5" w:rsidRPr="00AC3524" w:rsidRDefault="006E49B5" w:rsidP="001053FA">
            <w:pPr>
              <w:widowControl w:val="0"/>
              <w:spacing w:after="0" w:line="300" w:lineRule="exact"/>
              <w:ind w:left="-110"/>
              <w:jc w:val="both"/>
              <w:rPr>
                <w:rFonts w:ascii="Open Sans" w:hAnsi="Open Sans" w:cs="Open Sans"/>
                <w:sz w:val="20"/>
                <w:szCs w:val="20"/>
              </w:rPr>
            </w:pPr>
            <w:r w:rsidRPr="00AC3524">
              <w:rPr>
                <w:rFonts w:ascii="Open Sans" w:hAnsi="Open Sans" w:cs="Open Sans"/>
                <w:sz w:val="20"/>
                <w:szCs w:val="20"/>
              </w:rPr>
              <w:t>Cargo:</w:t>
            </w:r>
          </w:p>
          <w:p w14:paraId="314A9ED0" w14:textId="77777777" w:rsidR="004225CF" w:rsidRPr="00AC3524" w:rsidRDefault="004225CF" w:rsidP="001053FA">
            <w:pPr>
              <w:widowControl w:val="0"/>
              <w:spacing w:after="0" w:line="300" w:lineRule="exact"/>
              <w:jc w:val="both"/>
              <w:rPr>
                <w:rFonts w:ascii="Open Sans" w:hAnsi="Open Sans" w:cs="Open Sans"/>
                <w:sz w:val="20"/>
                <w:szCs w:val="20"/>
              </w:rPr>
            </w:pPr>
          </w:p>
        </w:tc>
        <w:tc>
          <w:tcPr>
            <w:tcW w:w="900" w:type="dxa"/>
          </w:tcPr>
          <w:p w14:paraId="16BB4C62" w14:textId="77777777" w:rsidR="004225CF" w:rsidRPr="00AC3524" w:rsidRDefault="004225CF" w:rsidP="001053FA">
            <w:pPr>
              <w:widowControl w:val="0"/>
              <w:spacing w:after="0" w:line="300" w:lineRule="exact"/>
              <w:jc w:val="both"/>
              <w:rPr>
                <w:rFonts w:ascii="Open Sans" w:hAnsi="Open Sans" w:cs="Open Sans"/>
                <w:sz w:val="20"/>
                <w:szCs w:val="20"/>
              </w:rPr>
            </w:pPr>
          </w:p>
        </w:tc>
        <w:tc>
          <w:tcPr>
            <w:tcW w:w="4115" w:type="dxa"/>
            <w:tcBorders>
              <w:top w:val="single" w:sz="4" w:space="0" w:color="auto"/>
            </w:tcBorders>
          </w:tcPr>
          <w:p w14:paraId="2A6E15A2" w14:textId="6019B5D4" w:rsidR="004225CF" w:rsidRPr="00AC3524" w:rsidRDefault="004225CF" w:rsidP="001053FA">
            <w:pPr>
              <w:widowControl w:val="0"/>
              <w:spacing w:after="0" w:line="300" w:lineRule="exact"/>
              <w:ind w:left="-47"/>
              <w:jc w:val="both"/>
              <w:rPr>
                <w:rFonts w:ascii="Open Sans" w:hAnsi="Open Sans" w:cs="Open Sans"/>
                <w:sz w:val="20"/>
                <w:szCs w:val="20"/>
              </w:rPr>
            </w:pPr>
            <w:r w:rsidRPr="00AC3524">
              <w:rPr>
                <w:rFonts w:ascii="Open Sans" w:hAnsi="Open Sans" w:cs="Open Sans"/>
                <w:sz w:val="20"/>
                <w:szCs w:val="20"/>
              </w:rPr>
              <w:t xml:space="preserve">Nome: </w:t>
            </w:r>
          </w:p>
          <w:p w14:paraId="5561738F" w14:textId="28BBE9FC" w:rsidR="006E49B5" w:rsidRPr="00AC3524" w:rsidRDefault="006E49B5" w:rsidP="001053FA">
            <w:pPr>
              <w:widowControl w:val="0"/>
              <w:spacing w:after="0" w:line="300" w:lineRule="exact"/>
              <w:ind w:left="-47"/>
              <w:jc w:val="both"/>
              <w:rPr>
                <w:rFonts w:ascii="Open Sans" w:hAnsi="Open Sans" w:cs="Open Sans"/>
                <w:sz w:val="20"/>
                <w:szCs w:val="20"/>
              </w:rPr>
            </w:pPr>
            <w:r w:rsidRPr="00AC3524">
              <w:rPr>
                <w:rFonts w:ascii="Open Sans" w:hAnsi="Open Sans" w:cs="Open Sans"/>
                <w:sz w:val="20"/>
                <w:szCs w:val="20"/>
              </w:rPr>
              <w:t>Cargo:</w:t>
            </w:r>
          </w:p>
          <w:p w14:paraId="5C40AD02" w14:textId="77777777" w:rsidR="004225CF" w:rsidRPr="00AC3524" w:rsidRDefault="004225CF" w:rsidP="001053FA">
            <w:pPr>
              <w:widowControl w:val="0"/>
              <w:spacing w:after="0" w:line="300" w:lineRule="exact"/>
              <w:jc w:val="both"/>
              <w:rPr>
                <w:rFonts w:ascii="Open Sans" w:hAnsi="Open Sans" w:cs="Open Sans"/>
                <w:sz w:val="20"/>
                <w:szCs w:val="20"/>
              </w:rPr>
            </w:pPr>
          </w:p>
        </w:tc>
      </w:tr>
    </w:tbl>
    <w:p w14:paraId="381A6F38" w14:textId="43A83329" w:rsidR="004225CF" w:rsidRPr="00AC3524" w:rsidRDefault="004225CF" w:rsidP="00D2149D">
      <w:pPr>
        <w:widowControl w:val="0"/>
        <w:autoSpaceDE w:val="0"/>
        <w:autoSpaceDN w:val="0"/>
        <w:adjustRightInd w:val="0"/>
        <w:spacing w:after="0" w:line="300" w:lineRule="exact"/>
        <w:jc w:val="both"/>
        <w:rPr>
          <w:rFonts w:ascii="Open Sans" w:hAnsi="Open Sans" w:cs="Open Sans"/>
          <w:sz w:val="20"/>
          <w:szCs w:val="20"/>
        </w:rPr>
      </w:pPr>
    </w:p>
    <w:p w14:paraId="26BF90AD" w14:textId="1E1DFC17" w:rsidR="004225CF" w:rsidRPr="00AC3524" w:rsidRDefault="004225CF" w:rsidP="00FC4816">
      <w:pPr>
        <w:widowControl w:val="0"/>
        <w:autoSpaceDE w:val="0"/>
        <w:autoSpaceDN w:val="0"/>
        <w:adjustRightInd w:val="0"/>
        <w:spacing w:after="0" w:line="300" w:lineRule="exact"/>
        <w:rPr>
          <w:rFonts w:ascii="Open Sans" w:hAnsi="Open Sans" w:cs="Open Sans"/>
          <w:sz w:val="20"/>
          <w:szCs w:val="20"/>
        </w:rPr>
      </w:pPr>
    </w:p>
    <w:p w14:paraId="7F5CBD84" w14:textId="4EB9F534" w:rsidR="004225CF" w:rsidRPr="00AC3524" w:rsidRDefault="004225CF" w:rsidP="004225CF">
      <w:pPr>
        <w:widowControl w:val="0"/>
        <w:autoSpaceDE w:val="0"/>
        <w:autoSpaceDN w:val="0"/>
        <w:adjustRightInd w:val="0"/>
        <w:spacing w:after="0" w:line="300" w:lineRule="exact"/>
        <w:jc w:val="center"/>
        <w:rPr>
          <w:rFonts w:ascii="Open Sans" w:hAnsi="Open Sans" w:cs="Open Sans"/>
          <w:b/>
          <w:bCs/>
          <w:color w:val="000000"/>
          <w:sz w:val="20"/>
          <w:szCs w:val="20"/>
        </w:rPr>
      </w:pPr>
      <w:r w:rsidRPr="00AC3524">
        <w:rPr>
          <w:rFonts w:ascii="Open Sans" w:hAnsi="Open Sans" w:cs="Open Sans"/>
          <w:b/>
          <w:bCs/>
          <w:color w:val="000000"/>
          <w:sz w:val="20"/>
          <w:szCs w:val="20"/>
        </w:rPr>
        <w:t>ANA PAULA MACÊDO DOS SANTOS</w:t>
      </w:r>
    </w:p>
    <w:p w14:paraId="71746901" w14:textId="2792C5A3" w:rsidR="004225CF" w:rsidRPr="00AC3524" w:rsidRDefault="004225CF" w:rsidP="00FC4816">
      <w:pPr>
        <w:widowControl w:val="0"/>
        <w:autoSpaceDE w:val="0"/>
        <w:autoSpaceDN w:val="0"/>
        <w:adjustRightInd w:val="0"/>
        <w:spacing w:after="0" w:line="300" w:lineRule="exact"/>
        <w:rPr>
          <w:rFonts w:ascii="Open Sans" w:hAnsi="Open Sans" w:cs="Open Sans"/>
          <w:sz w:val="20"/>
          <w:szCs w:val="20"/>
        </w:rPr>
      </w:pPr>
    </w:p>
    <w:p w14:paraId="44B4B5A9" w14:textId="3BAE3916" w:rsidR="00BD35E0" w:rsidRPr="00AC3524" w:rsidRDefault="00BD35E0" w:rsidP="00FC4816">
      <w:pPr>
        <w:widowControl w:val="0"/>
        <w:autoSpaceDE w:val="0"/>
        <w:autoSpaceDN w:val="0"/>
        <w:adjustRightInd w:val="0"/>
        <w:spacing w:after="0" w:line="300" w:lineRule="exact"/>
        <w:rPr>
          <w:rFonts w:ascii="Open Sans" w:hAnsi="Open Sans" w:cs="Open Sans"/>
          <w:sz w:val="20"/>
          <w:szCs w:val="20"/>
        </w:rPr>
      </w:pPr>
    </w:p>
    <w:p w14:paraId="25D0C75A" w14:textId="77777777" w:rsidR="00E20BE0" w:rsidRPr="00AC3524" w:rsidRDefault="00E20BE0" w:rsidP="00FC4816">
      <w:pPr>
        <w:widowControl w:val="0"/>
        <w:autoSpaceDE w:val="0"/>
        <w:autoSpaceDN w:val="0"/>
        <w:adjustRightInd w:val="0"/>
        <w:spacing w:after="0" w:line="300" w:lineRule="exact"/>
        <w:rPr>
          <w:rFonts w:ascii="Open Sans" w:hAnsi="Open Sans" w:cs="Open Sans"/>
          <w:sz w:val="20"/>
          <w:szCs w:val="20"/>
        </w:rPr>
      </w:pPr>
    </w:p>
    <w:tbl>
      <w:tblPr>
        <w:tblW w:w="0" w:type="auto"/>
        <w:jc w:val="center"/>
        <w:tblLook w:val="04A0" w:firstRow="1" w:lastRow="0" w:firstColumn="1" w:lastColumn="0" w:noHBand="0" w:noVBand="1"/>
      </w:tblPr>
      <w:tblGrid>
        <w:gridCol w:w="4252"/>
      </w:tblGrid>
      <w:tr w:rsidR="004225CF" w:rsidRPr="00AC3524" w14:paraId="5AD908B8" w14:textId="77777777" w:rsidTr="004225CF">
        <w:trPr>
          <w:trHeight w:val="454"/>
          <w:jc w:val="center"/>
        </w:trPr>
        <w:tc>
          <w:tcPr>
            <w:tcW w:w="4252" w:type="dxa"/>
            <w:shd w:val="clear" w:color="auto" w:fill="auto"/>
          </w:tcPr>
          <w:p w14:paraId="63D8ACDE" w14:textId="77777777" w:rsidR="004225CF" w:rsidRPr="00AC3524" w:rsidRDefault="004225CF" w:rsidP="004225CF">
            <w:pPr>
              <w:widowControl w:val="0"/>
              <w:autoSpaceDE w:val="0"/>
              <w:autoSpaceDN w:val="0"/>
              <w:adjustRightInd w:val="0"/>
              <w:spacing w:after="0" w:line="300" w:lineRule="exact"/>
              <w:jc w:val="center"/>
              <w:rPr>
                <w:rFonts w:ascii="Open Sans" w:hAnsi="Open Sans" w:cs="Open Sans"/>
                <w:sz w:val="20"/>
                <w:szCs w:val="20"/>
              </w:rPr>
            </w:pPr>
            <w:r w:rsidRPr="00AC3524">
              <w:rPr>
                <w:rFonts w:ascii="Open Sans" w:hAnsi="Open Sans" w:cs="Open Sans"/>
                <w:sz w:val="20"/>
                <w:szCs w:val="20"/>
              </w:rPr>
              <w:t>___________________________________</w:t>
            </w:r>
          </w:p>
          <w:p w14:paraId="7EF8816C" w14:textId="19ED3CE2" w:rsidR="004225CF" w:rsidRPr="00AC3524" w:rsidRDefault="004225CF" w:rsidP="004225CF">
            <w:pPr>
              <w:widowControl w:val="0"/>
              <w:autoSpaceDE w:val="0"/>
              <w:autoSpaceDN w:val="0"/>
              <w:adjustRightInd w:val="0"/>
              <w:spacing w:after="0" w:line="300" w:lineRule="exact"/>
              <w:jc w:val="center"/>
              <w:rPr>
                <w:rFonts w:ascii="Open Sans" w:hAnsi="Open Sans" w:cs="Open Sans"/>
                <w:sz w:val="20"/>
                <w:szCs w:val="20"/>
              </w:rPr>
            </w:pPr>
          </w:p>
        </w:tc>
      </w:tr>
    </w:tbl>
    <w:p w14:paraId="26A35816" w14:textId="77777777" w:rsidR="006C5C3C" w:rsidRPr="00AC3524" w:rsidRDefault="006C5C3C" w:rsidP="00A236FC">
      <w:pPr>
        <w:spacing w:after="0" w:line="276" w:lineRule="auto"/>
        <w:rPr>
          <w:rFonts w:ascii="Open Sans" w:hAnsi="Open Sans" w:cs="Open Sans"/>
          <w:bCs/>
          <w:sz w:val="20"/>
          <w:szCs w:val="20"/>
        </w:rPr>
      </w:pPr>
    </w:p>
    <w:p w14:paraId="428DF3E9" w14:textId="40FFD3DD" w:rsidR="006C5C3C" w:rsidRPr="00AC3524" w:rsidRDefault="006C5C3C" w:rsidP="00A236FC">
      <w:pPr>
        <w:spacing w:after="0" w:line="276" w:lineRule="auto"/>
        <w:rPr>
          <w:rFonts w:ascii="Open Sans" w:hAnsi="Open Sans" w:cs="Open Sans"/>
          <w:b/>
          <w:smallCaps/>
          <w:sz w:val="20"/>
          <w:szCs w:val="20"/>
        </w:rPr>
      </w:pPr>
      <w:r w:rsidRPr="00AC3524">
        <w:rPr>
          <w:rFonts w:ascii="Open Sans" w:hAnsi="Open Sans" w:cs="Open Sans"/>
          <w:b/>
          <w:smallCaps/>
          <w:sz w:val="20"/>
          <w:szCs w:val="20"/>
        </w:rPr>
        <w:t>Testemunhas:</w:t>
      </w:r>
    </w:p>
    <w:p w14:paraId="316FA1E6" w14:textId="77777777" w:rsidR="006C5C3C" w:rsidRPr="00AC3524" w:rsidRDefault="006C5C3C" w:rsidP="00A236FC">
      <w:pPr>
        <w:spacing w:after="0" w:line="276" w:lineRule="auto"/>
        <w:rPr>
          <w:rFonts w:ascii="Open Sans" w:hAnsi="Open Sans" w:cs="Open Sans"/>
          <w:bCs/>
          <w:sz w:val="20"/>
          <w:szCs w:val="20"/>
        </w:rPr>
      </w:pPr>
    </w:p>
    <w:p w14:paraId="63F08BC5" w14:textId="77777777" w:rsidR="006C5C3C" w:rsidRPr="00AC3524" w:rsidRDefault="006C5C3C" w:rsidP="00501DF1">
      <w:pPr>
        <w:pStyle w:val="Corpodetexto"/>
        <w:widowControl w:val="0"/>
        <w:tabs>
          <w:tab w:val="left" w:pos="8647"/>
        </w:tabs>
        <w:spacing w:after="0" w:line="300" w:lineRule="exact"/>
        <w:rPr>
          <w:rFonts w:ascii="Open Sans" w:hAnsi="Open Sans" w:cs="Open Sans"/>
          <w:sz w:val="20"/>
          <w:szCs w:val="20"/>
        </w:rPr>
      </w:pPr>
    </w:p>
    <w:p w14:paraId="1E2EEEBE" w14:textId="77777777" w:rsidR="006C5C3C" w:rsidRPr="00AC3524" w:rsidRDefault="006C5C3C" w:rsidP="006C5C3C">
      <w:pPr>
        <w:pStyle w:val="Corpodetexto"/>
        <w:widowControl w:val="0"/>
        <w:tabs>
          <w:tab w:val="left" w:pos="8647"/>
        </w:tabs>
        <w:spacing w:after="0" w:line="300" w:lineRule="exact"/>
        <w:rPr>
          <w:rFonts w:ascii="Open Sans" w:hAnsi="Open Sans" w:cs="Open Sans"/>
          <w:sz w:val="20"/>
          <w:szCs w:val="20"/>
        </w:rPr>
      </w:pPr>
    </w:p>
    <w:tbl>
      <w:tblPr>
        <w:tblW w:w="0" w:type="auto"/>
        <w:jc w:val="center"/>
        <w:tblLook w:val="01E0" w:firstRow="1" w:lastRow="1" w:firstColumn="1" w:lastColumn="1" w:noHBand="0" w:noVBand="0"/>
      </w:tblPr>
      <w:tblGrid>
        <w:gridCol w:w="4157"/>
        <w:gridCol w:w="883"/>
        <w:gridCol w:w="4030"/>
      </w:tblGrid>
      <w:tr w:rsidR="006C5C3C" w:rsidRPr="00AC3524" w14:paraId="7240FE62" w14:textId="77777777" w:rsidTr="001053FA">
        <w:trPr>
          <w:trHeight w:val="405"/>
          <w:jc w:val="center"/>
        </w:trPr>
        <w:tc>
          <w:tcPr>
            <w:tcW w:w="4248" w:type="dxa"/>
            <w:tcBorders>
              <w:top w:val="single" w:sz="4" w:space="0" w:color="auto"/>
            </w:tcBorders>
          </w:tcPr>
          <w:p w14:paraId="0989B144" w14:textId="6377192F" w:rsidR="006C5C3C" w:rsidRPr="00AC3524" w:rsidRDefault="006C5C3C" w:rsidP="001053FA">
            <w:pPr>
              <w:widowControl w:val="0"/>
              <w:spacing w:after="0" w:line="300" w:lineRule="exact"/>
              <w:ind w:left="-110"/>
              <w:jc w:val="both"/>
              <w:rPr>
                <w:rFonts w:ascii="Open Sans" w:hAnsi="Open Sans" w:cs="Open Sans"/>
                <w:sz w:val="20"/>
                <w:szCs w:val="20"/>
              </w:rPr>
            </w:pPr>
            <w:r w:rsidRPr="00AC3524">
              <w:rPr>
                <w:rFonts w:ascii="Open Sans" w:hAnsi="Open Sans" w:cs="Open Sans"/>
                <w:sz w:val="20"/>
                <w:szCs w:val="20"/>
              </w:rPr>
              <w:t xml:space="preserve">Nome: </w:t>
            </w:r>
          </w:p>
          <w:p w14:paraId="6B0E0E11" w14:textId="0F82E3FF" w:rsidR="006C5C3C" w:rsidRPr="00AC3524" w:rsidRDefault="006C5C3C" w:rsidP="001053FA">
            <w:pPr>
              <w:widowControl w:val="0"/>
              <w:spacing w:after="0" w:line="300" w:lineRule="exact"/>
              <w:ind w:left="-110"/>
              <w:jc w:val="both"/>
              <w:rPr>
                <w:rFonts w:ascii="Open Sans" w:hAnsi="Open Sans" w:cs="Open Sans"/>
                <w:sz w:val="20"/>
                <w:szCs w:val="20"/>
              </w:rPr>
            </w:pPr>
            <w:r w:rsidRPr="00AC3524">
              <w:rPr>
                <w:rFonts w:ascii="Open Sans" w:hAnsi="Open Sans" w:cs="Open Sans"/>
                <w:sz w:val="20"/>
                <w:szCs w:val="20"/>
              </w:rPr>
              <w:t>CPF:</w:t>
            </w:r>
          </w:p>
          <w:p w14:paraId="026220B3" w14:textId="30D4F5D9" w:rsidR="006C5C3C" w:rsidRPr="00AC3524" w:rsidRDefault="00FC4816" w:rsidP="00FC4816">
            <w:pPr>
              <w:widowControl w:val="0"/>
              <w:spacing w:after="0" w:line="300" w:lineRule="exact"/>
              <w:ind w:left="-110"/>
              <w:jc w:val="both"/>
              <w:rPr>
                <w:rFonts w:ascii="Open Sans" w:hAnsi="Open Sans" w:cs="Open Sans"/>
                <w:sz w:val="20"/>
                <w:szCs w:val="20"/>
              </w:rPr>
            </w:pPr>
            <w:r w:rsidRPr="00AC3524">
              <w:rPr>
                <w:rFonts w:ascii="Open Sans" w:hAnsi="Open Sans" w:cs="Open Sans"/>
                <w:sz w:val="20"/>
                <w:szCs w:val="20"/>
              </w:rPr>
              <w:t>RG:</w:t>
            </w:r>
          </w:p>
        </w:tc>
        <w:tc>
          <w:tcPr>
            <w:tcW w:w="900" w:type="dxa"/>
          </w:tcPr>
          <w:p w14:paraId="098D1FD7" w14:textId="77777777" w:rsidR="006C5C3C" w:rsidRPr="00AC3524" w:rsidRDefault="006C5C3C" w:rsidP="001053FA">
            <w:pPr>
              <w:widowControl w:val="0"/>
              <w:spacing w:after="0" w:line="300" w:lineRule="exact"/>
              <w:jc w:val="both"/>
              <w:rPr>
                <w:rFonts w:ascii="Open Sans" w:hAnsi="Open Sans" w:cs="Open Sans"/>
                <w:sz w:val="20"/>
                <w:szCs w:val="20"/>
              </w:rPr>
            </w:pPr>
          </w:p>
        </w:tc>
        <w:tc>
          <w:tcPr>
            <w:tcW w:w="4115" w:type="dxa"/>
            <w:tcBorders>
              <w:top w:val="single" w:sz="4" w:space="0" w:color="auto"/>
            </w:tcBorders>
          </w:tcPr>
          <w:p w14:paraId="060B200D" w14:textId="1AA0C8AD" w:rsidR="006C5C3C" w:rsidRPr="00AC3524" w:rsidRDefault="006C5C3C" w:rsidP="001053FA">
            <w:pPr>
              <w:widowControl w:val="0"/>
              <w:spacing w:after="0" w:line="300" w:lineRule="exact"/>
              <w:ind w:left="-47"/>
              <w:jc w:val="both"/>
              <w:rPr>
                <w:rFonts w:ascii="Open Sans" w:hAnsi="Open Sans" w:cs="Open Sans"/>
                <w:sz w:val="20"/>
                <w:szCs w:val="20"/>
              </w:rPr>
            </w:pPr>
            <w:r w:rsidRPr="00AC3524">
              <w:rPr>
                <w:rFonts w:ascii="Open Sans" w:hAnsi="Open Sans" w:cs="Open Sans"/>
                <w:sz w:val="20"/>
                <w:szCs w:val="20"/>
              </w:rPr>
              <w:t xml:space="preserve">Nome: </w:t>
            </w:r>
          </w:p>
          <w:p w14:paraId="253F5104" w14:textId="49CC61AD" w:rsidR="006C5C3C" w:rsidRPr="00AC3524" w:rsidRDefault="006C5C3C" w:rsidP="001053FA">
            <w:pPr>
              <w:widowControl w:val="0"/>
              <w:spacing w:after="0" w:line="300" w:lineRule="exact"/>
              <w:ind w:left="-47"/>
              <w:jc w:val="both"/>
              <w:rPr>
                <w:rFonts w:ascii="Open Sans" w:hAnsi="Open Sans" w:cs="Open Sans"/>
                <w:sz w:val="20"/>
                <w:szCs w:val="20"/>
              </w:rPr>
            </w:pPr>
            <w:r w:rsidRPr="00AC3524">
              <w:rPr>
                <w:rFonts w:ascii="Open Sans" w:hAnsi="Open Sans" w:cs="Open Sans"/>
                <w:sz w:val="20"/>
                <w:szCs w:val="20"/>
              </w:rPr>
              <w:t>CPF</w:t>
            </w:r>
            <w:r w:rsidR="00FC4816" w:rsidRPr="00AC3524">
              <w:rPr>
                <w:rFonts w:ascii="Open Sans" w:hAnsi="Open Sans" w:cs="Open Sans"/>
                <w:sz w:val="20"/>
                <w:szCs w:val="20"/>
              </w:rPr>
              <w:t>:</w:t>
            </w:r>
          </w:p>
          <w:p w14:paraId="73D94BE1" w14:textId="7AA3C05F" w:rsidR="006C5C3C" w:rsidRPr="00AC3524" w:rsidRDefault="00FC4816" w:rsidP="00FC4816">
            <w:pPr>
              <w:widowControl w:val="0"/>
              <w:spacing w:after="0" w:line="300" w:lineRule="exact"/>
              <w:ind w:left="-47"/>
              <w:jc w:val="both"/>
              <w:rPr>
                <w:rFonts w:ascii="Open Sans" w:hAnsi="Open Sans" w:cs="Open Sans"/>
                <w:sz w:val="20"/>
                <w:szCs w:val="20"/>
              </w:rPr>
            </w:pPr>
            <w:r w:rsidRPr="00AC3524">
              <w:rPr>
                <w:rFonts w:ascii="Open Sans" w:hAnsi="Open Sans" w:cs="Open Sans"/>
                <w:sz w:val="20"/>
                <w:szCs w:val="20"/>
              </w:rPr>
              <w:t>RG:</w:t>
            </w:r>
          </w:p>
        </w:tc>
      </w:tr>
    </w:tbl>
    <w:p w14:paraId="786ABA4D" w14:textId="4C86F10C" w:rsidR="00BD6821" w:rsidRPr="00AC3524" w:rsidRDefault="00BD6821" w:rsidP="006C5C3C">
      <w:pPr>
        <w:jc w:val="both"/>
        <w:rPr>
          <w:rFonts w:ascii="Open Sans" w:hAnsi="Open Sans" w:cs="Open Sans"/>
          <w:b/>
          <w:color w:val="000000" w:themeColor="text1"/>
          <w:sz w:val="20"/>
          <w:szCs w:val="20"/>
          <w:highlight w:val="yellow"/>
        </w:rPr>
      </w:pPr>
    </w:p>
    <w:sectPr w:rsidR="00BD6821" w:rsidRPr="00AC3524" w:rsidSect="00605497">
      <w:footerReference w:type="default" r:id="rId12"/>
      <w:pgSz w:w="11906" w:h="16838"/>
      <w:pgMar w:top="1843"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3C0990" w14:textId="77777777" w:rsidR="009B2BE4" w:rsidRDefault="009B2BE4">
      <w:pPr>
        <w:spacing w:after="0" w:line="240" w:lineRule="auto"/>
      </w:pPr>
      <w:r>
        <w:separator/>
      </w:r>
    </w:p>
  </w:endnote>
  <w:endnote w:type="continuationSeparator" w:id="0">
    <w:p w14:paraId="553BAFB1" w14:textId="77777777" w:rsidR="009B2BE4" w:rsidRDefault="009B2B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7161128"/>
      <w:docPartObj>
        <w:docPartGallery w:val="Page Numbers (Bottom of Page)"/>
        <w:docPartUnique/>
      </w:docPartObj>
    </w:sdtPr>
    <w:sdtContent>
      <w:sdt>
        <w:sdtPr>
          <w:id w:val="-1769616900"/>
          <w:docPartObj>
            <w:docPartGallery w:val="Page Numbers (Top of Page)"/>
            <w:docPartUnique/>
          </w:docPartObj>
        </w:sdtPr>
        <w:sdtContent>
          <w:p w14:paraId="4863CF8D" w14:textId="77777777" w:rsidR="00AC3524" w:rsidRDefault="00AC3524" w:rsidP="00AC3524">
            <w:pPr>
              <w:pStyle w:val="Rodap"/>
              <w:jc w:val="center"/>
            </w:pPr>
            <w:r w:rsidRPr="00B603CA">
              <w:rPr>
                <w:rFonts w:ascii="Open Sans" w:hAnsi="Open Sans" w:cs="Open Sans"/>
                <w:sz w:val="18"/>
                <w:szCs w:val="18"/>
              </w:rPr>
              <w:t xml:space="preserve">Página </w:t>
            </w:r>
            <w:r w:rsidRPr="00B603CA">
              <w:rPr>
                <w:rFonts w:ascii="Open Sans" w:hAnsi="Open Sans" w:cs="Open Sans"/>
                <w:b/>
                <w:bCs/>
                <w:sz w:val="18"/>
                <w:szCs w:val="18"/>
              </w:rPr>
              <w:fldChar w:fldCharType="begin"/>
            </w:r>
            <w:r w:rsidRPr="00B603CA">
              <w:rPr>
                <w:rFonts w:ascii="Open Sans" w:hAnsi="Open Sans" w:cs="Open Sans"/>
                <w:b/>
                <w:bCs/>
                <w:sz w:val="18"/>
                <w:szCs w:val="18"/>
              </w:rPr>
              <w:instrText>PAGE</w:instrText>
            </w:r>
            <w:r w:rsidRPr="00B603CA">
              <w:rPr>
                <w:rFonts w:ascii="Open Sans" w:hAnsi="Open Sans" w:cs="Open Sans"/>
                <w:b/>
                <w:bCs/>
                <w:sz w:val="18"/>
                <w:szCs w:val="18"/>
              </w:rPr>
              <w:fldChar w:fldCharType="separate"/>
            </w:r>
            <w:r>
              <w:rPr>
                <w:rFonts w:ascii="Open Sans" w:hAnsi="Open Sans" w:cs="Open Sans"/>
                <w:b/>
                <w:bCs/>
                <w:sz w:val="18"/>
                <w:szCs w:val="18"/>
              </w:rPr>
              <w:t>2</w:t>
            </w:r>
            <w:r w:rsidRPr="00B603CA">
              <w:rPr>
                <w:rFonts w:ascii="Open Sans" w:hAnsi="Open Sans" w:cs="Open Sans"/>
                <w:b/>
                <w:bCs/>
                <w:sz w:val="18"/>
                <w:szCs w:val="18"/>
              </w:rPr>
              <w:fldChar w:fldCharType="end"/>
            </w:r>
            <w:r w:rsidRPr="00B603CA">
              <w:rPr>
                <w:rFonts w:ascii="Open Sans" w:hAnsi="Open Sans" w:cs="Open Sans"/>
                <w:sz w:val="18"/>
                <w:szCs w:val="18"/>
              </w:rPr>
              <w:t xml:space="preserve"> de </w:t>
            </w:r>
            <w:r w:rsidRPr="00B603CA">
              <w:rPr>
                <w:rFonts w:ascii="Open Sans" w:hAnsi="Open Sans" w:cs="Open Sans"/>
                <w:b/>
                <w:bCs/>
                <w:sz w:val="18"/>
                <w:szCs w:val="18"/>
              </w:rPr>
              <w:fldChar w:fldCharType="begin"/>
            </w:r>
            <w:r w:rsidRPr="00B603CA">
              <w:rPr>
                <w:rFonts w:ascii="Open Sans" w:hAnsi="Open Sans" w:cs="Open Sans"/>
                <w:b/>
                <w:bCs/>
                <w:sz w:val="18"/>
                <w:szCs w:val="18"/>
              </w:rPr>
              <w:instrText>NUMPAGES</w:instrText>
            </w:r>
            <w:r w:rsidRPr="00B603CA">
              <w:rPr>
                <w:rFonts w:ascii="Open Sans" w:hAnsi="Open Sans" w:cs="Open Sans"/>
                <w:b/>
                <w:bCs/>
                <w:sz w:val="18"/>
                <w:szCs w:val="18"/>
              </w:rPr>
              <w:fldChar w:fldCharType="separate"/>
            </w:r>
            <w:r>
              <w:rPr>
                <w:rFonts w:ascii="Open Sans" w:hAnsi="Open Sans" w:cs="Open Sans"/>
                <w:b/>
                <w:bCs/>
                <w:sz w:val="18"/>
                <w:szCs w:val="18"/>
              </w:rPr>
              <w:t>6</w:t>
            </w:r>
            <w:r w:rsidRPr="00B603CA">
              <w:rPr>
                <w:rFonts w:ascii="Open Sans" w:hAnsi="Open Sans" w:cs="Open Sans"/>
                <w:b/>
                <w:bCs/>
                <w:sz w:val="18"/>
                <w:szCs w:val="18"/>
              </w:rPr>
              <w:fldChar w:fldCharType="end"/>
            </w:r>
          </w:p>
        </w:sdtContent>
      </w:sdt>
    </w:sdtContent>
  </w:sdt>
  <w:p w14:paraId="6C330B01" w14:textId="77777777" w:rsidR="00AC3524" w:rsidRDefault="00AC3524">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F93E12" w14:textId="77777777" w:rsidR="009B2BE4" w:rsidRDefault="009B2BE4">
      <w:pPr>
        <w:spacing w:after="0" w:line="240" w:lineRule="auto"/>
      </w:pPr>
      <w:r>
        <w:separator/>
      </w:r>
    </w:p>
  </w:footnote>
  <w:footnote w:type="continuationSeparator" w:id="0">
    <w:p w14:paraId="42044750" w14:textId="77777777" w:rsidR="009B2BE4" w:rsidRDefault="009B2BE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1C002C"/>
    <w:multiLevelType w:val="hybridMultilevel"/>
    <w:tmpl w:val="8C46BD62"/>
    <w:lvl w:ilvl="0" w:tplc="9A02A8A2">
      <w:start w:val="1"/>
      <w:numFmt w:val="lowerRoman"/>
      <w:lvlText w:val="(%1)"/>
      <w:lvlJc w:val="left"/>
      <w:pPr>
        <w:ind w:left="1080" w:hanging="720"/>
      </w:pPr>
      <w:rPr>
        <w:rFonts w:hint="default"/>
        <w:b/>
      </w:rPr>
    </w:lvl>
    <w:lvl w:ilvl="1" w:tplc="D1DEC684">
      <w:start w:val="1"/>
      <w:numFmt w:val="lowerLetter"/>
      <w:lvlText w:val="(%2)"/>
      <w:lvlJc w:val="left"/>
      <w:pPr>
        <w:ind w:left="1785" w:hanging="705"/>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78B76096"/>
    <w:multiLevelType w:val="hybridMultilevel"/>
    <w:tmpl w:val="6FE2B2DC"/>
    <w:lvl w:ilvl="0" w:tplc="A238B272">
      <w:start w:val="1"/>
      <w:numFmt w:val="lowerRoman"/>
      <w:lvlText w:val="(%1)"/>
      <w:lvlJc w:val="left"/>
      <w:pPr>
        <w:ind w:left="720" w:hanging="720"/>
      </w:pPr>
      <w:rPr>
        <w:rFonts w:hint="default"/>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 w15:restartNumberingAfterBreak="0">
    <w:nsid w:val="7AE615E6"/>
    <w:multiLevelType w:val="hybridMultilevel"/>
    <w:tmpl w:val="90C44C5C"/>
    <w:lvl w:ilvl="0" w:tplc="04160017">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373E"/>
    <w:rsid w:val="00004A6C"/>
    <w:rsid w:val="0001201F"/>
    <w:rsid w:val="00012F98"/>
    <w:rsid w:val="00013AFA"/>
    <w:rsid w:val="00013FA5"/>
    <w:rsid w:val="00014A2B"/>
    <w:rsid w:val="000206D1"/>
    <w:rsid w:val="0002074C"/>
    <w:rsid w:val="000219BC"/>
    <w:rsid w:val="00027254"/>
    <w:rsid w:val="000302FC"/>
    <w:rsid w:val="0003386C"/>
    <w:rsid w:val="00043F53"/>
    <w:rsid w:val="000443F4"/>
    <w:rsid w:val="00045AD5"/>
    <w:rsid w:val="00050608"/>
    <w:rsid w:val="000518B9"/>
    <w:rsid w:val="000521E1"/>
    <w:rsid w:val="00053EA5"/>
    <w:rsid w:val="00055A9D"/>
    <w:rsid w:val="00055B41"/>
    <w:rsid w:val="00061B32"/>
    <w:rsid w:val="00062660"/>
    <w:rsid w:val="000631B9"/>
    <w:rsid w:val="00065732"/>
    <w:rsid w:val="00066032"/>
    <w:rsid w:val="00066AC0"/>
    <w:rsid w:val="000733BC"/>
    <w:rsid w:val="00074335"/>
    <w:rsid w:val="0007578A"/>
    <w:rsid w:val="00076355"/>
    <w:rsid w:val="00077F30"/>
    <w:rsid w:val="0008009E"/>
    <w:rsid w:val="00080AF2"/>
    <w:rsid w:val="00084EA8"/>
    <w:rsid w:val="00086BF9"/>
    <w:rsid w:val="00087CEC"/>
    <w:rsid w:val="00091049"/>
    <w:rsid w:val="00091125"/>
    <w:rsid w:val="00096BE0"/>
    <w:rsid w:val="000A1601"/>
    <w:rsid w:val="000A1675"/>
    <w:rsid w:val="000A4246"/>
    <w:rsid w:val="000A572C"/>
    <w:rsid w:val="000A7E49"/>
    <w:rsid w:val="000C0957"/>
    <w:rsid w:val="000C17D1"/>
    <w:rsid w:val="000C183D"/>
    <w:rsid w:val="000C66BF"/>
    <w:rsid w:val="000D0DFC"/>
    <w:rsid w:val="000D1CD4"/>
    <w:rsid w:val="000D402A"/>
    <w:rsid w:val="000E2702"/>
    <w:rsid w:val="000E7164"/>
    <w:rsid w:val="000F0714"/>
    <w:rsid w:val="000F3305"/>
    <w:rsid w:val="000F4230"/>
    <w:rsid w:val="000F5025"/>
    <w:rsid w:val="000F5542"/>
    <w:rsid w:val="000F5E8C"/>
    <w:rsid w:val="000F6E09"/>
    <w:rsid w:val="001001E1"/>
    <w:rsid w:val="0010030F"/>
    <w:rsid w:val="00100AEA"/>
    <w:rsid w:val="00100D65"/>
    <w:rsid w:val="0010195F"/>
    <w:rsid w:val="00106DF7"/>
    <w:rsid w:val="00112BDA"/>
    <w:rsid w:val="00113238"/>
    <w:rsid w:val="00114A26"/>
    <w:rsid w:val="00115AC8"/>
    <w:rsid w:val="0012333B"/>
    <w:rsid w:val="001237D5"/>
    <w:rsid w:val="001246D9"/>
    <w:rsid w:val="00124B04"/>
    <w:rsid w:val="00130F67"/>
    <w:rsid w:val="00132441"/>
    <w:rsid w:val="00132EB6"/>
    <w:rsid w:val="00133758"/>
    <w:rsid w:val="001444D2"/>
    <w:rsid w:val="001529D5"/>
    <w:rsid w:val="00153259"/>
    <w:rsid w:val="0015525F"/>
    <w:rsid w:val="0015662D"/>
    <w:rsid w:val="001578B8"/>
    <w:rsid w:val="00160332"/>
    <w:rsid w:val="0016207A"/>
    <w:rsid w:val="001665C0"/>
    <w:rsid w:val="00171750"/>
    <w:rsid w:val="0017704D"/>
    <w:rsid w:val="001772AA"/>
    <w:rsid w:val="00177AD4"/>
    <w:rsid w:val="00180A01"/>
    <w:rsid w:val="00182B83"/>
    <w:rsid w:val="0018325C"/>
    <w:rsid w:val="00184185"/>
    <w:rsid w:val="00185763"/>
    <w:rsid w:val="00190B58"/>
    <w:rsid w:val="001958DF"/>
    <w:rsid w:val="00196AF8"/>
    <w:rsid w:val="001A1EF1"/>
    <w:rsid w:val="001B0229"/>
    <w:rsid w:val="001B12C1"/>
    <w:rsid w:val="001B4F58"/>
    <w:rsid w:val="001C1B31"/>
    <w:rsid w:val="001C2915"/>
    <w:rsid w:val="001C31BB"/>
    <w:rsid w:val="001C49D3"/>
    <w:rsid w:val="001C53E3"/>
    <w:rsid w:val="001C5653"/>
    <w:rsid w:val="001C640D"/>
    <w:rsid w:val="001D03BF"/>
    <w:rsid w:val="001D3D6A"/>
    <w:rsid w:val="001D68E3"/>
    <w:rsid w:val="001D7899"/>
    <w:rsid w:val="001E08E6"/>
    <w:rsid w:val="001E2DB3"/>
    <w:rsid w:val="001E56A8"/>
    <w:rsid w:val="001E6893"/>
    <w:rsid w:val="001E6E81"/>
    <w:rsid w:val="001E7B45"/>
    <w:rsid w:val="001F32C7"/>
    <w:rsid w:val="002002ED"/>
    <w:rsid w:val="00200D7A"/>
    <w:rsid w:val="00201091"/>
    <w:rsid w:val="002014D9"/>
    <w:rsid w:val="002025CF"/>
    <w:rsid w:val="002056F7"/>
    <w:rsid w:val="00206EFE"/>
    <w:rsid w:val="00210E8D"/>
    <w:rsid w:val="00211889"/>
    <w:rsid w:val="00216357"/>
    <w:rsid w:val="00217480"/>
    <w:rsid w:val="0022009D"/>
    <w:rsid w:val="0022098F"/>
    <w:rsid w:val="0022194B"/>
    <w:rsid w:val="00231712"/>
    <w:rsid w:val="0023216E"/>
    <w:rsid w:val="00234C9F"/>
    <w:rsid w:val="00236253"/>
    <w:rsid w:val="002363B5"/>
    <w:rsid w:val="00236D22"/>
    <w:rsid w:val="00237530"/>
    <w:rsid w:val="00240E51"/>
    <w:rsid w:val="00243D18"/>
    <w:rsid w:val="002534E6"/>
    <w:rsid w:val="00253E0A"/>
    <w:rsid w:val="00261E43"/>
    <w:rsid w:val="00261ECB"/>
    <w:rsid w:val="00262BD4"/>
    <w:rsid w:val="00264599"/>
    <w:rsid w:val="00266935"/>
    <w:rsid w:val="0027012D"/>
    <w:rsid w:val="0027049C"/>
    <w:rsid w:val="0027074B"/>
    <w:rsid w:val="002709B5"/>
    <w:rsid w:val="00270E8A"/>
    <w:rsid w:val="00273D56"/>
    <w:rsid w:val="0027682B"/>
    <w:rsid w:val="00277B27"/>
    <w:rsid w:val="0028126A"/>
    <w:rsid w:val="00283C07"/>
    <w:rsid w:val="00283C7E"/>
    <w:rsid w:val="002878FD"/>
    <w:rsid w:val="00290558"/>
    <w:rsid w:val="00290D52"/>
    <w:rsid w:val="00292562"/>
    <w:rsid w:val="00292E47"/>
    <w:rsid w:val="00296D95"/>
    <w:rsid w:val="00297DD0"/>
    <w:rsid w:val="002A1746"/>
    <w:rsid w:val="002A2D7A"/>
    <w:rsid w:val="002A33B6"/>
    <w:rsid w:val="002A4C92"/>
    <w:rsid w:val="002C67B8"/>
    <w:rsid w:val="002D0A51"/>
    <w:rsid w:val="002D0FBB"/>
    <w:rsid w:val="002D3655"/>
    <w:rsid w:val="002E0444"/>
    <w:rsid w:val="002E246A"/>
    <w:rsid w:val="002E2F76"/>
    <w:rsid w:val="002E5501"/>
    <w:rsid w:val="002F0B0C"/>
    <w:rsid w:val="002F2164"/>
    <w:rsid w:val="002F2A73"/>
    <w:rsid w:val="002F397A"/>
    <w:rsid w:val="002F4889"/>
    <w:rsid w:val="002F5C4F"/>
    <w:rsid w:val="00302EEF"/>
    <w:rsid w:val="00313CFB"/>
    <w:rsid w:val="0031427B"/>
    <w:rsid w:val="00321272"/>
    <w:rsid w:val="003218EE"/>
    <w:rsid w:val="003235B9"/>
    <w:rsid w:val="00324EF9"/>
    <w:rsid w:val="00337984"/>
    <w:rsid w:val="00340BB3"/>
    <w:rsid w:val="00342D82"/>
    <w:rsid w:val="00344554"/>
    <w:rsid w:val="00345EA8"/>
    <w:rsid w:val="003475F9"/>
    <w:rsid w:val="00350BF1"/>
    <w:rsid w:val="0035169D"/>
    <w:rsid w:val="00351E11"/>
    <w:rsid w:val="00353FF0"/>
    <w:rsid w:val="00355193"/>
    <w:rsid w:val="00356AA0"/>
    <w:rsid w:val="0035786F"/>
    <w:rsid w:val="003578EA"/>
    <w:rsid w:val="003640E7"/>
    <w:rsid w:val="00364D05"/>
    <w:rsid w:val="003703CC"/>
    <w:rsid w:val="003731B5"/>
    <w:rsid w:val="003734C0"/>
    <w:rsid w:val="0037417F"/>
    <w:rsid w:val="00375283"/>
    <w:rsid w:val="00376663"/>
    <w:rsid w:val="0037760A"/>
    <w:rsid w:val="003801BC"/>
    <w:rsid w:val="00385679"/>
    <w:rsid w:val="00385FC9"/>
    <w:rsid w:val="003877A2"/>
    <w:rsid w:val="00391354"/>
    <w:rsid w:val="00392B3D"/>
    <w:rsid w:val="00392C56"/>
    <w:rsid w:val="00395E43"/>
    <w:rsid w:val="003960D1"/>
    <w:rsid w:val="00396434"/>
    <w:rsid w:val="00397C9C"/>
    <w:rsid w:val="003A0D4C"/>
    <w:rsid w:val="003A20B9"/>
    <w:rsid w:val="003A27A4"/>
    <w:rsid w:val="003A3796"/>
    <w:rsid w:val="003A3BED"/>
    <w:rsid w:val="003A5CBF"/>
    <w:rsid w:val="003A5F89"/>
    <w:rsid w:val="003A65CE"/>
    <w:rsid w:val="003A7CCD"/>
    <w:rsid w:val="003B3255"/>
    <w:rsid w:val="003C040A"/>
    <w:rsid w:val="003C2E52"/>
    <w:rsid w:val="003C3503"/>
    <w:rsid w:val="003C4E69"/>
    <w:rsid w:val="003C4E6A"/>
    <w:rsid w:val="003C702D"/>
    <w:rsid w:val="003C76E8"/>
    <w:rsid w:val="003D0047"/>
    <w:rsid w:val="003D3C65"/>
    <w:rsid w:val="003D7CBD"/>
    <w:rsid w:val="003E15C8"/>
    <w:rsid w:val="003E3213"/>
    <w:rsid w:val="003E6B19"/>
    <w:rsid w:val="003E7B25"/>
    <w:rsid w:val="003F1D88"/>
    <w:rsid w:val="003F2605"/>
    <w:rsid w:val="003F26A3"/>
    <w:rsid w:val="003F3394"/>
    <w:rsid w:val="003F5B8D"/>
    <w:rsid w:val="00400622"/>
    <w:rsid w:val="00401042"/>
    <w:rsid w:val="00402DB2"/>
    <w:rsid w:val="00407848"/>
    <w:rsid w:val="004110F4"/>
    <w:rsid w:val="004128A8"/>
    <w:rsid w:val="00415FF8"/>
    <w:rsid w:val="00420153"/>
    <w:rsid w:val="00420636"/>
    <w:rsid w:val="004208E4"/>
    <w:rsid w:val="00421842"/>
    <w:rsid w:val="00421F1E"/>
    <w:rsid w:val="004225CF"/>
    <w:rsid w:val="00424858"/>
    <w:rsid w:val="00424F66"/>
    <w:rsid w:val="0042565A"/>
    <w:rsid w:val="00430955"/>
    <w:rsid w:val="00431B14"/>
    <w:rsid w:val="004331FB"/>
    <w:rsid w:val="004346C7"/>
    <w:rsid w:val="004407FF"/>
    <w:rsid w:val="004409A7"/>
    <w:rsid w:val="0044204A"/>
    <w:rsid w:val="0044593B"/>
    <w:rsid w:val="00446E87"/>
    <w:rsid w:val="00446F0D"/>
    <w:rsid w:val="00447571"/>
    <w:rsid w:val="00452159"/>
    <w:rsid w:val="004538F9"/>
    <w:rsid w:val="00454760"/>
    <w:rsid w:val="004603FF"/>
    <w:rsid w:val="00461445"/>
    <w:rsid w:val="00466B9C"/>
    <w:rsid w:val="004672D9"/>
    <w:rsid w:val="004716F4"/>
    <w:rsid w:val="004718EA"/>
    <w:rsid w:val="00472BC5"/>
    <w:rsid w:val="004731A1"/>
    <w:rsid w:val="0047734D"/>
    <w:rsid w:val="004837FA"/>
    <w:rsid w:val="00484615"/>
    <w:rsid w:val="00485BA7"/>
    <w:rsid w:val="00485ECF"/>
    <w:rsid w:val="00486B4B"/>
    <w:rsid w:val="00487907"/>
    <w:rsid w:val="00495B0E"/>
    <w:rsid w:val="004A2A54"/>
    <w:rsid w:val="004A4063"/>
    <w:rsid w:val="004A7F36"/>
    <w:rsid w:val="004B0D35"/>
    <w:rsid w:val="004B3A61"/>
    <w:rsid w:val="004C2403"/>
    <w:rsid w:val="004C2705"/>
    <w:rsid w:val="004C5DCF"/>
    <w:rsid w:val="004C78F7"/>
    <w:rsid w:val="004D0465"/>
    <w:rsid w:val="004D0A00"/>
    <w:rsid w:val="004D1FD8"/>
    <w:rsid w:val="004D2E4C"/>
    <w:rsid w:val="004D422D"/>
    <w:rsid w:val="004D4996"/>
    <w:rsid w:val="004D5555"/>
    <w:rsid w:val="004D67D7"/>
    <w:rsid w:val="004F007B"/>
    <w:rsid w:val="004F28F5"/>
    <w:rsid w:val="004F5AB2"/>
    <w:rsid w:val="004F7360"/>
    <w:rsid w:val="00501DF1"/>
    <w:rsid w:val="005034D6"/>
    <w:rsid w:val="00504B80"/>
    <w:rsid w:val="00505C35"/>
    <w:rsid w:val="00506A83"/>
    <w:rsid w:val="00506E68"/>
    <w:rsid w:val="005109B1"/>
    <w:rsid w:val="00513276"/>
    <w:rsid w:val="005134B9"/>
    <w:rsid w:val="005212BB"/>
    <w:rsid w:val="00521976"/>
    <w:rsid w:val="00527A2D"/>
    <w:rsid w:val="00530D0C"/>
    <w:rsid w:val="005313C4"/>
    <w:rsid w:val="00531D14"/>
    <w:rsid w:val="00532036"/>
    <w:rsid w:val="00536C63"/>
    <w:rsid w:val="0054285B"/>
    <w:rsid w:val="00547A9A"/>
    <w:rsid w:val="00547DF9"/>
    <w:rsid w:val="00563D9C"/>
    <w:rsid w:val="005643E6"/>
    <w:rsid w:val="005664BA"/>
    <w:rsid w:val="005727B6"/>
    <w:rsid w:val="0057531F"/>
    <w:rsid w:val="00577F90"/>
    <w:rsid w:val="0058319B"/>
    <w:rsid w:val="00587FA3"/>
    <w:rsid w:val="00591900"/>
    <w:rsid w:val="00591FC9"/>
    <w:rsid w:val="00596DDE"/>
    <w:rsid w:val="005A2A97"/>
    <w:rsid w:val="005A3375"/>
    <w:rsid w:val="005A35E2"/>
    <w:rsid w:val="005A615F"/>
    <w:rsid w:val="005B1526"/>
    <w:rsid w:val="005C3CD5"/>
    <w:rsid w:val="005C3E56"/>
    <w:rsid w:val="005C57FA"/>
    <w:rsid w:val="005C5A47"/>
    <w:rsid w:val="005D1A0D"/>
    <w:rsid w:val="005D2DED"/>
    <w:rsid w:val="005D3294"/>
    <w:rsid w:val="005D4CB1"/>
    <w:rsid w:val="005D50BA"/>
    <w:rsid w:val="005D7161"/>
    <w:rsid w:val="005D743F"/>
    <w:rsid w:val="005E39D6"/>
    <w:rsid w:val="005E5D05"/>
    <w:rsid w:val="005E60B4"/>
    <w:rsid w:val="005E69F6"/>
    <w:rsid w:val="005E7D38"/>
    <w:rsid w:val="005F0327"/>
    <w:rsid w:val="00601321"/>
    <w:rsid w:val="00604CBC"/>
    <w:rsid w:val="0061216A"/>
    <w:rsid w:val="00613D4F"/>
    <w:rsid w:val="00614AA4"/>
    <w:rsid w:val="006167C7"/>
    <w:rsid w:val="00617A14"/>
    <w:rsid w:val="00620F4C"/>
    <w:rsid w:val="00621167"/>
    <w:rsid w:val="006216F9"/>
    <w:rsid w:val="006244EA"/>
    <w:rsid w:val="006247EC"/>
    <w:rsid w:val="00624CC8"/>
    <w:rsid w:val="00625AB7"/>
    <w:rsid w:val="00625EF6"/>
    <w:rsid w:val="0063134D"/>
    <w:rsid w:val="00631374"/>
    <w:rsid w:val="0063253F"/>
    <w:rsid w:val="006329B1"/>
    <w:rsid w:val="006337EB"/>
    <w:rsid w:val="00633D4D"/>
    <w:rsid w:val="00636533"/>
    <w:rsid w:val="00636A5A"/>
    <w:rsid w:val="0063772B"/>
    <w:rsid w:val="00643AB4"/>
    <w:rsid w:val="0064492F"/>
    <w:rsid w:val="00644C70"/>
    <w:rsid w:val="006452CD"/>
    <w:rsid w:val="00650A65"/>
    <w:rsid w:val="006511EE"/>
    <w:rsid w:val="0065381F"/>
    <w:rsid w:val="00654123"/>
    <w:rsid w:val="00654669"/>
    <w:rsid w:val="00654A79"/>
    <w:rsid w:val="00655087"/>
    <w:rsid w:val="006556B0"/>
    <w:rsid w:val="00655D69"/>
    <w:rsid w:val="00655DCD"/>
    <w:rsid w:val="00657A55"/>
    <w:rsid w:val="00657CE4"/>
    <w:rsid w:val="0066544C"/>
    <w:rsid w:val="00667393"/>
    <w:rsid w:val="00667E90"/>
    <w:rsid w:val="00676061"/>
    <w:rsid w:val="006766F1"/>
    <w:rsid w:val="00677188"/>
    <w:rsid w:val="00677AD9"/>
    <w:rsid w:val="00681113"/>
    <w:rsid w:val="00683469"/>
    <w:rsid w:val="00684F26"/>
    <w:rsid w:val="006864DA"/>
    <w:rsid w:val="006873F5"/>
    <w:rsid w:val="006912CE"/>
    <w:rsid w:val="00691B78"/>
    <w:rsid w:val="0069287F"/>
    <w:rsid w:val="00694914"/>
    <w:rsid w:val="006949B5"/>
    <w:rsid w:val="006A0628"/>
    <w:rsid w:val="006A2CA5"/>
    <w:rsid w:val="006A3695"/>
    <w:rsid w:val="006A3BF2"/>
    <w:rsid w:val="006A3C4D"/>
    <w:rsid w:val="006A50A2"/>
    <w:rsid w:val="006A5F3D"/>
    <w:rsid w:val="006B13F8"/>
    <w:rsid w:val="006B6C25"/>
    <w:rsid w:val="006C0293"/>
    <w:rsid w:val="006C2D71"/>
    <w:rsid w:val="006C519C"/>
    <w:rsid w:val="006C5432"/>
    <w:rsid w:val="006C54D2"/>
    <w:rsid w:val="006C5C3C"/>
    <w:rsid w:val="006C731D"/>
    <w:rsid w:val="006D322A"/>
    <w:rsid w:val="006D505C"/>
    <w:rsid w:val="006E0636"/>
    <w:rsid w:val="006E2C66"/>
    <w:rsid w:val="006E3DEE"/>
    <w:rsid w:val="006E49B5"/>
    <w:rsid w:val="006E4EBA"/>
    <w:rsid w:val="006E6625"/>
    <w:rsid w:val="006E6C4A"/>
    <w:rsid w:val="006F576C"/>
    <w:rsid w:val="006F605E"/>
    <w:rsid w:val="00700AA5"/>
    <w:rsid w:val="007024C8"/>
    <w:rsid w:val="00703CC3"/>
    <w:rsid w:val="00704E1E"/>
    <w:rsid w:val="00710391"/>
    <w:rsid w:val="007125CA"/>
    <w:rsid w:val="00713F0E"/>
    <w:rsid w:val="0071469F"/>
    <w:rsid w:val="007159D0"/>
    <w:rsid w:val="00716303"/>
    <w:rsid w:val="00716D25"/>
    <w:rsid w:val="00717D98"/>
    <w:rsid w:val="00720A3C"/>
    <w:rsid w:val="007220A8"/>
    <w:rsid w:val="00726975"/>
    <w:rsid w:val="0072765F"/>
    <w:rsid w:val="00730B4E"/>
    <w:rsid w:val="00730C3B"/>
    <w:rsid w:val="00731E06"/>
    <w:rsid w:val="0073216F"/>
    <w:rsid w:val="00732471"/>
    <w:rsid w:val="0073385C"/>
    <w:rsid w:val="00733EF5"/>
    <w:rsid w:val="00736B40"/>
    <w:rsid w:val="0073763F"/>
    <w:rsid w:val="00740702"/>
    <w:rsid w:val="00742E84"/>
    <w:rsid w:val="00742FB8"/>
    <w:rsid w:val="00743D49"/>
    <w:rsid w:val="00744C7C"/>
    <w:rsid w:val="00745849"/>
    <w:rsid w:val="00745986"/>
    <w:rsid w:val="00746352"/>
    <w:rsid w:val="00746BC1"/>
    <w:rsid w:val="00750CEE"/>
    <w:rsid w:val="00751E71"/>
    <w:rsid w:val="00753951"/>
    <w:rsid w:val="00753DC6"/>
    <w:rsid w:val="00755A5B"/>
    <w:rsid w:val="007616E9"/>
    <w:rsid w:val="0076553E"/>
    <w:rsid w:val="00766656"/>
    <w:rsid w:val="007708E3"/>
    <w:rsid w:val="00772F43"/>
    <w:rsid w:val="00777F59"/>
    <w:rsid w:val="00781031"/>
    <w:rsid w:val="00781A47"/>
    <w:rsid w:val="00784857"/>
    <w:rsid w:val="00785697"/>
    <w:rsid w:val="00785B4C"/>
    <w:rsid w:val="00786AAB"/>
    <w:rsid w:val="00790C7D"/>
    <w:rsid w:val="007956EB"/>
    <w:rsid w:val="00796445"/>
    <w:rsid w:val="007964A4"/>
    <w:rsid w:val="007973A8"/>
    <w:rsid w:val="007A163C"/>
    <w:rsid w:val="007A16F4"/>
    <w:rsid w:val="007A4231"/>
    <w:rsid w:val="007A7CBC"/>
    <w:rsid w:val="007B3130"/>
    <w:rsid w:val="007B40F4"/>
    <w:rsid w:val="007C0DCD"/>
    <w:rsid w:val="007C1BBC"/>
    <w:rsid w:val="007C6BBF"/>
    <w:rsid w:val="007C6C73"/>
    <w:rsid w:val="007C78F6"/>
    <w:rsid w:val="007D00AD"/>
    <w:rsid w:val="007D22A6"/>
    <w:rsid w:val="007D25E6"/>
    <w:rsid w:val="007D2A33"/>
    <w:rsid w:val="007D2C7C"/>
    <w:rsid w:val="007D659D"/>
    <w:rsid w:val="007E1F09"/>
    <w:rsid w:val="007E6DA3"/>
    <w:rsid w:val="007E6F4B"/>
    <w:rsid w:val="007F4E53"/>
    <w:rsid w:val="007F682B"/>
    <w:rsid w:val="007F77B3"/>
    <w:rsid w:val="00800193"/>
    <w:rsid w:val="008021AD"/>
    <w:rsid w:val="00803942"/>
    <w:rsid w:val="008063CE"/>
    <w:rsid w:val="008077BB"/>
    <w:rsid w:val="00810474"/>
    <w:rsid w:val="00811C0D"/>
    <w:rsid w:val="00816B83"/>
    <w:rsid w:val="00820E73"/>
    <w:rsid w:val="00821143"/>
    <w:rsid w:val="00821409"/>
    <w:rsid w:val="00823081"/>
    <w:rsid w:val="0083119A"/>
    <w:rsid w:val="00832B7D"/>
    <w:rsid w:val="00833638"/>
    <w:rsid w:val="00834B50"/>
    <w:rsid w:val="00835E0C"/>
    <w:rsid w:val="00836B4D"/>
    <w:rsid w:val="008370BB"/>
    <w:rsid w:val="00845E5D"/>
    <w:rsid w:val="008470E9"/>
    <w:rsid w:val="00852F14"/>
    <w:rsid w:val="00862AFF"/>
    <w:rsid w:val="00862F2C"/>
    <w:rsid w:val="0086345D"/>
    <w:rsid w:val="008642DB"/>
    <w:rsid w:val="00865858"/>
    <w:rsid w:val="00870748"/>
    <w:rsid w:val="00872EB9"/>
    <w:rsid w:val="00874A3B"/>
    <w:rsid w:val="00874ED7"/>
    <w:rsid w:val="00876B7B"/>
    <w:rsid w:val="00880E84"/>
    <w:rsid w:val="0088794D"/>
    <w:rsid w:val="00887FF2"/>
    <w:rsid w:val="008922FB"/>
    <w:rsid w:val="00894EBE"/>
    <w:rsid w:val="00897896"/>
    <w:rsid w:val="008A2DDC"/>
    <w:rsid w:val="008A59C7"/>
    <w:rsid w:val="008A779B"/>
    <w:rsid w:val="008B1335"/>
    <w:rsid w:val="008B1A25"/>
    <w:rsid w:val="008B4EC7"/>
    <w:rsid w:val="008B7C31"/>
    <w:rsid w:val="008D1AF1"/>
    <w:rsid w:val="008D63E3"/>
    <w:rsid w:val="008D7ABE"/>
    <w:rsid w:val="008E024F"/>
    <w:rsid w:val="008E6C2E"/>
    <w:rsid w:val="008F3F7D"/>
    <w:rsid w:val="008F604F"/>
    <w:rsid w:val="008F664C"/>
    <w:rsid w:val="008F7C09"/>
    <w:rsid w:val="00901E07"/>
    <w:rsid w:val="0090214E"/>
    <w:rsid w:val="00902228"/>
    <w:rsid w:val="009025FF"/>
    <w:rsid w:val="00910A99"/>
    <w:rsid w:val="009132D8"/>
    <w:rsid w:val="0092190C"/>
    <w:rsid w:val="00921A95"/>
    <w:rsid w:val="00921C5C"/>
    <w:rsid w:val="00925D7D"/>
    <w:rsid w:val="009333B4"/>
    <w:rsid w:val="009412F3"/>
    <w:rsid w:val="00945C87"/>
    <w:rsid w:val="00946AA1"/>
    <w:rsid w:val="00947F5E"/>
    <w:rsid w:val="00952DE2"/>
    <w:rsid w:val="00954DA1"/>
    <w:rsid w:val="0095586B"/>
    <w:rsid w:val="00956BE1"/>
    <w:rsid w:val="00960D05"/>
    <w:rsid w:val="00962379"/>
    <w:rsid w:val="00962953"/>
    <w:rsid w:val="009634FA"/>
    <w:rsid w:val="0096437A"/>
    <w:rsid w:val="009652F2"/>
    <w:rsid w:val="00965833"/>
    <w:rsid w:val="0096634D"/>
    <w:rsid w:val="00967319"/>
    <w:rsid w:val="00967353"/>
    <w:rsid w:val="00967654"/>
    <w:rsid w:val="00967B7D"/>
    <w:rsid w:val="00973959"/>
    <w:rsid w:val="00973C47"/>
    <w:rsid w:val="009846FA"/>
    <w:rsid w:val="009869BF"/>
    <w:rsid w:val="00990430"/>
    <w:rsid w:val="00990E7F"/>
    <w:rsid w:val="0099370E"/>
    <w:rsid w:val="0099683B"/>
    <w:rsid w:val="0099777A"/>
    <w:rsid w:val="009A281B"/>
    <w:rsid w:val="009A2C7B"/>
    <w:rsid w:val="009A3D99"/>
    <w:rsid w:val="009A62BA"/>
    <w:rsid w:val="009B09ED"/>
    <w:rsid w:val="009B2A45"/>
    <w:rsid w:val="009B2B2D"/>
    <w:rsid w:val="009B2BE4"/>
    <w:rsid w:val="009B42F6"/>
    <w:rsid w:val="009B6E66"/>
    <w:rsid w:val="009C07A2"/>
    <w:rsid w:val="009C31FB"/>
    <w:rsid w:val="009C68BB"/>
    <w:rsid w:val="009C6B84"/>
    <w:rsid w:val="009D3131"/>
    <w:rsid w:val="009D4169"/>
    <w:rsid w:val="009D5163"/>
    <w:rsid w:val="009E2EDC"/>
    <w:rsid w:val="009E3089"/>
    <w:rsid w:val="009E3324"/>
    <w:rsid w:val="009E47E0"/>
    <w:rsid w:val="009F0E2E"/>
    <w:rsid w:val="009F320A"/>
    <w:rsid w:val="009F4B5D"/>
    <w:rsid w:val="009F5E1C"/>
    <w:rsid w:val="009F6EF2"/>
    <w:rsid w:val="00A03298"/>
    <w:rsid w:val="00A041C0"/>
    <w:rsid w:val="00A073C4"/>
    <w:rsid w:val="00A1248E"/>
    <w:rsid w:val="00A159B4"/>
    <w:rsid w:val="00A169F6"/>
    <w:rsid w:val="00A22060"/>
    <w:rsid w:val="00A22B01"/>
    <w:rsid w:val="00A236FC"/>
    <w:rsid w:val="00A23E40"/>
    <w:rsid w:val="00A2550F"/>
    <w:rsid w:val="00A26B68"/>
    <w:rsid w:val="00A2741D"/>
    <w:rsid w:val="00A30F22"/>
    <w:rsid w:val="00A335B3"/>
    <w:rsid w:val="00A354B1"/>
    <w:rsid w:val="00A3758C"/>
    <w:rsid w:val="00A41173"/>
    <w:rsid w:val="00A43813"/>
    <w:rsid w:val="00A46146"/>
    <w:rsid w:val="00A504CB"/>
    <w:rsid w:val="00A60046"/>
    <w:rsid w:val="00A66668"/>
    <w:rsid w:val="00A716D3"/>
    <w:rsid w:val="00A766D3"/>
    <w:rsid w:val="00A80125"/>
    <w:rsid w:val="00A8288C"/>
    <w:rsid w:val="00A83FA6"/>
    <w:rsid w:val="00A84F79"/>
    <w:rsid w:val="00A908F3"/>
    <w:rsid w:val="00A92299"/>
    <w:rsid w:val="00A976F0"/>
    <w:rsid w:val="00A97C85"/>
    <w:rsid w:val="00AA09DE"/>
    <w:rsid w:val="00AA21B9"/>
    <w:rsid w:val="00AA3158"/>
    <w:rsid w:val="00AB1F01"/>
    <w:rsid w:val="00AB4FA3"/>
    <w:rsid w:val="00AC28A2"/>
    <w:rsid w:val="00AC307D"/>
    <w:rsid w:val="00AC3524"/>
    <w:rsid w:val="00AC50F7"/>
    <w:rsid w:val="00AC512A"/>
    <w:rsid w:val="00AC56BC"/>
    <w:rsid w:val="00AC66D6"/>
    <w:rsid w:val="00AC78CA"/>
    <w:rsid w:val="00AC793D"/>
    <w:rsid w:val="00AD3008"/>
    <w:rsid w:val="00AD3F46"/>
    <w:rsid w:val="00AD4BB1"/>
    <w:rsid w:val="00AD5B5D"/>
    <w:rsid w:val="00AD67B7"/>
    <w:rsid w:val="00AE1F5F"/>
    <w:rsid w:val="00AE2B4A"/>
    <w:rsid w:val="00AF0914"/>
    <w:rsid w:val="00AF31DA"/>
    <w:rsid w:val="00AF6C30"/>
    <w:rsid w:val="00B00A79"/>
    <w:rsid w:val="00B0287D"/>
    <w:rsid w:val="00B045AA"/>
    <w:rsid w:val="00B045BE"/>
    <w:rsid w:val="00B04BF0"/>
    <w:rsid w:val="00B05CC9"/>
    <w:rsid w:val="00B0753E"/>
    <w:rsid w:val="00B109D0"/>
    <w:rsid w:val="00B129F8"/>
    <w:rsid w:val="00B13776"/>
    <w:rsid w:val="00B14A32"/>
    <w:rsid w:val="00B20056"/>
    <w:rsid w:val="00B20D17"/>
    <w:rsid w:val="00B23F52"/>
    <w:rsid w:val="00B24EC3"/>
    <w:rsid w:val="00B27C8C"/>
    <w:rsid w:val="00B3400C"/>
    <w:rsid w:val="00B34580"/>
    <w:rsid w:val="00B3659E"/>
    <w:rsid w:val="00B40252"/>
    <w:rsid w:val="00B44ACD"/>
    <w:rsid w:val="00B45660"/>
    <w:rsid w:val="00B45966"/>
    <w:rsid w:val="00B46965"/>
    <w:rsid w:val="00B4716D"/>
    <w:rsid w:val="00B47CA6"/>
    <w:rsid w:val="00B52214"/>
    <w:rsid w:val="00B54B03"/>
    <w:rsid w:val="00B60C81"/>
    <w:rsid w:val="00B63A40"/>
    <w:rsid w:val="00B663D1"/>
    <w:rsid w:val="00B7233E"/>
    <w:rsid w:val="00B72B51"/>
    <w:rsid w:val="00B74C44"/>
    <w:rsid w:val="00B761F0"/>
    <w:rsid w:val="00B7676D"/>
    <w:rsid w:val="00B80E11"/>
    <w:rsid w:val="00B84767"/>
    <w:rsid w:val="00B86AE2"/>
    <w:rsid w:val="00B86C22"/>
    <w:rsid w:val="00B87AD8"/>
    <w:rsid w:val="00B915C5"/>
    <w:rsid w:val="00B92EE0"/>
    <w:rsid w:val="00B9325F"/>
    <w:rsid w:val="00B9373E"/>
    <w:rsid w:val="00B94159"/>
    <w:rsid w:val="00B9518D"/>
    <w:rsid w:val="00B952FF"/>
    <w:rsid w:val="00BA05FA"/>
    <w:rsid w:val="00BA2557"/>
    <w:rsid w:val="00BA443A"/>
    <w:rsid w:val="00BA5255"/>
    <w:rsid w:val="00BA77B8"/>
    <w:rsid w:val="00BB0563"/>
    <w:rsid w:val="00BB605D"/>
    <w:rsid w:val="00BB7F4E"/>
    <w:rsid w:val="00BC1E29"/>
    <w:rsid w:val="00BC6B12"/>
    <w:rsid w:val="00BC7A84"/>
    <w:rsid w:val="00BD073F"/>
    <w:rsid w:val="00BD0B67"/>
    <w:rsid w:val="00BD1C1B"/>
    <w:rsid w:val="00BD1D31"/>
    <w:rsid w:val="00BD27C7"/>
    <w:rsid w:val="00BD35E0"/>
    <w:rsid w:val="00BD5CDC"/>
    <w:rsid w:val="00BD6821"/>
    <w:rsid w:val="00BE21D1"/>
    <w:rsid w:val="00BE3E31"/>
    <w:rsid w:val="00BE61F4"/>
    <w:rsid w:val="00BE7961"/>
    <w:rsid w:val="00BF0351"/>
    <w:rsid w:val="00BF19D7"/>
    <w:rsid w:val="00BF2A14"/>
    <w:rsid w:val="00BF50F5"/>
    <w:rsid w:val="00BF7A01"/>
    <w:rsid w:val="00C007D3"/>
    <w:rsid w:val="00C02DE0"/>
    <w:rsid w:val="00C032FF"/>
    <w:rsid w:val="00C10139"/>
    <w:rsid w:val="00C14098"/>
    <w:rsid w:val="00C14833"/>
    <w:rsid w:val="00C156EF"/>
    <w:rsid w:val="00C16072"/>
    <w:rsid w:val="00C17666"/>
    <w:rsid w:val="00C20AAB"/>
    <w:rsid w:val="00C230E3"/>
    <w:rsid w:val="00C23407"/>
    <w:rsid w:val="00C23554"/>
    <w:rsid w:val="00C25A59"/>
    <w:rsid w:val="00C26417"/>
    <w:rsid w:val="00C270AE"/>
    <w:rsid w:val="00C27735"/>
    <w:rsid w:val="00C30B39"/>
    <w:rsid w:val="00C31B29"/>
    <w:rsid w:val="00C3514C"/>
    <w:rsid w:val="00C37947"/>
    <w:rsid w:val="00C41D4F"/>
    <w:rsid w:val="00C46610"/>
    <w:rsid w:val="00C47A3D"/>
    <w:rsid w:val="00C521AE"/>
    <w:rsid w:val="00C52941"/>
    <w:rsid w:val="00C52DEC"/>
    <w:rsid w:val="00C56FFC"/>
    <w:rsid w:val="00C60A88"/>
    <w:rsid w:val="00C709ED"/>
    <w:rsid w:val="00C73DC8"/>
    <w:rsid w:val="00C75004"/>
    <w:rsid w:val="00C8076C"/>
    <w:rsid w:val="00C80798"/>
    <w:rsid w:val="00C92747"/>
    <w:rsid w:val="00C930C5"/>
    <w:rsid w:val="00C937D3"/>
    <w:rsid w:val="00C95EFA"/>
    <w:rsid w:val="00CA239E"/>
    <w:rsid w:val="00CA3E0D"/>
    <w:rsid w:val="00CA431C"/>
    <w:rsid w:val="00CA6007"/>
    <w:rsid w:val="00CA6154"/>
    <w:rsid w:val="00CA6732"/>
    <w:rsid w:val="00CA6836"/>
    <w:rsid w:val="00CA7044"/>
    <w:rsid w:val="00CB4D31"/>
    <w:rsid w:val="00CB7A3D"/>
    <w:rsid w:val="00CC0608"/>
    <w:rsid w:val="00CC2302"/>
    <w:rsid w:val="00CC5A74"/>
    <w:rsid w:val="00CD09E8"/>
    <w:rsid w:val="00CD3989"/>
    <w:rsid w:val="00CD6ADE"/>
    <w:rsid w:val="00CE057A"/>
    <w:rsid w:val="00CE0CC1"/>
    <w:rsid w:val="00CE15C9"/>
    <w:rsid w:val="00CE1DA0"/>
    <w:rsid w:val="00CE29AB"/>
    <w:rsid w:val="00CE2C81"/>
    <w:rsid w:val="00CE43FD"/>
    <w:rsid w:val="00CF1189"/>
    <w:rsid w:val="00CF11CF"/>
    <w:rsid w:val="00D0500A"/>
    <w:rsid w:val="00D06A68"/>
    <w:rsid w:val="00D17826"/>
    <w:rsid w:val="00D17F3F"/>
    <w:rsid w:val="00D2149D"/>
    <w:rsid w:val="00D21746"/>
    <w:rsid w:val="00D2319A"/>
    <w:rsid w:val="00D248E1"/>
    <w:rsid w:val="00D33E57"/>
    <w:rsid w:val="00D37368"/>
    <w:rsid w:val="00D41B4C"/>
    <w:rsid w:val="00D41ECD"/>
    <w:rsid w:val="00D44A2C"/>
    <w:rsid w:val="00D45527"/>
    <w:rsid w:val="00D45E8A"/>
    <w:rsid w:val="00D46DFF"/>
    <w:rsid w:val="00D46E86"/>
    <w:rsid w:val="00D473CE"/>
    <w:rsid w:val="00D5042D"/>
    <w:rsid w:val="00D51C4B"/>
    <w:rsid w:val="00D52409"/>
    <w:rsid w:val="00D5336F"/>
    <w:rsid w:val="00D5426E"/>
    <w:rsid w:val="00D62B8F"/>
    <w:rsid w:val="00D631F4"/>
    <w:rsid w:val="00D641BF"/>
    <w:rsid w:val="00D64CF7"/>
    <w:rsid w:val="00D64F9D"/>
    <w:rsid w:val="00D673EC"/>
    <w:rsid w:val="00D6790C"/>
    <w:rsid w:val="00D73BEB"/>
    <w:rsid w:val="00D73C2E"/>
    <w:rsid w:val="00D75F11"/>
    <w:rsid w:val="00D7720D"/>
    <w:rsid w:val="00D7747C"/>
    <w:rsid w:val="00D810BF"/>
    <w:rsid w:val="00D82E7B"/>
    <w:rsid w:val="00D83A5C"/>
    <w:rsid w:val="00D90C05"/>
    <w:rsid w:val="00D91281"/>
    <w:rsid w:val="00D92036"/>
    <w:rsid w:val="00D9514E"/>
    <w:rsid w:val="00DA1803"/>
    <w:rsid w:val="00DB05B8"/>
    <w:rsid w:val="00DB30AC"/>
    <w:rsid w:val="00DB649E"/>
    <w:rsid w:val="00DC2BD7"/>
    <w:rsid w:val="00DC3278"/>
    <w:rsid w:val="00DC3813"/>
    <w:rsid w:val="00DC3FA2"/>
    <w:rsid w:val="00DC6080"/>
    <w:rsid w:val="00DC759D"/>
    <w:rsid w:val="00DD0B21"/>
    <w:rsid w:val="00DD1CFE"/>
    <w:rsid w:val="00DD2D79"/>
    <w:rsid w:val="00DD2ED8"/>
    <w:rsid w:val="00DE043B"/>
    <w:rsid w:val="00DE12F0"/>
    <w:rsid w:val="00DE1E94"/>
    <w:rsid w:val="00DE4861"/>
    <w:rsid w:val="00DF0BC9"/>
    <w:rsid w:val="00DF23CF"/>
    <w:rsid w:val="00DF48B5"/>
    <w:rsid w:val="00DF6DA7"/>
    <w:rsid w:val="00E05106"/>
    <w:rsid w:val="00E11078"/>
    <w:rsid w:val="00E13222"/>
    <w:rsid w:val="00E17F82"/>
    <w:rsid w:val="00E20BE0"/>
    <w:rsid w:val="00E23291"/>
    <w:rsid w:val="00E24824"/>
    <w:rsid w:val="00E2724C"/>
    <w:rsid w:val="00E27373"/>
    <w:rsid w:val="00E308CE"/>
    <w:rsid w:val="00E31925"/>
    <w:rsid w:val="00E33F00"/>
    <w:rsid w:val="00E345E1"/>
    <w:rsid w:val="00E35B48"/>
    <w:rsid w:val="00E40F3E"/>
    <w:rsid w:val="00E422CD"/>
    <w:rsid w:val="00E42B0F"/>
    <w:rsid w:val="00E50319"/>
    <w:rsid w:val="00E53157"/>
    <w:rsid w:val="00E5456D"/>
    <w:rsid w:val="00E563F8"/>
    <w:rsid w:val="00E65BC0"/>
    <w:rsid w:val="00E672F9"/>
    <w:rsid w:val="00E70CBE"/>
    <w:rsid w:val="00E740D7"/>
    <w:rsid w:val="00E7456D"/>
    <w:rsid w:val="00E812C7"/>
    <w:rsid w:val="00E82461"/>
    <w:rsid w:val="00E836B4"/>
    <w:rsid w:val="00E8455D"/>
    <w:rsid w:val="00E90E6E"/>
    <w:rsid w:val="00E911C8"/>
    <w:rsid w:val="00E91FEB"/>
    <w:rsid w:val="00E921F9"/>
    <w:rsid w:val="00E94928"/>
    <w:rsid w:val="00E95E10"/>
    <w:rsid w:val="00E97DC0"/>
    <w:rsid w:val="00EA0F3C"/>
    <w:rsid w:val="00EA0FFF"/>
    <w:rsid w:val="00EA2D45"/>
    <w:rsid w:val="00EA350D"/>
    <w:rsid w:val="00EA3C8A"/>
    <w:rsid w:val="00EA78BA"/>
    <w:rsid w:val="00EB19B3"/>
    <w:rsid w:val="00EB4978"/>
    <w:rsid w:val="00EC13E8"/>
    <w:rsid w:val="00EC2102"/>
    <w:rsid w:val="00ED0332"/>
    <w:rsid w:val="00ED1FE7"/>
    <w:rsid w:val="00ED3777"/>
    <w:rsid w:val="00ED6E5A"/>
    <w:rsid w:val="00EE0547"/>
    <w:rsid w:val="00EE07D3"/>
    <w:rsid w:val="00EE12C2"/>
    <w:rsid w:val="00EE170C"/>
    <w:rsid w:val="00EE1EA9"/>
    <w:rsid w:val="00EE6050"/>
    <w:rsid w:val="00EE6155"/>
    <w:rsid w:val="00EE7AFE"/>
    <w:rsid w:val="00EE7B1A"/>
    <w:rsid w:val="00EF7262"/>
    <w:rsid w:val="00F00933"/>
    <w:rsid w:val="00F00A80"/>
    <w:rsid w:val="00F04585"/>
    <w:rsid w:val="00F05048"/>
    <w:rsid w:val="00F05064"/>
    <w:rsid w:val="00F069BC"/>
    <w:rsid w:val="00F06A24"/>
    <w:rsid w:val="00F06B09"/>
    <w:rsid w:val="00F10550"/>
    <w:rsid w:val="00F105EE"/>
    <w:rsid w:val="00F10CD4"/>
    <w:rsid w:val="00F11127"/>
    <w:rsid w:val="00F12A15"/>
    <w:rsid w:val="00F17705"/>
    <w:rsid w:val="00F22ED5"/>
    <w:rsid w:val="00F23A9B"/>
    <w:rsid w:val="00F26B0D"/>
    <w:rsid w:val="00F31901"/>
    <w:rsid w:val="00F31A23"/>
    <w:rsid w:val="00F32D99"/>
    <w:rsid w:val="00F34B7A"/>
    <w:rsid w:val="00F34F17"/>
    <w:rsid w:val="00F37C9F"/>
    <w:rsid w:val="00F416E9"/>
    <w:rsid w:val="00F429FC"/>
    <w:rsid w:val="00F4477D"/>
    <w:rsid w:val="00F4597F"/>
    <w:rsid w:val="00F461F0"/>
    <w:rsid w:val="00F463B3"/>
    <w:rsid w:val="00F46766"/>
    <w:rsid w:val="00F52E3D"/>
    <w:rsid w:val="00F547CC"/>
    <w:rsid w:val="00F54DD4"/>
    <w:rsid w:val="00F64F66"/>
    <w:rsid w:val="00F6544E"/>
    <w:rsid w:val="00F66FA9"/>
    <w:rsid w:val="00F673B1"/>
    <w:rsid w:val="00F73A3C"/>
    <w:rsid w:val="00F742A4"/>
    <w:rsid w:val="00F7495F"/>
    <w:rsid w:val="00F82E18"/>
    <w:rsid w:val="00F83427"/>
    <w:rsid w:val="00F8434C"/>
    <w:rsid w:val="00F843C2"/>
    <w:rsid w:val="00F84609"/>
    <w:rsid w:val="00F86476"/>
    <w:rsid w:val="00F86E6D"/>
    <w:rsid w:val="00F9255A"/>
    <w:rsid w:val="00F93E88"/>
    <w:rsid w:val="00F959C2"/>
    <w:rsid w:val="00F96CBA"/>
    <w:rsid w:val="00FA16B0"/>
    <w:rsid w:val="00FA21C3"/>
    <w:rsid w:val="00FA4B3A"/>
    <w:rsid w:val="00FA6CF9"/>
    <w:rsid w:val="00FA72D6"/>
    <w:rsid w:val="00FA7CBD"/>
    <w:rsid w:val="00FB447A"/>
    <w:rsid w:val="00FB75A9"/>
    <w:rsid w:val="00FB7A99"/>
    <w:rsid w:val="00FC1B11"/>
    <w:rsid w:val="00FC209A"/>
    <w:rsid w:val="00FC4816"/>
    <w:rsid w:val="00FC4AB6"/>
    <w:rsid w:val="00FC7D3B"/>
    <w:rsid w:val="00FD1A9C"/>
    <w:rsid w:val="00FD1BAD"/>
    <w:rsid w:val="00FD2556"/>
    <w:rsid w:val="00FD362C"/>
    <w:rsid w:val="00FD4B6A"/>
    <w:rsid w:val="00FE12F3"/>
    <w:rsid w:val="00FE2BCA"/>
    <w:rsid w:val="00FE46D0"/>
    <w:rsid w:val="00FE6598"/>
    <w:rsid w:val="00FE7946"/>
    <w:rsid w:val="00FE7A91"/>
    <w:rsid w:val="00FF024F"/>
    <w:rsid w:val="00FF2C86"/>
    <w:rsid w:val="00FF5287"/>
    <w:rsid w:val="00FF6119"/>
    <w:rsid w:val="00FF6490"/>
    <w:rsid w:val="00FF72A1"/>
    <w:rsid w:val="00FF751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F99372"/>
  <w15:chartTrackingRefBased/>
  <w15:docId w15:val="{BCA0DA61-D77C-417D-A52D-5C9718B88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B9373E"/>
    <w:pPr>
      <w:tabs>
        <w:tab w:val="center" w:pos="4252"/>
        <w:tab w:val="right" w:pos="8504"/>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uiPriority w:val="99"/>
    <w:rsid w:val="00B9373E"/>
    <w:rPr>
      <w:rFonts w:ascii="Times New Roman" w:eastAsia="Times New Roman" w:hAnsi="Times New Roman" w:cs="Times New Roman"/>
      <w:sz w:val="24"/>
      <w:szCs w:val="24"/>
    </w:rPr>
  </w:style>
  <w:style w:type="paragraph" w:styleId="Rodap">
    <w:name w:val="footer"/>
    <w:basedOn w:val="Normal"/>
    <w:link w:val="RodapChar"/>
    <w:uiPriority w:val="99"/>
    <w:unhideWhenUsed/>
    <w:rsid w:val="00B9373E"/>
    <w:pPr>
      <w:tabs>
        <w:tab w:val="center" w:pos="4252"/>
        <w:tab w:val="right" w:pos="8504"/>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uiPriority w:val="99"/>
    <w:rsid w:val="00B9373E"/>
    <w:rPr>
      <w:rFonts w:ascii="Times New Roman" w:eastAsia="Times New Roman" w:hAnsi="Times New Roman" w:cs="Times New Roman"/>
      <w:sz w:val="24"/>
      <w:szCs w:val="24"/>
    </w:rPr>
  </w:style>
  <w:style w:type="character" w:styleId="Hyperlink">
    <w:name w:val="Hyperlink"/>
    <w:basedOn w:val="Fontepargpadro"/>
    <w:uiPriority w:val="99"/>
    <w:unhideWhenUsed/>
    <w:rsid w:val="00B9373E"/>
    <w:rPr>
      <w:color w:val="0000FF"/>
      <w:u w:val="single"/>
    </w:rPr>
  </w:style>
  <w:style w:type="paragraph" w:customStyle="1" w:styleId="BodyCopy">
    <w:name w:val="Body Copy"/>
    <w:basedOn w:val="Normal"/>
    <w:rsid w:val="00B9373E"/>
    <w:pPr>
      <w:overflowPunct w:val="0"/>
      <w:autoSpaceDE w:val="0"/>
      <w:autoSpaceDN w:val="0"/>
      <w:adjustRightInd w:val="0"/>
      <w:spacing w:after="0" w:line="280" w:lineRule="exact"/>
      <w:jc w:val="both"/>
      <w:textAlignment w:val="baseline"/>
    </w:pPr>
    <w:rPr>
      <w:rFonts w:ascii="Times New Roman" w:eastAsia="Times New Roman" w:hAnsi="Times New Roman" w:cs="Times New Roman"/>
      <w:sz w:val="24"/>
      <w:szCs w:val="20"/>
      <w:lang w:val="en-US"/>
    </w:rPr>
  </w:style>
  <w:style w:type="paragraph" w:styleId="SemEspaamento">
    <w:name w:val="No Spacing"/>
    <w:uiPriority w:val="1"/>
    <w:qFormat/>
    <w:rsid w:val="00B9373E"/>
    <w:pPr>
      <w:spacing w:after="0" w:line="240" w:lineRule="auto"/>
    </w:pPr>
    <w:rPr>
      <w:rFonts w:ascii="Times New Roman" w:eastAsia="Times New Roman" w:hAnsi="Times New Roman" w:cs="Times New Roman"/>
      <w:sz w:val="24"/>
      <w:szCs w:val="24"/>
    </w:rPr>
  </w:style>
  <w:style w:type="paragraph" w:customStyle="1" w:styleId="Estilo">
    <w:name w:val="Estilo"/>
    <w:rsid w:val="00B9373E"/>
    <w:pPr>
      <w:widowControl w:val="0"/>
      <w:autoSpaceDE w:val="0"/>
      <w:autoSpaceDN w:val="0"/>
      <w:adjustRightInd w:val="0"/>
      <w:spacing w:after="0" w:line="240" w:lineRule="auto"/>
    </w:pPr>
    <w:rPr>
      <w:rFonts w:ascii="Times New Roman" w:eastAsia="Times New Roman" w:hAnsi="Times New Roman" w:cs="Times New Roman"/>
      <w:sz w:val="24"/>
      <w:szCs w:val="24"/>
      <w:lang w:eastAsia="pt-BR"/>
    </w:rPr>
  </w:style>
  <w:style w:type="paragraph" w:styleId="PargrafodaLista">
    <w:name w:val="List Paragraph"/>
    <w:aliases w:val="Vitor Título,Vitor T’tulo,List Paragraph,List Paragraph_0,Normal numerado,Meu,Capítulo,Vitor T?tulo,Itemização,Bullets 1,Comum,Parágrafo da Lista;Comum"/>
    <w:basedOn w:val="Normal"/>
    <w:link w:val="PargrafodaListaChar"/>
    <w:uiPriority w:val="34"/>
    <w:qFormat/>
    <w:rsid w:val="00B9373E"/>
    <w:pPr>
      <w:spacing w:after="0" w:line="240" w:lineRule="auto"/>
      <w:ind w:left="708"/>
    </w:pPr>
    <w:rPr>
      <w:rFonts w:ascii="Times New Roman" w:eastAsia="Times New Roman" w:hAnsi="Times New Roman" w:cs="Times New Roman"/>
      <w:sz w:val="24"/>
      <w:szCs w:val="24"/>
      <w:lang w:eastAsia="pt-BR"/>
    </w:rPr>
  </w:style>
  <w:style w:type="character" w:customStyle="1" w:styleId="PargrafodaListaChar">
    <w:name w:val="Parágrafo da Lista Char"/>
    <w:aliases w:val="Vitor Título Char,Vitor T’tulo Char,List Paragraph Char,List Paragraph_0 Char,Normal numerado Char,Meu Char,Capítulo Char,Vitor T?tulo Char,Itemização Char,Bullets 1 Char,Comum Char,Parágrafo da Lista;Comum Char"/>
    <w:link w:val="PargrafodaLista"/>
    <w:uiPriority w:val="34"/>
    <w:qFormat/>
    <w:locked/>
    <w:rsid w:val="00B9373E"/>
    <w:rPr>
      <w:rFonts w:ascii="Times New Roman" w:eastAsia="Times New Roman" w:hAnsi="Times New Roman" w:cs="Times New Roman"/>
      <w:sz w:val="24"/>
      <w:szCs w:val="24"/>
      <w:lang w:eastAsia="pt-BR"/>
    </w:rPr>
  </w:style>
  <w:style w:type="character" w:styleId="Refdecomentrio">
    <w:name w:val="annotation reference"/>
    <w:basedOn w:val="Fontepargpadro"/>
    <w:uiPriority w:val="99"/>
    <w:semiHidden/>
    <w:unhideWhenUsed/>
    <w:rsid w:val="004D422D"/>
    <w:rPr>
      <w:sz w:val="16"/>
      <w:szCs w:val="16"/>
    </w:rPr>
  </w:style>
  <w:style w:type="paragraph" w:styleId="Textodecomentrio">
    <w:name w:val="annotation text"/>
    <w:basedOn w:val="Normal"/>
    <w:link w:val="TextodecomentrioChar"/>
    <w:uiPriority w:val="99"/>
    <w:unhideWhenUsed/>
    <w:rsid w:val="004D422D"/>
    <w:pPr>
      <w:spacing w:line="240" w:lineRule="auto"/>
    </w:pPr>
    <w:rPr>
      <w:sz w:val="20"/>
      <w:szCs w:val="20"/>
    </w:rPr>
  </w:style>
  <w:style w:type="character" w:customStyle="1" w:styleId="TextodecomentrioChar">
    <w:name w:val="Texto de comentário Char"/>
    <w:basedOn w:val="Fontepargpadro"/>
    <w:link w:val="Textodecomentrio"/>
    <w:uiPriority w:val="99"/>
    <w:rsid w:val="004D422D"/>
    <w:rPr>
      <w:sz w:val="20"/>
      <w:szCs w:val="20"/>
    </w:rPr>
  </w:style>
  <w:style w:type="paragraph" w:styleId="Assuntodocomentrio">
    <w:name w:val="annotation subject"/>
    <w:basedOn w:val="Textodecomentrio"/>
    <w:next w:val="Textodecomentrio"/>
    <w:link w:val="AssuntodocomentrioChar"/>
    <w:uiPriority w:val="99"/>
    <w:semiHidden/>
    <w:unhideWhenUsed/>
    <w:rsid w:val="004D422D"/>
    <w:rPr>
      <w:b/>
      <w:bCs/>
    </w:rPr>
  </w:style>
  <w:style w:type="character" w:customStyle="1" w:styleId="AssuntodocomentrioChar">
    <w:name w:val="Assunto do comentário Char"/>
    <w:basedOn w:val="TextodecomentrioChar"/>
    <w:link w:val="Assuntodocomentrio"/>
    <w:uiPriority w:val="99"/>
    <w:semiHidden/>
    <w:rsid w:val="004D422D"/>
    <w:rPr>
      <w:b/>
      <w:bCs/>
      <w:sz w:val="20"/>
      <w:szCs w:val="20"/>
    </w:rPr>
  </w:style>
  <w:style w:type="character" w:styleId="MenoPendente">
    <w:name w:val="Unresolved Mention"/>
    <w:basedOn w:val="Fontepargpadro"/>
    <w:uiPriority w:val="99"/>
    <w:semiHidden/>
    <w:unhideWhenUsed/>
    <w:rsid w:val="00E05106"/>
    <w:rPr>
      <w:color w:val="605E5C"/>
      <w:shd w:val="clear" w:color="auto" w:fill="E1DFDD"/>
    </w:rPr>
  </w:style>
  <w:style w:type="paragraph" w:customStyle="1" w:styleId="Default">
    <w:name w:val="Default"/>
    <w:rsid w:val="00D7747C"/>
    <w:pPr>
      <w:autoSpaceDE w:val="0"/>
      <w:autoSpaceDN w:val="0"/>
      <w:adjustRightInd w:val="0"/>
      <w:spacing w:after="0" w:line="240" w:lineRule="auto"/>
    </w:pPr>
    <w:rPr>
      <w:rFonts w:ascii="Times New Roman" w:hAnsi="Times New Roman" w:cs="Times New Roman"/>
      <w:color w:val="000000"/>
      <w:sz w:val="24"/>
      <w:szCs w:val="24"/>
    </w:rPr>
  </w:style>
  <w:style w:type="paragraph" w:styleId="Reviso">
    <w:name w:val="Revision"/>
    <w:hidden/>
    <w:uiPriority w:val="99"/>
    <w:semiHidden/>
    <w:rsid w:val="008370BB"/>
    <w:pPr>
      <w:spacing w:after="0" w:line="240" w:lineRule="auto"/>
    </w:pPr>
  </w:style>
  <w:style w:type="paragraph" w:styleId="Corpodetexto">
    <w:name w:val="Body Text"/>
    <w:basedOn w:val="Normal"/>
    <w:link w:val="CorpodetextoChar"/>
    <w:uiPriority w:val="99"/>
    <w:semiHidden/>
    <w:unhideWhenUsed/>
    <w:rsid w:val="00D2149D"/>
    <w:pPr>
      <w:spacing w:after="120"/>
    </w:pPr>
    <w:rPr>
      <w:rFonts w:ascii="Calibri" w:eastAsia="Calibri" w:hAnsi="Calibri" w:cs="Times New Roman"/>
    </w:rPr>
  </w:style>
  <w:style w:type="character" w:customStyle="1" w:styleId="CorpodetextoChar">
    <w:name w:val="Corpo de texto Char"/>
    <w:basedOn w:val="Fontepargpadro"/>
    <w:link w:val="Corpodetexto"/>
    <w:uiPriority w:val="99"/>
    <w:semiHidden/>
    <w:rsid w:val="00D2149D"/>
    <w:rPr>
      <w:rFonts w:ascii="Calibri" w:eastAsia="Calibri" w:hAnsi="Calibri" w:cs="Times New Roman"/>
    </w:rPr>
  </w:style>
  <w:style w:type="character" w:styleId="Forte">
    <w:name w:val="Strong"/>
    <w:basedOn w:val="Fontepargpadro"/>
    <w:uiPriority w:val="22"/>
    <w:qFormat/>
    <w:rsid w:val="003960D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749437">
      <w:bodyDiv w:val="1"/>
      <w:marLeft w:val="0"/>
      <w:marRight w:val="0"/>
      <w:marTop w:val="0"/>
      <w:marBottom w:val="0"/>
      <w:divBdr>
        <w:top w:val="none" w:sz="0" w:space="0" w:color="auto"/>
        <w:left w:val="none" w:sz="0" w:space="0" w:color="auto"/>
        <w:bottom w:val="none" w:sz="0" w:space="0" w:color="auto"/>
        <w:right w:val="none" w:sz="0" w:space="0" w:color="auto"/>
      </w:divBdr>
    </w:div>
    <w:div w:id="1113476845">
      <w:bodyDiv w:val="1"/>
      <w:marLeft w:val="0"/>
      <w:marRight w:val="0"/>
      <w:marTop w:val="0"/>
      <w:marBottom w:val="0"/>
      <w:divBdr>
        <w:top w:val="none" w:sz="0" w:space="0" w:color="auto"/>
        <w:left w:val="none" w:sz="0" w:space="0" w:color="auto"/>
        <w:bottom w:val="none" w:sz="0" w:space="0" w:color="auto"/>
        <w:right w:val="none" w:sz="0" w:space="0" w:color="auto"/>
      </w:divBdr>
    </w:div>
    <w:div w:id="1243442296">
      <w:bodyDiv w:val="1"/>
      <w:marLeft w:val="0"/>
      <w:marRight w:val="0"/>
      <w:marTop w:val="0"/>
      <w:marBottom w:val="0"/>
      <w:divBdr>
        <w:top w:val="none" w:sz="0" w:space="0" w:color="auto"/>
        <w:left w:val="none" w:sz="0" w:space="0" w:color="auto"/>
        <w:bottom w:val="none" w:sz="0" w:space="0" w:color="auto"/>
        <w:right w:val="none" w:sz="0" w:space="0" w:color="auto"/>
      </w:divBdr>
      <w:divsChild>
        <w:div w:id="1713187978">
          <w:marLeft w:val="0"/>
          <w:marRight w:val="0"/>
          <w:marTop w:val="0"/>
          <w:marBottom w:val="0"/>
          <w:divBdr>
            <w:top w:val="none" w:sz="0" w:space="0" w:color="auto"/>
            <w:left w:val="none" w:sz="0" w:space="0" w:color="auto"/>
            <w:bottom w:val="none" w:sz="0" w:space="0" w:color="auto"/>
            <w:right w:val="none" w:sz="0" w:space="0" w:color="auto"/>
          </w:divBdr>
        </w:div>
      </w:divsChild>
    </w:div>
    <w:div w:id="1630893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63cd3888-6dce-4879-9d02-778ca5cf9668">FSV622TP5J5Y-1298124658-98053</_dlc_DocId>
    <_dlc_DocIdUrl xmlns="63cd3888-6dce-4879-9d02-778ca5cf9668">
      <Url>https://contatofortesec.sharepoint.com/sites/Juridico/_layouts/15/DocIdRedir.aspx?ID=FSV622TP5J5Y-1298124658-98053</Url>
      <Description>FSV622TP5J5Y-1298124658-98053</Description>
    </_dlc_DocIdUrl>
    <TaxCatchAll xmlns="63cd3888-6dce-4879-9d02-778ca5cf9668" xsi:nil="true"/>
    <lcf76f155ced4ddcb4097134ff3c332f xmlns="e51bddb1-fa6e-4b97-b321-188dbd212885">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6ABB9399E207224A990D5C48DFE0C3DC" ma:contentTypeVersion="17" ma:contentTypeDescription="Crie um novo documento." ma:contentTypeScope="" ma:versionID="e67f51df310b14ae041aca3673045ac0">
  <xsd:schema xmlns:xsd="http://www.w3.org/2001/XMLSchema" xmlns:xs="http://www.w3.org/2001/XMLSchema" xmlns:p="http://schemas.microsoft.com/office/2006/metadata/properties" xmlns:ns2="63cd3888-6dce-4879-9d02-778ca5cf9668" xmlns:ns3="e51bddb1-fa6e-4b97-b321-188dbd212885" targetNamespace="http://schemas.microsoft.com/office/2006/metadata/properties" ma:root="true" ma:fieldsID="19e85e0a679717408ee40a002604747e" ns2:_="" ns3:_="">
    <xsd:import namespace="63cd3888-6dce-4879-9d02-778ca5cf9668"/>
    <xsd:import namespace="e51bddb1-fa6e-4b97-b321-188dbd212885"/>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2:SharedWithUsers" minOccurs="0"/>
                <xsd:element ref="ns2:SharedWithDetails"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cd3888-6dce-4879-9d02-778ca5cf9668" elementFormDefault="qualified">
    <xsd:import namespace="http://schemas.microsoft.com/office/2006/documentManagement/types"/>
    <xsd:import namespace="http://schemas.microsoft.com/office/infopath/2007/PartnerControls"/>
    <xsd:element name="_dlc_DocId" ma:index="8" nillable="true" ma:displayName="Valor da ID do Documento" ma:description="O valor da ID do documento atribuída a este item." ma:internalName="_dlc_DocId" ma:readOnly="true">
      <xsd:simpleType>
        <xsd:restriction base="dms:Text"/>
      </xsd:simpleType>
    </xsd:element>
    <xsd:element name="_dlc_DocIdUrl" ma:index="9"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3"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talhes de Compartilhado Com" ma:internalName="SharedWithDetails" ma:readOnly="true">
      <xsd:simpleType>
        <xsd:restriction base="dms:Note">
          <xsd:maxLength value="255"/>
        </xsd:restriction>
      </xsd:simpleType>
    </xsd:element>
    <xsd:element name="TaxCatchAll" ma:index="26" nillable="true" ma:displayName="Taxonomy Catch All Column" ma:hidden="true" ma:list="{afc726c1-6fb1-4a0e-abb7-a0b80c8e6c1d}" ma:internalName="TaxCatchAll" ma:showField="CatchAllData" ma:web="63cd3888-6dce-4879-9d02-778ca5cf966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51bddb1-fa6e-4b97-b321-188dbd212885"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MediaLengthInSeconds" ma:hidden="true"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Marcações de imagem" ma:readOnly="false" ma:fieldId="{5cf76f15-5ced-4ddc-b409-7134ff3c332f}" ma:taxonomyMulti="true" ma:sspId="7a40b9e1-804b-4858-802f-cf02c9c41608"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85903F-441B-4DDA-8CF8-89EE1899F00A}">
  <ds:schemaRefs>
    <ds:schemaRef ds:uri="http://schemas.microsoft.com/office/2006/metadata/properties"/>
    <ds:schemaRef ds:uri="http://schemas.microsoft.com/office/infopath/2007/PartnerControls"/>
    <ds:schemaRef ds:uri="90be1033-61d5-46ad-ae3a-53f0d5f2e6d6"/>
    <ds:schemaRef ds:uri="63cd3888-6dce-4879-9d02-778ca5cf9668"/>
    <ds:schemaRef ds:uri="e51bddb1-fa6e-4b97-b321-188dbd212885"/>
  </ds:schemaRefs>
</ds:datastoreItem>
</file>

<file path=customXml/itemProps2.xml><?xml version="1.0" encoding="utf-8"?>
<ds:datastoreItem xmlns:ds="http://schemas.openxmlformats.org/officeDocument/2006/customXml" ds:itemID="{964E2722-BA52-47E2-B893-C3544CE64D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cd3888-6dce-4879-9d02-778ca5cf9668"/>
    <ds:schemaRef ds:uri="e51bddb1-fa6e-4b97-b321-188dbd2128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1D57B3F-F415-4B91-9EAB-C18E3EA777F8}">
  <ds:schemaRefs>
    <ds:schemaRef ds:uri="http://schemas.microsoft.com/sharepoint/events"/>
  </ds:schemaRefs>
</ds:datastoreItem>
</file>

<file path=customXml/itemProps4.xml><?xml version="1.0" encoding="utf-8"?>
<ds:datastoreItem xmlns:ds="http://schemas.openxmlformats.org/officeDocument/2006/customXml" ds:itemID="{E73C9959-EA67-4E2E-A187-03A16949C1F0}">
  <ds:schemaRefs>
    <ds:schemaRef ds:uri="http://schemas.microsoft.com/sharepoint/v3/contenttype/forms"/>
  </ds:schemaRefs>
</ds:datastoreItem>
</file>

<file path=customXml/itemProps5.xml><?xml version="1.0" encoding="utf-8"?>
<ds:datastoreItem xmlns:ds="http://schemas.openxmlformats.org/officeDocument/2006/customXml" ds:itemID="{CFF3C455-E7F4-4BB0-92C1-C88BF5B2A1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1072</Words>
  <Characters>5792</Characters>
  <Application>Microsoft Office Word</Application>
  <DocSecurity>0</DocSecurity>
  <Lines>48</Lines>
  <Paragraphs>13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6851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Fortesec</dc:creator>
  <cp:keywords/>
  <dc:description/>
  <cp:lastModifiedBy>Henrique Alexandre</cp:lastModifiedBy>
  <cp:revision>2</cp:revision>
  <cp:lastPrinted>2022-07-08T18:09:00Z</cp:lastPrinted>
  <dcterms:created xsi:type="dcterms:W3CDTF">2022-10-11T21:37:00Z</dcterms:created>
  <dcterms:modified xsi:type="dcterms:W3CDTF">2022-10-11T21:37:00Z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0x0101006ABB9399E207224A990D5C48DFE0C3DC</vt:lpwstr>
  </property>
  <property fmtid="{D5CDD505-2E9C-101B-9397-08002B2CF9AE}" pid="3" name="_dlc_DocIdItemGuid">
    <vt:lpwstr>a9fdea2f-d7e4-47f9-a9ce-3b5e7f396ec3</vt:lpwstr>
  </property>
  <property fmtid="{D5CDD505-2E9C-101B-9397-08002B2CF9AE}" pid="4" name="MediaServiceImageTags">
    <vt:lpwstr/>
  </property>
</Properties>
</file>