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1A73D06"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D83EE7" w:rsidRPr="00D83EE7">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proofErr w:type="gramStart"/>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proofErr w:type="gramEnd"/>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B00A59F"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D83EE7" w:rsidRPr="00D83EE7">
        <w:rPr>
          <w:rFonts w:ascii="Ebrima" w:hAnsi="Ebrima" w:cs="Arial"/>
          <w:sz w:val="22"/>
          <w:szCs w:val="22"/>
          <w:highlight w:val="yellow"/>
          <w:lang w:bidi="he-IL"/>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7777777" w:rsidR="00165D21" w:rsidRPr="00386BFA" w:rsidRDefault="00571C84" w:rsidP="00386BFA">
            <w:pPr>
              <w:spacing w:line="340" w:lineRule="exact"/>
              <w:ind w:left="248" w:right="-1"/>
              <w:rPr>
                <w:rFonts w:ascii="Ebrima" w:hAnsi="Ebrima" w:cs="Arial"/>
                <w:sz w:val="22"/>
                <w:szCs w:val="22"/>
              </w:rPr>
            </w:pPr>
            <w:r w:rsidRPr="007F293E">
              <w:rPr>
                <w:rFonts w:ascii="Ebrima" w:hAnsi="Ebrima"/>
                <w:color w:val="000000"/>
                <w:sz w:val="22"/>
                <w:szCs w:val="22"/>
              </w:rPr>
              <w:t>Banrisul</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proofErr w:type="spellStart"/>
            <w:r w:rsidRPr="00386BFA">
              <w:rPr>
                <w:rFonts w:ascii="Ebrima" w:hAnsi="Ebrima" w:cs="Arial"/>
                <w:sz w:val="22"/>
                <w:szCs w:val="22"/>
              </w:rPr>
              <w:t>ENDEREÇO:</w:t>
            </w:r>
            <w:proofErr w:type="spellEnd"/>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lastRenderedPageBreak/>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lastRenderedPageBreak/>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2D04C56A" w14:textId="77777777" w:rsidTr="00C42226">
        <w:tc>
          <w:tcPr>
            <w:tcW w:w="5772" w:type="dxa"/>
            <w:gridSpan w:val="3"/>
          </w:tcPr>
          <w:p w14:paraId="14A21E15"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2A68C16E" w14:textId="4D17676B"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highlight w:val="yellow"/>
              </w:rPr>
              <w:t>[•]</w:t>
            </w:r>
          </w:p>
        </w:tc>
        <w:tc>
          <w:tcPr>
            <w:tcW w:w="2977" w:type="dxa"/>
          </w:tcPr>
          <w:p w14:paraId="0FD15C7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6DD55AAE" w14:textId="228D8630" w:rsidR="000B5EB0" w:rsidRPr="00386BFA" w:rsidRDefault="000B5EB0" w:rsidP="00C42226">
            <w:pPr>
              <w:spacing w:line="340" w:lineRule="exact"/>
              <w:ind w:left="248" w:right="-1"/>
              <w:rPr>
                <w:rFonts w:ascii="Ebrima" w:hAnsi="Ebrima" w:cs="Arial"/>
                <w:sz w:val="22"/>
                <w:szCs w:val="22"/>
              </w:rPr>
            </w:pPr>
            <w:r w:rsidRPr="000B5EB0">
              <w:rPr>
                <w:rFonts w:ascii="Ebrima" w:hAnsi="Ebrima" w:cs="Arial"/>
                <w:sz w:val="22"/>
                <w:szCs w:val="22"/>
                <w:highlight w:val="yellow"/>
              </w:rPr>
              <w:t>[•]</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proofErr w:type="gramStart"/>
            <w:r w:rsidRPr="000B5EB0">
              <w:rPr>
                <w:rFonts w:ascii="Ebrima" w:hAnsi="Ebrima" w:cs="Arial"/>
                <w:sz w:val="22"/>
                <w:szCs w:val="22"/>
                <w:highlight w:val="yellow"/>
              </w:rPr>
              <w:t>•]%</w:t>
            </w:r>
            <w:proofErr w:type="gramEnd"/>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14865C29"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w:t>
            </w:r>
            <w:r w:rsidR="000B5EB0">
              <w:rPr>
                <w:rFonts w:ascii="Ebrima" w:hAnsi="Ebrima" w:cs="Arial"/>
                <w:sz w:val="22"/>
                <w:szCs w:val="22"/>
              </w:rPr>
              <w:t>-A</w:t>
            </w:r>
            <w:r w:rsidR="00AB5D1F">
              <w:rPr>
                <w:rFonts w:ascii="Ebrima" w:hAnsi="Ebrima" w:cs="Arial"/>
                <w:sz w:val="22"/>
                <w:szCs w:val="22"/>
              </w:rPr>
              <w:t xml:space="preserve">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r w:rsidR="000B5EB0">
              <w:rPr>
                <w:rFonts w:ascii="Ebrima" w:hAnsi="Ebrima" w:cs="Arial"/>
                <w:sz w:val="22"/>
                <w:szCs w:val="22"/>
              </w:rPr>
              <w:t>572</w:t>
            </w:r>
            <w:r w:rsidR="00AB5D1F">
              <w:rPr>
                <w:rFonts w:ascii="Ebrima" w:hAnsi="Ebrima" w:cs="Arial"/>
                <w:sz w:val="22"/>
                <w:szCs w:val="22"/>
              </w:rPr>
              <w:t xml:space="preserve">, de </w:t>
            </w:r>
            <w:r w:rsidR="000B5EB0">
              <w:rPr>
                <w:rFonts w:ascii="Ebrima" w:hAnsi="Ebrima" w:cs="Arial"/>
                <w:sz w:val="22"/>
                <w:szCs w:val="22"/>
              </w:rPr>
              <w:t>11</w:t>
            </w:r>
            <w:r w:rsidR="00571C84">
              <w:rPr>
                <w:rFonts w:ascii="Ebrima" w:hAnsi="Ebrima" w:cs="Arial"/>
                <w:sz w:val="22"/>
                <w:szCs w:val="22"/>
              </w:rPr>
              <w:t xml:space="preserve"> </w:t>
            </w:r>
            <w:r w:rsidR="00AB5D1F">
              <w:rPr>
                <w:rFonts w:ascii="Ebrima" w:hAnsi="Ebrima" w:cs="Arial"/>
                <w:sz w:val="22"/>
                <w:szCs w:val="22"/>
              </w:rPr>
              <w:t xml:space="preserve">de </w:t>
            </w:r>
            <w:r w:rsidR="000B5EB0">
              <w:rPr>
                <w:rFonts w:ascii="Ebrima" w:hAnsi="Ebrima" w:cs="Arial"/>
                <w:sz w:val="22"/>
                <w:szCs w:val="22"/>
              </w:rPr>
              <w:t>dezembro</w:t>
            </w:r>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76FDF54A"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o </w:t>
            </w:r>
            <w:bookmarkStart w:id="1" w:name="_Hlk42283337"/>
            <w:r w:rsidR="005912F9">
              <w:rPr>
                <w:rFonts w:ascii="Ebrima" w:hAnsi="Ebrima" w:cs="Arial"/>
                <w:sz w:val="22"/>
                <w:szCs w:val="22"/>
              </w:rPr>
              <w:t>reembolso das despesas havidas 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1"/>
            <w:r w:rsidR="00B52DF8">
              <w:rPr>
                <w:rFonts w:ascii="Ebrima" w:hAnsi="Ebrima" w:cs="Arial"/>
                <w:sz w:val="22"/>
                <w:szCs w:val="22"/>
              </w:rPr>
              <w:t xml:space="preserve">empreendimento </w:t>
            </w:r>
            <w:bookmarkStart w:id="2"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D479F7">
              <w:rPr>
                <w:rFonts w:ascii="Ebrima" w:hAnsi="Ebrima" w:cstheme="minorHAnsi"/>
                <w:sz w:val="22"/>
                <w:szCs w:val="22"/>
              </w:rPr>
              <w:t>, sob o regime de afetação</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detalhadas no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xml:space="preserve">; e à aquisição de </w:t>
            </w:r>
            <w:r w:rsidR="00D479F7" w:rsidRPr="00D479F7">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Anexo II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1080826"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D479F7" w:rsidRPr="00D479F7">
        <w:rPr>
          <w:rFonts w:ascii="Ebrima" w:hAnsi="Ebrima" w:cs="Arial"/>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3C05FFA5" w14:textId="77777777"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0A58F8" w:rsidRPr="008557CE">
        <w:rPr>
          <w:rFonts w:ascii="Ebrima" w:hAnsi="Ebrima" w:cs="Calibri"/>
          <w:b/>
          <w:snapToGrid w:val="0"/>
          <w:sz w:val="22"/>
          <w:szCs w:val="22"/>
        </w:rPr>
        <w:t xml:space="preserve"> </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4D2D319C" w14:textId="77777777" w:rsidR="00D62E0C" w:rsidRPr="00386BFA" w:rsidRDefault="00D62E0C" w:rsidP="00386BFA">
      <w:pPr>
        <w:spacing w:line="340" w:lineRule="exact"/>
        <w:ind w:right="-1"/>
        <w:jc w:val="both"/>
        <w:rPr>
          <w:rFonts w:ascii="Ebrima" w:hAnsi="Ebrima" w:cs="Arial"/>
          <w:sz w:val="22"/>
          <w:szCs w:val="22"/>
        </w:rPr>
      </w:pPr>
    </w:p>
    <w:p w14:paraId="59D51140" w14:textId="6B7D0BD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lastRenderedPageBreak/>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FDF67E1"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proofErr w:type="spellStart"/>
      <w:r w:rsidR="00B77B3E">
        <w:rPr>
          <w:rFonts w:ascii="Ebrima" w:hAnsi="Ebrima" w:cs="Arial"/>
          <w:color w:val="000000"/>
          <w:sz w:val="22"/>
          <w:szCs w:val="22"/>
        </w:rPr>
        <w:t>esta</w:t>
      </w:r>
      <w:proofErr w:type="spellEnd"/>
      <w:r w:rsidR="00B77B3E">
        <w:rPr>
          <w:rFonts w:ascii="Ebrima" w:hAnsi="Ebrima" w:cs="Arial"/>
          <w:color w:val="000000"/>
          <w:sz w:val="22"/>
          <w:szCs w:val="22"/>
        </w:rPr>
        <w:t xml:space="preserve"> </w:t>
      </w:r>
      <w:r w:rsidR="00F07771" w:rsidRPr="00386BFA">
        <w:rPr>
          <w:rFonts w:ascii="Ebrima" w:hAnsi="Ebrima" w:cs="Arial"/>
          <w:color w:val="000000"/>
          <w:sz w:val="22"/>
          <w:szCs w:val="22"/>
        </w:rPr>
        <w:t>CCB;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lastRenderedPageBreak/>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3"/>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separate"/>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separate"/>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w:rPr>
                    <w:rFonts w:ascii="Cambria Math" w:hAnsi="Cambria Math" w:cs="Calibri"/>
                    <w:sz w:val="22"/>
                    <w:szCs w:val="22"/>
                  </w:rPr>
                  <m:t>NI</m:t>
                </m:r>
              </m:e>
              <m:sub>
                <m:r>
                  <w:rPr>
                    <w:rFonts w:ascii="Cambria Math" w:hAnsi="Cambria Math" w:cs="Calibri"/>
                    <w:sz w:val="22"/>
                    <w:szCs w:val="22"/>
                  </w:rPr>
                  <m:t>k</m:t>
                </m:r>
              </m:sub>
            </m:sSub>
          </m:num>
          <m:den>
            <m:sSub>
              <m:sSubPr>
                <m:ctrlPr>
                  <w:rPr>
                    <w:rFonts w:ascii="Cambria Math" w:hAnsi="Cambria Math" w:cs="Calibri"/>
                    <w:bCs/>
                    <w:i/>
                    <w:sz w:val="22"/>
                    <w:szCs w:val="22"/>
                  </w:rPr>
                </m:ctrlPr>
              </m:sSubPr>
              <m:e>
                <m:r>
                  <w:rPr>
                    <w:rFonts w:ascii="Cambria Math" w:hAnsi="Cambria Math" w:cs="Calibri"/>
                    <w:sz w:val="22"/>
                    <w:szCs w:val="22"/>
                  </w:rPr>
                  <m:t>NI</m:t>
                </m:r>
              </m:e>
              <m:sub>
                <m: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separate"/>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77777777" w:rsidR="00AE0E6B" w:rsidRPr="00DD1069" w:rsidRDefault="00AE0E6B" w:rsidP="00CF599B">
      <w:pPr>
        <w:tabs>
          <w:tab w:val="left" w:pos="709"/>
        </w:tabs>
        <w:spacing w:line="340" w:lineRule="exact"/>
        <w:ind w:right="-2"/>
        <w:jc w:val="both"/>
        <w:rPr>
          <w:rFonts w:ascii="Ebrima" w:hAnsi="Ebrima" w:cs="Calibri"/>
          <w:sz w:val="22"/>
          <w:szCs w:val="22"/>
          <w:u w:val="single"/>
        </w:rPr>
      </w:pPr>
      <w:r w:rsidRPr="00CF599B">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77777777" w:rsidR="0078049F" w:rsidRDefault="0078049F" w:rsidP="00CF599B">
      <w:pPr>
        <w:pStyle w:val="PargrafodaLista"/>
        <w:spacing w:line="340" w:lineRule="exact"/>
        <w:ind w:left="0" w:right="-2"/>
        <w:jc w:val="both"/>
        <w:rPr>
          <w:rFonts w:ascii="Ebrima" w:hAnsi="Ebrima" w:cs="Calibri"/>
          <w:noProof/>
          <w:sz w:val="22"/>
          <w:szCs w:val="22"/>
        </w:rPr>
      </w:pPr>
      <w:r w:rsidRPr="00CF599B">
        <w:rPr>
          <w:rFonts w:ascii="Ebrima" w:hAnsi="Ebrima" w:cs="Calibri"/>
          <w:noProof/>
          <w:sz w:val="22"/>
          <w:szCs w:val="22"/>
        </w:rPr>
        <w:t>1.4.</w:t>
      </w:r>
      <w:r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77777777" w:rsidR="00AE0E6B" w:rsidRPr="00B477C9" w:rsidRDefault="0078049F" w:rsidP="00CF599B">
      <w:pPr>
        <w:pStyle w:val="PargrafodaLista"/>
        <w:spacing w:line="340" w:lineRule="exact"/>
        <w:ind w:left="0" w:right="-2"/>
        <w:jc w:val="both"/>
        <w:rPr>
          <w:rFonts w:ascii="Ebrima" w:hAnsi="Ebrima" w:cs="Calibri"/>
          <w:noProof/>
          <w:sz w:val="22"/>
          <w:szCs w:val="22"/>
        </w:rPr>
      </w:pPr>
      <w:r w:rsidRPr="00CF599B">
        <w:rPr>
          <w:rFonts w:ascii="Ebrima" w:hAnsi="Ebrima" w:cs="Calibri"/>
          <w:sz w:val="22"/>
          <w:szCs w:val="22"/>
        </w:rPr>
        <w:t>1.</w:t>
      </w:r>
      <w:r w:rsidR="001F71DC">
        <w:rPr>
          <w:rFonts w:ascii="Ebrima" w:hAnsi="Ebrima" w:cs="Calibri"/>
          <w:sz w:val="22"/>
          <w:szCs w:val="22"/>
        </w:rPr>
        <w:t>5</w:t>
      </w:r>
      <w:r w:rsidRPr="00CF599B">
        <w:rPr>
          <w:rFonts w:ascii="Ebrima" w:hAnsi="Ebrima" w:cs="Calibri"/>
          <w:sz w:val="22"/>
          <w:szCs w:val="22"/>
        </w:rPr>
        <w:t>.</w:t>
      </w:r>
      <w:r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77777777" w:rsidR="00AE0E6B" w:rsidRPr="00DD1069" w:rsidRDefault="00AE0E6B"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77777777" w:rsidR="00525434" w:rsidRDefault="00525434"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6</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13A7CAED" w:rsidR="00AC59F3" w:rsidRDefault="00525434" w:rsidP="00386BFA">
      <w:pPr>
        <w:tabs>
          <w:tab w:val="left" w:pos="567"/>
        </w:tabs>
        <w:spacing w:line="340" w:lineRule="exact"/>
        <w:ind w:right="-1"/>
        <w:jc w:val="both"/>
        <w:rPr>
          <w:rFonts w:ascii="Ebrima" w:hAnsi="Ebrima" w:cs="Arial"/>
          <w:sz w:val="22"/>
          <w:szCs w:val="22"/>
        </w:rPr>
      </w:pPr>
      <w:bookmarkStart w:id="4" w:name="_DV_M110"/>
      <w:bookmarkEnd w:id="4"/>
      <w:r w:rsidRPr="00386BFA">
        <w:rPr>
          <w:rFonts w:ascii="Ebrima" w:hAnsi="Ebrima" w:cs="Arial"/>
          <w:sz w:val="22"/>
          <w:szCs w:val="22"/>
        </w:rPr>
        <w:t>1.</w:t>
      </w:r>
      <w:r w:rsidR="001F71DC">
        <w:rPr>
          <w:rFonts w:ascii="Ebrima" w:hAnsi="Ebrima" w:cs="Arial"/>
          <w:sz w:val="22"/>
          <w:szCs w:val="22"/>
        </w:rPr>
        <w:t>7</w:t>
      </w:r>
      <w:r w:rsidR="009D177C" w:rsidRPr="00386BFA">
        <w:rPr>
          <w:rFonts w:ascii="Ebrima" w:hAnsi="Ebrima" w:cs="Arial"/>
          <w:sz w:val="22"/>
          <w:szCs w:val="22"/>
        </w:rPr>
        <w:t>.</w:t>
      </w:r>
      <w:r w:rsidR="009D177C" w:rsidRPr="00386BFA">
        <w:rPr>
          <w:rFonts w:ascii="Ebrima" w:hAnsi="Ebrima" w:cs="Arial"/>
          <w:sz w:val="22"/>
          <w:szCs w:val="22"/>
        </w:rPr>
        <w:tab/>
      </w:r>
      <w:r w:rsidR="00B31994" w:rsidRPr="00386BFA">
        <w:rPr>
          <w:rFonts w:ascii="Ebrima" w:hAnsi="Ebrima" w:cs="Arial"/>
          <w:sz w:val="22"/>
          <w:szCs w:val="22"/>
        </w:rPr>
        <w:t>Observado o item 1.</w:t>
      </w:r>
      <w:r w:rsidR="001F71DC">
        <w:rPr>
          <w:rFonts w:ascii="Ebrima" w:hAnsi="Ebrima" w:cs="Arial"/>
          <w:sz w:val="22"/>
          <w:szCs w:val="22"/>
        </w:rPr>
        <w:t>7</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Pr="00386BFA">
        <w:rPr>
          <w:rFonts w:ascii="Ebrima" w:hAnsi="Ebrima" w:cs="Arial"/>
          <w:sz w:val="22"/>
          <w:szCs w:val="22"/>
        </w:rPr>
        <w:t xml:space="preserve">recursos oriundos do </w:t>
      </w:r>
      <w:r w:rsidR="006E2379" w:rsidRPr="00386BFA">
        <w:rPr>
          <w:rFonts w:ascii="Ebrima" w:hAnsi="Ebrima" w:cs="Arial"/>
          <w:sz w:val="22"/>
          <w:szCs w:val="22"/>
        </w:rPr>
        <w:t>F</w:t>
      </w:r>
      <w:r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nos termos do item 1.</w:t>
      </w:r>
      <w:r w:rsidR="001F71DC">
        <w:rPr>
          <w:rFonts w:ascii="Ebrima" w:hAnsi="Ebrima" w:cs="Arial"/>
          <w:sz w:val="22"/>
          <w:szCs w:val="22"/>
        </w:rPr>
        <w:t>7</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77777777" w:rsidR="00B31994" w:rsidRDefault="009D177C" w:rsidP="00F43B05">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77777777" w:rsidR="00052968" w:rsidRDefault="00AC59F3" w:rsidP="00C138CD">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w:t>
      </w:r>
      <w:r w:rsidR="00754C09" w:rsidRPr="00386BFA">
        <w:rPr>
          <w:rFonts w:ascii="Ebrima" w:hAnsi="Ebrima" w:cs="Arial"/>
          <w:sz w:val="22"/>
          <w:szCs w:val="22"/>
        </w:rPr>
        <w:t>2</w:t>
      </w:r>
      <w:r w:rsidRPr="00386BFA">
        <w:rPr>
          <w:rFonts w:ascii="Ebrima" w:hAnsi="Ebrima" w:cs="Arial"/>
          <w:sz w:val="22"/>
          <w:szCs w:val="22"/>
        </w:rPr>
        <w:t>.</w:t>
      </w:r>
      <w:r w:rsidR="009D177C" w:rsidRPr="00386BFA">
        <w:rPr>
          <w:rFonts w:ascii="Ebrima" w:hAnsi="Ebrima" w:cs="Arial"/>
          <w:sz w:val="22"/>
          <w:szCs w:val="22"/>
        </w:rPr>
        <w:tab/>
      </w:r>
      <w:r w:rsidR="00052968">
        <w:rPr>
          <w:rFonts w:ascii="Ebrima" w:hAnsi="Ebrima" w:cs="Arial"/>
          <w:sz w:val="22"/>
          <w:szCs w:val="22"/>
        </w:rPr>
        <w:t xml:space="preserve">Em razão do Contrato de Cessão, os desembolsos do Financiamento Imobiliário serão realizados diretamente pela </w:t>
      </w:r>
      <w:proofErr w:type="spellStart"/>
      <w:r w:rsidR="00052968">
        <w:rPr>
          <w:rFonts w:ascii="Ebrima" w:hAnsi="Ebrima" w:cs="Arial"/>
          <w:sz w:val="22"/>
          <w:szCs w:val="22"/>
        </w:rPr>
        <w:t>Securitizadora</w:t>
      </w:r>
      <w:proofErr w:type="spellEnd"/>
      <w:r w:rsidR="00052968">
        <w:rPr>
          <w:rFonts w:ascii="Ebrima" w:hAnsi="Ebrima" w:cs="Arial"/>
          <w:sz w:val="22"/>
          <w:szCs w:val="22"/>
        </w:rPr>
        <w:t>, por conta e ordem da Financiadora.</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77777777" w:rsidR="000B01D5" w:rsidRDefault="00525434" w:rsidP="00F310CD">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lastRenderedPageBreak/>
        <w:t>1.</w:t>
      </w:r>
      <w:r w:rsidR="001F71DC">
        <w:rPr>
          <w:rFonts w:ascii="Ebrima" w:hAnsi="Ebrima" w:cs="Arial"/>
          <w:sz w:val="22"/>
          <w:szCs w:val="22"/>
        </w:rPr>
        <w:t>7</w:t>
      </w:r>
      <w:r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dest</w:t>
      </w:r>
      <w:r w:rsidR="00561DA2" w:rsidRPr="00386BFA">
        <w:rPr>
          <w:rFonts w:ascii="Ebrima" w:hAnsi="Ebrima" w:cs="Arial"/>
          <w:sz w:val="22"/>
          <w:szCs w:val="22"/>
        </w:rPr>
        <w:t>a</w:t>
      </w:r>
      <w:r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Pr="00386BFA">
        <w:rPr>
          <w:rFonts w:ascii="Ebrima" w:hAnsi="Ebrima" w:cs="Arial"/>
          <w:sz w:val="22"/>
          <w:szCs w:val="22"/>
        </w:rPr>
        <w:t>”</w:t>
      </w:r>
      <w:r w:rsidRPr="00386BFA">
        <w:rPr>
          <w:rFonts w:ascii="Ebrima" w:hAnsi="Ebrima" w:cs="Arial"/>
          <w:bCs/>
          <w:sz w:val="22"/>
          <w:szCs w:val="22"/>
        </w:rPr>
        <w:t xml:space="preserve">, a Emitente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razão pela qual a Emitente obriga</w:t>
      </w:r>
      <w:r w:rsidR="00DB4BF4" w:rsidRPr="00386BFA">
        <w:rPr>
          <w:rFonts w:ascii="Ebrima" w:hAnsi="Ebrima" w:cs="Arial"/>
          <w:bCs/>
          <w:sz w:val="22"/>
          <w:szCs w:val="22"/>
        </w:rPr>
        <w:t>-se</w:t>
      </w:r>
      <w:r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490A324C" w14:textId="77777777" w:rsidR="00F15A39" w:rsidRDefault="008D6680"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8</w:t>
      </w:r>
      <w:r w:rsidR="00743C04" w:rsidRPr="00386BFA">
        <w:rPr>
          <w:rFonts w:ascii="Ebrima" w:hAnsi="Ebrima" w:cs="Arial"/>
          <w:sz w:val="22"/>
          <w:szCs w:val="22"/>
        </w:rPr>
        <w:t>.</w:t>
      </w:r>
      <w:r w:rsidR="009D177C" w:rsidRPr="00386BFA">
        <w:rPr>
          <w:rFonts w:ascii="Ebrima" w:hAnsi="Ebrima" w:cs="Arial"/>
          <w:sz w:val="22"/>
          <w:szCs w:val="22"/>
        </w:rPr>
        <w:tab/>
      </w:r>
      <w:r w:rsidR="008404A7">
        <w:rPr>
          <w:rFonts w:ascii="Ebrima" w:hAnsi="Ebrima" w:cs="Arial"/>
          <w:sz w:val="22"/>
          <w:szCs w:val="22"/>
        </w:rPr>
        <w:t>Conforme a legislação atual aplicável, não incide IOF sobre a abertura do crédito realizada por meio desta CCB. Entretanto, a</w:t>
      </w:r>
      <w:r w:rsidR="00037F3A" w:rsidRPr="00386BFA">
        <w:rPr>
          <w:rFonts w:ascii="Ebrima" w:hAnsi="Ebrima" w:cs="Arial"/>
          <w:sz w:val="22"/>
          <w:szCs w:val="22"/>
        </w:rPr>
        <w:t xml:space="preserve"> </w:t>
      </w:r>
      <w:r w:rsidRPr="00386BFA">
        <w:rPr>
          <w:rFonts w:ascii="Ebrima" w:hAnsi="Ebrima" w:cs="Arial"/>
          <w:sz w:val="22"/>
          <w:szCs w:val="22"/>
        </w:rPr>
        <w:t xml:space="preserve">Emitente concorda e se compromete a arcar com o pagamento do </w:t>
      </w:r>
      <w:r w:rsidR="00743C04" w:rsidRPr="00386BFA">
        <w:rPr>
          <w:rFonts w:ascii="Ebrima" w:hAnsi="Ebrima" w:cs="Arial"/>
          <w:sz w:val="22"/>
          <w:szCs w:val="22"/>
        </w:rPr>
        <w:t>I</w:t>
      </w:r>
      <w:r w:rsidR="006E2379" w:rsidRPr="00386BFA">
        <w:rPr>
          <w:rFonts w:ascii="Ebrima" w:hAnsi="Ebrima" w:cs="Arial"/>
          <w:sz w:val="22"/>
          <w:szCs w:val="22"/>
        </w:rPr>
        <w:t>OF</w:t>
      </w:r>
      <w:r w:rsidRPr="00386BFA">
        <w:rPr>
          <w:rFonts w:ascii="Ebrima" w:hAnsi="Ebrima" w:cs="Arial"/>
          <w:sz w:val="22"/>
          <w:szCs w:val="22"/>
        </w:rPr>
        <w:t xml:space="preserve">, com os devidos acréscimos legais, caso, por qualquer motivo, </w:t>
      </w:r>
      <w:proofErr w:type="gramStart"/>
      <w:r w:rsidRPr="00386BFA">
        <w:rPr>
          <w:rFonts w:ascii="Ebrima" w:hAnsi="Ebrima" w:cs="Arial"/>
          <w:sz w:val="22"/>
          <w:szCs w:val="22"/>
        </w:rPr>
        <w:t>o mesmo</w:t>
      </w:r>
      <w:proofErr w:type="gramEnd"/>
      <w:r w:rsidRPr="00386BFA">
        <w:rPr>
          <w:rFonts w:ascii="Ebrima" w:hAnsi="Ebrima" w:cs="Arial"/>
          <w:sz w:val="22"/>
          <w:szCs w:val="22"/>
        </w:rPr>
        <w:t xml:space="preserve"> venha a incidir sobre a operação de crédito representada por esta CCB</w:t>
      </w:r>
      <w:r w:rsidR="00037F3A" w:rsidRPr="00386BFA">
        <w:rPr>
          <w:rFonts w:ascii="Ebrima" w:hAnsi="Ebrima" w:cs="Arial"/>
          <w:sz w:val="22"/>
          <w:szCs w:val="22"/>
        </w:rPr>
        <w:t xml:space="preserve">, bem como </w:t>
      </w:r>
      <w:r w:rsidRPr="00386BFA">
        <w:rPr>
          <w:rFonts w:ascii="Ebrima" w:hAnsi="Ebrima" w:cs="Arial"/>
          <w:sz w:val="22"/>
          <w:szCs w:val="22"/>
        </w:rPr>
        <w:t>por todos os custos incorridos pelo Financiador</w:t>
      </w:r>
      <w:r w:rsidR="006C2D66" w:rsidRPr="00386BFA">
        <w:rPr>
          <w:rFonts w:ascii="Ebrima" w:hAnsi="Ebrima" w:cs="Arial"/>
          <w:sz w:val="22"/>
          <w:szCs w:val="22"/>
        </w:rPr>
        <w:t xml:space="preserve"> ou </w:t>
      </w:r>
      <w:r w:rsidR="00622FEC" w:rsidRPr="00386BFA">
        <w:rPr>
          <w:rFonts w:ascii="Ebrima" w:hAnsi="Ebrima" w:cs="Arial"/>
          <w:sz w:val="22"/>
          <w:szCs w:val="22"/>
        </w:rPr>
        <w:t xml:space="preserve">pela </w:t>
      </w:r>
      <w:proofErr w:type="spellStart"/>
      <w:r w:rsidR="00622FEC"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Pr="00386BFA">
        <w:rPr>
          <w:rFonts w:ascii="Ebrima" w:hAnsi="Ebrima" w:cs="Arial"/>
          <w:sz w:val="22"/>
          <w:szCs w:val="22"/>
        </w:rPr>
        <w:t xml:space="preserve"> em função de eventual questionamento das autoridades fiscais, administrativas e/ou judiciais.</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77777777" w:rsidR="00743C04" w:rsidRDefault="008D6680" w:rsidP="00F310CD">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8</w:t>
      </w:r>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Pr="00386BFA">
        <w:rPr>
          <w:rFonts w:ascii="Ebrima" w:hAnsi="Ebrima" w:cs="Arial"/>
          <w:sz w:val="22"/>
          <w:szCs w:val="22"/>
        </w:rPr>
        <w:t xml:space="preserve">sobre obrigação de pagamento da Emitente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Pr="00386BFA">
        <w:rPr>
          <w:rFonts w:ascii="Ebrima" w:hAnsi="Ebrima" w:cs="Arial"/>
          <w:sz w:val="22"/>
          <w:szCs w:val="22"/>
        </w:rPr>
        <w:t>dever</w:t>
      </w:r>
      <w:r w:rsidR="00CD07A0" w:rsidRPr="00386BFA">
        <w:rPr>
          <w:rFonts w:ascii="Ebrima" w:hAnsi="Ebrima" w:cs="Arial"/>
          <w:sz w:val="22"/>
          <w:szCs w:val="22"/>
        </w:rPr>
        <w:t>á</w:t>
      </w:r>
      <w:r w:rsidRPr="00386BFA">
        <w:rPr>
          <w:rFonts w:ascii="Ebrima" w:hAnsi="Ebrima" w:cs="Arial"/>
          <w:sz w:val="22"/>
          <w:szCs w:val="22"/>
        </w:rPr>
        <w:t xml:space="preserve"> ser acrescido ao montante da obrigação. </w:t>
      </w:r>
    </w:p>
    <w:p w14:paraId="56DCF67E" w14:textId="77777777" w:rsidR="00F310CD" w:rsidRPr="00386BFA" w:rsidRDefault="00F310CD" w:rsidP="00F310CD">
      <w:pPr>
        <w:tabs>
          <w:tab w:val="left" w:pos="567"/>
        </w:tabs>
        <w:spacing w:line="340" w:lineRule="exact"/>
        <w:ind w:right="-1"/>
        <w:jc w:val="both"/>
        <w:rPr>
          <w:rFonts w:ascii="Ebrima" w:hAnsi="Ebrima" w:cs="Arial"/>
          <w:sz w:val="22"/>
          <w:szCs w:val="22"/>
        </w:rPr>
      </w:pPr>
    </w:p>
    <w:p w14:paraId="75E91B42"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p>
    <w:p w14:paraId="0AC7AADE" w14:textId="77777777" w:rsidR="00F310CD" w:rsidRPr="00386BFA" w:rsidRDefault="00F310CD" w:rsidP="00386BFA">
      <w:pPr>
        <w:spacing w:line="340" w:lineRule="exact"/>
        <w:ind w:right="-1"/>
        <w:jc w:val="both"/>
        <w:rPr>
          <w:rFonts w:ascii="Ebrima" w:hAnsi="Ebrima" w:cs="Arial"/>
          <w:b/>
          <w:sz w:val="22"/>
          <w:szCs w:val="22"/>
        </w:rPr>
      </w:pPr>
    </w:p>
    <w:p w14:paraId="28F2ABBD"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As parcelas constantes do fluxo de amortizações estabelecido do Anexo II desta CCB serão pagas pela Emitente</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B82758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w:t>
      </w:r>
      <w:r w:rsidRPr="00F52ABB">
        <w:rPr>
          <w:rFonts w:ascii="Ebrima" w:hAnsi="Ebrima"/>
          <w:sz w:val="22"/>
          <w:szCs w:val="22"/>
        </w:rPr>
        <w:lastRenderedPageBreak/>
        <w:t>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5"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5"/>
      <w:r>
        <w:rPr>
          <w:rFonts w:ascii="Ebrima" w:hAnsi="Ebrima"/>
          <w:sz w:val="22"/>
          <w:szCs w:val="22"/>
        </w:rPr>
        <w:t>.</w:t>
      </w:r>
    </w:p>
    <w:p w14:paraId="2B311AB1"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15D9B871"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77777777" w:rsidR="00F310CD" w:rsidRDefault="00F310CD"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77777777"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 a</w:t>
      </w:r>
      <w:r w:rsidR="005912F9">
        <w:rPr>
          <w:rFonts w:ascii="Ebrima" w:hAnsi="Ebrima" w:cs="Arial"/>
          <w:color w:val="000000"/>
          <w:sz w:val="22"/>
          <w:szCs w:val="22"/>
        </w:rPr>
        <w:t xml:space="preserve">o reembolso de </w:t>
      </w:r>
      <w:r w:rsidR="008404A7" w:rsidRPr="002D7F8F">
        <w:rPr>
          <w:rFonts w:ascii="Ebrima" w:hAnsi="Ebrima" w:cs="Arial"/>
          <w:color w:val="000000"/>
          <w:sz w:val="22"/>
          <w:szCs w:val="22"/>
        </w:rPr>
        <w:t xml:space="preserve">despesas havidas para o desenvolvimento do Empreendimento </w:t>
      </w:r>
      <w:r w:rsidR="008404A7">
        <w:rPr>
          <w:rFonts w:ascii="Ebrima" w:hAnsi="Ebrima" w:cs="Arial"/>
          <w:color w:val="000000"/>
          <w:sz w:val="22"/>
          <w:szCs w:val="22"/>
        </w:rPr>
        <w:t>Imobiliário</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777777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indicadas no Anexo I</w:t>
      </w:r>
      <w:r>
        <w:rPr>
          <w:rFonts w:ascii="Ebrima" w:hAnsi="Ebrima" w:cs="Arial"/>
          <w:color w:val="000000"/>
          <w:sz w:val="22"/>
          <w:szCs w:val="22"/>
        </w:rPr>
        <w:t>.</w:t>
      </w:r>
      <w:r w:rsidR="008213B8">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w:t>
      </w:r>
      <w:r w:rsidR="008213B8">
        <w:rPr>
          <w:rFonts w:ascii="Ebrima" w:hAnsi="Ebrima" w:cs="Arial"/>
          <w:color w:val="000000"/>
          <w:sz w:val="22"/>
          <w:szCs w:val="22"/>
        </w:rPr>
        <w:lastRenderedPageBreak/>
        <w:t xml:space="preserve">reembolsos. A Emitente se obriga a utilizar os recursos obtidos por meio desta CCB exclusivamente para o reembolso das despesas aqui referido.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7777777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t xml:space="preserve">Na hipótese </w:t>
      </w:r>
      <w:r>
        <w:rPr>
          <w:rFonts w:ascii="Ebrima" w:hAnsi="Ebrima" w:cs="Arial"/>
          <w:sz w:val="22"/>
          <w:szCs w:val="22"/>
        </w:rPr>
        <w:t xml:space="preserve">de </w:t>
      </w:r>
      <w:r w:rsidRPr="00386BFA">
        <w:rPr>
          <w:rFonts w:ascii="Ebrima" w:hAnsi="Ebrima" w:cs="Arial"/>
          <w:sz w:val="22"/>
          <w:szCs w:val="22"/>
        </w:rPr>
        <w:t xml:space="preserve">o Financiador e/ou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vir a ser legal e validamente exigido(s) por </w:t>
      </w:r>
      <w:r>
        <w:rPr>
          <w:rFonts w:ascii="Ebrima" w:hAnsi="Ebrima" w:cs="Arial"/>
          <w:sz w:val="22"/>
          <w:szCs w:val="22"/>
        </w:rPr>
        <w:t>qualquer a</w:t>
      </w:r>
      <w:r w:rsidRPr="00386BFA">
        <w:rPr>
          <w:rFonts w:ascii="Ebrima" w:hAnsi="Ebrima" w:cs="Arial"/>
          <w:sz w:val="22"/>
          <w:szCs w:val="22"/>
        </w:rPr>
        <w:t xml:space="preserve">utoridade, </w:t>
      </w:r>
      <w:r w:rsidR="008213B8">
        <w:rPr>
          <w:rFonts w:ascii="Ebrima" w:hAnsi="Ebrima" w:cs="Arial"/>
          <w:sz w:val="22"/>
          <w:szCs w:val="22"/>
        </w:rPr>
        <w:t>a prestar esclarecimentos ou entregar documentos relativos às despesas reembolsadas com recursos desta CCB</w:t>
      </w:r>
      <w:r w:rsidRPr="00386BFA">
        <w:rPr>
          <w:rFonts w:ascii="Ebrima" w:hAnsi="Ebrima" w:cs="Arial"/>
          <w:sz w:val="22"/>
          <w:szCs w:val="22"/>
        </w:rPr>
        <w:t xml:space="preserve">, a </w:t>
      </w:r>
      <w:r>
        <w:rPr>
          <w:rFonts w:ascii="Ebrima" w:hAnsi="Ebrima" w:cs="Arial"/>
          <w:sz w:val="22"/>
          <w:szCs w:val="22"/>
        </w:rPr>
        <w:t>Emitente</w:t>
      </w:r>
      <w:r w:rsidRPr="00386BFA">
        <w:rPr>
          <w:rFonts w:ascii="Ebrima" w:hAnsi="Ebrima" w:cs="Arial"/>
          <w:sz w:val="22"/>
          <w:szCs w:val="22"/>
        </w:rPr>
        <w:t xml:space="preserve"> deverá enviar, obrigatoriamente, ao Financiador e/ou à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os documentos e informações necessários para </w:t>
      </w:r>
      <w:r w:rsidR="008213B8">
        <w:rPr>
          <w:rFonts w:ascii="Ebrima" w:hAnsi="Ebrima" w:cs="Arial"/>
          <w:sz w:val="22"/>
          <w:szCs w:val="22"/>
        </w:rPr>
        <w:t>tanto</w:t>
      </w:r>
      <w:r w:rsidRPr="00386BFA">
        <w:rPr>
          <w:rFonts w:ascii="Ebrima" w:hAnsi="Ebrima" w:cs="Arial"/>
          <w:sz w:val="22"/>
          <w:szCs w:val="22"/>
        </w:rPr>
        <w:t xml:space="preserve"> , em até 10 (dez) Dias Úteis contados da solicitação da </w:t>
      </w:r>
      <w:r>
        <w:rPr>
          <w:rFonts w:ascii="Ebrima" w:hAnsi="Ebrima" w:cs="Arial"/>
          <w:sz w:val="22"/>
          <w:szCs w:val="22"/>
        </w:rPr>
        <w:t>Emitente</w:t>
      </w:r>
      <w:r w:rsidRPr="00386BFA">
        <w:rPr>
          <w:rFonts w:ascii="Ebrima" w:hAnsi="Ebrima" w:cs="Arial"/>
          <w:sz w:val="22"/>
          <w:szCs w:val="22"/>
        </w:rPr>
        <w:t>, na medida da respectiva implementação, ou em prazo inferior</w:t>
      </w:r>
      <w:r>
        <w:rPr>
          <w:rFonts w:ascii="Ebrima" w:hAnsi="Ebrima" w:cs="Arial"/>
          <w:sz w:val="22"/>
          <w:szCs w:val="22"/>
        </w:rPr>
        <w:t>,</w:t>
      </w:r>
      <w:r w:rsidRPr="00386BFA">
        <w:rPr>
          <w:rFonts w:ascii="Ebrima" w:hAnsi="Ebrima" w:cs="Arial"/>
          <w:sz w:val="22"/>
          <w:szCs w:val="22"/>
        </w:rPr>
        <w:t xml:space="preserve"> conforme tenha sido demandado.</w:t>
      </w:r>
    </w:p>
    <w:p w14:paraId="31D742BE" w14:textId="77777777" w:rsidR="00AE237B" w:rsidRDefault="00AE237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w:t>
      </w:r>
      <w:r w:rsidRPr="000A676D">
        <w:rPr>
          <w:rFonts w:ascii="Ebrima" w:hAnsi="Ebrima" w:cs="Arial"/>
          <w:sz w:val="22"/>
          <w:szCs w:val="22"/>
        </w:rPr>
        <w:lastRenderedPageBreak/>
        <w:t xml:space="preserve">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w:t>
      </w:r>
      <w:r w:rsidRPr="00FE7A90">
        <w:rPr>
          <w:rFonts w:ascii="Ebrima" w:hAnsi="Ebrima" w:cs="Arial"/>
          <w:sz w:val="22"/>
          <w:szCs w:val="22"/>
        </w:rPr>
        <w:lastRenderedPageBreak/>
        <w:t xml:space="preserve">(“Leis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6"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6"/>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38436925"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nos termos do artigo 7º, §§20</w:t>
      </w:r>
      <w:r w:rsidR="00104645">
        <w:rPr>
          <w:rFonts w:ascii="Ebrima" w:hAnsi="Ebrima" w:cs="Arial"/>
          <w:sz w:val="22"/>
          <w:szCs w:val="22"/>
        </w:rPr>
        <w:t>-A</w:t>
      </w:r>
      <w:r w:rsidRPr="008D6BA2">
        <w:rPr>
          <w:rFonts w:ascii="Ebrima" w:hAnsi="Ebrima" w:cs="Arial"/>
          <w:sz w:val="22"/>
          <w:szCs w:val="22"/>
        </w:rPr>
        <w:t xml:space="preserve"> e 21, do Decreto n.º 6.306, de 14 de dezembro de 2007, conforme alterado pelo Decreto nº </w:t>
      </w:r>
      <w:r w:rsidR="00104645">
        <w:rPr>
          <w:rFonts w:ascii="Ebrima" w:hAnsi="Ebrima" w:cs="Arial"/>
          <w:sz w:val="22"/>
          <w:szCs w:val="22"/>
        </w:rPr>
        <w:t>10.572, de 11 de dezembro de 2020</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xml:space="preserve">; ou (b) as autoridades competentes entendam que o Empreendimento Alvo não se enquadra, por qualquer motivo, nas hipóteses previstas no Decreto nº 6.306/07. Sem prejuízo do disposto neste </w:t>
      </w:r>
      <w:r w:rsidRPr="00E74C59">
        <w:rPr>
          <w:rFonts w:ascii="Ebrima" w:hAnsi="Ebrima" w:cs="Arial"/>
          <w:sz w:val="22"/>
          <w:szCs w:val="22"/>
        </w:rPr>
        <w:lastRenderedPageBreak/>
        <w:t>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proofErr w:type="spellStart"/>
      <w:r w:rsidRPr="00E74C59">
        <w:rPr>
          <w:rFonts w:ascii="Ebrima" w:hAnsi="Ebrima" w:cs="Arial"/>
          <w:sz w:val="22"/>
          <w:szCs w:val="22"/>
        </w:rPr>
        <w:t>Securitizadora</w:t>
      </w:r>
      <w:proofErr w:type="spellEnd"/>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634A2E24"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t>A</w:t>
      </w:r>
      <w:r w:rsidRPr="00665E97">
        <w:rPr>
          <w:rFonts w:ascii="Ebrima" w:hAnsi="Ebrima" w:cs="Arial"/>
          <w:sz w:val="22"/>
          <w:szCs w:val="22"/>
        </w:rPr>
        <w:t xml:space="preserve">s despesas 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r>
        <w:rPr>
          <w:rFonts w:ascii="Ebrima" w:hAnsi="Ebrima" w:cs="Arial"/>
          <w:sz w:val="22"/>
          <w:szCs w:val="22"/>
        </w:rPr>
        <w:t xml:space="preserve"> a serem reembolsadas com os recursos oriundos desta CCB</w:t>
      </w:r>
      <w:r w:rsidRPr="00665E97">
        <w:rPr>
          <w:rFonts w:ascii="Ebrima" w:hAnsi="Ebrima" w:cs="Arial"/>
          <w:sz w:val="22"/>
          <w:szCs w:val="22"/>
        </w:rPr>
        <w:t xml:space="preserve"> </w:t>
      </w:r>
      <w:r>
        <w:rPr>
          <w:rFonts w:ascii="Ebrima" w:hAnsi="Ebrima" w:cs="Arial"/>
          <w:sz w:val="22"/>
          <w:szCs w:val="22"/>
        </w:rPr>
        <w:t>se encontram</w:t>
      </w:r>
      <w:r w:rsidRPr="00665E97">
        <w:rPr>
          <w:rFonts w:ascii="Ebrima" w:hAnsi="Ebrima" w:cs="Arial"/>
          <w:sz w:val="22"/>
          <w:szCs w:val="22"/>
        </w:rPr>
        <w:t xml:space="preserve"> detalhadamente especificadas no Anexo </w:t>
      </w:r>
      <w:r>
        <w:rPr>
          <w:rFonts w:ascii="Ebrima" w:hAnsi="Ebrima" w:cs="Arial"/>
          <w:sz w:val="22"/>
          <w:szCs w:val="22"/>
        </w:rPr>
        <w:t>I</w:t>
      </w:r>
      <w:r w:rsidR="00C42226">
        <w:rPr>
          <w:rFonts w:ascii="Ebrima" w:hAnsi="Ebrima" w:cs="Arial"/>
          <w:sz w:val="22"/>
          <w:szCs w:val="22"/>
        </w:rPr>
        <w:t>-A</w:t>
      </w:r>
      <w:r w:rsidRPr="00665E97">
        <w:rPr>
          <w:rFonts w:ascii="Ebrima" w:hAnsi="Ebrima" w:cs="Arial"/>
          <w:sz w:val="22"/>
          <w:szCs w:val="22"/>
        </w:rPr>
        <w:t xml:space="preserve"> a esta </w:t>
      </w:r>
      <w:r>
        <w:rPr>
          <w:rFonts w:ascii="Ebrima" w:hAnsi="Ebrima" w:cs="Arial"/>
          <w:sz w:val="22"/>
          <w:szCs w:val="22"/>
        </w:rPr>
        <w:t>CCB, e</w:t>
      </w:r>
      <w:r w:rsidRPr="00665E97">
        <w:rPr>
          <w:rFonts w:ascii="Ebrima" w:hAnsi="Ebrima" w:cs="Arial"/>
          <w:sz w:val="22"/>
          <w:szCs w:val="22"/>
        </w:rPr>
        <w:t xml:space="preserve"> foram realizadas pela </w:t>
      </w:r>
      <w:r>
        <w:rPr>
          <w:rFonts w:ascii="Ebrima" w:hAnsi="Ebrima" w:cs="Arial"/>
          <w:sz w:val="22"/>
          <w:szCs w:val="22"/>
        </w:rPr>
        <w:t>Emitente</w:t>
      </w:r>
      <w:r w:rsidRPr="00665E97">
        <w:rPr>
          <w:rFonts w:ascii="Ebrima" w:hAnsi="Ebrima" w:cs="Arial"/>
          <w:sz w:val="22"/>
          <w:szCs w:val="22"/>
        </w:rPr>
        <w:t xml:space="preserve"> em prazo </w:t>
      </w:r>
      <w:r w:rsidRPr="002713E4">
        <w:rPr>
          <w:rFonts w:ascii="Ebrima" w:hAnsi="Ebrima" w:cs="Arial"/>
          <w:sz w:val="22"/>
          <w:szCs w:val="22"/>
        </w:rPr>
        <w:t xml:space="preserve">igual ou inferior a 24 (vinte e quatro) meses de antecedência da data de encerramento da </w:t>
      </w:r>
      <w:r>
        <w:rPr>
          <w:rFonts w:ascii="Ebrima" w:hAnsi="Ebrima" w:cs="Arial"/>
          <w:sz w:val="22"/>
          <w:szCs w:val="22"/>
        </w:rPr>
        <w:t>Oferta</w:t>
      </w:r>
      <w:r w:rsidRPr="002713E4">
        <w:rPr>
          <w:rFonts w:ascii="Ebrima" w:hAnsi="Ebrima" w:cs="Arial"/>
          <w:sz w:val="22"/>
          <w:szCs w:val="22"/>
        </w:rPr>
        <w:t xml:space="preserve"> Restrita</w:t>
      </w:r>
      <w:r>
        <w:rPr>
          <w:rFonts w:ascii="Ebrima" w:hAnsi="Ebrima" w:cs="Arial"/>
          <w:sz w:val="22"/>
          <w:szCs w:val="22"/>
        </w:rPr>
        <w:t xml:space="preserve"> dos CRI.</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xml:space="preserve">,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w:t>
      </w:r>
      <w:r w:rsidR="004E6D7D" w:rsidRPr="00F52ABB">
        <w:rPr>
          <w:rFonts w:ascii="Ebrima" w:hAnsi="Ebrima"/>
          <w:sz w:val="22"/>
          <w:szCs w:val="22"/>
        </w:rPr>
        <w:lastRenderedPageBreak/>
        <w:t>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w:t>
      </w:r>
      <w:proofErr w:type="gramStart"/>
      <w:r w:rsidR="005912F9" w:rsidRPr="006F2928">
        <w:rPr>
          <w:rFonts w:ascii="Ebrima" w:hAnsi="Ebrima"/>
          <w:sz w:val="22"/>
          <w:szCs w:val="22"/>
        </w:rPr>
        <w:t xml:space="preserve">a </w:t>
      </w:r>
      <w:r w:rsidR="005912F9">
        <w:rPr>
          <w:rFonts w:ascii="Ebrima" w:hAnsi="Ebrima"/>
          <w:sz w:val="22"/>
          <w:szCs w:val="22"/>
        </w:rPr>
        <w:t xml:space="preserve"> substituição</w:t>
      </w:r>
      <w:proofErr w:type="gramEnd"/>
      <w:r w:rsidR="005912F9">
        <w:rPr>
          <w:rFonts w:ascii="Ebrima" w:hAnsi="Ebrima"/>
          <w:sz w:val="22"/>
          <w:szCs w:val="22"/>
        </w:rPr>
        <w:t xml:space="preserve">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w:t>
      </w:r>
      <w:proofErr w:type="spellStart"/>
      <w:r w:rsidR="00C42226" w:rsidRPr="00C2768E">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xml:space="preserve">, sem o consentimento prévio, expresso e por escrito da </w:t>
      </w:r>
      <w:proofErr w:type="spellStart"/>
      <w:r w:rsidR="00C42226" w:rsidRPr="00F52ABB">
        <w:rPr>
          <w:rFonts w:ascii="Ebrima" w:hAnsi="Ebrima"/>
          <w:sz w:val="22"/>
          <w:szCs w:val="22"/>
        </w:rPr>
        <w:t>Securitizadora</w:t>
      </w:r>
      <w:proofErr w:type="spellEnd"/>
      <w:r w:rsidR="00C42226" w:rsidRPr="00F52ABB">
        <w:rPr>
          <w:rFonts w:ascii="Ebrima" w:hAnsi="Ebrima"/>
          <w:sz w:val="22"/>
          <w:szCs w:val="22"/>
        </w:rPr>
        <w:t>,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w:t>
      </w:r>
      <w:proofErr w:type="spellEnd"/>
      <w:r w:rsidR="00C42226" w:rsidRPr="004B3D07">
        <w:rPr>
          <w:rFonts w:ascii="Ebrima" w:hAnsi="Ebrima" w:cstheme="minorHAnsi"/>
          <w:sz w:val="22"/>
          <w:szCs w:val="22"/>
        </w:rPr>
        <w:t xml:space="preserve">)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iii</w:t>
      </w:r>
      <w:proofErr w:type="spellEnd"/>
      <w:r w:rsidR="00C42226" w:rsidRPr="004B3D07">
        <w:rPr>
          <w:rFonts w:ascii="Ebrima" w:hAnsi="Ebrima" w:cstheme="minorHAnsi"/>
          <w:sz w:val="22"/>
          <w:szCs w:val="22"/>
        </w:rPr>
        <w:t xml:space="preserve">)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iv</w:t>
      </w:r>
      <w:proofErr w:type="spellEnd"/>
      <w:r w:rsidR="00C42226" w:rsidRPr="004B3D07">
        <w:rPr>
          <w:rFonts w:ascii="Ebrima" w:hAnsi="Ebrima" w:cstheme="minorHAnsi"/>
          <w:sz w:val="22"/>
          <w:szCs w:val="22"/>
        </w:rPr>
        <w:t xml:space="preserve">)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w:t>
      </w:r>
      <w:r w:rsidR="00C42226" w:rsidRPr="004B3D07">
        <w:rPr>
          <w:rFonts w:ascii="Ebrima" w:hAnsi="Ebrima" w:cstheme="minorHAnsi"/>
          <w:sz w:val="22"/>
          <w:szCs w:val="22"/>
        </w:rPr>
        <w:lastRenderedPageBreak/>
        <w:t>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proofErr w:type="spellStart"/>
      <w:r w:rsidR="00C42226">
        <w:rPr>
          <w:rFonts w:ascii="Ebrima" w:hAnsi="Ebrima"/>
          <w:sz w:val="22"/>
          <w:szCs w:val="22"/>
        </w:rPr>
        <w:t>Securitizadora</w:t>
      </w:r>
      <w:proofErr w:type="spellEnd"/>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xml:space="preserve">, sem a prévia concordância, por escrito, da </w:t>
      </w:r>
      <w:proofErr w:type="spellStart"/>
      <w:r w:rsidR="00C42226"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w:t>
      </w:r>
      <w:r w:rsidR="00003C69">
        <w:rPr>
          <w:rFonts w:ascii="Ebrima" w:hAnsi="Ebrima"/>
          <w:sz w:val="22"/>
          <w:szCs w:val="22"/>
        </w:rPr>
        <w:t xml:space="preserv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w:t>
      </w:r>
      <w:commentRangeStart w:id="7"/>
      <w:r w:rsidR="00003C69" w:rsidRPr="004B3D07">
        <w:rPr>
          <w:rFonts w:ascii="Ebrima" w:hAnsi="Ebrima"/>
          <w:sz w:val="22"/>
          <w:szCs w:val="22"/>
        </w:rPr>
        <w:t>$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commentRangeEnd w:id="7"/>
      <w:r w:rsidR="00003C69">
        <w:rPr>
          <w:rStyle w:val="Refdecomentrio"/>
        </w:rPr>
        <w:commentReference w:id="7"/>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Emitente</w:t>
      </w:r>
      <w:r w:rsidR="00003C69">
        <w:rPr>
          <w:rFonts w:ascii="Ebrima" w:hAnsi="Ebrima"/>
          <w:sz w:val="22"/>
          <w:szCs w:val="22"/>
        </w:rPr>
        <w:t xml:space="preserve">, contra o Consórcio </w:t>
      </w:r>
      <w:r w:rsidR="00003C69" w:rsidRPr="004B3D07">
        <w:rPr>
          <w:rFonts w:ascii="Ebrima" w:hAnsi="Ebrima"/>
          <w:sz w:val="22"/>
          <w:szCs w:val="22"/>
        </w:rPr>
        <w:t>ou contra os</w:t>
      </w:r>
      <w:r w:rsidR="00003C69">
        <w:rPr>
          <w:rFonts w:ascii="Ebrima" w:hAnsi="Ebrima"/>
          <w:sz w:val="22"/>
          <w:szCs w:val="22"/>
        </w:rPr>
        <w:t xml:space="preserve"> </w:t>
      </w:r>
      <w:r w:rsidR="00003C69">
        <w:rPr>
          <w:rFonts w:ascii="Ebrima" w:hAnsi="Ebrima"/>
          <w:sz w:val="22"/>
          <w:szCs w:val="22"/>
        </w:rPr>
        <w:t>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commentRangeStart w:id="8"/>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w:t>
      </w:r>
      <w:r w:rsidR="00003C69" w:rsidRPr="004B3D07">
        <w:rPr>
          <w:rFonts w:ascii="Ebrima" w:hAnsi="Ebrima"/>
          <w:sz w:val="22"/>
          <w:szCs w:val="22"/>
        </w:rPr>
        <w:t>.000,00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00</w:t>
      </w:r>
      <w:r w:rsidR="00003C69" w:rsidRPr="004B3D07">
        <w:rPr>
          <w:rFonts w:ascii="Ebrima" w:hAnsi="Ebrima"/>
          <w:sz w:val="22"/>
          <w:szCs w:val="22"/>
        </w:rPr>
        <w:t xml:space="preserve">.000,00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w:t>
      </w:r>
      <w:proofErr w:type="spellStart"/>
      <w:r w:rsidR="00003C69" w:rsidRPr="004B3D07">
        <w:rPr>
          <w:rFonts w:ascii="Ebrima" w:hAnsi="Ebrima"/>
          <w:sz w:val="22"/>
          <w:szCs w:val="22"/>
        </w:rPr>
        <w:t>ii</w:t>
      </w:r>
      <w:proofErr w:type="spellEnd"/>
      <w:r w:rsidR="00003C69"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w:t>
      </w:r>
      <w:r w:rsidR="00003C69" w:rsidRPr="004B3D07">
        <w:rPr>
          <w:rFonts w:ascii="Ebrima" w:hAnsi="Ebrima"/>
          <w:sz w:val="22"/>
          <w:szCs w:val="22"/>
        </w:rPr>
        <w:t>.000,00 (</w:t>
      </w:r>
      <w:r w:rsidR="00003C69">
        <w:rPr>
          <w:rFonts w:ascii="Ebrima" w:hAnsi="Ebrima"/>
          <w:sz w:val="22"/>
          <w:szCs w:val="22"/>
        </w:rPr>
        <w:t xml:space="preserve">um milhão de </w:t>
      </w:r>
      <w:r w:rsidR="00003C69" w:rsidRPr="004B3D07">
        <w:rPr>
          <w:rFonts w:ascii="Ebrima" w:hAnsi="Ebrima"/>
          <w:sz w:val="22"/>
          <w:szCs w:val="22"/>
        </w:rPr>
        <w:t>reais),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commentRangeEnd w:id="8"/>
      <w:r w:rsidR="00003C69">
        <w:rPr>
          <w:rStyle w:val="Refdecomentrio"/>
        </w:rPr>
        <w:commentReference w:id="8"/>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 xml:space="preserve">o Empreendimento Imobiliário, </w:t>
      </w:r>
      <w:r w:rsidR="00FE426F" w:rsidRPr="00F52ABB">
        <w:rPr>
          <w:rFonts w:ascii="Ebrima" w:hAnsi="Ebrima"/>
          <w:sz w:val="22"/>
          <w:szCs w:val="22"/>
        </w:rPr>
        <w:lastRenderedPageBreak/>
        <w:t>incluindo, mas não se limitando, a (i) atrasos relevantes e não justificados nas obras, (</w:t>
      </w:r>
      <w:proofErr w:type="spellStart"/>
      <w:r w:rsidR="00FE426F" w:rsidRPr="00F52ABB">
        <w:rPr>
          <w:rFonts w:ascii="Ebrima" w:hAnsi="Ebrima"/>
          <w:sz w:val="22"/>
          <w:szCs w:val="22"/>
        </w:rPr>
        <w:t>ii</w:t>
      </w:r>
      <w:proofErr w:type="spellEnd"/>
      <w:r w:rsidR="00FE426F" w:rsidRPr="00F52ABB">
        <w:rPr>
          <w:rFonts w:ascii="Ebrima" w:hAnsi="Ebrima"/>
          <w:sz w:val="22"/>
          <w:szCs w:val="22"/>
        </w:rPr>
        <w:t>) má qualidade de materiais, identificação de riscos estruturais e qualidade das obras, e (</w:t>
      </w:r>
      <w:proofErr w:type="spellStart"/>
      <w:r w:rsidR="00FE426F" w:rsidRPr="00F52ABB">
        <w:rPr>
          <w:rFonts w:ascii="Ebrima" w:hAnsi="Ebrima"/>
          <w:sz w:val="22"/>
          <w:szCs w:val="22"/>
        </w:rPr>
        <w:t>iii</w:t>
      </w:r>
      <w:proofErr w:type="spellEnd"/>
      <w:r w:rsidR="00FE426F"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45B9621"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em até 2 (dois) Dias Úteis de um dos eventos a seguir, ou (</w:t>
      </w:r>
      <w:proofErr w:type="spellStart"/>
      <w:r w:rsidR="00FE426F" w:rsidRPr="00F52ABB">
        <w:rPr>
          <w:rFonts w:ascii="Ebrima" w:hAnsi="Ebrima"/>
          <w:iCs/>
          <w:sz w:val="22"/>
          <w:szCs w:val="22"/>
        </w:rPr>
        <w:t>ii</w:t>
      </w:r>
      <w:proofErr w:type="spellEnd"/>
      <w:r w:rsidR="00FE426F" w:rsidRPr="00F52ABB">
        <w:rPr>
          <w:rFonts w:ascii="Ebrima" w:hAnsi="Ebrima"/>
          <w:iCs/>
          <w:sz w:val="22"/>
          <w:szCs w:val="22"/>
        </w:rPr>
        <w:t xml:space="preserve">)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w:t>
      </w:r>
      <w:proofErr w:type="spellStart"/>
      <w:r w:rsidR="00FE426F" w:rsidRPr="00F52ABB">
        <w:rPr>
          <w:rFonts w:ascii="Ebrima" w:hAnsi="Ebrima"/>
          <w:iCs/>
          <w:sz w:val="22"/>
          <w:szCs w:val="22"/>
        </w:rPr>
        <w:t>etc</w:t>
      </w:r>
      <w:proofErr w:type="spellEnd"/>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 xml:space="preserve">caso ocorram, no entendimento da </w:t>
      </w:r>
      <w:proofErr w:type="spellStart"/>
      <w:r w:rsidR="00FE426F" w:rsidRPr="0014023B">
        <w:rPr>
          <w:rFonts w:ascii="Ebrima" w:hAnsi="Ebrima"/>
          <w:sz w:val="22"/>
          <w:szCs w:val="22"/>
        </w:rPr>
        <w:t>Securitizadora</w:t>
      </w:r>
      <w:proofErr w:type="spellEnd"/>
      <w:r w:rsidR="00FE426F" w:rsidRPr="0014023B">
        <w:rPr>
          <w:rFonts w:ascii="Ebrima" w:hAnsi="Ebrima"/>
          <w:sz w:val="22"/>
          <w:szCs w:val="22"/>
        </w:rPr>
        <w:t xml:space="preserve">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w:t>
      </w:r>
      <w:proofErr w:type="spellStart"/>
      <w:r w:rsidR="00FE426F" w:rsidRPr="00117E43">
        <w:rPr>
          <w:rFonts w:ascii="Ebrima" w:hAnsi="Ebrima"/>
          <w:sz w:val="22"/>
          <w:szCs w:val="22"/>
        </w:rPr>
        <w:t>Securitizadora</w:t>
      </w:r>
      <w:proofErr w:type="spellEnd"/>
      <w:r w:rsidR="00FE426F" w:rsidRPr="00117E43">
        <w:rPr>
          <w:rFonts w:ascii="Ebrima" w:hAnsi="Ebrima"/>
          <w:sz w:val="22"/>
          <w:szCs w:val="22"/>
        </w:rPr>
        <w:t xml:space="preserve">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do Medidor de Obras ou de empresa de engenharia especializada contratada pela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ao Medidor de Obras ou à Empresa de Engenharia (sendo certo que o silêncio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 xml:space="preserve">caso a </w:t>
      </w:r>
      <w:r w:rsidR="00FE426F">
        <w:rPr>
          <w:rFonts w:ascii="Ebrima" w:hAnsi="Ebrima"/>
          <w:sz w:val="22"/>
          <w:szCs w:val="22"/>
        </w:rPr>
        <w:t>Emitente</w:t>
      </w:r>
      <w:r w:rsidR="00FE426F">
        <w:rPr>
          <w:rFonts w:ascii="Ebrima" w:hAnsi="Ebrima"/>
          <w:sz w:val="22"/>
          <w:szCs w:val="22"/>
        </w:rPr>
        <w:t xml:space="preserv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 xml:space="preserve">caso a </w:t>
      </w:r>
      <w:r w:rsidR="00FE426F">
        <w:rPr>
          <w:rFonts w:ascii="Ebrima" w:hAnsi="Ebrima"/>
          <w:sz w:val="22"/>
          <w:szCs w:val="22"/>
        </w:rPr>
        <w:t>Emitente</w:t>
      </w:r>
      <w:r w:rsidR="00FE426F">
        <w:rPr>
          <w:rFonts w:ascii="Ebrima" w:hAnsi="Ebrima"/>
          <w:sz w:val="22"/>
          <w:szCs w:val="22"/>
        </w:rPr>
        <w:t xml:space="preserve"> e/ou o Consórcio assumam obrigações referentes a qualquer negócio alheio à consecução do Empreendimento Imobiliário</w:t>
      </w:r>
      <w:r w:rsidR="00FE426F" w:rsidRPr="006F2928">
        <w:rPr>
          <w:rFonts w:ascii="Ebrima" w:hAnsi="Ebrima"/>
          <w:sz w:val="22"/>
          <w:szCs w:val="22"/>
        </w:rPr>
        <w:t xml:space="preserve">, ou, ainda, pratiquem atos </w:t>
      </w:r>
      <w:r w:rsidR="00FE426F" w:rsidRPr="006F2928">
        <w:rPr>
          <w:rFonts w:ascii="Ebrima" w:hAnsi="Ebrima"/>
          <w:sz w:val="22"/>
          <w:szCs w:val="22"/>
        </w:rPr>
        <w:lastRenderedPageBreak/>
        <w:t xml:space="preserve">que possam colocar em risco a continuidade das atividades da </w:t>
      </w:r>
      <w:r w:rsidR="00FE426F">
        <w:rPr>
          <w:rFonts w:ascii="Ebrima" w:hAnsi="Ebrima"/>
          <w:sz w:val="22"/>
          <w:szCs w:val="22"/>
        </w:rPr>
        <w:t>Emitente</w:t>
      </w:r>
      <w:r w:rsidR="00FE426F">
        <w:rPr>
          <w:rFonts w:ascii="Ebrima" w:hAnsi="Ebrima"/>
          <w:sz w:val="22"/>
          <w:szCs w:val="22"/>
        </w:rPr>
        <w:t>,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w:t>
      </w:r>
      <w:r w:rsidR="00FE426F">
        <w:rPr>
          <w:rFonts w:ascii="Ebrima" w:hAnsi="Ebrima"/>
          <w:sz w:val="22"/>
          <w:szCs w:val="22"/>
        </w:rPr>
        <w:t>Emitente</w:t>
      </w:r>
      <w:r w:rsidR="00FE426F">
        <w:rPr>
          <w:rFonts w:ascii="Ebrima" w:hAnsi="Ebrima"/>
          <w:sz w:val="22"/>
          <w:szCs w:val="22"/>
        </w:rPr>
        <w:t xml:space="preserv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xml:space="preserve">), ou de qualquer maneira sejam implicadas em situações que possam vir a denegrir o nome, marca  ou imagem da </w:t>
      </w:r>
      <w:proofErr w:type="spellStart"/>
      <w:r w:rsidR="00FE426F">
        <w:rPr>
          <w:rFonts w:ascii="Ebrima" w:hAnsi="Ebrima"/>
          <w:sz w:val="22"/>
          <w:szCs w:val="22"/>
        </w:rPr>
        <w:t>Securitizadora</w:t>
      </w:r>
      <w:proofErr w:type="spellEnd"/>
      <w:r w:rsidR="00FE426F">
        <w:rPr>
          <w:rFonts w:ascii="Ebrima" w:hAnsi="Ebrima"/>
          <w:sz w:val="22"/>
          <w:szCs w:val="22"/>
        </w:rPr>
        <w:t>,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 xml:space="preserve">lo </w:t>
      </w:r>
      <w:r w:rsidR="00FE426F">
        <w:rPr>
          <w:rFonts w:ascii="Ebrima" w:hAnsi="Ebrima"/>
          <w:sz w:val="22"/>
          <w:szCs w:val="22"/>
        </w:rPr>
        <w:t>Emitente</w:t>
      </w:r>
      <w:r w:rsidR="00FE426F" w:rsidRPr="006F2928">
        <w:rPr>
          <w:rFonts w:ascii="Ebrima" w:hAnsi="Ebrima"/>
          <w:sz w:val="22"/>
          <w:szCs w:val="22"/>
        </w:rPr>
        <w:t xml:space="preserve"> e/ou </w:t>
      </w:r>
      <w:r w:rsidR="00FE426F">
        <w:rPr>
          <w:rFonts w:ascii="Ebrima" w:hAnsi="Ebrima"/>
          <w:sz w:val="22"/>
          <w:szCs w:val="22"/>
        </w:rPr>
        <w:t>Avalistas</w:t>
      </w:r>
      <w:r w:rsidR="00FE426F">
        <w:rPr>
          <w:rFonts w:ascii="Ebrima" w:hAnsi="Ebrima"/>
          <w:sz w:val="22"/>
          <w:szCs w:val="22"/>
        </w:rPr>
        <w:t xml:space="preserve">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468991EE"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e</w:t>
      </w:r>
      <w:r w:rsidR="0015098F" w:rsidRPr="004A3782">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55D13A43" w14:textId="3F702F20" w:rsidR="0015098F" w:rsidRPr="00F52ABB"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das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C42226">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w:t>
      </w:r>
      <w:r w:rsidR="00237F42" w:rsidRPr="00F52ABB">
        <w:rPr>
          <w:rFonts w:ascii="Ebrima" w:hAnsi="Ebrima"/>
          <w:sz w:val="22"/>
          <w:szCs w:val="22"/>
        </w:rPr>
        <w:lastRenderedPageBreak/>
        <w:t>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0F28F5B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proofErr w:type="gramStart"/>
      <w:r w:rsidR="00525434" w:rsidRPr="00386BFA">
        <w:rPr>
          <w:rFonts w:ascii="Ebrima" w:hAnsi="Ebrima" w:cs="Arial"/>
          <w:sz w:val="22"/>
          <w:szCs w:val="22"/>
        </w:rPr>
        <w:t>, .</w:t>
      </w:r>
      <w:proofErr w:type="gramEnd"/>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9"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9"/>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xml:space="preserve">, todos os direitos e prerrogativas do Credor previstas nesta CCB passarão, se aplicável, para o eventual endossatário e cessionário. Dessa forma, o endossatário </w:t>
      </w:r>
      <w:r w:rsidRPr="002C1550">
        <w:rPr>
          <w:rFonts w:ascii="Ebrima" w:hAnsi="Ebrima" w:cs="Arial"/>
          <w:sz w:val="22"/>
          <w:szCs w:val="22"/>
        </w:rPr>
        <w:lastRenderedPageBreak/>
        <w:t>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0"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0"/>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w:t>
      </w:r>
      <w:r w:rsidR="001B15A2" w:rsidRPr="00386BFA">
        <w:rPr>
          <w:rFonts w:ascii="Ebrima" w:hAnsi="Ebrima" w:cs="Arial"/>
          <w:sz w:val="22"/>
          <w:szCs w:val="22"/>
        </w:rPr>
        <w:lastRenderedPageBreak/>
        <w:t>(recibo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At.: [•]</w:t>
      </w:r>
    </w:p>
    <w:p w14:paraId="653635BE"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Telefone: [•]</w:t>
      </w:r>
    </w:p>
    <w:p w14:paraId="6BB8AC10" w14:textId="77777777" w:rsidR="0021231D" w:rsidRPr="00C2768E" w:rsidRDefault="0021231D" w:rsidP="0021231D">
      <w:pPr>
        <w:widowControl w:val="0"/>
        <w:jc w:val="both"/>
        <w:rPr>
          <w:rFonts w:ascii="Ebrima" w:hAnsi="Ebrima"/>
          <w:sz w:val="22"/>
          <w:szCs w:val="22"/>
        </w:rPr>
      </w:pPr>
      <w:r w:rsidRPr="00C2768E">
        <w:rPr>
          <w:rFonts w:ascii="Ebrima" w:hAnsi="Ebrima"/>
          <w:sz w:val="22"/>
          <w:szCs w:val="22"/>
          <w:highlight w:val="yellow"/>
        </w:rPr>
        <w:t>E-mail: [•]</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1"/>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601C401" w:rsidR="00D771B4" w:rsidRDefault="00D771B4" w:rsidP="00D771B4">
      <w:pPr>
        <w:autoSpaceDE w:val="0"/>
        <w:autoSpaceDN w:val="0"/>
        <w:adjustRightInd w:val="0"/>
        <w:jc w:val="both"/>
        <w:rPr>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7777777" w:rsidR="0021231D" w:rsidRPr="00C2768E" w:rsidRDefault="0021231D" w:rsidP="0021231D">
      <w:pPr>
        <w:widowControl w:val="0"/>
        <w:jc w:val="both"/>
        <w:rPr>
          <w:rFonts w:ascii="Ebrima" w:hAnsi="Ebrima"/>
          <w:sz w:val="22"/>
          <w:szCs w:val="22"/>
          <w:highlight w:val="yellow"/>
          <w:lang w:val="en-US"/>
        </w:rPr>
      </w:pPr>
      <w:r w:rsidRPr="00C2768E">
        <w:rPr>
          <w:rFonts w:ascii="Ebrima" w:hAnsi="Ebrima"/>
          <w:sz w:val="22"/>
          <w:szCs w:val="22"/>
          <w:highlight w:val="yellow"/>
          <w:lang w:val="en-US"/>
        </w:rPr>
        <w:t>At.: [•]</w:t>
      </w:r>
    </w:p>
    <w:p w14:paraId="44F05B83" w14:textId="77777777" w:rsidR="0021231D" w:rsidRPr="00C2768E" w:rsidRDefault="0021231D" w:rsidP="0021231D">
      <w:pPr>
        <w:widowControl w:val="0"/>
        <w:jc w:val="both"/>
        <w:rPr>
          <w:rFonts w:ascii="Ebrima" w:hAnsi="Ebrima"/>
          <w:sz w:val="22"/>
          <w:szCs w:val="22"/>
          <w:highlight w:val="yellow"/>
          <w:lang w:val="en-US"/>
        </w:rPr>
      </w:pPr>
      <w:proofErr w:type="spellStart"/>
      <w:r w:rsidRPr="00C2768E">
        <w:rPr>
          <w:rFonts w:ascii="Ebrima" w:hAnsi="Ebrima"/>
          <w:sz w:val="22"/>
          <w:szCs w:val="22"/>
          <w:highlight w:val="yellow"/>
          <w:lang w:val="en-US"/>
        </w:rPr>
        <w:t>Telefone</w:t>
      </w:r>
      <w:proofErr w:type="spellEnd"/>
      <w:r w:rsidRPr="00C2768E">
        <w:rPr>
          <w:rFonts w:ascii="Ebrima" w:hAnsi="Ebrima"/>
          <w:sz w:val="22"/>
          <w:szCs w:val="22"/>
          <w:highlight w:val="yellow"/>
          <w:lang w:val="en-US"/>
        </w:rPr>
        <w:t>: [•]</w:t>
      </w:r>
    </w:p>
    <w:p w14:paraId="53F38EC6" w14:textId="77777777" w:rsidR="0021231D" w:rsidRPr="00C2768E" w:rsidRDefault="0021231D" w:rsidP="0021231D">
      <w:pPr>
        <w:widowControl w:val="0"/>
        <w:jc w:val="both"/>
        <w:rPr>
          <w:rFonts w:ascii="Ebrima" w:hAnsi="Ebrima"/>
          <w:sz w:val="22"/>
          <w:szCs w:val="22"/>
          <w:lang w:val="en-US"/>
        </w:rPr>
      </w:pPr>
      <w:r w:rsidRPr="00C2768E">
        <w:rPr>
          <w:rFonts w:ascii="Ebrima" w:hAnsi="Ebrima"/>
          <w:sz w:val="22"/>
          <w:szCs w:val="22"/>
          <w:highlight w:val="yellow"/>
          <w:lang w:val="en-US"/>
        </w:rPr>
        <w:t>E-mail: [•]</w:t>
      </w:r>
    </w:p>
    <w:p w14:paraId="41B92822" w14:textId="77777777" w:rsidR="0021231D" w:rsidRPr="00C2768E" w:rsidRDefault="0021231D" w:rsidP="0021231D">
      <w:pPr>
        <w:tabs>
          <w:tab w:val="left" w:pos="0"/>
        </w:tabs>
        <w:rPr>
          <w:rFonts w:ascii="Ebrima" w:hAnsi="Ebrima" w:cstheme="minorHAnsi"/>
          <w:b/>
          <w:bCs/>
          <w:sz w:val="22"/>
          <w:szCs w:val="22"/>
          <w:lang w:val="en-US"/>
        </w:rPr>
      </w:pPr>
    </w:p>
    <w:p w14:paraId="774570E5" w14:textId="77777777" w:rsidR="0021231D" w:rsidRPr="00C2768E" w:rsidRDefault="0021231D" w:rsidP="0021231D">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7C0B600D"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At.: [•]</w:t>
      </w:r>
    </w:p>
    <w:p w14:paraId="5B70CD27"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Telefone: [•]</w:t>
      </w:r>
    </w:p>
    <w:p w14:paraId="117B49E1" w14:textId="77777777" w:rsidR="0021231D" w:rsidRPr="00C2768E" w:rsidRDefault="0021231D" w:rsidP="0021231D">
      <w:pPr>
        <w:widowControl w:val="0"/>
        <w:jc w:val="both"/>
        <w:rPr>
          <w:rFonts w:ascii="Ebrima" w:hAnsi="Ebrima"/>
          <w:sz w:val="22"/>
          <w:szCs w:val="22"/>
        </w:rPr>
      </w:pPr>
      <w:r w:rsidRPr="00C2768E">
        <w:rPr>
          <w:rFonts w:ascii="Ebrima" w:hAnsi="Ebrima"/>
          <w:sz w:val="22"/>
          <w:szCs w:val="22"/>
          <w:highlight w:val="yellow"/>
        </w:rPr>
        <w:t>E-mail: [•]</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12"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At.: [•]</w:t>
      </w:r>
    </w:p>
    <w:p w14:paraId="41E7EB4F"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Telefone: [•]</w:t>
      </w:r>
    </w:p>
    <w:p w14:paraId="793B1B13" w14:textId="77777777" w:rsidR="0021231D" w:rsidRPr="00D31F39" w:rsidRDefault="0021231D" w:rsidP="0021231D">
      <w:pPr>
        <w:widowControl w:val="0"/>
        <w:jc w:val="both"/>
        <w:rPr>
          <w:rFonts w:ascii="Ebrima" w:hAnsi="Ebrima"/>
          <w:sz w:val="22"/>
          <w:szCs w:val="22"/>
        </w:rPr>
      </w:pPr>
      <w:r w:rsidRPr="00D31F39">
        <w:rPr>
          <w:rFonts w:ascii="Ebrima" w:hAnsi="Ebrima"/>
          <w:sz w:val="22"/>
          <w:szCs w:val="22"/>
          <w:highlight w:val="yellow"/>
        </w:rPr>
        <w:t>E-mail: [•]</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lastRenderedPageBreak/>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7FD0F30E"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At.: [•]</w:t>
      </w:r>
    </w:p>
    <w:p w14:paraId="0E095940"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Telefone: [•]</w:t>
      </w:r>
    </w:p>
    <w:p w14:paraId="17B194CA" w14:textId="77777777" w:rsidR="0021231D" w:rsidRPr="00D31F39" w:rsidRDefault="0021231D" w:rsidP="0021231D">
      <w:pPr>
        <w:widowControl w:val="0"/>
        <w:jc w:val="both"/>
        <w:rPr>
          <w:rFonts w:ascii="Ebrima" w:hAnsi="Ebrima"/>
          <w:sz w:val="22"/>
          <w:szCs w:val="22"/>
        </w:rPr>
      </w:pPr>
      <w:r w:rsidRPr="00D31F39">
        <w:rPr>
          <w:rFonts w:ascii="Ebrima" w:hAnsi="Ebrima"/>
          <w:sz w:val="22"/>
          <w:szCs w:val="22"/>
          <w:highlight w:val="yellow"/>
        </w:rPr>
        <w:t>E-mail: [•]</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6C20B7D3" w14:textId="77777777" w:rsidR="0021231D" w:rsidRPr="00C2768E" w:rsidRDefault="0021231D" w:rsidP="0021231D">
      <w:pPr>
        <w:tabs>
          <w:tab w:val="left" w:pos="1134"/>
        </w:tabs>
        <w:ind w:right="-2"/>
        <w:jc w:val="both"/>
        <w:rPr>
          <w:rFonts w:ascii="Ebrima" w:hAnsi="Ebrima" w:cstheme="minorHAnsi"/>
          <w:sz w:val="22"/>
          <w:szCs w:val="22"/>
          <w:highlight w:val="yellow"/>
        </w:rPr>
      </w:pPr>
      <w:r w:rsidRPr="00C2768E">
        <w:rPr>
          <w:rFonts w:ascii="Ebrima" w:hAnsi="Ebrima" w:cstheme="minorHAnsi"/>
          <w:sz w:val="22"/>
          <w:szCs w:val="22"/>
          <w:highlight w:val="yellow"/>
        </w:rPr>
        <w:t>Telefone: [•]</w:t>
      </w:r>
    </w:p>
    <w:p w14:paraId="3E39039A" w14:textId="77777777" w:rsidR="0021231D" w:rsidRPr="00614EF5" w:rsidRDefault="0021231D" w:rsidP="0021231D">
      <w:pPr>
        <w:tabs>
          <w:tab w:val="left" w:pos="1134"/>
        </w:tabs>
        <w:ind w:right="-2"/>
        <w:jc w:val="both"/>
        <w:rPr>
          <w:rFonts w:ascii="Ebrima" w:hAnsi="Ebrima" w:cstheme="minorHAnsi"/>
          <w:sz w:val="22"/>
          <w:szCs w:val="22"/>
        </w:rPr>
      </w:pPr>
      <w:r w:rsidRPr="00C2768E">
        <w:rPr>
          <w:rFonts w:ascii="Ebrima" w:hAnsi="Ebrima" w:cstheme="minorHAnsi"/>
          <w:sz w:val="22"/>
          <w:szCs w:val="22"/>
          <w:highlight w:val="yellow"/>
        </w:rPr>
        <w:t>E-mail: [•]</w:t>
      </w:r>
    </w:p>
    <w:bookmarkEnd w:id="12"/>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23B0A826"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Default="0021231D" w:rsidP="0021231D">
      <w:pPr>
        <w:jc w:val="both"/>
        <w:rPr>
          <w:rFonts w:ascii="Ebrima" w:hAnsi="Ebrima"/>
          <w:sz w:val="22"/>
          <w:szCs w:val="22"/>
        </w:rPr>
      </w:pPr>
      <w:r>
        <w:rPr>
          <w:rFonts w:ascii="Ebrima" w:hAnsi="Ebrima"/>
          <w:sz w:val="22"/>
          <w:szCs w:val="22"/>
        </w:rPr>
        <w:t>Rua 55, nº 291, apto. 1601, Jardim Goiás, CEP 74810-230, Goiânia/GO.</w:t>
      </w:r>
    </w:p>
    <w:p w14:paraId="1A22D1FE"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44DEBCD0"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16674DDC"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1422AAB2"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570B0393"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71906DEC"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4269B8E2" w14:textId="77777777" w:rsidR="0021231D" w:rsidRDefault="0021231D" w:rsidP="0021231D">
      <w:pPr>
        <w:jc w:val="both"/>
        <w:rPr>
          <w:rFonts w:ascii="Ebrima" w:hAnsi="Ebrima"/>
          <w:sz w:val="22"/>
          <w:szCs w:val="22"/>
        </w:rPr>
      </w:pPr>
      <w:r w:rsidRPr="00D31F39">
        <w:rPr>
          <w:rFonts w:ascii="Ebrima" w:hAnsi="Ebrima" w:cstheme="minorHAnsi"/>
          <w:sz w:val="22"/>
          <w:szCs w:val="22"/>
          <w:highlight w:val="yellow"/>
        </w:rPr>
        <w:t>E-mail: [•]</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390F36A9"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lastRenderedPageBreak/>
        <w:t>Telefone: [•]</w:t>
      </w:r>
    </w:p>
    <w:p w14:paraId="17B0D594" w14:textId="77777777" w:rsidR="0021231D" w:rsidRDefault="0021231D" w:rsidP="0021231D">
      <w:pPr>
        <w:jc w:val="both"/>
        <w:rPr>
          <w:rFonts w:ascii="Ebrima" w:hAnsi="Ebrima"/>
          <w:sz w:val="22"/>
          <w:szCs w:val="22"/>
        </w:rPr>
      </w:pPr>
      <w:r w:rsidRPr="00D31F39">
        <w:rPr>
          <w:rFonts w:ascii="Ebrima" w:hAnsi="Ebrima" w:cstheme="minorHAnsi"/>
          <w:sz w:val="22"/>
          <w:szCs w:val="22"/>
          <w:highlight w:val="yellow"/>
        </w:rPr>
        <w:t>E-mail: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3" w:name="_Hlk495259044"/>
      <w:bookmarkStart w:id="14"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5" w:name="_Hlk485099735"/>
      <w:r w:rsidRPr="001C0E71">
        <w:rPr>
          <w:rFonts w:ascii="Ebrima" w:hAnsi="Ebrima" w:cs="Arial"/>
          <w:sz w:val="22"/>
          <w:szCs w:val="22"/>
        </w:rPr>
        <w:t>Câmara de Arbitragem Empresarial do Brasil – CAMARB</w:t>
      </w:r>
      <w:bookmarkEnd w:id="15"/>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 w:name="_DV_M525"/>
      <w:bookmarkEnd w:id="1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7"/>
      <w:bookmarkEnd w:id="1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9"/>
      <w:bookmarkEnd w:id="18"/>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r w:rsidR="001C0E71" w:rsidRPr="001C0E71">
        <w:rPr>
          <w:rFonts w:ascii="Ebrima" w:hAnsi="Ebrima" w:cs="Arial"/>
          <w:sz w:val="22"/>
          <w:szCs w:val="22"/>
        </w:rPr>
        <w:lastRenderedPageBreak/>
        <w:t>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3"/>
    <w:bookmarkEnd w:id="14"/>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570D7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2020</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CD7F724"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83ACF" w:rsidRPr="00783ACF">
        <w:rPr>
          <w:rFonts w:ascii="Ebrima" w:hAnsi="Ebrima" w:cs="Arial"/>
          <w:i/>
          <w:iCs/>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138399FB"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83ACF" w:rsidRPr="00783ACF">
        <w:rPr>
          <w:rFonts w:ascii="Ebrima" w:hAnsi="Ebrima" w:cs="Arial"/>
          <w:i/>
          <w:iCs/>
          <w:sz w:val="22"/>
          <w:szCs w:val="22"/>
          <w:highlight w:val="yellow"/>
        </w:rPr>
        <w:t>[•]</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C9169A">
        <w:trPr>
          <w:jc w:val="center"/>
        </w:trPr>
        <w:tc>
          <w:tcPr>
            <w:tcW w:w="8720" w:type="dxa"/>
          </w:tcPr>
          <w:p w14:paraId="5AE96594"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C9169A">
        <w:trPr>
          <w:jc w:val="center"/>
        </w:trPr>
        <w:tc>
          <w:tcPr>
            <w:tcW w:w="8720" w:type="dxa"/>
          </w:tcPr>
          <w:p w14:paraId="75EF8323"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C9169A">
        <w:trPr>
          <w:jc w:val="center"/>
        </w:trPr>
        <w:tc>
          <w:tcPr>
            <w:tcW w:w="8720" w:type="dxa"/>
          </w:tcPr>
          <w:p w14:paraId="6E91E008"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C9169A">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DAF3F22"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Cônjuge</w:t>
            </w:r>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C9169A">
        <w:trPr>
          <w:jc w:val="center"/>
        </w:trPr>
        <w:tc>
          <w:tcPr>
            <w:tcW w:w="8720" w:type="dxa"/>
          </w:tcPr>
          <w:p w14:paraId="77202BA6"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C9169A">
        <w:trPr>
          <w:jc w:val="center"/>
        </w:trPr>
        <w:tc>
          <w:tcPr>
            <w:tcW w:w="8720" w:type="dxa"/>
          </w:tcPr>
          <w:p w14:paraId="0E193250"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C9169A">
        <w:trPr>
          <w:jc w:val="center"/>
        </w:trPr>
        <w:tc>
          <w:tcPr>
            <w:tcW w:w="8720" w:type="dxa"/>
          </w:tcPr>
          <w:p w14:paraId="5679B10F"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6E63CE44" w14:textId="77777777" w:rsidTr="00C9169A">
        <w:trPr>
          <w:jc w:val="center"/>
        </w:trPr>
        <w:tc>
          <w:tcPr>
            <w:tcW w:w="8720" w:type="dxa"/>
          </w:tcPr>
          <w:p w14:paraId="5D5E3DBA"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PRISCILLA DA FONSECA PEREIRA GOMES</w:t>
            </w:r>
          </w:p>
          <w:p w14:paraId="037303C2" w14:textId="77777777"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Cônjuge</w:t>
            </w:r>
          </w:p>
        </w:tc>
      </w:tr>
    </w:tbl>
    <w:p w14:paraId="139F0353" w14:textId="77777777" w:rsidR="00783ACF" w:rsidRDefault="00783ACF">
      <w:pPr>
        <w:rPr>
          <w:rFonts w:ascii="Ebrima" w:hAnsi="Ebrima" w:cs="Arial"/>
          <w:sz w:val="22"/>
          <w:szCs w:val="22"/>
        </w:rPr>
      </w:pPr>
      <w:r>
        <w:rPr>
          <w:rFonts w:ascii="Ebrima" w:hAnsi="Ebrima" w:cs="Arial"/>
          <w:sz w:val="22"/>
          <w:szCs w:val="22"/>
        </w:rPr>
        <w:br w:type="page"/>
      </w:r>
    </w:p>
    <w:p w14:paraId="6C12E7B5" w14:textId="5F46142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3</w:t>
      </w:r>
      <w:r>
        <w:rPr>
          <w:rFonts w:ascii="Ebrima" w:hAnsi="Ebrima" w:cs="Arial"/>
          <w:i/>
          <w:sz w:val="22"/>
          <w:szCs w:val="22"/>
        </w:rPr>
        <w:t>/</w:t>
      </w:r>
      <w:r>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nº </w:t>
      </w:r>
      <w:r w:rsidRPr="00783ACF">
        <w:rPr>
          <w:rFonts w:ascii="Ebrima" w:hAnsi="Ebrima" w:cs="Arial"/>
          <w:i/>
          <w:iCs/>
          <w:sz w:val="22"/>
          <w:szCs w:val="22"/>
          <w:highlight w:val="yellow"/>
        </w:rPr>
        <w:t>[•]</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C9169A">
        <w:trPr>
          <w:jc w:val="center"/>
        </w:trPr>
        <w:tc>
          <w:tcPr>
            <w:tcW w:w="8720" w:type="dxa"/>
          </w:tcPr>
          <w:p w14:paraId="2FA9CD83"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66B55AB6" w14:textId="77777777" w:rsidR="00783ACF" w:rsidRPr="00386BFA" w:rsidRDefault="00783ACF" w:rsidP="00783ACF">
      <w:pPr>
        <w:spacing w:line="340" w:lineRule="exact"/>
        <w:ind w:right="-1"/>
        <w:jc w:val="both"/>
        <w:rPr>
          <w:rFonts w:ascii="Ebrima" w:hAnsi="Ebrima" w:cs="Arial"/>
          <w:sz w:val="22"/>
          <w:szCs w:val="22"/>
        </w:rPr>
      </w:pPr>
    </w:p>
    <w:p w14:paraId="5665D88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D5C4F3B" w14:textId="77777777" w:rsidTr="00C9169A">
        <w:trPr>
          <w:jc w:val="center"/>
        </w:trPr>
        <w:tc>
          <w:tcPr>
            <w:tcW w:w="8720" w:type="dxa"/>
          </w:tcPr>
          <w:p w14:paraId="1C316A4C" w14:textId="77777777" w:rsidR="00783ACF" w:rsidRPr="00105B93" w:rsidRDefault="00783ACF" w:rsidP="00C9169A">
            <w:pPr>
              <w:spacing w:line="340" w:lineRule="exact"/>
              <w:ind w:right="-1"/>
              <w:jc w:val="center"/>
              <w:rPr>
                <w:rFonts w:ascii="Ebrima" w:hAnsi="Ebrima"/>
                <w:b/>
              </w:rPr>
            </w:pPr>
            <w:r w:rsidRPr="00C2768E">
              <w:rPr>
                <w:rFonts w:ascii="Ebrima" w:hAnsi="Ebrima"/>
                <w:b/>
                <w:sz w:val="22"/>
                <w:szCs w:val="22"/>
                <w:highlight w:val="yellow"/>
              </w:rPr>
              <w:t>[•]</w:t>
            </w:r>
          </w:p>
          <w:p w14:paraId="2EC7AD9E" w14:textId="77777777"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Cônjuge</w:t>
            </w:r>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C9169A">
        <w:trPr>
          <w:jc w:val="center"/>
        </w:trPr>
        <w:tc>
          <w:tcPr>
            <w:tcW w:w="8720" w:type="dxa"/>
          </w:tcPr>
          <w:p w14:paraId="60F872CF" w14:textId="77777777" w:rsidR="00783ACF" w:rsidRPr="00105B93" w:rsidRDefault="00783ACF" w:rsidP="00C9169A">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C9169A">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3F62C5D7"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E30B63">
          <w:headerReference w:type="default" r:id="rId15"/>
          <w:footerReference w:type="default" r:id="rId16"/>
          <w:headerReference w:type="first" r:id="rId17"/>
          <w:pgSz w:w="11906" w:h="16838"/>
          <w:pgMar w:top="1560" w:right="1701" w:bottom="1417" w:left="1701" w:header="709" w:footer="709" w:gutter="0"/>
          <w:cols w:space="708"/>
          <w:titlePg/>
          <w:docGrid w:linePitch="360"/>
        </w:sectPr>
      </w:pPr>
    </w:p>
    <w:p w14:paraId="4B4C984E" w14:textId="626E02C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547BC1F3" w14:textId="6F79562B" w:rsidR="00B002F1" w:rsidRPr="00B002F1"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83ACF" w:rsidRPr="00783ACF">
        <w:rPr>
          <w:rFonts w:ascii="Ebrima" w:hAnsi="Ebrima" w:cs="Arial"/>
          <w:sz w:val="22"/>
          <w:szCs w:val="22"/>
          <w:highlight w:val="yellow"/>
        </w:rPr>
        <w:t>[•]</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Ltda., em favor da Companhia Hipotecária Piratini – CHP</w:t>
      </w:r>
    </w:p>
    <w:p w14:paraId="2ACC6A69" w14:textId="77777777"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18DFD500" w:rsidR="00525434" w:rsidRPr="00386BFA" w:rsidRDefault="00395C53"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Detalhamento das despesas de </w:t>
      </w:r>
      <w:r w:rsidR="00783ACF">
        <w:rPr>
          <w:rFonts w:ascii="Ebrima" w:hAnsi="Ebrima" w:cs="Arial"/>
          <w:b/>
          <w:sz w:val="22"/>
          <w:szCs w:val="22"/>
        </w:rPr>
        <w:t>reforma</w:t>
      </w:r>
      <w:r>
        <w:rPr>
          <w:rFonts w:ascii="Ebrima" w:hAnsi="Ebrima" w:cs="Arial"/>
          <w:b/>
          <w:sz w:val="22"/>
          <w:szCs w:val="22"/>
        </w:rPr>
        <w:t xml:space="preserve"> do Empreendimento Imobiliário reembolsáveis com recursos do Financiamento Imobiliário</w:t>
      </w:r>
    </w:p>
    <w:p w14:paraId="497D3DDF" w14:textId="77777777" w:rsidR="00C13C7A" w:rsidRDefault="00C13C7A" w:rsidP="00395C53">
      <w:pPr>
        <w:spacing w:line="340" w:lineRule="exact"/>
        <w:ind w:right="-1"/>
        <w:rPr>
          <w:rFonts w:ascii="Ebrima" w:hAnsi="Ebrima" w:cs="Arial"/>
          <w:sz w:val="22"/>
          <w:szCs w:val="22"/>
        </w:rPr>
      </w:pPr>
    </w:p>
    <w:p w14:paraId="72F2ED90" w14:textId="6C20CCBF" w:rsidR="008F2FE6"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6C90AF63" w14:textId="77777777" w:rsidR="00C13C7A" w:rsidRDefault="00C13C7A" w:rsidP="00386BFA">
      <w:pPr>
        <w:spacing w:line="340" w:lineRule="exact"/>
        <w:ind w:right="-1"/>
        <w:jc w:val="center"/>
        <w:rPr>
          <w:rFonts w:ascii="Ebrima" w:hAnsi="Ebrima" w:cs="Arial"/>
          <w:sz w:val="22"/>
          <w:szCs w:val="22"/>
        </w:rPr>
      </w:pPr>
    </w:p>
    <w:p w14:paraId="05A54F65" w14:textId="77777777" w:rsidR="00B002F1" w:rsidRDefault="00B002F1" w:rsidP="00386BFA">
      <w:pPr>
        <w:spacing w:line="340" w:lineRule="exact"/>
        <w:ind w:right="-1"/>
        <w:jc w:val="center"/>
        <w:rPr>
          <w:rFonts w:ascii="Ebrima" w:hAnsi="Ebrima" w:cs="Arial"/>
          <w:sz w:val="22"/>
          <w:szCs w:val="22"/>
          <w:highlight w:val="yellow"/>
        </w:rPr>
        <w:sectPr w:rsidR="00B002F1" w:rsidSect="002C127D">
          <w:headerReference w:type="first" r:id="rId18"/>
          <w:footerReference w:type="first" r:id="rId19"/>
          <w:pgSz w:w="16838" w:h="11906" w:orient="landscape"/>
          <w:pgMar w:top="1701" w:right="1440" w:bottom="1701" w:left="902" w:header="709" w:footer="709" w:gutter="0"/>
          <w:cols w:space="708"/>
          <w:titlePg/>
          <w:docGrid w:linePitch="360"/>
        </w:sectPr>
      </w:pPr>
    </w:p>
    <w:p w14:paraId="0EB05573"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783ACF">
        <w:rPr>
          <w:rFonts w:ascii="Ebrima" w:hAnsi="Ebrima" w:cs="Arial"/>
          <w:b/>
          <w:bCs/>
          <w:sz w:val="22"/>
          <w:szCs w:val="22"/>
        </w:rPr>
        <w:t>-A</w:t>
      </w:r>
    </w:p>
    <w:p w14:paraId="1DCAC4CB"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77777777"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Vinicius Franco" w:date="2020-12-15T14:44:00Z" w:initials="VF">
    <w:p w14:paraId="3D4EEAB0" w14:textId="3BCEA0F4" w:rsidR="00003C69" w:rsidRDefault="00003C69" w:rsidP="00003C69">
      <w:pPr>
        <w:pStyle w:val="Textodecomentrio"/>
      </w:pPr>
      <w:r>
        <w:rPr>
          <w:rStyle w:val="Refdecomentrio"/>
        </w:rPr>
        <w:annotationRef/>
      </w:r>
      <w:r>
        <w:t>Fortesec, confirmar.</w:t>
      </w:r>
    </w:p>
  </w:comment>
  <w:comment w:id="8" w:author="Vinicius Franco" w:date="2020-12-16T00:38:00Z" w:initials="VF">
    <w:p w14:paraId="72879F52" w14:textId="2F9DCBF4" w:rsidR="00003C69" w:rsidRDefault="00003C69">
      <w:pPr>
        <w:pStyle w:val="Textodecomentrio"/>
      </w:pPr>
      <w:r>
        <w:rPr>
          <w:rStyle w:val="Refdecomentrio"/>
        </w:rPr>
        <w:annotationRef/>
      </w:r>
      <w:r>
        <w:t>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4EEAB0" w15:done="0"/>
  <w15:commentEx w15:paraId="72879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A63" w16cex:dateUtc="2020-12-15T17:44:00Z"/>
  <w16cex:commentExtensible w16cex:durableId="2383D592" w16cex:dateUtc="2020-12-1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4EEAB0" w16cid:durableId="23834A63"/>
  <w16cid:commentId w16cid:paraId="72879F52" w16cid:durableId="2383D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92620" w14:textId="77777777" w:rsidR="00B47F0F" w:rsidRDefault="00B47F0F">
      <w:r>
        <w:separator/>
      </w:r>
    </w:p>
  </w:endnote>
  <w:endnote w:type="continuationSeparator" w:id="0">
    <w:p w14:paraId="2A4B89E5" w14:textId="77777777" w:rsidR="00B47F0F" w:rsidRDefault="00B47F0F">
      <w:r>
        <w:continuationSeparator/>
      </w:r>
    </w:p>
  </w:endnote>
  <w:endnote w:type="continuationNotice" w:id="1">
    <w:p w14:paraId="2A0F2B36" w14:textId="77777777" w:rsidR="00B47F0F" w:rsidRDefault="00B47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D0AB" w14:textId="77777777" w:rsidR="00C42226" w:rsidRPr="00B82B1E" w:rsidRDefault="00C42226"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C367" w14:textId="77777777" w:rsidR="00C42226" w:rsidRDefault="00C422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8BC13" w14:textId="77777777" w:rsidR="00B47F0F" w:rsidRDefault="00B47F0F">
      <w:r>
        <w:separator/>
      </w:r>
    </w:p>
  </w:footnote>
  <w:footnote w:type="continuationSeparator" w:id="0">
    <w:p w14:paraId="7A812E2E" w14:textId="77777777" w:rsidR="00B47F0F" w:rsidRDefault="00B47F0F">
      <w:r>
        <w:continuationSeparator/>
      </w:r>
    </w:p>
  </w:footnote>
  <w:footnote w:type="continuationNotice" w:id="1">
    <w:p w14:paraId="42A83728" w14:textId="77777777" w:rsidR="00B47F0F" w:rsidRDefault="00B47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5C27" w14:textId="77777777" w:rsidR="00C42226" w:rsidRPr="00B82B1E" w:rsidRDefault="00C42226"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727C" w14:textId="77777777" w:rsidR="00C42226" w:rsidRDefault="00C42226" w:rsidP="002B4EF9">
    <w:pPr>
      <w:pStyle w:val="Cabealho"/>
      <w:jc w:val="center"/>
      <w:rPr>
        <w:rFonts w:ascii="Ebrima" w:hAnsi="Ebrima" w:cs="Arial"/>
        <w:b/>
        <w:sz w:val="22"/>
        <w:szCs w:val="22"/>
      </w:rPr>
    </w:pPr>
  </w:p>
  <w:p w14:paraId="047EF3B7" w14:textId="4B9F63DC" w:rsidR="00C42226" w:rsidRDefault="00C42226" w:rsidP="002B4EF9">
    <w:pPr>
      <w:pStyle w:val="Cabealho"/>
      <w:jc w:val="center"/>
      <w:rPr>
        <w:rFonts w:ascii="Ebrima" w:hAnsi="Ebrima" w:cs="Arial"/>
        <w:b/>
        <w:sz w:val="22"/>
        <w:szCs w:val="22"/>
      </w:rPr>
    </w:pPr>
    <w:r>
      <w:rPr>
        <w:noProof/>
      </w:rPr>
      <w:drawing>
        <wp:inline distT="0" distB="0" distL="0" distR="0" wp14:anchorId="5F513BF1" wp14:editId="3DF3C37D">
          <wp:extent cx="1143000" cy="733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15585FD7" w14:textId="77777777" w:rsidR="00C42226" w:rsidRPr="00386BFA" w:rsidRDefault="00C42226"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9F8A1" w14:textId="77777777" w:rsidR="00C42226" w:rsidRPr="002C127D" w:rsidRDefault="00C42226"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lvlOverride w:ilvl="0"/>
    <w:lvlOverride w:ilvl="1"/>
    <w:lvlOverride w:ilvl="2"/>
    <w:lvlOverride w:ilvl="3"/>
    <w:lvlOverride w:ilvl="4"/>
    <w:lvlOverride w:ilvl="5"/>
    <w:lvlOverride w:ilvl="6"/>
    <w:lvlOverride w:ilvl="7"/>
    <w:lvlOverride w:ilvl="8"/>
  </w:num>
  <w:num w:numId="28">
    <w:abstractNumId w:val="34"/>
    <w:lvlOverride w:ilvl="0"/>
    <w:lvlOverride w:ilvl="1"/>
    <w:lvlOverride w:ilvl="2"/>
    <w:lvlOverride w:ilvl="3"/>
    <w:lvlOverride w:ilvl="4"/>
    <w:lvlOverride w:ilvl="5"/>
    <w:lvlOverride w:ilvl="6"/>
    <w:lvlOverride w:ilvl="7"/>
    <w:lvlOverride w:ilvl="8"/>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9D0"/>
    <w:rsid w:val="00DD6119"/>
    <w:rsid w:val="00DE01FA"/>
    <w:rsid w:val="00DE0EEA"/>
    <w:rsid w:val="00DE1E2D"/>
    <w:rsid w:val="00DE262D"/>
    <w:rsid w:val="00DE4331"/>
    <w:rsid w:val="00DE4B77"/>
    <w:rsid w:val="00DE54B0"/>
    <w:rsid w:val="00DE5F6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2.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3.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4.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5.xml><?xml version="1.0" encoding="utf-8"?>
<ds:datastoreItem xmlns:ds="http://schemas.openxmlformats.org/officeDocument/2006/customXml" ds:itemID="{C94AB3F3-CC44-4652-A4FA-DF0A47FD4191}"/>
</file>

<file path=customXml/itemProps6.xml><?xml version="1.0" encoding="utf-8"?>
<ds:datastoreItem xmlns:ds="http://schemas.openxmlformats.org/officeDocument/2006/customXml" ds:itemID="{7BE05AD7-0A6D-442B-82C9-F0A6506CA164}"/>
</file>

<file path=customXml/itemProps7.xml><?xml version="1.0" encoding="utf-8"?>
<ds:datastoreItem xmlns:ds="http://schemas.openxmlformats.org/officeDocument/2006/customXml" ds:itemID="{40FE7AA7-3D8B-4FC0-A5A5-19E22274672C}"/>
</file>

<file path=docProps/app.xml><?xml version="1.0" encoding="utf-8"?>
<Properties xmlns="http://schemas.openxmlformats.org/officeDocument/2006/extended-properties" xmlns:vt="http://schemas.openxmlformats.org/officeDocument/2006/docPropsVTypes">
  <Template>Normal</Template>
  <TotalTime>50</TotalTime>
  <Pages>41</Pages>
  <Words>11727</Words>
  <Characters>63330</Characters>
  <Application>Microsoft Office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7</cp:revision>
  <cp:lastPrinted>2013-07-20T17:33:00Z</cp:lastPrinted>
  <dcterms:created xsi:type="dcterms:W3CDTF">2020-12-16T02:45:00Z</dcterms:created>
  <dcterms:modified xsi:type="dcterms:W3CDTF">2020-12-16T03:52:00Z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