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4DBA98E"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91660E" w:rsidRPr="0091660E">
        <w:rPr>
          <w:rFonts w:asciiTheme="minorHAnsi" w:hAnsiTheme="minorHAnsi" w:cstheme="minorHAnsi"/>
          <w:b/>
          <w:bCs/>
          <w:sz w:val="22"/>
          <w:szCs w:val="22"/>
          <w:highlight w:val="yellow"/>
        </w:rPr>
        <w:t>[ = ]</w:t>
      </w:r>
      <w:r w:rsidR="001F3BD3">
        <w:rPr>
          <w:rFonts w:asciiTheme="minorHAnsi" w:hAnsiTheme="minorHAnsi" w:cstheme="minorHAnsi"/>
          <w:b/>
          <w:bCs/>
          <w:sz w:val="22"/>
          <w:szCs w:val="22"/>
        </w:rPr>
        <w:t xml:space="preserve"> DE </w:t>
      </w:r>
      <w:r w:rsidR="0091660E" w:rsidRPr="0091660E">
        <w:rPr>
          <w:rFonts w:asciiTheme="minorHAnsi" w:hAnsiTheme="minorHAnsi" w:cstheme="minorHAnsi"/>
          <w:b/>
          <w:bCs/>
          <w:sz w:val="22"/>
          <w:szCs w:val="22"/>
          <w:highlight w:val="yellow"/>
        </w:rPr>
        <w:t>[ = ]</w:t>
      </w:r>
      <w:r w:rsidRPr="00D03CC7">
        <w:rPr>
          <w:rFonts w:asciiTheme="minorHAnsi" w:hAnsiTheme="minorHAnsi" w:cstheme="minorHAnsi"/>
          <w:b/>
          <w:sz w:val="22"/>
          <w:szCs w:val="22"/>
        </w:rPr>
        <w:t xml:space="preserve"> DE 202</w:t>
      </w:r>
      <w:r w:rsidR="0091660E" w:rsidRPr="0091660E">
        <w:rPr>
          <w:rFonts w:asciiTheme="minorHAnsi" w:hAnsiTheme="minorHAnsi" w:cstheme="minorHAnsi"/>
          <w:b/>
          <w:sz w:val="22"/>
          <w:szCs w:val="22"/>
          <w:highlight w:val="yellow"/>
        </w:rPr>
        <w:t>[ = ]</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1160DC25"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D31C7F" w:rsidRPr="00D31C7F">
        <w:rPr>
          <w:rFonts w:asciiTheme="minorHAnsi" w:hAnsiTheme="minorHAnsi" w:cstheme="minorHAnsi"/>
          <w:sz w:val="22"/>
          <w:szCs w:val="22"/>
          <w:highlight w:val="yellow"/>
        </w:rPr>
        <w:t>[ = ]</w:t>
      </w:r>
      <w:r w:rsidR="001F3BD3">
        <w:rPr>
          <w:rFonts w:asciiTheme="minorHAnsi" w:hAnsiTheme="minorHAnsi" w:cstheme="minorHAnsi"/>
          <w:sz w:val="22"/>
          <w:szCs w:val="22"/>
        </w:rPr>
        <w:t xml:space="preserve"> de </w:t>
      </w:r>
      <w:r w:rsidR="00D31C7F" w:rsidRPr="00D31C7F">
        <w:rPr>
          <w:rFonts w:asciiTheme="minorHAnsi" w:hAnsiTheme="minorHAnsi" w:cstheme="minorHAnsi"/>
          <w:sz w:val="22"/>
          <w:szCs w:val="22"/>
          <w:highlight w:val="yellow"/>
        </w:rPr>
        <w:t>[ = ]</w:t>
      </w:r>
      <w:r w:rsidRPr="00D03CC7">
        <w:rPr>
          <w:rFonts w:asciiTheme="minorHAnsi" w:hAnsiTheme="minorHAnsi" w:cstheme="minorHAnsi"/>
          <w:sz w:val="22"/>
          <w:szCs w:val="22"/>
        </w:rPr>
        <w:t xml:space="preserve"> de 202</w:t>
      </w:r>
      <w:r w:rsidR="00D31C7F" w:rsidRPr="00D31C7F">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3EA6D3A7"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006E3FCA" w:rsidRPr="006E3FCA">
        <w:rPr>
          <w:rFonts w:asciiTheme="minorHAnsi" w:hAnsiTheme="minorHAnsi" w:cstheme="minorHAnsi"/>
          <w:bCs/>
          <w:sz w:val="22"/>
          <w:szCs w:val="22"/>
          <w:highlight w:val="yellow"/>
        </w:rPr>
        <w:t>[</w:t>
      </w:r>
      <w:r w:rsidRPr="006E3FCA">
        <w:rPr>
          <w:rFonts w:asciiTheme="minorHAnsi" w:hAnsiTheme="minorHAnsi" w:cstheme="minorHAnsi"/>
          <w:sz w:val="22"/>
          <w:szCs w:val="22"/>
          <w:highlight w:val="yellow"/>
        </w:rPr>
        <w:t>100</w:t>
      </w:r>
      <w:r w:rsidRPr="006E3FCA">
        <w:rPr>
          <w:rFonts w:asciiTheme="minorHAnsi" w:hAnsiTheme="minorHAnsi" w:cstheme="minorHAnsi"/>
          <w:bCs/>
          <w:sz w:val="22"/>
          <w:szCs w:val="22"/>
          <w:highlight w:val="yellow"/>
        </w:rPr>
        <w:t>% (</w:t>
      </w:r>
      <w:r w:rsidRPr="006E3FCA">
        <w:rPr>
          <w:rFonts w:asciiTheme="minorHAnsi" w:hAnsiTheme="minorHAnsi" w:cstheme="minorHAnsi"/>
          <w:sz w:val="22"/>
          <w:szCs w:val="22"/>
          <w:highlight w:val="yellow"/>
        </w:rPr>
        <w:t>cem</w:t>
      </w:r>
      <w:r w:rsidRPr="006E3FCA">
        <w:rPr>
          <w:rFonts w:asciiTheme="minorHAnsi" w:hAnsiTheme="minorHAnsi" w:cstheme="minorHAnsi"/>
          <w:bCs/>
          <w:sz w:val="22"/>
          <w:szCs w:val="22"/>
          <w:highlight w:val="yellow"/>
        </w:rPr>
        <w:t xml:space="preserve"> por cento</w:t>
      </w:r>
      <w:r w:rsidRPr="006E3FCA">
        <w:rPr>
          <w:rFonts w:asciiTheme="minorHAnsi" w:hAnsiTheme="minorHAnsi" w:cstheme="minorHAnsi"/>
          <w:sz w:val="22"/>
          <w:szCs w:val="22"/>
          <w:highlight w:val="yellow"/>
        </w:rPr>
        <w:t>)</w:t>
      </w:r>
      <w:r w:rsidR="006E3FCA" w:rsidRPr="006E3FCA">
        <w:rPr>
          <w:rFonts w:asciiTheme="minorHAnsi" w:hAnsiTheme="minorHAnsi" w:cstheme="minorHAnsi"/>
          <w:sz w:val="22"/>
          <w:szCs w:val="22"/>
          <w:highlight w:val="yellow"/>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2D1830A4" w14:textId="6028C5D1" w:rsidR="000765E2" w:rsidRDefault="00053E0F"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w:t>
      </w:r>
      <w:r w:rsidR="003009F8" w:rsidRPr="001A6BA6">
        <w:rPr>
          <w:rFonts w:asciiTheme="minorHAnsi" w:hAnsiTheme="minorHAnsi" w:cstheme="minorHAnsi"/>
          <w:b/>
          <w:bCs/>
          <w:sz w:val="22"/>
          <w:szCs w:val="22"/>
          <w:lang w:bidi="he-IL"/>
        </w:rPr>
        <w:t>(</w:t>
      </w:r>
      <w:r w:rsidR="003463E2" w:rsidRPr="001A6BA6">
        <w:rPr>
          <w:rFonts w:asciiTheme="minorHAnsi" w:hAnsiTheme="minorHAnsi" w:cstheme="minorHAnsi"/>
          <w:b/>
          <w:bCs/>
          <w:sz w:val="22"/>
          <w:szCs w:val="22"/>
          <w:lang w:bidi="he-IL"/>
        </w:rPr>
        <w:t>a</w:t>
      </w:r>
      <w:r w:rsidR="003009F8" w:rsidRPr="001A6BA6">
        <w:rPr>
          <w:rFonts w:asciiTheme="minorHAnsi" w:hAnsiTheme="minorHAnsi" w:cstheme="minorHAnsi"/>
          <w:b/>
          <w:bCs/>
          <w:sz w:val="22"/>
          <w:szCs w:val="22"/>
          <w:lang w:bidi="he-IL"/>
        </w:rPr>
        <w:t>)</w:t>
      </w:r>
      <w:r w:rsidR="003009F8">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quanto ao Pagamento de Juros da CCB e dos CRI devidos e não pagos em 15 de novembro e </w:t>
      </w:r>
      <w:commentRangeStart w:id="0"/>
      <w:r w:rsidR="004D137E">
        <w:rPr>
          <w:rFonts w:asciiTheme="minorHAnsi" w:hAnsiTheme="minorHAnsi" w:cstheme="minorHAnsi"/>
          <w:sz w:val="22"/>
          <w:szCs w:val="22"/>
          <w:lang w:bidi="he-IL"/>
        </w:rPr>
        <w:t>15 de dezembro de 2021</w:t>
      </w:r>
      <w:commentRangeEnd w:id="0"/>
      <w:r w:rsidR="00493114">
        <w:rPr>
          <w:rStyle w:val="Refdecomentrio"/>
        </w:rPr>
        <w:commentReference w:id="0"/>
      </w:r>
      <w:r w:rsidR="00293C37">
        <w:rPr>
          <w:rFonts w:asciiTheme="minorHAnsi" w:hAnsiTheme="minorHAnsi" w:cstheme="minorHAnsi"/>
          <w:sz w:val="22"/>
          <w:szCs w:val="22"/>
          <w:lang w:bidi="he-IL"/>
        </w:rPr>
        <w:t>, bem como</w:t>
      </w:r>
      <w:r w:rsidR="003009F8" w:rsidRPr="004D137E">
        <w:rPr>
          <w:rFonts w:asciiTheme="minorHAnsi" w:hAnsiTheme="minorHAnsi" w:cstheme="minorHAnsi"/>
          <w:sz w:val="22"/>
          <w:szCs w:val="22"/>
          <w:lang w:bidi="he-IL"/>
        </w:rPr>
        <w:t>,</w:t>
      </w:r>
      <w:r w:rsidR="00BE048B" w:rsidRPr="004D137E">
        <w:rPr>
          <w:rFonts w:asciiTheme="minorHAnsi" w:hAnsiTheme="minorHAnsi" w:cstheme="minorHAnsi"/>
          <w:sz w:val="22"/>
          <w:szCs w:val="22"/>
          <w:lang w:bidi="he-IL"/>
        </w:rPr>
        <w:t xml:space="preserve"> </w:t>
      </w:r>
      <w:r w:rsidR="003009F8" w:rsidRPr="001A6BA6">
        <w:rPr>
          <w:rFonts w:asciiTheme="minorHAnsi" w:hAnsiTheme="minorHAnsi" w:cstheme="minorHAnsi"/>
          <w:b/>
          <w:bCs/>
          <w:sz w:val="22"/>
          <w:szCs w:val="22"/>
          <w:lang w:bidi="he-IL"/>
        </w:rPr>
        <w:t>(</w:t>
      </w:r>
      <w:r w:rsidR="004D137E" w:rsidRPr="001A6BA6">
        <w:rPr>
          <w:rFonts w:asciiTheme="minorHAnsi" w:hAnsiTheme="minorHAnsi" w:cstheme="minorHAnsi"/>
          <w:b/>
          <w:bCs/>
          <w:sz w:val="22"/>
          <w:szCs w:val="22"/>
          <w:lang w:bidi="he-IL"/>
        </w:rPr>
        <w:t>b</w:t>
      </w:r>
      <w:r w:rsidR="003009F8" w:rsidRPr="001A6BA6">
        <w:rPr>
          <w:rFonts w:asciiTheme="minorHAnsi" w:hAnsiTheme="minorHAnsi" w:cstheme="minorHAnsi"/>
          <w:b/>
          <w:bCs/>
          <w:sz w:val="22"/>
          <w:szCs w:val="22"/>
          <w:lang w:bidi="he-IL"/>
        </w:rPr>
        <w:t>)</w:t>
      </w:r>
      <w:r w:rsidR="003009F8" w:rsidRPr="004D137E">
        <w:rPr>
          <w:rFonts w:asciiTheme="minorHAnsi" w:hAnsiTheme="minorHAnsi" w:cstheme="minorHAnsi"/>
          <w:sz w:val="22"/>
          <w:szCs w:val="22"/>
          <w:lang w:bidi="he-IL"/>
        </w:rPr>
        <w:t xml:space="preserve"> 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xml:space="preserve">, integralmente, de documentos registrados, nos termos da Deliberação (ii)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D10C19">
        <w:rPr>
          <w:rFonts w:asciiTheme="minorHAnsi" w:hAnsiTheme="minorHAnsi" w:cstheme="minorHAnsi"/>
          <w:sz w:val="22"/>
          <w:szCs w:val="22"/>
          <w:lang w:bidi="he-IL"/>
        </w:rPr>
        <w:t xml:space="preserve">, </w:t>
      </w:r>
      <w:r w:rsidR="00BE048B">
        <w:rPr>
          <w:rFonts w:asciiTheme="minorHAnsi" w:hAnsiTheme="minorHAnsi" w:cstheme="minorHAnsi"/>
          <w:sz w:val="22"/>
          <w:szCs w:val="22"/>
          <w:lang w:bidi="he-IL"/>
        </w:rPr>
        <w:t xml:space="preserve">sendo </w:t>
      </w:r>
      <w:r w:rsidR="004D137E">
        <w:rPr>
          <w:rFonts w:asciiTheme="minorHAnsi" w:hAnsiTheme="minorHAnsi" w:cstheme="minorHAnsi"/>
          <w:sz w:val="22"/>
          <w:szCs w:val="22"/>
          <w:lang w:bidi="he-IL"/>
        </w:rPr>
        <w:t xml:space="preserve">o Pagamento de Juros de 15 de novembro de 2021 indicado no item </w:t>
      </w:r>
      <w:r w:rsidR="00BE048B">
        <w:rPr>
          <w:rFonts w:asciiTheme="minorHAnsi" w:hAnsiTheme="minorHAnsi" w:cstheme="minorHAnsi"/>
          <w:sz w:val="22"/>
          <w:szCs w:val="22"/>
          <w:lang w:bidi="he-IL"/>
        </w:rPr>
        <w:t>(a) e</w:t>
      </w:r>
      <w:r w:rsidR="004D137E">
        <w:rPr>
          <w:rFonts w:asciiTheme="minorHAnsi" w:hAnsiTheme="minorHAnsi" w:cstheme="minorHAnsi"/>
          <w:sz w:val="22"/>
          <w:szCs w:val="22"/>
          <w:lang w:bidi="he-IL"/>
        </w:rPr>
        <w:t xml:space="preserve"> a matéria do item</w:t>
      </w:r>
      <w:r w:rsidR="00BE048B">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b</w:t>
      </w:r>
      <w:r w:rsidR="00BE048B">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objeto de notificação endereçada pela Emissora à Devedora com data de 22 de novembro de 2021</w:t>
      </w:r>
      <w:r w:rsidR="0032569B">
        <w:rPr>
          <w:rFonts w:asciiTheme="minorHAnsi" w:hAnsiTheme="minorHAnsi" w:cstheme="minorHAnsi"/>
          <w:sz w:val="22"/>
          <w:szCs w:val="22"/>
          <w:lang w:bidi="he-IL"/>
        </w:rPr>
        <w:t xml:space="preserve"> </w:t>
      </w:r>
      <w:r w:rsidR="0032569B">
        <w:rPr>
          <w:rFonts w:asciiTheme="minorHAnsi" w:hAnsiTheme="minorHAnsi" w:cstheme="minorHAnsi"/>
          <w:sz w:val="22"/>
          <w:szCs w:val="22"/>
          <w:lang w:bidi="he-IL"/>
        </w:rPr>
        <w:lastRenderedPageBreak/>
        <w:t>(“</w:t>
      </w:r>
      <w:r w:rsidR="0032569B" w:rsidRPr="0032569B">
        <w:rPr>
          <w:rFonts w:asciiTheme="minorHAnsi" w:hAnsiTheme="minorHAnsi" w:cstheme="minorHAnsi"/>
          <w:sz w:val="22"/>
          <w:szCs w:val="22"/>
          <w:u w:val="single"/>
          <w:lang w:bidi="he-IL"/>
        </w:rPr>
        <w:t>Notificação</w:t>
      </w:r>
      <w:r w:rsidR="0032569B">
        <w:rPr>
          <w:rFonts w:asciiTheme="minorHAnsi" w:hAnsiTheme="minorHAnsi" w:cstheme="minorHAnsi"/>
          <w:sz w:val="22"/>
          <w:szCs w:val="22"/>
          <w:lang w:bidi="he-IL"/>
        </w:rPr>
        <w:t>”)</w:t>
      </w:r>
      <w:r w:rsidR="00D10C19">
        <w:rPr>
          <w:rFonts w:asciiTheme="minorHAnsi" w:hAnsiTheme="minorHAnsi" w:cstheme="minorHAnsi"/>
          <w:sz w:val="22"/>
          <w:szCs w:val="22"/>
          <w:lang w:bidi="he-IL"/>
        </w:rPr>
        <w:t xml:space="preserve"> que integra </w:t>
      </w:r>
      <w:r w:rsidR="00293C37">
        <w:rPr>
          <w:rFonts w:asciiTheme="minorHAnsi" w:hAnsiTheme="minorHAnsi" w:cstheme="minorHAnsi"/>
          <w:sz w:val="22"/>
          <w:szCs w:val="22"/>
          <w:lang w:bidi="he-IL"/>
        </w:rPr>
        <w:t>o Anexo II dessa ata</w:t>
      </w:r>
      <w:r w:rsidR="00B35A44">
        <w:rPr>
          <w:rFonts w:asciiTheme="minorHAnsi" w:hAnsiTheme="minorHAnsi" w:cstheme="minorHAnsi"/>
          <w:sz w:val="22"/>
          <w:szCs w:val="22"/>
          <w:lang w:bidi="he-IL"/>
        </w:rPr>
        <w:t xml:space="preserve">; e </w:t>
      </w:r>
      <w:r w:rsidR="00B35A44">
        <w:rPr>
          <w:rFonts w:asciiTheme="minorHAnsi" w:hAnsiTheme="minorHAnsi" w:cstheme="minorHAnsi"/>
          <w:b/>
          <w:bCs/>
          <w:sz w:val="22"/>
          <w:szCs w:val="22"/>
          <w:lang w:bidi="he-IL"/>
        </w:rPr>
        <w:t>(</w:t>
      </w:r>
      <w:r w:rsidR="004D137E">
        <w:rPr>
          <w:rFonts w:asciiTheme="minorHAnsi" w:hAnsiTheme="minorHAnsi" w:cstheme="minorHAnsi"/>
          <w:b/>
          <w:bCs/>
          <w:sz w:val="22"/>
          <w:szCs w:val="22"/>
          <w:lang w:bidi="he-IL"/>
        </w:rPr>
        <w:t>c</w:t>
      </w:r>
      <w:r w:rsidR="00B35A44">
        <w:rPr>
          <w:rFonts w:asciiTheme="minorHAnsi" w:hAnsiTheme="minorHAnsi" w:cstheme="minorHAnsi"/>
          <w:b/>
          <w:bCs/>
          <w:sz w:val="22"/>
          <w:szCs w:val="22"/>
          <w:lang w:bidi="he-IL"/>
        </w:rPr>
        <w:t>)</w:t>
      </w:r>
      <w:r w:rsidR="00B35A44">
        <w:rPr>
          <w:rFonts w:asciiTheme="minorHAnsi" w:hAnsiTheme="minorHAnsi" w:cstheme="minorHAnsi"/>
          <w:sz w:val="22"/>
          <w:szCs w:val="22"/>
          <w:lang w:bidi="he-IL"/>
        </w:rPr>
        <w:t xml:space="preserve"> do </w:t>
      </w:r>
      <w:r w:rsidR="00C31DEF">
        <w:rPr>
          <w:rFonts w:asciiTheme="minorHAnsi" w:hAnsiTheme="minorHAnsi" w:cstheme="minorHAnsi"/>
          <w:sz w:val="22"/>
          <w:szCs w:val="22"/>
          <w:lang w:bidi="he-IL"/>
        </w:rPr>
        <w:t>inadimplemento não pecuniário relativo à ausência de apresentação, integralmente, de documentos registrados conforme a relação atualizada ora apresentada pelo Agente Fiduciário, que integra o Anexo III dessa ata.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1BA5387" w14:textId="522D2CE4" w:rsidR="00A369B6" w:rsidRDefault="00A369B6" w:rsidP="00A369B6">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BE0DB9">
        <w:rPr>
          <w:rFonts w:asciiTheme="minorHAnsi" w:hAnsiTheme="minorHAnsi" w:cstheme="minorHAnsi"/>
          <w:sz w:val="22"/>
          <w:szCs w:val="22"/>
          <w:lang w:bidi="he-IL"/>
        </w:rPr>
        <w:t xml:space="preserve">caso não seja declarado o vencimento antecipado da CCB e Resgate Antecipado dos CRI objeto do item (i) da Ordem do Dia, aprovar a obrigação da Devedora efetuar o pagamento, </w:t>
      </w:r>
      <w:commentRangeStart w:id="1"/>
      <w:r w:rsidRPr="00BE0DB9">
        <w:rPr>
          <w:rFonts w:asciiTheme="minorHAnsi" w:hAnsiTheme="minorHAnsi" w:cstheme="minorHAnsi"/>
          <w:sz w:val="22"/>
          <w:szCs w:val="22"/>
          <w:lang w:bidi="he-IL"/>
        </w:rPr>
        <w:t>a título de prêmio</w:t>
      </w:r>
      <w:commentRangeEnd w:id="1"/>
      <w:r w:rsidR="00800E4F">
        <w:rPr>
          <w:rStyle w:val="Refdecomentrio"/>
        </w:rPr>
        <w:commentReference w:id="1"/>
      </w:r>
      <w:r w:rsidR="00CF33B5" w:rsidRPr="00BE0DB9">
        <w:rPr>
          <w:rFonts w:asciiTheme="minorHAnsi" w:hAnsiTheme="minorHAnsi" w:cstheme="minorHAnsi"/>
          <w:sz w:val="22"/>
          <w:szCs w:val="22"/>
          <w:lang w:bidi="he-IL"/>
        </w:rPr>
        <w:t>,</w:t>
      </w:r>
      <w:r w:rsidR="0085099E" w:rsidRPr="00BE0DB9">
        <w:rPr>
          <w:rFonts w:asciiTheme="minorHAnsi" w:hAnsiTheme="minorHAnsi" w:cstheme="minorHAnsi"/>
          <w:sz w:val="22"/>
          <w:szCs w:val="22"/>
          <w:lang w:bidi="he-IL"/>
        </w:rPr>
        <w:t xml:space="preserve"> pela </w:t>
      </w:r>
      <w:r w:rsidR="00CF33B5" w:rsidRPr="00BE0DB9">
        <w:rPr>
          <w:rFonts w:asciiTheme="minorHAnsi" w:hAnsiTheme="minorHAnsi" w:cstheme="minorHAnsi"/>
          <w:sz w:val="22"/>
          <w:szCs w:val="22"/>
          <w:lang w:bidi="he-IL"/>
        </w:rPr>
        <w:t xml:space="preserve">não declaração de vencimento antecipado e em função </w:t>
      </w:r>
      <w:r w:rsidR="0085099E" w:rsidRPr="00BE0DB9">
        <w:rPr>
          <w:rFonts w:asciiTheme="minorHAnsi" w:hAnsiTheme="minorHAnsi" w:cstheme="minorHAnsi"/>
          <w:sz w:val="22"/>
          <w:szCs w:val="22"/>
          <w:lang w:bidi="he-IL"/>
        </w:rPr>
        <w:t xml:space="preserve">das matérias deliberadas para a reestruturação dos CRI decorrentes </w:t>
      </w:r>
      <w:r w:rsidR="0085099E" w:rsidRPr="001A6BA6">
        <w:rPr>
          <w:rFonts w:asciiTheme="minorHAnsi" w:hAnsiTheme="minorHAnsi" w:cstheme="minorHAnsi"/>
          <w:sz w:val="22"/>
          <w:szCs w:val="22"/>
          <w:lang w:bidi="he-IL"/>
        </w:rPr>
        <w:t>AGT 21/10/2021</w:t>
      </w:r>
      <w:r w:rsidRPr="00BE0DB9">
        <w:rPr>
          <w:rFonts w:asciiTheme="minorHAnsi" w:hAnsiTheme="minorHAnsi" w:cstheme="minorHAnsi"/>
          <w:sz w:val="22"/>
          <w:szCs w:val="22"/>
          <w:lang w:bidi="he-IL"/>
        </w:rPr>
        <w:t>,  o qual beneficiará de modo igualitário à totalidade dos Titulares de CRI, na proporção por eles detida na data do pagamento via B3 (“</w:t>
      </w:r>
      <w:r w:rsidRPr="00BE0DB9">
        <w:rPr>
          <w:rFonts w:asciiTheme="minorHAnsi" w:hAnsiTheme="minorHAnsi" w:cstheme="minorHAnsi"/>
          <w:sz w:val="22"/>
          <w:szCs w:val="22"/>
          <w:u w:val="single"/>
          <w:lang w:bidi="he-IL"/>
        </w:rPr>
        <w:t>Prêmio</w:t>
      </w:r>
      <w:r w:rsidRPr="00BE0DB9">
        <w:rPr>
          <w:rFonts w:asciiTheme="minorHAnsi" w:hAnsiTheme="minorHAnsi" w:cstheme="minorHAnsi"/>
          <w:sz w:val="22"/>
          <w:szCs w:val="22"/>
          <w:lang w:bidi="he-IL"/>
        </w:rPr>
        <w:t>”)</w:t>
      </w:r>
      <w:r w:rsidR="0085099E" w:rsidRPr="00BE0DB9">
        <w:rPr>
          <w:rFonts w:asciiTheme="minorHAnsi" w:hAnsiTheme="minorHAnsi" w:cstheme="minorHAnsi"/>
          <w:sz w:val="22"/>
          <w:szCs w:val="22"/>
          <w:lang w:bidi="he-IL"/>
        </w:rPr>
        <w:t>. I</w:t>
      </w:r>
      <w:r w:rsidRPr="00BE0DB9">
        <w:rPr>
          <w:rFonts w:asciiTheme="minorHAnsi" w:hAnsiTheme="minorHAnsi" w:cstheme="minorHAnsi"/>
          <w:sz w:val="22"/>
          <w:szCs w:val="22"/>
          <w:lang w:bidi="he-IL"/>
        </w:rPr>
        <w:t>sso sem que o referido Prêmio acarrete um evento de redução do saldo devedor da CCB ou dos CRI, de qualquer</w:t>
      </w:r>
      <w:r w:rsidRPr="00A369B6">
        <w:rPr>
          <w:rFonts w:asciiTheme="minorHAnsi" w:hAnsiTheme="minorHAnsi" w:cstheme="minorHAnsi"/>
          <w:sz w:val="22"/>
          <w:szCs w:val="22"/>
          <w:lang w:bidi="he-IL"/>
        </w:rPr>
        <w:t xml:space="preserve"> espécie, assim como não poderá ser utilizado para quaisquer compensações de valores e/ou de Obrigações Garantidas da Devedora perante a Emissora e/ou Titulares de CRI. O pagamento do Prêmio deverá ser realizado em até</w:t>
      </w:r>
      <w:r>
        <w:rPr>
          <w:rFonts w:asciiTheme="minorHAnsi" w:hAnsiTheme="minorHAnsi" w:cstheme="minorHAnsi"/>
          <w:sz w:val="22"/>
          <w:szCs w:val="22"/>
          <w:lang w:bidi="he-IL"/>
        </w:rPr>
        <w:t xml:space="preserve"> </w:t>
      </w:r>
      <w:r w:rsidR="00E35353">
        <w:rPr>
          <w:rFonts w:asciiTheme="minorHAnsi" w:hAnsiTheme="minorHAnsi" w:cstheme="minorHAnsi"/>
          <w:sz w:val="22"/>
          <w:szCs w:val="22"/>
          <w:lang w:bidi="he-IL"/>
        </w:rPr>
        <w:t>[</w:t>
      </w:r>
      <w:r w:rsidRPr="003709A7">
        <w:rPr>
          <w:rFonts w:asciiTheme="minorHAnsi" w:hAnsiTheme="minorHAnsi" w:cstheme="minorHAnsi"/>
          <w:sz w:val="22"/>
          <w:szCs w:val="22"/>
          <w:highlight w:val="yellow"/>
          <w:lang w:bidi="he-IL"/>
        </w:rPr>
        <w:t xml:space="preserve">10 </w:t>
      </w:r>
      <w:r w:rsidRPr="00E35353">
        <w:rPr>
          <w:rFonts w:asciiTheme="minorHAnsi" w:hAnsiTheme="minorHAnsi" w:cstheme="minorHAnsi"/>
          <w:sz w:val="22"/>
          <w:szCs w:val="22"/>
          <w:highlight w:val="yellow"/>
          <w:lang w:bidi="he-IL"/>
        </w:rPr>
        <w:t>(dez) Dias Úteis contados da assinatura desta Ata</w:t>
      </w:r>
      <w:r w:rsidR="00E35353">
        <w:rPr>
          <w:rFonts w:asciiTheme="minorHAnsi" w:hAnsiTheme="minorHAnsi" w:cstheme="minorHAnsi"/>
          <w:sz w:val="22"/>
          <w:szCs w:val="22"/>
          <w:lang w:bidi="he-IL"/>
        </w:rPr>
        <w:t>]</w:t>
      </w:r>
      <w:r>
        <w:rPr>
          <w:rFonts w:asciiTheme="minorHAnsi" w:hAnsiTheme="minorHAnsi" w:cstheme="minorHAnsi"/>
          <w:sz w:val="22"/>
          <w:szCs w:val="22"/>
          <w:lang w:bidi="he-IL"/>
        </w:rPr>
        <w:t xml:space="preserve">, com </w:t>
      </w:r>
      <w:r w:rsidR="0085099E">
        <w:rPr>
          <w:rFonts w:asciiTheme="minorHAnsi" w:hAnsiTheme="minorHAnsi" w:cstheme="minorHAnsi"/>
          <w:sz w:val="22"/>
          <w:szCs w:val="22"/>
          <w:lang w:bidi="he-IL"/>
        </w:rPr>
        <w:t>a obrigação de</w:t>
      </w:r>
      <w:r>
        <w:rPr>
          <w:rFonts w:asciiTheme="minorHAnsi" w:hAnsiTheme="minorHAnsi" w:cstheme="minorHAnsi"/>
          <w:sz w:val="22"/>
          <w:szCs w:val="22"/>
          <w:lang w:bidi="he-IL"/>
        </w:rPr>
        <w:t xml:space="preserve"> aporte dos recursos pela Devedora para a Conta do Patrimônio Separado dos CRI,</w:t>
      </w:r>
      <w:r w:rsidR="0085099E">
        <w:rPr>
          <w:rFonts w:asciiTheme="minorHAnsi" w:hAnsiTheme="minorHAnsi" w:cstheme="minorHAnsi"/>
          <w:sz w:val="22"/>
          <w:szCs w:val="22"/>
          <w:lang w:bidi="he-IL"/>
        </w:rPr>
        <w:t xml:space="preserve"> no montante igual à </w:t>
      </w:r>
      <w:r w:rsidR="0085099E" w:rsidRPr="0085099E">
        <w:rPr>
          <w:rFonts w:asciiTheme="minorHAnsi" w:hAnsiTheme="minorHAnsi" w:cstheme="minorHAnsi"/>
          <w:sz w:val="22"/>
          <w:szCs w:val="22"/>
          <w:highlight w:val="yellow"/>
          <w:lang w:bidi="he-IL"/>
        </w:rPr>
        <w:t>[</w:t>
      </w:r>
      <w:r w:rsidR="0085099E"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0085099E" w:rsidRPr="0085099E">
        <w:rPr>
          <w:rFonts w:asciiTheme="minorHAnsi" w:hAnsiTheme="minorHAnsi" w:cstheme="minorHAnsi"/>
          <w:sz w:val="22"/>
          <w:szCs w:val="22"/>
          <w:highlight w:val="yellow"/>
          <w:lang w:bidi="he-IL"/>
        </w:rPr>
        <w:t>]</w:t>
      </w:r>
      <w:r w:rsidR="0085099E">
        <w:rPr>
          <w:rFonts w:asciiTheme="minorHAnsi" w:hAnsiTheme="minorHAnsi" w:cstheme="minorHAnsi"/>
          <w:sz w:val="22"/>
          <w:szCs w:val="22"/>
          <w:lang w:bidi="he-IL"/>
        </w:rPr>
        <w:t>. E</w:t>
      </w:r>
      <w:r>
        <w:rPr>
          <w:rFonts w:asciiTheme="minorHAnsi" w:hAnsiTheme="minorHAnsi" w:cstheme="minorHAnsi"/>
          <w:sz w:val="22"/>
          <w:szCs w:val="22"/>
          <w:lang w:bidi="he-IL"/>
        </w:rPr>
        <w:t xml:space="preserve">, em ato seguinte, </w:t>
      </w:r>
      <w:r w:rsidR="0085099E">
        <w:rPr>
          <w:rFonts w:asciiTheme="minorHAnsi" w:hAnsiTheme="minorHAnsi" w:cstheme="minorHAnsi"/>
          <w:sz w:val="22"/>
          <w:szCs w:val="22"/>
          <w:lang w:bidi="he-IL"/>
        </w:rPr>
        <w:t xml:space="preserve">ocorrerá </w:t>
      </w:r>
      <w:r>
        <w:rPr>
          <w:rFonts w:asciiTheme="minorHAnsi" w:hAnsiTheme="minorHAnsi" w:cstheme="minorHAnsi"/>
          <w:sz w:val="22"/>
          <w:szCs w:val="22"/>
          <w:lang w:bidi="he-IL"/>
        </w:rPr>
        <w:t>a operacionalização do evento de pagamento pela Emissora junto à B3, respeitado o prazo</w:t>
      </w:r>
      <w:r w:rsidR="0085099E">
        <w:rPr>
          <w:rFonts w:asciiTheme="minorHAnsi" w:hAnsiTheme="minorHAnsi" w:cstheme="minorHAnsi"/>
          <w:sz w:val="22"/>
          <w:szCs w:val="22"/>
          <w:lang w:bidi="he-IL"/>
        </w:rPr>
        <w:t xml:space="preserve"> mínimo</w:t>
      </w:r>
      <w:r>
        <w:rPr>
          <w:rFonts w:asciiTheme="minorHAnsi" w:hAnsiTheme="minorHAnsi" w:cstheme="minorHAnsi"/>
          <w:sz w:val="22"/>
          <w:szCs w:val="22"/>
          <w:lang w:bidi="he-IL"/>
        </w:rPr>
        <w:t xml:space="preserve"> de</w:t>
      </w:r>
      <w:r w:rsidR="0085099E">
        <w:rPr>
          <w:rFonts w:asciiTheme="minorHAnsi" w:hAnsiTheme="minorHAnsi" w:cstheme="minorHAnsi"/>
          <w:sz w:val="22"/>
          <w:szCs w:val="22"/>
          <w:lang w:bidi="he-IL"/>
        </w:rPr>
        <w:t xml:space="preserve"> antecedência de</w:t>
      </w:r>
      <w:r w:rsidRPr="00A369B6">
        <w:rPr>
          <w:rFonts w:asciiTheme="minorHAnsi" w:hAnsiTheme="minorHAnsi" w:cstheme="minorHAnsi"/>
          <w:sz w:val="22"/>
          <w:szCs w:val="22"/>
          <w:lang w:bidi="he-IL"/>
        </w:rPr>
        <w:t xml:space="preserve"> 03 (três) Dias Úteis </w:t>
      </w:r>
      <w:r>
        <w:rPr>
          <w:rFonts w:asciiTheme="minorHAnsi" w:hAnsiTheme="minorHAnsi" w:cstheme="minorHAnsi"/>
          <w:sz w:val="22"/>
          <w:szCs w:val="22"/>
          <w:lang w:bidi="he-IL"/>
        </w:rPr>
        <w:t xml:space="preserve">requeridos pela B3 para a </w:t>
      </w:r>
      <w:r w:rsidR="0077789D">
        <w:rPr>
          <w:rFonts w:asciiTheme="minorHAnsi" w:hAnsiTheme="minorHAnsi" w:cstheme="minorHAnsi"/>
          <w:sz w:val="22"/>
          <w:szCs w:val="22"/>
          <w:lang w:bidi="he-IL"/>
        </w:rPr>
        <w:t>programação</w:t>
      </w:r>
      <w:r w:rsidR="003709A7">
        <w:rPr>
          <w:rFonts w:asciiTheme="minorHAnsi" w:hAnsiTheme="minorHAnsi" w:cstheme="minorHAnsi"/>
          <w:sz w:val="22"/>
          <w:szCs w:val="22"/>
          <w:lang w:bidi="he-IL"/>
        </w:rPr>
        <w:t xml:space="preserve"> e</w:t>
      </w:r>
      <w:r w:rsidR="0077789D">
        <w:rPr>
          <w:rFonts w:asciiTheme="minorHAnsi" w:hAnsiTheme="minorHAnsi" w:cstheme="minorHAnsi"/>
          <w:sz w:val="22"/>
          <w:szCs w:val="22"/>
          <w:lang w:bidi="he-IL"/>
        </w:rPr>
        <w:t xml:space="preserve"> o</w:t>
      </w:r>
      <w:r w:rsidR="003709A7">
        <w:rPr>
          <w:rFonts w:asciiTheme="minorHAnsi" w:hAnsiTheme="minorHAnsi" w:cstheme="minorHAnsi"/>
          <w:sz w:val="22"/>
          <w:szCs w:val="22"/>
          <w:lang w:bidi="he-IL"/>
        </w:rPr>
        <w:t xml:space="preserve"> efetivo pagamento do Prêmio aos Titulares de CRI;</w:t>
      </w:r>
      <w:r w:rsidR="001A6BA6">
        <w:rPr>
          <w:rFonts w:asciiTheme="minorHAnsi" w:hAnsiTheme="minorHAnsi" w:cstheme="minorHAnsi"/>
          <w:sz w:val="22"/>
          <w:szCs w:val="22"/>
          <w:lang w:bidi="he-IL"/>
        </w:rPr>
        <w:t xml:space="preserve"> </w:t>
      </w:r>
      <w:ins w:id="2" w:author="HABITASEC SECURITIZADORA S.A." w:date="2022-01-10T18:28:00Z">
        <w:r w:rsidR="001A6BA6" w:rsidRPr="009E52FA">
          <w:rPr>
            <w:rFonts w:asciiTheme="minorHAnsi" w:hAnsiTheme="minorHAnsi" w:cstheme="minorHAnsi"/>
            <w:sz w:val="22"/>
            <w:szCs w:val="22"/>
            <w:highlight w:val="yellow"/>
            <w:lang w:bidi="he-IL"/>
            <w:rPrChange w:id="3" w:author="HABITASEC SECURITIZADORA S.A." w:date="2022-01-10T18:29:00Z">
              <w:rPr>
                <w:rFonts w:asciiTheme="minorHAnsi" w:hAnsiTheme="minorHAnsi" w:cstheme="minorHAnsi"/>
                <w:sz w:val="22"/>
                <w:szCs w:val="22"/>
                <w:lang w:bidi="he-IL"/>
              </w:rPr>
            </w:rPrChange>
          </w:rPr>
          <w:t xml:space="preserve">[Habitasec: Investidor/Ranieli, favor </w:t>
        </w:r>
        <w:commentRangeStart w:id="4"/>
        <w:r w:rsidR="001A6BA6" w:rsidRPr="009E52FA">
          <w:rPr>
            <w:rFonts w:asciiTheme="minorHAnsi" w:hAnsiTheme="minorHAnsi" w:cstheme="minorHAnsi"/>
            <w:sz w:val="22"/>
            <w:szCs w:val="22"/>
            <w:highlight w:val="yellow"/>
            <w:lang w:bidi="he-IL"/>
            <w:rPrChange w:id="5" w:author="HABITASEC SECURITIZADORA S.A." w:date="2022-01-10T18:29:00Z">
              <w:rPr>
                <w:rFonts w:asciiTheme="minorHAnsi" w:hAnsiTheme="minorHAnsi" w:cstheme="minorHAnsi"/>
                <w:sz w:val="22"/>
                <w:szCs w:val="22"/>
                <w:lang w:bidi="he-IL"/>
              </w:rPr>
            </w:rPrChange>
          </w:rPr>
          <w:t>informar</w:t>
        </w:r>
      </w:ins>
      <w:commentRangeEnd w:id="4"/>
      <w:r w:rsidR="00992BB7">
        <w:rPr>
          <w:rStyle w:val="Refdecomentrio"/>
        </w:rPr>
        <w:commentReference w:id="4"/>
      </w:r>
      <w:ins w:id="6" w:author="HABITASEC SECURITIZADORA S.A." w:date="2022-01-10T18:28:00Z">
        <w:r w:rsidR="001A6BA6" w:rsidRPr="009E52FA">
          <w:rPr>
            <w:rFonts w:asciiTheme="minorHAnsi" w:hAnsiTheme="minorHAnsi" w:cstheme="minorHAnsi"/>
            <w:sz w:val="22"/>
            <w:szCs w:val="22"/>
            <w:highlight w:val="yellow"/>
            <w:lang w:bidi="he-IL"/>
            <w:rPrChange w:id="7" w:author="HABITASEC SECURITIZADORA S.A." w:date="2022-01-10T18:29:00Z">
              <w:rPr>
                <w:rFonts w:asciiTheme="minorHAnsi" w:hAnsiTheme="minorHAnsi" w:cstheme="minorHAnsi"/>
                <w:sz w:val="22"/>
                <w:szCs w:val="22"/>
                <w:lang w:bidi="he-IL"/>
              </w:rPr>
            </w:rPrChange>
          </w:rPr>
          <w:t xml:space="preserve"> se devemos excluir a previsão de Prêmio, pois, na última comunicação que recebemos, essa matéria não era citada, mas também não recebemos a autorização ou solicitação para sua exclusão dessa ata. Favor informar]</w:t>
        </w:r>
      </w:ins>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122682FE" w:rsidR="008776C2" w:rsidRDefault="008776C2">
      <w:pPr>
        <w:widowControl w:val="0"/>
        <w:spacing w:line="340" w:lineRule="exact"/>
        <w:jc w:val="both"/>
        <w:rPr>
          <w:rFonts w:asciiTheme="minorHAnsi" w:hAnsiTheme="minorHAnsi" w:cstheme="minorHAnsi"/>
          <w:sz w:val="22"/>
          <w:szCs w:val="22"/>
          <w:lang w:bidi="he-IL"/>
        </w:rPr>
      </w:pPr>
      <w:bookmarkStart w:id="8" w:name="_Hlk79740450"/>
      <w:r w:rsidRPr="000C0BD0">
        <w:rPr>
          <w:rFonts w:asciiTheme="minorHAnsi" w:hAnsiTheme="minorHAnsi" w:cstheme="minorHAnsi"/>
          <w:b/>
          <w:bCs/>
          <w:sz w:val="22"/>
          <w:szCs w:val="22"/>
          <w:lang w:bidi="he-IL"/>
        </w:rPr>
        <w:t>(</w:t>
      </w:r>
      <w:r w:rsidR="0077789D">
        <w:rPr>
          <w:rFonts w:asciiTheme="minorHAnsi" w:hAnsiTheme="minorHAnsi" w:cstheme="minorHAnsi"/>
          <w:b/>
          <w:bCs/>
          <w:sz w:val="22"/>
          <w:szCs w:val="22"/>
          <w:lang w:bidi="he-IL"/>
        </w:rPr>
        <w:t>iii</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451552A"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mensagem eletrônica</w:t>
      </w:r>
      <w:r w:rsidR="00EE0C29">
        <w:rPr>
          <w:rFonts w:asciiTheme="minorHAnsi" w:hAnsiTheme="minorHAnsi" w:cstheme="minorHAnsi"/>
          <w:sz w:val="22"/>
          <w:szCs w:val="22"/>
        </w:rPr>
        <w:t>,</w:t>
      </w:r>
      <w:r>
        <w:rPr>
          <w:rFonts w:asciiTheme="minorHAnsi" w:hAnsiTheme="minorHAnsi" w:cstheme="minorHAnsi"/>
          <w:sz w:val="22"/>
          <w:szCs w:val="22"/>
        </w:rPr>
        <w:t xml:space="preserve"> com antecedência</w:t>
      </w:r>
      <w:r w:rsidR="00EE0C29">
        <w:rPr>
          <w:rFonts w:asciiTheme="minorHAnsi" w:hAnsiTheme="minorHAnsi" w:cstheme="minorHAnsi"/>
          <w:sz w:val="22"/>
          <w:szCs w:val="22"/>
        </w:rPr>
        <w:t>,</w:t>
      </w:r>
      <w:r>
        <w:rPr>
          <w:rFonts w:asciiTheme="minorHAnsi" w:hAnsiTheme="minorHAnsi" w:cstheme="minorHAnsi"/>
          <w:sz w:val="22"/>
          <w:szCs w:val="22"/>
        </w:rPr>
        <w:t xml:space="preserve"> sobre a necessidade de aportar recursos para que fosse possível o pagamento das obrigações pecuniárias do dia 15 de novembro de 2021</w:t>
      </w:r>
      <w:r w:rsidR="00EE0C29">
        <w:rPr>
          <w:rFonts w:asciiTheme="minorHAnsi" w:hAnsiTheme="minorHAnsi" w:cstheme="minorHAnsi"/>
          <w:sz w:val="22"/>
          <w:szCs w:val="22"/>
        </w:rPr>
        <w:t xml:space="preserve">; </w:t>
      </w:r>
      <w:r w:rsidR="00EE0C29" w:rsidRPr="00B4220B">
        <w:rPr>
          <w:rFonts w:asciiTheme="minorHAnsi" w:hAnsiTheme="minorHAnsi" w:cstheme="minorHAnsi"/>
          <w:b/>
          <w:bCs/>
          <w:sz w:val="22"/>
          <w:szCs w:val="22"/>
        </w:rPr>
        <w:t>(2)</w:t>
      </w:r>
      <w:r w:rsidR="00EE0C29">
        <w:rPr>
          <w:rFonts w:asciiTheme="minorHAnsi" w:hAnsiTheme="minorHAnsi" w:cstheme="minorHAnsi"/>
          <w:sz w:val="22"/>
          <w:szCs w:val="22"/>
        </w:rPr>
        <w:t xml:space="preserve"> ato seguinte</w:t>
      </w:r>
      <w:r w:rsidR="0032569B">
        <w:rPr>
          <w:rFonts w:asciiTheme="minorHAnsi" w:hAnsiTheme="minorHAnsi" w:cstheme="minorHAnsi"/>
          <w:sz w:val="22"/>
          <w:szCs w:val="22"/>
        </w:rPr>
        <w:t>, foi encaminhada Notificação da Emissora para</w:t>
      </w:r>
      <w:r w:rsidR="00EE0C29">
        <w:rPr>
          <w:rFonts w:asciiTheme="minorHAnsi" w:hAnsiTheme="minorHAnsi" w:cstheme="minorHAnsi"/>
          <w:sz w:val="22"/>
          <w:szCs w:val="22"/>
        </w:rPr>
        <w:t xml:space="preserve"> a Devedora</w:t>
      </w:r>
      <w:r w:rsidR="0032569B">
        <w:rPr>
          <w:rFonts w:asciiTheme="minorHAnsi" w:hAnsiTheme="minorHAnsi" w:cstheme="minorHAnsi"/>
          <w:sz w:val="22"/>
          <w:szCs w:val="22"/>
        </w:rPr>
        <w:t xml:space="preserve">, constituída em mora, </w:t>
      </w:r>
      <w:r w:rsidR="00EE0C29">
        <w:rPr>
          <w:rFonts w:asciiTheme="minorHAnsi" w:hAnsiTheme="minorHAnsi" w:cstheme="minorHAnsi"/>
          <w:sz w:val="22"/>
          <w:szCs w:val="22"/>
        </w:rPr>
        <w:t xml:space="preserve">para que realizasse a transferência no valor de </w:t>
      </w:r>
      <w:r w:rsidR="00EE0C29" w:rsidRPr="005E53B1">
        <w:rPr>
          <w:rFonts w:asciiTheme="minorHAnsi" w:hAnsiTheme="minorHAnsi" w:cstheme="minorHAnsi"/>
          <w:b/>
          <w:bCs/>
          <w:sz w:val="22"/>
          <w:szCs w:val="22"/>
        </w:rPr>
        <w:t xml:space="preserve">R$ 327.692,48 (trezentos e vinte e sete mil e </w:t>
      </w:r>
      <w:r w:rsidR="00EE0C29" w:rsidRPr="005E53B1">
        <w:rPr>
          <w:rFonts w:asciiTheme="minorHAnsi" w:hAnsiTheme="minorHAnsi" w:cstheme="minorHAnsi"/>
          <w:b/>
          <w:bCs/>
          <w:sz w:val="22"/>
          <w:szCs w:val="22"/>
        </w:rPr>
        <w:lastRenderedPageBreak/>
        <w:t>seiscentos e noventa e dois reais e quarenta e oito centavos)</w:t>
      </w:r>
      <w:r w:rsidR="00EE0C29">
        <w:rPr>
          <w:rFonts w:asciiTheme="minorHAnsi" w:hAnsiTheme="minorHAnsi" w:cstheme="minorHAnsi"/>
          <w:sz w:val="22"/>
          <w:szCs w:val="22"/>
        </w:rPr>
        <w:t xml:space="preserve"> para a Conta do Patrimônio Separado, mas não o fez dentro do prazo determinado nos Documentos da Operação; </w:t>
      </w:r>
      <w:r w:rsidR="00EE0C29" w:rsidRPr="00B4220B">
        <w:rPr>
          <w:rFonts w:asciiTheme="minorHAnsi" w:hAnsiTheme="minorHAnsi" w:cstheme="minorHAnsi"/>
          <w:b/>
          <w:bCs/>
          <w:sz w:val="22"/>
          <w:szCs w:val="22"/>
        </w:rPr>
        <w:t>(3)</w:t>
      </w:r>
      <w:r w:rsidR="00EE0C29">
        <w:rPr>
          <w:rFonts w:asciiTheme="minorHAnsi" w:hAnsiTheme="minorHAnsi" w:cstheme="minorHAnsi"/>
          <w:sz w:val="22"/>
          <w:szCs w:val="22"/>
        </w:rPr>
        <w:t xml:space="preserv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(4)</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 e </w:t>
      </w:r>
      <w:r w:rsidR="00EE0C29" w:rsidRPr="00B4220B">
        <w:rPr>
          <w:rFonts w:asciiTheme="minorHAnsi" w:hAnsiTheme="minorHAnsi" w:cstheme="minorHAnsi"/>
          <w:b/>
          <w:bCs/>
          <w:sz w:val="22"/>
          <w:szCs w:val="22"/>
        </w:rPr>
        <w:t>(5)</w:t>
      </w:r>
      <w:r w:rsidR="00EE0C29">
        <w:rPr>
          <w:rFonts w:asciiTheme="minorHAnsi" w:hAnsiTheme="minorHAnsi" w:cstheme="minorHAnsi"/>
          <w:sz w:val="22"/>
          <w:szCs w:val="22"/>
        </w:rPr>
        <w:t xml:space="preserve"> foi comunicada pelo Titular de CRI que haveria a necessidade de ser previsto Prêmio dentre os tópicos de deliberação da presente ata, razão de integrar a Ordem do Dia retro indicada.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8"/>
    <w:p w14:paraId="24783B7B" w14:textId="4CBD7877" w:rsidR="00181BB7" w:rsidRDefault="0077789D" w:rsidP="00333D9F">
      <w:pPr>
        <w:spacing w:line="276" w:lineRule="auto"/>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B35A44">
        <w:rPr>
          <w:rFonts w:asciiTheme="minorHAnsi" w:hAnsiTheme="minorHAnsi" w:cstheme="minorHAnsi"/>
          <w:sz w:val="22"/>
          <w:szCs w:val="22"/>
        </w:rPr>
        <w:t>quanto segue.</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2839DAB6" w:rsidR="004208A1" w:rsidRDefault="005E53B1"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sidRPr="001A6BA6">
        <w:rPr>
          <w:rFonts w:asciiTheme="minorHAnsi" w:hAnsiTheme="minorHAnsi" w:cstheme="minorHAnsi"/>
          <w:sz w:val="22"/>
          <w:szCs w:val="22"/>
          <w:lang w:bidi="he-IL"/>
        </w:rPr>
        <w:t xml:space="preserve">aprovar a </w:t>
      </w:r>
      <w:r w:rsidR="004208A1" w:rsidRPr="001A6BA6">
        <w:rPr>
          <w:rFonts w:asciiTheme="minorHAnsi" w:hAnsiTheme="minorHAnsi" w:cstheme="minorHAnsi"/>
          <w:sz w:val="22"/>
          <w:szCs w:val="22"/>
          <w:u w:val="single"/>
          <w:lang w:bidi="he-IL"/>
        </w:rPr>
        <w:t>não</w:t>
      </w:r>
      <w:r w:rsidR="004208A1" w:rsidRPr="001A6BA6">
        <w:rPr>
          <w:rFonts w:asciiTheme="minorHAnsi" w:hAnsiTheme="minorHAnsi" w:cstheme="minorHAnsi"/>
          <w:sz w:val="22"/>
          <w:szCs w:val="22"/>
          <w:lang w:bidi="he-IL"/>
        </w:rPr>
        <w:t xml:space="preserve"> declara</w:t>
      </w:r>
      <w:r w:rsidR="008358BD">
        <w:rPr>
          <w:rFonts w:asciiTheme="minorHAnsi" w:hAnsiTheme="minorHAnsi" w:cstheme="minorHAnsi"/>
          <w:sz w:val="22"/>
          <w:szCs w:val="22"/>
          <w:lang w:bidi="he-IL"/>
        </w:rPr>
        <w:t>ção</w:t>
      </w:r>
      <w:r w:rsidR="004208A1" w:rsidRPr="001A6BA6">
        <w:rPr>
          <w:rFonts w:asciiTheme="minorHAnsi" w:hAnsiTheme="minorHAnsi" w:cstheme="minorHAnsi"/>
          <w:sz w:val="22"/>
          <w:szCs w:val="22"/>
          <w:lang w:bidi="he-IL"/>
        </w:rPr>
        <w:t xml:space="preserve"> </w:t>
      </w:r>
      <w:r w:rsidR="008358BD">
        <w:rPr>
          <w:rFonts w:asciiTheme="minorHAnsi" w:hAnsiTheme="minorHAnsi" w:cstheme="minorHAnsi"/>
          <w:sz w:val="22"/>
          <w:szCs w:val="22"/>
          <w:lang w:bidi="he-IL"/>
        </w:rPr>
        <w:t>d</w:t>
      </w:r>
      <w:r w:rsidR="004208A1" w:rsidRPr="001A6BA6">
        <w:rPr>
          <w:rFonts w:asciiTheme="minorHAnsi" w:hAnsiTheme="minorHAnsi" w:cstheme="minorHAnsi"/>
          <w:sz w:val="22"/>
          <w:szCs w:val="22"/>
          <w:lang w:bidi="he-IL"/>
        </w:rPr>
        <w:t xml:space="preserve">o vencimento antecipado da CCB e </w:t>
      </w:r>
      <w:r w:rsidR="002D6B63" w:rsidRPr="001A6BA6">
        <w:rPr>
          <w:rFonts w:asciiTheme="minorHAnsi" w:hAnsiTheme="minorHAnsi" w:cstheme="minorHAnsi"/>
          <w:sz w:val="22"/>
          <w:szCs w:val="22"/>
          <w:lang w:bidi="he-IL"/>
        </w:rPr>
        <w:t xml:space="preserve">o consequente Resgate Antecipado </w:t>
      </w:r>
      <w:r w:rsidR="004208A1" w:rsidRPr="001A6BA6">
        <w:rPr>
          <w:rFonts w:asciiTheme="minorHAnsi" w:hAnsiTheme="minorHAnsi" w:cstheme="minorHAnsi"/>
          <w:sz w:val="22"/>
          <w:szCs w:val="22"/>
          <w:lang w:bidi="he-IL"/>
        </w:rPr>
        <w:t>dos CRI,</w:t>
      </w:r>
      <w:r w:rsidR="004208A1" w:rsidRPr="00B35A44">
        <w:rPr>
          <w:rFonts w:asciiTheme="minorHAnsi" w:hAnsiTheme="minorHAnsi" w:cstheme="minorHAnsi"/>
          <w:sz w:val="22"/>
          <w:szCs w:val="22"/>
          <w:lang w:bidi="he-IL"/>
        </w:rPr>
        <w:t xml:space="preserve"> em</w:t>
      </w:r>
      <w:r w:rsidR="004208A1" w:rsidRPr="0008678A">
        <w:rPr>
          <w:rFonts w:asciiTheme="minorHAnsi" w:hAnsiTheme="minorHAnsi" w:cstheme="minorHAnsi"/>
          <w:sz w:val="22"/>
          <w:szCs w:val="22"/>
          <w:lang w:bidi="he-IL"/>
        </w:rPr>
        <w:t xml:space="preserve"> razão do descumprimento de obrigação pecuniária</w:t>
      </w:r>
      <w:r w:rsidR="002C29CA">
        <w:rPr>
          <w:rFonts w:asciiTheme="minorHAnsi" w:hAnsiTheme="minorHAnsi" w:cstheme="minorHAnsi"/>
          <w:sz w:val="22"/>
          <w:szCs w:val="22"/>
          <w:lang w:bidi="he-IL"/>
        </w:rPr>
        <w:t xml:space="preserve">, conforme indicado no item </w:t>
      </w:r>
      <w:r w:rsidR="002C29CA" w:rsidRPr="001A6BA6">
        <w:rPr>
          <w:rFonts w:asciiTheme="minorHAnsi" w:hAnsiTheme="minorHAnsi" w:cstheme="minorHAnsi"/>
          <w:b/>
          <w:bCs/>
          <w:sz w:val="22"/>
          <w:szCs w:val="22"/>
          <w:lang w:bidi="he-IL"/>
        </w:rPr>
        <w:t>(i)</w:t>
      </w:r>
      <w:r w:rsidR="00CF33B5" w:rsidRPr="001A6BA6">
        <w:rPr>
          <w:rFonts w:asciiTheme="minorHAnsi" w:hAnsiTheme="minorHAnsi" w:cstheme="minorHAnsi"/>
          <w:b/>
          <w:bCs/>
          <w:sz w:val="22"/>
          <w:szCs w:val="22"/>
          <w:lang w:bidi="he-IL"/>
        </w:rPr>
        <w:t xml:space="preserve"> (a)</w:t>
      </w:r>
      <w:r w:rsidR="002C29CA">
        <w:rPr>
          <w:rFonts w:asciiTheme="minorHAnsi" w:hAnsiTheme="minorHAnsi" w:cstheme="minorHAnsi"/>
          <w:sz w:val="22"/>
          <w:szCs w:val="22"/>
          <w:lang w:bidi="he-IL"/>
        </w:rPr>
        <w:t xml:space="preserve"> da Ordem do Dia e</w:t>
      </w:r>
      <w:r w:rsidR="004208A1"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Pr>
          <w:rFonts w:asciiTheme="minorHAnsi" w:hAnsiTheme="minorHAnsi" w:cstheme="minorHAnsi"/>
          <w:sz w:val="22"/>
          <w:szCs w:val="22"/>
          <w:lang w:bidi="he-IL"/>
        </w:rPr>
        <w:t>, bem como</w:t>
      </w:r>
      <w:r w:rsidR="00CF33B5">
        <w:rPr>
          <w:rFonts w:asciiTheme="minorHAnsi" w:hAnsiTheme="minorHAnsi" w:cstheme="minorHAnsi"/>
          <w:sz w:val="22"/>
          <w:szCs w:val="22"/>
          <w:lang w:bidi="he-IL"/>
        </w:rPr>
        <w:t>,</w:t>
      </w:r>
      <w:r>
        <w:rPr>
          <w:rFonts w:asciiTheme="minorHAnsi" w:hAnsiTheme="minorHAnsi" w:cstheme="minorHAnsi"/>
          <w:sz w:val="22"/>
          <w:szCs w:val="22"/>
          <w:lang w:bidi="he-IL"/>
        </w:rPr>
        <w:t xml:space="preserve"> em razão do descumprimento de obrigação </w:t>
      </w:r>
      <w:r w:rsidRPr="005E53B1">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CF33B5">
        <w:rPr>
          <w:rFonts w:asciiTheme="minorHAnsi" w:hAnsiTheme="minorHAnsi" w:cstheme="minorHAnsi"/>
          <w:sz w:val="22"/>
          <w:szCs w:val="22"/>
          <w:lang w:bidi="he-IL"/>
        </w:rPr>
        <w:t xml:space="preserve"> indicado no item </w:t>
      </w:r>
      <w:r w:rsidR="00CF33B5" w:rsidRPr="001A6BA6">
        <w:rPr>
          <w:rFonts w:asciiTheme="minorHAnsi" w:hAnsiTheme="minorHAnsi" w:cstheme="minorHAnsi"/>
          <w:b/>
          <w:bCs/>
          <w:sz w:val="22"/>
          <w:szCs w:val="22"/>
          <w:lang w:bidi="he-IL"/>
        </w:rPr>
        <w:t>(i) (b)</w:t>
      </w:r>
      <w:r w:rsidR="00CF33B5">
        <w:rPr>
          <w:rFonts w:asciiTheme="minorHAnsi" w:hAnsiTheme="minorHAnsi" w:cstheme="minorHAnsi"/>
          <w:sz w:val="22"/>
          <w:szCs w:val="22"/>
          <w:lang w:bidi="he-IL"/>
        </w:rPr>
        <w:t xml:space="preserve"> </w:t>
      </w:r>
      <w:r w:rsidR="00B35A44">
        <w:rPr>
          <w:rFonts w:asciiTheme="minorHAnsi" w:hAnsiTheme="minorHAnsi" w:cstheme="minorHAnsi"/>
          <w:sz w:val="22"/>
          <w:szCs w:val="22"/>
          <w:lang w:bidi="he-IL"/>
        </w:rPr>
        <w:t xml:space="preserve">e </w:t>
      </w:r>
      <w:r w:rsidR="00B35A44">
        <w:rPr>
          <w:rFonts w:asciiTheme="minorHAnsi" w:hAnsiTheme="minorHAnsi" w:cstheme="minorHAnsi"/>
          <w:b/>
          <w:bCs/>
          <w:sz w:val="22"/>
          <w:szCs w:val="22"/>
          <w:lang w:bidi="he-IL"/>
        </w:rPr>
        <w:t xml:space="preserve">(i) (c) </w:t>
      </w:r>
      <w:r w:rsidR="00CF33B5">
        <w:rPr>
          <w:rFonts w:asciiTheme="minorHAnsi" w:hAnsiTheme="minorHAnsi" w:cstheme="minorHAnsi"/>
          <w:sz w:val="22"/>
          <w:szCs w:val="22"/>
          <w:lang w:bidi="he-IL"/>
        </w:rPr>
        <w:t>da Ordem do Dia</w:t>
      </w:r>
      <w:r>
        <w:rPr>
          <w:rFonts w:asciiTheme="minorHAnsi" w:hAnsiTheme="minorHAnsi" w:cstheme="minorHAnsi"/>
          <w:sz w:val="22"/>
          <w:szCs w:val="22"/>
          <w:lang w:bidi="he-IL"/>
        </w:rPr>
        <w:t>. Restou aprovada ainda a concessão dos seguintes prazos</w:t>
      </w:r>
      <w:r w:rsidR="00D55490">
        <w:rPr>
          <w:rFonts w:asciiTheme="minorHAnsi" w:hAnsiTheme="minorHAnsi" w:cstheme="minorHAnsi"/>
          <w:sz w:val="22"/>
          <w:szCs w:val="22"/>
          <w:lang w:bidi="he-IL"/>
        </w:rPr>
        <w:t xml:space="preserve"> e condições</w:t>
      </w:r>
      <w:r>
        <w:rPr>
          <w:rFonts w:asciiTheme="minorHAnsi" w:hAnsiTheme="minorHAnsi" w:cstheme="minorHAnsi"/>
          <w:sz w:val="22"/>
          <w:szCs w:val="22"/>
          <w:lang w:bidi="he-IL"/>
        </w:rPr>
        <w:t>:</w:t>
      </w:r>
    </w:p>
    <w:p w14:paraId="6DB686E7" w14:textId="2E153E06" w:rsidR="00D55490" w:rsidRDefault="005E53B1" w:rsidP="005E53B1">
      <w:pPr>
        <w:pStyle w:val="PargrafodaLista"/>
        <w:widowControl w:val="0"/>
        <w:numPr>
          <w:ilvl w:val="0"/>
          <w:numId w:val="18"/>
        </w:numPr>
        <w:spacing w:line="340" w:lineRule="exact"/>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para sanar a obrigação pecuniária, </w:t>
      </w:r>
      <w:r w:rsidRPr="001A6BA6">
        <w:rPr>
          <w:rFonts w:asciiTheme="minorHAnsi" w:hAnsiTheme="minorHAnsi" w:cstheme="minorHAnsi"/>
          <w:sz w:val="22"/>
          <w:szCs w:val="22"/>
          <w:lang w:bidi="he-IL"/>
        </w:rPr>
        <w:t xml:space="preserve">determinar </w:t>
      </w:r>
      <w:r w:rsidR="00D55490">
        <w:rPr>
          <w:rFonts w:asciiTheme="minorHAnsi" w:hAnsiTheme="minorHAnsi" w:cstheme="minorHAnsi"/>
          <w:sz w:val="22"/>
          <w:szCs w:val="22"/>
          <w:lang w:bidi="he-IL"/>
        </w:rPr>
        <w:t xml:space="preserve">o fluxo de pagamento abaixo indicado, o qual, sobre o valor de cada parcela a ser paga deverão ser acrescidos os </w:t>
      </w:r>
      <w:r w:rsidR="00D55490" w:rsidRPr="00D55490">
        <w:rPr>
          <w:rFonts w:asciiTheme="minorHAnsi" w:hAnsiTheme="minorHAnsi" w:cstheme="minorHAnsi"/>
          <w:sz w:val="22"/>
          <w:szCs w:val="22"/>
          <w:lang w:bidi="he-IL"/>
        </w:rPr>
        <w:t xml:space="preserve">Encargos Moratórios (termo definido na Cláusula 4, subitem 4.1 da CCB), ou seja, a incidência “sobre o valor devido e não pago, a partir do vencimento até a data de seu efetivo pagamento, além da Remuneração prevista na cláusula 1.2 [da CCB], a multa de 2% (dois por cento), além de juros de mora de 1% (um por cento) ao mês, calculados, </w:t>
      </w:r>
      <w:r w:rsidR="00D55490" w:rsidRPr="001A6BA6">
        <w:rPr>
          <w:rFonts w:asciiTheme="minorHAnsi" w:hAnsiTheme="minorHAnsi" w:cstheme="minorHAnsi"/>
          <w:i/>
          <w:iCs/>
          <w:sz w:val="22"/>
          <w:szCs w:val="22"/>
          <w:lang w:bidi="he-IL"/>
        </w:rPr>
        <w:t>pro rata temporis</w:t>
      </w:r>
      <w:r w:rsidR="00D55490" w:rsidRPr="00D55490">
        <w:rPr>
          <w:rFonts w:asciiTheme="minorHAnsi" w:hAnsiTheme="minorHAnsi" w:cstheme="minorHAnsi"/>
          <w:sz w:val="22"/>
          <w:szCs w:val="22"/>
          <w:lang w:bidi="he-IL"/>
        </w:rPr>
        <w:t>, com base em um mês de 30 (trinta) dias</w:t>
      </w:r>
      <w:r w:rsidR="005055B3">
        <w:rPr>
          <w:rFonts w:asciiTheme="minorHAnsi" w:hAnsiTheme="minorHAnsi" w:cstheme="minorHAnsi"/>
          <w:sz w:val="22"/>
          <w:szCs w:val="22"/>
          <w:lang w:bidi="he-IL"/>
        </w:rPr>
        <w:t xml:space="preserve"> ("</w:t>
      </w:r>
      <w:r w:rsidR="005055B3" w:rsidRPr="001A6BA6">
        <w:rPr>
          <w:rFonts w:asciiTheme="minorHAnsi" w:hAnsiTheme="minorHAnsi" w:cstheme="minorHAnsi"/>
          <w:sz w:val="22"/>
          <w:szCs w:val="22"/>
          <w:u w:val="single"/>
          <w:lang w:bidi="he-IL"/>
        </w:rPr>
        <w:t>Juros</w:t>
      </w:r>
      <w:r w:rsidR="005055B3">
        <w:rPr>
          <w:rFonts w:asciiTheme="minorHAnsi" w:hAnsiTheme="minorHAnsi" w:cstheme="minorHAnsi"/>
          <w:sz w:val="22"/>
          <w:szCs w:val="22"/>
          <w:u w:val="single"/>
          <w:lang w:bidi="he-IL"/>
        </w:rPr>
        <w:t xml:space="preserve"> com Encargos</w:t>
      </w:r>
      <w:r w:rsidR="005055B3" w:rsidRPr="001A6BA6">
        <w:rPr>
          <w:rFonts w:asciiTheme="minorHAnsi" w:hAnsiTheme="minorHAnsi" w:cstheme="minorHAnsi"/>
          <w:sz w:val="22"/>
          <w:szCs w:val="22"/>
          <w:u w:val="single"/>
          <w:lang w:bidi="he-IL"/>
        </w:rPr>
        <w:t xml:space="preserve"> Repactuados</w:t>
      </w:r>
      <w:r w:rsidR="005055B3">
        <w:rPr>
          <w:rFonts w:asciiTheme="minorHAnsi" w:hAnsiTheme="minorHAnsi" w:cstheme="minorHAnsi"/>
          <w:sz w:val="22"/>
          <w:szCs w:val="22"/>
          <w:lang w:bidi="he-IL"/>
        </w:rPr>
        <w:t>”)</w:t>
      </w:r>
      <w:r w:rsidR="00D55490">
        <w:rPr>
          <w:rFonts w:asciiTheme="minorHAnsi" w:hAnsiTheme="minorHAnsi" w:cstheme="minorHAnsi"/>
          <w:sz w:val="22"/>
          <w:szCs w:val="22"/>
          <w:lang w:bidi="he-IL"/>
        </w:rPr>
        <w:t>, assim:</w:t>
      </w:r>
    </w:p>
    <w:tbl>
      <w:tblPr>
        <w:tblW w:w="6658" w:type="dxa"/>
        <w:jc w:val="center"/>
        <w:tblCellMar>
          <w:left w:w="70" w:type="dxa"/>
          <w:right w:w="70" w:type="dxa"/>
        </w:tblCellMar>
        <w:tblLook w:val="04A0" w:firstRow="1" w:lastRow="0" w:firstColumn="1" w:lastColumn="0" w:noHBand="0" w:noVBand="1"/>
      </w:tblPr>
      <w:tblGrid>
        <w:gridCol w:w="2972"/>
        <w:gridCol w:w="3686"/>
      </w:tblGrid>
      <w:tr w:rsidR="00701676" w:rsidRPr="00701676" w14:paraId="4367138C" w14:textId="77777777" w:rsidTr="001A6BA6">
        <w:trPr>
          <w:trHeight w:val="576"/>
          <w:jc w:val="center"/>
        </w:trPr>
        <w:tc>
          <w:tcPr>
            <w:tcW w:w="2972"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596DFFA6"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Data de Pagamento</w:t>
            </w:r>
          </w:p>
        </w:tc>
        <w:tc>
          <w:tcPr>
            <w:tcW w:w="3686" w:type="dxa"/>
            <w:tcBorders>
              <w:top w:val="single" w:sz="4" w:space="0" w:color="auto"/>
              <w:left w:val="nil"/>
              <w:bottom w:val="single" w:sz="4" w:space="0" w:color="auto"/>
              <w:right w:val="single" w:sz="4" w:space="0" w:color="auto"/>
            </w:tcBorders>
            <w:shd w:val="clear" w:color="000000" w:fill="D9E1F2"/>
            <w:vAlign w:val="bottom"/>
            <w:hideMark/>
          </w:tcPr>
          <w:p w14:paraId="6BF57A70" w14:textId="3173B345"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 xml:space="preserve"> Valor Fixo (a ser acrescido dos Encargos Moratórios) </w:t>
            </w:r>
          </w:p>
        </w:tc>
      </w:tr>
      <w:tr w:rsidR="00701676" w:rsidRPr="00701676" w14:paraId="392E9813"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465BB3F"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10/12/2021</w:t>
            </w:r>
          </w:p>
        </w:tc>
        <w:tc>
          <w:tcPr>
            <w:tcW w:w="3686" w:type="dxa"/>
            <w:tcBorders>
              <w:top w:val="nil"/>
              <w:left w:val="nil"/>
              <w:bottom w:val="single" w:sz="4" w:space="0" w:color="auto"/>
              <w:right w:val="single" w:sz="4" w:space="0" w:color="auto"/>
            </w:tcBorders>
            <w:shd w:val="clear" w:color="auto" w:fill="auto"/>
            <w:noWrap/>
            <w:vAlign w:val="bottom"/>
            <w:hideMark/>
          </w:tcPr>
          <w:p w14:paraId="2DCD547A"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9A69C48"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B8CDCE1" w14:textId="77777777" w:rsidR="00701676" w:rsidRPr="00701676" w:rsidRDefault="00701676" w:rsidP="00701676">
            <w:pPr>
              <w:jc w:val="center"/>
              <w:rPr>
                <w:rFonts w:ascii="Calibri" w:hAnsi="Calibri" w:cs="Calibri"/>
                <w:color w:val="222222"/>
                <w:sz w:val="22"/>
                <w:szCs w:val="22"/>
              </w:rPr>
            </w:pPr>
            <w:commentRangeStart w:id="9"/>
            <w:r w:rsidRPr="00701676">
              <w:rPr>
                <w:rFonts w:ascii="Calibri" w:hAnsi="Calibri" w:cs="Calibri"/>
                <w:color w:val="222222"/>
                <w:sz w:val="22"/>
                <w:szCs w:val="22"/>
              </w:rPr>
              <w:t>20/01/2022</w:t>
            </w:r>
            <w:commentRangeEnd w:id="9"/>
            <w:r w:rsidR="005A735C">
              <w:rPr>
                <w:rStyle w:val="Refdecomentrio"/>
              </w:rPr>
              <w:commentReference w:id="9"/>
            </w:r>
          </w:p>
        </w:tc>
        <w:tc>
          <w:tcPr>
            <w:tcW w:w="3686" w:type="dxa"/>
            <w:tcBorders>
              <w:top w:val="nil"/>
              <w:left w:val="nil"/>
              <w:bottom w:val="single" w:sz="4" w:space="0" w:color="auto"/>
              <w:right w:val="single" w:sz="4" w:space="0" w:color="auto"/>
            </w:tcBorders>
            <w:shd w:val="clear" w:color="auto" w:fill="auto"/>
            <w:noWrap/>
            <w:vAlign w:val="bottom"/>
            <w:hideMark/>
          </w:tcPr>
          <w:p w14:paraId="7602849E"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4727536"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7C64BCC"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lastRenderedPageBreak/>
              <w:t>20/02/2022</w:t>
            </w:r>
          </w:p>
        </w:tc>
        <w:tc>
          <w:tcPr>
            <w:tcW w:w="3686" w:type="dxa"/>
            <w:tcBorders>
              <w:top w:val="nil"/>
              <w:left w:val="nil"/>
              <w:bottom w:val="single" w:sz="4" w:space="0" w:color="auto"/>
              <w:right w:val="single" w:sz="4" w:space="0" w:color="auto"/>
            </w:tcBorders>
            <w:shd w:val="clear" w:color="auto" w:fill="auto"/>
            <w:noWrap/>
            <w:vAlign w:val="bottom"/>
            <w:hideMark/>
          </w:tcPr>
          <w:p w14:paraId="3D56C28D"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AA6A564"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6077839"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20/03/2022</w:t>
            </w:r>
          </w:p>
        </w:tc>
        <w:tc>
          <w:tcPr>
            <w:tcW w:w="3686" w:type="dxa"/>
            <w:tcBorders>
              <w:top w:val="nil"/>
              <w:left w:val="nil"/>
              <w:bottom w:val="single" w:sz="4" w:space="0" w:color="auto"/>
              <w:right w:val="single" w:sz="4" w:space="0" w:color="auto"/>
            </w:tcBorders>
            <w:shd w:val="clear" w:color="auto" w:fill="auto"/>
            <w:noWrap/>
            <w:vAlign w:val="bottom"/>
            <w:hideMark/>
          </w:tcPr>
          <w:p w14:paraId="179C1A38"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64E34751"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623DF5E"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20/04/2022</w:t>
            </w:r>
          </w:p>
        </w:tc>
        <w:tc>
          <w:tcPr>
            <w:tcW w:w="3686" w:type="dxa"/>
            <w:tcBorders>
              <w:top w:val="nil"/>
              <w:left w:val="nil"/>
              <w:bottom w:val="single" w:sz="4" w:space="0" w:color="auto"/>
              <w:right w:val="single" w:sz="4" w:space="0" w:color="auto"/>
            </w:tcBorders>
            <w:shd w:val="clear" w:color="auto" w:fill="auto"/>
            <w:noWrap/>
            <w:vAlign w:val="bottom"/>
            <w:hideMark/>
          </w:tcPr>
          <w:p w14:paraId="693D0485"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35FF56BF"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E33E8EE"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20/05/2022</w:t>
            </w:r>
          </w:p>
        </w:tc>
        <w:tc>
          <w:tcPr>
            <w:tcW w:w="3686" w:type="dxa"/>
            <w:tcBorders>
              <w:top w:val="nil"/>
              <w:left w:val="nil"/>
              <w:bottom w:val="single" w:sz="4" w:space="0" w:color="auto"/>
              <w:right w:val="single" w:sz="4" w:space="0" w:color="auto"/>
            </w:tcBorders>
            <w:shd w:val="clear" w:color="auto" w:fill="auto"/>
            <w:noWrap/>
            <w:vAlign w:val="bottom"/>
            <w:hideMark/>
          </w:tcPr>
          <w:p w14:paraId="287BF1FE"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7158DF92"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FAF9D14"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20/06/2022</w:t>
            </w:r>
          </w:p>
        </w:tc>
        <w:tc>
          <w:tcPr>
            <w:tcW w:w="3686" w:type="dxa"/>
            <w:tcBorders>
              <w:top w:val="nil"/>
              <w:left w:val="nil"/>
              <w:bottom w:val="single" w:sz="4" w:space="0" w:color="auto"/>
              <w:right w:val="single" w:sz="4" w:space="0" w:color="auto"/>
            </w:tcBorders>
            <w:shd w:val="clear" w:color="auto" w:fill="auto"/>
            <w:noWrap/>
            <w:vAlign w:val="bottom"/>
            <w:hideMark/>
          </w:tcPr>
          <w:p w14:paraId="2F29CAE1"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D9CD74C"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985C8F7"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20/07/2022</w:t>
            </w:r>
          </w:p>
        </w:tc>
        <w:tc>
          <w:tcPr>
            <w:tcW w:w="3686" w:type="dxa"/>
            <w:tcBorders>
              <w:top w:val="nil"/>
              <w:left w:val="nil"/>
              <w:bottom w:val="single" w:sz="4" w:space="0" w:color="auto"/>
              <w:right w:val="single" w:sz="4" w:space="0" w:color="auto"/>
            </w:tcBorders>
            <w:shd w:val="clear" w:color="auto" w:fill="auto"/>
            <w:noWrap/>
            <w:vAlign w:val="bottom"/>
            <w:hideMark/>
          </w:tcPr>
          <w:p w14:paraId="1C7B9F59"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2A97D008"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4FC60C5"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20/08/2022</w:t>
            </w:r>
          </w:p>
        </w:tc>
        <w:tc>
          <w:tcPr>
            <w:tcW w:w="3686" w:type="dxa"/>
            <w:tcBorders>
              <w:top w:val="nil"/>
              <w:left w:val="nil"/>
              <w:bottom w:val="single" w:sz="4" w:space="0" w:color="auto"/>
              <w:right w:val="single" w:sz="4" w:space="0" w:color="auto"/>
            </w:tcBorders>
            <w:shd w:val="clear" w:color="auto" w:fill="auto"/>
            <w:noWrap/>
            <w:vAlign w:val="bottom"/>
            <w:hideMark/>
          </w:tcPr>
          <w:p w14:paraId="31191718"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16F4E15"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D14945B"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20/09/2022</w:t>
            </w:r>
          </w:p>
        </w:tc>
        <w:tc>
          <w:tcPr>
            <w:tcW w:w="3686" w:type="dxa"/>
            <w:tcBorders>
              <w:top w:val="nil"/>
              <w:left w:val="nil"/>
              <w:bottom w:val="single" w:sz="4" w:space="0" w:color="auto"/>
              <w:right w:val="single" w:sz="4" w:space="0" w:color="auto"/>
            </w:tcBorders>
            <w:shd w:val="clear" w:color="auto" w:fill="auto"/>
            <w:noWrap/>
            <w:vAlign w:val="bottom"/>
            <w:hideMark/>
          </w:tcPr>
          <w:p w14:paraId="398C2B8B"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8A2104F" w14:textId="77777777" w:rsidTr="001A6BA6">
        <w:trPr>
          <w:trHeight w:val="1152"/>
          <w:jc w:val="center"/>
        </w:trPr>
        <w:tc>
          <w:tcPr>
            <w:tcW w:w="2972" w:type="dxa"/>
            <w:tcBorders>
              <w:top w:val="nil"/>
              <w:left w:val="single" w:sz="4" w:space="0" w:color="auto"/>
              <w:bottom w:val="single" w:sz="4" w:space="0" w:color="auto"/>
              <w:right w:val="single" w:sz="4" w:space="0" w:color="auto"/>
            </w:tcBorders>
            <w:shd w:val="clear" w:color="000000" w:fill="F2F2F2"/>
            <w:vAlign w:val="bottom"/>
            <w:hideMark/>
          </w:tcPr>
          <w:p w14:paraId="36136C9F"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Valor total (a ser acrescido dos Encargos Moratórios)</w:t>
            </w:r>
          </w:p>
        </w:tc>
        <w:tc>
          <w:tcPr>
            <w:tcW w:w="3686" w:type="dxa"/>
            <w:tcBorders>
              <w:top w:val="nil"/>
              <w:left w:val="nil"/>
              <w:bottom w:val="single" w:sz="4" w:space="0" w:color="auto"/>
              <w:right w:val="single" w:sz="4" w:space="0" w:color="auto"/>
            </w:tcBorders>
            <w:shd w:val="clear" w:color="000000" w:fill="F2F2F2"/>
            <w:noWrap/>
            <w:vAlign w:val="bottom"/>
            <w:hideMark/>
          </w:tcPr>
          <w:p w14:paraId="223AE64E"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 xml:space="preserve"> R$                                         700.000,00 </w:t>
            </w:r>
          </w:p>
        </w:tc>
      </w:tr>
    </w:tbl>
    <w:p w14:paraId="091C491E" w14:textId="01A82763" w:rsidR="00D55490" w:rsidRDefault="0062541C" w:rsidP="00D55490">
      <w:pPr>
        <w:pStyle w:val="PargrafodaLista"/>
        <w:widowControl w:val="0"/>
        <w:spacing w:line="340" w:lineRule="exact"/>
        <w:ind w:left="1069"/>
        <w:jc w:val="both"/>
        <w:rPr>
          <w:rFonts w:asciiTheme="minorHAnsi" w:hAnsiTheme="minorHAnsi" w:cstheme="minorHAnsi"/>
          <w:sz w:val="22"/>
          <w:szCs w:val="22"/>
          <w:lang w:bidi="he-IL"/>
        </w:rPr>
      </w:pPr>
      <w:r>
        <w:rPr>
          <w:rFonts w:asciiTheme="minorHAnsi" w:hAnsiTheme="minorHAnsi" w:cstheme="minorHAnsi"/>
          <w:sz w:val="22"/>
          <w:szCs w:val="22"/>
          <w:lang w:bidi="he-IL"/>
        </w:rPr>
        <w:t>Em decorrência da deliberação acima, os Titulares de CRI autorizam a Emissora, em conjunto com o Agente Fiduciário (como se fizer necessário), que adote todas as providências para efetuar o pagamento dos CRI, relativo</w:t>
      </w:r>
      <w:r w:rsidR="005055B3">
        <w:rPr>
          <w:rFonts w:asciiTheme="minorHAnsi" w:hAnsiTheme="minorHAnsi" w:cstheme="minorHAnsi"/>
          <w:sz w:val="22"/>
          <w:szCs w:val="22"/>
          <w:lang w:bidi="he-IL"/>
        </w:rPr>
        <w:t xml:space="preserve"> </w:t>
      </w:r>
      <w:r w:rsidR="005055B3" w:rsidRPr="005055B3">
        <w:rPr>
          <w:rFonts w:asciiTheme="minorHAnsi" w:hAnsiTheme="minorHAnsi" w:cstheme="minorHAnsi"/>
          <w:sz w:val="22"/>
          <w:szCs w:val="22"/>
          <w:lang w:bidi="he-IL"/>
        </w:rPr>
        <w:t>aos</w:t>
      </w:r>
      <w:r w:rsidRPr="005055B3">
        <w:rPr>
          <w:rFonts w:asciiTheme="minorHAnsi" w:hAnsiTheme="minorHAnsi" w:cstheme="minorHAnsi"/>
          <w:sz w:val="22"/>
          <w:szCs w:val="22"/>
          <w:lang w:bidi="he-IL"/>
        </w:rPr>
        <w:t xml:space="preserve"> </w:t>
      </w:r>
      <w:r w:rsidR="005055B3" w:rsidRPr="001A6BA6">
        <w:rPr>
          <w:rFonts w:asciiTheme="minorHAnsi" w:hAnsiTheme="minorHAnsi" w:cstheme="minorHAnsi"/>
          <w:sz w:val="22"/>
          <w:szCs w:val="22"/>
          <w:lang w:bidi="he-IL"/>
        </w:rPr>
        <w:t>Juros com Encargos Repactuados</w:t>
      </w:r>
      <w:r w:rsidRPr="005055B3">
        <w:rPr>
          <w:rFonts w:asciiTheme="minorHAnsi" w:hAnsiTheme="minorHAnsi" w:cstheme="minorHAnsi"/>
          <w:sz w:val="22"/>
          <w:szCs w:val="22"/>
          <w:lang w:bidi="he-IL"/>
        </w:rPr>
        <w:t>.</w:t>
      </w:r>
      <w:r>
        <w:rPr>
          <w:rFonts w:asciiTheme="minorHAnsi" w:hAnsiTheme="minorHAnsi" w:cstheme="minorHAnsi"/>
          <w:sz w:val="22"/>
          <w:szCs w:val="22"/>
          <w:lang w:bidi="he-IL"/>
        </w:rPr>
        <w:t xml:space="preserve"> De modo que a Emissora poderá cadastrar um evento de pagamento</w:t>
      </w:r>
      <w:r w:rsidR="005055B3">
        <w:rPr>
          <w:rFonts w:asciiTheme="minorHAnsi" w:hAnsiTheme="minorHAnsi" w:cstheme="minorHAnsi"/>
          <w:sz w:val="22"/>
          <w:szCs w:val="22"/>
          <w:lang w:bidi="he-IL"/>
        </w:rPr>
        <w:t xml:space="preserve"> de Juros com Encargos Repactuados dos CRI</w:t>
      </w:r>
      <w:r>
        <w:rPr>
          <w:rFonts w:asciiTheme="minorHAnsi" w:hAnsiTheme="minorHAnsi" w:cstheme="minorHAnsi"/>
          <w:sz w:val="22"/>
          <w:szCs w:val="22"/>
          <w:lang w:bidi="he-IL"/>
        </w:rPr>
        <w:t xml:space="preserve"> perante a B3 a partir da data em que constatar o efetivo recebimento de cada parcela de </w:t>
      </w:r>
      <w:r w:rsidR="005055B3">
        <w:rPr>
          <w:rFonts w:asciiTheme="minorHAnsi" w:hAnsiTheme="minorHAnsi" w:cstheme="minorHAnsi"/>
          <w:sz w:val="22"/>
          <w:szCs w:val="22"/>
          <w:lang w:bidi="he-IL"/>
        </w:rPr>
        <w:t>Juros com Encargos Repactuados</w:t>
      </w:r>
      <w:r>
        <w:rPr>
          <w:rFonts w:asciiTheme="minorHAnsi" w:hAnsiTheme="minorHAnsi" w:cstheme="minorHAnsi"/>
          <w:sz w:val="22"/>
          <w:szCs w:val="22"/>
          <w:lang w:bidi="he-IL"/>
        </w:rPr>
        <w:t xml:space="preserve"> da CCB, conforme o fluxo acima. Sempre observando e respeitando os prazos da B3 para tanto, com a comunicação à B3 no prazo mínimo de 3 (três) dias úteis de cada evento de pagamento de </w:t>
      </w:r>
      <w:r w:rsidR="00631579">
        <w:rPr>
          <w:rFonts w:asciiTheme="minorHAnsi" w:hAnsiTheme="minorHAnsi" w:cstheme="minorHAnsi"/>
          <w:sz w:val="22"/>
          <w:szCs w:val="22"/>
          <w:lang w:bidi="he-IL"/>
        </w:rPr>
        <w:t>Juros com Encargos Repactuados</w:t>
      </w:r>
      <w:r>
        <w:rPr>
          <w:rFonts w:asciiTheme="minorHAnsi" w:hAnsiTheme="minorHAnsi" w:cstheme="minorHAnsi"/>
          <w:sz w:val="22"/>
          <w:szCs w:val="22"/>
          <w:lang w:bidi="he-IL"/>
        </w:rPr>
        <w:t xml:space="preserve"> dos CRI. </w:t>
      </w:r>
    </w:p>
    <w:p w14:paraId="2AFBC1A1" w14:textId="723547DE" w:rsidR="00631579" w:rsidRDefault="00631579">
      <w:pPr>
        <w:pStyle w:val="PargrafodaLista"/>
        <w:widowControl w:val="0"/>
        <w:spacing w:line="340" w:lineRule="exact"/>
        <w:ind w:left="1069"/>
        <w:jc w:val="both"/>
        <w:rPr>
          <w:ins w:id="10" w:author="HABITASEC SECURITIZADORA S.A." w:date="2022-01-10T17:56:00Z"/>
          <w:rFonts w:asciiTheme="minorHAnsi" w:hAnsiTheme="minorHAnsi" w:cstheme="minorHAnsi"/>
          <w:sz w:val="22"/>
          <w:szCs w:val="22"/>
          <w:lang w:bidi="he-IL"/>
        </w:rPr>
        <w:pPrChange w:id="11" w:author="HABITASEC SECURITIZADORA S.A." w:date="2022-01-10T17:56:00Z">
          <w:pPr>
            <w:pStyle w:val="PargrafodaLista"/>
            <w:widowControl w:val="0"/>
            <w:numPr>
              <w:numId w:val="18"/>
            </w:numPr>
            <w:spacing w:line="340" w:lineRule="exact"/>
            <w:ind w:left="1069" w:hanging="360"/>
            <w:jc w:val="both"/>
          </w:pPr>
        </w:pPrChange>
      </w:pPr>
      <w:ins w:id="12" w:author="HABITASEC SECURITIZADORA S.A." w:date="2022-01-10T18:24:00Z">
        <w:r w:rsidRPr="00631579">
          <w:rPr>
            <w:rFonts w:asciiTheme="minorHAnsi" w:hAnsiTheme="minorHAnsi" w:cstheme="minorHAnsi"/>
            <w:sz w:val="22"/>
            <w:szCs w:val="22"/>
            <w:highlight w:val="yellow"/>
            <w:lang w:bidi="he-IL"/>
            <w:rPrChange w:id="13" w:author="HABITASEC SECURITIZADORA S.A." w:date="2022-01-10T18:25:00Z">
              <w:rPr>
                <w:rFonts w:asciiTheme="minorHAnsi" w:hAnsiTheme="minorHAnsi" w:cstheme="minorHAnsi"/>
                <w:sz w:val="22"/>
                <w:szCs w:val="22"/>
                <w:lang w:bidi="he-IL"/>
              </w:rPr>
            </w:rPrChange>
          </w:rPr>
          <w:t>[Habitasec: Gestão, favor confirmar se o valor que deveria entrar em Dezembro/2021 foi re</w:t>
        </w:r>
      </w:ins>
      <w:ins w:id="14" w:author="HABITASEC SECURITIZADORA S.A." w:date="2022-01-10T18:25:00Z">
        <w:r w:rsidRPr="00631579">
          <w:rPr>
            <w:rFonts w:asciiTheme="minorHAnsi" w:hAnsiTheme="minorHAnsi" w:cstheme="minorHAnsi"/>
            <w:sz w:val="22"/>
            <w:szCs w:val="22"/>
            <w:highlight w:val="yellow"/>
            <w:lang w:bidi="he-IL"/>
            <w:rPrChange w:id="15" w:author="HABITASEC SECURITIZADORA S.A." w:date="2022-01-10T18:25:00Z">
              <w:rPr>
                <w:rFonts w:asciiTheme="minorHAnsi" w:hAnsiTheme="minorHAnsi" w:cstheme="minorHAnsi"/>
                <w:sz w:val="22"/>
                <w:szCs w:val="22"/>
                <w:lang w:bidi="he-IL"/>
              </w:rPr>
            </w:rPrChange>
          </w:rPr>
          <w:t>cebido e qual foi o tratamento concedido, ok? Favor também confirmar se o operacional acima é factível perante a B3 para que o Investidor receba os valores</w:t>
        </w:r>
      </w:ins>
      <w:ins w:id="16" w:author="HABITASEC SECURITIZADORA S.A." w:date="2022-01-10T18:24:00Z">
        <w:r w:rsidRPr="00631579">
          <w:rPr>
            <w:rFonts w:asciiTheme="minorHAnsi" w:hAnsiTheme="minorHAnsi" w:cstheme="minorHAnsi"/>
            <w:sz w:val="22"/>
            <w:szCs w:val="22"/>
            <w:highlight w:val="yellow"/>
            <w:lang w:bidi="he-IL"/>
            <w:rPrChange w:id="17" w:author="HABITASEC SECURITIZADORA S.A." w:date="2022-01-10T18:25:00Z">
              <w:rPr>
                <w:rFonts w:asciiTheme="minorHAnsi" w:hAnsiTheme="minorHAnsi" w:cstheme="minorHAnsi"/>
                <w:sz w:val="22"/>
                <w:szCs w:val="22"/>
                <w:lang w:bidi="he-IL"/>
              </w:rPr>
            </w:rPrChange>
          </w:rPr>
          <w:t>]</w:t>
        </w:r>
      </w:ins>
    </w:p>
    <w:p w14:paraId="4E60CD72" w14:textId="1511BFEE" w:rsidR="00096B30" w:rsidRDefault="005E53B1" w:rsidP="00096B30">
      <w:pPr>
        <w:pStyle w:val="PargrafodaLista"/>
        <w:widowControl w:val="0"/>
        <w:numPr>
          <w:ilvl w:val="0"/>
          <w:numId w:val="18"/>
        </w:numPr>
        <w:spacing w:line="340" w:lineRule="exact"/>
        <w:jc w:val="both"/>
        <w:rPr>
          <w:rFonts w:asciiTheme="minorHAnsi" w:hAnsiTheme="minorHAnsi" w:cstheme="minorHAnsi"/>
          <w:sz w:val="22"/>
          <w:szCs w:val="22"/>
          <w:lang w:bidi="he-IL"/>
        </w:rPr>
      </w:pPr>
      <w:r w:rsidRPr="00096B30">
        <w:rPr>
          <w:rFonts w:asciiTheme="minorHAnsi" w:hAnsiTheme="minorHAnsi" w:cstheme="minorHAnsi"/>
          <w:sz w:val="22"/>
          <w:szCs w:val="22"/>
          <w:lang w:bidi="he-IL"/>
        </w:rPr>
        <w:t>para sanar a obrigação</w:t>
      </w:r>
      <w:r w:rsidR="00170E91">
        <w:rPr>
          <w:rFonts w:asciiTheme="minorHAnsi" w:hAnsiTheme="minorHAnsi" w:cstheme="minorHAnsi"/>
          <w:sz w:val="22"/>
          <w:szCs w:val="22"/>
          <w:lang w:bidi="he-IL"/>
        </w:rPr>
        <w:t xml:space="preserve"> não</w:t>
      </w:r>
      <w:r w:rsidRPr="00096B30">
        <w:rPr>
          <w:rFonts w:asciiTheme="minorHAnsi" w:hAnsiTheme="minorHAnsi" w:cstheme="minorHAnsi"/>
          <w:sz w:val="22"/>
          <w:szCs w:val="22"/>
          <w:lang w:bidi="he-IL"/>
        </w:rPr>
        <w:t xml:space="preserve"> pecuniária, </w:t>
      </w:r>
      <w:r w:rsidRPr="00096B30">
        <w:rPr>
          <w:rFonts w:asciiTheme="minorHAnsi" w:hAnsiTheme="minorHAnsi" w:cstheme="minorHAnsi"/>
          <w:sz w:val="22"/>
          <w:szCs w:val="22"/>
          <w:highlight w:val="yellow"/>
          <w:lang w:bidi="he-IL"/>
        </w:rPr>
        <w:t xml:space="preserve">determinar o prazo de </w:t>
      </w:r>
      <w:commentRangeStart w:id="18"/>
      <w:r w:rsidRPr="00096B30">
        <w:rPr>
          <w:rFonts w:asciiTheme="minorHAnsi" w:hAnsiTheme="minorHAnsi" w:cstheme="minorHAnsi"/>
          <w:sz w:val="22"/>
          <w:szCs w:val="22"/>
          <w:highlight w:val="yellow"/>
          <w:lang w:bidi="he-IL"/>
        </w:rPr>
        <w:t>até</w:t>
      </w:r>
      <w:commentRangeEnd w:id="18"/>
      <w:r w:rsidR="005A6208">
        <w:rPr>
          <w:rStyle w:val="Refdecomentrio"/>
        </w:rPr>
        <w:commentReference w:id="18"/>
      </w:r>
      <w:r w:rsidRPr="00096B30">
        <w:rPr>
          <w:rFonts w:asciiTheme="minorHAnsi" w:hAnsiTheme="minorHAnsi" w:cstheme="minorHAnsi"/>
          <w:sz w:val="22"/>
          <w:szCs w:val="22"/>
          <w:highlight w:val="yellow"/>
          <w:lang w:bidi="he-IL"/>
        </w:rPr>
        <w:t xml:space="preserve"> [ = ] Dias Úteis</w:t>
      </w:r>
      <w:r w:rsidR="00A94FF2" w:rsidRPr="00096B30">
        <w:rPr>
          <w:rFonts w:asciiTheme="minorHAnsi" w:hAnsiTheme="minorHAnsi" w:cstheme="minorHAnsi"/>
          <w:sz w:val="22"/>
          <w:szCs w:val="22"/>
          <w:highlight w:val="yellow"/>
          <w:lang w:bidi="he-IL"/>
        </w:rPr>
        <w:t xml:space="preserve"> contados dessa ata</w:t>
      </w:r>
      <w:r w:rsidRPr="00096B30">
        <w:rPr>
          <w:rFonts w:asciiTheme="minorHAnsi" w:hAnsiTheme="minorHAnsi" w:cstheme="minorHAnsi"/>
          <w:sz w:val="22"/>
          <w:szCs w:val="22"/>
          <w:lang w:bidi="he-IL"/>
        </w:rPr>
        <w:t xml:space="preserve">, para que a Devedora </w:t>
      </w:r>
      <w:r w:rsidR="0032569B" w:rsidRPr="00096B30">
        <w:rPr>
          <w:rFonts w:asciiTheme="minorHAnsi" w:hAnsiTheme="minorHAnsi" w:cstheme="minorHAnsi"/>
          <w:sz w:val="22"/>
          <w:szCs w:val="22"/>
          <w:lang w:bidi="he-IL"/>
        </w:rPr>
        <w:t>apresente à Emissora, com cópia ao Agente Fiduciário dos CRI, a totalidade dos documentos pendentes</w:t>
      </w:r>
      <w:r w:rsidR="00096B30" w:rsidRPr="00096B30">
        <w:rPr>
          <w:rFonts w:asciiTheme="minorHAnsi" w:hAnsiTheme="minorHAnsi" w:cstheme="minorHAnsi"/>
          <w:sz w:val="22"/>
          <w:szCs w:val="22"/>
          <w:lang w:bidi="he-IL"/>
        </w:rPr>
        <w:t>, vias físicas e evidências de seus respectivos registros nos Cartórios competentes</w:t>
      </w:r>
      <w:r w:rsidR="00096B30">
        <w:rPr>
          <w:rFonts w:asciiTheme="minorHAnsi" w:hAnsiTheme="minorHAnsi" w:cstheme="minorHAnsi"/>
          <w:sz w:val="22"/>
          <w:szCs w:val="22"/>
          <w:lang w:bidi="he-IL"/>
        </w:rPr>
        <w:t xml:space="preserve">. Também sob </w:t>
      </w:r>
      <w:r w:rsidR="00096B30" w:rsidRPr="00096B30">
        <w:rPr>
          <w:rFonts w:asciiTheme="minorHAnsi" w:hAnsiTheme="minorHAnsi" w:cstheme="minorHAnsi"/>
          <w:sz w:val="22"/>
          <w:szCs w:val="22"/>
          <w:lang w:bidi="he-IL"/>
        </w:rPr>
        <w:t>pena de, na sua ausência, ensejar evento de vencimento antecipado sujeita à deliberação dos titulares de CRI nesse sentido, reunidos em assembleia geral];</w:t>
      </w:r>
    </w:p>
    <w:p w14:paraId="3AEAD0AF" w14:textId="2171A9D6" w:rsidR="00F85DAE" w:rsidRDefault="00F85DAE" w:rsidP="001A6BA6">
      <w:pPr>
        <w:pStyle w:val="PargrafodaLista"/>
        <w:widowControl w:val="0"/>
        <w:spacing w:line="340" w:lineRule="exact"/>
        <w:ind w:left="1069"/>
        <w:jc w:val="both"/>
        <w:rPr>
          <w:ins w:id="19" w:author="HABITASEC SECURITIZADORA S.A." w:date="2022-01-10T18:26:00Z"/>
          <w:rFonts w:asciiTheme="minorHAnsi" w:hAnsiTheme="minorHAnsi" w:cstheme="minorHAnsi"/>
          <w:sz w:val="22"/>
          <w:szCs w:val="22"/>
          <w:lang w:bidi="he-IL"/>
        </w:rPr>
      </w:pPr>
      <w:ins w:id="20" w:author="HABITASEC SECURITIZADORA S.A." w:date="2022-01-10T18:26:00Z">
        <w:r w:rsidRPr="00B27E3D">
          <w:rPr>
            <w:rFonts w:asciiTheme="minorHAnsi" w:hAnsiTheme="minorHAnsi" w:cstheme="minorHAnsi"/>
            <w:sz w:val="22"/>
            <w:szCs w:val="22"/>
            <w:highlight w:val="yellow"/>
            <w:lang w:bidi="he-IL"/>
          </w:rPr>
          <w:t xml:space="preserve">[Habitasec: </w:t>
        </w:r>
        <w:r>
          <w:rPr>
            <w:rFonts w:asciiTheme="minorHAnsi" w:hAnsiTheme="minorHAnsi" w:cstheme="minorHAnsi"/>
            <w:sz w:val="22"/>
            <w:szCs w:val="22"/>
            <w:highlight w:val="yellow"/>
            <w:lang w:bidi="he-IL"/>
          </w:rPr>
          <w:t>Investidor/Ranieli, favor informar</w:t>
        </w:r>
      </w:ins>
      <w:ins w:id="21" w:author="HABITASEC SECURITIZADORA S.A." w:date="2022-01-10T18:27:00Z">
        <w:r w:rsidR="009E52FA">
          <w:rPr>
            <w:rFonts w:asciiTheme="minorHAnsi" w:hAnsiTheme="minorHAnsi" w:cstheme="minorHAnsi"/>
            <w:sz w:val="22"/>
            <w:szCs w:val="22"/>
            <w:highlight w:val="yellow"/>
            <w:lang w:bidi="he-IL"/>
          </w:rPr>
          <w:t xml:space="preserve"> qual é o prazo que será concedido</w:t>
        </w:r>
      </w:ins>
      <w:ins w:id="22" w:author="HABITASEC SECURITIZADORA S.A." w:date="2022-01-10T18:26:00Z">
        <w:r w:rsidRPr="00B27E3D">
          <w:rPr>
            <w:rFonts w:asciiTheme="minorHAnsi" w:hAnsiTheme="minorHAnsi" w:cstheme="minorHAnsi"/>
            <w:sz w:val="22"/>
            <w:szCs w:val="22"/>
            <w:highlight w:val="yellow"/>
            <w:lang w:bidi="he-IL"/>
          </w:rPr>
          <w:t>]</w:t>
        </w:r>
      </w:ins>
    </w:p>
    <w:p w14:paraId="64FCB938" w14:textId="77777777" w:rsidR="00F85DAE" w:rsidRDefault="00F85DAE" w:rsidP="001A6BA6">
      <w:pPr>
        <w:pStyle w:val="PargrafodaLista"/>
        <w:widowControl w:val="0"/>
        <w:spacing w:line="340" w:lineRule="exact"/>
        <w:ind w:left="1069"/>
        <w:jc w:val="both"/>
        <w:rPr>
          <w:rFonts w:asciiTheme="minorHAnsi" w:hAnsiTheme="minorHAnsi" w:cstheme="minorHAnsi"/>
          <w:sz w:val="22"/>
          <w:szCs w:val="22"/>
          <w:lang w:bidi="he-IL"/>
        </w:rPr>
      </w:pPr>
    </w:p>
    <w:p w14:paraId="675B0BB7" w14:textId="77777777" w:rsidR="00096B30" w:rsidRPr="00096B30" w:rsidRDefault="00096B30" w:rsidP="00096B30">
      <w:pPr>
        <w:pStyle w:val="PargrafodaLista"/>
        <w:widowControl w:val="0"/>
        <w:spacing w:line="340" w:lineRule="exact"/>
        <w:ind w:left="709"/>
        <w:jc w:val="both"/>
        <w:rPr>
          <w:rFonts w:asciiTheme="minorHAnsi" w:hAnsiTheme="minorHAnsi" w:cstheme="minorHAnsi"/>
          <w:sz w:val="22"/>
          <w:szCs w:val="22"/>
          <w:lang w:bidi="he-IL"/>
        </w:rPr>
      </w:pPr>
    </w:p>
    <w:p w14:paraId="74412E08" w14:textId="29FA2DED" w:rsidR="008F1F94" w:rsidRPr="009E52FA" w:rsidRDefault="008F1F94" w:rsidP="008F1F94">
      <w:pPr>
        <w:pStyle w:val="PargrafodaLista"/>
        <w:widowControl w:val="0"/>
        <w:numPr>
          <w:ilvl w:val="0"/>
          <w:numId w:val="12"/>
        </w:numPr>
        <w:spacing w:line="340" w:lineRule="exact"/>
        <w:ind w:left="709" w:hanging="709"/>
        <w:jc w:val="both"/>
        <w:rPr>
          <w:rFonts w:asciiTheme="minorHAnsi" w:hAnsiTheme="minorHAnsi" w:cstheme="minorHAnsi"/>
          <w:sz w:val="22"/>
          <w:szCs w:val="22"/>
          <w:highlight w:val="yellow"/>
          <w:lang w:bidi="he-IL"/>
          <w:rPrChange w:id="23" w:author="HABITASEC SECURITIZADORA S.A." w:date="2022-01-10T18:29:00Z">
            <w:rPr>
              <w:rFonts w:asciiTheme="minorHAnsi" w:hAnsiTheme="minorHAnsi" w:cstheme="minorHAnsi"/>
              <w:sz w:val="22"/>
              <w:szCs w:val="22"/>
              <w:lang w:bidi="he-IL"/>
            </w:rPr>
          </w:rPrChange>
        </w:rPr>
      </w:pPr>
      <w:r w:rsidRPr="001A6BA6">
        <w:rPr>
          <w:rFonts w:asciiTheme="minorHAnsi" w:hAnsiTheme="minorHAnsi" w:cstheme="minorHAnsi"/>
          <w:sz w:val="22"/>
          <w:szCs w:val="22"/>
          <w:lang w:bidi="he-IL"/>
        </w:rPr>
        <w:t xml:space="preserve">em razão da </w:t>
      </w:r>
      <w:r w:rsidRPr="001A6BA6">
        <w:rPr>
          <w:rFonts w:asciiTheme="minorHAnsi" w:hAnsiTheme="minorHAnsi" w:cstheme="minorHAnsi"/>
          <w:sz w:val="22"/>
          <w:szCs w:val="22"/>
          <w:u w:val="single"/>
          <w:lang w:bidi="he-IL"/>
        </w:rPr>
        <w:t>não</w:t>
      </w:r>
      <w:r w:rsidRPr="001A6BA6">
        <w:rPr>
          <w:rFonts w:asciiTheme="minorHAnsi" w:hAnsiTheme="minorHAnsi" w:cstheme="minorHAnsi"/>
          <w:sz w:val="22"/>
          <w:szCs w:val="22"/>
          <w:lang w:bidi="he-IL"/>
        </w:rPr>
        <w:t xml:space="preserve"> declaração de vencimento antecipado da CCB e Resgate Antecipado dos CRI </w:t>
      </w:r>
      <w:r w:rsidR="00170E91" w:rsidRPr="001A6BA6">
        <w:rPr>
          <w:rFonts w:asciiTheme="minorHAnsi" w:hAnsiTheme="minorHAnsi" w:cstheme="minorHAnsi"/>
          <w:sz w:val="22"/>
          <w:szCs w:val="22"/>
          <w:lang w:bidi="he-IL"/>
        </w:rPr>
        <w:t xml:space="preserve">e em função das matérias deliberadas para a reestruturação dos CRI decorrentes AGT 21/10/2021, </w:t>
      </w:r>
      <w:r w:rsidRPr="001A6BA6">
        <w:rPr>
          <w:rFonts w:asciiTheme="minorHAnsi" w:hAnsiTheme="minorHAnsi" w:cstheme="minorHAnsi"/>
          <w:sz w:val="22"/>
          <w:szCs w:val="22"/>
          <w:lang w:bidi="he-IL"/>
        </w:rPr>
        <w:t xml:space="preserve">objeto do item </w:t>
      </w:r>
      <w:r w:rsidRPr="001A6BA6">
        <w:rPr>
          <w:rFonts w:asciiTheme="minorHAnsi" w:hAnsiTheme="minorHAnsi" w:cstheme="minorHAnsi"/>
          <w:b/>
          <w:bCs/>
          <w:sz w:val="22"/>
          <w:szCs w:val="22"/>
          <w:lang w:bidi="he-IL"/>
        </w:rPr>
        <w:t>(i)</w:t>
      </w:r>
      <w:r w:rsidR="00170E91" w:rsidRPr="001A6BA6">
        <w:rPr>
          <w:rFonts w:asciiTheme="minorHAnsi" w:hAnsiTheme="minorHAnsi" w:cstheme="minorHAnsi"/>
          <w:b/>
          <w:bCs/>
          <w:sz w:val="22"/>
          <w:szCs w:val="22"/>
          <w:lang w:bidi="he-IL"/>
        </w:rPr>
        <w:t xml:space="preserve"> (a)</w:t>
      </w:r>
      <w:r w:rsidR="009E52FA" w:rsidRPr="001A6BA6">
        <w:rPr>
          <w:rFonts w:asciiTheme="minorHAnsi" w:hAnsiTheme="minorHAnsi" w:cstheme="minorHAnsi"/>
          <w:b/>
          <w:bCs/>
          <w:sz w:val="22"/>
          <w:szCs w:val="22"/>
          <w:lang w:bidi="he-IL"/>
        </w:rPr>
        <w:t>,</w:t>
      </w:r>
      <w:r w:rsidR="00170E91" w:rsidRPr="001A6BA6">
        <w:rPr>
          <w:rFonts w:asciiTheme="minorHAnsi" w:hAnsiTheme="minorHAnsi" w:cstheme="minorHAnsi"/>
          <w:b/>
          <w:bCs/>
          <w:sz w:val="22"/>
          <w:szCs w:val="22"/>
          <w:lang w:bidi="he-IL"/>
        </w:rPr>
        <w:t xml:space="preserve"> (b)</w:t>
      </w:r>
      <w:r w:rsidR="009E52FA" w:rsidRPr="001A6BA6">
        <w:rPr>
          <w:rFonts w:asciiTheme="minorHAnsi" w:hAnsiTheme="minorHAnsi" w:cstheme="minorHAnsi"/>
          <w:b/>
          <w:bCs/>
          <w:sz w:val="22"/>
          <w:szCs w:val="22"/>
          <w:lang w:bidi="he-IL"/>
        </w:rPr>
        <w:t xml:space="preserve"> e (c)</w:t>
      </w:r>
      <w:r w:rsidRPr="001A6BA6">
        <w:rPr>
          <w:rFonts w:asciiTheme="minorHAnsi" w:hAnsiTheme="minorHAnsi" w:cstheme="minorHAnsi"/>
          <w:sz w:val="22"/>
          <w:szCs w:val="22"/>
          <w:lang w:bidi="he-IL"/>
        </w:rPr>
        <w:t xml:space="preserve"> da Ordem do Dia</w:t>
      </w:r>
      <w:r w:rsidR="00090809" w:rsidRPr="001A6BA6">
        <w:rPr>
          <w:rFonts w:asciiTheme="minorHAnsi" w:hAnsiTheme="minorHAnsi" w:cstheme="minorHAnsi"/>
          <w:sz w:val="22"/>
          <w:szCs w:val="22"/>
          <w:lang w:bidi="he-IL"/>
        </w:rPr>
        <w:t>]</w:t>
      </w:r>
      <w:r w:rsidRPr="001A6BA6">
        <w:rPr>
          <w:rFonts w:asciiTheme="minorHAnsi" w:hAnsiTheme="minorHAnsi" w:cstheme="minorHAnsi"/>
          <w:sz w:val="22"/>
          <w:szCs w:val="22"/>
          <w:lang w:bidi="he-IL"/>
        </w:rPr>
        <w:t>, aprovar a obrigação da Devedora efetuar o pagamento</w:t>
      </w:r>
      <w:r w:rsidR="00090809" w:rsidRPr="001A6BA6">
        <w:rPr>
          <w:rFonts w:asciiTheme="minorHAnsi" w:hAnsiTheme="minorHAnsi" w:cstheme="minorHAnsi"/>
          <w:sz w:val="22"/>
          <w:szCs w:val="22"/>
          <w:lang w:bidi="he-IL"/>
        </w:rPr>
        <w:t xml:space="preserve"> do Prêmio, </w:t>
      </w:r>
      <w:r w:rsidRPr="001A6BA6">
        <w:rPr>
          <w:rFonts w:asciiTheme="minorHAnsi" w:hAnsiTheme="minorHAnsi" w:cstheme="minorHAnsi"/>
          <w:sz w:val="22"/>
          <w:szCs w:val="22"/>
          <w:lang w:bidi="he-IL"/>
        </w:rPr>
        <w:t>o</w:t>
      </w:r>
      <w:r w:rsidR="00090809" w:rsidRPr="001A6BA6">
        <w:rPr>
          <w:rFonts w:asciiTheme="minorHAnsi" w:hAnsiTheme="minorHAnsi" w:cstheme="minorHAnsi"/>
          <w:sz w:val="22"/>
          <w:szCs w:val="22"/>
          <w:lang w:bidi="he-IL"/>
        </w:rPr>
        <w:t xml:space="preserve"> que</w:t>
      </w:r>
      <w:r w:rsidRPr="001A6BA6">
        <w:rPr>
          <w:rFonts w:asciiTheme="minorHAnsi" w:hAnsiTheme="minorHAnsi" w:cstheme="minorHAnsi"/>
          <w:sz w:val="22"/>
          <w:szCs w:val="22"/>
          <w:lang w:bidi="he-IL"/>
        </w:rPr>
        <w:t xml:space="preserve"> deverá ser realizado em</w:t>
      </w:r>
      <w:r w:rsidRPr="00A369B6">
        <w:rPr>
          <w:rFonts w:asciiTheme="minorHAnsi" w:hAnsiTheme="minorHAnsi" w:cstheme="minorHAnsi"/>
          <w:sz w:val="22"/>
          <w:szCs w:val="22"/>
          <w:lang w:bidi="he-IL"/>
        </w:rPr>
        <w:t xml:space="preserve"> até</w:t>
      </w:r>
      <w:r>
        <w:rPr>
          <w:rFonts w:asciiTheme="minorHAnsi" w:hAnsiTheme="minorHAnsi" w:cstheme="minorHAnsi"/>
          <w:sz w:val="22"/>
          <w:szCs w:val="22"/>
          <w:lang w:bidi="he-IL"/>
        </w:rPr>
        <w:t xml:space="preserve"> [</w:t>
      </w:r>
      <w:r w:rsidRPr="003709A7">
        <w:rPr>
          <w:rFonts w:asciiTheme="minorHAnsi" w:hAnsiTheme="minorHAnsi" w:cstheme="minorHAnsi"/>
          <w:sz w:val="22"/>
          <w:szCs w:val="22"/>
          <w:highlight w:val="yellow"/>
          <w:lang w:bidi="he-IL"/>
        </w:rPr>
        <w:t xml:space="preserve">10 </w:t>
      </w:r>
      <w:r w:rsidRPr="00E35353">
        <w:rPr>
          <w:rFonts w:asciiTheme="minorHAnsi" w:hAnsiTheme="minorHAnsi" w:cstheme="minorHAnsi"/>
          <w:sz w:val="22"/>
          <w:szCs w:val="22"/>
          <w:highlight w:val="yellow"/>
          <w:lang w:bidi="he-IL"/>
        </w:rPr>
        <w:t>(</w:t>
      </w:r>
      <w:commentRangeStart w:id="24"/>
      <w:r w:rsidRPr="00E35353">
        <w:rPr>
          <w:rFonts w:asciiTheme="minorHAnsi" w:hAnsiTheme="minorHAnsi" w:cstheme="minorHAnsi"/>
          <w:sz w:val="22"/>
          <w:szCs w:val="22"/>
          <w:highlight w:val="yellow"/>
          <w:lang w:bidi="he-IL"/>
        </w:rPr>
        <w:t>dez</w:t>
      </w:r>
      <w:commentRangeEnd w:id="24"/>
      <w:r w:rsidR="005A6208">
        <w:rPr>
          <w:rStyle w:val="Refdecomentrio"/>
        </w:rPr>
        <w:commentReference w:id="24"/>
      </w:r>
      <w:r w:rsidRPr="00E35353">
        <w:rPr>
          <w:rFonts w:asciiTheme="minorHAnsi" w:hAnsiTheme="minorHAnsi" w:cstheme="minorHAnsi"/>
          <w:sz w:val="22"/>
          <w:szCs w:val="22"/>
          <w:highlight w:val="yellow"/>
          <w:lang w:bidi="he-IL"/>
        </w:rPr>
        <w:t xml:space="preserve">) Dias </w:t>
      </w:r>
      <w:r w:rsidRPr="00E35353">
        <w:rPr>
          <w:rFonts w:asciiTheme="minorHAnsi" w:hAnsiTheme="minorHAnsi" w:cstheme="minorHAnsi"/>
          <w:sz w:val="22"/>
          <w:szCs w:val="22"/>
          <w:highlight w:val="yellow"/>
          <w:lang w:bidi="he-IL"/>
        </w:rPr>
        <w:lastRenderedPageBreak/>
        <w:t>Úteis contados da assinatura desta Ata</w:t>
      </w:r>
      <w:r>
        <w:rPr>
          <w:rFonts w:asciiTheme="minorHAnsi" w:hAnsiTheme="minorHAnsi" w:cstheme="minorHAnsi"/>
          <w:sz w:val="22"/>
          <w:szCs w:val="22"/>
          <w:lang w:bidi="he-IL"/>
        </w:rPr>
        <w:t xml:space="preserve">], com a obrigação de aporte dos recursos pela Devedora para a Conta do Patrimônio Separado dos CRI, no montante igual à </w:t>
      </w:r>
      <w:r w:rsidRPr="0085099E">
        <w:rPr>
          <w:rFonts w:asciiTheme="minorHAnsi" w:hAnsiTheme="minorHAnsi" w:cstheme="minorHAnsi"/>
          <w:sz w:val="22"/>
          <w:szCs w:val="22"/>
          <w:highlight w:val="yellow"/>
          <w:lang w:bidi="he-IL"/>
        </w:rPr>
        <w:t>[</w:t>
      </w:r>
      <w:r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Pr="0085099E">
        <w:rPr>
          <w:rFonts w:asciiTheme="minorHAnsi" w:hAnsiTheme="minorHAnsi" w:cstheme="minorHAnsi"/>
          <w:sz w:val="22"/>
          <w:szCs w:val="22"/>
          <w:highlight w:val="yellow"/>
          <w:lang w:bidi="he-IL"/>
        </w:rPr>
        <w:t>]</w:t>
      </w:r>
      <w:r>
        <w:rPr>
          <w:rFonts w:asciiTheme="minorHAnsi" w:hAnsiTheme="minorHAnsi" w:cstheme="minorHAnsi"/>
          <w:sz w:val="22"/>
          <w:szCs w:val="22"/>
          <w:lang w:bidi="he-IL"/>
        </w:rPr>
        <w:t>. E, em ato seguinte, ocorrerá a operacionalização do evento de pagamento pela Emissora junto à B3, respeitado o prazo mínimo de antecedência de</w:t>
      </w:r>
      <w:r w:rsidRPr="00A369B6">
        <w:rPr>
          <w:rFonts w:asciiTheme="minorHAnsi" w:hAnsiTheme="minorHAnsi" w:cstheme="minorHAnsi"/>
          <w:sz w:val="22"/>
          <w:szCs w:val="22"/>
          <w:lang w:bidi="he-IL"/>
        </w:rPr>
        <w:t xml:space="preserve"> 03 (três) Dias Úteis </w:t>
      </w:r>
      <w:r>
        <w:rPr>
          <w:rFonts w:asciiTheme="minorHAnsi" w:hAnsiTheme="minorHAnsi" w:cstheme="minorHAnsi"/>
          <w:sz w:val="22"/>
          <w:szCs w:val="22"/>
          <w:lang w:bidi="he-IL"/>
        </w:rPr>
        <w:t xml:space="preserve">requeridos pela B3 para a programação e o efetivo pagamento do Prêmio aos Titulares de </w:t>
      </w:r>
      <w:commentRangeStart w:id="25"/>
      <w:r>
        <w:rPr>
          <w:rFonts w:asciiTheme="minorHAnsi" w:hAnsiTheme="minorHAnsi" w:cstheme="minorHAnsi"/>
          <w:sz w:val="22"/>
          <w:szCs w:val="22"/>
          <w:lang w:bidi="he-IL"/>
        </w:rPr>
        <w:t>CRI</w:t>
      </w:r>
      <w:commentRangeEnd w:id="25"/>
      <w:r w:rsidR="005A6208">
        <w:rPr>
          <w:rStyle w:val="Refdecomentrio"/>
        </w:rPr>
        <w:commentReference w:id="25"/>
      </w:r>
      <w:r w:rsidR="00090809">
        <w:rPr>
          <w:rFonts w:asciiTheme="minorHAnsi" w:hAnsiTheme="minorHAnsi" w:cstheme="minorHAnsi"/>
          <w:sz w:val="22"/>
          <w:szCs w:val="22"/>
          <w:lang w:bidi="he-IL"/>
        </w:rPr>
        <w:t>.</w:t>
      </w:r>
      <w:ins w:id="26" w:author="HABITASEC SECURITIZADORA S.A." w:date="2022-01-10T18:27:00Z">
        <w:r w:rsidR="009E52FA">
          <w:rPr>
            <w:rFonts w:asciiTheme="minorHAnsi" w:hAnsiTheme="minorHAnsi" w:cstheme="minorHAnsi"/>
            <w:sz w:val="22"/>
            <w:szCs w:val="22"/>
            <w:lang w:bidi="he-IL"/>
          </w:rPr>
          <w:t xml:space="preserve"> </w:t>
        </w:r>
      </w:ins>
      <w:r w:rsidR="009E52FA">
        <w:rPr>
          <w:rFonts w:asciiTheme="minorHAnsi" w:hAnsiTheme="minorHAnsi" w:cstheme="minorHAnsi"/>
          <w:sz w:val="22"/>
          <w:szCs w:val="22"/>
          <w:lang w:bidi="he-IL"/>
        </w:rPr>
        <w:t xml:space="preserve"> </w:t>
      </w:r>
      <w:ins w:id="27" w:author="HABITASEC SECURITIZADORA S.A." w:date="2022-01-10T18:28:00Z">
        <w:r w:rsidR="009E52FA" w:rsidRPr="009E52FA">
          <w:rPr>
            <w:rFonts w:asciiTheme="minorHAnsi" w:hAnsiTheme="minorHAnsi" w:cstheme="minorHAnsi"/>
            <w:sz w:val="22"/>
            <w:szCs w:val="22"/>
            <w:highlight w:val="yellow"/>
            <w:lang w:bidi="he-IL"/>
            <w:rPrChange w:id="28" w:author="HABITASEC SECURITIZADORA S.A." w:date="2022-01-10T18:29:00Z">
              <w:rPr>
                <w:rFonts w:asciiTheme="minorHAnsi" w:hAnsiTheme="minorHAnsi" w:cstheme="minorHAnsi"/>
                <w:sz w:val="22"/>
                <w:szCs w:val="22"/>
                <w:lang w:bidi="he-IL"/>
              </w:rPr>
            </w:rPrChange>
          </w:rPr>
          <w:t>[Habitasec: Investidor/Ranieli, favor informar se devemos excluir a previsão de Prêmio, pois, na última comunicação que recebemos, essa matéria não era citada, mas também não recebemos a autorização ou solicitação para sua exclusão dessa ata. Favor informar]</w:t>
        </w:r>
      </w:ins>
    </w:p>
    <w:p w14:paraId="038FD1BC" w14:textId="77777777" w:rsidR="008F1F94" w:rsidRDefault="008F1F94" w:rsidP="008F1F94">
      <w:pPr>
        <w:pStyle w:val="PargrafodaLista"/>
        <w:widowControl w:val="0"/>
        <w:spacing w:line="340" w:lineRule="exact"/>
        <w:ind w:left="0"/>
        <w:jc w:val="both"/>
        <w:rPr>
          <w:rFonts w:asciiTheme="minorHAnsi" w:hAnsiTheme="minorHAnsi" w:cstheme="minorHAnsi"/>
          <w:sz w:val="22"/>
          <w:szCs w:val="22"/>
          <w:lang w:bidi="he-IL"/>
        </w:rPr>
      </w:pPr>
    </w:p>
    <w:p w14:paraId="22375BEC" w14:textId="5F46FFB9" w:rsidR="00181BB7" w:rsidRPr="006353C0" w:rsidRDefault="008F1F94" w:rsidP="00090809">
      <w:pPr>
        <w:pStyle w:val="PargrafodaLista"/>
        <w:widowControl w:val="0"/>
        <w:numPr>
          <w:ilvl w:val="0"/>
          <w:numId w:val="12"/>
        </w:numPr>
        <w:spacing w:line="340" w:lineRule="exact"/>
        <w:ind w:left="709" w:hanging="709"/>
        <w:jc w:val="both"/>
        <w:rPr>
          <w:rFonts w:asciiTheme="minorHAnsi" w:hAnsiTheme="minorHAnsi" w:cstheme="minorHAnsi"/>
          <w:sz w:val="22"/>
          <w:szCs w:val="22"/>
        </w:rPr>
      </w:pPr>
      <w:r w:rsidRPr="000C0BD0">
        <w:rPr>
          <w:rFonts w:asciiTheme="minorHAnsi" w:hAnsiTheme="minorHAnsi" w:cstheme="minorHAnsi"/>
          <w:sz w:val="22"/>
          <w:szCs w:val="22"/>
          <w:lang w:bidi="he-IL"/>
        </w:rPr>
        <w:t>Autorizar a Emissora e ao Agente Fiduciário a praticarem</w:t>
      </w:r>
      <w:r w:rsidR="00090809">
        <w:rPr>
          <w:rFonts w:asciiTheme="minorHAnsi" w:hAnsiTheme="minorHAnsi" w:cstheme="minorHAnsi"/>
          <w:sz w:val="22"/>
          <w:szCs w:val="22"/>
          <w:lang w:bidi="he-IL"/>
        </w:rPr>
        <w:t xml:space="preserve"> </w:t>
      </w:r>
      <w:r w:rsidRPr="000C0BD0">
        <w:rPr>
          <w:rFonts w:asciiTheme="minorHAnsi" w:hAnsiTheme="minorHAnsi" w:cstheme="minorHAnsi"/>
          <w:sz w:val="22"/>
          <w:szCs w:val="22"/>
          <w:lang w:bidi="he-IL"/>
        </w:rPr>
        <w:t>todos os atos e tomar todas as providências estritamente necessárias para o cumprimento integral das deliberações acima</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31FFFA3C"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E4417" w:rsidRPr="00DE4417">
        <w:rPr>
          <w:rFonts w:asciiTheme="minorHAnsi" w:hAnsiTheme="minorHAnsi" w:cstheme="minorHAnsi"/>
          <w:sz w:val="22"/>
          <w:szCs w:val="22"/>
          <w:highlight w:val="yellow"/>
        </w:rPr>
        <w:t>[ = ]</w:t>
      </w:r>
      <w:r w:rsidR="00D313D8">
        <w:rPr>
          <w:rFonts w:asciiTheme="minorHAnsi" w:hAnsiTheme="minorHAnsi" w:cstheme="minorHAnsi"/>
          <w:sz w:val="22"/>
          <w:szCs w:val="22"/>
        </w:rPr>
        <w:t xml:space="preserve"> de </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de 202</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731FCC21"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Marcos Ribeiro do Valle Neto</w:t>
            </w:r>
          </w:p>
        </w:tc>
        <w:tc>
          <w:tcPr>
            <w:tcW w:w="3544" w:type="dxa"/>
            <w:shd w:val="clear" w:color="auto" w:fill="auto"/>
          </w:tcPr>
          <w:p w14:paraId="278FE4C8"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5C54E914"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308.200.418-07</w:t>
            </w:r>
          </w:p>
        </w:tc>
        <w:tc>
          <w:tcPr>
            <w:tcW w:w="3544" w:type="dxa"/>
            <w:shd w:val="clear" w:color="auto" w:fill="auto"/>
          </w:tcPr>
          <w:p w14:paraId="407E79AF"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Procuradora</w:t>
            </w:r>
          </w:p>
          <w:p w14:paraId="4F0F0B1C"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 xml:space="preserve">Rinaldo Rabello </w:t>
            </w:r>
            <w:r w:rsidR="002E7146" w:rsidRPr="00DE4417">
              <w:rPr>
                <w:rFonts w:asciiTheme="minorHAnsi" w:hAnsiTheme="minorHAnsi" w:cstheme="minorHAnsi"/>
                <w:bCs/>
                <w:sz w:val="22"/>
                <w:szCs w:val="22"/>
                <w:highlight w:val="yellow"/>
              </w:rPr>
              <w:t>F</w:t>
            </w:r>
            <w:r w:rsidRPr="00DE4417">
              <w:rPr>
                <w:rFonts w:asciiTheme="minorHAnsi" w:hAnsiTheme="minorHAnsi" w:cstheme="minorHAnsi"/>
                <w:bCs/>
                <w:sz w:val="22"/>
                <w:szCs w:val="22"/>
                <w:highlight w:val="yellow"/>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2A77148C" w14:textId="1A828C3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1C01CD" w:rsidRPr="00DE4417">
              <w:rPr>
                <w:rFonts w:asciiTheme="minorHAnsi" w:hAnsiTheme="minorHAnsi" w:cstheme="minorHAnsi"/>
                <w:sz w:val="22"/>
                <w:szCs w:val="22"/>
                <w:highlight w:val="yellow"/>
              </w:rPr>
              <w:t>Carlos Alberto de Moraes Schettert</w:t>
            </w:r>
          </w:p>
        </w:tc>
        <w:tc>
          <w:tcPr>
            <w:tcW w:w="3544" w:type="dxa"/>
            <w:shd w:val="clear" w:color="auto" w:fill="auto"/>
          </w:tcPr>
          <w:p w14:paraId="5C18181E" w14:textId="1D295EBA"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0C4558" w:rsidRPr="00DE4417">
              <w:rPr>
                <w:rFonts w:asciiTheme="minorHAnsi" w:hAnsiTheme="minorHAnsi" w:cstheme="minorHAnsi"/>
                <w:sz w:val="22"/>
                <w:szCs w:val="22"/>
                <w:highlight w:val="yellow"/>
              </w:rPr>
              <w:t>Vanderlei Evandro Tamiosso</w:t>
            </w:r>
            <w:r w:rsidR="000C4558" w:rsidRPr="00DE4417" w:rsidDel="000C4558">
              <w:rPr>
                <w:rFonts w:asciiTheme="minorHAnsi" w:hAnsiTheme="minorHAnsi" w:cstheme="minorHAnsi"/>
                <w:bCs/>
                <w:sz w:val="22"/>
                <w:szCs w:val="22"/>
                <w:highlight w:val="yellow"/>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100A6095" w14:textId="147E24F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 xml:space="preserve"> </w:t>
            </w:r>
            <w:r w:rsidR="00F9286B" w:rsidRPr="00DE4417">
              <w:rPr>
                <w:rFonts w:asciiTheme="minorHAnsi" w:hAnsiTheme="minorHAnsi" w:cstheme="minorHAnsi"/>
                <w:sz w:val="22"/>
                <w:szCs w:val="22"/>
                <w:highlight w:val="yellow"/>
              </w:rPr>
              <w:t>173.250.300-10</w:t>
            </w:r>
          </w:p>
        </w:tc>
        <w:tc>
          <w:tcPr>
            <w:tcW w:w="3544" w:type="dxa"/>
            <w:shd w:val="clear" w:color="auto" w:fill="auto"/>
          </w:tcPr>
          <w:p w14:paraId="7927F0E5" w14:textId="465DF45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0C5166F3" w14:textId="1D74C10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001E1213" w:rsidRPr="00DE4417">
              <w:rPr>
                <w:rFonts w:asciiTheme="minorHAnsi" w:hAnsiTheme="minorHAnsi" w:cstheme="minorHAnsi"/>
                <w:color w:val="000000"/>
                <w:sz w:val="22"/>
                <w:szCs w:val="22"/>
                <w:highlight w:val="yellow"/>
              </w:rPr>
              <w:t>516.553.140-68</w:t>
            </w:r>
          </w:p>
        </w:tc>
      </w:tr>
    </w:tbl>
    <w:p w14:paraId="30730757" w14:textId="6D0A095A"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5"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BDEE41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70E7924D" w14:textId="7EE4803E" w:rsidR="00C47F33" w:rsidRDefault="00C47F33" w:rsidP="000765E2">
      <w:pPr>
        <w:pStyle w:val="Corpodetexto"/>
        <w:spacing w:line="276" w:lineRule="auto"/>
        <w:jc w:val="both"/>
        <w:rPr>
          <w:rFonts w:asciiTheme="minorHAnsi" w:hAnsiTheme="minorHAnsi" w:cstheme="minorHAnsi"/>
          <w:iCs/>
          <w:sz w:val="22"/>
          <w:szCs w:val="22"/>
        </w:rPr>
      </w:pPr>
    </w:p>
    <w:p w14:paraId="1F18B67F" w14:textId="58E66996" w:rsidR="00C47F33" w:rsidRDefault="00C47F33" w:rsidP="00C47F33">
      <w:pPr>
        <w:pStyle w:val="Corpodetexto"/>
        <w:spacing w:line="276" w:lineRule="auto"/>
        <w:rPr>
          <w:rFonts w:asciiTheme="minorHAnsi" w:hAnsiTheme="minorHAnsi" w:cstheme="minorHAnsi"/>
          <w:b/>
          <w:bCs/>
          <w:sz w:val="22"/>
          <w:szCs w:val="22"/>
          <w:lang w:bidi="he-IL"/>
        </w:rPr>
      </w:pPr>
      <w:r w:rsidRPr="00C47F33">
        <w:rPr>
          <w:rFonts w:asciiTheme="minorHAnsi" w:hAnsiTheme="minorHAnsi" w:cstheme="minorHAnsi"/>
          <w:b/>
          <w:bCs/>
          <w:sz w:val="22"/>
          <w:szCs w:val="22"/>
          <w:lang w:bidi="he-IL"/>
        </w:rPr>
        <w:t>Notificação endereçada pela Emissora à Devedora com data de 22 de novembro de 2021 (“</w:t>
      </w:r>
      <w:r w:rsidRPr="00C47F33">
        <w:rPr>
          <w:rFonts w:asciiTheme="minorHAnsi" w:hAnsiTheme="minorHAnsi" w:cstheme="minorHAnsi"/>
          <w:b/>
          <w:bCs/>
          <w:sz w:val="22"/>
          <w:szCs w:val="22"/>
          <w:u w:val="single"/>
          <w:lang w:bidi="he-IL"/>
        </w:rPr>
        <w:t>Notificação</w:t>
      </w:r>
      <w:r w:rsidRPr="00C47F33">
        <w:rPr>
          <w:rFonts w:asciiTheme="minorHAnsi" w:hAnsiTheme="minorHAnsi" w:cstheme="minorHAnsi"/>
          <w:b/>
          <w:bCs/>
          <w:sz w:val="22"/>
          <w:szCs w:val="22"/>
          <w:lang w:bidi="he-IL"/>
        </w:rPr>
        <w:t>”)</w:t>
      </w:r>
    </w:p>
    <w:p w14:paraId="1A6D7E94" w14:textId="759DBA7F" w:rsidR="00C47F33" w:rsidRDefault="00C47F33" w:rsidP="00C47F33">
      <w:pPr>
        <w:pStyle w:val="Corpodetexto"/>
        <w:spacing w:line="276" w:lineRule="auto"/>
        <w:rPr>
          <w:rFonts w:asciiTheme="minorHAnsi" w:hAnsiTheme="minorHAnsi" w:cstheme="minorHAnsi"/>
          <w:b/>
          <w:bCs/>
          <w:sz w:val="22"/>
          <w:szCs w:val="22"/>
          <w:lang w:bidi="he-IL"/>
        </w:rPr>
      </w:pPr>
    </w:p>
    <w:p w14:paraId="3F0885F5" w14:textId="77777777" w:rsidR="00C47F33" w:rsidRPr="00C47F33" w:rsidRDefault="00C47F33" w:rsidP="00C47F33">
      <w:pPr>
        <w:pStyle w:val="Corpodetexto"/>
        <w:spacing w:line="276" w:lineRule="auto"/>
        <w:rPr>
          <w:rFonts w:asciiTheme="minorHAnsi" w:hAnsiTheme="minorHAnsi" w:cstheme="minorHAnsi"/>
          <w:b/>
          <w:bCs/>
          <w:iCs/>
          <w:sz w:val="22"/>
          <w:szCs w:val="22"/>
        </w:rPr>
      </w:pPr>
    </w:p>
    <w:p w14:paraId="1DF7CEA2" w14:textId="067A336C" w:rsidR="00D251D5" w:rsidRDefault="00C47F33"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B9CB936" w14:textId="2784199F" w:rsidR="000C67B1" w:rsidRDefault="00D251D5"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4CBADEDD" wp14:editId="389879BE">
            <wp:extent cx="5297571" cy="7486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307" cy="7493344"/>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77324372" wp14:editId="5EB7E7C5">
            <wp:extent cx="5380703" cy="7581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3830" cy="7586307"/>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0B7E7621" wp14:editId="2F06B553">
            <wp:extent cx="5627034" cy="7905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0720" cy="7910929"/>
                    </a:xfrm>
                    <a:prstGeom prst="rect">
                      <a:avLst/>
                    </a:prstGeom>
                    <a:noFill/>
                    <a:ln>
                      <a:noFill/>
                    </a:ln>
                  </pic:spPr>
                </pic:pic>
              </a:graphicData>
            </a:graphic>
          </wp:inline>
        </w:drawing>
      </w:r>
    </w:p>
    <w:p w14:paraId="1B7D0DB8" w14:textId="5E06BE1D"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2A5B07A0" wp14:editId="55E15929">
            <wp:extent cx="5686710" cy="78486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1467" cy="7855166"/>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41CA33DA" wp14:editId="4BC81E50">
            <wp:extent cx="7575267" cy="5392171"/>
            <wp:effectExtent l="571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589142" cy="5402048"/>
                    </a:xfrm>
                    <a:prstGeom prst="rect">
                      <a:avLst/>
                    </a:prstGeom>
                    <a:noFill/>
                    <a:ln>
                      <a:noFill/>
                    </a:ln>
                  </pic:spPr>
                </pic:pic>
              </a:graphicData>
            </a:graphic>
          </wp:inline>
        </w:drawing>
      </w:r>
    </w:p>
    <w:p w14:paraId="46A5B467" w14:textId="5D1E7DA3"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2B280288" wp14:editId="0FFEBB23">
            <wp:extent cx="7447282" cy="5376907"/>
            <wp:effectExtent l="6667" t="0" r="7938" b="7937"/>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453217" cy="5381192"/>
                    </a:xfrm>
                    <a:prstGeom prst="rect">
                      <a:avLst/>
                    </a:prstGeom>
                    <a:noFill/>
                    <a:ln>
                      <a:noFill/>
                    </a:ln>
                  </pic:spPr>
                </pic:pic>
              </a:graphicData>
            </a:graphic>
          </wp:inline>
        </w:drawing>
      </w:r>
    </w:p>
    <w:p w14:paraId="41D680F8" w14:textId="3DCA8FF8"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DB26F1A" wp14:editId="41076ADB">
            <wp:extent cx="7504432" cy="5418169"/>
            <wp:effectExtent l="0" t="4445"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510071" cy="5422240"/>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15A5EEB4" wp14:editId="76C8B459">
            <wp:extent cx="7847332" cy="5665742"/>
            <wp:effectExtent l="508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859104" cy="5674241"/>
                    </a:xfrm>
                    <a:prstGeom prst="rect">
                      <a:avLst/>
                    </a:prstGeom>
                    <a:noFill/>
                    <a:ln>
                      <a:noFill/>
                    </a:ln>
                  </pic:spPr>
                </pic:pic>
              </a:graphicData>
            </a:graphic>
          </wp:inline>
        </w:drawing>
      </w:r>
    </w:p>
    <w:p w14:paraId="162FAB47" w14:textId="05534823" w:rsidR="00C31DEF" w:rsidRDefault="000C67B1" w:rsidP="00C47F33">
      <w:pPr>
        <w:pStyle w:val="Corpodetexto"/>
        <w:spacing w:line="276" w:lineRule="auto"/>
        <w:rPr>
          <w:ins w:id="29" w:author="HABITASEC SECURITIZADORA S.A." w:date="2022-01-10T17:27:00Z"/>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46F3AB89" wp14:editId="70138BC1">
            <wp:extent cx="7332982" cy="5294383"/>
            <wp:effectExtent l="0" t="9208"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339905" cy="5299381"/>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7E0E77B" wp14:editId="12E25CF8">
            <wp:extent cx="5524500" cy="762472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630" cy="7633183"/>
                    </a:xfrm>
                    <a:prstGeom prst="rect">
                      <a:avLst/>
                    </a:prstGeom>
                    <a:noFill/>
                    <a:ln>
                      <a:noFill/>
                    </a:ln>
                  </pic:spPr>
                </pic:pic>
              </a:graphicData>
            </a:graphic>
          </wp:inline>
        </w:drawing>
      </w:r>
    </w:p>
    <w:p w14:paraId="1357EB4D" w14:textId="38E89124" w:rsidR="00C31DEF" w:rsidRDefault="00C31DEF" w:rsidP="00C31DEF">
      <w:pPr>
        <w:pStyle w:val="Corpodetexto"/>
        <w:spacing w:line="276" w:lineRule="auto"/>
        <w:jc w:val="both"/>
        <w:rPr>
          <w:rFonts w:asciiTheme="minorHAnsi" w:hAnsiTheme="minorHAnsi" w:cstheme="minorHAnsi"/>
          <w:iCs/>
          <w:sz w:val="22"/>
          <w:szCs w:val="22"/>
        </w:rPr>
      </w:pPr>
      <w:ins w:id="30" w:author="HABITASEC SECURITIZADORA S.A." w:date="2022-01-10T17:27:00Z">
        <w:r>
          <w:rPr>
            <w:rFonts w:asciiTheme="minorHAnsi" w:hAnsiTheme="minorHAnsi" w:cstheme="minorHAnsi"/>
            <w:iCs/>
            <w:sz w:val="22"/>
            <w:szCs w:val="22"/>
          </w:rPr>
          <w:br w:type="column"/>
        </w:r>
      </w:ins>
      <w:r w:rsidRPr="00D31C7F">
        <w:rPr>
          <w:rFonts w:asciiTheme="minorHAnsi" w:hAnsiTheme="minorHAnsi" w:cstheme="minorHAnsi"/>
          <w:iCs/>
          <w:sz w:val="22"/>
          <w:szCs w:val="22"/>
        </w:rPr>
        <w:lastRenderedPageBreak/>
        <w:t>Anexo I</w:t>
      </w:r>
      <w:r>
        <w:rPr>
          <w:rFonts w:asciiTheme="minorHAnsi" w:hAnsiTheme="minorHAnsi" w:cstheme="minorHAnsi"/>
          <w:iCs/>
          <w:sz w:val="22"/>
          <w:szCs w:val="22"/>
        </w:rPr>
        <w:t>I</w:t>
      </w:r>
      <w:r w:rsidRPr="00D31C7F">
        <w:rPr>
          <w:rFonts w:asciiTheme="minorHAnsi" w:hAnsiTheme="minorHAnsi" w:cstheme="minorHAnsi"/>
          <w:iCs/>
          <w:sz w:val="22"/>
          <w:szCs w:val="22"/>
        </w:rPr>
        <w:t xml:space="preserve">I da Ata da Assembleia Geral dos Titulares de Certificados de Recebíveis Imobiliários da 93ª e 94ª Séries da 1ª Emissão de Certificado de Recebíveis Imobiliários da Habitasec Securitizadora S.A., </w:t>
      </w:r>
      <w:r w:rsidRPr="00D31C7F">
        <w:rPr>
          <w:rFonts w:asciiTheme="minorHAnsi" w:hAnsiTheme="minorHAnsi" w:cstheme="minorHAnsi"/>
          <w:bCs/>
          <w:iCs/>
          <w:sz w:val="22"/>
          <w:szCs w:val="22"/>
        </w:rPr>
        <w:t xml:space="preserve">realizada em </w:t>
      </w:r>
      <w:r w:rsidRPr="00D31C7F">
        <w:rPr>
          <w:rFonts w:asciiTheme="minorHAnsi" w:hAnsiTheme="minorHAnsi" w:cstheme="minorHAnsi"/>
          <w:iCs/>
          <w:sz w:val="22"/>
          <w:szCs w:val="22"/>
          <w:highlight w:val="yellow"/>
        </w:rPr>
        <w:t>[ = ]</w:t>
      </w:r>
      <w:r w:rsidRPr="00D31C7F">
        <w:rPr>
          <w:rFonts w:asciiTheme="minorHAnsi" w:hAnsiTheme="minorHAnsi" w:cstheme="minorHAnsi"/>
          <w:iCs/>
          <w:sz w:val="22"/>
          <w:szCs w:val="22"/>
        </w:rPr>
        <w:t xml:space="preserve"> de </w:t>
      </w:r>
      <w:r w:rsidRPr="00D31C7F">
        <w:rPr>
          <w:rFonts w:asciiTheme="minorHAnsi" w:hAnsiTheme="minorHAnsi" w:cstheme="minorHAnsi"/>
          <w:iCs/>
          <w:sz w:val="22"/>
          <w:szCs w:val="22"/>
          <w:highlight w:val="yellow"/>
        </w:rPr>
        <w:t>[ = ]</w:t>
      </w:r>
      <w:r w:rsidRPr="00D31C7F">
        <w:rPr>
          <w:rFonts w:asciiTheme="minorHAnsi" w:hAnsiTheme="minorHAnsi" w:cstheme="minorHAnsi"/>
          <w:iCs/>
          <w:sz w:val="22"/>
          <w:szCs w:val="22"/>
        </w:rPr>
        <w:t xml:space="preserve"> de 202</w:t>
      </w:r>
      <w:r w:rsidRPr="00D31C7F">
        <w:rPr>
          <w:rFonts w:asciiTheme="minorHAnsi" w:hAnsiTheme="minorHAnsi" w:cstheme="minorHAnsi"/>
          <w:iCs/>
          <w:sz w:val="22"/>
          <w:szCs w:val="22"/>
          <w:highlight w:val="yellow"/>
        </w:rPr>
        <w:t>[=]</w:t>
      </w: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77777777" w:rsidR="00C31DEF" w:rsidRPr="00C47F33" w:rsidRDefault="00C31DEF" w:rsidP="00C31DEF">
      <w:pPr>
        <w:pStyle w:val="Corpodetexto"/>
        <w:spacing w:line="276" w:lineRule="auto"/>
        <w:rPr>
          <w:rFonts w:asciiTheme="minorHAnsi" w:hAnsiTheme="minorHAnsi" w:cstheme="minorHAnsi"/>
          <w:b/>
          <w:bCs/>
          <w:iCs/>
          <w:sz w:val="22"/>
          <w:szCs w:val="22"/>
        </w:rPr>
      </w:pP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77777777" w:rsidR="00C31DEF" w:rsidRPr="00D31C7F" w:rsidRDefault="00C31DEF"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p>
    <w:tbl>
      <w:tblPr>
        <w:tblW w:w="11643" w:type="dxa"/>
        <w:shd w:val="clear" w:color="auto" w:fill="FFFFFF"/>
        <w:tblCellMar>
          <w:left w:w="0" w:type="dxa"/>
          <w:right w:w="0" w:type="dxa"/>
        </w:tblCellMar>
        <w:tblLook w:val="04A0" w:firstRow="1" w:lastRow="0" w:firstColumn="1" w:lastColumn="0" w:noHBand="0" w:noVBand="1"/>
      </w:tblPr>
      <w:tblGrid>
        <w:gridCol w:w="3160"/>
        <w:gridCol w:w="1040"/>
        <w:gridCol w:w="740"/>
        <w:gridCol w:w="1996"/>
        <w:gridCol w:w="1942"/>
        <w:gridCol w:w="1442"/>
        <w:gridCol w:w="1323"/>
      </w:tblGrid>
      <w:tr w:rsidR="00C31DEF" w:rsidRPr="00474626" w14:paraId="570F8094" w14:textId="77777777" w:rsidTr="00B27E3D">
        <w:trPr>
          <w:trHeight w:val="300"/>
        </w:trPr>
        <w:tc>
          <w:tcPr>
            <w:tcW w:w="316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EC157B"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EMISSOR</w:t>
            </w:r>
          </w:p>
        </w:tc>
        <w:tc>
          <w:tcPr>
            <w:tcW w:w="10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B00CF73"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EMISSÃO</w:t>
            </w:r>
          </w:p>
        </w:tc>
        <w:tc>
          <w:tcPr>
            <w:tcW w:w="7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3385C"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SÉRIE</w:t>
            </w:r>
          </w:p>
        </w:tc>
        <w:tc>
          <w:tcPr>
            <w:tcW w:w="1996"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735E323"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DOCUMENTO</w:t>
            </w:r>
          </w:p>
        </w:tc>
        <w:tc>
          <w:tcPr>
            <w:tcW w:w="19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5774A7"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FORMALIZAÇÃO</w:t>
            </w:r>
          </w:p>
        </w:tc>
        <w:tc>
          <w:tcPr>
            <w:tcW w:w="14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B231AB0"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ESTADO</w:t>
            </w:r>
          </w:p>
        </w:tc>
        <w:tc>
          <w:tcPr>
            <w:tcW w:w="1323"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CC39A9E"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CIDADE</w:t>
            </w:r>
          </w:p>
        </w:tc>
      </w:tr>
      <w:tr w:rsidR="00C31DEF" w:rsidRPr="00474626" w14:paraId="03A7D65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8C49E29"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F4500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CAFF5A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57046CF" w14:textId="77777777" w:rsidR="00C31DEF" w:rsidRPr="00474626" w:rsidRDefault="00C31DEF" w:rsidP="00B27E3D">
            <w:pPr>
              <w:rPr>
                <w:rFonts w:ascii="Roboto" w:hAnsi="Roboto"/>
                <w:color w:val="222222"/>
              </w:rPr>
            </w:pPr>
            <w:r w:rsidRPr="00474626">
              <w:rPr>
                <w:rFonts w:ascii="Verdana" w:hAnsi="Verdana"/>
                <w:color w:val="000000"/>
                <w:sz w:val="16"/>
                <w:szCs w:val="16"/>
              </w:rPr>
              <w:t>ALTERACAO DO CONTRATO SOCIAL</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95B0C" w14:textId="77777777" w:rsidR="00C31DEF" w:rsidRPr="00474626" w:rsidRDefault="00C31DEF" w:rsidP="00B27E3D">
            <w:pPr>
              <w:rPr>
                <w:rFonts w:ascii="Roboto" w:hAnsi="Roboto"/>
                <w:color w:val="222222"/>
              </w:rPr>
            </w:pPr>
            <w:r w:rsidRPr="00474626">
              <w:rPr>
                <w:rFonts w:ascii="Verdana" w:hAnsi="Verdana"/>
                <w:b/>
                <w:bCs/>
                <w:color w:val="FF0000"/>
                <w:sz w:val="20"/>
                <w:szCs w:val="20"/>
              </w:rPr>
              <w:t>Assinatura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6D24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BD8518"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7859B89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8D79629"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1A87DB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B684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0CA910" w14:textId="77777777" w:rsidR="00C31DEF" w:rsidRPr="00474626" w:rsidRDefault="00C31DEF" w:rsidP="00B27E3D">
            <w:pPr>
              <w:rPr>
                <w:rFonts w:ascii="Roboto" w:hAnsi="Roboto"/>
                <w:color w:val="222222"/>
              </w:rPr>
            </w:pPr>
            <w:r w:rsidRPr="00474626">
              <w:rPr>
                <w:rFonts w:ascii="Verdana" w:hAnsi="Verdana"/>
                <w:color w:val="000000"/>
                <w:sz w:val="16"/>
                <w:szCs w:val="16"/>
              </w:rPr>
              <w:t>ALTERACAO DO CONTRATO SOCIAL</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9BE9DE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BCB7F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EAE4D6"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22964E1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C34D4"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053821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B31E8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8A6D6EB"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8FBFEC"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C2B6A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4E6BABB" w14:textId="77777777" w:rsidR="00C31DEF" w:rsidRPr="00474626" w:rsidRDefault="00C31DEF" w:rsidP="00B27E3D">
            <w:pPr>
              <w:rPr>
                <w:rFonts w:ascii="Roboto" w:hAnsi="Roboto"/>
                <w:color w:val="222222"/>
              </w:rPr>
            </w:pPr>
            <w:r w:rsidRPr="00474626">
              <w:rPr>
                <w:rFonts w:ascii="Verdana" w:hAnsi="Verdana"/>
                <w:b/>
                <w:bCs/>
                <w:color w:val="FF0000"/>
                <w:sz w:val="20"/>
                <w:szCs w:val="20"/>
              </w:rPr>
              <w:t>GRAVATAI</w:t>
            </w:r>
          </w:p>
        </w:tc>
      </w:tr>
      <w:tr w:rsidR="00C31DEF" w:rsidRPr="00474626" w14:paraId="22285D17"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B3F482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5C02B61"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4D040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A04793"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6B3BC"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58A0B43"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DEEC9F" w14:textId="77777777" w:rsidR="00C31DEF" w:rsidRPr="00474626" w:rsidRDefault="00C31DEF" w:rsidP="00B27E3D">
            <w:pPr>
              <w:rPr>
                <w:rFonts w:ascii="Roboto" w:hAnsi="Roboto"/>
                <w:color w:val="222222"/>
              </w:rPr>
            </w:pPr>
            <w:r w:rsidRPr="00474626">
              <w:rPr>
                <w:rFonts w:ascii="Verdana" w:hAnsi="Verdana"/>
                <w:b/>
                <w:bCs/>
                <w:color w:val="FF0000"/>
                <w:sz w:val="20"/>
                <w:szCs w:val="20"/>
              </w:rPr>
              <w:t>GRAVATAI</w:t>
            </w:r>
          </w:p>
        </w:tc>
      </w:tr>
      <w:tr w:rsidR="00C31DEF" w:rsidRPr="00474626" w14:paraId="709FED7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88003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7D150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9D49C0"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230844" w14:textId="77777777" w:rsidR="00C31DEF" w:rsidRPr="00474626" w:rsidRDefault="00C31DEF" w:rsidP="00B27E3D">
            <w:pPr>
              <w:rPr>
                <w:rFonts w:ascii="Roboto" w:hAnsi="Roboto"/>
                <w:color w:val="222222"/>
              </w:rPr>
            </w:pPr>
            <w:r w:rsidRPr="00474626">
              <w:rPr>
                <w:rFonts w:ascii="Verdana" w:hAnsi="Verdana"/>
                <w:color w:val="000000"/>
                <w:sz w:val="16"/>
                <w:szCs w:val="16"/>
              </w:rPr>
              <w:t>CESSAO DE CREDITO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0F76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2067C4"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397DE8"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5A280034"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66EE2A"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CB909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7771D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57DFCF" w14:textId="77777777" w:rsidR="00C31DEF" w:rsidRPr="00474626" w:rsidRDefault="00C31DEF" w:rsidP="00B27E3D">
            <w:pPr>
              <w:rPr>
                <w:rFonts w:ascii="Roboto" w:hAnsi="Roboto"/>
                <w:color w:val="222222"/>
              </w:rPr>
            </w:pPr>
            <w:r w:rsidRPr="00474626">
              <w:rPr>
                <w:rFonts w:ascii="Verdana" w:hAnsi="Verdana"/>
                <w:color w:val="000000"/>
                <w:sz w:val="16"/>
                <w:szCs w:val="16"/>
              </w:rPr>
              <w:t>CESSAO DE CREDITO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3205B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11ADD2"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462C8C"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r>
      <w:tr w:rsidR="00C31DEF" w:rsidRPr="00474626" w14:paraId="1587D5D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B9CA2C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1DAEF8"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CE318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54F65FB"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0828C6"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10FE8E"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D028A7D"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4DD1EA8B"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22AF3C"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A95163"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A40C7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F38B3"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F147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0B0866D"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F21C6B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3EDA9D3D"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1FC505"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D6013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6F9A83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B7553F" w14:textId="77777777" w:rsidR="00C31DEF" w:rsidRPr="00474626" w:rsidRDefault="00C31DEF" w:rsidP="00B27E3D">
            <w:pPr>
              <w:rPr>
                <w:rFonts w:ascii="Roboto" w:hAnsi="Roboto"/>
                <w:color w:val="222222"/>
              </w:rPr>
            </w:pPr>
            <w:r w:rsidRPr="00474626">
              <w:rPr>
                <w:rFonts w:ascii="Verdana" w:hAnsi="Verdana"/>
                <w:color w:val="000000"/>
                <w:sz w:val="16"/>
                <w:szCs w:val="16"/>
              </w:rPr>
              <w:t>CESSAO DE CREDITO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4E10C1"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E57ECC"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63E4B47"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5709F904"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CEFAB6"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74F1E2"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7035CF"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CCFD59"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00D30"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6935A"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6F9DEA"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2F8727F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A2F495"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8DC1B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B4D24D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98ABE52"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- 3º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B41972"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40F319"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BAC0E6"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4C6E9246"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145A6F"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DE4743"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C60C7C2"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DC1F09"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- 3º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9F9A01"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FE3C3E6"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DF167E"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6FF6B8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E719A"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098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40093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5AE563A"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QUOTAS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C2EC157"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BC1161"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F389EF"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711CF47"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FCD858C"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A88FB5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1FFEC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D9931"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6ACD88"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BC759"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FBA5B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1346943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499030"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E2D608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DDCBB6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0E96F8"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C26A42"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73285C"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04F15"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587FEBC6"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5B02B84" w14:textId="77777777" w:rsidR="00C31DEF" w:rsidRPr="00474626" w:rsidRDefault="00C31DEF" w:rsidP="00B27E3D">
            <w:pPr>
              <w:rPr>
                <w:rFonts w:ascii="Roboto" w:hAnsi="Roboto"/>
                <w:color w:val="222222"/>
              </w:rPr>
            </w:pPr>
            <w:r w:rsidRPr="00474626">
              <w:rPr>
                <w:rFonts w:ascii="Verdana" w:hAnsi="Verdana"/>
                <w:color w:val="000000"/>
                <w:sz w:val="16"/>
                <w:szCs w:val="16"/>
              </w:rPr>
              <w:lastRenderedPageBreak/>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82294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75E60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066998" w14:textId="77777777" w:rsidR="00C31DEF" w:rsidRPr="00474626" w:rsidRDefault="00C31DEF" w:rsidP="00B27E3D">
            <w:pPr>
              <w:rPr>
                <w:rFonts w:ascii="Roboto" w:hAnsi="Roboto"/>
                <w:color w:val="222222"/>
              </w:rPr>
            </w:pPr>
            <w:r w:rsidRPr="00474626">
              <w:rPr>
                <w:rFonts w:ascii="Verdana" w:hAnsi="Verdana"/>
                <w:color w:val="000000"/>
                <w:sz w:val="16"/>
                <w:szCs w:val="16"/>
              </w:rPr>
              <w:t>CONTRATO DE CESSAO E PROMESSA DE CESSAO FIDUCIARIA DE DIREITOS CREDITORIOS EM GARANTIA COM CONDICAO SUSPENSIVA E OUTRAS AVENCAS (NOVA CESSAO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DB7F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579770"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595E35"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r>
      <w:tr w:rsidR="00C31DEF" w:rsidRPr="00474626" w14:paraId="6FC852C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84E093"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A8327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1A572A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2D1017"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2 -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CF39DE"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EBC8B4"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A7F46B5"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10BA01A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1BFED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40C95F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E2C59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3C2A139"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2 -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CAFD51C"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8F5F01"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3C55F2"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06A676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ADF1EBE"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AB312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354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0CDC0BA"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3)</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0679AF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B148F4"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9489434"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36CFF43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D0CE1F0"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4464A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D6C71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EA123D6"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3)</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E89818"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41F91E7"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2D4C2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bl>
    <w:p w14:paraId="6EEC966A" w14:textId="445B41A9" w:rsidR="00C47F33" w:rsidRPr="00D31C7F" w:rsidRDefault="00C47F33" w:rsidP="00C47F33">
      <w:pPr>
        <w:pStyle w:val="Corpodetexto"/>
        <w:spacing w:line="276" w:lineRule="auto"/>
        <w:rPr>
          <w:rFonts w:asciiTheme="minorHAnsi" w:hAnsiTheme="minorHAnsi" w:cstheme="minorHAnsi"/>
          <w:iCs/>
          <w:sz w:val="22"/>
          <w:szCs w:val="22"/>
        </w:rPr>
      </w:pPr>
    </w:p>
    <w:sectPr w:rsidR="00C47F33" w:rsidRPr="00D31C7F" w:rsidSect="00AA1B41">
      <w:headerReference w:type="default" r:id="rId26"/>
      <w:footerReference w:type="even" r:id="rId27"/>
      <w:footerReference w:type="default" r:id="rId28"/>
      <w:pgSz w:w="12240" w:h="15840"/>
      <w:pgMar w:top="1417" w:right="1701" w:bottom="1417" w:left="1701" w:header="756" w:footer="65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duardo Pachi" w:date="2022-01-19T05:58:00Z" w:initials="EP">
    <w:p w14:paraId="2DB9741A" w14:textId="7AC868C6" w:rsidR="00493114" w:rsidRDefault="00493114">
      <w:pPr>
        <w:pStyle w:val="Textodecomentrio"/>
      </w:pPr>
      <w:r>
        <w:rPr>
          <w:rStyle w:val="Refdecomentrio"/>
        </w:rPr>
        <w:annotationRef/>
      </w:r>
      <w:r>
        <w:t>Tem juros vencidos em 15/01/2022? Se sim, pedimos a gentileza de incluir,</w:t>
      </w:r>
    </w:p>
  </w:comment>
  <w:comment w:id="1" w:author="Eduardo Pachi" w:date="2022-01-19T06:02:00Z" w:initials="EP">
    <w:p w14:paraId="0FE0A239" w14:textId="77777777" w:rsidR="00800E4F" w:rsidRDefault="00800E4F">
      <w:pPr>
        <w:pStyle w:val="Textodecomentrio"/>
      </w:pPr>
      <w:r>
        <w:rPr>
          <w:rStyle w:val="Refdecomentrio"/>
        </w:rPr>
        <w:annotationRef/>
      </w:r>
      <w:r>
        <w:t xml:space="preserve">Habitasec, pedimos informar qual a interpretação de vocês com relação </w:t>
      </w:r>
      <w:r w:rsidR="004B0131">
        <w:t>à eventual tributação desse prêmio. Já fizeram algum estudo anterior sobre isso? Caso tenham, pode nos enviar? Caso não tenham, vamos envolver nossa área tributária para estudar o assunto.</w:t>
      </w:r>
    </w:p>
    <w:p w14:paraId="48C174AC" w14:textId="77777777" w:rsidR="00E70B0A" w:rsidRDefault="00E70B0A">
      <w:pPr>
        <w:pStyle w:val="Textodecomentrio"/>
      </w:pPr>
    </w:p>
    <w:p w14:paraId="1E0554AE" w14:textId="763C1DBE" w:rsidR="00E70B0A" w:rsidRDefault="00E70B0A">
      <w:pPr>
        <w:pStyle w:val="Textodecomentrio"/>
      </w:pPr>
      <w:r>
        <w:t>De qualquer forma, não podemos incluir isso como encargos moratórios acordados entre as partes no fluxo reescalonado</w:t>
      </w:r>
      <w:r w:rsidR="00134E29">
        <w:t>, conforme previsto no item 7(i)(a) adiante?</w:t>
      </w:r>
    </w:p>
  </w:comment>
  <w:comment w:id="4" w:author="Ranieli Pacheco" w:date="2022-01-17T11:08:00Z" w:initials="RP">
    <w:p w14:paraId="18475910" w14:textId="1F7331A7" w:rsidR="00992BB7" w:rsidRPr="00310261" w:rsidRDefault="00992BB7">
      <w:pPr>
        <w:pStyle w:val="Textodecomentrio"/>
        <w:rPr>
          <w:b/>
          <w:bCs/>
          <w:color w:val="FF0000"/>
        </w:rPr>
      </w:pPr>
      <w:r w:rsidRPr="00310261">
        <w:rPr>
          <w:rStyle w:val="Refdecomentrio"/>
          <w:b/>
          <w:bCs/>
          <w:color w:val="FF0000"/>
        </w:rPr>
        <w:annotationRef/>
      </w:r>
      <w:r w:rsidRPr="00310261">
        <w:rPr>
          <w:b/>
          <w:bCs/>
          <w:color w:val="FF0000"/>
        </w:rPr>
        <w:t xml:space="preserve">Este valor deve ser mantido sim, pois trata-se </w:t>
      </w:r>
      <w:r w:rsidR="00310261" w:rsidRPr="00310261">
        <w:rPr>
          <w:b/>
          <w:bCs/>
          <w:color w:val="FF0000"/>
        </w:rPr>
        <w:t>da diferença apurada da taxa do spread de 6 para 8,5%, durante o período de negociação, ou seja, entre 08/06 a 15/10/21, portanto, é justo.</w:t>
      </w:r>
    </w:p>
  </w:comment>
  <w:comment w:id="9" w:author="Eduardo Pachi" w:date="2022-01-19T06:08:00Z" w:initials="EP">
    <w:p w14:paraId="672B4CB5" w14:textId="623B1F7A" w:rsidR="005A735C" w:rsidRDefault="005A735C">
      <w:pPr>
        <w:pStyle w:val="Textodecomentrio"/>
      </w:pPr>
      <w:r>
        <w:rPr>
          <w:rStyle w:val="Refdecomentrio"/>
        </w:rPr>
        <w:annotationRef/>
      </w:r>
      <w:r>
        <w:t xml:space="preserve">Esses valores </w:t>
      </w:r>
      <w:r w:rsidR="00426E6A">
        <w:t xml:space="preserve">de 10/12 e de </w:t>
      </w:r>
      <w:r w:rsidR="008D3A5F">
        <w:t xml:space="preserve">20/01 </w:t>
      </w:r>
      <w:r>
        <w:t xml:space="preserve">nascerão vencidos? Vamos precisar aditar a operação, correto? </w:t>
      </w:r>
      <w:r w:rsidR="008D3A5F">
        <w:t>Ou a</w:t>
      </w:r>
      <w:r>
        <w:t xml:space="preserve"> Nex vai pagar isso antes do aditamento</w:t>
      </w:r>
      <w:r w:rsidR="00426E6A">
        <w:t>?</w:t>
      </w:r>
    </w:p>
  </w:comment>
  <w:comment w:id="18" w:author="Ranieli Pacheco" w:date="2022-01-17T12:20:00Z" w:initials="RP">
    <w:p w14:paraId="0E0A7BDB" w14:textId="0FEE0234" w:rsidR="005A6208" w:rsidRPr="005A6208" w:rsidRDefault="005A6208">
      <w:pPr>
        <w:pStyle w:val="Textodecomentrio"/>
        <w:rPr>
          <w:b/>
          <w:bCs/>
          <w:color w:val="FF0000"/>
        </w:rPr>
      </w:pPr>
      <w:r w:rsidRPr="005A6208">
        <w:rPr>
          <w:rStyle w:val="Refdecomentrio"/>
          <w:b/>
          <w:bCs/>
          <w:color w:val="FF0000"/>
        </w:rPr>
        <w:annotationRef/>
      </w:r>
      <w:r w:rsidRPr="005A6208">
        <w:rPr>
          <w:b/>
          <w:bCs/>
          <w:color w:val="FF0000"/>
        </w:rPr>
        <w:t>Proponho mais 60 dias, a partir da data desta ata.</w:t>
      </w:r>
    </w:p>
  </w:comment>
  <w:comment w:id="24" w:author="Ranieli Pacheco" w:date="2022-01-17T12:23:00Z" w:initials="RP">
    <w:p w14:paraId="38C9C824" w14:textId="2E956279" w:rsidR="005A6208" w:rsidRPr="005A6208" w:rsidRDefault="005A6208">
      <w:pPr>
        <w:pStyle w:val="Textodecomentrio"/>
        <w:rPr>
          <w:b/>
          <w:bCs/>
        </w:rPr>
      </w:pPr>
      <w:r>
        <w:rPr>
          <w:rStyle w:val="Refdecomentrio"/>
        </w:rPr>
        <w:annotationRef/>
      </w:r>
      <w:r w:rsidRPr="005A6208">
        <w:rPr>
          <w:b/>
          <w:bCs/>
          <w:color w:val="FF0000"/>
        </w:rPr>
        <w:t>Sugiro 30 dias, se for possível.</w:t>
      </w:r>
    </w:p>
  </w:comment>
  <w:comment w:id="25" w:author="Ranieli Pacheco" w:date="2022-01-17T12:25:00Z" w:initials="RP">
    <w:p w14:paraId="3D6CBCDC" w14:textId="208519C6" w:rsidR="005A6208" w:rsidRPr="005A6208" w:rsidRDefault="005A6208">
      <w:pPr>
        <w:pStyle w:val="Textodecomentrio"/>
        <w:rPr>
          <w:b/>
          <w:bCs/>
          <w:color w:val="FF0000"/>
        </w:rPr>
      </w:pPr>
      <w:r>
        <w:rPr>
          <w:rStyle w:val="Refdecomentrio"/>
        </w:rPr>
        <w:annotationRef/>
      </w:r>
      <w:r w:rsidRPr="00310261">
        <w:rPr>
          <w:b/>
          <w:bCs/>
          <w:color w:val="FF0000"/>
        </w:rPr>
        <w:t>Este valor deve ser mantido sim, pois trata-se da diferença apurada da taxa do spread de 6 para 8,5%, durante o período de negociação, ou seja, entre 08/06 a 15/10/21, portanto, é justo.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B9741A" w15:done="0"/>
  <w15:commentEx w15:paraId="1E0554AE" w15:done="0"/>
  <w15:commentEx w15:paraId="18475910" w15:done="0"/>
  <w15:commentEx w15:paraId="672B4CB5" w15:done="0"/>
  <w15:commentEx w15:paraId="0E0A7BDB" w15:done="0"/>
  <w15:commentEx w15:paraId="38C9C824" w15:done="0"/>
  <w15:commentEx w15:paraId="3D6CBC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226F0" w16cex:dateUtc="2022-01-19T08:58:00Z"/>
  <w16cex:commentExtensible w16cex:durableId="259227E6" w16cex:dateUtc="2022-01-19T09:02:00Z"/>
  <w16cex:commentExtensible w16cex:durableId="258FCCA5" w16cex:dateUtc="2022-01-17T14:08:00Z"/>
  <w16cex:commentExtensible w16cex:durableId="25922979" w16cex:dateUtc="2022-01-19T09:08:00Z"/>
  <w16cex:commentExtensible w16cex:durableId="258FDDA4" w16cex:dateUtc="2022-01-17T15:20:00Z"/>
  <w16cex:commentExtensible w16cex:durableId="258FDE39" w16cex:dateUtc="2022-01-17T15:23:00Z"/>
  <w16cex:commentExtensible w16cex:durableId="258FDEA1" w16cex:dateUtc="2022-01-17T1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B9741A" w16cid:durableId="259226F0"/>
  <w16cid:commentId w16cid:paraId="1E0554AE" w16cid:durableId="259227E6"/>
  <w16cid:commentId w16cid:paraId="18475910" w16cid:durableId="258FCCA5"/>
  <w16cid:commentId w16cid:paraId="672B4CB5" w16cid:durableId="25922979"/>
  <w16cid:commentId w16cid:paraId="0E0A7BDB" w16cid:durableId="258FDDA4"/>
  <w16cid:commentId w16cid:paraId="38C9C824" w16cid:durableId="258FDE39"/>
  <w16cid:commentId w16cid:paraId="3D6CBCDC" w16cid:durableId="258FDE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E2FB4" w14:textId="77777777" w:rsidR="00153C93" w:rsidRDefault="00153C93" w:rsidP="00D03CC7">
      <w:r>
        <w:separator/>
      </w:r>
    </w:p>
  </w:endnote>
  <w:endnote w:type="continuationSeparator" w:id="0">
    <w:p w14:paraId="3AA1BAD0" w14:textId="77777777" w:rsidR="00153C93" w:rsidRDefault="00153C93" w:rsidP="00D03CC7">
      <w:r>
        <w:continuationSeparator/>
      </w:r>
    </w:p>
  </w:endnote>
  <w:endnote w:type="continuationNotice" w:id="1">
    <w:p w14:paraId="3450E831" w14:textId="77777777" w:rsidR="00153C93" w:rsidRDefault="00153C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879A" w14:textId="77777777" w:rsidR="00153C93" w:rsidRDefault="00153C93" w:rsidP="00D03CC7">
      <w:r>
        <w:separator/>
      </w:r>
    </w:p>
  </w:footnote>
  <w:footnote w:type="continuationSeparator" w:id="0">
    <w:p w14:paraId="6304788A" w14:textId="77777777" w:rsidR="00153C93" w:rsidRDefault="00153C93" w:rsidP="00D03CC7">
      <w:r>
        <w:continuationSeparator/>
      </w:r>
    </w:p>
  </w:footnote>
  <w:footnote w:type="continuationNotice" w:id="1">
    <w:p w14:paraId="07BD3482" w14:textId="77777777" w:rsidR="00153C93" w:rsidRDefault="00153C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4"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13"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1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1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1"/>
  </w:num>
  <w:num w:numId="5">
    <w:abstractNumId w:val="4"/>
  </w:num>
  <w:num w:numId="6">
    <w:abstractNumId w:val="8"/>
  </w:num>
  <w:num w:numId="7">
    <w:abstractNumId w:val="17"/>
  </w:num>
  <w:num w:numId="8">
    <w:abstractNumId w:val="2"/>
  </w:num>
  <w:num w:numId="9">
    <w:abstractNumId w:val="6"/>
  </w:num>
  <w:num w:numId="10">
    <w:abstractNumId w:val="14"/>
  </w:num>
  <w:num w:numId="11">
    <w:abstractNumId w:val="11"/>
  </w:num>
  <w:num w:numId="12">
    <w:abstractNumId w:val="5"/>
  </w:num>
  <w:num w:numId="13">
    <w:abstractNumId w:val="15"/>
  </w:num>
  <w:num w:numId="14">
    <w:abstractNumId w:val="12"/>
  </w:num>
  <w:num w:numId="15">
    <w:abstractNumId w:val="13"/>
  </w:num>
  <w:num w:numId="16">
    <w:abstractNumId w:val="3"/>
  </w:num>
  <w:num w:numId="17">
    <w:abstractNumId w:val="0"/>
  </w:num>
  <w:num w:numId="18">
    <w:abstractNumId w:val="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uardo Pachi">
    <w15:presenceInfo w15:providerId="None" w15:userId="Eduardo Pachi"/>
  </w15:person>
  <w15:person w15:author="HABITASEC SECURITIZADORA S.A.">
    <w15:presenceInfo w15:providerId="AD" w15:userId="S::admin@habitasec.onmicrosoft.com::208a9249-4927-47fd-9b84-7a7cba81995f"/>
  </w15:person>
  <w15:person w15:author="Ranieli Pacheco">
    <w15:presenceInfo w15:providerId="AD" w15:userId="S::ranieli.pacheco@grupombl.com.br::0a945ecb-19c4-4a92-b297-5a0977ef64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3C76"/>
    <w:rsid w:val="000765E2"/>
    <w:rsid w:val="0008044C"/>
    <w:rsid w:val="0008678A"/>
    <w:rsid w:val="00087855"/>
    <w:rsid w:val="00090809"/>
    <w:rsid w:val="00096B30"/>
    <w:rsid w:val="000A6720"/>
    <w:rsid w:val="000B0B5E"/>
    <w:rsid w:val="000B2250"/>
    <w:rsid w:val="000B4D81"/>
    <w:rsid w:val="000C0BD0"/>
    <w:rsid w:val="000C2A44"/>
    <w:rsid w:val="000C3668"/>
    <w:rsid w:val="000C4558"/>
    <w:rsid w:val="000C5962"/>
    <w:rsid w:val="000C67B1"/>
    <w:rsid w:val="000C6E63"/>
    <w:rsid w:val="000D053D"/>
    <w:rsid w:val="000D2C34"/>
    <w:rsid w:val="000D3FFF"/>
    <w:rsid w:val="000D6D5E"/>
    <w:rsid w:val="000E0A3C"/>
    <w:rsid w:val="000E1E4D"/>
    <w:rsid w:val="000F05A1"/>
    <w:rsid w:val="000F1FA5"/>
    <w:rsid w:val="000F2E85"/>
    <w:rsid w:val="000F3348"/>
    <w:rsid w:val="00110BF1"/>
    <w:rsid w:val="0012024C"/>
    <w:rsid w:val="00134E29"/>
    <w:rsid w:val="00140145"/>
    <w:rsid w:val="00142118"/>
    <w:rsid w:val="00145FEF"/>
    <w:rsid w:val="001519E9"/>
    <w:rsid w:val="00153C93"/>
    <w:rsid w:val="00156D19"/>
    <w:rsid w:val="0015724A"/>
    <w:rsid w:val="0016103C"/>
    <w:rsid w:val="0016345F"/>
    <w:rsid w:val="00164143"/>
    <w:rsid w:val="00170E91"/>
    <w:rsid w:val="00181861"/>
    <w:rsid w:val="00181BB7"/>
    <w:rsid w:val="0018602E"/>
    <w:rsid w:val="00186F74"/>
    <w:rsid w:val="001A50D5"/>
    <w:rsid w:val="001A6BA6"/>
    <w:rsid w:val="001A6E30"/>
    <w:rsid w:val="001A7CEA"/>
    <w:rsid w:val="001B23BD"/>
    <w:rsid w:val="001B6C61"/>
    <w:rsid w:val="001B79B0"/>
    <w:rsid w:val="001C01CD"/>
    <w:rsid w:val="001C1E92"/>
    <w:rsid w:val="001C648A"/>
    <w:rsid w:val="001C7C21"/>
    <w:rsid w:val="001D3666"/>
    <w:rsid w:val="001E1213"/>
    <w:rsid w:val="001E1D46"/>
    <w:rsid w:val="001F0FEF"/>
    <w:rsid w:val="001F131C"/>
    <w:rsid w:val="001F1A5E"/>
    <w:rsid w:val="001F3BD3"/>
    <w:rsid w:val="0020027C"/>
    <w:rsid w:val="0020530A"/>
    <w:rsid w:val="00216971"/>
    <w:rsid w:val="0021792D"/>
    <w:rsid w:val="00217B10"/>
    <w:rsid w:val="00217C43"/>
    <w:rsid w:val="00224298"/>
    <w:rsid w:val="00224869"/>
    <w:rsid w:val="00230CB3"/>
    <w:rsid w:val="00234BA1"/>
    <w:rsid w:val="00236E05"/>
    <w:rsid w:val="0024171C"/>
    <w:rsid w:val="00243AD3"/>
    <w:rsid w:val="00246C17"/>
    <w:rsid w:val="002541C3"/>
    <w:rsid w:val="00254C9A"/>
    <w:rsid w:val="00254FAD"/>
    <w:rsid w:val="00262523"/>
    <w:rsid w:val="00265F64"/>
    <w:rsid w:val="00270B70"/>
    <w:rsid w:val="00273795"/>
    <w:rsid w:val="00275B06"/>
    <w:rsid w:val="00281E9E"/>
    <w:rsid w:val="00293C37"/>
    <w:rsid w:val="00295DFA"/>
    <w:rsid w:val="002960D2"/>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313A"/>
    <w:rsid w:val="002E4935"/>
    <w:rsid w:val="002E7146"/>
    <w:rsid w:val="002F04F5"/>
    <w:rsid w:val="002F3DBC"/>
    <w:rsid w:val="003009F8"/>
    <w:rsid w:val="00301533"/>
    <w:rsid w:val="00304CB2"/>
    <w:rsid w:val="00306B95"/>
    <w:rsid w:val="00310261"/>
    <w:rsid w:val="00313959"/>
    <w:rsid w:val="00315C8E"/>
    <w:rsid w:val="00315F7E"/>
    <w:rsid w:val="00324D5A"/>
    <w:rsid w:val="0032569B"/>
    <w:rsid w:val="00333D9F"/>
    <w:rsid w:val="0033623D"/>
    <w:rsid w:val="00336A3A"/>
    <w:rsid w:val="00344FB1"/>
    <w:rsid w:val="003463E2"/>
    <w:rsid w:val="00346F96"/>
    <w:rsid w:val="00351FAB"/>
    <w:rsid w:val="00356BC8"/>
    <w:rsid w:val="00363F2A"/>
    <w:rsid w:val="00364EB1"/>
    <w:rsid w:val="0036540F"/>
    <w:rsid w:val="003654C6"/>
    <w:rsid w:val="003709A7"/>
    <w:rsid w:val="003774FD"/>
    <w:rsid w:val="00395BCB"/>
    <w:rsid w:val="0039786F"/>
    <w:rsid w:val="003979A8"/>
    <w:rsid w:val="003A02ED"/>
    <w:rsid w:val="003B2CDA"/>
    <w:rsid w:val="003B7C91"/>
    <w:rsid w:val="003B7F5A"/>
    <w:rsid w:val="003C130F"/>
    <w:rsid w:val="003C2E09"/>
    <w:rsid w:val="003C3F67"/>
    <w:rsid w:val="003C4D44"/>
    <w:rsid w:val="003C7FEC"/>
    <w:rsid w:val="003D1010"/>
    <w:rsid w:val="003D1C5E"/>
    <w:rsid w:val="003E0CFC"/>
    <w:rsid w:val="003E101F"/>
    <w:rsid w:val="003E4120"/>
    <w:rsid w:val="003E6BA6"/>
    <w:rsid w:val="003F47CF"/>
    <w:rsid w:val="00402167"/>
    <w:rsid w:val="00406BC1"/>
    <w:rsid w:val="004108BD"/>
    <w:rsid w:val="00410A02"/>
    <w:rsid w:val="0041123E"/>
    <w:rsid w:val="0041327A"/>
    <w:rsid w:val="00416BE9"/>
    <w:rsid w:val="004208A1"/>
    <w:rsid w:val="00424E20"/>
    <w:rsid w:val="00425C39"/>
    <w:rsid w:val="00426B72"/>
    <w:rsid w:val="00426E6A"/>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3114"/>
    <w:rsid w:val="0049758F"/>
    <w:rsid w:val="004A3A67"/>
    <w:rsid w:val="004B0131"/>
    <w:rsid w:val="004B31A8"/>
    <w:rsid w:val="004B7C38"/>
    <w:rsid w:val="004C3D50"/>
    <w:rsid w:val="004C5142"/>
    <w:rsid w:val="004C7325"/>
    <w:rsid w:val="004D137E"/>
    <w:rsid w:val="004D4653"/>
    <w:rsid w:val="004E045C"/>
    <w:rsid w:val="004E1BBE"/>
    <w:rsid w:val="004E278A"/>
    <w:rsid w:val="004E5F94"/>
    <w:rsid w:val="004E6E76"/>
    <w:rsid w:val="00501BDD"/>
    <w:rsid w:val="005055B3"/>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4C36"/>
    <w:rsid w:val="005970F4"/>
    <w:rsid w:val="005A6208"/>
    <w:rsid w:val="005A735C"/>
    <w:rsid w:val="005B5C11"/>
    <w:rsid w:val="005B6B6D"/>
    <w:rsid w:val="005B7D6A"/>
    <w:rsid w:val="005C4218"/>
    <w:rsid w:val="005C7464"/>
    <w:rsid w:val="005D1690"/>
    <w:rsid w:val="005D361C"/>
    <w:rsid w:val="005D4ABE"/>
    <w:rsid w:val="005D4F11"/>
    <w:rsid w:val="005E53B1"/>
    <w:rsid w:val="00602646"/>
    <w:rsid w:val="00602BB0"/>
    <w:rsid w:val="006053C4"/>
    <w:rsid w:val="00606FE6"/>
    <w:rsid w:val="0061435D"/>
    <w:rsid w:val="00615058"/>
    <w:rsid w:val="00623EC4"/>
    <w:rsid w:val="0062541C"/>
    <w:rsid w:val="00625BF6"/>
    <w:rsid w:val="0063103D"/>
    <w:rsid w:val="00631579"/>
    <w:rsid w:val="006353C0"/>
    <w:rsid w:val="006373A3"/>
    <w:rsid w:val="00645EE8"/>
    <w:rsid w:val="0066514E"/>
    <w:rsid w:val="00666B53"/>
    <w:rsid w:val="006671FD"/>
    <w:rsid w:val="0067572D"/>
    <w:rsid w:val="00676FD3"/>
    <w:rsid w:val="0068016E"/>
    <w:rsid w:val="00681C65"/>
    <w:rsid w:val="00694C27"/>
    <w:rsid w:val="0069580D"/>
    <w:rsid w:val="006960AD"/>
    <w:rsid w:val="00697BC0"/>
    <w:rsid w:val="006A30B6"/>
    <w:rsid w:val="006A64C4"/>
    <w:rsid w:val="006C1A65"/>
    <w:rsid w:val="006C2333"/>
    <w:rsid w:val="006D5BC8"/>
    <w:rsid w:val="006D7E73"/>
    <w:rsid w:val="006E3810"/>
    <w:rsid w:val="006E3FCA"/>
    <w:rsid w:val="006E55A4"/>
    <w:rsid w:val="006E7739"/>
    <w:rsid w:val="006E79B1"/>
    <w:rsid w:val="006F009E"/>
    <w:rsid w:val="006F150D"/>
    <w:rsid w:val="006F2484"/>
    <w:rsid w:val="006F35F3"/>
    <w:rsid w:val="006F5793"/>
    <w:rsid w:val="006F6840"/>
    <w:rsid w:val="00701676"/>
    <w:rsid w:val="007024B2"/>
    <w:rsid w:val="00707262"/>
    <w:rsid w:val="007106A8"/>
    <w:rsid w:val="00712923"/>
    <w:rsid w:val="00715ABE"/>
    <w:rsid w:val="007211F8"/>
    <w:rsid w:val="00727073"/>
    <w:rsid w:val="007309B3"/>
    <w:rsid w:val="00736920"/>
    <w:rsid w:val="007402D6"/>
    <w:rsid w:val="00744727"/>
    <w:rsid w:val="00744C8E"/>
    <w:rsid w:val="00750CB3"/>
    <w:rsid w:val="00752934"/>
    <w:rsid w:val="007702D6"/>
    <w:rsid w:val="00770D2C"/>
    <w:rsid w:val="007714E3"/>
    <w:rsid w:val="00775A2B"/>
    <w:rsid w:val="00775C48"/>
    <w:rsid w:val="0077789D"/>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7F449F"/>
    <w:rsid w:val="00800E4F"/>
    <w:rsid w:val="00801AE9"/>
    <w:rsid w:val="0080784E"/>
    <w:rsid w:val="0081532A"/>
    <w:rsid w:val="008167CB"/>
    <w:rsid w:val="00831100"/>
    <w:rsid w:val="008358BD"/>
    <w:rsid w:val="00835945"/>
    <w:rsid w:val="00846225"/>
    <w:rsid w:val="008469FE"/>
    <w:rsid w:val="00847D04"/>
    <w:rsid w:val="0085099E"/>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4AF2"/>
    <w:rsid w:val="008A5F05"/>
    <w:rsid w:val="008A71EC"/>
    <w:rsid w:val="008B3080"/>
    <w:rsid w:val="008B7511"/>
    <w:rsid w:val="008B781C"/>
    <w:rsid w:val="008C304F"/>
    <w:rsid w:val="008C6CFD"/>
    <w:rsid w:val="008D39A8"/>
    <w:rsid w:val="008D3A5F"/>
    <w:rsid w:val="008D662D"/>
    <w:rsid w:val="008E064C"/>
    <w:rsid w:val="008E1172"/>
    <w:rsid w:val="008E1719"/>
    <w:rsid w:val="008E3D77"/>
    <w:rsid w:val="008E78E1"/>
    <w:rsid w:val="008F07ED"/>
    <w:rsid w:val="008F0C80"/>
    <w:rsid w:val="008F1F94"/>
    <w:rsid w:val="008F3E8D"/>
    <w:rsid w:val="008F65BD"/>
    <w:rsid w:val="008F7104"/>
    <w:rsid w:val="009028B6"/>
    <w:rsid w:val="0090426B"/>
    <w:rsid w:val="00905A3B"/>
    <w:rsid w:val="00911931"/>
    <w:rsid w:val="00911F09"/>
    <w:rsid w:val="00916386"/>
    <w:rsid w:val="0091660E"/>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258"/>
    <w:rsid w:val="00984BCB"/>
    <w:rsid w:val="00992BB7"/>
    <w:rsid w:val="0099681B"/>
    <w:rsid w:val="009A0D43"/>
    <w:rsid w:val="009B70F7"/>
    <w:rsid w:val="009B7D9E"/>
    <w:rsid w:val="009C6F31"/>
    <w:rsid w:val="009D0682"/>
    <w:rsid w:val="009D43DA"/>
    <w:rsid w:val="009E0559"/>
    <w:rsid w:val="009E4527"/>
    <w:rsid w:val="009E52FA"/>
    <w:rsid w:val="009F28EC"/>
    <w:rsid w:val="009F6C47"/>
    <w:rsid w:val="00A01F6A"/>
    <w:rsid w:val="00A0499D"/>
    <w:rsid w:val="00A134F2"/>
    <w:rsid w:val="00A178E7"/>
    <w:rsid w:val="00A31201"/>
    <w:rsid w:val="00A34E89"/>
    <w:rsid w:val="00A369B6"/>
    <w:rsid w:val="00A536D1"/>
    <w:rsid w:val="00A57342"/>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A1B41"/>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17504"/>
    <w:rsid w:val="00B328BE"/>
    <w:rsid w:val="00B35A44"/>
    <w:rsid w:val="00B42138"/>
    <w:rsid w:val="00B4220B"/>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048B"/>
    <w:rsid w:val="00BE0DB9"/>
    <w:rsid w:val="00BE43DC"/>
    <w:rsid w:val="00BF6BE0"/>
    <w:rsid w:val="00BF7540"/>
    <w:rsid w:val="00BF7E96"/>
    <w:rsid w:val="00C10172"/>
    <w:rsid w:val="00C21461"/>
    <w:rsid w:val="00C24308"/>
    <w:rsid w:val="00C25757"/>
    <w:rsid w:val="00C30A48"/>
    <w:rsid w:val="00C31DEF"/>
    <w:rsid w:val="00C33609"/>
    <w:rsid w:val="00C35276"/>
    <w:rsid w:val="00C35BCC"/>
    <w:rsid w:val="00C458F2"/>
    <w:rsid w:val="00C47A28"/>
    <w:rsid w:val="00C47B98"/>
    <w:rsid w:val="00C47F33"/>
    <w:rsid w:val="00C521C4"/>
    <w:rsid w:val="00C537B9"/>
    <w:rsid w:val="00C60879"/>
    <w:rsid w:val="00C6438D"/>
    <w:rsid w:val="00C73C05"/>
    <w:rsid w:val="00C75838"/>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94E"/>
    <w:rsid w:val="00CC7B57"/>
    <w:rsid w:val="00CD13CA"/>
    <w:rsid w:val="00CD38CA"/>
    <w:rsid w:val="00CD5964"/>
    <w:rsid w:val="00CD6876"/>
    <w:rsid w:val="00CD6957"/>
    <w:rsid w:val="00CD70E1"/>
    <w:rsid w:val="00CE0548"/>
    <w:rsid w:val="00CE3869"/>
    <w:rsid w:val="00CE50C5"/>
    <w:rsid w:val="00CF004A"/>
    <w:rsid w:val="00CF080C"/>
    <w:rsid w:val="00CF2726"/>
    <w:rsid w:val="00CF33B5"/>
    <w:rsid w:val="00D03CC7"/>
    <w:rsid w:val="00D05B39"/>
    <w:rsid w:val="00D05EB4"/>
    <w:rsid w:val="00D10C19"/>
    <w:rsid w:val="00D128DE"/>
    <w:rsid w:val="00D12C7C"/>
    <w:rsid w:val="00D21706"/>
    <w:rsid w:val="00D2333C"/>
    <w:rsid w:val="00D251D5"/>
    <w:rsid w:val="00D30063"/>
    <w:rsid w:val="00D31203"/>
    <w:rsid w:val="00D313D8"/>
    <w:rsid w:val="00D31C7F"/>
    <w:rsid w:val="00D35E5A"/>
    <w:rsid w:val="00D36148"/>
    <w:rsid w:val="00D364F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5925"/>
    <w:rsid w:val="00DA70FA"/>
    <w:rsid w:val="00DB355C"/>
    <w:rsid w:val="00DB4016"/>
    <w:rsid w:val="00DB6491"/>
    <w:rsid w:val="00DC16F6"/>
    <w:rsid w:val="00DC20A2"/>
    <w:rsid w:val="00DC368C"/>
    <w:rsid w:val="00DC7DD6"/>
    <w:rsid w:val="00DE141B"/>
    <w:rsid w:val="00DE3917"/>
    <w:rsid w:val="00DE4417"/>
    <w:rsid w:val="00DE4723"/>
    <w:rsid w:val="00DF1532"/>
    <w:rsid w:val="00DF35EE"/>
    <w:rsid w:val="00DF4921"/>
    <w:rsid w:val="00DF54C5"/>
    <w:rsid w:val="00DF60BC"/>
    <w:rsid w:val="00DF67EE"/>
    <w:rsid w:val="00DF7BED"/>
    <w:rsid w:val="00E00C56"/>
    <w:rsid w:val="00E054BB"/>
    <w:rsid w:val="00E056B6"/>
    <w:rsid w:val="00E05842"/>
    <w:rsid w:val="00E0789A"/>
    <w:rsid w:val="00E24686"/>
    <w:rsid w:val="00E3125A"/>
    <w:rsid w:val="00E31A8F"/>
    <w:rsid w:val="00E31C7F"/>
    <w:rsid w:val="00E32FEF"/>
    <w:rsid w:val="00E35353"/>
    <w:rsid w:val="00E358FA"/>
    <w:rsid w:val="00E37FAE"/>
    <w:rsid w:val="00E444FE"/>
    <w:rsid w:val="00E45FC7"/>
    <w:rsid w:val="00E475BD"/>
    <w:rsid w:val="00E5714A"/>
    <w:rsid w:val="00E61301"/>
    <w:rsid w:val="00E66AE6"/>
    <w:rsid w:val="00E70B0A"/>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D5830"/>
    <w:rsid w:val="00EE0C29"/>
    <w:rsid w:val="00EE2F2F"/>
    <w:rsid w:val="00EE5944"/>
    <w:rsid w:val="00EE735C"/>
    <w:rsid w:val="00EF535D"/>
    <w:rsid w:val="00F11A0A"/>
    <w:rsid w:val="00F121AF"/>
    <w:rsid w:val="00F12535"/>
    <w:rsid w:val="00F209E3"/>
    <w:rsid w:val="00F20DFE"/>
    <w:rsid w:val="00F23562"/>
    <w:rsid w:val="00F242B4"/>
    <w:rsid w:val="00F30BBF"/>
    <w:rsid w:val="00F31525"/>
    <w:rsid w:val="00F33D63"/>
    <w:rsid w:val="00F42E8F"/>
    <w:rsid w:val="00F540A4"/>
    <w:rsid w:val="00F54C0D"/>
    <w:rsid w:val="00F55C97"/>
    <w:rsid w:val="00F56127"/>
    <w:rsid w:val="00F60CB4"/>
    <w:rsid w:val="00F67D7B"/>
    <w:rsid w:val="00F8471C"/>
    <w:rsid w:val="00F85DAE"/>
    <w:rsid w:val="00F86B03"/>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edson.fonseca@grupombl.com.br"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footer" Target="foot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2.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3.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2825</Words>
  <Characters>15255</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Eduardo Pachi</cp:lastModifiedBy>
  <cp:revision>10</cp:revision>
  <cp:lastPrinted>2021-10-21T15:22:00Z</cp:lastPrinted>
  <dcterms:created xsi:type="dcterms:W3CDTF">2022-01-19T08:57:00Z</dcterms:created>
  <dcterms:modified xsi:type="dcterms:W3CDTF">2022-01-19T09:10:00Z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