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309FA2C2"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1F3BD3">
        <w:rPr>
          <w:rFonts w:asciiTheme="minorHAnsi" w:hAnsiTheme="minorHAnsi" w:cstheme="minorHAnsi"/>
          <w:b/>
          <w:bCs/>
          <w:sz w:val="22"/>
          <w:szCs w:val="22"/>
        </w:rPr>
        <w:t>15 DE OUTUBRO</w:t>
      </w:r>
      <w:r w:rsidRPr="00D03CC7">
        <w:rPr>
          <w:rFonts w:asciiTheme="minorHAnsi" w:hAnsiTheme="minorHAnsi" w:cstheme="minorHAnsi"/>
          <w:b/>
          <w:sz w:val="22"/>
          <w:szCs w:val="22"/>
        </w:rPr>
        <w:t xml:space="preserve"> DE 2021</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20B9969F"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1F3BD3">
        <w:rPr>
          <w:rFonts w:asciiTheme="minorHAnsi" w:hAnsiTheme="minorHAnsi" w:cstheme="minorHAnsi"/>
          <w:sz w:val="22"/>
          <w:szCs w:val="22"/>
        </w:rPr>
        <w:t>15 de outubro</w:t>
      </w:r>
      <w:r w:rsidRPr="00D03CC7">
        <w:rPr>
          <w:rFonts w:asciiTheme="minorHAnsi" w:hAnsiTheme="minorHAnsi" w:cstheme="minorHAnsi"/>
          <w:sz w:val="22"/>
          <w:szCs w:val="22"/>
        </w:rPr>
        <w:t xml:space="preserve"> de 2021, às </w:t>
      </w:r>
      <w:r w:rsidR="0099681B">
        <w:rPr>
          <w:rFonts w:asciiTheme="minorHAnsi" w:hAnsiTheme="minorHAnsi" w:cstheme="minorHAnsi"/>
          <w:sz w:val="22"/>
          <w:szCs w:val="22"/>
        </w:rPr>
        <w:t xml:space="preserve">15:00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BAC930A"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8B781C">
        <w:rPr>
          <w:rFonts w:asciiTheme="minorHAnsi" w:hAnsiTheme="minorHAnsi" w:cstheme="minorHAnsi"/>
          <w:b/>
          <w:bCs/>
          <w:sz w:val="22"/>
          <w:szCs w:val="22"/>
        </w:rPr>
        <w:t>Rosemeire Ribeiro de Souza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6A2345DD"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w:t>
      </w:r>
      <w:r w:rsidRPr="00D03CC7">
        <w:rPr>
          <w:rFonts w:asciiTheme="minorHAnsi" w:hAnsiTheme="minorHAnsi" w:cstheme="minorHAnsi"/>
          <w:sz w:val="22"/>
          <w:szCs w:val="22"/>
          <w:u w:val="single"/>
        </w:rPr>
        <w:t>Emissão</w:t>
      </w:r>
      <w:r w:rsidRPr="00D03CC7">
        <w:rPr>
          <w:rFonts w:asciiTheme="minorHAnsi" w:hAnsiTheme="minorHAnsi" w:cstheme="minorHAnsi"/>
          <w:sz w:val="22"/>
          <w:szCs w:val="22"/>
        </w:rPr>
        <w:t xml:space="preserve">”)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 dos CRI (“</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53BD06D6"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 xml:space="preserve">titular de </w:t>
      </w:r>
      <w:r w:rsidRPr="00D03CC7">
        <w:rPr>
          <w:rFonts w:asciiTheme="minorHAnsi" w:hAnsiTheme="minorHAnsi" w:cstheme="minorHAnsi"/>
          <w:sz w:val="22"/>
          <w:szCs w:val="22"/>
        </w:rPr>
        <w:t>100</w:t>
      </w:r>
      <w:r w:rsidRPr="00D03CC7">
        <w:rPr>
          <w:rFonts w:asciiTheme="minorHAnsi" w:hAnsiTheme="minorHAnsi" w:cstheme="minorHAnsi"/>
          <w:bCs/>
          <w:sz w:val="22"/>
          <w:szCs w:val="22"/>
        </w:rPr>
        <w:t>% (</w:t>
      </w:r>
      <w:r w:rsidRPr="00D03CC7">
        <w:rPr>
          <w:rFonts w:asciiTheme="minorHAnsi" w:hAnsiTheme="minorHAnsi" w:cstheme="minorHAnsi"/>
          <w:sz w:val="22"/>
          <w:szCs w:val="22"/>
        </w:rPr>
        <w:t>cem</w:t>
      </w:r>
      <w:r w:rsidRPr="00D03CC7">
        <w:rPr>
          <w:rFonts w:asciiTheme="minorHAnsi" w:hAnsiTheme="minorHAnsi" w:cstheme="minorHAnsi"/>
          <w:bCs/>
          <w:sz w:val="22"/>
          <w:szCs w:val="22"/>
        </w:rPr>
        <w:t xml:space="preserve"> por cento</w:t>
      </w:r>
      <w:r w:rsidRPr="00D03CC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dos CRI em Circulação (conforme definido no Termo de Securitização)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 e “</w:t>
      </w:r>
      <w:r w:rsidRPr="00D03CC7">
        <w:rPr>
          <w:rFonts w:asciiTheme="minorHAnsi" w:hAnsiTheme="minorHAnsi" w:cstheme="minorHAnsi"/>
          <w:sz w:val="22"/>
          <w:szCs w:val="22"/>
          <w:u w:val="single"/>
        </w:rPr>
        <w:t>CRI</w:t>
      </w:r>
      <w:r w:rsidRPr="00D03CC7">
        <w:rPr>
          <w:rFonts w:asciiTheme="minorHAnsi" w:hAnsiTheme="minorHAnsi" w:cstheme="minorHAnsi"/>
          <w:sz w:val="22"/>
          <w:szCs w:val="22"/>
        </w:rPr>
        <w:t>”, respectivamente)</w:t>
      </w:r>
      <w:r w:rsidR="00A536D1">
        <w:rPr>
          <w:rFonts w:asciiTheme="minorHAnsi" w:hAnsiTheme="minorHAnsi" w:cstheme="minorHAnsi"/>
          <w:sz w:val="22"/>
          <w:szCs w:val="22"/>
        </w:rPr>
        <w:t>, assim como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Pr="00D03CC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5899FFF6" w14:textId="77777777" w:rsidR="005435B6" w:rsidRPr="00D03CC7" w:rsidRDefault="005435B6" w:rsidP="005435B6">
      <w:pPr>
        <w:pStyle w:val="PargrafodaLista"/>
        <w:spacing w:line="340" w:lineRule="exact"/>
        <w:ind w:left="0"/>
        <w:rPr>
          <w:rFonts w:asciiTheme="minorHAnsi" w:hAnsiTheme="minorHAnsi" w:cstheme="minorHAnsi"/>
          <w:sz w:val="22"/>
          <w:szCs w:val="22"/>
          <w:lang w:bidi="he-IL"/>
        </w:rPr>
      </w:pPr>
    </w:p>
    <w:p w14:paraId="2D1830A4" w14:textId="3AB3C641" w:rsidR="000765E2" w:rsidRDefault="00053E0F"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293C37">
        <w:rPr>
          <w:rFonts w:asciiTheme="minorHAnsi" w:hAnsiTheme="minorHAnsi" w:cstheme="minorHAnsi"/>
          <w:sz w:val="22"/>
          <w:szCs w:val="22"/>
          <w:lang w:bidi="he-IL"/>
        </w:rPr>
        <w:t xml:space="preserve">, bem como em razão da notícia veiculada por meio de fato relevante pela </w:t>
      </w:r>
      <w:r w:rsidR="00293C37" w:rsidRPr="00244A19">
        <w:rPr>
          <w:rFonts w:asciiTheme="minorHAnsi" w:hAnsiTheme="minorHAnsi" w:cstheme="minorHAnsi"/>
          <w:sz w:val="22"/>
          <w:szCs w:val="22"/>
          <w:lang w:bidi="he-IL"/>
        </w:rPr>
        <w:t>Virgo Companhia de Securitização (</w:t>
      </w:r>
      <w:r w:rsidR="00293C37">
        <w:rPr>
          <w:rFonts w:asciiTheme="minorHAnsi" w:hAnsiTheme="minorHAnsi" w:cstheme="minorHAnsi"/>
          <w:sz w:val="22"/>
          <w:szCs w:val="22"/>
          <w:lang w:bidi="he-IL"/>
        </w:rPr>
        <w:t>atual</w:t>
      </w:r>
      <w:r w:rsidR="00293C37" w:rsidRPr="00244A19">
        <w:rPr>
          <w:rFonts w:asciiTheme="minorHAnsi" w:hAnsiTheme="minorHAnsi" w:cstheme="minorHAnsi"/>
          <w:sz w:val="22"/>
          <w:szCs w:val="22"/>
          <w:lang w:bidi="he-IL"/>
        </w:rPr>
        <w:t xml:space="preserve"> </w:t>
      </w:r>
      <w:r w:rsidR="00293C37">
        <w:rPr>
          <w:rFonts w:asciiTheme="minorHAnsi" w:hAnsiTheme="minorHAnsi" w:cstheme="minorHAnsi"/>
          <w:sz w:val="22"/>
          <w:szCs w:val="22"/>
          <w:lang w:bidi="he-IL"/>
        </w:rPr>
        <w:t>razão social</w:t>
      </w:r>
      <w:r w:rsidR="00293C37" w:rsidRPr="00244A19">
        <w:rPr>
          <w:rFonts w:asciiTheme="minorHAnsi" w:hAnsiTheme="minorHAnsi" w:cstheme="minorHAnsi"/>
          <w:sz w:val="22"/>
          <w:szCs w:val="22"/>
          <w:lang w:bidi="he-IL"/>
        </w:rPr>
        <w:t xml:space="preserve"> da Isec Securitizadora S.A.), </w:t>
      </w:r>
      <w:r w:rsidR="00293C37">
        <w:rPr>
          <w:rFonts w:asciiTheme="minorHAnsi" w:hAnsiTheme="minorHAnsi" w:cstheme="minorHAnsi"/>
          <w:sz w:val="22"/>
          <w:szCs w:val="22"/>
          <w:lang w:bidi="he-IL"/>
        </w:rPr>
        <w:t xml:space="preserve"> no âmbito de sua 1ª Emissão de </w:t>
      </w:r>
      <w:r w:rsidR="00293C37" w:rsidRPr="00C82BB3">
        <w:rPr>
          <w:rFonts w:asciiTheme="minorHAnsi" w:hAnsiTheme="minorHAnsi" w:cstheme="minorHAnsi"/>
          <w:sz w:val="22"/>
          <w:szCs w:val="22"/>
          <w:lang w:bidi="he-IL"/>
        </w:rPr>
        <w:t>Certificados de Recebíveis Imobiliários da 16ª e 17ª Séries</w:t>
      </w:r>
      <w:r w:rsidR="00293C37">
        <w:rPr>
          <w:rFonts w:asciiTheme="minorHAnsi" w:hAnsiTheme="minorHAnsi" w:cstheme="minorHAnsi"/>
          <w:sz w:val="22"/>
          <w:szCs w:val="22"/>
          <w:lang w:bidi="he-IL"/>
        </w:rPr>
        <w:t xml:space="preserve"> (“</w:t>
      </w:r>
      <w:r w:rsidR="00293C37" w:rsidRPr="004D421C">
        <w:rPr>
          <w:rFonts w:asciiTheme="minorHAnsi" w:hAnsiTheme="minorHAnsi" w:cstheme="minorHAnsi"/>
          <w:sz w:val="22"/>
          <w:szCs w:val="22"/>
          <w:u w:val="single"/>
          <w:lang w:bidi="he-IL"/>
        </w:rPr>
        <w:t xml:space="preserve">CRI </w:t>
      </w:r>
      <w:r w:rsidR="00293C37">
        <w:rPr>
          <w:rFonts w:asciiTheme="minorHAnsi" w:hAnsiTheme="minorHAnsi" w:cstheme="minorHAnsi"/>
          <w:sz w:val="22"/>
          <w:szCs w:val="22"/>
          <w:u w:val="single"/>
          <w:lang w:bidi="he-IL"/>
        </w:rPr>
        <w:t>Virgo</w:t>
      </w:r>
      <w:r w:rsidR="00293C37">
        <w:rPr>
          <w:rFonts w:asciiTheme="minorHAnsi" w:hAnsiTheme="minorHAnsi" w:cstheme="minorHAnsi"/>
          <w:sz w:val="22"/>
          <w:szCs w:val="22"/>
          <w:lang w:bidi="he-IL"/>
        </w:rPr>
        <w:t xml:space="preserve">”), para o qual houve a determinação de vencimento antecipado dos </w:t>
      </w:r>
      <w:r w:rsidR="00293C37" w:rsidRPr="00C82BB3">
        <w:rPr>
          <w:rFonts w:asciiTheme="minorHAnsi" w:hAnsiTheme="minorHAnsi" w:cstheme="minorHAnsi"/>
          <w:sz w:val="22"/>
          <w:szCs w:val="22"/>
          <w:lang w:bidi="he-IL"/>
        </w:rPr>
        <w:t>créditos imobiliários decorrentes da Cédula de Crédito Bancário de nº 001</w:t>
      </w:r>
      <w:r w:rsidR="00293C37">
        <w:rPr>
          <w:rFonts w:asciiTheme="minorHAnsi" w:hAnsiTheme="minorHAnsi" w:cstheme="minorHAnsi"/>
          <w:sz w:val="22"/>
          <w:szCs w:val="22"/>
          <w:lang w:bidi="he-IL"/>
        </w:rPr>
        <w:t xml:space="preserve"> atrelada ao CRI Virgo, conforme indicado no Anexo II-A dessa ata</w:t>
      </w:r>
      <w:r w:rsidR="00D86D64">
        <w:rPr>
          <w:rFonts w:asciiTheme="minorHAnsi" w:hAnsiTheme="minorHAnsi" w:cstheme="minorHAnsi"/>
          <w:sz w:val="22"/>
          <w:szCs w:val="22"/>
          <w:lang w:bidi="he-IL"/>
        </w:rPr>
        <w:t>;</w:t>
      </w:r>
    </w:p>
    <w:p w14:paraId="78DA14E5"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7506A84F" w14:textId="78C5F8F5" w:rsidR="000765E2" w:rsidRDefault="000765E2" w:rsidP="000765E2">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declarar, ou não, o vencimento antecipado da CCB e dos CRI, em razão do descumprimento de obrigação </w:t>
      </w:r>
      <w:r w:rsidRPr="0015724A">
        <w:rPr>
          <w:rFonts w:asciiTheme="minorHAnsi" w:hAnsiTheme="minorHAnsi" w:cstheme="minorHAnsi"/>
          <w:sz w:val="22"/>
          <w:szCs w:val="22"/>
          <w:u w:val="single"/>
          <w:lang w:bidi="he-IL"/>
        </w:rPr>
        <w:t>não</w:t>
      </w:r>
      <w:r>
        <w:rPr>
          <w:rFonts w:asciiTheme="minorHAnsi" w:hAnsiTheme="minorHAnsi" w:cstheme="minorHAnsi"/>
          <w:sz w:val="22"/>
          <w:szCs w:val="22"/>
          <w:lang w:bidi="he-IL"/>
        </w:rPr>
        <w:t xml:space="preserve"> pecuniária</w:t>
      </w:r>
      <w:r w:rsidR="00D86D64">
        <w:rPr>
          <w:rFonts w:asciiTheme="minorHAnsi" w:hAnsiTheme="minorHAnsi" w:cstheme="minorHAnsi"/>
          <w:sz w:val="22"/>
          <w:szCs w:val="22"/>
          <w:lang w:bidi="he-IL"/>
        </w:rPr>
        <w:t>, de acordo com a cláusula 7.1, item (b) da CCB,</w:t>
      </w:r>
      <w:r>
        <w:rPr>
          <w:rFonts w:asciiTheme="minorHAnsi" w:hAnsiTheme="minorHAnsi" w:cstheme="minorHAnsi"/>
          <w:sz w:val="22"/>
          <w:szCs w:val="22"/>
          <w:lang w:bidi="he-IL"/>
        </w:rPr>
        <w:t xml:space="preserve"> consistente na ausência de apresentação das vias registradas dos instrumentos que seguem indicados no Anexo II dessa ata</w:t>
      </w:r>
      <w:r w:rsidR="00CB4FD9">
        <w:rPr>
          <w:rFonts w:asciiTheme="minorHAnsi" w:hAnsiTheme="minorHAnsi" w:cstheme="minorHAnsi"/>
          <w:sz w:val="22"/>
          <w:szCs w:val="22"/>
          <w:lang w:bidi="he-IL"/>
        </w:rPr>
        <w:t xml:space="preserve">. Caso não seja declarado o vencimento antecipado, determinar prazo para que a </w:t>
      </w:r>
      <w:r w:rsidR="00CB4FD9" w:rsidRPr="00D76D0D">
        <w:rPr>
          <w:rFonts w:asciiTheme="minorHAnsi" w:hAnsiTheme="minorHAnsi" w:cstheme="minorHAnsi"/>
          <w:sz w:val="22"/>
          <w:szCs w:val="22"/>
          <w:lang w:bidi="he-IL"/>
        </w:rPr>
        <w:t>Devedora</w:t>
      </w:r>
      <w:r w:rsidR="00CB4FD9">
        <w:rPr>
          <w:rFonts w:asciiTheme="minorHAnsi" w:hAnsiTheme="minorHAnsi" w:cstheme="minorHAnsi"/>
          <w:sz w:val="22"/>
          <w:szCs w:val="22"/>
          <w:lang w:bidi="he-IL"/>
        </w:rPr>
        <w:t xml:space="preserve"> apresente tais documentos</w:t>
      </w:r>
      <w:r w:rsidR="00707262">
        <w:rPr>
          <w:rFonts w:asciiTheme="minorHAnsi" w:hAnsiTheme="minorHAnsi" w:cstheme="minorHAnsi"/>
          <w:sz w:val="22"/>
          <w:szCs w:val="22"/>
          <w:lang w:bidi="he-IL"/>
        </w:rPr>
        <w:t xml:space="preserve"> registrados</w:t>
      </w:r>
      <w:r w:rsidR="00CB4FD9">
        <w:rPr>
          <w:rFonts w:asciiTheme="minorHAnsi" w:hAnsiTheme="minorHAnsi" w:cstheme="minorHAnsi"/>
          <w:sz w:val="22"/>
          <w:szCs w:val="22"/>
          <w:lang w:bidi="he-IL"/>
        </w:rPr>
        <w:t xml:space="preserve"> à Emissora, com cópia ao Agente Fiduciário</w:t>
      </w:r>
      <w:r>
        <w:rPr>
          <w:rFonts w:asciiTheme="minorHAnsi" w:hAnsiTheme="minorHAnsi" w:cstheme="minorHAnsi"/>
          <w:sz w:val="22"/>
          <w:szCs w:val="22"/>
          <w:lang w:bidi="he-IL"/>
        </w:rPr>
        <w:t>;</w:t>
      </w:r>
    </w:p>
    <w:p w14:paraId="5EE83794" w14:textId="77777777"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6974A5A0" w14:textId="246AFC5C" w:rsidR="002D33AC" w:rsidRDefault="005435B6" w:rsidP="002D33AC">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sidR="00E05842">
        <w:rPr>
          <w:rFonts w:asciiTheme="minorHAnsi" w:hAnsiTheme="minorHAnsi" w:cstheme="minorHAnsi"/>
          <w:sz w:val="22"/>
          <w:szCs w:val="22"/>
          <w:lang w:bidi="he-IL"/>
        </w:rPr>
        <w:t xml:space="preserve">prazo </w:t>
      </w:r>
      <w:r w:rsidR="005B5C11">
        <w:rPr>
          <w:rFonts w:asciiTheme="minorHAnsi" w:hAnsiTheme="minorHAnsi" w:cstheme="minorHAnsi"/>
          <w:sz w:val="22"/>
          <w:szCs w:val="22"/>
          <w:lang w:bidi="he-IL"/>
        </w:rPr>
        <w:t xml:space="preserve">da CCB </w:t>
      </w:r>
      <w:r w:rsidR="00F209E3">
        <w:rPr>
          <w:rFonts w:asciiTheme="minorHAnsi" w:hAnsiTheme="minorHAnsi" w:cstheme="minorHAnsi"/>
          <w:sz w:val="22"/>
          <w:szCs w:val="22"/>
          <w:lang w:bidi="he-IL"/>
        </w:rPr>
        <w:t xml:space="preserve">para </w:t>
      </w:r>
      <w:r w:rsidR="00B920C4">
        <w:rPr>
          <w:rFonts w:asciiTheme="minorHAnsi" w:hAnsiTheme="minorHAnsi" w:cstheme="minorHAnsi"/>
          <w:sz w:val="22"/>
          <w:szCs w:val="22"/>
          <w:lang w:bidi="he-IL"/>
        </w:rPr>
        <w:t xml:space="preserve">1969 (mil, novecentos e sessenta e nove) dias </w:t>
      </w:r>
      <w:r w:rsidR="005B5C11">
        <w:rPr>
          <w:rFonts w:asciiTheme="minorHAnsi" w:hAnsiTheme="minorHAnsi" w:cstheme="minorHAnsi"/>
          <w:sz w:val="22"/>
          <w:szCs w:val="22"/>
          <w:lang w:bidi="he-IL"/>
        </w:rPr>
        <w:t xml:space="preserve">e dos CRI para 934 (novecentos e trinta e quatro) dias </w:t>
      </w:r>
      <w:r w:rsidR="00E05842">
        <w:rPr>
          <w:rFonts w:asciiTheme="minorHAnsi" w:hAnsiTheme="minorHAnsi" w:cstheme="minorHAnsi"/>
          <w:sz w:val="22"/>
          <w:szCs w:val="22"/>
          <w:lang w:bidi="he-IL"/>
        </w:rPr>
        <w:t xml:space="preserve">e a data de </w:t>
      </w:r>
      <w:r w:rsidRPr="002D20A8">
        <w:rPr>
          <w:rFonts w:asciiTheme="minorHAnsi" w:hAnsiTheme="minorHAnsi" w:cstheme="minorHAnsi"/>
          <w:sz w:val="22"/>
          <w:szCs w:val="22"/>
          <w:lang w:bidi="he-IL"/>
        </w:rPr>
        <w:t xml:space="preserve">vencimento final da CCB </w:t>
      </w:r>
      <w:r w:rsidR="006F35F3">
        <w:rPr>
          <w:rFonts w:asciiTheme="minorHAnsi" w:hAnsiTheme="minorHAnsi" w:cstheme="minorHAnsi"/>
          <w:sz w:val="22"/>
          <w:szCs w:val="22"/>
          <w:lang w:bidi="he-IL"/>
        </w:rPr>
        <w:t xml:space="preserve">e dos CRI, </w:t>
      </w:r>
      <w:r w:rsidRPr="002D20A8">
        <w:rPr>
          <w:rFonts w:asciiTheme="minorHAnsi" w:hAnsiTheme="minorHAnsi" w:cstheme="minorHAnsi"/>
          <w:sz w:val="22"/>
          <w:szCs w:val="22"/>
          <w:lang w:bidi="he-IL"/>
        </w:rPr>
        <w:t>para o dia 01/12/2022;</w:t>
      </w:r>
    </w:p>
    <w:p w14:paraId="4DB83ED2" w14:textId="2304D111" w:rsidR="002D33AC" w:rsidRDefault="002D33AC" w:rsidP="002D33AC">
      <w:pPr>
        <w:pStyle w:val="PargrafodaLista"/>
        <w:widowControl w:val="0"/>
        <w:spacing w:line="340" w:lineRule="exact"/>
        <w:ind w:left="0"/>
        <w:jc w:val="both"/>
        <w:rPr>
          <w:rFonts w:asciiTheme="minorHAnsi" w:hAnsiTheme="minorHAnsi" w:cstheme="minorHAnsi"/>
          <w:sz w:val="22"/>
          <w:szCs w:val="22"/>
          <w:lang w:bidi="he-IL"/>
        </w:rPr>
      </w:pPr>
    </w:p>
    <w:p w14:paraId="0AD54E26" w14:textId="6CC0CB15" w:rsidR="00344FB1" w:rsidRDefault="00344FB1"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A872DF">
        <w:rPr>
          <w:rFonts w:asciiTheme="minorHAnsi" w:hAnsiTheme="minorHAnsi" w:cstheme="minorHAnsi"/>
          <w:sz w:val="22"/>
          <w:szCs w:val="22"/>
          <w:lang w:bidi="he-IL"/>
        </w:rPr>
        <w:t>alterar</w:t>
      </w:r>
      <w:r w:rsidRPr="002D33AC">
        <w:rPr>
          <w:rFonts w:asciiTheme="minorHAnsi" w:hAnsiTheme="minorHAnsi" w:cstheme="minorHAnsi"/>
          <w:sz w:val="22"/>
          <w:szCs w:val="22"/>
          <w:lang w:bidi="he-IL"/>
        </w:rPr>
        <w:t xml:space="preser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da CCB e dos CRI, de acordo com o seguinte: </w:t>
      </w:r>
      <w:r w:rsidRPr="002D33AC">
        <w:rPr>
          <w:rFonts w:asciiTheme="minorHAnsi" w:hAnsiTheme="minorHAnsi" w:cstheme="minorHAnsi"/>
          <w:b/>
          <w:bCs/>
          <w:sz w:val="22"/>
          <w:szCs w:val="22"/>
          <w:lang w:bidi="he-IL"/>
        </w:rPr>
        <w:t>(iv.1)</w:t>
      </w:r>
      <w:r w:rsidRPr="002D33AC">
        <w:rPr>
          <w:rFonts w:asciiTheme="minorHAnsi" w:hAnsiTheme="minorHAnsi" w:cstheme="minorHAnsi"/>
          <w:sz w:val="22"/>
          <w:szCs w:val="22"/>
          <w:lang w:bidi="he-IL"/>
        </w:rPr>
        <w:t xml:space="preserve"> a partir de 15 de outubro de 2021, inclusive, até 15 de novembro de 2022 (exclusive), os juros remuneratórios serão correspondentes a 100% (cem por cento) da variação acumulada das Taxas DI, acrescido de sobretaxa</w:t>
      </w:r>
      <w:r w:rsidRPr="002D33AC">
        <w:rPr>
          <w:rFonts w:asciiTheme="minorHAnsi" w:hAnsiTheme="minorHAnsi" w:cstheme="minorHAnsi"/>
          <w:i/>
          <w:iCs/>
          <w:sz w:val="22"/>
          <w:szCs w:val="22"/>
          <w:lang w:bidi="he-IL"/>
        </w:rPr>
        <w:t xml:space="preserve"> </w:t>
      </w:r>
      <w:r w:rsidRPr="002D33AC">
        <w:rPr>
          <w:rFonts w:asciiTheme="minorHAnsi" w:hAnsiTheme="minorHAnsi" w:cstheme="minorHAnsi"/>
          <w:sz w:val="22"/>
          <w:szCs w:val="22"/>
          <w:lang w:bidi="he-IL"/>
        </w:rPr>
        <w:t xml:space="preserve">de 8,5% (oito inteiros e cinco décimos por cento) ao ano, base 252 (duzentos e cinquenta e dois) dias úteis e </w:t>
      </w:r>
      <w:r w:rsidRPr="002D33AC">
        <w:rPr>
          <w:rFonts w:asciiTheme="minorHAnsi" w:hAnsiTheme="minorHAnsi" w:cstheme="minorHAnsi"/>
          <w:b/>
          <w:bCs/>
          <w:sz w:val="22"/>
          <w:szCs w:val="22"/>
          <w:lang w:bidi="he-IL"/>
        </w:rPr>
        <w:t>(iv.2)</w:t>
      </w:r>
      <w:r w:rsidRPr="002D33AC">
        <w:rPr>
          <w:rFonts w:asciiTheme="minorHAnsi" w:hAnsiTheme="minorHAnsi" w:cstheme="minorHAnsi"/>
          <w:sz w:val="22"/>
          <w:szCs w:val="22"/>
        </w:rPr>
        <w:t xml:space="preserve"> </w:t>
      </w:r>
      <w:r w:rsidRPr="002D33AC">
        <w:rPr>
          <w:rFonts w:asciiTheme="minorHAnsi" w:hAnsiTheme="minorHAnsi" w:cstheme="minorHAnsi"/>
          <w:sz w:val="22"/>
          <w:szCs w:val="22"/>
          <w:lang w:bidi="he-IL"/>
        </w:rPr>
        <w:t xml:space="preserve">a partir de 15 de novembro de 2022, inclusive, a </w:t>
      </w:r>
      <w:r>
        <w:rPr>
          <w:rFonts w:asciiTheme="minorHAnsi" w:hAnsiTheme="minorHAnsi" w:cstheme="minorHAnsi"/>
          <w:sz w:val="22"/>
          <w:szCs w:val="22"/>
          <w:lang w:bidi="he-IL"/>
        </w:rPr>
        <w:t>R</w:t>
      </w:r>
      <w:r w:rsidRPr="002D33AC">
        <w:rPr>
          <w:rFonts w:asciiTheme="minorHAnsi" w:hAnsiTheme="minorHAnsi" w:cstheme="minorHAnsi"/>
          <w:sz w:val="22"/>
          <w:szCs w:val="22"/>
          <w:lang w:bidi="he-IL"/>
        </w:rPr>
        <w:t xml:space="preserve">emuneração será </w:t>
      </w:r>
      <w:r>
        <w:rPr>
          <w:rFonts w:asciiTheme="minorHAnsi" w:hAnsiTheme="minorHAnsi" w:cstheme="minorHAnsi"/>
          <w:sz w:val="22"/>
          <w:szCs w:val="22"/>
          <w:lang w:bidi="he-IL"/>
        </w:rPr>
        <w:t xml:space="preserve">composta pela atualização monetária, </w:t>
      </w:r>
      <w:r w:rsidRPr="002D20A8">
        <w:rPr>
          <w:rFonts w:asciiTheme="minorHAnsi" w:hAnsiTheme="minorHAnsi" w:cstheme="minorHAnsi"/>
          <w:sz w:val="22"/>
          <w:szCs w:val="22"/>
          <w:lang w:bidi="he-IL"/>
        </w:rPr>
        <w:t xml:space="preserve">correspondente </w:t>
      </w:r>
      <w:r>
        <w:rPr>
          <w:rFonts w:asciiTheme="minorHAnsi" w:hAnsiTheme="minorHAnsi" w:cstheme="minorHAnsi"/>
          <w:sz w:val="22"/>
          <w:szCs w:val="22"/>
          <w:lang w:bidi="he-IL"/>
        </w:rPr>
        <w:t>à</w:t>
      </w:r>
      <w:r w:rsidRPr="002D20A8">
        <w:rPr>
          <w:rFonts w:asciiTheme="minorHAnsi" w:hAnsiTheme="minorHAnsi" w:cstheme="minorHAnsi"/>
          <w:sz w:val="22"/>
          <w:szCs w:val="22"/>
        </w:rPr>
        <w:t xml:space="preserve"> variação do Índice</w:t>
      </w:r>
      <w:r w:rsidRPr="00D03CC7">
        <w:rPr>
          <w:rFonts w:asciiTheme="minorHAnsi" w:hAnsiTheme="minorHAnsi" w:cstheme="minorHAnsi"/>
          <w:sz w:val="22"/>
          <w:szCs w:val="22"/>
        </w:rPr>
        <w:t xml:space="preserve"> Nacional de Preços ao Consumidor Amplo (“</w:t>
      </w:r>
      <w:r w:rsidRPr="00D03CC7">
        <w:rPr>
          <w:rFonts w:asciiTheme="minorHAnsi" w:hAnsiTheme="minorHAnsi" w:cstheme="minorHAnsi"/>
          <w:sz w:val="22"/>
          <w:szCs w:val="22"/>
          <w:u w:val="single"/>
        </w:rPr>
        <w:t>IPCA</w:t>
      </w:r>
      <w:r w:rsidRPr="00D03CC7">
        <w:rPr>
          <w:rFonts w:asciiTheme="minorHAnsi" w:hAnsiTheme="minorHAnsi" w:cstheme="minorHAnsi"/>
          <w:sz w:val="22"/>
          <w:szCs w:val="22"/>
        </w:rPr>
        <w:t>”),</w:t>
      </w:r>
      <w:r>
        <w:rPr>
          <w:rFonts w:asciiTheme="minorHAnsi" w:hAnsiTheme="minorHAnsi" w:cstheme="minorHAnsi"/>
          <w:sz w:val="22"/>
          <w:szCs w:val="22"/>
        </w:rPr>
        <w:t xml:space="preserve"> desde que positiva, obtida pela divisão dos números-índices do IPCA dos meses de Outubro/2022 e Setembro/2022, de forma </w:t>
      </w:r>
      <w:proofErr w:type="spellStart"/>
      <w:r w:rsidRPr="00780A88">
        <w:rPr>
          <w:rFonts w:asciiTheme="minorHAnsi" w:hAnsiTheme="minorHAnsi" w:cstheme="minorHAnsi"/>
          <w:i/>
          <w:iCs/>
          <w:sz w:val="22"/>
          <w:szCs w:val="22"/>
        </w:rPr>
        <w:t>pro-rata</w:t>
      </w:r>
      <w:proofErr w:type="spellEnd"/>
      <w:r>
        <w:rPr>
          <w:rFonts w:asciiTheme="minorHAnsi" w:hAnsiTheme="minorHAnsi" w:cstheme="minorHAnsi"/>
          <w:sz w:val="22"/>
          <w:szCs w:val="22"/>
        </w:rPr>
        <w:t xml:space="preserve"> por Dias Úteis, acrescida dos juros remuneratórios equivalente</w:t>
      </w:r>
      <w:r w:rsidRPr="002D33AC">
        <w:rPr>
          <w:rFonts w:asciiTheme="minorHAnsi" w:hAnsiTheme="minorHAnsi" w:cstheme="minorHAnsi"/>
          <w:sz w:val="22"/>
          <w:szCs w:val="22"/>
          <w:lang w:bidi="he-IL"/>
        </w:rPr>
        <w:t xml:space="preserve"> a </w:t>
      </w:r>
      <w:r w:rsidRPr="002D33AC">
        <w:rPr>
          <w:rFonts w:asciiTheme="minorHAnsi" w:hAnsiTheme="minorHAnsi" w:cstheme="minorHAnsi"/>
          <w:sz w:val="22"/>
          <w:szCs w:val="22"/>
        </w:rPr>
        <w:t xml:space="preserve">12,6825% a.a. </w:t>
      </w:r>
      <w:r w:rsidRPr="002D33AC">
        <w:rPr>
          <w:rFonts w:asciiTheme="minorHAnsi" w:hAnsiTheme="minorHAnsi" w:cstheme="minorHAnsi"/>
          <w:spacing w:val="-3"/>
          <w:sz w:val="22"/>
          <w:szCs w:val="22"/>
        </w:rPr>
        <w:t>(</w:t>
      </w:r>
      <w:r w:rsidRPr="002D33AC">
        <w:rPr>
          <w:rFonts w:asciiTheme="minorHAnsi" w:hAnsiTheme="minorHAnsi" w:cstheme="minorHAnsi"/>
          <w:sz w:val="22"/>
          <w:szCs w:val="22"/>
        </w:rPr>
        <w:t>doze inteiros e seis mil, oitocentos e vinte e cinco décimos de milésimos por cento ao ano), calculados sobre o Valor Principal Atualizado, conforme definição a seguir, base 252 (duzentos e cinquenta e dois) dias úteis</w:t>
      </w:r>
      <w:r>
        <w:rPr>
          <w:rFonts w:asciiTheme="minorHAnsi" w:hAnsiTheme="minorHAnsi" w:cstheme="minorHAnsi"/>
          <w:sz w:val="22"/>
          <w:szCs w:val="22"/>
        </w:rPr>
        <w:t>;</w:t>
      </w:r>
    </w:p>
    <w:p w14:paraId="7F0C67A5" w14:textId="77777777" w:rsidR="00344FB1" w:rsidRPr="008A71EC" w:rsidRDefault="00344FB1" w:rsidP="008A71EC">
      <w:pPr>
        <w:pStyle w:val="PargrafodaLista"/>
        <w:rPr>
          <w:rFonts w:asciiTheme="minorHAnsi" w:hAnsiTheme="minorHAnsi" w:cstheme="minorHAnsi"/>
          <w:sz w:val="22"/>
          <w:szCs w:val="22"/>
          <w:lang w:bidi="he-IL"/>
        </w:rPr>
      </w:pPr>
    </w:p>
    <w:p w14:paraId="3B3BC549" w14:textId="5CEF9B37" w:rsidR="00344FB1" w:rsidRDefault="0067572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o fluxo de pagamentos de Remuneração, sendo que </w:t>
      </w:r>
      <w:r w:rsidRPr="004D421C">
        <w:rPr>
          <w:rFonts w:asciiTheme="minorHAnsi" w:hAnsiTheme="minorHAnsi" w:cstheme="minorHAnsi"/>
          <w:b/>
          <w:bCs/>
          <w:sz w:val="22"/>
          <w:szCs w:val="22"/>
          <w:lang w:bidi="he-IL"/>
        </w:rPr>
        <w:t xml:space="preserve">(v.1) </w:t>
      </w:r>
      <w:r w:rsidRPr="004D421C">
        <w:rPr>
          <w:rFonts w:asciiTheme="minorHAnsi" w:hAnsiTheme="minorHAnsi" w:cstheme="minorHAnsi"/>
          <w:sz w:val="22"/>
          <w:szCs w:val="22"/>
          <w:lang w:bidi="he-IL"/>
        </w:rPr>
        <w:t xml:space="preserve">a Remuneração referente ao período entre 08 de junho de 2021 e 15 de outubro de 2021 será incorporada em 15 de outubro de 2021, ao Saldo Devedor da CCB e ao Valor Nominal dos CRI; e </w:t>
      </w:r>
      <w:r w:rsidRPr="004D421C">
        <w:rPr>
          <w:rFonts w:asciiTheme="minorHAnsi" w:hAnsiTheme="minorHAnsi" w:cstheme="minorHAnsi"/>
          <w:b/>
          <w:bCs/>
          <w:sz w:val="22"/>
          <w:szCs w:val="22"/>
          <w:lang w:bidi="he-IL"/>
        </w:rPr>
        <w:t xml:space="preserve">(v.2) </w:t>
      </w:r>
      <w:r w:rsidRPr="004D421C">
        <w:rPr>
          <w:rFonts w:asciiTheme="minorHAnsi" w:hAnsiTheme="minorHAnsi" w:cstheme="minorHAnsi"/>
          <w:sz w:val="22"/>
          <w:szCs w:val="22"/>
          <w:lang w:bidi="he-IL"/>
        </w:rPr>
        <w:t xml:space="preserve">a partir de 15 de outubro de 2021, a Remuneração será paga mensalmente até 15 de novembro de 2022 inclusive e na Data de Vencimento;  </w:t>
      </w:r>
    </w:p>
    <w:p w14:paraId="17AF625E" w14:textId="77777777" w:rsidR="0067572D" w:rsidRPr="008A71EC" w:rsidRDefault="0067572D" w:rsidP="008A71EC">
      <w:pPr>
        <w:pStyle w:val="PargrafodaLista"/>
        <w:rPr>
          <w:rFonts w:asciiTheme="minorHAnsi" w:hAnsiTheme="minorHAnsi" w:cstheme="minorHAnsi"/>
          <w:sz w:val="22"/>
          <w:szCs w:val="22"/>
          <w:lang w:bidi="he-IL"/>
        </w:rPr>
      </w:pPr>
    </w:p>
    <w:p w14:paraId="6F227354" w14:textId="69F86432" w:rsidR="0067572D" w:rsidRDefault="00501BDD" w:rsidP="00344FB1">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4D421C">
        <w:rPr>
          <w:rFonts w:asciiTheme="minorHAnsi" w:hAnsiTheme="minorHAnsi" w:cstheme="minorHAnsi"/>
          <w:sz w:val="22"/>
          <w:szCs w:val="22"/>
          <w:lang w:bidi="he-IL"/>
        </w:rPr>
        <w:t xml:space="preserve">alterar a Cláusula 4.1 da CCB, para inserir o </w:t>
      </w:r>
      <w:proofErr w:type="spellStart"/>
      <w:proofErr w:type="gramStart"/>
      <w:r w:rsidRPr="004D421C">
        <w:rPr>
          <w:rFonts w:asciiTheme="minorHAnsi" w:hAnsiTheme="minorHAnsi" w:cstheme="minorHAnsi"/>
          <w:sz w:val="22"/>
          <w:szCs w:val="22"/>
          <w:lang w:bidi="he-IL"/>
        </w:rPr>
        <w:t>sub-item</w:t>
      </w:r>
      <w:proofErr w:type="spellEnd"/>
      <w:proofErr w:type="gramEnd"/>
      <w:r w:rsidRPr="004D421C">
        <w:rPr>
          <w:rFonts w:asciiTheme="minorHAnsi" w:hAnsiTheme="minorHAnsi" w:cstheme="minorHAnsi"/>
          <w:sz w:val="22"/>
          <w:szCs w:val="22"/>
          <w:lang w:bidi="he-IL"/>
        </w:rPr>
        <w:t xml:space="preserve"> 4.1.2, que definirá o valor </w:t>
      </w:r>
      <w:r w:rsidRPr="004D421C">
        <w:rPr>
          <w:rFonts w:asciiTheme="minorHAnsi" w:hAnsiTheme="minorHAnsi" w:cstheme="minorHAnsi"/>
          <w:color w:val="000000"/>
          <w:sz w:val="22"/>
          <w:szCs w:val="22"/>
        </w:rPr>
        <w:t>referente aos Encargos Moratórios</w:t>
      </w:r>
      <w:r w:rsidRPr="004D421C">
        <w:rPr>
          <w:rFonts w:asciiTheme="minorHAnsi" w:hAnsiTheme="minorHAnsi" w:cstheme="minorHAnsi"/>
          <w:i/>
          <w:iCs/>
          <w:color w:val="000000"/>
          <w:sz w:val="22"/>
          <w:szCs w:val="22"/>
        </w:rPr>
        <w:t xml:space="preserve"> </w:t>
      </w:r>
      <w:r w:rsidRPr="004D421C">
        <w:rPr>
          <w:rFonts w:asciiTheme="minorHAnsi" w:hAnsiTheme="minorHAnsi" w:cstheme="minorHAnsi"/>
          <w:color w:val="000000"/>
          <w:sz w:val="22"/>
          <w:szCs w:val="22"/>
        </w:rPr>
        <w:t>decorrentes do descumprimento de obrigações pecuniárias, no âmbito da CCB, no montante de R$ 2.298.041,12 (dois milhões, duzentos e noventa e oito mil, quarenta e um reais e doze centavos), sendo certo que tal valor será incorporado ao saldo devedor da CCB</w:t>
      </w:r>
      <w:r w:rsidRPr="004D421C">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4D421C">
        <w:rPr>
          <w:rFonts w:asciiTheme="minorHAnsi" w:hAnsiTheme="minorHAnsi" w:cstheme="minorHAnsi"/>
          <w:color w:val="000000"/>
          <w:sz w:val="22"/>
          <w:szCs w:val="22"/>
        </w:rPr>
        <w:t>referente aos Encargos Moratórios decorrentes do descumprimento de obrigações pecuniárias, no âmbito dos CRI, no montante de R$ 2.298.041,12 (dois milhões, duzentos e noventa e oito mil, quarenta e um reais e doze centavos),</w:t>
      </w:r>
      <w:r>
        <w:rPr>
          <w:rFonts w:asciiTheme="minorHAnsi" w:hAnsiTheme="minorHAnsi" w:cstheme="minorHAnsi"/>
          <w:color w:val="000000"/>
          <w:sz w:val="22"/>
          <w:szCs w:val="22"/>
        </w:rPr>
        <w:t xml:space="preserve"> </w:t>
      </w:r>
      <w:r w:rsidRPr="004D421C">
        <w:rPr>
          <w:rFonts w:asciiTheme="minorHAnsi" w:hAnsiTheme="minorHAnsi" w:cstheme="minorHAnsi"/>
          <w:color w:val="000000"/>
          <w:sz w:val="22"/>
          <w:szCs w:val="22"/>
        </w:rPr>
        <w:t>sendo tal valor incorporado ao Valor Nominal</w:t>
      </w:r>
      <w:r w:rsidRPr="004D421C">
        <w:rPr>
          <w:rFonts w:asciiTheme="minorHAnsi" w:hAnsiTheme="minorHAnsi" w:cstheme="minorHAnsi"/>
          <w:sz w:val="22"/>
          <w:szCs w:val="22"/>
          <w:lang w:bidi="he-IL"/>
        </w:rPr>
        <w:t xml:space="preserve"> dos CRI, na data de 15 de outubro de 2021</w:t>
      </w:r>
      <w:r>
        <w:rPr>
          <w:rFonts w:asciiTheme="minorHAnsi" w:hAnsiTheme="minorHAnsi" w:cstheme="minorHAnsi"/>
          <w:sz w:val="22"/>
          <w:szCs w:val="22"/>
          <w:lang w:bidi="he-IL"/>
        </w:rPr>
        <w:t>;</w:t>
      </w:r>
    </w:p>
    <w:p w14:paraId="656F5BE4" w14:textId="02AAC1F4" w:rsidR="00BB55B7" w:rsidRPr="00F23562" w:rsidRDefault="00BB55B7" w:rsidP="002D33AC">
      <w:pPr>
        <w:pStyle w:val="PargrafodaLista"/>
        <w:widowControl w:val="0"/>
        <w:spacing w:line="340" w:lineRule="exact"/>
        <w:ind w:left="0"/>
        <w:jc w:val="both"/>
        <w:rPr>
          <w:rFonts w:asciiTheme="minorHAnsi" w:hAnsiTheme="minorHAnsi" w:cstheme="minorHAnsi"/>
          <w:b/>
          <w:bCs/>
          <w:sz w:val="22"/>
          <w:szCs w:val="22"/>
          <w:lang w:bidi="he-IL"/>
        </w:rPr>
      </w:pPr>
    </w:p>
    <w:p w14:paraId="582952D7" w14:textId="191D285A" w:rsidR="00FB2A30"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bookmarkStart w:id="0" w:name="_Hlk79740450"/>
      <w:r w:rsidRPr="00E73E47">
        <w:rPr>
          <w:rFonts w:asciiTheme="minorHAnsi" w:hAnsiTheme="minorHAnsi" w:cstheme="minorHAnsi"/>
          <w:sz w:val="22"/>
          <w:szCs w:val="22"/>
          <w:lang w:bidi="he-IL"/>
        </w:rPr>
        <w:t>incluir garantia de alienação fiduciária</w:t>
      </w:r>
      <w:r w:rsidR="00E37FAE" w:rsidRPr="00E37FAE">
        <w:rPr>
          <w:rFonts w:asciiTheme="minorHAnsi" w:hAnsiTheme="minorHAnsi" w:cstheme="minorHAnsi"/>
          <w:sz w:val="22"/>
          <w:szCs w:val="22"/>
          <w:lang w:bidi="he-IL"/>
        </w:rPr>
        <w:t xml:space="preserve"> </w:t>
      </w:r>
      <w:r w:rsidR="00E37FAE" w:rsidRPr="000C0BD0">
        <w:rPr>
          <w:rFonts w:asciiTheme="minorHAnsi" w:hAnsiTheme="minorHAnsi" w:cstheme="minorHAnsi"/>
          <w:sz w:val="22"/>
          <w:szCs w:val="22"/>
          <w:lang w:bidi="he-IL"/>
        </w:rPr>
        <w:t>sobre</w:t>
      </w:r>
      <w:r w:rsidR="00044075" w:rsidRPr="00E358FA">
        <w:rPr>
          <w:rFonts w:asciiTheme="minorHAnsi" w:hAnsiTheme="minorHAnsi" w:cstheme="minorHAnsi"/>
          <w:sz w:val="22"/>
          <w:szCs w:val="22"/>
          <w:lang w:bidi="he-IL"/>
        </w:rPr>
        <w:t>:</w:t>
      </w:r>
      <w:r w:rsidR="006F6840" w:rsidRPr="00E358FA">
        <w:rPr>
          <w:rFonts w:asciiTheme="minorHAnsi" w:hAnsiTheme="minorHAnsi" w:cstheme="minorHAnsi"/>
          <w:sz w:val="22"/>
          <w:szCs w:val="22"/>
          <w:lang w:bidi="he-IL"/>
        </w:rPr>
        <w:t xml:space="preserve"> </w:t>
      </w:r>
      <w:r w:rsidR="00044075" w:rsidRPr="00E358FA">
        <w:rPr>
          <w:rFonts w:asciiTheme="minorHAnsi" w:hAnsiTheme="minorHAnsi" w:cstheme="minorHAnsi"/>
          <w:b/>
          <w:bCs/>
          <w:sz w:val="22"/>
          <w:szCs w:val="22"/>
          <w:lang w:bidi="he-IL"/>
        </w:rPr>
        <w:t>(v</w:t>
      </w:r>
      <w:r w:rsidR="0049758F" w:rsidRPr="00E358FA">
        <w:rPr>
          <w:rFonts w:asciiTheme="minorHAnsi" w:hAnsiTheme="minorHAnsi" w:cstheme="minorHAnsi"/>
          <w:b/>
          <w:bCs/>
          <w:sz w:val="22"/>
          <w:szCs w:val="22"/>
          <w:lang w:bidi="he-IL"/>
        </w:rPr>
        <w:t>i</w:t>
      </w:r>
      <w:r w:rsidR="00181861" w:rsidRPr="00E358FA">
        <w:rPr>
          <w:rFonts w:asciiTheme="minorHAnsi" w:hAnsiTheme="minorHAnsi" w:cstheme="minorHAnsi"/>
          <w:b/>
          <w:bCs/>
          <w:sz w:val="22"/>
          <w:szCs w:val="22"/>
          <w:lang w:bidi="he-IL"/>
        </w:rPr>
        <w:t>i</w:t>
      </w:r>
      <w:r w:rsidR="00044075" w:rsidRPr="00E358FA">
        <w:rPr>
          <w:rFonts w:asciiTheme="minorHAnsi" w:hAnsiTheme="minorHAnsi" w:cstheme="minorHAnsi"/>
          <w:b/>
          <w:bCs/>
          <w:sz w:val="22"/>
          <w:szCs w:val="22"/>
          <w:lang w:bidi="he-IL"/>
        </w:rPr>
        <w:t>.1)</w:t>
      </w:r>
      <w:r w:rsidR="00044075" w:rsidRPr="00E358FA">
        <w:rPr>
          <w:rFonts w:asciiTheme="minorHAnsi" w:hAnsiTheme="minorHAnsi" w:cstheme="minorHAnsi"/>
          <w:sz w:val="22"/>
          <w:szCs w:val="22"/>
          <w:lang w:bidi="he-IL"/>
        </w:rPr>
        <w:t xml:space="preserve"> </w:t>
      </w:r>
      <w:r w:rsidR="00BD53CE" w:rsidRPr="00BD53CE">
        <w:rPr>
          <w:rFonts w:asciiTheme="minorHAnsi" w:hAnsiTheme="minorHAnsi" w:cstheme="minorHAnsi"/>
          <w:b/>
          <w:bCs/>
          <w:sz w:val="22"/>
          <w:szCs w:val="22"/>
          <w:lang w:bidi="he-IL"/>
        </w:rPr>
        <w:t>(a)</w:t>
      </w:r>
      <w:r w:rsidR="00BD53CE">
        <w:rPr>
          <w:rFonts w:asciiTheme="minorHAnsi" w:hAnsiTheme="minorHAnsi" w:cstheme="minorHAnsi"/>
          <w:sz w:val="22"/>
          <w:szCs w:val="22"/>
          <w:lang w:bidi="he-IL"/>
        </w:rPr>
        <w:t xml:space="preserve"> </w:t>
      </w:r>
      <w:r w:rsidR="00F121AF" w:rsidRPr="006353C0">
        <w:rPr>
          <w:rFonts w:asciiTheme="minorHAnsi" w:hAnsiTheme="minorHAnsi" w:cstheme="minorHAnsi"/>
          <w:sz w:val="22"/>
          <w:szCs w:val="22"/>
          <w:lang w:bidi="he-IL"/>
        </w:rPr>
        <w:t xml:space="preserve">as unidades </w:t>
      </w:r>
      <w:ins w:id="1" w:author="Rinaldo Rabello" w:date="2021-10-15T10:19:00Z">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3, AV-17 e AV-18, da Matrícula nº 105.207, do Cartório de Registro de Imóveis de Canoas</w:t>
        </w:r>
      </w:ins>
      <w:ins w:id="2" w:author="Rinaldo Rabello" w:date="2021-10-15T10:22:00Z">
        <w:r w:rsidR="00073C76">
          <w:rPr>
            <w:rFonts w:asciiTheme="minorHAnsi" w:hAnsiTheme="minorHAnsi" w:cstheme="minorHAnsi"/>
            <w:sz w:val="22"/>
            <w:szCs w:val="22"/>
          </w:rPr>
          <w:t xml:space="preserve"> – RS, denominado Edifício Life </w:t>
        </w:r>
      </w:ins>
      <w:ins w:id="3" w:author="Rinaldo Rabello" w:date="2021-10-15T10:23:00Z">
        <w:r w:rsidR="00073C76">
          <w:rPr>
            <w:rFonts w:asciiTheme="minorHAnsi" w:hAnsiTheme="minorHAnsi" w:cstheme="minorHAnsi"/>
            <w:sz w:val="22"/>
            <w:szCs w:val="22"/>
          </w:rPr>
          <w:t xml:space="preserve">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xml:space="preserve">, que faz parte </w:t>
        </w:r>
      </w:ins>
      <w:r w:rsidR="00F121AF" w:rsidRPr="006353C0">
        <w:rPr>
          <w:rFonts w:asciiTheme="minorHAnsi" w:hAnsiTheme="minorHAnsi" w:cstheme="minorHAnsi"/>
          <w:sz w:val="22"/>
          <w:szCs w:val="22"/>
          <w:lang w:bidi="he-IL"/>
        </w:rPr>
        <w:t xml:space="preserve">dos </w:t>
      </w:r>
      <w:r w:rsidR="001F131C" w:rsidRPr="006353C0">
        <w:rPr>
          <w:rFonts w:asciiTheme="minorHAnsi" w:hAnsiTheme="minorHAnsi" w:cstheme="minorHAnsi"/>
          <w:sz w:val="22"/>
          <w:szCs w:val="22"/>
          <w:lang w:bidi="he-IL"/>
        </w:rPr>
        <w:t xml:space="preserve">empreendimentos </w:t>
      </w:r>
      <w:r w:rsidR="00FA67BB" w:rsidRPr="006353C0">
        <w:rPr>
          <w:rFonts w:asciiTheme="minorHAnsi" w:hAnsiTheme="minorHAnsi" w:cstheme="minorHAnsi"/>
          <w:sz w:val="22"/>
          <w:szCs w:val="22"/>
          <w:lang w:bidi="he-IL"/>
        </w:rPr>
        <w:t xml:space="preserve">habitacionais </w:t>
      </w:r>
      <w:r w:rsidR="001F131C" w:rsidRPr="006353C0">
        <w:rPr>
          <w:rFonts w:asciiTheme="minorHAnsi" w:hAnsiTheme="minorHAnsi" w:cstheme="minorHAnsi"/>
          <w:sz w:val="22"/>
          <w:szCs w:val="22"/>
          <w:lang w:bidi="he-IL"/>
        </w:rPr>
        <w:t>desenvolvidos com recursos decorrentes da CCB</w:t>
      </w:r>
      <w:r w:rsidR="00FA67BB" w:rsidRPr="006353C0">
        <w:rPr>
          <w:rFonts w:asciiTheme="minorHAnsi" w:hAnsiTheme="minorHAnsi" w:cstheme="minorHAnsi"/>
          <w:sz w:val="22"/>
          <w:szCs w:val="22"/>
          <w:lang w:bidi="he-IL"/>
        </w:rPr>
        <w:t>, relacionados no Anexo I da CCB</w:t>
      </w:r>
      <w:r w:rsidR="008537ED" w:rsidRPr="006353C0">
        <w:rPr>
          <w:rFonts w:asciiTheme="minorHAnsi" w:hAnsiTheme="minorHAnsi" w:cstheme="minorHAnsi"/>
          <w:sz w:val="22"/>
          <w:szCs w:val="22"/>
          <w:lang w:bidi="he-IL"/>
        </w:rPr>
        <w:t>, conforme alterado pelo 2º Aditamento à CCB</w:t>
      </w:r>
      <w:r w:rsidR="00FA67BB" w:rsidRPr="006353C0">
        <w:rPr>
          <w:rFonts w:asciiTheme="minorHAnsi" w:hAnsiTheme="minorHAnsi" w:cstheme="minorHAnsi"/>
          <w:sz w:val="22"/>
          <w:szCs w:val="22"/>
          <w:lang w:bidi="he-IL"/>
        </w:rPr>
        <w:t xml:space="preserve"> (“</w:t>
      </w:r>
      <w:r w:rsidR="00FA67BB" w:rsidRPr="006353C0">
        <w:rPr>
          <w:rFonts w:asciiTheme="minorHAnsi" w:hAnsiTheme="minorHAnsi" w:cstheme="minorHAnsi"/>
          <w:sz w:val="22"/>
          <w:szCs w:val="22"/>
          <w:u w:val="single"/>
          <w:lang w:bidi="he-IL"/>
        </w:rPr>
        <w:t>Empreendimentos Habitacionais Alvo</w:t>
      </w:r>
      <w:r w:rsidR="00FA67BB" w:rsidRPr="006353C0">
        <w:rPr>
          <w:rFonts w:asciiTheme="minorHAnsi" w:hAnsiTheme="minorHAnsi" w:cstheme="minorHAnsi"/>
          <w:sz w:val="22"/>
          <w:szCs w:val="22"/>
          <w:lang w:bidi="he-IL"/>
        </w:rPr>
        <w:t xml:space="preserve">”), </w:t>
      </w:r>
      <w:r w:rsidR="003654C6" w:rsidRPr="00B904CF">
        <w:rPr>
          <w:rFonts w:asciiTheme="minorHAnsi" w:hAnsiTheme="minorHAnsi" w:cstheme="minorHAnsi"/>
          <w:sz w:val="22"/>
          <w:szCs w:val="22"/>
          <w:lang w:bidi="he-IL"/>
        </w:rPr>
        <w:t>que não tenham sido objeto de repasse bancário aos seus adquirentes finais</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no prazo máximo de até 90 (noventa) dias contados da data do primeiro Habite-se</w:t>
      </w:r>
      <w:r w:rsidR="00FA67BB"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expedido para qualquer </w:t>
      </w:r>
      <w:r w:rsidR="00FA67BB" w:rsidRPr="00B904CF">
        <w:rPr>
          <w:rFonts w:asciiTheme="minorHAnsi" w:hAnsiTheme="minorHAnsi" w:cstheme="minorHAnsi"/>
          <w:sz w:val="22"/>
          <w:szCs w:val="22"/>
          <w:lang w:bidi="he-IL"/>
        </w:rPr>
        <w:t xml:space="preserve">um </w:t>
      </w:r>
      <w:r w:rsidR="003654C6" w:rsidRPr="00B904CF">
        <w:rPr>
          <w:rFonts w:asciiTheme="minorHAnsi" w:hAnsiTheme="minorHAnsi" w:cstheme="minorHAnsi"/>
          <w:sz w:val="22"/>
          <w:szCs w:val="22"/>
          <w:lang w:bidi="he-IL"/>
        </w:rPr>
        <w:t>dos Empreendimentos Habitacionais Alvo</w:t>
      </w:r>
      <w:r w:rsidR="008537ED" w:rsidRPr="00B904CF">
        <w:rPr>
          <w:rFonts w:asciiTheme="minorHAnsi" w:hAnsiTheme="minorHAnsi" w:cstheme="minorHAnsi"/>
          <w:sz w:val="22"/>
          <w:szCs w:val="22"/>
          <w:lang w:bidi="he-IL"/>
        </w:rPr>
        <w:t>, unidades essas relacionadas no Anexo III da presente Ata</w:t>
      </w:r>
      <w:r w:rsidR="00C76B0F">
        <w:rPr>
          <w:rFonts w:asciiTheme="minorHAnsi" w:hAnsiTheme="minorHAnsi" w:cstheme="minorHAnsi"/>
          <w:sz w:val="22"/>
          <w:szCs w:val="22"/>
          <w:lang w:bidi="he-IL"/>
        </w:rPr>
        <w:t xml:space="preserve"> </w:t>
      </w:r>
      <w:r w:rsidR="008E1172" w:rsidRPr="00B904CF">
        <w:rPr>
          <w:rFonts w:asciiTheme="minorHAnsi" w:hAnsiTheme="minorHAnsi" w:cstheme="minorHAnsi"/>
          <w:sz w:val="22"/>
          <w:szCs w:val="22"/>
          <w:lang w:bidi="he-IL"/>
        </w:rPr>
        <w:t>(“</w:t>
      </w:r>
      <w:r w:rsidR="008E1172" w:rsidRPr="00B904CF">
        <w:rPr>
          <w:rFonts w:asciiTheme="minorHAnsi" w:hAnsiTheme="minorHAnsi" w:cstheme="minorHAnsi"/>
          <w:sz w:val="22"/>
          <w:szCs w:val="22"/>
          <w:u w:val="single"/>
          <w:lang w:bidi="he-IL"/>
        </w:rPr>
        <w:t>Nova Alienação Fiduciária 1</w:t>
      </w:r>
      <w:r w:rsidR="008E1172" w:rsidRPr="00B904CF">
        <w:rPr>
          <w:rFonts w:asciiTheme="minorHAnsi" w:hAnsiTheme="minorHAnsi" w:cstheme="minorHAnsi"/>
          <w:sz w:val="22"/>
          <w:szCs w:val="22"/>
          <w:lang w:bidi="he-IL"/>
        </w:rPr>
        <w:t>”)</w:t>
      </w:r>
      <w:r w:rsidR="00F23562" w:rsidRPr="00B904CF">
        <w:rPr>
          <w:rFonts w:asciiTheme="minorHAnsi" w:hAnsiTheme="minorHAnsi" w:cstheme="minorHAnsi"/>
          <w:sz w:val="22"/>
          <w:szCs w:val="22"/>
          <w:lang w:bidi="he-IL"/>
        </w:rPr>
        <w:t>;</w:t>
      </w:r>
      <w:r w:rsidR="003654C6" w:rsidRPr="00B904CF">
        <w:rPr>
          <w:rFonts w:asciiTheme="minorHAnsi" w:hAnsiTheme="minorHAnsi" w:cstheme="minorHAnsi"/>
          <w:sz w:val="22"/>
          <w:szCs w:val="22"/>
          <w:lang w:bidi="he-IL"/>
        </w:rPr>
        <w:t xml:space="preserve"> </w:t>
      </w:r>
      <w:r w:rsidR="00A92E77" w:rsidRPr="00B904CF">
        <w:rPr>
          <w:rFonts w:asciiTheme="minorHAnsi" w:hAnsiTheme="minorHAnsi" w:cstheme="minorHAnsi"/>
          <w:b/>
          <w:bCs/>
          <w:sz w:val="22"/>
          <w:szCs w:val="22"/>
          <w:lang w:bidi="he-IL"/>
        </w:rPr>
        <w:t>(vi</w:t>
      </w:r>
      <w:r w:rsidR="00181861" w:rsidRPr="00B904CF">
        <w:rPr>
          <w:rFonts w:asciiTheme="minorHAnsi" w:hAnsiTheme="minorHAnsi" w:cstheme="minorHAnsi"/>
          <w:b/>
          <w:bCs/>
          <w:sz w:val="22"/>
          <w:szCs w:val="22"/>
          <w:lang w:bidi="he-IL"/>
        </w:rPr>
        <w:t>i</w:t>
      </w:r>
      <w:r w:rsidR="00A92E77" w:rsidRPr="00B904CF">
        <w:rPr>
          <w:rFonts w:asciiTheme="minorHAnsi" w:hAnsiTheme="minorHAnsi" w:cstheme="minorHAnsi"/>
          <w:b/>
          <w:bCs/>
          <w:sz w:val="22"/>
          <w:szCs w:val="22"/>
          <w:lang w:bidi="he-IL"/>
        </w:rPr>
        <w:t>.2)</w:t>
      </w:r>
      <w:r w:rsidR="003654C6" w:rsidRPr="00B904CF">
        <w:rPr>
          <w:rFonts w:asciiTheme="minorHAnsi" w:hAnsiTheme="minorHAnsi" w:cstheme="minorHAnsi"/>
          <w:b/>
          <w:bCs/>
          <w:sz w:val="22"/>
          <w:szCs w:val="22"/>
          <w:lang w:bidi="he-IL"/>
        </w:rPr>
        <w:t xml:space="preserve"> </w:t>
      </w:r>
      <w:bookmarkStart w:id="4" w:name="_Hlk83724754"/>
      <w:r w:rsidR="00A92E77" w:rsidRPr="00B904CF">
        <w:rPr>
          <w:rFonts w:asciiTheme="minorHAnsi" w:hAnsiTheme="minorHAnsi" w:cstheme="minorHAnsi"/>
          <w:sz w:val="22"/>
          <w:szCs w:val="22"/>
          <w:lang w:bidi="he-IL"/>
        </w:rPr>
        <w:t xml:space="preserve">as unidades que atualmente </w:t>
      </w:r>
      <w:r w:rsidR="0092684D" w:rsidRPr="00B904CF">
        <w:rPr>
          <w:rFonts w:asciiTheme="minorHAnsi" w:hAnsiTheme="minorHAnsi" w:cstheme="minorHAnsi"/>
          <w:sz w:val="22"/>
          <w:szCs w:val="22"/>
          <w:lang w:bidi="he-IL"/>
        </w:rPr>
        <w:t>garantem a emissão de Certificados de Recebíveis Imobiliários da 98ª Série da 4ª Emissão</w:t>
      </w:r>
      <w:r w:rsidR="0092684D" w:rsidRPr="00E73E47">
        <w:rPr>
          <w:rFonts w:asciiTheme="minorHAnsi" w:hAnsiTheme="minorHAnsi" w:cstheme="minorHAnsi"/>
          <w:sz w:val="22"/>
          <w:szCs w:val="22"/>
          <w:lang w:bidi="he-IL"/>
        </w:rPr>
        <w:t xml:space="preserve"> da Virgo Companhia de Securitização (antiga denominação da Isec Securitizadora S.A.)</w:t>
      </w:r>
      <w:r w:rsidR="008537ED" w:rsidRPr="00E73E47">
        <w:rPr>
          <w:rFonts w:asciiTheme="minorHAnsi" w:hAnsiTheme="minorHAnsi" w:cstheme="minorHAnsi"/>
          <w:sz w:val="22"/>
          <w:szCs w:val="22"/>
          <w:lang w:bidi="he-IL"/>
        </w:rPr>
        <w:t>,</w:t>
      </w:r>
      <w:r w:rsidR="0092684D" w:rsidRPr="00E358FA">
        <w:rPr>
          <w:rFonts w:asciiTheme="minorHAnsi" w:hAnsiTheme="minorHAnsi" w:cstheme="minorHAnsi"/>
          <w:sz w:val="22"/>
          <w:szCs w:val="22"/>
          <w:lang w:bidi="he-IL"/>
        </w:rPr>
        <w:t xml:space="preserve"> </w:t>
      </w:r>
      <w:r w:rsidRPr="00E358FA">
        <w:rPr>
          <w:rFonts w:asciiTheme="minorHAnsi" w:hAnsiTheme="minorHAnsi" w:cstheme="minorHAnsi"/>
          <w:sz w:val="22"/>
          <w:szCs w:val="22"/>
          <w:lang w:bidi="he-IL"/>
        </w:rPr>
        <w:t xml:space="preserve">que não </w:t>
      </w:r>
      <w:r w:rsidR="00A92E77" w:rsidRPr="00513ED2">
        <w:rPr>
          <w:rFonts w:asciiTheme="minorHAnsi" w:hAnsiTheme="minorHAnsi" w:cstheme="minorHAnsi"/>
          <w:sz w:val="22"/>
          <w:szCs w:val="22"/>
          <w:lang w:bidi="he-IL"/>
        </w:rPr>
        <w:t xml:space="preserve">sejam </w:t>
      </w:r>
      <w:r w:rsidRPr="006353C0">
        <w:rPr>
          <w:rFonts w:asciiTheme="minorHAnsi" w:hAnsiTheme="minorHAnsi" w:cstheme="minorHAnsi"/>
          <w:sz w:val="22"/>
          <w:szCs w:val="22"/>
          <w:lang w:bidi="he-IL"/>
        </w:rPr>
        <w:t>objeto de repasse bancário aos seus adquirentes finais</w:t>
      </w:r>
      <w:r w:rsidR="008537ED" w:rsidRPr="00B904CF">
        <w:rPr>
          <w:rFonts w:asciiTheme="minorHAnsi" w:hAnsiTheme="minorHAnsi" w:cstheme="minorHAnsi"/>
          <w:sz w:val="22"/>
          <w:szCs w:val="22"/>
          <w:lang w:bidi="he-IL"/>
        </w:rPr>
        <w:t xml:space="preserve"> (“</w:t>
      </w:r>
      <w:r w:rsidR="008537ED" w:rsidRPr="00B904CF">
        <w:rPr>
          <w:rFonts w:asciiTheme="minorHAnsi" w:hAnsiTheme="minorHAnsi" w:cstheme="minorHAnsi"/>
          <w:sz w:val="22"/>
          <w:szCs w:val="22"/>
          <w:u w:val="single"/>
          <w:lang w:bidi="he-IL"/>
        </w:rPr>
        <w:t>Unidades Belvedere</w:t>
      </w:r>
      <w:r w:rsidR="008537ED" w:rsidRPr="00B904CF">
        <w:rPr>
          <w:rFonts w:asciiTheme="minorHAnsi" w:hAnsiTheme="minorHAnsi" w:cstheme="minorHAnsi"/>
          <w:sz w:val="22"/>
          <w:szCs w:val="22"/>
          <w:lang w:bidi="he-IL"/>
        </w:rPr>
        <w:t>” e “</w:t>
      </w:r>
      <w:r w:rsidR="008537ED" w:rsidRPr="00B904CF">
        <w:rPr>
          <w:rFonts w:asciiTheme="minorHAnsi" w:hAnsiTheme="minorHAnsi" w:cstheme="minorHAnsi"/>
          <w:sz w:val="22"/>
          <w:szCs w:val="22"/>
          <w:u w:val="single"/>
          <w:lang w:bidi="he-IL"/>
        </w:rPr>
        <w:t>CRI Belvedere</w:t>
      </w:r>
      <w:r w:rsidR="008537ED" w:rsidRPr="00B904CF">
        <w:rPr>
          <w:rFonts w:asciiTheme="minorHAnsi" w:hAnsiTheme="minorHAnsi" w:cstheme="minorHAnsi"/>
          <w:sz w:val="22"/>
          <w:szCs w:val="22"/>
          <w:lang w:bidi="he-IL"/>
        </w:rPr>
        <w:t>”, respectivamente)</w:t>
      </w:r>
      <w:r w:rsidR="00847D04">
        <w:rPr>
          <w:rFonts w:asciiTheme="minorHAnsi" w:hAnsiTheme="minorHAnsi" w:cstheme="minorHAnsi"/>
          <w:sz w:val="22"/>
          <w:szCs w:val="22"/>
          <w:lang w:bidi="he-IL"/>
        </w:rPr>
        <w:t xml:space="preserve">, </w:t>
      </w:r>
      <w:r w:rsidR="00D602EF" w:rsidRPr="00B904CF">
        <w:rPr>
          <w:rFonts w:asciiTheme="minorHAnsi" w:hAnsiTheme="minorHAnsi" w:cstheme="minorHAnsi"/>
          <w:sz w:val="22"/>
          <w:szCs w:val="22"/>
          <w:lang w:bidi="he-IL"/>
        </w:rPr>
        <w:t xml:space="preserve">a qual deverá ser constituída assim que o </w:t>
      </w:r>
      <w:r w:rsidR="00FF0064" w:rsidRPr="00B904CF">
        <w:rPr>
          <w:rFonts w:asciiTheme="minorHAnsi" w:hAnsiTheme="minorHAnsi" w:cstheme="minorHAnsi"/>
          <w:sz w:val="22"/>
          <w:szCs w:val="22"/>
          <w:lang w:bidi="he-IL"/>
        </w:rPr>
        <w:t xml:space="preserve">saldo devedor do </w:t>
      </w:r>
      <w:r w:rsidR="00D602EF" w:rsidRPr="00B904CF">
        <w:rPr>
          <w:rFonts w:asciiTheme="minorHAnsi" w:hAnsiTheme="minorHAnsi" w:cstheme="minorHAnsi"/>
          <w:sz w:val="22"/>
          <w:szCs w:val="22"/>
          <w:lang w:bidi="he-IL"/>
        </w:rPr>
        <w:t xml:space="preserve">CRI Belvedere for liquidado, </w:t>
      </w:r>
      <w:r w:rsidR="00431C63" w:rsidRPr="00B904CF">
        <w:rPr>
          <w:rFonts w:asciiTheme="minorHAnsi" w:hAnsiTheme="minorHAnsi" w:cstheme="minorHAnsi"/>
          <w:sz w:val="22"/>
          <w:szCs w:val="22"/>
          <w:lang w:bidi="he-IL"/>
        </w:rPr>
        <w:t xml:space="preserve">e seja </w:t>
      </w:r>
      <w:r w:rsidR="00431C63" w:rsidRPr="00E358FA">
        <w:rPr>
          <w:rFonts w:asciiTheme="minorHAnsi" w:hAnsiTheme="minorHAnsi" w:cstheme="minorHAnsi"/>
          <w:sz w:val="22"/>
          <w:szCs w:val="22"/>
          <w:lang w:bidi="he-IL"/>
        </w:rPr>
        <w:t xml:space="preserve">verificado a </w:t>
      </w:r>
      <w:r w:rsidR="00BE43DC" w:rsidRPr="00E358FA">
        <w:rPr>
          <w:rFonts w:asciiTheme="minorHAnsi" w:hAnsiTheme="minorHAnsi" w:cstheme="minorHAnsi"/>
          <w:sz w:val="22"/>
          <w:szCs w:val="22"/>
          <w:lang w:bidi="he-IL"/>
        </w:rPr>
        <w:t xml:space="preserve">satisfação financeira dos titulares </w:t>
      </w:r>
      <w:r w:rsidR="0080784E" w:rsidRPr="00E358FA">
        <w:rPr>
          <w:rFonts w:asciiTheme="minorHAnsi" w:hAnsiTheme="minorHAnsi" w:cstheme="minorHAnsi"/>
          <w:sz w:val="22"/>
          <w:szCs w:val="22"/>
          <w:lang w:bidi="he-IL"/>
        </w:rPr>
        <w:t xml:space="preserve">dos </w:t>
      </w:r>
      <w:r w:rsidR="008E1172" w:rsidRPr="00E358FA">
        <w:rPr>
          <w:rFonts w:asciiTheme="minorHAnsi" w:hAnsiTheme="minorHAnsi" w:cstheme="minorHAnsi"/>
          <w:sz w:val="22"/>
          <w:szCs w:val="22"/>
          <w:lang w:bidi="he-IL"/>
        </w:rPr>
        <w:t>CRI Belvedere</w:t>
      </w:r>
      <w:bookmarkEnd w:id="4"/>
      <w:r w:rsidR="008E1172" w:rsidRPr="00E358FA">
        <w:rPr>
          <w:rFonts w:asciiTheme="minorHAnsi" w:hAnsiTheme="minorHAnsi" w:cstheme="minorHAnsi"/>
          <w:sz w:val="22"/>
          <w:szCs w:val="22"/>
          <w:lang w:bidi="he-IL"/>
        </w:rPr>
        <w:t xml:space="preserve"> (“</w:t>
      </w:r>
      <w:r w:rsidR="008E1172" w:rsidRPr="00E358FA">
        <w:rPr>
          <w:rFonts w:asciiTheme="minorHAnsi" w:hAnsiTheme="minorHAnsi" w:cstheme="minorHAnsi"/>
          <w:sz w:val="22"/>
          <w:szCs w:val="22"/>
          <w:u w:val="single"/>
          <w:lang w:bidi="he-IL"/>
        </w:rPr>
        <w:t xml:space="preserve">Nova Alienação </w:t>
      </w:r>
      <w:r w:rsidR="008E1172" w:rsidRPr="00E358FA">
        <w:rPr>
          <w:rFonts w:asciiTheme="minorHAnsi" w:hAnsiTheme="minorHAnsi" w:cstheme="minorHAnsi"/>
          <w:sz w:val="22"/>
          <w:szCs w:val="22"/>
          <w:u w:val="single"/>
          <w:lang w:bidi="he-IL"/>
        </w:rPr>
        <w:lastRenderedPageBreak/>
        <w:t>Fiduciária 2</w:t>
      </w:r>
      <w:r w:rsidR="008E1172" w:rsidRPr="00E358FA">
        <w:rPr>
          <w:rFonts w:asciiTheme="minorHAnsi" w:hAnsiTheme="minorHAnsi" w:cstheme="minorHAnsi"/>
          <w:sz w:val="22"/>
          <w:szCs w:val="22"/>
          <w:lang w:bidi="he-IL"/>
        </w:rPr>
        <w:t>”</w:t>
      </w:r>
      <w:r w:rsidR="00F55C97" w:rsidRPr="00E358FA">
        <w:rPr>
          <w:rFonts w:asciiTheme="minorHAnsi" w:hAnsiTheme="minorHAnsi" w:cstheme="minorHAnsi"/>
          <w:sz w:val="22"/>
          <w:szCs w:val="22"/>
          <w:lang w:bidi="he-IL"/>
        </w:rPr>
        <w:t xml:space="preserve"> e “</w:t>
      </w:r>
      <w:r w:rsidR="00F55C97" w:rsidRPr="00E358FA">
        <w:rPr>
          <w:rFonts w:asciiTheme="minorHAnsi" w:hAnsiTheme="minorHAnsi" w:cstheme="minorHAnsi"/>
          <w:sz w:val="22"/>
          <w:szCs w:val="22"/>
          <w:u w:val="single"/>
          <w:lang w:bidi="he-IL"/>
        </w:rPr>
        <w:t>Liquidação dos CRI Belvedere</w:t>
      </w:r>
      <w:r w:rsidR="00F55C97" w:rsidRPr="00E358FA">
        <w:rPr>
          <w:rFonts w:asciiTheme="minorHAnsi" w:hAnsiTheme="minorHAnsi" w:cstheme="minorHAnsi"/>
          <w:sz w:val="22"/>
          <w:szCs w:val="22"/>
          <w:lang w:bidi="he-IL"/>
        </w:rPr>
        <w:t>”, respectivamente</w:t>
      </w:r>
      <w:r w:rsidR="006F5793" w:rsidRPr="00E358FA">
        <w:rPr>
          <w:rFonts w:asciiTheme="minorHAnsi" w:hAnsiTheme="minorHAnsi" w:cstheme="minorHAnsi"/>
          <w:sz w:val="22"/>
          <w:szCs w:val="22"/>
          <w:lang w:bidi="he-IL"/>
        </w:rPr>
        <w:t>)</w:t>
      </w:r>
      <w:r w:rsidR="00C76B0F">
        <w:rPr>
          <w:rFonts w:asciiTheme="minorHAnsi" w:hAnsiTheme="minorHAnsi" w:cstheme="minorHAnsi"/>
          <w:sz w:val="22"/>
          <w:szCs w:val="22"/>
          <w:lang w:bidi="he-IL"/>
        </w:rPr>
        <w:t xml:space="preserve">; e </w:t>
      </w:r>
      <w:r w:rsidR="00D51B5A" w:rsidRPr="00F3581D">
        <w:rPr>
          <w:rFonts w:asciiTheme="minorHAnsi" w:hAnsiTheme="minorHAnsi" w:cstheme="minorHAnsi"/>
          <w:b/>
          <w:bCs/>
          <w:sz w:val="22"/>
          <w:szCs w:val="22"/>
          <w:lang w:bidi="he-IL"/>
        </w:rPr>
        <w:t>(v</w:t>
      </w:r>
      <w:r w:rsidR="00786018">
        <w:rPr>
          <w:rFonts w:asciiTheme="minorHAnsi" w:hAnsiTheme="minorHAnsi" w:cstheme="minorHAnsi"/>
          <w:b/>
          <w:bCs/>
          <w:sz w:val="22"/>
          <w:szCs w:val="22"/>
          <w:lang w:bidi="he-IL"/>
        </w:rPr>
        <w:t>ii</w:t>
      </w:r>
      <w:r w:rsidR="00D51B5A" w:rsidRPr="00F3581D">
        <w:rPr>
          <w:rFonts w:asciiTheme="minorHAnsi" w:hAnsiTheme="minorHAnsi" w:cstheme="minorHAnsi"/>
          <w:b/>
          <w:bCs/>
          <w:sz w:val="22"/>
          <w:szCs w:val="22"/>
          <w:lang w:bidi="he-IL"/>
        </w:rPr>
        <w:t>.3)</w:t>
      </w:r>
      <w:r w:rsidR="00D51B5A">
        <w:rPr>
          <w:rFonts w:asciiTheme="minorHAnsi" w:hAnsiTheme="minorHAnsi" w:cstheme="minorHAnsi"/>
          <w:sz w:val="22"/>
          <w:szCs w:val="22"/>
          <w:lang w:bidi="he-IL"/>
        </w:rPr>
        <w:t xml:space="preserve"> os imóveis, de propriedade da </w:t>
      </w:r>
      <w:r w:rsidR="00D51B5A" w:rsidRPr="00AB29A8">
        <w:rPr>
          <w:rFonts w:asciiTheme="minorHAnsi" w:hAnsiTheme="minorHAnsi" w:cstheme="minorHAnsi"/>
          <w:b/>
          <w:bCs/>
          <w:sz w:val="22"/>
          <w:szCs w:val="22"/>
        </w:rPr>
        <w:t>CAPA INCORPORADORA IMOBILIÁRIA PORTO ALEGRE V SPE LTDA</w:t>
      </w:r>
      <w:r w:rsidR="00D51B5A">
        <w:rPr>
          <w:rFonts w:asciiTheme="minorHAnsi" w:hAnsiTheme="minorHAnsi" w:cstheme="minorHAnsi"/>
          <w:sz w:val="22"/>
          <w:szCs w:val="22"/>
        </w:rPr>
        <w:t xml:space="preserve">., sociedade limitada, com sede na Cidade de Porto Alegre, Estado do Rio Grande do Sul, na Rua Furriel Luiz Antônio Vargas, </w:t>
      </w:r>
      <w:r w:rsidR="0089344C">
        <w:rPr>
          <w:rFonts w:asciiTheme="minorHAnsi" w:hAnsiTheme="minorHAnsi" w:cstheme="minorHAnsi"/>
          <w:sz w:val="22"/>
          <w:szCs w:val="22"/>
        </w:rPr>
        <w:t>250</w:t>
      </w:r>
      <w:r w:rsidR="00D51B5A">
        <w:rPr>
          <w:rFonts w:asciiTheme="minorHAnsi" w:hAnsiTheme="minorHAnsi" w:cstheme="minorHAnsi"/>
          <w:sz w:val="22"/>
          <w:szCs w:val="22"/>
        </w:rPr>
        <w:t>, sala 903, Bela Vista, CEP 90470-130, devidamente inscrita no CNPJ/MF sob o nº 12.470.546/0001-95</w:t>
      </w:r>
      <w:r w:rsidR="00021853">
        <w:rPr>
          <w:rFonts w:asciiTheme="minorHAnsi" w:hAnsiTheme="minorHAnsi" w:cstheme="minorHAnsi"/>
          <w:sz w:val="22"/>
          <w:szCs w:val="22"/>
        </w:rPr>
        <w:t xml:space="preserve"> (“Capa Engenharia V”)</w:t>
      </w:r>
      <w:r w:rsidR="00D51B5A">
        <w:rPr>
          <w:rFonts w:asciiTheme="minorHAnsi" w:hAnsiTheme="minorHAnsi" w:cstheme="minorHAnsi"/>
          <w:sz w:val="22"/>
          <w:szCs w:val="22"/>
          <w:lang w:bidi="he-IL"/>
        </w:rPr>
        <w:t xml:space="preserve">, objeto das matrículas </w:t>
      </w:r>
      <w:proofErr w:type="spellStart"/>
      <w:r w:rsidR="00D51B5A">
        <w:rPr>
          <w:rFonts w:asciiTheme="minorHAnsi" w:hAnsiTheme="minorHAnsi" w:cstheme="minorHAnsi"/>
          <w:sz w:val="22"/>
          <w:szCs w:val="22"/>
          <w:lang w:bidi="he-IL"/>
        </w:rPr>
        <w:t>nºs</w:t>
      </w:r>
      <w:proofErr w:type="spellEnd"/>
      <w:r w:rsidR="00D51B5A">
        <w:rPr>
          <w:rFonts w:asciiTheme="minorHAnsi" w:hAnsiTheme="minorHAnsi" w:cstheme="minorHAnsi"/>
          <w:sz w:val="22"/>
          <w:szCs w:val="22"/>
          <w:lang w:bidi="he-IL"/>
        </w:rPr>
        <w:t>. 120.913, 120.914, 121.078, 121.079 e 121.103, todas do Registro de Imóveis da 3ª Zona de Porto Alegre</w:t>
      </w:r>
      <w:r w:rsidR="008929C5">
        <w:rPr>
          <w:rFonts w:asciiTheme="minorHAnsi" w:hAnsiTheme="minorHAnsi" w:cstheme="minorHAnsi"/>
          <w:sz w:val="22"/>
          <w:szCs w:val="22"/>
          <w:lang w:bidi="he-IL"/>
        </w:rPr>
        <w:t xml:space="preserve"> </w:t>
      </w:r>
      <w:r w:rsidR="00D51B5A">
        <w:rPr>
          <w:rFonts w:asciiTheme="minorHAnsi" w:hAnsiTheme="minorHAnsi" w:cstheme="minorHAnsi"/>
          <w:sz w:val="22"/>
          <w:szCs w:val="22"/>
          <w:lang w:bidi="he-IL"/>
        </w:rPr>
        <w:t>(“</w:t>
      </w:r>
      <w:r w:rsidR="00D51B5A" w:rsidRPr="00F3581D">
        <w:rPr>
          <w:rFonts w:asciiTheme="minorHAnsi" w:hAnsiTheme="minorHAnsi" w:cstheme="minorHAnsi"/>
          <w:sz w:val="22"/>
          <w:szCs w:val="22"/>
          <w:u w:val="single"/>
          <w:lang w:bidi="he-IL"/>
        </w:rPr>
        <w:t>Imóveis</w:t>
      </w:r>
      <w:r w:rsidR="00D51B5A">
        <w:rPr>
          <w:rFonts w:asciiTheme="minorHAnsi" w:hAnsiTheme="minorHAnsi" w:cstheme="minorHAnsi"/>
          <w:sz w:val="22"/>
          <w:szCs w:val="22"/>
          <w:lang w:bidi="he-IL"/>
        </w:rPr>
        <w:t>” e “</w:t>
      </w:r>
      <w:r w:rsidR="00D51B5A" w:rsidRPr="00F3581D">
        <w:rPr>
          <w:rFonts w:asciiTheme="minorHAnsi" w:hAnsiTheme="minorHAnsi" w:cstheme="minorHAnsi"/>
          <w:sz w:val="22"/>
          <w:szCs w:val="22"/>
          <w:u w:val="single"/>
          <w:lang w:bidi="he-IL"/>
        </w:rPr>
        <w:t>Nova Alienação Fiduciária 3</w:t>
      </w:r>
      <w:r w:rsidR="00D51B5A">
        <w:rPr>
          <w:rFonts w:asciiTheme="minorHAnsi" w:hAnsiTheme="minorHAnsi" w:cstheme="minorHAnsi"/>
          <w:sz w:val="22"/>
          <w:szCs w:val="22"/>
          <w:lang w:bidi="he-IL"/>
        </w:rPr>
        <w:t>”, respectivamente)</w:t>
      </w:r>
      <w:r w:rsidR="0033623D">
        <w:rPr>
          <w:rFonts w:asciiTheme="minorHAnsi" w:hAnsiTheme="minorHAnsi" w:cstheme="minorHAnsi"/>
          <w:sz w:val="22"/>
          <w:szCs w:val="22"/>
          <w:lang w:bidi="he-IL"/>
        </w:rPr>
        <w:t>;</w:t>
      </w:r>
      <w:r w:rsidR="00BC35A7">
        <w:rPr>
          <w:rFonts w:asciiTheme="minorHAnsi" w:hAnsiTheme="minorHAnsi" w:cstheme="minorHAnsi"/>
          <w:sz w:val="22"/>
          <w:szCs w:val="22"/>
          <w:lang w:bidi="he-IL"/>
        </w:rPr>
        <w:t xml:space="preserve"> </w:t>
      </w:r>
    </w:p>
    <w:p w14:paraId="2C8F7F85" w14:textId="77777777" w:rsidR="00033DAA" w:rsidRPr="00E73E47" w:rsidRDefault="00033DAA" w:rsidP="00DC7DD6">
      <w:pPr>
        <w:pStyle w:val="PargrafodaLista"/>
        <w:widowControl w:val="0"/>
        <w:spacing w:line="340" w:lineRule="exact"/>
        <w:ind w:left="0"/>
        <w:jc w:val="both"/>
        <w:rPr>
          <w:rFonts w:asciiTheme="minorHAnsi" w:hAnsiTheme="minorHAnsi" w:cstheme="minorHAnsi"/>
          <w:sz w:val="22"/>
          <w:szCs w:val="22"/>
          <w:lang w:bidi="he-IL"/>
        </w:rPr>
      </w:pPr>
    </w:p>
    <w:p w14:paraId="2D596722" w14:textId="393AA92C" w:rsidR="00FB2A30" w:rsidRPr="00E358FA" w:rsidRDefault="005435B6"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4B7C38" w:rsidRPr="00B66B9D">
        <w:rPr>
          <w:rFonts w:asciiTheme="minorHAnsi" w:hAnsiTheme="minorHAnsi" w:cstheme="minorHAnsi"/>
          <w:b/>
          <w:bCs/>
          <w:sz w:val="22"/>
          <w:szCs w:val="22"/>
          <w:lang w:bidi="he-IL"/>
        </w:rPr>
        <w:t>(a)</w:t>
      </w:r>
      <w:r w:rsidR="004B7C38">
        <w:rPr>
          <w:rFonts w:asciiTheme="minorHAnsi" w:hAnsiTheme="minorHAnsi" w:cstheme="minorHAnsi"/>
          <w:sz w:val="22"/>
          <w:szCs w:val="22"/>
          <w:lang w:bidi="he-IL"/>
        </w:rPr>
        <w:t xml:space="preserve"> </w:t>
      </w:r>
      <w:r w:rsidR="00A77092" w:rsidRPr="00E358FA">
        <w:rPr>
          <w:rFonts w:asciiTheme="minorHAnsi" w:hAnsiTheme="minorHAnsi" w:cstheme="minorHAnsi"/>
          <w:sz w:val="22"/>
          <w:szCs w:val="22"/>
          <w:lang w:bidi="he-IL"/>
        </w:rPr>
        <w:t>a integralidade dos direitos creditórios decorrentes das vendas das unidades dos Empreendimentos Habitacionais Alvo</w:t>
      </w:r>
      <w:r w:rsidR="008537ED" w:rsidRPr="00E358FA">
        <w:rPr>
          <w:rFonts w:asciiTheme="minorHAnsi" w:hAnsiTheme="minorHAnsi" w:cstheme="minorHAnsi"/>
          <w:sz w:val="22"/>
          <w:szCs w:val="22"/>
          <w:lang w:bidi="he-IL"/>
        </w:rPr>
        <w:t>,</w:t>
      </w:r>
      <w:r w:rsidR="006F2484" w:rsidRPr="00E358FA">
        <w:rPr>
          <w:rFonts w:asciiTheme="minorHAnsi" w:hAnsiTheme="minorHAnsi" w:cstheme="minorHAnsi"/>
          <w:sz w:val="22"/>
          <w:szCs w:val="22"/>
          <w:lang w:bidi="he-IL"/>
        </w:rPr>
        <w:t xml:space="preserve"> que seguem relacionad</w:t>
      </w:r>
      <w:r w:rsidR="008A4346" w:rsidRPr="00E358FA">
        <w:rPr>
          <w:rFonts w:asciiTheme="minorHAnsi" w:hAnsiTheme="minorHAnsi" w:cstheme="minorHAnsi"/>
          <w:sz w:val="22"/>
          <w:szCs w:val="22"/>
          <w:lang w:bidi="he-IL"/>
        </w:rPr>
        <w:t>a</w:t>
      </w:r>
      <w:r w:rsidR="006F2484" w:rsidRPr="00E358FA">
        <w:rPr>
          <w:rFonts w:asciiTheme="minorHAnsi" w:hAnsiTheme="minorHAnsi" w:cstheme="minorHAnsi"/>
          <w:sz w:val="22"/>
          <w:szCs w:val="22"/>
          <w:lang w:bidi="he-IL"/>
        </w:rPr>
        <w:t>s no Anexo III dessa ata</w:t>
      </w:r>
      <w:r w:rsidR="001C1E92" w:rsidRPr="00E358FA">
        <w:rPr>
          <w:rFonts w:asciiTheme="minorHAnsi" w:hAnsiTheme="minorHAnsi" w:cstheme="minorHAnsi"/>
          <w:sz w:val="22"/>
          <w:szCs w:val="22"/>
          <w:lang w:bidi="he-IL"/>
        </w:rPr>
        <w:t xml:space="preserve">, </w:t>
      </w:r>
      <w:r w:rsidR="003979A8">
        <w:rPr>
          <w:rFonts w:asciiTheme="minorHAnsi" w:hAnsiTheme="minorHAnsi" w:cstheme="minorHAnsi"/>
          <w:sz w:val="22"/>
          <w:szCs w:val="22"/>
          <w:lang w:bidi="he-IL"/>
        </w:rPr>
        <w:t xml:space="preserve">e </w:t>
      </w:r>
      <w:r w:rsidR="003979A8" w:rsidRPr="00F3581D">
        <w:rPr>
          <w:rFonts w:asciiTheme="minorHAnsi" w:hAnsiTheme="minorHAnsi" w:cstheme="minorHAnsi"/>
          <w:b/>
          <w:bCs/>
          <w:sz w:val="22"/>
          <w:szCs w:val="22"/>
          <w:lang w:bidi="he-IL"/>
        </w:rPr>
        <w:t>(b)</w:t>
      </w:r>
      <w:r w:rsidR="003979A8">
        <w:rPr>
          <w:rFonts w:asciiTheme="minorHAnsi" w:hAnsiTheme="minorHAnsi" w:cstheme="minorHAnsi"/>
          <w:sz w:val="22"/>
          <w:szCs w:val="22"/>
          <w:lang w:bidi="he-IL"/>
        </w:rPr>
        <w:t xml:space="preserve"> </w:t>
      </w:r>
      <w:r w:rsidR="003979A8" w:rsidRPr="00E358FA">
        <w:rPr>
          <w:rFonts w:asciiTheme="minorHAnsi" w:hAnsiTheme="minorHAnsi" w:cstheme="minorHAnsi"/>
          <w:sz w:val="22"/>
          <w:szCs w:val="22"/>
          <w:lang w:bidi="he-IL"/>
        </w:rPr>
        <w:t>a integralidade dos direitos creditórios decorrentes das vendas d</w:t>
      </w:r>
      <w:r w:rsidR="003979A8">
        <w:rPr>
          <w:rFonts w:asciiTheme="minorHAnsi" w:hAnsiTheme="minorHAnsi" w:cstheme="minorHAnsi"/>
          <w:sz w:val="22"/>
          <w:szCs w:val="22"/>
          <w:lang w:bidi="he-IL"/>
        </w:rPr>
        <w:t xml:space="preserve">os </w:t>
      </w:r>
      <w:r w:rsidR="003979A8" w:rsidRPr="00B66B9D">
        <w:rPr>
          <w:rFonts w:asciiTheme="minorHAnsi" w:hAnsiTheme="minorHAnsi" w:cstheme="minorHAnsi"/>
          <w:sz w:val="22"/>
          <w:szCs w:val="22"/>
          <w:lang w:bidi="he-IL"/>
        </w:rPr>
        <w:t>Imóveis</w:t>
      </w:r>
      <w:r w:rsidR="00E37FAE" w:rsidRPr="00B66B9D">
        <w:rPr>
          <w:rFonts w:asciiTheme="minorHAnsi" w:hAnsiTheme="minorHAnsi" w:cstheme="minorHAnsi"/>
          <w:sz w:val="22"/>
          <w:szCs w:val="22"/>
          <w:lang w:bidi="he-IL"/>
        </w:rPr>
        <w:t xml:space="preserve">, </w:t>
      </w:r>
      <w:r w:rsidR="00230CB3" w:rsidRPr="00B66B9D">
        <w:rPr>
          <w:rFonts w:asciiTheme="minorHAnsi" w:hAnsiTheme="minorHAnsi" w:cstheme="minorHAnsi"/>
          <w:sz w:val="22"/>
          <w:szCs w:val="22"/>
          <w:lang w:bidi="he-IL"/>
        </w:rPr>
        <w:t>mediante</w:t>
      </w:r>
      <w:r w:rsidR="00230CB3" w:rsidRPr="00E358FA">
        <w:rPr>
          <w:rFonts w:asciiTheme="minorHAnsi" w:hAnsiTheme="minorHAnsi" w:cstheme="minorHAnsi"/>
          <w:sz w:val="22"/>
          <w:szCs w:val="22"/>
          <w:lang w:bidi="he-IL"/>
        </w:rPr>
        <w:t xml:space="preserve"> a</w:t>
      </w:r>
      <w:r w:rsidR="001C1E92" w:rsidRPr="00E358FA">
        <w:rPr>
          <w:rFonts w:asciiTheme="minorHAnsi" w:hAnsiTheme="minorHAnsi" w:cstheme="minorHAnsi"/>
          <w:sz w:val="22"/>
          <w:szCs w:val="22"/>
          <w:lang w:bidi="he-IL"/>
        </w:rPr>
        <w:t xml:space="preserve"> celebração de aditamento ao Contrato de Cessão Fiduciária de Direitos Creditórios (conforme definido no Termo de Securitização) </w:t>
      </w:r>
      <w:r w:rsidR="00854972" w:rsidRPr="00E358FA">
        <w:rPr>
          <w:rFonts w:asciiTheme="minorHAnsi" w:hAnsiTheme="minorHAnsi" w:cstheme="minorHAnsi"/>
          <w:sz w:val="22"/>
          <w:szCs w:val="22"/>
          <w:lang w:bidi="he-IL"/>
        </w:rPr>
        <w:t>(“</w:t>
      </w:r>
      <w:r w:rsidR="00E821E3" w:rsidRPr="00E358FA">
        <w:rPr>
          <w:rFonts w:asciiTheme="minorHAnsi" w:hAnsiTheme="minorHAnsi" w:cstheme="minorHAnsi"/>
          <w:sz w:val="22"/>
          <w:szCs w:val="22"/>
          <w:u w:val="single"/>
          <w:lang w:bidi="he-IL"/>
        </w:rPr>
        <w:t xml:space="preserve">Aditamento </w:t>
      </w:r>
      <w:r w:rsidR="00854972" w:rsidRPr="00E358FA">
        <w:rPr>
          <w:rFonts w:asciiTheme="minorHAnsi" w:hAnsiTheme="minorHAnsi" w:cstheme="minorHAnsi"/>
          <w:sz w:val="22"/>
          <w:szCs w:val="22"/>
          <w:u w:val="single"/>
          <w:lang w:bidi="he-IL"/>
        </w:rPr>
        <w:t xml:space="preserve">Cessão </w:t>
      </w:r>
      <w:r w:rsidR="003979A8">
        <w:rPr>
          <w:rFonts w:asciiTheme="minorHAnsi" w:hAnsiTheme="minorHAnsi" w:cstheme="minorHAnsi"/>
          <w:sz w:val="22"/>
          <w:szCs w:val="22"/>
          <w:u w:val="single"/>
          <w:lang w:bidi="he-IL"/>
        </w:rPr>
        <w:t xml:space="preserve">à </w:t>
      </w:r>
      <w:r w:rsidR="00854972" w:rsidRPr="00E358FA">
        <w:rPr>
          <w:rFonts w:asciiTheme="minorHAnsi" w:hAnsiTheme="minorHAnsi" w:cstheme="minorHAnsi"/>
          <w:sz w:val="22"/>
          <w:szCs w:val="22"/>
          <w:u w:val="single"/>
          <w:lang w:bidi="he-IL"/>
        </w:rPr>
        <w:t>Fiduciária</w:t>
      </w:r>
      <w:r w:rsidR="00854972"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w:t>
      </w:r>
    </w:p>
    <w:p w14:paraId="2D25B4B5" w14:textId="0DDB3CFA" w:rsidR="00A77092" w:rsidRDefault="00A77092" w:rsidP="00FB2A30">
      <w:pPr>
        <w:pStyle w:val="PargrafodaLista"/>
        <w:widowControl w:val="0"/>
        <w:spacing w:line="340" w:lineRule="exact"/>
        <w:ind w:left="0"/>
        <w:jc w:val="both"/>
        <w:rPr>
          <w:rFonts w:asciiTheme="minorHAnsi" w:hAnsiTheme="minorHAnsi" w:cstheme="minorHAnsi"/>
          <w:sz w:val="22"/>
          <w:szCs w:val="22"/>
          <w:lang w:bidi="he-IL"/>
        </w:rPr>
      </w:pPr>
    </w:p>
    <w:p w14:paraId="181F6965" w14:textId="59E0567E" w:rsidR="00181BB7" w:rsidRPr="00E358FA" w:rsidRDefault="00A77092" w:rsidP="00E358FA">
      <w:pPr>
        <w:pStyle w:val="PargrafodaLista"/>
        <w:widowControl w:val="0"/>
        <w:numPr>
          <w:ilvl w:val="0"/>
          <w:numId w:val="46"/>
        </w:numPr>
        <w:spacing w:line="340" w:lineRule="exact"/>
        <w:ind w:left="0" w:firstLine="0"/>
        <w:jc w:val="both"/>
        <w:rPr>
          <w:rFonts w:asciiTheme="minorHAnsi" w:hAnsiTheme="minorHAnsi" w:cstheme="minorHAnsi"/>
          <w:sz w:val="22"/>
          <w:szCs w:val="22"/>
          <w:lang w:bidi="he-IL"/>
        </w:rPr>
      </w:pPr>
      <w:r w:rsidRPr="00E358FA">
        <w:rPr>
          <w:rFonts w:asciiTheme="minorHAnsi" w:hAnsiTheme="minorHAnsi" w:cstheme="minorHAnsi"/>
          <w:sz w:val="22"/>
          <w:szCs w:val="22"/>
          <w:lang w:bidi="he-IL"/>
        </w:rPr>
        <w:t xml:space="preserve">incluir garantia de cessão fiduciária sobre </w:t>
      </w:r>
      <w:r w:rsidR="005435B6" w:rsidRPr="00E358FA">
        <w:rPr>
          <w:rFonts w:asciiTheme="minorHAnsi" w:hAnsiTheme="minorHAnsi" w:cstheme="minorHAnsi"/>
          <w:sz w:val="22"/>
          <w:szCs w:val="22"/>
          <w:lang w:bidi="he-IL"/>
        </w:rPr>
        <w:t xml:space="preserve">os direitos creditórios decorrentes das vendas das </w:t>
      </w:r>
      <w:r w:rsidR="001C1E92" w:rsidRPr="00E358FA">
        <w:rPr>
          <w:rFonts w:asciiTheme="minorHAnsi" w:hAnsiTheme="minorHAnsi" w:cstheme="minorHAnsi"/>
          <w:sz w:val="22"/>
          <w:szCs w:val="22"/>
          <w:lang w:bidi="he-IL"/>
        </w:rPr>
        <w:t>U</w:t>
      </w:r>
      <w:r w:rsidR="005435B6" w:rsidRPr="00E358FA">
        <w:rPr>
          <w:rFonts w:asciiTheme="minorHAnsi" w:hAnsiTheme="minorHAnsi" w:cstheme="minorHAnsi"/>
          <w:sz w:val="22"/>
          <w:szCs w:val="22"/>
          <w:lang w:bidi="he-IL"/>
        </w:rPr>
        <w:t xml:space="preserve">nidades </w:t>
      </w:r>
      <w:r w:rsidR="001C1E92" w:rsidRPr="00E358FA">
        <w:rPr>
          <w:rFonts w:asciiTheme="minorHAnsi" w:hAnsiTheme="minorHAnsi" w:cstheme="minorHAnsi"/>
          <w:sz w:val="22"/>
          <w:szCs w:val="22"/>
          <w:lang w:bidi="he-IL"/>
        </w:rPr>
        <w:t xml:space="preserve">Belvedere, </w:t>
      </w:r>
      <w:r w:rsidR="00EC5572" w:rsidRPr="00E358FA">
        <w:rPr>
          <w:rFonts w:asciiTheme="minorHAnsi" w:hAnsiTheme="minorHAnsi" w:cstheme="minorHAnsi"/>
          <w:sz w:val="22"/>
          <w:szCs w:val="22"/>
          <w:lang w:bidi="he-IL"/>
        </w:rPr>
        <w:t>mediante a celebração d</w:t>
      </w:r>
      <w:r w:rsidR="00694C27" w:rsidRPr="00E358FA">
        <w:rPr>
          <w:rFonts w:asciiTheme="minorHAnsi" w:hAnsiTheme="minorHAnsi" w:cstheme="minorHAnsi"/>
          <w:sz w:val="22"/>
          <w:szCs w:val="22"/>
          <w:lang w:bidi="he-IL"/>
        </w:rPr>
        <w:t>o</w:t>
      </w:r>
      <w:r w:rsidR="00547228" w:rsidRPr="00E358FA">
        <w:rPr>
          <w:rFonts w:asciiTheme="minorHAnsi" w:hAnsiTheme="minorHAnsi" w:cstheme="minorHAnsi"/>
          <w:sz w:val="22"/>
          <w:szCs w:val="22"/>
          <w:lang w:bidi="he-IL"/>
        </w:rPr>
        <w:t xml:space="preserve"> </w:t>
      </w:r>
      <w:r w:rsidR="00547228" w:rsidRPr="00E358FA">
        <w:rPr>
          <w:rFonts w:asciiTheme="minorHAnsi" w:hAnsiTheme="minorHAnsi" w:cstheme="minorHAnsi"/>
          <w:i/>
          <w:iCs/>
          <w:sz w:val="22"/>
          <w:szCs w:val="22"/>
          <w:lang w:bidi="he-IL"/>
        </w:rPr>
        <w:t>Instrumento Particular de C</w:t>
      </w:r>
      <w:r w:rsidR="00CD13CA" w:rsidRPr="00E358FA">
        <w:rPr>
          <w:rFonts w:asciiTheme="minorHAnsi" w:hAnsiTheme="minorHAnsi" w:cstheme="minorHAnsi"/>
          <w:i/>
          <w:iCs/>
          <w:sz w:val="22"/>
          <w:szCs w:val="22"/>
          <w:lang w:bidi="he-IL"/>
        </w:rPr>
        <w:t>ontrato de C</w:t>
      </w:r>
      <w:r w:rsidR="00547228" w:rsidRPr="00E358FA">
        <w:rPr>
          <w:rFonts w:asciiTheme="minorHAnsi" w:hAnsiTheme="minorHAnsi" w:cstheme="minorHAnsi"/>
          <w:i/>
          <w:iCs/>
          <w:sz w:val="22"/>
          <w:szCs w:val="22"/>
          <w:lang w:bidi="he-IL"/>
        </w:rPr>
        <w:t xml:space="preserve">essão Fiduciária </w:t>
      </w:r>
      <w:r w:rsidR="00446FDE" w:rsidRPr="00E358FA">
        <w:rPr>
          <w:rFonts w:asciiTheme="minorHAnsi" w:hAnsiTheme="minorHAnsi" w:cstheme="minorHAnsi"/>
          <w:i/>
          <w:iCs/>
          <w:sz w:val="22"/>
          <w:szCs w:val="22"/>
          <w:lang w:bidi="he-IL"/>
        </w:rPr>
        <w:t xml:space="preserve">e Promessa de Cessão Fiduciária </w:t>
      </w:r>
      <w:r w:rsidR="00547228" w:rsidRPr="00E358FA">
        <w:rPr>
          <w:rFonts w:asciiTheme="minorHAnsi" w:hAnsiTheme="minorHAnsi" w:cstheme="minorHAnsi"/>
          <w:i/>
          <w:iCs/>
          <w:sz w:val="22"/>
          <w:szCs w:val="22"/>
          <w:lang w:bidi="he-IL"/>
        </w:rPr>
        <w:t xml:space="preserve">de </w:t>
      </w:r>
      <w:r w:rsidR="006E3810" w:rsidRPr="00E358FA">
        <w:rPr>
          <w:rFonts w:asciiTheme="minorHAnsi" w:hAnsiTheme="minorHAnsi" w:cstheme="minorHAnsi"/>
          <w:i/>
          <w:iCs/>
          <w:sz w:val="22"/>
          <w:szCs w:val="22"/>
          <w:lang w:bidi="he-IL"/>
        </w:rPr>
        <w:t xml:space="preserve">Direitos Creditórios </w:t>
      </w:r>
      <w:r w:rsidR="00547228" w:rsidRPr="00E358FA">
        <w:rPr>
          <w:rFonts w:asciiTheme="minorHAnsi" w:hAnsiTheme="minorHAnsi" w:cstheme="minorHAnsi"/>
          <w:i/>
          <w:iCs/>
          <w:sz w:val="22"/>
          <w:szCs w:val="22"/>
          <w:lang w:bidi="he-IL"/>
        </w:rPr>
        <w:t>em Garantia com C</w:t>
      </w:r>
      <w:r w:rsidR="00EB0D79" w:rsidRPr="00E358FA">
        <w:rPr>
          <w:rFonts w:asciiTheme="minorHAnsi" w:hAnsiTheme="minorHAnsi" w:cstheme="minorHAnsi"/>
          <w:i/>
          <w:iCs/>
          <w:sz w:val="22"/>
          <w:szCs w:val="22"/>
          <w:lang w:bidi="he-IL"/>
        </w:rPr>
        <w:t>ondição</w:t>
      </w:r>
      <w:r w:rsidR="00547228" w:rsidRPr="00E358FA">
        <w:rPr>
          <w:rFonts w:asciiTheme="minorHAnsi" w:hAnsiTheme="minorHAnsi" w:cstheme="minorHAnsi"/>
          <w:i/>
          <w:iCs/>
          <w:sz w:val="22"/>
          <w:szCs w:val="22"/>
          <w:lang w:bidi="he-IL"/>
        </w:rPr>
        <w:t xml:space="preserve"> Suspensiva e Outras Avença</w:t>
      </w:r>
      <w:r w:rsidR="006E3810" w:rsidRPr="00E358FA">
        <w:rPr>
          <w:rFonts w:asciiTheme="minorHAnsi" w:hAnsiTheme="minorHAnsi" w:cstheme="minorHAnsi"/>
          <w:i/>
          <w:iCs/>
          <w:sz w:val="22"/>
          <w:szCs w:val="22"/>
          <w:lang w:bidi="he-IL"/>
        </w:rPr>
        <w:t>s”</w:t>
      </w:r>
      <w:r w:rsidR="00110BF1" w:rsidRPr="00E358FA">
        <w:rPr>
          <w:rFonts w:asciiTheme="minorHAnsi" w:hAnsiTheme="minorHAnsi" w:cstheme="minorHAnsi"/>
          <w:i/>
          <w:iCs/>
          <w:sz w:val="22"/>
          <w:szCs w:val="22"/>
          <w:lang w:bidi="he-IL"/>
        </w:rPr>
        <w:t>,</w:t>
      </w:r>
      <w:r w:rsidR="00CD13CA" w:rsidRPr="00E358FA">
        <w:rPr>
          <w:rFonts w:asciiTheme="minorHAnsi" w:hAnsiTheme="minorHAnsi" w:cstheme="minorHAnsi"/>
          <w:b/>
          <w:bCs/>
        </w:rPr>
        <w:t xml:space="preserve"> </w:t>
      </w:r>
      <w:r w:rsidR="00EC5572" w:rsidRPr="00E358FA">
        <w:rPr>
          <w:rFonts w:asciiTheme="minorHAnsi" w:hAnsiTheme="minorHAnsi" w:cstheme="minorHAnsi"/>
          <w:sz w:val="22"/>
          <w:szCs w:val="22"/>
          <w:lang w:bidi="he-IL"/>
        </w:rPr>
        <w:t>com Cláusula Suspensiva de efeitos, caracterizada pela Liquidação dos CRI Belvedere</w:t>
      </w:r>
      <w:r w:rsidR="000468EC" w:rsidRPr="00E358FA">
        <w:rPr>
          <w:rFonts w:asciiTheme="minorHAnsi" w:hAnsiTheme="minorHAnsi" w:cstheme="minorHAnsi"/>
          <w:sz w:val="22"/>
          <w:szCs w:val="22"/>
          <w:lang w:bidi="he-IL"/>
        </w:rPr>
        <w:t xml:space="preserve"> </w:t>
      </w:r>
      <w:r w:rsidR="005435B6" w:rsidRPr="00E358FA">
        <w:rPr>
          <w:rFonts w:asciiTheme="minorHAnsi" w:hAnsiTheme="minorHAnsi" w:cstheme="minorHAnsi"/>
          <w:sz w:val="22"/>
          <w:szCs w:val="22"/>
          <w:lang w:bidi="he-IL"/>
        </w:rPr>
        <w:t>(“</w:t>
      </w:r>
      <w:r w:rsidR="005435B6" w:rsidRPr="00E358FA">
        <w:rPr>
          <w:rFonts w:asciiTheme="minorHAnsi" w:hAnsiTheme="minorHAnsi" w:cstheme="minorHAnsi"/>
          <w:sz w:val="22"/>
          <w:szCs w:val="22"/>
          <w:u w:val="single"/>
          <w:lang w:bidi="he-IL"/>
        </w:rPr>
        <w:t>Nova Cessão Fiduciária</w:t>
      </w:r>
      <w:r w:rsidR="005435B6" w:rsidRPr="00E358FA">
        <w:rPr>
          <w:rFonts w:asciiTheme="minorHAnsi" w:hAnsiTheme="minorHAnsi" w:cstheme="minorHAnsi"/>
          <w:sz w:val="22"/>
          <w:szCs w:val="22"/>
          <w:lang w:bidi="he-IL"/>
        </w:rPr>
        <w:t>”)</w:t>
      </w:r>
      <w:r w:rsidR="008776C2" w:rsidRPr="00E358FA">
        <w:rPr>
          <w:rFonts w:asciiTheme="minorHAnsi" w:hAnsiTheme="minorHAnsi" w:cstheme="minorHAnsi"/>
          <w:sz w:val="22"/>
          <w:szCs w:val="22"/>
          <w:lang w:bidi="he-IL"/>
        </w:rPr>
        <w:t xml:space="preserve"> e</w:t>
      </w:r>
    </w:p>
    <w:p w14:paraId="6682C981" w14:textId="6CB9D4F9" w:rsidR="008776C2" w:rsidRDefault="008776C2">
      <w:pPr>
        <w:widowControl w:val="0"/>
        <w:spacing w:line="340" w:lineRule="exact"/>
        <w:jc w:val="both"/>
        <w:rPr>
          <w:rFonts w:asciiTheme="minorHAnsi" w:hAnsiTheme="minorHAnsi" w:cstheme="minorHAnsi"/>
          <w:sz w:val="22"/>
          <w:szCs w:val="22"/>
          <w:lang w:bidi="he-IL"/>
        </w:rPr>
      </w:pPr>
    </w:p>
    <w:p w14:paraId="302C3C4F" w14:textId="72A9875A" w:rsidR="008776C2" w:rsidRDefault="008776C2">
      <w:pPr>
        <w:widowControl w:val="0"/>
        <w:spacing w:line="340" w:lineRule="exact"/>
        <w:jc w:val="both"/>
        <w:rPr>
          <w:rFonts w:asciiTheme="minorHAnsi" w:hAnsiTheme="minorHAnsi" w:cstheme="minorHAnsi"/>
          <w:sz w:val="22"/>
          <w:szCs w:val="22"/>
          <w:lang w:bidi="he-IL"/>
        </w:rPr>
      </w:pPr>
      <w:r w:rsidRPr="000C0BD0">
        <w:rPr>
          <w:rFonts w:asciiTheme="minorHAnsi" w:hAnsiTheme="minorHAnsi" w:cstheme="minorHAnsi"/>
          <w:b/>
          <w:bCs/>
          <w:sz w:val="22"/>
          <w:szCs w:val="22"/>
          <w:lang w:bidi="he-IL"/>
        </w:rPr>
        <w:t>(x)</w:t>
      </w:r>
      <w:r>
        <w:rPr>
          <w:rFonts w:asciiTheme="minorHAnsi" w:hAnsiTheme="minorHAnsi" w:cstheme="minorHAnsi"/>
          <w:sz w:val="22"/>
          <w:szCs w:val="22"/>
          <w:lang w:bidi="he-IL"/>
        </w:rPr>
        <w:tab/>
      </w:r>
      <w:r w:rsidRPr="000C0BD0">
        <w:rPr>
          <w:rFonts w:asciiTheme="minorHAnsi" w:hAnsiTheme="minorHAnsi" w:cstheme="minorHAnsi"/>
          <w:sz w:val="22"/>
          <w:szCs w:val="22"/>
          <w:lang w:bidi="he-IL"/>
        </w:rPr>
        <w:t>Autoriza</w:t>
      </w:r>
      <w:r w:rsidR="00F12535" w:rsidRPr="000C0BD0">
        <w:rPr>
          <w:rFonts w:asciiTheme="minorHAnsi" w:hAnsiTheme="minorHAnsi" w:cstheme="minorHAnsi"/>
          <w:sz w:val="22"/>
          <w:szCs w:val="22"/>
          <w:lang w:bidi="he-IL"/>
        </w:rPr>
        <w:t>r</w:t>
      </w:r>
      <w:r w:rsidRPr="000C0BD0">
        <w:rPr>
          <w:rFonts w:asciiTheme="minorHAnsi" w:hAnsiTheme="minorHAnsi" w:cstheme="minorHAnsi"/>
          <w:sz w:val="22"/>
          <w:szCs w:val="22"/>
          <w:lang w:bidi="he-IL"/>
        </w:rPr>
        <w:t xml:space="preserve"> 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355291C8" w:rsidR="00181BB7" w:rsidRDefault="002D20A8" w:rsidP="00333D9F">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6</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CRI representando 100% dos CRI em circulação deliberaram </w:t>
      </w:r>
      <w:r w:rsidR="00346F96" w:rsidRPr="002D20A8">
        <w:rPr>
          <w:rFonts w:asciiTheme="minorHAnsi" w:hAnsiTheme="minorHAnsi" w:cstheme="minorHAnsi"/>
          <w:sz w:val="22"/>
          <w:szCs w:val="22"/>
        </w:rPr>
        <w:t>aprovaram</w:t>
      </w:r>
      <w:r w:rsidR="00346F96" w:rsidRPr="00D03CC7">
        <w:rPr>
          <w:rFonts w:asciiTheme="minorHAnsi" w:hAnsiTheme="minorHAnsi" w:cstheme="minorHAnsi"/>
          <w:sz w:val="22"/>
          <w:szCs w:val="22"/>
        </w:rPr>
        <w:t xml:space="preserve"> </w:t>
      </w:r>
      <w:r w:rsidR="00333D9F" w:rsidRPr="00D03CC7">
        <w:rPr>
          <w:rFonts w:asciiTheme="minorHAnsi" w:hAnsiTheme="minorHAnsi" w:cstheme="minorHAnsi"/>
          <w:sz w:val="22"/>
          <w:szCs w:val="22"/>
        </w:rPr>
        <w:t>o seguinte:</w:t>
      </w:r>
      <w:r w:rsidR="00EC5572">
        <w:rPr>
          <w:rFonts w:asciiTheme="minorHAnsi" w:hAnsiTheme="minorHAnsi" w:cstheme="minorHAnsi"/>
          <w:sz w:val="22"/>
          <w:szCs w:val="22"/>
        </w:rPr>
        <w:t xml:space="preserve"> </w:t>
      </w:r>
    </w:p>
    <w:p w14:paraId="3BAF79BA" w14:textId="77777777" w:rsidR="008F7104" w:rsidRPr="00D03CC7" w:rsidRDefault="008F7104" w:rsidP="00333D9F">
      <w:pPr>
        <w:spacing w:line="276" w:lineRule="auto"/>
        <w:jc w:val="both"/>
        <w:rPr>
          <w:rFonts w:asciiTheme="minorHAnsi" w:hAnsiTheme="minorHAnsi" w:cstheme="minorHAnsi"/>
          <w:sz w:val="22"/>
          <w:szCs w:val="22"/>
        </w:rPr>
      </w:pPr>
    </w:p>
    <w:p w14:paraId="3E4E39B6" w14:textId="4B5FAB15"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w:t>
      </w:r>
      <w:r w:rsidRPr="0008678A">
        <w:rPr>
          <w:rFonts w:asciiTheme="minorHAnsi" w:hAnsiTheme="minorHAnsi" w:cstheme="minorHAnsi"/>
          <w:sz w:val="22"/>
          <w:szCs w:val="22"/>
          <w:lang w:bidi="he-IL"/>
        </w:rPr>
        <w:t xml:space="preserve">declarar o vencimento antecipado da CCB e </w:t>
      </w:r>
      <w:r w:rsidR="002D6B63">
        <w:rPr>
          <w:rFonts w:asciiTheme="minorHAnsi" w:hAnsiTheme="minorHAnsi" w:cstheme="minorHAnsi"/>
          <w:sz w:val="22"/>
          <w:szCs w:val="22"/>
          <w:lang w:bidi="he-IL"/>
        </w:rPr>
        <w:t xml:space="preserve">o consequente Resgate Antecipado </w:t>
      </w:r>
      <w:r w:rsidRPr="0008678A">
        <w:rPr>
          <w:rFonts w:asciiTheme="minorHAnsi" w:hAnsiTheme="minorHAnsi" w:cstheme="minorHAnsi"/>
          <w:sz w:val="22"/>
          <w:szCs w:val="22"/>
          <w:lang w:bidi="he-IL"/>
        </w:rPr>
        <w:t>dos CRI, em razão do descumprimento de obrigação pecuniária</w:t>
      </w:r>
      <w:r w:rsidR="002C29CA">
        <w:rPr>
          <w:rFonts w:asciiTheme="minorHAnsi" w:hAnsiTheme="minorHAnsi" w:cstheme="minorHAnsi"/>
          <w:sz w:val="22"/>
          <w:szCs w:val="22"/>
          <w:lang w:bidi="he-IL"/>
        </w:rPr>
        <w:t>, conforme indicado no item (i) da Ordem do Dia e</w:t>
      </w:r>
      <w:r w:rsidRPr="0008678A">
        <w:rPr>
          <w:rFonts w:asciiTheme="minorHAnsi" w:hAnsiTheme="minorHAnsi" w:cstheme="minorHAnsi"/>
          <w:sz w:val="22"/>
          <w:szCs w:val="22"/>
          <w:lang w:bidi="he-IL"/>
        </w:rPr>
        <w:t xml:space="preserve"> nos termos previstos na cláusula 7.1, item (a) da CCB</w:t>
      </w:r>
      <w:r w:rsidR="002D6B63">
        <w:rPr>
          <w:rFonts w:asciiTheme="minorHAnsi" w:hAnsiTheme="minorHAnsi" w:cstheme="minorHAnsi"/>
          <w:sz w:val="22"/>
          <w:szCs w:val="22"/>
          <w:lang w:bidi="he-IL"/>
        </w:rPr>
        <w:t>, combinado com a Cláusula 8.2 do Termo de Securitização</w:t>
      </w:r>
      <w:r w:rsidRPr="0008678A">
        <w:rPr>
          <w:rFonts w:asciiTheme="minorHAnsi" w:hAnsiTheme="minorHAnsi" w:cstheme="minorHAnsi"/>
          <w:sz w:val="22"/>
          <w:szCs w:val="22"/>
          <w:lang w:bidi="he-IL"/>
        </w:rPr>
        <w:t>;</w:t>
      </w:r>
    </w:p>
    <w:p w14:paraId="3B860248"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0CD21F2" w14:textId="0703F064" w:rsidR="004208A1" w:rsidRDefault="004208A1" w:rsidP="004208A1">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não declarar o </w:t>
      </w:r>
      <w:r w:rsidRPr="004208A1">
        <w:rPr>
          <w:rFonts w:asciiTheme="minorHAnsi" w:hAnsiTheme="minorHAnsi" w:cstheme="minorHAnsi"/>
          <w:sz w:val="22"/>
          <w:szCs w:val="22"/>
          <w:lang w:bidi="he-IL"/>
        </w:rPr>
        <w:t xml:space="preserve">vencimento antecipado da CCB e </w:t>
      </w:r>
      <w:r w:rsidR="002D6B63">
        <w:rPr>
          <w:rFonts w:asciiTheme="minorHAnsi" w:hAnsiTheme="minorHAnsi" w:cstheme="minorHAnsi"/>
          <w:sz w:val="22"/>
          <w:szCs w:val="22"/>
          <w:lang w:bidi="he-IL"/>
        </w:rPr>
        <w:t xml:space="preserve">o consequente Resgate Antecipado </w:t>
      </w:r>
      <w:r w:rsidRPr="004208A1">
        <w:rPr>
          <w:rFonts w:asciiTheme="minorHAnsi" w:hAnsiTheme="minorHAnsi" w:cstheme="minorHAnsi"/>
          <w:sz w:val="22"/>
          <w:szCs w:val="22"/>
          <w:lang w:bidi="he-IL"/>
        </w:rPr>
        <w:t xml:space="preserve">dos CRI, em razão do descumprimento de obrigação não pecuniária, de acordo com a cláusula 7.1, item (b) da CCB, consistente na ausência de apresentação das vias registradas dos instrumentos que seguem indicados no Anexo II dessa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 Fic</w:t>
      </w:r>
      <w:r w:rsidR="008F7104">
        <w:rPr>
          <w:rFonts w:asciiTheme="minorHAnsi" w:hAnsiTheme="minorHAnsi" w:cstheme="minorHAnsi"/>
          <w:sz w:val="22"/>
          <w:szCs w:val="22"/>
          <w:lang w:bidi="he-IL"/>
        </w:rPr>
        <w:t>a</w:t>
      </w:r>
      <w:r w:rsidRPr="004208A1">
        <w:rPr>
          <w:rFonts w:asciiTheme="minorHAnsi" w:hAnsiTheme="minorHAnsi" w:cstheme="minorHAnsi"/>
          <w:sz w:val="22"/>
          <w:szCs w:val="22"/>
          <w:lang w:bidi="he-IL"/>
        </w:rPr>
        <w:t xml:space="preserve"> a Devedora obrigada a apresentar os documentos registrados à Emissora, com cópia ao Agente Fiduciário, no prazo de </w:t>
      </w:r>
      <w:r w:rsidRPr="002C29CA">
        <w:rPr>
          <w:rFonts w:asciiTheme="minorHAnsi" w:hAnsiTheme="minorHAnsi" w:cstheme="minorHAnsi"/>
          <w:sz w:val="22"/>
          <w:szCs w:val="22"/>
          <w:lang w:bidi="he-IL"/>
        </w:rPr>
        <w:t xml:space="preserve">até </w:t>
      </w:r>
      <w:r w:rsidRPr="008A71EC">
        <w:rPr>
          <w:rFonts w:asciiTheme="minorHAnsi" w:hAnsiTheme="minorHAnsi" w:cstheme="minorHAnsi"/>
          <w:sz w:val="22"/>
          <w:szCs w:val="22"/>
          <w:lang w:bidi="he-IL"/>
        </w:rPr>
        <w:t>60 (sessenta)</w:t>
      </w:r>
      <w:r w:rsidRPr="004208A1">
        <w:rPr>
          <w:rFonts w:asciiTheme="minorHAnsi" w:hAnsiTheme="minorHAnsi" w:cstheme="minorHAnsi"/>
          <w:sz w:val="22"/>
          <w:szCs w:val="22"/>
          <w:lang w:bidi="he-IL"/>
        </w:rPr>
        <w:t xml:space="preserve"> dias contados da presente </w:t>
      </w:r>
      <w:r w:rsidR="00FB2A30">
        <w:rPr>
          <w:rFonts w:asciiTheme="minorHAnsi" w:hAnsiTheme="minorHAnsi" w:cstheme="minorHAnsi"/>
          <w:sz w:val="22"/>
          <w:szCs w:val="22"/>
          <w:lang w:bidi="he-IL"/>
        </w:rPr>
        <w:t>A</w:t>
      </w:r>
      <w:r w:rsidRPr="004208A1">
        <w:rPr>
          <w:rFonts w:asciiTheme="minorHAnsi" w:hAnsiTheme="minorHAnsi" w:cstheme="minorHAnsi"/>
          <w:sz w:val="22"/>
          <w:szCs w:val="22"/>
          <w:lang w:bidi="he-IL"/>
        </w:rPr>
        <w:t>ta</w:t>
      </w:r>
      <w:r>
        <w:rPr>
          <w:rFonts w:asciiTheme="minorHAnsi" w:hAnsiTheme="minorHAnsi" w:cstheme="minorHAnsi"/>
          <w:sz w:val="22"/>
          <w:szCs w:val="22"/>
          <w:lang w:bidi="he-IL"/>
        </w:rPr>
        <w:t>;</w:t>
      </w:r>
    </w:p>
    <w:p w14:paraId="60012083" w14:textId="77777777" w:rsidR="00FB4F72" w:rsidRDefault="00FB4F72" w:rsidP="00FB4F72">
      <w:pPr>
        <w:pStyle w:val="PargrafodaLista"/>
        <w:widowControl w:val="0"/>
        <w:spacing w:line="340" w:lineRule="exact"/>
        <w:ind w:left="709"/>
        <w:jc w:val="both"/>
        <w:rPr>
          <w:rFonts w:asciiTheme="minorHAnsi" w:hAnsiTheme="minorHAnsi" w:cstheme="minorHAnsi"/>
          <w:sz w:val="22"/>
          <w:szCs w:val="22"/>
          <w:lang w:bidi="he-IL"/>
        </w:rPr>
      </w:pPr>
    </w:p>
    <w:p w14:paraId="2DEDBA0F" w14:textId="539739A0" w:rsidR="00044075" w:rsidRDefault="00065889" w:rsidP="002D20A8">
      <w:pPr>
        <w:pStyle w:val="PargrafodaLista"/>
        <w:widowControl w:val="0"/>
        <w:numPr>
          <w:ilvl w:val="0"/>
          <w:numId w:val="48"/>
        </w:numPr>
        <w:spacing w:line="340" w:lineRule="exact"/>
        <w:ind w:left="709" w:hanging="709"/>
        <w:jc w:val="both"/>
        <w:rPr>
          <w:rFonts w:asciiTheme="minorHAnsi" w:hAnsiTheme="minorHAnsi" w:cstheme="minorHAnsi"/>
          <w:sz w:val="22"/>
          <w:szCs w:val="22"/>
          <w:lang w:bidi="he-IL"/>
        </w:rPr>
      </w:pPr>
      <w:r w:rsidRPr="002D20A8">
        <w:rPr>
          <w:rFonts w:asciiTheme="minorHAnsi" w:hAnsiTheme="minorHAnsi" w:cstheme="minorHAnsi"/>
          <w:sz w:val="22"/>
          <w:szCs w:val="22"/>
          <w:lang w:bidi="he-IL"/>
        </w:rPr>
        <w:t xml:space="preserve">alterar o </w:t>
      </w:r>
      <w:r>
        <w:rPr>
          <w:rFonts w:asciiTheme="minorHAnsi" w:hAnsiTheme="minorHAnsi" w:cstheme="minorHAnsi"/>
          <w:sz w:val="22"/>
          <w:szCs w:val="22"/>
          <w:lang w:bidi="he-IL"/>
        </w:rPr>
        <w:t>prazo da CCB para 1969 (mil, novecentos e sessenta e nov</w:t>
      </w:r>
      <w:r w:rsidRPr="00A055E0">
        <w:rPr>
          <w:rFonts w:asciiTheme="minorHAnsi" w:hAnsiTheme="minorHAnsi" w:cstheme="minorHAnsi"/>
          <w:sz w:val="22"/>
          <w:szCs w:val="22"/>
          <w:lang w:bidi="he-IL"/>
        </w:rPr>
        <w:t>e) dias</w:t>
      </w:r>
      <w:r>
        <w:rPr>
          <w:rFonts w:asciiTheme="minorHAnsi" w:hAnsiTheme="minorHAnsi" w:cstheme="minorHAnsi"/>
          <w:sz w:val="22"/>
          <w:szCs w:val="22"/>
          <w:lang w:bidi="he-IL"/>
        </w:rPr>
        <w:t xml:space="preserve"> a contar da data de sua emissão</w:t>
      </w:r>
      <w:r w:rsidRPr="00CA3A4D">
        <w:rPr>
          <w:rFonts w:asciiTheme="minorHAnsi" w:hAnsiTheme="minorHAnsi" w:cstheme="minorHAnsi"/>
          <w:sz w:val="22"/>
          <w:szCs w:val="22"/>
          <w:lang w:bidi="he-IL"/>
        </w:rPr>
        <w:t xml:space="preserve"> e dos CRI para 934 (novecentos e trinta e quatro)</w:t>
      </w:r>
      <w:r w:rsidRPr="00A055E0">
        <w:rPr>
          <w:rFonts w:asciiTheme="minorHAnsi" w:hAnsiTheme="minorHAnsi" w:cstheme="minorHAnsi"/>
          <w:sz w:val="22"/>
          <w:szCs w:val="22"/>
          <w:lang w:bidi="he-IL"/>
        </w:rPr>
        <w:t xml:space="preserve"> dias e a data de vencimento final</w:t>
      </w:r>
      <w:r w:rsidRPr="002D20A8">
        <w:rPr>
          <w:rFonts w:asciiTheme="minorHAnsi" w:hAnsiTheme="minorHAnsi" w:cstheme="minorHAnsi"/>
          <w:sz w:val="22"/>
          <w:szCs w:val="22"/>
          <w:lang w:bidi="he-IL"/>
        </w:rPr>
        <w:t xml:space="preserve"> da CCB</w:t>
      </w:r>
      <w:r>
        <w:rPr>
          <w:rFonts w:asciiTheme="minorHAnsi" w:hAnsiTheme="minorHAnsi" w:cstheme="minorHAnsi"/>
          <w:sz w:val="22"/>
          <w:szCs w:val="22"/>
          <w:lang w:bidi="he-IL"/>
        </w:rPr>
        <w:t xml:space="preserve"> e dos CRI</w:t>
      </w:r>
      <w:r w:rsidRPr="002D20A8">
        <w:rPr>
          <w:rFonts w:asciiTheme="minorHAnsi" w:hAnsiTheme="minorHAnsi" w:cstheme="minorHAnsi"/>
          <w:sz w:val="22"/>
          <w:szCs w:val="22"/>
          <w:lang w:bidi="he-IL"/>
        </w:rPr>
        <w:t xml:space="preserve"> para o dia 01/12/2022</w:t>
      </w:r>
      <w:r w:rsidR="00044075" w:rsidRPr="002D20A8">
        <w:rPr>
          <w:rFonts w:asciiTheme="minorHAnsi" w:hAnsiTheme="minorHAnsi" w:cstheme="minorHAnsi"/>
          <w:sz w:val="22"/>
          <w:szCs w:val="22"/>
          <w:lang w:bidi="he-IL"/>
        </w:rPr>
        <w:t>;</w:t>
      </w:r>
    </w:p>
    <w:p w14:paraId="29DF517F" w14:textId="7361F43D" w:rsidR="00E444FE" w:rsidRDefault="00E444FE" w:rsidP="00E444FE">
      <w:pPr>
        <w:pStyle w:val="PargrafodaLista"/>
        <w:widowControl w:val="0"/>
        <w:spacing w:line="340" w:lineRule="exact"/>
        <w:ind w:left="709"/>
        <w:jc w:val="both"/>
        <w:rPr>
          <w:rFonts w:asciiTheme="minorHAnsi" w:hAnsiTheme="minorHAnsi" w:cstheme="minorHAnsi"/>
          <w:sz w:val="22"/>
          <w:szCs w:val="22"/>
          <w:lang w:bidi="he-IL"/>
        </w:rPr>
      </w:pPr>
    </w:p>
    <w:p w14:paraId="781D6AB6" w14:textId="63099806" w:rsidR="00681C65" w:rsidRDefault="00E444FE"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w:t>
      </w:r>
      <w:r w:rsidR="00DA70FA">
        <w:rPr>
          <w:rFonts w:asciiTheme="minorHAnsi" w:hAnsiTheme="minorHAnsi" w:cstheme="minorHAnsi"/>
          <w:sz w:val="22"/>
          <w:szCs w:val="22"/>
          <w:lang w:bidi="he-IL"/>
        </w:rPr>
        <w:t>a</w:t>
      </w:r>
      <w:r>
        <w:rPr>
          <w:rFonts w:asciiTheme="minorHAnsi" w:hAnsiTheme="minorHAnsi" w:cstheme="minorHAnsi"/>
          <w:sz w:val="22"/>
          <w:szCs w:val="22"/>
          <w:lang w:bidi="he-IL"/>
        </w:rPr>
        <w:t xml:space="preserve"> </w:t>
      </w:r>
      <w:r w:rsidR="00C73C05">
        <w:rPr>
          <w:rFonts w:asciiTheme="minorHAnsi" w:hAnsiTheme="minorHAnsi" w:cstheme="minorHAnsi"/>
          <w:sz w:val="22"/>
          <w:szCs w:val="22"/>
          <w:lang w:bidi="he-IL"/>
        </w:rPr>
        <w:t>R</w:t>
      </w:r>
      <w:r>
        <w:rPr>
          <w:rFonts w:asciiTheme="minorHAnsi" w:hAnsiTheme="minorHAnsi" w:cstheme="minorHAnsi"/>
          <w:sz w:val="22"/>
          <w:szCs w:val="22"/>
          <w:lang w:bidi="he-IL"/>
        </w:rPr>
        <w:t>emuneração</w:t>
      </w:r>
      <w:r w:rsidR="00DA70FA">
        <w:rPr>
          <w:rFonts w:asciiTheme="minorHAnsi" w:hAnsiTheme="minorHAnsi" w:cstheme="minorHAnsi"/>
          <w:sz w:val="22"/>
          <w:szCs w:val="22"/>
          <w:lang w:bidi="he-IL"/>
        </w:rPr>
        <w:t xml:space="preserve"> da CCB e dos CRI</w:t>
      </w:r>
      <w:r>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lang w:bidi="he-IL"/>
        </w:rPr>
        <w:t xml:space="preserve">de acordo com o seguinte: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.1)</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a partir de 15 de outubro de 2021, inclusive, até 15 de novembro de 2022 (exclusive), </w:t>
      </w:r>
      <w:r w:rsidR="00681C65" w:rsidRPr="002D20A8">
        <w:rPr>
          <w:rFonts w:asciiTheme="minorHAnsi" w:hAnsiTheme="minorHAnsi" w:cstheme="minorHAnsi"/>
          <w:sz w:val="22"/>
          <w:szCs w:val="22"/>
          <w:lang w:bidi="he-IL"/>
        </w:rPr>
        <w:t xml:space="preserve">os juros remuneratórios serão correspondentes a 100% (cem por cento) da variação acumulada da Taxa DI, acrescido de </w:t>
      </w:r>
      <w:r w:rsidR="00681C65" w:rsidRPr="002D20A8">
        <w:rPr>
          <w:rFonts w:asciiTheme="minorHAnsi" w:hAnsiTheme="minorHAnsi" w:cstheme="minorHAnsi"/>
          <w:i/>
          <w:iCs/>
          <w:sz w:val="22"/>
          <w:szCs w:val="22"/>
          <w:lang w:bidi="he-IL"/>
        </w:rPr>
        <w:t xml:space="preserve">spread </w:t>
      </w:r>
      <w:r w:rsidR="00681C65" w:rsidRPr="002D20A8">
        <w:rPr>
          <w:rFonts w:asciiTheme="minorHAnsi" w:hAnsiTheme="minorHAnsi" w:cstheme="minorHAnsi"/>
          <w:sz w:val="22"/>
          <w:szCs w:val="22"/>
          <w:lang w:bidi="he-IL"/>
        </w:rPr>
        <w:t xml:space="preserve">de 8,5% (oito inteiros e cinco décimos por cento) ao ano, base 252 (duzentos e cinquenta e dois) dias úteis; e </w:t>
      </w:r>
      <w:r w:rsidR="00681C65" w:rsidRPr="002D20A8">
        <w:rPr>
          <w:rFonts w:asciiTheme="minorHAnsi" w:hAnsiTheme="minorHAnsi" w:cstheme="minorHAnsi"/>
          <w:b/>
          <w:bCs/>
          <w:sz w:val="22"/>
          <w:szCs w:val="22"/>
          <w:lang w:bidi="he-IL"/>
        </w:rPr>
        <w:t>(</w:t>
      </w:r>
      <w:r w:rsidR="00681C65">
        <w:rPr>
          <w:rFonts w:asciiTheme="minorHAnsi" w:hAnsiTheme="minorHAnsi" w:cstheme="minorHAnsi"/>
          <w:b/>
          <w:bCs/>
          <w:sz w:val="22"/>
          <w:szCs w:val="22"/>
          <w:lang w:bidi="he-IL"/>
        </w:rPr>
        <w:t>iv</w:t>
      </w:r>
      <w:r w:rsidR="00681C65" w:rsidRPr="002D20A8">
        <w:rPr>
          <w:rFonts w:asciiTheme="minorHAnsi" w:hAnsiTheme="minorHAnsi" w:cstheme="minorHAnsi"/>
          <w:b/>
          <w:bCs/>
          <w:sz w:val="22"/>
          <w:szCs w:val="22"/>
          <w:lang w:bidi="he-IL"/>
        </w:rPr>
        <w:t>.2)</w:t>
      </w:r>
      <w:r w:rsidR="00681C65" w:rsidRPr="002D20A8">
        <w:rPr>
          <w:rFonts w:asciiTheme="minorHAnsi" w:hAnsiTheme="minorHAnsi" w:cstheme="minorHAnsi"/>
          <w:sz w:val="22"/>
          <w:szCs w:val="22"/>
        </w:rPr>
        <w:t xml:space="preserve"> </w:t>
      </w:r>
      <w:r w:rsidR="00681C65" w:rsidRPr="002D20A8">
        <w:rPr>
          <w:rFonts w:asciiTheme="minorHAnsi" w:hAnsiTheme="minorHAnsi" w:cstheme="minorHAnsi"/>
          <w:sz w:val="22"/>
          <w:szCs w:val="22"/>
          <w:lang w:bidi="he-IL"/>
        </w:rPr>
        <w:t xml:space="preserve">a partir </w:t>
      </w:r>
      <w:r w:rsidR="00681C65">
        <w:rPr>
          <w:rFonts w:asciiTheme="minorHAnsi" w:hAnsiTheme="minorHAnsi" w:cstheme="minorHAnsi"/>
          <w:sz w:val="22"/>
          <w:szCs w:val="22"/>
          <w:lang w:bidi="he-IL"/>
        </w:rPr>
        <w:t xml:space="preserve">de 15 de novembro de 2022, inclusive, a </w:t>
      </w:r>
      <w:r w:rsidR="00D364F5">
        <w:rPr>
          <w:rFonts w:asciiTheme="minorHAnsi" w:hAnsiTheme="minorHAnsi" w:cstheme="minorHAnsi"/>
          <w:sz w:val="22"/>
          <w:szCs w:val="22"/>
          <w:lang w:bidi="he-IL"/>
        </w:rPr>
        <w:t>R</w:t>
      </w:r>
      <w:r w:rsidR="00681C65">
        <w:rPr>
          <w:rFonts w:asciiTheme="minorHAnsi" w:hAnsiTheme="minorHAnsi" w:cstheme="minorHAnsi"/>
          <w:sz w:val="22"/>
          <w:szCs w:val="22"/>
          <w:lang w:bidi="he-IL"/>
        </w:rPr>
        <w:t xml:space="preserve">emuneração </w:t>
      </w:r>
      <w:r w:rsidR="00681C65" w:rsidRPr="002D20A8">
        <w:rPr>
          <w:rFonts w:asciiTheme="minorHAnsi" w:hAnsiTheme="minorHAnsi" w:cstheme="minorHAnsi"/>
          <w:sz w:val="22"/>
          <w:szCs w:val="22"/>
          <w:lang w:bidi="he-IL"/>
        </w:rPr>
        <w:t>ser</w:t>
      </w:r>
      <w:r w:rsidR="00681C65">
        <w:rPr>
          <w:rFonts w:asciiTheme="minorHAnsi" w:hAnsiTheme="minorHAnsi" w:cstheme="minorHAnsi"/>
          <w:sz w:val="22"/>
          <w:szCs w:val="22"/>
          <w:lang w:bidi="he-IL"/>
        </w:rPr>
        <w:t>á</w:t>
      </w:r>
      <w:r w:rsidR="00681C65" w:rsidRPr="002D20A8">
        <w:rPr>
          <w:rFonts w:asciiTheme="minorHAnsi" w:hAnsiTheme="minorHAnsi" w:cstheme="minorHAnsi"/>
          <w:sz w:val="22"/>
          <w:szCs w:val="22"/>
          <w:lang w:bidi="he-IL"/>
        </w:rPr>
        <w:t xml:space="preserve"> </w:t>
      </w:r>
      <w:r w:rsidR="00681C65">
        <w:rPr>
          <w:rFonts w:asciiTheme="minorHAnsi" w:hAnsiTheme="minorHAnsi" w:cstheme="minorHAnsi"/>
          <w:sz w:val="22"/>
          <w:szCs w:val="22"/>
          <w:lang w:bidi="he-IL"/>
        </w:rPr>
        <w:t xml:space="preserve">composta pela atualização monetária, </w:t>
      </w:r>
      <w:r w:rsidR="00681C65" w:rsidRPr="002D20A8">
        <w:rPr>
          <w:rFonts w:asciiTheme="minorHAnsi" w:hAnsiTheme="minorHAnsi" w:cstheme="minorHAnsi"/>
          <w:sz w:val="22"/>
          <w:szCs w:val="22"/>
          <w:lang w:bidi="he-IL"/>
        </w:rPr>
        <w:t xml:space="preserve">correspondentes </w:t>
      </w:r>
      <w:r w:rsidR="00681C65">
        <w:rPr>
          <w:rFonts w:asciiTheme="minorHAnsi" w:hAnsiTheme="minorHAnsi" w:cstheme="minorHAnsi"/>
          <w:sz w:val="22"/>
          <w:szCs w:val="22"/>
          <w:lang w:bidi="he-IL"/>
        </w:rPr>
        <w:t>à</w:t>
      </w:r>
      <w:r w:rsidR="00681C65" w:rsidRPr="002D20A8">
        <w:rPr>
          <w:rFonts w:asciiTheme="minorHAnsi" w:hAnsiTheme="minorHAnsi" w:cstheme="minorHAnsi"/>
          <w:sz w:val="22"/>
          <w:szCs w:val="22"/>
        </w:rPr>
        <w:t xml:space="preserve"> variação mensal positiva do Índice</w:t>
      </w:r>
      <w:r w:rsidR="00681C65" w:rsidRPr="00D03CC7">
        <w:rPr>
          <w:rFonts w:asciiTheme="minorHAnsi" w:hAnsiTheme="minorHAnsi" w:cstheme="minorHAnsi"/>
          <w:sz w:val="22"/>
          <w:szCs w:val="22"/>
        </w:rPr>
        <w:t xml:space="preserve"> Nacional de Preços ao Consumidor Amplo (“</w:t>
      </w:r>
      <w:r w:rsidR="00681C65" w:rsidRPr="00D03CC7">
        <w:rPr>
          <w:rFonts w:asciiTheme="minorHAnsi" w:hAnsiTheme="minorHAnsi" w:cstheme="minorHAnsi"/>
          <w:sz w:val="22"/>
          <w:szCs w:val="22"/>
          <w:u w:val="single"/>
        </w:rPr>
        <w:t>IPCA</w:t>
      </w:r>
      <w:r w:rsidR="00681C65" w:rsidRPr="00D03CC7">
        <w:rPr>
          <w:rFonts w:asciiTheme="minorHAnsi" w:hAnsiTheme="minorHAnsi" w:cstheme="minorHAnsi"/>
          <w:sz w:val="22"/>
          <w:szCs w:val="22"/>
        </w:rPr>
        <w:t>”), base 252 (duzentos e cinquenta e dois) Dias Úteis</w:t>
      </w:r>
      <w:r w:rsidR="00681C65">
        <w:rPr>
          <w:rFonts w:asciiTheme="minorHAnsi" w:hAnsiTheme="minorHAnsi" w:cstheme="minorHAnsi"/>
          <w:sz w:val="22"/>
          <w:szCs w:val="22"/>
        </w:rPr>
        <w:t xml:space="preserve">, acrescida dos juros remuneratórios equivalente </w:t>
      </w:r>
      <w:r w:rsidR="00681C65" w:rsidRPr="002D20A8">
        <w:rPr>
          <w:rFonts w:asciiTheme="minorHAnsi" w:hAnsiTheme="minorHAnsi" w:cstheme="minorHAnsi"/>
          <w:sz w:val="22"/>
          <w:szCs w:val="22"/>
          <w:lang w:bidi="he-IL"/>
        </w:rPr>
        <w:t>a</w:t>
      </w:r>
      <w:r w:rsidR="00681C65">
        <w:rPr>
          <w:rFonts w:asciiTheme="minorHAnsi" w:hAnsiTheme="minorHAnsi" w:cstheme="minorHAnsi"/>
          <w:sz w:val="22"/>
          <w:szCs w:val="22"/>
          <w:lang w:bidi="he-IL"/>
        </w:rPr>
        <w:t xml:space="preserve"> </w:t>
      </w:r>
      <w:r w:rsidR="00681C65" w:rsidRPr="002D20A8">
        <w:rPr>
          <w:rFonts w:asciiTheme="minorHAnsi" w:hAnsiTheme="minorHAnsi" w:cstheme="minorHAnsi"/>
          <w:sz w:val="22"/>
          <w:szCs w:val="22"/>
        </w:rPr>
        <w:t xml:space="preserve">12,6825% a.a. </w:t>
      </w:r>
      <w:r w:rsidR="00681C65" w:rsidRPr="002D20A8">
        <w:rPr>
          <w:rFonts w:asciiTheme="minorHAnsi" w:hAnsiTheme="minorHAnsi" w:cstheme="minorHAnsi"/>
          <w:spacing w:val="-3"/>
          <w:sz w:val="22"/>
          <w:szCs w:val="22"/>
        </w:rPr>
        <w:t>(</w:t>
      </w:r>
      <w:r w:rsidR="00681C65" w:rsidRPr="002D20A8">
        <w:rPr>
          <w:rFonts w:asciiTheme="minorHAnsi" w:hAnsiTheme="minorHAnsi" w:cstheme="minorHAnsi"/>
          <w:sz w:val="22"/>
          <w:szCs w:val="22"/>
        </w:rPr>
        <w:t xml:space="preserve">doze inteiros e seis mil, oitocentos e vinte e cinco décimos de milésimos por cento ao ano), calculado sobre o Valor </w:t>
      </w:r>
      <w:r w:rsidR="00681C65">
        <w:rPr>
          <w:rFonts w:asciiTheme="minorHAnsi" w:hAnsiTheme="minorHAnsi" w:cstheme="minorHAnsi"/>
          <w:sz w:val="22"/>
          <w:szCs w:val="22"/>
        </w:rPr>
        <w:t xml:space="preserve">Nominal </w:t>
      </w:r>
      <w:r w:rsidR="00681C65" w:rsidRPr="002D20A8">
        <w:rPr>
          <w:rFonts w:asciiTheme="minorHAnsi" w:hAnsiTheme="minorHAnsi" w:cstheme="minorHAnsi"/>
          <w:sz w:val="22"/>
          <w:szCs w:val="22"/>
        </w:rPr>
        <w:t xml:space="preserve"> Atualizado</w:t>
      </w:r>
      <w:r w:rsidR="00681C65">
        <w:rPr>
          <w:rFonts w:asciiTheme="minorHAnsi" w:hAnsiTheme="minorHAnsi" w:cstheme="minorHAnsi"/>
          <w:sz w:val="22"/>
          <w:szCs w:val="22"/>
        </w:rPr>
        <w:t xml:space="preserve"> dos CRI;</w:t>
      </w:r>
    </w:p>
    <w:p w14:paraId="1B93B60A" w14:textId="77777777" w:rsidR="00681C65" w:rsidRPr="000C0BD0" w:rsidRDefault="00681C65" w:rsidP="00B904CF">
      <w:pPr>
        <w:pStyle w:val="PargrafodaLista"/>
        <w:rPr>
          <w:rFonts w:asciiTheme="minorHAnsi" w:hAnsiTheme="minorHAnsi" w:cstheme="minorHAnsi"/>
          <w:sz w:val="22"/>
          <w:szCs w:val="22"/>
          <w:lang w:bidi="he-IL"/>
        </w:rPr>
      </w:pPr>
    </w:p>
    <w:p w14:paraId="0FE3AD2B" w14:textId="6B2F6948" w:rsidR="00E444FE" w:rsidRPr="00D660D3" w:rsidRDefault="00224869" w:rsidP="003E101F">
      <w:pPr>
        <w:pStyle w:val="PargrafodaLista"/>
        <w:widowControl w:val="0"/>
        <w:numPr>
          <w:ilvl w:val="0"/>
          <w:numId w:val="48"/>
        </w:numPr>
        <w:spacing w:line="340" w:lineRule="exact"/>
        <w:ind w:left="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alterar o fluxo de pagamentos de remuneração, </w:t>
      </w:r>
      <w:r w:rsidR="00E444FE">
        <w:rPr>
          <w:rFonts w:asciiTheme="minorHAnsi" w:hAnsiTheme="minorHAnsi" w:cstheme="minorHAnsi"/>
          <w:sz w:val="22"/>
          <w:szCs w:val="22"/>
          <w:lang w:bidi="he-IL"/>
        </w:rPr>
        <w:t xml:space="preserve">sendo que </w:t>
      </w:r>
      <w:r w:rsidR="00E444FE" w:rsidRPr="00D660D3">
        <w:rPr>
          <w:rFonts w:asciiTheme="minorHAnsi" w:hAnsiTheme="minorHAnsi" w:cstheme="minorHAnsi"/>
          <w:b/>
          <w:bCs/>
          <w:sz w:val="22"/>
          <w:szCs w:val="22"/>
          <w:lang w:bidi="he-IL"/>
        </w:rPr>
        <w:t>(v.1)</w:t>
      </w:r>
      <w:r w:rsidR="00E444FE">
        <w:rPr>
          <w:rFonts w:asciiTheme="minorHAnsi" w:hAnsiTheme="minorHAnsi" w:cstheme="minorHAnsi"/>
          <w:sz w:val="22"/>
          <w:szCs w:val="22"/>
          <w:lang w:bidi="he-IL"/>
        </w:rPr>
        <w:t xml:space="preserve"> a </w:t>
      </w:r>
      <w:r w:rsidR="00C73C05">
        <w:rPr>
          <w:rFonts w:asciiTheme="minorHAnsi" w:hAnsiTheme="minorHAnsi" w:cstheme="minorHAnsi"/>
          <w:sz w:val="22"/>
          <w:szCs w:val="22"/>
          <w:lang w:bidi="he-IL"/>
        </w:rPr>
        <w:t xml:space="preserve">Remuneração </w:t>
      </w:r>
      <w:r w:rsidR="002D6B63">
        <w:rPr>
          <w:rFonts w:asciiTheme="minorHAnsi" w:hAnsiTheme="minorHAnsi" w:cstheme="minorHAnsi"/>
          <w:sz w:val="22"/>
          <w:szCs w:val="22"/>
          <w:lang w:bidi="he-IL"/>
        </w:rPr>
        <w:t xml:space="preserve">referente ao período </w:t>
      </w:r>
      <w:r w:rsidR="00416BE9">
        <w:rPr>
          <w:rFonts w:asciiTheme="minorHAnsi" w:hAnsiTheme="minorHAnsi" w:cstheme="minorHAnsi"/>
          <w:sz w:val="22"/>
          <w:szCs w:val="22"/>
          <w:lang w:bidi="he-IL"/>
        </w:rPr>
        <w:t xml:space="preserve">entre </w:t>
      </w:r>
      <w:r w:rsidR="00087855">
        <w:rPr>
          <w:rFonts w:asciiTheme="minorHAnsi" w:hAnsiTheme="minorHAnsi" w:cstheme="minorHAnsi"/>
          <w:sz w:val="22"/>
          <w:szCs w:val="22"/>
          <w:lang w:bidi="he-IL"/>
        </w:rPr>
        <w:t>08</w:t>
      </w:r>
      <w:r w:rsidR="00E444FE">
        <w:rPr>
          <w:rFonts w:asciiTheme="minorHAnsi" w:hAnsiTheme="minorHAnsi" w:cstheme="minorHAnsi"/>
          <w:sz w:val="22"/>
          <w:szCs w:val="22"/>
          <w:lang w:bidi="he-IL"/>
        </w:rPr>
        <w:t xml:space="preserve"> de junho de 2021 </w:t>
      </w:r>
      <w:r w:rsidR="008F7104">
        <w:rPr>
          <w:rFonts w:asciiTheme="minorHAnsi" w:hAnsiTheme="minorHAnsi" w:cstheme="minorHAnsi"/>
          <w:sz w:val="22"/>
          <w:szCs w:val="22"/>
          <w:lang w:bidi="he-IL"/>
        </w:rPr>
        <w:t>a</w:t>
      </w:r>
      <w:r w:rsidR="00E444FE">
        <w:rPr>
          <w:rFonts w:asciiTheme="minorHAnsi" w:hAnsiTheme="minorHAnsi" w:cstheme="minorHAnsi"/>
          <w:sz w:val="22"/>
          <w:szCs w:val="22"/>
          <w:lang w:bidi="he-IL"/>
        </w:rPr>
        <w:t xml:space="preserve"> 15 de outubro de 2021 será incorporada ao Saldo Devedor da CCB e </w:t>
      </w:r>
      <w:r w:rsidR="00087855">
        <w:rPr>
          <w:rFonts w:asciiTheme="minorHAnsi" w:hAnsiTheme="minorHAnsi" w:cstheme="minorHAnsi"/>
          <w:sz w:val="22"/>
          <w:szCs w:val="22"/>
          <w:lang w:bidi="he-IL"/>
        </w:rPr>
        <w:t xml:space="preserve">ao Valor Nominal </w:t>
      </w:r>
      <w:r w:rsidR="00E444FE">
        <w:rPr>
          <w:rFonts w:asciiTheme="minorHAnsi" w:hAnsiTheme="minorHAnsi" w:cstheme="minorHAnsi"/>
          <w:sz w:val="22"/>
          <w:szCs w:val="22"/>
          <w:lang w:bidi="he-IL"/>
        </w:rPr>
        <w:t>dos CRI</w:t>
      </w:r>
      <w:r w:rsidR="008F7104">
        <w:rPr>
          <w:rFonts w:asciiTheme="minorHAnsi" w:hAnsiTheme="minorHAnsi" w:cstheme="minorHAnsi"/>
          <w:sz w:val="22"/>
          <w:szCs w:val="22"/>
          <w:lang w:bidi="he-IL"/>
        </w:rPr>
        <w:t>;</w:t>
      </w:r>
      <w:r w:rsidR="00E444FE">
        <w:rPr>
          <w:rFonts w:asciiTheme="minorHAnsi" w:hAnsiTheme="minorHAnsi" w:cstheme="minorHAnsi"/>
          <w:sz w:val="22"/>
          <w:szCs w:val="22"/>
          <w:lang w:bidi="he-IL"/>
        </w:rPr>
        <w:t xml:space="preserve"> e </w:t>
      </w:r>
      <w:r w:rsidR="00E444FE" w:rsidRPr="00D660D3">
        <w:rPr>
          <w:rFonts w:asciiTheme="minorHAnsi" w:hAnsiTheme="minorHAnsi" w:cstheme="minorHAnsi"/>
          <w:b/>
          <w:bCs/>
          <w:sz w:val="22"/>
          <w:szCs w:val="22"/>
          <w:lang w:bidi="he-IL"/>
        </w:rPr>
        <w:t xml:space="preserve">(v.2) </w:t>
      </w:r>
      <w:r w:rsidR="00E444FE">
        <w:rPr>
          <w:rFonts w:asciiTheme="minorHAnsi" w:hAnsiTheme="minorHAnsi" w:cstheme="minorHAnsi"/>
          <w:sz w:val="22"/>
          <w:szCs w:val="22"/>
          <w:lang w:bidi="he-IL"/>
        </w:rPr>
        <w:t xml:space="preserve">a partir de 15 de outubro de 2021, a </w:t>
      </w:r>
      <w:r w:rsidR="00C73C05">
        <w:rPr>
          <w:rFonts w:asciiTheme="minorHAnsi" w:hAnsiTheme="minorHAnsi" w:cstheme="minorHAnsi"/>
          <w:sz w:val="22"/>
          <w:szCs w:val="22"/>
          <w:lang w:bidi="he-IL"/>
        </w:rPr>
        <w:t>R</w:t>
      </w:r>
      <w:r w:rsidR="00E444FE">
        <w:rPr>
          <w:rFonts w:asciiTheme="minorHAnsi" w:hAnsiTheme="minorHAnsi" w:cstheme="minorHAnsi"/>
          <w:sz w:val="22"/>
          <w:szCs w:val="22"/>
          <w:lang w:bidi="he-IL"/>
        </w:rPr>
        <w:t>emuneração será paga mensalmente até 15 de novembro de 2022</w:t>
      </w:r>
      <w:r w:rsidR="00EB577D">
        <w:rPr>
          <w:rFonts w:asciiTheme="minorHAnsi" w:hAnsiTheme="minorHAnsi" w:cstheme="minorHAnsi"/>
          <w:sz w:val="22"/>
          <w:szCs w:val="22"/>
          <w:lang w:bidi="he-IL"/>
        </w:rPr>
        <w:t>, inclusive,</w:t>
      </w:r>
      <w:r w:rsidR="00E444FE">
        <w:rPr>
          <w:rFonts w:asciiTheme="minorHAnsi" w:hAnsiTheme="minorHAnsi" w:cstheme="minorHAnsi"/>
          <w:sz w:val="22"/>
          <w:szCs w:val="22"/>
          <w:lang w:bidi="he-IL"/>
        </w:rPr>
        <w:t xml:space="preserve"> e na Data de Vencimento; </w:t>
      </w:r>
    </w:p>
    <w:p w14:paraId="7929E2FF" w14:textId="4C351014" w:rsidR="006053C4" w:rsidRPr="00513ED2" w:rsidRDefault="006053C4" w:rsidP="00513ED2">
      <w:pPr>
        <w:widowControl w:val="0"/>
        <w:spacing w:line="340" w:lineRule="exact"/>
        <w:jc w:val="both"/>
        <w:rPr>
          <w:rFonts w:asciiTheme="minorHAnsi" w:hAnsiTheme="minorHAnsi" w:cstheme="minorHAnsi"/>
          <w:sz w:val="22"/>
          <w:szCs w:val="22"/>
          <w:lang w:bidi="he-IL"/>
        </w:rPr>
      </w:pPr>
    </w:p>
    <w:p w14:paraId="367C61FD" w14:textId="5FCB1FED" w:rsidR="00A34E89" w:rsidRDefault="006053C4" w:rsidP="00DC7DD6">
      <w:pPr>
        <w:pStyle w:val="PargrafodaLista"/>
        <w:widowControl w:val="0"/>
        <w:spacing w:line="340" w:lineRule="exact"/>
        <w:ind w:left="709" w:hanging="709"/>
        <w:jc w:val="both"/>
        <w:rPr>
          <w:rFonts w:asciiTheme="minorHAnsi" w:hAnsiTheme="minorHAnsi" w:cstheme="minorHAnsi"/>
          <w:sz w:val="22"/>
          <w:szCs w:val="22"/>
          <w:lang w:bidi="he-IL"/>
        </w:rPr>
      </w:pPr>
      <w:r w:rsidRPr="00513ED2">
        <w:rPr>
          <w:rFonts w:asciiTheme="minorHAnsi" w:hAnsiTheme="minorHAnsi" w:cstheme="minorHAnsi"/>
          <w:b/>
          <w:bCs/>
          <w:sz w:val="22"/>
          <w:szCs w:val="22"/>
          <w:lang w:bidi="he-IL"/>
        </w:rPr>
        <w:t>(vi)</w:t>
      </w:r>
      <w:r w:rsidRPr="00513ED2">
        <w:rPr>
          <w:rFonts w:asciiTheme="minorHAnsi" w:hAnsiTheme="minorHAnsi" w:cstheme="minorHAnsi"/>
          <w:b/>
          <w:bCs/>
          <w:sz w:val="22"/>
          <w:szCs w:val="22"/>
          <w:lang w:bidi="he-IL"/>
        </w:rPr>
        <w:tab/>
      </w:r>
      <w:r w:rsidRPr="00D76D0D">
        <w:rPr>
          <w:rFonts w:asciiTheme="minorHAnsi" w:hAnsiTheme="minorHAnsi" w:cstheme="minorHAnsi"/>
          <w:sz w:val="22"/>
          <w:szCs w:val="22"/>
          <w:lang w:bidi="he-IL"/>
        </w:rPr>
        <w:t xml:space="preserve">alterar a Cláusula 4.1 da CCB, para inserir o </w:t>
      </w:r>
      <w:proofErr w:type="spellStart"/>
      <w:proofErr w:type="gramStart"/>
      <w:r w:rsidRPr="00D76D0D">
        <w:rPr>
          <w:rFonts w:asciiTheme="minorHAnsi" w:hAnsiTheme="minorHAnsi" w:cstheme="minorHAnsi"/>
          <w:sz w:val="22"/>
          <w:szCs w:val="22"/>
          <w:lang w:bidi="he-IL"/>
        </w:rPr>
        <w:t>sub-item</w:t>
      </w:r>
      <w:proofErr w:type="spellEnd"/>
      <w:proofErr w:type="gramEnd"/>
      <w:r w:rsidRPr="00D76D0D">
        <w:rPr>
          <w:rFonts w:asciiTheme="minorHAnsi" w:hAnsiTheme="minorHAnsi" w:cstheme="minorHAnsi"/>
          <w:sz w:val="22"/>
          <w:szCs w:val="22"/>
          <w:lang w:bidi="he-IL"/>
        </w:rPr>
        <w:t xml:space="preserve"> 4.1.2, que definirá o valor </w:t>
      </w:r>
      <w:r w:rsidRPr="00513ED2">
        <w:rPr>
          <w:rFonts w:asciiTheme="minorHAnsi" w:hAnsiTheme="minorHAnsi" w:cstheme="minorHAnsi"/>
          <w:color w:val="000000"/>
          <w:sz w:val="22"/>
          <w:szCs w:val="22"/>
        </w:rPr>
        <w:t>dos Encargos Moratórios, referentes ao</w:t>
      </w:r>
      <w:r w:rsidR="00E45FC7" w:rsidRPr="00513ED2">
        <w:rPr>
          <w:rFonts w:asciiTheme="minorHAnsi" w:hAnsiTheme="minorHAnsi" w:cstheme="minorHAnsi"/>
          <w:color w:val="000000"/>
          <w:sz w:val="22"/>
          <w:szCs w:val="22"/>
        </w:rPr>
        <w:t>s</w:t>
      </w:r>
      <w:r w:rsidRPr="00513ED2">
        <w:rPr>
          <w:rFonts w:asciiTheme="minorHAnsi" w:hAnsiTheme="minorHAnsi" w:cstheme="minorHAnsi"/>
          <w:color w:val="000000"/>
          <w:sz w:val="22"/>
          <w:szCs w:val="22"/>
        </w:rPr>
        <w:t xml:space="preserve"> descumprimento de obrigações pecuniárias, no âmbito da CCB, no montante </w:t>
      </w:r>
      <w:r w:rsidRPr="00CE0548">
        <w:rPr>
          <w:rFonts w:asciiTheme="minorHAnsi" w:hAnsiTheme="minorHAnsi" w:cstheme="minorHAnsi"/>
          <w:color w:val="000000"/>
          <w:sz w:val="22"/>
          <w:szCs w:val="22"/>
        </w:rPr>
        <w:t xml:space="preserve">de R$ </w:t>
      </w:r>
      <w:r w:rsidR="00D05B39" w:rsidRPr="00CE0548">
        <w:rPr>
          <w:rFonts w:asciiTheme="minorHAnsi" w:hAnsiTheme="minorHAnsi" w:cstheme="minorHAnsi"/>
          <w:color w:val="000000"/>
          <w:sz w:val="22"/>
          <w:szCs w:val="22"/>
        </w:rPr>
        <w:t>2.298</w:t>
      </w:r>
      <w:r w:rsidR="00D05B39" w:rsidRPr="005653F4">
        <w:rPr>
          <w:rFonts w:asciiTheme="minorHAnsi" w:hAnsiTheme="minorHAnsi" w:cstheme="minorHAnsi"/>
          <w:color w:val="000000"/>
          <w:sz w:val="22"/>
          <w:szCs w:val="22"/>
        </w:rPr>
        <w:t xml:space="preserve">.041,12 </w:t>
      </w:r>
      <w:r w:rsidR="00D05B39" w:rsidRPr="009721E5">
        <w:rPr>
          <w:rFonts w:asciiTheme="minorHAnsi" w:hAnsiTheme="minorHAnsi" w:cstheme="minorHAnsi"/>
          <w:color w:val="000000"/>
          <w:sz w:val="22"/>
          <w:szCs w:val="22"/>
        </w:rPr>
        <w:t>(dois milhões, duzentos e noventa e oito mil, quarenta e um reais e doze centavos)</w:t>
      </w:r>
      <w:r w:rsidRPr="00513ED2">
        <w:rPr>
          <w:rFonts w:asciiTheme="minorHAnsi" w:hAnsiTheme="minorHAnsi" w:cstheme="minorHAnsi"/>
          <w:color w:val="000000"/>
          <w:sz w:val="22"/>
          <w:szCs w:val="22"/>
        </w:rPr>
        <w:t>, sendo certo que tal valor será incorporado ao saldo devedor da CCB</w:t>
      </w:r>
      <w:r w:rsidRPr="00D76D0D">
        <w:rPr>
          <w:rFonts w:asciiTheme="minorHAnsi" w:hAnsiTheme="minorHAnsi" w:cstheme="minorHAnsi"/>
          <w:sz w:val="22"/>
          <w:szCs w:val="22"/>
          <w:lang w:bidi="he-IL"/>
        </w:rPr>
        <w:t xml:space="preserve">, na data de 15 de outubro de 2021. Em consonância, alterar a Cláusula 5.12 do Termo de Securitização (conforme renumerada), para definir o valor </w:t>
      </w:r>
      <w:r w:rsidRPr="00513ED2">
        <w:rPr>
          <w:rFonts w:asciiTheme="minorHAnsi" w:hAnsiTheme="minorHAnsi" w:cstheme="minorHAnsi"/>
          <w:color w:val="000000"/>
          <w:sz w:val="22"/>
          <w:szCs w:val="22"/>
        </w:rPr>
        <w:t xml:space="preserve">dos Encargos Moratórios, referentes aos descumprimentos de obrigações pecuniárias, no âmbito dos </w:t>
      </w:r>
      <w:proofErr w:type="spellStart"/>
      <w:r w:rsidRPr="00513ED2">
        <w:rPr>
          <w:rFonts w:asciiTheme="minorHAnsi" w:hAnsiTheme="minorHAnsi" w:cstheme="minorHAnsi"/>
          <w:color w:val="000000"/>
          <w:sz w:val="22"/>
          <w:szCs w:val="22"/>
        </w:rPr>
        <w:t>CRIs</w:t>
      </w:r>
      <w:proofErr w:type="spellEnd"/>
      <w:r w:rsidRPr="00513ED2">
        <w:rPr>
          <w:rFonts w:asciiTheme="minorHAnsi" w:hAnsiTheme="minorHAnsi" w:cstheme="minorHAnsi"/>
          <w:color w:val="000000"/>
          <w:sz w:val="22"/>
          <w:szCs w:val="22"/>
        </w:rPr>
        <w:t xml:space="preserve">, no </w:t>
      </w:r>
      <w:r w:rsidRPr="00CE0548">
        <w:rPr>
          <w:rFonts w:asciiTheme="minorHAnsi" w:hAnsiTheme="minorHAnsi" w:cstheme="minorHAnsi"/>
          <w:color w:val="000000"/>
          <w:sz w:val="22"/>
          <w:szCs w:val="22"/>
        </w:rPr>
        <w:t xml:space="preserve">montante de R$ </w:t>
      </w:r>
      <w:r w:rsidR="00E71701" w:rsidRPr="00CE0548">
        <w:rPr>
          <w:rFonts w:asciiTheme="minorHAnsi" w:hAnsiTheme="minorHAnsi" w:cstheme="minorHAnsi"/>
          <w:color w:val="000000"/>
          <w:sz w:val="22"/>
          <w:szCs w:val="22"/>
        </w:rPr>
        <w:t>2.298.041,12 (dois milhões, duzentos e noventa e oito mil, quarenta e um reais e doze centavos</w:t>
      </w:r>
      <w:r w:rsidRPr="00CE0548">
        <w:rPr>
          <w:rFonts w:asciiTheme="minorHAnsi" w:hAnsiTheme="minorHAnsi" w:cstheme="minorHAnsi"/>
          <w:color w:val="000000"/>
          <w:sz w:val="22"/>
          <w:szCs w:val="22"/>
        </w:rPr>
        <w:t>),</w:t>
      </w:r>
      <w:r w:rsidRPr="00513ED2">
        <w:rPr>
          <w:rFonts w:asciiTheme="minorHAnsi" w:hAnsiTheme="minorHAnsi" w:cstheme="minorHAnsi"/>
          <w:color w:val="000000"/>
          <w:sz w:val="22"/>
          <w:szCs w:val="22"/>
        </w:rPr>
        <w:t xml:space="preserve"> sendo certo que tal valor será incorporado ao </w:t>
      </w:r>
      <w:r w:rsidR="00E05842">
        <w:rPr>
          <w:rFonts w:asciiTheme="minorHAnsi" w:hAnsiTheme="minorHAnsi" w:cstheme="minorHAnsi"/>
          <w:color w:val="000000"/>
          <w:sz w:val="22"/>
          <w:szCs w:val="22"/>
        </w:rPr>
        <w:t>Valor Nominal</w:t>
      </w:r>
      <w:r w:rsidRPr="00D76D0D">
        <w:rPr>
          <w:rFonts w:asciiTheme="minorHAnsi" w:hAnsiTheme="minorHAnsi" w:cstheme="minorHAnsi"/>
          <w:sz w:val="22"/>
          <w:szCs w:val="22"/>
          <w:lang w:bidi="he-IL"/>
        </w:rPr>
        <w:t xml:space="preserve"> dos CRI, na data de 15 de outubro de 2021;</w:t>
      </w:r>
    </w:p>
    <w:p w14:paraId="6DC62203" w14:textId="77777777" w:rsidR="00E45FC7" w:rsidRDefault="00E45FC7" w:rsidP="00A34E89">
      <w:pPr>
        <w:pStyle w:val="PargrafodaLista"/>
        <w:widowControl w:val="0"/>
        <w:spacing w:line="340" w:lineRule="exact"/>
        <w:ind w:left="0"/>
        <w:jc w:val="both"/>
        <w:rPr>
          <w:rFonts w:asciiTheme="minorHAnsi" w:hAnsiTheme="minorHAnsi" w:cstheme="minorHAnsi"/>
          <w:sz w:val="22"/>
          <w:szCs w:val="22"/>
        </w:rPr>
      </w:pPr>
    </w:p>
    <w:p w14:paraId="1407A825" w14:textId="7E871782" w:rsidR="00044075" w:rsidRPr="00A34E89" w:rsidRDefault="00563745" w:rsidP="00A34E89">
      <w:pPr>
        <w:pStyle w:val="PargrafodaLista"/>
        <w:widowControl w:val="0"/>
        <w:spacing w:line="340" w:lineRule="exact"/>
        <w:ind w:left="0"/>
        <w:jc w:val="both"/>
        <w:rPr>
          <w:rFonts w:asciiTheme="minorHAnsi" w:hAnsiTheme="minorHAnsi" w:cstheme="minorHAnsi"/>
          <w:sz w:val="22"/>
          <w:szCs w:val="22"/>
          <w:lang w:bidi="he-IL"/>
        </w:rPr>
      </w:pPr>
      <w:r w:rsidRPr="00A34E89">
        <w:rPr>
          <w:rFonts w:asciiTheme="minorHAnsi" w:hAnsiTheme="minorHAnsi" w:cstheme="minorHAnsi"/>
          <w:sz w:val="22"/>
          <w:szCs w:val="22"/>
        </w:rPr>
        <w:t xml:space="preserve">Em função das aprovações contidas </w:t>
      </w:r>
      <w:r w:rsidR="00FB4F72" w:rsidRPr="00A34E89">
        <w:rPr>
          <w:rFonts w:asciiTheme="minorHAnsi" w:hAnsiTheme="minorHAnsi" w:cstheme="minorHAnsi"/>
          <w:sz w:val="22"/>
          <w:szCs w:val="22"/>
        </w:rPr>
        <w:t xml:space="preserve">nas Deliberações dos itens </w:t>
      </w:r>
      <w:r w:rsidR="00D5116E" w:rsidRPr="00513ED2">
        <w:rPr>
          <w:rFonts w:asciiTheme="minorHAnsi" w:hAnsiTheme="minorHAnsi" w:cstheme="minorHAnsi"/>
          <w:b/>
          <w:bCs/>
          <w:sz w:val="22"/>
          <w:szCs w:val="22"/>
        </w:rPr>
        <w:t>(</w:t>
      </w:r>
      <w:proofErr w:type="spellStart"/>
      <w:r w:rsidR="00D5116E" w:rsidRPr="00513ED2">
        <w:rPr>
          <w:rFonts w:asciiTheme="minorHAnsi" w:hAnsiTheme="minorHAnsi" w:cstheme="minorHAnsi"/>
          <w:b/>
          <w:bCs/>
          <w:sz w:val="22"/>
          <w:szCs w:val="22"/>
        </w:rPr>
        <w:t>iii</w:t>
      </w:r>
      <w:proofErr w:type="spellEnd"/>
      <w:r w:rsidR="00D5116E" w:rsidRPr="00513ED2">
        <w:rPr>
          <w:rFonts w:asciiTheme="minorHAnsi" w:hAnsiTheme="minorHAnsi" w:cstheme="minorHAnsi"/>
          <w:b/>
          <w:bCs/>
          <w:sz w:val="22"/>
          <w:szCs w:val="22"/>
        </w:rPr>
        <w:t>)</w:t>
      </w:r>
      <w:r w:rsidR="002D33AC" w:rsidRPr="006C1A65">
        <w:rPr>
          <w:rFonts w:asciiTheme="minorHAnsi" w:hAnsiTheme="minorHAnsi" w:cstheme="minorHAnsi"/>
          <w:sz w:val="22"/>
          <w:szCs w:val="22"/>
        </w:rPr>
        <w:t>;</w:t>
      </w:r>
      <w:r w:rsidR="00FB4F72" w:rsidRPr="00A34E89">
        <w:rPr>
          <w:rFonts w:asciiTheme="minorHAnsi" w:hAnsiTheme="minorHAnsi" w:cstheme="minorHAnsi"/>
          <w:sz w:val="22"/>
          <w:szCs w:val="22"/>
        </w:rPr>
        <w:t xml:space="preserve"> </w:t>
      </w:r>
      <w:r w:rsidR="00FB4F72" w:rsidRPr="00513ED2">
        <w:rPr>
          <w:rFonts w:asciiTheme="minorHAnsi" w:hAnsiTheme="minorHAnsi" w:cstheme="minorHAnsi"/>
          <w:b/>
          <w:bCs/>
          <w:sz w:val="22"/>
          <w:szCs w:val="22"/>
        </w:rPr>
        <w:t>(</w:t>
      </w:r>
      <w:proofErr w:type="spellStart"/>
      <w:r w:rsidR="00FB4F72" w:rsidRPr="00513ED2">
        <w:rPr>
          <w:rFonts w:asciiTheme="minorHAnsi" w:hAnsiTheme="minorHAnsi" w:cstheme="minorHAnsi"/>
          <w:b/>
          <w:bCs/>
          <w:sz w:val="22"/>
          <w:szCs w:val="22"/>
        </w:rPr>
        <w:t>iv</w:t>
      </w:r>
      <w:proofErr w:type="spellEnd"/>
      <w:r w:rsidR="00FB4F72" w:rsidRPr="00513ED2">
        <w:rPr>
          <w:rFonts w:asciiTheme="minorHAnsi" w:hAnsiTheme="minorHAnsi" w:cstheme="minorHAnsi"/>
          <w:b/>
          <w:bCs/>
          <w:sz w:val="22"/>
          <w:szCs w:val="22"/>
        </w:rPr>
        <w:t>)</w:t>
      </w:r>
      <w:r w:rsidR="006C1A65" w:rsidRPr="00513ED2">
        <w:rPr>
          <w:rFonts w:asciiTheme="minorHAnsi" w:hAnsiTheme="minorHAnsi" w:cstheme="minorHAnsi"/>
          <w:sz w:val="22"/>
          <w:szCs w:val="22"/>
        </w:rPr>
        <w:t>;</w:t>
      </w:r>
      <w:r w:rsidR="002D33AC" w:rsidRPr="00A34E89">
        <w:rPr>
          <w:rFonts w:asciiTheme="minorHAnsi" w:hAnsiTheme="minorHAnsi" w:cstheme="minorHAnsi"/>
          <w:sz w:val="22"/>
          <w:szCs w:val="22"/>
        </w:rPr>
        <w:t xml:space="preserve"> </w:t>
      </w:r>
      <w:r w:rsidR="002D33AC" w:rsidRPr="00513ED2">
        <w:rPr>
          <w:rFonts w:asciiTheme="minorHAnsi" w:hAnsiTheme="minorHAnsi" w:cstheme="minorHAnsi"/>
          <w:b/>
          <w:bCs/>
          <w:sz w:val="22"/>
          <w:szCs w:val="22"/>
        </w:rPr>
        <w:t>(v)</w:t>
      </w:r>
      <w:r w:rsidR="006C1A65">
        <w:rPr>
          <w:rFonts w:asciiTheme="minorHAnsi" w:hAnsiTheme="minorHAnsi" w:cstheme="minorHAnsi"/>
          <w:b/>
          <w:bCs/>
          <w:sz w:val="22"/>
          <w:szCs w:val="22"/>
        </w:rPr>
        <w:t xml:space="preserve"> </w:t>
      </w:r>
      <w:r w:rsidR="006C1A65" w:rsidRPr="00513ED2">
        <w:rPr>
          <w:rFonts w:asciiTheme="minorHAnsi" w:hAnsiTheme="minorHAnsi" w:cstheme="minorHAnsi"/>
          <w:sz w:val="22"/>
          <w:szCs w:val="22"/>
        </w:rPr>
        <w:t>e</w:t>
      </w:r>
      <w:r w:rsidR="006C1A65">
        <w:rPr>
          <w:rFonts w:asciiTheme="minorHAnsi" w:hAnsiTheme="minorHAnsi" w:cstheme="minorHAnsi"/>
          <w:b/>
          <w:bCs/>
          <w:sz w:val="22"/>
          <w:szCs w:val="22"/>
        </w:rPr>
        <w:t xml:space="preserve"> (vi)</w:t>
      </w:r>
      <w:r w:rsidR="00FB4F72" w:rsidRPr="00513ED2">
        <w:rPr>
          <w:rFonts w:asciiTheme="minorHAnsi" w:hAnsiTheme="minorHAnsi" w:cstheme="minorHAnsi"/>
          <w:b/>
          <w:bCs/>
          <w:sz w:val="22"/>
          <w:szCs w:val="22"/>
        </w:rPr>
        <w:t xml:space="preserve">, </w:t>
      </w:r>
      <w:r w:rsidR="00FB4F72" w:rsidRPr="00A34E89">
        <w:rPr>
          <w:rFonts w:asciiTheme="minorHAnsi" w:hAnsiTheme="minorHAnsi" w:cstheme="minorHAnsi"/>
          <w:sz w:val="22"/>
          <w:szCs w:val="22"/>
        </w:rPr>
        <w:t xml:space="preserve">acima,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a Cláusula Terceira; </w:t>
      </w:r>
      <w:r w:rsidR="00E45FC7">
        <w:rPr>
          <w:rFonts w:asciiTheme="minorHAnsi" w:hAnsiTheme="minorHAnsi" w:cstheme="minorHAnsi"/>
          <w:sz w:val="22"/>
          <w:szCs w:val="22"/>
        </w:rPr>
        <w:t xml:space="preserve">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 xml:space="preserve">5.1; </w:t>
      </w:r>
      <w:r w:rsidR="00E45FC7">
        <w:rPr>
          <w:rFonts w:asciiTheme="minorHAnsi" w:hAnsiTheme="minorHAnsi" w:cstheme="minorHAnsi"/>
          <w:sz w:val="22"/>
          <w:szCs w:val="22"/>
        </w:rPr>
        <w:t xml:space="preserve">incluir novo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5.2; alterar o </w:t>
      </w:r>
      <w:proofErr w:type="spellStart"/>
      <w:r w:rsidR="00E45FC7">
        <w:rPr>
          <w:rFonts w:asciiTheme="minorHAnsi" w:hAnsiTheme="minorHAnsi" w:cstheme="minorHAnsi"/>
          <w:sz w:val="22"/>
          <w:szCs w:val="22"/>
        </w:rPr>
        <w:t>sub-item</w:t>
      </w:r>
      <w:proofErr w:type="spellEnd"/>
      <w:r w:rsidR="00E45FC7">
        <w:rPr>
          <w:rFonts w:asciiTheme="minorHAnsi" w:hAnsiTheme="minorHAnsi" w:cstheme="minorHAnsi"/>
          <w:sz w:val="22"/>
          <w:szCs w:val="22"/>
        </w:rPr>
        <w:t xml:space="preserve"> </w:t>
      </w:r>
      <w:r w:rsidR="000E0A3C">
        <w:rPr>
          <w:rFonts w:asciiTheme="minorHAnsi" w:hAnsiTheme="minorHAnsi" w:cstheme="minorHAnsi"/>
          <w:sz w:val="22"/>
          <w:szCs w:val="22"/>
        </w:rPr>
        <w:t>5.</w:t>
      </w:r>
      <w:r w:rsidR="00E45FC7">
        <w:rPr>
          <w:rFonts w:asciiTheme="minorHAnsi" w:hAnsiTheme="minorHAnsi" w:cstheme="minorHAnsi"/>
          <w:sz w:val="22"/>
          <w:szCs w:val="22"/>
        </w:rPr>
        <w:t xml:space="preserve">12 (conforme renumerado); </w:t>
      </w:r>
      <w:r w:rsidR="000E0A3C">
        <w:rPr>
          <w:rFonts w:asciiTheme="minorHAnsi" w:hAnsiTheme="minorHAnsi" w:cstheme="minorHAnsi"/>
          <w:sz w:val="22"/>
          <w:szCs w:val="22"/>
        </w:rPr>
        <w:t xml:space="preserve"> </w:t>
      </w:r>
      <w:r w:rsidR="00E45FC7">
        <w:rPr>
          <w:rFonts w:asciiTheme="minorHAnsi" w:hAnsiTheme="minorHAnsi" w:cstheme="minorHAnsi"/>
          <w:sz w:val="22"/>
          <w:szCs w:val="22"/>
        </w:rPr>
        <w:t xml:space="preserve">renumerar e corrigir referências, nos demais itens da Cláusula </w:t>
      </w:r>
      <w:r w:rsidRPr="00A34E89">
        <w:rPr>
          <w:rFonts w:asciiTheme="minorHAnsi" w:hAnsiTheme="minorHAnsi" w:cstheme="minorHAnsi"/>
          <w:sz w:val="22"/>
          <w:szCs w:val="22"/>
        </w:rPr>
        <w:t>Quinta</w:t>
      </w:r>
      <w:r w:rsidR="00FB4F72"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alterar </w:t>
      </w:r>
      <w:r w:rsidR="00FB4F72" w:rsidRPr="00A34E89">
        <w:rPr>
          <w:rFonts w:asciiTheme="minorHAnsi" w:hAnsiTheme="minorHAnsi" w:cstheme="minorHAnsi"/>
          <w:sz w:val="22"/>
          <w:szCs w:val="22"/>
        </w:rPr>
        <w:t xml:space="preserve">o Anexo II – Características do </w:t>
      </w:r>
      <w:r w:rsidR="00065889">
        <w:rPr>
          <w:rFonts w:asciiTheme="minorHAnsi" w:hAnsiTheme="minorHAnsi" w:cstheme="minorHAnsi"/>
          <w:sz w:val="22"/>
          <w:szCs w:val="22"/>
        </w:rPr>
        <w:t>C</w:t>
      </w:r>
      <w:r w:rsidR="00065889" w:rsidRPr="00A34E89">
        <w:rPr>
          <w:rFonts w:asciiTheme="minorHAnsi" w:hAnsiTheme="minorHAnsi" w:cstheme="minorHAnsi"/>
          <w:sz w:val="22"/>
          <w:szCs w:val="22"/>
        </w:rPr>
        <w:t xml:space="preserve">rédito </w:t>
      </w:r>
      <w:r w:rsidR="00FB4F72" w:rsidRPr="00A34E89">
        <w:rPr>
          <w:rFonts w:asciiTheme="minorHAnsi" w:hAnsiTheme="minorHAnsi" w:cstheme="minorHAnsi"/>
          <w:sz w:val="22"/>
          <w:szCs w:val="22"/>
        </w:rPr>
        <w:t xml:space="preserve">Imobiliário e </w:t>
      </w:r>
      <w:r w:rsidR="00E45FC7">
        <w:rPr>
          <w:rFonts w:asciiTheme="minorHAnsi" w:hAnsiTheme="minorHAnsi" w:cstheme="minorHAnsi"/>
          <w:sz w:val="22"/>
          <w:szCs w:val="22"/>
        </w:rPr>
        <w:t xml:space="preserve">o </w:t>
      </w:r>
      <w:r w:rsidR="00FB4F72" w:rsidRPr="00A34E89">
        <w:rPr>
          <w:rFonts w:asciiTheme="minorHAnsi" w:hAnsiTheme="minorHAnsi" w:cstheme="minorHAnsi"/>
          <w:sz w:val="22"/>
          <w:szCs w:val="22"/>
        </w:rPr>
        <w:t>Anexo III – Tabel</w:t>
      </w:r>
      <w:r w:rsidR="00E05842">
        <w:rPr>
          <w:rFonts w:asciiTheme="minorHAnsi" w:hAnsiTheme="minorHAnsi" w:cstheme="minorHAnsi"/>
          <w:sz w:val="22"/>
          <w:szCs w:val="22"/>
        </w:rPr>
        <w:t>a</w:t>
      </w:r>
      <w:r w:rsidR="00FB4F72" w:rsidRPr="00A34E89">
        <w:rPr>
          <w:rFonts w:asciiTheme="minorHAnsi" w:hAnsiTheme="minorHAnsi" w:cstheme="minorHAnsi"/>
          <w:sz w:val="22"/>
          <w:szCs w:val="22"/>
        </w:rPr>
        <w:t xml:space="preserve"> de Amortização e Pagamento de Remuneração (conforme renomeado)</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do </w:t>
      </w:r>
      <w:r w:rsidR="00531C49" w:rsidRPr="00A34E89">
        <w:rPr>
          <w:rFonts w:asciiTheme="minorHAnsi" w:hAnsiTheme="minorHAnsi" w:cstheme="minorHAnsi"/>
          <w:sz w:val="22"/>
          <w:szCs w:val="22"/>
        </w:rPr>
        <w:t>T</w:t>
      </w:r>
      <w:r w:rsidR="001E1D46" w:rsidRPr="00A34E89">
        <w:rPr>
          <w:rFonts w:asciiTheme="minorHAnsi" w:hAnsiTheme="minorHAnsi" w:cstheme="minorHAnsi"/>
          <w:sz w:val="22"/>
          <w:szCs w:val="22"/>
        </w:rPr>
        <w:t>ermo de Securitização</w:t>
      </w:r>
      <w:r w:rsidR="00FB4F72" w:rsidRPr="00A34E89">
        <w:rPr>
          <w:rFonts w:asciiTheme="minorHAnsi" w:hAnsiTheme="minorHAnsi" w:cstheme="minorHAnsi"/>
          <w:sz w:val="22"/>
          <w:szCs w:val="22"/>
        </w:rPr>
        <w:t>,</w:t>
      </w:r>
      <w:r w:rsidR="001E1D46" w:rsidRPr="00A34E89">
        <w:rPr>
          <w:rFonts w:asciiTheme="minorHAnsi" w:hAnsiTheme="minorHAnsi" w:cstheme="minorHAnsi"/>
          <w:sz w:val="22"/>
          <w:szCs w:val="22"/>
        </w:rPr>
        <w:t xml:space="preserve"> </w:t>
      </w:r>
      <w:r w:rsidR="00E45FC7">
        <w:rPr>
          <w:rFonts w:asciiTheme="minorHAnsi" w:hAnsiTheme="minorHAnsi" w:cstheme="minorHAnsi"/>
          <w:sz w:val="22"/>
          <w:szCs w:val="22"/>
        </w:rPr>
        <w:t xml:space="preserve">que </w:t>
      </w:r>
      <w:r w:rsidRPr="00A34E89">
        <w:rPr>
          <w:rFonts w:asciiTheme="minorHAnsi" w:hAnsiTheme="minorHAnsi" w:cstheme="minorHAnsi"/>
          <w:sz w:val="22"/>
          <w:szCs w:val="22"/>
        </w:rPr>
        <w:t>passa</w:t>
      </w:r>
      <w:r w:rsidR="00FB4F72" w:rsidRPr="00A34E89">
        <w:rPr>
          <w:rFonts w:asciiTheme="minorHAnsi" w:hAnsiTheme="minorHAnsi" w:cstheme="minorHAnsi"/>
          <w:sz w:val="22"/>
          <w:szCs w:val="22"/>
        </w:rPr>
        <w:t>m</w:t>
      </w:r>
      <w:r w:rsidRPr="00A34E89">
        <w:rPr>
          <w:rFonts w:asciiTheme="minorHAnsi" w:hAnsiTheme="minorHAnsi" w:cstheme="minorHAnsi"/>
          <w:sz w:val="22"/>
          <w:szCs w:val="22"/>
        </w:rPr>
        <w:t xml:space="preserve"> </w:t>
      </w:r>
      <w:r w:rsidR="001E1D46" w:rsidRPr="00A34E89">
        <w:rPr>
          <w:rFonts w:asciiTheme="minorHAnsi" w:hAnsiTheme="minorHAnsi" w:cstheme="minorHAnsi"/>
          <w:sz w:val="22"/>
          <w:szCs w:val="22"/>
        </w:rPr>
        <w:t xml:space="preserve">a </w:t>
      </w:r>
      <w:r w:rsidR="00531C49" w:rsidRPr="00A34E89">
        <w:rPr>
          <w:rFonts w:asciiTheme="minorHAnsi" w:hAnsiTheme="minorHAnsi" w:cstheme="minorHAnsi"/>
          <w:sz w:val="22"/>
          <w:szCs w:val="22"/>
        </w:rPr>
        <w:t xml:space="preserve">viger </w:t>
      </w:r>
      <w:r w:rsidR="001E1D46" w:rsidRPr="00A34E89">
        <w:rPr>
          <w:rFonts w:asciiTheme="minorHAnsi" w:hAnsiTheme="minorHAnsi" w:cstheme="minorHAnsi"/>
          <w:sz w:val="22"/>
          <w:szCs w:val="22"/>
        </w:rPr>
        <w:t>com a</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seguinte</w:t>
      </w:r>
      <w:r w:rsidR="00FB4F72" w:rsidRPr="00A34E89">
        <w:rPr>
          <w:rFonts w:asciiTheme="minorHAnsi" w:hAnsiTheme="minorHAnsi" w:cstheme="minorHAnsi"/>
          <w:sz w:val="22"/>
          <w:szCs w:val="22"/>
        </w:rPr>
        <w:t>s</w:t>
      </w:r>
      <w:r w:rsidR="001E1D46" w:rsidRPr="00A34E89">
        <w:rPr>
          <w:rFonts w:asciiTheme="minorHAnsi" w:hAnsiTheme="minorHAnsi" w:cstheme="minorHAnsi"/>
          <w:sz w:val="22"/>
          <w:szCs w:val="22"/>
        </w:rPr>
        <w:t xml:space="preserve"> </w:t>
      </w:r>
      <w:r w:rsidR="00E475BD">
        <w:rPr>
          <w:rFonts w:asciiTheme="minorHAnsi" w:hAnsiTheme="minorHAnsi" w:cstheme="minorHAnsi"/>
          <w:sz w:val="22"/>
          <w:szCs w:val="22"/>
        </w:rPr>
        <w:t>r</w:t>
      </w:r>
      <w:r w:rsidR="00E475BD" w:rsidRPr="00A34E89">
        <w:rPr>
          <w:rFonts w:asciiTheme="minorHAnsi" w:hAnsiTheme="minorHAnsi" w:cstheme="minorHAnsi"/>
          <w:sz w:val="22"/>
          <w:szCs w:val="22"/>
        </w:rPr>
        <w:t>edações</w:t>
      </w:r>
      <w:r w:rsidRPr="00A34E89">
        <w:rPr>
          <w:rFonts w:asciiTheme="minorHAnsi" w:hAnsiTheme="minorHAnsi" w:cstheme="minorHAnsi"/>
          <w:sz w:val="22"/>
          <w:szCs w:val="22"/>
        </w:rPr>
        <w:t xml:space="preserve">: </w:t>
      </w:r>
    </w:p>
    <w:p w14:paraId="6FF34872" w14:textId="040C27C0" w:rsidR="006C1A65" w:rsidRPr="0068016E" w:rsidRDefault="006C1A65" w:rsidP="000E0A3C">
      <w:pPr>
        <w:pStyle w:val="PargrafodaLista"/>
        <w:widowControl w:val="0"/>
        <w:spacing w:line="340" w:lineRule="exact"/>
        <w:ind w:left="0"/>
        <w:jc w:val="both"/>
        <w:rPr>
          <w:rFonts w:asciiTheme="minorHAnsi" w:hAnsiTheme="minorHAnsi" w:cstheme="minorHAnsi"/>
          <w:sz w:val="22"/>
          <w:szCs w:val="22"/>
          <w:lang w:bidi="he-IL"/>
        </w:rPr>
      </w:pPr>
    </w:p>
    <w:p w14:paraId="1FF87536" w14:textId="353597B2" w:rsidR="00FB4F72" w:rsidRPr="00513ED2" w:rsidRDefault="0068016E" w:rsidP="00513ED2">
      <w:pPr>
        <w:pStyle w:val="Ttulo2"/>
        <w:keepNext w:val="0"/>
        <w:widowControl w:val="0"/>
        <w:spacing w:before="0"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FB4F72" w:rsidRPr="00513ED2">
        <w:rPr>
          <w:rFonts w:asciiTheme="minorHAnsi" w:hAnsiTheme="minorHAnsi" w:cstheme="minorHAnsi"/>
          <w:color w:val="000000"/>
          <w:sz w:val="22"/>
          <w:szCs w:val="22"/>
        </w:rPr>
        <w:t>CLÁUSULA TERCEIRA – DA IDENTIFICAÇÃO DOS CRI E DA FORMA DE DISTRIBUIÇÃO</w:t>
      </w:r>
    </w:p>
    <w:p w14:paraId="19B55769" w14:textId="77777777" w:rsidR="00FB4F72" w:rsidRPr="00513ED2" w:rsidRDefault="00FB4F72" w:rsidP="00513ED2">
      <w:pPr>
        <w:widowControl w:val="0"/>
        <w:rPr>
          <w:rFonts w:asciiTheme="minorHAnsi" w:hAnsiTheme="minorHAnsi" w:cstheme="minorHAnsi"/>
          <w:i/>
          <w:iCs/>
          <w:sz w:val="22"/>
          <w:szCs w:val="22"/>
        </w:rPr>
      </w:pPr>
    </w:p>
    <w:p w14:paraId="5CE712DC" w14:textId="77777777" w:rsidR="00FB4F72" w:rsidRPr="00513ED2" w:rsidRDefault="00FB4F72" w:rsidP="00513ED2">
      <w:pPr>
        <w:pStyle w:val="Tahoma11"/>
        <w:widowControl w:val="0"/>
        <w:numPr>
          <w:ilvl w:val="1"/>
          <w:numId w:val="57"/>
        </w:numPr>
        <w:spacing w:after="0" w:line="360" w:lineRule="auto"/>
        <w:ind w:left="0" w:firstLine="0"/>
        <w:outlineLvl w:val="2"/>
        <w:rPr>
          <w:rFonts w:cstheme="minorHAnsi"/>
          <w:i/>
          <w:iCs/>
          <w:color w:val="000000"/>
        </w:rPr>
      </w:pPr>
      <w:bookmarkStart w:id="5" w:name="_DV_M53"/>
      <w:bookmarkEnd w:id="5"/>
      <w:r w:rsidRPr="00513ED2">
        <w:rPr>
          <w:rFonts w:cstheme="minorHAnsi"/>
          <w:i/>
          <w:iCs/>
          <w:color w:val="000000"/>
        </w:rPr>
        <w:t>Os CRI da presente Emissão, cujo lastro se constitui pelos Créditos Imobiliários representados pelas CCI, possuem as seguintes características:</w:t>
      </w:r>
    </w:p>
    <w:p w14:paraId="27CB7936" w14:textId="77777777" w:rsidR="00FB4F72" w:rsidRPr="00513ED2" w:rsidRDefault="00FB4F72" w:rsidP="00FB4F72">
      <w:pPr>
        <w:pStyle w:val="Tahoma11"/>
        <w:widowControl w:val="0"/>
        <w:spacing w:after="0" w:line="360" w:lineRule="auto"/>
        <w:outlineLvl w:val="2"/>
        <w:rPr>
          <w:rFonts w:ascii="Arial" w:hAnsi="Arial" w:cs="Arial"/>
          <w:i/>
          <w:iCs/>
          <w:color w:val="000000"/>
          <w:sz w:val="24"/>
          <w:szCs w:val="24"/>
        </w:rPr>
      </w:pPr>
    </w:p>
    <w:tbl>
      <w:tblPr>
        <w:tblStyle w:val="Tabelacomgrade"/>
        <w:tblW w:w="9395" w:type="dxa"/>
        <w:tblLook w:val="04A0" w:firstRow="1" w:lastRow="0" w:firstColumn="1" w:lastColumn="0" w:noHBand="0" w:noVBand="1"/>
      </w:tblPr>
      <w:tblGrid>
        <w:gridCol w:w="4697"/>
        <w:gridCol w:w="4698"/>
      </w:tblGrid>
      <w:tr w:rsidR="00FB4F72" w:rsidRPr="00BF6BE0" w14:paraId="52B67E18" w14:textId="77777777" w:rsidTr="00513ED2">
        <w:trPr>
          <w:tblHeader/>
        </w:trPr>
        <w:tc>
          <w:tcPr>
            <w:tcW w:w="4697" w:type="dxa"/>
          </w:tcPr>
          <w:p w14:paraId="43F5C6B0" w14:textId="2AD80E32"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Seniores</w:t>
            </w:r>
            <w:r w:rsidR="00BF6BE0" w:rsidRPr="00513ED2">
              <w:rPr>
                <w:rFonts w:cstheme="minorHAnsi"/>
                <w:b/>
                <w:bCs/>
                <w:i/>
                <w:iCs/>
              </w:rPr>
              <w:t xml:space="preserve"> </w:t>
            </w:r>
            <w:r w:rsidR="00BF6BE0" w:rsidRPr="00513ED2">
              <w:rPr>
                <w:rFonts w:asciiTheme="minorHAnsi" w:hAnsiTheme="minorHAnsi" w:cstheme="minorHAnsi"/>
                <w:b/>
                <w:bCs/>
                <w:i/>
                <w:iCs/>
              </w:rPr>
              <w:t>– 93ª Série</w:t>
            </w:r>
          </w:p>
        </w:tc>
        <w:tc>
          <w:tcPr>
            <w:tcW w:w="4698" w:type="dxa"/>
          </w:tcPr>
          <w:p w14:paraId="46D41F03" w14:textId="64A3B49C" w:rsidR="00FB4F72" w:rsidRPr="00513ED2" w:rsidRDefault="00FB4F72" w:rsidP="00D660D3">
            <w:pPr>
              <w:pStyle w:val="Tahoma11"/>
              <w:widowControl w:val="0"/>
              <w:spacing w:after="0" w:line="360" w:lineRule="auto"/>
              <w:jc w:val="center"/>
              <w:outlineLvl w:val="2"/>
              <w:rPr>
                <w:rFonts w:asciiTheme="minorHAnsi" w:hAnsiTheme="minorHAnsi" w:cstheme="minorHAnsi"/>
                <w:b/>
                <w:bCs/>
                <w:i/>
                <w:iCs/>
                <w:color w:val="000000"/>
                <w:sz w:val="22"/>
                <w:szCs w:val="22"/>
              </w:rPr>
            </w:pPr>
            <w:r w:rsidRPr="00513ED2">
              <w:rPr>
                <w:rFonts w:asciiTheme="minorHAnsi" w:hAnsiTheme="minorHAnsi" w:cstheme="minorHAnsi"/>
                <w:b/>
                <w:bCs/>
                <w:i/>
                <w:iCs/>
                <w:sz w:val="22"/>
                <w:szCs w:val="22"/>
              </w:rPr>
              <w:t>CRI Subordinados</w:t>
            </w:r>
            <w:r w:rsidR="00BF6BE0" w:rsidRPr="00513ED2">
              <w:rPr>
                <w:rFonts w:cstheme="minorHAnsi"/>
                <w:b/>
                <w:bCs/>
                <w:i/>
                <w:iCs/>
              </w:rPr>
              <w:t xml:space="preserve"> – </w:t>
            </w:r>
            <w:r w:rsidR="00BF6BE0" w:rsidRPr="00513ED2">
              <w:rPr>
                <w:rFonts w:asciiTheme="minorHAnsi" w:hAnsiTheme="minorHAnsi" w:cstheme="minorHAnsi"/>
                <w:b/>
                <w:bCs/>
                <w:i/>
                <w:iCs/>
              </w:rPr>
              <w:t>94ª Série</w:t>
            </w:r>
          </w:p>
        </w:tc>
      </w:tr>
      <w:tr w:rsidR="00FB4F72" w:rsidRPr="00BF6BE0" w14:paraId="0104EEAB" w14:textId="77777777" w:rsidTr="00D660D3">
        <w:tc>
          <w:tcPr>
            <w:tcW w:w="4697" w:type="dxa"/>
          </w:tcPr>
          <w:p w14:paraId="3E104DEA"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1289D2C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93ª;</w:t>
            </w:r>
          </w:p>
          <w:p w14:paraId="4C676AFD"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25.000 (vinte e cinco mil);</w:t>
            </w:r>
          </w:p>
          <w:p w14:paraId="3680582F" w14:textId="7DAB2948"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 xml:space="preserve">Valor Global da Série: R$ 25.000.000,00 (vinte </w:t>
            </w:r>
            <w:ins w:id="6" w:author="Camila Salvetti Mosaner Batich" w:date="2021-10-14T20:15:00Z">
              <w:r w:rsidR="007309B3">
                <w:rPr>
                  <w:rFonts w:asciiTheme="minorHAnsi" w:hAnsiTheme="minorHAnsi" w:cstheme="minorHAnsi"/>
                  <w:i/>
                  <w:iCs/>
                  <w:sz w:val="22"/>
                  <w:szCs w:val="22"/>
                </w:rPr>
                <w:t xml:space="preserve">e cinco </w:t>
              </w:r>
            </w:ins>
            <w:r w:rsidRPr="00513ED2">
              <w:rPr>
                <w:rFonts w:asciiTheme="minorHAnsi" w:hAnsiTheme="minorHAnsi" w:cstheme="minorHAnsi"/>
                <w:i/>
                <w:iCs/>
                <w:sz w:val="22"/>
                <w:szCs w:val="22"/>
              </w:rPr>
              <w:t>milhões de reais)</w:t>
            </w:r>
            <w:r w:rsidRPr="00513ED2">
              <w:rPr>
                <w:rFonts w:asciiTheme="minorHAnsi" w:hAnsiTheme="minorHAnsi" w:cstheme="minorHAnsi"/>
                <w:bCs/>
                <w:i/>
                <w:iCs/>
                <w:sz w:val="22"/>
                <w:szCs w:val="22"/>
              </w:rPr>
              <w:t>;</w:t>
            </w:r>
          </w:p>
          <w:p w14:paraId="74C3C89B"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15F3D1BB" w14:textId="7974820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 xml:space="preserve">Prazo da Emissão: </w:t>
            </w:r>
            <w:r w:rsidR="008F65BD" w:rsidRPr="00513ED2">
              <w:rPr>
                <w:rFonts w:asciiTheme="minorHAnsi" w:hAnsiTheme="minorHAnsi" w:cstheme="minorHAnsi"/>
                <w:i/>
                <w:iCs/>
                <w:sz w:val="22"/>
                <w:szCs w:val="22"/>
              </w:rPr>
              <w:t>934</w:t>
            </w:r>
            <w:r w:rsidRPr="00513ED2">
              <w:rPr>
                <w:rFonts w:asciiTheme="minorHAnsi" w:hAnsiTheme="minorHAnsi" w:cstheme="minorHAnsi"/>
                <w:i/>
                <w:iCs/>
                <w:sz w:val="22"/>
                <w:szCs w:val="22"/>
              </w:rPr>
              <w:t xml:space="preserve"> (</w:t>
            </w:r>
            <w:r w:rsidR="008F65BD" w:rsidRPr="00513ED2">
              <w:rPr>
                <w:rFonts w:asciiTheme="minorHAnsi" w:hAnsiTheme="minorHAnsi" w:cstheme="minorHAnsi"/>
                <w:i/>
                <w:iCs/>
                <w:sz w:val="22"/>
                <w:szCs w:val="22"/>
              </w:rPr>
              <w:t>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45C1AA4E" w14:textId="210C65EF"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31AF5518" w14:textId="4E726E51" w:rsidR="00FB4F72" w:rsidRPr="00513ED2" w:rsidRDefault="00FB4F72" w:rsidP="00513ED2">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8.</w:t>
            </w:r>
            <w:r w:rsidR="00C801D4" w:rsidRPr="00513ED2">
              <w:rPr>
                <w:rFonts w:asciiTheme="minorHAnsi" w:hAnsiTheme="minorHAnsi" w:cstheme="minorHAnsi"/>
                <w:i/>
                <w:iCs/>
                <w:sz w:val="22"/>
                <w:szCs w:val="22"/>
              </w:rPr>
              <w:t xml:space="preserve"> Remuneração</w:t>
            </w:r>
            <w:r w:rsidRPr="00513ED2">
              <w:rPr>
                <w:rFonts w:asciiTheme="minorHAnsi" w:hAnsiTheme="minorHAnsi" w:cstheme="minorHAnsi"/>
                <w:i/>
                <w:iCs/>
                <w:sz w:val="22"/>
                <w:szCs w:val="22"/>
              </w:rPr>
              <w:t xml:space="preserve">: </w:t>
            </w:r>
            <w:r w:rsidR="008F65BD" w:rsidRPr="00513ED2">
              <w:rPr>
                <w:rFonts w:asciiTheme="minorHAnsi" w:hAnsiTheme="minorHAnsi" w:cstheme="minorHAnsi"/>
                <w:b/>
                <w:bCs/>
                <w:i/>
                <w:iCs/>
                <w:sz w:val="22"/>
                <w:szCs w:val="22"/>
              </w:rPr>
              <w:t>(</w:t>
            </w:r>
            <w:r w:rsidR="00C801D4" w:rsidRPr="00513ED2">
              <w:rPr>
                <w:rFonts w:asciiTheme="minorHAnsi" w:hAnsiTheme="minorHAnsi" w:cstheme="minorHAnsi"/>
                <w:b/>
                <w:bCs/>
                <w:i/>
                <w:iCs/>
                <w:sz w:val="22"/>
                <w:szCs w:val="22"/>
              </w:rPr>
              <w:t>a</w:t>
            </w:r>
            <w:r w:rsidR="008F65BD" w:rsidRPr="00513ED2">
              <w:rPr>
                <w:rFonts w:asciiTheme="minorHAnsi" w:hAnsiTheme="minorHAnsi" w:cstheme="minorHAnsi"/>
                <w:b/>
                <w:bCs/>
                <w:i/>
                <w:iCs/>
                <w:sz w:val="22"/>
                <w:szCs w:val="22"/>
              </w:rPr>
              <w:t>)</w:t>
            </w:r>
            <w:r w:rsidR="008F65BD"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008F65BD" w:rsidRPr="00513ED2">
              <w:rPr>
                <w:rFonts w:asciiTheme="minorHAnsi" w:hAnsiTheme="minorHAnsi" w:cstheme="minorHAnsi"/>
                <w:i/>
                <w:iCs/>
                <w:sz w:val="22"/>
                <w:szCs w:val="22"/>
                <w:lang w:bidi="he-IL"/>
              </w:rPr>
              <w:t xml:space="preserve">até 15 de outubro de 2021 exclusive; </w:t>
            </w:r>
            <w:r w:rsidR="008F65BD" w:rsidRPr="00513ED2">
              <w:rPr>
                <w:rFonts w:asciiTheme="minorHAnsi" w:hAnsiTheme="minorHAnsi" w:cstheme="minorHAnsi"/>
                <w:b/>
                <w:bCs/>
                <w:i/>
                <w:iCs/>
                <w:sz w:val="22"/>
                <w:szCs w:val="22"/>
                <w:lang w:bidi="he-IL"/>
              </w:rPr>
              <w:t>(</w:t>
            </w:r>
            <w:r w:rsidR="00C801D4" w:rsidRPr="00513ED2">
              <w:rPr>
                <w:rFonts w:asciiTheme="minorHAnsi" w:hAnsiTheme="minorHAnsi" w:cstheme="minorHAnsi"/>
                <w:b/>
                <w:bCs/>
                <w:i/>
                <w:iCs/>
                <w:sz w:val="22"/>
                <w:szCs w:val="22"/>
                <w:lang w:bidi="he-IL"/>
              </w:rPr>
              <w:t>b</w:t>
            </w:r>
            <w:r w:rsidR="008F65BD" w:rsidRPr="00513ED2">
              <w:rPr>
                <w:rFonts w:asciiTheme="minorHAnsi" w:hAnsiTheme="minorHAnsi" w:cstheme="minorHAnsi"/>
                <w:b/>
                <w:bCs/>
                <w:i/>
                <w:iCs/>
                <w:sz w:val="22"/>
                <w:szCs w:val="22"/>
                <w:lang w:bidi="he-IL"/>
              </w:rPr>
              <w:t>)</w:t>
            </w:r>
            <w:r w:rsidR="008F65BD"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bCs/>
                <w:i/>
                <w:iCs/>
                <w:sz w:val="22"/>
                <w:szCs w:val="22"/>
              </w:rPr>
              <w:t xml:space="preserve">100% (cem por cento) da variação acumulada Taxa DI, acrescido de </w:t>
            </w:r>
            <w:r w:rsidR="00BF6BE0">
              <w:rPr>
                <w:rFonts w:asciiTheme="minorHAnsi" w:hAnsiTheme="minorHAnsi" w:cstheme="minorHAnsi"/>
                <w:bCs/>
                <w:i/>
                <w:iCs/>
                <w:sz w:val="22"/>
                <w:szCs w:val="22"/>
              </w:rPr>
              <w:t>sobretaxa</w:t>
            </w:r>
            <w:r w:rsidR="008F65BD" w:rsidRPr="00513ED2">
              <w:rPr>
                <w:rFonts w:asciiTheme="minorHAnsi" w:hAnsiTheme="minorHAnsi" w:cstheme="minorHAnsi"/>
                <w:bCs/>
                <w:i/>
                <w:iCs/>
                <w:sz w:val="22"/>
                <w:szCs w:val="22"/>
              </w:rPr>
              <w:t xml:space="preserve"> de 8,5% (</w:t>
            </w:r>
            <w:r w:rsidR="00C801D4" w:rsidRPr="00513ED2">
              <w:rPr>
                <w:rFonts w:asciiTheme="minorHAnsi" w:hAnsiTheme="minorHAnsi" w:cstheme="minorHAnsi"/>
                <w:bCs/>
                <w:i/>
                <w:iCs/>
                <w:sz w:val="22"/>
                <w:szCs w:val="22"/>
              </w:rPr>
              <w:t xml:space="preserve">oito </w:t>
            </w:r>
            <w:r w:rsidR="008F65BD" w:rsidRPr="00513ED2">
              <w:rPr>
                <w:rFonts w:asciiTheme="minorHAnsi" w:hAnsiTheme="minorHAnsi" w:cstheme="minorHAnsi"/>
                <w:bCs/>
                <w:i/>
                <w:iCs/>
                <w:sz w:val="22"/>
                <w:szCs w:val="22"/>
              </w:rPr>
              <w:t>inteiros</w:t>
            </w:r>
            <w:r w:rsidR="00C801D4" w:rsidRPr="00513ED2">
              <w:rPr>
                <w:rFonts w:asciiTheme="minorHAnsi" w:hAnsiTheme="minorHAnsi" w:cstheme="minorHAnsi"/>
                <w:bCs/>
                <w:i/>
                <w:iCs/>
                <w:sz w:val="22"/>
                <w:szCs w:val="22"/>
              </w:rPr>
              <w:t xml:space="preserve"> e cinco décimos</w:t>
            </w:r>
            <w:r w:rsidR="008F65BD" w:rsidRPr="00513ED2">
              <w:rPr>
                <w:rFonts w:asciiTheme="minorHAnsi" w:hAnsiTheme="minorHAnsi" w:cstheme="minorHAnsi"/>
                <w:bCs/>
                <w:i/>
                <w:iCs/>
                <w:sz w:val="22"/>
                <w:szCs w:val="22"/>
              </w:rPr>
              <w:t xml:space="preserve"> por cento) ao ano, base 252 dias úteis</w:t>
            </w:r>
            <w:r w:rsidR="008F65BD"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lang w:bidi="he-IL"/>
              </w:rPr>
              <w:t xml:space="preserve">a partir de </w:t>
            </w:r>
            <w:r w:rsidR="008F65BD" w:rsidRPr="00513ED2">
              <w:rPr>
                <w:rFonts w:asciiTheme="minorHAnsi" w:hAnsiTheme="minorHAnsi" w:cstheme="minorHAnsi"/>
                <w:i/>
                <w:iCs/>
                <w:sz w:val="22"/>
                <w:szCs w:val="22"/>
                <w:lang w:bidi="he-IL"/>
              </w:rPr>
              <w:t>15 de outubro de 2021, inclusive, até 15 de novembro de 2022</w:t>
            </w:r>
            <w:r w:rsidR="00C801D4" w:rsidRPr="00513ED2">
              <w:rPr>
                <w:rFonts w:asciiTheme="minorHAnsi" w:hAnsiTheme="minorHAnsi" w:cstheme="minorHAnsi"/>
                <w:i/>
                <w:iCs/>
                <w:sz w:val="22"/>
                <w:szCs w:val="22"/>
                <w:lang w:bidi="he-IL"/>
              </w:rPr>
              <w:t xml:space="preserve">, </w:t>
            </w:r>
            <w:r w:rsidR="008F65BD" w:rsidRPr="00513ED2">
              <w:rPr>
                <w:rFonts w:asciiTheme="minorHAnsi" w:hAnsiTheme="minorHAnsi" w:cstheme="minorHAnsi"/>
                <w:i/>
                <w:iCs/>
                <w:sz w:val="22"/>
                <w:szCs w:val="22"/>
                <w:lang w:bidi="he-IL"/>
              </w:rPr>
              <w:t>exclusive</w:t>
            </w:r>
            <w:r w:rsidR="00C801D4" w:rsidRPr="00513ED2">
              <w:rPr>
                <w:rFonts w:asciiTheme="minorHAnsi" w:hAnsiTheme="minorHAnsi" w:cstheme="minorHAnsi"/>
                <w:i/>
                <w:iCs/>
                <w:sz w:val="22"/>
                <w:szCs w:val="22"/>
                <w:lang w:bidi="he-IL"/>
              </w:rPr>
              <w:t xml:space="preserve"> e </w:t>
            </w:r>
            <w:r w:rsidR="00C801D4" w:rsidRPr="00513ED2">
              <w:rPr>
                <w:rFonts w:asciiTheme="minorHAnsi" w:hAnsiTheme="minorHAnsi" w:cstheme="minorHAnsi"/>
                <w:b/>
                <w:bCs/>
                <w:i/>
                <w:iCs/>
                <w:sz w:val="22"/>
                <w:szCs w:val="22"/>
                <w:lang w:bidi="he-IL"/>
              </w:rPr>
              <w:t>(c)</w:t>
            </w:r>
            <w:r w:rsidR="00C801D4" w:rsidRPr="00513ED2">
              <w:rPr>
                <w:rFonts w:asciiTheme="minorHAnsi" w:hAnsiTheme="minorHAnsi" w:cstheme="minorHAnsi"/>
                <w:i/>
                <w:iCs/>
                <w:sz w:val="22"/>
                <w:szCs w:val="22"/>
                <w:lang w:bidi="he-IL"/>
              </w:rPr>
              <w:t xml:space="preserve"> </w:t>
            </w:r>
            <w:r w:rsidR="00C801D4" w:rsidRPr="00513ED2">
              <w:rPr>
                <w:rFonts w:asciiTheme="minorHAnsi" w:hAnsiTheme="minorHAnsi" w:cstheme="minorHAnsi"/>
                <w:i/>
                <w:iCs/>
                <w:sz w:val="22"/>
                <w:szCs w:val="22"/>
              </w:rPr>
              <w:t>variação monetária segundo a variação mensal positiva do Índice Nacional de Preços ao Consumidor Amplo (“</w:t>
            </w:r>
            <w:r w:rsidR="00C801D4" w:rsidRPr="00513ED2">
              <w:rPr>
                <w:rFonts w:asciiTheme="minorHAnsi" w:hAnsiTheme="minorHAnsi" w:cstheme="minorHAnsi"/>
                <w:i/>
                <w:iCs/>
                <w:sz w:val="22"/>
                <w:szCs w:val="22"/>
                <w:u w:val="single"/>
              </w:rPr>
              <w:t>IPCA</w:t>
            </w:r>
            <w:r w:rsidR="00C801D4" w:rsidRPr="00513ED2">
              <w:rPr>
                <w:rFonts w:asciiTheme="minorHAnsi" w:hAnsiTheme="minorHAnsi" w:cstheme="minorHAnsi"/>
                <w:i/>
                <w:iCs/>
                <w:sz w:val="22"/>
                <w:szCs w:val="22"/>
              </w:rPr>
              <w:t xml:space="preserve">”), base 252 (duzentos e cinquenta e dois) Dias Úteis, acrescida de juros remuneratórios de 12,6825% a.a. </w:t>
            </w:r>
            <w:r w:rsidR="00C801D4" w:rsidRPr="00513ED2">
              <w:rPr>
                <w:rFonts w:asciiTheme="minorHAnsi" w:hAnsiTheme="minorHAnsi" w:cstheme="minorHAnsi"/>
                <w:i/>
                <w:iCs/>
                <w:spacing w:val="-3"/>
                <w:sz w:val="22"/>
                <w:szCs w:val="22"/>
              </w:rPr>
              <w:t>(</w:t>
            </w:r>
            <w:r w:rsidR="00C801D4" w:rsidRPr="00513ED2">
              <w:rPr>
                <w:rFonts w:asciiTheme="minorHAnsi" w:hAnsiTheme="minorHAnsi" w:cstheme="minorHAnsi"/>
                <w:i/>
                <w:iCs/>
                <w:sz w:val="22"/>
                <w:szCs w:val="22"/>
              </w:rPr>
              <w:t xml:space="preserve">doze inteiros e seis mil, oitocentos e vinte e cinco décimos de milésimos por cento ao ano), </w:t>
            </w:r>
            <w:r w:rsidR="008F65BD" w:rsidRPr="00513ED2">
              <w:rPr>
                <w:rFonts w:asciiTheme="minorHAnsi" w:hAnsiTheme="minorHAnsi" w:cstheme="minorHAnsi"/>
                <w:i/>
                <w:iCs/>
                <w:sz w:val="22"/>
                <w:szCs w:val="22"/>
                <w:lang w:bidi="he-IL"/>
              </w:rPr>
              <w:t xml:space="preserve">a partir de 15 de </w:t>
            </w:r>
            <w:r w:rsidR="00C801D4" w:rsidRPr="00513ED2">
              <w:rPr>
                <w:rFonts w:asciiTheme="minorHAnsi" w:hAnsiTheme="minorHAnsi" w:cstheme="minorHAnsi"/>
                <w:i/>
                <w:iCs/>
                <w:sz w:val="22"/>
                <w:szCs w:val="22"/>
                <w:lang w:bidi="he-IL"/>
              </w:rPr>
              <w:t>novembro</w:t>
            </w:r>
            <w:r w:rsidR="008F65BD" w:rsidRPr="00513ED2">
              <w:rPr>
                <w:rFonts w:asciiTheme="minorHAnsi" w:hAnsiTheme="minorHAnsi" w:cstheme="minorHAnsi"/>
                <w:i/>
                <w:iCs/>
                <w:sz w:val="22"/>
                <w:szCs w:val="22"/>
                <w:lang w:bidi="he-IL"/>
              </w:rPr>
              <w:t xml:space="preserve"> de 2022, inclusive, </w:t>
            </w:r>
            <w:r w:rsidR="00C801D4" w:rsidRPr="00513ED2">
              <w:rPr>
                <w:rFonts w:asciiTheme="minorHAnsi" w:hAnsiTheme="minorHAnsi" w:cstheme="minorHAnsi"/>
                <w:i/>
                <w:iCs/>
                <w:sz w:val="22"/>
                <w:szCs w:val="22"/>
                <w:lang w:bidi="he-IL"/>
              </w:rPr>
              <w:t>até a Data de Vencimento</w:t>
            </w:r>
            <w:r w:rsidRPr="00513ED2">
              <w:rPr>
                <w:rFonts w:asciiTheme="minorHAnsi" w:hAnsiTheme="minorHAnsi" w:cstheme="minorHAnsi"/>
                <w:i/>
                <w:iCs/>
                <w:sz w:val="22"/>
                <w:szCs w:val="22"/>
              </w:rPr>
              <w:t xml:space="preserve">; </w:t>
            </w:r>
          </w:p>
          <w:p w14:paraId="2E603CA2" w14:textId="24BC0FB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3D02CE32"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2FAD289C"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20FBB759" w14:textId="0C51C23F" w:rsidR="00FB4F7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73B5A08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19DC5B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359CB1F3" w14:textId="2827A16F" w:rsidR="00FB4F72" w:rsidRPr="00513ED2" w:rsidRDefault="00FB4F72"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w:t>
            </w:r>
            <w:r w:rsidR="00C801D4"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0</w:t>
            </w:r>
            <w:r w:rsidR="00C801D4" w:rsidRPr="00513ED2">
              <w:rPr>
                <w:rFonts w:asciiTheme="minorHAnsi" w:hAnsiTheme="minorHAnsi" w:cstheme="minorHAnsi"/>
                <w:i/>
                <w:iCs/>
                <w:sz w:val="22"/>
                <w:szCs w:val="22"/>
              </w:rPr>
              <w:t>1</w:t>
            </w:r>
            <w:r w:rsidRPr="00513ED2">
              <w:rPr>
                <w:rFonts w:asciiTheme="minorHAnsi" w:hAnsiTheme="minorHAnsi" w:cstheme="minorHAnsi"/>
                <w:i/>
                <w:iCs/>
                <w:sz w:val="22"/>
                <w:szCs w:val="22"/>
              </w:rPr>
              <w:t xml:space="preserve"> de </w:t>
            </w:r>
            <w:r w:rsidR="00C801D4" w:rsidRPr="00513ED2">
              <w:rPr>
                <w:rFonts w:asciiTheme="minorHAnsi" w:hAnsiTheme="minorHAnsi" w:cstheme="minorHAnsi"/>
                <w:i/>
                <w:iCs/>
                <w:sz w:val="22"/>
                <w:szCs w:val="22"/>
              </w:rPr>
              <w:t>dezembro</w:t>
            </w:r>
            <w:r w:rsidRPr="00513ED2">
              <w:rPr>
                <w:rFonts w:asciiTheme="minorHAnsi" w:hAnsiTheme="minorHAnsi" w:cstheme="minorHAnsi"/>
                <w:i/>
                <w:iCs/>
                <w:sz w:val="22"/>
                <w:szCs w:val="22"/>
              </w:rPr>
              <w:t xml:space="preserve"> de 202</w:t>
            </w:r>
            <w:r w:rsidR="00C801D4" w:rsidRPr="00513ED2">
              <w:rPr>
                <w:rFonts w:asciiTheme="minorHAnsi" w:hAnsiTheme="minorHAnsi" w:cstheme="minorHAnsi"/>
                <w:i/>
                <w:iCs/>
                <w:sz w:val="22"/>
                <w:szCs w:val="22"/>
              </w:rPr>
              <w:t>2</w:t>
            </w:r>
            <w:r w:rsidRPr="00513ED2">
              <w:rPr>
                <w:rFonts w:asciiTheme="minorHAnsi" w:hAnsiTheme="minorHAnsi" w:cstheme="minorHAnsi"/>
                <w:i/>
                <w:iCs/>
                <w:sz w:val="22"/>
                <w:szCs w:val="22"/>
              </w:rPr>
              <w:t>;</w:t>
            </w:r>
          </w:p>
          <w:p w14:paraId="576376A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1DCC4B3A"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416EA006"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4BFDE99C" w14:textId="15E1F442" w:rsidR="00FB4F72" w:rsidRPr="00513ED2" w:rsidRDefault="00FB4F72"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w:t>
            </w:r>
            <w:r w:rsidR="00BF6BE0" w:rsidRPr="00513ED2">
              <w:rPr>
                <w:rFonts w:cstheme="minorHAnsi"/>
                <w:i/>
                <w:iCs/>
              </w:rPr>
              <w:t xml:space="preserve"> </w:t>
            </w:r>
            <w:r w:rsidRPr="00513ED2">
              <w:rPr>
                <w:rFonts w:asciiTheme="minorHAnsi" w:hAnsiTheme="minorHAnsi" w:cstheme="minorHAnsi"/>
                <w:i/>
                <w:iCs/>
                <w:sz w:val="22"/>
                <w:szCs w:val="22"/>
              </w:rPr>
              <w:t>Classificação de risco: Não há.</w:t>
            </w:r>
          </w:p>
        </w:tc>
        <w:tc>
          <w:tcPr>
            <w:tcW w:w="4698" w:type="dxa"/>
          </w:tcPr>
          <w:p w14:paraId="66F7E0EF" w14:textId="77777777" w:rsidR="00FB4F72" w:rsidRPr="00513ED2" w:rsidRDefault="00FB4F72" w:rsidP="00A34E89">
            <w:pPr>
              <w:widowControl w:val="0"/>
              <w:tabs>
                <w:tab w:val="left" w:pos="284"/>
                <w:tab w:val="left" w:pos="567"/>
                <w:tab w:val="left" w:pos="2835"/>
              </w:tabs>
              <w:spacing w:line="360" w:lineRule="auto"/>
              <w:jc w:val="both"/>
              <w:rPr>
                <w:rFonts w:asciiTheme="minorHAnsi" w:eastAsia="MS Mincho" w:hAnsiTheme="minorHAnsi" w:cstheme="minorHAnsi"/>
                <w:i/>
                <w:iCs/>
                <w:sz w:val="22"/>
                <w:szCs w:val="22"/>
              </w:rPr>
            </w:pPr>
            <w:r w:rsidRPr="00513ED2">
              <w:rPr>
                <w:rFonts w:asciiTheme="minorHAnsi" w:hAnsiTheme="minorHAnsi" w:cstheme="minorHAnsi"/>
                <w:i/>
                <w:iCs/>
                <w:sz w:val="22"/>
                <w:szCs w:val="22"/>
              </w:rPr>
              <w:t>1.</w:t>
            </w:r>
            <w:r w:rsidRPr="00513ED2">
              <w:rPr>
                <w:rFonts w:asciiTheme="minorHAnsi" w:hAnsiTheme="minorHAnsi" w:cstheme="minorHAnsi"/>
                <w:i/>
                <w:iCs/>
                <w:sz w:val="22"/>
                <w:szCs w:val="22"/>
              </w:rPr>
              <w:tab/>
              <w:t>Emissão: 1ª;</w:t>
            </w:r>
          </w:p>
          <w:p w14:paraId="4E7D13CE"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2.</w:t>
            </w:r>
            <w:r w:rsidRPr="00513ED2">
              <w:rPr>
                <w:rFonts w:asciiTheme="minorHAnsi" w:hAnsiTheme="minorHAnsi" w:cstheme="minorHAnsi"/>
                <w:i/>
                <w:iCs/>
                <w:sz w:val="22"/>
                <w:szCs w:val="22"/>
              </w:rPr>
              <w:tab/>
              <w:t>Série: 94ª;</w:t>
            </w:r>
          </w:p>
          <w:p w14:paraId="2F6D9DA7"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3.</w:t>
            </w:r>
            <w:r w:rsidRPr="00513ED2">
              <w:rPr>
                <w:rFonts w:asciiTheme="minorHAnsi" w:hAnsiTheme="minorHAnsi" w:cstheme="minorHAnsi"/>
                <w:i/>
                <w:iCs/>
                <w:sz w:val="22"/>
                <w:szCs w:val="22"/>
              </w:rPr>
              <w:tab/>
              <w:t>Quantidade de CRI: 10.000 (dez mil);</w:t>
            </w:r>
          </w:p>
          <w:p w14:paraId="1B45E504"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4.</w:t>
            </w:r>
            <w:r w:rsidRPr="00513ED2">
              <w:rPr>
                <w:rFonts w:asciiTheme="minorHAnsi" w:hAnsiTheme="minorHAnsi" w:cstheme="minorHAnsi"/>
                <w:i/>
                <w:iCs/>
                <w:sz w:val="22"/>
                <w:szCs w:val="22"/>
              </w:rPr>
              <w:tab/>
              <w:t>Valor Global da Série: até R$ 10.000.000,00 (dez milhões)</w:t>
            </w:r>
            <w:r w:rsidRPr="00513ED2">
              <w:rPr>
                <w:rFonts w:asciiTheme="minorHAnsi" w:hAnsiTheme="minorHAnsi" w:cstheme="minorHAnsi"/>
                <w:bCs/>
                <w:i/>
                <w:iCs/>
                <w:sz w:val="22"/>
                <w:szCs w:val="22"/>
              </w:rPr>
              <w:t>;</w:t>
            </w:r>
          </w:p>
          <w:p w14:paraId="636F79A8" w14:textId="77777777" w:rsidR="00FB4F72" w:rsidRPr="00513ED2" w:rsidRDefault="00FB4F72"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5.</w:t>
            </w:r>
            <w:r w:rsidRPr="00513ED2">
              <w:rPr>
                <w:rFonts w:asciiTheme="minorHAnsi" w:hAnsiTheme="minorHAnsi" w:cstheme="minorHAnsi"/>
                <w:i/>
                <w:iCs/>
                <w:sz w:val="22"/>
                <w:szCs w:val="22"/>
              </w:rPr>
              <w:tab/>
              <w:t>Valor Nominal Unitário: R$ 1.000,00 (mil reais) na data de emissão;</w:t>
            </w:r>
          </w:p>
          <w:p w14:paraId="6032B70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6.</w:t>
            </w:r>
            <w:r w:rsidRPr="00513ED2">
              <w:rPr>
                <w:rFonts w:asciiTheme="minorHAnsi" w:hAnsiTheme="minorHAnsi" w:cstheme="minorHAnsi"/>
                <w:i/>
                <w:iCs/>
                <w:sz w:val="22"/>
                <w:szCs w:val="22"/>
              </w:rPr>
              <w:tab/>
              <w:t>Prazo da Emissão: 934 (novecentos e trinta e quatro</w:t>
            </w:r>
            <w:r w:rsidRPr="00513ED2">
              <w:rPr>
                <w:rFonts w:asciiTheme="minorHAnsi" w:hAnsiTheme="minorHAnsi" w:cstheme="minorHAnsi"/>
                <w:bCs/>
                <w:i/>
                <w:iCs/>
                <w:sz w:val="22"/>
                <w:szCs w:val="22"/>
              </w:rPr>
              <w:t>) dias</w:t>
            </w:r>
            <w:r w:rsidRPr="00513ED2">
              <w:rPr>
                <w:rFonts w:asciiTheme="minorHAnsi" w:hAnsiTheme="minorHAnsi" w:cstheme="minorHAnsi"/>
                <w:i/>
                <w:iCs/>
                <w:sz w:val="22"/>
                <w:szCs w:val="22"/>
              </w:rPr>
              <w:t>, a contar da Data de Emissão;</w:t>
            </w:r>
          </w:p>
          <w:p w14:paraId="14A3DAAA" w14:textId="019B8AF4"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7.</w:t>
            </w:r>
            <w:r w:rsidRPr="00513ED2">
              <w:rPr>
                <w:rFonts w:asciiTheme="minorHAnsi" w:hAnsiTheme="minorHAnsi" w:cstheme="minorHAnsi"/>
                <w:i/>
                <w:iCs/>
                <w:sz w:val="22"/>
                <w:szCs w:val="22"/>
              </w:rPr>
              <w:tab/>
              <w:t xml:space="preserve">Atualização Monetária: </w:t>
            </w:r>
            <w:r w:rsidR="00E00C56">
              <w:rPr>
                <w:rFonts w:asciiTheme="minorHAnsi" w:hAnsiTheme="minorHAnsi" w:cstheme="minorHAnsi"/>
                <w:i/>
                <w:iCs/>
                <w:sz w:val="22"/>
                <w:szCs w:val="22"/>
              </w:rPr>
              <w:t>A partir de 15 de novembro de 202</w:t>
            </w:r>
            <w:r w:rsidR="00EB577D">
              <w:rPr>
                <w:rFonts w:asciiTheme="minorHAnsi" w:hAnsiTheme="minorHAnsi" w:cstheme="minorHAnsi"/>
                <w:i/>
                <w:iCs/>
                <w:sz w:val="22"/>
                <w:szCs w:val="22"/>
              </w:rPr>
              <w:t>2</w:t>
            </w:r>
            <w:r w:rsidRPr="00513ED2">
              <w:rPr>
                <w:rFonts w:asciiTheme="minorHAnsi" w:hAnsiTheme="minorHAnsi" w:cstheme="minorHAnsi"/>
                <w:i/>
                <w:iCs/>
                <w:sz w:val="22"/>
                <w:szCs w:val="22"/>
              </w:rPr>
              <w:t>;</w:t>
            </w:r>
          </w:p>
          <w:p w14:paraId="6D0866CD" w14:textId="4D123186" w:rsidR="00BF6BE0" w:rsidRPr="00513ED2" w:rsidRDefault="00BF6BE0" w:rsidP="00A34E89">
            <w:pPr>
              <w:pStyle w:val="PargrafodaLista"/>
              <w:widowControl w:val="0"/>
              <w:spacing w:line="360" w:lineRule="auto"/>
              <w:ind w:left="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8. Remuneração: </w:t>
            </w:r>
            <w:r w:rsidRPr="00513ED2">
              <w:rPr>
                <w:rFonts w:asciiTheme="minorHAnsi" w:hAnsiTheme="minorHAnsi" w:cstheme="minorHAnsi"/>
                <w:b/>
                <w:bCs/>
                <w:i/>
                <w:iCs/>
                <w:sz w:val="22"/>
                <w:szCs w:val="22"/>
              </w:rPr>
              <w:t>(a)</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6,00% (seis inteiros por cento) ao ano, base 252 </w:t>
            </w:r>
            <w:r w:rsidR="00406BC1" w:rsidRPr="007B5382">
              <w:rPr>
                <w:rFonts w:asciiTheme="minorHAnsi" w:hAnsiTheme="minorHAnsi" w:cstheme="minorHAnsi"/>
                <w:bCs/>
                <w:i/>
                <w:iCs/>
                <w:sz w:val="22"/>
                <w:szCs w:val="22"/>
              </w:rPr>
              <w:t>(duzentos e cinquenta e dois) Dias Úteis</w:t>
            </w:r>
            <w:r w:rsidR="00406BC1" w:rsidRPr="007B5382" w:rsidDel="007B5382">
              <w:rPr>
                <w:rFonts w:asciiTheme="minorHAnsi" w:hAnsiTheme="minorHAnsi" w:cstheme="minorHAnsi"/>
                <w:bCs/>
                <w:i/>
                <w:iCs/>
                <w:sz w:val="22"/>
                <w:szCs w:val="22"/>
              </w:rPr>
              <w:t xml:space="preserve"> </w:t>
            </w:r>
            <w:r w:rsidRPr="00513ED2">
              <w:rPr>
                <w:rFonts w:asciiTheme="minorHAnsi" w:hAnsiTheme="minorHAnsi" w:cstheme="minorHAnsi"/>
                <w:i/>
                <w:iCs/>
                <w:sz w:val="22"/>
                <w:szCs w:val="22"/>
                <w:lang w:bidi="he-IL"/>
              </w:rPr>
              <w:t xml:space="preserve">até 15 de outubro de 2021 exclusive; </w:t>
            </w:r>
            <w:r w:rsidRPr="00513ED2">
              <w:rPr>
                <w:rFonts w:asciiTheme="minorHAnsi" w:hAnsiTheme="minorHAnsi" w:cstheme="minorHAnsi"/>
                <w:b/>
                <w:bCs/>
                <w:i/>
                <w:iCs/>
                <w:sz w:val="22"/>
                <w:szCs w:val="22"/>
                <w:lang w:bidi="he-IL"/>
              </w:rPr>
              <w:t>(b)</w:t>
            </w:r>
            <w:r w:rsidRPr="00513ED2">
              <w:rPr>
                <w:rFonts w:asciiTheme="minorHAnsi" w:hAnsiTheme="minorHAnsi" w:cstheme="minorHAnsi"/>
                <w:i/>
                <w:iCs/>
                <w:sz w:val="22"/>
                <w:szCs w:val="22"/>
                <w:lang w:bidi="he-IL"/>
              </w:rPr>
              <w:t xml:space="preserve"> </w:t>
            </w:r>
            <w:r w:rsidRPr="00513ED2">
              <w:rPr>
                <w:rFonts w:asciiTheme="minorHAnsi" w:hAnsiTheme="minorHAnsi" w:cstheme="minorHAnsi"/>
                <w:bCs/>
                <w:i/>
                <w:iCs/>
                <w:sz w:val="22"/>
                <w:szCs w:val="22"/>
              </w:rPr>
              <w:t xml:space="preserve">100% (cem por cento) da variação acumulada Taxa DI, acrescido de </w:t>
            </w:r>
            <w:r>
              <w:rPr>
                <w:rFonts w:asciiTheme="minorHAnsi" w:hAnsiTheme="minorHAnsi" w:cstheme="minorHAnsi"/>
                <w:bCs/>
                <w:i/>
                <w:iCs/>
                <w:sz w:val="22"/>
                <w:szCs w:val="22"/>
              </w:rPr>
              <w:t>sobretaxa</w:t>
            </w:r>
            <w:r w:rsidRPr="00513ED2">
              <w:rPr>
                <w:rFonts w:asciiTheme="minorHAnsi" w:hAnsiTheme="minorHAnsi" w:cstheme="minorHAnsi"/>
                <w:bCs/>
                <w:i/>
                <w:iCs/>
                <w:sz w:val="22"/>
                <w:szCs w:val="22"/>
              </w:rPr>
              <w:t xml:space="preserve"> de 8,5% (oito inteiros e cinco décimos por cento) ao ano, base 252 dias úteis</w:t>
            </w:r>
            <w:r w:rsidRPr="00513ED2">
              <w:rPr>
                <w:rFonts w:asciiTheme="minorHAnsi" w:hAnsiTheme="minorHAnsi" w:cstheme="minorHAnsi"/>
                <w:i/>
                <w:iCs/>
                <w:sz w:val="22"/>
                <w:szCs w:val="22"/>
                <w:lang w:bidi="he-IL"/>
              </w:rPr>
              <w:t xml:space="preserve">) a partir de 15 de outubro de 2021, inclusive, até 15 de novembro de 2022, exclusive e </w:t>
            </w:r>
            <w:r w:rsidRPr="00513ED2">
              <w:rPr>
                <w:rFonts w:asciiTheme="minorHAnsi" w:hAnsiTheme="minorHAnsi" w:cstheme="minorHAnsi"/>
                <w:b/>
                <w:bCs/>
                <w:i/>
                <w:iCs/>
                <w:sz w:val="22"/>
                <w:szCs w:val="22"/>
                <w:lang w:bidi="he-IL"/>
              </w:rPr>
              <w:t>(c)</w:t>
            </w:r>
            <w:r w:rsidRPr="00513ED2">
              <w:rPr>
                <w:rFonts w:asciiTheme="minorHAnsi" w:hAnsiTheme="minorHAnsi" w:cstheme="minorHAnsi"/>
                <w:i/>
                <w:iCs/>
                <w:sz w:val="22"/>
                <w:szCs w:val="22"/>
                <w:lang w:bidi="he-IL"/>
              </w:rPr>
              <w:t xml:space="preserve"> </w:t>
            </w:r>
            <w:r w:rsidRPr="00513ED2">
              <w:rPr>
                <w:rFonts w:asciiTheme="minorHAnsi" w:hAnsiTheme="minorHAnsi" w:cstheme="minorHAnsi"/>
                <w:i/>
                <w:iCs/>
                <w:sz w:val="22"/>
                <w:szCs w:val="22"/>
              </w:rPr>
              <w:t>variação monetária segundo a variação mensal positiva do Índice Nacional de Preços ao Consumidor Amplo (“</w:t>
            </w:r>
            <w:r w:rsidRPr="00513ED2">
              <w:rPr>
                <w:rFonts w:asciiTheme="minorHAnsi" w:hAnsiTheme="minorHAnsi" w:cstheme="minorHAnsi"/>
                <w:i/>
                <w:iCs/>
                <w:sz w:val="22"/>
                <w:szCs w:val="22"/>
                <w:u w:val="single"/>
              </w:rPr>
              <w:t>IPCA</w:t>
            </w:r>
            <w:r w:rsidRPr="00513ED2">
              <w:rPr>
                <w:rFonts w:asciiTheme="minorHAnsi" w:hAnsiTheme="minorHAnsi" w:cstheme="minorHAnsi"/>
                <w:i/>
                <w:iCs/>
                <w:sz w:val="22"/>
                <w:szCs w:val="22"/>
              </w:rPr>
              <w:t xml:space="preserve">”), base 252 (duzentos e cinquenta e dois) Dias Úteis, acrescida de juros remuneratórios de 12,6825% a.a. </w:t>
            </w:r>
            <w:r w:rsidRPr="00513ED2">
              <w:rPr>
                <w:rFonts w:asciiTheme="minorHAnsi" w:hAnsiTheme="minorHAnsi" w:cstheme="minorHAnsi"/>
                <w:i/>
                <w:iCs/>
                <w:spacing w:val="-3"/>
                <w:sz w:val="22"/>
                <w:szCs w:val="22"/>
              </w:rPr>
              <w:t>(</w:t>
            </w:r>
            <w:r w:rsidRPr="00513ED2">
              <w:rPr>
                <w:rFonts w:asciiTheme="minorHAnsi" w:hAnsiTheme="minorHAnsi" w:cstheme="minorHAnsi"/>
                <w:i/>
                <w:iCs/>
                <w:sz w:val="22"/>
                <w:szCs w:val="22"/>
              </w:rPr>
              <w:t xml:space="preserve">doze inteiros e seis mil, oitocentos e vinte e cinco décimos de milésimos por cento ao ano), </w:t>
            </w:r>
            <w:r w:rsidRPr="00513ED2">
              <w:rPr>
                <w:rFonts w:asciiTheme="minorHAnsi" w:hAnsiTheme="minorHAnsi" w:cstheme="minorHAnsi"/>
                <w:i/>
                <w:iCs/>
                <w:sz w:val="22"/>
                <w:szCs w:val="22"/>
                <w:lang w:bidi="he-IL"/>
              </w:rPr>
              <w:t>a partir de 15 de novembro de 2022, inclusive, até a Data de Vencimento</w:t>
            </w:r>
            <w:r w:rsidRPr="00513ED2">
              <w:rPr>
                <w:rFonts w:asciiTheme="minorHAnsi" w:hAnsiTheme="minorHAnsi" w:cstheme="minorHAnsi"/>
                <w:i/>
                <w:iCs/>
                <w:sz w:val="22"/>
                <w:szCs w:val="22"/>
              </w:rPr>
              <w:t xml:space="preserve">; </w:t>
            </w:r>
          </w:p>
          <w:p w14:paraId="765CA567" w14:textId="596C85F1"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9.</w:t>
            </w:r>
            <w:r w:rsidRPr="00513ED2">
              <w:rPr>
                <w:rFonts w:asciiTheme="minorHAnsi" w:hAnsiTheme="minorHAnsi" w:cstheme="minorHAnsi"/>
                <w:i/>
                <w:iCs/>
                <w:sz w:val="22"/>
                <w:szCs w:val="22"/>
              </w:rPr>
              <w:tab/>
              <w:t xml:space="preserve">Periodicidade de Pagamento dos Juros Remuneratórios: Mensal, nas Datas de </w:t>
            </w:r>
            <w:r w:rsidR="00D31203">
              <w:rPr>
                <w:rFonts w:asciiTheme="minorHAnsi" w:hAnsiTheme="minorHAnsi" w:cstheme="minorHAnsi"/>
                <w:i/>
                <w:iCs/>
                <w:sz w:val="22"/>
                <w:szCs w:val="22"/>
              </w:rPr>
              <w:t>Pagamento</w:t>
            </w:r>
            <w:r w:rsidRPr="00513ED2">
              <w:rPr>
                <w:rFonts w:asciiTheme="minorHAnsi" w:hAnsiTheme="minorHAnsi" w:cstheme="minorHAnsi"/>
                <w:i/>
                <w:iCs/>
                <w:sz w:val="22"/>
                <w:szCs w:val="22"/>
              </w:rPr>
              <w:t>, conforme Anexo III deste termo;</w:t>
            </w:r>
          </w:p>
          <w:p w14:paraId="5B426604"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10. Amortização: Parcela única na Data de Vencimento;</w:t>
            </w:r>
          </w:p>
          <w:p w14:paraId="1D507C33"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11.</w:t>
            </w:r>
            <w:r w:rsidRPr="00513ED2">
              <w:rPr>
                <w:rFonts w:asciiTheme="minorHAnsi" w:hAnsiTheme="minorHAnsi" w:cstheme="minorHAnsi"/>
                <w:i/>
                <w:iCs/>
                <w:sz w:val="22"/>
                <w:szCs w:val="22"/>
              </w:rPr>
              <w:tab/>
              <w:t>Regime Fiduciário: Sim;</w:t>
            </w:r>
          </w:p>
          <w:p w14:paraId="33B974B7"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12.</w:t>
            </w:r>
            <w:r w:rsidRPr="00513ED2">
              <w:rPr>
                <w:rFonts w:asciiTheme="minorHAnsi" w:hAnsiTheme="minorHAnsi" w:cstheme="minorHAnsi"/>
                <w:i/>
                <w:iCs/>
                <w:sz w:val="22"/>
                <w:szCs w:val="22"/>
              </w:rPr>
              <w:tab/>
              <w:t>Ambiente de Registro, Custódia Eletrônica, Distribuição, Negociação e Liquidação Financeira: B3;</w:t>
            </w:r>
          </w:p>
          <w:p w14:paraId="6CBF4F31"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13.</w:t>
            </w:r>
            <w:r w:rsidRPr="00513ED2">
              <w:rPr>
                <w:rFonts w:asciiTheme="minorHAnsi" w:hAnsiTheme="minorHAnsi" w:cstheme="minorHAnsi"/>
                <w:i/>
                <w:iCs/>
                <w:sz w:val="22"/>
                <w:szCs w:val="22"/>
              </w:rPr>
              <w:tab/>
              <w:t xml:space="preserve">Data de Emissão: </w:t>
            </w:r>
            <w:r w:rsidRPr="00513ED2">
              <w:rPr>
                <w:rFonts w:asciiTheme="minorHAnsi" w:hAnsiTheme="minorHAnsi" w:cstheme="minorHAnsi"/>
                <w:i/>
                <w:iCs/>
                <w:color w:val="000000"/>
                <w:sz w:val="22"/>
                <w:szCs w:val="22"/>
              </w:rPr>
              <w:t>11</w:t>
            </w:r>
            <w:r w:rsidRPr="00513ED2">
              <w:rPr>
                <w:rFonts w:asciiTheme="minorHAnsi" w:hAnsiTheme="minorHAnsi" w:cstheme="minorHAnsi"/>
                <w:i/>
                <w:iCs/>
                <w:sz w:val="22"/>
                <w:szCs w:val="22"/>
              </w:rPr>
              <w:t xml:space="preserve"> de maio de 2020; </w:t>
            </w:r>
          </w:p>
          <w:p w14:paraId="024E0C48"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14.</w:t>
            </w:r>
            <w:r w:rsidRPr="00513ED2">
              <w:rPr>
                <w:rFonts w:asciiTheme="minorHAnsi" w:hAnsiTheme="minorHAnsi" w:cstheme="minorHAnsi"/>
                <w:i/>
                <w:iCs/>
                <w:sz w:val="22"/>
                <w:szCs w:val="22"/>
              </w:rPr>
              <w:tab/>
              <w:t>Local de Emissão: São Paulo – SP;</w:t>
            </w:r>
          </w:p>
          <w:p w14:paraId="0739D4D7" w14:textId="77777777" w:rsidR="00BF6BE0" w:rsidRPr="00513ED2" w:rsidRDefault="00BF6BE0" w:rsidP="00A34E89">
            <w:pPr>
              <w:pStyle w:val="end"/>
              <w:tabs>
                <w:tab w:val="clear" w:pos="0"/>
                <w:tab w:val="clear" w:pos="1418"/>
                <w:tab w:val="clear" w:pos="4252"/>
                <w:tab w:val="left" w:pos="284"/>
                <w:tab w:val="left" w:pos="567"/>
              </w:tabs>
              <w:spacing w:before="0" w:after="0" w:line="360" w:lineRule="auto"/>
              <w:rPr>
                <w:rFonts w:asciiTheme="minorHAnsi" w:hAnsiTheme="minorHAnsi" w:cstheme="minorHAnsi"/>
                <w:i/>
                <w:iCs/>
                <w:sz w:val="22"/>
                <w:szCs w:val="22"/>
              </w:rPr>
            </w:pPr>
            <w:r w:rsidRPr="00513ED2">
              <w:rPr>
                <w:rFonts w:asciiTheme="minorHAnsi" w:hAnsiTheme="minorHAnsi" w:cstheme="minorHAnsi"/>
                <w:i/>
                <w:iCs/>
                <w:sz w:val="22"/>
                <w:szCs w:val="22"/>
              </w:rPr>
              <w:t>15.</w:t>
            </w:r>
            <w:r w:rsidRPr="00513ED2">
              <w:rPr>
                <w:rFonts w:asciiTheme="minorHAnsi" w:hAnsiTheme="minorHAnsi" w:cstheme="minorHAnsi"/>
                <w:i/>
                <w:iCs/>
                <w:sz w:val="22"/>
                <w:szCs w:val="22"/>
              </w:rPr>
              <w:tab/>
              <w:t>Data de Vencimento: 01 de dezembro de 2022;</w:t>
            </w:r>
          </w:p>
          <w:p w14:paraId="50A6F5CD"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16.</w:t>
            </w:r>
            <w:r w:rsidRPr="00513ED2">
              <w:rPr>
                <w:rFonts w:asciiTheme="minorHAnsi" w:hAnsiTheme="minorHAnsi" w:cstheme="minorHAnsi"/>
                <w:i/>
                <w:iCs/>
                <w:sz w:val="22"/>
                <w:szCs w:val="22"/>
              </w:rPr>
              <w:tab/>
              <w:t xml:space="preserve">Garantias: Aval, Alienação Fiduciária de Imóveis, Alienação Fiduciária de Quotas e Cessão Fiduciária de Direitos Creditórios; </w:t>
            </w:r>
          </w:p>
          <w:p w14:paraId="3030A510"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17.</w:t>
            </w:r>
            <w:r w:rsidRPr="00513ED2">
              <w:rPr>
                <w:rFonts w:asciiTheme="minorHAnsi" w:hAnsiTheme="minorHAnsi" w:cstheme="minorHAnsi"/>
                <w:i/>
                <w:iCs/>
                <w:sz w:val="22"/>
                <w:szCs w:val="22"/>
              </w:rPr>
              <w:tab/>
              <w:t>Garantia flutuante: Não há;</w:t>
            </w:r>
          </w:p>
          <w:p w14:paraId="55391B12" w14:textId="77777777" w:rsidR="00BF6BE0" w:rsidRPr="00513ED2" w:rsidRDefault="00BF6BE0" w:rsidP="00A34E89">
            <w:pPr>
              <w:widowControl w:val="0"/>
              <w:tabs>
                <w:tab w:val="left" w:pos="284"/>
                <w:tab w:val="left" w:pos="567"/>
                <w:tab w:val="left" w:pos="2835"/>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18.</w:t>
            </w:r>
            <w:r w:rsidRPr="00513ED2">
              <w:rPr>
                <w:rFonts w:asciiTheme="minorHAnsi" w:hAnsiTheme="minorHAnsi" w:cstheme="minorHAnsi"/>
                <w:i/>
                <w:iCs/>
                <w:sz w:val="22"/>
                <w:szCs w:val="22"/>
              </w:rPr>
              <w:tab/>
              <w:t>Coobrigação da Securitizadora: Não há;</w:t>
            </w:r>
          </w:p>
          <w:p w14:paraId="6E88612D" w14:textId="0AD06D97" w:rsidR="00FB4F72" w:rsidRPr="00513ED2" w:rsidRDefault="00BF6BE0" w:rsidP="00A34E89">
            <w:pPr>
              <w:pStyle w:val="Tahoma11"/>
              <w:widowControl w:val="0"/>
              <w:spacing w:after="0" w:line="360" w:lineRule="auto"/>
              <w:outlineLvl w:val="2"/>
              <w:rPr>
                <w:rFonts w:asciiTheme="minorHAnsi" w:hAnsiTheme="minorHAnsi" w:cstheme="minorHAnsi"/>
                <w:i/>
                <w:iCs/>
                <w:color w:val="000000"/>
                <w:sz w:val="22"/>
                <w:szCs w:val="22"/>
              </w:rPr>
            </w:pPr>
            <w:r w:rsidRPr="00513ED2">
              <w:rPr>
                <w:rFonts w:asciiTheme="minorHAnsi" w:hAnsiTheme="minorHAnsi" w:cstheme="minorHAnsi"/>
                <w:i/>
                <w:iCs/>
                <w:sz w:val="22"/>
                <w:szCs w:val="22"/>
              </w:rPr>
              <w:t>19. Classificação de risco: Não há.</w:t>
            </w:r>
          </w:p>
        </w:tc>
      </w:tr>
    </w:tbl>
    <w:p w14:paraId="46C21315" w14:textId="77777777" w:rsidR="00470515" w:rsidRPr="00D76D0D" w:rsidRDefault="00470515" w:rsidP="00513ED2">
      <w:pPr>
        <w:pStyle w:val="Ttulo2"/>
        <w:keepNext w:val="0"/>
        <w:widowControl w:val="0"/>
        <w:tabs>
          <w:tab w:val="left" w:pos="1134"/>
        </w:tabs>
        <w:spacing w:before="0" w:after="0" w:line="360" w:lineRule="auto"/>
        <w:jc w:val="both"/>
        <w:rPr>
          <w:rFonts w:asciiTheme="minorHAnsi" w:hAnsiTheme="minorHAnsi" w:cstheme="minorHAnsi"/>
          <w:color w:val="000000"/>
          <w:sz w:val="22"/>
          <w:szCs w:val="22"/>
          <w:lang w:val="pt-BR"/>
        </w:rPr>
      </w:pPr>
    </w:p>
    <w:p w14:paraId="1A632A52" w14:textId="7FAC3919" w:rsidR="00246C17" w:rsidRPr="00513ED2" w:rsidRDefault="00563745" w:rsidP="00513ED2">
      <w:pPr>
        <w:pStyle w:val="Ttulo2"/>
        <w:keepNext w:val="0"/>
        <w:widowControl w:val="0"/>
        <w:tabs>
          <w:tab w:val="left" w:pos="1134"/>
        </w:tabs>
        <w:spacing w:after="0"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lang w:val="pt-BR"/>
        </w:rPr>
        <w:t>“</w:t>
      </w:r>
      <w:r w:rsidR="00246C17" w:rsidRPr="00513ED2">
        <w:rPr>
          <w:rFonts w:asciiTheme="minorHAnsi" w:hAnsiTheme="minorHAnsi" w:cstheme="minorHAnsi"/>
          <w:color w:val="000000"/>
          <w:sz w:val="22"/>
          <w:szCs w:val="22"/>
        </w:rPr>
        <w:t xml:space="preserve">CLÁUSULA QUINTA – CÁLCULO DO SALDO DEVEDOR DOS CRI, REMUNERAÇÃO DOS CRI, </w:t>
      </w:r>
      <w:r w:rsidR="002F04F5" w:rsidRPr="00513ED2">
        <w:rPr>
          <w:rFonts w:asciiTheme="minorHAnsi" w:hAnsiTheme="minorHAnsi" w:cstheme="minorHAnsi"/>
          <w:color w:val="000000"/>
          <w:sz w:val="22"/>
          <w:szCs w:val="22"/>
        </w:rPr>
        <w:t xml:space="preserve">ATUALIZAÇÃO MONETÁRIA DOS CRI, </w:t>
      </w:r>
      <w:r w:rsidR="00246C17" w:rsidRPr="00513ED2">
        <w:rPr>
          <w:rFonts w:asciiTheme="minorHAnsi" w:hAnsiTheme="minorHAnsi" w:cstheme="minorHAnsi"/>
          <w:color w:val="000000"/>
          <w:sz w:val="22"/>
          <w:szCs w:val="22"/>
        </w:rPr>
        <w:t xml:space="preserve">AMORTIZAÇÃO </w:t>
      </w:r>
      <w:r w:rsidR="006D5BC8">
        <w:rPr>
          <w:rFonts w:asciiTheme="minorHAnsi" w:hAnsiTheme="minorHAnsi" w:cstheme="minorHAnsi"/>
          <w:color w:val="000000"/>
          <w:sz w:val="22"/>
          <w:szCs w:val="22"/>
          <w:lang w:val="pt-BR"/>
        </w:rPr>
        <w:t>ORDINÁRIA</w:t>
      </w:r>
      <w:r w:rsidR="00246C17" w:rsidRPr="00513ED2">
        <w:rPr>
          <w:rFonts w:asciiTheme="minorHAnsi" w:hAnsiTheme="minorHAnsi" w:cstheme="minorHAnsi"/>
          <w:color w:val="000000"/>
          <w:sz w:val="22"/>
          <w:szCs w:val="22"/>
        </w:rPr>
        <w:t xml:space="preserve"> DOS CRI</w:t>
      </w:r>
      <w:bookmarkStart w:id="7" w:name="_DV_M115"/>
      <w:bookmarkStart w:id="8" w:name="_DV_M117"/>
      <w:bookmarkStart w:id="9" w:name="_DV_M118"/>
      <w:bookmarkStart w:id="10" w:name="_DV_M119"/>
      <w:bookmarkStart w:id="11" w:name="_DV_M120"/>
      <w:bookmarkStart w:id="12" w:name="_DV_M121"/>
      <w:bookmarkStart w:id="13" w:name="_DV_M122"/>
      <w:bookmarkStart w:id="14" w:name="_DV_M123"/>
      <w:bookmarkStart w:id="15" w:name="_DV_M124"/>
      <w:bookmarkStart w:id="16" w:name="_DV_M125"/>
      <w:bookmarkStart w:id="17" w:name="_DV_M126"/>
      <w:bookmarkStart w:id="18" w:name="_DV_M127"/>
      <w:bookmarkStart w:id="19" w:name="_DV_M128"/>
      <w:bookmarkStart w:id="20" w:name="_DV_M129"/>
      <w:bookmarkStart w:id="21" w:name="_DV_M175"/>
      <w:bookmarkStart w:id="22" w:name="_DV_M743"/>
      <w:bookmarkStart w:id="23" w:name="_DV_M74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246C17" w:rsidRPr="00513ED2">
        <w:rPr>
          <w:rFonts w:asciiTheme="minorHAnsi" w:hAnsiTheme="minorHAnsi" w:cstheme="minorHAnsi"/>
          <w:color w:val="000000"/>
          <w:sz w:val="22"/>
          <w:szCs w:val="22"/>
        </w:rPr>
        <w:t xml:space="preserve"> </w:t>
      </w:r>
    </w:p>
    <w:p w14:paraId="0C61C800" w14:textId="1E4250B0" w:rsidR="00246C17" w:rsidRPr="00513ED2" w:rsidRDefault="00246C17" w:rsidP="00246C17">
      <w:pPr>
        <w:pStyle w:val="PargrafodaLista"/>
        <w:widowControl w:val="0"/>
        <w:spacing w:line="340" w:lineRule="exact"/>
        <w:ind w:left="0"/>
        <w:jc w:val="both"/>
        <w:rPr>
          <w:rFonts w:asciiTheme="minorHAnsi" w:hAnsiTheme="minorHAnsi" w:cstheme="minorHAnsi"/>
          <w:i/>
          <w:iCs/>
          <w:sz w:val="22"/>
          <w:szCs w:val="22"/>
          <w:lang w:bidi="he-IL"/>
        </w:rPr>
      </w:pPr>
    </w:p>
    <w:p w14:paraId="5719E0D5" w14:textId="200FA992" w:rsidR="00246C17" w:rsidRPr="00513ED2" w:rsidRDefault="00246C17" w:rsidP="00246C17">
      <w:pPr>
        <w:pStyle w:val="BodyText21"/>
        <w:widowControl w:val="0"/>
        <w:numPr>
          <w:ilvl w:val="1"/>
          <w:numId w:val="50"/>
        </w:numPr>
        <w:tabs>
          <w:tab w:val="left" w:pos="709"/>
        </w:tabs>
        <w:spacing w:line="360" w:lineRule="auto"/>
        <w:rPr>
          <w:rFonts w:asciiTheme="minorHAnsi" w:hAnsiTheme="minorHAnsi" w:cstheme="minorHAnsi"/>
          <w:bCs/>
          <w:i/>
          <w:iCs/>
          <w:color w:val="000000"/>
          <w:sz w:val="22"/>
          <w:szCs w:val="22"/>
          <w:lang w:val="x-none" w:eastAsia="x-none"/>
        </w:rPr>
      </w:pPr>
      <w:bookmarkStart w:id="24" w:name="_Toc36552570"/>
      <w:r w:rsidRPr="00513ED2">
        <w:rPr>
          <w:rFonts w:asciiTheme="minorHAnsi" w:hAnsiTheme="minorHAnsi" w:cstheme="minorHAnsi"/>
          <w:b/>
          <w:i/>
          <w:iCs/>
          <w:color w:val="000000"/>
          <w:sz w:val="22"/>
          <w:szCs w:val="22"/>
          <w:u w:val="single"/>
          <w:lang w:val="x-none" w:eastAsia="x-none"/>
        </w:rPr>
        <w:t>Remuneração</w:t>
      </w:r>
      <w:r w:rsidR="00563745">
        <w:rPr>
          <w:rFonts w:asciiTheme="minorHAnsi" w:hAnsiTheme="minorHAnsi" w:cstheme="minorHAnsi"/>
          <w:b/>
          <w:i/>
          <w:iCs/>
          <w:color w:val="000000"/>
          <w:sz w:val="22"/>
          <w:szCs w:val="22"/>
          <w:u w:val="single"/>
          <w:lang w:eastAsia="x-none"/>
        </w:rPr>
        <w:t xml:space="preserve"> -</w:t>
      </w:r>
      <w:r w:rsidRPr="00513ED2">
        <w:rPr>
          <w:rFonts w:asciiTheme="minorHAnsi" w:hAnsiTheme="minorHAnsi" w:cstheme="minorHAnsi"/>
          <w:bCs/>
          <w:i/>
          <w:iCs/>
          <w:color w:val="000000"/>
          <w:sz w:val="22"/>
          <w:szCs w:val="22"/>
          <w:lang w:val="x-none" w:eastAsia="x-none"/>
        </w:rPr>
        <w:t xml:space="preserve"> Sobre o Valor Nominal Unitário dos CRI ou saldo do Valor Nominal Unitário dos CRI incidirão juros remuneratórios correspondentes a 100% (cem por cento) da variação acumulada das taxas médias diárias dos DI – Depósitos Interfinanceiros de um dia, “over </w:t>
      </w:r>
      <w:proofErr w:type="spellStart"/>
      <w:r w:rsidRPr="00513ED2">
        <w:rPr>
          <w:rFonts w:asciiTheme="minorHAnsi" w:hAnsiTheme="minorHAnsi" w:cstheme="minorHAnsi"/>
          <w:bCs/>
          <w:i/>
          <w:iCs/>
          <w:color w:val="000000"/>
          <w:sz w:val="22"/>
          <w:szCs w:val="22"/>
          <w:lang w:val="x-none" w:eastAsia="x-none"/>
        </w:rPr>
        <w:t>extra-grupo</w:t>
      </w:r>
      <w:proofErr w:type="spellEnd"/>
      <w:r w:rsidRPr="00513ED2">
        <w:rPr>
          <w:rFonts w:asciiTheme="minorHAnsi" w:hAnsiTheme="minorHAnsi" w:cstheme="minorHAnsi"/>
          <w:bCs/>
          <w:i/>
          <w:iCs/>
          <w:color w:val="000000"/>
          <w:sz w:val="22"/>
          <w:szCs w:val="22"/>
          <w:lang w:val="x-none" w:eastAsia="x-none"/>
        </w:rPr>
        <w:t xml:space="preserve">”, expressas na forma percentual ao ano, base 252 (duzentos e cinquenta e dois) Dias Úteis, calculadas e divulgadas diariamente pela B3, no informativo diário disponível em sua página na Internet (http://www.b3.com.br) (“Taxa DI”), </w:t>
      </w:r>
      <w:r w:rsidR="002F04F5" w:rsidRPr="00513ED2">
        <w:rPr>
          <w:rFonts w:asciiTheme="minorHAnsi" w:hAnsiTheme="minorHAnsi" w:cstheme="minorHAnsi"/>
          <w:b/>
          <w:i/>
          <w:iCs/>
          <w:color w:val="000000"/>
          <w:sz w:val="22"/>
          <w:szCs w:val="22"/>
          <w:lang w:eastAsia="x-none"/>
        </w:rPr>
        <w:t>(</w:t>
      </w:r>
      <w:r w:rsidR="006D5BC8" w:rsidRPr="00513ED2">
        <w:rPr>
          <w:rFonts w:asciiTheme="minorHAnsi" w:hAnsiTheme="minorHAnsi" w:cstheme="minorHAnsi"/>
          <w:b/>
          <w:i/>
          <w:iCs/>
          <w:color w:val="000000"/>
          <w:sz w:val="22"/>
          <w:szCs w:val="22"/>
          <w:lang w:eastAsia="x-none"/>
        </w:rPr>
        <w:t>i</w:t>
      </w:r>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desde a Data de Emissão</w:t>
      </w:r>
      <w:r w:rsidR="0039786F">
        <w:rPr>
          <w:rFonts w:asciiTheme="minorHAnsi" w:hAnsiTheme="minorHAnsi" w:cstheme="minorHAnsi"/>
          <w:bCs/>
          <w:i/>
          <w:iCs/>
          <w:color w:val="000000"/>
          <w:sz w:val="22"/>
          <w:szCs w:val="22"/>
          <w:lang w:eastAsia="x-none"/>
        </w:rPr>
        <w:t>, inclusive,</w:t>
      </w:r>
      <w:r w:rsidR="002F04F5" w:rsidRPr="00513ED2">
        <w:rPr>
          <w:rFonts w:asciiTheme="minorHAnsi" w:hAnsiTheme="minorHAnsi" w:cstheme="minorHAnsi"/>
          <w:bCs/>
          <w:i/>
          <w:iCs/>
          <w:color w:val="000000"/>
          <w:sz w:val="22"/>
          <w:szCs w:val="22"/>
          <w:lang w:eastAsia="x-none"/>
        </w:rPr>
        <w:t xml:space="preserve"> até 15 de outubro de 2021,</w:t>
      </w:r>
      <w:r w:rsidR="0039786F">
        <w:rPr>
          <w:rFonts w:asciiTheme="minorHAnsi" w:hAnsiTheme="minorHAnsi" w:cstheme="minorHAnsi"/>
          <w:bCs/>
          <w:i/>
          <w:iCs/>
          <w:color w:val="000000"/>
          <w:sz w:val="22"/>
          <w:szCs w:val="22"/>
          <w:lang w:eastAsia="x-none"/>
        </w:rPr>
        <w:t xml:space="preserve"> exclusive,</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acrescida de sobretaxa de 6,00% (seis inteiros por cento) ao ano </w:t>
      </w:r>
      <w:r w:rsidR="002F04F5" w:rsidRPr="00513ED2">
        <w:rPr>
          <w:rFonts w:asciiTheme="minorHAnsi" w:hAnsiTheme="minorHAnsi" w:cstheme="minorHAnsi"/>
          <w:bCs/>
          <w:i/>
          <w:iCs/>
          <w:color w:val="000000"/>
          <w:sz w:val="22"/>
          <w:szCs w:val="22"/>
          <w:lang w:eastAsia="x-none"/>
        </w:rPr>
        <w:t xml:space="preserve">e </w:t>
      </w:r>
      <w:r w:rsidR="002F04F5" w:rsidRPr="00513ED2">
        <w:rPr>
          <w:rFonts w:asciiTheme="minorHAnsi" w:hAnsiTheme="minorHAnsi" w:cstheme="minorHAnsi"/>
          <w:b/>
          <w:i/>
          <w:iCs/>
          <w:color w:val="000000"/>
          <w:sz w:val="22"/>
          <w:szCs w:val="22"/>
          <w:lang w:eastAsia="x-none"/>
        </w:rPr>
        <w:t>(</w:t>
      </w:r>
      <w:proofErr w:type="spellStart"/>
      <w:r w:rsidR="006D5BC8" w:rsidRPr="00513ED2">
        <w:rPr>
          <w:rFonts w:asciiTheme="minorHAnsi" w:hAnsiTheme="minorHAnsi" w:cstheme="minorHAnsi"/>
          <w:b/>
          <w:i/>
          <w:iCs/>
          <w:color w:val="000000"/>
          <w:sz w:val="22"/>
          <w:szCs w:val="22"/>
          <w:lang w:eastAsia="x-none"/>
        </w:rPr>
        <w:t>ii</w:t>
      </w:r>
      <w:proofErr w:type="spellEnd"/>
      <w:r w:rsidR="002F04F5" w:rsidRPr="00513ED2">
        <w:rPr>
          <w:rFonts w:asciiTheme="minorHAnsi" w:hAnsiTheme="minorHAnsi" w:cstheme="minorHAnsi"/>
          <w:b/>
          <w:i/>
          <w:iCs/>
          <w:color w:val="000000"/>
          <w:sz w:val="22"/>
          <w:szCs w:val="22"/>
          <w:lang w:eastAsia="x-none"/>
        </w:rPr>
        <w:t>)</w:t>
      </w:r>
      <w:r w:rsidR="002F04F5" w:rsidRPr="00513ED2">
        <w:rPr>
          <w:rFonts w:asciiTheme="minorHAnsi" w:hAnsiTheme="minorHAnsi" w:cstheme="minorHAnsi"/>
          <w:bCs/>
          <w:i/>
          <w:iCs/>
          <w:color w:val="000000"/>
          <w:sz w:val="22"/>
          <w:szCs w:val="22"/>
          <w:lang w:eastAsia="x-none"/>
        </w:rPr>
        <w:t xml:space="preserve"> a partir de 15 de outubro de 2021</w:t>
      </w:r>
      <w:r w:rsidR="0039786F">
        <w:rPr>
          <w:rFonts w:asciiTheme="minorHAnsi" w:hAnsiTheme="minorHAnsi" w:cstheme="minorHAnsi"/>
          <w:bCs/>
          <w:i/>
          <w:iCs/>
          <w:color w:val="000000"/>
          <w:sz w:val="22"/>
          <w:szCs w:val="22"/>
          <w:lang w:eastAsia="x-none"/>
        </w:rPr>
        <w:t xml:space="preserve">, inclusive, </w:t>
      </w:r>
      <w:r w:rsidR="002F04F5" w:rsidRPr="00513ED2">
        <w:rPr>
          <w:rFonts w:asciiTheme="minorHAnsi" w:hAnsiTheme="minorHAnsi" w:cstheme="minorHAnsi"/>
          <w:bCs/>
          <w:i/>
          <w:iCs/>
          <w:color w:val="000000"/>
          <w:sz w:val="22"/>
          <w:szCs w:val="22"/>
          <w:lang w:eastAsia="x-none"/>
        </w:rPr>
        <w:t xml:space="preserve"> até 15 de setembro de 2022, </w:t>
      </w:r>
      <w:r w:rsidR="0039786F">
        <w:rPr>
          <w:rFonts w:asciiTheme="minorHAnsi" w:hAnsiTheme="minorHAnsi" w:cstheme="minorHAnsi"/>
          <w:bCs/>
          <w:i/>
          <w:iCs/>
          <w:color w:val="000000"/>
          <w:sz w:val="22"/>
          <w:szCs w:val="22"/>
          <w:lang w:eastAsia="x-none"/>
        </w:rPr>
        <w:t xml:space="preserve">exclusive, </w:t>
      </w:r>
      <w:r w:rsidR="002F04F5" w:rsidRPr="00513ED2">
        <w:rPr>
          <w:rFonts w:asciiTheme="minorHAnsi" w:hAnsiTheme="minorHAnsi" w:cstheme="minorHAnsi"/>
          <w:bCs/>
          <w:i/>
          <w:iCs/>
          <w:color w:val="000000"/>
          <w:sz w:val="22"/>
          <w:szCs w:val="22"/>
          <w:lang w:eastAsia="x-none"/>
        </w:rPr>
        <w:t>acrescida de sobretaxa de 8,5% (oito inteiros e cinco décimos por cento)</w:t>
      </w:r>
      <w:r w:rsidR="006D5BC8" w:rsidRPr="00513ED2">
        <w:rPr>
          <w:rFonts w:asciiTheme="minorHAnsi" w:hAnsiTheme="minorHAnsi" w:cstheme="minorHAnsi"/>
          <w:bCs/>
          <w:i/>
          <w:iCs/>
          <w:color w:val="000000"/>
          <w:sz w:val="22"/>
          <w:szCs w:val="22"/>
          <w:lang w:eastAsia="x-none"/>
        </w:rPr>
        <w:t xml:space="preserve"> ao ano</w:t>
      </w:r>
      <w:r w:rsidR="002F04F5"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 xml:space="preserve">base 252 (duzentos e cinquenta e dois) Dias Úteis, e, em conjunto com a Taxa DI, “Remuneração”), calculados de forma exponencial e cumulativa pro rata </w:t>
      </w:r>
      <w:proofErr w:type="spellStart"/>
      <w:r w:rsidRPr="00513ED2">
        <w:rPr>
          <w:rFonts w:asciiTheme="minorHAnsi" w:hAnsiTheme="minorHAnsi" w:cstheme="minorHAnsi"/>
          <w:bCs/>
          <w:i/>
          <w:iCs/>
          <w:color w:val="000000"/>
          <w:sz w:val="22"/>
          <w:szCs w:val="22"/>
          <w:lang w:val="x-none" w:eastAsia="x-none"/>
        </w:rPr>
        <w:t>temporis</w:t>
      </w:r>
      <w:proofErr w:type="spellEnd"/>
      <w:r w:rsidRPr="00513ED2">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513ED2">
        <w:rPr>
          <w:rFonts w:asciiTheme="minorHAnsi" w:hAnsiTheme="minorHAnsi" w:cstheme="minorHAnsi"/>
          <w:bCs/>
          <w:i/>
          <w:iCs/>
          <w:color w:val="000000"/>
          <w:sz w:val="22"/>
          <w:szCs w:val="22"/>
          <w:lang w:eastAsia="x-none"/>
        </w:rPr>
        <w:t>A Remuneração será calculada de acordo com a fórmula abaixo:</w:t>
      </w:r>
    </w:p>
    <w:p w14:paraId="16D3303C" w14:textId="77777777" w:rsidR="00246C17" w:rsidRPr="00513ED2" w:rsidRDefault="00246C17" w:rsidP="00246C17">
      <w:pPr>
        <w:pStyle w:val="BodyText21"/>
        <w:widowControl w:val="0"/>
        <w:tabs>
          <w:tab w:val="left" w:pos="709"/>
        </w:tabs>
        <w:spacing w:line="360" w:lineRule="auto"/>
        <w:rPr>
          <w:rFonts w:asciiTheme="minorHAnsi" w:hAnsiTheme="minorHAnsi" w:cstheme="minorHAnsi"/>
          <w:bCs/>
          <w:i/>
          <w:iCs/>
          <w:color w:val="000000"/>
          <w:sz w:val="22"/>
          <w:szCs w:val="22"/>
          <w:lang w:val="x-none" w:eastAsia="x-none"/>
        </w:rPr>
      </w:pPr>
    </w:p>
    <w:p w14:paraId="3EEE3401" w14:textId="77777777" w:rsidR="00246C17" w:rsidRPr="00513ED2" w:rsidRDefault="00246C17" w:rsidP="00246C17">
      <w:pPr>
        <w:pStyle w:val="BodyText21"/>
        <w:widowControl w:val="0"/>
        <w:tabs>
          <w:tab w:val="left" w:pos="709"/>
        </w:tabs>
        <w:spacing w:line="360" w:lineRule="auto"/>
        <w:jc w:val="center"/>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J = VNA x (Fator de Juros – 1)</w:t>
      </w:r>
    </w:p>
    <w:p w14:paraId="534DEBC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6F5AC37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80AE4A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J = Valor unitário da Remuneração</w:t>
      </w:r>
      <w:r w:rsidRPr="00513ED2">
        <w:rPr>
          <w:rFonts w:asciiTheme="minorHAnsi" w:hAnsiTheme="minorHAnsi" w:cstheme="minorHAnsi"/>
          <w:i/>
          <w:iCs/>
          <w:sz w:val="22"/>
          <w:szCs w:val="22"/>
        </w:rPr>
        <w:t xml:space="preserve"> </w:t>
      </w:r>
      <w:r w:rsidRPr="00513ED2">
        <w:rPr>
          <w:rFonts w:asciiTheme="minorHAnsi" w:hAnsiTheme="minorHAnsi" w:cstheme="minorHAnsi"/>
          <w:bCs/>
          <w:i/>
          <w:iCs/>
          <w:color w:val="000000"/>
          <w:sz w:val="22"/>
          <w:szCs w:val="22"/>
          <w:lang w:val="x-none" w:eastAsia="x-none"/>
        </w:rPr>
        <w:t>devid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24F2F53F"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17B7412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VN</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 Valor Nominal Unitário dos CRI , na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6C4BA27A"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2CA50155"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5130D9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5A1A5885" w14:textId="77777777" w:rsidR="00246C17" w:rsidRPr="00513ED2" w:rsidRDefault="00246C17"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Fator Juros = Fator DI x Fator Spread</w:t>
      </w:r>
    </w:p>
    <w:p w14:paraId="3FC2CE6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2BB58B82"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Fator DI =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das Taxas DI,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513ED2">
        <w:rPr>
          <w:rFonts w:asciiTheme="minorHAnsi" w:hAnsiTheme="minorHAnsi" w:cstheme="minorHAnsi"/>
          <w:bCs/>
          <w:i/>
          <w:iCs/>
          <w:color w:val="000000"/>
          <w:sz w:val="22"/>
          <w:szCs w:val="22"/>
          <w:lang w:eastAsia="x-none"/>
        </w:rPr>
        <w:t>F</w:t>
      </w:r>
      <w:r w:rsidRPr="00513ED2">
        <w:rPr>
          <w:rFonts w:asciiTheme="minorHAnsi" w:hAnsiTheme="minorHAnsi" w:cstheme="minorHAnsi"/>
          <w:bCs/>
          <w:i/>
          <w:iCs/>
          <w:color w:val="000000"/>
          <w:sz w:val="22"/>
          <w:szCs w:val="22"/>
          <w:lang w:val="x-none" w:eastAsia="x-none"/>
        </w:rPr>
        <w:t xml:space="preserve">ator DI é apurado da seguinte forma:  </w:t>
      </w:r>
    </w:p>
    <w:p w14:paraId="68DAE255" w14:textId="7F3BEA34" w:rsidR="00246C17" w:rsidRPr="00513ED2" w:rsidRDefault="006D5BC8" w:rsidP="00246C17">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lang w:eastAsia="en-US"/>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lang w:eastAsia="en-US"/>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lang w:eastAsia="en-US"/>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5DC881E7"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onde</w:t>
      </w:r>
      <w:r w:rsidRPr="00513ED2">
        <w:rPr>
          <w:rFonts w:asciiTheme="minorHAnsi" w:hAnsiTheme="minorHAnsi" w:cstheme="minorHAnsi"/>
          <w:bCs/>
          <w:i/>
          <w:iCs/>
          <w:color w:val="000000"/>
          <w:sz w:val="22"/>
          <w:szCs w:val="22"/>
          <w:lang w:val="x-none" w:eastAsia="x-none"/>
        </w:rPr>
        <w:t>:</w:t>
      </w:r>
    </w:p>
    <w:p w14:paraId="702C6550"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237AB91"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n = Número de Taxas DI Over utilizadas</w:t>
      </w:r>
      <w:r w:rsidRPr="00513ED2">
        <w:rPr>
          <w:rFonts w:asciiTheme="minorHAnsi" w:hAnsiTheme="minorHAnsi" w:cstheme="minorHAnsi"/>
          <w:bCs/>
          <w:i/>
          <w:iCs/>
          <w:color w:val="000000"/>
          <w:sz w:val="22"/>
          <w:szCs w:val="22"/>
          <w:lang w:eastAsia="x-none"/>
        </w:rPr>
        <w:t xml:space="preserve"> no período de Capitalização</w:t>
      </w:r>
      <w:r w:rsidRPr="00513ED2">
        <w:rPr>
          <w:rFonts w:asciiTheme="minorHAnsi" w:hAnsiTheme="minorHAnsi" w:cstheme="minorHAnsi"/>
          <w:bCs/>
          <w:i/>
          <w:iCs/>
          <w:color w:val="000000"/>
          <w:sz w:val="22"/>
          <w:szCs w:val="22"/>
          <w:lang w:val="x-none" w:eastAsia="x-none"/>
        </w:rPr>
        <w:t>, sendo "n" um número inteiro.</w:t>
      </w:r>
    </w:p>
    <w:p w14:paraId="5CBDBD1B"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60C9025" w14:textId="454C8D48"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r w:rsidRPr="00513ED2">
        <w:rPr>
          <w:rFonts w:asciiTheme="minorHAnsi" w:hAnsiTheme="minorHAnsi" w:cstheme="minorHAnsi"/>
          <w:bCs/>
          <w:i/>
          <w:iCs/>
          <w:color w:val="000000"/>
          <w:sz w:val="22"/>
          <w:szCs w:val="22"/>
          <w:lang w:val="x-none" w:eastAsia="x-none"/>
        </w:rPr>
        <w:t>k = número de ordem das Taxas DI, variando de 1 até</w:t>
      </w:r>
      <w:r w:rsidR="001E1D46">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n</w:t>
      </w:r>
      <w:r w:rsidR="001E1D46">
        <w:rPr>
          <w:rFonts w:asciiTheme="minorHAnsi" w:hAnsiTheme="minorHAnsi" w:cstheme="minorHAnsi"/>
          <w:bCs/>
          <w:i/>
          <w:iCs/>
          <w:color w:val="000000"/>
          <w:sz w:val="22"/>
          <w:szCs w:val="22"/>
          <w:lang w:eastAsia="x-none"/>
        </w:rPr>
        <w:t>”</w:t>
      </w:r>
      <w:r w:rsidR="006D5BC8">
        <w:rPr>
          <w:rFonts w:asciiTheme="minorHAnsi" w:hAnsiTheme="minorHAnsi" w:cstheme="minorHAnsi"/>
          <w:bCs/>
          <w:i/>
          <w:iCs/>
          <w:color w:val="000000"/>
          <w:sz w:val="22"/>
          <w:szCs w:val="22"/>
          <w:lang w:eastAsia="x-none"/>
        </w:rPr>
        <w:t xml:space="preserve"> e</w:t>
      </w:r>
    </w:p>
    <w:p w14:paraId="5B02C56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145B612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Cs/>
          <w:i/>
          <w:iCs/>
          <w:color w:val="000000"/>
          <w:sz w:val="22"/>
          <w:szCs w:val="22"/>
          <w:lang w:val="x-none" w:eastAsia="x-none"/>
        </w:rPr>
        <w:t>TDI</w:t>
      </w:r>
      <w:r w:rsidRPr="00513ED2">
        <w:rPr>
          <w:rFonts w:asciiTheme="minorHAnsi" w:hAnsiTheme="minorHAnsi" w:cstheme="minorHAnsi"/>
          <w:bCs/>
          <w:i/>
          <w:iCs/>
          <w:color w:val="000000"/>
          <w:sz w:val="22"/>
          <w:szCs w:val="22"/>
          <w:vertAlign w:val="subscript"/>
          <w:lang w:val="x-none" w:eastAsia="x-none"/>
        </w:rPr>
        <w:t>k</w:t>
      </w:r>
      <w:proofErr w:type="spellEnd"/>
      <w:r w:rsidRPr="00513ED2">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10ABB8A4"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eastAsia="x-none"/>
        </w:rPr>
      </w:pPr>
    </w:p>
    <w:p w14:paraId="26D73562" w14:textId="560751EE" w:rsidR="00246C17" w:rsidRPr="00513ED2" w:rsidRDefault="00073C76" w:rsidP="00246C17">
      <w:pPr>
        <w:pStyle w:val="BodyText21"/>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7612884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onde:</w:t>
      </w:r>
    </w:p>
    <w:p w14:paraId="4003234C"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36DFF3D"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val="x-none" w:eastAsia="x-none"/>
        </w:rPr>
        <w:t>k =</w:t>
      </w:r>
      <w:r w:rsidRPr="00513ED2">
        <w:rPr>
          <w:rFonts w:asciiTheme="minorHAnsi" w:hAnsiTheme="minorHAnsi" w:cstheme="minorHAnsi"/>
          <w:bCs/>
          <w:i/>
          <w:iCs/>
          <w:color w:val="000000"/>
          <w:sz w:val="22"/>
          <w:szCs w:val="22"/>
          <w:lang w:val="x-none" w:eastAsia="x-none"/>
        </w:rPr>
        <w:t xml:space="preserve"> Conforme definido acima;</w:t>
      </w:r>
    </w:p>
    <w:p w14:paraId="3DE59ED4"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2D0AF26C" w14:textId="3409ED8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eastAsia="x-none"/>
        </w:rPr>
      </w:pPr>
      <w:proofErr w:type="spellStart"/>
      <w:r w:rsidRPr="00513ED2">
        <w:rPr>
          <w:rFonts w:asciiTheme="minorHAnsi" w:hAnsiTheme="minorHAnsi" w:cstheme="minorHAnsi"/>
          <w:b/>
          <w:i/>
          <w:iCs/>
          <w:color w:val="000000"/>
          <w:sz w:val="22"/>
          <w:szCs w:val="22"/>
          <w:lang w:val="x-none" w:eastAsia="x-none"/>
        </w:rPr>
        <w:t>DI</w:t>
      </w:r>
      <w:r w:rsidRPr="00513ED2">
        <w:rPr>
          <w:rFonts w:asciiTheme="minorHAnsi" w:hAnsiTheme="minorHAnsi" w:cstheme="minorHAnsi"/>
          <w:b/>
          <w:i/>
          <w:iCs/>
          <w:color w:val="000000"/>
          <w:sz w:val="22"/>
          <w:szCs w:val="22"/>
          <w:vertAlign w:val="subscript"/>
          <w:lang w:val="x-none" w:eastAsia="x-none"/>
        </w:rPr>
        <w:t>k</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Taxa DI Over, de ordem k, divulgada pela B3, válida por 1 (um) Dia Útil</w:t>
      </w:r>
      <w:r w:rsidR="006D5BC8">
        <w:rPr>
          <w:rFonts w:asciiTheme="minorHAnsi" w:hAnsiTheme="minorHAnsi" w:cstheme="minorHAnsi"/>
          <w:bCs/>
          <w:i/>
          <w:iCs/>
          <w:color w:val="000000"/>
          <w:sz w:val="22"/>
          <w:szCs w:val="22"/>
          <w:lang w:eastAsia="x-none"/>
        </w:rPr>
        <w:t xml:space="preserve"> e</w:t>
      </w:r>
    </w:p>
    <w:p w14:paraId="0F2FCE6F" w14:textId="77777777" w:rsidR="006D5BC8" w:rsidRDefault="006D5BC8" w:rsidP="006D5BC8">
      <w:pPr>
        <w:pStyle w:val="BodyText21"/>
        <w:widowControl w:val="0"/>
        <w:tabs>
          <w:tab w:val="left" w:pos="1418"/>
        </w:tabs>
        <w:rPr>
          <w:rFonts w:asciiTheme="minorHAnsi" w:hAnsiTheme="minorHAnsi" w:cstheme="minorHAnsi"/>
          <w:bCs/>
          <w:i/>
          <w:iCs/>
          <w:color w:val="000000"/>
          <w:sz w:val="22"/>
          <w:szCs w:val="22"/>
          <w:lang w:val="x-none" w:eastAsia="x-none"/>
        </w:rPr>
      </w:pPr>
    </w:p>
    <w:p w14:paraId="1802F70C" w14:textId="29B7E743"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44CC4AB8"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C5B59FF" w14:textId="2E848D5A" w:rsidR="00246C17" w:rsidRPr="00513ED2" w:rsidRDefault="006D5BC8" w:rsidP="00246C17">
      <w:pPr>
        <w:pStyle w:val="BodyText21"/>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07986DB9"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7DB5FCD6" w14:textId="559C5A1A" w:rsidR="00246C17"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eastAsia="x-none"/>
        </w:rPr>
        <w:t>o</w:t>
      </w:r>
      <w:proofErr w:type="spellStart"/>
      <w:r w:rsidRPr="00513ED2">
        <w:rPr>
          <w:rFonts w:asciiTheme="minorHAnsi" w:hAnsiTheme="minorHAnsi" w:cstheme="minorHAnsi"/>
          <w:bCs/>
          <w:i/>
          <w:iCs/>
          <w:color w:val="000000"/>
          <w:sz w:val="22"/>
          <w:szCs w:val="22"/>
          <w:lang w:val="x-none" w:eastAsia="x-none"/>
        </w:rPr>
        <w:t>nde</w:t>
      </w:r>
      <w:proofErr w:type="spellEnd"/>
      <w:r w:rsidRPr="00513ED2">
        <w:rPr>
          <w:rFonts w:asciiTheme="minorHAnsi" w:hAnsiTheme="minorHAnsi" w:cstheme="minorHAnsi"/>
          <w:bCs/>
          <w:i/>
          <w:iCs/>
          <w:color w:val="000000"/>
          <w:sz w:val="22"/>
          <w:szCs w:val="22"/>
          <w:lang w:val="x-none" w:eastAsia="x-none"/>
        </w:rPr>
        <w:t>:</w:t>
      </w:r>
    </w:p>
    <w:p w14:paraId="6A398E0E" w14:textId="3D0B9D88" w:rsidR="006F35F3"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
    <w:p w14:paraId="01A73A36" w14:textId="36899023" w:rsidR="006F35F3" w:rsidRPr="00513ED2" w:rsidRDefault="006F35F3"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r w:rsidRPr="00513ED2">
        <w:rPr>
          <w:rFonts w:asciiTheme="minorHAnsi" w:hAnsiTheme="minorHAnsi" w:cstheme="minorHAnsi"/>
          <w:b/>
          <w:i/>
          <w:iCs/>
          <w:color w:val="000000"/>
          <w:sz w:val="22"/>
          <w:szCs w:val="22"/>
          <w:lang w:eastAsia="x-none"/>
        </w:rPr>
        <w:t>i</w:t>
      </w:r>
      <w:r w:rsidRPr="00513ED2">
        <w:rPr>
          <w:rFonts w:asciiTheme="minorHAnsi" w:hAnsiTheme="minorHAnsi" w:cstheme="minorHAnsi"/>
          <w:b/>
          <w:i/>
          <w:iCs/>
          <w:color w:val="000000"/>
          <w:sz w:val="22"/>
          <w:szCs w:val="22"/>
          <w:lang w:val="x-none" w:eastAsia="x-none"/>
        </w:rPr>
        <w:t xml:space="preserve"> =</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
          <w:i/>
          <w:iCs/>
          <w:color w:val="000000"/>
          <w:sz w:val="22"/>
          <w:szCs w:val="22"/>
          <w:lang w:eastAsia="x-none"/>
        </w:rPr>
        <w:t>(i)</w:t>
      </w:r>
      <w:r w:rsidRPr="00D660D3">
        <w:rPr>
          <w:rFonts w:asciiTheme="minorHAnsi" w:hAnsiTheme="minorHAnsi" w:cstheme="minorHAnsi"/>
          <w:bCs/>
          <w:i/>
          <w:iCs/>
          <w:color w:val="000000"/>
          <w:sz w:val="22"/>
          <w:szCs w:val="22"/>
          <w:lang w:eastAsia="x-none"/>
        </w:rPr>
        <w:t xml:space="preserve"> desde a Data de Emissão</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outubro de 2021,</w:t>
      </w:r>
      <w:r>
        <w:rPr>
          <w:rFonts w:asciiTheme="minorHAnsi" w:hAnsiTheme="minorHAnsi" w:cstheme="minorHAnsi"/>
          <w:bCs/>
          <w:i/>
          <w:iCs/>
          <w:color w:val="000000"/>
          <w:sz w:val="22"/>
          <w:szCs w:val="22"/>
          <w:lang w:eastAsia="x-none"/>
        </w:rPr>
        <w:t xml:space="preserve"> exclusive, igual a 6,0000</w:t>
      </w:r>
      <w:r w:rsidRPr="00D660D3">
        <w:rPr>
          <w:rFonts w:asciiTheme="minorHAnsi" w:hAnsiTheme="minorHAnsi" w:cstheme="minorHAnsi"/>
          <w:bCs/>
          <w:i/>
          <w:iCs/>
          <w:color w:val="000000"/>
          <w:sz w:val="22"/>
          <w:szCs w:val="22"/>
          <w:lang w:val="x-none" w:eastAsia="x-none"/>
        </w:rPr>
        <w:t xml:space="preserve"> </w:t>
      </w:r>
      <w:r w:rsidRPr="00D660D3">
        <w:rPr>
          <w:rFonts w:asciiTheme="minorHAnsi" w:hAnsiTheme="minorHAnsi" w:cstheme="minorHAnsi"/>
          <w:bCs/>
          <w:i/>
          <w:iCs/>
          <w:color w:val="000000"/>
          <w:sz w:val="22"/>
          <w:szCs w:val="22"/>
          <w:lang w:eastAsia="x-none"/>
        </w:rPr>
        <w:t xml:space="preserve">e </w:t>
      </w:r>
      <w:r w:rsidRPr="00D660D3">
        <w:rPr>
          <w:rFonts w:asciiTheme="minorHAnsi" w:hAnsiTheme="minorHAnsi" w:cstheme="minorHAnsi"/>
          <w:b/>
          <w:i/>
          <w:iCs/>
          <w:color w:val="000000"/>
          <w:sz w:val="22"/>
          <w:szCs w:val="22"/>
          <w:lang w:eastAsia="x-none"/>
        </w:rPr>
        <w:t>(</w:t>
      </w:r>
      <w:proofErr w:type="spellStart"/>
      <w:r w:rsidRPr="00D660D3">
        <w:rPr>
          <w:rFonts w:asciiTheme="minorHAnsi" w:hAnsiTheme="minorHAnsi" w:cstheme="minorHAnsi"/>
          <w:b/>
          <w:i/>
          <w:iCs/>
          <w:color w:val="000000"/>
          <w:sz w:val="22"/>
          <w:szCs w:val="22"/>
          <w:lang w:eastAsia="x-none"/>
        </w:rPr>
        <w:t>ii</w:t>
      </w:r>
      <w:proofErr w:type="spellEnd"/>
      <w:r w:rsidRPr="00D660D3">
        <w:rPr>
          <w:rFonts w:asciiTheme="minorHAnsi" w:hAnsiTheme="minorHAnsi" w:cstheme="minorHAnsi"/>
          <w:b/>
          <w:i/>
          <w:iCs/>
          <w:color w:val="000000"/>
          <w:sz w:val="22"/>
          <w:szCs w:val="22"/>
          <w:lang w:eastAsia="x-none"/>
        </w:rPr>
        <w:t>)</w:t>
      </w:r>
      <w:r w:rsidRPr="00D660D3">
        <w:rPr>
          <w:rFonts w:asciiTheme="minorHAnsi" w:hAnsiTheme="minorHAnsi" w:cstheme="minorHAnsi"/>
          <w:bCs/>
          <w:i/>
          <w:iCs/>
          <w:color w:val="000000"/>
          <w:sz w:val="22"/>
          <w:szCs w:val="22"/>
          <w:lang w:eastAsia="x-none"/>
        </w:rPr>
        <w:t xml:space="preserve"> a partir de 15 de outubro de 2021</w:t>
      </w:r>
      <w:r>
        <w:rPr>
          <w:rFonts w:asciiTheme="minorHAnsi" w:hAnsiTheme="minorHAnsi" w:cstheme="minorHAnsi"/>
          <w:bCs/>
          <w:i/>
          <w:iCs/>
          <w:color w:val="000000"/>
          <w:sz w:val="22"/>
          <w:szCs w:val="22"/>
          <w:lang w:eastAsia="x-none"/>
        </w:rPr>
        <w:t>, inclusive,</w:t>
      </w:r>
      <w:r w:rsidRPr="00D660D3">
        <w:rPr>
          <w:rFonts w:asciiTheme="minorHAnsi" w:hAnsiTheme="minorHAnsi" w:cstheme="minorHAnsi"/>
          <w:bCs/>
          <w:i/>
          <w:iCs/>
          <w:color w:val="000000"/>
          <w:sz w:val="22"/>
          <w:szCs w:val="22"/>
          <w:lang w:eastAsia="x-none"/>
        </w:rPr>
        <w:t xml:space="preserve"> até 15 de </w:t>
      </w:r>
      <w:r w:rsidR="00EB577D">
        <w:rPr>
          <w:rFonts w:asciiTheme="minorHAnsi" w:hAnsiTheme="minorHAnsi" w:cstheme="minorHAnsi"/>
          <w:bCs/>
          <w:i/>
          <w:iCs/>
          <w:color w:val="000000"/>
          <w:sz w:val="22"/>
          <w:szCs w:val="22"/>
          <w:lang w:eastAsia="x-none"/>
        </w:rPr>
        <w:t>novembro</w:t>
      </w:r>
      <w:r w:rsidRPr="00D660D3">
        <w:rPr>
          <w:rFonts w:asciiTheme="minorHAnsi" w:hAnsiTheme="minorHAnsi" w:cstheme="minorHAnsi"/>
          <w:bCs/>
          <w:i/>
          <w:iCs/>
          <w:color w:val="000000"/>
          <w:sz w:val="22"/>
          <w:szCs w:val="22"/>
          <w:lang w:eastAsia="x-none"/>
        </w:rPr>
        <w:t xml:space="preserve"> de 2022, </w:t>
      </w:r>
      <w:r>
        <w:rPr>
          <w:rFonts w:asciiTheme="minorHAnsi" w:hAnsiTheme="minorHAnsi" w:cstheme="minorHAnsi"/>
          <w:bCs/>
          <w:i/>
          <w:iCs/>
          <w:color w:val="000000"/>
          <w:sz w:val="22"/>
          <w:szCs w:val="22"/>
          <w:lang w:eastAsia="x-none"/>
        </w:rPr>
        <w:t>exclusive, igual a 8,5000 e</w:t>
      </w:r>
    </w:p>
    <w:p w14:paraId="49B1AB82"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5D3C1817" w14:textId="68CBC3F0"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65751607" w14:textId="77777777" w:rsidR="00246C17" w:rsidRPr="00513ED2" w:rsidRDefault="00246C17" w:rsidP="00246C17">
      <w:pPr>
        <w:pStyle w:val="BodyText21"/>
        <w:widowControl w:val="0"/>
        <w:tabs>
          <w:tab w:val="left" w:pos="1418"/>
        </w:tabs>
        <w:spacing w:line="360" w:lineRule="auto"/>
        <w:rPr>
          <w:rFonts w:asciiTheme="minorHAnsi" w:hAnsiTheme="minorHAnsi" w:cstheme="minorHAnsi"/>
          <w:bCs/>
          <w:i/>
          <w:iCs/>
          <w:color w:val="000000"/>
          <w:sz w:val="22"/>
          <w:szCs w:val="22"/>
          <w:lang w:val="x-none" w:eastAsia="x-none"/>
        </w:rPr>
      </w:pPr>
      <w:proofErr w:type="spellStart"/>
      <w:r w:rsidRPr="00513ED2">
        <w:rPr>
          <w:rFonts w:asciiTheme="minorHAnsi" w:hAnsiTheme="minorHAnsi" w:cstheme="minorHAnsi"/>
          <w:b/>
          <w:i/>
          <w:iCs/>
          <w:color w:val="000000"/>
          <w:sz w:val="22"/>
          <w:szCs w:val="22"/>
          <w:lang w:val="x-none" w:eastAsia="x-none"/>
        </w:rPr>
        <w:t>dup</w:t>
      </w:r>
      <w:proofErr w:type="spellEnd"/>
      <w:r w:rsidRPr="00513ED2">
        <w:rPr>
          <w:rFonts w:asciiTheme="minorHAnsi" w:hAnsiTheme="minorHAnsi" w:cstheme="minorHAnsi"/>
          <w:b/>
          <w:i/>
          <w:iCs/>
          <w:color w:val="000000"/>
          <w:sz w:val="22"/>
          <w:szCs w:val="22"/>
          <w:lang w:val="x-none" w:eastAsia="x-none"/>
        </w:rPr>
        <w:t xml:space="preserve"> =</w:t>
      </w:r>
      <w:r w:rsidRPr="00513ED2">
        <w:rPr>
          <w:rFonts w:asciiTheme="minorHAnsi" w:hAnsiTheme="minorHAnsi" w:cstheme="minorHAnsi"/>
          <w:bCs/>
          <w:i/>
          <w:iCs/>
          <w:color w:val="000000"/>
          <w:sz w:val="22"/>
          <w:szCs w:val="22"/>
          <w:lang w:val="x-none" w:eastAsia="x-none"/>
        </w:rPr>
        <w:t xml:space="preserve"> número de Dias Úteis entre a Data d</w:t>
      </w:r>
      <w:r w:rsidRPr="00513ED2">
        <w:rPr>
          <w:rFonts w:asciiTheme="minorHAnsi" w:hAnsiTheme="minorHAnsi" w:cstheme="minorHAnsi"/>
          <w:bCs/>
          <w:i/>
          <w:iCs/>
          <w:color w:val="000000"/>
          <w:sz w:val="22"/>
          <w:szCs w:val="22"/>
          <w:lang w:eastAsia="x-none"/>
        </w:rPr>
        <w:t>a</w:t>
      </w:r>
      <w:r w:rsidRPr="00513ED2">
        <w:rPr>
          <w:rFonts w:asciiTheme="minorHAnsi" w:hAnsiTheme="minorHAnsi" w:cstheme="minorHAnsi"/>
          <w:bCs/>
          <w:i/>
          <w:iCs/>
          <w:color w:val="000000"/>
          <w:sz w:val="22"/>
          <w:szCs w:val="22"/>
          <w:lang w:val="x-none" w:eastAsia="x-none"/>
        </w:rPr>
        <w:t xml:space="preserve"> </w:t>
      </w:r>
      <w:r w:rsidRPr="00513ED2">
        <w:rPr>
          <w:rFonts w:asciiTheme="minorHAnsi" w:hAnsiTheme="minorHAnsi" w:cstheme="minorHAnsi"/>
          <w:bCs/>
          <w:i/>
          <w:iCs/>
          <w:color w:val="000000"/>
          <w:sz w:val="22"/>
          <w:szCs w:val="22"/>
          <w:lang w:eastAsia="x-none"/>
        </w:rPr>
        <w:t>Emissão</w:t>
      </w:r>
      <w:r w:rsidRPr="00513ED2">
        <w:rPr>
          <w:rFonts w:asciiTheme="minorHAnsi" w:hAnsiTheme="minorHAnsi" w:cstheme="minorHAnsi"/>
          <w:bCs/>
          <w:i/>
          <w:iCs/>
          <w:color w:val="000000"/>
          <w:sz w:val="22"/>
          <w:szCs w:val="22"/>
          <w:lang w:val="x-none" w:eastAsia="x-none"/>
        </w:rPr>
        <w:t xml:space="preserve"> ou Data de </w:t>
      </w:r>
      <w:r w:rsidRPr="00513ED2">
        <w:rPr>
          <w:rFonts w:asciiTheme="minorHAnsi" w:hAnsiTheme="minorHAnsi" w:cstheme="minorHAnsi"/>
          <w:bCs/>
          <w:i/>
          <w:iCs/>
          <w:color w:val="000000"/>
          <w:sz w:val="22"/>
          <w:szCs w:val="22"/>
          <w:lang w:eastAsia="x-none"/>
        </w:rPr>
        <w:t>Aniversário</w:t>
      </w:r>
      <w:r w:rsidRPr="00513ED2">
        <w:rPr>
          <w:rFonts w:asciiTheme="minorHAnsi" w:hAnsiTheme="minorHAnsi" w:cstheme="minorHAnsi"/>
          <w:bCs/>
          <w:i/>
          <w:iCs/>
          <w:color w:val="000000"/>
          <w:sz w:val="22"/>
          <w:szCs w:val="22"/>
          <w:lang w:val="x-none" w:eastAsia="x-none"/>
        </w:rPr>
        <w:t xml:space="preserve"> dos CRI</w:t>
      </w:r>
      <w:r w:rsidRPr="00513ED2">
        <w:rPr>
          <w:rFonts w:asciiTheme="minorHAnsi" w:hAnsiTheme="minorHAnsi" w:cstheme="minorHAnsi"/>
          <w:bCs/>
          <w:i/>
          <w:iCs/>
          <w:color w:val="000000"/>
          <w:sz w:val="22"/>
          <w:szCs w:val="22"/>
          <w:lang w:eastAsia="x-none"/>
        </w:rPr>
        <w:t xml:space="preserve"> imediatamente anterior</w:t>
      </w:r>
      <w:r w:rsidRPr="00513ED2">
        <w:rPr>
          <w:rFonts w:asciiTheme="minorHAnsi" w:hAnsiTheme="minorHAnsi" w:cstheme="minorHAnsi"/>
          <w:bCs/>
          <w:i/>
          <w:iCs/>
          <w:color w:val="000000"/>
          <w:sz w:val="22"/>
          <w:szCs w:val="22"/>
          <w:lang w:val="x-none" w:eastAsia="x-none"/>
        </w:rPr>
        <w:t>, o que ocorrer por último, até a data do cálculo, sendo “</w:t>
      </w:r>
      <w:proofErr w:type="spellStart"/>
      <w:r w:rsidRPr="00513ED2">
        <w:rPr>
          <w:rFonts w:asciiTheme="minorHAnsi" w:hAnsiTheme="minorHAnsi" w:cstheme="minorHAnsi"/>
          <w:bCs/>
          <w:i/>
          <w:iCs/>
          <w:color w:val="000000"/>
          <w:sz w:val="22"/>
          <w:szCs w:val="22"/>
          <w:lang w:val="x-none" w:eastAsia="x-none"/>
        </w:rPr>
        <w:t>dup</w:t>
      </w:r>
      <w:proofErr w:type="spellEnd"/>
      <w:r w:rsidRPr="00513ED2">
        <w:rPr>
          <w:rFonts w:asciiTheme="minorHAnsi" w:hAnsiTheme="minorHAnsi" w:cstheme="minorHAnsi"/>
          <w:bCs/>
          <w:i/>
          <w:iCs/>
          <w:color w:val="000000"/>
          <w:sz w:val="22"/>
          <w:szCs w:val="22"/>
          <w:lang w:val="x-none" w:eastAsia="x-none"/>
        </w:rPr>
        <w:t>” um número inteiro.</w:t>
      </w:r>
    </w:p>
    <w:p w14:paraId="57DAE50E" w14:textId="77777777" w:rsidR="00246C17" w:rsidRPr="00513ED2" w:rsidRDefault="00246C17" w:rsidP="00513ED2">
      <w:pPr>
        <w:pStyle w:val="BodyText21"/>
        <w:widowControl w:val="0"/>
        <w:tabs>
          <w:tab w:val="left" w:pos="1418"/>
        </w:tabs>
        <w:rPr>
          <w:rFonts w:asciiTheme="minorHAnsi" w:hAnsiTheme="minorHAnsi" w:cstheme="minorHAnsi"/>
          <w:bCs/>
          <w:i/>
          <w:iCs/>
          <w:color w:val="000000"/>
          <w:sz w:val="22"/>
          <w:szCs w:val="22"/>
          <w:lang w:val="x-none" w:eastAsia="x-none"/>
        </w:rPr>
      </w:pPr>
    </w:p>
    <w:p w14:paraId="0392341D"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406BC1">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406BC1">
        <w:rPr>
          <w:rFonts w:asciiTheme="minorHAnsi" w:hAnsiTheme="minorHAnsi" w:cstheme="minorHAnsi"/>
          <w:bCs/>
          <w:i/>
          <w:iCs/>
          <w:color w:val="000000"/>
          <w:sz w:val="22"/>
          <w:szCs w:val="22"/>
          <w:lang w:eastAsia="x-none"/>
        </w:rPr>
        <w:t xml:space="preserve"> da Remuneração</w:t>
      </w:r>
      <w:r w:rsidRPr="00406BC1">
        <w:rPr>
          <w:rFonts w:asciiTheme="minorHAnsi" w:hAnsiTheme="minorHAnsi" w:cstheme="minorHAnsi"/>
          <w:bCs/>
          <w:i/>
          <w:iCs/>
          <w:color w:val="000000"/>
          <w:sz w:val="22"/>
          <w:szCs w:val="22"/>
          <w:lang w:val="x-none" w:eastAsia="x-none"/>
        </w:rPr>
        <w:t xml:space="preserve"> (exempl</w:t>
      </w:r>
      <w:r w:rsidRPr="008A71EC">
        <w:rPr>
          <w:rFonts w:asciiTheme="minorHAnsi" w:hAnsiTheme="minorHAnsi" w:cstheme="minorHAnsi"/>
          <w:bCs/>
          <w:i/>
          <w:iCs/>
          <w:color w:val="000000"/>
          <w:sz w:val="22"/>
          <w:szCs w:val="22"/>
          <w:lang w:eastAsia="x-none"/>
        </w:rPr>
        <w:t>ificativamente</w:t>
      </w:r>
      <w:r w:rsidRPr="008A71EC">
        <w:rPr>
          <w:rFonts w:asciiTheme="minorHAnsi" w:hAnsiTheme="minorHAnsi" w:cstheme="minorHAnsi"/>
          <w:bCs/>
          <w:i/>
          <w:iCs/>
          <w:color w:val="000000"/>
          <w:sz w:val="22"/>
          <w:szCs w:val="22"/>
          <w:lang w:val="x-none" w:eastAsia="x-none"/>
        </w:rPr>
        <w:t xml:space="preserve">: para o </w:t>
      </w:r>
      <w:r w:rsidRPr="008A71EC">
        <w:rPr>
          <w:rFonts w:asciiTheme="minorHAnsi" w:hAnsiTheme="minorHAnsi" w:cstheme="minorHAnsi"/>
          <w:bCs/>
          <w:i/>
          <w:iCs/>
          <w:color w:val="000000"/>
          <w:sz w:val="22"/>
          <w:szCs w:val="22"/>
          <w:lang w:eastAsia="x-none"/>
        </w:rPr>
        <w:t xml:space="preserve">cálculo da Remuneração devida no </w:t>
      </w:r>
      <w:r w:rsidRPr="008A71EC">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1AE5F0D6" w14:textId="77777777" w:rsidR="00246C17" w:rsidRPr="008A71EC" w:rsidRDefault="00246C17" w:rsidP="00246C17">
      <w:pPr>
        <w:pStyle w:val="BodyText21"/>
        <w:widowControl w:val="0"/>
        <w:spacing w:line="360" w:lineRule="auto"/>
        <w:ind w:left="709"/>
        <w:rPr>
          <w:rFonts w:asciiTheme="minorHAnsi" w:hAnsiTheme="minorHAnsi" w:cstheme="minorHAnsi"/>
          <w:bCs/>
          <w:i/>
          <w:iCs/>
          <w:color w:val="000000"/>
          <w:sz w:val="22"/>
          <w:szCs w:val="22"/>
          <w:lang w:val="x-none" w:eastAsia="x-none"/>
        </w:rPr>
      </w:pPr>
    </w:p>
    <w:p w14:paraId="02551358"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8A71EC">
        <w:rPr>
          <w:rFonts w:asciiTheme="minorHAnsi" w:hAnsiTheme="minorHAnsi" w:cstheme="minorHAnsi"/>
          <w:bCs/>
          <w:i/>
          <w:iCs/>
          <w:color w:val="000000"/>
          <w:sz w:val="22"/>
          <w:szCs w:val="22"/>
          <w:lang w:eastAsia="x-none"/>
        </w:rPr>
        <w:t>B3</w:t>
      </w:r>
      <w:r w:rsidRPr="008A71EC">
        <w:rPr>
          <w:rFonts w:asciiTheme="minorHAnsi" w:hAnsiTheme="minorHAnsi" w:cstheme="minorHAnsi"/>
          <w:bCs/>
          <w:i/>
          <w:iCs/>
          <w:color w:val="000000"/>
          <w:sz w:val="22"/>
          <w:szCs w:val="22"/>
          <w:lang w:val="x-none" w:eastAsia="x-none"/>
        </w:rPr>
        <w:t>;</w:t>
      </w:r>
    </w:p>
    <w:p w14:paraId="14D3C308"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1AEDB5E5" w14:textId="77777777" w:rsidR="00246C17" w:rsidRPr="008A71EC"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8A71EC">
        <w:rPr>
          <w:rFonts w:asciiTheme="minorHAnsi" w:hAnsiTheme="minorHAnsi" w:cstheme="minorHAnsi"/>
          <w:bCs/>
          <w:i/>
          <w:iCs/>
          <w:color w:val="000000"/>
          <w:sz w:val="22"/>
          <w:szCs w:val="22"/>
          <w:lang w:val="x-none" w:eastAsia="x-none"/>
        </w:rPr>
        <w:t xml:space="preserve">O fator resultante da expressão (1 + </w:t>
      </w:r>
      <w:proofErr w:type="spellStart"/>
      <w:r w:rsidRPr="008A71EC">
        <w:rPr>
          <w:rFonts w:asciiTheme="minorHAnsi" w:hAnsiTheme="minorHAnsi" w:cstheme="minorHAnsi"/>
          <w:bCs/>
          <w:i/>
          <w:iCs/>
          <w:color w:val="000000"/>
          <w:sz w:val="22"/>
          <w:szCs w:val="22"/>
          <w:lang w:val="x-none" w:eastAsia="x-none"/>
        </w:rPr>
        <w:t>TDIk</w:t>
      </w:r>
      <w:proofErr w:type="spellEnd"/>
      <w:r w:rsidRPr="008A71EC">
        <w:rPr>
          <w:rFonts w:asciiTheme="minorHAnsi" w:hAnsiTheme="minorHAnsi" w:cstheme="minorHAnsi"/>
          <w:bCs/>
          <w:i/>
          <w:iCs/>
          <w:color w:val="000000"/>
          <w:sz w:val="22"/>
          <w:szCs w:val="22"/>
          <w:lang w:val="x-none" w:eastAsia="x-none"/>
        </w:rPr>
        <w:t>) é considerado com 16 (dezesseis) casas decimais, sem arredondamento;</w:t>
      </w:r>
    </w:p>
    <w:p w14:paraId="2C67CE36" w14:textId="77777777" w:rsidR="00246C17" w:rsidRPr="008A71EC"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55EB40D"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Efetua-se o </w:t>
      </w:r>
      <w:proofErr w:type="spellStart"/>
      <w:r w:rsidRPr="00513ED2">
        <w:rPr>
          <w:rFonts w:asciiTheme="minorHAnsi" w:hAnsiTheme="minorHAnsi" w:cstheme="minorHAnsi"/>
          <w:bCs/>
          <w:i/>
          <w:iCs/>
          <w:color w:val="000000"/>
          <w:sz w:val="22"/>
          <w:szCs w:val="22"/>
          <w:lang w:val="x-none" w:eastAsia="x-none"/>
        </w:rPr>
        <w:t>produtório</w:t>
      </w:r>
      <w:proofErr w:type="spellEnd"/>
      <w:r w:rsidRPr="00513ED2">
        <w:rPr>
          <w:rFonts w:asciiTheme="minorHAnsi" w:hAnsiTheme="minorHAnsi" w:cstheme="minorHAnsi"/>
          <w:bCs/>
          <w:i/>
          <w:iCs/>
          <w:color w:val="000000"/>
          <w:sz w:val="22"/>
          <w:szCs w:val="22"/>
          <w:lang w:val="x-none" w:eastAsia="x-none"/>
        </w:rPr>
        <w:t xml:space="preserve"> dos fatores diários (1 + </w:t>
      </w:r>
      <w:proofErr w:type="spellStart"/>
      <w:r w:rsidRPr="00513ED2">
        <w:rPr>
          <w:rFonts w:asciiTheme="minorHAnsi" w:hAnsiTheme="minorHAnsi" w:cstheme="minorHAnsi"/>
          <w:bCs/>
          <w:i/>
          <w:iCs/>
          <w:color w:val="000000"/>
          <w:sz w:val="22"/>
          <w:szCs w:val="22"/>
          <w:lang w:val="x-none" w:eastAsia="x-none"/>
        </w:rPr>
        <w:t>TDIk</w:t>
      </w:r>
      <w:proofErr w:type="spellEnd"/>
      <w:r w:rsidRPr="00513ED2">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3D2E26AC"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2E8E670F"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2814645F" w14:textId="77777777" w:rsidR="00246C17" w:rsidRPr="00513ED2" w:rsidRDefault="00246C17" w:rsidP="00246C17">
      <w:pPr>
        <w:pStyle w:val="BodyText21"/>
        <w:widowControl w:val="0"/>
        <w:spacing w:line="360" w:lineRule="auto"/>
        <w:rPr>
          <w:rFonts w:asciiTheme="minorHAnsi" w:hAnsiTheme="minorHAnsi" w:cstheme="minorHAnsi"/>
          <w:bCs/>
          <w:i/>
          <w:iCs/>
          <w:color w:val="000000"/>
          <w:sz w:val="22"/>
          <w:szCs w:val="22"/>
          <w:lang w:val="x-none" w:eastAsia="x-none"/>
        </w:rPr>
      </w:pPr>
    </w:p>
    <w:p w14:paraId="315B53A6"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 xml:space="preserve">O fator resultante da expressão </w:t>
      </w:r>
      <w:proofErr w:type="spellStart"/>
      <w:r w:rsidRPr="00513ED2">
        <w:rPr>
          <w:rFonts w:asciiTheme="minorHAnsi" w:hAnsiTheme="minorHAnsi" w:cstheme="minorHAnsi"/>
          <w:bCs/>
          <w:i/>
          <w:iCs/>
          <w:color w:val="000000"/>
          <w:sz w:val="22"/>
          <w:szCs w:val="22"/>
          <w:lang w:val="x-none" w:eastAsia="x-none"/>
        </w:rPr>
        <w:t>FatorDI</w:t>
      </w:r>
      <w:proofErr w:type="spellEnd"/>
      <w:r w:rsidRPr="00513ED2">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17A4D78E" w14:textId="77777777" w:rsidR="00246C17" w:rsidRPr="00513ED2" w:rsidRDefault="00246C17" w:rsidP="00246C17">
      <w:pPr>
        <w:pStyle w:val="PargrafodaLista"/>
        <w:widowControl w:val="0"/>
        <w:spacing w:line="360" w:lineRule="auto"/>
        <w:rPr>
          <w:rFonts w:asciiTheme="minorHAnsi" w:hAnsiTheme="minorHAnsi" w:cstheme="minorHAnsi"/>
          <w:bCs/>
          <w:i/>
          <w:iCs/>
          <w:color w:val="000000"/>
          <w:sz w:val="22"/>
          <w:szCs w:val="22"/>
          <w:lang w:val="x-none" w:eastAsia="x-none"/>
        </w:rPr>
      </w:pPr>
    </w:p>
    <w:p w14:paraId="29EE2AAB" w14:textId="77777777" w:rsidR="00246C17" w:rsidRPr="00513ED2" w:rsidRDefault="00246C17" w:rsidP="00246C17">
      <w:pPr>
        <w:pStyle w:val="BodyText21"/>
        <w:widowControl w:val="0"/>
        <w:numPr>
          <w:ilvl w:val="8"/>
          <w:numId w:val="51"/>
        </w:numPr>
        <w:tabs>
          <w:tab w:val="clear" w:pos="1418"/>
          <w:tab w:val="num" w:pos="851"/>
        </w:tabs>
        <w:spacing w:line="360" w:lineRule="auto"/>
        <w:ind w:left="709" w:firstLine="0"/>
        <w:rPr>
          <w:rFonts w:asciiTheme="minorHAnsi" w:hAnsiTheme="minorHAnsi" w:cstheme="minorHAnsi"/>
          <w:bCs/>
          <w:i/>
          <w:iCs/>
          <w:color w:val="000000"/>
          <w:sz w:val="22"/>
          <w:szCs w:val="22"/>
          <w:lang w:val="x-none" w:eastAsia="x-none"/>
        </w:rPr>
      </w:pPr>
      <w:r w:rsidRPr="00513ED2">
        <w:rPr>
          <w:rFonts w:asciiTheme="minorHAnsi" w:hAnsiTheme="minorHAnsi" w:cstheme="minorHAnsi"/>
          <w:bCs/>
          <w:i/>
          <w:iCs/>
          <w:color w:val="000000"/>
          <w:sz w:val="22"/>
          <w:szCs w:val="22"/>
          <w:lang w:val="x-none" w:eastAsia="x-none"/>
        </w:rPr>
        <w:t>Define-se “Período de Capitalização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513ED2">
        <w:rPr>
          <w:rFonts w:asciiTheme="minorHAnsi" w:hAnsiTheme="minorHAnsi" w:cstheme="minorHAnsi"/>
          <w:bCs/>
          <w:i/>
          <w:iCs/>
          <w:color w:val="000000"/>
          <w:sz w:val="22"/>
          <w:szCs w:val="22"/>
          <w:lang w:eastAsia="x-none"/>
        </w:rPr>
        <w:t xml:space="preserve"> </w:t>
      </w:r>
      <w:r w:rsidRPr="00513ED2">
        <w:rPr>
          <w:rFonts w:asciiTheme="minorHAnsi" w:hAnsiTheme="minorHAnsi" w:cstheme="minorHAnsi"/>
          <w:bCs/>
          <w:i/>
          <w:iCs/>
          <w:color w:val="000000"/>
          <w:sz w:val="22"/>
          <w:szCs w:val="22"/>
          <w:lang w:val="x-none" w:eastAsia="x-none"/>
        </w:rPr>
        <w:t>sucede o anterior sem solução de continuidade até a Data de Vencimento</w:t>
      </w:r>
    </w:p>
    <w:p w14:paraId="540346AE" w14:textId="6DE80BAD" w:rsidR="00A914F9" w:rsidRPr="0004400F" w:rsidRDefault="006D5BC8" w:rsidP="00A914F9">
      <w:pPr>
        <w:pStyle w:val="Ttulo2"/>
        <w:spacing w:line="360" w:lineRule="auto"/>
        <w:jc w:val="both"/>
        <w:rPr>
          <w:rFonts w:asciiTheme="minorHAnsi" w:hAnsiTheme="minorHAnsi" w:cstheme="minorHAnsi"/>
          <w:b w:val="0"/>
          <w:bCs w:val="0"/>
          <w:color w:val="000000"/>
          <w:sz w:val="22"/>
          <w:szCs w:val="22"/>
          <w:lang w:val="pt-BR"/>
        </w:rPr>
      </w:pPr>
      <w:r w:rsidRPr="00513ED2">
        <w:rPr>
          <w:rFonts w:asciiTheme="minorHAnsi" w:hAnsiTheme="minorHAnsi" w:cstheme="minorHAnsi"/>
          <w:color w:val="000000"/>
          <w:sz w:val="22"/>
          <w:szCs w:val="22"/>
          <w:lang w:val="pt-BR"/>
        </w:rPr>
        <w:t>5.</w:t>
      </w:r>
      <w:r w:rsidR="004A3A67">
        <w:rPr>
          <w:rFonts w:asciiTheme="minorHAnsi" w:hAnsiTheme="minorHAnsi" w:cstheme="minorHAnsi"/>
          <w:color w:val="000000"/>
          <w:sz w:val="22"/>
          <w:szCs w:val="22"/>
          <w:lang w:val="pt-BR"/>
        </w:rPr>
        <w:t>2</w:t>
      </w:r>
      <w:r w:rsidR="001E1D46" w:rsidRPr="0004400F">
        <w:rPr>
          <w:rFonts w:asciiTheme="minorHAnsi" w:hAnsiTheme="minorHAnsi" w:cstheme="minorHAnsi"/>
          <w:color w:val="000000"/>
          <w:sz w:val="22"/>
          <w:szCs w:val="22"/>
          <w:lang w:val="pt-BR"/>
        </w:rPr>
        <w:t>.</w:t>
      </w:r>
      <w:r w:rsidR="001E1D46" w:rsidRPr="0004400F">
        <w:rPr>
          <w:rFonts w:asciiTheme="minorHAnsi" w:hAnsiTheme="minorHAnsi" w:cstheme="minorHAnsi"/>
          <w:color w:val="000000"/>
          <w:sz w:val="22"/>
          <w:szCs w:val="22"/>
          <w:lang w:val="pt-BR"/>
        </w:rPr>
        <w:tab/>
      </w:r>
      <w:r w:rsidR="00563745" w:rsidRPr="00513ED2">
        <w:rPr>
          <w:rFonts w:asciiTheme="minorHAnsi" w:hAnsiTheme="minorHAnsi" w:cstheme="minorHAnsi"/>
          <w:b w:val="0"/>
          <w:bCs w:val="0"/>
          <w:color w:val="000000"/>
          <w:sz w:val="22"/>
          <w:szCs w:val="22"/>
          <w:lang w:val="pt-BR"/>
        </w:rPr>
        <w:t xml:space="preserve">A partir de 15 de </w:t>
      </w:r>
      <w:r w:rsidR="00EB577D">
        <w:rPr>
          <w:rFonts w:asciiTheme="minorHAnsi" w:hAnsiTheme="minorHAnsi" w:cstheme="minorHAnsi"/>
          <w:b w:val="0"/>
          <w:bCs w:val="0"/>
          <w:color w:val="000000"/>
          <w:sz w:val="22"/>
          <w:szCs w:val="22"/>
          <w:lang w:val="pt-BR"/>
        </w:rPr>
        <w:t>novembro</w:t>
      </w:r>
      <w:r w:rsidR="00563745" w:rsidRPr="00513ED2">
        <w:rPr>
          <w:rFonts w:asciiTheme="minorHAnsi" w:hAnsiTheme="minorHAnsi" w:cstheme="minorHAnsi"/>
          <w:b w:val="0"/>
          <w:bCs w:val="0"/>
          <w:color w:val="000000"/>
          <w:sz w:val="22"/>
          <w:szCs w:val="22"/>
          <w:lang w:val="pt-BR"/>
        </w:rPr>
        <w:t xml:space="preserve"> de 2022</w:t>
      </w:r>
      <w:r w:rsidR="007D43D2">
        <w:rPr>
          <w:rFonts w:asciiTheme="minorHAnsi" w:hAnsiTheme="minorHAnsi" w:cstheme="minorHAnsi"/>
          <w:b w:val="0"/>
          <w:bCs w:val="0"/>
          <w:color w:val="000000"/>
          <w:sz w:val="22"/>
          <w:szCs w:val="22"/>
          <w:lang w:val="pt-BR"/>
        </w:rPr>
        <w:t>, inclusive,</w:t>
      </w:r>
      <w:r w:rsidR="00563745" w:rsidRPr="0004400F">
        <w:rPr>
          <w:rFonts w:asciiTheme="minorHAnsi" w:hAnsiTheme="minorHAnsi" w:cstheme="minorHAnsi"/>
          <w:b w:val="0"/>
          <w:bCs w:val="0"/>
          <w:color w:val="000000"/>
          <w:sz w:val="22"/>
          <w:szCs w:val="22"/>
          <w:lang w:val="pt-BR"/>
        </w:rPr>
        <w:t xml:space="preserve"> a </w:t>
      </w:r>
      <w:r w:rsidR="00A914F9" w:rsidRPr="0004400F">
        <w:rPr>
          <w:rFonts w:asciiTheme="minorHAnsi" w:hAnsiTheme="minorHAnsi" w:cstheme="minorHAnsi"/>
          <w:b w:val="0"/>
          <w:bCs w:val="0"/>
          <w:color w:val="000000"/>
          <w:sz w:val="22"/>
          <w:szCs w:val="22"/>
          <w:lang w:val="pt-BR"/>
        </w:rPr>
        <w:t>R</w:t>
      </w:r>
      <w:r w:rsidR="00563745" w:rsidRPr="0004400F">
        <w:rPr>
          <w:rFonts w:asciiTheme="minorHAnsi" w:hAnsiTheme="minorHAnsi" w:cstheme="minorHAnsi"/>
          <w:b w:val="0"/>
          <w:bCs w:val="0"/>
          <w:color w:val="000000"/>
          <w:sz w:val="22"/>
          <w:szCs w:val="22"/>
          <w:lang w:val="pt-BR"/>
        </w:rPr>
        <w:t xml:space="preserve">emuneração dos CRI será composta </w:t>
      </w:r>
      <w:r w:rsidR="00A914F9" w:rsidRPr="0004400F">
        <w:rPr>
          <w:rFonts w:asciiTheme="minorHAnsi" w:hAnsiTheme="minorHAnsi" w:cstheme="minorHAnsi"/>
          <w:b w:val="0"/>
          <w:bCs w:val="0"/>
          <w:color w:val="000000"/>
          <w:sz w:val="22"/>
          <w:szCs w:val="22"/>
          <w:lang w:val="pt-BR"/>
        </w:rPr>
        <w:t>por Atualização Monetária</w:t>
      </w:r>
      <w:r w:rsidR="00E24686" w:rsidRPr="00E24686">
        <w:rPr>
          <w:rFonts w:asciiTheme="minorHAnsi" w:hAnsiTheme="minorHAnsi" w:cstheme="minorHAnsi"/>
          <w:b w:val="0"/>
          <w:bCs w:val="0"/>
          <w:color w:val="000000"/>
          <w:sz w:val="22"/>
          <w:szCs w:val="22"/>
          <w:lang w:val="pt-BR"/>
        </w:rPr>
        <w:t xml:space="preserve"> </w:t>
      </w:r>
      <w:r w:rsidR="00E24686">
        <w:rPr>
          <w:rFonts w:asciiTheme="minorHAnsi" w:hAnsiTheme="minorHAnsi" w:cstheme="minorHAnsi"/>
          <w:b w:val="0"/>
          <w:bCs w:val="0"/>
          <w:color w:val="000000"/>
          <w:sz w:val="22"/>
          <w:szCs w:val="22"/>
          <w:lang w:val="pt-BR"/>
        </w:rPr>
        <w:t xml:space="preserve">e </w:t>
      </w:r>
      <w:r w:rsidR="00E24686" w:rsidRPr="00EF2149">
        <w:rPr>
          <w:rFonts w:asciiTheme="minorHAnsi" w:hAnsiTheme="minorHAnsi" w:cstheme="minorHAnsi"/>
          <w:b w:val="0"/>
          <w:bCs w:val="0"/>
          <w:color w:val="000000"/>
          <w:sz w:val="22"/>
          <w:szCs w:val="22"/>
          <w:lang w:val="pt-BR"/>
        </w:rPr>
        <w:t>Juros Remuneratórios</w:t>
      </w:r>
      <w:r w:rsidR="00A914F9" w:rsidRPr="0004400F">
        <w:rPr>
          <w:rFonts w:asciiTheme="minorHAnsi" w:hAnsiTheme="minorHAnsi" w:cstheme="minorHAnsi"/>
          <w:b w:val="0"/>
          <w:bCs w:val="0"/>
          <w:color w:val="000000"/>
          <w:sz w:val="22"/>
          <w:szCs w:val="22"/>
          <w:lang w:val="pt-BR"/>
        </w:rPr>
        <w:t>, conforme a seguir definidos:</w:t>
      </w:r>
    </w:p>
    <w:p w14:paraId="11BE4D20" w14:textId="1963D673" w:rsidR="00962D6B" w:rsidRPr="00513ED2" w:rsidRDefault="004A3A67" w:rsidP="008A71EC">
      <w:pPr>
        <w:widowControl w:val="0"/>
        <w:tabs>
          <w:tab w:val="left" w:pos="709"/>
        </w:tabs>
        <w:spacing w:line="300" w:lineRule="exact"/>
        <w:ind w:right="-2"/>
        <w:jc w:val="both"/>
        <w:rPr>
          <w:rFonts w:asciiTheme="minorHAnsi" w:hAnsiTheme="minorHAnsi" w:cstheme="minorHAnsi"/>
          <w:i/>
          <w:iCs/>
          <w:sz w:val="22"/>
          <w:szCs w:val="22"/>
          <w:u w:val="single"/>
        </w:rPr>
      </w:pPr>
      <w:r w:rsidRPr="008A71EC">
        <w:rPr>
          <w:rFonts w:asciiTheme="minorHAnsi" w:hAnsiTheme="minorHAnsi" w:cstheme="minorHAnsi"/>
          <w:b/>
          <w:bCs/>
          <w:i/>
          <w:iCs/>
          <w:sz w:val="22"/>
          <w:szCs w:val="22"/>
        </w:rPr>
        <w:t>5.2.1.</w:t>
      </w:r>
      <w:r w:rsidRPr="008A71EC">
        <w:rPr>
          <w:rFonts w:asciiTheme="minorHAnsi" w:hAnsiTheme="minorHAnsi" w:cstheme="minorHAnsi"/>
          <w:i/>
          <w:iCs/>
          <w:sz w:val="22"/>
          <w:szCs w:val="22"/>
        </w:rPr>
        <w:tab/>
      </w:r>
      <w:r w:rsidR="00962D6B" w:rsidRPr="00513ED2">
        <w:rPr>
          <w:rFonts w:asciiTheme="minorHAnsi" w:hAnsiTheme="minorHAnsi" w:cstheme="minorHAnsi"/>
          <w:i/>
          <w:iCs/>
          <w:sz w:val="22"/>
          <w:szCs w:val="22"/>
          <w:u w:val="single"/>
        </w:rPr>
        <w:t>Valor Nominal Unitário Atualizado</w:t>
      </w:r>
    </w:p>
    <w:p w14:paraId="4CA190E7" w14:textId="77777777" w:rsidR="00962D6B" w:rsidRPr="00513ED2" w:rsidRDefault="00962D6B" w:rsidP="00625BF6">
      <w:pPr>
        <w:widowControl w:val="0"/>
        <w:tabs>
          <w:tab w:val="left" w:pos="1134"/>
        </w:tabs>
        <w:spacing w:line="360" w:lineRule="auto"/>
        <w:ind w:right="-2"/>
        <w:jc w:val="both"/>
        <w:rPr>
          <w:rFonts w:asciiTheme="minorHAnsi" w:hAnsiTheme="minorHAnsi" w:cstheme="minorHAnsi"/>
          <w:i/>
          <w:iCs/>
          <w:sz w:val="22"/>
          <w:szCs w:val="22"/>
        </w:rPr>
      </w:pPr>
    </w:p>
    <w:p w14:paraId="74429739" w14:textId="0B3873F2" w:rsidR="00962D6B" w:rsidRPr="00513ED2" w:rsidRDefault="00962D6B" w:rsidP="00513ED2">
      <w:pPr>
        <w:widowControl w:val="0"/>
        <w:tabs>
          <w:tab w:val="left" w:pos="1701"/>
        </w:tabs>
        <w:spacing w:line="360" w:lineRule="auto"/>
        <w:ind w:right="-2"/>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Valor Nominal Unitário ou o Saldo do Valor Unitário Atualizado dos CRI, conforme o caso,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w:t>
      </w:r>
      <w:r w:rsidR="00E24686" w:rsidRPr="00513ED2">
        <w:rPr>
          <w:rFonts w:asciiTheme="minorHAnsi" w:hAnsiTheme="minorHAnsi" w:cstheme="minorHAnsi"/>
          <w:i/>
          <w:iCs/>
          <w:sz w:val="22"/>
          <w:szCs w:val="22"/>
        </w:rPr>
        <w:t xml:space="preserve">e 15 de </w:t>
      </w:r>
      <w:r w:rsidR="00EB577D">
        <w:rPr>
          <w:rFonts w:asciiTheme="minorHAnsi" w:hAnsiTheme="minorHAnsi" w:cstheme="minorHAnsi"/>
          <w:i/>
          <w:iCs/>
          <w:sz w:val="22"/>
          <w:szCs w:val="22"/>
        </w:rPr>
        <w:t>novembro</w:t>
      </w:r>
      <w:r w:rsidR="00E24686" w:rsidRPr="00513ED2">
        <w:rPr>
          <w:rFonts w:asciiTheme="minorHAnsi" w:hAnsiTheme="minorHAnsi" w:cstheme="minorHAnsi"/>
          <w:i/>
          <w:iCs/>
          <w:sz w:val="22"/>
          <w:szCs w:val="22"/>
        </w:rPr>
        <w:t xml:space="preserve"> de 2022</w:t>
      </w:r>
      <w:r w:rsidRPr="00513ED2">
        <w:rPr>
          <w:rFonts w:asciiTheme="minorHAnsi" w:hAnsiTheme="minorHAnsi" w:cstheme="minorHAnsi"/>
          <w:i/>
          <w:iCs/>
          <w:sz w:val="22"/>
          <w:szCs w:val="22"/>
        </w:rPr>
        <w:t xml:space="preserve"> até a </w:t>
      </w:r>
      <w:r w:rsidR="00E24686" w:rsidRPr="00513ED2">
        <w:rPr>
          <w:rFonts w:asciiTheme="minorHAnsi" w:hAnsiTheme="minorHAnsi" w:cstheme="minorHAnsi"/>
          <w:i/>
          <w:iCs/>
          <w:sz w:val="22"/>
          <w:szCs w:val="22"/>
        </w:rPr>
        <w:t xml:space="preserve">Data de Vencimento ou a </w:t>
      </w:r>
      <w:r w:rsidRPr="00513ED2">
        <w:rPr>
          <w:rFonts w:asciiTheme="minorHAnsi" w:hAnsiTheme="minorHAnsi" w:cstheme="minorHAnsi"/>
          <w:i/>
          <w:iCs/>
          <w:sz w:val="22"/>
          <w:szCs w:val="22"/>
        </w:rPr>
        <w:t>data de seu efetivo pagamento (“Atualização Monetária”), sendo o produto da Atualização Monetária automaticamente incorporado ao Valor Nominal Unitário dos CRI ou, se for o caso, ao saldo do Valor Nominal Unitário dos CRI</w:t>
      </w:r>
      <w:r w:rsidR="006E7739" w:rsidRPr="00513ED2">
        <w:rPr>
          <w:rFonts w:asciiTheme="minorHAnsi" w:hAnsiTheme="minorHAnsi" w:cstheme="minorHAnsi"/>
          <w:i/>
          <w:iCs/>
          <w:sz w:val="22"/>
          <w:szCs w:val="22"/>
        </w:rPr>
        <w:t>, diariamente</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u w:val="single"/>
        </w:rPr>
        <w:t>Valor Nominal Atualizado dos CRI</w:t>
      </w:r>
      <w:r w:rsidRPr="00513ED2">
        <w:rPr>
          <w:rFonts w:asciiTheme="minorHAnsi" w:hAnsiTheme="minorHAnsi" w:cstheme="minorHAnsi"/>
          <w:i/>
          <w:iCs/>
          <w:sz w:val="22"/>
          <w:szCs w:val="22"/>
        </w:rPr>
        <w:t>”)</w:t>
      </w:r>
      <w:r w:rsidR="006E7739" w:rsidRPr="00513ED2">
        <w:rPr>
          <w:rFonts w:asciiTheme="minorHAnsi" w:hAnsiTheme="minorHAnsi" w:cstheme="minorHAnsi"/>
          <w:i/>
          <w:iCs/>
          <w:sz w:val="22"/>
          <w:szCs w:val="22"/>
        </w:rPr>
        <w:t>, sendo certo que, no caso de Resgate Antecipad</w:t>
      </w:r>
      <w:r w:rsidR="00EB577D">
        <w:rPr>
          <w:rFonts w:asciiTheme="minorHAnsi" w:hAnsiTheme="minorHAnsi" w:cstheme="minorHAnsi"/>
          <w:i/>
          <w:iCs/>
          <w:sz w:val="22"/>
          <w:szCs w:val="22"/>
        </w:rPr>
        <w:t>o</w:t>
      </w:r>
      <w:r w:rsidR="006E7739" w:rsidRPr="00513ED2">
        <w:rPr>
          <w:rFonts w:asciiTheme="minorHAnsi" w:hAnsiTheme="minorHAnsi" w:cstheme="minorHAnsi"/>
          <w:i/>
          <w:iCs/>
          <w:sz w:val="22"/>
          <w:szCs w:val="22"/>
        </w:rPr>
        <w:t xml:space="preserve"> ou Amortização Extraordinária, o valor referente à Atualização Monetária será pago na respectiva data.</w:t>
      </w:r>
      <w:r w:rsidRPr="00513ED2">
        <w:rPr>
          <w:rFonts w:asciiTheme="minorHAnsi" w:hAnsiTheme="minorHAnsi" w:cstheme="minorHAnsi"/>
          <w:i/>
          <w:iCs/>
          <w:sz w:val="22"/>
          <w:szCs w:val="22"/>
        </w:rPr>
        <w:t xml:space="preserve"> </w:t>
      </w:r>
    </w:p>
    <w:p w14:paraId="39B04910" w14:textId="77777777" w:rsidR="00962D6B" w:rsidRPr="00513ED2" w:rsidRDefault="00962D6B" w:rsidP="00625BF6">
      <w:pPr>
        <w:widowControl w:val="0"/>
        <w:tabs>
          <w:tab w:val="left" w:pos="1701"/>
        </w:tabs>
        <w:spacing w:line="360" w:lineRule="auto"/>
        <w:ind w:left="709" w:hanging="11"/>
        <w:jc w:val="both"/>
        <w:rPr>
          <w:rFonts w:asciiTheme="minorHAnsi" w:hAnsiTheme="minorHAnsi" w:cstheme="minorHAnsi"/>
          <w:i/>
          <w:iCs/>
          <w:sz w:val="22"/>
          <w:szCs w:val="22"/>
        </w:rPr>
      </w:pPr>
    </w:p>
    <w:p w14:paraId="3AEFBF42" w14:textId="238D8E0D" w:rsidR="00962D6B" w:rsidRPr="00513ED2" w:rsidRDefault="00962D6B" w:rsidP="00513ED2">
      <w:pPr>
        <w:widowControl w:val="0"/>
        <w:tabs>
          <w:tab w:val="left" w:pos="1701"/>
        </w:tabs>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Nominal Unitário Atualizado dos CRI da respectiva Série será realizado da seguinte forma:</w:t>
      </w:r>
    </w:p>
    <w:p w14:paraId="1A8915A7" w14:textId="77777777" w:rsidR="00962D6B" w:rsidRPr="00513ED2" w:rsidRDefault="00962D6B" w:rsidP="00962D6B">
      <w:pPr>
        <w:pStyle w:val="PargrafodaLista"/>
        <w:widowControl w:val="0"/>
        <w:spacing w:line="300" w:lineRule="exact"/>
        <w:ind w:left="709" w:right="-2"/>
        <w:contextualSpacing w:val="0"/>
        <w:jc w:val="both"/>
        <w:rPr>
          <w:rFonts w:asciiTheme="minorHAnsi" w:hAnsiTheme="minorHAnsi" w:cstheme="minorHAnsi"/>
          <w:i/>
          <w:iCs/>
          <w:sz w:val="22"/>
          <w:szCs w:val="22"/>
        </w:rPr>
      </w:pPr>
    </w:p>
    <w:p w14:paraId="181076DF" w14:textId="77777777" w:rsidR="00962D6B" w:rsidRPr="00513ED2" w:rsidRDefault="00962D6B" w:rsidP="00962D6B">
      <w:pPr>
        <w:widowControl w:val="0"/>
        <w:spacing w:line="30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4AACFC43"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69567978" w14:textId="77777777" w:rsidR="00962D6B" w:rsidRPr="00513ED2" w:rsidRDefault="00962D6B" w:rsidP="00962D6B">
      <w:pPr>
        <w:widowControl w:val="0"/>
        <w:spacing w:line="300" w:lineRule="exact"/>
        <w:ind w:left="709" w:right="-1"/>
        <w:rPr>
          <w:rFonts w:asciiTheme="minorHAnsi" w:hAnsiTheme="minorHAnsi" w:cstheme="minorHAnsi"/>
          <w:bCs/>
          <w:i/>
          <w:iCs/>
          <w:sz w:val="22"/>
          <w:szCs w:val="22"/>
        </w:rPr>
      </w:pPr>
    </w:p>
    <w:p w14:paraId="357ED659"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Atualizado</w:t>
      </w:r>
      <w:r w:rsidRPr="00513ED2">
        <w:rPr>
          <w:rFonts w:asciiTheme="minorHAnsi" w:hAnsiTheme="minorHAnsi" w:cstheme="minorHAnsi"/>
          <w:i/>
          <w:iCs/>
          <w:sz w:val="22"/>
          <w:szCs w:val="22"/>
        </w:rPr>
        <w:t xml:space="preserve"> </w:t>
      </w:r>
      <w:r w:rsidRPr="00513ED2">
        <w:rPr>
          <w:rFonts w:asciiTheme="minorHAnsi" w:hAnsiTheme="minorHAnsi" w:cstheme="minorHAnsi"/>
          <w:bCs/>
          <w:i/>
          <w:iCs/>
          <w:sz w:val="22"/>
          <w:szCs w:val="22"/>
        </w:rPr>
        <w:t>ou o Saldo do Valor Nominal Unitário Atualizado, conforme o caso, calculado com 8 (oito) casas decimais, sem arredondamento;</w:t>
      </w:r>
    </w:p>
    <w:p w14:paraId="5DF1E16F" w14:textId="77777777" w:rsidR="00962D6B" w:rsidRPr="00513ED2" w:rsidRDefault="00962D6B" w:rsidP="00962D6B">
      <w:pPr>
        <w:widowControl w:val="0"/>
        <w:spacing w:line="300" w:lineRule="exact"/>
        <w:ind w:left="709" w:right="-1"/>
        <w:jc w:val="both"/>
        <w:rPr>
          <w:rFonts w:asciiTheme="minorHAnsi" w:hAnsiTheme="minorHAnsi" w:cstheme="minorHAnsi"/>
          <w:b/>
          <w:bCs/>
          <w:i/>
          <w:iCs/>
          <w:sz w:val="22"/>
          <w:szCs w:val="22"/>
        </w:rPr>
      </w:pPr>
    </w:p>
    <w:p w14:paraId="236235A5" w14:textId="095B98EB"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VNe</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Valor Nominal Unitário ou o saldo do Valor Nominal Unitário, conforme o caso, do período imediatamente anterior, informado/calculado com 8 (oito) casas decimais, sem arredondamento;</w:t>
      </w:r>
      <w:r w:rsidR="007D43D2">
        <w:rPr>
          <w:rFonts w:asciiTheme="minorHAnsi" w:hAnsiTheme="minorHAnsi" w:cstheme="minorHAnsi"/>
          <w:bCs/>
          <w:i/>
          <w:iCs/>
          <w:sz w:val="22"/>
          <w:szCs w:val="22"/>
        </w:rPr>
        <w:t xml:space="preserve"> </w:t>
      </w:r>
    </w:p>
    <w:p w14:paraId="09B0B803"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5B8FFFFD"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3E5C6FE4"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B3D55A4" w14:textId="4205F20C" w:rsidR="00962D6B" w:rsidRPr="00513ED2" w:rsidRDefault="006E7739" w:rsidP="00962D6B">
      <w:pPr>
        <w:widowControl w:val="0"/>
        <w:spacing w:before="240" w:after="240" w:line="30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00DF762B"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17C4F46A" w14:textId="77777777" w:rsidR="00962D6B" w:rsidRPr="00513ED2" w:rsidRDefault="00962D6B" w:rsidP="00962D6B">
      <w:pPr>
        <w:widowControl w:val="0"/>
        <w:spacing w:line="300" w:lineRule="exact"/>
        <w:ind w:left="709"/>
        <w:jc w:val="both"/>
        <w:rPr>
          <w:rFonts w:asciiTheme="minorHAnsi" w:hAnsiTheme="minorHAnsi" w:cstheme="minorHAnsi"/>
          <w:bCs/>
          <w:i/>
          <w:iCs/>
          <w:sz w:val="22"/>
          <w:szCs w:val="22"/>
        </w:rPr>
      </w:pPr>
    </w:p>
    <w:p w14:paraId="79E1411A" w14:textId="7F1BB936"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o</w:t>
      </w:r>
      <w:r w:rsidR="00EB577D">
        <w:rPr>
          <w:rFonts w:asciiTheme="minorHAnsi" w:hAnsiTheme="minorHAnsi" w:cstheme="minorHAnsi"/>
          <w:bCs/>
          <w:i/>
          <w:iCs/>
          <w:sz w:val="22"/>
          <w:szCs w:val="22"/>
        </w:rPr>
        <w:t>utubro/2022</w:t>
      </w:r>
      <w:r w:rsidRPr="00513ED2">
        <w:rPr>
          <w:rFonts w:asciiTheme="minorHAnsi" w:hAnsiTheme="minorHAnsi" w:cstheme="minorHAnsi"/>
          <w:bCs/>
          <w:i/>
          <w:iCs/>
          <w:sz w:val="22"/>
          <w:szCs w:val="22"/>
        </w:rPr>
        <w:t xml:space="preserve">; </w:t>
      </w:r>
    </w:p>
    <w:p w14:paraId="518B696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6C58A79B" w14:textId="659D3A03"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sidR="00EB577D">
        <w:rPr>
          <w:rFonts w:asciiTheme="minorHAnsi" w:hAnsiTheme="minorHAnsi" w:cstheme="minorHAnsi"/>
          <w:bCs/>
          <w:i/>
          <w:iCs/>
          <w:sz w:val="22"/>
          <w:szCs w:val="22"/>
        </w:rPr>
        <w:t xml:space="preserve">referente a </w:t>
      </w:r>
      <w:r w:rsidR="007909CE">
        <w:rPr>
          <w:rFonts w:asciiTheme="minorHAnsi" w:hAnsiTheme="minorHAnsi" w:cstheme="minorHAnsi"/>
          <w:bCs/>
          <w:i/>
          <w:iCs/>
          <w:sz w:val="22"/>
          <w:szCs w:val="22"/>
        </w:rPr>
        <w:t>s</w:t>
      </w:r>
      <w:r w:rsidR="00EB577D">
        <w:rPr>
          <w:rFonts w:asciiTheme="minorHAnsi" w:hAnsiTheme="minorHAnsi" w:cstheme="minorHAnsi"/>
          <w:bCs/>
          <w:i/>
          <w:iCs/>
          <w:sz w:val="22"/>
          <w:szCs w:val="22"/>
        </w:rPr>
        <w:t>etembro/2022</w:t>
      </w:r>
      <w:r w:rsidRPr="00513ED2">
        <w:rPr>
          <w:rFonts w:asciiTheme="minorHAnsi" w:hAnsiTheme="minorHAnsi" w:cstheme="minorHAnsi"/>
          <w:bCs/>
          <w:i/>
          <w:iCs/>
          <w:sz w:val="22"/>
          <w:szCs w:val="22"/>
        </w:rPr>
        <w:t>;</w:t>
      </w:r>
    </w:p>
    <w:p w14:paraId="2022CEC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7264AB72" w14:textId="3C13152D"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1B1222DC"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1D021DF" w14:textId="18378CFC"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a </w:t>
      </w:r>
      <w:r w:rsidR="00E24686" w:rsidRPr="00513ED2">
        <w:rPr>
          <w:rFonts w:asciiTheme="minorHAnsi" w:hAnsiTheme="minorHAnsi" w:cstheme="minorHAnsi"/>
          <w:bCs/>
          <w:i/>
          <w:iCs/>
          <w:sz w:val="22"/>
          <w:szCs w:val="22"/>
        </w:rPr>
        <w:t xml:space="preserve">15 de </w:t>
      </w:r>
      <w:r w:rsidR="00EB577D">
        <w:rPr>
          <w:rFonts w:asciiTheme="minorHAnsi" w:hAnsiTheme="minorHAnsi" w:cstheme="minorHAnsi"/>
          <w:bCs/>
          <w:i/>
          <w:iCs/>
          <w:sz w:val="22"/>
          <w:szCs w:val="22"/>
        </w:rPr>
        <w:t>novembro</w:t>
      </w:r>
      <w:r w:rsidR="00E24686" w:rsidRPr="00513ED2">
        <w:rPr>
          <w:rFonts w:asciiTheme="minorHAnsi" w:hAnsiTheme="minorHAnsi" w:cstheme="minorHAnsi"/>
          <w:bCs/>
          <w:i/>
          <w:iCs/>
          <w:sz w:val="22"/>
          <w:szCs w:val="22"/>
        </w:rPr>
        <w:t xml:space="preserve"> de 2022</w:t>
      </w:r>
      <w:r w:rsidRPr="00513ED2">
        <w:rPr>
          <w:rFonts w:asciiTheme="minorHAnsi" w:hAnsiTheme="minorHAnsi" w:cstheme="minorHAnsi"/>
          <w:bCs/>
          <w:i/>
          <w:iCs/>
          <w:sz w:val="22"/>
          <w:szCs w:val="22"/>
        </w:rPr>
        <w:t xml:space="preserve">, inclusive, e </w:t>
      </w:r>
      <w:r w:rsidR="00EB577D">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48B03A95"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2BC4466A" w14:textId="6F95546A" w:rsidR="00962D6B" w:rsidRPr="00513ED2" w:rsidRDefault="00962D6B" w:rsidP="00513ED2">
      <w:pPr>
        <w:widowControl w:val="0"/>
        <w:spacing w:before="12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23CE13A5" w14:textId="77777777" w:rsidR="00962D6B" w:rsidRPr="00513ED2" w:rsidRDefault="00962D6B" w:rsidP="00513ED2">
      <w:pPr>
        <w:widowControl w:val="0"/>
        <w:ind w:left="709"/>
        <w:jc w:val="both"/>
        <w:rPr>
          <w:rFonts w:asciiTheme="minorHAnsi" w:hAnsiTheme="minorHAnsi" w:cstheme="minorHAnsi"/>
          <w:bCs/>
          <w:i/>
          <w:iCs/>
          <w:sz w:val="22"/>
          <w:szCs w:val="22"/>
        </w:rPr>
      </w:pPr>
    </w:p>
    <w:p w14:paraId="33D47131" w14:textId="16C87587"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 fator resultante da expressão</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 xml:space="preserve">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w:t>
      </w:r>
      <w:r w:rsidR="00E24686" w:rsidRPr="00513ED2">
        <w:rPr>
          <w:rFonts w:asciiTheme="minorHAnsi" w:hAnsiTheme="minorHAnsi" w:cstheme="minorHAnsi"/>
          <w:bCs/>
          <w:i/>
          <w:iCs/>
          <w:sz w:val="22"/>
          <w:szCs w:val="22"/>
        </w:rPr>
        <w:t xml:space="preserve"> </w:t>
      </w:r>
      <w:r w:rsidRPr="00513ED2">
        <w:rPr>
          <w:rFonts w:asciiTheme="minorHAnsi" w:hAnsiTheme="minorHAnsi" w:cstheme="minorHAnsi"/>
          <w:bCs/>
          <w:i/>
          <w:iCs/>
          <w:sz w:val="22"/>
          <w:szCs w:val="22"/>
        </w:rPr>
        <w:t>é considerado com 9 (nove) casas decimais, sem arredondamento.</w:t>
      </w:r>
    </w:p>
    <w:p w14:paraId="78072CE1" w14:textId="77777777" w:rsidR="00962D6B" w:rsidRPr="00513ED2" w:rsidRDefault="00962D6B" w:rsidP="00513ED2">
      <w:pPr>
        <w:widowControl w:val="0"/>
        <w:ind w:left="709" w:right="-1"/>
        <w:jc w:val="both"/>
        <w:rPr>
          <w:rFonts w:asciiTheme="minorHAnsi" w:hAnsiTheme="minorHAnsi" w:cstheme="minorHAnsi"/>
          <w:bCs/>
          <w:i/>
          <w:iCs/>
          <w:sz w:val="22"/>
          <w:szCs w:val="22"/>
        </w:rPr>
      </w:pPr>
    </w:p>
    <w:p w14:paraId="4651A9E6" w14:textId="2ED33235" w:rsidR="00962D6B" w:rsidRPr="00513ED2" w:rsidRDefault="00962D6B" w:rsidP="00513ED2">
      <w:pPr>
        <w:widowControl w:val="0"/>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oMath>
      <w:r w:rsidRPr="00513ED2">
        <w:rPr>
          <w:rFonts w:asciiTheme="minorHAnsi" w:hAnsiTheme="minorHAnsi" w:cstheme="minorHAnsi"/>
          <w:bCs/>
          <w:i/>
          <w:iCs/>
          <w:sz w:val="22"/>
          <w:szCs w:val="22"/>
        </w:rPr>
        <w:t xml:space="preserve"> é considerado com 8 (oito) casas decimais, sem arredondamento.</w:t>
      </w:r>
    </w:p>
    <w:p w14:paraId="45EFC7A1"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1ACA349F"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O número-índice da Atualização Monetária deverá ser utilizado considerando idêntico número de casas decimais divulgado pelo órgão responsável por seu cálculo.</w:t>
      </w:r>
    </w:p>
    <w:p w14:paraId="5A517607" w14:textId="77777777" w:rsidR="00962D6B" w:rsidRPr="00513ED2" w:rsidRDefault="00962D6B" w:rsidP="00962D6B">
      <w:pPr>
        <w:widowControl w:val="0"/>
        <w:spacing w:line="300" w:lineRule="exact"/>
        <w:ind w:left="709" w:right="-1"/>
        <w:jc w:val="both"/>
        <w:rPr>
          <w:rFonts w:asciiTheme="minorHAnsi" w:hAnsiTheme="minorHAnsi" w:cstheme="minorHAnsi"/>
          <w:bCs/>
          <w:i/>
          <w:iCs/>
          <w:sz w:val="22"/>
          <w:szCs w:val="22"/>
        </w:rPr>
      </w:pPr>
    </w:p>
    <w:p w14:paraId="0229C237" w14:textId="7DAB70A5"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Considera-se Data de Aniversário o dia </w:t>
      </w:r>
      <w:r w:rsidR="00E24686" w:rsidRPr="00513ED2">
        <w:rPr>
          <w:rFonts w:asciiTheme="minorHAnsi" w:hAnsiTheme="minorHAnsi" w:cstheme="minorHAnsi"/>
          <w:bCs/>
          <w:i/>
          <w:iCs/>
          <w:sz w:val="22"/>
          <w:szCs w:val="22"/>
        </w:rPr>
        <w:t>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170C5907" w14:textId="77777777" w:rsidR="00962D6B" w:rsidRPr="00513ED2" w:rsidRDefault="00962D6B" w:rsidP="00962D6B">
      <w:pPr>
        <w:pStyle w:val="PargrafodaLista"/>
        <w:widowControl w:val="0"/>
        <w:spacing w:line="300" w:lineRule="exact"/>
        <w:ind w:left="709"/>
        <w:contextualSpacing w:val="0"/>
        <w:jc w:val="both"/>
        <w:rPr>
          <w:rFonts w:asciiTheme="minorHAnsi" w:hAnsiTheme="minorHAnsi" w:cstheme="minorHAnsi"/>
          <w:bCs/>
          <w:i/>
          <w:iCs/>
          <w:sz w:val="22"/>
          <w:szCs w:val="22"/>
        </w:rPr>
      </w:pPr>
    </w:p>
    <w:p w14:paraId="4FC018FE" w14:textId="0BB11534" w:rsidR="00962D6B" w:rsidRPr="00513ED2" w:rsidRDefault="00962D6B" w:rsidP="00625BF6">
      <w:pPr>
        <w:pStyle w:val="PargrafodaLista"/>
        <w:widowControl w:val="0"/>
        <w:spacing w:line="360" w:lineRule="auto"/>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sidR="00EB577D">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sidR="00EB577D">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sidR="00EB577D">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anterior. A variação positiva será utilizada provisoriamente para fins de cálculo. Caso haja efetivo pagamento com a utilização da variação positiva, o saldo devedor do CRI não será ajustado no momento da divulgação do número índice e nem haverá compensações entre as partes.</w:t>
      </w:r>
    </w:p>
    <w:p w14:paraId="178BA2A4"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bCs/>
          <w:i/>
          <w:iCs/>
          <w:sz w:val="22"/>
          <w:szCs w:val="22"/>
        </w:rPr>
      </w:pPr>
    </w:p>
    <w:p w14:paraId="62EB234D"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 xml:space="preserve"> Nos casos em que a variação mensal seja positiva, a</w:t>
      </w:r>
      <w:r w:rsidRPr="00513ED2">
        <w:rPr>
          <w:rFonts w:asciiTheme="minorHAnsi" w:hAnsiTheme="minorHAnsi" w:cstheme="minorHAnsi"/>
          <w:i/>
          <w:iCs/>
          <w:sz w:val="22"/>
          <w:szCs w:val="22"/>
        </w:rPr>
        <w:t xml:space="preserve"> Atualização Monetária será aplicável na forma acima </w:t>
      </w:r>
    </w:p>
    <w:p w14:paraId="71B623E0"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738B3F9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 Nominal Unitário Atualizado dos CRI (qual seja: </w:t>
      </w:r>
      <w:proofErr w:type="spellStart"/>
      <w:r w:rsidRPr="00513ED2">
        <w:rPr>
          <w:rFonts w:asciiTheme="minorHAnsi" w:hAnsiTheme="minorHAnsi" w:cstheme="minorHAnsi"/>
          <w:i/>
          <w:iCs/>
          <w:sz w:val="22"/>
          <w:szCs w:val="22"/>
        </w:rPr>
        <w:t>VNa</w:t>
      </w:r>
      <w:proofErr w:type="spellEnd"/>
      <w:r w:rsidRPr="00513ED2">
        <w:rPr>
          <w:rFonts w:asciiTheme="minorHAnsi" w:hAnsiTheme="minorHAnsi" w:cstheme="minorHAnsi"/>
          <w:i/>
          <w:iCs/>
          <w:sz w:val="22"/>
          <w:szCs w:val="22"/>
        </w:rPr>
        <w:t xml:space="preserve"> = </w:t>
      </w:r>
      <w:proofErr w:type="spellStart"/>
      <w:r w:rsidRPr="00513ED2">
        <w:rPr>
          <w:rFonts w:asciiTheme="minorHAnsi" w:hAnsiTheme="minorHAnsi" w:cstheme="minorHAnsi"/>
          <w:i/>
          <w:iCs/>
          <w:sz w:val="22"/>
          <w:szCs w:val="22"/>
        </w:rPr>
        <w:t>VNe</w:t>
      </w:r>
      <w:proofErr w:type="spellEnd"/>
      <w:r w:rsidRPr="00513ED2">
        <w:rPr>
          <w:rFonts w:asciiTheme="minorHAnsi" w:hAnsiTheme="minorHAnsi" w:cstheme="minorHAnsi"/>
          <w:i/>
          <w:iCs/>
          <w:sz w:val="22"/>
          <w:szCs w:val="22"/>
        </w:rPr>
        <w:t xml:space="preserve"> x C), que “C” é igual a 1 (um).</w:t>
      </w:r>
    </w:p>
    <w:p w14:paraId="40133708"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p>
    <w:p w14:paraId="3C330A25" w14:textId="77777777" w:rsidR="00962D6B" w:rsidRPr="00513ED2" w:rsidRDefault="00962D6B" w:rsidP="00625BF6">
      <w:pPr>
        <w:pStyle w:val="PargrafodaLista"/>
        <w:widowControl w:val="0"/>
        <w:spacing w:line="360" w:lineRule="auto"/>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Não serão devidas quaisquer compensações entre a Cedente e a Emissora, ou entre a Emissora e os Titulares dos CRI, em razão do critério adotado.</w:t>
      </w:r>
    </w:p>
    <w:p w14:paraId="0D18F7EC" w14:textId="77777777" w:rsidR="00962D6B" w:rsidRPr="00513ED2" w:rsidRDefault="00962D6B" w:rsidP="00625BF6">
      <w:pPr>
        <w:pStyle w:val="PargrafodaLista"/>
        <w:widowControl w:val="0"/>
        <w:spacing w:line="360" w:lineRule="auto"/>
        <w:ind w:left="709" w:right="-2"/>
        <w:contextualSpacing w:val="0"/>
        <w:jc w:val="both"/>
        <w:rPr>
          <w:rFonts w:asciiTheme="minorHAnsi" w:hAnsiTheme="minorHAnsi" w:cstheme="minorHAnsi"/>
          <w:i/>
          <w:iCs/>
          <w:sz w:val="22"/>
          <w:szCs w:val="22"/>
        </w:rPr>
      </w:pPr>
    </w:p>
    <w:p w14:paraId="11EBE158" w14:textId="77777777" w:rsidR="00962D6B" w:rsidRPr="00513ED2" w:rsidRDefault="00962D6B" w:rsidP="00625BF6">
      <w:pPr>
        <w:widowControl w:val="0"/>
        <w:spacing w:line="360" w:lineRule="auto"/>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2130A0D2" w14:textId="77777777" w:rsidR="00962D6B" w:rsidRPr="00513ED2" w:rsidRDefault="00962D6B" w:rsidP="00962D6B">
      <w:pPr>
        <w:pStyle w:val="PargrafodaLista"/>
        <w:widowControl w:val="0"/>
        <w:spacing w:line="300" w:lineRule="exact"/>
        <w:ind w:left="0" w:right="-2"/>
        <w:contextualSpacing w:val="0"/>
        <w:jc w:val="both"/>
        <w:rPr>
          <w:rFonts w:asciiTheme="minorHAnsi" w:hAnsiTheme="minorHAnsi" w:cstheme="minorHAnsi"/>
          <w:i/>
          <w:iCs/>
          <w:sz w:val="22"/>
          <w:szCs w:val="22"/>
          <w:u w:val="single"/>
        </w:rPr>
      </w:pPr>
    </w:p>
    <w:p w14:paraId="25038DC7" w14:textId="7021512E" w:rsidR="004A3A67" w:rsidRPr="00D660D3" w:rsidRDefault="004A3A67" w:rsidP="004A3A67">
      <w:pPr>
        <w:pStyle w:val="BodyText21"/>
        <w:spacing w:line="360" w:lineRule="auto"/>
        <w:rPr>
          <w:rFonts w:asciiTheme="minorHAnsi" w:hAnsiTheme="minorHAnsi" w:cstheme="minorHAnsi"/>
          <w:i/>
          <w:iCs/>
          <w:sz w:val="22"/>
          <w:szCs w:val="22"/>
        </w:rPr>
      </w:pPr>
      <w:r w:rsidRPr="008A71EC">
        <w:rPr>
          <w:rFonts w:asciiTheme="minorHAnsi" w:hAnsiTheme="minorHAnsi" w:cstheme="minorHAnsi"/>
          <w:b/>
          <w:bCs/>
          <w:i/>
          <w:iCs/>
          <w:sz w:val="22"/>
          <w:szCs w:val="22"/>
        </w:rPr>
        <w:t>5.2.2.</w:t>
      </w:r>
      <w:r w:rsidRPr="008A71EC">
        <w:rPr>
          <w:rFonts w:asciiTheme="minorHAnsi" w:hAnsiTheme="minorHAnsi" w:cstheme="minorHAnsi"/>
          <w:i/>
          <w:iCs/>
          <w:sz w:val="22"/>
          <w:szCs w:val="22"/>
        </w:rPr>
        <w:t xml:space="preserve">  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00C537B9" w:rsidRPr="00513ED2">
        <w:rPr>
          <w:rFonts w:asciiTheme="minorHAnsi" w:hAnsiTheme="minorHAnsi" w:cstheme="minorHAnsi"/>
          <w:sz w:val="22"/>
          <w:szCs w:val="22"/>
        </w:rPr>
        <w:t>252 (duzentos e cinquenta e dois) Dias Úteis</w:t>
      </w:r>
      <w:r w:rsidRPr="00C537B9">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sidR="00EB577D">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sidR="00406BC1">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7B3F7E7D" w14:textId="77777777" w:rsidR="00C537B9" w:rsidRPr="0082644B" w:rsidRDefault="00C537B9" w:rsidP="00C537B9">
      <w:pPr>
        <w:pStyle w:val="PargrafodaLista"/>
        <w:spacing w:line="300" w:lineRule="exact"/>
        <w:ind w:left="0" w:right="-2"/>
        <w:contextualSpacing w:val="0"/>
        <w:jc w:val="both"/>
        <w:rPr>
          <w:rFonts w:ascii="Ebrima" w:hAnsi="Ebrima" w:cstheme="minorHAnsi"/>
          <w:sz w:val="22"/>
          <w:szCs w:val="22"/>
        </w:rPr>
      </w:pPr>
    </w:p>
    <w:p w14:paraId="4DE474A6" w14:textId="28DD069F" w:rsidR="00C537B9" w:rsidRPr="00513ED2" w:rsidRDefault="00C537B9" w:rsidP="00513ED2">
      <w:pPr>
        <w:tabs>
          <w:tab w:val="left" w:pos="1701"/>
        </w:tabs>
        <w:spacing w:line="300" w:lineRule="exact"/>
        <w:jc w:val="both"/>
        <w:rPr>
          <w:rFonts w:asciiTheme="minorHAnsi" w:hAnsiTheme="minorHAnsi" w:cstheme="minorHAnsi"/>
          <w:i/>
          <w:iCs/>
          <w:sz w:val="22"/>
          <w:szCs w:val="22"/>
        </w:rPr>
      </w:pPr>
      <w:r w:rsidRPr="00513ED2">
        <w:rPr>
          <w:rFonts w:asciiTheme="minorHAnsi" w:hAnsiTheme="minorHAnsi" w:cstheme="minorHAnsi"/>
          <w:i/>
          <w:iCs/>
          <w:sz w:val="22"/>
          <w:szCs w:val="22"/>
          <w:u w:val="single"/>
        </w:rPr>
        <w:t>Cálculo da Remuneração</w:t>
      </w:r>
      <w:r w:rsidRPr="00513ED2">
        <w:rPr>
          <w:rFonts w:asciiTheme="minorHAnsi" w:hAnsiTheme="minorHAnsi" w:cstheme="minorHAnsi"/>
          <w:i/>
          <w:iCs/>
          <w:sz w:val="22"/>
          <w:szCs w:val="22"/>
        </w:rPr>
        <w:t xml:space="preserve">: A Remuneração será calculada da seguinte forma: </w:t>
      </w:r>
    </w:p>
    <w:p w14:paraId="505BEC3B"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71826ACC" w14:textId="77777777" w:rsidR="00C537B9" w:rsidRPr="00513ED2" w:rsidRDefault="00C537B9" w:rsidP="00C537B9">
      <w:pPr>
        <w:widowControl w:val="0"/>
        <w:spacing w:line="30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3480C5F"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6E0F6084" w14:textId="77777777" w:rsidR="00C537B9" w:rsidRPr="00513ED2" w:rsidRDefault="00C537B9" w:rsidP="00C537B9">
      <w:pPr>
        <w:widowControl w:val="0"/>
        <w:tabs>
          <w:tab w:val="left" w:pos="1701"/>
        </w:tabs>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5EF697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51155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VNa</w:t>
      </w:r>
      <w:proofErr w:type="spellEnd"/>
      <w:r w:rsidRPr="00513ED2">
        <w:rPr>
          <w:rFonts w:asciiTheme="minorHAnsi" w:hAnsiTheme="minorHAnsi" w:cstheme="minorHAnsi"/>
          <w:i/>
          <w:iCs/>
          <w:sz w:val="22"/>
          <w:szCs w:val="22"/>
        </w:rPr>
        <w:t xml:space="preserve"> = conforme definido acima;</w:t>
      </w:r>
    </w:p>
    <w:p w14:paraId="750C3719"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70AAA65A"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5DBCB6AA" w14:textId="77777777" w:rsidR="00C537B9" w:rsidRPr="00513ED2" w:rsidRDefault="00C537B9" w:rsidP="00C537B9">
      <w:pPr>
        <w:widowControl w:val="0"/>
        <w:spacing w:line="300" w:lineRule="exact"/>
        <w:ind w:left="1214"/>
        <w:rPr>
          <w:rFonts w:asciiTheme="minorHAnsi" w:hAnsiTheme="minorHAnsi" w:cstheme="minorHAnsi"/>
          <w:i/>
          <w:iCs/>
          <w:sz w:val="22"/>
          <w:szCs w:val="22"/>
        </w:rPr>
      </w:pPr>
    </w:p>
    <w:p w14:paraId="2BB88E39" w14:textId="4173CFA0" w:rsidR="00C537B9" w:rsidRPr="00513ED2" w:rsidRDefault="002D0D7A" w:rsidP="00C537B9">
      <w:pPr>
        <w:widowControl w:val="0"/>
        <w:spacing w:line="360" w:lineRule="auto"/>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20BCB53D"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5041C9D1" w14:textId="77777777" w:rsidR="006E7739" w:rsidRPr="00513ED2" w:rsidRDefault="006E7739" w:rsidP="00C537B9">
      <w:pPr>
        <w:widowControl w:val="0"/>
        <w:spacing w:line="300" w:lineRule="exact"/>
        <w:ind w:left="709"/>
        <w:jc w:val="both"/>
        <w:rPr>
          <w:rFonts w:asciiTheme="minorHAnsi" w:hAnsiTheme="minorHAnsi" w:cstheme="minorHAnsi"/>
          <w:b/>
          <w:i/>
          <w:iCs/>
          <w:sz w:val="22"/>
          <w:szCs w:val="22"/>
        </w:rPr>
      </w:pPr>
    </w:p>
    <w:p w14:paraId="0281A90D" w14:textId="6BE52177" w:rsidR="00C537B9" w:rsidRPr="00513ED2" w:rsidRDefault="00C537B9" w:rsidP="00C537B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433EFA90"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53724022" w14:textId="4AB9B72D" w:rsidR="00C537B9" w:rsidRPr="00513ED2" w:rsidRDefault="00C537B9" w:rsidP="00C537B9">
      <w:pPr>
        <w:widowControl w:val="0"/>
        <w:spacing w:line="30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sidR="00EB577D">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38AD1125" w14:textId="77777777" w:rsidR="00C537B9" w:rsidRPr="00513ED2" w:rsidRDefault="00C537B9" w:rsidP="00C537B9">
      <w:pPr>
        <w:widowControl w:val="0"/>
        <w:spacing w:line="300" w:lineRule="exact"/>
        <w:ind w:left="709"/>
        <w:jc w:val="both"/>
        <w:rPr>
          <w:rFonts w:asciiTheme="minorHAnsi" w:hAnsiTheme="minorHAnsi" w:cstheme="minorHAnsi"/>
          <w:i/>
          <w:iCs/>
          <w:sz w:val="22"/>
          <w:szCs w:val="22"/>
        </w:rPr>
      </w:pPr>
    </w:p>
    <w:p w14:paraId="3D72843A" w14:textId="664BE7D8" w:rsidR="00962D6B" w:rsidRPr="00513ED2" w:rsidRDefault="00C537B9" w:rsidP="00625BF6">
      <w:pPr>
        <w:widowControl w:val="0"/>
        <w:spacing w:line="360" w:lineRule="auto"/>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Para efeito desta Cláusula 5.2.2, e apenas </w:t>
      </w:r>
      <w:r w:rsidR="006E7739" w:rsidRPr="00513ED2">
        <w:rPr>
          <w:rFonts w:asciiTheme="minorHAnsi" w:hAnsiTheme="minorHAnsi" w:cstheme="minorHAnsi"/>
          <w:i/>
          <w:iCs/>
          <w:sz w:val="22"/>
          <w:szCs w:val="22"/>
        </w:rPr>
        <w:t>neste caso, o</w:t>
      </w:r>
      <w:r w:rsidRPr="00513ED2">
        <w:rPr>
          <w:rFonts w:asciiTheme="minorHAnsi" w:hAnsiTheme="minorHAnsi" w:cstheme="minorHAnsi"/>
          <w:i/>
          <w:iCs/>
          <w:sz w:val="22"/>
          <w:szCs w:val="22"/>
        </w:rPr>
        <w:t xml:space="preserve">s Juros Remuneratórios </w:t>
      </w:r>
      <w:r w:rsidR="00962D6B" w:rsidRPr="00513ED2">
        <w:rPr>
          <w:rFonts w:asciiTheme="minorHAnsi" w:hAnsiTheme="minorHAnsi" w:cstheme="minorHAnsi"/>
          <w:i/>
          <w:iCs/>
          <w:sz w:val="22"/>
          <w:szCs w:val="22"/>
        </w:rPr>
        <w:t>ser</w:t>
      </w:r>
      <w:r w:rsidR="006E7739" w:rsidRPr="00513ED2">
        <w:rPr>
          <w:rFonts w:asciiTheme="minorHAnsi" w:hAnsiTheme="minorHAnsi" w:cstheme="minorHAnsi"/>
          <w:i/>
          <w:iCs/>
          <w:sz w:val="22"/>
          <w:szCs w:val="22"/>
        </w:rPr>
        <w:t>ão</w:t>
      </w:r>
      <w:r w:rsidR="00962D6B" w:rsidRPr="00513ED2">
        <w:rPr>
          <w:rFonts w:asciiTheme="minorHAnsi" w:hAnsiTheme="minorHAnsi" w:cstheme="minorHAnsi"/>
          <w:i/>
          <w:iCs/>
          <w:sz w:val="22"/>
          <w:szCs w:val="22"/>
        </w:rPr>
        <w:t xml:space="preserve"> devid</w:t>
      </w:r>
      <w:r w:rsidR="006E7739" w:rsidRPr="00513ED2">
        <w:rPr>
          <w:rFonts w:asciiTheme="minorHAnsi" w:hAnsiTheme="minorHAnsi" w:cstheme="minorHAnsi"/>
          <w:i/>
          <w:iCs/>
          <w:sz w:val="22"/>
          <w:szCs w:val="22"/>
        </w:rPr>
        <w:t>os</w:t>
      </w:r>
      <w:r w:rsidR="00962D6B" w:rsidRPr="00513ED2">
        <w:rPr>
          <w:rFonts w:asciiTheme="minorHAnsi" w:hAnsiTheme="minorHAnsi" w:cstheme="minorHAnsi"/>
          <w:i/>
          <w:iCs/>
          <w:sz w:val="22"/>
          <w:szCs w:val="22"/>
        </w:rPr>
        <w:t xml:space="preserve"> desde </w:t>
      </w:r>
      <w:r w:rsidRPr="00513ED2">
        <w:rPr>
          <w:rFonts w:asciiTheme="minorHAnsi" w:hAnsiTheme="minorHAnsi" w:cstheme="minorHAnsi"/>
          <w:i/>
          <w:iCs/>
          <w:sz w:val="22"/>
          <w:szCs w:val="22"/>
        </w:rPr>
        <w:t xml:space="preserve">15 de </w:t>
      </w:r>
      <w:r w:rsidR="00EB577D">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sidR="004D4653">
        <w:rPr>
          <w:rFonts w:asciiTheme="minorHAnsi" w:hAnsiTheme="minorHAnsi" w:cstheme="minorHAnsi"/>
          <w:i/>
          <w:iCs/>
          <w:sz w:val="22"/>
          <w:szCs w:val="22"/>
        </w:rPr>
        <w:t xml:space="preserve"> (inclusive)</w:t>
      </w:r>
      <w:r w:rsidR="00962D6B" w:rsidRPr="00513ED2">
        <w:rPr>
          <w:rFonts w:asciiTheme="minorHAnsi" w:hAnsiTheme="minorHAnsi" w:cstheme="minorHAnsi"/>
          <w:i/>
          <w:iCs/>
          <w:sz w:val="22"/>
          <w:szCs w:val="22"/>
        </w:rPr>
        <w:t xml:space="preserve"> e será pag</w:t>
      </w:r>
      <w:r w:rsidRPr="00513ED2">
        <w:rPr>
          <w:rFonts w:asciiTheme="minorHAnsi" w:hAnsiTheme="minorHAnsi" w:cstheme="minorHAnsi"/>
          <w:i/>
          <w:iCs/>
          <w:sz w:val="22"/>
          <w:szCs w:val="22"/>
        </w:rPr>
        <w:t>o</w:t>
      </w:r>
      <w:r w:rsidR="00962D6B"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na </w:t>
      </w:r>
      <w:r w:rsidR="006E7739" w:rsidRPr="00513ED2">
        <w:rPr>
          <w:rFonts w:asciiTheme="minorHAnsi" w:hAnsiTheme="minorHAnsi" w:cstheme="minorHAnsi"/>
          <w:i/>
          <w:iCs/>
          <w:sz w:val="22"/>
          <w:szCs w:val="22"/>
        </w:rPr>
        <w:t>D</w:t>
      </w:r>
      <w:r w:rsidRPr="00513ED2">
        <w:rPr>
          <w:rFonts w:asciiTheme="minorHAnsi" w:hAnsiTheme="minorHAnsi" w:cstheme="minorHAnsi"/>
          <w:i/>
          <w:iCs/>
          <w:sz w:val="22"/>
          <w:szCs w:val="22"/>
        </w:rPr>
        <w:t>ata de Vencimento</w:t>
      </w:r>
      <w:r w:rsidR="00962D6B" w:rsidRPr="00513ED2">
        <w:rPr>
          <w:rFonts w:asciiTheme="minorHAnsi" w:hAnsiTheme="minorHAnsi" w:cstheme="minorHAnsi"/>
          <w:i/>
          <w:iCs/>
          <w:sz w:val="22"/>
          <w:szCs w:val="22"/>
        </w:rPr>
        <w:t>.</w:t>
      </w:r>
    </w:p>
    <w:p w14:paraId="7CCDA06F" w14:textId="77777777" w:rsidR="00962D6B" w:rsidRPr="00513ED2" w:rsidRDefault="00962D6B" w:rsidP="00625BF6">
      <w:pPr>
        <w:widowControl w:val="0"/>
        <w:spacing w:line="360" w:lineRule="auto"/>
        <w:rPr>
          <w:rFonts w:asciiTheme="minorHAnsi" w:hAnsiTheme="minorHAnsi" w:cstheme="minorHAnsi"/>
          <w:i/>
          <w:iCs/>
          <w:noProof/>
          <w:sz w:val="22"/>
          <w:szCs w:val="22"/>
        </w:rPr>
      </w:pPr>
    </w:p>
    <w:p w14:paraId="7790B616" w14:textId="77777777" w:rsidR="00962D6B" w:rsidRPr="00513ED2" w:rsidRDefault="00962D6B" w:rsidP="00513ED2">
      <w:pPr>
        <w:pStyle w:val="PargrafodaLista"/>
        <w:widowControl w:val="0"/>
        <w:spacing w:line="360" w:lineRule="auto"/>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No caso de Resgate Antecipado, a Remuneração será devida somente até a data do pagamento da antecipação, não sendo devido qualquer valor, a qualquer título, em relação ao período que remanesceria, caso a antecipação não ocorresse.</w:t>
      </w:r>
    </w:p>
    <w:p w14:paraId="05A65C43" w14:textId="77777777" w:rsidR="00962D6B" w:rsidRPr="00513ED2" w:rsidRDefault="00962D6B" w:rsidP="00625BF6">
      <w:pPr>
        <w:widowControl w:val="0"/>
        <w:spacing w:line="360" w:lineRule="auto"/>
        <w:rPr>
          <w:rFonts w:asciiTheme="minorHAnsi" w:hAnsiTheme="minorHAnsi" w:cstheme="minorHAnsi"/>
          <w:i/>
          <w:iCs/>
          <w:sz w:val="22"/>
          <w:szCs w:val="22"/>
        </w:rPr>
      </w:pPr>
    </w:p>
    <w:p w14:paraId="7374FBE7" w14:textId="77777777" w:rsidR="002D0D7A" w:rsidRDefault="00962D6B" w:rsidP="00625BF6">
      <w:pPr>
        <w:pStyle w:val="PargrafodaLista"/>
        <w:widowControl w:val="0"/>
        <w:spacing w:line="360" w:lineRule="auto"/>
        <w:ind w:left="0" w:right="-2"/>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Fica ajustado, ainda, que não serão devidos juros de mora, multas ou quaisquer acréscimos aos valores a serem pagos no período compreendido entre as respectivas datas de recebimento pela Securitizadora dos valores referentes aos Créditos Imobiliários e as respectivas Datas de Pagamento da Remuneração, ou datas em que forem recebidos os recursos a título de pagamento antecipado pelos Créditos Imobiliários, Recompra Facultativa, Recompra Parcial dos Créditos Imobiliários, Recompra Total dos Créditos Imobiliários, incidência da Multa Indenizatória ou qualquer outro tipo de pagamento pelos Créditos Imobiliários</w:t>
      </w:r>
      <w:r w:rsidR="002D0D7A">
        <w:rPr>
          <w:rFonts w:asciiTheme="minorHAnsi" w:hAnsiTheme="minorHAnsi" w:cstheme="minorHAnsi"/>
          <w:i/>
          <w:iCs/>
          <w:sz w:val="22"/>
          <w:szCs w:val="22"/>
        </w:rPr>
        <w:t>.”</w:t>
      </w:r>
    </w:p>
    <w:p w14:paraId="7F29C68C" w14:textId="77777777" w:rsidR="002D0D7A" w:rsidRPr="002D0D7A" w:rsidRDefault="002D0D7A" w:rsidP="002D0D7A">
      <w:pPr>
        <w:pStyle w:val="PargrafodaLista"/>
        <w:widowControl w:val="0"/>
        <w:spacing w:line="300" w:lineRule="exact"/>
        <w:ind w:left="0" w:right="-2"/>
        <w:contextualSpacing w:val="0"/>
        <w:jc w:val="both"/>
        <w:rPr>
          <w:rFonts w:asciiTheme="minorHAnsi" w:hAnsiTheme="minorHAnsi" w:cstheme="minorHAnsi"/>
          <w:i/>
          <w:iCs/>
          <w:sz w:val="22"/>
          <w:szCs w:val="22"/>
        </w:rPr>
      </w:pPr>
    </w:p>
    <w:p w14:paraId="626AD305" w14:textId="7A5BC1FB" w:rsidR="002D0D7A" w:rsidRPr="00513ED2" w:rsidRDefault="000E0A3C" w:rsidP="00513ED2">
      <w:pPr>
        <w:pStyle w:val="BodyText21"/>
        <w:widowControl w:val="0"/>
        <w:tabs>
          <w:tab w:val="left" w:pos="851"/>
        </w:tabs>
        <w:spacing w:line="360" w:lineRule="auto"/>
        <w:rPr>
          <w:rFonts w:asciiTheme="minorHAnsi" w:hAnsiTheme="minorHAnsi" w:cstheme="minorHAnsi"/>
          <w:i/>
          <w:iCs/>
          <w:sz w:val="22"/>
          <w:szCs w:val="22"/>
        </w:rPr>
      </w:pPr>
      <w:r>
        <w:rPr>
          <w:rFonts w:cstheme="minorHAnsi"/>
          <w:i/>
          <w:iCs/>
          <w:color w:val="000000"/>
        </w:rPr>
        <w:t>(...)</w:t>
      </w:r>
    </w:p>
    <w:p w14:paraId="372E621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75C247A9" w14:textId="4E02B227" w:rsidR="00181861" w:rsidRDefault="00181861">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i/>
          <w:iCs/>
          <w:sz w:val="22"/>
          <w:szCs w:val="22"/>
        </w:rPr>
        <w:t>“</w:t>
      </w:r>
      <w:r w:rsidR="002D0D7A"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002D0D7A" w:rsidRPr="00513ED2">
        <w:rPr>
          <w:rFonts w:asciiTheme="minorHAnsi" w:hAnsiTheme="minorHAnsi" w:cstheme="minorHAnsi"/>
          <w:b/>
          <w:bCs/>
          <w:i/>
          <w:iCs/>
          <w:sz w:val="22"/>
          <w:szCs w:val="22"/>
        </w:rPr>
        <w:t>.</w:t>
      </w:r>
      <w:r w:rsidR="002D0D7A" w:rsidRPr="00513ED2">
        <w:rPr>
          <w:rFonts w:asciiTheme="minorHAnsi" w:hAnsiTheme="minorHAnsi" w:cstheme="minorHAnsi"/>
          <w:i/>
          <w:iCs/>
          <w:sz w:val="22"/>
          <w:szCs w:val="22"/>
        </w:rPr>
        <w:tab/>
        <w:t xml:space="preserve">Na hipótese de atraso no pagamento de qualquer quantia devida aos Titulares dos CRI, em virtude do atraso do pagamento do Crédito Imobiliário, incidirá sobre o valor devido e não pago, a partir do vencimento até a data de seu efetivo pagamento, atualização monetária, multa de 2% (dois por cento), além de juros de mora de 1% (um por cento) ao mês, calculados, pro rata </w:t>
      </w:r>
      <w:proofErr w:type="spellStart"/>
      <w:r w:rsidR="002D0D7A" w:rsidRPr="00513ED2">
        <w:rPr>
          <w:rFonts w:asciiTheme="minorHAnsi" w:hAnsiTheme="minorHAnsi" w:cstheme="minorHAnsi"/>
          <w:i/>
          <w:iCs/>
          <w:sz w:val="22"/>
          <w:szCs w:val="22"/>
        </w:rPr>
        <w:t>temporis</w:t>
      </w:r>
      <w:proofErr w:type="spellEnd"/>
      <w:r w:rsidR="002D0D7A" w:rsidRPr="00513ED2">
        <w:rPr>
          <w:rFonts w:asciiTheme="minorHAnsi" w:hAnsiTheme="minorHAnsi" w:cstheme="minorHAnsi"/>
          <w:i/>
          <w:iCs/>
          <w:sz w:val="22"/>
          <w:szCs w:val="22"/>
        </w:rPr>
        <w:t>, com base em um mês de 30 (trinta) dias</w:t>
      </w:r>
      <w:r>
        <w:rPr>
          <w:rFonts w:asciiTheme="minorHAnsi" w:hAnsiTheme="minorHAnsi" w:cstheme="minorHAnsi"/>
          <w:i/>
          <w:iCs/>
          <w:sz w:val="22"/>
          <w:szCs w:val="22"/>
        </w:rPr>
        <w:t>.</w:t>
      </w:r>
    </w:p>
    <w:p w14:paraId="050EC8A4" w14:textId="77777777" w:rsidR="00181861" w:rsidRPr="00D76D0D" w:rsidRDefault="00181861">
      <w:pPr>
        <w:pStyle w:val="BodyText21"/>
        <w:widowControl w:val="0"/>
        <w:tabs>
          <w:tab w:val="left" w:pos="851"/>
        </w:tabs>
        <w:spacing w:line="360" w:lineRule="auto"/>
        <w:rPr>
          <w:rFonts w:asciiTheme="minorHAnsi" w:hAnsiTheme="minorHAnsi" w:cstheme="minorHAnsi"/>
          <w:i/>
          <w:iCs/>
          <w:sz w:val="22"/>
          <w:szCs w:val="22"/>
        </w:rPr>
      </w:pPr>
    </w:p>
    <w:p w14:paraId="09754507" w14:textId="58795F27" w:rsidR="002D0D7A" w:rsidRPr="00513ED2" w:rsidRDefault="00181861" w:rsidP="00513ED2">
      <w:pPr>
        <w:pStyle w:val="BodyText21"/>
        <w:widowControl w:val="0"/>
        <w:tabs>
          <w:tab w:val="left" w:pos="851"/>
        </w:tabs>
        <w:spacing w:line="360" w:lineRule="auto"/>
        <w:rPr>
          <w:rFonts w:asciiTheme="minorHAnsi" w:hAnsiTheme="minorHAnsi" w:cstheme="minorHAnsi"/>
          <w:i/>
          <w:iCs/>
          <w:sz w:val="22"/>
          <w:szCs w:val="22"/>
        </w:rPr>
      </w:pPr>
      <w:r w:rsidRPr="00513ED2">
        <w:rPr>
          <w:rFonts w:asciiTheme="minorHAnsi" w:hAnsiTheme="minorHAnsi" w:cstheme="minorHAnsi"/>
          <w:b/>
          <w:bCs/>
          <w:i/>
          <w:iCs/>
          <w:sz w:val="22"/>
          <w:szCs w:val="22"/>
        </w:rPr>
        <w:t>5.</w:t>
      </w:r>
      <w:r w:rsidR="004D4653" w:rsidRPr="00513ED2">
        <w:rPr>
          <w:rFonts w:asciiTheme="minorHAnsi" w:hAnsiTheme="minorHAnsi" w:cstheme="minorHAnsi"/>
          <w:b/>
          <w:bCs/>
          <w:i/>
          <w:iCs/>
          <w:sz w:val="22"/>
          <w:szCs w:val="22"/>
        </w:rPr>
        <w:t>1</w:t>
      </w:r>
      <w:r w:rsidR="004D4653">
        <w:rPr>
          <w:rFonts w:asciiTheme="minorHAnsi" w:hAnsiTheme="minorHAnsi" w:cstheme="minorHAnsi"/>
          <w:b/>
          <w:bCs/>
          <w:i/>
          <w:iCs/>
          <w:sz w:val="22"/>
          <w:szCs w:val="22"/>
        </w:rPr>
        <w:t>3</w:t>
      </w:r>
      <w:r w:rsidRPr="00513ED2">
        <w:rPr>
          <w:rFonts w:asciiTheme="minorHAnsi" w:hAnsiTheme="minorHAnsi" w:cstheme="minorHAnsi"/>
          <w:b/>
          <w:bCs/>
          <w:i/>
          <w:iCs/>
          <w:sz w:val="22"/>
          <w:szCs w:val="22"/>
        </w:rPr>
        <w:t>.1.</w:t>
      </w:r>
      <w:r w:rsidRPr="00D76D0D">
        <w:rPr>
          <w:rFonts w:asciiTheme="minorHAnsi" w:hAnsiTheme="minorHAnsi" w:cstheme="minorHAnsi"/>
          <w:i/>
          <w:iCs/>
          <w:sz w:val="22"/>
          <w:szCs w:val="22"/>
        </w:rPr>
        <w:tab/>
        <w:t>O</w:t>
      </w:r>
      <w:r w:rsidRPr="00513ED2">
        <w:rPr>
          <w:rFonts w:asciiTheme="minorHAnsi" w:hAnsiTheme="minorHAnsi" w:cstheme="minorHAnsi"/>
          <w:i/>
          <w:iCs/>
          <w:sz w:val="22"/>
          <w:szCs w:val="22"/>
          <w:lang w:bidi="he-IL"/>
        </w:rPr>
        <w:t xml:space="preserve"> valor </w:t>
      </w:r>
      <w:r w:rsidRPr="00D76D0D">
        <w:rPr>
          <w:rFonts w:asciiTheme="minorHAnsi" w:hAnsiTheme="minorHAnsi" w:cstheme="minorHAnsi"/>
          <w:i/>
          <w:iCs/>
          <w:color w:val="000000"/>
          <w:sz w:val="22"/>
          <w:szCs w:val="22"/>
        </w:rPr>
        <w:t xml:space="preserve">dos Encargos Moratórios, referente aos descumprimentos de obrigações pecuniárias, </w:t>
      </w:r>
      <w:r>
        <w:rPr>
          <w:rFonts w:asciiTheme="minorHAnsi" w:hAnsiTheme="minorHAnsi" w:cstheme="minorHAnsi"/>
          <w:i/>
          <w:iCs/>
          <w:color w:val="000000"/>
          <w:sz w:val="22"/>
          <w:szCs w:val="22"/>
        </w:rPr>
        <w:t xml:space="preserve">até 15 de outubro de 2021, </w:t>
      </w:r>
      <w:r w:rsidRPr="00D76D0D">
        <w:rPr>
          <w:rFonts w:asciiTheme="minorHAnsi" w:hAnsiTheme="minorHAnsi" w:cstheme="minorHAnsi"/>
          <w:i/>
          <w:iCs/>
          <w:color w:val="000000"/>
          <w:sz w:val="22"/>
          <w:szCs w:val="22"/>
        </w:rPr>
        <w:t xml:space="preserve">no âmbito dos CRI, no montante </w:t>
      </w:r>
      <w:r w:rsidRPr="00C60879">
        <w:rPr>
          <w:rFonts w:asciiTheme="minorHAnsi" w:hAnsiTheme="minorHAnsi" w:cstheme="minorHAnsi"/>
          <w:i/>
          <w:iCs/>
          <w:color w:val="000000"/>
          <w:sz w:val="22"/>
          <w:szCs w:val="22"/>
        </w:rPr>
        <w:t xml:space="preserve">de </w:t>
      </w:r>
      <w:r w:rsidRPr="008A71EC">
        <w:rPr>
          <w:rFonts w:asciiTheme="minorHAnsi" w:hAnsiTheme="minorHAnsi" w:cstheme="minorHAnsi"/>
          <w:i/>
          <w:iCs/>
          <w:color w:val="000000"/>
          <w:sz w:val="22"/>
          <w:szCs w:val="22"/>
        </w:rPr>
        <w:t>R</w:t>
      </w:r>
      <w:r w:rsidR="00C60879" w:rsidRP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2.298.041,12 (dois milhões, duzentos e noventa e oito mil, quarenta e um reais e doze centavos</w:t>
      </w:r>
      <w:r w:rsidR="00C60879">
        <w:rPr>
          <w:rFonts w:asciiTheme="minorHAnsi" w:hAnsiTheme="minorHAnsi" w:cstheme="minorHAnsi"/>
          <w:i/>
          <w:iCs/>
          <w:color w:val="000000"/>
          <w:sz w:val="22"/>
          <w:szCs w:val="22"/>
        </w:rPr>
        <w:t>)</w:t>
      </w:r>
      <w:r w:rsidR="00C60879" w:rsidRPr="004D421C">
        <w:rPr>
          <w:rFonts w:asciiTheme="minorHAnsi" w:hAnsiTheme="minorHAnsi" w:cstheme="minorHAnsi"/>
          <w:i/>
          <w:iCs/>
          <w:color w:val="000000"/>
          <w:sz w:val="22"/>
          <w:szCs w:val="22"/>
        </w:rPr>
        <w:t xml:space="preserve"> será</w:t>
      </w:r>
      <w:r w:rsidR="00C60879">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 xml:space="preserve">deverá ser </w:t>
      </w:r>
      <w:r w:rsidRPr="00D76D0D">
        <w:rPr>
          <w:rFonts w:asciiTheme="minorHAnsi" w:hAnsiTheme="minorHAnsi" w:cstheme="minorHAnsi"/>
          <w:i/>
          <w:iCs/>
          <w:color w:val="000000"/>
          <w:sz w:val="22"/>
          <w:szCs w:val="22"/>
        </w:rPr>
        <w:t>incorporado ao saldo devedor</w:t>
      </w:r>
      <w:r w:rsidRPr="00513ED2">
        <w:rPr>
          <w:rFonts w:asciiTheme="minorHAnsi" w:hAnsiTheme="minorHAnsi" w:cstheme="minorHAnsi"/>
          <w:i/>
          <w:iCs/>
          <w:sz w:val="22"/>
          <w:szCs w:val="22"/>
          <w:lang w:bidi="he-IL"/>
        </w:rPr>
        <w:t xml:space="preserve"> dos CRI, na data de 15 de outubro de 2021</w:t>
      </w:r>
      <w:r w:rsidR="002D0D7A" w:rsidRPr="00513ED2">
        <w:rPr>
          <w:rFonts w:asciiTheme="minorHAnsi" w:hAnsiTheme="minorHAnsi" w:cstheme="minorHAnsi"/>
          <w:i/>
          <w:iCs/>
          <w:sz w:val="22"/>
          <w:szCs w:val="22"/>
        </w:rPr>
        <w:t>.</w:t>
      </w:r>
      <w:r w:rsidRPr="00D76D0D">
        <w:rPr>
          <w:rFonts w:asciiTheme="minorHAnsi" w:hAnsiTheme="minorHAnsi" w:cstheme="minorHAnsi"/>
          <w:i/>
          <w:iCs/>
          <w:sz w:val="22"/>
          <w:szCs w:val="22"/>
        </w:rPr>
        <w:t>”</w:t>
      </w:r>
    </w:p>
    <w:p w14:paraId="72E5D403" w14:textId="77777777" w:rsidR="002D0D7A" w:rsidRPr="00513ED2" w:rsidRDefault="002D0D7A" w:rsidP="002D0D7A">
      <w:pPr>
        <w:pStyle w:val="BodyText21"/>
        <w:widowControl w:val="0"/>
        <w:tabs>
          <w:tab w:val="left" w:pos="851"/>
        </w:tabs>
        <w:spacing w:line="360" w:lineRule="auto"/>
        <w:rPr>
          <w:rFonts w:asciiTheme="minorHAnsi" w:hAnsiTheme="minorHAnsi" w:cstheme="minorHAnsi"/>
          <w:i/>
          <w:iCs/>
          <w:sz w:val="22"/>
          <w:szCs w:val="22"/>
        </w:rPr>
      </w:pPr>
    </w:p>
    <w:p w14:paraId="5A2E29F7" w14:textId="6498C555" w:rsidR="00962D6B" w:rsidRPr="00513ED2" w:rsidRDefault="000E0A3C" w:rsidP="00625BF6">
      <w:pPr>
        <w:pStyle w:val="BodyText21"/>
        <w:widowControl w:val="0"/>
        <w:tabs>
          <w:tab w:val="left" w:pos="851"/>
        </w:tabs>
        <w:spacing w:line="360" w:lineRule="auto"/>
        <w:rPr>
          <w:rFonts w:asciiTheme="minorHAnsi" w:hAnsiTheme="minorHAnsi" w:cstheme="minorHAnsi"/>
          <w:i/>
          <w:iCs/>
          <w:sz w:val="22"/>
          <w:szCs w:val="22"/>
        </w:rPr>
      </w:pPr>
      <w:r>
        <w:rPr>
          <w:rFonts w:asciiTheme="minorHAnsi" w:hAnsiTheme="minorHAnsi" w:cstheme="minorHAnsi"/>
          <w:b/>
          <w:bCs/>
          <w:i/>
          <w:iCs/>
          <w:sz w:val="22"/>
          <w:szCs w:val="22"/>
        </w:rPr>
        <w:t>(...)</w:t>
      </w:r>
    </w:p>
    <w:bookmarkEnd w:id="24"/>
    <w:p w14:paraId="2E68E016" w14:textId="77777777" w:rsidR="00E85FE7" w:rsidRDefault="00E85FE7" w:rsidP="00E85FE7">
      <w:pPr>
        <w:widowControl w:val="0"/>
        <w:tabs>
          <w:tab w:val="left" w:pos="567"/>
        </w:tabs>
        <w:spacing w:line="360" w:lineRule="auto"/>
        <w:jc w:val="center"/>
        <w:rPr>
          <w:rFonts w:asciiTheme="minorHAnsi" w:hAnsiTheme="minorHAnsi" w:cstheme="minorHAnsi"/>
          <w:b/>
          <w:color w:val="000000"/>
          <w:sz w:val="22"/>
          <w:szCs w:val="22"/>
        </w:rPr>
      </w:pPr>
    </w:p>
    <w:p w14:paraId="5B011B81" w14:textId="719FA35A" w:rsidR="00E85FE7" w:rsidRPr="00513ED2" w:rsidRDefault="00E85FE7" w:rsidP="00E85FE7">
      <w:pPr>
        <w:widowControl w:val="0"/>
        <w:tabs>
          <w:tab w:val="left" w:pos="567"/>
        </w:tabs>
        <w:spacing w:line="360" w:lineRule="auto"/>
        <w:jc w:val="center"/>
        <w:rPr>
          <w:rFonts w:asciiTheme="minorHAnsi" w:hAnsiTheme="minorHAnsi" w:cstheme="minorHAnsi"/>
          <w:b/>
          <w:i/>
          <w:iCs/>
          <w:color w:val="000000"/>
          <w:sz w:val="22"/>
          <w:szCs w:val="22"/>
        </w:rPr>
      </w:pPr>
      <w:r w:rsidRPr="00513ED2">
        <w:rPr>
          <w:rFonts w:asciiTheme="minorHAnsi" w:hAnsiTheme="minorHAnsi" w:cstheme="minorHAnsi"/>
          <w:b/>
          <w:i/>
          <w:iCs/>
          <w:color w:val="000000"/>
          <w:sz w:val="22"/>
          <w:szCs w:val="22"/>
        </w:rPr>
        <w:t>“ANEXO II – CARACTERÍSTICAS DO CRÉDITO IMOBILIÁRIO</w:t>
      </w:r>
    </w:p>
    <w:p w14:paraId="548901E6" w14:textId="77777777" w:rsidR="00E85FE7" w:rsidRPr="00513ED2" w:rsidRDefault="00E85FE7" w:rsidP="001519E9">
      <w:pPr>
        <w:widowControl w:val="0"/>
        <w:tabs>
          <w:tab w:val="left" w:pos="5040"/>
        </w:tabs>
        <w:spacing w:line="300" w:lineRule="exact"/>
        <w:jc w:val="center"/>
        <w:rPr>
          <w:rFonts w:asciiTheme="minorHAnsi" w:hAnsiTheme="minorHAnsi" w:cstheme="minorHAnsi"/>
          <w:b/>
          <w:i/>
          <w:iCs/>
          <w:color w:val="000000"/>
          <w:sz w:val="22"/>
          <w:szCs w:val="22"/>
          <w:highlight w:val="green"/>
        </w:rPr>
      </w:pPr>
    </w:p>
    <w:p w14:paraId="0684CE9D" w14:textId="77777777" w:rsidR="00C33609" w:rsidRDefault="00C33609" w:rsidP="001519E9">
      <w:pPr>
        <w:pStyle w:val="PargrafodaLista"/>
        <w:widowControl w:val="0"/>
        <w:numPr>
          <w:ilvl w:val="0"/>
          <w:numId w:val="55"/>
        </w:numPr>
        <w:tabs>
          <w:tab w:val="left" w:pos="426"/>
          <w:tab w:val="left" w:pos="5040"/>
        </w:tabs>
        <w:spacing w:line="300" w:lineRule="exact"/>
        <w:ind w:left="0" w:firstLine="0"/>
        <w:contextualSpacing w:val="0"/>
        <w:jc w:val="both"/>
        <w:rPr>
          <w:rFonts w:asciiTheme="minorHAnsi" w:hAnsiTheme="minorHAnsi" w:cstheme="minorHAnsi"/>
          <w:i/>
          <w:iCs/>
          <w:color w:val="000000"/>
          <w:sz w:val="22"/>
          <w:szCs w:val="22"/>
        </w:rPr>
      </w:pPr>
      <w:r w:rsidRPr="00513ED2">
        <w:rPr>
          <w:rFonts w:asciiTheme="minorHAnsi" w:hAnsiTheme="minorHAnsi" w:cstheme="minorHAnsi"/>
          <w:i/>
          <w:iCs/>
          <w:color w:val="000000"/>
          <w:sz w:val="22"/>
          <w:szCs w:val="22"/>
          <w:u w:val="single"/>
        </w:rPr>
        <w:t>Valor do Principal</w:t>
      </w:r>
      <w:r w:rsidRPr="00513ED2">
        <w:rPr>
          <w:rFonts w:asciiTheme="minorHAnsi" w:hAnsiTheme="minorHAnsi" w:cstheme="minorHAnsi"/>
          <w:i/>
          <w:iCs/>
          <w:color w:val="000000"/>
          <w:sz w:val="22"/>
          <w:szCs w:val="22"/>
        </w:rPr>
        <w:t>: até R$ 35.000.000,00 (trinta e cinco milhões de reais);</w:t>
      </w:r>
    </w:p>
    <w:p w14:paraId="2FF7111D" w14:textId="77777777" w:rsidR="00C33609" w:rsidRPr="00513ED2" w:rsidRDefault="00C33609" w:rsidP="001519E9">
      <w:pPr>
        <w:pStyle w:val="PargrafodaLista"/>
        <w:widowControl w:val="0"/>
        <w:tabs>
          <w:tab w:val="left" w:pos="426"/>
          <w:tab w:val="left" w:pos="5040"/>
        </w:tabs>
        <w:spacing w:line="300" w:lineRule="exact"/>
        <w:ind w:left="0"/>
        <w:contextualSpacing w:val="0"/>
        <w:jc w:val="both"/>
        <w:rPr>
          <w:rFonts w:asciiTheme="minorHAnsi" w:hAnsiTheme="minorHAnsi" w:cstheme="minorHAnsi"/>
          <w:i/>
          <w:iCs/>
          <w:color w:val="000000"/>
          <w:sz w:val="22"/>
          <w:szCs w:val="22"/>
        </w:rPr>
      </w:pPr>
    </w:p>
    <w:p w14:paraId="3458423A"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Prazo</w:t>
      </w:r>
      <w:r w:rsidRPr="00513ED2">
        <w:rPr>
          <w:rFonts w:asciiTheme="minorHAnsi" w:hAnsiTheme="minorHAnsi" w:cstheme="minorHAnsi"/>
          <w:i/>
          <w:iCs/>
          <w:color w:val="000000"/>
          <w:sz w:val="22"/>
          <w:szCs w:val="22"/>
        </w:rPr>
        <w:t xml:space="preserve">: </w:t>
      </w:r>
      <w:r>
        <w:rPr>
          <w:rFonts w:asciiTheme="minorHAnsi" w:hAnsiTheme="minorHAnsi" w:cstheme="minorHAnsi"/>
          <w:i/>
          <w:iCs/>
          <w:color w:val="000000"/>
          <w:sz w:val="22"/>
          <w:szCs w:val="22"/>
        </w:rPr>
        <w:t>1.</w:t>
      </w:r>
      <w:r w:rsidRPr="00667C21">
        <w:rPr>
          <w:rFonts w:asciiTheme="minorHAnsi" w:hAnsiTheme="minorHAnsi" w:cstheme="minorHAnsi"/>
          <w:i/>
          <w:iCs/>
          <w:sz w:val="22"/>
          <w:szCs w:val="22"/>
        </w:rPr>
        <w:t>9</w:t>
      </w:r>
      <w:r>
        <w:rPr>
          <w:rFonts w:asciiTheme="minorHAnsi" w:hAnsiTheme="minorHAnsi" w:cstheme="minorHAnsi"/>
          <w:i/>
          <w:iCs/>
          <w:sz w:val="22"/>
          <w:szCs w:val="22"/>
        </w:rPr>
        <w:t>69</w:t>
      </w:r>
      <w:r w:rsidRPr="00667C21">
        <w:rPr>
          <w:rFonts w:asciiTheme="minorHAnsi" w:hAnsiTheme="minorHAnsi" w:cstheme="minorHAnsi"/>
          <w:i/>
          <w:iCs/>
          <w:sz w:val="22"/>
          <w:szCs w:val="22"/>
        </w:rPr>
        <w:t xml:space="preserve"> </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mil </w:t>
      </w:r>
      <w:r w:rsidRPr="00667C21">
        <w:rPr>
          <w:rFonts w:asciiTheme="minorHAnsi" w:hAnsiTheme="minorHAnsi" w:cstheme="minorHAnsi"/>
          <w:i/>
          <w:iCs/>
          <w:color w:val="000000"/>
          <w:sz w:val="22"/>
          <w:szCs w:val="22"/>
        </w:rPr>
        <w:t xml:space="preserve">novecentos e </w:t>
      </w:r>
      <w:r>
        <w:rPr>
          <w:rFonts w:asciiTheme="minorHAnsi" w:hAnsiTheme="minorHAnsi" w:cstheme="minorHAnsi"/>
          <w:i/>
          <w:iCs/>
          <w:color w:val="000000"/>
          <w:sz w:val="22"/>
          <w:szCs w:val="22"/>
        </w:rPr>
        <w:t>sessenta e nove</w:t>
      </w:r>
      <w:r w:rsidRPr="00667C21">
        <w:rPr>
          <w:rFonts w:asciiTheme="minorHAnsi" w:hAnsiTheme="minorHAnsi" w:cstheme="minorHAnsi"/>
          <w:i/>
          <w:iCs/>
          <w:color w:val="000000"/>
          <w:sz w:val="22"/>
          <w:szCs w:val="22"/>
        </w:rPr>
        <w:t>)</w:t>
      </w:r>
      <w:r>
        <w:rPr>
          <w:rFonts w:asciiTheme="minorHAnsi" w:hAnsiTheme="minorHAnsi" w:cstheme="minorHAnsi"/>
          <w:i/>
          <w:iCs/>
          <w:color w:val="000000"/>
          <w:sz w:val="22"/>
          <w:szCs w:val="22"/>
        </w:rPr>
        <w:t xml:space="preserve"> dias,</w:t>
      </w:r>
      <w:r w:rsidRPr="00667C21">
        <w:rPr>
          <w:rFonts w:asciiTheme="minorHAnsi" w:hAnsiTheme="minorHAnsi" w:cstheme="minorHAnsi"/>
          <w:i/>
          <w:iCs/>
          <w:color w:val="000000"/>
          <w:sz w:val="22"/>
          <w:szCs w:val="22"/>
        </w:rPr>
        <w:t xml:space="preserve"> </w:t>
      </w:r>
    </w:p>
    <w:p w14:paraId="38F189DB"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54267C8" w14:textId="77777777" w:rsidR="00C33609" w:rsidRPr="004D421C"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iii</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Remuneração</w:t>
      </w:r>
      <w:r w:rsidRPr="008A71EC">
        <w:rPr>
          <w:rFonts w:asciiTheme="minorHAnsi" w:hAnsiTheme="minorHAnsi" w:cstheme="minorHAnsi"/>
          <w:i/>
          <w:iCs/>
          <w:color w:val="000000"/>
          <w:sz w:val="22"/>
          <w:szCs w:val="22"/>
        </w:rPr>
        <w:t xml:space="preserve">: </w:t>
      </w:r>
      <w:r w:rsidRPr="0061435D">
        <w:rPr>
          <w:rFonts w:asciiTheme="minorHAnsi" w:hAnsiTheme="minorHAnsi" w:cstheme="minorHAnsi"/>
          <w:b/>
          <w:bCs/>
          <w:i/>
          <w:iCs/>
          <w:sz w:val="22"/>
          <w:szCs w:val="22"/>
        </w:rPr>
        <w:t>(a)</w:t>
      </w:r>
      <w:r w:rsidRPr="0061435D">
        <w:rPr>
          <w:rFonts w:asciiTheme="minorHAnsi" w:hAnsiTheme="minorHAnsi" w:cstheme="minorHAnsi"/>
          <w:i/>
          <w:iCs/>
          <w:sz w:val="22"/>
          <w:szCs w:val="22"/>
        </w:rPr>
        <w:t xml:space="preserve"> </w:t>
      </w:r>
      <w:r w:rsidRPr="0061435D">
        <w:rPr>
          <w:rFonts w:asciiTheme="minorHAnsi" w:hAnsiTheme="minorHAnsi" w:cstheme="minorHAnsi"/>
          <w:bCs/>
          <w:i/>
          <w:iCs/>
          <w:sz w:val="22"/>
          <w:szCs w:val="22"/>
        </w:rPr>
        <w:t xml:space="preserve">100% (cem por cento) da variação acumulada Taxa DI, acrescido de sobretaxa de 6,00% (seis inteiros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até 15 de outubro de 2021 exclusive; </w:t>
      </w:r>
      <w:r w:rsidRPr="0061435D">
        <w:rPr>
          <w:rFonts w:asciiTheme="minorHAnsi" w:hAnsiTheme="minorHAnsi" w:cstheme="minorHAnsi"/>
          <w:b/>
          <w:bCs/>
          <w:i/>
          <w:iCs/>
          <w:sz w:val="22"/>
          <w:szCs w:val="22"/>
          <w:lang w:bidi="he-IL"/>
        </w:rPr>
        <w:t>(b)</w:t>
      </w:r>
      <w:r w:rsidRPr="0061435D">
        <w:rPr>
          <w:rFonts w:asciiTheme="minorHAnsi" w:hAnsiTheme="minorHAnsi" w:cstheme="minorHAnsi"/>
          <w:i/>
          <w:iCs/>
          <w:sz w:val="22"/>
          <w:szCs w:val="22"/>
          <w:lang w:bidi="he-IL"/>
        </w:rPr>
        <w:t xml:space="preserve"> </w:t>
      </w:r>
      <w:r w:rsidRPr="0061435D">
        <w:rPr>
          <w:rFonts w:asciiTheme="minorHAnsi" w:hAnsiTheme="minorHAnsi" w:cstheme="minorHAnsi"/>
          <w:bCs/>
          <w:i/>
          <w:iCs/>
          <w:sz w:val="22"/>
          <w:szCs w:val="22"/>
        </w:rPr>
        <w:t xml:space="preserve">100% (cem por cento) da variação acumulada Taxa DI, acrescido de sobretaxa de 8,5% (oito inteiros e cinco décimos por cento) ao ano, base 252 </w:t>
      </w:r>
      <w:r w:rsidRPr="0061435D">
        <w:rPr>
          <w:rFonts w:asciiTheme="minorHAnsi" w:hAnsiTheme="minorHAnsi" w:cstheme="minorHAnsi"/>
          <w:i/>
          <w:iCs/>
          <w:sz w:val="22"/>
          <w:szCs w:val="22"/>
        </w:rPr>
        <w:t>(duzentos e cinquenta e dois) Dias Úteis</w:t>
      </w:r>
      <w:r w:rsidRPr="0061435D">
        <w:rPr>
          <w:rFonts w:asciiTheme="minorHAnsi" w:hAnsiTheme="minorHAnsi" w:cstheme="minorHAnsi"/>
          <w:i/>
          <w:iCs/>
          <w:sz w:val="22"/>
          <w:szCs w:val="22"/>
          <w:lang w:bidi="he-IL"/>
        </w:rPr>
        <w:t xml:space="preserve"> a partir de 15 de outubro de 2021, inclusive, até 15 de novembro de 2022, exclusive e </w:t>
      </w:r>
      <w:r w:rsidRPr="0061435D">
        <w:rPr>
          <w:rFonts w:asciiTheme="minorHAnsi" w:hAnsiTheme="minorHAnsi" w:cstheme="minorHAnsi"/>
          <w:b/>
          <w:bCs/>
          <w:i/>
          <w:iCs/>
          <w:sz w:val="22"/>
          <w:szCs w:val="22"/>
          <w:lang w:bidi="he-IL"/>
        </w:rPr>
        <w:t>(c)</w:t>
      </w:r>
      <w:r w:rsidRPr="0061435D">
        <w:rPr>
          <w:rFonts w:asciiTheme="minorHAnsi" w:hAnsiTheme="minorHAnsi" w:cstheme="minorHAnsi"/>
          <w:i/>
          <w:iCs/>
          <w:sz w:val="22"/>
          <w:szCs w:val="22"/>
          <w:lang w:bidi="he-IL"/>
        </w:rPr>
        <w:t xml:space="preserve"> </w:t>
      </w:r>
      <w:r w:rsidRPr="0061435D">
        <w:rPr>
          <w:rFonts w:asciiTheme="minorHAnsi" w:hAnsiTheme="minorHAnsi" w:cstheme="minorHAnsi"/>
          <w:i/>
          <w:iCs/>
          <w:sz w:val="22"/>
          <w:szCs w:val="22"/>
        </w:rPr>
        <w:t xml:space="preserve"> variação monetária segundo a variação mensal positiva do Índice Nacional de Preços ao Consumidor Amplo (“</w:t>
      </w:r>
      <w:r w:rsidRPr="0061435D">
        <w:rPr>
          <w:rFonts w:asciiTheme="minorHAnsi" w:hAnsiTheme="minorHAnsi" w:cstheme="minorHAnsi"/>
          <w:i/>
          <w:iCs/>
          <w:sz w:val="22"/>
          <w:szCs w:val="22"/>
          <w:u w:val="single"/>
        </w:rPr>
        <w:t>IPCA</w:t>
      </w:r>
      <w:r w:rsidRPr="0061435D">
        <w:rPr>
          <w:rFonts w:asciiTheme="minorHAnsi" w:hAnsiTheme="minorHAnsi" w:cstheme="minorHAnsi"/>
          <w:i/>
          <w:iCs/>
          <w:sz w:val="22"/>
          <w:szCs w:val="22"/>
        </w:rPr>
        <w:t xml:space="preserve">”), base 252 (duzentos e cinquenta e dois) Dias Úteis, acrescida de juros remuneratórios de 12,6825% a.a. </w:t>
      </w:r>
      <w:r w:rsidRPr="0061435D">
        <w:rPr>
          <w:rFonts w:asciiTheme="minorHAnsi" w:hAnsiTheme="minorHAnsi" w:cstheme="minorHAnsi"/>
          <w:i/>
          <w:iCs/>
          <w:spacing w:val="-3"/>
          <w:sz w:val="22"/>
          <w:szCs w:val="22"/>
        </w:rPr>
        <w:t>(</w:t>
      </w:r>
      <w:r w:rsidRPr="0061435D">
        <w:rPr>
          <w:rFonts w:asciiTheme="minorHAnsi" w:hAnsiTheme="minorHAnsi" w:cstheme="minorHAnsi"/>
          <w:i/>
          <w:iCs/>
          <w:sz w:val="22"/>
          <w:szCs w:val="22"/>
        </w:rPr>
        <w:t xml:space="preserve">doze inteiros e seis mil, oitocentos e vinte e cinco décimos de milésimos por cento ao ano), </w:t>
      </w:r>
      <w:r w:rsidRPr="0061435D">
        <w:rPr>
          <w:rFonts w:asciiTheme="minorHAnsi" w:hAnsiTheme="minorHAnsi" w:cstheme="minorHAnsi"/>
          <w:i/>
          <w:iCs/>
          <w:sz w:val="22"/>
          <w:szCs w:val="22"/>
          <w:lang w:bidi="he-IL"/>
        </w:rPr>
        <w:t>a partir de 15 de novembro de 2022, inclusive, até a Data de Vencimento</w:t>
      </w:r>
      <w:r w:rsidRPr="0061435D">
        <w:rPr>
          <w:rFonts w:asciiTheme="minorHAnsi" w:hAnsiTheme="minorHAnsi" w:cstheme="minorHAnsi"/>
          <w:i/>
          <w:iCs/>
          <w:sz w:val="22"/>
          <w:szCs w:val="22"/>
        </w:rPr>
        <w:t>;</w:t>
      </w:r>
    </w:p>
    <w:p w14:paraId="7F94399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74728988"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w:t>
      </w:r>
      <w:proofErr w:type="spellStart"/>
      <w:r w:rsidRPr="008A71EC">
        <w:rPr>
          <w:rFonts w:asciiTheme="minorHAnsi" w:hAnsiTheme="minorHAnsi" w:cstheme="minorHAnsi"/>
          <w:b/>
          <w:bCs/>
          <w:i/>
          <w:iCs/>
          <w:color w:val="000000"/>
          <w:sz w:val="22"/>
          <w:szCs w:val="22"/>
        </w:rPr>
        <w:t>iv</w:t>
      </w:r>
      <w:proofErr w:type="spellEnd"/>
      <w:r w:rsidRPr="008A71EC">
        <w:rPr>
          <w:rFonts w:asciiTheme="minorHAnsi" w:hAnsiTheme="minorHAnsi" w:cstheme="minorHAnsi"/>
          <w:b/>
          <w:bCs/>
          <w:i/>
          <w:iCs/>
          <w:color w:val="000000"/>
          <w:sz w:val="22"/>
          <w:szCs w:val="22"/>
        </w:rPr>
        <w:t>)</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Data de Vencimento Final</w:t>
      </w:r>
      <w:r w:rsidRPr="00513ED2">
        <w:rPr>
          <w:rFonts w:asciiTheme="minorHAnsi" w:hAnsiTheme="minorHAnsi" w:cstheme="minorHAnsi"/>
          <w:i/>
          <w:iCs/>
          <w:color w:val="000000"/>
          <w:sz w:val="22"/>
          <w:szCs w:val="22"/>
        </w:rPr>
        <w:t>: 01 de dezembro de 2022;</w:t>
      </w:r>
    </w:p>
    <w:p w14:paraId="6913166C"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1C501C5B" w14:textId="77777777"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w:t>
      </w:r>
      <w:r w:rsidRPr="008A71EC">
        <w:rPr>
          <w:rFonts w:asciiTheme="minorHAnsi" w:hAnsiTheme="minorHAnsi" w:cstheme="minorHAnsi"/>
          <w:i/>
          <w:iCs/>
          <w:color w:val="000000"/>
          <w:sz w:val="22"/>
          <w:szCs w:val="22"/>
        </w:rPr>
        <w:tab/>
      </w:r>
      <w:r w:rsidRPr="00513ED2">
        <w:rPr>
          <w:rFonts w:asciiTheme="minorHAnsi" w:hAnsiTheme="minorHAnsi" w:cstheme="minorHAnsi"/>
          <w:i/>
          <w:iCs/>
          <w:color w:val="000000"/>
          <w:sz w:val="22"/>
          <w:szCs w:val="22"/>
          <w:u w:val="single"/>
        </w:rPr>
        <w:t>Praça de pagamento</w:t>
      </w:r>
      <w:r w:rsidRPr="00513ED2">
        <w:rPr>
          <w:rFonts w:asciiTheme="minorHAnsi" w:hAnsiTheme="minorHAnsi" w:cstheme="minorHAnsi"/>
          <w:i/>
          <w:iCs/>
          <w:color w:val="000000"/>
          <w:sz w:val="22"/>
          <w:szCs w:val="22"/>
        </w:rPr>
        <w:t>: São Paulo, SP;</w:t>
      </w:r>
    </w:p>
    <w:p w14:paraId="485C90D8" w14:textId="77777777" w:rsidR="00C33609" w:rsidRPr="00513ED2"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p>
    <w:p w14:paraId="222D9ABE" w14:textId="073317F4" w:rsidR="00C33609" w:rsidRDefault="00C33609" w:rsidP="001519E9">
      <w:pPr>
        <w:widowControl w:val="0"/>
        <w:tabs>
          <w:tab w:val="left" w:pos="426"/>
          <w:tab w:val="left" w:pos="5040"/>
        </w:tabs>
        <w:spacing w:line="300" w:lineRule="exact"/>
        <w:jc w:val="both"/>
        <w:rPr>
          <w:rFonts w:asciiTheme="minorHAnsi" w:hAnsiTheme="minorHAnsi" w:cstheme="minorHAnsi"/>
          <w:i/>
          <w:iCs/>
          <w:color w:val="000000"/>
          <w:sz w:val="22"/>
          <w:szCs w:val="22"/>
        </w:rPr>
      </w:pPr>
      <w:r w:rsidRPr="008A71EC">
        <w:rPr>
          <w:rFonts w:asciiTheme="minorHAnsi" w:hAnsiTheme="minorHAnsi" w:cstheme="minorHAnsi"/>
          <w:b/>
          <w:bCs/>
          <w:i/>
          <w:iCs/>
          <w:color w:val="000000"/>
          <w:sz w:val="22"/>
          <w:szCs w:val="22"/>
        </w:rPr>
        <w:t>(vi)</w:t>
      </w:r>
      <w:r w:rsidRPr="008A71EC">
        <w:rPr>
          <w:rFonts w:asciiTheme="minorHAnsi" w:hAnsiTheme="minorHAnsi" w:cstheme="minorHAnsi"/>
          <w:b/>
          <w:bCs/>
          <w:i/>
          <w:iCs/>
          <w:color w:val="000000"/>
          <w:sz w:val="22"/>
          <w:szCs w:val="22"/>
        </w:rPr>
        <w:tab/>
      </w:r>
      <w:r w:rsidRPr="00513ED2">
        <w:rPr>
          <w:rFonts w:asciiTheme="minorHAnsi" w:hAnsiTheme="minorHAnsi" w:cstheme="minorHAnsi"/>
          <w:i/>
          <w:iCs/>
          <w:color w:val="000000"/>
          <w:sz w:val="22"/>
          <w:szCs w:val="22"/>
          <w:u w:val="single"/>
        </w:rPr>
        <w:t>Encargos Moratórios</w:t>
      </w:r>
      <w:r w:rsidRPr="00513ED2">
        <w:rPr>
          <w:rFonts w:asciiTheme="minorHAnsi" w:hAnsiTheme="minorHAnsi" w:cstheme="minorHAnsi"/>
          <w:i/>
          <w:iCs/>
          <w:color w:val="000000"/>
          <w:sz w:val="22"/>
          <w:szCs w:val="22"/>
        </w:rPr>
        <w:t>: (i) multa convencional, não compensatória, no montante de 2% (dois por cento) sobre o montante do débito apurado; (</w:t>
      </w:r>
      <w:proofErr w:type="spellStart"/>
      <w:r w:rsidRPr="00513ED2">
        <w:rPr>
          <w:rFonts w:asciiTheme="minorHAnsi" w:hAnsiTheme="minorHAnsi" w:cstheme="minorHAnsi"/>
          <w:i/>
          <w:iCs/>
          <w:color w:val="000000"/>
          <w:sz w:val="22"/>
          <w:szCs w:val="22"/>
        </w:rPr>
        <w:t>ii</w:t>
      </w:r>
      <w:proofErr w:type="spellEnd"/>
      <w:r w:rsidRPr="00513ED2">
        <w:rPr>
          <w:rFonts w:asciiTheme="minorHAnsi" w:hAnsiTheme="minorHAnsi" w:cstheme="minorHAnsi"/>
          <w:i/>
          <w:iCs/>
          <w:color w:val="000000"/>
          <w:sz w:val="22"/>
          <w:szCs w:val="22"/>
        </w:rPr>
        <w:t xml:space="preserve">) juros moratórios, no montante correspondente a 1% (um por cento) ao mês, calculados pro rata </w:t>
      </w:r>
      <w:proofErr w:type="spellStart"/>
      <w:r w:rsidRPr="00513ED2">
        <w:rPr>
          <w:rFonts w:asciiTheme="minorHAnsi" w:hAnsiTheme="minorHAnsi" w:cstheme="minorHAnsi"/>
          <w:i/>
          <w:iCs/>
          <w:color w:val="000000"/>
          <w:sz w:val="22"/>
          <w:szCs w:val="22"/>
        </w:rPr>
        <w:t>temporis</w:t>
      </w:r>
      <w:proofErr w:type="spellEnd"/>
      <w:r w:rsidRPr="00513ED2">
        <w:rPr>
          <w:rFonts w:asciiTheme="minorHAnsi" w:hAnsiTheme="minorHAnsi" w:cstheme="minorHAnsi"/>
          <w:i/>
          <w:iCs/>
          <w:color w:val="000000"/>
          <w:sz w:val="22"/>
          <w:szCs w:val="22"/>
        </w:rPr>
        <w:t xml:space="preserve"> desde a data em que o pagamento era devido até o seu integral recebimento pela parte credora; e (</w:t>
      </w:r>
      <w:proofErr w:type="spellStart"/>
      <w:r w:rsidRPr="00513ED2">
        <w:rPr>
          <w:rFonts w:asciiTheme="minorHAnsi" w:hAnsiTheme="minorHAnsi" w:cstheme="minorHAnsi"/>
          <w:i/>
          <w:iCs/>
          <w:color w:val="000000"/>
          <w:sz w:val="22"/>
          <w:szCs w:val="22"/>
        </w:rPr>
        <w:t>iii</w:t>
      </w:r>
      <w:proofErr w:type="spellEnd"/>
      <w:r w:rsidRPr="00513ED2">
        <w:rPr>
          <w:rFonts w:asciiTheme="minorHAnsi" w:hAnsiTheme="minorHAnsi" w:cstheme="minorHAnsi"/>
          <w:i/>
          <w:iCs/>
          <w:color w:val="000000"/>
          <w:sz w:val="22"/>
          <w:szCs w:val="22"/>
        </w:rPr>
        <w:t>) reembolso de quaisquer despesas incorridas na cobrança do crédito, tudo isso sem prejuízo da incidência da Remuneração (prevista no item 1.2 da CCB) sobre os valores em atraso</w:t>
      </w:r>
      <w:r>
        <w:rPr>
          <w:rFonts w:asciiTheme="minorHAnsi" w:hAnsiTheme="minorHAnsi" w:cstheme="minorHAnsi"/>
          <w:i/>
          <w:iCs/>
          <w:color w:val="000000"/>
          <w:sz w:val="22"/>
          <w:szCs w:val="22"/>
        </w:rPr>
        <w:t xml:space="preserve">, sendo certo que, os Encargos Moratórios no montante de </w:t>
      </w:r>
      <w:r w:rsidRPr="004D421C">
        <w:rPr>
          <w:rFonts w:asciiTheme="minorHAnsi" w:hAnsiTheme="minorHAnsi" w:cstheme="minorHAnsi"/>
          <w:i/>
          <w:iCs/>
          <w:color w:val="000000"/>
          <w:sz w:val="22"/>
          <w:szCs w:val="22"/>
        </w:rPr>
        <w:t>R$ 2.298.041,12 (dois milhões, duzentos e noventa e oito mil, quarenta e um reais e doze centavos),</w:t>
      </w:r>
      <w:r w:rsidRPr="00410A02">
        <w:rPr>
          <w:rFonts w:asciiTheme="minorHAnsi" w:hAnsiTheme="minorHAnsi" w:cstheme="minorHAnsi"/>
          <w:color w:val="000000"/>
          <w:sz w:val="22"/>
          <w:szCs w:val="22"/>
        </w:rPr>
        <w:t xml:space="preserve"> </w:t>
      </w:r>
      <w:r>
        <w:rPr>
          <w:rFonts w:asciiTheme="minorHAnsi" w:hAnsiTheme="minorHAnsi" w:cstheme="minorHAnsi"/>
          <w:i/>
          <w:iCs/>
          <w:color w:val="000000"/>
          <w:sz w:val="22"/>
          <w:szCs w:val="22"/>
        </w:rPr>
        <w:t>referentes aos descumprimentos de obrigações pecuniárias, serão incorporados ao saldo devedor da CCB em 15 de outubro de 2021</w:t>
      </w:r>
      <w:r w:rsidR="00736920">
        <w:rPr>
          <w:rFonts w:asciiTheme="minorHAnsi" w:hAnsiTheme="minorHAnsi" w:cstheme="minorHAnsi"/>
          <w:i/>
          <w:iCs/>
          <w:color w:val="000000"/>
          <w:sz w:val="22"/>
          <w:szCs w:val="22"/>
        </w:rPr>
        <w:t>; e</w:t>
      </w:r>
    </w:p>
    <w:p w14:paraId="615D9709" w14:textId="77777777" w:rsidR="001519E9" w:rsidRPr="004D421C" w:rsidRDefault="001519E9" w:rsidP="001519E9">
      <w:pPr>
        <w:widowControl w:val="0"/>
        <w:tabs>
          <w:tab w:val="left" w:pos="426"/>
          <w:tab w:val="left" w:pos="5040"/>
        </w:tabs>
        <w:spacing w:line="300" w:lineRule="exact"/>
        <w:jc w:val="both"/>
      </w:pPr>
    </w:p>
    <w:p w14:paraId="5F06E46B" w14:textId="638BC041" w:rsidR="001F0FEF" w:rsidRPr="00D76D0D" w:rsidRDefault="00C33609" w:rsidP="001519E9">
      <w:pPr>
        <w:spacing w:line="300" w:lineRule="exact"/>
      </w:pPr>
      <w:r w:rsidRPr="008A71EC">
        <w:rPr>
          <w:rFonts w:asciiTheme="minorHAnsi" w:hAnsiTheme="minorHAnsi"/>
          <w:b/>
          <w:bCs/>
          <w:i/>
          <w:iCs/>
          <w:sz w:val="22"/>
          <w:szCs w:val="22"/>
        </w:rPr>
        <w:t>(</w:t>
      </w:r>
      <w:proofErr w:type="spellStart"/>
      <w:r w:rsidRPr="008A71EC">
        <w:rPr>
          <w:rFonts w:asciiTheme="minorHAnsi" w:hAnsiTheme="minorHAnsi"/>
          <w:b/>
          <w:bCs/>
          <w:i/>
          <w:iCs/>
          <w:sz w:val="22"/>
          <w:szCs w:val="22"/>
        </w:rPr>
        <w:t>vii</w:t>
      </w:r>
      <w:proofErr w:type="spellEnd"/>
      <w:r w:rsidRPr="008A71EC">
        <w:rPr>
          <w:rFonts w:asciiTheme="minorHAnsi" w:hAnsiTheme="minorHAnsi"/>
          <w:b/>
          <w:bCs/>
          <w:i/>
          <w:iCs/>
          <w:sz w:val="22"/>
          <w:szCs w:val="22"/>
        </w:rPr>
        <w:t>)</w:t>
      </w:r>
      <w:r w:rsidRPr="008A71EC">
        <w:rPr>
          <w:rFonts w:asciiTheme="minorHAnsi" w:hAnsiTheme="minorHAnsi"/>
          <w:b/>
          <w:bCs/>
          <w:i/>
          <w:iCs/>
          <w:sz w:val="22"/>
          <w:szCs w:val="22"/>
        </w:rPr>
        <w:tab/>
      </w:r>
      <w:r w:rsidRPr="009F054C">
        <w:rPr>
          <w:rFonts w:asciiTheme="minorHAnsi" w:hAnsiTheme="minorHAnsi" w:cstheme="minorHAnsi"/>
          <w:i/>
          <w:iCs/>
          <w:color w:val="000000"/>
          <w:sz w:val="22"/>
          <w:szCs w:val="22"/>
          <w:u w:val="single"/>
        </w:rPr>
        <w:t>Despesas</w:t>
      </w:r>
      <w:r w:rsidRPr="009F054C">
        <w:rPr>
          <w:rFonts w:asciiTheme="minorHAnsi" w:hAnsiTheme="minorHAnsi" w:cstheme="minorHAnsi"/>
          <w:i/>
          <w:iCs/>
          <w:color w:val="000000"/>
          <w:sz w:val="22"/>
          <w:szCs w:val="22"/>
        </w:rPr>
        <w:t xml:space="preserve">: valores, prazo para pagamentos e demais características, conforme previstas no item 3.1. </w:t>
      </w:r>
      <w:proofErr w:type="spellStart"/>
      <w:r w:rsidRPr="009F054C">
        <w:rPr>
          <w:rFonts w:asciiTheme="minorHAnsi" w:hAnsiTheme="minorHAnsi" w:cstheme="minorHAnsi"/>
          <w:i/>
          <w:iCs/>
          <w:color w:val="000000"/>
          <w:sz w:val="22"/>
          <w:szCs w:val="22"/>
        </w:rPr>
        <w:t>da</w:t>
      </w:r>
      <w:proofErr w:type="spellEnd"/>
      <w:r w:rsidRPr="009F054C">
        <w:rPr>
          <w:rFonts w:asciiTheme="minorHAnsi" w:hAnsiTheme="minorHAnsi" w:cstheme="minorHAnsi"/>
          <w:i/>
          <w:iCs/>
          <w:color w:val="000000"/>
          <w:sz w:val="22"/>
          <w:szCs w:val="22"/>
        </w:rPr>
        <w:t xml:space="preserve"> CCB.”</w:t>
      </w:r>
    </w:p>
    <w:p w14:paraId="331E2207" w14:textId="54CB3549" w:rsidR="00E85FE7" w:rsidRDefault="00E85FE7" w:rsidP="00E85FE7">
      <w:pPr>
        <w:widowControl w:val="0"/>
        <w:tabs>
          <w:tab w:val="left" w:pos="426"/>
          <w:tab w:val="left" w:pos="5040"/>
        </w:tabs>
        <w:spacing w:line="360" w:lineRule="auto"/>
        <w:jc w:val="both"/>
        <w:rPr>
          <w:rFonts w:asciiTheme="minorHAnsi" w:hAnsiTheme="minorHAnsi" w:cstheme="minorHAnsi"/>
          <w:color w:val="000000"/>
          <w:sz w:val="22"/>
          <w:szCs w:val="22"/>
        </w:rPr>
      </w:pPr>
    </w:p>
    <w:p w14:paraId="560A9210" w14:textId="77777777" w:rsidR="001519E9" w:rsidRDefault="001519E9" w:rsidP="00E85FE7">
      <w:pPr>
        <w:widowControl w:val="0"/>
        <w:tabs>
          <w:tab w:val="left" w:pos="5040"/>
        </w:tabs>
        <w:spacing w:line="360" w:lineRule="auto"/>
        <w:jc w:val="center"/>
        <w:rPr>
          <w:ins w:id="25" w:author="Camila Salvetti Mosaner Batich" w:date="2021-10-14T10:42:00Z"/>
          <w:rFonts w:asciiTheme="minorHAnsi" w:hAnsiTheme="minorHAnsi"/>
          <w:b/>
          <w:i/>
          <w:iCs/>
          <w:color w:val="000000"/>
          <w:sz w:val="22"/>
          <w:szCs w:val="22"/>
        </w:rPr>
      </w:pPr>
    </w:p>
    <w:p w14:paraId="729EB1E3" w14:textId="3D5737F5" w:rsidR="00E85FE7" w:rsidRPr="00A92B05" w:rsidDel="00EE2F2F" w:rsidRDefault="0061435D" w:rsidP="00E85FE7">
      <w:pPr>
        <w:widowControl w:val="0"/>
        <w:tabs>
          <w:tab w:val="left" w:pos="5040"/>
        </w:tabs>
        <w:spacing w:line="360" w:lineRule="auto"/>
        <w:jc w:val="center"/>
        <w:rPr>
          <w:del w:id="26" w:author="Camila Salvetti Mosaner Batich" w:date="2021-10-14T14:48:00Z"/>
          <w:rFonts w:asciiTheme="minorHAnsi" w:hAnsiTheme="minorHAnsi"/>
          <w:b/>
          <w:i/>
          <w:iCs/>
          <w:color w:val="000000"/>
          <w:sz w:val="22"/>
          <w:szCs w:val="22"/>
        </w:rPr>
      </w:pPr>
      <w:r w:rsidRPr="00A92B05">
        <w:rPr>
          <w:rFonts w:asciiTheme="minorHAnsi" w:hAnsiTheme="minorHAnsi"/>
          <w:b/>
          <w:i/>
          <w:iCs/>
          <w:color w:val="000000"/>
          <w:sz w:val="22"/>
          <w:szCs w:val="22"/>
        </w:rPr>
        <w:t>“</w:t>
      </w:r>
      <w:r w:rsidR="00E85FE7" w:rsidRPr="00A92B05">
        <w:rPr>
          <w:rFonts w:asciiTheme="minorHAnsi" w:hAnsiTheme="minorHAnsi"/>
          <w:b/>
          <w:i/>
          <w:iCs/>
          <w:color w:val="000000"/>
          <w:sz w:val="22"/>
          <w:szCs w:val="22"/>
        </w:rPr>
        <w:t xml:space="preserve">ANEXO III – TABELA DE AMORTIZAÇÃO DOS CRI </w:t>
      </w:r>
    </w:p>
    <w:p w14:paraId="2CD69655" w14:textId="62EDB488" w:rsidR="00E85FE7" w:rsidRPr="00A92B05" w:rsidRDefault="00E85FE7" w:rsidP="00EE2F2F">
      <w:pPr>
        <w:widowControl w:val="0"/>
        <w:tabs>
          <w:tab w:val="left" w:pos="5040"/>
        </w:tabs>
        <w:spacing w:line="360" w:lineRule="auto"/>
        <w:jc w:val="center"/>
        <w:rPr>
          <w:rFonts w:asciiTheme="minorHAnsi" w:hAnsiTheme="minorHAnsi"/>
          <w:b/>
          <w:i/>
          <w:iCs/>
          <w:color w:val="000000"/>
          <w:sz w:val="22"/>
          <w:szCs w:val="22"/>
          <w:u w:val="single"/>
        </w:rPr>
      </w:pPr>
    </w:p>
    <w:p w14:paraId="3F5217CA" w14:textId="77777777" w:rsidR="00E85FE7" w:rsidRPr="00A92B05" w:rsidRDefault="00E85FE7" w:rsidP="00E85FE7">
      <w:pPr>
        <w:widowControl w:val="0"/>
        <w:tabs>
          <w:tab w:val="left" w:pos="5040"/>
        </w:tabs>
        <w:spacing w:line="360" w:lineRule="auto"/>
        <w:jc w:val="center"/>
        <w:rPr>
          <w:rFonts w:asciiTheme="minorHAnsi" w:hAnsiTheme="minorHAnsi"/>
          <w:b/>
          <w:i/>
          <w:iCs/>
          <w:color w:val="000000"/>
          <w:sz w:val="22"/>
          <w:szCs w:val="22"/>
          <w:highlight w:val="green"/>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1"/>
        <w:gridCol w:w="2083"/>
        <w:gridCol w:w="2804"/>
        <w:gridCol w:w="2621"/>
      </w:tblGrid>
      <w:tr w:rsidR="002E7146" w:rsidRPr="00D76D0D" w14:paraId="0292E838" w14:textId="77777777" w:rsidTr="00D660D3">
        <w:trPr>
          <w:trHeight w:val="768"/>
          <w:tblHeader/>
        </w:trPr>
        <w:tc>
          <w:tcPr>
            <w:tcW w:w="980" w:type="pct"/>
            <w:shd w:val="solid" w:color="FFFFFF" w:fill="auto"/>
          </w:tcPr>
          <w:p w14:paraId="03AD4440"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Período:</w:t>
            </w:r>
          </w:p>
        </w:tc>
        <w:tc>
          <w:tcPr>
            <w:tcW w:w="1115" w:type="pct"/>
            <w:shd w:val="solid" w:color="FFFFFF" w:fill="auto"/>
          </w:tcPr>
          <w:p w14:paraId="29200ADE"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Data de Pagamento </w:t>
            </w:r>
          </w:p>
        </w:tc>
        <w:tc>
          <w:tcPr>
            <w:tcW w:w="1501" w:type="pct"/>
            <w:shd w:val="solid" w:color="FFFFFF" w:fill="auto"/>
          </w:tcPr>
          <w:p w14:paraId="4D4DA24A"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 xml:space="preserve">% de Amortização sobre o Saldo do Valor Nominal </w:t>
            </w:r>
          </w:p>
        </w:tc>
        <w:tc>
          <w:tcPr>
            <w:tcW w:w="1403" w:type="pct"/>
            <w:shd w:val="solid" w:color="FFFFFF" w:fill="auto"/>
          </w:tcPr>
          <w:p w14:paraId="3657E134" w14:textId="77777777" w:rsidR="0061435D" w:rsidRPr="00A92B05" w:rsidRDefault="0061435D" w:rsidP="00D660D3">
            <w:pPr>
              <w:widowControl w:val="0"/>
              <w:autoSpaceDE w:val="0"/>
              <w:autoSpaceDN w:val="0"/>
              <w:adjustRightInd w:val="0"/>
              <w:spacing w:line="360" w:lineRule="auto"/>
              <w:jc w:val="center"/>
              <w:rPr>
                <w:rFonts w:asciiTheme="minorHAnsi" w:hAnsiTheme="minorHAnsi"/>
                <w:b/>
                <w:bCs/>
                <w:i/>
                <w:iCs/>
                <w:color w:val="000000"/>
                <w:sz w:val="22"/>
                <w:szCs w:val="22"/>
              </w:rPr>
            </w:pPr>
            <w:r w:rsidRPr="00A92B05">
              <w:rPr>
                <w:rFonts w:asciiTheme="minorHAnsi" w:hAnsiTheme="minorHAnsi"/>
                <w:b/>
                <w:bCs/>
                <w:i/>
                <w:iCs/>
                <w:color w:val="000000"/>
                <w:sz w:val="22"/>
                <w:szCs w:val="22"/>
              </w:rPr>
              <w:t>Pagamento de Juros</w:t>
            </w:r>
          </w:p>
        </w:tc>
      </w:tr>
      <w:tr w:rsidR="002E7146" w:rsidRPr="00D76D0D" w14:paraId="2A4909BB" w14:textId="77777777" w:rsidTr="00D660D3">
        <w:trPr>
          <w:trHeight w:val="314"/>
        </w:trPr>
        <w:tc>
          <w:tcPr>
            <w:tcW w:w="980" w:type="pct"/>
          </w:tcPr>
          <w:p w14:paraId="68F8645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Emissão</w:t>
            </w:r>
          </w:p>
        </w:tc>
        <w:tc>
          <w:tcPr>
            <w:tcW w:w="1115" w:type="pct"/>
          </w:tcPr>
          <w:p w14:paraId="1C2DB60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11/05/2020</w:t>
            </w:r>
          </w:p>
        </w:tc>
        <w:tc>
          <w:tcPr>
            <w:tcW w:w="1501" w:type="pct"/>
          </w:tcPr>
          <w:p w14:paraId="20ADA16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c>
          <w:tcPr>
            <w:tcW w:w="1403" w:type="pct"/>
          </w:tcPr>
          <w:p w14:paraId="4016E63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w:t>
            </w:r>
          </w:p>
        </w:tc>
      </w:tr>
      <w:tr w:rsidR="002E7146" w:rsidRPr="00D76D0D" w14:paraId="2A3728BE" w14:textId="77777777" w:rsidTr="00D660D3">
        <w:trPr>
          <w:trHeight w:val="314"/>
        </w:trPr>
        <w:tc>
          <w:tcPr>
            <w:tcW w:w="980" w:type="pct"/>
            <w:tcBorders>
              <w:bottom w:val="single" w:sz="6" w:space="0" w:color="auto"/>
            </w:tcBorders>
            <w:shd w:val="solid" w:color="FFFFFF" w:fill="auto"/>
          </w:tcPr>
          <w:p w14:paraId="5A918A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w:t>
            </w:r>
          </w:p>
        </w:tc>
        <w:tc>
          <w:tcPr>
            <w:tcW w:w="1115" w:type="pct"/>
            <w:shd w:val="solid" w:color="FFFFFF" w:fill="auto"/>
          </w:tcPr>
          <w:p w14:paraId="1C7BA61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12/06/2020</w:t>
            </w:r>
          </w:p>
        </w:tc>
        <w:tc>
          <w:tcPr>
            <w:tcW w:w="1501" w:type="pct"/>
            <w:shd w:val="solid" w:color="FFFFFF" w:fill="auto"/>
          </w:tcPr>
          <w:p w14:paraId="4EA0C7A1"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091759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5687C1E" w14:textId="77777777" w:rsidTr="00D660D3">
        <w:trPr>
          <w:trHeight w:val="314"/>
        </w:trPr>
        <w:tc>
          <w:tcPr>
            <w:tcW w:w="980" w:type="pct"/>
            <w:shd w:val="clear" w:color="auto" w:fill="FFFFFF" w:themeFill="background1"/>
          </w:tcPr>
          <w:p w14:paraId="5338AE4E"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2</w:t>
            </w:r>
          </w:p>
        </w:tc>
        <w:tc>
          <w:tcPr>
            <w:tcW w:w="1115" w:type="pct"/>
          </w:tcPr>
          <w:p w14:paraId="4083CCF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13/07/2020</w:t>
            </w:r>
          </w:p>
        </w:tc>
        <w:tc>
          <w:tcPr>
            <w:tcW w:w="1501" w:type="pct"/>
          </w:tcPr>
          <w:p w14:paraId="1B5BD9E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DC364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3B7797DE" w14:textId="77777777" w:rsidTr="00D660D3">
        <w:trPr>
          <w:trHeight w:val="314"/>
        </w:trPr>
        <w:tc>
          <w:tcPr>
            <w:tcW w:w="980" w:type="pct"/>
            <w:shd w:val="solid" w:color="FFFFFF" w:fill="auto"/>
          </w:tcPr>
          <w:p w14:paraId="0FC62A8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3</w:t>
            </w:r>
          </w:p>
        </w:tc>
        <w:tc>
          <w:tcPr>
            <w:tcW w:w="1115" w:type="pct"/>
            <w:shd w:val="solid" w:color="FFFFFF" w:fill="auto"/>
          </w:tcPr>
          <w:p w14:paraId="405A9BA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11/08/2020</w:t>
            </w:r>
          </w:p>
        </w:tc>
        <w:tc>
          <w:tcPr>
            <w:tcW w:w="1501" w:type="pct"/>
            <w:shd w:val="solid" w:color="FFFFFF" w:fill="auto"/>
          </w:tcPr>
          <w:p w14:paraId="6F12B70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3C0555F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69B23E2" w14:textId="77777777" w:rsidTr="00D660D3">
        <w:trPr>
          <w:trHeight w:val="314"/>
        </w:trPr>
        <w:tc>
          <w:tcPr>
            <w:tcW w:w="980" w:type="pct"/>
          </w:tcPr>
          <w:p w14:paraId="451157D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4</w:t>
            </w:r>
          </w:p>
        </w:tc>
        <w:tc>
          <w:tcPr>
            <w:tcW w:w="1115" w:type="pct"/>
          </w:tcPr>
          <w:p w14:paraId="4562B23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11/09/2020</w:t>
            </w:r>
          </w:p>
        </w:tc>
        <w:tc>
          <w:tcPr>
            <w:tcW w:w="1501" w:type="pct"/>
          </w:tcPr>
          <w:p w14:paraId="765C824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55FFFA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BC229F7" w14:textId="77777777" w:rsidTr="00D660D3">
        <w:trPr>
          <w:trHeight w:val="314"/>
        </w:trPr>
        <w:tc>
          <w:tcPr>
            <w:tcW w:w="980" w:type="pct"/>
            <w:shd w:val="solid" w:color="FFFFFF" w:fill="auto"/>
          </w:tcPr>
          <w:p w14:paraId="064DCD7C"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5</w:t>
            </w:r>
          </w:p>
        </w:tc>
        <w:tc>
          <w:tcPr>
            <w:tcW w:w="1115" w:type="pct"/>
            <w:shd w:val="solid" w:color="FFFFFF" w:fill="auto"/>
          </w:tcPr>
          <w:p w14:paraId="71D0B5F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13/10/2020</w:t>
            </w:r>
          </w:p>
        </w:tc>
        <w:tc>
          <w:tcPr>
            <w:tcW w:w="1501" w:type="pct"/>
            <w:shd w:val="solid" w:color="FFFFFF" w:fill="auto"/>
          </w:tcPr>
          <w:p w14:paraId="6EE2574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7C3AB9E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E31DCC5" w14:textId="77777777" w:rsidTr="00D660D3">
        <w:trPr>
          <w:trHeight w:val="314"/>
        </w:trPr>
        <w:tc>
          <w:tcPr>
            <w:tcW w:w="980" w:type="pct"/>
          </w:tcPr>
          <w:p w14:paraId="10A0883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6</w:t>
            </w:r>
          </w:p>
        </w:tc>
        <w:tc>
          <w:tcPr>
            <w:tcW w:w="1115" w:type="pct"/>
          </w:tcPr>
          <w:p w14:paraId="7996904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11/11/2020</w:t>
            </w:r>
          </w:p>
        </w:tc>
        <w:tc>
          <w:tcPr>
            <w:tcW w:w="1501" w:type="pct"/>
          </w:tcPr>
          <w:p w14:paraId="202AD083"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258DF2D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7C8BF7B1" w14:textId="77777777" w:rsidTr="00D660D3">
        <w:trPr>
          <w:trHeight w:val="314"/>
        </w:trPr>
        <w:tc>
          <w:tcPr>
            <w:tcW w:w="980" w:type="pct"/>
            <w:shd w:val="solid" w:color="FFFFFF" w:fill="auto"/>
          </w:tcPr>
          <w:p w14:paraId="13A6101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7</w:t>
            </w:r>
          </w:p>
        </w:tc>
        <w:tc>
          <w:tcPr>
            <w:tcW w:w="1115" w:type="pct"/>
            <w:shd w:val="solid" w:color="FFFFFF" w:fill="auto"/>
          </w:tcPr>
          <w:p w14:paraId="64C4A23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11/12/2020</w:t>
            </w:r>
          </w:p>
        </w:tc>
        <w:tc>
          <w:tcPr>
            <w:tcW w:w="1501" w:type="pct"/>
            <w:shd w:val="solid" w:color="FFFFFF" w:fill="auto"/>
          </w:tcPr>
          <w:p w14:paraId="6690F478"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1FF988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65AB5261" w14:textId="77777777" w:rsidTr="00D660D3">
        <w:trPr>
          <w:trHeight w:val="314"/>
        </w:trPr>
        <w:tc>
          <w:tcPr>
            <w:tcW w:w="980" w:type="pct"/>
          </w:tcPr>
          <w:p w14:paraId="6D0880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8</w:t>
            </w:r>
          </w:p>
        </w:tc>
        <w:tc>
          <w:tcPr>
            <w:tcW w:w="1115" w:type="pct"/>
          </w:tcPr>
          <w:p w14:paraId="7A3C56E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11/01/2021</w:t>
            </w:r>
          </w:p>
        </w:tc>
        <w:tc>
          <w:tcPr>
            <w:tcW w:w="1501" w:type="pct"/>
          </w:tcPr>
          <w:p w14:paraId="77DF3D8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4A483AE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CCE757F" w14:textId="77777777" w:rsidTr="00D660D3">
        <w:trPr>
          <w:trHeight w:val="314"/>
        </w:trPr>
        <w:tc>
          <w:tcPr>
            <w:tcW w:w="980" w:type="pct"/>
            <w:shd w:val="solid" w:color="FFFFFF" w:fill="auto"/>
          </w:tcPr>
          <w:p w14:paraId="58DD51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9</w:t>
            </w:r>
          </w:p>
        </w:tc>
        <w:tc>
          <w:tcPr>
            <w:tcW w:w="1115" w:type="pct"/>
            <w:shd w:val="solid" w:color="FFFFFF" w:fill="auto"/>
          </w:tcPr>
          <w:p w14:paraId="3D8EE2CB"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11/02/2021</w:t>
            </w:r>
          </w:p>
        </w:tc>
        <w:tc>
          <w:tcPr>
            <w:tcW w:w="1501" w:type="pct"/>
            <w:shd w:val="solid" w:color="FFFFFF" w:fill="auto"/>
          </w:tcPr>
          <w:p w14:paraId="2D9F6BA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7F19A57"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4FC4A512" w14:textId="77777777" w:rsidTr="00D660D3">
        <w:trPr>
          <w:trHeight w:val="314"/>
        </w:trPr>
        <w:tc>
          <w:tcPr>
            <w:tcW w:w="980" w:type="pct"/>
          </w:tcPr>
          <w:p w14:paraId="2097BA2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10</w:t>
            </w:r>
          </w:p>
        </w:tc>
        <w:tc>
          <w:tcPr>
            <w:tcW w:w="1115" w:type="pct"/>
          </w:tcPr>
          <w:p w14:paraId="77CE2490"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11/03/2021</w:t>
            </w:r>
          </w:p>
        </w:tc>
        <w:tc>
          <w:tcPr>
            <w:tcW w:w="1501" w:type="pct"/>
          </w:tcPr>
          <w:p w14:paraId="3A5DAEC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tcPr>
          <w:p w14:paraId="370816D6"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02B64645" w14:textId="77777777" w:rsidTr="00D660D3">
        <w:trPr>
          <w:trHeight w:val="314"/>
        </w:trPr>
        <w:tc>
          <w:tcPr>
            <w:tcW w:w="980" w:type="pct"/>
            <w:shd w:val="solid" w:color="FFFFFF" w:fill="auto"/>
          </w:tcPr>
          <w:p w14:paraId="3DC5611A"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w:t>
            </w:r>
          </w:p>
        </w:tc>
        <w:tc>
          <w:tcPr>
            <w:tcW w:w="1115" w:type="pct"/>
            <w:shd w:val="solid" w:color="FFFFFF" w:fill="auto"/>
          </w:tcPr>
          <w:p w14:paraId="582AF9A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12/04/2021</w:t>
            </w:r>
          </w:p>
        </w:tc>
        <w:tc>
          <w:tcPr>
            <w:tcW w:w="1501" w:type="pct"/>
            <w:shd w:val="solid" w:color="FFFFFF" w:fill="auto"/>
          </w:tcPr>
          <w:p w14:paraId="03B8B2B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5FAD0D04"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5909AD94" w14:textId="77777777" w:rsidTr="00D660D3">
        <w:trPr>
          <w:trHeight w:val="314"/>
        </w:trPr>
        <w:tc>
          <w:tcPr>
            <w:tcW w:w="980" w:type="pct"/>
            <w:shd w:val="solid" w:color="FFFFFF" w:fill="auto"/>
          </w:tcPr>
          <w:p w14:paraId="04903362"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12</w:t>
            </w:r>
          </w:p>
        </w:tc>
        <w:tc>
          <w:tcPr>
            <w:tcW w:w="1115" w:type="pct"/>
            <w:shd w:val="solid" w:color="FFFFFF" w:fill="auto"/>
          </w:tcPr>
          <w:p w14:paraId="2B0FFADD"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11/05/2021</w:t>
            </w:r>
          </w:p>
        </w:tc>
        <w:tc>
          <w:tcPr>
            <w:tcW w:w="1501" w:type="pct"/>
            <w:shd w:val="solid" w:color="FFFFFF" w:fill="auto"/>
          </w:tcPr>
          <w:p w14:paraId="1F17B5F9"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0,0000%</w:t>
            </w:r>
          </w:p>
        </w:tc>
        <w:tc>
          <w:tcPr>
            <w:tcW w:w="1403" w:type="pct"/>
            <w:shd w:val="solid" w:color="FFFFFF" w:fill="auto"/>
          </w:tcPr>
          <w:p w14:paraId="6BACC215"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Sim</w:t>
            </w:r>
          </w:p>
        </w:tc>
      </w:tr>
      <w:tr w:rsidR="002E7146" w:rsidRPr="00D76D0D" w14:paraId="1EEA90D8" w14:textId="77777777" w:rsidTr="00D660D3">
        <w:trPr>
          <w:trHeight w:val="314"/>
        </w:trPr>
        <w:tc>
          <w:tcPr>
            <w:tcW w:w="980" w:type="pct"/>
            <w:shd w:val="solid" w:color="FFFFFF" w:fill="auto"/>
          </w:tcPr>
          <w:p w14:paraId="28BCE7AF" w14:textId="5AAC8411" w:rsidR="0061435D" w:rsidRPr="00A92B05" w:rsidRDefault="00C521C4"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13</w:t>
            </w:r>
          </w:p>
        </w:tc>
        <w:tc>
          <w:tcPr>
            <w:tcW w:w="1115" w:type="pct"/>
            <w:shd w:val="solid" w:color="FFFFFF" w:fill="auto"/>
          </w:tcPr>
          <w:p w14:paraId="7210E48F" w14:textId="77777777" w:rsidR="0061435D" w:rsidRPr="00A92B05"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A92B05">
              <w:rPr>
                <w:rFonts w:asciiTheme="minorHAnsi" w:hAnsiTheme="minorHAnsi"/>
                <w:i/>
                <w:iCs/>
                <w:color w:val="000000"/>
                <w:sz w:val="22"/>
                <w:szCs w:val="22"/>
              </w:rPr>
              <w:t>08/06/2021</w:t>
            </w:r>
          </w:p>
        </w:tc>
        <w:tc>
          <w:tcPr>
            <w:tcW w:w="1501" w:type="pct"/>
            <w:shd w:val="solid" w:color="FFFFFF" w:fill="auto"/>
          </w:tcPr>
          <w:p w14:paraId="0D1D46CD" w14:textId="5F31A4A1" w:rsidR="0061435D" w:rsidRPr="00A92B05"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2,7495%</w:t>
            </w:r>
          </w:p>
        </w:tc>
        <w:tc>
          <w:tcPr>
            <w:tcW w:w="1403" w:type="pct"/>
            <w:shd w:val="solid" w:color="FFFFFF" w:fill="auto"/>
          </w:tcPr>
          <w:p w14:paraId="3731DBE6" w14:textId="13136236" w:rsidR="0061435D" w:rsidRPr="008F3E8D" w:rsidRDefault="00D31203"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Sim</w:t>
            </w:r>
          </w:p>
        </w:tc>
      </w:tr>
      <w:tr w:rsidR="002E7146" w:rsidRPr="00D76D0D" w14:paraId="2C53EE6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240831AE" w14:textId="2A2A40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669ED9" w14:textId="6897AE1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/10/2021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0E8E55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1B313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Incorporado ao VN</w:t>
            </w:r>
          </w:p>
        </w:tc>
      </w:tr>
      <w:tr w:rsidR="002E7146" w:rsidRPr="00D76D0D" w14:paraId="58473AA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C0B5E" w14:textId="32025AD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AECE000" w14:textId="49EC31C8"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/11/2021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C5A4B72"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5F0D40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4FF3F8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4F2A81B" w14:textId="1F62DAB2"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C27C63C" w14:textId="4E851C4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/12/2021</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CECCF0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03CE1FB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772779A9"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46D09921" w14:textId="2E6C9F2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4B8F66E5" w14:textId="53DFD1E4"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/01/2022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576B4C3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A57987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A2288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DBBCCA9" w14:textId="18236A40"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A774B2" w14:textId="7E61ED33"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B34898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98D217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597A500B"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0C927EE8" w14:textId="21AFD81E"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19</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B1B3EA7" w14:textId="5E0A279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/03/2022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0F3F8B9A"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DB3B0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34E2C2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CC1B449" w14:textId="7202B9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0</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E2E5CE4" w14:textId="2AD0397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5</w:t>
            </w:r>
            <w:r w:rsidRPr="008F3E8D">
              <w:rPr>
                <w:rFonts w:asciiTheme="minorHAnsi" w:hAnsiTheme="minorHAnsi"/>
                <w:i/>
                <w:iCs/>
                <w:color w:val="000000"/>
                <w:sz w:val="22"/>
                <w:szCs w:val="22"/>
              </w:rPr>
              <w:t>/04/2022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3AE60C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3C3BD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70D7E1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6599BF5" w14:textId="6D967C4B"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1</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6C0BD14" w14:textId="77CB7A5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6</w:t>
            </w:r>
            <w:r w:rsidRPr="008F3E8D">
              <w:rPr>
                <w:rFonts w:asciiTheme="minorHAnsi" w:hAnsiTheme="minorHAnsi"/>
                <w:i/>
                <w:iCs/>
                <w:color w:val="000000"/>
                <w:sz w:val="22"/>
                <w:szCs w:val="22"/>
              </w:rPr>
              <w:t>/05/2022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B226F2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30ED83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66D1869A"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1549AD3" w14:textId="412B2A21"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2</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5C48B64" w14:textId="3359DB03" w:rsidR="0061435D" w:rsidRPr="008F3E8D" w:rsidRDefault="00E056B6"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15</w:t>
            </w:r>
            <w:r w:rsidR="0061435D" w:rsidRPr="008F3E8D">
              <w:rPr>
                <w:rFonts w:asciiTheme="minorHAnsi" w:hAnsiTheme="minorHAnsi"/>
                <w:i/>
                <w:iCs/>
                <w:color w:val="000000"/>
                <w:sz w:val="22"/>
                <w:szCs w:val="22"/>
              </w:rPr>
              <w:t>/06/2022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60241C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646CC5C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4D120B7"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919448F" w14:textId="2FFC0895"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3</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7967CF9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15/07/2022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E93525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4CB54FD"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9F90F5C"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C16C8E8" w14:textId="72E218BD"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4</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3126343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15/08/2022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21ADE3D8"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70AA25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46AC18B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3200F5D1" w14:textId="66DBF7FA"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5</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69E32D10"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15/09/2022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4B44AC5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24950E54"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050A1C5E"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6ED21430" w14:textId="1FC532A0"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2</w:t>
            </w:r>
            <w:r w:rsidR="0099681B">
              <w:rPr>
                <w:rFonts w:asciiTheme="minorHAnsi" w:hAnsiTheme="minorHAnsi"/>
                <w:i/>
                <w:iCs/>
                <w:color w:val="000000"/>
                <w:sz w:val="22"/>
                <w:szCs w:val="22"/>
              </w:rPr>
              <w:t>6</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0C5D6216" w14:textId="75B9E8EE"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w:t>
            </w:r>
            <w:r w:rsidR="00E056B6">
              <w:rPr>
                <w:rFonts w:asciiTheme="minorHAnsi" w:hAnsiTheme="minorHAnsi"/>
                <w:i/>
                <w:iCs/>
                <w:color w:val="000000"/>
                <w:sz w:val="22"/>
                <w:szCs w:val="22"/>
              </w:rPr>
              <w:t>7</w:t>
            </w:r>
            <w:r w:rsidRPr="008F3E8D">
              <w:rPr>
                <w:rFonts w:asciiTheme="minorHAnsi" w:hAnsiTheme="minorHAnsi"/>
                <w:i/>
                <w:iCs/>
                <w:color w:val="000000"/>
                <w:sz w:val="22"/>
                <w:szCs w:val="22"/>
              </w:rPr>
              <w:t>/10/2022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7588A827"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16A7C8EC"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322BE413"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7E19226D" w14:textId="6B33E0D1"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27</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54A99C6"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15/11/2022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39FA033E"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475B31D9"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r w:rsidR="002E7146" w:rsidRPr="00D76D0D" w14:paraId="1F7E6C52" w14:textId="77777777" w:rsidTr="00D660D3">
        <w:trPr>
          <w:trHeight w:val="314"/>
        </w:trPr>
        <w:tc>
          <w:tcPr>
            <w:tcW w:w="980" w:type="pct"/>
            <w:tcBorders>
              <w:top w:val="single" w:sz="6" w:space="0" w:color="auto"/>
              <w:left w:val="single" w:sz="6" w:space="0" w:color="auto"/>
              <w:bottom w:val="single" w:sz="6" w:space="0" w:color="auto"/>
              <w:right w:val="single" w:sz="6" w:space="0" w:color="auto"/>
            </w:tcBorders>
            <w:shd w:val="solid" w:color="FFFFFF" w:fill="auto"/>
          </w:tcPr>
          <w:p w14:paraId="1DBE49C8" w14:textId="404490B6" w:rsidR="0061435D" w:rsidRPr="008F3E8D" w:rsidRDefault="0099681B" w:rsidP="00D660D3">
            <w:pPr>
              <w:widowControl w:val="0"/>
              <w:autoSpaceDE w:val="0"/>
              <w:autoSpaceDN w:val="0"/>
              <w:adjustRightInd w:val="0"/>
              <w:spacing w:line="360" w:lineRule="auto"/>
              <w:jc w:val="center"/>
              <w:rPr>
                <w:rFonts w:asciiTheme="minorHAnsi" w:hAnsiTheme="minorHAnsi"/>
                <w:i/>
                <w:iCs/>
                <w:color w:val="000000"/>
                <w:sz w:val="22"/>
                <w:szCs w:val="22"/>
              </w:rPr>
            </w:pPr>
            <w:r>
              <w:rPr>
                <w:rFonts w:asciiTheme="minorHAnsi" w:hAnsiTheme="minorHAnsi"/>
                <w:i/>
                <w:iCs/>
                <w:color w:val="000000"/>
                <w:sz w:val="22"/>
                <w:szCs w:val="22"/>
              </w:rPr>
              <w:t>28</w:t>
            </w:r>
          </w:p>
        </w:tc>
        <w:tc>
          <w:tcPr>
            <w:tcW w:w="1115" w:type="pct"/>
            <w:tcBorders>
              <w:top w:val="single" w:sz="6" w:space="0" w:color="auto"/>
              <w:left w:val="single" w:sz="6" w:space="0" w:color="auto"/>
              <w:bottom w:val="single" w:sz="6" w:space="0" w:color="auto"/>
              <w:right w:val="single" w:sz="6" w:space="0" w:color="auto"/>
            </w:tcBorders>
            <w:shd w:val="solid" w:color="FFFFFF" w:fill="auto"/>
          </w:tcPr>
          <w:p w14:paraId="282142A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01/12/2022</w:t>
            </w:r>
          </w:p>
        </w:tc>
        <w:tc>
          <w:tcPr>
            <w:tcW w:w="1501" w:type="pct"/>
            <w:tcBorders>
              <w:top w:val="single" w:sz="6" w:space="0" w:color="auto"/>
              <w:left w:val="single" w:sz="6" w:space="0" w:color="auto"/>
              <w:bottom w:val="single" w:sz="6" w:space="0" w:color="auto"/>
              <w:right w:val="single" w:sz="6" w:space="0" w:color="auto"/>
            </w:tcBorders>
            <w:shd w:val="solid" w:color="FFFFFF" w:fill="auto"/>
          </w:tcPr>
          <w:p w14:paraId="1F0758C3"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100,0000%</w:t>
            </w:r>
          </w:p>
        </w:tc>
        <w:tc>
          <w:tcPr>
            <w:tcW w:w="1403" w:type="pct"/>
            <w:tcBorders>
              <w:top w:val="single" w:sz="6" w:space="0" w:color="auto"/>
              <w:left w:val="single" w:sz="6" w:space="0" w:color="auto"/>
              <w:bottom w:val="single" w:sz="6" w:space="0" w:color="auto"/>
              <w:right w:val="single" w:sz="6" w:space="0" w:color="auto"/>
            </w:tcBorders>
            <w:shd w:val="solid" w:color="FFFFFF" w:fill="auto"/>
          </w:tcPr>
          <w:p w14:paraId="77E504FB" w14:textId="77777777" w:rsidR="0061435D" w:rsidRPr="008F3E8D" w:rsidRDefault="0061435D" w:rsidP="00D660D3">
            <w:pPr>
              <w:widowControl w:val="0"/>
              <w:autoSpaceDE w:val="0"/>
              <w:autoSpaceDN w:val="0"/>
              <w:adjustRightInd w:val="0"/>
              <w:spacing w:line="360" w:lineRule="auto"/>
              <w:jc w:val="center"/>
              <w:rPr>
                <w:rFonts w:asciiTheme="minorHAnsi" w:hAnsiTheme="minorHAnsi"/>
                <w:i/>
                <w:iCs/>
                <w:color w:val="000000"/>
                <w:sz w:val="22"/>
                <w:szCs w:val="22"/>
              </w:rPr>
            </w:pPr>
            <w:r w:rsidRPr="008F3E8D">
              <w:rPr>
                <w:rFonts w:asciiTheme="minorHAnsi" w:hAnsiTheme="minorHAnsi"/>
                <w:i/>
                <w:iCs/>
                <w:color w:val="000000"/>
                <w:sz w:val="22"/>
                <w:szCs w:val="22"/>
              </w:rPr>
              <w:t>Sim</w:t>
            </w:r>
          </w:p>
        </w:tc>
      </w:tr>
    </w:tbl>
    <w:p w14:paraId="12C811F5" w14:textId="79AB5ABA" w:rsidR="00E85FE7" w:rsidRPr="008F3E8D" w:rsidRDefault="002E7146" w:rsidP="008F3E8D">
      <w:pPr>
        <w:widowControl w:val="0"/>
        <w:tabs>
          <w:tab w:val="left" w:pos="426"/>
          <w:tab w:val="left" w:pos="5040"/>
        </w:tabs>
        <w:spacing w:line="360" w:lineRule="auto"/>
        <w:jc w:val="right"/>
        <w:rPr>
          <w:rFonts w:asciiTheme="minorHAnsi" w:hAnsiTheme="minorHAnsi" w:cstheme="minorHAnsi"/>
          <w:b/>
          <w:color w:val="000000"/>
          <w:sz w:val="22"/>
          <w:szCs w:val="22"/>
        </w:rPr>
      </w:pPr>
      <w:r>
        <w:rPr>
          <w:rFonts w:asciiTheme="minorHAnsi" w:hAnsiTheme="minorHAnsi" w:cstheme="minorHAnsi"/>
          <w:b/>
          <w:color w:val="000000"/>
          <w:sz w:val="22"/>
          <w:szCs w:val="22"/>
        </w:rPr>
        <w:t>”</w:t>
      </w:r>
    </w:p>
    <w:p w14:paraId="539E3B87" w14:textId="6D8844D4" w:rsidR="00044075" w:rsidRPr="004E278A" w:rsidRDefault="008776C2" w:rsidP="008F3E8D">
      <w:pPr>
        <w:widowControl w:val="0"/>
        <w:spacing w:line="340" w:lineRule="exact"/>
        <w:ind w:left="567" w:hanging="567"/>
        <w:jc w:val="both"/>
        <w:rPr>
          <w:rFonts w:asciiTheme="minorHAnsi" w:hAnsiTheme="minorHAnsi" w:cstheme="minorHAnsi"/>
          <w:sz w:val="22"/>
          <w:szCs w:val="22"/>
          <w:lang w:bidi="he-IL"/>
        </w:rPr>
      </w:pPr>
      <w:r w:rsidRPr="008F3E8D">
        <w:rPr>
          <w:rFonts w:asciiTheme="minorHAnsi" w:hAnsiTheme="minorHAnsi" w:cstheme="minorHAnsi"/>
          <w:b/>
          <w:bCs/>
          <w:sz w:val="22"/>
          <w:szCs w:val="22"/>
          <w:lang w:bidi="he-IL"/>
        </w:rPr>
        <w:t>(</w:t>
      </w:r>
      <w:proofErr w:type="spellStart"/>
      <w:r w:rsidRPr="008F3E8D">
        <w:rPr>
          <w:rFonts w:asciiTheme="minorHAnsi" w:hAnsiTheme="minorHAnsi" w:cstheme="minorHAnsi"/>
          <w:b/>
          <w:bCs/>
          <w:sz w:val="22"/>
          <w:szCs w:val="22"/>
          <w:lang w:bidi="he-IL"/>
        </w:rPr>
        <w:t>vii</w:t>
      </w:r>
      <w:proofErr w:type="spellEnd"/>
      <w:r w:rsidRPr="008F3E8D">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8F3E8D">
        <w:rPr>
          <w:rFonts w:asciiTheme="minorHAnsi" w:hAnsiTheme="minorHAnsi" w:cstheme="minorHAnsi"/>
          <w:sz w:val="22"/>
          <w:szCs w:val="22"/>
          <w:lang w:bidi="he-IL"/>
        </w:rPr>
        <w:t>incluir garantia de alienação fiduciária</w:t>
      </w:r>
      <w:r w:rsidR="00CC2AC6" w:rsidRPr="008F3E8D">
        <w:rPr>
          <w:rFonts w:asciiTheme="minorHAnsi" w:hAnsiTheme="minorHAnsi" w:cstheme="minorHAnsi"/>
          <w:sz w:val="22"/>
          <w:szCs w:val="22"/>
          <w:lang w:bidi="he-IL"/>
        </w:rPr>
        <w:t>:</w:t>
      </w:r>
      <w:r w:rsidR="00044075" w:rsidRPr="008F3E8D">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8F3E8D">
        <w:rPr>
          <w:rFonts w:asciiTheme="minorHAnsi" w:hAnsiTheme="minorHAnsi" w:cstheme="minorHAnsi"/>
          <w:b/>
          <w:bCs/>
          <w:sz w:val="22"/>
          <w:szCs w:val="22"/>
          <w:lang w:bidi="he-IL"/>
        </w:rPr>
        <w:t>.1)</w:t>
      </w:r>
      <w:r w:rsidR="00044075" w:rsidRPr="008F3E8D">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775A2B" w:rsidRPr="008F3E8D">
        <w:rPr>
          <w:rFonts w:asciiTheme="minorHAnsi" w:hAnsiTheme="minorHAnsi" w:cstheme="minorHAnsi"/>
          <w:sz w:val="22"/>
          <w:szCs w:val="22"/>
          <w:lang w:bidi="he-IL"/>
        </w:rPr>
        <w:t>Nova Alienação Fiduciária 1</w:t>
      </w:r>
      <w:r w:rsidR="00873D56" w:rsidRPr="008F3E8D">
        <w:rPr>
          <w:rFonts w:asciiTheme="minorHAnsi" w:hAnsiTheme="minorHAnsi" w:cstheme="minorHAnsi"/>
          <w:sz w:val="22"/>
          <w:szCs w:val="22"/>
          <w:lang w:bidi="he-IL"/>
        </w:rPr>
        <w:t xml:space="preserve"> </w:t>
      </w:r>
      <w:r w:rsidR="00CC2AC6" w:rsidRPr="008F3E8D">
        <w:rPr>
          <w:rFonts w:asciiTheme="minorHAnsi" w:hAnsiTheme="minorHAnsi" w:cstheme="minorHAnsi"/>
          <w:sz w:val="22"/>
          <w:szCs w:val="22"/>
          <w:lang w:bidi="he-IL"/>
        </w:rPr>
        <w:t>sobre</w:t>
      </w:r>
      <w:r w:rsidR="00944AC8">
        <w:rPr>
          <w:rFonts w:asciiTheme="minorHAnsi" w:hAnsiTheme="minorHAnsi" w:cstheme="minorHAnsi"/>
          <w:sz w:val="22"/>
          <w:szCs w:val="22"/>
          <w:lang w:bidi="he-IL"/>
        </w:rPr>
        <w:t xml:space="preserve"> </w:t>
      </w:r>
      <w:r w:rsidR="00044075" w:rsidRPr="008F3E8D">
        <w:rPr>
          <w:rFonts w:asciiTheme="minorHAnsi" w:hAnsiTheme="minorHAnsi" w:cstheme="minorHAnsi"/>
          <w:sz w:val="22"/>
          <w:szCs w:val="22"/>
          <w:lang w:bidi="he-IL"/>
        </w:rPr>
        <w:t xml:space="preserve">as unidades </w:t>
      </w:r>
      <w:ins w:id="27" w:author="Rinaldo Rabello" w:date="2021-10-15T10:24:00Z">
        <w:r w:rsidR="00073C76" w:rsidRPr="000722FC">
          <w:rPr>
            <w:rFonts w:asciiTheme="minorHAnsi" w:hAnsiTheme="minorHAnsi" w:cstheme="minorHAnsi"/>
            <w:sz w:val="22"/>
            <w:szCs w:val="22"/>
          </w:rPr>
          <w:t>oriundas d</w:t>
        </w:r>
        <w:r w:rsidR="00073C76">
          <w:rPr>
            <w:rFonts w:asciiTheme="minorHAnsi" w:hAnsiTheme="minorHAnsi" w:cstheme="minorHAnsi"/>
            <w:sz w:val="22"/>
            <w:szCs w:val="22"/>
          </w:rPr>
          <w:t>a</w:t>
        </w:r>
        <w:r w:rsidR="00073C76" w:rsidRPr="000722FC">
          <w:rPr>
            <w:rFonts w:asciiTheme="minorHAnsi" w:hAnsiTheme="minorHAnsi" w:cstheme="minorHAnsi"/>
            <w:sz w:val="22"/>
            <w:szCs w:val="22"/>
          </w:rPr>
          <w:t xml:space="preserve"> incorporaç</w:t>
        </w:r>
        <w:r w:rsidR="00073C76">
          <w:rPr>
            <w:rFonts w:asciiTheme="minorHAnsi" w:hAnsiTheme="minorHAnsi" w:cstheme="minorHAnsi"/>
            <w:sz w:val="22"/>
            <w:szCs w:val="22"/>
          </w:rPr>
          <w:t>ão imobiliária, registrada</w:t>
        </w:r>
        <w:r w:rsidR="00073C76" w:rsidRPr="000722FC">
          <w:rPr>
            <w:rFonts w:asciiTheme="minorHAnsi" w:hAnsiTheme="minorHAnsi" w:cstheme="minorHAnsi"/>
            <w:sz w:val="22"/>
            <w:szCs w:val="22"/>
          </w:rPr>
          <w:t xml:space="preserve"> sob R.</w:t>
        </w:r>
        <w:r w:rsidR="00073C76">
          <w:rPr>
            <w:rFonts w:asciiTheme="minorHAnsi" w:hAnsiTheme="minorHAnsi" w:cstheme="minorHAnsi"/>
            <w:sz w:val="22"/>
            <w:szCs w:val="22"/>
          </w:rPr>
          <w:t xml:space="preserve">3, AV-17 e AV-18, da Matrícula nº 105.207, do Cartório de Registro de Imóveis de Canoas – RS, denominado Edifício Life Park </w:t>
        </w:r>
        <w:proofErr w:type="spellStart"/>
        <w:r w:rsidR="00073C76">
          <w:rPr>
            <w:rFonts w:asciiTheme="minorHAnsi" w:hAnsiTheme="minorHAnsi" w:cstheme="minorHAnsi"/>
            <w:sz w:val="22"/>
            <w:szCs w:val="22"/>
          </w:rPr>
          <w:t>Colors</w:t>
        </w:r>
        <w:proofErr w:type="spellEnd"/>
        <w:r w:rsidR="00073C76">
          <w:rPr>
            <w:rFonts w:asciiTheme="minorHAnsi" w:hAnsiTheme="minorHAnsi" w:cstheme="minorHAnsi"/>
            <w:sz w:val="22"/>
            <w:szCs w:val="22"/>
          </w:rPr>
          <w:t>, que faz parte</w:t>
        </w:r>
        <w:r w:rsidR="00073C76" w:rsidRPr="008F3E8D">
          <w:rPr>
            <w:rFonts w:asciiTheme="minorHAnsi" w:hAnsiTheme="minorHAnsi" w:cstheme="minorHAnsi"/>
            <w:sz w:val="22"/>
            <w:szCs w:val="22"/>
            <w:lang w:bidi="he-IL"/>
          </w:rPr>
          <w:t xml:space="preserve"> </w:t>
        </w:r>
      </w:ins>
      <w:r w:rsidR="00044075" w:rsidRPr="008F3E8D">
        <w:rPr>
          <w:rFonts w:asciiTheme="minorHAnsi" w:hAnsiTheme="minorHAnsi" w:cstheme="minorHAnsi"/>
          <w:sz w:val="22"/>
          <w:szCs w:val="22"/>
          <w:lang w:bidi="he-IL"/>
        </w:rPr>
        <w:t>dos</w:t>
      </w:r>
      <w:r w:rsidR="001A6E30" w:rsidRPr="00B904CF">
        <w:rPr>
          <w:rFonts w:asciiTheme="minorHAnsi" w:hAnsiTheme="minorHAnsi" w:cstheme="minorHAnsi"/>
          <w:sz w:val="22"/>
          <w:szCs w:val="22"/>
          <w:lang w:bidi="he-IL"/>
        </w:rPr>
        <w:t xml:space="preserve"> </w:t>
      </w:r>
      <w:r w:rsidR="007E6181" w:rsidRPr="00B904CF">
        <w:rPr>
          <w:rFonts w:asciiTheme="minorHAnsi" w:hAnsiTheme="minorHAnsi" w:cstheme="minorHAnsi"/>
          <w:sz w:val="22"/>
          <w:szCs w:val="22"/>
          <w:lang w:bidi="he-IL"/>
        </w:rPr>
        <w:t>E</w:t>
      </w:r>
      <w:r w:rsidR="001A6E30" w:rsidRPr="00B904CF">
        <w:rPr>
          <w:rFonts w:asciiTheme="minorHAnsi" w:hAnsiTheme="minorHAnsi" w:cstheme="minorHAnsi"/>
          <w:sz w:val="22"/>
          <w:szCs w:val="22"/>
          <w:lang w:bidi="he-IL"/>
        </w:rPr>
        <w:t xml:space="preserve">mpreendimentos </w:t>
      </w:r>
      <w:r w:rsidR="007E6181" w:rsidRPr="00B904CF">
        <w:rPr>
          <w:rFonts w:asciiTheme="minorHAnsi" w:hAnsiTheme="minorHAnsi" w:cstheme="minorHAnsi"/>
          <w:sz w:val="22"/>
          <w:szCs w:val="22"/>
          <w:lang w:bidi="he-IL"/>
        </w:rPr>
        <w:t>H</w:t>
      </w:r>
      <w:r w:rsidR="001A6E30" w:rsidRPr="00B904CF">
        <w:rPr>
          <w:rFonts w:asciiTheme="minorHAnsi" w:hAnsiTheme="minorHAnsi" w:cstheme="minorHAnsi"/>
          <w:sz w:val="22"/>
          <w:szCs w:val="22"/>
          <w:lang w:bidi="he-IL"/>
        </w:rPr>
        <w:t xml:space="preserve">abitacionais </w:t>
      </w:r>
      <w:r w:rsidR="007E6181" w:rsidRPr="00B904CF">
        <w:rPr>
          <w:rFonts w:asciiTheme="minorHAnsi" w:hAnsiTheme="minorHAnsi" w:cstheme="minorHAnsi"/>
          <w:sz w:val="22"/>
          <w:szCs w:val="22"/>
          <w:lang w:bidi="he-IL"/>
        </w:rPr>
        <w:t>Alvo, des</w:t>
      </w:r>
      <w:r w:rsidR="001A6E30" w:rsidRPr="00B904CF">
        <w:rPr>
          <w:rFonts w:asciiTheme="minorHAnsi" w:hAnsiTheme="minorHAnsi" w:cstheme="minorHAnsi"/>
          <w:sz w:val="22"/>
          <w:szCs w:val="22"/>
          <w:lang w:bidi="he-IL"/>
        </w:rPr>
        <w:t>envolvidos com recursos decorrentes da CCB, relacionados no Anexo I da CCB</w:t>
      </w:r>
      <w:r w:rsidR="00B96679" w:rsidRPr="00B904CF">
        <w:rPr>
          <w:rFonts w:asciiTheme="minorHAnsi" w:hAnsiTheme="minorHAnsi" w:cstheme="minorHAnsi"/>
          <w:sz w:val="22"/>
          <w:szCs w:val="22"/>
          <w:lang w:bidi="he-IL"/>
        </w:rPr>
        <w:t>, conforme alterado pelo 2º Aditamento à CCB</w:t>
      </w:r>
      <w:r w:rsidR="007E6181" w:rsidRPr="00B904CF">
        <w:rPr>
          <w:rFonts w:asciiTheme="minorHAnsi" w:hAnsiTheme="minorHAnsi" w:cstheme="minorHAnsi"/>
          <w:sz w:val="22"/>
          <w:szCs w:val="22"/>
          <w:lang w:bidi="he-IL"/>
        </w:rPr>
        <w:t xml:space="preserve">, </w:t>
      </w:r>
      <w:r w:rsidR="00E96D47" w:rsidRPr="008F3E8D">
        <w:rPr>
          <w:rFonts w:asciiTheme="minorHAnsi" w:hAnsiTheme="minorHAnsi" w:cstheme="minorHAnsi"/>
          <w:sz w:val="22"/>
          <w:szCs w:val="22"/>
          <w:lang w:bidi="he-IL"/>
        </w:rPr>
        <w:t>que não tenham sido objeto de repasse bancário aos seus adquirentes finais no prazo máximo de até 90 (noventa) dias contados da data do primeiro Habite-se expedido para qualquer dos Empreendimentos Habitacionais Alvo</w:t>
      </w:r>
      <w:r w:rsidR="001A6E30" w:rsidRPr="00B904CF">
        <w:rPr>
          <w:rFonts w:asciiTheme="minorHAnsi" w:hAnsiTheme="minorHAnsi" w:cstheme="minorHAnsi"/>
          <w:sz w:val="22"/>
          <w:szCs w:val="22"/>
          <w:lang w:bidi="he-IL"/>
        </w:rPr>
        <w:t xml:space="preserve">, </w:t>
      </w:r>
      <w:r w:rsidR="0080784E" w:rsidRPr="00B904CF">
        <w:rPr>
          <w:rFonts w:asciiTheme="minorHAnsi" w:hAnsiTheme="minorHAnsi" w:cstheme="minorHAnsi"/>
          <w:sz w:val="22"/>
          <w:szCs w:val="22"/>
          <w:lang w:bidi="he-IL"/>
        </w:rPr>
        <w:t xml:space="preserve">unidades essas </w:t>
      </w:r>
      <w:r w:rsidR="001A6E30" w:rsidRPr="00B904CF">
        <w:rPr>
          <w:rFonts w:asciiTheme="minorHAnsi" w:hAnsiTheme="minorHAnsi" w:cstheme="minorHAnsi"/>
          <w:sz w:val="22"/>
          <w:szCs w:val="22"/>
          <w:lang w:bidi="he-IL"/>
        </w:rPr>
        <w:t>relacionad</w:t>
      </w:r>
      <w:r w:rsidR="00B96679" w:rsidRPr="00B904CF">
        <w:rPr>
          <w:rFonts w:asciiTheme="minorHAnsi" w:hAnsiTheme="minorHAnsi" w:cstheme="minorHAnsi"/>
          <w:sz w:val="22"/>
          <w:szCs w:val="22"/>
          <w:lang w:bidi="he-IL"/>
        </w:rPr>
        <w:t>a</w:t>
      </w:r>
      <w:r w:rsidR="001A6E30" w:rsidRPr="00B904CF">
        <w:rPr>
          <w:rFonts w:asciiTheme="minorHAnsi" w:hAnsiTheme="minorHAnsi" w:cstheme="minorHAnsi"/>
          <w:sz w:val="22"/>
          <w:szCs w:val="22"/>
          <w:lang w:bidi="he-IL"/>
        </w:rPr>
        <w:t>s no Anexo III da presente Ata</w:t>
      </w:r>
      <w:del w:id="28" w:author="Camila Salvetti Mosaner Batich" w:date="2021-10-14T14:48:00Z">
        <w:r w:rsidR="00892272" w:rsidDel="00571F78">
          <w:rPr>
            <w:rFonts w:asciiTheme="minorHAnsi" w:hAnsiTheme="minorHAnsi" w:cstheme="minorHAnsi"/>
            <w:sz w:val="22"/>
            <w:szCs w:val="22"/>
            <w:lang w:bidi="he-IL"/>
          </w:rPr>
          <w:delText>,</w:delText>
        </w:r>
      </w:del>
      <w:r w:rsidR="007E6181" w:rsidRPr="00B904CF">
        <w:rPr>
          <w:rFonts w:asciiTheme="minorHAnsi" w:hAnsiTheme="minorHAnsi" w:cstheme="minorHAnsi"/>
          <w:sz w:val="22"/>
          <w:szCs w:val="22"/>
          <w:lang w:bidi="he-IL"/>
        </w:rPr>
        <w:t xml:space="preserve">. </w:t>
      </w:r>
      <w:r w:rsidR="00295DFA" w:rsidRPr="00B904CF">
        <w:rPr>
          <w:rFonts w:asciiTheme="minorHAnsi" w:hAnsiTheme="minorHAnsi" w:cstheme="minorHAnsi"/>
          <w:sz w:val="22"/>
          <w:szCs w:val="22"/>
          <w:lang w:bidi="he-IL"/>
        </w:rPr>
        <w:t>A</w:t>
      </w:r>
      <w:r w:rsidR="007E6181" w:rsidRPr="00B904CF">
        <w:rPr>
          <w:rFonts w:asciiTheme="minorHAnsi" w:hAnsiTheme="minorHAnsi" w:cstheme="minorHAnsi"/>
          <w:sz w:val="22"/>
          <w:szCs w:val="22"/>
          <w:lang w:bidi="he-IL"/>
        </w:rPr>
        <w:t xml:space="preserve"> Nova Alienação Fiduciária 1 deverá ser formalizada nos exatos termos da minuta de contrato de alienação fiduciária rubricada pelas Partes, </w:t>
      </w:r>
      <w:r w:rsidR="00ED2B4A" w:rsidRPr="00B904CF">
        <w:rPr>
          <w:rFonts w:asciiTheme="minorHAnsi" w:hAnsiTheme="minorHAnsi" w:cstheme="minorHAnsi"/>
          <w:sz w:val="22"/>
          <w:szCs w:val="22"/>
          <w:lang w:bidi="he-IL"/>
        </w:rPr>
        <w:t xml:space="preserve">que constitui </w:t>
      </w:r>
      <w:r w:rsidR="007E6181" w:rsidRPr="00B904CF">
        <w:rPr>
          <w:rFonts w:asciiTheme="minorHAnsi" w:hAnsiTheme="minorHAnsi" w:cstheme="minorHAnsi"/>
          <w:sz w:val="22"/>
          <w:szCs w:val="22"/>
          <w:lang w:bidi="he-IL"/>
        </w:rPr>
        <w:t>o Anexo IV da presente Ata</w:t>
      </w:r>
      <w:r w:rsidR="00B96D40">
        <w:rPr>
          <w:rFonts w:asciiTheme="minorHAnsi" w:hAnsiTheme="minorHAnsi" w:cstheme="minorHAnsi"/>
          <w:sz w:val="22"/>
          <w:szCs w:val="22"/>
          <w:lang w:bidi="he-IL"/>
        </w:rPr>
        <w:t xml:space="preserve"> e Anexo II </w:t>
      </w:r>
      <w:r w:rsidR="007E6181" w:rsidRPr="00B904CF">
        <w:rPr>
          <w:rFonts w:asciiTheme="minorHAnsi" w:hAnsiTheme="minorHAnsi" w:cstheme="minorHAnsi"/>
          <w:sz w:val="22"/>
          <w:szCs w:val="22"/>
          <w:lang w:bidi="he-IL"/>
        </w:rPr>
        <w:t xml:space="preserve"> do 3º Aditamento à CCB</w:t>
      </w:r>
      <w:r w:rsidR="00E0789A">
        <w:rPr>
          <w:rFonts w:asciiTheme="minorHAnsi" w:hAnsiTheme="minorHAnsi" w:cstheme="minorHAnsi"/>
          <w:sz w:val="22"/>
          <w:szCs w:val="22"/>
          <w:lang w:bidi="he-IL"/>
        </w:rPr>
        <w:t>;</w:t>
      </w:r>
      <w:r w:rsidR="00584C77" w:rsidRPr="00B904CF">
        <w:rPr>
          <w:rFonts w:asciiTheme="minorHAnsi" w:hAnsiTheme="minorHAnsi" w:cstheme="minorHAnsi"/>
          <w:sz w:val="22"/>
          <w:szCs w:val="22"/>
          <w:lang w:bidi="he-IL"/>
        </w:rPr>
        <w:t xml:space="preserve"> </w:t>
      </w:r>
      <w:r w:rsidR="00044075" w:rsidRPr="008F3E8D">
        <w:rPr>
          <w:rFonts w:asciiTheme="minorHAnsi" w:hAnsiTheme="minorHAnsi" w:cstheme="minorHAnsi"/>
          <w:b/>
          <w:bCs/>
          <w:sz w:val="22"/>
          <w:szCs w:val="22"/>
          <w:lang w:bidi="he-IL"/>
        </w:rPr>
        <w:t>(v</w:t>
      </w:r>
      <w:r w:rsidR="00181861">
        <w:rPr>
          <w:rFonts w:asciiTheme="minorHAnsi" w:hAnsiTheme="minorHAnsi" w:cstheme="minorHAnsi"/>
          <w:b/>
          <w:bCs/>
          <w:sz w:val="22"/>
          <w:szCs w:val="22"/>
          <w:lang w:bidi="he-IL"/>
        </w:rPr>
        <w:t>ii</w:t>
      </w:r>
      <w:r w:rsidR="00044075" w:rsidRPr="004E278A">
        <w:rPr>
          <w:rFonts w:asciiTheme="minorHAnsi" w:hAnsiTheme="minorHAnsi" w:cstheme="minorHAnsi"/>
          <w:b/>
          <w:bCs/>
          <w:sz w:val="22"/>
          <w:szCs w:val="22"/>
          <w:lang w:bidi="he-IL"/>
        </w:rPr>
        <w:t>.2)</w:t>
      </w:r>
      <w:r w:rsidR="00044075" w:rsidRPr="004E278A">
        <w:rPr>
          <w:rFonts w:asciiTheme="minorHAnsi" w:hAnsiTheme="minorHAnsi" w:cstheme="minorHAnsi"/>
          <w:sz w:val="22"/>
          <w:szCs w:val="22"/>
          <w:lang w:bidi="he-IL"/>
        </w:rPr>
        <w:t xml:space="preserve"> </w:t>
      </w:r>
      <w:r w:rsidR="00584C77" w:rsidRPr="00B904CF">
        <w:rPr>
          <w:rFonts w:asciiTheme="minorHAnsi" w:hAnsiTheme="minorHAnsi" w:cstheme="minorHAnsi"/>
          <w:sz w:val="22"/>
          <w:szCs w:val="22"/>
          <w:lang w:bidi="he-IL"/>
        </w:rPr>
        <w:t xml:space="preserve">a </w:t>
      </w:r>
      <w:r w:rsidR="00535A75" w:rsidRPr="004E278A">
        <w:rPr>
          <w:rFonts w:asciiTheme="minorHAnsi" w:hAnsiTheme="minorHAnsi" w:cstheme="minorHAnsi"/>
          <w:sz w:val="22"/>
          <w:szCs w:val="22"/>
          <w:lang w:bidi="he-IL"/>
        </w:rPr>
        <w:t xml:space="preserve">Nova Alienação Fiduciária 2, </w:t>
      </w:r>
      <w:r w:rsidR="00142118" w:rsidRPr="004E278A">
        <w:rPr>
          <w:rFonts w:asciiTheme="minorHAnsi" w:hAnsiTheme="minorHAnsi" w:cstheme="minorHAnsi"/>
          <w:sz w:val="22"/>
          <w:szCs w:val="22"/>
          <w:lang w:bidi="he-IL"/>
        </w:rPr>
        <w:t xml:space="preserve">com cláusula suspensiva, sobre </w:t>
      </w:r>
      <w:r w:rsidR="00044075" w:rsidRPr="004E278A">
        <w:rPr>
          <w:rFonts w:asciiTheme="minorHAnsi" w:hAnsiTheme="minorHAnsi" w:cstheme="minorHAnsi"/>
          <w:sz w:val="22"/>
          <w:szCs w:val="22"/>
          <w:lang w:bidi="he-IL"/>
        </w:rPr>
        <w:t xml:space="preserve">as </w:t>
      </w:r>
      <w:r w:rsidR="007E6181" w:rsidRPr="00B904CF">
        <w:rPr>
          <w:rFonts w:asciiTheme="minorHAnsi" w:hAnsiTheme="minorHAnsi" w:cstheme="minorHAnsi"/>
          <w:sz w:val="22"/>
          <w:szCs w:val="22"/>
          <w:lang w:bidi="he-IL"/>
        </w:rPr>
        <w:t>U</w:t>
      </w:r>
      <w:r w:rsidR="00044075" w:rsidRPr="004E278A">
        <w:rPr>
          <w:rFonts w:asciiTheme="minorHAnsi" w:hAnsiTheme="minorHAnsi" w:cstheme="minorHAnsi"/>
          <w:sz w:val="22"/>
          <w:szCs w:val="22"/>
          <w:lang w:bidi="he-IL"/>
        </w:rPr>
        <w:t xml:space="preserve">nidades </w:t>
      </w:r>
      <w:r w:rsidR="007E6181" w:rsidRPr="00B904CF">
        <w:rPr>
          <w:rFonts w:asciiTheme="minorHAnsi" w:hAnsiTheme="minorHAnsi" w:cstheme="minorHAnsi"/>
          <w:sz w:val="22"/>
          <w:szCs w:val="22"/>
          <w:lang w:bidi="he-IL"/>
        </w:rPr>
        <w:t xml:space="preserve">Belvedere, </w:t>
      </w:r>
      <w:r w:rsidR="00044075" w:rsidRPr="004E278A">
        <w:rPr>
          <w:rFonts w:asciiTheme="minorHAnsi" w:hAnsiTheme="minorHAnsi" w:cstheme="minorHAnsi"/>
          <w:sz w:val="22"/>
          <w:szCs w:val="22"/>
          <w:lang w:bidi="he-IL"/>
        </w:rPr>
        <w:t xml:space="preserve">que </w:t>
      </w:r>
      <w:r w:rsidR="00DA4608" w:rsidRPr="004E278A">
        <w:rPr>
          <w:rFonts w:asciiTheme="minorHAnsi" w:hAnsiTheme="minorHAnsi" w:cstheme="minorHAnsi"/>
          <w:sz w:val="22"/>
          <w:szCs w:val="22"/>
          <w:lang w:bidi="he-IL"/>
        </w:rPr>
        <w:t>atualmente são objeto de garantia ao CRI Belvedere</w:t>
      </w:r>
      <w:r w:rsidR="00F31525" w:rsidRPr="00B904CF">
        <w:rPr>
          <w:rFonts w:asciiTheme="minorHAnsi" w:hAnsiTheme="minorHAnsi" w:cstheme="minorHAnsi"/>
          <w:sz w:val="22"/>
          <w:szCs w:val="22"/>
          <w:lang w:bidi="he-IL"/>
        </w:rPr>
        <w:t>,</w:t>
      </w:r>
      <w:r w:rsidR="00DA4608"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que não sejam objeto de repasse bancário aos seus adquirentes finais, a qual deverá ser constituída </w:t>
      </w:r>
      <w:r w:rsidR="00B56903" w:rsidRPr="004E278A">
        <w:rPr>
          <w:rFonts w:asciiTheme="minorHAnsi" w:hAnsiTheme="minorHAnsi" w:cstheme="minorHAnsi"/>
          <w:sz w:val="22"/>
          <w:szCs w:val="22"/>
          <w:lang w:bidi="he-IL"/>
        </w:rPr>
        <w:t>quando da Liquidação dos</w:t>
      </w:r>
      <w:r w:rsidR="00623EC4" w:rsidRPr="004E278A">
        <w:rPr>
          <w:rFonts w:asciiTheme="minorHAnsi" w:hAnsiTheme="minorHAnsi" w:cstheme="minorHAnsi"/>
          <w:sz w:val="22"/>
          <w:szCs w:val="22"/>
          <w:lang w:bidi="he-IL"/>
        </w:rPr>
        <w:t xml:space="preserve"> CRI Belvedere</w:t>
      </w:r>
      <w:r w:rsidR="00584C77" w:rsidRPr="004E278A">
        <w:rPr>
          <w:rFonts w:asciiTheme="minorHAnsi" w:hAnsiTheme="minorHAnsi" w:cstheme="minorHAnsi"/>
          <w:sz w:val="22"/>
          <w:szCs w:val="22"/>
          <w:lang w:bidi="he-IL"/>
        </w:rPr>
        <w:t>. A Nova Alienação Fiduciária 2</w:t>
      </w:r>
      <w:del w:id="29" w:author="Camila Salvetti Mosaner Batich" w:date="2021-10-14T14:49:00Z">
        <w:r w:rsidR="0080784E" w:rsidRPr="004E278A" w:rsidDel="00145FEF">
          <w:rPr>
            <w:rFonts w:asciiTheme="minorHAnsi" w:hAnsiTheme="minorHAnsi" w:cstheme="minorHAnsi"/>
            <w:sz w:val="22"/>
            <w:szCs w:val="22"/>
            <w:lang w:bidi="he-IL"/>
          </w:rPr>
          <w:delText xml:space="preserve">, </w:delText>
        </w:r>
        <w:r w:rsidR="00BC35A7" w:rsidDel="00145FEF">
          <w:rPr>
            <w:rFonts w:asciiTheme="minorHAnsi" w:hAnsiTheme="minorHAnsi" w:cstheme="minorHAnsi"/>
            <w:sz w:val="22"/>
            <w:szCs w:val="22"/>
            <w:lang w:bidi="he-IL"/>
          </w:rPr>
          <w:delText xml:space="preserve">cuja minuta </w:delText>
        </w:r>
        <w:r w:rsidR="00ED2B4A" w:rsidRPr="004E278A" w:rsidDel="00145FEF">
          <w:rPr>
            <w:rFonts w:asciiTheme="minorHAnsi" w:hAnsiTheme="minorHAnsi" w:cstheme="minorHAnsi"/>
            <w:sz w:val="22"/>
            <w:szCs w:val="22"/>
            <w:lang w:bidi="he-IL"/>
          </w:rPr>
          <w:delText xml:space="preserve">constitui o </w:delText>
        </w:r>
        <w:r w:rsidR="0080784E" w:rsidRPr="004E278A" w:rsidDel="00145FEF">
          <w:rPr>
            <w:rFonts w:asciiTheme="minorHAnsi" w:hAnsiTheme="minorHAnsi" w:cstheme="minorHAnsi"/>
            <w:sz w:val="22"/>
            <w:szCs w:val="22"/>
            <w:lang w:bidi="he-IL"/>
          </w:rPr>
          <w:delText>Anexo V</w:delText>
        </w:r>
        <w:r w:rsidR="000D6D5E" w:rsidDel="00145FEF">
          <w:rPr>
            <w:rFonts w:asciiTheme="minorHAnsi" w:hAnsiTheme="minorHAnsi" w:cstheme="minorHAnsi"/>
            <w:sz w:val="22"/>
            <w:szCs w:val="22"/>
            <w:lang w:bidi="he-IL"/>
          </w:rPr>
          <w:delText>I</w:delText>
        </w:r>
        <w:r w:rsidR="0080784E" w:rsidRPr="004E278A" w:rsidDel="00145FEF">
          <w:rPr>
            <w:rFonts w:asciiTheme="minorHAnsi" w:hAnsiTheme="minorHAnsi" w:cstheme="minorHAnsi"/>
            <w:sz w:val="22"/>
            <w:szCs w:val="22"/>
            <w:lang w:bidi="he-IL"/>
          </w:rPr>
          <w:delText xml:space="preserve"> da presente Ata</w:delText>
        </w:r>
        <w:r w:rsidR="00584C77" w:rsidRPr="004E278A" w:rsidDel="00145FEF">
          <w:rPr>
            <w:rFonts w:asciiTheme="minorHAnsi" w:hAnsiTheme="minorHAnsi" w:cstheme="minorHAnsi"/>
            <w:sz w:val="22"/>
            <w:szCs w:val="22"/>
            <w:lang w:bidi="he-IL"/>
          </w:rPr>
          <w:delText xml:space="preserve">, </w:delText>
        </w:r>
      </w:del>
      <w:r w:rsidR="00BC35A7">
        <w:rPr>
          <w:rFonts w:asciiTheme="minorHAnsi" w:hAnsiTheme="minorHAnsi" w:cstheme="minorHAnsi"/>
          <w:sz w:val="22"/>
          <w:szCs w:val="22"/>
          <w:lang w:bidi="he-IL"/>
        </w:rPr>
        <w:t>será celebrada</w:t>
      </w:r>
      <w:ins w:id="30" w:author="Camila Salvetti Mosaner Batich" w:date="2021-10-14T14:57:00Z">
        <w:r w:rsidR="00F30BBF">
          <w:rPr>
            <w:rFonts w:asciiTheme="minorHAnsi" w:hAnsiTheme="minorHAnsi" w:cstheme="minorHAnsi"/>
            <w:sz w:val="22"/>
            <w:szCs w:val="22"/>
            <w:lang w:bidi="he-IL"/>
          </w:rPr>
          <w:t>, na presente data</w:t>
        </w:r>
      </w:ins>
      <w:ins w:id="31" w:author="Camila Salvetti Mosaner Batich" w:date="2021-10-14T14:58:00Z">
        <w:r w:rsidR="00936276">
          <w:rPr>
            <w:rFonts w:asciiTheme="minorHAnsi" w:hAnsiTheme="minorHAnsi" w:cstheme="minorHAnsi"/>
            <w:sz w:val="22"/>
            <w:szCs w:val="22"/>
            <w:lang w:bidi="he-IL"/>
          </w:rPr>
          <w:t>,</w:t>
        </w:r>
      </w:ins>
      <w:r w:rsidR="00BC35A7">
        <w:rPr>
          <w:rFonts w:asciiTheme="minorHAnsi" w:hAnsiTheme="minorHAnsi" w:cstheme="minorHAnsi"/>
          <w:sz w:val="22"/>
          <w:szCs w:val="22"/>
          <w:lang w:bidi="he-IL"/>
        </w:rPr>
        <w:t xml:space="preserve"> com </w:t>
      </w:r>
      <w:r w:rsidR="00960B17">
        <w:rPr>
          <w:rFonts w:asciiTheme="minorHAnsi" w:hAnsiTheme="minorHAnsi" w:cstheme="minorHAnsi"/>
          <w:sz w:val="22"/>
          <w:szCs w:val="22"/>
          <w:lang w:bidi="he-IL"/>
        </w:rPr>
        <w:t>C</w:t>
      </w:r>
      <w:r w:rsidR="00BC35A7">
        <w:rPr>
          <w:rFonts w:asciiTheme="minorHAnsi" w:hAnsiTheme="minorHAnsi" w:cstheme="minorHAnsi"/>
          <w:sz w:val="22"/>
          <w:szCs w:val="22"/>
          <w:lang w:bidi="he-IL"/>
        </w:rPr>
        <w:t xml:space="preserve">láusula </w:t>
      </w:r>
      <w:r w:rsidR="00960B17">
        <w:rPr>
          <w:rFonts w:asciiTheme="minorHAnsi" w:hAnsiTheme="minorHAnsi" w:cstheme="minorHAnsi"/>
          <w:sz w:val="22"/>
          <w:szCs w:val="22"/>
          <w:lang w:bidi="he-IL"/>
        </w:rPr>
        <w:t xml:space="preserve">Suspensiva </w:t>
      </w:r>
      <w:r w:rsidR="00BC35A7">
        <w:rPr>
          <w:rFonts w:asciiTheme="minorHAnsi" w:hAnsiTheme="minorHAnsi" w:cstheme="minorHAnsi"/>
          <w:sz w:val="22"/>
          <w:szCs w:val="22"/>
          <w:lang w:bidi="he-IL"/>
        </w:rPr>
        <w:t>de</w:t>
      </w:r>
      <w:r w:rsidR="00960B17">
        <w:rPr>
          <w:rFonts w:asciiTheme="minorHAnsi" w:hAnsiTheme="minorHAnsi" w:cstheme="minorHAnsi"/>
          <w:sz w:val="22"/>
          <w:szCs w:val="22"/>
          <w:lang w:bidi="he-IL"/>
        </w:rPr>
        <w:t xml:space="preserve"> efeitos, </w:t>
      </w:r>
      <w:del w:id="32" w:author="Camila Salvetti Mosaner Batich" w:date="2021-10-14T14:57:00Z">
        <w:r w:rsidR="00584C77" w:rsidRPr="004E278A" w:rsidDel="00F30BBF">
          <w:rPr>
            <w:rFonts w:asciiTheme="minorHAnsi" w:hAnsiTheme="minorHAnsi" w:cstheme="minorHAnsi"/>
            <w:sz w:val="22"/>
            <w:szCs w:val="22"/>
            <w:lang w:bidi="he-IL"/>
          </w:rPr>
          <w:delText xml:space="preserve"> </w:delText>
        </w:r>
      </w:del>
      <w:ins w:id="33" w:author="Camila Salvetti Mosaner Batich" w:date="2021-10-14T14:57:00Z">
        <w:r w:rsidR="00F30BBF">
          <w:rPr>
            <w:rFonts w:asciiTheme="minorHAnsi" w:hAnsiTheme="minorHAnsi" w:cstheme="minorHAnsi"/>
            <w:sz w:val="22"/>
            <w:szCs w:val="22"/>
            <w:lang w:bidi="he-IL"/>
          </w:rPr>
          <w:t xml:space="preserve"> </w:t>
        </w:r>
      </w:ins>
      <w:r w:rsidR="00584C77" w:rsidRPr="004E278A">
        <w:rPr>
          <w:rFonts w:asciiTheme="minorHAnsi" w:hAnsiTheme="minorHAnsi" w:cstheme="minorHAnsi"/>
          <w:sz w:val="22"/>
          <w:szCs w:val="22"/>
          <w:lang w:bidi="he-IL"/>
        </w:rPr>
        <w:t>caracterizada pela satisfação financeira dos titulares do</w:t>
      </w:r>
      <w:r w:rsidR="00BE43DC" w:rsidRPr="004E278A">
        <w:rPr>
          <w:rFonts w:asciiTheme="minorHAnsi" w:hAnsiTheme="minorHAnsi" w:cstheme="minorHAnsi"/>
          <w:sz w:val="22"/>
          <w:szCs w:val="22"/>
          <w:lang w:bidi="he-IL"/>
        </w:rPr>
        <w:t>s</w:t>
      </w:r>
      <w:r w:rsidR="00584C77" w:rsidRPr="004E278A">
        <w:rPr>
          <w:rFonts w:asciiTheme="minorHAnsi" w:hAnsiTheme="minorHAnsi" w:cstheme="minorHAnsi"/>
          <w:sz w:val="22"/>
          <w:szCs w:val="22"/>
          <w:lang w:bidi="he-IL"/>
        </w:rPr>
        <w:t xml:space="preserve"> CRI Belvedere e a consequente liberação do gravame sobre as Unidades Belvedere</w:t>
      </w:r>
      <w:r w:rsidR="00BC35A7">
        <w:rPr>
          <w:rFonts w:asciiTheme="minorHAnsi" w:hAnsiTheme="minorHAnsi" w:cstheme="minorHAnsi"/>
          <w:sz w:val="22"/>
          <w:szCs w:val="22"/>
          <w:lang w:bidi="he-IL"/>
        </w:rPr>
        <w:t xml:space="preserve">, </w:t>
      </w:r>
      <w:r w:rsidR="006960AD" w:rsidRPr="004E278A">
        <w:rPr>
          <w:rFonts w:asciiTheme="minorHAnsi" w:hAnsiTheme="minorHAnsi" w:cstheme="minorHAnsi"/>
          <w:sz w:val="22"/>
          <w:szCs w:val="22"/>
          <w:lang w:bidi="he-IL"/>
        </w:rPr>
        <w:t>e</w:t>
      </w:r>
      <w:r w:rsidR="00295DFA" w:rsidRPr="004E278A">
        <w:rPr>
          <w:rFonts w:asciiTheme="minorHAnsi" w:hAnsiTheme="minorHAnsi" w:cstheme="minorHAnsi"/>
          <w:sz w:val="22"/>
          <w:szCs w:val="22"/>
          <w:lang w:bidi="he-IL"/>
        </w:rPr>
        <w:t xml:space="preserve"> deverá ser</w:t>
      </w:r>
      <w:r w:rsidR="00B160DA" w:rsidRPr="004E278A">
        <w:rPr>
          <w:rFonts w:asciiTheme="minorHAnsi" w:hAnsiTheme="minorHAnsi" w:cstheme="minorHAnsi"/>
          <w:sz w:val="22"/>
          <w:szCs w:val="22"/>
          <w:lang w:bidi="he-IL"/>
        </w:rPr>
        <w:t xml:space="preserve"> </w:t>
      </w:r>
      <w:r w:rsidR="00623EC4" w:rsidRPr="004E278A">
        <w:rPr>
          <w:rFonts w:asciiTheme="minorHAnsi" w:hAnsiTheme="minorHAnsi" w:cstheme="minorHAnsi"/>
          <w:sz w:val="22"/>
          <w:szCs w:val="22"/>
          <w:lang w:bidi="he-IL"/>
        </w:rPr>
        <w:t xml:space="preserve">registrada no prazo máximo de até 60 (dias) dias contados </w:t>
      </w:r>
      <w:r w:rsidR="00295DFA" w:rsidRPr="004E278A">
        <w:rPr>
          <w:rFonts w:asciiTheme="minorHAnsi" w:hAnsiTheme="minorHAnsi" w:cstheme="minorHAnsi"/>
          <w:sz w:val="22"/>
          <w:szCs w:val="22"/>
          <w:lang w:bidi="he-IL"/>
        </w:rPr>
        <w:t xml:space="preserve">do Pagamento </w:t>
      </w:r>
      <w:r w:rsidR="00623EC4" w:rsidRPr="004E278A">
        <w:rPr>
          <w:rFonts w:asciiTheme="minorHAnsi" w:hAnsiTheme="minorHAnsi" w:cstheme="minorHAnsi"/>
          <w:sz w:val="22"/>
          <w:szCs w:val="22"/>
          <w:lang w:bidi="he-IL"/>
        </w:rPr>
        <w:t>do CRI Belvedere</w:t>
      </w:r>
      <w:r w:rsidR="00BC35A7">
        <w:rPr>
          <w:rFonts w:asciiTheme="minorHAnsi" w:hAnsiTheme="minorHAnsi" w:cstheme="minorHAnsi"/>
          <w:sz w:val="22"/>
          <w:szCs w:val="22"/>
          <w:lang w:bidi="he-IL"/>
        </w:rPr>
        <w:t xml:space="preserve">, </w:t>
      </w:r>
      <w:r w:rsidR="00E054BB" w:rsidRPr="004E278A">
        <w:rPr>
          <w:rFonts w:asciiTheme="minorHAnsi" w:hAnsiTheme="minorHAnsi" w:cstheme="minorHAnsi"/>
          <w:sz w:val="22"/>
          <w:szCs w:val="22"/>
          <w:lang w:bidi="he-IL"/>
        </w:rPr>
        <w:t xml:space="preserve">ficando a cargo da Devedora os custos dos respectivos </w:t>
      </w:r>
      <w:r w:rsidR="00044075" w:rsidRPr="004E278A">
        <w:rPr>
          <w:rFonts w:asciiTheme="minorHAnsi" w:hAnsiTheme="minorHAnsi" w:cstheme="minorHAnsi"/>
          <w:sz w:val="22"/>
          <w:szCs w:val="22"/>
          <w:lang w:bidi="he-IL"/>
        </w:rPr>
        <w:t>registros</w:t>
      </w:r>
      <w:r w:rsidR="000D6D5E">
        <w:rPr>
          <w:rFonts w:asciiTheme="minorHAnsi" w:hAnsiTheme="minorHAnsi" w:cstheme="minorHAnsi"/>
          <w:sz w:val="22"/>
          <w:szCs w:val="22"/>
          <w:lang w:bidi="he-IL"/>
        </w:rPr>
        <w:t>;</w:t>
      </w:r>
      <w:r w:rsidR="00AE3C5E">
        <w:rPr>
          <w:rFonts w:asciiTheme="minorHAnsi" w:hAnsiTheme="minorHAnsi" w:cstheme="minorHAnsi"/>
          <w:sz w:val="22"/>
          <w:szCs w:val="22"/>
          <w:lang w:bidi="he-IL"/>
        </w:rPr>
        <w:t xml:space="preserve"> e</w:t>
      </w:r>
      <w:r w:rsidR="000D6D5E">
        <w:rPr>
          <w:rFonts w:asciiTheme="minorHAnsi" w:hAnsiTheme="minorHAnsi" w:cstheme="minorHAnsi"/>
          <w:sz w:val="22"/>
          <w:szCs w:val="22"/>
          <w:lang w:bidi="he-IL"/>
        </w:rPr>
        <w:t xml:space="preserve"> </w:t>
      </w:r>
      <w:r w:rsidR="0024171C" w:rsidRPr="008F3E8D">
        <w:rPr>
          <w:rFonts w:asciiTheme="minorHAnsi" w:hAnsiTheme="minorHAnsi" w:cstheme="minorHAnsi"/>
          <w:b/>
          <w:bCs/>
          <w:sz w:val="22"/>
          <w:szCs w:val="22"/>
          <w:lang w:bidi="he-IL"/>
        </w:rPr>
        <w:t>(v</w:t>
      </w:r>
      <w:r w:rsidR="0024171C">
        <w:rPr>
          <w:rFonts w:asciiTheme="minorHAnsi" w:hAnsiTheme="minorHAnsi" w:cstheme="minorHAnsi"/>
          <w:b/>
          <w:bCs/>
          <w:sz w:val="22"/>
          <w:szCs w:val="22"/>
          <w:lang w:bidi="he-IL"/>
        </w:rPr>
        <w:t>ii</w:t>
      </w:r>
      <w:r w:rsidR="0024171C" w:rsidRPr="004E278A">
        <w:rPr>
          <w:rFonts w:asciiTheme="minorHAnsi" w:hAnsiTheme="minorHAnsi" w:cstheme="minorHAnsi"/>
          <w:b/>
          <w:bCs/>
          <w:sz w:val="22"/>
          <w:szCs w:val="22"/>
          <w:lang w:bidi="he-IL"/>
        </w:rPr>
        <w:t>.</w:t>
      </w:r>
      <w:r w:rsidR="0024171C">
        <w:rPr>
          <w:rFonts w:asciiTheme="minorHAnsi" w:hAnsiTheme="minorHAnsi" w:cstheme="minorHAnsi"/>
          <w:b/>
          <w:bCs/>
          <w:sz w:val="22"/>
          <w:szCs w:val="22"/>
          <w:lang w:bidi="he-IL"/>
        </w:rPr>
        <w:t>3</w:t>
      </w:r>
      <w:r w:rsidR="0024171C" w:rsidRPr="004E278A">
        <w:rPr>
          <w:rFonts w:asciiTheme="minorHAnsi" w:hAnsiTheme="minorHAnsi" w:cstheme="minorHAnsi"/>
          <w:b/>
          <w:bCs/>
          <w:sz w:val="22"/>
          <w:szCs w:val="22"/>
          <w:lang w:bidi="he-IL"/>
        </w:rPr>
        <w:t>)</w:t>
      </w:r>
      <w:r w:rsidR="0024171C" w:rsidRPr="004E278A">
        <w:rPr>
          <w:rFonts w:asciiTheme="minorHAnsi" w:hAnsiTheme="minorHAnsi" w:cstheme="minorHAnsi"/>
          <w:sz w:val="22"/>
          <w:szCs w:val="22"/>
          <w:lang w:bidi="he-IL"/>
        </w:rPr>
        <w:t xml:space="preserve"> </w:t>
      </w:r>
      <w:r w:rsidR="0024171C" w:rsidRPr="00B904CF">
        <w:rPr>
          <w:rFonts w:asciiTheme="minorHAnsi" w:hAnsiTheme="minorHAnsi" w:cstheme="minorHAnsi"/>
          <w:sz w:val="22"/>
          <w:szCs w:val="22"/>
          <w:lang w:bidi="he-IL"/>
        </w:rPr>
        <w:t xml:space="preserve">a </w:t>
      </w:r>
      <w:r w:rsidR="0024171C" w:rsidRPr="004E278A">
        <w:rPr>
          <w:rFonts w:asciiTheme="minorHAnsi" w:hAnsiTheme="minorHAnsi" w:cstheme="minorHAnsi"/>
          <w:sz w:val="22"/>
          <w:szCs w:val="22"/>
          <w:lang w:bidi="he-IL"/>
        </w:rPr>
        <w:t xml:space="preserve">Nova Alienação Fiduciária </w:t>
      </w:r>
      <w:r w:rsidR="0024171C">
        <w:rPr>
          <w:rFonts w:asciiTheme="minorHAnsi" w:hAnsiTheme="minorHAnsi" w:cstheme="minorHAnsi"/>
          <w:sz w:val="22"/>
          <w:szCs w:val="22"/>
          <w:lang w:bidi="he-IL"/>
        </w:rPr>
        <w:t>3</w:t>
      </w:r>
      <w:r w:rsidR="00EA4D85" w:rsidRPr="00EA4D85">
        <w:t xml:space="preserve"> </w:t>
      </w:r>
      <w:r w:rsidR="00EA4D85">
        <w:rPr>
          <w:rFonts w:asciiTheme="minorHAnsi" w:hAnsiTheme="minorHAnsi" w:cstheme="minorHAnsi"/>
          <w:sz w:val="22"/>
          <w:szCs w:val="22"/>
          <w:lang w:bidi="he-IL"/>
        </w:rPr>
        <w:t>sobre o</w:t>
      </w:r>
      <w:r w:rsidR="00EA4D85" w:rsidRPr="00EA4D85">
        <w:rPr>
          <w:rFonts w:asciiTheme="minorHAnsi" w:hAnsiTheme="minorHAnsi" w:cstheme="minorHAnsi"/>
          <w:sz w:val="22"/>
          <w:szCs w:val="22"/>
          <w:lang w:bidi="he-IL"/>
        </w:rPr>
        <w:t xml:space="preserve">s </w:t>
      </w:r>
      <w:r w:rsidR="00EA4D85">
        <w:rPr>
          <w:rFonts w:asciiTheme="minorHAnsi" w:hAnsiTheme="minorHAnsi" w:cstheme="minorHAnsi"/>
          <w:sz w:val="22"/>
          <w:szCs w:val="22"/>
          <w:lang w:bidi="he-IL"/>
        </w:rPr>
        <w:t>I</w:t>
      </w:r>
      <w:r w:rsidR="00EA4D85" w:rsidRPr="00EA4D85">
        <w:rPr>
          <w:rFonts w:asciiTheme="minorHAnsi" w:hAnsiTheme="minorHAnsi" w:cstheme="minorHAnsi"/>
          <w:sz w:val="22"/>
          <w:szCs w:val="22"/>
          <w:lang w:bidi="he-IL"/>
        </w:rPr>
        <w:t xml:space="preserve">móveis de propriedade </w:t>
      </w:r>
      <w:r w:rsidR="00EA4D85">
        <w:rPr>
          <w:rFonts w:asciiTheme="minorHAnsi" w:hAnsiTheme="minorHAnsi" w:cstheme="minorHAnsi"/>
          <w:sz w:val="22"/>
          <w:szCs w:val="22"/>
          <w:lang w:bidi="he-IL"/>
        </w:rPr>
        <w:t>Capa Engenharia V</w:t>
      </w:r>
      <w:r w:rsidR="00CA05A9">
        <w:rPr>
          <w:rFonts w:asciiTheme="minorHAnsi" w:hAnsiTheme="minorHAnsi" w:cstheme="minorHAnsi"/>
          <w:sz w:val="22"/>
          <w:szCs w:val="22"/>
          <w:lang w:bidi="he-IL"/>
        </w:rPr>
        <w:t>,</w:t>
      </w:r>
      <w:r w:rsidR="00EA4D85" w:rsidRPr="00EA4D85">
        <w:rPr>
          <w:rFonts w:asciiTheme="minorHAnsi" w:hAnsiTheme="minorHAnsi" w:cstheme="minorHAnsi"/>
          <w:sz w:val="22"/>
          <w:szCs w:val="22"/>
          <w:lang w:bidi="he-IL"/>
        </w:rPr>
        <w:t xml:space="preserve"> objeto das matrículas </w:t>
      </w:r>
      <w:proofErr w:type="spellStart"/>
      <w:r w:rsidR="00EA4D85" w:rsidRPr="00EA4D85">
        <w:rPr>
          <w:rFonts w:asciiTheme="minorHAnsi" w:hAnsiTheme="minorHAnsi" w:cstheme="minorHAnsi"/>
          <w:sz w:val="22"/>
          <w:szCs w:val="22"/>
          <w:lang w:bidi="he-IL"/>
        </w:rPr>
        <w:t>nºs</w:t>
      </w:r>
      <w:proofErr w:type="spellEnd"/>
      <w:r w:rsidR="00EA4D85" w:rsidRPr="00EA4D85">
        <w:rPr>
          <w:rFonts w:asciiTheme="minorHAnsi" w:hAnsiTheme="minorHAnsi" w:cstheme="minorHAnsi"/>
          <w:sz w:val="22"/>
          <w:szCs w:val="22"/>
          <w:lang w:bidi="he-IL"/>
        </w:rPr>
        <w:t>. 120.913, 120.914, 121.078, 121.079 e 121.103, todas do Registro de Imóveis da 3ª Zona de Porto Alegre</w:t>
      </w:r>
      <w:r w:rsidR="00CA05A9">
        <w:rPr>
          <w:rFonts w:asciiTheme="minorHAnsi" w:hAnsiTheme="minorHAnsi" w:cstheme="minorHAnsi"/>
          <w:sz w:val="22"/>
          <w:szCs w:val="22"/>
          <w:lang w:bidi="he-IL"/>
        </w:rPr>
        <w:t>. A Nova Alienação Fiduciária 3</w:t>
      </w:r>
      <w:ins w:id="34" w:author="Camila Salvetti Mosaner Batich" w:date="2021-10-14T14:51:00Z">
        <w:r w:rsidR="000B4D81">
          <w:rPr>
            <w:rFonts w:asciiTheme="minorHAnsi" w:hAnsiTheme="minorHAnsi" w:cstheme="minorHAnsi"/>
            <w:sz w:val="22"/>
            <w:szCs w:val="22"/>
            <w:lang w:bidi="he-IL"/>
          </w:rPr>
          <w:t xml:space="preserve"> </w:t>
        </w:r>
      </w:ins>
      <w:del w:id="35" w:author="Camila Salvetti Mosaner Batich" w:date="2021-10-14T14:50:00Z">
        <w:r w:rsidR="00CA05A9" w:rsidDel="000B4D81">
          <w:rPr>
            <w:rFonts w:asciiTheme="minorHAnsi" w:hAnsiTheme="minorHAnsi" w:cstheme="minorHAnsi"/>
            <w:sz w:val="22"/>
            <w:szCs w:val="22"/>
            <w:lang w:bidi="he-IL"/>
          </w:rPr>
          <w:delText>,</w:delText>
        </w:r>
        <w:r w:rsidR="00CA05A9" w:rsidRPr="00CA05A9" w:rsidDel="000B4D81">
          <w:rPr>
            <w:rFonts w:asciiTheme="minorHAnsi" w:hAnsiTheme="minorHAnsi" w:cstheme="minorHAnsi"/>
            <w:sz w:val="22"/>
            <w:szCs w:val="22"/>
            <w:lang w:bidi="he-IL"/>
          </w:rPr>
          <w:delText xml:space="preserve"> </w:delText>
        </w:r>
        <w:r w:rsidR="00CA05A9" w:rsidDel="000B4D81">
          <w:rPr>
            <w:rFonts w:asciiTheme="minorHAnsi" w:hAnsiTheme="minorHAnsi" w:cstheme="minorHAnsi"/>
            <w:sz w:val="22"/>
            <w:szCs w:val="22"/>
            <w:lang w:bidi="he-IL"/>
          </w:rPr>
          <w:delText xml:space="preserve">cuja minuta </w:delText>
        </w:r>
        <w:r w:rsidR="00CA05A9" w:rsidRPr="004E278A" w:rsidDel="000B4D81">
          <w:rPr>
            <w:rFonts w:asciiTheme="minorHAnsi" w:hAnsiTheme="minorHAnsi" w:cstheme="minorHAnsi"/>
            <w:sz w:val="22"/>
            <w:szCs w:val="22"/>
            <w:lang w:bidi="he-IL"/>
          </w:rPr>
          <w:delText>constitui o Anexo V</w:delText>
        </w:r>
        <w:r w:rsidR="00CA05A9" w:rsidDel="000B4D81">
          <w:rPr>
            <w:rFonts w:asciiTheme="minorHAnsi" w:hAnsiTheme="minorHAnsi" w:cstheme="minorHAnsi"/>
            <w:sz w:val="22"/>
            <w:szCs w:val="22"/>
            <w:lang w:bidi="he-IL"/>
          </w:rPr>
          <w:delText>I</w:delText>
        </w:r>
        <w:r w:rsidR="00CA05A9" w:rsidRPr="004E278A" w:rsidDel="000B4D81">
          <w:rPr>
            <w:rFonts w:asciiTheme="minorHAnsi" w:hAnsiTheme="minorHAnsi" w:cstheme="minorHAnsi"/>
            <w:sz w:val="22"/>
            <w:szCs w:val="22"/>
            <w:lang w:bidi="he-IL"/>
          </w:rPr>
          <w:delText xml:space="preserve"> da presente Ata</w:delText>
        </w:r>
        <w:r w:rsidR="00CA05A9" w:rsidDel="000B4D81">
          <w:rPr>
            <w:rFonts w:asciiTheme="minorHAnsi" w:hAnsiTheme="minorHAnsi" w:cstheme="minorHAnsi"/>
            <w:sz w:val="22"/>
            <w:szCs w:val="22"/>
            <w:lang w:bidi="he-IL"/>
          </w:rPr>
          <w:delText>,</w:delText>
        </w:r>
      </w:del>
      <w:r w:rsidR="00CA05A9">
        <w:rPr>
          <w:rFonts w:asciiTheme="minorHAnsi" w:hAnsiTheme="minorHAnsi" w:cstheme="minorHAnsi"/>
          <w:sz w:val="22"/>
          <w:szCs w:val="22"/>
          <w:lang w:bidi="he-IL"/>
        </w:rPr>
        <w:t xml:space="preserve"> será celebrada pela</w:t>
      </w:r>
      <w:r w:rsidR="009B7D9E">
        <w:rPr>
          <w:rFonts w:asciiTheme="minorHAnsi" w:hAnsiTheme="minorHAnsi" w:cstheme="minorHAnsi"/>
          <w:sz w:val="22"/>
          <w:szCs w:val="22"/>
          <w:lang w:bidi="he-IL"/>
        </w:rPr>
        <w:t xml:space="preserve"> Capa Engenharia V e a </w:t>
      </w:r>
      <w:r w:rsidR="00867E51">
        <w:rPr>
          <w:rFonts w:asciiTheme="minorHAnsi" w:hAnsiTheme="minorHAnsi" w:cstheme="minorHAnsi"/>
          <w:sz w:val="22"/>
          <w:szCs w:val="22"/>
          <w:lang w:bidi="he-IL"/>
        </w:rPr>
        <w:t>Emissora</w:t>
      </w:r>
      <w:r w:rsidR="00254FAD">
        <w:rPr>
          <w:rFonts w:asciiTheme="minorHAnsi" w:hAnsiTheme="minorHAnsi" w:cstheme="minorHAnsi"/>
          <w:sz w:val="22"/>
          <w:szCs w:val="22"/>
          <w:lang w:bidi="he-IL"/>
        </w:rPr>
        <w:t>, com a interveniência da Devedora,</w:t>
      </w:r>
      <w:r w:rsidR="009B7D9E">
        <w:rPr>
          <w:rFonts w:asciiTheme="minorHAnsi" w:hAnsiTheme="minorHAnsi" w:cstheme="minorHAnsi"/>
          <w:sz w:val="22"/>
          <w:szCs w:val="22"/>
          <w:lang w:bidi="he-IL"/>
        </w:rPr>
        <w:t xml:space="preserve"> na presente data</w:t>
      </w:r>
      <w:r w:rsidR="00867E51">
        <w:rPr>
          <w:rFonts w:asciiTheme="minorHAnsi" w:hAnsiTheme="minorHAnsi" w:cstheme="minorHAnsi"/>
          <w:sz w:val="22"/>
          <w:szCs w:val="22"/>
          <w:lang w:bidi="he-IL"/>
        </w:rPr>
        <w:t>,</w:t>
      </w:r>
      <w:r w:rsidR="009B7D9E">
        <w:rPr>
          <w:rFonts w:asciiTheme="minorHAnsi" w:hAnsiTheme="minorHAnsi" w:cstheme="minorHAnsi"/>
          <w:sz w:val="22"/>
          <w:szCs w:val="22"/>
          <w:lang w:bidi="he-IL"/>
        </w:rPr>
        <w:t xml:space="preserve"> </w:t>
      </w:r>
      <w:r w:rsidR="009B7D9E" w:rsidRPr="004E278A">
        <w:rPr>
          <w:rFonts w:asciiTheme="minorHAnsi" w:hAnsiTheme="minorHAnsi" w:cstheme="minorHAnsi"/>
          <w:sz w:val="22"/>
          <w:szCs w:val="22"/>
          <w:lang w:bidi="he-IL"/>
        </w:rPr>
        <w:t>ficando a cargo da Devedora os custos dos respectivos registros</w:t>
      </w:r>
      <w:r w:rsidR="009B7D9E">
        <w:rPr>
          <w:rFonts w:asciiTheme="minorHAnsi" w:hAnsiTheme="minorHAnsi" w:cstheme="minorHAnsi"/>
          <w:sz w:val="22"/>
          <w:szCs w:val="22"/>
          <w:lang w:bidi="he-IL"/>
        </w:rPr>
        <w:t>;</w:t>
      </w:r>
      <w:r w:rsidR="00044075" w:rsidRPr="004E278A">
        <w:rPr>
          <w:rFonts w:asciiTheme="minorHAnsi" w:hAnsiTheme="minorHAnsi" w:cstheme="minorHAnsi"/>
          <w:sz w:val="22"/>
          <w:szCs w:val="22"/>
          <w:lang w:bidi="he-IL"/>
        </w:rPr>
        <w:t xml:space="preserve"> </w:t>
      </w:r>
    </w:p>
    <w:p w14:paraId="2D33E713" w14:textId="71CB94B6"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785E969C" w14:textId="3B49391C" w:rsidR="00044075" w:rsidRPr="00DA017F" w:rsidRDefault="008776C2" w:rsidP="00DA017F">
      <w:pPr>
        <w:widowControl w:val="0"/>
        <w:spacing w:line="340" w:lineRule="exact"/>
        <w:ind w:left="567" w:hanging="567"/>
        <w:jc w:val="both"/>
        <w:rPr>
          <w:rFonts w:asciiTheme="minorHAnsi" w:hAnsiTheme="minorHAnsi" w:cstheme="minorHAnsi"/>
          <w:sz w:val="22"/>
          <w:szCs w:val="22"/>
          <w:highlight w:val="yellow"/>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viii</w:t>
      </w:r>
      <w:proofErr w:type="spellEnd"/>
      <w:r w:rsidRPr="00DA017F">
        <w:rPr>
          <w:rFonts w:asciiTheme="minorHAnsi" w:hAnsiTheme="minorHAnsi" w:cstheme="minorHAnsi"/>
          <w:b/>
          <w:bCs/>
          <w:sz w:val="22"/>
          <w:szCs w:val="22"/>
          <w:lang w:bidi="he-IL"/>
        </w:rPr>
        <w:t>)</w:t>
      </w:r>
      <w:r w:rsidRPr="00DA017F">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w:t>
      </w:r>
      <w:r w:rsidR="003C4D44" w:rsidRPr="00916386">
        <w:rPr>
          <w:rFonts w:asciiTheme="minorHAnsi" w:hAnsiTheme="minorHAnsi" w:cstheme="minorHAnsi"/>
          <w:b/>
          <w:bCs/>
          <w:sz w:val="22"/>
          <w:szCs w:val="22"/>
          <w:lang w:bidi="he-IL"/>
        </w:rPr>
        <w:t>(a)</w:t>
      </w:r>
      <w:r w:rsidR="003C4D44">
        <w:rPr>
          <w:rFonts w:asciiTheme="minorHAnsi" w:hAnsiTheme="minorHAnsi" w:cstheme="minorHAnsi"/>
          <w:sz w:val="22"/>
          <w:szCs w:val="22"/>
          <w:lang w:bidi="he-IL"/>
        </w:rPr>
        <w:t xml:space="preserve"> </w:t>
      </w:r>
      <w:r w:rsidR="00044075" w:rsidRPr="00DA017F">
        <w:rPr>
          <w:rFonts w:asciiTheme="minorHAnsi" w:hAnsiTheme="minorHAnsi" w:cstheme="minorHAnsi"/>
          <w:sz w:val="22"/>
          <w:szCs w:val="22"/>
          <w:lang w:bidi="he-IL"/>
        </w:rPr>
        <w:t>a integralidade dos direitos creditórios decorrentes das vendas das unidades dos Empreendimentos Habitacionais Alvo</w:t>
      </w:r>
      <w:r w:rsidR="003C4D44">
        <w:rPr>
          <w:rFonts w:asciiTheme="minorHAnsi" w:hAnsiTheme="minorHAnsi" w:cstheme="minorHAnsi"/>
          <w:sz w:val="22"/>
          <w:szCs w:val="22"/>
          <w:lang w:bidi="he-IL"/>
        </w:rPr>
        <w:t xml:space="preserve">, e </w:t>
      </w:r>
      <w:r w:rsidR="003C4D44" w:rsidRPr="00F3581D">
        <w:rPr>
          <w:rFonts w:asciiTheme="minorHAnsi" w:hAnsiTheme="minorHAnsi" w:cstheme="minorHAnsi"/>
          <w:b/>
          <w:bCs/>
          <w:sz w:val="22"/>
          <w:szCs w:val="22"/>
          <w:lang w:bidi="he-IL"/>
        </w:rPr>
        <w:t>(b)</w:t>
      </w:r>
      <w:r w:rsidR="003C4D44">
        <w:rPr>
          <w:rFonts w:asciiTheme="minorHAnsi" w:hAnsiTheme="minorHAnsi" w:cstheme="minorHAnsi"/>
          <w:sz w:val="22"/>
          <w:szCs w:val="22"/>
          <w:lang w:bidi="he-IL"/>
        </w:rPr>
        <w:t xml:space="preserve"> </w:t>
      </w:r>
      <w:r w:rsidR="003C4D44" w:rsidRPr="00E358FA">
        <w:rPr>
          <w:rFonts w:asciiTheme="minorHAnsi" w:hAnsiTheme="minorHAnsi" w:cstheme="minorHAnsi"/>
          <w:sz w:val="22"/>
          <w:szCs w:val="22"/>
          <w:lang w:bidi="he-IL"/>
        </w:rPr>
        <w:t>a integralidade dos direitos creditórios decorrentes das vendas d</w:t>
      </w:r>
      <w:r w:rsidR="003C4D44">
        <w:rPr>
          <w:rFonts w:asciiTheme="minorHAnsi" w:hAnsiTheme="minorHAnsi" w:cstheme="minorHAnsi"/>
          <w:sz w:val="22"/>
          <w:szCs w:val="22"/>
          <w:lang w:bidi="he-IL"/>
        </w:rPr>
        <w:t>os Imóveis</w:t>
      </w:r>
      <w:r w:rsidR="00230CB3" w:rsidRPr="00DA017F">
        <w:rPr>
          <w:rFonts w:asciiTheme="minorHAnsi" w:hAnsiTheme="minorHAnsi" w:cstheme="minorHAnsi"/>
          <w:sz w:val="22"/>
          <w:szCs w:val="22"/>
          <w:lang w:bidi="he-IL"/>
        </w:rPr>
        <w:t xml:space="preserve">, mediante a celebração do </w:t>
      </w:r>
      <w:r w:rsidR="00044075" w:rsidRPr="00DA017F">
        <w:rPr>
          <w:rFonts w:asciiTheme="minorHAnsi" w:hAnsiTheme="minorHAnsi" w:cstheme="minorHAnsi"/>
          <w:sz w:val="22"/>
          <w:szCs w:val="22"/>
          <w:lang w:bidi="he-IL"/>
        </w:rPr>
        <w:t xml:space="preserve">Aditamento </w:t>
      </w:r>
      <w:r w:rsidR="00ED2B4A" w:rsidRPr="00DA017F">
        <w:rPr>
          <w:rFonts w:asciiTheme="minorHAnsi" w:hAnsiTheme="minorHAnsi" w:cstheme="minorHAnsi"/>
          <w:sz w:val="22"/>
          <w:szCs w:val="22"/>
          <w:lang w:bidi="he-IL"/>
        </w:rPr>
        <w:t xml:space="preserve">à </w:t>
      </w:r>
      <w:r w:rsidR="00044075" w:rsidRPr="00DA017F">
        <w:rPr>
          <w:rFonts w:asciiTheme="minorHAnsi" w:hAnsiTheme="minorHAnsi" w:cstheme="minorHAnsi"/>
          <w:sz w:val="22"/>
          <w:szCs w:val="22"/>
          <w:lang w:bidi="he-IL"/>
        </w:rPr>
        <w:t>Cessão Fiduciária</w:t>
      </w:r>
      <w:r w:rsidR="00ED2B4A" w:rsidRPr="00DA017F">
        <w:rPr>
          <w:rFonts w:asciiTheme="minorHAnsi" w:hAnsiTheme="minorHAnsi" w:cstheme="minorHAnsi"/>
          <w:sz w:val="22"/>
          <w:szCs w:val="22"/>
          <w:lang w:bidi="he-IL"/>
        </w:rPr>
        <w:t xml:space="preserve">, </w:t>
      </w:r>
      <w:del w:id="36" w:author="Camila Salvetti Mosaner Batich" w:date="2021-10-14T14:57:00Z">
        <w:r w:rsidR="00230CB3" w:rsidRPr="00DA017F" w:rsidDel="00DE3917">
          <w:rPr>
            <w:rFonts w:asciiTheme="minorHAnsi" w:hAnsiTheme="minorHAnsi" w:cstheme="minorHAnsi"/>
            <w:sz w:val="22"/>
            <w:szCs w:val="22"/>
            <w:lang w:bidi="he-IL"/>
          </w:rPr>
          <w:delText>cuja minuta constitui o Anexo VI</w:delText>
        </w:r>
        <w:r w:rsidR="00602646" w:rsidDel="00DE3917">
          <w:rPr>
            <w:rFonts w:asciiTheme="minorHAnsi" w:hAnsiTheme="minorHAnsi" w:cstheme="minorHAnsi"/>
            <w:sz w:val="22"/>
            <w:szCs w:val="22"/>
            <w:lang w:bidi="he-IL"/>
          </w:rPr>
          <w:delText>I</w:delText>
        </w:r>
        <w:r w:rsidR="00230CB3" w:rsidRPr="00DA017F" w:rsidDel="00DE3917">
          <w:rPr>
            <w:rFonts w:asciiTheme="minorHAnsi" w:hAnsiTheme="minorHAnsi" w:cstheme="minorHAnsi"/>
            <w:sz w:val="22"/>
            <w:szCs w:val="22"/>
            <w:lang w:bidi="he-IL"/>
          </w:rPr>
          <w:delText xml:space="preserve"> da presente Ata, </w:delText>
        </w:r>
      </w:del>
      <w:r w:rsidR="00602646">
        <w:rPr>
          <w:rFonts w:asciiTheme="minorHAnsi" w:hAnsiTheme="minorHAnsi" w:cstheme="minorHAnsi"/>
          <w:sz w:val="22"/>
          <w:szCs w:val="22"/>
          <w:lang w:bidi="he-IL"/>
        </w:rPr>
        <w:t>na presente data</w:t>
      </w:r>
      <w:r w:rsidR="00230CB3" w:rsidRPr="00DA017F">
        <w:rPr>
          <w:rFonts w:asciiTheme="minorHAnsi" w:hAnsiTheme="minorHAnsi" w:cstheme="minorHAnsi"/>
          <w:sz w:val="22"/>
          <w:szCs w:val="22"/>
          <w:lang w:bidi="he-IL"/>
        </w:rPr>
        <w:t xml:space="preserve">, </w:t>
      </w:r>
      <w:r w:rsidR="00ED2B4A" w:rsidRPr="00DA017F">
        <w:rPr>
          <w:rFonts w:asciiTheme="minorHAnsi" w:hAnsiTheme="minorHAnsi" w:cstheme="minorHAnsi"/>
          <w:sz w:val="22"/>
          <w:szCs w:val="22"/>
          <w:lang w:bidi="he-IL"/>
        </w:rPr>
        <w:t>ficando a cargo da Devedora os custos dos respectivos registros do Aditamento à Cessão Fiduciária</w:t>
      </w:r>
      <w:r w:rsidR="0002387D">
        <w:rPr>
          <w:rFonts w:asciiTheme="minorHAnsi" w:hAnsiTheme="minorHAnsi" w:cstheme="minorHAnsi"/>
          <w:sz w:val="22"/>
          <w:szCs w:val="22"/>
          <w:lang w:bidi="he-IL"/>
        </w:rPr>
        <w:t xml:space="preserve">; </w:t>
      </w:r>
    </w:p>
    <w:p w14:paraId="6CA872CA" w14:textId="77777777" w:rsidR="00625BF6" w:rsidRPr="0018602E" w:rsidRDefault="00625BF6" w:rsidP="00625BF6">
      <w:pPr>
        <w:pStyle w:val="PargrafodaLista"/>
        <w:widowControl w:val="0"/>
        <w:spacing w:line="340" w:lineRule="exact"/>
        <w:ind w:left="0"/>
        <w:jc w:val="both"/>
        <w:rPr>
          <w:rFonts w:asciiTheme="minorHAnsi" w:hAnsiTheme="minorHAnsi" w:cstheme="minorHAnsi"/>
          <w:sz w:val="22"/>
          <w:szCs w:val="22"/>
          <w:lang w:bidi="he-IL"/>
        </w:rPr>
      </w:pPr>
    </w:p>
    <w:p w14:paraId="24277CD3" w14:textId="22775645" w:rsidR="00E3125A" w:rsidRPr="00D76D0D" w:rsidRDefault="008776C2" w:rsidP="008776C2">
      <w:pPr>
        <w:widowControl w:val="0"/>
        <w:spacing w:line="340" w:lineRule="exact"/>
        <w:ind w:left="567" w:hanging="567"/>
        <w:jc w:val="both"/>
        <w:rPr>
          <w:rFonts w:asciiTheme="minorHAnsi" w:hAnsiTheme="minorHAnsi" w:cstheme="minorHAnsi"/>
          <w:sz w:val="22"/>
          <w:szCs w:val="22"/>
          <w:lang w:bidi="he-IL"/>
        </w:rPr>
      </w:pPr>
      <w:r w:rsidRPr="00DA017F">
        <w:rPr>
          <w:rFonts w:asciiTheme="minorHAnsi" w:hAnsiTheme="minorHAnsi" w:cstheme="minorHAnsi"/>
          <w:b/>
          <w:bCs/>
          <w:sz w:val="22"/>
          <w:szCs w:val="22"/>
          <w:lang w:bidi="he-IL"/>
        </w:rPr>
        <w:t>(</w:t>
      </w:r>
      <w:proofErr w:type="spellStart"/>
      <w:r w:rsidRPr="00DA017F">
        <w:rPr>
          <w:rFonts w:asciiTheme="minorHAnsi" w:hAnsiTheme="minorHAnsi" w:cstheme="minorHAnsi"/>
          <w:b/>
          <w:bCs/>
          <w:sz w:val="22"/>
          <w:szCs w:val="22"/>
          <w:lang w:bidi="he-IL"/>
        </w:rPr>
        <w:t>ix</w:t>
      </w:r>
      <w:proofErr w:type="spellEnd"/>
      <w:r w:rsidRPr="00DA017F">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044075" w:rsidRPr="00DA017F">
        <w:rPr>
          <w:rFonts w:asciiTheme="minorHAnsi" w:hAnsiTheme="minorHAnsi" w:cstheme="minorHAnsi"/>
          <w:sz w:val="22"/>
          <w:szCs w:val="22"/>
          <w:lang w:bidi="he-IL"/>
        </w:rPr>
        <w:t xml:space="preserve">incluir garantia de cessão fiduciária sobre os direitos creditórios decorrentes das vendas das </w:t>
      </w:r>
      <w:r w:rsidR="001C1E92" w:rsidRPr="00A93497">
        <w:rPr>
          <w:rFonts w:asciiTheme="minorHAnsi" w:hAnsiTheme="minorHAnsi" w:cstheme="minorHAnsi"/>
          <w:sz w:val="22"/>
          <w:szCs w:val="22"/>
          <w:lang w:bidi="he-IL"/>
        </w:rPr>
        <w:t>U</w:t>
      </w:r>
      <w:r w:rsidR="00044075" w:rsidRPr="00DA017F">
        <w:rPr>
          <w:rFonts w:asciiTheme="minorHAnsi" w:hAnsiTheme="minorHAnsi" w:cstheme="minorHAnsi"/>
          <w:sz w:val="22"/>
          <w:szCs w:val="22"/>
          <w:lang w:bidi="he-IL"/>
        </w:rPr>
        <w:t xml:space="preserve">nidades </w:t>
      </w:r>
      <w:r w:rsidR="001C1E92" w:rsidRPr="00A93497">
        <w:rPr>
          <w:rFonts w:asciiTheme="minorHAnsi" w:hAnsiTheme="minorHAnsi" w:cstheme="minorHAnsi"/>
          <w:sz w:val="22"/>
          <w:szCs w:val="22"/>
          <w:lang w:bidi="he-IL"/>
        </w:rPr>
        <w:t>Belvedere</w:t>
      </w:r>
      <w:r w:rsidR="000468EC" w:rsidRPr="00A93497">
        <w:rPr>
          <w:rFonts w:asciiTheme="minorHAnsi" w:hAnsiTheme="minorHAnsi" w:cstheme="minorHAnsi"/>
          <w:sz w:val="22"/>
          <w:szCs w:val="22"/>
          <w:lang w:bidi="he-IL"/>
        </w:rPr>
        <w:t xml:space="preserve">, </w:t>
      </w:r>
      <w:r w:rsidR="006D7E73" w:rsidRPr="00DA017F">
        <w:rPr>
          <w:rFonts w:asciiTheme="minorHAnsi" w:hAnsiTheme="minorHAnsi" w:cstheme="minorHAnsi"/>
          <w:sz w:val="22"/>
          <w:szCs w:val="22"/>
          <w:lang w:bidi="he-IL"/>
        </w:rPr>
        <w:t>mediante a celebração</w:t>
      </w:r>
      <w:ins w:id="37" w:author="Camila Salvetti Mosaner Batich" w:date="2021-10-14T14:58:00Z">
        <w:r w:rsidR="00936276">
          <w:rPr>
            <w:rFonts w:asciiTheme="minorHAnsi" w:hAnsiTheme="minorHAnsi" w:cstheme="minorHAnsi"/>
            <w:sz w:val="22"/>
            <w:szCs w:val="22"/>
            <w:lang w:bidi="he-IL"/>
          </w:rPr>
          <w:t xml:space="preserve">, </w:t>
        </w:r>
      </w:ins>
      <w:del w:id="38" w:author="Camila Salvetti Mosaner Batich" w:date="2021-10-14T14:58:00Z">
        <w:r w:rsidR="006D7E73" w:rsidRPr="00DA017F" w:rsidDel="00936276">
          <w:rPr>
            <w:rFonts w:asciiTheme="minorHAnsi" w:hAnsiTheme="minorHAnsi" w:cstheme="minorHAnsi"/>
            <w:sz w:val="22"/>
            <w:szCs w:val="22"/>
            <w:lang w:bidi="he-IL"/>
          </w:rPr>
          <w:delText xml:space="preserve"> </w:delText>
        </w:r>
      </w:del>
      <w:ins w:id="39" w:author="Camila Salvetti Mosaner Batich" w:date="2021-10-14T14:58:00Z">
        <w:r w:rsidR="00936276">
          <w:rPr>
            <w:rFonts w:asciiTheme="minorHAnsi" w:hAnsiTheme="minorHAnsi" w:cstheme="minorHAnsi"/>
            <w:sz w:val="22"/>
            <w:szCs w:val="22"/>
            <w:lang w:bidi="he-IL"/>
          </w:rPr>
          <w:t>na presente data,</w:t>
        </w:r>
        <w:r w:rsidR="00936276" w:rsidRPr="00A93497">
          <w:rPr>
            <w:rFonts w:asciiTheme="minorHAnsi" w:hAnsiTheme="minorHAnsi" w:cstheme="minorHAnsi"/>
            <w:sz w:val="22"/>
            <w:szCs w:val="22"/>
            <w:lang w:bidi="he-IL"/>
          </w:rPr>
          <w:t xml:space="preserve"> </w:t>
        </w:r>
      </w:ins>
      <w:r w:rsidR="006D7E73" w:rsidRPr="00A93497">
        <w:rPr>
          <w:rFonts w:asciiTheme="minorHAnsi" w:hAnsiTheme="minorHAnsi" w:cstheme="minorHAnsi"/>
          <w:sz w:val="22"/>
          <w:szCs w:val="22"/>
          <w:lang w:bidi="he-IL"/>
        </w:rPr>
        <w:t>do “</w:t>
      </w:r>
      <w:r w:rsidR="006D7E73" w:rsidRPr="00A93497">
        <w:rPr>
          <w:rFonts w:asciiTheme="minorHAnsi" w:hAnsiTheme="minorHAnsi" w:cstheme="minorHAnsi"/>
          <w:i/>
          <w:iCs/>
          <w:sz w:val="22"/>
          <w:szCs w:val="22"/>
          <w:lang w:bidi="he-IL"/>
        </w:rPr>
        <w:t xml:space="preserve">Instrumento Particular de Contrato de Cessão Fiduciária de Direitos Creditórios em Garantia com </w:t>
      </w:r>
      <w:r w:rsidR="00110BF1" w:rsidRPr="00A93497">
        <w:rPr>
          <w:rFonts w:asciiTheme="minorHAnsi" w:hAnsiTheme="minorHAnsi" w:cstheme="minorHAnsi"/>
          <w:i/>
          <w:iCs/>
          <w:sz w:val="22"/>
          <w:szCs w:val="22"/>
          <w:lang w:bidi="he-IL"/>
        </w:rPr>
        <w:t>Condição</w:t>
      </w:r>
      <w:r w:rsidR="006D7E73" w:rsidRPr="00A93497">
        <w:rPr>
          <w:rFonts w:asciiTheme="minorHAnsi" w:hAnsiTheme="minorHAnsi" w:cstheme="minorHAnsi"/>
          <w:i/>
          <w:iCs/>
          <w:sz w:val="22"/>
          <w:szCs w:val="22"/>
          <w:lang w:bidi="he-IL"/>
        </w:rPr>
        <w:t xml:space="preserve"> Suspensiva e Outras Avenças</w:t>
      </w:r>
      <w:r w:rsidR="000468EC" w:rsidRPr="00A93497">
        <w:rPr>
          <w:rFonts w:asciiTheme="minorHAnsi" w:hAnsiTheme="minorHAnsi" w:cstheme="minorHAnsi"/>
          <w:sz w:val="22"/>
          <w:szCs w:val="22"/>
          <w:lang w:bidi="he-IL"/>
        </w:rPr>
        <w:t xml:space="preserve">, </w:t>
      </w:r>
      <w:del w:id="40" w:author="Camila Salvetti Mosaner Batich" w:date="2021-10-14T14:58:00Z">
        <w:r w:rsidR="000468EC" w:rsidRPr="00A93497" w:rsidDel="00936276">
          <w:rPr>
            <w:rFonts w:asciiTheme="minorHAnsi" w:hAnsiTheme="minorHAnsi" w:cstheme="minorHAnsi"/>
            <w:sz w:val="22"/>
            <w:szCs w:val="22"/>
            <w:lang w:bidi="he-IL"/>
          </w:rPr>
          <w:delText xml:space="preserve">cuja minuta constitui o Anexo </w:delText>
        </w:r>
        <w:r w:rsidR="003E0CFC" w:rsidDel="00936276">
          <w:rPr>
            <w:rFonts w:asciiTheme="minorHAnsi" w:hAnsiTheme="minorHAnsi" w:cstheme="minorHAnsi"/>
            <w:sz w:val="22"/>
            <w:szCs w:val="22"/>
            <w:lang w:bidi="he-IL"/>
          </w:rPr>
          <w:delText xml:space="preserve">VIII </w:delText>
        </w:r>
        <w:r w:rsidR="000468EC" w:rsidRPr="00A93497" w:rsidDel="00936276">
          <w:rPr>
            <w:rFonts w:asciiTheme="minorHAnsi" w:hAnsiTheme="minorHAnsi" w:cstheme="minorHAnsi"/>
            <w:sz w:val="22"/>
            <w:szCs w:val="22"/>
            <w:lang w:bidi="he-IL"/>
          </w:rPr>
          <w:delText xml:space="preserve">da presente Ata, </w:delText>
        </w:r>
        <w:r w:rsidR="004E1BBE" w:rsidDel="00936276">
          <w:rPr>
            <w:rFonts w:asciiTheme="minorHAnsi" w:hAnsiTheme="minorHAnsi" w:cstheme="minorHAnsi"/>
            <w:sz w:val="22"/>
            <w:szCs w:val="22"/>
            <w:lang w:bidi="he-IL"/>
          </w:rPr>
          <w:delText>na presente data</w:delText>
        </w:r>
      </w:del>
      <w:del w:id="41" w:author="Camila Salvetti Mosaner Batich" w:date="2021-10-14T15:10:00Z">
        <w:r w:rsidR="000468EC" w:rsidRPr="00A93497" w:rsidDel="00D424C5">
          <w:rPr>
            <w:rFonts w:asciiTheme="minorHAnsi" w:hAnsiTheme="minorHAnsi" w:cstheme="minorHAnsi"/>
            <w:sz w:val="22"/>
            <w:szCs w:val="22"/>
            <w:lang w:bidi="he-IL"/>
          </w:rPr>
          <w:delText xml:space="preserve">, </w:delText>
        </w:r>
      </w:del>
      <w:r w:rsidR="000468EC" w:rsidRPr="00A93497">
        <w:rPr>
          <w:rFonts w:asciiTheme="minorHAnsi" w:hAnsiTheme="minorHAnsi" w:cstheme="minorHAnsi"/>
          <w:sz w:val="22"/>
          <w:szCs w:val="22"/>
          <w:lang w:bidi="he-IL"/>
        </w:rPr>
        <w:t xml:space="preserve">ficando a cargo da Devedora os custos dos respectivos registros da Nova Cessão </w:t>
      </w:r>
      <w:r w:rsidR="000468EC" w:rsidRPr="006353C0">
        <w:rPr>
          <w:rFonts w:asciiTheme="minorHAnsi" w:hAnsiTheme="minorHAnsi" w:cstheme="minorHAnsi"/>
          <w:sz w:val="22"/>
          <w:szCs w:val="22"/>
          <w:lang w:bidi="he-IL"/>
        </w:rPr>
        <w:t>Fiduciária</w:t>
      </w:r>
      <w:r w:rsidR="007024B2">
        <w:rPr>
          <w:rFonts w:asciiTheme="minorHAnsi" w:hAnsiTheme="minorHAnsi" w:cstheme="minorHAnsi"/>
          <w:sz w:val="22"/>
          <w:szCs w:val="22"/>
          <w:lang w:bidi="he-IL"/>
        </w:rPr>
        <w:t xml:space="preserve">; </w:t>
      </w:r>
      <w:r w:rsidR="000468EC" w:rsidRPr="006353C0">
        <w:rPr>
          <w:rFonts w:asciiTheme="minorHAnsi" w:hAnsiTheme="minorHAnsi" w:cstheme="minorHAnsi"/>
          <w:sz w:val="22"/>
          <w:szCs w:val="22"/>
          <w:lang w:bidi="he-IL"/>
        </w:rPr>
        <w:t xml:space="preserve"> </w:t>
      </w:r>
    </w:p>
    <w:p w14:paraId="4718A2EC" w14:textId="172F0750" w:rsidR="008776C2" w:rsidRPr="00D76D0D" w:rsidRDefault="008776C2" w:rsidP="008776C2">
      <w:pPr>
        <w:widowControl w:val="0"/>
        <w:spacing w:line="340" w:lineRule="exact"/>
        <w:ind w:left="567" w:hanging="567"/>
        <w:jc w:val="both"/>
        <w:rPr>
          <w:rFonts w:asciiTheme="minorHAnsi" w:hAnsiTheme="minorHAnsi" w:cstheme="minorHAnsi"/>
          <w:sz w:val="22"/>
          <w:szCs w:val="22"/>
          <w:lang w:bidi="he-IL"/>
        </w:rPr>
      </w:pPr>
    </w:p>
    <w:p w14:paraId="22375BEC" w14:textId="5475668C" w:rsidR="00181BB7" w:rsidRPr="006353C0" w:rsidRDefault="008776C2" w:rsidP="00F12535">
      <w:pPr>
        <w:widowControl w:val="0"/>
        <w:spacing w:line="340" w:lineRule="exact"/>
        <w:ind w:left="567" w:hanging="567"/>
        <w:jc w:val="both"/>
        <w:rPr>
          <w:rFonts w:asciiTheme="minorHAnsi" w:hAnsiTheme="minorHAnsi" w:cstheme="minorHAnsi"/>
          <w:sz w:val="22"/>
          <w:szCs w:val="22"/>
        </w:rPr>
      </w:pPr>
      <w:r w:rsidRPr="006353C0">
        <w:rPr>
          <w:rFonts w:asciiTheme="minorHAnsi" w:hAnsiTheme="minorHAnsi" w:cstheme="minorHAnsi"/>
          <w:b/>
          <w:bCs/>
          <w:sz w:val="22"/>
          <w:szCs w:val="22"/>
          <w:lang w:bidi="he-IL"/>
        </w:rPr>
        <w:t>(x)</w:t>
      </w:r>
      <w:r w:rsidRPr="006353C0">
        <w:rPr>
          <w:rFonts w:asciiTheme="minorHAnsi" w:hAnsiTheme="minorHAnsi" w:cstheme="minorHAnsi"/>
          <w:b/>
          <w:bCs/>
          <w:sz w:val="22"/>
          <w:szCs w:val="22"/>
          <w:lang w:bidi="he-IL"/>
        </w:rPr>
        <w:tab/>
      </w:r>
      <w:r w:rsidR="00F12535" w:rsidRPr="006353C0">
        <w:rPr>
          <w:rFonts w:asciiTheme="minorHAnsi" w:hAnsiTheme="minorHAnsi" w:cstheme="minorHAnsi"/>
          <w:sz w:val="22"/>
          <w:szCs w:val="22"/>
        </w:rPr>
        <w:t xml:space="preserve">Autorizar a Emissora e o Agente Fiduciário a praticarem, em conjunto com a Devedora, todos os atos e tomar todas as providências estritamente necessárias para o cumprimento integral das deliberações acima, </w:t>
      </w:r>
      <w:r w:rsidR="00A92948">
        <w:rPr>
          <w:rFonts w:asciiTheme="minorHAnsi" w:hAnsiTheme="minorHAnsi" w:cstheme="minorHAnsi"/>
          <w:sz w:val="22"/>
          <w:szCs w:val="22"/>
          <w:lang w:bidi="he-IL"/>
        </w:rPr>
        <w:t xml:space="preserve">inclusive, a celebração dos Instrumentos referidos, substancialmente nos termos dos Anexos à presente Ata. </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09EFF3B5" w:rsidR="00181BB7" w:rsidRPr="002D20A8" w:rsidRDefault="002D20A8" w:rsidP="00181BB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7</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 isso por considerar a excepcional situação sanitária provocada pela pandemia de COVID-19.</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1A7DC757" w:rsidR="00181BB7" w:rsidRPr="00D03CC7" w:rsidRDefault="002D20A8" w:rsidP="00181BB7">
      <w:pPr>
        <w:pStyle w:val="Corpodetexto"/>
        <w:spacing w:line="276" w:lineRule="auto"/>
        <w:jc w:val="both"/>
        <w:rPr>
          <w:rFonts w:asciiTheme="minorHAnsi" w:hAnsiTheme="minorHAnsi" w:cstheme="minorHAnsi"/>
          <w:sz w:val="22"/>
          <w:szCs w:val="22"/>
        </w:rPr>
      </w:pPr>
      <w:r w:rsidRPr="002D20A8">
        <w:rPr>
          <w:rFonts w:asciiTheme="minorHAnsi" w:hAnsiTheme="minorHAnsi" w:cstheme="minorHAnsi"/>
          <w:b/>
          <w:sz w:val="22"/>
          <w:szCs w:val="22"/>
        </w:rPr>
        <w:t>8</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718A71CB" w14:textId="12E7D0CE" w:rsidR="00181BB7" w:rsidRDefault="00181BB7" w:rsidP="00181BB7">
      <w:pPr>
        <w:spacing w:line="276" w:lineRule="auto"/>
        <w:jc w:val="center"/>
        <w:rPr>
          <w:rFonts w:asciiTheme="minorHAnsi" w:hAnsiTheme="minorHAnsi" w:cstheme="minorHAnsi"/>
          <w:sz w:val="22"/>
          <w:szCs w:val="22"/>
        </w:rPr>
      </w:pP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1B4E68D"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313D8">
        <w:rPr>
          <w:rFonts w:asciiTheme="minorHAnsi" w:hAnsiTheme="minorHAnsi" w:cstheme="minorHAnsi"/>
          <w:sz w:val="22"/>
          <w:szCs w:val="22"/>
        </w:rPr>
        <w:t>15 de outubro</w:t>
      </w:r>
      <w:r w:rsidRPr="00D03CC7">
        <w:rPr>
          <w:rFonts w:asciiTheme="minorHAnsi" w:hAnsiTheme="minorHAnsi" w:cstheme="minorHAnsi"/>
          <w:sz w:val="22"/>
          <w:szCs w:val="22"/>
        </w:rPr>
        <w:t xml:space="preserve"> de 2021.</w:t>
      </w:r>
    </w:p>
    <w:p w14:paraId="01DEC833" w14:textId="1F7899BC" w:rsidR="00181BB7" w:rsidRDefault="00181BB7" w:rsidP="00181BB7">
      <w:pPr>
        <w:pStyle w:val="Corpodetexto"/>
        <w:spacing w:line="276" w:lineRule="auto"/>
        <w:jc w:val="both"/>
        <w:rPr>
          <w:rFonts w:asciiTheme="minorHAnsi" w:hAnsiTheme="minorHAnsi" w:cstheme="minorHAnsi"/>
          <w:sz w:val="22"/>
          <w:szCs w:val="22"/>
        </w:rPr>
      </w:pP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605"/>
        <w:gridCol w:w="4606"/>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2F2078EB"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p w14:paraId="0BCB8C24" w14:textId="77777777" w:rsidR="00181BB7" w:rsidRPr="00D03CC7" w:rsidRDefault="00181BB7" w:rsidP="009C6F31">
            <w:pPr>
              <w:pStyle w:val="Corpodetexto"/>
              <w:spacing w:line="276" w:lineRule="auto"/>
              <w:rPr>
                <w:rFonts w:asciiTheme="minorHAnsi" w:hAnsiTheme="minorHAnsi" w:cstheme="minorHAnsi"/>
                <w:sz w:val="22"/>
                <w:szCs w:val="22"/>
              </w:rPr>
            </w:pP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1F3AC8B3" w14:textId="3E0C814B" w:rsidR="00181BB7" w:rsidRPr="00D03CC7" w:rsidRDefault="008B781C" w:rsidP="009C6F31">
            <w:pPr>
              <w:pStyle w:val="Corpodetexto"/>
              <w:spacing w:line="276" w:lineRule="auto"/>
              <w:rPr>
                <w:rFonts w:asciiTheme="minorHAnsi" w:hAnsiTheme="minorHAnsi" w:cstheme="minorHAnsi"/>
                <w:b/>
                <w:bCs/>
                <w:sz w:val="22"/>
                <w:szCs w:val="22"/>
              </w:rPr>
            </w:pPr>
            <w:r>
              <w:rPr>
                <w:rFonts w:asciiTheme="minorHAnsi" w:hAnsiTheme="minorHAnsi" w:cstheme="minorHAnsi"/>
                <w:b/>
                <w:bCs/>
                <w:sz w:val="22"/>
                <w:szCs w:val="22"/>
              </w:rPr>
              <w:t>Rosemeire Ribeiro de Souza</w:t>
            </w:r>
          </w:p>
          <w:p w14:paraId="2D322AFC" w14:textId="00C8EC39"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8B781C">
              <w:rPr>
                <w:rFonts w:asciiTheme="minorHAnsi" w:hAnsiTheme="minorHAnsi" w:cstheme="minorHAnsi"/>
                <w:sz w:val="22"/>
                <w:szCs w:val="22"/>
              </w:rPr>
              <w:t>a</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592353D8" w14:textId="77777777" w:rsidR="00181861" w:rsidRDefault="00181861">
      <w:pPr>
        <w:spacing w:after="160" w:line="259" w:lineRule="auto"/>
        <w:rPr>
          <w:rFonts w:asciiTheme="minorHAnsi" w:eastAsia="Calibri" w:hAnsiTheme="minorHAnsi" w:cstheme="minorHAnsi"/>
          <w:sz w:val="22"/>
          <w:szCs w:val="22"/>
        </w:rPr>
      </w:pPr>
      <w:r>
        <w:rPr>
          <w:rFonts w:asciiTheme="minorHAnsi" w:eastAsia="Calibri" w:hAnsiTheme="minorHAnsi" w:cstheme="minorHAnsi"/>
          <w:sz w:val="22"/>
          <w:szCs w:val="22"/>
        </w:rPr>
        <w:br w:type="page"/>
      </w:r>
    </w:p>
    <w:p w14:paraId="670218D0" w14:textId="7DE90D1C" w:rsidR="00F12535" w:rsidRDefault="00181861" w:rsidP="00181BB7">
      <w:pPr>
        <w:pStyle w:val="Corpodetexto"/>
        <w:spacing w:line="276" w:lineRule="auto"/>
        <w:jc w:val="both"/>
        <w:rPr>
          <w:rFonts w:asciiTheme="minorHAnsi" w:hAnsiTheme="minorHAnsi" w:cstheme="minorHAnsi"/>
          <w:bCs/>
          <w:i/>
          <w:sz w:val="22"/>
          <w:szCs w:val="22"/>
        </w:rPr>
      </w:pPr>
      <w:r>
        <w:rPr>
          <w:rFonts w:asciiTheme="minorHAnsi" w:hAnsiTheme="minorHAnsi" w:cstheme="minorHAnsi"/>
          <w:bCs/>
          <w:i/>
          <w:sz w:val="22"/>
          <w:szCs w:val="22"/>
        </w:rPr>
        <w:t xml:space="preserve">Página de Assinaturas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313D8">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r w:rsidR="00D76D0D">
        <w:rPr>
          <w:rFonts w:asciiTheme="minorHAnsi" w:hAnsiTheme="minorHAnsi" w:cstheme="minorHAnsi"/>
          <w:bCs/>
          <w:i/>
          <w:sz w:val="22"/>
          <w:szCs w:val="22"/>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Marcos Ribeiro do Valle Neto</w:t>
            </w:r>
          </w:p>
        </w:tc>
        <w:tc>
          <w:tcPr>
            <w:tcW w:w="3544" w:type="dxa"/>
            <w:shd w:val="clear" w:color="auto" w:fill="auto"/>
          </w:tcPr>
          <w:p w14:paraId="278FE4C8"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Pr="00D03CC7">
              <w:rPr>
                <w:rFonts w:asciiTheme="minorHAnsi" w:hAnsiTheme="minorHAnsi" w:cstheme="minorHAnsi"/>
                <w:bCs/>
                <w:sz w:val="22"/>
                <w:szCs w:val="22"/>
              </w:rPr>
              <w:t>Rosemeire Ribeiro de Souza</w:t>
            </w:r>
          </w:p>
        </w:tc>
      </w:tr>
      <w:tr w:rsidR="00181BB7" w:rsidRPr="00D03CC7" w14:paraId="0F2A1787" w14:textId="77777777" w:rsidTr="009C6F31">
        <w:trPr>
          <w:jc w:val="center"/>
        </w:trPr>
        <w:tc>
          <w:tcPr>
            <w:tcW w:w="3539" w:type="dxa"/>
            <w:shd w:val="clear" w:color="auto" w:fill="auto"/>
          </w:tcPr>
          <w:p w14:paraId="38EC4D0E"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5C54E914"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D03CC7">
              <w:rPr>
                <w:rFonts w:asciiTheme="minorHAnsi" w:hAnsiTheme="minorHAnsi" w:cstheme="minorHAnsi"/>
                <w:bCs/>
                <w:sz w:val="22"/>
                <w:szCs w:val="22"/>
              </w:rPr>
              <w:t>308.200.418-07</w:t>
            </w:r>
          </w:p>
        </w:tc>
        <w:tc>
          <w:tcPr>
            <w:tcW w:w="3544" w:type="dxa"/>
            <w:shd w:val="clear" w:color="auto" w:fill="auto"/>
          </w:tcPr>
          <w:p w14:paraId="407E79AF"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Procuradora</w:t>
            </w:r>
          </w:p>
          <w:p w14:paraId="4F0F0B1C" w14:textId="77777777" w:rsidR="00181BB7" w:rsidRPr="00D03CC7" w:rsidRDefault="00181BB7" w:rsidP="009C6F31">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Pr="00D03CC7">
              <w:rPr>
                <w:rFonts w:asciiTheme="minorHAnsi" w:hAnsiTheme="minorHAnsi" w:cstheme="minorHAnsi"/>
                <w:bCs/>
                <w:sz w:val="22"/>
                <w:szCs w:val="22"/>
              </w:rPr>
              <w:t>332.537.318-63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Pr>
                <w:rFonts w:asciiTheme="minorHAnsi" w:hAnsiTheme="minorHAnsi" w:cstheme="minorHAnsi"/>
                <w:bCs/>
                <w:sz w:val="22"/>
                <w:szCs w:val="22"/>
              </w:rPr>
              <w:t xml:space="preserve">Rinaldo Rabello </w:t>
            </w:r>
            <w:r w:rsidR="002E7146">
              <w:rPr>
                <w:rFonts w:asciiTheme="minorHAnsi" w:hAnsiTheme="minorHAnsi" w:cstheme="minorHAnsi"/>
                <w:bCs/>
                <w:sz w:val="22"/>
                <w:szCs w:val="22"/>
              </w:rPr>
              <w:t>F</w:t>
            </w:r>
            <w:r>
              <w:rPr>
                <w:rFonts w:asciiTheme="minorHAnsi" w:hAnsiTheme="minorHAnsi" w:cstheme="minorHAnsi"/>
                <w:bCs/>
                <w:sz w:val="22"/>
                <w:szCs w:val="22"/>
              </w:rPr>
              <w:t>erreira</w:t>
            </w:r>
          </w:p>
        </w:tc>
      </w:tr>
      <w:tr w:rsidR="00D76D0D" w:rsidRPr="00D03CC7" w14:paraId="1A2668B7" w14:textId="77777777" w:rsidTr="00D660D3">
        <w:trPr>
          <w:jc w:val="center"/>
        </w:trPr>
        <w:tc>
          <w:tcPr>
            <w:tcW w:w="3539" w:type="dxa"/>
            <w:shd w:val="clear" w:color="auto" w:fill="auto"/>
          </w:tcPr>
          <w:p w14:paraId="53D8425F" w14:textId="77777777"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Pr="00D03CC7">
              <w:rPr>
                <w:rFonts w:asciiTheme="minorHAnsi" w:hAnsiTheme="minorHAnsi" w:cstheme="minorHAnsi"/>
                <w:bCs/>
                <w:sz w:val="22"/>
                <w:szCs w:val="22"/>
              </w:rPr>
              <w:t>Diretor</w:t>
            </w:r>
          </w:p>
          <w:p w14:paraId="2A77148C" w14:textId="1A828C3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Pr>
                <w:rFonts w:asciiTheme="minorHAnsi" w:hAnsiTheme="minorHAnsi" w:cstheme="minorHAnsi"/>
                <w:b/>
                <w:sz w:val="22"/>
                <w:szCs w:val="22"/>
              </w:rPr>
              <w:t xml:space="preserve"> </w:t>
            </w:r>
            <w:r>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1C01CD" w:rsidRPr="001F3307">
              <w:rPr>
                <w:rFonts w:asciiTheme="minorHAnsi" w:hAnsiTheme="minorHAnsi" w:cstheme="minorHAnsi"/>
                <w:sz w:val="22"/>
                <w:szCs w:val="22"/>
              </w:rPr>
              <w:t xml:space="preserve">Carlos Alberto de Moraes </w:t>
            </w:r>
            <w:proofErr w:type="spellStart"/>
            <w:r w:rsidR="001C01CD" w:rsidRPr="001F3307">
              <w:rPr>
                <w:rFonts w:asciiTheme="minorHAnsi" w:hAnsiTheme="minorHAnsi" w:cstheme="minorHAnsi"/>
                <w:sz w:val="22"/>
                <w:szCs w:val="22"/>
              </w:rPr>
              <w:t>Schettert</w:t>
            </w:r>
            <w:proofErr w:type="spellEnd"/>
          </w:p>
        </w:tc>
        <w:tc>
          <w:tcPr>
            <w:tcW w:w="3544" w:type="dxa"/>
            <w:shd w:val="clear" w:color="auto" w:fill="auto"/>
          </w:tcPr>
          <w:p w14:paraId="5C18181E" w14:textId="1D295EBA"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Nome: </w:t>
            </w:r>
            <w:r w:rsidR="000C4558" w:rsidRPr="001F3307">
              <w:rPr>
                <w:rFonts w:asciiTheme="minorHAnsi" w:hAnsiTheme="minorHAnsi" w:cstheme="minorHAnsi"/>
                <w:sz w:val="22"/>
                <w:szCs w:val="22"/>
              </w:rPr>
              <w:t>Vanderlei Evandro Tamiosso</w:t>
            </w:r>
            <w:r w:rsidR="000C4558" w:rsidRPr="006353C0"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sidRPr="001519E9">
              <w:rPr>
                <w:rFonts w:asciiTheme="minorHAnsi" w:hAnsiTheme="minorHAnsi" w:cstheme="minorHAnsi"/>
                <w:bCs/>
                <w:sz w:val="22"/>
                <w:szCs w:val="22"/>
              </w:rPr>
              <w:t>Diretor</w:t>
            </w:r>
          </w:p>
          <w:p w14:paraId="100A6095" w14:textId="147E24F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CPF</w:t>
            </w:r>
            <w:r w:rsidRPr="008A71EC">
              <w:rPr>
                <w:rFonts w:asciiTheme="minorHAnsi" w:hAnsiTheme="minorHAnsi" w:cstheme="minorHAnsi"/>
                <w:b/>
                <w:sz w:val="22"/>
                <w:szCs w:val="22"/>
              </w:rPr>
              <w:t>:</w:t>
            </w:r>
            <w:r w:rsidRPr="008A71EC">
              <w:rPr>
                <w:rFonts w:asciiTheme="minorHAnsi" w:hAnsiTheme="minorHAnsi" w:cstheme="minorHAnsi"/>
                <w:bCs/>
                <w:sz w:val="22"/>
                <w:szCs w:val="22"/>
              </w:rPr>
              <w:t xml:space="preserve"> </w:t>
            </w:r>
            <w:r w:rsidR="00F9286B" w:rsidRPr="001519E9">
              <w:rPr>
                <w:rFonts w:asciiTheme="minorHAnsi" w:hAnsiTheme="minorHAnsi" w:cstheme="minorHAnsi"/>
                <w:sz w:val="22"/>
                <w:szCs w:val="22"/>
              </w:rPr>
              <w:t>173.250.300-10</w:t>
            </w:r>
          </w:p>
        </w:tc>
        <w:tc>
          <w:tcPr>
            <w:tcW w:w="3544" w:type="dxa"/>
            <w:shd w:val="clear" w:color="auto" w:fill="auto"/>
          </w:tcPr>
          <w:p w14:paraId="7927F0E5" w14:textId="465DF45F"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Cargo: </w:t>
            </w:r>
            <w:r w:rsidR="000C4558">
              <w:rPr>
                <w:rFonts w:asciiTheme="minorHAnsi" w:hAnsiTheme="minorHAnsi" w:cstheme="minorHAnsi"/>
                <w:bCs/>
                <w:sz w:val="22"/>
                <w:szCs w:val="22"/>
              </w:rPr>
              <w:t>Diretor</w:t>
            </w:r>
          </w:p>
          <w:p w14:paraId="0C5166F3" w14:textId="1D74C106" w:rsidR="00D76D0D" w:rsidRPr="00D03CC7" w:rsidRDefault="00D76D0D" w:rsidP="00D660D3">
            <w:pPr>
              <w:widowControl w:val="0"/>
              <w:tabs>
                <w:tab w:val="left" w:pos="8647"/>
              </w:tabs>
              <w:spacing w:line="276" w:lineRule="auto"/>
              <w:jc w:val="both"/>
              <w:rPr>
                <w:rFonts w:asciiTheme="minorHAnsi" w:hAnsiTheme="minorHAnsi" w:cstheme="minorHAnsi"/>
                <w:b/>
                <w:sz w:val="22"/>
                <w:szCs w:val="22"/>
              </w:rPr>
            </w:pPr>
            <w:r w:rsidRPr="00D03CC7">
              <w:rPr>
                <w:rFonts w:asciiTheme="minorHAnsi" w:hAnsiTheme="minorHAnsi" w:cstheme="minorHAnsi"/>
                <w:b/>
                <w:sz w:val="22"/>
                <w:szCs w:val="22"/>
              </w:rPr>
              <w:t xml:space="preserve">CPF: </w:t>
            </w:r>
            <w:r w:rsidR="001E1213" w:rsidRPr="001519E9">
              <w:rPr>
                <w:rFonts w:asciiTheme="minorHAnsi" w:hAnsiTheme="minorHAnsi" w:cstheme="minorHAnsi"/>
                <w:color w:val="000000"/>
                <w:sz w:val="22"/>
                <w:szCs w:val="22"/>
              </w:rPr>
              <w:t>516.553.140-68</w:t>
            </w:r>
          </w:p>
        </w:tc>
      </w:tr>
    </w:tbl>
    <w:p w14:paraId="30730757" w14:textId="10C11168" w:rsidR="00181BB7" w:rsidRPr="00D03CC7" w:rsidRDefault="00181BB7" w:rsidP="00181BB7">
      <w:pPr>
        <w:pStyle w:val="Corpodetexto"/>
        <w:spacing w:line="276" w:lineRule="auto"/>
        <w:jc w:val="both"/>
        <w:rPr>
          <w:rFonts w:asciiTheme="minorHAnsi" w:hAnsiTheme="minorHAnsi" w:cstheme="minorHAnsi"/>
          <w:bCs/>
          <w:i/>
          <w:sz w:val="22"/>
          <w:szCs w:val="22"/>
        </w:rPr>
      </w:pPr>
      <w:r w:rsidRPr="00D03CC7">
        <w:rPr>
          <w:rFonts w:asciiTheme="minorHAnsi" w:hAnsiTheme="minorHAnsi" w:cstheme="minorHAnsi"/>
          <w:sz w:val="22"/>
          <w:szCs w:val="22"/>
        </w:rPr>
        <w:br w:type="column"/>
      </w:r>
      <w:r w:rsidRPr="006353C0">
        <w:rPr>
          <w:rFonts w:asciiTheme="minorHAnsi" w:hAnsiTheme="minorHAnsi" w:cstheme="minorHAnsi"/>
          <w:b/>
          <w:bCs/>
          <w:i/>
          <w:sz w:val="22"/>
          <w:szCs w:val="22"/>
        </w:rPr>
        <w:t>Anexo I</w:t>
      </w:r>
      <w:r w:rsidRPr="00D03CC7">
        <w:rPr>
          <w:rFonts w:asciiTheme="minorHAnsi" w:hAnsiTheme="minorHAnsi" w:cstheme="minorHAnsi"/>
          <w:i/>
          <w:sz w:val="22"/>
          <w:szCs w:val="22"/>
        </w:rPr>
        <w:t xml:space="preserve"> da </w:t>
      </w:r>
      <w:r w:rsidR="00D03CC7"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00D03CC7" w:rsidRPr="00D03CC7">
        <w:rPr>
          <w:rFonts w:asciiTheme="minorHAnsi" w:hAnsiTheme="minorHAnsi" w:cstheme="minorHAnsi"/>
          <w:bCs/>
          <w:i/>
          <w:sz w:val="22"/>
          <w:szCs w:val="22"/>
        </w:rPr>
        <w:t xml:space="preserve"> de 2021.</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77777777" w:rsidR="00181BB7" w:rsidRPr="00D03CC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03FE917B"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tbl>
      <w:tblPr>
        <w:tblStyle w:val="Tabelacomgrade"/>
        <w:tblW w:w="9581" w:type="dxa"/>
        <w:jc w:val="center"/>
        <w:tblLook w:val="04A0" w:firstRow="1" w:lastRow="0" w:firstColumn="1" w:lastColumn="0" w:noHBand="0" w:noVBand="1"/>
      </w:tblPr>
      <w:tblGrid>
        <w:gridCol w:w="4531"/>
        <w:gridCol w:w="3686"/>
        <w:gridCol w:w="1364"/>
      </w:tblGrid>
      <w:tr w:rsidR="00181BB7" w:rsidRPr="00D03CC7" w14:paraId="018615EA" w14:textId="77777777" w:rsidTr="00D03CC7">
        <w:trPr>
          <w:jc w:val="center"/>
        </w:trPr>
        <w:tc>
          <w:tcPr>
            <w:tcW w:w="4531" w:type="dxa"/>
            <w:shd w:val="clear" w:color="auto" w:fill="D9D9D9" w:themeFill="background1" w:themeFillShade="D9"/>
          </w:tcPr>
          <w:p w14:paraId="581FD77A" w14:textId="77777777" w:rsidR="00181BB7" w:rsidRPr="00D03CC7" w:rsidRDefault="00181BB7" w:rsidP="009C6F31">
            <w:pPr>
              <w:pStyle w:val="Corpodetexto"/>
              <w:spacing w:line="360" w:lineRule="auto"/>
              <w:rPr>
                <w:rFonts w:asciiTheme="minorHAnsi" w:hAnsiTheme="minorHAnsi" w:cstheme="minorHAnsi"/>
                <w:sz w:val="22"/>
                <w:szCs w:val="22"/>
              </w:rPr>
            </w:pPr>
            <w:r w:rsidRPr="00D03CC7">
              <w:rPr>
                <w:rFonts w:asciiTheme="minorHAnsi" w:hAnsiTheme="minorHAnsi" w:cstheme="minorHAnsi"/>
                <w:sz w:val="22"/>
                <w:szCs w:val="22"/>
              </w:rPr>
              <w:t xml:space="preserve">Nome </w:t>
            </w:r>
          </w:p>
        </w:tc>
        <w:tc>
          <w:tcPr>
            <w:tcW w:w="3686" w:type="dxa"/>
            <w:shd w:val="clear" w:color="auto" w:fill="D9D9D9" w:themeFill="background1" w:themeFillShade="D9"/>
          </w:tcPr>
          <w:p w14:paraId="589A3B36" w14:textId="77777777" w:rsidR="00181BB7" w:rsidRPr="00D03CC7" w:rsidRDefault="00181BB7" w:rsidP="009C6F31">
            <w:pPr>
              <w:pStyle w:val="Corpodetexto"/>
              <w:spacing w:line="276" w:lineRule="auto"/>
              <w:rPr>
                <w:rFonts w:asciiTheme="minorHAnsi" w:hAnsiTheme="minorHAnsi" w:cstheme="minorHAnsi"/>
                <w:sz w:val="22"/>
                <w:szCs w:val="22"/>
              </w:rPr>
            </w:pPr>
            <w:r w:rsidRPr="00666B53">
              <w:rPr>
                <w:rFonts w:asciiTheme="minorHAnsi" w:hAnsiTheme="minorHAnsi" w:cstheme="minorHAnsi"/>
                <w:sz w:val="22"/>
                <w:szCs w:val="22"/>
                <w:highlight w:val="yellow"/>
              </w:rPr>
              <w:t>CNPJ/ME nº</w:t>
            </w:r>
          </w:p>
        </w:tc>
        <w:tc>
          <w:tcPr>
            <w:tcW w:w="1364" w:type="dxa"/>
            <w:shd w:val="clear" w:color="auto" w:fill="D9D9D9" w:themeFill="background1" w:themeFillShade="D9"/>
          </w:tcPr>
          <w:p w14:paraId="2FDE62EE" w14:textId="77777777"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Quantidade</w:t>
            </w:r>
          </w:p>
        </w:tc>
      </w:tr>
      <w:tr w:rsidR="00181BB7" w:rsidRPr="00D03CC7" w14:paraId="187F0959" w14:textId="77777777" w:rsidTr="00D03CC7">
        <w:trPr>
          <w:jc w:val="center"/>
        </w:trPr>
        <w:tc>
          <w:tcPr>
            <w:tcW w:w="4531" w:type="dxa"/>
          </w:tcPr>
          <w:p w14:paraId="10035022" w14:textId="6547550E"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c>
          <w:tcPr>
            <w:tcW w:w="3686" w:type="dxa"/>
          </w:tcPr>
          <w:p w14:paraId="6A25DC93" w14:textId="43440623" w:rsidR="00181BB7" w:rsidRPr="00D03CC7" w:rsidRDefault="00D03CC7" w:rsidP="009C6F31">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Cs/>
                <w:i/>
                <w:sz w:val="22"/>
                <w:szCs w:val="22"/>
                <w:highlight w:val="yellow"/>
              </w:rPr>
              <w:t>[•]</w:t>
            </w:r>
          </w:p>
        </w:tc>
        <w:tc>
          <w:tcPr>
            <w:tcW w:w="1364" w:type="dxa"/>
          </w:tcPr>
          <w:p w14:paraId="498BEFE5" w14:textId="24353A96" w:rsidR="00181BB7" w:rsidRPr="00D03CC7" w:rsidRDefault="00D03CC7" w:rsidP="009C6F31">
            <w:pPr>
              <w:jc w:val="both"/>
              <w:rPr>
                <w:rFonts w:asciiTheme="minorHAnsi" w:hAnsiTheme="minorHAnsi" w:cstheme="minorHAnsi"/>
                <w:color w:val="000000"/>
                <w:sz w:val="22"/>
                <w:szCs w:val="22"/>
              </w:rPr>
            </w:pPr>
            <w:r w:rsidRPr="00D03CC7">
              <w:rPr>
                <w:rFonts w:asciiTheme="minorHAnsi" w:hAnsiTheme="minorHAnsi" w:cstheme="minorHAnsi"/>
                <w:bCs/>
                <w:i/>
                <w:sz w:val="22"/>
                <w:szCs w:val="22"/>
                <w:highlight w:val="yellow"/>
              </w:rPr>
              <w:t>[•]</w:t>
            </w:r>
          </w:p>
        </w:tc>
      </w:tr>
    </w:tbl>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369B28C8" w:rsidR="000765E2" w:rsidRPr="00D03CC7" w:rsidRDefault="000765E2" w:rsidP="000765E2">
      <w:pPr>
        <w:pStyle w:val="Corpodetexto"/>
        <w:spacing w:line="276" w:lineRule="auto"/>
        <w:jc w:val="both"/>
        <w:rPr>
          <w:rFonts w:asciiTheme="minorHAnsi" w:hAnsiTheme="minorHAnsi" w:cstheme="minorHAnsi"/>
          <w:bCs/>
          <w:i/>
          <w:sz w:val="22"/>
          <w:szCs w:val="22"/>
        </w:rPr>
      </w:pPr>
      <w:r>
        <w:rPr>
          <w:rFonts w:asciiTheme="minorHAnsi" w:hAnsiTheme="minorHAnsi" w:cstheme="minorHAnsi"/>
          <w:i/>
          <w:sz w:val="22"/>
          <w:szCs w:val="22"/>
        </w:rPr>
        <w:br w:type="column"/>
      </w:r>
      <w:r w:rsidRPr="006353C0">
        <w:rPr>
          <w:rFonts w:asciiTheme="minorHAnsi" w:hAnsiTheme="minorHAnsi" w:cstheme="minorHAnsi"/>
          <w:b/>
          <w:bCs/>
          <w:i/>
          <w:sz w:val="22"/>
          <w:szCs w:val="22"/>
        </w:rPr>
        <w:t>Anexo 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1E1213">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6623E40" w14:textId="77777777" w:rsidR="00DF7BED" w:rsidRDefault="00DF7BED" w:rsidP="00181BB7">
      <w:pPr>
        <w:pStyle w:val="Corpodetexto"/>
        <w:spacing w:line="276" w:lineRule="auto"/>
        <w:jc w:val="both"/>
        <w:rPr>
          <w:rFonts w:asciiTheme="minorHAnsi" w:hAnsiTheme="minorHAnsi" w:cstheme="minorHAnsi"/>
          <w:b/>
          <w:bCs/>
          <w:iCs/>
          <w:sz w:val="22"/>
          <w:szCs w:val="22"/>
          <w:u w:val="single"/>
        </w:rPr>
      </w:pPr>
    </w:p>
    <w:p w14:paraId="2A7A22A9" w14:textId="1CF4B5FF" w:rsidR="00DF7BED" w:rsidRDefault="00B42FC5" w:rsidP="00181BB7">
      <w:pPr>
        <w:pStyle w:val="Corpodetexto"/>
        <w:spacing w:line="276" w:lineRule="auto"/>
        <w:jc w:val="both"/>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A) </w:t>
      </w:r>
      <w:r w:rsidR="00DF7BED">
        <w:rPr>
          <w:rFonts w:asciiTheme="minorHAnsi" w:hAnsiTheme="minorHAnsi" w:cstheme="minorHAnsi"/>
          <w:b/>
          <w:bCs/>
          <w:iCs/>
          <w:sz w:val="22"/>
          <w:szCs w:val="22"/>
          <w:u w:val="single"/>
        </w:rPr>
        <w:t xml:space="preserve">Fato Relevante publicado pela </w:t>
      </w:r>
      <w:r w:rsidR="00DF7BED" w:rsidRPr="004D421C">
        <w:rPr>
          <w:rFonts w:asciiTheme="minorHAnsi" w:hAnsiTheme="minorHAnsi" w:cstheme="minorHAnsi"/>
          <w:b/>
          <w:bCs/>
          <w:iCs/>
          <w:sz w:val="22"/>
          <w:szCs w:val="22"/>
          <w:u w:val="single"/>
        </w:rPr>
        <w:t>Virgo Companhia de Securitização</w:t>
      </w:r>
      <w:r w:rsidR="00DF7BED">
        <w:rPr>
          <w:rFonts w:asciiTheme="minorHAnsi" w:hAnsiTheme="minorHAnsi" w:cstheme="minorHAnsi"/>
          <w:b/>
          <w:bCs/>
          <w:iCs/>
          <w:sz w:val="22"/>
          <w:szCs w:val="22"/>
          <w:u w:val="single"/>
        </w:rPr>
        <w:t xml:space="preserve"> (atual razão social da ISEC Securitizadora S.A</w:t>
      </w:r>
    </w:p>
    <w:p w14:paraId="55952BA1" w14:textId="20FE2F8E" w:rsidR="00DF7BED" w:rsidRDefault="00DF7BED" w:rsidP="00181BB7">
      <w:pPr>
        <w:pStyle w:val="Corpodetexto"/>
        <w:spacing w:line="276" w:lineRule="auto"/>
        <w:jc w:val="both"/>
        <w:rPr>
          <w:rFonts w:asciiTheme="minorHAnsi" w:hAnsiTheme="minorHAnsi" w:cstheme="minorHAnsi"/>
          <w:i/>
          <w:sz w:val="22"/>
          <w:szCs w:val="22"/>
        </w:rPr>
      </w:pPr>
    </w:p>
    <w:p w14:paraId="52731C72" w14:textId="25D528D9" w:rsidR="00606FE6" w:rsidRDefault="00606FE6" w:rsidP="00181BB7">
      <w:pPr>
        <w:pStyle w:val="Corpodetexto"/>
        <w:spacing w:line="276" w:lineRule="auto"/>
        <w:jc w:val="both"/>
        <w:rPr>
          <w:rFonts w:asciiTheme="minorHAnsi" w:hAnsiTheme="minorHAnsi" w:cstheme="minorHAnsi"/>
          <w:i/>
          <w:sz w:val="22"/>
          <w:szCs w:val="22"/>
        </w:rPr>
      </w:pPr>
      <w:r>
        <w:rPr>
          <w:rFonts w:asciiTheme="minorHAnsi" w:hAnsiTheme="minorHAnsi" w:cstheme="minorHAnsi"/>
          <w:i/>
          <w:noProof/>
          <w:sz w:val="22"/>
          <w:szCs w:val="22"/>
        </w:rPr>
        <w:drawing>
          <wp:inline distT="0" distB="0" distL="0" distR="0" wp14:anchorId="7D8CC09B" wp14:editId="1BC5E7DB">
            <wp:extent cx="5753100" cy="6652260"/>
            <wp:effectExtent l="19050" t="19050" r="19050" b="1524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6652260"/>
                    </a:xfrm>
                    <a:prstGeom prst="rect">
                      <a:avLst/>
                    </a:prstGeom>
                    <a:noFill/>
                    <a:ln>
                      <a:solidFill>
                        <a:schemeClr val="bg1">
                          <a:lumMod val="85000"/>
                        </a:schemeClr>
                      </a:solidFill>
                    </a:ln>
                  </pic:spPr>
                </pic:pic>
              </a:graphicData>
            </a:graphic>
          </wp:inline>
        </w:drawing>
      </w:r>
    </w:p>
    <w:p w14:paraId="064BD273" w14:textId="72F6C329" w:rsidR="00606FE6" w:rsidRDefault="00606FE6" w:rsidP="00181BB7">
      <w:pPr>
        <w:pStyle w:val="Corpodetexto"/>
        <w:spacing w:line="276" w:lineRule="auto"/>
        <w:jc w:val="both"/>
        <w:rPr>
          <w:rFonts w:asciiTheme="minorHAnsi" w:hAnsiTheme="minorHAnsi" w:cstheme="minorHAnsi"/>
          <w:i/>
          <w:sz w:val="22"/>
          <w:szCs w:val="22"/>
        </w:rPr>
      </w:pPr>
    </w:p>
    <w:p w14:paraId="7FA9FFB1" w14:textId="37C3169F" w:rsidR="00B42FC5" w:rsidRDefault="00B42FC5" w:rsidP="00181BB7">
      <w:pPr>
        <w:pStyle w:val="Corpodetexto"/>
        <w:spacing w:line="276" w:lineRule="auto"/>
        <w:jc w:val="both"/>
        <w:rPr>
          <w:rFonts w:asciiTheme="minorHAnsi" w:hAnsiTheme="minorHAnsi" w:cstheme="minorHAnsi"/>
          <w:i/>
          <w:sz w:val="22"/>
          <w:szCs w:val="22"/>
        </w:rPr>
      </w:pPr>
    </w:p>
    <w:p w14:paraId="5247AC33" w14:textId="22A60396" w:rsidR="00B42FC5" w:rsidRDefault="00B42FC5" w:rsidP="00181BB7">
      <w:pPr>
        <w:pStyle w:val="Corpodetexto"/>
        <w:spacing w:line="276" w:lineRule="auto"/>
        <w:jc w:val="both"/>
        <w:rPr>
          <w:rFonts w:asciiTheme="minorHAnsi" w:hAnsiTheme="minorHAnsi" w:cstheme="minorHAnsi"/>
          <w:i/>
          <w:sz w:val="22"/>
          <w:szCs w:val="22"/>
        </w:rPr>
      </w:pPr>
    </w:p>
    <w:p w14:paraId="55E449EA" w14:textId="31F4673B" w:rsidR="00B42FC5" w:rsidRDefault="00B42FC5" w:rsidP="00181BB7">
      <w:pPr>
        <w:pStyle w:val="Corpodetexto"/>
        <w:spacing w:line="276" w:lineRule="auto"/>
        <w:jc w:val="both"/>
        <w:rPr>
          <w:rFonts w:asciiTheme="minorHAnsi" w:hAnsiTheme="minorHAnsi" w:cstheme="minorHAnsi"/>
          <w:i/>
          <w:sz w:val="22"/>
          <w:szCs w:val="22"/>
        </w:rPr>
      </w:pPr>
    </w:p>
    <w:p w14:paraId="08291861" w14:textId="2B9901D4" w:rsidR="00B42FC5" w:rsidRDefault="00B42FC5" w:rsidP="00181BB7">
      <w:pPr>
        <w:pStyle w:val="Corpodetexto"/>
        <w:spacing w:line="276" w:lineRule="auto"/>
        <w:jc w:val="both"/>
        <w:rPr>
          <w:rFonts w:asciiTheme="minorHAnsi" w:hAnsiTheme="minorHAnsi" w:cstheme="minorHAnsi"/>
          <w:i/>
          <w:sz w:val="22"/>
          <w:szCs w:val="22"/>
        </w:rPr>
      </w:pPr>
    </w:p>
    <w:p w14:paraId="64FCF2AC"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Pr>
          <w:rFonts w:asciiTheme="minorHAnsi" w:hAnsiTheme="minorHAnsi" w:cstheme="minorHAnsi"/>
          <w:b/>
          <w:bCs/>
          <w:iCs/>
          <w:sz w:val="22"/>
          <w:szCs w:val="22"/>
          <w:u w:val="single"/>
        </w:rPr>
        <w:t xml:space="preserve">Anexo II – B) </w:t>
      </w:r>
      <w:r w:rsidRPr="00AC7C0A">
        <w:rPr>
          <w:rFonts w:asciiTheme="minorHAnsi" w:hAnsiTheme="minorHAnsi" w:cstheme="minorHAnsi"/>
          <w:b/>
          <w:bCs/>
          <w:iCs/>
          <w:sz w:val="22"/>
          <w:szCs w:val="22"/>
          <w:u w:val="single"/>
        </w:rPr>
        <w:t>RELAÇÃO DOS DOCUMENTOS PENDENTES</w:t>
      </w:r>
    </w:p>
    <w:p w14:paraId="27E7EB86" w14:textId="07432E6D" w:rsidR="00B42FC5" w:rsidRDefault="00B42FC5" w:rsidP="00181BB7">
      <w:pPr>
        <w:pStyle w:val="Corpodetexto"/>
        <w:spacing w:line="276" w:lineRule="auto"/>
        <w:jc w:val="both"/>
        <w:rPr>
          <w:rFonts w:asciiTheme="minorHAnsi" w:hAnsiTheme="minorHAnsi" w:cstheme="minorHAnsi"/>
          <w:i/>
          <w:sz w:val="22"/>
          <w:szCs w:val="22"/>
        </w:rPr>
      </w:pPr>
    </w:p>
    <w:p w14:paraId="3758CEA9" w14:textId="77777777" w:rsidR="00B42FC5" w:rsidRDefault="00B42FC5" w:rsidP="00181BB7">
      <w:pPr>
        <w:pStyle w:val="Corpodetexto"/>
        <w:spacing w:line="276" w:lineRule="auto"/>
        <w:jc w:val="both"/>
        <w:rPr>
          <w:rFonts w:asciiTheme="minorHAnsi" w:hAnsiTheme="minorHAnsi" w:cstheme="minorHAnsi"/>
          <w:i/>
          <w:sz w:val="22"/>
          <w:szCs w:val="22"/>
        </w:rPr>
      </w:pPr>
    </w:p>
    <w:p w14:paraId="04370E7A" w14:textId="77777777" w:rsidR="00B42FC5" w:rsidRPr="00AC7C0A" w:rsidRDefault="00B42FC5" w:rsidP="00B42FC5">
      <w:pPr>
        <w:pStyle w:val="Corpodetexto"/>
        <w:spacing w:line="276" w:lineRule="auto"/>
        <w:rPr>
          <w:rFonts w:asciiTheme="minorHAnsi" w:hAnsiTheme="minorHAnsi" w:cstheme="minorHAnsi"/>
          <w:b/>
          <w:bCs/>
          <w:iCs/>
          <w:sz w:val="22"/>
          <w:szCs w:val="22"/>
          <w:u w:val="single"/>
        </w:rPr>
      </w:pPr>
      <w:r w:rsidRPr="00AC7C0A">
        <w:rPr>
          <w:rFonts w:asciiTheme="minorHAnsi" w:hAnsiTheme="minorHAnsi" w:cstheme="minorHAnsi"/>
          <w:b/>
          <w:bCs/>
          <w:iCs/>
          <w:sz w:val="22"/>
          <w:szCs w:val="22"/>
          <w:u w:val="single"/>
        </w:rPr>
        <w:t>RELAÇÃO DOS DOCUMENTOS PENDENTES</w:t>
      </w:r>
    </w:p>
    <w:p w14:paraId="4F332248" w14:textId="77777777" w:rsidR="00B42FC5" w:rsidRDefault="00B42FC5" w:rsidP="00B42FC5">
      <w:pPr>
        <w:pStyle w:val="Corpodetexto"/>
        <w:spacing w:line="276" w:lineRule="auto"/>
        <w:jc w:val="both"/>
        <w:rPr>
          <w:rFonts w:asciiTheme="minorHAnsi" w:hAnsiTheme="minorHAnsi" w:cstheme="minorHAnsi"/>
          <w:i/>
          <w:sz w:val="22"/>
          <w:szCs w:val="22"/>
        </w:rPr>
      </w:pPr>
    </w:p>
    <w:tbl>
      <w:tblPr>
        <w:tblW w:w="9100" w:type="dxa"/>
        <w:tblCellMar>
          <w:left w:w="70" w:type="dxa"/>
          <w:right w:w="70" w:type="dxa"/>
        </w:tblCellMar>
        <w:tblLook w:val="04A0" w:firstRow="1" w:lastRow="0" w:firstColumn="1" w:lastColumn="0" w:noHBand="0" w:noVBand="1"/>
      </w:tblPr>
      <w:tblGrid>
        <w:gridCol w:w="4580"/>
        <w:gridCol w:w="1540"/>
        <w:gridCol w:w="1700"/>
        <w:gridCol w:w="1280"/>
      </w:tblGrid>
      <w:tr w:rsidR="00B42FC5" w:rsidRPr="000765E2" w14:paraId="3B85282C" w14:textId="77777777" w:rsidTr="004D421C">
        <w:trPr>
          <w:trHeight w:val="288"/>
        </w:trPr>
        <w:tc>
          <w:tcPr>
            <w:tcW w:w="4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B6F45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DOCUMENTO </w:t>
            </w:r>
          </w:p>
        </w:tc>
        <w:tc>
          <w:tcPr>
            <w:tcW w:w="1540" w:type="dxa"/>
            <w:tcBorders>
              <w:top w:val="single" w:sz="4" w:space="0" w:color="000000"/>
              <w:left w:val="nil"/>
              <w:bottom w:val="single" w:sz="4" w:space="0" w:color="000000"/>
              <w:right w:val="single" w:sz="4" w:space="0" w:color="000000"/>
            </w:tcBorders>
            <w:shd w:val="clear" w:color="auto" w:fill="auto"/>
            <w:noWrap/>
            <w:vAlign w:val="center"/>
            <w:hideMark/>
          </w:tcPr>
          <w:p w14:paraId="40C821FE"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FORMALIZAÇÃO </w:t>
            </w:r>
          </w:p>
        </w:tc>
        <w:tc>
          <w:tcPr>
            <w:tcW w:w="1700" w:type="dxa"/>
            <w:tcBorders>
              <w:top w:val="single" w:sz="4" w:space="0" w:color="000000"/>
              <w:left w:val="nil"/>
              <w:bottom w:val="single" w:sz="4" w:space="0" w:color="000000"/>
              <w:right w:val="single" w:sz="4" w:space="0" w:color="000000"/>
            </w:tcBorders>
            <w:shd w:val="clear" w:color="auto" w:fill="auto"/>
            <w:noWrap/>
            <w:vAlign w:val="center"/>
            <w:hideMark/>
          </w:tcPr>
          <w:p w14:paraId="58CCE144"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ESTADO </w:t>
            </w:r>
          </w:p>
        </w:tc>
        <w:tc>
          <w:tcPr>
            <w:tcW w:w="1280" w:type="dxa"/>
            <w:tcBorders>
              <w:top w:val="single" w:sz="4" w:space="0" w:color="000000"/>
              <w:left w:val="nil"/>
              <w:bottom w:val="single" w:sz="4" w:space="0" w:color="000000"/>
              <w:right w:val="single" w:sz="4" w:space="0" w:color="000000"/>
            </w:tcBorders>
            <w:shd w:val="clear" w:color="auto" w:fill="auto"/>
            <w:noWrap/>
            <w:vAlign w:val="center"/>
            <w:hideMark/>
          </w:tcPr>
          <w:p w14:paraId="46EADF4B" w14:textId="77777777" w:rsidR="00B42FC5" w:rsidRPr="000765E2" w:rsidRDefault="00B42FC5" w:rsidP="004D421C">
            <w:pPr>
              <w:jc w:val="center"/>
              <w:rPr>
                <w:rFonts w:ascii="Verdana" w:hAnsi="Verdana" w:cs="Calibri"/>
                <w:b/>
                <w:bCs/>
                <w:color w:val="000000"/>
                <w:sz w:val="15"/>
                <w:szCs w:val="15"/>
              </w:rPr>
            </w:pPr>
            <w:r w:rsidRPr="000765E2">
              <w:rPr>
                <w:rFonts w:ascii="Verdana" w:hAnsi="Verdana" w:cs="Calibri"/>
                <w:b/>
                <w:bCs/>
                <w:color w:val="000000"/>
                <w:sz w:val="15"/>
                <w:szCs w:val="15"/>
              </w:rPr>
              <w:t xml:space="preserve">CIDADE </w:t>
            </w:r>
          </w:p>
        </w:tc>
      </w:tr>
      <w:tr w:rsidR="00B42FC5" w:rsidRPr="000765E2" w14:paraId="2110CFA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E62F75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ALTERACAO DO CONTRATO SOCIAL</w:t>
            </w:r>
          </w:p>
        </w:tc>
        <w:tc>
          <w:tcPr>
            <w:tcW w:w="1540" w:type="dxa"/>
            <w:tcBorders>
              <w:top w:val="nil"/>
              <w:left w:val="nil"/>
              <w:bottom w:val="single" w:sz="4" w:space="0" w:color="000000"/>
              <w:right w:val="single" w:sz="4" w:space="0" w:color="000000"/>
            </w:tcBorders>
            <w:shd w:val="clear" w:color="auto" w:fill="auto"/>
            <w:noWrap/>
            <w:vAlign w:val="center"/>
            <w:hideMark/>
          </w:tcPr>
          <w:p w14:paraId="35B8099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54D43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015E7DE8"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PORTO ALEGRE</w:t>
            </w:r>
          </w:p>
        </w:tc>
      </w:tr>
      <w:tr w:rsidR="00B42FC5" w:rsidRPr="000765E2" w14:paraId="24150110"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1CFBE1A3"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060BFBA1"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RGI</w:t>
            </w:r>
          </w:p>
        </w:tc>
        <w:tc>
          <w:tcPr>
            <w:tcW w:w="1700" w:type="dxa"/>
            <w:tcBorders>
              <w:top w:val="nil"/>
              <w:left w:val="nil"/>
              <w:bottom w:val="single" w:sz="4" w:space="0" w:color="000000"/>
              <w:right w:val="single" w:sz="4" w:space="0" w:color="000000"/>
            </w:tcBorders>
            <w:shd w:val="clear" w:color="auto" w:fill="auto"/>
            <w:noWrap/>
            <w:vAlign w:val="center"/>
            <w:hideMark/>
          </w:tcPr>
          <w:p w14:paraId="14C0FD4F"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4AC2892B"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41BFB95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4D69B14"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ALIENACAO FIDUCIARIA DE IMOVEL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08270E"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Matrícula</w:t>
            </w:r>
          </w:p>
        </w:tc>
        <w:tc>
          <w:tcPr>
            <w:tcW w:w="1700" w:type="dxa"/>
            <w:tcBorders>
              <w:top w:val="nil"/>
              <w:left w:val="nil"/>
              <w:bottom w:val="single" w:sz="4" w:space="0" w:color="000000"/>
              <w:right w:val="single" w:sz="4" w:space="0" w:color="000000"/>
            </w:tcBorders>
            <w:shd w:val="clear" w:color="auto" w:fill="auto"/>
            <w:noWrap/>
            <w:vAlign w:val="center"/>
            <w:hideMark/>
          </w:tcPr>
          <w:p w14:paraId="7BCF274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5232E9A" w14:textId="77777777" w:rsidR="00B42FC5" w:rsidRPr="000765E2" w:rsidRDefault="00B42FC5" w:rsidP="004D421C">
            <w:pPr>
              <w:rPr>
                <w:rFonts w:ascii="Verdana" w:hAnsi="Verdana" w:cs="Calibri"/>
                <w:color w:val="000000"/>
                <w:sz w:val="15"/>
                <w:szCs w:val="15"/>
              </w:rPr>
            </w:pPr>
            <w:r w:rsidRPr="00AC7C0A">
              <w:rPr>
                <w:rFonts w:ascii="Verdana" w:hAnsi="Verdana" w:cs="Calibri"/>
                <w:color w:val="000000"/>
                <w:sz w:val="15"/>
                <w:szCs w:val="15"/>
              </w:rPr>
              <w:t>GRAVATAI</w:t>
            </w:r>
          </w:p>
        </w:tc>
      </w:tr>
      <w:tr w:rsidR="00B42FC5" w:rsidRPr="000765E2" w14:paraId="34FDE109"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73370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ALIENACAO FIDUCIARIA DE QUOTAS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065AB3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765B0F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13440EF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r w:rsidR="00B42FC5" w:rsidRPr="000765E2" w14:paraId="0FE1120C"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AAED39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w:t>
            </w:r>
          </w:p>
        </w:tc>
        <w:tc>
          <w:tcPr>
            <w:tcW w:w="1540" w:type="dxa"/>
            <w:tcBorders>
              <w:top w:val="nil"/>
              <w:left w:val="nil"/>
              <w:bottom w:val="single" w:sz="4" w:space="0" w:color="000000"/>
              <w:right w:val="single" w:sz="4" w:space="0" w:color="000000"/>
            </w:tcBorders>
            <w:shd w:val="clear" w:color="auto" w:fill="auto"/>
            <w:noWrap/>
            <w:vAlign w:val="center"/>
            <w:hideMark/>
          </w:tcPr>
          <w:p w14:paraId="6FF7051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28C2683"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05AE6E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5095241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87E1B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8EFAA0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0D5A783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62C23C6E"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46F6E5E4"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497A32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- 2º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85A4271"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49B3C2E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10487681"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54D3862F"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08DE2A0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CESSAO FIDUCIARIA DE RECEBIVEIS - 3º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4E0026D7"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6DED21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RIO GRANDE DO SUL</w:t>
            </w:r>
          </w:p>
        </w:tc>
        <w:tc>
          <w:tcPr>
            <w:tcW w:w="1280" w:type="dxa"/>
            <w:tcBorders>
              <w:top w:val="nil"/>
              <w:left w:val="nil"/>
              <w:bottom w:val="single" w:sz="4" w:space="0" w:color="000000"/>
              <w:right w:val="single" w:sz="4" w:space="0" w:color="000000"/>
            </w:tcBorders>
            <w:shd w:val="clear" w:color="auto" w:fill="auto"/>
            <w:noWrap/>
            <w:vAlign w:val="center"/>
            <w:hideMark/>
          </w:tcPr>
          <w:p w14:paraId="5D2E5082" w14:textId="77777777" w:rsidR="00B42FC5" w:rsidRPr="000765E2" w:rsidRDefault="00B42FC5" w:rsidP="004D421C">
            <w:pPr>
              <w:rPr>
                <w:rFonts w:ascii="Calibri" w:hAnsi="Calibri" w:cs="Calibri"/>
                <w:color w:val="000000"/>
                <w:sz w:val="22"/>
                <w:szCs w:val="22"/>
              </w:rPr>
            </w:pPr>
            <w:r w:rsidRPr="000765E2">
              <w:rPr>
                <w:rFonts w:ascii="Calibri" w:hAnsi="Calibri" w:cs="Calibri"/>
                <w:color w:val="000000"/>
                <w:sz w:val="22"/>
                <w:szCs w:val="22"/>
              </w:rPr>
              <w:t> </w:t>
            </w:r>
          </w:p>
        </w:tc>
      </w:tr>
      <w:tr w:rsidR="00B42FC5" w:rsidRPr="000765E2" w14:paraId="26668677"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51CF95AF"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23AE47E6"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7008F68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MINAS GERAIS</w:t>
            </w:r>
          </w:p>
        </w:tc>
        <w:tc>
          <w:tcPr>
            <w:tcW w:w="1280" w:type="dxa"/>
            <w:tcBorders>
              <w:top w:val="nil"/>
              <w:left w:val="nil"/>
              <w:bottom w:val="single" w:sz="4" w:space="0" w:color="000000"/>
              <w:right w:val="single" w:sz="4" w:space="0" w:color="000000"/>
            </w:tcBorders>
            <w:shd w:val="clear" w:color="auto" w:fill="auto"/>
            <w:noWrap/>
            <w:vAlign w:val="center"/>
            <w:hideMark/>
          </w:tcPr>
          <w:p w14:paraId="22E781AD"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ITAUNA</w:t>
            </w:r>
          </w:p>
        </w:tc>
      </w:tr>
      <w:tr w:rsidR="00B42FC5" w:rsidRPr="000765E2" w14:paraId="706CD16D" w14:textId="77777777" w:rsidTr="004D421C">
        <w:trPr>
          <w:trHeight w:val="288"/>
        </w:trPr>
        <w:tc>
          <w:tcPr>
            <w:tcW w:w="4580" w:type="dxa"/>
            <w:tcBorders>
              <w:top w:val="nil"/>
              <w:left w:val="single" w:sz="4" w:space="0" w:color="000000"/>
              <w:bottom w:val="single" w:sz="4" w:space="0" w:color="000000"/>
              <w:right w:val="single" w:sz="4" w:space="0" w:color="000000"/>
            </w:tcBorders>
            <w:shd w:val="clear" w:color="auto" w:fill="auto"/>
            <w:noWrap/>
            <w:vAlign w:val="center"/>
            <w:hideMark/>
          </w:tcPr>
          <w:p w14:paraId="46415B0C"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 xml:space="preserve">CESSAO DE </w:t>
            </w:r>
            <w:proofErr w:type="gramStart"/>
            <w:r w:rsidRPr="000765E2">
              <w:rPr>
                <w:rFonts w:ascii="Verdana" w:hAnsi="Verdana" w:cs="Calibri"/>
                <w:color w:val="000000"/>
                <w:sz w:val="15"/>
                <w:szCs w:val="15"/>
              </w:rPr>
              <w:t>CREDITO</w:t>
            </w:r>
            <w:proofErr w:type="gramEnd"/>
            <w:r w:rsidRPr="000765E2">
              <w:rPr>
                <w:rFonts w:ascii="Verdana" w:hAnsi="Verdana" w:cs="Calibri"/>
                <w:color w:val="000000"/>
                <w:sz w:val="15"/>
                <w:szCs w:val="15"/>
              </w:rPr>
              <w:t xml:space="preserve"> IMOBILIARIO - 1º ADITAMENTO</w:t>
            </w:r>
          </w:p>
        </w:tc>
        <w:tc>
          <w:tcPr>
            <w:tcW w:w="1540" w:type="dxa"/>
            <w:tcBorders>
              <w:top w:val="nil"/>
              <w:left w:val="nil"/>
              <w:bottom w:val="single" w:sz="4" w:space="0" w:color="000000"/>
              <w:right w:val="single" w:sz="4" w:space="0" w:color="000000"/>
            </w:tcBorders>
            <w:shd w:val="clear" w:color="auto" w:fill="auto"/>
            <w:noWrap/>
            <w:vAlign w:val="center"/>
            <w:hideMark/>
          </w:tcPr>
          <w:p w14:paraId="544EB0B4"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RTD</w:t>
            </w:r>
          </w:p>
        </w:tc>
        <w:tc>
          <w:tcPr>
            <w:tcW w:w="1700" w:type="dxa"/>
            <w:tcBorders>
              <w:top w:val="nil"/>
              <w:left w:val="nil"/>
              <w:bottom w:val="single" w:sz="4" w:space="0" w:color="000000"/>
              <w:right w:val="single" w:sz="4" w:space="0" w:color="000000"/>
            </w:tcBorders>
            <w:shd w:val="clear" w:color="auto" w:fill="auto"/>
            <w:noWrap/>
            <w:vAlign w:val="center"/>
            <w:hideMark/>
          </w:tcPr>
          <w:p w14:paraId="69DDBEF5"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c>
          <w:tcPr>
            <w:tcW w:w="1280" w:type="dxa"/>
            <w:tcBorders>
              <w:top w:val="nil"/>
              <w:left w:val="nil"/>
              <w:bottom w:val="single" w:sz="4" w:space="0" w:color="000000"/>
              <w:right w:val="single" w:sz="4" w:space="0" w:color="000000"/>
            </w:tcBorders>
            <w:shd w:val="clear" w:color="auto" w:fill="auto"/>
            <w:noWrap/>
            <w:vAlign w:val="center"/>
            <w:hideMark/>
          </w:tcPr>
          <w:p w14:paraId="7AF3A779" w14:textId="77777777" w:rsidR="00B42FC5" w:rsidRPr="000765E2" w:rsidRDefault="00B42FC5" w:rsidP="004D421C">
            <w:pPr>
              <w:rPr>
                <w:rFonts w:ascii="Verdana" w:hAnsi="Verdana" w:cs="Calibri"/>
                <w:color w:val="000000"/>
                <w:sz w:val="15"/>
                <w:szCs w:val="15"/>
              </w:rPr>
            </w:pPr>
            <w:r w:rsidRPr="000765E2">
              <w:rPr>
                <w:rFonts w:ascii="Verdana" w:hAnsi="Verdana" w:cs="Calibri"/>
                <w:color w:val="000000"/>
                <w:sz w:val="15"/>
                <w:szCs w:val="15"/>
              </w:rPr>
              <w:t>SAO PAULO</w:t>
            </w:r>
          </w:p>
        </w:tc>
      </w:tr>
    </w:tbl>
    <w:p w14:paraId="5BCB9773" w14:textId="77777777" w:rsidR="00E32FEF" w:rsidRDefault="00E32FEF">
      <w:pPr>
        <w:spacing w:after="160" w:line="259" w:lineRule="auto"/>
        <w:rPr>
          <w:rFonts w:asciiTheme="minorHAnsi" w:hAnsiTheme="minorHAnsi" w:cstheme="minorHAnsi"/>
          <w:i/>
          <w:sz w:val="22"/>
          <w:szCs w:val="22"/>
        </w:rPr>
      </w:pPr>
      <w:r>
        <w:rPr>
          <w:rFonts w:asciiTheme="minorHAnsi" w:hAnsiTheme="minorHAnsi" w:cstheme="minorHAnsi"/>
          <w:i/>
          <w:sz w:val="22"/>
          <w:szCs w:val="22"/>
        </w:rPr>
        <w:br w:type="page"/>
      </w:r>
    </w:p>
    <w:p w14:paraId="3D7C0E02" w14:textId="0AF0405A" w:rsidR="00E32FEF" w:rsidRPr="00D03CC7" w:rsidRDefault="00E32FEF" w:rsidP="00E32FEF">
      <w:pPr>
        <w:pStyle w:val="Corpodetexto"/>
        <w:spacing w:line="276" w:lineRule="auto"/>
        <w:jc w:val="both"/>
        <w:rPr>
          <w:rFonts w:asciiTheme="minorHAnsi" w:hAnsiTheme="minorHAnsi" w:cstheme="minorHAnsi"/>
          <w:bCs/>
          <w:i/>
          <w:sz w:val="22"/>
          <w:szCs w:val="22"/>
        </w:rPr>
      </w:pPr>
      <w:r w:rsidRPr="006353C0">
        <w:rPr>
          <w:rFonts w:asciiTheme="minorHAnsi" w:hAnsiTheme="minorHAnsi" w:cstheme="minorHAnsi"/>
          <w:b/>
          <w:bCs/>
          <w:i/>
          <w:sz w:val="22"/>
          <w:szCs w:val="22"/>
        </w:rPr>
        <w:t>Anexo III</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234BA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4D536F81" w14:textId="48D67614" w:rsidR="000765E2" w:rsidRDefault="000765E2" w:rsidP="00181BB7">
      <w:pPr>
        <w:pStyle w:val="Corpodetexto"/>
        <w:spacing w:line="276" w:lineRule="auto"/>
        <w:jc w:val="both"/>
        <w:rPr>
          <w:rFonts w:asciiTheme="minorHAnsi" w:hAnsiTheme="minorHAnsi" w:cstheme="minorHAnsi"/>
          <w:i/>
          <w:sz w:val="22"/>
          <w:szCs w:val="22"/>
        </w:rPr>
      </w:pPr>
    </w:p>
    <w:p w14:paraId="667CBBE6" w14:textId="30E0991C" w:rsidR="00D76D0D" w:rsidRDefault="00D76D0D" w:rsidP="00D76D0D">
      <w:pPr>
        <w:pStyle w:val="Corpodetexto"/>
        <w:spacing w:line="276" w:lineRule="auto"/>
        <w:rPr>
          <w:rFonts w:asciiTheme="minorHAnsi" w:hAnsiTheme="minorHAnsi" w:cstheme="minorHAnsi"/>
          <w:i/>
          <w:sz w:val="22"/>
          <w:szCs w:val="22"/>
        </w:rPr>
      </w:pPr>
    </w:p>
    <w:p w14:paraId="335E8583" w14:textId="76B9879C" w:rsidR="00D76D0D" w:rsidRDefault="00D76D0D" w:rsidP="00B904CF">
      <w:pPr>
        <w:pStyle w:val="Corpodetexto"/>
        <w:spacing w:line="276" w:lineRule="auto"/>
        <w:rPr>
          <w:rFonts w:asciiTheme="minorHAnsi" w:hAnsiTheme="minorHAnsi" w:cstheme="minorHAnsi"/>
          <w:b/>
          <w:bCs/>
          <w:i/>
          <w:sz w:val="22"/>
          <w:szCs w:val="22"/>
        </w:rPr>
      </w:pPr>
      <w:r w:rsidRPr="006353C0">
        <w:rPr>
          <w:rFonts w:asciiTheme="minorHAnsi" w:hAnsiTheme="minorHAnsi" w:cstheme="minorHAnsi"/>
          <w:b/>
          <w:bCs/>
          <w:i/>
          <w:sz w:val="22"/>
          <w:szCs w:val="22"/>
        </w:rPr>
        <w:t>UNIDADES DOS EMPREEENDIMENTOS HABITACIONAIS ALVO</w:t>
      </w:r>
    </w:p>
    <w:p w14:paraId="46946E92" w14:textId="4762BD77" w:rsidR="00234BA1" w:rsidRDefault="00234BA1" w:rsidP="00B904CF">
      <w:pPr>
        <w:pStyle w:val="Corpodetexto"/>
        <w:spacing w:line="276" w:lineRule="auto"/>
        <w:rPr>
          <w:rFonts w:asciiTheme="minorHAnsi" w:hAnsiTheme="minorHAnsi" w:cstheme="minorHAnsi"/>
          <w:b/>
          <w:bCs/>
          <w:i/>
          <w:sz w:val="22"/>
          <w:szCs w:val="22"/>
        </w:rPr>
      </w:pPr>
    </w:p>
    <w:p w14:paraId="320B63AF" w14:textId="77777777" w:rsidR="00234BA1" w:rsidRPr="006353C0" w:rsidRDefault="00234BA1" w:rsidP="00B904CF">
      <w:pPr>
        <w:pStyle w:val="Corpodetexto"/>
        <w:spacing w:line="276" w:lineRule="auto"/>
        <w:rPr>
          <w:rFonts w:asciiTheme="minorHAnsi" w:hAnsiTheme="minorHAnsi" w:cstheme="minorHAnsi"/>
          <w:b/>
          <w:bCs/>
          <w:i/>
          <w:sz w:val="22"/>
          <w:szCs w:val="22"/>
        </w:rPr>
      </w:pPr>
    </w:p>
    <w:p w14:paraId="5B379EDD"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47FEF41B" w14:textId="1388D7E6" w:rsidR="00D76D0D" w:rsidRPr="00D03CC7" w:rsidRDefault="00D76D0D" w:rsidP="00D76D0D">
      <w:pPr>
        <w:pStyle w:val="Corpodetexto"/>
        <w:spacing w:line="276" w:lineRule="auto"/>
        <w:jc w:val="both"/>
        <w:rPr>
          <w:rFonts w:asciiTheme="minorHAnsi" w:hAnsiTheme="minorHAnsi" w:cstheme="minorHAnsi"/>
          <w:bCs/>
          <w:i/>
          <w:sz w:val="22"/>
          <w:szCs w:val="22"/>
        </w:rPr>
      </w:pPr>
      <w:r w:rsidRPr="00D76D0D">
        <w:rPr>
          <w:rFonts w:asciiTheme="minorHAnsi" w:hAnsiTheme="minorHAnsi" w:cstheme="minorHAnsi"/>
          <w:b/>
          <w:bCs/>
          <w:i/>
          <w:sz w:val="22"/>
          <w:szCs w:val="22"/>
        </w:rPr>
        <w:t>Anexo IV</w:t>
      </w:r>
      <w:r w:rsidRPr="00D03CC7">
        <w:rPr>
          <w:rFonts w:asciiTheme="minorHAnsi" w:hAnsiTheme="minorHAnsi" w:cstheme="minorHAnsi"/>
          <w:i/>
          <w:sz w:val="22"/>
          <w:szCs w:val="22"/>
        </w:rPr>
        <w:t xml:space="preserve"> da </w:t>
      </w:r>
      <w:r w:rsidRPr="00D03CC7">
        <w:rPr>
          <w:rFonts w:asciiTheme="minorHAnsi" w:hAnsiTheme="minorHAnsi" w:cstheme="minorHAnsi"/>
          <w:bCs/>
          <w:i/>
          <w:sz w:val="22"/>
          <w:szCs w:val="22"/>
        </w:rPr>
        <w:t xml:space="preserve">Ata da Assembleia Geral dos Titulares de Certificados de Recebíveis Imobiliários da 93ª e 94ª Séries da 1ª Emissão de Certificado de Recebíveis Imobiliários da Habitasec Securitizadora S.A., realizada em </w:t>
      </w:r>
      <w:r w:rsidR="00D65DD1">
        <w:rPr>
          <w:rFonts w:asciiTheme="minorHAnsi" w:hAnsiTheme="minorHAnsi" w:cstheme="minorHAnsi"/>
          <w:bCs/>
          <w:i/>
          <w:sz w:val="22"/>
          <w:szCs w:val="22"/>
        </w:rPr>
        <w:t>15 de outubro</w:t>
      </w:r>
      <w:r w:rsidRPr="00D03CC7">
        <w:rPr>
          <w:rFonts w:asciiTheme="minorHAnsi" w:hAnsiTheme="minorHAnsi" w:cstheme="minorHAnsi"/>
          <w:bCs/>
          <w:i/>
          <w:sz w:val="22"/>
          <w:szCs w:val="22"/>
        </w:rPr>
        <w:t xml:space="preserve"> de 2021.</w:t>
      </w:r>
    </w:p>
    <w:p w14:paraId="16AEB914" w14:textId="1AE7805C" w:rsidR="00D76D0D" w:rsidRDefault="00D76D0D" w:rsidP="00181BB7">
      <w:pPr>
        <w:pStyle w:val="Corpodetexto"/>
        <w:spacing w:line="276" w:lineRule="auto"/>
        <w:jc w:val="both"/>
        <w:rPr>
          <w:rFonts w:asciiTheme="minorHAnsi" w:hAnsiTheme="minorHAnsi" w:cstheme="minorHAnsi"/>
          <w:i/>
          <w:sz w:val="22"/>
          <w:szCs w:val="22"/>
        </w:rPr>
      </w:pPr>
    </w:p>
    <w:p w14:paraId="3E340703" w14:textId="6CFDE3C4" w:rsidR="00D76D0D" w:rsidRDefault="00D76D0D" w:rsidP="00181BB7">
      <w:pPr>
        <w:pStyle w:val="Corpodetexto"/>
        <w:spacing w:line="276" w:lineRule="auto"/>
        <w:jc w:val="both"/>
        <w:rPr>
          <w:rFonts w:asciiTheme="minorHAnsi" w:hAnsiTheme="minorHAnsi" w:cstheme="minorHAnsi"/>
          <w:i/>
          <w:sz w:val="22"/>
          <w:szCs w:val="22"/>
        </w:rPr>
      </w:pPr>
    </w:p>
    <w:p w14:paraId="5E6FD417" w14:textId="5C149A7E" w:rsidR="00D76D0D" w:rsidRDefault="00D76D0D" w:rsidP="006353C0">
      <w:pPr>
        <w:spacing w:after="160" w:line="259" w:lineRule="auto"/>
        <w:jc w:val="center"/>
        <w:rPr>
          <w:rFonts w:asciiTheme="minorHAnsi" w:hAnsiTheme="minorHAnsi" w:cstheme="minorHAnsi"/>
          <w:b/>
          <w:bCs/>
          <w:i/>
          <w:sz w:val="22"/>
          <w:szCs w:val="22"/>
        </w:rPr>
      </w:pPr>
      <w:r>
        <w:rPr>
          <w:rFonts w:asciiTheme="minorHAnsi" w:hAnsiTheme="minorHAnsi" w:cstheme="minorHAnsi"/>
          <w:b/>
          <w:bCs/>
          <w:i/>
          <w:sz w:val="22"/>
          <w:szCs w:val="22"/>
        </w:rPr>
        <w:t xml:space="preserve">MINUTA DO CONTRATO DA “NOVA ALIENAÇÃO FIDUCIÁRIA 1” </w:t>
      </w:r>
    </w:p>
    <w:p w14:paraId="1D77C9A3" w14:textId="77777777" w:rsidR="00D65DD1" w:rsidRDefault="00D65DD1" w:rsidP="006353C0">
      <w:pPr>
        <w:spacing w:after="160" w:line="259" w:lineRule="auto"/>
        <w:jc w:val="center"/>
        <w:rPr>
          <w:rFonts w:asciiTheme="minorHAnsi" w:hAnsiTheme="minorHAnsi" w:cstheme="minorHAnsi"/>
          <w:b/>
          <w:bCs/>
          <w:i/>
          <w:sz w:val="22"/>
          <w:szCs w:val="22"/>
        </w:rPr>
      </w:pPr>
    </w:p>
    <w:p w14:paraId="7E926494" w14:textId="77777777" w:rsidR="00D76D0D" w:rsidRDefault="00D76D0D">
      <w:pPr>
        <w:spacing w:after="160" w:line="259" w:lineRule="auto"/>
        <w:rPr>
          <w:rFonts w:asciiTheme="minorHAnsi" w:hAnsiTheme="minorHAnsi" w:cstheme="minorHAnsi"/>
          <w:b/>
          <w:bCs/>
          <w:i/>
          <w:sz w:val="22"/>
          <w:szCs w:val="22"/>
        </w:rPr>
      </w:pPr>
      <w:r>
        <w:rPr>
          <w:rFonts w:asciiTheme="minorHAnsi" w:hAnsiTheme="minorHAnsi" w:cstheme="minorHAnsi"/>
          <w:b/>
          <w:bCs/>
          <w:i/>
          <w:sz w:val="22"/>
          <w:szCs w:val="22"/>
        </w:rPr>
        <w:br w:type="page"/>
      </w:r>
    </w:p>
    <w:p w14:paraId="21952778" w14:textId="716B157E" w:rsidR="00D76D0D" w:rsidRPr="00D03CC7" w:rsidDel="00CA6933" w:rsidRDefault="00D76D0D" w:rsidP="00D76D0D">
      <w:pPr>
        <w:pStyle w:val="Corpodetexto"/>
        <w:spacing w:line="276" w:lineRule="auto"/>
        <w:jc w:val="both"/>
        <w:rPr>
          <w:del w:id="42" w:author="Camila Salvetti Mosaner Batich" w:date="2021-10-14T15:10:00Z"/>
          <w:rFonts w:asciiTheme="minorHAnsi" w:hAnsiTheme="minorHAnsi" w:cstheme="minorHAnsi"/>
          <w:bCs/>
          <w:i/>
          <w:sz w:val="22"/>
          <w:szCs w:val="22"/>
        </w:rPr>
      </w:pPr>
      <w:del w:id="43" w:author="Camila Salvetti Mosaner Batich" w:date="2021-10-14T15:10:00Z">
        <w:r w:rsidRPr="00D660D3" w:rsidDel="00CA6933">
          <w:rPr>
            <w:rFonts w:asciiTheme="minorHAnsi" w:hAnsiTheme="minorHAnsi" w:cstheme="minorHAnsi"/>
            <w:b/>
            <w:bCs/>
            <w:i/>
            <w:sz w:val="22"/>
            <w:szCs w:val="22"/>
          </w:rPr>
          <w:delText xml:space="preserve">Anexo </w:delText>
        </w:r>
        <w:r w:rsidDel="00CA6933">
          <w:rPr>
            <w:rFonts w:asciiTheme="minorHAnsi" w:hAnsiTheme="minorHAnsi" w:cstheme="minorHAnsi"/>
            <w:b/>
            <w:bCs/>
            <w:i/>
            <w:sz w:val="22"/>
            <w:szCs w:val="22"/>
          </w:rPr>
          <w:delText>V</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D65DD1"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6317C2B3" w14:textId="34246634" w:rsidR="00D76D0D" w:rsidDel="00CA6933" w:rsidRDefault="00D76D0D" w:rsidP="00181BB7">
      <w:pPr>
        <w:pStyle w:val="Corpodetexto"/>
        <w:spacing w:line="276" w:lineRule="auto"/>
        <w:jc w:val="both"/>
        <w:rPr>
          <w:del w:id="44" w:author="Camila Salvetti Mosaner Batich" w:date="2021-10-14T15:10:00Z"/>
          <w:rFonts w:asciiTheme="minorHAnsi" w:hAnsiTheme="minorHAnsi" w:cstheme="minorHAnsi"/>
          <w:i/>
          <w:sz w:val="22"/>
          <w:szCs w:val="22"/>
        </w:rPr>
      </w:pPr>
    </w:p>
    <w:p w14:paraId="53279F5A" w14:textId="7371B43A" w:rsidR="00D76D0D" w:rsidDel="00CA6933" w:rsidRDefault="00D76D0D" w:rsidP="00181BB7">
      <w:pPr>
        <w:pStyle w:val="Corpodetexto"/>
        <w:spacing w:line="276" w:lineRule="auto"/>
        <w:jc w:val="both"/>
        <w:rPr>
          <w:del w:id="45" w:author="Camila Salvetti Mosaner Batich" w:date="2021-10-14T15:10:00Z"/>
          <w:rFonts w:asciiTheme="minorHAnsi" w:hAnsiTheme="minorHAnsi" w:cstheme="minorHAnsi"/>
          <w:i/>
          <w:sz w:val="22"/>
          <w:szCs w:val="22"/>
        </w:rPr>
      </w:pPr>
    </w:p>
    <w:p w14:paraId="70643FE0" w14:textId="4124D520" w:rsidR="00D76D0D" w:rsidDel="00CA6933" w:rsidRDefault="00D76D0D" w:rsidP="00D76D0D">
      <w:pPr>
        <w:spacing w:after="160" w:line="259" w:lineRule="auto"/>
        <w:jc w:val="center"/>
        <w:rPr>
          <w:del w:id="46" w:author="Camila Salvetti Mosaner Batich" w:date="2021-10-14T15:10:00Z"/>
          <w:rFonts w:asciiTheme="minorHAnsi" w:hAnsiTheme="minorHAnsi" w:cstheme="minorHAnsi"/>
          <w:b/>
          <w:bCs/>
          <w:i/>
          <w:sz w:val="22"/>
          <w:szCs w:val="22"/>
        </w:rPr>
      </w:pPr>
      <w:del w:id="47" w:author="Camila Salvetti Mosaner Batich" w:date="2021-10-14T15:10:00Z">
        <w:r w:rsidDel="00CA6933">
          <w:rPr>
            <w:rFonts w:asciiTheme="minorHAnsi" w:hAnsiTheme="minorHAnsi" w:cstheme="minorHAnsi"/>
            <w:b/>
            <w:bCs/>
            <w:i/>
            <w:sz w:val="22"/>
            <w:szCs w:val="22"/>
          </w:rPr>
          <w:delText xml:space="preserve">MINUTA DO CONTRATO DA “NOVA ALIENAÇÃO FIDUCIÁRIA 2” </w:delText>
        </w:r>
      </w:del>
    </w:p>
    <w:p w14:paraId="2A533EE7" w14:textId="3D10FD66" w:rsidR="00D76D0D" w:rsidDel="00CA6933" w:rsidRDefault="00D76D0D" w:rsidP="006353C0">
      <w:pPr>
        <w:pStyle w:val="Corpodetexto"/>
        <w:spacing w:line="276" w:lineRule="auto"/>
        <w:rPr>
          <w:del w:id="48" w:author="Camila Salvetti Mosaner Batich" w:date="2021-10-14T15:10:00Z"/>
          <w:rFonts w:asciiTheme="minorHAnsi" w:hAnsiTheme="minorHAnsi" w:cstheme="minorHAnsi"/>
          <w:i/>
          <w:sz w:val="22"/>
          <w:szCs w:val="22"/>
        </w:rPr>
      </w:pPr>
    </w:p>
    <w:p w14:paraId="1977464E" w14:textId="4FD6048D" w:rsidR="00D76D0D" w:rsidDel="00CA6933" w:rsidRDefault="00D76D0D" w:rsidP="00181BB7">
      <w:pPr>
        <w:pStyle w:val="Corpodetexto"/>
        <w:spacing w:line="276" w:lineRule="auto"/>
        <w:jc w:val="both"/>
        <w:rPr>
          <w:del w:id="49" w:author="Camila Salvetti Mosaner Batich" w:date="2021-10-14T15:10:00Z"/>
          <w:rFonts w:asciiTheme="minorHAnsi" w:hAnsiTheme="minorHAnsi" w:cstheme="minorHAnsi"/>
          <w:i/>
          <w:sz w:val="22"/>
          <w:szCs w:val="22"/>
        </w:rPr>
      </w:pPr>
    </w:p>
    <w:p w14:paraId="4008F843" w14:textId="2D926B64" w:rsidR="00D76D0D" w:rsidDel="00CA6933" w:rsidRDefault="00D76D0D">
      <w:pPr>
        <w:spacing w:after="160" w:line="259" w:lineRule="auto"/>
        <w:rPr>
          <w:del w:id="50" w:author="Camila Salvetti Mosaner Batich" w:date="2021-10-14T15:10:00Z"/>
          <w:rFonts w:asciiTheme="minorHAnsi" w:hAnsiTheme="minorHAnsi" w:cstheme="minorHAnsi"/>
          <w:b/>
          <w:bCs/>
          <w:i/>
          <w:sz w:val="22"/>
          <w:szCs w:val="22"/>
        </w:rPr>
      </w:pPr>
      <w:del w:id="51" w:author="Camila Salvetti Mosaner Batich" w:date="2021-10-14T15:10:00Z">
        <w:r w:rsidDel="00CA6933">
          <w:rPr>
            <w:rFonts w:asciiTheme="minorHAnsi" w:hAnsiTheme="minorHAnsi" w:cstheme="minorHAnsi"/>
            <w:b/>
            <w:bCs/>
            <w:i/>
            <w:sz w:val="22"/>
            <w:szCs w:val="22"/>
          </w:rPr>
          <w:br w:type="page"/>
        </w:r>
      </w:del>
    </w:p>
    <w:p w14:paraId="775879AB" w14:textId="7B9B3240" w:rsidR="00D76D0D" w:rsidRPr="00D03CC7" w:rsidDel="00CA6933" w:rsidRDefault="00D76D0D" w:rsidP="00D76D0D">
      <w:pPr>
        <w:pStyle w:val="Corpodetexto"/>
        <w:spacing w:line="276" w:lineRule="auto"/>
        <w:jc w:val="both"/>
        <w:rPr>
          <w:del w:id="52" w:author="Camila Salvetti Mosaner Batich" w:date="2021-10-14T15:10:00Z"/>
          <w:rFonts w:asciiTheme="minorHAnsi" w:hAnsiTheme="minorHAnsi" w:cstheme="minorHAnsi"/>
          <w:bCs/>
          <w:i/>
          <w:sz w:val="22"/>
          <w:szCs w:val="22"/>
        </w:rPr>
      </w:pPr>
      <w:del w:id="53" w:author="Camila Salvetti Mosaner Batich" w:date="2021-10-14T15:10:00Z">
        <w:r w:rsidRPr="00D660D3" w:rsidDel="00CA6933">
          <w:rPr>
            <w:rFonts w:asciiTheme="minorHAnsi" w:hAnsiTheme="minorHAnsi" w:cstheme="minorHAnsi"/>
            <w:b/>
            <w:bCs/>
            <w:i/>
            <w:sz w:val="22"/>
            <w:szCs w:val="22"/>
          </w:rPr>
          <w:delText xml:space="preserve">Anexo </w:delText>
        </w:r>
        <w:r w:rsidDel="00CA6933">
          <w:rPr>
            <w:rFonts w:asciiTheme="minorHAnsi" w:hAnsiTheme="minorHAnsi" w:cstheme="minorHAnsi"/>
            <w:b/>
            <w:bCs/>
            <w:i/>
            <w:sz w:val="22"/>
            <w:szCs w:val="22"/>
          </w:rPr>
          <w:delText>VI</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D65DD1"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5D85F6C3" w14:textId="0BE3C0EE" w:rsidR="00D76D0D" w:rsidDel="00CA6933" w:rsidRDefault="00D76D0D" w:rsidP="00181BB7">
      <w:pPr>
        <w:pStyle w:val="Corpodetexto"/>
        <w:spacing w:line="276" w:lineRule="auto"/>
        <w:jc w:val="both"/>
        <w:rPr>
          <w:del w:id="54" w:author="Camila Salvetti Mosaner Batich" w:date="2021-10-14T15:10:00Z"/>
          <w:rFonts w:asciiTheme="minorHAnsi" w:hAnsiTheme="minorHAnsi" w:cstheme="minorHAnsi"/>
          <w:i/>
          <w:sz w:val="22"/>
          <w:szCs w:val="22"/>
        </w:rPr>
      </w:pPr>
    </w:p>
    <w:p w14:paraId="724BFBBF" w14:textId="3B6D31B8" w:rsidR="008739D7" w:rsidDel="00CA6933" w:rsidRDefault="008739D7" w:rsidP="005D361C">
      <w:pPr>
        <w:pStyle w:val="Corpodetexto"/>
        <w:spacing w:line="276" w:lineRule="auto"/>
        <w:rPr>
          <w:del w:id="55" w:author="Camila Salvetti Mosaner Batich" w:date="2021-10-14T15:10:00Z"/>
          <w:rFonts w:asciiTheme="minorHAnsi" w:hAnsiTheme="minorHAnsi" w:cstheme="minorHAnsi"/>
          <w:iCs/>
          <w:sz w:val="22"/>
          <w:szCs w:val="22"/>
        </w:rPr>
      </w:pPr>
    </w:p>
    <w:p w14:paraId="5699E7A2" w14:textId="1753690E" w:rsidR="003E0CFC" w:rsidDel="00CA6933" w:rsidRDefault="003E0CFC" w:rsidP="003E0CFC">
      <w:pPr>
        <w:spacing w:after="160" w:line="259" w:lineRule="auto"/>
        <w:jc w:val="center"/>
        <w:rPr>
          <w:del w:id="56" w:author="Camila Salvetti Mosaner Batich" w:date="2021-10-14T15:10:00Z"/>
          <w:rFonts w:asciiTheme="minorHAnsi" w:hAnsiTheme="minorHAnsi" w:cstheme="minorHAnsi"/>
          <w:b/>
          <w:bCs/>
          <w:i/>
          <w:sz w:val="22"/>
          <w:szCs w:val="22"/>
        </w:rPr>
      </w:pPr>
      <w:del w:id="57" w:author="Camila Salvetti Mosaner Batich" w:date="2021-10-14T15:10:00Z">
        <w:r w:rsidDel="00CA6933">
          <w:rPr>
            <w:rFonts w:asciiTheme="minorHAnsi" w:hAnsiTheme="minorHAnsi" w:cstheme="minorHAnsi"/>
            <w:b/>
            <w:bCs/>
            <w:i/>
            <w:sz w:val="22"/>
            <w:szCs w:val="22"/>
          </w:rPr>
          <w:delText xml:space="preserve">MINUTA DO CONTRATO DA “NOVA ALIENAÇÃO FIDUCIÁRIA </w:delText>
        </w:r>
        <w:r w:rsidR="00D65DD1" w:rsidDel="00CA6933">
          <w:rPr>
            <w:rFonts w:asciiTheme="minorHAnsi" w:hAnsiTheme="minorHAnsi" w:cstheme="minorHAnsi"/>
            <w:b/>
            <w:bCs/>
            <w:i/>
            <w:sz w:val="22"/>
            <w:szCs w:val="22"/>
          </w:rPr>
          <w:delText>3</w:delText>
        </w:r>
        <w:r w:rsidDel="00CA6933">
          <w:rPr>
            <w:rFonts w:asciiTheme="minorHAnsi" w:hAnsiTheme="minorHAnsi" w:cstheme="minorHAnsi"/>
            <w:b/>
            <w:bCs/>
            <w:i/>
            <w:sz w:val="22"/>
            <w:szCs w:val="22"/>
          </w:rPr>
          <w:delText xml:space="preserve">” </w:delText>
        </w:r>
      </w:del>
    </w:p>
    <w:p w14:paraId="1153CADB" w14:textId="75F1EB7D" w:rsidR="003E0CFC" w:rsidDel="00CA6933" w:rsidRDefault="003E0CFC" w:rsidP="005D361C">
      <w:pPr>
        <w:pStyle w:val="Corpodetexto"/>
        <w:spacing w:line="276" w:lineRule="auto"/>
        <w:rPr>
          <w:del w:id="58" w:author="Camila Salvetti Mosaner Batich" w:date="2021-10-14T15:10:00Z"/>
          <w:rFonts w:asciiTheme="minorHAnsi" w:hAnsiTheme="minorHAnsi" w:cstheme="minorHAnsi"/>
          <w:iCs/>
          <w:sz w:val="22"/>
          <w:szCs w:val="22"/>
        </w:rPr>
      </w:pPr>
    </w:p>
    <w:p w14:paraId="14A412BF" w14:textId="5CE41D75" w:rsidR="00D76D0D" w:rsidDel="00CA6933" w:rsidRDefault="00D76D0D" w:rsidP="005D361C">
      <w:pPr>
        <w:pStyle w:val="Corpodetexto"/>
        <w:spacing w:line="276" w:lineRule="auto"/>
        <w:rPr>
          <w:del w:id="59" w:author="Camila Salvetti Mosaner Batich" w:date="2021-10-14T15:10:00Z"/>
          <w:rFonts w:asciiTheme="minorHAnsi" w:hAnsiTheme="minorHAnsi" w:cstheme="minorHAnsi"/>
          <w:iCs/>
          <w:sz w:val="22"/>
          <w:szCs w:val="22"/>
        </w:rPr>
      </w:pPr>
    </w:p>
    <w:p w14:paraId="06BDF1D6" w14:textId="364B05DE" w:rsidR="001C648A" w:rsidDel="00CA6933" w:rsidRDefault="001C648A" w:rsidP="005D361C">
      <w:pPr>
        <w:pStyle w:val="Corpodetexto"/>
        <w:spacing w:line="276" w:lineRule="auto"/>
        <w:rPr>
          <w:del w:id="60" w:author="Camila Salvetti Mosaner Batich" w:date="2021-10-14T15:10:00Z"/>
          <w:rFonts w:asciiTheme="minorHAnsi" w:hAnsiTheme="minorHAnsi" w:cstheme="minorHAnsi"/>
          <w:iCs/>
          <w:sz w:val="22"/>
          <w:szCs w:val="22"/>
        </w:rPr>
      </w:pPr>
    </w:p>
    <w:p w14:paraId="74CE3E34" w14:textId="126DBA44" w:rsidR="001C648A" w:rsidDel="00CA6933" w:rsidRDefault="001C648A">
      <w:pPr>
        <w:spacing w:after="160" w:line="259" w:lineRule="auto"/>
        <w:rPr>
          <w:del w:id="61" w:author="Camila Salvetti Mosaner Batich" w:date="2021-10-14T15:10:00Z"/>
          <w:rFonts w:asciiTheme="minorHAnsi" w:hAnsiTheme="minorHAnsi" w:cstheme="minorHAnsi"/>
          <w:iCs/>
          <w:sz w:val="22"/>
          <w:szCs w:val="22"/>
        </w:rPr>
      </w:pPr>
      <w:del w:id="62" w:author="Camila Salvetti Mosaner Batich" w:date="2021-10-14T15:10:00Z">
        <w:r w:rsidDel="00CA6933">
          <w:rPr>
            <w:rFonts w:asciiTheme="minorHAnsi" w:hAnsiTheme="minorHAnsi" w:cstheme="minorHAnsi"/>
            <w:iCs/>
            <w:sz w:val="22"/>
            <w:szCs w:val="22"/>
          </w:rPr>
          <w:br w:type="page"/>
        </w:r>
      </w:del>
    </w:p>
    <w:p w14:paraId="6E638DB7" w14:textId="51599BEC" w:rsidR="001C648A" w:rsidRPr="00D03CC7" w:rsidDel="00CA6933" w:rsidRDefault="001C648A" w:rsidP="001C648A">
      <w:pPr>
        <w:pStyle w:val="Corpodetexto"/>
        <w:spacing w:line="276" w:lineRule="auto"/>
        <w:jc w:val="both"/>
        <w:rPr>
          <w:del w:id="63" w:author="Camila Salvetti Mosaner Batich" w:date="2021-10-14T15:10:00Z"/>
          <w:rFonts w:asciiTheme="minorHAnsi" w:hAnsiTheme="minorHAnsi" w:cstheme="minorHAnsi"/>
          <w:bCs/>
          <w:i/>
          <w:sz w:val="22"/>
          <w:szCs w:val="22"/>
        </w:rPr>
      </w:pPr>
      <w:del w:id="64" w:author="Camila Salvetti Mosaner Batich" w:date="2021-10-14T15:10:00Z">
        <w:r w:rsidRPr="00D660D3" w:rsidDel="00CA6933">
          <w:rPr>
            <w:rFonts w:asciiTheme="minorHAnsi" w:hAnsiTheme="minorHAnsi" w:cstheme="minorHAnsi"/>
            <w:b/>
            <w:bCs/>
            <w:i/>
            <w:sz w:val="22"/>
            <w:szCs w:val="22"/>
          </w:rPr>
          <w:delText xml:space="preserve">Anexo </w:delText>
        </w:r>
        <w:r w:rsidDel="00CA6933">
          <w:rPr>
            <w:rFonts w:asciiTheme="minorHAnsi" w:hAnsiTheme="minorHAnsi" w:cstheme="minorHAnsi"/>
            <w:b/>
            <w:bCs/>
            <w:i/>
            <w:sz w:val="22"/>
            <w:szCs w:val="22"/>
          </w:rPr>
          <w:delText>VI</w:delText>
        </w:r>
        <w:r w:rsidR="00876E74" w:rsidDel="00CA6933">
          <w:rPr>
            <w:rFonts w:asciiTheme="minorHAnsi" w:hAnsiTheme="minorHAnsi" w:cstheme="minorHAnsi"/>
            <w:b/>
            <w:bCs/>
            <w:i/>
            <w:sz w:val="22"/>
            <w:szCs w:val="22"/>
          </w:rPr>
          <w:delText>I</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877BFB"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7C40A8D4" w14:textId="75BF7FAD" w:rsidR="001C648A" w:rsidDel="00CA6933" w:rsidRDefault="001C648A" w:rsidP="001C648A">
      <w:pPr>
        <w:pStyle w:val="Corpodetexto"/>
        <w:spacing w:line="276" w:lineRule="auto"/>
        <w:jc w:val="both"/>
        <w:rPr>
          <w:del w:id="65" w:author="Camila Salvetti Mosaner Batich" w:date="2021-10-14T15:10:00Z"/>
          <w:rFonts w:asciiTheme="minorHAnsi" w:hAnsiTheme="minorHAnsi" w:cstheme="minorHAnsi"/>
          <w:i/>
          <w:sz w:val="22"/>
          <w:szCs w:val="22"/>
        </w:rPr>
      </w:pPr>
    </w:p>
    <w:p w14:paraId="6BCCD777" w14:textId="54EEAF80" w:rsidR="003E0CFC" w:rsidDel="00CA6933" w:rsidRDefault="003E0CFC" w:rsidP="003E0CFC">
      <w:pPr>
        <w:spacing w:after="160" w:line="259" w:lineRule="auto"/>
        <w:jc w:val="center"/>
        <w:rPr>
          <w:del w:id="66" w:author="Camila Salvetti Mosaner Batich" w:date="2021-10-14T15:10:00Z"/>
          <w:rFonts w:asciiTheme="minorHAnsi" w:hAnsiTheme="minorHAnsi" w:cstheme="minorHAnsi"/>
          <w:b/>
          <w:bCs/>
          <w:i/>
          <w:sz w:val="22"/>
          <w:szCs w:val="22"/>
        </w:rPr>
      </w:pPr>
      <w:del w:id="67" w:author="Camila Salvetti Mosaner Batich" w:date="2021-10-14T15:10:00Z">
        <w:r w:rsidDel="00CA6933">
          <w:rPr>
            <w:rFonts w:asciiTheme="minorHAnsi" w:hAnsiTheme="minorHAnsi" w:cstheme="minorHAnsi"/>
            <w:b/>
            <w:bCs/>
            <w:i/>
            <w:sz w:val="22"/>
            <w:szCs w:val="22"/>
          </w:rPr>
          <w:delText xml:space="preserve">MINUTA DO “ADITAMENTO À CESSÃO FIDUCIÁRIA” </w:delText>
        </w:r>
      </w:del>
    </w:p>
    <w:p w14:paraId="3F0A15A1" w14:textId="2F75BF8B" w:rsidR="001C648A" w:rsidDel="00CA6933" w:rsidRDefault="001C648A" w:rsidP="001C648A">
      <w:pPr>
        <w:spacing w:after="160" w:line="259" w:lineRule="auto"/>
        <w:jc w:val="center"/>
        <w:rPr>
          <w:del w:id="68" w:author="Camila Salvetti Mosaner Batich" w:date="2021-10-14T15:10:00Z"/>
          <w:rFonts w:asciiTheme="minorHAnsi" w:hAnsiTheme="minorHAnsi" w:cstheme="minorHAnsi"/>
          <w:b/>
          <w:bCs/>
          <w:i/>
          <w:sz w:val="22"/>
          <w:szCs w:val="22"/>
        </w:rPr>
      </w:pPr>
      <w:del w:id="69" w:author="Camila Salvetti Mosaner Batich" w:date="2021-10-14T15:10:00Z">
        <w:r w:rsidDel="00CA6933">
          <w:rPr>
            <w:rFonts w:asciiTheme="minorHAnsi" w:hAnsiTheme="minorHAnsi" w:cstheme="minorHAnsi"/>
            <w:b/>
            <w:bCs/>
            <w:i/>
            <w:sz w:val="22"/>
            <w:szCs w:val="22"/>
          </w:rPr>
          <w:delText xml:space="preserve"> </w:delText>
        </w:r>
      </w:del>
    </w:p>
    <w:p w14:paraId="407DF99C" w14:textId="5342141B" w:rsidR="001C648A" w:rsidDel="00CA6933" w:rsidRDefault="001C648A" w:rsidP="005D361C">
      <w:pPr>
        <w:pStyle w:val="Corpodetexto"/>
        <w:spacing w:line="276" w:lineRule="auto"/>
        <w:rPr>
          <w:del w:id="70" w:author="Camila Salvetti Mosaner Batich" w:date="2021-10-14T15:10:00Z"/>
          <w:rFonts w:asciiTheme="minorHAnsi" w:hAnsiTheme="minorHAnsi" w:cstheme="minorHAnsi"/>
          <w:iCs/>
          <w:sz w:val="22"/>
          <w:szCs w:val="22"/>
        </w:rPr>
      </w:pPr>
    </w:p>
    <w:p w14:paraId="13C4DC0E" w14:textId="290A3D21" w:rsidR="003E0CFC" w:rsidDel="00CA6933" w:rsidRDefault="003E0CFC" w:rsidP="005D361C">
      <w:pPr>
        <w:pStyle w:val="Corpodetexto"/>
        <w:spacing w:line="276" w:lineRule="auto"/>
        <w:rPr>
          <w:del w:id="71" w:author="Camila Salvetti Mosaner Batich" w:date="2021-10-14T15:10:00Z"/>
          <w:rFonts w:asciiTheme="minorHAnsi" w:hAnsiTheme="minorHAnsi" w:cstheme="minorHAnsi"/>
          <w:iCs/>
          <w:sz w:val="22"/>
          <w:szCs w:val="22"/>
        </w:rPr>
      </w:pPr>
    </w:p>
    <w:p w14:paraId="22FDB005" w14:textId="5FEC59C8" w:rsidR="003E0CFC" w:rsidDel="00CA6933" w:rsidRDefault="003E0CFC">
      <w:pPr>
        <w:spacing w:after="160" w:line="259" w:lineRule="auto"/>
        <w:rPr>
          <w:del w:id="72" w:author="Camila Salvetti Mosaner Batich" w:date="2021-10-14T15:10:00Z"/>
          <w:rFonts w:asciiTheme="minorHAnsi" w:hAnsiTheme="minorHAnsi" w:cstheme="minorHAnsi"/>
          <w:iCs/>
          <w:sz w:val="22"/>
          <w:szCs w:val="22"/>
        </w:rPr>
      </w:pPr>
      <w:del w:id="73" w:author="Camila Salvetti Mosaner Batich" w:date="2021-10-14T15:10:00Z">
        <w:r w:rsidDel="00CA6933">
          <w:rPr>
            <w:rFonts w:asciiTheme="minorHAnsi" w:hAnsiTheme="minorHAnsi" w:cstheme="minorHAnsi"/>
            <w:iCs/>
            <w:sz w:val="22"/>
            <w:szCs w:val="22"/>
          </w:rPr>
          <w:br w:type="page"/>
        </w:r>
      </w:del>
    </w:p>
    <w:p w14:paraId="1D842891" w14:textId="0C103765" w:rsidR="003E0CFC" w:rsidRPr="00D03CC7" w:rsidDel="00CA6933" w:rsidRDefault="003E0CFC" w:rsidP="003E0CFC">
      <w:pPr>
        <w:pStyle w:val="Corpodetexto"/>
        <w:spacing w:line="276" w:lineRule="auto"/>
        <w:jc w:val="both"/>
        <w:rPr>
          <w:del w:id="74" w:author="Camila Salvetti Mosaner Batich" w:date="2021-10-14T15:10:00Z"/>
          <w:rFonts w:asciiTheme="minorHAnsi" w:hAnsiTheme="minorHAnsi" w:cstheme="minorHAnsi"/>
          <w:bCs/>
          <w:i/>
          <w:sz w:val="22"/>
          <w:szCs w:val="22"/>
        </w:rPr>
      </w:pPr>
      <w:del w:id="75" w:author="Camila Salvetti Mosaner Batich" w:date="2021-10-14T15:10:00Z">
        <w:r w:rsidRPr="00D660D3" w:rsidDel="00CA6933">
          <w:rPr>
            <w:rFonts w:asciiTheme="minorHAnsi" w:hAnsiTheme="minorHAnsi" w:cstheme="minorHAnsi"/>
            <w:b/>
            <w:bCs/>
            <w:i/>
            <w:sz w:val="22"/>
            <w:szCs w:val="22"/>
          </w:rPr>
          <w:delText xml:space="preserve">Anexo </w:delText>
        </w:r>
        <w:r w:rsidDel="00CA6933">
          <w:rPr>
            <w:rFonts w:asciiTheme="minorHAnsi" w:hAnsiTheme="minorHAnsi" w:cstheme="minorHAnsi"/>
            <w:b/>
            <w:bCs/>
            <w:i/>
            <w:sz w:val="22"/>
            <w:szCs w:val="22"/>
          </w:rPr>
          <w:delText>VIII</w:delText>
        </w:r>
        <w:r w:rsidRPr="00D03CC7" w:rsidDel="00CA6933">
          <w:rPr>
            <w:rFonts w:asciiTheme="minorHAnsi" w:hAnsiTheme="minorHAnsi" w:cstheme="minorHAnsi"/>
            <w:i/>
            <w:sz w:val="22"/>
            <w:szCs w:val="22"/>
          </w:rPr>
          <w:delText xml:space="preserve"> da </w:delText>
        </w:r>
        <w:r w:rsidRPr="00D03CC7" w:rsidDel="00CA6933">
          <w:rPr>
            <w:rFonts w:asciiTheme="minorHAnsi" w:hAnsiTheme="minorHAnsi" w:cstheme="minorHAnsi"/>
            <w:bCs/>
            <w:i/>
            <w:sz w:val="22"/>
            <w:szCs w:val="22"/>
          </w:rPr>
          <w:delText xml:space="preserve">Ata da Assembleia Geral dos Titulares de Certificados de Recebíveis Imobiliários da 93ª e 94ª Séries da 1ª Emissão de Certificado de Recebíveis Imobiliários da Habitasec Securitizadora S.A., realizada em </w:delText>
        </w:r>
        <w:r w:rsidR="00877BFB" w:rsidDel="00CA6933">
          <w:rPr>
            <w:rFonts w:asciiTheme="minorHAnsi" w:hAnsiTheme="minorHAnsi" w:cstheme="minorHAnsi"/>
            <w:bCs/>
            <w:i/>
            <w:sz w:val="22"/>
            <w:szCs w:val="22"/>
          </w:rPr>
          <w:delText>15 de outubro</w:delText>
        </w:r>
        <w:r w:rsidRPr="00D03CC7" w:rsidDel="00CA6933">
          <w:rPr>
            <w:rFonts w:asciiTheme="minorHAnsi" w:hAnsiTheme="minorHAnsi" w:cstheme="minorHAnsi"/>
            <w:bCs/>
            <w:i/>
            <w:sz w:val="22"/>
            <w:szCs w:val="22"/>
          </w:rPr>
          <w:delText xml:space="preserve"> de 2021.</w:delText>
        </w:r>
      </w:del>
    </w:p>
    <w:p w14:paraId="1B365CCD" w14:textId="6529CAB9" w:rsidR="003E0CFC" w:rsidDel="00CA6933" w:rsidRDefault="003E0CFC" w:rsidP="003E0CFC">
      <w:pPr>
        <w:pStyle w:val="Corpodetexto"/>
        <w:spacing w:line="276" w:lineRule="auto"/>
        <w:rPr>
          <w:del w:id="76" w:author="Camila Salvetti Mosaner Batich" w:date="2021-10-14T15:10:00Z"/>
          <w:rFonts w:asciiTheme="minorHAnsi" w:hAnsiTheme="minorHAnsi" w:cstheme="minorHAnsi"/>
          <w:iCs/>
          <w:sz w:val="22"/>
          <w:szCs w:val="22"/>
        </w:rPr>
      </w:pPr>
    </w:p>
    <w:p w14:paraId="4747330E" w14:textId="0F52FB6B" w:rsidR="003E0CFC" w:rsidDel="00CA6933" w:rsidRDefault="003E0CFC">
      <w:pPr>
        <w:pStyle w:val="Corpodetexto"/>
        <w:spacing w:line="276" w:lineRule="auto"/>
        <w:rPr>
          <w:del w:id="77" w:author="Camila Salvetti Mosaner Batich" w:date="2021-10-14T15:10:00Z"/>
          <w:rFonts w:asciiTheme="minorHAnsi" w:hAnsiTheme="minorHAnsi" w:cstheme="minorHAnsi"/>
          <w:b/>
          <w:bCs/>
          <w:i/>
          <w:sz w:val="22"/>
          <w:szCs w:val="22"/>
        </w:rPr>
      </w:pPr>
    </w:p>
    <w:p w14:paraId="20814B66" w14:textId="4A35F800" w:rsidR="003E0CFC" w:rsidRPr="0081532A" w:rsidRDefault="003E0CFC" w:rsidP="003E0CFC">
      <w:pPr>
        <w:pStyle w:val="Corpodetexto"/>
        <w:spacing w:line="276" w:lineRule="auto"/>
        <w:rPr>
          <w:rFonts w:asciiTheme="minorHAnsi" w:hAnsiTheme="minorHAnsi" w:cstheme="minorHAnsi"/>
          <w:iCs/>
          <w:sz w:val="22"/>
          <w:szCs w:val="22"/>
        </w:rPr>
      </w:pPr>
      <w:del w:id="78" w:author="Camila Salvetti Mosaner Batich" w:date="2021-10-14T15:10:00Z">
        <w:r w:rsidDel="00CA6933">
          <w:rPr>
            <w:rFonts w:asciiTheme="minorHAnsi" w:hAnsiTheme="minorHAnsi" w:cstheme="minorHAnsi"/>
            <w:b/>
            <w:bCs/>
            <w:i/>
            <w:sz w:val="22"/>
            <w:szCs w:val="22"/>
          </w:rPr>
          <w:delText>MINUTA DO CONTRATO DA “NOVA CESSÃO FIDUCIÁRIA”</w:delText>
        </w:r>
      </w:del>
    </w:p>
    <w:sectPr w:rsidR="003E0CFC" w:rsidRPr="0081532A" w:rsidSect="009C6F31">
      <w:headerReference w:type="default" r:id="rId12"/>
      <w:footerReference w:type="even" r:id="rId13"/>
      <w:footerReference w:type="default" r:id="rId14"/>
      <w:pgSz w:w="11907" w:h="16840" w:code="9"/>
      <w:pgMar w:top="1276" w:right="1134" w:bottom="1134" w:left="1418" w:header="28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2B8C4" w14:textId="77777777" w:rsidR="00C458F2" w:rsidRDefault="00C458F2" w:rsidP="00D03CC7">
      <w:r>
        <w:separator/>
      </w:r>
    </w:p>
  </w:endnote>
  <w:endnote w:type="continuationSeparator" w:id="0">
    <w:p w14:paraId="2DE3116B" w14:textId="77777777" w:rsidR="00C458F2" w:rsidRDefault="00C458F2" w:rsidP="00D03CC7">
      <w:r>
        <w:continuationSeparator/>
      </w:r>
    </w:p>
  </w:endnote>
  <w:endnote w:type="continuationNotice" w:id="1">
    <w:p w14:paraId="132DC2A9" w14:textId="77777777" w:rsidR="00C458F2" w:rsidRDefault="00C45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D03CC7" w:rsidRDefault="00D03CC7">
    <w:pPr>
      <w:pStyle w:val="Rodap"/>
      <w:jc w:val="center"/>
      <w:rPr>
        <w:rFonts w:asciiTheme="minorHAnsi" w:hAnsiTheme="minorHAnsi" w:cstheme="minorHAnsi"/>
        <w:sz w:val="20"/>
        <w:szCs w:val="20"/>
      </w:rPr>
    </w:pPr>
    <w:r w:rsidRPr="00D03CC7">
      <w:rPr>
        <w:rStyle w:val="Nmerodepgina"/>
        <w:rFonts w:asciiTheme="minorHAnsi" w:hAnsiTheme="minorHAnsi" w:cstheme="minorHAnsi"/>
        <w:sz w:val="20"/>
      </w:rPr>
      <w:t xml:space="preserve">Página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PAGE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6</w:t>
    </w:r>
    <w:r w:rsidRPr="00D03CC7">
      <w:rPr>
        <w:rStyle w:val="Nmerodepgina"/>
        <w:rFonts w:asciiTheme="minorHAnsi" w:hAnsiTheme="minorHAnsi" w:cstheme="minorHAnsi"/>
        <w:sz w:val="20"/>
      </w:rPr>
      <w:fldChar w:fldCharType="end"/>
    </w:r>
    <w:r w:rsidRPr="00D03CC7">
      <w:rPr>
        <w:rStyle w:val="Nmerodepgina"/>
        <w:rFonts w:asciiTheme="minorHAnsi" w:hAnsiTheme="minorHAnsi" w:cstheme="minorHAnsi"/>
        <w:sz w:val="20"/>
      </w:rPr>
      <w:t xml:space="preserve"> de </w:t>
    </w:r>
    <w:r w:rsidRPr="00D03CC7">
      <w:rPr>
        <w:rStyle w:val="Nmerodepgina"/>
        <w:rFonts w:asciiTheme="minorHAnsi" w:hAnsiTheme="minorHAnsi" w:cstheme="minorHAnsi"/>
        <w:sz w:val="20"/>
      </w:rPr>
      <w:fldChar w:fldCharType="begin"/>
    </w:r>
    <w:r w:rsidRPr="00D03CC7">
      <w:rPr>
        <w:rStyle w:val="Nmerodepgina"/>
        <w:rFonts w:asciiTheme="minorHAnsi" w:hAnsiTheme="minorHAnsi" w:cstheme="minorHAnsi"/>
        <w:sz w:val="20"/>
      </w:rPr>
      <w:instrText xml:space="preserve"> NUMPAGES </w:instrText>
    </w:r>
    <w:r w:rsidRPr="00D03CC7">
      <w:rPr>
        <w:rStyle w:val="Nmerodepgina"/>
        <w:rFonts w:asciiTheme="minorHAnsi" w:hAnsiTheme="minorHAnsi" w:cstheme="minorHAnsi"/>
        <w:sz w:val="20"/>
      </w:rPr>
      <w:fldChar w:fldCharType="separate"/>
    </w:r>
    <w:r w:rsidRPr="00D03CC7">
      <w:rPr>
        <w:rStyle w:val="Nmerodepgina"/>
        <w:rFonts w:asciiTheme="minorHAnsi" w:hAnsiTheme="minorHAnsi" w:cstheme="minorHAnsi"/>
        <w:noProof/>
        <w:sz w:val="20"/>
      </w:rPr>
      <w:t>9</w:t>
    </w:r>
    <w:r w:rsidRPr="00D03CC7">
      <w:rPr>
        <w:rStyle w:val="Nmerodepgina"/>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8006" w14:textId="77777777" w:rsidR="00C458F2" w:rsidRDefault="00C458F2" w:rsidP="00D03CC7">
      <w:r>
        <w:separator/>
      </w:r>
    </w:p>
  </w:footnote>
  <w:footnote w:type="continuationSeparator" w:id="0">
    <w:p w14:paraId="37C32339" w14:textId="77777777" w:rsidR="00C458F2" w:rsidRDefault="00C458F2" w:rsidP="00D03CC7">
      <w:r>
        <w:continuationSeparator/>
      </w:r>
    </w:p>
  </w:footnote>
  <w:footnote w:type="continuationNotice" w:id="1">
    <w:p w14:paraId="141A638D" w14:textId="77777777" w:rsidR="00C458F2" w:rsidRDefault="00C45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333D1"/>
    <w:multiLevelType w:val="hybridMultilevel"/>
    <w:tmpl w:val="D5442CE2"/>
    <w:lvl w:ilvl="0" w:tplc="82E02AA2">
      <w:start w:val="1"/>
      <w:numFmt w:val="lowerLetter"/>
      <w:lvlText w:val="(%1)"/>
      <w:lvlJc w:val="left"/>
      <w:pPr>
        <w:ind w:left="996" w:hanging="570"/>
      </w:pPr>
      <w:rPr>
        <w:rFonts w:hint="default"/>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0488078D"/>
    <w:multiLevelType w:val="multilevel"/>
    <w:tmpl w:val="F78425E0"/>
    <w:lvl w:ilvl="0">
      <w:start w:val="1"/>
      <w:numFmt w:val="decimal"/>
      <w:lvlText w:val="%1."/>
      <w:lvlJc w:val="left"/>
      <w:pPr>
        <w:ind w:left="36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3" w15:restartNumberingAfterBreak="0">
    <w:nsid w:val="08AD74AA"/>
    <w:multiLevelType w:val="hybridMultilevel"/>
    <w:tmpl w:val="9D9858C8"/>
    <w:lvl w:ilvl="0" w:tplc="F98AC896">
      <w:start w:val="1"/>
      <w:numFmt w:val="low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327251"/>
    <w:multiLevelType w:val="hybridMultilevel"/>
    <w:tmpl w:val="A55E8958"/>
    <w:lvl w:ilvl="0" w:tplc="96361912">
      <w:start w:val="3"/>
      <w:numFmt w:val="lowerRoman"/>
      <w:lvlText w:val="(%1)"/>
      <w:lvlJc w:val="left"/>
      <w:pPr>
        <w:ind w:left="1728" w:hanging="336"/>
      </w:pPr>
      <w:rPr>
        <w:rFonts w:ascii="Calibri" w:eastAsia="Calibri" w:hAnsi="Calibri" w:cs="Calibri" w:hint="default"/>
        <w:spacing w:val="-1"/>
        <w:w w:val="100"/>
        <w:sz w:val="22"/>
        <w:szCs w:val="22"/>
        <w:lang w:val="pt-PT" w:eastAsia="pt-PT" w:bidi="pt-PT"/>
      </w:rPr>
    </w:lvl>
    <w:lvl w:ilvl="1" w:tplc="0CD49F58">
      <w:start w:val="3"/>
      <w:numFmt w:val="lowerRoman"/>
      <w:lvlText w:val="(%2)"/>
      <w:lvlJc w:val="left"/>
      <w:pPr>
        <w:ind w:left="2294" w:hanging="336"/>
      </w:pPr>
      <w:rPr>
        <w:rFonts w:ascii="Calibri" w:eastAsia="Calibri" w:hAnsi="Calibri" w:cs="Calibri" w:hint="default"/>
        <w:spacing w:val="-1"/>
        <w:w w:val="100"/>
        <w:sz w:val="22"/>
        <w:szCs w:val="22"/>
        <w:lang w:val="pt-PT" w:eastAsia="pt-PT" w:bidi="pt-PT"/>
      </w:rPr>
    </w:lvl>
    <w:lvl w:ilvl="2" w:tplc="77F2DC46">
      <w:numFmt w:val="bullet"/>
      <w:lvlText w:val="•"/>
      <w:lvlJc w:val="left"/>
      <w:pPr>
        <w:ind w:left="3247" w:hanging="336"/>
      </w:pPr>
      <w:rPr>
        <w:rFonts w:hint="default"/>
        <w:lang w:val="pt-PT" w:eastAsia="pt-PT" w:bidi="pt-PT"/>
      </w:rPr>
    </w:lvl>
    <w:lvl w:ilvl="3" w:tplc="FC0AC0B8">
      <w:numFmt w:val="bullet"/>
      <w:lvlText w:val="•"/>
      <w:lvlJc w:val="left"/>
      <w:pPr>
        <w:ind w:left="4194" w:hanging="336"/>
      </w:pPr>
      <w:rPr>
        <w:rFonts w:hint="default"/>
        <w:lang w:val="pt-PT" w:eastAsia="pt-PT" w:bidi="pt-PT"/>
      </w:rPr>
    </w:lvl>
    <w:lvl w:ilvl="4" w:tplc="DEEA54C6">
      <w:numFmt w:val="bullet"/>
      <w:lvlText w:val="•"/>
      <w:lvlJc w:val="left"/>
      <w:pPr>
        <w:ind w:left="5142" w:hanging="336"/>
      </w:pPr>
      <w:rPr>
        <w:rFonts w:hint="default"/>
        <w:lang w:val="pt-PT" w:eastAsia="pt-PT" w:bidi="pt-PT"/>
      </w:rPr>
    </w:lvl>
    <w:lvl w:ilvl="5" w:tplc="AD40EBBA">
      <w:numFmt w:val="bullet"/>
      <w:lvlText w:val="•"/>
      <w:lvlJc w:val="left"/>
      <w:pPr>
        <w:ind w:left="6089" w:hanging="336"/>
      </w:pPr>
      <w:rPr>
        <w:rFonts w:hint="default"/>
        <w:lang w:val="pt-PT" w:eastAsia="pt-PT" w:bidi="pt-PT"/>
      </w:rPr>
    </w:lvl>
    <w:lvl w:ilvl="6" w:tplc="04D0E1B2">
      <w:numFmt w:val="bullet"/>
      <w:lvlText w:val="•"/>
      <w:lvlJc w:val="left"/>
      <w:pPr>
        <w:ind w:left="7036" w:hanging="336"/>
      </w:pPr>
      <w:rPr>
        <w:rFonts w:hint="default"/>
        <w:lang w:val="pt-PT" w:eastAsia="pt-PT" w:bidi="pt-PT"/>
      </w:rPr>
    </w:lvl>
    <w:lvl w:ilvl="7" w:tplc="1138DCC2">
      <w:numFmt w:val="bullet"/>
      <w:lvlText w:val="•"/>
      <w:lvlJc w:val="left"/>
      <w:pPr>
        <w:ind w:left="7984" w:hanging="336"/>
      </w:pPr>
      <w:rPr>
        <w:rFonts w:hint="default"/>
        <w:lang w:val="pt-PT" w:eastAsia="pt-PT" w:bidi="pt-PT"/>
      </w:rPr>
    </w:lvl>
    <w:lvl w:ilvl="8" w:tplc="90361392">
      <w:numFmt w:val="bullet"/>
      <w:lvlText w:val="•"/>
      <w:lvlJc w:val="left"/>
      <w:pPr>
        <w:ind w:left="8931" w:hanging="336"/>
      </w:pPr>
      <w:rPr>
        <w:rFonts w:hint="default"/>
        <w:lang w:val="pt-PT" w:eastAsia="pt-PT" w:bidi="pt-PT"/>
      </w:rPr>
    </w:lvl>
  </w:abstractNum>
  <w:abstractNum w:abstractNumId="5" w15:restartNumberingAfterBreak="0">
    <w:nsid w:val="0BCE0272"/>
    <w:multiLevelType w:val="hybridMultilevel"/>
    <w:tmpl w:val="EAD6C83A"/>
    <w:lvl w:ilvl="0" w:tplc="2AFC8AD8">
      <w:start w:val="1"/>
      <w:numFmt w:val="decimal"/>
      <w:lvlText w:val="%1)"/>
      <w:lvlJc w:val="left"/>
      <w:pPr>
        <w:ind w:left="720" w:hanging="360"/>
      </w:pPr>
      <w:rPr>
        <w:rFonts w:ascii="Calibri" w:hAnsi="Calibri"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B0346E"/>
    <w:multiLevelType w:val="hybridMultilevel"/>
    <w:tmpl w:val="872C2F68"/>
    <w:lvl w:ilvl="0" w:tplc="2E34FE6C">
      <w:start w:val="1"/>
      <w:numFmt w:val="lowerLetter"/>
      <w:lvlText w:val="(%1)"/>
      <w:lvlJc w:val="left"/>
      <w:pPr>
        <w:ind w:left="2421" w:hanging="360"/>
      </w:pPr>
      <w:rPr>
        <w:rFonts w:hint="default"/>
        <w:i/>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 w15:restartNumberingAfterBreak="0">
    <w:nsid w:val="15E22305"/>
    <w:multiLevelType w:val="hybridMultilevel"/>
    <w:tmpl w:val="61AA1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10" w15:restartNumberingAfterBreak="0">
    <w:nsid w:val="1C052DCB"/>
    <w:multiLevelType w:val="multilevel"/>
    <w:tmpl w:val="75B2CE50"/>
    <w:lvl w:ilvl="0">
      <w:start w:val="5"/>
      <w:numFmt w:val="decimal"/>
      <w:lvlText w:val="%1."/>
      <w:lvlJc w:val="left"/>
      <w:pPr>
        <w:tabs>
          <w:tab w:val="num" w:pos="1843"/>
        </w:tabs>
        <w:ind w:left="709" w:firstLine="0"/>
      </w:pPr>
      <w:rPr>
        <w:rFonts w:hint="default"/>
      </w:rPr>
    </w:lvl>
    <w:lvl w:ilvl="1">
      <w:start w:val="7"/>
      <w:numFmt w:val="decimal"/>
      <w:lvlText w:val="%1.%2."/>
      <w:lvlJc w:val="left"/>
      <w:pPr>
        <w:tabs>
          <w:tab w:val="num" w:pos="1134"/>
        </w:tabs>
        <w:ind w:left="0" w:firstLine="0"/>
      </w:pPr>
      <w:rPr>
        <w:rFonts w:hint="default"/>
        <w:b/>
        <w:bCs/>
      </w:rPr>
    </w:lvl>
    <w:lvl w:ilvl="2">
      <w:start w:val="1"/>
      <w:numFmt w:val="decimal"/>
      <w:lvlText w:val="%1.%2.%3."/>
      <w:lvlJc w:val="left"/>
      <w:pPr>
        <w:tabs>
          <w:tab w:val="num" w:pos="2410"/>
        </w:tabs>
        <w:ind w:left="1276" w:firstLine="0"/>
      </w:pPr>
      <w:rPr>
        <w:rFonts w:hint="default"/>
      </w:rPr>
    </w:lvl>
    <w:lvl w:ilvl="3">
      <w:start w:val="1"/>
      <w:numFmt w:val="decimal"/>
      <w:lvlText w:val="%1.2"/>
      <w:lvlJc w:val="left"/>
      <w:pPr>
        <w:tabs>
          <w:tab w:val="num" w:pos="3261"/>
        </w:tabs>
        <w:ind w:left="1843" w:firstLine="0"/>
      </w:pPr>
      <w:rPr>
        <w:rFonts w:hint="default"/>
      </w:rPr>
    </w:lvl>
    <w:lvl w:ilvl="4">
      <w:start w:val="1"/>
      <w:numFmt w:val="decimal"/>
      <w:lvlText w:val="%1.2.1"/>
      <w:lvlJc w:val="left"/>
      <w:pPr>
        <w:ind w:left="2941" w:hanging="792"/>
      </w:pPr>
      <w:rPr>
        <w:rFonts w:hint="default"/>
      </w:rPr>
    </w:lvl>
    <w:lvl w:ilvl="5">
      <w:start w:val="1"/>
      <w:numFmt w:val="decimal"/>
      <w:lvlText w:val="%1.2.1.1"/>
      <w:lvlJc w:val="left"/>
      <w:pPr>
        <w:ind w:left="3445" w:hanging="936"/>
      </w:pPr>
      <w:rPr>
        <w:rFonts w:hint="default"/>
      </w:rPr>
    </w:lvl>
    <w:lvl w:ilvl="6">
      <w:start w:val="1"/>
      <w:numFmt w:val="decimal"/>
      <w:lvlText w:val="%1.3"/>
      <w:lvlJc w:val="left"/>
      <w:pPr>
        <w:ind w:left="3949" w:hanging="1080"/>
      </w:pPr>
      <w:rPr>
        <w:rFonts w:hint="default"/>
      </w:rPr>
    </w:lvl>
    <w:lvl w:ilvl="7">
      <w:start w:val="1"/>
      <w:numFmt w:val="decimal"/>
      <w:lvlText w:val="%1.3.1"/>
      <w:lvlJc w:val="left"/>
      <w:pPr>
        <w:ind w:left="4453" w:hanging="1224"/>
      </w:pPr>
      <w:rPr>
        <w:rFonts w:hint="default"/>
      </w:rPr>
    </w:lvl>
    <w:lvl w:ilvl="8">
      <w:start w:val="1"/>
      <w:numFmt w:val="decimal"/>
      <w:lvlText w:val="%1.3.1.1"/>
      <w:lvlJc w:val="left"/>
      <w:pPr>
        <w:ind w:left="5029" w:hanging="1440"/>
      </w:pPr>
      <w:rPr>
        <w:rFonts w:hint="default"/>
      </w:rPr>
    </w:lvl>
  </w:abstractNum>
  <w:abstractNum w:abstractNumId="11" w15:restartNumberingAfterBreak="0">
    <w:nsid w:val="1C7E4192"/>
    <w:multiLevelType w:val="hybridMultilevel"/>
    <w:tmpl w:val="72E89284"/>
    <w:lvl w:ilvl="0" w:tplc="779610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0332D3DC">
      <w:numFmt w:val="bullet"/>
      <w:lvlText w:val="•"/>
      <w:lvlJc w:val="left"/>
      <w:pPr>
        <w:ind w:left="3152" w:hanging="567"/>
      </w:pPr>
      <w:rPr>
        <w:rFonts w:hint="default"/>
        <w:lang w:val="pt-PT" w:eastAsia="pt-PT" w:bidi="pt-PT"/>
      </w:rPr>
    </w:lvl>
    <w:lvl w:ilvl="2" w:tplc="351E2E1A">
      <w:numFmt w:val="bullet"/>
      <w:lvlText w:val="•"/>
      <w:lvlJc w:val="left"/>
      <w:pPr>
        <w:ind w:left="4005" w:hanging="567"/>
      </w:pPr>
      <w:rPr>
        <w:rFonts w:hint="default"/>
        <w:lang w:val="pt-PT" w:eastAsia="pt-PT" w:bidi="pt-PT"/>
      </w:rPr>
    </w:lvl>
    <w:lvl w:ilvl="3" w:tplc="03A8A92C">
      <w:numFmt w:val="bullet"/>
      <w:lvlText w:val="•"/>
      <w:lvlJc w:val="left"/>
      <w:pPr>
        <w:ind w:left="4857" w:hanging="567"/>
      </w:pPr>
      <w:rPr>
        <w:rFonts w:hint="default"/>
        <w:lang w:val="pt-PT" w:eastAsia="pt-PT" w:bidi="pt-PT"/>
      </w:rPr>
    </w:lvl>
    <w:lvl w:ilvl="4" w:tplc="8AFA0228">
      <w:numFmt w:val="bullet"/>
      <w:lvlText w:val="•"/>
      <w:lvlJc w:val="left"/>
      <w:pPr>
        <w:ind w:left="5710" w:hanging="567"/>
      </w:pPr>
      <w:rPr>
        <w:rFonts w:hint="default"/>
        <w:lang w:val="pt-PT" w:eastAsia="pt-PT" w:bidi="pt-PT"/>
      </w:rPr>
    </w:lvl>
    <w:lvl w:ilvl="5" w:tplc="39A6EFB0">
      <w:numFmt w:val="bullet"/>
      <w:lvlText w:val="•"/>
      <w:lvlJc w:val="left"/>
      <w:pPr>
        <w:ind w:left="6563" w:hanging="567"/>
      </w:pPr>
      <w:rPr>
        <w:rFonts w:hint="default"/>
        <w:lang w:val="pt-PT" w:eastAsia="pt-PT" w:bidi="pt-PT"/>
      </w:rPr>
    </w:lvl>
    <w:lvl w:ilvl="6" w:tplc="DF242C64">
      <w:numFmt w:val="bullet"/>
      <w:lvlText w:val="•"/>
      <w:lvlJc w:val="left"/>
      <w:pPr>
        <w:ind w:left="7415" w:hanging="567"/>
      </w:pPr>
      <w:rPr>
        <w:rFonts w:hint="default"/>
        <w:lang w:val="pt-PT" w:eastAsia="pt-PT" w:bidi="pt-PT"/>
      </w:rPr>
    </w:lvl>
    <w:lvl w:ilvl="7" w:tplc="49B2C45C">
      <w:numFmt w:val="bullet"/>
      <w:lvlText w:val="•"/>
      <w:lvlJc w:val="left"/>
      <w:pPr>
        <w:ind w:left="8268" w:hanging="567"/>
      </w:pPr>
      <w:rPr>
        <w:rFonts w:hint="default"/>
        <w:lang w:val="pt-PT" w:eastAsia="pt-PT" w:bidi="pt-PT"/>
      </w:rPr>
    </w:lvl>
    <w:lvl w:ilvl="8" w:tplc="715EC0D2">
      <w:numFmt w:val="bullet"/>
      <w:lvlText w:val="•"/>
      <w:lvlJc w:val="left"/>
      <w:pPr>
        <w:ind w:left="9121" w:hanging="567"/>
      </w:pPr>
      <w:rPr>
        <w:rFonts w:hint="default"/>
        <w:lang w:val="pt-PT" w:eastAsia="pt-PT" w:bidi="pt-PT"/>
      </w:rPr>
    </w:lvl>
  </w:abstractNum>
  <w:abstractNum w:abstractNumId="12"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0CC59E2"/>
    <w:multiLevelType w:val="hybridMultilevel"/>
    <w:tmpl w:val="E982C4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240E08"/>
    <w:multiLevelType w:val="hybridMultilevel"/>
    <w:tmpl w:val="E278B5D8"/>
    <w:lvl w:ilvl="0" w:tplc="9DD221FC">
      <w:start w:val="1"/>
      <w:numFmt w:val="lowerLetter"/>
      <w:lvlText w:val="%1."/>
      <w:lvlJc w:val="left"/>
      <w:pPr>
        <w:ind w:left="1728" w:hanging="567"/>
      </w:pPr>
      <w:rPr>
        <w:rFonts w:ascii="Calibri" w:eastAsia="Calibri" w:hAnsi="Calibri" w:cs="Calibri" w:hint="default"/>
        <w:spacing w:val="-1"/>
        <w:w w:val="100"/>
        <w:sz w:val="22"/>
        <w:szCs w:val="22"/>
        <w:lang w:val="pt-PT" w:eastAsia="pt-PT" w:bidi="pt-PT"/>
      </w:rPr>
    </w:lvl>
    <w:lvl w:ilvl="1" w:tplc="06C87B0C">
      <w:start w:val="1"/>
      <w:numFmt w:val="lowerRoman"/>
      <w:lvlText w:val="%2)"/>
      <w:lvlJc w:val="left"/>
      <w:pPr>
        <w:ind w:left="2294" w:hanging="567"/>
      </w:pPr>
      <w:rPr>
        <w:rFonts w:ascii="Calibri" w:eastAsia="Calibri" w:hAnsi="Calibri" w:cs="Calibri" w:hint="default"/>
        <w:spacing w:val="-1"/>
        <w:w w:val="100"/>
        <w:sz w:val="22"/>
        <w:szCs w:val="22"/>
        <w:lang w:val="pt-PT" w:eastAsia="pt-PT" w:bidi="pt-PT"/>
      </w:rPr>
    </w:lvl>
    <w:lvl w:ilvl="2" w:tplc="D7E63712">
      <w:numFmt w:val="bullet"/>
      <w:lvlText w:val="•"/>
      <w:lvlJc w:val="left"/>
      <w:pPr>
        <w:ind w:left="3247" w:hanging="567"/>
      </w:pPr>
      <w:rPr>
        <w:rFonts w:hint="default"/>
        <w:lang w:val="pt-PT" w:eastAsia="pt-PT" w:bidi="pt-PT"/>
      </w:rPr>
    </w:lvl>
    <w:lvl w:ilvl="3" w:tplc="1BCCE2A4">
      <w:numFmt w:val="bullet"/>
      <w:lvlText w:val="•"/>
      <w:lvlJc w:val="left"/>
      <w:pPr>
        <w:ind w:left="4194" w:hanging="567"/>
      </w:pPr>
      <w:rPr>
        <w:rFonts w:hint="default"/>
        <w:lang w:val="pt-PT" w:eastAsia="pt-PT" w:bidi="pt-PT"/>
      </w:rPr>
    </w:lvl>
    <w:lvl w:ilvl="4" w:tplc="53CE9A5A">
      <w:numFmt w:val="bullet"/>
      <w:lvlText w:val="•"/>
      <w:lvlJc w:val="left"/>
      <w:pPr>
        <w:ind w:left="5142" w:hanging="567"/>
      </w:pPr>
      <w:rPr>
        <w:rFonts w:hint="default"/>
        <w:lang w:val="pt-PT" w:eastAsia="pt-PT" w:bidi="pt-PT"/>
      </w:rPr>
    </w:lvl>
    <w:lvl w:ilvl="5" w:tplc="DEACE832">
      <w:numFmt w:val="bullet"/>
      <w:lvlText w:val="•"/>
      <w:lvlJc w:val="left"/>
      <w:pPr>
        <w:ind w:left="6089" w:hanging="567"/>
      </w:pPr>
      <w:rPr>
        <w:rFonts w:hint="default"/>
        <w:lang w:val="pt-PT" w:eastAsia="pt-PT" w:bidi="pt-PT"/>
      </w:rPr>
    </w:lvl>
    <w:lvl w:ilvl="6" w:tplc="826850DA">
      <w:numFmt w:val="bullet"/>
      <w:lvlText w:val="•"/>
      <w:lvlJc w:val="left"/>
      <w:pPr>
        <w:ind w:left="7036" w:hanging="567"/>
      </w:pPr>
      <w:rPr>
        <w:rFonts w:hint="default"/>
        <w:lang w:val="pt-PT" w:eastAsia="pt-PT" w:bidi="pt-PT"/>
      </w:rPr>
    </w:lvl>
    <w:lvl w:ilvl="7" w:tplc="44B09D56">
      <w:numFmt w:val="bullet"/>
      <w:lvlText w:val="•"/>
      <w:lvlJc w:val="left"/>
      <w:pPr>
        <w:ind w:left="7984" w:hanging="567"/>
      </w:pPr>
      <w:rPr>
        <w:rFonts w:hint="default"/>
        <w:lang w:val="pt-PT" w:eastAsia="pt-PT" w:bidi="pt-PT"/>
      </w:rPr>
    </w:lvl>
    <w:lvl w:ilvl="8" w:tplc="75F6DB06">
      <w:numFmt w:val="bullet"/>
      <w:lvlText w:val="•"/>
      <w:lvlJc w:val="left"/>
      <w:pPr>
        <w:ind w:left="8931" w:hanging="567"/>
      </w:pPr>
      <w:rPr>
        <w:rFonts w:hint="default"/>
        <w:lang w:val="pt-PT" w:eastAsia="pt-PT" w:bidi="pt-PT"/>
      </w:rPr>
    </w:lvl>
  </w:abstractNum>
  <w:abstractNum w:abstractNumId="15" w15:restartNumberingAfterBreak="0">
    <w:nsid w:val="21DA618B"/>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16" w15:restartNumberingAfterBreak="0">
    <w:nsid w:val="23FB1847"/>
    <w:multiLevelType w:val="hybridMultilevel"/>
    <w:tmpl w:val="3C086FFA"/>
    <w:lvl w:ilvl="0" w:tplc="4BFC65D8">
      <w:start w:val="1"/>
      <w:numFmt w:val="lowerLetter"/>
      <w:lvlText w:val="(%1)"/>
      <w:lvlJc w:val="left"/>
      <w:pPr>
        <w:ind w:left="1522" w:hanging="360"/>
      </w:pPr>
      <w:rPr>
        <w:rFonts w:hint="default"/>
        <w:b w:val="0"/>
        <w:bCs w:val="0"/>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7" w15:restartNumberingAfterBreak="0">
    <w:nsid w:val="25420876"/>
    <w:multiLevelType w:val="hybridMultilevel"/>
    <w:tmpl w:val="7C4C0CBE"/>
    <w:lvl w:ilvl="0" w:tplc="1602BC9E">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49F7002"/>
    <w:multiLevelType w:val="hybridMultilevel"/>
    <w:tmpl w:val="26DC2EFC"/>
    <w:lvl w:ilvl="0" w:tplc="66BE1C1E">
      <w:start w:val="2"/>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366750DC"/>
    <w:multiLevelType w:val="hybridMultilevel"/>
    <w:tmpl w:val="90B04732"/>
    <w:lvl w:ilvl="0" w:tplc="CE2AB61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86D6FCA"/>
    <w:multiLevelType w:val="hybridMultilevel"/>
    <w:tmpl w:val="B82867A0"/>
    <w:lvl w:ilvl="0" w:tplc="C818E4FA">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048D83A">
      <w:numFmt w:val="bullet"/>
      <w:lvlText w:val="•"/>
      <w:lvlJc w:val="left"/>
      <w:pPr>
        <w:ind w:left="3152" w:hanging="567"/>
      </w:pPr>
      <w:rPr>
        <w:rFonts w:hint="default"/>
        <w:lang w:val="pt-PT" w:eastAsia="pt-PT" w:bidi="pt-PT"/>
      </w:rPr>
    </w:lvl>
    <w:lvl w:ilvl="2" w:tplc="C27A3AAE">
      <w:numFmt w:val="bullet"/>
      <w:lvlText w:val="•"/>
      <w:lvlJc w:val="left"/>
      <w:pPr>
        <w:ind w:left="4005" w:hanging="567"/>
      </w:pPr>
      <w:rPr>
        <w:rFonts w:hint="default"/>
        <w:lang w:val="pt-PT" w:eastAsia="pt-PT" w:bidi="pt-PT"/>
      </w:rPr>
    </w:lvl>
    <w:lvl w:ilvl="3" w:tplc="8AFC5EB4">
      <w:numFmt w:val="bullet"/>
      <w:lvlText w:val="•"/>
      <w:lvlJc w:val="left"/>
      <w:pPr>
        <w:ind w:left="4857" w:hanging="567"/>
      </w:pPr>
      <w:rPr>
        <w:rFonts w:hint="default"/>
        <w:lang w:val="pt-PT" w:eastAsia="pt-PT" w:bidi="pt-PT"/>
      </w:rPr>
    </w:lvl>
    <w:lvl w:ilvl="4" w:tplc="B2005814">
      <w:numFmt w:val="bullet"/>
      <w:lvlText w:val="•"/>
      <w:lvlJc w:val="left"/>
      <w:pPr>
        <w:ind w:left="5710" w:hanging="567"/>
      </w:pPr>
      <w:rPr>
        <w:rFonts w:hint="default"/>
        <w:lang w:val="pt-PT" w:eastAsia="pt-PT" w:bidi="pt-PT"/>
      </w:rPr>
    </w:lvl>
    <w:lvl w:ilvl="5" w:tplc="8F6E088C">
      <w:numFmt w:val="bullet"/>
      <w:lvlText w:val="•"/>
      <w:lvlJc w:val="left"/>
      <w:pPr>
        <w:ind w:left="6563" w:hanging="567"/>
      </w:pPr>
      <w:rPr>
        <w:rFonts w:hint="default"/>
        <w:lang w:val="pt-PT" w:eastAsia="pt-PT" w:bidi="pt-PT"/>
      </w:rPr>
    </w:lvl>
    <w:lvl w:ilvl="6" w:tplc="307C8892">
      <w:numFmt w:val="bullet"/>
      <w:lvlText w:val="•"/>
      <w:lvlJc w:val="left"/>
      <w:pPr>
        <w:ind w:left="7415" w:hanging="567"/>
      </w:pPr>
      <w:rPr>
        <w:rFonts w:hint="default"/>
        <w:lang w:val="pt-PT" w:eastAsia="pt-PT" w:bidi="pt-PT"/>
      </w:rPr>
    </w:lvl>
    <w:lvl w:ilvl="7" w:tplc="E0E424AE">
      <w:numFmt w:val="bullet"/>
      <w:lvlText w:val="•"/>
      <w:lvlJc w:val="left"/>
      <w:pPr>
        <w:ind w:left="8268" w:hanging="567"/>
      </w:pPr>
      <w:rPr>
        <w:rFonts w:hint="default"/>
        <w:lang w:val="pt-PT" w:eastAsia="pt-PT" w:bidi="pt-PT"/>
      </w:rPr>
    </w:lvl>
    <w:lvl w:ilvl="8" w:tplc="9DCAC9DE">
      <w:numFmt w:val="bullet"/>
      <w:lvlText w:val="•"/>
      <w:lvlJc w:val="left"/>
      <w:pPr>
        <w:ind w:left="9121" w:hanging="567"/>
      </w:pPr>
      <w:rPr>
        <w:rFonts w:hint="default"/>
        <w:lang w:val="pt-PT" w:eastAsia="pt-PT" w:bidi="pt-PT"/>
      </w:rPr>
    </w:lvl>
  </w:abstractNum>
  <w:abstractNum w:abstractNumId="22"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7A1095"/>
    <w:multiLevelType w:val="hybridMultilevel"/>
    <w:tmpl w:val="AE544EC6"/>
    <w:lvl w:ilvl="0" w:tplc="7E1A1DB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3367A62">
      <w:numFmt w:val="bullet"/>
      <w:lvlText w:val="•"/>
      <w:lvlJc w:val="left"/>
      <w:pPr>
        <w:ind w:left="3152" w:hanging="567"/>
      </w:pPr>
      <w:rPr>
        <w:rFonts w:hint="default"/>
        <w:lang w:val="pt-PT" w:eastAsia="pt-PT" w:bidi="pt-PT"/>
      </w:rPr>
    </w:lvl>
    <w:lvl w:ilvl="2" w:tplc="7DC091DE">
      <w:numFmt w:val="bullet"/>
      <w:lvlText w:val="•"/>
      <w:lvlJc w:val="left"/>
      <w:pPr>
        <w:ind w:left="4005" w:hanging="567"/>
      </w:pPr>
      <w:rPr>
        <w:rFonts w:hint="default"/>
        <w:lang w:val="pt-PT" w:eastAsia="pt-PT" w:bidi="pt-PT"/>
      </w:rPr>
    </w:lvl>
    <w:lvl w:ilvl="3" w:tplc="83E45FE2">
      <w:numFmt w:val="bullet"/>
      <w:lvlText w:val="•"/>
      <w:lvlJc w:val="left"/>
      <w:pPr>
        <w:ind w:left="4857" w:hanging="567"/>
      </w:pPr>
      <w:rPr>
        <w:rFonts w:hint="default"/>
        <w:lang w:val="pt-PT" w:eastAsia="pt-PT" w:bidi="pt-PT"/>
      </w:rPr>
    </w:lvl>
    <w:lvl w:ilvl="4" w:tplc="BE5EBCBC">
      <w:numFmt w:val="bullet"/>
      <w:lvlText w:val="•"/>
      <w:lvlJc w:val="left"/>
      <w:pPr>
        <w:ind w:left="5710" w:hanging="567"/>
      </w:pPr>
      <w:rPr>
        <w:rFonts w:hint="default"/>
        <w:lang w:val="pt-PT" w:eastAsia="pt-PT" w:bidi="pt-PT"/>
      </w:rPr>
    </w:lvl>
    <w:lvl w:ilvl="5" w:tplc="08C26B30">
      <w:numFmt w:val="bullet"/>
      <w:lvlText w:val="•"/>
      <w:lvlJc w:val="left"/>
      <w:pPr>
        <w:ind w:left="6563" w:hanging="567"/>
      </w:pPr>
      <w:rPr>
        <w:rFonts w:hint="default"/>
        <w:lang w:val="pt-PT" w:eastAsia="pt-PT" w:bidi="pt-PT"/>
      </w:rPr>
    </w:lvl>
    <w:lvl w:ilvl="6" w:tplc="71506546">
      <w:numFmt w:val="bullet"/>
      <w:lvlText w:val="•"/>
      <w:lvlJc w:val="left"/>
      <w:pPr>
        <w:ind w:left="7415" w:hanging="567"/>
      </w:pPr>
      <w:rPr>
        <w:rFonts w:hint="default"/>
        <w:lang w:val="pt-PT" w:eastAsia="pt-PT" w:bidi="pt-PT"/>
      </w:rPr>
    </w:lvl>
    <w:lvl w:ilvl="7" w:tplc="A41AE5A0">
      <w:numFmt w:val="bullet"/>
      <w:lvlText w:val="•"/>
      <w:lvlJc w:val="left"/>
      <w:pPr>
        <w:ind w:left="8268" w:hanging="567"/>
      </w:pPr>
      <w:rPr>
        <w:rFonts w:hint="default"/>
        <w:lang w:val="pt-PT" w:eastAsia="pt-PT" w:bidi="pt-PT"/>
      </w:rPr>
    </w:lvl>
    <w:lvl w:ilvl="8" w:tplc="DBC4857A">
      <w:numFmt w:val="bullet"/>
      <w:lvlText w:val="•"/>
      <w:lvlJc w:val="left"/>
      <w:pPr>
        <w:ind w:left="9121" w:hanging="567"/>
      </w:pPr>
      <w:rPr>
        <w:rFonts w:hint="default"/>
        <w:lang w:val="pt-PT" w:eastAsia="pt-PT" w:bidi="pt-PT"/>
      </w:rPr>
    </w:lvl>
  </w:abstractNum>
  <w:abstractNum w:abstractNumId="24"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20202F"/>
    <w:multiLevelType w:val="hybridMultilevel"/>
    <w:tmpl w:val="6C067BDC"/>
    <w:lvl w:ilvl="0" w:tplc="1CA8ABC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20D1DEC"/>
    <w:multiLevelType w:val="hybridMultilevel"/>
    <w:tmpl w:val="DA186F9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BA2142"/>
    <w:multiLevelType w:val="hybridMultilevel"/>
    <w:tmpl w:val="56E2AE0A"/>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B26DDA"/>
    <w:multiLevelType w:val="hybridMultilevel"/>
    <w:tmpl w:val="56963CD8"/>
    <w:lvl w:ilvl="0" w:tplc="A132801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9EB7C2D"/>
    <w:multiLevelType w:val="hybridMultilevel"/>
    <w:tmpl w:val="511611C6"/>
    <w:lvl w:ilvl="0" w:tplc="14BA7008">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64826E1A">
      <w:start w:val="1"/>
      <w:numFmt w:val="lowerLetter"/>
      <w:lvlText w:val="%2."/>
      <w:lvlJc w:val="left"/>
      <w:pPr>
        <w:ind w:left="1673" w:hanging="567"/>
      </w:pPr>
      <w:rPr>
        <w:rFonts w:ascii="Calibri" w:eastAsia="Calibri" w:hAnsi="Calibri" w:cs="Calibri" w:hint="default"/>
        <w:spacing w:val="-1"/>
        <w:w w:val="100"/>
        <w:sz w:val="22"/>
        <w:szCs w:val="22"/>
        <w:lang w:val="pt-PT" w:eastAsia="pt-PT" w:bidi="pt-PT"/>
      </w:rPr>
    </w:lvl>
    <w:lvl w:ilvl="2" w:tplc="66DCA528">
      <w:numFmt w:val="bullet"/>
      <w:lvlText w:val="•"/>
      <w:lvlJc w:val="left"/>
      <w:pPr>
        <w:ind w:left="2696" w:hanging="567"/>
      </w:pPr>
      <w:rPr>
        <w:rFonts w:hint="default"/>
        <w:lang w:val="pt-PT" w:eastAsia="pt-PT" w:bidi="pt-PT"/>
      </w:rPr>
    </w:lvl>
    <w:lvl w:ilvl="3" w:tplc="72A6C650">
      <w:numFmt w:val="bullet"/>
      <w:lvlText w:val="•"/>
      <w:lvlJc w:val="left"/>
      <w:pPr>
        <w:ind w:left="3712" w:hanging="567"/>
      </w:pPr>
      <w:rPr>
        <w:rFonts w:hint="default"/>
        <w:lang w:val="pt-PT" w:eastAsia="pt-PT" w:bidi="pt-PT"/>
      </w:rPr>
    </w:lvl>
    <w:lvl w:ilvl="4" w:tplc="985462AC">
      <w:numFmt w:val="bullet"/>
      <w:lvlText w:val="•"/>
      <w:lvlJc w:val="left"/>
      <w:pPr>
        <w:ind w:left="4728" w:hanging="567"/>
      </w:pPr>
      <w:rPr>
        <w:rFonts w:hint="default"/>
        <w:lang w:val="pt-PT" w:eastAsia="pt-PT" w:bidi="pt-PT"/>
      </w:rPr>
    </w:lvl>
    <w:lvl w:ilvl="5" w:tplc="E47AE092">
      <w:numFmt w:val="bullet"/>
      <w:lvlText w:val="•"/>
      <w:lvlJc w:val="left"/>
      <w:pPr>
        <w:ind w:left="5745" w:hanging="567"/>
      </w:pPr>
      <w:rPr>
        <w:rFonts w:hint="default"/>
        <w:lang w:val="pt-PT" w:eastAsia="pt-PT" w:bidi="pt-PT"/>
      </w:rPr>
    </w:lvl>
    <w:lvl w:ilvl="6" w:tplc="CCD0D9CC">
      <w:numFmt w:val="bullet"/>
      <w:lvlText w:val="•"/>
      <w:lvlJc w:val="left"/>
      <w:pPr>
        <w:ind w:left="6761" w:hanging="567"/>
      </w:pPr>
      <w:rPr>
        <w:rFonts w:hint="default"/>
        <w:lang w:val="pt-PT" w:eastAsia="pt-PT" w:bidi="pt-PT"/>
      </w:rPr>
    </w:lvl>
    <w:lvl w:ilvl="7" w:tplc="25720070">
      <w:numFmt w:val="bullet"/>
      <w:lvlText w:val="•"/>
      <w:lvlJc w:val="left"/>
      <w:pPr>
        <w:ind w:left="7777" w:hanging="567"/>
      </w:pPr>
      <w:rPr>
        <w:rFonts w:hint="default"/>
        <w:lang w:val="pt-PT" w:eastAsia="pt-PT" w:bidi="pt-PT"/>
      </w:rPr>
    </w:lvl>
    <w:lvl w:ilvl="8" w:tplc="3C7A9124">
      <w:numFmt w:val="bullet"/>
      <w:lvlText w:val="•"/>
      <w:lvlJc w:val="left"/>
      <w:pPr>
        <w:ind w:left="8793" w:hanging="567"/>
      </w:pPr>
      <w:rPr>
        <w:rFonts w:hint="default"/>
        <w:lang w:val="pt-PT" w:eastAsia="pt-PT" w:bidi="pt-PT"/>
      </w:rPr>
    </w:lvl>
  </w:abstractNum>
  <w:abstractNum w:abstractNumId="32" w15:restartNumberingAfterBreak="0">
    <w:nsid w:val="4A0D07B8"/>
    <w:multiLevelType w:val="hybridMultilevel"/>
    <w:tmpl w:val="913AE560"/>
    <w:lvl w:ilvl="0" w:tplc="748A2D22">
      <w:numFmt w:val="bullet"/>
      <w:lvlText w:val="-"/>
      <w:lvlJc w:val="left"/>
      <w:pPr>
        <w:tabs>
          <w:tab w:val="num" w:pos="3900"/>
        </w:tabs>
        <w:ind w:left="3900" w:hanging="360"/>
      </w:pPr>
      <w:rPr>
        <w:rFonts w:ascii="Times New Roman" w:eastAsia="Times New Roman" w:hAnsi="Times New Roman" w:cs="Times New Roman" w:hint="default"/>
      </w:rPr>
    </w:lvl>
    <w:lvl w:ilvl="1" w:tplc="E7180130" w:tentative="1">
      <w:start w:val="1"/>
      <w:numFmt w:val="bullet"/>
      <w:lvlText w:val="o"/>
      <w:lvlJc w:val="left"/>
      <w:pPr>
        <w:tabs>
          <w:tab w:val="num" w:pos="4620"/>
        </w:tabs>
        <w:ind w:left="4620" w:hanging="360"/>
      </w:pPr>
      <w:rPr>
        <w:rFonts w:ascii="Courier New" w:hAnsi="Courier New" w:hint="default"/>
      </w:rPr>
    </w:lvl>
    <w:lvl w:ilvl="2" w:tplc="01E055A2" w:tentative="1">
      <w:start w:val="1"/>
      <w:numFmt w:val="bullet"/>
      <w:lvlText w:val=""/>
      <w:lvlJc w:val="left"/>
      <w:pPr>
        <w:tabs>
          <w:tab w:val="num" w:pos="5340"/>
        </w:tabs>
        <w:ind w:left="5340" w:hanging="360"/>
      </w:pPr>
      <w:rPr>
        <w:rFonts w:ascii="Wingdings" w:hAnsi="Wingdings" w:hint="default"/>
      </w:rPr>
    </w:lvl>
    <w:lvl w:ilvl="3" w:tplc="BB5EBF1A" w:tentative="1">
      <w:start w:val="1"/>
      <w:numFmt w:val="bullet"/>
      <w:lvlText w:val=""/>
      <w:lvlJc w:val="left"/>
      <w:pPr>
        <w:tabs>
          <w:tab w:val="num" w:pos="6060"/>
        </w:tabs>
        <w:ind w:left="6060" w:hanging="360"/>
      </w:pPr>
      <w:rPr>
        <w:rFonts w:ascii="Symbol" w:hAnsi="Symbol" w:hint="default"/>
      </w:rPr>
    </w:lvl>
    <w:lvl w:ilvl="4" w:tplc="E96EE8AC" w:tentative="1">
      <w:start w:val="1"/>
      <w:numFmt w:val="bullet"/>
      <w:lvlText w:val="o"/>
      <w:lvlJc w:val="left"/>
      <w:pPr>
        <w:tabs>
          <w:tab w:val="num" w:pos="6780"/>
        </w:tabs>
        <w:ind w:left="6780" w:hanging="360"/>
      </w:pPr>
      <w:rPr>
        <w:rFonts w:ascii="Courier New" w:hAnsi="Courier New" w:hint="default"/>
      </w:rPr>
    </w:lvl>
    <w:lvl w:ilvl="5" w:tplc="9A88C91A" w:tentative="1">
      <w:start w:val="1"/>
      <w:numFmt w:val="bullet"/>
      <w:lvlText w:val=""/>
      <w:lvlJc w:val="left"/>
      <w:pPr>
        <w:tabs>
          <w:tab w:val="num" w:pos="7500"/>
        </w:tabs>
        <w:ind w:left="7500" w:hanging="360"/>
      </w:pPr>
      <w:rPr>
        <w:rFonts w:ascii="Wingdings" w:hAnsi="Wingdings" w:hint="default"/>
      </w:rPr>
    </w:lvl>
    <w:lvl w:ilvl="6" w:tplc="810E7FCC" w:tentative="1">
      <w:start w:val="1"/>
      <w:numFmt w:val="bullet"/>
      <w:lvlText w:val=""/>
      <w:lvlJc w:val="left"/>
      <w:pPr>
        <w:tabs>
          <w:tab w:val="num" w:pos="8220"/>
        </w:tabs>
        <w:ind w:left="8220" w:hanging="360"/>
      </w:pPr>
      <w:rPr>
        <w:rFonts w:ascii="Symbol" w:hAnsi="Symbol" w:hint="default"/>
      </w:rPr>
    </w:lvl>
    <w:lvl w:ilvl="7" w:tplc="559A5A6E" w:tentative="1">
      <w:start w:val="1"/>
      <w:numFmt w:val="bullet"/>
      <w:lvlText w:val="o"/>
      <w:lvlJc w:val="left"/>
      <w:pPr>
        <w:tabs>
          <w:tab w:val="num" w:pos="8940"/>
        </w:tabs>
        <w:ind w:left="8940" w:hanging="360"/>
      </w:pPr>
      <w:rPr>
        <w:rFonts w:ascii="Courier New" w:hAnsi="Courier New" w:hint="default"/>
      </w:rPr>
    </w:lvl>
    <w:lvl w:ilvl="8" w:tplc="8F9CE77C" w:tentative="1">
      <w:start w:val="1"/>
      <w:numFmt w:val="bullet"/>
      <w:lvlText w:val=""/>
      <w:lvlJc w:val="left"/>
      <w:pPr>
        <w:tabs>
          <w:tab w:val="num" w:pos="9660"/>
        </w:tabs>
        <w:ind w:left="9660" w:hanging="360"/>
      </w:pPr>
      <w:rPr>
        <w:rFonts w:ascii="Wingdings" w:hAnsi="Wingdings" w:hint="default"/>
      </w:rPr>
    </w:lvl>
  </w:abstractNum>
  <w:abstractNum w:abstractNumId="33" w15:restartNumberingAfterBreak="0">
    <w:nsid w:val="4C4A7061"/>
    <w:multiLevelType w:val="hybridMultilevel"/>
    <w:tmpl w:val="F596458E"/>
    <w:lvl w:ilvl="0" w:tplc="E6D06326">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B5845A6">
      <w:numFmt w:val="bullet"/>
      <w:lvlText w:val="•"/>
      <w:lvlJc w:val="left"/>
      <w:pPr>
        <w:ind w:left="3152" w:hanging="567"/>
      </w:pPr>
      <w:rPr>
        <w:rFonts w:hint="default"/>
        <w:lang w:val="pt-PT" w:eastAsia="pt-PT" w:bidi="pt-PT"/>
      </w:rPr>
    </w:lvl>
    <w:lvl w:ilvl="2" w:tplc="492C7302">
      <w:numFmt w:val="bullet"/>
      <w:lvlText w:val="•"/>
      <w:lvlJc w:val="left"/>
      <w:pPr>
        <w:ind w:left="4005" w:hanging="567"/>
      </w:pPr>
      <w:rPr>
        <w:rFonts w:hint="default"/>
        <w:lang w:val="pt-PT" w:eastAsia="pt-PT" w:bidi="pt-PT"/>
      </w:rPr>
    </w:lvl>
    <w:lvl w:ilvl="3" w:tplc="B4AE2D38">
      <w:numFmt w:val="bullet"/>
      <w:lvlText w:val="•"/>
      <w:lvlJc w:val="left"/>
      <w:pPr>
        <w:ind w:left="4857" w:hanging="567"/>
      </w:pPr>
      <w:rPr>
        <w:rFonts w:hint="default"/>
        <w:lang w:val="pt-PT" w:eastAsia="pt-PT" w:bidi="pt-PT"/>
      </w:rPr>
    </w:lvl>
    <w:lvl w:ilvl="4" w:tplc="0A468D74">
      <w:numFmt w:val="bullet"/>
      <w:lvlText w:val="•"/>
      <w:lvlJc w:val="left"/>
      <w:pPr>
        <w:ind w:left="5710" w:hanging="567"/>
      </w:pPr>
      <w:rPr>
        <w:rFonts w:hint="default"/>
        <w:lang w:val="pt-PT" w:eastAsia="pt-PT" w:bidi="pt-PT"/>
      </w:rPr>
    </w:lvl>
    <w:lvl w:ilvl="5" w:tplc="0A82A1F8">
      <w:numFmt w:val="bullet"/>
      <w:lvlText w:val="•"/>
      <w:lvlJc w:val="left"/>
      <w:pPr>
        <w:ind w:left="6563" w:hanging="567"/>
      </w:pPr>
      <w:rPr>
        <w:rFonts w:hint="default"/>
        <w:lang w:val="pt-PT" w:eastAsia="pt-PT" w:bidi="pt-PT"/>
      </w:rPr>
    </w:lvl>
    <w:lvl w:ilvl="6" w:tplc="1A6CFD0C">
      <w:numFmt w:val="bullet"/>
      <w:lvlText w:val="•"/>
      <w:lvlJc w:val="left"/>
      <w:pPr>
        <w:ind w:left="7415" w:hanging="567"/>
      </w:pPr>
      <w:rPr>
        <w:rFonts w:hint="default"/>
        <w:lang w:val="pt-PT" w:eastAsia="pt-PT" w:bidi="pt-PT"/>
      </w:rPr>
    </w:lvl>
    <w:lvl w:ilvl="7" w:tplc="5608DD8E">
      <w:numFmt w:val="bullet"/>
      <w:lvlText w:val="•"/>
      <w:lvlJc w:val="left"/>
      <w:pPr>
        <w:ind w:left="8268" w:hanging="567"/>
      </w:pPr>
      <w:rPr>
        <w:rFonts w:hint="default"/>
        <w:lang w:val="pt-PT" w:eastAsia="pt-PT" w:bidi="pt-PT"/>
      </w:rPr>
    </w:lvl>
    <w:lvl w:ilvl="8" w:tplc="19D8C3DE">
      <w:numFmt w:val="bullet"/>
      <w:lvlText w:val="•"/>
      <w:lvlJc w:val="left"/>
      <w:pPr>
        <w:ind w:left="9121" w:hanging="567"/>
      </w:pPr>
      <w:rPr>
        <w:rFonts w:hint="default"/>
        <w:lang w:val="pt-PT" w:eastAsia="pt-PT" w:bidi="pt-PT"/>
      </w:rPr>
    </w:lvl>
  </w:abstractNum>
  <w:abstractNum w:abstractNumId="34" w15:restartNumberingAfterBreak="0">
    <w:nsid w:val="4FD72338"/>
    <w:multiLevelType w:val="hybridMultilevel"/>
    <w:tmpl w:val="CB04E788"/>
    <w:lvl w:ilvl="0" w:tplc="CDE0A508">
      <w:start w:val="1"/>
      <w:numFmt w:val="lowerLetter"/>
      <w:lvlText w:val="(%1)"/>
      <w:lvlJc w:val="left"/>
      <w:pPr>
        <w:ind w:left="2421" w:hanging="360"/>
      </w:pPr>
      <w:rPr>
        <w:rFonts w:hint="default"/>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 w15:restartNumberingAfterBreak="0">
    <w:nsid w:val="58C8F000"/>
    <w:multiLevelType w:val="hybridMultilevel"/>
    <w:tmpl w:val="3BA8821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4A72EE"/>
    <w:multiLevelType w:val="hybridMultilevel"/>
    <w:tmpl w:val="6A663D4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D8749C3"/>
    <w:multiLevelType w:val="multilevel"/>
    <w:tmpl w:val="3C6C81A4"/>
    <w:lvl w:ilvl="0">
      <w:start w:val="1"/>
      <w:numFmt w:val="decimal"/>
      <w:lvlText w:val="%1."/>
      <w:lvlJc w:val="left"/>
      <w:pPr>
        <w:ind w:left="786" w:hanging="567"/>
      </w:pPr>
      <w:rPr>
        <w:rFonts w:ascii="Calibri" w:eastAsia="Calibri" w:hAnsi="Calibri" w:cs="Calibri" w:hint="default"/>
        <w:b/>
        <w:bCs/>
        <w:w w:val="100"/>
        <w:sz w:val="22"/>
        <w:szCs w:val="22"/>
        <w:lang w:val="pt-PT" w:eastAsia="en-US" w:bidi="ar-SA"/>
      </w:rPr>
    </w:lvl>
    <w:lvl w:ilvl="1">
      <w:start w:val="1"/>
      <w:numFmt w:val="decimal"/>
      <w:lvlText w:val="%1.%2."/>
      <w:lvlJc w:val="left"/>
      <w:pPr>
        <w:ind w:left="220" w:hanging="567"/>
      </w:pPr>
      <w:rPr>
        <w:rFonts w:ascii="Calibri" w:eastAsia="Calibri" w:hAnsi="Calibri" w:cs="Calibri" w:hint="default"/>
        <w:b/>
        <w:bCs/>
        <w:spacing w:val="-1"/>
        <w:w w:val="100"/>
        <w:sz w:val="22"/>
        <w:szCs w:val="22"/>
        <w:lang w:val="pt-PT" w:eastAsia="en-US" w:bidi="ar-SA"/>
      </w:rPr>
    </w:lvl>
    <w:lvl w:ilvl="2">
      <w:start w:val="1"/>
      <w:numFmt w:val="decimal"/>
      <w:lvlText w:val="%1.%2.%3."/>
      <w:lvlJc w:val="left"/>
      <w:pPr>
        <w:ind w:left="786" w:hanging="852"/>
      </w:pPr>
      <w:rPr>
        <w:rFonts w:ascii="Calibri" w:eastAsia="Calibri" w:hAnsi="Calibri" w:cs="Calibri" w:hint="default"/>
        <w:b/>
        <w:bCs/>
        <w:spacing w:val="-1"/>
        <w:w w:val="100"/>
        <w:sz w:val="22"/>
        <w:szCs w:val="22"/>
        <w:lang w:val="pt-PT" w:eastAsia="en-US" w:bidi="ar-SA"/>
      </w:rPr>
    </w:lvl>
    <w:lvl w:ilvl="3">
      <w:numFmt w:val="bullet"/>
      <w:lvlText w:val="•"/>
      <w:lvlJc w:val="left"/>
      <w:pPr>
        <w:ind w:left="2817" w:hanging="852"/>
      </w:pPr>
      <w:rPr>
        <w:rFonts w:hint="default"/>
        <w:lang w:val="pt-PT" w:eastAsia="en-US" w:bidi="ar-SA"/>
      </w:rPr>
    </w:lvl>
    <w:lvl w:ilvl="4">
      <w:numFmt w:val="bullet"/>
      <w:lvlText w:val="•"/>
      <w:lvlJc w:val="left"/>
      <w:pPr>
        <w:ind w:left="3975" w:hanging="852"/>
      </w:pPr>
      <w:rPr>
        <w:rFonts w:hint="default"/>
        <w:lang w:val="pt-PT" w:eastAsia="en-US" w:bidi="ar-SA"/>
      </w:rPr>
    </w:lvl>
    <w:lvl w:ilvl="5">
      <w:numFmt w:val="bullet"/>
      <w:lvlText w:val="•"/>
      <w:lvlJc w:val="left"/>
      <w:pPr>
        <w:ind w:left="5132" w:hanging="852"/>
      </w:pPr>
      <w:rPr>
        <w:rFonts w:hint="default"/>
        <w:lang w:val="pt-PT" w:eastAsia="en-US" w:bidi="ar-SA"/>
      </w:rPr>
    </w:lvl>
    <w:lvl w:ilvl="6">
      <w:numFmt w:val="bullet"/>
      <w:lvlText w:val="•"/>
      <w:lvlJc w:val="left"/>
      <w:pPr>
        <w:ind w:left="6290" w:hanging="852"/>
      </w:pPr>
      <w:rPr>
        <w:rFonts w:hint="default"/>
        <w:lang w:val="pt-PT" w:eastAsia="en-US" w:bidi="ar-SA"/>
      </w:rPr>
    </w:lvl>
    <w:lvl w:ilvl="7">
      <w:numFmt w:val="bullet"/>
      <w:lvlText w:val="•"/>
      <w:lvlJc w:val="left"/>
      <w:pPr>
        <w:ind w:left="7447" w:hanging="852"/>
      </w:pPr>
      <w:rPr>
        <w:rFonts w:hint="default"/>
        <w:lang w:val="pt-PT" w:eastAsia="en-US" w:bidi="ar-SA"/>
      </w:rPr>
    </w:lvl>
    <w:lvl w:ilvl="8">
      <w:numFmt w:val="bullet"/>
      <w:lvlText w:val="•"/>
      <w:lvlJc w:val="left"/>
      <w:pPr>
        <w:ind w:left="8605" w:hanging="852"/>
      </w:pPr>
      <w:rPr>
        <w:rFonts w:hint="default"/>
        <w:lang w:val="pt-PT" w:eastAsia="en-US" w:bidi="ar-SA"/>
      </w:rPr>
    </w:lvl>
  </w:abstractNum>
  <w:abstractNum w:abstractNumId="3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39" w15:restartNumberingAfterBreak="0">
    <w:nsid w:val="609A39FE"/>
    <w:multiLevelType w:val="hybridMultilevel"/>
    <w:tmpl w:val="FCB419F6"/>
    <w:lvl w:ilvl="0" w:tplc="46220622">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AA90064C">
      <w:numFmt w:val="bullet"/>
      <w:lvlText w:val="•"/>
      <w:lvlJc w:val="left"/>
      <w:pPr>
        <w:ind w:left="3152" w:hanging="567"/>
      </w:pPr>
      <w:rPr>
        <w:rFonts w:hint="default"/>
        <w:lang w:val="pt-PT" w:eastAsia="pt-PT" w:bidi="pt-PT"/>
      </w:rPr>
    </w:lvl>
    <w:lvl w:ilvl="2" w:tplc="CB4A5842">
      <w:numFmt w:val="bullet"/>
      <w:lvlText w:val="•"/>
      <w:lvlJc w:val="left"/>
      <w:pPr>
        <w:ind w:left="4005" w:hanging="567"/>
      </w:pPr>
      <w:rPr>
        <w:rFonts w:hint="default"/>
        <w:lang w:val="pt-PT" w:eastAsia="pt-PT" w:bidi="pt-PT"/>
      </w:rPr>
    </w:lvl>
    <w:lvl w:ilvl="3" w:tplc="4CDAC91C">
      <w:numFmt w:val="bullet"/>
      <w:lvlText w:val="•"/>
      <w:lvlJc w:val="left"/>
      <w:pPr>
        <w:ind w:left="4857" w:hanging="567"/>
      </w:pPr>
      <w:rPr>
        <w:rFonts w:hint="default"/>
        <w:lang w:val="pt-PT" w:eastAsia="pt-PT" w:bidi="pt-PT"/>
      </w:rPr>
    </w:lvl>
    <w:lvl w:ilvl="4" w:tplc="B992A930">
      <w:numFmt w:val="bullet"/>
      <w:lvlText w:val="•"/>
      <w:lvlJc w:val="left"/>
      <w:pPr>
        <w:ind w:left="5710" w:hanging="567"/>
      </w:pPr>
      <w:rPr>
        <w:rFonts w:hint="default"/>
        <w:lang w:val="pt-PT" w:eastAsia="pt-PT" w:bidi="pt-PT"/>
      </w:rPr>
    </w:lvl>
    <w:lvl w:ilvl="5" w:tplc="15605FF6">
      <w:numFmt w:val="bullet"/>
      <w:lvlText w:val="•"/>
      <w:lvlJc w:val="left"/>
      <w:pPr>
        <w:ind w:left="6563" w:hanging="567"/>
      </w:pPr>
      <w:rPr>
        <w:rFonts w:hint="default"/>
        <w:lang w:val="pt-PT" w:eastAsia="pt-PT" w:bidi="pt-PT"/>
      </w:rPr>
    </w:lvl>
    <w:lvl w:ilvl="6" w:tplc="C0F65928">
      <w:numFmt w:val="bullet"/>
      <w:lvlText w:val="•"/>
      <w:lvlJc w:val="left"/>
      <w:pPr>
        <w:ind w:left="7415" w:hanging="567"/>
      </w:pPr>
      <w:rPr>
        <w:rFonts w:hint="default"/>
        <w:lang w:val="pt-PT" w:eastAsia="pt-PT" w:bidi="pt-PT"/>
      </w:rPr>
    </w:lvl>
    <w:lvl w:ilvl="7" w:tplc="CFF8006A">
      <w:numFmt w:val="bullet"/>
      <w:lvlText w:val="•"/>
      <w:lvlJc w:val="left"/>
      <w:pPr>
        <w:ind w:left="8268" w:hanging="567"/>
      </w:pPr>
      <w:rPr>
        <w:rFonts w:hint="default"/>
        <w:lang w:val="pt-PT" w:eastAsia="pt-PT" w:bidi="pt-PT"/>
      </w:rPr>
    </w:lvl>
    <w:lvl w:ilvl="8" w:tplc="53AECFC6">
      <w:numFmt w:val="bullet"/>
      <w:lvlText w:val="•"/>
      <w:lvlJc w:val="left"/>
      <w:pPr>
        <w:ind w:left="9121" w:hanging="567"/>
      </w:pPr>
      <w:rPr>
        <w:rFonts w:hint="default"/>
        <w:lang w:val="pt-PT" w:eastAsia="pt-PT" w:bidi="pt-PT"/>
      </w:rPr>
    </w:lvl>
  </w:abstractNum>
  <w:abstractNum w:abstractNumId="40" w15:restartNumberingAfterBreak="0">
    <w:nsid w:val="63BD1C82"/>
    <w:multiLevelType w:val="singleLevel"/>
    <w:tmpl w:val="0416000F"/>
    <w:lvl w:ilvl="0">
      <w:start w:val="1"/>
      <w:numFmt w:val="decimal"/>
      <w:lvlText w:val="%1."/>
      <w:lvlJc w:val="left"/>
      <w:pPr>
        <w:tabs>
          <w:tab w:val="num" w:pos="360"/>
        </w:tabs>
        <w:ind w:left="360" w:hanging="360"/>
      </w:pPr>
    </w:lvl>
  </w:abstractNum>
  <w:abstractNum w:abstractNumId="41"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2" w15:restartNumberingAfterBreak="0">
    <w:nsid w:val="65A12748"/>
    <w:multiLevelType w:val="hybridMultilevel"/>
    <w:tmpl w:val="2628298C"/>
    <w:lvl w:ilvl="0" w:tplc="6672AF66">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44" w15:restartNumberingAfterBreak="0">
    <w:nsid w:val="68443C6F"/>
    <w:multiLevelType w:val="hybridMultilevel"/>
    <w:tmpl w:val="5C0E1722"/>
    <w:lvl w:ilvl="0" w:tplc="EEE8D4FE">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B3F2D6FA">
      <w:numFmt w:val="bullet"/>
      <w:lvlText w:val="•"/>
      <w:lvlJc w:val="left"/>
      <w:pPr>
        <w:ind w:left="3152" w:hanging="567"/>
      </w:pPr>
      <w:rPr>
        <w:rFonts w:hint="default"/>
        <w:lang w:val="pt-PT" w:eastAsia="pt-PT" w:bidi="pt-PT"/>
      </w:rPr>
    </w:lvl>
    <w:lvl w:ilvl="2" w:tplc="BBCE53DC">
      <w:numFmt w:val="bullet"/>
      <w:lvlText w:val="•"/>
      <w:lvlJc w:val="left"/>
      <w:pPr>
        <w:ind w:left="4005" w:hanging="567"/>
      </w:pPr>
      <w:rPr>
        <w:rFonts w:hint="default"/>
        <w:lang w:val="pt-PT" w:eastAsia="pt-PT" w:bidi="pt-PT"/>
      </w:rPr>
    </w:lvl>
    <w:lvl w:ilvl="3" w:tplc="A8507914">
      <w:numFmt w:val="bullet"/>
      <w:lvlText w:val="•"/>
      <w:lvlJc w:val="left"/>
      <w:pPr>
        <w:ind w:left="4857" w:hanging="567"/>
      </w:pPr>
      <w:rPr>
        <w:rFonts w:hint="default"/>
        <w:lang w:val="pt-PT" w:eastAsia="pt-PT" w:bidi="pt-PT"/>
      </w:rPr>
    </w:lvl>
    <w:lvl w:ilvl="4" w:tplc="77C4255E">
      <w:numFmt w:val="bullet"/>
      <w:lvlText w:val="•"/>
      <w:lvlJc w:val="left"/>
      <w:pPr>
        <w:ind w:left="5710" w:hanging="567"/>
      </w:pPr>
      <w:rPr>
        <w:rFonts w:hint="default"/>
        <w:lang w:val="pt-PT" w:eastAsia="pt-PT" w:bidi="pt-PT"/>
      </w:rPr>
    </w:lvl>
    <w:lvl w:ilvl="5" w:tplc="EE3E6002">
      <w:numFmt w:val="bullet"/>
      <w:lvlText w:val="•"/>
      <w:lvlJc w:val="left"/>
      <w:pPr>
        <w:ind w:left="6563" w:hanging="567"/>
      </w:pPr>
      <w:rPr>
        <w:rFonts w:hint="default"/>
        <w:lang w:val="pt-PT" w:eastAsia="pt-PT" w:bidi="pt-PT"/>
      </w:rPr>
    </w:lvl>
    <w:lvl w:ilvl="6" w:tplc="94BC62F8">
      <w:numFmt w:val="bullet"/>
      <w:lvlText w:val="•"/>
      <w:lvlJc w:val="left"/>
      <w:pPr>
        <w:ind w:left="7415" w:hanging="567"/>
      </w:pPr>
      <w:rPr>
        <w:rFonts w:hint="default"/>
        <w:lang w:val="pt-PT" w:eastAsia="pt-PT" w:bidi="pt-PT"/>
      </w:rPr>
    </w:lvl>
    <w:lvl w:ilvl="7" w:tplc="6128C0A4">
      <w:numFmt w:val="bullet"/>
      <w:lvlText w:val="•"/>
      <w:lvlJc w:val="left"/>
      <w:pPr>
        <w:ind w:left="8268" w:hanging="567"/>
      </w:pPr>
      <w:rPr>
        <w:rFonts w:hint="default"/>
        <w:lang w:val="pt-PT" w:eastAsia="pt-PT" w:bidi="pt-PT"/>
      </w:rPr>
    </w:lvl>
    <w:lvl w:ilvl="8" w:tplc="F864AAD4">
      <w:numFmt w:val="bullet"/>
      <w:lvlText w:val="•"/>
      <w:lvlJc w:val="left"/>
      <w:pPr>
        <w:ind w:left="9121" w:hanging="567"/>
      </w:pPr>
      <w:rPr>
        <w:rFonts w:hint="default"/>
        <w:lang w:val="pt-PT" w:eastAsia="pt-PT" w:bidi="pt-PT"/>
      </w:rPr>
    </w:lvl>
  </w:abstractNum>
  <w:abstractNum w:abstractNumId="45"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6AFD27D2"/>
    <w:multiLevelType w:val="hybridMultilevel"/>
    <w:tmpl w:val="357A1BA4"/>
    <w:lvl w:ilvl="0" w:tplc="03B0B67A">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780900"/>
    <w:multiLevelType w:val="hybridMultilevel"/>
    <w:tmpl w:val="F62A42E4"/>
    <w:lvl w:ilvl="0" w:tplc="803AC4B0">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1F00ABEE">
      <w:start w:val="1"/>
      <w:numFmt w:val="lowerRoman"/>
      <w:lvlText w:val="%2."/>
      <w:lvlJc w:val="left"/>
      <w:pPr>
        <w:ind w:left="2864" w:hanging="675"/>
        <w:jc w:val="right"/>
      </w:pPr>
      <w:rPr>
        <w:rFonts w:ascii="Calibri" w:eastAsia="Calibri" w:hAnsi="Calibri" w:cs="Calibri" w:hint="default"/>
        <w:spacing w:val="-1"/>
        <w:w w:val="100"/>
        <w:sz w:val="22"/>
        <w:szCs w:val="22"/>
        <w:lang w:val="pt-PT" w:eastAsia="pt-PT" w:bidi="pt-PT"/>
      </w:rPr>
    </w:lvl>
    <w:lvl w:ilvl="2" w:tplc="74320196">
      <w:numFmt w:val="bullet"/>
      <w:lvlText w:val="•"/>
      <w:lvlJc w:val="left"/>
      <w:pPr>
        <w:ind w:left="3745" w:hanging="675"/>
      </w:pPr>
      <w:rPr>
        <w:rFonts w:hint="default"/>
        <w:lang w:val="pt-PT" w:eastAsia="pt-PT" w:bidi="pt-PT"/>
      </w:rPr>
    </w:lvl>
    <w:lvl w:ilvl="3" w:tplc="248C8C7A">
      <w:numFmt w:val="bullet"/>
      <w:lvlText w:val="•"/>
      <w:lvlJc w:val="left"/>
      <w:pPr>
        <w:ind w:left="4630" w:hanging="675"/>
      </w:pPr>
      <w:rPr>
        <w:rFonts w:hint="default"/>
        <w:lang w:val="pt-PT" w:eastAsia="pt-PT" w:bidi="pt-PT"/>
      </w:rPr>
    </w:lvl>
    <w:lvl w:ilvl="4" w:tplc="963E45A8">
      <w:numFmt w:val="bullet"/>
      <w:lvlText w:val="•"/>
      <w:lvlJc w:val="left"/>
      <w:pPr>
        <w:ind w:left="5515" w:hanging="675"/>
      </w:pPr>
      <w:rPr>
        <w:rFonts w:hint="default"/>
        <w:lang w:val="pt-PT" w:eastAsia="pt-PT" w:bidi="pt-PT"/>
      </w:rPr>
    </w:lvl>
    <w:lvl w:ilvl="5" w:tplc="B7C0C10E">
      <w:numFmt w:val="bullet"/>
      <w:lvlText w:val="•"/>
      <w:lvlJc w:val="left"/>
      <w:pPr>
        <w:ind w:left="6400" w:hanging="675"/>
      </w:pPr>
      <w:rPr>
        <w:rFonts w:hint="default"/>
        <w:lang w:val="pt-PT" w:eastAsia="pt-PT" w:bidi="pt-PT"/>
      </w:rPr>
    </w:lvl>
    <w:lvl w:ilvl="6" w:tplc="C88E9194">
      <w:numFmt w:val="bullet"/>
      <w:lvlText w:val="•"/>
      <w:lvlJc w:val="left"/>
      <w:pPr>
        <w:ind w:left="7285" w:hanging="675"/>
      </w:pPr>
      <w:rPr>
        <w:rFonts w:hint="default"/>
        <w:lang w:val="pt-PT" w:eastAsia="pt-PT" w:bidi="pt-PT"/>
      </w:rPr>
    </w:lvl>
    <w:lvl w:ilvl="7" w:tplc="703C11B6">
      <w:numFmt w:val="bullet"/>
      <w:lvlText w:val="•"/>
      <w:lvlJc w:val="left"/>
      <w:pPr>
        <w:ind w:left="8170" w:hanging="675"/>
      </w:pPr>
      <w:rPr>
        <w:rFonts w:hint="default"/>
        <w:lang w:val="pt-PT" w:eastAsia="pt-PT" w:bidi="pt-PT"/>
      </w:rPr>
    </w:lvl>
    <w:lvl w:ilvl="8" w:tplc="D7D0D8F4">
      <w:numFmt w:val="bullet"/>
      <w:lvlText w:val="•"/>
      <w:lvlJc w:val="left"/>
      <w:pPr>
        <w:ind w:left="9056" w:hanging="675"/>
      </w:pPr>
      <w:rPr>
        <w:rFonts w:hint="default"/>
        <w:lang w:val="pt-PT" w:eastAsia="pt-PT" w:bidi="pt-PT"/>
      </w:rPr>
    </w:lvl>
  </w:abstractNum>
  <w:abstractNum w:abstractNumId="48" w15:restartNumberingAfterBreak="0">
    <w:nsid w:val="6DC43919"/>
    <w:multiLevelType w:val="hybridMultilevel"/>
    <w:tmpl w:val="92CACBB8"/>
    <w:lvl w:ilvl="0" w:tplc="050AAB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73D1731B"/>
    <w:multiLevelType w:val="multilevel"/>
    <w:tmpl w:val="8FF086AC"/>
    <w:lvl w:ilvl="0">
      <w:start w:val="6"/>
      <w:numFmt w:val="decimal"/>
      <w:lvlText w:val="%1."/>
      <w:lvlJc w:val="left"/>
      <w:pPr>
        <w:ind w:left="360" w:hanging="360"/>
      </w:pPr>
      <w:rPr>
        <w:rFonts w:hint="default"/>
      </w:rPr>
    </w:lvl>
    <w:lvl w:ilvl="1">
      <w:start w:val="1"/>
      <w:numFmt w:val="decimal"/>
      <w:lvlText w:val="%1.%2."/>
      <w:lvlJc w:val="left"/>
      <w:pPr>
        <w:ind w:left="720" w:hanging="720"/>
      </w:pPr>
      <w:rPr>
        <w:rFonts w:ascii="Ebrima" w:hAnsi="Ebrima" w:cstheme="minorHAnsi" w:hint="default"/>
        <w:b w:val="0"/>
        <w:i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6237560"/>
    <w:multiLevelType w:val="hybridMultilevel"/>
    <w:tmpl w:val="80887114"/>
    <w:lvl w:ilvl="0" w:tplc="9C34F460">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53" w15:restartNumberingAfterBreak="0">
    <w:nsid w:val="78D0259A"/>
    <w:multiLevelType w:val="multilevel"/>
    <w:tmpl w:val="6C1CF736"/>
    <w:lvl w:ilvl="0">
      <w:start w:val="1"/>
      <w:numFmt w:val="lowerRoman"/>
      <w:lvlText w:val="(%1)"/>
      <w:lvlJc w:val="left"/>
      <w:pPr>
        <w:ind w:left="1004" w:hanging="720"/>
      </w:pPr>
      <w:rPr>
        <w:rFonts w:ascii="Calibri" w:hAnsi="Calibri"/>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4" w15:restartNumberingAfterBreak="0">
    <w:nsid w:val="7B640122"/>
    <w:multiLevelType w:val="hybridMultilevel"/>
    <w:tmpl w:val="3E6C3BB6"/>
    <w:lvl w:ilvl="0" w:tplc="2AAEE32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D655511"/>
    <w:multiLevelType w:val="hybridMultilevel"/>
    <w:tmpl w:val="85B86858"/>
    <w:lvl w:ilvl="0" w:tplc="870443F4">
      <w:start w:val="1"/>
      <w:numFmt w:val="lowerLetter"/>
      <w:lvlText w:val="%1)"/>
      <w:lvlJc w:val="left"/>
      <w:pPr>
        <w:ind w:left="2294" w:hanging="567"/>
      </w:pPr>
      <w:rPr>
        <w:rFonts w:ascii="Calibri" w:eastAsia="Calibri" w:hAnsi="Calibri" w:cs="Calibri" w:hint="default"/>
        <w:spacing w:val="-1"/>
        <w:w w:val="100"/>
        <w:sz w:val="22"/>
        <w:szCs w:val="22"/>
        <w:lang w:val="pt-PT" w:eastAsia="pt-PT" w:bidi="pt-PT"/>
      </w:rPr>
    </w:lvl>
    <w:lvl w:ilvl="1" w:tplc="6D26E488">
      <w:numFmt w:val="bullet"/>
      <w:lvlText w:val="•"/>
      <w:lvlJc w:val="left"/>
      <w:pPr>
        <w:ind w:left="3152" w:hanging="567"/>
      </w:pPr>
      <w:rPr>
        <w:rFonts w:hint="default"/>
        <w:lang w:val="pt-PT" w:eastAsia="pt-PT" w:bidi="pt-PT"/>
      </w:rPr>
    </w:lvl>
    <w:lvl w:ilvl="2" w:tplc="D37A72A6">
      <w:numFmt w:val="bullet"/>
      <w:lvlText w:val="•"/>
      <w:lvlJc w:val="left"/>
      <w:pPr>
        <w:ind w:left="4005" w:hanging="567"/>
      </w:pPr>
      <w:rPr>
        <w:rFonts w:hint="default"/>
        <w:lang w:val="pt-PT" w:eastAsia="pt-PT" w:bidi="pt-PT"/>
      </w:rPr>
    </w:lvl>
    <w:lvl w:ilvl="3" w:tplc="D3448392">
      <w:numFmt w:val="bullet"/>
      <w:lvlText w:val="•"/>
      <w:lvlJc w:val="left"/>
      <w:pPr>
        <w:ind w:left="4857" w:hanging="567"/>
      </w:pPr>
      <w:rPr>
        <w:rFonts w:hint="default"/>
        <w:lang w:val="pt-PT" w:eastAsia="pt-PT" w:bidi="pt-PT"/>
      </w:rPr>
    </w:lvl>
    <w:lvl w:ilvl="4" w:tplc="F5A8CBBE">
      <w:numFmt w:val="bullet"/>
      <w:lvlText w:val="•"/>
      <w:lvlJc w:val="left"/>
      <w:pPr>
        <w:ind w:left="5710" w:hanging="567"/>
      </w:pPr>
      <w:rPr>
        <w:rFonts w:hint="default"/>
        <w:lang w:val="pt-PT" w:eastAsia="pt-PT" w:bidi="pt-PT"/>
      </w:rPr>
    </w:lvl>
    <w:lvl w:ilvl="5" w:tplc="C608B5CE">
      <w:numFmt w:val="bullet"/>
      <w:lvlText w:val="•"/>
      <w:lvlJc w:val="left"/>
      <w:pPr>
        <w:ind w:left="6563" w:hanging="567"/>
      </w:pPr>
      <w:rPr>
        <w:rFonts w:hint="default"/>
        <w:lang w:val="pt-PT" w:eastAsia="pt-PT" w:bidi="pt-PT"/>
      </w:rPr>
    </w:lvl>
    <w:lvl w:ilvl="6" w:tplc="15B07672">
      <w:numFmt w:val="bullet"/>
      <w:lvlText w:val="•"/>
      <w:lvlJc w:val="left"/>
      <w:pPr>
        <w:ind w:left="7415" w:hanging="567"/>
      </w:pPr>
      <w:rPr>
        <w:rFonts w:hint="default"/>
        <w:lang w:val="pt-PT" w:eastAsia="pt-PT" w:bidi="pt-PT"/>
      </w:rPr>
    </w:lvl>
    <w:lvl w:ilvl="7" w:tplc="7B307454">
      <w:numFmt w:val="bullet"/>
      <w:lvlText w:val="•"/>
      <w:lvlJc w:val="left"/>
      <w:pPr>
        <w:ind w:left="8268" w:hanging="567"/>
      </w:pPr>
      <w:rPr>
        <w:rFonts w:hint="default"/>
        <w:lang w:val="pt-PT" w:eastAsia="pt-PT" w:bidi="pt-PT"/>
      </w:rPr>
    </w:lvl>
    <w:lvl w:ilvl="8" w:tplc="262A5F6E">
      <w:numFmt w:val="bullet"/>
      <w:lvlText w:val="•"/>
      <w:lvlJc w:val="left"/>
      <w:pPr>
        <w:ind w:left="9121" w:hanging="567"/>
      </w:pPr>
      <w:rPr>
        <w:rFonts w:hint="default"/>
        <w:lang w:val="pt-PT" w:eastAsia="pt-PT" w:bidi="pt-PT"/>
      </w:rPr>
    </w:lvl>
  </w:abstractNum>
  <w:abstractNum w:abstractNumId="5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5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2"/>
  </w:num>
  <w:num w:numId="2">
    <w:abstractNumId w:val="40"/>
    <w:lvlOverride w:ilvl="0">
      <w:startOverride w:val="1"/>
    </w:lvlOverride>
  </w:num>
  <w:num w:numId="3">
    <w:abstractNumId w:val="8"/>
  </w:num>
  <w:num w:numId="4">
    <w:abstractNumId w:val="46"/>
  </w:num>
  <w:num w:numId="5">
    <w:abstractNumId w:val="34"/>
  </w:num>
  <w:num w:numId="6">
    <w:abstractNumId w:val="7"/>
  </w:num>
  <w:num w:numId="7">
    <w:abstractNumId w:val="42"/>
  </w:num>
  <w:num w:numId="8">
    <w:abstractNumId w:val="27"/>
  </w:num>
  <w:num w:numId="9">
    <w:abstractNumId w:val="3"/>
  </w:num>
  <w:num w:numId="10">
    <w:abstractNumId w:val="19"/>
  </w:num>
  <w:num w:numId="11">
    <w:abstractNumId w:val="5"/>
  </w:num>
  <w:num w:numId="12">
    <w:abstractNumId w:val="17"/>
  </w:num>
  <w:num w:numId="13">
    <w:abstractNumId w:val="26"/>
  </w:num>
  <w:num w:numId="14">
    <w:abstractNumId w:val="1"/>
  </w:num>
  <w:num w:numId="15">
    <w:abstractNumId w:val="35"/>
  </w:num>
  <w:num w:numId="16">
    <w:abstractNumId w:val="48"/>
  </w:num>
  <w:num w:numId="17">
    <w:abstractNumId w:val="31"/>
  </w:num>
  <w:num w:numId="18">
    <w:abstractNumId w:val="23"/>
  </w:num>
  <w:num w:numId="19">
    <w:abstractNumId w:val="55"/>
  </w:num>
  <w:num w:numId="20">
    <w:abstractNumId w:val="21"/>
  </w:num>
  <w:num w:numId="21">
    <w:abstractNumId w:val="47"/>
  </w:num>
  <w:num w:numId="22">
    <w:abstractNumId w:val="39"/>
  </w:num>
  <w:num w:numId="23">
    <w:abstractNumId w:val="33"/>
  </w:num>
  <w:num w:numId="24">
    <w:abstractNumId w:val="44"/>
  </w:num>
  <w:num w:numId="25">
    <w:abstractNumId w:val="11"/>
  </w:num>
  <w:num w:numId="26">
    <w:abstractNumId w:val="38"/>
  </w:num>
  <w:num w:numId="27">
    <w:abstractNumId w:val="4"/>
  </w:num>
  <w:num w:numId="28">
    <w:abstractNumId w:val="14"/>
  </w:num>
  <w:num w:numId="29">
    <w:abstractNumId w:val="56"/>
  </w:num>
  <w:num w:numId="30">
    <w:abstractNumId w:val="16"/>
  </w:num>
  <w:num w:numId="31">
    <w:abstractNumId w:val="29"/>
  </w:num>
  <w:num w:numId="32">
    <w:abstractNumId w:val="2"/>
  </w:num>
  <w:num w:numId="33">
    <w:abstractNumId w:val="28"/>
  </w:num>
  <w:num w:numId="34">
    <w:abstractNumId w:val="25"/>
  </w:num>
  <w:num w:numId="35">
    <w:abstractNumId w:val="54"/>
  </w:num>
  <w:num w:numId="36">
    <w:abstractNumId w:val="12"/>
  </w:num>
  <w:num w:numId="37">
    <w:abstractNumId w:val="30"/>
  </w:num>
  <w:num w:numId="38">
    <w:abstractNumId w:val="57"/>
  </w:num>
  <w:num w:numId="39">
    <w:abstractNumId w:val="6"/>
  </w:num>
  <w:num w:numId="40">
    <w:abstractNumId w:val="24"/>
  </w:num>
  <w:num w:numId="41">
    <w:abstractNumId w:val="49"/>
  </w:num>
  <w:num w:numId="42">
    <w:abstractNumId w:val="37"/>
  </w:num>
  <w:num w:numId="43">
    <w:abstractNumId w:val="13"/>
  </w:num>
  <w:num w:numId="44">
    <w:abstractNumId w:val="20"/>
  </w:num>
  <w:num w:numId="45">
    <w:abstractNumId w:val="15"/>
  </w:num>
  <w:num w:numId="46">
    <w:abstractNumId w:val="41"/>
  </w:num>
  <w:num w:numId="47">
    <w:abstractNumId w:val="18"/>
  </w:num>
  <w:num w:numId="48">
    <w:abstractNumId w:val="22"/>
  </w:num>
  <w:num w:numId="49">
    <w:abstractNumId w:val="36"/>
  </w:num>
  <w:num w:numId="50">
    <w:abstractNumId w:val="52"/>
  </w:num>
  <w:num w:numId="51">
    <w:abstractNumId w:val="43"/>
  </w:num>
  <w:num w:numId="52">
    <w:abstractNumId w:val="50"/>
  </w:num>
  <w:num w:numId="53">
    <w:abstractNumId w:val="0"/>
  </w:num>
  <w:num w:numId="54">
    <w:abstractNumId w:val="10"/>
  </w:num>
  <w:num w:numId="55">
    <w:abstractNumId w:val="45"/>
  </w:num>
  <w:num w:numId="56">
    <w:abstractNumId w:val="53"/>
  </w:num>
  <w:num w:numId="57">
    <w:abstractNumId w:val="9"/>
  </w:num>
  <w:num w:numId="58">
    <w:abstractNumId w:val="5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None" w15:userId="Camila Salvetti Mosaner Bati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5889"/>
    <w:rsid w:val="00073C76"/>
    <w:rsid w:val="000765E2"/>
    <w:rsid w:val="0008044C"/>
    <w:rsid w:val="0008678A"/>
    <w:rsid w:val="00087855"/>
    <w:rsid w:val="000A6720"/>
    <w:rsid w:val="000B0B5E"/>
    <w:rsid w:val="000B2250"/>
    <w:rsid w:val="000B4D81"/>
    <w:rsid w:val="000C0BD0"/>
    <w:rsid w:val="000C2A44"/>
    <w:rsid w:val="000C3668"/>
    <w:rsid w:val="000C4558"/>
    <w:rsid w:val="000C5962"/>
    <w:rsid w:val="000D053D"/>
    <w:rsid w:val="000D2C34"/>
    <w:rsid w:val="000D3FFF"/>
    <w:rsid w:val="000D6D5E"/>
    <w:rsid w:val="000E0A3C"/>
    <w:rsid w:val="000F1FA5"/>
    <w:rsid w:val="000F2E85"/>
    <w:rsid w:val="000F3348"/>
    <w:rsid w:val="00110BF1"/>
    <w:rsid w:val="0012024C"/>
    <w:rsid w:val="00140145"/>
    <w:rsid w:val="00142118"/>
    <w:rsid w:val="00145FEF"/>
    <w:rsid w:val="001519E9"/>
    <w:rsid w:val="00156D19"/>
    <w:rsid w:val="0015724A"/>
    <w:rsid w:val="0016345F"/>
    <w:rsid w:val="00181861"/>
    <w:rsid w:val="00181BB7"/>
    <w:rsid w:val="0018602E"/>
    <w:rsid w:val="00186F74"/>
    <w:rsid w:val="001A50D5"/>
    <w:rsid w:val="001A6E30"/>
    <w:rsid w:val="001B23BD"/>
    <w:rsid w:val="001B6C61"/>
    <w:rsid w:val="001B79B0"/>
    <w:rsid w:val="001C01CD"/>
    <w:rsid w:val="001C1E92"/>
    <w:rsid w:val="001C648A"/>
    <w:rsid w:val="001E1213"/>
    <w:rsid w:val="001E1D46"/>
    <w:rsid w:val="001F0FEF"/>
    <w:rsid w:val="001F131C"/>
    <w:rsid w:val="001F3BD3"/>
    <w:rsid w:val="0020027C"/>
    <w:rsid w:val="0020530A"/>
    <w:rsid w:val="00216971"/>
    <w:rsid w:val="0021792D"/>
    <w:rsid w:val="00217B10"/>
    <w:rsid w:val="00217C43"/>
    <w:rsid w:val="00224298"/>
    <w:rsid w:val="00224869"/>
    <w:rsid w:val="00230CB3"/>
    <w:rsid w:val="00234BA1"/>
    <w:rsid w:val="00236E05"/>
    <w:rsid w:val="0024171C"/>
    <w:rsid w:val="00246C17"/>
    <w:rsid w:val="002541C3"/>
    <w:rsid w:val="00254C9A"/>
    <w:rsid w:val="00254FAD"/>
    <w:rsid w:val="00262523"/>
    <w:rsid w:val="00265F64"/>
    <w:rsid w:val="00270B70"/>
    <w:rsid w:val="00273795"/>
    <w:rsid w:val="00275B06"/>
    <w:rsid w:val="00281E9E"/>
    <w:rsid w:val="00293C37"/>
    <w:rsid w:val="00295DFA"/>
    <w:rsid w:val="002A1D9C"/>
    <w:rsid w:val="002A2C61"/>
    <w:rsid w:val="002A7A13"/>
    <w:rsid w:val="002B1226"/>
    <w:rsid w:val="002B48AB"/>
    <w:rsid w:val="002B6EBB"/>
    <w:rsid w:val="002C29CA"/>
    <w:rsid w:val="002D064E"/>
    <w:rsid w:val="002D06F2"/>
    <w:rsid w:val="002D0D7A"/>
    <w:rsid w:val="002D20A8"/>
    <w:rsid w:val="002D33AC"/>
    <w:rsid w:val="002D6B63"/>
    <w:rsid w:val="002E2998"/>
    <w:rsid w:val="002E4935"/>
    <w:rsid w:val="002E7146"/>
    <w:rsid w:val="002F04F5"/>
    <w:rsid w:val="002F3DBC"/>
    <w:rsid w:val="00301533"/>
    <w:rsid w:val="00306B95"/>
    <w:rsid w:val="00313959"/>
    <w:rsid w:val="00315C8E"/>
    <w:rsid w:val="00333D9F"/>
    <w:rsid w:val="0033623D"/>
    <w:rsid w:val="00336A3A"/>
    <w:rsid w:val="00344FB1"/>
    <w:rsid w:val="00346F96"/>
    <w:rsid w:val="00351FAB"/>
    <w:rsid w:val="00356BC8"/>
    <w:rsid w:val="00364EB1"/>
    <w:rsid w:val="0036540F"/>
    <w:rsid w:val="003654C6"/>
    <w:rsid w:val="003774FD"/>
    <w:rsid w:val="0039786F"/>
    <w:rsid w:val="003979A8"/>
    <w:rsid w:val="003A02ED"/>
    <w:rsid w:val="003B2CDA"/>
    <w:rsid w:val="003B7C91"/>
    <w:rsid w:val="003B7F5A"/>
    <w:rsid w:val="003C130F"/>
    <w:rsid w:val="003C2E09"/>
    <w:rsid w:val="003C3F67"/>
    <w:rsid w:val="003C4D44"/>
    <w:rsid w:val="003C7FEC"/>
    <w:rsid w:val="003E0CFC"/>
    <w:rsid w:val="003E101F"/>
    <w:rsid w:val="003E6BA6"/>
    <w:rsid w:val="003F47CF"/>
    <w:rsid w:val="00402167"/>
    <w:rsid w:val="00406BC1"/>
    <w:rsid w:val="00410A02"/>
    <w:rsid w:val="0041123E"/>
    <w:rsid w:val="0041327A"/>
    <w:rsid w:val="00416BE9"/>
    <w:rsid w:val="004208A1"/>
    <w:rsid w:val="00424E20"/>
    <w:rsid w:val="00431C63"/>
    <w:rsid w:val="00446B17"/>
    <w:rsid w:val="00446FDE"/>
    <w:rsid w:val="00447519"/>
    <w:rsid w:val="004507BA"/>
    <w:rsid w:val="00457F44"/>
    <w:rsid w:val="00464D3E"/>
    <w:rsid w:val="00470515"/>
    <w:rsid w:val="004718B6"/>
    <w:rsid w:val="00471B0F"/>
    <w:rsid w:val="004739EF"/>
    <w:rsid w:val="00474EF4"/>
    <w:rsid w:val="00480090"/>
    <w:rsid w:val="00487F86"/>
    <w:rsid w:val="0049758F"/>
    <w:rsid w:val="004A3A67"/>
    <w:rsid w:val="004B31A8"/>
    <w:rsid w:val="004B7C38"/>
    <w:rsid w:val="004C3D50"/>
    <w:rsid w:val="004C5142"/>
    <w:rsid w:val="004C7325"/>
    <w:rsid w:val="004D4653"/>
    <w:rsid w:val="004E045C"/>
    <w:rsid w:val="004E1BBE"/>
    <w:rsid w:val="004E278A"/>
    <w:rsid w:val="004E5F94"/>
    <w:rsid w:val="00501BDD"/>
    <w:rsid w:val="00513ED2"/>
    <w:rsid w:val="005168A2"/>
    <w:rsid w:val="005204D4"/>
    <w:rsid w:val="0052411B"/>
    <w:rsid w:val="0053036E"/>
    <w:rsid w:val="00531C49"/>
    <w:rsid w:val="0053358D"/>
    <w:rsid w:val="00535A75"/>
    <w:rsid w:val="00537196"/>
    <w:rsid w:val="005435B6"/>
    <w:rsid w:val="00547228"/>
    <w:rsid w:val="00554384"/>
    <w:rsid w:val="005620C9"/>
    <w:rsid w:val="00563745"/>
    <w:rsid w:val="005653F4"/>
    <w:rsid w:val="00571761"/>
    <w:rsid w:val="00571F78"/>
    <w:rsid w:val="00573BD4"/>
    <w:rsid w:val="00584C77"/>
    <w:rsid w:val="005970F4"/>
    <w:rsid w:val="005B5C11"/>
    <w:rsid w:val="005B7D6A"/>
    <w:rsid w:val="005C4218"/>
    <w:rsid w:val="005C7464"/>
    <w:rsid w:val="005D1690"/>
    <w:rsid w:val="005D361C"/>
    <w:rsid w:val="005D4ABE"/>
    <w:rsid w:val="005D4F11"/>
    <w:rsid w:val="00602646"/>
    <w:rsid w:val="00602BB0"/>
    <w:rsid w:val="006053C4"/>
    <w:rsid w:val="00606FE6"/>
    <w:rsid w:val="0061435D"/>
    <w:rsid w:val="00615058"/>
    <w:rsid w:val="00623EC4"/>
    <w:rsid w:val="00625BF6"/>
    <w:rsid w:val="0063103D"/>
    <w:rsid w:val="006353C0"/>
    <w:rsid w:val="006373A3"/>
    <w:rsid w:val="0066514E"/>
    <w:rsid w:val="00666B53"/>
    <w:rsid w:val="006671FD"/>
    <w:rsid w:val="0067572D"/>
    <w:rsid w:val="00676FD3"/>
    <w:rsid w:val="0068016E"/>
    <w:rsid w:val="00681C65"/>
    <w:rsid w:val="00694C27"/>
    <w:rsid w:val="0069580D"/>
    <w:rsid w:val="006960AD"/>
    <w:rsid w:val="00697BC0"/>
    <w:rsid w:val="006A30B6"/>
    <w:rsid w:val="006C1A65"/>
    <w:rsid w:val="006C2333"/>
    <w:rsid w:val="006D5BC8"/>
    <w:rsid w:val="006D7E73"/>
    <w:rsid w:val="006E3810"/>
    <w:rsid w:val="006E55A4"/>
    <w:rsid w:val="006E7739"/>
    <w:rsid w:val="006E79B1"/>
    <w:rsid w:val="006F150D"/>
    <w:rsid w:val="006F2484"/>
    <w:rsid w:val="006F35F3"/>
    <w:rsid w:val="006F5793"/>
    <w:rsid w:val="006F6840"/>
    <w:rsid w:val="007024B2"/>
    <w:rsid w:val="00707262"/>
    <w:rsid w:val="007106A8"/>
    <w:rsid w:val="00715ABE"/>
    <w:rsid w:val="007309B3"/>
    <w:rsid w:val="00736920"/>
    <w:rsid w:val="007402D6"/>
    <w:rsid w:val="00744C8E"/>
    <w:rsid w:val="00750CB3"/>
    <w:rsid w:val="00752934"/>
    <w:rsid w:val="007702D6"/>
    <w:rsid w:val="00770D2C"/>
    <w:rsid w:val="007714E3"/>
    <w:rsid w:val="00775A2B"/>
    <w:rsid w:val="00775C48"/>
    <w:rsid w:val="00780A88"/>
    <w:rsid w:val="00783F48"/>
    <w:rsid w:val="00784B10"/>
    <w:rsid w:val="00786018"/>
    <w:rsid w:val="00786CED"/>
    <w:rsid w:val="007909CE"/>
    <w:rsid w:val="007940B5"/>
    <w:rsid w:val="007A3838"/>
    <w:rsid w:val="007B59EE"/>
    <w:rsid w:val="007D1246"/>
    <w:rsid w:val="007D4201"/>
    <w:rsid w:val="007D43D2"/>
    <w:rsid w:val="007E0F9E"/>
    <w:rsid w:val="007E1E5F"/>
    <w:rsid w:val="007E6181"/>
    <w:rsid w:val="007F2825"/>
    <w:rsid w:val="00801AE9"/>
    <w:rsid w:val="0080784E"/>
    <w:rsid w:val="0081532A"/>
    <w:rsid w:val="00831100"/>
    <w:rsid w:val="00835945"/>
    <w:rsid w:val="00846225"/>
    <w:rsid w:val="008469FE"/>
    <w:rsid w:val="00847D04"/>
    <w:rsid w:val="0085153F"/>
    <w:rsid w:val="00852BE7"/>
    <w:rsid w:val="008537ED"/>
    <w:rsid w:val="00853D99"/>
    <w:rsid w:val="00854972"/>
    <w:rsid w:val="00855E09"/>
    <w:rsid w:val="00856978"/>
    <w:rsid w:val="00860727"/>
    <w:rsid w:val="00860992"/>
    <w:rsid w:val="008610E0"/>
    <w:rsid w:val="00867E51"/>
    <w:rsid w:val="008739D7"/>
    <w:rsid w:val="00873D56"/>
    <w:rsid w:val="00876E74"/>
    <w:rsid w:val="008776C2"/>
    <w:rsid w:val="00877BFB"/>
    <w:rsid w:val="00892272"/>
    <w:rsid w:val="008929C5"/>
    <w:rsid w:val="0089344C"/>
    <w:rsid w:val="008A269A"/>
    <w:rsid w:val="008A4346"/>
    <w:rsid w:val="008A5F05"/>
    <w:rsid w:val="008A71EC"/>
    <w:rsid w:val="008B3080"/>
    <w:rsid w:val="008B7511"/>
    <w:rsid w:val="008B781C"/>
    <w:rsid w:val="008C304F"/>
    <w:rsid w:val="008C6CFD"/>
    <w:rsid w:val="008D39A8"/>
    <w:rsid w:val="008E064C"/>
    <w:rsid w:val="008E1172"/>
    <w:rsid w:val="008E1719"/>
    <w:rsid w:val="008E3D77"/>
    <w:rsid w:val="008E78E1"/>
    <w:rsid w:val="008F07ED"/>
    <w:rsid w:val="008F0C80"/>
    <w:rsid w:val="008F3E8D"/>
    <w:rsid w:val="008F65BD"/>
    <w:rsid w:val="008F7104"/>
    <w:rsid w:val="009028B6"/>
    <w:rsid w:val="0090426B"/>
    <w:rsid w:val="00911F09"/>
    <w:rsid w:val="00916386"/>
    <w:rsid w:val="009169D8"/>
    <w:rsid w:val="009202FA"/>
    <w:rsid w:val="0092684D"/>
    <w:rsid w:val="00927577"/>
    <w:rsid w:val="00934341"/>
    <w:rsid w:val="00936276"/>
    <w:rsid w:val="00937F36"/>
    <w:rsid w:val="00940360"/>
    <w:rsid w:val="00944AC8"/>
    <w:rsid w:val="0095072F"/>
    <w:rsid w:val="00960B17"/>
    <w:rsid w:val="00962D6B"/>
    <w:rsid w:val="00965B75"/>
    <w:rsid w:val="00981369"/>
    <w:rsid w:val="00984BCB"/>
    <w:rsid w:val="0099681B"/>
    <w:rsid w:val="009A0D43"/>
    <w:rsid w:val="009B70F7"/>
    <w:rsid w:val="009B7D9E"/>
    <w:rsid w:val="009C6F31"/>
    <w:rsid w:val="009D0682"/>
    <w:rsid w:val="009D43DA"/>
    <w:rsid w:val="009E4527"/>
    <w:rsid w:val="009F6C47"/>
    <w:rsid w:val="00A01F6A"/>
    <w:rsid w:val="00A0499D"/>
    <w:rsid w:val="00A178E7"/>
    <w:rsid w:val="00A34E89"/>
    <w:rsid w:val="00A536D1"/>
    <w:rsid w:val="00A77092"/>
    <w:rsid w:val="00A83A28"/>
    <w:rsid w:val="00A83F79"/>
    <w:rsid w:val="00A84AE6"/>
    <w:rsid w:val="00A86B6A"/>
    <w:rsid w:val="00A872DF"/>
    <w:rsid w:val="00A914F9"/>
    <w:rsid w:val="00A92948"/>
    <w:rsid w:val="00A92B05"/>
    <w:rsid w:val="00A92E77"/>
    <w:rsid w:val="00A93436"/>
    <w:rsid w:val="00A93497"/>
    <w:rsid w:val="00AC1C15"/>
    <w:rsid w:val="00AC260A"/>
    <w:rsid w:val="00AC7C0A"/>
    <w:rsid w:val="00AD563B"/>
    <w:rsid w:val="00AE2B25"/>
    <w:rsid w:val="00AE3C5E"/>
    <w:rsid w:val="00AF0C24"/>
    <w:rsid w:val="00AF14A1"/>
    <w:rsid w:val="00AF75A5"/>
    <w:rsid w:val="00B11403"/>
    <w:rsid w:val="00B11EA6"/>
    <w:rsid w:val="00B12212"/>
    <w:rsid w:val="00B160DA"/>
    <w:rsid w:val="00B16694"/>
    <w:rsid w:val="00B328BE"/>
    <w:rsid w:val="00B42138"/>
    <w:rsid w:val="00B42FC5"/>
    <w:rsid w:val="00B5412E"/>
    <w:rsid w:val="00B56903"/>
    <w:rsid w:val="00B5755F"/>
    <w:rsid w:val="00B64900"/>
    <w:rsid w:val="00B66B9D"/>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43DC"/>
    <w:rsid w:val="00BF6BE0"/>
    <w:rsid w:val="00BF7540"/>
    <w:rsid w:val="00C10172"/>
    <w:rsid w:val="00C21461"/>
    <w:rsid w:val="00C24308"/>
    <w:rsid w:val="00C25757"/>
    <w:rsid w:val="00C33609"/>
    <w:rsid w:val="00C35276"/>
    <w:rsid w:val="00C35BCC"/>
    <w:rsid w:val="00C458F2"/>
    <w:rsid w:val="00C47A28"/>
    <w:rsid w:val="00C47B98"/>
    <w:rsid w:val="00C521C4"/>
    <w:rsid w:val="00C537B9"/>
    <w:rsid w:val="00C60879"/>
    <w:rsid w:val="00C6438D"/>
    <w:rsid w:val="00C73C05"/>
    <w:rsid w:val="00C76B0F"/>
    <w:rsid w:val="00C801D4"/>
    <w:rsid w:val="00C814E2"/>
    <w:rsid w:val="00C86D5A"/>
    <w:rsid w:val="00C943AE"/>
    <w:rsid w:val="00C9510F"/>
    <w:rsid w:val="00CA05A9"/>
    <w:rsid w:val="00CA6933"/>
    <w:rsid w:val="00CB4FD9"/>
    <w:rsid w:val="00CB573E"/>
    <w:rsid w:val="00CB673D"/>
    <w:rsid w:val="00CB7E20"/>
    <w:rsid w:val="00CC2AC6"/>
    <w:rsid w:val="00CC41B2"/>
    <w:rsid w:val="00CC533C"/>
    <w:rsid w:val="00CC7B57"/>
    <w:rsid w:val="00CD13CA"/>
    <w:rsid w:val="00CD38CA"/>
    <w:rsid w:val="00CD5964"/>
    <w:rsid w:val="00CD6876"/>
    <w:rsid w:val="00CD6957"/>
    <w:rsid w:val="00CD70E1"/>
    <w:rsid w:val="00CE0548"/>
    <w:rsid w:val="00CE3869"/>
    <w:rsid w:val="00CF004A"/>
    <w:rsid w:val="00CF080C"/>
    <w:rsid w:val="00CF2726"/>
    <w:rsid w:val="00D03CC7"/>
    <w:rsid w:val="00D05B39"/>
    <w:rsid w:val="00D05EB4"/>
    <w:rsid w:val="00D128DE"/>
    <w:rsid w:val="00D12C7C"/>
    <w:rsid w:val="00D21706"/>
    <w:rsid w:val="00D31203"/>
    <w:rsid w:val="00D313D8"/>
    <w:rsid w:val="00D35E5A"/>
    <w:rsid w:val="00D36148"/>
    <w:rsid w:val="00D364F5"/>
    <w:rsid w:val="00D424C5"/>
    <w:rsid w:val="00D439BC"/>
    <w:rsid w:val="00D445A1"/>
    <w:rsid w:val="00D5116E"/>
    <w:rsid w:val="00D51B5A"/>
    <w:rsid w:val="00D54B12"/>
    <w:rsid w:val="00D54C1F"/>
    <w:rsid w:val="00D56DF2"/>
    <w:rsid w:val="00D602EF"/>
    <w:rsid w:val="00D6049A"/>
    <w:rsid w:val="00D65DD1"/>
    <w:rsid w:val="00D65ED8"/>
    <w:rsid w:val="00D66381"/>
    <w:rsid w:val="00D66951"/>
    <w:rsid w:val="00D670DD"/>
    <w:rsid w:val="00D70AA6"/>
    <w:rsid w:val="00D7384B"/>
    <w:rsid w:val="00D76749"/>
    <w:rsid w:val="00D76D0D"/>
    <w:rsid w:val="00D86D64"/>
    <w:rsid w:val="00D975F2"/>
    <w:rsid w:val="00DA017F"/>
    <w:rsid w:val="00DA4608"/>
    <w:rsid w:val="00DA70FA"/>
    <w:rsid w:val="00DB355C"/>
    <w:rsid w:val="00DB6491"/>
    <w:rsid w:val="00DC16F6"/>
    <w:rsid w:val="00DC20A2"/>
    <w:rsid w:val="00DC368C"/>
    <w:rsid w:val="00DC7DD6"/>
    <w:rsid w:val="00DE3917"/>
    <w:rsid w:val="00DF1532"/>
    <w:rsid w:val="00DF4921"/>
    <w:rsid w:val="00DF54C5"/>
    <w:rsid w:val="00DF7BED"/>
    <w:rsid w:val="00E00C56"/>
    <w:rsid w:val="00E054BB"/>
    <w:rsid w:val="00E056B6"/>
    <w:rsid w:val="00E05842"/>
    <w:rsid w:val="00E0789A"/>
    <w:rsid w:val="00E24686"/>
    <w:rsid w:val="00E3125A"/>
    <w:rsid w:val="00E31A8F"/>
    <w:rsid w:val="00E31C7F"/>
    <w:rsid w:val="00E32FEF"/>
    <w:rsid w:val="00E358FA"/>
    <w:rsid w:val="00E37FAE"/>
    <w:rsid w:val="00E444FE"/>
    <w:rsid w:val="00E45FC7"/>
    <w:rsid w:val="00E475BD"/>
    <w:rsid w:val="00E66AE6"/>
    <w:rsid w:val="00E71701"/>
    <w:rsid w:val="00E73D3A"/>
    <w:rsid w:val="00E73E47"/>
    <w:rsid w:val="00E821E3"/>
    <w:rsid w:val="00E82925"/>
    <w:rsid w:val="00E83FCF"/>
    <w:rsid w:val="00E85FE7"/>
    <w:rsid w:val="00E96D47"/>
    <w:rsid w:val="00EA4D85"/>
    <w:rsid w:val="00EA61B7"/>
    <w:rsid w:val="00EB0D79"/>
    <w:rsid w:val="00EB577D"/>
    <w:rsid w:val="00EC105E"/>
    <w:rsid w:val="00EC4227"/>
    <w:rsid w:val="00EC5572"/>
    <w:rsid w:val="00ED2B4A"/>
    <w:rsid w:val="00ED3761"/>
    <w:rsid w:val="00EE2F2F"/>
    <w:rsid w:val="00EE5944"/>
    <w:rsid w:val="00EE735C"/>
    <w:rsid w:val="00EF535D"/>
    <w:rsid w:val="00F11A0A"/>
    <w:rsid w:val="00F121AF"/>
    <w:rsid w:val="00F12535"/>
    <w:rsid w:val="00F209E3"/>
    <w:rsid w:val="00F20DFE"/>
    <w:rsid w:val="00F23562"/>
    <w:rsid w:val="00F242B4"/>
    <w:rsid w:val="00F30BBF"/>
    <w:rsid w:val="00F31525"/>
    <w:rsid w:val="00F42E8F"/>
    <w:rsid w:val="00F54C0D"/>
    <w:rsid w:val="00F55C97"/>
    <w:rsid w:val="00F8471C"/>
    <w:rsid w:val="00F9286B"/>
    <w:rsid w:val="00FA67BB"/>
    <w:rsid w:val="00FB2A30"/>
    <w:rsid w:val="00FB4F72"/>
    <w:rsid w:val="00FC2E64"/>
    <w:rsid w:val="00FC427C"/>
    <w:rsid w:val="00FD04A0"/>
    <w:rsid w:val="00FF0064"/>
    <w:rsid w:val="00FF1055"/>
    <w:rsid w:val="00FF35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4">
    <w:name w:val="heading 4"/>
    <w:basedOn w:val="Normal"/>
    <w:next w:val="Normal"/>
    <w:link w:val="Ttulo4Char"/>
    <w:uiPriority w:val="9"/>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uiPriority w:val="9"/>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rsid w:val="00181BB7"/>
    <w:pPr>
      <w:tabs>
        <w:tab w:val="center" w:pos="4419"/>
        <w:tab w:val="right" w:pos="8838"/>
      </w:tabs>
    </w:pPr>
  </w:style>
  <w:style w:type="character" w:customStyle="1" w:styleId="CabealhoChar">
    <w:name w:val="Cabeçalho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qFormat/>
    <w:rsid w:val="00181BB7"/>
    <w:rPr>
      <w:sz w:val="16"/>
      <w:szCs w:val="16"/>
    </w:rPr>
  </w:style>
  <w:style w:type="paragraph" w:styleId="Textodecomentrio">
    <w:name w:val="annotation text"/>
    <w:basedOn w:val="Normal"/>
    <w:link w:val="TextodecomentrioChar"/>
    <w:qFormat/>
    <w:rsid w:val="00181BB7"/>
    <w:rPr>
      <w:sz w:val="20"/>
      <w:szCs w:val="20"/>
    </w:rPr>
  </w:style>
  <w:style w:type="character" w:customStyle="1" w:styleId="TextodecomentrioChar">
    <w:name w:val="Texto de comentário Char"/>
    <w:basedOn w:val="Fontepargpadro"/>
    <w:link w:val="Textodecomentrio"/>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1451482448FD545B4CDC4C25D03D591" ma:contentTypeVersion="13" ma:contentTypeDescription="Crie um novo documento." ma:contentTypeScope="" ma:versionID="5411b3a143a11b86b880152a906d6ce6">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8dd52f5ab6492fa66d1d00c59b99fbe8"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3B1EDF-B083-46F7-BE46-E5912E113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6191</Words>
  <Characters>33432</Characters>
  <Application>Microsoft Office Word</Application>
  <DocSecurity>4</DocSecurity>
  <Lines>278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dcterms:created xsi:type="dcterms:W3CDTF">2021-10-15T13:24:00Z</dcterms:created>
  <dcterms:modified xsi:type="dcterms:W3CDTF">2021-10-15T13:24:00Z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0x010100D1451482448FD545B4CDC4C25D03D591</vt:lpwstr>
  </property>
</Properties>
</file>