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77C9" w14:textId="77777777" w:rsidR="00A40536" w:rsidRPr="009143C6" w:rsidRDefault="00A40536" w:rsidP="00583E07">
      <w:pPr>
        <w:spacing w:line="276" w:lineRule="auto"/>
        <w:jc w:val="center"/>
        <w:rPr>
          <w:rFonts w:asciiTheme="minorHAnsi" w:hAnsiTheme="minorHAnsi" w:cstheme="minorHAnsi"/>
          <w:b/>
        </w:rPr>
      </w:pPr>
      <w:r w:rsidRPr="009143C6">
        <w:rPr>
          <w:rFonts w:asciiTheme="minorHAnsi" w:hAnsiTheme="minorHAnsi" w:cstheme="minorHAnsi"/>
          <w:b/>
        </w:rPr>
        <w:t xml:space="preserve">RB CAPITAL </w:t>
      </w:r>
      <w:r w:rsidR="00693138" w:rsidRPr="009143C6">
        <w:rPr>
          <w:rFonts w:asciiTheme="minorHAnsi" w:hAnsiTheme="minorHAnsi" w:cstheme="minorHAnsi"/>
          <w:b/>
        </w:rPr>
        <w:t>COMPANHIA DE SECURITIZAÇÃO</w:t>
      </w:r>
    </w:p>
    <w:p w14:paraId="0839003D" w14:textId="77777777" w:rsidR="00693138" w:rsidRPr="009143C6" w:rsidRDefault="00693138" w:rsidP="00693138">
      <w:pPr>
        <w:autoSpaceDE w:val="0"/>
        <w:autoSpaceDN w:val="0"/>
        <w:adjustRightInd w:val="0"/>
        <w:jc w:val="center"/>
        <w:rPr>
          <w:rFonts w:ascii="Calibri" w:eastAsiaTheme="minorHAnsi" w:hAnsi="Calibri" w:cs="Calibri"/>
          <w:szCs w:val="19"/>
          <w:lang w:eastAsia="en-US"/>
        </w:rPr>
      </w:pPr>
      <w:r w:rsidRPr="009143C6">
        <w:rPr>
          <w:rFonts w:ascii="Calibri" w:eastAsiaTheme="minorHAnsi" w:hAnsi="Calibri" w:cs="Calibri"/>
          <w:szCs w:val="19"/>
          <w:lang w:eastAsia="en-US"/>
        </w:rPr>
        <w:t>Companhia Aberta</w:t>
      </w:r>
    </w:p>
    <w:p w14:paraId="0DCAC9B4" w14:textId="77777777" w:rsidR="00693138" w:rsidRPr="009143C6" w:rsidRDefault="00693138" w:rsidP="00693138">
      <w:pPr>
        <w:autoSpaceDE w:val="0"/>
        <w:autoSpaceDN w:val="0"/>
        <w:adjustRightInd w:val="0"/>
        <w:jc w:val="center"/>
        <w:rPr>
          <w:rFonts w:ascii="Calibri" w:eastAsiaTheme="minorHAnsi" w:hAnsi="Calibri" w:cs="Calibri"/>
          <w:szCs w:val="19"/>
          <w:lang w:eastAsia="en-US"/>
        </w:rPr>
      </w:pPr>
      <w:r w:rsidRPr="009143C6">
        <w:rPr>
          <w:rFonts w:ascii="Calibri" w:eastAsiaTheme="minorHAnsi" w:hAnsi="Calibri" w:cs="Calibri"/>
          <w:szCs w:val="19"/>
          <w:lang w:eastAsia="en-US"/>
        </w:rPr>
        <w:t xml:space="preserve">CNPJ/ME </w:t>
      </w:r>
      <w:r w:rsidR="00CA6FD5" w:rsidRPr="009143C6">
        <w:rPr>
          <w:rFonts w:ascii="Calibri" w:eastAsiaTheme="minorHAnsi" w:hAnsi="Calibri" w:cs="Calibri"/>
          <w:szCs w:val="19"/>
          <w:lang w:eastAsia="en-US"/>
        </w:rPr>
        <w:t>N</w:t>
      </w:r>
      <w:r w:rsidRPr="009143C6">
        <w:rPr>
          <w:rFonts w:ascii="Calibri" w:eastAsiaTheme="minorHAnsi" w:hAnsi="Calibri" w:cs="Calibri"/>
          <w:szCs w:val="19"/>
          <w:lang w:eastAsia="en-US"/>
        </w:rPr>
        <w:t>º 02.773.542/0001‐22</w:t>
      </w:r>
    </w:p>
    <w:p w14:paraId="37A8C8F0" w14:textId="77777777" w:rsidR="005D200C" w:rsidRPr="009143C6" w:rsidRDefault="00693138" w:rsidP="00693138">
      <w:pPr>
        <w:pStyle w:val="BodyText"/>
        <w:spacing w:line="276" w:lineRule="auto"/>
        <w:rPr>
          <w:rFonts w:asciiTheme="minorHAnsi" w:hAnsiTheme="minorHAnsi" w:cstheme="minorHAnsi"/>
          <w:b w:val="0"/>
          <w:sz w:val="22"/>
        </w:rPr>
      </w:pPr>
      <w:r w:rsidRPr="009143C6">
        <w:rPr>
          <w:rFonts w:ascii="Calibri" w:eastAsiaTheme="minorHAnsi" w:hAnsi="Calibri" w:cs="Calibri"/>
          <w:b w:val="0"/>
          <w:sz w:val="20"/>
          <w:szCs w:val="19"/>
          <w:lang w:eastAsia="en-US"/>
        </w:rPr>
        <w:t>NIRE 35.300.157.648</w:t>
      </w:r>
    </w:p>
    <w:p w14:paraId="61315F83" w14:textId="77777777" w:rsidR="00A40536" w:rsidRPr="009143C6" w:rsidRDefault="00A40536" w:rsidP="00583E07">
      <w:pPr>
        <w:pStyle w:val="BodyText"/>
        <w:spacing w:line="276" w:lineRule="auto"/>
        <w:rPr>
          <w:rFonts w:asciiTheme="minorHAnsi" w:hAnsiTheme="minorHAnsi" w:cstheme="minorHAnsi"/>
          <w:sz w:val="20"/>
        </w:rPr>
      </w:pPr>
    </w:p>
    <w:p w14:paraId="3E2A0F4A" w14:textId="7F6686A9" w:rsidR="00095857" w:rsidRPr="009143C6" w:rsidRDefault="009337FD" w:rsidP="001E78DF">
      <w:pPr>
        <w:pStyle w:val="BodyText"/>
        <w:spacing w:line="276" w:lineRule="auto"/>
        <w:jc w:val="both"/>
        <w:rPr>
          <w:rFonts w:asciiTheme="minorHAnsi" w:hAnsiTheme="minorHAnsi" w:cstheme="minorHAnsi"/>
          <w:sz w:val="20"/>
        </w:rPr>
      </w:pPr>
      <w:r>
        <w:rPr>
          <w:rFonts w:asciiTheme="minorHAnsi" w:hAnsiTheme="minorHAnsi" w:cstheme="minorHAnsi"/>
          <w:sz w:val="20"/>
        </w:rPr>
        <w:t>ATA</w:t>
      </w:r>
      <w:r w:rsidR="00E5606F">
        <w:rPr>
          <w:rFonts w:asciiTheme="minorHAnsi" w:hAnsiTheme="minorHAnsi" w:cstheme="minorHAnsi"/>
          <w:sz w:val="20"/>
        </w:rPr>
        <w:t xml:space="preserve"> DA</w:t>
      </w:r>
      <w:r w:rsidR="00095857" w:rsidRPr="009143C6">
        <w:rPr>
          <w:rFonts w:asciiTheme="minorHAnsi" w:hAnsiTheme="minorHAnsi" w:cstheme="minorHAnsi"/>
          <w:sz w:val="20"/>
        </w:rPr>
        <w:t xml:space="preserve"> ASSEMBLEIA GERAL DE TITULARES DE CERTIFICADOS DE RECEBÍVEIS IMOBILIÁRIOS DA </w:t>
      </w:r>
      <w:r w:rsidR="00997A04">
        <w:rPr>
          <w:rFonts w:asciiTheme="minorHAnsi" w:hAnsiTheme="minorHAnsi" w:cstheme="minorHAnsi"/>
          <w:bCs/>
          <w:sz w:val="20"/>
        </w:rPr>
        <w:t>2</w:t>
      </w:r>
      <w:r w:rsidR="0017256B">
        <w:rPr>
          <w:rFonts w:asciiTheme="minorHAnsi" w:hAnsiTheme="minorHAnsi" w:cstheme="minorHAnsi"/>
          <w:bCs/>
          <w:sz w:val="20"/>
        </w:rPr>
        <w:t>75</w:t>
      </w:r>
      <w:r w:rsidR="009D6D39" w:rsidRPr="009143C6">
        <w:rPr>
          <w:rFonts w:asciiTheme="minorHAnsi" w:hAnsiTheme="minorHAnsi" w:cstheme="minorHAnsi"/>
          <w:bCs/>
          <w:sz w:val="20"/>
        </w:rPr>
        <w:t xml:space="preserve">ª SÉRIE DA 1ª EMISSÃO </w:t>
      </w:r>
      <w:r w:rsidR="002F20FD" w:rsidRPr="009143C6">
        <w:rPr>
          <w:rFonts w:asciiTheme="minorHAnsi" w:hAnsiTheme="minorHAnsi" w:cstheme="minorHAnsi"/>
          <w:bCs/>
          <w:sz w:val="20"/>
        </w:rPr>
        <w:t xml:space="preserve">DA </w:t>
      </w:r>
      <w:r w:rsidR="00095857" w:rsidRPr="009143C6">
        <w:rPr>
          <w:rFonts w:asciiTheme="minorHAnsi" w:hAnsiTheme="minorHAnsi" w:cstheme="minorHAnsi"/>
          <w:sz w:val="20"/>
        </w:rPr>
        <w:t xml:space="preserve">RB CAPITAL </w:t>
      </w:r>
      <w:r w:rsidR="00693138" w:rsidRPr="009143C6">
        <w:rPr>
          <w:rFonts w:asciiTheme="minorHAnsi" w:hAnsiTheme="minorHAnsi" w:cstheme="minorHAnsi"/>
          <w:sz w:val="20"/>
        </w:rPr>
        <w:t>COMPANHIA DE SECURITIZAÇÃO</w:t>
      </w:r>
      <w:r w:rsidR="00891801" w:rsidRPr="009143C6">
        <w:rPr>
          <w:rFonts w:asciiTheme="minorHAnsi" w:hAnsiTheme="minorHAnsi" w:cstheme="minorHAnsi"/>
          <w:sz w:val="20"/>
        </w:rPr>
        <w:t xml:space="preserve"> (“</w:t>
      </w:r>
      <w:r w:rsidR="009D6D39" w:rsidRPr="009143C6">
        <w:rPr>
          <w:rFonts w:asciiTheme="minorHAnsi" w:hAnsiTheme="minorHAnsi" w:cstheme="minorHAnsi"/>
          <w:sz w:val="20"/>
          <w:u w:val="single"/>
        </w:rPr>
        <w:t>RB SEC</w:t>
      </w:r>
      <w:r w:rsidR="00891801" w:rsidRPr="009143C6">
        <w:rPr>
          <w:rFonts w:asciiTheme="minorHAnsi" w:hAnsiTheme="minorHAnsi" w:cstheme="minorHAnsi"/>
          <w:sz w:val="20"/>
        </w:rPr>
        <w:t>”</w:t>
      </w:r>
      <w:r w:rsidR="002F20FD" w:rsidRPr="009143C6">
        <w:rPr>
          <w:rFonts w:asciiTheme="minorHAnsi" w:hAnsiTheme="minorHAnsi" w:cstheme="minorHAnsi"/>
          <w:sz w:val="20"/>
        </w:rPr>
        <w:t xml:space="preserve"> ou “</w:t>
      </w:r>
      <w:r w:rsidR="002F20FD" w:rsidRPr="009143C6">
        <w:rPr>
          <w:rFonts w:asciiTheme="minorHAnsi" w:hAnsiTheme="minorHAnsi" w:cstheme="minorHAnsi"/>
          <w:sz w:val="20"/>
          <w:u w:val="single"/>
        </w:rPr>
        <w:t>Emissora</w:t>
      </w:r>
      <w:r w:rsidR="002F20FD" w:rsidRPr="009143C6">
        <w:rPr>
          <w:rFonts w:asciiTheme="minorHAnsi" w:hAnsiTheme="minorHAnsi" w:cstheme="minorHAnsi"/>
          <w:sz w:val="20"/>
        </w:rPr>
        <w:t>”</w:t>
      </w:r>
      <w:r w:rsidR="00891801" w:rsidRPr="009143C6">
        <w:rPr>
          <w:rFonts w:asciiTheme="minorHAnsi" w:hAnsiTheme="minorHAnsi" w:cstheme="minorHAnsi"/>
          <w:sz w:val="20"/>
        </w:rPr>
        <w:t>)</w:t>
      </w:r>
      <w:r w:rsidR="009F0710" w:rsidRPr="009143C6">
        <w:rPr>
          <w:rFonts w:asciiTheme="minorHAnsi" w:hAnsiTheme="minorHAnsi" w:cstheme="minorHAnsi"/>
          <w:sz w:val="20"/>
        </w:rPr>
        <w:t>,</w:t>
      </w:r>
      <w:r w:rsidR="00095857" w:rsidRPr="009143C6">
        <w:rPr>
          <w:rFonts w:asciiTheme="minorHAnsi" w:hAnsiTheme="minorHAnsi" w:cstheme="minorHAnsi"/>
          <w:sz w:val="20"/>
        </w:rPr>
        <w:t xml:space="preserve"> </w:t>
      </w:r>
      <w:r w:rsidR="005006CF">
        <w:rPr>
          <w:rFonts w:asciiTheme="minorHAnsi" w:hAnsiTheme="minorHAnsi" w:cstheme="minorHAnsi"/>
          <w:sz w:val="20"/>
        </w:rPr>
        <w:t xml:space="preserve">REALIZADA </w:t>
      </w:r>
      <w:r w:rsidR="00BD6DDE">
        <w:rPr>
          <w:rFonts w:asciiTheme="minorHAnsi" w:hAnsiTheme="minorHAnsi" w:cstheme="minorHAnsi"/>
          <w:sz w:val="20"/>
        </w:rPr>
        <w:t xml:space="preserve">EM PRIMEIRA CONVOCAÇÃO EM </w:t>
      </w:r>
      <w:r w:rsidR="0017256B">
        <w:rPr>
          <w:rFonts w:asciiTheme="minorHAnsi" w:hAnsiTheme="minorHAnsi" w:cstheme="minorHAnsi"/>
          <w:sz w:val="20"/>
        </w:rPr>
        <w:t>06</w:t>
      </w:r>
      <w:r w:rsidR="00BD6DDE">
        <w:rPr>
          <w:rFonts w:asciiTheme="minorHAnsi" w:hAnsiTheme="minorHAnsi" w:cstheme="minorHAnsi"/>
          <w:sz w:val="20"/>
        </w:rPr>
        <w:t xml:space="preserve"> DE </w:t>
      </w:r>
      <w:r w:rsidR="0017256B">
        <w:rPr>
          <w:rFonts w:asciiTheme="minorHAnsi" w:hAnsiTheme="minorHAnsi" w:cstheme="minorHAnsi"/>
          <w:sz w:val="20"/>
        </w:rPr>
        <w:t>ABRIL</w:t>
      </w:r>
      <w:r w:rsidR="00BD6DDE">
        <w:rPr>
          <w:rFonts w:asciiTheme="minorHAnsi" w:hAnsiTheme="minorHAnsi" w:cstheme="minorHAnsi"/>
          <w:sz w:val="20"/>
        </w:rPr>
        <w:t xml:space="preserve"> DE 2021</w:t>
      </w:r>
    </w:p>
    <w:p w14:paraId="6E995688" w14:textId="77777777" w:rsidR="00095857" w:rsidRPr="009143C6" w:rsidRDefault="00095857" w:rsidP="00583E07">
      <w:pPr>
        <w:spacing w:line="276" w:lineRule="auto"/>
        <w:rPr>
          <w:rFonts w:asciiTheme="minorHAnsi" w:hAnsiTheme="minorHAnsi" w:cstheme="minorHAnsi"/>
          <w:b/>
        </w:rPr>
      </w:pPr>
    </w:p>
    <w:p w14:paraId="0B9998A5" w14:textId="5C2B2E93" w:rsidR="00A052E4" w:rsidRPr="009143C6" w:rsidRDefault="00095857" w:rsidP="00583E07">
      <w:pPr>
        <w:spacing w:line="276" w:lineRule="auto"/>
        <w:jc w:val="both"/>
        <w:rPr>
          <w:rFonts w:ascii="Calibri" w:eastAsia="MS Mincho" w:hAnsi="Calibri" w:cs="Calibri"/>
        </w:rPr>
      </w:pPr>
      <w:r w:rsidRPr="009143C6">
        <w:rPr>
          <w:rFonts w:asciiTheme="minorHAnsi" w:hAnsiTheme="minorHAnsi" w:cstheme="minorHAnsi"/>
          <w:b/>
        </w:rPr>
        <w:t>DATA, HORA E LOCAL</w:t>
      </w:r>
      <w:r w:rsidRPr="009143C6">
        <w:rPr>
          <w:rFonts w:asciiTheme="minorHAnsi" w:hAnsiTheme="minorHAnsi" w:cstheme="minorHAnsi"/>
        </w:rPr>
        <w:t xml:space="preserve">: </w:t>
      </w:r>
      <w:r w:rsidR="0017256B">
        <w:rPr>
          <w:rFonts w:asciiTheme="minorHAnsi" w:hAnsiTheme="minorHAnsi" w:cstheme="minorHAnsi"/>
        </w:rPr>
        <w:t>A</w:t>
      </w:r>
      <w:r w:rsidR="00A052E4" w:rsidRPr="009143C6">
        <w:rPr>
          <w:rFonts w:ascii="Calibri" w:eastAsia="MS Mincho" w:hAnsi="Calibri" w:cs="Calibri"/>
        </w:rPr>
        <w:t>o</w:t>
      </w:r>
      <w:r w:rsidR="00997A04">
        <w:rPr>
          <w:rFonts w:ascii="Calibri" w:eastAsia="MS Mincho" w:hAnsi="Calibri" w:cs="Calibri"/>
        </w:rPr>
        <w:t>s</w:t>
      </w:r>
      <w:r w:rsidR="00A052E4" w:rsidRPr="009143C6">
        <w:rPr>
          <w:rFonts w:ascii="Calibri" w:eastAsia="MS Mincho" w:hAnsi="Calibri" w:cs="Calibri"/>
        </w:rPr>
        <w:t xml:space="preserve"> </w:t>
      </w:r>
      <w:r w:rsidR="0017256B">
        <w:rPr>
          <w:rFonts w:ascii="Calibri" w:eastAsia="MS Mincho" w:hAnsi="Calibri" w:cs="Calibri"/>
        </w:rPr>
        <w:t>06</w:t>
      </w:r>
      <w:r w:rsidR="00FD07EE">
        <w:rPr>
          <w:rFonts w:ascii="Calibri" w:eastAsia="MS Mincho" w:hAnsi="Calibri" w:cs="Calibri"/>
        </w:rPr>
        <w:t xml:space="preserve"> </w:t>
      </w:r>
      <w:r w:rsidR="0068796B">
        <w:rPr>
          <w:rFonts w:ascii="Calibri" w:eastAsia="MS Mincho" w:hAnsi="Calibri" w:cs="Calibri"/>
        </w:rPr>
        <w:t>(</w:t>
      </w:r>
      <w:r w:rsidR="0017256B">
        <w:rPr>
          <w:rFonts w:ascii="Calibri" w:eastAsia="MS Mincho" w:hAnsi="Calibri" w:cs="Calibri"/>
        </w:rPr>
        <w:t>seis</w:t>
      </w:r>
      <w:r w:rsidR="00C5085B">
        <w:rPr>
          <w:rFonts w:ascii="Calibri" w:eastAsia="MS Mincho" w:hAnsi="Calibri" w:cs="Calibri"/>
        </w:rPr>
        <w:t>)</w:t>
      </w:r>
      <w:r w:rsidR="00C5085B" w:rsidRPr="009143C6">
        <w:rPr>
          <w:rFonts w:ascii="Calibri" w:eastAsia="MS Mincho" w:hAnsi="Calibri" w:cs="Calibri"/>
        </w:rPr>
        <w:t xml:space="preserve"> </w:t>
      </w:r>
      <w:r w:rsidR="00ED7B6B" w:rsidRPr="009143C6">
        <w:rPr>
          <w:rFonts w:ascii="Calibri" w:eastAsia="MS Mincho" w:hAnsi="Calibri" w:cs="Calibri"/>
        </w:rPr>
        <w:t>dia</w:t>
      </w:r>
      <w:r w:rsidR="00997A04">
        <w:rPr>
          <w:rFonts w:ascii="Calibri" w:eastAsia="MS Mincho" w:hAnsi="Calibri" w:cs="Calibri"/>
        </w:rPr>
        <w:t>s</w:t>
      </w:r>
      <w:r w:rsidR="00ED7B6B" w:rsidRPr="009143C6">
        <w:rPr>
          <w:rFonts w:ascii="Calibri" w:eastAsia="MS Mincho" w:hAnsi="Calibri" w:cs="Calibri"/>
        </w:rPr>
        <w:t xml:space="preserve"> do mês de </w:t>
      </w:r>
      <w:r w:rsidR="00BD6DDE">
        <w:rPr>
          <w:rFonts w:ascii="Calibri" w:eastAsia="MS Mincho" w:hAnsi="Calibri" w:cs="Calibri"/>
        </w:rPr>
        <w:t>março</w:t>
      </w:r>
      <w:r w:rsidR="0090613F" w:rsidRPr="009143C6">
        <w:rPr>
          <w:rFonts w:ascii="Calibri" w:eastAsia="MS Mincho" w:hAnsi="Calibri" w:cs="Calibri"/>
        </w:rPr>
        <w:t xml:space="preserve"> </w:t>
      </w:r>
      <w:r w:rsidR="00A052E4" w:rsidRPr="009143C6">
        <w:rPr>
          <w:rFonts w:ascii="Calibri" w:eastAsia="MS Mincho" w:hAnsi="Calibri" w:cs="Calibri"/>
        </w:rPr>
        <w:t>de 20</w:t>
      </w:r>
      <w:r w:rsidR="0090613F" w:rsidRPr="009143C6">
        <w:rPr>
          <w:rFonts w:ascii="Calibri" w:eastAsia="MS Mincho" w:hAnsi="Calibri" w:cs="Calibri"/>
        </w:rPr>
        <w:t>2</w:t>
      </w:r>
      <w:r w:rsidR="005006CF">
        <w:rPr>
          <w:rFonts w:ascii="Calibri" w:eastAsia="MS Mincho" w:hAnsi="Calibri" w:cs="Calibri"/>
        </w:rPr>
        <w:t>1</w:t>
      </w:r>
      <w:r w:rsidR="00A052E4" w:rsidRPr="009143C6">
        <w:rPr>
          <w:rFonts w:ascii="Calibri" w:eastAsia="MS Mincho" w:hAnsi="Calibri" w:cs="Calibri"/>
        </w:rPr>
        <w:t xml:space="preserve">, às </w:t>
      </w:r>
      <w:r w:rsidR="00693138" w:rsidRPr="009143C6">
        <w:rPr>
          <w:rFonts w:ascii="Calibri" w:eastAsia="MS Mincho" w:hAnsi="Calibri" w:cs="Calibri"/>
        </w:rPr>
        <w:t>1</w:t>
      </w:r>
      <w:r w:rsidR="00997A04">
        <w:rPr>
          <w:rFonts w:ascii="Calibri" w:eastAsia="MS Mincho" w:hAnsi="Calibri" w:cs="Calibri"/>
        </w:rPr>
        <w:t>5</w:t>
      </w:r>
      <w:r w:rsidR="00693138" w:rsidRPr="009143C6">
        <w:rPr>
          <w:rFonts w:ascii="Calibri" w:eastAsia="MS Mincho" w:hAnsi="Calibri" w:cs="Calibri"/>
        </w:rPr>
        <w:t>:00</w:t>
      </w:r>
      <w:r w:rsidR="00A052E4" w:rsidRPr="009143C6">
        <w:rPr>
          <w:rFonts w:ascii="Calibri" w:eastAsia="MS Mincho" w:hAnsi="Calibri" w:cs="Calibri"/>
        </w:rPr>
        <w:t xml:space="preserve"> horas,</w:t>
      </w:r>
      <w:r w:rsidR="000F6B43" w:rsidRPr="009143C6">
        <w:rPr>
          <w:rFonts w:ascii="Calibri" w:eastAsia="MS Mincho" w:hAnsi="Calibri" w:cs="Calibri"/>
        </w:rPr>
        <w:t xml:space="preserve"> </w:t>
      </w:r>
      <w:r w:rsidR="00FD07EE">
        <w:rPr>
          <w:rFonts w:ascii="Calibri" w:eastAsia="MS Mincho" w:hAnsi="Calibri" w:cs="Calibri"/>
        </w:rPr>
        <w:t xml:space="preserve">de forma exclusivamente remota e eletrônica, </w:t>
      </w:r>
      <w:r w:rsidR="00FD07EE">
        <w:rPr>
          <w:rFonts w:asciiTheme="minorHAnsi" w:eastAsia="MS Mincho" w:hAnsiTheme="minorHAnsi"/>
        </w:rPr>
        <w:t>através d</w:t>
      </w:r>
      <w:r w:rsidR="002D593A">
        <w:rPr>
          <w:rFonts w:asciiTheme="minorHAnsi" w:eastAsia="MS Mincho" w:hAnsiTheme="minorHAnsi"/>
        </w:rPr>
        <w:t>a</w:t>
      </w:r>
      <w:r w:rsidR="00FD07EE">
        <w:rPr>
          <w:rFonts w:asciiTheme="minorHAnsi" w:eastAsia="MS Mincho" w:hAnsiTheme="minorHAnsi"/>
        </w:rPr>
        <w:t xml:space="preserve"> plataforma de comunicação</w:t>
      </w:r>
      <w:r w:rsidR="002D593A">
        <w:rPr>
          <w:rFonts w:asciiTheme="minorHAnsi" w:eastAsia="MS Mincho" w:hAnsiTheme="minorHAnsi"/>
        </w:rPr>
        <w:t xml:space="preserve"> </w:t>
      </w:r>
      <w:r w:rsidR="002D593A" w:rsidRPr="00CF6230">
        <w:rPr>
          <w:rFonts w:asciiTheme="minorHAnsi" w:eastAsia="MS Mincho" w:hAnsiTheme="minorHAnsi"/>
          <w:i/>
          <w:iCs/>
        </w:rPr>
        <w:t xml:space="preserve">Microsoft </w:t>
      </w:r>
      <w:proofErr w:type="spellStart"/>
      <w:r w:rsidR="002D593A" w:rsidRPr="00CF6230">
        <w:rPr>
          <w:rFonts w:asciiTheme="minorHAnsi" w:eastAsia="MS Mincho" w:hAnsiTheme="minorHAnsi"/>
          <w:i/>
          <w:iCs/>
        </w:rPr>
        <w:t>Teams</w:t>
      </w:r>
      <w:proofErr w:type="spellEnd"/>
      <w:r w:rsidR="00FD07EE">
        <w:rPr>
          <w:rFonts w:asciiTheme="minorHAnsi" w:eastAsia="MS Mincho" w:hAnsiTheme="minorHAnsi"/>
        </w:rPr>
        <w:t xml:space="preserve"> disponibilizada pela Emissora,</w:t>
      </w:r>
      <w:r w:rsidR="00FD07EE">
        <w:rPr>
          <w:rFonts w:ascii="Calibri" w:eastAsia="MS Mincho" w:hAnsi="Calibri" w:cs="Calibri"/>
        </w:rPr>
        <w:t xml:space="preserve"> nos termos da Instrução da CVM nº 625, de </w:t>
      </w:r>
      <w:r w:rsidR="00FD07EE">
        <w:rPr>
          <w:rFonts w:ascii="Calibri" w:eastAsia="MS Mincho" w:hAnsi="Calibri" w:cs="Calibri"/>
          <w:color w:val="000000"/>
        </w:rPr>
        <w:t>14 de maio de 2020</w:t>
      </w:r>
      <w:r w:rsidR="00FD07EE">
        <w:rPr>
          <w:rFonts w:ascii="Calibri" w:eastAsia="MS Mincho" w:hAnsi="Calibri" w:cs="Calibri"/>
        </w:rPr>
        <w:t xml:space="preserve"> </w:t>
      </w:r>
      <w:r w:rsidR="00981CC3">
        <w:rPr>
          <w:rFonts w:ascii="Calibri" w:eastAsia="MS Mincho" w:hAnsi="Calibri" w:cs="Calibri"/>
        </w:rPr>
        <w:t>(“</w:t>
      </w:r>
      <w:r w:rsidR="00981CC3">
        <w:rPr>
          <w:rFonts w:ascii="Calibri" w:eastAsia="MS Mincho" w:hAnsi="Calibri" w:cs="Calibri"/>
          <w:u w:val="single"/>
        </w:rPr>
        <w:t>IN</w:t>
      </w:r>
      <w:r w:rsidR="00893295">
        <w:rPr>
          <w:rFonts w:ascii="Calibri" w:eastAsia="MS Mincho" w:hAnsi="Calibri" w:cs="Calibri"/>
          <w:u w:val="single"/>
        </w:rPr>
        <w:t xml:space="preserve"> </w:t>
      </w:r>
      <w:r w:rsidR="00981CC3">
        <w:rPr>
          <w:rFonts w:ascii="Calibri" w:eastAsia="MS Mincho" w:hAnsi="Calibri" w:cs="Calibri"/>
          <w:u w:val="single"/>
        </w:rPr>
        <w:t>CVM 625</w:t>
      </w:r>
      <w:r w:rsidR="00981CC3">
        <w:rPr>
          <w:rFonts w:ascii="Calibri" w:eastAsia="MS Mincho" w:hAnsi="Calibri" w:cs="Calibri"/>
        </w:rPr>
        <w:t>”)</w:t>
      </w:r>
      <w:r w:rsidR="00A052E4" w:rsidRPr="009143C6">
        <w:rPr>
          <w:rFonts w:ascii="Calibri" w:eastAsia="MS Mincho" w:hAnsi="Calibri" w:cs="Calibri"/>
        </w:rPr>
        <w:t>.</w:t>
      </w:r>
    </w:p>
    <w:p w14:paraId="1E81A186" w14:textId="77777777" w:rsidR="00095857" w:rsidRPr="009143C6" w:rsidRDefault="00095857" w:rsidP="00583E07">
      <w:pPr>
        <w:pStyle w:val="BodyText"/>
        <w:tabs>
          <w:tab w:val="left" w:pos="709"/>
        </w:tabs>
        <w:spacing w:line="276" w:lineRule="auto"/>
        <w:jc w:val="both"/>
        <w:rPr>
          <w:rFonts w:asciiTheme="minorHAnsi" w:hAnsiTheme="minorHAnsi" w:cstheme="minorHAnsi"/>
          <w:b w:val="0"/>
          <w:sz w:val="20"/>
        </w:rPr>
      </w:pPr>
    </w:p>
    <w:p w14:paraId="6E1E5244" w14:textId="01E70C6C" w:rsidR="00693138" w:rsidRPr="00CE61DD" w:rsidRDefault="00934A0E" w:rsidP="00177C23">
      <w:pPr>
        <w:pStyle w:val="BodyText"/>
        <w:tabs>
          <w:tab w:val="left" w:pos="709"/>
        </w:tabs>
        <w:spacing w:line="276" w:lineRule="auto"/>
        <w:jc w:val="both"/>
        <w:rPr>
          <w:rFonts w:asciiTheme="minorHAnsi" w:hAnsiTheme="minorHAnsi" w:cstheme="minorHAnsi"/>
          <w:b w:val="0"/>
          <w:sz w:val="20"/>
        </w:rPr>
      </w:pPr>
      <w:r w:rsidRPr="009143C6">
        <w:rPr>
          <w:rFonts w:asciiTheme="minorHAnsi" w:hAnsiTheme="minorHAnsi" w:cstheme="minorHAnsi"/>
          <w:sz w:val="20"/>
        </w:rPr>
        <w:t>CONVOCAÇÃO</w:t>
      </w:r>
      <w:r w:rsidR="00693138" w:rsidRPr="009143C6">
        <w:rPr>
          <w:rFonts w:asciiTheme="minorHAnsi" w:hAnsiTheme="minorHAnsi" w:cstheme="minorHAnsi"/>
          <w:b w:val="0"/>
          <w:sz w:val="20"/>
        </w:rPr>
        <w:t xml:space="preserve">: Edital de </w:t>
      </w:r>
      <w:r w:rsidR="00981CC3">
        <w:rPr>
          <w:rFonts w:asciiTheme="minorHAnsi" w:hAnsiTheme="minorHAnsi" w:cstheme="minorHAnsi"/>
          <w:b w:val="0"/>
          <w:sz w:val="20"/>
        </w:rPr>
        <w:t>c</w:t>
      </w:r>
      <w:r w:rsidR="00693138" w:rsidRPr="009143C6">
        <w:rPr>
          <w:rFonts w:asciiTheme="minorHAnsi" w:hAnsiTheme="minorHAnsi" w:cstheme="minorHAnsi"/>
          <w:b w:val="0"/>
          <w:sz w:val="20"/>
        </w:rPr>
        <w:t xml:space="preserve">onvocação publicado no Diário Oficial do Estado de São Paulo e Valor Econômico, nas edições dos dias </w:t>
      </w:r>
      <w:r w:rsidR="0017256B">
        <w:rPr>
          <w:rFonts w:asciiTheme="minorHAnsi" w:hAnsiTheme="minorHAnsi" w:cstheme="minorHAnsi"/>
          <w:b w:val="0"/>
          <w:sz w:val="20"/>
          <w:lang w:val="en-US"/>
        </w:rPr>
        <w:t>[</w:t>
      </w:r>
      <w:r w:rsidR="0017256B" w:rsidRPr="0017256B">
        <w:rPr>
          <w:rFonts w:asciiTheme="minorHAnsi" w:hAnsiTheme="minorHAnsi" w:cstheme="minorHAnsi"/>
          <w:b w:val="0"/>
          <w:sz w:val="20"/>
          <w:highlight w:val="yellow"/>
          <w:lang w:val="en-US"/>
        </w:rPr>
        <w:t>=</w:t>
      </w:r>
      <w:r w:rsidR="0017256B">
        <w:rPr>
          <w:rFonts w:asciiTheme="minorHAnsi" w:hAnsiTheme="minorHAnsi" w:cstheme="minorHAnsi"/>
          <w:b w:val="0"/>
          <w:sz w:val="20"/>
          <w:lang w:val="en-US"/>
        </w:rPr>
        <w:t>]</w:t>
      </w:r>
      <w:r w:rsidR="00997A04">
        <w:rPr>
          <w:rFonts w:asciiTheme="minorHAnsi" w:hAnsiTheme="minorHAnsi" w:cstheme="minorHAnsi"/>
          <w:b w:val="0"/>
          <w:sz w:val="20"/>
        </w:rPr>
        <w:t>de 2021.</w:t>
      </w:r>
    </w:p>
    <w:p w14:paraId="1C46EA93" w14:textId="77777777" w:rsidR="00693138" w:rsidRPr="009143C6" w:rsidRDefault="00693138" w:rsidP="00583E07">
      <w:pPr>
        <w:pStyle w:val="BodyText"/>
        <w:tabs>
          <w:tab w:val="left" w:pos="709"/>
        </w:tabs>
        <w:spacing w:line="276" w:lineRule="auto"/>
        <w:jc w:val="both"/>
        <w:rPr>
          <w:rFonts w:asciiTheme="minorHAnsi" w:hAnsiTheme="minorHAnsi" w:cstheme="minorHAnsi"/>
          <w:sz w:val="20"/>
        </w:rPr>
      </w:pPr>
    </w:p>
    <w:p w14:paraId="67A1C438" w14:textId="261BF622" w:rsidR="00095857" w:rsidRPr="009143C6" w:rsidRDefault="00934A0E" w:rsidP="00583E07">
      <w:pPr>
        <w:pStyle w:val="BodyText"/>
        <w:tabs>
          <w:tab w:val="left" w:pos="709"/>
        </w:tabs>
        <w:spacing w:line="276" w:lineRule="auto"/>
        <w:jc w:val="both"/>
        <w:rPr>
          <w:rFonts w:asciiTheme="minorHAnsi" w:hAnsiTheme="minorHAnsi" w:cstheme="minorHAnsi"/>
          <w:b w:val="0"/>
          <w:sz w:val="20"/>
        </w:rPr>
      </w:pPr>
      <w:r w:rsidRPr="009143C6">
        <w:rPr>
          <w:rFonts w:asciiTheme="minorHAnsi" w:hAnsiTheme="minorHAnsi" w:cstheme="minorHAnsi"/>
          <w:sz w:val="20"/>
        </w:rPr>
        <w:t>PRESENÇA</w:t>
      </w:r>
      <w:r w:rsidR="00095857" w:rsidRPr="009143C6">
        <w:rPr>
          <w:rFonts w:asciiTheme="minorHAnsi" w:hAnsiTheme="minorHAnsi" w:cstheme="minorHAnsi"/>
          <w:b w:val="0"/>
          <w:sz w:val="20"/>
        </w:rPr>
        <w:t>:</w:t>
      </w:r>
      <w:r w:rsidR="00693138" w:rsidRPr="009143C6">
        <w:rPr>
          <w:rFonts w:asciiTheme="minorHAnsi" w:hAnsiTheme="minorHAnsi" w:cstheme="minorHAnsi"/>
          <w:b w:val="0"/>
          <w:sz w:val="20"/>
        </w:rPr>
        <w:t xml:space="preserve"> </w:t>
      </w:r>
      <w:r w:rsidR="009D6D39" w:rsidRPr="009143C6">
        <w:rPr>
          <w:rFonts w:asciiTheme="minorHAnsi" w:hAnsiTheme="minorHAnsi" w:cstheme="minorHAnsi"/>
          <w:b w:val="0"/>
          <w:sz w:val="20"/>
        </w:rPr>
        <w:t xml:space="preserve">os representantes </w:t>
      </w:r>
      <w:r w:rsidR="009D6D39" w:rsidRPr="009143C6">
        <w:rPr>
          <w:rFonts w:asciiTheme="minorHAnsi" w:hAnsiTheme="minorHAnsi" w:cstheme="minorHAnsi"/>
          <w:sz w:val="20"/>
        </w:rPr>
        <w:t>(i)</w:t>
      </w:r>
      <w:r w:rsidR="009D6D39" w:rsidRPr="009143C6">
        <w:rPr>
          <w:rFonts w:asciiTheme="minorHAnsi" w:hAnsiTheme="minorHAnsi" w:cstheme="minorHAnsi"/>
          <w:b w:val="0"/>
          <w:sz w:val="20"/>
        </w:rPr>
        <w:t xml:space="preserve"> dos titulares </w:t>
      </w:r>
      <w:r w:rsidR="009D6D39" w:rsidRPr="00550D33">
        <w:rPr>
          <w:rFonts w:asciiTheme="minorHAnsi" w:hAnsiTheme="minorHAnsi" w:cstheme="minorHAnsi"/>
          <w:b w:val="0"/>
          <w:sz w:val="20"/>
        </w:rPr>
        <w:t xml:space="preserve">de </w:t>
      </w:r>
      <w:r w:rsidR="0017256B">
        <w:rPr>
          <w:rFonts w:asciiTheme="minorHAnsi" w:hAnsiTheme="minorHAnsi" w:cstheme="minorHAnsi"/>
          <w:b w:val="0"/>
          <w:sz w:val="20"/>
        </w:rPr>
        <w:t>[</w:t>
      </w:r>
      <w:r w:rsidR="0017256B" w:rsidRPr="0017256B">
        <w:rPr>
          <w:rFonts w:asciiTheme="minorHAnsi" w:hAnsiTheme="minorHAnsi" w:cstheme="minorHAnsi"/>
          <w:b w:val="0"/>
          <w:sz w:val="20"/>
          <w:highlight w:val="yellow"/>
        </w:rPr>
        <w:t>=</w:t>
      </w:r>
      <w:r w:rsidR="0017256B">
        <w:rPr>
          <w:rFonts w:asciiTheme="minorHAnsi" w:hAnsiTheme="minorHAnsi" w:cstheme="minorHAnsi"/>
          <w:b w:val="0"/>
          <w:sz w:val="20"/>
        </w:rPr>
        <w:t>]</w:t>
      </w:r>
      <w:r w:rsidR="00CF6230" w:rsidRPr="00550D33">
        <w:rPr>
          <w:rFonts w:asciiTheme="minorHAnsi" w:hAnsiTheme="minorHAnsi" w:cstheme="minorHAnsi"/>
          <w:b w:val="0"/>
          <w:sz w:val="20"/>
        </w:rPr>
        <w:t>% (</w:t>
      </w:r>
      <w:r w:rsidR="0017256B">
        <w:rPr>
          <w:rFonts w:asciiTheme="minorHAnsi" w:hAnsiTheme="minorHAnsi" w:cstheme="minorHAnsi"/>
          <w:b w:val="0"/>
          <w:sz w:val="20"/>
        </w:rPr>
        <w:t>[</w:t>
      </w:r>
      <w:r w:rsidR="0017256B" w:rsidRPr="0017256B">
        <w:rPr>
          <w:rFonts w:asciiTheme="minorHAnsi" w:hAnsiTheme="minorHAnsi" w:cstheme="minorHAnsi"/>
          <w:b w:val="0"/>
          <w:sz w:val="20"/>
          <w:highlight w:val="yellow"/>
        </w:rPr>
        <w:t>=</w:t>
      </w:r>
      <w:r w:rsidR="0017256B">
        <w:rPr>
          <w:rFonts w:asciiTheme="minorHAnsi" w:hAnsiTheme="minorHAnsi" w:cstheme="minorHAnsi"/>
          <w:b w:val="0"/>
          <w:sz w:val="20"/>
        </w:rPr>
        <w:t>]</w:t>
      </w:r>
      <w:r w:rsidR="004D6F7E">
        <w:rPr>
          <w:rFonts w:asciiTheme="minorHAnsi" w:hAnsiTheme="minorHAnsi" w:cstheme="minorHAnsi"/>
          <w:b w:val="0"/>
          <w:sz w:val="20"/>
        </w:rPr>
        <w:t xml:space="preserve"> por cento</w:t>
      </w:r>
      <w:r w:rsidR="00877240" w:rsidRPr="00550D33">
        <w:rPr>
          <w:rFonts w:asciiTheme="minorHAnsi" w:hAnsiTheme="minorHAnsi" w:cstheme="minorHAnsi"/>
          <w:b w:val="0"/>
          <w:sz w:val="20"/>
        </w:rPr>
        <w:t xml:space="preserve">) </w:t>
      </w:r>
      <w:r w:rsidR="009D6D39" w:rsidRPr="00550D33">
        <w:rPr>
          <w:rFonts w:asciiTheme="minorHAnsi" w:hAnsiTheme="minorHAnsi" w:cstheme="minorHAnsi"/>
          <w:b w:val="0"/>
          <w:sz w:val="20"/>
        </w:rPr>
        <w:t>dos</w:t>
      </w:r>
      <w:r w:rsidR="009D6D39" w:rsidRPr="00542A8E">
        <w:rPr>
          <w:rFonts w:asciiTheme="minorHAnsi" w:hAnsiTheme="minorHAnsi" w:cstheme="minorHAnsi"/>
          <w:b w:val="0"/>
          <w:sz w:val="20"/>
        </w:rPr>
        <w:t xml:space="preserve"> Certificados de Recebíveis Imobiliários (“</w:t>
      </w:r>
      <w:r w:rsidR="009D6D39" w:rsidRPr="00542A8E">
        <w:rPr>
          <w:rFonts w:asciiTheme="minorHAnsi" w:hAnsiTheme="minorHAnsi" w:cstheme="minorHAnsi"/>
          <w:b w:val="0"/>
          <w:sz w:val="20"/>
          <w:u w:val="single"/>
        </w:rPr>
        <w:t>CRI</w:t>
      </w:r>
      <w:r w:rsidR="009D6D39" w:rsidRPr="00542A8E">
        <w:rPr>
          <w:rFonts w:asciiTheme="minorHAnsi" w:hAnsiTheme="minorHAnsi" w:cstheme="minorHAnsi"/>
          <w:b w:val="0"/>
          <w:sz w:val="20"/>
        </w:rPr>
        <w:t xml:space="preserve">”) da </w:t>
      </w:r>
      <w:r w:rsidR="001708DE">
        <w:rPr>
          <w:rFonts w:asciiTheme="minorHAnsi" w:hAnsiTheme="minorHAnsi" w:cstheme="minorHAnsi"/>
          <w:b w:val="0"/>
          <w:sz w:val="20"/>
        </w:rPr>
        <w:t>2</w:t>
      </w:r>
      <w:r w:rsidR="0017256B">
        <w:rPr>
          <w:rFonts w:asciiTheme="minorHAnsi" w:hAnsiTheme="minorHAnsi" w:cstheme="minorHAnsi"/>
          <w:b w:val="0"/>
          <w:sz w:val="20"/>
        </w:rPr>
        <w:t>75</w:t>
      </w:r>
      <w:r w:rsidR="009D6D39" w:rsidRPr="00542A8E">
        <w:rPr>
          <w:rFonts w:asciiTheme="minorHAnsi" w:hAnsiTheme="minorHAnsi" w:cstheme="minorHAnsi"/>
          <w:b w:val="0"/>
          <w:sz w:val="20"/>
        </w:rPr>
        <w:t>ª Série da 1ª Emissão da RB SEC (“</w:t>
      </w:r>
      <w:r w:rsidR="009D6D39" w:rsidRPr="00542A8E">
        <w:rPr>
          <w:rFonts w:asciiTheme="minorHAnsi" w:hAnsiTheme="minorHAnsi" w:cstheme="minorHAnsi"/>
          <w:b w:val="0"/>
          <w:sz w:val="20"/>
          <w:u w:val="single"/>
        </w:rPr>
        <w:t>Emissão</w:t>
      </w:r>
      <w:r w:rsidR="009D6D39" w:rsidRPr="00542A8E">
        <w:rPr>
          <w:rFonts w:asciiTheme="minorHAnsi" w:hAnsiTheme="minorHAnsi" w:cstheme="minorHAnsi"/>
          <w:b w:val="0"/>
          <w:sz w:val="20"/>
        </w:rPr>
        <w:t>”)</w:t>
      </w:r>
      <w:r w:rsidR="001F5419" w:rsidRPr="00542A8E">
        <w:rPr>
          <w:rFonts w:asciiTheme="minorHAnsi" w:hAnsiTheme="minorHAnsi" w:cstheme="minorHAnsi"/>
          <w:b w:val="0"/>
          <w:sz w:val="20"/>
        </w:rPr>
        <w:t xml:space="preserve"> em circulação</w:t>
      </w:r>
      <w:r w:rsidR="009D6D39" w:rsidRPr="00542A8E">
        <w:rPr>
          <w:rFonts w:asciiTheme="minorHAnsi" w:hAnsiTheme="minorHAnsi" w:cstheme="minorHAnsi"/>
          <w:b w:val="0"/>
          <w:sz w:val="20"/>
        </w:rPr>
        <w:t xml:space="preserve">, conforme lista de presença constante no Anexo </w:t>
      </w:r>
      <w:r w:rsidR="00D45A74">
        <w:rPr>
          <w:rFonts w:asciiTheme="minorHAnsi" w:hAnsiTheme="minorHAnsi" w:cstheme="minorHAnsi"/>
          <w:b w:val="0"/>
          <w:sz w:val="20"/>
        </w:rPr>
        <w:t>I</w:t>
      </w:r>
      <w:r w:rsidR="009D6D39" w:rsidRPr="00542A8E">
        <w:rPr>
          <w:rFonts w:asciiTheme="minorHAnsi" w:hAnsiTheme="minorHAnsi" w:cstheme="minorHAnsi"/>
          <w:b w:val="0"/>
          <w:sz w:val="20"/>
        </w:rPr>
        <w:t xml:space="preserve"> à presente ata (“</w:t>
      </w:r>
      <w:bookmarkStart w:id="0" w:name="_Hlk43196351"/>
      <w:r w:rsidR="009D6D39" w:rsidRPr="00542A8E">
        <w:rPr>
          <w:rFonts w:asciiTheme="minorHAnsi" w:hAnsiTheme="minorHAnsi" w:cstheme="minorHAnsi"/>
          <w:b w:val="0"/>
          <w:sz w:val="20"/>
          <w:u w:val="single"/>
        </w:rPr>
        <w:t>Titulares dos CRI</w:t>
      </w:r>
      <w:bookmarkEnd w:id="0"/>
      <w:r w:rsidR="009D6D39" w:rsidRPr="00542A8E">
        <w:rPr>
          <w:rFonts w:asciiTheme="minorHAnsi" w:hAnsiTheme="minorHAnsi" w:cstheme="minorHAnsi"/>
          <w:b w:val="0"/>
          <w:sz w:val="20"/>
        </w:rPr>
        <w:t>”)</w:t>
      </w:r>
      <w:r w:rsidR="009D6D39" w:rsidRPr="00542A8E">
        <w:rPr>
          <w:rFonts w:ascii="Calibri" w:hAnsi="Calibri" w:cs="Calibri"/>
          <w:b w:val="0"/>
          <w:sz w:val="20"/>
        </w:rPr>
        <w:t xml:space="preserve">; </w:t>
      </w:r>
      <w:r w:rsidR="00693138" w:rsidRPr="00542A8E">
        <w:rPr>
          <w:rFonts w:ascii="Calibri" w:hAnsi="Calibri" w:cs="Calibri"/>
          <w:sz w:val="20"/>
        </w:rPr>
        <w:t>(</w:t>
      </w:r>
      <w:proofErr w:type="spellStart"/>
      <w:r w:rsidR="00693138" w:rsidRPr="00542A8E">
        <w:rPr>
          <w:rFonts w:ascii="Calibri" w:hAnsi="Calibri" w:cs="Calibri"/>
          <w:sz w:val="20"/>
        </w:rPr>
        <w:t>i</w:t>
      </w:r>
      <w:r w:rsidR="009D6D39" w:rsidRPr="00542A8E">
        <w:rPr>
          <w:rFonts w:ascii="Calibri" w:hAnsi="Calibri" w:cs="Calibri"/>
          <w:sz w:val="20"/>
        </w:rPr>
        <w:t>i</w:t>
      </w:r>
      <w:proofErr w:type="spellEnd"/>
      <w:r w:rsidR="00693138" w:rsidRPr="00542A8E">
        <w:rPr>
          <w:rFonts w:ascii="Calibri" w:hAnsi="Calibri" w:cs="Calibri"/>
          <w:sz w:val="20"/>
        </w:rPr>
        <w:t>)</w:t>
      </w:r>
      <w:r w:rsidR="00693138" w:rsidRPr="00542A8E">
        <w:rPr>
          <w:rFonts w:ascii="Calibri" w:hAnsi="Calibri" w:cs="Calibri"/>
          <w:b w:val="0"/>
          <w:sz w:val="20"/>
        </w:rPr>
        <w:t xml:space="preserve"> </w:t>
      </w:r>
      <w:r w:rsidR="009D6D39" w:rsidRPr="00542A8E">
        <w:rPr>
          <w:rFonts w:ascii="Calibri" w:hAnsi="Calibri" w:cs="Calibri"/>
          <w:b w:val="0"/>
          <w:sz w:val="20"/>
        </w:rPr>
        <w:t>d</w:t>
      </w:r>
      <w:r w:rsidR="000F6B43" w:rsidRPr="00542A8E">
        <w:rPr>
          <w:rFonts w:ascii="Calibri" w:hAnsi="Calibri" w:cs="Calibri"/>
          <w:b w:val="0"/>
          <w:sz w:val="20"/>
        </w:rPr>
        <w:t>a</w:t>
      </w:r>
      <w:r w:rsidR="009D6D39" w:rsidRPr="00542A8E">
        <w:rPr>
          <w:rFonts w:ascii="Calibri" w:hAnsi="Calibri" w:cs="Calibri"/>
          <w:b w:val="0"/>
          <w:sz w:val="20"/>
        </w:rPr>
        <w:t xml:space="preserve"> </w:t>
      </w:r>
      <w:r w:rsidR="0017256B" w:rsidRPr="0017256B">
        <w:rPr>
          <w:rFonts w:asciiTheme="minorHAnsi" w:hAnsiTheme="minorHAnsi" w:cstheme="minorHAnsi"/>
          <w:b w:val="0"/>
          <w:sz w:val="20"/>
        </w:rPr>
        <w:t>Simplific Pavarini Distribuidora De Títulos E Valores Mobiliários Ltda., instituição financeira com filial na Cidade de São Paulo, no Estado de São Paulo, na Rua Joaquim Floriano 466, bloco B, conjunto 1401, Itaim Bibi, inscrita no CNPJ/ME sob o nº 15.227.994/0004-01</w:t>
      </w:r>
      <w:r w:rsidR="00693138" w:rsidRPr="009143C6">
        <w:rPr>
          <w:rFonts w:asciiTheme="minorHAnsi" w:hAnsiTheme="minorHAnsi" w:cstheme="minorHAnsi"/>
          <w:b w:val="0"/>
          <w:sz w:val="20"/>
        </w:rPr>
        <w:t>, na qualidade de agente fiduciário dos CRI (“</w:t>
      </w:r>
      <w:r w:rsidR="00693138" w:rsidRPr="009143C6">
        <w:rPr>
          <w:rFonts w:asciiTheme="minorHAnsi" w:hAnsiTheme="minorHAnsi" w:cstheme="minorHAnsi"/>
          <w:b w:val="0"/>
          <w:sz w:val="20"/>
          <w:u w:val="single"/>
        </w:rPr>
        <w:t>Agente Fiduciário</w:t>
      </w:r>
      <w:r w:rsidR="00693138" w:rsidRPr="009143C6">
        <w:rPr>
          <w:rFonts w:asciiTheme="minorHAnsi" w:hAnsiTheme="minorHAnsi" w:cstheme="minorHAnsi"/>
          <w:b w:val="0"/>
          <w:sz w:val="20"/>
        </w:rPr>
        <w:t xml:space="preserve">”); e </w:t>
      </w:r>
      <w:r w:rsidR="00693138" w:rsidRPr="009143C6">
        <w:rPr>
          <w:rFonts w:asciiTheme="minorHAnsi" w:hAnsiTheme="minorHAnsi" w:cstheme="minorHAnsi"/>
          <w:sz w:val="20"/>
        </w:rPr>
        <w:t>(</w:t>
      </w:r>
      <w:proofErr w:type="spellStart"/>
      <w:r w:rsidR="009D6D39" w:rsidRPr="009143C6">
        <w:rPr>
          <w:rFonts w:asciiTheme="minorHAnsi" w:hAnsiTheme="minorHAnsi" w:cstheme="minorHAnsi"/>
          <w:sz w:val="20"/>
        </w:rPr>
        <w:t>i</w:t>
      </w:r>
      <w:r w:rsidR="00693138" w:rsidRPr="009143C6">
        <w:rPr>
          <w:rFonts w:asciiTheme="minorHAnsi" w:hAnsiTheme="minorHAnsi" w:cstheme="minorHAnsi"/>
          <w:sz w:val="20"/>
        </w:rPr>
        <w:t>ii</w:t>
      </w:r>
      <w:proofErr w:type="spellEnd"/>
      <w:r w:rsidR="00693138" w:rsidRPr="009143C6">
        <w:rPr>
          <w:rFonts w:asciiTheme="minorHAnsi" w:hAnsiTheme="minorHAnsi" w:cstheme="minorHAnsi"/>
          <w:sz w:val="20"/>
        </w:rPr>
        <w:t>)</w:t>
      </w:r>
      <w:r w:rsidR="00693138" w:rsidRPr="009143C6">
        <w:rPr>
          <w:rFonts w:asciiTheme="minorHAnsi" w:hAnsiTheme="minorHAnsi" w:cstheme="minorHAnsi"/>
          <w:b w:val="0"/>
          <w:sz w:val="20"/>
        </w:rPr>
        <w:t xml:space="preserve"> da </w:t>
      </w:r>
      <w:r w:rsidR="009D6D39" w:rsidRPr="009143C6">
        <w:rPr>
          <w:rFonts w:asciiTheme="minorHAnsi" w:hAnsiTheme="minorHAnsi" w:cstheme="minorHAnsi"/>
          <w:b w:val="0"/>
          <w:sz w:val="20"/>
        </w:rPr>
        <w:t>RB SEC</w:t>
      </w:r>
      <w:r w:rsidR="00693138" w:rsidRPr="009143C6">
        <w:rPr>
          <w:rFonts w:asciiTheme="minorHAnsi" w:hAnsiTheme="minorHAnsi" w:cstheme="minorHAnsi"/>
          <w:b w:val="0"/>
          <w:sz w:val="20"/>
        </w:rPr>
        <w:t>, tudo conforme assinaturas constantes ao final desta ata.</w:t>
      </w:r>
    </w:p>
    <w:p w14:paraId="43F188BC" w14:textId="3D440161" w:rsidR="00095857" w:rsidRPr="009143C6" w:rsidRDefault="00095857" w:rsidP="00583E07">
      <w:pPr>
        <w:pStyle w:val="BodyText"/>
        <w:spacing w:line="276" w:lineRule="auto"/>
        <w:jc w:val="both"/>
        <w:rPr>
          <w:rFonts w:asciiTheme="minorHAnsi" w:hAnsiTheme="minorHAnsi" w:cstheme="minorHAnsi"/>
          <w:b w:val="0"/>
          <w:sz w:val="20"/>
        </w:rPr>
      </w:pPr>
    </w:p>
    <w:p w14:paraId="348F67DE" w14:textId="783229CE" w:rsidR="00095857" w:rsidRDefault="00095857" w:rsidP="00CA6FD5">
      <w:pPr>
        <w:pStyle w:val="BodyText"/>
        <w:tabs>
          <w:tab w:val="left" w:pos="709"/>
        </w:tabs>
        <w:spacing w:line="276" w:lineRule="auto"/>
        <w:jc w:val="both"/>
        <w:rPr>
          <w:rFonts w:asciiTheme="minorHAnsi" w:hAnsiTheme="minorHAnsi" w:cstheme="minorHAnsi"/>
          <w:b w:val="0"/>
          <w:sz w:val="20"/>
        </w:rPr>
      </w:pPr>
      <w:r w:rsidRPr="00245FAA">
        <w:rPr>
          <w:rFonts w:asciiTheme="minorHAnsi" w:hAnsiTheme="minorHAnsi" w:cstheme="minorHAnsi"/>
          <w:sz w:val="20"/>
        </w:rPr>
        <w:t>MESA</w:t>
      </w:r>
      <w:r w:rsidRPr="00245FAA">
        <w:rPr>
          <w:rFonts w:asciiTheme="minorHAnsi" w:hAnsiTheme="minorHAnsi" w:cstheme="minorHAnsi"/>
          <w:b w:val="0"/>
          <w:sz w:val="20"/>
        </w:rPr>
        <w:t>: Presidente:</w:t>
      </w:r>
      <w:r w:rsidR="00A56459" w:rsidRPr="00245FAA">
        <w:rPr>
          <w:rFonts w:asciiTheme="minorHAnsi" w:hAnsiTheme="minorHAnsi" w:cstheme="minorHAnsi"/>
          <w:b w:val="0"/>
          <w:sz w:val="20"/>
        </w:rPr>
        <w:t xml:space="preserve"> </w:t>
      </w:r>
      <w:r w:rsidR="001708DE">
        <w:rPr>
          <w:rFonts w:asciiTheme="minorHAnsi" w:hAnsiTheme="minorHAnsi" w:cstheme="minorHAnsi"/>
          <w:b w:val="0"/>
          <w:sz w:val="20"/>
        </w:rPr>
        <w:t>Thiago Faria Silveira</w:t>
      </w:r>
      <w:r w:rsidRPr="00245FAA">
        <w:rPr>
          <w:rFonts w:asciiTheme="minorHAnsi" w:hAnsiTheme="minorHAnsi" w:cstheme="minorHAnsi"/>
          <w:b w:val="0"/>
          <w:sz w:val="20"/>
        </w:rPr>
        <w:t>; Secretári</w:t>
      </w:r>
      <w:r w:rsidR="00C97CB1">
        <w:rPr>
          <w:rFonts w:asciiTheme="minorHAnsi" w:hAnsiTheme="minorHAnsi" w:cstheme="minorHAnsi"/>
          <w:b w:val="0"/>
          <w:sz w:val="20"/>
        </w:rPr>
        <w:t>o</w:t>
      </w:r>
      <w:r w:rsidRPr="00245FAA">
        <w:rPr>
          <w:rFonts w:asciiTheme="minorHAnsi" w:hAnsiTheme="minorHAnsi" w:cstheme="minorHAnsi"/>
          <w:b w:val="0"/>
          <w:sz w:val="20"/>
        </w:rPr>
        <w:t>:</w:t>
      </w:r>
      <w:r w:rsidR="00910F14">
        <w:rPr>
          <w:rFonts w:asciiTheme="minorHAnsi" w:hAnsiTheme="minorHAnsi" w:cstheme="minorHAnsi"/>
          <w:b w:val="0"/>
          <w:sz w:val="20"/>
        </w:rPr>
        <w:t xml:space="preserve"> </w:t>
      </w:r>
      <w:r w:rsidR="0017256B">
        <w:rPr>
          <w:rFonts w:asciiTheme="minorHAnsi" w:hAnsiTheme="minorHAnsi" w:cstheme="minorHAnsi"/>
          <w:b w:val="0"/>
          <w:sz w:val="20"/>
        </w:rPr>
        <w:t>[</w:t>
      </w:r>
      <w:r w:rsidR="0017256B" w:rsidRPr="0017256B">
        <w:rPr>
          <w:rFonts w:asciiTheme="minorHAnsi" w:hAnsiTheme="minorHAnsi" w:cstheme="minorHAnsi"/>
          <w:b w:val="0"/>
          <w:sz w:val="20"/>
          <w:highlight w:val="yellow"/>
        </w:rPr>
        <w:t>=</w:t>
      </w:r>
      <w:r w:rsidR="0017256B">
        <w:rPr>
          <w:rFonts w:asciiTheme="minorHAnsi" w:hAnsiTheme="minorHAnsi" w:cstheme="minorHAnsi"/>
          <w:b w:val="0"/>
          <w:sz w:val="20"/>
        </w:rPr>
        <w:t>]</w:t>
      </w:r>
    </w:p>
    <w:p w14:paraId="377AC384" w14:textId="77777777" w:rsidR="0017256B" w:rsidRPr="009143C6" w:rsidRDefault="0017256B" w:rsidP="00CA6FD5">
      <w:pPr>
        <w:pStyle w:val="BodyText"/>
        <w:tabs>
          <w:tab w:val="left" w:pos="709"/>
        </w:tabs>
        <w:spacing w:line="276" w:lineRule="auto"/>
        <w:jc w:val="both"/>
        <w:rPr>
          <w:rFonts w:asciiTheme="minorHAnsi" w:hAnsiTheme="minorHAnsi" w:cstheme="minorHAnsi"/>
          <w:b w:val="0"/>
          <w:sz w:val="20"/>
        </w:rPr>
      </w:pPr>
    </w:p>
    <w:p w14:paraId="7CAAF4EB" w14:textId="7A1C2DF4" w:rsidR="0017256B" w:rsidRDefault="00095857" w:rsidP="0017256B">
      <w:pPr>
        <w:autoSpaceDE w:val="0"/>
        <w:autoSpaceDN w:val="0"/>
        <w:adjustRightInd w:val="0"/>
        <w:spacing w:line="276" w:lineRule="auto"/>
        <w:jc w:val="both"/>
        <w:rPr>
          <w:rFonts w:asciiTheme="minorHAnsi" w:hAnsiTheme="minorHAnsi" w:cstheme="minorHAnsi"/>
          <w:b/>
        </w:rPr>
      </w:pPr>
      <w:r w:rsidRPr="009143C6">
        <w:rPr>
          <w:rFonts w:asciiTheme="minorHAnsi" w:hAnsiTheme="minorHAnsi" w:cstheme="minorHAnsi"/>
          <w:b/>
        </w:rPr>
        <w:t>ORDEM DO DIA</w:t>
      </w:r>
      <w:r w:rsidRPr="009143C6">
        <w:rPr>
          <w:rFonts w:asciiTheme="minorHAnsi" w:hAnsiTheme="minorHAnsi" w:cstheme="minorHAnsi"/>
        </w:rPr>
        <w:t>:</w:t>
      </w:r>
      <w:bookmarkStart w:id="1" w:name="_Hlk13088210"/>
      <w:bookmarkStart w:id="2" w:name="_Hlk22670552"/>
      <w:r w:rsidR="001708DE">
        <w:rPr>
          <w:rFonts w:asciiTheme="minorHAnsi" w:hAnsiTheme="minorHAnsi" w:cstheme="minorHAnsi"/>
        </w:rPr>
        <w:t xml:space="preserve"> </w:t>
      </w:r>
      <w:r w:rsidR="0017256B" w:rsidRPr="0017256B">
        <w:rPr>
          <w:rFonts w:asciiTheme="minorHAnsi" w:hAnsiTheme="minorHAnsi" w:cstheme="minorHAnsi"/>
          <w:b/>
        </w:rPr>
        <w:t>(i)</w:t>
      </w:r>
      <w:r w:rsidR="0017256B" w:rsidRPr="0017256B">
        <w:rPr>
          <w:rFonts w:asciiTheme="minorHAnsi" w:hAnsiTheme="minorHAnsi" w:cstheme="minorHAnsi"/>
        </w:rPr>
        <w:t xml:space="preserve"> </w:t>
      </w:r>
      <w:r w:rsidR="0017256B" w:rsidRPr="0017256B">
        <w:rPr>
          <w:rFonts w:asciiTheme="minorHAnsi" w:hAnsiTheme="minorHAnsi" w:cstheme="minorHAnsi"/>
        </w:rPr>
        <w:t>utilização dos recursos disponíveis do Fundo de Obras para recomposição do Fundo de Reserva,</w:t>
      </w:r>
      <w:r w:rsidR="0017256B" w:rsidRPr="0017256B">
        <w:rPr>
          <w:rFonts w:asciiTheme="minorHAnsi" w:hAnsiTheme="minorHAnsi" w:cstheme="minorHAnsi"/>
        </w:rPr>
        <w:t xml:space="preserve"> </w:t>
      </w:r>
      <w:r w:rsidR="0017256B" w:rsidRPr="0017256B">
        <w:rPr>
          <w:rFonts w:asciiTheme="minorHAnsi" w:hAnsiTheme="minorHAnsi" w:cstheme="minorHAnsi"/>
        </w:rPr>
        <w:t>de modo que a Remuneração será paga mensalmente com os recursos do Fundo de Reserva, de modo</w:t>
      </w:r>
      <w:r w:rsidR="0017256B" w:rsidRPr="0017256B">
        <w:rPr>
          <w:rFonts w:asciiTheme="minorHAnsi" w:hAnsiTheme="minorHAnsi" w:cstheme="minorHAnsi"/>
        </w:rPr>
        <w:t xml:space="preserve"> </w:t>
      </w:r>
      <w:r w:rsidR="0017256B" w:rsidRPr="0017256B">
        <w:rPr>
          <w:rFonts w:asciiTheme="minorHAnsi" w:hAnsiTheme="minorHAnsi" w:cstheme="minorHAnsi"/>
        </w:rPr>
        <w:t xml:space="preserve">que o montante mínimo mensal </w:t>
      </w:r>
      <w:r w:rsidR="0017256B" w:rsidRPr="0017256B">
        <w:rPr>
          <w:rFonts w:asciiTheme="minorHAnsi" w:hAnsiTheme="minorHAnsi" w:cstheme="minorHAnsi"/>
        </w:rPr>
        <w:t xml:space="preserve">seja </w:t>
      </w:r>
      <w:r w:rsidR="0017256B" w:rsidRPr="0017256B">
        <w:rPr>
          <w:rFonts w:asciiTheme="minorHAnsi" w:hAnsiTheme="minorHAnsi" w:cstheme="minorHAnsi"/>
        </w:rPr>
        <w:t>de R$ 3.000.000,00 (três milhões de reais); e</w:t>
      </w:r>
      <w:r w:rsidR="0017256B" w:rsidRPr="0017256B">
        <w:rPr>
          <w:rFonts w:asciiTheme="minorHAnsi" w:hAnsiTheme="minorHAnsi" w:cstheme="minorHAnsi"/>
        </w:rPr>
        <w:t xml:space="preserve"> </w:t>
      </w:r>
      <w:r w:rsidR="0017256B" w:rsidRPr="0017256B">
        <w:rPr>
          <w:rFonts w:asciiTheme="minorHAnsi" w:hAnsiTheme="minorHAnsi" w:cstheme="minorHAnsi"/>
          <w:b/>
        </w:rPr>
        <w:t>(</w:t>
      </w:r>
      <w:proofErr w:type="spellStart"/>
      <w:r w:rsidR="0017256B" w:rsidRPr="0017256B">
        <w:rPr>
          <w:rFonts w:asciiTheme="minorHAnsi" w:hAnsiTheme="minorHAnsi" w:cstheme="minorHAnsi"/>
          <w:b/>
        </w:rPr>
        <w:t>ii</w:t>
      </w:r>
      <w:proofErr w:type="spellEnd"/>
      <w:r w:rsidR="0017256B" w:rsidRPr="0017256B">
        <w:rPr>
          <w:rFonts w:asciiTheme="minorHAnsi" w:hAnsiTheme="minorHAnsi" w:cstheme="minorHAnsi"/>
          <w:b/>
        </w:rPr>
        <w:t>)</w:t>
      </w:r>
      <w:r w:rsidR="0017256B" w:rsidRPr="0017256B">
        <w:rPr>
          <w:rFonts w:asciiTheme="minorHAnsi" w:hAnsiTheme="minorHAnsi" w:cstheme="minorHAnsi"/>
        </w:rPr>
        <w:t xml:space="preserve"> autorização para a Emissora e o Agente Fiduciário praticarem todos os atos necessários para a</w:t>
      </w:r>
      <w:r w:rsidR="0017256B" w:rsidRPr="0017256B">
        <w:rPr>
          <w:rFonts w:asciiTheme="minorHAnsi" w:hAnsiTheme="minorHAnsi" w:cstheme="minorHAnsi"/>
        </w:rPr>
        <w:t xml:space="preserve"> </w:t>
      </w:r>
      <w:r w:rsidR="0017256B" w:rsidRPr="0017256B">
        <w:rPr>
          <w:rFonts w:asciiTheme="minorHAnsi" w:hAnsiTheme="minorHAnsi" w:cstheme="minorHAnsi"/>
        </w:rPr>
        <w:t>efetivação dos itens acima</w:t>
      </w:r>
      <w:r w:rsidR="0017256B">
        <w:rPr>
          <w:rFonts w:asciiTheme="minorHAnsi" w:hAnsiTheme="minorHAnsi" w:cstheme="minorHAnsi"/>
        </w:rPr>
        <w:t>.</w:t>
      </w:r>
      <w:r w:rsidR="0017256B" w:rsidRPr="00997A04">
        <w:rPr>
          <w:rFonts w:asciiTheme="minorHAnsi" w:hAnsiTheme="minorHAnsi" w:cstheme="minorHAnsi"/>
          <w:b/>
        </w:rPr>
        <w:t xml:space="preserve"> </w:t>
      </w:r>
    </w:p>
    <w:p w14:paraId="46A499F1" w14:textId="77777777" w:rsidR="0017256B" w:rsidRDefault="0017256B" w:rsidP="0017256B">
      <w:pPr>
        <w:autoSpaceDE w:val="0"/>
        <w:autoSpaceDN w:val="0"/>
        <w:adjustRightInd w:val="0"/>
        <w:spacing w:line="276" w:lineRule="auto"/>
        <w:jc w:val="both"/>
        <w:rPr>
          <w:rFonts w:asciiTheme="minorHAnsi" w:hAnsiTheme="minorHAnsi" w:cstheme="minorHAnsi"/>
          <w:b/>
        </w:rPr>
      </w:pPr>
    </w:p>
    <w:bookmarkEnd w:id="1"/>
    <w:p w14:paraId="7C110DFF" w14:textId="7F2FA8C6" w:rsidR="00862A84" w:rsidRPr="00B64F0A" w:rsidRDefault="00862A84" w:rsidP="00862A84">
      <w:pPr>
        <w:spacing w:line="288" w:lineRule="auto"/>
        <w:jc w:val="both"/>
        <w:rPr>
          <w:rFonts w:asciiTheme="minorHAnsi" w:hAnsiTheme="minorHAnsi" w:cstheme="minorHAnsi"/>
          <w:bCs/>
          <w:lang w:val="en-US"/>
        </w:rPr>
      </w:pPr>
      <w:r w:rsidRPr="004D6F7E">
        <w:rPr>
          <w:rFonts w:asciiTheme="minorHAnsi" w:hAnsiTheme="minorHAnsi" w:cstheme="minorHAnsi"/>
          <w:b/>
          <w:bCs/>
        </w:rPr>
        <w:t xml:space="preserve">DELIBERAÇÕES: </w:t>
      </w:r>
      <w:r w:rsidRPr="004D6F7E">
        <w:rPr>
          <w:rFonts w:asciiTheme="minorHAnsi" w:hAnsiTheme="minorHAnsi" w:cstheme="minorHAnsi"/>
        </w:rPr>
        <w:t xml:space="preserve">Colocada a matéria objeto da Ordem do Dia em deliberação, </w:t>
      </w:r>
      <w:r w:rsidRPr="004D6F7E">
        <w:rPr>
          <w:rFonts w:asciiTheme="minorHAnsi" w:hAnsiTheme="minorHAnsi" w:cstheme="minorHAnsi"/>
          <w:b/>
        </w:rPr>
        <w:t xml:space="preserve">100% (cem por cento) </w:t>
      </w:r>
      <w:r w:rsidRPr="004D6F7E">
        <w:rPr>
          <w:rFonts w:asciiTheme="minorHAnsi" w:hAnsiTheme="minorHAnsi" w:cstheme="minorHAnsi"/>
        </w:rPr>
        <w:t xml:space="preserve">do quórum de presença dos Titulares dos CRI deliberaram pela </w:t>
      </w:r>
      <w:r w:rsidR="004D5177">
        <w:rPr>
          <w:rFonts w:asciiTheme="minorHAnsi" w:hAnsiTheme="minorHAnsi" w:cstheme="minorHAnsi"/>
        </w:rPr>
        <w:t>[</w:t>
      </w:r>
      <w:bookmarkStart w:id="3" w:name="_GoBack"/>
      <w:bookmarkEnd w:id="3"/>
      <w:r w:rsidR="0017256B" w:rsidRPr="004D5177">
        <w:rPr>
          <w:rFonts w:asciiTheme="minorHAnsi" w:hAnsiTheme="minorHAnsi" w:cstheme="minorHAnsi"/>
          <w:highlight w:val="yellow"/>
        </w:rPr>
        <w:t>aprovação integral da ordem do dia, de modo que não houve votos contrários ou abstenções</w:t>
      </w:r>
      <w:r w:rsidR="004D5177">
        <w:rPr>
          <w:rFonts w:asciiTheme="minorHAnsi" w:hAnsiTheme="minorHAnsi" w:cstheme="minorHAnsi"/>
        </w:rPr>
        <w:t>]</w:t>
      </w:r>
      <w:r w:rsidR="004D6F7E">
        <w:rPr>
          <w:rFonts w:asciiTheme="minorHAnsi" w:hAnsiTheme="minorHAnsi" w:cstheme="minorHAnsi"/>
        </w:rPr>
        <w:t>.</w:t>
      </w:r>
    </w:p>
    <w:p w14:paraId="3552DF6F" w14:textId="77777777" w:rsidR="00862A84" w:rsidRPr="00B64F0A" w:rsidRDefault="00862A84" w:rsidP="00862A84">
      <w:pPr>
        <w:spacing w:line="276" w:lineRule="auto"/>
        <w:jc w:val="both"/>
        <w:rPr>
          <w:rFonts w:asciiTheme="minorHAnsi" w:hAnsiTheme="minorHAnsi" w:cstheme="minorHAnsi"/>
          <w:bCs/>
        </w:rPr>
      </w:pPr>
    </w:p>
    <w:p w14:paraId="7EECCD69" w14:textId="50D18025" w:rsidR="006E0D42" w:rsidRDefault="006E0D42" w:rsidP="006E0D42">
      <w:pPr>
        <w:spacing w:line="276" w:lineRule="auto"/>
        <w:jc w:val="both"/>
        <w:rPr>
          <w:rFonts w:asciiTheme="minorHAnsi" w:hAnsiTheme="minorHAnsi" w:cstheme="minorHAnsi"/>
        </w:rPr>
      </w:pPr>
      <w:r>
        <w:rPr>
          <w:rFonts w:asciiTheme="minorHAnsi" w:hAnsiTheme="minorHAnsi" w:cstheme="minorHAnsi"/>
        </w:rPr>
        <w:t>A Emissora informa que a presente assembleia atende todos os requisitos necessários à sua realização, conforme previsto na IN CVM 625.</w:t>
      </w:r>
    </w:p>
    <w:p w14:paraId="1DDEE420" w14:textId="77777777" w:rsidR="00416DE1" w:rsidRPr="009143C6" w:rsidRDefault="00416DE1" w:rsidP="00286EA1">
      <w:pPr>
        <w:spacing w:line="276" w:lineRule="auto"/>
        <w:jc w:val="both"/>
        <w:rPr>
          <w:rFonts w:asciiTheme="minorHAnsi" w:hAnsiTheme="minorHAnsi" w:cstheme="minorHAnsi"/>
          <w:bCs/>
        </w:rPr>
      </w:pPr>
    </w:p>
    <w:bookmarkEnd w:id="2"/>
    <w:p w14:paraId="22A5E62E" w14:textId="77777777" w:rsidR="00095857" w:rsidRPr="009143C6" w:rsidRDefault="00175C4F">
      <w:pPr>
        <w:pStyle w:val="BodyText"/>
        <w:tabs>
          <w:tab w:val="left" w:pos="709"/>
        </w:tabs>
        <w:spacing w:line="276" w:lineRule="auto"/>
        <w:jc w:val="both"/>
        <w:rPr>
          <w:rFonts w:asciiTheme="minorHAnsi" w:hAnsiTheme="minorHAnsi" w:cstheme="minorHAnsi"/>
          <w:b w:val="0"/>
          <w:sz w:val="20"/>
        </w:rPr>
      </w:pPr>
      <w:r w:rsidRPr="009143C6">
        <w:rPr>
          <w:rFonts w:asciiTheme="minorHAnsi" w:hAnsiTheme="minorHAnsi" w:cstheme="minorHAnsi"/>
          <w:sz w:val="20"/>
        </w:rPr>
        <w:t>ENCERRAMENTO</w:t>
      </w:r>
      <w:r w:rsidR="00095857" w:rsidRPr="009143C6">
        <w:rPr>
          <w:rFonts w:asciiTheme="minorHAnsi" w:hAnsiTheme="minorHAnsi" w:cstheme="minorHAnsi"/>
          <w:b w:val="0"/>
          <w:sz w:val="20"/>
        </w:rPr>
        <w:t xml:space="preserve">: </w:t>
      </w:r>
      <w:r w:rsidR="00797B83" w:rsidRPr="009143C6">
        <w:rPr>
          <w:rFonts w:asciiTheme="minorHAnsi" w:hAnsiTheme="minorHAnsi" w:cstheme="minorHAnsi"/>
          <w:b w:val="0"/>
          <w:sz w:val="20"/>
        </w:rPr>
        <w:t>Nada mais havendo a tratar, foi lavrado o presente Termo que, após lido e aprovado, foi assinado, pel</w:t>
      </w:r>
      <w:r w:rsidR="000156B9">
        <w:rPr>
          <w:rFonts w:asciiTheme="minorHAnsi" w:hAnsiTheme="minorHAnsi" w:cstheme="minorHAnsi"/>
          <w:b w:val="0"/>
          <w:sz w:val="20"/>
        </w:rPr>
        <w:t>o</w:t>
      </w:r>
      <w:r w:rsidR="00797B83" w:rsidRPr="009143C6">
        <w:rPr>
          <w:rFonts w:asciiTheme="minorHAnsi" w:hAnsiTheme="minorHAnsi" w:cstheme="minorHAnsi"/>
          <w:b w:val="0"/>
          <w:sz w:val="20"/>
        </w:rPr>
        <w:t xml:space="preserve"> Presidente</w:t>
      </w:r>
      <w:r w:rsidR="000156B9">
        <w:rPr>
          <w:rFonts w:asciiTheme="minorHAnsi" w:hAnsiTheme="minorHAnsi" w:cstheme="minorHAnsi"/>
          <w:b w:val="0"/>
          <w:sz w:val="20"/>
        </w:rPr>
        <w:t>,</w:t>
      </w:r>
      <w:r w:rsidR="00797B83" w:rsidRPr="009143C6">
        <w:rPr>
          <w:rFonts w:asciiTheme="minorHAnsi" w:hAnsiTheme="minorHAnsi" w:cstheme="minorHAnsi"/>
          <w:b w:val="0"/>
          <w:sz w:val="20"/>
        </w:rPr>
        <w:t xml:space="preserve"> pelo Secretário</w:t>
      </w:r>
      <w:r w:rsidR="000156B9">
        <w:rPr>
          <w:rFonts w:asciiTheme="minorHAnsi" w:hAnsiTheme="minorHAnsi" w:cstheme="minorHAnsi"/>
          <w:b w:val="0"/>
          <w:sz w:val="20"/>
        </w:rPr>
        <w:t>, pela Emissora e pelo Agente Fiduciário</w:t>
      </w:r>
      <w:r w:rsidR="00CA3B89">
        <w:rPr>
          <w:rFonts w:asciiTheme="minorHAnsi" w:hAnsiTheme="minorHAnsi" w:cstheme="minorHAnsi"/>
          <w:b w:val="0"/>
          <w:sz w:val="20"/>
        </w:rPr>
        <w:t xml:space="preserve">. </w:t>
      </w:r>
      <w:r w:rsidR="00CA3B89" w:rsidRPr="008F13F8">
        <w:rPr>
          <w:rFonts w:asciiTheme="minorHAnsi" w:hAnsiTheme="minorHAnsi" w:cstheme="minorHAnsi"/>
          <w:b w:val="0"/>
          <w:sz w:val="20"/>
        </w:rPr>
        <w:t>O Presidente da mesa, nos termos do artigo 8º, parágrafo 2º da IN CVM 625, registra a presença dos titulares de CRI presentes, de forma que serão dispensadas suas respectivas assinaturas ao final desta ata.</w:t>
      </w:r>
    </w:p>
    <w:p w14:paraId="517C2BCE" w14:textId="77777777" w:rsidR="00A208E5" w:rsidRPr="009143C6" w:rsidRDefault="00A208E5">
      <w:pPr>
        <w:pStyle w:val="BodyText"/>
        <w:tabs>
          <w:tab w:val="left" w:pos="709"/>
        </w:tabs>
        <w:spacing w:line="276" w:lineRule="auto"/>
        <w:jc w:val="both"/>
        <w:rPr>
          <w:rFonts w:asciiTheme="minorHAnsi" w:hAnsiTheme="minorHAnsi" w:cstheme="minorHAnsi"/>
          <w:b w:val="0"/>
          <w:sz w:val="20"/>
        </w:rPr>
      </w:pPr>
    </w:p>
    <w:p w14:paraId="23A96769" w14:textId="304FAE0B" w:rsidR="00A208E5" w:rsidRPr="009143C6" w:rsidRDefault="00A208E5">
      <w:pPr>
        <w:pStyle w:val="BodyText"/>
        <w:tabs>
          <w:tab w:val="left" w:pos="709"/>
        </w:tabs>
        <w:spacing w:line="276" w:lineRule="auto"/>
        <w:rPr>
          <w:rFonts w:asciiTheme="minorHAnsi" w:hAnsiTheme="minorHAnsi" w:cstheme="minorHAnsi"/>
          <w:b w:val="0"/>
          <w:sz w:val="20"/>
        </w:rPr>
      </w:pPr>
      <w:r w:rsidRPr="009143C6">
        <w:rPr>
          <w:rFonts w:asciiTheme="minorHAnsi" w:hAnsiTheme="minorHAnsi" w:cstheme="minorHAnsi"/>
          <w:b w:val="0"/>
          <w:sz w:val="20"/>
        </w:rPr>
        <w:t xml:space="preserve">São Paulo, </w:t>
      </w:r>
      <w:r w:rsidR="0017256B">
        <w:rPr>
          <w:rFonts w:asciiTheme="minorHAnsi" w:hAnsiTheme="minorHAnsi" w:cstheme="minorHAnsi"/>
          <w:b w:val="0"/>
          <w:sz w:val="20"/>
        </w:rPr>
        <w:t>06</w:t>
      </w:r>
      <w:r w:rsidR="002320A0" w:rsidRPr="009143C6">
        <w:rPr>
          <w:rFonts w:asciiTheme="minorHAnsi" w:hAnsiTheme="minorHAnsi" w:cstheme="minorHAnsi"/>
          <w:sz w:val="20"/>
        </w:rPr>
        <w:t xml:space="preserve"> </w:t>
      </w:r>
      <w:r w:rsidRPr="009143C6">
        <w:rPr>
          <w:rFonts w:asciiTheme="minorHAnsi" w:hAnsiTheme="minorHAnsi" w:cstheme="minorHAnsi"/>
          <w:b w:val="0"/>
          <w:sz w:val="20"/>
        </w:rPr>
        <w:t xml:space="preserve">de </w:t>
      </w:r>
      <w:r w:rsidR="0017256B">
        <w:rPr>
          <w:rFonts w:asciiTheme="minorHAnsi" w:hAnsiTheme="minorHAnsi" w:cstheme="minorHAnsi"/>
          <w:b w:val="0"/>
          <w:sz w:val="20"/>
        </w:rPr>
        <w:t>abril</w:t>
      </w:r>
      <w:r w:rsidR="002320A0">
        <w:rPr>
          <w:rFonts w:asciiTheme="minorHAnsi" w:hAnsiTheme="minorHAnsi" w:cstheme="minorHAnsi"/>
          <w:b w:val="0"/>
          <w:sz w:val="20"/>
        </w:rPr>
        <w:t xml:space="preserve"> </w:t>
      </w:r>
      <w:r w:rsidRPr="009143C6">
        <w:rPr>
          <w:rFonts w:asciiTheme="minorHAnsi" w:hAnsiTheme="minorHAnsi" w:cstheme="minorHAnsi"/>
          <w:b w:val="0"/>
          <w:sz w:val="20"/>
        </w:rPr>
        <w:t>de 20</w:t>
      </w:r>
      <w:r w:rsidR="0090613F" w:rsidRPr="009143C6">
        <w:rPr>
          <w:rFonts w:asciiTheme="minorHAnsi" w:hAnsiTheme="minorHAnsi" w:cstheme="minorHAnsi"/>
          <w:b w:val="0"/>
          <w:sz w:val="20"/>
        </w:rPr>
        <w:t>2</w:t>
      </w:r>
      <w:r w:rsidR="005006CF">
        <w:rPr>
          <w:rFonts w:asciiTheme="minorHAnsi" w:hAnsiTheme="minorHAnsi" w:cstheme="minorHAnsi"/>
          <w:b w:val="0"/>
          <w:sz w:val="20"/>
        </w:rPr>
        <w:t>1</w:t>
      </w:r>
    </w:p>
    <w:p w14:paraId="34F0FE5D" w14:textId="77777777" w:rsidR="00095857" w:rsidRPr="009143C6" w:rsidRDefault="00095857">
      <w:pPr>
        <w:pStyle w:val="BodyText"/>
        <w:tabs>
          <w:tab w:val="left" w:pos="709"/>
        </w:tabs>
        <w:spacing w:line="276" w:lineRule="auto"/>
        <w:jc w:val="both"/>
        <w:rPr>
          <w:rFonts w:asciiTheme="minorHAnsi" w:hAnsiTheme="minorHAnsi" w:cstheme="minorHAnsi"/>
          <w:b w:val="0"/>
          <w:sz w:val="20"/>
        </w:rPr>
      </w:pPr>
    </w:p>
    <w:p w14:paraId="1C5AF9BF" w14:textId="77777777" w:rsidR="002A1A84" w:rsidRPr="00DA2A04" w:rsidRDefault="00786D81">
      <w:pPr>
        <w:pStyle w:val="BodyText"/>
        <w:tabs>
          <w:tab w:val="left" w:pos="709"/>
        </w:tabs>
        <w:spacing w:line="276" w:lineRule="auto"/>
        <w:rPr>
          <w:rFonts w:asciiTheme="minorHAnsi" w:hAnsiTheme="minorHAnsi" w:cstheme="minorHAnsi"/>
          <w:b w:val="0"/>
          <w:sz w:val="20"/>
        </w:rPr>
      </w:pPr>
      <w:r w:rsidRPr="00DA2A04">
        <w:rPr>
          <w:rFonts w:asciiTheme="minorHAnsi" w:hAnsiTheme="minorHAnsi" w:cstheme="minorHAnsi"/>
          <w:b w:val="0"/>
          <w:sz w:val="20"/>
        </w:rPr>
        <w:t>(Restante da página intencionalmente deixado em branco. Assinaturas nas páginas seguintes.)</w:t>
      </w:r>
    </w:p>
    <w:p w14:paraId="692BE48F" w14:textId="58162857" w:rsidR="00095857" w:rsidRPr="009143C6" w:rsidRDefault="002F20FD" w:rsidP="0017256B">
      <w:pPr>
        <w:jc w:val="both"/>
        <w:rPr>
          <w:rFonts w:asciiTheme="minorHAnsi" w:hAnsiTheme="minorHAnsi" w:cstheme="minorHAnsi"/>
          <w:b/>
        </w:rPr>
      </w:pPr>
      <w:r w:rsidRPr="009143C6">
        <w:rPr>
          <w:rFonts w:asciiTheme="minorHAnsi" w:hAnsiTheme="minorHAnsi" w:cstheme="minorHAnsi"/>
        </w:rPr>
        <w:br w:type="page"/>
      </w:r>
      <w:r w:rsidR="00CA6FD5" w:rsidRPr="009143C6">
        <w:rPr>
          <w:rFonts w:asciiTheme="minorHAnsi" w:hAnsiTheme="minorHAnsi" w:cstheme="minorHAnsi"/>
        </w:rPr>
        <w:lastRenderedPageBreak/>
        <w:t xml:space="preserve">(PÁGINA DE ASSINATURAS DA ATA DA ASSEMBLEIA GERAL DE TITULARES DE CERTIFICADOS DE RECEBÍVEIS IMOBILIÁRIOS DA </w:t>
      </w:r>
      <w:r w:rsidR="00FD07EE">
        <w:rPr>
          <w:rFonts w:asciiTheme="minorHAnsi" w:hAnsiTheme="minorHAnsi" w:cstheme="minorHAnsi"/>
          <w:bCs/>
        </w:rPr>
        <w:t>2</w:t>
      </w:r>
      <w:r w:rsidR="004D17DB">
        <w:rPr>
          <w:rFonts w:asciiTheme="minorHAnsi" w:hAnsiTheme="minorHAnsi" w:cstheme="minorHAnsi"/>
          <w:bCs/>
        </w:rPr>
        <w:t>19</w:t>
      </w:r>
      <w:r w:rsidR="00CA6FD5" w:rsidRPr="009143C6">
        <w:rPr>
          <w:rFonts w:asciiTheme="minorHAnsi" w:hAnsiTheme="minorHAnsi" w:cstheme="minorHAnsi"/>
          <w:bCs/>
        </w:rPr>
        <w:t>ª SÉRIE</w:t>
      </w:r>
      <w:r w:rsidR="00CA6FD5" w:rsidRPr="009143C6">
        <w:rPr>
          <w:rFonts w:asciiTheme="minorHAnsi" w:hAnsiTheme="minorHAnsi" w:cstheme="minorHAnsi"/>
        </w:rPr>
        <w:t xml:space="preserve"> DA </w:t>
      </w:r>
      <w:r w:rsidR="00CA6FD5" w:rsidRPr="009143C6">
        <w:rPr>
          <w:rFonts w:asciiTheme="minorHAnsi" w:hAnsiTheme="minorHAnsi" w:cstheme="minorHAnsi"/>
          <w:bCs/>
        </w:rPr>
        <w:t xml:space="preserve">1ª EMISSÃO </w:t>
      </w:r>
      <w:r w:rsidR="00CA6FD5" w:rsidRPr="009143C6">
        <w:rPr>
          <w:rFonts w:asciiTheme="minorHAnsi" w:hAnsiTheme="minorHAnsi" w:cstheme="minorHAnsi"/>
        </w:rPr>
        <w:t xml:space="preserve">DA RB CAPITAL COMPANHIA DE SECURITIZAÇÃO, </w:t>
      </w:r>
      <w:r w:rsidR="0017256B" w:rsidRPr="0017256B">
        <w:rPr>
          <w:rFonts w:asciiTheme="minorHAnsi" w:hAnsiTheme="minorHAnsi" w:cstheme="minorHAnsi"/>
        </w:rPr>
        <w:t>REALIZADA EM PRIMEIRA CONVOCAÇÃO EM 06 DE ABRIL DE 2021</w:t>
      </w:r>
      <w:r w:rsidR="00BD6DDE">
        <w:rPr>
          <w:rFonts w:asciiTheme="minorHAnsi" w:hAnsiTheme="minorHAnsi" w:cstheme="minorHAnsi"/>
        </w:rPr>
        <w:t>)</w:t>
      </w:r>
    </w:p>
    <w:p w14:paraId="53EC296D" w14:textId="77777777" w:rsidR="00095857" w:rsidRPr="009143C6" w:rsidRDefault="00095857" w:rsidP="00583E07">
      <w:pPr>
        <w:pStyle w:val="BodyText"/>
        <w:tabs>
          <w:tab w:val="left" w:pos="709"/>
        </w:tabs>
        <w:spacing w:line="276" w:lineRule="auto"/>
        <w:rPr>
          <w:rFonts w:asciiTheme="minorHAnsi" w:hAnsiTheme="minorHAnsi" w:cstheme="minorHAnsi"/>
          <w:sz w:val="20"/>
        </w:rPr>
      </w:pPr>
    </w:p>
    <w:p w14:paraId="25FE0E85" w14:textId="77777777" w:rsidR="00095857" w:rsidRPr="009143C6" w:rsidRDefault="00095857" w:rsidP="00583E07">
      <w:pPr>
        <w:pStyle w:val="BodyText"/>
        <w:tabs>
          <w:tab w:val="left" w:pos="709"/>
        </w:tabs>
        <w:spacing w:line="276" w:lineRule="auto"/>
        <w:rPr>
          <w:rFonts w:asciiTheme="minorHAnsi" w:hAnsiTheme="minorHAnsi" w:cstheme="minorHAnsi"/>
          <w:sz w:val="20"/>
        </w:rPr>
      </w:pPr>
    </w:p>
    <w:p w14:paraId="1E7FC894" w14:textId="77777777" w:rsidR="00095857" w:rsidRPr="009143C6" w:rsidRDefault="00095857" w:rsidP="00583E07">
      <w:pPr>
        <w:pStyle w:val="BodyText"/>
        <w:tabs>
          <w:tab w:val="left" w:pos="709"/>
        </w:tabs>
        <w:spacing w:line="276" w:lineRule="auto"/>
        <w:rPr>
          <w:rFonts w:asciiTheme="minorHAnsi" w:hAnsiTheme="minorHAnsi" w:cstheme="minorHAnsi"/>
          <w:sz w:val="20"/>
        </w:rPr>
      </w:pPr>
    </w:p>
    <w:p w14:paraId="273E9B73" w14:textId="77777777" w:rsidR="00095857" w:rsidRPr="009143C6" w:rsidRDefault="00095857" w:rsidP="00583E07">
      <w:pPr>
        <w:pStyle w:val="BodyText"/>
        <w:spacing w:line="276" w:lineRule="auto"/>
        <w:jc w:val="both"/>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095857" w:rsidRPr="009143C6" w14:paraId="2B4CB5CF" w14:textId="77777777" w:rsidTr="00D91704">
        <w:tc>
          <w:tcPr>
            <w:tcW w:w="4943" w:type="dxa"/>
          </w:tcPr>
          <w:p w14:paraId="27DE61C5" w14:textId="77777777" w:rsidR="00095857" w:rsidRPr="009143C6" w:rsidRDefault="00095857" w:rsidP="00583E07">
            <w:pPr>
              <w:pStyle w:val="BodyText"/>
              <w:spacing w:line="276" w:lineRule="auto"/>
              <w:rPr>
                <w:rFonts w:asciiTheme="minorHAnsi" w:hAnsiTheme="minorHAnsi" w:cstheme="minorHAnsi"/>
                <w:b w:val="0"/>
                <w:sz w:val="20"/>
              </w:rPr>
            </w:pPr>
            <w:r w:rsidRPr="009143C6">
              <w:rPr>
                <w:rFonts w:asciiTheme="minorHAnsi" w:hAnsiTheme="minorHAnsi" w:cstheme="minorHAnsi"/>
                <w:b w:val="0"/>
                <w:sz w:val="20"/>
              </w:rPr>
              <w:t>____________________________</w:t>
            </w:r>
          </w:p>
          <w:p w14:paraId="6C9A9B7E" w14:textId="15022B25" w:rsidR="004201C6" w:rsidRDefault="00FD07EE" w:rsidP="00583E07">
            <w:pPr>
              <w:pStyle w:val="BodyText"/>
              <w:spacing w:line="276" w:lineRule="auto"/>
              <w:rPr>
                <w:rFonts w:ascii="Calibri" w:eastAsia="MS Mincho" w:hAnsi="Calibri" w:cs="Calibri"/>
                <w:sz w:val="20"/>
              </w:rPr>
            </w:pPr>
            <w:r>
              <w:rPr>
                <w:rFonts w:ascii="Calibri" w:eastAsia="MS Mincho" w:hAnsi="Calibri" w:cs="Calibri"/>
                <w:sz w:val="20"/>
              </w:rPr>
              <w:t>Thiago Faria Silveira</w:t>
            </w:r>
            <w:r w:rsidR="004201C6" w:rsidRPr="004201C6">
              <w:rPr>
                <w:rFonts w:ascii="Calibri" w:eastAsia="MS Mincho" w:hAnsi="Calibri" w:cs="Calibri"/>
                <w:sz w:val="20"/>
              </w:rPr>
              <w:t xml:space="preserve"> </w:t>
            </w:r>
          </w:p>
          <w:p w14:paraId="1D287B16" w14:textId="370F9A2E" w:rsidR="00095857" w:rsidRPr="009143C6" w:rsidRDefault="00095857" w:rsidP="00583E07">
            <w:pPr>
              <w:pStyle w:val="BodyText"/>
              <w:spacing w:line="276" w:lineRule="auto"/>
              <w:rPr>
                <w:rFonts w:asciiTheme="minorHAnsi" w:hAnsiTheme="minorHAnsi" w:cstheme="minorHAnsi"/>
                <w:b w:val="0"/>
                <w:bCs/>
                <w:sz w:val="20"/>
              </w:rPr>
            </w:pPr>
            <w:r w:rsidRPr="009143C6">
              <w:rPr>
                <w:rFonts w:asciiTheme="minorHAnsi" w:hAnsiTheme="minorHAnsi" w:cstheme="minorHAnsi"/>
                <w:b w:val="0"/>
                <w:bCs/>
                <w:sz w:val="20"/>
              </w:rPr>
              <w:t>Presidente da Assembleia</w:t>
            </w:r>
          </w:p>
        </w:tc>
        <w:tc>
          <w:tcPr>
            <w:tcW w:w="4944" w:type="dxa"/>
          </w:tcPr>
          <w:p w14:paraId="3506BAFB" w14:textId="77777777" w:rsidR="00095857" w:rsidRPr="009143C6" w:rsidRDefault="00095857" w:rsidP="00583E07">
            <w:pPr>
              <w:pStyle w:val="BodyText"/>
              <w:spacing w:line="276" w:lineRule="auto"/>
              <w:rPr>
                <w:rFonts w:asciiTheme="minorHAnsi" w:hAnsiTheme="minorHAnsi" w:cstheme="minorHAnsi"/>
                <w:b w:val="0"/>
                <w:sz w:val="20"/>
              </w:rPr>
            </w:pPr>
            <w:r w:rsidRPr="009143C6">
              <w:rPr>
                <w:rFonts w:asciiTheme="minorHAnsi" w:hAnsiTheme="minorHAnsi" w:cstheme="minorHAnsi"/>
                <w:b w:val="0"/>
                <w:sz w:val="20"/>
              </w:rPr>
              <w:t>____________________________</w:t>
            </w:r>
          </w:p>
          <w:p w14:paraId="7D5AAD5B" w14:textId="519A963F" w:rsidR="00C83C6E" w:rsidRPr="004D6F7E" w:rsidRDefault="0017256B" w:rsidP="00583E07">
            <w:pPr>
              <w:pStyle w:val="BodyText"/>
              <w:spacing w:line="276" w:lineRule="auto"/>
              <w:rPr>
                <w:rFonts w:asciiTheme="minorHAnsi" w:hAnsiTheme="minorHAnsi" w:cstheme="minorHAnsi"/>
                <w:sz w:val="20"/>
              </w:rPr>
            </w:pPr>
            <w:r>
              <w:rPr>
                <w:rFonts w:asciiTheme="minorHAnsi" w:hAnsiTheme="minorHAnsi" w:cstheme="minorHAnsi"/>
                <w:sz w:val="20"/>
              </w:rPr>
              <w:t>[</w:t>
            </w:r>
            <w:r w:rsidRPr="0017256B">
              <w:rPr>
                <w:rFonts w:asciiTheme="minorHAnsi" w:hAnsiTheme="minorHAnsi" w:cstheme="minorHAnsi"/>
                <w:sz w:val="20"/>
                <w:highlight w:val="yellow"/>
              </w:rPr>
              <w:t>=</w:t>
            </w:r>
            <w:r>
              <w:rPr>
                <w:rFonts w:asciiTheme="minorHAnsi" w:hAnsiTheme="minorHAnsi" w:cstheme="minorHAnsi"/>
                <w:sz w:val="20"/>
              </w:rPr>
              <w:t>]</w:t>
            </w:r>
          </w:p>
          <w:p w14:paraId="5A5934D5" w14:textId="19B62FF6" w:rsidR="00095857" w:rsidRPr="009143C6" w:rsidRDefault="008E7A34" w:rsidP="00583E07">
            <w:pPr>
              <w:pStyle w:val="BodyText"/>
              <w:spacing w:line="276" w:lineRule="auto"/>
              <w:rPr>
                <w:rFonts w:asciiTheme="minorHAnsi" w:hAnsiTheme="minorHAnsi" w:cstheme="minorHAnsi"/>
                <w:b w:val="0"/>
                <w:bCs/>
                <w:sz w:val="20"/>
              </w:rPr>
            </w:pPr>
            <w:r w:rsidRPr="009143C6">
              <w:rPr>
                <w:rFonts w:asciiTheme="minorHAnsi" w:hAnsiTheme="minorHAnsi" w:cstheme="minorHAnsi"/>
                <w:b w:val="0"/>
                <w:bCs/>
                <w:sz w:val="20"/>
              </w:rPr>
              <w:t>Secretári</w:t>
            </w:r>
            <w:r w:rsidR="00A56459" w:rsidRPr="009143C6">
              <w:rPr>
                <w:rFonts w:asciiTheme="minorHAnsi" w:hAnsiTheme="minorHAnsi" w:cstheme="minorHAnsi"/>
                <w:b w:val="0"/>
                <w:bCs/>
                <w:sz w:val="20"/>
              </w:rPr>
              <w:t>o</w:t>
            </w:r>
          </w:p>
        </w:tc>
      </w:tr>
    </w:tbl>
    <w:p w14:paraId="38E7854A" w14:textId="77777777" w:rsidR="00095857" w:rsidRPr="009143C6" w:rsidRDefault="00095857" w:rsidP="00583E07">
      <w:pPr>
        <w:pStyle w:val="BodyText"/>
        <w:spacing w:line="276" w:lineRule="auto"/>
        <w:jc w:val="both"/>
        <w:rPr>
          <w:rFonts w:asciiTheme="minorHAnsi" w:hAnsiTheme="minorHAnsi" w:cstheme="minorHAnsi"/>
          <w:b w:val="0"/>
          <w:sz w:val="20"/>
        </w:rPr>
      </w:pPr>
    </w:p>
    <w:p w14:paraId="24F13F7A" w14:textId="77777777" w:rsidR="00095857" w:rsidRPr="009143C6" w:rsidRDefault="00095857" w:rsidP="00583E07">
      <w:pPr>
        <w:pStyle w:val="BodyText"/>
        <w:spacing w:line="276" w:lineRule="auto"/>
        <w:jc w:val="both"/>
        <w:rPr>
          <w:rFonts w:asciiTheme="minorHAnsi" w:hAnsiTheme="minorHAnsi" w:cstheme="minorHAnsi"/>
          <w:b w:val="0"/>
          <w:sz w:val="20"/>
        </w:rPr>
      </w:pPr>
    </w:p>
    <w:p w14:paraId="561CEBC2" w14:textId="77777777" w:rsidR="00095857" w:rsidRPr="009143C6" w:rsidRDefault="00095857" w:rsidP="00583E07">
      <w:pPr>
        <w:pStyle w:val="BodyText"/>
        <w:spacing w:line="276" w:lineRule="auto"/>
        <w:jc w:val="left"/>
        <w:rPr>
          <w:rFonts w:asciiTheme="minorHAnsi" w:hAnsiTheme="minorHAnsi" w:cstheme="minorHAnsi"/>
          <w:b w:val="0"/>
          <w:sz w:val="20"/>
        </w:rPr>
      </w:pPr>
    </w:p>
    <w:p w14:paraId="2E8D5369" w14:textId="77777777" w:rsidR="00095857" w:rsidRPr="009143C6" w:rsidRDefault="00095857" w:rsidP="00583E07">
      <w:pPr>
        <w:pStyle w:val="BodyText"/>
        <w:spacing w:line="276" w:lineRule="auto"/>
        <w:jc w:val="left"/>
        <w:rPr>
          <w:rFonts w:asciiTheme="minorHAnsi" w:hAnsiTheme="minorHAnsi" w:cstheme="minorHAnsi"/>
          <w:b w:val="0"/>
          <w:sz w:val="20"/>
        </w:rPr>
      </w:pPr>
    </w:p>
    <w:p w14:paraId="7EC5A620" w14:textId="77777777" w:rsidR="00095857" w:rsidRPr="009143C6" w:rsidRDefault="00095857" w:rsidP="00583E07">
      <w:pPr>
        <w:pStyle w:val="BodyText"/>
        <w:spacing w:line="276" w:lineRule="auto"/>
        <w:rPr>
          <w:rFonts w:asciiTheme="minorHAnsi" w:hAnsiTheme="minorHAnsi" w:cstheme="minorHAnsi"/>
          <w:b w:val="0"/>
          <w:sz w:val="20"/>
        </w:rPr>
      </w:pPr>
      <w:r w:rsidRPr="009143C6">
        <w:rPr>
          <w:rFonts w:asciiTheme="minorHAnsi" w:hAnsiTheme="minorHAnsi" w:cstheme="minorHAnsi"/>
          <w:b w:val="0"/>
          <w:sz w:val="20"/>
        </w:rPr>
        <w:t>_________________________________________________</w:t>
      </w:r>
    </w:p>
    <w:p w14:paraId="7F8328A9" w14:textId="77777777" w:rsidR="00095857" w:rsidRPr="009143C6" w:rsidRDefault="005560C4" w:rsidP="00583E07">
      <w:pPr>
        <w:pStyle w:val="BodyText"/>
        <w:spacing w:line="276" w:lineRule="auto"/>
        <w:rPr>
          <w:rFonts w:asciiTheme="minorHAnsi" w:hAnsiTheme="minorHAnsi" w:cstheme="minorHAnsi"/>
          <w:sz w:val="20"/>
        </w:rPr>
      </w:pPr>
      <w:r w:rsidRPr="009143C6">
        <w:rPr>
          <w:rFonts w:asciiTheme="minorHAnsi" w:hAnsiTheme="minorHAnsi" w:cstheme="minorHAnsi"/>
          <w:sz w:val="20"/>
        </w:rPr>
        <w:t xml:space="preserve">RB CAPITAL </w:t>
      </w:r>
      <w:r w:rsidR="00CA6FD5" w:rsidRPr="009143C6">
        <w:rPr>
          <w:rFonts w:asciiTheme="minorHAnsi" w:hAnsiTheme="minorHAnsi" w:cstheme="minorHAnsi"/>
          <w:sz w:val="20"/>
        </w:rPr>
        <w:t>COMPANHIA DE SECURITIZAÇÃO</w:t>
      </w:r>
    </w:p>
    <w:p w14:paraId="65BBD227" w14:textId="77777777" w:rsidR="00095857" w:rsidRPr="009143C6" w:rsidRDefault="002A1A84" w:rsidP="00583E07">
      <w:pPr>
        <w:pStyle w:val="BodyText"/>
        <w:spacing w:line="276" w:lineRule="auto"/>
        <w:rPr>
          <w:rFonts w:asciiTheme="minorHAnsi" w:hAnsiTheme="minorHAnsi" w:cstheme="minorHAnsi"/>
          <w:b w:val="0"/>
          <w:bCs/>
          <w:i/>
          <w:sz w:val="20"/>
        </w:rPr>
      </w:pPr>
      <w:r w:rsidRPr="009143C6">
        <w:rPr>
          <w:rFonts w:asciiTheme="minorHAnsi" w:hAnsiTheme="minorHAnsi" w:cstheme="minorHAnsi"/>
          <w:b w:val="0"/>
          <w:i/>
          <w:sz w:val="20"/>
        </w:rPr>
        <w:t>Emissora</w:t>
      </w:r>
    </w:p>
    <w:p w14:paraId="717A1E9F"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74F5AEA6"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1039FDEF"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1BCF7565"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00D766AE"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628AE385" w14:textId="77777777" w:rsidR="00095857" w:rsidRPr="009143C6" w:rsidRDefault="00095857" w:rsidP="00583E07">
      <w:pPr>
        <w:pStyle w:val="BodyText"/>
        <w:spacing w:line="276" w:lineRule="auto"/>
        <w:rPr>
          <w:rFonts w:asciiTheme="minorHAnsi" w:hAnsiTheme="minorHAnsi" w:cstheme="minorHAnsi"/>
          <w:b w:val="0"/>
          <w:sz w:val="20"/>
        </w:rPr>
      </w:pPr>
      <w:r w:rsidRPr="009143C6">
        <w:rPr>
          <w:rFonts w:asciiTheme="minorHAnsi" w:hAnsiTheme="minorHAnsi" w:cstheme="minorHAnsi"/>
          <w:b w:val="0"/>
          <w:sz w:val="20"/>
        </w:rPr>
        <w:t>_________________________________________________</w:t>
      </w:r>
    </w:p>
    <w:p w14:paraId="3E4C5E34" w14:textId="17711A65" w:rsidR="0017256B" w:rsidRPr="0017256B" w:rsidRDefault="0017256B" w:rsidP="00583E07">
      <w:pPr>
        <w:pStyle w:val="BodyText"/>
        <w:spacing w:line="276" w:lineRule="auto"/>
        <w:rPr>
          <w:rFonts w:asciiTheme="minorHAnsi" w:hAnsiTheme="minorHAnsi" w:cstheme="minorHAnsi"/>
          <w:sz w:val="20"/>
        </w:rPr>
      </w:pPr>
      <w:r w:rsidRPr="0017256B">
        <w:rPr>
          <w:rFonts w:asciiTheme="minorHAnsi" w:hAnsiTheme="minorHAnsi" w:cstheme="minorHAnsi"/>
          <w:sz w:val="20"/>
        </w:rPr>
        <w:t>SIMPLIFIC PAVARINI DISTRIBUIDORA DE TÍTULOS E VALORES MOBILIÁRIOS LTDA.</w:t>
      </w:r>
    </w:p>
    <w:p w14:paraId="54DAB766" w14:textId="3F266062" w:rsidR="00095857" w:rsidRPr="009143C6" w:rsidRDefault="00095857" w:rsidP="00583E07">
      <w:pPr>
        <w:pStyle w:val="BodyText"/>
        <w:spacing w:line="276" w:lineRule="auto"/>
        <w:rPr>
          <w:rFonts w:asciiTheme="minorHAnsi" w:hAnsiTheme="minorHAnsi" w:cstheme="minorHAnsi"/>
          <w:b w:val="0"/>
          <w:i/>
          <w:sz w:val="20"/>
        </w:rPr>
      </w:pPr>
      <w:r w:rsidRPr="009143C6">
        <w:rPr>
          <w:rFonts w:asciiTheme="minorHAnsi" w:hAnsiTheme="minorHAnsi" w:cstheme="minorHAnsi"/>
          <w:b w:val="0"/>
          <w:i/>
          <w:sz w:val="20"/>
        </w:rPr>
        <w:t>Agente Fiduciário</w:t>
      </w:r>
    </w:p>
    <w:p w14:paraId="65BA9EB7" w14:textId="77777777" w:rsidR="002A1A84" w:rsidRPr="009143C6" w:rsidRDefault="002A1A84">
      <w:pPr>
        <w:spacing w:after="160" w:line="259" w:lineRule="auto"/>
        <w:rPr>
          <w:rFonts w:asciiTheme="minorHAnsi" w:hAnsiTheme="minorHAnsi" w:cstheme="minorHAnsi"/>
          <w:i/>
        </w:rPr>
      </w:pPr>
      <w:r w:rsidRPr="009143C6">
        <w:rPr>
          <w:rFonts w:asciiTheme="minorHAnsi" w:hAnsiTheme="minorHAnsi" w:cstheme="minorHAnsi"/>
          <w:i/>
        </w:rPr>
        <w:br w:type="page"/>
      </w:r>
    </w:p>
    <w:p w14:paraId="0FDD0098" w14:textId="73F1B76A" w:rsidR="00D45A74" w:rsidRDefault="00BD6DDE" w:rsidP="00476D1A">
      <w:pPr>
        <w:jc w:val="both"/>
        <w:rPr>
          <w:rFonts w:asciiTheme="minorHAnsi" w:hAnsiTheme="minorHAnsi" w:cstheme="minorHAnsi"/>
          <w:i/>
        </w:rPr>
      </w:pPr>
      <w:r w:rsidRPr="00BD6DDE">
        <w:rPr>
          <w:rFonts w:asciiTheme="minorHAnsi" w:hAnsiTheme="minorHAnsi" w:cstheme="minorHAnsi"/>
          <w:i/>
          <w:iCs/>
        </w:rPr>
        <w:t xml:space="preserve">(ANEXO I </w:t>
      </w:r>
      <w:r w:rsidR="0017256B" w:rsidRPr="0017256B">
        <w:rPr>
          <w:rFonts w:asciiTheme="minorHAnsi" w:hAnsiTheme="minorHAnsi" w:cstheme="minorHAnsi"/>
          <w:i/>
        </w:rPr>
        <w:t xml:space="preserve">DA ATA DA ASSEMBLEIA GERAL DE TITULARES DE CERTIFICADOS DE RECEBÍVEIS IMOBILIÁRIOS DA </w:t>
      </w:r>
      <w:r w:rsidR="0017256B" w:rsidRPr="0017256B">
        <w:rPr>
          <w:rFonts w:asciiTheme="minorHAnsi" w:hAnsiTheme="minorHAnsi" w:cstheme="minorHAnsi"/>
          <w:bCs/>
          <w:i/>
        </w:rPr>
        <w:t>219ª SÉRIE</w:t>
      </w:r>
      <w:r w:rsidR="0017256B" w:rsidRPr="0017256B">
        <w:rPr>
          <w:rFonts w:asciiTheme="minorHAnsi" w:hAnsiTheme="minorHAnsi" w:cstheme="minorHAnsi"/>
          <w:i/>
        </w:rPr>
        <w:t xml:space="preserve"> DA </w:t>
      </w:r>
      <w:r w:rsidR="0017256B" w:rsidRPr="0017256B">
        <w:rPr>
          <w:rFonts w:asciiTheme="minorHAnsi" w:hAnsiTheme="minorHAnsi" w:cstheme="minorHAnsi"/>
          <w:bCs/>
          <w:i/>
        </w:rPr>
        <w:t xml:space="preserve">1ª EMISSÃO </w:t>
      </w:r>
      <w:r w:rsidR="0017256B" w:rsidRPr="0017256B">
        <w:rPr>
          <w:rFonts w:asciiTheme="minorHAnsi" w:hAnsiTheme="minorHAnsi" w:cstheme="minorHAnsi"/>
          <w:i/>
        </w:rPr>
        <w:t>DA RB CAPITAL COMPANHIA DE SECURITIZAÇÃO, REALIZADA EM PRIMEIRA CONVOCAÇÃO EM 06 DE ABRIL DE 2021</w:t>
      </w:r>
      <w:r w:rsidR="00C97CB1" w:rsidRPr="0017256B">
        <w:rPr>
          <w:rFonts w:asciiTheme="minorHAnsi" w:hAnsiTheme="minorHAnsi" w:cstheme="minorHAnsi"/>
          <w:i/>
        </w:rPr>
        <w:t>)</w:t>
      </w:r>
    </w:p>
    <w:p w14:paraId="1B16468F" w14:textId="409DA8E7" w:rsidR="0017256B" w:rsidRDefault="0017256B" w:rsidP="00476D1A">
      <w:pPr>
        <w:jc w:val="both"/>
        <w:rPr>
          <w:rFonts w:asciiTheme="minorHAnsi" w:hAnsiTheme="minorHAnsi" w:cstheme="minorHAnsi"/>
          <w:i/>
        </w:rPr>
      </w:pPr>
    </w:p>
    <w:p w14:paraId="7B656E4C" w14:textId="24E70B31" w:rsidR="0017256B" w:rsidRPr="0017256B" w:rsidRDefault="0017256B" w:rsidP="0017256B">
      <w:pPr>
        <w:jc w:val="center"/>
        <w:rPr>
          <w:rFonts w:asciiTheme="minorHAnsi" w:hAnsiTheme="minorHAnsi" w:cstheme="minorHAnsi"/>
          <w:b/>
          <w:i/>
        </w:rPr>
      </w:pPr>
      <w:r w:rsidRPr="0017256B">
        <w:rPr>
          <w:rFonts w:asciiTheme="minorHAnsi" w:hAnsiTheme="minorHAnsi" w:cstheme="minorHAnsi"/>
          <w:b/>
          <w:i/>
        </w:rPr>
        <w:t>Lista de presença</w:t>
      </w:r>
    </w:p>
    <w:sectPr w:rsidR="0017256B" w:rsidRPr="0017256B" w:rsidSect="00D45A74">
      <w:footerReference w:type="even" r:id="rId8"/>
      <w:footerReference w:type="default" r:id="rId9"/>
      <w:pgSz w:w="11907" w:h="16840" w:code="9"/>
      <w:pgMar w:top="1276" w:right="1275" w:bottom="0" w:left="1418" w:header="567" w:footer="7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71B7" w14:textId="77777777" w:rsidR="00805FB2" w:rsidRDefault="00805FB2" w:rsidP="00095857">
      <w:r>
        <w:separator/>
      </w:r>
    </w:p>
  </w:endnote>
  <w:endnote w:type="continuationSeparator" w:id="0">
    <w:p w14:paraId="4C06BBF1" w14:textId="77777777" w:rsidR="00805FB2" w:rsidRDefault="00805FB2" w:rsidP="00095857">
      <w:r>
        <w:continuationSeparator/>
      </w:r>
    </w:p>
  </w:endnote>
  <w:endnote w:type="continuationNotice" w:id="1">
    <w:p w14:paraId="703D6C9C" w14:textId="77777777" w:rsidR="00805FB2" w:rsidRDefault="00805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ECF0" w14:textId="77777777" w:rsidR="00752538" w:rsidRDefault="00D448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25A947" w14:textId="77777777" w:rsidR="00752538" w:rsidRDefault="00805FB2">
    <w:pPr>
      <w:pStyle w:val="Footer"/>
    </w:pPr>
  </w:p>
  <w:p w14:paraId="3F1FF8EA" w14:textId="77777777" w:rsidR="00AE2E88" w:rsidRDefault="00AE2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114702"/>
      <w:docPartObj>
        <w:docPartGallery w:val="Page Numbers (Bottom of Page)"/>
        <w:docPartUnique/>
      </w:docPartObj>
    </w:sdtPr>
    <w:sdtEndPr/>
    <w:sdtContent>
      <w:p w14:paraId="65F051D4" w14:textId="03EB21D5" w:rsidR="007412C7" w:rsidRDefault="007412C7">
        <w:pPr>
          <w:pStyle w:val="Footer"/>
          <w:jc w:val="right"/>
        </w:pPr>
        <w:r>
          <w:fldChar w:fldCharType="begin"/>
        </w:r>
        <w:r>
          <w:instrText>PAGE   \* MERGEFORMAT</w:instrText>
        </w:r>
        <w:r>
          <w:fldChar w:fldCharType="separate"/>
        </w:r>
        <w:r>
          <w:t>2</w:t>
        </w:r>
        <w:r>
          <w:fldChar w:fldCharType="end"/>
        </w:r>
      </w:p>
    </w:sdtContent>
  </w:sdt>
  <w:p w14:paraId="48596327" w14:textId="77777777" w:rsidR="00C4762C" w:rsidRPr="00C4762C" w:rsidRDefault="00805FB2" w:rsidP="008A4C49">
    <w:pPr>
      <w:pStyle w:val="Footer"/>
      <w:tabs>
        <w:tab w:val="clear" w:pos="8838"/>
        <w:tab w:val="right" w:pos="9747"/>
      </w:tabs>
    </w:pPr>
  </w:p>
  <w:p w14:paraId="704B8DC2" w14:textId="77777777" w:rsidR="00AE2E88" w:rsidRDefault="00AE2E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E791" w14:textId="77777777" w:rsidR="00805FB2" w:rsidRDefault="00805FB2" w:rsidP="00095857">
      <w:r>
        <w:separator/>
      </w:r>
    </w:p>
  </w:footnote>
  <w:footnote w:type="continuationSeparator" w:id="0">
    <w:p w14:paraId="510AD8BF" w14:textId="77777777" w:rsidR="00805FB2" w:rsidRDefault="00805FB2" w:rsidP="00095857">
      <w:r>
        <w:continuationSeparator/>
      </w:r>
    </w:p>
  </w:footnote>
  <w:footnote w:type="continuationNotice" w:id="1">
    <w:p w14:paraId="6DDB5B6F" w14:textId="77777777" w:rsidR="00805FB2" w:rsidRDefault="00805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3D25"/>
    <w:multiLevelType w:val="hybridMultilevel"/>
    <w:tmpl w:val="805250E8"/>
    <w:lvl w:ilvl="0" w:tplc="FA4CCD58">
      <w:start w:val="1"/>
      <w:numFmt w:val="lowerRoman"/>
      <w:lvlText w:val="(%1)"/>
      <w:lvlJc w:val="left"/>
      <w:pPr>
        <w:ind w:left="1429" w:hanging="720"/>
      </w:pPr>
      <w:rPr>
        <w:rFonts w:hint="default"/>
        <w:b/>
      </w:rPr>
    </w:lvl>
    <w:lvl w:ilvl="1" w:tplc="35AC9912">
      <w:start w:val="1"/>
      <w:numFmt w:val="lowerLetter"/>
      <w:lvlText w:val="%2."/>
      <w:lvlJc w:val="left"/>
      <w:pPr>
        <w:ind w:left="1789" w:hanging="360"/>
      </w:pPr>
      <w:rPr>
        <w:b/>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CDC017A"/>
    <w:multiLevelType w:val="hybridMultilevel"/>
    <w:tmpl w:val="9BE64526"/>
    <w:lvl w:ilvl="0" w:tplc="21F4F2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A76A4F"/>
    <w:multiLevelType w:val="hybridMultilevel"/>
    <w:tmpl w:val="805250E8"/>
    <w:lvl w:ilvl="0" w:tplc="FA4CCD58">
      <w:start w:val="1"/>
      <w:numFmt w:val="lowerRoman"/>
      <w:lvlText w:val="(%1)"/>
      <w:lvlJc w:val="left"/>
      <w:pPr>
        <w:ind w:left="1429" w:hanging="720"/>
      </w:pPr>
      <w:rPr>
        <w:rFonts w:hint="default"/>
        <w:b/>
      </w:rPr>
    </w:lvl>
    <w:lvl w:ilvl="1" w:tplc="35AC9912">
      <w:start w:val="1"/>
      <w:numFmt w:val="lowerLetter"/>
      <w:lvlText w:val="%2."/>
      <w:lvlJc w:val="left"/>
      <w:pPr>
        <w:ind w:left="1789" w:hanging="360"/>
      </w:pPr>
      <w:rPr>
        <w:b/>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528030C7"/>
    <w:multiLevelType w:val="hybridMultilevel"/>
    <w:tmpl w:val="ADD2DCD6"/>
    <w:lvl w:ilvl="0" w:tplc="737606A8">
      <w:start w:val="1"/>
      <w:numFmt w:val="lowerLetter"/>
      <w:lvlText w:val="%1."/>
      <w:lvlJc w:val="left"/>
      <w:pPr>
        <w:ind w:left="1789" w:hanging="360"/>
      </w:pPr>
      <w:rPr>
        <w:rFonts w:hint="default"/>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num w:numId="1">
    <w:abstractNumId w:val="2"/>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57"/>
    <w:rsid w:val="0000693A"/>
    <w:rsid w:val="000156B9"/>
    <w:rsid w:val="00020CCD"/>
    <w:rsid w:val="000246C9"/>
    <w:rsid w:val="00041B6C"/>
    <w:rsid w:val="00041C79"/>
    <w:rsid w:val="000647A5"/>
    <w:rsid w:val="00075587"/>
    <w:rsid w:val="00080833"/>
    <w:rsid w:val="00084676"/>
    <w:rsid w:val="00085BD9"/>
    <w:rsid w:val="00095857"/>
    <w:rsid w:val="000A024A"/>
    <w:rsid w:val="000A3ACA"/>
    <w:rsid w:val="000B1281"/>
    <w:rsid w:val="000C4AC0"/>
    <w:rsid w:val="000C5DB8"/>
    <w:rsid w:val="000D7898"/>
    <w:rsid w:val="000D7D3F"/>
    <w:rsid w:val="000E19F5"/>
    <w:rsid w:val="000F6B43"/>
    <w:rsid w:val="00101D33"/>
    <w:rsid w:val="00107834"/>
    <w:rsid w:val="00112757"/>
    <w:rsid w:val="00116C25"/>
    <w:rsid w:val="0012258A"/>
    <w:rsid w:val="00123848"/>
    <w:rsid w:val="00130C7C"/>
    <w:rsid w:val="00134D1A"/>
    <w:rsid w:val="00140E7E"/>
    <w:rsid w:val="00150CD3"/>
    <w:rsid w:val="001707EC"/>
    <w:rsid w:val="001708DE"/>
    <w:rsid w:val="0017256B"/>
    <w:rsid w:val="00175C4F"/>
    <w:rsid w:val="00177C23"/>
    <w:rsid w:val="00192184"/>
    <w:rsid w:val="00195BC6"/>
    <w:rsid w:val="001A7AE3"/>
    <w:rsid w:val="001B4046"/>
    <w:rsid w:val="001D0291"/>
    <w:rsid w:val="001D6AD1"/>
    <w:rsid w:val="001E3EAA"/>
    <w:rsid w:val="001E78DF"/>
    <w:rsid w:val="001E7CD2"/>
    <w:rsid w:val="001F5419"/>
    <w:rsid w:val="001F6822"/>
    <w:rsid w:val="00200542"/>
    <w:rsid w:val="00201AFD"/>
    <w:rsid w:val="00203361"/>
    <w:rsid w:val="00227380"/>
    <w:rsid w:val="002320A0"/>
    <w:rsid w:val="002344D0"/>
    <w:rsid w:val="00243674"/>
    <w:rsid w:val="00245FAA"/>
    <w:rsid w:val="002509BE"/>
    <w:rsid w:val="00253E74"/>
    <w:rsid w:val="00257370"/>
    <w:rsid w:val="00262048"/>
    <w:rsid w:val="00264CE2"/>
    <w:rsid w:val="002667EF"/>
    <w:rsid w:val="002834F8"/>
    <w:rsid w:val="00284DA2"/>
    <w:rsid w:val="00286EA1"/>
    <w:rsid w:val="00290DFD"/>
    <w:rsid w:val="00294E89"/>
    <w:rsid w:val="002A0176"/>
    <w:rsid w:val="002A1A84"/>
    <w:rsid w:val="002A1ADE"/>
    <w:rsid w:val="002A5677"/>
    <w:rsid w:val="002B1355"/>
    <w:rsid w:val="002C173B"/>
    <w:rsid w:val="002C4133"/>
    <w:rsid w:val="002C5E45"/>
    <w:rsid w:val="002D482E"/>
    <w:rsid w:val="002D593A"/>
    <w:rsid w:val="002D76C5"/>
    <w:rsid w:val="002E0A67"/>
    <w:rsid w:val="002F20FD"/>
    <w:rsid w:val="00302B45"/>
    <w:rsid w:val="00302FD2"/>
    <w:rsid w:val="00312C5B"/>
    <w:rsid w:val="003152C7"/>
    <w:rsid w:val="00315FC6"/>
    <w:rsid w:val="0032192A"/>
    <w:rsid w:val="00321A37"/>
    <w:rsid w:val="00335E78"/>
    <w:rsid w:val="00351930"/>
    <w:rsid w:val="00355F2F"/>
    <w:rsid w:val="00357847"/>
    <w:rsid w:val="003614B2"/>
    <w:rsid w:val="00393E5D"/>
    <w:rsid w:val="003A546A"/>
    <w:rsid w:val="003B4AC0"/>
    <w:rsid w:val="003B4DF8"/>
    <w:rsid w:val="003B5F75"/>
    <w:rsid w:val="003C46E3"/>
    <w:rsid w:val="003C6C61"/>
    <w:rsid w:val="003D0AD3"/>
    <w:rsid w:val="003D5C2A"/>
    <w:rsid w:val="003E184C"/>
    <w:rsid w:val="003E4ED8"/>
    <w:rsid w:val="003E7FD8"/>
    <w:rsid w:val="003F4ED4"/>
    <w:rsid w:val="003F573F"/>
    <w:rsid w:val="00405E4B"/>
    <w:rsid w:val="00407225"/>
    <w:rsid w:val="004142E2"/>
    <w:rsid w:val="00416DE1"/>
    <w:rsid w:val="004201C6"/>
    <w:rsid w:val="0042329A"/>
    <w:rsid w:val="00423409"/>
    <w:rsid w:val="00423761"/>
    <w:rsid w:val="004306A0"/>
    <w:rsid w:val="00431306"/>
    <w:rsid w:val="004432FB"/>
    <w:rsid w:val="00446D92"/>
    <w:rsid w:val="00450DAD"/>
    <w:rsid w:val="00462A21"/>
    <w:rsid w:val="004640EE"/>
    <w:rsid w:val="00465C0A"/>
    <w:rsid w:val="00472581"/>
    <w:rsid w:val="00476D1A"/>
    <w:rsid w:val="00483F2A"/>
    <w:rsid w:val="00484186"/>
    <w:rsid w:val="00492C27"/>
    <w:rsid w:val="004953B4"/>
    <w:rsid w:val="004B03F6"/>
    <w:rsid w:val="004B6709"/>
    <w:rsid w:val="004C5D3A"/>
    <w:rsid w:val="004D17DB"/>
    <w:rsid w:val="004D5177"/>
    <w:rsid w:val="004D63C9"/>
    <w:rsid w:val="004D6F7E"/>
    <w:rsid w:val="004E4F89"/>
    <w:rsid w:val="004F1715"/>
    <w:rsid w:val="004F381A"/>
    <w:rsid w:val="004F437B"/>
    <w:rsid w:val="004F51E6"/>
    <w:rsid w:val="005006CF"/>
    <w:rsid w:val="00505C5F"/>
    <w:rsid w:val="00506D61"/>
    <w:rsid w:val="005116E9"/>
    <w:rsid w:val="005125F1"/>
    <w:rsid w:val="00513A54"/>
    <w:rsid w:val="00515334"/>
    <w:rsid w:val="00522108"/>
    <w:rsid w:val="00523C41"/>
    <w:rsid w:val="00530DF5"/>
    <w:rsid w:val="00542A8E"/>
    <w:rsid w:val="00550D33"/>
    <w:rsid w:val="005517FC"/>
    <w:rsid w:val="005532EF"/>
    <w:rsid w:val="00554065"/>
    <w:rsid w:val="005560C4"/>
    <w:rsid w:val="00563B19"/>
    <w:rsid w:val="00564FA2"/>
    <w:rsid w:val="00572DF8"/>
    <w:rsid w:val="005807E0"/>
    <w:rsid w:val="00581861"/>
    <w:rsid w:val="00582C80"/>
    <w:rsid w:val="00583E07"/>
    <w:rsid w:val="00586F66"/>
    <w:rsid w:val="00593B42"/>
    <w:rsid w:val="00595503"/>
    <w:rsid w:val="005A35A4"/>
    <w:rsid w:val="005B335F"/>
    <w:rsid w:val="005B4E8F"/>
    <w:rsid w:val="005D200C"/>
    <w:rsid w:val="005D5FA3"/>
    <w:rsid w:val="005F56AE"/>
    <w:rsid w:val="005F5843"/>
    <w:rsid w:val="006038AD"/>
    <w:rsid w:val="00606CAA"/>
    <w:rsid w:val="006141A6"/>
    <w:rsid w:val="00615FE4"/>
    <w:rsid w:val="00625CFF"/>
    <w:rsid w:val="006300A7"/>
    <w:rsid w:val="00632AA8"/>
    <w:rsid w:val="00635011"/>
    <w:rsid w:val="00637135"/>
    <w:rsid w:val="00643A9E"/>
    <w:rsid w:val="00652251"/>
    <w:rsid w:val="00656ABD"/>
    <w:rsid w:val="006603A9"/>
    <w:rsid w:val="006613BB"/>
    <w:rsid w:val="006659BE"/>
    <w:rsid w:val="006779FC"/>
    <w:rsid w:val="0068796B"/>
    <w:rsid w:val="00691911"/>
    <w:rsid w:val="006919AF"/>
    <w:rsid w:val="00693138"/>
    <w:rsid w:val="00697F5D"/>
    <w:rsid w:val="006A0192"/>
    <w:rsid w:val="006A5108"/>
    <w:rsid w:val="006A6325"/>
    <w:rsid w:val="006B1C02"/>
    <w:rsid w:val="006B75E6"/>
    <w:rsid w:val="006C1C78"/>
    <w:rsid w:val="006E0902"/>
    <w:rsid w:val="006E0D42"/>
    <w:rsid w:val="006E50BD"/>
    <w:rsid w:val="006E547F"/>
    <w:rsid w:val="006E7684"/>
    <w:rsid w:val="006F1BD2"/>
    <w:rsid w:val="006F2438"/>
    <w:rsid w:val="007052D0"/>
    <w:rsid w:val="00720C17"/>
    <w:rsid w:val="00727F93"/>
    <w:rsid w:val="007321DD"/>
    <w:rsid w:val="007412C7"/>
    <w:rsid w:val="00742584"/>
    <w:rsid w:val="00744631"/>
    <w:rsid w:val="00744A07"/>
    <w:rsid w:val="00747F67"/>
    <w:rsid w:val="007510BE"/>
    <w:rsid w:val="00763900"/>
    <w:rsid w:val="00766EE9"/>
    <w:rsid w:val="00771C08"/>
    <w:rsid w:val="00783CC8"/>
    <w:rsid w:val="00786598"/>
    <w:rsid w:val="00786D81"/>
    <w:rsid w:val="00791D48"/>
    <w:rsid w:val="00797B83"/>
    <w:rsid w:val="007A009F"/>
    <w:rsid w:val="007A35CA"/>
    <w:rsid w:val="007A5E3A"/>
    <w:rsid w:val="007B0767"/>
    <w:rsid w:val="007B5886"/>
    <w:rsid w:val="007B6C5F"/>
    <w:rsid w:val="007D48ED"/>
    <w:rsid w:val="007F1B4D"/>
    <w:rsid w:val="007F2020"/>
    <w:rsid w:val="007F2A78"/>
    <w:rsid w:val="007F3A3D"/>
    <w:rsid w:val="007F3EEF"/>
    <w:rsid w:val="008023F8"/>
    <w:rsid w:val="00805FB2"/>
    <w:rsid w:val="0080722F"/>
    <w:rsid w:val="00807456"/>
    <w:rsid w:val="00811414"/>
    <w:rsid w:val="0081442E"/>
    <w:rsid w:val="008157E0"/>
    <w:rsid w:val="00817934"/>
    <w:rsid w:val="00820D3D"/>
    <w:rsid w:val="00821627"/>
    <w:rsid w:val="008226C4"/>
    <w:rsid w:val="00832E79"/>
    <w:rsid w:val="0084388B"/>
    <w:rsid w:val="00856191"/>
    <w:rsid w:val="0085652B"/>
    <w:rsid w:val="0086230D"/>
    <w:rsid w:val="00862A84"/>
    <w:rsid w:val="00864DBA"/>
    <w:rsid w:val="0087025D"/>
    <w:rsid w:val="00877240"/>
    <w:rsid w:val="0088024E"/>
    <w:rsid w:val="00891801"/>
    <w:rsid w:val="00893295"/>
    <w:rsid w:val="00894558"/>
    <w:rsid w:val="00896718"/>
    <w:rsid w:val="008A4369"/>
    <w:rsid w:val="008A4C49"/>
    <w:rsid w:val="008C6F89"/>
    <w:rsid w:val="008D1420"/>
    <w:rsid w:val="008D316F"/>
    <w:rsid w:val="008D36EC"/>
    <w:rsid w:val="008D6747"/>
    <w:rsid w:val="008E2AF1"/>
    <w:rsid w:val="008E7A34"/>
    <w:rsid w:val="008F13F8"/>
    <w:rsid w:val="0090613F"/>
    <w:rsid w:val="0090686C"/>
    <w:rsid w:val="00910F14"/>
    <w:rsid w:val="0091151B"/>
    <w:rsid w:val="009143C6"/>
    <w:rsid w:val="009337FD"/>
    <w:rsid w:val="00934A0E"/>
    <w:rsid w:val="009412F3"/>
    <w:rsid w:val="0094784F"/>
    <w:rsid w:val="0095566B"/>
    <w:rsid w:val="00957173"/>
    <w:rsid w:val="009617B9"/>
    <w:rsid w:val="00962498"/>
    <w:rsid w:val="009644B4"/>
    <w:rsid w:val="009734A3"/>
    <w:rsid w:val="00981CC3"/>
    <w:rsid w:val="009828B0"/>
    <w:rsid w:val="009867D6"/>
    <w:rsid w:val="00987EA9"/>
    <w:rsid w:val="00994E01"/>
    <w:rsid w:val="00996D75"/>
    <w:rsid w:val="00997A04"/>
    <w:rsid w:val="009A1ADA"/>
    <w:rsid w:val="009A21A7"/>
    <w:rsid w:val="009A3F2E"/>
    <w:rsid w:val="009A6BF9"/>
    <w:rsid w:val="009B18EF"/>
    <w:rsid w:val="009B64A9"/>
    <w:rsid w:val="009B72E8"/>
    <w:rsid w:val="009C2F37"/>
    <w:rsid w:val="009C3C90"/>
    <w:rsid w:val="009C4D83"/>
    <w:rsid w:val="009D54CC"/>
    <w:rsid w:val="009D6D39"/>
    <w:rsid w:val="009F01AF"/>
    <w:rsid w:val="009F0710"/>
    <w:rsid w:val="009F5490"/>
    <w:rsid w:val="00A01159"/>
    <w:rsid w:val="00A052E4"/>
    <w:rsid w:val="00A208E5"/>
    <w:rsid w:val="00A20DAD"/>
    <w:rsid w:val="00A27652"/>
    <w:rsid w:val="00A37234"/>
    <w:rsid w:val="00A40536"/>
    <w:rsid w:val="00A44526"/>
    <w:rsid w:val="00A46353"/>
    <w:rsid w:val="00A50FFE"/>
    <w:rsid w:val="00A56459"/>
    <w:rsid w:val="00A63403"/>
    <w:rsid w:val="00A65334"/>
    <w:rsid w:val="00A723FA"/>
    <w:rsid w:val="00A73F14"/>
    <w:rsid w:val="00A92A1B"/>
    <w:rsid w:val="00AA10F9"/>
    <w:rsid w:val="00AA5840"/>
    <w:rsid w:val="00AA7FCF"/>
    <w:rsid w:val="00AB14D8"/>
    <w:rsid w:val="00AB60E5"/>
    <w:rsid w:val="00AD126D"/>
    <w:rsid w:val="00AD572A"/>
    <w:rsid w:val="00AD592F"/>
    <w:rsid w:val="00AD7A12"/>
    <w:rsid w:val="00AE2E88"/>
    <w:rsid w:val="00AF4D89"/>
    <w:rsid w:val="00AF7D1F"/>
    <w:rsid w:val="00B0209F"/>
    <w:rsid w:val="00B02A2E"/>
    <w:rsid w:val="00B05F30"/>
    <w:rsid w:val="00B168A0"/>
    <w:rsid w:val="00B20D0F"/>
    <w:rsid w:val="00B3015D"/>
    <w:rsid w:val="00B32CE3"/>
    <w:rsid w:val="00B36072"/>
    <w:rsid w:val="00B42FAB"/>
    <w:rsid w:val="00B4338D"/>
    <w:rsid w:val="00B452D8"/>
    <w:rsid w:val="00B50B50"/>
    <w:rsid w:val="00B528CF"/>
    <w:rsid w:val="00B64F0A"/>
    <w:rsid w:val="00B67EC5"/>
    <w:rsid w:val="00B71074"/>
    <w:rsid w:val="00B832BF"/>
    <w:rsid w:val="00B83BC2"/>
    <w:rsid w:val="00B90097"/>
    <w:rsid w:val="00BC058B"/>
    <w:rsid w:val="00BC63E7"/>
    <w:rsid w:val="00BD53D7"/>
    <w:rsid w:val="00BD6372"/>
    <w:rsid w:val="00BD6DDE"/>
    <w:rsid w:val="00BE3F48"/>
    <w:rsid w:val="00BE6558"/>
    <w:rsid w:val="00C01857"/>
    <w:rsid w:val="00C0325A"/>
    <w:rsid w:val="00C03B1F"/>
    <w:rsid w:val="00C10EB2"/>
    <w:rsid w:val="00C11D0D"/>
    <w:rsid w:val="00C12533"/>
    <w:rsid w:val="00C1401B"/>
    <w:rsid w:val="00C1688B"/>
    <w:rsid w:val="00C17370"/>
    <w:rsid w:val="00C20E86"/>
    <w:rsid w:val="00C2252E"/>
    <w:rsid w:val="00C24EC4"/>
    <w:rsid w:val="00C258CD"/>
    <w:rsid w:val="00C277EA"/>
    <w:rsid w:val="00C34CD6"/>
    <w:rsid w:val="00C417D5"/>
    <w:rsid w:val="00C43577"/>
    <w:rsid w:val="00C46949"/>
    <w:rsid w:val="00C5085B"/>
    <w:rsid w:val="00C545AF"/>
    <w:rsid w:val="00C54D9E"/>
    <w:rsid w:val="00C5677C"/>
    <w:rsid w:val="00C62582"/>
    <w:rsid w:val="00C641F5"/>
    <w:rsid w:val="00C66B1D"/>
    <w:rsid w:val="00C66EC9"/>
    <w:rsid w:val="00C744E5"/>
    <w:rsid w:val="00C76579"/>
    <w:rsid w:val="00C83C6E"/>
    <w:rsid w:val="00C87ACB"/>
    <w:rsid w:val="00C92349"/>
    <w:rsid w:val="00C97CB1"/>
    <w:rsid w:val="00CA0AAB"/>
    <w:rsid w:val="00CA3B89"/>
    <w:rsid w:val="00CA3C96"/>
    <w:rsid w:val="00CA6FD5"/>
    <w:rsid w:val="00CC6866"/>
    <w:rsid w:val="00CD19FB"/>
    <w:rsid w:val="00CD67E0"/>
    <w:rsid w:val="00CE00C0"/>
    <w:rsid w:val="00CE1890"/>
    <w:rsid w:val="00CE22A3"/>
    <w:rsid w:val="00CE25C1"/>
    <w:rsid w:val="00CE2B09"/>
    <w:rsid w:val="00CE61DD"/>
    <w:rsid w:val="00CF2B97"/>
    <w:rsid w:val="00CF6230"/>
    <w:rsid w:val="00CF67F7"/>
    <w:rsid w:val="00CF7A58"/>
    <w:rsid w:val="00D00E99"/>
    <w:rsid w:val="00D018BC"/>
    <w:rsid w:val="00D02143"/>
    <w:rsid w:val="00D0382B"/>
    <w:rsid w:val="00D03A93"/>
    <w:rsid w:val="00D06CE1"/>
    <w:rsid w:val="00D11572"/>
    <w:rsid w:val="00D13EE8"/>
    <w:rsid w:val="00D2027C"/>
    <w:rsid w:val="00D325DC"/>
    <w:rsid w:val="00D3630A"/>
    <w:rsid w:val="00D37650"/>
    <w:rsid w:val="00D415CB"/>
    <w:rsid w:val="00D44801"/>
    <w:rsid w:val="00D45A74"/>
    <w:rsid w:val="00D51B18"/>
    <w:rsid w:val="00D540C0"/>
    <w:rsid w:val="00D57607"/>
    <w:rsid w:val="00D63873"/>
    <w:rsid w:val="00D65122"/>
    <w:rsid w:val="00D83214"/>
    <w:rsid w:val="00D97817"/>
    <w:rsid w:val="00DA2A04"/>
    <w:rsid w:val="00DB01DB"/>
    <w:rsid w:val="00DB0F0F"/>
    <w:rsid w:val="00DB2915"/>
    <w:rsid w:val="00DC0FC7"/>
    <w:rsid w:val="00DC58BF"/>
    <w:rsid w:val="00DD03D8"/>
    <w:rsid w:val="00DD3F7E"/>
    <w:rsid w:val="00DD48AD"/>
    <w:rsid w:val="00DD50CA"/>
    <w:rsid w:val="00DE1F52"/>
    <w:rsid w:val="00DE2DAA"/>
    <w:rsid w:val="00DE4022"/>
    <w:rsid w:val="00DE5211"/>
    <w:rsid w:val="00DF2724"/>
    <w:rsid w:val="00DF39DC"/>
    <w:rsid w:val="00E20B5D"/>
    <w:rsid w:val="00E335C3"/>
    <w:rsid w:val="00E357FC"/>
    <w:rsid w:val="00E36B28"/>
    <w:rsid w:val="00E4353A"/>
    <w:rsid w:val="00E53031"/>
    <w:rsid w:val="00E5425F"/>
    <w:rsid w:val="00E54FB1"/>
    <w:rsid w:val="00E5606F"/>
    <w:rsid w:val="00E56A8B"/>
    <w:rsid w:val="00E62F6A"/>
    <w:rsid w:val="00E711D6"/>
    <w:rsid w:val="00E73FA6"/>
    <w:rsid w:val="00E82818"/>
    <w:rsid w:val="00E963AD"/>
    <w:rsid w:val="00EA3728"/>
    <w:rsid w:val="00EA71C9"/>
    <w:rsid w:val="00EC41F4"/>
    <w:rsid w:val="00ED00A9"/>
    <w:rsid w:val="00ED0E25"/>
    <w:rsid w:val="00ED7B6B"/>
    <w:rsid w:val="00EF1E46"/>
    <w:rsid w:val="00EF59A5"/>
    <w:rsid w:val="00EF7BD8"/>
    <w:rsid w:val="00F108BC"/>
    <w:rsid w:val="00F1568E"/>
    <w:rsid w:val="00F17CD8"/>
    <w:rsid w:val="00F264E6"/>
    <w:rsid w:val="00F374C0"/>
    <w:rsid w:val="00F51511"/>
    <w:rsid w:val="00F56F53"/>
    <w:rsid w:val="00F62AF7"/>
    <w:rsid w:val="00F65A44"/>
    <w:rsid w:val="00F70683"/>
    <w:rsid w:val="00F7078F"/>
    <w:rsid w:val="00F73902"/>
    <w:rsid w:val="00F81AEF"/>
    <w:rsid w:val="00F92E7E"/>
    <w:rsid w:val="00F94190"/>
    <w:rsid w:val="00F94DD0"/>
    <w:rsid w:val="00FA2DAF"/>
    <w:rsid w:val="00FA5CDF"/>
    <w:rsid w:val="00FB3503"/>
    <w:rsid w:val="00FB3F56"/>
    <w:rsid w:val="00FC3759"/>
    <w:rsid w:val="00FC5426"/>
    <w:rsid w:val="00FD07EE"/>
    <w:rsid w:val="00FD1D76"/>
    <w:rsid w:val="00FE3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9A66A"/>
  <w15:chartTrackingRefBased/>
  <w15:docId w15:val="{153C6745-B7F6-42CF-BD36-D27BF2D7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857"/>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5857"/>
    <w:pPr>
      <w:jc w:val="center"/>
    </w:pPr>
    <w:rPr>
      <w:rFonts w:ascii="Arial" w:hAnsi="Arial"/>
      <w:b/>
      <w:sz w:val="24"/>
    </w:rPr>
  </w:style>
  <w:style w:type="character" w:customStyle="1" w:styleId="BodyTextChar">
    <w:name w:val="Body Text Char"/>
    <w:basedOn w:val="DefaultParagraphFont"/>
    <w:link w:val="BodyText"/>
    <w:rsid w:val="00095857"/>
    <w:rPr>
      <w:rFonts w:ascii="Arial" w:eastAsia="Times New Roman" w:hAnsi="Arial" w:cs="Times New Roman"/>
      <w:b/>
      <w:sz w:val="24"/>
      <w:szCs w:val="20"/>
      <w:lang w:eastAsia="pt-BR"/>
    </w:rPr>
  </w:style>
  <w:style w:type="paragraph" w:styleId="Header">
    <w:name w:val="header"/>
    <w:basedOn w:val="Normal"/>
    <w:link w:val="HeaderChar"/>
    <w:rsid w:val="00095857"/>
    <w:pPr>
      <w:tabs>
        <w:tab w:val="center" w:pos="4419"/>
        <w:tab w:val="right" w:pos="8838"/>
      </w:tabs>
    </w:pPr>
  </w:style>
  <w:style w:type="character" w:customStyle="1" w:styleId="HeaderChar">
    <w:name w:val="Header Char"/>
    <w:basedOn w:val="DefaultParagraphFont"/>
    <w:link w:val="Header"/>
    <w:rsid w:val="00095857"/>
    <w:rPr>
      <w:rFonts w:ascii="Times New Roman" w:eastAsia="Times New Roman" w:hAnsi="Times New Roman" w:cs="Times New Roman"/>
      <w:sz w:val="20"/>
      <w:szCs w:val="20"/>
      <w:lang w:eastAsia="pt-BR"/>
    </w:rPr>
  </w:style>
  <w:style w:type="paragraph" w:styleId="Footer">
    <w:name w:val="footer"/>
    <w:basedOn w:val="Normal"/>
    <w:link w:val="FooterChar"/>
    <w:uiPriority w:val="99"/>
    <w:rsid w:val="00095857"/>
    <w:pPr>
      <w:tabs>
        <w:tab w:val="center" w:pos="4419"/>
        <w:tab w:val="right" w:pos="8838"/>
      </w:tabs>
    </w:pPr>
  </w:style>
  <w:style w:type="character" w:customStyle="1" w:styleId="FooterChar">
    <w:name w:val="Footer Char"/>
    <w:basedOn w:val="DefaultParagraphFont"/>
    <w:link w:val="Footer"/>
    <w:uiPriority w:val="99"/>
    <w:rsid w:val="00095857"/>
    <w:rPr>
      <w:rFonts w:ascii="Times New Roman" w:eastAsia="Times New Roman" w:hAnsi="Times New Roman" w:cs="Times New Roman"/>
      <w:sz w:val="20"/>
      <w:szCs w:val="20"/>
      <w:lang w:eastAsia="pt-BR"/>
    </w:rPr>
  </w:style>
  <w:style w:type="character" w:styleId="PageNumber">
    <w:name w:val="page number"/>
    <w:basedOn w:val="DefaultParagraphFont"/>
    <w:rsid w:val="00095857"/>
  </w:style>
  <w:style w:type="character" w:customStyle="1" w:styleId="DeltaViewInsertion">
    <w:name w:val="DeltaView Insertion"/>
    <w:uiPriority w:val="99"/>
    <w:rsid w:val="00095857"/>
    <w:rPr>
      <w:color w:val="0000FF"/>
      <w:spacing w:val="0"/>
      <w:u w:val="double"/>
    </w:rPr>
  </w:style>
  <w:style w:type="paragraph" w:styleId="ListParagraph">
    <w:name w:val="List Paragraph"/>
    <w:basedOn w:val="Normal"/>
    <w:uiPriority w:val="34"/>
    <w:qFormat/>
    <w:rsid w:val="00095857"/>
    <w:pPr>
      <w:ind w:left="720"/>
      <w:contextualSpacing/>
    </w:pPr>
  </w:style>
  <w:style w:type="table" w:styleId="TableGrid">
    <w:name w:val="Table Grid"/>
    <w:basedOn w:val="TableNormal"/>
    <w:uiPriority w:val="39"/>
    <w:rsid w:val="0009585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06A0"/>
  </w:style>
  <w:style w:type="character" w:customStyle="1" w:styleId="FootnoteTextChar">
    <w:name w:val="Footnote Text Char"/>
    <w:basedOn w:val="DefaultParagraphFont"/>
    <w:link w:val="FootnoteText"/>
    <w:uiPriority w:val="99"/>
    <w:semiHidden/>
    <w:rsid w:val="004306A0"/>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4306A0"/>
    <w:rPr>
      <w:vertAlign w:val="superscript"/>
    </w:rPr>
  </w:style>
  <w:style w:type="paragraph" w:styleId="BalloonText">
    <w:name w:val="Balloon Text"/>
    <w:basedOn w:val="Normal"/>
    <w:link w:val="BalloonTextChar"/>
    <w:uiPriority w:val="99"/>
    <w:semiHidden/>
    <w:unhideWhenUsed/>
    <w:rsid w:val="00C12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33"/>
    <w:rPr>
      <w:rFonts w:ascii="Segoe UI" w:eastAsia="Times New Roman" w:hAnsi="Segoe UI" w:cs="Segoe UI"/>
      <w:sz w:val="18"/>
      <w:szCs w:val="18"/>
      <w:lang w:eastAsia="pt-BR"/>
    </w:rPr>
  </w:style>
  <w:style w:type="paragraph" w:styleId="Subtitle">
    <w:name w:val="Subtitle"/>
    <w:basedOn w:val="Normal"/>
    <w:next w:val="Normal"/>
    <w:link w:val="SubtitleChar"/>
    <w:uiPriority w:val="11"/>
    <w:qFormat/>
    <w:rsid w:val="006522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52251"/>
    <w:rPr>
      <w:rFonts w:eastAsiaTheme="minorEastAsia"/>
      <w:color w:val="5A5A5A" w:themeColor="text1" w:themeTint="A5"/>
      <w:spacing w:val="15"/>
      <w:lang w:eastAsia="pt-BR"/>
    </w:rPr>
  </w:style>
  <w:style w:type="paragraph" w:styleId="Revision">
    <w:name w:val="Revision"/>
    <w:hidden/>
    <w:uiPriority w:val="99"/>
    <w:semiHidden/>
    <w:rsid w:val="00652251"/>
    <w:pPr>
      <w:spacing w:after="0" w:line="240" w:lineRule="auto"/>
    </w:pPr>
    <w:rPr>
      <w:rFonts w:ascii="Times New Roman" w:eastAsia="Times New Roman" w:hAnsi="Times New Roman" w:cs="Times New Roman"/>
      <w:sz w:val="20"/>
      <w:szCs w:val="20"/>
      <w:lang w:eastAsia="pt-BR"/>
    </w:rPr>
  </w:style>
  <w:style w:type="character" w:styleId="CommentReference">
    <w:name w:val="annotation reference"/>
    <w:basedOn w:val="DefaultParagraphFont"/>
    <w:uiPriority w:val="99"/>
    <w:semiHidden/>
    <w:unhideWhenUsed/>
    <w:rsid w:val="005B335F"/>
    <w:rPr>
      <w:sz w:val="16"/>
      <w:szCs w:val="16"/>
    </w:rPr>
  </w:style>
  <w:style w:type="paragraph" w:styleId="CommentText">
    <w:name w:val="annotation text"/>
    <w:basedOn w:val="Normal"/>
    <w:link w:val="CommentTextChar"/>
    <w:uiPriority w:val="99"/>
    <w:semiHidden/>
    <w:unhideWhenUsed/>
    <w:rsid w:val="005B335F"/>
  </w:style>
  <w:style w:type="character" w:customStyle="1" w:styleId="CommentTextChar">
    <w:name w:val="Comment Text Char"/>
    <w:basedOn w:val="DefaultParagraphFont"/>
    <w:link w:val="CommentText"/>
    <w:uiPriority w:val="99"/>
    <w:semiHidden/>
    <w:rsid w:val="005B335F"/>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5B335F"/>
    <w:rPr>
      <w:b/>
      <w:bCs/>
    </w:rPr>
  </w:style>
  <w:style w:type="character" w:customStyle="1" w:styleId="CommentSubjectChar">
    <w:name w:val="Comment Subject Char"/>
    <w:basedOn w:val="CommentTextChar"/>
    <w:link w:val="CommentSubject"/>
    <w:uiPriority w:val="99"/>
    <w:semiHidden/>
    <w:rsid w:val="005B335F"/>
    <w:rPr>
      <w:rFonts w:ascii="Times New Roman" w:eastAsia="Times New Roman" w:hAnsi="Times New Roman" w:cs="Times New Roman"/>
      <w:b/>
      <w:bCs/>
      <w:sz w:val="20"/>
      <w:szCs w:val="20"/>
      <w:lang w:eastAsia="pt-BR"/>
    </w:rPr>
  </w:style>
  <w:style w:type="paragraph" w:customStyle="1" w:styleId="Default">
    <w:name w:val="Default"/>
    <w:rsid w:val="00CA3B89"/>
    <w:pPr>
      <w:autoSpaceDE w:val="0"/>
      <w:autoSpaceDN w:val="0"/>
      <w:adjustRightInd w:val="0"/>
      <w:spacing w:after="0" w:line="240" w:lineRule="auto"/>
    </w:pPr>
    <w:rPr>
      <w:rFonts w:ascii="Calibri" w:hAnsi="Calibri" w:cs="Calibri"/>
      <w:color w:val="000000"/>
      <w:sz w:val="24"/>
      <w:szCs w:val="24"/>
      <w:lang w:val="en-US"/>
    </w:rPr>
  </w:style>
  <w:style w:type="character" w:customStyle="1" w:styleId="Emphasis1">
    <w:name w:val="Emphasis1"/>
    <w:rsid w:val="00CA3B89"/>
    <w:rPr>
      <w:rFonts w:ascii="Times New Roman" w:hAnsi="Times New Roman" w:cs="Times New Roman" w:hint="default"/>
      <w:i/>
      <w:iCs w:val="0"/>
    </w:rPr>
  </w:style>
  <w:style w:type="character" w:styleId="Hyperlink">
    <w:name w:val="Hyperlink"/>
    <w:basedOn w:val="DefaultParagraphFont"/>
    <w:uiPriority w:val="99"/>
    <w:unhideWhenUsed/>
    <w:rsid w:val="00476D1A"/>
    <w:rPr>
      <w:color w:val="0563C1" w:themeColor="hyperlink"/>
      <w:u w:val="single"/>
    </w:rPr>
  </w:style>
  <w:style w:type="character" w:styleId="UnresolvedMention">
    <w:name w:val="Unresolved Mention"/>
    <w:basedOn w:val="DefaultParagraphFont"/>
    <w:uiPriority w:val="99"/>
    <w:semiHidden/>
    <w:unhideWhenUsed/>
    <w:rsid w:val="00476D1A"/>
    <w:rPr>
      <w:color w:val="605E5C"/>
      <w:shd w:val="clear" w:color="auto" w:fill="E1DFDD"/>
    </w:rPr>
  </w:style>
  <w:style w:type="paragraph" w:styleId="NormalWeb">
    <w:name w:val="Normal (Web)"/>
    <w:basedOn w:val="Normal"/>
    <w:uiPriority w:val="99"/>
    <w:semiHidden/>
    <w:unhideWhenUsed/>
    <w:rsid w:val="00B36072"/>
    <w:pPr>
      <w:spacing w:before="100" w:beforeAutospacing="1" w:after="100" w:afterAutospacing="1"/>
    </w:pPr>
    <w:rPr>
      <w:sz w:val="24"/>
      <w:szCs w:val="24"/>
      <w:lang w:val="en-US" w:eastAsia="en-US"/>
    </w:rPr>
  </w:style>
  <w:style w:type="character" w:styleId="Strong">
    <w:name w:val="Strong"/>
    <w:basedOn w:val="DefaultParagraphFont"/>
    <w:uiPriority w:val="22"/>
    <w:qFormat/>
    <w:rsid w:val="00B36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567">
      <w:bodyDiv w:val="1"/>
      <w:marLeft w:val="0"/>
      <w:marRight w:val="0"/>
      <w:marTop w:val="0"/>
      <w:marBottom w:val="0"/>
      <w:divBdr>
        <w:top w:val="none" w:sz="0" w:space="0" w:color="auto"/>
        <w:left w:val="none" w:sz="0" w:space="0" w:color="auto"/>
        <w:bottom w:val="none" w:sz="0" w:space="0" w:color="auto"/>
        <w:right w:val="none" w:sz="0" w:space="0" w:color="auto"/>
      </w:divBdr>
    </w:div>
    <w:div w:id="28259926">
      <w:bodyDiv w:val="1"/>
      <w:marLeft w:val="0"/>
      <w:marRight w:val="0"/>
      <w:marTop w:val="0"/>
      <w:marBottom w:val="0"/>
      <w:divBdr>
        <w:top w:val="none" w:sz="0" w:space="0" w:color="auto"/>
        <w:left w:val="none" w:sz="0" w:space="0" w:color="auto"/>
        <w:bottom w:val="none" w:sz="0" w:space="0" w:color="auto"/>
        <w:right w:val="none" w:sz="0" w:space="0" w:color="auto"/>
      </w:divBdr>
    </w:div>
    <w:div w:id="34356383">
      <w:bodyDiv w:val="1"/>
      <w:marLeft w:val="0"/>
      <w:marRight w:val="0"/>
      <w:marTop w:val="0"/>
      <w:marBottom w:val="0"/>
      <w:divBdr>
        <w:top w:val="none" w:sz="0" w:space="0" w:color="auto"/>
        <w:left w:val="none" w:sz="0" w:space="0" w:color="auto"/>
        <w:bottom w:val="none" w:sz="0" w:space="0" w:color="auto"/>
        <w:right w:val="none" w:sz="0" w:space="0" w:color="auto"/>
      </w:divBdr>
    </w:div>
    <w:div w:id="89474224">
      <w:bodyDiv w:val="1"/>
      <w:marLeft w:val="0"/>
      <w:marRight w:val="0"/>
      <w:marTop w:val="0"/>
      <w:marBottom w:val="0"/>
      <w:divBdr>
        <w:top w:val="none" w:sz="0" w:space="0" w:color="auto"/>
        <w:left w:val="none" w:sz="0" w:space="0" w:color="auto"/>
        <w:bottom w:val="none" w:sz="0" w:space="0" w:color="auto"/>
        <w:right w:val="none" w:sz="0" w:space="0" w:color="auto"/>
      </w:divBdr>
    </w:div>
    <w:div w:id="116265301">
      <w:bodyDiv w:val="1"/>
      <w:marLeft w:val="0"/>
      <w:marRight w:val="0"/>
      <w:marTop w:val="0"/>
      <w:marBottom w:val="0"/>
      <w:divBdr>
        <w:top w:val="none" w:sz="0" w:space="0" w:color="auto"/>
        <w:left w:val="none" w:sz="0" w:space="0" w:color="auto"/>
        <w:bottom w:val="none" w:sz="0" w:space="0" w:color="auto"/>
        <w:right w:val="none" w:sz="0" w:space="0" w:color="auto"/>
      </w:divBdr>
    </w:div>
    <w:div w:id="145980519">
      <w:bodyDiv w:val="1"/>
      <w:marLeft w:val="0"/>
      <w:marRight w:val="0"/>
      <w:marTop w:val="0"/>
      <w:marBottom w:val="0"/>
      <w:divBdr>
        <w:top w:val="none" w:sz="0" w:space="0" w:color="auto"/>
        <w:left w:val="none" w:sz="0" w:space="0" w:color="auto"/>
        <w:bottom w:val="none" w:sz="0" w:space="0" w:color="auto"/>
        <w:right w:val="none" w:sz="0" w:space="0" w:color="auto"/>
      </w:divBdr>
    </w:div>
    <w:div w:id="218439298">
      <w:bodyDiv w:val="1"/>
      <w:marLeft w:val="0"/>
      <w:marRight w:val="0"/>
      <w:marTop w:val="0"/>
      <w:marBottom w:val="0"/>
      <w:divBdr>
        <w:top w:val="none" w:sz="0" w:space="0" w:color="auto"/>
        <w:left w:val="none" w:sz="0" w:space="0" w:color="auto"/>
        <w:bottom w:val="none" w:sz="0" w:space="0" w:color="auto"/>
        <w:right w:val="none" w:sz="0" w:space="0" w:color="auto"/>
      </w:divBdr>
      <w:divsChild>
        <w:div w:id="58091981">
          <w:marLeft w:val="0"/>
          <w:marRight w:val="0"/>
          <w:marTop w:val="0"/>
          <w:marBottom w:val="0"/>
          <w:divBdr>
            <w:top w:val="none" w:sz="0" w:space="0" w:color="auto"/>
            <w:left w:val="none" w:sz="0" w:space="0" w:color="auto"/>
            <w:bottom w:val="none" w:sz="0" w:space="0" w:color="auto"/>
            <w:right w:val="none" w:sz="0" w:space="0" w:color="auto"/>
          </w:divBdr>
        </w:div>
      </w:divsChild>
    </w:div>
    <w:div w:id="224609527">
      <w:bodyDiv w:val="1"/>
      <w:marLeft w:val="0"/>
      <w:marRight w:val="0"/>
      <w:marTop w:val="0"/>
      <w:marBottom w:val="0"/>
      <w:divBdr>
        <w:top w:val="none" w:sz="0" w:space="0" w:color="auto"/>
        <w:left w:val="none" w:sz="0" w:space="0" w:color="auto"/>
        <w:bottom w:val="none" w:sz="0" w:space="0" w:color="auto"/>
        <w:right w:val="none" w:sz="0" w:space="0" w:color="auto"/>
      </w:divBdr>
      <w:divsChild>
        <w:div w:id="1210609258">
          <w:marLeft w:val="0"/>
          <w:marRight w:val="0"/>
          <w:marTop w:val="0"/>
          <w:marBottom w:val="0"/>
          <w:divBdr>
            <w:top w:val="none" w:sz="0" w:space="0" w:color="auto"/>
            <w:left w:val="none" w:sz="0" w:space="0" w:color="auto"/>
            <w:bottom w:val="none" w:sz="0" w:space="0" w:color="auto"/>
            <w:right w:val="none" w:sz="0" w:space="0" w:color="auto"/>
          </w:divBdr>
        </w:div>
      </w:divsChild>
    </w:div>
    <w:div w:id="243421445">
      <w:bodyDiv w:val="1"/>
      <w:marLeft w:val="0"/>
      <w:marRight w:val="0"/>
      <w:marTop w:val="0"/>
      <w:marBottom w:val="0"/>
      <w:divBdr>
        <w:top w:val="none" w:sz="0" w:space="0" w:color="auto"/>
        <w:left w:val="none" w:sz="0" w:space="0" w:color="auto"/>
        <w:bottom w:val="none" w:sz="0" w:space="0" w:color="auto"/>
        <w:right w:val="none" w:sz="0" w:space="0" w:color="auto"/>
      </w:divBdr>
    </w:div>
    <w:div w:id="244344484">
      <w:bodyDiv w:val="1"/>
      <w:marLeft w:val="0"/>
      <w:marRight w:val="0"/>
      <w:marTop w:val="0"/>
      <w:marBottom w:val="0"/>
      <w:divBdr>
        <w:top w:val="none" w:sz="0" w:space="0" w:color="auto"/>
        <w:left w:val="none" w:sz="0" w:space="0" w:color="auto"/>
        <w:bottom w:val="none" w:sz="0" w:space="0" w:color="auto"/>
        <w:right w:val="none" w:sz="0" w:space="0" w:color="auto"/>
      </w:divBdr>
    </w:div>
    <w:div w:id="299963144">
      <w:bodyDiv w:val="1"/>
      <w:marLeft w:val="0"/>
      <w:marRight w:val="0"/>
      <w:marTop w:val="0"/>
      <w:marBottom w:val="0"/>
      <w:divBdr>
        <w:top w:val="none" w:sz="0" w:space="0" w:color="auto"/>
        <w:left w:val="none" w:sz="0" w:space="0" w:color="auto"/>
        <w:bottom w:val="none" w:sz="0" w:space="0" w:color="auto"/>
        <w:right w:val="none" w:sz="0" w:space="0" w:color="auto"/>
      </w:divBdr>
    </w:div>
    <w:div w:id="345062617">
      <w:bodyDiv w:val="1"/>
      <w:marLeft w:val="0"/>
      <w:marRight w:val="0"/>
      <w:marTop w:val="0"/>
      <w:marBottom w:val="0"/>
      <w:divBdr>
        <w:top w:val="none" w:sz="0" w:space="0" w:color="auto"/>
        <w:left w:val="none" w:sz="0" w:space="0" w:color="auto"/>
        <w:bottom w:val="none" w:sz="0" w:space="0" w:color="auto"/>
        <w:right w:val="none" w:sz="0" w:space="0" w:color="auto"/>
      </w:divBdr>
    </w:div>
    <w:div w:id="409472222">
      <w:bodyDiv w:val="1"/>
      <w:marLeft w:val="0"/>
      <w:marRight w:val="0"/>
      <w:marTop w:val="0"/>
      <w:marBottom w:val="0"/>
      <w:divBdr>
        <w:top w:val="none" w:sz="0" w:space="0" w:color="auto"/>
        <w:left w:val="none" w:sz="0" w:space="0" w:color="auto"/>
        <w:bottom w:val="none" w:sz="0" w:space="0" w:color="auto"/>
        <w:right w:val="none" w:sz="0" w:space="0" w:color="auto"/>
      </w:divBdr>
    </w:div>
    <w:div w:id="516847395">
      <w:bodyDiv w:val="1"/>
      <w:marLeft w:val="0"/>
      <w:marRight w:val="0"/>
      <w:marTop w:val="0"/>
      <w:marBottom w:val="0"/>
      <w:divBdr>
        <w:top w:val="none" w:sz="0" w:space="0" w:color="auto"/>
        <w:left w:val="none" w:sz="0" w:space="0" w:color="auto"/>
        <w:bottom w:val="none" w:sz="0" w:space="0" w:color="auto"/>
        <w:right w:val="none" w:sz="0" w:space="0" w:color="auto"/>
      </w:divBdr>
    </w:div>
    <w:div w:id="531303382">
      <w:bodyDiv w:val="1"/>
      <w:marLeft w:val="0"/>
      <w:marRight w:val="0"/>
      <w:marTop w:val="0"/>
      <w:marBottom w:val="0"/>
      <w:divBdr>
        <w:top w:val="none" w:sz="0" w:space="0" w:color="auto"/>
        <w:left w:val="none" w:sz="0" w:space="0" w:color="auto"/>
        <w:bottom w:val="none" w:sz="0" w:space="0" w:color="auto"/>
        <w:right w:val="none" w:sz="0" w:space="0" w:color="auto"/>
      </w:divBdr>
      <w:divsChild>
        <w:div w:id="147524756">
          <w:marLeft w:val="0"/>
          <w:marRight w:val="0"/>
          <w:marTop w:val="0"/>
          <w:marBottom w:val="0"/>
          <w:divBdr>
            <w:top w:val="none" w:sz="0" w:space="0" w:color="auto"/>
            <w:left w:val="none" w:sz="0" w:space="0" w:color="auto"/>
            <w:bottom w:val="none" w:sz="0" w:space="0" w:color="auto"/>
            <w:right w:val="none" w:sz="0" w:space="0" w:color="auto"/>
          </w:divBdr>
        </w:div>
      </w:divsChild>
    </w:div>
    <w:div w:id="557479202">
      <w:bodyDiv w:val="1"/>
      <w:marLeft w:val="0"/>
      <w:marRight w:val="0"/>
      <w:marTop w:val="0"/>
      <w:marBottom w:val="0"/>
      <w:divBdr>
        <w:top w:val="none" w:sz="0" w:space="0" w:color="auto"/>
        <w:left w:val="none" w:sz="0" w:space="0" w:color="auto"/>
        <w:bottom w:val="none" w:sz="0" w:space="0" w:color="auto"/>
        <w:right w:val="none" w:sz="0" w:space="0" w:color="auto"/>
      </w:divBdr>
    </w:div>
    <w:div w:id="610668670">
      <w:bodyDiv w:val="1"/>
      <w:marLeft w:val="0"/>
      <w:marRight w:val="0"/>
      <w:marTop w:val="0"/>
      <w:marBottom w:val="0"/>
      <w:divBdr>
        <w:top w:val="none" w:sz="0" w:space="0" w:color="auto"/>
        <w:left w:val="none" w:sz="0" w:space="0" w:color="auto"/>
        <w:bottom w:val="none" w:sz="0" w:space="0" w:color="auto"/>
        <w:right w:val="none" w:sz="0" w:space="0" w:color="auto"/>
      </w:divBdr>
    </w:div>
    <w:div w:id="652025342">
      <w:bodyDiv w:val="1"/>
      <w:marLeft w:val="0"/>
      <w:marRight w:val="0"/>
      <w:marTop w:val="0"/>
      <w:marBottom w:val="0"/>
      <w:divBdr>
        <w:top w:val="none" w:sz="0" w:space="0" w:color="auto"/>
        <w:left w:val="none" w:sz="0" w:space="0" w:color="auto"/>
        <w:bottom w:val="none" w:sz="0" w:space="0" w:color="auto"/>
        <w:right w:val="none" w:sz="0" w:space="0" w:color="auto"/>
      </w:divBdr>
    </w:div>
    <w:div w:id="660934720">
      <w:bodyDiv w:val="1"/>
      <w:marLeft w:val="0"/>
      <w:marRight w:val="0"/>
      <w:marTop w:val="0"/>
      <w:marBottom w:val="0"/>
      <w:divBdr>
        <w:top w:val="none" w:sz="0" w:space="0" w:color="auto"/>
        <w:left w:val="none" w:sz="0" w:space="0" w:color="auto"/>
        <w:bottom w:val="none" w:sz="0" w:space="0" w:color="auto"/>
        <w:right w:val="none" w:sz="0" w:space="0" w:color="auto"/>
      </w:divBdr>
      <w:divsChild>
        <w:div w:id="96104680">
          <w:marLeft w:val="0"/>
          <w:marRight w:val="0"/>
          <w:marTop w:val="0"/>
          <w:marBottom w:val="0"/>
          <w:divBdr>
            <w:top w:val="none" w:sz="0" w:space="0" w:color="auto"/>
            <w:left w:val="none" w:sz="0" w:space="0" w:color="auto"/>
            <w:bottom w:val="none" w:sz="0" w:space="0" w:color="auto"/>
            <w:right w:val="none" w:sz="0" w:space="0" w:color="auto"/>
          </w:divBdr>
        </w:div>
      </w:divsChild>
    </w:div>
    <w:div w:id="667631355">
      <w:bodyDiv w:val="1"/>
      <w:marLeft w:val="0"/>
      <w:marRight w:val="0"/>
      <w:marTop w:val="0"/>
      <w:marBottom w:val="0"/>
      <w:divBdr>
        <w:top w:val="none" w:sz="0" w:space="0" w:color="auto"/>
        <w:left w:val="none" w:sz="0" w:space="0" w:color="auto"/>
        <w:bottom w:val="none" w:sz="0" w:space="0" w:color="auto"/>
        <w:right w:val="none" w:sz="0" w:space="0" w:color="auto"/>
      </w:divBdr>
    </w:div>
    <w:div w:id="674306125">
      <w:bodyDiv w:val="1"/>
      <w:marLeft w:val="0"/>
      <w:marRight w:val="0"/>
      <w:marTop w:val="0"/>
      <w:marBottom w:val="0"/>
      <w:divBdr>
        <w:top w:val="none" w:sz="0" w:space="0" w:color="auto"/>
        <w:left w:val="none" w:sz="0" w:space="0" w:color="auto"/>
        <w:bottom w:val="none" w:sz="0" w:space="0" w:color="auto"/>
        <w:right w:val="none" w:sz="0" w:space="0" w:color="auto"/>
      </w:divBdr>
    </w:div>
    <w:div w:id="696351011">
      <w:bodyDiv w:val="1"/>
      <w:marLeft w:val="0"/>
      <w:marRight w:val="0"/>
      <w:marTop w:val="0"/>
      <w:marBottom w:val="0"/>
      <w:divBdr>
        <w:top w:val="none" w:sz="0" w:space="0" w:color="auto"/>
        <w:left w:val="none" w:sz="0" w:space="0" w:color="auto"/>
        <w:bottom w:val="none" w:sz="0" w:space="0" w:color="auto"/>
        <w:right w:val="none" w:sz="0" w:space="0" w:color="auto"/>
      </w:divBdr>
    </w:div>
    <w:div w:id="741224094">
      <w:bodyDiv w:val="1"/>
      <w:marLeft w:val="0"/>
      <w:marRight w:val="0"/>
      <w:marTop w:val="0"/>
      <w:marBottom w:val="0"/>
      <w:divBdr>
        <w:top w:val="none" w:sz="0" w:space="0" w:color="auto"/>
        <w:left w:val="none" w:sz="0" w:space="0" w:color="auto"/>
        <w:bottom w:val="none" w:sz="0" w:space="0" w:color="auto"/>
        <w:right w:val="none" w:sz="0" w:space="0" w:color="auto"/>
      </w:divBdr>
    </w:div>
    <w:div w:id="790561775">
      <w:bodyDiv w:val="1"/>
      <w:marLeft w:val="0"/>
      <w:marRight w:val="0"/>
      <w:marTop w:val="0"/>
      <w:marBottom w:val="0"/>
      <w:divBdr>
        <w:top w:val="none" w:sz="0" w:space="0" w:color="auto"/>
        <w:left w:val="none" w:sz="0" w:space="0" w:color="auto"/>
        <w:bottom w:val="none" w:sz="0" w:space="0" w:color="auto"/>
        <w:right w:val="none" w:sz="0" w:space="0" w:color="auto"/>
      </w:divBdr>
    </w:div>
    <w:div w:id="797067504">
      <w:bodyDiv w:val="1"/>
      <w:marLeft w:val="0"/>
      <w:marRight w:val="0"/>
      <w:marTop w:val="0"/>
      <w:marBottom w:val="0"/>
      <w:divBdr>
        <w:top w:val="none" w:sz="0" w:space="0" w:color="auto"/>
        <w:left w:val="none" w:sz="0" w:space="0" w:color="auto"/>
        <w:bottom w:val="none" w:sz="0" w:space="0" w:color="auto"/>
        <w:right w:val="none" w:sz="0" w:space="0" w:color="auto"/>
      </w:divBdr>
    </w:div>
    <w:div w:id="800876925">
      <w:bodyDiv w:val="1"/>
      <w:marLeft w:val="0"/>
      <w:marRight w:val="0"/>
      <w:marTop w:val="0"/>
      <w:marBottom w:val="0"/>
      <w:divBdr>
        <w:top w:val="none" w:sz="0" w:space="0" w:color="auto"/>
        <w:left w:val="none" w:sz="0" w:space="0" w:color="auto"/>
        <w:bottom w:val="none" w:sz="0" w:space="0" w:color="auto"/>
        <w:right w:val="none" w:sz="0" w:space="0" w:color="auto"/>
      </w:divBdr>
    </w:div>
    <w:div w:id="805783674">
      <w:bodyDiv w:val="1"/>
      <w:marLeft w:val="0"/>
      <w:marRight w:val="0"/>
      <w:marTop w:val="0"/>
      <w:marBottom w:val="0"/>
      <w:divBdr>
        <w:top w:val="none" w:sz="0" w:space="0" w:color="auto"/>
        <w:left w:val="none" w:sz="0" w:space="0" w:color="auto"/>
        <w:bottom w:val="none" w:sz="0" w:space="0" w:color="auto"/>
        <w:right w:val="none" w:sz="0" w:space="0" w:color="auto"/>
      </w:divBdr>
      <w:divsChild>
        <w:div w:id="1004549495">
          <w:marLeft w:val="0"/>
          <w:marRight w:val="0"/>
          <w:marTop w:val="0"/>
          <w:marBottom w:val="0"/>
          <w:divBdr>
            <w:top w:val="none" w:sz="0" w:space="0" w:color="auto"/>
            <w:left w:val="none" w:sz="0" w:space="0" w:color="auto"/>
            <w:bottom w:val="none" w:sz="0" w:space="0" w:color="auto"/>
            <w:right w:val="none" w:sz="0" w:space="0" w:color="auto"/>
          </w:divBdr>
        </w:div>
      </w:divsChild>
    </w:div>
    <w:div w:id="806095439">
      <w:bodyDiv w:val="1"/>
      <w:marLeft w:val="0"/>
      <w:marRight w:val="0"/>
      <w:marTop w:val="0"/>
      <w:marBottom w:val="0"/>
      <w:divBdr>
        <w:top w:val="none" w:sz="0" w:space="0" w:color="auto"/>
        <w:left w:val="none" w:sz="0" w:space="0" w:color="auto"/>
        <w:bottom w:val="none" w:sz="0" w:space="0" w:color="auto"/>
        <w:right w:val="none" w:sz="0" w:space="0" w:color="auto"/>
      </w:divBdr>
    </w:div>
    <w:div w:id="902982748">
      <w:bodyDiv w:val="1"/>
      <w:marLeft w:val="0"/>
      <w:marRight w:val="0"/>
      <w:marTop w:val="0"/>
      <w:marBottom w:val="0"/>
      <w:divBdr>
        <w:top w:val="none" w:sz="0" w:space="0" w:color="auto"/>
        <w:left w:val="none" w:sz="0" w:space="0" w:color="auto"/>
        <w:bottom w:val="none" w:sz="0" w:space="0" w:color="auto"/>
        <w:right w:val="none" w:sz="0" w:space="0" w:color="auto"/>
      </w:divBdr>
    </w:div>
    <w:div w:id="930964392">
      <w:bodyDiv w:val="1"/>
      <w:marLeft w:val="0"/>
      <w:marRight w:val="0"/>
      <w:marTop w:val="0"/>
      <w:marBottom w:val="0"/>
      <w:divBdr>
        <w:top w:val="none" w:sz="0" w:space="0" w:color="auto"/>
        <w:left w:val="none" w:sz="0" w:space="0" w:color="auto"/>
        <w:bottom w:val="none" w:sz="0" w:space="0" w:color="auto"/>
        <w:right w:val="none" w:sz="0" w:space="0" w:color="auto"/>
      </w:divBdr>
    </w:div>
    <w:div w:id="1021588845">
      <w:bodyDiv w:val="1"/>
      <w:marLeft w:val="0"/>
      <w:marRight w:val="0"/>
      <w:marTop w:val="0"/>
      <w:marBottom w:val="0"/>
      <w:divBdr>
        <w:top w:val="none" w:sz="0" w:space="0" w:color="auto"/>
        <w:left w:val="none" w:sz="0" w:space="0" w:color="auto"/>
        <w:bottom w:val="none" w:sz="0" w:space="0" w:color="auto"/>
        <w:right w:val="none" w:sz="0" w:space="0" w:color="auto"/>
      </w:divBdr>
    </w:div>
    <w:div w:id="1034186448">
      <w:bodyDiv w:val="1"/>
      <w:marLeft w:val="0"/>
      <w:marRight w:val="0"/>
      <w:marTop w:val="0"/>
      <w:marBottom w:val="0"/>
      <w:divBdr>
        <w:top w:val="none" w:sz="0" w:space="0" w:color="auto"/>
        <w:left w:val="none" w:sz="0" w:space="0" w:color="auto"/>
        <w:bottom w:val="none" w:sz="0" w:space="0" w:color="auto"/>
        <w:right w:val="none" w:sz="0" w:space="0" w:color="auto"/>
      </w:divBdr>
      <w:divsChild>
        <w:div w:id="37750489">
          <w:marLeft w:val="0"/>
          <w:marRight w:val="0"/>
          <w:marTop w:val="0"/>
          <w:marBottom w:val="0"/>
          <w:divBdr>
            <w:top w:val="none" w:sz="0" w:space="0" w:color="auto"/>
            <w:left w:val="none" w:sz="0" w:space="0" w:color="auto"/>
            <w:bottom w:val="none" w:sz="0" w:space="0" w:color="auto"/>
            <w:right w:val="none" w:sz="0" w:space="0" w:color="auto"/>
          </w:divBdr>
          <w:divsChild>
            <w:div w:id="838809889">
              <w:marLeft w:val="0"/>
              <w:marRight w:val="0"/>
              <w:marTop w:val="0"/>
              <w:marBottom w:val="0"/>
              <w:divBdr>
                <w:top w:val="none" w:sz="0" w:space="0" w:color="auto"/>
                <w:left w:val="none" w:sz="0" w:space="0" w:color="auto"/>
                <w:bottom w:val="none" w:sz="0" w:space="0" w:color="auto"/>
                <w:right w:val="none" w:sz="0" w:space="0" w:color="auto"/>
              </w:divBdr>
              <w:divsChild>
                <w:div w:id="2000234657">
                  <w:marLeft w:val="0"/>
                  <w:marRight w:val="0"/>
                  <w:marTop w:val="0"/>
                  <w:marBottom w:val="0"/>
                  <w:divBdr>
                    <w:top w:val="none" w:sz="0" w:space="0" w:color="auto"/>
                    <w:left w:val="none" w:sz="0" w:space="0" w:color="auto"/>
                    <w:bottom w:val="none" w:sz="0" w:space="0" w:color="auto"/>
                    <w:right w:val="none" w:sz="0" w:space="0" w:color="auto"/>
                  </w:divBdr>
                  <w:divsChild>
                    <w:div w:id="1716390302">
                      <w:marLeft w:val="0"/>
                      <w:marRight w:val="0"/>
                      <w:marTop w:val="0"/>
                      <w:marBottom w:val="0"/>
                      <w:divBdr>
                        <w:top w:val="none" w:sz="0" w:space="0" w:color="auto"/>
                        <w:left w:val="none" w:sz="0" w:space="0" w:color="auto"/>
                        <w:bottom w:val="none" w:sz="0" w:space="0" w:color="auto"/>
                        <w:right w:val="none" w:sz="0" w:space="0" w:color="auto"/>
                      </w:divBdr>
                      <w:divsChild>
                        <w:div w:id="442303804">
                          <w:marLeft w:val="0"/>
                          <w:marRight w:val="0"/>
                          <w:marTop w:val="0"/>
                          <w:marBottom w:val="0"/>
                          <w:divBdr>
                            <w:top w:val="none" w:sz="0" w:space="0" w:color="auto"/>
                            <w:left w:val="none" w:sz="0" w:space="0" w:color="auto"/>
                            <w:bottom w:val="none" w:sz="0" w:space="0" w:color="auto"/>
                            <w:right w:val="none" w:sz="0" w:space="0" w:color="auto"/>
                          </w:divBdr>
                          <w:divsChild>
                            <w:div w:id="66729218">
                              <w:marLeft w:val="0"/>
                              <w:marRight w:val="0"/>
                              <w:marTop w:val="0"/>
                              <w:marBottom w:val="0"/>
                              <w:divBdr>
                                <w:top w:val="none" w:sz="0" w:space="0" w:color="auto"/>
                                <w:left w:val="none" w:sz="0" w:space="0" w:color="auto"/>
                                <w:bottom w:val="none" w:sz="0" w:space="0" w:color="auto"/>
                                <w:right w:val="none" w:sz="0" w:space="0" w:color="auto"/>
                              </w:divBdr>
                              <w:divsChild>
                                <w:div w:id="14322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5395">
              <w:marLeft w:val="0"/>
              <w:marRight w:val="0"/>
              <w:marTop w:val="0"/>
              <w:marBottom w:val="0"/>
              <w:divBdr>
                <w:top w:val="none" w:sz="0" w:space="0" w:color="auto"/>
                <w:left w:val="none" w:sz="0" w:space="0" w:color="auto"/>
                <w:bottom w:val="none" w:sz="0" w:space="0" w:color="auto"/>
                <w:right w:val="none" w:sz="0" w:space="0" w:color="auto"/>
              </w:divBdr>
            </w:div>
            <w:div w:id="1338463715">
              <w:marLeft w:val="0"/>
              <w:marRight w:val="0"/>
              <w:marTop w:val="0"/>
              <w:marBottom w:val="0"/>
              <w:divBdr>
                <w:top w:val="none" w:sz="0" w:space="0" w:color="auto"/>
                <w:left w:val="none" w:sz="0" w:space="0" w:color="auto"/>
                <w:bottom w:val="none" w:sz="0" w:space="0" w:color="auto"/>
                <w:right w:val="none" w:sz="0" w:space="0" w:color="auto"/>
              </w:divBdr>
              <w:divsChild>
                <w:div w:id="843663180">
                  <w:marLeft w:val="0"/>
                  <w:marRight w:val="0"/>
                  <w:marTop w:val="0"/>
                  <w:marBottom w:val="0"/>
                  <w:divBdr>
                    <w:top w:val="none" w:sz="0" w:space="0" w:color="auto"/>
                    <w:left w:val="none" w:sz="0" w:space="0" w:color="auto"/>
                    <w:bottom w:val="none" w:sz="0" w:space="0" w:color="auto"/>
                    <w:right w:val="none" w:sz="0" w:space="0" w:color="auto"/>
                  </w:divBdr>
                  <w:divsChild>
                    <w:div w:id="1967853847">
                      <w:marLeft w:val="0"/>
                      <w:marRight w:val="0"/>
                      <w:marTop w:val="0"/>
                      <w:marBottom w:val="0"/>
                      <w:divBdr>
                        <w:top w:val="none" w:sz="0" w:space="0" w:color="auto"/>
                        <w:left w:val="none" w:sz="0" w:space="0" w:color="auto"/>
                        <w:bottom w:val="none" w:sz="0" w:space="0" w:color="auto"/>
                        <w:right w:val="none" w:sz="0" w:space="0" w:color="auto"/>
                      </w:divBdr>
                      <w:divsChild>
                        <w:div w:id="1475757854">
                          <w:marLeft w:val="0"/>
                          <w:marRight w:val="0"/>
                          <w:marTop w:val="0"/>
                          <w:marBottom w:val="0"/>
                          <w:divBdr>
                            <w:top w:val="none" w:sz="0" w:space="0" w:color="auto"/>
                            <w:left w:val="none" w:sz="0" w:space="0" w:color="auto"/>
                            <w:bottom w:val="none" w:sz="0" w:space="0" w:color="auto"/>
                            <w:right w:val="none" w:sz="0" w:space="0" w:color="auto"/>
                          </w:divBdr>
                          <w:divsChild>
                            <w:div w:id="2116249659">
                              <w:marLeft w:val="0"/>
                              <w:marRight w:val="0"/>
                              <w:marTop w:val="0"/>
                              <w:marBottom w:val="0"/>
                              <w:divBdr>
                                <w:top w:val="none" w:sz="0" w:space="0" w:color="auto"/>
                                <w:left w:val="none" w:sz="0" w:space="0" w:color="auto"/>
                                <w:bottom w:val="none" w:sz="0" w:space="0" w:color="auto"/>
                                <w:right w:val="none" w:sz="0" w:space="0" w:color="auto"/>
                              </w:divBdr>
                              <w:divsChild>
                                <w:div w:id="12154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715953">
      <w:bodyDiv w:val="1"/>
      <w:marLeft w:val="0"/>
      <w:marRight w:val="0"/>
      <w:marTop w:val="0"/>
      <w:marBottom w:val="0"/>
      <w:divBdr>
        <w:top w:val="none" w:sz="0" w:space="0" w:color="auto"/>
        <w:left w:val="none" w:sz="0" w:space="0" w:color="auto"/>
        <w:bottom w:val="none" w:sz="0" w:space="0" w:color="auto"/>
        <w:right w:val="none" w:sz="0" w:space="0" w:color="auto"/>
      </w:divBdr>
    </w:div>
    <w:div w:id="1082721432">
      <w:bodyDiv w:val="1"/>
      <w:marLeft w:val="0"/>
      <w:marRight w:val="0"/>
      <w:marTop w:val="0"/>
      <w:marBottom w:val="0"/>
      <w:divBdr>
        <w:top w:val="none" w:sz="0" w:space="0" w:color="auto"/>
        <w:left w:val="none" w:sz="0" w:space="0" w:color="auto"/>
        <w:bottom w:val="none" w:sz="0" w:space="0" w:color="auto"/>
        <w:right w:val="none" w:sz="0" w:space="0" w:color="auto"/>
      </w:divBdr>
    </w:div>
    <w:div w:id="1184444265">
      <w:bodyDiv w:val="1"/>
      <w:marLeft w:val="0"/>
      <w:marRight w:val="0"/>
      <w:marTop w:val="0"/>
      <w:marBottom w:val="0"/>
      <w:divBdr>
        <w:top w:val="none" w:sz="0" w:space="0" w:color="auto"/>
        <w:left w:val="none" w:sz="0" w:space="0" w:color="auto"/>
        <w:bottom w:val="none" w:sz="0" w:space="0" w:color="auto"/>
        <w:right w:val="none" w:sz="0" w:space="0" w:color="auto"/>
      </w:divBdr>
    </w:div>
    <w:div w:id="1187867424">
      <w:bodyDiv w:val="1"/>
      <w:marLeft w:val="0"/>
      <w:marRight w:val="0"/>
      <w:marTop w:val="0"/>
      <w:marBottom w:val="0"/>
      <w:divBdr>
        <w:top w:val="none" w:sz="0" w:space="0" w:color="auto"/>
        <w:left w:val="none" w:sz="0" w:space="0" w:color="auto"/>
        <w:bottom w:val="none" w:sz="0" w:space="0" w:color="auto"/>
        <w:right w:val="none" w:sz="0" w:space="0" w:color="auto"/>
      </w:divBdr>
    </w:div>
    <w:div w:id="1322461129">
      <w:bodyDiv w:val="1"/>
      <w:marLeft w:val="0"/>
      <w:marRight w:val="0"/>
      <w:marTop w:val="0"/>
      <w:marBottom w:val="0"/>
      <w:divBdr>
        <w:top w:val="none" w:sz="0" w:space="0" w:color="auto"/>
        <w:left w:val="none" w:sz="0" w:space="0" w:color="auto"/>
        <w:bottom w:val="none" w:sz="0" w:space="0" w:color="auto"/>
        <w:right w:val="none" w:sz="0" w:space="0" w:color="auto"/>
      </w:divBdr>
    </w:div>
    <w:div w:id="1371882799">
      <w:bodyDiv w:val="1"/>
      <w:marLeft w:val="0"/>
      <w:marRight w:val="0"/>
      <w:marTop w:val="0"/>
      <w:marBottom w:val="0"/>
      <w:divBdr>
        <w:top w:val="none" w:sz="0" w:space="0" w:color="auto"/>
        <w:left w:val="none" w:sz="0" w:space="0" w:color="auto"/>
        <w:bottom w:val="none" w:sz="0" w:space="0" w:color="auto"/>
        <w:right w:val="none" w:sz="0" w:space="0" w:color="auto"/>
      </w:divBdr>
    </w:div>
    <w:div w:id="1384021429">
      <w:bodyDiv w:val="1"/>
      <w:marLeft w:val="0"/>
      <w:marRight w:val="0"/>
      <w:marTop w:val="0"/>
      <w:marBottom w:val="0"/>
      <w:divBdr>
        <w:top w:val="none" w:sz="0" w:space="0" w:color="auto"/>
        <w:left w:val="none" w:sz="0" w:space="0" w:color="auto"/>
        <w:bottom w:val="none" w:sz="0" w:space="0" w:color="auto"/>
        <w:right w:val="none" w:sz="0" w:space="0" w:color="auto"/>
      </w:divBdr>
    </w:div>
    <w:div w:id="1398283002">
      <w:bodyDiv w:val="1"/>
      <w:marLeft w:val="0"/>
      <w:marRight w:val="0"/>
      <w:marTop w:val="0"/>
      <w:marBottom w:val="0"/>
      <w:divBdr>
        <w:top w:val="none" w:sz="0" w:space="0" w:color="auto"/>
        <w:left w:val="none" w:sz="0" w:space="0" w:color="auto"/>
        <w:bottom w:val="none" w:sz="0" w:space="0" w:color="auto"/>
        <w:right w:val="none" w:sz="0" w:space="0" w:color="auto"/>
      </w:divBdr>
    </w:div>
    <w:div w:id="1401295760">
      <w:bodyDiv w:val="1"/>
      <w:marLeft w:val="0"/>
      <w:marRight w:val="0"/>
      <w:marTop w:val="0"/>
      <w:marBottom w:val="0"/>
      <w:divBdr>
        <w:top w:val="none" w:sz="0" w:space="0" w:color="auto"/>
        <w:left w:val="none" w:sz="0" w:space="0" w:color="auto"/>
        <w:bottom w:val="none" w:sz="0" w:space="0" w:color="auto"/>
        <w:right w:val="none" w:sz="0" w:space="0" w:color="auto"/>
      </w:divBdr>
    </w:div>
    <w:div w:id="1420175269">
      <w:bodyDiv w:val="1"/>
      <w:marLeft w:val="0"/>
      <w:marRight w:val="0"/>
      <w:marTop w:val="0"/>
      <w:marBottom w:val="0"/>
      <w:divBdr>
        <w:top w:val="none" w:sz="0" w:space="0" w:color="auto"/>
        <w:left w:val="none" w:sz="0" w:space="0" w:color="auto"/>
        <w:bottom w:val="none" w:sz="0" w:space="0" w:color="auto"/>
        <w:right w:val="none" w:sz="0" w:space="0" w:color="auto"/>
      </w:divBdr>
      <w:divsChild>
        <w:div w:id="1802847699">
          <w:marLeft w:val="0"/>
          <w:marRight w:val="0"/>
          <w:marTop w:val="0"/>
          <w:marBottom w:val="0"/>
          <w:divBdr>
            <w:top w:val="none" w:sz="0" w:space="0" w:color="auto"/>
            <w:left w:val="none" w:sz="0" w:space="0" w:color="auto"/>
            <w:bottom w:val="none" w:sz="0" w:space="0" w:color="auto"/>
            <w:right w:val="none" w:sz="0" w:space="0" w:color="auto"/>
          </w:divBdr>
        </w:div>
      </w:divsChild>
    </w:div>
    <w:div w:id="1499614120">
      <w:bodyDiv w:val="1"/>
      <w:marLeft w:val="0"/>
      <w:marRight w:val="0"/>
      <w:marTop w:val="0"/>
      <w:marBottom w:val="0"/>
      <w:divBdr>
        <w:top w:val="none" w:sz="0" w:space="0" w:color="auto"/>
        <w:left w:val="none" w:sz="0" w:space="0" w:color="auto"/>
        <w:bottom w:val="none" w:sz="0" w:space="0" w:color="auto"/>
        <w:right w:val="none" w:sz="0" w:space="0" w:color="auto"/>
      </w:divBdr>
    </w:div>
    <w:div w:id="1532114201">
      <w:bodyDiv w:val="1"/>
      <w:marLeft w:val="0"/>
      <w:marRight w:val="0"/>
      <w:marTop w:val="0"/>
      <w:marBottom w:val="0"/>
      <w:divBdr>
        <w:top w:val="none" w:sz="0" w:space="0" w:color="auto"/>
        <w:left w:val="none" w:sz="0" w:space="0" w:color="auto"/>
        <w:bottom w:val="none" w:sz="0" w:space="0" w:color="auto"/>
        <w:right w:val="none" w:sz="0" w:space="0" w:color="auto"/>
      </w:divBdr>
    </w:div>
    <w:div w:id="1543053512">
      <w:bodyDiv w:val="1"/>
      <w:marLeft w:val="0"/>
      <w:marRight w:val="0"/>
      <w:marTop w:val="0"/>
      <w:marBottom w:val="0"/>
      <w:divBdr>
        <w:top w:val="none" w:sz="0" w:space="0" w:color="auto"/>
        <w:left w:val="none" w:sz="0" w:space="0" w:color="auto"/>
        <w:bottom w:val="none" w:sz="0" w:space="0" w:color="auto"/>
        <w:right w:val="none" w:sz="0" w:space="0" w:color="auto"/>
      </w:divBdr>
    </w:div>
    <w:div w:id="1580364707">
      <w:bodyDiv w:val="1"/>
      <w:marLeft w:val="0"/>
      <w:marRight w:val="0"/>
      <w:marTop w:val="0"/>
      <w:marBottom w:val="0"/>
      <w:divBdr>
        <w:top w:val="none" w:sz="0" w:space="0" w:color="auto"/>
        <w:left w:val="none" w:sz="0" w:space="0" w:color="auto"/>
        <w:bottom w:val="none" w:sz="0" w:space="0" w:color="auto"/>
        <w:right w:val="none" w:sz="0" w:space="0" w:color="auto"/>
      </w:divBdr>
    </w:div>
    <w:div w:id="1631402093">
      <w:bodyDiv w:val="1"/>
      <w:marLeft w:val="0"/>
      <w:marRight w:val="0"/>
      <w:marTop w:val="0"/>
      <w:marBottom w:val="0"/>
      <w:divBdr>
        <w:top w:val="none" w:sz="0" w:space="0" w:color="auto"/>
        <w:left w:val="none" w:sz="0" w:space="0" w:color="auto"/>
        <w:bottom w:val="none" w:sz="0" w:space="0" w:color="auto"/>
        <w:right w:val="none" w:sz="0" w:space="0" w:color="auto"/>
      </w:divBdr>
    </w:div>
    <w:div w:id="1694528382">
      <w:bodyDiv w:val="1"/>
      <w:marLeft w:val="0"/>
      <w:marRight w:val="0"/>
      <w:marTop w:val="0"/>
      <w:marBottom w:val="0"/>
      <w:divBdr>
        <w:top w:val="none" w:sz="0" w:space="0" w:color="auto"/>
        <w:left w:val="none" w:sz="0" w:space="0" w:color="auto"/>
        <w:bottom w:val="none" w:sz="0" w:space="0" w:color="auto"/>
        <w:right w:val="none" w:sz="0" w:space="0" w:color="auto"/>
      </w:divBdr>
    </w:div>
    <w:div w:id="1841314421">
      <w:bodyDiv w:val="1"/>
      <w:marLeft w:val="0"/>
      <w:marRight w:val="0"/>
      <w:marTop w:val="0"/>
      <w:marBottom w:val="0"/>
      <w:divBdr>
        <w:top w:val="none" w:sz="0" w:space="0" w:color="auto"/>
        <w:left w:val="none" w:sz="0" w:space="0" w:color="auto"/>
        <w:bottom w:val="none" w:sz="0" w:space="0" w:color="auto"/>
        <w:right w:val="none" w:sz="0" w:space="0" w:color="auto"/>
      </w:divBdr>
    </w:div>
    <w:div w:id="1862278574">
      <w:bodyDiv w:val="1"/>
      <w:marLeft w:val="0"/>
      <w:marRight w:val="0"/>
      <w:marTop w:val="0"/>
      <w:marBottom w:val="0"/>
      <w:divBdr>
        <w:top w:val="none" w:sz="0" w:space="0" w:color="auto"/>
        <w:left w:val="none" w:sz="0" w:space="0" w:color="auto"/>
        <w:bottom w:val="none" w:sz="0" w:space="0" w:color="auto"/>
        <w:right w:val="none" w:sz="0" w:space="0" w:color="auto"/>
      </w:divBdr>
    </w:div>
    <w:div w:id="1870796976">
      <w:bodyDiv w:val="1"/>
      <w:marLeft w:val="0"/>
      <w:marRight w:val="0"/>
      <w:marTop w:val="0"/>
      <w:marBottom w:val="0"/>
      <w:divBdr>
        <w:top w:val="none" w:sz="0" w:space="0" w:color="auto"/>
        <w:left w:val="none" w:sz="0" w:space="0" w:color="auto"/>
        <w:bottom w:val="none" w:sz="0" w:space="0" w:color="auto"/>
        <w:right w:val="none" w:sz="0" w:space="0" w:color="auto"/>
      </w:divBdr>
    </w:div>
    <w:div w:id="1877543846">
      <w:bodyDiv w:val="1"/>
      <w:marLeft w:val="0"/>
      <w:marRight w:val="0"/>
      <w:marTop w:val="0"/>
      <w:marBottom w:val="0"/>
      <w:divBdr>
        <w:top w:val="none" w:sz="0" w:space="0" w:color="auto"/>
        <w:left w:val="none" w:sz="0" w:space="0" w:color="auto"/>
        <w:bottom w:val="none" w:sz="0" w:space="0" w:color="auto"/>
        <w:right w:val="none" w:sz="0" w:space="0" w:color="auto"/>
      </w:divBdr>
    </w:div>
    <w:div w:id="1902279972">
      <w:bodyDiv w:val="1"/>
      <w:marLeft w:val="0"/>
      <w:marRight w:val="0"/>
      <w:marTop w:val="0"/>
      <w:marBottom w:val="0"/>
      <w:divBdr>
        <w:top w:val="none" w:sz="0" w:space="0" w:color="auto"/>
        <w:left w:val="none" w:sz="0" w:space="0" w:color="auto"/>
        <w:bottom w:val="none" w:sz="0" w:space="0" w:color="auto"/>
        <w:right w:val="none" w:sz="0" w:space="0" w:color="auto"/>
      </w:divBdr>
    </w:div>
    <w:div w:id="1978681525">
      <w:bodyDiv w:val="1"/>
      <w:marLeft w:val="0"/>
      <w:marRight w:val="0"/>
      <w:marTop w:val="0"/>
      <w:marBottom w:val="0"/>
      <w:divBdr>
        <w:top w:val="none" w:sz="0" w:space="0" w:color="auto"/>
        <w:left w:val="none" w:sz="0" w:space="0" w:color="auto"/>
        <w:bottom w:val="none" w:sz="0" w:space="0" w:color="auto"/>
        <w:right w:val="none" w:sz="0" w:space="0" w:color="auto"/>
      </w:divBdr>
    </w:div>
    <w:div w:id="2010254395">
      <w:bodyDiv w:val="1"/>
      <w:marLeft w:val="0"/>
      <w:marRight w:val="0"/>
      <w:marTop w:val="0"/>
      <w:marBottom w:val="0"/>
      <w:divBdr>
        <w:top w:val="none" w:sz="0" w:space="0" w:color="auto"/>
        <w:left w:val="none" w:sz="0" w:space="0" w:color="auto"/>
        <w:bottom w:val="none" w:sz="0" w:space="0" w:color="auto"/>
        <w:right w:val="none" w:sz="0" w:space="0" w:color="auto"/>
      </w:divBdr>
      <w:divsChild>
        <w:div w:id="1042899040">
          <w:marLeft w:val="0"/>
          <w:marRight w:val="0"/>
          <w:marTop w:val="0"/>
          <w:marBottom w:val="0"/>
          <w:divBdr>
            <w:top w:val="none" w:sz="0" w:space="0" w:color="auto"/>
            <w:left w:val="none" w:sz="0" w:space="0" w:color="auto"/>
            <w:bottom w:val="none" w:sz="0" w:space="0" w:color="auto"/>
            <w:right w:val="none" w:sz="0" w:space="0" w:color="auto"/>
          </w:divBdr>
        </w:div>
      </w:divsChild>
    </w:div>
    <w:div w:id="2020883515">
      <w:bodyDiv w:val="1"/>
      <w:marLeft w:val="0"/>
      <w:marRight w:val="0"/>
      <w:marTop w:val="0"/>
      <w:marBottom w:val="0"/>
      <w:divBdr>
        <w:top w:val="none" w:sz="0" w:space="0" w:color="auto"/>
        <w:left w:val="none" w:sz="0" w:space="0" w:color="auto"/>
        <w:bottom w:val="none" w:sz="0" w:space="0" w:color="auto"/>
        <w:right w:val="none" w:sz="0" w:space="0" w:color="auto"/>
      </w:divBdr>
    </w:div>
    <w:div w:id="2033914445">
      <w:bodyDiv w:val="1"/>
      <w:marLeft w:val="0"/>
      <w:marRight w:val="0"/>
      <w:marTop w:val="0"/>
      <w:marBottom w:val="0"/>
      <w:divBdr>
        <w:top w:val="none" w:sz="0" w:space="0" w:color="auto"/>
        <w:left w:val="none" w:sz="0" w:space="0" w:color="auto"/>
        <w:bottom w:val="none" w:sz="0" w:space="0" w:color="auto"/>
        <w:right w:val="none" w:sz="0" w:space="0" w:color="auto"/>
      </w:divBdr>
    </w:div>
    <w:div w:id="2066489513">
      <w:bodyDiv w:val="1"/>
      <w:marLeft w:val="0"/>
      <w:marRight w:val="0"/>
      <w:marTop w:val="0"/>
      <w:marBottom w:val="0"/>
      <w:divBdr>
        <w:top w:val="none" w:sz="0" w:space="0" w:color="auto"/>
        <w:left w:val="none" w:sz="0" w:space="0" w:color="auto"/>
        <w:bottom w:val="none" w:sz="0" w:space="0" w:color="auto"/>
        <w:right w:val="none" w:sz="0" w:space="0" w:color="auto"/>
      </w:divBdr>
    </w:div>
    <w:div w:id="2070956097">
      <w:bodyDiv w:val="1"/>
      <w:marLeft w:val="0"/>
      <w:marRight w:val="0"/>
      <w:marTop w:val="0"/>
      <w:marBottom w:val="0"/>
      <w:divBdr>
        <w:top w:val="none" w:sz="0" w:space="0" w:color="auto"/>
        <w:left w:val="none" w:sz="0" w:space="0" w:color="auto"/>
        <w:bottom w:val="none" w:sz="0" w:space="0" w:color="auto"/>
        <w:right w:val="none" w:sz="0" w:space="0" w:color="auto"/>
      </w:divBdr>
    </w:div>
    <w:div w:id="2132555927">
      <w:bodyDiv w:val="1"/>
      <w:marLeft w:val="0"/>
      <w:marRight w:val="0"/>
      <w:marTop w:val="0"/>
      <w:marBottom w:val="0"/>
      <w:divBdr>
        <w:top w:val="none" w:sz="0" w:space="0" w:color="auto"/>
        <w:left w:val="none" w:sz="0" w:space="0" w:color="auto"/>
        <w:bottom w:val="none" w:sz="0" w:space="0" w:color="auto"/>
        <w:right w:val="none" w:sz="0" w:space="0" w:color="auto"/>
      </w:divBdr>
    </w:div>
    <w:div w:id="2136488045">
      <w:bodyDiv w:val="1"/>
      <w:marLeft w:val="0"/>
      <w:marRight w:val="0"/>
      <w:marTop w:val="0"/>
      <w:marBottom w:val="0"/>
      <w:divBdr>
        <w:top w:val="none" w:sz="0" w:space="0" w:color="auto"/>
        <w:left w:val="none" w:sz="0" w:space="0" w:color="auto"/>
        <w:bottom w:val="none" w:sz="0" w:space="0" w:color="auto"/>
        <w:right w:val="none" w:sz="0" w:space="0" w:color="auto"/>
      </w:divBdr>
      <w:divsChild>
        <w:div w:id="188208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60AB-1C14-4757-983D-DAFF07DE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Vinicius Padua</cp:lastModifiedBy>
  <cp:revision>3</cp:revision>
  <cp:lastPrinted>2019-11-27T18:20:00Z</cp:lastPrinted>
  <dcterms:created xsi:type="dcterms:W3CDTF">2021-04-06T00:33:00Z</dcterms:created>
  <dcterms:modified xsi:type="dcterms:W3CDTF">2021-04-06T00:33:00Z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- 50622929v2 5043.52 </vt:lpwstr>
  </property>
</Properties>
</file>