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4301BC6E" w:rsidR="00E36B7F" w:rsidRPr="00AF52A8" w:rsidRDefault="00101C20" w:rsidP="007304BB">
      <w:pPr>
        <w:pStyle w:val="Ttulo"/>
        <w:spacing w:before="0" w:after="0" w:line="320" w:lineRule="exact"/>
        <w:rPr>
          <w:rFonts w:ascii="Times New Roman" w:hAnsi="Times New Roman" w:cs="Times New Roman"/>
          <w:b w:val="0"/>
          <w:bCs w:val="0"/>
          <w:szCs w:val="22"/>
        </w:rPr>
      </w:pPr>
      <w:r w:rsidRPr="00B568F5">
        <w:rPr>
          <w:rFonts w:ascii="Times New Roman" w:hAnsi="Times New Roman" w:cs="Times New Roman"/>
          <w:szCs w:val="22"/>
        </w:rPr>
        <w:t>[</w:t>
      </w:r>
      <w:r w:rsidR="00C82C3A" w:rsidRPr="00B568F5">
        <w:rPr>
          <w:rFonts w:ascii="Times New Roman" w:hAnsi="Times New Roman" w:cs="Times New Roman"/>
          <w:szCs w:val="22"/>
          <w:highlight w:val="yellow"/>
        </w:rPr>
        <w:t>SEGUNDO</w:t>
      </w:r>
      <w:r w:rsidRPr="00B568F5">
        <w:rPr>
          <w:rFonts w:ascii="Times New Roman" w:hAnsi="Times New Roman" w:cs="Times New Roman"/>
          <w:szCs w:val="22"/>
        </w:rPr>
        <w:t>]</w:t>
      </w:r>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r w:rsidRPr="00B568F5">
        <w:rPr>
          <w:rFonts w:ascii="Times New Roman" w:hAnsi="Times New Roman" w:cs="Times New Roman"/>
          <w:b w:val="0"/>
          <w:bCs w:val="0"/>
          <w:szCs w:val="22"/>
        </w:rPr>
        <w:t>[</w:t>
      </w:r>
      <w:r w:rsidRPr="00AF52A8">
        <w:rPr>
          <w:rFonts w:ascii="Times New Roman" w:hAnsi="Times New Roman" w:cs="Times New Roman"/>
          <w:szCs w:val="22"/>
          <w:highlight w:val="yellow"/>
        </w:rPr>
        <w:t>Nota Cescon Barrieu:</w:t>
      </w:r>
      <w:r w:rsidRPr="00AF52A8">
        <w:rPr>
          <w:rFonts w:ascii="Times New Roman" w:hAnsi="Times New Roman" w:cs="Times New Roman"/>
          <w:b w:val="0"/>
          <w:bCs w:val="0"/>
          <w:szCs w:val="22"/>
          <w:highlight w:val="yellow"/>
        </w:rPr>
        <w:t xml:space="preserve"> favor confirmar o número do aditamento</w:t>
      </w:r>
      <w:r w:rsidRPr="00B568F5">
        <w:rPr>
          <w:rFonts w:ascii="Times New Roman" w:hAnsi="Times New Roman" w:cs="Times New Roman"/>
          <w:b w:val="0"/>
          <w:bCs w:val="0"/>
          <w:szCs w:val="22"/>
        </w:rPr>
        <w:t>]</w:t>
      </w:r>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B568F5">
        <w:rPr>
          <w:rFonts w:ascii="Times New Roman" w:hAnsi="Times New Roman"/>
          <w:sz w:val="22"/>
          <w:szCs w:val="22"/>
          <w:highlight w:val="magenta"/>
        </w:rPr>
        <w:br w:type="page"/>
      </w:r>
    </w:p>
    <w:p w14:paraId="1780BDDA" w14:textId="776C0936" w:rsidR="00F72DC0" w:rsidRPr="00B568F5" w:rsidRDefault="00D93D97" w:rsidP="007304BB">
      <w:pPr>
        <w:pStyle w:val="Ttulo"/>
        <w:spacing w:before="0" w:after="0" w:line="320" w:lineRule="exact"/>
        <w:rPr>
          <w:rFonts w:ascii="Times New Roman" w:hAnsi="Times New Roman" w:cs="Times New Roman"/>
          <w:szCs w:val="22"/>
        </w:rPr>
      </w:pPr>
      <w:r w:rsidRPr="00B568F5">
        <w:rPr>
          <w:rFonts w:ascii="Times New Roman" w:hAnsi="Times New Roman" w:cs="Times New Roman"/>
          <w:szCs w:val="22"/>
        </w:rPr>
        <w:lastRenderedPageBreak/>
        <w:t>[</w:t>
      </w:r>
      <w:r w:rsidR="00C82C3A" w:rsidRPr="00B568F5">
        <w:rPr>
          <w:rFonts w:ascii="Times New Roman" w:hAnsi="Times New Roman" w:cs="Times New Roman"/>
          <w:szCs w:val="22"/>
          <w:highlight w:val="yellow"/>
        </w:rPr>
        <w:t>SEGUNDO</w:t>
      </w:r>
      <w:r w:rsidRPr="00B568F5">
        <w:rPr>
          <w:rFonts w:ascii="Times New Roman" w:hAnsi="Times New Roman" w:cs="Times New Roman"/>
          <w:szCs w:val="22"/>
        </w:rPr>
        <w:t>]</w:t>
      </w:r>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1"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1"/>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2"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2"/>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2"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3" w:name="_Hlk105418130"/>
      <w:r w:rsidRPr="00B568F5">
        <w:rPr>
          <w:rFonts w:ascii="Times New Roman" w:hAnsi="Times New Roman"/>
          <w:b/>
          <w:sz w:val="22"/>
          <w:szCs w:val="22"/>
        </w:rPr>
        <w:t>GAFISA S.A.</w:t>
      </w:r>
      <w:bookmarkEnd w:id="3"/>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w:t>
      </w:r>
      <w:proofErr w:type="gramStart"/>
      <w:r w:rsidR="00D72326" w:rsidRPr="00B568F5">
        <w:rPr>
          <w:rFonts w:ascii="Times New Roman" w:hAnsi="Times New Roman"/>
          <w:sz w:val="22"/>
          <w:szCs w:val="22"/>
        </w:rPr>
        <w:t xml:space="preserve">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w:t>
      </w:r>
      <w:proofErr w:type="gramEnd"/>
      <w:r w:rsidRPr="00B568F5">
        <w:rPr>
          <w:rFonts w:ascii="Times New Roman" w:hAnsi="Times New Roman"/>
          <w:sz w:val="22"/>
          <w:szCs w:val="22"/>
        </w:rPr>
        <w:t xml:space="preserve">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4" w:name="_Hlk105418156"/>
      <w:r w:rsidRPr="00B568F5">
        <w:rPr>
          <w:rFonts w:ascii="Times New Roman" w:hAnsi="Times New Roman"/>
          <w:b/>
          <w:bCs/>
          <w:sz w:val="22"/>
          <w:szCs w:val="22"/>
        </w:rPr>
        <w:lastRenderedPageBreak/>
        <w:t>SIMPLIFIC PAVARINI DISTRIBUIDORA DE TÍTULOS E VALORES MOBILIÁRIOS LTDA.</w:t>
      </w:r>
      <w:bookmarkEnd w:id="4"/>
      <w:r w:rsidR="003B58EF" w:rsidRPr="00B568F5">
        <w:rPr>
          <w:rFonts w:ascii="Times New Roman" w:hAnsi="Times New Roman"/>
          <w:sz w:val="22"/>
          <w:szCs w:val="22"/>
        </w:rPr>
        <w:t>, instituição financeira com filial na Cidade de São Paulo, no Estado de São Paulo, na Rua 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54A0F9C4"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5" w:name="_Hlk115081067"/>
      <w:r w:rsidR="009E523E" w:rsidRPr="00B568F5">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proofErr w:type="spellStart"/>
      <w:r w:rsidR="009E523E" w:rsidRPr="00B568F5">
        <w:rPr>
          <w:rFonts w:ascii="Times New Roman" w:hAnsi="Times New Roman"/>
          <w:bCs/>
          <w:i/>
          <w:iCs/>
          <w:sz w:val="22"/>
          <w:szCs w:val="22"/>
        </w:rPr>
        <w:t>Novum</w:t>
      </w:r>
      <w:proofErr w:type="spellEnd"/>
      <w:r w:rsidR="009E523E" w:rsidRPr="00B568F5">
        <w:rPr>
          <w:rFonts w:ascii="Times New Roman" w:hAnsi="Times New Roman"/>
          <w:bCs/>
          <w:i/>
          <w:iCs/>
          <w:sz w:val="22"/>
          <w:szCs w:val="22"/>
        </w:rPr>
        <w:t xml:space="preserve"> </w:t>
      </w:r>
      <w:proofErr w:type="spellStart"/>
      <w:r w:rsidR="009E523E" w:rsidRPr="00B568F5">
        <w:rPr>
          <w:rFonts w:ascii="Times New Roman" w:hAnsi="Times New Roman"/>
          <w:bCs/>
          <w:i/>
          <w:iCs/>
          <w:sz w:val="22"/>
          <w:szCs w:val="22"/>
        </w:rPr>
        <w:t>Directiones</w:t>
      </w:r>
      <w:proofErr w:type="spellEnd"/>
      <w:r w:rsidR="009E523E" w:rsidRPr="00B568F5">
        <w:rPr>
          <w:rFonts w:ascii="Times New Roman" w:hAnsi="Times New Roman"/>
          <w:bCs/>
          <w:i/>
          <w:iCs/>
          <w:sz w:val="22"/>
          <w:szCs w:val="22"/>
        </w:rPr>
        <w:t xml:space="preserve"> Investimentos e Participações em Empreendimentos Imobiliários S.A.</w:t>
      </w:r>
      <w:bookmarkEnd w:id="5"/>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w:t>
      </w:r>
      <w:proofErr w:type="spellStart"/>
      <w:r w:rsidR="0066547F" w:rsidRPr="00B568F5">
        <w:rPr>
          <w:rFonts w:ascii="Times New Roman" w:hAnsi="Times New Roman"/>
          <w:bCs/>
          <w:sz w:val="22"/>
          <w:szCs w:val="22"/>
        </w:rPr>
        <w:t>ii</w:t>
      </w:r>
      <w:proofErr w:type="spellEnd"/>
      <w:r w:rsidR="0066547F" w:rsidRPr="00B568F5">
        <w:rPr>
          <w:rFonts w:ascii="Times New Roman" w:hAnsi="Times New Roman"/>
          <w:bCs/>
          <w:sz w:val="22"/>
          <w:szCs w:val="22"/>
        </w:rPr>
        <w:t>)</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conforme aditado de tempos em tempos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2EC49D48"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Emissora, a </w:t>
      </w:r>
      <w:proofErr w:type="spellStart"/>
      <w:r w:rsidRPr="00B568F5">
        <w:rPr>
          <w:rFonts w:ascii="Times New Roman" w:hAnsi="Times New Roman"/>
          <w:bCs/>
          <w:sz w:val="22"/>
          <w:szCs w:val="22"/>
        </w:rPr>
        <w:t>Securitizadora</w:t>
      </w:r>
      <w:proofErr w:type="spellEnd"/>
      <w:r w:rsidRPr="00B568F5">
        <w:rPr>
          <w:rFonts w:ascii="Times New Roman" w:hAnsi="Times New Roman"/>
          <w:bCs/>
          <w:sz w:val="22"/>
          <w:szCs w:val="22"/>
        </w:rPr>
        <w:t>, a Fiadora, a I610 Antonieta SPE 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w:t>
      </w:r>
      <w:proofErr w:type="spellStart"/>
      <w:r w:rsidRPr="00B568F5">
        <w:rPr>
          <w:rFonts w:ascii="Times New Roman" w:hAnsi="Times New Roman"/>
          <w:bCs/>
          <w:sz w:val="22"/>
          <w:szCs w:val="22"/>
        </w:rPr>
        <w:t>Moov</w:t>
      </w:r>
      <w:proofErr w:type="spellEnd"/>
      <w:r w:rsidRPr="00B568F5">
        <w:rPr>
          <w:rFonts w:ascii="Times New Roman" w:hAnsi="Times New Roman"/>
          <w:bCs/>
          <w:sz w:val="22"/>
          <w:szCs w:val="22"/>
        </w:rPr>
        <w:t xml:space="preserve"> </w:t>
      </w:r>
      <w:r w:rsidR="004A1DF6">
        <w:rPr>
          <w:rFonts w:ascii="Times New Roman" w:hAnsi="Times New Roman"/>
          <w:bCs/>
          <w:sz w:val="22"/>
          <w:szCs w:val="22"/>
        </w:rPr>
        <w:t>P</w:t>
      </w:r>
      <w:r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p>
    <w:p w14:paraId="03DDCE2D" w14:textId="77777777" w:rsidR="007F0A4A" w:rsidRPr="00B568F5" w:rsidRDefault="007F0A4A" w:rsidP="00AF52A8">
      <w:pPr>
        <w:pStyle w:val="PargrafodaLista"/>
        <w:rPr>
          <w:rFonts w:ascii="Times New Roman" w:hAnsi="Times New Roman"/>
          <w:bCs/>
          <w:sz w:val="22"/>
          <w:szCs w:val="22"/>
        </w:rPr>
      </w:pPr>
    </w:p>
    <w:p w14:paraId="3FE30905" w14:textId="2F0B3291"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lastRenderedPageBreak/>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w:t>
      </w:r>
      <w:r w:rsidRPr="00AF52A8">
        <w:rPr>
          <w:rFonts w:ascii="Times New Roman" w:hAnsi="Times New Roman"/>
          <w:bCs/>
          <w:sz w:val="22"/>
          <w:szCs w:val="22"/>
        </w:rPr>
        <w:t xml:space="preserve">de 2022, a Emissora, a </w:t>
      </w:r>
      <w:proofErr w:type="spellStart"/>
      <w:r w:rsidRPr="00AF52A8">
        <w:rPr>
          <w:rFonts w:ascii="Times New Roman" w:hAnsi="Times New Roman"/>
          <w:bCs/>
          <w:sz w:val="22"/>
          <w:szCs w:val="22"/>
        </w:rPr>
        <w:t>Securitizadora</w:t>
      </w:r>
      <w:proofErr w:type="spellEnd"/>
      <w:r w:rsidRPr="00AF52A8">
        <w:rPr>
          <w:rFonts w:ascii="Times New Roman" w:hAnsi="Times New Roman"/>
          <w:bCs/>
          <w:sz w:val="22"/>
          <w:szCs w:val="22"/>
        </w:rPr>
        <w:t>, a Fiadora, a I230 Coronel Mursa SPE</w:t>
      </w:r>
      <w:r w:rsidR="002F5734" w:rsidRPr="00AF52A8">
        <w:rPr>
          <w:rFonts w:ascii="Times New Roman" w:hAnsi="Times New Roman"/>
          <w:bCs/>
          <w:sz w:val="22"/>
          <w:szCs w:val="22"/>
        </w:rPr>
        <w:t xml:space="preserve"> </w:t>
      </w:r>
      <w:r w:rsidRPr="00AF52A8">
        <w:rPr>
          <w:rFonts w:ascii="Times New Roman" w:hAnsi="Times New Roman"/>
          <w:bCs/>
          <w:sz w:val="22"/>
          <w:szCs w:val="22"/>
        </w:rPr>
        <w:t>e o Agente Fiduciário celebraram o “</w:t>
      </w:r>
      <w:r w:rsidRPr="00AF52A8">
        <w:rPr>
          <w:rFonts w:ascii="Times New Roman" w:hAnsi="Times New Roman"/>
          <w:bCs/>
          <w:i/>
          <w:iCs/>
          <w:sz w:val="22"/>
          <w:szCs w:val="22"/>
        </w:rPr>
        <w:t>Termo de Liberação e Cancelamento de Hipoteca</w:t>
      </w:r>
      <w:r w:rsidRPr="00AF52A8">
        <w:rPr>
          <w:rFonts w:ascii="Times New Roman" w:hAnsi="Times New Roman"/>
          <w:bCs/>
          <w:sz w:val="22"/>
          <w:szCs w:val="22"/>
        </w:rPr>
        <w:t xml:space="preserve">” referente à hipoteca de determinadas unidades integrantes do </w:t>
      </w:r>
      <w:proofErr w:type="spellStart"/>
      <w:r w:rsidRPr="00AF52A8">
        <w:rPr>
          <w:rFonts w:ascii="Times New Roman" w:hAnsi="Times New Roman"/>
          <w:bCs/>
          <w:sz w:val="22"/>
          <w:szCs w:val="22"/>
        </w:rPr>
        <w:t>Moov</w:t>
      </w:r>
      <w:proofErr w:type="spellEnd"/>
      <w:r w:rsidRPr="00AF52A8">
        <w:rPr>
          <w:rFonts w:ascii="Times New Roman" w:hAnsi="Times New Roman"/>
          <w:bCs/>
          <w:sz w:val="22"/>
          <w:szCs w:val="22"/>
        </w:rPr>
        <w:t xml:space="preserve"> </w:t>
      </w:r>
      <w:r w:rsidR="002F5734" w:rsidRPr="00AF52A8">
        <w:rPr>
          <w:rFonts w:ascii="Times New Roman" w:hAnsi="Times New Roman"/>
          <w:bCs/>
          <w:sz w:val="22"/>
          <w:szCs w:val="22"/>
        </w:rPr>
        <w:t>Estação Brás</w:t>
      </w:r>
      <w:r w:rsidRPr="00AF52A8">
        <w:rPr>
          <w:rFonts w:ascii="Times New Roman" w:hAnsi="Times New Roman"/>
          <w:bCs/>
          <w:sz w:val="22"/>
          <w:szCs w:val="22"/>
        </w:rPr>
        <w:t xml:space="preserve">, o qual encontra-se em processo de registro no </w:t>
      </w:r>
      <w:r w:rsidR="002F5734" w:rsidRPr="00AF52A8">
        <w:rPr>
          <w:rFonts w:ascii="Times New Roman" w:hAnsi="Times New Roman"/>
          <w:bCs/>
          <w:sz w:val="22"/>
          <w:szCs w:val="22"/>
        </w:rPr>
        <w:t>3º Oficial Registro de Imóveis de São Paulo</w:t>
      </w:r>
      <w:r w:rsidRPr="00AF52A8">
        <w:rPr>
          <w:rFonts w:ascii="Times New Roman" w:hAnsi="Times New Roman"/>
          <w:bCs/>
          <w:sz w:val="22"/>
          <w:szCs w:val="22"/>
        </w:rPr>
        <w:t>, conforme protocolo nº</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r w:rsidR="00EF384C" w:rsidRPr="00B568F5">
        <w:rPr>
          <w:rFonts w:ascii="Times New Roman" w:hAnsi="Times New Roman"/>
          <w:bCs/>
          <w:sz w:val="22"/>
          <w:szCs w:val="22"/>
        </w:rPr>
        <w:t>;</w:t>
      </w: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64827026"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45110E" w:rsidRPr="00B568F5">
        <w:rPr>
          <w:rFonts w:ascii="Times New Roman" w:hAnsi="Times New Roman"/>
          <w:bCs/>
          <w:sz w:val="22"/>
          <w:szCs w:val="22"/>
        </w:rPr>
        <w:t xml:space="preserve">m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2022, os </w:t>
      </w:r>
      <w:r w:rsidR="00D2609F" w:rsidRPr="00B568F5">
        <w:rPr>
          <w:rFonts w:ascii="Times New Roman" w:hAnsi="Times New Roman"/>
          <w:bCs/>
          <w:sz w:val="22"/>
          <w:szCs w:val="22"/>
        </w:rPr>
        <w:t xml:space="preserve">Titulares </w:t>
      </w:r>
      <w:r w:rsidR="0045110E" w:rsidRPr="00B568F5">
        <w:rPr>
          <w:rFonts w:ascii="Times New Roman" w:hAnsi="Times New Roman"/>
          <w:bCs/>
          <w:sz w:val="22"/>
          <w:szCs w:val="22"/>
        </w:rPr>
        <w:t xml:space="preserve">dos CRI, representando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por cento) dos CRI em </w:t>
      </w:r>
      <w:r w:rsidR="00D2609F" w:rsidRPr="00B568F5">
        <w:rPr>
          <w:rFonts w:ascii="Times New Roman" w:hAnsi="Times New Roman"/>
          <w:bCs/>
          <w:sz w:val="22"/>
          <w:szCs w:val="22"/>
        </w:rPr>
        <w:t>Circulação</w:t>
      </w:r>
      <w:r w:rsidR="0045110E" w:rsidRPr="00B568F5">
        <w:rPr>
          <w:rFonts w:ascii="Times New Roman" w:hAnsi="Times New Roman"/>
          <w:bCs/>
          <w:sz w:val="22"/>
          <w:szCs w:val="22"/>
        </w:rPr>
        <w:t xml:space="preserve">, aprovaram, dentre outras matérias: </w:t>
      </w:r>
      <w:r w:rsidR="0045110E" w:rsidRPr="00B568F5">
        <w:rPr>
          <w:rFonts w:ascii="Times New Roman" w:hAnsi="Times New Roman"/>
          <w:b/>
          <w:sz w:val="22"/>
          <w:szCs w:val="22"/>
        </w:rPr>
        <w:t>(i)</w:t>
      </w:r>
      <w:r w:rsidR="0045110E" w:rsidRPr="00B568F5">
        <w:rPr>
          <w:rFonts w:ascii="Times New Roman" w:hAnsi="Times New Roman"/>
          <w:bCs/>
          <w:sz w:val="22"/>
          <w:szCs w:val="22"/>
        </w:rPr>
        <w:t xml:space="preserve"> </w:t>
      </w:r>
      <w:r w:rsidR="00D635A9" w:rsidRPr="00B568F5">
        <w:rPr>
          <w:rFonts w:ascii="Times New Roman" w:hAnsi="Times New Roman"/>
          <w:bCs/>
          <w:sz w:val="22"/>
          <w:szCs w:val="22"/>
        </w:rPr>
        <w:t>a alteração</w:t>
      </w:r>
      <w:r w:rsidR="0045110E" w:rsidRPr="00B568F5">
        <w:rPr>
          <w:rFonts w:ascii="Times New Roman" w:hAnsi="Times New Roman"/>
          <w:bCs/>
          <w:sz w:val="22"/>
          <w:szCs w:val="22"/>
        </w:rPr>
        <w:t xml:space="preserve"> na</w:t>
      </w:r>
      <w:r w:rsidR="00D635A9" w:rsidRPr="00B568F5">
        <w:rPr>
          <w:rFonts w:ascii="Times New Roman" w:hAnsi="Times New Roman"/>
          <w:bCs/>
          <w:sz w:val="22"/>
          <w:szCs w:val="22"/>
        </w:rPr>
        <w:t xml:space="preserve"> mecânica da</w:t>
      </w:r>
      <w:r w:rsidR="0045110E" w:rsidRPr="00B568F5">
        <w:rPr>
          <w:rFonts w:ascii="Times New Roman" w:hAnsi="Times New Roman"/>
          <w:bCs/>
          <w:sz w:val="22"/>
          <w:szCs w:val="22"/>
        </w:rPr>
        <w:t xml:space="preserve"> Amortização Extraordinária Obrigatória (conforme definida</w:t>
      </w:r>
      <w:r w:rsidR="00D635A9"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w:t>
      </w:r>
      <w:proofErr w:type="spellEnd"/>
      <w:r w:rsidR="00FD2ED7" w:rsidRPr="00B568F5">
        <w:rPr>
          <w:rFonts w:ascii="Times New Roman" w:hAnsi="Times New Roman"/>
          <w:b/>
          <w:sz w:val="22"/>
          <w:szCs w:val="22"/>
        </w:rPr>
        <w:t>)</w:t>
      </w:r>
      <w:r w:rsidR="00FD2ED7" w:rsidRPr="00B568F5">
        <w:rPr>
          <w:rFonts w:ascii="Times New Roman" w:hAnsi="Times New Roman"/>
          <w:bCs/>
          <w:sz w:val="22"/>
          <w:szCs w:val="22"/>
        </w:rPr>
        <w:t xml:space="preserve"> a alteração </w:t>
      </w:r>
      <w:r w:rsidR="006F4105" w:rsidRPr="00B568F5">
        <w:rPr>
          <w:rFonts w:ascii="Times New Roman" w:hAnsi="Times New Roman"/>
          <w:bCs/>
          <w:sz w:val="22"/>
          <w:szCs w:val="22"/>
        </w:rPr>
        <w:t>da razão</w:t>
      </w:r>
      <w:r w:rsidR="00FD2ED7" w:rsidRPr="00B568F5">
        <w:rPr>
          <w:rFonts w:ascii="Times New Roman" w:hAnsi="Times New Roman"/>
          <w:bCs/>
          <w:sz w:val="22"/>
          <w:szCs w:val="22"/>
        </w:rPr>
        <w:t xml:space="preserve"> do</w:t>
      </w:r>
      <w:r w:rsidR="0045110E" w:rsidRPr="00B568F5">
        <w:rPr>
          <w:rFonts w:ascii="Times New Roman" w:hAnsi="Times New Roman"/>
          <w:bCs/>
          <w:sz w:val="22"/>
          <w:szCs w:val="22"/>
        </w:rPr>
        <w:t xml:space="preserve">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w:t>
      </w:r>
      <w:proofErr w:type="spellStart"/>
      <w:r w:rsidR="00FD2ED7" w:rsidRPr="00B568F5">
        <w:rPr>
          <w:rFonts w:ascii="Times New Roman" w:hAnsi="Times New Roman"/>
          <w:b/>
          <w:sz w:val="22"/>
          <w:szCs w:val="22"/>
        </w:rPr>
        <w:t>iii</w:t>
      </w:r>
      <w:proofErr w:type="spellEnd"/>
      <w:r w:rsidR="00FD2ED7" w:rsidRPr="00B568F5">
        <w:rPr>
          <w:rFonts w:ascii="Times New Roman" w:hAnsi="Times New Roman"/>
          <w:b/>
          <w:sz w:val="22"/>
          <w:szCs w:val="22"/>
        </w:rPr>
        <w:t>)</w:t>
      </w:r>
      <w:r w:rsidR="00893CFF" w:rsidRPr="00B568F5">
        <w:rPr>
          <w:rFonts w:ascii="Times New Roman" w:hAnsi="Times New Roman"/>
          <w:bCs/>
          <w:sz w:val="22"/>
          <w:szCs w:val="22"/>
        </w:rPr>
        <w:t xml:space="preserve"> </w:t>
      </w:r>
      <w:r w:rsidR="0045110E" w:rsidRPr="00B568F5">
        <w:rPr>
          <w:rFonts w:ascii="Times New Roman" w:hAnsi="Times New Roman"/>
          <w:bCs/>
          <w:sz w:val="22"/>
          <w:szCs w:val="22"/>
        </w:rPr>
        <w:t>a inclusão do Novo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2F5734" w:rsidRPr="00B568F5">
        <w:rPr>
          <w:rFonts w:ascii="Times New Roman" w:hAnsi="Times New Roman"/>
          <w:bCs/>
          <w:sz w:val="22"/>
          <w:szCs w:val="22"/>
        </w:rPr>
        <w:t xml:space="preserve"> e do Índice Mínimo de </w:t>
      </w:r>
      <w:r w:rsidR="00900BC3" w:rsidRPr="00B568F5">
        <w:rPr>
          <w:rFonts w:ascii="Times New Roman" w:hAnsi="Times New Roman"/>
          <w:bCs/>
          <w:sz w:val="22"/>
          <w:szCs w:val="22"/>
        </w:rPr>
        <w:t>Alienação Fiduciária de Imóveis</w:t>
      </w:r>
      <w:r w:rsidR="002F5734" w:rsidRPr="00B568F5">
        <w:rPr>
          <w:rFonts w:ascii="Times New Roman" w:hAnsi="Times New Roman"/>
          <w:bCs/>
          <w:sz w:val="22"/>
          <w:szCs w:val="22"/>
        </w:rPr>
        <w:t xml:space="preserve"> (conforme definido abaixo)</w:t>
      </w:r>
      <w:r w:rsidR="00FD2ED7" w:rsidRPr="00B568F5">
        <w:rPr>
          <w:rFonts w:ascii="Times New Roman" w:hAnsi="Times New Roman"/>
          <w:bCs/>
          <w:sz w:val="22"/>
          <w:szCs w:val="22"/>
        </w:rPr>
        <w:t xml:space="preserve">; </w:t>
      </w:r>
      <w:r w:rsidR="00893CFF" w:rsidRPr="00AF52A8">
        <w:rPr>
          <w:rFonts w:ascii="Times New Roman" w:hAnsi="Times New Roman"/>
          <w:b/>
          <w:sz w:val="22"/>
          <w:szCs w:val="22"/>
        </w:rPr>
        <w:t>(</w:t>
      </w:r>
      <w:proofErr w:type="spellStart"/>
      <w:r w:rsidR="00893CFF" w:rsidRPr="00AF52A8">
        <w:rPr>
          <w:rFonts w:ascii="Times New Roman" w:hAnsi="Times New Roman"/>
          <w:b/>
          <w:sz w:val="22"/>
          <w:szCs w:val="22"/>
        </w:rPr>
        <w:t>i</w:t>
      </w:r>
      <w:r w:rsidR="00FD2ED7" w:rsidRPr="00AF52A8">
        <w:rPr>
          <w:rFonts w:ascii="Times New Roman" w:hAnsi="Times New Roman"/>
          <w:b/>
          <w:sz w:val="22"/>
          <w:szCs w:val="22"/>
        </w:rPr>
        <w:t>v</w:t>
      </w:r>
      <w:proofErr w:type="spellEnd"/>
      <w:r w:rsidR="00893CFF" w:rsidRPr="00AF52A8">
        <w:rPr>
          <w:rFonts w:ascii="Times New Roman" w:hAnsi="Times New Roman"/>
          <w:b/>
          <w:sz w:val="22"/>
          <w:szCs w:val="22"/>
        </w:rPr>
        <w:t>)</w:t>
      </w:r>
      <w:r w:rsidR="00893CFF" w:rsidRPr="00AF52A8">
        <w:rPr>
          <w:rFonts w:ascii="Times New Roman" w:hAnsi="Times New Roman"/>
          <w:bCs/>
          <w:sz w:val="22"/>
          <w:szCs w:val="22"/>
        </w:rPr>
        <w:t xml:space="preserve"> </w:t>
      </w:r>
      <w:r w:rsidR="00AF52A8" w:rsidRPr="00AF52A8">
        <w:rPr>
          <w:rFonts w:ascii="Times New Roman" w:hAnsi="Times New Roman"/>
          <w:bCs/>
          <w:sz w:val="22"/>
          <w:szCs w:val="22"/>
        </w:rPr>
        <w:t xml:space="preserve">a alteração do rol das Garantias para prever a </w:t>
      </w:r>
      <w:bookmarkStart w:id="6" w:name="_Hlk115270892"/>
      <w:r w:rsidR="00AF52A8" w:rsidRPr="00AF52A8">
        <w:rPr>
          <w:rFonts w:ascii="Times New Roman" w:hAnsi="Times New Roman"/>
          <w:bCs/>
          <w:sz w:val="22"/>
          <w:szCs w:val="22"/>
        </w:rPr>
        <w:t>baixa das Escrituras de Hipoteca referentes aos empreendimentos</w:t>
      </w:r>
      <w:bookmarkEnd w:id="6"/>
      <w:r w:rsidR="00AF52A8">
        <w:rPr>
          <w:rFonts w:ascii="Times New Roman" w:hAnsi="Times New Roman"/>
          <w:bCs/>
          <w:sz w:val="22"/>
          <w:szCs w:val="22"/>
        </w:rPr>
        <w:t xml:space="preserve">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w:t>
      </w:r>
      <w:r w:rsidR="004A1DF6" w:rsidRPr="00AF52A8">
        <w:rPr>
          <w:rFonts w:ascii="Times New Roman" w:hAnsi="Times New Roman"/>
          <w:bCs/>
          <w:sz w:val="22"/>
          <w:szCs w:val="22"/>
        </w:rPr>
        <w:t>P</w:t>
      </w:r>
      <w:r w:rsidR="002F5734" w:rsidRPr="00AF52A8">
        <w:rPr>
          <w:rFonts w:ascii="Times New Roman" w:hAnsi="Times New Roman"/>
          <w:bCs/>
          <w:sz w:val="22"/>
          <w:szCs w:val="22"/>
        </w:rPr>
        <w:t xml:space="preserve">arque Maia e do </w:t>
      </w:r>
      <w:proofErr w:type="spellStart"/>
      <w:r w:rsidR="002F5734" w:rsidRPr="00AF52A8">
        <w:rPr>
          <w:rFonts w:ascii="Times New Roman" w:hAnsi="Times New Roman"/>
          <w:bCs/>
          <w:sz w:val="22"/>
          <w:szCs w:val="22"/>
        </w:rPr>
        <w:t>Moov</w:t>
      </w:r>
      <w:proofErr w:type="spellEnd"/>
      <w:r w:rsidR="002F5734" w:rsidRPr="00AF52A8">
        <w:rPr>
          <w:rFonts w:ascii="Times New Roman" w:hAnsi="Times New Roman"/>
          <w:bCs/>
          <w:sz w:val="22"/>
          <w:szCs w:val="22"/>
        </w:rPr>
        <w:t xml:space="preserve"> Estação Brás, bem como a </w:t>
      </w:r>
      <w:r w:rsidR="00192CEA" w:rsidRPr="00AF52A8">
        <w:rPr>
          <w:rFonts w:ascii="Times New Roman" w:hAnsi="Times New Roman"/>
          <w:bCs/>
          <w:sz w:val="22"/>
          <w:szCs w:val="22"/>
        </w:rPr>
        <w:t>constituição</w:t>
      </w:r>
      <w:r w:rsidR="002F5734" w:rsidRPr="00AF52A8">
        <w:rPr>
          <w:rFonts w:ascii="Times New Roman" w:hAnsi="Times New Roman"/>
          <w:bCs/>
          <w:sz w:val="22"/>
          <w:szCs w:val="22"/>
        </w:rPr>
        <w:t xml:space="preserve"> de</w:t>
      </w:r>
      <w:r w:rsidR="00893CFF" w:rsidRPr="00AF52A8">
        <w:rPr>
          <w:rFonts w:ascii="Times New Roman" w:hAnsi="Times New Roman"/>
          <w:bCs/>
          <w:sz w:val="22"/>
          <w:szCs w:val="22"/>
        </w:rPr>
        <w:t xml:space="preserve"> Alienação Fiduciária de Imóveis (conforme abaixo definida)</w:t>
      </w:r>
      <w:r w:rsidR="00192CEA" w:rsidRPr="004A1DF6">
        <w:rPr>
          <w:rFonts w:ascii="Times New Roman" w:hAnsi="Times New Roman"/>
          <w:bCs/>
          <w:sz w:val="22"/>
          <w:szCs w:val="22"/>
        </w:rPr>
        <w:t xml:space="preserve"> sobre determinadas unidades </w:t>
      </w:r>
      <w:r w:rsidR="00CD6621">
        <w:rPr>
          <w:rFonts w:ascii="Times New Roman" w:hAnsi="Times New Roman"/>
          <w:bCs/>
          <w:sz w:val="22"/>
          <w:szCs w:val="22"/>
        </w:rPr>
        <w:t xml:space="preserve">autônomas prontas e acabadas </w:t>
      </w:r>
      <w:r w:rsidR="00192CEA" w:rsidRPr="004A1DF6">
        <w:rPr>
          <w:rFonts w:ascii="Times New Roman" w:hAnsi="Times New Roman"/>
          <w:bCs/>
          <w:sz w:val="22"/>
          <w:szCs w:val="22"/>
        </w:rPr>
        <w:t xml:space="preserve">dos empreendimentos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w:t>
      </w:r>
      <w:r w:rsidR="004A1DF6" w:rsidRPr="00AF52A8">
        <w:rPr>
          <w:rFonts w:ascii="Times New Roman" w:hAnsi="Times New Roman"/>
          <w:bCs/>
          <w:sz w:val="22"/>
          <w:szCs w:val="22"/>
        </w:rPr>
        <w:t>P</w:t>
      </w:r>
      <w:r w:rsidR="00192CEA" w:rsidRPr="004A1DF6">
        <w:rPr>
          <w:rFonts w:ascii="Times New Roman" w:hAnsi="Times New Roman"/>
          <w:bCs/>
          <w:sz w:val="22"/>
          <w:szCs w:val="22"/>
        </w:rPr>
        <w:t xml:space="preserve">arque Maia e </w:t>
      </w:r>
      <w:proofErr w:type="spellStart"/>
      <w:r w:rsidR="00192CEA" w:rsidRPr="004A1DF6">
        <w:rPr>
          <w:rFonts w:ascii="Times New Roman" w:hAnsi="Times New Roman"/>
          <w:bCs/>
          <w:sz w:val="22"/>
          <w:szCs w:val="22"/>
        </w:rPr>
        <w:t>Moov</w:t>
      </w:r>
      <w:proofErr w:type="spellEnd"/>
      <w:r w:rsidR="00192CEA" w:rsidRPr="004A1DF6">
        <w:rPr>
          <w:rFonts w:ascii="Times New Roman" w:hAnsi="Times New Roman"/>
          <w:bCs/>
          <w:sz w:val="22"/>
          <w:szCs w:val="22"/>
        </w:rPr>
        <w:t xml:space="preserve"> Estação Brás</w:t>
      </w:r>
      <w:r w:rsidR="00CD6621">
        <w:rPr>
          <w:rFonts w:ascii="Times New Roman" w:hAnsi="Times New Roman"/>
          <w:bCs/>
          <w:sz w:val="22"/>
          <w:szCs w:val="22"/>
        </w:rPr>
        <w:t>, de propriedade da Fiadora</w:t>
      </w:r>
      <w:r w:rsidR="0045110E" w:rsidRPr="004A1DF6">
        <w:rPr>
          <w:rFonts w:ascii="Times New Roman" w:hAnsi="Times New Roman"/>
          <w:bCs/>
          <w:sz w:val="22"/>
          <w:szCs w:val="22"/>
        </w:rPr>
        <w:t xml:space="preserve">; </w:t>
      </w:r>
      <w:r w:rsidR="00CA100F" w:rsidRPr="004A1DF6">
        <w:rPr>
          <w:rFonts w:ascii="Times New Roman" w:hAnsi="Times New Roman"/>
          <w:bCs/>
          <w:sz w:val="22"/>
          <w:szCs w:val="22"/>
        </w:rPr>
        <w:t xml:space="preserve">e </w:t>
      </w:r>
      <w:r w:rsidR="00F137AC" w:rsidRPr="004A1DF6">
        <w:rPr>
          <w:rFonts w:ascii="Times New Roman" w:hAnsi="Times New Roman"/>
          <w:b/>
          <w:sz w:val="22"/>
          <w:szCs w:val="22"/>
        </w:rPr>
        <w:t>(v)</w:t>
      </w:r>
      <w:r w:rsidR="00F137AC" w:rsidRPr="004A1DF6">
        <w:rPr>
          <w:rFonts w:ascii="Times New Roman" w:hAnsi="Times New Roman"/>
          <w:bCs/>
          <w:sz w:val="22"/>
          <w:szCs w:val="22"/>
        </w:rPr>
        <w:t xml:space="preserve"> </w:t>
      </w:r>
      <w:r w:rsidR="0045110E" w:rsidRPr="004A1DF6">
        <w:rPr>
          <w:rFonts w:ascii="Times New Roman" w:hAnsi="Times New Roman"/>
          <w:bCs/>
          <w:sz w:val="22"/>
          <w:szCs w:val="22"/>
        </w:rPr>
        <w:t xml:space="preserve">a autorização à </w:t>
      </w:r>
      <w:proofErr w:type="spellStart"/>
      <w:r w:rsidR="0045110E" w:rsidRPr="004A1DF6">
        <w:rPr>
          <w:rFonts w:ascii="Times New Roman" w:hAnsi="Times New Roman"/>
          <w:bCs/>
          <w:sz w:val="22"/>
          <w:szCs w:val="22"/>
        </w:rPr>
        <w:t>Securitizadora</w:t>
      </w:r>
      <w:proofErr w:type="spellEnd"/>
      <w:r w:rsidR="0045110E" w:rsidRPr="004A1DF6">
        <w:rPr>
          <w:rFonts w:ascii="Times New Roman" w:hAnsi="Times New Roman"/>
          <w:bCs/>
          <w:sz w:val="22"/>
          <w:szCs w:val="22"/>
        </w:rPr>
        <w:t>, em conjunto com o Agente Fiduciário dos CRI, para a realização</w:t>
      </w:r>
      <w:r w:rsidR="0045110E" w:rsidRPr="00B568F5">
        <w:rPr>
          <w:rFonts w:ascii="Times New Roman" w:hAnsi="Times New Roman"/>
          <w:bCs/>
          <w:sz w:val="22"/>
          <w:szCs w:val="22"/>
        </w:rPr>
        <w:t xml:space="preserve"> de todos os atos e celebração de todos os documentos necessários à implementação </w:t>
      </w:r>
      <w:r w:rsidR="006F4105" w:rsidRPr="00B568F5">
        <w:rPr>
          <w:rFonts w:ascii="Times New Roman" w:hAnsi="Times New Roman"/>
          <w:bCs/>
          <w:sz w:val="22"/>
          <w:szCs w:val="22"/>
        </w:rPr>
        <w:t>das deliberações</w:t>
      </w:r>
      <w:r w:rsidR="0045110E" w:rsidRPr="00B568F5">
        <w:rPr>
          <w:rFonts w:ascii="Times New Roman" w:hAnsi="Times New Roman"/>
          <w:bCs/>
          <w:sz w:val="22"/>
          <w:szCs w:val="22"/>
        </w:rPr>
        <w:t xml:space="preserve"> prevista</w:t>
      </w:r>
      <w:r w:rsidR="006F4105" w:rsidRPr="00B568F5">
        <w:rPr>
          <w:rFonts w:ascii="Times New Roman" w:hAnsi="Times New Roman"/>
          <w:bCs/>
          <w:sz w:val="22"/>
          <w:szCs w:val="22"/>
        </w:rPr>
        <w:t>s</w:t>
      </w:r>
      <w:r w:rsidR="0045110E" w:rsidRPr="00B568F5">
        <w:rPr>
          <w:rFonts w:ascii="Times New Roman" w:hAnsi="Times New Roman"/>
          <w:bCs/>
          <w:sz w:val="22"/>
          <w:szCs w:val="22"/>
        </w:rPr>
        <w:t xml:space="preserve"> no</w:t>
      </w:r>
      <w:r w:rsidR="00FD2ED7" w:rsidRPr="00B568F5">
        <w:rPr>
          <w:rFonts w:ascii="Times New Roman" w:hAnsi="Times New Roman"/>
          <w:bCs/>
          <w:sz w:val="22"/>
          <w:szCs w:val="22"/>
        </w:rPr>
        <w:t>s</w:t>
      </w:r>
      <w:r w:rsidR="0045110E" w:rsidRPr="00B568F5">
        <w:rPr>
          <w:rFonts w:ascii="Times New Roman" w:hAnsi="Times New Roman"/>
          <w:bCs/>
          <w:sz w:val="22"/>
          <w:szCs w:val="22"/>
        </w:rPr>
        <w:t xml:space="preserve"> </w:t>
      </w:r>
      <w:r w:rsidR="00FD2ED7" w:rsidRPr="00B568F5">
        <w:rPr>
          <w:rFonts w:ascii="Times New Roman" w:hAnsi="Times New Roman"/>
          <w:bCs/>
          <w:sz w:val="22"/>
          <w:szCs w:val="22"/>
        </w:rPr>
        <w:t>itens “(i)” a “(</w:t>
      </w:r>
      <w:proofErr w:type="spellStart"/>
      <w:r w:rsidR="00CA100F" w:rsidRPr="00B568F5">
        <w:rPr>
          <w:rFonts w:ascii="Times New Roman" w:hAnsi="Times New Roman"/>
          <w:bCs/>
          <w:sz w:val="22"/>
          <w:szCs w:val="22"/>
        </w:rPr>
        <w:t>i</w:t>
      </w:r>
      <w:r w:rsidR="00FD2ED7" w:rsidRPr="00B568F5">
        <w:rPr>
          <w:rFonts w:ascii="Times New Roman" w:hAnsi="Times New Roman"/>
          <w:bCs/>
          <w:sz w:val="22"/>
          <w:szCs w:val="22"/>
        </w:rPr>
        <w:t>v</w:t>
      </w:r>
      <w:proofErr w:type="spellEnd"/>
      <w:r w:rsidR="00FD2ED7" w:rsidRPr="00B568F5">
        <w:rPr>
          <w:rFonts w:ascii="Times New Roman" w:hAnsi="Times New Roman"/>
          <w:bCs/>
          <w:sz w:val="22"/>
          <w:szCs w:val="22"/>
        </w:rPr>
        <w:t xml:space="preserve">)” </w:t>
      </w:r>
      <w:r w:rsidR="0045110E" w:rsidRPr="00B568F5">
        <w:rPr>
          <w:rFonts w:ascii="Times New Roman" w:hAnsi="Times New Roman"/>
          <w:bCs/>
          <w:sz w:val="22"/>
          <w:szCs w:val="22"/>
        </w:rPr>
        <w:t xml:space="preserve">acima, incluindo, mas não se limitando à </w:t>
      </w:r>
      <w:r w:rsidRPr="00B568F5">
        <w:rPr>
          <w:rFonts w:ascii="Times New Roman" w:hAnsi="Times New Roman"/>
          <w:bCs/>
          <w:sz w:val="22"/>
          <w:szCs w:val="22"/>
        </w:rPr>
        <w:t xml:space="preserve">celebração </w:t>
      </w:r>
      <w:r w:rsidR="008210E4" w:rsidRPr="00B568F5">
        <w:rPr>
          <w:rFonts w:ascii="Times New Roman" w:hAnsi="Times New Roman"/>
          <w:bCs/>
          <w:sz w:val="22"/>
          <w:szCs w:val="22"/>
        </w:rPr>
        <w:t xml:space="preserve">do presente </w:t>
      </w:r>
      <w:r w:rsidRPr="00B568F5">
        <w:rPr>
          <w:rFonts w:ascii="Times New Roman" w:hAnsi="Times New Roman"/>
          <w:bCs/>
          <w:sz w:val="22"/>
          <w:szCs w:val="22"/>
        </w:rPr>
        <w:t>Aditamento (conforme definido</w:t>
      </w:r>
      <w:r w:rsidR="00FD2ED7" w:rsidRPr="00B568F5">
        <w:rPr>
          <w:rFonts w:ascii="Times New Roman" w:hAnsi="Times New Roman"/>
          <w:bCs/>
          <w:sz w:val="22"/>
          <w:szCs w:val="22"/>
        </w:rPr>
        <w:t xml:space="preserve"> abaixo</w:t>
      </w:r>
      <w:r w:rsidRPr="00B568F5">
        <w:rPr>
          <w:rFonts w:ascii="Times New Roman" w:hAnsi="Times New Roman"/>
          <w:bCs/>
          <w:sz w:val="22"/>
          <w:szCs w:val="22"/>
        </w:rPr>
        <w:t>)</w:t>
      </w:r>
      <w:r w:rsid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ED6D89">
        <w:rPr>
          <w:rFonts w:ascii="Times New Roman" w:hAnsi="Times New Roman"/>
          <w:bCs/>
          <w:sz w:val="22"/>
          <w:szCs w:val="22"/>
        </w:rPr>
        <w:t xml:space="preserve">do aditamento </w:t>
      </w:r>
      <w:r w:rsidR="00AF52A8">
        <w:rPr>
          <w:rFonts w:ascii="Times New Roman" w:hAnsi="Times New Roman"/>
          <w:bCs/>
          <w:sz w:val="22"/>
          <w:szCs w:val="22"/>
        </w:rPr>
        <w:t>ao Instrumento de Emissão</w:t>
      </w:r>
      <w:r w:rsidR="00ED6D89">
        <w:rPr>
          <w:rFonts w:ascii="Times New Roman" w:hAnsi="Times New Roman"/>
          <w:bCs/>
          <w:sz w:val="22"/>
          <w:szCs w:val="22"/>
        </w:rPr>
        <w:t xml:space="preserve"> de CCI, </w:t>
      </w:r>
      <w:r w:rsidR="00AC1014">
        <w:rPr>
          <w:rFonts w:ascii="Times New Roman" w:hAnsi="Times New Roman"/>
          <w:bCs/>
          <w:sz w:val="22"/>
          <w:szCs w:val="22"/>
        </w:rPr>
        <w:t>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 xml:space="preserve">Assembleia </w:t>
      </w:r>
      <w:r w:rsidR="006F4105" w:rsidRPr="00B568F5">
        <w:rPr>
          <w:rFonts w:ascii="Times New Roman" w:hAnsi="Times New Roman"/>
          <w:bCs/>
          <w:sz w:val="22"/>
          <w:szCs w:val="22"/>
          <w:u w:val="single"/>
        </w:rPr>
        <w:t xml:space="preserve">Especial </w:t>
      </w:r>
      <w:r w:rsidRPr="00B568F5">
        <w:rPr>
          <w:rFonts w:ascii="Times New Roman" w:hAnsi="Times New Roman"/>
          <w:bCs/>
          <w:sz w:val="22"/>
          <w:szCs w:val="22"/>
          <w:u w:val="single"/>
        </w:rPr>
        <w:t>dos Titulares dos CRI</w:t>
      </w:r>
      <w:r w:rsidRPr="00B568F5">
        <w:rPr>
          <w:rFonts w:ascii="Times New Roman" w:hAnsi="Times New Roman"/>
          <w:bCs/>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7726932B" w:rsidR="00F97D25" w:rsidRPr="00B568F5" w:rsidRDefault="00F137AC"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 xml:space="preserve">; </w:t>
      </w:r>
      <w:r w:rsidR="00F97D25" w:rsidRPr="00B568F5">
        <w:rPr>
          <w:rFonts w:ascii="Times New Roman" w:hAnsi="Times New Roman"/>
          <w:bCs/>
          <w:sz w:val="22"/>
          <w:szCs w:val="22"/>
          <w:highlight w:val="yellow"/>
        </w:rPr>
        <w:t>[</w:t>
      </w:r>
      <w:r w:rsidR="00F97D25" w:rsidRPr="00B568F5">
        <w:rPr>
          <w:rFonts w:ascii="Times New Roman" w:hAnsi="Times New Roman"/>
          <w:b/>
          <w:sz w:val="22"/>
          <w:szCs w:val="22"/>
          <w:highlight w:val="yellow"/>
        </w:rPr>
        <w:t xml:space="preserve">Nota </w:t>
      </w:r>
      <w:proofErr w:type="spellStart"/>
      <w:r w:rsidR="00F97D25" w:rsidRPr="00B568F5">
        <w:rPr>
          <w:rFonts w:ascii="Times New Roman" w:hAnsi="Times New Roman"/>
          <w:b/>
          <w:sz w:val="22"/>
          <w:szCs w:val="22"/>
          <w:highlight w:val="yellow"/>
        </w:rPr>
        <w:t>Cescon</w:t>
      </w:r>
      <w:proofErr w:type="spellEnd"/>
      <w:r w:rsidR="00F97D25" w:rsidRPr="00B568F5">
        <w:rPr>
          <w:rFonts w:ascii="Times New Roman" w:hAnsi="Times New Roman"/>
          <w:b/>
          <w:sz w:val="22"/>
          <w:szCs w:val="22"/>
          <w:highlight w:val="yellow"/>
        </w:rPr>
        <w:t xml:space="preserve"> </w:t>
      </w:r>
      <w:proofErr w:type="spellStart"/>
      <w:r w:rsidR="00F97D25" w:rsidRPr="00B568F5">
        <w:rPr>
          <w:rFonts w:ascii="Times New Roman" w:hAnsi="Times New Roman"/>
          <w:b/>
          <w:sz w:val="22"/>
          <w:szCs w:val="22"/>
          <w:highlight w:val="yellow"/>
        </w:rPr>
        <w:t>Barrieu</w:t>
      </w:r>
      <w:proofErr w:type="spellEnd"/>
      <w:r w:rsidR="00F97D25" w:rsidRPr="00B568F5">
        <w:rPr>
          <w:rFonts w:ascii="Times New Roman" w:hAnsi="Times New Roman"/>
          <w:bCs/>
          <w:sz w:val="22"/>
          <w:szCs w:val="22"/>
          <w:highlight w:val="yellow"/>
        </w:rPr>
        <w:t>: Competência a ser verificada após disponibilização do Estatuto Social atualizado da Emissora]</w:t>
      </w: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604E4E57" w:rsidR="00F97D25" w:rsidRPr="00B568F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 xml:space="preserve">Aditamento; </w:t>
      </w:r>
      <w:r w:rsidRPr="00B568F5">
        <w:rPr>
          <w:rFonts w:ascii="Times New Roman" w:hAnsi="Times New Roman"/>
          <w:bCs/>
          <w:sz w:val="22"/>
          <w:szCs w:val="22"/>
          <w:highlight w:val="yellow"/>
        </w:rPr>
        <w:t>[</w:t>
      </w:r>
      <w:r w:rsidRPr="00B568F5">
        <w:rPr>
          <w:rFonts w:ascii="Times New Roman" w:hAnsi="Times New Roman"/>
          <w:b/>
          <w:sz w:val="22"/>
          <w:szCs w:val="22"/>
          <w:highlight w:val="yellow"/>
        </w:rPr>
        <w:t xml:space="preserve">Nota </w:t>
      </w:r>
      <w:proofErr w:type="spellStart"/>
      <w:r w:rsidRPr="00B568F5">
        <w:rPr>
          <w:rFonts w:ascii="Times New Roman" w:hAnsi="Times New Roman"/>
          <w:b/>
          <w:sz w:val="22"/>
          <w:szCs w:val="22"/>
          <w:highlight w:val="yellow"/>
        </w:rPr>
        <w:t>Cescon</w:t>
      </w:r>
      <w:proofErr w:type="spellEnd"/>
      <w:r w:rsidRPr="00B568F5">
        <w:rPr>
          <w:rFonts w:ascii="Times New Roman" w:hAnsi="Times New Roman"/>
          <w:b/>
          <w:sz w:val="22"/>
          <w:szCs w:val="22"/>
          <w:highlight w:val="yellow"/>
        </w:rPr>
        <w:t xml:space="preserve"> </w:t>
      </w:r>
      <w:proofErr w:type="spellStart"/>
      <w:r w:rsidRPr="00B568F5">
        <w:rPr>
          <w:rFonts w:ascii="Times New Roman" w:hAnsi="Times New Roman"/>
          <w:b/>
          <w:sz w:val="22"/>
          <w:szCs w:val="22"/>
          <w:highlight w:val="yellow"/>
        </w:rPr>
        <w:t>Barrieu</w:t>
      </w:r>
      <w:proofErr w:type="spellEnd"/>
      <w:r w:rsidRPr="00B568F5">
        <w:rPr>
          <w:rFonts w:ascii="Times New Roman" w:hAnsi="Times New Roman"/>
          <w:bCs/>
          <w:sz w:val="22"/>
          <w:szCs w:val="22"/>
          <w:highlight w:val="yellow"/>
        </w:rPr>
        <w:t>: Competência a ser verificada após disponibilização do Estatuto Social atualizado da Fiadora]</w:t>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lastRenderedPageBreak/>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36A09DD2"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firmar o presente </w:t>
      </w:r>
      <w:r w:rsidRPr="00B568F5">
        <w:rPr>
          <w:rFonts w:ascii="Times New Roman" w:hAnsi="Times New Roman"/>
          <w:bCs/>
          <w:iCs/>
          <w:sz w:val="22"/>
          <w:szCs w:val="22"/>
        </w:rPr>
        <w:t>“</w:t>
      </w:r>
      <w:r w:rsidR="00C82C3A" w:rsidRPr="00AF52A8">
        <w:rPr>
          <w:rFonts w:ascii="Times New Roman" w:hAnsi="Times New Roman"/>
          <w:bCs/>
          <w:i/>
          <w:sz w:val="22"/>
          <w:szCs w:val="22"/>
        </w:rPr>
        <w:t>[</w:t>
      </w:r>
      <w:r w:rsidR="00C82C3A" w:rsidRPr="00AF52A8">
        <w:rPr>
          <w:rFonts w:ascii="Times New Roman" w:hAnsi="Times New Roman"/>
          <w:bCs/>
          <w:i/>
          <w:sz w:val="22"/>
          <w:szCs w:val="22"/>
          <w:highlight w:val="yellow"/>
        </w:rPr>
        <w:t>Segundo</w:t>
      </w:r>
      <w:r w:rsidR="00C82C3A" w:rsidRPr="00AF52A8">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7"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7"/>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3F3F3FEA"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lastRenderedPageBreak/>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417B09AC"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AGE da Emissora 2022 na JUCESP no prazo de até [</w:t>
      </w:r>
      <w:r w:rsidR="00D70D59" w:rsidRPr="00B568F5">
        <w:rPr>
          <w:rFonts w:ascii="Times New Roman" w:hAnsi="Times New Roman"/>
          <w:bCs/>
          <w:sz w:val="22"/>
          <w:szCs w:val="22"/>
        </w:rPr>
        <w:t>5</w:t>
      </w:r>
      <w:r w:rsidRPr="00B568F5">
        <w:rPr>
          <w:rFonts w:ascii="Times New Roman" w:hAnsi="Times New Roman"/>
          <w:bCs/>
          <w:sz w:val="22"/>
          <w:szCs w:val="22"/>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da data </w:t>
      </w:r>
      <w:r w:rsidR="00B928F4" w:rsidRPr="00B568F5">
        <w:rPr>
          <w:rFonts w:ascii="Times New Roman" w:hAnsi="Times New Roman"/>
          <w:bCs/>
          <w:sz w:val="22"/>
          <w:szCs w:val="22"/>
        </w:rPr>
        <w:t>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w:t>
      </w:r>
      <w:r w:rsidR="008C4A04" w:rsidRPr="00B568F5">
        <w:rPr>
          <w:rFonts w:ascii="Times New Roman" w:hAnsi="Times New Roman"/>
          <w:bCs/>
          <w:sz w:val="22"/>
          <w:szCs w:val="22"/>
        </w:rPr>
        <w:t>,</w:t>
      </w:r>
      <w:r w:rsidRPr="00B568F5">
        <w:rPr>
          <w:rFonts w:ascii="Times New Roman" w:hAnsi="Times New Roman"/>
          <w:bCs/>
          <w:sz w:val="22"/>
          <w:szCs w:val="22"/>
        </w:rPr>
        <w:t xml:space="preserve"> </w:t>
      </w:r>
      <w:r w:rsidR="008C4A04" w:rsidRPr="00B568F5">
        <w:rPr>
          <w:rFonts w:ascii="Times New Roman" w:hAnsi="Times New Roman"/>
          <w:bCs/>
          <w:sz w:val="22"/>
          <w:szCs w:val="22"/>
        </w:rPr>
        <w:t>em até [</w:t>
      </w:r>
      <w:r w:rsidR="008C4A04" w:rsidRPr="00B568F5">
        <w:rPr>
          <w:rFonts w:ascii="Times New Roman" w:hAnsi="Times New Roman"/>
          <w:bCs/>
          <w:sz w:val="22"/>
          <w:szCs w:val="22"/>
          <w:highlight w:val="yellow"/>
        </w:rPr>
        <w:t>5</w:t>
      </w:r>
      <w:r w:rsidR="008C4A04" w:rsidRPr="00AF52A8">
        <w:rPr>
          <w:rFonts w:ascii="Times New Roman" w:hAnsi="Times New Roman"/>
          <w:bCs/>
          <w:sz w:val="22"/>
          <w:szCs w:val="22"/>
          <w:highlight w:val="yellow"/>
        </w:rPr>
        <w:t xml:space="preserve"> </w:t>
      </w:r>
      <w:r w:rsidR="008C4A04" w:rsidRPr="00B568F5">
        <w:rPr>
          <w:rFonts w:ascii="Times New Roman" w:hAnsi="Times New Roman"/>
          <w:bCs/>
          <w:sz w:val="22"/>
          <w:szCs w:val="22"/>
          <w:highlight w:val="yellow"/>
        </w:rPr>
        <w:t>(cinco)</w:t>
      </w:r>
      <w:r w:rsidR="008C4A04" w:rsidRPr="00B568F5">
        <w:rPr>
          <w:rFonts w:ascii="Times New Roman" w:hAnsi="Times New Roman"/>
          <w:bCs/>
          <w:sz w:val="22"/>
          <w:szCs w:val="22"/>
        </w:rPr>
        <w:t xml:space="preserve">] Dias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282EF296"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8090185"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RCA da Fiadora 2022 na JUCESP no prazo de até [</w:t>
      </w:r>
      <w:r w:rsidR="00D70D59" w:rsidRPr="00B568F5">
        <w:rPr>
          <w:rFonts w:ascii="Times New Roman" w:hAnsi="Times New Roman"/>
          <w:bCs/>
          <w:sz w:val="22"/>
          <w:szCs w:val="22"/>
          <w:highlight w:val="yellow"/>
        </w:rPr>
        <w:t>5</w:t>
      </w:r>
      <w:r w:rsidR="00D70D59" w:rsidRPr="00AF52A8">
        <w:rPr>
          <w:rFonts w:ascii="Times New Roman" w:hAnsi="Times New Roman"/>
          <w:bCs/>
          <w:sz w:val="22"/>
          <w:szCs w:val="22"/>
          <w:highlight w:val="yellow"/>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w:t>
      </w:r>
      <w:r w:rsidR="00D70D59" w:rsidRPr="00B568F5">
        <w:rPr>
          <w:rFonts w:ascii="Times New Roman" w:hAnsi="Times New Roman"/>
          <w:bCs/>
          <w:sz w:val="22"/>
          <w:szCs w:val="22"/>
        </w:rPr>
        <w:t>da data 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 em até </w:t>
      </w:r>
      <w:r w:rsidR="00D70D59" w:rsidRPr="00B568F5">
        <w:rPr>
          <w:rFonts w:ascii="Times New Roman" w:hAnsi="Times New Roman"/>
          <w:bCs/>
          <w:sz w:val="22"/>
          <w:szCs w:val="22"/>
        </w:rPr>
        <w:t>[</w:t>
      </w:r>
      <w:r w:rsidR="00D70D59" w:rsidRPr="00B568F5">
        <w:rPr>
          <w:rFonts w:ascii="Times New Roman" w:hAnsi="Times New Roman"/>
          <w:bCs/>
          <w:sz w:val="22"/>
          <w:szCs w:val="22"/>
          <w:highlight w:val="yellow"/>
        </w:rPr>
        <w:t>5 (cinco)</w:t>
      </w:r>
      <w:r w:rsidR="00D70D59" w:rsidRPr="00B568F5">
        <w:rPr>
          <w:rFonts w:ascii="Times New Roman" w:hAnsi="Times New Roman"/>
          <w:bCs/>
          <w:sz w:val="22"/>
          <w:szCs w:val="22"/>
        </w:rPr>
        <w:t>]</w:t>
      </w:r>
      <w:r w:rsidRPr="00B568F5">
        <w:rPr>
          <w:rFonts w:ascii="Times New Roman" w:hAnsi="Times New Roman"/>
          <w:bCs/>
          <w:sz w:val="22"/>
          <w:szCs w:val="22"/>
        </w:rPr>
        <w:t xml:space="preserve"> Dias Úteis após a obtenção do referido registro, 1 (uma) cópia digitalizada da RCA da Fiadora 2022 devidamente arquivada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8"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Dias Úteis após a obtenção do referido registro, 1 (uma) cópia digitalizada da 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lastRenderedPageBreak/>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8"/>
      <w:bookmarkEnd w:id="9"/>
      <w:bookmarkEnd w:id="10"/>
      <w:bookmarkEnd w:id="11"/>
      <w:bookmarkEnd w:id="12"/>
      <w:bookmarkEnd w:id="13"/>
      <w:bookmarkEnd w:id="14"/>
      <w:bookmarkEnd w:id="15"/>
      <w:bookmarkEnd w:id="16"/>
      <w:bookmarkEnd w:id="17"/>
      <w:bookmarkEnd w:id="18"/>
      <w:bookmarkEnd w:id="19"/>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w:t>
            </w:r>
            <w:proofErr w:type="spellStart"/>
            <w:r w:rsidRPr="00AF52A8">
              <w:rPr>
                <w:rFonts w:ascii="Times New Roman" w:hAnsi="Times New Roman"/>
                <w:i/>
                <w:iCs/>
                <w:sz w:val="22"/>
                <w:szCs w:val="22"/>
              </w:rPr>
              <w:t>ii</w:t>
            </w:r>
            <w:proofErr w:type="spellEnd"/>
            <w:r w:rsidRPr="00AF52A8">
              <w:rPr>
                <w:rFonts w:ascii="Times New Roman" w:hAnsi="Times New Roman"/>
                <w:i/>
                <w:iCs/>
                <w:sz w:val="22"/>
                <w:szCs w:val="22"/>
              </w:rPr>
              <w:t>) o(s) boletim(</w:t>
            </w:r>
            <w:proofErr w:type="spellStart"/>
            <w:r w:rsidRPr="00AF52A8">
              <w:rPr>
                <w:rFonts w:ascii="Times New Roman" w:hAnsi="Times New Roman"/>
                <w:i/>
                <w:iCs/>
                <w:sz w:val="22"/>
                <w:szCs w:val="22"/>
              </w:rPr>
              <w:t>ns</w:t>
            </w:r>
            <w:proofErr w:type="spellEnd"/>
            <w:r w:rsidRPr="00AF52A8">
              <w:rPr>
                <w:rFonts w:ascii="Times New Roman" w:hAnsi="Times New Roman"/>
                <w:i/>
                <w:iCs/>
                <w:sz w:val="22"/>
                <w:szCs w:val="22"/>
              </w:rPr>
              <w:t>) de subscrição das Debêntures; (</w:t>
            </w:r>
            <w:proofErr w:type="spellStart"/>
            <w:r w:rsidRPr="00AF52A8">
              <w:rPr>
                <w:rFonts w:ascii="Times New Roman" w:hAnsi="Times New Roman"/>
                <w:i/>
                <w:iCs/>
                <w:sz w:val="22"/>
                <w:szCs w:val="22"/>
              </w:rPr>
              <w:t>iii</w:t>
            </w:r>
            <w:proofErr w:type="spellEnd"/>
            <w:r w:rsidRPr="00AF52A8">
              <w:rPr>
                <w:rFonts w:ascii="Times New Roman" w:hAnsi="Times New Roman"/>
                <w:i/>
                <w:iCs/>
                <w:sz w:val="22"/>
                <w:szCs w:val="22"/>
              </w:rPr>
              <w:t>) o Contrato de Alienação Fiduciária de Ações e Quotas; (</w:t>
            </w:r>
            <w:proofErr w:type="spellStart"/>
            <w:r w:rsidRPr="00AF52A8">
              <w:rPr>
                <w:rFonts w:ascii="Times New Roman" w:hAnsi="Times New Roman"/>
                <w:i/>
                <w:iCs/>
                <w:sz w:val="22"/>
                <w:szCs w:val="22"/>
              </w:rPr>
              <w:t>iv</w:t>
            </w:r>
            <w:proofErr w:type="spellEnd"/>
            <w:r w:rsidRPr="00AF52A8">
              <w:rPr>
                <w:rFonts w:ascii="Times New Roman" w:hAnsi="Times New Roman"/>
                <w:i/>
                <w:iCs/>
                <w:sz w:val="22"/>
                <w:szCs w:val="22"/>
              </w:rPr>
              <w:t>)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w:t>
            </w:r>
            <w:proofErr w:type="spellEnd"/>
            <w:r w:rsidRPr="00AF52A8">
              <w:rPr>
                <w:rFonts w:ascii="Times New Roman" w:hAnsi="Times New Roman"/>
                <w:i/>
                <w:iCs/>
                <w:sz w:val="22"/>
                <w:szCs w:val="22"/>
              </w:rPr>
              <w:t>) o Termo de Securitização;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ii</w:t>
            </w:r>
            <w:proofErr w:type="spellEnd"/>
            <w:r w:rsidRPr="00AF52A8">
              <w:rPr>
                <w:rFonts w:ascii="Times New Roman" w:hAnsi="Times New Roman"/>
                <w:i/>
                <w:iCs/>
                <w:sz w:val="22"/>
                <w:szCs w:val="22"/>
              </w:rPr>
              <w:t>) o Instrumento de Emissão de CCI; (</w:t>
            </w:r>
            <w:proofErr w:type="spellStart"/>
            <w:r w:rsidRPr="00B568F5">
              <w:rPr>
                <w:rFonts w:ascii="Times New Roman" w:hAnsi="Times New Roman"/>
                <w:i/>
                <w:iCs/>
                <w:sz w:val="22"/>
                <w:szCs w:val="22"/>
              </w:rPr>
              <w:t>ix</w:t>
            </w:r>
            <w:proofErr w:type="spellEnd"/>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w:t>
            </w:r>
            <w:proofErr w:type="spellStart"/>
            <w:r w:rsidRPr="00AF52A8">
              <w:rPr>
                <w:rFonts w:ascii="Times New Roman" w:hAnsi="Times New Roman"/>
                <w:i/>
                <w:iCs/>
                <w:sz w:val="22"/>
                <w:szCs w:val="22"/>
              </w:rPr>
              <w:t>xi</w:t>
            </w:r>
            <w:r w:rsidRPr="00B568F5">
              <w:rPr>
                <w:rFonts w:ascii="Times New Roman" w:hAnsi="Times New Roman"/>
                <w:i/>
                <w:iCs/>
                <w:sz w:val="22"/>
                <w:szCs w:val="22"/>
              </w:rPr>
              <w:t>i</w:t>
            </w:r>
            <w:proofErr w:type="spellEnd"/>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w:t>
            </w:r>
            <w:proofErr w:type="spellStart"/>
            <w:r w:rsidRPr="00B568F5">
              <w:rPr>
                <w:rFonts w:ascii="Times New Roman" w:hAnsi="Times New Roman"/>
                <w:i/>
                <w:iCs/>
                <w:sz w:val="22"/>
                <w:szCs w:val="22"/>
              </w:rPr>
              <w:t>xiii</w:t>
            </w:r>
            <w:proofErr w:type="spellEnd"/>
            <w:r w:rsidRPr="00B568F5">
              <w:rPr>
                <w:rFonts w:ascii="Times New Roman" w:hAnsi="Times New Roman"/>
                <w:i/>
                <w:iCs/>
                <w:sz w:val="22"/>
                <w:szCs w:val="22"/>
              </w:rPr>
              <w:t>)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w:t>
      </w:r>
      <w:proofErr w:type="gramStart"/>
      <w:r w:rsidR="00FF748A" w:rsidRPr="00B568F5">
        <w:rPr>
          <w:rFonts w:ascii="Times New Roman" w:hAnsi="Times New Roman"/>
          <w:bCs/>
          <w:sz w:val="22"/>
          <w:szCs w:val="22"/>
        </w:rPr>
        <w:t xml:space="preserve">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proofErr w:type="gramEnd"/>
      <w:r w:rsidR="00D06A0A" w:rsidRPr="00B568F5">
        <w:rPr>
          <w:rFonts w:ascii="Times New Roman" w:hAnsi="Times New Roman"/>
          <w:bCs/>
          <w:sz w:val="22"/>
          <w:szCs w:val="22"/>
        </w:rPr>
        <w:t>(</w:t>
      </w:r>
      <w:proofErr w:type="spellStart"/>
      <w:r w:rsidR="00D06A0A" w:rsidRPr="00B568F5">
        <w:rPr>
          <w:rFonts w:ascii="Times New Roman" w:hAnsi="Times New Roman"/>
          <w:bCs/>
          <w:sz w:val="22"/>
          <w:szCs w:val="22"/>
        </w:rPr>
        <w:t>xxv</w:t>
      </w:r>
      <w:proofErr w:type="spellEnd"/>
      <w:r w:rsidR="00D06A0A" w:rsidRPr="00B568F5">
        <w:rPr>
          <w:rFonts w:ascii="Times New Roman" w:hAnsi="Times New Roman"/>
          <w:bCs/>
          <w:sz w:val="22"/>
          <w:szCs w:val="22"/>
        </w:rPr>
        <w:t>)</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redações</w:t>
      </w:r>
      <w:r w:rsidR="00D5728D" w:rsidRPr="00B568F5">
        <w:rPr>
          <w:rFonts w:ascii="Times New Roman" w:hAnsi="Times New Roman"/>
          <w:bCs/>
          <w:sz w:val="22"/>
          <w:szCs w:val="22"/>
        </w:rPr>
        <w:t>, bem como incluir o item “(</w:t>
      </w:r>
      <w:proofErr w:type="spellStart"/>
      <w:r w:rsidR="00D5728D" w:rsidRPr="00B568F5">
        <w:rPr>
          <w:rFonts w:ascii="Times New Roman" w:hAnsi="Times New Roman"/>
          <w:bCs/>
          <w:sz w:val="22"/>
          <w:szCs w:val="22"/>
        </w:rPr>
        <w:t>xxvi</w:t>
      </w:r>
      <w:proofErr w:type="spellEnd"/>
      <w:r w:rsidR="00D5728D" w:rsidRPr="00B568F5">
        <w:rPr>
          <w:rFonts w:ascii="Times New Roman" w:hAnsi="Times New Roman"/>
          <w:bCs/>
          <w:sz w:val="22"/>
          <w:szCs w:val="22"/>
        </w:rPr>
        <w:t xml:space="preserve">)”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20" w:name="_Hlk11517848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3007A6C7" w:rsidR="00AF1498" w:rsidRPr="00B568F5" w:rsidRDefault="00AF1498"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lastRenderedPageBreak/>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(a)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correspondente a, aproximadamente, 80% (oitenta por cento) do total das unidades do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correspondente a, aproximadamente, 86% (oitenta e seis por cento) do total das unidades do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correspondente a, aproximadamente, 62% (sessenta e dois por cento) do total das unidades do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xml:space="preserv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(sessenta e nove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Barigui, 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w:t>
      </w:r>
      <w:proofErr w:type="spellStart"/>
      <w:r w:rsidR="00D06A0A" w:rsidRPr="00B568F5">
        <w:rPr>
          <w:rFonts w:ascii="Times New Roman" w:hAnsi="Times New Roman"/>
          <w:i/>
          <w:iCs/>
          <w:sz w:val="22"/>
          <w:szCs w:val="22"/>
        </w:rPr>
        <w:t>ii</w:t>
      </w:r>
      <w:proofErr w:type="spellEnd"/>
      <w:r w:rsidR="00D06A0A" w:rsidRPr="00B568F5">
        <w:rPr>
          <w:rFonts w:ascii="Times New Roman" w:hAnsi="Times New Roman"/>
          <w:i/>
          <w:iCs/>
          <w:sz w:val="22"/>
          <w:szCs w:val="22"/>
        </w:rPr>
        <w:t xml:space="preserve">) das unidades integrantes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 xml:space="preserve">por cento) do terreno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observado que as unidades comercializadas dos Empreendimentos serão liberadas automaticamente pela Securitizada,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3095FDBB"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7.6.4.1.1.</w:t>
      </w:r>
      <w:r w:rsidRPr="00B568F5">
        <w:rPr>
          <w:rFonts w:ascii="Times New Roman" w:hAnsi="Times New Roman"/>
          <w:i/>
          <w:iCs/>
          <w:sz w:val="22"/>
          <w:szCs w:val="22"/>
        </w:rPr>
        <w:tab/>
        <w:t xml:space="preserve">A Emissora e a Fiadora comprometem-se, no prazo de até 90 (noventa) dias a contar da data da assinatura da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 aditar a Escritura de Hipoteca para que a </w:t>
      </w:r>
      <w:proofErr w:type="spellStart"/>
      <w:r w:rsidRPr="00B568F5">
        <w:rPr>
          <w:rFonts w:ascii="Times New Roman" w:hAnsi="Times New Roman"/>
          <w:i/>
          <w:iCs/>
          <w:sz w:val="22"/>
          <w:szCs w:val="22"/>
        </w:rPr>
        <w:t>hipotecante</w:t>
      </w:r>
      <w:proofErr w:type="spellEnd"/>
      <w:r w:rsidRPr="00B568F5">
        <w:rPr>
          <w:rFonts w:ascii="Times New Roman" w:hAnsi="Times New Roman"/>
          <w:i/>
          <w:iCs/>
          <w:sz w:val="22"/>
          <w:szCs w:val="22"/>
        </w:rPr>
        <w:t xml:space="preserve">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constitua hipoteca sobre a fração ideal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atualmente oneradas em favor da Via Empreendimentos Imobiliários S.A. – SPE 303, correspondente a aproximadamente 58% (cinquenta e oito por cento) do terreno desse empreendimento. Para fins de formalização do aditamento à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as partes ficam desde já autorizadas a aditar a escritura de hipoteca sem qualquer aprovação dos Titulares dos CRI. </w:t>
      </w:r>
      <w:r w:rsidRPr="00B568F5">
        <w:rPr>
          <w:rFonts w:ascii="Times New Roman" w:hAnsi="Times New Roman"/>
          <w:sz w:val="22"/>
          <w:szCs w:val="22"/>
        </w:rPr>
        <w:t>[</w:t>
      </w:r>
      <w:r w:rsidRPr="00B568F5">
        <w:rPr>
          <w:rFonts w:ascii="Times New Roman" w:hAnsi="Times New Roman"/>
          <w:b/>
          <w:bCs/>
          <w:sz w:val="22"/>
          <w:szCs w:val="22"/>
          <w:highlight w:val="yellow"/>
        </w:rPr>
        <w:t>Nota Cescon Barrieu:</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0533B5D2" w:rsidR="00AF1498" w:rsidRPr="00AF52A8" w:rsidRDefault="00997646" w:rsidP="00AF52A8">
      <w:pPr>
        <w:pStyle w:val="PargrafodaLista"/>
        <w:ind w:left="851"/>
        <w:rPr>
          <w:rFonts w:ascii="Times New Roman" w:hAnsi="Times New Roman"/>
          <w:bCs/>
          <w:i/>
          <w:iCs/>
          <w:sz w:val="22"/>
          <w:szCs w:val="22"/>
        </w:rPr>
      </w:pPr>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w:t>
      </w:r>
      <w:r w:rsidR="00EF384C" w:rsidRPr="00AF52A8">
        <w:rPr>
          <w:rFonts w:ascii="Times New Roman" w:hAnsi="Times New Roman"/>
          <w:bCs/>
          <w:i/>
          <w:iCs/>
          <w:sz w:val="22"/>
          <w:szCs w:val="22"/>
          <w:highlight w:val="yellow"/>
        </w:rPr>
        <w:lastRenderedPageBreak/>
        <w:t xml:space="preserve">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e acabadas </w:t>
      </w:r>
      <w:r w:rsidR="00EF384C" w:rsidRPr="00B568F5">
        <w:rPr>
          <w:rFonts w:ascii="Times New Roman" w:hAnsi="Times New Roman"/>
          <w:bCs/>
          <w:i/>
          <w:iCs/>
          <w:sz w:val="22"/>
          <w:szCs w:val="22"/>
        </w:rPr>
        <w:t xml:space="preserve">dos empreendimentos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w:t>
      </w:r>
      <w:r w:rsidR="004A1DF6">
        <w:rPr>
          <w:rFonts w:ascii="Times New Roman" w:hAnsi="Times New Roman"/>
          <w:bCs/>
          <w:i/>
          <w:iCs/>
          <w:sz w:val="22"/>
          <w:szCs w:val="22"/>
        </w:rPr>
        <w:t>P</w:t>
      </w:r>
      <w:r w:rsidR="00EF384C" w:rsidRPr="00B568F5">
        <w:rPr>
          <w:rFonts w:ascii="Times New Roman" w:hAnsi="Times New Roman"/>
          <w:bCs/>
          <w:i/>
          <w:iCs/>
          <w:sz w:val="22"/>
          <w:szCs w:val="22"/>
        </w:rPr>
        <w:t xml:space="preserve">arque Maia e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xml:space="preserve">, observado que a soma do valor das referidas unidades deverá equivaler a, no mínimo, R$100.000.000,00 (cem milhões de reais)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20"/>
    <w:p w14:paraId="63254ADF" w14:textId="77777777" w:rsidR="00D06A0A" w:rsidRPr="00B568F5" w:rsidRDefault="00D06A0A" w:rsidP="00AF52A8">
      <w:pPr>
        <w:rPr>
          <w:rFonts w:ascii="Times New Roman" w:hAnsi="Times New Roman"/>
          <w:sz w:val="22"/>
          <w:szCs w:val="22"/>
        </w:rPr>
      </w:pPr>
    </w:p>
    <w:p w14:paraId="0168BDE1" w14:textId="1AC9EF78"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21"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 xml:space="preserve">pela </w:t>
      </w:r>
      <w:proofErr w:type="spellStart"/>
      <w:r w:rsidR="00A134DD" w:rsidRPr="00AF52A8">
        <w:rPr>
          <w:rFonts w:ascii="Times New Roman" w:hAnsi="Times New Roman"/>
          <w:i/>
          <w:iCs/>
          <w:sz w:val="22"/>
          <w:szCs w:val="22"/>
          <w:highlight w:val="yellow"/>
        </w:rPr>
        <w:t>Securtizadora</w:t>
      </w:r>
      <w:proofErr w:type="spellEnd"/>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 xml:space="preserve">Relatório de Solicitação de </w:t>
      </w:r>
      <w:r w:rsidR="00EE5542" w:rsidRPr="00B568F5">
        <w:rPr>
          <w:rFonts w:ascii="Times New Roman" w:hAnsi="Times New Roman"/>
          <w:i/>
          <w:iCs/>
          <w:sz w:val="22"/>
          <w:szCs w:val="22"/>
        </w:rPr>
        <w:lastRenderedPageBreak/>
        <w:t>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haverá amortização extraordinária obrigatória do Valor Nominal Unitário ou do saldo do Valor Nominal Unitário das Debêntures, limitado a 98%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21"/>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8.2.1. </w:t>
      </w:r>
      <w:bookmarkStart w:id="22"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22"/>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59ECD377"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roofErr w:type="spellStart"/>
      <w:r w:rsidRPr="00B568F5">
        <w:rPr>
          <w:rFonts w:ascii="Times New Roman" w:hAnsi="Times New Roman"/>
          <w:i/>
          <w:iCs/>
          <w:kern w:val="20"/>
          <w:sz w:val="22"/>
          <w:szCs w:val="22"/>
        </w:rPr>
        <w:t>xxv</w:t>
      </w:r>
      <w:proofErr w:type="spellEnd"/>
      <w:r w:rsidRPr="00B568F5">
        <w:rPr>
          <w:rFonts w:ascii="Times New Roman" w:hAnsi="Times New Roman"/>
          <w:i/>
          <w:iCs/>
          <w:kern w:val="20"/>
          <w:sz w:val="22"/>
          <w:szCs w:val="22"/>
        </w:rPr>
        <w:t xml:space="preserve">) </w:t>
      </w:r>
      <w:bookmarkStart w:id="23"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23"/>
      <w:r w:rsidRPr="00B568F5">
        <w:rPr>
          <w:rFonts w:ascii="Times New Roman" w:hAnsi="Times New Roman"/>
          <w:i/>
          <w:iCs/>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11FEB9AB" w:rsidR="007304BB" w:rsidRPr="00B568F5" w:rsidRDefault="007304BB" w:rsidP="00EC4801">
      <w:pPr>
        <w:pStyle w:val="PargrafodaLista"/>
        <w:spacing w:after="0" w:line="320" w:lineRule="exact"/>
        <w:ind w:left="851"/>
        <w:rPr>
          <w:rFonts w:ascii="Times New Roman" w:hAnsi="Times New Roman"/>
          <w:i/>
          <w:iCs/>
          <w:sz w:val="22"/>
          <w:szCs w:val="22"/>
        </w:rPr>
      </w:pPr>
      <w:bookmarkStart w:id="24" w:name="_Hlk115178655"/>
      <w:r w:rsidRPr="00B568F5">
        <w:rPr>
          <w:rFonts w:ascii="Times New Roman" w:hAnsi="Times New Roman"/>
          <w:i/>
          <w:iCs/>
          <w:sz w:val="22"/>
          <w:szCs w:val="22"/>
        </w:rPr>
        <w:lastRenderedPageBreak/>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24"/>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25"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A429BBD"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 xml:space="preserve">Valor dos Direitos Cedidos + </w:t>
      </w:r>
      <w:proofErr w:type="gramStart"/>
      <w:r w:rsidRPr="00AF52A8">
        <w:rPr>
          <w:rFonts w:ascii="Times New Roman" w:hAnsi="Times New Roman"/>
          <w:i/>
          <w:iCs/>
          <w:sz w:val="22"/>
          <w:szCs w:val="22"/>
          <w:u w:val="single"/>
        </w:rPr>
        <w:t>Estoque</w:t>
      </w:r>
      <w:r w:rsidRPr="00AF52A8">
        <w:rPr>
          <w:rFonts w:ascii="Times New Roman" w:hAnsi="Times New Roman"/>
          <w:i/>
          <w:iCs/>
          <w:sz w:val="22"/>
          <w:szCs w:val="22"/>
        </w:rPr>
        <w:t>  ≥</w:t>
      </w:r>
      <w:proofErr w:type="gramEnd"/>
      <w:r w:rsidRPr="00AF52A8">
        <w:rPr>
          <w:rFonts w:ascii="Times New Roman" w:hAnsi="Times New Roman"/>
          <w:i/>
          <w:iCs/>
          <w:sz w:val="22"/>
          <w:szCs w:val="22"/>
        </w:rPr>
        <w:t xml:space="preserve">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lastRenderedPageBreak/>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1CCB3DD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25"/>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62F29374" w:rsidR="009676B2"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77969156"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w:t>
      </w:r>
      <w:proofErr w:type="spellStart"/>
      <w:r w:rsidRPr="00BD1FFD">
        <w:rPr>
          <w:rFonts w:ascii="Times New Roman" w:hAnsi="Times New Roman"/>
          <w:i/>
          <w:iCs/>
          <w:kern w:val="20"/>
          <w:sz w:val="22"/>
          <w:szCs w:val="22"/>
        </w:rPr>
        <w:t>xxvi</w:t>
      </w:r>
      <w:proofErr w:type="spellEnd"/>
      <w:r w:rsidRPr="00BD1FFD">
        <w:rPr>
          <w:rFonts w:ascii="Times New Roman" w:hAnsi="Times New Roman"/>
          <w:i/>
          <w:iCs/>
          <w:kern w:val="20"/>
          <w:sz w:val="22"/>
          <w:szCs w:val="22"/>
        </w:rPr>
        <w:t>)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 xml:space="preserve">autônomas prontas e acabadas </w:t>
      </w:r>
      <w:r w:rsidR="00900BC3" w:rsidRPr="00AF52A8">
        <w:rPr>
          <w:rFonts w:ascii="Times New Roman" w:hAnsi="Times New Roman"/>
          <w:bCs/>
          <w:i/>
          <w:iCs/>
          <w:sz w:val="22"/>
          <w:szCs w:val="22"/>
        </w:rPr>
        <w:t xml:space="preserve">dos empreendimentos </w:t>
      </w:r>
      <w:proofErr w:type="spellStart"/>
      <w:r w:rsidR="00900BC3" w:rsidRPr="00AF52A8">
        <w:rPr>
          <w:rFonts w:ascii="Times New Roman" w:hAnsi="Times New Roman"/>
          <w:bCs/>
          <w:i/>
          <w:iCs/>
          <w:sz w:val="22"/>
          <w:szCs w:val="22"/>
        </w:rPr>
        <w:t>Moov</w:t>
      </w:r>
      <w:proofErr w:type="spellEnd"/>
      <w:r w:rsidR="00900BC3" w:rsidRPr="00AF52A8">
        <w:rPr>
          <w:rFonts w:ascii="Times New Roman" w:hAnsi="Times New Roman"/>
          <w:bCs/>
          <w:i/>
          <w:iCs/>
          <w:sz w:val="22"/>
          <w:szCs w:val="22"/>
        </w:rPr>
        <w:t xml:space="preserve"> </w:t>
      </w:r>
      <w:r w:rsidR="004A1DF6" w:rsidRPr="00AF52A8">
        <w:rPr>
          <w:rFonts w:ascii="Times New Roman" w:hAnsi="Times New Roman"/>
          <w:bCs/>
          <w:i/>
          <w:iCs/>
          <w:sz w:val="22"/>
          <w:szCs w:val="22"/>
        </w:rPr>
        <w:t>P</w:t>
      </w:r>
      <w:r w:rsidR="00900BC3" w:rsidRPr="00AF52A8">
        <w:rPr>
          <w:rFonts w:ascii="Times New Roman" w:hAnsi="Times New Roman"/>
          <w:bCs/>
          <w:i/>
          <w:iCs/>
          <w:sz w:val="22"/>
          <w:szCs w:val="22"/>
        </w:rPr>
        <w:t xml:space="preserve">arque Maia e </w:t>
      </w:r>
      <w:proofErr w:type="spellStart"/>
      <w:r w:rsidR="00900BC3" w:rsidRPr="00AF52A8">
        <w:rPr>
          <w:rFonts w:ascii="Times New Roman" w:hAnsi="Times New Roman"/>
          <w:bCs/>
          <w:i/>
          <w:iCs/>
          <w:sz w:val="22"/>
          <w:szCs w:val="22"/>
        </w:rPr>
        <w:t>Moov</w:t>
      </w:r>
      <w:proofErr w:type="spellEnd"/>
      <w:r w:rsidR="00900BC3" w:rsidRPr="00AF52A8">
        <w:rPr>
          <w:rFonts w:ascii="Times New Roman" w:hAnsi="Times New Roman"/>
          <w:bCs/>
          <w:i/>
          <w:iCs/>
          <w:sz w:val="22"/>
          <w:szCs w:val="22"/>
        </w:rPr>
        <w:t xml:space="preserve"> Estação Brás,</w:t>
      </w:r>
      <w:r w:rsidR="00900BC3" w:rsidRPr="00BD1FFD">
        <w:rPr>
          <w:rFonts w:ascii="Times New Roman" w:hAnsi="Times New Roman"/>
          <w:i/>
          <w:iCs/>
          <w:kern w:val="20"/>
          <w:sz w:val="22"/>
          <w:szCs w:val="22"/>
        </w:rPr>
        <w:t xml:space="preserve"> </w:t>
      </w:r>
      <w:r w:rsidRPr="00BD1FFD">
        <w:rPr>
          <w:rFonts w:ascii="Times New Roman" w:hAnsi="Times New Roman"/>
          <w:i/>
          <w:iCs/>
          <w:kern w:val="20"/>
          <w:sz w:val="22"/>
          <w:szCs w:val="22"/>
        </w:rPr>
        <w:t xml:space="preserve">aceitas pela </w:t>
      </w:r>
      <w:proofErr w:type="spellStart"/>
      <w:r w:rsidRPr="00BD1FFD">
        <w:rPr>
          <w:rFonts w:ascii="Times New Roman" w:hAnsi="Times New Roman"/>
          <w:i/>
          <w:iCs/>
          <w:kern w:val="20"/>
          <w:sz w:val="22"/>
          <w:szCs w:val="22"/>
        </w:rPr>
        <w:t>Securitizadora</w:t>
      </w:r>
      <w:proofErr w:type="spellEnd"/>
      <w:r w:rsidRPr="00BD1FFD">
        <w:rPr>
          <w:rFonts w:ascii="Times New Roman" w:hAnsi="Times New Roman"/>
          <w:i/>
          <w:iCs/>
          <w:kern w:val="20"/>
          <w:sz w:val="22"/>
          <w:szCs w:val="22"/>
        </w:rPr>
        <w:t>, desde que aprovadas pelos Titulares dos CRI.</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6BAF9238" w:rsidR="00FF424D" w:rsidRPr="00AF52A8" w:rsidRDefault="00D5728D" w:rsidP="00D5728D">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Para os fins aqui previstos no item (</w:t>
      </w:r>
      <w:proofErr w:type="spellStart"/>
      <w:r w:rsidRPr="00AF52A8">
        <w:rPr>
          <w:rFonts w:ascii="Times New Roman" w:hAnsi="Times New Roman"/>
          <w:i/>
          <w:iCs/>
          <w:sz w:val="22"/>
          <w:szCs w:val="22"/>
        </w:rPr>
        <w:t>xxvi</w:t>
      </w:r>
      <w:proofErr w:type="spellEnd"/>
      <w:r w:rsidRPr="00AF52A8">
        <w:rPr>
          <w:rFonts w:ascii="Times New Roman" w:hAnsi="Times New Roman"/>
          <w:i/>
          <w:iCs/>
          <w:sz w:val="22"/>
          <w:szCs w:val="22"/>
        </w:rPr>
        <w:t>)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w:t>
      </w:r>
      <w:proofErr w:type="spellStart"/>
      <w:r w:rsidRPr="00AF52A8">
        <w:rPr>
          <w:rFonts w:ascii="Times New Roman" w:hAnsi="Times New Roman"/>
          <w:i/>
          <w:iCs/>
          <w:sz w:val="22"/>
          <w:szCs w:val="22"/>
        </w:rPr>
        <w:t>Securitizadora</w:t>
      </w:r>
      <w:proofErr w:type="spellEnd"/>
      <w:r w:rsidRPr="00AF52A8">
        <w:rPr>
          <w:rFonts w:ascii="Times New Roman" w:hAnsi="Times New Roman"/>
          <w:i/>
          <w:iCs/>
          <w:sz w:val="22"/>
          <w:szCs w:val="22"/>
        </w:rPr>
        <w:t xml:space="preserve">,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 xml:space="preserve">garantia para fins de cálculo desse índice deverá ser equivalente a, no mínimo, </w:t>
      </w:r>
      <w:r w:rsidR="00632625" w:rsidRPr="00AF52A8">
        <w:rPr>
          <w:rFonts w:ascii="Times New Roman" w:hAnsi="Times New Roman"/>
          <w:i/>
          <w:iCs/>
          <w:sz w:val="22"/>
          <w:szCs w:val="22"/>
        </w:rPr>
        <w:t xml:space="preserve">R$100.000.000,00 (cem milhões de reais).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w:t>
      </w:r>
      <w:proofErr w:type="spellStart"/>
      <w:r w:rsidR="00FF424D" w:rsidRPr="00AF52A8">
        <w:rPr>
          <w:rFonts w:ascii="Times New Roman" w:hAnsi="Times New Roman"/>
          <w:i/>
          <w:iCs/>
          <w:sz w:val="22"/>
          <w:szCs w:val="22"/>
        </w:rPr>
        <w:t>Securitizadora</w:t>
      </w:r>
      <w:proofErr w:type="spellEnd"/>
      <w:r w:rsidR="00FF424D" w:rsidRPr="00AF52A8">
        <w:rPr>
          <w:rFonts w:ascii="Times New Roman" w:hAnsi="Times New Roman"/>
          <w:i/>
          <w:iCs/>
          <w:sz w:val="22"/>
          <w:szCs w:val="22"/>
        </w:rPr>
        <w:t xml:space="preserve">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B568F5" w:rsidRPr="00AF52A8">
        <w:rPr>
          <w:rFonts w:ascii="Times New Roman" w:hAnsi="Times New Roman"/>
          <w:i/>
          <w:iCs/>
          <w:sz w:val="22"/>
          <w:szCs w:val="22"/>
        </w:rPr>
        <w:t xml:space="preserve">dos empreendimentos </w:t>
      </w:r>
      <w:proofErr w:type="spellStart"/>
      <w:r w:rsidR="00B568F5" w:rsidRPr="00AF52A8">
        <w:rPr>
          <w:rFonts w:ascii="Times New Roman" w:hAnsi="Times New Roman"/>
          <w:i/>
          <w:iCs/>
          <w:sz w:val="22"/>
          <w:szCs w:val="22"/>
        </w:rPr>
        <w:t>Moov</w:t>
      </w:r>
      <w:proofErr w:type="spellEnd"/>
      <w:r w:rsidR="00B568F5" w:rsidRPr="00AF52A8">
        <w:rPr>
          <w:rFonts w:ascii="Times New Roman" w:hAnsi="Times New Roman"/>
          <w:i/>
          <w:iCs/>
          <w:sz w:val="22"/>
          <w:szCs w:val="22"/>
        </w:rPr>
        <w:t xml:space="preserve"> Parque Maia e </w:t>
      </w:r>
      <w:proofErr w:type="spellStart"/>
      <w:r w:rsidR="00B568F5" w:rsidRPr="00AF52A8">
        <w:rPr>
          <w:rFonts w:ascii="Times New Roman" w:hAnsi="Times New Roman"/>
          <w:i/>
          <w:iCs/>
          <w:sz w:val="22"/>
          <w:szCs w:val="22"/>
        </w:rPr>
        <w:t>Moov</w:t>
      </w:r>
      <w:proofErr w:type="spellEnd"/>
      <w:r w:rsidR="00B568F5" w:rsidRPr="00AF52A8">
        <w:rPr>
          <w:rFonts w:ascii="Times New Roman" w:hAnsi="Times New Roman"/>
          <w:i/>
          <w:iCs/>
          <w:sz w:val="22"/>
          <w:szCs w:val="22"/>
        </w:rPr>
        <w:t xml:space="preserve"> Estação Brás,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lastRenderedPageBreak/>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0F6441CC"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proofErr w:type="gramStart"/>
      <w:r w:rsidR="00C82C3A" w:rsidRPr="00B568F5">
        <w:rPr>
          <w:rFonts w:ascii="Times New Roman" w:hAnsi="Times New Roman"/>
          <w:i/>
          <w:iCs/>
          <w:color w:val="000000" w:themeColor="text1"/>
          <w:sz w:val="22"/>
          <w:szCs w:val="22"/>
        </w:rPr>
        <w:t>[</w:t>
      </w:r>
      <w:r w:rsidR="00C82C3A" w:rsidRPr="00AF52A8">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B568F5">
        <w:rPr>
          <w:rFonts w:ascii="Times New Roman" w:hAnsi="Times New Roman"/>
          <w:bCs/>
          <w:i/>
          <w:iCs/>
          <w:sz w:val="22"/>
          <w:szCs w:val="22"/>
        </w:rPr>
        <w:t>Novum</w:t>
      </w:r>
      <w:proofErr w:type="spellEnd"/>
      <w:r w:rsidR="001402CF" w:rsidRPr="00B568F5">
        <w:rPr>
          <w:rFonts w:ascii="Times New Roman" w:hAnsi="Times New Roman"/>
          <w:bCs/>
          <w:i/>
          <w:iCs/>
          <w:sz w:val="22"/>
          <w:szCs w:val="22"/>
        </w:rPr>
        <w:t xml:space="preserve"> </w:t>
      </w:r>
      <w:proofErr w:type="spellStart"/>
      <w:r w:rsidR="001402CF" w:rsidRPr="00B568F5">
        <w:rPr>
          <w:rFonts w:ascii="Times New Roman" w:hAnsi="Times New Roman"/>
          <w:bCs/>
          <w:i/>
          <w:iCs/>
          <w:sz w:val="22"/>
          <w:szCs w:val="22"/>
        </w:rPr>
        <w:t>Directiones</w:t>
      </w:r>
      <w:proofErr w:type="spellEnd"/>
      <w:r w:rsidR="001402CF" w:rsidRPr="00B568F5">
        <w:rPr>
          <w:rFonts w:ascii="Times New Roman" w:hAnsi="Times New Roman"/>
          <w:bCs/>
          <w:i/>
          <w:iCs/>
          <w:sz w:val="22"/>
          <w:szCs w:val="22"/>
        </w:rPr>
        <w:t xml:space="preserve">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00DB6E80"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7D2AE4A3"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3/5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71922DA2"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4/5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0FEDA54D"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proofErr w:type="gramStart"/>
      <w:r w:rsidR="00C82C3A" w:rsidRPr="00B568F5">
        <w:rPr>
          <w:rFonts w:ascii="Times New Roman" w:hAnsi="Times New Roman"/>
          <w:i/>
          <w:iCs/>
          <w:color w:val="000000" w:themeColor="text1"/>
          <w:sz w:val="22"/>
          <w:szCs w:val="22"/>
        </w:rPr>
        <w:t>[</w:t>
      </w:r>
      <w:r w:rsidR="00C82C3A" w:rsidRPr="00B568F5">
        <w:rPr>
          <w:rFonts w:ascii="Times New Roman" w:hAnsi="Times New Roman"/>
          <w:bCs/>
          <w:i/>
          <w:sz w:val="22"/>
          <w:szCs w:val="22"/>
          <w:highlight w:val="yellow"/>
        </w:rPr>
        <w:t>Segundo</w:t>
      </w:r>
      <w:proofErr w:type="gramEnd"/>
      <w:r w:rsidR="00C82C3A" w:rsidRPr="00B568F5">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2FB"/>
    <w:rsid w:val="009614EF"/>
    <w:rsid w:val="00963D9E"/>
    <w:rsid w:val="009676B2"/>
    <w:rsid w:val="00973A17"/>
    <w:rsid w:val="0097430F"/>
    <w:rsid w:val="00974AE8"/>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8F5"/>
    <w:rsid w:val="00B57E32"/>
    <w:rsid w:val="00B6250D"/>
    <w:rsid w:val="00B64594"/>
    <w:rsid w:val="00B65323"/>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javascript:__doPostBack('dlCiasCdCVM$_ctl1$Linkbutton5','')"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4859</Words>
  <Characters>27551</Characters>
  <Application>Microsoft Office Word</Application>
  <DocSecurity>0</DocSecurity>
  <Lines>655</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2022-09-28T18:31:00Z</dcterms:created>
  <dcterms:modified xsi:type="dcterms:W3CDTF">2022-09-28T18:31:00Z</dcterms:modified>
</cp:coreProperties>
</file>