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8FE9" w14:textId="633EDA30" w:rsidR="00EB290E" w:rsidRPr="00394F1E" w:rsidRDefault="00EB290E" w:rsidP="00362B74">
      <w:pPr>
        <w:spacing w:line="320" w:lineRule="exact"/>
        <w:jc w:val="right"/>
        <w:rPr>
          <w:rFonts w:ascii="Atyp Display" w:hAnsi="Atyp Display"/>
          <w:b/>
          <w:bCs/>
          <w:i/>
          <w:iCs/>
          <w:sz w:val="21"/>
          <w:szCs w:val="21"/>
        </w:rPr>
      </w:pPr>
      <w:bookmarkStart w:id="0" w:name="_Hlk104908521"/>
      <w:bookmarkStart w:id="1" w:name="_Hlk104906529"/>
      <w:r w:rsidRPr="00394F1E">
        <w:rPr>
          <w:rFonts w:ascii="Atyp Display" w:hAnsi="Atyp Display"/>
          <w:b/>
          <w:bCs/>
          <w:i/>
          <w:iCs/>
          <w:sz w:val="21"/>
          <w:szCs w:val="21"/>
        </w:rPr>
        <w:t>Minuta Cescon Barrieu</w:t>
      </w:r>
    </w:p>
    <w:p w14:paraId="7D4553C0" w14:textId="69C8F8A1" w:rsidR="00EB290E" w:rsidRPr="00394F1E" w:rsidRDefault="00991D8A" w:rsidP="00362B74">
      <w:pPr>
        <w:spacing w:line="320" w:lineRule="exact"/>
        <w:jc w:val="right"/>
        <w:rPr>
          <w:rFonts w:ascii="Atyp Display" w:hAnsi="Atyp Display"/>
          <w:b/>
          <w:bCs/>
          <w:i/>
          <w:iCs/>
          <w:sz w:val="21"/>
          <w:szCs w:val="21"/>
        </w:rPr>
      </w:pPr>
      <w:r>
        <w:rPr>
          <w:rFonts w:ascii="Atyp Display" w:hAnsi="Atyp Display"/>
          <w:b/>
          <w:bCs/>
          <w:i/>
          <w:iCs/>
          <w:sz w:val="21"/>
          <w:szCs w:val="21"/>
        </w:rPr>
        <w:t>1</w:t>
      </w:r>
      <w:r w:rsidR="00394F1E">
        <w:rPr>
          <w:rFonts w:ascii="Atyp Display" w:hAnsi="Atyp Display"/>
          <w:b/>
          <w:bCs/>
          <w:i/>
          <w:iCs/>
          <w:sz w:val="21"/>
          <w:szCs w:val="21"/>
        </w:rPr>
        <w:t>4</w:t>
      </w:r>
      <w:r w:rsidR="00EB290E" w:rsidRPr="00394F1E">
        <w:rPr>
          <w:rFonts w:ascii="Atyp Display" w:hAnsi="Atyp Display"/>
          <w:b/>
          <w:bCs/>
          <w:i/>
          <w:iCs/>
          <w:sz w:val="21"/>
          <w:szCs w:val="21"/>
        </w:rPr>
        <w:t>.</w:t>
      </w:r>
      <w:r w:rsidR="000B4601" w:rsidRPr="00394F1E">
        <w:rPr>
          <w:rFonts w:ascii="Atyp Display" w:hAnsi="Atyp Display"/>
          <w:b/>
          <w:bCs/>
          <w:i/>
          <w:iCs/>
          <w:sz w:val="21"/>
          <w:szCs w:val="21"/>
        </w:rPr>
        <w:t>10</w:t>
      </w:r>
      <w:r w:rsidR="00EB290E" w:rsidRPr="00394F1E">
        <w:rPr>
          <w:rFonts w:ascii="Atyp Display" w:hAnsi="Atyp Display"/>
          <w:b/>
          <w:bCs/>
          <w:i/>
          <w:iCs/>
          <w:sz w:val="21"/>
          <w:szCs w:val="21"/>
        </w:rPr>
        <w:t>.2022</w:t>
      </w:r>
    </w:p>
    <w:p w14:paraId="139765F5" w14:textId="331556C3" w:rsidR="00D97A4C" w:rsidRPr="00394F1E" w:rsidRDefault="009B178F" w:rsidP="009B0F57">
      <w:pPr>
        <w:spacing w:line="320" w:lineRule="exact"/>
        <w:jc w:val="center"/>
        <w:rPr>
          <w:rFonts w:ascii="Atyp Display" w:hAnsi="Atyp Display"/>
          <w:b/>
          <w:sz w:val="21"/>
          <w:szCs w:val="21"/>
        </w:rPr>
      </w:pPr>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Corpodetexto"/>
        <w:spacing w:line="320" w:lineRule="exact"/>
        <w:jc w:val="center"/>
        <w:rPr>
          <w:rFonts w:ascii="Atyp Display" w:hAnsi="Atyp Display"/>
          <w:b/>
          <w:bCs/>
          <w:sz w:val="21"/>
          <w:szCs w:val="21"/>
        </w:rPr>
      </w:pPr>
    </w:p>
    <w:p w14:paraId="7AC913B8" w14:textId="6BC919A4" w:rsidR="009B178F" w:rsidRDefault="00E91CFA" w:rsidP="009B0F57">
      <w:pPr>
        <w:pStyle w:val="Corpodetexto"/>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Corpodetexto"/>
        <w:spacing w:line="320" w:lineRule="exact"/>
        <w:jc w:val="center"/>
        <w:rPr>
          <w:rFonts w:ascii="Atyp Display" w:hAnsi="Atyp Display"/>
          <w:b/>
          <w:bCs/>
          <w:sz w:val="21"/>
          <w:szCs w:val="21"/>
        </w:rPr>
      </w:pPr>
    </w:p>
    <w:p w14:paraId="0EFD25C1" w14:textId="5ACA9F18" w:rsidR="009B178F" w:rsidRDefault="00A97B54" w:rsidP="009B178F">
      <w:pPr>
        <w:pStyle w:val="Corpodetexto"/>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Corpodetexto"/>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Corpodetexto"/>
        <w:spacing w:line="320" w:lineRule="exact"/>
        <w:jc w:val="center"/>
        <w:rPr>
          <w:rFonts w:ascii="Atyp Display" w:hAnsi="Atyp Display"/>
          <w:sz w:val="21"/>
          <w:szCs w:val="21"/>
        </w:rPr>
      </w:pPr>
    </w:p>
    <w:p w14:paraId="08771769" w14:textId="4574EA1C"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4D7DF3" w:rsidRPr="00394F1E">
        <w:rPr>
          <w:rFonts w:ascii="Atyp Display" w:hAnsi="Atyp Display"/>
          <w:b/>
          <w:color w:val="auto"/>
          <w:sz w:val="21"/>
          <w:szCs w:val="21"/>
          <w:highlight w:val="yellow"/>
        </w:rPr>
        <w:t>[●]</w:t>
      </w:r>
      <w:bookmarkEnd w:id="7"/>
      <w:r w:rsidR="004D7DF3" w:rsidRPr="00394F1E">
        <w:rPr>
          <w:rFonts w:ascii="Atyp Display" w:hAnsi="Atyp Display"/>
          <w:b/>
          <w:color w:val="auto"/>
          <w:sz w:val="21"/>
          <w:szCs w:val="21"/>
        </w:rPr>
        <w:t xml:space="preserve"> de </w:t>
      </w:r>
      <w:r w:rsidR="004D7DF3" w:rsidRPr="00394F1E">
        <w:rPr>
          <w:rFonts w:ascii="Atyp Display" w:hAnsi="Atyp Display"/>
          <w:b/>
          <w:color w:val="auto"/>
          <w:sz w:val="21"/>
          <w:szCs w:val="21"/>
          <w:highlight w:val="yellow"/>
        </w:rPr>
        <w:t>[●]</w:t>
      </w:r>
      <w:r w:rsidR="004D7DF3" w:rsidRPr="00394F1E">
        <w:rPr>
          <w:rFonts w:ascii="Atyp Display" w:hAnsi="Atyp Display"/>
          <w:b/>
          <w:color w:val="auto"/>
          <w:sz w:val="21"/>
          <w:szCs w:val="21"/>
        </w:rPr>
        <w:t xml:space="preserve"> de 2022</w:t>
      </w:r>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4D7DF3" w:rsidRPr="00394F1E">
        <w:rPr>
          <w:rFonts w:ascii="Atyp Display" w:hAnsi="Atyp Display"/>
          <w:b/>
          <w:color w:val="auto"/>
          <w:sz w:val="21"/>
          <w:szCs w:val="21"/>
          <w:highlight w:val="yellow"/>
        </w:rPr>
        <w:t>[●]</w:t>
      </w:r>
      <w:r w:rsidR="00BD2A7E" w:rsidRPr="00394F1E">
        <w:rPr>
          <w:rFonts w:ascii="Atyp Display" w:hAnsi="Atyp Display"/>
          <w:b/>
          <w:color w:val="auto"/>
          <w:sz w:val="21"/>
          <w:szCs w:val="21"/>
        </w:rPr>
        <w:t xml:space="preserve"> </w:t>
      </w:r>
      <w:r w:rsidR="00E91CFA" w:rsidRPr="00394F1E">
        <w:rPr>
          <w:rFonts w:ascii="Atyp Display" w:hAnsi="Atyp Display"/>
          <w:b/>
          <w:color w:val="auto"/>
          <w:sz w:val="21"/>
          <w:szCs w:val="21"/>
        </w:rPr>
        <w:t>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 xml:space="preserve">Microsoft </w:t>
      </w:r>
      <w:proofErr w:type="spellStart"/>
      <w:r w:rsidRPr="00394F1E">
        <w:rPr>
          <w:rFonts w:ascii="Atyp Display" w:hAnsi="Atyp Display"/>
          <w:i/>
          <w:iCs/>
          <w:color w:val="auto"/>
          <w:sz w:val="21"/>
          <w:szCs w:val="21"/>
        </w:rPr>
        <w:t>Teams</w:t>
      </w:r>
      <w:proofErr w:type="spellEnd"/>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r w:rsidR="00300107" w:rsidRPr="00394F1E">
        <w:rPr>
          <w:rFonts w:ascii="Atyp Display" w:hAnsi="Atyp Display"/>
          <w:color w:val="auto"/>
          <w:sz w:val="21"/>
          <w:szCs w:val="21"/>
        </w:rPr>
        <w:t>[</w:t>
      </w:r>
      <w:r w:rsidR="00300107" w:rsidRPr="00394F1E">
        <w:rPr>
          <w:rFonts w:ascii="Atyp Display" w:hAnsi="Atyp Display"/>
          <w:b/>
          <w:bCs/>
          <w:color w:val="auto"/>
          <w:sz w:val="21"/>
          <w:szCs w:val="21"/>
          <w:highlight w:val="lightGray"/>
        </w:rPr>
        <w:t>Nota Pavarini</w:t>
      </w:r>
      <w:r w:rsidR="00300107" w:rsidRPr="00394F1E">
        <w:rPr>
          <w:rFonts w:ascii="Atyp Display" w:hAnsi="Atyp Display"/>
          <w:color w:val="auto"/>
          <w:sz w:val="21"/>
          <w:szCs w:val="21"/>
          <w:highlight w:val="lightGray"/>
        </w:rPr>
        <w:t xml:space="preserve">: Favor observar o prazo de 20 dias entre a publicação e a realização da </w:t>
      </w:r>
      <w:r w:rsidR="000B4601" w:rsidRPr="00394F1E">
        <w:rPr>
          <w:rFonts w:ascii="Atyp Display" w:hAnsi="Atyp Display"/>
          <w:color w:val="auto"/>
          <w:sz w:val="21"/>
          <w:szCs w:val="21"/>
          <w:highlight w:val="lightGray"/>
        </w:rPr>
        <w:t>AEI</w:t>
      </w:r>
      <w:r w:rsidR="00300107" w:rsidRPr="00394F1E">
        <w:rPr>
          <w:rFonts w:ascii="Atyp Display" w:hAnsi="Atyp Display"/>
          <w:color w:val="auto"/>
          <w:sz w:val="21"/>
          <w:szCs w:val="21"/>
        </w:rPr>
        <w:t>]</w:t>
      </w:r>
    </w:p>
    <w:p w14:paraId="5BC9BBA2" w14:textId="77777777" w:rsidR="000E50C3" w:rsidRPr="00394F1E" w:rsidRDefault="000E50C3" w:rsidP="009B0F57">
      <w:pPr>
        <w:pStyle w:val="Corpodetexto"/>
        <w:spacing w:line="320" w:lineRule="exact"/>
        <w:rPr>
          <w:rFonts w:ascii="Atyp Display" w:hAnsi="Atyp Display"/>
          <w:sz w:val="21"/>
          <w:szCs w:val="21"/>
        </w:rPr>
      </w:pPr>
    </w:p>
    <w:p w14:paraId="32F7F421" w14:textId="50C91D5C" w:rsidR="001A1B69" w:rsidRPr="00394F1E" w:rsidRDefault="00CB3135"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sidRPr="00394F1E">
        <w:rPr>
          <w:rFonts w:ascii="Atyp Display" w:hAnsi="Atyp Display"/>
          <w:color w:val="auto"/>
          <w:sz w:val="21"/>
          <w:szCs w:val="21"/>
        </w:rPr>
        <w:t>Anuência prévia</w:t>
      </w:r>
      <w:r w:rsidR="002F337A" w:rsidRPr="00394F1E">
        <w:rPr>
          <w:rFonts w:ascii="Atyp Display" w:hAnsi="Atyp Display"/>
          <w:color w:val="auto"/>
          <w:sz w:val="21"/>
          <w:szCs w:val="21"/>
        </w:rPr>
        <w:t xml:space="preserve"> para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D00E30" w:rsidRPr="00394F1E">
        <w:rPr>
          <w:rFonts w:ascii="Atyp Display" w:hAnsi="Atyp Display"/>
          <w:sz w:val="21"/>
          <w:szCs w:val="21"/>
        </w:rPr>
        <w:t xml:space="preserve"> </w:t>
      </w:r>
      <w:r w:rsidR="00991D8A">
        <w:rPr>
          <w:rFonts w:ascii="Atyp Display" w:hAnsi="Atyp Display"/>
          <w:sz w:val="21"/>
          <w:szCs w:val="21"/>
        </w:rPr>
        <w:t>determinadas</w:t>
      </w:r>
      <w:r w:rsidR="00991D8A"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8E2541" w:rsidRPr="00394F1E">
        <w:rPr>
          <w:rFonts w:ascii="Atyp Display" w:hAnsi="Atyp Display"/>
          <w:sz w:val="21"/>
          <w:szCs w:val="21"/>
        </w:rPr>
        <w:t xml:space="preserve"> 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5F7DFDFF"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lastRenderedPageBreak/>
        <w:t xml:space="preserve">Anuência prévia </w:t>
      </w:r>
      <w:r>
        <w:rPr>
          <w:rFonts w:ascii="Atyp Display" w:hAnsi="Atyp Display"/>
          <w:color w:val="auto"/>
          <w:sz w:val="21"/>
          <w:szCs w:val="21"/>
        </w:rPr>
        <w:t xml:space="preserve">para </w:t>
      </w:r>
      <w:r w:rsidR="007F6795" w:rsidRPr="00394F1E">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PargrafodaLista"/>
        <w:ind w:left="567"/>
        <w:rPr>
          <w:rFonts w:ascii="Atyp Display" w:hAnsi="Atyp Display"/>
          <w:bCs/>
          <w:sz w:val="21"/>
          <w:szCs w:val="21"/>
        </w:rPr>
      </w:pPr>
    </w:p>
    <w:p w14:paraId="252D7E76" w14:textId="52033149"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394F1E">
        <w:rPr>
          <w:rFonts w:ascii="Atyp Display" w:hAnsi="Atyp Display"/>
          <w:color w:val="auto"/>
          <w:sz w:val="21"/>
          <w:szCs w:val="21"/>
        </w:rPr>
        <w:t xml:space="preserve">Anuência prévia para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 seu deslocamento para a Cláusula 9 (Obrigações Adicionais da Emissora) da Escritura da Emissão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PargrafodaLista"/>
        <w:ind w:left="567"/>
        <w:rPr>
          <w:rFonts w:ascii="Atyp Display" w:hAnsi="Atyp Display"/>
          <w:b/>
          <w:bCs/>
          <w:sz w:val="21"/>
          <w:szCs w:val="21"/>
        </w:rPr>
      </w:pPr>
    </w:p>
    <w:p w14:paraId="4FD09CE5" w14:textId="247027A6"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par</w:t>
      </w:r>
      <w:r w:rsidR="00665D8D" w:rsidRPr="00394F1E">
        <w:rPr>
          <w:rFonts w:ascii="Atyp Display" w:hAnsi="Atyp Display"/>
          <w:bCs/>
          <w:sz w:val="21"/>
          <w:szCs w:val="21"/>
        </w:rPr>
        <w:t>a inclusão do Novo Índice Mínimo de Garantias</w:t>
      </w:r>
      <w:r>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PargrafodaLista"/>
        <w:ind w:left="567"/>
        <w:rPr>
          <w:rFonts w:ascii="Atyp Display" w:hAnsi="Atyp Display"/>
          <w:sz w:val="21"/>
          <w:szCs w:val="21"/>
        </w:rPr>
      </w:pPr>
    </w:p>
    <w:p w14:paraId="17DA1390" w14:textId="1CBC876D" w:rsidR="00665D8D"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Anuência prévia</w:t>
      </w:r>
      <w:r>
        <w:rPr>
          <w:rFonts w:ascii="Atyp Display" w:hAnsi="Atyp Display"/>
          <w:color w:val="auto"/>
          <w:sz w:val="21"/>
          <w:szCs w:val="21"/>
        </w:rPr>
        <w:t xml:space="preserve"> para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7DF66E0"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 xml:space="preserve">Autorização </w:t>
      </w:r>
      <w:r w:rsidR="00313E40" w:rsidRPr="00394F1E">
        <w:rPr>
          <w:rFonts w:ascii="Atyp Display" w:hAnsi="Atyp Display"/>
          <w:color w:val="auto"/>
          <w:sz w:val="21"/>
          <w:szCs w:val="21"/>
        </w:rPr>
        <w:t xml:space="preserve">para 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realiza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 xml:space="preserve">Microsoft </w:t>
      </w:r>
      <w:proofErr w:type="spellStart"/>
      <w:r w:rsidRPr="00313E40">
        <w:rPr>
          <w:rFonts w:ascii="Atyp Display" w:hAnsi="Atyp Display"/>
          <w:i/>
          <w:iCs/>
          <w:color w:val="auto"/>
          <w:sz w:val="21"/>
          <w:szCs w:val="21"/>
        </w:rPr>
        <w:t>Teams</w:t>
      </w:r>
      <w:proofErr w:type="spellEnd"/>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8"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9" w:history="1">
        <w:r w:rsidRPr="0040541B">
          <w:rPr>
            <w:rStyle w:val="Hyperlink"/>
            <w:rFonts w:ascii="Atyp Display" w:hAnsi="Atyp Display"/>
            <w:sz w:val="21"/>
            <w:szCs w:val="21"/>
          </w:rPr>
          <w:t>spestruturacao@simplificpavarini.com.br</w:t>
        </w:r>
      </w:hyperlink>
      <w:hyperlink r:id="rId10"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14:paraId="71CBDA6A" w14:textId="77777777" w:rsidR="00313E40" w:rsidRPr="00313E40" w:rsidRDefault="00313E40" w:rsidP="00313E40">
      <w:pPr>
        <w:pStyle w:val="Default"/>
        <w:spacing w:line="320" w:lineRule="exact"/>
        <w:rPr>
          <w:rFonts w:ascii="Atyp Display" w:hAnsi="Atyp Display"/>
          <w:sz w:val="21"/>
          <w:szCs w:val="21"/>
        </w:rPr>
      </w:pPr>
    </w:p>
    <w:p w14:paraId="3486FFE2"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1"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2" w:history="1">
        <w:r w:rsidRPr="0040541B">
          <w:rPr>
            <w:rStyle w:val="Hyperlink"/>
            <w:rFonts w:ascii="Atyp Display" w:hAnsi="Atyp Display"/>
            <w:sz w:val="21"/>
            <w:szCs w:val="21"/>
          </w:rPr>
          <w:t>spestruturacao@simplificpavarini.com.br</w:t>
        </w:r>
      </w:hyperlink>
      <w:hyperlink r:id="rId13"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4"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394F1E" w:rsidRDefault="007C3B15" w:rsidP="009B0F57">
      <w:pPr>
        <w:pStyle w:val="Corpodetexto"/>
        <w:spacing w:line="320" w:lineRule="exact"/>
        <w:rPr>
          <w:rFonts w:ascii="Atyp Display" w:hAnsi="Atyp Display"/>
          <w:sz w:val="21"/>
          <w:szCs w:val="21"/>
        </w:rPr>
      </w:pPr>
    </w:p>
    <w:p w14:paraId="57A468CB" w14:textId="77777777" w:rsidR="00E91CFA" w:rsidRPr="00394F1E" w:rsidRDefault="00A61825" w:rsidP="009B0F57">
      <w:pPr>
        <w:pStyle w:val="Corpodetexto"/>
        <w:spacing w:line="320" w:lineRule="exact"/>
        <w:jc w:val="center"/>
        <w:rPr>
          <w:rFonts w:ascii="Atyp Display" w:hAnsi="Atyp Display"/>
          <w:bCs/>
          <w:sz w:val="21"/>
          <w:szCs w:val="21"/>
        </w:rPr>
      </w:pPr>
      <w:r w:rsidRPr="00394F1E">
        <w:rPr>
          <w:rFonts w:ascii="Atyp Display" w:hAnsi="Atyp Display"/>
          <w:bCs/>
          <w:sz w:val="21"/>
          <w:szCs w:val="21"/>
        </w:rPr>
        <w:t>São Paulo</w:t>
      </w:r>
      <w:r w:rsidR="008E1A22" w:rsidRPr="00394F1E">
        <w:rPr>
          <w:rFonts w:ascii="Atyp Display" w:hAnsi="Atyp Display"/>
          <w:bCs/>
          <w:sz w:val="21"/>
          <w:szCs w:val="21"/>
        </w:rPr>
        <w:t xml:space="preserve">, </w:t>
      </w:r>
      <w:bookmarkStart w:id="14" w:name="_Hlk104905966"/>
      <w:r w:rsidR="00326C51" w:rsidRPr="00394F1E">
        <w:rPr>
          <w:rFonts w:ascii="Atyp Display" w:hAnsi="Atyp Display"/>
          <w:bCs/>
          <w:sz w:val="21"/>
          <w:szCs w:val="21"/>
        </w:rPr>
        <w:t>[●] de [●] de 2022</w:t>
      </w:r>
      <w:bookmarkEnd w:id="14"/>
      <w:r w:rsidR="00D97A4C" w:rsidRPr="00394F1E">
        <w:rPr>
          <w:rFonts w:ascii="Atyp Display" w:hAnsi="Atyp Display"/>
          <w:bCs/>
          <w:sz w:val="21"/>
          <w:szCs w:val="21"/>
        </w:rPr>
        <w:t>.</w:t>
      </w:r>
    </w:p>
    <w:p w14:paraId="59551574" w14:textId="77777777" w:rsidR="00C43573" w:rsidRPr="00394F1E" w:rsidRDefault="00C43573" w:rsidP="009B0F57">
      <w:pPr>
        <w:spacing w:line="320" w:lineRule="exact"/>
        <w:jc w:val="center"/>
        <w:rPr>
          <w:rFonts w:ascii="Atyp Display" w:hAnsi="Atyp Display"/>
          <w:b/>
          <w:bCs/>
          <w:sz w:val="21"/>
          <w:szCs w:val="21"/>
        </w:rPr>
      </w:pPr>
    </w:p>
    <w:p w14:paraId="70CB1D23" w14:textId="77777777" w:rsidR="00313E40" w:rsidRPr="000D2927" w:rsidRDefault="00313E40" w:rsidP="00313E40">
      <w:pPr>
        <w:spacing w:line="288" w:lineRule="auto"/>
        <w:jc w:val="center"/>
        <w:rPr>
          <w:rFonts w:ascii="Atyp Display" w:hAnsi="Atyp Display" w:cs="Arial"/>
          <w:sz w:val="20"/>
          <w:szCs w:val="20"/>
        </w:rPr>
      </w:pPr>
    </w:p>
    <w:tbl>
      <w:tblPr>
        <w:tblStyle w:val="Tabelacomgrade"/>
        <w:tblW w:w="0" w:type="auto"/>
        <w:jc w:val="center"/>
        <w:tblLook w:val="04A0" w:firstRow="1" w:lastRow="0" w:firstColumn="1" w:lastColumn="0" w:noHBand="0" w:noVBand="1"/>
      </w:tblPr>
      <w:tblGrid>
        <w:gridCol w:w="4820"/>
      </w:tblGrid>
      <w:tr w:rsidR="00313E40" w:rsidRPr="000D2927"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394F1E" w:rsidRDefault="00313E40" w:rsidP="005034D0">
            <w:pPr>
              <w:spacing w:line="288" w:lineRule="auto"/>
              <w:jc w:val="center"/>
              <w:rPr>
                <w:b/>
                <w:bCs/>
                <w:sz w:val="22"/>
                <w:szCs w:val="22"/>
              </w:rPr>
            </w:pPr>
            <w:r w:rsidRPr="00394F1E">
              <w:rPr>
                <w:b/>
                <w:bCs/>
                <w:sz w:val="22"/>
                <w:szCs w:val="22"/>
              </w:rPr>
              <w:t>OPEA SECURITIZADORA S.A.</w:t>
            </w:r>
          </w:p>
        </w:tc>
      </w:tr>
      <w:tr w:rsidR="00313E40" w:rsidRPr="000D2927" w14:paraId="561EFB19" w14:textId="77777777" w:rsidTr="005034D0">
        <w:trPr>
          <w:jc w:val="center"/>
        </w:trPr>
        <w:tc>
          <w:tcPr>
            <w:tcW w:w="4820" w:type="dxa"/>
            <w:tcBorders>
              <w:top w:val="nil"/>
              <w:left w:val="nil"/>
              <w:bottom w:val="nil"/>
              <w:right w:val="nil"/>
            </w:tcBorders>
          </w:tcPr>
          <w:p w14:paraId="3AEAA093" w14:textId="77777777" w:rsidR="00313E40" w:rsidRPr="00394F1E" w:rsidRDefault="00313E40" w:rsidP="005034D0">
            <w:pPr>
              <w:spacing w:line="288" w:lineRule="auto"/>
              <w:jc w:val="both"/>
              <w:rPr>
                <w:sz w:val="22"/>
                <w:szCs w:val="22"/>
              </w:rPr>
            </w:pPr>
            <w:r w:rsidRPr="00394F1E">
              <w:rPr>
                <w:sz w:val="22"/>
                <w:szCs w:val="22"/>
              </w:rPr>
              <w:t xml:space="preserve">Nome: Flávia </w:t>
            </w:r>
            <w:proofErr w:type="spellStart"/>
            <w:r w:rsidRPr="00394F1E">
              <w:rPr>
                <w:sz w:val="22"/>
                <w:szCs w:val="22"/>
              </w:rPr>
              <w:t>Palacios</w:t>
            </w:r>
            <w:proofErr w:type="spellEnd"/>
            <w:r w:rsidRPr="00394F1E">
              <w:rPr>
                <w:sz w:val="22"/>
                <w:szCs w:val="22"/>
              </w:rPr>
              <w:t xml:space="preserve"> Mendonça </w:t>
            </w:r>
            <w:proofErr w:type="spellStart"/>
            <w:r w:rsidRPr="00394F1E">
              <w:rPr>
                <w:sz w:val="22"/>
                <w:szCs w:val="22"/>
              </w:rPr>
              <w:t>Bailune</w:t>
            </w:r>
            <w:proofErr w:type="spellEnd"/>
          </w:p>
        </w:tc>
      </w:tr>
      <w:tr w:rsidR="00313E40" w:rsidRPr="000D2927" w14:paraId="28CB6185" w14:textId="77777777" w:rsidTr="005034D0">
        <w:trPr>
          <w:jc w:val="center"/>
        </w:trPr>
        <w:tc>
          <w:tcPr>
            <w:tcW w:w="4820" w:type="dxa"/>
            <w:tcBorders>
              <w:top w:val="nil"/>
              <w:left w:val="nil"/>
              <w:bottom w:val="nil"/>
              <w:right w:val="nil"/>
            </w:tcBorders>
          </w:tcPr>
          <w:p w14:paraId="7D93C3CC" w14:textId="77777777" w:rsidR="00313E40" w:rsidRPr="00394F1E" w:rsidRDefault="00313E40" w:rsidP="005034D0">
            <w:pPr>
              <w:spacing w:line="288" w:lineRule="auto"/>
              <w:jc w:val="both"/>
              <w:rPr>
                <w:sz w:val="22"/>
                <w:szCs w:val="22"/>
              </w:rPr>
            </w:pPr>
            <w:r w:rsidRPr="00394F1E">
              <w:rPr>
                <w:sz w:val="22"/>
                <w:szCs w:val="22"/>
              </w:rPr>
              <w:t>Cargo: Diretora de Relações com Investidores</w:t>
            </w:r>
          </w:p>
        </w:tc>
      </w:tr>
    </w:tbl>
    <w:p w14:paraId="1D690143" w14:textId="77777777" w:rsidR="00313E40" w:rsidRPr="008179E2"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5"/>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7BF6" w14:textId="77777777" w:rsidR="00777C3B" w:rsidRDefault="00777C3B">
      <w:r>
        <w:separator/>
      </w:r>
    </w:p>
  </w:endnote>
  <w:endnote w:type="continuationSeparator" w:id="0">
    <w:p w14:paraId="63567F29" w14:textId="77777777" w:rsidR="00777C3B" w:rsidRDefault="00777C3B">
      <w:r>
        <w:continuationSeparator/>
      </w:r>
    </w:p>
  </w:endnote>
  <w:endnote w:type="continuationNotice" w:id="1">
    <w:p w14:paraId="6155999A" w14:textId="77777777" w:rsidR="00777C3B" w:rsidRDefault="0077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F9D" w14:textId="77777777" w:rsidR="00777C3B" w:rsidRDefault="00777C3B">
      <w:r>
        <w:separator/>
      </w:r>
    </w:p>
  </w:footnote>
  <w:footnote w:type="continuationSeparator" w:id="0">
    <w:p w14:paraId="6307067F" w14:textId="77777777" w:rsidR="00777C3B" w:rsidRDefault="00777C3B">
      <w:r>
        <w:continuationSeparator/>
      </w:r>
    </w:p>
  </w:footnote>
  <w:footnote w:type="continuationNotice" w:id="1">
    <w:p w14:paraId="1EB0D25E" w14:textId="77777777" w:rsidR="00777C3B" w:rsidRDefault="0077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Cabealho"/>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48485286">
    <w:abstractNumId w:val="12"/>
  </w:num>
  <w:num w:numId="2" w16cid:durableId="26564773">
    <w:abstractNumId w:val="2"/>
  </w:num>
  <w:num w:numId="3" w16cid:durableId="1998336087">
    <w:abstractNumId w:val="6"/>
  </w:num>
  <w:num w:numId="4" w16cid:durableId="278925067">
    <w:abstractNumId w:val="14"/>
  </w:num>
  <w:num w:numId="5" w16cid:durableId="408888056">
    <w:abstractNumId w:val="8"/>
  </w:num>
  <w:num w:numId="6" w16cid:durableId="340395864">
    <w:abstractNumId w:val="11"/>
  </w:num>
  <w:num w:numId="7" w16cid:durableId="1494295327">
    <w:abstractNumId w:val="3"/>
  </w:num>
  <w:num w:numId="8" w16cid:durableId="1993942426">
    <w:abstractNumId w:val="9"/>
  </w:num>
  <w:num w:numId="9" w16cid:durableId="1335453889">
    <w:abstractNumId w:val="7"/>
  </w:num>
  <w:num w:numId="10" w16cid:durableId="1066105735">
    <w:abstractNumId w:val="13"/>
  </w:num>
  <w:num w:numId="11" w16cid:durableId="1117025930">
    <w:abstractNumId w:val="1"/>
  </w:num>
  <w:num w:numId="12" w16cid:durableId="682820446">
    <w:abstractNumId w:val="10"/>
  </w:num>
  <w:num w:numId="13" w16cid:durableId="79378909">
    <w:abstractNumId w:val="5"/>
  </w:num>
  <w:num w:numId="14" w16cid:durableId="1884292231">
    <w:abstractNumId w:val="0"/>
  </w:num>
  <w:num w:numId="15" w16cid:durableId="11537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3995"/>
    <w:rsid w:val="00813DA2"/>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Ttulo1">
    <w:name w:val="heading 1"/>
    <w:basedOn w:val="Normal"/>
    <w:next w:val="Normal"/>
    <w:qFormat/>
    <w:rsid w:val="001F3E3D"/>
    <w:pPr>
      <w:keepNext/>
      <w:jc w:val="both"/>
      <w:outlineLvl w:val="0"/>
    </w:pPr>
    <w:rPr>
      <w:rFonts w:ascii="Arial" w:hAnsi="Arial"/>
      <w:b/>
      <w:sz w:val="20"/>
    </w:rPr>
  </w:style>
  <w:style w:type="paragraph" w:styleId="Ttulo2">
    <w:name w:val="heading 2"/>
    <w:basedOn w:val="Normal"/>
    <w:next w:val="Normal"/>
    <w:qFormat/>
    <w:rsid w:val="001F3E3D"/>
    <w:pPr>
      <w:keepNext/>
      <w:outlineLvl w:val="1"/>
    </w:pPr>
    <w:rPr>
      <w:rFonts w:ascii="Arial" w:hAnsi="Arial"/>
      <w:b/>
      <w:sz w:val="20"/>
    </w:rPr>
  </w:style>
  <w:style w:type="paragraph" w:styleId="Ttulo3">
    <w:name w:val="heading 3"/>
    <w:basedOn w:val="Normal"/>
    <w:next w:val="Normal"/>
    <w:qFormat/>
    <w:rsid w:val="001F3E3D"/>
    <w:pPr>
      <w:keepNext/>
      <w:ind w:left="-540" w:right="-676"/>
      <w:jc w:val="center"/>
      <w:outlineLvl w:val="2"/>
    </w:pPr>
    <w:rPr>
      <w:rFonts w:ascii="Arial" w:hAnsi="Arial"/>
      <w:b/>
      <w:sz w:val="22"/>
    </w:rPr>
  </w:style>
  <w:style w:type="paragraph" w:styleId="Ttulo4">
    <w:name w:val="heading 4"/>
    <w:basedOn w:val="Normal"/>
    <w:next w:val="Normal"/>
    <w:qFormat/>
    <w:rsid w:val="001F3E3D"/>
    <w:pPr>
      <w:keepNext/>
      <w:jc w:val="center"/>
      <w:outlineLvl w:val="3"/>
    </w:pPr>
    <w:rPr>
      <w:rFonts w:ascii="Arial" w:eastAsia="Arial Unicode MS" w:hAnsi="Arial"/>
      <w:b/>
      <w:color w:val="000000"/>
      <w:sz w:val="22"/>
    </w:rPr>
  </w:style>
  <w:style w:type="paragraph" w:styleId="Ttulo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rsid w:val="001F3E3D"/>
    <w:pPr>
      <w:keepNext/>
      <w:framePr w:hSpace="141" w:wrap="around" w:vAnchor="page" w:hAnchor="margin" w:y="3556"/>
      <w:outlineLvl w:val="5"/>
    </w:pPr>
    <w:rPr>
      <w:b/>
      <w:bCs/>
      <w:sz w:val="28"/>
      <w:szCs w:val="28"/>
    </w:rPr>
  </w:style>
  <w:style w:type="paragraph" w:styleId="Ttulo7">
    <w:name w:val="heading 7"/>
    <w:basedOn w:val="Normal"/>
    <w:next w:val="Normal"/>
    <w:qFormat/>
    <w:rsid w:val="001F3E3D"/>
    <w:pPr>
      <w:keepNext/>
      <w:ind w:left="151" w:hanging="151"/>
      <w:outlineLvl w:val="6"/>
    </w:pPr>
    <w:rPr>
      <w:b/>
      <w:bCs/>
      <w:sz w:val="28"/>
      <w:szCs w:val="28"/>
    </w:rPr>
  </w:style>
  <w:style w:type="paragraph" w:styleId="Ttulo8">
    <w:name w:val="heading 8"/>
    <w:basedOn w:val="Normal"/>
    <w:next w:val="Normal"/>
    <w:qFormat/>
    <w:rsid w:val="001F3E3D"/>
    <w:pPr>
      <w:spacing w:before="240" w:after="60"/>
      <w:outlineLvl w:val="7"/>
    </w:pPr>
    <w:rPr>
      <w:i/>
      <w:iCs/>
    </w:rPr>
  </w:style>
  <w:style w:type="paragraph" w:styleId="Ttulo9">
    <w:name w:val="heading 9"/>
    <w:basedOn w:val="Normal"/>
    <w:next w:val="Normal"/>
    <w:qFormat/>
    <w:rsid w:val="001F3E3D"/>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E3D"/>
    <w:pPr>
      <w:tabs>
        <w:tab w:val="center" w:pos="4252"/>
        <w:tab w:val="right" w:pos="8504"/>
      </w:tabs>
    </w:pPr>
  </w:style>
  <w:style w:type="paragraph" w:styleId="Rodap">
    <w:name w:val="footer"/>
    <w:basedOn w:val="Normal"/>
    <w:rsid w:val="001F3E3D"/>
    <w:pPr>
      <w:tabs>
        <w:tab w:val="center" w:pos="4252"/>
        <w:tab w:val="right" w:pos="8504"/>
      </w:tabs>
    </w:pPr>
  </w:style>
  <w:style w:type="character" w:styleId="Forte">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Textodebalo">
    <w:name w:val="Balloon Text"/>
    <w:basedOn w:val="Normal"/>
    <w:semiHidden/>
    <w:rsid w:val="001F3E3D"/>
    <w:rPr>
      <w:rFonts w:ascii="Tahoma" w:hAnsi="Tahoma"/>
      <w:sz w:val="16"/>
    </w:rPr>
  </w:style>
  <w:style w:type="paragraph" w:styleId="Corpodetexto2">
    <w:name w:val="Body Text 2"/>
    <w:basedOn w:val="Normal"/>
    <w:rsid w:val="001F3E3D"/>
    <w:rPr>
      <w:rFonts w:ascii="Arial" w:hAnsi="Arial"/>
      <w:b/>
    </w:rPr>
  </w:style>
  <w:style w:type="paragraph" w:styleId="Corpodetexto3">
    <w:name w:val="Body Text 3"/>
    <w:basedOn w:val="Normal"/>
    <w:rsid w:val="001F3E3D"/>
    <w:pPr>
      <w:spacing w:after="120"/>
    </w:pPr>
    <w:rPr>
      <w:sz w:val="16"/>
    </w:rPr>
  </w:style>
  <w:style w:type="paragraph" w:styleId="Textoembloco">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sid w:val="001F3E3D"/>
    <w:rPr>
      <w:sz w:val="16"/>
      <w:szCs w:val="16"/>
    </w:rPr>
  </w:style>
  <w:style w:type="paragraph" w:styleId="Textodecomentrio">
    <w:name w:val="annotation text"/>
    <w:basedOn w:val="Normal"/>
    <w:link w:val="TextodecomentrioChar"/>
    <w:semiHidden/>
    <w:rsid w:val="001F3E3D"/>
    <w:rPr>
      <w:sz w:val="20"/>
      <w:szCs w:val="20"/>
    </w:rPr>
  </w:style>
  <w:style w:type="paragraph" w:styleId="Assuntodocomentrio">
    <w:name w:val="annotation subject"/>
    <w:basedOn w:val="Textodecomentrio"/>
    <w:next w:val="Textodecomentrio"/>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rsid w:val="001F3E3D"/>
    <w:pPr>
      <w:spacing w:after="120"/>
      <w:ind w:left="283"/>
    </w:pPr>
  </w:style>
  <w:style w:type="paragraph" w:styleId="Recuodecorpodetexto2">
    <w:name w:val="Body Text Indent 2"/>
    <w:basedOn w:val="Normal"/>
    <w:rsid w:val="001F3E3D"/>
    <w:pPr>
      <w:spacing w:after="120" w:line="480" w:lineRule="auto"/>
      <w:ind w:left="283"/>
    </w:pPr>
    <w:rPr>
      <w:rFonts w:ascii="Trebuchet MS" w:hAnsi="Trebuchet MS"/>
      <w:lang w:eastAsia="en-US"/>
    </w:rPr>
  </w:style>
  <w:style w:type="paragraph" w:styleId="Recuodecorpodetexto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Nmerodepgina">
    <w:name w:val="page number"/>
    <w:basedOn w:val="Fontepargpadro"/>
    <w:rsid w:val="001F3E3D"/>
  </w:style>
  <w:style w:type="paragraph" w:customStyle="1" w:styleId="27ASSINATURA">
    <w:name w:val="27. &lt;&lt;ASSINATURA&gt;&gt;"/>
    <w:basedOn w:val="Normal"/>
    <w:rsid w:val="001F3E3D"/>
    <w:pPr>
      <w:spacing w:before="1040" w:line="260" w:lineRule="atLeast"/>
    </w:pPr>
  </w:style>
  <w:style w:type="table" w:styleId="Tabelacomgrade">
    <w:name w:val="Table Grid"/>
    <w:basedOn w:val="Tabela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o">
    <w:name w:val="Revision"/>
    <w:hidden/>
    <w:uiPriority w:val="99"/>
    <w:semiHidden/>
    <w:rsid w:val="00452A3D"/>
    <w:rPr>
      <w:sz w:val="24"/>
      <w:szCs w:val="24"/>
    </w:rPr>
  </w:style>
  <w:style w:type="character" w:styleId="HiperlinkVisitado">
    <w:name w:val="FollowedHyperlink"/>
    <w:basedOn w:val="Fontepargpadro"/>
    <w:uiPriority w:val="99"/>
    <w:semiHidden/>
    <w:unhideWhenUsed/>
    <w:rsid w:val="00E218BF"/>
    <w:rPr>
      <w:color w:val="954F72" w:themeColor="followedHyperlink"/>
      <w:u w:val="single"/>
    </w:rPr>
  </w:style>
  <w:style w:type="character" w:customStyle="1" w:styleId="MenoPendente1">
    <w:name w:val="Menção Pendente1"/>
    <w:basedOn w:val="Fontepargpadro"/>
    <w:uiPriority w:val="99"/>
    <w:semiHidden/>
    <w:unhideWhenUsed/>
    <w:rsid w:val="00A26512"/>
    <w:rPr>
      <w:color w:val="605E5C"/>
      <w:shd w:val="clear" w:color="auto" w:fill="E1DFDD"/>
    </w:rPr>
  </w:style>
  <w:style w:type="character" w:customStyle="1" w:styleId="TextodecomentrioChar">
    <w:name w:val="Texto de comentário Char"/>
    <w:basedOn w:val="Fontepargpadro"/>
    <w:link w:val="Textodecomentrio"/>
    <w:semiHidden/>
    <w:rsid w:val="00010AA6"/>
  </w:style>
  <w:style w:type="character" w:customStyle="1" w:styleId="MenoPendente2">
    <w:name w:val="Menção Pendente2"/>
    <w:basedOn w:val="Fontepargpadro"/>
    <w:uiPriority w:val="99"/>
    <w:semiHidden/>
    <w:unhideWhenUsed/>
    <w:rsid w:val="00303FA4"/>
    <w:rPr>
      <w:color w:val="605E5C"/>
      <w:shd w:val="clear" w:color="auto" w:fill="E1DFDD"/>
    </w:rPr>
  </w:style>
  <w:style w:type="character" w:customStyle="1" w:styleId="CabealhoChar">
    <w:name w:val="Cabeçalho Char"/>
    <w:basedOn w:val="Fontepargpadro"/>
    <w:link w:val="Cabealho"/>
    <w:uiPriority w:val="99"/>
    <w:rsid w:val="008803A0"/>
    <w:rPr>
      <w:sz w:val="24"/>
      <w:szCs w:val="24"/>
    </w:rPr>
  </w:style>
  <w:style w:type="character" w:styleId="MenoPendente">
    <w:name w:val="Unresolved Mention"/>
    <w:basedOn w:val="Fontepargpadro"/>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i@opeacapital.com" TargetMode="External" Id="rId8" /><Relationship Type="http://schemas.openxmlformats.org/officeDocument/2006/relationships/hyperlink" Target="mailt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pestruturacao@simplificpavarini.com.br"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i@opeacapita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hyperlink" Target="http://www.opeacapital.com" TargetMode="Externa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 S C B F - S P ! 1 6 8 3 1 2 6 2 . 1 5 < / d o c u m e n t i d >  
     < s e n d e r i d > V S I M O N I < / s e n d e r i d >  
     < s e n d e r e m a i l > V I T T O R I A . S I M O N I @ C E S C O N B A R R I E U . C O M . B R < / s e n d e r e m a i l >  
     < l a s t m o d i f i e d > 2 0 2 2 - 1 0 - 1 4 T 1 4 : 1 7 : 0 0 . 0 0 0 0 0 0 0 - 0 3 : 0 0 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6010</Characters>
  <Application>Microsoft Office Word</Application>
  <DocSecurity>0</DocSecurity>
  <Lines>50</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2022-10-14T17:17:00Z</dcterms:created>
  <dcterms:modified xsi:type="dcterms:W3CDTF">2022-10-14T17:17:00Z</dcterms:modified>
</cp:coreProperties>
</file>