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FA1C" w14:textId="77777777" w:rsidR="007C3AAA" w:rsidRDefault="007C3AAA" w:rsidP="0098456D">
      <w:pPr>
        <w:spacing w:line="280" w:lineRule="exact"/>
        <w:jc w:val="center"/>
        <w:rPr>
          <w:rFonts w:ascii="Verdana" w:eastAsia="SimSun" w:hAnsi="Verdana"/>
          <w:b/>
          <w:sz w:val="20"/>
          <w:szCs w:val="20"/>
          <w:lang w:val="pt-BR"/>
        </w:rPr>
      </w:pPr>
    </w:p>
    <w:p w14:paraId="0B5F7566" w14:textId="6598B4D8" w:rsidR="00CA25FD" w:rsidRPr="0098456D" w:rsidRDefault="003A4E9D" w:rsidP="0098456D">
      <w:pPr>
        <w:spacing w:line="280" w:lineRule="exact"/>
        <w:jc w:val="center"/>
        <w:rPr>
          <w:rFonts w:ascii="Verdana" w:hAnsi="Verdana"/>
          <w:b/>
          <w:bCs/>
          <w:sz w:val="20"/>
          <w:szCs w:val="20"/>
          <w:lang w:val="pt-BR"/>
        </w:rPr>
      </w:pPr>
      <w:r w:rsidRPr="00435F2A">
        <w:rPr>
          <w:rFonts w:ascii="Verdana" w:eastAsia="SimSun" w:hAnsi="Verdana"/>
          <w:b/>
          <w:sz w:val="20"/>
          <w:szCs w:val="20"/>
          <w:lang w:val="pt-BR"/>
        </w:rPr>
        <w:t>PRIMEIRO</w:t>
      </w:r>
      <w:r w:rsidR="009344B1" w:rsidRPr="00427717">
        <w:rPr>
          <w:rFonts w:ascii="Verdana" w:eastAsia="SimSun" w:hAnsi="Verdana"/>
          <w:b/>
          <w:sz w:val="20"/>
          <w:szCs w:val="20"/>
          <w:lang w:val="pt-BR"/>
        </w:rPr>
        <w:t xml:space="preserve"> ADITAMENTO </w:t>
      </w:r>
      <w:r w:rsidRPr="00427717">
        <w:rPr>
          <w:rFonts w:ascii="Verdana" w:eastAsia="SimSun" w:hAnsi="Verdana"/>
          <w:b/>
          <w:sz w:val="20"/>
          <w:szCs w:val="20"/>
          <w:lang w:val="pt-BR"/>
        </w:rPr>
        <w:t>AO</w:t>
      </w:r>
      <w:r w:rsidRPr="00427717">
        <w:rPr>
          <w:rFonts w:ascii="Verdana" w:hAnsi="Verdana" w:cstheme="minorHAnsi"/>
          <w:b/>
          <w:smallCaps/>
          <w:sz w:val="20"/>
          <w:szCs w:val="20"/>
          <w:lang w:val="pt-BR"/>
        </w:rPr>
        <w:t xml:space="preserve"> </w:t>
      </w:r>
      <w:bookmarkStart w:id="0" w:name="_Toc41728594"/>
      <w:r w:rsidR="0084571F" w:rsidRPr="00427717">
        <w:rPr>
          <w:rFonts w:ascii="Verdana" w:hAnsi="Verdana"/>
          <w:b/>
          <w:smallCaps/>
          <w:sz w:val="20"/>
          <w:szCs w:val="20"/>
          <w:lang w:val="pt-BR"/>
        </w:rPr>
        <w:t>INSTRUMENTO PARTICULAR DE CESSÃO DE CRÉDITOS IMOBILIÁRIOS E OUTRAS AVENÇAS</w:t>
      </w:r>
      <w:bookmarkEnd w:id="0"/>
    </w:p>
    <w:p w14:paraId="68277390" w14:textId="77777777" w:rsidR="00CA25FD" w:rsidRPr="0098456D" w:rsidRDefault="00CA25FD" w:rsidP="0098456D">
      <w:pPr>
        <w:pStyle w:val="AONormal"/>
        <w:spacing w:line="280" w:lineRule="exact"/>
        <w:jc w:val="both"/>
        <w:rPr>
          <w:rFonts w:ascii="Verdana" w:hAnsi="Verdana"/>
          <w:sz w:val="20"/>
          <w:szCs w:val="20"/>
          <w:lang w:val="pt-BR"/>
        </w:rPr>
      </w:pPr>
    </w:p>
    <w:p w14:paraId="4C894D47" w14:textId="4BC900CC" w:rsidR="00CA25FD" w:rsidRPr="0098456D" w:rsidRDefault="00CA25FD" w:rsidP="0098456D">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“Primeiro</w:t>
      </w:r>
      <w:r w:rsidR="0060120A" w:rsidRPr="0098456D">
        <w:rPr>
          <w:rFonts w:ascii="Verdana" w:hAnsi="Verdana" w:cstheme="minorHAnsi"/>
          <w:sz w:val="20"/>
          <w:szCs w:val="20"/>
          <w:lang w:val="pt-BR"/>
        </w:rPr>
        <w:t xml:space="preserve"> </w:t>
      </w:r>
      <w:r w:rsidR="009B0024" w:rsidRPr="0098456D">
        <w:rPr>
          <w:rFonts w:ascii="Verdana" w:hAnsi="Verdana" w:cstheme="minorHAnsi"/>
          <w:i/>
          <w:sz w:val="20"/>
          <w:szCs w:val="20"/>
          <w:lang w:val="pt-BR"/>
        </w:rPr>
        <w:t>Aditamento</w:t>
      </w:r>
      <w:r w:rsidR="009B0024" w:rsidRPr="0098456D">
        <w:rPr>
          <w:rFonts w:ascii="Verdana" w:hAnsi="Verdana" w:cstheme="minorHAnsi"/>
          <w:sz w:val="20"/>
          <w:szCs w:val="20"/>
          <w:lang w:val="pt-BR"/>
        </w:rPr>
        <w:t xml:space="preserve"> ao </w:t>
      </w:r>
      <w:r w:rsidR="0084571F" w:rsidRPr="0098456D">
        <w:rPr>
          <w:rFonts w:ascii="Verdana" w:hAnsi="Verdana" w:cstheme="minorHAnsi"/>
          <w:i/>
          <w:sz w:val="20"/>
          <w:szCs w:val="20"/>
          <w:lang w:val="pt-BR"/>
        </w:rPr>
        <w:t>Instrumento Particular de Cessão de Créditos Imobiliários e Outras Avenças</w:t>
      </w:r>
      <w:r w:rsidR="0060120A" w:rsidRPr="0098456D">
        <w:rPr>
          <w:rFonts w:ascii="Verdana" w:hAnsi="Verdana" w:cstheme="minorHAnsi"/>
          <w:sz w:val="20"/>
          <w:szCs w:val="20"/>
          <w:lang w:val="pt-BR"/>
        </w:rPr>
        <w:t>”</w:t>
      </w:r>
      <w:r w:rsidRPr="0098456D">
        <w:rPr>
          <w:rFonts w:ascii="Verdana" w:hAnsi="Verdana"/>
          <w:sz w:val="20"/>
          <w:szCs w:val="20"/>
          <w:lang w:val="pt-BR"/>
        </w:rPr>
        <w:t xml:space="preserve"> (“</w:t>
      </w:r>
      <w:r w:rsidR="00D57857" w:rsidRPr="0098456D">
        <w:rPr>
          <w:rFonts w:ascii="Verdana" w:hAnsi="Verdana"/>
          <w:sz w:val="20"/>
          <w:szCs w:val="20"/>
          <w:u w:val="single"/>
          <w:lang w:val="pt-BR"/>
        </w:rPr>
        <w:t>Aditamento</w:t>
      </w:r>
      <w:r w:rsidRPr="0098456D">
        <w:rPr>
          <w:rFonts w:ascii="Verdana" w:hAnsi="Verdana"/>
          <w:sz w:val="20"/>
          <w:szCs w:val="20"/>
          <w:lang w:val="pt-BR"/>
        </w:rPr>
        <w:t>”):</w:t>
      </w:r>
    </w:p>
    <w:p w14:paraId="4F839EA7" w14:textId="77777777" w:rsidR="003A4E9D" w:rsidRPr="0098456D" w:rsidRDefault="003A4E9D" w:rsidP="0098456D">
      <w:pPr>
        <w:spacing w:line="280" w:lineRule="exact"/>
        <w:rPr>
          <w:rFonts w:ascii="Verdana" w:hAnsi="Verdana" w:cstheme="minorHAnsi"/>
          <w:sz w:val="20"/>
          <w:szCs w:val="20"/>
          <w:lang w:val="pt-BR"/>
        </w:rPr>
      </w:pPr>
    </w:p>
    <w:p w14:paraId="166D4390" w14:textId="314A49B4" w:rsidR="00A61FDC" w:rsidRPr="0098456D" w:rsidRDefault="00763028" w:rsidP="0098456D">
      <w:pPr>
        <w:pStyle w:val="AONormal"/>
        <w:numPr>
          <w:ilvl w:val="0"/>
          <w:numId w:val="6"/>
        </w:numPr>
        <w:spacing w:line="280" w:lineRule="exact"/>
        <w:ind w:left="0" w:firstLine="0"/>
        <w:jc w:val="both"/>
        <w:rPr>
          <w:rFonts w:ascii="Verdana" w:hAnsi="Verdana"/>
          <w:sz w:val="20"/>
          <w:szCs w:val="20"/>
          <w:lang w:val="pt-BR"/>
        </w:rPr>
      </w:pPr>
      <w:r w:rsidRPr="0098456D">
        <w:rPr>
          <w:rFonts w:ascii="Verdana" w:hAnsi="Verdana" w:cs="Arial"/>
          <w:b/>
          <w:smallCaps/>
          <w:color w:val="000000"/>
          <w:sz w:val="20"/>
          <w:szCs w:val="20"/>
          <w:lang w:val="pt-BR"/>
        </w:rPr>
        <w:t>RB CAPITAL COMPANHIA DE SECURITIZAÇÃO</w:t>
      </w:r>
      <w:r w:rsidRPr="0098456D">
        <w:rPr>
          <w:rFonts w:ascii="Verdana" w:hAnsi="Verdana" w:cs="Arial"/>
          <w:color w:val="000000"/>
          <w:sz w:val="20"/>
          <w:szCs w:val="20"/>
          <w:lang w:val="pt-BR"/>
        </w:rPr>
        <w:t xml:space="preserve">, companhia </w:t>
      </w:r>
      <w:proofErr w:type="spellStart"/>
      <w:r w:rsidRPr="0098456D">
        <w:rPr>
          <w:rFonts w:ascii="Verdana" w:hAnsi="Verdana" w:cs="Arial"/>
          <w:color w:val="000000"/>
          <w:sz w:val="20"/>
          <w:szCs w:val="20"/>
          <w:lang w:val="pt-BR"/>
        </w:rPr>
        <w:t>securitizadora</w:t>
      </w:r>
      <w:proofErr w:type="spellEnd"/>
      <w:r w:rsidRPr="0098456D">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B15F71" w:rsidRPr="0098456D">
        <w:rPr>
          <w:rFonts w:ascii="Verdana" w:hAnsi="Verdana"/>
          <w:spacing w:val="2"/>
          <w:sz w:val="20"/>
          <w:szCs w:val="20"/>
          <w:lang w:val="pt-BR"/>
        </w:rPr>
        <w:t>Cadastro Nacional da Pessoa Jurídica do Ministério da Economia (“</w:t>
      </w:r>
      <w:r w:rsidR="00B15F71" w:rsidRPr="0098456D">
        <w:rPr>
          <w:rFonts w:ascii="Verdana" w:hAnsi="Verdana"/>
          <w:spacing w:val="2"/>
          <w:sz w:val="20"/>
          <w:szCs w:val="20"/>
          <w:u w:val="single"/>
          <w:lang w:val="pt-BR"/>
        </w:rPr>
        <w:t>CNPJ/ME</w:t>
      </w:r>
      <w:r w:rsidR="00B15F71" w:rsidRPr="0098456D">
        <w:rPr>
          <w:rFonts w:ascii="Verdana" w:hAnsi="Verdana"/>
          <w:spacing w:val="2"/>
          <w:sz w:val="20"/>
          <w:szCs w:val="20"/>
          <w:lang w:val="pt-BR"/>
        </w:rPr>
        <w:t xml:space="preserve">”) </w:t>
      </w:r>
      <w:r w:rsidRPr="0098456D">
        <w:rPr>
          <w:rFonts w:ascii="Verdana" w:hAnsi="Verdana" w:cs="Arial"/>
          <w:color w:val="000000"/>
          <w:sz w:val="20"/>
          <w:szCs w:val="20"/>
          <w:lang w:val="pt-BR"/>
        </w:rPr>
        <w:t>sob o n° 02.773.542/0001-22</w:t>
      </w:r>
      <w:bookmarkStart w:id="1" w:name="_DV_M9"/>
      <w:bookmarkEnd w:id="1"/>
      <w:r w:rsidRPr="0098456D">
        <w:rPr>
          <w:rFonts w:ascii="Verdana" w:eastAsia="Arial Unicode MS" w:hAnsi="Verdana"/>
          <w:color w:val="000000"/>
          <w:sz w:val="20"/>
          <w:szCs w:val="20"/>
          <w:lang w:val="pt-BR"/>
        </w:rPr>
        <w:t>, neste ato representada na forma de seu estatuto social</w:t>
      </w:r>
      <w:bookmarkStart w:id="2" w:name="_DV_M10"/>
      <w:bookmarkStart w:id="3" w:name="_DV_M12"/>
      <w:bookmarkEnd w:id="2"/>
      <w:bookmarkEnd w:id="3"/>
      <w:r w:rsidRPr="0098456D">
        <w:rPr>
          <w:rFonts w:ascii="Verdana" w:hAnsi="Verdana"/>
          <w:sz w:val="20"/>
          <w:szCs w:val="20"/>
          <w:lang w:val="pt-BR"/>
        </w:rPr>
        <w:t xml:space="preserve"> (“</w:t>
      </w:r>
      <w:r w:rsidR="00E739A3" w:rsidRPr="0098456D">
        <w:rPr>
          <w:rFonts w:ascii="Verdana" w:hAnsi="Verdana"/>
          <w:sz w:val="20"/>
          <w:szCs w:val="20"/>
          <w:u w:val="single"/>
          <w:lang w:val="pt-BR"/>
        </w:rPr>
        <w:t>Emissora</w:t>
      </w:r>
      <w:r w:rsidRPr="0098456D">
        <w:rPr>
          <w:rFonts w:ascii="Verdana" w:hAnsi="Verdana"/>
          <w:sz w:val="20"/>
          <w:szCs w:val="20"/>
          <w:lang w:val="pt-BR"/>
        </w:rPr>
        <w:t>”);</w:t>
      </w:r>
      <w:r w:rsidR="0080304B" w:rsidRPr="0098456D">
        <w:rPr>
          <w:rFonts w:ascii="Verdana" w:hAnsi="Verdana"/>
          <w:sz w:val="20"/>
          <w:szCs w:val="20"/>
          <w:lang w:val="pt-BR"/>
        </w:rPr>
        <w:t xml:space="preserve"> e</w:t>
      </w:r>
    </w:p>
    <w:p w14:paraId="50FEF654" w14:textId="77777777" w:rsidR="00A61FDC" w:rsidRPr="0098456D" w:rsidRDefault="00A61FDC" w:rsidP="0098456D">
      <w:pPr>
        <w:pStyle w:val="PargrafodaLista"/>
        <w:spacing w:line="280" w:lineRule="exact"/>
        <w:rPr>
          <w:rFonts w:ascii="Verdana" w:hAnsi="Verdana"/>
          <w:bCs/>
        </w:rPr>
      </w:pPr>
    </w:p>
    <w:p w14:paraId="076A495C" w14:textId="222A23A6" w:rsidR="00CA25FD" w:rsidRPr="0098456D" w:rsidRDefault="00A61FDC" w:rsidP="0098456D">
      <w:pPr>
        <w:pStyle w:val="AONormal"/>
        <w:numPr>
          <w:ilvl w:val="0"/>
          <w:numId w:val="6"/>
        </w:numPr>
        <w:spacing w:line="280" w:lineRule="exact"/>
        <w:ind w:left="0" w:firstLine="0"/>
        <w:jc w:val="both"/>
        <w:rPr>
          <w:rFonts w:ascii="Verdana" w:hAnsi="Verdana"/>
          <w:sz w:val="20"/>
          <w:szCs w:val="20"/>
          <w:lang w:val="pt-BR"/>
        </w:rPr>
      </w:pPr>
      <w:r w:rsidRPr="0098456D">
        <w:rPr>
          <w:rFonts w:ascii="Verdana" w:hAnsi="Verdana" w:cstheme="minorHAnsi"/>
          <w:b/>
          <w:sz w:val="20"/>
          <w:szCs w:val="20"/>
          <w:lang w:val="pt-BR"/>
        </w:rPr>
        <w:t>FS AGRISOLUTIONS INDÚSTRIA DE BIOCOMBUSTÍVEIS LTDA.</w:t>
      </w:r>
      <w:r w:rsidRPr="0098456D">
        <w:rPr>
          <w:rFonts w:ascii="Verdana" w:hAnsi="Verdana" w:cstheme="minorHAnsi"/>
          <w:bCs/>
          <w:sz w:val="20"/>
          <w:szCs w:val="20"/>
          <w:lang w:val="pt-BR"/>
        </w:rPr>
        <w:t>,</w:t>
      </w:r>
      <w:r w:rsidRPr="0098456D">
        <w:rPr>
          <w:rFonts w:ascii="Verdana" w:hAnsi="Verdana" w:cstheme="minorHAnsi"/>
          <w:b/>
          <w:sz w:val="20"/>
          <w:szCs w:val="20"/>
          <w:lang w:val="pt-BR"/>
        </w:rPr>
        <w:t xml:space="preserve"> </w:t>
      </w:r>
      <w:r w:rsidRPr="0098456D">
        <w:rPr>
          <w:rFonts w:ascii="Verdana" w:hAnsi="Verdana" w:cstheme="minorHAnsi"/>
          <w:bCs/>
          <w:sz w:val="20"/>
          <w:szCs w:val="20"/>
          <w:lang w:val="pt-BR"/>
        </w:rPr>
        <w:t>sociedade empresária limitada com sede na Cidade de Lucas do Rio Verde, Estado do Mato Grosso, Estrada Linha 1A, a 900m do Km 7 da Avenida das Indústrias, s/n, Distrito Industrial, Senador Atílio Fontana, CEP 78455-000, inscrita no CNPJ/ME sob o nº 20.003.699/0001-50,</w:t>
      </w:r>
      <w:r w:rsidRPr="0098456D">
        <w:rPr>
          <w:rFonts w:ascii="Verdana" w:eastAsia="Arial Unicode MS" w:hAnsi="Verdana"/>
          <w:color w:val="000000"/>
          <w:sz w:val="20"/>
          <w:szCs w:val="20"/>
          <w:lang w:val="pt-BR"/>
        </w:rPr>
        <w:t xml:space="preserve"> neste ato representada na forma de seu contrato social</w:t>
      </w:r>
      <w:r w:rsidRPr="0098456D">
        <w:rPr>
          <w:rFonts w:ascii="Verdana" w:hAnsi="Verdana"/>
          <w:sz w:val="20"/>
          <w:szCs w:val="20"/>
          <w:lang w:val="pt-BR"/>
        </w:rPr>
        <w:t xml:space="preserve"> (“</w:t>
      </w:r>
      <w:r w:rsidRPr="0098456D">
        <w:rPr>
          <w:rFonts w:ascii="Verdana" w:hAnsi="Verdana"/>
          <w:sz w:val="20"/>
          <w:szCs w:val="20"/>
          <w:u w:val="single"/>
          <w:lang w:val="pt-BR"/>
        </w:rPr>
        <w:t>Devedora</w:t>
      </w:r>
      <w:r w:rsidRPr="0098456D">
        <w:rPr>
          <w:rFonts w:ascii="Verdana" w:hAnsi="Verdana"/>
          <w:sz w:val="20"/>
          <w:szCs w:val="20"/>
          <w:lang w:val="pt-BR"/>
        </w:rPr>
        <w:t>”);</w:t>
      </w:r>
    </w:p>
    <w:p w14:paraId="61A91A90" w14:textId="77777777" w:rsidR="00B15F71" w:rsidRPr="0098456D" w:rsidRDefault="00B15F71" w:rsidP="0098456D">
      <w:pPr>
        <w:pStyle w:val="PargrafodaLista"/>
        <w:spacing w:line="280" w:lineRule="exact"/>
        <w:rPr>
          <w:rFonts w:ascii="Verdana" w:hAnsi="Verdana"/>
        </w:rPr>
      </w:pPr>
    </w:p>
    <w:p w14:paraId="21C59ACB" w14:textId="64E70514" w:rsidR="00CA25FD" w:rsidRPr="0098456D" w:rsidRDefault="00CA25FD" w:rsidP="0098456D">
      <w:pPr>
        <w:widowControl w:val="0"/>
        <w:spacing w:line="280" w:lineRule="exact"/>
        <w:jc w:val="both"/>
        <w:rPr>
          <w:rFonts w:ascii="Verdana" w:hAnsi="Verdana"/>
          <w:bCs/>
          <w:sz w:val="20"/>
          <w:szCs w:val="20"/>
          <w:lang w:val="pt-BR"/>
        </w:rPr>
      </w:pPr>
      <w:r w:rsidRPr="0098456D">
        <w:rPr>
          <w:rFonts w:ascii="Verdana" w:hAnsi="Verdana"/>
          <w:bCs/>
          <w:sz w:val="20"/>
          <w:szCs w:val="20"/>
          <w:lang w:val="pt-BR"/>
        </w:rPr>
        <w:t>Sendo a Emissora</w:t>
      </w:r>
      <w:r w:rsidR="00E739A3" w:rsidRPr="0098456D">
        <w:rPr>
          <w:rFonts w:ascii="Verdana" w:hAnsi="Verdana"/>
          <w:bCs/>
          <w:sz w:val="20"/>
          <w:szCs w:val="20"/>
          <w:lang w:val="pt-BR"/>
        </w:rPr>
        <w:t>, a Devedora</w:t>
      </w:r>
      <w:r w:rsidR="00ED45F3" w:rsidRPr="0098456D">
        <w:rPr>
          <w:rFonts w:ascii="Verdana" w:hAnsi="Verdana"/>
          <w:bCs/>
          <w:sz w:val="20"/>
          <w:szCs w:val="20"/>
          <w:lang w:val="pt-BR"/>
        </w:rPr>
        <w:t xml:space="preserve"> e o Agente Fiduciário</w:t>
      </w:r>
      <w:r w:rsidRPr="0098456D">
        <w:rPr>
          <w:rFonts w:ascii="Verdana" w:hAnsi="Verdana"/>
          <w:bCs/>
          <w:sz w:val="20"/>
          <w:szCs w:val="20"/>
          <w:lang w:val="pt-BR"/>
        </w:rPr>
        <w:t xml:space="preserve"> denominados individualmente </w:t>
      </w:r>
      <w:r w:rsidRPr="0098456D">
        <w:rPr>
          <w:rFonts w:ascii="Verdana" w:hAnsi="Verdana"/>
          <w:sz w:val="20"/>
          <w:szCs w:val="20"/>
          <w:lang w:val="pt-BR"/>
        </w:rPr>
        <w:t>“</w:t>
      </w:r>
      <w:r w:rsidRPr="0098456D">
        <w:rPr>
          <w:rFonts w:ascii="Verdana" w:hAnsi="Verdana"/>
          <w:bCs/>
          <w:sz w:val="20"/>
          <w:szCs w:val="20"/>
          <w:u w:val="single"/>
          <w:lang w:val="pt-BR"/>
        </w:rPr>
        <w:t>Parte</w:t>
      </w:r>
      <w:r w:rsidRPr="0098456D">
        <w:rPr>
          <w:rFonts w:ascii="Verdana" w:hAnsi="Verdana"/>
          <w:sz w:val="20"/>
          <w:szCs w:val="20"/>
          <w:lang w:val="pt-BR"/>
        </w:rPr>
        <w:t>”</w:t>
      </w:r>
      <w:r w:rsidRPr="0098456D">
        <w:rPr>
          <w:rFonts w:ascii="Verdana" w:hAnsi="Verdana"/>
          <w:bCs/>
          <w:sz w:val="20"/>
          <w:szCs w:val="20"/>
          <w:lang w:val="pt-BR"/>
        </w:rPr>
        <w:t xml:space="preserve"> e, em conjunto, </w:t>
      </w:r>
      <w:r w:rsidRPr="0098456D">
        <w:rPr>
          <w:rFonts w:ascii="Verdana" w:hAnsi="Verdana"/>
          <w:sz w:val="20"/>
          <w:szCs w:val="20"/>
          <w:lang w:val="pt-BR"/>
        </w:rPr>
        <w:t>“</w:t>
      </w:r>
      <w:r w:rsidRPr="0098456D">
        <w:rPr>
          <w:rFonts w:ascii="Verdana" w:hAnsi="Verdana"/>
          <w:bCs/>
          <w:sz w:val="20"/>
          <w:szCs w:val="20"/>
          <w:u w:val="single"/>
          <w:lang w:val="pt-BR"/>
        </w:rPr>
        <w:t>Partes</w:t>
      </w:r>
      <w:r w:rsidRPr="0098456D">
        <w:rPr>
          <w:rFonts w:ascii="Verdana" w:hAnsi="Verdana"/>
          <w:sz w:val="20"/>
          <w:szCs w:val="20"/>
          <w:lang w:val="pt-BR"/>
        </w:rPr>
        <w:t>”.</w:t>
      </w:r>
    </w:p>
    <w:p w14:paraId="34D013D8" w14:textId="77777777" w:rsidR="00CA25FD" w:rsidRPr="0098456D" w:rsidRDefault="00CA25FD" w:rsidP="0098456D">
      <w:pPr>
        <w:widowControl w:val="0"/>
        <w:spacing w:line="280" w:lineRule="exact"/>
        <w:jc w:val="both"/>
        <w:rPr>
          <w:rFonts w:ascii="Verdana" w:hAnsi="Verdana"/>
          <w:bCs/>
          <w:sz w:val="20"/>
          <w:szCs w:val="20"/>
          <w:lang w:val="pt-BR"/>
        </w:rPr>
      </w:pPr>
    </w:p>
    <w:p w14:paraId="2D9624DB" w14:textId="77777777" w:rsidR="00CA25FD" w:rsidRPr="0098456D" w:rsidRDefault="00CA25FD" w:rsidP="0098456D">
      <w:pPr>
        <w:spacing w:line="280" w:lineRule="exact"/>
        <w:ind w:left="705" w:hanging="705"/>
        <w:rPr>
          <w:rFonts w:ascii="Verdana" w:hAnsi="Verdana"/>
          <w:b/>
          <w:bCs/>
          <w:sz w:val="20"/>
          <w:szCs w:val="20"/>
          <w:lang w:val="pt-BR"/>
        </w:rPr>
      </w:pPr>
      <w:r w:rsidRPr="0098456D">
        <w:rPr>
          <w:rFonts w:ascii="Verdana" w:hAnsi="Verdana"/>
          <w:b/>
          <w:bCs/>
          <w:sz w:val="20"/>
          <w:szCs w:val="20"/>
          <w:lang w:val="pt-BR"/>
        </w:rPr>
        <w:t>CONSIDERANDO QUE:</w:t>
      </w:r>
    </w:p>
    <w:p w14:paraId="7410A1CC" w14:textId="77777777" w:rsidR="0060120A" w:rsidRPr="0098456D" w:rsidRDefault="0060120A" w:rsidP="0098456D">
      <w:pPr>
        <w:spacing w:line="280" w:lineRule="exact"/>
        <w:ind w:left="705" w:hanging="705"/>
        <w:rPr>
          <w:rFonts w:ascii="Verdana" w:hAnsi="Verdana"/>
          <w:b/>
          <w:bCs/>
          <w:sz w:val="20"/>
          <w:szCs w:val="20"/>
          <w:lang w:val="pt-BR"/>
        </w:rPr>
      </w:pPr>
    </w:p>
    <w:p w14:paraId="3D1C10D0" w14:textId="2717EB28" w:rsidR="00F21089" w:rsidRPr="0098456D" w:rsidRDefault="00B60B49"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em 25 de junho de 2020, </w:t>
      </w:r>
      <w:r w:rsidR="00FE31B6" w:rsidRPr="0098456D">
        <w:rPr>
          <w:rFonts w:ascii="Verdana" w:hAnsi="Verdana"/>
          <w:spacing w:val="2"/>
          <w:sz w:val="20"/>
          <w:szCs w:val="20"/>
          <w:lang w:val="pt-BR"/>
        </w:rPr>
        <w:t xml:space="preserve">a Emissora, a Devedora e </w:t>
      </w:r>
      <w:r w:rsidR="00FE31B6" w:rsidRPr="0098456D">
        <w:rPr>
          <w:rFonts w:ascii="Verdana" w:hAnsi="Verdana"/>
          <w:sz w:val="20"/>
          <w:szCs w:val="20"/>
          <w:lang w:val="pt-BR"/>
        </w:rPr>
        <w:t xml:space="preserve">o </w:t>
      </w:r>
      <w:r w:rsidR="00FE31B6" w:rsidRPr="0098456D">
        <w:rPr>
          <w:rFonts w:ascii="Verdana" w:hAnsi="Verdana"/>
          <w:b/>
          <w:sz w:val="20"/>
          <w:szCs w:val="20"/>
          <w:lang w:val="pt-BR"/>
        </w:rPr>
        <w:t xml:space="preserve">BANCO DE INVESTIMENTOS CREDIT SUISSE (BRASIL) S.A. </w:t>
      </w:r>
      <w:r w:rsidR="00FE31B6" w:rsidRPr="0098456D">
        <w:rPr>
          <w:rFonts w:ascii="Verdana" w:hAnsi="Verdana"/>
          <w:bCs/>
          <w:sz w:val="20"/>
          <w:szCs w:val="20"/>
          <w:lang w:val="pt-BR"/>
        </w:rPr>
        <w:t>(“</w:t>
      </w:r>
      <w:r w:rsidR="00FE31B6" w:rsidRPr="0098456D">
        <w:rPr>
          <w:rFonts w:ascii="Verdana" w:hAnsi="Verdana"/>
          <w:bCs/>
          <w:sz w:val="20"/>
          <w:szCs w:val="20"/>
          <w:u w:val="single"/>
          <w:lang w:val="pt-BR"/>
        </w:rPr>
        <w:t>Credor Original</w:t>
      </w:r>
      <w:r w:rsidR="00FE31B6" w:rsidRPr="0098456D">
        <w:rPr>
          <w:rFonts w:ascii="Verdana" w:hAnsi="Verdana"/>
          <w:bCs/>
          <w:sz w:val="20"/>
          <w:szCs w:val="20"/>
          <w:lang w:val="pt-BR"/>
        </w:rPr>
        <w:t xml:space="preserve">”) </w:t>
      </w:r>
      <w:r w:rsidR="00DC3644" w:rsidRPr="0098456D">
        <w:rPr>
          <w:rFonts w:ascii="Verdana" w:hAnsi="Verdana"/>
          <w:spacing w:val="2"/>
          <w:sz w:val="20"/>
          <w:szCs w:val="20"/>
          <w:lang w:val="pt-BR"/>
        </w:rPr>
        <w:t xml:space="preserve">celebraram o </w:t>
      </w:r>
      <w:r w:rsidR="0060120A" w:rsidRPr="0098456D">
        <w:rPr>
          <w:rFonts w:ascii="Verdana" w:hAnsi="Verdana" w:cstheme="minorHAnsi"/>
          <w:sz w:val="20"/>
          <w:szCs w:val="20"/>
          <w:lang w:val="pt-BR"/>
        </w:rPr>
        <w:t>“</w:t>
      </w:r>
      <w:r w:rsidR="00A61FDC" w:rsidRPr="0098456D">
        <w:rPr>
          <w:rFonts w:ascii="Verdana" w:hAnsi="Verdana" w:cstheme="minorHAnsi"/>
          <w:i/>
          <w:sz w:val="20"/>
          <w:szCs w:val="20"/>
          <w:lang w:val="pt-BR"/>
        </w:rPr>
        <w:t>Instrumento Particular de Cessão de Créditos Imobiliários e Outras Avenças</w:t>
      </w:r>
      <w:r w:rsidR="0060120A" w:rsidRPr="0098456D">
        <w:rPr>
          <w:rFonts w:ascii="Verdana" w:hAnsi="Verdana" w:cstheme="minorHAnsi"/>
          <w:sz w:val="20"/>
          <w:szCs w:val="20"/>
          <w:lang w:val="pt-BR"/>
        </w:rPr>
        <w:t>”</w:t>
      </w:r>
      <w:r w:rsidR="00E739A3" w:rsidRPr="0098456D">
        <w:rPr>
          <w:rFonts w:ascii="Verdana" w:hAnsi="Verdana" w:cstheme="minorHAnsi"/>
          <w:sz w:val="20"/>
          <w:szCs w:val="20"/>
          <w:lang w:val="pt-BR"/>
        </w:rPr>
        <w:t xml:space="preserve">, devidamente registrado no </w:t>
      </w:r>
      <w:r w:rsidR="00B76525" w:rsidRPr="0098456D">
        <w:rPr>
          <w:rFonts w:ascii="Verdana" w:hAnsi="Verdana" w:cs="Arial"/>
          <w:sz w:val="20"/>
          <w:szCs w:val="20"/>
          <w:lang w:val="pt-BR"/>
        </w:rPr>
        <w:t xml:space="preserve">cartório de registro de títulos e documentos da comarca da Cidade de São Paulo, Estado de São Paulo, sob o nº 9.048.568 em 30 de junho de 2020, </w:t>
      </w:r>
      <w:r w:rsidR="004B0DA9" w:rsidRPr="0098456D">
        <w:rPr>
          <w:rFonts w:ascii="Verdana" w:hAnsi="Verdana" w:cs="Arial"/>
          <w:sz w:val="20"/>
          <w:szCs w:val="20"/>
          <w:lang w:val="pt-BR"/>
        </w:rPr>
        <w:t xml:space="preserve">e </w:t>
      </w:r>
      <w:r w:rsidR="00496668" w:rsidRPr="0098456D">
        <w:rPr>
          <w:rFonts w:ascii="Verdana" w:hAnsi="Verdana" w:cs="Arial"/>
          <w:sz w:val="20"/>
          <w:szCs w:val="20"/>
          <w:lang w:val="pt-BR"/>
        </w:rPr>
        <w:t>protocolado</w:t>
      </w:r>
      <w:r w:rsidR="004B0DA9" w:rsidRPr="0098456D">
        <w:rPr>
          <w:rFonts w:ascii="Verdana" w:hAnsi="Verdana" w:cs="Arial"/>
          <w:sz w:val="20"/>
          <w:szCs w:val="20"/>
          <w:lang w:val="pt-BR"/>
        </w:rPr>
        <w:t xml:space="preserve"> </w:t>
      </w:r>
      <w:r w:rsidR="004B0DA9" w:rsidRPr="0098456D">
        <w:rPr>
          <w:rFonts w:ascii="Verdana" w:hAnsi="Verdana" w:cstheme="minorHAnsi"/>
          <w:sz w:val="20"/>
          <w:szCs w:val="20"/>
          <w:lang w:val="pt-BR"/>
        </w:rPr>
        <w:t xml:space="preserve">no </w:t>
      </w:r>
      <w:r w:rsidR="004B0DA9" w:rsidRPr="0098456D">
        <w:rPr>
          <w:rFonts w:ascii="Verdana" w:hAnsi="Verdana" w:cs="Arial"/>
          <w:sz w:val="20"/>
          <w:szCs w:val="20"/>
          <w:lang w:val="pt-BR"/>
        </w:rPr>
        <w:t>cartório de registro de títulos e documentos da comarca</w:t>
      </w:r>
      <w:r w:rsidR="00B76525" w:rsidRPr="0098456D">
        <w:rPr>
          <w:rFonts w:ascii="Verdana" w:hAnsi="Verdana" w:cs="Arial"/>
          <w:sz w:val="20"/>
          <w:szCs w:val="20"/>
          <w:lang w:val="pt-BR"/>
        </w:rPr>
        <w:t xml:space="preserve"> da Cidade Lucas do Rio Verde, Estado do Mato Grosso, sob o nº </w:t>
      </w:r>
      <w:r w:rsidR="001E4173" w:rsidRPr="0098456D">
        <w:rPr>
          <w:rFonts w:ascii="Verdana" w:hAnsi="Verdana" w:cs="Arial"/>
          <w:sz w:val="20"/>
          <w:szCs w:val="20"/>
          <w:lang w:val="pt-BR"/>
        </w:rPr>
        <w:t xml:space="preserve">00021132-900 </w:t>
      </w:r>
      <w:r w:rsidR="00B76525" w:rsidRPr="0098456D">
        <w:rPr>
          <w:rFonts w:ascii="Verdana" w:hAnsi="Verdana" w:cs="Arial"/>
          <w:sz w:val="20"/>
          <w:szCs w:val="20"/>
          <w:lang w:val="pt-BR"/>
        </w:rPr>
        <w:t xml:space="preserve">em </w:t>
      </w:r>
      <w:r w:rsidR="001E4173" w:rsidRPr="0098456D">
        <w:rPr>
          <w:rFonts w:ascii="Verdana" w:hAnsi="Verdana" w:cs="Arial"/>
          <w:sz w:val="20"/>
          <w:szCs w:val="20"/>
          <w:lang w:val="pt-BR"/>
        </w:rPr>
        <w:t xml:space="preserve">26 </w:t>
      </w:r>
      <w:r w:rsidR="00B76525" w:rsidRPr="0098456D">
        <w:rPr>
          <w:rFonts w:ascii="Verdana" w:hAnsi="Verdana" w:cs="Arial"/>
          <w:sz w:val="20"/>
          <w:szCs w:val="20"/>
          <w:lang w:val="pt-BR"/>
        </w:rPr>
        <w:t xml:space="preserve">de </w:t>
      </w:r>
      <w:r w:rsidR="001E4173" w:rsidRPr="0098456D">
        <w:rPr>
          <w:rFonts w:ascii="Verdana" w:hAnsi="Verdana" w:cs="Arial"/>
          <w:sz w:val="20"/>
          <w:szCs w:val="20"/>
          <w:lang w:val="pt-BR"/>
        </w:rPr>
        <w:t xml:space="preserve">junho </w:t>
      </w:r>
      <w:r w:rsidR="00B76525" w:rsidRPr="0098456D">
        <w:rPr>
          <w:rFonts w:ascii="Verdana" w:hAnsi="Verdana" w:cs="Arial"/>
          <w:sz w:val="20"/>
          <w:szCs w:val="20"/>
          <w:lang w:val="pt-BR"/>
        </w:rPr>
        <w:t>de 2020</w:t>
      </w:r>
      <w:r w:rsidR="00BA45C9" w:rsidRPr="0098456D">
        <w:rPr>
          <w:rFonts w:ascii="Verdana" w:hAnsi="Verdana"/>
          <w:sz w:val="20"/>
          <w:szCs w:val="20"/>
          <w:lang w:val="pt-BR"/>
        </w:rPr>
        <w:t xml:space="preserve"> </w:t>
      </w:r>
      <w:r w:rsidR="00055204" w:rsidRPr="0098456D">
        <w:rPr>
          <w:rFonts w:ascii="Verdana" w:hAnsi="Verdana" w:cstheme="minorHAnsi"/>
          <w:sz w:val="20"/>
          <w:szCs w:val="20"/>
          <w:lang w:val="pt-BR"/>
        </w:rPr>
        <w:t>(“</w:t>
      </w:r>
      <w:r w:rsidR="00A61FDC" w:rsidRPr="0098456D">
        <w:rPr>
          <w:rFonts w:ascii="Verdana" w:hAnsi="Verdana" w:cstheme="minorHAnsi"/>
          <w:sz w:val="20"/>
          <w:szCs w:val="20"/>
          <w:u w:val="single"/>
          <w:lang w:val="pt-BR"/>
        </w:rPr>
        <w:t>Contrato de Cessão</w:t>
      </w:r>
      <w:r w:rsidR="00055204" w:rsidRPr="0098456D">
        <w:rPr>
          <w:rFonts w:ascii="Verdana" w:hAnsi="Verdana" w:cstheme="minorHAnsi"/>
          <w:sz w:val="20"/>
          <w:szCs w:val="20"/>
          <w:lang w:val="pt-BR"/>
        </w:rPr>
        <w:t>”)</w:t>
      </w:r>
      <w:r w:rsidR="00CA25FD" w:rsidRPr="0098456D">
        <w:rPr>
          <w:rFonts w:ascii="Verdana" w:hAnsi="Verdana"/>
          <w:sz w:val="20"/>
          <w:szCs w:val="20"/>
          <w:lang w:val="pt-BR"/>
        </w:rPr>
        <w:t>;</w:t>
      </w:r>
      <w:r w:rsidR="00BA45C9" w:rsidRPr="0098456D">
        <w:rPr>
          <w:rFonts w:ascii="Verdana" w:hAnsi="Verdana"/>
          <w:sz w:val="20"/>
          <w:szCs w:val="20"/>
          <w:lang w:val="pt-BR"/>
        </w:rPr>
        <w:t xml:space="preserve"> </w:t>
      </w:r>
    </w:p>
    <w:p w14:paraId="7CCF1891" w14:textId="77777777" w:rsidR="00136338" w:rsidRPr="0098456D" w:rsidRDefault="00136338" w:rsidP="0098456D">
      <w:pPr>
        <w:tabs>
          <w:tab w:val="left" w:pos="709"/>
          <w:tab w:val="left" w:pos="1418"/>
        </w:tabs>
        <w:spacing w:line="280" w:lineRule="exact"/>
        <w:ind w:left="709"/>
        <w:jc w:val="both"/>
        <w:rPr>
          <w:rFonts w:ascii="Verdana" w:hAnsi="Verdana"/>
          <w:sz w:val="20"/>
          <w:szCs w:val="20"/>
          <w:lang w:val="pt-BR"/>
        </w:rPr>
      </w:pPr>
    </w:p>
    <w:p w14:paraId="4E25A354" w14:textId="5260B9B2" w:rsidR="00136338" w:rsidRPr="0098456D" w:rsidRDefault="00DF7435"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p</w:t>
      </w:r>
      <w:r w:rsidR="00B76525" w:rsidRPr="0098456D">
        <w:rPr>
          <w:rFonts w:ascii="Verdana" w:hAnsi="Verdana"/>
          <w:sz w:val="20"/>
          <w:szCs w:val="20"/>
          <w:lang w:val="pt-BR"/>
        </w:rPr>
        <w:t xml:space="preserve">or meio do Contrato de Cessão, o </w:t>
      </w:r>
      <w:r w:rsidR="00B76525" w:rsidRPr="0098456D">
        <w:rPr>
          <w:rFonts w:ascii="Verdana" w:hAnsi="Verdana"/>
          <w:bCs/>
          <w:sz w:val="20"/>
          <w:szCs w:val="20"/>
          <w:lang w:val="pt-BR"/>
        </w:rPr>
        <w:t xml:space="preserve">Credor Original, na qualidade de cedente, cedeu </w:t>
      </w:r>
      <w:r w:rsidR="00B76525" w:rsidRPr="0098456D">
        <w:rPr>
          <w:rFonts w:ascii="Verdana" w:hAnsi="Verdana"/>
          <w:sz w:val="20"/>
          <w:szCs w:val="20"/>
          <w:lang w:val="pt-BR"/>
        </w:rPr>
        <w:t>à Emissora, em caráter irrevogável e irretratável, a integralidade dos créditos imobiliários decorrentes da “</w:t>
      </w:r>
      <w:r w:rsidR="00B76525" w:rsidRPr="0098456D">
        <w:rPr>
          <w:rFonts w:ascii="Verdana" w:hAnsi="Verdana"/>
          <w:i/>
          <w:iCs/>
          <w:sz w:val="20"/>
          <w:szCs w:val="20"/>
          <w:lang w:val="pt-BR"/>
        </w:rPr>
        <w:t>Cédula de Crédito Bancário nº CSBRA20200600402</w:t>
      </w:r>
      <w:r w:rsidR="00B76525" w:rsidRPr="0098456D">
        <w:rPr>
          <w:rFonts w:ascii="Verdana" w:hAnsi="Verdana"/>
          <w:sz w:val="20"/>
          <w:szCs w:val="20"/>
          <w:lang w:val="pt-BR"/>
        </w:rPr>
        <w:t>”, emitida pela Devedora em favor do Credor Original em 25 de junho de 2020</w:t>
      </w:r>
      <w:r w:rsidRPr="0098456D">
        <w:rPr>
          <w:rFonts w:ascii="Verdana" w:hAnsi="Verdana"/>
          <w:sz w:val="20"/>
          <w:szCs w:val="20"/>
          <w:lang w:val="pt-BR"/>
        </w:rPr>
        <w:t xml:space="preserve"> </w:t>
      </w:r>
      <w:r w:rsidR="00615459" w:rsidRPr="0098456D">
        <w:rPr>
          <w:rFonts w:ascii="Verdana" w:hAnsi="Verdana"/>
          <w:sz w:val="20"/>
          <w:szCs w:val="20"/>
          <w:lang w:val="pt-BR"/>
        </w:rPr>
        <w:t>(</w:t>
      </w:r>
      <w:r w:rsidRPr="0098456D">
        <w:rPr>
          <w:rFonts w:ascii="Verdana" w:hAnsi="Verdana"/>
          <w:sz w:val="20"/>
          <w:szCs w:val="20"/>
          <w:lang w:val="pt-BR"/>
        </w:rPr>
        <w:t>conforme aditada</w:t>
      </w:r>
      <w:r w:rsidR="0094604C" w:rsidRPr="0098456D">
        <w:rPr>
          <w:rFonts w:ascii="Verdana" w:hAnsi="Verdana"/>
          <w:sz w:val="20"/>
          <w:szCs w:val="20"/>
          <w:lang w:val="pt-BR"/>
        </w:rPr>
        <w:t xml:space="preserve"> de tempos em tempos</w:t>
      </w:r>
      <w:r w:rsidR="00615459" w:rsidRPr="0098456D">
        <w:rPr>
          <w:rFonts w:ascii="Verdana" w:hAnsi="Verdana"/>
          <w:sz w:val="20"/>
          <w:szCs w:val="20"/>
          <w:lang w:val="pt-BR"/>
        </w:rPr>
        <w:t xml:space="preserve">, a </w:t>
      </w:r>
      <w:r w:rsidR="00B76525" w:rsidRPr="0098456D">
        <w:rPr>
          <w:rFonts w:ascii="Verdana" w:hAnsi="Verdana"/>
          <w:sz w:val="20"/>
          <w:szCs w:val="20"/>
          <w:lang w:val="pt-BR"/>
        </w:rPr>
        <w:t>“</w:t>
      </w:r>
      <w:r w:rsidR="00B76525" w:rsidRPr="0098456D">
        <w:rPr>
          <w:rFonts w:ascii="Verdana" w:hAnsi="Verdana"/>
          <w:sz w:val="20"/>
          <w:szCs w:val="20"/>
          <w:u w:val="single"/>
          <w:lang w:val="pt-BR"/>
        </w:rPr>
        <w:t>CCB</w:t>
      </w:r>
      <w:r w:rsidR="00B76525" w:rsidRPr="0098456D">
        <w:rPr>
          <w:rFonts w:ascii="Verdana" w:hAnsi="Verdana"/>
          <w:sz w:val="20"/>
          <w:szCs w:val="20"/>
          <w:lang w:val="pt-BR"/>
        </w:rPr>
        <w:t xml:space="preserve">”), que compreendem a obrigação de pagamento do Valor de Principal (conforme definido </w:t>
      </w:r>
      <w:r w:rsidRPr="0098456D">
        <w:rPr>
          <w:rFonts w:ascii="Verdana" w:hAnsi="Verdana"/>
          <w:sz w:val="20"/>
          <w:szCs w:val="20"/>
          <w:lang w:val="pt-BR"/>
        </w:rPr>
        <w:t>no Contrato de Cessão)</w:t>
      </w:r>
      <w:r w:rsidR="00B76525" w:rsidRPr="0098456D">
        <w:rPr>
          <w:rFonts w:ascii="Verdana" w:hAnsi="Verdana"/>
          <w:sz w:val="20"/>
          <w:szCs w:val="20"/>
          <w:lang w:val="pt-BR"/>
        </w:rPr>
        <w:t>, acrescidos dos juros remuneratórios, bem como demais encargos moratórios, eventuais despesas e honorários advocatícios, penalidades, indenizações, demais encargos e ainda quaisquer outros montantes devidos e ainda não pagos definidos na CCB</w:t>
      </w:r>
      <w:r w:rsidRPr="0098456D">
        <w:rPr>
          <w:rFonts w:ascii="Verdana" w:hAnsi="Verdana"/>
          <w:sz w:val="20"/>
          <w:szCs w:val="20"/>
          <w:lang w:val="pt-BR"/>
        </w:rPr>
        <w:t xml:space="preserve"> (“</w:t>
      </w:r>
      <w:r w:rsidRPr="0098456D">
        <w:rPr>
          <w:rFonts w:ascii="Verdana" w:hAnsi="Verdana"/>
          <w:sz w:val="20"/>
          <w:szCs w:val="20"/>
          <w:u w:val="single"/>
          <w:lang w:val="pt-BR"/>
        </w:rPr>
        <w:t>Créditos Imobiliários</w:t>
      </w:r>
      <w:r w:rsidRPr="0098456D">
        <w:rPr>
          <w:rFonts w:ascii="Verdana" w:hAnsi="Verdana"/>
          <w:sz w:val="20"/>
          <w:szCs w:val="20"/>
          <w:lang w:val="pt-BR"/>
        </w:rPr>
        <w:t xml:space="preserve">”), </w:t>
      </w:r>
      <w:r w:rsidR="00B76525" w:rsidRPr="0098456D">
        <w:rPr>
          <w:rFonts w:ascii="Verdana" w:hAnsi="Verdana"/>
          <w:sz w:val="20"/>
          <w:szCs w:val="20"/>
          <w:lang w:val="pt-BR"/>
        </w:rPr>
        <w:t xml:space="preserve">representados </w:t>
      </w:r>
      <w:r w:rsidRPr="0098456D">
        <w:rPr>
          <w:rFonts w:ascii="Verdana" w:hAnsi="Verdana"/>
          <w:sz w:val="20"/>
          <w:szCs w:val="20"/>
          <w:lang w:val="pt-BR"/>
        </w:rPr>
        <w:t>por 1 (uma) cédula de crédito imobiliário (“</w:t>
      </w:r>
      <w:r w:rsidRPr="0098456D">
        <w:rPr>
          <w:rFonts w:ascii="Verdana" w:hAnsi="Verdana"/>
          <w:sz w:val="20"/>
          <w:szCs w:val="20"/>
          <w:u w:val="single"/>
          <w:lang w:val="pt-BR"/>
        </w:rPr>
        <w:t>CCI</w:t>
      </w:r>
      <w:r w:rsidRPr="0098456D">
        <w:rPr>
          <w:rFonts w:ascii="Verdana" w:hAnsi="Verdana"/>
          <w:sz w:val="20"/>
          <w:szCs w:val="20"/>
          <w:lang w:val="pt-BR"/>
        </w:rPr>
        <w:t>”) emitida pelo Credor Original, nos termos do “</w:t>
      </w:r>
      <w:r w:rsidRPr="0098456D">
        <w:rPr>
          <w:rFonts w:ascii="Verdana" w:hAnsi="Verdana"/>
          <w:i/>
          <w:sz w:val="20"/>
          <w:szCs w:val="20"/>
          <w:lang w:val="pt-BR"/>
        </w:rPr>
        <w:t xml:space="preserve">Instrumento </w:t>
      </w:r>
      <w:r w:rsidRPr="0098456D">
        <w:rPr>
          <w:rFonts w:ascii="Verdana" w:hAnsi="Verdana"/>
          <w:i/>
          <w:sz w:val="20"/>
          <w:szCs w:val="20"/>
          <w:lang w:val="pt-BR"/>
        </w:rPr>
        <w:lastRenderedPageBreak/>
        <w:t>Particular de Emissão de Cédula de Crédito Imobiliário, sem Garantia Real Imobiliária, sob Forma Escritural</w:t>
      </w:r>
      <w:r w:rsidRPr="0098456D">
        <w:rPr>
          <w:rFonts w:ascii="Verdana" w:hAnsi="Verdana"/>
          <w:sz w:val="20"/>
          <w:szCs w:val="20"/>
          <w:lang w:val="pt-BR"/>
        </w:rPr>
        <w:t xml:space="preserve">” celebrado em 25 de junho de 2020, entre o Credor Original, na qualidade de emitente da CCI, o Agente Fiduciário, na qualidade de instituição </w:t>
      </w:r>
      <w:proofErr w:type="spellStart"/>
      <w:r w:rsidRPr="0098456D">
        <w:rPr>
          <w:rFonts w:ascii="Verdana" w:hAnsi="Verdana"/>
          <w:sz w:val="20"/>
          <w:szCs w:val="20"/>
          <w:lang w:val="pt-BR"/>
        </w:rPr>
        <w:t>custodiante</w:t>
      </w:r>
      <w:proofErr w:type="spellEnd"/>
      <w:r w:rsidRPr="0098456D">
        <w:rPr>
          <w:rFonts w:ascii="Verdana" w:hAnsi="Verdana"/>
          <w:sz w:val="20"/>
          <w:szCs w:val="20"/>
          <w:lang w:val="pt-BR"/>
        </w:rPr>
        <w:t>, a Emissora e a Devedora, na qualidade de intervenientes anuentes;</w:t>
      </w:r>
    </w:p>
    <w:p w14:paraId="3EE6A453" w14:textId="77777777" w:rsidR="00DF7435" w:rsidRPr="0098456D" w:rsidRDefault="00DF7435" w:rsidP="0098456D">
      <w:pPr>
        <w:tabs>
          <w:tab w:val="left" w:pos="709"/>
          <w:tab w:val="left" w:pos="1418"/>
        </w:tabs>
        <w:spacing w:line="280" w:lineRule="exact"/>
        <w:ind w:left="709"/>
        <w:jc w:val="both"/>
        <w:rPr>
          <w:rFonts w:ascii="Verdana" w:hAnsi="Verdana"/>
          <w:sz w:val="20"/>
          <w:szCs w:val="20"/>
          <w:lang w:val="pt-BR"/>
        </w:rPr>
      </w:pPr>
    </w:p>
    <w:p w14:paraId="4824247B" w14:textId="081677F2" w:rsidR="00DF7435" w:rsidRPr="0098456D" w:rsidRDefault="00DF7435"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lang w:val="pt-BR"/>
        </w:rPr>
        <w:t>CRI</w:t>
      </w:r>
      <w:r w:rsidRPr="0098456D">
        <w:rPr>
          <w:rFonts w:ascii="Verdana" w:hAnsi="Verdana"/>
          <w:sz w:val="20"/>
          <w:szCs w:val="20"/>
          <w:lang w:val="pt-BR"/>
        </w:rPr>
        <w:t>”), conforme condições estabelecidas no “</w:t>
      </w:r>
      <w:r w:rsidRPr="0098456D">
        <w:rPr>
          <w:rFonts w:ascii="Verdana" w:hAnsi="Verdana"/>
          <w:i/>
          <w:iCs/>
          <w:sz w:val="20"/>
          <w:szCs w:val="20"/>
          <w:lang w:val="pt-BR"/>
        </w:rPr>
        <w:t>Termo de Securitização de Créditos Imobiliários da 280ª Série da 1ª Emissão de Certificados de Recebíveis Imobiliários da RB Capital Companhia de Securitização</w:t>
      </w:r>
      <w:r w:rsidRPr="0098456D">
        <w:rPr>
          <w:rFonts w:ascii="Verdana" w:hAnsi="Verdana"/>
          <w:sz w:val="20"/>
          <w:szCs w:val="20"/>
          <w:lang w:val="pt-BR"/>
        </w:rPr>
        <w:t xml:space="preserve">” celebrado em 25 de junho de 2020 </w:t>
      </w:r>
      <w:r w:rsidR="00615459" w:rsidRPr="0098456D">
        <w:rPr>
          <w:rFonts w:ascii="Verdana" w:hAnsi="Verdana"/>
          <w:sz w:val="20"/>
          <w:szCs w:val="20"/>
          <w:lang w:val="pt-BR"/>
        </w:rPr>
        <w:t>(</w:t>
      </w:r>
      <w:r w:rsidRPr="0098456D">
        <w:rPr>
          <w:rFonts w:ascii="Verdana" w:hAnsi="Verdana"/>
          <w:sz w:val="20"/>
          <w:szCs w:val="20"/>
          <w:lang w:val="pt-BR"/>
        </w:rPr>
        <w:t>conforme aditado</w:t>
      </w:r>
      <w:r w:rsidR="0094604C" w:rsidRPr="0098456D">
        <w:rPr>
          <w:rFonts w:ascii="Verdana" w:hAnsi="Verdana"/>
          <w:sz w:val="20"/>
          <w:szCs w:val="20"/>
          <w:lang w:val="pt-BR"/>
        </w:rPr>
        <w:t xml:space="preserve"> de tempos em tempos</w:t>
      </w:r>
      <w:r w:rsidR="00615459" w:rsidRPr="0098456D">
        <w:rPr>
          <w:rFonts w:ascii="Verdana" w:hAnsi="Verdana"/>
          <w:sz w:val="20"/>
          <w:szCs w:val="20"/>
          <w:lang w:val="pt-BR"/>
        </w:rPr>
        <w:t>, o “</w:t>
      </w:r>
      <w:r w:rsidR="00615459" w:rsidRPr="0098456D">
        <w:rPr>
          <w:rFonts w:ascii="Verdana" w:hAnsi="Verdana"/>
          <w:sz w:val="20"/>
          <w:szCs w:val="20"/>
          <w:u w:val="single"/>
          <w:lang w:val="pt-BR"/>
        </w:rPr>
        <w:t>Termo de Securitização</w:t>
      </w:r>
      <w:r w:rsidR="00615459" w:rsidRPr="0098456D">
        <w:rPr>
          <w:rFonts w:ascii="Verdana" w:hAnsi="Verdana"/>
          <w:sz w:val="20"/>
          <w:szCs w:val="20"/>
          <w:lang w:val="pt-BR"/>
        </w:rPr>
        <w:t>”)</w:t>
      </w:r>
      <w:r w:rsidRPr="0098456D">
        <w:rPr>
          <w:rFonts w:ascii="Verdana" w:hAnsi="Verdana"/>
          <w:sz w:val="20"/>
          <w:szCs w:val="20"/>
          <w:lang w:val="pt-BR"/>
        </w:rPr>
        <w:t xml:space="preserve">, entre a Emissora, na qualidade de emissora dos CRI, e o Agente Fiduciário, na qualidade de agente fiduciário dos CRI; </w:t>
      </w:r>
    </w:p>
    <w:p w14:paraId="2D985734" w14:textId="77777777" w:rsidR="00DF7435" w:rsidRPr="0098456D" w:rsidRDefault="00DF7435" w:rsidP="0098456D">
      <w:pPr>
        <w:tabs>
          <w:tab w:val="left" w:pos="709"/>
          <w:tab w:val="left" w:pos="1418"/>
        </w:tabs>
        <w:spacing w:line="280" w:lineRule="exact"/>
        <w:ind w:left="720"/>
        <w:jc w:val="both"/>
        <w:rPr>
          <w:rFonts w:ascii="Verdana" w:hAnsi="Verdana"/>
          <w:sz w:val="20"/>
          <w:szCs w:val="20"/>
          <w:lang w:val="pt-BR"/>
        </w:rPr>
      </w:pPr>
    </w:p>
    <w:p w14:paraId="48563B89" w14:textId="1BF60819" w:rsidR="00DF7435" w:rsidRPr="0098456D" w:rsidRDefault="00DF7435"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98456D">
        <w:rPr>
          <w:rFonts w:ascii="Verdana" w:hAnsi="Verdana"/>
          <w:sz w:val="20"/>
          <w:szCs w:val="20"/>
          <w:lang w:val="pt-BR"/>
        </w:rPr>
        <w:t>os</w:t>
      </w:r>
      <w:proofErr w:type="gramEnd"/>
      <w:r w:rsidRPr="0098456D">
        <w:rPr>
          <w:rFonts w:ascii="Verdana" w:hAnsi="Verdana"/>
          <w:sz w:val="20"/>
          <w:szCs w:val="20"/>
          <w:lang w:val="pt-BR"/>
        </w:rPr>
        <w:t xml:space="preserve"> CRI foram objeto de oferta pública com esforços restritos, nos termos da Instrução da Comissão de Valores Mobiliários nº 476, de 16 de dezembro de 2009, conforme alterada;</w:t>
      </w:r>
    </w:p>
    <w:p w14:paraId="0274F848" w14:textId="77777777" w:rsidR="007B7F65" w:rsidRPr="0098456D" w:rsidRDefault="007B7F65" w:rsidP="0098456D">
      <w:pPr>
        <w:tabs>
          <w:tab w:val="left" w:pos="709"/>
          <w:tab w:val="left" w:pos="1418"/>
        </w:tabs>
        <w:spacing w:line="280" w:lineRule="exact"/>
        <w:ind w:left="709"/>
        <w:jc w:val="both"/>
        <w:rPr>
          <w:rFonts w:ascii="Verdana" w:hAnsi="Verdana"/>
          <w:sz w:val="20"/>
          <w:szCs w:val="20"/>
          <w:lang w:val="pt-BR"/>
        </w:rPr>
      </w:pPr>
    </w:p>
    <w:p w14:paraId="225DC85F" w14:textId="695BCAEF" w:rsidR="002A0099" w:rsidRPr="0098456D" w:rsidRDefault="00DF7435"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em </w:t>
      </w:r>
      <w:r w:rsidR="00496668" w:rsidRPr="0098456D">
        <w:rPr>
          <w:rFonts w:ascii="Verdana" w:hAnsi="Verdana"/>
          <w:sz w:val="20"/>
          <w:szCs w:val="20"/>
          <w:lang w:val="pt-BR"/>
        </w:rPr>
        <w:t xml:space="preserve">30 </w:t>
      </w:r>
      <w:r w:rsidRPr="0098456D">
        <w:rPr>
          <w:rFonts w:ascii="Verdana" w:hAnsi="Verdana"/>
          <w:sz w:val="20"/>
          <w:szCs w:val="20"/>
          <w:lang w:val="pt-BR"/>
        </w:rPr>
        <w:t xml:space="preserve">de </w:t>
      </w:r>
      <w:r w:rsidR="00496668" w:rsidRPr="0098456D">
        <w:rPr>
          <w:rFonts w:ascii="Verdana" w:hAnsi="Verdana"/>
          <w:sz w:val="20"/>
          <w:szCs w:val="20"/>
          <w:lang w:val="pt-BR"/>
        </w:rPr>
        <w:t xml:space="preserve">julho </w:t>
      </w:r>
      <w:r w:rsidRPr="0098456D">
        <w:rPr>
          <w:rFonts w:ascii="Verdana" w:hAnsi="Verdana"/>
          <w:sz w:val="20"/>
          <w:szCs w:val="20"/>
          <w:lang w:val="pt-BR"/>
        </w:rPr>
        <w:t>de 2020</w:t>
      </w:r>
      <w:r w:rsidR="007D0DC2" w:rsidRPr="0098456D">
        <w:rPr>
          <w:rFonts w:ascii="Verdana" w:hAnsi="Verdana"/>
          <w:sz w:val="20"/>
          <w:szCs w:val="20"/>
          <w:lang w:val="pt-BR"/>
        </w:rPr>
        <w:t>, foi realizada assembleia geral de titulares dos CRI (“</w:t>
      </w:r>
      <w:r w:rsidR="007D0DC2" w:rsidRPr="0098456D">
        <w:rPr>
          <w:rFonts w:ascii="Verdana" w:hAnsi="Verdana"/>
          <w:sz w:val="20"/>
          <w:szCs w:val="20"/>
          <w:u w:val="single"/>
          <w:lang w:val="pt-BR"/>
        </w:rPr>
        <w:t>AGT</w:t>
      </w:r>
      <w:r w:rsidR="007D0DC2" w:rsidRPr="0098456D">
        <w:rPr>
          <w:rFonts w:ascii="Verdana" w:hAnsi="Verdana"/>
          <w:sz w:val="20"/>
          <w:szCs w:val="20"/>
          <w:lang w:val="pt-BR"/>
        </w:rPr>
        <w:t>”), na qual foram aprovados os novos modelos do “</w:t>
      </w:r>
      <w:r w:rsidR="007D0DC2" w:rsidRPr="0098456D">
        <w:rPr>
          <w:rFonts w:ascii="Verdana" w:hAnsi="Verdana"/>
          <w:i/>
          <w:iCs/>
          <w:sz w:val="20"/>
          <w:szCs w:val="20"/>
          <w:lang w:val="pt-BR"/>
        </w:rPr>
        <w:t>Instrumento Particular de Alienação Fiduciária e Outras Avenças</w:t>
      </w:r>
      <w:r w:rsidR="007D0DC2" w:rsidRPr="0098456D">
        <w:rPr>
          <w:rFonts w:ascii="Verdana" w:hAnsi="Verdana"/>
          <w:sz w:val="20"/>
          <w:szCs w:val="20"/>
          <w:lang w:val="pt-BR"/>
        </w:rPr>
        <w:t xml:space="preserve">” </w:t>
      </w:r>
      <w:r w:rsidR="008A0C32" w:rsidRPr="0098456D">
        <w:rPr>
          <w:rFonts w:ascii="Verdana" w:hAnsi="Verdana"/>
          <w:sz w:val="20"/>
          <w:szCs w:val="20"/>
          <w:lang w:val="pt-BR"/>
        </w:rPr>
        <w:t>(“</w:t>
      </w:r>
      <w:r w:rsidR="008A0C32" w:rsidRPr="0098456D">
        <w:rPr>
          <w:rFonts w:ascii="Verdana" w:hAnsi="Verdana"/>
          <w:sz w:val="20"/>
          <w:szCs w:val="20"/>
          <w:u w:val="single"/>
          <w:lang w:val="pt-BR"/>
        </w:rPr>
        <w:t>Modelo de Contrato de Alienação Fiduciária</w:t>
      </w:r>
      <w:r w:rsidR="008A0C32" w:rsidRPr="0098456D">
        <w:rPr>
          <w:rFonts w:ascii="Verdana" w:hAnsi="Verdana"/>
          <w:sz w:val="20"/>
          <w:szCs w:val="20"/>
          <w:lang w:val="pt-BR"/>
        </w:rPr>
        <w:t>”)</w:t>
      </w:r>
      <w:r w:rsidR="007D0DC2" w:rsidRPr="0098456D">
        <w:rPr>
          <w:rFonts w:ascii="Verdana" w:hAnsi="Verdana"/>
          <w:sz w:val="20"/>
          <w:szCs w:val="20"/>
          <w:lang w:val="pt-BR"/>
        </w:rPr>
        <w:t xml:space="preserve">, constante do </w:t>
      </w:r>
      <w:r w:rsidR="007D0DC2" w:rsidRPr="0098456D">
        <w:rPr>
          <w:rFonts w:ascii="Verdana" w:hAnsi="Verdana"/>
          <w:sz w:val="20"/>
          <w:szCs w:val="20"/>
          <w:u w:val="single"/>
          <w:lang w:val="pt-BR"/>
        </w:rPr>
        <w:t>Anexo II</w:t>
      </w:r>
      <w:r w:rsidR="007D0DC2" w:rsidRPr="0098456D">
        <w:rPr>
          <w:rFonts w:ascii="Verdana" w:hAnsi="Verdana"/>
          <w:sz w:val="20"/>
          <w:szCs w:val="20"/>
          <w:lang w:val="pt-BR"/>
        </w:rPr>
        <w:t xml:space="preserve"> ao Contrato de Cessão</w:t>
      </w:r>
      <w:r w:rsidR="00B854B4" w:rsidRPr="0098456D">
        <w:rPr>
          <w:rFonts w:ascii="Verdana" w:hAnsi="Verdana"/>
          <w:sz w:val="20"/>
          <w:szCs w:val="20"/>
          <w:lang w:val="pt-BR"/>
        </w:rPr>
        <w:t xml:space="preserve">, e do </w:t>
      </w:r>
      <w:r w:rsidR="00B854B4" w:rsidRPr="0098456D">
        <w:rPr>
          <w:rFonts w:ascii="Verdana" w:hAnsi="Verdana"/>
          <w:i/>
          <w:sz w:val="20"/>
          <w:szCs w:val="20"/>
          <w:lang w:val="pt-BR"/>
        </w:rPr>
        <w:t xml:space="preserve">“Instrumento Particular de Contrato de Prestação de Serviços de Fiel Depositário de Estoque de Produto e Outras Avenças” </w:t>
      </w:r>
      <w:r w:rsidR="00B854B4" w:rsidRPr="0098456D">
        <w:rPr>
          <w:rFonts w:ascii="Verdana" w:hAnsi="Verdana"/>
          <w:sz w:val="20"/>
          <w:szCs w:val="20"/>
          <w:lang w:val="pt-BR"/>
        </w:rPr>
        <w:t>(“</w:t>
      </w:r>
      <w:r w:rsidR="00B854B4" w:rsidRPr="0098456D">
        <w:rPr>
          <w:rFonts w:ascii="Verdana" w:hAnsi="Verdana"/>
          <w:sz w:val="20"/>
          <w:szCs w:val="20"/>
          <w:u w:val="single"/>
          <w:lang w:val="pt-BR"/>
        </w:rPr>
        <w:t>Modelo de Contrato de Monitoramento</w:t>
      </w:r>
      <w:r w:rsidR="00B854B4" w:rsidRPr="0098456D">
        <w:rPr>
          <w:rFonts w:ascii="Verdana" w:hAnsi="Verdana"/>
          <w:sz w:val="20"/>
          <w:szCs w:val="20"/>
          <w:lang w:val="pt-BR"/>
        </w:rPr>
        <w:t>”)</w:t>
      </w:r>
      <w:r w:rsidR="007D0DC2" w:rsidRPr="0098456D">
        <w:rPr>
          <w:rFonts w:ascii="Verdana" w:hAnsi="Verdana"/>
          <w:sz w:val="20"/>
          <w:szCs w:val="20"/>
          <w:lang w:val="pt-BR"/>
        </w:rPr>
        <w:t xml:space="preserve">, constante do </w:t>
      </w:r>
      <w:r w:rsidR="007D0DC2" w:rsidRPr="0098456D">
        <w:rPr>
          <w:rFonts w:ascii="Verdana" w:hAnsi="Verdana"/>
          <w:sz w:val="20"/>
          <w:szCs w:val="20"/>
          <w:u w:val="single"/>
          <w:lang w:val="pt-BR"/>
        </w:rPr>
        <w:t>Anexo III</w:t>
      </w:r>
      <w:r w:rsidR="007D0DC2" w:rsidRPr="0098456D">
        <w:rPr>
          <w:rFonts w:ascii="Verdana" w:hAnsi="Verdana"/>
          <w:sz w:val="20"/>
          <w:szCs w:val="20"/>
          <w:lang w:val="pt-BR"/>
        </w:rPr>
        <w:t xml:space="preserve"> ao Contrato de Cessão;</w:t>
      </w:r>
      <w:r w:rsidR="00897F75" w:rsidRPr="0098456D">
        <w:rPr>
          <w:rFonts w:ascii="Verdana" w:hAnsi="Verdana"/>
          <w:sz w:val="20"/>
          <w:szCs w:val="20"/>
          <w:lang w:val="pt-BR"/>
        </w:rPr>
        <w:t xml:space="preserve"> e</w:t>
      </w:r>
    </w:p>
    <w:p w14:paraId="686E372D" w14:textId="77777777" w:rsidR="007D0DC2" w:rsidRPr="0098456D" w:rsidRDefault="007D0DC2" w:rsidP="0098456D">
      <w:pPr>
        <w:tabs>
          <w:tab w:val="left" w:pos="709"/>
          <w:tab w:val="left" w:pos="1418"/>
        </w:tabs>
        <w:spacing w:line="280" w:lineRule="exact"/>
        <w:ind w:left="709"/>
        <w:jc w:val="both"/>
        <w:rPr>
          <w:rFonts w:ascii="Verdana" w:hAnsi="Verdana"/>
          <w:sz w:val="20"/>
          <w:szCs w:val="20"/>
          <w:lang w:val="pt-BR"/>
        </w:rPr>
      </w:pPr>
    </w:p>
    <w:p w14:paraId="37FEC387" w14:textId="5DA6888E" w:rsidR="007D0DC2" w:rsidRPr="0098456D" w:rsidRDefault="007D0DC2"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98456D">
        <w:rPr>
          <w:rFonts w:ascii="Verdana" w:hAnsi="Verdana"/>
          <w:sz w:val="20"/>
          <w:szCs w:val="20"/>
          <w:lang w:val="pt-BR"/>
        </w:rPr>
        <w:t>considerando</w:t>
      </w:r>
      <w:proofErr w:type="gramEnd"/>
      <w:r w:rsidRPr="0098456D">
        <w:rPr>
          <w:rFonts w:ascii="Verdana" w:hAnsi="Verdana"/>
          <w:sz w:val="20"/>
          <w:szCs w:val="20"/>
          <w:lang w:val="pt-BR"/>
        </w:rPr>
        <w:t xml:space="preserve"> o acima exposto, as Partes desejam aditar o Contrato de Cessão a fim de </w:t>
      </w:r>
      <w:r w:rsidR="00615459" w:rsidRPr="0098456D">
        <w:rPr>
          <w:rFonts w:ascii="Verdana" w:hAnsi="Verdana"/>
          <w:sz w:val="20"/>
          <w:szCs w:val="20"/>
          <w:lang w:val="pt-BR"/>
        </w:rPr>
        <w:t>substituir</w:t>
      </w:r>
      <w:r w:rsidRPr="0098456D">
        <w:rPr>
          <w:rFonts w:ascii="Verdana" w:hAnsi="Verdana"/>
          <w:sz w:val="20"/>
          <w:szCs w:val="20"/>
          <w:lang w:val="pt-BR"/>
        </w:rPr>
        <w:t xml:space="preserve"> </w:t>
      </w:r>
      <w:r w:rsidR="00897F75" w:rsidRPr="0098456D">
        <w:rPr>
          <w:rFonts w:ascii="Verdana" w:hAnsi="Verdana"/>
          <w:sz w:val="20"/>
          <w:szCs w:val="20"/>
          <w:lang w:val="pt-BR"/>
        </w:rPr>
        <w:t>os</w:t>
      </w:r>
      <w:r w:rsidRPr="0098456D">
        <w:rPr>
          <w:rFonts w:ascii="Verdana" w:hAnsi="Verdana"/>
          <w:sz w:val="20"/>
          <w:szCs w:val="20"/>
          <w:lang w:val="pt-BR"/>
        </w:rPr>
        <w:t xml:space="preserve"> Anexos II e III pa</w:t>
      </w:r>
      <w:r w:rsidR="00897F75" w:rsidRPr="0098456D">
        <w:rPr>
          <w:rFonts w:ascii="Verdana" w:hAnsi="Verdana"/>
          <w:sz w:val="20"/>
          <w:szCs w:val="20"/>
          <w:lang w:val="pt-BR"/>
        </w:rPr>
        <w:t>ra</w:t>
      </w:r>
      <w:r w:rsidR="0080304B" w:rsidRPr="0098456D">
        <w:rPr>
          <w:rFonts w:ascii="Verdana" w:hAnsi="Verdana"/>
          <w:sz w:val="20"/>
          <w:szCs w:val="20"/>
          <w:lang w:val="pt-BR"/>
        </w:rPr>
        <w:t xml:space="preserve"> refletir os novos </w:t>
      </w:r>
      <w:r w:rsidR="00897F75" w:rsidRPr="0098456D">
        <w:rPr>
          <w:rFonts w:ascii="Verdana" w:hAnsi="Verdana"/>
          <w:sz w:val="20"/>
          <w:szCs w:val="20"/>
          <w:lang w:val="pt-BR"/>
        </w:rPr>
        <w:t>Modelo de Contrato de Alienação Fiduciária e Modelo de Contrato de Monitoramento, respectivamente.</w:t>
      </w:r>
    </w:p>
    <w:p w14:paraId="02DCB643" w14:textId="77777777" w:rsidR="00333690" w:rsidRPr="0098456D" w:rsidRDefault="00333690" w:rsidP="0098456D">
      <w:pPr>
        <w:pStyle w:val="PargrafodaLista"/>
        <w:spacing w:line="280" w:lineRule="exact"/>
        <w:rPr>
          <w:rFonts w:ascii="Verdana" w:hAnsi="Verdana"/>
          <w:b/>
        </w:rPr>
      </w:pPr>
    </w:p>
    <w:p w14:paraId="6848E255" w14:textId="58D1A406" w:rsidR="006322BF" w:rsidRPr="0098456D" w:rsidRDefault="006322BF" w:rsidP="0098456D">
      <w:pPr>
        <w:tabs>
          <w:tab w:val="left" w:pos="709"/>
          <w:tab w:val="left" w:pos="1418"/>
        </w:tabs>
        <w:spacing w:line="280" w:lineRule="exact"/>
        <w:jc w:val="both"/>
        <w:rPr>
          <w:rFonts w:ascii="Verdana" w:hAnsi="Verdana"/>
          <w:sz w:val="20"/>
          <w:szCs w:val="20"/>
          <w:lang w:val="pt-BR"/>
        </w:rPr>
      </w:pPr>
      <w:r w:rsidRPr="0098456D">
        <w:rPr>
          <w:rFonts w:ascii="Verdana" w:hAnsi="Verdana"/>
          <w:b/>
          <w:sz w:val="20"/>
          <w:szCs w:val="20"/>
          <w:lang w:val="pt-BR"/>
        </w:rPr>
        <w:t xml:space="preserve">RESOLVEM </w:t>
      </w:r>
      <w:r w:rsidR="00897F75" w:rsidRPr="0098456D">
        <w:rPr>
          <w:rFonts w:ascii="Verdana" w:hAnsi="Verdana"/>
          <w:sz w:val="20"/>
          <w:szCs w:val="20"/>
          <w:lang w:val="pt-BR"/>
        </w:rPr>
        <w:t xml:space="preserve">celebrar </w:t>
      </w:r>
      <w:r w:rsidRPr="0098456D">
        <w:rPr>
          <w:rFonts w:ascii="Verdana" w:hAnsi="Verdana"/>
          <w:sz w:val="20"/>
          <w:szCs w:val="20"/>
          <w:lang w:val="pt-BR"/>
        </w:rPr>
        <w:t xml:space="preserve">o presente </w:t>
      </w:r>
      <w:r w:rsidR="00DF0C3C" w:rsidRPr="0098456D">
        <w:rPr>
          <w:rFonts w:ascii="Verdana" w:hAnsi="Verdana"/>
          <w:sz w:val="20"/>
          <w:szCs w:val="20"/>
          <w:lang w:val="pt-BR"/>
        </w:rPr>
        <w:t>Aditamento</w:t>
      </w:r>
      <w:r w:rsidRPr="0098456D">
        <w:rPr>
          <w:rFonts w:ascii="Verdana" w:hAnsi="Verdana"/>
          <w:sz w:val="20"/>
          <w:szCs w:val="20"/>
          <w:lang w:val="pt-BR"/>
        </w:rPr>
        <w:t>, que será regido pelas Cláusulas e condições a seguir estabelecidas.</w:t>
      </w:r>
    </w:p>
    <w:p w14:paraId="32363B00" w14:textId="77777777" w:rsidR="00AB6B6D" w:rsidRPr="0098456D" w:rsidRDefault="00AB6B6D" w:rsidP="0098456D">
      <w:pPr>
        <w:tabs>
          <w:tab w:val="left" w:pos="709"/>
          <w:tab w:val="left" w:pos="1418"/>
        </w:tabs>
        <w:spacing w:line="280" w:lineRule="exact"/>
        <w:jc w:val="both"/>
        <w:rPr>
          <w:rFonts w:ascii="Verdana" w:hAnsi="Verdana"/>
          <w:sz w:val="20"/>
          <w:szCs w:val="20"/>
          <w:lang w:val="pt-BR"/>
        </w:rPr>
      </w:pPr>
    </w:p>
    <w:p w14:paraId="112F8477" w14:textId="77777777" w:rsidR="00AB6B6D" w:rsidRPr="0098456D" w:rsidRDefault="00AB6B6D" w:rsidP="0098456D">
      <w:pPr>
        <w:pStyle w:val="p0"/>
        <w:numPr>
          <w:ilvl w:val="0"/>
          <w:numId w:val="8"/>
        </w:numPr>
        <w:tabs>
          <w:tab w:val="clear" w:pos="1065"/>
          <w:tab w:val="num" w:pos="720"/>
        </w:tabs>
        <w:suppressAutoHyphens/>
        <w:spacing w:line="280" w:lineRule="exact"/>
        <w:ind w:left="0" w:firstLine="0"/>
        <w:rPr>
          <w:rFonts w:ascii="Verdana" w:hAnsi="Verdana"/>
          <w:b/>
          <w:sz w:val="20"/>
          <w:szCs w:val="20"/>
          <w:u w:val="single"/>
        </w:rPr>
      </w:pPr>
      <w:r w:rsidRPr="0098456D">
        <w:rPr>
          <w:rFonts w:ascii="Verdana" w:hAnsi="Verdana"/>
          <w:b/>
          <w:sz w:val="20"/>
          <w:szCs w:val="20"/>
          <w:u w:val="single"/>
        </w:rPr>
        <w:t>ALTERAÇÕES E RATIFICAÇÕES</w:t>
      </w:r>
    </w:p>
    <w:p w14:paraId="66F9889E" w14:textId="77777777" w:rsidR="00AB6B6D" w:rsidRPr="0098456D" w:rsidRDefault="00AB6B6D" w:rsidP="0098456D">
      <w:pPr>
        <w:suppressAutoHyphens/>
        <w:spacing w:line="280" w:lineRule="exact"/>
        <w:jc w:val="both"/>
        <w:rPr>
          <w:rFonts w:ascii="Verdana" w:hAnsi="Verdana" w:cs="Tahoma"/>
          <w:sz w:val="20"/>
          <w:szCs w:val="20"/>
          <w:lang w:val="pt-BR"/>
        </w:rPr>
      </w:pPr>
    </w:p>
    <w:p w14:paraId="04AC013E" w14:textId="6E42B3AB" w:rsidR="00C74984" w:rsidRPr="0098456D" w:rsidRDefault="00C74984" w:rsidP="0098456D">
      <w:pPr>
        <w:pStyle w:val="PargrafodaLista"/>
        <w:numPr>
          <w:ilvl w:val="1"/>
          <w:numId w:val="20"/>
        </w:numPr>
        <w:spacing w:line="280" w:lineRule="exact"/>
        <w:ind w:left="709" w:hanging="709"/>
        <w:jc w:val="both"/>
        <w:rPr>
          <w:rFonts w:ascii="Verdana" w:hAnsi="Verdana"/>
        </w:rPr>
      </w:pPr>
      <w:r w:rsidRPr="0098456D">
        <w:rPr>
          <w:rFonts w:ascii="Verdana" w:hAnsi="Verdana"/>
          <w:bCs/>
        </w:rPr>
        <w:t xml:space="preserve">Pelo presente Aditamento, </w:t>
      </w:r>
      <w:r w:rsidR="00074A9E" w:rsidRPr="0098456D">
        <w:rPr>
          <w:rFonts w:ascii="Verdana" w:hAnsi="Verdana"/>
          <w:bCs/>
        </w:rPr>
        <w:t xml:space="preserve">conforme aprovado </w:t>
      </w:r>
      <w:r w:rsidR="0080304B" w:rsidRPr="0098456D">
        <w:rPr>
          <w:rFonts w:ascii="Verdana" w:hAnsi="Verdana"/>
          <w:bCs/>
        </w:rPr>
        <w:t>na</w:t>
      </w:r>
      <w:r w:rsidR="00897F75" w:rsidRPr="0098456D">
        <w:rPr>
          <w:rFonts w:ascii="Verdana" w:hAnsi="Verdana"/>
          <w:bCs/>
        </w:rPr>
        <w:t xml:space="preserve"> AGT,</w:t>
      </w:r>
      <w:r w:rsidR="00074A9E" w:rsidRPr="0098456D">
        <w:rPr>
          <w:rFonts w:ascii="Verdana" w:hAnsi="Verdana"/>
          <w:bCs/>
        </w:rPr>
        <w:t xml:space="preserve"> </w:t>
      </w:r>
      <w:r w:rsidRPr="0098456D">
        <w:rPr>
          <w:rFonts w:ascii="Verdana" w:hAnsi="Verdana"/>
          <w:bCs/>
        </w:rPr>
        <w:t xml:space="preserve">as Partes resolvem </w:t>
      </w:r>
      <w:r w:rsidRPr="0098456D">
        <w:rPr>
          <w:rFonts w:ascii="Verdana" w:hAnsi="Verdana"/>
        </w:rPr>
        <w:t>alterar o</w:t>
      </w:r>
      <w:r w:rsidR="00B854B4" w:rsidRPr="0098456D">
        <w:rPr>
          <w:rFonts w:ascii="Verdana" w:hAnsi="Verdana"/>
        </w:rPr>
        <w:t xml:space="preserve"> </w:t>
      </w:r>
      <w:r w:rsidR="00B854B4" w:rsidRPr="0098456D">
        <w:rPr>
          <w:rFonts w:ascii="Verdana" w:hAnsi="Verdana"/>
          <w:b/>
          <w:bCs/>
        </w:rPr>
        <w:t>(i)</w:t>
      </w:r>
      <w:r w:rsidRPr="0098456D">
        <w:rPr>
          <w:rFonts w:ascii="Verdana" w:hAnsi="Verdana"/>
        </w:rPr>
        <w:t xml:space="preserve"> </w:t>
      </w:r>
      <w:r w:rsidRPr="0098456D">
        <w:rPr>
          <w:rFonts w:ascii="Verdana" w:hAnsi="Verdana"/>
          <w:u w:val="single"/>
        </w:rPr>
        <w:t>Anexo I</w:t>
      </w:r>
      <w:r w:rsidR="00217E78" w:rsidRPr="0098456D">
        <w:rPr>
          <w:rFonts w:ascii="Verdana" w:hAnsi="Verdana"/>
          <w:u w:val="single"/>
        </w:rPr>
        <w:t>I</w:t>
      </w:r>
      <w:r w:rsidRPr="0098456D">
        <w:rPr>
          <w:rFonts w:ascii="Verdana" w:hAnsi="Verdana"/>
        </w:rPr>
        <w:t xml:space="preserve"> do </w:t>
      </w:r>
      <w:r w:rsidR="00217E78" w:rsidRPr="0098456D">
        <w:rPr>
          <w:rFonts w:ascii="Verdana" w:hAnsi="Verdana"/>
        </w:rPr>
        <w:t xml:space="preserve">Contrato de </w:t>
      </w:r>
      <w:r w:rsidR="008A0C32" w:rsidRPr="0098456D">
        <w:rPr>
          <w:rFonts w:ascii="Verdana" w:hAnsi="Verdana"/>
        </w:rPr>
        <w:t>Cessão</w:t>
      </w:r>
      <w:r w:rsidRPr="0098456D">
        <w:rPr>
          <w:rFonts w:ascii="Verdana" w:hAnsi="Verdana"/>
        </w:rPr>
        <w:t xml:space="preserve"> para </w:t>
      </w:r>
      <w:r w:rsidR="00615459" w:rsidRPr="0098456D">
        <w:rPr>
          <w:rFonts w:ascii="Verdana" w:hAnsi="Verdana"/>
        </w:rPr>
        <w:t>substituir</w:t>
      </w:r>
      <w:r w:rsidR="00897F75" w:rsidRPr="0098456D">
        <w:rPr>
          <w:rFonts w:ascii="Verdana" w:hAnsi="Verdana"/>
        </w:rPr>
        <w:t xml:space="preserve"> </w:t>
      </w:r>
      <w:r w:rsidRPr="0098456D">
        <w:rPr>
          <w:rFonts w:ascii="Verdana" w:hAnsi="Verdana"/>
        </w:rPr>
        <w:t xml:space="preserve">o </w:t>
      </w:r>
      <w:r w:rsidR="008A0C32" w:rsidRPr="0098456D">
        <w:rPr>
          <w:rFonts w:ascii="Verdana" w:hAnsi="Verdana"/>
        </w:rPr>
        <w:t>Modelo de Contrato de Alienação Fiduciária</w:t>
      </w:r>
      <w:r w:rsidRPr="0098456D">
        <w:rPr>
          <w:rFonts w:ascii="Verdana" w:hAnsi="Verdana"/>
        </w:rPr>
        <w:t xml:space="preserve">, que passará a vigorar com a redação </w:t>
      </w:r>
      <w:r w:rsidR="00897F75" w:rsidRPr="0098456D">
        <w:rPr>
          <w:rFonts w:ascii="Verdana" w:hAnsi="Verdana"/>
        </w:rPr>
        <w:t xml:space="preserve">constante </w:t>
      </w:r>
      <w:r w:rsidRPr="0098456D">
        <w:rPr>
          <w:rFonts w:ascii="Verdana" w:hAnsi="Verdana"/>
        </w:rPr>
        <w:t xml:space="preserve">do </w:t>
      </w:r>
      <w:r w:rsidRPr="0098456D">
        <w:rPr>
          <w:rFonts w:ascii="Verdana" w:hAnsi="Verdana"/>
          <w:u w:val="single"/>
        </w:rPr>
        <w:t xml:space="preserve">Anexo </w:t>
      </w:r>
      <w:r w:rsidR="00897F75" w:rsidRPr="0098456D">
        <w:rPr>
          <w:rFonts w:ascii="Verdana" w:hAnsi="Verdana"/>
          <w:u w:val="single"/>
        </w:rPr>
        <w:t>A</w:t>
      </w:r>
      <w:r w:rsidRPr="0098456D">
        <w:rPr>
          <w:rFonts w:ascii="Verdana" w:hAnsi="Verdana"/>
        </w:rPr>
        <w:t xml:space="preserve"> deste Aditamento</w:t>
      </w:r>
      <w:r w:rsidR="00B854B4" w:rsidRPr="0098456D">
        <w:rPr>
          <w:rFonts w:ascii="Verdana" w:hAnsi="Verdana"/>
        </w:rPr>
        <w:t xml:space="preserve">, e </w:t>
      </w:r>
      <w:r w:rsidR="00B854B4" w:rsidRPr="0098456D">
        <w:rPr>
          <w:rFonts w:ascii="Verdana" w:hAnsi="Verdana"/>
          <w:b/>
          <w:bCs/>
        </w:rPr>
        <w:t>(</w:t>
      </w:r>
      <w:proofErr w:type="spellStart"/>
      <w:r w:rsidR="00B854B4" w:rsidRPr="0098456D">
        <w:rPr>
          <w:rFonts w:ascii="Verdana" w:hAnsi="Verdana"/>
          <w:b/>
          <w:bCs/>
        </w:rPr>
        <w:t>ii</w:t>
      </w:r>
      <w:proofErr w:type="spellEnd"/>
      <w:r w:rsidR="00B854B4" w:rsidRPr="0098456D">
        <w:rPr>
          <w:rFonts w:ascii="Verdana" w:hAnsi="Verdana"/>
          <w:b/>
          <w:bCs/>
        </w:rPr>
        <w:t>)</w:t>
      </w:r>
      <w:r w:rsidR="00B854B4" w:rsidRPr="0098456D">
        <w:rPr>
          <w:rFonts w:ascii="Verdana" w:hAnsi="Verdana"/>
        </w:rPr>
        <w:t xml:space="preserve"> </w:t>
      </w:r>
      <w:r w:rsidR="00B854B4" w:rsidRPr="0098456D">
        <w:rPr>
          <w:rFonts w:ascii="Verdana" w:hAnsi="Verdana"/>
          <w:u w:val="single"/>
        </w:rPr>
        <w:t>Anexo III</w:t>
      </w:r>
      <w:r w:rsidR="00B854B4" w:rsidRPr="0098456D">
        <w:rPr>
          <w:rFonts w:ascii="Verdana" w:hAnsi="Verdana"/>
        </w:rPr>
        <w:t xml:space="preserve"> do Contrato de Cessão para </w:t>
      </w:r>
      <w:r w:rsidR="00615459" w:rsidRPr="0098456D">
        <w:rPr>
          <w:rFonts w:ascii="Verdana" w:hAnsi="Verdana"/>
        </w:rPr>
        <w:t>substituir</w:t>
      </w:r>
      <w:r w:rsidR="00897F75" w:rsidRPr="0098456D">
        <w:rPr>
          <w:rFonts w:ascii="Verdana" w:hAnsi="Verdana"/>
        </w:rPr>
        <w:t xml:space="preserve"> </w:t>
      </w:r>
      <w:r w:rsidR="00B854B4" w:rsidRPr="0098456D">
        <w:rPr>
          <w:rFonts w:ascii="Verdana" w:hAnsi="Verdana"/>
        </w:rPr>
        <w:t xml:space="preserve">o Modelo de Contrato de Monitoramento, que passará a vigorar com a redação </w:t>
      </w:r>
      <w:r w:rsidR="00897F75" w:rsidRPr="0098456D">
        <w:rPr>
          <w:rFonts w:ascii="Verdana" w:hAnsi="Verdana"/>
        </w:rPr>
        <w:t xml:space="preserve">constante </w:t>
      </w:r>
      <w:r w:rsidR="00B854B4" w:rsidRPr="0098456D">
        <w:rPr>
          <w:rFonts w:ascii="Verdana" w:hAnsi="Verdana"/>
        </w:rPr>
        <w:t xml:space="preserve">do </w:t>
      </w:r>
      <w:r w:rsidR="00B854B4" w:rsidRPr="0098456D">
        <w:rPr>
          <w:rFonts w:ascii="Verdana" w:hAnsi="Verdana"/>
          <w:u w:val="single"/>
        </w:rPr>
        <w:t xml:space="preserve">Anexo </w:t>
      </w:r>
      <w:r w:rsidR="00897F75" w:rsidRPr="0098456D">
        <w:rPr>
          <w:rFonts w:ascii="Verdana" w:hAnsi="Verdana"/>
          <w:u w:val="single"/>
        </w:rPr>
        <w:t>B</w:t>
      </w:r>
      <w:r w:rsidR="00897F75" w:rsidRPr="0098456D">
        <w:rPr>
          <w:rFonts w:ascii="Verdana" w:hAnsi="Verdana"/>
        </w:rPr>
        <w:t xml:space="preserve"> </w:t>
      </w:r>
      <w:r w:rsidR="00B854B4" w:rsidRPr="0098456D">
        <w:rPr>
          <w:rFonts w:ascii="Verdana" w:hAnsi="Verdana"/>
        </w:rPr>
        <w:t>deste Aditamento</w:t>
      </w:r>
      <w:r w:rsidRPr="0098456D">
        <w:rPr>
          <w:rFonts w:ascii="Verdana" w:hAnsi="Verdana"/>
        </w:rPr>
        <w:t>.</w:t>
      </w:r>
    </w:p>
    <w:p w14:paraId="11CC4D46" w14:textId="77777777" w:rsidR="0080304B" w:rsidRPr="0098456D" w:rsidRDefault="0080304B" w:rsidP="0098456D">
      <w:pPr>
        <w:pStyle w:val="PargrafodaLista"/>
        <w:spacing w:line="280" w:lineRule="exact"/>
        <w:ind w:left="709"/>
        <w:jc w:val="both"/>
        <w:rPr>
          <w:rFonts w:ascii="Verdana" w:hAnsi="Verdana"/>
        </w:rPr>
      </w:pPr>
    </w:p>
    <w:p w14:paraId="6C005C17" w14:textId="5967A677" w:rsidR="0080304B" w:rsidRPr="0098456D" w:rsidRDefault="0080304B" w:rsidP="0098456D">
      <w:pPr>
        <w:pStyle w:val="PargrafodaLista"/>
        <w:numPr>
          <w:ilvl w:val="1"/>
          <w:numId w:val="20"/>
        </w:numPr>
        <w:spacing w:line="280" w:lineRule="exact"/>
        <w:ind w:left="709" w:hanging="709"/>
        <w:jc w:val="both"/>
        <w:rPr>
          <w:rFonts w:ascii="Verdana" w:hAnsi="Verdana"/>
        </w:rPr>
      </w:pPr>
      <w:r w:rsidRPr="0098456D">
        <w:rPr>
          <w:rFonts w:ascii="Verdana" w:hAnsi="Verdana"/>
        </w:rPr>
        <w:lastRenderedPageBreak/>
        <w:t>As Partes estabelecem que o Credor Original não é parte do presente Aditamento</w:t>
      </w:r>
      <w:r w:rsidR="003502CA" w:rsidRPr="0098456D">
        <w:rPr>
          <w:rFonts w:ascii="Verdana" w:hAnsi="Verdana"/>
        </w:rPr>
        <w:t xml:space="preserve"> </w:t>
      </w:r>
      <w:r w:rsidRPr="0098456D">
        <w:rPr>
          <w:rFonts w:ascii="Verdana" w:hAnsi="Verdana"/>
        </w:rPr>
        <w:t xml:space="preserve">tendo em vista </w:t>
      </w:r>
      <w:r w:rsidR="009742E2" w:rsidRPr="0098456D">
        <w:rPr>
          <w:rFonts w:ascii="Verdana" w:hAnsi="Verdana"/>
        </w:rPr>
        <w:t xml:space="preserve">que </w:t>
      </w:r>
      <w:r w:rsidRPr="0098456D">
        <w:rPr>
          <w:rFonts w:ascii="Verdana" w:hAnsi="Verdana"/>
        </w:rPr>
        <w:t>o Valor da Cessão já foi integralmente pago nos termos previstos no Contrato de Cessão</w:t>
      </w:r>
      <w:r w:rsidR="009742E2" w:rsidRPr="0098456D">
        <w:rPr>
          <w:rFonts w:ascii="Verdana" w:hAnsi="Verdana"/>
        </w:rPr>
        <w:t>, de maneira que a cessão dos Créditos Imobiliários objeto do Contrato de Cessão já se operou</w:t>
      </w:r>
      <w:r w:rsidRPr="0098456D">
        <w:rPr>
          <w:rFonts w:ascii="Verdana" w:hAnsi="Verdana"/>
        </w:rPr>
        <w:t>.</w:t>
      </w:r>
    </w:p>
    <w:p w14:paraId="37CD0704" w14:textId="77777777" w:rsidR="00897F75" w:rsidRDefault="00897F75" w:rsidP="0098456D">
      <w:pPr>
        <w:pStyle w:val="PargrafodaLista"/>
        <w:spacing w:line="280" w:lineRule="exact"/>
        <w:ind w:left="709"/>
        <w:jc w:val="both"/>
        <w:rPr>
          <w:rFonts w:ascii="Verdana" w:hAnsi="Verdana"/>
        </w:rPr>
      </w:pPr>
    </w:p>
    <w:p w14:paraId="51BFE216" w14:textId="77777777" w:rsidR="007C3AAA" w:rsidRDefault="007C3AAA" w:rsidP="0098456D">
      <w:pPr>
        <w:pStyle w:val="PargrafodaLista"/>
        <w:spacing w:line="280" w:lineRule="exact"/>
        <w:ind w:left="709"/>
        <w:jc w:val="both"/>
        <w:rPr>
          <w:rFonts w:ascii="Verdana" w:hAnsi="Verdana"/>
        </w:rPr>
      </w:pPr>
    </w:p>
    <w:p w14:paraId="4951363D" w14:textId="77777777" w:rsidR="007C3AAA" w:rsidRDefault="007C3AAA" w:rsidP="0098456D">
      <w:pPr>
        <w:pStyle w:val="PargrafodaLista"/>
        <w:spacing w:line="280" w:lineRule="exact"/>
        <w:ind w:left="709"/>
        <w:jc w:val="both"/>
        <w:rPr>
          <w:rFonts w:ascii="Verdana" w:hAnsi="Verdana"/>
        </w:rPr>
      </w:pPr>
    </w:p>
    <w:p w14:paraId="0ACA5FEE" w14:textId="109C6C3D" w:rsidR="00C74984" w:rsidRPr="0098456D" w:rsidRDefault="00C74984" w:rsidP="0098456D">
      <w:pPr>
        <w:pStyle w:val="p0"/>
        <w:numPr>
          <w:ilvl w:val="0"/>
          <w:numId w:val="8"/>
        </w:numPr>
        <w:tabs>
          <w:tab w:val="clear" w:pos="1065"/>
          <w:tab w:val="num" w:pos="720"/>
        </w:tabs>
        <w:suppressAutoHyphens/>
        <w:spacing w:line="280" w:lineRule="exact"/>
        <w:ind w:left="0" w:firstLine="0"/>
        <w:rPr>
          <w:rFonts w:ascii="Verdana" w:hAnsi="Verdana"/>
          <w:b/>
          <w:spacing w:val="2"/>
          <w:sz w:val="20"/>
          <w:szCs w:val="20"/>
          <w:u w:val="single"/>
        </w:rPr>
      </w:pPr>
      <w:bookmarkStart w:id="4" w:name="_Toc43598665"/>
      <w:r w:rsidRPr="0098456D">
        <w:rPr>
          <w:rFonts w:ascii="Verdana" w:hAnsi="Verdana"/>
          <w:b/>
          <w:spacing w:val="2"/>
          <w:sz w:val="20"/>
          <w:szCs w:val="20"/>
          <w:u w:val="single"/>
        </w:rPr>
        <w:t>DECLARAÇÕES E RATIFICAÇÕES</w:t>
      </w:r>
    </w:p>
    <w:p w14:paraId="5BF11EF3" w14:textId="4C3D325C" w:rsidR="00C74984" w:rsidRPr="0098456D" w:rsidRDefault="00C74984" w:rsidP="0098456D">
      <w:pPr>
        <w:pStyle w:val="p0"/>
        <w:tabs>
          <w:tab w:val="clear" w:pos="720"/>
        </w:tabs>
        <w:suppressAutoHyphens/>
        <w:spacing w:line="280" w:lineRule="exact"/>
        <w:rPr>
          <w:rFonts w:ascii="Verdana" w:hAnsi="Verdana"/>
          <w:b/>
          <w:spacing w:val="2"/>
          <w:sz w:val="20"/>
          <w:szCs w:val="20"/>
          <w:u w:val="single"/>
        </w:rPr>
      </w:pPr>
    </w:p>
    <w:p w14:paraId="5224A784" w14:textId="761AA92A" w:rsidR="00E01C21" w:rsidRPr="0098456D" w:rsidRDefault="00E01C21" w:rsidP="0098456D">
      <w:pPr>
        <w:pStyle w:val="PargrafodaLista"/>
        <w:numPr>
          <w:ilvl w:val="1"/>
          <w:numId w:val="21"/>
        </w:numPr>
        <w:spacing w:line="280" w:lineRule="exact"/>
        <w:jc w:val="both"/>
        <w:rPr>
          <w:rFonts w:ascii="Verdana" w:hAnsi="Verdana" w:cs="Times"/>
          <w:bCs/>
          <w:spacing w:val="2"/>
        </w:rPr>
      </w:pPr>
      <w:r w:rsidRPr="0098456D">
        <w:rPr>
          <w:rFonts w:ascii="Verdana" w:hAnsi="Verdana" w:cs="Times"/>
          <w:bCs/>
          <w:spacing w:val="2"/>
        </w:rPr>
        <w:t xml:space="preserve">As alterações feitas por meio deste Aditamento não implicam em novação, pelo que permanecem ainda válidas e em vigor todas as obrigações, cláusulas, termos e condições previstas no </w:t>
      </w:r>
      <w:r w:rsidR="0040121E" w:rsidRPr="0098456D">
        <w:rPr>
          <w:rFonts w:ascii="Verdana" w:hAnsi="Verdana" w:cs="Times"/>
          <w:bCs/>
          <w:spacing w:val="2"/>
        </w:rPr>
        <w:t>Contrato de Cessão</w:t>
      </w:r>
      <w:r w:rsidRPr="0098456D">
        <w:rPr>
          <w:rFonts w:ascii="Verdana" w:hAnsi="Verdana" w:cs="Times"/>
          <w:bCs/>
          <w:spacing w:val="2"/>
        </w:rPr>
        <w:t xml:space="preserve"> que não tenham sido expressamente alterados nos termos deste Aditamento.</w:t>
      </w:r>
    </w:p>
    <w:p w14:paraId="62C1C458" w14:textId="77777777" w:rsidR="00C74984" w:rsidRPr="0098456D" w:rsidRDefault="00C74984" w:rsidP="0098456D">
      <w:pPr>
        <w:pStyle w:val="p0"/>
        <w:tabs>
          <w:tab w:val="clear" w:pos="720"/>
        </w:tabs>
        <w:suppressAutoHyphens/>
        <w:spacing w:line="280" w:lineRule="exact"/>
        <w:rPr>
          <w:rFonts w:ascii="Verdana" w:hAnsi="Verdana"/>
          <w:b/>
          <w:spacing w:val="2"/>
          <w:sz w:val="20"/>
          <w:szCs w:val="20"/>
          <w:u w:val="single"/>
        </w:rPr>
      </w:pPr>
    </w:p>
    <w:p w14:paraId="02B609B2" w14:textId="0720DF2A" w:rsidR="00142225" w:rsidRPr="0098456D" w:rsidRDefault="00C5062C" w:rsidP="0098456D">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280" w:lineRule="exact"/>
        <w:ind w:left="0" w:firstLine="0"/>
        <w:rPr>
          <w:rFonts w:cstheme="minorHAnsi"/>
          <w:b/>
          <w:u w:val="single"/>
          <w:lang w:val="pt-BR"/>
        </w:rPr>
      </w:pPr>
      <w:r w:rsidRPr="0098456D">
        <w:rPr>
          <w:rFonts w:cstheme="minorHAnsi"/>
          <w:b/>
          <w:u w:val="single"/>
          <w:lang w:val="pt-BR"/>
        </w:rPr>
        <w:t>DISPOSIÇÕES GERAIS</w:t>
      </w:r>
      <w:bookmarkEnd w:id="4"/>
    </w:p>
    <w:p w14:paraId="1C3A4456" w14:textId="77777777" w:rsidR="004D565D" w:rsidRPr="0098456D" w:rsidRDefault="004D565D" w:rsidP="0098456D">
      <w:pPr>
        <w:pStyle w:val="PargrafodaLista"/>
        <w:numPr>
          <w:ilvl w:val="0"/>
          <w:numId w:val="21"/>
        </w:numPr>
        <w:spacing w:line="280" w:lineRule="exact"/>
        <w:jc w:val="both"/>
        <w:rPr>
          <w:rFonts w:ascii="Verdana" w:hAnsi="Verdana" w:cs="Tahoma"/>
          <w:vanish/>
        </w:rPr>
      </w:pPr>
    </w:p>
    <w:p w14:paraId="4399628B" w14:textId="2AEA0486" w:rsidR="004D565D" w:rsidRPr="0098456D" w:rsidRDefault="004D565D" w:rsidP="0098456D">
      <w:pPr>
        <w:pStyle w:val="PargrafodaLista"/>
        <w:numPr>
          <w:ilvl w:val="1"/>
          <w:numId w:val="21"/>
        </w:numPr>
        <w:spacing w:line="280" w:lineRule="exact"/>
        <w:jc w:val="both"/>
        <w:rPr>
          <w:rFonts w:ascii="Verdana" w:hAnsi="Verdana" w:cs="Tahoma"/>
        </w:rPr>
      </w:pPr>
      <w:r w:rsidRPr="0098456D">
        <w:rPr>
          <w:rFonts w:ascii="Verdana" w:hAnsi="Verdana" w:cs="Tahoma"/>
          <w:u w:val="single"/>
        </w:rPr>
        <w:t>Registro</w:t>
      </w:r>
      <w:r w:rsidRPr="0098456D">
        <w:rPr>
          <w:rFonts w:ascii="Verdana" w:hAnsi="Verdana" w:cs="Tahoma"/>
        </w:rPr>
        <w:t xml:space="preserve">. No prazo de até 5 (cinco) Dias Úteis contados da data de assinatura deste Aditamento, a Devedora deverá comprovar à </w:t>
      </w:r>
      <w:r w:rsidR="00142225" w:rsidRPr="0098456D">
        <w:rPr>
          <w:rFonts w:ascii="Verdana" w:hAnsi="Verdana" w:cs="Tahoma"/>
        </w:rPr>
        <w:t xml:space="preserve">Emissora </w:t>
      </w:r>
      <w:r w:rsidRPr="0098456D">
        <w:rPr>
          <w:rFonts w:ascii="Verdana" w:hAnsi="Verdana" w:cs="Tahoma"/>
        </w:rPr>
        <w:t xml:space="preserve">e </w:t>
      </w:r>
      <w:r w:rsidR="00142225" w:rsidRPr="0098456D">
        <w:rPr>
          <w:rFonts w:ascii="Verdana" w:hAnsi="Verdana" w:cs="Tahoma"/>
        </w:rPr>
        <w:t xml:space="preserve">ao Agente Fiduciário </w:t>
      </w:r>
      <w:r w:rsidRPr="0098456D">
        <w:rPr>
          <w:rFonts w:ascii="Verdana" w:hAnsi="Verdana" w:cs="Tahoma"/>
        </w:rPr>
        <w:t xml:space="preserve">que este </w:t>
      </w:r>
      <w:r w:rsidR="00E55335" w:rsidRPr="0098456D">
        <w:rPr>
          <w:rFonts w:ascii="Verdana" w:hAnsi="Verdana" w:cs="Tahoma"/>
        </w:rPr>
        <w:t xml:space="preserve">Aditamento </w:t>
      </w:r>
      <w:r w:rsidRPr="0098456D">
        <w:rPr>
          <w:rFonts w:ascii="Verdana" w:hAnsi="Verdana" w:cs="Tahoma"/>
        </w:rPr>
        <w:t xml:space="preserve">foi submetido a registro, mediante envio de cópia dos protocolos de registro nos competentes cartórios de registro de títulos e documentos das Comarcas de São Paulo/SP e Lucas do Rio Verde/MT. Independentemente do prazo de protocolo aqui estabelecido, o registro deste </w:t>
      </w:r>
      <w:r w:rsidR="00E55335" w:rsidRPr="0098456D">
        <w:rPr>
          <w:rFonts w:ascii="Verdana" w:hAnsi="Verdana" w:cs="Tahoma"/>
        </w:rPr>
        <w:t>Aditamento</w:t>
      </w:r>
      <w:r w:rsidRPr="0098456D">
        <w:rPr>
          <w:rFonts w:ascii="Verdana" w:hAnsi="Verdana" w:cs="Tahoma"/>
        </w:rPr>
        <w:t xml:space="preserve"> nos </w:t>
      </w:r>
      <w:r w:rsidR="00142225" w:rsidRPr="0098456D">
        <w:rPr>
          <w:rFonts w:ascii="Verdana" w:hAnsi="Verdana" w:cs="Tahoma"/>
        </w:rPr>
        <w:t>cartórios</w:t>
      </w:r>
      <w:r w:rsidRPr="0098456D">
        <w:rPr>
          <w:rFonts w:ascii="Verdana" w:hAnsi="Verdana" w:cs="Tahoma"/>
        </w:rPr>
        <w:t>, às expensas da Devedora, dever</w:t>
      </w:r>
      <w:r w:rsidR="00494C13" w:rsidRPr="0098456D">
        <w:rPr>
          <w:rFonts w:ascii="Verdana" w:hAnsi="Verdana" w:cs="Tahoma"/>
        </w:rPr>
        <w:t>á</w:t>
      </w:r>
      <w:r w:rsidRPr="0098456D">
        <w:rPr>
          <w:rFonts w:ascii="Verdana" w:hAnsi="Verdana" w:cs="Tahoma"/>
        </w:rPr>
        <w:t xml:space="preserve"> ser comprovado pela Devedora no prazo de até 15 (quinze) Dias Úteis a contar da respectiva data de assinatura, devendo a Devedora, dentro do referido prazo, apresentar à </w:t>
      </w:r>
      <w:r w:rsidR="00142225" w:rsidRPr="0098456D">
        <w:rPr>
          <w:rFonts w:ascii="Verdana" w:hAnsi="Verdana" w:cs="Tahoma"/>
        </w:rPr>
        <w:t>Emissora</w:t>
      </w:r>
      <w:r w:rsidRPr="0098456D">
        <w:rPr>
          <w:rFonts w:ascii="Verdana" w:hAnsi="Verdana" w:cs="Tahoma"/>
        </w:rPr>
        <w:t xml:space="preserve">, que encaminhará cópia ao Agente Fiduciário, uma via devidamente registrada deste Aditamento. </w:t>
      </w:r>
    </w:p>
    <w:p w14:paraId="18E54B52" w14:textId="77777777" w:rsidR="004D565D" w:rsidRPr="0098456D" w:rsidRDefault="004D565D" w:rsidP="0098456D">
      <w:pPr>
        <w:pStyle w:val="PargrafodaLista"/>
        <w:spacing w:line="280" w:lineRule="exact"/>
        <w:rPr>
          <w:rFonts w:ascii="Verdana" w:hAnsi="Verdana" w:cs="Tahoma"/>
        </w:rPr>
      </w:pPr>
    </w:p>
    <w:p w14:paraId="2F873B38" w14:textId="06C268B7" w:rsidR="004D565D" w:rsidRPr="0098456D" w:rsidRDefault="004D565D" w:rsidP="0098456D">
      <w:pPr>
        <w:pStyle w:val="PargrafodaLista"/>
        <w:numPr>
          <w:ilvl w:val="1"/>
          <w:numId w:val="21"/>
        </w:numPr>
        <w:spacing w:line="280" w:lineRule="exact"/>
        <w:jc w:val="both"/>
        <w:rPr>
          <w:rFonts w:ascii="Verdana" w:hAnsi="Verdana" w:cs="Tahoma"/>
        </w:rPr>
      </w:pPr>
      <w:r w:rsidRPr="0098456D">
        <w:rPr>
          <w:rFonts w:ascii="Verdana" w:hAnsi="Verdana" w:cs="Tahoma"/>
          <w:u w:val="single"/>
        </w:rPr>
        <w:t>Definições</w:t>
      </w:r>
      <w:r w:rsidRPr="0098456D">
        <w:rPr>
          <w:rFonts w:ascii="Verdana" w:hAnsi="Verdana" w:cs="Tahoma"/>
        </w:rPr>
        <w:t>. Termos grafados em letras maiúsculas aqui utilizados, mas não definidos neste Aditamento de outra forma, terão os significados a eles atribuídos n</w:t>
      </w:r>
      <w:r w:rsidR="00507080" w:rsidRPr="0098456D">
        <w:rPr>
          <w:rFonts w:ascii="Verdana" w:hAnsi="Verdana" w:cs="Tahoma"/>
        </w:rPr>
        <w:t>o Contrato de Cessão</w:t>
      </w:r>
      <w:r w:rsidRPr="0098456D">
        <w:rPr>
          <w:rFonts w:ascii="Verdana" w:hAnsi="Verdana" w:cs="Tahoma"/>
        </w:rPr>
        <w:t xml:space="preserve">. </w:t>
      </w:r>
    </w:p>
    <w:p w14:paraId="71F7902F" w14:textId="77777777" w:rsidR="004D565D" w:rsidRPr="0098456D" w:rsidRDefault="004D565D" w:rsidP="0098456D">
      <w:pPr>
        <w:pStyle w:val="PargrafodaLista"/>
        <w:spacing w:line="280" w:lineRule="exact"/>
        <w:rPr>
          <w:rFonts w:ascii="Verdana" w:hAnsi="Verdana" w:cs="Tahoma"/>
        </w:rPr>
      </w:pPr>
    </w:p>
    <w:p w14:paraId="416347CC" w14:textId="77777777" w:rsidR="004D565D" w:rsidRPr="0098456D" w:rsidRDefault="004D565D" w:rsidP="0098456D">
      <w:pPr>
        <w:pStyle w:val="PargrafodaLista"/>
        <w:numPr>
          <w:ilvl w:val="1"/>
          <w:numId w:val="21"/>
        </w:numPr>
        <w:spacing w:line="280" w:lineRule="exact"/>
        <w:jc w:val="both"/>
        <w:rPr>
          <w:rFonts w:ascii="Verdana" w:hAnsi="Verdana" w:cs="Tahoma"/>
        </w:rPr>
      </w:pPr>
      <w:r w:rsidRPr="0098456D">
        <w:rPr>
          <w:rFonts w:ascii="Verdana" w:hAnsi="Verdana" w:cs="Tahoma"/>
          <w:u w:val="single"/>
        </w:rPr>
        <w:t>Validade, Legalidade e Exequibilidade</w:t>
      </w:r>
      <w:r w:rsidRPr="0098456D">
        <w:rPr>
          <w:rFonts w:ascii="Verdana" w:hAnsi="Verdana" w:cs="Tahoma"/>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60B77128" w14:textId="77777777" w:rsidR="004D565D" w:rsidRPr="0098456D" w:rsidRDefault="004D565D" w:rsidP="0098456D">
      <w:pPr>
        <w:pStyle w:val="PargrafodaLista"/>
        <w:spacing w:line="280" w:lineRule="exact"/>
        <w:rPr>
          <w:rFonts w:ascii="Verdana" w:hAnsi="Verdana" w:cs="Tahoma"/>
        </w:rPr>
      </w:pPr>
    </w:p>
    <w:p w14:paraId="4ED2AE68" w14:textId="69666575" w:rsidR="004D565D" w:rsidRPr="0098456D" w:rsidRDefault="004D565D" w:rsidP="0098456D">
      <w:pPr>
        <w:pStyle w:val="PargrafodaLista"/>
        <w:numPr>
          <w:ilvl w:val="1"/>
          <w:numId w:val="21"/>
        </w:numPr>
        <w:spacing w:line="280" w:lineRule="exact"/>
        <w:jc w:val="both"/>
        <w:rPr>
          <w:rFonts w:ascii="Verdana" w:hAnsi="Verdana" w:cs="Tahoma"/>
        </w:rPr>
      </w:pPr>
      <w:r w:rsidRPr="0098456D">
        <w:rPr>
          <w:rFonts w:ascii="Verdana" w:hAnsi="Verdana" w:cs="Tahoma"/>
          <w:u w:val="single"/>
        </w:rPr>
        <w:t>Novação</w:t>
      </w:r>
      <w:r w:rsidRPr="0098456D">
        <w:rPr>
          <w:rFonts w:ascii="Verdana" w:hAnsi="Verdana" w:cs="Tahoma"/>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0379B669" w14:textId="77777777" w:rsidR="004D565D" w:rsidRPr="0098456D" w:rsidRDefault="004D565D" w:rsidP="0098456D">
      <w:pPr>
        <w:pStyle w:val="PargrafodaLista"/>
        <w:spacing w:line="280" w:lineRule="exact"/>
        <w:ind w:left="720" w:hanging="720"/>
        <w:rPr>
          <w:rFonts w:ascii="Verdana" w:hAnsi="Verdana" w:cs="Tahoma"/>
        </w:rPr>
      </w:pPr>
    </w:p>
    <w:p w14:paraId="6F577976" w14:textId="0687A11C" w:rsidR="004D565D" w:rsidRPr="0098456D" w:rsidRDefault="004D565D" w:rsidP="0098456D">
      <w:pPr>
        <w:pStyle w:val="PargrafodaLista"/>
        <w:numPr>
          <w:ilvl w:val="1"/>
          <w:numId w:val="21"/>
        </w:numPr>
        <w:spacing w:line="280" w:lineRule="exact"/>
        <w:jc w:val="both"/>
        <w:rPr>
          <w:rFonts w:ascii="Verdana" w:hAnsi="Verdana" w:cs="Tahoma"/>
        </w:rPr>
      </w:pPr>
      <w:r w:rsidRPr="0098456D">
        <w:rPr>
          <w:rFonts w:ascii="Verdana" w:hAnsi="Verdana" w:cs="Tahoma"/>
        </w:rPr>
        <w:t xml:space="preserve">Os direitos de cada parte previstos neste Aditamento </w:t>
      </w:r>
      <w:r w:rsidRPr="0098456D">
        <w:rPr>
          <w:rFonts w:ascii="Verdana" w:hAnsi="Verdana" w:cs="Tahoma"/>
          <w:b/>
          <w:bCs/>
        </w:rPr>
        <w:t>(i)</w:t>
      </w:r>
      <w:r w:rsidRPr="0098456D">
        <w:rPr>
          <w:rFonts w:ascii="Verdana" w:hAnsi="Verdana" w:cs="Tahoma"/>
        </w:rPr>
        <w:t xml:space="preserve"> são cumulativos com outros direitos previstos em lei ou em negócio jurídico, a menos que expressamente os excluam; e </w:t>
      </w:r>
      <w:r w:rsidRPr="0098456D">
        <w:rPr>
          <w:rFonts w:ascii="Verdana" w:hAnsi="Verdana" w:cs="Tahoma"/>
          <w:b/>
          <w:bCs/>
        </w:rPr>
        <w:t>(</w:t>
      </w:r>
      <w:proofErr w:type="spellStart"/>
      <w:r w:rsidRPr="0098456D">
        <w:rPr>
          <w:rFonts w:ascii="Verdana" w:hAnsi="Verdana" w:cs="Tahoma"/>
          <w:b/>
          <w:bCs/>
        </w:rPr>
        <w:t>ii</w:t>
      </w:r>
      <w:proofErr w:type="spellEnd"/>
      <w:r w:rsidRPr="0098456D">
        <w:rPr>
          <w:rFonts w:ascii="Verdana" w:hAnsi="Verdana" w:cs="Tahoma"/>
          <w:b/>
          <w:bCs/>
        </w:rPr>
        <w:t>)</w:t>
      </w:r>
      <w:r w:rsidRPr="0098456D">
        <w:rPr>
          <w:rFonts w:ascii="Verdana" w:hAnsi="Verdana" w:cs="Tahoma"/>
        </w:rPr>
        <w:t xml:space="preserve"> só admitem renúncia por escrito e específica. O não exercício, total ou parcial, de qualquer direito decorrente do </w:t>
      </w:r>
      <w:r w:rsidRPr="0098456D">
        <w:rPr>
          <w:rFonts w:ascii="Verdana" w:hAnsi="Verdana" w:cs="Tahoma"/>
        </w:rPr>
        <w:lastRenderedPageBreak/>
        <w:t>presente Aditamento não implicará novação da obrigação ou renúncia ao respectivo direito por seu titular, nem qualquer alteração aos termos deste Aditamento.</w:t>
      </w:r>
    </w:p>
    <w:p w14:paraId="236E0224" w14:textId="3EA2747C" w:rsidR="004D565D" w:rsidRPr="0098456D" w:rsidRDefault="004D565D" w:rsidP="0098456D">
      <w:pPr>
        <w:pStyle w:val="PargrafodaLista"/>
        <w:spacing w:line="280" w:lineRule="exact"/>
        <w:ind w:left="709"/>
        <w:jc w:val="both"/>
        <w:rPr>
          <w:rFonts w:ascii="Verdana" w:hAnsi="Verdana" w:cs="Tahoma"/>
        </w:rPr>
      </w:pPr>
    </w:p>
    <w:p w14:paraId="15B85FB7" w14:textId="04D4231C" w:rsidR="00D76E54" w:rsidRPr="0098456D" w:rsidRDefault="00D76E54" w:rsidP="0098456D">
      <w:pPr>
        <w:pStyle w:val="PargrafodaLista"/>
        <w:numPr>
          <w:ilvl w:val="1"/>
          <w:numId w:val="21"/>
        </w:numPr>
        <w:spacing w:line="280" w:lineRule="exact"/>
        <w:jc w:val="both"/>
        <w:rPr>
          <w:rFonts w:ascii="Verdana" w:hAnsi="Verdana" w:cs="Tahoma"/>
        </w:rPr>
      </w:pPr>
      <w:r w:rsidRPr="0098456D">
        <w:rPr>
          <w:rFonts w:ascii="Verdana" w:hAnsi="Verdana" w:cs="Tahoma"/>
          <w:u w:val="single"/>
        </w:rPr>
        <w:t>Foro</w:t>
      </w:r>
      <w:r w:rsidRPr="0098456D">
        <w:rPr>
          <w:rFonts w:ascii="Verdana" w:hAnsi="Verdana" w:cs="Tahoma"/>
        </w:rPr>
        <w:t xml:space="preserve">. </w:t>
      </w:r>
      <w:r w:rsidRPr="0098456D">
        <w:rPr>
          <w:rFonts w:ascii="Verdana" w:hAnsi="Verdana"/>
        </w:rPr>
        <w:t>As Partes elegem o Foro da Comarca de São Paulo como único competente para dirimir todo litígio ou controvérsia originária ou decorrente deste Contrato de Cessão, com renúncia a qualquer outro, por mais especial que seja.</w:t>
      </w:r>
    </w:p>
    <w:p w14:paraId="09C3F007" w14:textId="77777777" w:rsidR="004D565D" w:rsidRPr="0098456D" w:rsidRDefault="004D565D" w:rsidP="0098456D">
      <w:pPr>
        <w:pStyle w:val="PargrafodaLista"/>
        <w:spacing w:line="280" w:lineRule="exact"/>
        <w:rPr>
          <w:rFonts w:ascii="Verdana" w:hAnsi="Verdana"/>
        </w:rPr>
      </w:pPr>
    </w:p>
    <w:p w14:paraId="7E0A7DEB" w14:textId="311BC8F4" w:rsidR="00193F3C" w:rsidRPr="0098456D" w:rsidRDefault="00193F3C" w:rsidP="0098456D">
      <w:pPr>
        <w:pStyle w:val="BodyText21"/>
        <w:spacing w:line="280" w:lineRule="exact"/>
        <w:rPr>
          <w:rFonts w:ascii="Verdana" w:hAnsi="Verdana" w:cstheme="minorHAnsi"/>
          <w:sz w:val="20"/>
          <w:szCs w:val="20"/>
        </w:rPr>
      </w:pPr>
      <w:r w:rsidRPr="0098456D">
        <w:rPr>
          <w:rFonts w:ascii="Verdana" w:hAnsi="Verdana" w:cstheme="minorHAnsi"/>
          <w:sz w:val="20"/>
          <w:szCs w:val="20"/>
        </w:rPr>
        <w:t xml:space="preserve">O presente Aditamento é firmado em </w:t>
      </w:r>
      <w:r w:rsidR="004D565D" w:rsidRPr="0098456D">
        <w:rPr>
          <w:rFonts w:ascii="Verdana" w:hAnsi="Verdana" w:cstheme="minorHAnsi"/>
          <w:sz w:val="20"/>
          <w:szCs w:val="20"/>
        </w:rPr>
        <w:t>6</w:t>
      </w:r>
      <w:r w:rsidRPr="0098456D">
        <w:rPr>
          <w:rFonts w:ascii="Verdana" w:hAnsi="Verdana" w:cstheme="minorHAnsi"/>
          <w:sz w:val="20"/>
          <w:szCs w:val="20"/>
        </w:rPr>
        <w:t xml:space="preserve"> (</w:t>
      </w:r>
      <w:r w:rsidR="004D565D" w:rsidRPr="0098456D">
        <w:rPr>
          <w:rFonts w:ascii="Verdana" w:hAnsi="Verdana" w:cstheme="minorHAnsi"/>
          <w:sz w:val="20"/>
          <w:szCs w:val="20"/>
        </w:rPr>
        <w:t>seis</w:t>
      </w:r>
      <w:r w:rsidRPr="0098456D">
        <w:rPr>
          <w:rFonts w:ascii="Verdana" w:hAnsi="Verdana" w:cstheme="minorHAnsi"/>
          <w:sz w:val="20"/>
          <w:szCs w:val="20"/>
        </w:rPr>
        <w:t>) vias, de igual teor e forma, na presença de 2 (duas) testemunhas.</w:t>
      </w:r>
    </w:p>
    <w:p w14:paraId="738D9016" w14:textId="77777777" w:rsidR="00193F3C" w:rsidRPr="0098456D" w:rsidRDefault="00193F3C" w:rsidP="0098456D">
      <w:pPr>
        <w:pStyle w:val="BodyText21"/>
        <w:tabs>
          <w:tab w:val="left" w:pos="720"/>
        </w:tabs>
        <w:spacing w:line="280" w:lineRule="exact"/>
        <w:ind w:left="720" w:hanging="720"/>
        <w:jc w:val="center"/>
        <w:rPr>
          <w:rFonts w:ascii="Verdana" w:hAnsi="Verdana" w:cstheme="minorHAnsi"/>
          <w:sz w:val="20"/>
          <w:szCs w:val="20"/>
        </w:rPr>
      </w:pPr>
    </w:p>
    <w:p w14:paraId="18DD959B" w14:textId="6036B096" w:rsidR="00193F3C" w:rsidRPr="0098456D" w:rsidRDefault="00193F3C" w:rsidP="0098456D">
      <w:pPr>
        <w:pStyle w:val="BodyText21"/>
        <w:tabs>
          <w:tab w:val="left" w:pos="720"/>
        </w:tabs>
        <w:spacing w:line="280" w:lineRule="exact"/>
        <w:ind w:left="720" w:hanging="720"/>
        <w:jc w:val="center"/>
        <w:rPr>
          <w:rFonts w:ascii="Verdana" w:hAnsi="Verdana" w:cstheme="minorHAnsi"/>
          <w:sz w:val="20"/>
          <w:szCs w:val="20"/>
        </w:rPr>
      </w:pPr>
      <w:r w:rsidRPr="0098456D">
        <w:rPr>
          <w:rFonts w:ascii="Verdana" w:hAnsi="Verdana" w:cstheme="minorHAnsi"/>
          <w:sz w:val="20"/>
          <w:szCs w:val="20"/>
        </w:rPr>
        <w:t xml:space="preserve">São Paulo, </w:t>
      </w:r>
      <w:r w:rsidR="001E4173" w:rsidRPr="0098456D">
        <w:rPr>
          <w:rFonts w:ascii="Verdana" w:hAnsi="Verdana" w:cstheme="minorHAnsi"/>
          <w:sz w:val="20"/>
          <w:szCs w:val="20"/>
        </w:rPr>
        <w:t xml:space="preserve">30 </w:t>
      </w:r>
      <w:r w:rsidRPr="0098456D">
        <w:rPr>
          <w:rFonts w:ascii="Verdana" w:hAnsi="Verdana" w:cstheme="minorHAnsi"/>
          <w:sz w:val="20"/>
          <w:szCs w:val="20"/>
        </w:rPr>
        <w:t xml:space="preserve">de </w:t>
      </w:r>
      <w:r w:rsidR="001E4173" w:rsidRPr="0098456D">
        <w:rPr>
          <w:rFonts w:ascii="Verdana" w:hAnsi="Verdana" w:cstheme="minorHAnsi"/>
          <w:sz w:val="20"/>
          <w:szCs w:val="20"/>
        </w:rPr>
        <w:t xml:space="preserve">julho </w:t>
      </w:r>
      <w:r w:rsidRPr="0098456D">
        <w:rPr>
          <w:rFonts w:ascii="Verdana" w:hAnsi="Verdana" w:cstheme="minorHAnsi"/>
          <w:sz w:val="20"/>
          <w:szCs w:val="20"/>
        </w:rPr>
        <w:t>de 2020.</w:t>
      </w:r>
    </w:p>
    <w:p w14:paraId="07C1074C" w14:textId="77777777" w:rsidR="00193F3C" w:rsidRPr="0098456D" w:rsidRDefault="00193F3C" w:rsidP="0098456D">
      <w:pPr>
        <w:pStyle w:val="BodyText21"/>
        <w:tabs>
          <w:tab w:val="left" w:pos="720"/>
        </w:tabs>
        <w:spacing w:line="280" w:lineRule="exact"/>
        <w:ind w:left="720" w:hanging="720"/>
        <w:jc w:val="center"/>
        <w:rPr>
          <w:rFonts w:ascii="Verdana" w:hAnsi="Verdana" w:cstheme="minorHAnsi"/>
          <w:color w:val="000000"/>
          <w:sz w:val="20"/>
          <w:szCs w:val="20"/>
        </w:rPr>
      </w:pPr>
    </w:p>
    <w:p w14:paraId="134193A1" w14:textId="77777777" w:rsidR="00193F3C" w:rsidRPr="0098456D" w:rsidRDefault="00193F3C" w:rsidP="0098456D">
      <w:pPr>
        <w:widowControl w:val="0"/>
        <w:tabs>
          <w:tab w:val="left" w:pos="8647"/>
        </w:tabs>
        <w:autoSpaceDE w:val="0"/>
        <w:autoSpaceDN w:val="0"/>
        <w:adjustRightInd w:val="0"/>
        <w:spacing w:line="280" w:lineRule="exact"/>
        <w:jc w:val="center"/>
        <w:rPr>
          <w:rFonts w:ascii="Verdana" w:hAnsi="Verdana" w:cstheme="minorHAnsi"/>
          <w:i/>
          <w:sz w:val="20"/>
          <w:szCs w:val="20"/>
          <w:lang w:val="pt-BR"/>
        </w:rPr>
      </w:pPr>
      <w:r w:rsidRPr="0098456D">
        <w:rPr>
          <w:rFonts w:ascii="Verdana" w:hAnsi="Verdana" w:cstheme="minorHAnsi"/>
          <w:i/>
          <w:sz w:val="20"/>
          <w:szCs w:val="20"/>
          <w:lang w:val="pt-BR"/>
        </w:rPr>
        <w:t>[O restante desta página foi deixado intencionalmente em branco]</w:t>
      </w:r>
    </w:p>
    <w:p w14:paraId="55C9309F" w14:textId="77777777" w:rsidR="00193F3C" w:rsidRPr="0098456D" w:rsidRDefault="00193F3C" w:rsidP="0098456D">
      <w:pPr>
        <w:pStyle w:val="Body"/>
        <w:tabs>
          <w:tab w:val="left" w:pos="0"/>
        </w:tabs>
        <w:spacing w:after="0" w:line="280" w:lineRule="exact"/>
        <w:rPr>
          <w:rFonts w:ascii="Verdana" w:hAnsi="Verdana"/>
          <w:szCs w:val="20"/>
          <w:lang w:val="pt-BR"/>
        </w:rPr>
      </w:pPr>
    </w:p>
    <w:p w14:paraId="225B3940" w14:textId="77777777" w:rsidR="002A0099" w:rsidRPr="0098456D" w:rsidRDefault="002A0099" w:rsidP="0098456D">
      <w:pPr>
        <w:pStyle w:val="Body"/>
        <w:spacing w:after="0" w:line="280" w:lineRule="exact"/>
        <w:jc w:val="center"/>
        <w:rPr>
          <w:rFonts w:ascii="Verdana" w:hAnsi="Verdana"/>
          <w:b/>
          <w:szCs w:val="20"/>
          <w:lang w:val="pt-BR"/>
        </w:rPr>
      </w:pPr>
    </w:p>
    <w:p w14:paraId="20B01EE6" w14:textId="77777777" w:rsidR="00291EA0" w:rsidRPr="0098456D" w:rsidRDefault="00291EA0" w:rsidP="0098456D">
      <w:pPr>
        <w:spacing w:line="280" w:lineRule="exact"/>
        <w:rPr>
          <w:rFonts w:ascii="Verdana" w:hAnsi="Verdana"/>
          <w:b/>
          <w:sz w:val="20"/>
          <w:szCs w:val="20"/>
          <w:lang w:val="pt-BR"/>
        </w:rPr>
      </w:pPr>
      <w:r w:rsidRPr="0098456D">
        <w:rPr>
          <w:rFonts w:ascii="Verdana" w:hAnsi="Verdana"/>
          <w:b/>
          <w:sz w:val="20"/>
          <w:szCs w:val="20"/>
          <w:lang w:val="pt-BR"/>
        </w:rPr>
        <w:br w:type="page"/>
      </w:r>
    </w:p>
    <w:p w14:paraId="249207B0" w14:textId="67EC97E8" w:rsidR="00682E05" w:rsidRPr="0098456D" w:rsidRDefault="00682E05" w:rsidP="00427717">
      <w:pPr>
        <w:widowControl w:val="0"/>
        <w:spacing w:line="280" w:lineRule="exact"/>
        <w:jc w:val="both"/>
        <w:rPr>
          <w:rFonts w:ascii="Verdana" w:hAnsi="Verdana"/>
          <w:sz w:val="20"/>
          <w:szCs w:val="20"/>
          <w:lang w:val="pt-BR"/>
        </w:rPr>
      </w:pPr>
      <w:bookmarkStart w:id="5" w:name="_DV_M287"/>
      <w:bookmarkStart w:id="6" w:name="_DV_M288"/>
      <w:bookmarkStart w:id="7" w:name="_DV_M289"/>
      <w:bookmarkEnd w:id="5"/>
      <w:bookmarkEnd w:id="6"/>
      <w:bookmarkEnd w:id="7"/>
      <w:r w:rsidRPr="0098456D">
        <w:rPr>
          <w:rFonts w:ascii="Verdana" w:hAnsi="Verdana"/>
          <w:i/>
          <w:sz w:val="20"/>
          <w:szCs w:val="20"/>
          <w:lang w:val="pt-BR"/>
        </w:rPr>
        <w:lastRenderedPageBreak/>
        <w:t xml:space="preserve">[Página de Assinaturas </w:t>
      </w:r>
      <w:r w:rsidR="00142225" w:rsidRPr="0098456D">
        <w:rPr>
          <w:rFonts w:ascii="Verdana" w:hAnsi="Verdana"/>
          <w:i/>
          <w:sz w:val="20"/>
          <w:szCs w:val="20"/>
          <w:lang w:val="pt-BR"/>
        </w:rPr>
        <w:t>1</w:t>
      </w:r>
      <w:r w:rsidRPr="0098456D">
        <w:rPr>
          <w:rFonts w:ascii="Verdana" w:hAnsi="Verdana"/>
          <w:i/>
          <w:sz w:val="20"/>
          <w:szCs w:val="20"/>
          <w:lang w:val="pt-BR"/>
        </w:rPr>
        <w:t>/</w:t>
      </w:r>
      <w:r w:rsidR="0080304B" w:rsidRPr="0098456D">
        <w:rPr>
          <w:rFonts w:ascii="Verdana" w:hAnsi="Verdana"/>
          <w:i/>
          <w:sz w:val="20"/>
          <w:szCs w:val="20"/>
          <w:lang w:val="pt-BR"/>
        </w:rPr>
        <w:t>3</w:t>
      </w:r>
      <w:r w:rsidRPr="0098456D">
        <w:rPr>
          <w:rFonts w:ascii="Verdana" w:hAnsi="Verdana"/>
          <w:i/>
          <w:sz w:val="20"/>
          <w:szCs w:val="20"/>
          <w:lang w:val="pt-BR"/>
        </w:rPr>
        <w:t xml:space="preserve"> do Primeiro Aditamento ao Instrumento Particular de Cessão de Créditos Imobiliários e Outras Avenças</w:t>
      </w:r>
      <w:r w:rsidRPr="0098456D">
        <w:rPr>
          <w:rFonts w:ascii="Verdana" w:hAnsi="Verdana"/>
          <w:i/>
          <w:iCs/>
          <w:sz w:val="20"/>
          <w:szCs w:val="20"/>
          <w:lang w:val="pt-BR"/>
        </w:rPr>
        <w:t>]</w:t>
      </w:r>
    </w:p>
    <w:p w14:paraId="113DACF4" w14:textId="77777777" w:rsidR="00682E05" w:rsidRPr="0098456D" w:rsidRDefault="00682E05" w:rsidP="0098456D">
      <w:pPr>
        <w:spacing w:line="280" w:lineRule="exact"/>
        <w:jc w:val="center"/>
        <w:rPr>
          <w:rFonts w:ascii="Verdana" w:hAnsi="Verdana"/>
          <w:i/>
          <w:sz w:val="20"/>
          <w:szCs w:val="20"/>
          <w:lang w:val="pt-BR"/>
        </w:rPr>
      </w:pPr>
    </w:p>
    <w:p w14:paraId="0620C118" w14:textId="77777777" w:rsidR="00682E05" w:rsidRPr="0098456D" w:rsidRDefault="00682E05" w:rsidP="0098456D">
      <w:pPr>
        <w:spacing w:line="280" w:lineRule="exact"/>
        <w:jc w:val="center"/>
        <w:rPr>
          <w:rFonts w:ascii="Verdana" w:hAnsi="Verdana"/>
          <w:i/>
          <w:sz w:val="20"/>
          <w:szCs w:val="20"/>
          <w:lang w:val="pt-BR"/>
        </w:rPr>
      </w:pPr>
    </w:p>
    <w:p w14:paraId="319C6EE4" w14:textId="77777777" w:rsidR="00682E05" w:rsidRPr="0098456D" w:rsidRDefault="00682E05" w:rsidP="0098456D">
      <w:pPr>
        <w:spacing w:line="280" w:lineRule="exact"/>
        <w:jc w:val="center"/>
        <w:rPr>
          <w:rFonts w:ascii="Verdana" w:hAnsi="Verdana"/>
          <w:i/>
          <w:sz w:val="20"/>
          <w:szCs w:val="20"/>
          <w:lang w:val="pt-BR"/>
        </w:rPr>
      </w:pPr>
    </w:p>
    <w:p w14:paraId="5956EB02" w14:textId="77777777" w:rsidR="00682E05" w:rsidRPr="0098456D" w:rsidRDefault="00682E05" w:rsidP="0098456D">
      <w:pPr>
        <w:spacing w:line="280" w:lineRule="exact"/>
        <w:jc w:val="center"/>
        <w:rPr>
          <w:rFonts w:ascii="Verdana" w:hAnsi="Verdana"/>
          <w:i/>
          <w:smallCaps/>
          <w:sz w:val="20"/>
          <w:szCs w:val="20"/>
          <w:lang w:val="pt-BR"/>
        </w:rPr>
      </w:pPr>
      <w:r w:rsidRPr="0098456D">
        <w:rPr>
          <w:rFonts w:ascii="Verdana" w:hAnsi="Verdana" w:cs="Arial"/>
          <w:b/>
          <w:smallCaps/>
          <w:color w:val="000000"/>
          <w:sz w:val="20"/>
          <w:szCs w:val="20"/>
          <w:lang w:val="pt-BR"/>
        </w:rPr>
        <w:t>RB CAPITAL COMPANHIA DE SECURITIZAÇÃO</w:t>
      </w:r>
    </w:p>
    <w:p w14:paraId="76827ED2" w14:textId="34B29532" w:rsidR="00682E05" w:rsidRPr="0098456D" w:rsidRDefault="00682E05" w:rsidP="0098456D">
      <w:pPr>
        <w:spacing w:line="280" w:lineRule="exact"/>
        <w:jc w:val="center"/>
        <w:rPr>
          <w:rFonts w:ascii="Verdana" w:hAnsi="Verdana"/>
          <w:sz w:val="20"/>
          <w:szCs w:val="20"/>
          <w:lang w:val="pt-BR"/>
        </w:rPr>
      </w:pPr>
    </w:p>
    <w:p w14:paraId="421273E8" w14:textId="77777777" w:rsidR="00142225" w:rsidRPr="0098456D" w:rsidRDefault="00142225" w:rsidP="0098456D">
      <w:pPr>
        <w:spacing w:line="280" w:lineRule="exact"/>
        <w:jc w:val="center"/>
        <w:rPr>
          <w:rFonts w:ascii="Verdana" w:hAnsi="Verdana"/>
          <w:sz w:val="20"/>
          <w:szCs w:val="20"/>
          <w:lang w:val="pt-BR"/>
        </w:rPr>
      </w:pPr>
    </w:p>
    <w:p w14:paraId="074828FE" w14:textId="77777777" w:rsidR="00682E05" w:rsidRPr="0098456D" w:rsidRDefault="00682E05" w:rsidP="0098456D">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98456D" w14:paraId="22B4FA05" w14:textId="77777777" w:rsidTr="00254E37">
        <w:trPr>
          <w:jc w:val="center"/>
        </w:trPr>
        <w:tc>
          <w:tcPr>
            <w:tcW w:w="4445" w:type="dxa"/>
          </w:tcPr>
          <w:p w14:paraId="76593E8F" w14:textId="77777777" w:rsidR="00682E05" w:rsidRPr="0098456D" w:rsidRDefault="00682E05" w:rsidP="0098456D">
            <w:pPr>
              <w:tabs>
                <w:tab w:val="left" w:pos="9356"/>
              </w:tabs>
              <w:spacing w:line="280" w:lineRule="exact"/>
              <w:rPr>
                <w:rFonts w:ascii="Verdana" w:hAnsi="Verdana"/>
                <w:sz w:val="20"/>
                <w:szCs w:val="20"/>
                <w:lang w:val="pt-BR"/>
              </w:rPr>
            </w:pPr>
            <w:r w:rsidRPr="0098456D">
              <w:rPr>
                <w:rFonts w:ascii="Verdana" w:hAnsi="Verdana"/>
                <w:sz w:val="20"/>
                <w:szCs w:val="20"/>
                <w:lang w:val="pt-BR"/>
              </w:rPr>
              <w:t>______________________________</w:t>
            </w:r>
          </w:p>
        </w:tc>
        <w:tc>
          <w:tcPr>
            <w:tcW w:w="4446" w:type="dxa"/>
          </w:tcPr>
          <w:p w14:paraId="58C1ED2F"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______________________________</w:t>
            </w:r>
          </w:p>
        </w:tc>
      </w:tr>
      <w:tr w:rsidR="00682E05" w:rsidRPr="0098456D" w14:paraId="7E72B6A0" w14:textId="77777777" w:rsidTr="00254E37">
        <w:trPr>
          <w:jc w:val="center"/>
        </w:trPr>
        <w:tc>
          <w:tcPr>
            <w:tcW w:w="4445" w:type="dxa"/>
          </w:tcPr>
          <w:p w14:paraId="13E85268" w14:textId="77777777" w:rsidR="00682E05" w:rsidRPr="00427717" w:rsidRDefault="00682E05" w:rsidP="00427717">
            <w:pPr>
              <w:tabs>
                <w:tab w:val="left" w:pos="9356"/>
              </w:tabs>
              <w:spacing w:line="280" w:lineRule="exact"/>
              <w:rPr>
                <w:rFonts w:ascii="Verdana" w:hAnsi="Verdana"/>
                <w:sz w:val="20"/>
                <w:szCs w:val="20"/>
                <w:lang w:val="pt-BR"/>
              </w:rPr>
            </w:pPr>
            <w:r w:rsidRPr="00427717">
              <w:rPr>
                <w:rFonts w:ascii="Verdana" w:hAnsi="Verdana"/>
                <w:sz w:val="20"/>
                <w:szCs w:val="20"/>
                <w:lang w:val="pt-BR"/>
              </w:rPr>
              <w:t>Nome:</w:t>
            </w:r>
          </w:p>
        </w:tc>
        <w:tc>
          <w:tcPr>
            <w:tcW w:w="4446" w:type="dxa"/>
          </w:tcPr>
          <w:p w14:paraId="52AE2949"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Nome:</w:t>
            </w:r>
          </w:p>
        </w:tc>
      </w:tr>
      <w:tr w:rsidR="00682E05" w:rsidRPr="0098456D" w14:paraId="002BCBF1" w14:textId="77777777" w:rsidTr="00254E37">
        <w:trPr>
          <w:jc w:val="center"/>
        </w:trPr>
        <w:tc>
          <w:tcPr>
            <w:tcW w:w="4445" w:type="dxa"/>
          </w:tcPr>
          <w:p w14:paraId="11D5018D" w14:textId="77777777" w:rsidR="00682E05" w:rsidRPr="00427717" w:rsidRDefault="00682E05" w:rsidP="00427717">
            <w:pPr>
              <w:tabs>
                <w:tab w:val="left" w:pos="9356"/>
              </w:tabs>
              <w:spacing w:line="280" w:lineRule="exact"/>
              <w:rPr>
                <w:rFonts w:ascii="Verdana" w:hAnsi="Verdana"/>
                <w:sz w:val="20"/>
                <w:szCs w:val="20"/>
                <w:lang w:val="pt-BR"/>
              </w:rPr>
            </w:pPr>
            <w:r w:rsidRPr="00427717">
              <w:rPr>
                <w:rFonts w:ascii="Verdana" w:hAnsi="Verdana"/>
                <w:sz w:val="20"/>
                <w:szCs w:val="20"/>
                <w:lang w:val="pt-BR"/>
              </w:rPr>
              <w:t>Cargo:</w:t>
            </w:r>
          </w:p>
        </w:tc>
        <w:tc>
          <w:tcPr>
            <w:tcW w:w="4446" w:type="dxa"/>
          </w:tcPr>
          <w:p w14:paraId="33A94794"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Cargo:</w:t>
            </w:r>
          </w:p>
        </w:tc>
      </w:tr>
    </w:tbl>
    <w:p w14:paraId="2B3B817E" w14:textId="77777777" w:rsidR="00682E05" w:rsidRPr="00427717" w:rsidRDefault="00682E05" w:rsidP="00427717">
      <w:pPr>
        <w:spacing w:line="280" w:lineRule="exact"/>
        <w:jc w:val="center"/>
        <w:rPr>
          <w:rFonts w:ascii="Verdana" w:hAnsi="Verdana"/>
          <w:sz w:val="20"/>
          <w:szCs w:val="20"/>
          <w:lang w:val="pt-BR"/>
        </w:rPr>
      </w:pPr>
    </w:p>
    <w:p w14:paraId="24E3874F" w14:textId="77777777" w:rsidR="00682E05" w:rsidRPr="0098456D" w:rsidRDefault="00682E05" w:rsidP="0098456D">
      <w:pPr>
        <w:spacing w:line="280" w:lineRule="exact"/>
        <w:rPr>
          <w:rFonts w:ascii="Verdana" w:hAnsi="Verdana"/>
          <w:sz w:val="20"/>
          <w:szCs w:val="20"/>
          <w:lang w:val="pt-BR"/>
        </w:rPr>
      </w:pPr>
      <w:r w:rsidRPr="0098456D">
        <w:rPr>
          <w:rFonts w:ascii="Verdana" w:hAnsi="Verdana"/>
          <w:sz w:val="20"/>
          <w:szCs w:val="20"/>
          <w:lang w:val="pt-BR"/>
        </w:rPr>
        <w:br w:type="page"/>
      </w:r>
    </w:p>
    <w:p w14:paraId="47CA9CF8" w14:textId="7F50AF68" w:rsidR="00682E05" w:rsidRPr="0098456D" w:rsidRDefault="00682E05" w:rsidP="0098456D">
      <w:pPr>
        <w:spacing w:line="280" w:lineRule="exact"/>
        <w:jc w:val="both"/>
        <w:rPr>
          <w:rFonts w:ascii="Verdana" w:hAnsi="Verdana"/>
          <w:sz w:val="20"/>
          <w:szCs w:val="20"/>
          <w:lang w:val="pt-BR"/>
        </w:rPr>
      </w:pPr>
      <w:r w:rsidRPr="0098456D">
        <w:rPr>
          <w:rFonts w:ascii="Verdana" w:hAnsi="Verdana"/>
          <w:i/>
          <w:sz w:val="20"/>
          <w:szCs w:val="20"/>
          <w:lang w:val="pt-BR"/>
        </w:rPr>
        <w:lastRenderedPageBreak/>
        <w:t xml:space="preserve">[Página de Assinaturas </w:t>
      </w:r>
      <w:r w:rsidR="00142225" w:rsidRPr="0098456D">
        <w:rPr>
          <w:rFonts w:ascii="Verdana" w:hAnsi="Verdana"/>
          <w:i/>
          <w:sz w:val="20"/>
          <w:szCs w:val="20"/>
          <w:lang w:val="pt-BR"/>
        </w:rPr>
        <w:t>2</w:t>
      </w:r>
      <w:r w:rsidRPr="0098456D">
        <w:rPr>
          <w:rFonts w:ascii="Verdana" w:hAnsi="Verdana"/>
          <w:i/>
          <w:sz w:val="20"/>
          <w:szCs w:val="20"/>
          <w:lang w:val="pt-BR"/>
        </w:rPr>
        <w:t>/</w:t>
      </w:r>
      <w:r w:rsidR="0080304B" w:rsidRPr="0098456D">
        <w:rPr>
          <w:rFonts w:ascii="Verdana" w:hAnsi="Verdana"/>
          <w:i/>
          <w:sz w:val="20"/>
          <w:szCs w:val="20"/>
          <w:lang w:val="pt-BR"/>
        </w:rPr>
        <w:t>3</w:t>
      </w:r>
      <w:r w:rsidRPr="0098456D">
        <w:rPr>
          <w:rFonts w:ascii="Verdana" w:hAnsi="Verdana"/>
          <w:i/>
          <w:sz w:val="20"/>
          <w:szCs w:val="20"/>
          <w:lang w:val="pt-BR"/>
        </w:rPr>
        <w:t xml:space="preserve"> do Primeiro Aditamento ao Instrumento Particular de Cessão de Créditos Imobiliários e Outras Avenças]</w:t>
      </w:r>
    </w:p>
    <w:p w14:paraId="42F4A392" w14:textId="77777777" w:rsidR="00682E05" w:rsidRPr="0098456D" w:rsidRDefault="00682E05" w:rsidP="0098456D">
      <w:pPr>
        <w:spacing w:line="280" w:lineRule="exact"/>
        <w:jc w:val="center"/>
        <w:rPr>
          <w:rFonts w:ascii="Verdana" w:hAnsi="Verdana"/>
          <w:i/>
          <w:sz w:val="20"/>
          <w:szCs w:val="20"/>
          <w:lang w:val="pt-BR"/>
        </w:rPr>
      </w:pPr>
    </w:p>
    <w:p w14:paraId="3E33EAD6" w14:textId="77777777" w:rsidR="00682E05" w:rsidRPr="0098456D" w:rsidRDefault="00682E05" w:rsidP="0098456D">
      <w:pPr>
        <w:spacing w:line="280" w:lineRule="exact"/>
        <w:jc w:val="center"/>
        <w:rPr>
          <w:rFonts w:ascii="Verdana" w:hAnsi="Verdana"/>
          <w:i/>
          <w:sz w:val="20"/>
          <w:szCs w:val="20"/>
          <w:lang w:val="pt-BR"/>
        </w:rPr>
      </w:pPr>
    </w:p>
    <w:p w14:paraId="68C4E291" w14:textId="77777777" w:rsidR="00682E05" w:rsidRPr="0098456D" w:rsidRDefault="00682E05" w:rsidP="0098456D">
      <w:pPr>
        <w:spacing w:line="280" w:lineRule="exact"/>
        <w:jc w:val="center"/>
        <w:rPr>
          <w:rFonts w:ascii="Verdana" w:hAnsi="Verdana"/>
          <w:i/>
          <w:sz w:val="20"/>
          <w:szCs w:val="20"/>
          <w:lang w:val="pt-BR"/>
        </w:rPr>
      </w:pPr>
    </w:p>
    <w:p w14:paraId="6434B1CF" w14:textId="77777777" w:rsidR="00682E05" w:rsidRPr="0098456D" w:rsidRDefault="00682E05" w:rsidP="0098456D">
      <w:pPr>
        <w:spacing w:line="280" w:lineRule="exact"/>
        <w:jc w:val="center"/>
        <w:rPr>
          <w:rFonts w:ascii="Verdana" w:hAnsi="Verdana" w:cs="Arial"/>
          <w:smallCaps/>
          <w:color w:val="000000"/>
          <w:sz w:val="20"/>
          <w:szCs w:val="20"/>
          <w:highlight w:val="yellow"/>
          <w:lang w:val="pt-BR"/>
        </w:rPr>
      </w:pPr>
      <w:r w:rsidRPr="0098456D">
        <w:rPr>
          <w:rFonts w:ascii="Verdana" w:hAnsi="Verdana" w:cstheme="minorHAnsi"/>
          <w:b/>
          <w:sz w:val="20"/>
          <w:szCs w:val="20"/>
          <w:lang w:val="pt-BR"/>
        </w:rPr>
        <w:t>FS AGRISOLUTIONS INDÚSTRIA DE BIOCOMBUSTÍVEIS LTDA.</w:t>
      </w:r>
      <w:r w:rsidRPr="0098456D" w:rsidDel="00235204">
        <w:rPr>
          <w:rFonts w:ascii="Verdana" w:hAnsi="Verdana" w:cs="Arial"/>
          <w:smallCaps/>
          <w:color w:val="000000"/>
          <w:sz w:val="20"/>
          <w:szCs w:val="20"/>
          <w:highlight w:val="yellow"/>
          <w:lang w:val="pt-BR"/>
        </w:rPr>
        <w:t xml:space="preserve"> </w:t>
      </w:r>
    </w:p>
    <w:p w14:paraId="549649EF" w14:textId="58F575D4" w:rsidR="00682E05" w:rsidRPr="0098456D" w:rsidRDefault="00682E05" w:rsidP="0098456D">
      <w:pPr>
        <w:spacing w:line="280" w:lineRule="exact"/>
        <w:jc w:val="center"/>
        <w:rPr>
          <w:rFonts w:ascii="Verdana" w:hAnsi="Verdana" w:cs="Arial"/>
          <w:smallCaps/>
          <w:color w:val="000000"/>
          <w:sz w:val="20"/>
          <w:szCs w:val="20"/>
          <w:highlight w:val="yellow"/>
          <w:lang w:val="pt-BR"/>
        </w:rPr>
      </w:pPr>
    </w:p>
    <w:p w14:paraId="5BB62B18" w14:textId="77777777" w:rsidR="00142225" w:rsidRPr="0098456D" w:rsidRDefault="00142225" w:rsidP="0098456D">
      <w:pPr>
        <w:spacing w:line="280" w:lineRule="exact"/>
        <w:jc w:val="center"/>
        <w:rPr>
          <w:rFonts w:ascii="Verdana" w:hAnsi="Verdana" w:cs="Arial"/>
          <w:smallCaps/>
          <w:color w:val="000000"/>
          <w:sz w:val="20"/>
          <w:szCs w:val="20"/>
          <w:highlight w:val="yellow"/>
          <w:lang w:val="pt-BR"/>
        </w:rPr>
      </w:pPr>
    </w:p>
    <w:p w14:paraId="249F39B5" w14:textId="77777777" w:rsidR="00682E05" w:rsidRPr="0098456D" w:rsidRDefault="00682E05" w:rsidP="0098456D">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98456D" w14:paraId="6595F517" w14:textId="77777777" w:rsidTr="00254E37">
        <w:trPr>
          <w:jc w:val="center"/>
        </w:trPr>
        <w:tc>
          <w:tcPr>
            <w:tcW w:w="4445" w:type="dxa"/>
          </w:tcPr>
          <w:p w14:paraId="0B758D1B" w14:textId="77777777" w:rsidR="00682E05" w:rsidRPr="0098456D" w:rsidRDefault="00682E05" w:rsidP="0098456D">
            <w:pPr>
              <w:tabs>
                <w:tab w:val="left" w:pos="9356"/>
              </w:tabs>
              <w:spacing w:line="280" w:lineRule="exact"/>
              <w:rPr>
                <w:rFonts w:ascii="Verdana" w:hAnsi="Verdana"/>
                <w:sz w:val="20"/>
                <w:szCs w:val="20"/>
                <w:lang w:val="pt-BR"/>
              </w:rPr>
            </w:pPr>
            <w:r w:rsidRPr="0098456D">
              <w:rPr>
                <w:rFonts w:ascii="Verdana" w:hAnsi="Verdana"/>
                <w:sz w:val="20"/>
                <w:szCs w:val="20"/>
                <w:lang w:val="pt-BR"/>
              </w:rPr>
              <w:t>______________________________</w:t>
            </w:r>
          </w:p>
        </w:tc>
        <w:tc>
          <w:tcPr>
            <w:tcW w:w="4446" w:type="dxa"/>
          </w:tcPr>
          <w:p w14:paraId="37B2E8B3"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______________________________</w:t>
            </w:r>
          </w:p>
        </w:tc>
      </w:tr>
      <w:tr w:rsidR="00682E05" w:rsidRPr="0098456D" w14:paraId="3E47648B" w14:textId="77777777" w:rsidTr="00254E37">
        <w:trPr>
          <w:jc w:val="center"/>
        </w:trPr>
        <w:tc>
          <w:tcPr>
            <w:tcW w:w="4445" w:type="dxa"/>
          </w:tcPr>
          <w:p w14:paraId="44E859EF" w14:textId="77777777" w:rsidR="00682E05" w:rsidRPr="00427717" w:rsidRDefault="00682E05" w:rsidP="00427717">
            <w:pPr>
              <w:tabs>
                <w:tab w:val="left" w:pos="9356"/>
              </w:tabs>
              <w:spacing w:line="280" w:lineRule="exact"/>
              <w:rPr>
                <w:rFonts w:ascii="Verdana" w:hAnsi="Verdana"/>
                <w:sz w:val="20"/>
                <w:szCs w:val="20"/>
                <w:lang w:val="pt-BR"/>
              </w:rPr>
            </w:pPr>
            <w:r w:rsidRPr="00427717">
              <w:rPr>
                <w:rFonts w:ascii="Verdana" w:hAnsi="Verdana"/>
                <w:sz w:val="20"/>
                <w:szCs w:val="20"/>
                <w:lang w:val="pt-BR"/>
              </w:rPr>
              <w:t>Nome:</w:t>
            </w:r>
          </w:p>
        </w:tc>
        <w:tc>
          <w:tcPr>
            <w:tcW w:w="4446" w:type="dxa"/>
          </w:tcPr>
          <w:p w14:paraId="20CEF2DA"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Nome:</w:t>
            </w:r>
          </w:p>
        </w:tc>
      </w:tr>
      <w:tr w:rsidR="00682E05" w:rsidRPr="0098456D" w14:paraId="7F009263" w14:textId="77777777" w:rsidTr="00254E37">
        <w:trPr>
          <w:jc w:val="center"/>
        </w:trPr>
        <w:tc>
          <w:tcPr>
            <w:tcW w:w="4445" w:type="dxa"/>
          </w:tcPr>
          <w:p w14:paraId="53E9100C" w14:textId="77777777" w:rsidR="00682E05" w:rsidRPr="00427717" w:rsidRDefault="00682E05" w:rsidP="00427717">
            <w:pPr>
              <w:tabs>
                <w:tab w:val="left" w:pos="9356"/>
              </w:tabs>
              <w:spacing w:line="280" w:lineRule="exact"/>
              <w:rPr>
                <w:rFonts w:ascii="Verdana" w:hAnsi="Verdana"/>
                <w:sz w:val="20"/>
                <w:szCs w:val="20"/>
                <w:lang w:val="pt-BR"/>
              </w:rPr>
            </w:pPr>
            <w:r w:rsidRPr="00427717">
              <w:rPr>
                <w:rFonts w:ascii="Verdana" w:hAnsi="Verdana"/>
                <w:sz w:val="20"/>
                <w:szCs w:val="20"/>
                <w:lang w:val="pt-BR"/>
              </w:rPr>
              <w:t>Cargo:</w:t>
            </w:r>
          </w:p>
        </w:tc>
        <w:tc>
          <w:tcPr>
            <w:tcW w:w="4446" w:type="dxa"/>
          </w:tcPr>
          <w:p w14:paraId="2F197740" w14:textId="77777777" w:rsidR="00682E05" w:rsidRPr="0098456D" w:rsidRDefault="00682E05" w:rsidP="0098456D">
            <w:pPr>
              <w:tabs>
                <w:tab w:val="left" w:pos="9356"/>
              </w:tabs>
              <w:spacing w:line="280" w:lineRule="exact"/>
              <w:jc w:val="both"/>
              <w:rPr>
                <w:rFonts w:ascii="Verdana" w:hAnsi="Verdana"/>
                <w:sz w:val="20"/>
                <w:szCs w:val="20"/>
                <w:lang w:val="pt-BR"/>
              </w:rPr>
            </w:pPr>
            <w:r w:rsidRPr="0098456D">
              <w:rPr>
                <w:rFonts w:ascii="Verdana" w:hAnsi="Verdana"/>
                <w:sz w:val="20"/>
                <w:szCs w:val="20"/>
                <w:lang w:val="pt-BR"/>
              </w:rPr>
              <w:t>Cargo:</w:t>
            </w:r>
          </w:p>
        </w:tc>
      </w:tr>
    </w:tbl>
    <w:p w14:paraId="48C37FEC" w14:textId="55661E31" w:rsidR="00142225" w:rsidRPr="00427717" w:rsidRDefault="00142225" w:rsidP="00427717">
      <w:pPr>
        <w:spacing w:line="280" w:lineRule="exact"/>
        <w:rPr>
          <w:rFonts w:ascii="Verdana" w:hAnsi="Verdana"/>
          <w:sz w:val="20"/>
          <w:szCs w:val="20"/>
          <w:lang w:val="pt-BR"/>
        </w:rPr>
      </w:pPr>
      <w:r w:rsidRPr="00427717">
        <w:rPr>
          <w:rFonts w:ascii="Verdana" w:hAnsi="Verdana"/>
          <w:sz w:val="20"/>
          <w:szCs w:val="20"/>
          <w:lang w:val="pt-BR"/>
        </w:rPr>
        <w:br w:type="page"/>
      </w:r>
    </w:p>
    <w:p w14:paraId="2439C583" w14:textId="0F0F6CC9" w:rsidR="00682E05" w:rsidRPr="00427717" w:rsidRDefault="00682E05" w:rsidP="00427717">
      <w:pPr>
        <w:spacing w:line="280" w:lineRule="exact"/>
        <w:rPr>
          <w:rFonts w:ascii="Verdana" w:hAnsi="Verdana"/>
          <w:sz w:val="20"/>
          <w:szCs w:val="20"/>
          <w:lang w:val="pt-BR"/>
        </w:rPr>
      </w:pPr>
    </w:p>
    <w:p w14:paraId="575AFA5F" w14:textId="47B81659" w:rsidR="00682E05" w:rsidRPr="0098456D" w:rsidRDefault="00682E05" w:rsidP="0098456D">
      <w:pPr>
        <w:spacing w:line="280" w:lineRule="exact"/>
        <w:jc w:val="both"/>
        <w:rPr>
          <w:rFonts w:ascii="Verdana" w:hAnsi="Verdana"/>
          <w:sz w:val="20"/>
          <w:szCs w:val="20"/>
          <w:lang w:val="pt-BR"/>
        </w:rPr>
      </w:pPr>
      <w:r w:rsidRPr="0098456D">
        <w:rPr>
          <w:rFonts w:ascii="Verdana" w:hAnsi="Verdana"/>
          <w:i/>
          <w:sz w:val="20"/>
          <w:szCs w:val="20"/>
          <w:lang w:val="pt-BR"/>
        </w:rPr>
        <w:t xml:space="preserve">[Página de Assinaturas </w:t>
      </w:r>
      <w:r w:rsidR="0080304B" w:rsidRPr="0098456D">
        <w:rPr>
          <w:rFonts w:ascii="Verdana" w:hAnsi="Verdana"/>
          <w:i/>
          <w:sz w:val="20"/>
          <w:szCs w:val="20"/>
          <w:lang w:val="pt-BR"/>
        </w:rPr>
        <w:t>3</w:t>
      </w:r>
      <w:r w:rsidRPr="0098456D">
        <w:rPr>
          <w:rFonts w:ascii="Verdana" w:hAnsi="Verdana"/>
          <w:i/>
          <w:sz w:val="20"/>
          <w:szCs w:val="20"/>
          <w:lang w:val="pt-BR"/>
        </w:rPr>
        <w:t>/</w:t>
      </w:r>
      <w:r w:rsidR="0080304B" w:rsidRPr="0098456D">
        <w:rPr>
          <w:rFonts w:ascii="Verdana" w:hAnsi="Verdana"/>
          <w:i/>
          <w:sz w:val="20"/>
          <w:szCs w:val="20"/>
          <w:lang w:val="pt-BR"/>
        </w:rPr>
        <w:t>3</w:t>
      </w:r>
      <w:r w:rsidRPr="0098456D">
        <w:rPr>
          <w:rFonts w:ascii="Verdana" w:hAnsi="Verdana"/>
          <w:i/>
          <w:sz w:val="20"/>
          <w:szCs w:val="20"/>
          <w:lang w:val="pt-BR"/>
        </w:rPr>
        <w:t xml:space="preserve"> do Primeiro Aditamento ao Instrumento Particular de Cessão de Créditos Imobiliários e Outras Avenças]</w:t>
      </w:r>
    </w:p>
    <w:p w14:paraId="5843E8CD" w14:textId="77777777" w:rsidR="00682E05" w:rsidRPr="0098456D" w:rsidRDefault="00682E05" w:rsidP="0098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4046D597" w14:textId="77777777" w:rsidR="00682E05" w:rsidRPr="0098456D" w:rsidRDefault="00682E05" w:rsidP="0098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787CE8E1" w14:textId="77777777" w:rsidR="00682E05" w:rsidRPr="0098456D" w:rsidRDefault="00682E05" w:rsidP="0098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6AFEF693" w14:textId="77777777" w:rsidR="00682E05" w:rsidRPr="0098456D" w:rsidRDefault="00682E05" w:rsidP="0098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lang w:val="pt-BR"/>
        </w:rPr>
      </w:pPr>
      <w:r w:rsidRPr="0098456D">
        <w:rPr>
          <w:rFonts w:ascii="Verdana" w:hAnsi="Verdana"/>
          <w:b/>
          <w:smallCaps/>
          <w:sz w:val="20"/>
          <w:szCs w:val="20"/>
          <w:lang w:val="pt-BR"/>
        </w:rPr>
        <w:t>TESTEMUNHAS:</w:t>
      </w:r>
    </w:p>
    <w:p w14:paraId="5246428A" w14:textId="77777777" w:rsidR="00682E05" w:rsidRPr="0098456D" w:rsidRDefault="00682E05" w:rsidP="0098456D">
      <w:pPr>
        <w:pStyle w:val="Corpodetexto"/>
        <w:tabs>
          <w:tab w:val="left" w:pos="8647"/>
        </w:tabs>
        <w:spacing w:after="0" w:line="280" w:lineRule="exact"/>
        <w:rPr>
          <w:rFonts w:ascii="Verdana" w:eastAsia="Arial Unicode MS" w:hAnsi="Verdana"/>
          <w:color w:val="000000"/>
          <w:sz w:val="20"/>
          <w:szCs w:val="20"/>
          <w:lang w:val="pt-BR"/>
        </w:rPr>
      </w:pPr>
    </w:p>
    <w:p w14:paraId="6C737994" w14:textId="77777777" w:rsidR="00682E05" w:rsidRPr="0098456D" w:rsidRDefault="00682E05" w:rsidP="0098456D">
      <w:pPr>
        <w:pStyle w:val="Corpodetexto"/>
        <w:tabs>
          <w:tab w:val="left" w:pos="8647"/>
        </w:tabs>
        <w:spacing w:after="0" w:line="280" w:lineRule="exact"/>
        <w:rPr>
          <w:rFonts w:ascii="Verdana" w:eastAsia="Arial Unicode MS" w:hAnsi="Verdana"/>
          <w:color w:val="000000"/>
          <w:sz w:val="20"/>
          <w:szCs w:val="20"/>
          <w:lang w:val="pt-BR"/>
        </w:rPr>
      </w:pPr>
    </w:p>
    <w:p w14:paraId="250C0D9E" w14:textId="77777777" w:rsidR="00682E05" w:rsidRPr="0098456D" w:rsidRDefault="00682E05" w:rsidP="0098456D">
      <w:pPr>
        <w:pStyle w:val="Corpodetexto"/>
        <w:tabs>
          <w:tab w:val="left" w:pos="8647"/>
        </w:tabs>
        <w:spacing w:after="0" w:line="280" w:lineRule="exact"/>
        <w:rPr>
          <w:rFonts w:ascii="Verdana" w:eastAsia="Arial Unicode MS" w:hAnsi="Verdana"/>
          <w:color w:val="000000"/>
          <w:sz w:val="20"/>
          <w:szCs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682E05" w:rsidRPr="0098456D" w14:paraId="228C0028" w14:textId="77777777" w:rsidTr="00254E37">
        <w:trPr>
          <w:jc w:val="center"/>
        </w:trPr>
        <w:tc>
          <w:tcPr>
            <w:tcW w:w="4152" w:type="dxa"/>
            <w:tcBorders>
              <w:top w:val="single" w:sz="4" w:space="0" w:color="auto"/>
              <w:left w:val="nil"/>
              <w:bottom w:val="nil"/>
              <w:right w:val="nil"/>
            </w:tcBorders>
            <w:hideMark/>
          </w:tcPr>
          <w:p w14:paraId="5A731AC6" w14:textId="77777777" w:rsidR="00682E05" w:rsidRPr="0098456D" w:rsidRDefault="00682E05" w:rsidP="00427717">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Nome:</w:t>
            </w:r>
          </w:p>
          <w:p w14:paraId="0CD6F680" w14:textId="77777777" w:rsidR="00682E05" w:rsidRPr="0098456D" w:rsidRDefault="00682E05" w:rsidP="0098456D">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RG nº:</w:t>
            </w:r>
          </w:p>
          <w:p w14:paraId="2DBB3470" w14:textId="77777777" w:rsidR="00682E05" w:rsidRPr="0098456D" w:rsidRDefault="00682E05" w:rsidP="0098456D">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CPF/ME nº:</w:t>
            </w:r>
          </w:p>
        </w:tc>
        <w:tc>
          <w:tcPr>
            <w:tcW w:w="881" w:type="dxa"/>
          </w:tcPr>
          <w:p w14:paraId="01D77F6A" w14:textId="77777777" w:rsidR="00682E05" w:rsidRPr="0098456D" w:rsidRDefault="00682E05" w:rsidP="0098456D">
            <w:pPr>
              <w:spacing w:line="280" w:lineRule="exact"/>
              <w:jc w:val="both"/>
              <w:rPr>
                <w:rFonts w:ascii="Verdana" w:eastAsia="Arial Unicode MS" w:hAnsi="Verdana"/>
                <w:color w:val="000000"/>
                <w:sz w:val="20"/>
                <w:szCs w:val="20"/>
                <w:lang w:val="pt-BR"/>
              </w:rPr>
            </w:pPr>
          </w:p>
        </w:tc>
        <w:tc>
          <w:tcPr>
            <w:tcW w:w="4023" w:type="dxa"/>
            <w:tcBorders>
              <w:top w:val="single" w:sz="4" w:space="0" w:color="auto"/>
              <w:left w:val="nil"/>
              <w:bottom w:val="nil"/>
              <w:right w:val="nil"/>
            </w:tcBorders>
            <w:hideMark/>
          </w:tcPr>
          <w:p w14:paraId="433FA700" w14:textId="77777777" w:rsidR="00682E05" w:rsidRPr="0098456D" w:rsidRDefault="00682E05" w:rsidP="0098456D">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Nome:</w:t>
            </w:r>
          </w:p>
          <w:p w14:paraId="7BF68C42" w14:textId="77777777" w:rsidR="00682E05" w:rsidRPr="0098456D" w:rsidRDefault="00682E05" w:rsidP="0098456D">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RG nº:</w:t>
            </w:r>
          </w:p>
          <w:p w14:paraId="3C6FA7FA" w14:textId="77777777" w:rsidR="00682E05" w:rsidRPr="0098456D" w:rsidRDefault="00682E05" w:rsidP="0098456D">
            <w:pPr>
              <w:spacing w:line="280" w:lineRule="exact"/>
              <w:jc w:val="both"/>
              <w:rPr>
                <w:rFonts w:ascii="Verdana" w:eastAsia="Arial Unicode MS" w:hAnsi="Verdana"/>
                <w:color w:val="000000"/>
                <w:sz w:val="20"/>
                <w:szCs w:val="20"/>
                <w:lang w:val="pt-BR"/>
              </w:rPr>
            </w:pPr>
            <w:r w:rsidRPr="0098456D">
              <w:rPr>
                <w:rFonts w:ascii="Verdana" w:eastAsia="Arial Unicode MS" w:hAnsi="Verdana"/>
                <w:color w:val="000000"/>
                <w:sz w:val="20"/>
                <w:szCs w:val="20"/>
                <w:lang w:val="pt-BR"/>
              </w:rPr>
              <w:t>CPF/ME nº:</w:t>
            </w:r>
          </w:p>
        </w:tc>
      </w:tr>
    </w:tbl>
    <w:p w14:paraId="6FEECC4E" w14:textId="77777777" w:rsidR="00682E05" w:rsidRPr="0098456D" w:rsidRDefault="00682E05" w:rsidP="00427717">
      <w:pPr>
        <w:spacing w:line="280" w:lineRule="exact"/>
        <w:jc w:val="center"/>
        <w:rPr>
          <w:rFonts w:ascii="Verdana" w:hAnsi="Verdana"/>
          <w:b/>
          <w:smallCaps/>
          <w:sz w:val="20"/>
          <w:szCs w:val="20"/>
          <w:lang w:val="pt-BR"/>
        </w:rPr>
      </w:pPr>
      <w:r w:rsidRPr="00427717">
        <w:rPr>
          <w:rFonts w:ascii="Verdana" w:hAnsi="Verdana"/>
          <w:sz w:val="20"/>
          <w:szCs w:val="20"/>
          <w:lang w:val="pt-BR"/>
        </w:rPr>
        <w:br w:type="page"/>
      </w:r>
    </w:p>
    <w:p w14:paraId="34DA8212" w14:textId="77777777" w:rsidR="00193F3C" w:rsidRPr="0098456D" w:rsidRDefault="00193F3C" w:rsidP="00427717">
      <w:pPr>
        <w:spacing w:line="280" w:lineRule="exact"/>
        <w:rPr>
          <w:rFonts w:ascii="Verdana" w:hAnsi="Verdana"/>
          <w:b/>
          <w:kern w:val="20"/>
          <w:sz w:val="20"/>
          <w:szCs w:val="20"/>
          <w:lang w:val="pt-BR"/>
        </w:rPr>
      </w:pPr>
    </w:p>
    <w:p w14:paraId="3DBCC9FA" w14:textId="7C3E3536" w:rsidR="002F55CC" w:rsidRPr="0098456D" w:rsidRDefault="008D06D5" w:rsidP="0098456D">
      <w:pPr>
        <w:spacing w:line="280" w:lineRule="exact"/>
        <w:jc w:val="center"/>
        <w:rPr>
          <w:rFonts w:ascii="Verdana" w:eastAsia="Calibri" w:hAnsi="Verdana"/>
          <w:b/>
          <w:sz w:val="20"/>
          <w:szCs w:val="20"/>
          <w:lang w:val="pt-BR" w:bidi="ks-Deva"/>
        </w:rPr>
      </w:pPr>
      <w:r w:rsidRPr="0098456D">
        <w:rPr>
          <w:rFonts w:ascii="Verdana" w:eastAsia="Calibri" w:hAnsi="Verdana"/>
          <w:b/>
          <w:sz w:val="20"/>
          <w:szCs w:val="20"/>
          <w:lang w:val="pt-BR" w:bidi="ks-Deva"/>
        </w:rPr>
        <w:t xml:space="preserve">ANEXO </w:t>
      </w:r>
      <w:r w:rsidR="00142225" w:rsidRPr="0098456D">
        <w:rPr>
          <w:rFonts w:ascii="Verdana" w:eastAsia="Calibri" w:hAnsi="Verdana"/>
          <w:b/>
          <w:sz w:val="20"/>
          <w:szCs w:val="20"/>
          <w:lang w:val="pt-BR" w:bidi="ks-Deva"/>
        </w:rPr>
        <w:t>A</w:t>
      </w:r>
    </w:p>
    <w:p w14:paraId="2062FF58" w14:textId="77777777" w:rsidR="00142225" w:rsidRPr="0098456D" w:rsidRDefault="00142225" w:rsidP="0098456D">
      <w:pPr>
        <w:spacing w:line="280" w:lineRule="exact"/>
        <w:jc w:val="center"/>
        <w:rPr>
          <w:rFonts w:ascii="Verdana" w:hAnsi="Verdana"/>
          <w:b/>
          <w:bCs/>
          <w:sz w:val="20"/>
          <w:szCs w:val="20"/>
          <w:lang w:val="pt-BR"/>
        </w:rPr>
      </w:pPr>
    </w:p>
    <w:p w14:paraId="5293FC5F" w14:textId="6EB2EEC1" w:rsidR="00254E37" w:rsidRPr="0098456D" w:rsidRDefault="006C02EB" w:rsidP="0098456D">
      <w:pPr>
        <w:spacing w:line="280" w:lineRule="exact"/>
        <w:ind w:firstLine="708"/>
        <w:jc w:val="center"/>
        <w:rPr>
          <w:rFonts w:ascii="Verdana" w:hAnsi="Verdana"/>
          <w:b/>
          <w:bCs/>
          <w:sz w:val="20"/>
          <w:szCs w:val="20"/>
          <w:u w:val="single"/>
          <w:lang w:val="pt-BR"/>
        </w:rPr>
      </w:pPr>
      <w:r w:rsidRPr="0098456D">
        <w:rPr>
          <w:rFonts w:ascii="Verdana" w:hAnsi="Verdana"/>
          <w:b/>
          <w:bCs/>
          <w:sz w:val="20"/>
          <w:szCs w:val="20"/>
          <w:u w:val="single"/>
          <w:lang w:val="pt-BR"/>
        </w:rPr>
        <w:t xml:space="preserve">MODELO </w:t>
      </w:r>
      <w:r w:rsidR="00142225" w:rsidRPr="0098456D">
        <w:rPr>
          <w:rFonts w:ascii="Verdana" w:hAnsi="Verdana"/>
          <w:b/>
          <w:bCs/>
          <w:sz w:val="20"/>
          <w:szCs w:val="20"/>
          <w:u w:val="single"/>
          <w:lang w:val="pt-BR"/>
        </w:rPr>
        <w:t xml:space="preserve">DO </w:t>
      </w:r>
      <w:r w:rsidR="00254E37" w:rsidRPr="0098456D">
        <w:rPr>
          <w:rFonts w:ascii="Verdana" w:hAnsi="Verdana"/>
          <w:b/>
          <w:bCs/>
          <w:sz w:val="20"/>
          <w:szCs w:val="20"/>
          <w:u w:val="single"/>
          <w:lang w:val="pt-BR"/>
        </w:rPr>
        <w:t>INSTRUMENTO PARTICULAR DE ALIENAÇÃO FIDUCIÁRIA E OUTRAS AVENÇAS</w:t>
      </w:r>
    </w:p>
    <w:p w14:paraId="1245A19B" w14:textId="77777777" w:rsidR="00254E37" w:rsidRPr="00427717" w:rsidRDefault="00254E37" w:rsidP="0098456D">
      <w:pPr>
        <w:pStyle w:val="AONormal"/>
        <w:spacing w:line="280" w:lineRule="exact"/>
        <w:jc w:val="both"/>
        <w:rPr>
          <w:rFonts w:ascii="Verdana" w:hAnsi="Verdana"/>
          <w:sz w:val="20"/>
          <w:szCs w:val="20"/>
          <w:lang w:val="pt-BR"/>
        </w:rPr>
      </w:pPr>
    </w:p>
    <w:p w14:paraId="145569AA" w14:textId="77777777" w:rsidR="00254E37" w:rsidRPr="0098456D" w:rsidRDefault="00254E37" w:rsidP="0098456D">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bookmarkStart w:id="8" w:name="_Hlk44932965"/>
      <w:r w:rsidRPr="0098456D">
        <w:rPr>
          <w:rFonts w:ascii="Verdana" w:hAnsi="Verdana"/>
          <w:i/>
          <w:sz w:val="20"/>
          <w:szCs w:val="20"/>
          <w:lang w:val="pt-BR"/>
        </w:rPr>
        <w:t>“Instrumento Particular de Alienação Fiduciária e Outras Avenças”</w:t>
      </w:r>
      <w:r w:rsidRPr="0098456D">
        <w:rPr>
          <w:rFonts w:ascii="Verdana" w:hAnsi="Verdana"/>
          <w:sz w:val="20"/>
          <w:szCs w:val="20"/>
          <w:lang w:val="pt-BR"/>
        </w:rPr>
        <w:t xml:space="preserve"> </w:t>
      </w:r>
      <w:bookmarkEnd w:id="8"/>
      <w:r w:rsidRPr="0098456D">
        <w:rPr>
          <w:rFonts w:ascii="Verdana" w:hAnsi="Verdana"/>
          <w:sz w:val="20"/>
          <w:szCs w:val="20"/>
          <w:lang w:val="pt-BR"/>
        </w:rPr>
        <w:t>(“</w:t>
      </w:r>
      <w:r w:rsidRPr="0098456D">
        <w:rPr>
          <w:rFonts w:ascii="Verdana" w:hAnsi="Verdana"/>
          <w:sz w:val="20"/>
          <w:szCs w:val="20"/>
          <w:u w:val="single"/>
          <w:lang w:val="pt-BR"/>
        </w:rPr>
        <w:t>Contrato de Alienação Fiduciária</w:t>
      </w:r>
      <w:r w:rsidRPr="0098456D">
        <w:rPr>
          <w:rFonts w:ascii="Verdana" w:hAnsi="Verdana"/>
          <w:sz w:val="20"/>
          <w:szCs w:val="20"/>
          <w:lang w:val="pt-BR"/>
        </w:rPr>
        <w:t>” ou “</w:t>
      </w:r>
      <w:r w:rsidRPr="0098456D">
        <w:rPr>
          <w:rFonts w:ascii="Verdana" w:hAnsi="Verdana"/>
          <w:sz w:val="20"/>
          <w:szCs w:val="20"/>
          <w:u w:val="single"/>
          <w:lang w:val="pt-BR"/>
        </w:rPr>
        <w:t>Contrato</w:t>
      </w:r>
      <w:r w:rsidRPr="0098456D">
        <w:rPr>
          <w:rFonts w:ascii="Verdana" w:hAnsi="Verdana"/>
          <w:sz w:val="20"/>
          <w:szCs w:val="20"/>
          <w:lang w:val="pt-BR"/>
        </w:rPr>
        <w:t>”):</w:t>
      </w:r>
    </w:p>
    <w:p w14:paraId="2BC354A2" w14:textId="77777777" w:rsidR="00254E37" w:rsidRPr="0098456D" w:rsidRDefault="00254E37" w:rsidP="0098456D">
      <w:pPr>
        <w:pStyle w:val="AONormal"/>
        <w:spacing w:line="280" w:lineRule="exact"/>
        <w:rPr>
          <w:rFonts w:ascii="Verdana" w:hAnsi="Verdana"/>
          <w:sz w:val="20"/>
          <w:szCs w:val="20"/>
          <w:lang w:val="pt-BR"/>
        </w:rPr>
      </w:pPr>
    </w:p>
    <w:p w14:paraId="7F929554" w14:textId="77777777" w:rsidR="00254E37" w:rsidRPr="0098456D" w:rsidRDefault="00254E37" w:rsidP="0098456D">
      <w:pPr>
        <w:pStyle w:val="AONormal"/>
        <w:numPr>
          <w:ilvl w:val="0"/>
          <w:numId w:val="6"/>
        </w:numPr>
        <w:tabs>
          <w:tab w:val="left" w:pos="709"/>
        </w:tabs>
        <w:spacing w:line="280" w:lineRule="exact"/>
        <w:ind w:left="0" w:firstLine="0"/>
        <w:jc w:val="both"/>
        <w:rPr>
          <w:rFonts w:ascii="Verdana" w:hAnsi="Verdana"/>
          <w:sz w:val="20"/>
          <w:szCs w:val="20"/>
          <w:lang w:val="pt-BR"/>
        </w:rPr>
      </w:pPr>
      <w:r w:rsidRPr="0098456D">
        <w:rPr>
          <w:rFonts w:ascii="Verdana" w:hAnsi="Verdana"/>
          <w:b/>
          <w:sz w:val="20"/>
          <w:szCs w:val="20"/>
          <w:lang w:val="pt-BR"/>
        </w:rPr>
        <w:t>FS AGRISOLUTIONS INDÚSTRIA DE BIOCOMBUSTÍVEIS LTDA.</w:t>
      </w:r>
      <w:r w:rsidRPr="0098456D">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98456D">
        <w:rPr>
          <w:rFonts w:ascii="Verdana" w:hAnsi="Verdana"/>
          <w:sz w:val="20"/>
          <w:szCs w:val="20"/>
          <w:u w:val="single"/>
          <w:lang w:val="pt-BR"/>
        </w:rPr>
        <w:t>CNPJ/ME</w:t>
      </w:r>
      <w:r w:rsidRPr="0098456D">
        <w:rPr>
          <w:rFonts w:ascii="Verdana" w:hAnsi="Verdana"/>
          <w:sz w:val="20"/>
          <w:szCs w:val="20"/>
          <w:lang w:val="pt-BR"/>
        </w:rPr>
        <w:t xml:space="preserve">”) sob nº 20.003.699/0001-50, neste ato representada nos termos de seu contrato social, devidamente </w:t>
      </w:r>
      <w:r w:rsidRPr="0098456D">
        <w:rPr>
          <w:rFonts w:ascii="Verdana" w:hAnsi="Verdana"/>
          <w:bCs/>
          <w:sz w:val="20"/>
          <w:szCs w:val="20"/>
          <w:lang w:val="pt-BR"/>
        </w:rPr>
        <w:t>arquivado na Junta Comercial do Estado do Mato Grosso sob o NIRE 51201417971</w:t>
      </w:r>
      <w:r w:rsidRPr="0098456D">
        <w:rPr>
          <w:rFonts w:ascii="Verdana" w:hAnsi="Verdana"/>
          <w:sz w:val="20"/>
          <w:szCs w:val="20"/>
          <w:lang w:val="pt-BR"/>
        </w:rPr>
        <w:t xml:space="preserve"> (“</w:t>
      </w:r>
      <w:r w:rsidRPr="0098456D">
        <w:rPr>
          <w:rFonts w:ascii="Verdana" w:hAnsi="Verdana"/>
          <w:bCs/>
          <w:sz w:val="20"/>
          <w:szCs w:val="20"/>
          <w:u w:val="single"/>
          <w:lang w:val="pt-BR"/>
        </w:rPr>
        <w:t xml:space="preserve">Alienante </w:t>
      </w:r>
      <w:proofErr w:type="spellStart"/>
      <w:r w:rsidRPr="0098456D">
        <w:rPr>
          <w:rFonts w:ascii="Verdana" w:hAnsi="Verdana"/>
          <w:bCs/>
          <w:sz w:val="20"/>
          <w:szCs w:val="20"/>
          <w:u w:val="single"/>
          <w:lang w:val="pt-BR"/>
        </w:rPr>
        <w:t>Fiduciante</w:t>
      </w:r>
      <w:proofErr w:type="spellEnd"/>
      <w:r w:rsidRPr="0098456D">
        <w:rPr>
          <w:rFonts w:ascii="Verdana" w:hAnsi="Verdana"/>
          <w:sz w:val="20"/>
          <w:szCs w:val="20"/>
          <w:lang w:val="pt-BR"/>
        </w:rPr>
        <w:t>” ou “</w:t>
      </w:r>
      <w:r w:rsidRPr="0098456D">
        <w:rPr>
          <w:rFonts w:ascii="Verdana" w:hAnsi="Verdana"/>
          <w:sz w:val="20"/>
          <w:szCs w:val="20"/>
          <w:u w:val="single"/>
          <w:lang w:val="pt-BR"/>
        </w:rPr>
        <w:t>Devedora</w:t>
      </w:r>
      <w:r w:rsidRPr="0098456D">
        <w:rPr>
          <w:rFonts w:ascii="Verdana" w:hAnsi="Verdana"/>
          <w:sz w:val="20"/>
          <w:szCs w:val="20"/>
          <w:lang w:val="pt-BR"/>
        </w:rPr>
        <w:t>”); e</w:t>
      </w:r>
    </w:p>
    <w:p w14:paraId="3577A67C" w14:textId="77777777" w:rsidR="00254E37" w:rsidRPr="0098456D" w:rsidRDefault="00254E37" w:rsidP="0098456D">
      <w:pPr>
        <w:pStyle w:val="AONormal"/>
        <w:spacing w:line="280" w:lineRule="exact"/>
        <w:ind w:left="709" w:hanging="709"/>
        <w:jc w:val="both"/>
        <w:rPr>
          <w:rFonts w:ascii="Verdana" w:hAnsi="Verdana"/>
          <w:sz w:val="20"/>
          <w:szCs w:val="20"/>
          <w:lang w:val="pt-BR"/>
        </w:rPr>
      </w:pPr>
    </w:p>
    <w:p w14:paraId="4A3ABD56" w14:textId="77777777" w:rsidR="00254E37" w:rsidRPr="0098456D" w:rsidRDefault="00254E37" w:rsidP="0098456D">
      <w:pPr>
        <w:pStyle w:val="AONormal"/>
        <w:numPr>
          <w:ilvl w:val="0"/>
          <w:numId w:val="6"/>
        </w:numPr>
        <w:spacing w:line="280" w:lineRule="exact"/>
        <w:ind w:left="0" w:firstLine="0"/>
        <w:jc w:val="both"/>
        <w:rPr>
          <w:rFonts w:ascii="Verdana" w:hAnsi="Verdana"/>
          <w:sz w:val="20"/>
          <w:szCs w:val="20"/>
          <w:lang w:val="pt-BR"/>
        </w:rPr>
      </w:pPr>
      <w:r w:rsidRPr="0098456D">
        <w:rPr>
          <w:rFonts w:ascii="Verdana" w:hAnsi="Verdana"/>
          <w:b/>
          <w:sz w:val="20"/>
          <w:szCs w:val="20"/>
          <w:lang w:val="pt-BR"/>
        </w:rPr>
        <w:t>RB</w:t>
      </w:r>
      <w:r w:rsidRPr="0098456D">
        <w:rPr>
          <w:rFonts w:ascii="Verdana" w:hAnsi="Verdana"/>
          <w:b/>
          <w:bCs/>
          <w:sz w:val="20"/>
          <w:szCs w:val="20"/>
          <w:lang w:val="pt-BR"/>
        </w:rPr>
        <w:t xml:space="preserve"> CAPITAL COMPANHIA DE SECURITIZAÇÃO</w:t>
      </w:r>
      <w:r w:rsidRPr="0098456D">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98456D">
        <w:rPr>
          <w:rFonts w:ascii="Verdana" w:hAnsi="Verdana"/>
          <w:bCs/>
          <w:sz w:val="20"/>
          <w:szCs w:val="20"/>
          <w:u w:val="single"/>
          <w:lang w:val="pt-BR"/>
        </w:rPr>
        <w:t>Emissora</w:t>
      </w:r>
      <w:r w:rsidRPr="0098456D">
        <w:rPr>
          <w:rFonts w:ascii="Verdana" w:hAnsi="Verdana"/>
          <w:bCs/>
          <w:sz w:val="20"/>
          <w:szCs w:val="20"/>
          <w:lang w:val="pt-BR"/>
        </w:rPr>
        <w:t xml:space="preserve">”); </w:t>
      </w:r>
    </w:p>
    <w:p w14:paraId="4A7E615C" w14:textId="77777777" w:rsidR="00254E37" w:rsidRPr="0098456D" w:rsidRDefault="00254E37" w:rsidP="0098456D">
      <w:pPr>
        <w:pStyle w:val="AONormal"/>
        <w:spacing w:line="280" w:lineRule="exact"/>
        <w:jc w:val="both"/>
        <w:rPr>
          <w:rFonts w:ascii="Verdana" w:hAnsi="Verdana"/>
          <w:bCs/>
          <w:sz w:val="20"/>
          <w:szCs w:val="20"/>
          <w:lang w:val="pt-BR"/>
        </w:rPr>
      </w:pPr>
    </w:p>
    <w:p w14:paraId="6D69ED72" w14:textId="77777777" w:rsidR="00254E37" w:rsidRPr="0098456D" w:rsidRDefault="00254E37" w:rsidP="0098456D">
      <w:pPr>
        <w:pStyle w:val="AONormal"/>
        <w:spacing w:line="280" w:lineRule="exact"/>
        <w:jc w:val="both"/>
        <w:rPr>
          <w:rFonts w:ascii="Verdana" w:hAnsi="Verdana"/>
          <w:bCs/>
          <w:sz w:val="20"/>
          <w:szCs w:val="20"/>
          <w:lang w:val="pt-BR"/>
        </w:rPr>
      </w:pPr>
      <w:r w:rsidRPr="0098456D">
        <w:rPr>
          <w:rFonts w:ascii="Verdana" w:hAnsi="Verdana"/>
          <w:bCs/>
          <w:sz w:val="20"/>
          <w:szCs w:val="20"/>
          <w:lang w:val="pt-BR"/>
        </w:rPr>
        <w:t>E, ainda, na qualidade de interveniente anuente:</w:t>
      </w:r>
    </w:p>
    <w:p w14:paraId="13C72541" w14:textId="77777777" w:rsidR="00254E37" w:rsidRPr="0098456D" w:rsidRDefault="00254E37" w:rsidP="0098456D">
      <w:pPr>
        <w:pStyle w:val="AONormal"/>
        <w:spacing w:line="280" w:lineRule="exact"/>
        <w:jc w:val="both"/>
        <w:rPr>
          <w:rFonts w:ascii="Verdana" w:hAnsi="Verdana"/>
          <w:bCs/>
          <w:sz w:val="20"/>
          <w:szCs w:val="20"/>
          <w:lang w:val="pt-BR"/>
        </w:rPr>
      </w:pPr>
    </w:p>
    <w:p w14:paraId="59ECE562" w14:textId="77777777" w:rsidR="00254E37" w:rsidRPr="0098456D" w:rsidRDefault="00254E37" w:rsidP="0098456D">
      <w:pPr>
        <w:widowControl w:val="0"/>
        <w:spacing w:line="280" w:lineRule="exact"/>
        <w:jc w:val="both"/>
        <w:rPr>
          <w:rFonts w:ascii="Verdana" w:hAnsi="Verdana"/>
          <w:bCs/>
          <w:sz w:val="20"/>
          <w:szCs w:val="20"/>
          <w:lang w:val="pt-BR"/>
        </w:rPr>
      </w:pPr>
      <w:r w:rsidRPr="0098456D">
        <w:rPr>
          <w:rFonts w:ascii="Verdana" w:hAnsi="Verdana"/>
          <w:b/>
          <w:bCs/>
          <w:sz w:val="20"/>
          <w:szCs w:val="20"/>
          <w:lang w:val="pt-BR"/>
        </w:rPr>
        <w:t>(c)</w:t>
      </w:r>
      <w:r w:rsidRPr="0098456D">
        <w:rPr>
          <w:rFonts w:ascii="Verdana" w:hAnsi="Verdana"/>
          <w:b/>
          <w:bCs/>
          <w:sz w:val="20"/>
          <w:szCs w:val="20"/>
          <w:lang w:val="pt-BR"/>
        </w:rPr>
        <w:tab/>
        <w:t>CONTROL UNION WARRANTS LTDA.</w:t>
      </w:r>
      <w:r w:rsidRPr="0098456D">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98456D">
        <w:rPr>
          <w:rFonts w:ascii="Verdana" w:hAnsi="Verdana"/>
          <w:bCs/>
          <w:sz w:val="20"/>
          <w:szCs w:val="20"/>
          <w:u w:val="single"/>
          <w:lang w:val="pt-BR"/>
        </w:rPr>
        <w:t>Control</w:t>
      </w:r>
      <w:proofErr w:type="spellEnd"/>
      <w:r w:rsidRPr="0098456D">
        <w:rPr>
          <w:rFonts w:ascii="Verdana" w:hAnsi="Verdana"/>
          <w:bCs/>
          <w:sz w:val="20"/>
          <w:szCs w:val="20"/>
          <w:u w:val="single"/>
          <w:lang w:val="pt-BR"/>
        </w:rPr>
        <w:t xml:space="preserve"> Union</w:t>
      </w:r>
      <w:r w:rsidRPr="0098456D">
        <w:rPr>
          <w:rFonts w:ascii="Verdana" w:hAnsi="Verdana"/>
          <w:bCs/>
          <w:sz w:val="20"/>
          <w:szCs w:val="20"/>
          <w:lang w:val="pt-BR"/>
        </w:rPr>
        <w:t>” ou “</w:t>
      </w:r>
      <w:r w:rsidRPr="0098456D">
        <w:rPr>
          <w:rFonts w:ascii="Verdana" w:hAnsi="Verdana"/>
          <w:bCs/>
          <w:sz w:val="20"/>
          <w:szCs w:val="20"/>
          <w:u w:val="single"/>
          <w:lang w:val="pt-BR"/>
        </w:rPr>
        <w:t>Fiel Depositário</w:t>
      </w:r>
      <w:r w:rsidRPr="0098456D">
        <w:rPr>
          <w:rFonts w:ascii="Verdana" w:hAnsi="Verdana"/>
          <w:bCs/>
          <w:sz w:val="20"/>
          <w:szCs w:val="20"/>
          <w:lang w:val="pt-BR"/>
        </w:rPr>
        <w:t>”);</w:t>
      </w:r>
    </w:p>
    <w:p w14:paraId="7028D856" w14:textId="77777777" w:rsidR="00254E37" w:rsidRPr="0098456D" w:rsidRDefault="00254E37" w:rsidP="0098456D">
      <w:pPr>
        <w:pStyle w:val="AONormal"/>
        <w:spacing w:line="280" w:lineRule="exact"/>
        <w:jc w:val="both"/>
        <w:rPr>
          <w:rFonts w:ascii="Verdana" w:hAnsi="Verdana"/>
          <w:bCs/>
          <w:sz w:val="20"/>
          <w:szCs w:val="20"/>
          <w:lang w:val="pt-BR"/>
        </w:rPr>
      </w:pPr>
    </w:p>
    <w:p w14:paraId="6A003F1F" w14:textId="77777777" w:rsidR="00254E37" w:rsidRPr="0098456D" w:rsidRDefault="00254E37" w:rsidP="0098456D">
      <w:pPr>
        <w:widowControl w:val="0"/>
        <w:spacing w:line="280" w:lineRule="exact"/>
        <w:jc w:val="both"/>
        <w:rPr>
          <w:rFonts w:ascii="Verdana" w:hAnsi="Verdana"/>
          <w:bCs/>
          <w:sz w:val="20"/>
          <w:szCs w:val="20"/>
          <w:lang w:val="pt-BR"/>
        </w:rPr>
      </w:pPr>
      <w:r w:rsidRPr="0098456D">
        <w:rPr>
          <w:rFonts w:ascii="Verdana" w:hAnsi="Verdana"/>
          <w:bCs/>
          <w:sz w:val="20"/>
          <w:szCs w:val="20"/>
          <w:lang w:val="pt-BR"/>
        </w:rPr>
        <w:t xml:space="preserve">Sendo a Alienante </w:t>
      </w:r>
      <w:proofErr w:type="spellStart"/>
      <w:r w:rsidRPr="0098456D">
        <w:rPr>
          <w:rFonts w:ascii="Verdana" w:hAnsi="Verdana"/>
          <w:bCs/>
          <w:sz w:val="20"/>
          <w:szCs w:val="20"/>
          <w:lang w:val="pt-BR"/>
        </w:rPr>
        <w:t>Fiduciante</w:t>
      </w:r>
      <w:proofErr w:type="spellEnd"/>
      <w:r w:rsidRPr="0098456D">
        <w:rPr>
          <w:rFonts w:ascii="Verdana" w:hAnsi="Verdana"/>
          <w:bCs/>
          <w:sz w:val="20"/>
          <w:szCs w:val="20"/>
          <w:lang w:val="pt-BR"/>
        </w:rPr>
        <w:t xml:space="preserve"> e a Emissora denominados individualmente </w:t>
      </w:r>
      <w:r w:rsidRPr="0098456D">
        <w:rPr>
          <w:rFonts w:ascii="Verdana" w:hAnsi="Verdana"/>
          <w:sz w:val="20"/>
          <w:szCs w:val="20"/>
          <w:lang w:val="pt-BR"/>
        </w:rPr>
        <w:t>“</w:t>
      </w:r>
      <w:r w:rsidRPr="0098456D">
        <w:rPr>
          <w:rFonts w:ascii="Verdana" w:hAnsi="Verdana"/>
          <w:bCs/>
          <w:sz w:val="20"/>
          <w:szCs w:val="20"/>
          <w:u w:val="single"/>
          <w:lang w:val="pt-BR"/>
        </w:rPr>
        <w:t>Parte</w:t>
      </w:r>
      <w:r w:rsidRPr="0098456D">
        <w:rPr>
          <w:rFonts w:ascii="Verdana" w:hAnsi="Verdana"/>
          <w:sz w:val="20"/>
          <w:szCs w:val="20"/>
          <w:lang w:val="pt-BR"/>
        </w:rPr>
        <w:t>”</w:t>
      </w:r>
      <w:r w:rsidRPr="0098456D">
        <w:rPr>
          <w:rFonts w:ascii="Verdana" w:hAnsi="Verdana"/>
          <w:bCs/>
          <w:sz w:val="20"/>
          <w:szCs w:val="20"/>
          <w:lang w:val="pt-BR"/>
        </w:rPr>
        <w:t xml:space="preserve"> e, em conjunto, </w:t>
      </w:r>
      <w:r w:rsidRPr="0098456D">
        <w:rPr>
          <w:rFonts w:ascii="Verdana" w:hAnsi="Verdana"/>
          <w:sz w:val="20"/>
          <w:szCs w:val="20"/>
          <w:lang w:val="pt-BR"/>
        </w:rPr>
        <w:t>“</w:t>
      </w:r>
      <w:r w:rsidRPr="0098456D">
        <w:rPr>
          <w:rFonts w:ascii="Verdana" w:hAnsi="Verdana"/>
          <w:bCs/>
          <w:sz w:val="20"/>
          <w:szCs w:val="20"/>
          <w:u w:val="single"/>
          <w:lang w:val="pt-BR"/>
        </w:rPr>
        <w:t>Partes</w:t>
      </w:r>
      <w:r w:rsidRPr="0098456D">
        <w:rPr>
          <w:rFonts w:ascii="Verdana" w:hAnsi="Verdana"/>
          <w:sz w:val="20"/>
          <w:szCs w:val="20"/>
          <w:lang w:val="pt-BR"/>
        </w:rPr>
        <w:t xml:space="preserve">”. </w:t>
      </w:r>
    </w:p>
    <w:p w14:paraId="2682670C" w14:textId="77777777" w:rsidR="00254E37" w:rsidRPr="0098456D" w:rsidRDefault="00254E37" w:rsidP="0098456D">
      <w:pPr>
        <w:widowControl w:val="0"/>
        <w:spacing w:line="280" w:lineRule="exact"/>
        <w:jc w:val="both"/>
        <w:rPr>
          <w:rFonts w:ascii="Verdana" w:hAnsi="Verdana"/>
          <w:bCs/>
          <w:sz w:val="20"/>
          <w:szCs w:val="20"/>
          <w:lang w:val="pt-BR"/>
        </w:rPr>
      </w:pPr>
    </w:p>
    <w:p w14:paraId="73B80894" w14:textId="77777777" w:rsidR="00254E37" w:rsidRPr="0098456D" w:rsidRDefault="00254E37" w:rsidP="0098456D">
      <w:pPr>
        <w:spacing w:line="280" w:lineRule="exact"/>
        <w:ind w:left="705" w:hanging="705"/>
        <w:rPr>
          <w:rFonts w:ascii="Verdana" w:hAnsi="Verdana"/>
          <w:b/>
          <w:bCs/>
          <w:sz w:val="20"/>
          <w:szCs w:val="20"/>
          <w:lang w:val="pt-BR"/>
        </w:rPr>
      </w:pPr>
      <w:r w:rsidRPr="0098456D">
        <w:rPr>
          <w:rFonts w:ascii="Verdana" w:hAnsi="Verdana"/>
          <w:b/>
          <w:bCs/>
          <w:sz w:val="20"/>
          <w:szCs w:val="20"/>
          <w:lang w:val="pt-BR"/>
        </w:rPr>
        <w:t>CONSIDERANDO QUE:</w:t>
      </w:r>
    </w:p>
    <w:p w14:paraId="762E1212" w14:textId="77777777" w:rsidR="00254E37" w:rsidRPr="0098456D" w:rsidRDefault="00254E37" w:rsidP="0098456D">
      <w:pPr>
        <w:widowControl w:val="0"/>
        <w:tabs>
          <w:tab w:val="left" w:pos="1418"/>
        </w:tabs>
        <w:spacing w:line="280" w:lineRule="exact"/>
        <w:ind w:left="709"/>
        <w:jc w:val="both"/>
        <w:rPr>
          <w:rFonts w:ascii="Verdana" w:hAnsi="Verdana"/>
          <w:bCs/>
          <w:sz w:val="20"/>
          <w:szCs w:val="20"/>
          <w:lang w:val="pt-BR"/>
        </w:rPr>
      </w:pPr>
    </w:p>
    <w:p w14:paraId="60782390"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bookmarkStart w:id="9" w:name="_DV_M22"/>
      <w:bookmarkEnd w:id="9"/>
      <w:r w:rsidRPr="0098456D">
        <w:rPr>
          <w:rFonts w:ascii="Verdana" w:hAnsi="Verdana"/>
          <w:sz w:val="20"/>
          <w:szCs w:val="20"/>
          <w:lang w:val="pt-BR"/>
        </w:rPr>
        <w:t xml:space="preserve">no âmbito de suas atividades, a Devedora emitiu, em 25 de junho de 2020, em favor do </w:t>
      </w:r>
      <w:r w:rsidRPr="0098456D">
        <w:rPr>
          <w:rFonts w:ascii="Verdana" w:hAnsi="Verdana"/>
          <w:b/>
          <w:sz w:val="20"/>
          <w:szCs w:val="20"/>
          <w:lang w:val="pt-BR"/>
        </w:rPr>
        <w:t>BANCO DE INVESTIMENTOS CREDIT SUISSE (BRASIL) S.A.</w:t>
      </w:r>
      <w:r w:rsidRPr="0098456D">
        <w:rPr>
          <w:rFonts w:ascii="Verdana" w:hAnsi="Verdana"/>
          <w:sz w:val="20"/>
          <w:szCs w:val="20"/>
          <w:lang w:val="pt-BR"/>
        </w:rPr>
        <w:t>, instituição financeira com sede na Cidade de São Paulo, Estado de São Paulo, na Rua Leopoldo Couto de Magalhães Junior, nº 700, 10º andar (parte) e 12º a 14º andares (partes), CEP 04.542-000, Bairro Itaim Bibi, inscrito no CNPJ/ME sob o nº 33.987.793/0001-33 (“</w:t>
      </w:r>
      <w:r w:rsidRPr="0098456D">
        <w:rPr>
          <w:rFonts w:ascii="Verdana" w:hAnsi="Verdana"/>
          <w:sz w:val="20"/>
          <w:szCs w:val="20"/>
          <w:u w:val="single"/>
          <w:lang w:val="pt-BR"/>
        </w:rPr>
        <w:t>Credora</w:t>
      </w:r>
      <w:r w:rsidRPr="0098456D">
        <w:rPr>
          <w:rFonts w:ascii="Verdana" w:hAnsi="Verdana"/>
          <w:sz w:val="20"/>
          <w:szCs w:val="20"/>
          <w:lang w:val="pt-BR"/>
        </w:rPr>
        <w:t xml:space="preserve">”) </w:t>
      </w:r>
      <w:bookmarkStart w:id="10" w:name="_Hlk44932412"/>
      <w:r w:rsidRPr="0098456D">
        <w:rPr>
          <w:rFonts w:ascii="Verdana" w:hAnsi="Verdana"/>
          <w:sz w:val="20"/>
          <w:szCs w:val="20"/>
          <w:lang w:val="pt-BR"/>
        </w:rPr>
        <w:t>a “</w:t>
      </w:r>
      <w:r w:rsidRPr="0098456D">
        <w:rPr>
          <w:rFonts w:ascii="Verdana" w:hAnsi="Verdana"/>
          <w:i/>
          <w:iCs/>
          <w:sz w:val="20"/>
          <w:szCs w:val="20"/>
          <w:lang w:val="pt-BR"/>
        </w:rPr>
        <w:t>Cédula de Crédito Bancário nº CSBRA</w:t>
      </w:r>
      <w:r w:rsidRPr="0098456D">
        <w:rPr>
          <w:rFonts w:ascii="Verdana" w:hAnsi="Verdana"/>
          <w:bCs/>
          <w:i/>
          <w:iCs/>
          <w:sz w:val="20"/>
          <w:szCs w:val="20"/>
          <w:lang w:val="pt-BR"/>
        </w:rPr>
        <w:t>20200600402</w:t>
      </w:r>
      <w:r w:rsidRPr="0098456D">
        <w:rPr>
          <w:rFonts w:ascii="Verdana" w:hAnsi="Verdana"/>
          <w:sz w:val="20"/>
          <w:szCs w:val="20"/>
          <w:lang w:val="pt-BR"/>
        </w:rPr>
        <w:t>” (conforme aditada de tempos em tempos, a “</w:t>
      </w:r>
      <w:r w:rsidRPr="0098456D">
        <w:rPr>
          <w:rFonts w:ascii="Verdana" w:hAnsi="Verdana"/>
          <w:sz w:val="20"/>
          <w:szCs w:val="20"/>
          <w:u w:val="single"/>
          <w:lang w:val="pt-BR"/>
        </w:rPr>
        <w:t>CCB</w:t>
      </w:r>
      <w:r w:rsidRPr="0098456D">
        <w:rPr>
          <w:rFonts w:ascii="Verdana" w:hAnsi="Verdana"/>
          <w:sz w:val="20"/>
          <w:szCs w:val="20"/>
          <w:lang w:val="pt-BR"/>
        </w:rPr>
        <w:t>”)</w:t>
      </w:r>
      <w:bookmarkEnd w:id="10"/>
      <w:r w:rsidRPr="0098456D">
        <w:rPr>
          <w:rFonts w:ascii="Verdana" w:hAnsi="Verdana"/>
          <w:sz w:val="20"/>
          <w:szCs w:val="20"/>
          <w:lang w:val="pt-BR"/>
        </w:rPr>
        <w:t>, representativa de créditos imobiliários, no valor de principal de R$120.000.000,00 (cento e vinte milhões de reais) (“</w:t>
      </w:r>
      <w:r w:rsidRPr="0098456D">
        <w:rPr>
          <w:rFonts w:ascii="Verdana" w:hAnsi="Verdana"/>
          <w:sz w:val="20"/>
          <w:szCs w:val="20"/>
          <w:u w:val="single"/>
          <w:lang w:val="pt-BR"/>
        </w:rPr>
        <w:t>Valor de Principal</w:t>
      </w:r>
      <w:r w:rsidRPr="0098456D">
        <w:rPr>
          <w:rFonts w:ascii="Verdana" w:hAnsi="Verdana"/>
          <w:sz w:val="20"/>
          <w:szCs w:val="20"/>
          <w:lang w:val="pt-BR"/>
        </w:rPr>
        <w:t>”), nos termos da Lei nº 10.931, de 2 de agosto de 2004, conforme alterada (“</w:t>
      </w:r>
      <w:r w:rsidRPr="0098456D">
        <w:rPr>
          <w:rFonts w:ascii="Verdana" w:hAnsi="Verdana"/>
          <w:bCs/>
          <w:sz w:val="20"/>
          <w:szCs w:val="20"/>
          <w:u w:val="single"/>
          <w:lang w:val="pt-BR"/>
        </w:rPr>
        <w:t>Lei 10.931</w:t>
      </w:r>
      <w:r w:rsidRPr="0098456D">
        <w:rPr>
          <w:rFonts w:ascii="Verdana" w:hAnsi="Verdana"/>
          <w:sz w:val="20"/>
          <w:szCs w:val="20"/>
          <w:lang w:val="pt-BR"/>
        </w:rPr>
        <w:t xml:space="preserve">”); </w:t>
      </w:r>
    </w:p>
    <w:p w14:paraId="7BF94238"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246E68AA"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em razão da CCB, a Devedora obrigou-se a pagar à Credora ou a seus sucessores, o Valor de Principal, em conjunto com os Juros Remuneratórios, conforme definidos abaixo, e todos outros direitos creditórios devidos pela Devedora e, ou titulados pela Credora, na qualidade de credora da CCB, por força da CCB, incluindo a totalidade dos respectivos acessórios ali descritos, tais como encargos moratórios, despesas, penalidades, honorários advocatícios, penalidades, indenizações, demais encargos e ainda quaisquer outros montantes devidos e não pagos definidos na CCB (em conjunto, os “</w:t>
      </w:r>
      <w:r w:rsidRPr="0098456D">
        <w:rPr>
          <w:rFonts w:ascii="Verdana" w:hAnsi="Verdana"/>
          <w:sz w:val="20"/>
          <w:szCs w:val="20"/>
          <w:u w:val="single"/>
          <w:lang w:val="pt-BR"/>
        </w:rPr>
        <w:t>Créditos Imobiliários</w:t>
      </w:r>
      <w:r w:rsidRPr="0098456D">
        <w:rPr>
          <w:rFonts w:ascii="Verdana" w:hAnsi="Verdana"/>
          <w:sz w:val="20"/>
          <w:szCs w:val="20"/>
          <w:lang w:val="pt-BR"/>
        </w:rPr>
        <w:t xml:space="preserve">”); </w:t>
      </w:r>
    </w:p>
    <w:p w14:paraId="3AB20139"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59E5BBC6"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os recursos oriundos do desembolso da CCB foram destinados para fins </w:t>
      </w:r>
      <w:r w:rsidRPr="0098456D">
        <w:rPr>
          <w:rFonts w:ascii="Verdana" w:hAnsi="Verdana" w:cstheme="minorHAnsi"/>
          <w:sz w:val="20"/>
          <w:szCs w:val="20"/>
          <w:lang w:val="pt-BR"/>
        </w:rPr>
        <w:t xml:space="preserve">de reembolso de gastos, custos e </w:t>
      </w:r>
      <w:r w:rsidRPr="0098456D">
        <w:rPr>
          <w:rFonts w:ascii="Verdana" w:hAnsi="Verdana" w:cstheme="minorHAnsi"/>
          <w:bCs/>
          <w:sz w:val="20"/>
          <w:szCs w:val="20"/>
          <w:lang w:val="pt-BR"/>
        </w:rPr>
        <w:t xml:space="preserve">despesas constantes nos </w:t>
      </w:r>
      <w:r w:rsidRPr="0098456D">
        <w:rPr>
          <w:rFonts w:ascii="Verdana" w:hAnsi="Verdana"/>
          <w:bCs/>
          <w:sz w:val="20"/>
          <w:szCs w:val="20"/>
          <w:lang w:val="pt-BR"/>
        </w:rPr>
        <w:t xml:space="preserve">recibos, </w:t>
      </w:r>
      <w:r w:rsidRPr="0098456D">
        <w:rPr>
          <w:rFonts w:ascii="Verdana" w:hAnsi="Verdana"/>
          <w:color w:val="000000" w:themeColor="text1"/>
          <w:sz w:val="20"/>
          <w:szCs w:val="20"/>
          <w:lang w:val="pt-BR"/>
        </w:rPr>
        <w:t>notas fiscais, notas de débitos, faturas, bem como documentos aquisitivos dos Empreendimentos</w:t>
      </w:r>
      <w:r w:rsidRPr="0098456D">
        <w:rPr>
          <w:rFonts w:ascii="Verdana" w:hAnsi="Verdana" w:cstheme="minorHAnsi"/>
          <w:bCs/>
          <w:sz w:val="20"/>
          <w:szCs w:val="20"/>
          <w:lang w:val="pt-BR"/>
        </w:rPr>
        <w:t xml:space="preserve">, </w:t>
      </w:r>
      <w:r w:rsidRPr="0098456D">
        <w:rPr>
          <w:rFonts w:ascii="Verdana" w:hAnsi="Verdana"/>
          <w:color w:val="000000" w:themeColor="text1"/>
          <w:sz w:val="20"/>
          <w:szCs w:val="20"/>
          <w:lang w:val="pt-BR"/>
        </w:rPr>
        <w:t xml:space="preserve">e ainda comprovantes de pagamento ou de transferências eletrônicas e termos de quitação, </w:t>
      </w:r>
      <w:bookmarkStart w:id="11" w:name="_Hlk42548828"/>
      <w:r w:rsidRPr="0098456D">
        <w:rPr>
          <w:rFonts w:ascii="Verdana" w:hAnsi="Verdana" w:cstheme="minorHAnsi"/>
          <w:sz w:val="20"/>
          <w:szCs w:val="20"/>
          <w:lang w:val="pt-BR"/>
        </w:rPr>
        <w:t xml:space="preserve">de natureza imobiliária e predeterminadas, </w:t>
      </w:r>
      <w:r w:rsidRPr="0098456D">
        <w:rPr>
          <w:rFonts w:ascii="Verdana" w:hAnsi="Verdana" w:cstheme="minorHAnsi"/>
          <w:bCs/>
          <w:sz w:val="20"/>
          <w:szCs w:val="20"/>
          <w:lang w:val="pt-BR"/>
        </w:rPr>
        <w:t xml:space="preserve">incorridos pela Alienante </w:t>
      </w:r>
      <w:proofErr w:type="spellStart"/>
      <w:r w:rsidRPr="0098456D">
        <w:rPr>
          <w:rFonts w:ascii="Verdana" w:hAnsi="Verdana" w:cstheme="minorHAnsi"/>
          <w:bCs/>
          <w:sz w:val="20"/>
          <w:szCs w:val="20"/>
          <w:lang w:val="pt-BR"/>
        </w:rPr>
        <w:t>Fiduciante</w:t>
      </w:r>
      <w:proofErr w:type="spellEnd"/>
      <w:r w:rsidRPr="0098456D">
        <w:rPr>
          <w:rFonts w:ascii="Verdana" w:hAnsi="Verdana" w:cstheme="minorHAnsi"/>
          <w:bCs/>
          <w:sz w:val="20"/>
          <w:szCs w:val="20"/>
          <w:lang w:val="pt-BR"/>
        </w:rPr>
        <w:t xml:space="preserve"> em prazo inferior a 24 (vinte e quatro) meses de antecedência com relação à data de encerramento da oferta pública dos CRI </w:t>
      </w:r>
      <w:r w:rsidRPr="0098456D">
        <w:rPr>
          <w:rFonts w:ascii="Verdana" w:hAnsi="Verdana" w:cstheme="minorHAnsi"/>
          <w:sz w:val="20"/>
          <w:szCs w:val="20"/>
          <w:lang w:val="pt-BR"/>
        </w:rPr>
        <w:t>(conforme abaixo definido)</w:t>
      </w:r>
      <w:bookmarkEnd w:id="11"/>
      <w:r w:rsidRPr="0098456D">
        <w:rPr>
          <w:rFonts w:ascii="Verdana" w:hAnsi="Verdana" w:cstheme="minorHAnsi"/>
          <w:sz w:val="20"/>
          <w:szCs w:val="20"/>
          <w:lang w:val="pt-BR"/>
        </w:rPr>
        <w:t>;</w:t>
      </w:r>
    </w:p>
    <w:p w14:paraId="5D61937D" w14:textId="77777777" w:rsidR="00254E37" w:rsidRPr="0098456D" w:rsidRDefault="00254E37" w:rsidP="0098456D">
      <w:pPr>
        <w:pStyle w:val="PargrafodaLista"/>
        <w:tabs>
          <w:tab w:val="left" w:pos="1418"/>
        </w:tabs>
        <w:spacing w:line="280" w:lineRule="exact"/>
        <w:ind w:left="709"/>
        <w:rPr>
          <w:rFonts w:ascii="Verdana" w:hAnsi="Verdana"/>
        </w:rPr>
      </w:pPr>
    </w:p>
    <w:p w14:paraId="03640638"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a Credora emitiu, em 25 de junho de 2020, 1 (uma) cédula de crédito imobiliário integral, sem garantia real, sob a forma escritural (conforme aditada de tempos em tempos, “</w:t>
      </w:r>
      <w:r w:rsidRPr="0098456D">
        <w:rPr>
          <w:rFonts w:ascii="Verdana" w:hAnsi="Verdana"/>
          <w:sz w:val="20"/>
          <w:szCs w:val="20"/>
          <w:u w:val="single"/>
          <w:lang w:val="pt-BR"/>
        </w:rPr>
        <w:t>CCI</w:t>
      </w:r>
      <w:r w:rsidRPr="0098456D">
        <w:rPr>
          <w:rFonts w:ascii="Verdana" w:hAnsi="Verdana"/>
          <w:sz w:val="20"/>
          <w:szCs w:val="20"/>
          <w:lang w:val="pt-BR"/>
        </w:rPr>
        <w:t xml:space="preserve">”), para representar os Créditos Imobiliários, nos termos do </w:t>
      </w:r>
      <w:r w:rsidRPr="0098456D">
        <w:rPr>
          <w:rFonts w:ascii="Verdana" w:hAnsi="Verdana"/>
          <w:i/>
          <w:sz w:val="20"/>
          <w:szCs w:val="20"/>
          <w:lang w:val="pt-BR"/>
        </w:rPr>
        <w:t>“Instrumento Particular de Emissão de Cédula de Crédito Imobiliário, sem Garantia Real Imobiliária, Sob a Forma Escritural”</w:t>
      </w:r>
      <w:r w:rsidRPr="0098456D">
        <w:rPr>
          <w:rFonts w:ascii="Verdana" w:hAnsi="Verdana"/>
          <w:sz w:val="20"/>
          <w:szCs w:val="20"/>
          <w:lang w:val="pt-BR"/>
        </w:rPr>
        <w:t xml:space="preserve"> (conforme aditado de tempos em tempos, a “</w:t>
      </w:r>
      <w:r w:rsidRPr="0098456D">
        <w:rPr>
          <w:rFonts w:ascii="Verdana" w:hAnsi="Verdana"/>
          <w:sz w:val="20"/>
          <w:szCs w:val="20"/>
          <w:u w:val="single"/>
          <w:lang w:val="pt-BR"/>
        </w:rPr>
        <w:t>Escritura de Emissão de CCI</w:t>
      </w:r>
      <w:r w:rsidRPr="0098456D">
        <w:rPr>
          <w:rFonts w:ascii="Verdana" w:hAnsi="Verdana"/>
          <w:sz w:val="20"/>
          <w:szCs w:val="20"/>
          <w:lang w:val="pt-BR"/>
        </w:rPr>
        <w:t xml:space="preserve">”), celebrado entre a Credora, </w:t>
      </w:r>
      <w:r w:rsidRPr="0098456D">
        <w:rPr>
          <w:rFonts w:ascii="Verdana" w:hAnsi="Verdana" w:cstheme="minorHAnsi"/>
          <w:b/>
          <w:bCs/>
          <w:sz w:val="20"/>
          <w:szCs w:val="20"/>
          <w:lang w:val="pt-BR"/>
        </w:rPr>
        <w:t>SIMPLIFIC PAVARINI DISTRIBUIDORA DE TÍTULOS E VALORES MOBILIÁRIOS LTDA.,</w:t>
      </w:r>
      <w:r w:rsidRPr="0098456D">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Pr="0098456D">
        <w:rPr>
          <w:rFonts w:ascii="Verdana" w:hAnsi="Verdana"/>
          <w:sz w:val="20"/>
          <w:szCs w:val="20"/>
          <w:lang w:val="pt-BR"/>
        </w:rPr>
        <w:t xml:space="preserve"> (“</w:t>
      </w:r>
      <w:r w:rsidRPr="0098456D">
        <w:rPr>
          <w:rFonts w:ascii="Verdana" w:hAnsi="Verdana"/>
          <w:sz w:val="20"/>
          <w:szCs w:val="20"/>
          <w:u w:val="single"/>
          <w:lang w:val="pt-BR"/>
        </w:rPr>
        <w:t>Agente Fiduciário</w:t>
      </w:r>
      <w:r w:rsidRPr="0098456D">
        <w:rPr>
          <w:rFonts w:ascii="Verdana" w:hAnsi="Verdana"/>
          <w:sz w:val="20"/>
          <w:szCs w:val="20"/>
          <w:lang w:val="pt-BR"/>
        </w:rPr>
        <w:t xml:space="preserve">”), na qualidade de instituição </w:t>
      </w:r>
      <w:proofErr w:type="spellStart"/>
      <w:r w:rsidRPr="0098456D">
        <w:rPr>
          <w:rFonts w:ascii="Verdana" w:hAnsi="Verdana"/>
          <w:sz w:val="20"/>
          <w:szCs w:val="20"/>
          <w:lang w:val="pt-BR"/>
        </w:rPr>
        <w:t>custodiante</w:t>
      </w:r>
      <w:proofErr w:type="spellEnd"/>
      <w:r w:rsidRPr="0098456D">
        <w:rPr>
          <w:rFonts w:ascii="Verdana" w:hAnsi="Verdana"/>
          <w:sz w:val="20"/>
          <w:szCs w:val="20"/>
          <w:lang w:val="pt-BR"/>
        </w:rPr>
        <w:t xml:space="preserve">, e a Emissora e a Alienante </w:t>
      </w:r>
      <w:proofErr w:type="spellStart"/>
      <w:r w:rsidRPr="0098456D">
        <w:rPr>
          <w:rFonts w:ascii="Verdana" w:hAnsi="Verdana"/>
          <w:sz w:val="20"/>
          <w:szCs w:val="20"/>
          <w:lang w:val="pt-BR"/>
        </w:rPr>
        <w:t>Fiduciante</w:t>
      </w:r>
      <w:proofErr w:type="spellEnd"/>
      <w:r w:rsidRPr="0098456D">
        <w:rPr>
          <w:rFonts w:ascii="Verdana" w:hAnsi="Verdana"/>
          <w:sz w:val="20"/>
          <w:szCs w:val="20"/>
          <w:lang w:val="pt-BR"/>
        </w:rPr>
        <w:t>, na qualidade de intervenientes anuentes;</w:t>
      </w:r>
    </w:p>
    <w:p w14:paraId="2F4F43B9"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0EE5DE96"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a Credora, na qualidade de única credora da CCB e titular de 100% (cem por cento) dos Créditos Imobiliários, cedeu a totalidade dos Créditos Imobiliários, decorrentes da CCB e representados pela CCI, bem como seus acessórios, inclusive a CCB, passando a Emissora, na qualidade de cessionária, suceder a Credora, nos termos do </w:t>
      </w:r>
      <w:r w:rsidRPr="0098456D">
        <w:rPr>
          <w:rFonts w:ascii="Verdana" w:hAnsi="Verdana"/>
          <w:i/>
          <w:sz w:val="20"/>
          <w:szCs w:val="20"/>
          <w:lang w:val="pt-BR"/>
        </w:rPr>
        <w:t>“Instrumento Particular de Contrato de Cessão de Créditos Imobiliários e Outras Avenças”</w:t>
      </w:r>
      <w:r w:rsidRPr="0098456D">
        <w:rPr>
          <w:rFonts w:ascii="Verdana" w:hAnsi="Verdana"/>
          <w:sz w:val="20"/>
          <w:szCs w:val="20"/>
          <w:lang w:val="pt-BR"/>
        </w:rPr>
        <w:t xml:space="preserve"> celebrado em 25 de junho de 2020 (conforme aditado de tempos em tempos, o “</w:t>
      </w:r>
      <w:r w:rsidRPr="0098456D">
        <w:rPr>
          <w:rFonts w:ascii="Verdana" w:hAnsi="Verdana"/>
          <w:sz w:val="20"/>
          <w:szCs w:val="20"/>
          <w:u w:val="single"/>
          <w:lang w:val="pt-BR"/>
        </w:rPr>
        <w:t>Contrato de Cessão</w:t>
      </w:r>
      <w:r w:rsidRPr="0098456D">
        <w:rPr>
          <w:rFonts w:ascii="Verdana" w:hAnsi="Verdana"/>
          <w:sz w:val="20"/>
          <w:szCs w:val="20"/>
          <w:lang w:val="pt-BR"/>
        </w:rPr>
        <w:t xml:space="preserve">”), para fins de operação de securitização, conforme descrita a seguir; </w:t>
      </w:r>
    </w:p>
    <w:p w14:paraId="2398D3D2"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3902E306"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a Emissora é uma companhia </w:t>
      </w:r>
      <w:proofErr w:type="spellStart"/>
      <w:r w:rsidRPr="0098456D">
        <w:rPr>
          <w:rFonts w:ascii="Verdana" w:hAnsi="Verdana"/>
          <w:sz w:val="20"/>
          <w:szCs w:val="20"/>
          <w:lang w:val="pt-BR"/>
        </w:rPr>
        <w:t>securitizadora</w:t>
      </w:r>
      <w:proofErr w:type="spellEnd"/>
      <w:r w:rsidRPr="0098456D">
        <w:rPr>
          <w:rFonts w:ascii="Verdana" w:hAnsi="Verdana"/>
          <w:sz w:val="20"/>
          <w:szCs w:val="20"/>
          <w:lang w:val="pt-BR"/>
        </w:rPr>
        <w:t xml:space="preserve"> de créditos imobiliários, constituída nos termos do artigo 3º da Lei nº 9.514, de 20 de novembro de 1997, conforme alterada (“</w:t>
      </w:r>
      <w:r w:rsidRPr="0098456D">
        <w:rPr>
          <w:rFonts w:ascii="Verdana" w:hAnsi="Verdana"/>
          <w:sz w:val="20"/>
          <w:szCs w:val="20"/>
          <w:u w:val="single"/>
          <w:lang w:val="pt-BR"/>
        </w:rPr>
        <w:t>Lei 9.514</w:t>
      </w:r>
      <w:r w:rsidRPr="0098456D">
        <w:rPr>
          <w:rFonts w:ascii="Verdana" w:hAnsi="Verdana"/>
          <w:sz w:val="20"/>
          <w:szCs w:val="20"/>
          <w:lang w:val="pt-BR"/>
        </w:rPr>
        <w:t>”), devidamente registrada perante a Comissão de Valores Mobiliários (“</w:t>
      </w:r>
      <w:r w:rsidRPr="0098456D">
        <w:rPr>
          <w:rFonts w:ascii="Verdana" w:hAnsi="Verdana"/>
          <w:sz w:val="20"/>
          <w:szCs w:val="20"/>
          <w:u w:val="single"/>
          <w:lang w:val="pt-BR"/>
        </w:rPr>
        <w:t>CVM</w:t>
      </w:r>
      <w:r w:rsidRPr="0098456D">
        <w:rPr>
          <w:rFonts w:ascii="Verdana" w:hAnsi="Verdana"/>
          <w:sz w:val="20"/>
          <w:szCs w:val="20"/>
          <w:lang w:val="pt-BR"/>
        </w:rPr>
        <w:t>”), nos termos da Instrução da CVM nº 414, de 30 de dezembro de 2004, conforme alterada (“</w:t>
      </w:r>
      <w:r w:rsidRPr="0098456D">
        <w:rPr>
          <w:rFonts w:ascii="Verdana" w:hAnsi="Verdana"/>
          <w:sz w:val="20"/>
          <w:szCs w:val="20"/>
          <w:u w:val="single"/>
          <w:lang w:val="pt-BR"/>
        </w:rPr>
        <w:t>Instrução CVM 414</w:t>
      </w:r>
      <w:r w:rsidRPr="0098456D">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3ECC3ED0"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3C927F0A"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sz w:val="20"/>
          <w:szCs w:val="20"/>
          <w:lang w:val="pt-BR"/>
        </w:rPr>
        <w:t>a</w:t>
      </w:r>
      <w:proofErr w:type="gramEnd"/>
      <w:r w:rsidRPr="0098456D">
        <w:rPr>
          <w:rFonts w:ascii="Verdana" w:hAnsi="Verdana"/>
          <w:sz w:val="20"/>
          <w:szCs w:val="20"/>
          <w:lang w:val="pt-BR"/>
        </w:rPr>
        <w:t xml:space="preserve"> Emissora vinculou os Créditos Imobiliários, decorrentes da CCB e representados pela CCI, aos certificados de recebíveis imobiliários da 280ª série da sua 1ª emissão (“</w:t>
      </w:r>
      <w:r w:rsidRPr="0098456D">
        <w:rPr>
          <w:rFonts w:ascii="Verdana" w:hAnsi="Verdana"/>
          <w:sz w:val="20"/>
          <w:szCs w:val="20"/>
          <w:u w:val="single"/>
          <w:lang w:val="pt-BR"/>
        </w:rPr>
        <w:t>CRI</w:t>
      </w:r>
      <w:r w:rsidRPr="0098456D">
        <w:rPr>
          <w:rFonts w:ascii="Verdana" w:hAnsi="Verdana"/>
          <w:sz w:val="20"/>
          <w:szCs w:val="20"/>
          <w:lang w:val="pt-BR"/>
        </w:rPr>
        <w:t xml:space="preserve">”), conforme </w:t>
      </w:r>
      <w:r w:rsidRPr="0098456D">
        <w:rPr>
          <w:rFonts w:ascii="Verdana" w:hAnsi="Verdana"/>
          <w:i/>
          <w:sz w:val="20"/>
          <w:szCs w:val="20"/>
          <w:lang w:val="pt-BR"/>
        </w:rPr>
        <w:t>“Termo de Securitização de Crédito Imobiliário da 280ª Série da 1ª Emissão de Certificados de Recebíveis Imobiliários da RB Capital Companhia de Securitização”</w:t>
      </w:r>
      <w:r w:rsidRPr="0098456D">
        <w:rPr>
          <w:rFonts w:ascii="Verdana" w:hAnsi="Verdana"/>
          <w:sz w:val="20"/>
          <w:szCs w:val="20"/>
          <w:lang w:val="pt-BR"/>
        </w:rPr>
        <w:t xml:space="preserve"> celebrado em 25 de junho de 2020 (</w:t>
      </w:r>
      <w:bookmarkStart w:id="12" w:name="_Hlk44932618"/>
      <w:r w:rsidRPr="0098456D">
        <w:rPr>
          <w:rFonts w:ascii="Verdana" w:hAnsi="Verdana"/>
          <w:sz w:val="20"/>
          <w:szCs w:val="20"/>
          <w:lang w:val="pt-BR"/>
        </w:rPr>
        <w:t>conforme aditado de tempos em tempos, o “</w:t>
      </w:r>
      <w:r w:rsidRPr="0098456D">
        <w:rPr>
          <w:rFonts w:ascii="Verdana" w:hAnsi="Verdana"/>
          <w:sz w:val="20"/>
          <w:szCs w:val="20"/>
          <w:u w:val="single"/>
          <w:lang w:val="pt-BR"/>
        </w:rPr>
        <w:t>Termo de Securitização</w:t>
      </w:r>
      <w:r w:rsidRPr="0098456D">
        <w:rPr>
          <w:rFonts w:ascii="Verdana" w:hAnsi="Verdana"/>
          <w:sz w:val="20"/>
          <w:szCs w:val="20"/>
          <w:lang w:val="pt-BR"/>
        </w:rPr>
        <w:t>”)</w:t>
      </w:r>
      <w:bookmarkEnd w:id="12"/>
      <w:r w:rsidRPr="0098456D">
        <w:rPr>
          <w:rFonts w:ascii="Verdana" w:hAnsi="Verdana"/>
          <w:sz w:val="20"/>
          <w:szCs w:val="20"/>
          <w:lang w:val="pt-BR"/>
        </w:rPr>
        <w:t>, entre a Emissora e o Agente Fiduciário;</w:t>
      </w:r>
    </w:p>
    <w:p w14:paraId="5B20756D"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0745CBCA"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 </w:t>
      </w:r>
      <w:proofErr w:type="gramStart"/>
      <w:r w:rsidRPr="0098456D">
        <w:rPr>
          <w:rFonts w:ascii="Verdana" w:hAnsi="Verdana"/>
          <w:sz w:val="20"/>
          <w:szCs w:val="20"/>
          <w:lang w:val="pt-BR"/>
        </w:rPr>
        <w:t>os</w:t>
      </w:r>
      <w:proofErr w:type="gramEnd"/>
      <w:r w:rsidRPr="0098456D">
        <w:rPr>
          <w:rFonts w:ascii="Verdana" w:hAnsi="Verdana"/>
          <w:sz w:val="20"/>
          <w:szCs w:val="20"/>
          <w:lang w:val="pt-BR"/>
        </w:rPr>
        <w:t xml:space="preserve"> CRI foram objeto de oferta pública com esforços restritos de distribuição, nos termos da Instrução da CVM nº 476, de 16 de janeiro de 2009, conforme alterada (“</w:t>
      </w:r>
      <w:r w:rsidRPr="0098456D">
        <w:rPr>
          <w:rFonts w:ascii="Verdana" w:hAnsi="Verdana"/>
          <w:sz w:val="20"/>
          <w:szCs w:val="20"/>
          <w:u w:val="single"/>
          <w:lang w:val="pt-BR"/>
        </w:rPr>
        <w:t>Oferta Restrita</w:t>
      </w:r>
      <w:r w:rsidRPr="0098456D">
        <w:rPr>
          <w:rFonts w:ascii="Verdana" w:hAnsi="Verdana"/>
          <w:sz w:val="20"/>
          <w:szCs w:val="20"/>
          <w:lang w:val="pt-BR"/>
        </w:rPr>
        <w:t>” ou “</w:t>
      </w:r>
      <w:r w:rsidRPr="0098456D">
        <w:rPr>
          <w:rFonts w:ascii="Verdana" w:hAnsi="Verdana"/>
          <w:sz w:val="20"/>
          <w:szCs w:val="20"/>
          <w:u w:val="single"/>
          <w:lang w:val="pt-BR"/>
        </w:rPr>
        <w:t>Operação</w:t>
      </w:r>
      <w:r w:rsidRPr="0098456D">
        <w:rPr>
          <w:rFonts w:ascii="Verdana" w:hAnsi="Verdana"/>
          <w:sz w:val="20"/>
          <w:szCs w:val="20"/>
          <w:lang w:val="pt-BR"/>
        </w:rPr>
        <w:t>”, conforme o caso);</w:t>
      </w:r>
    </w:p>
    <w:p w14:paraId="1BA7BB28"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0CC3BEE8" w14:textId="77777777" w:rsidR="00254E37" w:rsidRPr="0098456D" w:rsidRDefault="00254E37" w:rsidP="0098456D">
      <w:pPr>
        <w:numPr>
          <w:ilvl w:val="0"/>
          <w:numId w:val="23"/>
        </w:numPr>
        <w:tabs>
          <w:tab w:val="left" w:pos="1418"/>
        </w:tabs>
        <w:spacing w:line="280" w:lineRule="exact"/>
        <w:ind w:left="709" w:firstLine="0"/>
        <w:jc w:val="both"/>
        <w:rPr>
          <w:rFonts w:ascii="Verdana" w:hAnsi="Verdana"/>
          <w:sz w:val="20"/>
          <w:szCs w:val="20"/>
          <w:lang w:val="pt-BR"/>
        </w:rPr>
      </w:pPr>
      <w:r w:rsidRPr="0098456D">
        <w:rPr>
          <w:rFonts w:ascii="Verdana" w:hAnsi="Verdana"/>
          <w:sz w:val="20"/>
          <w:szCs w:val="20"/>
          <w:lang w:val="pt-BR"/>
        </w:rPr>
        <w:t xml:space="preserve">para cumprimento do fiel, integral e pontual cumprimento: </w:t>
      </w:r>
      <w:r w:rsidRPr="0098456D">
        <w:rPr>
          <w:rFonts w:ascii="Verdana" w:hAnsi="Verdana"/>
          <w:b/>
          <w:bCs/>
          <w:sz w:val="20"/>
          <w:szCs w:val="20"/>
          <w:lang w:val="pt-BR"/>
        </w:rPr>
        <w:t xml:space="preserve">(i) </w:t>
      </w:r>
      <w:r w:rsidRPr="0098456D">
        <w:rPr>
          <w:rFonts w:ascii="Verdana" w:hAnsi="Verdana"/>
          <w:sz w:val="20"/>
          <w:szCs w:val="20"/>
          <w:lang w:val="pt-BR"/>
        </w:rPr>
        <w:t xml:space="preserve">de todas as obrigações assumidas pela Devedora,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(conforme abaixo definido) e de todas as obrigações decorrentes da CCB, da Escritura de Emissão de CCI, do Contrato de Cessão do Termo de Securitização e da(s) Garantia(s) (conforme abaixo definido); e </w:t>
      </w:r>
      <w:r w:rsidRPr="0098456D">
        <w:rPr>
          <w:rFonts w:ascii="Verdana" w:hAnsi="Verdana"/>
          <w:b/>
          <w:bCs/>
          <w:sz w:val="20"/>
          <w:szCs w:val="20"/>
          <w:lang w:val="pt-BR"/>
        </w:rPr>
        <w:t>(</w:t>
      </w:r>
      <w:proofErr w:type="spellStart"/>
      <w:r w:rsidRPr="0098456D">
        <w:rPr>
          <w:rFonts w:ascii="Verdana" w:hAnsi="Verdana"/>
          <w:b/>
          <w:bCs/>
          <w:sz w:val="20"/>
          <w:szCs w:val="20"/>
          <w:lang w:val="pt-BR"/>
        </w:rPr>
        <w:t>ii</w:t>
      </w:r>
      <w:proofErr w:type="spellEnd"/>
      <w:r w:rsidRPr="0098456D">
        <w:rPr>
          <w:rFonts w:ascii="Verdana" w:hAnsi="Verdana"/>
          <w:b/>
          <w:bCs/>
          <w:sz w:val="20"/>
          <w:szCs w:val="20"/>
          <w:lang w:val="pt-BR"/>
        </w:rPr>
        <w:t>)</w:t>
      </w:r>
      <w:r w:rsidRPr="0098456D">
        <w:rPr>
          <w:rFonts w:ascii="Verdana" w:hAnsi="Verdana"/>
          <w:sz w:val="20"/>
          <w:szCs w:val="20"/>
          <w:lang w:val="pt-BR"/>
        </w:rPr>
        <w:t xml:space="preserve"> de todos os custos e despesas incorridos em relação à emissão da CCB, da CCI e dos CRI e à Operação, inclusive mas não exclusivamente para fins de cobrança dos Créditos Imobiliários, dos CRI e excussão da(s) Garantia(s) (conforme abaixo definido) a ser(em) formalizada(s), incluindo penas convencionais, honorários advocatícios, custas e despesas judiciais ou extrajudiciais e tributos (“</w:t>
      </w:r>
      <w:r w:rsidRPr="0098456D">
        <w:rPr>
          <w:rFonts w:ascii="Verdana" w:hAnsi="Verdana"/>
          <w:sz w:val="20"/>
          <w:szCs w:val="20"/>
          <w:u w:val="single"/>
          <w:lang w:val="pt-BR"/>
        </w:rPr>
        <w:t>Obrigações Garantidas</w:t>
      </w:r>
      <w:r w:rsidRPr="0098456D">
        <w:rPr>
          <w:rFonts w:ascii="Verdana" w:hAnsi="Verdana"/>
          <w:sz w:val="20"/>
          <w:szCs w:val="20"/>
          <w:lang w:val="pt-BR"/>
        </w:rPr>
        <w:t xml:space="preserve">”), a Emissora constituiu fundo de reserva, </w:t>
      </w:r>
      <w:r w:rsidRPr="0098456D">
        <w:rPr>
          <w:rFonts w:ascii="Verdana" w:hAnsi="Verdana" w:cs="Trebuchet MS"/>
          <w:sz w:val="20"/>
          <w:szCs w:val="20"/>
          <w:lang w:val="pt-BR"/>
        </w:rPr>
        <w:t>mediante retenção pela Emissora, de recursos da Devedora decorrentes do desembolso da CCB e/ou de transferências de recursos a serem realizadas pela Devedora, em valor equivalente a R$115.431.865,63 (cento e quinze milhões, quatrocentos e trinta e um mil, oitocentos e sessenta e cinco reais e sessenta e três centavos)</w:t>
      </w:r>
      <w:r w:rsidRPr="0098456D">
        <w:rPr>
          <w:rFonts w:ascii="Verdana" w:hAnsi="Verdana"/>
          <w:spacing w:val="2"/>
          <w:sz w:val="20"/>
          <w:szCs w:val="20"/>
          <w:lang w:val="pt-BR"/>
        </w:rPr>
        <w:t xml:space="preserve"> (</w:t>
      </w:r>
      <w:r w:rsidRPr="0098456D">
        <w:rPr>
          <w:rFonts w:ascii="Verdana" w:hAnsi="Verdana"/>
          <w:bCs/>
          <w:spacing w:val="2"/>
          <w:sz w:val="20"/>
          <w:szCs w:val="20"/>
          <w:lang w:val="pt-BR"/>
        </w:rPr>
        <w:t>“</w:t>
      </w:r>
      <w:r w:rsidRPr="0098456D">
        <w:rPr>
          <w:rFonts w:ascii="Verdana" w:hAnsi="Verdana"/>
          <w:spacing w:val="2"/>
          <w:sz w:val="20"/>
          <w:szCs w:val="20"/>
          <w:u w:val="single"/>
          <w:lang w:val="pt-BR"/>
        </w:rPr>
        <w:t>Fundo de Reserva</w:t>
      </w:r>
      <w:r w:rsidRPr="0098456D">
        <w:rPr>
          <w:rFonts w:ascii="Verdana" w:hAnsi="Verdana"/>
          <w:bCs/>
          <w:spacing w:val="2"/>
          <w:sz w:val="20"/>
          <w:szCs w:val="20"/>
          <w:lang w:val="pt-BR"/>
        </w:rPr>
        <w:t>”), estruturado nos termos do Contrato de Cessão</w:t>
      </w:r>
      <w:r w:rsidRPr="0098456D">
        <w:rPr>
          <w:rFonts w:ascii="Verdana" w:hAnsi="Verdana"/>
          <w:sz w:val="20"/>
          <w:szCs w:val="20"/>
          <w:lang w:val="pt-BR"/>
        </w:rPr>
        <w:t xml:space="preserve">; </w:t>
      </w:r>
    </w:p>
    <w:p w14:paraId="4C7F87CC"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53897BD1" w14:textId="77777777" w:rsidR="00254E37" w:rsidRPr="0098456D" w:rsidRDefault="00254E37" w:rsidP="0098456D">
      <w:pPr>
        <w:pStyle w:val="Ttulo2"/>
        <w:numPr>
          <w:ilvl w:val="0"/>
          <w:numId w:val="23"/>
        </w:numPr>
        <w:tabs>
          <w:tab w:val="left" w:pos="1440"/>
          <w:tab w:val="left" w:pos="1560"/>
        </w:tabs>
        <w:spacing w:line="280" w:lineRule="exact"/>
        <w:ind w:left="709" w:firstLine="0"/>
        <w:jc w:val="both"/>
        <w:rPr>
          <w:rFonts w:ascii="Verdana" w:hAnsi="Verdana"/>
          <w:b w:val="0"/>
          <w:sz w:val="20"/>
          <w:szCs w:val="20"/>
          <w:lang w:val="pt-BR"/>
        </w:rPr>
      </w:pPr>
      <w:bookmarkStart w:id="13" w:name="_Ref18431448"/>
      <w:r w:rsidRPr="0098456D">
        <w:rPr>
          <w:rFonts w:ascii="Verdana" w:hAnsi="Verdana"/>
          <w:b w:val="0"/>
          <w:sz w:val="20"/>
          <w:szCs w:val="20"/>
          <w:lang w:val="pt-BR"/>
        </w:rPr>
        <w:t xml:space="preserve">por meio do Contrato de Cessão, estabeleceu-se que a Devedora deverá até o dia </w:t>
      </w:r>
      <w:r w:rsidRPr="0098456D">
        <w:rPr>
          <w:rFonts w:ascii="Verdana" w:hAnsi="Verdana"/>
          <w:bCs w:val="0"/>
          <w:sz w:val="20"/>
          <w:szCs w:val="20"/>
          <w:lang w:val="pt-BR"/>
        </w:rPr>
        <w:t>(i)</w:t>
      </w:r>
      <w:r w:rsidRPr="0098456D">
        <w:rPr>
          <w:rFonts w:ascii="Verdana" w:hAnsi="Verdana"/>
          <w:b w:val="0"/>
          <w:sz w:val="20"/>
          <w:szCs w:val="20"/>
          <w:lang w:val="pt-BR"/>
        </w:rPr>
        <w:t xml:space="preserve"> 21 de agosto de 2020 (inclusive) (“</w:t>
      </w:r>
      <w:r w:rsidRPr="0098456D">
        <w:rPr>
          <w:rFonts w:ascii="Verdana" w:hAnsi="Verdana"/>
          <w:b w:val="0"/>
          <w:sz w:val="20"/>
          <w:szCs w:val="20"/>
          <w:u w:val="single"/>
          <w:lang w:val="pt-BR"/>
        </w:rPr>
        <w:t>Primeira Data Limite</w:t>
      </w:r>
      <w:r w:rsidRPr="0098456D">
        <w:rPr>
          <w:rFonts w:ascii="Verdana" w:hAnsi="Verdana"/>
          <w:b w:val="0"/>
          <w:sz w:val="20"/>
          <w:szCs w:val="20"/>
          <w:lang w:val="pt-BR"/>
        </w:rPr>
        <w:t>”), substituir, no mínimo, 50% (cinquenta por cento) dos valores existentes no Fundo de Reserva mediante a formalização da presente Alienação Fiduciária (conforme abaixo definido) e/ou fiança bancária prestada por instituição financeira de primeira linha (“</w:t>
      </w:r>
      <w:r w:rsidRPr="0098456D">
        <w:rPr>
          <w:rFonts w:ascii="Verdana" w:hAnsi="Verdana"/>
          <w:b w:val="0"/>
          <w:sz w:val="20"/>
          <w:szCs w:val="20"/>
          <w:u w:val="single"/>
          <w:lang w:val="pt-BR"/>
        </w:rPr>
        <w:t>Fiança</w:t>
      </w:r>
      <w:r w:rsidRPr="0098456D">
        <w:rPr>
          <w:rFonts w:ascii="Verdana" w:hAnsi="Verdana"/>
          <w:b w:val="0"/>
          <w:sz w:val="20"/>
          <w:szCs w:val="20"/>
          <w:lang w:val="pt-BR"/>
        </w:rPr>
        <w:t>”), a qual deverá obrigatoriamente ter prazo mínimo igual ao da CCB e renúncia pelo fiador dos artigos 333, parágrafo único, 364, 366, 368, 821, 827, 830, 834, 835, 837, 838 e 839 da Lei nº 10.406, de 10 de janeiro de 2002, conforme alterada (“</w:t>
      </w:r>
      <w:r w:rsidRPr="0098456D">
        <w:rPr>
          <w:rFonts w:ascii="Verdana" w:hAnsi="Verdana"/>
          <w:b w:val="0"/>
          <w:sz w:val="20"/>
          <w:szCs w:val="20"/>
          <w:u w:val="single"/>
          <w:lang w:val="pt-BR"/>
        </w:rPr>
        <w:t>Código Civil</w:t>
      </w:r>
      <w:r w:rsidRPr="0098456D">
        <w:rPr>
          <w:rFonts w:ascii="Verdana" w:hAnsi="Verdana"/>
          <w:b w:val="0"/>
          <w:sz w:val="20"/>
          <w:szCs w:val="20"/>
          <w:lang w:val="pt-BR"/>
        </w:rPr>
        <w:t>”), e dos artigos 130 e 794 da Lei nº 13.105, de 16 de março de 2015, conforme alterada (“</w:t>
      </w:r>
      <w:r w:rsidRPr="0098456D">
        <w:rPr>
          <w:rFonts w:ascii="Verdana" w:hAnsi="Verdana"/>
          <w:b w:val="0"/>
          <w:sz w:val="20"/>
          <w:szCs w:val="20"/>
          <w:u w:val="single"/>
          <w:lang w:val="pt-BR"/>
        </w:rPr>
        <w:t>Código de Processo Civil</w:t>
      </w:r>
      <w:r w:rsidRPr="0098456D">
        <w:rPr>
          <w:rFonts w:ascii="Verdana" w:hAnsi="Verdana"/>
          <w:b w:val="0"/>
          <w:sz w:val="20"/>
          <w:szCs w:val="20"/>
          <w:lang w:val="pt-BR"/>
        </w:rPr>
        <w:t xml:space="preserve">”), e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21 de fevereiro de 2021 (“</w:t>
      </w:r>
      <w:r w:rsidRPr="0098456D">
        <w:rPr>
          <w:rFonts w:ascii="Verdana" w:hAnsi="Verdana"/>
          <w:b w:val="0"/>
          <w:sz w:val="20"/>
          <w:szCs w:val="20"/>
          <w:u w:val="single"/>
          <w:lang w:val="pt-BR"/>
        </w:rPr>
        <w:t>Data Limite Final</w:t>
      </w:r>
      <w:r w:rsidRPr="0098456D">
        <w:rPr>
          <w:rFonts w:ascii="Verdana" w:hAnsi="Verdana"/>
          <w:b w:val="0"/>
          <w:sz w:val="20"/>
          <w:szCs w:val="20"/>
          <w:lang w:val="pt-BR"/>
        </w:rPr>
        <w:t>”), substituir a totalidade dos valores existentes no Fundo de Reserva mediante a formalização da Alienação Fiduciária e/ou da Fiança;</w:t>
      </w:r>
    </w:p>
    <w:p w14:paraId="5C5FF18B" w14:textId="77777777" w:rsidR="00254E37" w:rsidRPr="0098456D" w:rsidRDefault="00254E37" w:rsidP="0098456D">
      <w:pPr>
        <w:pStyle w:val="PargrafodaLista"/>
        <w:tabs>
          <w:tab w:val="left" w:pos="1418"/>
        </w:tabs>
        <w:spacing w:line="280" w:lineRule="exact"/>
        <w:ind w:left="709"/>
        <w:rPr>
          <w:rFonts w:ascii="Verdana" w:hAnsi="Verdana"/>
        </w:rPr>
      </w:pPr>
    </w:p>
    <w:p w14:paraId="67C23B8F" w14:textId="77777777" w:rsidR="00254E37" w:rsidRPr="0098456D" w:rsidRDefault="00254E37" w:rsidP="00427717">
      <w:pPr>
        <w:pStyle w:val="Ttulo2"/>
        <w:numPr>
          <w:ilvl w:val="0"/>
          <w:numId w:val="23"/>
        </w:numPr>
        <w:tabs>
          <w:tab w:val="left" w:pos="1440"/>
          <w:tab w:val="left" w:pos="1560"/>
        </w:tabs>
        <w:spacing w:line="280" w:lineRule="exact"/>
        <w:ind w:left="709" w:firstLine="0"/>
        <w:jc w:val="both"/>
        <w:rPr>
          <w:rFonts w:ascii="Verdana" w:hAnsi="Verdana"/>
          <w:b w:val="0"/>
          <w:sz w:val="20"/>
          <w:szCs w:val="20"/>
          <w:lang w:val="pt-BR"/>
        </w:rPr>
      </w:pPr>
      <w:r w:rsidRPr="0098456D">
        <w:rPr>
          <w:rFonts w:ascii="Verdana" w:hAnsi="Verdana"/>
          <w:b w:val="0"/>
          <w:bCs w:val="0"/>
          <w:sz w:val="20"/>
          <w:szCs w:val="20"/>
          <w:lang w:val="pt-BR"/>
        </w:rPr>
        <w:t xml:space="preserve">a partir da Primeira Data Limite, a Devedora se comprometeu a fazer com que os valores existentes no Fundo de Reserva, somados aos valores da Alienação Fiduciária e da Fiança, representem </w:t>
      </w:r>
      <w:r w:rsidRPr="0098456D">
        <w:rPr>
          <w:rFonts w:ascii="Verdana" w:hAnsi="Verdana"/>
          <w:sz w:val="20"/>
          <w:szCs w:val="20"/>
          <w:lang w:val="pt-BR"/>
        </w:rPr>
        <w:t>(i)</w:t>
      </w:r>
      <w:r w:rsidRPr="0098456D">
        <w:rPr>
          <w:rFonts w:ascii="Verdana" w:hAnsi="Verdana"/>
          <w:b w:val="0"/>
          <w:bCs w:val="0"/>
          <w:sz w:val="20"/>
          <w:szCs w:val="20"/>
          <w:lang w:val="pt-BR"/>
        </w:rPr>
        <w:t xml:space="preserve"> até 22 de fevereiro de 2021 (inclusive), 100% (cento por cento) do Valor de Principal, e </w:t>
      </w:r>
      <w:r w:rsidRPr="0098456D">
        <w:rPr>
          <w:rFonts w:ascii="Verdana" w:hAnsi="Verdana"/>
          <w:sz w:val="20"/>
          <w:szCs w:val="20"/>
          <w:lang w:val="pt-BR"/>
        </w:rPr>
        <w:t>(</w:t>
      </w:r>
      <w:proofErr w:type="spellStart"/>
      <w:r w:rsidRPr="0098456D">
        <w:rPr>
          <w:rFonts w:ascii="Verdana" w:hAnsi="Verdana"/>
          <w:sz w:val="20"/>
          <w:szCs w:val="20"/>
          <w:lang w:val="pt-BR"/>
        </w:rPr>
        <w:t>ii</w:t>
      </w:r>
      <w:proofErr w:type="spellEnd"/>
      <w:r w:rsidRPr="0098456D">
        <w:rPr>
          <w:rFonts w:ascii="Verdana" w:hAnsi="Verdana"/>
          <w:sz w:val="20"/>
          <w:szCs w:val="20"/>
          <w:lang w:val="pt-BR"/>
        </w:rPr>
        <w:t>)</w:t>
      </w:r>
      <w:r w:rsidRPr="0098456D">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98456D">
        <w:rPr>
          <w:rFonts w:ascii="Verdana" w:hAnsi="Verdana"/>
          <w:b w:val="0"/>
          <w:bCs w:val="0"/>
          <w:sz w:val="20"/>
          <w:szCs w:val="20"/>
          <w:lang w:val="pt-BR"/>
        </w:rPr>
        <w:t>ii</w:t>
      </w:r>
      <w:proofErr w:type="spellEnd"/>
      <w:r w:rsidRPr="0098456D">
        <w:rPr>
          <w:rFonts w:ascii="Verdana" w:hAnsi="Verdana"/>
          <w:b w:val="0"/>
          <w:bCs w:val="0"/>
          <w:sz w:val="20"/>
          <w:szCs w:val="20"/>
          <w:lang w:val="pt-BR"/>
        </w:rPr>
        <w:t>) acima, “</w:t>
      </w:r>
      <w:r w:rsidRPr="0098456D">
        <w:rPr>
          <w:rFonts w:ascii="Verdana" w:hAnsi="Verdana"/>
          <w:b w:val="0"/>
          <w:bCs w:val="0"/>
          <w:sz w:val="20"/>
          <w:szCs w:val="20"/>
          <w:u w:val="single"/>
          <w:lang w:val="pt-BR"/>
        </w:rPr>
        <w:t>Percentual Mínimo de Garantia</w:t>
      </w:r>
      <w:r w:rsidRPr="0098456D">
        <w:rPr>
          <w:rFonts w:ascii="Verdana" w:hAnsi="Verdana"/>
          <w:b w:val="0"/>
          <w:bCs w:val="0"/>
          <w:sz w:val="20"/>
          <w:szCs w:val="20"/>
          <w:lang w:val="pt-BR"/>
        </w:rPr>
        <w:t>”)</w:t>
      </w:r>
      <w:r w:rsidRPr="0098456D">
        <w:rPr>
          <w:rFonts w:ascii="Verdana" w:hAnsi="Verdana"/>
          <w:b w:val="0"/>
          <w:sz w:val="20"/>
          <w:szCs w:val="20"/>
          <w:lang w:val="pt-BR"/>
        </w:rPr>
        <w:t xml:space="preserve">; </w:t>
      </w:r>
    </w:p>
    <w:bookmarkEnd w:id="13"/>
    <w:p w14:paraId="2173C387"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7120DF11" w14:textId="77777777" w:rsidR="00254E37" w:rsidRPr="0098456D" w:rsidRDefault="00254E37" w:rsidP="0098456D">
      <w:pPr>
        <w:tabs>
          <w:tab w:val="left" w:pos="1398"/>
          <w:tab w:val="num" w:pos="2126"/>
        </w:tabs>
        <w:spacing w:line="280" w:lineRule="exact"/>
        <w:ind w:left="709"/>
        <w:jc w:val="both"/>
        <w:rPr>
          <w:rFonts w:ascii="Verdana" w:hAnsi="Verdana"/>
          <w:sz w:val="20"/>
          <w:szCs w:val="20"/>
          <w:lang w:val="pt-BR"/>
        </w:rPr>
      </w:pPr>
      <w:r w:rsidRPr="0098456D">
        <w:rPr>
          <w:rFonts w:ascii="Verdana" w:hAnsi="Verdana"/>
          <w:b/>
          <w:color w:val="000000"/>
          <w:w w:val="0"/>
          <w:sz w:val="20"/>
          <w:szCs w:val="20"/>
          <w:lang w:val="pt-BR"/>
        </w:rPr>
        <w:t>(XI)</w:t>
      </w:r>
      <w:r w:rsidRPr="0098456D">
        <w:rPr>
          <w:rFonts w:ascii="Verdana" w:hAnsi="Verdana"/>
          <w:color w:val="000000"/>
          <w:w w:val="0"/>
          <w:sz w:val="20"/>
          <w:szCs w:val="20"/>
          <w:lang w:val="pt-BR"/>
        </w:rPr>
        <w:tab/>
      </w:r>
      <w:r w:rsidRPr="0098456D">
        <w:rPr>
          <w:rFonts w:ascii="Verdana" w:hAnsi="Verdana"/>
          <w:sz w:val="20"/>
          <w:szCs w:val="20"/>
          <w:lang w:val="pt-BR"/>
        </w:rPr>
        <w:t xml:space="preserve">a qualquer momento após </w:t>
      </w:r>
      <w:bookmarkStart w:id="14" w:name="_Hlk44009876"/>
      <w:r w:rsidRPr="0098456D">
        <w:rPr>
          <w:rFonts w:ascii="Verdana" w:hAnsi="Verdana"/>
          <w:sz w:val="20"/>
          <w:szCs w:val="20"/>
          <w:lang w:val="pt-BR"/>
        </w:rPr>
        <w:t>a verificação de que a Devedora constituiu</w:t>
      </w:r>
      <w:bookmarkEnd w:id="14"/>
      <w:r w:rsidRPr="0098456D">
        <w:rPr>
          <w:rFonts w:ascii="Verdana" w:hAnsi="Verdana"/>
          <w:sz w:val="20"/>
          <w:szCs w:val="20"/>
          <w:lang w:val="pt-BR"/>
        </w:rPr>
        <w:t xml:space="preserve"> a presente Alienação Fiduciária e/ou apresentou a Fiança, </w:t>
      </w:r>
      <w:bookmarkStart w:id="15" w:name="_Hlk44009893"/>
      <w:r w:rsidRPr="0098456D">
        <w:rPr>
          <w:rFonts w:ascii="Verdana" w:hAnsi="Verdana"/>
          <w:sz w:val="20"/>
          <w:szCs w:val="20"/>
          <w:lang w:val="pt-BR"/>
        </w:rPr>
        <w:t>em montante suficiente para atingimento do Percentual Mínimo de Garantia</w:t>
      </w:r>
      <w:bookmarkEnd w:id="15"/>
      <w:r w:rsidRPr="0098456D">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98456D">
        <w:rPr>
          <w:rFonts w:ascii="Verdana" w:hAnsi="Verdana"/>
          <w:sz w:val="20"/>
          <w:szCs w:val="20"/>
          <w:u w:val="single"/>
          <w:lang w:val="pt-BR"/>
        </w:rPr>
        <w:t>Cessão Fiduciária</w:t>
      </w:r>
      <w:r w:rsidRPr="0098456D">
        <w:rPr>
          <w:rFonts w:ascii="Verdana" w:hAnsi="Verdana"/>
          <w:sz w:val="20"/>
          <w:szCs w:val="20"/>
          <w:lang w:val="pt-BR"/>
        </w:rPr>
        <w:t>” e, em conjunto com a Alienação Fiduciária e a Fiança, as “</w:t>
      </w:r>
      <w:r w:rsidRPr="0098456D">
        <w:rPr>
          <w:rFonts w:ascii="Verdana" w:hAnsi="Verdana"/>
          <w:sz w:val="20"/>
          <w:szCs w:val="20"/>
          <w:u w:val="single"/>
          <w:lang w:val="pt-BR"/>
        </w:rPr>
        <w:t>Garantias</w:t>
      </w:r>
      <w:r w:rsidRPr="0098456D">
        <w:rPr>
          <w:rFonts w:ascii="Verdana" w:hAnsi="Verdana"/>
          <w:sz w:val="20"/>
          <w:szCs w:val="20"/>
          <w:lang w:val="pt-BR"/>
        </w:rPr>
        <w:t>”);</w:t>
      </w:r>
    </w:p>
    <w:p w14:paraId="151A84E4" w14:textId="77777777" w:rsidR="00254E37" w:rsidRPr="0098456D" w:rsidRDefault="00254E37" w:rsidP="0098456D">
      <w:pPr>
        <w:tabs>
          <w:tab w:val="left" w:pos="1418"/>
        </w:tabs>
        <w:spacing w:line="280" w:lineRule="exact"/>
        <w:ind w:left="709"/>
        <w:jc w:val="both"/>
        <w:rPr>
          <w:rFonts w:ascii="Verdana" w:hAnsi="Verdana"/>
          <w:color w:val="000000"/>
          <w:w w:val="0"/>
          <w:sz w:val="20"/>
          <w:szCs w:val="20"/>
          <w:lang w:val="pt-BR"/>
        </w:rPr>
      </w:pPr>
    </w:p>
    <w:p w14:paraId="3568E017" w14:textId="77777777" w:rsidR="00254E37" w:rsidRPr="0098456D" w:rsidRDefault="00254E37" w:rsidP="0098456D">
      <w:pPr>
        <w:pStyle w:val="PargrafodaLista"/>
        <w:numPr>
          <w:ilvl w:val="0"/>
          <w:numId w:val="23"/>
        </w:numPr>
        <w:tabs>
          <w:tab w:val="left" w:pos="1418"/>
        </w:tabs>
        <w:spacing w:line="280" w:lineRule="exact"/>
        <w:ind w:left="709" w:firstLine="0"/>
        <w:jc w:val="both"/>
        <w:rPr>
          <w:rFonts w:ascii="Verdana" w:hAnsi="Verdana"/>
          <w:iCs/>
        </w:rPr>
      </w:pPr>
      <w:r w:rsidRPr="0098456D">
        <w:rPr>
          <w:rFonts w:ascii="Verdana" w:hAnsi="Verdana"/>
          <w:color w:val="000000"/>
          <w:w w:val="0"/>
        </w:rPr>
        <w:t>considerando a constituição da presente Alienação Fiduciária, em [●] de [●] de 2020</w:t>
      </w:r>
      <w:r w:rsidRPr="0098456D">
        <w:rPr>
          <w:rFonts w:ascii="Verdana" w:hAnsi="Verdana"/>
          <w:iCs/>
        </w:rPr>
        <w:t xml:space="preserve">, foi celebrado entre a </w:t>
      </w:r>
      <w:proofErr w:type="spellStart"/>
      <w:r w:rsidRPr="0098456D">
        <w:rPr>
          <w:rFonts w:ascii="Verdana" w:hAnsi="Verdana"/>
          <w:iCs/>
        </w:rPr>
        <w:t>Control</w:t>
      </w:r>
      <w:proofErr w:type="spellEnd"/>
      <w:r w:rsidRPr="0098456D">
        <w:rPr>
          <w:rFonts w:ascii="Verdana" w:hAnsi="Verdana"/>
          <w:iCs/>
        </w:rPr>
        <w:t xml:space="preserve"> Union, a Devedora, e, na qualidade de interveniente anuente, a Emissora, o “</w:t>
      </w:r>
      <w:r w:rsidRPr="0098456D">
        <w:rPr>
          <w:rFonts w:ascii="Verdana" w:hAnsi="Verdana"/>
          <w:i/>
          <w:iCs/>
        </w:rPr>
        <w:t>Instrumento Particular de Contrato de Prestação de Serviços de Fiel Depositário de Estoque de Produto e Outras Avenças</w:t>
      </w:r>
      <w:r w:rsidRPr="0098456D">
        <w:rPr>
          <w:rFonts w:ascii="Verdana" w:hAnsi="Verdana"/>
          <w:iCs/>
        </w:rPr>
        <w:t>” (“</w:t>
      </w:r>
      <w:r w:rsidRPr="0098456D">
        <w:rPr>
          <w:rFonts w:ascii="Verdana" w:hAnsi="Verdana"/>
          <w:iCs/>
          <w:u w:val="single"/>
        </w:rPr>
        <w:t>Contrato de Monitoramento</w:t>
      </w:r>
      <w:r w:rsidRPr="0098456D">
        <w:rPr>
          <w:rFonts w:ascii="Verdana" w:hAnsi="Verdana"/>
          <w:iCs/>
        </w:rPr>
        <w:t xml:space="preserve">”), cuja cópia assinada consta do </w:t>
      </w:r>
      <w:r w:rsidRPr="0098456D">
        <w:rPr>
          <w:rFonts w:ascii="Verdana" w:hAnsi="Verdana"/>
          <w:iCs/>
          <w:u w:val="single"/>
        </w:rPr>
        <w:t>Anexo IV</w:t>
      </w:r>
      <w:r w:rsidRPr="0098456D">
        <w:rPr>
          <w:rFonts w:ascii="Verdana" w:hAnsi="Verdana"/>
          <w:iCs/>
        </w:rPr>
        <w:t xml:space="preserve"> do presente Contrato, de forma a estabelecer </w:t>
      </w:r>
      <w:r w:rsidRPr="0098456D">
        <w:rPr>
          <w:rFonts w:ascii="Verdana" w:hAnsi="Verdana"/>
        </w:rPr>
        <w:t xml:space="preserve">a prestação de </w:t>
      </w:r>
      <w:r w:rsidRPr="0098456D">
        <w:rPr>
          <w:rFonts w:ascii="Verdana" w:hAnsi="Verdana"/>
          <w:iCs/>
        </w:rPr>
        <w:t xml:space="preserve">serviços de guarda, conservação e monitoramento dos Bens Alienados pela </w:t>
      </w:r>
      <w:proofErr w:type="spellStart"/>
      <w:r w:rsidRPr="0098456D">
        <w:rPr>
          <w:rFonts w:ascii="Verdana" w:hAnsi="Verdana"/>
          <w:iCs/>
        </w:rPr>
        <w:t>Control</w:t>
      </w:r>
      <w:proofErr w:type="spellEnd"/>
      <w:r w:rsidRPr="0098456D">
        <w:rPr>
          <w:rFonts w:ascii="Verdana" w:hAnsi="Verdana"/>
          <w:iCs/>
        </w:rPr>
        <w:t xml:space="preserve"> Union, conforme abaixo definidos e identificados; e</w:t>
      </w:r>
    </w:p>
    <w:p w14:paraId="1369B437"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59335DFF" w14:textId="77777777" w:rsidR="00254E37" w:rsidRPr="0098456D" w:rsidRDefault="00254E37" w:rsidP="0098456D">
      <w:pPr>
        <w:tabs>
          <w:tab w:val="left" w:pos="1418"/>
        </w:tabs>
        <w:spacing w:line="280" w:lineRule="exact"/>
        <w:ind w:left="709"/>
        <w:jc w:val="both"/>
        <w:rPr>
          <w:rFonts w:ascii="Verdana" w:hAnsi="Verdana"/>
          <w:sz w:val="20"/>
          <w:szCs w:val="20"/>
          <w:lang w:val="pt-BR"/>
        </w:rPr>
      </w:pPr>
      <w:r w:rsidRPr="0098456D">
        <w:rPr>
          <w:rFonts w:ascii="Verdana" w:hAnsi="Verdana"/>
          <w:b/>
          <w:sz w:val="20"/>
          <w:szCs w:val="20"/>
          <w:lang w:val="pt-BR"/>
        </w:rPr>
        <w:t>(XII)</w:t>
      </w:r>
      <w:r w:rsidRPr="0098456D">
        <w:rPr>
          <w:rFonts w:ascii="Verdana" w:hAnsi="Verdana"/>
          <w:sz w:val="20"/>
          <w:szCs w:val="20"/>
          <w:lang w:val="pt-BR"/>
        </w:rPr>
        <w:tab/>
        <w:t>a Devedora deseja substituir [parcialmente/totalmente] o Fundo de Reserva pela Alienação Fiduciária (conforme abaixo definido) prevista neste instrumento.</w:t>
      </w:r>
    </w:p>
    <w:p w14:paraId="22A9EC6F" w14:textId="77777777" w:rsidR="00254E37" w:rsidRPr="0098456D" w:rsidRDefault="00254E37" w:rsidP="0098456D">
      <w:pPr>
        <w:tabs>
          <w:tab w:val="left" w:pos="709"/>
          <w:tab w:val="left" w:pos="1418"/>
        </w:tabs>
        <w:spacing w:line="280" w:lineRule="exact"/>
        <w:jc w:val="both"/>
        <w:rPr>
          <w:rFonts w:ascii="Verdana" w:hAnsi="Verdana"/>
          <w:iCs/>
          <w:sz w:val="20"/>
          <w:szCs w:val="20"/>
          <w:lang w:val="pt-BR"/>
        </w:rPr>
      </w:pPr>
    </w:p>
    <w:p w14:paraId="6BE02E45"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Resolvem as Partes celebrar o presente Contrato de Alienação Fiduciária, o qual se regerá nos termos e condições abaixo.</w:t>
      </w:r>
    </w:p>
    <w:p w14:paraId="125C0601" w14:textId="77777777" w:rsidR="00254E37" w:rsidRPr="0098456D" w:rsidRDefault="00254E37" w:rsidP="0098456D">
      <w:pPr>
        <w:spacing w:line="280" w:lineRule="exact"/>
        <w:rPr>
          <w:rFonts w:ascii="Verdana" w:hAnsi="Verdana"/>
          <w:sz w:val="20"/>
          <w:szCs w:val="20"/>
          <w:lang w:val="pt-BR"/>
        </w:rPr>
      </w:pPr>
    </w:p>
    <w:p w14:paraId="6F5F0E6E"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OBJETO</w:t>
      </w:r>
    </w:p>
    <w:p w14:paraId="2CB98966" w14:textId="77777777" w:rsidR="00254E37" w:rsidRPr="0098456D" w:rsidRDefault="00254E37" w:rsidP="0098456D">
      <w:pPr>
        <w:spacing w:line="280" w:lineRule="exact"/>
        <w:jc w:val="both"/>
        <w:rPr>
          <w:rFonts w:ascii="Verdana" w:hAnsi="Verdana"/>
          <w:sz w:val="20"/>
          <w:szCs w:val="20"/>
          <w:lang w:val="pt-BR"/>
        </w:rPr>
      </w:pPr>
    </w:p>
    <w:p w14:paraId="64D8D635"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u w:val="single"/>
          <w:lang w:val="pt-BR"/>
        </w:rPr>
      </w:pPr>
      <w:bookmarkStart w:id="16" w:name="_Ref13854952"/>
      <w:r w:rsidRPr="0098456D">
        <w:rPr>
          <w:rFonts w:ascii="Verdana" w:hAnsi="Verdana"/>
          <w:b w:val="0"/>
          <w:sz w:val="20"/>
          <w:szCs w:val="20"/>
          <w:u w:val="single"/>
          <w:lang w:val="pt-BR"/>
        </w:rPr>
        <w:t>Da Alienação Fiduciária</w:t>
      </w:r>
      <w:r w:rsidRPr="0098456D">
        <w:rPr>
          <w:rFonts w:ascii="Verdana" w:hAnsi="Verdana"/>
          <w:b w:val="0"/>
          <w:sz w:val="20"/>
          <w:szCs w:val="20"/>
          <w:lang w:val="pt-BR"/>
        </w:rPr>
        <w:t xml:space="preserve">: Pelo presente Contrato de Alienação Fiduciária e na melhor forma de direito, em garantia às Obrigações Garantidas,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neste ato, em caráter irrevogável e irretratável, aliena fiduciariamente em garantia, em favor da Emissora, até a integral quitação de todas as Obrigações Garantidas, nos termos do artigo 66-B da Lei nº 4.728, de 14 de julho de 1965, conforme alterada (“</w:t>
      </w:r>
      <w:r w:rsidRPr="0098456D">
        <w:rPr>
          <w:rFonts w:ascii="Verdana" w:hAnsi="Verdana"/>
          <w:b w:val="0"/>
          <w:bCs w:val="0"/>
          <w:sz w:val="20"/>
          <w:szCs w:val="20"/>
          <w:u w:val="single"/>
          <w:lang w:val="pt-BR"/>
        </w:rPr>
        <w:t>Lei 4.728</w:t>
      </w:r>
      <w:r w:rsidRPr="0098456D">
        <w:rPr>
          <w:rFonts w:ascii="Verdana" w:hAnsi="Verdana"/>
          <w:b w:val="0"/>
          <w:sz w:val="20"/>
          <w:szCs w:val="20"/>
          <w:lang w:val="pt-BR"/>
        </w:rPr>
        <w:t>”), e dos artigos 1.361 e seguintes do Código Civil, transferindo a propriedade fiduciária, o domínio resolúvel e a posse indireta dos bens fungíveis de estoque de milho e estoque de etanol (“</w:t>
      </w:r>
      <w:r w:rsidRPr="0098456D">
        <w:rPr>
          <w:rFonts w:ascii="Verdana" w:hAnsi="Verdana"/>
          <w:b w:val="0"/>
          <w:sz w:val="20"/>
          <w:szCs w:val="20"/>
          <w:u w:val="single"/>
          <w:lang w:val="pt-BR"/>
        </w:rPr>
        <w:t>Produtos</w:t>
      </w:r>
      <w:r w:rsidRPr="0098456D">
        <w:rPr>
          <w:rFonts w:ascii="Verdana" w:hAnsi="Verdana"/>
          <w:b w:val="0"/>
          <w:sz w:val="20"/>
          <w:szCs w:val="20"/>
          <w:lang w:val="pt-BR"/>
        </w:rPr>
        <w:t xml:space="preserve">”), de propriedade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conforme especificamente identificados em quantidades, qualidade e espécie no </w:t>
      </w:r>
      <w:r w:rsidRPr="0098456D">
        <w:rPr>
          <w:rFonts w:ascii="Verdana" w:hAnsi="Verdana"/>
          <w:b w:val="0"/>
          <w:sz w:val="20"/>
          <w:szCs w:val="20"/>
          <w:u w:val="single"/>
          <w:lang w:val="pt-BR"/>
        </w:rPr>
        <w:t>Anexo I</w:t>
      </w:r>
      <w:r w:rsidRPr="0098456D">
        <w:rPr>
          <w:rFonts w:ascii="Verdana" w:hAnsi="Verdana"/>
          <w:b w:val="0"/>
          <w:sz w:val="20"/>
          <w:szCs w:val="20"/>
          <w:lang w:val="pt-BR"/>
        </w:rPr>
        <w:t xml:space="preserve"> deste Contrato de Alienação Fiduciária (“</w:t>
      </w:r>
      <w:r w:rsidRPr="0098456D">
        <w:rPr>
          <w:rFonts w:ascii="Verdana" w:hAnsi="Verdana"/>
          <w:b w:val="0"/>
          <w:sz w:val="20"/>
          <w:szCs w:val="20"/>
          <w:u w:val="single"/>
          <w:lang w:val="pt-BR"/>
        </w:rPr>
        <w:t>Bens Alienados</w:t>
      </w:r>
      <w:r w:rsidRPr="0098456D">
        <w:rPr>
          <w:rFonts w:ascii="Verdana" w:hAnsi="Verdana"/>
          <w:b w:val="0"/>
          <w:sz w:val="20"/>
          <w:szCs w:val="20"/>
          <w:lang w:val="pt-BR"/>
        </w:rPr>
        <w:t>”) e armazenados nos Armazém(</w:t>
      </w:r>
      <w:proofErr w:type="spellStart"/>
      <w:r w:rsidRPr="0098456D">
        <w:rPr>
          <w:rFonts w:ascii="Verdana" w:hAnsi="Verdana"/>
          <w:b w:val="0"/>
          <w:sz w:val="20"/>
          <w:szCs w:val="20"/>
          <w:lang w:val="pt-BR"/>
        </w:rPr>
        <w:t>ns</w:t>
      </w:r>
      <w:proofErr w:type="spellEnd"/>
      <w:r w:rsidRPr="0098456D">
        <w:rPr>
          <w:rFonts w:ascii="Verdana" w:hAnsi="Verdana"/>
          <w:b w:val="0"/>
          <w:sz w:val="20"/>
          <w:szCs w:val="20"/>
          <w:lang w:val="pt-BR"/>
        </w:rPr>
        <w:t xml:space="preserve">)/Silo(s)/Tanque(s) localizados nas unidades descritas no </w:t>
      </w:r>
      <w:r w:rsidRPr="0098456D">
        <w:rPr>
          <w:rFonts w:ascii="Verdana" w:hAnsi="Verdana"/>
          <w:b w:val="0"/>
          <w:sz w:val="20"/>
          <w:szCs w:val="20"/>
          <w:u w:val="single"/>
          <w:lang w:val="pt-BR"/>
        </w:rPr>
        <w:t>Anexo II</w:t>
      </w:r>
      <w:r w:rsidRPr="0098456D">
        <w:rPr>
          <w:rFonts w:ascii="Verdana" w:hAnsi="Verdana"/>
          <w:b w:val="0"/>
          <w:sz w:val="20"/>
          <w:szCs w:val="20"/>
          <w:lang w:val="pt-BR"/>
        </w:rPr>
        <w:t xml:space="preserve"> deste Contrato de Alienação Fiduciária (“</w:t>
      </w:r>
      <w:r w:rsidRPr="0098456D">
        <w:rPr>
          <w:rFonts w:ascii="Verdana" w:hAnsi="Verdana"/>
          <w:b w:val="0"/>
          <w:bCs w:val="0"/>
          <w:sz w:val="20"/>
          <w:szCs w:val="20"/>
          <w:u w:val="single"/>
          <w:lang w:val="pt-BR"/>
        </w:rPr>
        <w:t>Depósitos</w:t>
      </w:r>
      <w:r w:rsidRPr="0098456D">
        <w:rPr>
          <w:rFonts w:ascii="Verdana" w:hAnsi="Verdana"/>
          <w:b w:val="0"/>
          <w:sz w:val="20"/>
          <w:szCs w:val="20"/>
          <w:lang w:val="pt-BR"/>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98456D">
        <w:rPr>
          <w:rFonts w:ascii="Verdana" w:hAnsi="Verdana"/>
          <w:b w:val="0"/>
          <w:sz w:val="20"/>
          <w:szCs w:val="20"/>
          <w:u w:val="single"/>
          <w:lang w:val="pt-BR"/>
        </w:rPr>
        <w:t>Gravame</w:t>
      </w:r>
      <w:r w:rsidRPr="0098456D">
        <w:rPr>
          <w:rFonts w:ascii="Verdana" w:hAnsi="Verdana"/>
          <w:b w:val="0"/>
          <w:sz w:val="20"/>
          <w:szCs w:val="20"/>
          <w:lang w:val="pt-BR"/>
        </w:rPr>
        <w:t>”), bem como quaisquer valores decorrentes de indenizações de seguros que porventura sejam devidas em decorrência da perda ou danos causados aos Bens Alienados (“</w:t>
      </w:r>
      <w:r w:rsidRPr="0098456D">
        <w:rPr>
          <w:rFonts w:ascii="Verdana" w:hAnsi="Verdana"/>
          <w:b w:val="0"/>
          <w:sz w:val="20"/>
          <w:szCs w:val="20"/>
          <w:u w:val="single"/>
          <w:lang w:val="pt-BR"/>
        </w:rPr>
        <w:t>Alienação Fiduciária</w:t>
      </w:r>
      <w:bookmarkEnd w:id="16"/>
      <w:r w:rsidRPr="0098456D">
        <w:rPr>
          <w:rFonts w:ascii="Verdana" w:hAnsi="Verdana"/>
          <w:b w:val="0"/>
          <w:sz w:val="20"/>
          <w:szCs w:val="20"/>
          <w:lang w:val="pt-BR"/>
        </w:rPr>
        <w:t xml:space="preserve">”). </w:t>
      </w:r>
    </w:p>
    <w:p w14:paraId="6D9EAC62" w14:textId="77777777" w:rsidR="00254E37" w:rsidRPr="0098456D" w:rsidRDefault="00254E37" w:rsidP="0098456D">
      <w:pPr>
        <w:spacing w:line="280" w:lineRule="exact"/>
        <w:jc w:val="both"/>
        <w:rPr>
          <w:rFonts w:ascii="Verdana" w:hAnsi="Verdana"/>
          <w:sz w:val="20"/>
          <w:szCs w:val="20"/>
          <w:lang w:val="pt-BR"/>
        </w:rPr>
      </w:pPr>
    </w:p>
    <w:p w14:paraId="7B48127A"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bCs w:val="0"/>
          <w:sz w:val="20"/>
          <w:szCs w:val="20"/>
          <w:lang w:val="pt-BR"/>
        </w:rPr>
      </w:pPr>
      <w:r w:rsidRPr="0098456D">
        <w:rPr>
          <w:rFonts w:ascii="Verdana" w:hAnsi="Verdana"/>
          <w:b w:val="0"/>
          <w:sz w:val="20"/>
          <w:szCs w:val="20"/>
          <w:lang w:val="pt-BR"/>
        </w:rPr>
        <w:t xml:space="preserve">Para os efeitos da presente garantia, a propriedade fiduciária e a posse indireta dos </w:t>
      </w:r>
      <w:r w:rsidRPr="0098456D">
        <w:rPr>
          <w:rFonts w:ascii="Verdana" w:hAnsi="Verdana"/>
          <w:b w:val="0"/>
          <w:bCs w:val="0"/>
          <w:sz w:val="20"/>
          <w:szCs w:val="20"/>
          <w:lang w:val="pt-BR"/>
        </w:rPr>
        <w:t>Bens Alienados são transferidas para a Emissora.</w:t>
      </w:r>
    </w:p>
    <w:p w14:paraId="16F9BB4C" w14:textId="77777777" w:rsidR="00254E37" w:rsidRPr="0098456D" w:rsidRDefault="00254E37" w:rsidP="0098456D">
      <w:pPr>
        <w:tabs>
          <w:tab w:val="left" w:pos="1418"/>
        </w:tabs>
        <w:spacing w:line="280" w:lineRule="exact"/>
        <w:ind w:left="709"/>
        <w:rPr>
          <w:rFonts w:ascii="Verdana" w:hAnsi="Verdana"/>
          <w:sz w:val="20"/>
          <w:szCs w:val="20"/>
          <w:lang w:val="pt-BR"/>
        </w:rPr>
      </w:pPr>
    </w:p>
    <w:p w14:paraId="05931885"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bCs w:val="0"/>
          <w:sz w:val="20"/>
          <w:szCs w:val="20"/>
          <w:lang w:val="pt-BR"/>
        </w:rPr>
      </w:pPr>
      <w:r w:rsidRPr="0098456D">
        <w:rPr>
          <w:rFonts w:ascii="Verdana" w:hAnsi="Verdana"/>
          <w:b w:val="0"/>
          <w:bCs w:val="0"/>
          <w:sz w:val="20"/>
          <w:szCs w:val="20"/>
          <w:lang w:val="pt-BR"/>
        </w:rPr>
        <w:t>As Partes estabelecem que</w:t>
      </w:r>
      <w:r w:rsidRPr="0098456D">
        <w:rPr>
          <w:rFonts w:ascii="Verdana" w:hAnsi="Verdana"/>
          <w:b w:val="0"/>
          <w:sz w:val="20"/>
          <w:szCs w:val="20"/>
          <w:lang w:val="pt-BR"/>
        </w:rPr>
        <w:t xml:space="preserve"> os certificados de depósito, emitidos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w:t>
      </w:r>
      <w:r w:rsidRPr="0098456D">
        <w:rPr>
          <w:rFonts w:ascii="Verdana" w:hAnsi="Verdana"/>
          <w:b w:val="0"/>
          <w:bCs w:val="0"/>
          <w:sz w:val="20"/>
          <w:szCs w:val="20"/>
          <w:lang w:val="pt-BR"/>
        </w:rPr>
        <w:t xml:space="preserve"> em favor da Emissora, nos termos do Contrato de Monitoramento (cada um, um “</w:t>
      </w:r>
      <w:r w:rsidRPr="0098456D">
        <w:rPr>
          <w:rFonts w:ascii="Verdana" w:hAnsi="Verdana"/>
          <w:b w:val="0"/>
          <w:bCs w:val="0"/>
          <w:sz w:val="20"/>
          <w:szCs w:val="20"/>
          <w:u w:val="single"/>
          <w:lang w:val="pt-BR"/>
        </w:rPr>
        <w:t>Certificado de Depósito</w:t>
      </w:r>
      <w:r w:rsidRPr="0098456D">
        <w:rPr>
          <w:rFonts w:ascii="Verdana" w:hAnsi="Verdana"/>
          <w:b w:val="0"/>
          <w:bCs w:val="0"/>
          <w:sz w:val="20"/>
          <w:szCs w:val="20"/>
          <w:lang w:val="pt-BR"/>
        </w:rPr>
        <w:t xml:space="preserve">”), e as apólices de seguros dos Bens Alienados </w:t>
      </w:r>
      <w:r w:rsidRPr="0098456D">
        <w:rPr>
          <w:rFonts w:ascii="Verdana" w:hAnsi="Verdana"/>
          <w:b w:val="0"/>
          <w:sz w:val="20"/>
          <w:szCs w:val="20"/>
          <w:lang w:val="pt-BR"/>
        </w:rPr>
        <w:t xml:space="preserve">incorporar-se-ão automaticamente à presente </w:t>
      </w:r>
      <w:r w:rsidRPr="0098456D">
        <w:rPr>
          <w:rFonts w:ascii="Verdana" w:hAnsi="Verdana"/>
          <w:b w:val="0"/>
          <w:bCs w:val="0"/>
          <w:sz w:val="20"/>
          <w:szCs w:val="20"/>
          <w:lang w:val="pt-BR"/>
        </w:rPr>
        <w:t>Alienação Fiduciária,</w:t>
      </w:r>
      <w:r w:rsidRPr="0098456D">
        <w:rPr>
          <w:rFonts w:ascii="Verdana" w:hAnsi="Verdana"/>
          <w:b w:val="0"/>
          <w:sz w:val="20"/>
          <w:szCs w:val="20"/>
          <w:lang w:val="pt-BR"/>
        </w:rPr>
        <w:t xml:space="preserve"> </w:t>
      </w:r>
      <w:r w:rsidRPr="0098456D">
        <w:rPr>
          <w:rFonts w:ascii="Verdana" w:hAnsi="Verdana"/>
          <w:b w:val="0"/>
          <w:bCs w:val="0"/>
          <w:sz w:val="20"/>
          <w:szCs w:val="20"/>
          <w:lang w:val="pt-BR"/>
        </w:rPr>
        <w:t xml:space="preserve">nos termos </w:t>
      </w:r>
      <w:r w:rsidRPr="0098456D">
        <w:rPr>
          <w:rFonts w:ascii="Verdana" w:hAnsi="Verdana"/>
          <w:b w:val="0"/>
          <w:sz w:val="20"/>
          <w:szCs w:val="20"/>
          <w:lang w:val="pt-BR"/>
        </w:rPr>
        <w:t>deste Contrato de Alienação Fiduciária, passando, para todos os fins de direito, a integrar a definição de “</w:t>
      </w:r>
      <w:r w:rsidRPr="0098456D">
        <w:rPr>
          <w:rFonts w:ascii="Verdana" w:hAnsi="Verdana"/>
          <w:b w:val="0"/>
          <w:bCs w:val="0"/>
          <w:sz w:val="20"/>
          <w:szCs w:val="20"/>
          <w:u w:val="single"/>
          <w:lang w:val="pt-BR"/>
        </w:rPr>
        <w:t>Bens Alienados</w:t>
      </w:r>
      <w:r w:rsidRPr="0098456D">
        <w:rPr>
          <w:rFonts w:ascii="Verdana" w:hAnsi="Verdana"/>
          <w:b w:val="0"/>
          <w:sz w:val="20"/>
          <w:szCs w:val="20"/>
          <w:lang w:val="pt-BR"/>
        </w:rPr>
        <w:t>”</w:t>
      </w:r>
      <w:r w:rsidRPr="0098456D">
        <w:rPr>
          <w:rFonts w:ascii="Verdana" w:hAnsi="Verdana"/>
          <w:b w:val="0"/>
          <w:bCs w:val="0"/>
          <w:sz w:val="20"/>
          <w:szCs w:val="20"/>
          <w:lang w:val="pt-BR"/>
        </w:rPr>
        <w:t xml:space="preserve">. </w:t>
      </w:r>
    </w:p>
    <w:p w14:paraId="77206BD9"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31D65340"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r w:rsidRPr="0098456D">
        <w:rPr>
          <w:rFonts w:ascii="Verdana" w:hAnsi="Verdana"/>
          <w:b w:val="0"/>
          <w:sz w:val="20"/>
          <w:szCs w:val="20"/>
          <w:lang w:val="pt-BR"/>
        </w:rPr>
        <w:t>A presente alienação também abrange todos e quaisquer direitos, privilégios, preferências e prerrogativas relacionados aos Bens Alienados.</w:t>
      </w:r>
    </w:p>
    <w:p w14:paraId="06449BFD" w14:textId="77777777" w:rsidR="00254E37" w:rsidRPr="0098456D" w:rsidRDefault="00254E37" w:rsidP="0098456D">
      <w:pPr>
        <w:tabs>
          <w:tab w:val="left" w:pos="709"/>
        </w:tabs>
        <w:spacing w:line="280" w:lineRule="exact"/>
        <w:rPr>
          <w:rFonts w:ascii="Verdana" w:hAnsi="Verdana"/>
          <w:sz w:val="20"/>
          <w:szCs w:val="20"/>
          <w:lang w:val="pt-BR"/>
        </w:rPr>
      </w:pPr>
    </w:p>
    <w:p w14:paraId="1120F54E"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Da Vigência da Alienação Fiduciária</w:t>
      </w:r>
      <w:r w:rsidRPr="0098456D">
        <w:rPr>
          <w:rFonts w:ascii="Verdana" w:hAnsi="Verdana"/>
          <w:b w:val="0"/>
          <w:sz w:val="20"/>
          <w:szCs w:val="20"/>
          <w:lang w:val="pt-BR"/>
        </w:rPr>
        <w:t>: 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386F743F" w14:textId="77777777" w:rsidR="00254E37" w:rsidRPr="0098456D" w:rsidRDefault="00254E37" w:rsidP="0098456D">
      <w:pPr>
        <w:spacing w:line="280" w:lineRule="exact"/>
        <w:rPr>
          <w:rFonts w:ascii="Verdana" w:hAnsi="Verdana"/>
          <w:sz w:val="20"/>
          <w:szCs w:val="20"/>
          <w:lang w:val="pt-BR"/>
        </w:rPr>
      </w:pPr>
    </w:p>
    <w:p w14:paraId="26CB7698"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Da Segregação dos Produtos com os Bens Alienados</w:t>
      </w:r>
      <w:r w:rsidRPr="0098456D">
        <w:rPr>
          <w:rFonts w:ascii="Verdana" w:hAnsi="Verdana"/>
          <w:b w:val="0"/>
          <w:sz w:val="20"/>
          <w:szCs w:val="20"/>
          <w:lang w:val="pt-BR"/>
        </w:rPr>
        <w:t xml:space="preserve">: É de conhecimento das Partes que os Bens Alienados poderão ser depositados nos Depósitos com outros Produtos da mesma espécie que sejam objeto de garantia para outros credores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Sendo assim, no âmbito do Contrato de Monitoramento e deste instrumento, 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deverá controlar os Bens Alienados na forma prevista na </w:t>
      </w:r>
      <w:r w:rsidRPr="00427717">
        <w:rPr>
          <w:rFonts w:ascii="Verdana" w:hAnsi="Verdana"/>
          <w:b w:val="0"/>
          <w:sz w:val="20"/>
          <w:szCs w:val="20"/>
          <w:lang w:val="pt-BR"/>
        </w:rPr>
        <w:fldChar w:fldCharType="begin"/>
      </w:r>
      <w:r w:rsidRPr="0098456D">
        <w:rPr>
          <w:rFonts w:ascii="Verdana" w:hAnsi="Verdana"/>
          <w:b w:val="0"/>
          <w:sz w:val="20"/>
          <w:szCs w:val="20"/>
          <w:lang w:val="pt-BR"/>
        </w:rPr>
        <w:instrText xml:space="preserve"> REF _Ref43483294 \r \h  \* MERGEFORMAT </w:instrText>
      </w:r>
      <w:r w:rsidRPr="0098456D">
        <w:rPr>
          <w:rFonts w:ascii="Verdana" w:hAnsi="Verdana"/>
          <w:b w:val="0"/>
          <w:sz w:val="20"/>
          <w:szCs w:val="20"/>
          <w:lang w:val="pt-BR"/>
        </w:rPr>
      </w:r>
      <w:r w:rsidRPr="0098456D">
        <w:rPr>
          <w:rFonts w:ascii="Verdana" w:hAnsi="Verdana"/>
          <w:b w:val="0"/>
          <w:sz w:val="20"/>
          <w:szCs w:val="20"/>
          <w:lang w:val="pt-BR"/>
        </w:rPr>
        <w:fldChar w:fldCharType="separate"/>
      </w:r>
      <w:r w:rsidR="00427717">
        <w:rPr>
          <w:rFonts w:ascii="Verdana" w:hAnsi="Verdana"/>
          <w:b w:val="0"/>
          <w:sz w:val="20"/>
          <w:szCs w:val="20"/>
          <w:lang w:val="pt-BR"/>
        </w:rPr>
        <w:t>CLÁUSULA 2</w:t>
      </w:r>
      <w:r w:rsidRPr="0098456D">
        <w:rPr>
          <w:rFonts w:ascii="Verdana" w:hAnsi="Verdana"/>
          <w:b w:val="0"/>
          <w:sz w:val="20"/>
          <w:szCs w:val="20"/>
          <w:lang w:val="pt-BR"/>
        </w:rPr>
        <w:fldChar w:fldCharType="end"/>
      </w:r>
      <w:r w:rsidRPr="00427717">
        <w:rPr>
          <w:rFonts w:ascii="Verdana" w:hAnsi="Verdana"/>
          <w:b w:val="0"/>
          <w:sz w:val="20"/>
          <w:szCs w:val="20"/>
          <w:lang w:val="pt-BR"/>
        </w:rPr>
        <w:t xml:space="preserve"> abaixo, tudo nos termos e limites do </w:t>
      </w:r>
      <w:r w:rsidRPr="0098456D">
        <w:rPr>
          <w:rFonts w:ascii="Verdana" w:hAnsi="Verdana"/>
          <w:b w:val="0"/>
          <w:bCs w:val="0"/>
          <w:sz w:val="20"/>
          <w:szCs w:val="20"/>
          <w:lang w:val="pt-BR"/>
        </w:rPr>
        <w:t>Contrato de Monitoramento</w:t>
      </w:r>
      <w:r w:rsidRPr="0098456D">
        <w:rPr>
          <w:rFonts w:ascii="Verdana" w:hAnsi="Verdana"/>
          <w:b w:val="0"/>
          <w:sz w:val="20"/>
          <w:szCs w:val="20"/>
          <w:lang w:val="pt-BR"/>
        </w:rPr>
        <w:t xml:space="preserve">. </w:t>
      </w:r>
    </w:p>
    <w:p w14:paraId="669179A9" w14:textId="77777777" w:rsidR="00254E37" w:rsidRPr="0098456D" w:rsidRDefault="00254E37" w:rsidP="0098456D">
      <w:pPr>
        <w:spacing w:line="280" w:lineRule="exact"/>
        <w:rPr>
          <w:rFonts w:ascii="Verdana" w:hAnsi="Verdana"/>
          <w:sz w:val="20"/>
          <w:szCs w:val="20"/>
          <w:lang w:val="pt-BR"/>
        </w:rPr>
      </w:pPr>
    </w:p>
    <w:p w14:paraId="75F53D6E"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Da não Transferência dos Bens Alienados</w:t>
      </w:r>
      <w:r w:rsidRPr="0098456D">
        <w:rPr>
          <w:rFonts w:ascii="Verdana" w:hAnsi="Verdana"/>
          <w:b w:val="0"/>
          <w:sz w:val="20"/>
          <w:szCs w:val="20"/>
          <w:lang w:val="pt-BR"/>
        </w:rPr>
        <w:t xml:space="preserve">: Sem prejuízo e em adição a outras disposições aqui existentes nesse sentido, até o integral cumprimento das Obrigações Garantidas,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obriga-se, sob pena de vencimento antecipado da CCB e, consequentemente, resgate antecipado dos CRI,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prática de quaisquer desses atos (“</w:t>
      </w:r>
      <w:r w:rsidRPr="0098456D">
        <w:rPr>
          <w:rFonts w:ascii="Verdana" w:hAnsi="Verdana"/>
          <w:b w:val="0"/>
          <w:sz w:val="20"/>
          <w:szCs w:val="20"/>
          <w:u w:val="single"/>
          <w:lang w:val="pt-BR"/>
        </w:rPr>
        <w:t>Transferência</w:t>
      </w:r>
      <w:r w:rsidRPr="0098456D">
        <w:rPr>
          <w:rFonts w:ascii="Verdana" w:hAnsi="Verdana"/>
          <w:b w:val="0"/>
          <w:sz w:val="20"/>
          <w:szCs w:val="20"/>
          <w:lang w:val="pt-BR"/>
        </w:rPr>
        <w:t xml:space="preserve">”). </w:t>
      </w:r>
    </w:p>
    <w:p w14:paraId="5C429A86" w14:textId="77777777" w:rsidR="00254E37" w:rsidRPr="0098456D" w:rsidRDefault="00254E37" w:rsidP="0098456D">
      <w:pPr>
        <w:pStyle w:val="Ttulo2"/>
        <w:tabs>
          <w:tab w:val="left" w:pos="709"/>
          <w:tab w:val="left" w:pos="1560"/>
        </w:tabs>
        <w:spacing w:line="280" w:lineRule="exact"/>
        <w:jc w:val="both"/>
        <w:rPr>
          <w:rFonts w:ascii="Verdana" w:hAnsi="Verdana"/>
          <w:b w:val="0"/>
          <w:sz w:val="20"/>
          <w:szCs w:val="20"/>
          <w:lang w:val="pt-BR"/>
        </w:rPr>
      </w:pPr>
    </w:p>
    <w:p w14:paraId="022EE05F" w14:textId="77777777" w:rsidR="00254E37" w:rsidRPr="0098456D" w:rsidRDefault="00254E37" w:rsidP="0098456D">
      <w:pPr>
        <w:pStyle w:val="Ttulo2"/>
        <w:numPr>
          <w:ilvl w:val="2"/>
          <w:numId w:val="24"/>
        </w:numPr>
        <w:tabs>
          <w:tab w:val="left" w:pos="709"/>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Fica somente permitida a Transferência </w:t>
      </w:r>
      <w:r w:rsidRPr="0098456D">
        <w:rPr>
          <w:rFonts w:ascii="Verdana" w:hAnsi="Verdana"/>
          <w:bCs w:val="0"/>
          <w:sz w:val="20"/>
          <w:szCs w:val="20"/>
          <w:lang w:val="pt-BR"/>
        </w:rPr>
        <w:t>(i)</w:t>
      </w:r>
      <w:r w:rsidRPr="0098456D">
        <w:rPr>
          <w:rFonts w:ascii="Verdana" w:hAnsi="Verdana"/>
          <w:b w:val="0"/>
          <w:sz w:val="20"/>
          <w:szCs w:val="20"/>
          <w:lang w:val="pt-BR"/>
        </w:rPr>
        <w:t xml:space="preserve"> para evitar o perecimento dos Bens Alienados, substituindo-os, de forma concomitante, por outros da mesma espécie, em igual qualidade e quantidade dos Bens Alienados, e sem que estejam onerados ou com Gravames, por meio de notificação prévia a ser enviada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à Emissora, com cópia para 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apenas para ciência da Emissora, com no mínimo 1 (um) Dia Útil de antecedência da data da respectiva substituição, nos termos e limites do Contrato de Monitoramento, bem como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para a comercialização dos Bens Alienados, desde que haja a reposição dos mesmos, de forma concomitante, por outros da mesma espécie, em igual qualidade e quantidade, dos Bens Alienados, sem que estejam onerados ou com Gravames, também mediante o envio de notificação prévia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à Emissora, com cópia para 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apenas para ciência da Emissora, com no mínimo 1 (um) Dia Útil de antecedência à comercialização dos respectivos Bens Alienados.</w:t>
      </w:r>
    </w:p>
    <w:p w14:paraId="5B62603F" w14:textId="77777777" w:rsidR="00254E37" w:rsidRPr="0098456D" w:rsidRDefault="00254E37" w:rsidP="0098456D">
      <w:pPr>
        <w:spacing w:line="280" w:lineRule="exact"/>
        <w:rPr>
          <w:rFonts w:ascii="Verdana" w:hAnsi="Verdana"/>
          <w:b/>
          <w:sz w:val="20"/>
          <w:szCs w:val="20"/>
          <w:lang w:val="pt-BR"/>
        </w:rPr>
      </w:pPr>
    </w:p>
    <w:p w14:paraId="68133285" w14:textId="77777777" w:rsidR="00254E37" w:rsidRPr="0098456D" w:rsidRDefault="00254E37" w:rsidP="00427717">
      <w:pPr>
        <w:pStyle w:val="Ttulo2"/>
        <w:numPr>
          <w:ilvl w:val="2"/>
          <w:numId w:val="24"/>
        </w:numPr>
        <w:tabs>
          <w:tab w:val="left" w:pos="709"/>
          <w:tab w:val="left" w:pos="1418"/>
        </w:tabs>
        <w:spacing w:line="280" w:lineRule="exact"/>
        <w:ind w:left="720" w:firstLine="0"/>
        <w:jc w:val="both"/>
        <w:rPr>
          <w:rFonts w:ascii="Verdana" w:hAnsi="Verdana"/>
          <w:b w:val="0"/>
          <w:sz w:val="20"/>
          <w:szCs w:val="20"/>
          <w:lang w:val="pt-BR"/>
        </w:rPr>
      </w:pPr>
      <w:r w:rsidRPr="00427717">
        <w:rPr>
          <w:rFonts w:ascii="Verdana" w:hAnsi="Verdana"/>
          <w:b w:val="0"/>
          <w:sz w:val="20"/>
          <w:szCs w:val="20"/>
          <w:lang w:val="pt-BR"/>
        </w:rPr>
        <w:t xml:space="preserve">As Partes e a </w:t>
      </w:r>
      <w:proofErr w:type="spellStart"/>
      <w:r w:rsidRPr="00427717">
        <w:rPr>
          <w:rFonts w:ascii="Verdana" w:hAnsi="Verdana"/>
          <w:b w:val="0"/>
          <w:sz w:val="20"/>
          <w:szCs w:val="20"/>
          <w:lang w:val="pt-BR"/>
        </w:rPr>
        <w:t>Control</w:t>
      </w:r>
      <w:proofErr w:type="spellEnd"/>
      <w:r w:rsidRPr="00427717">
        <w:rPr>
          <w:rFonts w:ascii="Verdana" w:hAnsi="Verdana"/>
          <w:b w:val="0"/>
          <w:sz w:val="20"/>
          <w:szCs w:val="20"/>
          <w:lang w:val="pt-BR"/>
        </w:rPr>
        <w:t xml:space="preserve"> Union desde já concordam que as Transferências pre</w:t>
      </w:r>
      <w:r w:rsidRPr="0098456D">
        <w:rPr>
          <w:rFonts w:ascii="Verdana" w:hAnsi="Verdana"/>
          <w:b w:val="0"/>
          <w:sz w:val="20"/>
          <w:szCs w:val="20"/>
          <w:lang w:val="pt-BR"/>
        </w:rPr>
        <w:t>vistas nos termos da Cláusula 1.4.1 acima não dependerão de qualquer autorização prévia da Emissora ou dos titulares de CRI reunidos em assembleia geral, desde que as Transferências não resultem em uma diminuição da quantidade ou qualidade certificada dos Bens Alienados. No entanto, eventuais liberações dos produtos dependerão de autorização prévia da EMISSORA, nos termos e limites do Contrato de Monitoramento.</w:t>
      </w:r>
    </w:p>
    <w:p w14:paraId="4385FCCC" w14:textId="77777777" w:rsidR="00254E37" w:rsidRPr="0098456D" w:rsidRDefault="00254E37" w:rsidP="0098456D">
      <w:pPr>
        <w:spacing w:line="280" w:lineRule="exact"/>
        <w:rPr>
          <w:rFonts w:ascii="Verdana" w:hAnsi="Verdana"/>
          <w:sz w:val="20"/>
          <w:szCs w:val="20"/>
          <w:lang w:val="pt-BR"/>
        </w:rPr>
      </w:pPr>
    </w:p>
    <w:p w14:paraId="063FE7D8"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Das Inspeções</w:t>
      </w:r>
      <w:r w:rsidRPr="0098456D">
        <w:rPr>
          <w:rFonts w:ascii="Verdana" w:hAnsi="Verdana"/>
          <w:b w:val="0"/>
          <w:sz w:val="20"/>
          <w:szCs w:val="20"/>
          <w:lang w:val="pt-BR"/>
        </w:rPr>
        <w:t xml:space="preserve">: Para fins deste Contrato de Alienação Fiduciária, fica acordado que a Emissora está autorizada a inspecionar os Bens Alienados, a qualquer hora durante o horário comercial, mediante notificação enviada 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com, no mínimo, 2 (dois) Dias Úteis de antecedência, e desde que devidamente acompanhados dos empregados da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w:t>
      </w:r>
    </w:p>
    <w:p w14:paraId="5CADF2C1" w14:textId="77777777" w:rsidR="00254E37" w:rsidRPr="0098456D" w:rsidRDefault="00254E37" w:rsidP="0098456D">
      <w:pPr>
        <w:spacing w:line="280" w:lineRule="exact"/>
        <w:rPr>
          <w:rFonts w:ascii="Verdana" w:hAnsi="Verdana"/>
          <w:sz w:val="20"/>
          <w:szCs w:val="20"/>
          <w:lang w:val="pt-BR"/>
        </w:rPr>
      </w:pPr>
    </w:p>
    <w:p w14:paraId="1846B32D" w14:textId="77777777" w:rsidR="00254E37" w:rsidRPr="0098456D" w:rsidRDefault="00254E37" w:rsidP="00427717">
      <w:pPr>
        <w:pStyle w:val="Ttulo2"/>
        <w:numPr>
          <w:ilvl w:val="2"/>
          <w:numId w:val="24"/>
        </w:numPr>
        <w:tabs>
          <w:tab w:val="left" w:pos="709"/>
          <w:tab w:val="left" w:pos="1560"/>
        </w:tabs>
        <w:spacing w:line="280" w:lineRule="exact"/>
        <w:ind w:left="720" w:firstLine="0"/>
        <w:jc w:val="both"/>
        <w:rPr>
          <w:rFonts w:ascii="Verdana" w:hAnsi="Verdana"/>
          <w:b w:val="0"/>
          <w:sz w:val="20"/>
          <w:szCs w:val="20"/>
          <w:lang w:val="pt-BR"/>
        </w:rPr>
      </w:pPr>
      <w:r w:rsidRPr="00427717">
        <w:rPr>
          <w:rFonts w:ascii="Verdana" w:hAnsi="Verdana"/>
          <w:b w:val="0"/>
          <w:sz w:val="20"/>
          <w:szCs w:val="20"/>
          <w:lang w:val="pt-BR"/>
        </w:rPr>
        <w:t xml:space="preserve">Caso a </w:t>
      </w:r>
      <w:proofErr w:type="spellStart"/>
      <w:r w:rsidRPr="00427717">
        <w:rPr>
          <w:rFonts w:ascii="Verdana" w:hAnsi="Verdana"/>
          <w:b w:val="0"/>
          <w:sz w:val="20"/>
          <w:szCs w:val="20"/>
          <w:lang w:val="pt-BR"/>
        </w:rPr>
        <w:t>Control</w:t>
      </w:r>
      <w:proofErr w:type="spellEnd"/>
      <w:r w:rsidRPr="00427717">
        <w:rPr>
          <w:rFonts w:ascii="Verdana" w:hAnsi="Verdana"/>
          <w:b w:val="0"/>
          <w:sz w:val="20"/>
          <w:szCs w:val="20"/>
          <w:lang w:val="pt-BR"/>
        </w:rPr>
        <w:t xml:space="preserve"> Union não se manifeste justificadamente acerca da impossibilidade da inspeção na data e horários indicados pela Emissora em sua notificação, fica desde já acordado que a Emissora poderá acessar a localidade para inspeção dos Bens Alien</w:t>
      </w:r>
      <w:r w:rsidRPr="0098456D">
        <w:rPr>
          <w:rFonts w:ascii="Verdana" w:hAnsi="Verdana"/>
          <w:b w:val="0"/>
          <w:sz w:val="20"/>
          <w:szCs w:val="20"/>
          <w:lang w:val="pt-BR"/>
        </w:rPr>
        <w:t>ados, desde que respeitado o indicado no item 1.5 acima.</w:t>
      </w:r>
    </w:p>
    <w:p w14:paraId="6B548FC0" w14:textId="77777777" w:rsidR="00254E37" w:rsidRPr="0098456D" w:rsidRDefault="00254E37" w:rsidP="0098456D">
      <w:pPr>
        <w:pStyle w:val="Recuodecorpodetexto"/>
        <w:tabs>
          <w:tab w:val="left" w:pos="709"/>
        </w:tabs>
        <w:spacing w:line="280" w:lineRule="exact"/>
        <w:ind w:left="0" w:firstLine="0"/>
        <w:rPr>
          <w:rFonts w:ascii="Verdana" w:hAnsi="Verdana"/>
          <w:bCs/>
        </w:rPr>
      </w:pPr>
    </w:p>
    <w:p w14:paraId="261BA0C1"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obriga-se, ainda, a manter, conservar e guardar os Bens Alienados nos respectivos Depósitos, a pagar pontualmente todos os tributos, taxas e quaisquer outras contribuições ou encargos que incidam ou venham a incidir sobre os Bens Alienados ou que sejam inerentes à presente Alienação Fiduciária, em observância, ainda, ao disposto no Contrato de Monitoramento.</w:t>
      </w:r>
    </w:p>
    <w:p w14:paraId="0CF2C417" w14:textId="77777777" w:rsidR="00254E37" w:rsidRPr="0098456D" w:rsidRDefault="00254E37" w:rsidP="0098456D">
      <w:pPr>
        <w:spacing w:line="280" w:lineRule="exact"/>
        <w:rPr>
          <w:rFonts w:ascii="Verdana" w:hAnsi="Verdana"/>
          <w:sz w:val="20"/>
          <w:szCs w:val="20"/>
          <w:lang w:val="pt-BR"/>
        </w:rPr>
      </w:pPr>
    </w:p>
    <w:p w14:paraId="58594DC4"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bookmarkStart w:id="17" w:name="_Ref43483294"/>
      <w:bookmarkStart w:id="18" w:name="_Ref357022273"/>
      <w:r w:rsidRPr="0098456D">
        <w:rPr>
          <w:rFonts w:ascii="Verdana" w:hAnsi="Verdana"/>
          <w:sz w:val="20"/>
          <w:szCs w:val="20"/>
          <w:u w:val="single"/>
          <w:lang w:val="pt-BR"/>
        </w:rPr>
        <w:t>DO DEPÓSITO E DA FIGURA DO FIEL DEPOSITÁRIO</w:t>
      </w:r>
      <w:bookmarkEnd w:id="17"/>
    </w:p>
    <w:p w14:paraId="750946DF" w14:textId="77777777" w:rsidR="00254E37" w:rsidRPr="0098456D" w:rsidRDefault="00254E37" w:rsidP="0098456D">
      <w:pPr>
        <w:spacing w:line="280" w:lineRule="exact"/>
        <w:rPr>
          <w:rFonts w:ascii="Verdana" w:hAnsi="Verdana"/>
          <w:sz w:val="20"/>
          <w:szCs w:val="20"/>
          <w:lang w:val="pt-BR"/>
        </w:rPr>
      </w:pPr>
      <w:bookmarkStart w:id="19" w:name="_Ref13052327"/>
    </w:p>
    <w:p w14:paraId="7FF0BDB6"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nomeia, neste ato, em caráter irrevogável e irretratável, 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como fiel depositário dos Bens Alienados.</w:t>
      </w:r>
    </w:p>
    <w:p w14:paraId="51AAF41D" w14:textId="77777777" w:rsidR="00254E37" w:rsidRPr="0098456D" w:rsidRDefault="00254E37" w:rsidP="0098456D">
      <w:pPr>
        <w:spacing w:line="280" w:lineRule="exact"/>
        <w:rPr>
          <w:rFonts w:ascii="Verdana" w:hAnsi="Verdana"/>
          <w:b/>
          <w:sz w:val="20"/>
          <w:szCs w:val="20"/>
          <w:lang w:val="pt-BR"/>
        </w:rPr>
      </w:pPr>
    </w:p>
    <w:p w14:paraId="2663E643"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Para os efeitos da presente garantia,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transfere a posse física dos Bens Alienados ao Fiel Depositário, o qual manterá, nos termos dos artigos 627 e seguintes do Código Civil, sujeitando-se as sanções daí decorrentes, a boa guarda e conservação dos Bens Alienados com o máximo cuidado e diligência que costuma com o que lhe pertence, bem como a restituí-los, tudo nos termos e limites do Contrato de Monitoramento, em nome e por conta da Emissora, até o integral cumprimento das Obrigações Garantidas e a consequente liberação da Alienação Fiduciária sobre os Bens Alienados, a ser indicado pela Emissora.</w:t>
      </w:r>
    </w:p>
    <w:p w14:paraId="61855721" w14:textId="77777777" w:rsidR="00254E37" w:rsidRPr="0098456D" w:rsidRDefault="00254E37" w:rsidP="0098456D">
      <w:pPr>
        <w:spacing w:line="280" w:lineRule="exact"/>
        <w:rPr>
          <w:rFonts w:ascii="Verdana" w:hAnsi="Verdana"/>
          <w:sz w:val="20"/>
          <w:szCs w:val="20"/>
          <w:lang w:val="pt-BR"/>
        </w:rPr>
      </w:pPr>
    </w:p>
    <w:p w14:paraId="536C6F12"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r w:rsidRPr="0098456D">
        <w:rPr>
          <w:rFonts w:ascii="Verdana" w:hAnsi="Verdana"/>
          <w:b w:val="0"/>
          <w:sz w:val="20"/>
          <w:szCs w:val="20"/>
          <w:lang w:val="pt-BR"/>
        </w:rPr>
        <w:t xml:space="preserve">Apesar de haver a transferência direta dos Bens Alienados em favor do Fiel Depositário,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continua obrigada a conservar os Bens Alienados que estão dentro dos Depósitos e imóveis de sua titularidade, obrigando a mantê-los conservados e em perfeita ordem, substituindo e/ou reforçando os Bens Alienados, sempre que necessário, bem como a defendê-los de turbação, nos termos deste Contrato.</w:t>
      </w:r>
    </w:p>
    <w:p w14:paraId="01EDD677" w14:textId="77777777" w:rsidR="00254E37" w:rsidRPr="0098456D" w:rsidRDefault="00254E37" w:rsidP="0098456D">
      <w:pPr>
        <w:spacing w:line="280" w:lineRule="exact"/>
        <w:rPr>
          <w:rFonts w:ascii="Verdana" w:hAnsi="Verdana"/>
          <w:sz w:val="20"/>
          <w:szCs w:val="20"/>
          <w:lang w:val="pt-BR"/>
        </w:rPr>
      </w:pPr>
    </w:p>
    <w:p w14:paraId="1C494D4D"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20" w:name="_Ref15005682"/>
      <w:r w:rsidRPr="0098456D">
        <w:rPr>
          <w:rFonts w:ascii="Verdana" w:hAnsi="Verdana"/>
          <w:b w:val="0"/>
          <w:sz w:val="20"/>
          <w:szCs w:val="20"/>
          <w:lang w:val="pt-BR"/>
        </w:rPr>
        <w:t>O Fiel Depositário realizará os serviços de guarda, conservação e monitoramento dos Bens Alienados nos termos deste Contrato de Alienação Fiduciária e de acordo com os termos e limites do Contrato de Monitoramento.</w:t>
      </w:r>
      <w:bookmarkEnd w:id="20"/>
      <w:r w:rsidRPr="0098456D">
        <w:rPr>
          <w:rFonts w:ascii="Verdana" w:hAnsi="Verdana"/>
          <w:b w:val="0"/>
          <w:sz w:val="20"/>
          <w:szCs w:val="20"/>
          <w:lang w:val="pt-BR"/>
        </w:rPr>
        <w:t xml:space="preserve"> </w:t>
      </w:r>
    </w:p>
    <w:p w14:paraId="4327540C" w14:textId="77777777" w:rsidR="00254E37" w:rsidRPr="0098456D" w:rsidRDefault="00254E37" w:rsidP="0098456D">
      <w:pPr>
        <w:pStyle w:val="Ttulo2"/>
        <w:tabs>
          <w:tab w:val="left" w:pos="1418"/>
          <w:tab w:val="left" w:pos="1560"/>
        </w:tabs>
        <w:spacing w:line="280" w:lineRule="exact"/>
        <w:jc w:val="both"/>
        <w:rPr>
          <w:rFonts w:ascii="Verdana" w:hAnsi="Verdana"/>
          <w:b w:val="0"/>
          <w:sz w:val="20"/>
          <w:szCs w:val="20"/>
          <w:lang w:val="pt-BR"/>
        </w:rPr>
      </w:pPr>
    </w:p>
    <w:p w14:paraId="56D02F5E" w14:textId="77777777" w:rsidR="00254E37" w:rsidRPr="0098456D" w:rsidRDefault="00254E37" w:rsidP="0098456D">
      <w:pPr>
        <w:pStyle w:val="Ttulo2"/>
        <w:numPr>
          <w:ilvl w:val="1"/>
          <w:numId w:val="24"/>
        </w:numPr>
        <w:tabs>
          <w:tab w:val="left" w:pos="720"/>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Para efeitos de manutenção e controle dos Bens Alienados,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desde logo concorda com o acesso irrestrito do Fiel Depositário aos Depósitos, a seus estabelecimentos e sistemas eletrônicos.</w:t>
      </w:r>
    </w:p>
    <w:bookmarkEnd w:id="19"/>
    <w:p w14:paraId="0BB60F47" w14:textId="77777777" w:rsidR="00254E37" w:rsidRPr="0098456D" w:rsidRDefault="00254E37" w:rsidP="0098456D">
      <w:pPr>
        <w:pStyle w:val="Ttulo2"/>
        <w:tabs>
          <w:tab w:val="left" w:pos="709"/>
          <w:tab w:val="left" w:pos="1560"/>
        </w:tabs>
        <w:spacing w:line="280" w:lineRule="exact"/>
        <w:jc w:val="both"/>
        <w:rPr>
          <w:rFonts w:ascii="Verdana" w:hAnsi="Verdana"/>
          <w:sz w:val="20"/>
          <w:szCs w:val="20"/>
          <w:lang w:val="pt-BR"/>
        </w:rPr>
      </w:pPr>
    </w:p>
    <w:p w14:paraId="6274E05F"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Fica desde já estabelecido que o Fiel Depositário somente poderá ser substituído mediante autorização prévia, por escrito, dos titulares dos CRI reunidos em assembleia geral, especialmente convocada para este fim, ou nas hipóteses previstas no Contrato de Monitoramento.</w:t>
      </w:r>
    </w:p>
    <w:p w14:paraId="38D08496" w14:textId="77777777" w:rsidR="00254E37" w:rsidRPr="0098456D" w:rsidRDefault="00254E37" w:rsidP="0098456D">
      <w:pPr>
        <w:spacing w:line="280" w:lineRule="exact"/>
        <w:rPr>
          <w:rFonts w:ascii="Verdana" w:hAnsi="Verdana"/>
          <w:sz w:val="20"/>
          <w:szCs w:val="20"/>
          <w:lang w:val="pt-BR"/>
        </w:rPr>
      </w:pPr>
    </w:p>
    <w:p w14:paraId="327B53CC"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bookmarkStart w:id="21" w:name="_Ref13052573"/>
      <w:bookmarkEnd w:id="18"/>
      <w:r w:rsidRPr="0098456D">
        <w:rPr>
          <w:rFonts w:ascii="Verdana" w:hAnsi="Verdana"/>
          <w:sz w:val="20"/>
          <w:szCs w:val="20"/>
          <w:u w:val="single"/>
          <w:lang w:val="pt-BR"/>
        </w:rPr>
        <w:t>PERCENTUAL MÍNIMO DE GARANTIA</w:t>
      </w:r>
      <w:bookmarkEnd w:id="21"/>
    </w:p>
    <w:p w14:paraId="404A82C4" w14:textId="77777777" w:rsidR="00254E37" w:rsidRPr="0098456D" w:rsidRDefault="00254E37" w:rsidP="0098456D">
      <w:pPr>
        <w:pStyle w:val="Textodebalo"/>
        <w:spacing w:line="280" w:lineRule="exact"/>
        <w:jc w:val="both"/>
        <w:rPr>
          <w:rFonts w:ascii="Verdana" w:hAnsi="Verdana"/>
          <w:bCs/>
          <w:sz w:val="20"/>
          <w:szCs w:val="20"/>
          <w:lang w:val="pt-BR"/>
        </w:rPr>
      </w:pPr>
    </w:p>
    <w:p w14:paraId="058761E3"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22" w:name="_Ref357018355"/>
      <w:bookmarkStart w:id="23" w:name="_Ref353472401"/>
      <w:r w:rsidRPr="0098456D">
        <w:rPr>
          <w:rFonts w:ascii="Verdana" w:hAnsi="Verdana"/>
          <w:b w:val="0"/>
          <w:sz w:val="20"/>
          <w:szCs w:val="20"/>
          <w:lang w:val="pt-BR"/>
        </w:rPr>
        <w:t xml:space="preserve">As Partes desde já concordam que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obriga-se a manter nos Depósitos, a partir da Primeira Data Limite e até o integral cumprimento das Obrigações Garantidas, Bens Alienados em Valor Total dos Bens Alienados (conforme abaixo definido) correspondente a, juntamente com valores eventualmente ainda existentes no Fundo de Reserva, valores de eventuais Fianças contratadas pela Devedora e valores das aplicações financeiras da conta da Cessão Fiduciária em garantia das Obrigações Garantidas, no mínimo, o Percentual Mínimo de Garantia, os quais, nesta data, correspondem a soma das sacas de milho e barris de etanol, nos termos do </w:t>
      </w:r>
      <w:r w:rsidRPr="0098456D">
        <w:rPr>
          <w:rFonts w:ascii="Verdana" w:hAnsi="Verdana"/>
          <w:b w:val="0"/>
          <w:sz w:val="20"/>
          <w:szCs w:val="20"/>
          <w:u w:val="single"/>
          <w:lang w:val="pt-BR"/>
        </w:rPr>
        <w:t>Anexo I</w:t>
      </w:r>
      <w:r w:rsidRPr="0098456D">
        <w:rPr>
          <w:rFonts w:ascii="Verdana" w:hAnsi="Verdana"/>
          <w:b w:val="0"/>
          <w:sz w:val="20"/>
          <w:szCs w:val="20"/>
          <w:lang w:val="pt-BR"/>
        </w:rPr>
        <w:t xml:space="preserve"> e desta Cláusula 3 (“</w:t>
      </w:r>
      <w:r w:rsidRPr="0098456D">
        <w:rPr>
          <w:rFonts w:ascii="Verdana" w:hAnsi="Verdana"/>
          <w:b w:val="0"/>
          <w:sz w:val="20"/>
          <w:szCs w:val="20"/>
          <w:u w:val="single"/>
          <w:lang w:val="pt-BR"/>
        </w:rPr>
        <w:t>Valor Total de Garantia</w:t>
      </w:r>
      <w:r w:rsidRPr="0098456D">
        <w:rPr>
          <w:rFonts w:ascii="Verdana" w:hAnsi="Verdana"/>
          <w:b w:val="0"/>
          <w:sz w:val="20"/>
          <w:szCs w:val="20"/>
          <w:lang w:val="pt-BR"/>
        </w:rPr>
        <w:t>”)</w:t>
      </w:r>
      <w:bookmarkEnd w:id="22"/>
      <w:bookmarkEnd w:id="23"/>
      <w:r w:rsidRPr="0098456D">
        <w:rPr>
          <w:rFonts w:ascii="Verdana" w:hAnsi="Verdana"/>
          <w:b w:val="0"/>
          <w:sz w:val="20"/>
          <w:szCs w:val="20"/>
          <w:lang w:val="pt-BR"/>
        </w:rPr>
        <w:t xml:space="preserve">. </w:t>
      </w:r>
    </w:p>
    <w:p w14:paraId="35C2FC49" w14:textId="77777777" w:rsidR="00254E37" w:rsidRPr="0098456D" w:rsidRDefault="00254E37" w:rsidP="0098456D">
      <w:pPr>
        <w:pStyle w:val="Ttulo2"/>
        <w:spacing w:line="280" w:lineRule="exact"/>
        <w:rPr>
          <w:rFonts w:ascii="Verdana" w:hAnsi="Verdana"/>
          <w:sz w:val="20"/>
          <w:szCs w:val="20"/>
          <w:lang w:val="pt-BR"/>
        </w:rPr>
      </w:pPr>
    </w:p>
    <w:p w14:paraId="1455468D"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bCs w:val="0"/>
          <w:sz w:val="20"/>
          <w:szCs w:val="20"/>
          <w:lang w:val="pt-BR"/>
        </w:rPr>
      </w:pPr>
      <w:r w:rsidRPr="0098456D">
        <w:rPr>
          <w:rFonts w:ascii="Verdana" w:hAnsi="Verdana"/>
          <w:b w:val="0"/>
          <w:bCs w:val="0"/>
          <w:sz w:val="20"/>
          <w:szCs w:val="20"/>
          <w:lang w:val="pt-BR"/>
        </w:rPr>
        <w:t>Nos termos deste Contrato de Alienação Fiduciária, para fins de cálculo do Percentual Mínimo de Garantia, no que tange a alienação fiduciária dos Bens Alienados deve-se somar os estoques das sacas de milho com os barris de etanol (tal somatório, o “</w:t>
      </w:r>
      <w:r w:rsidRPr="0098456D">
        <w:rPr>
          <w:rFonts w:ascii="Verdana" w:hAnsi="Verdana"/>
          <w:b w:val="0"/>
          <w:bCs w:val="0"/>
          <w:sz w:val="20"/>
          <w:szCs w:val="20"/>
          <w:u w:val="single"/>
          <w:lang w:val="pt-BR"/>
        </w:rPr>
        <w:t>Valor Total dos Bens Alienados</w:t>
      </w:r>
      <w:r w:rsidRPr="0098456D">
        <w:rPr>
          <w:rFonts w:ascii="Verdana" w:hAnsi="Verdana"/>
          <w:b w:val="0"/>
          <w:bCs w:val="0"/>
          <w:sz w:val="20"/>
          <w:szCs w:val="20"/>
          <w:lang w:val="pt-BR"/>
        </w:rPr>
        <w:t>”) que corresponderá:</w:t>
      </w:r>
    </w:p>
    <w:p w14:paraId="26805462" w14:textId="77777777" w:rsidR="00254E37" w:rsidRPr="0098456D" w:rsidRDefault="00254E37" w:rsidP="0098456D">
      <w:pPr>
        <w:pStyle w:val="Ttulo2"/>
        <w:tabs>
          <w:tab w:val="left" w:pos="1418"/>
          <w:tab w:val="left" w:pos="1560"/>
        </w:tabs>
        <w:spacing w:line="280" w:lineRule="exact"/>
        <w:ind w:left="720"/>
        <w:jc w:val="both"/>
        <w:rPr>
          <w:rFonts w:ascii="Verdana" w:hAnsi="Verdana"/>
          <w:b w:val="0"/>
          <w:bCs w:val="0"/>
          <w:sz w:val="20"/>
          <w:szCs w:val="20"/>
          <w:lang w:val="pt-BR"/>
        </w:rPr>
      </w:pPr>
      <w:r w:rsidRPr="0098456D">
        <w:rPr>
          <w:rFonts w:ascii="Verdana" w:hAnsi="Verdana"/>
          <w:b w:val="0"/>
          <w:bCs w:val="0"/>
          <w:sz w:val="20"/>
          <w:szCs w:val="20"/>
          <w:lang w:val="pt-BR"/>
        </w:rPr>
        <w:t xml:space="preserve"> </w:t>
      </w:r>
    </w:p>
    <w:p w14:paraId="2432002E" w14:textId="77777777" w:rsidR="00254E37" w:rsidRPr="0098456D" w:rsidRDefault="00254E37" w:rsidP="0098456D">
      <w:pPr>
        <w:pStyle w:val="Ttulo2"/>
        <w:tabs>
          <w:tab w:val="left" w:pos="1418"/>
          <w:tab w:val="left" w:pos="1560"/>
        </w:tabs>
        <w:spacing w:line="280" w:lineRule="exact"/>
        <w:ind w:left="720"/>
        <w:jc w:val="both"/>
        <w:rPr>
          <w:rFonts w:ascii="Verdana" w:hAnsi="Verdana"/>
          <w:b w:val="0"/>
          <w:bCs w:val="0"/>
          <w:sz w:val="20"/>
          <w:szCs w:val="20"/>
          <w:lang w:val="pt-BR"/>
        </w:rPr>
      </w:pPr>
      <w:r w:rsidRPr="0098456D">
        <w:rPr>
          <w:rFonts w:ascii="Verdana" w:hAnsi="Verdana"/>
          <w:b w:val="0"/>
          <w:bCs w:val="0"/>
          <w:sz w:val="20"/>
          <w:szCs w:val="20"/>
          <w:u w:val="single"/>
          <w:lang w:val="pt-BR"/>
        </w:rPr>
        <w:t>Sacas de Milho</w:t>
      </w:r>
      <w:r w:rsidRPr="0098456D">
        <w:rPr>
          <w:rFonts w:ascii="Verdana" w:hAnsi="Verdana"/>
          <w:b w:val="0"/>
          <w:bCs w:val="0"/>
          <w:sz w:val="20"/>
          <w:szCs w:val="20"/>
          <w:lang w:val="pt-BR"/>
        </w:rPr>
        <w:t xml:space="preserve">: ao somatório da: </w:t>
      </w:r>
      <w:r w:rsidRPr="0098456D">
        <w:rPr>
          <w:rFonts w:ascii="Verdana" w:hAnsi="Verdana"/>
          <w:sz w:val="20"/>
          <w:szCs w:val="20"/>
          <w:lang w:val="pt-BR"/>
        </w:rPr>
        <w:t>(a)</w:t>
      </w:r>
      <w:r w:rsidRPr="0098456D">
        <w:rPr>
          <w:rFonts w:ascii="Verdana" w:hAnsi="Verdana"/>
          <w:b w:val="0"/>
          <w:bCs w:val="0"/>
          <w:sz w:val="20"/>
          <w:szCs w:val="20"/>
          <w:lang w:val="pt-BR"/>
        </w:rPr>
        <w:t xml:space="preserve"> multiplicação:</w:t>
      </w:r>
    </w:p>
    <w:p w14:paraId="2D3DB09D" w14:textId="77777777" w:rsidR="00254E37" w:rsidRPr="0098456D" w:rsidRDefault="00254E37" w:rsidP="0098456D">
      <w:pPr>
        <w:spacing w:line="280" w:lineRule="exact"/>
        <w:rPr>
          <w:rFonts w:ascii="Verdana" w:hAnsi="Verdana"/>
          <w:b/>
          <w:sz w:val="20"/>
          <w:szCs w:val="20"/>
          <w:lang w:val="pt-BR"/>
        </w:rPr>
      </w:pPr>
    </w:p>
    <w:p w14:paraId="32AD50F3" w14:textId="77777777" w:rsidR="00254E37" w:rsidRPr="0098456D" w:rsidRDefault="00254E37" w:rsidP="0098456D">
      <w:pPr>
        <w:pStyle w:val="Ttulo2"/>
        <w:numPr>
          <w:ilvl w:val="0"/>
          <w:numId w:val="56"/>
        </w:numPr>
        <w:tabs>
          <w:tab w:val="left" w:pos="1418"/>
          <w:tab w:val="left" w:pos="1560"/>
        </w:tabs>
        <w:spacing w:line="280" w:lineRule="exact"/>
        <w:jc w:val="both"/>
        <w:rPr>
          <w:rFonts w:ascii="Verdana" w:hAnsi="Verdana"/>
          <w:b w:val="0"/>
          <w:bCs w:val="0"/>
          <w:sz w:val="20"/>
          <w:szCs w:val="20"/>
          <w:lang w:val="pt-BR"/>
        </w:rPr>
      </w:pPr>
      <w:proofErr w:type="gramStart"/>
      <w:r w:rsidRPr="0098456D">
        <w:rPr>
          <w:rFonts w:ascii="Verdana" w:hAnsi="Verdana"/>
          <w:b w:val="0"/>
          <w:bCs w:val="0"/>
          <w:sz w:val="20"/>
          <w:szCs w:val="20"/>
          <w:lang w:val="pt-BR"/>
        </w:rPr>
        <w:t>da</w:t>
      </w:r>
      <w:proofErr w:type="gramEnd"/>
      <w:r w:rsidRPr="0098456D">
        <w:rPr>
          <w:rFonts w:ascii="Verdana" w:hAnsi="Verdana"/>
          <w:b w:val="0"/>
          <w:bCs w:val="0"/>
          <w:sz w:val="20"/>
          <w:szCs w:val="20"/>
          <w:lang w:val="pt-BR"/>
        </w:rPr>
        <w:t xml:space="preserve"> quantidade de milho – a ser confirmado pelo Certificado de Depósito vigente emitido pelo Fiel Depositário – </w:t>
      </w:r>
      <w:r w:rsidRPr="0098456D">
        <w:rPr>
          <w:rFonts w:ascii="Verdana" w:hAnsi="Verdana"/>
          <w:b w:val="0"/>
          <w:sz w:val="20"/>
          <w:szCs w:val="20"/>
          <w:lang w:val="pt-BR"/>
        </w:rPr>
        <w:t xml:space="preserve">com a qualidade e espécie descritas no </w:t>
      </w:r>
      <w:r w:rsidRPr="0098456D">
        <w:rPr>
          <w:rFonts w:ascii="Verdana" w:hAnsi="Verdana"/>
          <w:b w:val="0"/>
          <w:sz w:val="20"/>
          <w:szCs w:val="20"/>
          <w:u w:val="single"/>
          <w:lang w:val="pt-BR"/>
        </w:rPr>
        <w:t>Anexo I</w:t>
      </w:r>
      <w:r w:rsidRPr="0098456D">
        <w:rPr>
          <w:rFonts w:ascii="Verdana" w:hAnsi="Verdana"/>
          <w:b w:val="0"/>
          <w:sz w:val="20"/>
          <w:szCs w:val="20"/>
          <w:lang w:val="pt-BR"/>
        </w:rPr>
        <w:t xml:space="preserve"> deste Contrato, </w:t>
      </w:r>
      <w:r w:rsidRPr="0098456D">
        <w:rPr>
          <w:rFonts w:ascii="Verdana" w:hAnsi="Verdana"/>
          <w:b w:val="0"/>
          <w:bCs w:val="0"/>
          <w:sz w:val="20"/>
          <w:szCs w:val="20"/>
          <w:lang w:val="pt-BR"/>
        </w:rPr>
        <w:t xml:space="preserve">armazenado nos Depósitos; </w:t>
      </w:r>
    </w:p>
    <w:p w14:paraId="3E0752EB" w14:textId="77777777" w:rsidR="00254E37" w:rsidRPr="0098456D" w:rsidRDefault="00254E37" w:rsidP="0098456D">
      <w:pPr>
        <w:spacing w:line="280" w:lineRule="exact"/>
        <w:rPr>
          <w:rFonts w:ascii="Verdana" w:hAnsi="Verdana"/>
          <w:b/>
          <w:sz w:val="20"/>
          <w:szCs w:val="20"/>
          <w:lang w:val="pt-BR"/>
        </w:rPr>
      </w:pPr>
    </w:p>
    <w:p w14:paraId="3A04D6A4" w14:textId="77777777" w:rsidR="00254E37" w:rsidRPr="00427717" w:rsidRDefault="00254E37" w:rsidP="0098456D">
      <w:pPr>
        <w:pStyle w:val="Ttulo2"/>
        <w:numPr>
          <w:ilvl w:val="0"/>
          <w:numId w:val="56"/>
        </w:numPr>
        <w:tabs>
          <w:tab w:val="left" w:pos="1418"/>
          <w:tab w:val="left" w:pos="1560"/>
        </w:tabs>
        <w:spacing w:line="280" w:lineRule="exact"/>
        <w:jc w:val="both"/>
        <w:rPr>
          <w:rFonts w:ascii="Verdana" w:hAnsi="Verdana"/>
          <w:b w:val="0"/>
          <w:bCs w:val="0"/>
          <w:sz w:val="20"/>
          <w:szCs w:val="20"/>
          <w:lang w:val="pt-BR"/>
        </w:rPr>
      </w:pPr>
      <w:proofErr w:type="gramStart"/>
      <w:r w:rsidRPr="0098456D">
        <w:rPr>
          <w:rFonts w:ascii="Verdana" w:hAnsi="Verdana"/>
          <w:b w:val="0"/>
          <w:bCs w:val="0"/>
          <w:sz w:val="20"/>
          <w:szCs w:val="20"/>
          <w:lang w:val="pt-BR"/>
        </w:rPr>
        <w:t>pela</w:t>
      </w:r>
      <w:proofErr w:type="gramEnd"/>
      <w:r w:rsidRPr="0098456D">
        <w:rPr>
          <w:rFonts w:ascii="Verdana" w:hAnsi="Verdana"/>
          <w:b w:val="0"/>
          <w:bCs w:val="0"/>
          <w:sz w:val="20"/>
          <w:szCs w:val="20"/>
          <w:lang w:val="pt-BR"/>
        </w:rPr>
        <w:t xml:space="preserve"> cotação de preço de milho para a cidade de Lucas do Rio Verde, Estado do Mato Grosso, vigente na última data disponível do mês imediatamente anterior à cada Data de Apuração, divulgada pelo </w:t>
      </w:r>
      <w:proofErr w:type="spellStart"/>
      <w:r w:rsidRPr="0098456D">
        <w:rPr>
          <w:rFonts w:ascii="Verdana" w:hAnsi="Verdana"/>
          <w:b w:val="0"/>
          <w:bCs w:val="0"/>
          <w:sz w:val="20"/>
          <w:szCs w:val="20"/>
          <w:lang w:val="pt-BR"/>
        </w:rPr>
        <w:t>Agrolink</w:t>
      </w:r>
      <w:proofErr w:type="spellEnd"/>
      <w:r w:rsidRPr="0098456D">
        <w:rPr>
          <w:rFonts w:ascii="Verdana" w:hAnsi="Verdana"/>
          <w:b w:val="0"/>
          <w:bCs w:val="0"/>
          <w:sz w:val="20"/>
          <w:szCs w:val="20"/>
          <w:lang w:val="pt-BR"/>
        </w:rPr>
        <w:t xml:space="preserve"> no </w:t>
      </w:r>
      <w:r w:rsidRPr="0098456D">
        <w:rPr>
          <w:rFonts w:ascii="Verdana" w:hAnsi="Verdana"/>
          <w:b w:val="0"/>
          <w:bCs w:val="0"/>
          <w:i/>
          <w:sz w:val="20"/>
          <w:szCs w:val="20"/>
          <w:lang w:val="pt-BR"/>
        </w:rPr>
        <w:t>website</w:t>
      </w:r>
      <w:r w:rsidRPr="0098456D">
        <w:rPr>
          <w:rFonts w:ascii="Verdana" w:hAnsi="Verdana"/>
          <w:b w:val="0"/>
          <w:bCs w:val="0"/>
          <w:sz w:val="20"/>
          <w:szCs w:val="20"/>
          <w:lang w:val="pt-BR"/>
        </w:rPr>
        <w:t xml:space="preserve"> </w:t>
      </w:r>
      <w:hyperlink r:id="rId8" w:history="1">
        <w:r w:rsidRPr="0098456D">
          <w:rPr>
            <w:rStyle w:val="Hyperlink"/>
            <w:rFonts w:ascii="Verdana" w:hAnsi="Verdana"/>
            <w:b w:val="0"/>
            <w:i/>
            <w:sz w:val="20"/>
            <w:szCs w:val="20"/>
            <w:lang w:val="pt-BR"/>
          </w:rPr>
          <w:t>https://www.agrolink.com.br/cotacoes/graos/milho/</w:t>
        </w:r>
      </w:hyperlink>
      <w:r w:rsidRPr="00427717">
        <w:rPr>
          <w:rFonts w:ascii="Verdana" w:hAnsi="Verdana"/>
          <w:b w:val="0"/>
          <w:bCs w:val="0"/>
          <w:sz w:val="20"/>
          <w:szCs w:val="20"/>
          <w:lang w:val="pt-BR"/>
        </w:rPr>
        <w:t xml:space="preserve"> </w:t>
      </w:r>
    </w:p>
    <w:p w14:paraId="66AB202D" w14:textId="77777777" w:rsidR="00254E37" w:rsidRPr="0098456D" w:rsidRDefault="00254E37" w:rsidP="0098456D">
      <w:pPr>
        <w:spacing w:line="280" w:lineRule="exact"/>
        <w:rPr>
          <w:rFonts w:ascii="Verdana" w:hAnsi="Verdana"/>
          <w:b/>
          <w:sz w:val="20"/>
          <w:szCs w:val="20"/>
          <w:lang w:val="pt-BR"/>
        </w:rPr>
      </w:pPr>
    </w:p>
    <w:p w14:paraId="4DFE4CF1" w14:textId="77777777" w:rsidR="00254E37" w:rsidRPr="0098456D" w:rsidRDefault="00254E37" w:rsidP="0098456D">
      <w:pPr>
        <w:pStyle w:val="Ttulo2"/>
        <w:tabs>
          <w:tab w:val="left" w:pos="1418"/>
          <w:tab w:val="left" w:pos="1560"/>
        </w:tabs>
        <w:spacing w:line="280" w:lineRule="exact"/>
        <w:ind w:left="720"/>
        <w:jc w:val="both"/>
        <w:rPr>
          <w:rFonts w:ascii="Verdana" w:hAnsi="Verdana"/>
          <w:b w:val="0"/>
          <w:bCs w:val="0"/>
          <w:sz w:val="20"/>
          <w:szCs w:val="20"/>
          <w:lang w:val="pt-BR"/>
        </w:rPr>
      </w:pPr>
      <w:r w:rsidRPr="0098456D">
        <w:rPr>
          <w:rFonts w:ascii="Verdana" w:hAnsi="Verdana"/>
          <w:b w:val="0"/>
          <w:bCs w:val="0"/>
          <w:sz w:val="20"/>
          <w:szCs w:val="20"/>
          <w:u w:val="single"/>
          <w:lang w:val="pt-BR"/>
        </w:rPr>
        <w:t>Barris de Etanol</w:t>
      </w:r>
      <w:r w:rsidRPr="0098456D">
        <w:rPr>
          <w:rFonts w:ascii="Verdana" w:hAnsi="Verdana"/>
          <w:b w:val="0"/>
          <w:bCs w:val="0"/>
          <w:sz w:val="20"/>
          <w:szCs w:val="20"/>
          <w:lang w:val="pt-BR"/>
        </w:rPr>
        <w:t xml:space="preserve">: ao somatório da: </w:t>
      </w:r>
      <w:r w:rsidRPr="0098456D">
        <w:rPr>
          <w:rFonts w:ascii="Verdana" w:hAnsi="Verdana"/>
          <w:sz w:val="20"/>
          <w:szCs w:val="20"/>
          <w:lang w:val="pt-BR"/>
        </w:rPr>
        <w:t>(a)</w:t>
      </w:r>
      <w:r w:rsidRPr="0098456D">
        <w:rPr>
          <w:rFonts w:ascii="Verdana" w:hAnsi="Verdana"/>
          <w:b w:val="0"/>
          <w:bCs w:val="0"/>
          <w:sz w:val="20"/>
          <w:szCs w:val="20"/>
          <w:lang w:val="pt-BR"/>
        </w:rPr>
        <w:t xml:space="preserve"> multiplicação:</w:t>
      </w:r>
    </w:p>
    <w:p w14:paraId="2FDA974A" w14:textId="77777777" w:rsidR="00254E37" w:rsidRPr="0098456D" w:rsidRDefault="00254E37" w:rsidP="0098456D">
      <w:pPr>
        <w:spacing w:line="280" w:lineRule="exact"/>
        <w:rPr>
          <w:rFonts w:ascii="Verdana" w:hAnsi="Verdana"/>
          <w:b/>
          <w:sz w:val="20"/>
          <w:szCs w:val="20"/>
          <w:lang w:val="pt-BR"/>
        </w:rPr>
      </w:pPr>
    </w:p>
    <w:p w14:paraId="6FEAAE46" w14:textId="77777777" w:rsidR="00254E37" w:rsidRPr="0098456D" w:rsidRDefault="00254E37" w:rsidP="0098456D">
      <w:pPr>
        <w:pStyle w:val="Ttulo2"/>
        <w:numPr>
          <w:ilvl w:val="0"/>
          <w:numId w:val="55"/>
        </w:numPr>
        <w:spacing w:line="280" w:lineRule="exact"/>
        <w:ind w:left="1418" w:hanging="578"/>
        <w:jc w:val="both"/>
        <w:rPr>
          <w:rFonts w:ascii="Verdana" w:hAnsi="Verdana"/>
          <w:b w:val="0"/>
          <w:bCs w:val="0"/>
          <w:sz w:val="20"/>
          <w:szCs w:val="20"/>
          <w:lang w:val="pt-BR"/>
        </w:rPr>
      </w:pPr>
      <w:proofErr w:type="gramStart"/>
      <w:r w:rsidRPr="0098456D">
        <w:rPr>
          <w:rFonts w:ascii="Verdana" w:hAnsi="Verdana"/>
          <w:b w:val="0"/>
          <w:bCs w:val="0"/>
          <w:sz w:val="20"/>
          <w:szCs w:val="20"/>
          <w:lang w:val="pt-BR"/>
        </w:rPr>
        <w:t>da</w:t>
      </w:r>
      <w:proofErr w:type="gramEnd"/>
      <w:r w:rsidRPr="0098456D">
        <w:rPr>
          <w:rFonts w:ascii="Verdana" w:hAnsi="Verdana"/>
          <w:b w:val="0"/>
          <w:bCs w:val="0"/>
          <w:sz w:val="20"/>
          <w:szCs w:val="20"/>
          <w:lang w:val="pt-BR"/>
        </w:rPr>
        <w:t xml:space="preserve"> quantidade de etanol – a ser confirmado pelo Certificado de Depósito vigente emitido pelo Fiel Depositário – </w:t>
      </w:r>
      <w:r w:rsidRPr="0098456D">
        <w:rPr>
          <w:rFonts w:ascii="Verdana" w:hAnsi="Verdana"/>
          <w:b w:val="0"/>
          <w:sz w:val="20"/>
          <w:szCs w:val="20"/>
          <w:lang w:val="pt-BR"/>
        </w:rPr>
        <w:t xml:space="preserve">com a qualidade e espécie descritas no </w:t>
      </w:r>
      <w:r w:rsidRPr="0098456D">
        <w:rPr>
          <w:rFonts w:ascii="Verdana" w:hAnsi="Verdana"/>
          <w:b w:val="0"/>
          <w:sz w:val="20"/>
          <w:szCs w:val="20"/>
          <w:u w:val="single"/>
          <w:lang w:val="pt-BR"/>
        </w:rPr>
        <w:t>Anexo I</w:t>
      </w:r>
      <w:r w:rsidRPr="0098456D">
        <w:rPr>
          <w:rFonts w:ascii="Verdana" w:hAnsi="Verdana"/>
          <w:b w:val="0"/>
          <w:sz w:val="20"/>
          <w:szCs w:val="20"/>
          <w:lang w:val="pt-BR"/>
        </w:rPr>
        <w:t xml:space="preserve"> deste Contrato, </w:t>
      </w:r>
      <w:r w:rsidRPr="0098456D">
        <w:rPr>
          <w:rFonts w:ascii="Verdana" w:hAnsi="Verdana"/>
          <w:b w:val="0"/>
          <w:bCs w:val="0"/>
          <w:sz w:val="20"/>
          <w:szCs w:val="20"/>
          <w:lang w:val="pt-BR"/>
        </w:rPr>
        <w:t>armazenado nos Depósitos; e</w:t>
      </w:r>
    </w:p>
    <w:p w14:paraId="192C9CB5" w14:textId="77777777" w:rsidR="00254E37" w:rsidRPr="0098456D" w:rsidRDefault="00254E37" w:rsidP="0098456D">
      <w:pPr>
        <w:spacing w:line="280" w:lineRule="exact"/>
        <w:ind w:left="1418" w:hanging="567"/>
        <w:jc w:val="both"/>
        <w:rPr>
          <w:rFonts w:ascii="Verdana" w:hAnsi="Verdana"/>
          <w:b/>
          <w:sz w:val="20"/>
          <w:szCs w:val="20"/>
          <w:lang w:val="pt-BR"/>
        </w:rPr>
      </w:pPr>
    </w:p>
    <w:p w14:paraId="5F84872C" w14:textId="77777777" w:rsidR="00254E37" w:rsidRPr="00427717" w:rsidRDefault="00254E37" w:rsidP="0098456D">
      <w:pPr>
        <w:pStyle w:val="Ttulo2"/>
        <w:numPr>
          <w:ilvl w:val="0"/>
          <w:numId w:val="55"/>
        </w:numPr>
        <w:spacing w:line="280" w:lineRule="exact"/>
        <w:ind w:left="1418" w:hanging="578"/>
        <w:jc w:val="both"/>
        <w:rPr>
          <w:rFonts w:ascii="Verdana" w:hAnsi="Verdana"/>
          <w:b w:val="0"/>
          <w:bCs w:val="0"/>
          <w:sz w:val="20"/>
          <w:szCs w:val="20"/>
          <w:lang w:val="pt-BR"/>
        </w:rPr>
      </w:pPr>
      <w:bookmarkStart w:id="24" w:name="_Hlk43981739"/>
      <w:r w:rsidRPr="0098456D">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98456D">
        <w:rPr>
          <w:rFonts w:ascii="Verdana" w:hAnsi="Verdana"/>
          <w:b w:val="0"/>
          <w:bCs w:val="0"/>
          <w:sz w:val="20"/>
          <w:szCs w:val="20"/>
          <w:lang w:val="pt-BR"/>
        </w:rPr>
        <w:t>Cepea</w:t>
      </w:r>
      <w:proofErr w:type="spellEnd"/>
      <w:r w:rsidRPr="0098456D">
        <w:rPr>
          <w:rFonts w:ascii="Verdana" w:hAnsi="Verdana"/>
          <w:b w:val="0"/>
          <w:bCs w:val="0"/>
          <w:sz w:val="20"/>
          <w:szCs w:val="20"/>
          <w:lang w:val="pt-BR"/>
        </w:rPr>
        <w:t>/</w:t>
      </w:r>
      <w:proofErr w:type="spellStart"/>
      <w:r w:rsidRPr="0098456D">
        <w:rPr>
          <w:rFonts w:ascii="Verdana" w:hAnsi="Verdana"/>
          <w:b w:val="0"/>
          <w:bCs w:val="0"/>
          <w:sz w:val="20"/>
          <w:szCs w:val="20"/>
          <w:lang w:val="pt-BR"/>
        </w:rPr>
        <w:t>Esalq</w:t>
      </w:r>
      <w:proofErr w:type="spellEnd"/>
      <w:r w:rsidRPr="0098456D">
        <w:rPr>
          <w:rFonts w:ascii="Verdana" w:hAnsi="Verdana"/>
          <w:b w:val="0"/>
          <w:bCs w:val="0"/>
          <w:sz w:val="20"/>
          <w:szCs w:val="20"/>
          <w:lang w:val="pt-BR"/>
        </w:rPr>
        <w:t xml:space="preserve"> no website </w:t>
      </w:r>
      <w:hyperlink r:id="rId9" w:tgtFrame="_blank" w:history="1">
        <w:r w:rsidRPr="0098456D">
          <w:rPr>
            <w:rFonts w:ascii="Verdana" w:hAnsi="Verdana"/>
            <w:b w:val="0"/>
            <w:bCs w:val="0"/>
            <w:sz w:val="20"/>
            <w:szCs w:val="20"/>
            <w:lang w:val="pt-BR"/>
          </w:rPr>
          <w:t>https://www.cepea.esalq.usp.br/br/indicador/etanol-semanal-mt.aspx</w:t>
        </w:r>
      </w:hyperlink>
      <w:r w:rsidRPr="00427717">
        <w:rPr>
          <w:rFonts w:ascii="Verdana" w:hAnsi="Verdana"/>
          <w:b w:val="0"/>
          <w:bCs w:val="0"/>
          <w:sz w:val="20"/>
          <w:szCs w:val="20"/>
          <w:lang w:val="pt-BR"/>
        </w:rPr>
        <w:t>.</w:t>
      </w:r>
    </w:p>
    <w:p w14:paraId="7A427E65" w14:textId="77777777" w:rsidR="00254E37" w:rsidRPr="0098456D" w:rsidRDefault="00254E37" w:rsidP="0098456D">
      <w:pPr>
        <w:pStyle w:val="Ttulo2"/>
        <w:spacing w:line="280" w:lineRule="exact"/>
        <w:ind w:left="1418"/>
        <w:jc w:val="both"/>
        <w:rPr>
          <w:rFonts w:ascii="Verdana" w:hAnsi="Verdana"/>
          <w:b w:val="0"/>
          <w:bCs w:val="0"/>
          <w:sz w:val="20"/>
          <w:szCs w:val="20"/>
          <w:lang w:val="pt-BR"/>
        </w:rPr>
      </w:pPr>
    </w:p>
    <w:p w14:paraId="63F7D99B" w14:textId="77777777" w:rsidR="00254E37" w:rsidRPr="00427717" w:rsidRDefault="00254E37" w:rsidP="0098456D">
      <w:pPr>
        <w:pStyle w:val="Ttulo2"/>
        <w:numPr>
          <w:ilvl w:val="0"/>
          <w:numId w:val="55"/>
        </w:numPr>
        <w:spacing w:line="280" w:lineRule="exact"/>
        <w:ind w:left="1418" w:hanging="578"/>
        <w:jc w:val="both"/>
        <w:rPr>
          <w:rFonts w:ascii="Verdana" w:hAnsi="Verdana"/>
          <w:b w:val="0"/>
          <w:bCs w:val="0"/>
          <w:sz w:val="20"/>
          <w:szCs w:val="20"/>
          <w:lang w:val="pt-BR"/>
        </w:rPr>
      </w:pPr>
      <w:r w:rsidRPr="0098456D">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98456D">
        <w:rPr>
          <w:rFonts w:ascii="Verdana" w:hAnsi="Verdana"/>
          <w:b w:val="0"/>
          <w:bCs w:val="0"/>
          <w:sz w:val="20"/>
          <w:szCs w:val="20"/>
          <w:lang w:val="pt-BR"/>
        </w:rPr>
        <w:t>Cepea</w:t>
      </w:r>
      <w:proofErr w:type="spellEnd"/>
      <w:r w:rsidRPr="0098456D">
        <w:rPr>
          <w:rFonts w:ascii="Verdana" w:hAnsi="Verdana"/>
          <w:b w:val="0"/>
          <w:bCs w:val="0"/>
          <w:sz w:val="20"/>
          <w:szCs w:val="20"/>
          <w:lang w:val="pt-BR"/>
        </w:rPr>
        <w:t>/</w:t>
      </w:r>
      <w:proofErr w:type="spellStart"/>
      <w:r w:rsidRPr="0098456D">
        <w:rPr>
          <w:rFonts w:ascii="Verdana" w:hAnsi="Verdana"/>
          <w:b w:val="0"/>
          <w:bCs w:val="0"/>
          <w:sz w:val="20"/>
          <w:szCs w:val="20"/>
          <w:lang w:val="pt-BR"/>
        </w:rPr>
        <w:t>Esalq</w:t>
      </w:r>
      <w:proofErr w:type="spellEnd"/>
      <w:r w:rsidRPr="0098456D">
        <w:rPr>
          <w:rFonts w:ascii="Verdana" w:hAnsi="Verdana"/>
          <w:b w:val="0"/>
          <w:bCs w:val="0"/>
          <w:sz w:val="20"/>
          <w:szCs w:val="20"/>
          <w:lang w:val="pt-BR"/>
        </w:rPr>
        <w:t xml:space="preserve"> no website </w:t>
      </w:r>
      <w:hyperlink r:id="rId10" w:tgtFrame="_blank" w:history="1">
        <w:r w:rsidRPr="0098456D">
          <w:rPr>
            <w:rFonts w:ascii="Verdana" w:hAnsi="Verdana"/>
            <w:b w:val="0"/>
            <w:bCs w:val="0"/>
            <w:sz w:val="20"/>
            <w:szCs w:val="20"/>
            <w:lang w:val="pt-BR"/>
          </w:rPr>
          <w:t>https://www.cepea.esalq.usp.br/br/indicador/etanol.aspx</w:t>
        </w:r>
      </w:hyperlink>
      <w:r w:rsidRPr="00427717">
        <w:rPr>
          <w:rFonts w:ascii="Verdana" w:hAnsi="Verdana"/>
          <w:b w:val="0"/>
          <w:bCs w:val="0"/>
          <w:sz w:val="20"/>
          <w:szCs w:val="20"/>
          <w:lang w:val="pt-BR"/>
        </w:rPr>
        <w:t>.</w:t>
      </w:r>
    </w:p>
    <w:bookmarkEnd w:id="24"/>
    <w:p w14:paraId="36640552" w14:textId="77777777" w:rsidR="00254E37" w:rsidRPr="0098456D" w:rsidRDefault="00254E37" w:rsidP="0098456D">
      <w:pPr>
        <w:pStyle w:val="Ttulo2"/>
        <w:spacing w:line="280" w:lineRule="exact"/>
        <w:ind w:left="1418"/>
        <w:jc w:val="both"/>
        <w:rPr>
          <w:rFonts w:ascii="Verdana" w:hAnsi="Verdana"/>
          <w:b w:val="0"/>
          <w:bCs w:val="0"/>
          <w:sz w:val="20"/>
          <w:szCs w:val="20"/>
          <w:lang w:val="pt-BR"/>
        </w:rPr>
      </w:pPr>
    </w:p>
    <w:p w14:paraId="362CF7DA"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bookmarkStart w:id="25" w:name="_Ref43485555"/>
      <w:r w:rsidRPr="0098456D">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Pr="0098456D">
        <w:rPr>
          <w:rFonts w:ascii="Verdana" w:hAnsi="Verdana"/>
          <w:b w:val="0"/>
          <w:bCs w:val="0"/>
          <w:sz w:val="20"/>
          <w:szCs w:val="20"/>
          <w:u w:val="single"/>
          <w:lang w:val="pt-BR"/>
        </w:rPr>
        <w:t>Evento de Constrição”</w:t>
      </w:r>
      <w:r w:rsidRPr="0098456D">
        <w:rPr>
          <w:rFonts w:ascii="Verdana" w:hAnsi="Verdana"/>
          <w:b w:val="0"/>
          <w:sz w:val="20"/>
          <w:szCs w:val="20"/>
          <w:lang w:val="pt-BR"/>
        </w:rPr>
        <w:t xml:space="preserve">), devendo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observar, a todo o tempo, a partir da Primeira Data Limite, o Percentual Mínimo de Garantia, sem prejuízo do Reforço de Garantia (conforme abaixo definido), se e conforme aplicável.</w:t>
      </w:r>
      <w:bookmarkEnd w:id="25"/>
    </w:p>
    <w:p w14:paraId="762D3099" w14:textId="77777777" w:rsidR="00254E37" w:rsidRPr="0098456D" w:rsidRDefault="00254E37" w:rsidP="0098456D">
      <w:pPr>
        <w:spacing w:line="280" w:lineRule="exact"/>
        <w:rPr>
          <w:rFonts w:ascii="Verdana" w:hAnsi="Verdana"/>
          <w:sz w:val="20"/>
          <w:szCs w:val="20"/>
          <w:lang w:val="pt-BR"/>
        </w:rPr>
      </w:pPr>
    </w:p>
    <w:p w14:paraId="3EAE4595"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bookmarkStart w:id="26" w:name="_Ref356997595"/>
      <w:r w:rsidRPr="0098456D">
        <w:rPr>
          <w:rFonts w:ascii="Verdana" w:hAnsi="Verdana"/>
          <w:b w:val="0"/>
          <w:sz w:val="20"/>
          <w:szCs w:val="20"/>
          <w:lang w:val="pt-BR"/>
        </w:rPr>
        <w:t xml:space="preserve">A observância do Percentual Mínimo de Garantia é monitorada pela Emissora até a Data de Apuração (conforme abaixo definido), com base nos ativos dados em garantia, observados os parâmetros previstos neste Contrato de Alienação Fiduciária, no Contrato de Cessão, se aplicável e no Contrato de Monitoramento através dos Informes Mensais (abaixo definido) a serem enviados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para a Emissora e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w:t>
      </w:r>
    </w:p>
    <w:p w14:paraId="3EB04377" w14:textId="77777777" w:rsidR="00254E37" w:rsidRPr="0098456D" w:rsidRDefault="00254E37" w:rsidP="0098456D">
      <w:pPr>
        <w:tabs>
          <w:tab w:val="left" w:pos="1418"/>
        </w:tabs>
        <w:spacing w:line="280" w:lineRule="exact"/>
        <w:ind w:left="709"/>
        <w:rPr>
          <w:rFonts w:ascii="Verdana" w:hAnsi="Verdana"/>
          <w:sz w:val="20"/>
          <w:szCs w:val="20"/>
          <w:lang w:val="pt-BR"/>
        </w:rPr>
      </w:pPr>
    </w:p>
    <w:p w14:paraId="0B18FA02"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bookmarkStart w:id="27" w:name="_Ref13356718"/>
      <w:bookmarkStart w:id="28" w:name="_Ref13052356"/>
      <w:r w:rsidRPr="0098456D">
        <w:rPr>
          <w:rFonts w:ascii="Verdana" w:hAnsi="Verdana"/>
          <w:b w:val="0"/>
          <w:sz w:val="20"/>
          <w:szCs w:val="20"/>
          <w:lang w:val="pt-BR"/>
        </w:rPr>
        <w:t>O cálculo do Valor Total de Garantia será feito pela Emissora mensalmente, no 5º (quinto) Dia Útil de cada mês, a partir da Primeira Data Limite (cada uma, uma “</w:t>
      </w:r>
      <w:r w:rsidRPr="0098456D">
        <w:rPr>
          <w:rFonts w:ascii="Verdana" w:hAnsi="Verdana"/>
          <w:b w:val="0"/>
          <w:sz w:val="20"/>
          <w:szCs w:val="20"/>
          <w:u w:val="single"/>
          <w:lang w:val="pt-BR"/>
        </w:rPr>
        <w:t>Data de Apuração</w:t>
      </w:r>
      <w:r w:rsidRPr="0098456D">
        <w:rPr>
          <w:rFonts w:ascii="Verdana" w:hAnsi="Verdana"/>
          <w:b w:val="0"/>
          <w:sz w:val="20"/>
          <w:szCs w:val="20"/>
          <w:lang w:val="pt-BR"/>
        </w:rPr>
        <w:t xml:space="preserve">”). O Valor Total de Garantia deverá corresponder ao somatório: </w:t>
      </w:r>
      <w:r w:rsidRPr="0098456D">
        <w:rPr>
          <w:rFonts w:ascii="Verdana" w:hAnsi="Verdana"/>
          <w:bCs w:val="0"/>
          <w:sz w:val="20"/>
          <w:szCs w:val="20"/>
          <w:lang w:val="pt-BR"/>
        </w:rPr>
        <w:t>(i)</w:t>
      </w:r>
      <w:r w:rsidRPr="0098456D">
        <w:rPr>
          <w:rFonts w:ascii="Verdana" w:hAnsi="Verdana"/>
          <w:b w:val="0"/>
          <w:sz w:val="20"/>
          <w:szCs w:val="20"/>
          <w:lang w:val="pt-BR"/>
        </w:rPr>
        <w:t xml:space="preserve"> do Valor Total dos Bens Alienados; e/ou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o valor total da Fiança; e/ou </w:t>
      </w:r>
      <w:r w:rsidRPr="0098456D">
        <w:rPr>
          <w:rFonts w:ascii="Verdana" w:hAnsi="Verdana"/>
          <w:bCs w:val="0"/>
          <w:sz w:val="20"/>
          <w:szCs w:val="20"/>
          <w:lang w:val="pt-BR"/>
        </w:rPr>
        <w:t>(</w:t>
      </w:r>
      <w:proofErr w:type="spellStart"/>
      <w:r w:rsidRPr="0098456D">
        <w:rPr>
          <w:rFonts w:ascii="Verdana" w:hAnsi="Verdana"/>
          <w:bCs w:val="0"/>
          <w:sz w:val="20"/>
          <w:szCs w:val="20"/>
          <w:lang w:val="pt-BR"/>
        </w:rPr>
        <w:t>iii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valor total das aplicações financeiras da conta da Cessão Fiduciária.</w:t>
      </w:r>
    </w:p>
    <w:p w14:paraId="583BE708" w14:textId="77777777" w:rsidR="00254E37" w:rsidRPr="0098456D" w:rsidRDefault="00254E37" w:rsidP="0098456D">
      <w:pPr>
        <w:spacing w:line="280" w:lineRule="exact"/>
        <w:rPr>
          <w:rFonts w:ascii="Verdana" w:hAnsi="Verdana"/>
          <w:b/>
          <w:sz w:val="20"/>
          <w:szCs w:val="20"/>
          <w:lang w:val="pt-BR"/>
        </w:rPr>
      </w:pPr>
    </w:p>
    <w:p w14:paraId="0D1B029D"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bCs w:val="0"/>
          <w:sz w:val="20"/>
          <w:szCs w:val="20"/>
          <w:lang w:val="pt-BR"/>
        </w:rPr>
      </w:pPr>
      <w:r w:rsidRPr="0098456D">
        <w:rPr>
          <w:rFonts w:ascii="Verdana" w:hAnsi="Verdana"/>
          <w:b w:val="0"/>
          <w:bCs w:val="0"/>
          <w:sz w:val="20"/>
          <w:szCs w:val="20"/>
          <w:lang w:val="pt-BR"/>
        </w:rPr>
        <w:t xml:space="preserve">O envio do Informe Mensal pela </w:t>
      </w:r>
      <w:proofErr w:type="spellStart"/>
      <w:r w:rsidRPr="0098456D">
        <w:rPr>
          <w:rFonts w:ascii="Verdana" w:hAnsi="Verdana"/>
          <w:b w:val="0"/>
          <w:bCs w:val="0"/>
          <w:sz w:val="20"/>
          <w:szCs w:val="20"/>
          <w:lang w:val="pt-BR"/>
        </w:rPr>
        <w:t>Control</w:t>
      </w:r>
      <w:proofErr w:type="spellEnd"/>
      <w:r w:rsidRPr="0098456D">
        <w:rPr>
          <w:rFonts w:ascii="Verdana" w:hAnsi="Verdana"/>
          <w:b w:val="0"/>
          <w:bCs w:val="0"/>
          <w:sz w:val="20"/>
          <w:szCs w:val="20"/>
          <w:lang w:val="pt-BR"/>
        </w:rPr>
        <w:t xml:space="preserve"> Union aos cuidados da Emissora e da Alienante </w:t>
      </w:r>
      <w:proofErr w:type="spellStart"/>
      <w:r w:rsidRPr="0098456D">
        <w:rPr>
          <w:rFonts w:ascii="Verdana" w:hAnsi="Verdana"/>
          <w:b w:val="0"/>
          <w:bCs w:val="0"/>
          <w:sz w:val="20"/>
          <w:szCs w:val="20"/>
          <w:lang w:val="pt-BR"/>
        </w:rPr>
        <w:t>Fiduciante</w:t>
      </w:r>
      <w:proofErr w:type="spellEnd"/>
      <w:r w:rsidRPr="0098456D">
        <w:rPr>
          <w:rFonts w:ascii="Verdana" w:hAnsi="Verdana"/>
          <w:b w:val="0"/>
          <w:bCs w:val="0"/>
          <w:sz w:val="20"/>
          <w:szCs w:val="20"/>
          <w:lang w:val="pt-BR"/>
        </w:rPr>
        <w:t xml:space="preserve"> será sempre no terceiro Dia Útil de cada mês (“</w:t>
      </w:r>
      <w:r w:rsidRPr="0098456D">
        <w:rPr>
          <w:rFonts w:ascii="Verdana" w:hAnsi="Verdana"/>
          <w:b w:val="0"/>
          <w:bCs w:val="0"/>
          <w:sz w:val="20"/>
          <w:szCs w:val="20"/>
          <w:u w:val="single"/>
          <w:lang w:val="pt-BR"/>
        </w:rPr>
        <w:t>Data de Envio dos Informes Mensais</w:t>
      </w:r>
      <w:r w:rsidRPr="0098456D">
        <w:rPr>
          <w:rFonts w:ascii="Verdana" w:hAnsi="Verdana"/>
          <w:b w:val="0"/>
          <w:bCs w:val="0"/>
          <w:sz w:val="20"/>
          <w:szCs w:val="20"/>
          <w:lang w:val="pt-BR"/>
        </w:rPr>
        <w:t xml:space="preserve">”), nos termos do Contrato de Monitoramento. </w:t>
      </w:r>
    </w:p>
    <w:p w14:paraId="603FF94E" w14:textId="77777777" w:rsidR="00254E37" w:rsidRPr="0098456D" w:rsidRDefault="00254E37" w:rsidP="0098456D">
      <w:pPr>
        <w:spacing w:line="280" w:lineRule="exact"/>
        <w:rPr>
          <w:rFonts w:ascii="Verdana" w:hAnsi="Verdana"/>
          <w:b/>
          <w:sz w:val="20"/>
          <w:szCs w:val="20"/>
          <w:highlight w:val="cyan"/>
          <w:lang w:val="pt-BR"/>
        </w:rPr>
      </w:pPr>
    </w:p>
    <w:p w14:paraId="114C0EFD"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sz w:val="20"/>
          <w:szCs w:val="20"/>
          <w:lang w:val="pt-BR"/>
        </w:rPr>
      </w:pPr>
      <w:r w:rsidRPr="0098456D">
        <w:rPr>
          <w:rFonts w:ascii="Verdana" w:hAnsi="Verdana"/>
          <w:b w:val="0"/>
          <w:bCs w:val="0"/>
          <w:sz w:val="20"/>
          <w:szCs w:val="20"/>
          <w:lang w:val="pt-BR"/>
        </w:rPr>
        <w:t xml:space="preserve">Constará dos Informes Mensais as seguintes informações: </w:t>
      </w:r>
      <w:r w:rsidRPr="0098456D">
        <w:rPr>
          <w:rFonts w:ascii="Verdana" w:hAnsi="Verdana"/>
          <w:sz w:val="20"/>
          <w:szCs w:val="20"/>
          <w:lang w:val="pt-BR"/>
        </w:rPr>
        <w:t>(i)</w:t>
      </w:r>
      <w:r w:rsidRPr="0098456D">
        <w:rPr>
          <w:rFonts w:ascii="Verdana" w:hAnsi="Verdana"/>
          <w:b w:val="0"/>
          <w:bCs w:val="0"/>
          <w:sz w:val="20"/>
          <w:szCs w:val="20"/>
          <w:lang w:val="pt-BR"/>
        </w:rPr>
        <w:t xml:space="preserve"> o Valor Total dos Bens Alienados, conforme acordado entre a Devedora e a Emissora, indicando a posição consolidada das quantidades de Bens Alienados armazenados nos Depósitos, bem como </w:t>
      </w:r>
      <w:r w:rsidRPr="0098456D">
        <w:rPr>
          <w:rFonts w:ascii="Verdana" w:hAnsi="Verdana"/>
          <w:sz w:val="20"/>
          <w:szCs w:val="20"/>
          <w:lang w:val="pt-BR"/>
        </w:rPr>
        <w:t>(</w:t>
      </w:r>
      <w:proofErr w:type="spellStart"/>
      <w:r w:rsidRPr="0098456D">
        <w:rPr>
          <w:rFonts w:ascii="Verdana" w:hAnsi="Verdana"/>
          <w:sz w:val="20"/>
          <w:szCs w:val="20"/>
          <w:lang w:val="pt-BR"/>
        </w:rPr>
        <w:t>ii</w:t>
      </w:r>
      <w:proofErr w:type="spellEnd"/>
      <w:r w:rsidRPr="0098456D">
        <w:rPr>
          <w:rFonts w:ascii="Verdana" w:hAnsi="Verdana"/>
          <w:sz w:val="20"/>
          <w:szCs w:val="20"/>
          <w:lang w:val="pt-BR"/>
        </w:rPr>
        <w:t>)</w:t>
      </w:r>
      <w:r w:rsidRPr="0098456D">
        <w:rPr>
          <w:rFonts w:ascii="Verdana" w:hAnsi="Verdana"/>
          <w:b w:val="0"/>
          <w:bCs w:val="0"/>
          <w:sz w:val="20"/>
          <w:szCs w:val="20"/>
          <w:lang w:val="pt-BR"/>
        </w:rPr>
        <w:t xml:space="preserve"> demais informações nos termos do Contrato de Monitoramento, se aplicáveis. </w:t>
      </w:r>
    </w:p>
    <w:p w14:paraId="2DE7B7BC" w14:textId="77777777" w:rsidR="00254E37" w:rsidRPr="0098456D" w:rsidRDefault="00254E37" w:rsidP="0098456D">
      <w:pPr>
        <w:pStyle w:val="Textodebalo"/>
        <w:spacing w:line="280" w:lineRule="exact"/>
        <w:jc w:val="both"/>
        <w:rPr>
          <w:rFonts w:ascii="Verdana" w:hAnsi="Verdana"/>
          <w:b/>
          <w:sz w:val="20"/>
          <w:szCs w:val="20"/>
          <w:lang w:val="pt-BR"/>
        </w:rPr>
      </w:pPr>
    </w:p>
    <w:p w14:paraId="2D806723" w14:textId="77777777" w:rsidR="00254E37" w:rsidRPr="0098456D" w:rsidRDefault="00254E37" w:rsidP="0098456D">
      <w:pPr>
        <w:pStyle w:val="Textodebalo"/>
        <w:numPr>
          <w:ilvl w:val="1"/>
          <w:numId w:val="24"/>
        </w:numPr>
        <w:tabs>
          <w:tab w:val="left" w:pos="709"/>
        </w:tabs>
        <w:spacing w:line="280" w:lineRule="exact"/>
        <w:ind w:left="0" w:firstLine="0"/>
        <w:jc w:val="both"/>
        <w:rPr>
          <w:rFonts w:ascii="Verdana" w:hAnsi="Verdana"/>
          <w:sz w:val="20"/>
          <w:szCs w:val="20"/>
          <w:lang w:val="pt-BR"/>
        </w:rPr>
      </w:pPr>
      <w:r w:rsidRPr="0098456D">
        <w:rPr>
          <w:rFonts w:ascii="Verdana" w:hAnsi="Verdana"/>
          <w:sz w:val="20"/>
          <w:szCs w:val="20"/>
          <w:lang w:val="pt-BR"/>
        </w:rPr>
        <w:t>O valor da totalidade dos Bens Alienados fiduciariamente é de R$[•] ([●]), em [•] com base nos parâmetros previstos na Cláusula 3.1 acima.</w:t>
      </w:r>
    </w:p>
    <w:p w14:paraId="32017A44" w14:textId="77777777" w:rsidR="00254E37" w:rsidRPr="0098456D" w:rsidRDefault="00254E37" w:rsidP="0098456D">
      <w:pPr>
        <w:pStyle w:val="Textodebalo"/>
        <w:spacing w:line="280" w:lineRule="exact"/>
        <w:jc w:val="both"/>
        <w:rPr>
          <w:rFonts w:ascii="Verdana" w:hAnsi="Verdana"/>
          <w:b/>
          <w:sz w:val="20"/>
          <w:szCs w:val="20"/>
          <w:lang w:val="pt-BR"/>
        </w:rPr>
      </w:pPr>
    </w:p>
    <w:p w14:paraId="7DBC404A"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REFORÇO DE GARANTIA</w:t>
      </w:r>
    </w:p>
    <w:bookmarkEnd w:id="26"/>
    <w:bookmarkEnd w:id="27"/>
    <w:bookmarkEnd w:id="28"/>
    <w:p w14:paraId="39FB62ED" w14:textId="77777777" w:rsidR="00254E37" w:rsidRPr="0098456D" w:rsidRDefault="00254E37" w:rsidP="0098456D">
      <w:pPr>
        <w:pStyle w:val="Textodebalo"/>
        <w:spacing w:line="280" w:lineRule="exact"/>
        <w:jc w:val="both"/>
        <w:rPr>
          <w:rFonts w:ascii="Verdana" w:hAnsi="Verdana"/>
          <w:sz w:val="20"/>
          <w:szCs w:val="20"/>
          <w:lang w:val="pt-BR"/>
        </w:rPr>
      </w:pPr>
    </w:p>
    <w:p w14:paraId="7C0EE44D"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29" w:name="_Ref353467499"/>
      <w:bookmarkStart w:id="30" w:name="_Ref13966636"/>
      <w:r w:rsidRPr="0098456D">
        <w:rPr>
          <w:rFonts w:ascii="Verdana" w:hAnsi="Verdana"/>
          <w:b w:val="0"/>
          <w:sz w:val="20"/>
          <w:szCs w:val="20"/>
          <w:lang w:val="pt-BR"/>
        </w:rPr>
        <w:t xml:space="preserve">Caso, a qualquer momento, o Percentual Mínimo de Garantia: </w:t>
      </w:r>
      <w:r w:rsidRPr="0098456D">
        <w:rPr>
          <w:rFonts w:ascii="Verdana" w:hAnsi="Verdana"/>
          <w:bCs w:val="0"/>
          <w:sz w:val="20"/>
          <w:szCs w:val="20"/>
          <w:lang w:val="pt-BR"/>
        </w:rPr>
        <w:t>(i)</w:t>
      </w:r>
      <w:r w:rsidRPr="0098456D">
        <w:rPr>
          <w:rFonts w:ascii="Verdana" w:hAnsi="Verdana"/>
          <w:b w:val="0"/>
          <w:sz w:val="20"/>
          <w:szCs w:val="20"/>
          <w:lang w:val="pt-BR"/>
        </w:rPr>
        <w:t xml:space="preserve"> não seja atingido, ou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qualquer Evento de Constrição ocorra de forma a desenquadrar a garantia, ou </w:t>
      </w:r>
      <w:r w:rsidRPr="0098456D">
        <w:rPr>
          <w:rFonts w:ascii="Verdana" w:hAnsi="Verdana"/>
          <w:bCs w:val="0"/>
          <w:sz w:val="20"/>
          <w:szCs w:val="20"/>
          <w:lang w:val="pt-BR"/>
        </w:rPr>
        <w:t>(</w:t>
      </w:r>
      <w:proofErr w:type="spellStart"/>
      <w:r w:rsidRPr="0098456D">
        <w:rPr>
          <w:rFonts w:ascii="Verdana" w:hAnsi="Verdana"/>
          <w:bCs w:val="0"/>
          <w:sz w:val="20"/>
          <w:szCs w:val="20"/>
          <w:lang w:val="pt-BR"/>
        </w:rPr>
        <w:t>iii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os Bens Alienados venham a se deteriorar ou </w:t>
      </w:r>
      <w:r w:rsidRPr="0098456D">
        <w:rPr>
          <w:rFonts w:ascii="Verdana" w:hAnsi="Verdana"/>
          <w:bCs w:val="0"/>
          <w:sz w:val="20"/>
          <w:szCs w:val="20"/>
          <w:lang w:val="pt-BR"/>
        </w:rPr>
        <w:t>(</w:t>
      </w:r>
      <w:proofErr w:type="spellStart"/>
      <w:r w:rsidRPr="0098456D">
        <w:rPr>
          <w:rFonts w:ascii="Verdana" w:hAnsi="Verdana"/>
          <w:bCs w:val="0"/>
          <w:sz w:val="20"/>
          <w:szCs w:val="20"/>
          <w:lang w:val="pt-BR"/>
        </w:rPr>
        <w:t>iv</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por qualquer outro motivo venham a se tornar insuficientes, o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ficará obrigado a reforçar ou substituí-los, de forma a recompor integralmente a garantia ora prestada, na forma aqui estabelecida (“</w:t>
      </w:r>
      <w:r w:rsidRPr="0098456D">
        <w:rPr>
          <w:rFonts w:ascii="Verdana" w:hAnsi="Verdana"/>
          <w:b w:val="0"/>
          <w:sz w:val="20"/>
          <w:szCs w:val="20"/>
          <w:u w:val="single"/>
          <w:lang w:val="pt-BR"/>
        </w:rPr>
        <w:t>Evento de Reforço</w:t>
      </w:r>
      <w:r w:rsidRPr="0098456D">
        <w:rPr>
          <w:rFonts w:ascii="Verdana" w:hAnsi="Verdana"/>
          <w:b w:val="0"/>
          <w:sz w:val="20"/>
          <w:szCs w:val="20"/>
          <w:lang w:val="pt-BR"/>
        </w:rPr>
        <w:t>” ou “</w:t>
      </w:r>
      <w:r w:rsidRPr="0098456D">
        <w:rPr>
          <w:rFonts w:ascii="Verdana" w:hAnsi="Verdana"/>
          <w:b w:val="0"/>
          <w:sz w:val="20"/>
          <w:szCs w:val="20"/>
          <w:u w:val="single"/>
          <w:lang w:val="pt-BR"/>
        </w:rPr>
        <w:t>Reforço de Garantia</w:t>
      </w:r>
      <w:r w:rsidRPr="0098456D">
        <w:rPr>
          <w:rFonts w:ascii="Verdana" w:hAnsi="Verdana"/>
          <w:b w:val="0"/>
          <w:sz w:val="20"/>
          <w:szCs w:val="20"/>
          <w:lang w:val="pt-BR"/>
        </w:rPr>
        <w:t xml:space="preserve">”). </w:t>
      </w:r>
    </w:p>
    <w:p w14:paraId="625965BE" w14:textId="77777777" w:rsidR="00254E37" w:rsidRPr="0098456D" w:rsidRDefault="00254E37" w:rsidP="0098456D">
      <w:pPr>
        <w:pStyle w:val="Ttulo2"/>
        <w:tabs>
          <w:tab w:val="left" w:pos="709"/>
          <w:tab w:val="left" w:pos="1560"/>
        </w:tabs>
        <w:spacing w:line="280" w:lineRule="exact"/>
        <w:jc w:val="both"/>
        <w:rPr>
          <w:rFonts w:ascii="Verdana" w:hAnsi="Verdana"/>
          <w:b w:val="0"/>
          <w:sz w:val="20"/>
          <w:szCs w:val="20"/>
          <w:lang w:val="pt-BR"/>
        </w:rPr>
      </w:pPr>
    </w:p>
    <w:p w14:paraId="1AA108F6"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Quando do conhecimento da ocorrência do Evento de Reforço, a Emissora ou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se tiver conhecimento do </w:t>
      </w:r>
      <w:proofErr w:type="spellStart"/>
      <w:r w:rsidRPr="0098456D">
        <w:rPr>
          <w:rFonts w:ascii="Verdana" w:hAnsi="Verdana"/>
          <w:b w:val="0"/>
          <w:sz w:val="20"/>
          <w:szCs w:val="20"/>
          <w:lang w:val="pt-BR"/>
        </w:rPr>
        <w:t>desenquadramento</w:t>
      </w:r>
      <w:proofErr w:type="spellEnd"/>
      <w:r w:rsidRPr="0098456D">
        <w:rPr>
          <w:rFonts w:ascii="Verdana" w:hAnsi="Verdana"/>
          <w:b w:val="0"/>
          <w:sz w:val="20"/>
          <w:szCs w:val="20"/>
          <w:lang w:val="pt-BR"/>
        </w:rPr>
        <w:t xml:space="preserve"> antes Data de Apuração, deverá em até 2 (dois) Dias Úteis do respectivo conhecimento, enviar notificação, nos moldes do </w:t>
      </w:r>
      <w:r w:rsidRPr="0098456D">
        <w:rPr>
          <w:rFonts w:ascii="Verdana" w:hAnsi="Verdana"/>
          <w:b w:val="0"/>
          <w:sz w:val="20"/>
          <w:szCs w:val="20"/>
          <w:u w:val="single"/>
          <w:lang w:val="pt-BR"/>
        </w:rPr>
        <w:t>Anexo V</w:t>
      </w:r>
      <w:r w:rsidRPr="0098456D">
        <w:rPr>
          <w:rFonts w:ascii="Verdana" w:hAnsi="Verdana"/>
          <w:b w:val="0"/>
          <w:sz w:val="20"/>
          <w:szCs w:val="20"/>
          <w:lang w:val="pt-BR"/>
        </w:rPr>
        <w:t xml:space="preserve">, para a Emissora ou para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conforme o caso, com cópia para o Agente Fiduciário, informando sobre o </w:t>
      </w:r>
      <w:proofErr w:type="spellStart"/>
      <w:r w:rsidRPr="0098456D">
        <w:rPr>
          <w:rFonts w:ascii="Verdana" w:hAnsi="Verdana"/>
          <w:b w:val="0"/>
          <w:sz w:val="20"/>
          <w:szCs w:val="20"/>
          <w:lang w:val="pt-BR"/>
        </w:rPr>
        <w:t>desenquadramento</w:t>
      </w:r>
      <w:proofErr w:type="spellEnd"/>
      <w:r w:rsidRPr="0098456D">
        <w:rPr>
          <w:rFonts w:ascii="Verdana" w:hAnsi="Verdana"/>
          <w:b w:val="0"/>
          <w:sz w:val="20"/>
          <w:szCs w:val="20"/>
          <w:lang w:val="pt-BR"/>
        </w:rPr>
        <w:t xml:space="preserve"> da garantia, juntamente com a respectiva memória de cálculo (“</w:t>
      </w:r>
      <w:r w:rsidRPr="0098456D">
        <w:rPr>
          <w:rFonts w:ascii="Verdana" w:hAnsi="Verdana"/>
          <w:b w:val="0"/>
          <w:sz w:val="20"/>
          <w:szCs w:val="20"/>
          <w:u w:val="single"/>
          <w:lang w:val="pt-BR"/>
        </w:rPr>
        <w:t xml:space="preserve">Notificação de </w:t>
      </w:r>
      <w:proofErr w:type="spellStart"/>
      <w:r w:rsidRPr="0098456D">
        <w:rPr>
          <w:rFonts w:ascii="Verdana" w:hAnsi="Verdana"/>
          <w:b w:val="0"/>
          <w:sz w:val="20"/>
          <w:szCs w:val="20"/>
          <w:u w:val="single"/>
          <w:lang w:val="pt-BR"/>
        </w:rPr>
        <w:t>Desenquadramento</w:t>
      </w:r>
      <w:proofErr w:type="spellEnd"/>
      <w:r w:rsidRPr="0098456D">
        <w:rPr>
          <w:rFonts w:ascii="Verdana" w:hAnsi="Verdana"/>
          <w:b w:val="0"/>
          <w:sz w:val="20"/>
          <w:szCs w:val="20"/>
          <w:lang w:val="pt-BR"/>
        </w:rPr>
        <w:t xml:space="preserve">”). </w:t>
      </w:r>
    </w:p>
    <w:bookmarkEnd w:id="29"/>
    <w:bookmarkEnd w:id="30"/>
    <w:p w14:paraId="2EE17E2A" w14:textId="77777777" w:rsidR="00254E37" w:rsidRPr="0098456D" w:rsidRDefault="00254E37" w:rsidP="0098456D">
      <w:pPr>
        <w:pStyle w:val="Textodebalo"/>
        <w:tabs>
          <w:tab w:val="left" w:pos="1418"/>
        </w:tabs>
        <w:spacing w:line="280" w:lineRule="exact"/>
        <w:ind w:left="720"/>
        <w:jc w:val="both"/>
        <w:rPr>
          <w:rFonts w:ascii="Verdana" w:hAnsi="Verdana"/>
          <w:sz w:val="20"/>
          <w:szCs w:val="20"/>
          <w:lang w:val="pt-BR"/>
        </w:rPr>
      </w:pPr>
    </w:p>
    <w:p w14:paraId="1BB1DEF6"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bookmarkStart w:id="31" w:name="_Ref356998097"/>
      <w:r w:rsidRPr="0098456D">
        <w:rPr>
          <w:rFonts w:ascii="Verdana" w:hAnsi="Verdana"/>
          <w:b w:val="0"/>
          <w:sz w:val="20"/>
          <w:szCs w:val="20"/>
          <w:lang w:val="pt-BR"/>
        </w:rPr>
        <w:t xml:space="preserve">O Reforço da Garantia deverá ser realizado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por </w:t>
      </w:r>
      <w:r w:rsidRPr="0098456D">
        <w:rPr>
          <w:rFonts w:ascii="Verdana" w:hAnsi="Verdana"/>
          <w:bCs w:val="0"/>
          <w:sz w:val="20"/>
          <w:szCs w:val="20"/>
          <w:lang w:val="pt-BR"/>
        </w:rPr>
        <w:t>(i)</w:t>
      </w:r>
      <w:r w:rsidRPr="0098456D">
        <w:rPr>
          <w:rFonts w:ascii="Verdana" w:hAnsi="Verdana"/>
          <w:b w:val="0"/>
          <w:sz w:val="20"/>
          <w:szCs w:val="20"/>
          <w:lang w:val="pt-BR"/>
        </w:rPr>
        <w:t xml:space="preserve"> aditamento da alienação fiduciária de forma a acrescentar quantidade adicional de etanol e/ou de milho da mesma espécie e qualidade dos Bens Alienados, que seja de titularidade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ou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Fiança; ou </w:t>
      </w:r>
      <w:r w:rsidRPr="0098456D">
        <w:rPr>
          <w:rFonts w:ascii="Verdana" w:hAnsi="Verdana"/>
          <w:bCs w:val="0"/>
          <w:sz w:val="20"/>
          <w:szCs w:val="20"/>
          <w:lang w:val="pt-BR"/>
        </w:rPr>
        <w:t>(</w:t>
      </w:r>
      <w:proofErr w:type="spellStart"/>
      <w:r w:rsidRPr="0098456D">
        <w:rPr>
          <w:rFonts w:ascii="Verdana" w:hAnsi="Verdana"/>
          <w:bCs w:val="0"/>
          <w:sz w:val="20"/>
          <w:szCs w:val="20"/>
          <w:lang w:val="pt-BR"/>
        </w:rPr>
        <w:t>iii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Cessão Fiduciária (neste último caso, somente após a Data Limite Final) (“</w:t>
      </w:r>
      <w:r w:rsidRPr="0098456D">
        <w:rPr>
          <w:rFonts w:ascii="Verdana" w:hAnsi="Verdana"/>
          <w:b w:val="0"/>
          <w:sz w:val="20"/>
          <w:szCs w:val="20"/>
          <w:u w:val="single"/>
          <w:lang w:val="pt-BR"/>
        </w:rPr>
        <w:t>Bens Adicionais Alienados</w:t>
      </w:r>
      <w:r w:rsidRPr="0098456D">
        <w:rPr>
          <w:rFonts w:ascii="Verdana" w:hAnsi="Verdana"/>
          <w:b w:val="0"/>
          <w:sz w:val="20"/>
          <w:szCs w:val="20"/>
          <w:lang w:val="pt-BR"/>
        </w:rPr>
        <w:t>”), os quais deverão estar livres de todos e quaisquer Gravames, de forma a restabelecer o Percentual Mínimo de Garantia.</w:t>
      </w:r>
      <w:bookmarkEnd w:id="31"/>
    </w:p>
    <w:p w14:paraId="11C344B5" w14:textId="77777777" w:rsidR="00254E37" w:rsidRPr="0098456D" w:rsidRDefault="00254E37" w:rsidP="0098456D">
      <w:pPr>
        <w:pStyle w:val="Ttulo2"/>
        <w:tabs>
          <w:tab w:val="left" w:pos="1418"/>
          <w:tab w:val="left" w:pos="1560"/>
        </w:tabs>
        <w:spacing w:line="280" w:lineRule="exact"/>
        <w:ind w:left="709"/>
        <w:jc w:val="both"/>
        <w:rPr>
          <w:rFonts w:ascii="Verdana" w:hAnsi="Verdana"/>
          <w:b w:val="0"/>
          <w:sz w:val="20"/>
          <w:szCs w:val="20"/>
          <w:lang w:val="pt-BR"/>
        </w:rPr>
      </w:pPr>
    </w:p>
    <w:p w14:paraId="0B2F9638"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O Reforço de Garantia poderá ser realizado mediante qualquer um dos itens previstos na Cláusula 4.1.2 acima ou uma combinação deles, sendo que o valor do Reforço de Garantia deverá ser aquele necessário ao restabelecimento do Percentual Mínimo de Garantia. </w:t>
      </w:r>
    </w:p>
    <w:p w14:paraId="3BA29A3E" w14:textId="77777777" w:rsidR="00254E37" w:rsidRPr="0098456D" w:rsidRDefault="00254E37" w:rsidP="0098456D">
      <w:pPr>
        <w:pStyle w:val="Ttulo2"/>
        <w:tabs>
          <w:tab w:val="left" w:pos="1418"/>
        </w:tabs>
        <w:spacing w:line="280" w:lineRule="exact"/>
        <w:ind w:left="720"/>
        <w:jc w:val="both"/>
        <w:rPr>
          <w:rFonts w:ascii="Verdana" w:hAnsi="Verdana"/>
          <w:sz w:val="20"/>
          <w:szCs w:val="20"/>
          <w:lang w:val="pt-BR"/>
        </w:rPr>
      </w:pPr>
    </w:p>
    <w:p w14:paraId="68040354"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O Reforço de Garantia, caso seja efetuado mediante alienação fiduciária de estoque, em favor da Emissora, de quantidade adicional de etanol e/ou de milho da mesma espécie e qualidade dos Bens Alienados, será realizado em até 10 (dez) Dias Úteis a contar da Notificação de </w:t>
      </w:r>
      <w:proofErr w:type="spellStart"/>
      <w:r w:rsidRPr="0098456D">
        <w:rPr>
          <w:rFonts w:ascii="Verdana" w:hAnsi="Verdana"/>
          <w:b w:val="0"/>
          <w:sz w:val="20"/>
          <w:szCs w:val="20"/>
          <w:lang w:val="pt-BR"/>
        </w:rPr>
        <w:t>Desenquadramento</w:t>
      </w:r>
      <w:proofErr w:type="spellEnd"/>
      <w:r w:rsidRPr="0098456D">
        <w:rPr>
          <w:rFonts w:ascii="Verdana" w:hAnsi="Verdana"/>
          <w:b w:val="0"/>
          <w:sz w:val="20"/>
          <w:szCs w:val="20"/>
          <w:lang w:val="pt-BR"/>
        </w:rPr>
        <w:t xml:space="preserve">, mediante </w:t>
      </w:r>
      <w:r w:rsidRPr="0098456D">
        <w:rPr>
          <w:rFonts w:ascii="Verdana" w:hAnsi="Verdana"/>
          <w:bCs w:val="0"/>
          <w:sz w:val="20"/>
          <w:szCs w:val="20"/>
          <w:lang w:val="pt-BR"/>
        </w:rPr>
        <w:t>(i)</w:t>
      </w:r>
      <w:r w:rsidRPr="0098456D">
        <w:rPr>
          <w:rFonts w:ascii="Verdana" w:hAnsi="Verdana"/>
          <w:b w:val="0"/>
          <w:sz w:val="20"/>
          <w:szCs w:val="20"/>
          <w:lang w:val="pt-BR"/>
        </w:rPr>
        <w:t xml:space="preserve"> a entrega, ao Fiel Depositário, dos respectivos Bens Adicionais Alienados nos Depósitos – a ser confirmado pelo Certificado de Depósito vigente –, e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a celebração de aditamento ao presente Contrato substancialmente nos termos do </w:t>
      </w:r>
      <w:r w:rsidRPr="0098456D">
        <w:rPr>
          <w:rFonts w:ascii="Verdana" w:hAnsi="Verdana"/>
          <w:b w:val="0"/>
          <w:sz w:val="20"/>
          <w:szCs w:val="20"/>
          <w:u w:val="single"/>
          <w:lang w:val="pt-BR"/>
        </w:rPr>
        <w:t>Anexo VII</w:t>
      </w:r>
      <w:r w:rsidRPr="0098456D">
        <w:rPr>
          <w:rFonts w:ascii="Verdana" w:hAnsi="Verdana"/>
          <w:b w:val="0"/>
          <w:sz w:val="20"/>
          <w:szCs w:val="20"/>
          <w:lang w:val="pt-BR"/>
        </w:rPr>
        <w:t xml:space="preserve"> a este Contrato de Alienação Fiduciária, sem a necessidade de aprovação pelos titulares dos CRI, para atualização da quantidade dos Bens Alienados conforme previsto no </w:t>
      </w:r>
      <w:r w:rsidRPr="0098456D">
        <w:rPr>
          <w:rFonts w:ascii="Verdana" w:hAnsi="Verdana"/>
          <w:b w:val="0"/>
          <w:sz w:val="20"/>
          <w:szCs w:val="20"/>
          <w:u w:val="single"/>
          <w:lang w:val="pt-BR"/>
        </w:rPr>
        <w:t>Anexo II</w:t>
      </w:r>
      <w:r w:rsidRPr="0098456D">
        <w:rPr>
          <w:rFonts w:ascii="Verdana" w:hAnsi="Verdana"/>
          <w:b w:val="0"/>
          <w:sz w:val="20"/>
          <w:szCs w:val="20"/>
          <w:lang w:val="pt-BR"/>
        </w:rPr>
        <w:t xml:space="preserve"> a este Contrato, o qual deverá ser levado a registro nos termos da Cláusula 11 abaixo no prazo de até 5 (cinco) Dias Úteis contados da celebração do referido aditamento.</w:t>
      </w:r>
    </w:p>
    <w:p w14:paraId="7D00A04D" w14:textId="77777777" w:rsidR="00254E37" w:rsidRPr="0098456D" w:rsidRDefault="00254E37" w:rsidP="0098456D">
      <w:pPr>
        <w:spacing w:line="280" w:lineRule="exact"/>
        <w:rPr>
          <w:rFonts w:ascii="Verdana" w:hAnsi="Verdana"/>
          <w:sz w:val="20"/>
          <w:szCs w:val="20"/>
          <w:lang w:val="pt-BR"/>
        </w:rPr>
      </w:pPr>
    </w:p>
    <w:p w14:paraId="1C12B4AB"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O Reforço de Garantia, caso seja efetuado mediante Fiança em favor da Emissora, deverá ser formalizado por meio de assinatura de instrumento de fiança bancária, em até 20 (vinte) dias contados da Notificação de </w:t>
      </w:r>
      <w:proofErr w:type="spellStart"/>
      <w:r w:rsidRPr="0098456D">
        <w:rPr>
          <w:rFonts w:ascii="Verdana" w:hAnsi="Verdana"/>
          <w:b w:val="0"/>
          <w:sz w:val="20"/>
          <w:szCs w:val="20"/>
          <w:lang w:val="pt-BR"/>
        </w:rPr>
        <w:t>Desenquadramento</w:t>
      </w:r>
      <w:proofErr w:type="spellEnd"/>
      <w:r w:rsidRPr="0098456D">
        <w:rPr>
          <w:rFonts w:ascii="Verdana" w:hAnsi="Verdana"/>
          <w:b w:val="0"/>
          <w:sz w:val="20"/>
          <w:szCs w:val="20"/>
          <w:lang w:val="pt-BR"/>
        </w:rPr>
        <w:t xml:space="preserve">. </w:t>
      </w:r>
    </w:p>
    <w:p w14:paraId="14A9BFFE" w14:textId="77777777" w:rsidR="00254E37" w:rsidRPr="0098456D" w:rsidRDefault="00254E37" w:rsidP="0098456D">
      <w:pPr>
        <w:spacing w:line="280" w:lineRule="exact"/>
        <w:rPr>
          <w:rFonts w:ascii="Verdana" w:hAnsi="Verdana"/>
          <w:b/>
          <w:sz w:val="20"/>
          <w:szCs w:val="20"/>
          <w:lang w:val="pt-BR"/>
        </w:rPr>
      </w:pPr>
    </w:p>
    <w:p w14:paraId="4F372BC5" w14:textId="77777777" w:rsidR="00254E37" w:rsidRPr="0098456D" w:rsidRDefault="00254E37" w:rsidP="00427717">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427717">
        <w:rPr>
          <w:rFonts w:ascii="Verdana" w:hAnsi="Verdana"/>
          <w:b w:val="0"/>
          <w:sz w:val="20"/>
          <w:szCs w:val="20"/>
          <w:lang w:val="pt-BR"/>
        </w:rPr>
        <w:t xml:space="preserve">O Reforço de Garantia, caso seja efetuado mediante Cessão Fiduciária em favor </w:t>
      </w:r>
      <w:r w:rsidRPr="0098456D">
        <w:rPr>
          <w:rFonts w:ascii="Verdana" w:hAnsi="Verdana"/>
          <w:b w:val="0"/>
          <w:sz w:val="20"/>
          <w:szCs w:val="20"/>
          <w:lang w:val="pt-BR"/>
        </w:rPr>
        <w:t xml:space="preserve">da Emissora, deverá ser formalizado por meio de assinatura de instrumento de próprio de Cessão Fiduciária, em termos aceitáveis à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e à Emissora, em até 20 (vinte) dias contados da Notificação de </w:t>
      </w:r>
      <w:proofErr w:type="spellStart"/>
      <w:r w:rsidRPr="0098456D">
        <w:rPr>
          <w:rFonts w:ascii="Verdana" w:hAnsi="Verdana"/>
          <w:b w:val="0"/>
          <w:sz w:val="20"/>
          <w:szCs w:val="20"/>
          <w:lang w:val="pt-BR"/>
        </w:rPr>
        <w:t>Desenquadramento</w:t>
      </w:r>
      <w:proofErr w:type="spellEnd"/>
      <w:r w:rsidRPr="0098456D">
        <w:rPr>
          <w:rFonts w:ascii="Verdana" w:hAnsi="Verdana"/>
          <w:b w:val="0"/>
          <w:sz w:val="20"/>
          <w:szCs w:val="20"/>
          <w:lang w:val="pt-BR"/>
        </w:rPr>
        <w:t xml:space="preserve">, o qual deverá ser levado a registro no prazo de até 5 (cinco) Dias Úteis contados da sua celebração. </w:t>
      </w:r>
    </w:p>
    <w:p w14:paraId="1296FCC3" w14:textId="77777777" w:rsidR="00254E37" w:rsidRPr="0098456D" w:rsidRDefault="00254E37" w:rsidP="0098456D">
      <w:pPr>
        <w:pStyle w:val="Ttulo2"/>
        <w:tabs>
          <w:tab w:val="left" w:pos="1418"/>
        </w:tabs>
        <w:spacing w:line="280" w:lineRule="exact"/>
        <w:ind w:left="720"/>
        <w:jc w:val="both"/>
        <w:rPr>
          <w:rFonts w:ascii="Verdana" w:hAnsi="Verdana"/>
          <w:sz w:val="20"/>
          <w:szCs w:val="20"/>
          <w:lang w:val="pt-BR"/>
        </w:rPr>
      </w:pPr>
    </w:p>
    <w:p w14:paraId="456B704C" w14:textId="77777777" w:rsidR="00254E37" w:rsidRPr="0098456D" w:rsidRDefault="00254E37" w:rsidP="0098456D">
      <w:pPr>
        <w:pStyle w:val="Ttulo2"/>
        <w:numPr>
          <w:ilvl w:val="2"/>
          <w:numId w:val="24"/>
        </w:numPr>
        <w:tabs>
          <w:tab w:val="left"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A ausência da notificação pela Emissora ou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na forma e prazo previstos acima não limitará a obrigação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de manter, nos Depósitos, Bens Alienados em quantidade suficiente para observância do Percentual Mínimo de Garantia e Valor Total de Garantia.</w:t>
      </w:r>
    </w:p>
    <w:p w14:paraId="45BFFAEF" w14:textId="77777777" w:rsidR="00254E37" w:rsidRPr="0098456D" w:rsidRDefault="00254E37" w:rsidP="0098456D">
      <w:pPr>
        <w:spacing w:line="280" w:lineRule="exact"/>
        <w:rPr>
          <w:rFonts w:ascii="Verdana" w:hAnsi="Verdana"/>
          <w:sz w:val="20"/>
          <w:szCs w:val="20"/>
          <w:lang w:val="pt-BR"/>
        </w:rPr>
      </w:pPr>
    </w:p>
    <w:p w14:paraId="710A8F2B"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Na hipótese de inadimplemento ou ocorrência de qualquer Evento de Inadimplemento (conforme abaixo definido), nos termos desse Contrato ou dos demais Documentos da Operação, a Emissora poderá exercer todos os direitos e prerrogativas previstos nesse Contrato, nos demais Documentos da Operação ou na legislação aplicável.</w:t>
      </w:r>
    </w:p>
    <w:p w14:paraId="3D23577D" w14:textId="77777777" w:rsidR="00254E37" w:rsidRPr="0098456D" w:rsidRDefault="00254E37" w:rsidP="0098456D">
      <w:pPr>
        <w:spacing w:line="280" w:lineRule="exact"/>
        <w:rPr>
          <w:rFonts w:ascii="Verdana" w:hAnsi="Verdana"/>
          <w:sz w:val="20"/>
          <w:szCs w:val="20"/>
          <w:lang w:val="pt-BR"/>
        </w:rPr>
      </w:pPr>
    </w:p>
    <w:p w14:paraId="0FE01B6C"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LIBERAÇÃO DOS BENS EXCEDENTES</w:t>
      </w:r>
    </w:p>
    <w:p w14:paraId="2388BCE0" w14:textId="77777777" w:rsidR="00254E37" w:rsidRPr="0098456D" w:rsidRDefault="00254E37" w:rsidP="0098456D">
      <w:pPr>
        <w:pStyle w:val="Textodebalo"/>
        <w:spacing w:line="280" w:lineRule="exact"/>
        <w:jc w:val="both"/>
        <w:rPr>
          <w:rFonts w:ascii="Verdana" w:hAnsi="Verdana"/>
          <w:bCs/>
          <w:sz w:val="20"/>
          <w:szCs w:val="20"/>
          <w:lang w:val="pt-BR"/>
        </w:rPr>
      </w:pPr>
    </w:p>
    <w:p w14:paraId="4FC2B185"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Caso seja verificado que há Bens Alienados em estoque em quantidade acima do necessário para manter o Percentual Mínimo de Garantia, a quantidade excedente (“</w:t>
      </w:r>
      <w:r w:rsidRPr="0098456D">
        <w:rPr>
          <w:rFonts w:ascii="Verdana" w:hAnsi="Verdana"/>
          <w:b w:val="0"/>
          <w:sz w:val="20"/>
          <w:szCs w:val="20"/>
          <w:u w:val="single"/>
          <w:lang w:val="pt-BR"/>
        </w:rPr>
        <w:t>Bens Excedentes Alienados</w:t>
      </w:r>
      <w:r w:rsidRPr="0098456D">
        <w:rPr>
          <w:rFonts w:ascii="Verdana" w:hAnsi="Verdana"/>
          <w:b w:val="0"/>
          <w:bCs w:val="0"/>
          <w:sz w:val="20"/>
          <w:szCs w:val="20"/>
          <w:lang w:val="pt-BR"/>
        </w:rPr>
        <w:t>”</w:t>
      </w:r>
      <w:r w:rsidRPr="0098456D">
        <w:rPr>
          <w:rFonts w:ascii="Verdana" w:hAnsi="Verdana"/>
          <w:b w:val="0"/>
          <w:sz w:val="20"/>
          <w:szCs w:val="20"/>
          <w:lang w:val="pt-BR"/>
        </w:rPr>
        <w:t xml:space="preserve">) poderá ser liberada da presente garantia e devolvida à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mediante celebração, no prazo de </w:t>
      </w:r>
      <w:r w:rsidRPr="0098456D">
        <w:rPr>
          <w:rFonts w:ascii="Verdana" w:hAnsi="Verdana"/>
          <w:bCs w:val="0"/>
          <w:sz w:val="20"/>
          <w:szCs w:val="20"/>
          <w:lang w:val="pt-BR"/>
        </w:rPr>
        <w:t>(i)</w:t>
      </w:r>
      <w:r w:rsidRPr="0098456D">
        <w:rPr>
          <w:rFonts w:ascii="Verdana" w:hAnsi="Verdana"/>
          <w:b w:val="0"/>
          <w:sz w:val="20"/>
          <w:szCs w:val="20"/>
          <w:lang w:val="pt-BR"/>
        </w:rPr>
        <w:t xml:space="preserve"> 1 (um) Dia Útil contado do recebimento pela Emissora de solicitação nesse sentido, por escrito, enviada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após qualquer Data de Apuração, desde que o recebimento de tal notificação tenha ocorrido até as 12:00 horas (inclusive), ou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 xml:space="preserve">) </w:t>
      </w:r>
      <w:r w:rsidRPr="0098456D">
        <w:rPr>
          <w:rFonts w:ascii="Verdana" w:hAnsi="Verdana"/>
          <w:b w:val="0"/>
          <w:sz w:val="20"/>
          <w:szCs w:val="20"/>
          <w:lang w:val="pt-BR"/>
        </w:rPr>
        <w:t xml:space="preserve">2 (dois) Dias Úteis contados do recebimento pela Emissora de solicitação nesse sentido, por escrito, enviada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após qualquer Data de Apuração, desde que o recebimento de tal notificação tenha ocorrido após as 12:00 horas (exclusive), de aditamento ao presente Contrato, sem a necessidade de aprovação pelos titulares dos CRI, de modo a atualizar a quantidade dos Bens Alienados constantes do </w:t>
      </w:r>
      <w:r w:rsidRPr="0098456D">
        <w:rPr>
          <w:rFonts w:ascii="Verdana" w:hAnsi="Verdana"/>
          <w:b w:val="0"/>
          <w:sz w:val="20"/>
          <w:szCs w:val="20"/>
          <w:u w:val="single"/>
          <w:lang w:val="pt-BR"/>
        </w:rPr>
        <w:t>Anexo II</w:t>
      </w:r>
      <w:r w:rsidRPr="0098456D">
        <w:rPr>
          <w:rFonts w:ascii="Verdana" w:hAnsi="Verdana"/>
          <w:b w:val="0"/>
          <w:sz w:val="20"/>
          <w:szCs w:val="20"/>
          <w:lang w:val="pt-BR"/>
        </w:rPr>
        <w:t xml:space="preserve"> desse Contrato, o qual deverá ser levado a registro nos termos previstos na Cláusula 11 abaixo no prazo de até 5 (cinco) Dias Úteis contados da celebração do referido aditamento (“</w:t>
      </w:r>
      <w:r w:rsidRPr="0098456D">
        <w:rPr>
          <w:rFonts w:ascii="Verdana" w:hAnsi="Verdana"/>
          <w:b w:val="0"/>
          <w:sz w:val="20"/>
          <w:szCs w:val="20"/>
          <w:u w:val="single"/>
          <w:lang w:val="pt-BR"/>
        </w:rPr>
        <w:t>Liberação dos Bens Excedentes Alienados</w:t>
      </w:r>
      <w:r w:rsidRPr="0098456D">
        <w:rPr>
          <w:rFonts w:ascii="Verdana" w:hAnsi="Verdana"/>
          <w:b w:val="0"/>
          <w:sz w:val="20"/>
          <w:szCs w:val="20"/>
          <w:lang w:val="pt-BR"/>
        </w:rPr>
        <w:t>”).</w:t>
      </w:r>
    </w:p>
    <w:p w14:paraId="7B21147A" w14:textId="77777777" w:rsidR="00254E37" w:rsidRPr="0098456D" w:rsidRDefault="00254E37" w:rsidP="0098456D">
      <w:pPr>
        <w:tabs>
          <w:tab w:val="left" w:pos="709"/>
        </w:tabs>
        <w:spacing w:line="280" w:lineRule="exact"/>
        <w:jc w:val="both"/>
        <w:rPr>
          <w:rFonts w:ascii="Verdana" w:hAnsi="Verdana"/>
          <w:sz w:val="20"/>
          <w:szCs w:val="20"/>
          <w:lang w:val="pt-BR"/>
        </w:rPr>
      </w:pPr>
    </w:p>
    <w:p w14:paraId="3F1B925E"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 Liberação dos Bens Excedentes Alienados estará condicionada: </w:t>
      </w:r>
      <w:r w:rsidRPr="0098456D">
        <w:rPr>
          <w:rFonts w:ascii="Verdana" w:hAnsi="Verdana"/>
          <w:sz w:val="20"/>
          <w:szCs w:val="20"/>
          <w:lang w:val="pt-BR"/>
        </w:rPr>
        <w:t>(i)</w:t>
      </w:r>
      <w:r w:rsidRPr="0098456D">
        <w:rPr>
          <w:rFonts w:ascii="Verdana" w:hAnsi="Verdana"/>
          <w:b w:val="0"/>
          <w:sz w:val="20"/>
          <w:szCs w:val="20"/>
          <w:lang w:val="pt-BR"/>
        </w:rPr>
        <w:t xml:space="preserve"> a não ocorrência e continuidade de um Evento de Inadimplemento ou evento que, mediante decurso de prazo de cura ou notificação, possa se tornar um Evento de Inadimplemento; e </w:t>
      </w:r>
      <w:r w:rsidRPr="0098456D">
        <w:rPr>
          <w:rFonts w:ascii="Verdana" w:hAnsi="Verdana"/>
          <w:sz w:val="20"/>
          <w:szCs w:val="20"/>
          <w:lang w:val="pt-BR"/>
        </w:rPr>
        <w:t>(</w:t>
      </w:r>
      <w:proofErr w:type="spellStart"/>
      <w:r w:rsidRPr="0098456D">
        <w:rPr>
          <w:rFonts w:ascii="Verdana" w:hAnsi="Verdana"/>
          <w:sz w:val="20"/>
          <w:szCs w:val="20"/>
          <w:lang w:val="pt-BR"/>
        </w:rPr>
        <w:t>ii</w:t>
      </w:r>
      <w:proofErr w:type="spellEnd"/>
      <w:r w:rsidRPr="0098456D">
        <w:rPr>
          <w:rFonts w:ascii="Verdana" w:hAnsi="Verdana"/>
          <w:sz w:val="20"/>
          <w:szCs w:val="20"/>
          <w:lang w:val="pt-BR"/>
        </w:rPr>
        <w:t>) </w:t>
      </w:r>
      <w:r w:rsidRPr="0098456D">
        <w:rPr>
          <w:rFonts w:ascii="Verdana" w:hAnsi="Verdana"/>
          <w:b w:val="0"/>
          <w:sz w:val="20"/>
          <w:szCs w:val="20"/>
          <w:lang w:val="pt-BR"/>
        </w:rPr>
        <w:t xml:space="preserve">à manutenção do Percentual Mínimo de Garantia </w:t>
      </w:r>
      <w:proofErr w:type="gramStart"/>
      <w:r w:rsidRPr="0098456D">
        <w:rPr>
          <w:rFonts w:ascii="Verdana" w:hAnsi="Verdana"/>
          <w:b w:val="0"/>
          <w:i/>
          <w:sz w:val="20"/>
          <w:szCs w:val="20"/>
          <w:lang w:val="pt-BR"/>
        </w:rPr>
        <w:t>pro forma</w:t>
      </w:r>
      <w:proofErr w:type="gramEnd"/>
      <w:r w:rsidRPr="0098456D">
        <w:rPr>
          <w:rFonts w:ascii="Verdana" w:hAnsi="Verdana"/>
          <w:b w:val="0"/>
          <w:sz w:val="20"/>
          <w:szCs w:val="20"/>
          <w:lang w:val="pt-BR"/>
        </w:rPr>
        <w:t xml:space="preserve"> a liberação dos Bens Excedentes Alienados. </w:t>
      </w:r>
    </w:p>
    <w:p w14:paraId="1FCAF857" w14:textId="77777777" w:rsidR="00254E37" w:rsidRPr="0098456D" w:rsidRDefault="00254E37" w:rsidP="0098456D">
      <w:pPr>
        <w:pStyle w:val="Ttulo2"/>
        <w:tabs>
          <w:tab w:val="left" w:pos="709"/>
          <w:tab w:val="left" w:pos="1560"/>
        </w:tabs>
        <w:spacing w:line="280" w:lineRule="exact"/>
        <w:jc w:val="both"/>
        <w:rPr>
          <w:rFonts w:ascii="Verdana" w:hAnsi="Verdana"/>
          <w:b w:val="0"/>
          <w:sz w:val="20"/>
          <w:szCs w:val="20"/>
          <w:lang w:val="pt-BR"/>
        </w:rPr>
      </w:pPr>
    </w:p>
    <w:p w14:paraId="48A5F36D"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Cs w:val="0"/>
          <w:i/>
          <w:iCs/>
          <w:sz w:val="20"/>
          <w:szCs w:val="20"/>
          <w:lang w:val="pt-BR"/>
        </w:rPr>
      </w:pPr>
      <w:r w:rsidRPr="0098456D">
        <w:rPr>
          <w:rFonts w:ascii="Verdana" w:hAnsi="Verdana"/>
          <w:b w:val="0"/>
          <w:sz w:val="20"/>
          <w:szCs w:val="20"/>
          <w:lang w:val="pt-BR"/>
        </w:rPr>
        <w:t xml:space="preserve">O Fiel Depositário poderá liberar os Bens Excedentes Alienados mediante recebimento de comunicação por escrito da Emissora, nos moldes do </w:t>
      </w:r>
      <w:r w:rsidRPr="0098456D">
        <w:rPr>
          <w:rFonts w:ascii="Verdana" w:hAnsi="Verdana"/>
          <w:b w:val="0"/>
          <w:sz w:val="20"/>
          <w:szCs w:val="20"/>
          <w:u w:val="single"/>
          <w:lang w:val="pt-BR"/>
        </w:rPr>
        <w:t>Anexo IX</w:t>
      </w:r>
      <w:r w:rsidRPr="0098456D">
        <w:rPr>
          <w:rFonts w:ascii="Verdana" w:hAnsi="Verdana"/>
          <w:b w:val="0"/>
          <w:sz w:val="20"/>
          <w:szCs w:val="20"/>
          <w:lang w:val="pt-BR"/>
        </w:rPr>
        <w:t>, nos termos e limites do Contrato de Monitoramento, não cabendo ao Fiel Depositário realizar qualquer conferência das condições descritas nos itens (i) e (</w:t>
      </w:r>
      <w:proofErr w:type="spellStart"/>
      <w:r w:rsidRPr="0098456D">
        <w:rPr>
          <w:rFonts w:ascii="Verdana" w:hAnsi="Verdana"/>
          <w:b w:val="0"/>
          <w:sz w:val="20"/>
          <w:szCs w:val="20"/>
          <w:lang w:val="pt-BR"/>
        </w:rPr>
        <w:t>ii</w:t>
      </w:r>
      <w:proofErr w:type="spellEnd"/>
      <w:r w:rsidRPr="0098456D">
        <w:rPr>
          <w:rFonts w:ascii="Verdana" w:hAnsi="Verdana"/>
          <w:b w:val="0"/>
          <w:sz w:val="20"/>
          <w:szCs w:val="20"/>
          <w:lang w:val="pt-BR"/>
        </w:rPr>
        <w:t xml:space="preserve">) da Cláusula 5.2 acima, que ficará a cargo exclusivamente da Emissora. </w:t>
      </w:r>
    </w:p>
    <w:p w14:paraId="217883ED" w14:textId="77777777" w:rsidR="00254E37" w:rsidRPr="0098456D" w:rsidRDefault="00254E37" w:rsidP="0098456D">
      <w:pPr>
        <w:spacing w:line="280" w:lineRule="exact"/>
        <w:rPr>
          <w:rFonts w:ascii="Verdana" w:hAnsi="Verdana"/>
          <w:sz w:val="20"/>
          <w:szCs w:val="20"/>
          <w:lang w:val="pt-BR"/>
        </w:rPr>
      </w:pPr>
    </w:p>
    <w:p w14:paraId="2769E115"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bookmarkStart w:id="32" w:name="_Ref356994965"/>
      <w:bookmarkStart w:id="33" w:name="_Ref357022276"/>
      <w:bookmarkStart w:id="34" w:name="_Ref390857636"/>
      <w:r w:rsidRPr="0098456D">
        <w:rPr>
          <w:rFonts w:ascii="Verdana" w:hAnsi="Verdana"/>
          <w:sz w:val="20"/>
          <w:szCs w:val="20"/>
          <w:u w:val="single"/>
          <w:lang w:val="pt-BR"/>
        </w:rPr>
        <w:t>VENCIMENTO ANTECIPADO</w:t>
      </w:r>
    </w:p>
    <w:p w14:paraId="23ECAF22" w14:textId="77777777" w:rsidR="00254E37" w:rsidRPr="0098456D" w:rsidRDefault="00254E37" w:rsidP="0098456D">
      <w:pPr>
        <w:spacing w:line="280" w:lineRule="exact"/>
        <w:rPr>
          <w:rFonts w:ascii="Verdana" w:hAnsi="Verdana"/>
          <w:sz w:val="20"/>
          <w:szCs w:val="20"/>
          <w:lang w:val="pt-BR"/>
        </w:rPr>
      </w:pPr>
    </w:p>
    <w:p w14:paraId="4A077049"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(em conjunto com eventos de vencimento antecipado previstos em lei ou nos demais Documentos da Operação, “</w:t>
      </w:r>
      <w:r w:rsidRPr="0098456D">
        <w:rPr>
          <w:rFonts w:ascii="Verdana" w:hAnsi="Verdana"/>
          <w:b w:val="0"/>
          <w:sz w:val="20"/>
          <w:szCs w:val="20"/>
          <w:u w:val="single"/>
          <w:lang w:val="pt-BR"/>
        </w:rPr>
        <w:t>Eventos de Inadimplemento</w:t>
      </w:r>
      <w:r w:rsidRPr="0098456D">
        <w:rPr>
          <w:rFonts w:ascii="Verdana" w:hAnsi="Verdana"/>
          <w:b w:val="0"/>
          <w:sz w:val="20"/>
          <w:szCs w:val="20"/>
          <w:lang w:val="pt-BR"/>
        </w:rPr>
        <w:t xml:space="preserve">”): </w:t>
      </w:r>
    </w:p>
    <w:p w14:paraId="1A6B7E8F" w14:textId="77777777" w:rsidR="00254E37" w:rsidRPr="0098456D" w:rsidRDefault="00254E37" w:rsidP="0098456D">
      <w:pPr>
        <w:pStyle w:val="Ttulo2"/>
        <w:tabs>
          <w:tab w:val="left" w:pos="709"/>
          <w:tab w:val="left" w:pos="1418"/>
        </w:tabs>
        <w:spacing w:line="280" w:lineRule="exact"/>
        <w:ind w:left="709"/>
        <w:jc w:val="both"/>
        <w:rPr>
          <w:rFonts w:ascii="Verdana" w:hAnsi="Verdana"/>
          <w:sz w:val="20"/>
          <w:szCs w:val="20"/>
          <w:lang w:val="pt-BR"/>
        </w:rPr>
      </w:pPr>
    </w:p>
    <w:p w14:paraId="28E2E5DA"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rPr>
      </w:pPr>
      <w:bookmarkStart w:id="35" w:name="_DV_M170"/>
      <w:bookmarkEnd w:id="35"/>
      <w:proofErr w:type="gramStart"/>
      <w:r w:rsidRPr="0098456D">
        <w:rPr>
          <w:rFonts w:ascii="Verdana" w:hAnsi="Verdana"/>
        </w:rPr>
        <w:t>o</w:t>
      </w:r>
      <w:proofErr w:type="gramEnd"/>
      <w:r w:rsidRPr="0098456D">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2398B4FD" w14:textId="77777777" w:rsidR="00254E37" w:rsidRPr="0098456D" w:rsidRDefault="00254E37" w:rsidP="0098456D">
      <w:pPr>
        <w:pStyle w:val="PargrafodaLista"/>
        <w:tabs>
          <w:tab w:val="left" w:pos="709"/>
          <w:tab w:val="left" w:pos="1418"/>
        </w:tabs>
        <w:spacing w:line="280" w:lineRule="exact"/>
        <w:ind w:left="709"/>
        <w:rPr>
          <w:rFonts w:ascii="Verdana" w:hAnsi="Verdana"/>
          <w:color w:val="000000"/>
        </w:rPr>
      </w:pPr>
      <w:bookmarkStart w:id="36" w:name="_DV_M171"/>
      <w:bookmarkEnd w:id="36"/>
    </w:p>
    <w:p w14:paraId="34640AC1"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color w:val="000000"/>
        </w:rPr>
      </w:pPr>
      <w:proofErr w:type="gramStart"/>
      <w:r w:rsidRPr="0098456D">
        <w:rPr>
          <w:rFonts w:ascii="Verdana" w:hAnsi="Verdana"/>
          <w:color w:val="000000"/>
        </w:rPr>
        <w:t>as</w:t>
      </w:r>
      <w:proofErr w:type="gramEnd"/>
      <w:r w:rsidRPr="0098456D">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pela Alienante </w:t>
      </w:r>
      <w:proofErr w:type="spellStart"/>
      <w:r w:rsidRPr="0098456D">
        <w:rPr>
          <w:rFonts w:ascii="Verdana" w:hAnsi="Verdana"/>
          <w:color w:val="000000"/>
        </w:rPr>
        <w:t>Fiduciante</w:t>
      </w:r>
      <w:proofErr w:type="spellEnd"/>
      <w:r w:rsidRPr="0098456D">
        <w:rPr>
          <w:rFonts w:ascii="Verdana" w:hAnsi="Verdana"/>
          <w:color w:val="000000"/>
        </w:rPr>
        <w:t xml:space="preserve">, no prazo e forma aqui previstos, ou permanecendo insuficientes após a proposta de Reforço de Garantia; </w:t>
      </w:r>
    </w:p>
    <w:p w14:paraId="7CFD5478" w14:textId="77777777" w:rsidR="00254E37" w:rsidRPr="0098456D" w:rsidRDefault="00254E37" w:rsidP="0098456D">
      <w:pPr>
        <w:tabs>
          <w:tab w:val="left" w:pos="709"/>
          <w:tab w:val="left" w:pos="1418"/>
        </w:tabs>
        <w:spacing w:line="280" w:lineRule="exact"/>
        <w:ind w:left="709"/>
        <w:jc w:val="both"/>
        <w:rPr>
          <w:rFonts w:ascii="Verdana" w:hAnsi="Verdana"/>
          <w:sz w:val="20"/>
          <w:szCs w:val="20"/>
          <w:lang w:val="pt-BR"/>
        </w:rPr>
      </w:pPr>
    </w:p>
    <w:p w14:paraId="1D9E6EF1"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rPr>
      </w:pPr>
      <w:bookmarkStart w:id="37" w:name="_DV_M173"/>
      <w:bookmarkStart w:id="38" w:name="_DV_M174"/>
      <w:bookmarkStart w:id="39" w:name="_DV_C75"/>
      <w:bookmarkStart w:id="40" w:name="_DV_M175"/>
      <w:bookmarkEnd w:id="37"/>
      <w:bookmarkEnd w:id="38"/>
      <w:bookmarkEnd w:id="39"/>
      <w:bookmarkEnd w:id="40"/>
      <w:proofErr w:type="gramStart"/>
      <w:r w:rsidRPr="0098456D">
        <w:rPr>
          <w:rFonts w:ascii="Verdana" w:hAnsi="Verdana"/>
        </w:rPr>
        <w:t>a</w:t>
      </w:r>
      <w:proofErr w:type="gramEnd"/>
      <w:r w:rsidRPr="0098456D">
        <w:rPr>
          <w:rFonts w:ascii="Verdana" w:hAnsi="Verdana"/>
        </w:rPr>
        <w:t xml:space="preserve"> Transferência total ou parcial, exceto se expressamente previsto neste Contrato, ou a criação de qualquer Gravame sobre quaisquer Bens Alienados ou direitos a eles relativos e/ou a Emissora deixar de manter preferência absoluta sobre os Bens Alienados, sem a autorização expressa e por escrito da Emissora; </w:t>
      </w:r>
    </w:p>
    <w:p w14:paraId="6212C407" w14:textId="77777777" w:rsidR="00254E37" w:rsidRPr="0098456D" w:rsidRDefault="00254E37" w:rsidP="0098456D">
      <w:pPr>
        <w:tabs>
          <w:tab w:val="left" w:pos="709"/>
          <w:tab w:val="left" w:pos="1418"/>
        </w:tabs>
        <w:spacing w:line="280" w:lineRule="exact"/>
        <w:ind w:left="709"/>
        <w:jc w:val="both"/>
        <w:rPr>
          <w:rFonts w:ascii="Verdana" w:hAnsi="Verdana"/>
          <w:color w:val="000000"/>
          <w:sz w:val="20"/>
          <w:szCs w:val="20"/>
          <w:lang w:val="pt-BR"/>
        </w:rPr>
      </w:pPr>
    </w:p>
    <w:p w14:paraId="04F72E64"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color w:val="000000"/>
        </w:rPr>
      </w:pPr>
      <w:proofErr w:type="gramStart"/>
      <w:r w:rsidRPr="0098456D">
        <w:rPr>
          <w:rFonts w:ascii="Verdana" w:hAnsi="Verdana"/>
          <w:color w:val="000000"/>
        </w:rPr>
        <w:t>a</w:t>
      </w:r>
      <w:proofErr w:type="gramEnd"/>
      <w:r w:rsidRPr="0098456D">
        <w:rPr>
          <w:rFonts w:ascii="Verdana" w:hAnsi="Verdana"/>
          <w:color w:val="000000"/>
        </w:rPr>
        <w:t xml:space="preserve"> constatação, a qualquer momento,</w:t>
      </w:r>
      <w:r w:rsidRPr="0098456D">
        <w:rPr>
          <w:rFonts w:ascii="Verdana" w:hAnsi="Verdana"/>
        </w:rPr>
        <w:t xml:space="preserve"> </w:t>
      </w:r>
      <w:r w:rsidRPr="0098456D">
        <w:rPr>
          <w:rFonts w:ascii="Verdana" w:hAnsi="Verdana"/>
          <w:color w:val="000000"/>
        </w:rPr>
        <w:t xml:space="preserve">de qualquer falsidade, imprecisão ou incorreção quanto a qualquer declaração ou garantia prestada pela Alienante </w:t>
      </w:r>
      <w:proofErr w:type="spellStart"/>
      <w:r w:rsidRPr="0098456D">
        <w:rPr>
          <w:rFonts w:ascii="Verdana" w:hAnsi="Verdana"/>
          <w:color w:val="000000"/>
        </w:rPr>
        <w:t>Fiduciante</w:t>
      </w:r>
      <w:proofErr w:type="spellEnd"/>
      <w:r w:rsidRPr="0098456D">
        <w:rPr>
          <w:rFonts w:ascii="Verdana" w:hAnsi="Verdana"/>
          <w:color w:val="000000"/>
        </w:rPr>
        <w:t xml:space="preserve"> neste Contrato</w:t>
      </w:r>
      <w:r w:rsidRPr="0098456D">
        <w:rPr>
          <w:rFonts w:ascii="Verdana" w:hAnsi="Verdana"/>
        </w:rPr>
        <w:t xml:space="preserve"> ou nos demais Documentos da Operação</w:t>
      </w:r>
      <w:r w:rsidRPr="0098456D">
        <w:rPr>
          <w:rFonts w:ascii="Verdana" w:hAnsi="Verdana"/>
          <w:color w:val="000000"/>
        </w:rPr>
        <w:t xml:space="preserve">; </w:t>
      </w:r>
    </w:p>
    <w:p w14:paraId="19BB70BF" w14:textId="77777777" w:rsidR="00254E37" w:rsidRPr="0098456D" w:rsidRDefault="00254E37" w:rsidP="0098456D">
      <w:pPr>
        <w:tabs>
          <w:tab w:val="left" w:pos="709"/>
          <w:tab w:val="left" w:pos="1418"/>
        </w:tabs>
        <w:spacing w:line="280" w:lineRule="exact"/>
        <w:ind w:left="709"/>
        <w:rPr>
          <w:rFonts w:ascii="Verdana" w:hAnsi="Verdana"/>
          <w:sz w:val="20"/>
          <w:szCs w:val="20"/>
          <w:lang w:val="pt-BR"/>
        </w:rPr>
      </w:pPr>
    </w:p>
    <w:p w14:paraId="46E10EA0"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color w:val="000000"/>
        </w:rPr>
      </w:pPr>
      <w:proofErr w:type="gramStart"/>
      <w:r w:rsidRPr="0098456D">
        <w:rPr>
          <w:rFonts w:ascii="Verdana" w:hAnsi="Verdana"/>
        </w:rPr>
        <w:t>se</w:t>
      </w:r>
      <w:proofErr w:type="gramEnd"/>
      <w:r w:rsidRPr="0098456D">
        <w:rPr>
          <w:rFonts w:ascii="Verdana" w:hAnsi="Verdana"/>
        </w:rPr>
        <w:t xml:space="preserve"> houver qualquer decisão administrativa ou judicial, deferimento de medida liminar ou concessão de medida cautelar que afete a propriedade, posse ou livre disposição dos Bens Alienados, cause qualquer embaraço a seu uso ou lhes diminua o valor e desde que, na hipótese de diminuição do valor, não haja o Reforço de Garantia, conforme aplicável;</w:t>
      </w:r>
    </w:p>
    <w:p w14:paraId="42FAF5A7" w14:textId="77777777" w:rsidR="00254E37" w:rsidRPr="0098456D" w:rsidRDefault="00254E37" w:rsidP="0098456D">
      <w:pPr>
        <w:tabs>
          <w:tab w:val="left" w:pos="709"/>
          <w:tab w:val="left" w:pos="1418"/>
        </w:tabs>
        <w:spacing w:line="280" w:lineRule="exact"/>
        <w:ind w:left="709"/>
        <w:jc w:val="both"/>
        <w:rPr>
          <w:rFonts w:ascii="Verdana" w:hAnsi="Verdana"/>
          <w:color w:val="000000"/>
          <w:sz w:val="20"/>
          <w:szCs w:val="20"/>
          <w:lang w:val="pt-BR"/>
        </w:rPr>
      </w:pPr>
      <w:bookmarkStart w:id="41" w:name="_DV_M179"/>
      <w:bookmarkEnd w:id="41"/>
    </w:p>
    <w:p w14:paraId="30AEE63B"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rPr>
      </w:pPr>
      <w:proofErr w:type="gramStart"/>
      <w:r w:rsidRPr="0098456D">
        <w:rPr>
          <w:rFonts w:ascii="Verdana" w:hAnsi="Verdana"/>
          <w:color w:val="000000"/>
        </w:rPr>
        <w:t>se</w:t>
      </w:r>
      <w:proofErr w:type="gramEnd"/>
      <w:r w:rsidRPr="0098456D">
        <w:rPr>
          <w:rFonts w:ascii="Verdana" w:hAnsi="Verdana"/>
          <w:color w:val="000000"/>
        </w:rPr>
        <w:t xml:space="preserve"> a Alienante </w:t>
      </w:r>
      <w:proofErr w:type="spellStart"/>
      <w:r w:rsidRPr="0098456D">
        <w:rPr>
          <w:rFonts w:ascii="Verdana" w:hAnsi="Verdana"/>
          <w:color w:val="000000"/>
        </w:rPr>
        <w:t>Fiduciante</w:t>
      </w:r>
      <w:proofErr w:type="spellEnd"/>
      <w:r w:rsidRPr="0098456D">
        <w:rPr>
          <w:rFonts w:ascii="Verdana" w:hAnsi="Verdana"/>
          <w:color w:val="000000"/>
        </w:rPr>
        <w:t xml:space="preserve">, direta ou indiretamente, </w:t>
      </w:r>
      <w:r w:rsidRPr="0098456D">
        <w:rPr>
          <w:rFonts w:ascii="Verdana" w:hAnsi="Verdana"/>
        </w:rPr>
        <w:t xml:space="preserve">ou qualquer sociedade do seu grupo econômico, </w:t>
      </w:r>
      <w:r w:rsidRPr="0098456D">
        <w:rPr>
          <w:rFonts w:ascii="Verdana" w:hAnsi="Verdana"/>
          <w:color w:val="000000"/>
        </w:rPr>
        <w:t xml:space="preserve">tentar ou praticar qualquer ato visando a anular, questionar, revisar, cancelar ou repudiar, por meio judicial ou extrajudicial, </w:t>
      </w:r>
      <w:r w:rsidRPr="0098456D">
        <w:rPr>
          <w:rFonts w:ascii="Verdana" w:hAnsi="Verdana"/>
        </w:rPr>
        <w:t>qualquer dos Documentos da Operação ou qualquer de suas respectivas cláusulas; e/ou</w:t>
      </w:r>
    </w:p>
    <w:p w14:paraId="40C321C0" w14:textId="77777777" w:rsidR="00254E37" w:rsidRPr="0098456D" w:rsidRDefault="00254E37" w:rsidP="0098456D">
      <w:pPr>
        <w:tabs>
          <w:tab w:val="left" w:pos="709"/>
          <w:tab w:val="left" w:pos="1418"/>
        </w:tabs>
        <w:spacing w:line="280" w:lineRule="exact"/>
        <w:ind w:left="709"/>
        <w:jc w:val="both"/>
        <w:rPr>
          <w:rFonts w:ascii="Verdana" w:hAnsi="Verdana"/>
          <w:sz w:val="20"/>
          <w:szCs w:val="20"/>
          <w:lang w:val="pt-BR"/>
        </w:rPr>
      </w:pPr>
    </w:p>
    <w:p w14:paraId="18F2A50F" w14:textId="77777777" w:rsidR="00254E37" w:rsidRPr="0098456D" w:rsidRDefault="00254E37" w:rsidP="0098456D">
      <w:pPr>
        <w:pStyle w:val="PargrafodaLista"/>
        <w:numPr>
          <w:ilvl w:val="0"/>
          <w:numId w:val="59"/>
        </w:numPr>
        <w:tabs>
          <w:tab w:val="left" w:pos="709"/>
          <w:tab w:val="left" w:pos="1418"/>
        </w:tabs>
        <w:spacing w:line="280" w:lineRule="exact"/>
        <w:ind w:left="709" w:firstLine="0"/>
        <w:jc w:val="both"/>
        <w:rPr>
          <w:rFonts w:ascii="Verdana" w:hAnsi="Verdana"/>
        </w:rPr>
      </w:pPr>
      <w:proofErr w:type="gramStart"/>
      <w:r w:rsidRPr="0098456D">
        <w:rPr>
          <w:rFonts w:ascii="Verdana" w:hAnsi="Verdana"/>
        </w:rPr>
        <w:t>se</w:t>
      </w:r>
      <w:proofErr w:type="gramEnd"/>
      <w:r w:rsidRPr="0098456D">
        <w:rPr>
          <w:rFonts w:ascii="Verdana" w:hAnsi="Verdana"/>
        </w:rPr>
        <w:t>, houver qualquer evento em que tenha que substituir o Fiel Depositário, e não o faça no prazo e na forma prevista no Contrato de Monitoramento.</w:t>
      </w:r>
    </w:p>
    <w:p w14:paraId="2FB2EFEA" w14:textId="77777777" w:rsidR="00254E37" w:rsidRPr="0098456D" w:rsidRDefault="00254E37" w:rsidP="0098456D">
      <w:pPr>
        <w:pStyle w:val="Ttulo2"/>
        <w:tabs>
          <w:tab w:val="left" w:pos="709"/>
        </w:tabs>
        <w:spacing w:line="280" w:lineRule="exact"/>
        <w:jc w:val="both"/>
        <w:rPr>
          <w:rFonts w:ascii="Verdana" w:hAnsi="Verdana"/>
          <w:sz w:val="20"/>
          <w:szCs w:val="20"/>
          <w:lang w:val="pt-BR"/>
        </w:rPr>
      </w:pPr>
    </w:p>
    <w:p w14:paraId="7EAAB813"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 xml:space="preserve">Qualquer notificação da Emissora comunicando a ocorrência ou o término de um Evento de Inadimplemento terá caráter definitivo em relação à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ao Fiel Depositário, às Intervenientes Anuentes e a quaisquer terceiros. </w:t>
      </w:r>
    </w:p>
    <w:p w14:paraId="7664A975" w14:textId="77777777" w:rsidR="00254E37" w:rsidRPr="0098456D" w:rsidRDefault="00254E37" w:rsidP="0098456D">
      <w:pPr>
        <w:spacing w:line="280" w:lineRule="exact"/>
        <w:rPr>
          <w:rFonts w:ascii="Verdana" w:hAnsi="Verdana"/>
          <w:sz w:val="20"/>
          <w:szCs w:val="20"/>
          <w:lang w:val="pt-BR"/>
        </w:rPr>
      </w:pPr>
    </w:p>
    <w:p w14:paraId="0EC5F7C0"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RESPONSABILIDADES E OBRIGAÇÕES DAS PARTES</w:t>
      </w:r>
    </w:p>
    <w:bookmarkEnd w:id="32"/>
    <w:bookmarkEnd w:id="33"/>
    <w:bookmarkEnd w:id="34"/>
    <w:p w14:paraId="5BBE392B" w14:textId="77777777" w:rsidR="00254E37" w:rsidRPr="0098456D" w:rsidRDefault="00254E37" w:rsidP="0098456D">
      <w:pPr>
        <w:pStyle w:val="PargrafodaLista"/>
        <w:spacing w:line="280" w:lineRule="exact"/>
        <w:ind w:left="0"/>
        <w:rPr>
          <w:rFonts w:ascii="Verdana" w:hAnsi="Verdana"/>
        </w:rPr>
      </w:pPr>
    </w:p>
    <w:p w14:paraId="2BA41E35"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 xml:space="preserve">Responsabilidade da Alienante </w:t>
      </w:r>
      <w:proofErr w:type="spellStart"/>
      <w:r w:rsidRPr="0098456D">
        <w:rPr>
          <w:rFonts w:ascii="Verdana" w:hAnsi="Verdana"/>
          <w:b w:val="0"/>
          <w:sz w:val="20"/>
          <w:szCs w:val="20"/>
          <w:u w:val="single"/>
          <w:lang w:val="pt-BR"/>
        </w:rPr>
        <w:t>Fiduciante</w:t>
      </w:r>
      <w:proofErr w:type="spellEnd"/>
      <w:r w:rsidRPr="0098456D">
        <w:rPr>
          <w:rFonts w:ascii="Verdana" w:hAnsi="Verdana"/>
          <w:b w:val="0"/>
          <w:sz w:val="20"/>
          <w:szCs w:val="20"/>
          <w:lang w:val="pt-BR"/>
        </w:rPr>
        <w:t xml:space="preserve">: Até o integral cumprimento das Obrigações Garantidas, sem prejuízo das demais obrigações previstas neste Contrato, na CCB e nos demais Documentos da Operação,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obriga-se a:</w:t>
      </w:r>
    </w:p>
    <w:p w14:paraId="5227AD32" w14:textId="77777777" w:rsidR="00254E37" w:rsidRPr="0098456D" w:rsidRDefault="00254E37" w:rsidP="0098456D">
      <w:pPr>
        <w:spacing w:line="280" w:lineRule="exact"/>
        <w:jc w:val="both"/>
        <w:rPr>
          <w:rFonts w:ascii="Verdana" w:hAnsi="Verdana"/>
          <w:sz w:val="20"/>
          <w:szCs w:val="20"/>
          <w:lang w:val="pt-BR"/>
        </w:rPr>
      </w:pPr>
    </w:p>
    <w:p w14:paraId="572C3E1D"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manter</w:t>
      </w:r>
      <w:proofErr w:type="gramEnd"/>
      <w:r w:rsidRPr="0098456D">
        <w:rPr>
          <w:rFonts w:ascii="Verdana" w:hAnsi="Verdana"/>
          <w:b w:val="0"/>
          <w:sz w:val="20"/>
          <w:szCs w:val="20"/>
          <w:lang w:val="pt-BR"/>
        </w:rPr>
        <w:t xml:space="preserve"> a presente garantia real sempre existente, válida, eficaz, exequível, em perfeita ordem e em pleno vigor, sem qualquer restrição ou condição, e os Bens Alienados livres e desembaraçados de Gravames, exceto pelo ônus decorrente deste Contrato de Alienação Fiduciária;</w:t>
      </w:r>
    </w:p>
    <w:p w14:paraId="5757CE67"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5E962686"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manter</w:t>
      </w:r>
      <w:proofErr w:type="gramEnd"/>
      <w:r w:rsidRPr="0098456D">
        <w:rPr>
          <w:rFonts w:ascii="Verdana" w:hAnsi="Verdana"/>
          <w:b w:val="0"/>
          <w:sz w:val="20"/>
          <w:szCs w:val="20"/>
          <w:lang w:val="pt-BR"/>
        </w:rPr>
        <w:t>, preservar e proteger todos os direitos de garantia constituídos nos termos do presente Contrato e notificar a Emissora em até 2 (dois) Dias Úteis 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p>
    <w:p w14:paraId="4150CC1B" w14:textId="77777777" w:rsidR="00254E37" w:rsidRPr="0098456D" w:rsidRDefault="00254E37" w:rsidP="0098456D">
      <w:pPr>
        <w:tabs>
          <w:tab w:val="left" w:pos="1418"/>
        </w:tabs>
        <w:spacing w:line="280" w:lineRule="exact"/>
        <w:ind w:left="709"/>
        <w:jc w:val="both"/>
        <w:rPr>
          <w:rFonts w:ascii="Verdana" w:hAnsi="Verdana"/>
          <w:sz w:val="20"/>
          <w:szCs w:val="20"/>
          <w:lang w:val="pt-BR"/>
        </w:rPr>
      </w:pPr>
    </w:p>
    <w:p w14:paraId="53B2F116"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em</w:t>
      </w:r>
      <w:proofErr w:type="gramEnd"/>
      <w:r w:rsidRPr="0098456D">
        <w:rPr>
          <w:rFonts w:ascii="Verdana" w:hAnsi="Verdana"/>
          <w:b w:val="0"/>
          <w:sz w:val="20"/>
          <w:szCs w:val="20"/>
          <w:lang w:val="pt-BR"/>
        </w:rPr>
        <w:t xml:space="preserve"> caso de ocorrência de qualquer Evento de Constrição,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12D7CB90" w14:textId="77777777" w:rsidR="00254E37" w:rsidRPr="0098456D" w:rsidRDefault="00254E37" w:rsidP="0098456D">
      <w:pPr>
        <w:pStyle w:val="Ttulo2"/>
        <w:tabs>
          <w:tab w:val="left" w:pos="1418"/>
        </w:tabs>
        <w:spacing w:line="280" w:lineRule="exact"/>
        <w:jc w:val="both"/>
        <w:rPr>
          <w:rFonts w:ascii="Verdana" w:hAnsi="Verdana"/>
          <w:b w:val="0"/>
          <w:sz w:val="20"/>
          <w:szCs w:val="20"/>
          <w:lang w:val="pt-BR"/>
        </w:rPr>
      </w:pPr>
    </w:p>
    <w:p w14:paraId="7BA8FC5F"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bookmarkStart w:id="42" w:name="_DV_C81"/>
      <w:proofErr w:type="gramStart"/>
      <w:r w:rsidRPr="0098456D">
        <w:rPr>
          <w:rFonts w:ascii="Verdana" w:hAnsi="Verdana"/>
          <w:b w:val="0"/>
          <w:sz w:val="20"/>
          <w:szCs w:val="20"/>
          <w:lang w:val="pt-BR"/>
        </w:rPr>
        <w:t>comunica</w:t>
      </w:r>
      <w:bookmarkStart w:id="43" w:name="_DV_M90"/>
      <w:bookmarkEnd w:id="42"/>
      <w:bookmarkEnd w:id="43"/>
      <w:r w:rsidRPr="0098456D">
        <w:rPr>
          <w:rFonts w:ascii="Verdana" w:hAnsi="Verdana"/>
          <w:b w:val="0"/>
          <w:sz w:val="20"/>
          <w:szCs w:val="20"/>
          <w:lang w:val="pt-BR"/>
        </w:rPr>
        <w:t>r</w:t>
      </w:r>
      <w:proofErr w:type="gramEnd"/>
      <w:r w:rsidRPr="0098456D">
        <w:rPr>
          <w:rFonts w:ascii="Verdana" w:hAnsi="Verdana"/>
          <w:b w:val="0"/>
          <w:sz w:val="20"/>
          <w:szCs w:val="20"/>
          <w:lang w:val="pt-BR"/>
        </w:rPr>
        <w:t xml:space="preserve"> à Emissora, em até 2 (dois) Dias Úteis, a ocorrência de qualquer acontecimento que possa ter ou resultar em um efeito negativo relevante nas condições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e que afete a sua capacidade de cumprir com as suas respectivas obrigações decorrentes deste Contrato e dos demais Documentos da Operação;</w:t>
      </w:r>
    </w:p>
    <w:p w14:paraId="1CE6B709"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5A0884BF"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não</w:t>
      </w:r>
      <w:proofErr w:type="gramEnd"/>
      <w:r w:rsidRPr="0098456D">
        <w:rPr>
          <w:rFonts w:ascii="Verdana" w:hAnsi="Verdana"/>
          <w:b w:val="0"/>
          <w:sz w:val="20"/>
          <w:szCs w:val="20"/>
          <w:lang w:val="pt-BR"/>
        </w:rPr>
        <w:t xml:space="preserve"> realizar a Transferência dos Bens Alienados ou de quaisquer de seus direitos ou obrigações nos termos deste Contrato;</w:t>
      </w:r>
    </w:p>
    <w:p w14:paraId="13D9813C" w14:textId="77777777" w:rsidR="00254E37" w:rsidRPr="0098456D" w:rsidRDefault="00254E37" w:rsidP="0098456D">
      <w:pPr>
        <w:spacing w:line="280" w:lineRule="exact"/>
        <w:rPr>
          <w:rFonts w:ascii="Verdana" w:hAnsi="Verdana"/>
          <w:b/>
          <w:sz w:val="20"/>
          <w:szCs w:val="20"/>
          <w:lang w:val="pt-BR"/>
        </w:rPr>
      </w:pPr>
    </w:p>
    <w:p w14:paraId="1A3F9937" w14:textId="77777777" w:rsidR="00254E37" w:rsidRPr="0098456D" w:rsidRDefault="00254E37" w:rsidP="0098456D">
      <w:pPr>
        <w:pStyle w:val="PargrafodaLista"/>
        <w:numPr>
          <w:ilvl w:val="0"/>
          <w:numId w:val="25"/>
        </w:numPr>
        <w:spacing w:line="280" w:lineRule="exact"/>
        <w:ind w:firstLine="0"/>
        <w:jc w:val="both"/>
        <w:rPr>
          <w:rFonts w:ascii="Verdana" w:hAnsi="Verdana"/>
          <w:b/>
        </w:rPr>
      </w:pPr>
      <w:proofErr w:type="gramStart"/>
      <w:r w:rsidRPr="0098456D">
        <w:rPr>
          <w:rFonts w:ascii="Verdana" w:hAnsi="Verdana"/>
          <w:color w:val="000000"/>
        </w:rPr>
        <w:t>informar</w:t>
      </w:r>
      <w:proofErr w:type="gramEnd"/>
      <w:r w:rsidRPr="0098456D">
        <w:rPr>
          <w:rFonts w:ascii="Verdana" w:hAnsi="Verdana"/>
          <w:color w:val="000000"/>
        </w:rPr>
        <w:t xml:space="preserve"> </w:t>
      </w:r>
      <w:r w:rsidRPr="0098456D">
        <w:rPr>
          <w:rFonts w:ascii="Verdana" w:hAnsi="Verdana"/>
        </w:rPr>
        <w:t>em até 2 (dois) Dias Úteis</w:t>
      </w:r>
      <w:r w:rsidRPr="0098456D">
        <w:rPr>
          <w:rFonts w:ascii="Verdana" w:hAnsi="Verdana"/>
          <w:b/>
        </w:rPr>
        <w:t xml:space="preserve"> </w:t>
      </w:r>
      <w:r w:rsidRPr="0098456D">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14E59239" w14:textId="77777777" w:rsidR="00254E37" w:rsidRPr="0098456D" w:rsidRDefault="00254E37" w:rsidP="0098456D">
      <w:pPr>
        <w:pStyle w:val="PargrafodaLista"/>
        <w:spacing w:line="280" w:lineRule="exact"/>
        <w:ind w:left="720"/>
        <w:jc w:val="both"/>
        <w:rPr>
          <w:rFonts w:ascii="Verdana" w:hAnsi="Verdana"/>
          <w:b/>
        </w:rPr>
      </w:pPr>
    </w:p>
    <w:p w14:paraId="462753DF" w14:textId="77777777" w:rsidR="00254E37" w:rsidRPr="0098456D" w:rsidRDefault="00254E37" w:rsidP="0098456D">
      <w:pPr>
        <w:pStyle w:val="PargrafodaLista"/>
        <w:numPr>
          <w:ilvl w:val="0"/>
          <w:numId w:val="25"/>
        </w:numPr>
        <w:spacing w:line="280" w:lineRule="exact"/>
        <w:ind w:firstLine="0"/>
        <w:jc w:val="both"/>
        <w:rPr>
          <w:rFonts w:ascii="Verdana" w:hAnsi="Verdana"/>
          <w:b/>
          <w:color w:val="000000"/>
        </w:rPr>
      </w:pPr>
      <w:proofErr w:type="gramStart"/>
      <w:r w:rsidRPr="0098456D">
        <w:rPr>
          <w:rFonts w:ascii="Verdana" w:hAnsi="Verdana"/>
          <w:color w:val="000000"/>
        </w:rPr>
        <w:t>defender</w:t>
      </w:r>
      <w:proofErr w:type="gramEnd"/>
      <w:r w:rsidRPr="0098456D">
        <w:rPr>
          <w:rFonts w:ascii="Verdana" w:hAnsi="Verdana"/>
          <w:color w:val="000000"/>
        </w:rPr>
        <w:t xml:space="preserve">-se de forma tempestiva e eficaz, nos termos da lei, de qualquer ato, ação, procedimento ou processo que possa, de qualquer forma, no todo ou em parte, afetar adversamente este Contrato, os Bens Alienados ou o cumprimento da Obrigações Garantidas, mantendo a Emissora e o Agente Fiduciário informado por meio de relatórios que descrevam o ato, ação, procedimento e processo em questão e as medidas tomadas pela Alienante </w:t>
      </w:r>
      <w:proofErr w:type="spellStart"/>
      <w:r w:rsidRPr="0098456D">
        <w:rPr>
          <w:rFonts w:ascii="Verdana" w:hAnsi="Verdana"/>
          <w:color w:val="000000"/>
        </w:rPr>
        <w:t>Fiduciante</w:t>
      </w:r>
      <w:proofErr w:type="spellEnd"/>
      <w:r w:rsidRPr="0098456D">
        <w:rPr>
          <w:rFonts w:ascii="Verdana" w:hAnsi="Verdana"/>
          <w:color w:val="000000"/>
        </w:rPr>
        <w:t>;</w:t>
      </w:r>
    </w:p>
    <w:p w14:paraId="6DC97092" w14:textId="77777777" w:rsidR="00254E37" w:rsidRPr="0098456D" w:rsidRDefault="00254E37" w:rsidP="0098456D">
      <w:pPr>
        <w:spacing w:line="280" w:lineRule="exact"/>
        <w:jc w:val="both"/>
        <w:rPr>
          <w:rFonts w:ascii="Verdana" w:hAnsi="Verdana"/>
          <w:color w:val="000000"/>
          <w:sz w:val="20"/>
          <w:szCs w:val="20"/>
          <w:lang w:val="pt-BR"/>
        </w:rPr>
      </w:pPr>
    </w:p>
    <w:p w14:paraId="63F073B8" w14:textId="77777777" w:rsidR="00254E37" w:rsidRPr="0098456D" w:rsidRDefault="00254E37" w:rsidP="0098456D">
      <w:pPr>
        <w:pStyle w:val="PargrafodaLista"/>
        <w:numPr>
          <w:ilvl w:val="0"/>
          <w:numId w:val="25"/>
        </w:numPr>
        <w:spacing w:line="280" w:lineRule="exact"/>
        <w:ind w:firstLine="0"/>
        <w:jc w:val="both"/>
        <w:rPr>
          <w:rFonts w:ascii="Verdana" w:hAnsi="Verdana"/>
          <w:color w:val="000000"/>
        </w:rPr>
      </w:pPr>
      <w:proofErr w:type="gramStart"/>
      <w:r w:rsidRPr="0098456D">
        <w:rPr>
          <w:rFonts w:ascii="Verdana" w:hAnsi="Verdana"/>
          <w:color w:val="000000"/>
        </w:rPr>
        <w:t>manter</w:t>
      </w:r>
      <w:proofErr w:type="gramEnd"/>
      <w:r w:rsidRPr="0098456D">
        <w:rPr>
          <w:rFonts w:ascii="Verdana" w:hAnsi="Verdana"/>
          <w:color w:val="000000"/>
        </w:rPr>
        <w:t xml:space="preserve"> os Bens Alienados em perfeito estado de uso e conservação, defendendo-os da turbação de terceiros;</w:t>
      </w:r>
    </w:p>
    <w:p w14:paraId="1A943C3A"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r w:rsidRPr="0098456D" w:rsidDel="009A7881">
        <w:rPr>
          <w:rFonts w:ascii="Verdana" w:hAnsi="Verdana"/>
          <w:b w:val="0"/>
          <w:sz w:val="20"/>
          <w:szCs w:val="20"/>
          <w:lang w:val="pt-BR"/>
        </w:rPr>
        <w:t xml:space="preserve"> </w:t>
      </w:r>
    </w:p>
    <w:p w14:paraId="43D74381"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praticar</w:t>
      </w:r>
      <w:proofErr w:type="gramEnd"/>
      <w:r w:rsidRPr="0098456D">
        <w:rPr>
          <w:rFonts w:ascii="Verdana" w:hAnsi="Verdana"/>
          <w:b w:val="0"/>
          <w:sz w:val="20"/>
          <w:szCs w:val="20"/>
          <w:lang w:val="pt-BR"/>
        </w:rPr>
        <w:t xml:space="preserve"> todos os atos e assinar todos e quaisquer documentos necessários à manutenção e ao exercício pela Emissora, dos direitos decorrentes deste Contrato;</w:t>
      </w:r>
    </w:p>
    <w:p w14:paraId="34457BD0"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68ABAD22"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comunicar</w:t>
      </w:r>
      <w:proofErr w:type="gramEnd"/>
      <w:r w:rsidRPr="0098456D">
        <w:rPr>
          <w:rFonts w:ascii="Verdana" w:hAnsi="Verdana"/>
          <w:b w:val="0"/>
          <w:sz w:val="20"/>
          <w:szCs w:val="20"/>
          <w:lang w:val="pt-BR"/>
        </w:rPr>
        <w:t xml:space="preserve"> a Emissora, em até 2 (dois) Dias Úteis contados do momento em que tenha tomado conhecimento do respectivo evento, qualquer acontecimento que possa depreciar ou ameaçar a higidez da presente Alienação Fiduciária;</w:t>
      </w:r>
    </w:p>
    <w:p w14:paraId="1D1DD1A3"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1C001D5A"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cumprir</w:t>
      </w:r>
      <w:proofErr w:type="gramEnd"/>
      <w:r w:rsidRPr="0098456D">
        <w:rPr>
          <w:rFonts w:ascii="Verdana" w:hAnsi="Verdana"/>
          <w:b w:val="0"/>
          <w:sz w:val="20"/>
          <w:szCs w:val="20"/>
          <w:lang w:val="pt-BR"/>
        </w:rPr>
        <w:t>, inclusive na hipótese de Evento de Inadimplemento, todas as instruções da Emissora para a excussão dos Bens Alienados;</w:t>
      </w:r>
    </w:p>
    <w:p w14:paraId="4B72D5F1"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0F866D00"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arcar</w:t>
      </w:r>
      <w:proofErr w:type="gramEnd"/>
      <w:r w:rsidRPr="0098456D">
        <w:rPr>
          <w:rFonts w:ascii="Verdana" w:hAnsi="Verdana"/>
          <w:b w:val="0"/>
          <w:sz w:val="20"/>
          <w:szCs w:val="20"/>
          <w:lang w:val="pt-BR"/>
        </w:rPr>
        <w:t xml:space="preserve"> com o pagamento ou reembolsar todos os custos e despesas necessários para proteger os direitos e interesses da Emissora relacionados à presente garantia, nos termos desse Contrato, bem como indenizar e isentá-la de quaisquer valores que a Emissora eventualmente seja obrigada a pagar;</w:t>
      </w:r>
    </w:p>
    <w:p w14:paraId="33104270" w14:textId="77777777" w:rsidR="00254E37" w:rsidRPr="0098456D" w:rsidRDefault="00254E37" w:rsidP="0098456D">
      <w:pPr>
        <w:spacing w:line="280" w:lineRule="exact"/>
        <w:rPr>
          <w:rFonts w:ascii="Verdana" w:hAnsi="Verdana"/>
          <w:b/>
          <w:sz w:val="20"/>
          <w:szCs w:val="20"/>
          <w:lang w:val="pt-BR"/>
        </w:rPr>
      </w:pPr>
    </w:p>
    <w:p w14:paraId="11D18753"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rPr>
        <w:t>pagar</w:t>
      </w:r>
      <w:proofErr w:type="gramEnd"/>
      <w:r w:rsidRPr="0098456D">
        <w:rPr>
          <w:rFonts w:ascii="Verdana" w:hAnsi="Verdana"/>
          <w:b w:val="0"/>
          <w:sz w:val="20"/>
          <w:szCs w:val="20"/>
          <w:lang w:val="pt-BR"/>
        </w:rPr>
        <w:t xml:space="preserve"> todos os tributos, emolumentos, taxas, despesas e encargos fiscais ou previdenciários, relativos aos Bens Alienados, quando aplicáveis;</w:t>
      </w:r>
    </w:p>
    <w:p w14:paraId="2E413D51" w14:textId="77777777" w:rsidR="00254E37" w:rsidRPr="0098456D" w:rsidRDefault="00254E37" w:rsidP="0098456D">
      <w:pPr>
        <w:pStyle w:val="Ttulo2"/>
        <w:tabs>
          <w:tab w:val="left" w:pos="1418"/>
        </w:tabs>
        <w:spacing w:line="280" w:lineRule="exact"/>
        <w:jc w:val="both"/>
        <w:rPr>
          <w:rFonts w:ascii="Verdana" w:hAnsi="Verdana"/>
          <w:sz w:val="20"/>
          <w:szCs w:val="20"/>
          <w:lang w:val="pt-BR"/>
        </w:rPr>
      </w:pPr>
    </w:p>
    <w:p w14:paraId="17DA0ED1"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rPr>
        <w:t>pagar</w:t>
      </w:r>
      <w:proofErr w:type="gramEnd"/>
      <w:r w:rsidRPr="0098456D">
        <w:rPr>
          <w:rFonts w:ascii="Verdana" w:hAnsi="Verdana"/>
          <w:b w:val="0"/>
          <w:sz w:val="20"/>
          <w:szCs w:val="20"/>
          <w:lang w:val="pt-BR"/>
        </w:rPr>
        <w:t xml:space="preserve"> ou reembolsar as Emissora, mediante solicitação, quaisquer tributos de transferência ou outros tributos, relacionados à presente garantia e sua excussão ou incorridos com relação a este Contrato, bem como indenizar e isentá-la de quaisquer valores que eventualmente seja obrigada a pagar no tocante aos referidos tributos;</w:t>
      </w:r>
    </w:p>
    <w:p w14:paraId="237718DB" w14:textId="77777777" w:rsidR="00254E37" w:rsidRPr="0098456D" w:rsidRDefault="00254E37" w:rsidP="0098456D">
      <w:pPr>
        <w:spacing w:line="280" w:lineRule="exact"/>
        <w:rPr>
          <w:rFonts w:ascii="Verdana" w:hAnsi="Verdana"/>
          <w:b/>
          <w:sz w:val="20"/>
          <w:szCs w:val="20"/>
          <w:lang w:val="pt-BR"/>
        </w:rPr>
      </w:pPr>
    </w:p>
    <w:p w14:paraId="2B01547D"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Cs w:val="0"/>
          <w:i/>
          <w:iCs/>
          <w:sz w:val="20"/>
          <w:szCs w:val="20"/>
          <w:lang w:val="pt-BR"/>
        </w:rPr>
      </w:pPr>
      <w:r w:rsidRPr="0098456D">
        <w:rPr>
          <w:rFonts w:ascii="Verdana" w:hAnsi="Verdana"/>
          <w:b w:val="0"/>
          <w:sz w:val="20"/>
          <w:szCs w:val="20"/>
          <w:lang w:val="pt-BR"/>
        </w:rPr>
        <w:t xml:space="preserve">manter, às suas custas, até o integral cumprimento das Obrigações Garantidas, os Bens Alienados armazenados nos Depósitos, e contratar ou fazer com que seja contratado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seguro contra todos os riscos usuais aplicáveis à apólice em questão em sociedade seguradora idônea e com sólida situação financeira, em termos e cobertura apropriados, e a realizar ou providenciar para que seja realizado o endosso da respectiva apólice para a Emissora, comprometendo-se pagar ou fazer com que seja pago, conforme o caso, o prêmio referente ao seguro; </w:t>
      </w:r>
    </w:p>
    <w:p w14:paraId="6D130B76" w14:textId="77777777" w:rsidR="00254E37" w:rsidRPr="0098456D" w:rsidRDefault="00254E37" w:rsidP="0098456D">
      <w:pPr>
        <w:spacing w:line="280" w:lineRule="exact"/>
        <w:rPr>
          <w:rFonts w:ascii="Verdana" w:hAnsi="Verdana"/>
          <w:sz w:val="20"/>
          <w:szCs w:val="20"/>
          <w:lang w:val="pt-BR"/>
        </w:rPr>
      </w:pPr>
    </w:p>
    <w:p w14:paraId="0EAB95B9"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r w:rsidRPr="0098456D">
        <w:rPr>
          <w:rFonts w:ascii="Verdana" w:hAnsi="Verdana"/>
          <w:b w:val="0"/>
          <w:sz w:val="20"/>
          <w:szCs w:val="20"/>
          <w:lang w:val="pt-BR"/>
        </w:rPr>
        <w:t xml:space="preserve">apresentar a apólice de contratação do seguro do Produto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nos termos e limites do Contrato de Monitoramento, no prazo de até 10 (dez) dias corridos a contar da data de assinatura deste Contrato, sendo certo que a cobertura da apólice começará a viger a partir da emissão do Certificado de Depósito pela Contratada, obrigando-se ainda a contratar e/ou renovar a Apólice de Seguro antes de esgotado o prazo</w:t>
      </w:r>
      <w:r w:rsidRPr="0098456D">
        <w:rPr>
          <w:rFonts w:ascii="Verdana" w:hAnsi="Verdana"/>
          <w:sz w:val="20"/>
          <w:szCs w:val="20"/>
          <w:lang w:val="pt-BR"/>
        </w:rPr>
        <w:t xml:space="preserve"> </w:t>
      </w:r>
      <w:r w:rsidRPr="0098456D">
        <w:rPr>
          <w:rFonts w:ascii="Verdana" w:hAnsi="Verdana"/>
          <w:b w:val="0"/>
          <w:sz w:val="20"/>
          <w:szCs w:val="20"/>
          <w:lang w:val="pt-BR"/>
        </w:rPr>
        <w:t>de sua vigência, com ao menos 1 (um) mês de antecedência da respectiva data de vencimento  (“</w:t>
      </w:r>
      <w:r w:rsidRPr="0098456D">
        <w:rPr>
          <w:rFonts w:ascii="Verdana" w:hAnsi="Verdana"/>
          <w:b w:val="0"/>
          <w:sz w:val="20"/>
          <w:szCs w:val="20"/>
          <w:u w:val="single"/>
          <w:lang w:val="pt-BR"/>
        </w:rPr>
        <w:t>Apólice de Seguro</w:t>
      </w:r>
      <w:r w:rsidRPr="0098456D">
        <w:rPr>
          <w:rFonts w:ascii="Verdana" w:hAnsi="Verdana"/>
          <w:b w:val="0"/>
          <w:sz w:val="20"/>
          <w:szCs w:val="20"/>
          <w:lang w:val="pt-BR"/>
        </w:rPr>
        <w:t xml:space="preserve">”). A Apólice de Seguro a ser apresentada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terá como beneficiário a Emissora, na qualidade de credor da operação, de modo que todos e quaisquer pagamentos e indenizações decorrentes de qualquer sinistro relativo aos Bens Alienados deverão ser pagos diretamente na Conta Patrimônio Separado (conforme estabelecido no Termo de Securitização), a ser oportunamente indicada à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w:t>
      </w:r>
    </w:p>
    <w:p w14:paraId="679B8464" w14:textId="77777777" w:rsidR="00254E37" w:rsidRPr="0098456D" w:rsidRDefault="00254E37" w:rsidP="0098456D">
      <w:pPr>
        <w:spacing w:line="280" w:lineRule="exact"/>
        <w:rPr>
          <w:rFonts w:ascii="Verdana" w:hAnsi="Verdana"/>
          <w:b/>
          <w:sz w:val="20"/>
          <w:szCs w:val="20"/>
          <w:lang w:val="pt-BR"/>
        </w:rPr>
      </w:pPr>
      <w:bookmarkStart w:id="44" w:name="_DV_M123"/>
      <w:bookmarkStart w:id="45" w:name="_DV_M129"/>
      <w:bookmarkStart w:id="46" w:name="_DV_M133"/>
      <w:bookmarkEnd w:id="44"/>
      <w:bookmarkEnd w:id="45"/>
      <w:bookmarkEnd w:id="46"/>
    </w:p>
    <w:p w14:paraId="5432D448"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manter</w:t>
      </w:r>
      <w:proofErr w:type="gramEnd"/>
      <w:r w:rsidRPr="0098456D">
        <w:rPr>
          <w:rFonts w:ascii="Verdana" w:hAnsi="Verdana"/>
          <w:b w:val="0"/>
          <w:sz w:val="20"/>
          <w:szCs w:val="20"/>
          <w:lang w:val="pt-BR"/>
        </w:rPr>
        <w:t xml:space="preserve"> o Fiel Depositário contratado até a quitação integral das Obrigações Garantidas, e pagar pontualmente todos os honorários e despesas que sejam devidos ao Fiel Depositário, nos termos do Contrato de Monitoramento;</w:t>
      </w:r>
    </w:p>
    <w:p w14:paraId="3D06B3D6"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452DDEE0"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permitir</w:t>
      </w:r>
      <w:proofErr w:type="gramEnd"/>
      <w:r w:rsidRPr="0098456D">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 desde que devidamente acompanhados dos empregados da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w:t>
      </w:r>
    </w:p>
    <w:p w14:paraId="0BCC11D1" w14:textId="77777777" w:rsidR="00254E37" w:rsidRPr="0098456D" w:rsidRDefault="00254E37" w:rsidP="0098456D">
      <w:pPr>
        <w:pStyle w:val="Ttulo2"/>
        <w:tabs>
          <w:tab w:val="left" w:pos="1418"/>
        </w:tabs>
        <w:spacing w:line="280" w:lineRule="exact"/>
        <w:jc w:val="both"/>
        <w:rPr>
          <w:rFonts w:ascii="Verdana" w:hAnsi="Verdana"/>
          <w:b w:val="0"/>
          <w:sz w:val="20"/>
          <w:szCs w:val="20"/>
          <w:lang w:val="pt-BR"/>
        </w:rPr>
      </w:pPr>
    </w:p>
    <w:p w14:paraId="2ED43B9E"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proofErr w:type="gramStart"/>
      <w:r w:rsidRPr="0098456D">
        <w:rPr>
          <w:rFonts w:ascii="Verdana" w:hAnsi="Verdana"/>
          <w:b w:val="0"/>
          <w:sz w:val="20"/>
          <w:szCs w:val="20"/>
          <w:lang w:val="pt-BR"/>
        </w:rPr>
        <w:t>proceder</w:t>
      </w:r>
      <w:proofErr w:type="gramEnd"/>
      <w:r w:rsidRPr="0098456D">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1EFFFB2F" w14:textId="77777777" w:rsidR="00254E37" w:rsidRPr="0098456D" w:rsidRDefault="00254E37" w:rsidP="0098456D">
      <w:pPr>
        <w:spacing w:line="280" w:lineRule="exact"/>
        <w:rPr>
          <w:rFonts w:ascii="Verdana" w:hAnsi="Verdana"/>
          <w:b/>
          <w:sz w:val="20"/>
          <w:szCs w:val="20"/>
          <w:lang w:val="pt-BR"/>
        </w:rPr>
      </w:pPr>
    </w:p>
    <w:p w14:paraId="5D540B4C"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b w:val="0"/>
          <w:sz w:val="20"/>
          <w:szCs w:val="20"/>
          <w:lang w:val="pt-BR"/>
        </w:rPr>
      </w:pPr>
      <w:r w:rsidRPr="0098456D">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98456D">
        <w:rPr>
          <w:rFonts w:ascii="Verdana" w:hAnsi="Verdana"/>
          <w:bCs w:val="0"/>
          <w:sz w:val="20"/>
          <w:szCs w:val="20"/>
          <w:lang w:val="pt-BR"/>
        </w:rPr>
        <w:t>(i)</w:t>
      </w:r>
      <w:r w:rsidRPr="0098456D">
        <w:rPr>
          <w:rFonts w:ascii="Verdana" w:hAnsi="Verdana"/>
          <w:b w:val="0"/>
          <w:sz w:val="20"/>
          <w:szCs w:val="20"/>
          <w:lang w:val="pt-BR"/>
        </w:rPr>
        <w:t xml:space="preserve"> proteger os Bens Alienados,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garantir o cumprimento das obrigações assumidas neste Contrato, e/ou </w:t>
      </w:r>
      <w:r w:rsidRPr="0098456D">
        <w:rPr>
          <w:rFonts w:ascii="Verdana" w:hAnsi="Verdana"/>
          <w:bCs w:val="0"/>
          <w:sz w:val="20"/>
          <w:szCs w:val="20"/>
          <w:lang w:val="pt-BR"/>
        </w:rPr>
        <w:t>(</w:t>
      </w:r>
      <w:proofErr w:type="spellStart"/>
      <w:r w:rsidRPr="0098456D">
        <w:rPr>
          <w:rFonts w:ascii="Verdana" w:hAnsi="Verdana"/>
          <w:bCs w:val="0"/>
          <w:sz w:val="20"/>
          <w:szCs w:val="20"/>
          <w:lang w:val="pt-BR"/>
        </w:rPr>
        <w:t>iii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garantir a legalidade, validade e exequibilidade deste Contrato;</w:t>
      </w:r>
    </w:p>
    <w:p w14:paraId="7C42388C"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rPr>
      </w:pPr>
    </w:p>
    <w:p w14:paraId="1380602D"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rPr>
        <w:t>cumprir</w:t>
      </w:r>
      <w:proofErr w:type="gramEnd"/>
      <w:r w:rsidRPr="0098456D">
        <w:rPr>
          <w:rFonts w:ascii="Verdana" w:hAnsi="Verdana"/>
          <w:b w:val="0"/>
          <w:sz w:val="20"/>
          <w:szCs w:val="20"/>
          <w:lang w:val="pt-BR"/>
        </w:rPr>
        <w:t xml:space="preserve">, mediante o recebimento de comunicação enviada por escrito pela Emissora ou pela </w:t>
      </w:r>
      <w:proofErr w:type="spellStart"/>
      <w:r w:rsidRPr="0098456D">
        <w:rPr>
          <w:rFonts w:ascii="Verdana" w:hAnsi="Verdana"/>
          <w:b w:val="0"/>
          <w:sz w:val="20"/>
          <w:szCs w:val="20"/>
          <w:lang w:val="pt-BR"/>
        </w:rPr>
        <w:t>Control</w:t>
      </w:r>
      <w:proofErr w:type="spellEnd"/>
      <w:r w:rsidRPr="0098456D">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EF66801" w14:textId="77777777" w:rsidR="00254E37" w:rsidRPr="0098456D" w:rsidRDefault="00254E37" w:rsidP="0098456D">
      <w:pPr>
        <w:pStyle w:val="Ttulo2"/>
        <w:tabs>
          <w:tab w:val="left" w:pos="1418"/>
        </w:tabs>
        <w:spacing w:line="280" w:lineRule="exact"/>
        <w:ind w:left="709"/>
        <w:jc w:val="both"/>
        <w:rPr>
          <w:rFonts w:ascii="Verdana" w:hAnsi="Verdana"/>
          <w:sz w:val="20"/>
          <w:szCs w:val="20"/>
          <w:lang w:val="pt-BR"/>
        </w:rPr>
      </w:pPr>
    </w:p>
    <w:p w14:paraId="0E00B70C" w14:textId="77777777" w:rsidR="00254E37" w:rsidRPr="0098456D" w:rsidRDefault="00254E37" w:rsidP="0098456D">
      <w:pPr>
        <w:pStyle w:val="Ttulo2"/>
        <w:numPr>
          <w:ilvl w:val="0"/>
          <w:numId w:val="25"/>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rPr>
        <w:t>não</w:t>
      </w:r>
      <w:proofErr w:type="gramEnd"/>
      <w:r w:rsidRPr="0098456D">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4C7B022D" w14:textId="77777777" w:rsidR="00254E37" w:rsidRPr="0098456D" w:rsidRDefault="00254E37" w:rsidP="0098456D">
      <w:pPr>
        <w:pStyle w:val="Ttulo2"/>
        <w:tabs>
          <w:tab w:val="left" w:pos="1418"/>
        </w:tabs>
        <w:spacing w:line="280" w:lineRule="exact"/>
        <w:ind w:left="709"/>
        <w:jc w:val="both"/>
        <w:rPr>
          <w:rFonts w:ascii="Verdana" w:hAnsi="Verdana"/>
          <w:sz w:val="20"/>
          <w:szCs w:val="20"/>
          <w:lang w:val="pt-BR"/>
        </w:rPr>
      </w:pPr>
    </w:p>
    <w:p w14:paraId="260F68BE"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w w:val="0"/>
          <w:sz w:val="20"/>
          <w:szCs w:val="20"/>
          <w:lang w:val="pt-BR"/>
        </w:rPr>
      </w:pPr>
      <w:r w:rsidRPr="0098456D">
        <w:rPr>
          <w:rFonts w:ascii="Verdana" w:hAnsi="Verdana"/>
          <w:b w:val="0"/>
          <w:sz w:val="20"/>
          <w:szCs w:val="20"/>
          <w:u w:val="single"/>
          <w:lang w:val="pt-BR"/>
        </w:rPr>
        <w:t>Responsabilidade da Emissora</w:t>
      </w:r>
      <w:r w:rsidRPr="0098456D">
        <w:rPr>
          <w:rFonts w:ascii="Verdana" w:hAnsi="Verdana"/>
          <w:b w:val="0"/>
          <w:sz w:val="20"/>
          <w:szCs w:val="20"/>
          <w:lang w:val="pt-BR"/>
        </w:rPr>
        <w:t xml:space="preserve">: Sem prejuízo das demais obrigações que lhe são atribuídas nos termos das CCB, deste Contrato, dos demais Documentos da Operação e da legislação </w:t>
      </w:r>
      <w:r w:rsidRPr="0098456D">
        <w:rPr>
          <w:rFonts w:ascii="Verdana" w:hAnsi="Verdana"/>
          <w:b w:val="0"/>
          <w:color w:val="000000"/>
          <w:w w:val="0"/>
          <w:sz w:val="20"/>
          <w:szCs w:val="20"/>
          <w:lang w:val="pt-BR"/>
        </w:rPr>
        <w:t>aplicável</w:t>
      </w:r>
      <w:r w:rsidRPr="0098456D">
        <w:rPr>
          <w:rFonts w:ascii="Verdana" w:hAnsi="Verdana"/>
          <w:b w:val="0"/>
          <w:sz w:val="20"/>
          <w:szCs w:val="20"/>
          <w:lang w:val="pt-BR"/>
        </w:rPr>
        <w:t>, a Emissora obriga-se, até o cumprimento e a quitação integral das Obrigações Garantidas, a:</w:t>
      </w:r>
    </w:p>
    <w:p w14:paraId="3832062F" w14:textId="77777777" w:rsidR="00254E37" w:rsidRPr="0098456D" w:rsidRDefault="00254E37" w:rsidP="0098456D">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722405A6" w14:textId="77777777" w:rsidR="00254E37" w:rsidRPr="0098456D" w:rsidRDefault="00254E37" w:rsidP="0098456D">
      <w:pPr>
        <w:pStyle w:val="Ttulo2"/>
        <w:numPr>
          <w:ilvl w:val="0"/>
          <w:numId w:val="26"/>
        </w:numPr>
        <w:tabs>
          <w:tab w:val="left" w:pos="1418"/>
        </w:tabs>
        <w:spacing w:line="280" w:lineRule="exact"/>
        <w:ind w:left="709" w:firstLine="0"/>
        <w:jc w:val="both"/>
        <w:rPr>
          <w:rFonts w:ascii="Verdana" w:hAnsi="Verdana"/>
          <w:b w:val="0"/>
          <w:w w:val="0"/>
          <w:sz w:val="20"/>
          <w:szCs w:val="20"/>
          <w:lang w:val="pt-BR"/>
        </w:rPr>
      </w:pPr>
      <w:proofErr w:type="gramStart"/>
      <w:r w:rsidRPr="0098456D">
        <w:rPr>
          <w:rFonts w:ascii="Verdana" w:hAnsi="Verdana"/>
          <w:b w:val="0"/>
          <w:w w:val="0"/>
          <w:sz w:val="20"/>
          <w:szCs w:val="20"/>
          <w:lang w:val="pt-BR"/>
        </w:rPr>
        <w:t>firmar</w:t>
      </w:r>
      <w:proofErr w:type="gramEnd"/>
      <w:r w:rsidRPr="0098456D">
        <w:rPr>
          <w:rFonts w:ascii="Verdana" w:hAnsi="Verdana"/>
          <w:b w:val="0"/>
          <w:w w:val="0"/>
          <w:sz w:val="20"/>
          <w:szCs w:val="20"/>
          <w:lang w:val="pt-BR"/>
        </w:rPr>
        <w:t xml:space="preserve"> qualquer documento e praticar qualquer ato em nome da Alienante </w:t>
      </w:r>
      <w:proofErr w:type="spellStart"/>
      <w:r w:rsidRPr="0098456D">
        <w:rPr>
          <w:rFonts w:ascii="Verdana" w:hAnsi="Verdana"/>
          <w:b w:val="0"/>
          <w:w w:val="0"/>
          <w:sz w:val="20"/>
          <w:szCs w:val="20"/>
          <w:lang w:val="pt-BR"/>
        </w:rPr>
        <w:t>Fiduciante</w:t>
      </w:r>
      <w:proofErr w:type="spellEnd"/>
      <w:r w:rsidRPr="0098456D">
        <w:rPr>
          <w:rFonts w:ascii="Verdana" w:hAnsi="Verdana"/>
          <w:b w:val="0"/>
          <w:w w:val="0"/>
          <w:sz w:val="20"/>
          <w:szCs w:val="20"/>
          <w:lang w:val="pt-BR"/>
        </w:rPr>
        <w:t xml:space="preserve"> relativo à garantia </w:t>
      </w:r>
      <w:r w:rsidRPr="0098456D">
        <w:rPr>
          <w:rFonts w:ascii="Verdana" w:hAnsi="Verdana"/>
          <w:b w:val="0"/>
          <w:color w:val="000000"/>
          <w:w w:val="0"/>
          <w:sz w:val="20"/>
          <w:szCs w:val="20"/>
          <w:lang w:val="pt-BR"/>
        </w:rPr>
        <w:t>constituída</w:t>
      </w:r>
      <w:r w:rsidRPr="0098456D">
        <w:rPr>
          <w:rFonts w:ascii="Verdana" w:hAnsi="Verdana"/>
          <w:b w:val="0"/>
          <w:w w:val="0"/>
          <w:sz w:val="20"/>
          <w:szCs w:val="20"/>
          <w:lang w:val="pt-BR"/>
        </w:rPr>
        <w:t xml:space="preserve"> nos termos deste Contrato, na medida em que o referido ato ou documento seja necessário para constituir, conservar, formalizar, substituir, reforçar ou validar a presente garantia;</w:t>
      </w:r>
    </w:p>
    <w:p w14:paraId="6AF9A391" w14:textId="77777777" w:rsidR="00254E37" w:rsidRPr="0098456D" w:rsidRDefault="00254E37" w:rsidP="0098456D">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0604F208" w14:textId="77777777" w:rsidR="00254E37" w:rsidRPr="0098456D" w:rsidRDefault="00254E37" w:rsidP="0098456D">
      <w:pPr>
        <w:pStyle w:val="Ttulo2"/>
        <w:numPr>
          <w:ilvl w:val="0"/>
          <w:numId w:val="26"/>
        </w:numPr>
        <w:tabs>
          <w:tab w:val="left" w:pos="1418"/>
        </w:tabs>
        <w:spacing w:line="280" w:lineRule="exact"/>
        <w:ind w:left="709" w:firstLine="0"/>
        <w:jc w:val="both"/>
        <w:rPr>
          <w:rFonts w:ascii="Verdana" w:hAnsi="Verdana"/>
          <w:b w:val="0"/>
          <w:w w:val="0"/>
          <w:sz w:val="20"/>
          <w:szCs w:val="20"/>
          <w:lang w:val="pt-BR"/>
        </w:rPr>
      </w:pPr>
      <w:proofErr w:type="gramStart"/>
      <w:r w:rsidRPr="0098456D">
        <w:rPr>
          <w:rFonts w:ascii="Verdana" w:hAnsi="Verdana"/>
          <w:b w:val="0"/>
          <w:w w:val="0"/>
          <w:sz w:val="20"/>
          <w:szCs w:val="20"/>
          <w:lang w:val="pt-BR"/>
        </w:rPr>
        <w:t>tomar</w:t>
      </w:r>
      <w:proofErr w:type="gramEnd"/>
      <w:r w:rsidRPr="0098456D">
        <w:rPr>
          <w:rFonts w:ascii="Verdana" w:hAnsi="Verdana"/>
          <w:b w:val="0"/>
          <w:w w:val="0"/>
          <w:sz w:val="20"/>
          <w:szCs w:val="20"/>
          <w:lang w:val="pt-BR"/>
        </w:rPr>
        <w:t xml:space="preserve"> as </w:t>
      </w:r>
      <w:r w:rsidRPr="0098456D">
        <w:rPr>
          <w:rFonts w:ascii="Verdana" w:hAnsi="Verdana"/>
          <w:b w:val="0"/>
          <w:color w:val="000000"/>
          <w:w w:val="0"/>
          <w:sz w:val="20"/>
          <w:szCs w:val="20"/>
          <w:lang w:val="pt-BR"/>
        </w:rPr>
        <w:t>medidas</w:t>
      </w:r>
      <w:r w:rsidRPr="0098456D">
        <w:rPr>
          <w:rFonts w:ascii="Verdana" w:hAnsi="Verdana"/>
          <w:b w:val="0"/>
          <w:w w:val="0"/>
          <w:sz w:val="20"/>
          <w:szCs w:val="20"/>
          <w:lang w:val="pt-BR"/>
        </w:rPr>
        <w:t xml:space="preserve"> para consolidar a propriedade plena dos </w:t>
      </w:r>
      <w:r w:rsidRPr="0098456D">
        <w:rPr>
          <w:rFonts w:ascii="Verdana" w:hAnsi="Verdana"/>
          <w:b w:val="0"/>
          <w:sz w:val="20"/>
          <w:szCs w:val="20"/>
          <w:lang w:val="pt-BR" w:eastAsia="pt-BR"/>
        </w:rPr>
        <w:t>Bens Alienados</w:t>
      </w:r>
      <w:r w:rsidRPr="0098456D">
        <w:rPr>
          <w:rFonts w:ascii="Verdana" w:hAnsi="Verdana"/>
          <w:b w:val="0"/>
          <w:sz w:val="20"/>
          <w:szCs w:val="20"/>
          <w:lang w:val="pt-BR"/>
        </w:rPr>
        <w:t xml:space="preserve"> </w:t>
      </w:r>
      <w:r w:rsidRPr="0098456D">
        <w:rPr>
          <w:rFonts w:ascii="Verdana" w:hAnsi="Verdana"/>
          <w:b w:val="0"/>
          <w:w w:val="0"/>
          <w:sz w:val="20"/>
          <w:szCs w:val="20"/>
          <w:lang w:val="pt-BR"/>
        </w:rPr>
        <w:t>em caso de execução do presente Contrato; e</w:t>
      </w:r>
    </w:p>
    <w:p w14:paraId="06C5D63B" w14:textId="77777777" w:rsidR="00254E37" w:rsidRPr="0098456D" w:rsidRDefault="00254E37" w:rsidP="0098456D">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EB8472F" w14:textId="77777777" w:rsidR="00254E37" w:rsidRPr="0098456D" w:rsidRDefault="00254E37" w:rsidP="0098456D">
      <w:pPr>
        <w:pStyle w:val="Ttulo2"/>
        <w:numPr>
          <w:ilvl w:val="0"/>
          <w:numId w:val="26"/>
        </w:numPr>
        <w:tabs>
          <w:tab w:val="left" w:pos="1418"/>
        </w:tabs>
        <w:spacing w:line="280" w:lineRule="exact"/>
        <w:ind w:left="709" w:firstLine="0"/>
        <w:jc w:val="both"/>
        <w:rPr>
          <w:rFonts w:ascii="Verdana" w:hAnsi="Verdana"/>
          <w:b w:val="0"/>
          <w:w w:val="0"/>
          <w:sz w:val="20"/>
          <w:szCs w:val="20"/>
          <w:lang w:val="pt-BR"/>
        </w:rPr>
      </w:pPr>
      <w:proofErr w:type="gramStart"/>
      <w:r w:rsidRPr="0098456D">
        <w:rPr>
          <w:rFonts w:ascii="Verdana" w:hAnsi="Verdana"/>
          <w:b w:val="0"/>
          <w:w w:val="0"/>
          <w:sz w:val="20"/>
          <w:szCs w:val="20"/>
          <w:lang w:val="pt-BR"/>
        </w:rPr>
        <w:t>verificar</w:t>
      </w:r>
      <w:proofErr w:type="gramEnd"/>
      <w:r w:rsidRPr="0098456D">
        <w:rPr>
          <w:rFonts w:ascii="Verdana" w:hAnsi="Verdana"/>
          <w:b w:val="0"/>
          <w:w w:val="0"/>
          <w:sz w:val="20"/>
          <w:szCs w:val="20"/>
          <w:lang w:val="pt-BR"/>
        </w:rPr>
        <w:t xml:space="preserve"> o Percentual Mínimo de Garantia em cada uma das Datas de Apuração na forma aqui estipulada e conforme termos e limites do Contrato de Monitoramento.</w:t>
      </w:r>
    </w:p>
    <w:p w14:paraId="2E8FC74B" w14:textId="77777777" w:rsidR="00254E37" w:rsidRPr="0098456D" w:rsidRDefault="00254E37" w:rsidP="0098456D">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98456D">
        <w:rPr>
          <w:rFonts w:ascii="Verdana" w:hAnsi="Verdana" w:cs="Times New Roman"/>
          <w:w w:val="0"/>
        </w:rPr>
        <w:tab/>
      </w:r>
    </w:p>
    <w:p w14:paraId="5CDD4D67"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 xml:space="preserve">Declaração da Alienante </w:t>
      </w:r>
      <w:proofErr w:type="spellStart"/>
      <w:r w:rsidRPr="0098456D">
        <w:rPr>
          <w:rFonts w:ascii="Verdana" w:hAnsi="Verdana"/>
          <w:b w:val="0"/>
          <w:sz w:val="20"/>
          <w:szCs w:val="20"/>
          <w:u w:val="single"/>
          <w:lang w:val="pt-BR"/>
        </w:rPr>
        <w:t>Fiduciante</w:t>
      </w:r>
      <w:proofErr w:type="spellEnd"/>
      <w:r w:rsidRPr="0098456D">
        <w:rPr>
          <w:rFonts w:ascii="Verdana" w:hAnsi="Verdana"/>
          <w:b w:val="0"/>
          <w:sz w:val="20"/>
          <w:szCs w:val="20"/>
          <w:lang w:val="pt-BR"/>
        </w:rPr>
        <w:t xml:space="preserve">: Sem prejuízo e em adição às declarações prestadas nos Documentos da Operação,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presta, nesta data e na data da celebração de qualquer aditamento ao presente Contrato, as seguintes declarações perante a Emissora, que: </w:t>
      </w:r>
    </w:p>
    <w:p w14:paraId="30EF5B5C" w14:textId="77777777" w:rsidR="00254E37" w:rsidRPr="0098456D" w:rsidRDefault="00254E37" w:rsidP="0098456D">
      <w:pPr>
        <w:spacing w:line="280" w:lineRule="exact"/>
        <w:rPr>
          <w:rFonts w:ascii="Verdana" w:hAnsi="Verdana"/>
          <w:b/>
          <w:bCs/>
          <w:sz w:val="20"/>
          <w:szCs w:val="20"/>
          <w:lang w:val="pt-BR"/>
        </w:rPr>
      </w:pPr>
    </w:p>
    <w:p w14:paraId="6990A452"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é</w:t>
      </w:r>
      <w:proofErr w:type="gramEnd"/>
      <w:r w:rsidRPr="0098456D">
        <w:rPr>
          <w:rFonts w:ascii="Verdana" w:hAnsi="Verdana"/>
          <w:b w:val="0"/>
          <w:sz w:val="20"/>
          <w:szCs w:val="20"/>
          <w:lang w:val="pt-BR" w:eastAsia="pt-BR"/>
        </w:rPr>
        <w:t xml:space="preserve"> uma sociedade devidamente organizada, constituída e existente sob a forma de sociedade </w:t>
      </w:r>
      <w:r w:rsidRPr="0098456D">
        <w:rPr>
          <w:rFonts w:ascii="Verdana" w:hAnsi="Verdana"/>
          <w:b w:val="0"/>
          <w:w w:val="0"/>
          <w:sz w:val="20"/>
          <w:szCs w:val="20"/>
          <w:lang w:val="pt-BR"/>
        </w:rPr>
        <w:t>limitada</w:t>
      </w:r>
      <w:r w:rsidRPr="0098456D">
        <w:rPr>
          <w:rFonts w:ascii="Verdana" w:hAnsi="Verdana"/>
          <w:b w:val="0"/>
          <w:sz w:val="20"/>
          <w:szCs w:val="20"/>
          <w:lang w:val="pt-BR" w:eastAsia="pt-BR"/>
        </w:rPr>
        <w:t>, de acordo com as leis brasileiras;</w:t>
      </w:r>
    </w:p>
    <w:p w14:paraId="6CFCDE10" w14:textId="77777777" w:rsidR="00254E37" w:rsidRPr="0098456D" w:rsidRDefault="00254E37" w:rsidP="0098456D">
      <w:pPr>
        <w:tabs>
          <w:tab w:val="left" w:pos="1418"/>
        </w:tabs>
        <w:spacing w:line="280" w:lineRule="exact"/>
        <w:ind w:left="709"/>
        <w:jc w:val="both"/>
        <w:rPr>
          <w:rFonts w:ascii="Verdana" w:hAnsi="Verdana"/>
          <w:sz w:val="20"/>
          <w:szCs w:val="20"/>
          <w:lang w:val="pt-BR" w:eastAsia="pt-BR"/>
        </w:rPr>
      </w:pPr>
    </w:p>
    <w:p w14:paraId="3BE00AD1"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é</w:t>
      </w:r>
      <w:proofErr w:type="gramEnd"/>
      <w:r w:rsidRPr="0098456D">
        <w:rPr>
          <w:rFonts w:ascii="Verdana" w:hAnsi="Verdana"/>
          <w:b w:val="0"/>
          <w:sz w:val="20"/>
          <w:szCs w:val="20"/>
          <w:lang w:val="pt-BR" w:eastAsia="pt-BR"/>
        </w:rPr>
        <w:t xml:space="preserve"> proprietária e possui justo título de todos os Bens </w:t>
      </w:r>
      <w:r w:rsidRPr="0098456D">
        <w:rPr>
          <w:rFonts w:ascii="Verdana" w:hAnsi="Verdana" w:cstheme="minorHAnsi"/>
          <w:b w:val="0"/>
          <w:sz w:val="20"/>
          <w:szCs w:val="20"/>
          <w:lang w:val="pt-BR"/>
        </w:rPr>
        <w:t>Alienados</w:t>
      </w:r>
      <w:r w:rsidRPr="0098456D">
        <w:rPr>
          <w:rFonts w:ascii="Verdana" w:hAnsi="Verdana"/>
          <w:b w:val="0"/>
          <w:sz w:val="20"/>
          <w:szCs w:val="20"/>
          <w:lang w:val="pt-BR" w:eastAsia="pt-BR"/>
        </w:rPr>
        <w:t>, os quais encontram-se devidamente segurados,</w:t>
      </w:r>
      <w:r w:rsidRPr="0098456D">
        <w:rPr>
          <w:rFonts w:ascii="Verdana" w:hAnsi="Verdana"/>
          <w:b w:val="0"/>
          <w:bCs w:val="0"/>
          <w:sz w:val="20"/>
          <w:szCs w:val="20"/>
          <w:lang w:val="pt-BR" w:eastAsia="pt-BR"/>
        </w:rPr>
        <w:t xml:space="preserve"> de acordo com as práticas correntes de mercado</w:t>
      </w:r>
      <w:r w:rsidRPr="0098456D">
        <w:rPr>
          <w:rFonts w:ascii="Verdana" w:hAnsi="Verdana"/>
          <w:b w:val="0"/>
          <w:sz w:val="20"/>
          <w:szCs w:val="20"/>
          <w:lang w:val="pt-BR" w:eastAsia="pt-BR"/>
        </w:rPr>
        <w:t xml:space="preserve">; </w:t>
      </w:r>
    </w:p>
    <w:p w14:paraId="1D0BC946" w14:textId="77777777" w:rsidR="00254E37" w:rsidRPr="0098456D" w:rsidRDefault="00254E37" w:rsidP="0098456D">
      <w:pPr>
        <w:tabs>
          <w:tab w:val="left" w:pos="1418"/>
        </w:tabs>
        <w:spacing w:line="280" w:lineRule="exact"/>
        <w:ind w:left="709"/>
        <w:jc w:val="both"/>
        <w:rPr>
          <w:rFonts w:ascii="Verdana" w:hAnsi="Verdana"/>
          <w:sz w:val="20"/>
          <w:szCs w:val="20"/>
          <w:lang w:val="pt-BR" w:eastAsia="pt-BR"/>
        </w:rPr>
      </w:pPr>
    </w:p>
    <w:p w14:paraId="683531A2"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r w:rsidRPr="0098456D">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sidDel="006C2470">
        <w:rPr>
          <w:rFonts w:ascii="Verdana" w:hAnsi="Verdana"/>
          <w:b w:val="0"/>
          <w:sz w:val="20"/>
          <w:szCs w:val="20"/>
          <w:lang w:val="pt-BR" w:eastAsia="pt-BR"/>
        </w:rPr>
        <w:t xml:space="preserve"> </w:t>
      </w:r>
      <w:r w:rsidRPr="0098456D">
        <w:rPr>
          <w:rFonts w:ascii="Verdana" w:hAnsi="Verdana"/>
          <w:b w:val="0"/>
          <w:sz w:val="20"/>
          <w:szCs w:val="20"/>
          <w:lang w:val="pt-BR" w:eastAsia="pt-BR"/>
        </w:rPr>
        <w:t>de suas obrigações nos termos deste Contrato, tendo sido satisfeitos todos os requisitos legais e do contrato social necessários para tanto;</w:t>
      </w:r>
    </w:p>
    <w:p w14:paraId="5BBDFE53" w14:textId="77777777" w:rsidR="00254E37" w:rsidRPr="0098456D" w:rsidRDefault="00254E37" w:rsidP="0098456D">
      <w:pPr>
        <w:tabs>
          <w:tab w:val="left" w:pos="1418"/>
        </w:tabs>
        <w:spacing w:line="280" w:lineRule="exact"/>
        <w:ind w:left="709"/>
        <w:jc w:val="both"/>
        <w:rPr>
          <w:rFonts w:ascii="Verdana" w:hAnsi="Verdana"/>
          <w:sz w:val="20"/>
          <w:szCs w:val="20"/>
          <w:lang w:val="pt-BR" w:eastAsia="pt-BR"/>
        </w:rPr>
      </w:pPr>
    </w:p>
    <w:p w14:paraId="22D29444"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os</w:t>
      </w:r>
      <w:proofErr w:type="gramEnd"/>
      <w:r w:rsidRPr="0098456D">
        <w:rPr>
          <w:rFonts w:ascii="Verdana" w:hAnsi="Verdana"/>
          <w:b w:val="0"/>
          <w:sz w:val="20"/>
          <w:szCs w:val="20"/>
          <w:lang w:val="pt-BR" w:eastAsia="pt-BR"/>
        </w:rPr>
        <w:t xml:space="preserve"> representantes legais que assinam este Contrato têm, conforme o caso, poderes decorrentes do contrato social da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sidDel="006C2470">
        <w:rPr>
          <w:rFonts w:ascii="Verdana" w:hAnsi="Verdana"/>
          <w:b w:val="0"/>
          <w:sz w:val="20"/>
          <w:szCs w:val="20"/>
          <w:lang w:val="pt-BR" w:eastAsia="pt-BR"/>
        </w:rPr>
        <w:t xml:space="preserve"> </w:t>
      </w:r>
      <w:r w:rsidRPr="0098456D">
        <w:rPr>
          <w:rFonts w:ascii="Verdana" w:hAnsi="Verdana"/>
          <w:b w:val="0"/>
          <w:sz w:val="20"/>
          <w:szCs w:val="20"/>
          <w:lang w:val="pt-BR" w:eastAsia="pt-BR"/>
        </w:rPr>
        <w:t xml:space="preserve">ou delegados para assumir, em nome da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038EAD94"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13A5B513"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r w:rsidRPr="0098456D">
        <w:rPr>
          <w:rFonts w:ascii="Verdana" w:hAnsi="Verdana"/>
          <w:b w:val="0"/>
          <w:sz w:val="20"/>
          <w:szCs w:val="20"/>
          <w:lang w:val="pt-BR" w:eastAsia="pt-BR"/>
        </w:rPr>
        <w:t xml:space="preserve">o cumprimento de suas obrigações previstas neste Contrato não infringem ou contrariam: </w:t>
      </w:r>
      <w:r w:rsidRPr="0098456D">
        <w:rPr>
          <w:rFonts w:ascii="Verdana" w:hAnsi="Verdana"/>
          <w:bCs w:val="0"/>
          <w:sz w:val="20"/>
          <w:szCs w:val="20"/>
          <w:lang w:val="pt-BR" w:eastAsia="pt-BR"/>
        </w:rPr>
        <w:t>(i)</w:t>
      </w:r>
      <w:r w:rsidRPr="0098456D">
        <w:rPr>
          <w:rFonts w:ascii="Verdana" w:hAnsi="Verdana"/>
          <w:b w:val="0"/>
          <w:sz w:val="20"/>
          <w:szCs w:val="20"/>
          <w:lang w:val="pt-BR" w:eastAsia="pt-BR"/>
        </w:rPr>
        <w:t xml:space="preserve"> o contrato social da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sidDel="000722CB">
        <w:rPr>
          <w:rFonts w:ascii="Verdana" w:hAnsi="Verdana"/>
          <w:b w:val="0"/>
          <w:sz w:val="20"/>
          <w:szCs w:val="20"/>
          <w:lang w:val="pt-BR" w:eastAsia="pt-BR"/>
        </w:rPr>
        <w:t xml:space="preserve"> </w:t>
      </w:r>
      <w:r w:rsidRPr="0098456D">
        <w:rPr>
          <w:rFonts w:ascii="Verdana" w:hAnsi="Verdana"/>
          <w:b w:val="0"/>
          <w:sz w:val="20"/>
          <w:szCs w:val="20"/>
          <w:lang w:val="pt-BR" w:eastAsia="pt-BR"/>
        </w:rPr>
        <w:t xml:space="preserve">ou qualquer contrato ou documento no qual 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sidDel="000722CB">
        <w:rPr>
          <w:rFonts w:ascii="Verdana" w:hAnsi="Verdana"/>
          <w:b w:val="0"/>
          <w:sz w:val="20"/>
          <w:szCs w:val="20"/>
          <w:lang w:val="pt-BR" w:eastAsia="pt-BR"/>
        </w:rPr>
        <w:t xml:space="preserve"> </w:t>
      </w:r>
      <w:r w:rsidRPr="0098456D">
        <w:rPr>
          <w:rFonts w:ascii="Verdana" w:hAnsi="Verdana"/>
          <w:b w:val="0"/>
          <w:sz w:val="20"/>
          <w:szCs w:val="20"/>
          <w:lang w:val="pt-BR" w:eastAsia="pt-BR"/>
        </w:rPr>
        <w:t xml:space="preserve">seja parte, nem irá resultar em: </w:t>
      </w:r>
      <w:r w:rsidRPr="0098456D">
        <w:rPr>
          <w:rFonts w:ascii="Verdana" w:hAnsi="Verdana"/>
          <w:b w:val="0"/>
          <w:i/>
          <w:iCs/>
          <w:sz w:val="20"/>
          <w:szCs w:val="20"/>
          <w:lang w:val="pt-BR" w:eastAsia="pt-BR"/>
        </w:rPr>
        <w:t>(1)</w:t>
      </w:r>
      <w:r w:rsidRPr="0098456D">
        <w:rPr>
          <w:rFonts w:ascii="Verdana" w:hAnsi="Verdana"/>
          <w:b w:val="0"/>
          <w:sz w:val="20"/>
          <w:szCs w:val="20"/>
          <w:lang w:val="pt-BR" w:eastAsia="pt-BR"/>
        </w:rPr>
        <w:t xml:space="preserve"> vencimento antecipado de qualquer obrigação estabelecida em qualquer destes contratos ou instrumentos; </w:t>
      </w:r>
      <w:r w:rsidRPr="0098456D">
        <w:rPr>
          <w:rFonts w:ascii="Verdana" w:hAnsi="Verdana"/>
          <w:b w:val="0"/>
          <w:i/>
          <w:iCs/>
          <w:sz w:val="20"/>
          <w:szCs w:val="20"/>
          <w:lang w:val="pt-BR" w:eastAsia="pt-BR"/>
        </w:rPr>
        <w:t>(2)</w:t>
      </w:r>
      <w:r w:rsidRPr="0098456D">
        <w:rPr>
          <w:rFonts w:ascii="Verdana" w:hAnsi="Verdana"/>
          <w:b w:val="0"/>
          <w:sz w:val="20"/>
          <w:szCs w:val="20"/>
          <w:lang w:val="pt-BR" w:eastAsia="pt-BR"/>
        </w:rPr>
        <w:t xml:space="preserve"> criação de qualquer Gravame sobre qualquer ativo ou bem da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eastAsia="pt-BR"/>
        </w:rPr>
        <w:t xml:space="preserve">, exceto pela presente </w:t>
      </w:r>
      <w:r w:rsidRPr="0098456D">
        <w:rPr>
          <w:rFonts w:ascii="Verdana" w:hAnsi="Verdana"/>
          <w:b w:val="0"/>
          <w:sz w:val="20"/>
          <w:szCs w:val="20"/>
          <w:lang w:val="pt-BR"/>
        </w:rPr>
        <w:t>Alienação Fiduciária</w:t>
      </w:r>
      <w:r w:rsidRPr="0098456D">
        <w:rPr>
          <w:rFonts w:ascii="Verdana" w:hAnsi="Verdana"/>
          <w:b w:val="0"/>
          <w:sz w:val="20"/>
          <w:szCs w:val="20"/>
          <w:lang w:val="pt-BR" w:eastAsia="pt-BR"/>
        </w:rPr>
        <w:t xml:space="preserve">; </w:t>
      </w:r>
      <w:r w:rsidRPr="0098456D">
        <w:rPr>
          <w:rFonts w:ascii="Verdana" w:hAnsi="Verdana"/>
          <w:b w:val="0"/>
          <w:i/>
          <w:iCs/>
          <w:sz w:val="20"/>
          <w:szCs w:val="20"/>
          <w:lang w:val="pt-BR" w:eastAsia="pt-BR"/>
        </w:rPr>
        <w:t>(3)</w:t>
      </w:r>
      <w:r w:rsidRPr="0098456D">
        <w:rPr>
          <w:rFonts w:ascii="Verdana" w:hAnsi="Verdana"/>
          <w:b w:val="0"/>
          <w:sz w:val="20"/>
          <w:szCs w:val="20"/>
          <w:lang w:val="pt-BR" w:eastAsia="pt-BR"/>
        </w:rPr>
        <w:t xml:space="preserve"> rescisão de qualquer desses contratos ou instrumentos; ou </w:t>
      </w:r>
      <w:r w:rsidRPr="0098456D">
        <w:rPr>
          <w:rFonts w:ascii="Verdana" w:hAnsi="Verdana"/>
          <w:b w:val="0"/>
          <w:i/>
          <w:iCs/>
          <w:sz w:val="20"/>
          <w:szCs w:val="20"/>
          <w:lang w:val="pt-BR" w:eastAsia="pt-BR"/>
        </w:rPr>
        <w:t>(4)</w:t>
      </w:r>
      <w:r w:rsidRPr="0098456D">
        <w:rPr>
          <w:rFonts w:ascii="Verdana" w:hAnsi="Verdana"/>
          <w:b w:val="0"/>
          <w:sz w:val="20"/>
          <w:szCs w:val="20"/>
          <w:lang w:val="pt-BR" w:eastAsia="pt-BR"/>
        </w:rPr>
        <w:t xml:space="preserve"> necessidade de obtenção de autorização prévia ou expressa das partes contratantes; </w:t>
      </w:r>
      <w:r w:rsidRPr="0098456D">
        <w:rPr>
          <w:rFonts w:ascii="Verdana" w:hAnsi="Verdana"/>
          <w:bCs w:val="0"/>
          <w:sz w:val="20"/>
          <w:szCs w:val="20"/>
          <w:lang w:val="pt-BR" w:eastAsia="pt-BR"/>
        </w:rPr>
        <w:t>(</w:t>
      </w:r>
      <w:proofErr w:type="spellStart"/>
      <w:r w:rsidRPr="0098456D">
        <w:rPr>
          <w:rFonts w:ascii="Verdana" w:hAnsi="Verdana"/>
          <w:bCs w:val="0"/>
          <w:sz w:val="20"/>
          <w:szCs w:val="20"/>
          <w:lang w:val="pt-BR" w:eastAsia="pt-BR"/>
        </w:rPr>
        <w:t>ii</w:t>
      </w:r>
      <w:proofErr w:type="spellEnd"/>
      <w:r w:rsidRPr="0098456D">
        <w:rPr>
          <w:rFonts w:ascii="Verdana" w:hAnsi="Verdana"/>
          <w:bCs w:val="0"/>
          <w:sz w:val="20"/>
          <w:szCs w:val="20"/>
          <w:lang w:val="pt-BR" w:eastAsia="pt-BR"/>
        </w:rPr>
        <w:t>)</w:t>
      </w:r>
      <w:r w:rsidRPr="0098456D">
        <w:rPr>
          <w:rFonts w:ascii="Verdana" w:hAnsi="Verdana"/>
          <w:b w:val="0"/>
          <w:sz w:val="20"/>
          <w:szCs w:val="20"/>
          <w:lang w:val="pt-BR" w:eastAsia="pt-BR"/>
        </w:rPr>
        <w:t xml:space="preserve"> qualquer lei, decreto ou regulamento a que 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sidDel="000722CB">
        <w:rPr>
          <w:rFonts w:ascii="Verdana" w:hAnsi="Verdana"/>
          <w:b w:val="0"/>
          <w:sz w:val="20"/>
          <w:szCs w:val="20"/>
          <w:lang w:val="pt-BR" w:eastAsia="pt-BR"/>
        </w:rPr>
        <w:t xml:space="preserve"> </w:t>
      </w:r>
      <w:r w:rsidRPr="0098456D">
        <w:rPr>
          <w:rFonts w:ascii="Verdana" w:hAnsi="Verdana"/>
          <w:b w:val="0"/>
          <w:sz w:val="20"/>
          <w:szCs w:val="20"/>
          <w:lang w:val="pt-BR" w:eastAsia="pt-BR"/>
        </w:rPr>
        <w:t xml:space="preserve">ou quaisquer de seus bens e propriedades estejam sujeitos; ou </w:t>
      </w:r>
      <w:r w:rsidRPr="0098456D">
        <w:rPr>
          <w:rFonts w:ascii="Verdana" w:hAnsi="Verdana"/>
          <w:bCs w:val="0"/>
          <w:sz w:val="20"/>
          <w:szCs w:val="20"/>
          <w:lang w:val="pt-BR" w:eastAsia="pt-BR"/>
        </w:rPr>
        <w:t>(</w:t>
      </w:r>
      <w:proofErr w:type="spellStart"/>
      <w:r w:rsidRPr="0098456D">
        <w:rPr>
          <w:rFonts w:ascii="Verdana" w:hAnsi="Verdana"/>
          <w:bCs w:val="0"/>
          <w:sz w:val="20"/>
          <w:szCs w:val="20"/>
          <w:lang w:val="pt-BR" w:eastAsia="pt-BR"/>
        </w:rPr>
        <w:t>iii</w:t>
      </w:r>
      <w:proofErr w:type="spellEnd"/>
      <w:r w:rsidRPr="0098456D">
        <w:rPr>
          <w:rFonts w:ascii="Verdana" w:hAnsi="Verdana"/>
          <w:bCs w:val="0"/>
          <w:sz w:val="20"/>
          <w:szCs w:val="20"/>
          <w:lang w:val="pt-BR" w:eastAsia="pt-BR"/>
        </w:rPr>
        <w:t>)</w:t>
      </w:r>
      <w:r w:rsidRPr="0098456D">
        <w:rPr>
          <w:rFonts w:ascii="Verdana" w:hAnsi="Verdana"/>
          <w:b w:val="0"/>
          <w:sz w:val="20"/>
          <w:szCs w:val="20"/>
          <w:lang w:val="pt-BR" w:eastAsia="pt-BR"/>
        </w:rPr>
        <w:t xml:space="preserve"> qualquer ordem, decisão ou sentença administrativa, judicial ou arbitral que resulte em alteração substancial de sua situação econômico-financeira ou jurídica em prejuízo da Emissora;</w:t>
      </w:r>
    </w:p>
    <w:p w14:paraId="5720571E"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0EBB031A"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possui</w:t>
      </w:r>
      <w:proofErr w:type="gramEnd"/>
      <w:r w:rsidRPr="0098456D">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regular exercício de suas atividades, sendo todas elas válidas e eficazes; </w:t>
      </w:r>
    </w:p>
    <w:p w14:paraId="3772B0D2"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45F640DB"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os</w:t>
      </w:r>
      <w:proofErr w:type="gramEnd"/>
      <w:r w:rsidRPr="0098456D">
        <w:rPr>
          <w:rFonts w:ascii="Verdana" w:hAnsi="Verdana"/>
          <w:b w:val="0"/>
          <w:sz w:val="20"/>
          <w:szCs w:val="20"/>
          <w:lang w:val="pt-BR" w:eastAsia="pt-BR"/>
        </w:rPr>
        <w:t xml:space="preserve"> documentos e informações fornecidos à </w:t>
      </w:r>
      <w:r w:rsidRPr="0098456D">
        <w:rPr>
          <w:rFonts w:ascii="Verdana" w:hAnsi="Verdana"/>
          <w:b w:val="0"/>
          <w:sz w:val="20"/>
          <w:szCs w:val="20"/>
          <w:lang w:val="pt-BR"/>
        </w:rPr>
        <w:t>Emissora</w:t>
      </w:r>
      <w:r w:rsidRPr="0098456D">
        <w:rPr>
          <w:rFonts w:ascii="Verdana" w:hAnsi="Verdana"/>
          <w:b w:val="0"/>
          <w:sz w:val="20"/>
          <w:szCs w:val="20"/>
          <w:lang w:val="pt-BR" w:eastAsia="pt-BR"/>
        </w:rPr>
        <w:t xml:space="preserve"> e ao Fiel Depositário nos termos deste Contrato e do Contrato de Monitoramento são verdadeiros, consistentes, precisos, completos, corretos e suficientes, estão atualizados até a data em que foram fornecidos;</w:t>
      </w:r>
    </w:p>
    <w:p w14:paraId="1322DFDD"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3BF2CDA5"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bCs w:val="0"/>
          <w:sz w:val="20"/>
          <w:szCs w:val="20"/>
          <w:lang w:val="pt-BR" w:eastAsia="pt-BR"/>
        </w:rPr>
      </w:pPr>
      <w:proofErr w:type="gramStart"/>
      <w:r w:rsidRPr="0098456D">
        <w:rPr>
          <w:rFonts w:ascii="Verdana" w:hAnsi="Verdana"/>
          <w:b w:val="0"/>
          <w:bCs w:val="0"/>
          <w:sz w:val="20"/>
          <w:szCs w:val="20"/>
          <w:lang w:val="pt-BR" w:eastAsia="pt-BR"/>
        </w:rPr>
        <w:t>cumpre</w:t>
      </w:r>
      <w:proofErr w:type="gramEnd"/>
      <w:r w:rsidRPr="0098456D">
        <w:rPr>
          <w:rFonts w:ascii="Verdana" w:hAnsi="Verdana"/>
          <w:b w:val="0"/>
          <w:bCs w:val="0"/>
          <w:sz w:val="20"/>
          <w:szCs w:val="20"/>
          <w:lang w:val="pt-BR" w:eastAsia="pt-BR"/>
        </w:rPr>
        <w:t xml:space="preserve"> e cumprirá todas as obrigações assumidas nos termos deste Contrato e do Contrato de Monitoramento;</w:t>
      </w:r>
    </w:p>
    <w:p w14:paraId="6CC7FACC"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4EED455E"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este</w:t>
      </w:r>
      <w:proofErr w:type="gramEnd"/>
      <w:r w:rsidRPr="0098456D">
        <w:rPr>
          <w:rFonts w:ascii="Verdana" w:hAnsi="Verdana"/>
          <w:b w:val="0"/>
          <w:sz w:val="20"/>
          <w:szCs w:val="20"/>
          <w:lang w:val="pt-BR" w:eastAsia="pt-BR"/>
        </w:rPr>
        <w:t xml:space="preserve"> Contrato constitui uma obrigação lícita, válida e vinculativa da </w:t>
      </w:r>
      <w:r w:rsidRPr="0098456D">
        <w:rPr>
          <w:rFonts w:ascii="Verdana" w:hAnsi="Verdana"/>
          <w:b w:val="0"/>
          <w:sz w:val="20"/>
          <w:szCs w:val="20"/>
          <w:lang w:val="pt-BR"/>
        </w:rPr>
        <w:t xml:space="preserve">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eastAsia="pt-BR"/>
        </w:rPr>
        <w:t xml:space="preserve">, exequível de acordo com seus respectivos termos e condições, com força de título executivo extrajudicial, observados os termos de legislação aplicável; </w:t>
      </w:r>
    </w:p>
    <w:p w14:paraId="7F8AF84B"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11644A96"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as</w:t>
      </w:r>
      <w:proofErr w:type="gramEnd"/>
      <w:r w:rsidRPr="0098456D">
        <w:rPr>
          <w:rFonts w:ascii="Verdana" w:hAnsi="Verdana"/>
          <w:b w:val="0"/>
          <w:sz w:val="20"/>
          <w:szCs w:val="20"/>
          <w:lang w:val="pt-BR" w:eastAsia="pt-BR"/>
        </w:rPr>
        <w:t xml:space="preserve"> declarações descritas nesta cláusula, bem como todas as demais declarações prestadas pela Alienante </w:t>
      </w:r>
      <w:proofErr w:type="spellStart"/>
      <w:r w:rsidRPr="0098456D">
        <w:rPr>
          <w:rFonts w:ascii="Verdana" w:hAnsi="Verdana"/>
          <w:b w:val="0"/>
          <w:sz w:val="20"/>
          <w:szCs w:val="20"/>
          <w:lang w:val="pt-BR" w:eastAsia="pt-BR"/>
        </w:rPr>
        <w:t>Fiduciante</w:t>
      </w:r>
      <w:proofErr w:type="spellEnd"/>
      <w:r w:rsidRPr="0098456D">
        <w:rPr>
          <w:rFonts w:ascii="Verdana" w:hAnsi="Verdana"/>
          <w:b w:val="0"/>
          <w:sz w:val="20"/>
          <w:szCs w:val="20"/>
          <w:lang w:val="pt-BR" w:eastAsia="pt-BR"/>
        </w:rPr>
        <w:t xml:space="preserve"> nos termos deste Contrato são verdadeiras, consistentes precisas, completas, corretas e suficientes;</w:t>
      </w:r>
    </w:p>
    <w:p w14:paraId="4F8E215A"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1AA250C4"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está</w:t>
      </w:r>
      <w:proofErr w:type="gramEnd"/>
      <w:r w:rsidRPr="0098456D">
        <w:rPr>
          <w:rFonts w:ascii="Verdana" w:hAnsi="Verdana"/>
          <w:b w:val="0"/>
          <w:sz w:val="20"/>
          <w:szCs w:val="20"/>
          <w:lang w:val="pt-BR" w:eastAsia="pt-BR"/>
        </w:rPr>
        <w:t xml:space="preserve"> adimplente com o cumprimento das obrigações constantes neste Contrato e no Contrato de Monitoramento;</w:t>
      </w:r>
    </w:p>
    <w:p w14:paraId="6001253A"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26FDFA7D"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os</w:t>
      </w:r>
      <w:proofErr w:type="gramEnd"/>
      <w:r w:rsidRPr="0098456D">
        <w:rPr>
          <w:rFonts w:ascii="Verdana" w:hAnsi="Verdana"/>
          <w:b w:val="0"/>
          <w:sz w:val="20"/>
          <w:szCs w:val="20"/>
          <w:lang w:val="pt-BR" w:eastAsia="pt-BR"/>
        </w:rPr>
        <w:t xml:space="preserve"> Bens Alienados encontram-se livres de todos e quaisquer Gravame; </w:t>
      </w:r>
    </w:p>
    <w:p w14:paraId="787F4DC5"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46D77FE4"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as</w:t>
      </w:r>
      <w:proofErr w:type="gramEnd"/>
      <w:r w:rsidRPr="0098456D">
        <w:rPr>
          <w:rFonts w:ascii="Verdana" w:hAnsi="Verdana"/>
          <w:b w:val="0"/>
          <w:sz w:val="20"/>
          <w:szCs w:val="20"/>
          <w:lang w:val="pt-BR" w:eastAsia="pt-BR"/>
        </w:rPr>
        <w:t xml:space="preserve"> procurações outorgadas nos termos deste Contrato são válidas e exequíveis de acordo com seus respectivos termos e conferem à </w:t>
      </w:r>
      <w:r w:rsidRPr="0098456D">
        <w:rPr>
          <w:rFonts w:ascii="Verdana" w:hAnsi="Verdana"/>
          <w:b w:val="0"/>
          <w:sz w:val="20"/>
          <w:szCs w:val="20"/>
          <w:lang w:val="pt-BR"/>
        </w:rPr>
        <w:t>Emissora</w:t>
      </w:r>
      <w:r w:rsidRPr="0098456D">
        <w:rPr>
          <w:rFonts w:ascii="Verdana" w:hAnsi="Verdana"/>
          <w:b w:val="0"/>
          <w:sz w:val="20"/>
          <w:szCs w:val="20"/>
          <w:lang w:val="pt-BR" w:eastAsia="pt-BR"/>
        </w:rPr>
        <w:t xml:space="preserve"> os poderes nelas expressos;</w:t>
      </w:r>
    </w:p>
    <w:p w14:paraId="54523B73" w14:textId="77777777" w:rsidR="00254E37" w:rsidRPr="0098456D" w:rsidRDefault="00254E37" w:rsidP="0098456D">
      <w:pPr>
        <w:tabs>
          <w:tab w:val="left" w:pos="1418"/>
        </w:tabs>
        <w:spacing w:line="280" w:lineRule="exact"/>
        <w:ind w:left="709"/>
        <w:rPr>
          <w:rFonts w:ascii="Verdana" w:hAnsi="Verdana"/>
          <w:b/>
          <w:sz w:val="20"/>
          <w:szCs w:val="20"/>
          <w:lang w:val="pt-BR"/>
        </w:rPr>
      </w:pPr>
    </w:p>
    <w:p w14:paraId="71BF7AA6" w14:textId="77777777" w:rsidR="00254E37" w:rsidRPr="0098456D" w:rsidRDefault="00254E37" w:rsidP="0098456D">
      <w:pPr>
        <w:pStyle w:val="Ttulo2"/>
        <w:numPr>
          <w:ilvl w:val="0"/>
          <w:numId w:val="28"/>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eastAsia="pt-BR"/>
        </w:rPr>
        <w:t>não</w:t>
      </w:r>
      <w:proofErr w:type="gramEnd"/>
      <w:r w:rsidRPr="0098456D">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Garantidas. A Alienante </w:t>
      </w:r>
      <w:proofErr w:type="spellStart"/>
      <w:r w:rsidRPr="0098456D">
        <w:rPr>
          <w:rFonts w:ascii="Verdana" w:hAnsi="Verdana"/>
          <w:b w:val="0"/>
          <w:sz w:val="20"/>
          <w:szCs w:val="20"/>
          <w:lang w:val="pt-BR" w:eastAsia="pt-BR"/>
        </w:rPr>
        <w:t>Fiduciante</w:t>
      </w:r>
      <w:proofErr w:type="spellEnd"/>
      <w:r w:rsidRPr="0098456D">
        <w:rPr>
          <w:rFonts w:ascii="Verdana" w:hAnsi="Verdana"/>
          <w:b w:val="0"/>
          <w:sz w:val="20"/>
          <w:szCs w:val="20"/>
          <w:lang w:val="pt-BR" w:eastAsia="pt-BR"/>
        </w:rPr>
        <w:t xml:space="preserve"> não tem conhecimento de </w:t>
      </w:r>
      <w:r w:rsidRPr="0098456D">
        <w:rPr>
          <w:rFonts w:ascii="Verdana" w:hAnsi="Verdana"/>
          <w:bCs w:val="0"/>
          <w:sz w:val="20"/>
          <w:szCs w:val="20"/>
          <w:lang w:val="pt-BR" w:eastAsia="pt-BR"/>
        </w:rPr>
        <w:t>(i)</w:t>
      </w:r>
      <w:r w:rsidRPr="0098456D">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98456D">
        <w:rPr>
          <w:rFonts w:ascii="Verdana" w:hAnsi="Verdana"/>
          <w:bCs w:val="0"/>
          <w:sz w:val="20"/>
          <w:szCs w:val="20"/>
          <w:lang w:val="pt-BR" w:eastAsia="pt-BR"/>
        </w:rPr>
        <w:t>(</w:t>
      </w:r>
      <w:proofErr w:type="spellStart"/>
      <w:r w:rsidRPr="0098456D">
        <w:rPr>
          <w:rFonts w:ascii="Verdana" w:hAnsi="Verdana"/>
          <w:bCs w:val="0"/>
          <w:sz w:val="20"/>
          <w:szCs w:val="20"/>
          <w:lang w:val="pt-BR" w:eastAsia="pt-BR"/>
        </w:rPr>
        <w:t>ii</w:t>
      </w:r>
      <w:proofErr w:type="spellEnd"/>
      <w:r w:rsidRPr="0098456D">
        <w:rPr>
          <w:rFonts w:ascii="Verdana" w:hAnsi="Verdana"/>
          <w:bCs w:val="0"/>
          <w:sz w:val="20"/>
          <w:szCs w:val="20"/>
          <w:lang w:val="pt-BR" w:eastAsia="pt-BR"/>
        </w:rPr>
        <w:t>)</w:t>
      </w:r>
      <w:r w:rsidRPr="0098456D">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59D12445" w14:textId="77777777" w:rsidR="00254E37" w:rsidRPr="0098456D" w:rsidRDefault="00254E37" w:rsidP="0098456D">
      <w:pPr>
        <w:pStyle w:val="Ttulo2"/>
        <w:spacing w:line="280" w:lineRule="exact"/>
        <w:ind w:left="1134"/>
        <w:jc w:val="both"/>
        <w:rPr>
          <w:rFonts w:ascii="Verdana" w:hAnsi="Verdana"/>
          <w:sz w:val="20"/>
          <w:szCs w:val="20"/>
          <w:lang w:val="pt-BR"/>
        </w:rPr>
      </w:pPr>
    </w:p>
    <w:p w14:paraId="47694F8C" w14:textId="77777777" w:rsidR="00254E37" w:rsidRPr="0098456D" w:rsidRDefault="00254E37" w:rsidP="0098456D">
      <w:pPr>
        <w:pStyle w:val="PargrafodaLista"/>
        <w:numPr>
          <w:ilvl w:val="1"/>
          <w:numId w:val="24"/>
        </w:numPr>
        <w:tabs>
          <w:tab w:val="left" w:pos="709"/>
        </w:tabs>
        <w:spacing w:line="280" w:lineRule="exact"/>
        <w:ind w:left="0" w:firstLine="0"/>
        <w:jc w:val="both"/>
        <w:rPr>
          <w:rFonts w:ascii="Verdana" w:hAnsi="Verdana"/>
          <w:b/>
        </w:rPr>
      </w:pPr>
      <w:r w:rsidRPr="0098456D">
        <w:rPr>
          <w:rFonts w:ascii="Verdana" w:hAnsi="Verdana"/>
          <w:u w:val="single"/>
        </w:rPr>
        <w:t>Declaração da Emissora</w:t>
      </w:r>
      <w:r w:rsidRPr="0098456D">
        <w:rPr>
          <w:rFonts w:ascii="Verdana" w:hAnsi="Verdana"/>
        </w:rPr>
        <w:t>:</w:t>
      </w:r>
      <w:r w:rsidRPr="0098456D">
        <w:rPr>
          <w:rFonts w:ascii="Verdana" w:hAnsi="Verdana"/>
          <w:bCs/>
        </w:rPr>
        <w:t xml:space="preserve"> </w:t>
      </w:r>
      <w:r w:rsidRPr="0098456D">
        <w:rPr>
          <w:rFonts w:ascii="Verdana" w:hAnsi="Verdana"/>
        </w:rPr>
        <w:t xml:space="preserve">Sem prejuízo e em adição às declarações prestadas nos Documentos da Operação, a Emissora presta, nesta data e na data da celebração de qualquer aditamento ao presente Contrato, as seguintes declarações perante a Alienante </w:t>
      </w:r>
      <w:proofErr w:type="spellStart"/>
      <w:r w:rsidRPr="0098456D">
        <w:rPr>
          <w:rFonts w:ascii="Verdana" w:hAnsi="Verdana"/>
        </w:rPr>
        <w:t>Fiduciante</w:t>
      </w:r>
      <w:proofErr w:type="spellEnd"/>
      <w:r w:rsidRPr="0098456D">
        <w:rPr>
          <w:rFonts w:ascii="Verdana" w:hAnsi="Verdana"/>
        </w:rPr>
        <w:t xml:space="preserve">, que: </w:t>
      </w:r>
    </w:p>
    <w:p w14:paraId="2E1D7797" w14:textId="77777777" w:rsidR="00254E37" w:rsidRPr="0098456D" w:rsidRDefault="00254E37" w:rsidP="0098456D">
      <w:pPr>
        <w:tabs>
          <w:tab w:val="left" w:pos="720"/>
          <w:tab w:val="left" w:pos="1134"/>
        </w:tabs>
        <w:spacing w:line="280" w:lineRule="exact"/>
        <w:ind w:hanging="720"/>
        <w:jc w:val="both"/>
        <w:rPr>
          <w:rFonts w:ascii="Verdana" w:hAnsi="Verdana"/>
          <w:sz w:val="20"/>
          <w:szCs w:val="20"/>
          <w:lang w:val="pt-BR"/>
        </w:rPr>
      </w:pPr>
    </w:p>
    <w:p w14:paraId="3B81AB81" w14:textId="77777777" w:rsidR="00254E37" w:rsidRPr="0098456D" w:rsidRDefault="00254E37" w:rsidP="0098456D">
      <w:pPr>
        <w:pStyle w:val="Ttulo2"/>
        <w:numPr>
          <w:ilvl w:val="0"/>
          <w:numId w:val="29"/>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é</w:t>
      </w:r>
      <w:proofErr w:type="gramEnd"/>
      <w:r w:rsidRPr="0098456D">
        <w:rPr>
          <w:rFonts w:ascii="Verdana" w:hAnsi="Verdana"/>
          <w:b w:val="0"/>
          <w:sz w:val="20"/>
          <w:szCs w:val="20"/>
          <w:lang w:val="pt-BR" w:eastAsia="pt-BR"/>
        </w:rPr>
        <w:t xml:space="preserve"> uma sociedade devidamente organizada, constituída e existente de acordo com as leis brasileiras;</w:t>
      </w:r>
    </w:p>
    <w:p w14:paraId="789D50EC" w14:textId="77777777" w:rsidR="00254E37" w:rsidRPr="0098456D" w:rsidRDefault="00254E37" w:rsidP="0098456D">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46365E80" w14:textId="77777777" w:rsidR="00254E37" w:rsidRPr="0098456D" w:rsidRDefault="00254E37" w:rsidP="0098456D">
      <w:pPr>
        <w:pStyle w:val="Ttulo2"/>
        <w:numPr>
          <w:ilvl w:val="0"/>
          <w:numId w:val="29"/>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as</w:t>
      </w:r>
      <w:proofErr w:type="gramEnd"/>
      <w:r w:rsidRPr="0098456D">
        <w:rPr>
          <w:rFonts w:ascii="Verdana" w:hAnsi="Verdana"/>
          <w:b w:val="0"/>
          <w:sz w:val="20"/>
          <w:szCs w:val="20"/>
          <w:lang w:val="pt-BR" w:eastAsia="pt-BR"/>
        </w:rPr>
        <w:t xml:space="preserve"> pessoas que assinam este Contrato na qualidade de representantes legais da Emissora possuem poderes para tanto;</w:t>
      </w:r>
    </w:p>
    <w:p w14:paraId="2ED43C94"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1F24B8B5" w14:textId="77777777" w:rsidR="00254E37" w:rsidRPr="0098456D" w:rsidRDefault="00254E37" w:rsidP="0098456D">
      <w:pPr>
        <w:pStyle w:val="Ttulo2"/>
        <w:numPr>
          <w:ilvl w:val="0"/>
          <w:numId w:val="29"/>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está</w:t>
      </w:r>
      <w:proofErr w:type="gramEnd"/>
      <w:r w:rsidRPr="0098456D">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5ECEC168"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3CDEA1D3" w14:textId="77777777" w:rsidR="00254E37" w:rsidRPr="0098456D" w:rsidRDefault="00254E37" w:rsidP="0098456D">
      <w:pPr>
        <w:pStyle w:val="Ttulo2"/>
        <w:numPr>
          <w:ilvl w:val="0"/>
          <w:numId w:val="29"/>
        </w:numPr>
        <w:tabs>
          <w:tab w:val="left" w:pos="1418"/>
        </w:tabs>
        <w:spacing w:line="280" w:lineRule="exact"/>
        <w:ind w:left="709" w:firstLine="0"/>
        <w:jc w:val="both"/>
        <w:rPr>
          <w:rFonts w:ascii="Verdana" w:hAnsi="Verdana"/>
          <w:b w:val="0"/>
          <w:sz w:val="20"/>
          <w:szCs w:val="20"/>
          <w:lang w:val="pt-BR" w:eastAsia="pt-BR"/>
        </w:rPr>
      </w:pPr>
      <w:proofErr w:type="gramStart"/>
      <w:r w:rsidRPr="0098456D">
        <w:rPr>
          <w:rFonts w:ascii="Verdana" w:hAnsi="Verdana"/>
          <w:b w:val="0"/>
          <w:sz w:val="20"/>
          <w:szCs w:val="20"/>
          <w:lang w:val="pt-BR" w:eastAsia="pt-BR"/>
        </w:rPr>
        <w:t>este</w:t>
      </w:r>
      <w:proofErr w:type="gramEnd"/>
      <w:r w:rsidRPr="0098456D">
        <w:rPr>
          <w:rFonts w:ascii="Verdana" w:hAnsi="Verdana"/>
          <w:b w:val="0"/>
          <w:sz w:val="20"/>
          <w:szCs w:val="20"/>
          <w:lang w:val="pt-BR" w:eastAsia="pt-BR"/>
        </w:rPr>
        <w:t xml:space="preserve"> Contrato constitui obrigações legais, válidas, vinculantes e exigíveis da </w:t>
      </w:r>
      <w:r w:rsidRPr="0098456D">
        <w:rPr>
          <w:rFonts w:ascii="Verdana" w:hAnsi="Verdana"/>
          <w:b w:val="0"/>
          <w:sz w:val="20"/>
          <w:szCs w:val="20"/>
          <w:lang w:val="pt-BR"/>
        </w:rPr>
        <w:t>Emissora</w:t>
      </w:r>
      <w:r w:rsidRPr="0098456D">
        <w:rPr>
          <w:rFonts w:ascii="Verdana" w:hAnsi="Verdana"/>
          <w:b w:val="0"/>
          <w:sz w:val="20"/>
          <w:szCs w:val="20"/>
          <w:lang w:val="pt-BR" w:eastAsia="pt-BR"/>
        </w:rPr>
        <w:t>, exequíveis de acordo com seus respectivos termos e condições; e</w:t>
      </w:r>
    </w:p>
    <w:p w14:paraId="43F2FCD6" w14:textId="77777777" w:rsidR="00254E37" w:rsidRPr="0098456D" w:rsidRDefault="00254E37" w:rsidP="0098456D">
      <w:pPr>
        <w:pStyle w:val="Ttulo2"/>
        <w:tabs>
          <w:tab w:val="left" w:pos="1418"/>
        </w:tabs>
        <w:spacing w:line="280" w:lineRule="exact"/>
        <w:ind w:left="709"/>
        <w:jc w:val="both"/>
        <w:rPr>
          <w:rFonts w:ascii="Verdana" w:hAnsi="Verdana"/>
          <w:b w:val="0"/>
          <w:sz w:val="20"/>
          <w:szCs w:val="20"/>
          <w:lang w:val="pt-BR" w:eastAsia="pt-BR"/>
        </w:rPr>
      </w:pPr>
    </w:p>
    <w:p w14:paraId="5BDA67C5" w14:textId="77777777" w:rsidR="00254E37" w:rsidRPr="0098456D" w:rsidRDefault="00254E37" w:rsidP="0098456D">
      <w:pPr>
        <w:pStyle w:val="Ttulo2"/>
        <w:numPr>
          <w:ilvl w:val="0"/>
          <w:numId w:val="29"/>
        </w:numPr>
        <w:tabs>
          <w:tab w:val="left" w:pos="1418"/>
        </w:tabs>
        <w:spacing w:line="280" w:lineRule="exact"/>
        <w:ind w:left="709" w:firstLine="0"/>
        <w:jc w:val="both"/>
        <w:rPr>
          <w:rFonts w:ascii="Verdana" w:hAnsi="Verdana"/>
          <w:sz w:val="20"/>
          <w:szCs w:val="20"/>
          <w:lang w:val="pt-BR"/>
        </w:rPr>
      </w:pPr>
      <w:proofErr w:type="gramStart"/>
      <w:r w:rsidRPr="0098456D">
        <w:rPr>
          <w:rFonts w:ascii="Verdana" w:hAnsi="Verdana"/>
          <w:b w:val="0"/>
          <w:sz w:val="20"/>
          <w:szCs w:val="20"/>
          <w:lang w:val="pt-BR" w:eastAsia="pt-BR"/>
        </w:rPr>
        <w:t>a</w:t>
      </w:r>
      <w:proofErr w:type="gramEnd"/>
      <w:r w:rsidRPr="0098456D">
        <w:rPr>
          <w:rFonts w:ascii="Verdana" w:hAnsi="Verdana"/>
          <w:b w:val="0"/>
          <w:sz w:val="20"/>
          <w:szCs w:val="20"/>
          <w:lang w:val="pt-BR" w:eastAsia="pt-BR"/>
        </w:rPr>
        <w:t xml:space="preserve"> celebração deste Contrato foi devidamente autorizada pelos seus órgãos competentes e não infringem: </w:t>
      </w:r>
      <w:r w:rsidRPr="0098456D">
        <w:rPr>
          <w:rFonts w:ascii="Verdana" w:hAnsi="Verdana"/>
          <w:sz w:val="20"/>
          <w:szCs w:val="20"/>
          <w:lang w:val="pt-BR" w:eastAsia="pt-BR"/>
        </w:rPr>
        <w:t>(i)</w:t>
      </w:r>
      <w:r w:rsidRPr="0098456D">
        <w:rPr>
          <w:rFonts w:ascii="Verdana" w:hAnsi="Verdana"/>
          <w:b w:val="0"/>
          <w:sz w:val="20"/>
          <w:szCs w:val="20"/>
          <w:lang w:val="pt-BR" w:eastAsia="pt-BR"/>
        </w:rPr>
        <w:t xml:space="preserve"> seu estatuto social; ou </w:t>
      </w:r>
      <w:r w:rsidRPr="0098456D">
        <w:rPr>
          <w:rFonts w:ascii="Verdana" w:hAnsi="Verdana"/>
          <w:sz w:val="20"/>
          <w:szCs w:val="20"/>
          <w:lang w:val="pt-BR" w:eastAsia="pt-BR"/>
        </w:rPr>
        <w:t>(</w:t>
      </w:r>
      <w:proofErr w:type="spellStart"/>
      <w:r w:rsidRPr="0098456D">
        <w:rPr>
          <w:rFonts w:ascii="Verdana" w:hAnsi="Verdana"/>
          <w:sz w:val="20"/>
          <w:szCs w:val="20"/>
          <w:lang w:val="pt-BR" w:eastAsia="pt-BR"/>
        </w:rPr>
        <w:t>ii</w:t>
      </w:r>
      <w:proofErr w:type="spellEnd"/>
      <w:r w:rsidRPr="0098456D">
        <w:rPr>
          <w:rFonts w:ascii="Verdana" w:hAnsi="Verdana"/>
          <w:sz w:val="20"/>
          <w:szCs w:val="20"/>
          <w:lang w:val="pt-BR" w:eastAsia="pt-BR"/>
        </w:rPr>
        <w:t>)</w:t>
      </w:r>
      <w:r w:rsidRPr="0098456D">
        <w:rPr>
          <w:rFonts w:ascii="Verdana" w:hAnsi="Verdana"/>
          <w:b w:val="0"/>
          <w:sz w:val="20"/>
          <w:szCs w:val="20"/>
          <w:lang w:val="pt-BR" w:eastAsia="pt-BR"/>
        </w:rPr>
        <w:t xml:space="preserve"> qualquer lei ou qualquer restrição contratual que o vincule ou afete.</w:t>
      </w:r>
      <w:bookmarkStart w:id="47" w:name="_Ref390472139"/>
    </w:p>
    <w:p w14:paraId="64CBDC16" w14:textId="77777777" w:rsidR="00254E37" w:rsidRPr="0098456D" w:rsidRDefault="00254E37" w:rsidP="0098456D">
      <w:pPr>
        <w:pStyle w:val="Corpodetexto2"/>
        <w:tabs>
          <w:tab w:val="left" w:pos="1701"/>
        </w:tabs>
        <w:spacing w:after="0" w:line="280" w:lineRule="exact"/>
        <w:jc w:val="both"/>
        <w:rPr>
          <w:rFonts w:ascii="Verdana" w:hAnsi="Verdana"/>
          <w:sz w:val="20"/>
          <w:szCs w:val="20"/>
          <w:lang w:val="pt-BR"/>
        </w:rPr>
      </w:pPr>
    </w:p>
    <w:p w14:paraId="7BC72AEE" w14:textId="77777777" w:rsidR="00254E37" w:rsidRPr="0098456D" w:rsidRDefault="00254E37" w:rsidP="0098456D">
      <w:pPr>
        <w:pStyle w:val="PargrafodaLista"/>
        <w:numPr>
          <w:ilvl w:val="1"/>
          <w:numId w:val="24"/>
        </w:numPr>
        <w:tabs>
          <w:tab w:val="left" w:pos="709"/>
        </w:tabs>
        <w:spacing w:line="280" w:lineRule="exact"/>
        <w:ind w:left="0" w:firstLine="0"/>
        <w:jc w:val="both"/>
        <w:rPr>
          <w:rFonts w:ascii="Verdana" w:hAnsi="Verdana"/>
          <w:color w:val="000000"/>
        </w:rPr>
      </w:pPr>
      <w:r w:rsidRPr="0098456D">
        <w:rPr>
          <w:rFonts w:ascii="Verdana" w:hAnsi="Verdana"/>
        </w:rPr>
        <w:t xml:space="preserve">A </w:t>
      </w:r>
      <w:r w:rsidRPr="0098456D">
        <w:rPr>
          <w:rFonts w:ascii="Verdana" w:hAnsi="Verdana"/>
          <w:color w:val="000000"/>
        </w:rPr>
        <w:t xml:space="preserve">Alienante </w:t>
      </w:r>
      <w:proofErr w:type="spellStart"/>
      <w:r w:rsidRPr="0098456D">
        <w:rPr>
          <w:rFonts w:ascii="Verdana" w:hAnsi="Verdana"/>
          <w:color w:val="000000"/>
        </w:rPr>
        <w:t>Fiduciante</w:t>
      </w:r>
      <w:proofErr w:type="spellEnd"/>
      <w:r w:rsidRPr="0098456D">
        <w:rPr>
          <w:rFonts w:ascii="Verdana" w:hAnsi="Verdana"/>
          <w:color w:val="000000"/>
        </w:rPr>
        <w:t xml:space="preserve"> </w:t>
      </w:r>
      <w:r w:rsidRPr="0098456D">
        <w:rPr>
          <w:rFonts w:ascii="Verdana" w:hAnsi="Verdana"/>
        </w:rPr>
        <w:t>indenizará e reembolsará a Emissora, o Agente Fiduciário e os titulares dos CRI, bem como seus respectivos sucessores, cessionários, acionistas, conselheiros e diretores (“</w:t>
      </w:r>
      <w:r w:rsidRPr="0098456D">
        <w:rPr>
          <w:rFonts w:ascii="Verdana" w:hAnsi="Verdana"/>
          <w:u w:val="single"/>
        </w:rPr>
        <w:t>Partes Indenizadas</w:t>
      </w:r>
      <w:r w:rsidRPr="0098456D">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2C6DEBB" w14:textId="77777777" w:rsidR="00254E37" w:rsidRPr="0098456D" w:rsidRDefault="00254E37" w:rsidP="0098456D">
      <w:pPr>
        <w:spacing w:line="280" w:lineRule="exact"/>
        <w:jc w:val="both"/>
        <w:rPr>
          <w:rFonts w:ascii="Verdana" w:hAnsi="Verdana"/>
          <w:color w:val="000000"/>
          <w:sz w:val="20"/>
          <w:szCs w:val="20"/>
          <w:lang w:val="pt-BR"/>
        </w:rPr>
      </w:pPr>
    </w:p>
    <w:p w14:paraId="425B5F8F"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EXCUSSÃO DA GARANTIA</w:t>
      </w:r>
    </w:p>
    <w:bookmarkEnd w:id="47"/>
    <w:p w14:paraId="466DD08F" w14:textId="77777777" w:rsidR="00254E37" w:rsidRPr="0098456D" w:rsidRDefault="00254E37" w:rsidP="0098456D">
      <w:pPr>
        <w:pStyle w:val="Recuodecorpodetexto"/>
        <w:spacing w:line="280" w:lineRule="exact"/>
        <w:jc w:val="both"/>
        <w:rPr>
          <w:rFonts w:ascii="Verdana" w:hAnsi="Verdana"/>
          <w:bCs/>
        </w:rPr>
      </w:pPr>
    </w:p>
    <w:p w14:paraId="7DE6CF18"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48" w:name="_DV_M128"/>
      <w:bookmarkStart w:id="49" w:name="_DV_M131"/>
      <w:bookmarkStart w:id="50" w:name="_DV_M132"/>
      <w:bookmarkEnd w:id="48"/>
      <w:bookmarkEnd w:id="49"/>
      <w:bookmarkEnd w:id="50"/>
      <w:r w:rsidRPr="0098456D">
        <w:rPr>
          <w:rFonts w:ascii="Verdana" w:hAnsi="Verdana"/>
          <w:b w:val="0"/>
          <w:sz w:val="20"/>
          <w:szCs w:val="20"/>
          <w:lang w:val="pt-BR"/>
        </w:rPr>
        <w:t xml:space="preserve">Sem prejuízo e em complemento das demais cláusulas deste Contrato, em caso de inadimplemento de qualquer das Obrigações Garantidas ou na ocorrência de um Evento de Inadimplemento, a propriedade plena dos Bens </w:t>
      </w:r>
      <w:bookmarkStart w:id="51" w:name="OLE_LINK1"/>
      <w:bookmarkStart w:id="52" w:name="OLE_LINK2"/>
      <w:r w:rsidRPr="0098456D">
        <w:rPr>
          <w:rFonts w:ascii="Verdana" w:hAnsi="Verdana"/>
          <w:b w:val="0"/>
          <w:sz w:val="20"/>
          <w:szCs w:val="20"/>
          <w:lang w:val="pt-BR"/>
        </w:rPr>
        <w:t xml:space="preserve">Alienados consolidar-se-á em favor da Emissora, sem a necessidade de qualquer manifestação de vontade adicional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w:t>
      </w:r>
    </w:p>
    <w:p w14:paraId="1AA3C10F" w14:textId="77777777" w:rsidR="00254E37" w:rsidRPr="0098456D" w:rsidRDefault="00254E37" w:rsidP="0098456D">
      <w:pPr>
        <w:pStyle w:val="Corpodetexto2"/>
        <w:tabs>
          <w:tab w:val="left" w:pos="709"/>
        </w:tabs>
        <w:spacing w:after="0" w:line="280" w:lineRule="exact"/>
        <w:jc w:val="both"/>
        <w:rPr>
          <w:rFonts w:ascii="Verdana" w:hAnsi="Verdana"/>
          <w:sz w:val="20"/>
          <w:szCs w:val="20"/>
          <w:lang w:val="pt-BR"/>
        </w:rPr>
      </w:pPr>
    </w:p>
    <w:p w14:paraId="17322150"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53" w:name="_Ref13052660"/>
      <w:r w:rsidRPr="0098456D">
        <w:rPr>
          <w:rFonts w:ascii="Verdana" w:hAnsi="Verdana"/>
          <w:b w:val="0"/>
          <w:sz w:val="20"/>
          <w:szCs w:val="20"/>
          <w:lang w:val="pt-BR"/>
        </w:rPr>
        <w:t>Uma vez consolidada a propriedade em favor da Emissora, a Emissora poderá exercer sobre os Bens Alienados todos os poderes que lhe são assegurados por lei com o fim de excutir os Bens Alienados, inclusive os poderes "</w:t>
      </w:r>
      <w:r w:rsidRPr="0098456D">
        <w:rPr>
          <w:rFonts w:ascii="Verdana" w:hAnsi="Verdana"/>
          <w:b w:val="0"/>
          <w:i/>
          <w:iCs/>
          <w:sz w:val="20"/>
          <w:szCs w:val="20"/>
          <w:lang w:val="pt-BR"/>
        </w:rPr>
        <w:t>ad judicia</w:t>
      </w:r>
      <w:r w:rsidRPr="0098456D">
        <w:rPr>
          <w:rFonts w:ascii="Verdana" w:hAnsi="Verdana"/>
          <w:b w:val="0"/>
          <w:sz w:val="20"/>
          <w:szCs w:val="20"/>
          <w:lang w:val="pt-BR"/>
        </w:rPr>
        <w:t>" e "</w:t>
      </w:r>
      <w:r w:rsidRPr="0098456D">
        <w:rPr>
          <w:rFonts w:ascii="Verdana" w:hAnsi="Verdana"/>
          <w:b w:val="0"/>
          <w:i/>
          <w:iCs/>
          <w:sz w:val="20"/>
          <w:szCs w:val="20"/>
          <w:lang w:val="pt-BR"/>
        </w:rPr>
        <w:t>ad negotia</w:t>
      </w:r>
      <w:r w:rsidRPr="0098456D">
        <w:rPr>
          <w:rFonts w:ascii="Verdana" w:hAnsi="Verdana"/>
          <w:b w:val="0"/>
          <w:sz w:val="20"/>
          <w:szCs w:val="20"/>
          <w:lang w:val="pt-BR"/>
        </w:rPr>
        <w:t>", sem prejuízo dos demais direitos previstos em lei, especialmente aqueles previstos pelo artigo 1.364 do Código Civil e no Decreto-Lei nº 911, de 1º de outubro de 1969, conforme em vigor, podendo vender, ceder ou transferir, por qualquer forma, no todo ou em parte, independentemente de leilão, hasta pública, avaliação prévia ou qualquer outra medida judicial ou extrajudicial, pelo preço e nos termos e condições que julgar apropriados (vedada, entretanto, a venda a preço vil), em juízo ou fora dele, em uma operação pública ou particular, assim como receber quaisquer pagamentos e valores decorrentes dos Bens Alienados, receber e dar quitação e assinar quaisquer documentos ou termos, por mais especiais que sejam, necessários à prática dos atos aqui referidos, observadas as condições previstas neste Contrato e na CCB,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bookmarkEnd w:id="53"/>
    </w:p>
    <w:p w14:paraId="7934AAC3" w14:textId="77777777" w:rsidR="00254E37" w:rsidRPr="0098456D" w:rsidRDefault="00254E37" w:rsidP="0098456D">
      <w:pPr>
        <w:pStyle w:val="Ttulo2"/>
        <w:tabs>
          <w:tab w:val="left" w:pos="709"/>
          <w:tab w:val="left" w:pos="1560"/>
        </w:tabs>
        <w:spacing w:line="280" w:lineRule="exact"/>
        <w:ind w:left="708"/>
        <w:jc w:val="both"/>
        <w:rPr>
          <w:rFonts w:ascii="Verdana" w:hAnsi="Verdana"/>
          <w:sz w:val="20"/>
          <w:szCs w:val="20"/>
          <w:lang w:val="pt-BR"/>
        </w:rPr>
      </w:pPr>
    </w:p>
    <w:p w14:paraId="7487FD96"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r w:rsidRPr="0098456D">
        <w:rPr>
          <w:rFonts w:ascii="Verdana" w:eastAsia="Calibri" w:hAnsi="Verdana"/>
          <w:b w:val="0"/>
          <w:sz w:val="20"/>
          <w:szCs w:val="20"/>
          <w:lang w:val="pt-BR"/>
        </w:rPr>
        <w:t xml:space="preserve">Para fins da presente </w:t>
      </w:r>
      <w:r w:rsidRPr="0098456D">
        <w:rPr>
          <w:rFonts w:ascii="Verdana" w:hAnsi="Verdana"/>
          <w:b w:val="0"/>
          <w:sz w:val="20"/>
          <w:szCs w:val="20"/>
          <w:lang w:val="pt-BR"/>
        </w:rPr>
        <w:t>Alienação Fiduciária</w:t>
      </w:r>
      <w:r w:rsidRPr="0098456D">
        <w:rPr>
          <w:rFonts w:ascii="Verdana" w:eastAsia="Calibri" w:hAnsi="Verdana"/>
          <w:b w:val="0"/>
          <w:sz w:val="20"/>
          <w:szCs w:val="20"/>
          <w:lang w:val="pt-BR"/>
        </w:rPr>
        <w:t xml:space="preserve">, a Alienante </w:t>
      </w:r>
      <w:proofErr w:type="spellStart"/>
      <w:r w:rsidRPr="0098456D">
        <w:rPr>
          <w:rFonts w:ascii="Verdana" w:eastAsia="Calibri" w:hAnsi="Verdana"/>
          <w:b w:val="0"/>
          <w:sz w:val="20"/>
          <w:szCs w:val="20"/>
          <w:lang w:val="pt-BR"/>
        </w:rPr>
        <w:t>Fiduciante</w:t>
      </w:r>
      <w:proofErr w:type="spellEnd"/>
      <w:r w:rsidRPr="0098456D" w:rsidDel="00F904F7">
        <w:rPr>
          <w:rFonts w:ascii="Verdana" w:eastAsia="Calibri" w:hAnsi="Verdana"/>
          <w:b w:val="0"/>
          <w:sz w:val="20"/>
          <w:szCs w:val="20"/>
          <w:lang w:val="pt-BR"/>
        </w:rPr>
        <w:t xml:space="preserve"> </w:t>
      </w:r>
      <w:r w:rsidRPr="0098456D">
        <w:rPr>
          <w:rFonts w:ascii="Verdana" w:eastAsia="Calibri" w:hAnsi="Verdana"/>
          <w:b w:val="0"/>
          <w:sz w:val="20"/>
          <w:szCs w:val="20"/>
          <w:lang w:val="pt-BR"/>
        </w:rPr>
        <w:t xml:space="preserve">nomeia e constitui, em caráter irrevogável e irretratável, nos termos do artigo 684 e seguintes do Código Civil, a </w:t>
      </w:r>
      <w:r w:rsidRPr="0098456D">
        <w:rPr>
          <w:rFonts w:ascii="Verdana" w:hAnsi="Verdana"/>
          <w:b w:val="0"/>
          <w:sz w:val="20"/>
          <w:szCs w:val="20"/>
          <w:lang w:val="pt-BR"/>
        </w:rPr>
        <w:t>Emissora</w:t>
      </w:r>
      <w:r w:rsidRPr="0098456D">
        <w:rPr>
          <w:rFonts w:ascii="Verdana" w:eastAsia="Calibri" w:hAnsi="Verdana"/>
          <w:b w:val="0"/>
          <w:sz w:val="20"/>
          <w:szCs w:val="20"/>
          <w:lang w:val="pt-BR"/>
        </w:rPr>
        <w:t xml:space="preserve"> como seu bastante procurador, na forma do </w:t>
      </w:r>
      <w:r w:rsidRPr="0098456D">
        <w:rPr>
          <w:rFonts w:ascii="Verdana" w:eastAsia="Calibri" w:hAnsi="Verdana"/>
          <w:b w:val="0"/>
          <w:sz w:val="20"/>
          <w:szCs w:val="20"/>
          <w:u w:val="single"/>
          <w:lang w:val="pt-BR"/>
        </w:rPr>
        <w:t>Anexo VI</w:t>
      </w:r>
      <w:r w:rsidRPr="0098456D">
        <w:rPr>
          <w:rFonts w:ascii="Verdana" w:eastAsia="Calibri" w:hAnsi="Verdana"/>
          <w:b w:val="0"/>
          <w:sz w:val="20"/>
          <w:szCs w:val="20"/>
          <w:lang w:val="pt-BR"/>
        </w:rPr>
        <w:t xml:space="preserve"> deste Contrato, outorgando-lhe todos os poderes necessários para</w:t>
      </w:r>
      <w:r w:rsidRPr="0098456D">
        <w:rPr>
          <w:rFonts w:ascii="Verdana" w:hAnsi="Verdana"/>
          <w:b w:val="0"/>
          <w:sz w:val="20"/>
          <w:szCs w:val="20"/>
          <w:lang w:val="pt-BR"/>
        </w:rPr>
        <w:t xml:space="preserve"> a prática dos atos necessários ao cumprimento das obrigações assumidas neste Contrato. A </w:t>
      </w:r>
      <w:r w:rsidRPr="0098456D">
        <w:rPr>
          <w:rFonts w:ascii="Verdana" w:eastAsia="Calibri" w:hAnsi="Verdana"/>
          <w:b w:val="0"/>
          <w:sz w:val="20"/>
          <w:szCs w:val="20"/>
          <w:lang w:val="pt-BR"/>
        </w:rPr>
        <w:t xml:space="preserve">Alienante </w:t>
      </w:r>
      <w:proofErr w:type="spellStart"/>
      <w:r w:rsidRPr="0098456D">
        <w:rPr>
          <w:rFonts w:ascii="Verdana" w:eastAsia="Calibri" w:hAnsi="Verdana"/>
          <w:b w:val="0"/>
          <w:sz w:val="20"/>
          <w:szCs w:val="20"/>
          <w:lang w:val="pt-BR"/>
        </w:rPr>
        <w:t>Fiduciante</w:t>
      </w:r>
      <w:proofErr w:type="spellEnd"/>
      <w:r w:rsidRPr="0098456D" w:rsidDel="00F904F7">
        <w:rPr>
          <w:rFonts w:ascii="Verdana" w:hAnsi="Verdana"/>
          <w:b w:val="0"/>
          <w:sz w:val="20"/>
          <w:szCs w:val="20"/>
          <w:lang w:val="pt-BR"/>
        </w:rPr>
        <w:t xml:space="preserve"> </w:t>
      </w:r>
      <w:r w:rsidRPr="0098456D">
        <w:rPr>
          <w:rFonts w:ascii="Verdana" w:hAnsi="Verdana"/>
          <w:b w:val="0"/>
          <w:sz w:val="20"/>
          <w:szCs w:val="20"/>
          <w:lang w:val="pt-BR"/>
        </w:rPr>
        <w:t xml:space="preserve">obriga-se a celebrar e entregar à Emissora a procuração </w:t>
      </w:r>
      <w:r w:rsidRPr="0098456D">
        <w:rPr>
          <w:rFonts w:ascii="Verdana" w:eastAsia="Calibri" w:hAnsi="Verdana"/>
          <w:b w:val="0"/>
          <w:sz w:val="20"/>
          <w:szCs w:val="20"/>
          <w:lang w:val="pt-BR"/>
        </w:rPr>
        <w:t xml:space="preserve">na forma do </w:t>
      </w:r>
      <w:r w:rsidRPr="0098456D">
        <w:rPr>
          <w:rFonts w:ascii="Verdana" w:eastAsia="Calibri" w:hAnsi="Verdana"/>
          <w:b w:val="0"/>
          <w:sz w:val="20"/>
          <w:szCs w:val="20"/>
          <w:u w:val="single"/>
          <w:lang w:val="pt-BR"/>
        </w:rPr>
        <w:t>Anexo VI</w:t>
      </w:r>
      <w:r w:rsidRPr="0098456D">
        <w:rPr>
          <w:rFonts w:ascii="Verdana" w:eastAsia="Calibri" w:hAnsi="Verdana"/>
          <w:b w:val="0"/>
          <w:sz w:val="20"/>
          <w:szCs w:val="20"/>
          <w:lang w:val="pt-BR"/>
        </w:rPr>
        <w:t xml:space="preserve"> deste Contrato</w:t>
      </w:r>
      <w:r w:rsidRPr="0098456D">
        <w:rPr>
          <w:rFonts w:ascii="Verdana" w:hAnsi="Verdana"/>
          <w:b w:val="0"/>
          <w:sz w:val="20"/>
          <w:szCs w:val="20"/>
          <w:lang w:val="pt-BR"/>
        </w:rPr>
        <w:t>.</w:t>
      </w:r>
    </w:p>
    <w:p w14:paraId="20186259" w14:textId="77777777" w:rsidR="00254E37" w:rsidRPr="0098456D" w:rsidRDefault="00254E37" w:rsidP="0098456D">
      <w:pPr>
        <w:spacing w:line="280" w:lineRule="exact"/>
        <w:rPr>
          <w:rFonts w:ascii="Verdana" w:eastAsia="Calibri" w:hAnsi="Verdana"/>
          <w:sz w:val="20"/>
          <w:szCs w:val="20"/>
          <w:lang w:val="pt-BR"/>
        </w:rPr>
      </w:pPr>
    </w:p>
    <w:p w14:paraId="6281B7BD"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b w:val="0"/>
          <w:sz w:val="20"/>
          <w:szCs w:val="20"/>
          <w:lang w:val="pt-BR"/>
        </w:rPr>
      </w:pPr>
      <w:r w:rsidRPr="0098456D">
        <w:rPr>
          <w:rFonts w:ascii="Verdana" w:hAnsi="Verdana"/>
          <w:b w:val="0"/>
          <w:sz w:val="20"/>
          <w:szCs w:val="20"/>
          <w:lang w:val="pt-BR"/>
        </w:rPr>
        <w:t xml:space="preserve">A </w:t>
      </w:r>
      <w:r w:rsidRPr="0098456D">
        <w:rPr>
          <w:rFonts w:ascii="Verdana" w:eastAsia="Calibri" w:hAnsi="Verdana"/>
          <w:b w:val="0"/>
          <w:sz w:val="20"/>
          <w:szCs w:val="20"/>
          <w:lang w:val="pt-BR"/>
        </w:rPr>
        <w:t>procuração</w:t>
      </w:r>
      <w:r w:rsidRPr="0098456D">
        <w:rPr>
          <w:rFonts w:ascii="Verdana" w:hAnsi="Verdana"/>
          <w:b w:val="0"/>
          <w:sz w:val="20"/>
          <w:szCs w:val="20"/>
          <w:lang w:val="pt-BR"/>
        </w:rPr>
        <w:t xml:space="preserve"> será outorgada pelo prazo de 1 (um) ano a contar da presente data, conforme previsto no contrato social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51"/>
    <w:bookmarkEnd w:id="52"/>
    <w:p w14:paraId="2572AB79" w14:textId="77777777" w:rsidR="00254E37" w:rsidRPr="0098456D" w:rsidRDefault="00254E37" w:rsidP="0098456D">
      <w:pPr>
        <w:pStyle w:val="Ttulo5"/>
        <w:tabs>
          <w:tab w:val="left" w:pos="709"/>
        </w:tabs>
        <w:spacing w:before="0" w:after="0" w:line="280" w:lineRule="exact"/>
        <w:jc w:val="both"/>
        <w:rPr>
          <w:rFonts w:ascii="Verdana" w:hAnsi="Verdana"/>
          <w:b w:val="0"/>
          <w:i w:val="0"/>
          <w:iCs w:val="0"/>
          <w:sz w:val="20"/>
          <w:szCs w:val="20"/>
          <w:lang w:val="pt-BR"/>
        </w:rPr>
      </w:pPr>
    </w:p>
    <w:p w14:paraId="3B290451"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eastAsia="Calibri" w:hAnsi="Verdana"/>
          <w:b w:val="0"/>
          <w:sz w:val="20"/>
          <w:szCs w:val="20"/>
          <w:lang w:val="pt-BR"/>
        </w:rPr>
      </w:pPr>
      <w:r w:rsidRPr="0098456D">
        <w:rPr>
          <w:rFonts w:ascii="Verdana" w:eastAsia="Calibri" w:hAnsi="Verdana"/>
          <w:b w:val="0"/>
          <w:sz w:val="20"/>
          <w:szCs w:val="20"/>
          <w:lang w:val="pt-BR"/>
        </w:rPr>
        <w:t xml:space="preserve">Para o fiel cumprimento do disposto nesta cláusula, a Alienante </w:t>
      </w:r>
      <w:proofErr w:type="spellStart"/>
      <w:r w:rsidRPr="0098456D">
        <w:rPr>
          <w:rFonts w:ascii="Verdana" w:eastAsia="Calibri" w:hAnsi="Verdana"/>
          <w:b w:val="0"/>
          <w:sz w:val="20"/>
          <w:szCs w:val="20"/>
          <w:lang w:val="pt-BR"/>
        </w:rPr>
        <w:t>Fiduciante</w:t>
      </w:r>
      <w:proofErr w:type="spellEnd"/>
      <w:r w:rsidRPr="0098456D">
        <w:rPr>
          <w:rFonts w:ascii="Verdana" w:eastAsia="Calibri" w:hAnsi="Verdana"/>
          <w:b w:val="0"/>
          <w:sz w:val="20"/>
          <w:szCs w:val="20"/>
          <w:lang w:val="pt-BR"/>
        </w:rPr>
        <w:t xml:space="preserve">, pelo presente Contrato: </w:t>
      </w:r>
      <w:r w:rsidRPr="0098456D">
        <w:rPr>
          <w:rFonts w:ascii="Verdana" w:eastAsia="Calibri" w:hAnsi="Verdana"/>
          <w:bCs w:val="0"/>
          <w:sz w:val="20"/>
          <w:szCs w:val="20"/>
          <w:lang w:val="pt-BR"/>
        </w:rPr>
        <w:t>(i)</w:t>
      </w:r>
      <w:r w:rsidRPr="0098456D">
        <w:rPr>
          <w:rFonts w:ascii="Verdana" w:eastAsia="Calibri" w:hAnsi="Verdana"/>
          <w:b w:val="0"/>
          <w:sz w:val="20"/>
          <w:szCs w:val="20"/>
          <w:lang w:val="pt-BR"/>
        </w:rPr>
        <w:t xml:space="preserve"> reconhece e concorda que qualquer venda de qualquer parcela dos Bens Alienados poderá ocorrer a preços e termos menos favoráveis do que aqueles que poderiam ser obtidos por meio de uma venda sob circunstâncias normais </w:t>
      </w:r>
      <w:r w:rsidRPr="0098456D">
        <w:rPr>
          <w:rFonts w:ascii="Verdana" w:hAnsi="Verdana"/>
          <w:b w:val="0"/>
          <w:sz w:val="20"/>
          <w:szCs w:val="20"/>
          <w:lang w:val="pt-BR"/>
        </w:rPr>
        <w:t xml:space="preserve">(vedada, entretanto, a venda a preço vil), </w:t>
      </w:r>
      <w:r w:rsidRPr="0098456D">
        <w:rPr>
          <w:rFonts w:ascii="Verdana" w:eastAsia="Calibri" w:hAnsi="Verdana"/>
          <w:b w:val="0"/>
          <w:sz w:val="20"/>
          <w:szCs w:val="20"/>
          <w:lang w:val="pt-BR"/>
        </w:rPr>
        <w:t xml:space="preserve">e </w:t>
      </w:r>
      <w:r w:rsidRPr="0098456D">
        <w:rPr>
          <w:rFonts w:ascii="Verdana" w:eastAsia="Calibri" w:hAnsi="Verdana"/>
          <w:bCs w:val="0"/>
          <w:sz w:val="20"/>
          <w:szCs w:val="20"/>
          <w:lang w:val="pt-BR"/>
        </w:rPr>
        <w:t>(</w:t>
      </w:r>
      <w:proofErr w:type="spellStart"/>
      <w:r w:rsidRPr="0098456D">
        <w:rPr>
          <w:rFonts w:ascii="Verdana" w:eastAsia="Calibri" w:hAnsi="Verdana"/>
          <w:bCs w:val="0"/>
          <w:sz w:val="20"/>
          <w:szCs w:val="20"/>
          <w:lang w:val="pt-BR"/>
        </w:rPr>
        <w:t>ii</w:t>
      </w:r>
      <w:proofErr w:type="spellEnd"/>
      <w:r w:rsidRPr="0098456D">
        <w:rPr>
          <w:rFonts w:ascii="Verdana" w:eastAsia="Calibri" w:hAnsi="Verdana"/>
          <w:bCs w:val="0"/>
          <w:sz w:val="20"/>
          <w:szCs w:val="20"/>
          <w:lang w:val="pt-BR"/>
        </w:rPr>
        <w:t>)</w:t>
      </w:r>
      <w:r w:rsidRPr="0098456D">
        <w:rPr>
          <w:rFonts w:ascii="Verdana" w:eastAsia="Calibri" w:hAnsi="Verdana"/>
          <w:b w:val="0"/>
          <w:sz w:val="20"/>
          <w:szCs w:val="20"/>
          <w:lang w:val="pt-BR"/>
        </w:rPr>
        <w:t xml:space="preserve"> não obstante essas circunstâncias, reconhece e concorda que qualquer venda será considerada realizada em termos comerciais razoáveis e que a </w:t>
      </w:r>
      <w:r w:rsidRPr="0098456D">
        <w:rPr>
          <w:rFonts w:ascii="Verdana" w:hAnsi="Verdana"/>
          <w:b w:val="0"/>
          <w:sz w:val="20"/>
          <w:szCs w:val="20"/>
          <w:lang w:val="pt-BR"/>
        </w:rPr>
        <w:t>Emissora</w:t>
      </w:r>
      <w:r w:rsidRPr="0098456D">
        <w:rPr>
          <w:rFonts w:ascii="Verdana" w:eastAsia="Calibri" w:hAnsi="Verdana"/>
          <w:b w:val="0"/>
          <w:sz w:val="20"/>
          <w:szCs w:val="20"/>
          <w:lang w:val="pt-BR"/>
        </w:rPr>
        <w:t xml:space="preserve"> não será obrigado a buscar melhores ofertas.</w:t>
      </w:r>
    </w:p>
    <w:p w14:paraId="2F977C95" w14:textId="77777777" w:rsidR="00254E37" w:rsidRPr="0098456D" w:rsidRDefault="00254E37" w:rsidP="0098456D">
      <w:pPr>
        <w:tabs>
          <w:tab w:val="left" w:pos="709"/>
        </w:tabs>
        <w:spacing w:line="280" w:lineRule="exact"/>
        <w:rPr>
          <w:rFonts w:ascii="Verdana" w:eastAsia="Calibri" w:hAnsi="Verdana"/>
          <w:sz w:val="20"/>
          <w:szCs w:val="20"/>
          <w:lang w:val="pt-BR"/>
        </w:rPr>
      </w:pPr>
    </w:p>
    <w:p w14:paraId="61931BD8"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r w:rsidRPr="0098456D">
        <w:rPr>
          <w:rFonts w:ascii="Verdana" w:eastAsia="Calibri" w:hAnsi="Verdana"/>
          <w:b w:val="0"/>
          <w:sz w:val="20"/>
          <w:szCs w:val="20"/>
          <w:lang w:val="pt-BR"/>
        </w:rPr>
        <w:t>Todas</w:t>
      </w:r>
      <w:r w:rsidRPr="0098456D">
        <w:rPr>
          <w:rFonts w:ascii="Verdana" w:hAnsi="Verdana"/>
          <w:b w:val="0"/>
          <w:sz w:val="20"/>
          <w:szCs w:val="20"/>
          <w:lang w:val="pt-BR"/>
        </w:rPr>
        <w:t xml:space="preserve"> as despesas necessárias que venham a ser incorridas pela Emissora, inclusive eventuais honorários advocatícios, custas e despesas judiciais para fins da excussão da presente garantia, além de eventuais tributos, encargos, taxas e comissões, integrarão o valor das Obrigações Garantidas.</w:t>
      </w:r>
    </w:p>
    <w:p w14:paraId="63A024C1" w14:textId="77777777" w:rsidR="00254E37" w:rsidRPr="0098456D" w:rsidRDefault="00254E37" w:rsidP="0098456D">
      <w:pPr>
        <w:tabs>
          <w:tab w:val="left" w:pos="709"/>
        </w:tabs>
        <w:spacing w:line="280" w:lineRule="exact"/>
        <w:rPr>
          <w:rFonts w:ascii="Verdana" w:hAnsi="Verdana"/>
          <w:sz w:val="20"/>
          <w:szCs w:val="20"/>
          <w:lang w:val="pt-BR"/>
        </w:rPr>
      </w:pPr>
    </w:p>
    <w:p w14:paraId="11AEE08D"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bookmarkStart w:id="54" w:name="_Ref392775244"/>
      <w:r w:rsidRPr="0098456D">
        <w:rPr>
          <w:rFonts w:ascii="Verdana" w:hAnsi="Verdana"/>
          <w:b w:val="0"/>
          <w:sz w:val="20"/>
          <w:szCs w:val="20"/>
          <w:lang w:val="pt-BR"/>
        </w:rPr>
        <w:t xml:space="preserve">Caso, após a aplicação dos recursos decorrentes dos Bens Alienados para pagamento da totalidade das Obrigações Garantidas, seja verificada a existência de saldo remanescente, referido saldo será disponibilizado à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pela Emissora, mediante depósito do referido saldo em conta corrente a ser oportunamente indicada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e caso o valor obtido com a venda, transferência, cessão ou alienação dos Bens Alienados seja inferior ao valor devido nas Obrigações Garantidas,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permanecerá obrigada a liquidar o saldo devedor apurado, ao qual serão acrescidos os encargos devidos definidos na lei e nos Documentos da Operação.</w:t>
      </w:r>
    </w:p>
    <w:bookmarkEnd w:id="54"/>
    <w:p w14:paraId="7CE92BEE" w14:textId="77777777" w:rsidR="00254E37" w:rsidRPr="0098456D" w:rsidRDefault="00254E37" w:rsidP="0098456D">
      <w:pPr>
        <w:pStyle w:val="Ttulo2"/>
        <w:tabs>
          <w:tab w:val="left" w:pos="709"/>
          <w:tab w:val="left" w:pos="1560"/>
        </w:tabs>
        <w:spacing w:line="280" w:lineRule="exact"/>
        <w:jc w:val="both"/>
        <w:rPr>
          <w:rFonts w:ascii="Verdana" w:hAnsi="Verdana"/>
          <w:sz w:val="20"/>
          <w:szCs w:val="20"/>
          <w:lang w:val="pt-BR"/>
        </w:rPr>
      </w:pPr>
    </w:p>
    <w:p w14:paraId="184737D5"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Ordem de Prioridade de Pagamentos</w:t>
      </w:r>
      <w:r w:rsidRPr="0098456D">
        <w:rPr>
          <w:rFonts w:ascii="Verdana" w:hAnsi="Verdana"/>
          <w:b w:val="0"/>
          <w:sz w:val="20"/>
          <w:szCs w:val="20"/>
          <w:lang w:val="pt-BR"/>
        </w:rPr>
        <w:t xml:space="preserve">: A Emissora aplicará o produto da excussão da presente Alienação Fiduciária na seguinte ordem e em observância aos seguintes procedimentos: </w:t>
      </w:r>
    </w:p>
    <w:p w14:paraId="7F35AF48" w14:textId="77777777" w:rsidR="00254E37" w:rsidRPr="0098456D" w:rsidRDefault="00254E37" w:rsidP="0098456D">
      <w:pPr>
        <w:tabs>
          <w:tab w:val="left" w:pos="1418"/>
        </w:tabs>
        <w:spacing w:line="280" w:lineRule="exact"/>
        <w:ind w:left="709"/>
        <w:rPr>
          <w:rFonts w:ascii="Verdana" w:hAnsi="Verdana"/>
          <w:sz w:val="20"/>
          <w:szCs w:val="20"/>
          <w:lang w:val="pt-BR"/>
        </w:rPr>
      </w:pPr>
    </w:p>
    <w:p w14:paraId="4992533E" w14:textId="77777777" w:rsidR="00254E37" w:rsidRPr="0098456D" w:rsidRDefault="00254E37" w:rsidP="0098456D">
      <w:pPr>
        <w:pStyle w:val="PargrafodaLista"/>
        <w:numPr>
          <w:ilvl w:val="0"/>
          <w:numId w:val="30"/>
        </w:numPr>
        <w:tabs>
          <w:tab w:val="left" w:pos="1418"/>
          <w:tab w:val="left" w:pos="1701"/>
        </w:tabs>
        <w:spacing w:line="280" w:lineRule="exact"/>
        <w:ind w:left="709" w:firstLine="0"/>
        <w:jc w:val="both"/>
        <w:rPr>
          <w:rFonts w:ascii="Verdana" w:hAnsi="Verdana"/>
        </w:rPr>
      </w:pPr>
      <w:proofErr w:type="gramStart"/>
      <w:r w:rsidRPr="0098456D">
        <w:rPr>
          <w:rFonts w:ascii="Verdana" w:hAnsi="Verdana"/>
        </w:rPr>
        <w:t>liquidação</w:t>
      </w:r>
      <w:proofErr w:type="gramEnd"/>
      <w:r w:rsidRPr="0098456D">
        <w:rPr>
          <w:rFonts w:ascii="Verdana" w:hAnsi="Verdana"/>
        </w:rPr>
        <w:t xml:space="preserve"> integral das Obrigações Garantidas, nos termos deste Contrato, da CCB e dos demais Documentos da Operação; e</w:t>
      </w:r>
    </w:p>
    <w:p w14:paraId="0D90558E" w14:textId="77777777" w:rsidR="00254E37" w:rsidRPr="0098456D" w:rsidRDefault="00254E37" w:rsidP="0098456D">
      <w:pPr>
        <w:pStyle w:val="PargrafodaLista"/>
        <w:tabs>
          <w:tab w:val="left" w:pos="1418"/>
          <w:tab w:val="left" w:pos="1701"/>
        </w:tabs>
        <w:spacing w:line="280" w:lineRule="exact"/>
        <w:ind w:left="709"/>
        <w:jc w:val="both"/>
        <w:rPr>
          <w:rFonts w:ascii="Verdana" w:hAnsi="Verdana"/>
        </w:rPr>
      </w:pPr>
    </w:p>
    <w:p w14:paraId="752EEEDE" w14:textId="77777777" w:rsidR="00254E37" w:rsidRPr="0098456D" w:rsidRDefault="00254E37" w:rsidP="0098456D">
      <w:pPr>
        <w:pStyle w:val="PargrafodaLista"/>
        <w:numPr>
          <w:ilvl w:val="0"/>
          <w:numId w:val="30"/>
        </w:numPr>
        <w:tabs>
          <w:tab w:val="left" w:pos="1418"/>
          <w:tab w:val="left" w:pos="1701"/>
        </w:tabs>
        <w:spacing w:line="280" w:lineRule="exact"/>
        <w:ind w:left="709" w:firstLine="0"/>
        <w:jc w:val="both"/>
        <w:rPr>
          <w:rFonts w:ascii="Verdana" w:hAnsi="Verdana"/>
        </w:rPr>
      </w:pPr>
      <w:proofErr w:type="gramStart"/>
      <w:r w:rsidRPr="0098456D">
        <w:rPr>
          <w:rFonts w:ascii="Verdana" w:hAnsi="Verdana"/>
        </w:rPr>
        <w:t>caso</w:t>
      </w:r>
      <w:proofErr w:type="gramEnd"/>
      <w:r w:rsidRPr="0098456D">
        <w:rPr>
          <w:rFonts w:ascii="Verdana" w:hAnsi="Verdana"/>
        </w:rPr>
        <w:t xml:space="preserve">, após a aplicação dos recursos relativos aos Bens Alienados para pagamento da totalidade das Obrigações Garantidas, seja verificada a existência de saldo remanescente, referido saldo será disponibilizado à Alienante </w:t>
      </w:r>
      <w:proofErr w:type="spellStart"/>
      <w:r w:rsidRPr="0098456D">
        <w:rPr>
          <w:rFonts w:ascii="Verdana" w:hAnsi="Verdana"/>
        </w:rPr>
        <w:t>Fiduciante</w:t>
      </w:r>
      <w:proofErr w:type="spellEnd"/>
      <w:r w:rsidRPr="0098456D">
        <w:rPr>
          <w:rFonts w:ascii="Verdana" w:hAnsi="Verdana"/>
        </w:rPr>
        <w:t xml:space="preserve"> pela Emissora, mediante depósito do referido saldo em conta corrente a ser oportunamente indicada pela Alienante </w:t>
      </w:r>
      <w:proofErr w:type="spellStart"/>
      <w:r w:rsidRPr="0098456D">
        <w:rPr>
          <w:rFonts w:ascii="Verdana" w:hAnsi="Verdana"/>
        </w:rPr>
        <w:t>Fiduciante</w:t>
      </w:r>
      <w:proofErr w:type="spellEnd"/>
      <w:r w:rsidRPr="0098456D">
        <w:rPr>
          <w:rFonts w:ascii="Verdana" w:hAnsi="Verdana"/>
        </w:rPr>
        <w:t>, após deduzidos todos os custos e despesas dos procedimentos de excussão da presente garantia.</w:t>
      </w:r>
    </w:p>
    <w:p w14:paraId="248EA307" w14:textId="77777777" w:rsidR="00254E37" w:rsidRPr="0098456D" w:rsidRDefault="00254E37" w:rsidP="0098456D">
      <w:pPr>
        <w:spacing w:line="280" w:lineRule="exact"/>
        <w:rPr>
          <w:rFonts w:ascii="Verdana" w:hAnsi="Verdana"/>
          <w:sz w:val="20"/>
          <w:szCs w:val="20"/>
          <w:lang w:val="pt-BR"/>
        </w:rPr>
      </w:pPr>
    </w:p>
    <w:p w14:paraId="0F10F812"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eastAsia="Calibri" w:hAnsi="Verdana"/>
          <w:b w:val="0"/>
          <w:sz w:val="20"/>
          <w:szCs w:val="20"/>
          <w:lang w:val="pt-BR"/>
        </w:rPr>
        <w:t xml:space="preserve">A execução do presente Contrato e excussão da presente </w:t>
      </w:r>
      <w:r w:rsidRPr="0098456D">
        <w:rPr>
          <w:rFonts w:ascii="Verdana" w:hAnsi="Verdana"/>
          <w:b w:val="0"/>
          <w:sz w:val="20"/>
          <w:szCs w:val="20"/>
          <w:lang w:val="pt-BR"/>
        </w:rPr>
        <w:t>Alienação Fiduciária</w:t>
      </w:r>
      <w:r w:rsidRPr="0098456D">
        <w:rPr>
          <w:rFonts w:ascii="Verdana" w:eastAsia="Calibri" w:hAnsi="Verdana"/>
          <w:b w:val="0"/>
          <w:sz w:val="20"/>
          <w:szCs w:val="20"/>
          <w:lang w:val="pt-BR"/>
        </w:rPr>
        <w:t xml:space="preserve"> poderão ser realizadas concomitantemente com qualquer outra garantia oferecida pela Alienante </w:t>
      </w:r>
      <w:proofErr w:type="spellStart"/>
      <w:r w:rsidRPr="0098456D">
        <w:rPr>
          <w:rFonts w:ascii="Verdana" w:eastAsia="Calibri" w:hAnsi="Verdana"/>
          <w:b w:val="0"/>
          <w:sz w:val="20"/>
          <w:szCs w:val="20"/>
          <w:lang w:val="pt-BR"/>
        </w:rPr>
        <w:t>Fiduciante</w:t>
      </w:r>
      <w:proofErr w:type="spellEnd"/>
      <w:r w:rsidRPr="0098456D">
        <w:rPr>
          <w:rFonts w:ascii="Verdana" w:eastAsia="Calibri" w:hAnsi="Verdana"/>
          <w:b w:val="0"/>
          <w:sz w:val="20"/>
          <w:szCs w:val="20"/>
          <w:lang w:val="pt-BR"/>
        </w:rPr>
        <w:t xml:space="preserve"> à Emissora, sem qualquer ordem de preferência.</w:t>
      </w:r>
    </w:p>
    <w:p w14:paraId="19098AAE" w14:textId="77777777" w:rsidR="00254E37" w:rsidRPr="0098456D" w:rsidRDefault="00254E37" w:rsidP="0098456D">
      <w:pPr>
        <w:pStyle w:val="Ttulo2"/>
        <w:tabs>
          <w:tab w:val="left" w:pos="709"/>
        </w:tabs>
        <w:spacing w:line="280" w:lineRule="exact"/>
        <w:jc w:val="both"/>
        <w:rPr>
          <w:rFonts w:ascii="Verdana" w:eastAsia="Calibri" w:hAnsi="Verdana"/>
          <w:sz w:val="20"/>
          <w:szCs w:val="20"/>
          <w:lang w:val="pt-BR"/>
        </w:rPr>
      </w:pPr>
    </w:p>
    <w:p w14:paraId="1E19FB45"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eastAsia="Calibri" w:hAnsi="Verdana"/>
          <w:sz w:val="20"/>
          <w:szCs w:val="20"/>
          <w:lang w:val="pt-BR"/>
        </w:rPr>
      </w:pPr>
      <w:r w:rsidRPr="0098456D">
        <w:rPr>
          <w:rFonts w:ascii="Verdana" w:eastAsia="Calibri" w:hAnsi="Verdana"/>
          <w:b w:val="0"/>
          <w:sz w:val="20"/>
          <w:szCs w:val="20"/>
          <w:lang w:val="pt-BR"/>
        </w:rPr>
        <w:t xml:space="preserve">O início de qualquer ação ou procedimento para excutir a presente </w:t>
      </w:r>
      <w:r w:rsidRPr="0098456D">
        <w:rPr>
          <w:rFonts w:ascii="Verdana" w:hAnsi="Verdana"/>
          <w:b w:val="0"/>
          <w:sz w:val="20"/>
          <w:szCs w:val="20"/>
          <w:lang w:val="pt-BR"/>
        </w:rPr>
        <w:t>Alienação Fiduciária</w:t>
      </w:r>
      <w:r w:rsidRPr="0098456D">
        <w:rPr>
          <w:rFonts w:ascii="Verdana" w:eastAsia="Calibri" w:hAnsi="Verdana"/>
          <w:b w:val="0"/>
          <w:sz w:val="20"/>
          <w:szCs w:val="20"/>
          <w:lang w:val="pt-BR"/>
        </w:rPr>
        <w:t xml:space="preserve"> não prejudicará, de maneira alguma, nem diminuirá, os direitos da Emissora de propor qualquer ação ou procedimento contra a Alienante </w:t>
      </w:r>
      <w:proofErr w:type="spellStart"/>
      <w:r w:rsidRPr="0098456D">
        <w:rPr>
          <w:rFonts w:ascii="Verdana" w:eastAsia="Calibri" w:hAnsi="Verdana"/>
          <w:b w:val="0"/>
          <w:sz w:val="20"/>
          <w:szCs w:val="20"/>
          <w:lang w:val="pt-BR"/>
        </w:rPr>
        <w:t>Fiduciante</w:t>
      </w:r>
      <w:proofErr w:type="spellEnd"/>
      <w:r w:rsidRPr="0098456D">
        <w:rPr>
          <w:rFonts w:ascii="Verdana" w:eastAsia="Calibri" w:hAnsi="Verdana"/>
          <w:b w:val="0"/>
          <w:sz w:val="20"/>
          <w:szCs w:val="20"/>
          <w:lang w:val="pt-BR"/>
        </w:rPr>
        <w:t xml:space="preserve"> para garantir a cobrança de quaisquer importâncias devida à Emissora, nos termos deste Contrato, da CCB e dos demais Documentos da Operação.</w:t>
      </w:r>
    </w:p>
    <w:p w14:paraId="65C95989" w14:textId="77777777" w:rsidR="00254E37" w:rsidRPr="0098456D" w:rsidRDefault="00254E37" w:rsidP="0098456D">
      <w:pPr>
        <w:spacing w:line="280" w:lineRule="exact"/>
        <w:jc w:val="both"/>
        <w:rPr>
          <w:rFonts w:ascii="Verdana" w:hAnsi="Verdana"/>
          <w:color w:val="000000"/>
          <w:sz w:val="20"/>
          <w:szCs w:val="20"/>
          <w:lang w:val="pt-BR"/>
        </w:rPr>
      </w:pPr>
    </w:p>
    <w:p w14:paraId="787CC3F1"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VIGÊNCIA</w:t>
      </w:r>
    </w:p>
    <w:p w14:paraId="6575F952" w14:textId="77777777" w:rsidR="00254E37" w:rsidRPr="0098456D" w:rsidRDefault="00254E37" w:rsidP="0098456D">
      <w:pPr>
        <w:spacing w:line="280" w:lineRule="exact"/>
        <w:rPr>
          <w:rFonts w:ascii="Verdana" w:hAnsi="Verdana"/>
          <w:sz w:val="20"/>
          <w:szCs w:val="20"/>
          <w:lang w:val="pt-BR"/>
        </w:rPr>
      </w:pPr>
    </w:p>
    <w:p w14:paraId="79EAB9E5"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55" w:name="_Ref367174499"/>
      <w:r w:rsidRPr="0098456D">
        <w:rPr>
          <w:rFonts w:ascii="Verdana" w:hAnsi="Verdana"/>
          <w:b w:val="0"/>
          <w:sz w:val="20"/>
          <w:szCs w:val="20"/>
          <w:lang w:val="pt-BR"/>
        </w:rPr>
        <w:t xml:space="preserve">A </w:t>
      </w:r>
      <w:r w:rsidRPr="0098456D">
        <w:rPr>
          <w:rFonts w:ascii="Verdana" w:eastAsia="Calibri" w:hAnsi="Verdana"/>
          <w:b w:val="0"/>
          <w:sz w:val="20"/>
          <w:szCs w:val="20"/>
          <w:lang w:val="pt-BR"/>
        </w:rPr>
        <w:t xml:space="preserve">presente </w:t>
      </w:r>
      <w:r w:rsidRPr="0098456D">
        <w:rPr>
          <w:rFonts w:ascii="Verdana" w:hAnsi="Verdana"/>
          <w:b w:val="0"/>
          <w:sz w:val="20"/>
          <w:szCs w:val="20"/>
          <w:lang w:val="pt-BR"/>
        </w:rPr>
        <w:t xml:space="preserve">Alienação Fiduciária resolver-se-á quando do integral cumprimento das Obrigações Garantidas, ocasião em que a posse indireta dos Bens Alienados retornará à </w:t>
      </w:r>
      <w:r w:rsidRPr="0098456D">
        <w:rPr>
          <w:rFonts w:ascii="Verdana" w:eastAsia="Calibri" w:hAnsi="Verdana"/>
          <w:b w:val="0"/>
          <w:sz w:val="20"/>
          <w:szCs w:val="20"/>
          <w:lang w:val="pt-BR"/>
        </w:rPr>
        <w:t xml:space="preserve">Alienante </w:t>
      </w:r>
      <w:proofErr w:type="spellStart"/>
      <w:r w:rsidRPr="0098456D">
        <w:rPr>
          <w:rFonts w:ascii="Verdana" w:eastAsia="Calibri" w:hAnsi="Verdana"/>
          <w:b w:val="0"/>
          <w:sz w:val="20"/>
          <w:szCs w:val="20"/>
          <w:lang w:val="pt-BR"/>
        </w:rPr>
        <w:t>Fiduciante</w:t>
      </w:r>
      <w:proofErr w:type="spellEnd"/>
      <w:r w:rsidRPr="0098456D">
        <w:rPr>
          <w:rFonts w:ascii="Verdana" w:hAnsi="Verdana"/>
          <w:b w:val="0"/>
          <w:sz w:val="20"/>
          <w:szCs w:val="20"/>
          <w:lang w:val="pt-BR"/>
        </w:rPr>
        <w:t xml:space="preserve">, de pleno direito, após o recebimento de termo de quitação, a ser entregue pela Emissora. </w:t>
      </w:r>
      <w:bookmarkEnd w:id="55"/>
    </w:p>
    <w:p w14:paraId="3CEA70BD" w14:textId="77777777" w:rsidR="00254E37" w:rsidRPr="0098456D" w:rsidRDefault="00254E37" w:rsidP="0098456D">
      <w:pPr>
        <w:spacing w:line="280" w:lineRule="exact"/>
        <w:rPr>
          <w:rFonts w:ascii="Verdana" w:hAnsi="Verdana"/>
          <w:sz w:val="20"/>
          <w:szCs w:val="20"/>
          <w:lang w:val="pt-BR"/>
        </w:rPr>
      </w:pPr>
    </w:p>
    <w:p w14:paraId="08F3E7E4"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bookmarkStart w:id="56" w:name="_Ref13186189"/>
      <w:r w:rsidRPr="0098456D">
        <w:rPr>
          <w:rFonts w:ascii="Verdana" w:hAnsi="Verdana"/>
          <w:sz w:val="20"/>
          <w:szCs w:val="20"/>
          <w:u w:val="single"/>
          <w:lang w:val="pt-BR"/>
        </w:rPr>
        <w:t>COMUNICAÇÕES</w:t>
      </w:r>
    </w:p>
    <w:bookmarkEnd w:id="56"/>
    <w:p w14:paraId="1013D884" w14:textId="77777777" w:rsidR="00254E37" w:rsidRPr="0098456D" w:rsidRDefault="00254E37" w:rsidP="0098456D">
      <w:pPr>
        <w:pStyle w:val="Ttulo2"/>
        <w:tabs>
          <w:tab w:val="left" w:pos="1560"/>
        </w:tabs>
        <w:spacing w:line="280" w:lineRule="exact"/>
        <w:jc w:val="both"/>
        <w:rPr>
          <w:rFonts w:ascii="Verdana" w:hAnsi="Verdana"/>
          <w:sz w:val="20"/>
          <w:szCs w:val="20"/>
          <w:lang w:val="pt-BR"/>
        </w:rPr>
      </w:pPr>
    </w:p>
    <w:p w14:paraId="64660CC1"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0428EC" w14:textId="77777777" w:rsidR="00254E37" w:rsidRPr="0098456D" w:rsidRDefault="00254E37" w:rsidP="0098456D">
      <w:pPr>
        <w:spacing w:line="280" w:lineRule="exact"/>
        <w:rPr>
          <w:rFonts w:ascii="Verdana" w:hAnsi="Verdana"/>
          <w:sz w:val="20"/>
          <w:szCs w:val="20"/>
          <w:lang w:val="pt-BR"/>
        </w:rPr>
      </w:pPr>
    </w:p>
    <w:p w14:paraId="4CA2B349" w14:textId="77777777" w:rsidR="00254E37" w:rsidRPr="0098456D" w:rsidRDefault="00254E37"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w:t>
      </w:r>
      <w:r w:rsidRPr="0098456D">
        <w:rPr>
          <w:rFonts w:ascii="Verdana" w:hAnsi="Verdana"/>
          <w:bCs/>
        </w:rPr>
        <w:t xml:space="preserve">Alienante </w:t>
      </w:r>
      <w:proofErr w:type="spellStart"/>
      <w:r w:rsidRPr="0098456D">
        <w:rPr>
          <w:rFonts w:ascii="Verdana" w:hAnsi="Verdana"/>
          <w:bCs/>
        </w:rPr>
        <w:t>Fiduciante</w:t>
      </w:r>
      <w:proofErr w:type="spellEnd"/>
      <w:r w:rsidRPr="0098456D">
        <w:rPr>
          <w:rFonts w:ascii="Verdana" w:hAnsi="Verdana"/>
        </w:rPr>
        <w:t>:</w:t>
      </w:r>
    </w:p>
    <w:p w14:paraId="18C4D149" w14:textId="77777777" w:rsidR="00254E37" w:rsidRPr="0098456D" w:rsidRDefault="00254E37" w:rsidP="0098456D">
      <w:pPr>
        <w:tabs>
          <w:tab w:val="left" w:pos="1418"/>
        </w:tabs>
        <w:spacing w:line="280" w:lineRule="exact"/>
        <w:ind w:left="1418"/>
        <w:rPr>
          <w:rFonts w:ascii="Verdana" w:hAnsi="Verdana"/>
          <w:b/>
          <w:sz w:val="20"/>
          <w:szCs w:val="20"/>
          <w:lang w:val="pt-BR"/>
        </w:rPr>
      </w:pPr>
    </w:p>
    <w:p w14:paraId="519DA839" w14:textId="77777777" w:rsidR="00254E37" w:rsidRPr="0098456D" w:rsidRDefault="00254E37" w:rsidP="0098456D">
      <w:pPr>
        <w:tabs>
          <w:tab w:val="left" w:pos="1418"/>
        </w:tabs>
        <w:spacing w:line="280" w:lineRule="exact"/>
        <w:ind w:left="1418"/>
        <w:rPr>
          <w:rFonts w:ascii="Verdana" w:hAnsi="Verdana"/>
          <w:sz w:val="20"/>
          <w:szCs w:val="20"/>
          <w:lang w:val="pt-BR"/>
        </w:rPr>
      </w:pPr>
      <w:r w:rsidRPr="0098456D">
        <w:rPr>
          <w:rFonts w:ascii="Verdana" w:hAnsi="Verdana"/>
          <w:b/>
          <w:sz w:val="20"/>
          <w:szCs w:val="20"/>
          <w:lang w:val="pt-BR"/>
        </w:rPr>
        <w:t>FS AGRISOLUTIONS INDÚSTRIA DE BIOCOMBUSTÍVEIS LTDA.</w:t>
      </w:r>
    </w:p>
    <w:p w14:paraId="284B7038" w14:textId="77777777" w:rsidR="00254E37" w:rsidRPr="0098456D" w:rsidRDefault="00254E37" w:rsidP="0098456D">
      <w:pPr>
        <w:tabs>
          <w:tab w:val="left" w:pos="1418"/>
        </w:tabs>
        <w:spacing w:line="280" w:lineRule="exact"/>
        <w:ind w:left="1418"/>
        <w:rPr>
          <w:rFonts w:ascii="Verdana" w:hAnsi="Verdana"/>
          <w:sz w:val="20"/>
          <w:szCs w:val="20"/>
          <w:lang w:val="pt-BR"/>
        </w:rPr>
      </w:pPr>
      <w:r w:rsidRPr="0098456D">
        <w:rPr>
          <w:rFonts w:ascii="Verdana" w:hAnsi="Verdana"/>
          <w:sz w:val="20"/>
          <w:szCs w:val="20"/>
          <w:lang w:val="pt-BR"/>
        </w:rPr>
        <w:t>Estrada Linha 1A, a 900m do Km 7 da Avenida das Indústrias, s/n, Distrito Industrial, Senador Atílio Fontana</w:t>
      </w:r>
    </w:p>
    <w:p w14:paraId="711CE231" w14:textId="77777777" w:rsidR="00254E37" w:rsidRPr="0098456D" w:rsidRDefault="00254E37" w:rsidP="0098456D">
      <w:pPr>
        <w:tabs>
          <w:tab w:val="left" w:pos="1418"/>
        </w:tabs>
        <w:spacing w:line="280" w:lineRule="exact"/>
        <w:ind w:left="1418"/>
        <w:rPr>
          <w:rFonts w:ascii="Verdana" w:hAnsi="Verdana"/>
          <w:sz w:val="20"/>
          <w:szCs w:val="20"/>
          <w:lang w:val="pt-BR"/>
        </w:rPr>
      </w:pPr>
      <w:r w:rsidRPr="0098456D">
        <w:rPr>
          <w:rFonts w:ascii="Verdana" w:hAnsi="Verdana"/>
          <w:sz w:val="20"/>
          <w:szCs w:val="20"/>
          <w:lang w:val="pt-BR"/>
        </w:rPr>
        <w:t>CEP 78455-000 – Lucas do Rio Verde, MT</w:t>
      </w:r>
    </w:p>
    <w:p w14:paraId="7C1E676F" w14:textId="77777777" w:rsidR="00254E37" w:rsidRPr="0098456D" w:rsidRDefault="00254E37" w:rsidP="0098456D">
      <w:pPr>
        <w:tabs>
          <w:tab w:val="left" w:pos="1418"/>
          <w:tab w:val="left" w:pos="1985"/>
        </w:tabs>
        <w:spacing w:line="280" w:lineRule="exact"/>
        <w:ind w:left="1418"/>
        <w:rPr>
          <w:rFonts w:ascii="Verdana" w:hAnsi="Verdana"/>
          <w:sz w:val="20"/>
          <w:szCs w:val="20"/>
          <w:lang w:val="pt-BR"/>
        </w:rPr>
      </w:pPr>
      <w:proofErr w:type="gramStart"/>
      <w:r w:rsidRPr="0098456D">
        <w:rPr>
          <w:rFonts w:ascii="Verdana" w:hAnsi="Verdana"/>
          <w:sz w:val="20"/>
          <w:szCs w:val="20"/>
          <w:lang w:val="pt-BR"/>
        </w:rPr>
        <w:t>At.:</w:t>
      </w:r>
      <w:proofErr w:type="gramEnd"/>
      <w:r w:rsidRPr="0098456D">
        <w:rPr>
          <w:rFonts w:ascii="Verdana" w:hAnsi="Verdana"/>
          <w:sz w:val="20"/>
          <w:szCs w:val="20"/>
          <w:lang w:val="pt-BR"/>
        </w:rPr>
        <w:t xml:space="preserve"> Sr. Gilmar Serpa / Rodrigo Grasselli / Alysson Mafra</w:t>
      </w:r>
    </w:p>
    <w:p w14:paraId="3573146C" w14:textId="77777777" w:rsidR="00254E37" w:rsidRPr="0098456D" w:rsidRDefault="00254E37" w:rsidP="0098456D">
      <w:pPr>
        <w:tabs>
          <w:tab w:val="left" w:pos="1418"/>
          <w:tab w:val="left" w:pos="1985"/>
        </w:tabs>
        <w:spacing w:line="280" w:lineRule="exact"/>
        <w:ind w:left="1418"/>
        <w:rPr>
          <w:rFonts w:ascii="Verdana" w:hAnsi="Verdana"/>
          <w:sz w:val="20"/>
          <w:szCs w:val="20"/>
          <w:lang w:val="pt-BR"/>
        </w:rPr>
      </w:pPr>
      <w:r w:rsidRPr="0098456D">
        <w:rPr>
          <w:rFonts w:ascii="Verdana" w:hAnsi="Verdana"/>
          <w:sz w:val="20"/>
          <w:szCs w:val="20"/>
          <w:lang w:val="pt-BR"/>
        </w:rPr>
        <w:t>Telefone: (65) 3548-1500</w:t>
      </w:r>
    </w:p>
    <w:p w14:paraId="1AE339E5"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sz w:val="20"/>
          <w:szCs w:val="20"/>
          <w:lang w:val="pt-BR"/>
        </w:rPr>
        <w:t>E-mail: gilmar.serpa@fsbioenergia.com.br,</w:t>
      </w:r>
      <w:r w:rsidRPr="0098456D" w:rsidDel="003353A3">
        <w:rPr>
          <w:rFonts w:ascii="Verdana" w:hAnsi="Verdana"/>
          <w:sz w:val="20"/>
          <w:szCs w:val="20"/>
          <w:lang w:val="pt-BR"/>
        </w:rPr>
        <w:t xml:space="preserve"> </w:t>
      </w:r>
      <w:r w:rsidRPr="0098456D">
        <w:rPr>
          <w:rFonts w:ascii="Verdana" w:hAnsi="Verdana"/>
          <w:sz w:val="20"/>
          <w:szCs w:val="20"/>
          <w:lang w:val="pt-BR"/>
        </w:rPr>
        <w:t xml:space="preserve">com cópia para </w:t>
      </w:r>
      <w:hyperlink r:id="rId11" w:history="1">
        <w:r w:rsidRPr="0098456D">
          <w:rPr>
            <w:rStyle w:val="Hyperlink"/>
            <w:rFonts w:ascii="Verdana" w:hAnsi="Verdana"/>
            <w:sz w:val="20"/>
            <w:szCs w:val="20"/>
            <w:lang w:val="pt-BR"/>
          </w:rPr>
          <w:t>tesouraria@fsbioenergia.com.br</w:t>
        </w:r>
      </w:hyperlink>
      <w:r w:rsidRPr="00427717">
        <w:rPr>
          <w:rFonts w:ascii="Verdana" w:hAnsi="Verdana"/>
          <w:sz w:val="20"/>
          <w:szCs w:val="20"/>
          <w:lang w:val="pt-BR"/>
        </w:rPr>
        <w:t xml:space="preserve"> e </w:t>
      </w:r>
      <w:hyperlink r:id="rId12" w:history="1">
        <w:r w:rsidRPr="0098456D">
          <w:rPr>
            <w:rStyle w:val="Hyperlink"/>
            <w:rFonts w:ascii="Verdana" w:hAnsi="Verdana"/>
            <w:sz w:val="20"/>
            <w:szCs w:val="20"/>
            <w:lang w:val="pt-BR"/>
          </w:rPr>
          <w:t>alysson.mafra@fsbioenergia.com.br</w:t>
        </w:r>
      </w:hyperlink>
      <w:r w:rsidRPr="00427717">
        <w:rPr>
          <w:rFonts w:ascii="Verdana" w:hAnsi="Verdana"/>
          <w:sz w:val="20"/>
          <w:szCs w:val="20"/>
          <w:u w:val="single"/>
          <w:lang w:val="pt-BR"/>
        </w:rPr>
        <w:t xml:space="preserve"> </w:t>
      </w:r>
    </w:p>
    <w:p w14:paraId="1A30C4AF" w14:textId="77777777" w:rsidR="00254E37" w:rsidRPr="0098456D" w:rsidRDefault="00254E37" w:rsidP="0098456D">
      <w:pPr>
        <w:tabs>
          <w:tab w:val="left" w:pos="1418"/>
        </w:tabs>
        <w:spacing w:line="280" w:lineRule="exact"/>
        <w:ind w:left="1418" w:hanging="709"/>
        <w:rPr>
          <w:rFonts w:ascii="Verdana" w:hAnsi="Verdana"/>
          <w:sz w:val="20"/>
          <w:szCs w:val="20"/>
          <w:lang w:val="pt-BR"/>
        </w:rPr>
      </w:pPr>
    </w:p>
    <w:p w14:paraId="5BF633C8" w14:textId="77777777" w:rsidR="00254E37" w:rsidRPr="0098456D" w:rsidRDefault="00254E37"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Emissora:</w:t>
      </w:r>
    </w:p>
    <w:p w14:paraId="0F2D6111"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p>
    <w:p w14:paraId="5AF181BF" w14:textId="77777777" w:rsidR="00254E37" w:rsidRPr="0098456D" w:rsidRDefault="00254E37" w:rsidP="0098456D">
      <w:pPr>
        <w:tabs>
          <w:tab w:val="left" w:pos="1418"/>
          <w:tab w:val="left" w:pos="1985"/>
        </w:tabs>
        <w:spacing w:line="280" w:lineRule="exact"/>
        <w:ind w:left="1418"/>
        <w:rPr>
          <w:rFonts w:ascii="Verdana" w:hAnsi="Verdana"/>
          <w:b/>
          <w:sz w:val="20"/>
          <w:szCs w:val="20"/>
          <w:lang w:val="pt-BR"/>
        </w:rPr>
      </w:pPr>
      <w:r w:rsidRPr="0098456D">
        <w:rPr>
          <w:rFonts w:ascii="Verdana" w:hAnsi="Verdana"/>
          <w:b/>
          <w:sz w:val="20"/>
          <w:szCs w:val="20"/>
          <w:lang w:val="pt-BR"/>
        </w:rPr>
        <w:t>RB CAPITAL COMPANHIA DE SECURITIZAÇÃO</w:t>
      </w:r>
    </w:p>
    <w:p w14:paraId="7E0B5B8B"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 xml:space="preserve">Avenida Brigadeiro Faria Lima, n.º 4.440, 11º andar, Parte, Itaim Bibi </w:t>
      </w:r>
    </w:p>
    <w:p w14:paraId="14C3D790"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CEP 04538-132 – São Paulo, SP</w:t>
      </w:r>
    </w:p>
    <w:p w14:paraId="383170BA"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proofErr w:type="gramStart"/>
      <w:r w:rsidRPr="0098456D">
        <w:rPr>
          <w:rFonts w:ascii="Verdana" w:hAnsi="Verdana"/>
          <w:bCs/>
          <w:sz w:val="20"/>
          <w:szCs w:val="20"/>
          <w:lang w:val="pt-BR"/>
        </w:rPr>
        <w:t>At.:</w:t>
      </w:r>
      <w:proofErr w:type="gramEnd"/>
      <w:r w:rsidRPr="0098456D">
        <w:rPr>
          <w:rFonts w:ascii="Verdana" w:hAnsi="Verdana"/>
          <w:bCs/>
          <w:sz w:val="20"/>
          <w:szCs w:val="20"/>
          <w:lang w:val="pt-BR"/>
        </w:rPr>
        <w:t xml:space="preserve"> Flavia Palacios</w:t>
      </w:r>
    </w:p>
    <w:p w14:paraId="5BBE5900"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Telefone: (11) 3127-2700</w:t>
      </w:r>
    </w:p>
    <w:p w14:paraId="30692F24" w14:textId="77777777" w:rsidR="00254E37" w:rsidRPr="00427717"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 xml:space="preserve">E-mail: </w:t>
      </w:r>
      <w:hyperlink r:id="rId13" w:history="1">
        <w:r w:rsidRPr="0098456D">
          <w:rPr>
            <w:rStyle w:val="Hyperlink"/>
            <w:rFonts w:ascii="Verdana" w:hAnsi="Verdana"/>
            <w:bCs/>
            <w:sz w:val="20"/>
            <w:szCs w:val="20"/>
            <w:lang w:val="pt-BR"/>
          </w:rPr>
          <w:t>servicing@rbsec.com</w:t>
        </w:r>
      </w:hyperlink>
      <w:r w:rsidRPr="00427717">
        <w:rPr>
          <w:rFonts w:ascii="Verdana" w:hAnsi="Verdana"/>
          <w:bCs/>
          <w:sz w:val="20"/>
          <w:szCs w:val="20"/>
          <w:lang w:val="pt-BR"/>
        </w:rPr>
        <w:t xml:space="preserve"> </w:t>
      </w:r>
    </w:p>
    <w:p w14:paraId="4E423F42" w14:textId="77777777" w:rsidR="00254E37" w:rsidRPr="0098456D" w:rsidRDefault="00254E37" w:rsidP="0098456D">
      <w:pPr>
        <w:tabs>
          <w:tab w:val="left" w:pos="3119"/>
        </w:tabs>
        <w:spacing w:line="280" w:lineRule="exact"/>
        <w:rPr>
          <w:rFonts w:ascii="Verdana" w:hAnsi="Verdana"/>
          <w:sz w:val="20"/>
          <w:szCs w:val="20"/>
          <w:lang w:val="pt-BR"/>
        </w:rPr>
      </w:pPr>
    </w:p>
    <w:p w14:paraId="5E81B63E" w14:textId="77777777" w:rsidR="00254E37" w:rsidRPr="0098456D" w:rsidRDefault="00254E37"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w:t>
      </w:r>
      <w:proofErr w:type="spellStart"/>
      <w:r w:rsidRPr="0098456D">
        <w:rPr>
          <w:rFonts w:ascii="Verdana" w:hAnsi="Verdana"/>
        </w:rPr>
        <w:t>Control</w:t>
      </w:r>
      <w:proofErr w:type="spellEnd"/>
      <w:r w:rsidRPr="0098456D">
        <w:rPr>
          <w:rFonts w:ascii="Verdana" w:hAnsi="Verdana"/>
        </w:rPr>
        <w:t xml:space="preserve"> Union:</w:t>
      </w:r>
    </w:p>
    <w:p w14:paraId="31395E9D" w14:textId="77777777" w:rsidR="00254E37" w:rsidRPr="0098456D" w:rsidRDefault="00254E37" w:rsidP="0098456D">
      <w:pPr>
        <w:pStyle w:val="PargrafodaLista"/>
        <w:tabs>
          <w:tab w:val="left" w:pos="1418"/>
        </w:tabs>
        <w:spacing w:line="280" w:lineRule="exact"/>
        <w:ind w:left="1418"/>
        <w:jc w:val="both"/>
        <w:rPr>
          <w:rFonts w:ascii="Verdana" w:hAnsi="Verdana"/>
          <w:b/>
        </w:rPr>
      </w:pPr>
    </w:p>
    <w:p w14:paraId="00EF6AB5" w14:textId="77777777" w:rsidR="00254E37" w:rsidRPr="0098456D" w:rsidRDefault="00254E37" w:rsidP="0098456D">
      <w:pPr>
        <w:pStyle w:val="PargrafodaLista"/>
        <w:tabs>
          <w:tab w:val="left" w:pos="1418"/>
        </w:tabs>
        <w:spacing w:line="280" w:lineRule="exact"/>
        <w:ind w:left="1418"/>
        <w:jc w:val="both"/>
        <w:rPr>
          <w:rFonts w:ascii="Verdana" w:hAnsi="Verdana"/>
        </w:rPr>
      </w:pPr>
      <w:r w:rsidRPr="0098456D">
        <w:rPr>
          <w:rFonts w:ascii="Verdana" w:hAnsi="Verdana"/>
          <w:b/>
          <w:bCs/>
        </w:rPr>
        <w:t>CONTROL UNION WARRANTS LTDA.</w:t>
      </w:r>
    </w:p>
    <w:p w14:paraId="7BDD41AC"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Avenida Brigadeiro Faria Lima, 1.485, 7° andar, conjunto 71, Torre Norte, Pinheiros</w:t>
      </w:r>
    </w:p>
    <w:p w14:paraId="722D4BDC"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r w:rsidRPr="0098456D">
        <w:rPr>
          <w:rFonts w:ascii="Verdana" w:hAnsi="Verdana"/>
          <w:bCs/>
          <w:sz w:val="20"/>
          <w:szCs w:val="20"/>
          <w:lang w:val="pt-BR"/>
        </w:rPr>
        <w:t>CEP 01452-002 – São Paulo, SP</w:t>
      </w:r>
    </w:p>
    <w:p w14:paraId="4EC41D59" w14:textId="77777777" w:rsidR="00254E37" w:rsidRPr="0098456D" w:rsidRDefault="00254E37" w:rsidP="0098456D">
      <w:pPr>
        <w:tabs>
          <w:tab w:val="left" w:pos="1418"/>
          <w:tab w:val="left" w:pos="1985"/>
        </w:tabs>
        <w:spacing w:line="280" w:lineRule="exact"/>
        <w:ind w:left="1418"/>
        <w:rPr>
          <w:rFonts w:ascii="Verdana" w:hAnsi="Verdana"/>
          <w:bCs/>
          <w:sz w:val="20"/>
          <w:szCs w:val="20"/>
          <w:lang w:val="pt-BR"/>
        </w:rPr>
      </w:pPr>
      <w:proofErr w:type="gramStart"/>
      <w:r w:rsidRPr="0098456D">
        <w:rPr>
          <w:rFonts w:ascii="Verdana" w:hAnsi="Verdana"/>
          <w:bCs/>
          <w:sz w:val="20"/>
          <w:szCs w:val="20"/>
          <w:lang w:val="pt-BR"/>
        </w:rPr>
        <w:t>At.:</w:t>
      </w:r>
      <w:proofErr w:type="gramEnd"/>
      <w:r w:rsidRPr="0098456D">
        <w:rPr>
          <w:rFonts w:ascii="Verdana" w:hAnsi="Verdana"/>
          <w:bCs/>
          <w:sz w:val="20"/>
          <w:szCs w:val="20"/>
          <w:lang w:val="pt-BR"/>
        </w:rPr>
        <w:t xml:space="preserve"> </w:t>
      </w:r>
      <w:proofErr w:type="spellStart"/>
      <w:r w:rsidRPr="0098456D">
        <w:rPr>
          <w:rFonts w:ascii="Verdana" w:hAnsi="Verdana"/>
          <w:bCs/>
          <w:sz w:val="20"/>
          <w:szCs w:val="20"/>
          <w:lang w:val="pt-BR"/>
        </w:rPr>
        <w:t>Ignacio</w:t>
      </w:r>
      <w:proofErr w:type="spellEnd"/>
      <w:r w:rsidRPr="0098456D">
        <w:rPr>
          <w:rFonts w:ascii="Verdana" w:hAnsi="Verdana"/>
          <w:bCs/>
          <w:sz w:val="20"/>
          <w:szCs w:val="20"/>
          <w:lang w:val="pt-BR"/>
        </w:rPr>
        <w:t xml:space="preserve"> Benavides / Tania de Francisco / Departamento jurídico</w:t>
      </w:r>
    </w:p>
    <w:p w14:paraId="54A6C4DC" w14:textId="77777777" w:rsidR="00254E37" w:rsidRPr="0098456D" w:rsidRDefault="00254E37" w:rsidP="0098456D">
      <w:pPr>
        <w:tabs>
          <w:tab w:val="left" w:pos="1418"/>
          <w:tab w:val="left" w:pos="1985"/>
        </w:tabs>
        <w:spacing w:line="280" w:lineRule="exact"/>
        <w:ind w:left="1418"/>
        <w:rPr>
          <w:rFonts w:ascii="Verdana" w:hAnsi="Verdana"/>
          <w:sz w:val="20"/>
          <w:szCs w:val="20"/>
          <w:lang w:val="pt-BR"/>
        </w:rPr>
      </w:pPr>
      <w:r w:rsidRPr="0098456D">
        <w:rPr>
          <w:rFonts w:ascii="Verdana" w:hAnsi="Verdana"/>
          <w:sz w:val="20"/>
          <w:szCs w:val="20"/>
          <w:lang w:val="pt-BR"/>
        </w:rPr>
        <w:t>Telefone: (11) 3035-1600</w:t>
      </w:r>
    </w:p>
    <w:p w14:paraId="1CDB0A7C" w14:textId="77777777" w:rsidR="00254E37" w:rsidRPr="00427717" w:rsidRDefault="00254E37" w:rsidP="0098456D">
      <w:pPr>
        <w:tabs>
          <w:tab w:val="left" w:pos="1418"/>
          <w:tab w:val="left" w:pos="1985"/>
        </w:tabs>
        <w:spacing w:line="280" w:lineRule="exact"/>
        <w:ind w:left="1418"/>
        <w:rPr>
          <w:rFonts w:ascii="Verdana" w:hAnsi="Verdana"/>
          <w:sz w:val="20"/>
          <w:szCs w:val="20"/>
          <w:lang w:val="pt-BR"/>
        </w:rPr>
      </w:pPr>
      <w:r w:rsidRPr="0098456D">
        <w:rPr>
          <w:rFonts w:ascii="Verdana" w:hAnsi="Verdana"/>
          <w:sz w:val="20"/>
          <w:szCs w:val="20"/>
          <w:lang w:val="pt-BR"/>
        </w:rPr>
        <w:t xml:space="preserve">E-mail: </w:t>
      </w:r>
      <w:hyperlink r:id="rId14" w:history="1">
        <w:r w:rsidRPr="0098456D">
          <w:rPr>
            <w:rStyle w:val="Hyperlink"/>
            <w:rFonts w:ascii="Verdana" w:hAnsi="Verdana"/>
            <w:sz w:val="20"/>
            <w:szCs w:val="20"/>
            <w:lang w:val="pt-BR"/>
          </w:rPr>
          <w:t>ibenavides@controlunion.com</w:t>
        </w:r>
      </w:hyperlink>
      <w:r w:rsidRPr="00427717">
        <w:rPr>
          <w:rFonts w:ascii="Verdana" w:hAnsi="Verdana"/>
          <w:sz w:val="20"/>
          <w:szCs w:val="20"/>
          <w:lang w:val="pt-BR"/>
        </w:rPr>
        <w:t xml:space="preserve"> / </w:t>
      </w:r>
      <w:hyperlink r:id="rId15" w:history="1">
        <w:r w:rsidRPr="0098456D">
          <w:rPr>
            <w:rStyle w:val="Hyperlink"/>
            <w:rFonts w:ascii="Verdana" w:hAnsi="Verdana"/>
            <w:sz w:val="20"/>
            <w:szCs w:val="20"/>
            <w:lang w:val="pt-BR"/>
          </w:rPr>
          <w:t>tfrancis@controlunion.com</w:t>
        </w:r>
      </w:hyperlink>
      <w:r w:rsidRPr="00427717">
        <w:rPr>
          <w:rFonts w:ascii="Verdana" w:hAnsi="Verdana"/>
          <w:sz w:val="20"/>
          <w:szCs w:val="20"/>
          <w:lang w:val="pt-BR"/>
        </w:rPr>
        <w:t xml:space="preserve"> / </w:t>
      </w:r>
      <w:hyperlink r:id="rId16" w:history="1">
        <w:r w:rsidRPr="0098456D">
          <w:rPr>
            <w:rStyle w:val="Hyperlink"/>
            <w:rFonts w:ascii="Verdana" w:hAnsi="Verdana"/>
            <w:sz w:val="20"/>
            <w:szCs w:val="20"/>
            <w:lang w:val="pt-BR"/>
          </w:rPr>
          <w:t>juridicobr@controlunion.com</w:t>
        </w:r>
      </w:hyperlink>
      <w:r w:rsidRPr="00427717">
        <w:rPr>
          <w:rFonts w:ascii="Verdana" w:hAnsi="Verdana"/>
          <w:sz w:val="20"/>
          <w:szCs w:val="20"/>
          <w:lang w:val="pt-BR"/>
        </w:rPr>
        <w:t xml:space="preserve"> </w:t>
      </w:r>
    </w:p>
    <w:p w14:paraId="1A2DF35E" w14:textId="77777777" w:rsidR="00254E37" w:rsidRPr="0098456D" w:rsidRDefault="00254E37" w:rsidP="0098456D">
      <w:pPr>
        <w:pStyle w:val="PargrafodaLista"/>
        <w:widowControl w:val="0"/>
        <w:tabs>
          <w:tab w:val="left" w:pos="0"/>
        </w:tabs>
        <w:spacing w:line="280" w:lineRule="exact"/>
        <w:ind w:left="0"/>
        <w:jc w:val="both"/>
        <w:rPr>
          <w:rFonts w:ascii="Verdana" w:hAnsi="Verdana"/>
          <w:spacing w:val="2"/>
        </w:rPr>
      </w:pPr>
      <w:bookmarkStart w:id="57" w:name="_DV_M219"/>
      <w:bookmarkEnd w:id="57"/>
    </w:p>
    <w:p w14:paraId="6FDE1917" w14:textId="77777777" w:rsidR="00254E37" w:rsidRPr="0098456D" w:rsidRDefault="00254E37" w:rsidP="0098456D">
      <w:pPr>
        <w:pStyle w:val="PargrafodaLista"/>
        <w:widowControl w:val="0"/>
        <w:numPr>
          <w:ilvl w:val="2"/>
          <w:numId w:val="24"/>
        </w:numPr>
        <w:tabs>
          <w:tab w:val="left" w:pos="0"/>
          <w:tab w:val="left" w:pos="1418"/>
        </w:tabs>
        <w:spacing w:line="280" w:lineRule="exact"/>
        <w:ind w:left="709" w:firstLine="0"/>
        <w:jc w:val="both"/>
        <w:rPr>
          <w:rFonts w:ascii="Verdana" w:hAnsi="Verdana" w:cstheme="minorHAnsi"/>
          <w:spacing w:val="2"/>
        </w:rPr>
      </w:pPr>
      <w:r w:rsidRPr="0098456D">
        <w:rPr>
          <w:rFonts w:ascii="Verdana" w:hAnsi="Verdana" w:cstheme="minorHAnsi"/>
          <w:spacing w:val="2"/>
        </w:rPr>
        <w:t xml:space="preserve">A Alienante </w:t>
      </w:r>
      <w:proofErr w:type="spellStart"/>
      <w:r w:rsidRPr="0098456D">
        <w:rPr>
          <w:rFonts w:ascii="Verdana" w:hAnsi="Verdana" w:cstheme="minorHAnsi"/>
          <w:spacing w:val="2"/>
        </w:rPr>
        <w:t>Fiduciante</w:t>
      </w:r>
      <w:proofErr w:type="spellEnd"/>
      <w:r w:rsidRPr="0098456D">
        <w:rPr>
          <w:rFonts w:ascii="Verdana" w:hAnsi="Verdana" w:cstheme="minorHAnsi"/>
          <w:spacing w:val="2"/>
        </w:rPr>
        <w:t xml:space="preserve"> neste ato e nesta forma, nomeia e autoriza, além dos seus representantes legais, </w:t>
      </w:r>
      <w:proofErr w:type="gramStart"/>
      <w:r w:rsidRPr="0098456D">
        <w:rPr>
          <w:rFonts w:ascii="Verdana" w:hAnsi="Verdana" w:cstheme="minorHAnsi"/>
          <w:spacing w:val="2"/>
        </w:rPr>
        <w:t>o(</w:t>
      </w:r>
      <w:proofErr w:type="gramEnd"/>
      <w:r w:rsidRPr="0098456D">
        <w:rPr>
          <w:rFonts w:ascii="Verdana" w:hAnsi="Verdana" w:cstheme="minorHAnsi"/>
          <w:spacing w:val="2"/>
        </w:rPr>
        <w:t>s) seu(s) representante(s) acima identificado(s) como seu(s) mandatário(s) com poderes para receber avisos, notificações e quaisquer outras comunicações relativas a este Contrato.</w:t>
      </w:r>
    </w:p>
    <w:p w14:paraId="36756D2F" w14:textId="77777777" w:rsidR="00254E37" w:rsidRPr="0098456D" w:rsidRDefault="00254E37" w:rsidP="0098456D">
      <w:pPr>
        <w:pStyle w:val="AONormal"/>
        <w:tabs>
          <w:tab w:val="left" w:pos="0"/>
        </w:tabs>
        <w:spacing w:line="280" w:lineRule="exact"/>
        <w:rPr>
          <w:rFonts w:ascii="Verdana" w:hAnsi="Verdana"/>
          <w:sz w:val="20"/>
          <w:szCs w:val="20"/>
          <w:lang w:val="pt-BR"/>
        </w:rPr>
      </w:pPr>
    </w:p>
    <w:p w14:paraId="51EA7838"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REGISTROS</w:t>
      </w:r>
    </w:p>
    <w:p w14:paraId="2B12D583" w14:textId="77777777" w:rsidR="00254E37" w:rsidRPr="0098456D" w:rsidRDefault="00254E37" w:rsidP="0098456D">
      <w:pPr>
        <w:spacing w:line="280" w:lineRule="exact"/>
        <w:rPr>
          <w:rFonts w:ascii="Verdana" w:hAnsi="Verdana"/>
          <w:sz w:val="20"/>
          <w:szCs w:val="20"/>
          <w:lang w:val="pt-BR"/>
        </w:rPr>
      </w:pPr>
    </w:p>
    <w:p w14:paraId="0C95BBEA"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 </w:t>
      </w:r>
      <w:r w:rsidRPr="0098456D">
        <w:rPr>
          <w:rFonts w:ascii="Verdana" w:eastAsia="Calibri" w:hAnsi="Verdana"/>
          <w:b w:val="0"/>
          <w:sz w:val="20"/>
          <w:szCs w:val="20"/>
          <w:lang w:val="pt-BR"/>
        </w:rPr>
        <w:t xml:space="preserve">Alienante </w:t>
      </w:r>
      <w:proofErr w:type="spellStart"/>
      <w:r w:rsidRPr="0098456D">
        <w:rPr>
          <w:rFonts w:ascii="Verdana" w:eastAsia="Calibri" w:hAnsi="Verdana"/>
          <w:b w:val="0"/>
          <w:sz w:val="20"/>
          <w:szCs w:val="20"/>
          <w:lang w:val="pt-BR"/>
        </w:rPr>
        <w:t>Fiduciante</w:t>
      </w:r>
      <w:proofErr w:type="spellEnd"/>
      <w:r w:rsidRPr="0098456D" w:rsidDel="00116E84">
        <w:rPr>
          <w:rFonts w:ascii="Verdana" w:hAnsi="Verdana"/>
          <w:b w:val="0"/>
          <w:sz w:val="20"/>
          <w:szCs w:val="20"/>
          <w:lang w:val="pt-BR"/>
        </w:rPr>
        <w:t xml:space="preserve"> </w:t>
      </w:r>
      <w:r w:rsidRPr="0098456D">
        <w:rPr>
          <w:rFonts w:ascii="Verdana" w:hAnsi="Verdana"/>
          <w:b w:val="0"/>
          <w:sz w:val="20"/>
          <w:szCs w:val="20"/>
          <w:lang w:val="pt-BR"/>
        </w:rPr>
        <w:t xml:space="preserve">deverá levar a registro em até 5 (cinco) Dias Úteis da data de assinatura deste Contrato e dos eventuais aditamentos e registrar o presente Contrato, bem como qualquer aditamento nos cartórios de registro de títulos e documentos: </w:t>
      </w:r>
      <w:r w:rsidRPr="0098456D">
        <w:rPr>
          <w:rFonts w:ascii="Verdana" w:hAnsi="Verdana"/>
          <w:bCs w:val="0"/>
          <w:sz w:val="20"/>
          <w:szCs w:val="20"/>
          <w:lang w:val="pt-BR"/>
        </w:rPr>
        <w:t>(i)</w:t>
      </w:r>
      <w:r w:rsidRPr="0098456D">
        <w:rPr>
          <w:rFonts w:ascii="Verdana" w:hAnsi="Verdana"/>
          <w:b w:val="0"/>
          <w:sz w:val="20"/>
          <w:szCs w:val="20"/>
          <w:lang w:val="pt-BR"/>
        </w:rPr>
        <w:t xml:space="preserve"> da comarca da Cidade de Lucas do Rio Verde, Estado do Mato Grosso; e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 xml:space="preserve">) </w:t>
      </w:r>
      <w:r w:rsidRPr="0098456D">
        <w:rPr>
          <w:rFonts w:ascii="Verdana" w:hAnsi="Verdana"/>
          <w:b w:val="0"/>
          <w:sz w:val="20"/>
          <w:szCs w:val="20"/>
          <w:lang w:val="pt-BR"/>
        </w:rPr>
        <w:t>da comarca da Cidade de São Paulo, Estado de São Paulo, às suas expensas, no prazo de até 15 (quinze) Dias Úteis contados da assinatura do presente Contrato ou de eventual aditamento ao presente Contrato.</w:t>
      </w:r>
    </w:p>
    <w:p w14:paraId="6756B1C2" w14:textId="77777777" w:rsidR="00254E37" w:rsidRPr="0098456D" w:rsidRDefault="00254E37" w:rsidP="0098456D">
      <w:pPr>
        <w:tabs>
          <w:tab w:val="left" w:pos="709"/>
        </w:tabs>
        <w:autoSpaceDE w:val="0"/>
        <w:autoSpaceDN w:val="0"/>
        <w:adjustRightInd w:val="0"/>
        <w:spacing w:line="280" w:lineRule="exact"/>
        <w:rPr>
          <w:rFonts w:ascii="Verdana" w:hAnsi="Verdana"/>
          <w:sz w:val="20"/>
          <w:szCs w:val="20"/>
          <w:lang w:val="pt-BR"/>
        </w:rPr>
      </w:pPr>
    </w:p>
    <w:p w14:paraId="03EE50B2"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Após os registros desse Contrato,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deverá entregar à Emissora 1 (uma) via original, devidamente registrada em cada um dos Cartórios de Registro de Títulos e Documentos mencionados, do presente Contrato e de eventuais aditamentos ao presente Contrato, dentro do prazo de 15 (quinze) Dias Úteis contados da data de sua respectiva assinatura.</w:t>
      </w:r>
    </w:p>
    <w:p w14:paraId="689A81BF" w14:textId="77777777" w:rsidR="00254E37" w:rsidRPr="0098456D" w:rsidRDefault="00254E37" w:rsidP="0098456D">
      <w:pPr>
        <w:spacing w:line="280" w:lineRule="exact"/>
        <w:rPr>
          <w:rFonts w:ascii="Verdana" w:hAnsi="Verdana"/>
          <w:sz w:val="20"/>
          <w:szCs w:val="20"/>
          <w:lang w:val="pt-BR"/>
        </w:rPr>
      </w:pPr>
    </w:p>
    <w:p w14:paraId="0A70685D"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Qualquer alteração a este Contrato será levada a registro nos cartórios competentes imediatamente, devendo ser entregue às Partes comprovação da plena formalização de tal registro, em forma e teor razoavelmente satisfatórios, no prazo de até 15 (quinze) Dias Úteis contados da data de assinatura do respectivo aditamento a este Contrato, assumindo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os custos e despesas com os referidos registros.</w:t>
      </w:r>
    </w:p>
    <w:p w14:paraId="15606173" w14:textId="77777777" w:rsidR="00254E37" w:rsidRPr="0098456D" w:rsidRDefault="00254E37" w:rsidP="0098456D">
      <w:pPr>
        <w:pStyle w:val="AONormal"/>
        <w:spacing w:line="280" w:lineRule="exact"/>
        <w:rPr>
          <w:rFonts w:ascii="Verdana" w:hAnsi="Verdana"/>
          <w:b/>
          <w:sz w:val="20"/>
          <w:szCs w:val="20"/>
          <w:lang w:val="pt-BR"/>
        </w:rPr>
      </w:pPr>
    </w:p>
    <w:p w14:paraId="2D872BF4"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 xml:space="preserve">Para fins de registro,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Pr="0098456D">
        <w:rPr>
          <w:rFonts w:ascii="Verdana" w:hAnsi="Verdana"/>
          <w:b w:val="0"/>
          <w:sz w:val="20"/>
          <w:szCs w:val="20"/>
          <w:u w:val="single"/>
          <w:lang w:val="pt-BR"/>
        </w:rPr>
        <w:t>Certidão</w:t>
      </w:r>
      <w:r w:rsidRPr="0098456D">
        <w:rPr>
          <w:rFonts w:ascii="Verdana" w:hAnsi="Verdana"/>
          <w:b w:val="0"/>
          <w:sz w:val="20"/>
          <w:szCs w:val="20"/>
          <w:lang w:val="pt-BR"/>
        </w:rPr>
        <w:t xml:space="preserve">”), cuja cópia constitui o </w:t>
      </w:r>
      <w:r w:rsidRPr="0098456D">
        <w:rPr>
          <w:rFonts w:ascii="Verdana" w:hAnsi="Verdana"/>
          <w:b w:val="0"/>
          <w:sz w:val="20"/>
          <w:szCs w:val="20"/>
          <w:u w:val="single"/>
          <w:lang w:val="pt-BR"/>
        </w:rPr>
        <w:t>Anexo VIII</w:t>
      </w:r>
      <w:r w:rsidRPr="0098456D">
        <w:rPr>
          <w:rFonts w:ascii="Verdana" w:hAnsi="Verdana"/>
          <w:b w:val="0"/>
          <w:sz w:val="20"/>
          <w:szCs w:val="20"/>
          <w:lang w:val="pt-BR"/>
        </w:rPr>
        <w:t xml:space="preserve"> ao presente Contrato. </w:t>
      </w:r>
    </w:p>
    <w:p w14:paraId="35AE0BCE" w14:textId="77777777" w:rsidR="00254E37" w:rsidRPr="0098456D" w:rsidRDefault="00254E37" w:rsidP="0098456D">
      <w:pPr>
        <w:spacing w:line="280" w:lineRule="exact"/>
        <w:rPr>
          <w:rFonts w:ascii="Verdana" w:hAnsi="Verdana"/>
          <w:sz w:val="20"/>
          <w:szCs w:val="20"/>
          <w:lang w:val="pt-BR"/>
        </w:rPr>
      </w:pPr>
      <w:bookmarkStart w:id="58" w:name="_DV_M157"/>
      <w:bookmarkEnd w:id="58"/>
    </w:p>
    <w:p w14:paraId="7107A158"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DESPESAS</w:t>
      </w:r>
    </w:p>
    <w:p w14:paraId="4CC5A00F" w14:textId="77777777" w:rsidR="00254E37" w:rsidRPr="0098456D" w:rsidRDefault="00254E37" w:rsidP="0098456D">
      <w:pPr>
        <w:spacing w:line="280" w:lineRule="exact"/>
        <w:rPr>
          <w:rFonts w:ascii="Verdana" w:hAnsi="Verdana"/>
          <w:sz w:val="20"/>
          <w:szCs w:val="20"/>
          <w:lang w:val="pt-BR"/>
        </w:rPr>
      </w:pPr>
    </w:p>
    <w:p w14:paraId="549A394A"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dentro de 2 (dois) Dias Úteis contados de seu recebimento. </w:t>
      </w:r>
    </w:p>
    <w:p w14:paraId="3B949D8E" w14:textId="77777777" w:rsidR="00254E37" w:rsidRPr="0098456D" w:rsidRDefault="00254E37" w:rsidP="0098456D">
      <w:pPr>
        <w:spacing w:line="280" w:lineRule="exact"/>
        <w:jc w:val="both"/>
        <w:rPr>
          <w:rFonts w:ascii="Verdana" w:hAnsi="Verdana"/>
          <w:sz w:val="20"/>
          <w:szCs w:val="20"/>
          <w:lang w:val="pt-BR"/>
        </w:rPr>
      </w:pPr>
    </w:p>
    <w:p w14:paraId="4F6D29FA"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 xml:space="preserve">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pagará ou reembolsará a Emissora, mediante solicitação, de quaisquer tributos de transferência ou outros tributos relacionados à presente garantia, incorridos com relação a este Contrato, bem como indenizará e isentará a Emissora de quaisquer valores que sejam obrigadas a pagar no tocante aos referidos tributos, em ambos os casos desde que devidamente comprovados. </w:t>
      </w:r>
    </w:p>
    <w:p w14:paraId="29F02A0C" w14:textId="77777777" w:rsidR="00254E37" w:rsidRPr="0098456D" w:rsidRDefault="00254E37" w:rsidP="0098456D">
      <w:pPr>
        <w:pStyle w:val="Ttulo2"/>
        <w:tabs>
          <w:tab w:val="left" w:pos="709"/>
          <w:tab w:val="left" w:pos="1560"/>
        </w:tabs>
        <w:spacing w:line="280" w:lineRule="exact"/>
        <w:jc w:val="both"/>
        <w:rPr>
          <w:rFonts w:ascii="Verdana" w:hAnsi="Verdana"/>
          <w:b w:val="0"/>
          <w:sz w:val="20"/>
          <w:szCs w:val="20"/>
          <w:lang w:val="pt-BR"/>
        </w:rPr>
      </w:pPr>
    </w:p>
    <w:p w14:paraId="7D89DA1C"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lang w:val="pt-BR"/>
        </w:rPr>
        <w:t>Todas as despesas comprovadas que venham a ser incorridas pela Emissora, inclusive honorários advocatícios, custas e despesas judiciais para fins de execução do presente Contrato ou de qualquer de suas disposições, além de eventuais tributos, taxas e comissões, integrarão o valor das Obrigações Garantidas.</w:t>
      </w:r>
    </w:p>
    <w:p w14:paraId="2C815684" w14:textId="77777777" w:rsidR="00254E37" w:rsidRPr="0098456D" w:rsidRDefault="00254E37" w:rsidP="0098456D">
      <w:pPr>
        <w:spacing w:line="280" w:lineRule="exact"/>
        <w:rPr>
          <w:rFonts w:ascii="Verdana" w:hAnsi="Verdana"/>
          <w:sz w:val="20"/>
          <w:szCs w:val="20"/>
          <w:lang w:val="pt-BR"/>
        </w:rPr>
      </w:pPr>
    </w:p>
    <w:p w14:paraId="78E0C09E" w14:textId="77777777" w:rsidR="00254E37" w:rsidRPr="0098456D" w:rsidRDefault="00254E37" w:rsidP="0098456D">
      <w:pPr>
        <w:pStyle w:val="Ttulo2"/>
        <w:numPr>
          <w:ilvl w:val="0"/>
          <w:numId w:val="24"/>
        </w:numPr>
        <w:tabs>
          <w:tab w:val="left" w:pos="1560"/>
        </w:tabs>
        <w:spacing w:line="280" w:lineRule="exact"/>
        <w:jc w:val="both"/>
        <w:rPr>
          <w:rFonts w:ascii="Verdana" w:hAnsi="Verdana"/>
          <w:sz w:val="20"/>
          <w:szCs w:val="20"/>
          <w:u w:val="single"/>
          <w:lang w:val="pt-BR"/>
        </w:rPr>
      </w:pPr>
      <w:r w:rsidRPr="0098456D">
        <w:rPr>
          <w:rFonts w:ascii="Verdana" w:hAnsi="Verdana"/>
          <w:sz w:val="20"/>
          <w:szCs w:val="20"/>
          <w:u w:val="single"/>
          <w:lang w:val="pt-BR"/>
        </w:rPr>
        <w:t>DISPOSIÇÕES EM GERAL</w:t>
      </w:r>
    </w:p>
    <w:p w14:paraId="614A7637" w14:textId="77777777" w:rsidR="00254E37" w:rsidRPr="0098456D" w:rsidRDefault="00254E37" w:rsidP="0098456D">
      <w:pPr>
        <w:spacing w:line="280" w:lineRule="exact"/>
        <w:jc w:val="both"/>
        <w:rPr>
          <w:rFonts w:ascii="Verdana" w:hAnsi="Verdana"/>
          <w:sz w:val="20"/>
          <w:szCs w:val="20"/>
          <w:lang w:val="pt-PT"/>
        </w:rPr>
      </w:pPr>
    </w:p>
    <w:p w14:paraId="00A60FE6"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Conflito</w:t>
      </w:r>
      <w:r w:rsidRPr="0098456D">
        <w:rPr>
          <w:rFonts w:ascii="Verdana" w:hAnsi="Verdana"/>
          <w:b w:val="0"/>
          <w:sz w:val="20"/>
          <w:szCs w:val="20"/>
          <w:lang w:val="pt-BR"/>
        </w:rPr>
        <w:t>. Em caso de dúvida ou controvérsia entre as disposições deste Contrato e aquelas da CCB, prevalecerão as disposições da CCB. Exclusivamente com relação aos serviços do Fiel Depositário, em caso de dúvida ou controvérsia entre as disposições de qualquer documento, prevalecerão as disposições do Contrato de Monitoramento.</w:t>
      </w:r>
    </w:p>
    <w:p w14:paraId="7DBC9DF4" w14:textId="77777777" w:rsidR="00254E37" w:rsidRPr="0098456D" w:rsidRDefault="00254E37" w:rsidP="0098456D">
      <w:pPr>
        <w:tabs>
          <w:tab w:val="left" w:pos="709"/>
        </w:tabs>
        <w:spacing w:line="280" w:lineRule="exact"/>
        <w:jc w:val="both"/>
        <w:rPr>
          <w:rFonts w:ascii="Verdana" w:hAnsi="Verdana"/>
          <w:sz w:val="20"/>
          <w:szCs w:val="20"/>
          <w:lang w:val="pt-BR"/>
        </w:rPr>
      </w:pPr>
    </w:p>
    <w:p w14:paraId="48048AB5"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Aditamentos</w:t>
      </w:r>
      <w:r w:rsidRPr="0098456D">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714A2AE0" w14:textId="77777777" w:rsidR="00254E37" w:rsidRPr="0098456D" w:rsidRDefault="00254E37" w:rsidP="0098456D">
      <w:pPr>
        <w:spacing w:line="280" w:lineRule="exact"/>
        <w:rPr>
          <w:rFonts w:ascii="Verdana" w:hAnsi="Verdana"/>
          <w:sz w:val="20"/>
          <w:szCs w:val="20"/>
          <w:lang w:val="pt-BR"/>
        </w:rPr>
      </w:pPr>
    </w:p>
    <w:p w14:paraId="455BCD82" w14:textId="77777777" w:rsidR="00254E37" w:rsidRPr="0098456D" w:rsidRDefault="00254E37" w:rsidP="0098456D">
      <w:pPr>
        <w:pStyle w:val="PargrafodaLista"/>
        <w:widowControl w:val="0"/>
        <w:numPr>
          <w:ilvl w:val="2"/>
          <w:numId w:val="24"/>
        </w:numPr>
        <w:tabs>
          <w:tab w:val="left" w:pos="1418"/>
        </w:tabs>
        <w:spacing w:line="280" w:lineRule="exact"/>
        <w:ind w:left="709" w:firstLine="0"/>
        <w:jc w:val="both"/>
        <w:rPr>
          <w:rFonts w:ascii="Verdana" w:hAnsi="Verdana"/>
          <w:spacing w:val="2"/>
        </w:rPr>
      </w:pPr>
      <w:r w:rsidRPr="0098456D">
        <w:rPr>
          <w:rFonts w:ascii="Verdana" w:hAnsi="Verdana"/>
          <w:color w:val="000000"/>
        </w:rPr>
        <w:t xml:space="preserve">Adicionalmente, </w:t>
      </w:r>
      <w:r w:rsidRPr="0098456D">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98456D">
        <w:rPr>
          <w:rFonts w:ascii="Verdana" w:eastAsia="Arial Unicode MS" w:hAnsi="Verdana"/>
          <w:b/>
          <w:bCs/>
          <w:color w:val="000000"/>
          <w:w w:val="0"/>
        </w:rPr>
        <w:t>(i)</w:t>
      </w:r>
      <w:r w:rsidRPr="0098456D">
        <w:rPr>
          <w:rFonts w:ascii="Verdana" w:eastAsia="Arial Unicode MS" w:hAnsi="Verdana"/>
          <w:color w:val="000000"/>
          <w:w w:val="0"/>
        </w:rPr>
        <w:t xml:space="preserve"> de modificações já permitidas expressamente nos Documentos da Operação; </w:t>
      </w:r>
      <w:r w:rsidRPr="0098456D">
        <w:rPr>
          <w:rFonts w:ascii="Verdana" w:eastAsia="Arial Unicode MS" w:hAnsi="Verdana"/>
          <w:b/>
          <w:bCs/>
          <w:color w:val="000000"/>
          <w:w w:val="0"/>
        </w:rPr>
        <w:t>(</w:t>
      </w:r>
      <w:proofErr w:type="spellStart"/>
      <w:r w:rsidRPr="0098456D">
        <w:rPr>
          <w:rFonts w:ascii="Verdana" w:eastAsia="Arial Unicode MS" w:hAnsi="Verdana"/>
          <w:b/>
          <w:bCs/>
          <w:color w:val="000000"/>
          <w:w w:val="0"/>
        </w:rPr>
        <w:t>ii</w:t>
      </w:r>
      <w:proofErr w:type="spellEnd"/>
      <w:r w:rsidRPr="0098456D">
        <w:rPr>
          <w:rFonts w:ascii="Verdana" w:eastAsia="Arial Unicode MS" w:hAnsi="Verdana"/>
          <w:b/>
          <w:bCs/>
          <w:color w:val="000000"/>
          <w:w w:val="0"/>
        </w:rPr>
        <w:t>)</w:t>
      </w:r>
      <w:r w:rsidRPr="0098456D">
        <w:rPr>
          <w:rFonts w:ascii="Verdana" w:eastAsia="Arial Unicode MS" w:hAnsi="Verdana"/>
          <w:color w:val="000000"/>
          <w:w w:val="0"/>
        </w:rPr>
        <w:t xml:space="preserve"> necessidade de atendimento a exigências de adequação a normas legais ou regulamentares, ou apresentadas pelos </w:t>
      </w:r>
      <w:r w:rsidRPr="0098456D">
        <w:rPr>
          <w:rFonts w:ascii="Verdana" w:hAnsi="Verdana"/>
        </w:rPr>
        <w:t xml:space="preserve">cartórios de registro de títulos e documentos competentes ao registro do presente Contrato, </w:t>
      </w:r>
      <w:r w:rsidRPr="0098456D">
        <w:rPr>
          <w:rFonts w:ascii="Verdana" w:eastAsia="Arial Unicode MS" w:hAnsi="Verdana"/>
          <w:color w:val="000000"/>
          <w:w w:val="0"/>
        </w:rPr>
        <w:t xml:space="preserve">pela B3, ANBIMA, CVM e/ou demais reguladores; </w:t>
      </w:r>
      <w:r w:rsidRPr="0098456D">
        <w:rPr>
          <w:rFonts w:ascii="Verdana" w:eastAsia="Arial Unicode MS" w:hAnsi="Verdana"/>
          <w:b/>
          <w:bCs/>
          <w:color w:val="000000"/>
          <w:w w:val="0"/>
        </w:rPr>
        <w:t>(</w:t>
      </w:r>
      <w:proofErr w:type="spellStart"/>
      <w:r w:rsidRPr="0098456D">
        <w:rPr>
          <w:rFonts w:ascii="Verdana" w:eastAsia="Arial Unicode MS" w:hAnsi="Verdana"/>
          <w:b/>
          <w:bCs/>
          <w:color w:val="000000"/>
          <w:w w:val="0"/>
        </w:rPr>
        <w:t>iii</w:t>
      </w:r>
      <w:proofErr w:type="spellEnd"/>
      <w:r w:rsidRPr="0098456D">
        <w:rPr>
          <w:rFonts w:ascii="Verdana" w:eastAsia="Arial Unicode MS" w:hAnsi="Verdana"/>
          <w:b/>
          <w:bCs/>
          <w:color w:val="000000"/>
          <w:w w:val="0"/>
        </w:rPr>
        <w:t>)</w:t>
      </w:r>
      <w:r w:rsidRPr="0098456D">
        <w:rPr>
          <w:rFonts w:ascii="Verdana" w:eastAsia="Arial Unicode MS" w:hAnsi="Verdana"/>
          <w:color w:val="000000"/>
          <w:w w:val="0"/>
        </w:rPr>
        <w:t xml:space="preserve"> quando verificado erro material, seja ele grosseiro, de digitação ou aritmético; e/ou </w:t>
      </w:r>
      <w:r w:rsidRPr="0098456D">
        <w:rPr>
          <w:rFonts w:ascii="Verdana" w:eastAsia="Arial Unicode MS" w:hAnsi="Verdana"/>
          <w:b/>
          <w:bCs/>
          <w:color w:val="000000"/>
          <w:w w:val="0"/>
        </w:rPr>
        <w:t>(</w:t>
      </w:r>
      <w:proofErr w:type="spellStart"/>
      <w:r w:rsidRPr="0098456D">
        <w:rPr>
          <w:rFonts w:ascii="Verdana" w:eastAsia="Arial Unicode MS" w:hAnsi="Verdana"/>
          <w:b/>
          <w:bCs/>
          <w:color w:val="000000"/>
          <w:w w:val="0"/>
        </w:rPr>
        <w:t>iv</w:t>
      </w:r>
      <w:proofErr w:type="spellEnd"/>
      <w:r w:rsidRPr="0098456D">
        <w:rPr>
          <w:rFonts w:ascii="Verdana" w:eastAsia="Arial Unicode MS" w:hAnsi="Verdana"/>
          <w:b/>
          <w:bCs/>
          <w:color w:val="000000"/>
          <w:w w:val="0"/>
        </w:rPr>
        <w:t>)</w:t>
      </w:r>
      <w:r w:rsidRPr="0098456D">
        <w:rPr>
          <w:rFonts w:ascii="Verdana" w:eastAsia="Arial Unicode MS" w:hAnsi="Verdana"/>
          <w:color w:val="000000"/>
          <w:w w:val="0"/>
        </w:rPr>
        <w:t xml:space="preserve"> em virtude da atualização dos dados cadastrais das Partes, tais como alteração na razão social, endereço, telefone, conforme aplicável.</w:t>
      </w:r>
    </w:p>
    <w:p w14:paraId="6DE7D10F" w14:textId="77777777" w:rsidR="00254E37" w:rsidRPr="0098456D" w:rsidRDefault="00254E37" w:rsidP="0098456D">
      <w:pPr>
        <w:tabs>
          <w:tab w:val="left" w:pos="709"/>
        </w:tabs>
        <w:spacing w:line="280" w:lineRule="exact"/>
        <w:jc w:val="both"/>
        <w:rPr>
          <w:rFonts w:ascii="Verdana" w:eastAsia="Batang" w:hAnsi="Verdana"/>
          <w:sz w:val="20"/>
          <w:szCs w:val="20"/>
          <w:lang w:val="pt-BR"/>
        </w:rPr>
      </w:pPr>
    </w:p>
    <w:p w14:paraId="714C2EAC"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59" w:name="_Toc266811136"/>
      <w:bookmarkStart w:id="60" w:name="_Toc271289289"/>
      <w:bookmarkStart w:id="61" w:name="_Toc289874725"/>
      <w:bookmarkStart w:id="62" w:name="_Toc325656964"/>
      <w:r w:rsidRPr="0098456D">
        <w:rPr>
          <w:rFonts w:ascii="Verdana" w:hAnsi="Verdana"/>
          <w:b w:val="0"/>
          <w:sz w:val="20"/>
          <w:szCs w:val="20"/>
          <w:u w:val="single"/>
          <w:lang w:val="pt-BR"/>
        </w:rPr>
        <w:t>Renúncia</w:t>
      </w:r>
      <w:bookmarkEnd w:id="59"/>
      <w:bookmarkEnd w:id="60"/>
      <w:bookmarkEnd w:id="61"/>
      <w:bookmarkEnd w:id="62"/>
      <w:r w:rsidRPr="0098456D">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à Emissora, em razão de qualquer inadimplemento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neste Contrato ou precedente no tocante a qualquer outro inadimplemento ou atraso.</w:t>
      </w:r>
    </w:p>
    <w:p w14:paraId="12A77100" w14:textId="77777777" w:rsidR="00254E37" w:rsidRPr="0098456D" w:rsidRDefault="00254E37" w:rsidP="0098456D">
      <w:pPr>
        <w:widowControl w:val="0"/>
        <w:tabs>
          <w:tab w:val="left" w:pos="709"/>
        </w:tabs>
        <w:spacing w:line="280" w:lineRule="exact"/>
        <w:rPr>
          <w:rFonts w:ascii="Verdana" w:hAnsi="Verdana"/>
          <w:sz w:val="20"/>
          <w:szCs w:val="20"/>
          <w:lang w:val="pt-BR"/>
        </w:rPr>
      </w:pPr>
    </w:p>
    <w:p w14:paraId="3CA6D1DC"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63" w:name="_Toc266811138"/>
      <w:bookmarkStart w:id="64" w:name="_Toc271289291"/>
      <w:bookmarkStart w:id="65" w:name="_Toc289874727"/>
      <w:bookmarkStart w:id="66" w:name="_Toc325656966"/>
      <w:r w:rsidRPr="0098456D">
        <w:rPr>
          <w:rFonts w:ascii="Verdana" w:hAnsi="Verdana"/>
          <w:b w:val="0"/>
          <w:sz w:val="20"/>
          <w:szCs w:val="20"/>
          <w:u w:val="single"/>
          <w:lang w:val="pt-BR"/>
        </w:rPr>
        <w:t>Irrevogabilidade</w:t>
      </w:r>
      <w:bookmarkEnd w:id="63"/>
      <w:bookmarkEnd w:id="64"/>
      <w:bookmarkEnd w:id="65"/>
      <w:bookmarkEnd w:id="66"/>
      <w:r w:rsidRPr="0098456D">
        <w:rPr>
          <w:rFonts w:ascii="Verdana" w:hAnsi="Verdana"/>
          <w:b w:val="0"/>
          <w:sz w:val="20"/>
          <w:szCs w:val="20"/>
          <w:lang w:val="pt-BR"/>
        </w:rPr>
        <w:t>. Este Contrato é celebrado em caráter irrevogável e irretratável, obrigando as Partes e sucessores a qualquer título.</w:t>
      </w:r>
    </w:p>
    <w:p w14:paraId="66CDBBFD" w14:textId="77777777" w:rsidR="00254E37" w:rsidRPr="0098456D" w:rsidRDefault="00254E37" w:rsidP="0098456D">
      <w:pPr>
        <w:widowControl w:val="0"/>
        <w:tabs>
          <w:tab w:val="left" w:pos="709"/>
        </w:tabs>
        <w:spacing w:line="280" w:lineRule="exact"/>
        <w:rPr>
          <w:rFonts w:ascii="Verdana" w:hAnsi="Verdana"/>
          <w:sz w:val="20"/>
          <w:szCs w:val="20"/>
          <w:lang w:val="pt-BR"/>
        </w:rPr>
      </w:pPr>
    </w:p>
    <w:p w14:paraId="7DB1B54B"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67" w:name="_Toc266811139"/>
      <w:bookmarkStart w:id="68" w:name="_Toc271289292"/>
      <w:bookmarkStart w:id="69" w:name="_Toc289874728"/>
      <w:bookmarkStart w:id="70" w:name="_Toc325656967"/>
      <w:r w:rsidRPr="0098456D">
        <w:rPr>
          <w:rFonts w:ascii="Verdana" w:hAnsi="Verdana"/>
          <w:b w:val="0"/>
          <w:sz w:val="20"/>
          <w:szCs w:val="20"/>
          <w:u w:val="single"/>
          <w:lang w:val="pt-BR"/>
        </w:rPr>
        <w:t xml:space="preserve">Independência das Disposições </w:t>
      </w:r>
      <w:bookmarkEnd w:id="67"/>
      <w:bookmarkEnd w:id="68"/>
      <w:bookmarkEnd w:id="69"/>
      <w:bookmarkEnd w:id="70"/>
      <w:r w:rsidRPr="0098456D">
        <w:rPr>
          <w:rFonts w:ascii="Verdana" w:hAnsi="Verdana"/>
          <w:b w:val="0"/>
          <w:sz w:val="20"/>
          <w:szCs w:val="20"/>
          <w:u w:val="single"/>
          <w:lang w:val="pt-BR"/>
        </w:rPr>
        <w:t>do Contrato</w:t>
      </w:r>
      <w:r w:rsidRPr="0098456D">
        <w:rPr>
          <w:rFonts w:ascii="Verdana" w:hAnsi="Verdana"/>
          <w:b w:val="0"/>
          <w:sz w:val="20"/>
          <w:szCs w:val="20"/>
          <w:lang w:val="pt-BR"/>
        </w:rPr>
        <w:t xml:space="preserve">. </w:t>
      </w:r>
      <w:bookmarkStart w:id="71" w:name="_Ref425446659"/>
      <w:r w:rsidRPr="0098456D">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71"/>
      <w:r w:rsidRPr="0098456D">
        <w:rPr>
          <w:rFonts w:ascii="Verdana" w:hAnsi="Verdana"/>
          <w:b w:val="0"/>
          <w:sz w:val="20"/>
          <w:szCs w:val="20"/>
          <w:lang w:val="pt-BR"/>
        </w:rPr>
        <w:t>.</w:t>
      </w:r>
    </w:p>
    <w:p w14:paraId="2584FD07" w14:textId="77777777" w:rsidR="00254E37" w:rsidRPr="0098456D" w:rsidRDefault="00254E37" w:rsidP="0098456D">
      <w:pPr>
        <w:pStyle w:val="titulo2"/>
        <w:keepNext w:val="0"/>
        <w:widowControl w:val="0"/>
        <w:tabs>
          <w:tab w:val="clear" w:pos="0"/>
          <w:tab w:val="left" w:pos="709"/>
        </w:tabs>
        <w:spacing w:before="0" w:after="0" w:line="280" w:lineRule="exact"/>
        <w:rPr>
          <w:rFonts w:ascii="Verdana" w:hAnsi="Verdana"/>
          <w:b w:val="0"/>
          <w:u w:val="none"/>
          <w:lang w:val="pt-BR"/>
        </w:rPr>
      </w:pPr>
    </w:p>
    <w:p w14:paraId="79EBB5E7"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r w:rsidRPr="0098456D">
        <w:rPr>
          <w:rFonts w:ascii="Verdana" w:hAnsi="Verdana"/>
          <w:b w:val="0"/>
          <w:sz w:val="20"/>
          <w:szCs w:val="20"/>
          <w:u w:val="single"/>
          <w:lang w:val="pt-BR"/>
        </w:rPr>
        <w:t>Interpretação dos Títulos das Cláusulas e dos Itens</w:t>
      </w:r>
      <w:r w:rsidRPr="0098456D">
        <w:rPr>
          <w:rFonts w:ascii="Verdana" w:hAnsi="Verdana"/>
          <w:b w:val="0"/>
          <w:sz w:val="20"/>
          <w:szCs w:val="20"/>
          <w:lang w:val="pt-BR"/>
        </w:rPr>
        <w:t>. Os títulos das cláusulas e itens deste Contrato são ilustrativos e para referência e não terão nenhum efeito para a interpretação deste Contrato.</w:t>
      </w:r>
    </w:p>
    <w:p w14:paraId="62AE603E" w14:textId="77777777" w:rsidR="00254E37" w:rsidRPr="0098456D" w:rsidRDefault="00254E37" w:rsidP="0098456D">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56AF1824"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sz w:val="20"/>
          <w:szCs w:val="20"/>
          <w:lang w:val="pt-BR"/>
        </w:rPr>
      </w:pPr>
      <w:bookmarkStart w:id="72" w:name="_Toc266811140"/>
      <w:bookmarkStart w:id="73" w:name="_Toc271289293"/>
      <w:bookmarkStart w:id="74" w:name="_Toc289874729"/>
      <w:bookmarkStart w:id="75" w:name="_Toc325656968"/>
      <w:r w:rsidRPr="0098456D">
        <w:rPr>
          <w:rFonts w:ascii="Verdana" w:hAnsi="Verdana"/>
          <w:b w:val="0"/>
          <w:sz w:val="20"/>
          <w:szCs w:val="20"/>
          <w:u w:val="single"/>
          <w:lang w:val="pt-BR"/>
        </w:rPr>
        <w:t>Título Executivo Extrajudicial</w:t>
      </w:r>
      <w:bookmarkEnd w:id="72"/>
      <w:bookmarkEnd w:id="73"/>
      <w:bookmarkEnd w:id="74"/>
      <w:bookmarkEnd w:id="75"/>
      <w:r w:rsidRPr="0098456D">
        <w:rPr>
          <w:rFonts w:ascii="Verdana" w:hAnsi="Verdana"/>
          <w:b w:val="0"/>
          <w:sz w:val="20"/>
          <w:szCs w:val="20"/>
          <w:lang w:val="pt-BR"/>
        </w:rPr>
        <w:t xml:space="preserve">. Toda e qualquer quantia devida pela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à Emissora, no âmbito deste Contrato, poderá ser cobrada via processo de execução, visto que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sendo certo que</w:t>
      </w:r>
      <w:r w:rsidRPr="0098456D">
        <w:rPr>
          <w:rFonts w:ascii="Verdana" w:hAnsi="Verdana"/>
          <w:bCs w:val="0"/>
          <w:sz w:val="20"/>
          <w:szCs w:val="20"/>
          <w:lang w:val="pt-BR"/>
        </w:rPr>
        <w:t xml:space="preserve"> </w:t>
      </w:r>
      <w:r w:rsidRPr="0098456D">
        <w:rPr>
          <w:rFonts w:ascii="Verdana" w:hAnsi="Verdana"/>
          <w:b w:val="0"/>
          <w:sz w:val="20"/>
          <w:szCs w:val="20"/>
          <w:lang w:val="pt-BR"/>
        </w:rPr>
        <w:t>as obrigações aqui contidas ficam ainda sujeitas à execução específica, de acordo com os artigos 497, 806, 815 e seguintes do Código de Processo Civil.</w:t>
      </w:r>
    </w:p>
    <w:p w14:paraId="163E1351" w14:textId="77777777" w:rsidR="00254E37" w:rsidRPr="0098456D" w:rsidRDefault="00254E37" w:rsidP="0098456D">
      <w:pPr>
        <w:pStyle w:val="PargrafodaLista1"/>
        <w:widowControl w:val="0"/>
        <w:tabs>
          <w:tab w:val="left" w:pos="709"/>
        </w:tabs>
        <w:spacing w:line="280" w:lineRule="exact"/>
        <w:ind w:left="0"/>
        <w:rPr>
          <w:rFonts w:ascii="Verdana" w:hAnsi="Verdana"/>
          <w:sz w:val="20"/>
          <w:szCs w:val="20"/>
          <w:u w:val="single"/>
        </w:rPr>
      </w:pPr>
    </w:p>
    <w:p w14:paraId="6677D607"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76" w:name="_Toc266811142"/>
      <w:bookmarkStart w:id="77" w:name="_Toc271289295"/>
      <w:bookmarkStart w:id="78" w:name="_Toc289874731"/>
      <w:bookmarkStart w:id="79" w:name="_Toc325656970"/>
      <w:bookmarkStart w:id="80" w:name="_Ref362283841"/>
      <w:r w:rsidRPr="0098456D">
        <w:rPr>
          <w:rFonts w:ascii="Verdana" w:hAnsi="Verdana"/>
          <w:b w:val="0"/>
          <w:sz w:val="20"/>
          <w:szCs w:val="20"/>
          <w:u w:val="single"/>
          <w:lang w:val="pt-BR"/>
        </w:rPr>
        <w:t>Prorrogação dos Prazos</w:t>
      </w:r>
      <w:bookmarkEnd w:id="76"/>
      <w:bookmarkEnd w:id="77"/>
      <w:bookmarkEnd w:id="78"/>
      <w:bookmarkEnd w:id="79"/>
      <w:r w:rsidRPr="0098456D">
        <w:rPr>
          <w:rFonts w:ascii="Verdana" w:hAnsi="Verdana"/>
          <w:b w:val="0"/>
          <w:sz w:val="20"/>
          <w:szCs w:val="20"/>
          <w:lang w:val="pt-BR"/>
        </w:rPr>
        <w:t xml:space="preserve">. Considerar-se-ão automaticamente prorrogadas as datas de pagamento de qualquer obrigação da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sob este Contrato até o primeiro Dia Útil subsequente, se a data de vencimento da respectiva obrigação coincidir com sábado, domingo ou feriado declarado nacional, sem qualquer acréscimo aos valores a serem pagos. Para todos os fins, considera-se “</w:t>
      </w:r>
      <w:r w:rsidRPr="0098456D">
        <w:rPr>
          <w:rFonts w:ascii="Verdana" w:hAnsi="Verdana"/>
          <w:b w:val="0"/>
          <w:sz w:val="20"/>
          <w:szCs w:val="20"/>
          <w:u w:val="single"/>
          <w:lang w:val="pt-BR"/>
        </w:rPr>
        <w:t>Dia Útil</w:t>
      </w:r>
      <w:r w:rsidRPr="0098456D">
        <w:rPr>
          <w:rFonts w:ascii="Verdana" w:hAnsi="Verdana"/>
          <w:b w:val="0"/>
          <w:sz w:val="20"/>
          <w:szCs w:val="20"/>
          <w:lang w:val="pt-BR"/>
        </w:rPr>
        <w:t xml:space="preserve">” </w:t>
      </w:r>
      <w:r w:rsidRPr="0098456D">
        <w:rPr>
          <w:rFonts w:ascii="Verdana" w:hAnsi="Verdana"/>
          <w:bCs w:val="0"/>
          <w:sz w:val="20"/>
          <w:szCs w:val="20"/>
          <w:lang w:val="pt-BR"/>
        </w:rPr>
        <w:t>(i)</w:t>
      </w:r>
      <w:r w:rsidRPr="0098456D">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80"/>
    </w:p>
    <w:p w14:paraId="1E5AAEF3" w14:textId="77777777" w:rsidR="00254E37" w:rsidRPr="0098456D" w:rsidRDefault="00254E37" w:rsidP="0098456D">
      <w:pPr>
        <w:widowControl w:val="0"/>
        <w:tabs>
          <w:tab w:val="left" w:pos="709"/>
        </w:tabs>
        <w:spacing w:line="280" w:lineRule="exact"/>
        <w:rPr>
          <w:rFonts w:ascii="Verdana" w:hAnsi="Verdana"/>
          <w:sz w:val="20"/>
          <w:szCs w:val="20"/>
          <w:lang w:val="pt-BR"/>
        </w:rPr>
      </w:pPr>
    </w:p>
    <w:p w14:paraId="17F6630B" w14:textId="77777777" w:rsidR="00254E37" w:rsidRPr="0098456D" w:rsidRDefault="00254E37" w:rsidP="0098456D">
      <w:pPr>
        <w:pStyle w:val="Ttulo2"/>
        <w:numPr>
          <w:ilvl w:val="1"/>
          <w:numId w:val="24"/>
        </w:numPr>
        <w:tabs>
          <w:tab w:val="left" w:pos="709"/>
          <w:tab w:val="left" w:pos="1560"/>
        </w:tabs>
        <w:spacing w:line="280" w:lineRule="exact"/>
        <w:ind w:left="0" w:firstLine="0"/>
        <w:jc w:val="both"/>
        <w:rPr>
          <w:rFonts w:ascii="Verdana" w:hAnsi="Verdana"/>
          <w:b w:val="0"/>
          <w:sz w:val="20"/>
          <w:szCs w:val="20"/>
          <w:lang w:val="pt-BR"/>
        </w:rPr>
      </w:pPr>
      <w:bookmarkStart w:id="81" w:name="_Toc266811143"/>
      <w:bookmarkStart w:id="82" w:name="_Toc271289296"/>
      <w:bookmarkStart w:id="83" w:name="_Toc289874732"/>
      <w:bookmarkStart w:id="84" w:name="_Toc325656971"/>
      <w:r w:rsidRPr="0098456D">
        <w:rPr>
          <w:rFonts w:ascii="Verdana" w:hAnsi="Verdana"/>
          <w:b w:val="0"/>
          <w:sz w:val="20"/>
          <w:szCs w:val="20"/>
          <w:u w:val="single"/>
          <w:lang w:val="pt-BR"/>
        </w:rPr>
        <w:t>Cessão</w:t>
      </w:r>
      <w:bookmarkEnd w:id="81"/>
      <w:bookmarkEnd w:id="82"/>
      <w:bookmarkEnd w:id="83"/>
      <w:bookmarkEnd w:id="84"/>
      <w:r w:rsidRPr="0098456D">
        <w:rPr>
          <w:rFonts w:ascii="Verdana" w:hAnsi="Verdana"/>
          <w:b w:val="0"/>
          <w:sz w:val="20"/>
          <w:szCs w:val="20"/>
          <w:lang w:val="pt-BR"/>
        </w:rPr>
        <w:t xml:space="preserve">. A Alienante </w:t>
      </w:r>
      <w:proofErr w:type="spellStart"/>
      <w:r w:rsidRPr="0098456D">
        <w:rPr>
          <w:rFonts w:ascii="Verdana" w:hAnsi="Verdana"/>
          <w:b w:val="0"/>
          <w:sz w:val="20"/>
          <w:szCs w:val="20"/>
          <w:lang w:val="pt-BR"/>
        </w:rPr>
        <w:t>Fiduciante</w:t>
      </w:r>
      <w:proofErr w:type="spellEnd"/>
      <w:r w:rsidRPr="0098456D">
        <w:rPr>
          <w:rFonts w:ascii="Verdana" w:hAnsi="Verdana"/>
          <w:b w:val="0"/>
          <w:sz w:val="20"/>
          <w:szCs w:val="20"/>
          <w:lang w:val="pt-BR"/>
        </w:rPr>
        <w:t xml:space="preserve"> não poderá alienar ou ceder os direitos e obrigações oriundos deste Contrato, no todo ou em parte, a qualquer terceiro, sem a autorização prévia e por escrito da Emissora.</w:t>
      </w:r>
    </w:p>
    <w:p w14:paraId="62424A67" w14:textId="77777777" w:rsidR="00254E37" w:rsidRPr="0098456D" w:rsidRDefault="00254E37" w:rsidP="0098456D">
      <w:pPr>
        <w:spacing w:line="280" w:lineRule="exact"/>
        <w:jc w:val="both"/>
        <w:rPr>
          <w:rFonts w:ascii="Verdana" w:eastAsia="Arial Unicode MS" w:hAnsi="Verdana"/>
          <w:color w:val="000000"/>
          <w:sz w:val="20"/>
          <w:szCs w:val="20"/>
          <w:lang w:val="pt-BR"/>
        </w:rPr>
      </w:pPr>
    </w:p>
    <w:p w14:paraId="242D2E1B" w14:textId="77777777" w:rsidR="00254E37" w:rsidRPr="0098456D" w:rsidRDefault="00254E37" w:rsidP="0098456D">
      <w:pPr>
        <w:pStyle w:val="Ttulo2"/>
        <w:numPr>
          <w:ilvl w:val="2"/>
          <w:numId w:val="24"/>
        </w:numPr>
        <w:tabs>
          <w:tab w:val="left" w:pos="1418"/>
        </w:tabs>
        <w:spacing w:line="280" w:lineRule="exact"/>
        <w:ind w:left="709" w:firstLine="0"/>
        <w:jc w:val="both"/>
        <w:rPr>
          <w:rFonts w:ascii="Verdana" w:hAnsi="Verdana"/>
          <w:sz w:val="20"/>
          <w:szCs w:val="20"/>
          <w:lang w:val="pt-BR"/>
        </w:rPr>
      </w:pPr>
      <w:r w:rsidRPr="0098456D">
        <w:rPr>
          <w:rFonts w:ascii="Verdana" w:hAnsi="Verdana"/>
          <w:b w:val="0"/>
          <w:sz w:val="20"/>
          <w:szCs w:val="20"/>
          <w:lang w:val="pt-BR"/>
        </w:rPr>
        <w:t>Fica assegurado à Emissora o direito de, em qualquer época, ceder ou transferir, total ou parcialmente, os direitos oriundos deste Contrato ou sua posição contratual neste Contrato a qualquer terceiro nos termos e condições dos Documentos da Operação, permanecendo integralmente em vigor os direitos da Emissora, bem como este Contrato em todos os seus termos em relação aos respectivos sucessores e/ou cessionários, sem quaisquer modificações nas demais condições aqui acordadas.</w:t>
      </w:r>
    </w:p>
    <w:p w14:paraId="744E8FBB" w14:textId="77777777" w:rsidR="00254E37" w:rsidRPr="0098456D" w:rsidRDefault="00254E37" w:rsidP="0098456D">
      <w:pPr>
        <w:tabs>
          <w:tab w:val="left" w:pos="709"/>
        </w:tabs>
        <w:spacing w:line="280" w:lineRule="exact"/>
        <w:rPr>
          <w:rFonts w:ascii="Verdana" w:eastAsia="Batang" w:hAnsi="Verdana"/>
          <w:sz w:val="20"/>
          <w:szCs w:val="20"/>
          <w:lang w:val="pt-BR"/>
        </w:rPr>
      </w:pPr>
    </w:p>
    <w:p w14:paraId="04ECF58B"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sz w:val="20"/>
          <w:szCs w:val="20"/>
          <w:lang w:val="pt-BR"/>
        </w:rPr>
      </w:pPr>
      <w:r w:rsidRPr="0098456D">
        <w:rPr>
          <w:rFonts w:ascii="Verdana" w:hAnsi="Verdana"/>
          <w:b w:val="0"/>
          <w:sz w:val="20"/>
          <w:szCs w:val="20"/>
          <w:lang w:val="pt-BR"/>
        </w:rPr>
        <w:t>Para todos os fins de direito, as Partes reconhecem que todos os anexos integram indissociavelmente o presente Contrato.</w:t>
      </w:r>
    </w:p>
    <w:p w14:paraId="11948BAC" w14:textId="77777777" w:rsidR="00254E37" w:rsidRPr="0098456D" w:rsidRDefault="00254E37" w:rsidP="0098456D">
      <w:pPr>
        <w:tabs>
          <w:tab w:val="left" w:pos="709"/>
        </w:tabs>
        <w:spacing w:line="280" w:lineRule="exact"/>
        <w:rPr>
          <w:rFonts w:ascii="Verdana" w:eastAsia="Batang" w:hAnsi="Verdana"/>
          <w:sz w:val="20"/>
          <w:szCs w:val="20"/>
          <w:lang w:val="pt-BR"/>
        </w:rPr>
      </w:pPr>
    </w:p>
    <w:p w14:paraId="0ABF057A"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lang w:val="pt-BR"/>
        </w:rPr>
      </w:pPr>
      <w:bookmarkStart w:id="85" w:name="_Toc266811144"/>
      <w:bookmarkStart w:id="86" w:name="_Toc271289298"/>
      <w:bookmarkStart w:id="87" w:name="_Toc289874734"/>
      <w:bookmarkStart w:id="88" w:name="_Toc325656973"/>
      <w:r w:rsidRPr="0098456D">
        <w:rPr>
          <w:rFonts w:ascii="Verdana" w:hAnsi="Verdana"/>
          <w:b w:val="0"/>
          <w:sz w:val="20"/>
          <w:szCs w:val="20"/>
          <w:u w:val="single"/>
          <w:lang w:val="pt-BR"/>
        </w:rPr>
        <w:t>Lei Aplicável</w:t>
      </w:r>
      <w:bookmarkEnd w:id="85"/>
      <w:bookmarkEnd w:id="86"/>
      <w:bookmarkEnd w:id="87"/>
      <w:bookmarkEnd w:id="88"/>
      <w:r w:rsidRPr="0098456D">
        <w:rPr>
          <w:rFonts w:ascii="Verdana" w:hAnsi="Verdana"/>
          <w:b w:val="0"/>
          <w:sz w:val="20"/>
          <w:szCs w:val="20"/>
          <w:lang w:val="pt-BR"/>
        </w:rPr>
        <w:t>. Este Contrato é regido pelas Leis da República Federativa do Brasil.</w:t>
      </w:r>
    </w:p>
    <w:p w14:paraId="5D41D171" w14:textId="77777777" w:rsidR="00254E37" w:rsidRPr="0098456D" w:rsidRDefault="00254E37" w:rsidP="0098456D">
      <w:pPr>
        <w:widowControl w:val="0"/>
        <w:tabs>
          <w:tab w:val="left" w:pos="709"/>
        </w:tabs>
        <w:spacing w:line="280" w:lineRule="exact"/>
        <w:rPr>
          <w:rFonts w:ascii="Verdana" w:hAnsi="Verdana"/>
          <w:sz w:val="20"/>
          <w:szCs w:val="20"/>
          <w:lang w:val="pt-BR"/>
        </w:rPr>
      </w:pPr>
    </w:p>
    <w:p w14:paraId="410CB7C3" w14:textId="77777777" w:rsidR="00254E37" w:rsidRPr="0098456D" w:rsidRDefault="00254E37" w:rsidP="0098456D">
      <w:pPr>
        <w:pStyle w:val="Ttulo2"/>
        <w:numPr>
          <w:ilvl w:val="1"/>
          <w:numId w:val="24"/>
        </w:numPr>
        <w:tabs>
          <w:tab w:val="left" w:pos="709"/>
        </w:tabs>
        <w:spacing w:line="280" w:lineRule="exact"/>
        <w:ind w:left="0" w:firstLine="0"/>
        <w:jc w:val="both"/>
        <w:rPr>
          <w:rFonts w:ascii="Verdana" w:hAnsi="Verdana"/>
          <w:b w:val="0"/>
          <w:sz w:val="20"/>
          <w:szCs w:val="20"/>
          <w:lang w:val="pt-BR"/>
        </w:rPr>
      </w:pPr>
      <w:bookmarkStart w:id="89" w:name="_Toc266811145"/>
      <w:bookmarkStart w:id="90" w:name="_Toc289874735"/>
      <w:bookmarkStart w:id="91" w:name="_Toc325656974"/>
      <w:r w:rsidRPr="0098456D">
        <w:rPr>
          <w:rFonts w:ascii="Verdana" w:hAnsi="Verdana"/>
          <w:b w:val="0"/>
          <w:sz w:val="20"/>
          <w:szCs w:val="20"/>
          <w:u w:val="single"/>
          <w:lang w:val="pt-BR"/>
        </w:rPr>
        <w:t>Eleição de Foro</w:t>
      </w:r>
      <w:bookmarkEnd w:id="89"/>
      <w:bookmarkEnd w:id="90"/>
      <w:bookmarkEnd w:id="91"/>
      <w:r w:rsidRPr="0098456D">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FF29A45" w14:textId="54741D14" w:rsidR="00254E37" w:rsidRPr="0098456D" w:rsidRDefault="00254E37" w:rsidP="0098456D">
      <w:pPr>
        <w:spacing w:line="280" w:lineRule="exact"/>
        <w:rPr>
          <w:rFonts w:ascii="Verdana" w:hAnsi="Verdana"/>
          <w:sz w:val="20"/>
          <w:szCs w:val="20"/>
          <w:u w:val="single"/>
          <w:lang w:val="pt-BR"/>
        </w:rPr>
      </w:pPr>
    </w:p>
    <w:p w14:paraId="39150828"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 xml:space="preserve">E, por estarem assim justas e contratadas, as partes firmam este Contrato, em 3 (três) vias de igual teor e forma, juntamente com as duas testemunhas abaixo assinadas, a </w:t>
      </w:r>
      <w:proofErr w:type="gramStart"/>
      <w:r w:rsidRPr="0098456D">
        <w:rPr>
          <w:rFonts w:ascii="Verdana" w:hAnsi="Verdana"/>
          <w:sz w:val="20"/>
          <w:szCs w:val="20"/>
          <w:lang w:val="pt-BR"/>
        </w:rPr>
        <w:t>tudo presentes</w:t>
      </w:r>
      <w:proofErr w:type="gramEnd"/>
      <w:r w:rsidRPr="0098456D">
        <w:rPr>
          <w:rFonts w:ascii="Verdana" w:hAnsi="Verdana"/>
          <w:sz w:val="20"/>
          <w:szCs w:val="20"/>
          <w:lang w:val="pt-BR"/>
        </w:rPr>
        <w:t>.</w:t>
      </w:r>
    </w:p>
    <w:p w14:paraId="76E6BE1F" w14:textId="77777777" w:rsidR="00254E37" w:rsidRPr="0098456D" w:rsidRDefault="00254E37" w:rsidP="0098456D">
      <w:pPr>
        <w:spacing w:line="280" w:lineRule="exact"/>
        <w:rPr>
          <w:rFonts w:ascii="Verdana" w:hAnsi="Verdana"/>
          <w:sz w:val="20"/>
          <w:szCs w:val="20"/>
          <w:lang w:val="pt-BR"/>
        </w:rPr>
      </w:pPr>
    </w:p>
    <w:p w14:paraId="0D189211" w14:textId="77777777" w:rsidR="00254E37" w:rsidRPr="0098456D" w:rsidRDefault="00254E37" w:rsidP="0098456D">
      <w:pPr>
        <w:spacing w:line="280" w:lineRule="exact"/>
        <w:jc w:val="center"/>
        <w:rPr>
          <w:rFonts w:ascii="Verdana" w:hAnsi="Verdana"/>
          <w:sz w:val="20"/>
          <w:szCs w:val="20"/>
          <w:lang w:val="pt-BR"/>
        </w:rPr>
      </w:pPr>
      <w:r w:rsidRPr="0098456D">
        <w:rPr>
          <w:rFonts w:ascii="Verdana" w:hAnsi="Verdana"/>
          <w:sz w:val="20"/>
          <w:szCs w:val="20"/>
          <w:lang w:val="pt-BR"/>
        </w:rPr>
        <w:t>São Paulo, [•] de [•] de 2020</w:t>
      </w:r>
    </w:p>
    <w:p w14:paraId="02A851BF" w14:textId="77777777" w:rsidR="00254E37" w:rsidRPr="0098456D" w:rsidRDefault="00254E37" w:rsidP="0098456D">
      <w:pPr>
        <w:spacing w:line="280" w:lineRule="exact"/>
        <w:rPr>
          <w:rFonts w:ascii="Verdana" w:hAnsi="Verdana"/>
          <w:sz w:val="20"/>
          <w:szCs w:val="20"/>
          <w:lang w:val="pt-BR"/>
        </w:rPr>
      </w:pPr>
    </w:p>
    <w:p w14:paraId="0E54CF60" w14:textId="77777777" w:rsidR="00254E37" w:rsidRPr="0098456D" w:rsidRDefault="00254E37" w:rsidP="0098456D">
      <w:pPr>
        <w:spacing w:line="280" w:lineRule="exact"/>
        <w:jc w:val="center"/>
        <w:rPr>
          <w:rFonts w:ascii="Verdana" w:hAnsi="Verdana"/>
          <w:sz w:val="20"/>
          <w:szCs w:val="20"/>
          <w:lang w:val="pt-BR"/>
        </w:rPr>
      </w:pPr>
      <w:r w:rsidRPr="0098456D">
        <w:rPr>
          <w:rFonts w:ascii="Verdana" w:hAnsi="Verdana"/>
          <w:sz w:val="20"/>
          <w:szCs w:val="20"/>
          <w:lang w:val="pt-BR"/>
        </w:rPr>
        <w:t>[</w:t>
      </w:r>
      <w:r w:rsidRPr="0098456D">
        <w:rPr>
          <w:rFonts w:ascii="Verdana" w:hAnsi="Verdana"/>
          <w:i/>
          <w:iCs/>
          <w:sz w:val="20"/>
          <w:szCs w:val="20"/>
          <w:lang w:val="pt-BR"/>
        </w:rPr>
        <w:t>Página de assinaturas a seguir</w:t>
      </w:r>
      <w:r w:rsidRPr="0098456D">
        <w:rPr>
          <w:rFonts w:ascii="Verdana" w:hAnsi="Verdana"/>
          <w:sz w:val="20"/>
          <w:szCs w:val="20"/>
          <w:lang w:val="pt-BR"/>
        </w:rPr>
        <w:t>]</w:t>
      </w:r>
    </w:p>
    <w:p w14:paraId="66A45830" w14:textId="77777777" w:rsidR="00254E37" w:rsidRPr="0098456D" w:rsidRDefault="00254E37" w:rsidP="0098456D">
      <w:pPr>
        <w:pStyle w:val="BNDES"/>
        <w:spacing w:line="280" w:lineRule="exact"/>
        <w:rPr>
          <w:rFonts w:ascii="Verdana" w:hAnsi="Verdana" w:cs="Times New Roman"/>
          <w:bCs/>
          <w:sz w:val="20"/>
          <w:szCs w:val="20"/>
        </w:rPr>
      </w:pPr>
      <w:r w:rsidRPr="0098456D">
        <w:rPr>
          <w:rFonts w:ascii="Verdana" w:hAnsi="Verdana" w:cs="Times New Roman"/>
          <w:sz w:val="20"/>
          <w:szCs w:val="20"/>
        </w:rPr>
        <w:br w:type="page"/>
      </w:r>
    </w:p>
    <w:p w14:paraId="49D810C3"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w:t>
      </w:r>
      <w:r w:rsidRPr="0098456D">
        <w:rPr>
          <w:rFonts w:ascii="Verdana" w:hAnsi="Verdana"/>
          <w:i/>
          <w:sz w:val="20"/>
          <w:szCs w:val="20"/>
          <w:lang w:val="pt-BR"/>
        </w:rPr>
        <w:t xml:space="preserve">Página de Assinatura do Instrumento Particular de Alienação Fiduciária e Outras Avenças, celebrado entre FS </w:t>
      </w:r>
      <w:proofErr w:type="spellStart"/>
      <w:r w:rsidRPr="0098456D">
        <w:rPr>
          <w:rFonts w:ascii="Verdana" w:hAnsi="Verdana"/>
          <w:i/>
          <w:sz w:val="20"/>
          <w:szCs w:val="20"/>
          <w:lang w:val="pt-BR"/>
        </w:rPr>
        <w:t>Agrisolutions</w:t>
      </w:r>
      <w:proofErr w:type="spellEnd"/>
      <w:r w:rsidRPr="0098456D">
        <w:rPr>
          <w:rFonts w:ascii="Verdana" w:hAnsi="Verdana"/>
          <w:i/>
          <w:sz w:val="20"/>
          <w:szCs w:val="20"/>
          <w:lang w:val="pt-BR"/>
        </w:rPr>
        <w:t xml:space="preserve"> Indústria de Biocombustíveis Ltda., </w:t>
      </w:r>
      <w:r w:rsidRPr="0098456D">
        <w:rPr>
          <w:rFonts w:ascii="Verdana" w:hAnsi="Verdana"/>
          <w:bCs/>
          <w:i/>
          <w:sz w:val="20"/>
          <w:szCs w:val="20"/>
          <w:lang w:val="pt-BR"/>
        </w:rPr>
        <w:t xml:space="preserve">RB Capital Companhia de Securitização e </w:t>
      </w:r>
      <w:proofErr w:type="spellStart"/>
      <w:r w:rsidRPr="0098456D">
        <w:rPr>
          <w:rFonts w:ascii="Verdana" w:hAnsi="Verdana"/>
          <w:bCs/>
          <w:i/>
          <w:sz w:val="20"/>
          <w:szCs w:val="20"/>
          <w:lang w:val="pt-BR"/>
        </w:rPr>
        <w:t>Control</w:t>
      </w:r>
      <w:proofErr w:type="spellEnd"/>
      <w:r w:rsidRPr="0098456D">
        <w:rPr>
          <w:rFonts w:ascii="Verdana" w:hAnsi="Verdana"/>
          <w:bCs/>
          <w:i/>
          <w:sz w:val="20"/>
          <w:szCs w:val="20"/>
          <w:lang w:val="pt-BR"/>
        </w:rPr>
        <w:t xml:space="preserve"> Union Warrants Ltda.</w:t>
      </w:r>
      <w:r w:rsidRPr="0098456D">
        <w:rPr>
          <w:rFonts w:ascii="Verdana" w:hAnsi="Verdana"/>
          <w:i/>
          <w:sz w:val="20"/>
          <w:szCs w:val="20"/>
          <w:lang w:val="pt-BR"/>
        </w:rPr>
        <w:t>, em [●] de [●] de 2020</w:t>
      </w:r>
      <w:r w:rsidRPr="0098456D">
        <w:rPr>
          <w:rFonts w:ascii="Verdana" w:hAnsi="Verdana"/>
          <w:bCs/>
          <w:iCs/>
          <w:sz w:val="20"/>
          <w:szCs w:val="20"/>
          <w:lang w:val="pt-BR"/>
        </w:rPr>
        <w:t>]</w:t>
      </w:r>
    </w:p>
    <w:p w14:paraId="0107F531" w14:textId="77777777" w:rsidR="00254E37" w:rsidRPr="0098456D" w:rsidRDefault="00254E37" w:rsidP="0098456D">
      <w:pPr>
        <w:spacing w:line="280" w:lineRule="exact"/>
        <w:jc w:val="both"/>
        <w:rPr>
          <w:rFonts w:ascii="Verdana" w:hAnsi="Verdana"/>
          <w:sz w:val="20"/>
          <w:szCs w:val="20"/>
          <w:lang w:val="pt-BR"/>
        </w:rPr>
      </w:pPr>
    </w:p>
    <w:p w14:paraId="2955FEF1" w14:textId="77777777" w:rsidR="00254E37" w:rsidRPr="0098456D" w:rsidRDefault="00254E37" w:rsidP="0098456D">
      <w:pPr>
        <w:spacing w:line="280" w:lineRule="exact"/>
        <w:ind w:hanging="1"/>
        <w:jc w:val="center"/>
        <w:rPr>
          <w:rFonts w:ascii="Verdana" w:hAnsi="Verdana"/>
          <w:b/>
          <w:bCs/>
          <w:sz w:val="20"/>
          <w:szCs w:val="20"/>
          <w:lang w:val="pt-BR"/>
        </w:rPr>
      </w:pPr>
      <w:r w:rsidRPr="0098456D">
        <w:rPr>
          <w:rFonts w:ascii="Verdana" w:hAnsi="Verdana"/>
          <w:b/>
          <w:sz w:val="20"/>
          <w:szCs w:val="20"/>
          <w:lang w:val="pt-BR"/>
        </w:rPr>
        <w:t>FS AGRISOLUTIONS INDÚSTRIA DE BIOCOMBUSTÍVEIS LTDA.</w:t>
      </w:r>
    </w:p>
    <w:p w14:paraId="6322287C" w14:textId="77777777" w:rsidR="00254E37" w:rsidRPr="0098456D" w:rsidRDefault="00254E37" w:rsidP="0098456D">
      <w:pPr>
        <w:spacing w:line="280" w:lineRule="exact"/>
        <w:ind w:hanging="1"/>
        <w:jc w:val="both"/>
        <w:rPr>
          <w:rFonts w:ascii="Verdana" w:hAnsi="Verdana"/>
          <w:bCs/>
          <w:sz w:val="20"/>
          <w:szCs w:val="20"/>
          <w:lang w:val="pt-BR"/>
        </w:rPr>
      </w:pPr>
    </w:p>
    <w:p w14:paraId="30780696" w14:textId="77777777" w:rsidR="00254E37" w:rsidRPr="0098456D" w:rsidRDefault="00254E37" w:rsidP="0098456D">
      <w:pPr>
        <w:spacing w:line="280" w:lineRule="exact"/>
        <w:ind w:hanging="1"/>
        <w:jc w:val="both"/>
        <w:rPr>
          <w:rFonts w:ascii="Verdana" w:hAnsi="Verdana"/>
          <w:bCs/>
          <w:sz w:val="20"/>
          <w:szCs w:val="20"/>
          <w:lang w:val="pt-BR"/>
        </w:rPr>
      </w:pPr>
    </w:p>
    <w:p w14:paraId="07A16916" w14:textId="77777777" w:rsidR="00254E37" w:rsidRPr="0098456D" w:rsidRDefault="00254E37" w:rsidP="0098456D">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54E37" w:rsidRPr="0098456D" w14:paraId="1055DE7F" w14:textId="77777777" w:rsidTr="00254E37">
        <w:tc>
          <w:tcPr>
            <w:tcW w:w="4077" w:type="dxa"/>
            <w:tcBorders>
              <w:top w:val="single" w:sz="4" w:space="0" w:color="auto"/>
            </w:tcBorders>
          </w:tcPr>
          <w:p w14:paraId="56491422"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4C963D75"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c>
          <w:tcPr>
            <w:tcW w:w="709" w:type="dxa"/>
          </w:tcPr>
          <w:p w14:paraId="3AC09AEE" w14:textId="77777777" w:rsidR="00254E37" w:rsidRPr="0098456D" w:rsidRDefault="00254E37" w:rsidP="0098456D">
            <w:pPr>
              <w:spacing w:line="280" w:lineRule="exact"/>
              <w:jc w:val="both"/>
              <w:rPr>
                <w:rFonts w:ascii="Verdana" w:hAnsi="Verdana"/>
                <w:sz w:val="20"/>
                <w:szCs w:val="20"/>
                <w:lang w:val="pt-BR"/>
              </w:rPr>
            </w:pPr>
          </w:p>
        </w:tc>
        <w:tc>
          <w:tcPr>
            <w:tcW w:w="4029" w:type="dxa"/>
            <w:tcBorders>
              <w:top w:val="single" w:sz="4" w:space="0" w:color="auto"/>
            </w:tcBorders>
          </w:tcPr>
          <w:p w14:paraId="0A0465BF"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65BFF639"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r>
    </w:tbl>
    <w:p w14:paraId="4945764B" w14:textId="77777777" w:rsidR="00254E37" w:rsidRPr="00427717" w:rsidRDefault="00254E37" w:rsidP="00427717">
      <w:pPr>
        <w:spacing w:line="280" w:lineRule="exact"/>
        <w:ind w:hanging="1"/>
        <w:rPr>
          <w:rFonts w:ascii="Verdana" w:hAnsi="Verdana"/>
          <w:bCs/>
          <w:sz w:val="20"/>
          <w:szCs w:val="20"/>
          <w:lang w:val="es-ES_tradnl"/>
        </w:rPr>
      </w:pPr>
    </w:p>
    <w:p w14:paraId="08D7F204" w14:textId="77777777" w:rsidR="00254E37" w:rsidRPr="0098456D" w:rsidRDefault="00254E37" w:rsidP="0098456D">
      <w:pPr>
        <w:spacing w:line="280" w:lineRule="exact"/>
        <w:rPr>
          <w:rFonts w:ascii="Verdana" w:hAnsi="Verdana"/>
          <w:bCs/>
          <w:sz w:val="20"/>
          <w:szCs w:val="20"/>
          <w:lang w:val="es-ES_tradnl"/>
        </w:rPr>
      </w:pPr>
      <w:r w:rsidRPr="0098456D">
        <w:rPr>
          <w:rFonts w:ascii="Verdana" w:hAnsi="Verdana"/>
          <w:bCs/>
          <w:sz w:val="20"/>
          <w:szCs w:val="20"/>
          <w:lang w:val="es-ES_tradnl"/>
        </w:rPr>
        <w:br w:type="page"/>
      </w:r>
    </w:p>
    <w:p w14:paraId="5F6C43F7" w14:textId="77777777" w:rsidR="00254E37" w:rsidRPr="0098456D" w:rsidRDefault="00254E37" w:rsidP="0098456D">
      <w:pPr>
        <w:spacing w:line="280" w:lineRule="exact"/>
        <w:jc w:val="both"/>
        <w:rPr>
          <w:rFonts w:ascii="Verdana" w:hAnsi="Verdana"/>
          <w:i/>
          <w:sz w:val="20"/>
          <w:szCs w:val="20"/>
          <w:lang w:val="pt-BR"/>
        </w:rPr>
      </w:pPr>
      <w:r w:rsidRPr="0098456D">
        <w:rPr>
          <w:rFonts w:ascii="Verdana" w:hAnsi="Verdana"/>
          <w:sz w:val="20"/>
          <w:szCs w:val="20"/>
          <w:lang w:val="pt-BR"/>
        </w:rPr>
        <w:t>[</w:t>
      </w:r>
      <w:r w:rsidRPr="0098456D">
        <w:rPr>
          <w:rFonts w:ascii="Verdana" w:hAnsi="Verdana"/>
          <w:i/>
          <w:sz w:val="20"/>
          <w:szCs w:val="20"/>
          <w:lang w:val="pt-BR"/>
        </w:rPr>
        <w:t xml:space="preserve">Página de Assinatura do Instrumento Particular de Alienação Fiduciária e Outras Avenças, celebrado entre FS </w:t>
      </w:r>
      <w:proofErr w:type="spellStart"/>
      <w:r w:rsidRPr="0098456D">
        <w:rPr>
          <w:rFonts w:ascii="Verdana" w:hAnsi="Verdana"/>
          <w:i/>
          <w:sz w:val="20"/>
          <w:szCs w:val="20"/>
          <w:lang w:val="pt-BR"/>
        </w:rPr>
        <w:t>Agrisolutions</w:t>
      </w:r>
      <w:proofErr w:type="spellEnd"/>
      <w:r w:rsidRPr="0098456D">
        <w:rPr>
          <w:rFonts w:ascii="Verdana" w:hAnsi="Verdana"/>
          <w:i/>
          <w:sz w:val="20"/>
          <w:szCs w:val="20"/>
          <w:lang w:val="pt-BR"/>
        </w:rPr>
        <w:t xml:space="preserve"> Indústria de Biocombustíveis Ltda., </w:t>
      </w:r>
      <w:r w:rsidRPr="0098456D">
        <w:rPr>
          <w:rFonts w:ascii="Verdana" w:hAnsi="Verdana"/>
          <w:bCs/>
          <w:i/>
          <w:sz w:val="20"/>
          <w:szCs w:val="20"/>
          <w:lang w:val="pt-BR"/>
        </w:rPr>
        <w:t xml:space="preserve">RB Capital Companhia de Securitização e </w:t>
      </w:r>
      <w:proofErr w:type="spellStart"/>
      <w:r w:rsidRPr="0098456D">
        <w:rPr>
          <w:rFonts w:ascii="Verdana" w:hAnsi="Verdana"/>
          <w:bCs/>
          <w:i/>
          <w:sz w:val="20"/>
          <w:szCs w:val="20"/>
          <w:lang w:val="pt-BR"/>
        </w:rPr>
        <w:t>Control</w:t>
      </w:r>
      <w:proofErr w:type="spellEnd"/>
      <w:r w:rsidRPr="0098456D">
        <w:rPr>
          <w:rFonts w:ascii="Verdana" w:hAnsi="Verdana"/>
          <w:bCs/>
          <w:i/>
          <w:sz w:val="20"/>
          <w:szCs w:val="20"/>
          <w:lang w:val="pt-BR"/>
        </w:rPr>
        <w:t xml:space="preserve"> Union Warrants Ltda.</w:t>
      </w:r>
      <w:r w:rsidRPr="0098456D">
        <w:rPr>
          <w:rFonts w:ascii="Verdana" w:hAnsi="Verdana"/>
          <w:i/>
          <w:sz w:val="20"/>
          <w:szCs w:val="20"/>
          <w:lang w:val="pt-BR"/>
        </w:rPr>
        <w:t>, em [●] de [●] de 2020</w:t>
      </w:r>
      <w:r w:rsidRPr="0098456D">
        <w:rPr>
          <w:rFonts w:ascii="Verdana" w:hAnsi="Verdana"/>
          <w:bCs/>
          <w:iCs/>
          <w:sz w:val="20"/>
          <w:szCs w:val="20"/>
          <w:lang w:val="pt-BR"/>
        </w:rPr>
        <w:t>]</w:t>
      </w:r>
      <w:r w:rsidRPr="0098456D">
        <w:rPr>
          <w:rFonts w:ascii="Verdana" w:hAnsi="Verdana"/>
          <w:i/>
          <w:sz w:val="20"/>
          <w:szCs w:val="20"/>
          <w:lang w:val="pt-BR"/>
        </w:rPr>
        <w:t xml:space="preserve"> </w:t>
      </w:r>
    </w:p>
    <w:p w14:paraId="577843A1" w14:textId="77777777" w:rsidR="00254E37" w:rsidRPr="0098456D" w:rsidRDefault="00254E37" w:rsidP="0098456D">
      <w:pPr>
        <w:spacing w:line="280" w:lineRule="exact"/>
        <w:ind w:hanging="1"/>
        <w:jc w:val="both"/>
        <w:rPr>
          <w:rFonts w:ascii="Verdana" w:hAnsi="Verdana"/>
          <w:sz w:val="20"/>
          <w:szCs w:val="20"/>
          <w:lang w:val="pt-BR"/>
        </w:rPr>
      </w:pPr>
    </w:p>
    <w:p w14:paraId="3BC75CB8" w14:textId="77777777" w:rsidR="00254E37" w:rsidRPr="0098456D" w:rsidRDefault="00254E37" w:rsidP="0098456D">
      <w:pPr>
        <w:spacing w:line="280" w:lineRule="exact"/>
        <w:ind w:hanging="1"/>
        <w:jc w:val="center"/>
        <w:rPr>
          <w:rFonts w:ascii="Verdana" w:hAnsi="Verdana"/>
          <w:b/>
          <w:bCs/>
          <w:sz w:val="20"/>
          <w:szCs w:val="20"/>
          <w:lang w:val="pt-BR"/>
        </w:rPr>
      </w:pPr>
      <w:r w:rsidRPr="0098456D">
        <w:rPr>
          <w:rFonts w:ascii="Verdana" w:hAnsi="Verdana"/>
          <w:b/>
          <w:bCs/>
          <w:sz w:val="20"/>
          <w:szCs w:val="20"/>
          <w:lang w:val="pt-BR"/>
        </w:rPr>
        <w:t>RB CAPITAL COMPANHIA DE SECURITIZAÇÃO</w:t>
      </w:r>
    </w:p>
    <w:p w14:paraId="6A3CC187" w14:textId="77777777" w:rsidR="00254E37" w:rsidRPr="0098456D" w:rsidRDefault="00254E37" w:rsidP="0098456D">
      <w:pPr>
        <w:spacing w:line="280" w:lineRule="exact"/>
        <w:ind w:hanging="1"/>
        <w:jc w:val="both"/>
        <w:rPr>
          <w:rFonts w:ascii="Verdana" w:hAnsi="Verdana"/>
          <w:sz w:val="20"/>
          <w:szCs w:val="20"/>
          <w:lang w:val="pt-BR"/>
        </w:rPr>
      </w:pPr>
    </w:p>
    <w:p w14:paraId="37D94B35" w14:textId="77777777" w:rsidR="00254E37" w:rsidRPr="0098456D" w:rsidRDefault="00254E37" w:rsidP="0098456D">
      <w:pPr>
        <w:spacing w:line="280" w:lineRule="exact"/>
        <w:ind w:hanging="1"/>
        <w:jc w:val="both"/>
        <w:rPr>
          <w:rFonts w:ascii="Verdana" w:hAnsi="Verdana"/>
          <w:sz w:val="20"/>
          <w:szCs w:val="20"/>
          <w:lang w:val="pt-BR"/>
        </w:rPr>
      </w:pPr>
    </w:p>
    <w:p w14:paraId="26271110" w14:textId="77777777" w:rsidR="00254E37" w:rsidRPr="0098456D" w:rsidRDefault="00254E37" w:rsidP="0098456D">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54E37" w:rsidRPr="0098456D" w14:paraId="32D85308" w14:textId="77777777" w:rsidTr="00254E37">
        <w:tc>
          <w:tcPr>
            <w:tcW w:w="3932" w:type="dxa"/>
            <w:tcBorders>
              <w:top w:val="single" w:sz="4" w:space="0" w:color="auto"/>
            </w:tcBorders>
          </w:tcPr>
          <w:p w14:paraId="43C6605D"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2C6BA98D"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c>
          <w:tcPr>
            <w:tcW w:w="687" w:type="dxa"/>
          </w:tcPr>
          <w:p w14:paraId="395450ED" w14:textId="77777777" w:rsidR="00254E37" w:rsidRPr="0098456D" w:rsidRDefault="00254E37" w:rsidP="0098456D">
            <w:pPr>
              <w:spacing w:line="280" w:lineRule="exact"/>
              <w:jc w:val="both"/>
              <w:rPr>
                <w:rFonts w:ascii="Verdana" w:hAnsi="Verdana"/>
                <w:sz w:val="20"/>
                <w:szCs w:val="20"/>
                <w:lang w:val="pt-BR"/>
              </w:rPr>
            </w:pPr>
          </w:p>
        </w:tc>
        <w:tc>
          <w:tcPr>
            <w:tcW w:w="3886" w:type="dxa"/>
            <w:tcBorders>
              <w:top w:val="single" w:sz="4" w:space="0" w:color="auto"/>
            </w:tcBorders>
          </w:tcPr>
          <w:p w14:paraId="72B1719B"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1C603B86"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r>
    </w:tbl>
    <w:p w14:paraId="2FF61B18" w14:textId="77777777" w:rsidR="00254E37" w:rsidRPr="00427717" w:rsidRDefault="00254E37" w:rsidP="00427717">
      <w:pPr>
        <w:spacing w:line="280" w:lineRule="exact"/>
        <w:ind w:hanging="1"/>
        <w:jc w:val="center"/>
        <w:rPr>
          <w:rFonts w:ascii="Verdana" w:hAnsi="Verdana"/>
          <w:sz w:val="20"/>
          <w:szCs w:val="20"/>
          <w:lang w:val="pt-BR"/>
        </w:rPr>
      </w:pPr>
    </w:p>
    <w:p w14:paraId="0F7A429C" w14:textId="77777777" w:rsidR="00254E37" w:rsidRPr="0098456D" w:rsidRDefault="00254E37" w:rsidP="0098456D">
      <w:pPr>
        <w:spacing w:line="280" w:lineRule="exact"/>
        <w:jc w:val="both"/>
        <w:rPr>
          <w:rFonts w:ascii="Verdana" w:hAnsi="Verdana"/>
          <w:i/>
          <w:sz w:val="20"/>
          <w:szCs w:val="20"/>
          <w:lang w:val="pt-BR"/>
        </w:rPr>
      </w:pPr>
      <w:r w:rsidRPr="0098456D">
        <w:rPr>
          <w:rFonts w:ascii="Verdana" w:hAnsi="Verdana"/>
          <w:sz w:val="20"/>
          <w:szCs w:val="20"/>
          <w:lang w:val="pt-BR"/>
        </w:rPr>
        <w:br w:type="page"/>
      </w:r>
      <w:r w:rsidRPr="0098456D">
        <w:rPr>
          <w:rFonts w:ascii="Verdana" w:hAnsi="Verdana"/>
          <w:i/>
          <w:sz w:val="20"/>
          <w:szCs w:val="20"/>
          <w:lang w:val="pt-BR"/>
        </w:rPr>
        <w:t xml:space="preserve">[Página de Assinatura do Instrumento Particular de Alienação Fiduciária e Outras Avenças, celebrado entre FS </w:t>
      </w:r>
      <w:proofErr w:type="spellStart"/>
      <w:r w:rsidRPr="0098456D">
        <w:rPr>
          <w:rFonts w:ascii="Verdana" w:hAnsi="Verdana"/>
          <w:i/>
          <w:sz w:val="20"/>
          <w:szCs w:val="20"/>
          <w:lang w:val="pt-BR"/>
        </w:rPr>
        <w:t>Agrisolutions</w:t>
      </w:r>
      <w:proofErr w:type="spellEnd"/>
      <w:r w:rsidRPr="0098456D">
        <w:rPr>
          <w:rFonts w:ascii="Verdana" w:hAnsi="Verdana"/>
          <w:i/>
          <w:sz w:val="20"/>
          <w:szCs w:val="20"/>
          <w:lang w:val="pt-BR"/>
        </w:rPr>
        <w:t xml:space="preserve"> Indústria de Biocombustíveis Ltda., </w:t>
      </w:r>
      <w:r w:rsidRPr="0098456D">
        <w:rPr>
          <w:rFonts w:ascii="Verdana" w:hAnsi="Verdana"/>
          <w:bCs/>
          <w:i/>
          <w:sz w:val="20"/>
          <w:szCs w:val="20"/>
          <w:lang w:val="pt-BR"/>
        </w:rPr>
        <w:t xml:space="preserve">RB Capital Companhia de Securitização e </w:t>
      </w:r>
      <w:proofErr w:type="spellStart"/>
      <w:r w:rsidRPr="0098456D">
        <w:rPr>
          <w:rFonts w:ascii="Verdana" w:hAnsi="Verdana"/>
          <w:i/>
          <w:sz w:val="20"/>
          <w:szCs w:val="20"/>
          <w:lang w:val="pt-BR"/>
        </w:rPr>
        <w:t>Control</w:t>
      </w:r>
      <w:proofErr w:type="spellEnd"/>
      <w:r w:rsidRPr="0098456D">
        <w:rPr>
          <w:rFonts w:ascii="Verdana" w:hAnsi="Verdana"/>
          <w:i/>
          <w:sz w:val="20"/>
          <w:szCs w:val="20"/>
          <w:lang w:val="pt-BR"/>
        </w:rPr>
        <w:t xml:space="preserve"> Union Warrants Ltda., em [●] de [●] de 2020</w:t>
      </w:r>
      <w:r w:rsidRPr="0098456D">
        <w:rPr>
          <w:rFonts w:ascii="Verdana" w:hAnsi="Verdana" w:cstheme="minorHAnsi"/>
          <w:bCs/>
          <w:i/>
          <w:sz w:val="20"/>
          <w:szCs w:val="20"/>
          <w:lang w:val="pt-BR"/>
        </w:rPr>
        <w:t>]</w:t>
      </w:r>
    </w:p>
    <w:p w14:paraId="605A1ACF" w14:textId="77777777" w:rsidR="00254E37" w:rsidRPr="0098456D" w:rsidRDefault="00254E37" w:rsidP="0098456D">
      <w:pPr>
        <w:spacing w:line="280" w:lineRule="exact"/>
        <w:rPr>
          <w:rFonts w:ascii="Verdana" w:hAnsi="Verdana"/>
          <w:sz w:val="20"/>
          <w:szCs w:val="20"/>
          <w:lang w:val="pt-BR"/>
        </w:rPr>
      </w:pPr>
    </w:p>
    <w:p w14:paraId="7BC3639E"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CONTROL UNION WARRANTS LTDA.</w:t>
      </w:r>
    </w:p>
    <w:p w14:paraId="11D19E3C" w14:textId="77777777" w:rsidR="00254E37" w:rsidRPr="0098456D" w:rsidRDefault="00254E37" w:rsidP="0098456D">
      <w:pPr>
        <w:widowControl w:val="0"/>
        <w:spacing w:line="280" w:lineRule="exact"/>
        <w:jc w:val="both"/>
        <w:rPr>
          <w:rFonts w:ascii="Verdana" w:hAnsi="Verdana"/>
          <w:b/>
          <w:bCs/>
          <w:sz w:val="20"/>
          <w:szCs w:val="20"/>
          <w:lang w:val="pt-BR"/>
        </w:rPr>
      </w:pPr>
    </w:p>
    <w:p w14:paraId="31B024C3" w14:textId="77777777" w:rsidR="00254E37" w:rsidRPr="0098456D" w:rsidRDefault="00254E37" w:rsidP="0098456D">
      <w:pPr>
        <w:spacing w:line="280" w:lineRule="exact"/>
        <w:ind w:hanging="1"/>
        <w:jc w:val="both"/>
        <w:rPr>
          <w:rFonts w:ascii="Verdana" w:hAnsi="Verdana"/>
          <w:sz w:val="20"/>
          <w:szCs w:val="20"/>
          <w:lang w:val="pt-BR"/>
        </w:rPr>
      </w:pPr>
    </w:p>
    <w:p w14:paraId="4D7F12D3" w14:textId="77777777" w:rsidR="00254E37" w:rsidRPr="0098456D" w:rsidRDefault="00254E37" w:rsidP="0098456D">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54E37" w:rsidRPr="0098456D" w14:paraId="6496464E" w14:textId="77777777" w:rsidTr="00254E37">
        <w:tc>
          <w:tcPr>
            <w:tcW w:w="3932" w:type="dxa"/>
            <w:tcBorders>
              <w:top w:val="single" w:sz="4" w:space="0" w:color="auto"/>
            </w:tcBorders>
          </w:tcPr>
          <w:p w14:paraId="1F01F528"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2926C478"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c>
          <w:tcPr>
            <w:tcW w:w="687" w:type="dxa"/>
          </w:tcPr>
          <w:p w14:paraId="4F4BE744" w14:textId="77777777" w:rsidR="00254E37" w:rsidRPr="0098456D" w:rsidRDefault="00254E37" w:rsidP="0098456D">
            <w:pPr>
              <w:spacing w:line="280" w:lineRule="exact"/>
              <w:jc w:val="both"/>
              <w:rPr>
                <w:rFonts w:ascii="Verdana" w:hAnsi="Verdana"/>
                <w:sz w:val="20"/>
                <w:szCs w:val="20"/>
                <w:lang w:val="pt-BR"/>
              </w:rPr>
            </w:pPr>
          </w:p>
        </w:tc>
        <w:tc>
          <w:tcPr>
            <w:tcW w:w="3886" w:type="dxa"/>
            <w:tcBorders>
              <w:top w:val="single" w:sz="4" w:space="0" w:color="auto"/>
            </w:tcBorders>
          </w:tcPr>
          <w:p w14:paraId="2DF3F3F8"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02E349E3"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Cargo:</w:t>
            </w:r>
          </w:p>
        </w:tc>
      </w:tr>
    </w:tbl>
    <w:p w14:paraId="74140B0E" w14:textId="77777777" w:rsidR="00254E37" w:rsidRPr="00427717" w:rsidRDefault="00254E37" w:rsidP="00427717">
      <w:pPr>
        <w:spacing w:line="280" w:lineRule="exact"/>
        <w:ind w:hanging="1"/>
        <w:jc w:val="center"/>
        <w:rPr>
          <w:rFonts w:ascii="Verdana" w:hAnsi="Verdana"/>
          <w:sz w:val="20"/>
          <w:szCs w:val="20"/>
          <w:lang w:val="pt-BR"/>
        </w:rPr>
      </w:pPr>
    </w:p>
    <w:p w14:paraId="3FF91E6F" w14:textId="77777777" w:rsidR="00254E37" w:rsidRPr="0098456D" w:rsidRDefault="00254E37" w:rsidP="0098456D">
      <w:pPr>
        <w:spacing w:line="280" w:lineRule="exact"/>
        <w:rPr>
          <w:rFonts w:ascii="Verdana" w:hAnsi="Verdana"/>
          <w:sz w:val="20"/>
          <w:szCs w:val="20"/>
          <w:lang w:val="pt-BR"/>
        </w:rPr>
      </w:pPr>
      <w:r w:rsidRPr="0098456D">
        <w:rPr>
          <w:rFonts w:ascii="Verdana" w:hAnsi="Verdana"/>
          <w:sz w:val="20"/>
          <w:szCs w:val="20"/>
          <w:lang w:val="pt-BR"/>
        </w:rPr>
        <w:br w:type="page"/>
      </w:r>
    </w:p>
    <w:p w14:paraId="53115606" w14:textId="77777777" w:rsidR="00254E37" w:rsidRPr="0098456D" w:rsidRDefault="00254E37" w:rsidP="0098456D">
      <w:pPr>
        <w:spacing w:line="280" w:lineRule="exact"/>
        <w:jc w:val="both"/>
        <w:rPr>
          <w:rFonts w:ascii="Verdana" w:hAnsi="Verdana"/>
          <w:i/>
          <w:sz w:val="20"/>
          <w:szCs w:val="20"/>
          <w:lang w:val="pt-BR"/>
        </w:rPr>
      </w:pPr>
      <w:r w:rsidRPr="0098456D">
        <w:rPr>
          <w:rFonts w:ascii="Verdana" w:hAnsi="Verdana"/>
          <w:i/>
          <w:sz w:val="20"/>
          <w:szCs w:val="20"/>
          <w:lang w:val="pt-BR"/>
        </w:rPr>
        <w:t xml:space="preserve">[Página de Assinatura do Instrumento Particular de Alienação Fiduciária e Outras Avenças, celebrado entre FS </w:t>
      </w:r>
      <w:proofErr w:type="spellStart"/>
      <w:r w:rsidRPr="0098456D">
        <w:rPr>
          <w:rFonts w:ascii="Verdana" w:hAnsi="Verdana"/>
          <w:i/>
          <w:sz w:val="20"/>
          <w:szCs w:val="20"/>
          <w:lang w:val="pt-BR"/>
        </w:rPr>
        <w:t>Agrisolutions</w:t>
      </w:r>
      <w:proofErr w:type="spellEnd"/>
      <w:r w:rsidRPr="0098456D">
        <w:rPr>
          <w:rFonts w:ascii="Verdana" w:hAnsi="Verdana"/>
          <w:i/>
          <w:sz w:val="20"/>
          <w:szCs w:val="20"/>
          <w:lang w:val="pt-BR"/>
        </w:rPr>
        <w:t xml:space="preserve"> Indústria de Biocombustíveis Ltda., </w:t>
      </w:r>
      <w:r w:rsidRPr="0098456D">
        <w:rPr>
          <w:rFonts w:ascii="Verdana" w:hAnsi="Verdana"/>
          <w:bCs/>
          <w:i/>
          <w:sz w:val="20"/>
          <w:szCs w:val="20"/>
          <w:lang w:val="pt-BR"/>
        </w:rPr>
        <w:t xml:space="preserve">RB Capital Companhia de Securitização e </w:t>
      </w:r>
      <w:proofErr w:type="spellStart"/>
      <w:r w:rsidRPr="0098456D">
        <w:rPr>
          <w:rFonts w:ascii="Verdana" w:hAnsi="Verdana"/>
          <w:i/>
          <w:sz w:val="20"/>
          <w:szCs w:val="20"/>
          <w:lang w:val="pt-BR"/>
        </w:rPr>
        <w:t>Control</w:t>
      </w:r>
      <w:proofErr w:type="spellEnd"/>
      <w:r w:rsidRPr="0098456D">
        <w:rPr>
          <w:rFonts w:ascii="Verdana" w:hAnsi="Verdana"/>
          <w:i/>
          <w:sz w:val="20"/>
          <w:szCs w:val="20"/>
          <w:lang w:val="pt-BR"/>
        </w:rPr>
        <w:t xml:space="preserve"> Union Warrants Ltda</w:t>
      </w:r>
      <w:r w:rsidRPr="0098456D">
        <w:rPr>
          <w:rFonts w:ascii="Verdana" w:hAnsi="Verdana" w:cstheme="minorHAnsi"/>
          <w:bCs/>
          <w:i/>
          <w:sz w:val="20"/>
          <w:szCs w:val="20"/>
          <w:lang w:val="pt-BR"/>
        </w:rPr>
        <w:t>.</w:t>
      </w:r>
      <w:r w:rsidRPr="0098456D">
        <w:rPr>
          <w:rFonts w:ascii="Verdana" w:hAnsi="Verdana"/>
          <w:i/>
          <w:sz w:val="20"/>
          <w:szCs w:val="20"/>
          <w:lang w:val="pt-BR"/>
        </w:rPr>
        <w:t>, em [●] de [●] de 2020</w:t>
      </w:r>
      <w:r w:rsidRPr="0098456D">
        <w:rPr>
          <w:rFonts w:ascii="Verdana" w:hAnsi="Verdana" w:cstheme="minorHAnsi"/>
          <w:bCs/>
          <w:i/>
          <w:sz w:val="20"/>
          <w:szCs w:val="20"/>
          <w:lang w:val="pt-BR"/>
        </w:rPr>
        <w:t>]</w:t>
      </w:r>
    </w:p>
    <w:p w14:paraId="5B1E0BE1" w14:textId="77777777" w:rsidR="00254E37" w:rsidRPr="0098456D" w:rsidRDefault="00254E37" w:rsidP="0098456D">
      <w:pPr>
        <w:spacing w:line="280" w:lineRule="exact"/>
        <w:rPr>
          <w:rFonts w:ascii="Verdana" w:hAnsi="Verdana"/>
          <w:sz w:val="20"/>
          <w:szCs w:val="20"/>
          <w:lang w:val="pt-BR"/>
        </w:rPr>
      </w:pPr>
    </w:p>
    <w:p w14:paraId="2ABA9F91" w14:textId="77777777" w:rsidR="00254E37" w:rsidRPr="0098456D" w:rsidRDefault="00254E37" w:rsidP="0098456D">
      <w:pPr>
        <w:spacing w:line="280" w:lineRule="exact"/>
        <w:rPr>
          <w:rFonts w:ascii="Verdana" w:hAnsi="Verdana"/>
          <w:sz w:val="20"/>
          <w:szCs w:val="20"/>
          <w:lang w:val="pt-BR"/>
        </w:rPr>
      </w:pPr>
      <w:r w:rsidRPr="0098456D">
        <w:rPr>
          <w:rFonts w:ascii="Verdana" w:hAnsi="Verdana"/>
          <w:sz w:val="20"/>
          <w:szCs w:val="20"/>
          <w:lang w:val="pt-BR"/>
        </w:rPr>
        <w:t>Testemunhas</w:t>
      </w:r>
    </w:p>
    <w:p w14:paraId="54883592" w14:textId="77777777" w:rsidR="00254E37" w:rsidRPr="0098456D" w:rsidRDefault="00254E37" w:rsidP="0098456D">
      <w:pPr>
        <w:spacing w:line="280" w:lineRule="exact"/>
        <w:rPr>
          <w:rFonts w:ascii="Verdana" w:hAnsi="Verdana"/>
          <w:sz w:val="20"/>
          <w:szCs w:val="20"/>
          <w:lang w:val="pt-BR"/>
        </w:rPr>
      </w:pPr>
    </w:p>
    <w:p w14:paraId="087C0F37" w14:textId="77777777" w:rsidR="00254E37" w:rsidRPr="0098456D" w:rsidRDefault="00254E37" w:rsidP="0098456D">
      <w:pPr>
        <w:spacing w:line="280" w:lineRule="exact"/>
        <w:rPr>
          <w:rFonts w:ascii="Verdana" w:hAnsi="Verdana"/>
          <w:sz w:val="20"/>
          <w:szCs w:val="20"/>
          <w:lang w:val="pt-BR"/>
        </w:rPr>
      </w:pPr>
    </w:p>
    <w:p w14:paraId="1A60570C" w14:textId="77777777" w:rsidR="00254E37" w:rsidRPr="0098456D" w:rsidRDefault="00254E37" w:rsidP="0098456D">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54E37" w:rsidRPr="0098456D" w14:paraId="78F18214" w14:textId="77777777" w:rsidTr="00254E37">
        <w:tc>
          <w:tcPr>
            <w:tcW w:w="4077" w:type="dxa"/>
            <w:tcBorders>
              <w:top w:val="single" w:sz="4" w:space="0" w:color="auto"/>
            </w:tcBorders>
          </w:tcPr>
          <w:p w14:paraId="7CF82552"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56BCC34F"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RG:</w:t>
            </w:r>
          </w:p>
          <w:p w14:paraId="229D85BE"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CPF:</w:t>
            </w:r>
          </w:p>
        </w:tc>
        <w:tc>
          <w:tcPr>
            <w:tcW w:w="709" w:type="dxa"/>
          </w:tcPr>
          <w:p w14:paraId="10208DE9" w14:textId="77777777" w:rsidR="00254E37" w:rsidRPr="0098456D" w:rsidRDefault="00254E37" w:rsidP="0098456D">
            <w:pPr>
              <w:spacing w:line="280" w:lineRule="exact"/>
              <w:jc w:val="both"/>
              <w:rPr>
                <w:rFonts w:ascii="Verdana" w:hAnsi="Verdana"/>
                <w:sz w:val="20"/>
                <w:szCs w:val="20"/>
                <w:lang w:val="pt-BR"/>
              </w:rPr>
            </w:pPr>
          </w:p>
        </w:tc>
        <w:tc>
          <w:tcPr>
            <w:tcW w:w="4029" w:type="dxa"/>
            <w:tcBorders>
              <w:top w:val="single" w:sz="4" w:space="0" w:color="auto"/>
            </w:tcBorders>
          </w:tcPr>
          <w:p w14:paraId="4BF0ECD9"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Nome:</w:t>
            </w:r>
          </w:p>
          <w:p w14:paraId="74BB2C6D"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RG:</w:t>
            </w:r>
          </w:p>
          <w:p w14:paraId="4BA44B81"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CPF:</w:t>
            </w:r>
          </w:p>
        </w:tc>
      </w:tr>
    </w:tbl>
    <w:p w14:paraId="641840E2" w14:textId="77777777" w:rsidR="00254E37" w:rsidRPr="00427717" w:rsidRDefault="00254E37" w:rsidP="00427717">
      <w:pPr>
        <w:spacing w:line="280" w:lineRule="exact"/>
        <w:jc w:val="center"/>
        <w:rPr>
          <w:rFonts w:ascii="Verdana" w:hAnsi="Verdana"/>
          <w:bCs/>
          <w:sz w:val="20"/>
          <w:szCs w:val="20"/>
          <w:lang w:val="pt-BR"/>
        </w:rPr>
      </w:pPr>
      <w:r w:rsidRPr="00427717">
        <w:rPr>
          <w:rFonts w:ascii="Verdana" w:hAnsi="Verdana"/>
          <w:bCs/>
          <w:sz w:val="20"/>
          <w:szCs w:val="20"/>
          <w:lang w:val="pt-BR"/>
        </w:rPr>
        <w:br w:type="page"/>
      </w:r>
    </w:p>
    <w:p w14:paraId="117E159E" w14:textId="77777777" w:rsidR="00254E37" w:rsidRPr="00427717" w:rsidRDefault="00254E37" w:rsidP="00427717">
      <w:pPr>
        <w:spacing w:line="280" w:lineRule="exact"/>
        <w:jc w:val="center"/>
        <w:rPr>
          <w:rFonts w:ascii="Verdana" w:hAnsi="Verdana"/>
          <w:b/>
          <w:bCs/>
          <w:sz w:val="20"/>
          <w:szCs w:val="20"/>
          <w:lang w:val="pt-BR"/>
        </w:rPr>
      </w:pPr>
      <w:r w:rsidRPr="00427717">
        <w:rPr>
          <w:rFonts w:ascii="Verdana" w:hAnsi="Verdana"/>
          <w:b/>
          <w:bCs/>
          <w:sz w:val="20"/>
          <w:szCs w:val="20"/>
          <w:lang w:val="pt-BR"/>
        </w:rPr>
        <w:t>ANEXO I</w:t>
      </w:r>
    </w:p>
    <w:p w14:paraId="2D0FF703" w14:textId="77777777" w:rsidR="00254E37" w:rsidRPr="0098456D" w:rsidRDefault="00254E37" w:rsidP="0098456D">
      <w:pPr>
        <w:widowControl w:val="0"/>
        <w:spacing w:line="280" w:lineRule="exact"/>
        <w:rPr>
          <w:rFonts w:ascii="Verdana" w:hAnsi="Verdana"/>
          <w:b/>
          <w:bCs/>
          <w:sz w:val="20"/>
          <w:szCs w:val="20"/>
          <w:lang w:val="pt-BR"/>
        </w:rPr>
      </w:pPr>
    </w:p>
    <w:p w14:paraId="5883F2CC" w14:textId="77777777" w:rsidR="00254E37" w:rsidRPr="0098456D" w:rsidRDefault="00254E37" w:rsidP="0098456D">
      <w:pPr>
        <w:widowControl w:val="0"/>
        <w:spacing w:line="280" w:lineRule="exact"/>
        <w:jc w:val="center"/>
        <w:rPr>
          <w:rFonts w:ascii="Verdana" w:hAnsi="Verdana"/>
          <w:b/>
          <w:sz w:val="20"/>
          <w:szCs w:val="20"/>
          <w:u w:val="single"/>
          <w:lang w:val="pt-BR"/>
        </w:rPr>
      </w:pPr>
      <w:r w:rsidRPr="0098456D">
        <w:rPr>
          <w:rFonts w:ascii="Verdana" w:hAnsi="Verdana"/>
          <w:b/>
          <w:sz w:val="20"/>
          <w:szCs w:val="20"/>
          <w:u w:val="single"/>
          <w:lang w:val="pt-BR"/>
        </w:rPr>
        <w:t>IDENTIFICAÇÃO DOS PRODUTOS</w:t>
      </w:r>
    </w:p>
    <w:p w14:paraId="59066B9A"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sz w:val="20"/>
          <w:szCs w:val="20"/>
          <w:u w:val="single"/>
          <w:lang w:val="pt-BR"/>
        </w:rPr>
        <w:t>BENS ALIENADOS</w:t>
      </w:r>
    </w:p>
    <w:p w14:paraId="665AD792" w14:textId="77777777" w:rsidR="00254E37" w:rsidRPr="0098456D" w:rsidRDefault="00254E37" w:rsidP="0098456D">
      <w:pPr>
        <w:widowControl w:val="0"/>
        <w:spacing w:line="280" w:lineRule="exact"/>
        <w:jc w:val="center"/>
        <w:rPr>
          <w:rFonts w:ascii="Verdana" w:hAnsi="Verdana"/>
          <w:b/>
          <w:bCs/>
          <w:sz w:val="20"/>
          <w:szCs w:val="20"/>
          <w:lang w:val="pt-BR"/>
        </w:rPr>
      </w:pPr>
    </w:p>
    <w:p w14:paraId="460CFA12" w14:textId="77777777" w:rsidR="00254E37" w:rsidRPr="0098456D" w:rsidRDefault="00254E37" w:rsidP="0098456D">
      <w:pPr>
        <w:widowControl w:val="0"/>
        <w:spacing w:line="280" w:lineRule="exact"/>
        <w:jc w:val="center"/>
        <w:rPr>
          <w:rFonts w:ascii="Verdana" w:hAnsi="Verdana"/>
          <w:b/>
          <w:bCs/>
          <w:sz w:val="20"/>
          <w:szCs w:val="20"/>
          <w:lang w:val="pt-BR"/>
        </w:rPr>
      </w:pPr>
    </w:p>
    <w:p w14:paraId="7AE24BF1" w14:textId="77777777" w:rsidR="00254E37" w:rsidRPr="0098456D" w:rsidRDefault="00254E37" w:rsidP="0098456D">
      <w:pPr>
        <w:pStyle w:val="AONormal"/>
        <w:spacing w:line="280" w:lineRule="exact"/>
        <w:rPr>
          <w:rFonts w:ascii="Verdana" w:hAnsi="Verdana"/>
          <w:sz w:val="20"/>
          <w:szCs w:val="20"/>
          <w:lang w:val="pt-BR"/>
        </w:rPr>
      </w:pPr>
      <w:r w:rsidRPr="0098456D">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254E37" w:rsidRPr="0098456D" w14:paraId="12E645D3" w14:textId="77777777" w:rsidTr="00254E37">
        <w:trPr>
          <w:jc w:val="center"/>
        </w:trPr>
        <w:tc>
          <w:tcPr>
            <w:tcW w:w="2231" w:type="dxa"/>
            <w:shd w:val="clear" w:color="auto" w:fill="BFBFBF"/>
            <w:vAlign w:val="center"/>
          </w:tcPr>
          <w:p w14:paraId="568860B9"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Depósito</w:t>
            </w:r>
          </w:p>
        </w:tc>
        <w:tc>
          <w:tcPr>
            <w:tcW w:w="1450" w:type="dxa"/>
            <w:shd w:val="clear" w:color="auto" w:fill="BFBFBF"/>
            <w:vAlign w:val="center"/>
          </w:tcPr>
          <w:p w14:paraId="48F382EE"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Matrícula</w:t>
            </w:r>
          </w:p>
        </w:tc>
        <w:tc>
          <w:tcPr>
            <w:tcW w:w="3013" w:type="dxa"/>
            <w:shd w:val="clear" w:color="auto" w:fill="BFBFBF"/>
            <w:vAlign w:val="center"/>
          </w:tcPr>
          <w:p w14:paraId="40F2C99D"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 xml:space="preserve">Espécie e Qualidade do Bem* </w:t>
            </w:r>
          </w:p>
        </w:tc>
        <w:tc>
          <w:tcPr>
            <w:tcW w:w="2232" w:type="dxa"/>
            <w:shd w:val="clear" w:color="auto" w:fill="BFBFBF"/>
            <w:vAlign w:val="center"/>
          </w:tcPr>
          <w:p w14:paraId="3D2D6E1E"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Quantidade</w:t>
            </w:r>
          </w:p>
        </w:tc>
      </w:tr>
      <w:tr w:rsidR="00254E37" w:rsidRPr="0098456D" w14:paraId="58528C1C" w14:textId="77777777" w:rsidTr="00254E37">
        <w:trPr>
          <w:jc w:val="center"/>
        </w:trPr>
        <w:tc>
          <w:tcPr>
            <w:tcW w:w="2231" w:type="dxa"/>
            <w:shd w:val="clear" w:color="auto" w:fill="auto"/>
          </w:tcPr>
          <w:p w14:paraId="271169B9" w14:textId="77777777" w:rsidR="00254E37" w:rsidRPr="0098456D" w:rsidRDefault="00254E37" w:rsidP="00427717">
            <w:pPr>
              <w:spacing w:line="280" w:lineRule="exact"/>
              <w:jc w:val="center"/>
              <w:rPr>
                <w:rFonts w:ascii="Verdana" w:hAnsi="Verdana"/>
                <w:sz w:val="20"/>
                <w:szCs w:val="20"/>
                <w:lang w:val="pt-BR"/>
              </w:rPr>
            </w:pPr>
            <w:r w:rsidRPr="00427717">
              <w:rPr>
                <w:rFonts w:ascii="Verdana" w:hAnsi="Verdana"/>
                <w:b/>
                <w:bCs/>
                <w:sz w:val="20"/>
                <w:szCs w:val="20"/>
                <w:lang w:val="pt-BR"/>
              </w:rPr>
              <w:t>A1</w:t>
            </w:r>
          </w:p>
        </w:tc>
        <w:tc>
          <w:tcPr>
            <w:tcW w:w="1450" w:type="dxa"/>
            <w:shd w:val="clear" w:color="auto" w:fill="auto"/>
          </w:tcPr>
          <w:p w14:paraId="6211AF47" w14:textId="77777777" w:rsidR="00254E37" w:rsidRPr="0098456D" w:rsidRDefault="00254E37" w:rsidP="0098456D">
            <w:pPr>
              <w:spacing w:line="280" w:lineRule="exact"/>
              <w:jc w:val="center"/>
              <w:rPr>
                <w:rFonts w:ascii="Verdana" w:hAnsi="Verdana"/>
                <w:bCs/>
                <w:sz w:val="20"/>
                <w:szCs w:val="20"/>
                <w:lang w:val="pt-BR"/>
              </w:rPr>
            </w:pPr>
            <w:r w:rsidRPr="0098456D">
              <w:rPr>
                <w:rFonts w:ascii="Verdana" w:hAnsi="Verdana"/>
                <w:bCs/>
                <w:sz w:val="20"/>
                <w:szCs w:val="20"/>
                <w:lang w:val="pt-BR"/>
              </w:rPr>
              <w:t>[●]</w:t>
            </w:r>
          </w:p>
        </w:tc>
        <w:tc>
          <w:tcPr>
            <w:tcW w:w="3013" w:type="dxa"/>
            <w:shd w:val="clear" w:color="auto" w:fill="auto"/>
          </w:tcPr>
          <w:p w14:paraId="5B7E2529" w14:textId="77777777" w:rsidR="00254E37" w:rsidRPr="0098456D" w:rsidRDefault="00254E37" w:rsidP="0098456D">
            <w:pPr>
              <w:spacing w:line="280" w:lineRule="exact"/>
              <w:jc w:val="center"/>
              <w:rPr>
                <w:rFonts w:ascii="Verdana" w:hAnsi="Verdana"/>
                <w:bCs/>
                <w:sz w:val="20"/>
                <w:szCs w:val="20"/>
                <w:lang w:val="pt-BR"/>
              </w:rPr>
            </w:pPr>
            <w:proofErr w:type="gramStart"/>
            <w:r w:rsidRPr="0098456D">
              <w:rPr>
                <w:rFonts w:ascii="Verdana" w:hAnsi="Verdana"/>
                <w:bCs/>
                <w:sz w:val="20"/>
                <w:szCs w:val="20"/>
                <w:lang w:val="pt-BR"/>
              </w:rPr>
              <w:t>hidratado</w:t>
            </w:r>
            <w:proofErr w:type="gramEnd"/>
            <w:r w:rsidRPr="0098456D">
              <w:rPr>
                <w:rFonts w:ascii="Verdana" w:hAnsi="Verdana"/>
                <w:bCs/>
                <w:sz w:val="20"/>
                <w:szCs w:val="20"/>
                <w:lang w:val="pt-BR"/>
              </w:rPr>
              <w:t>/anidro</w:t>
            </w:r>
          </w:p>
        </w:tc>
        <w:tc>
          <w:tcPr>
            <w:tcW w:w="2232" w:type="dxa"/>
            <w:shd w:val="clear" w:color="auto" w:fill="auto"/>
          </w:tcPr>
          <w:p w14:paraId="11648517" w14:textId="77777777" w:rsidR="00254E37" w:rsidRPr="0098456D" w:rsidRDefault="00254E37" w:rsidP="0098456D">
            <w:pPr>
              <w:spacing w:line="280" w:lineRule="exact"/>
              <w:jc w:val="center"/>
              <w:rPr>
                <w:rFonts w:ascii="Verdana" w:hAnsi="Verdana"/>
                <w:bCs/>
                <w:sz w:val="20"/>
                <w:szCs w:val="20"/>
                <w:lang w:val="pt-BR"/>
              </w:rPr>
            </w:pPr>
            <w:r w:rsidRPr="0098456D">
              <w:rPr>
                <w:rFonts w:ascii="Verdana" w:hAnsi="Verdana"/>
                <w:bCs/>
                <w:sz w:val="20"/>
                <w:szCs w:val="20"/>
                <w:lang w:val="pt-BR"/>
              </w:rPr>
              <w:t>[●]*</w:t>
            </w:r>
          </w:p>
        </w:tc>
      </w:tr>
      <w:tr w:rsidR="00254E37" w:rsidRPr="0098456D" w14:paraId="4A770784" w14:textId="77777777" w:rsidTr="00254E37">
        <w:trPr>
          <w:jc w:val="center"/>
        </w:trPr>
        <w:tc>
          <w:tcPr>
            <w:tcW w:w="2231" w:type="dxa"/>
            <w:shd w:val="clear" w:color="auto" w:fill="auto"/>
          </w:tcPr>
          <w:p w14:paraId="71D5F652" w14:textId="77777777" w:rsidR="00254E37" w:rsidRPr="00427717" w:rsidRDefault="00254E37" w:rsidP="00427717">
            <w:pPr>
              <w:spacing w:line="280" w:lineRule="exact"/>
              <w:jc w:val="center"/>
              <w:rPr>
                <w:rFonts w:ascii="Verdana" w:hAnsi="Verdana"/>
                <w:b/>
                <w:bCs/>
                <w:sz w:val="20"/>
                <w:szCs w:val="20"/>
                <w:lang w:val="pt-BR"/>
              </w:rPr>
            </w:pPr>
            <w:r w:rsidRPr="00427717">
              <w:rPr>
                <w:rFonts w:ascii="Verdana" w:hAnsi="Verdana"/>
                <w:b/>
                <w:bCs/>
                <w:sz w:val="20"/>
                <w:szCs w:val="20"/>
                <w:lang w:val="pt-BR"/>
              </w:rPr>
              <w:t>A2</w:t>
            </w:r>
          </w:p>
        </w:tc>
        <w:tc>
          <w:tcPr>
            <w:tcW w:w="1450" w:type="dxa"/>
            <w:shd w:val="clear" w:color="auto" w:fill="auto"/>
          </w:tcPr>
          <w:p w14:paraId="38579410"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hAnsi="Verdana"/>
                <w:bCs/>
                <w:sz w:val="20"/>
                <w:szCs w:val="20"/>
                <w:lang w:val="pt-BR"/>
              </w:rPr>
              <w:t>[●]</w:t>
            </w:r>
          </w:p>
        </w:tc>
        <w:tc>
          <w:tcPr>
            <w:tcW w:w="3013" w:type="dxa"/>
            <w:shd w:val="clear" w:color="auto" w:fill="auto"/>
          </w:tcPr>
          <w:p w14:paraId="12D7EF6D"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hAnsi="Verdana"/>
                <w:bCs/>
                <w:sz w:val="20"/>
                <w:szCs w:val="20"/>
                <w:lang w:val="pt-BR"/>
              </w:rPr>
              <w:t>[●]</w:t>
            </w:r>
          </w:p>
        </w:tc>
        <w:tc>
          <w:tcPr>
            <w:tcW w:w="2232" w:type="dxa"/>
            <w:shd w:val="clear" w:color="auto" w:fill="auto"/>
          </w:tcPr>
          <w:p w14:paraId="0108D243"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hAnsi="Verdana"/>
                <w:bCs/>
                <w:sz w:val="20"/>
                <w:szCs w:val="20"/>
                <w:lang w:val="pt-BR"/>
              </w:rPr>
              <w:t>[●]*</w:t>
            </w:r>
          </w:p>
        </w:tc>
      </w:tr>
    </w:tbl>
    <w:p w14:paraId="53682F1D" w14:textId="77777777" w:rsidR="00254E37" w:rsidRPr="0098456D" w:rsidRDefault="00254E37" w:rsidP="00427717">
      <w:pPr>
        <w:pStyle w:val="AONormal"/>
        <w:spacing w:line="280" w:lineRule="exact"/>
        <w:jc w:val="both"/>
        <w:rPr>
          <w:rFonts w:ascii="Verdana" w:hAnsi="Verdana"/>
          <w:bCs/>
          <w:sz w:val="20"/>
          <w:szCs w:val="20"/>
          <w:lang w:val="pt-BR"/>
        </w:rPr>
      </w:pPr>
      <w:r w:rsidRPr="00427717">
        <w:rPr>
          <w:rFonts w:ascii="Verdana" w:hAnsi="Verdana"/>
          <w:bCs/>
          <w:sz w:val="20"/>
          <w:szCs w:val="20"/>
          <w:lang w:val="pt-BR"/>
        </w:rPr>
        <w:t>*Conforme Ce</w:t>
      </w:r>
      <w:r w:rsidRPr="0098456D">
        <w:rPr>
          <w:rFonts w:ascii="Verdana" w:hAnsi="Verdana"/>
          <w:bCs/>
          <w:sz w:val="20"/>
          <w:szCs w:val="20"/>
          <w:lang w:val="pt-BR"/>
        </w:rPr>
        <w:t>rtificado de Depósito vigente.</w:t>
      </w:r>
    </w:p>
    <w:p w14:paraId="5EE460DF" w14:textId="77777777" w:rsidR="00254E37" w:rsidRPr="0098456D" w:rsidRDefault="00254E37" w:rsidP="0098456D">
      <w:pPr>
        <w:pStyle w:val="AONormal"/>
        <w:spacing w:line="280" w:lineRule="exact"/>
        <w:jc w:val="center"/>
        <w:rPr>
          <w:rFonts w:ascii="Verdana" w:hAnsi="Verdana"/>
          <w:sz w:val="20"/>
          <w:szCs w:val="20"/>
          <w:lang w:val="pt-BR"/>
        </w:rPr>
      </w:pPr>
    </w:p>
    <w:p w14:paraId="7A653615" w14:textId="77777777" w:rsidR="00254E37" w:rsidRPr="0098456D" w:rsidRDefault="00254E37" w:rsidP="0098456D">
      <w:pPr>
        <w:pStyle w:val="AONormal"/>
        <w:spacing w:line="280" w:lineRule="exact"/>
        <w:rPr>
          <w:rFonts w:ascii="Verdana" w:hAnsi="Verdana"/>
          <w:sz w:val="20"/>
          <w:szCs w:val="20"/>
          <w:lang w:val="pt-BR"/>
        </w:rPr>
      </w:pPr>
      <w:r w:rsidRPr="0098456D">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254E37" w:rsidRPr="0098456D" w14:paraId="6621070C" w14:textId="77777777" w:rsidTr="00254E37">
        <w:trPr>
          <w:jc w:val="center"/>
        </w:trPr>
        <w:tc>
          <w:tcPr>
            <w:tcW w:w="2231" w:type="dxa"/>
            <w:shd w:val="clear" w:color="auto" w:fill="BFBFBF"/>
            <w:vAlign w:val="center"/>
          </w:tcPr>
          <w:p w14:paraId="17D8B320"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Depósito</w:t>
            </w:r>
          </w:p>
        </w:tc>
        <w:tc>
          <w:tcPr>
            <w:tcW w:w="1450" w:type="dxa"/>
            <w:shd w:val="clear" w:color="auto" w:fill="BFBFBF"/>
            <w:vAlign w:val="center"/>
          </w:tcPr>
          <w:p w14:paraId="6F5C90E3"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Matrícula</w:t>
            </w:r>
          </w:p>
        </w:tc>
        <w:tc>
          <w:tcPr>
            <w:tcW w:w="3013" w:type="dxa"/>
            <w:shd w:val="clear" w:color="auto" w:fill="BFBFBF"/>
            <w:vAlign w:val="center"/>
          </w:tcPr>
          <w:p w14:paraId="4D2F527E"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 xml:space="preserve">Espécie e Qualidade do Bem* </w:t>
            </w:r>
          </w:p>
        </w:tc>
        <w:tc>
          <w:tcPr>
            <w:tcW w:w="2232" w:type="dxa"/>
            <w:shd w:val="clear" w:color="auto" w:fill="BFBFBF"/>
            <w:vAlign w:val="center"/>
          </w:tcPr>
          <w:p w14:paraId="2B7C99B2" w14:textId="77777777" w:rsidR="00254E37" w:rsidRPr="0098456D" w:rsidRDefault="00254E37"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Quantidade*</w:t>
            </w:r>
          </w:p>
        </w:tc>
      </w:tr>
      <w:tr w:rsidR="00254E37" w:rsidRPr="0098456D" w14:paraId="77D5CDF8" w14:textId="77777777" w:rsidTr="00254E37">
        <w:trPr>
          <w:jc w:val="center"/>
        </w:trPr>
        <w:tc>
          <w:tcPr>
            <w:tcW w:w="2231" w:type="dxa"/>
            <w:shd w:val="clear" w:color="auto" w:fill="auto"/>
          </w:tcPr>
          <w:p w14:paraId="1C1838D8" w14:textId="77777777" w:rsidR="00254E37" w:rsidRPr="0098456D" w:rsidRDefault="00254E37" w:rsidP="00427717">
            <w:pPr>
              <w:spacing w:line="280" w:lineRule="exact"/>
              <w:jc w:val="center"/>
              <w:rPr>
                <w:rFonts w:ascii="Verdana" w:hAnsi="Verdana"/>
                <w:sz w:val="20"/>
                <w:szCs w:val="20"/>
                <w:highlight w:val="yellow"/>
                <w:lang w:val="pt-BR"/>
              </w:rPr>
            </w:pPr>
            <w:r w:rsidRPr="00427717">
              <w:rPr>
                <w:rFonts w:ascii="Verdana" w:hAnsi="Verdana"/>
                <w:b/>
                <w:bCs/>
                <w:sz w:val="20"/>
                <w:szCs w:val="20"/>
                <w:lang w:val="pt-BR"/>
              </w:rPr>
              <w:t>B1</w:t>
            </w:r>
          </w:p>
        </w:tc>
        <w:tc>
          <w:tcPr>
            <w:tcW w:w="1450" w:type="dxa"/>
            <w:shd w:val="clear" w:color="auto" w:fill="auto"/>
          </w:tcPr>
          <w:p w14:paraId="68497601" w14:textId="77777777" w:rsidR="00254E37" w:rsidRPr="0098456D" w:rsidRDefault="00254E37" w:rsidP="0098456D">
            <w:pPr>
              <w:spacing w:line="280" w:lineRule="exact"/>
              <w:jc w:val="center"/>
              <w:rPr>
                <w:rFonts w:ascii="Verdana" w:hAnsi="Verdana"/>
                <w:sz w:val="20"/>
                <w:szCs w:val="20"/>
              </w:rPr>
            </w:pPr>
            <w:r w:rsidRPr="0098456D">
              <w:rPr>
                <w:rFonts w:ascii="Verdana" w:hAnsi="Verdana"/>
                <w:sz w:val="20"/>
                <w:szCs w:val="20"/>
                <w:lang w:val="pt-BR"/>
              </w:rPr>
              <w:t>[●]</w:t>
            </w:r>
          </w:p>
        </w:tc>
        <w:tc>
          <w:tcPr>
            <w:tcW w:w="3013" w:type="dxa"/>
            <w:shd w:val="clear" w:color="auto" w:fill="auto"/>
          </w:tcPr>
          <w:p w14:paraId="654105C3" w14:textId="77777777" w:rsidR="00254E37" w:rsidRPr="0098456D" w:rsidRDefault="00254E37" w:rsidP="0098456D">
            <w:pPr>
              <w:spacing w:line="280" w:lineRule="exact"/>
              <w:jc w:val="center"/>
              <w:rPr>
                <w:rFonts w:ascii="Verdana" w:hAnsi="Verdana"/>
                <w:sz w:val="20"/>
                <w:szCs w:val="20"/>
              </w:rPr>
            </w:pPr>
            <w:proofErr w:type="gramStart"/>
            <w:r w:rsidRPr="0098456D">
              <w:rPr>
                <w:rFonts w:ascii="Verdana" w:hAnsi="Verdana"/>
                <w:sz w:val="20"/>
                <w:szCs w:val="20"/>
                <w:lang w:val="pt-BR"/>
              </w:rPr>
              <w:t>padrão</w:t>
            </w:r>
            <w:proofErr w:type="gramEnd"/>
            <w:r w:rsidRPr="0098456D">
              <w:rPr>
                <w:rFonts w:ascii="Verdana" w:hAnsi="Verdana"/>
                <w:sz w:val="20"/>
                <w:szCs w:val="20"/>
                <w:lang w:val="pt-BR"/>
              </w:rPr>
              <w:t xml:space="preserve"> MAPA</w:t>
            </w:r>
          </w:p>
        </w:tc>
        <w:tc>
          <w:tcPr>
            <w:tcW w:w="2232" w:type="dxa"/>
            <w:shd w:val="clear" w:color="auto" w:fill="auto"/>
          </w:tcPr>
          <w:p w14:paraId="0A86FE48" w14:textId="77777777" w:rsidR="00254E37" w:rsidRPr="0098456D" w:rsidRDefault="00254E37" w:rsidP="0098456D">
            <w:pPr>
              <w:spacing w:line="280" w:lineRule="exact"/>
              <w:jc w:val="center"/>
              <w:rPr>
                <w:rFonts w:ascii="Verdana" w:hAnsi="Verdana"/>
                <w:sz w:val="20"/>
                <w:szCs w:val="20"/>
                <w:lang w:val="pt-BR"/>
              </w:rPr>
            </w:pPr>
            <w:r w:rsidRPr="0098456D">
              <w:rPr>
                <w:rFonts w:ascii="Verdana" w:hAnsi="Verdana"/>
                <w:sz w:val="20"/>
                <w:szCs w:val="20"/>
                <w:lang w:val="pt-BR"/>
              </w:rPr>
              <w:t>[●]*</w:t>
            </w:r>
          </w:p>
        </w:tc>
      </w:tr>
      <w:tr w:rsidR="00254E37" w:rsidRPr="0098456D" w14:paraId="6B291B11" w14:textId="77777777" w:rsidTr="00254E37">
        <w:trPr>
          <w:jc w:val="center"/>
        </w:trPr>
        <w:tc>
          <w:tcPr>
            <w:tcW w:w="2231" w:type="dxa"/>
            <w:shd w:val="clear" w:color="auto" w:fill="auto"/>
          </w:tcPr>
          <w:p w14:paraId="604B9DAD" w14:textId="77777777" w:rsidR="00254E37" w:rsidRPr="0098456D" w:rsidDel="00DB3F85" w:rsidRDefault="00254E37" w:rsidP="00427717">
            <w:pPr>
              <w:spacing w:line="280" w:lineRule="exact"/>
              <w:jc w:val="center"/>
              <w:rPr>
                <w:rFonts w:ascii="Verdana" w:hAnsi="Verdana"/>
                <w:b/>
                <w:bCs/>
                <w:sz w:val="20"/>
                <w:szCs w:val="20"/>
                <w:lang w:val="pt-BR"/>
              </w:rPr>
            </w:pPr>
            <w:r w:rsidRPr="00427717">
              <w:rPr>
                <w:rFonts w:ascii="Verdana" w:hAnsi="Verdana"/>
                <w:b/>
                <w:bCs/>
                <w:sz w:val="20"/>
                <w:szCs w:val="20"/>
                <w:lang w:val="pt-BR"/>
              </w:rPr>
              <w:t>B2</w:t>
            </w:r>
          </w:p>
        </w:tc>
        <w:tc>
          <w:tcPr>
            <w:tcW w:w="1450" w:type="dxa"/>
            <w:shd w:val="clear" w:color="auto" w:fill="auto"/>
          </w:tcPr>
          <w:p w14:paraId="4FECD5FB" w14:textId="77777777" w:rsidR="00254E37" w:rsidRPr="0098456D" w:rsidRDefault="00254E37" w:rsidP="0098456D">
            <w:pPr>
              <w:spacing w:line="280" w:lineRule="exact"/>
              <w:jc w:val="center"/>
              <w:rPr>
                <w:rFonts w:ascii="Verdana" w:hAnsi="Verdana"/>
                <w:b/>
                <w:bCs/>
                <w:sz w:val="20"/>
                <w:szCs w:val="20"/>
                <w:highlight w:val="yellow"/>
                <w:lang w:val="pt-BR"/>
              </w:rPr>
            </w:pPr>
            <w:r w:rsidRPr="0098456D">
              <w:rPr>
                <w:rFonts w:ascii="Verdana" w:hAnsi="Verdana"/>
                <w:bCs/>
                <w:sz w:val="20"/>
                <w:szCs w:val="20"/>
                <w:lang w:val="pt-BR"/>
              </w:rPr>
              <w:t>[●]</w:t>
            </w:r>
          </w:p>
        </w:tc>
        <w:tc>
          <w:tcPr>
            <w:tcW w:w="3013" w:type="dxa"/>
            <w:shd w:val="clear" w:color="auto" w:fill="auto"/>
          </w:tcPr>
          <w:p w14:paraId="4BD9D9BF" w14:textId="77777777" w:rsidR="00254E37" w:rsidRPr="0098456D" w:rsidRDefault="00254E37" w:rsidP="0098456D">
            <w:pPr>
              <w:spacing w:line="280" w:lineRule="exact"/>
              <w:jc w:val="center"/>
              <w:rPr>
                <w:rFonts w:ascii="Verdana" w:hAnsi="Verdana"/>
                <w:b/>
                <w:bCs/>
                <w:sz w:val="20"/>
                <w:szCs w:val="20"/>
                <w:highlight w:val="yellow"/>
                <w:lang w:val="pt-BR"/>
              </w:rPr>
            </w:pPr>
            <w:r w:rsidRPr="0098456D">
              <w:rPr>
                <w:rFonts w:ascii="Verdana" w:hAnsi="Verdana"/>
                <w:bCs/>
                <w:sz w:val="20"/>
                <w:szCs w:val="20"/>
                <w:lang w:val="pt-BR"/>
              </w:rPr>
              <w:t>[●]</w:t>
            </w:r>
          </w:p>
        </w:tc>
        <w:tc>
          <w:tcPr>
            <w:tcW w:w="2232" w:type="dxa"/>
            <w:shd w:val="clear" w:color="auto" w:fill="auto"/>
          </w:tcPr>
          <w:p w14:paraId="7F834CE0" w14:textId="77777777" w:rsidR="00254E37" w:rsidRPr="0098456D" w:rsidRDefault="00254E37" w:rsidP="0098456D">
            <w:pPr>
              <w:spacing w:line="280" w:lineRule="exact"/>
              <w:jc w:val="center"/>
              <w:rPr>
                <w:rFonts w:ascii="Verdana" w:hAnsi="Verdana"/>
                <w:b/>
                <w:bCs/>
                <w:sz w:val="20"/>
                <w:szCs w:val="20"/>
                <w:highlight w:val="yellow"/>
                <w:lang w:val="pt-BR"/>
              </w:rPr>
            </w:pPr>
            <w:r w:rsidRPr="0098456D">
              <w:rPr>
                <w:rFonts w:ascii="Verdana" w:hAnsi="Verdana"/>
                <w:bCs/>
                <w:sz w:val="20"/>
                <w:szCs w:val="20"/>
                <w:lang w:val="pt-BR"/>
              </w:rPr>
              <w:t>[●]*</w:t>
            </w:r>
          </w:p>
        </w:tc>
      </w:tr>
    </w:tbl>
    <w:p w14:paraId="23005862" w14:textId="77777777" w:rsidR="00254E37" w:rsidRPr="00427717" w:rsidRDefault="00254E37" w:rsidP="00427717">
      <w:pPr>
        <w:pStyle w:val="AONormal"/>
        <w:spacing w:line="280" w:lineRule="exact"/>
        <w:jc w:val="both"/>
        <w:rPr>
          <w:rFonts w:ascii="Verdana" w:hAnsi="Verdana"/>
          <w:bCs/>
          <w:sz w:val="20"/>
          <w:szCs w:val="20"/>
          <w:lang w:val="pt-BR"/>
        </w:rPr>
      </w:pPr>
      <w:r w:rsidRPr="00427717">
        <w:rPr>
          <w:rFonts w:ascii="Verdana" w:hAnsi="Verdana"/>
          <w:bCs/>
          <w:sz w:val="20"/>
          <w:szCs w:val="20"/>
          <w:lang w:val="pt-BR"/>
        </w:rPr>
        <w:t xml:space="preserve">*Conforme Certificado de Depósito vigente, sendo certo que a CONTROL UNION não realiza a análise de </w:t>
      </w:r>
      <w:proofErr w:type="spellStart"/>
      <w:r w:rsidRPr="00427717">
        <w:rPr>
          <w:rFonts w:ascii="Verdana" w:hAnsi="Verdana"/>
          <w:bCs/>
          <w:sz w:val="20"/>
          <w:szCs w:val="20"/>
          <w:lang w:val="pt-BR"/>
        </w:rPr>
        <w:t>aflatoxina</w:t>
      </w:r>
      <w:proofErr w:type="spellEnd"/>
      <w:r w:rsidRPr="00427717">
        <w:rPr>
          <w:rFonts w:ascii="Verdana" w:hAnsi="Verdana"/>
          <w:bCs/>
          <w:sz w:val="20"/>
          <w:szCs w:val="20"/>
          <w:lang w:val="pt-BR"/>
        </w:rPr>
        <w:t>.</w:t>
      </w:r>
    </w:p>
    <w:p w14:paraId="5F4B6F28" w14:textId="77777777" w:rsidR="00254E37" w:rsidRPr="0098456D" w:rsidRDefault="00254E37" w:rsidP="0098456D">
      <w:pPr>
        <w:spacing w:line="280" w:lineRule="exact"/>
        <w:rPr>
          <w:rFonts w:ascii="Verdana" w:eastAsia="SimSun" w:hAnsi="Verdana"/>
          <w:sz w:val="20"/>
          <w:szCs w:val="20"/>
          <w:lang w:val="pt-BR"/>
        </w:rPr>
      </w:pPr>
      <w:r w:rsidRPr="0098456D">
        <w:rPr>
          <w:rFonts w:ascii="Verdana" w:hAnsi="Verdana"/>
          <w:sz w:val="20"/>
          <w:szCs w:val="20"/>
          <w:lang w:val="pt-BR"/>
        </w:rPr>
        <w:br w:type="page"/>
      </w:r>
    </w:p>
    <w:p w14:paraId="6BF43D47" w14:textId="77777777" w:rsidR="00254E37" w:rsidRPr="0098456D" w:rsidRDefault="00254E37" w:rsidP="0098456D">
      <w:pPr>
        <w:widowControl w:val="0"/>
        <w:spacing w:line="280" w:lineRule="exact"/>
        <w:jc w:val="center"/>
        <w:rPr>
          <w:rFonts w:ascii="Verdana" w:hAnsi="Verdana"/>
          <w:b/>
          <w:bCs/>
          <w:sz w:val="20"/>
          <w:szCs w:val="20"/>
          <w:lang w:val="pt-BR"/>
        </w:rPr>
      </w:pPr>
    </w:p>
    <w:p w14:paraId="13DFAE47"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ANEXO II</w:t>
      </w:r>
    </w:p>
    <w:p w14:paraId="072D9969" w14:textId="77777777" w:rsidR="00254E37" w:rsidRPr="0098456D" w:rsidRDefault="00254E37" w:rsidP="0098456D">
      <w:pPr>
        <w:widowControl w:val="0"/>
        <w:spacing w:line="280" w:lineRule="exact"/>
        <w:jc w:val="center"/>
        <w:rPr>
          <w:rFonts w:ascii="Verdana" w:hAnsi="Verdana"/>
          <w:b/>
          <w:bCs/>
          <w:sz w:val="20"/>
          <w:szCs w:val="20"/>
          <w:lang w:val="pt-BR"/>
        </w:rPr>
      </w:pPr>
    </w:p>
    <w:p w14:paraId="7B630CC9" w14:textId="77777777" w:rsidR="00254E37" w:rsidRPr="0098456D" w:rsidRDefault="00254E37" w:rsidP="0098456D">
      <w:pPr>
        <w:pStyle w:val="AONormal"/>
        <w:spacing w:line="280" w:lineRule="exact"/>
        <w:jc w:val="center"/>
        <w:rPr>
          <w:rFonts w:ascii="Verdana" w:hAnsi="Verdana"/>
          <w:b/>
          <w:sz w:val="20"/>
          <w:szCs w:val="20"/>
          <w:u w:val="single"/>
          <w:lang w:val="pt-BR"/>
        </w:rPr>
      </w:pPr>
      <w:r w:rsidRPr="0098456D">
        <w:rPr>
          <w:rFonts w:ascii="Verdana" w:hAnsi="Verdana"/>
          <w:b/>
          <w:sz w:val="20"/>
          <w:szCs w:val="20"/>
          <w:u w:val="single"/>
          <w:lang w:val="pt-BR"/>
        </w:rPr>
        <w:t>RELAÇÃO DOS DEPÓSITOS</w:t>
      </w:r>
      <w:r w:rsidRPr="0098456D">
        <w:rPr>
          <w:rStyle w:val="Refdenotaderodap"/>
          <w:rFonts w:ascii="Verdana" w:hAnsi="Verdana"/>
          <w:sz w:val="20"/>
          <w:szCs w:val="20"/>
          <w:u w:val="single"/>
          <w:lang w:val="pt-BR"/>
        </w:rPr>
        <w:t xml:space="preserve"> </w:t>
      </w:r>
    </w:p>
    <w:p w14:paraId="21EE6B57" w14:textId="77777777" w:rsidR="00254E37" w:rsidRPr="0098456D" w:rsidRDefault="00254E37" w:rsidP="0098456D">
      <w:pPr>
        <w:pStyle w:val="AONormal"/>
        <w:spacing w:line="280" w:lineRule="exact"/>
        <w:rPr>
          <w:rFonts w:ascii="Verdana" w:hAnsi="Verdana"/>
          <w:b/>
          <w:sz w:val="20"/>
          <w:szCs w:val="20"/>
          <w:lang w:val="pt-BR"/>
        </w:rPr>
      </w:pPr>
    </w:p>
    <w:p w14:paraId="5298A6DF" w14:textId="77777777" w:rsidR="00254E37" w:rsidRPr="0098456D" w:rsidRDefault="00254E37" w:rsidP="0098456D">
      <w:pPr>
        <w:pStyle w:val="AONormal"/>
        <w:spacing w:line="280" w:lineRule="exact"/>
        <w:rPr>
          <w:rFonts w:ascii="Verdana" w:hAnsi="Verdana"/>
          <w:b/>
          <w:sz w:val="20"/>
          <w:szCs w:val="20"/>
          <w:lang w:val="pt-BR"/>
        </w:rPr>
      </w:pPr>
      <w:r w:rsidRPr="0098456D">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20"/>
      </w:tblGrid>
      <w:tr w:rsidR="00254E37" w:rsidRPr="0098456D" w14:paraId="2954CD36" w14:textId="77777777" w:rsidTr="00254E37">
        <w:tc>
          <w:tcPr>
            <w:tcW w:w="1075" w:type="dxa"/>
          </w:tcPr>
          <w:p w14:paraId="454690AE" w14:textId="77777777" w:rsidR="00254E37" w:rsidRPr="0098456D" w:rsidRDefault="00254E37"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A1</w:t>
            </w:r>
          </w:p>
        </w:tc>
        <w:tc>
          <w:tcPr>
            <w:tcW w:w="7420" w:type="dxa"/>
          </w:tcPr>
          <w:p w14:paraId="3F292A9E" w14:textId="77777777" w:rsidR="00254E37" w:rsidRPr="0098456D" w:rsidRDefault="00254E37" w:rsidP="0098456D">
            <w:pPr>
              <w:pStyle w:val="AONormal"/>
              <w:spacing w:line="280" w:lineRule="exact"/>
              <w:jc w:val="center"/>
              <w:rPr>
                <w:rFonts w:ascii="Verdana" w:hAnsi="Verdana"/>
                <w:sz w:val="20"/>
                <w:szCs w:val="20"/>
                <w:lang w:val="pt-BR"/>
              </w:rPr>
            </w:pPr>
          </w:p>
        </w:tc>
      </w:tr>
      <w:tr w:rsidR="00254E37" w:rsidRPr="0098456D" w14:paraId="4A206C8A" w14:textId="77777777" w:rsidTr="00254E37">
        <w:tc>
          <w:tcPr>
            <w:tcW w:w="1075" w:type="dxa"/>
          </w:tcPr>
          <w:p w14:paraId="355153FB" w14:textId="77777777" w:rsidR="00254E37" w:rsidRPr="00427717" w:rsidRDefault="00254E37" w:rsidP="00427717">
            <w:pPr>
              <w:pStyle w:val="AONormal"/>
              <w:spacing w:line="280" w:lineRule="exact"/>
              <w:jc w:val="center"/>
              <w:rPr>
                <w:rFonts w:ascii="Verdana" w:hAnsi="Verdana"/>
                <w:sz w:val="20"/>
                <w:szCs w:val="20"/>
                <w:lang w:val="pt-BR"/>
              </w:rPr>
            </w:pPr>
            <w:r w:rsidRPr="00427717">
              <w:rPr>
                <w:rFonts w:ascii="Verdana" w:hAnsi="Verdana"/>
                <w:sz w:val="20"/>
                <w:szCs w:val="20"/>
                <w:lang w:val="pt-BR"/>
              </w:rPr>
              <w:t>A2</w:t>
            </w:r>
          </w:p>
        </w:tc>
        <w:tc>
          <w:tcPr>
            <w:tcW w:w="7420" w:type="dxa"/>
          </w:tcPr>
          <w:p w14:paraId="0C0F82FA" w14:textId="77777777" w:rsidR="00254E37" w:rsidRPr="0098456D" w:rsidRDefault="00254E37" w:rsidP="0098456D">
            <w:pPr>
              <w:pStyle w:val="AONormal"/>
              <w:spacing w:line="280" w:lineRule="exact"/>
              <w:jc w:val="center"/>
              <w:rPr>
                <w:rFonts w:ascii="Verdana" w:hAnsi="Verdana"/>
                <w:sz w:val="20"/>
                <w:szCs w:val="20"/>
                <w:lang w:val="pt-BR"/>
              </w:rPr>
            </w:pPr>
          </w:p>
        </w:tc>
      </w:tr>
    </w:tbl>
    <w:p w14:paraId="58F0BB0E" w14:textId="77777777" w:rsidR="00254E37" w:rsidRPr="00427717" w:rsidRDefault="00254E37" w:rsidP="00427717">
      <w:pPr>
        <w:pStyle w:val="AONormal"/>
        <w:spacing w:line="280" w:lineRule="exact"/>
        <w:rPr>
          <w:rFonts w:ascii="Verdana" w:hAnsi="Verdana"/>
          <w:sz w:val="20"/>
          <w:szCs w:val="20"/>
          <w:lang w:val="pt-BR"/>
        </w:rPr>
      </w:pPr>
    </w:p>
    <w:p w14:paraId="2644E885" w14:textId="77777777" w:rsidR="00254E37" w:rsidRPr="0098456D" w:rsidRDefault="00254E37" w:rsidP="0098456D">
      <w:pPr>
        <w:pStyle w:val="AONormal"/>
        <w:spacing w:line="280" w:lineRule="exact"/>
        <w:jc w:val="center"/>
        <w:rPr>
          <w:rFonts w:ascii="Verdana" w:hAnsi="Verdana"/>
          <w:sz w:val="20"/>
          <w:szCs w:val="20"/>
          <w:lang w:val="pt-BR"/>
        </w:rPr>
      </w:pPr>
    </w:p>
    <w:p w14:paraId="3C990764" w14:textId="77777777" w:rsidR="00254E37" w:rsidRPr="0098456D" w:rsidRDefault="00254E37" w:rsidP="0098456D">
      <w:pPr>
        <w:pStyle w:val="AONormal"/>
        <w:spacing w:line="280" w:lineRule="exact"/>
        <w:jc w:val="center"/>
        <w:rPr>
          <w:rFonts w:ascii="Verdana" w:hAnsi="Verdana"/>
          <w:sz w:val="20"/>
          <w:szCs w:val="20"/>
          <w:lang w:val="pt-BR"/>
        </w:rPr>
      </w:pPr>
    </w:p>
    <w:p w14:paraId="55BD4F55" w14:textId="77777777" w:rsidR="00254E37" w:rsidRPr="0098456D" w:rsidRDefault="00254E37" w:rsidP="0098456D">
      <w:pPr>
        <w:pStyle w:val="AONormal"/>
        <w:spacing w:line="280" w:lineRule="exact"/>
        <w:rPr>
          <w:rFonts w:ascii="Verdana" w:hAnsi="Verdana"/>
          <w:sz w:val="20"/>
          <w:szCs w:val="20"/>
          <w:lang w:val="pt-BR"/>
        </w:rPr>
      </w:pPr>
      <w:r w:rsidRPr="0098456D">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20"/>
      </w:tblGrid>
      <w:tr w:rsidR="00254E37" w:rsidRPr="0098456D" w14:paraId="00482930" w14:textId="77777777" w:rsidTr="00254E37">
        <w:tc>
          <w:tcPr>
            <w:tcW w:w="1075" w:type="dxa"/>
          </w:tcPr>
          <w:p w14:paraId="5A995F12" w14:textId="77777777" w:rsidR="00254E37" w:rsidRPr="0098456D" w:rsidRDefault="00254E37"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B1</w:t>
            </w:r>
          </w:p>
        </w:tc>
        <w:tc>
          <w:tcPr>
            <w:tcW w:w="7420" w:type="dxa"/>
          </w:tcPr>
          <w:p w14:paraId="48E124A8" w14:textId="77777777" w:rsidR="00254E37" w:rsidRPr="0098456D" w:rsidRDefault="00254E37" w:rsidP="0098456D">
            <w:pPr>
              <w:pStyle w:val="AONormal"/>
              <w:spacing w:line="280" w:lineRule="exact"/>
              <w:jc w:val="center"/>
              <w:rPr>
                <w:rFonts w:ascii="Verdana" w:hAnsi="Verdana"/>
                <w:sz w:val="20"/>
                <w:szCs w:val="20"/>
                <w:lang w:val="pt-BR"/>
              </w:rPr>
            </w:pPr>
          </w:p>
        </w:tc>
      </w:tr>
      <w:tr w:rsidR="00254E37" w:rsidRPr="0098456D" w14:paraId="3C50DF12" w14:textId="77777777" w:rsidTr="00254E37">
        <w:tc>
          <w:tcPr>
            <w:tcW w:w="1075" w:type="dxa"/>
          </w:tcPr>
          <w:p w14:paraId="6B60B5FB" w14:textId="77777777" w:rsidR="00254E37" w:rsidRPr="00427717" w:rsidRDefault="00254E37" w:rsidP="00427717">
            <w:pPr>
              <w:pStyle w:val="AONormal"/>
              <w:spacing w:line="280" w:lineRule="exact"/>
              <w:jc w:val="center"/>
              <w:rPr>
                <w:rFonts w:ascii="Verdana" w:hAnsi="Verdana"/>
                <w:sz w:val="20"/>
                <w:szCs w:val="20"/>
                <w:lang w:val="pt-BR"/>
              </w:rPr>
            </w:pPr>
            <w:r w:rsidRPr="00427717">
              <w:rPr>
                <w:rFonts w:ascii="Verdana" w:hAnsi="Verdana"/>
                <w:sz w:val="20"/>
                <w:szCs w:val="20"/>
                <w:lang w:val="pt-BR"/>
              </w:rPr>
              <w:t>B2</w:t>
            </w:r>
          </w:p>
        </w:tc>
        <w:tc>
          <w:tcPr>
            <w:tcW w:w="7420" w:type="dxa"/>
          </w:tcPr>
          <w:p w14:paraId="78324A14" w14:textId="77777777" w:rsidR="00254E37" w:rsidRPr="0098456D" w:rsidRDefault="00254E37" w:rsidP="0098456D">
            <w:pPr>
              <w:pStyle w:val="AONormal"/>
              <w:spacing w:line="280" w:lineRule="exact"/>
              <w:jc w:val="center"/>
              <w:rPr>
                <w:rFonts w:ascii="Verdana" w:hAnsi="Verdana"/>
                <w:sz w:val="20"/>
                <w:szCs w:val="20"/>
                <w:lang w:val="pt-BR"/>
              </w:rPr>
            </w:pPr>
          </w:p>
        </w:tc>
      </w:tr>
    </w:tbl>
    <w:p w14:paraId="058A8E7C" w14:textId="77777777" w:rsidR="00254E37" w:rsidRPr="00427717" w:rsidRDefault="00254E37" w:rsidP="00427717">
      <w:pPr>
        <w:pStyle w:val="AONormal"/>
        <w:spacing w:line="280" w:lineRule="exact"/>
        <w:jc w:val="center"/>
        <w:rPr>
          <w:rFonts w:ascii="Verdana" w:hAnsi="Verdana"/>
          <w:sz w:val="20"/>
          <w:szCs w:val="20"/>
          <w:lang w:val="pt-BR"/>
        </w:rPr>
      </w:pPr>
    </w:p>
    <w:p w14:paraId="2F88CF77" w14:textId="77777777" w:rsidR="00254E37" w:rsidRPr="0098456D" w:rsidRDefault="00254E37" w:rsidP="0098456D">
      <w:pPr>
        <w:spacing w:line="280" w:lineRule="exact"/>
        <w:jc w:val="center"/>
        <w:rPr>
          <w:rFonts w:ascii="Verdana" w:hAnsi="Verdana"/>
          <w:b/>
          <w:bCs/>
          <w:sz w:val="20"/>
          <w:szCs w:val="20"/>
          <w:lang w:val="pt-BR"/>
        </w:rPr>
      </w:pPr>
    </w:p>
    <w:p w14:paraId="2E8BC659" w14:textId="77777777" w:rsidR="00254E37" w:rsidRPr="0098456D" w:rsidRDefault="00254E37" w:rsidP="0098456D">
      <w:pPr>
        <w:spacing w:line="280" w:lineRule="exact"/>
        <w:rPr>
          <w:rFonts w:ascii="Verdana" w:hAnsi="Verdana"/>
          <w:b/>
          <w:bCs/>
          <w:sz w:val="20"/>
          <w:szCs w:val="20"/>
          <w:lang w:val="pt-BR"/>
        </w:rPr>
      </w:pPr>
    </w:p>
    <w:p w14:paraId="43450E10" w14:textId="77777777" w:rsidR="00254E37" w:rsidRPr="0098456D" w:rsidRDefault="00254E37" w:rsidP="0098456D">
      <w:pPr>
        <w:spacing w:line="280" w:lineRule="exact"/>
        <w:rPr>
          <w:rFonts w:ascii="Verdana" w:hAnsi="Verdana"/>
          <w:b/>
          <w:bCs/>
          <w:sz w:val="20"/>
          <w:szCs w:val="20"/>
          <w:lang w:val="pt-BR"/>
        </w:rPr>
      </w:pPr>
    </w:p>
    <w:p w14:paraId="4B394B76" w14:textId="77777777" w:rsidR="00254E37" w:rsidRPr="0098456D" w:rsidRDefault="00254E37" w:rsidP="0098456D">
      <w:pPr>
        <w:spacing w:line="280" w:lineRule="exact"/>
        <w:rPr>
          <w:rFonts w:ascii="Verdana" w:hAnsi="Verdana"/>
          <w:b/>
          <w:bCs/>
          <w:sz w:val="20"/>
          <w:szCs w:val="20"/>
          <w:lang w:val="pt-BR"/>
        </w:rPr>
      </w:pPr>
      <w:r w:rsidRPr="0098456D">
        <w:rPr>
          <w:rFonts w:ascii="Verdana" w:hAnsi="Verdana"/>
          <w:b/>
          <w:bCs/>
          <w:sz w:val="20"/>
          <w:szCs w:val="20"/>
          <w:lang w:val="pt-BR"/>
        </w:rPr>
        <w:br w:type="page"/>
      </w:r>
    </w:p>
    <w:p w14:paraId="7010CAED" w14:textId="77777777" w:rsidR="00254E37" w:rsidRPr="0098456D" w:rsidRDefault="00254E37" w:rsidP="0098456D">
      <w:pPr>
        <w:widowControl w:val="0"/>
        <w:spacing w:line="280" w:lineRule="exact"/>
        <w:jc w:val="center"/>
        <w:rPr>
          <w:rFonts w:ascii="Verdana" w:hAnsi="Verdana"/>
          <w:b/>
          <w:bCs/>
          <w:sz w:val="20"/>
          <w:szCs w:val="20"/>
          <w:lang w:val="pt-BR"/>
        </w:rPr>
      </w:pPr>
    </w:p>
    <w:p w14:paraId="4F45D6DD"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ANEXO III</w:t>
      </w:r>
    </w:p>
    <w:p w14:paraId="4550C45C" w14:textId="77777777" w:rsidR="00254E37" w:rsidRPr="0098456D" w:rsidRDefault="00254E37" w:rsidP="0098456D">
      <w:pPr>
        <w:widowControl w:val="0"/>
        <w:spacing w:line="280" w:lineRule="exact"/>
        <w:jc w:val="center"/>
        <w:rPr>
          <w:rFonts w:ascii="Verdana" w:hAnsi="Verdana"/>
          <w:b/>
          <w:bCs/>
          <w:sz w:val="20"/>
          <w:szCs w:val="20"/>
          <w:lang w:val="pt-BR"/>
        </w:rPr>
      </w:pPr>
    </w:p>
    <w:p w14:paraId="4689E2BA" w14:textId="77777777" w:rsidR="00254E37" w:rsidRPr="0098456D" w:rsidRDefault="00254E37" w:rsidP="0098456D">
      <w:pPr>
        <w:widowControl w:val="0"/>
        <w:spacing w:line="280" w:lineRule="exact"/>
        <w:jc w:val="center"/>
        <w:rPr>
          <w:rFonts w:ascii="Verdana" w:eastAsia="SimSun" w:hAnsi="Verdana"/>
          <w:b/>
          <w:sz w:val="20"/>
          <w:szCs w:val="20"/>
          <w:u w:val="single"/>
          <w:lang w:val="pt-BR"/>
        </w:rPr>
      </w:pPr>
      <w:r w:rsidRPr="0098456D">
        <w:rPr>
          <w:rFonts w:ascii="Verdana" w:eastAsia="SimSun" w:hAnsi="Verdana"/>
          <w:b/>
          <w:sz w:val="20"/>
          <w:szCs w:val="20"/>
          <w:u w:val="single"/>
          <w:lang w:val="pt-BR"/>
        </w:rPr>
        <w:t>DESCRIÇÃO DAS PRINCIPAIS CARACTERISTICAS DAS OBRIGAÇÕES GARANTIDAS</w:t>
      </w:r>
    </w:p>
    <w:p w14:paraId="32CBC33A" w14:textId="77777777" w:rsidR="00254E37" w:rsidRPr="0098456D" w:rsidRDefault="00254E37" w:rsidP="0098456D">
      <w:pPr>
        <w:widowControl w:val="0"/>
        <w:spacing w:line="280" w:lineRule="exact"/>
        <w:rPr>
          <w:rFonts w:ascii="Verdana" w:eastAsia="SimSun" w:hAnsi="Verdana"/>
          <w:b/>
          <w:sz w:val="20"/>
          <w:szCs w:val="20"/>
          <w:lang w:val="pt-BR"/>
        </w:rPr>
      </w:pPr>
    </w:p>
    <w:p w14:paraId="4E0D50C0" w14:textId="77777777" w:rsidR="00254E37" w:rsidRPr="0098456D" w:rsidRDefault="00254E37" w:rsidP="0098456D">
      <w:pPr>
        <w:pStyle w:val="Ttulo2"/>
        <w:tabs>
          <w:tab w:val="left" w:pos="709"/>
          <w:tab w:val="left" w:pos="1530"/>
        </w:tabs>
        <w:spacing w:line="280" w:lineRule="exact"/>
        <w:jc w:val="both"/>
        <w:rPr>
          <w:rFonts w:ascii="Verdana" w:hAnsi="Verdana"/>
          <w:bCs w:val="0"/>
          <w:i/>
          <w:sz w:val="20"/>
          <w:szCs w:val="20"/>
          <w:lang w:val="pt-BR"/>
        </w:rPr>
      </w:pPr>
      <w:r w:rsidRPr="0098456D">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6FDFB6EE" w14:textId="77777777" w:rsidR="00254E37" w:rsidRPr="0098456D" w:rsidRDefault="00254E37" w:rsidP="0098456D">
      <w:pPr>
        <w:widowControl w:val="0"/>
        <w:spacing w:line="280" w:lineRule="exact"/>
        <w:jc w:val="center"/>
        <w:rPr>
          <w:rFonts w:ascii="Verdana" w:eastAsia="SimSun" w:hAnsi="Verdana"/>
          <w:b/>
          <w:sz w:val="20"/>
          <w:szCs w:val="20"/>
          <w:lang w:val="pt-BR"/>
        </w:rPr>
      </w:pPr>
    </w:p>
    <w:p w14:paraId="7479B8DA" w14:textId="77777777" w:rsidR="00254E37" w:rsidRPr="0098456D" w:rsidRDefault="00254E37" w:rsidP="0098456D">
      <w:pPr>
        <w:widowControl w:val="0"/>
        <w:spacing w:line="280" w:lineRule="exact"/>
        <w:jc w:val="center"/>
        <w:rPr>
          <w:rFonts w:ascii="Verdana" w:eastAsia="SimSun" w:hAnsi="Verdana"/>
          <w:bCs/>
          <w:sz w:val="20"/>
          <w:szCs w:val="20"/>
          <w:lang w:val="pt-BR"/>
        </w:rPr>
      </w:pPr>
      <w:r w:rsidRPr="0098456D">
        <w:rPr>
          <w:rFonts w:ascii="Verdana" w:eastAsia="SimSun" w:hAnsi="Verdana"/>
          <w:bCs/>
          <w:sz w:val="20"/>
          <w:szCs w:val="20"/>
          <w:lang w:val="pt-BR"/>
        </w:rPr>
        <w:t>[</w:t>
      </w:r>
      <w:proofErr w:type="gramStart"/>
      <w:r w:rsidRPr="0098456D">
        <w:rPr>
          <w:rFonts w:ascii="Verdana" w:eastAsia="SimSun" w:hAnsi="Verdana"/>
          <w:bCs/>
          <w:i/>
          <w:iCs/>
          <w:sz w:val="20"/>
          <w:szCs w:val="20"/>
          <w:lang w:val="pt-BR"/>
        </w:rPr>
        <w:t>incluir</w:t>
      </w:r>
      <w:proofErr w:type="gramEnd"/>
      <w:r w:rsidRPr="0098456D">
        <w:rPr>
          <w:rFonts w:ascii="Verdana" w:eastAsia="SimSun" w:hAnsi="Verdana"/>
          <w:bCs/>
          <w:i/>
          <w:iCs/>
          <w:sz w:val="20"/>
          <w:szCs w:val="20"/>
          <w:lang w:val="pt-BR"/>
        </w:rPr>
        <w:t xml:space="preserve"> descrição</w:t>
      </w:r>
      <w:r w:rsidRPr="0098456D">
        <w:rPr>
          <w:rFonts w:ascii="Verdana" w:eastAsia="SimSun" w:hAnsi="Verdana"/>
          <w:bCs/>
          <w:sz w:val="20"/>
          <w:szCs w:val="20"/>
          <w:lang w:val="pt-BR"/>
        </w:rPr>
        <w:t>]</w:t>
      </w:r>
    </w:p>
    <w:p w14:paraId="7CB56EB7" w14:textId="77777777" w:rsidR="00254E37" w:rsidRPr="0098456D" w:rsidRDefault="00254E37" w:rsidP="0098456D">
      <w:pPr>
        <w:widowControl w:val="0"/>
        <w:spacing w:line="280" w:lineRule="exact"/>
        <w:jc w:val="center"/>
        <w:rPr>
          <w:rFonts w:ascii="Verdana" w:hAnsi="Verdana"/>
          <w:b/>
          <w:bCs/>
          <w:sz w:val="20"/>
          <w:szCs w:val="20"/>
          <w:lang w:val="pt-BR"/>
        </w:rPr>
      </w:pPr>
    </w:p>
    <w:p w14:paraId="5765557F" w14:textId="77777777" w:rsidR="00254E37" w:rsidRPr="0098456D" w:rsidRDefault="00254E37" w:rsidP="0098456D">
      <w:pPr>
        <w:spacing w:line="280" w:lineRule="exact"/>
        <w:rPr>
          <w:rFonts w:ascii="Verdana" w:hAnsi="Verdana"/>
          <w:b/>
          <w:bCs/>
          <w:sz w:val="20"/>
          <w:szCs w:val="20"/>
          <w:lang w:val="pt-BR"/>
        </w:rPr>
      </w:pPr>
      <w:r w:rsidRPr="0098456D">
        <w:rPr>
          <w:rFonts w:ascii="Verdana" w:hAnsi="Verdana"/>
          <w:b/>
          <w:bCs/>
          <w:sz w:val="20"/>
          <w:szCs w:val="20"/>
          <w:lang w:val="pt-BR"/>
        </w:rPr>
        <w:br w:type="page"/>
      </w:r>
    </w:p>
    <w:p w14:paraId="658DBC15"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ANEXO IV</w:t>
      </w:r>
    </w:p>
    <w:p w14:paraId="09754E65" w14:textId="77777777" w:rsidR="00254E37" w:rsidRPr="0098456D" w:rsidRDefault="00254E37" w:rsidP="0098456D">
      <w:pPr>
        <w:pStyle w:val="AONormal"/>
        <w:spacing w:line="280" w:lineRule="exact"/>
        <w:rPr>
          <w:rFonts w:ascii="Verdana" w:hAnsi="Verdana"/>
          <w:sz w:val="20"/>
          <w:szCs w:val="20"/>
          <w:lang w:val="pt-BR"/>
        </w:rPr>
      </w:pPr>
    </w:p>
    <w:p w14:paraId="744D2738" w14:textId="77777777" w:rsidR="00254E37" w:rsidRPr="0098456D" w:rsidRDefault="00254E37" w:rsidP="0098456D">
      <w:pPr>
        <w:pStyle w:val="AONormal"/>
        <w:spacing w:line="280" w:lineRule="exact"/>
        <w:jc w:val="center"/>
        <w:rPr>
          <w:rFonts w:ascii="Verdana" w:hAnsi="Verdana"/>
          <w:b/>
          <w:sz w:val="20"/>
          <w:szCs w:val="20"/>
          <w:u w:val="single"/>
          <w:lang w:val="pt-BR"/>
        </w:rPr>
      </w:pPr>
      <w:r w:rsidRPr="0098456D">
        <w:rPr>
          <w:rFonts w:ascii="Verdana" w:hAnsi="Verdana"/>
          <w:b/>
          <w:sz w:val="20"/>
          <w:szCs w:val="20"/>
          <w:u w:val="single"/>
          <w:lang w:val="pt-BR"/>
        </w:rPr>
        <w:t>CONTRATO DE MONITORAMENTO</w:t>
      </w:r>
    </w:p>
    <w:p w14:paraId="4EE687D4" w14:textId="77777777" w:rsidR="00254E37" w:rsidRPr="0098456D" w:rsidRDefault="00254E37" w:rsidP="0098456D">
      <w:pPr>
        <w:pStyle w:val="AONormal"/>
        <w:spacing w:line="280" w:lineRule="exact"/>
        <w:rPr>
          <w:rFonts w:ascii="Verdana" w:hAnsi="Verdana"/>
          <w:b/>
          <w:sz w:val="20"/>
          <w:szCs w:val="20"/>
          <w:lang w:val="pt-BR"/>
        </w:rPr>
      </w:pPr>
    </w:p>
    <w:p w14:paraId="7CF5ACD9" w14:textId="77777777" w:rsidR="00254E37" w:rsidRPr="0098456D" w:rsidRDefault="00254E37" w:rsidP="0098456D">
      <w:pPr>
        <w:pStyle w:val="AONormal"/>
        <w:spacing w:line="280" w:lineRule="exact"/>
        <w:rPr>
          <w:rFonts w:ascii="Verdana" w:hAnsi="Verdana"/>
          <w:b/>
          <w:sz w:val="20"/>
          <w:szCs w:val="20"/>
          <w:lang w:val="pt-BR"/>
        </w:rPr>
      </w:pPr>
    </w:p>
    <w:p w14:paraId="77F5030E" w14:textId="77777777" w:rsidR="00254E37" w:rsidRPr="0098456D" w:rsidRDefault="00254E37" w:rsidP="0098456D">
      <w:pPr>
        <w:pStyle w:val="AONormal"/>
        <w:spacing w:line="280" w:lineRule="exact"/>
        <w:jc w:val="center"/>
        <w:rPr>
          <w:rFonts w:ascii="Verdana" w:hAnsi="Verdana"/>
          <w:bCs/>
          <w:sz w:val="20"/>
          <w:szCs w:val="20"/>
          <w:lang w:val="pt-BR"/>
        </w:rPr>
      </w:pPr>
      <w:r w:rsidRPr="0098456D">
        <w:rPr>
          <w:rFonts w:ascii="Verdana" w:hAnsi="Verdana"/>
          <w:bCs/>
          <w:sz w:val="20"/>
          <w:szCs w:val="20"/>
          <w:lang w:val="pt-BR"/>
        </w:rPr>
        <w:t>[•]</w:t>
      </w:r>
    </w:p>
    <w:p w14:paraId="0D83249A" w14:textId="77777777" w:rsidR="00254E37" w:rsidRPr="0098456D" w:rsidRDefault="00254E37" w:rsidP="0098456D">
      <w:pPr>
        <w:pStyle w:val="AONormal"/>
        <w:spacing w:line="280" w:lineRule="exact"/>
        <w:jc w:val="both"/>
        <w:rPr>
          <w:rFonts w:ascii="Verdana" w:hAnsi="Verdana"/>
          <w:sz w:val="20"/>
          <w:szCs w:val="20"/>
          <w:lang w:val="pt-BR"/>
        </w:rPr>
      </w:pPr>
    </w:p>
    <w:p w14:paraId="7B1FECCD" w14:textId="77777777" w:rsidR="00254E37" w:rsidRPr="0098456D" w:rsidRDefault="00254E37" w:rsidP="0098456D">
      <w:pPr>
        <w:spacing w:line="280" w:lineRule="exact"/>
        <w:rPr>
          <w:rFonts w:ascii="Verdana" w:hAnsi="Verdana"/>
          <w:sz w:val="20"/>
          <w:szCs w:val="20"/>
          <w:lang w:val="pt-BR"/>
        </w:rPr>
      </w:pPr>
      <w:r w:rsidRPr="0098456D">
        <w:rPr>
          <w:rFonts w:ascii="Verdana" w:hAnsi="Verdana"/>
          <w:sz w:val="20"/>
          <w:szCs w:val="20"/>
          <w:lang w:val="pt-BR"/>
        </w:rPr>
        <w:br w:type="page"/>
      </w:r>
    </w:p>
    <w:p w14:paraId="12CC71E8"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ANEXO V</w:t>
      </w:r>
    </w:p>
    <w:p w14:paraId="483A8774" w14:textId="77777777" w:rsidR="00254E37" w:rsidRPr="0098456D" w:rsidRDefault="00254E37" w:rsidP="0098456D">
      <w:pPr>
        <w:spacing w:line="280" w:lineRule="exact"/>
        <w:jc w:val="both"/>
        <w:rPr>
          <w:rFonts w:ascii="Verdana" w:hAnsi="Verdana"/>
          <w:bCs/>
          <w:caps/>
          <w:sz w:val="20"/>
          <w:szCs w:val="20"/>
          <w:lang w:val="pt-BR"/>
        </w:rPr>
      </w:pPr>
    </w:p>
    <w:p w14:paraId="086B537F" w14:textId="77777777" w:rsidR="00254E37" w:rsidRPr="0098456D" w:rsidRDefault="00254E37" w:rsidP="0098456D">
      <w:pPr>
        <w:spacing w:line="280" w:lineRule="exact"/>
        <w:jc w:val="center"/>
        <w:rPr>
          <w:rFonts w:ascii="Verdana" w:hAnsi="Verdana"/>
          <w:b/>
          <w:sz w:val="20"/>
          <w:szCs w:val="20"/>
          <w:u w:val="single"/>
          <w:lang w:val="pt-BR"/>
        </w:rPr>
      </w:pPr>
      <w:r w:rsidRPr="0098456D">
        <w:rPr>
          <w:rFonts w:ascii="Verdana" w:hAnsi="Verdana"/>
          <w:b/>
          <w:sz w:val="20"/>
          <w:szCs w:val="20"/>
          <w:u w:val="single"/>
          <w:lang w:val="pt-BR"/>
        </w:rPr>
        <w:t>MODELO DE NOTIFICAÇÃO PARA REFORÇO DE GARANTIA</w:t>
      </w:r>
    </w:p>
    <w:p w14:paraId="186EE743" w14:textId="77777777" w:rsidR="00254E37" w:rsidRPr="0098456D" w:rsidRDefault="00254E37" w:rsidP="0098456D">
      <w:pPr>
        <w:spacing w:line="280" w:lineRule="exact"/>
        <w:jc w:val="both"/>
        <w:rPr>
          <w:rFonts w:ascii="Verdana" w:hAnsi="Verdana"/>
          <w:sz w:val="20"/>
          <w:szCs w:val="20"/>
          <w:lang w:val="pt-BR"/>
        </w:rPr>
      </w:pPr>
    </w:p>
    <w:p w14:paraId="71AAAAB0" w14:textId="77777777" w:rsidR="00254E37" w:rsidRPr="0098456D" w:rsidRDefault="00254E37" w:rsidP="0098456D">
      <w:pPr>
        <w:spacing w:line="280" w:lineRule="exact"/>
        <w:jc w:val="both"/>
        <w:rPr>
          <w:rFonts w:ascii="Verdana" w:hAnsi="Verdana"/>
          <w:bCs/>
          <w:sz w:val="20"/>
          <w:szCs w:val="20"/>
          <w:lang w:val="pt-BR"/>
        </w:rPr>
      </w:pPr>
      <w:r w:rsidRPr="0098456D">
        <w:rPr>
          <w:rFonts w:ascii="Verdana" w:hAnsi="Verdana"/>
          <w:bCs/>
          <w:sz w:val="20"/>
          <w:szCs w:val="20"/>
          <w:lang w:val="pt-BR"/>
        </w:rPr>
        <w:t>[</w:t>
      </w:r>
      <w:proofErr w:type="gramStart"/>
      <w:r w:rsidRPr="0098456D">
        <w:rPr>
          <w:rFonts w:ascii="Verdana" w:hAnsi="Verdana"/>
          <w:bCs/>
          <w:i/>
          <w:sz w:val="20"/>
          <w:szCs w:val="20"/>
          <w:lang w:val="pt-BR"/>
        </w:rPr>
        <w:t>data</w:t>
      </w:r>
      <w:proofErr w:type="gramEnd"/>
      <w:r w:rsidRPr="0098456D">
        <w:rPr>
          <w:rFonts w:ascii="Verdana" w:hAnsi="Verdana"/>
          <w:bCs/>
          <w:sz w:val="20"/>
          <w:szCs w:val="20"/>
          <w:lang w:val="pt-BR"/>
        </w:rPr>
        <w:t>]</w:t>
      </w:r>
    </w:p>
    <w:p w14:paraId="3B63085D" w14:textId="77777777" w:rsidR="00254E37" w:rsidRPr="0098456D" w:rsidRDefault="00254E37" w:rsidP="0098456D">
      <w:pPr>
        <w:spacing w:line="280" w:lineRule="exact"/>
        <w:jc w:val="both"/>
        <w:rPr>
          <w:rFonts w:ascii="Verdana" w:hAnsi="Verdana"/>
          <w:sz w:val="20"/>
          <w:szCs w:val="20"/>
          <w:lang w:val="pt-BR"/>
        </w:rPr>
      </w:pPr>
    </w:p>
    <w:p w14:paraId="6144BD50"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À</w:t>
      </w:r>
    </w:p>
    <w:p w14:paraId="251F84A0" w14:textId="77777777" w:rsidR="00254E37" w:rsidRPr="0098456D" w:rsidRDefault="00254E37" w:rsidP="0098456D">
      <w:pPr>
        <w:tabs>
          <w:tab w:val="left" w:pos="0"/>
        </w:tabs>
        <w:spacing w:line="280" w:lineRule="exact"/>
        <w:rPr>
          <w:rFonts w:ascii="Verdana" w:hAnsi="Verdana"/>
          <w:sz w:val="20"/>
          <w:szCs w:val="20"/>
          <w:lang w:val="pt-BR"/>
        </w:rPr>
      </w:pPr>
      <w:r w:rsidRPr="0098456D">
        <w:rPr>
          <w:rFonts w:ascii="Verdana" w:hAnsi="Verdana"/>
          <w:b/>
          <w:sz w:val="20"/>
          <w:szCs w:val="20"/>
          <w:lang w:val="pt-BR"/>
        </w:rPr>
        <w:t>FS AGRISOLUTIONS INDÚSTRIA DE BIOCOMBUSTÍVEIS LTDA.</w:t>
      </w:r>
    </w:p>
    <w:p w14:paraId="452FAA71" w14:textId="77777777" w:rsidR="00254E37" w:rsidRPr="0098456D" w:rsidRDefault="00254E37" w:rsidP="0098456D">
      <w:pPr>
        <w:tabs>
          <w:tab w:val="left" w:pos="0"/>
          <w:tab w:val="left" w:pos="1418"/>
        </w:tabs>
        <w:spacing w:line="280" w:lineRule="exact"/>
        <w:rPr>
          <w:rFonts w:ascii="Verdana" w:hAnsi="Verdana"/>
          <w:sz w:val="20"/>
          <w:szCs w:val="20"/>
          <w:lang w:val="pt-BR"/>
        </w:rPr>
      </w:pPr>
      <w:r w:rsidRPr="0098456D">
        <w:rPr>
          <w:rFonts w:ascii="Verdana" w:hAnsi="Verdana"/>
          <w:sz w:val="20"/>
          <w:szCs w:val="20"/>
          <w:lang w:val="pt-BR"/>
        </w:rPr>
        <w:t>Estrada Linha 1A, a 900m do Km 7 da Avenida das Indústrias, s/n, Distrito Industrial, Senador Atílio Fontana</w:t>
      </w:r>
    </w:p>
    <w:p w14:paraId="50AA935B" w14:textId="77777777" w:rsidR="00254E37" w:rsidRPr="0098456D" w:rsidRDefault="00254E37" w:rsidP="0098456D">
      <w:pPr>
        <w:tabs>
          <w:tab w:val="left" w:pos="0"/>
          <w:tab w:val="left" w:pos="1418"/>
        </w:tabs>
        <w:spacing w:line="280" w:lineRule="exact"/>
        <w:rPr>
          <w:rFonts w:ascii="Verdana" w:hAnsi="Verdana"/>
          <w:sz w:val="20"/>
          <w:szCs w:val="20"/>
          <w:lang w:val="pt-BR"/>
        </w:rPr>
      </w:pPr>
      <w:r w:rsidRPr="0098456D">
        <w:rPr>
          <w:rFonts w:ascii="Verdana" w:hAnsi="Verdana"/>
          <w:sz w:val="20"/>
          <w:szCs w:val="20"/>
          <w:lang w:val="pt-BR"/>
        </w:rPr>
        <w:t>CEP 78455-000 – Lucas do Rio Verde, MT</w:t>
      </w:r>
    </w:p>
    <w:p w14:paraId="3AE3EFE3" w14:textId="77777777" w:rsidR="00254E37" w:rsidRPr="0098456D" w:rsidRDefault="00254E37" w:rsidP="0098456D">
      <w:pPr>
        <w:tabs>
          <w:tab w:val="left" w:pos="0"/>
          <w:tab w:val="left" w:pos="1418"/>
          <w:tab w:val="left" w:pos="1985"/>
        </w:tabs>
        <w:spacing w:line="280" w:lineRule="exact"/>
        <w:rPr>
          <w:rFonts w:ascii="Verdana" w:hAnsi="Verdana"/>
          <w:sz w:val="20"/>
          <w:szCs w:val="20"/>
          <w:lang w:val="pt-BR"/>
        </w:rPr>
      </w:pPr>
      <w:proofErr w:type="gramStart"/>
      <w:r w:rsidRPr="0098456D">
        <w:rPr>
          <w:rFonts w:ascii="Verdana" w:hAnsi="Verdana"/>
          <w:sz w:val="20"/>
          <w:szCs w:val="20"/>
          <w:lang w:val="pt-BR"/>
        </w:rPr>
        <w:t>At.:</w:t>
      </w:r>
      <w:proofErr w:type="gramEnd"/>
      <w:r w:rsidRPr="0098456D">
        <w:rPr>
          <w:rFonts w:ascii="Verdana" w:hAnsi="Verdana"/>
          <w:sz w:val="20"/>
          <w:szCs w:val="20"/>
          <w:lang w:val="pt-BR"/>
        </w:rPr>
        <w:t xml:space="preserve"> Sr. Gilmar Serpa / Rodrigo Grasselli / Alysson Mafra</w:t>
      </w:r>
    </w:p>
    <w:p w14:paraId="5576AB89" w14:textId="77777777" w:rsidR="00254E37" w:rsidRPr="0098456D" w:rsidRDefault="00254E37" w:rsidP="0098456D">
      <w:pPr>
        <w:spacing w:line="280" w:lineRule="exact"/>
        <w:jc w:val="both"/>
        <w:rPr>
          <w:rFonts w:ascii="Verdana" w:eastAsia="Batang" w:hAnsi="Verdana"/>
          <w:sz w:val="20"/>
          <w:szCs w:val="20"/>
          <w:lang w:val="pt-BR"/>
        </w:rPr>
      </w:pPr>
    </w:p>
    <w:p w14:paraId="449F78F7" w14:textId="77777777" w:rsidR="00254E37" w:rsidRPr="0098456D" w:rsidRDefault="00254E37" w:rsidP="0098456D">
      <w:pPr>
        <w:spacing w:line="280" w:lineRule="exact"/>
        <w:jc w:val="both"/>
        <w:rPr>
          <w:rFonts w:ascii="Verdana" w:eastAsia="Batang" w:hAnsi="Verdana"/>
          <w:sz w:val="20"/>
          <w:szCs w:val="20"/>
          <w:lang w:val="pt-BR"/>
        </w:rPr>
      </w:pPr>
      <w:r w:rsidRPr="0098456D">
        <w:rPr>
          <w:rFonts w:ascii="Verdana" w:eastAsia="Batang" w:hAnsi="Verdana"/>
          <w:sz w:val="20"/>
          <w:szCs w:val="20"/>
          <w:lang w:val="pt-BR"/>
        </w:rPr>
        <w:t>C/c</w:t>
      </w:r>
    </w:p>
    <w:p w14:paraId="34F07F89" w14:textId="77777777" w:rsidR="00254E37" w:rsidRPr="0098456D" w:rsidRDefault="00254E37" w:rsidP="0098456D">
      <w:pPr>
        <w:spacing w:line="280" w:lineRule="exact"/>
        <w:jc w:val="both"/>
        <w:rPr>
          <w:rFonts w:ascii="Verdana" w:eastAsia="Batang" w:hAnsi="Verdana"/>
          <w:sz w:val="20"/>
          <w:szCs w:val="20"/>
          <w:lang w:val="pt-BR"/>
        </w:rPr>
      </w:pPr>
    </w:p>
    <w:p w14:paraId="09598284" w14:textId="77777777" w:rsidR="00254E37" w:rsidRPr="0098456D" w:rsidRDefault="00254E37" w:rsidP="0098456D">
      <w:pPr>
        <w:tabs>
          <w:tab w:val="left" w:pos="1560"/>
          <w:tab w:val="left" w:pos="1985"/>
        </w:tabs>
        <w:spacing w:line="280" w:lineRule="exact"/>
        <w:rPr>
          <w:rFonts w:ascii="Verdana" w:hAnsi="Verdana"/>
          <w:b/>
          <w:sz w:val="20"/>
          <w:szCs w:val="20"/>
          <w:lang w:val="pt-BR"/>
        </w:rPr>
      </w:pPr>
      <w:r w:rsidRPr="0098456D">
        <w:rPr>
          <w:rFonts w:ascii="Verdana" w:hAnsi="Verdana"/>
          <w:b/>
          <w:sz w:val="20"/>
          <w:szCs w:val="20"/>
          <w:lang w:val="pt-BR"/>
        </w:rPr>
        <w:t>RB CAPITAL COMPANHIA DE SECURITIZAÇÃO</w:t>
      </w:r>
    </w:p>
    <w:p w14:paraId="49F0A9F7"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r w:rsidRPr="0098456D">
        <w:rPr>
          <w:rFonts w:ascii="Verdana" w:hAnsi="Verdana"/>
          <w:bCs/>
          <w:sz w:val="20"/>
          <w:szCs w:val="20"/>
          <w:lang w:val="pt-BR"/>
        </w:rPr>
        <w:t xml:space="preserve">Avenida Brigadeiro Faria Lima, n.º 4.440, 11º andar, Parte, Itaim Bibi </w:t>
      </w:r>
    </w:p>
    <w:p w14:paraId="30B5426C"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r w:rsidRPr="0098456D">
        <w:rPr>
          <w:rFonts w:ascii="Verdana" w:hAnsi="Verdana"/>
          <w:bCs/>
          <w:sz w:val="20"/>
          <w:szCs w:val="20"/>
          <w:lang w:val="pt-BR"/>
        </w:rPr>
        <w:t>CEP 04538-132 – São Paulo, SP</w:t>
      </w:r>
    </w:p>
    <w:p w14:paraId="34C1ECF8"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proofErr w:type="gramStart"/>
      <w:r w:rsidRPr="0098456D">
        <w:rPr>
          <w:rFonts w:ascii="Verdana" w:hAnsi="Verdana"/>
          <w:bCs/>
          <w:sz w:val="20"/>
          <w:szCs w:val="20"/>
          <w:lang w:val="pt-BR"/>
        </w:rPr>
        <w:t>At.:</w:t>
      </w:r>
      <w:proofErr w:type="gramEnd"/>
      <w:r w:rsidRPr="0098456D">
        <w:rPr>
          <w:rFonts w:ascii="Verdana" w:hAnsi="Verdana"/>
          <w:bCs/>
          <w:sz w:val="20"/>
          <w:szCs w:val="20"/>
          <w:lang w:val="pt-BR"/>
        </w:rPr>
        <w:t xml:space="preserve"> Flavia Palacios</w:t>
      </w:r>
    </w:p>
    <w:p w14:paraId="0EACC7BB" w14:textId="77777777" w:rsidR="00254E37" w:rsidRPr="0098456D" w:rsidRDefault="00254E37" w:rsidP="0098456D">
      <w:pPr>
        <w:spacing w:line="280" w:lineRule="exact"/>
        <w:jc w:val="both"/>
        <w:rPr>
          <w:rFonts w:ascii="Verdana" w:hAnsi="Verdana"/>
          <w:sz w:val="20"/>
          <w:szCs w:val="20"/>
          <w:lang w:val="pt-BR"/>
        </w:rPr>
      </w:pPr>
    </w:p>
    <w:p w14:paraId="1576F80D"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Ref.</w:t>
      </w:r>
      <w:r w:rsidRPr="0098456D">
        <w:rPr>
          <w:rFonts w:ascii="Verdana" w:hAnsi="Verdana"/>
          <w:sz w:val="20"/>
          <w:szCs w:val="20"/>
          <w:lang w:val="pt-BR"/>
        </w:rPr>
        <w:tab/>
        <w:t>Notificação de Reforço de Garantia</w:t>
      </w:r>
    </w:p>
    <w:p w14:paraId="1016B729" w14:textId="77777777" w:rsidR="00254E37" w:rsidRPr="0098456D" w:rsidRDefault="00254E37" w:rsidP="0098456D">
      <w:pPr>
        <w:spacing w:line="280" w:lineRule="exact"/>
        <w:jc w:val="both"/>
        <w:rPr>
          <w:rFonts w:ascii="Verdana" w:hAnsi="Verdana"/>
          <w:sz w:val="20"/>
          <w:szCs w:val="20"/>
          <w:lang w:val="pt-BR"/>
        </w:rPr>
      </w:pPr>
    </w:p>
    <w:p w14:paraId="527D485B"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Prezados Senhores,</w:t>
      </w:r>
    </w:p>
    <w:p w14:paraId="2B4DA832" w14:textId="77777777" w:rsidR="00254E37" w:rsidRPr="0098456D" w:rsidRDefault="00254E37" w:rsidP="0098456D">
      <w:pPr>
        <w:spacing w:line="280" w:lineRule="exact"/>
        <w:jc w:val="both"/>
        <w:rPr>
          <w:rFonts w:ascii="Verdana" w:hAnsi="Verdana"/>
          <w:sz w:val="20"/>
          <w:szCs w:val="20"/>
          <w:lang w:val="pt-BR"/>
        </w:rPr>
      </w:pPr>
    </w:p>
    <w:p w14:paraId="5D3A5789"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Fazemos referência ao “</w:t>
      </w:r>
      <w:r w:rsidRPr="0098456D">
        <w:rPr>
          <w:rFonts w:ascii="Verdana" w:hAnsi="Verdana"/>
          <w:i/>
          <w:sz w:val="20"/>
          <w:szCs w:val="20"/>
          <w:lang w:val="pt-BR"/>
        </w:rPr>
        <w:t>Instrumento Particular de Alienação Fiduciária e Outras Avenças”</w:t>
      </w:r>
      <w:r w:rsidRPr="0098456D">
        <w:rPr>
          <w:rFonts w:ascii="Verdana" w:hAnsi="Verdana"/>
          <w:sz w:val="20"/>
          <w:szCs w:val="20"/>
          <w:lang w:val="pt-BR"/>
        </w:rPr>
        <w:t xml:space="preserve">, celebrado em [●] de [•] de 2020 entre FS </w:t>
      </w:r>
      <w:proofErr w:type="spellStart"/>
      <w:r w:rsidRPr="0098456D">
        <w:rPr>
          <w:rFonts w:ascii="Verdana" w:hAnsi="Verdana"/>
          <w:sz w:val="20"/>
          <w:szCs w:val="20"/>
          <w:lang w:val="pt-BR"/>
        </w:rPr>
        <w:t>Agrisolutions</w:t>
      </w:r>
      <w:proofErr w:type="spellEnd"/>
      <w:r w:rsidRPr="0098456D">
        <w:rPr>
          <w:rFonts w:ascii="Verdana" w:hAnsi="Verdana"/>
          <w:sz w:val="20"/>
          <w:szCs w:val="20"/>
          <w:lang w:val="pt-BR"/>
        </w:rPr>
        <w:t xml:space="preserve"> Indústria de Biocombustíveis Ltda., </w:t>
      </w:r>
      <w:r w:rsidRPr="0098456D">
        <w:rPr>
          <w:rFonts w:ascii="Verdana" w:hAnsi="Verdana"/>
          <w:bCs/>
          <w:sz w:val="20"/>
          <w:szCs w:val="20"/>
          <w:lang w:val="pt-BR"/>
        </w:rPr>
        <w:t xml:space="preserve">RB Capital Companhia de Securitização e, na qualidade de interveniente anuente, </w:t>
      </w:r>
      <w:proofErr w:type="spellStart"/>
      <w:r w:rsidRPr="0098456D">
        <w:rPr>
          <w:rFonts w:ascii="Verdana" w:hAnsi="Verdana"/>
          <w:sz w:val="20"/>
          <w:szCs w:val="20"/>
          <w:lang w:val="pt-BR"/>
        </w:rPr>
        <w:t>Control</w:t>
      </w:r>
      <w:proofErr w:type="spellEnd"/>
      <w:r w:rsidRPr="0098456D">
        <w:rPr>
          <w:rFonts w:ascii="Verdana" w:hAnsi="Verdana"/>
          <w:sz w:val="20"/>
          <w:szCs w:val="20"/>
          <w:lang w:val="pt-BR"/>
        </w:rPr>
        <w:t xml:space="preserve"> Union Warrants Ltda. (“</w:t>
      </w:r>
      <w:r w:rsidRPr="0098456D">
        <w:rPr>
          <w:rFonts w:ascii="Verdana" w:hAnsi="Verdana"/>
          <w:sz w:val="20"/>
          <w:szCs w:val="20"/>
          <w:u w:val="single"/>
          <w:lang w:val="pt-BR"/>
        </w:rPr>
        <w:t>Contrato de Alienação Fiduciária</w:t>
      </w:r>
      <w:r w:rsidRPr="0098456D">
        <w:rPr>
          <w:rFonts w:ascii="Verdana" w:hAnsi="Verdana"/>
          <w:sz w:val="20"/>
          <w:szCs w:val="20"/>
          <w:lang w:val="pt-BR"/>
        </w:rPr>
        <w:t>”).</w:t>
      </w:r>
    </w:p>
    <w:p w14:paraId="223D06A7" w14:textId="77777777" w:rsidR="00254E37" w:rsidRPr="0098456D" w:rsidRDefault="00254E37" w:rsidP="0098456D">
      <w:pPr>
        <w:spacing w:line="280" w:lineRule="exact"/>
        <w:jc w:val="both"/>
        <w:rPr>
          <w:rFonts w:ascii="Verdana" w:hAnsi="Verdana"/>
          <w:sz w:val="20"/>
          <w:szCs w:val="20"/>
          <w:lang w:val="pt-BR"/>
        </w:rPr>
      </w:pPr>
    </w:p>
    <w:p w14:paraId="1A34ED04" w14:textId="77777777" w:rsidR="00254E37" w:rsidRPr="0098456D" w:rsidRDefault="00254E37" w:rsidP="0098456D">
      <w:pPr>
        <w:pStyle w:val="Cabealho"/>
        <w:spacing w:line="280" w:lineRule="exact"/>
        <w:ind w:firstLine="567"/>
        <w:jc w:val="both"/>
        <w:rPr>
          <w:rFonts w:ascii="Verdana" w:hAnsi="Verdana"/>
          <w:sz w:val="20"/>
          <w:szCs w:val="20"/>
          <w:lang w:val="pt-BR"/>
        </w:rPr>
      </w:pPr>
      <w:r w:rsidRPr="0098456D">
        <w:rPr>
          <w:rFonts w:ascii="Verdana" w:hAnsi="Verdana"/>
          <w:sz w:val="20"/>
          <w:szCs w:val="20"/>
          <w:lang w:val="pt-BR"/>
        </w:rPr>
        <w:t xml:space="preserve">Nos termos da Cláusula 4.1.1 do Contrato de Alienação Fiduciária, vimos, </w:t>
      </w:r>
      <w:proofErr w:type="gramStart"/>
      <w:r w:rsidRPr="0098456D">
        <w:rPr>
          <w:rFonts w:ascii="Verdana" w:hAnsi="Verdana"/>
          <w:sz w:val="20"/>
          <w:szCs w:val="20"/>
          <w:lang w:val="pt-BR"/>
        </w:rPr>
        <w:t>pela presente</w:t>
      </w:r>
      <w:proofErr w:type="gramEnd"/>
      <w:r w:rsidRPr="0098456D">
        <w:rPr>
          <w:rFonts w:ascii="Verdana" w:hAnsi="Verdana"/>
          <w:sz w:val="20"/>
          <w:szCs w:val="20"/>
          <w:lang w:val="pt-BR"/>
        </w:rPr>
        <w:t>, informar que o Percentual Mínimo de Garantia (conforme definido no Contrato de Alienação Fiduciária) aplicável foi desenquadrado, conforme demonstrativo de cálculo anexo.</w:t>
      </w:r>
    </w:p>
    <w:p w14:paraId="7B757CB4" w14:textId="77777777" w:rsidR="00254E37" w:rsidRPr="0098456D" w:rsidRDefault="00254E37" w:rsidP="0098456D">
      <w:pPr>
        <w:spacing w:line="280" w:lineRule="exact"/>
        <w:jc w:val="both"/>
        <w:rPr>
          <w:rFonts w:ascii="Verdana" w:hAnsi="Verdana"/>
          <w:sz w:val="20"/>
          <w:szCs w:val="20"/>
          <w:lang w:val="pt-BR"/>
        </w:rPr>
      </w:pPr>
    </w:p>
    <w:p w14:paraId="653E05D1" w14:textId="77777777" w:rsidR="00254E37" w:rsidRPr="0098456D" w:rsidRDefault="00254E37" w:rsidP="0098456D">
      <w:pPr>
        <w:spacing w:line="280" w:lineRule="exact"/>
        <w:ind w:firstLine="567"/>
        <w:jc w:val="both"/>
        <w:rPr>
          <w:rFonts w:ascii="Verdana" w:hAnsi="Verdana"/>
          <w:sz w:val="20"/>
          <w:szCs w:val="20"/>
          <w:lang w:val="pt-BR"/>
        </w:rPr>
      </w:pPr>
      <w:r w:rsidRPr="0098456D">
        <w:rPr>
          <w:rFonts w:ascii="Verdana" w:hAnsi="Verdana"/>
          <w:sz w:val="20"/>
          <w:szCs w:val="20"/>
          <w:lang w:val="pt-BR"/>
        </w:rPr>
        <w:t xml:space="preserve">Dessa forma, solicitamos que V.Sas. </w:t>
      </w:r>
      <w:proofErr w:type="gramStart"/>
      <w:r w:rsidRPr="0098456D">
        <w:rPr>
          <w:rFonts w:ascii="Verdana" w:hAnsi="Verdana"/>
          <w:sz w:val="20"/>
          <w:szCs w:val="20"/>
          <w:lang w:val="pt-BR"/>
        </w:rPr>
        <w:t>realize</w:t>
      </w:r>
      <w:proofErr w:type="gramEnd"/>
      <w:r w:rsidRPr="0098456D">
        <w:rPr>
          <w:rFonts w:ascii="Verdana" w:hAnsi="Verdana"/>
          <w:sz w:val="20"/>
          <w:szCs w:val="20"/>
          <w:lang w:val="pt-BR"/>
        </w:rPr>
        <w:t xml:space="preserve"> o reforço da garantia nos termos e prazos previstos no Contrato de Alienação Fiduciária.</w:t>
      </w:r>
    </w:p>
    <w:p w14:paraId="177209A8" w14:textId="77777777" w:rsidR="00254E37" w:rsidRPr="0098456D" w:rsidRDefault="00254E37" w:rsidP="0098456D">
      <w:pPr>
        <w:spacing w:line="280" w:lineRule="exact"/>
        <w:jc w:val="both"/>
        <w:rPr>
          <w:rFonts w:ascii="Verdana" w:hAnsi="Verdana"/>
          <w:sz w:val="20"/>
          <w:szCs w:val="20"/>
          <w:lang w:val="pt-BR"/>
        </w:rPr>
      </w:pPr>
    </w:p>
    <w:p w14:paraId="0CE926A2" w14:textId="77777777" w:rsidR="00254E37" w:rsidRPr="0098456D" w:rsidRDefault="00254E37" w:rsidP="0098456D">
      <w:pPr>
        <w:spacing w:line="280" w:lineRule="exact"/>
        <w:ind w:firstLine="567"/>
        <w:jc w:val="both"/>
        <w:rPr>
          <w:rFonts w:ascii="Verdana" w:hAnsi="Verdana"/>
          <w:sz w:val="20"/>
          <w:szCs w:val="20"/>
          <w:lang w:val="pt-BR"/>
        </w:rPr>
      </w:pPr>
      <w:r w:rsidRPr="0098456D">
        <w:rPr>
          <w:rFonts w:ascii="Verdana" w:hAnsi="Verdana"/>
          <w:sz w:val="20"/>
          <w:szCs w:val="20"/>
          <w:lang w:val="pt-BR"/>
        </w:rPr>
        <w:t>Os termos aqui iniciados em letra maiúscula terão o mesmo significado que lhes for atribuído neste instrumento ou, se não definidos, no Contrato de Alienação Fiduciária.</w:t>
      </w:r>
    </w:p>
    <w:p w14:paraId="677BDBF5" w14:textId="77777777" w:rsidR="00254E37" w:rsidRPr="0098456D" w:rsidRDefault="00254E37" w:rsidP="0098456D">
      <w:pPr>
        <w:spacing w:line="280" w:lineRule="exact"/>
        <w:jc w:val="both"/>
        <w:rPr>
          <w:rFonts w:ascii="Verdana" w:hAnsi="Verdana"/>
          <w:sz w:val="20"/>
          <w:szCs w:val="20"/>
          <w:lang w:val="pt-BR"/>
        </w:rPr>
      </w:pPr>
    </w:p>
    <w:p w14:paraId="15B22E4F" w14:textId="77777777" w:rsidR="00254E37" w:rsidRPr="0098456D" w:rsidRDefault="00254E37" w:rsidP="0098456D">
      <w:pPr>
        <w:spacing w:line="280" w:lineRule="exact"/>
        <w:ind w:firstLine="567"/>
        <w:jc w:val="both"/>
        <w:rPr>
          <w:rFonts w:ascii="Verdana" w:hAnsi="Verdana"/>
          <w:sz w:val="20"/>
          <w:szCs w:val="20"/>
          <w:lang w:val="pt-BR"/>
        </w:rPr>
      </w:pPr>
      <w:r w:rsidRPr="0098456D">
        <w:rPr>
          <w:rFonts w:ascii="Verdana" w:hAnsi="Verdana"/>
          <w:sz w:val="20"/>
          <w:szCs w:val="20"/>
          <w:lang w:val="pt-BR"/>
        </w:rPr>
        <w:t xml:space="preserve">Sendo o que nos cumpre para o momento, colocamo-nos à disposição de V.Sas. </w:t>
      </w:r>
      <w:proofErr w:type="gramStart"/>
      <w:r w:rsidRPr="0098456D">
        <w:rPr>
          <w:rFonts w:ascii="Verdana" w:hAnsi="Verdana"/>
          <w:sz w:val="20"/>
          <w:szCs w:val="20"/>
          <w:lang w:val="pt-BR"/>
        </w:rPr>
        <w:t>para</w:t>
      </w:r>
      <w:proofErr w:type="gramEnd"/>
      <w:r w:rsidRPr="0098456D">
        <w:rPr>
          <w:rFonts w:ascii="Verdana" w:hAnsi="Verdana"/>
          <w:sz w:val="20"/>
          <w:szCs w:val="20"/>
          <w:lang w:val="pt-BR"/>
        </w:rPr>
        <w:t xml:space="preserve"> quaisquer esclarecimentos necessários.</w:t>
      </w:r>
    </w:p>
    <w:p w14:paraId="6FA73A2E" w14:textId="77777777" w:rsidR="00254E37" w:rsidRPr="0098456D" w:rsidRDefault="00254E37" w:rsidP="0098456D">
      <w:pPr>
        <w:spacing w:line="280" w:lineRule="exact"/>
        <w:jc w:val="both"/>
        <w:rPr>
          <w:rFonts w:ascii="Verdana" w:hAnsi="Verdana"/>
          <w:sz w:val="20"/>
          <w:szCs w:val="20"/>
          <w:lang w:val="pt-BR"/>
        </w:rPr>
      </w:pPr>
    </w:p>
    <w:p w14:paraId="7D6FDA5D"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Atenciosamente,</w:t>
      </w:r>
    </w:p>
    <w:p w14:paraId="4719121A" w14:textId="77777777" w:rsidR="00254E37" w:rsidRPr="0098456D" w:rsidRDefault="00254E37" w:rsidP="0098456D">
      <w:pPr>
        <w:spacing w:line="280" w:lineRule="exact"/>
        <w:rPr>
          <w:rFonts w:ascii="Verdana" w:hAnsi="Verdana"/>
          <w:sz w:val="20"/>
          <w:szCs w:val="20"/>
          <w:lang w:val="pt-BR"/>
        </w:rPr>
      </w:pPr>
    </w:p>
    <w:p w14:paraId="27D85413" w14:textId="77777777" w:rsidR="00254E37" w:rsidRPr="0098456D" w:rsidRDefault="00254E37"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__________________________________________________________________</w:t>
      </w:r>
    </w:p>
    <w:p w14:paraId="311E3492" w14:textId="77777777" w:rsidR="00254E37" w:rsidRPr="0098456D" w:rsidRDefault="00254E37" w:rsidP="0098456D">
      <w:pPr>
        <w:spacing w:line="280" w:lineRule="exact"/>
        <w:jc w:val="center"/>
        <w:rPr>
          <w:rFonts w:ascii="Verdana" w:hAnsi="Verdana" w:cstheme="minorHAnsi"/>
          <w:b/>
          <w:bCs/>
          <w:sz w:val="20"/>
          <w:szCs w:val="20"/>
          <w:lang w:val="pt-BR"/>
        </w:rPr>
      </w:pPr>
      <w:r w:rsidRPr="0098456D">
        <w:rPr>
          <w:rFonts w:ascii="Verdana" w:hAnsi="Verdana" w:cstheme="minorHAnsi"/>
          <w:b/>
          <w:bCs/>
          <w:sz w:val="20"/>
          <w:szCs w:val="20"/>
          <w:lang w:val="pt-BR"/>
        </w:rPr>
        <w:t>RB CAPITAL COMPANHIA DE SECURITIZAÇÃO.</w:t>
      </w:r>
      <w:r w:rsidRPr="0098456D">
        <w:rPr>
          <w:rFonts w:ascii="Verdana" w:hAnsi="Verdana" w:cstheme="minorHAnsi"/>
          <w:b/>
          <w:bCs/>
          <w:sz w:val="20"/>
          <w:szCs w:val="20"/>
          <w:lang w:val="pt-BR"/>
        </w:rPr>
        <w:br w:type="page"/>
      </w:r>
    </w:p>
    <w:p w14:paraId="6ED38C71"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eastAsia="Calibri" w:hAnsi="Verdana"/>
          <w:b/>
          <w:sz w:val="20"/>
          <w:szCs w:val="20"/>
          <w:lang w:val="pt-BR"/>
        </w:rPr>
        <w:t>ANEXO VI</w:t>
      </w:r>
    </w:p>
    <w:p w14:paraId="44BFCF39" w14:textId="77777777" w:rsidR="00254E37" w:rsidRPr="0098456D" w:rsidRDefault="00254E37" w:rsidP="0098456D">
      <w:pPr>
        <w:spacing w:line="280" w:lineRule="exact"/>
        <w:jc w:val="center"/>
        <w:rPr>
          <w:rFonts w:ascii="Verdana" w:hAnsi="Verdana"/>
          <w:b/>
          <w:sz w:val="20"/>
          <w:szCs w:val="20"/>
          <w:lang w:val="pt-BR"/>
        </w:rPr>
      </w:pPr>
    </w:p>
    <w:p w14:paraId="0D7DA76F"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hAnsi="Verdana"/>
          <w:b/>
          <w:sz w:val="20"/>
          <w:szCs w:val="20"/>
          <w:u w:val="single"/>
          <w:lang w:val="pt-BR"/>
        </w:rPr>
        <w:t>PROCURAÇÃO</w:t>
      </w:r>
    </w:p>
    <w:p w14:paraId="288D0C1E" w14:textId="77777777" w:rsidR="00254E37" w:rsidRPr="0098456D" w:rsidRDefault="00254E37" w:rsidP="0098456D">
      <w:pPr>
        <w:spacing w:line="280" w:lineRule="exact"/>
        <w:jc w:val="both"/>
        <w:rPr>
          <w:rFonts w:ascii="Verdana" w:hAnsi="Verdana"/>
          <w:sz w:val="20"/>
          <w:szCs w:val="20"/>
          <w:lang w:val="pt-BR"/>
        </w:rPr>
      </w:pPr>
    </w:p>
    <w:p w14:paraId="4616969E" w14:textId="77777777" w:rsidR="00254E37" w:rsidRPr="0098456D" w:rsidRDefault="00254E37" w:rsidP="0098456D">
      <w:pPr>
        <w:spacing w:line="280" w:lineRule="exact"/>
        <w:jc w:val="both"/>
        <w:rPr>
          <w:rFonts w:ascii="Verdana" w:eastAsia="SimSun" w:hAnsi="Verdana"/>
          <w:w w:val="0"/>
          <w:sz w:val="20"/>
          <w:szCs w:val="20"/>
          <w:lang w:val="pt-BR"/>
        </w:rPr>
      </w:pPr>
      <w:r w:rsidRPr="0098456D">
        <w:rPr>
          <w:rFonts w:ascii="Verdana" w:hAnsi="Verdana"/>
          <w:sz w:val="20"/>
          <w:szCs w:val="20"/>
          <w:lang w:val="pt-BR"/>
        </w:rPr>
        <w:t xml:space="preserve">Pelo presente instrumento de mandato, </w:t>
      </w:r>
      <w:r w:rsidRPr="0098456D">
        <w:rPr>
          <w:rFonts w:ascii="Verdana" w:hAnsi="Verdana"/>
          <w:b/>
          <w:sz w:val="20"/>
          <w:szCs w:val="20"/>
          <w:lang w:val="pt-BR"/>
        </w:rPr>
        <w:t>FS AGRISOLUTIONS INDÚSTRIA DE BIOCOMBUSTÍVEIS LTDA.</w:t>
      </w:r>
      <w:r w:rsidRPr="0098456D">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Caixa Postal 297, inscrita no Cadastros Nacional de Pessoa Jurídica do Ministério da Economia (“</w:t>
      </w:r>
      <w:r w:rsidRPr="0098456D">
        <w:rPr>
          <w:rFonts w:ascii="Verdana" w:hAnsi="Verdana"/>
          <w:sz w:val="20"/>
          <w:szCs w:val="20"/>
          <w:u w:val="single"/>
          <w:lang w:val="pt-BR"/>
        </w:rPr>
        <w:t>CNPJ/ME</w:t>
      </w:r>
      <w:r w:rsidRPr="0098456D">
        <w:rPr>
          <w:rFonts w:ascii="Verdana" w:hAnsi="Verdana"/>
          <w:sz w:val="20"/>
          <w:szCs w:val="20"/>
          <w:lang w:val="pt-BR"/>
        </w:rPr>
        <w:t>”) sob nº 20.003.699/0001-50, neste ato representada nos termos de seu contrato social (“</w:t>
      </w:r>
      <w:r w:rsidRPr="0098456D">
        <w:rPr>
          <w:rFonts w:ascii="Verdana" w:hAnsi="Verdana"/>
          <w:sz w:val="20"/>
          <w:szCs w:val="20"/>
          <w:u w:val="single"/>
          <w:lang w:val="pt-BR"/>
        </w:rPr>
        <w:t>Outorgante</w:t>
      </w:r>
      <w:r w:rsidRPr="0098456D">
        <w:rPr>
          <w:rFonts w:ascii="Verdana" w:hAnsi="Verdana"/>
          <w:sz w:val="20"/>
          <w:szCs w:val="20"/>
          <w:lang w:val="pt-BR"/>
        </w:rPr>
        <w:t xml:space="preserve">”), neste ato nomeia e constitui, em caráter irretratável e irrevogável, nos termos do artigo 684 da Lei nº 10.406, de 10 de janeiro de 2002, conforme alterada, a </w:t>
      </w:r>
      <w:r w:rsidRPr="0098456D">
        <w:rPr>
          <w:rFonts w:ascii="Verdana" w:hAnsi="Verdana"/>
          <w:b/>
          <w:bCs/>
          <w:sz w:val="20"/>
          <w:szCs w:val="20"/>
          <w:lang w:val="pt-BR"/>
        </w:rPr>
        <w:t>RB CAPITAL COMPANHIA DE SECURITIZAÇÃO</w:t>
      </w:r>
      <w:r w:rsidRPr="0098456D">
        <w:rPr>
          <w:rFonts w:ascii="Verdana" w:hAnsi="Verdana"/>
          <w:bCs/>
          <w:sz w:val="20"/>
          <w:szCs w:val="20"/>
          <w:lang w:val="pt-BR"/>
        </w:rPr>
        <w:t xml:space="preserve">, sociedade por ações com sede na Cidade de São Paulo, Estado de São Paulo, na Avenida Brigadeiro Faria Lima, nº 4440, 11º andar (parte), Itaim Bibi, CEP 04538-132, inscrita no CNPJ/ME sob o nº 02.773.542/0001-22 </w:t>
      </w:r>
      <w:r w:rsidRPr="0098456D">
        <w:rPr>
          <w:rFonts w:ascii="Verdana" w:hAnsi="Verdana"/>
          <w:sz w:val="20"/>
          <w:szCs w:val="20"/>
          <w:lang w:val="pt-BR"/>
        </w:rPr>
        <w:t>(“</w:t>
      </w:r>
      <w:r w:rsidRPr="0098456D">
        <w:rPr>
          <w:rFonts w:ascii="Verdana" w:hAnsi="Verdana"/>
          <w:sz w:val="20"/>
          <w:szCs w:val="20"/>
          <w:u w:val="single"/>
          <w:lang w:val="pt-BR"/>
        </w:rPr>
        <w:t>Outorgada</w:t>
      </w:r>
      <w:r w:rsidRPr="0098456D">
        <w:rPr>
          <w:rFonts w:ascii="Verdana" w:hAnsi="Verdana"/>
          <w:sz w:val="20"/>
          <w:szCs w:val="20"/>
          <w:lang w:val="pt-BR"/>
        </w:rPr>
        <w:t xml:space="preserve">”) como sua bastante procuradora, outorgando-lhe poderes para, no âmbito do </w:t>
      </w:r>
      <w:r w:rsidRPr="0098456D">
        <w:rPr>
          <w:rFonts w:ascii="Verdana" w:hAnsi="Verdana"/>
          <w:i/>
          <w:sz w:val="20"/>
          <w:szCs w:val="20"/>
          <w:lang w:val="pt-BR"/>
        </w:rPr>
        <w:t>“Instrumento Particular de Alienação Fiduciária e Outras Avenças”</w:t>
      </w:r>
      <w:r w:rsidRPr="0098456D">
        <w:rPr>
          <w:rFonts w:ascii="Verdana" w:hAnsi="Verdana"/>
          <w:sz w:val="20"/>
          <w:szCs w:val="20"/>
          <w:lang w:val="pt-BR"/>
        </w:rPr>
        <w:t xml:space="preserve">, celebrado em [•] de [•] de 2020, entre a Outorgante, a Outorgada e, na qualidade de interveniente anuente, a </w:t>
      </w:r>
      <w:proofErr w:type="spellStart"/>
      <w:r w:rsidRPr="0098456D">
        <w:rPr>
          <w:rFonts w:ascii="Verdana" w:hAnsi="Verdana"/>
          <w:sz w:val="20"/>
          <w:szCs w:val="20"/>
          <w:lang w:val="pt-BR"/>
        </w:rPr>
        <w:t>Control</w:t>
      </w:r>
      <w:proofErr w:type="spellEnd"/>
      <w:r w:rsidRPr="0098456D">
        <w:rPr>
          <w:rFonts w:ascii="Verdana" w:hAnsi="Verdana"/>
          <w:sz w:val="20"/>
          <w:szCs w:val="20"/>
          <w:lang w:val="pt-BR"/>
        </w:rPr>
        <w:t xml:space="preserve"> Union Warrants Ltda. (“</w:t>
      </w:r>
      <w:r w:rsidRPr="0098456D">
        <w:rPr>
          <w:rFonts w:ascii="Verdana" w:hAnsi="Verdana"/>
          <w:sz w:val="20"/>
          <w:szCs w:val="20"/>
          <w:u w:val="single"/>
          <w:lang w:val="pt-BR"/>
        </w:rPr>
        <w:t>Contrato de Alienação Fiduciária</w:t>
      </w:r>
      <w:r w:rsidRPr="0098456D">
        <w:rPr>
          <w:rFonts w:ascii="Verdana" w:hAnsi="Verdana"/>
          <w:sz w:val="20"/>
          <w:szCs w:val="20"/>
          <w:lang w:val="pt-BR"/>
        </w:rPr>
        <w:t xml:space="preserve">"): </w:t>
      </w:r>
      <w:r w:rsidRPr="0098456D">
        <w:rPr>
          <w:rFonts w:ascii="Verdana" w:hAnsi="Verdana"/>
          <w:b/>
          <w:bCs/>
          <w:sz w:val="20"/>
          <w:szCs w:val="20"/>
          <w:lang w:val="pt-BR"/>
        </w:rPr>
        <w:t xml:space="preserve">(i) </w:t>
      </w:r>
      <w:r w:rsidRPr="0098456D">
        <w:rPr>
          <w:rFonts w:ascii="Verdana" w:hAnsi="Verdana"/>
          <w:sz w:val="20"/>
          <w:szCs w:val="20"/>
          <w:lang w:val="pt-BR"/>
        </w:rPr>
        <w:t xml:space="preserve">independente da ocorrência de evento de inadimplemento das Obrigações Garantidas: </w:t>
      </w:r>
      <w:r w:rsidRPr="0098456D">
        <w:rPr>
          <w:rFonts w:ascii="Verdana" w:hAnsi="Verdana"/>
          <w:b/>
          <w:bCs/>
          <w:sz w:val="20"/>
          <w:szCs w:val="20"/>
          <w:lang w:val="pt-BR"/>
        </w:rPr>
        <w:t>(a)</w:t>
      </w:r>
      <w:r w:rsidRPr="0098456D">
        <w:rPr>
          <w:rFonts w:ascii="Verdana" w:hAnsi="Verdana"/>
          <w:sz w:val="20"/>
          <w:szCs w:val="20"/>
          <w:lang w:val="pt-BR"/>
        </w:rPr>
        <w:t xml:space="preserve"> </w:t>
      </w:r>
      <w:r w:rsidRPr="0098456D">
        <w:rPr>
          <w:rFonts w:ascii="Verdana" w:eastAsia="SimSun" w:hAnsi="Verdana"/>
          <w:w w:val="0"/>
          <w:sz w:val="20"/>
          <w:szCs w:val="20"/>
          <w:lang w:val="pt-BR"/>
        </w:rPr>
        <w:t xml:space="preserve">exercer todos os atos necessários à conservação e defesa dos Bens Alienados (conforme definido no Contrato de Alienação Fiduciária); e </w:t>
      </w:r>
      <w:r w:rsidRPr="0098456D">
        <w:rPr>
          <w:rFonts w:ascii="Verdana" w:eastAsia="SimSun" w:hAnsi="Verdana"/>
          <w:b/>
          <w:bCs/>
          <w:w w:val="0"/>
          <w:sz w:val="20"/>
          <w:szCs w:val="20"/>
          <w:lang w:val="pt-BR"/>
        </w:rPr>
        <w:t>(b)</w:t>
      </w:r>
      <w:r w:rsidRPr="0098456D">
        <w:rPr>
          <w:rFonts w:ascii="Verdana" w:eastAsia="SimSun" w:hAnsi="Verdana"/>
          <w:w w:val="0"/>
          <w:sz w:val="20"/>
          <w:szCs w:val="20"/>
          <w:lang w:val="pt-BR"/>
        </w:rPr>
        <w:t xml:space="preserve"> firmar qualquer documento e praticar qualquer ato em nome da </w:t>
      </w:r>
      <w:r w:rsidRPr="0098456D">
        <w:rPr>
          <w:rFonts w:ascii="Verdana" w:hAnsi="Verdana"/>
          <w:bCs/>
          <w:sz w:val="20"/>
          <w:szCs w:val="20"/>
          <w:lang w:val="pt-BR"/>
        </w:rPr>
        <w:t>Outorgante</w:t>
      </w:r>
      <w:r w:rsidRPr="0098456D">
        <w:rPr>
          <w:rFonts w:ascii="Verdana" w:eastAsia="SimSun" w:hAnsi="Verdana"/>
          <w:w w:val="0"/>
          <w:sz w:val="20"/>
          <w:szCs w:val="20"/>
          <w:lang w:val="pt-BR"/>
        </w:rPr>
        <w:t xml:space="preserve"> relativo à alienação fiduciária constituída nos termos do Contrato de Alienação Fiduciária, na medida em que seja o referido ato ou documento necessário para constituir, conservar, formalizar ou validar a referida garantia; ou </w:t>
      </w:r>
      <w:r w:rsidRPr="0098456D">
        <w:rPr>
          <w:rFonts w:ascii="Verdana" w:eastAsia="SimSun" w:hAnsi="Verdana"/>
          <w:b/>
          <w:bCs/>
          <w:w w:val="0"/>
          <w:sz w:val="20"/>
          <w:szCs w:val="20"/>
          <w:lang w:val="pt-BR"/>
        </w:rPr>
        <w:t>(</w:t>
      </w:r>
      <w:proofErr w:type="spellStart"/>
      <w:r w:rsidRPr="0098456D">
        <w:rPr>
          <w:rFonts w:ascii="Verdana" w:eastAsia="SimSun" w:hAnsi="Verdana"/>
          <w:b/>
          <w:bCs/>
          <w:w w:val="0"/>
          <w:sz w:val="20"/>
          <w:szCs w:val="20"/>
          <w:lang w:val="pt-BR"/>
        </w:rPr>
        <w:t>ii</w:t>
      </w:r>
      <w:proofErr w:type="spellEnd"/>
      <w:r w:rsidRPr="0098456D">
        <w:rPr>
          <w:rFonts w:ascii="Verdana" w:eastAsia="SimSun" w:hAnsi="Verdana"/>
          <w:b/>
          <w:bCs/>
          <w:w w:val="0"/>
          <w:sz w:val="20"/>
          <w:szCs w:val="20"/>
          <w:lang w:val="pt-BR"/>
        </w:rPr>
        <w:t>)</w:t>
      </w:r>
      <w:r w:rsidRPr="0098456D">
        <w:rPr>
          <w:rFonts w:ascii="Verdana" w:eastAsia="SimSun" w:hAnsi="Verdana"/>
          <w:w w:val="0"/>
          <w:sz w:val="20"/>
          <w:szCs w:val="20"/>
          <w:lang w:val="pt-BR"/>
        </w:rPr>
        <w:t xml:space="preserve"> na hipótese de ocorrência de evento de inadimplemento das Obrigações Garantidas: </w:t>
      </w:r>
      <w:r w:rsidRPr="0098456D">
        <w:rPr>
          <w:rFonts w:ascii="Verdana" w:eastAsia="SimSun" w:hAnsi="Verdana"/>
          <w:b/>
          <w:bCs/>
          <w:w w:val="0"/>
          <w:sz w:val="20"/>
          <w:szCs w:val="20"/>
          <w:lang w:val="pt-BR"/>
        </w:rPr>
        <w:t>(a)</w:t>
      </w:r>
      <w:r w:rsidRPr="0098456D">
        <w:rPr>
          <w:rFonts w:ascii="Verdana" w:eastAsia="SimSun" w:hAnsi="Verdana"/>
          <w:w w:val="0"/>
          <w:sz w:val="20"/>
          <w:szCs w:val="20"/>
          <w:lang w:val="pt-BR"/>
        </w:rPr>
        <w:t xml:space="preserve"> tomar as medidas para consolidar a propriedade plena dos Bens Alienados em caso de excussão da garantia; </w:t>
      </w:r>
      <w:r w:rsidRPr="0098456D">
        <w:rPr>
          <w:rFonts w:ascii="Verdana" w:eastAsia="SimSun" w:hAnsi="Verdana"/>
          <w:b/>
          <w:bCs/>
          <w:w w:val="0"/>
          <w:sz w:val="20"/>
          <w:szCs w:val="20"/>
          <w:lang w:val="pt-BR"/>
        </w:rPr>
        <w:t>(b)</w:t>
      </w:r>
      <w:r w:rsidRPr="0098456D">
        <w:rPr>
          <w:rFonts w:ascii="Verdana" w:eastAsia="SimSun" w:hAnsi="Verdana"/>
          <w:w w:val="0"/>
          <w:sz w:val="20"/>
          <w:szCs w:val="20"/>
          <w:lang w:val="pt-BR"/>
        </w:rPr>
        <w:t xml:space="preserve"> 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Pr="0098456D">
        <w:rPr>
          <w:rFonts w:ascii="Verdana" w:eastAsia="SimSun" w:hAnsi="Verdana"/>
          <w:b/>
          <w:bCs/>
          <w:w w:val="0"/>
          <w:sz w:val="20"/>
          <w:szCs w:val="20"/>
          <w:lang w:val="pt-BR"/>
        </w:rPr>
        <w:t>(c)</w:t>
      </w:r>
      <w:r w:rsidRPr="0098456D">
        <w:rPr>
          <w:rFonts w:ascii="Verdana" w:eastAsia="SimSun" w:hAnsi="Verdana"/>
          <w:w w:val="0"/>
          <w:sz w:val="20"/>
          <w:szCs w:val="20"/>
          <w:lang w:val="pt-BR"/>
        </w:rPr>
        <w:t xml:space="preserve"> conservar e recuperar a posse dos Bens Alienados, bem como dos instrumentos que o representam, contra qualquer detentor, inclusive a própria </w:t>
      </w:r>
      <w:r w:rsidRPr="0098456D">
        <w:rPr>
          <w:rFonts w:ascii="Verdana" w:hAnsi="Verdana"/>
          <w:bCs/>
          <w:sz w:val="20"/>
          <w:szCs w:val="20"/>
          <w:lang w:val="pt-BR"/>
        </w:rPr>
        <w:t>Outorgante</w:t>
      </w:r>
      <w:r w:rsidRPr="0098456D">
        <w:rPr>
          <w:rFonts w:ascii="Verdana" w:eastAsia="SimSun" w:hAnsi="Verdana"/>
          <w:w w:val="0"/>
          <w:sz w:val="20"/>
          <w:szCs w:val="20"/>
          <w:lang w:val="pt-BR"/>
        </w:rPr>
        <w:t xml:space="preserve">; </w:t>
      </w:r>
      <w:r w:rsidRPr="0098456D">
        <w:rPr>
          <w:rFonts w:ascii="Verdana" w:eastAsia="SimSun" w:hAnsi="Verdana"/>
          <w:b/>
          <w:bCs/>
          <w:w w:val="0"/>
          <w:sz w:val="20"/>
          <w:szCs w:val="20"/>
          <w:lang w:val="pt-BR"/>
        </w:rPr>
        <w:t>(d)</w:t>
      </w:r>
      <w:r w:rsidRPr="0098456D">
        <w:rPr>
          <w:rFonts w:ascii="Verdana" w:eastAsia="SimSun" w:hAnsi="Verdana"/>
          <w:w w:val="0"/>
          <w:sz w:val="20"/>
          <w:szCs w:val="20"/>
          <w:lang w:val="pt-BR"/>
        </w:rPr>
        <w:t xml:space="preserve"> requerer todas e quaisquer aprovações prévias ou consentimentos que possam ser necessários para o recebimento dos recursos relativos aos Bens Alienados, conforme descrito acima, inclusive, sem limitação, aprovações prévias ou consentimentos de quaisquer terceiros, agências ou autoridades federais, estaduais ou municipais, em todas as suas respectivas divisões e departamentos, ou ainda quaisquer outros terceiros; </w:t>
      </w:r>
      <w:r w:rsidRPr="0098456D">
        <w:rPr>
          <w:rFonts w:ascii="Verdana" w:eastAsia="SimSun" w:hAnsi="Verdana"/>
          <w:b/>
          <w:bCs/>
          <w:w w:val="0"/>
          <w:sz w:val="20"/>
          <w:szCs w:val="20"/>
          <w:lang w:val="pt-BR"/>
        </w:rPr>
        <w:t>(e)</w:t>
      </w:r>
      <w:r w:rsidRPr="0098456D">
        <w:rPr>
          <w:rFonts w:ascii="Verdana" w:eastAsia="SimSun" w:hAnsi="Verdana"/>
          <w:w w:val="0"/>
          <w:sz w:val="20"/>
          <w:szCs w:val="20"/>
          <w:lang w:val="pt-BR"/>
        </w:rPr>
        <w:t xml:space="preserve"> solicitar a contratação de prestador de serviço para retirar os Bens Alienados para venda a terceiros, caso seja necessário, e </w:t>
      </w:r>
      <w:r w:rsidRPr="0098456D">
        <w:rPr>
          <w:rFonts w:ascii="Verdana" w:eastAsia="SimSun" w:hAnsi="Verdana"/>
          <w:b/>
          <w:bCs/>
          <w:w w:val="0"/>
          <w:sz w:val="20"/>
          <w:szCs w:val="20"/>
          <w:lang w:val="pt-BR"/>
        </w:rPr>
        <w:t>(f)</w:t>
      </w:r>
      <w:r w:rsidRPr="0098456D">
        <w:rPr>
          <w:rFonts w:ascii="Verdana" w:eastAsia="SimSun" w:hAnsi="Verdana"/>
          <w:w w:val="0"/>
          <w:sz w:val="20"/>
          <w:szCs w:val="20"/>
          <w:lang w:val="pt-BR"/>
        </w:rPr>
        <w:t xml:space="preserve"> tomar qualquer medida e assinar e entregar qualquer instrumento em consonância com os termos do Contrato que o Outorgado possa considerar necessários ou convenientes para a consecução dos fins do Contrato.</w:t>
      </w:r>
    </w:p>
    <w:p w14:paraId="6B9CFC52" w14:textId="77777777" w:rsidR="00254E37" w:rsidRPr="0098456D" w:rsidRDefault="00254E37" w:rsidP="0098456D">
      <w:pPr>
        <w:tabs>
          <w:tab w:val="left" w:pos="709"/>
        </w:tabs>
        <w:spacing w:line="280" w:lineRule="exact"/>
        <w:jc w:val="both"/>
        <w:rPr>
          <w:rFonts w:ascii="Verdana" w:eastAsia="SimSun" w:hAnsi="Verdana"/>
          <w:w w:val="0"/>
          <w:sz w:val="20"/>
          <w:szCs w:val="20"/>
          <w:lang w:val="pt-BR"/>
        </w:rPr>
      </w:pPr>
    </w:p>
    <w:p w14:paraId="0088B63A" w14:textId="77777777" w:rsidR="00254E37" w:rsidRPr="0098456D" w:rsidRDefault="00254E37" w:rsidP="0098456D">
      <w:pPr>
        <w:tabs>
          <w:tab w:val="left" w:pos="709"/>
          <w:tab w:val="left" w:pos="3402"/>
        </w:tabs>
        <w:spacing w:line="280" w:lineRule="exact"/>
        <w:jc w:val="both"/>
        <w:rPr>
          <w:rFonts w:ascii="Verdana" w:hAnsi="Verdana"/>
          <w:sz w:val="20"/>
          <w:szCs w:val="20"/>
          <w:lang w:val="pt-BR"/>
        </w:rPr>
      </w:pPr>
      <w:r w:rsidRPr="0098456D">
        <w:rPr>
          <w:rFonts w:ascii="Verdana" w:hAnsi="Verdana"/>
          <w:sz w:val="20"/>
          <w:szCs w:val="20"/>
          <w:lang w:val="pt-BR"/>
        </w:rPr>
        <w:t xml:space="preserve">O presente instrumento terá validade pelo prazo de 1 (um) ano. </w:t>
      </w:r>
    </w:p>
    <w:p w14:paraId="17C379DB" w14:textId="77777777" w:rsidR="00254E37" w:rsidRPr="0098456D" w:rsidRDefault="00254E37" w:rsidP="0098456D">
      <w:pPr>
        <w:tabs>
          <w:tab w:val="left" w:pos="709"/>
          <w:tab w:val="left" w:pos="3402"/>
        </w:tabs>
        <w:spacing w:line="280" w:lineRule="exact"/>
        <w:jc w:val="both"/>
        <w:rPr>
          <w:rFonts w:ascii="Verdana" w:hAnsi="Verdana"/>
          <w:sz w:val="20"/>
          <w:szCs w:val="20"/>
          <w:lang w:val="pt-BR"/>
        </w:rPr>
      </w:pPr>
    </w:p>
    <w:p w14:paraId="41269589"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004378FC" w14:textId="77777777" w:rsidR="00254E37" w:rsidRPr="0098456D" w:rsidRDefault="00254E37" w:rsidP="0098456D">
      <w:pPr>
        <w:spacing w:line="280" w:lineRule="exact"/>
        <w:jc w:val="both"/>
        <w:rPr>
          <w:rFonts w:ascii="Verdana" w:hAnsi="Verdana"/>
          <w:sz w:val="20"/>
          <w:szCs w:val="20"/>
          <w:lang w:val="pt-BR"/>
        </w:rPr>
      </w:pPr>
    </w:p>
    <w:p w14:paraId="37850D00"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06508E59" w14:textId="77777777" w:rsidR="00254E37" w:rsidRPr="0098456D" w:rsidRDefault="00254E37" w:rsidP="0098456D">
      <w:pPr>
        <w:tabs>
          <w:tab w:val="left" w:pos="709"/>
          <w:tab w:val="left" w:pos="3402"/>
        </w:tabs>
        <w:spacing w:line="280" w:lineRule="exact"/>
        <w:jc w:val="both"/>
        <w:rPr>
          <w:rFonts w:ascii="Verdana" w:hAnsi="Verdana"/>
          <w:sz w:val="20"/>
          <w:szCs w:val="20"/>
          <w:lang w:val="pt-BR"/>
        </w:rPr>
      </w:pPr>
    </w:p>
    <w:p w14:paraId="5B71A9EC"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3290A86A" w14:textId="77777777" w:rsidR="00254E37" w:rsidRPr="0098456D" w:rsidRDefault="00254E37" w:rsidP="0098456D">
      <w:pPr>
        <w:spacing w:line="280" w:lineRule="exact"/>
        <w:jc w:val="both"/>
        <w:rPr>
          <w:rFonts w:ascii="Verdana" w:hAnsi="Verdana"/>
          <w:sz w:val="20"/>
          <w:szCs w:val="20"/>
          <w:lang w:val="pt-BR"/>
        </w:rPr>
      </w:pPr>
    </w:p>
    <w:p w14:paraId="7299B0A3"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Os termos aqui iniciados em letra maiúscula terão o mesmo significado que lhes for atribuído nesta procuração ou, se não definidos, no Contrato de Alienação Fiduciária.</w:t>
      </w:r>
    </w:p>
    <w:p w14:paraId="0D1A5E05" w14:textId="77777777" w:rsidR="00254E37" w:rsidRPr="0098456D" w:rsidRDefault="00254E37" w:rsidP="0098456D">
      <w:pPr>
        <w:spacing w:line="280" w:lineRule="exact"/>
        <w:jc w:val="both"/>
        <w:rPr>
          <w:rFonts w:ascii="Verdana" w:hAnsi="Verdana"/>
          <w:sz w:val="20"/>
          <w:szCs w:val="20"/>
          <w:lang w:val="pt-BR"/>
        </w:rPr>
      </w:pPr>
    </w:p>
    <w:p w14:paraId="4795A295" w14:textId="77777777" w:rsidR="00254E37" w:rsidRPr="0098456D" w:rsidRDefault="00254E37" w:rsidP="0098456D">
      <w:pPr>
        <w:spacing w:line="280" w:lineRule="exact"/>
        <w:jc w:val="center"/>
        <w:rPr>
          <w:rFonts w:ascii="Verdana" w:hAnsi="Verdana"/>
          <w:sz w:val="20"/>
          <w:szCs w:val="20"/>
          <w:lang w:val="pt-BR"/>
        </w:rPr>
      </w:pPr>
      <w:r w:rsidRPr="0098456D">
        <w:rPr>
          <w:rFonts w:ascii="Verdana" w:hAnsi="Verdana"/>
          <w:sz w:val="20"/>
          <w:szCs w:val="20"/>
          <w:lang w:val="pt-BR"/>
        </w:rPr>
        <w:t>São Paulo, [•] de [•] de 2020</w:t>
      </w:r>
    </w:p>
    <w:p w14:paraId="528B13E1" w14:textId="77777777" w:rsidR="00254E37" w:rsidRPr="0098456D" w:rsidRDefault="00254E37" w:rsidP="0098456D">
      <w:pPr>
        <w:spacing w:line="280" w:lineRule="exact"/>
        <w:jc w:val="both"/>
        <w:rPr>
          <w:rFonts w:ascii="Verdana" w:hAnsi="Verdana"/>
          <w:sz w:val="20"/>
          <w:szCs w:val="20"/>
          <w:lang w:val="pt-BR"/>
        </w:rPr>
      </w:pPr>
    </w:p>
    <w:p w14:paraId="3C869234" w14:textId="77777777" w:rsidR="00254E37" w:rsidRPr="0098456D" w:rsidRDefault="00254E37"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__________________________________________________________________</w:t>
      </w:r>
    </w:p>
    <w:p w14:paraId="11A3AB36" w14:textId="77777777" w:rsidR="00254E37" w:rsidRPr="0098456D" w:rsidRDefault="00254E37" w:rsidP="0098456D">
      <w:pPr>
        <w:pStyle w:val="Body"/>
        <w:spacing w:after="0" w:line="280" w:lineRule="exact"/>
        <w:jc w:val="center"/>
        <w:rPr>
          <w:rFonts w:ascii="Verdana" w:hAnsi="Verdana"/>
          <w:b/>
          <w:szCs w:val="20"/>
          <w:lang w:val="pt-BR"/>
        </w:rPr>
      </w:pPr>
      <w:r w:rsidRPr="0098456D">
        <w:rPr>
          <w:rFonts w:ascii="Verdana" w:hAnsi="Verdana"/>
          <w:b/>
          <w:szCs w:val="20"/>
          <w:lang w:val="pt-BR"/>
        </w:rPr>
        <w:t>FS AGRISOLUTIONS INDÚSTRIA DE BIOCOMBUSTÍVEIS LTDA.</w:t>
      </w:r>
    </w:p>
    <w:p w14:paraId="4EEBF3AF" w14:textId="77777777" w:rsidR="00254E37" w:rsidRPr="0098456D" w:rsidRDefault="00254E37" w:rsidP="0098456D">
      <w:pPr>
        <w:spacing w:line="280" w:lineRule="exact"/>
        <w:rPr>
          <w:rFonts w:ascii="Verdana" w:hAnsi="Verdana"/>
          <w:b/>
          <w:bCs/>
          <w:sz w:val="20"/>
          <w:szCs w:val="20"/>
          <w:lang w:val="pt-BR"/>
        </w:rPr>
      </w:pPr>
      <w:r w:rsidRPr="0098456D">
        <w:rPr>
          <w:rFonts w:ascii="Verdana" w:hAnsi="Verdana"/>
          <w:b/>
          <w:bCs/>
          <w:sz w:val="20"/>
          <w:szCs w:val="20"/>
          <w:lang w:val="pt-BR"/>
        </w:rPr>
        <w:br w:type="page"/>
      </w:r>
    </w:p>
    <w:p w14:paraId="4CF05BD6" w14:textId="77777777" w:rsidR="00254E37" w:rsidRPr="0098456D" w:rsidRDefault="00254E37"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ANEXO VII</w:t>
      </w:r>
    </w:p>
    <w:p w14:paraId="3C0003B9" w14:textId="77777777" w:rsidR="00254E37" w:rsidRPr="0098456D" w:rsidRDefault="00254E37" w:rsidP="0098456D">
      <w:pPr>
        <w:widowControl w:val="0"/>
        <w:spacing w:line="280" w:lineRule="exact"/>
        <w:jc w:val="center"/>
        <w:rPr>
          <w:rFonts w:ascii="Verdana" w:hAnsi="Verdana"/>
          <w:b/>
          <w:bCs/>
          <w:sz w:val="20"/>
          <w:szCs w:val="20"/>
          <w:lang w:val="pt-BR"/>
        </w:rPr>
      </w:pPr>
    </w:p>
    <w:p w14:paraId="679BA805" w14:textId="77777777" w:rsidR="00254E37" w:rsidRPr="0098456D" w:rsidRDefault="00254E37" w:rsidP="0098456D">
      <w:pPr>
        <w:spacing w:line="280" w:lineRule="exact"/>
        <w:jc w:val="center"/>
        <w:rPr>
          <w:rFonts w:ascii="Verdana" w:eastAsia="SimSun" w:hAnsi="Verdana"/>
          <w:b/>
          <w:sz w:val="20"/>
          <w:szCs w:val="20"/>
          <w:u w:val="single"/>
          <w:lang w:val="pt-BR"/>
        </w:rPr>
      </w:pPr>
      <w:r w:rsidRPr="0098456D">
        <w:rPr>
          <w:rFonts w:ascii="Verdana" w:eastAsia="SimSun" w:hAnsi="Verdana"/>
          <w:b/>
          <w:sz w:val="20"/>
          <w:szCs w:val="20"/>
          <w:u w:val="single"/>
          <w:lang w:val="pt-BR"/>
        </w:rPr>
        <w:t>MODELO DE ADITAMENTO PARA ATUALIZAÇÃO DA RELAÇÃO</w:t>
      </w:r>
    </w:p>
    <w:p w14:paraId="5989C386" w14:textId="77777777" w:rsidR="00254E37" w:rsidRPr="0098456D" w:rsidRDefault="00254E37" w:rsidP="0098456D">
      <w:pPr>
        <w:spacing w:line="280" w:lineRule="exact"/>
        <w:jc w:val="center"/>
        <w:rPr>
          <w:rFonts w:ascii="Verdana" w:eastAsia="SimSun" w:hAnsi="Verdana"/>
          <w:b/>
          <w:sz w:val="20"/>
          <w:szCs w:val="20"/>
          <w:u w:val="single"/>
          <w:lang w:val="pt-BR"/>
        </w:rPr>
      </w:pPr>
      <w:r w:rsidRPr="0098456D">
        <w:rPr>
          <w:rFonts w:ascii="Verdana" w:eastAsia="SimSun" w:hAnsi="Verdana"/>
          <w:b/>
          <w:sz w:val="20"/>
          <w:szCs w:val="20"/>
          <w:u w:val="single"/>
          <w:lang w:val="pt-BR"/>
        </w:rPr>
        <w:t xml:space="preserve"> DOS BENS ALIENADOS</w:t>
      </w:r>
    </w:p>
    <w:p w14:paraId="151EC140" w14:textId="77777777" w:rsidR="00254E37" w:rsidRPr="0098456D" w:rsidRDefault="00254E37" w:rsidP="0098456D">
      <w:pPr>
        <w:spacing w:line="280" w:lineRule="exact"/>
        <w:jc w:val="center"/>
        <w:rPr>
          <w:rFonts w:ascii="Verdana" w:hAnsi="Verdana"/>
          <w:b/>
          <w:bCs/>
          <w:sz w:val="20"/>
          <w:szCs w:val="20"/>
          <w:lang w:val="pt-BR"/>
        </w:rPr>
      </w:pPr>
    </w:p>
    <w:p w14:paraId="57E8785C" w14:textId="77777777" w:rsidR="00254E37" w:rsidRPr="0098456D" w:rsidRDefault="00254E37" w:rsidP="0098456D">
      <w:pPr>
        <w:spacing w:line="280" w:lineRule="exact"/>
        <w:ind w:firstLine="708"/>
        <w:jc w:val="center"/>
        <w:rPr>
          <w:rFonts w:ascii="Verdana" w:hAnsi="Verdana"/>
          <w:b/>
          <w:bCs/>
          <w:sz w:val="20"/>
          <w:szCs w:val="20"/>
          <w:lang w:val="pt-BR"/>
        </w:rPr>
      </w:pPr>
      <w:r w:rsidRPr="0098456D">
        <w:rPr>
          <w:rFonts w:ascii="Verdana" w:hAnsi="Verdana"/>
          <w:b/>
          <w:bCs/>
          <w:sz w:val="20"/>
          <w:szCs w:val="20"/>
          <w:lang w:val="pt-BR"/>
        </w:rPr>
        <w:t>[PRIMEIRO] ADITAMENTO AO INSTRUMENTO PARTICULAR DE ALIENAÇÃO FIDUCIÁRIA E OUTRAS AVENÇAS</w:t>
      </w:r>
    </w:p>
    <w:p w14:paraId="0C5E3F89" w14:textId="77777777" w:rsidR="00254E37" w:rsidRPr="0098456D" w:rsidRDefault="00254E37" w:rsidP="0098456D">
      <w:pPr>
        <w:pStyle w:val="AONormal"/>
        <w:spacing w:line="280" w:lineRule="exact"/>
        <w:jc w:val="both"/>
        <w:rPr>
          <w:rFonts w:ascii="Verdana" w:hAnsi="Verdana"/>
          <w:sz w:val="20"/>
          <w:szCs w:val="20"/>
          <w:lang w:val="pt-BR"/>
        </w:rPr>
      </w:pPr>
    </w:p>
    <w:p w14:paraId="16B823A5" w14:textId="77777777" w:rsidR="00254E37" w:rsidRPr="0098456D" w:rsidRDefault="00254E37" w:rsidP="0098456D">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Cs/>
          <w:sz w:val="20"/>
          <w:szCs w:val="20"/>
          <w:lang w:val="pt-BR"/>
        </w:rPr>
        <w:t>“</w:t>
      </w:r>
      <w:r w:rsidRPr="0098456D">
        <w:rPr>
          <w:rFonts w:ascii="Verdana" w:hAnsi="Verdana"/>
          <w:i/>
          <w:sz w:val="20"/>
          <w:szCs w:val="20"/>
          <w:lang w:val="pt-BR"/>
        </w:rPr>
        <w:t>[Primeiro] Aditamento ao Instrumento Particular de Alienação Fiduciária e Outras Avenças”</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313C1F40" w14:textId="77777777" w:rsidR="00254E37" w:rsidRPr="0098456D" w:rsidRDefault="00254E37" w:rsidP="0098456D">
      <w:pPr>
        <w:pStyle w:val="AONormal"/>
        <w:spacing w:line="280" w:lineRule="exact"/>
        <w:rPr>
          <w:rFonts w:ascii="Verdana" w:hAnsi="Verdana"/>
          <w:sz w:val="20"/>
          <w:szCs w:val="20"/>
          <w:lang w:val="pt-BR"/>
        </w:rPr>
      </w:pPr>
    </w:p>
    <w:p w14:paraId="6A879777" w14:textId="77777777" w:rsidR="00254E37" w:rsidRPr="0098456D" w:rsidRDefault="00254E37" w:rsidP="0098456D">
      <w:pPr>
        <w:pStyle w:val="AONormal"/>
        <w:numPr>
          <w:ilvl w:val="0"/>
          <w:numId w:val="68"/>
        </w:numPr>
        <w:tabs>
          <w:tab w:val="left" w:pos="709"/>
        </w:tabs>
        <w:spacing w:line="280" w:lineRule="exact"/>
        <w:ind w:left="0" w:firstLine="0"/>
        <w:jc w:val="both"/>
        <w:rPr>
          <w:rFonts w:ascii="Verdana" w:hAnsi="Verdana"/>
          <w:sz w:val="20"/>
          <w:szCs w:val="20"/>
          <w:lang w:val="pt-BR"/>
        </w:rPr>
      </w:pPr>
      <w:r w:rsidRPr="0098456D">
        <w:rPr>
          <w:rFonts w:ascii="Verdana" w:hAnsi="Verdana"/>
          <w:b/>
          <w:sz w:val="20"/>
          <w:szCs w:val="20"/>
          <w:lang w:val="pt-BR"/>
        </w:rPr>
        <w:t>FS AGRISOLUTIONS INDÚSTRIA DE BIOCOMBUSTÍVEIS LTDA.</w:t>
      </w:r>
      <w:r w:rsidRPr="0098456D">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98456D">
        <w:rPr>
          <w:rFonts w:ascii="Verdana" w:hAnsi="Verdana"/>
          <w:sz w:val="20"/>
          <w:szCs w:val="20"/>
          <w:u w:val="single"/>
          <w:lang w:val="pt-BR"/>
        </w:rPr>
        <w:t>CNPJ/ME</w:t>
      </w:r>
      <w:r w:rsidRPr="0098456D">
        <w:rPr>
          <w:rFonts w:ascii="Verdana" w:hAnsi="Verdana"/>
          <w:sz w:val="20"/>
          <w:szCs w:val="20"/>
          <w:lang w:val="pt-BR"/>
        </w:rPr>
        <w:t xml:space="preserve">”) sob nº 20.003.699/0001-50, neste ato representada nos termos de seu contrato social, devidamente </w:t>
      </w:r>
      <w:r w:rsidRPr="0098456D">
        <w:rPr>
          <w:rFonts w:ascii="Verdana" w:hAnsi="Verdana"/>
          <w:bCs/>
          <w:sz w:val="20"/>
          <w:szCs w:val="20"/>
          <w:lang w:val="pt-BR"/>
        </w:rPr>
        <w:t>arquivado na Junta Comercial do Estado do Mato Grosso sob o NIRE 51201417971</w:t>
      </w:r>
      <w:r w:rsidRPr="0098456D">
        <w:rPr>
          <w:rFonts w:ascii="Verdana" w:hAnsi="Verdana"/>
          <w:sz w:val="20"/>
          <w:szCs w:val="20"/>
          <w:lang w:val="pt-BR"/>
        </w:rPr>
        <w:t xml:space="preserve"> (“</w:t>
      </w:r>
      <w:r w:rsidRPr="0098456D">
        <w:rPr>
          <w:rFonts w:ascii="Verdana" w:hAnsi="Verdana"/>
          <w:bCs/>
          <w:sz w:val="20"/>
          <w:szCs w:val="20"/>
          <w:u w:val="single"/>
          <w:lang w:val="pt-BR"/>
        </w:rPr>
        <w:t xml:space="preserve">Alienante </w:t>
      </w:r>
      <w:proofErr w:type="spellStart"/>
      <w:r w:rsidRPr="0098456D">
        <w:rPr>
          <w:rFonts w:ascii="Verdana" w:hAnsi="Verdana"/>
          <w:bCs/>
          <w:sz w:val="20"/>
          <w:szCs w:val="20"/>
          <w:u w:val="single"/>
          <w:lang w:val="pt-BR"/>
        </w:rPr>
        <w:t>Fiduciante</w:t>
      </w:r>
      <w:proofErr w:type="spellEnd"/>
      <w:r w:rsidRPr="0098456D">
        <w:rPr>
          <w:rFonts w:ascii="Verdana" w:hAnsi="Verdana"/>
          <w:sz w:val="20"/>
          <w:szCs w:val="20"/>
          <w:lang w:val="pt-BR"/>
        </w:rPr>
        <w:t>” ou “</w:t>
      </w:r>
      <w:r w:rsidRPr="0098456D">
        <w:rPr>
          <w:rFonts w:ascii="Verdana" w:hAnsi="Verdana"/>
          <w:sz w:val="20"/>
          <w:szCs w:val="20"/>
          <w:u w:val="single"/>
          <w:lang w:val="pt-BR"/>
        </w:rPr>
        <w:t>Devedora</w:t>
      </w:r>
      <w:r w:rsidRPr="0098456D">
        <w:rPr>
          <w:rFonts w:ascii="Verdana" w:hAnsi="Verdana"/>
          <w:sz w:val="20"/>
          <w:szCs w:val="20"/>
          <w:lang w:val="pt-BR"/>
        </w:rPr>
        <w:t>”); e</w:t>
      </w:r>
    </w:p>
    <w:p w14:paraId="6ECA996D" w14:textId="77777777" w:rsidR="00254E37" w:rsidRPr="0098456D" w:rsidRDefault="00254E37" w:rsidP="0098456D">
      <w:pPr>
        <w:pStyle w:val="AONormal"/>
        <w:spacing w:line="280" w:lineRule="exact"/>
        <w:ind w:left="709" w:hanging="709"/>
        <w:jc w:val="both"/>
        <w:rPr>
          <w:rFonts w:ascii="Verdana" w:hAnsi="Verdana"/>
          <w:sz w:val="20"/>
          <w:szCs w:val="20"/>
          <w:lang w:val="pt-BR"/>
        </w:rPr>
      </w:pPr>
    </w:p>
    <w:p w14:paraId="6D6CEBB2" w14:textId="77777777" w:rsidR="00254E37" w:rsidRPr="0098456D" w:rsidRDefault="00254E37" w:rsidP="0098456D">
      <w:pPr>
        <w:pStyle w:val="AONormal"/>
        <w:numPr>
          <w:ilvl w:val="0"/>
          <w:numId w:val="68"/>
        </w:numPr>
        <w:spacing w:line="280" w:lineRule="exact"/>
        <w:ind w:left="0" w:firstLine="0"/>
        <w:jc w:val="both"/>
        <w:rPr>
          <w:rFonts w:ascii="Verdana" w:hAnsi="Verdana"/>
          <w:sz w:val="20"/>
          <w:szCs w:val="20"/>
          <w:lang w:val="pt-BR"/>
        </w:rPr>
      </w:pPr>
      <w:r w:rsidRPr="0098456D">
        <w:rPr>
          <w:rFonts w:ascii="Verdana" w:hAnsi="Verdana"/>
          <w:b/>
          <w:sz w:val="20"/>
          <w:szCs w:val="20"/>
          <w:lang w:val="pt-BR"/>
        </w:rPr>
        <w:t>RB</w:t>
      </w:r>
      <w:r w:rsidRPr="0098456D">
        <w:rPr>
          <w:rFonts w:ascii="Verdana" w:hAnsi="Verdana"/>
          <w:b/>
          <w:bCs/>
          <w:sz w:val="20"/>
          <w:szCs w:val="20"/>
          <w:lang w:val="pt-BR"/>
        </w:rPr>
        <w:t xml:space="preserve"> CAPITAL COMPANHIA DE SECURITIZAÇÃO</w:t>
      </w:r>
      <w:r w:rsidRPr="0098456D">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98456D">
        <w:rPr>
          <w:rFonts w:ascii="Verdana" w:hAnsi="Verdana"/>
          <w:bCs/>
          <w:sz w:val="20"/>
          <w:szCs w:val="20"/>
          <w:u w:val="single"/>
          <w:lang w:val="pt-BR"/>
        </w:rPr>
        <w:t>Emissora</w:t>
      </w:r>
      <w:r w:rsidRPr="0098456D">
        <w:rPr>
          <w:rFonts w:ascii="Verdana" w:hAnsi="Verdana"/>
          <w:bCs/>
          <w:sz w:val="20"/>
          <w:szCs w:val="20"/>
          <w:lang w:val="pt-BR"/>
        </w:rPr>
        <w:t xml:space="preserve">”); </w:t>
      </w:r>
    </w:p>
    <w:p w14:paraId="069B0AAC" w14:textId="77777777" w:rsidR="00254E37" w:rsidRPr="0098456D" w:rsidRDefault="00254E37" w:rsidP="0098456D">
      <w:pPr>
        <w:pStyle w:val="AONormal"/>
        <w:spacing w:line="280" w:lineRule="exact"/>
        <w:jc w:val="both"/>
        <w:rPr>
          <w:rFonts w:ascii="Verdana" w:hAnsi="Verdana"/>
          <w:bCs/>
          <w:sz w:val="20"/>
          <w:szCs w:val="20"/>
          <w:lang w:val="pt-BR"/>
        </w:rPr>
      </w:pPr>
    </w:p>
    <w:p w14:paraId="04F51778" w14:textId="77777777" w:rsidR="00254E37" w:rsidRPr="0098456D" w:rsidRDefault="00254E37" w:rsidP="0098456D">
      <w:pPr>
        <w:pStyle w:val="AONormal"/>
        <w:spacing w:line="280" w:lineRule="exact"/>
        <w:jc w:val="both"/>
        <w:rPr>
          <w:rFonts w:ascii="Verdana" w:hAnsi="Verdana"/>
          <w:bCs/>
          <w:sz w:val="20"/>
          <w:szCs w:val="20"/>
          <w:lang w:val="pt-BR"/>
        </w:rPr>
      </w:pPr>
      <w:r w:rsidRPr="0098456D">
        <w:rPr>
          <w:rFonts w:ascii="Verdana" w:hAnsi="Verdana"/>
          <w:bCs/>
          <w:sz w:val="20"/>
          <w:szCs w:val="20"/>
          <w:lang w:val="pt-BR"/>
        </w:rPr>
        <w:t>E, ainda, na qualidade de interveniente anuente:</w:t>
      </w:r>
    </w:p>
    <w:p w14:paraId="499205CC" w14:textId="77777777" w:rsidR="00254E37" w:rsidRPr="0098456D" w:rsidRDefault="00254E37" w:rsidP="0098456D">
      <w:pPr>
        <w:pStyle w:val="AONormal"/>
        <w:spacing w:line="280" w:lineRule="exact"/>
        <w:jc w:val="both"/>
        <w:rPr>
          <w:rFonts w:ascii="Verdana" w:hAnsi="Verdana"/>
          <w:bCs/>
          <w:sz w:val="20"/>
          <w:szCs w:val="20"/>
          <w:lang w:val="pt-BR"/>
        </w:rPr>
      </w:pPr>
    </w:p>
    <w:p w14:paraId="01F54D96" w14:textId="77777777" w:rsidR="00254E37" w:rsidRPr="0098456D" w:rsidRDefault="00254E37" w:rsidP="0098456D">
      <w:pPr>
        <w:pStyle w:val="AONormal"/>
        <w:numPr>
          <w:ilvl w:val="0"/>
          <w:numId w:val="68"/>
        </w:numPr>
        <w:spacing w:line="280" w:lineRule="exact"/>
        <w:ind w:left="0" w:firstLine="0"/>
        <w:jc w:val="both"/>
        <w:rPr>
          <w:rFonts w:ascii="Verdana" w:hAnsi="Verdana"/>
          <w:bCs/>
          <w:sz w:val="20"/>
          <w:szCs w:val="20"/>
          <w:lang w:val="pt-BR"/>
        </w:rPr>
      </w:pPr>
      <w:r w:rsidRPr="0098456D">
        <w:rPr>
          <w:rFonts w:ascii="Verdana" w:hAnsi="Verdana"/>
          <w:b/>
          <w:sz w:val="20"/>
          <w:szCs w:val="20"/>
          <w:lang w:val="pt-BR"/>
        </w:rPr>
        <w:t>CONTROL</w:t>
      </w:r>
      <w:r w:rsidRPr="0098456D">
        <w:rPr>
          <w:rFonts w:ascii="Verdana" w:hAnsi="Verdana"/>
          <w:b/>
          <w:bCs/>
          <w:sz w:val="20"/>
          <w:szCs w:val="20"/>
          <w:lang w:val="pt-BR"/>
        </w:rPr>
        <w:t xml:space="preserve"> UNION WARRANTS LTDA.</w:t>
      </w:r>
      <w:r w:rsidRPr="0098456D">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98456D">
        <w:rPr>
          <w:rFonts w:ascii="Verdana" w:hAnsi="Verdana"/>
          <w:bCs/>
          <w:sz w:val="20"/>
          <w:szCs w:val="20"/>
          <w:u w:val="single"/>
          <w:lang w:val="pt-BR"/>
        </w:rPr>
        <w:t>Control</w:t>
      </w:r>
      <w:proofErr w:type="spellEnd"/>
      <w:r w:rsidRPr="0098456D">
        <w:rPr>
          <w:rFonts w:ascii="Verdana" w:hAnsi="Verdana"/>
          <w:bCs/>
          <w:sz w:val="20"/>
          <w:szCs w:val="20"/>
          <w:u w:val="single"/>
          <w:lang w:val="pt-BR"/>
        </w:rPr>
        <w:t xml:space="preserve"> Union</w:t>
      </w:r>
      <w:r w:rsidRPr="0098456D">
        <w:rPr>
          <w:rFonts w:ascii="Verdana" w:hAnsi="Verdana"/>
          <w:bCs/>
          <w:sz w:val="20"/>
          <w:szCs w:val="20"/>
          <w:lang w:val="pt-BR"/>
        </w:rPr>
        <w:t>” ou “</w:t>
      </w:r>
      <w:r w:rsidRPr="0098456D">
        <w:rPr>
          <w:rFonts w:ascii="Verdana" w:hAnsi="Verdana"/>
          <w:bCs/>
          <w:sz w:val="20"/>
          <w:szCs w:val="20"/>
          <w:u w:val="single"/>
          <w:lang w:val="pt-BR"/>
        </w:rPr>
        <w:t>Fiel Depositário</w:t>
      </w:r>
      <w:r w:rsidRPr="0098456D">
        <w:rPr>
          <w:rFonts w:ascii="Verdana" w:hAnsi="Verdana"/>
          <w:bCs/>
          <w:sz w:val="20"/>
          <w:szCs w:val="20"/>
          <w:lang w:val="pt-BR"/>
        </w:rPr>
        <w:t>”);</w:t>
      </w:r>
    </w:p>
    <w:p w14:paraId="3AAE2B3D" w14:textId="77777777" w:rsidR="00254E37" w:rsidRPr="0098456D" w:rsidRDefault="00254E37" w:rsidP="0098456D">
      <w:pPr>
        <w:pStyle w:val="AONormal"/>
        <w:spacing w:line="280" w:lineRule="exact"/>
        <w:jc w:val="both"/>
        <w:rPr>
          <w:rFonts w:ascii="Verdana" w:hAnsi="Verdana"/>
          <w:bCs/>
          <w:sz w:val="20"/>
          <w:szCs w:val="20"/>
          <w:lang w:val="pt-BR"/>
        </w:rPr>
      </w:pPr>
    </w:p>
    <w:p w14:paraId="46BDA265" w14:textId="77777777" w:rsidR="00254E37" w:rsidRPr="0098456D" w:rsidRDefault="00254E37" w:rsidP="0098456D">
      <w:pPr>
        <w:widowControl w:val="0"/>
        <w:spacing w:line="280" w:lineRule="exact"/>
        <w:jc w:val="both"/>
        <w:rPr>
          <w:rFonts w:ascii="Verdana" w:hAnsi="Verdana"/>
          <w:bCs/>
          <w:sz w:val="20"/>
          <w:szCs w:val="20"/>
          <w:lang w:val="pt-BR"/>
        </w:rPr>
      </w:pPr>
      <w:r w:rsidRPr="0098456D">
        <w:rPr>
          <w:rFonts w:ascii="Verdana" w:hAnsi="Verdana"/>
          <w:bCs/>
          <w:sz w:val="20"/>
          <w:szCs w:val="20"/>
          <w:lang w:val="pt-BR"/>
        </w:rPr>
        <w:t xml:space="preserve">Sendo a Alienante </w:t>
      </w:r>
      <w:proofErr w:type="spellStart"/>
      <w:r w:rsidRPr="0098456D">
        <w:rPr>
          <w:rFonts w:ascii="Verdana" w:hAnsi="Verdana"/>
          <w:bCs/>
          <w:sz w:val="20"/>
          <w:szCs w:val="20"/>
          <w:lang w:val="pt-BR"/>
        </w:rPr>
        <w:t>Fiduciante</w:t>
      </w:r>
      <w:proofErr w:type="spellEnd"/>
      <w:r w:rsidRPr="0098456D">
        <w:rPr>
          <w:rFonts w:ascii="Verdana" w:hAnsi="Verdana"/>
          <w:bCs/>
          <w:sz w:val="20"/>
          <w:szCs w:val="20"/>
          <w:lang w:val="pt-BR"/>
        </w:rPr>
        <w:t xml:space="preserve"> e a Emissora denominados individualmente </w:t>
      </w:r>
      <w:r w:rsidRPr="0098456D">
        <w:rPr>
          <w:rFonts w:ascii="Verdana" w:hAnsi="Verdana"/>
          <w:sz w:val="20"/>
          <w:szCs w:val="20"/>
          <w:lang w:val="pt-BR"/>
        </w:rPr>
        <w:t>“</w:t>
      </w:r>
      <w:r w:rsidRPr="0098456D">
        <w:rPr>
          <w:rFonts w:ascii="Verdana" w:hAnsi="Verdana"/>
          <w:bCs/>
          <w:sz w:val="20"/>
          <w:szCs w:val="20"/>
          <w:u w:val="single"/>
          <w:lang w:val="pt-BR"/>
        </w:rPr>
        <w:t>Parte</w:t>
      </w:r>
      <w:r w:rsidRPr="0098456D">
        <w:rPr>
          <w:rFonts w:ascii="Verdana" w:hAnsi="Verdana"/>
          <w:sz w:val="20"/>
          <w:szCs w:val="20"/>
          <w:lang w:val="pt-BR"/>
        </w:rPr>
        <w:t>”</w:t>
      </w:r>
      <w:r w:rsidRPr="0098456D">
        <w:rPr>
          <w:rFonts w:ascii="Verdana" w:hAnsi="Verdana"/>
          <w:bCs/>
          <w:sz w:val="20"/>
          <w:szCs w:val="20"/>
          <w:lang w:val="pt-BR"/>
        </w:rPr>
        <w:t xml:space="preserve"> e, em conjunto, </w:t>
      </w:r>
      <w:r w:rsidRPr="0098456D">
        <w:rPr>
          <w:rFonts w:ascii="Verdana" w:hAnsi="Verdana"/>
          <w:sz w:val="20"/>
          <w:szCs w:val="20"/>
          <w:lang w:val="pt-BR"/>
        </w:rPr>
        <w:t>“</w:t>
      </w:r>
      <w:r w:rsidRPr="0098456D">
        <w:rPr>
          <w:rFonts w:ascii="Verdana" w:hAnsi="Verdana"/>
          <w:bCs/>
          <w:sz w:val="20"/>
          <w:szCs w:val="20"/>
          <w:u w:val="single"/>
          <w:lang w:val="pt-BR"/>
        </w:rPr>
        <w:t>Partes</w:t>
      </w:r>
      <w:r w:rsidRPr="0098456D">
        <w:rPr>
          <w:rFonts w:ascii="Verdana" w:hAnsi="Verdana"/>
          <w:sz w:val="20"/>
          <w:szCs w:val="20"/>
          <w:lang w:val="pt-BR"/>
        </w:rPr>
        <w:t>”.</w:t>
      </w:r>
    </w:p>
    <w:p w14:paraId="740BE85C" w14:textId="77777777" w:rsidR="00254E37" w:rsidRPr="0098456D" w:rsidRDefault="00254E37" w:rsidP="0098456D">
      <w:pPr>
        <w:widowControl w:val="0"/>
        <w:spacing w:line="280" w:lineRule="exact"/>
        <w:jc w:val="both"/>
        <w:rPr>
          <w:rFonts w:ascii="Verdana" w:hAnsi="Verdana"/>
          <w:bCs/>
          <w:sz w:val="20"/>
          <w:szCs w:val="20"/>
          <w:lang w:val="pt-BR"/>
        </w:rPr>
      </w:pPr>
    </w:p>
    <w:p w14:paraId="07DE124D" w14:textId="77777777" w:rsidR="00254E37" w:rsidRPr="0098456D" w:rsidRDefault="00254E37" w:rsidP="0098456D">
      <w:pPr>
        <w:spacing w:line="280" w:lineRule="exact"/>
        <w:ind w:left="705" w:hanging="705"/>
        <w:rPr>
          <w:rFonts w:ascii="Verdana" w:hAnsi="Verdana"/>
          <w:b/>
          <w:bCs/>
          <w:sz w:val="20"/>
          <w:szCs w:val="20"/>
          <w:lang w:val="pt-BR"/>
        </w:rPr>
      </w:pPr>
      <w:r w:rsidRPr="0098456D">
        <w:rPr>
          <w:rFonts w:ascii="Verdana" w:hAnsi="Verdana"/>
          <w:b/>
          <w:bCs/>
          <w:sz w:val="20"/>
          <w:szCs w:val="20"/>
          <w:lang w:val="pt-BR"/>
        </w:rPr>
        <w:t>CONSIDERANDO QUE:</w:t>
      </w:r>
    </w:p>
    <w:p w14:paraId="6D70D7A1" w14:textId="77777777" w:rsidR="00254E37" w:rsidRPr="0098456D" w:rsidRDefault="00254E37" w:rsidP="0098456D">
      <w:pPr>
        <w:spacing w:line="280" w:lineRule="exact"/>
        <w:ind w:left="705" w:hanging="705"/>
        <w:rPr>
          <w:rFonts w:ascii="Verdana" w:hAnsi="Verdana"/>
          <w:b/>
          <w:bCs/>
          <w:sz w:val="20"/>
          <w:szCs w:val="20"/>
          <w:lang w:val="pt-BR"/>
        </w:rPr>
      </w:pPr>
    </w:p>
    <w:p w14:paraId="1D0D3C84" w14:textId="77777777" w:rsidR="00254E37" w:rsidRPr="0098456D" w:rsidRDefault="00254E37"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98456D">
        <w:rPr>
          <w:rFonts w:ascii="Verdana" w:hAnsi="Verdana"/>
          <w:spacing w:val="2"/>
          <w:sz w:val="20"/>
          <w:szCs w:val="20"/>
          <w:lang w:val="pt-BR"/>
        </w:rPr>
        <w:t>as</w:t>
      </w:r>
      <w:proofErr w:type="gramEnd"/>
      <w:r w:rsidRPr="0098456D">
        <w:rPr>
          <w:rFonts w:ascii="Verdana" w:hAnsi="Verdana"/>
          <w:spacing w:val="2"/>
          <w:sz w:val="20"/>
          <w:szCs w:val="20"/>
          <w:lang w:val="pt-BR"/>
        </w:rPr>
        <w:t xml:space="preserve"> Partes e a </w:t>
      </w:r>
      <w:proofErr w:type="spellStart"/>
      <w:r w:rsidRPr="0098456D">
        <w:rPr>
          <w:rFonts w:ascii="Verdana" w:hAnsi="Verdana"/>
          <w:spacing w:val="2"/>
          <w:sz w:val="20"/>
          <w:szCs w:val="20"/>
          <w:lang w:val="pt-BR"/>
        </w:rPr>
        <w:t>Control</w:t>
      </w:r>
      <w:proofErr w:type="spellEnd"/>
      <w:r w:rsidRPr="0098456D">
        <w:rPr>
          <w:rFonts w:ascii="Verdana" w:hAnsi="Verdana"/>
          <w:spacing w:val="2"/>
          <w:sz w:val="20"/>
          <w:szCs w:val="20"/>
          <w:lang w:val="pt-BR"/>
        </w:rPr>
        <w:t xml:space="preserve"> Union, na qualidade de interveniente anuente, celebraram o “</w:t>
      </w:r>
      <w:r w:rsidRPr="0098456D">
        <w:rPr>
          <w:rFonts w:ascii="Verdana" w:hAnsi="Verdana"/>
          <w:i/>
          <w:sz w:val="20"/>
          <w:szCs w:val="20"/>
          <w:lang w:val="pt-BR"/>
        </w:rPr>
        <w:t>Instrumento Particular de Alienação Fiduciária e Outras Avenças”</w:t>
      </w:r>
      <w:r w:rsidRPr="0098456D">
        <w:rPr>
          <w:rFonts w:ascii="Verdana" w:hAnsi="Verdana"/>
          <w:sz w:val="20"/>
          <w:szCs w:val="20"/>
          <w:lang w:val="pt-BR"/>
        </w:rPr>
        <w:t>, em [●] de [●] de 2020 (“</w:t>
      </w:r>
      <w:r w:rsidRPr="0098456D">
        <w:rPr>
          <w:rFonts w:ascii="Verdana" w:hAnsi="Verdana"/>
          <w:sz w:val="20"/>
          <w:szCs w:val="20"/>
          <w:u w:val="single"/>
          <w:lang w:val="pt-BR"/>
        </w:rPr>
        <w:t>Alienação Fiduciária</w:t>
      </w:r>
      <w:r w:rsidRPr="0098456D">
        <w:rPr>
          <w:rFonts w:ascii="Verdana" w:hAnsi="Verdana"/>
          <w:sz w:val="20"/>
          <w:szCs w:val="20"/>
          <w:lang w:val="pt-BR"/>
        </w:rPr>
        <w:t>” e “</w:t>
      </w:r>
      <w:r w:rsidRPr="0098456D">
        <w:rPr>
          <w:rFonts w:ascii="Verdana" w:hAnsi="Verdana"/>
          <w:sz w:val="20"/>
          <w:szCs w:val="20"/>
          <w:u w:val="single"/>
          <w:lang w:val="pt-BR"/>
        </w:rPr>
        <w:t>Contrato de Alienação Fiduciária</w:t>
      </w:r>
      <w:r w:rsidRPr="0098456D">
        <w:rPr>
          <w:rFonts w:ascii="Verdana" w:hAnsi="Verdana"/>
          <w:sz w:val="20"/>
          <w:szCs w:val="20"/>
          <w:lang w:val="pt-BR"/>
        </w:rPr>
        <w:t>”); e</w:t>
      </w:r>
    </w:p>
    <w:p w14:paraId="1FD765B4" w14:textId="77777777" w:rsidR="00254E37" w:rsidRPr="0098456D" w:rsidRDefault="00254E37" w:rsidP="0098456D">
      <w:pPr>
        <w:tabs>
          <w:tab w:val="left" w:pos="709"/>
          <w:tab w:val="left" w:pos="1418"/>
        </w:tabs>
        <w:spacing w:line="280" w:lineRule="exact"/>
        <w:jc w:val="both"/>
        <w:rPr>
          <w:rFonts w:ascii="Verdana" w:hAnsi="Verdana"/>
          <w:sz w:val="20"/>
          <w:szCs w:val="20"/>
          <w:lang w:val="pt-BR"/>
        </w:rPr>
      </w:pPr>
    </w:p>
    <w:p w14:paraId="25656463" w14:textId="77777777" w:rsidR="00254E37" w:rsidRPr="0098456D" w:rsidRDefault="00254E37" w:rsidP="0098456D">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98456D">
        <w:rPr>
          <w:rFonts w:ascii="Verdana" w:hAnsi="Verdana"/>
          <w:sz w:val="20"/>
          <w:szCs w:val="20"/>
          <w:lang w:val="pt-BR"/>
        </w:rPr>
        <w:t>a</w:t>
      </w:r>
      <w:proofErr w:type="gramEnd"/>
      <w:r w:rsidRPr="0098456D">
        <w:rPr>
          <w:rFonts w:ascii="Verdana" w:hAnsi="Verdana"/>
          <w:sz w:val="20"/>
          <w:szCs w:val="20"/>
          <w:lang w:val="pt-BR"/>
        </w:rPr>
        <w:t xml:space="preserve"> Devedora deseja aditar a Alienação Fiduciária a fim de recompor garantias nas quantidades e valores necessários para atingimento do Percentual Mínimo de Garantia, nos termos da Cláusula 4.1.4 do Contrato de Alienação Fiduciária.</w:t>
      </w:r>
    </w:p>
    <w:p w14:paraId="3DC8F412" w14:textId="77777777" w:rsidR="00254E37" w:rsidRPr="0098456D" w:rsidRDefault="00254E37" w:rsidP="0098456D">
      <w:pPr>
        <w:pStyle w:val="PargrafodaLista"/>
        <w:spacing w:line="280" w:lineRule="exact"/>
        <w:rPr>
          <w:rFonts w:ascii="Verdana" w:hAnsi="Verdana"/>
          <w:b/>
        </w:rPr>
      </w:pPr>
    </w:p>
    <w:p w14:paraId="614822AA" w14:textId="77777777" w:rsidR="00254E37" w:rsidRPr="0098456D" w:rsidRDefault="00254E37" w:rsidP="0098456D">
      <w:pPr>
        <w:tabs>
          <w:tab w:val="left" w:pos="709"/>
          <w:tab w:val="left" w:pos="1418"/>
        </w:tabs>
        <w:spacing w:line="280" w:lineRule="exact"/>
        <w:jc w:val="both"/>
        <w:rPr>
          <w:rFonts w:ascii="Verdana" w:hAnsi="Verdana"/>
          <w:sz w:val="20"/>
          <w:szCs w:val="20"/>
          <w:lang w:val="pt-BR"/>
        </w:rPr>
      </w:pPr>
      <w:r w:rsidRPr="0098456D">
        <w:rPr>
          <w:rFonts w:ascii="Verdana" w:hAnsi="Verdana"/>
          <w:b/>
          <w:sz w:val="20"/>
          <w:szCs w:val="20"/>
          <w:lang w:val="pt-BR"/>
        </w:rPr>
        <w:t xml:space="preserve">RESOLVEM </w:t>
      </w:r>
      <w:r w:rsidRPr="0098456D">
        <w:rPr>
          <w:rFonts w:ascii="Verdana" w:hAnsi="Verdana"/>
          <w:sz w:val="20"/>
          <w:szCs w:val="20"/>
          <w:lang w:val="pt-BR"/>
        </w:rPr>
        <w:t>firmar o presente Aditamento, que será regido pelas Cláusulas e condições a seguir estabelecidas.</w:t>
      </w:r>
    </w:p>
    <w:p w14:paraId="2766C294" w14:textId="77777777" w:rsidR="00254E37" w:rsidRPr="0098456D" w:rsidRDefault="00254E37" w:rsidP="0098456D">
      <w:pPr>
        <w:tabs>
          <w:tab w:val="left" w:pos="709"/>
          <w:tab w:val="left" w:pos="1418"/>
        </w:tabs>
        <w:spacing w:line="280" w:lineRule="exact"/>
        <w:jc w:val="both"/>
        <w:rPr>
          <w:rFonts w:ascii="Verdana" w:hAnsi="Verdana"/>
          <w:sz w:val="20"/>
          <w:szCs w:val="20"/>
          <w:lang w:val="pt-BR"/>
        </w:rPr>
      </w:pPr>
    </w:p>
    <w:p w14:paraId="2C43740B" w14:textId="77777777" w:rsidR="00254E37" w:rsidRPr="0098456D" w:rsidRDefault="00254E37" w:rsidP="0098456D">
      <w:pPr>
        <w:pStyle w:val="p0"/>
        <w:numPr>
          <w:ilvl w:val="0"/>
          <w:numId w:val="8"/>
        </w:numPr>
        <w:tabs>
          <w:tab w:val="clear" w:pos="1065"/>
          <w:tab w:val="num" w:pos="720"/>
        </w:tabs>
        <w:suppressAutoHyphens/>
        <w:spacing w:line="280" w:lineRule="exact"/>
        <w:ind w:left="0" w:firstLine="0"/>
        <w:rPr>
          <w:rFonts w:ascii="Verdana" w:hAnsi="Verdana"/>
          <w:b/>
          <w:sz w:val="20"/>
          <w:szCs w:val="20"/>
        </w:rPr>
      </w:pPr>
      <w:r w:rsidRPr="0098456D">
        <w:rPr>
          <w:rFonts w:ascii="Verdana" w:hAnsi="Verdana"/>
          <w:b/>
          <w:sz w:val="20"/>
          <w:szCs w:val="20"/>
        </w:rPr>
        <w:t>ALTERAÇÕES E RATIFICAÇÕES</w:t>
      </w:r>
    </w:p>
    <w:p w14:paraId="32C7A064" w14:textId="77777777" w:rsidR="00254E37" w:rsidRPr="0098456D" w:rsidRDefault="00254E37" w:rsidP="0098456D">
      <w:pPr>
        <w:suppressAutoHyphens/>
        <w:spacing w:line="280" w:lineRule="exact"/>
        <w:jc w:val="both"/>
        <w:rPr>
          <w:rFonts w:ascii="Verdana" w:hAnsi="Verdana" w:cs="Tahoma"/>
          <w:sz w:val="20"/>
          <w:szCs w:val="20"/>
        </w:rPr>
      </w:pPr>
    </w:p>
    <w:p w14:paraId="2F60E05D" w14:textId="77777777" w:rsidR="00254E37" w:rsidRPr="0098456D" w:rsidRDefault="00254E37" w:rsidP="0098456D">
      <w:pPr>
        <w:tabs>
          <w:tab w:val="left" w:pos="709"/>
          <w:tab w:val="left" w:pos="1418"/>
        </w:tabs>
        <w:spacing w:line="280" w:lineRule="exact"/>
        <w:jc w:val="both"/>
        <w:rPr>
          <w:rFonts w:ascii="Verdana" w:hAnsi="Verdana"/>
          <w:sz w:val="20"/>
          <w:szCs w:val="20"/>
          <w:lang w:val="pt-BR"/>
        </w:rPr>
      </w:pPr>
      <w:r w:rsidRPr="0098456D">
        <w:rPr>
          <w:rFonts w:ascii="Verdana" w:hAnsi="Verdana"/>
          <w:b/>
          <w:sz w:val="20"/>
          <w:szCs w:val="20"/>
          <w:lang w:val="pt-BR"/>
        </w:rPr>
        <w:t>1.1.</w:t>
      </w:r>
      <w:r w:rsidRPr="0098456D">
        <w:rPr>
          <w:rFonts w:ascii="Verdana" w:hAnsi="Verdana"/>
          <w:sz w:val="20"/>
          <w:szCs w:val="20"/>
          <w:lang w:val="pt-BR"/>
        </w:rPr>
        <w:tab/>
        <w:t xml:space="preserve">Pelo presente Aditamento, resolvem, em decorrência das considerações acima expostas, alterar o </w:t>
      </w:r>
      <w:r w:rsidRPr="0098456D">
        <w:rPr>
          <w:rFonts w:ascii="Verdana" w:hAnsi="Verdana"/>
          <w:sz w:val="20"/>
          <w:szCs w:val="20"/>
          <w:u w:val="single"/>
          <w:lang w:val="pt-BR"/>
        </w:rPr>
        <w:t>Anexo I</w:t>
      </w:r>
      <w:r w:rsidRPr="0098456D">
        <w:rPr>
          <w:rFonts w:ascii="Verdana" w:hAnsi="Verdana"/>
          <w:sz w:val="20"/>
          <w:szCs w:val="20"/>
          <w:lang w:val="pt-BR"/>
        </w:rPr>
        <w:t xml:space="preserve"> do Contrato de Alienação Fiduciária, de modo a vigorar com a redação do </w:t>
      </w:r>
      <w:r w:rsidRPr="0098456D">
        <w:rPr>
          <w:rFonts w:ascii="Verdana" w:hAnsi="Verdana"/>
          <w:sz w:val="20"/>
          <w:szCs w:val="20"/>
          <w:u w:val="single"/>
          <w:lang w:val="pt-BR"/>
        </w:rPr>
        <w:t>Anexo I</w:t>
      </w:r>
      <w:r w:rsidRPr="0098456D">
        <w:rPr>
          <w:rFonts w:ascii="Verdana" w:hAnsi="Verdana"/>
          <w:sz w:val="20"/>
          <w:szCs w:val="20"/>
          <w:lang w:val="pt-BR"/>
        </w:rPr>
        <w:t xml:space="preserve"> ao presente Aditamento.</w:t>
      </w:r>
    </w:p>
    <w:p w14:paraId="328C26EE" w14:textId="77777777" w:rsidR="00254E37" w:rsidRPr="0098456D" w:rsidRDefault="00254E37" w:rsidP="0098456D">
      <w:pPr>
        <w:pStyle w:val="Body"/>
        <w:spacing w:after="0" w:line="280" w:lineRule="exact"/>
        <w:rPr>
          <w:rFonts w:ascii="Verdana" w:hAnsi="Verdana"/>
          <w:b/>
          <w:szCs w:val="20"/>
          <w:lang w:val="pt-BR"/>
        </w:rPr>
      </w:pPr>
    </w:p>
    <w:p w14:paraId="45BE3574" w14:textId="77777777" w:rsidR="00254E37" w:rsidRPr="0098456D" w:rsidRDefault="00254E37" w:rsidP="0098456D">
      <w:pPr>
        <w:pStyle w:val="p0"/>
        <w:numPr>
          <w:ilvl w:val="0"/>
          <w:numId w:val="8"/>
        </w:numPr>
        <w:tabs>
          <w:tab w:val="clear" w:pos="1065"/>
          <w:tab w:val="num" w:pos="720"/>
        </w:tabs>
        <w:suppressAutoHyphens/>
        <w:spacing w:line="280" w:lineRule="exact"/>
        <w:ind w:left="0" w:firstLine="0"/>
        <w:rPr>
          <w:rFonts w:ascii="Verdana" w:hAnsi="Verdana"/>
          <w:b/>
          <w:sz w:val="20"/>
          <w:szCs w:val="20"/>
        </w:rPr>
      </w:pPr>
      <w:r w:rsidRPr="0098456D">
        <w:rPr>
          <w:rFonts w:ascii="Verdana" w:hAnsi="Verdana"/>
          <w:b/>
          <w:sz w:val="20"/>
          <w:szCs w:val="20"/>
        </w:rPr>
        <w:t>DISPOSIÇÕES GERAIS</w:t>
      </w:r>
    </w:p>
    <w:p w14:paraId="2D157770" w14:textId="77777777" w:rsidR="00254E37" w:rsidRPr="0098456D" w:rsidRDefault="00254E37" w:rsidP="0098456D">
      <w:pPr>
        <w:pStyle w:val="Body"/>
        <w:spacing w:after="0" w:line="280" w:lineRule="exact"/>
        <w:jc w:val="center"/>
        <w:rPr>
          <w:rFonts w:ascii="Verdana" w:hAnsi="Verdana"/>
          <w:b/>
          <w:szCs w:val="20"/>
          <w:lang w:val="pt-BR"/>
        </w:rPr>
      </w:pPr>
    </w:p>
    <w:p w14:paraId="2B93C46D" w14:textId="77777777" w:rsidR="00254E37" w:rsidRPr="0098456D" w:rsidRDefault="00254E37" w:rsidP="0098456D">
      <w:pPr>
        <w:pStyle w:val="Body"/>
        <w:tabs>
          <w:tab w:val="left" w:pos="709"/>
        </w:tabs>
        <w:spacing w:after="0" w:line="280" w:lineRule="exact"/>
        <w:rPr>
          <w:rFonts w:ascii="Verdana" w:hAnsi="Verdana"/>
          <w:szCs w:val="20"/>
          <w:lang w:val="pt-BR"/>
        </w:rPr>
      </w:pPr>
      <w:r w:rsidRPr="0098456D">
        <w:rPr>
          <w:rFonts w:ascii="Verdana" w:hAnsi="Verdana"/>
          <w:b/>
          <w:szCs w:val="20"/>
          <w:lang w:val="pt-BR"/>
        </w:rPr>
        <w:t>2.1.</w:t>
      </w:r>
      <w:r w:rsidRPr="0098456D">
        <w:rPr>
          <w:rFonts w:ascii="Verdana" w:hAnsi="Verdana"/>
          <w:b/>
          <w:szCs w:val="20"/>
          <w:lang w:val="pt-BR"/>
        </w:rPr>
        <w:tab/>
      </w:r>
      <w:r w:rsidRPr="0098456D">
        <w:rPr>
          <w:rFonts w:ascii="Verdana" w:hAnsi="Verdana"/>
          <w:szCs w:val="20"/>
          <w:u w:val="single"/>
          <w:lang w:val="pt-BR"/>
        </w:rPr>
        <w:t>Conflito</w:t>
      </w:r>
      <w:r w:rsidRPr="0098456D">
        <w:rPr>
          <w:rFonts w:ascii="Verdana" w:hAnsi="Verdana"/>
          <w:szCs w:val="20"/>
          <w:lang w:val="pt-BR"/>
        </w:rPr>
        <w:t>. Em caso de dúvida ou controvérsia entre as disposições deste Aditamento e aquelas do Contrato de Alienação Fiduciária, prevalecerão as disposições do Contrato de Alienação Fiduciária. Exclusivamente com relação aos serviços do Fiel Depositário, em caso de dúvida ou controvérsia entre as disposições de qualquer documento, prevalecerão as disposições do Contrato de Monitoramento.</w:t>
      </w:r>
    </w:p>
    <w:p w14:paraId="5EE3610A" w14:textId="77777777" w:rsidR="00254E37" w:rsidRPr="0098456D" w:rsidRDefault="00254E37" w:rsidP="0098456D">
      <w:pPr>
        <w:pStyle w:val="Body"/>
        <w:tabs>
          <w:tab w:val="left" w:pos="709"/>
        </w:tabs>
        <w:spacing w:after="0" w:line="280" w:lineRule="exact"/>
        <w:rPr>
          <w:rFonts w:ascii="Verdana" w:hAnsi="Verdana"/>
          <w:b/>
          <w:szCs w:val="20"/>
          <w:lang w:val="pt-BR"/>
        </w:rPr>
      </w:pPr>
    </w:p>
    <w:p w14:paraId="540E957F" w14:textId="77777777" w:rsidR="00254E37" w:rsidRPr="0098456D" w:rsidRDefault="00254E37" w:rsidP="0098456D">
      <w:pPr>
        <w:pStyle w:val="Body"/>
        <w:tabs>
          <w:tab w:val="left" w:pos="709"/>
        </w:tabs>
        <w:spacing w:after="0" w:line="280" w:lineRule="exact"/>
        <w:rPr>
          <w:rFonts w:ascii="Verdana" w:hAnsi="Verdana"/>
          <w:b/>
          <w:szCs w:val="20"/>
          <w:lang w:val="pt-BR"/>
        </w:rPr>
      </w:pPr>
      <w:r w:rsidRPr="0098456D">
        <w:rPr>
          <w:rFonts w:ascii="Verdana" w:hAnsi="Verdana"/>
          <w:b/>
          <w:szCs w:val="20"/>
          <w:lang w:val="pt-BR"/>
        </w:rPr>
        <w:t>2.2.</w:t>
      </w:r>
      <w:r w:rsidRPr="0098456D">
        <w:rPr>
          <w:rFonts w:ascii="Verdana" w:hAnsi="Verdana"/>
          <w:b/>
          <w:szCs w:val="20"/>
          <w:lang w:val="pt-BR"/>
        </w:rPr>
        <w:tab/>
      </w:r>
      <w:r w:rsidRPr="0098456D">
        <w:rPr>
          <w:rFonts w:ascii="Verdana" w:hAnsi="Verdana"/>
          <w:szCs w:val="20"/>
          <w:u w:val="single"/>
          <w:lang w:val="pt-BR"/>
        </w:rPr>
        <w:t>Renúncia</w:t>
      </w:r>
      <w:r w:rsidRPr="0098456D">
        <w:rPr>
          <w:rFonts w:ascii="Verdana" w:hAnsi="Verdana"/>
          <w:bCs/>
          <w:szCs w:val="20"/>
          <w:lang w:val="pt-BR"/>
        </w:rPr>
        <w:t xml:space="preserve">. </w:t>
      </w:r>
      <w:r w:rsidRPr="0098456D">
        <w:rPr>
          <w:rFonts w:ascii="Verdana" w:hAnsi="Verdana"/>
          <w:szCs w:val="20"/>
          <w:lang w:val="pt-BR"/>
        </w:rPr>
        <w:t xml:space="preserve">Não se presume a renúncia a qualquer dos direitos decorrentes deste Aditamento. Desta forma, nenhum atraso, omissão ou liberalidade no exercício de qualquer direito, faculdade ou prerrogativa que caiba à Emissora, em razão de qualquer inadimplemento da Alienante </w:t>
      </w:r>
      <w:proofErr w:type="spellStart"/>
      <w:r w:rsidRPr="0098456D">
        <w:rPr>
          <w:rFonts w:ascii="Verdana" w:hAnsi="Verdana"/>
          <w:szCs w:val="20"/>
          <w:lang w:val="pt-BR"/>
        </w:rPr>
        <w:t>Fiduciante</w:t>
      </w:r>
      <w:proofErr w:type="spellEnd"/>
      <w:r w:rsidRPr="0098456D">
        <w:rPr>
          <w:rFonts w:ascii="Verdana" w:hAnsi="Verdana"/>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Pr="0098456D">
        <w:rPr>
          <w:rFonts w:ascii="Verdana" w:hAnsi="Verdana"/>
          <w:szCs w:val="20"/>
          <w:lang w:val="pt-BR"/>
        </w:rPr>
        <w:t>Fiduciante</w:t>
      </w:r>
      <w:proofErr w:type="spellEnd"/>
      <w:r w:rsidRPr="0098456D">
        <w:rPr>
          <w:rFonts w:ascii="Verdana" w:hAnsi="Verdana"/>
          <w:szCs w:val="20"/>
          <w:lang w:val="pt-BR"/>
        </w:rPr>
        <w:t xml:space="preserve"> neste Aditamento ou precedente no tocante a qualquer outro inadimplemento ou atraso.</w:t>
      </w:r>
    </w:p>
    <w:p w14:paraId="4E8A134F" w14:textId="77777777" w:rsidR="00254E37" w:rsidRPr="0098456D" w:rsidRDefault="00254E37" w:rsidP="0098456D">
      <w:pPr>
        <w:pStyle w:val="Body"/>
        <w:tabs>
          <w:tab w:val="left" w:pos="709"/>
        </w:tabs>
        <w:spacing w:after="0" w:line="280" w:lineRule="exact"/>
        <w:rPr>
          <w:rFonts w:ascii="Verdana" w:hAnsi="Verdana"/>
          <w:b/>
          <w:szCs w:val="20"/>
          <w:lang w:val="pt-BR"/>
        </w:rPr>
      </w:pPr>
    </w:p>
    <w:p w14:paraId="2213A64D" w14:textId="77777777" w:rsidR="00254E37" w:rsidRPr="0098456D" w:rsidRDefault="00254E37" w:rsidP="0098456D">
      <w:pPr>
        <w:pStyle w:val="Body"/>
        <w:tabs>
          <w:tab w:val="left" w:pos="709"/>
        </w:tabs>
        <w:spacing w:after="0" w:line="280" w:lineRule="exact"/>
        <w:rPr>
          <w:rFonts w:ascii="Verdana" w:hAnsi="Verdana"/>
          <w:szCs w:val="20"/>
          <w:lang w:val="pt-BR"/>
        </w:rPr>
      </w:pPr>
      <w:r w:rsidRPr="0098456D">
        <w:rPr>
          <w:rFonts w:ascii="Verdana" w:hAnsi="Verdana"/>
          <w:b/>
          <w:szCs w:val="20"/>
          <w:lang w:val="pt-BR"/>
        </w:rPr>
        <w:t>2.3.</w:t>
      </w:r>
      <w:r w:rsidRPr="0098456D">
        <w:rPr>
          <w:rFonts w:ascii="Verdana" w:hAnsi="Verdana"/>
          <w:b/>
          <w:szCs w:val="20"/>
          <w:lang w:val="pt-BR"/>
        </w:rPr>
        <w:tab/>
      </w:r>
      <w:r w:rsidRPr="0098456D">
        <w:rPr>
          <w:rFonts w:ascii="Verdana" w:hAnsi="Verdana"/>
          <w:szCs w:val="20"/>
          <w:u w:val="single"/>
          <w:lang w:val="pt-BR"/>
        </w:rPr>
        <w:t>Irrevogabilidade</w:t>
      </w:r>
      <w:r w:rsidRPr="0098456D">
        <w:rPr>
          <w:rFonts w:ascii="Verdana" w:hAnsi="Verdana"/>
          <w:szCs w:val="20"/>
          <w:lang w:val="pt-BR"/>
        </w:rPr>
        <w:t>. Este Aditamento é celebrado em caráter irrevogável e irretratável, obrigando as Partes e sucessores a qualquer título.</w:t>
      </w:r>
    </w:p>
    <w:p w14:paraId="66DFA153" w14:textId="77777777" w:rsidR="00254E37" w:rsidRPr="0098456D" w:rsidRDefault="00254E37" w:rsidP="0098456D">
      <w:pPr>
        <w:pStyle w:val="Body"/>
        <w:tabs>
          <w:tab w:val="left" w:pos="709"/>
        </w:tabs>
        <w:spacing w:after="0" w:line="280" w:lineRule="exact"/>
        <w:rPr>
          <w:rFonts w:ascii="Verdana" w:hAnsi="Verdana"/>
          <w:b/>
          <w:szCs w:val="20"/>
          <w:lang w:val="pt-BR"/>
        </w:rPr>
      </w:pPr>
    </w:p>
    <w:p w14:paraId="2C3CE6B0" w14:textId="77777777" w:rsidR="00254E37" w:rsidRPr="0098456D" w:rsidRDefault="00254E37" w:rsidP="0098456D">
      <w:pPr>
        <w:pStyle w:val="Body"/>
        <w:tabs>
          <w:tab w:val="left" w:pos="709"/>
        </w:tabs>
        <w:spacing w:after="0" w:line="280" w:lineRule="exact"/>
        <w:rPr>
          <w:rFonts w:ascii="Verdana" w:hAnsi="Verdana"/>
          <w:b/>
          <w:szCs w:val="20"/>
          <w:lang w:val="pt-BR"/>
        </w:rPr>
      </w:pPr>
      <w:r w:rsidRPr="0098456D">
        <w:rPr>
          <w:rFonts w:ascii="Verdana" w:hAnsi="Verdana"/>
          <w:b/>
          <w:szCs w:val="20"/>
          <w:lang w:val="pt-BR"/>
        </w:rPr>
        <w:t>2.4.</w:t>
      </w:r>
      <w:r w:rsidRPr="0098456D">
        <w:rPr>
          <w:rFonts w:ascii="Verdana" w:hAnsi="Verdana"/>
          <w:b/>
          <w:szCs w:val="20"/>
          <w:lang w:val="pt-BR"/>
        </w:rPr>
        <w:tab/>
      </w:r>
      <w:r w:rsidRPr="0098456D">
        <w:rPr>
          <w:rFonts w:ascii="Verdana" w:hAnsi="Verdana"/>
          <w:szCs w:val="20"/>
          <w:u w:val="single"/>
          <w:lang w:val="pt-BR"/>
        </w:rPr>
        <w:t>Independência das Disposições do Aditamento</w:t>
      </w:r>
      <w:r w:rsidRPr="0098456D">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376AB93E" w14:textId="77777777" w:rsidR="00254E37" w:rsidRPr="0098456D" w:rsidRDefault="00254E37" w:rsidP="0098456D">
      <w:pPr>
        <w:pStyle w:val="Body"/>
        <w:tabs>
          <w:tab w:val="left" w:pos="709"/>
        </w:tabs>
        <w:spacing w:after="0" w:line="280" w:lineRule="exact"/>
        <w:rPr>
          <w:rFonts w:ascii="Verdana" w:hAnsi="Verdana"/>
          <w:b/>
          <w:szCs w:val="20"/>
          <w:lang w:val="pt-BR"/>
        </w:rPr>
      </w:pPr>
    </w:p>
    <w:p w14:paraId="1451480F" w14:textId="77777777" w:rsidR="00254E37" w:rsidRPr="0098456D" w:rsidRDefault="00254E37" w:rsidP="0098456D">
      <w:pPr>
        <w:pStyle w:val="Body"/>
        <w:tabs>
          <w:tab w:val="left" w:pos="709"/>
        </w:tabs>
        <w:spacing w:after="0" w:line="280" w:lineRule="exact"/>
        <w:rPr>
          <w:rFonts w:ascii="Verdana" w:hAnsi="Verdana"/>
          <w:b/>
          <w:szCs w:val="20"/>
          <w:lang w:val="pt-BR"/>
        </w:rPr>
      </w:pPr>
      <w:r w:rsidRPr="0098456D">
        <w:rPr>
          <w:rFonts w:ascii="Verdana" w:hAnsi="Verdana"/>
          <w:b/>
          <w:szCs w:val="20"/>
          <w:lang w:val="pt-BR"/>
        </w:rPr>
        <w:t>2.5.</w:t>
      </w:r>
      <w:r w:rsidRPr="0098456D">
        <w:rPr>
          <w:rFonts w:ascii="Verdana" w:hAnsi="Verdana"/>
          <w:b/>
          <w:szCs w:val="20"/>
          <w:lang w:val="pt-BR"/>
        </w:rPr>
        <w:tab/>
      </w:r>
      <w:r w:rsidRPr="0098456D">
        <w:rPr>
          <w:rFonts w:ascii="Verdana" w:hAnsi="Verdana"/>
          <w:szCs w:val="20"/>
          <w:u w:val="single"/>
          <w:lang w:val="pt-BR"/>
        </w:rPr>
        <w:t>Interpretação dos Títulos das Cláusulas e dos Itens</w:t>
      </w:r>
      <w:r w:rsidRPr="0098456D">
        <w:rPr>
          <w:rFonts w:ascii="Verdana" w:hAnsi="Verdana"/>
          <w:szCs w:val="20"/>
          <w:lang w:val="pt-BR"/>
        </w:rPr>
        <w:t>. Os títulos das cláusulas e itens deste Aditamento são ilustrativos e para referência e não terão nenhum efeito para a interpretação deste Aditamento.</w:t>
      </w:r>
    </w:p>
    <w:p w14:paraId="0D461456" w14:textId="77777777" w:rsidR="00254E37" w:rsidRPr="0098456D" w:rsidRDefault="00254E37" w:rsidP="0098456D">
      <w:pPr>
        <w:pStyle w:val="Body"/>
        <w:spacing w:after="0" w:line="280" w:lineRule="exact"/>
        <w:rPr>
          <w:rFonts w:ascii="Verdana" w:hAnsi="Verdana"/>
          <w:b/>
          <w:szCs w:val="20"/>
          <w:lang w:val="pt-BR"/>
        </w:rPr>
      </w:pPr>
    </w:p>
    <w:p w14:paraId="5486D326" w14:textId="77777777" w:rsidR="00254E37" w:rsidRPr="0098456D" w:rsidRDefault="00254E37" w:rsidP="0098456D">
      <w:pPr>
        <w:pStyle w:val="Body"/>
        <w:tabs>
          <w:tab w:val="left" w:pos="709"/>
        </w:tabs>
        <w:spacing w:after="0" w:line="280" w:lineRule="exact"/>
        <w:rPr>
          <w:rFonts w:ascii="Verdana" w:hAnsi="Verdana"/>
          <w:szCs w:val="20"/>
          <w:lang w:val="pt-BR"/>
        </w:rPr>
      </w:pPr>
      <w:r w:rsidRPr="0098456D">
        <w:rPr>
          <w:rFonts w:ascii="Verdana" w:hAnsi="Verdana"/>
          <w:b/>
          <w:szCs w:val="20"/>
          <w:lang w:val="pt-BR"/>
        </w:rPr>
        <w:t>2.6.</w:t>
      </w:r>
      <w:r w:rsidRPr="0098456D">
        <w:rPr>
          <w:rFonts w:ascii="Verdana" w:hAnsi="Verdana"/>
          <w:b/>
          <w:szCs w:val="20"/>
          <w:lang w:val="pt-BR"/>
        </w:rPr>
        <w:tab/>
      </w:r>
      <w:r w:rsidRPr="0098456D">
        <w:rPr>
          <w:rFonts w:ascii="Verdana" w:hAnsi="Verdana"/>
          <w:szCs w:val="20"/>
          <w:lang w:val="pt-BR"/>
        </w:rPr>
        <w:t>Para todos os fins de direito, as Partes reconhecem que todos os anexos integram indissociavelmente o presente Aditamento.</w:t>
      </w:r>
    </w:p>
    <w:p w14:paraId="535F4394" w14:textId="77777777" w:rsidR="00254E37" w:rsidRPr="0098456D" w:rsidRDefault="00254E37" w:rsidP="0098456D">
      <w:pPr>
        <w:pStyle w:val="Body"/>
        <w:tabs>
          <w:tab w:val="left" w:pos="709"/>
        </w:tabs>
        <w:spacing w:after="0" w:line="280" w:lineRule="exact"/>
        <w:rPr>
          <w:rFonts w:ascii="Verdana" w:hAnsi="Verdana"/>
          <w:szCs w:val="20"/>
          <w:lang w:val="pt-BR"/>
        </w:rPr>
      </w:pPr>
    </w:p>
    <w:p w14:paraId="08B05864" w14:textId="77777777" w:rsidR="00254E37" w:rsidRPr="0098456D" w:rsidRDefault="00254E37" w:rsidP="0098456D">
      <w:pPr>
        <w:pStyle w:val="Ttulo2"/>
        <w:tabs>
          <w:tab w:val="left" w:pos="709"/>
          <w:tab w:val="left" w:pos="1560"/>
        </w:tabs>
        <w:spacing w:line="280" w:lineRule="exact"/>
        <w:jc w:val="both"/>
        <w:rPr>
          <w:rFonts w:ascii="Verdana" w:hAnsi="Verdana"/>
          <w:b w:val="0"/>
          <w:sz w:val="20"/>
          <w:szCs w:val="20"/>
          <w:lang w:val="pt-BR"/>
        </w:rPr>
      </w:pPr>
      <w:r w:rsidRPr="0098456D">
        <w:rPr>
          <w:rFonts w:ascii="Verdana" w:hAnsi="Verdana"/>
          <w:bCs w:val="0"/>
          <w:sz w:val="20"/>
          <w:szCs w:val="20"/>
          <w:lang w:val="pt-BR"/>
        </w:rPr>
        <w:t>2.7.</w:t>
      </w:r>
      <w:r w:rsidRPr="0098456D">
        <w:rPr>
          <w:rFonts w:ascii="Verdana" w:hAnsi="Verdana"/>
          <w:bCs w:val="0"/>
          <w:sz w:val="20"/>
          <w:szCs w:val="20"/>
          <w:lang w:val="pt-BR"/>
        </w:rPr>
        <w:tab/>
      </w:r>
      <w:r w:rsidRPr="0098456D">
        <w:rPr>
          <w:rFonts w:ascii="Verdana" w:hAnsi="Verdana"/>
          <w:b w:val="0"/>
          <w:sz w:val="20"/>
          <w:szCs w:val="20"/>
          <w:lang w:val="pt-BR"/>
        </w:rPr>
        <w:t xml:space="preserve">A </w:t>
      </w:r>
      <w:r w:rsidRPr="0098456D">
        <w:rPr>
          <w:rFonts w:ascii="Verdana" w:eastAsia="Calibri" w:hAnsi="Verdana"/>
          <w:b w:val="0"/>
          <w:sz w:val="20"/>
          <w:szCs w:val="20"/>
          <w:lang w:val="pt-BR"/>
        </w:rPr>
        <w:t xml:space="preserve">Alienante </w:t>
      </w:r>
      <w:proofErr w:type="spellStart"/>
      <w:r w:rsidRPr="0098456D">
        <w:rPr>
          <w:rFonts w:ascii="Verdana" w:eastAsia="Calibri" w:hAnsi="Verdana"/>
          <w:b w:val="0"/>
          <w:sz w:val="20"/>
          <w:szCs w:val="20"/>
          <w:lang w:val="pt-BR"/>
        </w:rPr>
        <w:t>Fiduciante</w:t>
      </w:r>
      <w:proofErr w:type="spellEnd"/>
      <w:r w:rsidRPr="0098456D" w:rsidDel="00116E84">
        <w:rPr>
          <w:rFonts w:ascii="Verdana" w:hAnsi="Verdana"/>
          <w:b w:val="0"/>
          <w:sz w:val="20"/>
          <w:szCs w:val="20"/>
          <w:lang w:val="pt-BR"/>
        </w:rPr>
        <w:t xml:space="preserve"> </w:t>
      </w:r>
      <w:r w:rsidRPr="0098456D">
        <w:rPr>
          <w:rFonts w:ascii="Verdana" w:hAnsi="Verdana"/>
          <w:b w:val="0"/>
          <w:sz w:val="20"/>
          <w:szCs w:val="20"/>
          <w:lang w:val="pt-BR"/>
        </w:rPr>
        <w:t xml:space="preserve">deverá registrar o presente Aditamento nos cartórios de registro de títulos e documentos: </w:t>
      </w:r>
      <w:r w:rsidRPr="0098456D">
        <w:rPr>
          <w:rFonts w:ascii="Verdana" w:hAnsi="Verdana"/>
          <w:bCs w:val="0"/>
          <w:sz w:val="20"/>
          <w:szCs w:val="20"/>
          <w:lang w:val="pt-BR"/>
        </w:rPr>
        <w:t>(i)</w:t>
      </w:r>
      <w:r w:rsidRPr="0098456D">
        <w:rPr>
          <w:rFonts w:ascii="Verdana" w:hAnsi="Verdana"/>
          <w:b w:val="0"/>
          <w:sz w:val="20"/>
          <w:szCs w:val="20"/>
          <w:lang w:val="pt-BR"/>
        </w:rPr>
        <w:t xml:space="preserve"> da comarca da Cidade de Lucas do Rio Verde, Estado do Mato Grosso; e </w:t>
      </w:r>
      <w:r w:rsidRPr="0098456D">
        <w:rPr>
          <w:rFonts w:ascii="Verdana" w:hAnsi="Verdana"/>
          <w:bCs w:val="0"/>
          <w:sz w:val="20"/>
          <w:szCs w:val="20"/>
          <w:lang w:val="pt-BR"/>
        </w:rPr>
        <w:t>(</w:t>
      </w:r>
      <w:proofErr w:type="spellStart"/>
      <w:r w:rsidRPr="0098456D">
        <w:rPr>
          <w:rFonts w:ascii="Verdana" w:hAnsi="Verdana"/>
          <w:bCs w:val="0"/>
          <w:sz w:val="20"/>
          <w:szCs w:val="20"/>
          <w:lang w:val="pt-BR"/>
        </w:rPr>
        <w:t>ii</w:t>
      </w:r>
      <w:proofErr w:type="spellEnd"/>
      <w:r w:rsidRPr="0098456D">
        <w:rPr>
          <w:rFonts w:ascii="Verdana" w:hAnsi="Verdana"/>
          <w:bCs w:val="0"/>
          <w:sz w:val="20"/>
          <w:szCs w:val="20"/>
          <w:lang w:val="pt-BR"/>
        </w:rPr>
        <w:t>)</w:t>
      </w:r>
      <w:r w:rsidRPr="0098456D">
        <w:rPr>
          <w:rFonts w:ascii="Verdana" w:hAnsi="Verdana"/>
          <w:b w:val="0"/>
          <w:sz w:val="20"/>
          <w:szCs w:val="20"/>
          <w:lang w:val="pt-BR"/>
        </w:rPr>
        <w:t xml:space="preserve"> da comarca da Cidade de São Paulo, Estado de São Paulo, às suas expensas, no prazo de até 5 (cinco) Dias Úteis contado da assinatura do presente Aditamento.</w:t>
      </w:r>
    </w:p>
    <w:p w14:paraId="703B9CB6" w14:textId="77777777" w:rsidR="00254E37" w:rsidRPr="0098456D" w:rsidRDefault="00254E37" w:rsidP="0098456D">
      <w:pPr>
        <w:tabs>
          <w:tab w:val="left" w:pos="709"/>
        </w:tabs>
        <w:autoSpaceDE w:val="0"/>
        <w:autoSpaceDN w:val="0"/>
        <w:adjustRightInd w:val="0"/>
        <w:spacing w:line="280" w:lineRule="exact"/>
        <w:rPr>
          <w:rFonts w:ascii="Verdana" w:hAnsi="Verdana"/>
          <w:sz w:val="20"/>
          <w:szCs w:val="20"/>
          <w:lang w:val="pt-BR"/>
        </w:rPr>
      </w:pPr>
    </w:p>
    <w:p w14:paraId="39F7EEA6" w14:textId="77777777" w:rsidR="00254E37" w:rsidRPr="0098456D" w:rsidRDefault="00254E37" w:rsidP="0098456D">
      <w:pPr>
        <w:pStyle w:val="Ttulo2"/>
        <w:tabs>
          <w:tab w:val="left" w:pos="709"/>
          <w:tab w:val="left" w:pos="1418"/>
        </w:tabs>
        <w:spacing w:line="280" w:lineRule="exact"/>
        <w:ind w:left="709"/>
        <w:jc w:val="both"/>
        <w:rPr>
          <w:rFonts w:ascii="Verdana" w:hAnsi="Verdana"/>
          <w:b w:val="0"/>
          <w:bCs w:val="0"/>
          <w:sz w:val="20"/>
          <w:szCs w:val="20"/>
          <w:lang w:val="pt-BR"/>
        </w:rPr>
      </w:pPr>
      <w:r w:rsidRPr="0098456D">
        <w:rPr>
          <w:rFonts w:ascii="Verdana" w:hAnsi="Verdana"/>
          <w:b w:val="0"/>
          <w:bCs w:val="0"/>
          <w:sz w:val="20"/>
          <w:szCs w:val="20"/>
          <w:lang w:val="pt-BR"/>
        </w:rPr>
        <w:t>2.7.1</w:t>
      </w:r>
      <w:r w:rsidRPr="0098456D">
        <w:rPr>
          <w:rFonts w:ascii="Verdana" w:hAnsi="Verdana"/>
          <w:b w:val="0"/>
          <w:bCs w:val="0"/>
          <w:sz w:val="20"/>
          <w:szCs w:val="20"/>
          <w:lang w:val="pt-BR"/>
        </w:rPr>
        <w:tab/>
        <w:t xml:space="preserve">Após os registros desse Aditamento, a Alienante </w:t>
      </w:r>
      <w:proofErr w:type="spellStart"/>
      <w:r w:rsidRPr="0098456D">
        <w:rPr>
          <w:rFonts w:ascii="Verdana" w:hAnsi="Verdana"/>
          <w:b w:val="0"/>
          <w:bCs w:val="0"/>
          <w:sz w:val="20"/>
          <w:szCs w:val="20"/>
          <w:lang w:val="pt-BR"/>
        </w:rPr>
        <w:t>Fiduciante</w:t>
      </w:r>
      <w:proofErr w:type="spellEnd"/>
      <w:r w:rsidRPr="0098456D">
        <w:rPr>
          <w:rFonts w:ascii="Verdana" w:hAnsi="Verdana"/>
          <w:b w:val="0"/>
          <w:bCs w:val="0"/>
          <w:sz w:val="20"/>
          <w:szCs w:val="20"/>
          <w:lang w:val="pt-BR"/>
        </w:rPr>
        <w:t xml:space="preserve"> deverá entregar à Emissora 1 (uma) via original, devidamente registrada em cada um dos Cartórios de Registro de Títulos e Documentos mencionados, do presente Aditamento, no prazo de até 2 (dois) Dias Úteis contados dos respectivos registros.</w:t>
      </w:r>
    </w:p>
    <w:p w14:paraId="778B2BF2" w14:textId="77777777" w:rsidR="00254E37" w:rsidRPr="0098456D" w:rsidRDefault="00254E37" w:rsidP="0098456D">
      <w:pPr>
        <w:pStyle w:val="Body"/>
        <w:tabs>
          <w:tab w:val="left" w:pos="1418"/>
          <w:tab w:val="left" w:pos="5741"/>
        </w:tabs>
        <w:spacing w:after="0" w:line="280" w:lineRule="exact"/>
        <w:ind w:left="709"/>
        <w:rPr>
          <w:rFonts w:ascii="Verdana" w:hAnsi="Verdana"/>
          <w:b/>
          <w:szCs w:val="20"/>
          <w:lang w:val="pt-BR"/>
        </w:rPr>
      </w:pPr>
    </w:p>
    <w:p w14:paraId="3121D45B" w14:textId="77777777" w:rsidR="00254E37" w:rsidRPr="0098456D" w:rsidRDefault="00254E37" w:rsidP="0098456D">
      <w:pPr>
        <w:pStyle w:val="Body"/>
        <w:tabs>
          <w:tab w:val="left" w:pos="709"/>
        </w:tabs>
        <w:spacing w:after="0" w:line="280" w:lineRule="exact"/>
        <w:rPr>
          <w:rFonts w:ascii="Verdana" w:hAnsi="Verdana"/>
          <w:b/>
          <w:szCs w:val="20"/>
          <w:lang w:val="pt-BR"/>
        </w:rPr>
      </w:pPr>
      <w:r w:rsidRPr="0098456D">
        <w:rPr>
          <w:rFonts w:ascii="Verdana" w:hAnsi="Verdana"/>
          <w:b/>
          <w:szCs w:val="20"/>
          <w:lang w:val="pt-BR"/>
        </w:rPr>
        <w:t>2.8.</w:t>
      </w:r>
      <w:r w:rsidRPr="0098456D">
        <w:rPr>
          <w:rFonts w:ascii="Verdana" w:hAnsi="Verdana"/>
          <w:b/>
          <w:szCs w:val="20"/>
          <w:lang w:val="pt-BR"/>
        </w:rPr>
        <w:tab/>
      </w:r>
      <w:r w:rsidRPr="0098456D">
        <w:rPr>
          <w:rFonts w:ascii="Verdana" w:hAnsi="Verdana"/>
          <w:szCs w:val="20"/>
          <w:u w:val="single"/>
          <w:lang w:val="pt-BR"/>
        </w:rPr>
        <w:t>Lei Aplicável</w:t>
      </w:r>
      <w:r w:rsidRPr="0098456D">
        <w:rPr>
          <w:rFonts w:ascii="Verdana" w:hAnsi="Verdana"/>
          <w:szCs w:val="20"/>
          <w:lang w:val="pt-BR"/>
        </w:rPr>
        <w:t>. Este Aditamento é regido pelas Leis da República Federativa do Brasil.</w:t>
      </w:r>
    </w:p>
    <w:p w14:paraId="79DC8132" w14:textId="77777777" w:rsidR="00254E37" w:rsidRPr="0098456D" w:rsidRDefault="00254E37" w:rsidP="0098456D">
      <w:pPr>
        <w:pStyle w:val="Body"/>
        <w:tabs>
          <w:tab w:val="left" w:pos="709"/>
        </w:tabs>
        <w:spacing w:after="0" w:line="280" w:lineRule="exact"/>
        <w:rPr>
          <w:rFonts w:ascii="Verdana" w:hAnsi="Verdana"/>
          <w:b/>
          <w:szCs w:val="20"/>
          <w:lang w:val="pt-BR"/>
        </w:rPr>
      </w:pPr>
    </w:p>
    <w:p w14:paraId="1B5548B6" w14:textId="77777777" w:rsidR="00254E37" w:rsidRPr="0098456D" w:rsidRDefault="00254E37" w:rsidP="0098456D">
      <w:pPr>
        <w:pStyle w:val="Body"/>
        <w:tabs>
          <w:tab w:val="left" w:pos="709"/>
        </w:tabs>
        <w:spacing w:after="0" w:line="280" w:lineRule="exact"/>
        <w:rPr>
          <w:rFonts w:ascii="Verdana" w:hAnsi="Verdana"/>
          <w:szCs w:val="20"/>
          <w:lang w:val="pt-BR"/>
        </w:rPr>
      </w:pPr>
      <w:r w:rsidRPr="0098456D">
        <w:rPr>
          <w:rFonts w:ascii="Verdana" w:hAnsi="Verdana"/>
          <w:b/>
          <w:szCs w:val="20"/>
          <w:lang w:val="pt-BR"/>
        </w:rPr>
        <w:t>2.9.</w:t>
      </w:r>
      <w:r w:rsidRPr="0098456D">
        <w:rPr>
          <w:rFonts w:ascii="Verdana" w:hAnsi="Verdana"/>
          <w:b/>
          <w:szCs w:val="20"/>
          <w:lang w:val="pt-BR"/>
        </w:rPr>
        <w:tab/>
      </w:r>
      <w:r w:rsidRPr="0098456D">
        <w:rPr>
          <w:rFonts w:ascii="Verdana" w:hAnsi="Verdana"/>
          <w:szCs w:val="20"/>
          <w:u w:val="single"/>
          <w:lang w:val="pt-BR"/>
        </w:rPr>
        <w:t>Eleição de Foro</w:t>
      </w:r>
      <w:r w:rsidRPr="0098456D">
        <w:rPr>
          <w:rFonts w:ascii="Verdana" w:hAnsi="Verdana"/>
          <w:szCs w:val="20"/>
          <w:lang w:val="pt-BR"/>
        </w:rPr>
        <w:t>. Fica eleito o foro da Comarca da Cidade de São Paulo do Estado de São Paulo, com expressa renúncia de quaisquer outros, por mais privilegiados que sejam, para dirimir qualquer questão decorrente deste Aditamento.</w:t>
      </w:r>
    </w:p>
    <w:p w14:paraId="31D3372C" w14:textId="77777777" w:rsidR="00254E37" w:rsidRPr="0098456D" w:rsidRDefault="00254E37" w:rsidP="0098456D">
      <w:pPr>
        <w:pStyle w:val="Body"/>
        <w:spacing w:after="0" w:line="280" w:lineRule="exact"/>
        <w:jc w:val="center"/>
        <w:rPr>
          <w:rFonts w:ascii="Verdana" w:hAnsi="Verdana"/>
          <w:b/>
          <w:szCs w:val="20"/>
          <w:lang w:val="pt-BR"/>
        </w:rPr>
      </w:pPr>
    </w:p>
    <w:p w14:paraId="0EF870A6" w14:textId="77777777" w:rsidR="00254E37" w:rsidRPr="0098456D" w:rsidRDefault="00254E37" w:rsidP="0098456D">
      <w:pPr>
        <w:spacing w:line="280" w:lineRule="exact"/>
        <w:rPr>
          <w:rFonts w:ascii="Verdana" w:hAnsi="Verdana"/>
          <w:b/>
          <w:kern w:val="20"/>
          <w:sz w:val="20"/>
          <w:szCs w:val="20"/>
          <w:lang w:val="pt-BR"/>
        </w:rPr>
      </w:pPr>
      <w:r w:rsidRPr="0098456D">
        <w:rPr>
          <w:rFonts w:ascii="Verdana" w:hAnsi="Verdana"/>
          <w:b/>
          <w:sz w:val="20"/>
          <w:szCs w:val="20"/>
          <w:lang w:val="pt-BR"/>
        </w:rPr>
        <w:br w:type="page"/>
      </w:r>
    </w:p>
    <w:p w14:paraId="6C0645BA" w14:textId="77777777" w:rsidR="00254E37" w:rsidRPr="0098456D" w:rsidRDefault="00254E37" w:rsidP="0098456D">
      <w:pPr>
        <w:pStyle w:val="Body"/>
        <w:spacing w:after="0" w:line="280" w:lineRule="exact"/>
        <w:jc w:val="center"/>
        <w:rPr>
          <w:rFonts w:ascii="Verdana" w:hAnsi="Verdana"/>
          <w:b/>
          <w:szCs w:val="20"/>
          <w:lang w:val="pt-BR"/>
        </w:rPr>
      </w:pPr>
      <w:r w:rsidRPr="0098456D">
        <w:rPr>
          <w:rFonts w:ascii="Verdana" w:hAnsi="Verdana"/>
          <w:b/>
          <w:szCs w:val="20"/>
          <w:lang w:val="pt-BR"/>
        </w:rPr>
        <w:t>[ANEXO VIII]</w:t>
      </w:r>
    </w:p>
    <w:p w14:paraId="47ADDDF7" w14:textId="77777777" w:rsidR="00254E37" w:rsidRPr="0098456D" w:rsidRDefault="00254E37" w:rsidP="0098456D">
      <w:pPr>
        <w:pStyle w:val="Body"/>
        <w:spacing w:after="0" w:line="280" w:lineRule="exact"/>
        <w:jc w:val="center"/>
        <w:rPr>
          <w:rFonts w:ascii="Verdana" w:hAnsi="Verdana"/>
          <w:b/>
          <w:szCs w:val="20"/>
          <w:lang w:val="pt-BR"/>
        </w:rPr>
      </w:pPr>
    </w:p>
    <w:p w14:paraId="74292E0F" w14:textId="77777777" w:rsidR="00254E37" w:rsidRPr="0098456D" w:rsidRDefault="00254E37" w:rsidP="0098456D">
      <w:pPr>
        <w:pStyle w:val="Body"/>
        <w:spacing w:after="0" w:line="280" w:lineRule="exact"/>
        <w:jc w:val="center"/>
        <w:rPr>
          <w:rFonts w:ascii="Verdana" w:hAnsi="Verdana"/>
          <w:b/>
          <w:szCs w:val="20"/>
          <w:lang w:val="pt-BR"/>
        </w:rPr>
      </w:pPr>
      <w:r w:rsidRPr="0098456D">
        <w:rPr>
          <w:rFonts w:ascii="Verdana" w:hAnsi="Verdana"/>
          <w:b/>
          <w:szCs w:val="20"/>
          <w:lang w:val="pt-BR"/>
        </w:rPr>
        <w:t>CERTIDÃO</w:t>
      </w:r>
    </w:p>
    <w:p w14:paraId="6AD8F3C7" w14:textId="77777777" w:rsidR="00254E37" w:rsidRPr="0098456D" w:rsidRDefault="00254E37" w:rsidP="0098456D">
      <w:pPr>
        <w:pStyle w:val="Body"/>
        <w:spacing w:after="0" w:line="280" w:lineRule="exact"/>
        <w:jc w:val="center"/>
        <w:rPr>
          <w:rFonts w:ascii="Verdana" w:hAnsi="Verdana"/>
          <w:b/>
          <w:szCs w:val="20"/>
          <w:lang w:val="pt-BR"/>
        </w:rPr>
      </w:pPr>
    </w:p>
    <w:p w14:paraId="200CFCBA" w14:textId="77777777" w:rsidR="00254E37" w:rsidRPr="0098456D" w:rsidRDefault="00254E37" w:rsidP="0098456D">
      <w:pPr>
        <w:pStyle w:val="Body"/>
        <w:spacing w:after="0" w:line="280" w:lineRule="exact"/>
        <w:jc w:val="center"/>
        <w:rPr>
          <w:rFonts w:ascii="Verdana" w:hAnsi="Verdana"/>
          <w:b/>
          <w:szCs w:val="20"/>
          <w:lang w:val="pt-BR"/>
        </w:rPr>
      </w:pPr>
    </w:p>
    <w:p w14:paraId="2D48208C" w14:textId="77777777" w:rsidR="00254E37" w:rsidRPr="0098456D" w:rsidRDefault="00254E37" w:rsidP="0098456D">
      <w:pPr>
        <w:pStyle w:val="Body"/>
        <w:spacing w:after="0" w:line="280" w:lineRule="exact"/>
        <w:jc w:val="center"/>
        <w:rPr>
          <w:rFonts w:ascii="Verdana" w:hAnsi="Verdana"/>
          <w:b/>
          <w:szCs w:val="20"/>
          <w:lang w:val="pt-BR"/>
        </w:rPr>
      </w:pPr>
    </w:p>
    <w:p w14:paraId="43155E72" w14:textId="77777777" w:rsidR="00254E37" w:rsidRPr="0098456D" w:rsidRDefault="00254E37" w:rsidP="0098456D">
      <w:pPr>
        <w:spacing w:line="280" w:lineRule="exact"/>
        <w:rPr>
          <w:rFonts w:ascii="Verdana" w:eastAsia="Calibri" w:hAnsi="Verdana"/>
          <w:kern w:val="20"/>
          <w:sz w:val="20"/>
          <w:szCs w:val="20"/>
          <w:lang w:val="pt-BR" w:bidi="ks-Deva"/>
        </w:rPr>
      </w:pPr>
      <w:r w:rsidRPr="0098456D">
        <w:rPr>
          <w:rFonts w:ascii="Verdana" w:eastAsia="Calibri" w:hAnsi="Verdana"/>
          <w:sz w:val="20"/>
          <w:szCs w:val="20"/>
          <w:lang w:val="pt-BR" w:bidi="ks-Deva"/>
        </w:rPr>
        <w:br w:type="page"/>
      </w:r>
    </w:p>
    <w:p w14:paraId="25D50F1C" w14:textId="77777777" w:rsidR="00254E37" w:rsidRPr="0098456D" w:rsidRDefault="00254E37" w:rsidP="0098456D">
      <w:pPr>
        <w:spacing w:line="280" w:lineRule="exact"/>
        <w:jc w:val="center"/>
        <w:rPr>
          <w:rFonts w:ascii="Verdana" w:hAnsi="Verdana"/>
          <w:b/>
          <w:bCs/>
          <w:sz w:val="20"/>
          <w:szCs w:val="20"/>
          <w:highlight w:val="yellow"/>
          <w:lang w:val="pt-BR"/>
        </w:rPr>
      </w:pPr>
      <w:r w:rsidRPr="0098456D">
        <w:rPr>
          <w:rFonts w:ascii="Verdana" w:hAnsi="Verdana"/>
          <w:b/>
          <w:bCs/>
          <w:sz w:val="20"/>
          <w:szCs w:val="20"/>
          <w:lang w:val="pt-BR"/>
        </w:rPr>
        <w:t>[ANEXO IX]</w:t>
      </w:r>
    </w:p>
    <w:p w14:paraId="79B17AE3" w14:textId="77777777" w:rsidR="00254E37" w:rsidRPr="0098456D" w:rsidRDefault="00254E37" w:rsidP="0098456D">
      <w:pPr>
        <w:spacing w:line="280" w:lineRule="exact"/>
        <w:jc w:val="center"/>
        <w:rPr>
          <w:rFonts w:ascii="Verdana" w:hAnsi="Verdana"/>
          <w:b/>
          <w:sz w:val="20"/>
          <w:szCs w:val="20"/>
          <w:lang w:val="pt-BR"/>
        </w:rPr>
      </w:pPr>
      <w:r w:rsidRPr="0098456D">
        <w:rPr>
          <w:rFonts w:ascii="Verdana" w:hAnsi="Verdana"/>
          <w:b/>
          <w:sz w:val="20"/>
          <w:szCs w:val="20"/>
          <w:lang w:val="pt-BR"/>
        </w:rPr>
        <w:t>NOTIFICAÇÃO AO BANCO DEPOSITÁRIO - LIBERAÇÃO DE RECURSOS</w:t>
      </w:r>
    </w:p>
    <w:p w14:paraId="28C44EE0" w14:textId="77777777" w:rsidR="00254E37" w:rsidRPr="0098456D" w:rsidRDefault="00254E37" w:rsidP="0098456D">
      <w:pPr>
        <w:spacing w:line="280" w:lineRule="exact"/>
        <w:jc w:val="both"/>
        <w:rPr>
          <w:rFonts w:ascii="Verdana" w:hAnsi="Verdana"/>
          <w:sz w:val="20"/>
          <w:szCs w:val="20"/>
          <w:lang w:val="pt-BR"/>
        </w:rPr>
      </w:pPr>
    </w:p>
    <w:p w14:paraId="0E12BD52" w14:textId="77777777" w:rsidR="00254E37" w:rsidRPr="0098456D" w:rsidRDefault="00254E37" w:rsidP="0098456D">
      <w:pPr>
        <w:spacing w:line="280" w:lineRule="exact"/>
        <w:rPr>
          <w:rFonts w:ascii="Verdana" w:hAnsi="Verdana"/>
          <w:bCs/>
          <w:sz w:val="20"/>
          <w:szCs w:val="20"/>
        </w:rPr>
      </w:pPr>
      <w:r w:rsidRPr="0098456D">
        <w:rPr>
          <w:rFonts w:ascii="Verdana" w:hAnsi="Verdana"/>
          <w:bCs/>
          <w:sz w:val="20"/>
          <w:szCs w:val="20"/>
        </w:rPr>
        <w:t>[</w:t>
      </w:r>
      <w:proofErr w:type="gramStart"/>
      <w:r w:rsidRPr="0098456D">
        <w:rPr>
          <w:rFonts w:ascii="Verdana" w:hAnsi="Verdana"/>
          <w:bCs/>
          <w:i/>
          <w:sz w:val="20"/>
          <w:szCs w:val="20"/>
        </w:rPr>
        <w:t>data</w:t>
      </w:r>
      <w:proofErr w:type="gramEnd"/>
      <w:r w:rsidRPr="0098456D">
        <w:rPr>
          <w:rFonts w:ascii="Verdana" w:hAnsi="Verdana"/>
          <w:bCs/>
          <w:sz w:val="20"/>
          <w:szCs w:val="20"/>
        </w:rPr>
        <w:t>]</w:t>
      </w:r>
    </w:p>
    <w:p w14:paraId="7FF5B360" w14:textId="77777777" w:rsidR="00254E37" w:rsidRPr="0098456D" w:rsidRDefault="00254E37" w:rsidP="0098456D">
      <w:pPr>
        <w:spacing w:line="280" w:lineRule="exact"/>
        <w:jc w:val="both"/>
        <w:rPr>
          <w:rFonts w:ascii="Verdana" w:hAnsi="Verdana"/>
          <w:sz w:val="20"/>
          <w:szCs w:val="20"/>
        </w:rPr>
      </w:pPr>
    </w:p>
    <w:p w14:paraId="0FEF59BF" w14:textId="77777777" w:rsidR="00254E37" w:rsidRPr="0098456D" w:rsidRDefault="00254E37" w:rsidP="0098456D">
      <w:pPr>
        <w:spacing w:line="280" w:lineRule="exact"/>
        <w:jc w:val="both"/>
        <w:rPr>
          <w:rFonts w:ascii="Verdana" w:hAnsi="Verdana"/>
          <w:sz w:val="20"/>
          <w:szCs w:val="20"/>
        </w:rPr>
      </w:pPr>
      <w:r w:rsidRPr="0098456D">
        <w:rPr>
          <w:rFonts w:ascii="Verdana" w:hAnsi="Verdana"/>
          <w:sz w:val="20"/>
          <w:szCs w:val="20"/>
        </w:rPr>
        <w:t>À</w:t>
      </w:r>
    </w:p>
    <w:p w14:paraId="6C52AF34" w14:textId="77777777" w:rsidR="00254E37" w:rsidRPr="0098456D" w:rsidRDefault="00254E37" w:rsidP="0098456D">
      <w:pPr>
        <w:spacing w:line="280" w:lineRule="exact"/>
        <w:jc w:val="both"/>
        <w:rPr>
          <w:rFonts w:ascii="Verdana" w:hAnsi="Verdana"/>
          <w:b/>
          <w:sz w:val="20"/>
          <w:szCs w:val="20"/>
        </w:rPr>
      </w:pPr>
      <w:r w:rsidRPr="0098456D">
        <w:rPr>
          <w:rFonts w:ascii="Verdana" w:hAnsi="Verdana"/>
          <w:b/>
          <w:bCs/>
          <w:sz w:val="20"/>
          <w:szCs w:val="20"/>
        </w:rPr>
        <w:t>CONTROL UNION WARRANTS LTDA.</w:t>
      </w:r>
    </w:p>
    <w:p w14:paraId="3B184E49"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r w:rsidRPr="0098456D">
        <w:rPr>
          <w:rFonts w:ascii="Verdana" w:hAnsi="Verdana"/>
          <w:bCs/>
          <w:sz w:val="20"/>
          <w:szCs w:val="20"/>
          <w:lang w:val="pt-BR"/>
        </w:rPr>
        <w:t>Avenida Brigadeiro Faria Lima, 1.485, 7° andar, conjunto 71, Torre Norte, Pinheiros</w:t>
      </w:r>
    </w:p>
    <w:p w14:paraId="2E800BAE"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r w:rsidRPr="0098456D">
        <w:rPr>
          <w:rFonts w:ascii="Verdana" w:hAnsi="Verdana"/>
          <w:bCs/>
          <w:sz w:val="20"/>
          <w:szCs w:val="20"/>
          <w:lang w:val="pt-BR"/>
        </w:rPr>
        <w:t>CEP 01452-002 – São Paulo, SP</w:t>
      </w:r>
    </w:p>
    <w:p w14:paraId="014CDECB" w14:textId="77777777" w:rsidR="00254E37" w:rsidRPr="0098456D" w:rsidRDefault="00254E37" w:rsidP="0098456D">
      <w:pPr>
        <w:tabs>
          <w:tab w:val="left" w:pos="1560"/>
          <w:tab w:val="left" w:pos="1985"/>
        </w:tabs>
        <w:spacing w:line="280" w:lineRule="exact"/>
        <w:rPr>
          <w:rFonts w:ascii="Verdana" w:hAnsi="Verdana"/>
          <w:bCs/>
          <w:sz w:val="20"/>
          <w:szCs w:val="20"/>
          <w:lang w:val="pt-BR"/>
        </w:rPr>
      </w:pPr>
      <w:proofErr w:type="gramStart"/>
      <w:r w:rsidRPr="0098456D">
        <w:rPr>
          <w:rFonts w:ascii="Verdana" w:hAnsi="Verdana"/>
          <w:bCs/>
          <w:sz w:val="20"/>
          <w:szCs w:val="20"/>
          <w:lang w:val="pt-BR"/>
        </w:rPr>
        <w:t>At.:</w:t>
      </w:r>
      <w:proofErr w:type="gramEnd"/>
      <w:r w:rsidRPr="0098456D">
        <w:rPr>
          <w:rFonts w:ascii="Verdana" w:hAnsi="Verdana"/>
          <w:bCs/>
          <w:sz w:val="20"/>
          <w:szCs w:val="20"/>
          <w:lang w:val="pt-BR"/>
        </w:rPr>
        <w:t xml:space="preserve"> </w:t>
      </w:r>
      <w:proofErr w:type="spellStart"/>
      <w:r w:rsidRPr="0098456D">
        <w:rPr>
          <w:rFonts w:ascii="Verdana" w:hAnsi="Verdana"/>
          <w:bCs/>
          <w:sz w:val="20"/>
          <w:szCs w:val="20"/>
          <w:lang w:val="pt-BR"/>
        </w:rPr>
        <w:t>Ignacio</w:t>
      </w:r>
      <w:proofErr w:type="spellEnd"/>
      <w:r w:rsidRPr="0098456D">
        <w:rPr>
          <w:rFonts w:ascii="Verdana" w:hAnsi="Verdana"/>
          <w:bCs/>
          <w:sz w:val="20"/>
          <w:szCs w:val="20"/>
          <w:lang w:val="pt-BR"/>
        </w:rPr>
        <w:t xml:space="preserve"> Benavides / Tania de Francisco / Departamento jurídico</w:t>
      </w:r>
    </w:p>
    <w:p w14:paraId="7D0BB748" w14:textId="77777777" w:rsidR="00254E37" w:rsidRPr="0098456D" w:rsidRDefault="00254E37" w:rsidP="0098456D">
      <w:pPr>
        <w:spacing w:line="280" w:lineRule="exact"/>
        <w:jc w:val="both"/>
        <w:rPr>
          <w:rFonts w:ascii="Verdana" w:hAnsi="Verdana"/>
          <w:sz w:val="20"/>
          <w:szCs w:val="20"/>
          <w:lang w:val="pt-BR"/>
        </w:rPr>
      </w:pPr>
    </w:p>
    <w:p w14:paraId="4583456F"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C/c</w:t>
      </w:r>
    </w:p>
    <w:p w14:paraId="580B9781" w14:textId="77777777" w:rsidR="00254E37" w:rsidRPr="0098456D" w:rsidRDefault="00254E37" w:rsidP="0098456D">
      <w:pPr>
        <w:tabs>
          <w:tab w:val="left" w:pos="1560"/>
        </w:tabs>
        <w:spacing w:line="280" w:lineRule="exact"/>
        <w:rPr>
          <w:rFonts w:ascii="Verdana" w:hAnsi="Verdana"/>
          <w:sz w:val="20"/>
          <w:szCs w:val="20"/>
          <w:lang w:val="pt-BR"/>
        </w:rPr>
      </w:pPr>
      <w:r w:rsidRPr="0098456D">
        <w:rPr>
          <w:rFonts w:ascii="Verdana" w:hAnsi="Verdana"/>
          <w:b/>
          <w:sz w:val="20"/>
          <w:szCs w:val="20"/>
          <w:lang w:val="pt-BR"/>
        </w:rPr>
        <w:t>FS AGRISOLUTIONS INDÚSTRIA DE BIOCOMBUSTÍVEIS LTDA.</w:t>
      </w:r>
    </w:p>
    <w:p w14:paraId="4FC00415" w14:textId="77777777" w:rsidR="00254E37" w:rsidRPr="0098456D" w:rsidRDefault="00254E37" w:rsidP="0098456D">
      <w:pPr>
        <w:tabs>
          <w:tab w:val="left" w:pos="1560"/>
        </w:tabs>
        <w:spacing w:line="280" w:lineRule="exact"/>
        <w:rPr>
          <w:rFonts w:ascii="Verdana" w:hAnsi="Verdana"/>
          <w:sz w:val="20"/>
          <w:szCs w:val="20"/>
          <w:lang w:val="pt-BR"/>
        </w:rPr>
      </w:pPr>
      <w:r w:rsidRPr="0098456D">
        <w:rPr>
          <w:rFonts w:ascii="Verdana" w:hAnsi="Verdana"/>
          <w:sz w:val="20"/>
          <w:szCs w:val="20"/>
          <w:lang w:val="pt-BR"/>
        </w:rPr>
        <w:t>Estrada Linha 1A, a 900m do Km 7 da Avenida das Indústrias, s/n, Distrito Industrial, Senador Atílio Fontana</w:t>
      </w:r>
    </w:p>
    <w:p w14:paraId="146979C4" w14:textId="77777777" w:rsidR="00254E37" w:rsidRPr="0098456D" w:rsidRDefault="00254E37" w:rsidP="0098456D">
      <w:pPr>
        <w:tabs>
          <w:tab w:val="left" w:pos="1560"/>
        </w:tabs>
        <w:spacing w:line="280" w:lineRule="exact"/>
        <w:rPr>
          <w:rFonts w:ascii="Verdana" w:hAnsi="Verdana"/>
          <w:sz w:val="20"/>
          <w:szCs w:val="20"/>
          <w:lang w:val="pt-BR"/>
        </w:rPr>
      </w:pPr>
      <w:r w:rsidRPr="0098456D">
        <w:rPr>
          <w:rFonts w:ascii="Verdana" w:hAnsi="Verdana"/>
          <w:sz w:val="20"/>
          <w:szCs w:val="20"/>
          <w:lang w:val="pt-BR"/>
        </w:rPr>
        <w:t>CEP 78455-000 – Lucas do Rio Verde, MT</w:t>
      </w:r>
    </w:p>
    <w:p w14:paraId="2D710967" w14:textId="77777777" w:rsidR="00254E37" w:rsidRPr="0098456D" w:rsidRDefault="00254E37" w:rsidP="0098456D">
      <w:pPr>
        <w:tabs>
          <w:tab w:val="left" w:pos="1560"/>
          <w:tab w:val="left" w:pos="1985"/>
        </w:tabs>
        <w:spacing w:line="280" w:lineRule="exact"/>
        <w:rPr>
          <w:rFonts w:ascii="Verdana" w:hAnsi="Verdana"/>
          <w:sz w:val="20"/>
          <w:szCs w:val="20"/>
          <w:lang w:val="pt-BR"/>
        </w:rPr>
      </w:pPr>
      <w:proofErr w:type="gramStart"/>
      <w:r w:rsidRPr="0098456D">
        <w:rPr>
          <w:rFonts w:ascii="Verdana" w:hAnsi="Verdana"/>
          <w:sz w:val="20"/>
          <w:szCs w:val="20"/>
          <w:lang w:val="pt-BR"/>
        </w:rPr>
        <w:t>At.:</w:t>
      </w:r>
      <w:proofErr w:type="gramEnd"/>
      <w:r w:rsidRPr="0098456D">
        <w:rPr>
          <w:rFonts w:ascii="Verdana" w:hAnsi="Verdana"/>
          <w:sz w:val="20"/>
          <w:szCs w:val="20"/>
          <w:lang w:val="pt-BR"/>
        </w:rPr>
        <w:t xml:space="preserve"> Sr. Gilmar Serpa / Rodrigo Grasselli / Alysson Mafra</w:t>
      </w:r>
    </w:p>
    <w:p w14:paraId="64828CE8" w14:textId="77777777" w:rsidR="00254E37" w:rsidRPr="0098456D" w:rsidRDefault="00254E37" w:rsidP="0098456D">
      <w:pPr>
        <w:spacing w:line="280" w:lineRule="exact"/>
        <w:jc w:val="both"/>
        <w:rPr>
          <w:rFonts w:ascii="Verdana" w:hAnsi="Verdana"/>
          <w:sz w:val="20"/>
          <w:szCs w:val="20"/>
          <w:lang w:val="pt-BR"/>
        </w:rPr>
      </w:pPr>
    </w:p>
    <w:p w14:paraId="7F648DF9" w14:textId="77777777" w:rsidR="00254E37" w:rsidRPr="0098456D" w:rsidRDefault="00254E37" w:rsidP="0098456D">
      <w:pPr>
        <w:spacing w:line="280" w:lineRule="exact"/>
        <w:jc w:val="both"/>
        <w:rPr>
          <w:rFonts w:ascii="Verdana" w:hAnsi="Verdana"/>
          <w:sz w:val="20"/>
          <w:szCs w:val="20"/>
          <w:lang w:val="pt-BR"/>
        </w:rPr>
      </w:pPr>
      <w:proofErr w:type="gramStart"/>
      <w:r w:rsidRPr="0098456D">
        <w:rPr>
          <w:rFonts w:ascii="Verdana" w:hAnsi="Verdana"/>
          <w:sz w:val="20"/>
          <w:szCs w:val="20"/>
          <w:lang w:val="pt-BR"/>
        </w:rPr>
        <w:t>Ref.:</w:t>
      </w:r>
      <w:r w:rsidRPr="0098456D">
        <w:rPr>
          <w:rFonts w:ascii="Verdana" w:hAnsi="Verdana"/>
          <w:sz w:val="20"/>
          <w:szCs w:val="20"/>
          <w:lang w:val="pt-BR"/>
        </w:rPr>
        <w:tab/>
      </w:r>
      <w:proofErr w:type="gramEnd"/>
      <w:r w:rsidRPr="0098456D">
        <w:rPr>
          <w:rFonts w:ascii="Verdana" w:hAnsi="Verdana"/>
          <w:sz w:val="20"/>
          <w:szCs w:val="20"/>
          <w:lang w:val="pt-BR"/>
        </w:rPr>
        <w:t>Contrato de Alienação Fiduciária - Liberação de Recursos de Depósito</w:t>
      </w:r>
    </w:p>
    <w:p w14:paraId="4FA786A9" w14:textId="77777777" w:rsidR="00254E37" w:rsidRPr="0098456D" w:rsidRDefault="00254E37" w:rsidP="0098456D">
      <w:pPr>
        <w:spacing w:line="280" w:lineRule="exact"/>
        <w:jc w:val="both"/>
        <w:rPr>
          <w:rFonts w:ascii="Verdana" w:hAnsi="Verdana"/>
          <w:sz w:val="20"/>
          <w:szCs w:val="20"/>
          <w:lang w:val="pt-BR"/>
        </w:rPr>
      </w:pPr>
    </w:p>
    <w:p w14:paraId="68E5EF50" w14:textId="77777777" w:rsidR="00254E37" w:rsidRPr="0098456D" w:rsidRDefault="00254E37" w:rsidP="0098456D">
      <w:pPr>
        <w:pStyle w:val="Cabealho"/>
        <w:spacing w:line="280" w:lineRule="exact"/>
        <w:jc w:val="both"/>
        <w:rPr>
          <w:rFonts w:ascii="Verdana" w:hAnsi="Verdana"/>
          <w:sz w:val="20"/>
          <w:szCs w:val="20"/>
          <w:lang w:val="pt-BR"/>
        </w:rPr>
      </w:pPr>
      <w:r w:rsidRPr="0098456D">
        <w:rPr>
          <w:rFonts w:ascii="Verdana" w:hAnsi="Verdana"/>
          <w:sz w:val="20"/>
          <w:szCs w:val="20"/>
          <w:lang w:val="pt-BR"/>
        </w:rPr>
        <w:t>Prezados Senhores:</w:t>
      </w:r>
    </w:p>
    <w:p w14:paraId="581ABBCF" w14:textId="77777777" w:rsidR="00254E37" w:rsidRPr="0098456D" w:rsidRDefault="00254E37" w:rsidP="0098456D">
      <w:pPr>
        <w:spacing w:line="280" w:lineRule="exact"/>
        <w:jc w:val="both"/>
        <w:rPr>
          <w:rFonts w:ascii="Verdana" w:hAnsi="Verdana"/>
          <w:sz w:val="20"/>
          <w:szCs w:val="20"/>
          <w:lang w:val="pt-BR"/>
        </w:rPr>
      </w:pPr>
    </w:p>
    <w:p w14:paraId="14A3D5AF"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 xml:space="preserve">Fazemos referência ao </w:t>
      </w:r>
      <w:r w:rsidRPr="0098456D">
        <w:rPr>
          <w:rFonts w:ascii="Verdana" w:hAnsi="Verdana"/>
          <w:i/>
          <w:sz w:val="20"/>
          <w:szCs w:val="20"/>
          <w:lang w:val="pt-BR"/>
        </w:rPr>
        <w:t>“Instrumento Particular de Alienação Fiduciária e Outras Avenças”</w:t>
      </w:r>
      <w:r w:rsidRPr="0098456D">
        <w:rPr>
          <w:rFonts w:ascii="Verdana" w:hAnsi="Verdana"/>
          <w:sz w:val="20"/>
          <w:szCs w:val="20"/>
          <w:lang w:val="pt-BR"/>
        </w:rPr>
        <w:t xml:space="preserve">, celebrado em </w:t>
      </w:r>
      <w:r w:rsidRPr="0098456D">
        <w:rPr>
          <w:rFonts w:ascii="Verdana" w:hAnsi="Verdana"/>
          <w:bCs/>
          <w:sz w:val="20"/>
          <w:szCs w:val="20"/>
          <w:lang w:val="pt-BR"/>
        </w:rPr>
        <w:t>[data]</w:t>
      </w:r>
      <w:r w:rsidRPr="0098456D">
        <w:rPr>
          <w:rFonts w:ascii="Verdana" w:hAnsi="Verdana"/>
          <w:sz w:val="20"/>
          <w:szCs w:val="20"/>
          <w:lang w:val="pt-BR"/>
        </w:rPr>
        <w:t xml:space="preserve"> entre FS </w:t>
      </w:r>
      <w:proofErr w:type="spellStart"/>
      <w:r w:rsidRPr="0098456D">
        <w:rPr>
          <w:rFonts w:ascii="Verdana" w:hAnsi="Verdana"/>
          <w:sz w:val="20"/>
          <w:szCs w:val="20"/>
          <w:lang w:val="pt-BR"/>
        </w:rPr>
        <w:t>Agrisolutions</w:t>
      </w:r>
      <w:proofErr w:type="spellEnd"/>
      <w:r w:rsidRPr="0098456D">
        <w:rPr>
          <w:rFonts w:ascii="Verdana" w:hAnsi="Verdana"/>
          <w:sz w:val="20"/>
          <w:szCs w:val="20"/>
          <w:lang w:val="pt-BR"/>
        </w:rPr>
        <w:t xml:space="preserve"> Indústria de Biocombustíveis Ltda., a RB Capital Companhia de Securitização e </w:t>
      </w:r>
      <w:proofErr w:type="spellStart"/>
      <w:r w:rsidRPr="0098456D">
        <w:rPr>
          <w:rFonts w:ascii="Verdana" w:hAnsi="Verdana"/>
          <w:sz w:val="20"/>
          <w:szCs w:val="20"/>
          <w:lang w:val="pt-BR"/>
        </w:rPr>
        <w:t>V.S.</w:t>
      </w:r>
      <w:r w:rsidRPr="0098456D">
        <w:rPr>
          <w:rFonts w:ascii="Verdana" w:hAnsi="Verdana"/>
          <w:sz w:val="20"/>
          <w:szCs w:val="20"/>
          <w:vertAlign w:val="superscript"/>
          <w:lang w:val="pt-BR"/>
        </w:rPr>
        <w:t>as</w:t>
      </w:r>
      <w:proofErr w:type="spellEnd"/>
      <w:r w:rsidRPr="0098456D">
        <w:rPr>
          <w:rFonts w:ascii="Verdana" w:hAnsi="Verdana"/>
          <w:bCs/>
          <w:sz w:val="20"/>
          <w:szCs w:val="20"/>
          <w:lang w:val="pt-BR"/>
        </w:rPr>
        <w:t xml:space="preserve"> </w:t>
      </w:r>
      <w:r w:rsidRPr="0098456D">
        <w:rPr>
          <w:rFonts w:ascii="Verdana" w:hAnsi="Verdana"/>
          <w:sz w:val="20"/>
          <w:szCs w:val="20"/>
          <w:lang w:val="pt-BR"/>
        </w:rPr>
        <w:t>(“</w:t>
      </w:r>
      <w:r w:rsidRPr="0098456D">
        <w:rPr>
          <w:rFonts w:ascii="Verdana" w:hAnsi="Verdana"/>
          <w:bCs/>
          <w:sz w:val="20"/>
          <w:szCs w:val="20"/>
          <w:u w:val="single"/>
          <w:lang w:val="pt-BR"/>
        </w:rPr>
        <w:t>Contrato de Alienação Fiduciária</w:t>
      </w:r>
      <w:r w:rsidRPr="0098456D">
        <w:rPr>
          <w:rFonts w:ascii="Verdana" w:hAnsi="Verdana"/>
          <w:sz w:val="20"/>
          <w:szCs w:val="20"/>
          <w:lang w:val="pt-BR"/>
        </w:rPr>
        <w:t>” e “</w:t>
      </w:r>
      <w:r w:rsidRPr="0098456D">
        <w:rPr>
          <w:rFonts w:ascii="Verdana" w:hAnsi="Verdana"/>
          <w:bCs/>
          <w:sz w:val="20"/>
          <w:szCs w:val="20"/>
          <w:u w:val="single"/>
          <w:lang w:val="pt-BR"/>
        </w:rPr>
        <w:t xml:space="preserve">FS </w:t>
      </w:r>
      <w:proofErr w:type="spellStart"/>
      <w:r w:rsidRPr="0098456D">
        <w:rPr>
          <w:rFonts w:ascii="Verdana" w:hAnsi="Verdana"/>
          <w:bCs/>
          <w:sz w:val="20"/>
          <w:szCs w:val="20"/>
          <w:u w:val="single"/>
          <w:lang w:val="pt-BR"/>
        </w:rPr>
        <w:t>Agrisolutions</w:t>
      </w:r>
      <w:proofErr w:type="spellEnd"/>
      <w:r w:rsidRPr="0098456D">
        <w:rPr>
          <w:rFonts w:ascii="Verdana" w:hAnsi="Verdana"/>
          <w:sz w:val="20"/>
          <w:szCs w:val="20"/>
          <w:lang w:val="pt-BR"/>
        </w:rPr>
        <w:t>”, respectivamente).</w:t>
      </w:r>
    </w:p>
    <w:p w14:paraId="6C495A1C" w14:textId="77777777" w:rsidR="00254E37" w:rsidRPr="0098456D" w:rsidRDefault="00254E37" w:rsidP="0098456D">
      <w:pPr>
        <w:spacing w:line="280" w:lineRule="exact"/>
        <w:jc w:val="both"/>
        <w:rPr>
          <w:rFonts w:ascii="Verdana" w:hAnsi="Verdana"/>
          <w:sz w:val="20"/>
          <w:szCs w:val="20"/>
          <w:lang w:val="pt-BR"/>
        </w:rPr>
      </w:pPr>
    </w:p>
    <w:p w14:paraId="5512E592"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 xml:space="preserve">Nos termos da Cláusula 5 do Contrato de Alienação Fiduciária, vimos, </w:t>
      </w:r>
      <w:proofErr w:type="gramStart"/>
      <w:r w:rsidRPr="0098456D">
        <w:rPr>
          <w:rFonts w:ascii="Verdana" w:hAnsi="Verdana"/>
          <w:sz w:val="20"/>
          <w:szCs w:val="20"/>
          <w:lang w:val="pt-BR"/>
        </w:rPr>
        <w:t>pela presente</w:t>
      </w:r>
      <w:proofErr w:type="gramEnd"/>
      <w:r w:rsidRPr="0098456D">
        <w:rPr>
          <w:rFonts w:ascii="Verdana" w:hAnsi="Verdana"/>
          <w:sz w:val="20"/>
          <w:szCs w:val="20"/>
          <w:lang w:val="pt-BR"/>
        </w:rPr>
        <w:t xml:space="preserve">, solicitar que </w:t>
      </w:r>
      <w:proofErr w:type="spellStart"/>
      <w:r w:rsidRPr="0098456D">
        <w:rPr>
          <w:rFonts w:ascii="Verdana" w:hAnsi="Verdana"/>
          <w:sz w:val="20"/>
          <w:szCs w:val="20"/>
          <w:lang w:val="pt-BR"/>
        </w:rPr>
        <w:t>V.S.</w:t>
      </w:r>
      <w:r w:rsidRPr="0098456D">
        <w:rPr>
          <w:rFonts w:ascii="Verdana" w:hAnsi="Verdana"/>
          <w:sz w:val="20"/>
          <w:szCs w:val="20"/>
          <w:vertAlign w:val="superscript"/>
          <w:lang w:val="pt-BR"/>
        </w:rPr>
        <w:t>as</w:t>
      </w:r>
      <w:proofErr w:type="spellEnd"/>
      <w:r w:rsidRPr="0098456D">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98456D">
        <w:rPr>
          <w:rFonts w:ascii="Verdana" w:hAnsi="Verdana"/>
          <w:sz w:val="20"/>
          <w:szCs w:val="20"/>
          <w:lang w:val="pt-BR"/>
        </w:rPr>
        <w:t>Agrisolutions</w:t>
      </w:r>
      <w:proofErr w:type="spellEnd"/>
      <w:r w:rsidRPr="0098456D">
        <w:rPr>
          <w:rFonts w:ascii="Verdana" w:hAnsi="Verdana"/>
          <w:sz w:val="20"/>
          <w:szCs w:val="20"/>
          <w:lang w:val="pt-BR"/>
        </w:rPr>
        <w:t>, na quantidade de [•].</w:t>
      </w:r>
    </w:p>
    <w:p w14:paraId="50FE068D" w14:textId="77777777" w:rsidR="00254E37" w:rsidRPr="0098456D" w:rsidRDefault="00254E37" w:rsidP="0098456D">
      <w:pPr>
        <w:spacing w:line="280" w:lineRule="exact"/>
        <w:jc w:val="both"/>
        <w:rPr>
          <w:rFonts w:ascii="Verdana" w:hAnsi="Verdana"/>
          <w:sz w:val="20"/>
          <w:szCs w:val="20"/>
          <w:lang w:val="pt-BR"/>
        </w:rPr>
      </w:pPr>
    </w:p>
    <w:p w14:paraId="3C4E3A5F" w14:textId="77777777" w:rsidR="00254E37" w:rsidRPr="0098456D" w:rsidRDefault="00254E37" w:rsidP="0098456D">
      <w:pPr>
        <w:spacing w:line="280" w:lineRule="exact"/>
        <w:ind w:firstLine="567"/>
        <w:jc w:val="both"/>
        <w:rPr>
          <w:rFonts w:ascii="Verdana" w:hAnsi="Verdana"/>
          <w:sz w:val="20"/>
          <w:szCs w:val="20"/>
          <w:lang w:val="pt-BR"/>
        </w:rPr>
      </w:pPr>
      <w:r w:rsidRPr="0098456D">
        <w:rPr>
          <w:rFonts w:ascii="Verdana" w:hAnsi="Verdana"/>
          <w:sz w:val="20"/>
          <w:szCs w:val="20"/>
          <w:lang w:val="pt-BR"/>
        </w:rPr>
        <w:t xml:space="preserve">Sendo o que nos cumpre para o momento, colocamo-nos à disposição de </w:t>
      </w:r>
      <w:proofErr w:type="spellStart"/>
      <w:r w:rsidRPr="0098456D">
        <w:rPr>
          <w:rFonts w:ascii="Verdana" w:hAnsi="Verdana"/>
          <w:sz w:val="20"/>
          <w:szCs w:val="20"/>
          <w:lang w:val="pt-BR"/>
        </w:rPr>
        <w:t>V.S.</w:t>
      </w:r>
      <w:r w:rsidRPr="0098456D">
        <w:rPr>
          <w:rFonts w:ascii="Verdana" w:hAnsi="Verdana"/>
          <w:sz w:val="20"/>
          <w:szCs w:val="20"/>
          <w:vertAlign w:val="superscript"/>
          <w:lang w:val="pt-BR"/>
        </w:rPr>
        <w:t>as</w:t>
      </w:r>
      <w:proofErr w:type="spellEnd"/>
      <w:r w:rsidRPr="0098456D">
        <w:rPr>
          <w:rFonts w:ascii="Verdana" w:hAnsi="Verdana"/>
          <w:sz w:val="20"/>
          <w:szCs w:val="20"/>
          <w:lang w:val="pt-BR"/>
        </w:rPr>
        <w:t xml:space="preserve"> para quaisquer esclarecimentos necessários.</w:t>
      </w:r>
    </w:p>
    <w:p w14:paraId="20221E9D" w14:textId="77777777" w:rsidR="00254E37" w:rsidRPr="0098456D" w:rsidRDefault="00254E37" w:rsidP="0098456D">
      <w:pPr>
        <w:spacing w:line="280" w:lineRule="exact"/>
        <w:rPr>
          <w:rFonts w:ascii="Verdana" w:hAnsi="Verdana"/>
          <w:sz w:val="20"/>
          <w:szCs w:val="20"/>
          <w:lang w:val="pt-BR"/>
        </w:rPr>
      </w:pPr>
    </w:p>
    <w:p w14:paraId="57FD272E" w14:textId="77777777" w:rsidR="00254E37" w:rsidRPr="0098456D" w:rsidRDefault="00254E37" w:rsidP="0098456D">
      <w:pPr>
        <w:spacing w:line="280" w:lineRule="exact"/>
        <w:jc w:val="both"/>
        <w:rPr>
          <w:rFonts w:ascii="Verdana" w:hAnsi="Verdana"/>
          <w:sz w:val="20"/>
          <w:szCs w:val="20"/>
          <w:lang w:val="pt-BR"/>
        </w:rPr>
      </w:pPr>
      <w:r w:rsidRPr="0098456D">
        <w:rPr>
          <w:rFonts w:ascii="Verdana" w:hAnsi="Verdana"/>
          <w:sz w:val="20"/>
          <w:szCs w:val="20"/>
          <w:lang w:val="pt-BR"/>
        </w:rPr>
        <w:t>Atenciosamente,</w:t>
      </w:r>
    </w:p>
    <w:p w14:paraId="25D4E7C1" w14:textId="77777777" w:rsidR="00254E37" w:rsidRPr="0098456D" w:rsidRDefault="00254E37" w:rsidP="0098456D">
      <w:pPr>
        <w:spacing w:line="280" w:lineRule="exact"/>
        <w:jc w:val="both"/>
        <w:rPr>
          <w:rFonts w:ascii="Verdana" w:hAnsi="Verdana"/>
          <w:sz w:val="20"/>
          <w:szCs w:val="20"/>
          <w:lang w:val="pt-BR"/>
        </w:rPr>
      </w:pPr>
    </w:p>
    <w:p w14:paraId="73CB9AFF" w14:textId="77777777" w:rsidR="00254E37" w:rsidRPr="0098456D" w:rsidRDefault="00254E37" w:rsidP="0098456D">
      <w:pPr>
        <w:tabs>
          <w:tab w:val="left" w:pos="1418"/>
          <w:tab w:val="left" w:pos="1985"/>
        </w:tabs>
        <w:spacing w:line="280" w:lineRule="exact"/>
        <w:ind w:left="1418"/>
        <w:rPr>
          <w:rFonts w:ascii="Verdana" w:hAnsi="Verdana"/>
          <w:b/>
          <w:sz w:val="20"/>
          <w:szCs w:val="20"/>
          <w:lang w:val="pt-BR"/>
        </w:rPr>
      </w:pPr>
      <w:r w:rsidRPr="0098456D">
        <w:rPr>
          <w:rFonts w:ascii="Verdana" w:hAnsi="Verdana"/>
          <w:b/>
          <w:sz w:val="20"/>
          <w:szCs w:val="20"/>
          <w:lang w:val="pt-BR"/>
        </w:rPr>
        <w:t>RB CAPITAL COMPANHIA DE SECURITIZAÇÃO</w:t>
      </w:r>
    </w:p>
    <w:p w14:paraId="65061834" w14:textId="77777777" w:rsidR="00254E37" w:rsidRPr="0098456D" w:rsidRDefault="00254E37" w:rsidP="0098456D">
      <w:pPr>
        <w:spacing w:line="280" w:lineRule="exact"/>
        <w:rPr>
          <w:rFonts w:ascii="Verdana" w:eastAsia="Calibri" w:hAnsi="Verdana"/>
          <w:b/>
          <w:sz w:val="20"/>
          <w:szCs w:val="20"/>
          <w:lang w:val="pt-BR" w:bidi="ks-Deva"/>
        </w:rPr>
      </w:pPr>
    </w:p>
    <w:p w14:paraId="45885762" w14:textId="5085922A" w:rsidR="00B854B4" w:rsidRPr="0098456D" w:rsidRDefault="00B854B4" w:rsidP="0098456D">
      <w:pPr>
        <w:spacing w:line="280" w:lineRule="exact"/>
        <w:rPr>
          <w:rFonts w:ascii="Verdana" w:hAnsi="Verdana"/>
          <w:b/>
          <w:bCs/>
          <w:sz w:val="20"/>
          <w:szCs w:val="20"/>
          <w:lang w:val="pt-BR"/>
        </w:rPr>
      </w:pPr>
      <w:r w:rsidRPr="0098456D">
        <w:rPr>
          <w:rFonts w:ascii="Verdana" w:hAnsi="Verdana"/>
          <w:b/>
          <w:bCs/>
          <w:sz w:val="20"/>
          <w:szCs w:val="20"/>
          <w:lang w:val="pt-BR"/>
        </w:rPr>
        <w:br w:type="page"/>
      </w:r>
    </w:p>
    <w:p w14:paraId="1A8D26FE" w14:textId="176C2B25" w:rsidR="00B854B4" w:rsidRPr="0098456D" w:rsidRDefault="00B854B4" w:rsidP="0098456D">
      <w:pPr>
        <w:spacing w:line="280" w:lineRule="exact"/>
        <w:jc w:val="center"/>
        <w:rPr>
          <w:rFonts w:ascii="Verdana" w:eastAsia="Calibri" w:hAnsi="Verdana"/>
          <w:b/>
          <w:sz w:val="20"/>
          <w:szCs w:val="20"/>
          <w:lang w:val="pt-BR" w:bidi="ks-Deva"/>
        </w:rPr>
      </w:pPr>
      <w:r w:rsidRPr="0098456D">
        <w:rPr>
          <w:rFonts w:ascii="Verdana" w:eastAsia="Calibri" w:hAnsi="Verdana"/>
          <w:b/>
          <w:sz w:val="20"/>
          <w:szCs w:val="20"/>
          <w:lang w:val="pt-BR" w:bidi="ks-Deva"/>
        </w:rPr>
        <w:lastRenderedPageBreak/>
        <w:t xml:space="preserve">ANEXO </w:t>
      </w:r>
      <w:r w:rsidR="00021964" w:rsidRPr="0098456D">
        <w:rPr>
          <w:rFonts w:ascii="Verdana" w:eastAsia="Calibri" w:hAnsi="Verdana"/>
          <w:b/>
          <w:sz w:val="20"/>
          <w:szCs w:val="20"/>
          <w:lang w:val="pt-BR" w:bidi="ks-Deva"/>
        </w:rPr>
        <w:t>B</w:t>
      </w:r>
    </w:p>
    <w:p w14:paraId="15227C51" w14:textId="77777777" w:rsidR="00142225" w:rsidRPr="0098456D" w:rsidRDefault="00142225" w:rsidP="0098456D">
      <w:pPr>
        <w:spacing w:line="280" w:lineRule="exact"/>
        <w:jc w:val="center"/>
        <w:rPr>
          <w:rFonts w:ascii="Verdana" w:hAnsi="Verdana"/>
          <w:b/>
          <w:bCs/>
          <w:sz w:val="20"/>
          <w:szCs w:val="20"/>
          <w:lang w:val="pt-BR"/>
        </w:rPr>
      </w:pPr>
    </w:p>
    <w:p w14:paraId="3B15A6EF" w14:textId="6C88CF1F" w:rsidR="0083786C" w:rsidRPr="0098456D" w:rsidRDefault="00B854B4" w:rsidP="0098456D">
      <w:pPr>
        <w:pStyle w:val="Cabealho"/>
        <w:spacing w:line="280" w:lineRule="exact"/>
        <w:jc w:val="center"/>
        <w:rPr>
          <w:rFonts w:ascii="Verdana" w:hAnsi="Verdana"/>
          <w:b/>
          <w:bCs/>
          <w:sz w:val="20"/>
          <w:szCs w:val="20"/>
          <w:u w:val="single"/>
          <w:lang w:val="pt-BR"/>
        </w:rPr>
      </w:pPr>
      <w:r w:rsidRPr="0098456D">
        <w:rPr>
          <w:rFonts w:ascii="Verdana" w:hAnsi="Verdana"/>
          <w:b/>
          <w:bCs/>
          <w:sz w:val="20"/>
          <w:szCs w:val="20"/>
          <w:u w:val="single"/>
          <w:lang w:val="pt-BR"/>
        </w:rPr>
        <w:t>MODELO D</w:t>
      </w:r>
      <w:r w:rsidR="0083786C" w:rsidRPr="0098456D">
        <w:rPr>
          <w:rFonts w:ascii="Verdana" w:hAnsi="Verdana"/>
          <w:b/>
          <w:bCs/>
          <w:sz w:val="20"/>
          <w:szCs w:val="20"/>
          <w:u w:val="single"/>
          <w:lang w:val="pt-BR"/>
        </w:rPr>
        <w:t xml:space="preserve">O </w:t>
      </w:r>
      <w:r w:rsidR="0083786C" w:rsidRPr="0098456D">
        <w:rPr>
          <w:rStyle w:val="Nmerodepgina"/>
          <w:rFonts w:ascii="Verdana" w:hAnsi="Verdana"/>
          <w:b/>
          <w:bCs/>
          <w:sz w:val="20"/>
          <w:szCs w:val="20"/>
          <w:u w:val="single"/>
          <w:lang w:val="pt-BR"/>
        </w:rPr>
        <w:t>INSTRUMENTO PARTICULAR DE CONTRATO DE PRESTAÇÃO DE SERVIÇOS DE FIEL DEPOSITÁRIO DE ESTOQUE DE PRODUTO E OUTRAS AVENÇAS</w:t>
      </w:r>
    </w:p>
    <w:p w14:paraId="48B1EC99" w14:textId="77777777" w:rsidR="0083786C" w:rsidRPr="0098456D" w:rsidRDefault="0083786C" w:rsidP="0098456D">
      <w:pPr>
        <w:widowControl w:val="0"/>
        <w:spacing w:line="280" w:lineRule="exact"/>
        <w:jc w:val="center"/>
        <w:rPr>
          <w:rFonts w:ascii="Verdana" w:hAnsi="Verdana"/>
          <w:sz w:val="20"/>
          <w:szCs w:val="20"/>
          <w:lang w:val="pt-BR"/>
        </w:rPr>
      </w:pPr>
    </w:p>
    <w:p w14:paraId="6CCE9840"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Pelo presente instrumento e na melhor forma do direito, as partes:</w:t>
      </w:r>
    </w:p>
    <w:p w14:paraId="4CB3B3F4"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250B7647"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b/>
          <w:bCs/>
          <w:sz w:val="20"/>
          <w:szCs w:val="20"/>
          <w:lang w:val="pt-BR"/>
        </w:rPr>
        <w:t xml:space="preserve">1 - </w:t>
      </w:r>
      <w:r w:rsidRPr="0098456D">
        <w:rPr>
          <w:rFonts w:ascii="Verdana" w:hAnsi="Verdana"/>
          <w:b/>
          <w:sz w:val="20"/>
          <w:szCs w:val="20"/>
          <w:lang w:val="pt-BR"/>
        </w:rPr>
        <w:t>FS AGRISOLUTIONS INDÚSTRIA DE BIOCOMBUSTÍVEL LTDA.</w:t>
      </w:r>
      <w:r w:rsidRPr="0098456D">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98456D">
        <w:rPr>
          <w:rFonts w:ascii="Verdana" w:hAnsi="Verdana"/>
          <w:sz w:val="20"/>
          <w:szCs w:val="20"/>
          <w:u w:val="single"/>
          <w:lang w:val="pt-BR"/>
        </w:rPr>
        <w:t>CNPJ/ME</w:t>
      </w:r>
      <w:r w:rsidRPr="0098456D">
        <w:rPr>
          <w:rFonts w:ascii="Verdana" w:hAnsi="Verdana"/>
          <w:sz w:val="20"/>
          <w:szCs w:val="20"/>
          <w:lang w:val="pt-BR"/>
        </w:rPr>
        <w:t>”) sob o nº 20.003.699/0001-50, neste ato representada nos termos de seu contrato social, devidamente arquivado na Junta Comercial do Estado do Mato Grosso sob o NIRE 51.2.014.17971 (“</w:t>
      </w:r>
      <w:r w:rsidRPr="0098456D">
        <w:rPr>
          <w:rFonts w:ascii="Verdana" w:hAnsi="Verdana"/>
          <w:sz w:val="20"/>
          <w:szCs w:val="20"/>
          <w:u w:val="single"/>
          <w:lang w:val="pt-BR"/>
        </w:rPr>
        <w:t>CONTRATANTE</w:t>
      </w:r>
      <w:r w:rsidRPr="0098456D">
        <w:rPr>
          <w:rFonts w:ascii="Verdana" w:hAnsi="Verdana"/>
          <w:sz w:val="20"/>
          <w:szCs w:val="20"/>
          <w:lang w:val="pt-BR"/>
        </w:rPr>
        <w:t>”</w:t>
      </w:r>
      <w:r w:rsidRPr="0098456D">
        <w:rPr>
          <w:rFonts w:ascii="Verdana" w:hAnsi="Verdana"/>
          <w:bCs/>
          <w:sz w:val="20"/>
          <w:szCs w:val="20"/>
          <w:lang w:val="pt-BR"/>
        </w:rPr>
        <w:t>);</w:t>
      </w:r>
    </w:p>
    <w:p w14:paraId="43C54514" w14:textId="77777777" w:rsidR="0083786C" w:rsidRPr="0098456D" w:rsidRDefault="0083786C" w:rsidP="0098456D">
      <w:pPr>
        <w:spacing w:line="280" w:lineRule="exact"/>
        <w:jc w:val="both"/>
        <w:rPr>
          <w:rFonts w:ascii="Verdana" w:hAnsi="Verdana"/>
          <w:sz w:val="20"/>
          <w:szCs w:val="20"/>
          <w:lang w:val="pt-BR"/>
        </w:rPr>
      </w:pPr>
    </w:p>
    <w:p w14:paraId="01F7EE74" w14:textId="77777777" w:rsidR="0083786C" w:rsidRPr="0098456D" w:rsidRDefault="0083786C" w:rsidP="0098456D">
      <w:pPr>
        <w:spacing w:line="280" w:lineRule="exact"/>
        <w:jc w:val="both"/>
        <w:rPr>
          <w:rFonts w:ascii="Verdana" w:hAnsi="Verdana"/>
          <w:bCs/>
          <w:sz w:val="20"/>
          <w:szCs w:val="20"/>
          <w:lang w:val="pt-BR"/>
        </w:rPr>
      </w:pPr>
      <w:r w:rsidRPr="0098456D">
        <w:rPr>
          <w:rFonts w:ascii="Verdana" w:hAnsi="Verdana"/>
          <w:b/>
          <w:sz w:val="20"/>
          <w:szCs w:val="20"/>
          <w:lang w:val="pt-BR"/>
        </w:rPr>
        <w:t xml:space="preserve">2 - </w:t>
      </w:r>
      <w:r w:rsidRPr="0098456D">
        <w:rPr>
          <w:rFonts w:ascii="Verdana" w:hAnsi="Verdana"/>
          <w:b/>
          <w:smallCaps/>
          <w:sz w:val="20"/>
          <w:szCs w:val="20"/>
          <w:lang w:val="pt-BR"/>
        </w:rPr>
        <w:t>CONTROL UNION WARRANTS LTDA.</w:t>
      </w:r>
      <w:r w:rsidRPr="0098456D">
        <w:rPr>
          <w:rFonts w:ascii="Verdana" w:hAnsi="Verdana"/>
          <w:bCs/>
          <w:sz w:val="20"/>
          <w:szCs w:val="20"/>
          <w:lang w:val="pt-BR"/>
        </w:rPr>
        <w:t>,</w:t>
      </w:r>
      <w:r w:rsidRPr="0098456D">
        <w:rPr>
          <w:rFonts w:ascii="Verdana" w:hAnsi="Verdana"/>
          <w:b/>
          <w:sz w:val="20"/>
          <w:szCs w:val="20"/>
          <w:lang w:val="pt-BR"/>
        </w:rPr>
        <w:t xml:space="preserve"> </w:t>
      </w:r>
      <w:r w:rsidRPr="0098456D">
        <w:rPr>
          <w:rFonts w:ascii="Verdana" w:hAnsi="Verdana"/>
          <w:sz w:val="20"/>
          <w:szCs w:val="20"/>
          <w:lang w:val="pt-BR"/>
        </w:rPr>
        <w:t>sociedade limitada, com sede na Cidade de São Paulo, Estado de São Paulo, na Avenida Brigadeiro Faria Lima, 1.485, 7° andar, conjunto 71, Torre Norte, Jardim Paulistano, CEP 01452-002, inscrita no CNPJ/ME sob o nº 04.237.030/0001-77, neste ato representada nos termos de seu contrato social (“</w:t>
      </w:r>
      <w:r w:rsidRPr="0098456D">
        <w:rPr>
          <w:rFonts w:ascii="Verdana" w:hAnsi="Verdana"/>
          <w:sz w:val="20"/>
          <w:szCs w:val="20"/>
          <w:u w:val="single"/>
          <w:lang w:val="pt-BR"/>
        </w:rPr>
        <w:t>CONTRATADA</w:t>
      </w:r>
      <w:r w:rsidRPr="0098456D">
        <w:rPr>
          <w:rFonts w:ascii="Verdana" w:hAnsi="Verdana"/>
          <w:bCs/>
          <w:sz w:val="20"/>
          <w:szCs w:val="20"/>
          <w:lang w:val="pt-BR"/>
        </w:rPr>
        <w:t>” ou “</w:t>
      </w:r>
      <w:proofErr w:type="spellStart"/>
      <w:r w:rsidRPr="0098456D">
        <w:rPr>
          <w:rFonts w:ascii="Verdana" w:hAnsi="Verdana"/>
          <w:bCs/>
          <w:sz w:val="20"/>
          <w:szCs w:val="20"/>
          <w:u w:val="single"/>
          <w:lang w:val="pt-BR"/>
        </w:rPr>
        <w:t>Control</w:t>
      </w:r>
      <w:proofErr w:type="spellEnd"/>
      <w:r w:rsidRPr="0098456D">
        <w:rPr>
          <w:rFonts w:ascii="Verdana" w:hAnsi="Verdana"/>
          <w:bCs/>
          <w:sz w:val="20"/>
          <w:szCs w:val="20"/>
          <w:u w:val="single"/>
          <w:lang w:val="pt-BR"/>
        </w:rPr>
        <w:t xml:space="preserve"> Union</w:t>
      </w:r>
      <w:r w:rsidRPr="0098456D">
        <w:rPr>
          <w:rFonts w:ascii="Verdana" w:hAnsi="Verdana"/>
          <w:bCs/>
          <w:sz w:val="20"/>
          <w:szCs w:val="20"/>
          <w:lang w:val="pt-BR"/>
        </w:rPr>
        <w:t>”); e</w:t>
      </w:r>
    </w:p>
    <w:p w14:paraId="1F8397FB" w14:textId="77777777" w:rsidR="0083786C" w:rsidRPr="0098456D" w:rsidRDefault="0083786C" w:rsidP="0098456D">
      <w:pPr>
        <w:spacing w:line="280" w:lineRule="exact"/>
        <w:jc w:val="both"/>
        <w:rPr>
          <w:rFonts w:ascii="Verdana" w:hAnsi="Verdana"/>
          <w:bCs/>
          <w:sz w:val="20"/>
          <w:szCs w:val="20"/>
          <w:lang w:val="pt-BR"/>
        </w:rPr>
      </w:pPr>
    </w:p>
    <w:p w14:paraId="166A48BD" w14:textId="77777777" w:rsidR="0083786C" w:rsidRPr="0098456D" w:rsidRDefault="0083786C" w:rsidP="0098456D">
      <w:pPr>
        <w:spacing w:line="280" w:lineRule="exact"/>
        <w:jc w:val="both"/>
        <w:rPr>
          <w:rFonts w:ascii="Verdana" w:hAnsi="Verdana"/>
          <w:bCs/>
          <w:sz w:val="20"/>
          <w:szCs w:val="20"/>
          <w:lang w:val="pt-BR"/>
        </w:rPr>
      </w:pPr>
      <w:r w:rsidRPr="0098456D">
        <w:rPr>
          <w:rFonts w:ascii="Verdana" w:hAnsi="Verdana"/>
          <w:bCs/>
          <w:sz w:val="20"/>
          <w:szCs w:val="20"/>
          <w:lang w:val="pt-BR"/>
        </w:rPr>
        <w:t>E, ainda, na qualidade de interveniente anuente:</w:t>
      </w:r>
    </w:p>
    <w:p w14:paraId="067528E5" w14:textId="77777777" w:rsidR="0083786C" w:rsidRPr="0098456D" w:rsidRDefault="0083786C" w:rsidP="0098456D">
      <w:pPr>
        <w:spacing w:line="280" w:lineRule="exact"/>
        <w:jc w:val="both"/>
        <w:rPr>
          <w:rFonts w:ascii="Verdana" w:hAnsi="Verdana"/>
          <w:bCs/>
          <w:sz w:val="20"/>
          <w:szCs w:val="20"/>
          <w:lang w:val="pt-BR"/>
        </w:rPr>
      </w:pPr>
    </w:p>
    <w:p w14:paraId="57AE8F70"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b/>
          <w:sz w:val="20"/>
          <w:szCs w:val="20"/>
          <w:lang w:val="pt-BR"/>
        </w:rPr>
        <w:t>3 - RB CAPITAL COMPANHIA DE SECURITIZAÇÃO</w:t>
      </w:r>
      <w:r w:rsidRPr="0098456D">
        <w:rPr>
          <w:rFonts w:ascii="Verdana" w:hAnsi="Verdana"/>
          <w:bCs/>
          <w:sz w:val="20"/>
          <w:szCs w:val="20"/>
          <w:lang w:val="pt-BR"/>
        </w:rPr>
        <w:t>,</w:t>
      </w:r>
      <w:r w:rsidRPr="0098456D">
        <w:rPr>
          <w:rFonts w:ascii="Verdana" w:hAnsi="Verdana"/>
          <w:b/>
          <w:sz w:val="20"/>
          <w:szCs w:val="20"/>
          <w:lang w:val="pt-BR"/>
        </w:rPr>
        <w:t xml:space="preserve"> </w:t>
      </w:r>
      <w:r w:rsidRPr="0098456D">
        <w:rPr>
          <w:rFonts w:ascii="Verdana" w:hAnsi="Verdana"/>
          <w:sz w:val="20"/>
          <w:szCs w:val="20"/>
          <w:lang w:val="pt-BR"/>
        </w:rPr>
        <w:t>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na qualidade de emissora dos CRI (conforme abaixo definido) (“</w:t>
      </w:r>
      <w:r w:rsidRPr="0098456D">
        <w:rPr>
          <w:rFonts w:ascii="Verdana" w:hAnsi="Verdana"/>
          <w:sz w:val="20"/>
          <w:szCs w:val="20"/>
          <w:u w:val="single"/>
          <w:lang w:val="pt-BR"/>
        </w:rPr>
        <w:t>SECURITIZADORA</w:t>
      </w:r>
      <w:r w:rsidRPr="0098456D">
        <w:rPr>
          <w:rFonts w:ascii="Verdana" w:hAnsi="Verdana"/>
          <w:bCs/>
          <w:sz w:val="20"/>
          <w:szCs w:val="20"/>
          <w:lang w:val="pt-BR"/>
        </w:rPr>
        <w:t>” ou “</w:t>
      </w:r>
      <w:r w:rsidRPr="0098456D">
        <w:rPr>
          <w:rFonts w:ascii="Verdana" w:hAnsi="Verdana"/>
          <w:bCs/>
          <w:sz w:val="20"/>
          <w:szCs w:val="20"/>
          <w:u w:val="single"/>
          <w:lang w:val="pt-BR"/>
        </w:rPr>
        <w:t>EMISSORA</w:t>
      </w:r>
      <w:r w:rsidRPr="0098456D">
        <w:rPr>
          <w:rFonts w:ascii="Verdana" w:hAnsi="Verdana"/>
          <w:bCs/>
          <w:sz w:val="20"/>
          <w:szCs w:val="20"/>
          <w:lang w:val="pt-BR"/>
        </w:rPr>
        <w:t>”).</w:t>
      </w:r>
    </w:p>
    <w:p w14:paraId="5EC1A902" w14:textId="77777777" w:rsidR="0083786C" w:rsidRPr="0098456D" w:rsidRDefault="0083786C" w:rsidP="0098456D">
      <w:pPr>
        <w:widowControl w:val="0"/>
        <w:tabs>
          <w:tab w:val="left" w:pos="9360"/>
        </w:tabs>
        <w:spacing w:line="280" w:lineRule="exact"/>
        <w:rPr>
          <w:rFonts w:ascii="Verdana" w:hAnsi="Verdana"/>
          <w:bCs/>
          <w:sz w:val="20"/>
          <w:szCs w:val="20"/>
          <w:lang w:val="pt-BR"/>
        </w:rPr>
      </w:pPr>
    </w:p>
    <w:p w14:paraId="467D8C17" w14:textId="77777777" w:rsidR="0083786C" w:rsidRPr="0098456D" w:rsidRDefault="0083786C" w:rsidP="0098456D">
      <w:pPr>
        <w:widowControl w:val="0"/>
        <w:tabs>
          <w:tab w:val="left" w:pos="9360"/>
        </w:tabs>
        <w:spacing w:line="280" w:lineRule="exact"/>
        <w:rPr>
          <w:rFonts w:ascii="Verdana" w:hAnsi="Verdana"/>
          <w:sz w:val="20"/>
          <w:szCs w:val="20"/>
          <w:u w:val="single"/>
        </w:rPr>
      </w:pPr>
      <w:r w:rsidRPr="0098456D">
        <w:rPr>
          <w:rFonts w:ascii="Verdana" w:hAnsi="Verdana"/>
          <w:b/>
          <w:bCs/>
          <w:sz w:val="20"/>
          <w:szCs w:val="20"/>
          <w:u w:val="single"/>
        </w:rPr>
        <w:t>CONSIDERANDO QUE</w:t>
      </w:r>
      <w:r w:rsidRPr="0098456D">
        <w:rPr>
          <w:rFonts w:ascii="Verdana" w:hAnsi="Verdana"/>
          <w:sz w:val="20"/>
          <w:szCs w:val="20"/>
        </w:rPr>
        <w:t>:</w:t>
      </w:r>
    </w:p>
    <w:p w14:paraId="59742A71" w14:textId="77777777" w:rsidR="0083786C" w:rsidRPr="0098456D" w:rsidRDefault="0083786C" w:rsidP="0098456D">
      <w:pPr>
        <w:widowControl w:val="0"/>
        <w:tabs>
          <w:tab w:val="left" w:pos="9360"/>
        </w:tabs>
        <w:spacing w:line="280" w:lineRule="exact"/>
        <w:rPr>
          <w:rFonts w:ascii="Verdana" w:hAnsi="Verdana"/>
          <w:sz w:val="20"/>
          <w:szCs w:val="20"/>
        </w:rPr>
      </w:pPr>
    </w:p>
    <w:p w14:paraId="588D13F4" w14:textId="77777777" w:rsidR="0083786C" w:rsidRPr="0098456D" w:rsidRDefault="0083786C" w:rsidP="0098456D">
      <w:pPr>
        <w:pStyle w:val="Ttulo2"/>
        <w:numPr>
          <w:ilvl w:val="0"/>
          <w:numId w:val="67"/>
        </w:numPr>
        <w:tabs>
          <w:tab w:val="clear" w:pos="1080"/>
          <w:tab w:val="left" w:pos="709"/>
          <w:tab w:val="num"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a CONTRATANTE é legítima titular do estoque de milho e do estoque de etanol descritos e caracterizados no </w:t>
      </w:r>
      <w:r w:rsidRPr="0098456D">
        <w:rPr>
          <w:rFonts w:ascii="Verdana" w:hAnsi="Verdana"/>
          <w:b w:val="0"/>
          <w:sz w:val="20"/>
          <w:szCs w:val="20"/>
          <w:u w:val="single"/>
          <w:lang w:val="pt-BR"/>
        </w:rPr>
        <w:t>Anexo I</w:t>
      </w:r>
      <w:r w:rsidRPr="0098456D">
        <w:rPr>
          <w:rFonts w:ascii="Verdana" w:hAnsi="Verdana"/>
          <w:b w:val="0"/>
          <w:sz w:val="20"/>
          <w:szCs w:val="20"/>
          <w:lang w:val="pt-BR"/>
        </w:rPr>
        <w:t xml:space="preserve"> ao presente instrumento (“</w:t>
      </w:r>
      <w:r w:rsidRPr="0098456D">
        <w:rPr>
          <w:rFonts w:ascii="Verdana" w:hAnsi="Verdana"/>
          <w:b w:val="0"/>
          <w:sz w:val="20"/>
          <w:szCs w:val="20"/>
          <w:u w:val="single"/>
          <w:lang w:val="pt-BR"/>
        </w:rPr>
        <w:t>Produtos</w:t>
      </w:r>
      <w:r w:rsidRPr="0098456D">
        <w:rPr>
          <w:rFonts w:ascii="Verdana" w:hAnsi="Verdana"/>
          <w:b w:val="0"/>
          <w:sz w:val="20"/>
          <w:szCs w:val="20"/>
          <w:lang w:val="pt-BR"/>
        </w:rPr>
        <w:t>” ou “</w:t>
      </w:r>
      <w:r w:rsidRPr="0098456D">
        <w:rPr>
          <w:rFonts w:ascii="Verdana" w:hAnsi="Verdana"/>
          <w:b w:val="0"/>
          <w:sz w:val="20"/>
          <w:szCs w:val="20"/>
          <w:u w:val="single"/>
          <w:lang w:val="pt-BR"/>
        </w:rPr>
        <w:t>Bens Alienados</w:t>
      </w:r>
      <w:r w:rsidRPr="0098456D">
        <w:rPr>
          <w:rFonts w:ascii="Verdana" w:hAnsi="Verdana"/>
          <w:b w:val="0"/>
          <w:sz w:val="20"/>
          <w:szCs w:val="20"/>
          <w:lang w:val="pt-BR"/>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98456D">
        <w:rPr>
          <w:rFonts w:ascii="Verdana" w:hAnsi="Verdana"/>
          <w:b w:val="0"/>
          <w:sz w:val="20"/>
          <w:szCs w:val="20"/>
          <w:u w:val="single"/>
          <w:lang w:val="pt-BR"/>
        </w:rPr>
        <w:t>Gravames</w:t>
      </w:r>
      <w:r w:rsidRPr="0098456D">
        <w:rPr>
          <w:rFonts w:ascii="Verdana" w:hAnsi="Verdana"/>
          <w:b w:val="0"/>
          <w:sz w:val="20"/>
          <w:szCs w:val="20"/>
          <w:lang w:val="pt-BR"/>
        </w:rPr>
        <w:t>”), salvo o ônus a ser constituído em favor da SECURITIZADORA;</w:t>
      </w:r>
    </w:p>
    <w:p w14:paraId="37436EDA" w14:textId="77777777" w:rsidR="0083786C" w:rsidRPr="0098456D" w:rsidRDefault="0083786C" w:rsidP="0098456D">
      <w:pPr>
        <w:widowControl w:val="0"/>
        <w:tabs>
          <w:tab w:val="left" w:pos="720"/>
          <w:tab w:val="left" w:pos="1440"/>
        </w:tabs>
        <w:spacing w:line="280" w:lineRule="exact"/>
        <w:ind w:left="720"/>
        <w:rPr>
          <w:rFonts w:ascii="Verdana" w:hAnsi="Verdana"/>
          <w:sz w:val="20"/>
          <w:szCs w:val="20"/>
          <w:lang w:val="pt-BR" w:eastAsia="pt-BR"/>
        </w:rPr>
      </w:pPr>
    </w:p>
    <w:p w14:paraId="31007AA9"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bookmarkStart w:id="92" w:name="_Ref319671009"/>
      <w:bookmarkStart w:id="93" w:name="_Ref379545905"/>
      <w:bookmarkStart w:id="94" w:name="_Ref379981516"/>
      <w:r w:rsidRPr="0098456D">
        <w:rPr>
          <w:rFonts w:ascii="Verdana" w:hAnsi="Verdana"/>
          <w:b w:val="0"/>
          <w:sz w:val="20"/>
          <w:szCs w:val="20"/>
          <w:lang w:val="pt-BR"/>
        </w:rPr>
        <w:t xml:space="preserve"> </w:t>
      </w:r>
      <w:r w:rsidRPr="0098456D">
        <w:rPr>
          <w:rFonts w:ascii="Verdana" w:hAnsi="Verdana"/>
          <w:b w:val="0"/>
          <w:bCs w:val="0"/>
          <w:caps w:val="0"/>
          <w:noProof w:val="0"/>
          <w:sz w:val="20"/>
          <w:szCs w:val="20"/>
          <w:lang w:val="pt-BR"/>
        </w:rPr>
        <w:t>a deliberação tomada em reunião de sócios da CONTRATANTE realizada em 24 de junho de 2020, por meio da qual a CONTRATANTE deliberou e aprovou, entre outras deliberações, a emissão da “Cédula de Crédito Bancário nº CSBRA20200600402” (conforme aditada de tempos em tempos, a “</w:t>
      </w:r>
      <w:r w:rsidRPr="0098456D">
        <w:rPr>
          <w:rFonts w:ascii="Verdana" w:hAnsi="Verdana"/>
          <w:b w:val="0"/>
          <w:bCs w:val="0"/>
          <w:caps w:val="0"/>
          <w:noProof w:val="0"/>
          <w:sz w:val="20"/>
          <w:szCs w:val="20"/>
          <w:u w:val="single"/>
          <w:lang w:val="pt-BR"/>
        </w:rPr>
        <w:t>CCB</w:t>
      </w:r>
      <w:r w:rsidRPr="0098456D">
        <w:rPr>
          <w:rFonts w:ascii="Verdana" w:hAnsi="Verdana"/>
          <w:b w:val="0"/>
          <w:bCs w:val="0"/>
          <w:caps w:val="0"/>
          <w:noProof w:val="0"/>
          <w:sz w:val="20"/>
          <w:szCs w:val="20"/>
          <w:lang w:val="pt-BR"/>
        </w:rPr>
        <w:t xml:space="preserve">”) pela CONTRATANTE, no valor de principal de R$120.000.000,00 (cento e vinte milhões reais), nos termos da Lei nº 10.931, de 2 de agosto de 2004, conforme alterada, em favor do </w:t>
      </w:r>
      <w:r w:rsidRPr="0098456D">
        <w:rPr>
          <w:rFonts w:ascii="Verdana" w:hAnsi="Verdana"/>
          <w:bCs w:val="0"/>
          <w:caps w:val="0"/>
          <w:noProof w:val="0"/>
          <w:sz w:val="20"/>
          <w:szCs w:val="20"/>
          <w:lang w:val="pt-BR"/>
        </w:rPr>
        <w:t>BANCO DE INVESTIMENTOS CREDIT SUISSE (BRASIL) S.A.</w:t>
      </w:r>
      <w:r w:rsidRPr="0098456D">
        <w:rPr>
          <w:rFonts w:ascii="Verdana" w:hAnsi="Verdana"/>
          <w:b w:val="0"/>
          <w:bCs w:val="0"/>
          <w:caps w:val="0"/>
          <w:noProof w:val="0"/>
          <w:sz w:val="20"/>
          <w:szCs w:val="20"/>
          <w:lang w:val="pt-BR"/>
        </w:rPr>
        <w:t>, instituição financeira, com sede na Cidade de São Paulo, Estado de São Paulo, na Rua Leopoldo Couto de Magalhães Junior, nº 700, 10º andar (parte) e 12º a 14º andares (partes), CEP 04.542-000, Bairro Itaim Bibi, inscrito no CNPJ sob o nº 33.987.793/0001-33 (“</w:t>
      </w:r>
      <w:r w:rsidRPr="0098456D">
        <w:rPr>
          <w:rFonts w:ascii="Verdana" w:hAnsi="Verdana"/>
          <w:b w:val="0"/>
          <w:bCs w:val="0"/>
          <w:caps w:val="0"/>
          <w:noProof w:val="0"/>
          <w:sz w:val="20"/>
          <w:szCs w:val="20"/>
          <w:u w:val="single"/>
          <w:lang w:val="pt-BR"/>
        </w:rPr>
        <w:t>Credor Original</w:t>
      </w:r>
      <w:r w:rsidRPr="0098456D">
        <w:rPr>
          <w:rFonts w:ascii="Verdana" w:hAnsi="Verdana"/>
          <w:b w:val="0"/>
          <w:bCs w:val="0"/>
          <w:caps w:val="0"/>
          <w:noProof w:val="0"/>
          <w:sz w:val="20"/>
          <w:szCs w:val="20"/>
          <w:lang w:val="pt-BR"/>
        </w:rPr>
        <w:t>”);</w:t>
      </w:r>
    </w:p>
    <w:p w14:paraId="7A6E7A96" w14:textId="77777777" w:rsidR="0083786C" w:rsidRPr="0098456D" w:rsidRDefault="0083786C" w:rsidP="0098456D">
      <w:pPr>
        <w:tabs>
          <w:tab w:val="left" w:pos="720"/>
          <w:tab w:val="left" w:pos="1440"/>
        </w:tabs>
        <w:spacing w:line="280" w:lineRule="exact"/>
        <w:ind w:left="720"/>
        <w:rPr>
          <w:rFonts w:ascii="Verdana" w:hAnsi="Verdana"/>
          <w:sz w:val="20"/>
          <w:szCs w:val="20"/>
          <w:lang w:val="pt-BR"/>
        </w:rPr>
      </w:pPr>
    </w:p>
    <w:p w14:paraId="7B61BA7C"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em razão da CCB, a CONTRATANTE, na qualidade de devedora, obrigou-se a pagar, ao Credor Original ou a seus sucessores, o Valor de Principal, em conjunto com os juros remuneratórios, e todos outros direitos creditórios devidos pela CONTRATANTE, ou titulados pelo Credor Original,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8456D">
        <w:rPr>
          <w:rFonts w:ascii="Verdana" w:hAnsi="Verdana"/>
          <w:b w:val="0"/>
          <w:bCs w:val="0"/>
          <w:caps w:val="0"/>
          <w:noProof w:val="0"/>
          <w:sz w:val="20"/>
          <w:szCs w:val="20"/>
          <w:u w:val="single"/>
          <w:lang w:val="pt-BR"/>
        </w:rPr>
        <w:t>Créditos Imobiliários</w:t>
      </w:r>
      <w:r w:rsidRPr="0098456D">
        <w:rPr>
          <w:rFonts w:ascii="Verdana" w:hAnsi="Verdana"/>
          <w:b w:val="0"/>
          <w:bCs w:val="0"/>
          <w:caps w:val="0"/>
          <w:noProof w:val="0"/>
          <w:sz w:val="20"/>
          <w:szCs w:val="20"/>
          <w:lang w:val="pt-BR"/>
        </w:rPr>
        <w:t>”);</w:t>
      </w:r>
    </w:p>
    <w:p w14:paraId="6F3C19C2" w14:textId="77777777" w:rsidR="0083786C" w:rsidRPr="0098456D" w:rsidRDefault="0083786C" w:rsidP="0098456D">
      <w:pPr>
        <w:pStyle w:val="Ttulo1"/>
        <w:widowControl w:val="0"/>
        <w:tabs>
          <w:tab w:val="left" w:pos="720"/>
          <w:tab w:val="left" w:pos="1440"/>
        </w:tabs>
        <w:spacing w:line="280" w:lineRule="exact"/>
        <w:ind w:left="720"/>
        <w:rPr>
          <w:rFonts w:ascii="Verdana" w:hAnsi="Verdana"/>
          <w:b w:val="0"/>
          <w:sz w:val="20"/>
          <w:szCs w:val="20"/>
          <w:lang w:val="pt-BR"/>
        </w:rPr>
      </w:pPr>
    </w:p>
    <w:p w14:paraId="6FB52B46"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o Credor Original emitiu, em 25 de junho de 2020, 1 (uma) cédula de crédito imobiliário integral, sem garantia real, sob a forma escritural (conforme aditada de tempos em tempos, “</w:t>
      </w:r>
      <w:r w:rsidRPr="0098456D">
        <w:rPr>
          <w:rFonts w:ascii="Verdana" w:hAnsi="Verdana"/>
          <w:b w:val="0"/>
          <w:bCs w:val="0"/>
          <w:caps w:val="0"/>
          <w:noProof w:val="0"/>
          <w:sz w:val="20"/>
          <w:szCs w:val="20"/>
          <w:u w:val="single"/>
          <w:lang w:val="pt-BR"/>
        </w:rPr>
        <w:t>CCI</w:t>
      </w:r>
      <w:r w:rsidRPr="0098456D">
        <w:rPr>
          <w:rFonts w:ascii="Verdana" w:hAnsi="Verdana"/>
          <w:b w:val="0"/>
          <w:bCs w:val="0"/>
          <w:caps w:val="0"/>
          <w:noProof w:val="0"/>
          <w:sz w:val="20"/>
          <w:szCs w:val="20"/>
          <w:lang w:val="pt-BR"/>
        </w:rPr>
        <w:t>”), para representar os Créditos Imobiliários, nos termos do “Instrumento Particular de Emissão de Cédula de Crédito Imobiliário, sem Garantia Real Imobiliária, Sob a Forma Escritural”, celebrado em 25 de junho de 2020 (conforme aditado de tempos em tempo, “</w:t>
      </w:r>
      <w:r w:rsidRPr="0098456D">
        <w:rPr>
          <w:rFonts w:ascii="Verdana" w:hAnsi="Verdana"/>
          <w:b w:val="0"/>
          <w:bCs w:val="0"/>
          <w:caps w:val="0"/>
          <w:noProof w:val="0"/>
          <w:sz w:val="20"/>
          <w:szCs w:val="20"/>
          <w:u w:val="single"/>
          <w:lang w:val="pt-BR"/>
        </w:rPr>
        <w:t>Escritura de Emissão de CCI</w:t>
      </w:r>
      <w:r w:rsidRPr="0098456D">
        <w:rPr>
          <w:rFonts w:ascii="Verdana" w:hAnsi="Verdana"/>
          <w:b w:val="0"/>
          <w:bCs w:val="0"/>
          <w:caps w:val="0"/>
          <w:noProof w:val="0"/>
          <w:sz w:val="20"/>
          <w:szCs w:val="20"/>
          <w:lang w:val="pt-BR"/>
        </w:rPr>
        <w:t xml:space="preserve">”), celebrado entre a Credora, </w:t>
      </w:r>
      <w:r w:rsidRPr="0098456D">
        <w:rPr>
          <w:rFonts w:ascii="Verdana" w:hAnsi="Verdana"/>
          <w:bCs w:val="0"/>
          <w:caps w:val="0"/>
          <w:noProof w:val="0"/>
          <w:sz w:val="20"/>
          <w:szCs w:val="20"/>
          <w:lang w:val="pt-BR"/>
        </w:rPr>
        <w:t>SIMPLIFIC PAVARINI DISTRIBUIDORA DE TÍTULOS E VALORES MOBILIÁRIOS LTDA.</w:t>
      </w:r>
      <w:r w:rsidRPr="0098456D">
        <w:rPr>
          <w:rFonts w:ascii="Verdana" w:hAnsi="Verdana"/>
          <w:b w:val="0"/>
          <w:bCs w:val="0"/>
          <w:caps w:val="0"/>
          <w:noProof w:val="0"/>
          <w:sz w:val="20"/>
          <w:szCs w:val="20"/>
          <w:lang w:val="pt-BR"/>
        </w:rPr>
        <w:t>, instituição financeira com filial na Cidade de São Paulo, Estado de São Paulo, na Rua Joaquim Floriano, nº 466, Bloco B, sala 1.401, CEP 04534-002, inscrita no CNPJ/ME sob o nº 15.227.994/0004-01, na qualidade de custodiante (“</w:t>
      </w:r>
      <w:r w:rsidRPr="0098456D">
        <w:rPr>
          <w:rFonts w:ascii="Verdana" w:hAnsi="Verdana"/>
          <w:b w:val="0"/>
          <w:bCs w:val="0"/>
          <w:caps w:val="0"/>
          <w:noProof w:val="0"/>
          <w:sz w:val="20"/>
          <w:szCs w:val="20"/>
          <w:u w:val="single"/>
          <w:lang w:val="pt-BR"/>
        </w:rPr>
        <w:t>Agente Fiduciário</w:t>
      </w:r>
      <w:r w:rsidRPr="0098456D">
        <w:rPr>
          <w:rFonts w:ascii="Verdana" w:hAnsi="Verdana"/>
          <w:b w:val="0"/>
          <w:bCs w:val="0"/>
          <w:caps w:val="0"/>
          <w:noProof w:val="0"/>
          <w:sz w:val="20"/>
          <w:szCs w:val="20"/>
          <w:lang w:val="pt-BR"/>
        </w:rPr>
        <w:t>”), e a EMISSORA e a CONTRATANTE, na qualidade de intervenientes anuentes;</w:t>
      </w:r>
    </w:p>
    <w:p w14:paraId="144A09C1" w14:textId="77777777" w:rsidR="0083786C" w:rsidRPr="0098456D" w:rsidRDefault="0083786C" w:rsidP="0098456D">
      <w:pPr>
        <w:tabs>
          <w:tab w:val="left" w:pos="720"/>
          <w:tab w:val="left" w:pos="1440"/>
        </w:tabs>
        <w:spacing w:line="280" w:lineRule="exact"/>
        <w:ind w:left="720"/>
        <w:rPr>
          <w:rFonts w:ascii="Verdana" w:hAnsi="Verdana"/>
          <w:sz w:val="20"/>
          <w:szCs w:val="20"/>
          <w:lang w:val="pt-BR"/>
        </w:rPr>
      </w:pPr>
    </w:p>
    <w:p w14:paraId="7764E52F"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o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“Instrumento Particular de Contrato de Cessão de Créditos Imobiliários e Outras Avenças” (conforme aditado de tempos em tempos, “</w:t>
      </w:r>
      <w:r w:rsidRPr="0098456D">
        <w:rPr>
          <w:rFonts w:ascii="Verdana" w:hAnsi="Verdana"/>
          <w:b w:val="0"/>
          <w:bCs w:val="0"/>
          <w:caps w:val="0"/>
          <w:noProof w:val="0"/>
          <w:sz w:val="20"/>
          <w:szCs w:val="20"/>
          <w:u w:val="single"/>
          <w:lang w:val="pt-BR"/>
        </w:rPr>
        <w:t>Contrato de Cessão</w:t>
      </w:r>
      <w:r w:rsidRPr="0098456D">
        <w:rPr>
          <w:rFonts w:ascii="Verdana" w:hAnsi="Verdana"/>
          <w:b w:val="0"/>
          <w:bCs w:val="0"/>
          <w:caps w:val="0"/>
          <w:noProof w:val="0"/>
          <w:sz w:val="20"/>
          <w:szCs w:val="20"/>
          <w:lang w:val="pt-BR"/>
        </w:rPr>
        <w:t>”), para fins de operação de securitização, conforme descrita a seguir;</w:t>
      </w:r>
    </w:p>
    <w:p w14:paraId="74B9457D" w14:textId="77777777" w:rsidR="0083786C" w:rsidRPr="0098456D" w:rsidRDefault="0083786C" w:rsidP="0098456D">
      <w:pPr>
        <w:tabs>
          <w:tab w:val="left" w:pos="720"/>
          <w:tab w:val="left" w:pos="1440"/>
        </w:tabs>
        <w:spacing w:line="280" w:lineRule="exact"/>
        <w:ind w:left="720"/>
        <w:rPr>
          <w:rFonts w:ascii="Verdana" w:hAnsi="Verdana"/>
          <w:sz w:val="20"/>
          <w:szCs w:val="20"/>
          <w:lang w:val="pt-BR"/>
        </w:rPr>
      </w:pPr>
    </w:p>
    <w:p w14:paraId="02ABD1B6" w14:textId="77777777" w:rsidR="0083786C" w:rsidRPr="0098456D" w:rsidRDefault="0083786C" w:rsidP="0098456D">
      <w:pPr>
        <w:pStyle w:val="Ttulo1"/>
        <w:widowControl w:val="0"/>
        <w:numPr>
          <w:ilvl w:val="0"/>
          <w:numId w:val="67"/>
        </w:numPr>
        <w:tabs>
          <w:tab w:val="left" w:pos="720"/>
          <w:tab w:val="left" w:pos="1440"/>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a SECURITIZADORA é uma companhia securitizadora de créditos imobiliários, constituída nos termos do artigo 3º da Lei nº 9.514, de 20 de novembro de 1997, conforme alterada, devidamente registrada perante a Comissão de Valores Mobiliários (“</w:t>
      </w:r>
      <w:r w:rsidRPr="0098456D">
        <w:rPr>
          <w:rFonts w:ascii="Verdana" w:hAnsi="Verdana"/>
          <w:b w:val="0"/>
          <w:bCs w:val="0"/>
          <w:caps w:val="0"/>
          <w:noProof w:val="0"/>
          <w:sz w:val="20"/>
          <w:szCs w:val="20"/>
          <w:u w:val="single"/>
          <w:lang w:val="pt-BR"/>
        </w:rPr>
        <w:t>CVM</w:t>
      </w:r>
      <w:r w:rsidRPr="0098456D">
        <w:rPr>
          <w:rFonts w:ascii="Verdana" w:hAnsi="Verdana"/>
          <w:b w:val="0"/>
          <w:bCs w:val="0"/>
          <w:caps w:val="0"/>
          <w:noProof w:val="0"/>
          <w:sz w:val="20"/>
          <w:szCs w:val="20"/>
          <w:lang w:val="pt-BR"/>
        </w:rPr>
        <w:t>”), nos termos da Instrução da CVM nº 414, de 30 de dezembro de 2004, conforme alterada, tendo como objeto, dentre outras atividades, a aquisição de recebíveis imobiliários e consequente securitização por meio da emissão de certificados de recebíveis imobiliários;</w:t>
      </w:r>
    </w:p>
    <w:p w14:paraId="1498EBFE" w14:textId="77777777" w:rsidR="0083786C" w:rsidRPr="0098456D" w:rsidRDefault="0083786C" w:rsidP="0098456D">
      <w:pPr>
        <w:tabs>
          <w:tab w:val="left" w:pos="720"/>
          <w:tab w:val="left" w:pos="1440"/>
        </w:tabs>
        <w:spacing w:line="280" w:lineRule="exact"/>
        <w:ind w:left="720"/>
        <w:rPr>
          <w:rFonts w:ascii="Verdana" w:hAnsi="Verdana"/>
          <w:sz w:val="20"/>
          <w:szCs w:val="20"/>
          <w:lang w:val="pt-BR"/>
        </w:rPr>
      </w:pPr>
    </w:p>
    <w:p w14:paraId="49A21D95"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a Securitizadora vinculou os Créditos Imobiliários, decorrentes da CCB e representados pela CCI, aos certificados de recebíveis imobiliários da 280ª série da sua 1ª emissão (“</w:t>
      </w:r>
      <w:r w:rsidRPr="0098456D">
        <w:rPr>
          <w:rFonts w:ascii="Verdana" w:hAnsi="Verdana"/>
          <w:b w:val="0"/>
          <w:bCs w:val="0"/>
          <w:caps w:val="0"/>
          <w:noProof w:val="0"/>
          <w:sz w:val="20"/>
          <w:szCs w:val="20"/>
          <w:u w:val="single"/>
          <w:lang w:val="pt-BR"/>
        </w:rPr>
        <w:t>CRI</w:t>
      </w:r>
      <w:r w:rsidRPr="0098456D">
        <w:rPr>
          <w:rFonts w:ascii="Verdana" w:hAnsi="Verdana"/>
          <w:b w:val="0"/>
          <w:bCs w:val="0"/>
          <w:caps w:val="0"/>
          <w:noProof w:val="0"/>
          <w:sz w:val="20"/>
          <w:szCs w:val="20"/>
          <w:lang w:val="pt-BR"/>
        </w:rPr>
        <w:t>”), conforme “Termo de Securitização de Crédito Imobiliário da 280ª Série da 1ª Emissão de Certificados de Recebíveis Imobiliários da RB Capital Companhia de Securitização”, celebrado em 25 de junho de 2020 (conforme aditado de tempos em tempos, o “</w:t>
      </w:r>
      <w:r w:rsidRPr="0098456D">
        <w:rPr>
          <w:rFonts w:ascii="Verdana" w:hAnsi="Verdana"/>
          <w:b w:val="0"/>
          <w:bCs w:val="0"/>
          <w:caps w:val="0"/>
          <w:noProof w:val="0"/>
          <w:sz w:val="20"/>
          <w:szCs w:val="20"/>
          <w:u w:val="single"/>
          <w:lang w:val="pt-BR"/>
        </w:rPr>
        <w:t>Termo de Securitização</w:t>
      </w:r>
      <w:r w:rsidRPr="0098456D">
        <w:rPr>
          <w:rFonts w:ascii="Verdana" w:hAnsi="Verdana"/>
          <w:b w:val="0"/>
          <w:bCs w:val="0"/>
          <w:caps w:val="0"/>
          <w:noProof w:val="0"/>
          <w:sz w:val="20"/>
          <w:szCs w:val="20"/>
          <w:lang w:val="pt-BR"/>
        </w:rPr>
        <w:t>”), entre a Emissora e o Agente Fiduciário dos CRI, os quais foram objeto de oferta pública de distribuição com esforços restritos, nos termos da Instrução da CVM nº 476, de 16 de janeiro de 2009, conforme alterada (“</w:t>
      </w:r>
      <w:r w:rsidRPr="0098456D">
        <w:rPr>
          <w:rFonts w:ascii="Verdana" w:hAnsi="Verdana"/>
          <w:b w:val="0"/>
          <w:bCs w:val="0"/>
          <w:caps w:val="0"/>
          <w:noProof w:val="0"/>
          <w:sz w:val="20"/>
          <w:szCs w:val="20"/>
          <w:u w:val="single"/>
          <w:lang w:val="pt-BR"/>
        </w:rPr>
        <w:t>Oferta Restrita</w:t>
      </w:r>
      <w:r w:rsidRPr="0098456D">
        <w:rPr>
          <w:rFonts w:ascii="Verdana" w:hAnsi="Verdana"/>
          <w:b w:val="0"/>
          <w:bCs w:val="0"/>
          <w:caps w:val="0"/>
          <w:noProof w:val="0"/>
          <w:sz w:val="20"/>
          <w:szCs w:val="20"/>
          <w:lang w:val="pt-BR"/>
        </w:rPr>
        <w:t xml:space="preserve">”); </w:t>
      </w:r>
    </w:p>
    <w:p w14:paraId="6B55B159" w14:textId="77777777" w:rsidR="0083786C" w:rsidRPr="0098456D" w:rsidRDefault="0083786C" w:rsidP="0098456D">
      <w:pPr>
        <w:pStyle w:val="Ttulo1"/>
        <w:widowControl w:val="0"/>
        <w:tabs>
          <w:tab w:val="left" w:pos="720"/>
          <w:tab w:val="left" w:pos="1440"/>
        </w:tabs>
        <w:spacing w:line="280" w:lineRule="exact"/>
        <w:ind w:left="720"/>
        <w:rPr>
          <w:rFonts w:ascii="Verdana" w:hAnsi="Verdana"/>
          <w:b w:val="0"/>
          <w:sz w:val="20"/>
          <w:szCs w:val="20"/>
          <w:lang w:val="pt-BR"/>
        </w:rPr>
      </w:pPr>
    </w:p>
    <w:bookmarkEnd w:id="92"/>
    <w:bookmarkEnd w:id="93"/>
    <w:bookmarkEnd w:id="94"/>
    <w:p w14:paraId="51818377" w14:textId="77777777" w:rsidR="0083786C" w:rsidRPr="0098456D" w:rsidRDefault="0083786C" w:rsidP="0098456D">
      <w:pPr>
        <w:pStyle w:val="Ttulo1"/>
        <w:keepNext/>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em garantia do fiel, integral e pontual cumprimento: (i) de todas as obrigações assumidas pela CONTRATANTE,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e de todas as obrigações decorrentes da CCB, da Escritura de Emissão de CCI, do Contrato de Cessão ou de eventual nova ou substituição de garantia a ser constituída, e do Termo de Securitização; e (ii) de todos os custos e despesas incorridos em relação à emissão da CCB, da CCI e dos CRI e à Operação, inclusive mas não exclusivamente para fins de cobrança dos Créditos Imobiliários, dos CRI e excussão das Garantias (conforme abaixo definido), incluindo penas convencionais, honorários advocatícios, custas e despesas judiciais ou extrajudiciais e tributos (“</w:t>
      </w:r>
      <w:r w:rsidRPr="0098456D">
        <w:rPr>
          <w:rFonts w:ascii="Verdana" w:hAnsi="Verdana"/>
          <w:b w:val="0"/>
          <w:bCs w:val="0"/>
          <w:caps w:val="0"/>
          <w:noProof w:val="0"/>
          <w:sz w:val="20"/>
          <w:szCs w:val="20"/>
          <w:u w:val="single"/>
          <w:lang w:val="pt-BR"/>
        </w:rPr>
        <w:t>Obrigações Garantidas</w:t>
      </w:r>
      <w:r w:rsidRPr="0098456D">
        <w:rPr>
          <w:rFonts w:ascii="Verdana" w:hAnsi="Verdana"/>
          <w:b w:val="0"/>
          <w:bCs w:val="0"/>
          <w:caps w:val="0"/>
          <w:noProof w:val="0"/>
          <w:sz w:val="20"/>
          <w:szCs w:val="20"/>
          <w:lang w:val="pt-BR"/>
        </w:rPr>
        <w:t>”), a EMISSORA constituiu fundo de reserva, mediante retenção pela EMISSORA, de recursos da CONTRATANTE decorrentes do desembolso da CCB e/ou de transferências de recursos a serem realizadas pela CONTRATANTE, em valor equivalente a R$115.431.865,63 (cento e quinze milhões, quatrocentos e trinta e um mil, oitocentos e sessenta e cinco reais e sessenta e três centavos) (“</w:t>
      </w:r>
      <w:r w:rsidRPr="0098456D">
        <w:rPr>
          <w:rFonts w:ascii="Verdana" w:hAnsi="Verdana"/>
          <w:b w:val="0"/>
          <w:bCs w:val="0"/>
          <w:caps w:val="0"/>
          <w:noProof w:val="0"/>
          <w:sz w:val="20"/>
          <w:szCs w:val="20"/>
          <w:u w:val="single"/>
          <w:lang w:val="pt-BR"/>
        </w:rPr>
        <w:t>Fundo de Reserva</w:t>
      </w:r>
      <w:r w:rsidRPr="0098456D">
        <w:rPr>
          <w:rFonts w:ascii="Verdana" w:hAnsi="Verdana"/>
          <w:b w:val="0"/>
          <w:bCs w:val="0"/>
          <w:caps w:val="0"/>
          <w:noProof w:val="0"/>
          <w:sz w:val="20"/>
          <w:szCs w:val="20"/>
          <w:lang w:val="pt-BR"/>
        </w:rPr>
        <w:t xml:space="preserve">”), estruturado nos termos do Contrato de Cessão; </w:t>
      </w:r>
    </w:p>
    <w:p w14:paraId="709D47DD" w14:textId="77777777" w:rsidR="0083786C" w:rsidRPr="0098456D" w:rsidRDefault="0083786C" w:rsidP="0098456D">
      <w:pPr>
        <w:tabs>
          <w:tab w:val="left" w:pos="1440"/>
        </w:tabs>
        <w:spacing w:line="280" w:lineRule="exact"/>
        <w:ind w:left="720"/>
        <w:rPr>
          <w:rFonts w:ascii="Verdana" w:hAnsi="Verdana"/>
          <w:sz w:val="20"/>
          <w:szCs w:val="20"/>
          <w:lang w:val="pt-BR"/>
        </w:rPr>
      </w:pPr>
    </w:p>
    <w:p w14:paraId="5CDAEF1B" w14:textId="77777777" w:rsidR="0083786C" w:rsidRPr="0098456D" w:rsidRDefault="0083786C" w:rsidP="0098456D">
      <w:pPr>
        <w:pStyle w:val="Ttulo1"/>
        <w:keepNext/>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o Contrato de Cessão prevê que a CONTRATANTE deverá até o dia (i) 21 de agosto de 2020 (inclusive) (“</w:t>
      </w:r>
      <w:r w:rsidRPr="0098456D">
        <w:rPr>
          <w:rFonts w:ascii="Verdana" w:hAnsi="Verdana"/>
          <w:b w:val="0"/>
          <w:bCs w:val="0"/>
          <w:caps w:val="0"/>
          <w:noProof w:val="0"/>
          <w:sz w:val="20"/>
          <w:szCs w:val="20"/>
          <w:u w:val="single"/>
          <w:lang w:val="pt-BR"/>
        </w:rPr>
        <w:t>Primeira Data Limite</w:t>
      </w:r>
      <w:r w:rsidRPr="0098456D">
        <w:rPr>
          <w:rFonts w:ascii="Verdana" w:hAnsi="Verdana"/>
          <w:b w:val="0"/>
          <w:bCs w:val="0"/>
          <w:caps w:val="0"/>
          <w:noProof w:val="0"/>
          <w:sz w:val="20"/>
          <w:szCs w:val="20"/>
          <w:lang w:val="pt-BR"/>
        </w:rPr>
        <w:t>”), substituir, no mínimo, 50% (cinquenta por cento) dos valores existentes no Fundo de Reserva mediante a formalização da alienação fiduciária de estoque de determinada quantidade de milho e/ou etanol, nos termos da legislação vigente, transferindo a propriedade fiduciária, o domínio resolúvel e a posse indireta de estoque de etanol e/ou estoque de milho, de propriedade da CONTRATANTE, armazenados em quantidades, espécie e em localidades determinadas, livres e desembaraçados de todos e quaisquer Gravames, bem como quaisquer valores decorrentes indenizações de seguros que porventura sejam devidas em decorrência da perda ou danos causados, tudo nos termos da legislação vigente (“</w:t>
      </w:r>
      <w:r w:rsidRPr="0098456D">
        <w:rPr>
          <w:rFonts w:ascii="Verdana" w:hAnsi="Verdana"/>
          <w:b w:val="0"/>
          <w:bCs w:val="0"/>
          <w:caps w:val="0"/>
          <w:noProof w:val="0"/>
          <w:sz w:val="20"/>
          <w:szCs w:val="20"/>
          <w:u w:val="single"/>
          <w:lang w:val="pt-BR"/>
        </w:rPr>
        <w:t>Alienação Fiduciária</w:t>
      </w:r>
      <w:r w:rsidRPr="0098456D">
        <w:rPr>
          <w:rFonts w:ascii="Verdana" w:hAnsi="Verdana"/>
          <w:b w:val="0"/>
          <w:bCs w:val="0"/>
          <w:caps w:val="0"/>
          <w:noProof w:val="0"/>
          <w:sz w:val="20"/>
          <w:szCs w:val="20"/>
          <w:lang w:val="pt-BR"/>
        </w:rPr>
        <w:t>”) e/ou fiança bancária prestada por instituição financeira de primeira linha (“</w:t>
      </w:r>
      <w:r w:rsidRPr="0098456D">
        <w:rPr>
          <w:rFonts w:ascii="Verdana" w:hAnsi="Verdana"/>
          <w:b w:val="0"/>
          <w:bCs w:val="0"/>
          <w:caps w:val="0"/>
          <w:noProof w:val="0"/>
          <w:sz w:val="20"/>
          <w:szCs w:val="20"/>
          <w:u w:val="single"/>
          <w:lang w:val="pt-BR"/>
        </w:rPr>
        <w:t>Fiança</w:t>
      </w:r>
      <w:r w:rsidRPr="0098456D">
        <w:rPr>
          <w:rFonts w:ascii="Verdana" w:hAnsi="Verdana"/>
          <w:b w:val="0"/>
          <w:bCs w:val="0"/>
          <w:caps w:val="0"/>
          <w:noProof w:val="0"/>
          <w:sz w:val="20"/>
          <w:szCs w:val="20"/>
          <w:lang w:val="pt-BR"/>
        </w:rPr>
        <w:t>”), a qual deverá obrigatoriamente ter prazo mínimo igual ao da CCB e renúncia pelo fiador dos artigos 333, parágrafo único, 364, 366, 368, 821, 827, 830, 834, 835, 837, 838 e 839 da Lei nº 10.406, de 10 de janeiro de 2002, conforme alterada, e dos artigos 130 e 794 da Lei nº 13.105, de 16 de março de 2015, conforme alterada, e (ii) 21 de fevereiro de 2021 (“</w:t>
      </w:r>
      <w:r w:rsidRPr="0098456D">
        <w:rPr>
          <w:rFonts w:ascii="Verdana" w:hAnsi="Verdana"/>
          <w:b w:val="0"/>
          <w:bCs w:val="0"/>
          <w:caps w:val="0"/>
          <w:noProof w:val="0"/>
          <w:sz w:val="20"/>
          <w:szCs w:val="20"/>
          <w:u w:val="single"/>
          <w:lang w:val="pt-BR"/>
        </w:rPr>
        <w:t>Data Limite Final</w:t>
      </w:r>
      <w:r w:rsidRPr="0098456D">
        <w:rPr>
          <w:rFonts w:ascii="Verdana" w:hAnsi="Verdana"/>
          <w:b w:val="0"/>
          <w:bCs w:val="0"/>
          <w:caps w:val="0"/>
          <w:noProof w:val="0"/>
          <w:sz w:val="20"/>
          <w:szCs w:val="20"/>
          <w:lang w:val="pt-BR"/>
        </w:rPr>
        <w:t xml:space="preserve">”), substituir a totalidade dos valores existentes no Fundo de Reserva mediante a formalização da Alienação Fiduciária e/ou da Fiança; </w:t>
      </w:r>
    </w:p>
    <w:p w14:paraId="5613C888" w14:textId="77777777" w:rsidR="0083786C" w:rsidRPr="0098456D" w:rsidRDefault="0083786C" w:rsidP="0098456D">
      <w:pPr>
        <w:pStyle w:val="PargrafodaLista"/>
        <w:spacing w:line="280" w:lineRule="exact"/>
        <w:rPr>
          <w:rFonts w:ascii="Verdana" w:hAnsi="Verdana"/>
        </w:rPr>
      </w:pPr>
    </w:p>
    <w:p w14:paraId="5000EE8F" w14:textId="77777777" w:rsidR="0083786C" w:rsidRPr="0098456D" w:rsidRDefault="0083786C" w:rsidP="0098456D">
      <w:pPr>
        <w:pStyle w:val="Ttulo1"/>
        <w:keepNext/>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a partir da Primeira Data Limite, a CONTRATANTE se comprometeu a fazer com que os valores existentes no Fundo de Reserva, somados aos valores da Alienação Fiduciária e da Fiança representem (i) até 22 de fevereiro de 2021 (inclusive), 100% (cento por cento) do Valor de Principal, e (ii) a partir de 23 de fevereiro de 2021 (inclusive), 90% (noventa por cento) do saldo devedor dos CRI, calculado conforme previsto no Termo de Securitização (conforme previsto nos itens (i) e (ii) acima, “</w:t>
      </w:r>
      <w:r w:rsidRPr="0098456D">
        <w:rPr>
          <w:rFonts w:ascii="Verdana" w:hAnsi="Verdana"/>
          <w:b w:val="0"/>
          <w:bCs w:val="0"/>
          <w:caps w:val="0"/>
          <w:noProof w:val="0"/>
          <w:sz w:val="20"/>
          <w:szCs w:val="20"/>
          <w:u w:val="single"/>
          <w:lang w:val="pt-BR"/>
        </w:rPr>
        <w:t>Percentual Mínimo de Garantia</w:t>
      </w:r>
      <w:r w:rsidRPr="0098456D">
        <w:rPr>
          <w:rFonts w:ascii="Verdana" w:hAnsi="Verdana"/>
          <w:b w:val="0"/>
          <w:bCs w:val="0"/>
          <w:caps w:val="0"/>
          <w:noProof w:val="0"/>
          <w:sz w:val="20"/>
          <w:szCs w:val="20"/>
          <w:lang w:val="pt-BR"/>
        </w:rPr>
        <w:t>”);</w:t>
      </w:r>
    </w:p>
    <w:p w14:paraId="4ECCC608" w14:textId="77777777" w:rsidR="0083786C" w:rsidRPr="0098456D" w:rsidRDefault="0083786C" w:rsidP="0098456D">
      <w:pPr>
        <w:spacing w:line="280" w:lineRule="exact"/>
        <w:rPr>
          <w:rFonts w:ascii="Verdana" w:hAnsi="Verdana"/>
          <w:b/>
          <w:sz w:val="20"/>
          <w:szCs w:val="20"/>
          <w:lang w:val="pt-BR"/>
        </w:rPr>
      </w:pPr>
    </w:p>
    <w:p w14:paraId="20D5F1D5" w14:textId="77777777" w:rsidR="0083786C" w:rsidRPr="0098456D" w:rsidRDefault="0083786C" w:rsidP="0098456D">
      <w:pPr>
        <w:pStyle w:val="Ttulo1"/>
        <w:keepNext/>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a qualquer momento após a verificação de que a CONTRATANTE constituiu a Alienação Fiduciária e/ou apresentou a Fiança, em montante suficiente para atingimento do Percentual Mínimo de Garantia, a CONTRATANTE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98456D">
        <w:rPr>
          <w:rFonts w:ascii="Verdana" w:hAnsi="Verdana"/>
          <w:b w:val="0"/>
          <w:bCs w:val="0"/>
          <w:caps w:val="0"/>
          <w:noProof w:val="0"/>
          <w:sz w:val="20"/>
          <w:szCs w:val="20"/>
          <w:u w:val="single"/>
          <w:lang w:val="pt-BR"/>
        </w:rPr>
        <w:t>Cessão Fiduciária</w:t>
      </w:r>
      <w:r w:rsidRPr="0098456D">
        <w:rPr>
          <w:rFonts w:ascii="Verdana" w:hAnsi="Verdana"/>
          <w:b w:val="0"/>
          <w:bCs w:val="0"/>
          <w:caps w:val="0"/>
          <w:noProof w:val="0"/>
          <w:sz w:val="20"/>
          <w:szCs w:val="20"/>
          <w:lang w:val="pt-BR"/>
        </w:rPr>
        <w:t>” e, em conjunto com a Alienação Fiduciária e a Fiança, as “</w:t>
      </w:r>
      <w:r w:rsidRPr="0098456D">
        <w:rPr>
          <w:rFonts w:ascii="Verdana" w:hAnsi="Verdana"/>
          <w:b w:val="0"/>
          <w:bCs w:val="0"/>
          <w:caps w:val="0"/>
          <w:noProof w:val="0"/>
          <w:sz w:val="20"/>
          <w:szCs w:val="20"/>
          <w:u w:val="single"/>
          <w:lang w:val="pt-BR"/>
        </w:rPr>
        <w:t>Garantias</w:t>
      </w:r>
      <w:r w:rsidRPr="0098456D">
        <w:rPr>
          <w:rFonts w:ascii="Verdana" w:hAnsi="Verdana"/>
          <w:b w:val="0"/>
          <w:bCs w:val="0"/>
          <w:caps w:val="0"/>
          <w:noProof w:val="0"/>
          <w:sz w:val="20"/>
          <w:szCs w:val="20"/>
          <w:lang w:val="pt-BR"/>
        </w:rPr>
        <w:t>”);</w:t>
      </w:r>
    </w:p>
    <w:p w14:paraId="4AAB3273" w14:textId="77777777" w:rsidR="0083786C" w:rsidRPr="0098456D" w:rsidRDefault="0083786C" w:rsidP="0098456D">
      <w:pPr>
        <w:pStyle w:val="Ttulo1"/>
        <w:tabs>
          <w:tab w:val="left" w:pos="720"/>
        </w:tabs>
        <w:spacing w:line="280" w:lineRule="exact"/>
        <w:ind w:left="720"/>
        <w:rPr>
          <w:rFonts w:ascii="Verdana" w:hAnsi="Verdana"/>
          <w:sz w:val="20"/>
          <w:szCs w:val="20"/>
          <w:lang w:val="pt-BR"/>
        </w:rPr>
      </w:pPr>
    </w:p>
    <w:p w14:paraId="24BB36DA" w14:textId="77777777" w:rsidR="0083786C" w:rsidRPr="0098456D" w:rsidRDefault="0083786C" w:rsidP="0098456D">
      <w:pPr>
        <w:pStyle w:val="Ttulo1"/>
        <w:keepNext/>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98456D">
        <w:rPr>
          <w:rFonts w:ascii="Verdana" w:hAnsi="Verdana"/>
          <w:b w:val="0"/>
          <w:bCs w:val="0"/>
          <w:caps w:val="0"/>
          <w:noProof w:val="0"/>
          <w:sz w:val="20"/>
          <w:szCs w:val="20"/>
          <w:lang w:val="pt-BR"/>
        </w:rPr>
        <w:t>a</w:t>
      </w:r>
      <w:proofErr w:type="gramEnd"/>
      <w:r w:rsidRPr="0098456D">
        <w:rPr>
          <w:rFonts w:ascii="Verdana" w:hAnsi="Verdana"/>
          <w:b w:val="0"/>
          <w:bCs w:val="0"/>
          <w:caps w:val="0"/>
          <w:noProof w:val="0"/>
          <w:sz w:val="20"/>
          <w:szCs w:val="20"/>
          <w:lang w:val="pt-BR"/>
        </w:rPr>
        <w:t xml:space="preserve"> CONTRATANTE celebrou nesta data o “Instrumento Particular de Alienação Fiduciária e Outras Avenças” (“</w:t>
      </w:r>
      <w:r w:rsidRPr="0098456D">
        <w:rPr>
          <w:rFonts w:ascii="Verdana" w:hAnsi="Verdana"/>
          <w:b w:val="0"/>
          <w:bCs w:val="0"/>
          <w:caps w:val="0"/>
          <w:noProof w:val="0"/>
          <w:sz w:val="20"/>
          <w:szCs w:val="20"/>
          <w:u w:val="single"/>
          <w:lang w:val="pt-BR"/>
        </w:rPr>
        <w:t>Contrato de Alienação Fiduciária</w:t>
      </w:r>
      <w:r w:rsidRPr="0098456D">
        <w:rPr>
          <w:rFonts w:ascii="Verdana" w:hAnsi="Verdana"/>
          <w:b w:val="0"/>
          <w:bCs w:val="0"/>
          <w:caps w:val="0"/>
          <w:noProof w:val="0"/>
          <w:sz w:val="20"/>
          <w:szCs w:val="20"/>
          <w:lang w:val="pt-BR"/>
        </w:rPr>
        <w:t>”) a fim de constituir a Alienação Fiduciária;</w:t>
      </w:r>
    </w:p>
    <w:p w14:paraId="3D341134" w14:textId="77777777" w:rsidR="0083786C" w:rsidRPr="0098456D" w:rsidRDefault="0083786C" w:rsidP="0098456D">
      <w:pPr>
        <w:tabs>
          <w:tab w:val="num" w:pos="1418"/>
        </w:tabs>
        <w:spacing w:line="280" w:lineRule="exact"/>
        <w:ind w:left="720"/>
        <w:rPr>
          <w:rFonts w:ascii="Verdana" w:hAnsi="Verdana"/>
          <w:b/>
          <w:sz w:val="20"/>
          <w:szCs w:val="20"/>
          <w:lang w:val="pt-BR"/>
        </w:rPr>
      </w:pPr>
    </w:p>
    <w:p w14:paraId="1184C0B9" w14:textId="77777777" w:rsidR="0083786C" w:rsidRPr="0098456D" w:rsidRDefault="0083786C" w:rsidP="0098456D">
      <w:pPr>
        <w:pStyle w:val="Ttulo1"/>
        <w:keepNext/>
        <w:numPr>
          <w:ilvl w:val="0"/>
          <w:numId w:val="67"/>
        </w:numPr>
        <w:tabs>
          <w:tab w:val="left" w:pos="720"/>
          <w:tab w:val="num" w:pos="1418"/>
        </w:tabs>
        <w:spacing w:line="280" w:lineRule="exact"/>
        <w:ind w:left="720" w:firstLine="0"/>
        <w:jc w:val="both"/>
        <w:rPr>
          <w:rFonts w:ascii="Verdana" w:hAnsi="Verdana"/>
          <w:b w:val="0"/>
          <w:sz w:val="20"/>
          <w:szCs w:val="20"/>
          <w:lang w:val="pt-BR"/>
        </w:rPr>
      </w:pPr>
      <w:r w:rsidRPr="0098456D">
        <w:rPr>
          <w:rFonts w:ascii="Verdana" w:hAnsi="Verdana"/>
          <w:b w:val="0"/>
          <w:sz w:val="20"/>
          <w:szCs w:val="20"/>
          <w:lang w:val="pt-BR"/>
        </w:rPr>
        <w:t xml:space="preserve"> </w:t>
      </w:r>
      <w:r w:rsidRPr="0098456D">
        <w:rPr>
          <w:rFonts w:ascii="Verdana" w:hAnsi="Verdana"/>
          <w:b w:val="0"/>
          <w:bCs w:val="0"/>
          <w:caps w:val="0"/>
          <w:noProof w:val="0"/>
          <w:sz w:val="20"/>
          <w:szCs w:val="20"/>
          <w:lang w:val="pt-BR"/>
        </w:rPr>
        <w:t>a CONTRATADA possui conhecimentos, experiência, conhecimentos técnicos, métodos e sistemas especializados para a prestação dos serviços de supervisão, guarda e monitoramento dos Produtos;</w:t>
      </w:r>
    </w:p>
    <w:p w14:paraId="2CE241F7" w14:textId="77777777" w:rsidR="0083786C" w:rsidRPr="0098456D" w:rsidRDefault="0083786C" w:rsidP="0098456D">
      <w:pPr>
        <w:widowControl w:val="0"/>
        <w:tabs>
          <w:tab w:val="left" w:pos="720"/>
          <w:tab w:val="left" w:pos="1440"/>
          <w:tab w:val="left" w:pos="9360"/>
        </w:tabs>
        <w:spacing w:line="280" w:lineRule="exact"/>
        <w:ind w:left="720"/>
        <w:rPr>
          <w:rFonts w:ascii="Verdana" w:hAnsi="Verdana"/>
          <w:sz w:val="20"/>
          <w:szCs w:val="20"/>
          <w:lang w:val="pt-BR"/>
        </w:rPr>
      </w:pPr>
    </w:p>
    <w:p w14:paraId="7F096284"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98456D">
        <w:rPr>
          <w:rFonts w:ascii="Verdana" w:hAnsi="Verdana"/>
          <w:b w:val="0"/>
          <w:bCs w:val="0"/>
          <w:caps w:val="0"/>
          <w:noProof w:val="0"/>
          <w:sz w:val="20"/>
          <w:szCs w:val="20"/>
          <w:lang w:val="pt-BR"/>
        </w:rPr>
        <w:t>a</w:t>
      </w:r>
      <w:proofErr w:type="gramEnd"/>
      <w:r w:rsidRPr="0098456D">
        <w:rPr>
          <w:rFonts w:ascii="Verdana" w:hAnsi="Verdana"/>
          <w:b w:val="0"/>
          <w:bCs w:val="0"/>
          <w:caps w:val="0"/>
          <w:noProof w:val="0"/>
          <w:sz w:val="20"/>
          <w:szCs w:val="20"/>
          <w:lang w:val="pt-BR"/>
        </w:rPr>
        <w:t xml:space="preserve"> CONTRATANTE deseja contratar a CONTRATADA para a prestação dos serviços de guarda, conservação e monitoramento dos Produtos que serão depositados nos locais de armazenagem (o(s) Armazém(ns)/Silo(s)/Tanque(s) - (“</w:t>
      </w:r>
      <w:r w:rsidRPr="0098456D">
        <w:rPr>
          <w:rFonts w:ascii="Verdana" w:hAnsi="Verdana"/>
          <w:b w:val="0"/>
          <w:bCs w:val="0"/>
          <w:caps w:val="0"/>
          <w:noProof w:val="0"/>
          <w:sz w:val="20"/>
          <w:szCs w:val="20"/>
          <w:u w:val="single"/>
          <w:lang w:val="pt-BR"/>
        </w:rPr>
        <w:t>Depósitos</w:t>
      </w:r>
      <w:r w:rsidRPr="0098456D">
        <w:rPr>
          <w:rFonts w:ascii="Verdana" w:hAnsi="Verdana"/>
          <w:b w:val="0"/>
          <w:bCs w:val="0"/>
          <w:caps w:val="0"/>
          <w:noProof w:val="0"/>
          <w:sz w:val="20"/>
          <w:szCs w:val="20"/>
          <w:lang w:val="pt-BR"/>
        </w:rPr>
        <w:t xml:space="preserve">”) indicado no Anexo I deste Contrato, de propriedade da CONTRATANTE ou a ela cedido(s) para depósito dos Produtos; </w:t>
      </w:r>
    </w:p>
    <w:p w14:paraId="26154E3A" w14:textId="77777777" w:rsidR="0083786C" w:rsidRPr="0098456D" w:rsidRDefault="0083786C" w:rsidP="0098456D">
      <w:pPr>
        <w:spacing w:line="280" w:lineRule="exact"/>
        <w:ind w:left="720"/>
        <w:rPr>
          <w:rFonts w:ascii="Verdana" w:hAnsi="Verdana"/>
          <w:b/>
          <w:sz w:val="20"/>
          <w:szCs w:val="20"/>
          <w:lang w:val="pt-BR"/>
        </w:rPr>
      </w:pPr>
    </w:p>
    <w:p w14:paraId="1A66CCAE"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98456D">
        <w:rPr>
          <w:rFonts w:ascii="Verdana" w:hAnsi="Verdana"/>
          <w:b w:val="0"/>
          <w:bCs w:val="0"/>
          <w:caps w:val="0"/>
          <w:noProof w:val="0"/>
          <w:sz w:val="20"/>
          <w:szCs w:val="20"/>
          <w:lang w:val="pt-BR"/>
        </w:rPr>
        <w:t>a</w:t>
      </w:r>
      <w:proofErr w:type="gramEnd"/>
      <w:r w:rsidRPr="0098456D">
        <w:rPr>
          <w:rFonts w:ascii="Verdana" w:hAnsi="Verdana"/>
          <w:b w:val="0"/>
          <w:bCs w:val="0"/>
          <w:caps w:val="0"/>
          <w:noProof w:val="0"/>
          <w:sz w:val="20"/>
          <w:szCs w:val="20"/>
          <w:lang w:val="pt-BR"/>
        </w:rPr>
        <w:t xml:space="preserve"> CONTRATANTE possui em vigor com a CONTRATADA “Instrumento Particular de Contrato de Comodato”, celebrado entre a [*] em [*] (conforme aditado de tempos em tempos, o “</w:t>
      </w:r>
      <w:r w:rsidRPr="0098456D">
        <w:rPr>
          <w:rFonts w:ascii="Verdana" w:hAnsi="Verdana"/>
          <w:b w:val="0"/>
          <w:bCs w:val="0"/>
          <w:caps w:val="0"/>
          <w:noProof w:val="0"/>
          <w:sz w:val="20"/>
          <w:szCs w:val="20"/>
          <w:u w:val="single"/>
          <w:lang w:val="pt-BR"/>
        </w:rPr>
        <w:t>Contrato de Comodato</w:t>
      </w:r>
      <w:r w:rsidRPr="0098456D">
        <w:rPr>
          <w:rFonts w:ascii="Verdana" w:hAnsi="Verdana"/>
          <w:b w:val="0"/>
          <w:bCs w:val="0"/>
          <w:caps w:val="0"/>
          <w:noProof w:val="0"/>
          <w:sz w:val="20"/>
          <w:szCs w:val="20"/>
          <w:lang w:val="pt-BR"/>
        </w:rPr>
        <w:t>”);</w:t>
      </w:r>
    </w:p>
    <w:p w14:paraId="74C6FF3B" w14:textId="77777777" w:rsidR="0083786C" w:rsidRPr="0098456D" w:rsidRDefault="0083786C" w:rsidP="0098456D">
      <w:pPr>
        <w:spacing w:line="280" w:lineRule="exact"/>
        <w:rPr>
          <w:rFonts w:ascii="Verdana" w:hAnsi="Verdana"/>
          <w:b/>
          <w:sz w:val="20"/>
          <w:szCs w:val="20"/>
          <w:lang w:val="pt-BR"/>
        </w:rPr>
      </w:pPr>
    </w:p>
    <w:p w14:paraId="113A7A57" w14:textId="77777777" w:rsidR="0083786C" w:rsidRPr="0098456D" w:rsidRDefault="0083786C" w:rsidP="0098456D">
      <w:pPr>
        <w:pStyle w:val="Ttulo1"/>
        <w:widowControl w:val="0"/>
        <w:numPr>
          <w:ilvl w:val="0"/>
          <w:numId w:val="67"/>
        </w:numPr>
        <w:tabs>
          <w:tab w:val="clear" w:pos="1080"/>
          <w:tab w:val="left" w:pos="720"/>
          <w:tab w:val="num" w:pos="1418"/>
        </w:tabs>
        <w:spacing w:line="280" w:lineRule="exact"/>
        <w:ind w:left="720" w:firstLine="0"/>
        <w:jc w:val="both"/>
        <w:rPr>
          <w:rFonts w:ascii="Verdana" w:hAnsi="Verdana"/>
          <w:sz w:val="20"/>
          <w:szCs w:val="20"/>
          <w:lang w:val="pt-BR"/>
        </w:rPr>
      </w:pPr>
      <w:r w:rsidRPr="0098456D">
        <w:rPr>
          <w:rFonts w:ascii="Verdana" w:hAnsi="Verdana"/>
          <w:b w:val="0"/>
          <w:sz w:val="20"/>
          <w:szCs w:val="20"/>
          <w:lang w:val="pt-BR"/>
        </w:rPr>
        <w:t xml:space="preserve">   </w:t>
      </w:r>
      <w:r w:rsidRPr="0098456D">
        <w:rPr>
          <w:rFonts w:ascii="Verdana" w:hAnsi="Verdana"/>
          <w:b w:val="0"/>
          <w:bCs w:val="0"/>
          <w:caps w:val="0"/>
          <w:noProof w:val="0"/>
          <w:sz w:val="20"/>
          <w:szCs w:val="20"/>
          <w:lang w:val="pt-BR"/>
        </w:rPr>
        <w:t>os Produtos permanecerão em depósito nos locais indicados no Anexo I, consoante o Contrato de Comodato, em favor da EMISSORA, até a liberação, total ou parcial, conforme o caso, da quantidade de Produtos, enquanto forem devidas quaisquer das Obrigações Garantidas, conforme indicado pela EMISSORA, nos termos deste Contrato;</w:t>
      </w:r>
    </w:p>
    <w:p w14:paraId="0B74117C" w14:textId="77777777" w:rsidR="0083786C" w:rsidRPr="0098456D" w:rsidRDefault="0083786C" w:rsidP="0098456D">
      <w:pPr>
        <w:spacing w:line="280" w:lineRule="exact"/>
        <w:ind w:left="708"/>
        <w:rPr>
          <w:rFonts w:ascii="Verdana" w:hAnsi="Verdana"/>
          <w:sz w:val="20"/>
          <w:szCs w:val="20"/>
          <w:lang w:val="pt-BR"/>
        </w:rPr>
      </w:pPr>
    </w:p>
    <w:p w14:paraId="7ECF6629" w14:textId="77777777" w:rsidR="0083786C" w:rsidRPr="0098456D" w:rsidRDefault="0083786C" w:rsidP="0098456D">
      <w:pPr>
        <w:widowControl w:val="0"/>
        <w:numPr>
          <w:ilvl w:val="0"/>
          <w:numId w:val="67"/>
        </w:numPr>
        <w:tabs>
          <w:tab w:val="left" w:pos="720"/>
          <w:tab w:val="left" w:pos="1440"/>
        </w:tabs>
        <w:spacing w:line="280" w:lineRule="exact"/>
        <w:ind w:left="720" w:firstLine="0"/>
        <w:jc w:val="both"/>
        <w:rPr>
          <w:rFonts w:ascii="Verdana" w:hAnsi="Verdana"/>
          <w:sz w:val="20"/>
          <w:szCs w:val="20"/>
          <w:lang w:val="pt-BR"/>
        </w:rPr>
      </w:pPr>
      <w:proofErr w:type="gramStart"/>
      <w:r w:rsidRPr="0098456D">
        <w:rPr>
          <w:rFonts w:ascii="Verdana" w:hAnsi="Verdana"/>
          <w:sz w:val="20"/>
          <w:szCs w:val="20"/>
          <w:lang w:val="pt-BR"/>
        </w:rPr>
        <w:t>a</w:t>
      </w:r>
      <w:proofErr w:type="gramEnd"/>
      <w:r w:rsidRPr="0098456D">
        <w:rPr>
          <w:rFonts w:ascii="Verdana" w:hAnsi="Verdana"/>
          <w:sz w:val="20"/>
          <w:szCs w:val="20"/>
          <w:lang w:val="pt-BR"/>
        </w:rPr>
        <w:t xml:space="preserve"> CONTRATADA, mediante as condições constantes deste Contrato (conforme abaixo definido), concorda em assumir a responsabilidade pela guarda, conservação e monitoramento dos Produtos como Fiel Depositária</w:t>
      </w:r>
      <w:r w:rsidRPr="0098456D">
        <w:rPr>
          <w:rFonts w:ascii="Verdana" w:hAnsi="Verdana"/>
          <w:bCs/>
          <w:sz w:val="20"/>
          <w:szCs w:val="20"/>
          <w:lang w:val="pt-BR"/>
        </w:rPr>
        <w:t>, em favor</w:t>
      </w:r>
      <w:r w:rsidRPr="0098456D">
        <w:rPr>
          <w:rFonts w:ascii="Verdana" w:hAnsi="Verdana"/>
          <w:sz w:val="20"/>
          <w:szCs w:val="20"/>
          <w:lang w:val="pt-BR"/>
        </w:rPr>
        <w:t xml:space="preserve"> da EMISSORA;</w:t>
      </w:r>
    </w:p>
    <w:p w14:paraId="758F21DC" w14:textId="77777777" w:rsidR="0083786C" w:rsidRPr="0098456D" w:rsidRDefault="0083786C" w:rsidP="0098456D">
      <w:pPr>
        <w:pStyle w:val="Cabealho"/>
        <w:widowControl w:val="0"/>
        <w:tabs>
          <w:tab w:val="left" w:pos="720"/>
          <w:tab w:val="left" w:pos="1440"/>
          <w:tab w:val="left" w:pos="9360"/>
        </w:tabs>
        <w:spacing w:line="280" w:lineRule="exact"/>
        <w:ind w:left="720"/>
        <w:rPr>
          <w:rFonts w:ascii="Verdana" w:hAnsi="Verdana"/>
          <w:sz w:val="20"/>
          <w:szCs w:val="20"/>
          <w:lang w:val="pt-BR"/>
        </w:rPr>
      </w:pPr>
    </w:p>
    <w:p w14:paraId="0F12F594" w14:textId="77777777" w:rsidR="0083786C" w:rsidRPr="0098456D" w:rsidRDefault="0083786C" w:rsidP="0098456D">
      <w:pPr>
        <w:widowControl w:val="0"/>
        <w:numPr>
          <w:ilvl w:val="0"/>
          <w:numId w:val="67"/>
        </w:numPr>
        <w:tabs>
          <w:tab w:val="clear" w:pos="1080"/>
          <w:tab w:val="left" w:pos="720"/>
          <w:tab w:val="num" w:pos="1418"/>
        </w:tabs>
        <w:spacing w:line="280" w:lineRule="exact"/>
        <w:ind w:left="720" w:firstLine="0"/>
        <w:jc w:val="both"/>
        <w:rPr>
          <w:rFonts w:ascii="Verdana" w:hAnsi="Verdana"/>
          <w:sz w:val="20"/>
          <w:szCs w:val="20"/>
          <w:lang w:val="pt-BR"/>
        </w:rPr>
      </w:pPr>
      <w:proofErr w:type="gramStart"/>
      <w:r w:rsidRPr="0098456D">
        <w:rPr>
          <w:rFonts w:ascii="Verdana" w:hAnsi="Verdana"/>
          <w:sz w:val="20"/>
          <w:szCs w:val="20"/>
          <w:lang w:val="pt-BR"/>
        </w:rPr>
        <w:t>a</w:t>
      </w:r>
      <w:proofErr w:type="gramEnd"/>
      <w:r w:rsidRPr="0098456D">
        <w:rPr>
          <w:rFonts w:ascii="Verdana" w:hAnsi="Verdana"/>
          <w:sz w:val="20"/>
          <w:szCs w:val="20"/>
          <w:lang w:val="pt-BR"/>
        </w:rPr>
        <w:t xml:space="preserve"> CONTRATADA emitirá, em nome da CONTRATANTE</w:t>
      </w:r>
      <w:r w:rsidRPr="0098456D">
        <w:rPr>
          <w:rFonts w:ascii="Verdana" w:hAnsi="Verdana"/>
          <w:i/>
          <w:sz w:val="20"/>
          <w:szCs w:val="20"/>
          <w:lang w:val="pt-BR"/>
        </w:rPr>
        <w:t>,</w:t>
      </w:r>
      <w:r w:rsidRPr="0098456D">
        <w:rPr>
          <w:rFonts w:ascii="Verdana" w:hAnsi="Verdana"/>
          <w:sz w:val="20"/>
          <w:szCs w:val="20"/>
          <w:lang w:val="pt-BR"/>
        </w:rPr>
        <w:t xml:space="preserve"> porém em favor da EMISSORA, Certificados de Depósitos (“</w:t>
      </w:r>
      <w:r w:rsidRPr="0098456D">
        <w:rPr>
          <w:rFonts w:ascii="Verdana" w:hAnsi="Verdana"/>
          <w:sz w:val="20"/>
          <w:szCs w:val="20"/>
          <w:u w:val="single"/>
          <w:lang w:val="pt-BR"/>
        </w:rPr>
        <w:t>Certificados</w:t>
      </w:r>
      <w:r w:rsidRPr="0098456D">
        <w:rPr>
          <w:rFonts w:ascii="Verdana" w:hAnsi="Verdana"/>
          <w:sz w:val="20"/>
          <w:szCs w:val="20"/>
          <w:lang w:val="pt-BR"/>
        </w:rPr>
        <w:t>”) relativos aos Produtos, na forma do Anexo III; e</w:t>
      </w:r>
    </w:p>
    <w:p w14:paraId="6563DD98" w14:textId="77777777" w:rsidR="0083786C" w:rsidRPr="0098456D" w:rsidRDefault="0083786C" w:rsidP="0098456D">
      <w:pPr>
        <w:widowControl w:val="0"/>
        <w:tabs>
          <w:tab w:val="left" w:pos="720"/>
          <w:tab w:val="left" w:pos="1440"/>
          <w:tab w:val="left" w:pos="9360"/>
        </w:tabs>
        <w:spacing w:line="280" w:lineRule="exact"/>
        <w:ind w:left="720"/>
        <w:rPr>
          <w:rFonts w:ascii="Verdana" w:hAnsi="Verdana"/>
          <w:sz w:val="20"/>
          <w:szCs w:val="20"/>
          <w:lang w:val="pt-BR"/>
        </w:rPr>
      </w:pPr>
    </w:p>
    <w:p w14:paraId="4338FE37" w14:textId="77777777" w:rsidR="0083786C" w:rsidRPr="0098456D" w:rsidRDefault="0083786C" w:rsidP="0098456D">
      <w:pPr>
        <w:widowControl w:val="0"/>
        <w:numPr>
          <w:ilvl w:val="0"/>
          <w:numId w:val="67"/>
        </w:numPr>
        <w:tabs>
          <w:tab w:val="left" w:pos="720"/>
          <w:tab w:val="left" w:pos="1440"/>
        </w:tabs>
        <w:spacing w:line="280" w:lineRule="exact"/>
        <w:ind w:left="720" w:firstLine="0"/>
        <w:jc w:val="both"/>
        <w:rPr>
          <w:rFonts w:ascii="Verdana" w:hAnsi="Verdana"/>
          <w:sz w:val="20"/>
          <w:szCs w:val="20"/>
          <w:lang w:val="pt-BR"/>
        </w:rPr>
      </w:pPr>
      <w:proofErr w:type="gramStart"/>
      <w:r w:rsidRPr="0098456D">
        <w:rPr>
          <w:rFonts w:ascii="Verdana" w:hAnsi="Verdana"/>
          <w:sz w:val="20"/>
          <w:szCs w:val="20"/>
          <w:lang w:val="pt-BR"/>
        </w:rPr>
        <w:t>a</w:t>
      </w:r>
      <w:proofErr w:type="gramEnd"/>
      <w:r w:rsidRPr="0098456D">
        <w:rPr>
          <w:rFonts w:ascii="Verdana" w:hAnsi="Verdana"/>
          <w:sz w:val="20"/>
          <w:szCs w:val="20"/>
          <w:lang w:val="pt-BR"/>
        </w:rPr>
        <w:t xml:space="preserve"> CONTRATADA somente permitirá a saída dos Produtos dos Depósitos mediante autorização expressa e por escrito da EMISSORA;</w:t>
      </w:r>
    </w:p>
    <w:p w14:paraId="7C7D5054" w14:textId="77777777" w:rsidR="0083786C" w:rsidRPr="0098456D" w:rsidRDefault="0083786C" w:rsidP="0098456D">
      <w:pPr>
        <w:widowControl w:val="0"/>
        <w:tabs>
          <w:tab w:val="left" w:pos="9360"/>
        </w:tabs>
        <w:spacing w:line="280" w:lineRule="exact"/>
        <w:ind w:left="90"/>
        <w:rPr>
          <w:rFonts w:ascii="Verdana" w:hAnsi="Verdana"/>
          <w:sz w:val="20"/>
          <w:szCs w:val="20"/>
          <w:lang w:val="pt-BR"/>
        </w:rPr>
      </w:pPr>
    </w:p>
    <w:p w14:paraId="6E7FAA3D" w14:textId="77777777" w:rsidR="0083786C" w:rsidRPr="0098456D" w:rsidRDefault="0083786C" w:rsidP="0098456D">
      <w:pPr>
        <w:pStyle w:val="Ttulo5"/>
        <w:widowControl w:val="0"/>
        <w:spacing w:before="0" w:after="0" w:line="280" w:lineRule="exact"/>
        <w:jc w:val="both"/>
        <w:rPr>
          <w:rFonts w:ascii="Verdana" w:hAnsi="Verdana"/>
          <w:b w:val="0"/>
          <w:i w:val="0"/>
          <w:sz w:val="20"/>
          <w:szCs w:val="20"/>
          <w:lang w:val="pt-BR"/>
        </w:rPr>
      </w:pPr>
      <w:r w:rsidRPr="0098456D">
        <w:rPr>
          <w:rFonts w:ascii="Verdana" w:hAnsi="Verdana"/>
          <w:b w:val="0"/>
          <w:i w:val="0"/>
          <w:sz w:val="20"/>
          <w:szCs w:val="20"/>
          <w:lang w:val="pt-BR"/>
        </w:rPr>
        <w:t>As partes têm, entre si, justas e acordado celebrar o presente Instrumento Particular de Contrato de Fiel Depositário de Estoque de Produto e Outras Avenças ("</w:t>
      </w:r>
      <w:r w:rsidRPr="0098456D">
        <w:rPr>
          <w:rFonts w:ascii="Verdana" w:hAnsi="Verdana"/>
          <w:b w:val="0"/>
          <w:i w:val="0"/>
          <w:sz w:val="20"/>
          <w:szCs w:val="20"/>
          <w:u w:val="single"/>
          <w:lang w:val="pt-BR"/>
        </w:rPr>
        <w:t>Contrato</w:t>
      </w:r>
      <w:r w:rsidRPr="0098456D">
        <w:rPr>
          <w:rFonts w:ascii="Verdana" w:hAnsi="Verdana"/>
          <w:b w:val="0"/>
          <w:i w:val="0"/>
          <w:sz w:val="20"/>
          <w:szCs w:val="20"/>
          <w:lang w:val="pt-BR"/>
        </w:rPr>
        <w:t>"), o qual reger-se-á mediante as seguintes cláusulas e condições:</w:t>
      </w:r>
    </w:p>
    <w:p w14:paraId="32B2CC97"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105F7C06" w14:textId="77777777" w:rsidR="0083786C" w:rsidRPr="0098456D" w:rsidRDefault="0083786C" w:rsidP="0098456D">
      <w:pPr>
        <w:pStyle w:val="PargrafodaLista"/>
        <w:widowControl w:val="0"/>
        <w:numPr>
          <w:ilvl w:val="0"/>
          <w:numId w:val="73"/>
        </w:numPr>
        <w:tabs>
          <w:tab w:val="left" w:pos="9360"/>
        </w:tabs>
        <w:spacing w:line="280" w:lineRule="exact"/>
        <w:ind w:left="720"/>
        <w:contextualSpacing/>
        <w:jc w:val="both"/>
        <w:rPr>
          <w:rFonts w:ascii="Verdana" w:hAnsi="Verdana"/>
          <w:b/>
          <w:u w:val="single"/>
        </w:rPr>
      </w:pPr>
      <w:r w:rsidRPr="0098456D">
        <w:rPr>
          <w:rFonts w:ascii="Verdana" w:hAnsi="Verdana"/>
          <w:b/>
          <w:u w:val="single"/>
        </w:rPr>
        <w:t>DO OBJETO E DAS FUNÇÕES DA CONTRATADA</w:t>
      </w:r>
    </w:p>
    <w:p w14:paraId="3A25AA60"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5206078E" w14:textId="77777777" w:rsidR="0083786C" w:rsidRPr="0098456D" w:rsidRDefault="0083786C" w:rsidP="0098456D">
      <w:pPr>
        <w:pStyle w:val="PargrafodaLista"/>
        <w:widowControl w:val="0"/>
        <w:numPr>
          <w:ilvl w:val="1"/>
          <w:numId w:val="49"/>
        </w:numPr>
        <w:tabs>
          <w:tab w:val="clear" w:pos="1440"/>
          <w:tab w:val="left" w:pos="720"/>
          <w:tab w:val="left" w:pos="9360"/>
        </w:tabs>
        <w:spacing w:line="280" w:lineRule="exact"/>
        <w:ind w:left="0" w:firstLine="0"/>
        <w:contextualSpacing/>
        <w:jc w:val="both"/>
        <w:rPr>
          <w:rFonts w:ascii="Verdana" w:hAnsi="Verdana"/>
        </w:rPr>
      </w:pPr>
      <w:r w:rsidRPr="0098456D">
        <w:rPr>
          <w:rFonts w:ascii="Verdana" w:hAnsi="Verdana"/>
        </w:rPr>
        <w:t>Constitui objeto do presente contrato a prestação, pela CONTRATADA à CONTRATANTE, dos serviços de guarda, conservação e monitoramento dos Produtos, bem como dos serviços de fiel depositário dos Produtos, em favor da EMISSORA, nos termos dos artigos 627 e seguintes do Código Civil, bem como nos termos e limites do presente Contrato, os quais consistirão em:</w:t>
      </w:r>
    </w:p>
    <w:p w14:paraId="4C5CB4E4"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1B9474A9" w14:textId="77777777" w:rsidR="0083786C" w:rsidRPr="0098456D" w:rsidRDefault="0083786C" w:rsidP="0098456D">
      <w:pPr>
        <w:pStyle w:val="PargrafodaLista"/>
        <w:widowControl w:val="0"/>
        <w:numPr>
          <w:ilvl w:val="0"/>
          <w:numId w:val="74"/>
        </w:numPr>
        <w:spacing w:line="280" w:lineRule="exact"/>
        <w:contextualSpacing/>
        <w:jc w:val="both"/>
        <w:rPr>
          <w:rFonts w:ascii="Verdana" w:hAnsi="Verdana"/>
        </w:rPr>
      </w:pPr>
      <w:proofErr w:type="spellStart"/>
      <w:r w:rsidRPr="0098456D">
        <w:rPr>
          <w:rFonts w:ascii="Verdana" w:hAnsi="Verdana"/>
          <w:b/>
          <w:u w:val="single"/>
        </w:rPr>
        <w:t>Pré</w:t>
      </w:r>
      <w:proofErr w:type="spellEnd"/>
      <w:r w:rsidRPr="0098456D">
        <w:rPr>
          <w:rFonts w:ascii="Verdana" w:hAnsi="Verdana"/>
          <w:b/>
          <w:u w:val="single"/>
        </w:rPr>
        <w:t>-inspeção nos Depósitos</w:t>
      </w:r>
      <w:r w:rsidRPr="0098456D">
        <w:rPr>
          <w:rFonts w:ascii="Verdana" w:hAnsi="Verdana"/>
        </w:rPr>
        <w:t>:</w:t>
      </w:r>
      <w:r w:rsidRPr="0098456D">
        <w:rPr>
          <w:rFonts w:ascii="Verdana" w:hAnsi="Verdana"/>
          <w:i/>
        </w:rPr>
        <w:t xml:space="preserve"> </w:t>
      </w:r>
      <w:r w:rsidRPr="0098456D">
        <w:rPr>
          <w:rFonts w:ascii="Verdana" w:hAnsi="Verdana"/>
        </w:rPr>
        <w:t xml:space="preserve">emissão de relatório completo sobre cada um dos Depósitos indicando se em cada unidade há condições de estocar os Produtos por certo período de tempo. Essa inspeção deverá ser concluída antes que quaisquer Produtos sejam recebidos nos Depósitos; </w:t>
      </w:r>
    </w:p>
    <w:p w14:paraId="294C251A"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693828A4" w14:textId="77777777" w:rsidR="0083786C" w:rsidRPr="0098456D" w:rsidRDefault="0083786C" w:rsidP="0098456D">
      <w:pPr>
        <w:pStyle w:val="PargrafodaLista"/>
        <w:widowControl w:val="0"/>
        <w:numPr>
          <w:ilvl w:val="0"/>
          <w:numId w:val="74"/>
        </w:numPr>
        <w:tabs>
          <w:tab w:val="left" w:pos="0"/>
        </w:tabs>
        <w:spacing w:line="280" w:lineRule="exact"/>
        <w:contextualSpacing/>
        <w:jc w:val="both"/>
        <w:rPr>
          <w:rFonts w:ascii="Verdana" w:hAnsi="Verdana"/>
        </w:rPr>
      </w:pPr>
      <w:r w:rsidRPr="0098456D">
        <w:rPr>
          <w:rFonts w:ascii="Verdana" w:hAnsi="Verdana"/>
          <w:b/>
          <w:u w:val="single"/>
        </w:rPr>
        <w:t>Emissão de Certificados de Depósito</w:t>
      </w:r>
      <w:r w:rsidRPr="0098456D">
        <w:rPr>
          <w:rFonts w:ascii="Verdana" w:hAnsi="Verdana"/>
        </w:rPr>
        <w:t xml:space="preserve">, quando efetivamente a CONTRATADA assumirá a responsabilidade de fiel depositária, nos termos da Cláusula 2.1.3 deste Contrato, com a guarda e conservação do Produto, em favor da EMISSORA, ressalvada a questão da qualidade prevista adiante, e monitoramento dos Produtos enquanto estiver vigente o presente Contrato. Com relação à qualidade dos Produtos, a CONTRATADA assume tal responsabilidade durante o prazo constante dos Certificados de Depósito, sendo prorrogado após reavaliação, se constatada a permanência do padrão de qualidade. Os Certificados de Depósito indicarão ainda o valor dos Produtos, conforme metodologia acordada entre CONTRATANTE e EMISSORA, prevista no item </w:t>
      </w:r>
      <w:proofErr w:type="spellStart"/>
      <w:r w:rsidRPr="0098456D">
        <w:rPr>
          <w:rFonts w:ascii="Verdana" w:hAnsi="Verdana"/>
        </w:rPr>
        <w:t>iii</w:t>
      </w:r>
      <w:proofErr w:type="spellEnd"/>
      <w:r w:rsidRPr="0098456D">
        <w:rPr>
          <w:rFonts w:ascii="Verdana" w:hAnsi="Verdana"/>
        </w:rPr>
        <w:t xml:space="preserve">, abaixo; </w:t>
      </w:r>
    </w:p>
    <w:p w14:paraId="2A7BFF62" w14:textId="77777777" w:rsidR="0083786C" w:rsidRPr="0098456D" w:rsidRDefault="0083786C" w:rsidP="0098456D">
      <w:pPr>
        <w:widowControl w:val="0"/>
        <w:tabs>
          <w:tab w:val="left" w:pos="0"/>
        </w:tabs>
        <w:spacing w:line="280" w:lineRule="exact"/>
        <w:rPr>
          <w:rFonts w:ascii="Verdana" w:hAnsi="Verdana"/>
          <w:sz w:val="20"/>
          <w:szCs w:val="20"/>
          <w:lang w:val="pt-BR"/>
        </w:rPr>
      </w:pPr>
    </w:p>
    <w:p w14:paraId="72012A57" w14:textId="77777777" w:rsidR="0083786C" w:rsidRPr="0098456D" w:rsidRDefault="0083786C" w:rsidP="0098456D">
      <w:pPr>
        <w:widowControl w:val="0"/>
        <w:numPr>
          <w:ilvl w:val="0"/>
          <w:numId w:val="74"/>
        </w:numPr>
        <w:tabs>
          <w:tab w:val="left" w:pos="630"/>
          <w:tab w:val="left" w:pos="1170"/>
        </w:tabs>
        <w:spacing w:line="280" w:lineRule="exact"/>
        <w:jc w:val="both"/>
        <w:rPr>
          <w:rFonts w:ascii="Verdana" w:hAnsi="Verdana"/>
          <w:sz w:val="20"/>
          <w:szCs w:val="20"/>
          <w:lang w:val="pt-BR"/>
        </w:rPr>
      </w:pPr>
      <w:r w:rsidRPr="0098456D">
        <w:rPr>
          <w:rFonts w:ascii="Verdana" w:hAnsi="Verdana"/>
          <w:b/>
          <w:sz w:val="20"/>
          <w:szCs w:val="20"/>
          <w:u w:val="single"/>
          <w:lang w:val="pt-BR"/>
        </w:rPr>
        <w:t>Elaboração de informes mensais</w:t>
      </w:r>
      <w:r w:rsidRPr="0098456D">
        <w:rPr>
          <w:rFonts w:ascii="Verdana" w:hAnsi="Verdana"/>
          <w:sz w:val="20"/>
          <w:szCs w:val="20"/>
          <w:lang w:val="pt-BR"/>
        </w:rPr>
        <w:t xml:space="preserve"> sobre os Produtos, a serem enviados no 3º (terceiro) Dia Útil de cada mês, a partir da emissão do primeiro Certificado de Depósito ("</w:t>
      </w:r>
      <w:r w:rsidRPr="0098456D">
        <w:rPr>
          <w:rFonts w:ascii="Verdana" w:hAnsi="Verdana"/>
          <w:sz w:val="20"/>
          <w:szCs w:val="20"/>
          <w:u w:val="single"/>
          <w:lang w:val="pt-BR"/>
        </w:rPr>
        <w:t>Informes</w:t>
      </w:r>
      <w:r w:rsidRPr="0098456D">
        <w:rPr>
          <w:rFonts w:ascii="Verdana" w:hAnsi="Verdana"/>
          <w:sz w:val="20"/>
          <w:szCs w:val="20"/>
          <w:lang w:val="pt-BR"/>
        </w:rPr>
        <w:t>"), contendo por escrito a informação d</w:t>
      </w:r>
      <w:r w:rsidRPr="0098456D">
        <w:rPr>
          <w:rFonts w:ascii="Verdana" w:hAnsi="Verdana"/>
          <w:bCs/>
          <w:sz w:val="20"/>
          <w:szCs w:val="20"/>
          <w:lang w:val="pt-BR"/>
        </w:rPr>
        <w:t xml:space="preserve">o valor total dos </w:t>
      </w:r>
      <w:r w:rsidRPr="0098456D">
        <w:rPr>
          <w:rFonts w:ascii="Verdana" w:hAnsi="Verdana"/>
          <w:sz w:val="20"/>
          <w:szCs w:val="20"/>
          <w:lang w:val="pt-BR"/>
        </w:rPr>
        <w:t>Produtos, conforme acordado entre CONTRATANTE e EMISSORA (“</w:t>
      </w:r>
      <w:r w:rsidRPr="0098456D">
        <w:rPr>
          <w:rFonts w:ascii="Verdana" w:hAnsi="Verdana"/>
          <w:sz w:val="20"/>
          <w:szCs w:val="20"/>
          <w:u w:val="single"/>
          <w:lang w:val="pt-BR"/>
        </w:rPr>
        <w:t>Metodologia de Cálculo dos Bens Alienados</w:t>
      </w:r>
      <w:r w:rsidRPr="0098456D">
        <w:rPr>
          <w:rFonts w:ascii="Verdana" w:hAnsi="Verdana"/>
          <w:sz w:val="20"/>
          <w:szCs w:val="20"/>
          <w:lang w:val="pt-BR"/>
        </w:rPr>
        <w:t>”),</w:t>
      </w:r>
      <w:r w:rsidRPr="0098456D">
        <w:rPr>
          <w:rFonts w:ascii="Verdana" w:hAnsi="Verdana"/>
          <w:bCs/>
          <w:sz w:val="20"/>
          <w:szCs w:val="20"/>
          <w:lang w:val="pt-BR"/>
        </w:rPr>
        <w:t xml:space="preserve"> calculado com base no somatório da: </w:t>
      </w:r>
    </w:p>
    <w:p w14:paraId="31C24058" w14:textId="77777777" w:rsidR="0083786C" w:rsidRPr="0098456D" w:rsidRDefault="0083786C" w:rsidP="0098456D">
      <w:pPr>
        <w:tabs>
          <w:tab w:val="left" w:pos="630"/>
          <w:tab w:val="left" w:pos="1170"/>
        </w:tabs>
        <w:spacing w:line="280" w:lineRule="exact"/>
        <w:rPr>
          <w:rFonts w:ascii="Verdana" w:hAnsi="Verdana"/>
          <w:bCs/>
          <w:sz w:val="20"/>
          <w:szCs w:val="20"/>
          <w:lang w:val="pt-BR"/>
        </w:rPr>
      </w:pPr>
    </w:p>
    <w:p w14:paraId="042B49D0" w14:textId="77777777" w:rsidR="0083786C" w:rsidRPr="0098456D" w:rsidRDefault="0083786C" w:rsidP="0098456D">
      <w:pPr>
        <w:pStyle w:val="Ttulo2"/>
        <w:tabs>
          <w:tab w:val="left" w:pos="1418"/>
          <w:tab w:val="left" w:pos="1560"/>
        </w:tabs>
        <w:spacing w:line="280" w:lineRule="exact"/>
        <w:ind w:left="720"/>
        <w:rPr>
          <w:rFonts w:ascii="Verdana" w:hAnsi="Verdana"/>
          <w:b w:val="0"/>
          <w:bCs w:val="0"/>
          <w:sz w:val="20"/>
          <w:szCs w:val="20"/>
          <w:lang w:val="pt-BR"/>
        </w:rPr>
      </w:pPr>
      <w:r w:rsidRPr="0098456D">
        <w:rPr>
          <w:rFonts w:ascii="Verdana" w:hAnsi="Verdana"/>
          <w:b w:val="0"/>
          <w:sz w:val="20"/>
          <w:szCs w:val="20"/>
          <w:u w:val="single"/>
          <w:lang w:val="pt-BR"/>
        </w:rPr>
        <w:t>Sacas de Milho</w:t>
      </w:r>
      <w:r w:rsidRPr="0098456D">
        <w:rPr>
          <w:rFonts w:ascii="Verdana" w:hAnsi="Verdana"/>
          <w:b w:val="0"/>
          <w:sz w:val="20"/>
          <w:szCs w:val="20"/>
          <w:lang w:val="pt-BR"/>
        </w:rPr>
        <w:t>: ao somatório da: (a) multiplicação:</w:t>
      </w:r>
    </w:p>
    <w:p w14:paraId="0BBB5BE0" w14:textId="77777777" w:rsidR="0083786C" w:rsidRPr="0098456D" w:rsidRDefault="0083786C" w:rsidP="0098456D">
      <w:pPr>
        <w:spacing w:line="280" w:lineRule="exact"/>
        <w:rPr>
          <w:rFonts w:ascii="Verdana" w:hAnsi="Verdana"/>
          <w:b/>
          <w:sz w:val="20"/>
          <w:szCs w:val="20"/>
          <w:lang w:val="pt-BR"/>
        </w:rPr>
      </w:pPr>
    </w:p>
    <w:p w14:paraId="2DC05367" w14:textId="77777777" w:rsidR="0083786C" w:rsidRPr="0098456D" w:rsidRDefault="0083786C" w:rsidP="0098456D">
      <w:pPr>
        <w:pStyle w:val="Ttulo2"/>
        <w:numPr>
          <w:ilvl w:val="0"/>
          <w:numId w:val="56"/>
        </w:numPr>
        <w:tabs>
          <w:tab w:val="left" w:pos="1418"/>
          <w:tab w:val="left" w:pos="1560"/>
        </w:tabs>
        <w:spacing w:line="280" w:lineRule="exact"/>
        <w:ind w:firstLine="0"/>
        <w:jc w:val="both"/>
        <w:rPr>
          <w:rFonts w:ascii="Verdana" w:hAnsi="Verdana"/>
          <w:b w:val="0"/>
          <w:bCs w:val="0"/>
          <w:sz w:val="20"/>
          <w:szCs w:val="20"/>
          <w:lang w:val="pt-BR"/>
        </w:rPr>
      </w:pPr>
      <w:proofErr w:type="gramStart"/>
      <w:r w:rsidRPr="0098456D">
        <w:rPr>
          <w:rFonts w:ascii="Verdana" w:hAnsi="Verdana"/>
          <w:b w:val="0"/>
          <w:sz w:val="20"/>
          <w:szCs w:val="20"/>
          <w:lang w:val="pt-BR"/>
        </w:rPr>
        <w:t>da</w:t>
      </w:r>
      <w:proofErr w:type="gramEnd"/>
      <w:r w:rsidRPr="0098456D">
        <w:rPr>
          <w:rFonts w:ascii="Verdana" w:hAnsi="Verdana"/>
          <w:b w:val="0"/>
          <w:sz w:val="20"/>
          <w:szCs w:val="20"/>
          <w:lang w:val="pt-BR"/>
        </w:rPr>
        <w:t xml:space="preserve"> quantidade de milho descritas no Anexo I deste Contrato – a ser confirmado pelo Certificado de Depósito vigente – e armazenado nos Depósitos; </w:t>
      </w:r>
    </w:p>
    <w:p w14:paraId="464C64A5" w14:textId="77777777" w:rsidR="0083786C" w:rsidRPr="0098456D" w:rsidRDefault="0083786C" w:rsidP="0098456D">
      <w:pPr>
        <w:pStyle w:val="Ttulo2"/>
        <w:tabs>
          <w:tab w:val="left" w:pos="1418"/>
          <w:tab w:val="left" w:pos="1560"/>
        </w:tabs>
        <w:spacing w:line="280" w:lineRule="exact"/>
        <w:ind w:left="1440"/>
        <w:rPr>
          <w:rFonts w:ascii="Verdana" w:hAnsi="Verdana"/>
          <w:b w:val="0"/>
          <w:sz w:val="20"/>
          <w:szCs w:val="20"/>
          <w:lang w:val="pt-BR"/>
        </w:rPr>
      </w:pPr>
    </w:p>
    <w:p w14:paraId="7BBDD9B1" w14:textId="77777777" w:rsidR="0083786C" w:rsidRPr="0098456D" w:rsidRDefault="0083786C" w:rsidP="0098456D">
      <w:pPr>
        <w:pStyle w:val="Ttulo2"/>
        <w:numPr>
          <w:ilvl w:val="0"/>
          <w:numId w:val="56"/>
        </w:numPr>
        <w:tabs>
          <w:tab w:val="left" w:pos="1418"/>
          <w:tab w:val="left" w:pos="1560"/>
        </w:tabs>
        <w:spacing w:line="280" w:lineRule="exact"/>
        <w:ind w:firstLine="0"/>
        <w:jc w:val="both"/>
        <w:rPr>
          <w:rStyle w:val="Hyperlink"/>
          <w:rFonts w:ascii="Verdana" w:hAnsi="Verdana"/>
          <w:b w:val="0"/>
          <w:i/>
          <w:sz w:val="20"/>
          <w:szCs w:val="20"/>
          <w:lang w:val="pt-BR"/>
        </w:rPr>
      </w:pPr>
      <w:proofErr w:type="gramStart"/>
      <w:r w:rsidRPr="0098456D">
        <w:rPr>
          <w:rFonts w:ascii="Verdana" w:hAnsi="Verdana"/>
          <w:b w:val="0"/>
          <w:sz w:val="20"/>
          <w:szCs w:val="20"/>
          <w:lang w:val="pt-BR"/>
        </w:rPr>
        <w:t>pela</w:t>
      </w:r>
      <w:proofErr w:type="gramEnd"/>
      <w:r w:rsidRPr="0098456D">
        <w:rPr>
          <w:rFonts w:ascii="Verdana" w:hAnsi="Verdana"/>
          <w:b w:val="0"/>
          <w:sz w:val="20"/>
          <w:szCs w:val="20"/>
          <w:lang w:val="pt-BR"/>
        </w:rPr>
        <w:t xml:space="preserve"> cotação de preço de milho para a cidade de Lucas do Rio Verde, Estado do Mato Grosso, vigente na última data disponível do mês imediatamente anterior à cada emissão dos informes, divulgada pelo </w:t>
      </w:r>
      <w:proofErr w:type="spellStart"/>
      <w:r w:rsidRPr="0098456D">
        <w:rPr>
          <w:rFonts w:ascii="Verdana" w:hAnsi="Verdana"/>
          <w:b w:val="0"/>
          <w:sz w:val="20"/>
          <w:szCs w:val="20"/>
          <w:lang w:val="pt-BR"/>
        </w:rPr>
        <w:t>Agrolink</w:t>
      </w:r>
      <w:proofErr w:type="spellEnd"/>
      <w:r w:rsidRPr="0098456D">
        <w:rPr>
          <w:rFonts w:ascii="Verdana" w:hAnsi="Verdana"/>
          <w:b w:val="0"/>
          <w:sz w:val="20"/>
          <w:szCs w:val="20"/>
          <w:lang w:val="pt-BR"/>
        </w:rPr>
        <w:t xml:space="preserve"> no </w:t>
      </w:r>
      <w:r w:rsidRPr="0098456D">
        <w:rPr>
          <w:rFonts w:ascii="Verdana" w:hAnsi="Verdana"/>
          <w:b w:val="0"/>
          <w:i/>
          <w:sz w:val="20"/>
          <w:szCs w:val="20"/>
          <w:lang w:val="pt-BR"/>
        </w:rPr>
        <w:t>website</w:t>
      </w:r>
      <w:r w:rsidRPr="0098456D">
        <w:rPr>
          <w:rFonts w:ascii="Verdana" w:hAnsi="Verdana"/>
          <w:b w:val="0"/>
          <w:sz w:val="20"/>
          <w:szCs w:val="20"/>
          <w:lang w:val="pt-BR"/>
        </w:rPr>
        <w:t xml:space="preserve"> </w:t>
      </w:r>
      <w:hyperlink r:id="rId17" w:history="1">
        <w:r w:rsidRPr="0098456D">
          <w:rPr>
            <w:rStyle w:val="Hyperlink"/>
            <w:rFonts w:ascii="Verdana" w:hAnsi="Verdana"/>
            <w:b w:val="0"/>
            <w:i/>
            <w:sz w:val="20"/>
            <w:szCs w:val="20"/>
            <w:lang w:val="pt-BR"/>
          </w:rPr>
          <w:t>https://www.agrolink.com.br/cotacoes/graos/milho/</w:t>
        </w:r>
      </w:hyperlink>
      <w:r w:rsidRPr="0098456D">
        <w:rPr>
          <w:rStyle w:val="Hyperlink"/>
          <w:rFonts w:ascii="Verdana" w:hAnsi="Verdana"/>
          <w:b w:val="0"/>
          <w:i/>
          <w:sz w:val="20"/>
          <w:szCs w:val="20"/>
          <w:lang w:val="pt-BR"/>
        </w:rPr>
        <w:t>;</w:t>
      </w:r>
    </w:p>
    <w:p w14:paraId="3D554DA4" w14:textId="77777777" w:rsidR="0083786C" w:rsidRPr="0098456D" w:rsidRDefault="0083786C" w:rsidP="0098456D">
      <w:pPr>
        <w:spacing w:line="280" w:lineRule="exact"/>
        <w:rPr>
          <w:rFonts w:ascii="Verdana" w:hAnsi="Verdana"/>
          <w:b/>
          <w:sz w:val="20"/>
          <w:szCs w:val="20"/>
          <w:lang w:val="pt-BR"/>
        </w:rPr>
      </w:pPr>
    </w:p>
    <w:p w14:paraId="0C906D9D" w14:textId="77777777" w:rsidR="0083786C" w:rsidRPr="0098456D" w:rsidRDefault="0083786C" w:rsidP="0098456D">
      <w:pPr>
        <w:pStyle w:val="Ttulo2"/>
        <w:tabs>
          <w:tab w:val="left" w:pos="1418"/>
          <w:tab w:val="left" w:pos="1560"/>
        </w:tabs>
        <w:spacing w:line="280" w:lineRule="exact"/>
        <w:ind w:left="720" w:firstLine="720"/>
        <w:rPr>
          <w:rFonts w:ascii="Verdana" w:hAnsi="Verdana"/>
          <w:b w:val="0"/>
          <w:bCs w:val="0"/>
          <w:sz w:val="20"/>
          <w:szCs w:val="20"/>
          <w:lang w:val="pt-BR"/>
        </w:rPr>
      </w:pPr>
      <w:r w:rsidRPr="0098456D">
        <w:rPr>
          <w:rFonts w:ascii="Verdana" w:hAnsi="Verdana"/>
          <w:b w:val="0"/>
          <w:sz w:val="20"/>
          <w:szCs w:val="20"/>
          <w:u w:val="single"/>
          <w:lang w:val="pt-BR"/>
        </w:rPr>
        <w:t>Barris de Etanol</w:t>
      </w:r>
      <w:r w:rsidRPr="0098456D">
        <w:rPr>
          <w:rFonts w:ascii="Verdana" w:hAnsi="Verdana"/>
          <w:b w:val="0"/>
          <w:sz w:val="20"/>
          <w:szCs w:val="20"/>
          <w:lang w:val="pt-BR"/>
        </w:rPr>
        <w:t>: ao somatório da: (a) multiplicação:</w:t>
      </w:r>
    </w:p>
    <w:p w14:paraId="1BC9DC21" w14:textId="77777777" w:rsidR="0083786C" w:rsidRPr="0098456D" w:rsidRDefault="0083786C" w:rsidP="0098456D">
      <w:pPr>
        <w:spacing w:line="280" w:lineRule="exact"/>
        <w:rPr>
          <w:rFonts w:ascii="Verdana" w:hAnsi="Verdana"/>
          <w:b/>
          <w:sz w:val="20"/>
          <w:szCs w:val="20"/>
          <w:lang w:val="pt-BR"/>
        </w:rPr>
      </w:pPr>
    </w:p>
    <w:p w14:paraId="2A0EAB64" w14:textId="77777777" w:rsidR="0083786C" w:rsidRPr="0098456D" w:rsidRDefault="0083786C" w:rsidP="0098456D">
      <w:pPr>
        <w:pStyle w:val="Ttulo2"/>
        <w:numPr>
          <w:ilvl w:val="0"/>
          <w:numId w:val="55"/>
        </w:numPr>
        <w:spacing w:line="280" w:lineRule="exact"/>
        <w:ind w:left="1418" w:firstLine="0"/>
        <w:jc w:val="both"/>
        <w:rPr>
          <w:rFonts w:ascii="Verdana" w:hAnsi="Verdana"/>
          <w:b w:val="0"/>
          <w:color w:val="000000" w:themeColor="text1"/>
          <w:sz w:val="20"/>
          <w:szCs w:val="20"/>
          <w:lang w:val="pt-BR"/>
        </w:rPr>
      </w:pPr>
      <w:proofErr w:type="gramStart"/>
      <w:r w:rsidRPr="0098456D">
        <w:rPr>
          <w:rFonts w:ascii="Verdana" w:hAnsi="Verdana"/>
          <w:b w:val="0"/>
          <w:sz w:val="20"/>
          <w:szCs w:val="20"/>
          <w:lang w:val="pt-BR"/>
        </w:rPr>
        <w:t>da</w:t>
      </w:r>
      <w:proofErr w:type="gramEnd"/>
      <w:r w:rsidRPr="0098456D">
        <w:rPr>
          <w:rFonts w:ascii="Verdana" w:hAnsi="Verdana"/>
          <w:b w:val="0"/>
          <w:sz w:val="20"/>
          <w:szCs w:val="20"/>
          <w:lang w:val="pt-BR"/>
        </w:rPr>
        <w:t xml:space="preserve"> quantidade de etanol – a ser confirmado pelo Certificado de Depósito </w:t>
      </w:r>
      <w:r w:rsidRPr="0098456D">
        <w:rPr>
          <w:rFonts w:ascii="Verdana" w:hAnsi="Verdana"/>
          <w:b w:val="0"/>
          <w:color w:val="000000" w:themeColor="text1"/>
          <w:sz w:val="20"/>
          <w:szCs w:val="20"/>
          <w:lang w:val="pt-BR"/>
        </w:rPr>
        <w:t xml:space="preserve">vigente – com a qualidade e espécie descritas no Anexo I deste Contrato – hidratado/anidro –, armazenado nos Depósitos; </w:t>
      </w:r>
    </w:p>
    <w:p w14:paraId="0FD1E729" w14:textId="77777777" w:rsidR="0083786C" w:rsidRPr="0098456D" w:rsidRDefault="0083786C" w:rsidP="0098456D">
      <w:pPr>
        <w:spacing w:line="280" w:lineRule="exact"/>
        <w:ind w:left="1418"/>
        <w:rPr>
          <w:rFonts w:ascii="Verdana" w:hAnsi="Verdana"/>
          <w:b/>
          <w:sz w:val="20"/>
          <w:szCs w:val="20"/>
          <w:lang w:val="pt-BR"/>
        </w:rPr>
      </w:pPr>
    </w:p>
    <w:p w14:paraId="029DBC7B" w14:textId="77777777" w:rsidR="0083786C" w:rsidRPr="0098456D" w:rsidRDefault="0083786C" w:rsidP="0098456D">
      <w:pPr>
        <w:pStyle w:val="Ttulo2"/>
        <w:numPr>
          <w:ilvl w:val="0"/>
          <w:numId w:val="55"/>
        </w:numPr>
        <w:spacing w:line="280" w:lineRule="exact"/>
        <w:ind w:left="1418" w:firstLine="0"/>
        <w:jc w:val="both"/>
        <w:rPr>
          <w:rFonts w:ascii="Verdana" w:hAnsi="Verdana"/>
          <w:b w:val="0"/>
          <w:color w:val="002060"/>
          <w:sz w:val="20"/>
          <w:szCs w:val="20"/>
          <w:u w:val="single"/>
          <w:lang w:val="pt-BR"/>
        </w:rPr>
      </w:pPr>
      <w:r w:rsidRPr="0098456D">
        <w:rPr>
          <w:rFonts w:ascii="Verdana" w:hAnsi="Verdana"/>
          <w:b w:val="0"/>
          <w:sz w:val="20"/>
          <w:szCs w:val="20"/>
          <w:lang w:val="pt-BR"/>
        </w:rPr>
        <w:t xml:space="preserve">Para a quantidade de etanol hidratado, pela cotação de preço vigente na última data disponível do mês imediatamente anterior à cada emissão dos informes, divulgada pelo </w:t>
      </w:r>
      <w:proofErr w:type="spellStart"/>
      <w:r w:rsidRPr="0098456D">
        <w:rPr>
          <w:rFonts w:ascii="Verdana" w:hAnsi="Verdana"/>
          <w:b w:val="0"/>
          <w:sz w:val="20"/>
          <w:szCs w:val="20"/>
          <w:lang w:val="pt-BR"/>
        </w:rPr>
        <w:t>Cepea</w:t>
      </w:r>
      <w:proofErr w:type="spellEnd"/>
      <w:r w:rsidRPr="0098456D">
        <w:rPr>
          <w:rFonts w:ascii="Verdana" w:hAnsi="Verdana"/>
          <w:b w:val="0"/>
          <w:sz w:val="20"/>
          <w:szCs w:val="20"/>
          <w:lang w:val="pt-BR"/>
        </w:rPr>
        <w:t>/</w:t>
      </w:r>
      <w:proofErr w:type="spellStart"/>
      <w:r w:rsidRPr="0098456D">
        <w:rPr>
          <w:rFonts w:ascii="Verdana" w:hAnsi="Verdana"/>
          <w:b w:val="0"/>
          <w:sz w:val="20"/>
          <w:szCs w:val="20"/>
          <w:lang w:val="pt-BR"/>
        </w:rPr>
        <w:t>Esalq</w:t>
      </w:r>
      <w:proofErr w:type="spellEnd"/>
      <w:r w:rsidRPr="0098456D">
        <w:rPr>
          <w:rFonts w:ascii="Verdana" w:hAnsi="Verdana"/>
          <w:b w:val="0"/>
          <w:sz w:val="20"/>
          <w:szCs w:val="20"/>
          <w:lang w:val="pt-BR"/>
        </w:rPr>
        <w:t xml:space="preserve"> no website </w:t>
      </w:r>
      <w:hyperlink r:id="rId18" w:tgtFrame="_blank" w:history="1">
        <w:r w:rsidRPr="0098456D">
          <w:rPr>
            <w:rStyle w:val="Hyperlink"/>
            <w:rFonts w:ascii="Verdana" w:hAnsi="Verdana"/>
            <w:color w:val="002060"/>
            <w:sz w:val="20"/>
            <w:szCs w:val="20"/>
            <w:lang w:val="pt-BR"/>
          </w:rPr>
          <w:t>https://www.cepea.esalq.usp.br/br/indicador/etanol-semanal-mt.aspx</w:t>
        </w:r>
      </w:hyperlink>
      <w:r w:rsidRPr="0098456D">
        <w:rPr>
          <w:rStyle w:val="Hyperlink"/>
          <w:rFonts w:ascii="Verdana" w:hAnsi="Verdana"/>
          <w:color w:val="002060"/>
          <w:sz w:val="20"/>
          <w:szCs w:val="20"/>
          <w:lang w:val="pt-BR"/>
        </w:rPr>
        <w:t>.</w:t>
      </w:r>
      <w:r w:rsidRPr="0098456D">
        <w:rPr>
          <w:rFonts w:ascii="Verdana" w:hAnsi="Verdana"/>
          <w:b w:val="0"/>
          <w:color w:val="002060"/>
          <w:sz w:val="20"/>
          <w:szCs w:val="20"/>
          <w:u w:val="single"/>
          <w:lang w:val="pt-BR"/>
        </w:rPr>
        <w:t xml:space="preserve"> </w:t>
      </w:r>
    </w:p>
    <w:p w14:paraId="78547114" w14:textId="77777777" w:rsidR="0083786C" w:rsidRPr="0098456D" w:rsidRDefault="0083786C" w:rsidP="0098456D">
      <w:pPr>
        <w:pStyle w:val="Ttulo2"/>
        <w:spacing w:line="280" w:lineRule="exact"/>
        <w:ind w:left="1418"/>
        <w:rPr>
          <w:rFonts w:ascii="Verdana" w:hAnsi="Verdana"/>
          <w:b w:val="0"/>
          <w:color w:val="002060"/>
          <w:sz w:val="20"/>
          <w:szCs w:val="20"/>
          <w:u w:val="single"/>
          <w:lang w:val="pt-BR"/>
        </w:rPr>
      </w:pPr>
    </w:p>
    <w:p w14:paraId="5A830786" w14:textId="77777777" w:rsidR="0083786C" w:rsidRPr="0098456D" w:rsidRDefault="0083786C" w:rsidP="0098456D">
      <w:pPr>
        <w:pStyle w:val="Ttulo2"/>
        <w:numPr>
          <w:ilvl w:val="0"/>
          <w:numId w:val="55"/>
        </w:numPr>
        <w:spacing w:line="280" w:lineRule="exact"/>
        <w:ind w:left="1418" w:firstLine="0"/>
        <w:jc w:val="both"/>
        <w:rPr>
          <w:rFonts w:ascii="Verdana" w:hAnsi="Verdana"/>
          <w:b w:val="0"/>
          <w:sz w:val="20"/>
          <w:szCs w:val="20"/>
          <w:lang w:val="pt-BR"/>
        </w:rPr>
      </w:pPr>
      <w:r w:rsidRPr="0098456D">
        <w:rPr>
          <w:rFonts w:ascii="Verdana" w:hAnsi="Verdana"/>
          <w:b w:val="0"/>
          <w:sz w:val="20"/>
          <w:szCs w:val="20"/>
          <w:lang w:val="pt-BR"/>
        </w:rPr>
        <w:t xml:space="preserve">Para a quantidade de etanol anidro, pela cotação de preço vigente na última data disponível do mês imediatamente anterior à cada emissão dos informes, divulgada pelo </w:t>
      </w:r>
      <w:proofErr w:type="spellStart"/>
      <w:r w:rsidRPr="0098456D">
        <w:rPr>
          <w:rFonts w:ascii="Verdana" w:hAnsi="Verdana"/>
          <w:b w:val="0"/>
          <w:sz w:val="20"/>
          <w:szCs w:val="20"/>
          <w:lang w:val="pt-BR"/>
        </w:rPr>
        <w:t>Cepea</w:t>
      </w:r>
      <w:proofErr w:type="spellEnd"/>
      <w:r w:rsidRPr="0098456D">
        <w:rPr>
          <w:rFonts w:ascii="Verdana" w:hAnsi="Verdana"/>
          <w:b w:val="0"/>
          <w:sz w:val="20"/>
          <w:szCs w:val="20"/>
          <w:lang w:val="pt-BR"/>
        </w:rPr>
        <w:t>/</w:t>
      </w:r>
      <w:proofErr w:type="spellStart"/>
      <w:r w:rsidRPr="0098456D">
        <w:rPr>
          <w:rFonts w:ascii="Verdana" w:hAnsi="Verdana"/>
          <w:b w:val="0"/>
          <w:sz w:val="20"/>
          <w:szCs w:val="20"/>
          <w:lang w:val="pt-BR"/>
        </w:rPr>
        <w:t>Esalq</w:t>
      </w:r>
      <w:proofErr w:type="spellEnd"/>
      <w:r w:rsidRPr="0098456D">
        <w:rPr>
          <w:rFonts w:ascii="Verdana" w:hAnsi="Verdana"/>
          <w:b w:val="0"/>
          <w:sz w:val="20"/>
          <w:szCs w:val="20"/>
          <w:lang w:val="pt-BR"/>
        </w:rPr>
        <w:t xml:space="preserve"> no website </w:t>
      </w:r>
      <w:hyperlink r:id="rId19" w:tgtFrame="_blank" w:history="1">
        <w:r w:rsidRPr="0098456D">
          <w:rPr>
            <w:rStyle w:val="Hyperlink"/>
            <w:rFonts w:ascii="Verdana" w:hAnsi="Verdana"/>
            <w:color w:val="002060"/>
            <w:sz w:val="20"/>
            <w:szCs w:val="20"/>
            <w:lang w:val="pt-BR"/>
          </w:rPr>
          <w:t>https://www.cepea.esalq.usp.br/br/indicador/etanol.aspx</w:t>
        </w:r>
      </w:hyperlink>
      <w:r w:rsidRPr="0098456D">
        <w:rPr>
          <w:rStyle w:val="Hyperlink"/>
          <w:rFonts w:ascii="Verdana" w:hAnsi="Verdana"/>
          <w:color w:val="002060"/>
          <w:sz w:val="20"/>
          <w:szCs w:val="20"/>
          <w:lang w:val="pt-BR"/>
        </w:rPr>
        <w:t xml:space="preserve">. </w:t>
      </w:r>
    </w:p>
    <w:p w14:paraId="6FC488CD" w14:textId="77777777" w:rsidR="0083786C" w:rsidRPr="0098456D" w:rsidRDefault="0083786C" w:rsidP="0098456D">
      <w:pPr>
        <w:pStyle w:val="Ttulo2"/>
        <w:tabs>
          <w:tab w:val="left" w:pos="1418"/>
          <w:tab w:val="left" w:pos="1560"/>
        </w:tabs>
        <w:spacing w:line="280" w:lineRule="exact"/>
        <w:ind w:left="1440"/>
        <w:rPr>
          <w:rFonts w:ascii="Verdana" w:hAnsi="Verdana"/>
          <w:i/>
          <w:iCs/>
          <w:sz w:val="20"/>
          <w:szCs w:val="20"/>
          <w:highlight w:val="yellow"/>
          <w:lang w:val="pt-BR"/>
        </w:rPr>
      </w:pPr>
    </w:p>
    <w:p w14:paraId="61C11A9B" w14:textId="77777777" w:rsidR="0083786C" w:rsidRPr="0098456D" w:rsidRDefault="0083786C" w:rsidP="0098456D">
      <w:pPr>
        <w:widowControl w:val="0"/>
        <w:numPr>
          <w:ilvl w:val="0"/>
          <w:numId w:val="74"/>
        </w:numPr>
        <w:tabs>
          <w:tab w:val="left" w:pos="360"/>
        </w:tabs>
        <w:spacing w:line="280" w:lineRule="exact"/>
        <w:ind w:left="1350" w:hanging="990"/>
        <w:jc w:val="both"/>
        <w:rPr>
          <w:rFonts w:ascii="Verdana" w:hAnsi="Verdana"/>
          <w:sz w:val="20"/>
          <w:szCs w:val="20"/>
          <w:lang w:val="pt-BR"/>
        </w:rPr>
      </w:pPr>
      <w:r w:rsidRPr="0098456D">
        <w:rPr>
          <w:rFonts w:ascii="Verdana" w:hAnsi="Verdana"/>
          <w:sz w:val="20"/>
          <w:szCs w:val="20"/>
          <w:lang w:val="pt-BR"/>
        </w:rPr>
        <w:t xml:space="preserve">Segurar os Produtos durante o período de vigência desse Contrato, enquanto durar o referido depósito, obrigando-se a contratar e/ou renovar o Seguro antes de esgotado o prazo de vigência da apólice vigente, iniciando os trâmites de renovação com, pelo menos, 1 (um) mês de antecedência da respectiva data de vencimento. Atualmente, a apólice de seguro vigente possui prazo de vigência de 18 (dezoito) meses. Caso o prazo de vigência de apólice diminua e/ou aumente na próxima renovação, deverá ser respeitado o mesmo prazo de solicitação de renovação aqui estabelecido, de forma que os Bens Alienados sempre estejam segurados; </w:t>
      </w:r>
    </w:p>
    <w:p w14:paraId="48268925" w14:textId="77777777" w:rsidR="0083786C" w:rsidRPr="0098456D" w:rsidRDefault="0083786C" w:rsidP="0098456D">
      <w:pPr>
        <w:widowControl w:val="0"/>
        <w:tabs>
          <w:tab w:val="left" w:pos="0"/>
        </w:tabs>
        <w:spacing w:line="280" w:lineRule="exact"/>
        <w:jc w:val="both"/>
        <w:rPr>
          <w:rFonts w:ascii="Verdana" w:hAnsi="Verdana"/>
          <w:sz w:val="20"/>
          <w:szCs w:val="20"/>
          <w:lang w:val="pt-BR"/>
        </w:rPr>
      </w:pPr>
    </w:p>
    <w:p w14:paraId="09682C4F" w14:textId="77777777" w:rsidR="0083786C" w:rsidRPr="0098456D" w:rsidRDefault="0083786C" w:rsidP="0098456D">
      <w:pPr>
        <w:widowControl w:val="0"/>
        <w:numPr>
          <w:ilvl w:val="0"/>
          <w:numId w:val="74"/>
        </w:numPr>
        <w:tabs>
          <w:tab w:val="left" w:pos="1350"/>
        </w:tabs>
        <w:spacing w:line="280" w:lineRule="exact"/>
        <w:ind w:left="1350" w:hanging="990"/>
        <w:jc w:val="both"/>
        <w:rPr>
          <w:rFonts w:ascii="Verdana" w:hAnsi="Verdana"/>
          <w:sz w:val="20"/>
          <w:szCs w:val="20"/>
          <w:lang w:val="pt-BR"/>
        </w:rPr>
      </w:pPr>
      <w:r w:rsidRPr="0098456D">
        <w:rPr>
          <w:rFonts w:ascii="Verdana" w:hAnsi="Verdana"/>
          <w:sz w:val="20"/>
          <w:szCs w:val="20"/>
          <w:lang w:val="pt-BR"/>
        </w:rPr>
        <w:t xml:space="preserve">Monitoramento permanente e ininterrupto dos Produtos durante toda a vigência desse Contrato, o qual será realizado: (a) através de vigilância eletrônica, (b) monitoramento físico por um ou mais funcionários da CONTRATADA </w:t>
      </w:r>
      <w:r w:rsidRPr="0098456D">
        <w:rPr>
          <w:rFonts w:ascii="Verdana" w:hAnsi="Verdana"/>
          <w:i/>
          <w:sz w:val="20"/>
          <w:szCs w:val="20"/>
          <w:lang w:val="pt-BR"/>
        </w:rPr>
        <w:t>in loco</w:t>
      </w:r>
      <w:r w:rsidRPr="0098456D">
        <w:rPr>
          <w:rFonts w:ascii="Verdana" w:hAnsi="Verdana"/>
          <w:sz w:val="20"/>
          <w:szCs w:val="20"/>
          <w:lang w:val="pt-BR"/>
        </w:rPr>
        <w:t xml:space="preserve">, em horário comercial, conforme opção contratada, nos termos do ANEXO II – sendo certo que a opção contratada poderá ser alterada, a qualquer tempo, mediante acordo prévio entre a </w:t>
      </w:r>
      <w:r w:rsidRPr="0098456D">
        <w:rPr>
          <w:rFonts w:ascii="Verdana" w:hAnsi="Verdana"/>
          <w:b/>
          <w:bCs/>
          <w:sz w:val="20"/>
          <w:szCs w:val="20"/>
          <w:lang w:val="pt-BR"/>
        </w:rPr>
        <w:t xml:space="preserve">CONTRATADA </w:t>
      </w:r>
      <w:r w:rsidRPr="0098456D">
        <w:rPr>
          <w:rFonts w:ascii="Verdana" w:hAnsi="Verdana"/>
          <w:sz w:val="20"/>
          <w:szCs w:val="20"/>
          <w:lang w:val="pt-BR"/>
        </w:rPr>
        <w:t xml:space="preserve">e a </w:t>
      </w:r>
      <w:r w:rsidRPr="0098456D">
        <w:rPr>
          <w:rFonts w:ascii="Verdana" w:hAnsi="Verdana"/>
          <w:b/>
          <w:bCs/>
          <w:sz w:val="20"/>
          <w:szCs w:val="20"/>
          <w:lang w:val="pt-BR"/>
        </w:rPr>
        <w:t>CONTRATANTE</w:t>
      </w:r>
      <w:r w:rsidRPr="0098456D">
        <w:rPr>
          <w:rFonts w:ascii="Verdana" w:hAnsi="Verdana"/>
          <w:sz w:val="20"/>
          <w:szCs w:val="20"/>
          <w:lang w:val="pt-BR"/>
        </w:rPr>
        <w:t xml:space="preserve">, com o respectivo pagamento das remunerações devidas à </w:t>
      </w:r>
      <w:r w:rsidRPr="0098456D">
        <w:rPr>
          <w:rFonts w:ascii="Verdana" w:hAnsi="Verdana"/>
          <w:b/>
          <w:bCs/>
          <w:sz w:val="20"/>
          <w:szCs w:val="20"/>
          <w:lang w:val="pt-BR"/>
        </w:rPr>
        <w:t>CONTRATADA</w:t>
      </w:r>
      <w:r w:rsidRPr="0098456D">
        <w:rPr>
          <w:rFonts w:ascii="Verdana" w:hAnsi="Verdana"/>
          <w:sz w:val="20"/>
          <w:szCs w:val="20"/>
          <w:lang w:val="pt-BR"/>
        </w:rPr>
        <w:t xml:space="preserve"> –, (c)</w:t>
      </w:r>
      <w:r w:rsidRPr="0098456D">
        <w:rPr>
          <w:rFonts w:ascii="Verdana" w:hAnsi="Verdana"/>
          <w:i/>
          <w:sz w:val="20"/>
          <w:szCs w:val="20"/>
          <w:lang w:val="pt-BR"/>
        </w:rPr>
        <w:t xml:space="preserve"> </w:t>
      </w:r>
      <w:r w:rsidRPr="0098456D">
        <w:rPr>
          <w:rFonts w:ascii="Verdana" w:hAnsi="Verdana"/>
          <w:sz w:val="20"/>
          <w:szCs w:val="20"/>
          <w:lang w:val="pt-BR"/>
        </w:rPr>
        <w:t xml:space="preserve">processo de cubagem, (d) controles de entradas e saídas dos Produtos, bem como (e) demais providências que a CONTRATADA entenda como adequadas e aplicáveis para a correta prestação dos seus serviços e para a conservação dos Bens Alienados; </w:t>
      </w:r>
    </w:p>
    <w:p w14:paraId="7C787A55" w14:textId="77777777" w:rsidR="0083786C" w:rsidRPr="0098456D" w:rsidRDefault="0083786C" w:rsidP="0098456D">
      <w:pPr>
        <w:spacing w:line="280" w:lineRule="exact"/>
        <w:jc w:val="both"/>
        <w:rPr>
          <w:rFonts w:ascii="Verdana" w:hAnsi="Verdana"/>
          <w:b/>
          <w:sz w:val="20"/>
          <w:szCs w:val="20"/>
          <w:highlight w:val="yellow"/>
          <w:lang w:val="pt-BR"/>
        </w:rPr>
      </w:pPr>
    </w:p>
    <w:p w14:paraId="34FA1274" w14:textId="77777777" w:rsidR="0083786C" w:rsidRPr="0098456D" w:rsidRDefault="0083786C" w:rsidP="0098456D">
      <w:pPr>
        <w:widowControl w:val="0"/>
        <w:numPr>
          <w:ilvl w:val="0"/>
          <w:numId w:val="74"/>
        </w:numPr>
        <w:tabs>
          <w:tab w:val="left" w:pos="0"/>
        </w:tabs>
        <w:spacing w:line="280" w:lineRule="exact"/>
        <w:ind w:left="1350" w:hanging="990"/>
        <w:jc w:val="both"/>
        <w:rPr>
          <w:rFonts w:ascii="Verdana" w:hAnsi="Verdana"/>
          <w:sz w:val="20"/>
          <w:szCs w:val="20"/>
          <w:lang w:val="pt-BR"/>
        </w:rPr>
      </w:pPr>
      <w:r w:rsidRPr="0098456D">
        <w:rPr>
          <w:rFonts w:ascii="Verdana" w:hAnsi="Verdana"/>
          <w:sz w:val="20"/>
          <w:szCs w:val="20"/>
          <w:lang w:val="pt-BR"/>
        </w:rPr>
        <w:t xml:space="preserve">Assumir em favor da EMISSORA, a condição de Fiel Depositária dos Produtos, zelando por sua guarda, conservação e monitoramento, nos termos da lei e nos limites deste Contrato, tendo em vista que os </w:t>
      </w:r>
      <w:r w:rsidRPr="0098456D">
        <w:rPr>
          <w:rFonts w:ascii="Verdana" w:hAnsi="Verdana"/>
          <w:bCs/>
          <w:sz w:val="20"/>
          <w:szCs w:val="20"/>
          <w:lang w:val="pt-BR"/>
        </w:rPr>
        <w:t>Produtos</w:t>
      </w:r>
      <w:r w:rsidRPr="0098456D">
        <w:rPr>
          <w:rFonts w:ascii="Verdana" w:hAnsi="Verdana"/>
          <w:sz w:val="20"/>
          <w:szCs w:val="20"/>
          <w:lang w:val="pt-BR"/>
        </w:rPr>
        <w:t xml:space="preserve"> serão depositados pela </w:t>
      </w:r>
      <w:r w:rsidRPr="0098456D">
        <w:rPr>
          <w:rFonts w:ascii="Verdana" w:hAnsi="Verdana"/>
          <w:bCs/>
          <w:sz w:val="20"/>
          <w:szCs w:val="20"/>
          <w:lang w:val="pt-BR"/>
        </w:rPr>
        <w:t>CONTRATANTE</w:t>
      </w:r>
      <w:r w:rsidRPr="0098456D">
        <w:rPr>
          <w:rFonts w:ascii="Verdana" w:hAnsi="Verdana"/>
          <w:sz w:val="20"/>
          <w:szCs w:val="20"/>
          <w:lang w:val="pt-BR"/>
        </w:rPr>
        <w:t>, no interesse da EMISSORA</w:t>
      </w:r>
      <w:r w:rsidRPr="0098456D">
        <w:rPr>
          <w:rFonts w:ascii="Verdana" w:hAnsi="Verdana"/>
          <w:bCs/>
          <w:sz w:val="20"/>
          <w:szCs w:val="20"/>
          <w:lang w:val="pt-BR"/>
        </w:rPr>
        <w:t>,</w:t>
      </w:r>
      <w:r w:rsidRPr="0098456D">
        <w:rPr>
          <w:rFonts w:ascii="Verdana" w:hAnsi="Verdana"/>
          <w:sz w:val="20"/>
          <w:szCs w:val="20"/>
          <w:lang w:val="pt-BR"/>
        </w:rPr>
        <w:t xml:space="preserve"> nos termos do artigo 632 do Código Civil</w:t>
      </w:r>
      <w:bookmarkStart w:id="95" w:name="art632"/>
      <w:bookmarkEnd w:id="95"/>
      <w:r w:rsidRPr="0098456D">
        <w:rPr>
          <w:rFonts w:ascii="Verdana" w:hAnsi="Verdana"/>
          <w:sz w:val="20"/>
          <w:szCs w:val="20"/>
          <w:lang w:val="pt-BR"/>
        </w:rPr>
        <w:t>, realizando inclusive testes de qualidade dos Bens Alienados, nos termos da Cláusula 1.2; limitados à qualidade descrita na Cláusula 1.2, sendo que qualquer especificação detectada fora dos padrões constará descrita nos Informes e/ou Certificados de Depósito;</w:t>
      </w:r>
    </w:p>
    <w:p w14:paraId="78A2C47A" w14:textId="77777777" w:rsidR="0083786C" w:rsidRPr="0098456D" w:rsidRDefault="0083786C" w:rsidP="0098456D">
      <w:pPr>
        <w:widowControl w:val="0"/>
        <w:tabs>
          <w:tab w:val="left" w:pos="0"/>
        </w:tabs>
        <w:spacing w:line="280" w:lineRule="exact"/>
        <w:ind w:left="1350" w:hanging="990"/>
        <w:jc w:val="both"/>
        <w:rPr>
          <w:rFonts w:ascii="Verdana" w:hAnsi="Verdana"/>
          <w:sz w:val="20"/>
          <w:szCs w:val="20"/>
          <w:lang w:val="pt-BR"/>
        </w:rPr>
      </w:pPr>
    </w:p>
    <w:p w14:paraId="17588272" w14:textId="77777777" w:rsidR="0083786C" w:rsidRPr="0098456D" w:rsidRDefault="0083786C" w:rsidP="0098456D">
      <w:pPr>
        <w:widowControl w:val="0"/>
        <w:numPr>
          <w:ilvl w:val="0"/>
          <w:numId w:val="74"/>
        </w:numPr>
        <w:tabs>
          <w:tab w:val="left" w:pos="0"/>
        </w:tabs>
        <w:spacing w:line="280" w:lineRule="exact"/>
        <w:ind w:left="1350" w:hanging="990"/>
        <w:jc w:val="both"/>
        <w:rPr>
          <w:rFonts w:ascii="Verdana" w:hAnsi="Verdana"/>
          <w:sz w:val="20"/>
          <w:szCs w:val="20"/>
          <w:lang w:val="pt-BR"/>
        </w:rPr>
      </w:pPr>
      <w:r w:rsidRPr="0098456D">
        <w:rPr>
          <w:rFonts w:ascii="Verdana" w:hAnsi="Verdana"/>
          <w:sz w:val="20"/>
          <w:szCs w:val="20"/>
          <w:lang w:val="pt-BR"/>
        </w:rPr>
        <w:t>Guardar e conservar os Produtos, em favor da EMISSORA, de forma diligente e zelando por sua integridade até a liberação dos Produtos, nos termos e limites do presente Contrato;</w:t>
      </w:r>
    </w:p>
    <w:p w14:paraId="39910849" w14:textId="77777777" w:rsidR="0083786C" w:rsidRPr="0098456D" w:rsidRDefault="0083786C" w:rsidP="0098456D">
      <w:pPr>
        <w:widowControl w:val="0"/>
        <w:tabs>
          <w:tab w:val="left" w:pos="0"/>
        </w:tabs>
        <w:spacing w:line="280" w:lineRule="exact"/>
        <w:ind w:left="1350" w:hanging="990"/>
        <w:jc w:val="both"/>
        <w:rPr>
          <w:rFonts w:ascii="Verdana" w:hAnsi="Verdana"/>
          <w:sz w:val="20"/>
          <w:szCs w:val="20"/>
          <w:lang w:val="pt-BR"/>
        </w:rPr>
      </w:pPr>
    </w:p>
    <w:p w14:paraId="0BF7AD31" w14:textId="77777777" w:rsidR="0083786C" w:rsidRPr="0098456D" w:rsidRDefault="0083786C" w:rsidP="0098456D">
      <w:pPr>
        <w:widowControl w:val="0"/>
        <w:numPr>
          <w:ilvl w:val="0"/>
          <w:numId w:val="74"/>
        </w:numPr>
        <w:tabs>
          <w:tab w:val="left" w:pos="0"/>
        </w:tabs>
        <w:spacing w:line="280" w:lineRule="exact"/>
        <w:ind w:left="1350" w:hanging="990"/>
        <w:jc w:val="both"/>
        <w:rPr>
          <w:rFonts w:ascii="Verdana" w:hAnsi="Verdana"/>
          <w:sz w:val="20"/>
          <w:szCs w:val="20"/>
          <w:lang w:val="pt-BR"/>
        </w:rPr>
      </w:pPr>
      <w:r w:rsidRPr="0098456D">
        <w:rPr>
          <w:rFonts w:ascii="Verdana" w:hAnsi="Verdana"/>
          <w:sz w:val="20"/>
          <w:szCs w:val="20"/>
          <w:lang w:val="pt-BR"/>
        </w:rPr>
        <w:t>Ressarcir a EMISSORA, dos danos diretos comprovadamente causados por si aos Produtos pela falha na prestação do serviço da CONTRATADA;</w:t>
      </w:r>
    </w:p>
    <w:p w14:paraId="37BBEE05" w14:textId="77777777" w:rsidR="0083786C" w:rsidRPr="0098456D" w:rsidRDefault="0083786C" w:rsidP="0098456D">
      <w:pPr>
        <w:widowControl w:val="0"/>
        <w:tabs>
          <w:tab w:val="left" w:pos="0"/>
        </w:tabs>
        <w:spacing w:line="280" w:lineRule="exact"/>
        <w:ind w:left="1350" w:hanging="990"/>
        <w:jc w:val="both"/>
        <w:rPr>
          <w:rFonts w:ascii="Verdana" w:hAnsi="Verdana"/>
          <w:sz w:val="20"/>
          <w:szCs w:val="20"/>
          <w:lang w:val="pt-BR"/>
        </w:rPr>
      </w:pPr>
    </w:p>
    <w:p w14:paraId="3FA6F8A7" w14:textId="77777777" w:rsidR="0083786C" w:rsidRPr="0098456D" w:rsidRDefault="0083786C" w:rsidP="0098456D">
      <w:pPr>
        <w:widowControl w:val="0"/>
        <w:numPr>
          <w:ilvl w:val="0"/>
          <w:numId w:val="74"/>
        </w:numPr>
        <w:tabs>
          <w:tab w:val="left" w:pos="0"/>
        </w:tabs>
        <w:spacing w:line="280" w:lineRule="exact"/>
        <w:ind w:left="1350" w:hanging="990"/>
        <w:jc w:val="both"/>
        <w:rPr>
          <w:rFonts w:ascii="Verdana" w:hAnsi="Verdana"/>
          <w:sz w:val="20"/>
          <w:szCs w:val="20"/>
          <w:lang w:val="pt-BR"/>
        </w:rPr>
      </w:pPr>
      <w:r w:rsidRPr="0098456D">
        <w:rPr>
          <w:rFonts w:ascii="Verdana" w:hAnsi="Verdana"/>
          <w:sz w:val="20"/>
          <w:szCs w:val="20"/>
          <w:lang w:val="pt-BR"/>
        </w:rPr>
        <w:t>Cumprir fiel e tempestivamente com todas as suas obrigações assumidas no presente Contrato;</w:t>
      </w:r>
    </w:p>
    <w:p w14:paraId="039DF969" w14:textId="77777777" w:rsidR="0083786C" w:rsidRPr="0098456D" w:rsidRDefault="0083786C" w:rsidP="0098456D">
      <w:pPr>
        <w:widowControl w:val="0"/>
        <w:tabs>
          <w:tab w:val="left" w:pos="9360"/>
        </w:tabs>
        <w:spacing w:line="280" w:lineRule="exact"/>
        <w:ind w:left="1350" w:hanging="990"/>
        <w:jc w:val="both"/>
        <w:rPr>
          <w:rFonts w:ascii="Verdana" w:hAnsi="Verdana"/>
          <w:sz w:val="20"/>
          <w:szCs w:val="20"/>
          <w:lang w:val="pt-BR"/>
        </w:rPr>
      </w:pPr>
    </w:p>
    <w:p w14:paraId="5E75E358" w14:textId="77777777" w:rsidR="0083786C" w:rsidRPr="0098456D" w:rsidRDefault="0083786C" w:rsidP="0098456D">
      <w:pPr>
        <w:widowControl w:val="0"/>
        <w:numPr>
          <w:ilvl w:val="0"/>
          <w:numId w:val="74"/>
        </w:numPr>
        <w:tabs>
          <w:tab w:val="num" w:pos="540"/>
        </w:tabs>
        <w:spacing w:line="280" w:lineRule="exact"/>
        <w:ind w:left="1350" w:hanging="990"/>
        <w:jc w:val="both"/>
        <w:rPr>
          <w:rFonts w:ascii="Verdana" w:hAnsi="Verdana"/>
          <w:sz w:val="20"/>
          <w:szCs w:val="20"/>
          <w:lang w:val="pt-BR"/>
        </w:rPr>
      </w:pPr>
      <w:r w:rsidRPr="0098456D">
        <w:rPr>
          <w:rFonts w:ascii="Verdana" w:hAnsi="Verdana"/>
          <w:sz w:val="20"/>
          <w:szCs w:val="20"/>
          <w:lang w:val="pt-BR"/>
        </w:rPr>
        <w:t xml:space="preserve">A CONTRATADA obriga-se a defender a posse dos Produtos, no que lhe couber, de forma tempestiva e eficaz, contra ato, ação ou procedimento que possa afetar os Produtos, devendo notificar a EMISSORA, com cópia para a CONTRATANTE, sobre qualquer fato que tomar conhecimento em até 1 (um) dia útil contado do conhecimento; </w:t>
      </w:r>
    </w:p>
    <w:p w14:paraId="6B9F9BA1" w14:textId="77777777" w:rsidR="0083786C" w:rsidRPr="0098456D" w:rsidRDefault="0083786C" w:rsidP="0098456D">
      <w:pPr>
        <w:widowControl w:val="0"/>
        <w:spacing w:line="280" w:lineRule="exact"/>
        <w:ind w:left="1350" w:hanging="990"/>
        <w:jc w:val="both"/>
        <w:rPr>
          <w:rFonts w:ascii="Verdana" w:hAnsi="Verdana"/>
          <w:sz w:val="20"/>
          <w:szCs w:val="20"/>
          <w:lang w:val="pt-BR"/>
        </w:rPr>
      </w:pPr>
    </w:p>
    <w:p w14:paraId="65226892" w14:textId="77777777" w:rsidR="0083786C" w:rsidRPr="0098456D" w:rsidRDefault="0083786C" w:rsidP="0098456D">
      <w:pPr>
        <w:widowControl w:val="0"/>
        <w:numPr>
          <w:ilvl w:val="0"/>
          <w:numId w:val="74"/>
        </w:numPr>
        <w:tabs>
          <w:tab w:val="num" w:pos="540"/>
        </w:tabs>
        <w:spacing w:line="280" w:lineRule="exact"/>
        <w:ind w:left="1350" w:hanging="990"/>
        <w:jc w:val="both"/>
        <w:rPr>
          <w:rFonts w:ascii="Verdana" w:hAnsi="Verdana"/>
          <w:sz w:val="20"/>
          <w:szCs w:val="20"/>
          <w:lang w:val="pt-BR"/>
        </w:rPr>
      </w:pPr>
      <w:r w:rsidRPr="0098456D">
        <w:rPr>
          <w:rFonts w:ascii="Verdana" w:hAnsi="Verdana"/>
          <w:sz w:val="20"/>
          <w:szCs w:val="20"/>
          <w:lang w:val="pt-BR"/>
        </w:rPr>
        <w:t>Em razão das características e natureza dos Produtos a CONTRATANTE deverá entregar para depósito da CONTRATADA em favor da EMISSORA, a quantidade total de Produtos, constantes do Anexo I – a ser confirmado pelo Certificado de Depósito vigente – pela CONTRATANTE à EMISSORA, acrescido de 5% (cinco por cento) da referida quantidade para fins de margem de segurança, conforme definido pela CONTRATADA; e</w:t>
      </w:r>
    </w:p>
    <w:p w14:paraId="74129741" w14:textId="77777777" w:rsidR="0083786C" w:rsidRPr="0098456D" w:rsidRDefault="0083786C" w:rsidP="0098456D">
      <w:pPr>
        <w:pStyle w:val="PargrafodaLista"/>
        <w:spacing w:line="280" w:lineRule="exact"/>
        <w:ind w:left="1350" w:hanging="990"/>
        <w:jc w:val="both"/>
        <w:rPr>
          <w:rFonts w:ascii="Verdana" w:hAnsi="Verdana"/>
        </w:rPr>
      </w:pPr>
    </w:p>
    <w:p w14:paraId="0841A03D" w14:textId="77777777" w:rsidR="0083786C" w:rsidRPr="0098456D" w:rsidRDefault="0083786C" w:rsidP="0098456D">
      <w:pPr>
        <w:widowControl w:val="0"/>
        <w:numPr>
          <w:ilvl w:val="0"/>
          <w:numId w:val="74"/>
        </w:numPr>
        <w:tabs>
          <w:tab w:val="num" w:pos="540"/>
        </w:tabs>
        <w:spacing w:line="280" w:lineRule="exact"/>
        <w:ind w:left="1350" w:hanging="990"/>
        <w:jc w:val="both"/>
        <w:rPr>
          <w:rFonts w:ascii="Verdana" w:hAnsi="Verdana"/>
          <w:sz w:val="20"/>
          <w:szCs w:val="20"/>
          <w:lang w:val="pt-BR"/>
        </w:rPr>
      </w:pPr>
      <w:r w:rsidRPr="0098456D">
        <w:rPr>
          <w:rFonts w:ascii="Verdana" w:hAnsi="Verdana"/>
          <w:sz w:val="20"/>
          <w:szCs w:val="20"/>
          <w:lang w:val="pt-BR"/>
        </w:rPr>
        <w:t>Liberar os Produtos tão somente após receber instruções prévias e por escrito da EMISSORA.</w:t>
      </w:r>
    </w:p>
    <w:p w14:paraId="58ACEEF1" w14:textId="77777777" w:rsidR="0083786C" w:rsidRPr="0098456D" w:rsidRDefault="0083786C" w:rsidP="0098456D">
      <w:pPr>
        <w:widowControl w:val="0"/>
        <w:numPr>
          <w:ilvl w:val="12"/>
          <w:numId w:val="0"/>
        </w:numPr>
        <w:tabs>
          <w:tab w:val="left" w:pos="9360"/>
        </w:tabs>
        <w:spacing w:line="280" w:lineRule="exact"/>
        <w:jc w:val="both"/>
        <w:rPr>
          <w:rFonts w:ascii="Verdana" w:hAnsi="Verdana"/>
          <w:sz w:val="20"/>
          <w:szCs w:val="20"/>
          <w:lang w:val="pt-BR"/>
        </w:rPr>
      </w:pPr>
    </w:p>
    <w:p w14:paraId="7D5788E3" w14:textId="77777777" w:rsidR="0083786C" w:rsidRPr="0098456D" w:rsidRDefault="0083786C" w:rsidP="0098456D">
      <w:pPr>
        <w:pStyle w:val="Ttulo2"/>
        <w:numPr>
          <w:ilvl w:val="1"/>
          <w:numId w:val="49"/>
        </w:numPr>
        <w:tabs>
          <w:tab w:val="clear" w:pos="1440"/>
          <w:tab w:val="left" w:pos="1418"/>
          <w:tab w:val="left" w:pos="1560"/>
        </w:tabs>
        <w:spacing w:line="280" w:lineRule="exact"/>
        <w:ind w:left="180" w:firstLine="0"/>
        <w:jc w:val="both"/>
        <w:rPr>
          <w:rFonts w:ascii="Verdana" w:hAnsi="Verdana"/>
          <w:b w:val="0"/>
          <w:sz w:val="20"/>
          <w:szCs w:val="20"/>
          <w:lang w:val="pt-BR"/>
        </w:rPr>
      </w:pPr>
      <w:r w:rsidRPr="0098456D">
        <w:rPr>
          <w:rFonts w:ascii="Verdana" w:hAnsi="Verdana"/>
          <w:b w:val="0"/>
          <w:sz w:val="20"/>
          <w:szCs w:val="20"/>
          <w:lang w:val="pt-BR"/>
        </w:rPr>
        <w:t xml:space="preserve">A análise qualitativa do milho, pela CONTRATADA, deverá obedecer os padrões de classificação do Ministério da Agricultura, Pecuária e Abastecimento (MAPA), nos termos da Instrução Normativa Nº 60, de 22 de dezembro de 2011, exceção feita à análise de </w:t>
      </w:r>
      <w:proofErr w:type="spellStart"/>
      <w:r w:rsidRPr="0098456D">
        <w:rPr>
          <w:rFonts w:ascii="Verdana" w:hAnsi="Verdana"/>
          <w:b w:val="0"/>
          <w:sz w:val="20"/>
          <w:szCs w:val="20"/>
          <w:lang w:val="pt-BR"/>
        </w:rPr>
        <w:t>micotoxinas</w:t>
      </w:r>
      <w:proofErr w:type="spellEnd"/>
      <w:r w:rsidRPr="0098456D">
        <w:rPr>
          <w:rFonts w:ascii="Verdana" w:hAnsi="Verdana"/>
          <w:b w:val="0"/>
          <w:sz w:val="20"/>
          <w:szCs w:val="20"/>
          <w:lang w:val="pt-BR"/>
        </w:rPr>
        <w:t>, que não será realizada pela CONTRATADA. Em relação ao etanol, serão acompanhados os testes na CONTRATANTE, verificando-se o enquadramento dentro da graduação alcoólica para hidratado ou anidro, conforme produto a ser certificado.</w:t>
      </w:r>
    </w:p>
    <w:p w14:paraId="222B578A" w14:textId="77777777" w:rsidR="0083786C" w:rsidRPr="0098456D" w:rsidRDefault="0083786C" w:rsidP="0098456D">
      <w:pPr>
        <w:widowControl w:val="0"/>
        <w:numPr>
          <w:ilvl w:val="12"/>
          <w:numId w:val="0"/>
        </w:numPr>
        <w:tabs>
          <w:tab w:val="left" w:pos="9360"/>
        </w:tabs>
        <w:spacing w:line="280" w:lineRule="exact"/>
        <w:jc w:val="both"/>
        <w:rPr>
          <w:rFonts w:ascii="Verdana" w:hAnsi="Verdana"/>
          <w:sz w:val="20"/>
          <w:szCs w:val="20"/>
          <w:lang w:val="pt-BR"/>
        </w:rPr>
      </w:pPr>
    </w:p>
    <w:p w14:paraId="73CA1256"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b/>
          <w:sz w:val="20"/>
          <w:szCs w:val="20"/>
          <w:u w:val="single"/>
          <w:lang w:val="pt-BR"/>
        </w:rPr>
        <w:t>CLÁUSULA SEGUNDA: DO DEPÓSITO DOS PRODUTOS</w:t>
      </w:r>
    </w:p>
    <w:p w14:paraId="2A2E58D7" w14:textId="77777777" w:rsidR="0083786C" w:rsidRPr="0098456D" w:rsidRDefault="0083786C" w:rsidP="0098456D">
      <w:pPr>
        <w:widowControl w:val="0"/>
        <w:spacing w:line="280" w:lineRule="exact"/>
        <w:jc w:val="both"/>
        <w:rPr>
          <w:rFonts w:ascii="Verdana" w:hAnsi="Verdana"/>
          <w:sz w:val="20"/>
          <w:szCs w:val="20"/>
          <w:lang w:val="pt-BR"/>
        </w:rPr>
      </w:pPr>
    </w:p>
    <w:p w14:paraId="4F1303A6"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2.1.</w:t>
      </w:r>
      <w:r w:rsidRPr="0098456D">
        <w:rPr>
          <w:rFonts w:ascii="Verdana" w:hAnsi="Verdana"/>
          <w:sz w:val="20"/>
          <w:szCs w:val="20"/>
          <w:lang w:val="pt-BR"/>
        </w:rPr>
        <w:tab/>
      </w:r>
      <w:r w:rsidRPr="0098456D">
        <w:rPr>
          <w:rFonts w:ascii="Verdana" w:hAnsi="Verdana"/>
          <w:sz w:val="20"/>
          <w:szCs w:val="20"/>
          <w:u w:val="single"/>
          <w:lang w:val="pt-BR"/>
        </w:rPr>
        <w:t>Da Contratação de Seguro para o Bens Alienados</w:t>
      </w:r>
      <w:r w:rsidRPr="0098456D">
        <w:rPr>
          <w:rFonts w:ascii="Verdana" w:hAnsi="Verdana"/>
          <w:sz w:val="20"/>
          <w:szCs w:val="20"/>
          <w:lang w:val="pt-BR"/>
        </w:rPr>
        <w:t xml:space="preserve">: Os Produtos ficarão estocados nos Depósitos </w:t>
      </w:r>
      <w:r w:rsidRPr="0098456D">
        <w:rPr>
          <w:rFonts w:ascii="Verdana" w:hAnsi="Verdana"/>
          <w:color w:val="000000"/>
          <w:sz w:val="20"/>
          <w:szCs w:val="20"/>
          <w:lang w:val="pt-BR"/>
        </w:rPr>
        <w:t xml:space="preserve">cedidos/a serem cedidos em comodato pela </w:t>
      </w:r>
      <w:r w:rsidRPr="0098456D">
        <w:rPr>
          <w:rFonts w:ascii="Verdana" w:hAnsi="Verdana"/>
          <w:bCs/>
          <w:color w:val="000000"/>
          <w:sz w:val="20"/>
          <w:szCs w:val="20"/>
          <w:lang w:val="pt-BR"/>
        </w:rPr>
        <w:t>CONTRATANTE</w:t>
      </w:r>
      <w:r w:rsidRPr="0098456D">
        <w:rPr>
          <w:rFonts w:ascii="Verdana" w:hAnsi="Verdana"/>
          <w:color w:val="000000"/>
          <w:sz w:val="20"/>
          <w:szCs w:val="20"/>
          <w:lang w:val="pt-BR"/>
        </w:rPr>
        <w:t xml:space="preserve"> à</w:t>
      </w:r>
      <w:r w:rsidRPr="0098456D">
        <w:rPr>
          <w:rFonts w:ascii="Verdana" w:hAnsi="Verdana"/>
          <w:color w:val="0000FF"/>
          <w:sz w:val="20"/>
          <w:szCs w:val="20"/>
          <w:lang w:val="pt-BR"/>
        </w:rPr>
        <w:t xml:space="preserve"> </w:t>
      </w:r>
      <w:r w:rsidRPr="0098456D">
        <w:rPr>
          <w:rFonts w:ascii="Verdana" w:hAnsi="Verdana"/>
          <w:sz w:val="20"/>
          <w:szCs w:val="20"/>
          <w:lang w:val="pt-BR"/>
        </w:rPr>
        <w:t>CONTRATADA, sendo submetidos os Depósitos à aprovação da Seguradora da CONTRATADA para inclusão dos Produtos na sua apólice global, condições estas para que sejam prestados os serviços ora previstos, pelo período em que estiver em vigor o presente Contrato (“</w:t>
      </w:r>
      <w:r w:rsidRPr="0098456D">
        <w:rPr>
          <w:rFonts w:ascii="Verdana" w:hAnsi="Verdana"/>
          <w:sz w:val="20"/>
          <w:szCs w:val="20"/>
          <w:u w:val="single"/>
          <w:lang w:val="pt-BR"/>
        </w:rPr>
        <w:t>Seguro</w:t>
      </w:r>
      <w:r w:rsidRPr="0098456D">
        <w:rPr>
          <w:rFonts w:ascii="Verdana" w:hAnsi="Verdana"/>
          <w:sz w:val="20"/>
          <w:szCs w:val="20"/>
          <w:lang w:val="pt-BR"/>
        </w:rPr>
        <w:t xml:space="preserve">”). </w:t>
      </w:r>
    </w:p>
    <w:p w14:paraId="277FE573" w14:textId="77777777" w:rsidR="0083786C" w:rsidRPr="0098456D" w:rsidRDefault="0083786C" w:rsidP="0098456D">
      <w:pPr>
        <w:widowControl w:val="0"/>
        <w:spacing w:line="280" w:lineRule="exact"/>
        <w:jc w:val="both"/>
        <w:rPr>
          <w:rFonts w:ascii="Verdana" w:hAnsi="Verdana"/>
          <w:sz w:val="20"/>
          <w:szCs w:val="20"/>
          <w:lang w:val="pt-BR"/>
        </w:rPr>
      </w:pPr>
    </w:p>
    <w:p w14:paraId="70924710" w14:textId="77777777" w:rsidR="0083786C" w:rsidRPr="0098456D" w:rsidRDefault="0083786C" w:rsidP="0098456D">
      <w:pPr>
        <w:widowControl w:val="0"/>
        <w:spacing w:line="280" w:lineRule="exact"/>
        <w:ind w:left="705"/>
        <w:jc w:val="both"/>
        <w:rPr>
          <w:rFonts w:ascii="Verdana" w:hAnsi="Verdana"/>
          <w:sz w:val="20"/>
          <w:szCs w:val="20"/>
          <w:lang w:val="pt-BR"/>
        </w:rPr>
      </w:pPr>
      <w:r w:rsidRPr="0098456D">
        <w:rPr>
          <w:rFonts w:ascii="Verdana" w:hAnsi="Verdana"/>
          <w:sz w:val="20"/>
          <w:szCs w:val="20"/>
          <w:lang w:val="pt-BR"/>
        </w:rPr>
        <w:t>2.1.1.</w:t>
      </w:r>
      <w:r w:rsidRPr="0098456D">
        <w:rPr>
          <w:rFonts w:ascii="Verdana" w:hAnsi="Verdana"/>
          <w:sz w:val="20"/>
          <w:szCs w:val="20"/>
          <w:lang w:val="pt-BR"/>
        </w:rPr>
        <w:tab/>
        <w:t xml:space="preserve">O seguro será contratado, nos termos da Cláusula 1.1 (IV), pelo Valor de Mercado do Produto, respeitados os limites de indenização de cada cobertura, nos termos da apólice vigente, devendo o Seguro ser renovado ao final de cada vigência, observado o prazo estabelecido Cláusula </w:t>
      </w:r>
      <w:proofErr w:type="gramStart"/>
      <w:r w:rsidRPr="0098456D">
        <w:rPr>
          <w:rFonts w:ascii="Verdana" w:hAnsi="Verdana"/>
          <w:sz w:val="20"/>
          <w:szCs w:val="20"/>
          <w:lang w:val="pt-BR"/>
        </w:rPr>
        <w:t>1.1.(</w:t>
      </w:r>
      <w:proofErr w:type="gramEnd"/>
      <w:r w:rsidRPr="0098456D">
        <w:rPr>
          <w:rFonts w:ascii="Verdana" w:hAnsi="Verdana"/>
          <w:sz w:val="20"/>
          <w:szCs w:val="20"/>
          <w:lang w:val="pt-BR"/>
        </w:rPr>
        <w:t xml:space="preserve">IV) . Para os fins deste Contrato, entende-se por “Valor de Mercado do Produto” o produto calculado nos termos da Cláusula 1.1 (III) acima. </w:t>
      </w:r>
      <w:r w:rsidRPr="0098456D">
        <w:rPr>
          <w:rFonts w:ascii="Verdana" w:hAnsi="Verdana"/>
          <w:bCs/>
          <w:sz w:val="20"/>
          <w:szCs w:val="20"/>
          <w:lang w:val="pt-BR"/>
        </w:rPr>
        <w:t xml:space="preserve"> </w:t>
      </w:r>
    </w:p>
    <w:p w14:paraId="36BD2C4C" w14:textId="77777777" w:rsidR="0083786C" w:rsidRPr="0098456D" w:rsidRDefault="0083786C" w:rsidP="0098456D">
      <w:pPr>
        <w:widowControl w:val="0"/>
        <w:spacing w:line="280" w:lineRule="exact"/>
        <w:ind w:left="705"/>
        <w:jc w:val="both"/>
        <w:rPr>
          <w:rFonts w:ascii="Verdana" w:hAnsi="Verdana"/>
          <w:sz w:val="20"/>
          <w:szCs w:val="20"/>
          <w:lang w:val="pt-BR"/>
        </w:rPr>
      </w:pPr>
    </w:p>
    <w:p w14:paraId="12592047" w14:textId="77777777" w:rsidR="0083786C" w:rsidRPr="0098456D" w:rsidRDefault="0083786C" w:rsidP="0098456D">
      <w:pPr>
        <w:widowControl w:val="0"/>
        <w:spacing w:line="280" w:lineRule="exact"/>
        <w:ind w:left="705"/>
        <w:jc w:val="both"/>
        <w:rPr>
          <w:rFonts w:ascii="Verdana" w:hAnsi="Verdana"/>
          <w:sz w:val="20"/>
          <w:szCs w:val="20"/>
          <w:lang w:val="pt-BR"/>
        </w:rPr>
      </w:pPr>
      <w:r w:rsidRPr="0098456D">
        <w:rPr>
          <w:rFonts w:ascii="Verdana" w:hAnsi="Verdana"/>
          <w:sz w:val="20"/>
          <w:szCs w:val="20"/>
          <w:lang w:val="pt-BR"/>
        </w:rPr>
        <w:t>2.1.2.</w:t>
      </w:r>
      <w:r w:rsidRPr="0098456D">
        <w:rPr>
          <w:rFonts w:ascii="Verdana" w:hAnsi="Verdana"/>
          <w:sz w:val="20"/>
          <w:szCs w:val="20"/>
          <w:lang w:val="pt-BR"/>
        </w:rPr>
        <w:tab/>
        <w:t xml:space="preserve">A EMISSORA desde já aceita a cobertura de seguros da apólice global da CONTRATADA, firmada com a Seguradora HDI Global, conforme Apólice nº 03.001.111.A.001066, sujeita à renovação ou nova contratação, conforme condições de mercado disponíveis. </w:t>
      </w:r>
    </w:p>
    <w:p w14:paraId="0037EDE8" w14:textId="77777777" w:rsidR="0083786C" w:rsidRPr="0098456D" w:rsidRDefault="0083786C" w:rsidP="0098456D">
      <w:pPr>
        <w:widowControl w:val="0"/>
        <w:spacing w:line="280" w:lineRule="exact"/>
        <w:ind w:left="705"/>
        <w:jc w:val="both"/>
        <w:rPr>
          <w:rFonts w:ascii="Verdana" w:hAnsi="Verdana"/>
          <w:sz w:val="20"/>
          <w:szCs w:val="20"/>
          <w:lang w:val="pt-BR"/>
        </w:rPr>
      </w:pPr>
    </w:p>
    <w:p w14:paraId="7CAE93E7" w14:textId="70D8660D" w:rsidR="0083786C" w:rsidRPr="0098456D" w:rsidRDefault="0083786C" w:rsidP="0098456D">
      <w:pPr>
        <w:widowControl w:val="0"/>
        <w:spacing w:line="280" w:lineRule="exact"/>
        <w:ind w:left="705"/>
        <w:jc w:val="both"/>
        <w:rPr>
          <w:rFonts w:ascii="Verdana" w:hAnsi="Verdana"/>
          <w:sz w:val="20"/>
          <w:szCs w:val="20"/>
          <w:lang w:val="pt-BR"/>
        </w:rPr>
      </w:pPr>
      <w:r w:rsidRPr="0098456D">
        <w:rPr>
          <w:rFonts w:ascii="Verdana" w:hAnsi="Verdana"/>
          <w:sz w:val="20"/>
          <w:szCs w:val="20"/>
          <w:lang w:val="pt-BR"/>
        </w:rPr>
        <w:t>2.1.3.</w:t>
      </w:r>
      <w:r w:rsidRPr="0098456D">
        <w:rPr>
          <w:rFonts w:ascii="Verdana" w:hAnsi="Verdana"/>
          <w:sz w:val="20"/>
          <w:szCs w:val="20"/>
          <w:lang w:val="pt-BR"/>
        </w:rPr>
        <w:tab/>
        <w:t>A inclusão dos Bens Alienados na apólice de Seguro deverá ocorrer na data de emissão do Certificado de Depósito, o qual deverá ser emitido após o recebimento dos Produtos pela CONTRATADA nos Depósitos e entrega da Carta de Confirmação de Estoque pela CONTRATANTE, conforme Anexo IV (definido abaixo). A apólice da CONTRATADA tem como beneficiário o credor da operação, no caso, portanto, a EMISSORA, de modo que todos e quaisquer pagamentos e indenizações decorrentes de quaisquer sinistro</w:t>
      </w:r>
      <w:r w:rsidR="00645C6C">
        <w:rPr>
          <w:rFonts w:ascii="Verdana" w:hAnsi="Verdana"/>
          <w:sz w:val="20"/>
          <w:szCs w:val="20"/>
          <w:lang w:val="pt-BR"/>
        </w:rPr>
        <w:t>s</w:t>
      </w:r>
      <w:r w:rsidRPr="0098456D">
        <w:rPr>
          <w:rFonts w:ascii="Verdana" w:hAnsi="Verdana"/>
          <w:sz w:val="20"/>
          <w:szCs w:val="20"/>
          <w:lang w:val="pt-BR"/>
        </w:rPr>
        <w:t xml:space="preserve"> relativo</w:t>
      </w:r>
      <w:r w:rsidR="00645C6C">
        <w:rPr>
          <w:rFonts w:ascii="Verdana" w:hAnsi="Verdana"/>
          <w:sz w:val="20"/>
          <w:szCs w:val="20"/>
          <w:lang w:val="pt-BR"/>
        </w:rPr>
        <w:t>s</w:t>
      </w:r>
      <w:r w:rsidRPr="0098456D">
        <w:rPr>
          <w:rFonts w:ascii="Verdana" w:hAnsi="Verdana"/>
          <w:sz w:val="20"/>
          <w:szCs w:val="20"/>
          <w:lang w:val="pt-BR"/>
        </w:rPr>
        <w:t xml:space="preserve"> aos Bens Alienados deverão ser pagos na Conta Patrimônio Separado (conforme estabelecido no Termo de Securitização), a ser oportunamente indicada à </w:t>
      </w:r>
      <w:proofErr w:type="spellStart"/>
      <w:r w:rsidRPr="0098456D">
        <w:rPr>
          <w:rFonts w:ascii="Verdana" w:hAnsi="Verdana"/>
          <w:sz w:val="20"/>
          <w:szCs w:val="20"/>
          <w:lang w:val="pt-BR"/>
        </w:rPr>
        <w:t>Control</w:t>
      </w:r>
      <w:proofErr w:type="spellEnd"/>
      <w:r w:rsidRPr="0098456D">
        <w:rPr>
          <w:rFonts w:ascii="Verdana" w:hAnsi="Verdana"/>
          <w:sz w:val="20"/>
          <w:szCs w:val="20"/>
          <w:lang w:val="pt-BR"/>
        </w:rPr>
        <w:t xml:space="preserve"> Union. </w:t>
      </w:r>
    </w:p>
    <w:p w14:paraId="506CEEB8" w14:textId="77777777" w:rsidR="0083786C" w:rsidRPr="0098456D" w:rsidRDefault="0083786C" w:rsidP="0098456D">
      <w:pPr>
        <w:widowControl w:val="0"/>
        <w:spacing w:line="280" w:lineRule="exact"/>
        <w:ind w:left="705"/>
        <w:jc w:val="both"/>
        <w:rPr>
          <w:rFonts w:ascii="Verdana" w:hAnsi="Verdana"/>
          <w:sz w:val="20"/>
          <w:szCs w:val="20"/>
          <w:lang w:val="pt-BR"/>
        </w:rPr>
      </w:pPr>
    </w:p>
    <w:p w14:paraId="7E0EDCFC" w14:textId="77777777" w:rsidR="0083786C" w:rsidRPr="0098456D" w:rsidRDefault="0083786C" w:rsidP="0098456D">
      <w:pPr>
        <w:widowControl w:val="0"/>
        <w:tabs>
          <w:tab w:val="left" w:pos="1530"/>
        </w:tabs>
        <w:spacing w:line="280" w:lineRule="exact"/>
        <w:ind w:left="705"/>
        <w:jc w:val="both"/>
        <w:rPr>
          <w:rFonts w:ascii="Verdana" w:hAnsi="Verdana"/>
          <w:sz w:val="20"/>
          <w:szCs w:val="20"/>
          <w:lang w:val="pt-BR"/>
        </w:rPr>
      </w:pPr>
      <w:r w:rsidRPr="0098456D">
        <w:rPr>
          <w:rFonts w:ascii="Verdana" w:hAnsi="Verdana"/>
          <w:bCs/>
          <w:sz w:val="20"/>
          <w:szCs w:val="20"/>
          <w:lang w:val="pt-BR"/>
        </w:rPr>
        <w:t>2.1.4.</w:t>
      </w:r>
      <w:r w:rsidRPr="0098456D">
        <w:rPr>
          <w:rFonts w:ascii="Verdana" w:hAnsi="Verdana"/>
          <w:bCs/>
          <w:sz w:val="20"/>
          <w:szCs w:val="20"/>
          <w:lang w:val="pt-BR"/>
        </w:rPr>
        <w:tab/>
        <w:t xml:space="preserve">A CONTRATANTE deverá cuidar/adequar seus Depósitos </w:t>
      </w:r>
      <w:r w:rsidRPr="0098456D">
        <w:rPr>
          <w:rFonts w:ascii="Verdana" w:hAnsi="Verdana"/>
          <w:sz w:val="20"/>
          <w:szCs w:val="20"/>
          <w:lang w:val="pt-BR"/>
        </w:rPr>
        <w:t xml:space="preserve">para que, durante toda a vigência do presente Contrato, atenda aos requisitos exigidos pelo Seguro, além de manter, pelo mesmo período, seguro dos Depósitos, bem como de toda a mercadoria excedente ao Produto depositada nos Depósitos. Em caso de sinistro e havendo mercadoria excedente, esta será considerada a primeira mercadoria afetada, ainda que de mesma qualidade, devendo a CONTRATANTE acionar primeiramente seu seguro para cobrir tais prejuízos ou, na ausência de seguro/cobertura, deverá arcar com os prejuízos resultantes. </w:t>
      </w:r>
    </w:p>
    <w:p w14:paraId="1B40AF14" w14:textId="77777777" w:rsidR="0083786C" w:rsidRPr="0098456D" w:rsidRDefault="0083786C" w:rsidP="0098456D">
      <w:pPr>
        <w:widowControl w:val="0"/>
        <w:tabs>
          <w:tab w:val="left" w:pos="1530"/>
        </w:tabs>
        <w:spacing w:line="280" w:lineRule="exact"/>
        <w:ind w:left="705"/>
        <w:jc w:val="both"/>
        <w:rPr>
          <w:rFonts w:ascii="Verdana" w:hAnsi="Verdana"/>
          <w:sz w:val="20"/>
          <w:szCs w:val="20"/>
          <w:lang w:val="pt-BR"/>
        </w:rPr>
      </w:pPr>
    </w:p>
    <w:p w14:paraId="1B894BBD" w14:textId="77777777" w:rsidR="0083786C" w:rsidRPr="0098456D" w:rsidRDefault="0083786C" w:rsidP="0098456D">
      <w:pPr>
        <w:pStyle w:val="Ttulo1"/>
        <w:widowControl w:val="0"/>
        <w:tabs>
          <w:tab w:val="left" w:pos="0"/>
          <w:tab w:val="left" w:pos="1440"/>
        </w:tabs>
        <w:spacing w:line="280" w:lineRule="exact"/>
        <w:ind w:left="705"/>
        <w:jc w:val="both"/>
        <w:rPr>
          <w:rFonts w:ascii="Verdana" w:hAnsi="Verdana"/>
          <w:b w:val="0"/>
          <w:bCs w:val="0"/>
          <w:caps w:val="0"/>
          <w:noProof w:val="0"/>
          <w:sz w:val="20"/>
          <w:szCs w:val="20"/>
          <w:lang w:val="pt-BR"/>
        </w:rPr>
      </w:pPr>
      <w:r w:rsidRPr="0098456D">
        <w:rPr>
          <w:rFonts w:ascii="Verdana" w:hAnsi="Verdana"/>
          <w:b w:val="0"/>
          <w:bCs w:val="0"/>
          <w:caps w:val="0"/>
          <w:noProof w:val="0"/>
          <w:sz w:val="20"/>
          <w:szCs w:val="20"/>
          <w:lang w:val="pt-BR"/>
        </w:rPr>
        <w:t>2.1.5.</w:t>
      </w:r>
      <w:r w:rsidRPr="0098456D">
        <w:rPr>
          <w:rFonts w:ascii="Verdana" w:hAnsi="Verdana"/>
          <w:b w:val="0"/>
          <w:bCs w:val="0"/>
          <w:caps w:val="0"/>
          <w:noProof w:val="0"/>
          <w:sz w:val="20"/>
          <w:szCs w:val="20"/>
          <w:lang w:val="pt-BR"/>
        </w:rPr>
        <w:tab/>
        <w:t>A CONTRATADA deverá garantir que todos os Depósitos nos quais tenham sido certificados os Produtos sejam imediatamente indicados à Seguradora para que a cobertura do seguro seja estendida a tais locais e Produtos.</w:t>
      </w:r>
    </w:p>
    <w:p w14:paraId="7D2B5159" w14:textId="77777777" w:rsidR="0083786C" w:rsidRPr="0098456D" w:rsidRDefault="0083786C" w:rsidP="0098456D">
      <w:pPr>
        <w:spacing w:line="280" w:lineRule="exact"/>
        <w:jc w:val="both"/>
        <w:rPr>
          <w:rFonts w:ascii="Verdana" w:hAnsi="Verdana"/>
          <w:sz w:val="20"/>
          <w:szCs w:val="20"/>
          <w:lang w:val="pt-BR"/>
        </w:rPr>
      </w:pPr>
    </w:p>
    <w:p w14:paraId="01DCAC50" w14:textId="77777777" w:rsidR="0083786C" w:rsidRPr="0098456D" w:rsidRDefault="0083786C" w:rsidP="0098456D">
      <w:pPr>
        <w:spacing w:line="280" w:lineRule="exact"/>
        <w:ind w:left="705"/>
        <w:jc w:val="both"/>
        <w:rPr>
          <w:rFonts w:ascii="Verdana" w:hAnsi="Verdana"/>
          <w:sz w:val="20"/>
          <w:szCs w:val="20"/>
          <w:lang w:val="pt-BR"/>
        </w:rPr>
      </w:pPr>
      <w:r w:rsidRPr="0098456D">
        <w:rPr>
          <w:rFonts w:ascii="Verdana" w:hAnsi="Verdana"/>
          <w:sz w:val="20"/>
          <w:szCs w:val="20"/>
          <w:lang w:val="pt-BR"/>
        </w:rPr>
        <w:t>2.1.6.</w:t>
      </w:r>
      <w:r w:rsidRPr="0098456D">
        <w:rPr>
          <w:rFonts w:ascii="Verdana" w:hAnsi="Verdana"/>
          <w:sz w:val="20"/>
          <w:szCs w:val="20"/>
          <w:lang w:val="pt-BR"/>
        </w:rPr>
        <w:tab/>
        <w:t xml:space="preserve">A </w:t>
      </w:r>
      <w:r w:rsidRPr="0098456D">
        <w:rPr>
          <w:rFonts w:ascii="Verdana" w:hAnsi="Verdana"/>
          <w:bCs/>
          <w:sz w:val="20"/>
          <w:szCs w:val="20"/>
          <w:lang w:val="pt-BR"/>
        </w:rPr>
        <w:t>CONTRATADA</w:t>
      </w:r>
      <w:r w:rsidRPr="0098456D">
        <w:rPr>
          <w:rFonts w:ascii="Verdana" w:hAnsi="Verdana"/>
          <w:b/>
          <w:bCs/>
          <w:sz w:val="20"/>
          <w:szCs w:val="20"/>
          <w:lang w:val="pt-BR"/>
        </w:rPr>
        <w:t xml:space="preserve"> </w:t>
      </w:r>
      <w:r w:rsidRPr="0098456D">
        <w:rPr>
          <w:rFonts w:ascii="Verdana" w:hAnsi="Verdana"/>
          <w:sz w:val="20"/>
          <w:szCs w:val="20"/>
          <w:lang w:val="pt-BR"/>
        </w:rPr>
        <w:t xml:space="preserve">não será responsável pelos danos decorrentes dos riscos excluídos/não cobertos da apólice de seguro, caso fortuito ou força maior, danos indiretos, lucros cessantes, bem como pela inexistência ou diferença de cobertura de seguro, se houver. Não obstante a presente redação, a apólice vigente da CONTRATADA contempla determinados eventos ocasionados por caso fortuito ou força maior, sendo a EMISSORA a beneficiária do seguro. A CONTRATADA responderá apenas pelos danos diretos comprovadamente causados por si aos </w:t>
      </w:r>
      <w:r w:rsidRPr="0098456D">
        <w:rPr>
          <w:rFonts w:ascii="Verdana" w:hAnsi="Verdana"/>
          <w:bCs/>
          <w:sz w:val="20"/>
          <w:szCs w:val="20"/>
          <w:lang w:val="pt-BR"/>
        </w:rPr>
        <w:t>Produtos,</w:t>
      </w:r>
      <w:r w:rsidRPr="0098456D">
        <w:rPr>
          <w:rFonts w:ascii="Verdana" w:hAnsi="Verdana"/>
          <w:sz w:val="20"/>
          <w:szCs w:val="20"/>
          <w:lang w:val="pt-BR"/>
        </w:rPr>
        <w:t xml:space="preserve"> que não sejam cobertos pela Seguradora tão somente se a negativa de cobertura ocorrer em razão do descumprimento da CONTRATADA de qualquer de suas obrigações sob o encargo de fiel depositária previstas neste instrumento seja por culpa ou dolo da CONTRATADA ou de seus dirigentes, diretores, administradores legais e/ou sócios controladores, bem como seus respectivos representantes, em qualquer hipótese.</w:t>
      </w:r>
    </w:p>
    <w:p w14:paraId="09CB189C"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4F7BDE35" w14:textId="77777777" w:rsidR="0083786C" w:rsidRPr="0098456D" w:rsidRDefault="0083786C" w:rsidP="0098456D">
      <w:pPr>
        <w:widowControl w:val="0"/>
        <w:tabs>
          <w:tab w:val="left" w:pos="9360"/>
        </w:tabs>
        <w:spacing w:line="280" w:lineRule="exact"/>
        <w:rPr>
          <w:rFonts w:ascii="Verdana" w:hAnsi="Verdana"/>
          <w:b/>
          <w:sz w:val="20"/>
          <w:szCs w:val="20"/>
          <w:u w:val="single"/>
          <w:lang w:val="pt-BR"/>
        </w:rPr>
      </w:pPr>
      <w:r w:rsidRPr="0098456D">
        <w:rPr>
          <w:rFonts w:ascii="Verdana" w:hAnsi="Verdana"/>
          <w:b/>
          <w:sz w:val="20"/>
          <w:szCs w:val="20"/>
          <w:u w:val="single"/>
          <w:lang w:val="pt-BR"/>
        </w:rPr>
        <w:t>CLÁUSULA TERCEIRA – RESPONSABILIDADE DA CONTRATADA</w:t>
      </w:r>
    </w:p>
    <w:p w14:paraId="5E08774D" w14:textId="77777777" w:rsidR="0083786C" w:rsidRPr="0098456D" w:rsidRDefault="0083786C" w:rsidP="0098456D">
      <w:pPr>
        <w:widowControl w:val="0"/>
        <w:tabs>
          <w:tab w:val="left" w:pos="720"/>
          <w:tab w:val="left" w:pos="9360"/>
        </w:tabs>
        <w:spacing w:line="280" w:lineRule="exact"/>
        <w:rPr>
          <w:rFonts w:ascii="Verdana" w:hAnsi="Verdana"/>
          <w:sz w:val="20"/>
          <w:szCs w:val="20"/>
          <w:lang w:val="pt-BR"/>
        </w:rPr>
      </w:pPr>
    </w:p>
    <w:p w14:paraId="05D5B0A6" w14:textId="77777777" w:rsidR="0083786C" w:rsidRPr="0098456D" w:rsidRDefault="0083786C" w:rsidP="0098456D">
      <w:pPr>
        <w:widowControl w:val="0"/>
        <w:tabs>
          <w:tab w:val="left" w:pos="720"/>
          <w:tab w:val="left" w:pos="9360"/>
        </w:tabs>
        <w:spacing w:line="280" w:lineRule="exact"/>
        <w:rPr>
          <w:rFonts w:ascii="Verdana" w:hAnsi="Verdana"/>
          <w:sz w:val="20"/>
          <w:szCs w:val="20"/>
          <w:lang w:val="pt-BR"/>
        </w:rPr>
      </w:pPr>
      <w:r w:rsidRPr="0098456D">
        <w:rPr>
          <w:rFonts w:ascii="Verdana" w:hAnsi="Verdana"/>
          <w:sz w:val="20"/>
          <w:szCs w:val="20"/>
          <w:lang w:val="pt-BR"/>
        </w:rPr>
        <w:t>3.1.     São obrigações da CONTRATADA, dentre outras especificadas anteriormente:</w:t>
      </w:r>
    </w:p>
    <w:p w14:paraId="71E68474" w14:textId="77777777" w:rsidR="0083786C" w:rsidRPr="0098456D" w:rsidRDefault="0083786C" w:rsidP="0098456D">
      <w:pPr>
        <w:widowControl w:val="0"/>
        <w:tabs>
          <w:tab w:val="left" w:pos="720"/>
          <w:tab w:val="left" w:pos="9360"/>
        </w:tabs>
        <w:spacing w:line="280" w:lineRule="exact"/>
        <w:rPr>
          <w:rFonts w:ascii="Verdana" w:hAnsi="Verdana"/>
          <w:sz w:val="20"/>
          <w:szCs w:val="20"/>
          <w:lang w:val="pt-BR"/>
        </w:rPr>
      </w:pPr>
    </w:p>
    <w:p w14:paraId="3374402A"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emitir</w:t>
      </w:r>
      <w:proofErr w:type="gramEnd"/>
      <w:r w:rsidRPr="0098456D">
        <w:rPr>
          <w:rFonts w:ascii="Verdana" w:hAnsi="Verdana"/>
        </w:rPr>
        <w:t xml:space="preserve"> os Informes dentro dos prazos, periodicidade e demais requisitos previstos neste instrumento;</w:t>
      </w:r>
    </w:p>
    <w:p w14:paraId="0DCE6600" w14:textId="77777777" w:rsidR="0083786C" w:rsidRPr="0098456D" w:rsidRDefault="0083786C" w:rsidP="0098456D">
      <w:pPr>
        <w:pStyle w:val="PargrafodaLista"/>
        <w:widowControl w:val="0"/>
        <w:tabs>
          <w:tab w:val="left" w:pos="720"/>
          <w:tab w:val="left" w:pos="1440"/>
          <w:tab w:val="left" w:pos="9360"/>
        </w:tabs>
        <w:spacing w:line="280" w:lineRule="exact"/>
        <w:rPr>
          <w:rFonts w:ascii="Verdana" w:hAnsi="Verdana"/>
        </w:rPr>
      </w:pPr>
    </w:p>
    <w:p w14:paraId="422BC034"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zelar</w:t>
      </w:r>
      <w:proofErr w:type="gramEnd"/>
      <w:r w:rsidRPr="0098456D">
        <w:rPr>
          <w:rFonts w:ascii="Verdana" w:hAnsi="Verdana"/>
        </w:rPr>
        <w:t xml:space="preserve"> para que os seus administradores, empregados, contratados, subcontratados, prepostos e colaboradores, durante o prazo de vigência desse Contrato, portem crachá de identificação, bem como atendam todas as normas de disciplina e segurança da CONTRATANTE;</w:t>
      </w:r>
    </w:p>
    <w:p w14:paraId="23795931" w14:textId="77777777" w:rsidR="0083786C" w:rsidRPr="0098456D" w:rsidRDefault="0083786C" w:rsidP="0098456D">
      <w:pPr>
        <w:pStyle w:val="PargrafodaLista"/>
        <w:spacing w:line="280" w:lineRule="exact"/>
        <w:rPr>
          <w:rFonts w:ascii="Verdana" w:hAnsi="Verdana"/>
        </w:rPr>
      </w:pPr>
    </w:p>
    <w:p w14:paraId="015F7F87"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prestar</w:t>
      </w:r>
      <w:proofErr w:type="gramEnd"/>
      <w:r w:rsidRPr="0098456D">
        <w:rPr>
          <w:rFonts w:ascii="Verdana" w:hAnsi="Verdana"/>
        </w:rPr>
        <w:t xml:space="preserve"> à CONTRATANTE, à EMISSORA e/ou ao Agente Fiduciário todos e quaisquer esclarecimentos adicionais que se fizerem necessários com referência aos serviços a serem prestados;</w:t>
      </w:r>
    </w:p>
    <w:p w14:paraId="47ABFF89" w14:textId="77777777" w:rsidR="0083786C" w:rsidRPr="0098456D" w:rsidRDefault="0083786C" w:rsidP="0098456D">
      <w:pPr>
        <w:pStyle w:val="PargrafodaLista"/>
        <w:spacing w:line="280" w:lineRule="exact"/>
        <w:rPr>
          <w:rFonts w:ascii="Verdana" w:hAnsi="Verdana"/>
        </w:rPr>
      </w:pPr>
    </w:p>
    <w:p w14:paraId="2C770C07"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informar</w:t>
      </w:r>
      <w:proofErr w:type="gramEnd"/>
      <w:r w:rsidRPr="0098456D">
        <w:rPr>
          <w:rFonts w:ascii="Verdana" w:hAnsi="Verdana"/>
        </w:rPr>
        <w:t xml:space="preserve"> imediatamente ao CONTRATANTE e à EMISSORA todo e qualquer problema técnico e operacional que interfira na realização dos serviços objeto desse Contrato; </w:t>
      </w:r>
    </w:p>
    <w:p w14:paraId="6E154501" w14:textId="77777777" w:rsidR="0083786C" w:rsidRPr="0098456D" w:rsidRDefault="0083786C" w:rsidP="0098456D">
      <w:pPr>
        <w:pStyle w:val="PargrafodaLista"/>
        <w:spacing w:line="280" w:lineRule="exact"/>
        <w:rPr>
          <w:rFonts w:ascii="Verdana" w:hAnsi="Verdana"/>
        </w:rPr>
      </w:pPr>
    </w:p>
    <w:p w14:paraId="410516BF"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a</w:t>
      </w:r>
      <w:proofErr w:type="gramEnd"/>
      <w:r w:rsidRPr="0098456D">
        <w:rPr>
          <w:rFonts w:ascii="Verdana" w:hAnsi="Verdana"/>
        </w:rPr>
        <w:t xml:space="preserve"> liberar os </w:t>
      </w:r>
      <w:r w:rsidRPr="0098456D">
        <w:rPr>
          <w:rFonts w:ascii="Verdana" w:hAnsi="Verdana"/>
          <w:bCs/>
        </w:rPr>
        <w:t>Produtos</w:t>
      </w:r>
      <w:r w:rsidRPr="0098456D">
        <w:rPr>
          <w:rFonts w:ascii="Verdana" w:hAnsi="Verdana"/>
        </w:rPr>
        <w:t xml:space="preserve"> </w:t>
      </w:r>
      <w:r w:rsidRPr="0098456D">
        <w:rPr>
          <w:rFonts w:ascii="Verdana" w:hAnsi="Verdana"/>
          <w:bCs/>
        </w:rPr>
        <w:t xml:space="preserve">somente </w:t>
      </w:r>
      <w:r w:rsidRPr="0098456D">
        <w:rPr>
          <w:rFonts w:ascii="Verdana" w:hAnsi="Verdana"/>
        </w:rPr>
        <w:t>após o recebimento de solicitação por escrito da EMISSORA nesse sentido, assumindo a CONTRATADA todas as responsabilidades resultantes do não atendimento à obrigação aqui assumida; e</w:t>
      </w:r>
    </w:p>
    <w:p w14:paraId="7B468010" w14:textId="77777777" w:rsidR="0083786C" w:rsidRPr="0098456D" w:rsidRDefault="0083786C" w:rsidP="0098456D">
      <w:pPr>
        <w:pStyle w:val="PargrafodaLista"/>
        <w:spacing w:line="280" w:lineRule="exact"/>
        <w:rPr>
          <w:rFonts w:ascii="Verdana" w:hAnsi="Verdana"/>
        </w:rPr>
      </w:pPr>
    </w:p>
    <w:p w14:paraId="5AABEE7B" w14:textId="77777777" w:rsidR="0083786C" w:rsidRPr="0098456D" w:rsidRDefault="0083786C" w:rsidP="0098456D">
      <w:pPr>
        <w:pStyle w:val="PargrafodaLista"/>
        <w:widowControl w:val="0"/>
        <w:numPr>
          <w:ilvl w:val="0"/>
          <w:numId w:val="75"/>
        </w:numPr>
        <w:tabs>
          <w:tab w:val="left" w:pos="720"/>
          <w:tab w:val="left" w:pos="1440"/>
          <w:tab w:val="left" w:pos="9360"/>
        </w:tabs>
        <w:spacing w:line="280" w:lineRule="exact"/>
        <w:ind w:left="720" w:firstLine="0"/>
        <w:contextualSpacing/>
        <w:jc w:val="both"/>
        <w:rPr>
          <w:rFonts w:ascii="Verdana" w:hAnsi="Verdana"/>
        </w:rPr>
      </w:pPr>
      <w:proofErr w:type="gramStart"/>
      <w:r w:rsidRPr="0098456D">
        <w:rPr>
          <w:rFonts w:ascii="Verdana" w:hAnsi="Verdana"/>
        </w:rPr>
        <w:t>comunicar</w:t>
      </w:r>
      <w:proofErr w:type="gramEnd"/>
      <w:r w:rsidRPr="0098456D">
        <w:rPr>
          <w:rFonts w:ascii="Verdana" w:hAnsi="Verdana"/>
        </w:rPr>
        <w:t xml:space="preserve"> a EMISSORA sobre a alteração, rescisão, vencimento ou qualquer outro motivo que possa impactar o cumprimento do disposto no Contrato de Comodato.</w:t>
      </w:r>
    </w:p>
    <w:p w14:paraId="10E8CA84"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p>
    <w:p w14:paraId="4DADD7A9"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r w:rsidRPr="0098456D">
        <w:rPr>
          <w:rFonts w:ascii="Verdana" w:hAnsi="Verdana"/>
          <w:sz w:val="20"/>
          <w:szCs w:val="20"/>
          <w:lang w:val="pt-BR"/>
        </w:rPr>
        <w:t>3.2.</w:t>
      </w:r>
      <w:r w:rsidRPr="0098456D">
        <w:rPr>
          <w:rFonts w:ascii="Verdana" w:hAnsi="Verdana"/>
          <w:sz w:val="20"/>
          <w:szCs w:val="20"/>
          <w:lang w:val="pt-BR"/>
        </w:rPr>
        <w:tab/>
        <w:t>A CONTRATADA desde já declara que não assume, tampouco assumirá, perante a EMISSORA e o Agente Fiduciário quaisquer responsabilidades pela veracidade e autenticidade das informações recebidas da CONTRATANTE, notadamente, a declaração de que o Produto está livre de ônus, embaraços, dívidas de qualquer natureza ou gravames.</w:t>
      </w:r>
    </w:p>
    <w:p w14:paraId="21374098" w14:textId="77777777" w:rsidR="0083786C" w:rsidRPr="0098456D" w:rsidRDefault="0083786C" w:rsidP="0098456D">
      <w:pPr>
        <w:widowControl w:val="0"/>
        <w:tabs>
          <w:tab w:val="left" w:pos="360"/>
        </w:tabs>
        <w:spacing w:line="280" w:lineRule="exact"/>
        <w:jc w:val="both"/>
        <w:rPr>
          <w:rFonts w:ascii="Verdana" w:hAnsi="Verdana"/>
          <w:sz w:val="20"/>
          <w:szCs w:val="20"/>
          <w:lang w:val="pt-BR"/>
        </w:rPr>
      </w:pPr>
    </w:p>
    <w:p w14:paraId="5FB5C4A9" w14:textId="77777777" w:rsidR="0083786C" w:rsidRPr="0098456D" w:rsidRDefault="0083786C" w:rsidP="0098456D">
      <w:pPr>
        <w:pStyle w:val="Corpodetexto"/>
        <w:widowControl w:val="0"/>
        <w:tabs>
          <w:tab w:val="left" w:pos="720"/>
        </w:tabs>
        <w:spacing w:after="0" w:line="280" w:lineRule="exact"/>
        <w:jc w:val="both"/>
        <w:rPr>
          <w:rFonts w:ascii="Verdana" w:hAnsi="Verdana"/>
          <w:b/>
          <w:sz w:val="20"/>
          <w:szCs w:val="20"/>
          <w:lang w:val="pt-BR"/>
        </w:rPr>
      </w:pPr>
      <w:r w:rsidRPr="0098456D">
        <w:rPr>
          <w:rFonts w:ascii="Verdana" w:hAnsi="Verdana"/>
          <w:iCs/>
          <w:sz w:val="20"/>
          <w:szCs w:val="20"/>
          <w:lang w:val="pt-BR"/>
        </w:rPr>
        <w:t xml:space="preserve">3.3    </w:t>
      </w:r>
      <w:r w:rsidRPr="0098456D">
        <w:rPr>
          <w:rFonts w:ascii="Verdana" w:hAnsi="Verdana"/>
          <w:sz w:val="20"/>
          <w:szCs w:val="20"/>
          <w:lang w:val="pt-BR"/>
        </w:rPr>
        <w:t>Na hipótese da CONTRATADA incorrer em despesas de qualquer natureza com a manutenção da qualidade e/ou quantidade, defesa da posse, franquia de seguro ou decorrentes de qualquer medida judicial ou administrativa, incluindo custas processuais, honorários advocatícios, etc., estas deverão ser antecipadas ou reembolsadas pela CONTRATANTE, conforme solicitado pela CONTRATADA em até 5 (cinco) Dias Úteis a contar de notificação enviada com a comprovação dos custos incorridos. Na hipótese de inadimplemento dos referidos valores, a EMISSORA será devidamente informada, nos termos da cláusula 8.4, sendo certo que caso opte por não efetuar o pagamento, não poderá exigir da CONTRATADA qualquer adoção de medidas.</w:t>
      </w:r>
    </w:p>
    <w:p w14:paraId="5B465F22"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p>
    <w:p w14:paraId="35BC9017"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r w:rsidRPr="0098456D">
        <w:rPr>
          <w:rFonts w:ascii="Verdana" w:hAnsi="Verdana"/>
          <w:sz w:val="20"/>
          <w:szCs w:val="20"/>
          <w:lang w:val="pt-BR"/>
        </w:rPr>
        <w:t>3.4.</w:t>
      </w:r>
      <w:r w:rsidRPr="0098456D">
        <w:rPr>
          <w:rFonts w:ascii="Verdana" w:hAnsi="Verdana"/>
          <w:sz w:val="20"/>
          <w:szCs w:val="20"/>
          <w:lang w:val="pt-BR"/>
        </w:rPr>
        <w:tab/>
        <w:t>A CONTRATADA será inteiramente responsável pela perfeita execução dos serviços ora contratados, bem como, pela qualidade da mão de obra, material, e métodos usados na execução dos mesmos e ainda, assume a total e exclusiva responsabilidade pela segurança e qualidade desses serviços.</w:t>
      </w:r>
    </w:p>
    <w:p w14:paraId="1DF09C0C"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p>
    <w:p w14:paraId="329F3C18"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r w:rsidRPr="0098456D">
        <w:rPr>
          <w:rFonts w:ascii="Verdana" w:hAnsi="Verdana"/>
          <w:b/>
          <w:sz w:val="20"/>
          <w:szCs w:val="20"/>
          <w:u w:val="single"/>
          <w:lang w:val="pt-BR"/>
        </w:rPr>
        <w:t>CLÁUSULA QUARTA – RESPONSABILIDADE DA CONTRATANTE</w:t>
      </w:r>
    </w:p>
    <w:p w14:paraId="21D1465A"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p>
    <w:p w14:paraId="7484B82B"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4.1. São obrigações da CONTRATANTE, dentre outras especificadas anteriormente:</w:t>
      </w:r>
    </w:p>
    <w:p w14:paraId="229A42C8" w14:textId="77777777" w:rsidR="0083786C" w:rsidRPr="0098456D" w:rsidRDefault="0083786C" w:rsidP="0098456D">
      <w:pPr>
        <w:widowControl w:val="0"/>
        <w:tabs>
          <w:tab w:val="left" w:pos="720"/>
          <w:tab w:val="left" w:pos="1440"/>
          <w:tab w:val="left" w:pos="9360"/>
        </w:tabs>
        <w:spacing w:line="280" w:lineRule="exact"/>
        <w:jc w:val="both"/>
        <w:rPr>
          <w:rFonts w:ascii="Verdana" w:hAnsi="Verdana"/>
          <w:sz w:val="20"/>
          <w:szCs w:val="20"/>
          <w:lang w:val="pt-BR"/>
        </w:rPr>
      </w:pPr>
    </w:p>
    <w:p w14:paraId="1300C18F"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prestar</w:t>
      </w:r>
      <w:proofErr w:type="gramEnd"/>
      <w:r w:rsidRPr="0098456D">
        <w:rPr>
          <w:rFonts w:ascii="Verdana" w:hAnsi="Verdana"/>
        </w:rPr>
        <w:t xml:space="preserve"> todas e quaisquer informações que se fizerem necessárias para que a CONTRATADA tenha plena condições de executar seus serviços;</w:t>
      </w:r>
    </w:p>
    <w:p w14:paraId="1F0E48B1" w14:textId="77777777" w:rsidR="0083786C" w:rsidRPr="0098456D" w:rsidRDefault="0083786C" w:rsidP="0098456D">
      <w:pPr>
        <w:pStyle w:val="PargrafodaLista"/>
        <w:widowControl w:val="0"/>
        <w:tabs>
          <w:tab w:val="left" w:pos="9360"/>
        </w:tabs>
        <w:spacing w:line="280" w:lineRule="exact"/>
        <w:ind w:left="1080"/>
        <w:jc w:val="both"/>
        <w:rPr>
          <w:rFonts w:ascii="Verdana" w:hAnsi="Verdana"/>
        </w:rPr>
      </w:pPr>
    </w:p>
    <w:p w14:paraId="02077B8E"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efetuar</w:t>
      </w:r>
      <w:proofErr w:type="gramEnd"/>
      <w:r w:rsidRPr="0098456D">
        <w:rPr>
          <w:rFonts w:ascii="Verdana" w:hAnsi="Verdana"/>
        </w:rPr>
        <w:t xml:space="preserve"> os pagamentos oriundos da prestação de serviços objeto do presente instrumento; </w:t>
      </w:r>
    </w:p>
    <w:p w14:paraId="741BB479"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65E78782"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autorizar</w:t>
      </w:r>
      <w:proofErr w:type="gramEnd"/>
      <w:r w:rsidRPr="0098456D">
        <w:rPr>
          <w:rFonts w:ascii="Verdana" w:hAnsi="Verdana"/>
        </w:rPr>
        <w:t xml:space="preserve"> a CONTRATADA a adentrar nas suas dependências onde se encontram localizados os Bens Alienados;</w:t>
      </w:r>
    </w:p>
    <w:p w14:paraId="7E46793D" w14:textId="77777777" w:rsidR="0083786C" w:rsidRPr="0098456D" w:rsidRDefault="0083786C" w:rsidP="0098456D">
      <w:pPr>
        <w:pStyle w:val="PargrafodaLista"/>
        <w:spacing w:line="280" w:lineRule="exact"/>
        <w:jc w:val="both"/>
        <w:rPr>
          <w:rFonts w:ascii="Verdana" w:hAnsi="Verdana"/>
        </w:rPr>
      </w:pPr>
    </w:p>
    <w:p w14:paraId="70A61264"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adotar</w:t>
      </w:r>
      <w:proofErr w:type="gramEnd"/>
      <w:r w:rsidRPr="0098456D">
        <w:rPr>
          <w:rFonts w:ascii="Verdana" w:hAnsi="Verdana"/>
        </w:rPr>
        <w:t xml:space="preserve"> todas as medidas de conservação necessárias a garantir a boa qualidade dos Produtos;</w:t>
      </w:r>
    </w:p>
    <w:p w14:paraId="2E1C82A3" w14:textId="77777777" w:rsidR="0083786C" w:rsidRPr="0098456D" w:rsidRDefault="0083786C" w:rsidP="0098456D">
      <w:pPr>
        <w:pStyle w:val="PargrafodaLista"/>
        <w:spacing w:line="280" w:lineRule="exact"/>
        <w:jc w:val="both"/>
        <w:rPr>
          <w:rFonts w:ascii="Verdana" w:hAnsi="Verdana"/>
        </w:rPr>
      </w:pPr>
    </w:p>
    <w:p w14:paraId="16CC67E1"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fornecer</w:t>
      </w:r>
      <w:proofErr w:type="gramEnd"/>
      <w:r w:rsidRPr="0098456D">
        <w:rPr>
          <w:rFonts w:ascii="Verdana" w:hAnsi="Verdana"/>
        </w:rPr>
        <w:t xml:space="preserve"> à CONTRATADA condições necessárias para a prestação de serviços objeto deste instrumento, tais quais, mas não se limitando, ventilação, luz artificial/eletricidade, resguarde da chuva e luz, etc.;</w:t>
      </w:r>
    </w:p>
    <w:p w14:paraId="3AB9F336" w14:textId="77777777" w:rsidR="0083786C" w:rsidRPr="0098456D" w:rsidRDefault="0083786C" w:rsidP="0098456D">
      <w:pPr>
        <w:pStyle w:val="PargrafodaLista"/>
        <w:spacing w:line="280" w:lineRule="exact"/>
        <w:jc w:val="both"/>
        <w:rPr>
          <w:rFonts w:ascii="Verdana" w:hAnsi="Verdana"/>
        </w:rPr>
      </w:pPr>
    </w:p>
    <w:p w14:paraId="0AB43B9B" w14:textId="77777777" w:rsidR="0083786C" w:rsidRPr="0098456D" w:rsidRDefault="0083786C" w:rsidP="0098456D">
      <w:pPr>
        <w:pStyle w:val="PargrafodaLista"/>
        <w:widowControl w:val="0"/>
        <w:numPr>
          <w:ilvl w:val="0"/>
          <w:numId w:val="76"/>
        </w:numPr>
        <w:tabs>
          <w:tab w:val="left" w:pos="9360"/>
        </w:tabs>
        <w:spacing w:line="280" w:lineRule="exact"/>
        <w:contextualSpacing/>
        <w:jc w:val="both"/>
        <w:rPr>
          <w:rFonts w:ascii="Verdana" w:hAnsi="Verdana"/>
        </w:rPr>
      </w:pPr>
      <w:proofErr w:type="gramStart"/>
      <w:r w:rsidRPr="0098456D">
        <w:rPr>
          <w:rFonts w:ascii="Verdana" w:hAnsi="Verdana"/>
        </w:rPr>
        <w:t>manter</w:t>
      </w:r>
      <w:proofErr w:type="gramEnd"/>
      <w:r w:rsidRPr="0098456D">
        <w:rPr>
          <w:rFonts w:ascii="Verdana" w:hAnsi="Verdana"/>
        </w:rPr>
        <w:t>, conservar e guardar os Bens Alienados nos respectivos Depósitos, pagar pontualmente todos os tributos, taxas e quaisquer outras contribuições ou encargos que incidam ou venham a incidir sobre os Bens Alienados ou que sejam inerentes às Garantias, em observância, ainda, ao disposto neste Contrato; e</w:t>
      </w:r>
    </w:p>
    <w:p w14:paraId="3F5F6CBF" w14:textId="77777777" w:rsidR="0083786C" w:rsidRPr="0098456D" w:rsidRDefault="0083786C" w:rsidP="0098456D">
      <w:pPr>
        <w:pStyle w:val="PargrafodaLista"/>
        <w:spacing w:line="280" w:lineRule="exact"/>
        <w:rPr>
          <w:rFonts w:ascii="Verdana" w:hAnsi="Verdana"/>
        </w:rPr>
      </w:pPr>
    </w:p>
    <w:p w14:paraId="4ADBA125" w14:textId="77777777" w:rsidR="0083786C" w:rsidRPr="0098456D" w:rsidRDefault="0083786C" w:rsidP="0098456D">
      <w:pPr>
        <w:pStyle w:val="PargrafodaLista"/>
        <w:widowControl w:val="0"/>
        <w:numPr>
          <w:ilvl w:val="0"/>
          <w:numId w:val="76"/>
        </w:numPr>
        <w:tabs>
          <w:tab w:val="left" w:pos="720"/>
          <w:tab w:val="left" w:pos="1440"/>
          <w:tab w:val="left" w:pos="9360"/>
        </w:tabs>
        <w:spacing w:line="280" w:lineRule="exact"/>
        <w:contextualSpacing/>
        <w:jc w:val="both"/>
        <w:rPr>
          <w:rFonts w:ascii="Verdana" w:hAnsi="Verdana"/>
        </w:rPr>
      </w:pPr>
      <w:proofErr w:type="gramStart"/>
      <w:r w:rsidRPr="0098456D">
        <w:rPr>
          <w:rFonts w:ascii="Verdana" w:hAnsi="Verdana"/>
        </w:rPr>
        <w:t>no</w:t>
      </w:r>
      <w:proofErr w:type="gramEnd"/>
      <w:r w:rsidRPr="0098456D">
        <w:rPr>
          <w:rFonts w:ascii="Verdana" w:hAnsi="Verdana"/>
        </w:rPr>
        <w:t xml:space="preserve"> ato da entrega dos Produtos nos Depósitos, deverá a CONTRATANTE entregar à CONTRATADA e à Emissora,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IV (“</w:t>
      </w:r>
      <w:bookmarkStart w:id="96" w:name="_Hlk45727491"/>
      <w:r w:rsidRPr="0098456D">
        <w:rPr>
          <w:rFonts w:ascii="Verdana" w:hAnsi="Verdana"/>
          <w:u w:val="single"/>
        </w:rPr>
        <w:t>Carta de Confirmação de Estoque</w:t>
      </w:r>
      <w:bookmarkEnd w:id="96"/>
      <w:r w:rsidRPr="0098456D">
        <w:rPr>
          <w:rFonts w:ascii="Verdana" w:hAnsi="Verdana"/>
        </w:rPr>
        <w:t xml:space="preserve">”). </w:t>
      </w:r>
    </w:p>
    <w:p w14:paraId="66C1E666"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37B0CEB7"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4.2.  Fica resguardado à CONTRATANTE o direito de operacionalizar os Depósitos, para realizar operações rotineiras de manutenção e conservação dos Depósitos e dos produtos armazenados, desde que devidamente acompanhados por empregados, prepostos ou representantes da CONTRATADA. Ainda, a CONTRATANTE se compromete a (i) dar acesso à CONTRATADA aos sistemas internos, inclusive de temperatura, se aplicável; (</w:t>
      </w:r>
      <w:proofErr w:type="spellStart"/>
      <w:r w:rsidRPr="0098456D">
        <w:rPr>
          <w:rFonts w:ascii="Verdana" w:hAnsi="Verdana"/>
          <w:sz w:val="20"/>
          <w:szCs w:val="20"/>
          <w:lang w:val="pt-BR"/>
        </w:rPr>
        <w:t>ii</w:t>
      </w:r>
      <w:proofErr w:type="spellEnd"/>
      <w:r w:rsidRPr="0098456D">
        <w:rPr>
          <w:rFonts w:ascii="Verdana" w:hAnsi="Verdana"/>
          <w:sz w:val="20"/>
          <w:szCs w:val="20"/>
          <w:lang w:val="pt-BR"/>
        </w:rPr>
        <w:t>) realizar a movimentação dos Produtos, sempre que solicitado pela CONTRATADA, para a retirada de amostras; (</w:t>
      </w:r>
      <w:proofErr w:type="spellStart"/>
      <w:r w:rsidRPr="0098456D">
        <w:rPr>
          <w:rFonts w:ascii="Verdana" w:hAnsi="Verdana"/>
          <w:sz w:val="20"/>
          <w:szCs w:val="20"/>
          <w:lang w:val="pt-BR"/>
        </w:rPr>
        <w:t>iii</w:t>
      </w:r>
      <w:proofErr w:type="spellEnd"/>
      <w:r w:rsidRPr="0098456D">
        <w:rPr>
          <w:rFonts w:ascii="Verdana" w:hAnsi="Verdana"/>
          <w:sz w:val="20"/>
          <w:szCs w:val="20"/>
          <w:lang w:val="pt-BR"/>
        </w:rPr>
        <w:t xml:space="preserve">) realizar o que for necessário para o acompanhamento e manutenção da qualidade dos Produtos, incluindo, mas não se limitando à aeração e </w:t>
      </w:r>
      <w:proofErr w:type="spellStart"/>
      <w:r w:rsidRPr="0098456D">
        <w:rPr>
          <w:rFonts w:ascii="Verdana" w:hAnsi="Verdana"/>
          <w:sz w:val="20"/>
          <w:szCs w:val="20"/>
          <w:lang w:val="pt-BR"/>
        </w:rPr>
        <w:t>transilagem</w:t>
      </w:r>
      <w:proofErr w:type="spellEnd"/>
      <w:r w:rsidRPr="0098456D">
        <w:rPr>
          <w:rFonts w:ascii="Verdana" w:hAnsi="Verdana"/>
          <w:sz w:val="20"/>
          <w:szCs w:val="20"/>
          <w:lang w:val="pt-BR"/>
        </w:rPr>
        <w:t>, se aplicável; e (</w:t>
      </w:r>
      <w:proofErr w:type="spellStart"/>
      <w:r w:rsidRPr="0098456D">
        <w:rPr>
          <w:rFonts w:ascii="Verdana" w:hAnsi="Verdana"/>
          <w:sz w:val="20"/>
          <w:szCs w:val="20"/>
          <w:lang w:val="pt-BR"/>
        </w:rPr>
        <w:t>iv</w:t>
      </w:r>
      <w:proofErr w:type="spellEnd"/>
      <w:r w:rsidRPr="0098456D">
        <w:rPr>
          <w:rFonts w:ascii="Verdana" w:hAnsi="Verdana"/>
          <w:sz w:val="20"/>
          <w:szCs w:val="20"/>
          <w:lang w:val="pt-BR"/>
        </w:rPr>
        <w:t>) em eventual execução dos Produtos pela EMISSORA, dar acesso à CONTRATADA, bem como operar toda a estrutura de expedição, equipamentos de carregamento/movimentação/embarque/desembarque e balança, sob pena de arcar com todos os custos provenientes contratados pela CONTRATADA e assumir a responsabilidade pela movimentação por terceiros.</w:t>
      </w:r>
    </w:p>
    <w:p w14:paraId="14F71F65"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677C2228" w14:textId="77777777" w:rsidR="0083786C" w:rsidRPr="0098456D" w:rsidRDefault="0083786C" w:rsidP="0098456D">
      <w:pPr>
        <w:widowControl w:val="0"/>
        <w:tabs>
          <w:tab w:val="left" w:pos="720"/>
          <w:tab w:val="left" w:pos="9360"/>
        </w:tabs>
        <w:spacing w:line="280" w:lineRule="exact"/>
        <w:jc w:val="both"/>
        <w:rPr>
          <w:rFonts w:ascii="Verdana" w:hAnsi="Verdana"/>
          <w:b/>
          <w:sz w:val="20"/>
          <w:szCs w:val="20"/>
          <w:u w:val="single"/>
          <w:lang w:val="pt-BR"/>
        </w:rPr>
      </w:pPr>
      <w:r w:rsidRPr="0098456D">
        <w:rPr>
          <w:rFonts w:ascii="Verdana" w:hAnsi="Verdana"/>
          <w:sz w:val="20"/>
          <w:szCs w:val="20"/>
          <w:lang w:val="pt-BR"/>
        </w:rPr>
        <w:t>4.3.   A CONTRATANTE fica desde já autorizada, na hipótese de perecimento dos Produtos, a proceder com a entrada e substituição de novos Produtos, mediante fiscalização da CONTRATADA, a fim de manter valor total dos Bens Alienados, na forma aqui estabelecida.</w:t>
      </w:r>
    </w:p>
    <w:p w14:paraId="203748C7"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p>
    <w:p w14:paraId="03EFB185"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r w:rsidRPr="0098456D">
        <w:rPr>
          <w:rFonts w:ascii="Verdana" w:hAnsi="Verdana"/>
          <w:b/>
          <w:sz w:val="20"/>
          <w:szCs w:val="20"/>
          <w:u w:val="single"/>
          <w:lang w:val="pt-BR"/>
        </w:rPr>
        <w:t>CLÁUSULA QUINTA – DA RETIRADA DOS PRODUTOS DOS DEPÓSITOS</w:t>
      </w:r>
    </w:p>
    <w:p w14:paraId="1D79E9C6"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690A1C15"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5.1.  Os Produtos objeto do presente Contrato ficarão armazenados até o recebimento pela CONTRATADA de comunicação escrita a ser encaminhada pela EMISSORA</w:t>
      </w:r>
      <w:r w:rsidRPr="0098456D">
        <w:rPr>
          <w:rFonts w:ascii="Verdana" w:hAnsi="Verdana"/>
          <w:bCs/>
          <w:sz w:val="20"/>
          <w:szCs w:val="20"/>
          <w:lang w:val="pt-BR"/>
        </w:rPr>
        <w:t>, com antecedência mínima de 15 (quinze) dias,</w:t>
      </w:r>
      <w:r w:rsidRPr="0098456D">
        <w:rPr>
          <w:rFonts w:ascii="Verdana" w:hAnsi="Verdana"/>
          <w:sz w:val="20"/>
          <w:szCs w:val="20"/>
          <w:lang w:val="pt-BR"/>
        </w:rPr>
        <w:t xml:space="preserve"> liberando a CONTRATADA da condição de fiel depositária de toda a quantidade de Produtos depositados.</w:t>
      </w:r>
    </w:p>
    <w:p w14:paraId="43E43296"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p>
    <w:p w14:paraId="24757FFB" w14:textId="77777777" w:rsidR="0083786C" w:rsidRPr="0098456D" w:rsidRDefault="0083786C" w:rsidP="0098456D">
      <w:pPr>
        <w:widowControl w:val="0"/>
        <w:tabs>
          <w:tab w:val="left" w:pos="1440"/>
        </w:tabs>
        <w:spacing w:line="280" w:lineRule="exact"/>
        <w:ind w:left="708"/>
        <w:jc w:val="both"/>
        <w:rPr>
          <w:rFonts w:ascii="Verdana" w:hAnsi="Verdana"/>
          <w:sz w:val="20"/>
          <w:szCs w:val="20"/>
          <w:lang w:val="pt-BR"/>
        </w:rPr>
      </w:pPr>
      <w:r w:rsidRPr="0098456D">
        <w:rPr>
          <w:rFonts w:ascii="Verdana" w:hAnsi="Verdana"/>
          <w:sz w:val="20"/>
          <w:szCs w:val="20"/>
          <w:lang w:val="pt-BR"/>
        </w:rPr>
        <w:t>5.1.1.</w:t>
      </w:r>
      <w:r w:rsidRPr="0098456D">
        <w:rPr>
          <w:rFonts w:ascii="Verdana" w:hAnsi="Verdana"/>
          <w:sz w:val="20"/>
          <w:szCs w:val="20"/>
          <w:lang w:val="pt-BR"/>
        </w:rPr>
        <w:tab/>
        <w:t xml:space="preserve">Caso a </w:t>
      </w:r>
      <w:r w:rsidRPr="0098456D">
        <w:rPr>
          <w:rFonts w:ascii="Verdana" w:hAnsi="Verdana"/>
          <w:bCs/>
          <w:sz w:val="20"/>
          <w:szCs w:val="20"/>
          <w:lang w:val="pt-BR"/>
        </w:rPr>
        <w:t>CONTRATANTE</w:t>
      </w:r>
      <w:r w:rsidRPr="0098456D">
        <w:rPr>
          <w:rFonts w:ascii="Verdana" w:hAnsi="Verdana"/>
          <w:sz w:val="20"/>
          <w:szCs w:val="20"/>
          <w:lang w:val="pt-BR"/>
        </w:rPr>
        <w:t xml:space="preserve"> diretamente ou por intermédio de terceiros, efetue a retirada dos Produtos dos Depósitos que se encontram sob a guarda da </w:t>
      </w:r>
      <w:r w:rsidRPr="0098456D">
        <w:rPr>
          <w:rFonts w:ascii="Verdana" w:hAnsi="Verdana"/>
          <w:bCs/>
          <w:sz w:val="20"/>
          <w:szCs w:val="20"/>
          <w:lang w:val="pt-BR"/>
        </w:rPr>
        <w:t>CONTRATADA</w:t>
      </w:r>
      <w:r w:rsidRPr="0098456D">
        <w:rPr>
          <w:rFonts w:ascii="Verdana" w:hAnsi="Verdana"/>
          <w:sz w:val="20"/>
          <w:szCs w:val="20"/>
          <w:lang w:val="pt-BR"/>
        </w:rPr>
        <w:t>, sem prévia e expressa autorização da CONTRATADA, ou cause, por dolo ou culpa, a sua destruição parcial ou total, será responsável pelo ressarcimento dos danos e prejuízos, despesas e demais custos provenientes do ato, além do pagamento de multa correspondente a 10% (dez por cento) do valor total das mercadorias depositadas nos Depósitos cedidos em comodato em favor da EMISSORA.</w:t>
      </w:r>
    </w:p>
    <w:p w14:paraId="4ABB91B5"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p>
    <w:p w14:paraId="18D19836"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 xml:space="preserve">5.2.    Caso a totalidade dos </w:t>
      </w:r>
      <w:r w:rsidRPr="0098456D">
        <w:rPr>
          <w:rFonts w:ascii="Verdana" w:hAnsi="Verdana"/>
          <w:bCs/>
          <w:sz w:val="20"/>
          <w:szCs w:val="20"/>
          <w:lang w:val="pt-BR"/>
        </w:rPr>
        <w:t>Produtos</w:t>
      </w:r>
      <w:r w:rsidRPr="0098456D">
        <w:rPr>
          <w:rFonts w:ascii="Verdana" w:hAnsi="Verdana"/>
          <w:sz w:val="20"/>
          <w:szCs w:val="20"/>
          <w:lang w:val="pt-BR"/>
        </w:rPr>
        <w:t xml:space="preserve"> seja liberada pela EMISSORA antes do prazo de vigência deste Contrato, e desde que tal liberação seja a pedido da EMISSORA, a CONTRATADA será exonerada do cargo de “Fiel Depositária” e das obrigações assumidas no gerenciamento dos </w:t>
      </w:r>
      <w:r w:rsidRPr="0098456D">
        <w:rPr>
          <w:rFonts w:ascii="Verdana" w:hAnsi="Verdana"/>
          <w:bCs/>
          <w:sz w:val="20"/>
          <w:szCs w:val="20"/>
          <w:lang w:val="pt-BR"/>
        </w:rPr>
        <w:t>Produtos</w:t>
      </w:r>
      <w:r w:rsidRPr="0098456D">
        <w:rPr>
          <w:rFonts w:ascii="Verdana" w:hAnsi="Verdana"/>
          <w:sz w:val="20"/>
          <w:szCs w:val="20"/>
          <w:lang w:val="pt-BR"/>
        </w:rPr>
        <w:t>. Ocorrendo a exoneração, fica a CONTRATANTE desobrigada, a partir daquela ocorrência, a efetuar os pagamentos vincendos. Se a exoneração ocorrer dentro dos primeiros 2 (dois) meses de vigência deste contrato, a CONTRATANTE fica obrigada a pagar os honorários equivalentes a 2 (dois) meses como compensação por rescisão antecipada.</w:t>
      </w:r>
    </w:p>
    <w:p w14:paraId="3BC8FFB9"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29072736"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r w:rsidRPr="0098456D">
        <w:rPr>
          <w:rFonts w:ascii="Verdana" w:hAnsi="Verdana"/>
          <w:b/>
          <w:sz w:val="20"/>
          <w:szCs w:val="20"/>
          <w:u w:val="single"/>
          <w:lang w:val="pt-BR"/>
        </w:rPr>
        <w:t>CLÁUSULA SEXTA – RESCISÃO</w:t>
      </w:r>
    </w:p>
    <w:p w14:paraId="127815A4"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p>
    <w:p w14:paraId="23E2F1F2"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6.1.</w:t>
      </w:r>
      <w:r w:rsidRPr="0098456D">
        <w:rPr>
          <w:rFonts w:ascii="Verdana" w:hAnsi="Verdana"/>
          <w:sz w:val="20"/>
          <w:szCs w:val="20"/>
          <w:lang w:val="pt-BR"/>
        </w:rPr>
        <w:tab/>
        <w:t>A CONTRATANTE não poderá denunciar o presente Contrato, a menos que haja prévia e expressa concordância da EMISSORA, conforme orientação dos titulares dos CRI reunidos em assembleia geral, sem prejuízo do pagamento das remunerações devidas à CONTRATADA pelos serviços prestados.</w:t>
      </w:r>
    </w:p>
    <w:p w14:paraId="5468A1B0" w14:textId="77777777" w:rsidR="0083786C" w:rsidRPr="0098456D" w:rsidRDefault="0083786C" w:rsidP="0098456D">
      <w:pPr>
        <w:spacing w:line="280" w:lineRule="exact"/>
        <w:jc w:val="both"/>
        <w:rPr>
          <w:rFonts w:ascii="Verdana" w:hAnsi="Verdana"/>
          <w:sz w:val="20"/>
          <w:szCs w:val="20"/>
          <w:lang w:val="pt-BR"/>
        </w:rPr>
      </w:pPr>
    </w:p>
    <w:p w14:paraId="4D0FAF6F"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6.2.</w:t>
      </w:r>
      <w:r w:rsidRPr="0098456D">
        <w:rPr>
          <w:rFonts w:ascii="Verdana" w:hAnsi="Verdana"/>
          <w:sz w:val="20"/>
          <w:szCs w:val="20"/>
          <w:lang w:val="pt-BR"/>
        </w:rPr>
        <w:tab/>
        <w:t>O presente Contrato poderá ser rescindido pela CONTRATADA caso ocorra qualquer infração contratual que, notificada, não seja devidamente reparada pela parte infratora dentro do prazo improrrogável de 30 (trinta) dias a contar do recebimento da notificação.</w:t>
      </w:r>
    </w:p>
    <w:p w14:paraId="6DCA0EA3" w14:textId="77777777" w:rsidR="0083786C" w:rsidRPr="0098456D" w:rsidRDefault="0083786C" w:rsidP="0098456D">
      <w:pPr>
        <w:spacing w:line="280" w:lineRule="exact"/>
        <w:jc w:val="both"/>
        <w:rPr>
          <w:rFonts w:ascii="Verdana" w:hAnsi="Verdana"/>
          <w:sz w:val="20"/>
          <w:szCs w:val="20"/>
          <w:lang w:val="pt-BR"/>
        </w:rPr>
      </w:pPr>
    </w:p>
    <w:p w14:paraId="7BA070D5"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6.3.</w:t>
      </w:r>
      <w:r w:rsidRPr="0098456D">
        <w:rPr>
          <w:rFonts w:ascii="Verdana" w:hAnsi="Verdana"/>
          <w:sz w:val="20"/>
          <w:szCs w:val="20"/>
          <w:lang w:val="pt-BR"/>
        </w:rPr>
        <w:tab/>
        <w:t xml:space="preserve">A CONTRATADA poderá denunciar imotivadamente o presente instrumento após um ano da prestação dos serviços, desde que notifique as demais partes com antecedência mínima de 90 (noventa) dias. </w:t>
      </w:r>
    </w:p>
    <w:p w14:paraId="551591B1"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378305F3"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r w:rsidRPr="0098456D">
        <w:rPr>
          <w:rFonts w:ascii="Verdana" w:hAnsi="Verdana"/>
          <w:b/>
          <w:sz w:val="20"/>
          <w:szCs w:val="20"/>
          <w:u w:val="single"/>
          <w:lang w:val="pt-BR"/>
        </w:rPr>
        <w:t>CLÁUSULA SÉTIMA – REMUNERAÇÃO</w:t>
      </w:r>
    </w:p>
    <w:p w14:paraId="3887FC2B" w14:textId="77777777" w:rsidR="0083786C" w:rsidRPr="0098456D" w:rsidRDefault="0083786C" w:rsidP="0098456D">
      <w:pPr>
        <w:widowControl w:val="0"/>
        <w:spacing w:line="280" w:lineRule="exact"/>
        <w:jc w:val="both"/>
        <w:rPr>
          <w:rFonts w:ascii="Verdana" w:hAnsi="Verdana"/>
          <w:sz w:val="20"/>
          <w:szCs w:val="20"/>
          <w:lang w:val="pt-BR"/>
        </w:rPr>
      </w:pPr>
    </w:p>
    <w:p w14:paraId="53E1BCA3"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7.1.</w:t>
      </w:r>
      <w:r w:rsidRPr="0098456D">
        <w:rPr>
          <w:rFonts w:ascii="Verdana" w:hAnsi="Verdana"/>
          <w:sz w:val="20"/>
          <w:szCs w:val="20"/>
          <w:lang w:val="pt-BR"/>
        </w:rPr>
        <w:tab/>
        <w:t xml:space="preserve">Pela execução dos serviços contratados, a CONTRATANTE pagará à CONTRATADA as importâncias descritas no </w:t>
      </w:r>
      <w:r w:rsidRPr="0098456D">
        <w:rPr>
          <w:rFonts w:ascii="Verdana" w:hAnsi="Verdana"/>
          <w:bCs/>
          <w:iCs/>
          <w:sz w:val="20"/>
          <w:szCs w:val="20"/>
          <w:lang w:val="pt-BR"/>
        </w:rPr>
        <w:t>Anexo II</w:t>
      </w:r>
      <w:r w:rsidRPr="0098456D">
        <w:rPr>
          <w:rFonts w:ascii="Verdana" w:hAnsi="Verdana"/>
          <w:bCs/>
          <w:i/>
          <w:iCs/>
          <w:sz w:val="20"/>
          <w:szCs w:val="20"/>
          <w:lang w:val="pt-BR"/>
        </w:rPr>
        <w:t>,</w:t>
      </w:r>
      <w:r w:rsidRPr="0098456D">
        <w:rPr>
          <w:rFonts w:ascii="Verdana" w:hAnsi="Verdana"/>
          <w:sz w:val="20"/>
          <w:szCs w:val="20"/>
          <w:lang w:val="pt-BR"/>
        </w:rPr>
        <w:t xml:space="preserve"> que rubricado pelas partes integra o presente instrumento, em até 15 (quinze) dias após a data de emissão das faturas à CONTRATANTE mediante pagamento do boleto bancário que deverá ser encaminhado pela CONTRATADA à CONTRATANTE juntamente com a fatura correspondente.</w:t>
      </w:r>
    </w:p>
    <w:p w14:paraId="160E89D7" w14:textId="77777777" w:rsidR="0083786C" w:rsidRPr="0098456D" w:rsidRDefault="0083786C" w:rsidP="0098456D">
      <w:pPr>
        <w:widowControl w:val="0"/>
        <w:spacing w:line="280" w:lineRule="exact"/>
        <w:jc w:val="both"/>
        <w:rPr>
          <w:rFonts w:ascii="Verdana" w:hAnsi="Verdana"/>
          <w:sz w:val="20"/>
          <w:szCs w:val="20"/>
          <w:lang w:val="pt-BR"/>
        </w:rPr>
      </w:pPr>
    </w:p>
    <w:p w14:paraId="46CAC1AA" w14:textId="77777777" w:rsidR="0083786C" w:rsidRPr="0098456D" w:rsidRDefault="0083786C" w:rsidP="0098456D">
      <w:pPr>
        <w:widowControl w:val="0"/>
        <w:spacing w:line="280" w:lineRule="exact"/>
        <w:ind w:left="708"/>
        <w:jc w:val="both"/>
        <w:rPr>
          <w:rFonts w:ascii="Verdana" w:hAnsi="Verdana"/>
          <w:sz w:val="20"/>
          <w:szCs w:val="20"/>
          <w:lang w:val="pt-BR"/>
        </w:rPr>
      </w:pPr>
      <w:r w:rsidRPr="0098456D">
        <w:rPr>
          <w:rFonts w:ascii="Verdana" w:hAnsi="Verdana"/>
          <w:sz w:val="20"/>
          <w:szCs w:val="20"/>
          <w:lang w:val="pt-BR"/>
        </w:rPr>
        <w:t>7.1.1.   O Anexo II contém as hipóteses de remuneração a ser contratada pelo CONTRATANTE com a CONTRATADA, sendo que os valores podem aumentar ou diminuir de acordo com as opções ali apresentadas, em decorrência da necessidade de ter um maior ou menor monitoramento dos Bens Alienados, considerando a periodicidade e movimentação dos estoques excedentes para comercialização, sempre de comum acordo entre CONTRATANTE e CONTRATADA.</w:t>
      </w:r>
    </w:p>
    <w:p w14:paraId="6B747850"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6E3881EE"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7.2.</w:t>
      </w:r>
      <w:r w:rsidRPr="0098456D">
        <w:rPr>
          <w:rFonts w:ascii="Verdana" w:hAnsi="Verdana"/>
          <w:sz w:val="20"/>
          <w:szCs w:val="20"/>
          <w:lang w:val="pt-BR"/>
        </w:rPr>
        <w:tab/>
        <w:t xml:space="preserve">A remuneração dos serviços prestados pela </w:t>
      </w:r>
      <w:r w:rsidRPr="0098456D">
        <w:rPr>
          <w:rFonts w:ascii="Verdana" w:hAnsi="Verdana"/>
          <w:bCs/>
          <w:sz w:val="20"/>
          <w:szCs w:val="20"/>
          <w:lang w:val="pt-BR"/>
        </w:rPr>
        <w:t xml:space="preserve">CONTRATADA, </w:t>
      </w:r>
      <w:r w:rsidRPr="0098456D">
        <w:rPr>
          <w:rFonts w:ascii="Verdana" w:hAnsi="Verdana"/>
          <w:sz w:val="20"/>
          <w:szCs w:val="20"/>
          <w:lang w:val="pt-BR"/>
        </w:rPr>
        <w:t xml:space="preserve">cujos valores estão dispostos no </w:t>
      </w:r>
      <w:r w:rsidRPr="0098456D">
        <w:rPr>
          <w:rFonts w:ascii="Verdana" w:hAnsi="Verdana"/>
          <w:bCs/>
          <w:sz w:val="20"/>
          <w:szCs w:val="20"/>
          <w:lang w:val="pt-BR"/>
        </w:rPr>
        <w:t>Anexo II</w:t>
      </w:r>
      <w:r w:rsidRPr="0098456D">
        <w:rPr>
          <w:rFonts w:ascii="Verdana" w:hAnsi="Verdana"/>
          <w:sz w:val="20"/>
          <w:szCs w:val="20"/>
          <w:lang w:val="pt-BR"/>
        </w:rPr>
        <w:t xml:space="preserve"> ao presente instrumento, sofrerá reajuste anual pela variação positiva do índice IGP-M. </w:t>
      </w:r>
    </w:p>
    <w:p w14:paraId="08DD84D2"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353D1B6C"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7.3.</w:t>
      </w:r>
      <w:r w:rsidRPr="0098456D">
        <w:rPr>
          <w:rFonts w:ascii="Verdana" w:hAnsi="Verdana"/>
          <w:sz w:val="20"/>
          <w:szCs w:val="20"/>
          <w:lang w:val="pt-BR"/>
        </w:rPr>
        <w:tab/>
        <w:t>Os pagamentos dos honorários acima estabelecidos deverão ser efetuados à CONTRATADA, pela CONTRATANTE</w:t>
      </w:r>
      <w:r w:rsidRPr="0098456D">
        <w:rPr>
          <w:rFonts w:ascii="Verdana" w:hAnsi="Verdana"/>
          <w:bCs/>
          <w:sz w:val="20"/>
          <w:szCs w:val="20"/>
          <w:lang w:val="pt-BR"/>
        </w:rPr>
        <w:t>,</w:t>
      </w:r>
      <w:r w:rsidRPr="0098456D">
        <w:rPr>
          <w:rFonts w:ascii="Verdana" w:hAnsi="Verdana"/>
          <w:sz w:val="20"/>
          <w:szCs w:val="20"/>
          <w:lang w:val="pt-BR"/>
        </w:rPr>
        <w:t xml:space="preserve"> </w:t>
      </w:r>
      <w:r w:rsidRPr="0098456D">
        <w:rPr>
          <w:rFonts w:ascii="Verdana" w:hAnsi="Verdana"/>
          <w:bCs/>
          <w:sz w:val="20"/>
          <w:szCs w:val="20"/>
          <w:lang w:val="pt-BR"/>
        </w:rPr>
        <w:t xml:space="preserve">em até </w:t>
      </w:r>
      <w:r w:rsidRPr="0098456D">
        <w:rPr>
          <w:rFonts w:ascii="Verdana" w:hAnsi="Verdana"/>
          <w:sz w:val="20"/>
          <w:szCs w:val="20"/>
          <w:lang w:val="pt-BR"/>
        </w:rPr>
        <w:t>15 (quinze) dias após a data de emissão das faturas à CONTRATANTE mediante pagamento do boleto bancário que deverá ser encaminhado pela CONTRATADA à CONTRATANTE juntamente com a fatura correspondente.</w:t>
      </w:r>
    </w:p>
    <w:p w14:paraId="0451BB61" w14:textId="77777777" w:rsidR="0083786C" w:rsidRPr="0098456D" w:rsidRDefault="0083786C" w:rsidP="0098456D">
      <w:pPr>
        <w:widowControl w:val="0"/>
        <w:spacing w:line="280" w:lineRule="exact"/>
        <w:jc w:val="both"/>
        <w:rPr>
          <w:rFonts w:ascii="Verdana" w:hAnsi="Verdana"/>
          <w:sz w:val="20"/>
          <w:szCs w:val="20"/>
          <w:lang w:val="pt-BR"/>
        </w:rPr>
      </w:pPr>
    </w:p>
    <w:p w14:paraId="4E8E341B"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7.4.</w:t>
      </w:r>
      <w:r w:rsidRPr="0098456D">
        <w:rPr>
          <w:rFonts w:ascii="Verdana" w:hAnsi="Verdana"/>
          <w:sz w:val="20"/>
          <w:szCs w:val="20"/>
          <w:lang w:val="pt-BR"/>
        </w:rPr>
        <w:tab/>
        <w:t>No caso da CONTRATANTE atrasar os pagamentos das parcelas devidas por força deste instrumento, incidirá sobre o valor de cada uma das parcelas inadimplidas, multa de 2% (dois por cento), juros de mora de 1% (um por cento) ao mês e ainda, correção monetária pela variação positiva do índice IGP-M da FGV.</w:t>
      </w:r>
    </w:p>
    <w:p w14:paraId="4071CEAB" w14:textId="77777777" w:rsidR="0083786C" w:rsidRPr="0098456D" w:rsidRDefault="0083786C" w:rsidP="0098456D">
      <w:pPr>
        <w:widowControl w:val="0"/>
        <w:spacing w:line="280" w:lineRule="exact"/>
        <w:jc w:val="both"/>
        <w:rPr>
          <w:rFonts w:ascii="Verdana" w:hAnsi="Verdana"/>
          <w:sz w:val="20"/>
          <w:szCs w:val="20"/>
          <w:lang w:val="pt-BR"/>
        </w:rPr>
      </w:pPr>
    </w:p>
    <w:p w14:paraId="69124E4F"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7.5.</w:t>
      </w:r>
      <w:r w:rsidRPr="0098456D">
        <w:rPr>
          <w:rFonts w:ascii="Verdana" w:hAnsi="Verdana"/>
          <w:sz w:val="20"/>
          <w:szCs w:val="20"/>
          <w:lang w:val="pt-BR"/>
        </w:rPr>
        <w:tab/>
        <w:t>Todos os tributos que incidam ou venham a incidir sobre a presente contratação serão de única e exclusiva responsabilidade do contribuinte de direito assim definido na legislação tributária vigente.</w:t>
      </w:r>
    </w:p>
    <w:p w14:paraId="7E5324E1" w14:textId="77777777" w:rsidR="0083786C" w:rsidRPr="0098456D" w:rsidRDefault="0083786C" w:rsidP="0098456D">
      <w:pPr>
        <w:widowControl w:val="0"/>
        <w:spacing w:line="280" w:lineRule="exact"/>
        <w:jc w:val="both"/>
        <w:rPr>
          <w:rFonts w:ascii="Verdana" w:hAnsi="Verdana"/>
          <w:sz w:val="20"/>
          <w:szCs w:val="20"/>
          <w:lang w:val="pt-BR"/>
        </w:rPr>
      </w:pPr>
    </w:p>
    <w:p w14:paraId="56BAD96D"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7.6.</w:t>
      </w:r>
      <w:r w:rsidRPr="0098456D">
        <w:rPr>
          <w:rFonts w:ascii="Verdana" w:hAnsi="Verdana"/>
          <w:sz w:val="20"/>
          <w:szCs w:val="20"/>
          <w:lang w:val="pt-BR"/>
        </w:rPr>
        <w:tab/>
        <w:t xml:space="preserve">Na hipótese de inadimplemento por parte da CONTRATANTE no pagamento da remuneração por serviços prestados pela CONTRATADA, caberá à CONTRATADA o direito de rescindir o presente Contrato de pleno direito, bem como do direito de receber as remunerações ainda não pagas. </w:t>
      </w:r>
    </w:p>
    <w:p w14:paraId="59341705" w14:textId="77777777" w:rsidR="0083786C" w:rsidRPr="0098456D" w:rsidRDefault="0083786C" w:rsidP="0098456D">
      <w:pPr>
        <w:widowControl w:val="0"/>
        <w:spacing w:line="280" w:lineRule="exact"/>
        <w:jc w:val="both"/>
        <w:rPr>
          <w:rFonts w:ascii="Verdana" w:hAnsi="Verdana"/>
          <w:sz w:val="20"/>
          <w:szCs w:val="20"/>
          <w:lang w:val="pt-BR"/>
        </w:rPr>
      </w:pPr>
    </w:p>
    <w:p w14:paraId="3E63EE49"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7.7.</w:t>
      </w:r>
      <w:r w:rsidRPr="0098456D">
        <w:rPr>
          <w:rFonts w:ascii="Verdana" w:hAnsi="Verdana"/>
          <w:sz w:val="20"/>
          <w:szCs w:val="20"/>
          <w:lang w:val="pt-BR"/>
        </w:rPr>
        <w:tab/>
        <w:t>Uma eventual tolerância da CONTRATADA em recebimento de honorários ou encargos não constituirá novação ou renúncia das cláusulas contratuais.</w:t>
      </w:r>
    </w:p>
    <w:p w14:paraId="1AB94DB3" w14:textId="77777777" w:rsidR="0083786C" w:rsidRPr="0098456D" w:rsidRDefault="0083786C" w:rsidP="0098456D">
      <w:pPr>
        <w:widowControl w:val="0"/>
        <w:spacing w:line="280" w:lineRule="exact"/>
        <w:jc w:val="both"/>
        <w:rPr>
          <w:rFonts w:ascii="Verdana" w:hAnsi="Verdana"/>
          <w:sz w:val="20"/>
          <w:szCs w:val="20"/>
          <w:lang w:val="pt-BR"/>
        </w:rPr>
      </w:pPr>
    </w:p>
    <w:p w14:paraId="51E68413"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7.8.</w:t>
      </w:r>
      <w:r w:rsidRPr="0098456D">
        <w:rPr>
          <w:rFonts w:ascii="Verdana" w:hAnsi="Verdana"/>
          <w:sz w:val="20"/>
          <w:szCs w:val="20"/>
          <w:lang w:val="pt-BR"/>
        </w:rPr>
        <w:tab/>
        <w:t xml:space="preserve">Nos casos em que houver a necessidade de </w:t>
      </w:r>
      <w:proofErr w:type="spellStart"/>
      <w:r w:rsidRPr="0098456D">
        <w:rPr>
          <w:rFonts w:ascii="Verdana" w:hAnsi="Verdana"/>
          <w:sz w:val="20"/>
          <w:szCs w:val="20"/>
          <w:lang w:val="pt-BR"/>
        </w:rPr>
        <w:t>reemissão</w:t>
      </w:r>
      <w:proofErr w:type="spellEnd"/>
      <w:r w:rsidRPr="0098456D">
        <w:rPr>
          <w:rFonts w:ascii="Verdana" w:hAnsi="Verdana"/>
          <w:sz w:val="20"/>
          <w:szCs w:val="20"/>
          <w:lang w:val="pt-BR"/>
        </w:rPr>
        <w:t xml:space="preserve"> de notas fiscais em virtude do não pagamento pela </w:t>
      </w:r>
      <w:r w:rsidRPr="0098456D">
        <w:rPr>
          <w:rFonts w:ascii="Verdana" w:hAnsi="Verdana"/>
          <w:bCs/>
          <w:sz w:val="20"/>
          <w:szCs w:val="20"/>
          <w:lang w:val="pt-BR"/>
        </w:rPr>
        <w:t>CONTRATANTE</w:t>
      </w:r>
      <w:r w:rsidRPr="0098456D">
        <w:rPr>
          <w:rFonts w:ascii="Verdana" w:hAnsi="Verdana"/>
          <w:sz w:val="20"/>
          <w:szCs w:val="20"/>
          <w:lang w:val="pt-BR"/>
        </w:rPr>
        <w:t xml:space="preserve"> das notas anteriores,</w:t>
      </w:r>
      <w:r w:rsidRPr="0098456D">
        <w:rPr>
          <w:rFonts w:ascii="Verdana" w:hAnsi="Verdana"/>
          <w:bCs/>
          <w:sz w:val="20"/>
          <w:szCs w:val="20"/>
          <w:lang w:val="pt-BR"/>
        </w:rPr>
        <w:t xml:space="preserve"> </w:t>
      </w:r>
      <w:r w:rsidRPr="0098456D">
        <w:rPr>
          <w:rFonts w:ascii="Verdana" w:hAnsi="Verdana"/>
          <w:sz w:val="20"/>
          <w:szCs w:val="20"/>
          <w:lang w:val="pt-BR"/>
        </w:rPr>
        <w:t xml:space="preserve">a </w:t>
      </w:r>
      <w:r w:rsidRPr="0098456D">
        <w:rPr>
          <w:rFonts w:ascii="Verdana" w:hAnsi="Verdana"/>
          <w:bCs/>
          <w:sz w:val="20"/>
          <w:szCs w:val="20"/>
          <w:lang w:val="pt-BR"/>
        </w:rPr>
        <w:t>CONTRATADA</w:t>
      </w:r>
      <w:r w:rsidRPr="0098456D">
        <w:rPr>
          <w:rFonts w:ascii="Verdana" w:hAnsi="Verdana"/>
          <w:sz w:val="20"/>
          <w:szCs w:val="20"/>
          <w:lang w:val="pt-BR"/>
        </w:rPr>
        <w:t xml:space="preserve"> cobrará da </w:t>
      </w:r>
      <w:r w:rsidRPr="0098456D">
        <w:rPr>
          <w:rFonts w:ascii="Verdana" w:hAnsi="Verdana"/>
          <w:bCs/>
          <w:sz w:val="20"/>
          <w:szCs w:val="20"/>
          <w:lang w:val="pt-BR"/>
        </w:rPr>
        <w:t>CONTRATANTE</w:t>
      </w:r>
      <w:r w:rsidRPr="0098456D">
        <w:rPr>
          <w:rFonts w:ascii="Verdana" w:hAnsi="Verdana"/>
          <w:sz w:val="20"/>
          <w:szCs w:val="20"/>
          <w:lang w:val="pt-BR"/>
        </w:rPr>
        <w:t xml:space="preserve"> as eventuais despesas decorrentes da </w:t>
      </w:r>
      <w:proofErr w:type="spellStart"/>
      <w:r w:rsidRPr="0098456D">
        <w:rPr>
          <w:rFonts w:ascii="Verdana" w:hAnsi="Verdana"/>
          <w:sz w:val="20"/>
          <w:szCs w:val="20"/>
          <w:lang w:val="pt-BR"/>
        </w:rPr>
        <w:t>reemissão</w:t>
      </w:r>
      <w:proofErr w:type="spellEnd"/>
      <w:r w:rsidRPr="0098456D">
        <w:rPr>
          <w:rFonts w:ascii="Verdana" w:hAnsi="Verdana"/>
          <w:sz w:val="20"/>
          <w:szCs w:val="20"/>
          <w:lang w:val="pt-BR"/>
        </w:rPr>
        <w:t>/cancelamento da nota fiscal.</w:t>
      </w:r>
    </w:p>
    <w:p w14:paraId="1365A1A6"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3CF7217D" w14:textId="77777777" w:rsidR="0083786C"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7.9.    As Partes reconhecem que o valor dos serviços constante no Anexo II terá validade de 3 (três) anos, quando a CONTRATADA apresentará a partir de qualquer momento nova proposta a ser aprovada entre as partes, sob pena de ser rescindido o presente Contrato.</w:t>
      </w:r>
    </w:p>
    <w:p w14:paraId="7908963B" w14:textId="77777777" w:rsidR="00645C6C" w:rsidRPr="0098456D" w:rsidRDefault="00645C6C" w:rsidP="0098456D">
      <w:pPr>
        <w:widowControl w:val="0"/>
        <w:tabs>
          <w:tab w:val="left" w:pos="720"/>
          <w:tab w:val="left" w:pos="9360"/>
        </w:tabs>
        <w:spacing w:line="280" w:lineRule="exact"/>
        <w:jc w:val="both"/>
        <w:rPr>
          <w:rFonts w:ascii="Verdana" w:hAnsi="Verdana"/>
          <w:sz w:val="20"/>
          <w:szCs w:val="20"/>
          <w:lang w:val="pt-BR"/>
        </w:rPr>
      </w:pPr>
    </w:p>
    <w:p w14:paraId="6FCC9D7C" w14:textId="77777777" w:rsidR="0083786C" w:rsidRPr="0098456D" w:rsidRDefault="0083786C" w:rsidP="0098456D">
      <w:pPr>
        <w:widowControl w:val="0"/>
        <w:tabs>
          <w:tab w:val="left" w:pos="9360"/>
        </w:tabs>
        <w:spacing w:line="280" w:lineRule="exact"/>
        <w:jc w:val="both"/>
        <w:rPr>
          <w:rFonts w:ascii="Verdana" w:hAnsi="Verdana"/>
          <w:b/>
          <w:sz w:val="20"/>
          <w:szCs w:val="20"/>
          <w:u w:val="single"/>
          <w:lang w:val="pt-BR"/>
        </w:rPr>
      </w:pPr>
      <w:r w:rsidRPr="0098456D">
        <w:rPr>
          <w:rFonts w:ascii="Verdana" w:hAnsi="Verdana"/>
          <w:b/>
          <w:sz w:val="20"/>
          <w:szCs w:val="20"/>
          <w:u w:val="single"/>
          <w:lang w:val="pt-BR"/>
        </w:rPr>
        <w:t>CLÁUSULA OITAVA – DAS DISPOSIÇÕES EM GERAL</w:t>
      </w:r>
    </w:p>
    <w:p w14:paraId="17C29F87"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206EACBA"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8.1.</w:t>
      </w:r>
      <w:r w:rsidRPr="0098456D">
        <w:rPr>
          <w:rFonts w:ascii="Verdana" w:hAnsi="Verdana"/>
          <w:sz w:val="20"/>
          <w:szCs w:val="20"/>
          <w:lang w:val="pt-BR"/>
        </w:rPr>
        <w:tab/>
        <w:t>Observados os termos e condições previstos no Termo de Securitização, no Contrato de Cessão e Contrato de Alienação Fiduciária, os Produtos poderão ser substituídos e/ou complementados, total ou parcialmente, pela CONTRATANTE por (i) Fiança; ou (</w:t>
      </w:r>
      <w:proofErr w:type="spellStart"/>
      <w:r w:rsidRPr="0098456D">
        <w:rPr>
          <w:rFonts w:ascii="Verdana" w:hAnsi="Verdana"/>
          <w:sz w:val="20"/>
          <w:szCs w:val="20"/>
          <w:lang w:val="pt-BR"/>
        </w:rPr>
        <w:t>ii</w:t>
      </w:r>
      <w:proofErr w:type="spellEnd"/>
      <w:r w:rsidRPr="0098456D">
        <w:rPr>
          <w:rFonts w:ascii="Verdana" w:hAnsi="Verdana"/>
          <w:sz w:val="20"/>
          <w:szCs w:val="20"/>
          <w:lang w:val="pt-BR"/>
        </w:rPr>
        <w:t xml:space="preserve">) alienação fiduciária adicional de estoque de </w:t>
      </w:r>
      <w:r w:rsidRPr="0098456D">
        <w:rPr>
          <w:rFonts w:ascii="Verdana" w:hAnsi="Verdana"/>
          <w:bCs/>
          <w:sz w:val="20"/>
          <w:szCs w:val="20"/>
          <w:lang w:val="pt-BR"/>
        </w:rPr>
        <w:t>milho</w:t>
      </w:r>
      <w:r w:rsidRPr="0098456D">
        <w:rPr>
          <w:rFonts w:ascii="Verdana" w:hAnsi="Verdana"/>
          <w:sz w:val="20"/>
          <w:szCs w:val="20"/>
          <w:lang w:val="pt-BR"/>
        </w:rPr>
        <w:t xml:space="preserve"> e/ou estoque de </w:t>
      </w:r>
      <w:r w:rsidRPr="0098456D">
        <w:rPr>
          <w:rFonts w:ascii="Verdana" w:hAnsi="Verdana"/>
          <w:bCs/>
          <w:sz w:val="20"/>
          <w:szCs w:val="20"/>
          <w:lang w:val="pt-BR"/>
        </w:rPr>
        <w:t>etanol, as quais deverão conter as mesmas características da Alienação Fiduciária</w:t>
      </w:r>
      <w:r w:rsidRPr="0098456D">
        <w:rPr>
          <w:rFonts w:ascii="Verdana" w:hAnsi="Verdana"/>
          <w:sz w:val="20"/>
          <w:szCs w:val="20"/>
          <w:lang w:val="pt-BR"/>
        </w:rPr>
        <w:t>; ou (</w:t>
      </w:r>
      <w:proofErr w:type="spellStart"/>
      <w:r w:rsidRPr="0098456D">
        <w:rPr>
          <w:rFonts w:ascii="Verdana" w:hAnsi="Verdana"/>
          <w:sz w:val="20"/>
          <w:szCs w:val="20"/>
          <w:lang w:val="pt-BR"/>
        </w:rPr>
        <w:t>iii</w:t>
      </w:r>
      <w:proofErr w:type="spellEnd"/>
      <w:r w:rsidRPr="0098456D">
        <w:rPr>
          <w:rFonts w:ascii="Verdana" w:hAnsi="Verdana"/>
          <w:sz w:val="20"/>
          <w:szCs w:val="20"/>
          <w:lang w:val="pt-BR"/>
        </w:rPr>
        <w:t xml:space="preserve">) Cessão Fiduciária, de forma a restabelecer o Percentual Mínimo de Garantia, conforme instrução da EMISSORA à CONTRATADA. Nesse caso, dever-se-á realizar um aditamento desse Contrato, para ajustar a quantidade dos Bens Alienados conforme previsto no </w:t>
      </w:r>
      <w:r w:rsidRPr="0098456D">
        <w:rPr>
          <w:rFonts w:ascii="Verdana" w:hAnsi="Verdana"/>
          <w:sz w:val="20"/>
          <w:szCs w:val="20"/>
          <w:u w:val="single"/>
          <w:lang w:val="pt-BR"/>
        </w:rPr>
        <w:t>Anexo I</w:t>
      </w:r>
      <w:r w:rsidRPr="0098456D">
        <w:rPr>
          <w:rFonts w:ascii="Verdana" w:hAnsi="Verdana"/>
          <w:sz w:val="20"/>
          <w:szCs w:val="20"/>
          <w:lang w:val="pt-BR"/>
        </w:rPr>
        <w:t>, que serão</w:t>
      </w:r>
      <w:r w:rsidRPr="0098456D">
        <w:rPr>
          <w:rFonts w:ascii="Verdana" w:hAnsi="Verdana"/>
          <w:bCs/>
          <w:sz w:val="20"/>
          <w:szCs w:val="20"/>
          <w:lang w:val="pt-BR"/>
        </w:rPr>
        <w:t xml:space="preserve"> confirmados pelo Certificado de Depósito vigente</w:t>
      </w:r>
      <w:r w:rsidRPr="0098456D">
        <w:rPr>
          <w:rFonts w:ascii="Verdana" w:hAnsi="Verdana"/>
          <w:sz w:val="20"/>
          <w:szCs w:val="20"/>
          <w:lang w:val="pt-BR"/>
        </w:rPr>
        <w:t>.</w:t>
      </w:r>
    </w:p>
    <w:p w14:paraId="50E51544" w14:textId="77777777" w:rsidR="0083786C" w:rsidRPr="0098456D" w:rsidRDefault="0083786C" w:rsidP="0098456D">
      <w:pPr>
        <w:widowControl w:val="0"/>
        <w:tabs>
          <w:tab w:val="left" w:pos="9360"/>
        </w:tabs>
        <w:spacing w:line="280" w:lineRule="exact"/>
        <w:jc w:val="both"/>
        <w:rPr>
          <w:rFonts w:ascii="Verdana" w:hAnsi="Verdana"/>
          <w:b/>
          <w:sz w:val="20"/>
          <w:szCs w:val="20"/>
          <w:lang w:val="pt-BR"/>
        </w:rPr>
      </w:pPr>
    </w:p>
    <w:p w14:paraId="7F6DA64B"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8.2.</w:t>
      </w:r>
      <w:r w:rsidRPr="0098456D">
        <w:rPr>
          <w:rFonts w:ascii="Verdana" w:hAnsi="Verdana"/>
          <w:sz w:val="20"/>
          <w:szCs w:val="20"/>
          <w:lang w:val="pt-BR"/>
        </w:rPr>
        <w:tab/>
        <w:t>As Partes estabelecem que fica expressamente vedada a emissão de “Warrants Agropecuários” e/ou “Certificados de Depósito Agropecuários” relativamente aos Produtos, sendo certo que os únicos documentos a serem emitidos no âmbito do presente instrumento são os Certificados de Depósito e os Informes.</w:t>
      </w:r>
    </w:p>
    <w:p w14:paraId="2C918E39"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p>
    <w:p w14:paraId="6709E7A9"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 xml:space="preserve">8.3. </w:t>
      </w:r>
      <w:r w:rsidRPr="0098456D">
        <w:rPr>
          <w:rFonts w:ascii="Verdana" w:hAnsi="Verdana"/>
          <w:sz w:val="20"/>
          <w:szCs w:val="20"/>
          <w:u w:val="single"/>
          <w:lang w:val="pt-BR"/>
        </w:rPr>
        <w:t>Relação Independente</w:t>
      </w:r>
      <w:r w:rsidRPr="0098456D">
        <w:rPr>
          <w:rFonts w:ascii="Verdana" w:hAnsi="Verdana"/>
          <w:sz w:val="20"/>
          <w:szCs w:val="20"/>
          <w:lang w:val="pt-BR"/>
        </w:rPr>
        <w:t xml:space="preserve">: Não se estabelece, por força do presente instrumento, nenhum vínculo empregatício entre a CONTRATANTE, </w:t>
      </w:r>
      <w:r w:rsidRPr="0098456D">
        <w:rPr>
          <w:rFonts w:ascii="Verdana" w:hAnsi="Verdana"/>
          <w:bCs/>
          <w:sz w:val="20"/>
          <w:szCs w:val="20"/>
          <w:lang w:val="pt-BR"/>
        </w:rPr>
        <w:t xml:space="preserve">a </w:t>
      </w:r>
      <w:r w:rsidRPr="0098456D">
        <w:rPr>
          <w:rFonts w:ascii="Verdana" w:hAnsi="Verdana"/>
          <w:sz w:val="20"/>
          <w:szCs w:val="20"/>
          <w:lang w:val="pt-BR"/>
        </w:rPr>
        <w:t xml:space="preserve">EMISSORA e o pessoal empregado pela CONTRATADA, cabendo a cada uma das partes todas e quaisquer responsabilidades trabalhistas, securitárias, previdenciárias e fiscais, inclusive àquelas decorrentes de modificações na legislação em vigor, relativamente, aos seus administradores, empregados, contratados, sub contratados, prepostos e colaboradores envolvidos na execução dos serviços objeto do presente instrumento,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w:t>
      </w:r>
      <w:proofErr w:type="spellStart"/>
      <w:r w:rsidRPr="0098456D">
        <w:rPr>
          <w:rFonts w:ascii="Verdana" w:hAnsi="Verdana"/>
          <w:sz w:val="20"/>
          <w:szCs w:val="20"/>
          <w:lang w:val="pt-BR"/>
        </w:rPr>
        <w:t>nesta</w:t>
      </w:r>
      <w:proofErr w:type="spellEnd"/>
      <w:r w:rsidRPr="0098456D">
        <w:rPr>
          <w:rFonts w:ascii="Verdana" w:hAnsi="Verdana"/>
          <w:sz w:val="20"/>
          <w:szCs w:val="20"/>
          <w:lang w:val="pt-BR"/>
        </w:rPr>
        <w:t xml:space="preserve"> Cláusula.</w:t>
      </w:r>
    </w:p>
    <w:p w14:paraId="02093F20"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p>
    <w:p w14:paraId="37C76459" w14:textId="77777777" w:rsidR="0083786C" w:rsidRPr="0098456D" w:rsidRDefault="0083786C" w:rsidP="0098456D">
      <w:pPr>
        <w:widowControl w:val="0"/>
        <w:tabs>
          <w:tab w:val="left" w:pos="720"/>
          <w:tab w:val="left" w:pos="9360"/>
        </w:tabs>
        <w:spacing w:line="280" w:lineRule="exact"/>
        <w:jc w:val="both"/>
        <w:rPr>
          <w:rFonts w:ascii="Verdana" w:hAnsi="Verdana"/>
          <w:i/>
          <w:sz w:val="20"/>
          <w:szCs w:val="20"/>
          <w:lang w:val="pt-BR"/>
        </w:rPr>
      </w:pPr>
      <w:r w:rsidRPr="0098456D">
        <w:rPr>
          <w:rFonts w:ascii="Verdana" w:hAnsi="Verdana"/>
          <w:sz w:val="20"/>
          <w:szCs w:val="20"/>
          <w:lang w:val="pt-BR"/>
        </w:rPr>
        <w:t xml:space="preserve">8.4.   </w:t>
      </w:r>
      <w:r w:rsidRPr="0098456D">
        <w:rPr>
          <w:rFonts w:ascii="Verdana" w:hAnsi="Verdana"/>
          <w:sz w:val="20"/>
          <w:szCs w:val="20"/>
          <w:u w:val="single"/>
          <w:lang w:val="pt-BR"/>
        </w:rPr>
        <w:t>Do Inadimplemento da Contratante das Obrigações Pecuniárias</w:t>
      </w:r>
      <w:r w:rsidRPr="0098456D">
        <w:rPr>
          <w:rFonts w:ascii="Verdana" w:hAnsi="Verdana"/>
          <w:sz w:val="20"/>
          <w:szCs w:val="20"/>
          <w:lang w:val="pt-BR"/>
        </w:rPr>
        <w:t xml:space="preserve">: Na hipótese de as obrigações previstas neste instrumento não serem adimplidas por parte da CONTRATANTE, a CONTRATADA notificará por escrito o EMISSORA. A EMISSORA poderá utilizar os recursos do Fundo de Despesas para quitar os valores devidos pela CONTRATANTE. Caso não haja recursos no Fundo de Despesas, a EMISSORA deverá convocar Assembleia Geral de Titulares dos CRI (conforme definido no Termo de Securitização), mediante envio de comunicação escrita aos Titulares dos CRI, ao Agente Fiduciário e à CONTRATANTE, indicando a data, hora e local da Assembleia Geral de Titulares dos CRI, conforme as disposições do Termo de Securitização, para que seja deliberado sobre a faculdade de realização do pagamento dos recursos inadimplidos pela CONTRATANTE ou a declaração do vencimento antecipado dos CRI. Nesse sentido, se aprovado o pagamento pelos Titulares dos CRI dos valores devidos para a CONTRATADA, a EMISSORA deverá informar à CONTRATADA, por escrito e em até 10 (dez) dias corridos contados da data do envio da notificação pela CONTRATADA. Mediante aprovação dos Titulares dos CRI, a EMISSORA deverá repassar à CONTRATADA os valores recebidos dos Titulares dos CRI para pagamento dos recursos inadimplidos, no prazo máximo de até 02 (dois) dias corridos contados do recebimento dos recursos, sem prejuízo do direito de regresso da EMISSORA contra a CONTRATANTE, caso os Titulares dos CRI optem por efetuar os pagamentos; sem prejuízo do direito da CONTRATADA de rescindir o presente Contrato de pleno direito, bem como do direito de receber as remunerações ainda não pagas. </w:t>
      </w:r>
    </w:p>
    <w:p w14:paraId="77618D3D"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p>
    <w:p w14:paraId="74744502" w14:textId="77777777" w:rsidR="0083786C" w:rsidRPr="0098456D" w:rsidRDefault="0083786C" w:rsidP="0098456D">
      <w:pPr>
        <w:pStyle w:val="Ttulo2"/>
        <w:tabs>
          <w:tab w:val="left" w:pos="709"/>
        </w:tabs>
        <w:spacing w:line="280" w:lineRule="exact"/>
        <w:jc w:val="both"/>
        <w:rPr>
          <w:rFonts w:ascii="Verdana" w:hAnsi="Verdana"/>
          <w:sz w:val="20"/>
          <w:szCs w:val="20"/>
          <w:lang w:val="pt-BR"/>
        </w:rPr>
      </w:pPr>
      <w:r w:rsidRPr="0098456D">
        <w:rPr>
          <w:rFonts w:ascii="Verdana" w:hAnsi="Verdana"/>
          <w:b w:val="0"/>
          <w:sz w:val="20"/>
          <w:szCs w:val="20"/>
          <w:lang w:val="pt-BR"/>
        </w:rPr>
        <w:t>8.5.</w:t>
      </w:r>
      <w:r w:rsidRPr="0098456D">
        <w:rPr>
          <w:rFonts w:ascii="Verdana" w:hAnsi="Verdana"/>
          <w:b w:val="0"/>
          <w:sz w:val="20"/>
          <w:szCs w:val="20"/>
          <w:lang w:val="pt-BR"/>
        </w:rPr>
        <w:tab/>
      </w:r>
      <w:r w:rsidRPr="0098456D">
        <w:rPr>
          <w:rFonts w:ascii="Verdana" w:hAnsi="Verdana"/>
          <w:b w:val="0"/>
          <w:sz w:val="20"/>
          <w:szCs w:val="20"/>
          <w:u w:val="single"/>
          <w:lang w:val="pt-BR"/>
        </w:rPr>
        <w:t>Das Comunicações</w:t>
      </w:r>
      <w:r w:rsidRPr="0098456D">
        <w:rPr>
          <w:rFonts w:ascii="Verdana" w:hAnsi="Verdana"/>
          <w:b w:val="0"/>
          <w:sz w:val="20"/>
          <w:szCs w:val="20"/>
          <w:lang w:val="pt-BR"/>
        </w:rPr>
        <w:t>: Todas as comunicações realizadas nos termos deste Contrato devem ser sempre realizadas por escrito: (i) para os endereços abaixo, e serão consideradas recebidas quando entregues, sob protocolo ou mediante "aviso de recebimento" expedido pela Empresa Brasileira de Correios e Telégrafos ou comprovante de entrega do serviço de correspondência utilizado; ou (</w:t>
      </w:r>
      <w:proofErr w:type="spellStart"/>
      <w:r w:rsidRPr="0098456D">
        <w:rPr>
          <w:rFonts w:ascii="Verdana" w:hAnsi="Verdana"/>
          <w:b w:val="0"/>
          <w:sz w:val="20"/>
          <w:szCs w:val="20"/>
          <w:lang w:val="pt-BR"/>
        </w:rPr>
        <w:t>ii</w:t>
      </w:r>
      <w:proofErr w:type="spellEnd"/>
      <w:r w:rsidRPr="0098456D">
        <w:rPr>
          <w:rFonts w:ascii="Verdana" w:hAnsi="Verdana"/>
          <w:b w:val="0"/>
          <w:sz w:val="20"/>
          <w:szCs w:val="20"/>
          <w:lang w:val="pt-BR"/>
        </w:rPr>
        <w:t>) realizadas por correio eletrônico, que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B8854A4" w14:textId="77777777" w:rsidR="0083786C" w:rsidRPr="0098456D" w:rsidRDefault="0083786C" w:rsidP="0098456D">
      <w:pPr>
        <w:spacing w:line="280" w:lineRule="exact"/>
        <w:jc w:val="both"/>
        <w:rPr>
          <w:rFonts w:ascii="Verdana" w:hAnsi="Verdana"/>
          <w:sz w:val="20"/>
          <w:szCs w:val="20"/>
          <w:lang w:val="pt-BR"/>
        </w:rPr>
      </w:pPr>
    </w:p>
    <w:p w14:paraId="2823D53F" w14:textId="77777777" w:rsidR="0083786C" w:rsidRPr="0098456D" w:rsidRDefault="0083786C"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w:t>
      </w:r>
      <w:r w:rsidRPr="0098456D">
        <w:rPr>
          <w:rFonts w:ascii="Verdana" w:hAnsi="Verdana"/>
          <w:bCs/>
        </w:rPr>
        <w:t>CONTRATANTE</w:t>
      </w:r>
      <w:r w:rsidRPr="0098456D">
        <w:rPr>
          <w:rFonts w:ascii="Verdana" w:hAnsi="Verdana"/>
        </w:rPr>
        <w:t>:</w:t>
      </w:r>
    </w:p>
    <w:p w14:paraId="01B8982C" w14:textId="77777777" w:rsidR="0083786C" w:rsidRPr="0098456D" w:rsidRDefault="0083786C" w:rsidP="0098456D">
      <w:pPr>
        <w:tabs>
          <w:tab w:val="left" w:pos="1418"/>
        </w:tabs>
        <w:spacing w:line="280" w:lineRule="exact"/>
        <w:ind w:left="1418"/>
        <w:jc w:val="both"/>
        <w:rPr>
          <w:rFonts w:ascii="Verdana" w:hAnsi="Verdana"/>
          <w:b/>
          <w:sz w:val="20"/>
          <w:szCs w:val="20"/>
        </w:rPr>
      </w:pPr>
    </w:p>
    <w:p w14:paraId="21B29200"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b/>
          <w:sz w:val="20"/>
          <w:szCs w:val="20"/>
          <w:lang w:val="pt-BR"/>
        </w:rPr>
        <w:t>FS AGRISOLUTIONS INDÚSTRIA DE BIOCOMBUSTÍVEIS LTDA.</w:t>
      </w:r>
    </w:p>
    <w:p w14:paraId="5A97BE73"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sz w:val="20"/>
          <w:szCs w:val="20"/>
          <w:lang w:val="pt-BR"/>
        </w:rPr>
        <w:t>Estrada Linha 1A, a 900m do Km 7 da Avenida das Indústrias, s/n, Distrito Industrial, Senador Atílio Fontana</w:t>
      </w:r>
    </w:p>
    <w:p w14:paraId="0A723851"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sz w:val="20"/>
          <w:szCs w:val="20"/>
          <w:lang w:val="pt-BR"/>
        </w:rPr>
        <w:t>CEP 78455-000 – Lucas do Rio Verde, MT</w:t>
      </w:r>
    </w:p>
    <w:p w14:paraId="5AE73C8A" w14:textId="77777777" w:rsidR="0083786C" w:rsidRPr="0098456D" w:rsidRDefault="0083786C" w:rsidP="0098456D">
      <w:pPr>
        <w:tabs>
          <w:tab w:val="left" w:pos="1418"/>
          <w:tab w:val="left" w:pos="1985"/>
        </w:tabs>
        <w:spacing w:line="280" w:lineRule="exact"/>
        <w:ind w:left="1418"/>
        <w:jc w:val="both"/>
        <w:rPr>
          <w:rFonts w:ascii="Verdana" w:hAnsi="Verdana"/>
          <w:sz w:val="20"/>
          <w:szCs w:val="20"/>
          <w:lang w:val="pt-BR"/>
        </w:rPr>
      </w:pPr>
      <w:proofErr w:type="gramStart"/>
      <w:r w:rsidRPr="0098456D">
        <w:rPr>
          <w:rFonts w:ascii="Verdana" w:hAnsi="Verdana"/>
          <w:sz w:val="20"/>
          <w:szCs w:val="20"/>
          <w:lang w:val="pt-BR"/>
        </w:rPr>
        <w:t>At.:</w:t>
      </w:r>
      <w:proofErr w:type="gramEnd"/>
      <w:r w:rsidRPr="0098456D">
        <w:rPr>
          <w:rFonts w:ascii="Verdana" w:hAnsi="Verdana"/>
          <w:sz w:val="20"/>
          <w:szCs w:val="20"/>
          <w:lang w:val="pt-BR"/>
        </w:rPr>
        <w:t xml:space="preserve"> Sr. Gilmar Serpa / Rodrigo Grasselli / Alysson Mafra</w:t>
      </w:r>
    </w:p>
    <w:p w14:paraId="740A4E0D" w14:textId="77777777" w:rsidR="0083786C" w:rsidRPr="0098456D" w:rsidRDefault="0083786C" w:rsidP="0098456D">
      <w:pPr>
        <w:tabs>
          <w:tab w:val="left" w:pos="1418"/>
          <w:tab w:val="left" w:pos="1985"/>
        </w:tabs>
        <w:spacing w:line="280" w:lineRule="exact"/>
        <w:ind w:left="1418"/>
        <w:jc w:val="both"/>
        <w:rPr>
          <w:rFonts w:ascii="Verdana" w:hAnsi="Verdana"/>
          <w:sz w:val="20"/>
          <w:szCs w:val="20"/>
          <w:lang w:val="pt-BR"/>
        </w:rPr>
      </w:pPr>
      <w:r w:rsidRPr="0098456D">
        <w:rPr>
          <w:rFonts w:ascii="Verdana" w:hAnsi="Verdana"/>
          <w:sz w:val="20"/>
          <w:szCs w:val="20"/>
          <w:lang w:val="pt-BR"/>
        </w:rPr>
        <w:t>Telefone: (65) 3548-1500</w:t>
      </w:r>
    </w:p>
    <w:p w14:paraId="4A613358"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r w:rsidRPr="0098456D">
        <w:rPr>
          <w:rFonts w:ascii="Verdana" w:hAnsi="Verdana"/>
          <w:sz w:val="20"/>
          <w:szCs w:val="20"/>
          <w:lang w:val="pt-BR"/>
        </w:rPr>
        <w:t>E-mail: gilmar.serpa@fsbioenergia.com.br,</w:t>
      </w:r>
      <w:r w:rsidRPr="0098456D" w:rsidDel="003353A3">
        <w:rPr>
          <w:rFonts w:ascii="Verdana" w:hAnsi="Verdana"/>
          <w:sz w:val="20"/>
          <w:szCs w:val="20"/>
          <w:lang w:val="pt-BR"/>
        </w:rPr>
        <w:t xml:space="preserve"> </w:t>
      </w:r>
      <w:r w:rsidRPr="0098456D">
        <w:rPr>
          <w:rFonts w:ascii="Verdana" w:hAnsi="Verdana"/>
          <w:sz w:val="20"/>
          <w:szCs w:val="20"/>
          <w:lang w:val="pt-BR"/>
        </w:rPr>
        <w:t xml:space="preserve">com cópia para </w:t>
      </w:r>
      <w:hyperlink r:id="rId20" w:history="1">
        <w:r w:rsidRPr="0098456D">
          <w:rPr>
            <w:rStyle w:val="Hyperlink"/>
            <w:rFonts w:ascii="Verdana" w:hAnsi="Verdana"/>
            <w:sz w:val="20"/>
            <w:szCs w:val="20"/>
            <w:lang w:val="pt-BR"/>
          </w:rPr>
          <w:t>tesouraria@fsbioenergia.com.br</w:t>
        </w:r>
      </w:hyperlink>
      <w:r w:rsidRPr="0098456D">
        <w:rPr>
          <w:rFonts w:ascii="Verdana" w:hAnsi="Verdana"/>
          <w:sz w:val="20"/>
          <w:szCs w:val="20"/>
          <w:lang w:val="pt-BR"/>
        </w:rPr>
        <w:t xml:space="preserve"> e </w:t>
      </w:r>
      <w:hyperlink r:id="rId21" w:history="1">
        <w:r w:rsidRPr="0098456D">
          <w:rPr>
            <w:rStyle w:val="Hyperlink"/>
            <w:rFonts w:ascii="Verdana" w:hAnsi="Verdana"/>
            <w:sz w:val="20"/>
            <w:szCs w:val="20"/>
            <w:lang w:val="pt-BR"/>
          </w:rPr>
          <w:t>alysson.mafra@fsbioenergia.com.br</w:t>
        </w:r>
      </w:hyperlink>
      <w:r w:rsidRPr="0098456D">
        <w:rPr>
          <w:rFonts w:ascii="Verdana" w:hAnsi="Verdana"/>
          <w:sz w:val="20"/>
          <w:szCs w:val="20"/>
          <w:u w:val="single"/>
          <w:lang w:val="pt-BR"/>
        </w:rPr>
        <w:t xml:space="preserve"> </w:t>
      </w:r>
    </w:p>
    <w:p w14:paraId="0DFBA318" w14:textId="77777777" w:rsidR="0083786C" w:rsidRPr="0098456D" w:rsidRDefault="0083786C" w:rsidP="0098456D">
      <w:pPr>
        <w:tabs>
          <w:tab w:val="left" w:pos="1418"/>
        </w:tabs>
        <w:spacing w:line="280" w:lineRule="exact"/>
        <w:ind w:left="1418" w:hanging="709"/>
        <w:jc w:val="both"/>
        <w:rPr>
          <w:rFonts w:ascii="Verdana" w:hAnsi="Verdana"/>
          <w:sz w:val="20"/>
          <w:szCs w:val="20"/>
          <w:lang w:val="pt-BR"/>
        </w:rPr>
      </w:pPr>
    </w:p>
    <w:p w14:paraId="09AC8752" w14:textId="77777777" w:rsidR="0083786C" w:rsidRPr="0098456D" w:rsidRDefault="0083786C"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CONTRATADA:</w:t>
      </w:r>
    </w:p>
    <w:p w14:paraId="3ACFFFB9" w14:textId="77777777" w:rsidR="0083786C" w:rsidRPr="0098456D" w:rsidRDefault="0083786C" w:rsidP="0098456D">
      <w:pPr>
        <w:tabs>
          <w:tab w:val="left" w:pos="1418"/>
        </w:tabs>
        <w:spacing w:line="280" w:lineRule="exact"/>
        <w:jc w:val="both"/>
        <w:rPr>
          <w:rFonts w:ascii="Verdana" w:hAnsi="Verdana"/>
          <w:sz w:val="20"/>
          <w:szCs w:val="20"/>
        </w:rPr>
      </w:pPr>
    </w:p>
    <w:p w14:paraId="5892391E" w14:textId="77777777" w:rsidR="0083786C" w:rsidRPr="0098456D" w:rsidRDefault="0083786C" w:rsidP="0098456D">
      <w:pPr>
        <w:tabs>
          <w:tab w:val="left" w:pos="1418"/>
        </w:tabs>
        <w:spacing w:line="280" w:lineRule="exact"/>
        <w:ind w:left="1418"/>
        <w:jc w:val="both"/>
        <w:rPr>
          <w:rFonts w:ascii="Verdana" w:hAnsi="Verdana"/>
          <w:b/>
          <w:bCs/>
          <w:sz w:val="20"/>
          <w:szCs w:val="20"/>
        </w:rPr>
      </w:pPr>
      <w:r w:rsidRPr="0098456D">
        <w:rPr>
          <w:rFonts w:ascii="Verdana" w:hAnsi="Verdana"/>
          <w:b/>
          <w:bCs/>
          <w:sz w:val="20"/>
          <w:szCs w:val="20"/>
        </w:rPr>
        <w:t>CONTROL UNION WARRANTS LTDA</w:t>
      </w:r>
    </w:p>
    <w:p w14:paraId="7CA616BA"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sz w:val="20"/>
          <w:szCs w:val="20"/>
          <w:lang w:val="pt-BR"/>
        </w:rPr>
        <w:t>Av. Brigadeiro Faria Lima, 1.485 – Torre Norte – 7° andar, conjunto 71</w:t>
      </w:r>
      <w:r w:rsidRPr="0098456D">
        <w:rPr>
          <w:rFonts w:ascii="Verdana" w:hAnsi="Verdana"/>
          <w:sz w:val="20"/>
          <w:szCs w:val="20"/>
          <w:lang w:val="pt-BR"/>
        </w:rPr>
        <w:br/>
        <w:t xml:space="preserve">CEP 01452-002 – São Paulo, SP </w:t>
      </w:r>
    </w:p>
    <w:p w14:paraId="0AC2CDD1"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proofErr w:type="gramStart"/>
      <w:r w:rsidRPr="0098456D">
        <w:rPr>
          <w:rFonts w:ascii="Verdana" w:hAnsi="Verdana"/>
          <w:sz w:val="20"/>
          <w:szCs w:val="20"/>
          <w:lang w:val="pt-BR"/>
        </w:rPr>
        <w:t>At.:</w:t>
      </w:r>
      <w:proofErr w:type="gramEnd"/>
      <w:r w:rsidRPr="0098456D">
        <w:rPr>
          <w:rFonts w:ascii="Verdana" w:hAnsi="Verdana"/>
          <w:sz w:val="20"/>
          <w:szCs w:val="20"/>
          <w:lang w:val="pt-BR"/>
        </w:rPr>
        <w:t xml:space="preserve"> </w:t>
      </w:r>
      <w:proofErr w:type="spellStart"/>
      <w:r w:rsidRPr="0098456D">
        <w:rPr>
          <w:rFonts w:ascii="Verdana" w:hAnsi="Verdana"/>
          <w:sz w:val="20"/>
          <w:szCs w:val="20"/>
          <w:lang w:val="pt-BR"/>
        </w:rPr>
        <w:t>Ignacio</w:t>
      </w:r>
      <w:proofErr w:type="spellEnd"/>
      <w:r w:rsidRPr="0098456D">
        <w:rPr>
          <w:rFonts w:ascii="Verdana" w:hAnsi="Verdana"/>
          <w:sz w:val="20"/>
          <w:szCs w:val="20"/>
          <w:lang w:val="pt-BR"/>
        </w:rPr>
        <w:t xml:space="preserve"> Benavides / Tania de Francisco / Departamento jurídico</w:t>
      </w:r>
    </w:p>
    <w:p w14:paraId="6E5E824C"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sz w:val="20"/>
          <w:szCs w:val="20"/>
          <w:lang w:val="pt-BR"/>
        </w:rPr>
        <w:t>Telefone: (11) 3035-1600</w:t>
      </w:r>
    </w:p>
    <w:p w14:paraId="3AB9805E"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r w:rsidRPr="0098456D">
        <w:rPr>
          <w:rFonts w:ascii="Verdana" w:hAnsi="Verdana"/>
          <w:sz w:val="20"/>
          <w:szCs w:val="20"/>
          <w:lang w:val="pt-BR"/>
        </w:rPr>
        <w:t xml:space="preserve">E-mail: </w:t>
      </w:r>
      <w:hyperlink r:id="rId22" w:history="1">
        <w:r w:rsidRPr="0098456D">
          <w:rPr>
            <w:rFonts w:ascii="Verdana" w:hAnsi="Verdana"/>
            <w:sz w:val="20"/>
            <w:szCs w:val="20"/>
            <w:lang w:val="pt-BR"/>
          </w:rPr>
          <w:t>ibenavides@controlunion.com</w:t>
        </w:r>
      </w:hyperlink>
      <w:r w:rsidRPr="0098456D">
        <w:rPr>
          <w:rFonts w:ascii="Verdana" w:hAnsi="Verdana"/>
          <w:sz w:val="20"/>
          <w:szCs w:val="20"/>
          <w:lang w:val="pt-BR"/>
        </w:rPr>
        <w:t xml:space="preserve"> / tfrancis@controlunion.com / juridicobr@controlunion.com</w:t>
      </w:r>
    </w:p>
    <w:p w14:paraId="797E5935" w14:textId="77777777" w:rsidR="0083786C" w:rsidRPr="0098456D" w:rsidRDefault="0083786C" w:rsidP="0098456D">
      <w:pPr>
        <w:tabs>
          <w:tab w:val="left" w:pos="1418"/>
        </w:tabs>
        <w:spacing w:line="280" w:lineRule="exact"/>
        <w:ind w:left="1418"/>
        <w:jc w:val="both"/>
        <w:rPr>
          <w:rFonts w:ascii="Verdana" w:hAnsi="Verdana"/>
          <w:sz w:val="20"/>
          <w:szCs w:val="20"/>
          <w:lang w:val="pt-BR"/>
        </w:rPr>
      </w:pPr>
    </w:p>
    <w:p w14:paraId="7F3135E5" w14:textId="77777777" w:rsidR="0083786C" w:rsidRPr="0098456D" w:rsidRDefault="0083786C" w:rsidP="0098456D">
      <w:pPr>
        <w:pStyle w:val="PargrafodaLista"/>
        <w:numPr>
          <w:ilvl w:val="0"/>
          <w:numId w:val="31"/>
        </w:numPr>
        <w:tabs>
          <w:tab w:val="left" w:pos="1418"/>
        </w:tabs>
        <w:spacing w:line="280" w:lineRule="exact"/>
        <w:ind w:left="1418" w:hanging="709"/>
        <w:jc w:val="both"/>
        <w:rPr>
          <w:rFonts w:ascii="Verdana" w:hAnsi="Verdana"/>
        </w:rPr>
      </w:pPr>
      <w:proofErr w:type="gramStart"/>
      <w:r w:rsidRPr="0098456D">
        <w:rPr>
          <w:rFonts w:ascii="Verdana" w:hAnsi="Verdana"/>
        </w:rPr>
        <w:t>se</w:t>
      </w:r>
      <w:proofErr w:type="gramEnd"/>
      <w:r w:rsidRPr="0098456D">
        <w:rPr>
          <w:rFonts w:ascii="Verdana" w:hAnsi="Verdana"/>
        </w:rPr>
        <w:t xml:space="preserve"> para a Emissora:</w:t>
      </w:r>
    </w:p>
    <w:p w14:paraId="1DED84E9"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rPr>
      </w:pPr>
    </w:p>
    <w:p w14:paraId="3C1095B8" w14:textId="77777777" w:rsidR="0083786C" w:rsidRPr="0098456D" w:rsidRDefault="0083786C" w:rsidP="0098456D">
      <w:pPr>
        <w:tabs>
          <w:tab w:val="left" w:pos="1418"/>
          <w:tab w:val="left" w:pos="1985"/>
        </w:tabs>
        <w:spacing w:line="280" w:lineRule="exact"/>
        <w:ind w:left="1418"/>
        <w:jc w:val="both"/>
        <w:rPr>
          <w:rFonts w:ascii="Verdana" w:hAnsi="Verdana"/>
          <w:b/>
          <w:sz w:val="20"/>
          <w:szCs w:val="20"/>
        </w:rPr>
      </w:pPr>
      <w:r w:rsidRPr="0098456D">
        <w:rPr>
          <w:rFonts w:ascii="Verdana" w:hAnsi="Verdana"/>
          <w:b/>
          <w:sz w:val="20"/>
          <w:szCs w:val="20"/>
        </w:rPr>
        <w:t>RB CAPITAL COMPANHIA DE SECURITIZAÇÃO</w:t>
      </w:r>
    </w:p>
    <w:p w14:paraId="634C7AB9"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r w:rsidRPr="0098456D">
        <w:rPr>
          <w:rFonts w:ascii="Verdana" w:hAnsi="Verdana"/>
          <w:bCs/>
          <w:sz w:val="20"/>
          <w:szCs w:val="20"/>
          <w:lang w:val="pt-BR"/>
        </w:rPr>
        <w:t xml:space="preserve">Avenida Brigadeiro Faria Lima, n.º 4.440, 11º andar, Parte, Itaim Bibi </w:t>
      </w:r>
    </w:p>
    <w:p w14:paraId="080D04F8"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r w:rsidRPr="0098456D">
        <w:rPr>
          <w:rFonts w:ascii="Verdana" w:hAnsi="Verdana"/>
          <w:bCs/>
          <w:sz w:val="20"/>
          <w:szCs w:val="20"/>
          <w:lang w:val="pt-BR"/>
        </w:rPr>
        <w:t>CEP 04538-132 – São Paulo, SP</w:t>
      </w:r>
    </w:p>
    <w:p w14:paraId="768457EF"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proofErr w:type="gramStart"/>
      <w:r w:rsidRPr="0098456D">
        <w:rPr>
          <w:rFonts w:ascii="Verdana" w:hAnsi="Verdana"/>
          <w:bCs/>
          <w:sz w:val="20"/>
          <w:szCs w:val="20"/>
          <w:lang w:val="pt-BR"/>
        </w:rPr>
        <w:t>At.:</w:t>
      </w:r>
      <w:proofErr w:type="gramEnd"/>
      <w:r w:rsidRPr="0098456D">
        <w:rPr>
          <w:rFonts w:ascii="Verdana" w:hAnsi="Verdana"/>
          <w:bCs/>
          <w:sz w:val="20"/>
          <w:szCs w:val="20"/>
          <w:lang w:val="pt-BR"/>
        </w:rPr>
        <w:t xml:space="preserve"> Flavia Palacios</w:t>
      </w:r>
    </w:p>
    <w:p w14:paraId="4E2E74B8"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r w:rsidRPr="0098456D">
        <w:rPr>
          <w:rFonts w:ascii="Verdana" w:hAnsi="Verdana"/>
          <w:bCs/>
          <w:sz w:val="20"/>
          <w:szCs w:val="20"/>
          <w:lang w:val="pt-BR"/>
        </w:rPr>
        <w:t>Telefone: (11) 3127-2700</w:t>
      </w:r>
    </w:p>
    <w:p w14:paraId="67408B49" w14:textId="77777777" w:rsidR="0083786C" w:rsidRPr="0098456D" w:rsidRDefault="0083786C" w:rsidP="0098456D">
      <w:pPr>
        <w:tabs>
          <w:tab w:val="left" w:pos="1418"/>
          <w:tab w:val="left" w:pos="1985"/>
        </w:tabs>
        <w:spacing w:line="280" w:lineRule="exact"/>
        <w:ind w:left="1418"/>
        <w:jc w:val="both"/>
        <w:rPr>
          <w:rFonts w:ascii="Verdana" w:hAnsi="Verdana"/>
          <w:bCs/>
          <w:sz w:val="20"/>
          <w:szCs w:val="20"/>
          <w:lang w:val="pt-BR"/>
        </w:rPr>
      </w:pPr>
      <w:r w:rsidRPr="0098456D">
        <w:rPr>
          <w:rFonts w:ascii="Verdana" w:hAnsi="Verdana"/>
          <w:bCs/>
          <w:sz w:val="20"/>
          <w:szCs w:val="20"/>
          <w:lang w:val="pt-BR"/>
        </w:rPr>
        <w:t>E-mail: servicing@rbsec.com</w:t>
      </w:r>
    </w:p>
    <w:p w14:paraId="322C648F" w14:textId="77777777" w:rsidR="0083786C" w:rsidRPr="0098456D" w:rsidRDefault="0083786C" w:rsidP="0098456D">
      <w:pPr>
        <w:widowControl w:val="0"/>
        <w:tabs>
          <w:tab w:val="left" w:pos="0"/>
          <w:tab w:val="left" w:pos="1418"/>
        </w:tabs>
        <w:spacing w:line="280" w:lineRule="exact"/>
        <w:jc w:val="both"/>
        <w:rPr>
          <w:rFonts w:ascii="Verdana" w:hAnsi="Verdana"/>
          <w:spacing w:val="2"/>
          <w:sz w:val="20"/>
          <w:szCs w:val="20"/>
          <w:lang w:val="pt-BR"/>
        </w:rPr>
      </w:pPr>
    </w:p>
    <w:p w14:paraId="6C1A9125" w14:textId="77777777" w:rsidR="0083786C" w:rsidRPr="0098456D" w:rsidRDefault="0083786C" w:rsidP="0098456D">
      <w:pPr>
        <w:pStyle w:val="PargrafodaLista"/>
        <w:widowControl w:val="0"/>
        <w:tabs>
          <w:tab w:val="left" w:pos="0"/>
          <w:tab w:val="left" w:pos="1418"/>
        </w:tabs>
        <w:spacing w:line="280" w:lineRule="exact"/>
        <w:jc w:val="both"/>
        <w:rPr>
          <w:rFonts w:ascii="Verdana" w:hAnsi="Verdana" w:cstheme="minorHAnsi"/>
          <w:spacing w:val="2"/>
        </w:rPr>
      </w:pPr>
      <w:r w:rsidRPr="0098456D">
        <w:rPr>
          <w:rFonts w:ascii="Verdana" w:hAnsi="Verdana" w:cstheme="minorHAnsi"/>
          <w:spacing w:val="2"/>
        </w:rPr>
        <w:t>8.5.1.</w:t>
      </w:r>
      <w:r w:rsidRPr="0098456D">
        <w:rPr>
          <w:rFonts w:ascii="Verdana" w:hAnsi="Verdana" w:cstheme="minorHAnsi"/>
          <w:spacing w:val="2"/>
        </w:rPr>
        <w:tab/>
        <w:t xml:space="preserve">As Partes neste ato e nesta forma, nomeia e autoriza, além dos seus representantes legais, </w:t>
      </w:r>
      <w:proofErr w:type="gramStart"/>
      <w:r w:rsidRPr="0098456D">
        <w:rPr>
          <w:rFonts w:ascii="Verdana" w:hAnsi="Verdana" w:cstheme="minorHAnsi"/>
          <w:spacing w:val="2"/>
        </w:rPr>
        <w:t>o(</w:t>
      </w:r>
      <w:proofErr w:type="gramEnd"/>
      <w:r w:rsidRPr="0098456D">
        <w:rPr>
          <w:rFonts w:ascii="Verdana" w:hAnsi="Verdana" w:cstheme="minorHAnsi"/>
          <w:spacing w:val="2"/>
        </w:rPr>
        <w:t>s) seu(s) representante(s) acima identificado(s) como seu(s) mandatário(s) com poderes para receber avisos, notificações e quaisquer outras comunicações relativas a este Contrato.</w:t>
      </w:r>
    </w:p>
    <w:p w14:paraId="523F386B" w14:textId="77777777" w:rsidR="0083786C" w:rsidRPr="0098456D" w:rsidRDefault="0083786C" w:rsidP="0098456D">
      <w:pPr>
        <w:widowControl w:val="0"/>
        <w:tabs>
          <w:tab w:val="left" w:pos="9360"/>
        </w:tabs>
        <w:spacing w:line="280" w:lineRule="exact"/>
        <w:jc w:val="both"/>
        <w:rPr>
          <w:rFonts w:ascii="Verdana" w:hAnsi="Verdana"/>
          <w:sz w:val="20"/>
          <w:szCs w:val="20"/>
          <w:u w:val="single"/>
          <w:lang w:val="pt-BR"/>
        </w:rPr>
      </w:pPr>
    </w:p>
    <w:p w14:paraId="5E644400"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8.6</w:t>
      </w:r>
      <w:r w:rsidRPr="0098456D">
        <w:rPr>
          <w:rFonts w:ascii="Verdana" w:hAnsi="Verdana"/>
          <w:sz w:val="20"/>
          <w:szCs w:val="20"/>
          <w:lang w:val="pt-BR" w:eastAsia="pt-BR"/>
        </w:rPr>
        <w:t>.</w:t>
      </w:r>
      <w:r w:rsidRPr="0098456D">
        <w:rPr>
          <w:rFonts w:ascii="Verdana" w:hAnsi="Verdana"/>
          <w:sz w:val="20"/>
          <w:szCs w:val="20"/>
          <w:lang w:val="pt-BR" w:eastAsia="pt-BR"/>
        </w:rPr>
        <w:tab/>
      </w:r>
      <w:r w:rsidRPr="0098456D">
        <w:rPr>
          <w:rFonts w:ascii="Verdana" w:hAnsi="Verdana"/>
          <w:sz w:val="20"/>
          <w:szCs w:val="20"/>
          <w:lang w:val="pt-BR"/>
        </w:rPr>
        <w:t>Os direitos e obrigações deste Contrato não impedirão a CONTRATADA de exercer seus direitos de haver seus créditos dele decorrentes, incluindo-se, mas não se limitando, à retenção do Produto para liquidação dos créditos detidos contra a CONTRATANTE, a que faça jus.</w:t>
      </w:r>
    </w:p>
    <w:p w14:paraId="479199C1" w14:textId="77777777" w:rsidR="0083786C" w:rsidRPr="0098456D" w:rsidRDefault="0083786C" w:rsidP="0098456D">
      <w:pPr>
        <w:spacing w:line="280" w:lineRule="exact"/>
        <w:jc w:val="both"/>
        <w:rPr>
          <w:rFonts w:ascii="Verdana" w:hAnsi="Verdana"/>
          <w:sz w:val="20"/>
          <w:szCs w:val="20"/>
          <w:lang w:val="pt-BR"/>
        </w:rPr>
      </w:pPr>
      <w:r w:rsidRPr="0098456D">
        <w:rPr>
          <w:rFonts w:ascii="Verdana" w:hAnsi="Verdana"/>
          <w:sz w:val="20"/>
          <w:szCs w:val="20"/>
          <w:lang w:val="pt-BR"/>
        </w:rPr>
        <w:t xml:space="preserve"> </w:t>
      </w:r>
    </w:p>
    <w:p w14:paraId="37C44E37" w14:textId="77777777" w:rsidR="0083786C" w:rsidRPr="0098456D" w:rsidRDefault="0083786C" w:rsidP="0098456D">
      <w:pPr>
        <w:widowControl w:val="0"/>
        <w:tabs>
          <w:tab w:val="left" w:pos="720"/>
          <w:tab w:val="left" w:pos="9360"/>
        </w:tabs>
        <w:spacing w:line="280" w:lineRule="exact"/>
        <w:jc w:val="both"/>
        <w:rPr>
          <w:rFonts w:ascii="Verdana" w:hAnsi="Verdana"/>
          <w:sz w:val="20"/>
          <w:szCs w:val="20"/>
          <w:lang w:val="pt-BR"/>
        </w:rPr>
      </w:pPr>
      <w:r w:rsidRPr="0098456D">
        <w:rPr>
          <w:rFonts w:ascii="Verdana" w:hAnsi="Verdana"/>
          <w:sz w:val="20"/>
          <w:szCs w:val="20"/>
          <w:lang w:val="pt-BR"/>
        </w:rPr>
        <w:t xml:space="preserve">8.7. </w:t>
      </w:r>
      <w:r w:rsidRPr="0098456D">
        <w:rPr>
          <w:rFonts w:ascii="Verdana" w:hAnsi="Verdana"/>
          <w:sz w:val="20"/>
          <w:szCs w:val="20"/>
          <w:u w:val="single"/>
          <w:lang w:val="pt-BR"/>
        </w:rPr>
        <w:t>Da Confidencialidade</w:t>
      </w:r>
      <w:r w:rsidRPr="0098456D">
        <w:rPr>
          <w:rFonts w:ascii="Verdana" w:hAnsi="Verdana"/>
          <w:sz w:val="20"/>
          <w:szCs w:val="20"/>
          <w:lang w:val="pt-BR"/>
        </w:rPr>
        <w:t xml:space="preserve">: A CONTRATADA, durante a vigência deste </w:t>
      </w:r>
      <w:r w:rsidRPr="0098456D">
        <w:rPr>
          <w:rFonts w:ascii="Verdana" w:hAnsi="Verdana"/>
          <w:bCs/>
          <w:sz w:val="20"/>
          <w:szCs w:val="20"/>
          <w:lang w:val="pt-BR"/>
        </w:rPr>
        <w:t xml:space="preserve">Contrato </w:t>
      </w:r>
      <w:r w:rsidRPr="0098456D">
        <w:rPr>
          <w:rFonts w:ascii="Verdana" w:hAnsi="Verdana"/>
          <w:sz w:val="20"/>
          <w:szCs w:val="20"/>
          <w:lang w:val="pt-BR"/>
        </w:rPr>
        <w:t>e após seu vencimento ordinário ou antecipado, não revelará qualquer informação confidencial que possa ser obtida pela virtude dos serviços executados, bem como não usará de tais informações para benefício próprio ou de terceiros.</w:t>
      </w:r>
    </w:p>
    <w:p w14:paraId="00F96A4D"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7B6FC909"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r w:rsidRPr="0098456D">
        <w:rPr>
          <w:rFonts w:ascii="Verdana" w:hAnsi="Verdana"/>
          <w:sz w:val="20"/>
          <w:szCs w:val="20"/>
          <w:lang w:val="pt-BR"/>
        </w:rPr>
        <w:t xml:space="preserve">8.8. </w:t>
      </w:r>
      <w:r w:rsidRPr="0098456D">
        <w:rPr>
          <w:rFonts w:ascii="Verdana" w:hAnsi="Verdana"/>
          <w:sz w:val="20"/>
          <w:szCs w:val="20"/>
          <w:u w:val="single"/>
          <w:lang w:val="pt-BR"/>
        </w:rPr>
        <w:t>Da Vigência</w:t>
      </w:r>
      <w:r w:rsidRPr="0098456D">
        <w:rPr>
          <w:rFonts w:ascii="Verdana" w:hAnsi="Verdana"/>
          <w:sz w:val="20"/>
          <w:szCs w:val="20"/>
          <w:lang w:val="pt-BR"/>
        </w:rPr>
        <w:t>: O presente Contrato passará a viger a partir da data de sua assinatura e permanecerá em vigor até a liberação da CONTRATADA de seu encargo de depositária do referido Produto, por meio de comunicação por escrito a ser encaminhada pela EMISSORA quando do cumprimento das Obrigações Garantidas, liberando-a das obrigações ora pactuadas.</w:t>
      </w:r>
    </w:p>
    <w:p w14:paraId="0A805FE6"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p>
    <w:p w14:paraId="79EBC2B5" w14:textId="77777777" w:rsidR="0083786C" w:rsidRPr="0098456D" w:rsidRDefault="0083786C" w:rsidP="0098456D">
      <w:pPr>
        <w:pStyle w:val="Ttulo2"/>
        <w:tabs>
          <w:tab w:val="left" w:pos="709"/>
          <w:tab w:val="left" w:pos="1560"/>
        </w:tabs>
        <w:spacing w:line="280" w:lineRule="exact"/>
        <w:jc w:val="both"/>
        <w:rPr>
          <w:rFonts w:ascii="Verdana" w:hAnsi="Verdana"/>
          <w:sz w:val="20"/>
          <w:szCs w:val="20"/>
          <w:lang w:val="pt-BR"/>
        </w:rPr>
      </w:pPr>
      <w:r w:rsidRPr="0098456D">
        <w:rPr>
          <w:rFonts w:ascii="Verdana" w:hAnsi="Verdana"/>
          <w:b w:val="0"/>
          <w:sz w:val="20"/>
          <w:szCs w:val="20"/>
          <w:lang w:val="pt-BR"/>
        </w:rPr>
        <w:t>8.9.</w:t>
      </w:r>
      <w:r w:rsidRPr="0098456D">
        <w:rPr>
          <w:rFonts w:ascii="Verdana" w:hAnsi="Verdana"/>
          <w:b w:val="0"/>
          <w:sz w:val="20"/>
          <w:szCs w:val="20"/>
          <w:lang w:val="pt-BR"/>
        </w:rPr>
        <w:tab/>
      </w:r>
      <w:r w:rsidRPr="0098456D">
        <w:rPr>
          <w:rFonts w:ascii="Verdana" w:hAnsi="Verdana"/>
          <w:b w:val="0"/>
          <w:sz w:val="20"/>
          <w:szCs w:val="20"/>
          <w:u w:val="single"/>
          <w:lang w:val="pt-BR"/>
        </w:rPr>
        <w:t>Título Executivo Extrajudicial</w:t>
      </w:r>
      <w:r w:rsidRPr="0098456D">
        <w:rPr>
          <w:rFonts w:ascii="Verdana" w:hAnsi="Verdana"/>
          <w:b w:val="0"/>
          <w:sz w:val="20"/>
          <w:szCs w:val="20"/>
          <w:lang w:val="pt-BR"/>
        </w:rPr>
        <w:t>. Toda e qualquer quantia devida pela CONTRATANTE à CONTRATADA, no âmbito deste Contrato, poderá ser cobrada via processo de execução, visto que a CONTRATANTE, desde já, reconhece tratar-se de quantia líquida e certa, atribuindo ao presente a qualidade de título executivo extrajudicial, nos termos e para os efeitos do artigo 784, inciso III, do Código de Processo Civil (“</w:t>
      </w:r>
      <w:r w:rsidRPr="0098456D">
        <w:rPr>
          <w:rFonts w:ascii="Verdana" w:hAnsi="Verdana"/>
          <w:b w:val="0"/>
          <w:sz w:val="20"/>
          <w:szCs w:val="20"/>
          <w:u w:val="single"/>
          <w:lang w:val="pt-BR"/>
        </w:rPr>
        <w:t>CPC</w:t>
      </w:r>
      <w:r w:rsidRPr="0098456D">
        <w:rPr>
          <w:rFonts w:ascii="Verdana" w:hAnsi="Verdana"/>
          <w:b w:val="0"/>
          <w:sz w:val="20"/>
          <w:szCs w:val="20"/>
          <w:lang w:val="pt-BR"/>
        </w:rPr>
        <w:t>”), sendo certo que</w:t>
      </w:r>
      <w:r w:rsidRPr="0098456D">
        <w:rPr>
          <w:rFonts w:ascii="Verdana" w:hAnsi="Verdana"/>
          <w:sz w:val="20"/>
          <w:szCs w:val="20"/>
          <w:lang w:val="pt-BR"/>
        </w:rPr>
        <w:t xml:space="preserve"> </w:t>
      </w:r>
      <w:r w:rsidRPr="0098456D">
        <w:rPr>
          <w:rFonts w:ascii="Verdana" w:hAnsi="Verdana"/>
          <w:b w:val="0"/>
          <w:sz w:val="20"/>
          <w:szCs w:val="20"/>
          <w:lang w:val="pt-BR"/>
        </w:rPr>
        <w:t>as obrigações aqui contidas ficam ainda sujeitas à execução específica, de acordo com os artigos 497, 806, 815 e seguintes do CPC.</w:t>
      </w:r>
    </w:p>
    <w:p w14:paraId="649996E2"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p>
    <w:p w14:paraId="733E4320" w14:textId="77777777" w:rsidR="0083786C" w:rsidRPr="0098456D" w:rsidRDefault="0083786C" w:rsidP="0098456D">
      <w:pPr>
        <w:pStyle w:val="Ttulo2"/>
        <w:tabs>
          <w:tab w:val="left" w:pos="709"/>
          <w:tab w:val="left" w:pos="1560"/>
        </w:tabs>
        <w:spacing w:line="280" w:lineRule="exact"/>
        <w:jc w:val="both"/>
        <w:rPr>
          <w:rFonts w:ascii="Verdana" w:hAnsi="Verdana"/>
          <w:b w:val="0"/>
          <w:sz w:val="20"/>
          <w:szCs w:val="20"/>
          <w:lang w:val="pt-BR"/>
        </w:rPr>
      </w:pPr>
      <w:r w:rsidRPr="0098456D">
        <w:rPr>
          <w:rFonts w:ascii="Verdana" w:hAnsi="Verdana"/>
          <w:b w:val="0"/>
          <w:sz w:val="20"/>
          <w:szCs w:val="20"/>
          <w:lang w:val="pt-BR"/>
        </w:rPr>
        <w:t>8.10.</w:t>
      </w:r>
      <w:r w:rsidRPr="0098456D">
        <w:rPr>
          <w:rFonts w:ascii="Verdana" w:hAnsi="Verdana"/>
          <w:b w:val="0"/>
          <w:sz w:val="20"/>
          <w:szCs w:val="20"/>
          <w:u w:val="single"/>
          <w:lang w:val="pt-BR"/>
        </w:rPr>
        <w:t xml:space="preserve"> Independência das Disposições do Contrato</w:t>
      </w:r>
      <w:r w:rsidRPr="0098456D">
        <w:rPr>
          <w:rFonts w:ascii="Verdana" w:hAnsi="Verdana"/>
          <w:b w:val="0"/>
          <w:sz w:val="20"/>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36A21976"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p>
    <w:p w14:paraId="03B7A102" w14:textId="77777777" w:rsidR="0083786C" w:rsidRPr="0098456D" w:rsidRDefault="0083786C" w:rsidP="0098456D">
      <w:pPr>
        <w:pStyle w:val="Ttulo2"/>
        <w:tabs>
          <w:tab w:val="left" w:pos="709"/>
          <w:tab w:val="left" w:pos="1560"/>
        </w:tabs>
        <w:spacing w:line="280" w:lineRule="exact"/>
        <w:jc w:val="both"/>
        <w:rPr>
          <w:rFonts w:ascii="Verdana" w:hAnsi="Verdana"/>
          <w:b w:val="0"/>
          <w:sz w:val="20"/>
          <w:szCs w:val="20"/>
          <w:lang w:val="pt-BR"/>
        </w:rPr>
      </w:pPr>
      <w:r w:rsidRPr="0098456D">
        <w:rPr>
          <w:rFonts w:ascii="Verdana" w:hAnsi="Verdana"/>
          <w:b w:val="0"/>
          <w:sz w:val="20"/>
          <w:szCs w:val="20"/>
          <w:lang w:val="pt-BR"/>
        </w:rPr>
        <w:t xml:space="preserve">8.11. </w:t>
      </w:r>
      <w:r w:rsidRPr="0098456D">
        <w:rPr>
          <w:rFonts w:ascii="Verdana" w:hAnsi="Verdana"/>
          <w:b w:val="0"/>
          <w:sz w:val="20"/>
          <w:szCs w:val="20"/>
          <w:u w:val="single"/>
          <w:lang w:val="pt-BR"/>
        </w:rPr>
        <w:t>Irrevogabilidade</w:t>
      </w:r>
      <w:r w:rsidRPr="0098456D">
        <w:rPr>
          <w:rFonts w:ascii="Verdana" w:hAnsi="Verdana"/>
          <w:b w:val="0"/>
          <w:sz w:val="20"/>
          <w:szCs w:val="20"/>
          <w:lang w:val="pt-BR"/>
        </w:rPr>
        <w:t>. Este Contrato é celebrado em caráter irrevogável e irretratável, obrigando as Partes e sucessores a qualquer título.</w:t>
      </w:r>
    </w:p>
    <w:p w14:paraId="36A874BC" w14:textId="77777777" w:rsidR="0083786C" w:rsidRPr="0098456D" w:rsidRDefault="0083786C" w:rsidP="0098456D">
      <w:pPr>
        <w:pStyle w:val="Corpodetexto"/>
        <w:widowControl w:val="0"/>
        <w:spacing w:after="0" w:line="280" w:lineRule="exact"/>
        <w:jc w:val="both"/>
        <w:rPr>
          <w:rFonts w:ascii="Verdana" w:hAnsi="Verdana"/>
          <w:b/>
          <w:sz w:val="20"/>
          <w:szCs w:val="20"/>
          <w:lang w:val="pt-BR"/>
        </w:rPr>
      </w:pPr>
      <w:r w:rsidRPr="0098456D">
        <w:rPr>
          <w:rFonts w:ascii="Verdana" w:hAnsi="Verdana"/>
          <w:sz w:val="20"/>
          <w:szCs w:val="20"/>
          <w:lang w:val="pt-BR"/>
        </w:rPr>
        <w:tab/>
      </w:r>
    </w:p>
    <w:p w14:paraId="7793342C"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8.12. O não cumprimento de qualquer das cláusulas ou condições deste Contrato pela CONTRATANTE, bem como a infração de qualquer dispositivo legal aplicável ao presente ajuste pela CONTRATANTE, dará à CONTRATADA o direito de rescindir o presente instrumento.</w:t>
      </w:r>
    </w:p>
    <w:p w14:paraId="6545810E"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3674E6B4"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8.13. A eventual declaração de nulidade de qualquer cláusula deste Contrato não anulará ou invalidará as obrigações estipuladas nas demais cláusulas aqui pactuadas.</w:t>
      </w:r>
    </w:p>
    <w:p w14:paraId="3DC36174"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0B7E85B9"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 xml:space="preserve">8.14. Os </w:t>
      </w:r>
      <w:r w:rsidRPr="0098456D">
        <w:rPr>
          <w:rFonts w:ascii="Verdana" w:hAnsi="Verdana"/>
          <w:bCs/>
          <w:sz w:val="20"/>
          <w:szCs w:val="20"/>
          <w:lang w:val="pt-BR"/>
        </w:rPr>
        <w:t xml:space="preserve">Anexos </w:t>
      </w:r>
      <w:r w:rsidRPr="0098456D">
        <w:rPr>
          <w:rFonts w:ascii="Verdana" w:hAnsi="Verdana"/>
          <w:sz w:val="20"/>
          <w:szCs w:val="20"/>
          <w:lang w:val="pt-BR"/>
        </w:rPr>
        <w:t xml:space="preserve">rubricados pelas Partes passam a fazer parte integrante e inseparável do presente instrumento. </w:t>
      </w:r>
    </w:p>
    <w:p w14:paraId="0FDCB0E0"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207A2A5D"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 xml:space="preserve">8.15. Com relação aos serviços prestados pela CONTRATADA, no caso de conflito de interpretação entre as cláusulas deste Contrato e os demais Contratos relacionados à operação financeira mencionada nos </w:t>
      </w:r>
      <w:proofErr w:type="spellStart"/>
      <w:r w:rsidRPr="0098456D">
        <w:rPr>
          <w:rFonts w:ascii="Verdana" w:hAnsi="Verdana"/>
          <w:sz w:val="20"/>
          <w:szCs w:val="20"/>
          <w:lang w:val="pt-BR"/>
        </w:rPr>
        <w:t>Considerandos</w:t>
      </w:r>
      <w:proofErr w:type="spellEnd"/>
      <w:r w:rsidRPr="0098456D">
        <w:rPr>
          <w:rFonts w:ascii="Verdana" w:hAnsi="Verdana"/>
          <w:sz w:val="20"/>
          <w:szCs w:val="20"/>
          <w:lang w:val="pt-BR"/>
        </w:rPr>
        <w:t xml:space="preserve"> desse instrumento, sendo ou não parte, prevalecerão as disposições desse Contrato.</w:t>
      </w:r>
    </w:p>
    <w:p w14:paraId="09B7F2FA"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70F11558"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bCs/>
          <w:sz w:val="20"/>
          <w:szCs w:val="20"/>
          <w:lang w:val="pt-BR"/>
        </w:rPr>
        <w:t>8.16.</w:t>
      </w:r>
      <w:r w:rsidRPr="0098456D">
        <w:rPr>
          <w:rFonts w:ascii="Verdana" w:hAnsi="Verdana"/>
          <w:b/>
          <w:bCs/>
          <w:sz w:val="20"/>
          <w:szCs w:val="20"/>
          <w:lang w:val="pt-BR"/>
        </w:rPr>
        <w:t xml:space="preserve"> </w:t>
      </w:r>
      <w:r w:rsidRPr="0098456D">
        <w:rPr>
          <w:rFonts w:ascii="Verdana" w:hAnsi="Verdana"/>
          <w:sz w:val="20"/>
          <w:szCs w:val="20"/>
          <w:lang w:val="pt-BR"/>
        </w:rPr>
        <w:t>Este Contrato é regido e será interpretado em conformidade com as leis brasileiras.</w:t>
      </w:r>
    </w:p>
    <w:p w14:paraId="6BCCB778"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27A76304"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8.17.</w:t>
      </w:r>
      <w:r w:rsidRPr="0098456D">
        <w:rPr>
          <w:rFonts w:ascii="Verdana" w:hAnsi="Verdana"/>
          <w:b/>
          <w:sz w:val="20"/>
          <w:szCs w:val="20"/>
          <w:lang w:val="pt-BR"/>
        </w:rPr>
        <w:t xml:space="preserve"> </w:t>
      </w:r>
      <w:r w:rsidRPr="0098456D">
        <w:rPr>
          <w:rFonts w:ascii="Verdana" w:hAnsi="Verdana"/>
          <w:sz w:val="20"/>
          <w:szCs w:val="20"/>
          <w:lang w:val="pt-BR"/>
        </w:rPr>
        <w:t>Fica eleito o Foro da Comarca do Município de São Paulo, Estado de São Paulo, como o único competente para conhecer ou dirimir eventuais dúvidas ou controvérsias decorrentes do presente Contrato, renunciando as partes a qualquer outro, por mais privilegiado que seja, ou que possa vir a ser.</w:t>
      </w:r>
    </w:p>
    <w:p w14:paraId="5B8E63FF"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p>
    <w:p w14:paraId="009F1BC9" w14:textId="77777777" w:rsidR="0083786C" w:rsidRPr="0098456D" w:rsidRDefault="0083786C" w:rsidP="0098456D">
      <w:pPr>
        <w:widowControl w:val="0"/>
        <w:tabs>
          <w:tab w:val="left" w:pos="9360"/>
        </w:tabs>
        <w:spacing w:line="280" w:lineRule="exact"/>
        <w:jc w:val="both"/>
        <w:rPr>
          <w:rFonts w:ascii="Verdana" w:hAnsi="Verdana"/>
          <w:sz w:val="20"/>
          <w:szCs w:val="20"/>
          <w:lang w:val="pt-BR"/>
        </w:rPr>
      </w:pPr>
      <w:r w:rsidRPr="0098456D">
        <w:rPr>
          <w:rFonts w:ascii="Verdana" w:hAnsi="Verdana"/>
          <w:sz w:val="20"/>
          <w:szCs w:val="20"/>
          <w:lang w:val="pt-BR"/>
        </w:rPr>
        <w:t>E, por estarem assim justas e contratadas, as partes assinam o presente instrumento em 04 (quatro) vias de igual teor e forma, para um só efeito, na presença das testemunhas abaixo assinadas.</w:t>
      </w:r>
    </w:p>
    <w:p w14:paraId="72F9A1F1" w14:textId="77777777" w:rsidR="0083786C" w:rsidRPr="0098456D" w:rsidRDefault="0083786C" w:rsidP="0098456D">
      <w:pPr>
        <w:widowControl w:val="0"/>
        <w:tabs>
          <w:tab w:val="left" w:pos="9360"/>
        </w:tabs>
        <w:spacing w:line="280" w:lineRule="exact"/>
        <w:rPr>
          <w:rFonts w:ascii="Verdana" w:hAnsi="Verdana"/>
          <w:sz w:val="20"/>
          <w:szCs w:val="20"/>
          <w:lang w:val="pt-BR"/>
        </w:rPr>
      </w:pPr>
    </w:p>
    <w:p w14:paraId="7676A378" w14:textId="77777777" w:rsidR="0083786C" w:rsidRPr="0098456D" w:rsidRDefault="0083786C" w:rsidP="0098456D">
      <w:pPr>
        <w:widowControl w:val="0"/>
        <w:tabs>
          <w:tab w:val="left" w:pos="9360"/>
        </w:tabs>
        <w:spacing w:line="280" w:lineRule="exact"/>
        <w:jc w:val="right"/>
        <w:rPr>
          <w:rFonts w:ascii="Verdana" w:hAnsi="Verdana"/>
          <w:sz w:val="20"/>
          <w:szCs w:val="20"/>
          <w:lang w:val="pt-BR"/>
        </w:rPr>
      </w:pPr>
    </w:p>
    <w:p w14:paraId="406A2875" w14:textId="77777777" w:rsidR="0083786C" w:rsidRPr="0098456D" w:rsidRDefault="0083786C" w:rsidP="0098456D">
      <w:pPr>
        <w:widowControl w:val="0"/>
        <w:tabs>
          <w:tab w:val="left" w:pos="9360"/>
        </w:tabs>
        <w:spacing w:line="280" w:lineRule="exact"/>
        <w:jc w:val="right"/>
        <w:rPr>
          <w:rFonts w:ascii="Verdana" w:hAnsi="Verdana"/>
          <w:sz w:val="20"/>
          <w:szCs w:val="20"/>
          <w:lang w:val="pt-BR"/>
        </w:rPr>
      </w:pPr>
      <w:r w:rsidRPr="0098456D">
        <w:rPr>
          <w:rFonts w:ascii="Verdana" w:hAnsi="Verdana"/>
          <w:sz w:val="20"/>
          <w:szCs w:val="20"/>
          <w:lang w:val="pt-BR"/>
        </w:rPr>
        <w:t xml:space="preserve">São Paulo - (SP), </w:t>
      </w:r>
      <w:bookmarkStart w:id="97" w:name="Texto3"/>
      <w:r w:rsidRPr="0098456D">
        <w:rPr>
          <w:rFonts w:ascii="Verdana" w:hAnsi="Verdana"/>
          <w:sz w:val="20"/>
          <w:szCs w:val="20"/>
        </w:rPr>
        <w:fldChar w:fldCharType="begin">
          <w:ffData>
            <w:name w:val="Texto3"/>
            <w:enabled/>
            <w:calcOnExit w:val="0"/>
            <w:textInput>
              <w:default w:val="dia"/>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sz w:val="20"/>
          <w:szCs w:val="20"/>
          <w:lang w:val="pt-BR"/>
        </w:rPr>
        <w:t>dia</w:t>
      </w:r>
      <w:r w:rsidRPr="0098456D">
        <w:rPr>
          <w:rFonts w:ascii="Verdana" w:hAnsi="Verdana"/>
          <w:sz w:val="20"/>
          <w:szCs w:val="20"/>
        </w:rPr>
        <w:fldChar w:fldCharType="end"/>
      </w:r>
      <w:r w:rsidRPr="0098456D">
        <w:rPr>
          <w:rFonts w:ascii="Verdana" w:hAnsi="Verdana"/>
          <w:sz w:val="20"/>
          <w:szCs w:val="20"/>
          <w:lang w:val="pt-BR"/>
        </w:rPr>
        <w:t xml:space="preserve"> de </w:t>
      </w:r>
      <w:r w:rsidRPr="0098456D">
        <w:rPr>
          <w:rFonts w:ascii="Verdana" w:hAnsi="Verdana"/>
          <w:sz w:val="20"/>
          <w:szCs w:val="20"/>
        </w:rPr>
        <w:fldChar w:fldCharType="begin">
          <w:ffData>
            <w:name w:val=""/>
            <w:enabled/>
            <w:calcOnExit w:val="0"/>
            <w:textInput>
              <w:default w:val="mês"/>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sz w:val="20"/>
          <w:szCs w:val="20"/>
          <w:lang w:val="pt-BR"/>
        </w:rPr>
        <w:t>mês</w:t>
      </w:r>
      <w:r w:rsidRPr="0098456D">
        <w:rPr>
          <w:rFonts w:ascii="Verdana" w:hAnsi="Verdana"/>
          <w:sz w:val="20"/>
          <w:szCs w:val="20"/>
        </w:rPr>
        <w:fldChar w:fldCharType="end"/>
      </w:r>
      <w:r w:rsidRPr="0098456D">
        <w:rPr>
          <w:rFonts w:ascii="Verdana" w:hAnsi="Verdana"/>
          <w:sz w:val="20"/>
          <w:szCs w:val="20"/>
          <w:lang w:val="pt-BR"/>
        </w:rPr>
        <w:t xml:space="preserve"> de </w:t>
      </w:r>
      <w:r w:rsidRPr="0098456D">
        <w:rPr>
          <w:rFonts w:ascii="Verdana" w:hAnsi="Verdana"/>
          <w:sz w:val="20"/>
          <w:szCs w:val="20"/>
        </w:rPr>
        <w:fldChar w:fldCharType="begin">
          <w:ffData>
            <w:name w:val=""/>
            <w:enabled/>
            <w:calcOnExit w:val="0"/>
            <w:textInput>
              <w:default w:val="ano"/>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sz w:val="20"/>
          <w:szCs w:val="20"/>
          <w:lang w:val="pt-BR"/>
        </w:rPr>
        <w:t>ano</w:t>
      </w:r>
      <w:r w:rsidRPr="0098456D">
        <w:rPr>
          <w:rFonts w:ascii="Verdana" w:hAnsi="Verdana"/>
          <w:sz w:val="20"/>
          <w:szCs w:val="20"/>
        </w:rPr>
        <w:fldChar w:fldCharType="end"/>
      </w:r>
      <w:r w:rsidRPr="0098456D">
        <w:rPr>
          <w:rFonts w:ascii="Verdana" w:hAnsi="Verdana"/>
          <w:sz w:val="20"/>
          <w:szCs w:val="20"/>
          <w:lang w:val="pt-BR"/>
        </w:rPr>
        <w:t>.</w:t>
      </w:r>
      <w:bookmarkEnd w:id="97"/>
    </w:p>
    <w:p w14:paraId="439EDFB4" w14:textId="77777777" w:rsidR="0083786C" w:rsidRPr="0098456D" w:rsidRDefault="0083786C" w:rsidP="0098456D">
      <w:pPr>
        <w:widowControl w:val="0"/>
        <w:tabs>
          <w:tab w:val="left" w:pos="9360"/>
        </w:tabs>
        <w:spacing w:line="280" w:lineRule="exact"/>
        <w:jc w:val="right"/>
        <w:rPr>
          <w:rFonts w:ascii="Verdana" w:hAnsi="Verdana"/>
          <w:sz w:val="20"/>
          <w:szCs w:val="20"/>
          <w:lang w:val="pt-BR"/>
        </w:rPr>
      </w:pPr>
      <w:r w:rsidRPr="0098456D">
        <w:rPr>
          <w:rFonts w:ascii="Verdana" w:hAnsi="Verdana"/>
          <w:sz w:val="20"/>
          <w:szCs w:val="20"/>
          <w:lang w:val="pt-BR"/>
        </w:rPr>
        <w:tab/>
      </w:r>
    </w:p>
    <w:p w14:paraId="40F8D601" w14:textId="77777777" w:rsidR="0083786C" w:rsidRPr="0098456D" w:rsidRDefault="0083786C" w:rsidP="0098456D">
      <w:pPr>
        <w:widowControl w:val="0"/>
        <w:tabs>
          <w:tab w:val="left" w:pos="9360"/>
        </w:tabs>
        <w:spacing w:line="280" w:lineRule="exact"/>
        <w:jc w:val="right"/>
        <w:rPr>
          <w:rFonts w:ascii="Verdana" w:hAnsi="Verdana"/>
          <w:sz w:val="20"/>
          <w:szCs w:val="20"/>
          <w:lang w:val="pt-BR"/>
        </w:rPr>
      </w:pPr>
    </w:p>
    <w:p w14:paraId="2536C77F" w14:textId="77777777" w:rsidR="0083786C" w:rsidRPr="0098456D" w:rsidRDefault="0083786C" w:rsidP="0098456D">
      <w:pPr>
        <w:widowControl w:val="0"/>
        <w:tabs>
          <w:tab w:val="left" w:pos="9360"/>
        </w:tabs>
        <w:spacing w:line="280" w:lineRule="exact"/>
        <w:jc w:val="right"/>
        <w:rPr>
          <w:rFonts w:ascii="Verdana" w:hAnsi="Verdana"/>
          <w:sz w:val="20"/>
          <w:szCs w:val="20"/>
          <w:lang w:val="pt-BR"/>
        </w:rPr>
      </w:pPr>
    </w:p>
    <w:p w14:paraId="41901287" w14:textId="77777777" w:rsidR="0083786C" w:rsidRPr="0098456D" w:rsidRDefault="0083786C" w:rsidP="0098456D">
      <w:pPr>
        <w:widowControl w:val="0"/>
        <w:spacing w:line="280" w:lineRule="exact"/>
        <w:rPr>
          <w:rFonts w:ascii="Verdana" w:hAnsi="Verdana"/>
          <w:sz w:val="20"/>
          <w:szCs w:val="20"/>
          <w:lang w:val="pt-BR"/>
        </w:rPr>
      </w:pPr>
    </w:p>
    <w:p w14:paraId="4F239225"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sz w:val="20"/>
          <w:szCs w:val="20"/>
          <w:lang w:val="pt-BR"/>
        </w:rPr>
        <w:t>___________________________________________________________FS AGRISOLUTIONS INDÚSTRIA DE BIOCOMBUSTÍVEL LTDA.</w:t>
      </w:r>
    </w:p>
    <w:p w14:paraId="22AA6BC3" w14:textId="77777777" w:rsidR="0083786C" w:rsidRPr="0098456D" w:rsidRDefault="0083786C" w:rsidP="0098456D">
      <w:pPr>
        <w:widowControl w:val="0"/>
        <w:spacing w:line="280" w:lineRule="exact"/>
        <w:jc w:val="center"/>
        <w:rPr>
          <w:rFonts w:ascii="Verdana" w:hAnsi="Verdana"/>
          <w:b/>
          <w:sz w:val="20"/>
          <w:szCs w:val="20"/>
          <w:lang w:val="en-US"/>
        </w:rPr>
      </w:pPr>
      <w:r w:rsidRPr="0098456D">
        <w:rPr>
          <w:rFonts w:ascii="Verdana" w:hAnsi="Verdana"/>
          <w:b/>
          <w:sz w:val="20"/>
          <w:szCs w:val="20"/>
          <w:lang w:val="en-US"/>
        </w:rPr>
        <w:t>CONTRATANTE</w:t>
      </w:r>
    </w:p>
    <w:p w14:paraId="7EF4D4E7" w14:textId="77777777" w:rsidR="0083786C" w:rsidRPr="0098456D" w:rsidRDefault="0083786C" w:rsidP="0098456D">
      <w:pPr>
        <w:widowControl w:val="0"/>
        <w:spacing w:line="280" w:lineRule="exact"/>
        <w:jc w:val="center"/>
        <w:rPr>
          <w:rFonts w:ascii="Verdana" w:hAnsi="Verdana"/>
          <w:b/>
          <w:sz w:val="20"/>
          <w:szCs w:val="20"/>
          <w:u w:val="single"/>
          <w:lang w:val="en-US"/>
        </w:rPr>
      </w:pPr>
    </w:p>
    <w:p w14:paraId="1198A38C" w14:textId="77777777" w:rsidR="0083786C" w:rsidRPr="0098456D" w:rsidRDefault="0083786C" w:rsidP="0098456D">
      <w:pPr>
        <w:widowControl w:val="0"/>
        <w:spacing w:line="280" w:lineRule="exact"/>
        <w:jc w:val="center"/>
        <w:rPr>
          <w:rFonts w:ascii="Verdana" w:hAnsi="Verdana"/>
          <w:b/>
          <w:sz w:val="20"/>
          <w:szCs w:val="20"/>
          <w:lang w:val="en-US"/>
        </w:rPr>
      </w:pPr>
    </w:p>
    <w:p w14:paraId="27C6EEA1" w14:textId="77777777" w:rsidR="0083786C" w:rsidRPr="0098456D" w:rsidRDefault="0083786C" w:rsidP="0098456D">
      <w:pPr>
        <w:widowControl w:val="0"/>
        <w:spacing w:line="280" w:lineRule="exact"/>
        <w:jc w:val="center"/>
        <w:rPr>
          <w:rFonts w:ascii="Verdana" w:hAnsi="Verdana"/>
          <w:b/>
          <w:sz w:val="20"/>
          <w:szCs w:val="20"/>
          <w:lang w:val="en-US"/>
        </w:rPr>
      </w:pPr>
    </w:p>
    <w:p w14:paraId="15BD55E1" w14:textId="77777777" w:rsidR="0083786C" w:rsidRPr="0098456D" w:rsidRDefault="0083786C" w:rsidP="0098456D">
      <w:pPr>
        <w:widowControl w:val="0"/>
        <w:spacing w:line="280" w:lineRule="exact"/>
        <w:jc w:val="center"/>
        <w:rPr>
          <w:rFonts w:ascii="Verdana" w:hAnsi="Verdana"/>
          <w:b/>
          <w:sz w:val="20"/>
          <w:szCs w:val="20"/>
          <w:lang w:val="en-US"/>
        </w:rPr>
      </w:pPr>
      <w:r w:rsidRPr="0098456D">
        <w:rPr>
          <w:rFonts w:ascii="Verdana" w:hAnsi="Verdana"/>
          <w:b/>
          <w:sz w:val="20"/>
          <w:szCs w:val="20"/>
          <w:lang w:val="en-US"/>
        </w:rPr>
        <w:t>___________________________________________________________</w:t>
      </w:r>
    </w:p>
    <w:p w14:paraId="1B9465D8" w14:textId="77777777" w:rsidR="0083786C" w:rsidRPr="0098456D" w:rsidRDefault="0083786C" w:rsidP="0098456D">
      <w:pPr>
        <w:widowControl w:val="0"/>
        <w:spacing w:line="280" w:lineRule="exact"/>
        <w:jc w:val="center"/>
        <w:rPr>
          <w:rFonts w:ascii="Verdana" w:hAnsi="Verdana"/>
          <w:b/>
          <w:sz w:val="20"/>
          <w:szCs w:val="20"/>
          <w:lang w:val="en-US"/>
        </w:rPr>
      </w:pPr>
      <w:r w:rsidRPr="0098456D">
        <w:rPr>
          <w:rFonts w:ascii="Verdana" w:hAnsi="Verdana"/>
          <w:b/>
          <w:sz w:val="20"/>
          <w:szCs w:val="20"/>
          <w:lang w:val="en-US"/>
        </w:rPr>
        <w:t>CONTROL UNION WARRANTS LTDA.</w:t>
      </w:r>
    </w:p>
    <w:p w14:paraId="2713BF6D"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sz w:val="20"/>
          <w:szCs w:val="20"/>
          <w:lang w:val="pt-BR"/>
        </w:rPr>
        <w:t>CONTRATADA</w:t>
      </w:r>
    </w:p>
    <w:p w14:paraId="3BA375AA" w14:textId="77777777" w:rsidR="0083786C" w:rsidRPr="0098456D" w:rsidRDefault="0083786C" w:rsidP="0098456D">
      <w:pPr>
        <w:widowControl w:val="0"/>
        <w:spacing w:line="280" w:lineRule="exact"/>
        <w:jc w:val="center"/>
        <w:rPr>
          <w:rFonts w:ascii="Verdana" w:hAnsi="Verdana"/>
          <w:b/>
          <w:sz w:val="20"/>
          <w:szCs w:val="20"/>
          <w:lang w:val="pt-BR"/>
        </w:rPr>
      </w:pPr>
    </w:p>
    <w:p w14:paraId="08E5D606" w14:textId="77777777" w:rsidR="0083786C" w:rsidRPr="0098456D" w:rsidRDefault="0083786C" w:rsidP="0098456D">
      <w:pPr>
        <w:widowControl w:val="0"/>
        <w:spacing w:line="280" w:lineRule="exact"/>
        <w:jc w:val="center"/>
        <w:rPr>
          <w:rFonts w:ascii="Verdana" w:hAnsi="Verdana"/>
          <w:b/>
          <w:sz w:val="20"/>
          <w:szCs w:val="20"/>
          <w:lang w:val="pt-BR"/>
        </w:rPr>
      </w:pPr>
    </w:p>
    <w:p w14:paraId="745060CB" w14:textId="77777777" w:rsidR="0083786C" w:rsidRPr="0098456D" w:rsidRDefault="0083786C" w:rsidP="0098456D">
      <w:pPr>
        <w:widowControl w:val="0"/>
        <w:spacing w:line="280" w:lineRule="exact"/>
        <w:jc w:val="center"/>
        <w:rPr>
          <w:rFonts w:ascii="Verdana" w:hAnsi="Verdana"/>
          <w:b/>
          <w:sz w:val="20"/>
          <w:szCs w:val="20"/>
          <w:lang w:val="pt-BR"/>
        </w:rPr>
      </w:pPr>
    </w:p>
    <w:p w14:paraId="4A9E49ED"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sz w:val="20"/>
          <w:szCs w:val="20"/>
          <w:lang w:val="pt-BR"/>
        </w:rPr>
        <w:t>___________________________________________________________</w:t>
      </w:r>
    </w:p>
    <w:p w14:paraId="3586DE71" w14:textId="77777777" w:rsidR="0083786C" w:rsidRPr="0098456D" w:rsidRDefault="0083786C" w:rsidP="0098456D">
      <w:pPr>
        <w:widowControl w:val="0"/>
        <w:spacing w:line="280" w:lineRule="exact"/>
        <w:jc w:val="center"/>
        <w:rPr>
          <w:rFonts w:ascii="Verdana" w:hAnsi="Verdana"/>
          <w:sz w:val="20"/>
          <w:szCs w:val="20"/>
          <w:lang w:val="pt-BR"/>
        </w:rPr>
      </w:pPr>
      <w:r w:rsidRPr="0098456D">
        <w:rPr>
          <w:rFonts w:ascii="Verdana" w:hAnsi="Verdana"/>
          <w:b/>
          <w:sz w:val="20"/>
          <w:szCs w:val="20"/>
          <w:lang w:val="pt-BR"/>
        </w:rPr>
        <w:t>RB</w:t>
      </w:r>
      <w:r w:rsidRPr="0098456D">
        <w:rPr>
          <w:rFonts w:ascii="Verdana" w:hAnsi="Verdana"/>
          <w:b/>
          <w:bCs/>
          <w:sz w:val="20"/>
          <w:szCs w:val="20"/>
          <w:lang w:val="pt-BR"/>
        </w:rPr>
        <w:t xml:space="preserve"> CAPITAL COMPANHIA DE SECURITIZAÇÃO</w:t>
      </w:r>
      <w:r w:rsidRPr="0098456D" w:rsidDel="00555574">
        <w:rPr>
          <w:rFonts w:ascii="Verdana" w:hAnsi="Verdana"/>
          <w:sz w:val="20"/>
          <w:szCs w:val="20"/>
          <w:lang w:val="pt-BR"/>
        </w:rPr>
        <w:t xml:space="preserve"> </w:t>
      </w:r>
    </w:p>
    <w:p w14:paraId="12106A9F"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sz w:val="20"/>
          <w:szCs w:val="20"/>
          <w:lang w:val="pt-BR"/>
        </w:rPr>
        <w:t>EMISSORA</w:t>
      </w:r>
    </w:p>
    <w:p w14:paraId="1AD719E0" w14:textId="77777777" w:rsidR="0083786C" w:rsidRPr="0098456D" w:rsidRDefault="0083786C" w:rsidP="0098456D">
      <w:pPr>
        <w:spacing w:line="280" w:lineRule="exact"/>
        <w:rPr>
          <w:rFonts w:ascii="Verdana" w:hAnsi="Verdana"/>
          <w:b/>
          <w:sz w:val="20"/>
          <w:szCs w:val="20"/>
          <w:lang w:val="pt-BR"/>
        </w:rPr>
      </w:pPr>
    </w:p>
    <w:p w14:paraId="49085E1F" w14:textId="77777777" w:rsidR="0083786C" w:rsidRPr="0098456D" w:rsidRDefault="0083786C" w:rsidP="0098456D">
      <w:pPr>
        <w:spacing w:line="280" w:lineRule="exact"/>
        <w:rPr>
          <w:rFonts w:ascii="Verdana" w:hAnsi="Verdana"/>
          <w:b/>
          <w:sz w:val="20"/>
          <w:szCs w:val="20"/>
          <w:lang w:val="pt-BR"/>
        </w:rPr>
      </w:pPr>
    </w:p>
    <w:p w14:paraId="4C35286A" w14:textId="77777777" w:rsidR="0083786C" w:rsidRPr="0098456D" w:rsidRDefault="0083786C" w:rsidP="0098456D">
      <w:pPr>
        <w:spacing w:line="280" w:lineRule="exact"/>
        <w:rPr>
          <w:rFonts w:ascii="Verdana" w:hAnsi="Verdana"/>
          <w:sz w:val="20"/>
          <w:szCs w:val="20"/>
          <w:lang w:val="pt-BR"/>
        </w:rPr>
      </w:pPr>
      <w:r w:rsidRPr="0098456D">
        <w:rPr>
          <w:rFonts w:ascii="Verdana" w:hAnsi="Verdana"/>
          <w:sz w:val="20"/>
          <w:szCs w:val="20"/>
          <w:lang w:val="pt-BR"/>
        </w:rPr>
        <w:t>Testemunhas:</w:t>
      </w:r>
    </w:p>
    <w:p w14:paraId="2E5C53B5" w14:textId="77777777" w:rsidR="0083786C" w:rsidRPr="0098456D" w:rsidRDefault="0083786C" w:rsidP="0098456D">
      <w:pPr>
        <w:spacing w:line="280" w:lineRule="exact"/>
        <w:rPr>
          <w:rFonts w:ascii="Verdana" w:hAnsi="Verdana"/>
          <w:sz w:val="20"/>
          <w:szCs w:val="20"/>
          <w:lang w:val="pt-BR"/>
        </w:rPr>
      </w:pPr>
    </w:p>
    <w:p w14:paraId="2704217E" w14:textId="77777777" w:rsidR="0083786C" w:rsidRPr="0098456D" w:rsidRDefault="0083786C" w:rsidP="0098456D">
      <w:pPr>
        <w:spacing w:line="280" w:lineRule="exact"/>
        <w:rPr>
          <w:rFonts w:ascii="Verdana" w:hAnsi="Verdana"/>
          <w:sz w:val="20"/>
          <w:szCs w:val="20"/>
          <w:lang w:val="pt-BR"/>
        </w:rPr>
      </w:pPr>
      <w:r w:rsidRPr="0098456D">
        <w:rPr>
          <w:rFonts w:ascii="Verdana" w:hAnsi="Verdana"/>
          <w:sz w:val="20"/>
          <w:szCs w:val="20"/>
          <w:lang w:val="pt-BR"/>
        </w:rPr>
        <w:t>1. ______________________________</w:t>
      </w:r>
      <w:r w:rsidRPr="0098456D">
        <w:rPr>
          <w:rFonts w:ascii="Verdana" w:hAnsi="Verdana"/>
          <w:sz w:val="20"/>
          <w:szCs w:val="20"/>
          <w:lang w:val="pt-BR"/>
        </w:rPr>
        <w:tab/>
        <w:t>2.______________________________</w:t>
      </w:r>
    </w:p>
    <w:p w14:paraId="6485B756" w14:textId="77777777" w:rsidR="0083786C" w:rsidRPr="0098456D" w:rsidRDefault="0083786C" w:rsidP="0098456D">
      <w:pPr>
        <w:spacing w:line="280" w:lineRule="exact"/>
        <w:rPr>
          <w:rFonts w:ascii="Verdana" w:hAnsi="Verdana"/>
          <w:sz w:val="20"/>
          <w:szCs w:val="20"/>
          <w:lang w:val="pt-BR"/>
        </w:rPr>
      </w:pPr>
      <w:proofErr w:type="gramStart"/>
      <w:r w:rsidRPr="0098456D">
        <w:rPr>
          <w:rFonts w:ascii="Verdana" w:hAnsi="Verdana"/>
          <w:sz w:val="20"/>
          <w:szCs w:val="20"/>
          <w:lang w:val="pt-BR"/>
        </w:rPr>
        <w:t>Nome:</w:t>
      </w:r>
      <w:r w:rsidRPr="0098456D">
        <w:rPr>
          <w:rFonts w:ascii="Verdana" w:hAnsi="Verdana"/>
          <w:sz w:val="20"/>
          <w:szCs w:val="20"/>
          <w:lang w:val="pt-BR"/>
        </w:rPr>
        <w:tab/>
      </w:r>
      <w:proofErr w:type="gramEnd"/>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t>Nome</w:t>
      </w:r>
    </w:p>
    <w:p w14:paraId="78D752E7" w14:textId="77777777" w:rsidR="0083786C" w:rsidRPr="0098456D" w:rsidRDefault="0083786C" w:rsidP="0098456D">
      <w:pPr>
        <w:spacing w:line="280" w:lineRule="exact"/>
        <w:rPr>
          <w:rFonts w:ascii="Verdana" w:hAnsi="Verdana"/>
          <w:sz w:val="20"/>
          <w:szCs w:val="20"/>
          <w:lang w:val="pt-BR"/>
        </w:rPr>
      </w:pPr>
      <w:proofErr w:type="gramStart"/>
      <w:r w:rsidRPr="0098456D">
        <w:rPr>
          <w:rFonts w:ascii="Verdana" w:hAnsi="Verdana"/>
          <w:sz w:val="20"/>
          <w:szCs w:val="20"/>
          <w:lang w:val="pt-BR"/>
        </w:rPr>
        <w:t>CPF:</w:t>
      </w:r>
      <w:r w:rsidRPr="0098456D">
        <w:rPr>
          <w:rFonts w:ascii="Verdana" w:hAnsi="Verdana"/>
          <w:sz w:val="20"/>
          <w:szCs w:val="20"/>
          <w:lang w:val="pt-BR"/>
        </w:rPr>
        <w:tab/>
      </w:r>
      <w:proofErr w:type="gramEnd"/>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t>CPF:</w:t>
      </w:r>
    </w:p>
    <w:p w14:paraId="77946100" w14:textId="77777777" w:rsidR="0083786C" w:rsidRPr="0098456D" w:rsidRDefault="0083786C" w:rsidP="0098456D">
      <w:pPr>
        <w:spacing w:line="280" w:lineRule="exact"/>
        <w:rPr>
          <w:rFonts w:ascii="Verdana" w:hAnsi="Verdana"/>
          <w:sz w:val="20"/>
          <w:szCs w:val="20"/>
          <w:lang w:val="pt-BR"/>
        </w:rPr>
      </w:pPr>
    </w:p>
    <w:p w14:paraId="125A2B39" w14:textId="77777777" w:rsidR="0083786C" w:rsidRPr="0098456D" w:rsidRDefault="0083786C" w:rsidP="0098456D">
      <w:pPr>
        <w:spacing w:line="280" w:lineRule="exact"/>
        <w:rPr>
          <w:rFonts w:ascii="Verdana" w:hAnsi="Verdana"/>
          <w:b/>
          <w:sz w:val="20"/>
          <w:szCs w:val="20"/>
          <w:lang w:val="pt-BR"/>
        </w:rPr>
      </w:pPr>
    </w:p>
    <w:p w14:paraId="2838E4AD" w14:textId="77777777" w:rsidR="0083786C" w:rsidRPr="0098456D" w:rsidRDefault="0083786C" w:rsidP="0098456D">
      <w:pPr>
        <w:spacing w:line="280" w:lineRule="exact"/>
        <w:rPr>
          <w:rFonts w:ascii="Verdana" w:hAnsi="Verdana"/>
          <w:b/>
          <w:sz w:val="20"/>
          <w:szCs w:val="20"/>
          <w:lang w:val="pt-BR"/>
        </w:rPr>
      </w:pPr>
    </w:p>
    <w:p w14:paraId="29A998D1" w14:textId="77777777" w:rsidR="0083786C" w:rsidRPr="0098456D" w:rsidRDefault="0083786C" w:rsidP="0098456D">
      <w:pPr>
        <w:spacing w:line="280" w:lineRule="exact"/>
        <w:rPr>
          <w:rFonts w:ascii="Verdana" w:hAnsi="Verdana"/>
          <w:b/>
          <w:sz w:val="20"/>
          <w:szCs w:val="20"/>
          <w:lang w:val="pt-BR"/>
        </w:rPr>
      </w:pPr>
      <w:r w:rsidRPr="0098456D">
        <w:rPr>
          <w:rFonts w:ascii="Verdana" w:hAnsi="Verdana"/>
          <w:b/>
          <w:sz w:val="20"/>
          <w:szCs w:val="20"/>
          <w:lang w:val="pt-BR"/>
        </w:rPr>
        <w:br w:type="page"/>
      </w:r>
    </w:p>
    <w:p w14:paraId="6A5846D7" w14:textId="77777777" w:rsidR="0083786C" w:rsidRPr="0098456D" w:rsidRDefault="0083786C" w:rsidP="0098456D">
      <w:pPr>
        <w:spacing w:line="280" w:lineRule="exact"/>
        <w:rPr>
          <w:rFonts w:ascii="Verdana" w:hAnsi="Verdana"/>
          <w:b/>
          <w:sz w:val="20"/>
          <w:szCs w:val="20"/>
          <w:lang w:val="pt-BR"/>
        </w:rPr>
      </w:pPr>
    </w:p>
    <w:p w14:paraId="57A299CB"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bCs/>
          <w:sz w:val="20"/>
          <w:szCs w:val="20"/>
          <w:lang w:val="pt-BR"/>
        </w:rPr>
        <w:t>ANEXO I:</w:t>
      </w:r>
      <w:r w:rsidRPr="0098456D">
        <w:rPr>
          <w:rFonts w:ascii="Verdana" w:hAnsi="Verdana"/>
          <w:b/>
          <w:sz w:val="20"/>
          <w:szCs w:val="20"/>
          <w:lang w:val="pt-BR"/>
        </w:rPr>
        <w:t xml:space="preserve"> DESCRIÇÃO DETALHADA </w:t>
      </w:r>
      <w:proofErr w:type="gramStart"/>
      <w:r w:rsidRPr="0098456D">
        <w:rPr>
          <w:rFonts w:ascii="Verdana" w:hAnsi="Verdana"/>
          <w:b/>
          <w:sz w:val="20"/>
          <w:szCs w:val="20"/>
          <w:lang w:val="pt-BR"/>
        </w:rPr>
        <w:t>DO(</w:t>
      </w:r>
      <w:proofErr w:type="gramEnd"/>
      <w:r w:rsidRPr="0098456D">
        <w:rPr>
          <w:rFonts w:ascii="Verdana" w:hAnsi="Verdana"/>
          <w:b/>
          <w:sz w:val="20"/>
          <w:szCs w:val="20"/>
          <w:lang w:val="pt-BR"/>
        </w:rPr>
        <w:t>S) ARMAZÉM(NS/SILO(S)/TANQUE(S) E ESTOQUES DE PRODUTO DE PROPRIEDADE DA CONTRATANTE, A SEREM MONITORADOS:</w:t>
      </w:r>
    </w:p>
    <w:p w14:paraId="13F2EBF9" w14:textId="77777777" w:rsidR="0083786C" w:rsidRPr="0098456D" w:rsidRDefault="0083786C" w:rsidP="0098456D">
      <w:pPr>
        <w:widowControl w:val="0"/>
        <w:spacing w:line="280" w:lineRule="exact"/>
        <w:jc w:val="center"/>
        <w:rPr>
          <w:rFonts w:ascii="Verdana" w:hAnsi="Verdana"/>
          <w:b/>
          <w:sz w:val="20"/>
          <w:szCs w:val="20"/>
          <w:lang w:val="pt-BR"/>
        </w:rPr>
      </w:pPr>
    </w:p>
    <w:p w14:paraId="69536029" w14:textId="77777777" w:rsidR="0083786C" w:rsidRPr="0098456D" w:rsidRDefault="0083786C"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IDENTIFICAÇÃO DOS PRODUTOS</w:t>
      </w:r>
    </w:p>
    <w:p w14:paraId="3E9CE148" w14:textId="77777777" w:rsidR="0083786C" w:rsidRPr="0098456D" w:rsidRDefault="0083786C" w:rsidP="0098456D">
      <w:pPr>
        <w:widowControl w:val="0"/>
        <w:spacing w:line="280" w:lineRule="exact"/>
        <w:jc w:val="center"/>
        <w:rPr>
          <w:rFonts w:ascii="Verdana" w:hAnsi="Verdana"/>
          <w:b/>
          <w:bCs/>
          <w:sz w:val="20"/>
          <w:szCs w:val="20"/>
          <w:lang w:val="pt-BR"/>
        </w:rPr>
      </w:pPr>
      <w:r w:rsidRPr="0098456D">
        <w:rPr>
          <w:rFonts w:ascii="Verdana" w:hAnsi="Verdana"/>
          <w:b/>
          <w:bCs/>
          <w:sz w:val="20"/>
          <w:szCs w:val="20"/>
          <w:lang w:val="pt-BR"/>
        </w:rPr>
        <w:t>BENS ALIENADOS</w:t>
      </w:r>
    </w:p>
    <w:p w14:paraId="237B5F93" w14:textId="77777777" w:rsidR="0083786C" w:rsidRPr="0098456D" w:rsidRDefault="0083786C" w:rsidP="0098456D">
      <w:pPr>
        <w:widowControl w:val="0"/>
        <w:spacing w:line="280" w:lineRule="exact"/>
        <w:jc w:val="center"/>
        <w:rPr>
          <w:rFonts w:ascii="Verdana" w:hAnsi="Verdana"/>
          <w:b/>
          <w:bCs/>
          <w:sz w:val="20"/>
          <w:szCs w:val="20"/>
          <w:lang w:val="pt-BR"/>
        </w:rPr>
      </w:pPr>
    </w:p>
    <w:p w14:paraId="4F0E4AC4" w14:textId="77777777" w:rsidR="0083786C" w:rsidRPr="0098456D" w:rsidRDefault="0083786C" w:rsidP="0098456D">
      <w:pPr>
        <w:pStyle w:val="AONormal"/>
        <w:spacing w:line="280" w:lineRule="exact"/>
        <w:rPr>
          <w:rFonts w:ascii="Verdana" w:hAnsi="Verdana"/>
          <w:sz w:val="20"/>
          <w:szCs w:val="20"/>
          <w:lang w:val="pt-BR"/>
        </w:rPr>
      </w:pPr>
      <w:r w:rsidRPr="0098456D">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83786C" w:rsidRPr="0098456D" w14:paraId="45E5D81B" w14:textId="77777777" w:rsidTr="0083786C">
        <w:trPr>
          <w:jc w:val="center"/>
        </w:trPr>
        <w:tc>
          <w:tcPr>
            <w:tcW w:w="2231" w:type="dxa"/>
            <w:shd w:val="clear" w:color="auto" w:fill="BFBFBF"/>
            <w:vAlign w:val="center"/>
          </w:tcPr>
          <w:p w14:paraId="72571C2A"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Depósito</w:t>
            </w:r>
          </w:p>
        </w:tc>
        <w:tc>
          <w:tcPr>
            <w:tcW w:w="1450" w:type="dxa"/>
            <w:shd w:val="clear" w:color="auto" w:fill="BFBFBF"/>
            <w:vAlign w:val="center"/>
          </w:tcPr>
          <w:p w14:paraId="12E064BB"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Matrícula</w:t>
            </w:r>
          </w:p>
        </w:tc>
        <w:tc>
          <w:tcPr>
            <w:tcW w:w="3013" w:type="dxa"/>
            <w:shd w:val="clear" w:color="auto" w:fill="BFBFBF"/>
            <w:vAlign w:val="center"/>
          </w:tcPr>
          <w:p w14:paraId="45851BF2"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 xml:space="preserve">Espécie e Qualidade do Bem* </w:t>
            </w:r>
          </w:p>
        </w:tc>
        <w:tc>
          <w:tcPr>
            <w:tcW w:w="2232" w:type="dxa"/>
            <w:shd w:val="clear" w:color="auto" w:fill="BFBFBF"/>
            <w:vAlign w:val="center"/>
          </w:tcPr>
          <w:p w14:paraId="1E8DEDBB"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Quantidade*</w:t>
            </w:r>
          </w:p>
        </w:tc>
      </w:tr>
      <w:tr w:rsidR="0083786C" w:rsidRPr="0098456D" w14:paraId="045EB91B" w14:textId="77777777" w:rsidTr="0083786C">
        <w:trPr>
          <w:jc w:val="center"/>
        </w:trPr>
        <w:tc>
          <w:tcPr>
            <w:tcW w:w="2231" w:type="dxa"/>
            <w:shd w:val="clear" w:color="auto" w:fill="auto"/>
          </w:tcPr>
          <w:p w14:paraId="1DA04DFD" w14:textId="77777777" w:rsidR="0083786C" w:rsidRPr="0098456D" w:rsidRDefault="0083786C" w:rsidP="0098456D">
            <w:pPr>
              <w:spacing w:line="280" w:lineRule="exact"/>
              <w:jc w:val="center"/>
              <w:rPr>
                <w:rFonts w:ascii="Verdana" w:hAnsi="Verdana"/>
                <w:sz w:val="20"/>
                <w:szCs w:val="20"/>
              </w:rPr>
            </w:pPr>
            <w:r w:rsidRPr="0098456D">
              <w:rPr>
                <w:rFonts w:ascii="Verdana" w:hAnsi="Verdana"/>
                <w:b/>
                <w:bCs/>
                <w:sz w:val="20"/>
                <w:szCs w:val="20"/>
              </w:rPr>
              <w:t>A1</w:t>
            </w:r>
          </w:p>
        </w:tc>
        <w:tc>
          <w:tcPr>
            <w:tcW w:w="1450" w:type="dxa"/>
            <w:shd w:val="clear" w:color="auto" w:fill="auto"/>
          </w:tcPr>
          <w:p w14:paraId="29DCB602" w14:textId="77777777" w:rsidR="0083786C" w:rsidRPr="0098456D" w:rsidRDefault="0083786C" w:rsidP="0098456D">
            <w:pPr>
              <w:spacing w:line="280" w:lineRule="exact"/>
              <w:jc w:val="center"/>
              <w:rPr>
                <w:rFonts w:ascii="Verdana" w:hAnsi="Verdana"/>
                <w:sz w:val="20"/>
                <w:szCs w:val="20"/>
              </w:rPr>
            </w:pPr>
            <w:r w:rsidRPr="0098456D">
              <w:rPr>
                <w:rFonts w:ascii="Verdana" w:hAnsi="Verdana"/>
                <w:b/>
                <w:sz w:val="20"/>
                <w:szCs w:val="20"/>
                <w:highlight w:val="yellow"/>
              </w:rPr>
              <w:t>[</w:t>
            </w:r>
            <w:r w:rsidRPr="0098456D">
              <w:rPr>
                <w:rFonts w:ascii="Verdana" w:hAnsi="Verdana"/>
                <w:sz w:val="20"/>
                <w:szCs w:val="20"/>
                <w:highlight w:val="yellow"/>
              </w:rPr>
              <w:t>●</w:t>
            </w:r>
            <w:r w:rsidRPr="0098456D">
              <w:rPr>
                <w:rFonts w:ascii="Verdana" w:hAnsi="Verdana"/>
                <w:b/>
                <w:sz w:val="20"/>
                <w:szCs w:val="20"/>
                <w:highlight w:val="yellow"/>
              </w:rPr>
              <w:t>]</w:t>
            </w:r>
          </w:p>
        </w:tc>
        <w:tc>
          <w:tcPr>
            <w:tcW w:w="3013" w:type="dxa"/>
            <w:shd w:val="clear" w:color="auto" w:fill="auto"/>
          </w:tcPr>
          <w:p w14:paraId="133F2F10" w14:textId="77777777" w:rsidR="0083786C" w:rsidRPr="0098456D" w:rsidRDefault="0083786C" w:rsidP="0098456D">
            <w:pPr>
              <w:spacing w:line="280" w:lineRule="exact"/>
              <w:jc w:val="center"/>
              <w:rPr>
                <w:rFonts w:ascii="Verdana" w:hAnsi="Verdana"/>
                <w:sz w:val="20"/>
                <w:szCs w:val="20"/>
              </w:rPr>
            </w:pPr>
            <w:proofErr w:type="spellStart"/>
            <w:r w:rsidRPr="0098456D">
              <w:rPr>
                <w:rFonts w:ascii="Verdana" w:hAnsi="Verdana"/>
                <w:b/>
                <w:sz w:val="20"/>
                <w:szCs w:val="20"/>
                <w:highlight w:val="yellow"/>
              </w:rPr>
              <w:t>hidratado</w:t>
            </w:r>
            <w:proofErr w:type="spellEnd"/>
            <w:r w:rsidRPr="0098456D">
              <w:rPr>
                <w:rFonts w:ascii="Verdana" w:hAnsi="Verdana"/>
                <w:b/>
                <w:sz w:val="20"/>
                <w:szCs w:val="20"/>
                <w:highlight w:val="yellow"/>
              </w:rPr>
              <w:t>/</w:t>
            </w:r>
            <w:proofErr w:type="spellStart"/>
            <w:r w:rsidRPr="0098456D">
              <w:rPr>
                <w:rFonts w:ascii="Verdana" w:hAnsi="Verdana"/>
                <w:b/>
                <w:sz w:val="20"/>
                <w:szCs w:val="20"/>
                <w:highlight w:val="yellow"/>
              </w:rPr>
              <w:t>anidro</w:t>
            </w:r>
            <w:proofErr w:type="spellEnd"/>
          </w:p>
        </w:tc>
        <w:tc>
          <w:tcPr>
            <w:tcW w:w="2232" w:type="dxa"/>
            <w:shd w:val="clear" w:color="auto" w:fill="auto"/>
          </w:tcPr>
          <w:p w14:paraId="79FD4576" w14:textId="77777777" w:rsidR="0083786C" w:rsidRPr="0098456D" w:rsidRDefault="0083786C" w:rsidP="0098456D">
            <w:pPr>
              <w:spacing w:line="280" w:lineRule="exact"/>
              <w:jc w:val="center"/>
              <w:rPr>
                <w:rFonts w:ascii="Verdana" w:hAnsi="Verdana"/>
                <w:sz w:val="20"/>
                <w:szCs w:val="20"/>
              </w:rPr>
            </w:pPr>
            <w:r w:rsidRPr="0098456D">
              <w:rPr>
                <w:rFonts w:ascii="Verdana" w:hAnsi="Verdana"/>
                <w:b/>
                <w:sz w:val="20"/>
                <w:szCs w:val="20"/>
                <w:highlight w:val="yellow"/>
              </w:rPr>
              <w:t>[</w:t>
            </w:r>
            <w:r w:rsidRPr="0098456D">
              <w:rPr>
                <w:rFonts w:ascii="Verdana" w:hAnsi="Verdana"/>
                <w:sz w:val="20"/>
                <w:szCs w:val="20"/>
                <w:highlight w:val="yellow"/>
              </w:rPr>
              <w:t>●</w:t>
            </w:r>
            <w:r w:rsidRPr="0098456D">
              <w:rPr>
                <w:rFonts w:ascii="Verdana" w:hAnsi="Verdana"/>
                <w:b/>
                <w:sz w:val="20"/>
                <w:szCs w:val="20"/>
                <w:highlight w:val="yellow"/>
              </w:rPr>
              <w:t>]</w:t>
            </w:r>
          </w:p>
        </w:tc>
      </w:tr>
      <w:tr w:rsidR="0083786C" w:rsidRPr="0098456D" w14:paraId="5C785E1B" w14:textId="77777777" w:rsidTr="0083786C">
        <w:trPr>
          <w:jc w:val="center"/>
        </w:trPr>
        <w:tc>
          <w:tcPr>
            <w:tcW w:w="2231" w:type="dxa"/>
            <w:shd w:val="clear" w:color="auto" w:fill="auto"/>
          </w:tcPr>
          <w:p w14:paraId="40EFF063" w14:textId="77777777" w:rsidR="0083786C" w:rsidRPr="0098456D" w:rsidRDefault="0083786C" w:rsidP="0098456D">
            <w:pPr>
              <w:spacing w:line="280" w:lineRule="exact"/>
              <w:jc w:val="center"/>
              <w:rPr>
                <w:rFonts w:ascii="Verdana" w:hAnsi="Verdana"/>
                <w:b/>
                <w:bCs/>
                <w:sz w:val="20"/>
                <w:szCs w:val="20"/>
              </w:rPr>
            </w:pPr>
            <w:r w:rsidRPr="0098456D">
              <w:rPr>
                <w:rFonts w:ascii="Verdana" w:hAnsi="Verdana"/>
                <w:b/>
                <w:bCs/>
                <w:sz w:val="20"/>
                <w:szCs w:val="20"/>
              </w:rPr>
              <w:t>A2</w:t>
            </w:r>
          </w:p>
        </w:tc>
        <w:tc>
          <w:tcPr>
            <w:tcW w:w="1450" w:type="dxa"/>
            <w:shd w:val="clear" w:color="auto" w:fill="auto"/>
          </w:tcPr>
          <w:p w14:paraId="4FE5ECEA" w14:textId="77777777" w:rsidR="0083786C" w:rsidRPr="0098456D" w:rsidRDefault="0083786C" w:rsidP="0098456D">
            <w:pPr>
              <w:spacing w:line="280" w:lineRule="exact"/>
              <w:jc w:val="center"/>
              <w:rPr>
                <w:rFonts w:ascii="Verdana" w:hAnsi="Verdana"/>
                <w:b/>
                <w:sz w:val="20"/>
                <w:szCs w:val="20"/>
              </w:rPr>
            </w:pPr>
          </w:p>
        </w:tc>
        <w:tc>
          <w:tcPr>
            <w:tcW w:w="3013" w:type="dxa"/>
            <w:shd w:val="clear" w:color="auto" w:fill="auto"/>
          </w:tcPr>
          <w:p w14:paraId="42BEBCE0" w14:textId="77777777" w:rsidR="0083786C" w:rsidRPr="0098456D" w:rsidRDefault="0083786C" w:rsidP="0098456D">
            <w:pPr>
              <w:spacing w:line="280" w:lineRule="exact"/>
              <w:jc w:val="center"/>
              <w:rPr>
                <w:rFonts w:ascii="Verdana" w:hAnsi="Verdana"/>
                <w:b/>
                <w:sz w:val="20"/>
                <w:szCs w:val="20"/>
              </w:rPr>
            </w:pPr>
          </w:p>
        </w:tc>
        <w:tc>
          <w:tcPr>
            <w:tcW w:w="2232" w:type="dxa"/>
            <w:shd w:val="clear" w:color="auto" w:fill="auto"/>
          </w:tcPr>
          <w:p w14:paraId="2A60BE7C" w14:textId="77777777" w:rsidR="0083786C" w:rsidRPr="0098456D" w:rsidRDefault="0083786C" w:rsidP="0098456D">
            <w:pPr>
              <w:spacing w:line="280" w:lineRule="exact"/>
              <w:jc w:val="center"/>
              <w:rPr>
                <w:rFonts w:ascii="Verdana" w:hAnsi="Verdana"/>
                <w:b/>
                <w:sz w:val="20"/>
                <w:szCs w:val="20"/>
              </w:rPr>
            </w:pPr>
          </w:p>
        </w:tc>
      </w:tr>
    </w:tbl>
    <w:p w14:paraId="10BF2174" w14:textId="77777777" w:rsidR="0083786C" w:rsidRPr="0098456D" w:rsidRDefault="0083786C" w:rsidP="0098456D">
      <w:pPr>
        <w:pStyle w:val="AONormal"/>
        <w:spacing w:line="280" w:lineRule="exact"/>
        <w:rPr>
          <w:rFonts w:ascii="Verdana" w:hAnsi="Verdana"/>
          <w:sz w:val="20"/>
          <w:szCs w:val="20"/>
          <w:lang w:val="pt-BR"/>
        </w:rPr>
      </w:pPr>
      <w:r w:rsidRPr="0098456D">
        <w:rPr>
          <w:rFonts w:ascii="Verdana" w:hAnsi="Verdana"/>
          <w:sz w:val="20"/>
          <w:szCs w:val="20"/>
          <w:lang w:val="pt-BR"/>
        </w:rPr>
        <w:t>*</w:t>
      </w:r>
      <w:r w:rsidRPr="0098456D">
        <w:rPr>
          <w:rFonts w:ascii="Verdana" w:hAnsi="Verdana"/>
          <w:bCs/>
          <w:sz w:val="20"/>
          <w:szCs w:val="20"/>
          <w:lang w:val="pt-BR"/>
        </w:rPr>
        <w:t>A ser confirmado pelo Certificado de Depósito vigente.</w:t>
      </w:r>
    </w:p>
    <w:p w14:paraId="0F732B59" w14:textId="77777777" w:rsidR="0083786C" w:rsidRPr="0098456D" w:rsidRDefault="0083786C" w:rsidP="0098456D">
      <w:pPr>
        <w:pStyle w:val="AONormal"/>
        <w:spacing w:line="280" w:lineRule="exact"/>
        <w:jc w:val="center"/>
        <w:rPr>
          <w:rFonts w:ascii="Verdana" w:hAnsi="Verdana"/>
          <w:sz w:val="20"/>
          <w:szCs w:val="20"/>
          <w:lang w:val="pt-BR"/>
        </w:rPr>
      </w:pPr>
    </w:p>
    <w:p w14:paraId="50529E64" w14:textId="77777777" w:rsidR="0083786C" w:rsidRPr="0098456D" w:rsidRDefault="0083786C" w:rsidP="0098456D">
      <w:pPr>
        <w:pStyle w:val="AONormal"/>
        <w:spacing w:line="280" w:lineRule="exact"/>
        <w:rPr>
          <w:rFonts w:ascii="Verdana" w:hAnsi="Verdana"/>
          <w:sz w:val="20"/>
          <w:szCs w:val="20"/>
          <w:lang w:val="pt-BR"/>
        </w:rPr>
      </w:pPr>
      <w:r w:rsidRPr="0098456D">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83786C" w:rsidRPr="0098456D" w14:paraId="6A05ECA5" w14:textId="77777777" w:rsidTr="0083786C">
        <w:trPr>
          <w:jc w:val="center"/>
        </w:trPr>
        <w:tc>
          <w:tcPr>
            <w:tcW w:w="2231" w:type="dxa"/>
            <w:shd w:val="clear" w:color="auto" w:fill="BFBFBF"/>
            <w:vAlign w:val="center"/>
          </w:tcPr>
          <w:p w14:paraId="0C9350DA"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Depósito</w:t>
            </w:r>
          </w:p>
        </w:tc>
        <w:tc>
          <w:tcPr>
            <w:tcW w:w="1450" w:type="dxa"/>
            <w:shd w:val="clear" w:color="auto" w:fill="BFBFBF"/>
            <w:vAlign w:val="center"/>
          </w:tcPr>
          <w:p w14:paraId="0A916B9A"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Matrícula</w:t>
            </w:r>
          </w:p>
        </w:tc>
        <w:tc>
          <w:tcPr>
            <w:tcW w:w="3013" w:type="dxa"/>
            <w:shd w:val="clear" w:color="auto" w:fill="BFBFBF"/>
            <w:vAlign w:val="center"/>
          </w:tcPr>
          <w:p w14:paraId="07D9B376"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 xml:space="preserve">Espécie e Qualidade do Bem* </w:t>
            </w:r>
          </w:p>
        </w:tc>
        <w:tc>
          <w:tcPr>
            <w:tcW w:w="2232" w:type="dxa"/>
            <w:shd w:val="clear" w:color="auto" w:fill="BFBFBF"/>
            <w:vAlign w:val="center"/>
          </w:tcPr>
          <w:p w14:paraId="45C67867" w14:textId="77777777" w:rsidR="0083786C" w:rsidRPr="0098456D" w:rsidRDefault="0083786C" w:rsidP="0098456D">
            <w:pPr>
              <w:pStyle w:val="AONormal"/>
              <w:spacing w:line="280" w:lineRule="exact"/>
              <w:jc w:val="center"/>
              <w:rPr>
                <w:rFonts w:ascii="Verdana" w:hAnsi="Verdana"/>
                <w:b/>
                <w:sz w:val="20"/>
                <w:szCs w:val="20"/>
                <w:lang w:val="pt-BR"/>
              </w:rPr>
            </w:pPr>
            <w:r w:rsidRPr="0098456D">
              <w:rPr>
                <w:rFonts w:ascii="Verdana" w:hAnsi="Verdana"/>
                <w:b/>
                <w:sz w:val="20"/>
                <w:szCs w:val="20"/>
                <w:lang w:val="pt-BR"/>
              </w:rPr>
              <w:t>Quantidade*</w:t>
            </w:r>
          </w:p>
        </w:tc>
      </w:tr>
      <w:tr w:rsidR="0083786C" w:rsidRPr="0098456D" w14:paraId="31F5980E" w14:textId="77777777" w:rsidTr="0083786C">
        <w:trPr>
          <w:jc w:val="center"/>
        </w:trPr>
        <w:tc>
          <w:tcPr>
            <w:tcW w:w="2231" w:type="dxa"/>
            <w:shd w:val="clear" w:color="auto" w:fill="auto"/>
          </w:tcPr>
          <w:p w14:paraId="00545EFF" w14:textId="77777777" w:rsidR="0083786C" w:rsidRPr="0098456D" w:rsidRDefault="0083786C" w:rsidP="0098456D">
            <w:pPr>
              <w:spacing w:line="280" w:lineRule="exact"/>
              <w:jc w:val="center"/>
              <w:rPr>
                <w:rFonts w:ascii="Verdana" w:hAnsi="Verdana"/>
                <w:sz w:val="20"/>
                <w:szCs w:val="20"/>
                <w:highlight w:val="yellow"/>
              </w:rPr>
            </w:pPr>
            <w:r w:rsidRPr="0098456D">
              <w:rPr>
                <w:rFonts w:ascii="Verdana" w:hAnsi="Verdana"/>
                <w:b/>
                <w:bCs/>
                <w:sz w:val="20"/>
                <w:szCs w:val="20"/>
              </w:rPr>
              <w:t>B1</w:t>
            </w:r>
          </w:p>
        </w:tc>
        <w:tc>
          <w:tcPr>
            <w:tcW w:w="1450" w:type="dxa"/>
            <w:shd w:val="clear" w:color="auto" w:fill="auto"/>
          </w:tcPr>
          <w:p w14:paraId="3FCD0313" w14:textId="77777777" w:rsidR="0083786C" w:rsidRPr="0098456D" w:rsidRDefault="0083786C" w:rsidP="0098456D">
            <w:pPr>
              <w:spacing w:line="280" w:lineRule="exact"/>
              <w:jc w:val="center"/>
              <w:rPr>
                <w:rFonts w:ascii="Verdana" w:hAnsi="Verdana"/>
                <w:sz w:val="20"/>
                <w:szCs w:val="20"/>
                <w:highlight w:val="yellow"/>
              </w:rPr>
            </w:pPr>
            <w:r w:rsidRPr="0098456D">
              <w:rPr>
                <w:rFonts w:ascii="Verdana" w:hAnsi="Verdana"/>
                <w:b/>
                <w:bCs/>
                <w:sz w:val="20"/>
                <w:szCs w:val="20"/>
                <w:highlight w:val="yellow"/>
              </w:rPr>
              <w:t>[●]</w:t>
            </w:r>
          </w:p>
        </w:tc>
        <w:tc>
          <w:tcPr>
            <w:tcW w:w="3013" w:type="dxa"/>
            <w:shd w:val="clear" w:color="auto" w:fill="auto"/>
          </w:tcPr>
          <w:p w14:paraId="36FBD0B6" w14:textId="77777777" w:rsidR="0083786C" w:rsidRPr="0098456D" w:rsidRDefault="0083786C" w:rsidP="0098456D">
            <w:pPr>
              <w:spacing w:line="280" w:lineRule="exact"/>
              <w:jc w:val="center"/>
              <w:rPr>
                <w:rFonts w:ascii="Verdana" w:hAnsi="Verdana"/>
                <w:sz w:val="20"/>
                <w:szCs w:val="20"/>
                <w:highlight w:val="yellow"/>
              </w:rPr>
            </w:pPr>
            <w:proofErr w:type="spellStart"/>
            <w:r w:rsidRPr="0098456D">
              <w:rPr>
                <w:rFonts w:ascii="Verdana" w:hAnsi="Verdana"/>
                <w:b/>
                <w:bCs/>
                <w:sz w:val="20"/>
                <w:szCs w:val="20"/>
              </w:rPr>
              <w:t>padrão</w:t>
            </w:r>
            <w:proofErr w:type="spellEnd"/>
            <w:r w:rsidRPr="0098456D">
              <w:rPr>
                <w:rFonts w:ascii="Verdana" w:hAnsi="Verdana"/>
                <w:b/>
                <w:bCs/>
                <w:sz w:val="20"/>
                <w:szCs w:val="20"/>
              </w:rPr>
              <w:t xml:space="preserve"> MAPA</w:t>
            </w:r>
          </w:p>
        </w:tc>
        <w:tc>
          <w:tcPr>
            <w:tcW w:w="2232" w:type="dxa"/>
            <w:shd w:val="clear" w:color="auto" w:fill="auto"/>
          </w:tcPr>
          <w:p w14:paraId="7582B20D" w14:textId="77777777" w:rsidR="0083786C" w:rsidRPr="0098456D" w:rsidRDefault="0083786C" w:rsidP="0098456D">
            <w:pPr>
              <w:spacing w:line="280" w:lineRule="exact"/>
              <w:jc w:val="center"/>
              <w:rPr>
                <w:rFonts w:ascii="Verdana" w:hAnsi="Verdana"/>
                <w:sz w:val="20"/>
                <w:szCs w:val="20"/>
                <w:highlight w:val="yellow"/>
              </w:rPr>
            </w:pPr>
            <w:r w:rsidRPr="0098456D">
              <w:rPr>
                <w:rFonts w:ascii="Verdana" w:hAnsi="Verdana"/>
                <w:b/>
                <w:bCs/>
                <w:sz w:val="20"/>
                <w:szCs w:val="20"/>
                <w:highlight w:val="yellow"/>
              </w:rPr>
              <w:t>[●]</w:t>
            </w:r>
          </w:p>
        </w:tc>
      </w:tr>
      <w:tr w:rsidR="0083786C" w:rsidRPr="0098456D" w14:paraId="7E5CFA3B" w14:textId="77777777" w:rsidTr="0083786C">
        <w:trPr>
          <w:jc w:val="center"/>
        </w:trPr>
        <w:tc>
          <w:tcPr>
            <w:tcW w:w="2231" w:type="dxa"/>
            <w:shd w:val="clear" w:color="auto" w:fill="auto"/>
          </w:tcPr>
          <w:p w14:paraId="35D72A54" w14:textId="77777777" w:rsidR="0083786C" w:rsidRPr="0098456D" w:rsidDel="00DB3F85" w:rsidRDefault="0083786C" w:rsidP="0098456D">
            <w:pPr>
              <w:spacing w:line="280" w:lineRule="exact"/>
              <w:rPr>
                <w:rFonts w:ascii="Verdana" w:hAnsi="Verdana"/>
                <w:b/>
                <w:bCs/>
                <w:sz w:val="20"/>
                <w:szCs w:val="20"/>
              </w:rPr>
            </w:pPr>
            <w:r w:rsidRPr="0098456D">
              <w:rPr>
                <w:rFonts w:ascii="Verdana" w:hAnsi="Verdana"/>
                <w:b/>
                <w:bCs/>
                <w:sz w:val="20"/>
                <w:szCs w:val="20"/>
              </w:rPr>
              <w:t>B2</w:t>
            </w:r>
          </w:p>
        </w:tc>
        <w:tc>
          <w:tcPr>
            <w:tcW w:w="1450" w:type="dxa"/>
            <w:shd w:val="clear" w:color="auto" w:fill="auto"/>
          </w:tcPr>
          <w:p w14:paraId="1A7F98CF" w14:textId="77777777" w:rsidR="0083786C" w:rsidRPr="0098456D" w:rsidRDefault="0083786C" w:rsidP="0098456D">
            <w:pPr>
              <w:spacing w:line="280" w:lineRule="exact"/>
              <w:rPr>
                <w:rFonts w:ascii="Verdana" w:hAnsi="Verdana"/>
                <w:b/>
                <w:bCs/>
                <w:sz w:val="20"/>
                <w:szCs w:val="20"/>
                <w:highlight w:val="yellow"/>
              </w:rPr>
            </w:pPr>
          </w:p>
        </w:tc>
        <w:tc>
          <w:tcPr>
            <w:tcW w:w="3013" w:type="dxa"/>
            <w:shd w:val="clear" w:color="auto" w:fill="auto"/>
          </w:tcPr>
          <w:p w14:paraId="2C15EAD5" w14:textId="77777777" w:rsidR="0083786C" w:rsidRPr="0098456D" w:rsidRDefault="0083786C" w:rsidP="0098456D">
            <w:pPr>
              <w:spacing w:line="280" w:lineRule="exact"/>
              <w:rPr>
                <w:rFonts w:ascii="Verdana" w:hAnsi="Verdana"/>
                <w:b/>
                <w:bCs/>
                <w:sz w:val="20"/>
                <w:szCs w:val="20"/>
                <w:highlight w:val="yellow"/>
              </w:rPr>
            </w:pPr>
          </w:p>
        </w:tc>
        <w:tc>
          <w:tcPr>
            <w:tcW w:w="2232" w:type="dxa"/>
            <w:shd w:val="clear" w:color="auto" w:fill="auto"/>
          </w:tcPr>
          <w:p w14:paraId="5FDEB89B" w14:textId="77777777" w:rsidR="0083786C" w:rsidRPr="0098456D" w:rsidRDefault="0083786C" w:rsidP="0098456D">
            <w:pPr>
              <w:spacing w:line="280" w:lineRule="exact"/>
              <w:rPr>
                <w:rFonts w:ascii="Verdana" w:hAnsi="Verdana"/>
                <w:b/>
                <w:bCs/>
                <w:sz w:val="20"/>
                <w:szCs w:val="20"/>
                <w:highlight w:val="yellow"/>
              </w:rPr>
            </w:pPr>
          </w:p>
        </w:tc>
      </w:tr>
    </w:tbl>
    <w:p w14:paraId="4FF8A72A" w14:textId="77777777" w:rsidR="0083786C" w:rsidRPr="0098456D" w:rsidRDefault="0083786C" w:rsidP="0098456D">
      <w:pPr>
        <w:pStyle w:val="AONormal"/>
        <w:spacing w:line="280" w:lineRule="exact"/>
        <w:jc w:val="both"/>
        <w:rPr>
          <w:rFonts w:ascii="Verdana" w:hAnsi="Verdana"/>
          <w:sz w:val="20"/>
          <w:szCs w:val="20"/>
          <w:lang w:val="pt-BR"/>
        </w:rPr>
      </w:pPr>
      <w:r w:rsidRPr="0098456D">
        <w:rPr>
          <w:rFonts w:ascii="Verdana" w:hAnsi="Verdana"/>
          <w:sz w:val="20"/>
          <w:szCs w:val="20"/>
          <w:lang w:val="pt-BR"/>
        </w:rPr>
        <w:t>*</w:t>
      </w:r>
      <w:r w:rsidRPr="0098456D">
        <w:rPr>
          <w:rFonts w:ascii="Verdana" w:hAnsi="Verdana"/>
          <w:bCs/>
          <w:sz w:val="20"/>
          <w:szCs w:val="20"/>
          <w:lang w:val="pt-BR"/>
        </w:rPr>
        <w:t xml:space="preserve">A ser confirmado pelo Certificado de Depósito vigente. </w:t>
      </w:r>
    </w:p>
    <w:p w14:paraId="1131C84F" w14:textId="77777777" w:rsidR="0083786C" w:rsidRPr="0098456D" w:rsidRDefault="0083786C" w:rsidP="0098456D">
      <w:pPr>
        <w:widowControl w:val="0"/>
        <w:spacing w:line="280" w:lineRule="exact"/>
        <w:rPr>
          <w:rFonts w:ascii="Verdana" w:hAnsi="Verdana"/>
          <w:sz w:val="20"/>
          <w:szCs w:val="20"/>
          <w:lang w:val="pt-BR"/>
        </w:rPr>
      </w:pPr>
    </w:p>
    <w:p w14:paraId="3DDE2E34" w14:textId="77777777" w:rsidR="0083786C" w:rsidRPr="0098456D" w:rsidRDefault="0083786C" w:rsidP="0098456D">
      <w:pPr>
        <w:pStyle w:val="AONormal"/>
        <w:spacing w:line="280" w:lineRule="exact"/>
        <w:jc w:val="center"/>
        <w:rPr>
          <w:rFonts w:ascii="Verdana" w:hAnsi="Verdana"/>
          <w:sz w:val="20"/>
          <w:szCs w:val="20"/>
          <w:lang w:val="pt-BR"/>
        </w:rPr>
      </w:pPr>
      <w:r w:rsidRPr="0098456D">
        <w:rPr>
          <w:rFonts w:ascii="Verdana" w:hAnsi="Verdana"/>
          <w:b/>
          <w:sz w:val="20"/>
          <w:szCs w:val="20"/>
          <w:lang w:val="pt-BR"/>
        </w:rPr>
        <w:t>RELAÇÃO DOS DEPÓSITOS</w:t>
      </w:r>
      <w:r w:rsidRPr="0098456D">
        <w:rPr>
          <w:rStyle w:val="Refdenotaderodap"/>
          <w:rFonts w:ascii="Verdana" w:hAnsi="Verdana"/>
          <w:sz w:val="20"/>
          <w:szCs w:val="20"/>
          <w:lang w:val="pt-BR"/>
        </w:rPr>
        <w:t xml:space="preserve"> </w:t>
      </w:r>
    </w:p>
    <w:p w14:paraId="0F9F60E1" w14:textId="77777777" w:rsidR="0083786C" w:rsidRPr="0098456D" w:rsidRDefault="0083786C" w:rsidP="0098456D">
      <w:pPr>
        <w:pStyle w:val="AONormal"/>
        <w:spacing w:line="280" w:lineRule="exact"/>
        <w:rPr>
          <w:rFonts w:ascii="Verdana" w:hAnsi="Verdana"/>
          <w:b/>
          <w:sz w:val="20"/>
          <w:szCs w:val="20"/>
          <w:lang w:val="pt-BR"/>
        </w:rPr>
      </w:pPr>
    </w:p>
    <w:p w14:paraId="70543F00" w14:textId="77777777" w:rsidR="0083786C" w:rsidRPr="0098456D" w:rsidRDefault="0083786C" w:rsidP="0098456D">
      <w:pPr>
        <w:pStyle w:val="AONormal"/>
        <w:spacing w:line="280" w:lineRule="exact"/>
        <w:rPr>
          <w:rFonts w:ascii="Verdana" w:hAnsi="Verdana"/>
          <w:b/>
          <w:sz w:val="20"/>
          <w:szCs w:val="20"/>
          <w:lang w:val="pt-BR"/>
        </w:rPr>
      </w:pPr>
      <w:r w:rsidRPr="0098456D">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20"/>
      </w:tblGrid>
      <w:tr w:rsidR="0083786C" w:rsidRPr="0098456D" w14:paraId="5B567A91" w14:textId="77777777" w:rsidTr="0083786C">
        <w:tc>
          <w:tcPr>
            <w:tcW w:w="1075" w:type="dxa"/>
          </w:tcPr>
          <w:p w14:paraId="6B01C3BB" w14:textId="77777777" w:rsidR="0083786C" w:rsidRPr="0098456D" w:rsidRDefault="0083786C"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A1</w:t>
            </w:r>
          </w:p>
        </w:tc>
        <w:tc>
          <w:tcPr>
            <w:tcW w:w="7420" w:type="dxa"/>
          </w:tcPr>
          <w:p w14:paraId="3DBEC9F4" w14:textId="77777777" w:rsidR="0083786C" w:rsidRPr="0098456D" w:rsidRDefault="0083786C" w:rsidP="0098456D">
            <w:pPr>
              <w:pStyle w:val="AONormal"/>
              <w:spacing w:line="280" w:lineRule="exact"/>
              <w:jc w:val="center"/>
              <w:rPr>
                <w:rFonts w:ascii="Verdana" w:hAnsi="Verdana"/>
                <w:sz w:val="20"/>
                <w:szCs w:val="20"/>
                <w:lang w:val="pt-BR"/>
              </w:rPr>
            </w:pPr>
          </w:p>
        </w:tc>
      </w:tr>
      <w:tr w:rsidR="0083786C" w:rsidRPr="0098456D" w14:paraId="3474DF03" w14:textId="77777777" w:rsidTr="0083786C">
        <w:tc>
          <w:tcPr>
            <w:tcW w:w="1075" w:type="dxa"/>
          </w:tcPr>
          <w:p w14:paraId="1FA90038" w14:textId="77777777" w:rsidR="0083786C" w:rsidRPr="0098456D" w:rsidRDefault="0083786C"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A2</w:t>
            </w:r>
          </w:p>
        </w:tc>
        <w:tc>
          <w:tcPr>
            <w:tcW w:w="7420" w:type="dxa"/>
          </w:tcPr>
          <w:p w14:paraId="317A1B44" w14:textId="77777777" w:rsidR="0083786C" w:rsidRPr="0098456D" w:rsidRDefault="0083786C" w:rsidP="0098456D">
            <w:pPr>
              <w:pStyle w:val="AONormal"/>
              <w:spacing w:line="280" w:lineRule="exact"/>
              <w:jc w:val="center"/>
              <w:rPr>
                <w:rFonts w:ascii="Verdana" w:hAnsi="Verdana"/>
                <w:sz w:val="20"/>
                <w:szCs w:val="20"/>
                <w:lang w:val="pt-BR"/>
              </w:rPr>
            </w:pPr>
          </w:p>
        </w:tc>
      </w:tr>
    </w:tbl>
    <w:p w14:paraId="029C51BB" w14:textId="77777777" w:rsidR="0083786C" w:rsidRPr="0098456D" w:rsidRDefault="0083786C" w:rsidP="0098456D">
      <w:pPr>
        <w:pStyle w:val="AONormal"/>
        <w:spacing w:line="280" w:lineRule="exact"/>
        <w:rPr>
          <w:rFonts w:ascii="Verdana" w:hAnsi="Verdana"/>
          <w:sz w:val="20"/>
          <w:szCs w:val="20"/>
          <w:lang w:val="pt-BR"/>
        </w:rPr>
      </w:pPr>
    </w:p>
    <w:p w14:paraId="41F82C07" w14:textId="77777777" w:rsidR="0083786C" w:rsidRPr="0098456D" w:rsidRDefault="0083786C" w:rsidP="0098456D">
      <w:pPr>
        <w:pStyle w:val="AONormal"/>
        <w:spacing w:line="280" w:lineRule="exact"/>
        <w:rPr>
          <w:rFonts w:ascii="Verdana" w:hAnsi="Verdana"/>
          <w:sz w:val="20"/>
          <w:szCs w:val="20"/>
          <w:lang w:val="pt-BR"/>
        </w:rPr>
      </w:pPr>
    </w:p>
    <w:p w14:paraId="68BDF21E" w14:textId="77777777" w:rsidR="0083786C" w:rsidRPr="0098456D" w:rsidRDefault="0083786C" w:rsidP="0098456D">
      <w:pPr>
        <w:pStyle w:val="AONormal"/>
        <w:spacing w:line="280" w:lineRule="exact"/>
        <w:rPr>
          <w:rFonts w:ascii="Verdana" w:hAnsi="Verdana"/>
          <w:sz w:val="20"/>
          <w:szCs w:val="20"/>
          <w:lang w:val="pt-BR"/>
        </w:rPr>
      </w:pPr>
      <w:r w:rsidRPr="0098456D">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20"/>
      </w:tblGrid>
      <w:tr w:rsidR="0083786C" w:rsidRPr="0098456D" w14:paraId="5C8FFE87" w14:textId="77777777" w:rsidTr="0083786C">
        <w:tc>
          <w:tcPr>
            <w:tcW w:w="1075" w:type="dxa"/>
          </w:tcPr>
          <w:p w14:paraId="59FE571E" w14:textId="77777777" w:rsidR="0083786C" w:rsidRPr="0098456D" w:rsidRDefault="0083786C"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B1</w:t>
            </w:r>
          </w:p>
        </w:tc>
        <w:tc>
          <w:tcPr>
            <w:tcW w:w="7420" w:type="dxa"/>
          </w:tcPr>
          <w:p w14:paraId="0D60FB29" w14:textId="77777777" w:rsidR="0083786C" w:rsidRPr="0098456D" w:rsidRDefault="0083786C" w:rsidP="0098456D">
            <w:pPr>
              <w:pStyle w:val="AONormal"/>
              <w:spacing w:line="280" w:lineRule="exact"/>
              <w:jc w:val="center"/>
              <w:rPr>
                <w:rFonts w:ascii="Verdana" w:hAnsi="Verdana"/>
                <w:sz w:val="20"/>
                <w:szCs w:val="20"/>
                <w:lang w:val="pt-BR"/>
              </w:rPr>
            </w:pPr>
          </w:p>
        </w:tc>
      </w:tr>
      <w:tr w:rsidR="0083786C" w:rsidRPr="0098456D" w14:paraId="2CDFA088" w14:textId="77777777" w:rsidTr="0083786C">
        <w:tc>
          <w:tcPr>
            <w:tcW w:w="1075" w:type="dxa"/>
          </w:tcPr>
          <w:p w14:paraId="1B246872" w14:textId="77777777" w:rsidR="0083786C" w:rsidRPr="0098456D" w:rsidRDefault="0083786C" w:rsidP="0098456D">
            <w:pPr>
              <w:pStyle w:val="AONormal"/>
              <w:spacing w:line="280" w:lineRule="exact"/>
              <w:jc w:val="center"/>
              <w:rPr>
                <w:rFonts w:ascii="Verdana" w:hAnsi="Verdana"/>
                <w:sz w:val="20"/>
                <w:szCs w:val="20"/>
                <w:lang w:val="pt-BR"/>
              </w:rPr>
            </w:pPr>
            <w:r w:rsidRPr="0098456D">
              <w:rPr>
                <w:rFonts w:ascii="Verdana" w:hAnsi="Verdana"/>
                <w:sz w:val="20"/>
                <w:szCs w:val="20"/>
                <w:lang w:val="pt-BR"/>
              </w:rPr>
              <w:t>B2</w:t>
            </w:r>
          </w:p>
        </w:tc>
        <w:tc>
          <w:tcPr>
            <w:tcW w:w="7420" w:type="dxa"/>
          </w:tcPr>
          <w:p w14:paraId="5EC7AA5D" w14:textId="77777777" w:rsidR="0083786C" w:rsidRPr="0098456D" w:rsidRDefault="0083786C" w:rsidP="0098456D">
            <w:pPr>
              <w:pStyle w:val="AONormal"/>
              <w:spacing w:line="280" w:lineRule="exact"/>
              <w:jc w:val="center"/>
              <w:rPr>
                <w:rFonts w:ascii="Verdana" w:hAnsi="Verdana"/>
                <w:sz w:val="20"/>
                <w:szCs w:val="20"/>
                <w:lang w:val="pt-BR"/>
              </w:rPr>
            </w:pPr>
          </w:p>
        </w:tc>
      </w:tr>
    </w:tbl>
    <w:p w14:paraId="1A1E46B8" w14:textId="77777777" w:rsidR="0083786C" w:rsidRPr="0098456D" w:rsidRDefault="0083786C" w:rsidP="0098456D">
      <w:pPr>
        <w:widowControl w:val="0"/>
        <w:spacing w:line="280" w:lineRule="exact"/>
        <w:rPr>
          <w:rFonts w:ascii="Verdana" w:hAnsi="Verdana"/>
          <w:sz w:val="20"/>
          <w:szCs w:val="20"/>
        </w:rPr>
      </w:pPr>
    </w:p>
    <w:p w14:paraId="168BB4FF"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sz w:val="20"/>
          <w:szCs w:val="20"/>
          <w:lang w:val="pt-BR"/>
        </w:rPr>
        <w:br w:type="page"/>
      </w:r>
      <w:r w:rsidRPr="0098456D">
        <w:rPr>
          <w:rFonts w:ascii="Verdana" w:hAnsi="Verdana"/>
          <w:b/>
          <w:sz w:val="20"/>
          <w:szCs w:val="20"/>
          <w:lang w:val="pt-BR"/>
        </w:rPr>
        <w:t xml:space="preserve">ANEXO II: DA REMUNERAÇÃO A SER EFETIVAMENTE PAGA PELA CONTRATANTE EM FAVOR DA CONTRATADA </w:t>
      </w:r>
    </w:p>
    <w:p w14:paraId="08AB5E4D" w14:textId="77777777" w:rsidR="0083786C" w:rsidRPr="0098456D" w:rsidRDefault="0083786C" w:rsidP="0098456D">
      <w:pPr>
        <w:widowControl w:val="0"/>
        <w:spacing w:line="280" w:lineRule="exact"/>
        <w:rPr>
          <w:rFonts w:ascii="Verdana" w:hAnsi="Verdana"/>
          <w:b/>
          <w:sz w:val="20"/>
          <w:szCs w:val="20"/>
          <w:lang w:val="pt-BR"/>
        </w:rPr>
      </w:pPr>
    </w:p>
    <w:p w14:paraId="314D6446"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 xml:space="preserve">Será cobrado da </w:t>
      </w:r>
      <w:r w:rsidRPr="0098456D">
        <w:rPr>
          <w:rFonts w:ascii="Verdana" w:hAnsi="Verdana"/>
          <w:b/>
          <w:bCs/>
          <w:sz w:val="20"/>
          <w:szCs w:val="20"/>
          <w:lang w:val="pt-BR"/>
        </w:rPr>
        <w:t>CONTRATANTE</w:t>
      </w:r>
      <w:r w:rsidRPr="0098456D">
        <w:rPr>
          <w:rFonts w:ascii="Verdana" w:hAnsi="Verdana"/>
          <w:sz w:val="20"/>
          <w:szCs w:val="20"/>
          <w:lang w:val="pt-BR"/>
        </w:rPr>
        <w:t xml:space="preserve">, pela </w:t>
      </w:r>
      <w:r w:rsidRPr="0098456D">
        <w:rPr>
          <w:rFonts w:ascii="Verdana" w:hAnsi="Verdana"/>
          <w:b/>
          <w:bCs/>
          <w:sz w:val="20"/>
          <w:szCs w:val="20"/>
          <w:lang w:val="pt-BR"/>
        </w:rPr>
        <w:t>CONTRATADA</w:t>
      </w:r>
      <w:r w:rsidRPr="0098456D">
        <w:rPr>
          <w:rFonts w:ascii="Verdana" w:hAnsi="Verdana"/>
          <w:sz w:val="20"/>
          <w:szCs w:val="20"/>
          <w:lang w:val="pt-BR"/>
        </w:rPr>
        <w:t>, a seguinte remuneração, pela prestação de serviços objeto do presente instrumento, consoante os termos da proposta comercial:</w:t>
      </w:r>
    </w:p>
    <w:p w14:paraId="010CA308" w14:textId="77777777" w:rsidR="0083786C" w:rsidRPr="0098456D" w:rsidRDefault="0083786C" w:rsidP="0098456D">
      <w:pPr>
        <w:widowControl w:val="0"/>
        <w:spacing w:line="280" w:lineRule="exact"/>
        <w:jc w:val="both"/>
        <w:rPr>
          <w:rFonts w:ascii="Verdana" w:hAnsi="Verdana"/>
          <w:sz w:val="20"/>
          <w:szCs w:val="20"/>
          <w:lang w:val="pt-BR"/>
        </w:rPr>
      </w:pPr>
    </w:p>
    <w:p w14:paraId="5CD715F6" w14:textId="77777777" w:rsidR="0083786C" w:rsidRPr="0098456D" w:rsidRDefault="0083786C" w:rsidP="0098456D">
      <w:pPr>
        <w:spacing w:line="280" w:lineRule="exact"/>
        <w:jc w:val="both"/>
        <w:rPr>
          <w:rFonts w:ascii="Verdana" w:hAnsi="Verdana" w:cstheme="minorHAnsi"/>
          <w:b/>
          <w:sz w:val="20"/>
          <w:szCs w:val="20"/>
          <w:u w:val="single"/>
          <w:lang w:val="pt-BR"/>
        </w:rPr>
      </w:pPr>
      <w:r w:rsidRPr="0098456D">
        <w:rPr>
          <w:rFonts w:ascii="Verdana" w:hAnsi="Verdana" w:cstheme="minorHAnsi"/>
          <w:b/>
          <w:sz w:val="20"/>
          <w:szCs w:val="20"/>
          <w:u w:val="single"/>
          <w:lang w:val="pt-BR"/>
        </w:rPr>
        <w:t>Opção A: Sistema de Vigilância Eletrônica + Monitoramento Físico em Horário Comercial (segunda a sexta feira das 7h30h às 17h00, e sábado das 07:30 às 11:00 horas):</w:t>
      </w:r>
    </w:p>
    <w:p w14:paraId="42727714" w14:textId="77777777" w:rsidR="0083786C" w:rsidRPr="0098456D" w:rsidRDefault="0083786C" w:rsidP="0098456D">
      <w:pPr>
        <w:spacing w:line="280" w:lineRule="exact"/>
        <w:jc w:val="both"/>
        <w:rPr>
          <w:rFonts w:ascii="Verdana" w:hAnsi="Verdana" w:cstheme="minorHAnsi"/>
          <w:sz w:val="20"/>
          <w:szCs w:val="20"/>
          <w:u w:val="single"/>
          <w:lang w:val="pt-BR"/>
        </w:rPr>
      </w:pPr>
    </w:p>
    <w:p w14:paraId="3C4F111C" w14:textId="77777777" w:rsidR="0083786C" w:rsidRPr="0098456D" w:rsidRDefault="0083786C" w:rsidP="0098456D">
      <w:pPr>
        <w:numPr>
          <w:ilvl w:val="0"/>
          <w:numId w:val="79"/>
        </w:numPr>
        <w:spacing w:line="280" w:lineRule="exact"/>
        <w:ind w:left="0" w:firstLine="0"/>
        <w:jc w:val="both"/>
        <w:rPr>
          <w:rFonts w:ascii="Verdana" w:hAnsi="Verdana" w:cstheme="minorHAnsi"/>
          <w:bCs/>
          <w:sz w:val="20"/>
          <w:szCs w:val="20"/>
          <w:lang w:val="pt-BR"/>
        </w:rPr>
      </w:pPr>
      <w:r w:rsidRPr="0098456D">
        <w:rPr>
          <w:rFonts w:ascii="Verdana" w:hAnsi="Verdana" w:cstheme="minorHAnsi"/>
          <w:sz w:val="20"/>
          <w:szCs w:val="20"/>
          <w:u w:val="single"/>
          <w:lang w:val="pt-BR"/>
        </w:rPr>
        <w:t>Valor mensal por unidade armazenadora com vigilância eletrônica</w:t>
      </w:r>
      <w:r w:rsidRPr="0098456D">
        <w:rPr>
          <w:rFonts w:ascii="Verdana" w:hAnsi="Verdana" w:cstheme="minorHAnsi"/>
          <w:sz w:val="20"/>
          <w:szCs w:val="20"/>
          <w:lang w:val="pt-BR"/>
        </w:rPr>
        <w:t xml:space="preserve">: </w:t>
      </w:r>
    </w:p>
    <w:p w14:paraId="405026A7" w14:textId="77777777" w:rsidR="0083786C" w:rsidRPr="0098456D" w:rsidRDefault="0083786C" w:rsidP="0098456D">
      <w:pPr>
        <w:spacing w:line="280" w:lineRule="exact"/>
        <w:jc w:val="both"/>
        <w:rPr>
          <w:rFonts w:ascii="Verdana" w:hAnsi="Verdana" w:cstheme="minorHAnsi"/>
          <w:sz w:val="20"/>
          <w:szCs w:val="20"/>
          <w:u w:val="single"/>
          <w:lang w:val="pt-BR"/>
        </w:rPr>
      </w:pPr>
    </w:p>
    <w:p w14:paraId="5DE7B972"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sz w:val="20"/>
          <w:szCs w:val="20"/>
          <w:lang w:val="pt-BR"/>
        </w:rPr>
        <w:t xml:space="preserve">- </w:t>
      </w:r>
      <w:r w:rsidRPr="0098456D">
        <w:rPr>
          <w:rFonts w:ascii="Verdana" w:hAnsi="Verdana" w:cstheme="minorHAnsi"/>
          <w:bCs/>
          <w:sz w:val="20"/>
          <w:szCs w:val="20"/>
          <w:lang w:val="pt-BR"/>
        </w:rPr>
        <w:t xml:space="preserve">Fixo de </w:t>
      </w:r>
      <w:r w:rsidRPr="0098456D">
        <w:rPr>
          <w:rFonts w:ascii="Verdana" w:hAnsi="Verdana" w:cstheme="minorHAnsi"/>
          <w:b/>
          <w:sz w:val="20"/>
          <w:szCs w:val="20"/>
          <w:lang w:val="pt-BR"/>
        </w:rPr>
        <w:t>R$ 10.594,00</w:t>
      </w:r>
      <w:r w:rsidRPr="0098456D">
        <w:rPr>
          <w:rFonts w:ascii="Verdana" w:hAnsi="Verdana" w:cstheme="minorHAnsi"/>
          <w:bCs/>
          <w:sz w:val="20"/>
          <w:szCs w:val="20"/>
          <w:lang w:val="pt-BR"/>
        </w:rPr>
        <w:t xml:space="preserve"> + variável conforme tabela </w:t>
      </w:r>
      <w:r w:rsidRPr="0098456D">
        <w:rPr>
          <w:rFonts w:ascii="Verdana" w:hAnsi="Verdana" w:cstheme="minorHAnsi"/>
          <w:bCs/>
          <w:i/>
          <w:sz w:val="20"/>
          <w:szCs w:val="20"/>
          <w:lang w:val="pt-BR"/>
        </w:rPr>
        <w:t>ad valorem</w:t>
      </w:r>
      <w:r w:rsidRPr="0098456D">
        <w:rPr>
          <w:rFonts w:ascii="Verdana" w:hAnsi="Verdana" w:cstheme="minorHAnsi"/>
          <w:bCs/>
          <w:sz w:val="20"/>
          <w:szCs w:val="20"/>
          <w:lang w:val="pt-BR"/>
        </w:rPr>
        <w:t xml:space="preserve"> abaixo. </w:t>
      </w:r>
    </w:p>
    <w:p w14:paraId="1DC23005" w14:textId="77777777" w:rsidR="0083786C" w:rsidRPr="0098456D" w:rsidRDefault="0083786C" w:rsidP="0098456D">
      <w:pPr>
        <w:spacing w:line="280" w:lineRule="exact"/>
        <w:jc w:val="both"/>
        <w:rPr>
          <w:rFonts w:ascii="Verdana" w:hAnsi="Verdana" w:cstheme="minorHAnsi"/>
          <w:bCs/>
          <w:sz w:val="20"/>
          <w:szCs w:val="20"/>
          <w:lang w:val="pt-BR"/>
        </w:rPr>
      </w:pPr>
    </w:p>
    <w:p w14:paraId="3DB8EEFB"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sz w:val="20"/>
          <w:szCs w:val="20"/>
          <w:lang w:val="pt-BR"/>
        </w:rPr>
        <w:t xml:space="preserve">- Faturamento mínimo mensal de: </w:t>
      </w:r>
      <w:r w:rsidRPr="0098456D">
        <w:rPr>
          <w:rFonts w:ascii="Verdana" w:hAnsi="Verdana" w:cstheme="minorHAnsi"/>
          <w:b/>
          <w:bCs/>
          <w:sz w:val="20"/>
          <w:szCs w:val="20"/>
          <w:lang w:val="pt-BR"/>
        </w:rPr>
        <w:t>R$ 21.604,00</w:t>
      </w:r>
      <w:r w:rsidRPr="0098456D">
        <w:rPr>
          <w:rFonts w:ascii="Verdana" w:hAnsi="Verdana" w:cstheme="minorHAnsi"/>
          <w:sz w:val="20"/>
          <w:szCs w:val="20"/>
          <w:lang w:val="pt-BR"/>
        </w:rPr>
        <w:t>, por unidade armazenadora com vigilância eletrônica.</w:t>
      </w:r>
    </w:p>
    <w:p w14:paraId="7AB4F1BD" w14:textId="77777777" w:rsidR="0083786C" w:rsidRPr="0098456D" w:rsidRDefault="0083786C" w:rsidP="0098456D">
      <w:pPr>
        <w:spacing w:line="280" w:lineRule="exact"/>
        <w:jc w:val="both"/>
        <w:rPr>
          <w:rFonts w:ascii="Verdana" w:hAnsi="Verdana" w:cstheme="minorHAnsi"/>
          <w:sz w:val="20"/>
          <w:szCs w:val="20"/>
          <w:lang w:val="pt-BR"/>
        </w:rPr>
      </w:pPr>
    </w:p>
    <w:p w14:paraId="0AAAE8B5"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b/>
          <w:bCs/>
          <w:sz w:val="20"/>
          <w:szCs w:val="20"/>
          <w:lang w:val="pt-BR"/>
        </w:rPr>
        <w:t>OBSERVAÇÕES</w:t>
      </w:r>
      <w:r w:rsidRPr="0098456D">
        <w:rPr>
          <w:rFonts w:ascii="Verdana" w:hAnsi="Verdana" w:cstheme="minorHAnsi"/>
          <w:sz w:val="20"/>
          <w:szCs w:val="20"/>
          <w:lang w:val="pt-BR"/>
        </w:rPr>
        <w:t>:</w:t>
      </w:r>
    </w:p>
    <w:p w14:paraId="59AE23C5" w14:textId="77777777" w:rsidR="0083786C" w:rsidRPr="0098456D" w:rsidRDefault="0083786C" w:rsidP="0098456D">
      <w:pPr>
        <w:pStyle w:val="PargrafodaLista"/>
        <w:spacing w:line="280" w:lineRule="exact"/>
        <w:jc w:val="both"/>
        <w:rPr>
          <w:rFonts w:ascii="Verdana" w:hAnsi="Verdana" w:cstheme="minorHAnsi"/>
        </w:rPr>
      </w:pPr>
    </w:p>
    <w:p w14:paraId="089F295E" w14:textId="77777777" w:rsidR="0083786C" w:rsidRPr="0098456D" w:rsidRDefault="0083786C" w:rsidP="0098456D">
      <w:pPr>
        <w:spacing w:line="280" w:lineRule="exact"/>
        <w:jc w:val="both"/>
        <w:rPr>
          <w:rFonts w:ascii="Verdana" w:hAnsi="Verdana" w:cstheme="minorHAnsi"/>
          <w:b/>
          <w:sz w:val="20"/>
          <w:szCs w:val="20"/>
          <w:u w:val="single"/>
          <w:lang w:val="pt-BR"/>
        </w:rPr>
      </w:pPr>
      <w:r w:rsidRPr="0098456D">
        <w:rPr>
          <w:rFonts w:ascii="Verdana" w:hAnsi="Verdana" w:cstheme="minorHAnsi"/>
          <w:b/>
          <w:bCs/>
          <w:sz w:val="20"/>
          <w:szCs w:val="20"/>
          <w:lang w:val="pt-BR"/>
        </w:rPr>
        <w:t xml:space="preserve">1. </w:t>
      </w:r>
      <w:r w:rsidRPr="0098456D">
        <w:rPr>
          <w:rFonts w:ascii="Verdana" w:hAnsi="Verdana" w:cstheme="minorHAnsi"/>
          <w:sz w:val="20"/>
          <w:szCs w:val="20"/>
          <w:lang w:val="pt-BR"/>
        </w:rPr>
        <w:t xml:space="preserve">Os valores desta opção serão considerados para movimentação dos estoques em garantia dentro do período acima descrito.   </w:t>
      </w:r>
    </w:p>
    <w:p w14:paraId="5D02A4BB" w14:textId="77777777" w:rsidR="0083786C" w:rsidRPr="0098456D" w:rsidRDefault="0083786C" w:rsidP="0098456D">
      <w:pPr>
        <w:pStyle w:val="PargrafodaLista"/>
        <w:spacing w:line="280" w:lineRule="exact"/>
        <w:jc w:val="both"/>
        <w:rPr>
          <w:rFonts w:ascii="Verdana" w:hAnsi="Verdana" w:cstheme="minorHAnsi"/>
        </w:rPr>
      </w:pPr>
    </w:p>
    <w:p w14:paraId="497692DE"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2. </w:t>
      </w:r>
      <w:r w:rsidRPr="0098456D">
        <w:rPr>
          <w:rFonts w:ascii="Verdana" w:hAnsi="Verdana" w:cstheme="minorHAnsi"/>
          <w:bCs/>
          <w:sz w:val="20"/>
          <w:szCs w:val="20"/>
          <w:lang w:val="pt-BR"/>
        </w:rPr>
        <w:t xml:space="preserve">Caso exista mais de um produto sob o fiel depósito da CONTRATADA e seja necessário a inclusão de mais funcionários da CONTRATADA para monitorar os estoques, </w:t>
      </w:r>
      <w:proofErr w:type="gramStart"/>
      <w:r w:rsidRPr="0098456D">
        <w:rPr>
          <w:rFonts w:ascii="Verdana" w:hAnsi="Verdana" w:cstheme="minorHAnsi"/>
          <w:bCs/>
          <w:sz w:val="20"/>
          <w:szCs w:val="20"/>
          <w:lang w:val="pt-BR"/>
        </w:rPr>
        <w:t>será(</w:t>
      </w:r>
      <w:proofErr w:type="spellStart"/>
      <w:proofErr w:type="gramEnd"/>
      <w:r w:rsidRPr="0098456D">
        <w:rPr>
          <w:rFonts w:ascii="Verdana" w:hAnsi="Verdana" w:cstheme="minorHAnsi"/>
          <w:bCs/>
          <w:sz w:val="20"/>
          <w:szCs w:val="20"/>
          <w:lang w:val="pt-BR"/>
        </w:rPr>
        <w:t>ão</w:t>
      </w:r>
      <w:proofErr w:type="spellEnd"/>
      <w:r w:rsidRPr="0098456D">
        <w:rPr>
          <w:rFonts w:ascii="Verdana" w:hAnsi="Verdana" w:cstheme="minorHAnsi"/>
          <w:bCs/>
          <w:sz w:val="20"/>
          <w:szCs w:val="20"/>
          <w:lang w:val="pt-BR"/>
        </w:rPr>
        <w:t>) alocado(s) funcionário(s) adicional(</w:t>
      </w:r>
      <w:proofErr w:type="spellStart"/>
      <w:r w:rsidRPr="0098456D">
        <w:rPr>
          <w:rFonts w:ascii="Verdana" w:hAnsi="Verdana" w:cstheme="minorHAnsi"/>
          <w:bCs/>
          <w:sz w:val="20"/>
          <w:szCs w:val="20"/>
          <w:lang w:val="pt-BR"/>
        </w:rPr>
        <w:t>is</w:t>
      </w:r>
      <w:proofErr w:type="spellEnd"/>
      <w:r w:rsidRPr="0098456D">
        <w:rPr>
          <w:rFonts w:ascii="Verdana" w:hAnsi="Verdana" w:cstheme="minorHAnsi"/>
          <w:bCs/>
          <w:sz w:val="20"/>
          <w:szCs w:val="20"/>
          <w:lang w:val="pt-BR"/>
        </w:rPr>
        <w:t xml:space="preserve">) na unidade durante o período necessário, sendo cobrado um valor de R$ 6.300,00, por funcionário adicional. </w:t>
      </w:r>
    </w:p>
    <w:p w14:paraId="64ED2EEE" w14:textId="77777777" w:rsidR="0083786C" w:rsidRPr="0098456D" w:rsidRDefault="0083786C" w:rsidP="0098456D">
      <w:pPr>
        <w:spacing w:line="280" w:lineRule="exact"/>
        <w:jc w:val="both"/>
        <w:rPr>
          <w:rFonts w:ascii="Verdana" w:hAnsi="Verdana" w:cstheme="minorHAnsi"/>
          <w:bCs/>
          <w:sz w:val="20"/>
          <w:szCs w:val="20"/>
          <w:lang w:val="pt-BR"/>
        </w:rPr>
      </w:pPr>
    </w:p>
    <w:p w14:paraId="7A2E49F5"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3. </w:t>
      </w:r>
      <w:r w:rsidRPr="0098456D">
        <w:rPr>
          <w:rFonts w:ascii="Verdana" w:hAnsi="Verdana" w:cstheme="minorHAnsi"/>
          <w:bCs/>
          <w:sz w:val="20"/>
          <w:szCs w:val="20"/>
          <w:lang w:val="pt-BR"/>
        </w:rPr>
        <w:t xml:space="preserve">Na hipótese do item 2 acima, o faturamento mínimo passa a ser de R$ 27.900,00/ mês, por endereço de armazenagem. </w:t>
      </w:r>
    </w:p>
    <w:p w14:paraId="5CD8329D" w14:textId="77777777" w:rsidR="0083786C" w:rsidRPr="0098456D" w:rsidRDefault="0083786C" w:rsidP="0098456D">
      <w:pPr>
        <w:spacing w:line="280" w:lineRule="exact"/>
        <w:jc w:val="both"/>
        <w:rPr>
          <w:rFonts w:ascii="Verdana" w:hAnsi="Verdana" w:cstheme="minorHAnsi"/>
          <w:sz w:val="20"/>
          <w:szCs w:val="20"/>
          <w:lang w:val="pt-BR"/>
        </w:rPr>
      </w:pPr>
    </w:p>
    <w:p w14:paraId="6D1A9F8D" w14:textId="77777777" w:rsidR="0083786C" w:rsidRPr="0098456D" w:rsidRDefault="0083786C" w:rsidP="0098456D">
      <w:pPr>
        <w:spacing w:line="280" w:lineRule="exact"/>
        <w:jc w:val="both"/>
        <w:rPr>
          <w:rFonts w:ascii="Verdana" w:hAnsi="Verdana" w:cstheme="minorHAnsi"/>
          <w:b/>
          <w:bCs/>
          <w:sz w:val="20"/>
          <w:szCs w:val="20"/>
          <w:u w:val="single"/>
          <w:lang w:val="pt-BR"/>
        </w:rPr>
      </w:pPr>
      <w:r w:rsidRPr="0098456D">
        <w:rPr>
          <w:rFonts w:ascii="Verdana" w:hAnsi="Verdana" w:cstheme="minorHAnsi"/>
          <w:b/>
          <w:bCs/>
          <w:sz w:val="20"/>
          <w:szCs w:val="20"/>
          <w:u w:val="single"/>
          <w:lang w:val="pt-BR"/>
        </w:rPr>
        <w:t>Opção B</w:t>
      </w:r>
      <w:bookmarkStart w:id="98" w:name="_Hlk480386320"/>
      <w:r w:rsidRPr="0098456D">
        <w:rPr>
          <w:rFonts w:ascii="Verdana" w:hAnsi="Verdana" w:cstheme="minorHAnsi"/>
          <w:b/>
          <w:bCs/>
          <w:sz w:val="20"/>
          <w:szCs w:val="20"/>
          <w:u w:val="single"/>
          <w:lang w:val="pt-BR"/>
        </w:rPr>
        <w:t>: Sistema de Vigilância Eletrônica + Monitoramento Físico em Horário Comercial Estendido (segunda a sexta feira das 07h30 às 22h00):</w:t>
      </w:r>
    </w:p>
    <w:p w14:paraId="3167E15B" w14:textId="77777777" w:rsidR="0083786C" w:rsidRPr="0098456D" w:rsidRDefault="0083786C" w:rsidP="0098456D">
      <w:pPr>
        <w:spacing w:line="280" w:lineRule="exact"/>
        <w:jc w:val="both"/>
        <w:rPr>
          <w:rFonts w:ascii="Verdana" w:hAnsi="Verdana" w:cstheme="minorHAnsi"/>
          <w:sz w:val="20"/>
          <w:szCs w:val="20"/>
          <w:lang w:val="pt-BR"/>
        </w:rPr>
      </w:pPr>
    </w:p>
    <w:p w14:paraId="793D20B8" w14:textId="77777777" w:rsidR="0083786C" w:rsidRPr="0098456D" w:rsidRDefault="0083786C" w:rsidP="0098456D">
      <w:pPr>
        <w:numPr>
          <w:ilvl w:val="0"/>
          <w:numId w:val="79"/>
        </w:numPr>
        <w:spacing w:line="280" w:lineRule="exact"/>
        <w:ind w:left="0" w:firstLine="0"/>
        <w:jc w:val="both"/>
        <w:rPr>
          <w:rFonts w:ascii="Verdana" w:hAnsi="Verdana" w:cstheme="minorHAnsi"/>
          <w:bCs/>
          <w:sz w:val="20"/>
          <w:szCs w:val="20"/>
          <w:lang w:val="pt-BR"/>
        </w:rPr>
      </w:pPr>
      <w:r w:rsidRPr="0098456D">
        <w:rPr>
          <w:rFonts w:ascii="Verdana" w:hAnsi="Verdana" w:cstheme="minorHAnsi"/>
          <w:sz w:val="20"/>
          <w:szCs w:val="20"/>
          <w:u w:val="single"/>
          <w:lang w:val="pt-BR"/>
        </w:rPr>
        <w:t>Valor mensal por unidade armazenadora com vigilância eletrônica</w:t>
      </w:r>
      <w:r w:rsidRPr="0098456D">
        <w:rPr>
          <w:rFonts w:ascii="Verdana" w:hAnsi="Verdana" w:cstheme="minorHAnsi"/>
          <w:sz w:val="20"/>
          <w:szCs w:val="20"/>
          <w:lang w:val="pt-BR"/>
        </w:rPr>
        <w:t xml:space="preserve">: </w:t>
      </w:r>
    </w:p>
    <w:p w14:paraId="391D29AE" w14:textId="77777777" w:rsidR="0083786C" w:rsidRPr="0098456D" w:rsidRDefault="0083786C" w:rsidP="0098456D">
      <w:pPr>
        <w:spacing w:line="280" w:lineRule="exact"/>
        <w:jc w:val="both"/>
        <w:rPr>
          <w:rFonts w:ascii="Verdana" w:hAnsi="Verdana" w:cstheme="minorHAnsi"/>
          <w:bCs/>
          <w:sz w:val="20"/>
          <w:szCs w:val="20"/>
          <w:lang w:val="pt-BR"/>
        </w:rPr>
      </w:pPr>
    </w:p>
    <w:p w14:paraId="2ED4D559"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Cs/>
          <w:sz w:val="20"/>
          <w:szCs w:val="20"/>
          <w:lang w:val="pt-BR"/>
        </w:rPr>
        <w:t xml:space="preserve">- Fixo de </w:t>
      </w:r>
      <w:r w:rsidRPr="0098456D">
        <w:rPr>
          <w:rFonts w:ascii="Verdana" w:hAnsi="Verdana" w:cstheme="minorHAnsi"/>
          <w:b/>
          <w:sz w:val="20"/>
          <w:szCs w:val="20"/>
          <w:lang w:val="pt-BR"/>
        </w:rPr>
        <w:t>R$ 16.800,00</w:t>
      </w:r>
      <w:r w:rsidRPr="0098456D">
        <w:rPr>
          <w:rFonts w:ascii="Verdana" w:hAnsi="Verdana" w:cstheme="minorHAnsi"/>
          <w:bCs/>
          <w:sz w:val="20"/>
          <w:szCs w:val="20"/>
          <w:lang w:val="pt-BR"/>
        </w:rPr>
        <w:t xml:space="preserve"> + variável conforme tabela </w:t>
      </w:r>
      <w:r w:rsidRPr="0098456D">
        <w:rPr>
          <w:rFonts w:ascii="Verdana" w:hAnsi="Verdana" w:cstheme="minorHAnsi"/>
          <w:bCs/>
          <w:i/>
          <w:sz w:val="20"/>
          <w:szCs w:val="20"/>
          <w:lang w:val="pt-BR"/>
        </w:rPr>
        <w:t>ad valorem</w:t>
      </w:r>
      <w:r w:rsidRPr="0098456D">
        <w:rPr>
          <w:rFonts w:ascii="Verdana" w:hAnsi="Verdana" w:cstheme="minorHAnsi"/>
          <w:bCs/>
          <w:sz w:val="20"/>
          <w:szCs w:val="20"/>
          <w:lang w:val="pt-BR"/>
        </w:rPr>
        <w:t xml:space="preserve"> abaixo. </w:t>
      </w:r>
    </w:p>
    <w:p w14:paraId="360988B5" w14:textId="77777777" w:rsidR="0083786C" w:rsidRPr="0098456D" w:rsidRDefault="0083786C" w:rsidP="0098456D">
      <w:pPr>
        <w:spacing w:line="280" w:lineRule="exact"/>
        <w:jc w:val="both"/>
        <w:rPr>
          <w:rFonts w:ascii="Verdana" w:hAnsi="Verdana" w:cstheme="minorHAnsi"/>
          <w:sz w:val="20"/>
          <w:szCs w:val="20"/>
          <w:lang w:val="pt-BR"/>
        </w:rPr>
      </w:pPr>
    </w:p>
    <w:p w14:paraId="26CE4546"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sz w:val="20"/>
          <w:szCs w:val="20"/>
          <w:lang w:val="pt-BR"/>
        </w:rPr>
        <w:t xml:space="preserve">- Faturamento mínimo mensal de: </w:t>
      </w:r>
      <w:r w:rsidRPr="0098456D">
        <w:rPr>
          <w:rFonts w:ascii="Verdana" w:hAnsi="Verdana" w:cstheme="minorHAnsi"/>
          <w:b/>
          <w:bCs/>
          <w:sz w:val="20"/>
          <w:szCs w:val="20"/>
          <w:lang w:val="pt-BR"/>
        </w:rPr>
        <w:t>R$ 30.300,00</w:t>
      </w:r>
      <w:r w:rsidRPr="0098456D">
        <w:rPr>
          <w:rFonts w:ascii="Verdana" w:hAnsi="Verdana" w:cstheme="minorHAnsi"/>
          <w:sz w:val="20"/>
          <w:szCs w:val="20"/>
          <w:lang w:val="pt-BR"/>
        </w:rPr>
        <w:t>, por unidade armazenadora com vigilância eletrônica.</w:t>
      </w:r>
    </w:p>
    <w:p w14:paraId="524446C6" w14:textId="77777777" w:rsidR="0083786C" w:rsidRPr="0098456D" w:rsidRDefault="0083786C" w:rsidP="0098456D">
      <w:pPr>
        <w:spacing w:line="280" w:lineRule="exact"/>
        <w:jc w:val="both"/>
        <w:rPr>
          <w:rFonts w:ascii="Verdana" w:hAnsi="Verdana" w:cstheme="minorHAnsi"/>
          <w:sz w:val="20"/>
          <w:szCs w:val="20"/>
          <w:lang w:val="pt-BR"/>
        </w:rPr>
      </w:pPr>
    </w:p>
    <w:p w14:paraId="205C0A8D"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b/>
          <w:bCs/>
          <w:sz w:val="20"/>
          <w:szCs w:val="20"/>
          <w:lang w:val="pt-BR"/>
        </w:rPr>
        <w:t>OBSERVAÇÕES</w:t>
      </w:r>
      <w:r w:rsidRPr="0098456D">
        <w:rPr>
          <w:rFonts w:ascii="Verdana" w:hAnsi="Verdana" w:cstheme="minorHAnsi"/>
          <w:sz w:val="20"/>
          <w:szCs w:val="20"/>
          <w:lang w:val="pt-BR"/>
        </w:rPr>
        <w:t>:</w:t>
      </w:r>
    </w:p>
    <w:p w14:paraId="060D76ED" w14:textId="77777777" w:rsidR="0083786C" w:rsidRPr="0098456D" w:rsidRDefault="0083786C" w:rsidP="0098456D">
      <w:pPr>
        <w:pStyle w:val="PargrafodaLista"/>
        <w:spacing w:line="280" w:lineRule="exact"/>
        <w:jc w:val="both"/>
        <w:rPr>
          <w:rFonts w:ascii="Verdana" w:hAnsi="Verdana" w:cstheme="minorHAnsi"/>
        </w:rPr>
      </w:pPr>
    </w:p>
    <w:p w14:paraId="4D982250" w14:textId="77777777" w:rsidR="0083786C" w:rsidRPr="0098456D" w:rsidRDefault="0083786C" w:rsidP="0098456D">
      <w:pPr>
        <w:spacing w:line="280" w:lineRule="exact"/>
        <w:jc w:val="both"/>
        <w:rPr>
          <w:rFonts w:ascii="Verdana" w:hAnsi="Verdana" w:cstheme="minorHAnsi"/>
          <w:b/>
          <w:bCs/>
          <w:sz w:val="20"/>
          <w:szCs w:val="20"/>
          <w:lang w:val="pt-BR"/>
        </w:rPr>
      </w:pPr>
      <w:r w:rsidRPr="0098456D">
        <w:rPr>
          <w:rFonts w:ascii="Verdana" w:hAnsi="Verdana" w:cstheme="minorHAnsi"/>
          <w:b/>
          <w:bCs/>
          <w:sz w:val="20"/>
          <w:szCs w:val="20"/>
          <w:lang w:val="pt-BR"/>
        </w:rPr>
        <w:t xml:space="preserve">1. </w:t>
      </w:r>
      <w:r w:rsidRPr="0098456D">
        <w:rPr>
          <w:rFonts w:ascii="Verdana" w:hAnsi="Verdana" w:cstheme="minorHAnsi"/>
          <w:sz w:val="20"/>
          <w:szCs w:val="20"/>
          <w:lang w:val="pt-BR"/>
        </w:rPr>
        <w:t xml:space="preserve">Esta opção será implementada mediante aprovação do departamento técnico da </w:t>
      </w:r>
      <w:r w:rsidRPr="0098456D">
        <w:rPr>
          <w:rFonts w:ascii="Verdana" w:hAnsi="Verdana" w:cstheme="minorHAnsi"/>
          <w:bCs/>
          <w:sz w:val="20"/>
          <w:szCs w:val="20"/>
          <w:lang w:val="pt-BR"/>
        </w:rPr>
        <w:t xml:space="preserve">CONTRATADA </w:t>
      </w:r>
      <w:r w:rsidRPr="0098456D">
        <w:rPr>
          <w:rFonts w:ascii="Verdana" w:hAnsi="Verdana" w:cstheme="minorHAnsi"/>
          <w:sz w:val="20"/>
          <w:szCs w:val="20"/>
          <w:lang w:val="pt-BR"/>
        </w:rPr>
        <w:t xml:space="preserve">e autorização formal por escrito dos representantes legais da CONTRATANTE. </w:t>
      </w:r>
    </w:p>
    <w:p w14:paraId="60692416" w14:textId="77777777" w:rsidR="0083786C" w:rsidRPr="0098456D" w:rsidRDefault="0083786C" w:rsidP="0098456D">
      <w:pPr>
        <w:spacing w:line="280" w:lineRule="exact"/>
        <w:jc w:val="both"/>
        <w:rPr>
          <w:rFonts w:ascii="Verdana" w:hAnsi="Verdana" w:cstheme="minorHAnsi"/>
          <w:b/>
          <w:bCs/>
          <w:sz w:val="20"/>
          <w:szCs w:val="20"/>
          <w:lang w:val="pt-BR"/>
        </w:rPr>
      </w:pPr>
    </w:p>
    <w:p w14:paraId="3C9A55B4" w14:textId="77777777" w:rsidR="0083786C" w:rsidRPr="0098456D" w:rsidRDefault="0083786C" w:rsidP="0098456D">
      <w:pPr>
        <w:spacing w:line="280" w:lineRule="exact"/>
        <w:jc w:val="both"/>
        <w:rPr>
          <w:rFonts w:ascii="Verdana" w:hAnsi="Verdana" w:cstheme="minorHAnsi"/>
          <w:b/>
          <w:sz w:val="20"/>
          <w:szCs w:val="20"/>
          <w:u w:val="single"/>
          <w:lang w:val="pt-BR"/>
        </w:rPr>
      </w:pPr>
      <w:r w:rsidRPr="0098456D">
        <w:rPr>
          <w:rFonts w:ascii="Verdana" w:hAnsi="Verdana" w:cstheme="minorHAnsi"/>
          <w:b/>
          <w:bCs/>
          <w:sz w:val="20"/>
          <w:szCs w:val="20"/>
          <w:lang w:val="pt-BR"/>
        </w:rPr>
        <w:t>2.</w:t>
      </w:r>
      <w:r w:rsidRPr="0098456D">
        <w:rPr>
          <w:rFonts w:ascii="Verdana" w:hAnsi="Verdana" w:cstheme="minorHAnsi"/>
          <w:sz w:val="20"/>
          <w:szCs w:val="20"/>
          <w:lang w:val="pt-BR"/>
        </w:rPr>
        <w:t xml:space="preserve"> Os valores desta opção serão considerados para movimentação dos estoques em garantia dentro do período acima descrito.   </w:t>
      </w:r>
    </w:p>
    <w:p w14:paraId="07D6C1F2" w14:textId="77777777" w:rsidR="0083786C" w:rsidRPr="0098456D" w:rsidRDefault="0083786C" w:rsidP="0098456D">
      <w:pPr>
        <w:pStyle w:val="PargrafodaLista"/>
        <w:spacing w:line="280" w:lineRule="exact"/>
        <w:jc w:val="both"/>
        <w:rPr>
          <w:rFonts w:ascii="Verdana" w:hAnsi="Verdana" w:cstheme="minorHAnsi"/>
        </w:rPr>
      </w:pPr>
    </w:p>
    <w:p w14:paraId="54DB1570"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3. </w:t>
      </w:r>
      <w:r w:rsidRPr="0098456D">
        <w:rPr>
          <w:rFonts w:ascii="Verdana" w:hAnsi="Verdana" w:cstheme="minorHAnsi"/>
          <w:bCs/>
          <w:sz w:val="20"/>
          <w:szCs w:val="20"/>
          <w:lang w:val="pt-BR"/>
        </w:rPr>
        <w:t xml:space="preserve">Caso exista mais de um produto sob o fiel depósito da CONTRATADA e seja necessário a inclusão de mais funcionários da CONTRATADA para monitorar os estoques, </w:t>
      </w:r>
      <w:proofErr w:type="gramStart"/>
      <w:r w:rsidRPr="0098456D">
        <w:rPr>
          <w:rFonts w:ascii="Verdana" w:hAnsi="Verdana" w:cstheme="minorHAnsi"/>
          <w:bCs/>
          <w:sz w:val="20"/>
          <w:szCs w:val="20"/>
          <w:lang w:val="pt-BR"/>
        </w:rPr>
        <w:t>será(</w:t>
      </w:r>
      <w:proofErr w:type="spellStart"/>
      <w:proofErr w:type="gramEnd"/>
      <w:r w:rsidRPr="0098456D">
        <w:rPr>
          <w:rFonts w:ascii="Verdana" w:hAnsi="Verdana" w:cstheme="minorHAnsi"/>
          <w:bCs/>
          <w:sz w:val="20"/>
          <w:szCs w:val="20"/>
          <w:lang w:val="pt-BR"/>
        </w:rPr>
        <w:t>ão</w:t>
      </w:r>
      <w:proofErr w:type="spellEnd"/>
      <w:r w:rsidRPr="0098456D">
        <w:rPr>
          <w:rFonts w:ascii="Verdana" w:hAnsi="Verdana" w:cstheme="minorHAnsi"/>
          <w:bCs/>
          <w:sz w:val="20"/>
          <w:szCs w:val="20"/>
          <w:lang w:val="pt-BR"/>
        </w:rPr>
        <w:t>) alocado(s) funcionário(s) adicional(</w:t>
      </w:r>
      <w:proofErr w:type="spellStart"/>
      <w:r w:rsidRPr="0098456D">
        <w:rPr>
          <w:rFonts w:ascii="Verdana" w:hAnsi="Verdana" w:cstheme="minorHAnsi"/>
          <w:bCs/>
          <w:sz w:val="20"/>
          <w:szCs w:val="20"/>
          <w:lang w:val="pt-BR"/>
        </w:rPr>
        <w:t>is</w:t>
      </w:r>
      <w:proofErr w:type="spellEnd"/>
      <w:r w:rsidRPr="0098456D">
        <w:rPr>
          <w:rFonts w:ascii="Verdana" w:hAnsi="Verdana" w:cstheme="minorHAnsi"/>
          <w:bCs/>
          <w:sz w:val="20"/>
          <w:szCs w:val="20"/>
          <w:lang w:val="pt-BR"/>
        </w:rPr>
        <w:t xml:space="preserve">) na unidade durante o período necessário, sendo cobrado um valor de R$ 6.300,00, por funcionário adicional. </w:t>
      </w:r>
    </w:p>
    <w:p w14:paraId="73D25030" w14:textId="77777777" w:rsidR="0083786C" w:rsidRPr="0098456D" w:rsidRDefault="0083786C" w:rsidP="0098456D">
      <w:pPr>
        <w:spacing w:line="280" w:lineRule="exact"/>
        <w:jc w:val="both"/>
        <w:rPr>
          <w:rFonts w:ascii="Verdana" w:hAnsi="Verdana" w:cstheme="minorHAnsi"/>
          <w:bCs/>
          <w:sz w:val="20"/>
          <w:szCs w:val="20"/>
          <w:lang w:val="pt-BR"/>
        </w:rPr>
      </w:pPr>
    </w:p>
    <w:p w14:paraId="665B2DDB"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4. </w:t>
      </w:r>
      <w:r w:rsidRPr="0098456D">
        <w:rPr>
          <w:rFonts w:ascii="Verdana" w:hAnsi="Verdana" w:cstheme="minorHAnsi"/>
          <w:bCs/>
          <w:sz w:val="20"/>
          <w:szCs w:val="20"/>
          <w:lang w:val="pt-BR"/>
        </w:rPr>
        <w:t xml:space="preserve">Na hipótese do item 3 acima, o faturamento mínimo passa a ser de R$ 36.300,00/ mês, por endereço de armazenagem. </w:t>
      </w:r>
    </w:p>
    <w:p w14:paraId="52FB2477" w14:textId="77777777" w:rsidR="0083786C" w:rsidRPr="0098456D" w:rsidRDefault="0083786C" w:rsidP="0098456D">
      <w:pPr>
        <w:pStyle w:val="PargrafodaLista"/>
        <w:spacing w:line="280" w:lineRule="exact"/>
        <w:jc w:val="both"/>
        <w:rPr>
          <w:rFonts w:ascii="Verdana" w:hAnsi="Verdana" w:cstheme="minorHAnsi"/>
        </w:rPr>
      </w:pPr>
    </w:p>
    <w:p w14:paraId="07B2D761" w14:textId="77777777" w:rsidR="0083786C" w:rsidRPr="0098456D" w:rsidRDefault="0083786C" w:rsidP="0098456D">
      <w:pPr>
        <w:spacing w:line="280" w:lineRule="exact"/>
        <w:jc w:val="both"/>
        <w:rPr>
          <w:rFonts w:ascii="Verdana" w:hAnsi="Verdana" w:cstheme="minorHAnsi"/>
          <w:b/>
          <w:bCs/>
          <w:sz w:val="20"/>
          <w:szCs w:val="20"/>
          <w:u w:val="single"/>
          <w:lang w:val="pt-BR"/>
        </w:rPr>
      </w:pPr>
      <w:r w:rsidRPr="0098456D">
        <w:rPr>
          <w:rFonts w:ascii="Verdana" w:hAnsi="Verdana" w:cstheme="minorHAnsi"/>
          <w:b/>
          <w:bCs/>
          <w:sz w:val="20"/>
          <w:szCs w:val="20"/>
          <w:u w:val="single"/>
          <w:lang w:val="pt-BR"/>
        </w:rPr>
        <w:t xml:space="preserve">Opção C: Sistema de Vigilância Eletrônica + 24h de monitoramento físico (sem possibilidade de lacração): </w:t>
      </w:r>
    </w:p>
    <w:p w14:paraId="72FD5829" w14:textId="77777777" w:rsidR="0083786C" w:rsidRPr="0098456D" w:rsidRDefault="0083786C" w:rsidP="0098456D">
      <w:pPr>
        <w:spacing w:line="280" w:lineRule="exact"/>
        <w:jc w:val="both"/>
        <w:rPr>
          <w:rFonts w:ascii="Verdana" w:hAnsi="Verdana" w:cstheme="minorHAnsi"/>
          <w:sz w:val="20"/>
          <w:szCs w:val="20"/>
          <w:u w:val="single"/>
          <w:lang w:val="pt-BR"/>
        </w:rPr>
      </w:pPr>
    </w:p>
    <w:bookmarkEnd w:id="98"/>
    <w:p w14:paraId="7C2C185F" w14:textId="77777777" w:rsidR="0083786C" w:rsidRPr="0098456D" w:rsidRDefault="0083786C" w:rsidP="0098456D">
      <w:pPr>
        <w:numPr>
          <w:ilvl w:val="0"/>
          <w:numId w:val="79"/>
        </w:numPr>
        <w:spacing w:line="280" w:lineRule="exact"/>
        <w:ind w:left="0" w:firstLine="0"/>
        <w:jc w:val="both"/>
        <w:rPr>
          <w:rFonts w:ascii="Verdana" w:hAnsi="Verdana" w:cstheme="minorHAnsi"/>
          <w:bCs/>
          <w:sz w:val="20"/>
          <w:szCs w:val="20"/>
          <w:lang w:val="pt-BR"/>
        </w:rPr>
      </w:pPr>
      <w:r w:rsidRPr="0098456D">
        <w:rPr>
          <w:rFonts w:ascii="Verdana" w:hAnsi="Verdana" w:cstheme="minorHAnsi"/>
          <w:sz w:val="20"/>
          <w:szCs w:val="20"/>
          <w:u w:val="single"/>
          <w:lang w:val="pt-BR"/>
        </w:rPr>
        <w:t>Valor mensal por unidade armazenadora com vigilância eletrônica</w:t>
      </w:r>
      <w:r w:rsidRPr="0098456D">
        <w:rPr>
          <w:rFonts w:ascii="Verdana" w:hAnsi="Verdana" w:cstheme="minorHAnsi"/>
          <w:sz w:val="20"/>
          <w:szCs w:val="20"/>
          <w:lang w:val="pt-BR"/>
        </w:rPr>
        <w:t xml:space="preserve">: </w:t>
      </w:r>
    </w:p>
    <w:p w14:paraId="42B001E7" w14:textId="77777777" w:rsidR="0083786C" w:rsidRPr="0098456D" w:rsidRDefault="0083786C" w:rsidP="0098456D">
      <w:pPr>
        <w:spacing w:line="280" w:lineRule="exact"/>
        <w:jc w:val="both"/>
        <w:rPr>
          <w:rFonts w:ascii="Verdana" w:hAnsi="Verdana" w:cstheme="minorHAnsi"/>
          <w:bCs/>
          <w:sz w:val="20"/>
          <w:szCs w:val="20"/>
          <w:lang w:val="pt-BR"/>
        </w:rPr>
      </w:pPr>
    </w:p>
    <w:p w14:paraId="7545CB77"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Cs/>
          <w:sz w:val="20"/>
          <w:szCs w:val="20"/>
          <w:lang w:val="pt-BR"/>
        </w:rPr>
        <w:t xml:space="preserve">- Fixo de </w:t>
      </w:r>
      <w:r w:rsidRPr="0098456D">
        <w:rPr>
          <w:rFonts w:ascii="Verdana" w:hAnsi="Verdana" w:cstheme="minorHAnsi"/>
          <w:b/>
          <w:sz w:val="20"/>
          <w:szCs w:val="20"/>
          <w:lang w:val="pt-BR"/>
        </w:rPr>
        <w:t>R$ 31.500,00</w:t>
      </w:r>
      <w:r w:rsidRPr="0098456D">
        <w:rPr>
          <w:rFonts w:ascii="Verdana" w:hAnsi="Verdana" w:cstheme="minorHAnsi"/>
          <w:bCs/>
          <w:sz w:val="20"/>
          <w:szCs w:val="20"/>
          <w:lang w:val="pt-BR"/>
        </w:rPr>
        <w:t xml:space="preserve"> + variável conforme tabela </w:t>
      </w:r>
      <w:r w:rsidRPr="0098456D">
        <w:rPr>
          <w:rFonts w:ascii="Verdana" w:hAnsi="Verdana" w:cstheme="minorHAnsi"/>
          <w:bCs/>
          <w:i/>
          <w:sz w:val="20"/>
          <w:szCs w:val="20"/>
          <w:lang w:val="pt-BR"/>
        </w:rPr>
        <w:t>ad valorem</w:t>
      </w:r>
      <w:r w:rsidRPr="0098456D">
        <w:rPr>
          <w:rFonts w:ascii="Verdana" w:hAnsi="Verdana" w:cstheme="minorHAnsi"/>
          <w:bCs/>
          <w:sz w:val="20"/>
          <w:szCs w:val="20"/>
          <w:lang w:val="pt-BR"/>
        </w:rPr>
        <w:t xml:space="preserve"> abaixo. </w:t>
      </w:r>
    </w:p>
    <w:p w14:paraId="119B7830" w14:textId="77777777" w:rsidR="0083786C" w:rsidRPr="0098456D" w:rsidRDefault="0083786C" w:rsidP="0098456D">
      <w:pPr>
        <w:spacing w:line="280" w:lineRule="exact"/>
        <w:jc w:val="both"/>
        <w:rPr>
          <w:rFonts w:ascii="Verdana" w:hAnsi="Verdana" w:cstheme="minorHAnsi"/>
          <w:sz w:val="20"/>
          <w:szCs w:val="20"/>
          <w:lang w:val="pt-BR"/>
        </w:rPr>
      </w:pPr>
    </w:p>
    <w:p w14:paraId="145E88E8"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sz w:val="20"/>
          <w:szCs w:val="20"/>
          <w:lang w:val="pt-BR"/>
        </w:rPr>
        <w:t>- Faturamento mínimo mensal de R$ 49.500,00, por unidade armazenadora com vigilância eletrônica.</w:t>
      </w:r>
    </w:p>
    <w:p w14:paraId="09B6D9FE" w14:textId="77777777" w:rsidR="0083786C" w:rsidRPr="0098456D" w:rsidRDefault="0083786C" w:rsidP="0098456D">
      <w:pPr>
        <w:spacing w:line="280" w:lineRule="exact"/>
        <w:jc w:val="both"/>
        <w:rPr>
          <w:rFonts w:ascii="Verdana" w:hAnsi="Verdana" w:cstheme="minorHAnsi"/>
          <w:b/>
          <w:sz w:val="20"/>
          <w:szCs w:val="20"/>
          <w:lang w:val="pt-BR"/>
        </w:rPr>
      </w:pPr>
    </w:p>
    <w:p w14:paraId="46D5911B"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b/>
          <w:bCs/>
          <w:sz w:val="20"/>
          <w:szCs w:val="20"/>
          <w:lang w:val="pt-BR"/>
        </w:rPr>
        <w:t>OBSERVAÇÕES</w:t>
      </w:r>
      <w:r w:rsidRPr="0098456D">
        <w:rPr>
          <w:rFonts w:ascii="Verdana" w:hAnsi="Verdana" w:cstheme="minorHAnsi"/>
          <w:sz w:val="20"/>
          <w:szCs w:val="20"/>
          <w:lang w:val="pt-BR"/>
        </w:rPr>
        <w:t>:</w:t>
      </w:r>
    </w:p>
    <w:p w14:paraId="0A2C9C9E" w14:textId="77777777" w:rsidR="0083786C" w:rsidRPr="0098456D" w:rsidRDefault="0083786C" w:rsidP="0098456D">
      <w:pPr>
        <w:pStyle w:val="PargrafodaLista"/>
        <w:spacing w:line="280" w:lineRule="exact"/>
        <w:jc w:val="both"/>
        <w:rPr>
          <w:rFonts w:ascii="Verdana" w:hAnsi="Verdana" w:cstheme="minorHAnsi"/>
        </w:rPr>
      </w:pPr>
    </w:p>
    <w:p w14:paraId="6C810AC6" w14:textId="77777777" w:rsidR="0083786C" w:rsidRPr="0098456D" w:rsidRDefault="0083786C" w:rsidP="0098456D">
      <w:pPr>
        <w:spacing w:line="280" w:lineRule="exact"/>
        <w:jc w:val="both"/>
        <w:rPr>
          <w:rFonts w:ascii="Verdana" w:hAnsi="Verdana" w:cstheme="minorHAnsi"/>
          <w:sz w:val="20"/>
          <w:szCs w:val="20"/>
          <w:lang w:val="pt-BR"/>
        </w:rPr>
      </w:pPr>
      <w:r w:rsidRPr="0098456D">
        <w:rPr>
          <w:rFonts w:ascii="Verdana" w:hAnsi="Verdana" w:cstheme="minorHAnsi"/>
          <w:b/>
          <w:bCs/>
          <w:sz w:val="20"/>
          <w:szCs w:val="20"/>
          <w:lang w:val="pt-BR"/>
        </w:rPr>
        <w:t xml:space="preserve">1. </w:t>
      </w:r>
      <w:r w:rsidRPr="0098456D">
        <w:rPr>
          <w:rFonts w:ascii="Verdana" w:hAnsi="Verdana" w:cstheme="minorHAnsi"/>
          <w:sz w:val="20"/>
          <w:szCs w:val="20"/>
          <w:lang w:val="pt-BR"/>
        </w:rPr>
        <w:t xml:space="preserve">Esta opção será implementada mediante aprovação do departamento técnico da </w:t>
      </w:r>
      <w:r w:rsidRPr="0098456D">
        <w:rPr>
          <w:rFonts w:ascii="Verdana" w:hAnsi="Verdana" w:cstheme="minorHAnsi"/>
          <w:bCs/>
          <w:sz w:val="20"/>
          <w:szCs w:val="20"/>
          <w:lang w:val="pt-BR"/>
        </w:rPr>
        <w:t xml:space="preserve">CONTRATADA </w:t>
      </w:r>
      <w:r w:rsidRPr="0098456D">
        <w:rPr>
          <w:rFonts w:ascii="Verdana" w:hAnsi="Verdana" w:cstheme="minorHAnsi"/>
          <w:sz w:val="20"/>
          <w:szCs w:val="20"/>
          <w:lang w:val="pt-BR"/>
        </w:rPr>
        <w:t xml:space="preserve">e autorização formal por escrito dos representantes legais da CONTRATANTE. </w:t>
      </w:r>
    </w:p>
    <w:p w14:paraId="2D8742AB" w14:textId="77777777" w:rsidR="0083786C" w:rsidRPr="0098456D" w:rsidRDefault="0083786C" w:rsidP="0098456D">
      <w:pPr>
        <w:spacing w:line="280" w:lineRule="exact"/>
        <w:jc w:val="both"/>
        <w:rPr>
          <w:rFonts w:ascii="Verdana" w:hAnsi="Verdana" w:cstheme="minorHAnsi"/>
          <w:sz w:val="20"/>
          <w:szCs w:val="20"/>
          <w:lang w:val="pt-BR"/>
        </w:rPr>
      </w:pPr>
    </w:p>
    <w:p w14:paraId="391573F6"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bCs/>
          <w:sz w:val="20"/>
          <w:szCs w:val="20"/>
          <w:lang w:val="pt-BR"/>
        </w:rPr>
        <w:t xml:space="preserve">2. </w:t>
      </w:r>
      <w:r w:rsidRPr="0098456D">
        <w:rPr>
          <w:rFonts w:ascii="Verdana" w:hAnsi="Verdana" w:cstheme="minorHAnsi"/>
          <w:sz w:val="20"/>
          <w:szCs w:val="20"/>
          <w:lang w:val="pt-BR"/>
        </w:rPr>
        <w:t xml:space="preserve">Esta opção será implementada </w:t>
      </w:r>
      <w:r w:rsidRPr="0098456D">
        <w:rPr>
          <w:rFonts w:ascii="Verdana" w:hAnsi="Verdana" w:cstheme="minorHAnsi"/>
          <w:bCs/>
          <w:sz w:val="20"/>
          <w:szCs w:val="20"/>
          <w:lang w:val="pt-BR"/>
        </w:rPr>
        <w:t>no caso de movimentação permanente do armazém onde se encontra o produto em garantia.</w:t>
      </w:r>
    </w:p>
    <w:p w14:paraId="070E760B" w14:textId="77777777" w:rsidR="0083786C" w:rsidRPr="0098456D" w:rsidRDefault="0083786C" w:rsidP="0098456D">
      <w:pPr>
        <w:spacing w:line="280" w:lineRule="exact"/>
        <w:rPr>
          <w:rFonts w:ascii="Verdana" w:hAnsi="Verdana" w:cstheme="minorHAnsi"/>
          <w:bCs/>
          <w:sz w:val="20"/>
          <w:szCs w:val="20"/>
          <w:lang w:val="pt-BR"/>
        </w:rPr>
      </w:pPr>
    </w:p>
    <w:p w14:paraId="50D33706" w14:textId="77777777" w:rsidR="0083786C" w:rsidRPr="0098456D" w:rsidRDefault="0083786C" w:rsidP="0098456D">
      <w:pPr>
        <w:spacing w:line="280" w:lineRule="exact"/>
        <w:rPr>
          <w:rFonts w:ascii="Verdana" w:hAnsi="Verdana" w:cstheme="minorHAnsi"/>
          <w:bCs/>
          <w:sz w:val="20"/>
          <w:szCs w:val="20"/>
          <w:lang w:val="pt-BR"/>
        </w:rPr>
      </w:pPr>
    </w:p>
    <w:p w14:paraId="51F2AF67" w14:textId="77777777" w:rsidR="0083786C" w:rsidRPr="0098456D" w:rsidRDefault="0083786C" w:rsidP="0098456D">
      <w:pPr>
        <w:spacing w:line="280" w:lineRule="exact"/>
        <w:jc w:val="center"/>
        <w:rPr>
          <w:rFonts w:ascii="Verdana" w:hAnsi="Verdana" w:cstheme="minorHAnsi"/>
          <w:b/>
          <w:sz w:val="20"/>
          <w:szCs w:val="20"/>
          <w:u w:val="single"/>
          <w:lang w:val="pt-BR"/>
        </w:rPr>
      </w:pPr>
      <w:r w:rsidRPr="0098456D">
        <w:rPr>
          <w:rFonts w:ascii="Verdana" w:hAnsi="Verdana" w:cstheme="minorHAnsi"/>
          <w:b/>
          <w:sz w:val="20"/>
          <w:szCs w:val="20"/>
          <w:u w:val="single"/>
          <w:lang w:val="pt-BR"/>
        </w:rPr>
        <w:t xml:space="preserve">Custos Variável </w:t>
      </w:r>
      <w:r w:rsidRPr="0098456D">
        <w:rPr>
          <w:rFonts w:ascii="Verdana" w:hAnsi="Verdana" w:cstheme="minorHAnsi"/>
          <w:b/>
          <w:i/>
          <w:iCs/>
          <w:sz w:val="20"/>
          <w:szCs w:val="20"/>
          <w:u w:val="single"/>
          <w:lang w:val="pt-BR"/>
        </w:rPr>
        <w:t xml:space="preserve">Ad </w:t>
      </w:r>
      <w:proofErr w:type="spellStart"/>
      <w:r w:rsidRPr="0098456D">
        <w:rPr>
          <w:rFonts w:ascii="Verdana" w:hAnsi="Verdana" w:cstheme="minorHAnsi"/>
          <w:b/>
          <w:i/>
          <w:iCs/>
          <w:sz w:val="20"/>
          <w:szCs w:val="20"/>
          <w:u w:val="single"/>
          <w:lang w:val="pt-BR"/>
        </w:rPr>
        <w:t>Valoren</w:t>
      </w:r>
      <w:proofErr w:type="spellEnd"/>
      <w:r w:rsidRPr="0098456D">
        <w:rPr>
          <w:rFonts w:ascii="Verdana" w:hAnsi="Verdana" w:cstheme="minorHAnsi"/>
          <w:b/>
          <w:sz w:val="20"/>
          <w:szCs w:val="20"/>
          <w:u w:val="single"/>
          <w:lang w:val="pt-BR"/>
        </w:rPr>
        <w:t xml:space="preserve"> por unidade armazenadora</w:t>
      </w:r>
    </w:p>
    <w:p w14:paraId="663FF488" w14:textId="77777777" w:rsidR="0083786C" w:rsidRPr="0098456D" w:rsidRDefault="0083786C" w:rsidP="0098456D">
      <w:pPr>
        <w:spacing w:line="280" w:lineRule="exact"/>
        <w:rPr>
          <w:rFonts w:ascii="Verdana" w:hAnsi="Verdana" w:cstheme="minorHAnsi"/>
          <w:b/>
          <w:sz w:val="20"/>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7"/>
        <w:gridCol w:w="2678"/>
        <w:gridCol w:w="3140"/>
      </w:tblGrid>
      <w:tr w:rsidR="0083786C" w:rsidRPr="0098456D" w14:paraId="08E64224" w14:textId="77777777" w:rsidTr="0083786C">
        <w:trPr>
          <w:trHeight w:val="315"/>
          <w:jc w:val="center"/>
        </w:trPr>
        <w:tc>
          <w:tcPr>
            <w:tcW w:w="1576" w:type="pct"/>
            <w:shd w:val="clear" w:color="auto" w:fill="FFFFFF"/>
            <w:noWrap/>
            <w:vAlign w:val="center"/>
            <w:hideMark/>
          </w:tcPr>
          <w:p w14:paraId="3E94F7BF" w14:textId="77777777" w:rsidR="0083786C" w:rsidRPr="0098456D" w:rsidRDefault="0083786C" w:rsidP="0098456D">
            <w:pPr>
              <w:spacing w:line="280" w:lineRule="exact"/>
              <w:jc w:val="center"/>
              <w:rPr>
                <w:rFonts w:ascii="Verdana" w:hAnsi="Verdana" w:cstheme="minorHAnsi"/>
                <w:b/>
                <w:bCs/>
                <w:sz w:val="20"/>
                <w:szCs w:val="20"/>
              </w:rPr>
            </w:pPr>
            <w:r w:rsidRPr="0098456D">
              <w:rPr>
                <w:rFonts w:ascii="Verdana" w:hAnsi="Verdana" w:cstheme="minorHAnsi"/>
                <w:b/>
                <w:bCs/>
                <w:sz w:val="20"/>
                <w:szCs w:val="20"/>
              </w:rPr>
              <w:t>De R$</w:t>
            </w:r>
          </w:p>
        </w:tc>
        <w:tc>
          <w:tcPr>
            <w:tcW w:w="1576" w:type="pct"/>
            <w:shd w:val="clear" w:color="auto" w:fill="FFFFFF"/>
            <w:noWrap/>
            <w:vAlign w:val="center"/>
            <w:hideMark/>
          </w:tcPr>
          <w:p w14:paraId="73F13B44" w14:textId="77777777" w:rsidR="0083786C" w:rsidRPr="0098456D" w:rsidRDefault="0083786C" w:rsidP="0098456D">
            <w:pPr>
              <w:spacing w:line="280" w:lineRule="exact"/>
              <w:jc w:val="center"/>
              <w:rPr>
                <w:rFonts w:ascii="Verdana" w:hAnsi="Verdana" w:cstheme="minorHAnsi"/>
                <w:b/>
                <w:bCs/>
                <w:sz w:val="20"/>
                <w:szCs w:val="20"/>
              </w:rPr>
            </w:pPr>
            <w:proofErr w:type="spellStart"/>
            <w:r w:rsidRPr="0098456D">
              <w:rPr>
                <w:rFonts w:ascii="Verdana" w:hAnsi="Verdana" w:cstheme="minorHAnsi"/>
                <w:b/>
                <w:bCs/>
                <w:sz w:val="20"/>
                <w:szCs w:val="20"/>
              </w:rPr>
              <w:t>Até</w:t>
            </w:r>
            <w:proofErr w:type="spellEnd"/>
            <w:r w:rsidRPr="0098456D">
              <w:rPr>
                <w:rFonts w:ascii="Verdana" w:hAnsi="Verdana" w:cstheme="minorHAnsi"/>
                <w:b/>
                <w:bCs/>
                <w:sz w:val="20"/>
                <w:szCs w:val="20"/>
              </w:rPr>
              <w:t xml:space="preserve"> R$</w:t>
            </w:r>
          </w:p>
        </w:tc>
        <w:tc>
          <w:tcPr>
            <w:tcW w:w="1848" w:type="pct"/>
            <w:shd w:val="clear" w:color="auto" w:fill="FFFFFF"/>
            <w:noWrap/>
            <w:vAlign w:val="center"/>
            <w:hideMark/>
          </w:tcPr>
          <w:p w14:paraId="087B9A97" w14:textId="77777777" w:rsidR="0083786C" w:rsidRPr="0098456D" w:rsidRDefault="0083786C" w:rsidP="0098456D">
            <w:pPr>
              <w:spacing w:line="280" w:lineRule="exact"/>
              <w:jc w:val="center"/>
              <w:rPr>
                <w:rFonts w:ascii="Verdana" w:hAnsi="Verdana" w:cstheme="minorHAnsi"/>
                <w:b/>
                <w:bCs/>
                <w:color w:val="000000"/>
                <w:sz w:val="20"/>
                <w:szCs w:val="20"/>
              </w:rPr>
            </w:pPr>
            <w:r w:rsidRPr="0098456D">
              <w:rPr>
                <w:rFonts w:ascii="Verdana" w:hAnsi="Verdana" w:cstheme="minorHAnsi"/>
                <w:b/>
                <w:bCs/>
                <w:color w:val="000000"/>
                <w:sz w:val="20"/>
                <w:szCs w:val="20"/>
              </w:rPr>
              <w:t>"Ad valorem (%)"</w:t>
            </w:r>
          </w:p>
        </w:tc>
      </w:tr>
      <w:tr w:rsidR="0083786C" w:rsidRPr="0098456D" w14:paraId="0490D06F" w14:textId="77777777" w:rsidTr="0083786C">
        <w:trPr>
          <w:trHeight w:val="300"/>
          <w:jc w:val="center"/>
        </w:trPr>
        <w:tc>
          <w:tcPr>
            <w:tcW w:w="1576" w:type="pct"/>
            <w:shd w:val="clear" w:color="auto" w:fill="FFFFFF"/>
            <w:noWrap/>
            <w:vAlign w:val="center"/>
          </w:tcPr>
          <w:p w14:paraId="048403CC"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0,00</w:t>
            </w:r>
          </w:p>
        </w:tc>
        <w:tc>
          <w:tcPr>
            <w:tcW w:w="1576" w:type="pct"/>
            <w:shd w:val="clear" w:color="auto" w:fill="FFFFFF"/>
            <w:noWrap/>
            <w:vAlign w:val="center"/>
          </w:tcPr>
          <w:p w14:paraId="57925CBC"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R$ 12.500.000,00</w:t>
            </w:r>
          </w:p>
        </w:tc>
        <w:tc>
          <w:tcPr>
            <w:tcW w:w="1848" w:type="pct"/>
            <w:shd w:val="clear" w:color="auto" w:fill="FFFFFF"/>
            <w:noWrap/>
            <w:vAlign w:val="center"/>
          </w:tcPr>
          <w:p w14:paraId="24FC77E8"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0,135</w:t>
            </w:r>
          </w:p>
        </w:tc>
      </w:tr>
      <w:tr w:rsidR="0083786C" w:rsidRPr="0098456D" w14:paraId="3C6F7334" w14:textId="77777777" w:rsidTr="0083786C">
        <w:trPr>
          <w:trHeight w:val="300"/>
          <w:jc w:val="center"/>
        </w:trPr>
        <w:tc>
          <w:tcPr>
            <w:tcW w:w="1576" w:type="pct"/>
            <w:shd w:val="clear" w:color="auto" w:fill="FFFFFF"/>
            <w:noWrap/>
            <w:vAlign w:val="center"/>
          </w:tcPr>
          <w:p w14:paraId="4298DAEF"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R$ 12.500.000,00</w:t>
            </w:r>
          </w:p>
        </w:tc>
        <w:tc>
          <w:tcPr>
            <w:tcW w:w="1576" w:type="pct"/>
            <w:shd w:val="clear" w:color="auto" w:fill="FFFFFF"/>
            <w:noWrap/>
            <w:vAlign w:val="center"/>
          </w:tcPr>
          <w:p w14:paraId="7D13EDE5"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R$ 20.500.000,00</w:t>
            </w:r>
          </w:p>
        </w:tc>
        <w:tc>
          <w:tcPr>
            <w:tcW w:w="1848" w:type="pct"/>
            <w:shd w:val="clear" w:color="auto" w:fill="FFFFFF"/>
            <w:noWrap/>
            <w:vAlign w:val="center"/>
          </w:tcPr>
          <w:p w14:paraId="009A59B0"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0,126</w:t>
            </w:r>
          </w:p>
        </w:tc>
      </w:tr>
      <w:tr w:rsidR="0083786C" w:rsidRPr="0098456D" w14:paraId="1F19A1A5" w14:textId="77777777" w:rsidTr="0083786C">
        <w:trPr>
          <w:trHeight w:val="300"/>
          <w:jc w:val="center"/>
        </w:trPr>
        <w:tc>
          <w:tcPr>
            <w:tcW w:w="1576" w:type="pct"/>
            <w:shd w:val="clear" w:color="auto" w:fill="FFFFFF"/>
            <w:noWrap/>
            <w:vAlign w:val="center"/>
          </w:tcPr>
          <w:p w14:paraId="1AA3698F"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R$ 20.500.000,00</w:t>
            </w:r>
          </w:p>
        </w:tc>
        <w:tc>
          <w:tcPr>
            <w:tcW w:w="1576" w:type="pct"/>
            <w:shd w:val="clear" w:color="auto" w:fill="FFFFFF"/>
            <w:noWrap/>
            <w:vAlign w:val="center"/>
          </w:tcPr>
          <w:p w14:paraId="0A1565D3"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R$ 28.500.000,00</w:t>
            </w:r>
          </w:p>
        </w:tc>
        <w:tc>
          <w:tcPr>
            <w:tcW w:w="1848" w:type="pct"/>
            <w:shd w:val="clear" w:color="auto" w:fill="FFFFFF"/>
            <w:noWrap/>
            <w:vAlign w:val="center"/>
          </w:tcPr>
          <w:p w14:paraId="71EFFF14"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0,117</w:t>
            </w:r>
          </w:p>
        </w:tc>
      </w:tr>
      <w:tr w:rsidR="0083786C" w:rsidRPr="0098456D" w14:paraId="56B6F99C" w14:textId="77777777" w:rsidTr="0083786C">
        <w:trPr>
          <w:trHeight w:val="300"/>
          <w:jc w:val="center"/>
        </w:trPr>
        <w:tc>
          <w:tcPr>
            <w:tcW w:w="1576" w:type="pct"/>
            <w:shd w:val="clear" w:color="auto" w:fill="FFFFFF"/>
            <w:noWrap/>
            <w:vAlign w:val="center"/>
          </w:tcPr>
          <w:p w14:paraId="355B08B0"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R$ 28.500.000,00</w:t>
            </w:r>
          </w:p>
        </w:tc>
        <w:tc>
          <w:tcPr>
            <w:tcW w:w="1576" w:type="pct"/>
            <w:shd w:val="clear" w:color="auto" w:fill="FFFFFF"/>
            <w:noWrap/>
            <w:vAlign w:val="center"/>
          </w:tcPr>
          <w:p w14:paraId="0069284D"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R$ 36.5000.000,00</w:t>
            </w:r>
          </w:p>
        </w:tc>
        <w:tc>
          <w:tcPr>
            <w:tcW w:w="1848" w:type="pct"/>
            <w:shd w:val="clear" w:color="auto" w:fill="FFFFFF"/>
            <w:noWrap/>
            <w:vAlign w:val="center"/>
          </w:tcPr>
          <w:p w14:paraId="5D3BB5B6"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0,108</w:t>
            </w:r>
          </w:p>
        </w:tc>
      </w:tr>
      <w:tr w:rsidR="0083786C" w:rsidRPr="0098456D" w14:paraId="0F35790D" w14:textId="77777777" w:rsidTr="0083786C">
        <w:trPr>
          <w:trHeight w:val="300"/>
          <w:jc w:val="center"/>
        </w:trPr>
        <w:tc>
          <w:tcPr>
            <w:tcW w:w="1576" w:type="pct"/>
            <w:shd w:val="clear" w:color="auto" w:fill="FFFFFF"/>
            <w:noWrap/>
            <w:vAlign w:val="center"/>
          </w:tcPr>
          <w:p w14:paraId="4492AC84"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R$ 36.5000.000,00</w:t>
            </w:r>
          </w:p>
        </w:tc>
        <w:tc>
          <w:tcPr>
            <w:tcW w:w="1576" w:type="pct"/>
            <w:shd w:val="clear" w:color="auto" w:fill="FFFFFF"/>
            <w:noWrap/>
            <w:vAlign w:val="center"/>
          </w:tcPr>
          <w:p w14:paraId="49F10B6F"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R$ 44.500.000,00</w:t>
            </w:r>
          </w:p>
        </w:tc>
        <w:tc>
          <w:tcPr>
            <w:tcW w:w="1848" w:type="pct"/>
            <w:shd w:val="clear" w:color="auto" w:fill="FFFFFF"/>
            <w:noWrap/>
            <w:vAlign w:val="center"/>
          </w:tcPr>
          <w:p w14:paraId="3F50861A"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0,099</w:t>
            </w:r>
          </w:p>
        </w:tc>
      </w:tr>
      <w:tr w:rsidR="0083786C" w:rsidRPr="0098456D" w14:paraId="402EFB3A" w14:textId="77777777" w:rsidTr="0083786C">
        <w:trPr>
          <w:trHeight w:val="300"/>
          <w:jc w:val="center"/>
        </w:trPr>
        <w:tc>
          <w:tcPr>
            <w:tcW w:w="1576" w:type="pct"/>
            <w:shd w:val="clear" w:color="auto" w:fill="FFFFFF"/>
            <w:noWrap/>
            <w:vAlign w:val="center"/>
          </w:tcPr>
          <w:p w14:paraId="1171A6E4"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R$ 44.500.000,00</w:t>
            </w:r>
          </w:p>
        </w:tc>
        <w:tc>
          <w:tcPr>
            <w:tcW w:w="1576" w:type="pct"/>
            <w:shd w:val="clear" w:color="auto" w:fill="FFFFFF"/>
            <w:noWrap/>
            <w:vAlign w:val="center"/>
          </w:tcPr>
          <w:p w14:paraId="501C3106"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R$ 52.500.000,00</w:t>
            </w:r>
          </w:p>
        </w:tc>
        <w:tc>
          <w:tcPr>
            <w:tcW w:w="1848" w:type="pct"/>
            <w:shd w:val="clear" w:color="auto" w:fill="FFFFFF"/>
            <w:noWrap/>
            <w:vAlign w:val="center"/>
          </w:tcPr>
          <w:p w14:paraId="649195DC"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0,093</w:t>
            </w:r>
          </w:p>
        </w:tc>
      </w:tr>
      <w:tr w:rsidR="0083786C" w:rsidRPr="0098456D" w14:paraId="593405AB" w14:textId="77777777" w:rsidTr="0083786C">
        <w:trPr>
          <w:trHeight w:val="300"/>
          <w:jc w:val="center"/>
        </w:trPr>
        <w:tc>
          <w:tcPr>
            <w:tcW w:w="1576" w:type="pct"/>
            <w:shd w:val="clear" w:color="auto" w:fill="FFFFFF"/>
            <w:noWrap/>
            <w:vAlign w:val="center"/>
          </w:tcPr>
          <w:p w14:paraId="6568C5E5"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R$ 52.500.000,00</w:t>
            </w:r>
          </w:p>
        </w:tc>
        <w:tc>
          <w:tcPr>
            <w:tcW w:w="1576" w:type="pct"/>
            <w:shd w:val="clear" w:color="auto" w:fill="FFFFFF"/>
            <w:noWrap/>
            <w:vAlign w:val="center"/>
          </w:tcPr>
          <w:p w14:paraId="7F7CDC9F"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R$ 60.5000.000,00</w:t>
            </w:r>
          </w:p>
        </w:tc>
        <w:tc>
          <w:tcPr>
            <w:tcW w:w="1848" w:type="pct"/>
            <w:shd w:val="clear" w:color="auto" w:fill="FFFFFF"/>
            <w:noWrap/>
            <w:vAlign w:val="center"/>
          </w:tcPr>
          <w:p w14:paraId="7428B852"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0,089</w:t>
            </w:r>
          </w:p>
        </w:tc>
      </w:tr>
      <w:tr w:rsidR="0083786C" w:rsidRPr="0098456D" w14:paraId="361F8FCA" w14:textId="77777777" w:rsidTr="0083786C">
        <w:trPr>
          <w:trHeight w:val="300"/>
          <w:jc w:val="center"/>
        </w:trPr>
        <w:tc>
          <w:tcPr>
            <w:tcW w:w="1576" w:type="pct"/>
            <w:shd w:val="clear" w:color="auto" w:fill="FFFFFF"/>
            <w:noWrap/>
            <w:vAlign w:val="center"/>
          </w:tcPr>
          <w:p w14:paraId="3BCA4FE8"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R$ 60.5000.000,00</w:t>
            </w:r>
          </w:p>
        </w:tc>
        <w:tc>
          <w:tcPr>
            <w:tcW w:w="1576" w:type="pct"/>
            <w:shd w:val="clear" w:color="auto" w:fill="FFFFFF"/>
            <w:noWrap/>
            <w:vAlign w:val="center"/>
          </w:tcPr>
          <w:p w14:paraId="5B684881"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R$ 75.500.000,00</w:t>
            </w:r>
          </w:p>
        </w:tc>
        <w:tc>
          <w:tcPr>
            <w:tcW w:w="1848" w:type="pct"/>
            <w:shd w:val="clear" w:color="auto" w:fill="FFFFFF"/>
            <w:noWrap/>
            <w:vAlign w:val="center"/>
          </w:tcPr>
          <w:p w14:paraId="4AB252CE"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0,087</w:t>
            </w:r>
          </w:p>
        </w:tc>
      </w:tr>
      <w:tr w:rsidR="0083786C" w:rsidRPr="0098456D" w14:paraId="69B4D282" w14:textId="77777777" w:rsidTr="0083786C">
        <w:trPr>
          <w:trHeight w:val="300"/>
          <w:jc w:val="center"/>
        </w:trPr>
        <w:tc>
          <w:tcPr>
            <w:tcW w:w="1576" w:type="pct"/>
            <w:shd w:val="clear" w:color="auto" w:fill="FFFFFF"/>
            <w:noWrap/>
            <w:vAlign w:val="center"/>
          </w:tcPr>
          <w:p w14:paraId="73DC01E2"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R$ 75.500.000,00</w:t>
            </w:r>
          </w:p>
        </w:tc>
        <w:tc>
          <w:tcPr>
            <w:tcW w:w="1576" w:type="pct"/>
            <w:shd w:val="clear" w:color="auto" w:fill="FFFFFF"/>
            <w:noWrap/>
            <w:vAlign w:val="center"/>
          </w:tcPr>
          <w:p w14:paraId="5A414292"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R$ 92.500.000,00</w:t>
            </w:r>
          </w:p>
        </w:tc>
        <w:tc>
          <w:tcPr>
            <w:tcW w:w="1848" w:type="pct"/>
            <w:shd w:val="clear" w:color="auto" w:fill="FFFFFF"/>
            <w:noWrap/>
            <w:vAlign w:val="center"/>
          </w:tcPr>
          <w:p w14:paraId="14A3C477"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0,083</w:t>
            </w:r>
          </w:p>
        </w:tc>
      </w:tr>
      <w:tr w:rsidR="0083786C" w:rsidRPr="0098456D" w14:paraId="16C401EC" w14:textId="77777777" w:rsidTr="0083786C">
        <w:trPr>
          <w:trHeight w:val="300"/>
          <w:jc w:val="center"/>
        </w:trPr>
        <w:tc>
          <w:tcPr>
            <w:tcW w:w="1576" w:type="pct"/>
            <w:shd w:val="clear" w:color="auto" w:fill="FFFFFF"/>
            <w:noWrap/>
            <w:vAlign w:val="center"/>
          </w:tcPr>
          <w:p w14:paraId="58FCB7CA"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R$ 92.500.000,00</w:t>
            </w:r>
          </w:p>
        </w:tc>
        <w:tc>
          <w:tcPr>
            <w:tcW w:w="1576" w:type="pct"/>
            <w:shd w:val="clear" w:color="auto" w:fill="FFFFFF"/>
            <w:noWrap/>
            <w:vAlign w:val="center"/>
          </w:tcPr>
          <w:p w14:paraId="7223B62B"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R$ 110.000.000,00</w:t>
            </w:r>
          </w:p>
        </w:tc>
        <w:tc>
          <w:tcPr>
            <w:tcW w:w="1848" w:type="pct"/>
            <w:shd w:val="clear" w:color="auto" w:fill="FFFFFF"/>
            <w:noWrap/>
            <w:vAlign w:val="center"/>
          </w:tcPr>
          <w:p w14:paraId="5F107E24"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0,080</w:t>
            </w:r>
          </w:p>
        </w:tc>
      </w:tr>
      <w:tr w:rsidR="0083786C" w:rsidRPr="0098456D" w14:paraId="261818BE" w14:textId="77777777" w:rsidTr="0083786C">
        <w:trPr>
          <w:trHeight w:val="300"/>
          <w:jc w:val="center"/>
        </w:trPr>
        <w:tc>
          <w:tcPr>
            <w:tcW w:w="1576" w:type="pct"/>
            <w:shd w:val="clear" w:color="auto" w:fill="FFFFFF"/>
            <w:noWrap/>
            <w:vAlign w:val="center"/>
          </w:tcPr>
          <w:p w14:paraId="788A8236"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R$ 110.000.000,00</w:t>
            </w:r>
          </w:p>
        </w:tc>
        <w:tc>
          <w:tcPr>
            <w:tcW w:w="1576" w:type="pct"/>
            <w:shd w:val="clear" w:color="auto" w:fill="FFFFFF"/>
            <w:noWrap/>
            <w:vAlign w:val="center"/>
          </w:tcPr>
          <w:p w14:paraId="74B25CC2"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 xml:space="preserve">  R$ 127.500.000,00</w:t>
            </w:r>
          </w:p>
        </w:tc>
        <w:tc>
          <w:tcPr>
            <w:tcW w:w="1848" w:type="pct"/>
            <w:shd w:val="clear" w:color="auto" w:fill="FFFFFF"/>
            <w:noWrap/>
            <w:vAlign w:val="center"/>
          </w:tcPr>
          <w:p w14:paraId="799D6427"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0,078</w:t>
            </w:r>
          </w:p>
        </w:tc>
      </w:tr>
      <w:tr w:rsidR="0083786C" w:rsidRPr="0098456D" w14:paraId="51FAA6C8" w14:textId="77777777" w:rsidTr="0083786C">
        <w:trPr>
          <w:trHeight w:val="300"/>
          <w:jc w:val="center"/>
        </w:trPr>
        <w:tc>
          <w:tcPr>
            <w:tcW w:w="1576" w:type="pct"/>
            <w:shd w:val="clear" w:color="auto" w:fill="FFFFFF"/>
            <w:noWrap/>
            <w:vAlign w:val="center"/>
          </w:tcPr>
          <w:p w14:paraId="0579EC25"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R$ 127.500.00,00</w:t>
            </w:r>
          </w:p>
        </w:tc>
        <w:tc>
          <w:tcPr>
            <w:tcW w:w="1576" w:type="pct"/>
            <w:shd w:val="clear" w:color="auto" w:fill="FFFFFF"/>
            <w:noWrap/>
            <w:vAlign w:val="center"/>
          </w:tcPr>
          <w:p w14:paraId="316506FB" w14:textId="77777777" w:rsidR="0083786C" w:rsidRPr="0098456D" w:rsidRDefault="0083786C" w:rsidP="0098456D">
            <w:pPr>
              <w:spacing w:line="280" w:lineRule="exact"/>
              <w:jc w:val="center"/>
              <w:rPr>
                <w:rFonts w:ascii="Verdana" w:hAnsi="Verdana" w:cstheme="minorHAnsi"/>
                <w:color w:val="000000"/>
                <w:sz w:val="20"/>
                <w:szCs w:val="20"/>
              </w:rPr>
            </w:pPr>
            <w:proofErr w:type="spellStart"/>
            <w:r w:rsidRPr="0098456D">
              <w:rPr>
                <w:rFonts w:ascii="Verdana" w:hAnsi="Verdana" w:cstheme="minorHAnsi"/>
                <w:color w:val="000000"/>
                <w:sz w:val="20"/>
                <w:szCs w:val="20"/>
              </w:rPr>
              <w:t>Acima</w:t>
            </w:r>
            <w:proofErr w:type="spellEnd"/>
          </w:p>
        </w:tc>
        <w:tc>
          <w:tcPr>
            <w:tcW w:w="1848" w:type="pct"/>
            <w:shd w:val="clear" w:color="auto" w:fill="FFFFFF"/>
            <w:noWrap/>
            <w:vAlign w:val="center"/>
          </w:tcPr>
          <w:p w14:paraId="0BC9A63A" w14:textId="77777777" w:rsidR="0083786C" w:rsidRPr="0098456D" w:rsidRDefault="0083786C" w:rsidP="0098456D">
            <w:pPr>
              <w:spacing w:line="280" w:lineRule="exact"/>
              <w:jc w:val="center"/>
              <w:rPr>
                <w:rFonts w:ascii="Verdana" w:hAnsi="Verdana" w:cstheme="minorHAnsi"/>
                <w:color w:val="000000"/>
                <w:sz w:val="20"/>
                <w:szCs w:val="20"/>
              </w:rPr>
            </w:pPr>
            <w:r w:rsidRPr="0098456D">
              <w:rPr>
                <w:rFonts w:ascii="Verdana" w:hAnsi="Verdana" w:cstheme="minorHAnsi"/>
                <w:color w:val="000000"/>
                <w:sz w:val="20"/>
                <w:szCs w:val="20"/>
              </w:rPr>
              <w:t>0,076</w:t>
            </w:r>
          </w:p>
        </w:tc>
      </w:tr>
    </w:tbl>
    <w:p w14:paraId="17DD2AD7" w14:textId="77777777" w:rsidR="0083786C" w:rsidRPr="0098456D" w:rsidRDefault="0083786C" w:rsidP="0098456D">
      <w:pPr>
        <w:spacing w:line="280" w:lineRule="exact"/>
        <w:rPr>
          <w:rFonts w:ascii="Verdana" w:hAnsi="Verdana" w:cstheme="minorHAnsi"/>
          <w:b/>
          <w:sz w:val="20"/>
          <w:szCs w:val="20"/>
          <w:u w:val="single"/>
        </w:rPr>
      </w:pPr>
    </w:p>
    <w:p w14:paraId="1AC127F7" w14:textId="77777777" w:rsidR="0083786C" w:rsidRPr="0098456D" w:rsidRDefault="0083786C" w:rsidP="0098456D">
      <w:pPr>
        <w:spacing w:line="280" w:lineRule="exact"/>
        <w:rPr>
          <w:rFonts w:ascii="Verdana" w:hAnsi="Verdana" w:cstheme="minorHAnsi"/>
          <w:b/>
          <w:bCs/>
          <w:sz w:val="20"/>
          <w:szCs w:val="20"/>
          <w:u w:val="single"/>
        </w:rPr>
      </w:pPr>
    </w:p>
    <w:p w14:paraId="7F26E87F" w14:textId="77777777" w:rsidR="0083786C" w:rsidRPr="0098456D" w:rsidRDefault="0083786C" w:rsidP="0098456D">
      <w:pPr>
        <w:spacing w:line="280" w:lineRule="exact"/>
        <w:rPr>
          <w:rFonts w:ascii="Verdana" w:hAnsi="Verdana" w:cstheme="minorHAnsi"/>
          <w:b/>
          <w:bCs/>
          <w:sz w:val="20"/>
          <w:szCs w:val="20"/>
          <w:u w:val="single"/>
        </w:rPr>
      </w:pPr>
      <w:r w:rsidRPr="0098456D">
        <w:rPr>
          <w:rFonts w:ascii="Verdana" w:hAnsi="Verdana" w:cstheme="minorHAnsi"/>
          <w:b/>
          <w:bCs/>
          <w:sz w:val="20"/>
          <w:szCs w:val="20"/>
          <w:u w:val="single"/>
        </w:rPr>
        <w:t>NOTAS GERAIS:</w:t>
      </w:r>
    </w:p>
    <w:p w14:paraId="12B25211" w14:textId="77777777" w:rsidR="0083786C" w:rsidRPr="0098456D" w:rsidRDefault="0083786C" w:rsidP="0098456D">
      <w:pPr>
        <w:spacing w:line="280" w:lineRule="exact"/>
        <w:jc w:val="both"/>
        <w:rPr>
          <w:rFonts w:ascii="Verdana" w:hAnsi="Verdana" w:cstheme="minorHAnsi"/>
          <w:sz w:val="20"/>
          <w:szCs w:val="20"/>
        </w:rPr>
      </w:pPr>
    </w:p>
    <w:p w14:paraId="5E030873"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1. </w:t>
      </w:r>
      <w:r w:rsidRPr="0098456D">
        <w:rPr>
          <w:rFonts w:ascii="Verdana" w:hAnsi="Verdana" w:cstheme="minorHAnsi"/>
          <w:bCs/>
          <w:sz w:val="20"/>
          <w:szCs w:val="20"/>
          <w:lang w:val="pt-BR"/>
        </w:rPr>
        <w:t xml:space="preserve">Caso existam movimentações pontuais nos estoques que devam ser monitoradas fora dos períodos contratados, poderão ser contratadas horas extras de monitoramento, pelo valor de R$ 45,00/hora extra, limitada a 2 horas por dia/funcionário. </w:t>
      </w:r>
    </w:p>
    <w:p w14:paraId="35681F69" w14:textId="77777777" w:rsidR="0083786C" w:rsidRPr="0098456D" w:rsidRDefault="0083786C" w:rsidP="0098456D">
      <w:pPr>
        <w:spacing w:line="280" w:lineRule="exact"/>
        <w:jc w:val="both"/>
        <w:rPr>
          <w:rFonts w:ascii="Verdana" w:hAnsi="Verdana" w:cstheme="minorHAnsi"/>
          <w:bCs/>
          <w:sz w:val="20"/>
          <w:szCs w:val="20"/>
          <w:lang w:val="pt-BR"/>
        </w:rPr>
      </w:pPr>
    </w:p>
    <w:p w14:paraId="7689CDBE"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
          <w:sz w:val="20"/>
          <w:szCs w:val="20"/>
          <w:lang w:val="pt-BR"/>
        </w:rPr>
        <w:t xml:space="preserve">2. </w:t>
      </w:r>
      <w:r w:rsidRPr="0098456D">
        <w:rPr>
          <w:rFonts w:ascii="Verdana" w:hAnsi="Verdana" w:cstheme="minorHAnsi"/>
          <w:bCs/>
          <w:sz w:val="20"/>
          <w:szCs w:val="20"/>
          <w:lang w:val="pt-BR"/>
        </w:rPr>
        <w:t xml:space="preserve">Caso seja necessário permanecer durante todo final de semana, por exemplo, poderá ser contratado serviço adicional para o período, pelo valor de R$ 2.800,00/por final de semana. </w:t>
      </w:r>
    </w:p>
    <w:p w14:paraId="1FA6E09F" w14:textId="77777777" w:rsidR="0083786C" w:rsidRPr="0098456D" w:rsidRDefault="0083786C" w:rsidP="0098456D">
      <w:pPr>
        <w:spacing w:line="280" w:lineRule="exact"/>
        <w:jc w:val="both"/>
        <w:rPr>
          <w:rFonts w:ascii="Verdana" w:hAnsi="Verdana" w:cstheme="minorHAnsi"/>
          <w:b/>
          <w:sz w:val="20"/>
          <w:szCs w:val="20"/>
          <w:u w:val="single"/>
          <w:lang w:val="pt-BR"/>
        </w:rPr>
      </w:pPr>
    </w:p>
    <w:p w14:paraId="6003EB22" w14:textId="77777777" w:rsidR="0083786C" w:rsidRPr="0098456D" w:rsidRDefault="0083786C" w:rsidP="0098456D">
      <w:pPr>
        <w:spacing w:line="280" w:lineRule="exact"/>
        <w:jc w:val="both"/>
        <w:rPr>
          <w:rFonts w:ascii="Verdana" w:hAnsi="Verdana" w:cstheme="minorHAnsi"/>
          <w:b/>
          <w:sz w:val="20"/>
          <w:szCs w:val="20"/>
          <w:u w:val="single"/>
        </w:rPr>
      </w:pPr>
      <w:r w:rsidRPr="0098456D">
        <w:rPr>
          <w:rFonts w:ascii="Verdana" w:hAnsi="Verdana" w:cstheme="minorHAnsi"/>
          <w:b/>
          <w:sz w:val="20"/>
          <w:szCs w:val="20"/>
          <w:u w:val="single"/>
        </w:rPr>
        <w:t xml:space="preserve">Sistema de </w:t>
      </w:r>
      <w:proofErr w:type="spellStart"/>
      <w:r w:rsidRPr="0098456D">
        <w:rPr>
          <w:rFonts w:ascii="Verdana" w:hAnsi="Verdana" w:cstheme="minorHAnsi"/>
          <w:b/>
          <w:sz w:val="20"/>
          <w:szCs w:val="20"/>
          <w:u w:val="single"/>
        </w:rPr>
        <w:t>Monitoramento</w:t>
      </w:r>
      <w:proofErr w:type="spellEnd"/>
      <w:r w:rsidRPr="0098456D">
        <w:rPr>
          <w:rFonts w:ascii="Verdana" w:hAnsi="Verdana" w:cstheme="minorHAnsi"/>
          <w:b/>
          <w:sz w:val="20"/>
          <w:szCs w:val="20"/>
          <w:u w:val="single"/>
        </w:rPr>
        <w:t xml:space="preserve"> </w:t>
      </w:r>
      <w:proofErr w:type="spellStart"/>
      <w:r w:rsidRPr="0098456D">
        <w:rPr>
          <w:rFonts w:ascii="Verdana" w:hAnsi="Verdana" w:cstheme="minorHAnsi"/>
          <w:b/>
          <w:sz w:val="20"/>
          <w:szCs w:val="20"/>
          <w:u w:val="single"/>
        </w:rPr>
        <w:t>Eletrônico</w:t>
      </w:r>
      <w:proofErr w:type="spellEnd"/>
      <w:r w:rsidRPr="0098456D">
        <w:rPr>
          <w:rFonts w:ascii="Verdana" w:hAnsi="Verdana" w:cstheme="minorHAnsi"/>
          <w:b/>
          <w:sz w:val="20"/>
          <w:szCs w:val="20"/>
          <w:u w:val="single"/>
        </w:rPr>
        <w:t xml:space="preserve"> </w:t>
      </w:r>
    </w:p>
    <w:p w14:paraId="11605A1C" w14:textId="77777777" w:rsidR="0083786C" w:rsidRPr="0098456D" w:rsidRDefault="0083786C" w:rsidP="0098456D">
      <w:pPr>
        <w:spacing w:line="280" w:lineRule="exact"/>
        <w:jc w:val="both"/>
        <w:rPr>
          <w:rFonts w:ascii="Verdana" w:hAnsi="Verdana" w:cstheme="minorHAnsi"/>
          <w:b/>
          <w:sz w:val="20"/>
          <w:szCs w:val="20"/>
        </w:rPr>
      </w:pPr>
    </w:p>
    <w:p w14:paraId="386DA715" w14:textId="77777777" w:rsidR="0083786C" w:rsidRPr="0098456D" w:rsidRDefault="0083786C" w:rsidP="0098456D">
      <w:pPr>
        <w:numPr>
          <w:ilvl w:val="0"/>
          <w:numId w:val="79"/>
        </w:numPr>
        <w:spacing w:line="280" w:lineRule="exact"/>
        <w:ind w:left="0" w:firstLine="0"/>
        <w:jc w:val="both"/>
        <w:rPr>
          <w:rFonts w:ascii="Verdana" w:hAnsi="Verdana" w:cstheme="minorHAnsi"/>
          <w:bCs/>
          <w:sz w:val="20"/>
          <w:szCs w:val="20"/>
          <w:lang w:val="pt-BR"/>
        </w:rPr>
      </w:pPr>
      <w:r w:rsidRPr="0098456D">
        <w:rPr>
          <w:rFonts w:ascii="Verdana" w:hAnsi="Verdana" w:cstheme="minorHAnsi"/>
          <w:bCs/>
          <w:sz w:val="20"/>
          <w:szCs w:val="20"/>
          <w:u w:val="single"/>
          <w:lang w:val="pt-BR"/>
        </w:rPr>
        <w:t>Custo de Instalação das Câmeras (custo único indicativo):</w:t>
      </w:r>
      <w:r w:rsidRPr="0098456D">
        <w:rPr>
          <w:rFonts w:ascii="Verdana" w:hAnsi="Verdana" w:cstheme="minorHAnsi"/>
          <w:bCs/>
          <w:sz w:val="20"/>
          <w:szCs w:val="20"/>
          <w:lang w:val="pt-BR"/>
        </w:rPr>
        <w:t xml:space="preserve"> </w:t>
      </w:r>
      <w:r w:rsidRPr="0098456D">
        <w:rPr>
          <w:rFonts w:ascii="Verdana" w:hAnsi="Verdana" w:cstheme="minorHAnsi"/>
          <w:b/>
          <w:sz w:val="20"/>
          <w:szCs w:val="20"/>
          <w:lang w:val="pt-BR"/>
        </w:rPr>
        <w:t xml:space="preserve">R$ 6.500,00 </w:t>
      </w:r>
      <w:r w:rsidRPr="0098456D">
        <w:rPr>
          <w:rFonts w:ascii="Verdana" w:hAnsi="Verdana" w:cstheme="minorHAnsi"/>
          <w:bCs/>
          <w:sz w:val="20"/>
          <w:szCs w:val="20"/>
          <w:lang w:val="pt-BR"/>
        </w:rPr>
        <w:t xml:space="preserve">- valor a ser aplicado em novas unidades de armazenagem onde ainda não foi instalado o sistema, ou mesmo onde este tenha sido desinstalado, sendo que eventuais custos com a manutenção/reinstalação do sistema no decorrer da operação serão inteiramente repassados à CONTRATANTE. </w:t>
      </w:r>
    </w:p>
    <w:p w14:paraId="61AFB255"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Cs/>
          <w:sz w:val="20"/>
          <w:szCs w:val="20"/>
          <w:lang w:val="pt-BR"/>
        </w:rPr>
        <w:t xml:space="preserve">Obs.: Desde que seja viável a instalação e que a CONTRATANTE forneça o </w:t>
      </w:r>
      <w:r w:rsidRPr="0098456D">
        <w:rPr>
          <w:rFonts w:ascii="Verdana" w:hAnsi="Verdana" w:cstheme="minorHAnsi"/>
          <w:bCs/>
          <w:i/>
          <w:iCs/>
          <w:sz w:val="20"/>
          <w:szCs w:val="20"/>
          <w:lang w:val="pt-BR"/>
        </w:rPr>
        <w:t>link</w:t>
      </w:r>
      <w:r w:rsidRPr="0098456D">
        <w:rPr>
          <w:rFonts w:ascii="Verdana" w:hAnsi="Verdana" w:cstheme="minorHAnsi"/>
          <w:bCs/>
          <w:sz w:val="20"/>
          <w:szCs w:val="20"/>
          <w:lang w:val="pt-BR"/>
        </w:rPr>
        <w:t xml:space="preserve"> de internet. </w:t>
      </w:r>
    </w:p>
    <w:p w14:paraId="2C5961B0" w14:textId="77777777" w:rsidR="0083786C" w:rsidRPr="0098456D" w:rsidRDefault="0083786C" w:rsidP="0098456D">
      <w:pPr>
        <w:spacing w:line="280" w:lineRule="exact"/>
        <w:jc w:val="both"/>
        <w:rPr>
          <w:rFonts w:ascii="Verdana" w:hAnsi="Verdana" w:cstheme="minorHAnsi"/>
          <w:sz w:val="20"/>
          <w:szCs w:val="20"/>
          <w:lang w:val="pt-BR"/>
        </w:rPr>
      </w:pPr>
    </w:p>
    <w:p w14:paraId="7C056B9C" w14:textId="77777777" w:rsidR="0083786C" w:rsidRPr="0098456D" w:rsidRDefault="0083786C" w:rsidP="0098456D">
      <w:pPr>
        <w:numPr>
          <w:ilvl w:val="0"/>
          <w:numId w:val="79"/>
        </w:numPr>
        <w:spacing w:line="280" w:lineRule="exact"/>
        <w:ind w:left="0" w:firstLine="0"/>
        <w:jc w:val="both"/>
        <w:rPr>
          <w:rFonts w:ascii="Verdana" w:hAnsi="Verdana" w:cstheme="minorHAnsi"/>
          <w:bCs/>
          <w:sz w:val="20"/>
          <w:szCs w:val="20"/>
          <w:lang w:val="pt-BR"/>
        </w:rPr>
      </w:pPr>
      <w:r w:rsidRPr="0098456D">
        <w:rPr>
          <w:rFonts w:ascii="Verdana" w:hAnsi="Verdana" w:cstheme="minorHAnsi"/>
          <w:bCs/>
          <w:sz w:val="20"/>
          <w:szCs w:val="20"/>
          <w:u w:val="single"/>
          <w:lang w:val="pt-BR"/>
        </w:rPr>
        <w:t>Custo de Reativação das Câmeras (custo único indicativo)</w:t>
      </w:r>
      <w:r w:rsidRPr="0098456D">
        <w:rPr>
          <w:rFonts w:ascii="Verdana" w:hAnsi="Verdana" w:cstheme="minorHAnsi"/>
          <w:bCs/>
          <w:sz w:val="20"/>
          <w:szCs w:val="20"/>
          <w:lang w:val="pt-BR"/>
        </w:rPr>
        <w:t xml:space="preserve">: </w:t>
      </w:r>
      <w:r w:rsidRPr="0098456D">
        <w:rPr>
          <w:rFonts w:ascii="Verdana" w:hAnsi="Verdana" w:cstheme="minorHAnsi"/>
          <w:b/>
          <w:sz w:val="20"/>
          <w:szCs w:val="20"/>
          <w:lang w:val="pt-BR"/>
        </w:rPr>
        <w:t>R$ 2.500,00</w:t>
      </w:r>
      <w:r w:rsidRPr="0098456D">
        <w:rPr>
          <w:rFonts w:ascii="Verdana" w:hAnsi="Verdana" w:cstheme="minorHAnsi"/>
          <w:bCs/>
          <w:sz w:val="20"/>
          <w:szCs w:val="20"/>
          <w:lang w:val="pt-BR"/>
        </w:rPr>
        <w:t xml:space="preserve"> - valor a ser aplicado para as unidades onde seja necessária manutenção ou reativação, ampliação do sistema, sendo que eventuais custos com a manutenção/reinstalação do sistema no decorrer da operação serão inteiramente repassados à CONTRATANTE. </w:t>
      </w:r>
    </w:p>
    <w:p w14:paraId="76FE353B" w14:textId="77777777" w:rsidR="0083786C" w:rsidRPr="0098456D" w:rsidRDefault="0083786C" w:rsidP="0098456D">
      <w:pPr>
        <w:spacing w:line="280" w:lineRule="exact"/>
        <w:jc w:val="both"/>
        <w:rPr>
          <w:rFonts w:ascii="Verdana" w:hAnsi="Verdana" w:cstheme="minorHAnsi"/>
          <w:bCs/>
          <w:sz w:val="20"/>
          <w:szCs w:val="20"/>
          <w:lang w:val="pt-BR"/>
        </w:rPr>
      </w:pPr>
      <w:r w:rsidRPr="0098456D">
        <w:rPr>
          <w:rFonts w:ascii="Verdana" w:hAnsi="Verdana" w:cstheme="minorHAnsi"/>
          <w:bCs/>
          <w:sz w:val="20"/>
          <w:szCs w:val="20"/>
          <w:lang w:val="pt-BR"/>
        </w:rPr>
        <w:t xml:space="preserve">Obs.: Desde que seja viável a instalação e que a CONTRATANTE forneça o </w:t>
      </w:r>
      <w:r w:rsidRPr="0098456D">
        <w:rPr>
          <w:rFonts w:ascii="Verdana" w:hAnsi="Verdana" w:cstheme="minorHAnsi"/>
          <w:bCs/>
          <w:i/>
          <w:iCs/>
          <w:sz w:val="20"/>
          <w:szCs w:val="20"/>
          <w:lang w:val="pt-BR"/>
        </w:rPr>
        <w:t>link</w:t>
      </w:r>
      <w:r w:rsidRPr="0098456D">
        <w:rPr>
          <w:rFonts w:ascii="Verdana" w:hAnsi="Verdana" w:cstheme="minorHAnsi"/>
          <w:bCs/>
          <w:sz w:val="20"/>
          <w:szCs w:val="20"/>
          <w:lang w:val="pt-BR"/>
        </w:rPr>
        <w:t xml:space="preserve"> de internet. </w:t>
      </w:r>
    </w:p>
    <w:p w14:paraId="114D187D" w14:textId="77777777" w:rsidR="0083786C" w:rsidRPr="0098456D" w:rsidRDefault="0083786C" w:rsidP="0098456D">
      <w:pPr>
        <w:spacing w:line="280" w:lineRule="exact"/>
        <w:jc w:val="both"/>
        <w:rPr>
          <w:rFonts w:ascii="Verdana" w:hAnsi="Verdana" w:cstheme="minorHAnsi"/>
          <w:bCs/>
          <w:sz w:val="20"/>
          <w:szCs w:val="20"/>
          <w:lang w:val="pt-BR"/>
        </w:rPr>
      </w:pPr>
    </w:p>
    <w:p w14:paraId="55B13738" w14:textId="77777777" w:rsidR="0083786C" w:rsidRPr="0098456D" w:rsidRDefault="0083786C" w:rsidP="0098456D">
      <w:pPr>
        <w:spacing w:line="280" w:lineRule="exact"/>
        <w:jc w:val="both"/>
        <w:rPr>
          <w:rFonts w:ascii="Verdana" w:hAnsi="Verdana" w:cstheme="minorHAnsi"/>
          <w:bCs/>
          <w:sz w:val="20"/>
          <w:szCs w:val="20"/>
          <w:lang w:val="pt-BR"/>
        </w:rPr>
      </w:pPr>
    </w:p>
    <w:p w14:paraId="0AA047F2" w14:textId="77777777" w:rsidR="0083786C" w:rsidRPr="0098456D" w:rsidRDefault="0083786C" w:rsidP="0098456D">
      <w:pPr>
        <w:spacing w:line="280" w:lineRule="exact"/>
        <w:jc w:val="both"/>
        <w:rPr>
          <w:rFonts w:ascii="Verdana" w:hAnsi="Verdana" w:cstheme="minorHAnsi"/>
          <w:bCs/>
          <w:sz w:val="20"/>
          <w:szCs w:val="20"/>
          <w:lang w:val="pt-BR"/>
        </w:rPr>
      </w:pPr>
    </w:p>
    <w:p w14:paraId="41F4D845" w14:textId="77777777" w:rsidR="0083786C" w:rsidRPr="0098456D" w:rsidRDefault="0083786C" w:rsidP="0098456D">
      <w:pPr>
        <w:widowControl w:val="0"/>
        <w:spacing w:line="280" w:lineRule="exact"/>
        <w:jc w:val="center"/>
        <w:rPr>
          <w:rFonts w:ascii="Verdana" w:hAnsi="Verdana"/>
          <w:sz w:val="20"/>
          <w:szCs w:val="20"/>
          <w:lang w:val="pt-BR"/>
        </w:rPr>
      </w:pPr>
      <w:r w:rsidRPr="0098456D">
        <w:rPr>
          <w:rFonts w:ascii="Verdana" w:hAnsi="Verdana"/>
          <w:sz w:val="20"/>
          <w:szCs w:val="20"/>
          <w:lang w:val="pt-BR"/>
        </w:rPr>
        <w:br w:type="page"/>
      </w:r>
      <w:bookmarkStart w:id="99" w:name="_GoBack"/>
      <w:r w:rsidRPr="0098456D">
        <w:rPr>
          <w:rFonts w:ascii="Verdana" w:hAnsi="Verdana"/>
          <w:b/>
          <w:sz w:val="20"/>
          <w:szCs w:val="20"/>
          <w:lang w:val="pt-BR"/>
        </w:rPr>
        <w:t>ANEXO III:</w:t>
      </w:r>
      <w:bookmarkEnd w:id="99"/>
    </w:p>
    <w:p w14:paraId="6919A23C" w14:textId="77777777" w:rsidR="0083786C" w:rsidRPr="0098456D" w:rsidRDefault="0083786C" w:rsidP="0098456D">
      <w:pPr>
        <w:widowControl w:val="0"/>
        <w:tabs>
          <w:tab w:val="left" w:pos="9360"/>
        </w:tabs>
        <w:spacing w:line="280" w:lineRule="exact"/>
        <w:jc w:val="center"/>
        <w:rPr>
          <w:rFonts w:ascii="Verdana" w:hAnsi="Verdana"/>
          <w:b/>
          <w:sz w:val="20"/>
          <w:szCs w:val="20"/>
          <w:lang w:val="pt-BR"/>
        </w:rPr>
      </w:pPr>
      <w:r w:rsidRPr="0098456D">
        <w:rPr>
          <w:rFonts w:ascii="Verdana" w:hAnsi="Verdana"/>
          <w:b/>
          <w:sz w:val="20"/>
          <w:szCs w:val="20"/>
          <w:lang w:val="pt-BR"/>
        </w:rPr>
        <w:t>MODELO DE EMISSÃO DE CERTIFICADO:</w:t>
      </w:r>
    </w:p>
    <w:p w14:paraId="1771C977" w14:textId="77777777" w:rsidR="0083786C" w:rsidRPr="0098456D" w:rsidRDefault="0083786C" w:rsidP="0098456D">
      <w:pPr>
        <w:widowControl w:val="0"/>
        <w:tabs>
          <w:tab w:val="left" w:pos="1701"/>
        </w:tabs>
        <w:spacing w:line="280" w:lineRule="exact"/>
        <w:jc w:val="center"/>
        <w:rPr>
          <w:rFonts w:ascii="Verdana" w:hAnsi="Verdana"/>
          <w:b/>
          <w:sz w:val="20"/>
          <w:szCs w:val="20"/>
          <w:lang w:val="pt-BR"/>
        </w:rPr>
      </w:pPr>
    </w:p>
    <w:p w14:paraId="034AA2C4" w14:textId="77777777" w:rsidR="0083786C" w:rsidRPr="0098456D" w:rsidRDefault="0083786C" w:rsidP="0098456D">
      <w:pPr>
        <w:pStyle w:val="Ttulo7"/>
        <w:keepNext w:val="0"/>
        <w:widowControl w:val="0"/>
        <w:spacing w:before="0" w:line="280" w:lineRule="exact"/>
        <w:rPr>
          <w:rFonts w:ascii="Verdana" w:hAnsi="Verdana"/>
          <w:sz w:val="20"/>
          <w:szCs w:val="20"/>
          <w:lang w:val="pt-BR"/>
        </w:rPr>
      </w:pPr>
      <w:r w:rsidRPr="0098456D">
        <w:rPr>
          <w:rFonts w:ascii="Verdana" w:hAnsi="Verdana"/>
          <w:sz w:val="20"/>
          <w:szCs w:val="20"/>
          <w:lang w:val="pt-BR"/>
        </w:rPr>
        <w:t>CERTIFICADO DE DEPÓSITO</w:t>
      </w:r>
      <w:r w:rsidRPr="0098456D">
        <w:rPr>
          <w:rFonts w:ascii="Verdana" w:hAnsi="Verdana"/>
          <w:sz w:val="20"/>
          <w:szCs w:val="20"/>
          <w:lang w:val="pt-BR"/>
        </w:rPr>
        <w:tab/>
        <w:t xml:space="preserve">               </w:t>
      </w:r>
      <w:r w:rsidRPr="0098456D">
        <w:rPr>
          <w:rFonts w:ascii="Verdana" w:hAnsi="Verdana"/>
          <w:sz w:val="20"/>
          <w:szCs w:val="20"/>
          <w:lang w:val="pt-BR"/>
        </w:rPr>
        <w:tab/>
      </w:r>
      <w:r w:rsidRPr="0098456D">
        <w:rPr>
          <w:rFonts w:ascii="Verdana" w:hAnsi="Verdana"/>
          <w:sz w:val="20"/>
          <w:szCs w:val="20"/>
          <w:lang w:val="pt-BR"/>
        </w:rPr>
        <w:tab/>
      </w:r>
      <w:r w:rsidRPr="0098456D">
        <w:rPr>
          <w:rFonts w:ascii="Verdana" w:hAnsi="Verdana"/>
          <w:sz w:val="20"/>
          <w:szCs w:val="20"/>
          <w:lang w:val="pt-BR"/>
        </w:rPr>
        <w:tab/>
        <w:t xml:space="preserve">CUW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p>
    <w:p w14:paraId="6152E615" w14:textId="77777777" w:rsidR="0083786C" w:rsidRPr="0098456D" w:rsidRDefault="0083786C" w:rsidP="0098456D">
      <w:pPr>
        <w:widowControl w:val="0"/>
        <w:spacing w:line="280" w:lineRule="exact"/>
        <w:rPr>
          <w:rFonts w:ascii="Verdana" w:hAnsi="Verdana"/>
          <w:sz w:val="20"/>
          <w:szCs w:val="20"/>
          <w:lang w:val="pt-BR"/>
        </w:rPr>
      </w:pPr>
    </w:p>
    <w:p w14:paraId="4451AC44" w14:textId="77777777" w:rsidR="0083786C" w:rsidRPr="0098456D" w:rsidRDefault="0083786C" w:rsidP="0098456D">
      <w:pPr>
        <w:pStyle w:val="Corpodetexto"/>
        <w:widowControl w:val="0"/>
        <w:tabs>
          <w:tab w:val="left" w:pos="2268"/>
          <w:tab w:val="left" w:pos="2410"/>
        </w:tabs>
        <w:spacing w:after="0" w:line="280" w:lineRule="exact"/>
        <w:jc w:val="both"/>
        <w:rPr>
          <w:rFonts w:ascii="Verdana" w:hAnsi="Verdana"/>
          <w:b/>
          <w:sz w:val="20"/>
          <w:szCs w:val="20"/>
          <w:lang w:val="pt-BR"/>
        </w:rPr>
      </w:pPr>
      <w:r w:rsidRPr="0098456D">
        <w:rPr>
          <w:rFonts w:ascii="Verdana" w:hAnsi="Verdana"/>
          <w:sz w:val="20"/>
          <w:szCs w:val="20"/>
          <w:lang w:val="pt-BR"/>
        </w:rPr>
        <w:t>Pelo presente reportamos que, por ordem e conta do RB CAPITAL COMPANHIA DE SECURITIZAÇÃO, procedemos com a inspeção dos Produtos, de propriedade de FS AGRISOLUTIONS INDÚSTRIA DE BIOCOMBUSTÍVEIS LTDA., conforme abaixo:</w:t>
      </w:r>
    </w:p>
    <w:p w14:paraId="0C4A881E" w14:textId="77777777" w:rsidR="0083786C" w:rsidRPr="0098456D" w:rsidRDefault="0083786C" w:rsidP="0098456D">
      <w:pPr>
        <w:widowControl w:val="0"/>
        <w:tabs>
          <w:tab w:val="left" w:pos="1701"/>
          <w:tab w:val="left" w:pos="2268"/>
          <w:tab w:val="left" w:pos="2410"/>
        </w:tabs>
        <w:spacing w:line="280" w:lineRule="exact"/>
        <w:ind w:right="-142"/>
        <w:jc w:val="both"/>
        <w:rPr>
          <w:rFonts w:ascii="Verdana" w:hAnsi="Verdana"/>
          <w:sz w:val="20"/>
          <w:szCs w:val="20"/>
          <w:lang w:val="pt-BR"/>
        </w:rPr>
      </w:pPr>
    </w:p>
    <w:p w14:paraId="2254B174" w14:textId="77777777" w:rsidR="0083786C" w:rsidRPr="0098456D" w:rsidRDefault="0083786C" w:rsidP="0098456D">
      <w:pPr>
        <w:widowControl w:val="0"/>
        <w:tabs>
          <w:tab w:val="left" w:pos="1701"/>
          <w:tab w:val="left" w:pos="2268"/>
          <w:tab w:val="left" w:pos="2410"/>
        </w:tabs>
        <w:spacing w:line="280" w:lineRule="exact"/>
        <w:ind w:right="-142"/>
        <w:jc w:val="both"/>
        <w:rPr>
          <w:rFonts w:ascii="Verdana" w:hAnsi="Verdana"/>
          <w:sz w:val="20"/>
          <w:szCs w:val="20"/>
          <w:lang w:val="pt-BR"/>
        </w:rPr>
      </w:pPr>
    </w:p>
    <w:p w14:paraId="26287EB7" w14:textId="77777777" w:rsidR="0083786C" w:rsidRPr="0098456D" w:rsidRDefault="0083786C" w:rsidP="0098456D">
      <w:pPr>
        <w:widowControl w:val="0"/>
        <w:tabs>
          <w:tab w:val="left" w:pos="1701"/>
          <w:tab w:val="left" w:pos="2268"/>
          <w:tab w:val="left" w:pos="2410"/>
        </w:tabs>
        <w:spacing w:line="280" w:lineRule="exact"/>
        <w:ind w:left="284" w:right="-142" w:hanging="284"/>
        <w:jc w:val="both"/>
        <w:rPr>
          <w:rFonts w:ascii="Verdana" w:hAnsi="Verdana"/>
          <w:sz w:val="20"/>
          <w:szCs w:val="20"/>
        </w:rPr>
      </w:pPr>
      <w:proofErr w:type="spellStart"/>
      <w:r w:rsidRPr="0098456D">
        <w:rPr>
          <w:rFonts w:ascii="Verdana" w:hAnsi="Verdana"/>
          <w:b/>
          <w:sz w:val="20"/>
          <w:szCs w:val="20"/>
          <w:u w:val="single"/>
        </w:rPr>
        <w:t>Verificação</w:t>
      </w:r>
      <w:proofErr w:type="spellEnd"/>
      <w:r w:rsidRPr="0098456D">
        <w:rPr>
          <w:rFonts w:ascii="Verdana" w:hAnsi="Verdana"/>
          <w:b/>
          <w:sz w:val="20"/>
          <w:szCs w:val="20"/>
          <w:u w:val="single"/>
        </w:rPr>
        <w:t xml:space="preserve"> </w:t>
      </w:r>
      <w:proofErr w:type="spellStart"/>
      <w:r w:rsidRPr="0098456D">
        <w:rPr>
          <w:rFonts w:ascii="Verdana" w:hAnsi="Verdana"/>
          <w:b/>
          <w:sz w:val="20"/>
          <w:szCs w:val="20"/>
          <w:u w:val="single"/>
        </w:rPr>
        <w:t>física</w:t>
      </w:r>
      <w:proofErr w:type="spellEnd"/>
      <w:r w:rsidRPr="0098456D">
        <w:rPr>
          <w:rFonts w:ascii="Verdana" w:hAnsi="Verdana"/>
          <w:b/>
          <w:sz w:val="20"/>
          <w:szCs w:val="20"/>
          <w:u w:val="single"/>
        </w:rPr>
        <w:t>/visual:</w:t>
      </w:r>
    </w:p>
    <w:p w14:paraId="7A920892" w14:textId="77777777" w:rsidR="0083786C" w:rsidRPr="0098456D" w:rsidRDefault="0083786C" w:rsidP="0098456D">
      <w:pPr>
        <w:widowControl w:val="0"/>
        <w:tabs>
          <w:tab w:val="left" w:pos="1701"/>
          <w:tab w:val="left" w:pos="2268"/>
          <w:tab w:val="left" w:pos="2410"/>
        </w:tabs>
        <w:spacing w:line="280" w:lineRule="exact"/>
        <w:ind w:left="284" w:right="-142" w:hanging="284"/>
        <w:jc w:val="both"/>
        <w:rPr>
          <w:rFonts w:ascii="Verdana" w:hAnsi="Verdana"/>
          <w:sz w:val="20"/>
          <w:szCs w:val="20"/>
        </w:rPr>
      </w:pPr>
    </w:p>
    <w:p w14:paraId="4F5FBDED" w14:textId="77777777" w:rsidR="0083786C" w:rsidRPr="0098456D" w:rsidRDefault="0083786C" w:rsidP="0098456D">
      <w:pPr>
        <w:widowControl w:val="0"/>
        <w:tabs>
          <w:tab w:val="left" w:pos="1701"/>
          <w:tab w:val="left" w:pos="1985"/>
          <w:tab w:val="left" w:pos="2127"/>
          <w:tab w:val="left" w:pos="2410"/>
        </w:tabs>
        <w:spacing w:line="280" w:lineRule="exact"/>
        <w:jc w:val="both"/>
        <w:rPr>
          <w:rFonts w:ascii="Verdana" w:hAnsi="Verdana"/>
          <w:sz w:val="20"/>
          <w:szCs w:val="20"/>
        </w:rPr>
      </w:pPr>
      <w:proofErr w:type="spellStart"/>
      <w:r w:rsidRPr="0098456D">
        <w:rPr>
          <w:rFonts w:ascii="Verdana" w:hAnsi="Verdana"/>
          <w:b/>
          <w:sz w:val="20"/>
          <w:szCs w:val="20"/>
        </w:rPr>
        <w:t>Produto</w:t>
      </w:r>
      <w:proofErr w:type="spellEnd"/>
      <w:r w:rsidRPr="0098456D">
        <w:rPr>
          <w:rFonts w:ascii="Verdana" w:hAnsi="Verdana"/>
          <w:b/>
          <w:sz w:val="20"/>
          <w:szCs w:val="20"/>
        </w:rPr>
        <w:t xml:space="preserve">: </w:t>
      </w:r>
      <w:r w:rsidRPr="0098456D">
        <w:rPr>
          <w:rFonts w:ascii="Verdana" w:hAnsi="Verdana"/>
          <w:b/>
          <w:sz w:val="20"/>
          <w:szCs w:val="20"/>
        </w:rPr>
        <w:tab/>
      </w:r>
      <w:r w:rsidRPr="0098456D">
        <w:rPr>
          <w:rFonts w:ascii="Verdana" w:hAnsi="Verdana"/>
          <w:b/>
          <w:sz w:val="20"/>
          <w:szCs w:val="20"/>
        </w:rPr>
        <w:tab/>
        <w:t xml:space="preserve"> </w:t>
      </w:r>
      <w:r w:rsidRPr="0098456D">
        <w:rPr>
          <w:rFonts w:ascii="Verdana" w:hAnsi="Verdana"/>
          <w:b/>
          <w:sz w:val="20"/>
          <w:szCs w:val="20"/>
        </w:rPr>
        <w:tab/>
        <w:t xml:space="preserve">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p>
    <w:p w14:paraId="270614BA" w14:textId="77777777" w:rsidR="0083786C" w:rsidRPr="0098456D" w:rsidRDefault="0083786C" w:rsidP="0098456D">
      <w:pPr>
        <w:widowControl w:val="0"/>
        <w:tabs>
          <w:tab w:val="left" w:pos="1701"/>
          <w:tab w:val="left" w:pos="1985"/>
          <w:tab w:val="left" w:pos="2127"/>
          <w:tab w:val="left" w:pos="2410"/>
        </w:tabs>
        <w:spacing w:line="280" w:lineRule="exact"/>
        <w:jc w:val="both"/>
        <w:rPr>
          <w:rFonts w:ascii="Verdana" w:hAnsi="Verdana"/>
          <w:sz w:val="20"/>
          <w:szCs w:val="20"/>
        </w:rPr>
      </w:pPr>
    </w:p>
    <w:p w14:paraId="2F55DF11" w14:textId="77777777" w:rsidR="0083786C" w:rsidRPr="0098456D" w:rsidRDefault="0083786C" w:rsidP="0098456D">
      <w:pPr>
        <w:widowControl w:val="0"/>
        <w:tabs>
          <w:tab w:val="left" w:pos="2268"/>
          <w:tab w:val="left" w:pos="2410"/>
        </w:tabs>
        <w:spacing w:line="280" w:lineRule="exact"/>
        <w:ind w:left="2124" w:right="-376" w:hanging="2124"/>
        <w:jc w:val="both"/>
        <w:rPr>
          <w:rFonts w:ascii="Verdana" w:hAnsi="Verdana"/>
          <w:sz w:val="20"/>
          <w:szCs w:val="20"/>
          <w:lang w:val="pt-BR"/>
        </w:rPr>
      </w:pPr>
      <w:r w:rsidRPr="0098456D">
        <w:rPr>
          <w:rFonts w:ascii="Verdana" w:hAnsi="Verdana"/>
          <w:b/>
          <w:sz w:val="20"/>
          <w:szCs w:val="20"/>
          <w:lang w:val="pt-BR"/>
        </w:rPr>
        <w:t xml:space="preserve">Quantidade: </w:t>
      </w:r>
      <w:proofErr w:type="gramStart"/>
      <w:r w:rsidRPr="0098456D">
        <w:rPr>
          <w:rFonts w:ascii="Verdana" w:hAnsi="Verdana"/>
          <w:b/>
          <w:sz w:val="20"/>
          <w:szCs w:val="20"/>
          <w:lang w:val="pt-BR"/>
        </w:rPr>
        <w:tab/>
        <w:t xml:space="preserve">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sz w:val="20"/>
          <w:szCs w:val="20"/>
          <w:lang w:val="pt-BR"/>
        </w:rPr>
        <w:t xml:space="preserve"> (</w:t>
      </w:r>
      <w:proofErr w:type="gramEnd"/>
      <w:r w:rsidRPr="0098456D">
        <w:rPr>
          <w:rFonts w:ascii="Verdana" w:hAnsi="Verdana"/>
          <w:sz w:val="20"/>
          <w:szCs w:val="20"/>
        </w:rPr>
        <w:fldChar w:fldCharType="begin">
          <w:ffData>
            <w:name w:val="Texto1"/>
            <w:enabled/>
            <w:calcOnExit w:val="0"/>
            <w:textInput>
              <w:default w:val="número por extenso"/>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lang w:val="pt-BR"/>
        </w:rPr>
        <w:t>número por extenso</w:t>
      </w:r>
      <w:r w:rsidRPr="0098456D">
        <w:rPr>
          <w:rFonts w:ascii="Verdana" w:hAnsi="Verdana"/>
          <w:sz w:val="20"/>
          <w:szCs w:val="20"/>
        </w:rPr>
        <w:fldChar w:fldCharType="end"/>
      </w:r>
      <w:r w:rsidRPr="0098456D">
        <w:rPr>
          <w:rFonts w:ascii="Verdana" w:hAnsi="Verdana"/>
          <w:sz w:val="20"/>
          <w:szCs w:val="20"/>
          <w:lang w:val="pt-BR"/>
        </w:rPr>
        <w:t xml:space="preserve">) </w:t>
      </w:r>
      <w:r w:rsidRPr="0098456D">
        <w:rPr>
          <w:rFonts w:ascii="Verdana" w:hAnsi="Verdana"/>
          <w:sz w:val="20"/>
          <w:szCs w:val="20"/>
        </w:rPr>
        <w:fldChar w:fldCharType="begin">
          <w:ffData>
            <w:name w:val="Texto1"/>
            <w:enabled/>
            <w:calcOnExit w:val="0"/>
            <w:textInput>
              <w:default w:val="toneladas/metros cúbicos"/>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lang w:val="pt-BR"/>
        </w:rPr>
        <w:t>toneladas/metros cúbicos</w:t>
      </w:r>
      <w:r w:rsidRPr="0098456D">
        <w:rPr>
          <w:rFonts w:ascii="Verdana" w:hAnsi="Verdana"/>
          <w:sz w:val="20"/>
          <w:szCs w:val="20"/>
        </w:rPr>
        <w:fldChar w:fldCharType="end"/>
      </w:r>
      <w:r w:rsidRPr="0098456D">
        <w:rPr>
          <w:rFonts w:ascii="Verdana" w:hAnsi="Verdana"/>
          <w:sz w:val="20"/>
          <w:szCs w:val="20"/>
          <w:lang w:val="pt-BR"/>
        </w:rPr>
        <w:t xml:space="preserve">, de acordo com informações fornecidas por </w:t>
      </w:r>
      <w:r w:rsidRPr="0098456D">
        <w:rPr>
          <w:rFonts w:ascii="Verdana" w:hAnsi="Verdana"/>
          <w:b/>
          <w:sz w:val="20"/>
          <w:szCs w:val="20"/>
          <w:lang w:val="pt-BR"/>
        </w:rPr>
        <w:t xml:space="preserve">FS AGRISOLUTIONS INDÚSTRIA DE BIOCOMBUSTÍVEIS LTDA. </w:t>
      </w:r>
      <w:r w:rsidRPr="0098456D">
        <w:rPr>
          <w:rFonts w:ascii="Verdana" w:hAnsi="Verdana"/>
          <w:sz w:val="20"/>
          <w:szCs w:val="20"/>
          <w:lang w:val="pt-BR"/>
        </w:rPr>
        <w:t>e conforme</w:t>
      </w:r>
      <w:r w:rsidRPr="0098456D">
        <w:rPr>
          <w:rFonts w:ascii="Verdana" w:hAnsi="Verdana"/>
          <w:b/>
          <w:sz w:val="20"/>
          <w:szCs w:val="20"/>
          <w:lang w:val="pt-BR"/>
        </w:rPr>
        <w:t xml:space="preserve"> </w:t>
      </w:r>
      <w:r w:rsidRPr="0098456D">
        <w:rPr>
          <w:rFonts w:ascii="Verdana" w:hAnsi="Verdana"/>
          <w:sz w:val="20"/>
          <w:szCs w:val="20"/>
          <w:lang w:val="pt-BR"/>
        </w:rPr>
        <w:t>nossa verificação.</w:t>
      </w:r>
    </w:p>
    <w:p w14:paraId="0C5B4B32" w14:textId="77777777" w:rsidR="0083786C" w:rsidRPr="0098456D" w:rsidRDefault="0083786C" w:rsidP="0098456D">
      <w:pPr>
        <w:widowControl w:val="0"/>
        <w:tabs>
          <w:tab w:val="left" w:pos="2268"/>
          <w:tab w:val="left" w:pos="2410"/>
        </w:tabs>
        <w:spacing w:line="280" w:lineRule="exact"/>
        <w:ind w:left="2124" w:right="-376" w:hanging="2124"/>
        <w:jc w:val="both"/>
        <w:rPr>
          <w:rFonts w:ascii="Verdana" w:hAnsi="Verdana"/>
          <w:sz w:val="20"/>
          <w:szCs w:val="20"/>
          <w:lang w:val="pt-BR"/>
        </w:rPr>
      </w:pPr>
    </w:p>
    <w:p w14:paraId="25608399" w14:textId="77777777" w:rsidR="0083786C" w:rsidRPr="0098456D" w:rsidRDefault="0083786C" w:rsidP="0098456D">
      <w:pPr>
        <w:widowControl w:val="0"/>
        <w:tabs>
          <w:tab w:val="left" w:pos="2268"/>
          <w:tab w:val="left" w:pos="2410"/>
        </w:tabs>
        <w:spacing w:line="280" w:lineRule="exact"/>
        <w:ind w:left="2124" w:right="-376" w:hanging="2124"/>
        <w:jc w:val="both"/>
        <w:rPr>
          <w:rFonts w:ascii="Verdana" w:hAnsi="Verdana"/>
          <w:sz w:val="20"/>
          <w:szCs w:val="20"/>
          <w:lang w:val="pt-BR"/>
        </w:rPr>
      </w:pPr>
      <w:r w:rsidRPr="0098456D">
        <w:rPr>
          <w:rFonts w:ascii="Verdana" w:hAnsi="Verdana"/>
          <w:b/>
          <w:sz w:val="20"/>
          <w:szCs w:val="20"/>
          <w:lang w:val="pt-BR"/>
        </w:rPr>
        <w:t>Qualidade/</w:t>
      </w:r>
      <w:proofErr w:type="gramStart"/>
      <w:r w:rsidRPr="0098456D">
        <w:rPr>
          <w:rFonts w:ascii="Verdana" w:hAnsi="Verdana"/>
          <w:b/>
          <w:sz w:val="20"/>
          <w:szCs w:val="20"/>
          <w:lang w:val="pt-BR"/>
        </w:rPr>
        <w:t>Tipo:</w:t>
      </w:r>
      <w:r w:rsidRPr="0098456D">
        <w:rPr>
          <w:rFonts w:ascii="Verdana" w:hAnsi="Verdana"/>
          <w:sz w:val="20"/>
          <w:szCs w:val="20"/>
          <w:lang w:val="pt-BR"/>
        </w:rPr>
        <w:tab/>
      </w:r>
      <w:proofErr w:type="gramEnd"/>
      <w:r w:rsidRPr="0098456D">
        <w:rPr>
          <w:rFonts w:ascii="Verdana" w:hAnsi="Verdana"/>
          <w:sz w:val="20"/>
          <w:szCs w:val="20"/>
          <w:lang w:val="pt-BR"/>
        </w:rPr>
        <w:t>(conforme aplicável) Etanol – hidratado/anidro, conforme graduação alcoólica</w:t>
      </w:r>
    </w:p>
    <w:p w14:paraId="02A55489" w14:textId="77777777" w:rsidR="0083786C" w:rsidRPr="0098456D" w:rsidRDefault="0083786C" w:rsidP="0098456D">
      <w:pPr>
        <w:widowControl w:val="0"/>
        <w:tabs>
          <w:tab w:val="left" w:pos="2268"/>
          <w:tab w:val="left" w:pos="2410"/>
        </w:tabs>
        <w:spacing w:line="280" w:lineRule="exact"/>
        <w:ind w:left="2124" w:right="-376" w:hanging="2124"/>
        <w:jc w:val="both"/>
        <w:rPr>
          <w:rFonts w:ascii="Verdana" w:hAnsi="Verdana"/>
          <w:bCs/>
          <w:sz w:val="20"/>
          <w:szCs w:val="20"/>
          <w:lang w:val="pt-BR"/>
        </w:rPr>
      </w:pPr>
      <w:r w:rsidRPr="0098456D">
        <w:rPr>
          <w:rFonts w:ascii="Verdana" w:hAnsi="Verdana"/>
          <w:b/>
          <w:sz w:val="20"/>
          <w:szCs w:val="20"/>
          <w:lang w:val="pt-BR"/>
        </w:rPr>
        <w:tab/>
      </w:r>
      <w:r w:rsidRPr="0098456D">
        <w:rPr>
          <w:rFonts w:ascii="Verdana" w:hAnsi="Verdana"/>
          <w:bCs/>
          <w:sz w:val="20"/>
          <w:szCs w:val="20"/>
          <w:lang w:val="pt-BR"/>
        </w:rPr>
        <w:t xml:space="preserve">Milho – padrão MAPA, sem análise de </w:t>
      </w:r>
      <w:proofErr w:type="spellStart"/>
      <w:r w:rsidRPr="0098456D">
        <w:rPr>
          <w:rFonts w:ascii="Verdana" w:hAnsi="Verdana"/>
          <w:bCs/>
          <w:sz w:val="20"/>
          <w:szCs w:val="20"/>
          <w:lang w:val="pt-BR"/>
        </w:rPr>
        <w:t>aflatoxina</w:t>
      </w:r>
      <w:proofErr w:type="spellEnd"/>
    </w:p>
    <w:p w14:paraId="1BA8B7FB" w14:textId="77777777" w:rsidR="0083786C" w:rsidRPr="0098456D" w:rsidRDefault="0083786C" w:rsidP="0098456D">
      <w:pPr>
        <w:widowControl w:val="0"/>
        <w:tabs>
          <w:tab w:val="left" w:pos="2268"/>
          <w:tab w:val="left" w:pos="2410"/>
        </w:tabs>
        <w:spacing w:line="280" w:lineRule="exact"/>
        <w:ind w:right="-376"/>
        <w:jc w:val="both"/>
        <w:rPr>
          <w:rFonts w:ascii="Verdana" w:hAnsi="Verdana"/>
          <w:b/>
          <w:sz w:val="20"/>
          <w:szCs w:val="20"/>
          <w:lang w:val="pt-BR"/>
        </w:rPr>
      </w:pPr>
    </w:p>
    <w:p w14:paraId="32A6D21B" w14:textId="77777777" w:rsidR="0083786C" w:rsidRPr="0098456D" w:rsidRDefault="0083786C" w:rsidP="0098456D">
      <w:pPr>
        <w:widowControl w:val="0"/>
        <w:tabs>
          <w:tab w:val="left" w:pos="1701"/>
          <w:tab w:val="left" w:pos="2268"/>
          <w:tab w:val="left" w:pos="2410"/>
        </w:tabs>
        <w:spacing w:line="280" w:lineRule="exact"/>
        <w:ind w:left="2268" w:hanging="2268"/>
        <w:jc w:val="both"/>
        <w:rPr>
          <w:rFonts w:ascii="Verdana" w:hAnsi="Verdana"/>
          <w:sz w:val="20"/>
          <w:szCs w:val="20"/>
          <w:lang w:val="pt-BR"/>
        </w:rPr>
      </w:pPr>
      <w:r w:rsidRPr="0098456D">
        <w:rPr>
          <w:rFonts w:ascii="Verdana" w:hAnsi="Verdana"/>
          <w:b/>
          <w:sz w:val="20"/>
          <w:szCs w:val="20"/>
          <w:lang w:val="pt-BR"/>
        </w:rPr>
        <w:t>Local de estocagem:</w:t>
      </w:r>
      <w:r w:rsidRPr="0098456D">
        <w:rPr>
          <w:rFonts w:ascii="Verdana" w:hAnsi="Verdana"/>
          <w:b/>
          <w:sz w:val="20"/>
          <w:szCs w:val="20"/>
          <w:lang w:val="pt-BR"/>
        </w:rPr>
        <w:tab/>
      </w:r>
      <w:r w:rsidRPr="0098456D">
        <w:rPr>
          <w:rFonts w:ascii="Verdana" w:hAnsi="Verdana"/>
          <w:sz w:val="20"/>
          <w:szCs w:val="20"/>
        </w:rPr>
        <w:fldChar w:fldCharType="begin">
          <w:ffData>
            <w:name w:val="Texto1"/>
            <w:enabled/>
            <w:calcOnExit w:val="0"/>
            <w:textInput>
              <w:default w:val="Armazém/Tanque/Silo"/>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lang w:val="pt-BR"/>
        </w:rPr>
        <w:t>Armazém/Tanque/Silo</w:t>
      </w:r>
      <w:r w:rsidRPr="0098456D">
        <w:rPr>
          <w:rFonts w:ascii="Verdana" w:hAnsi="Verdana"/>
          <w:sz w:val="20"/>
          <w:szCs w:val="20"/>
        </w:rPr>
        <w:fldChar w:fldCharType="end"/>
      </w:r>
      <w:r w:rsidRPr="0098456D">
        <w:rPr>
          <w:rFonts w:ascii="Verdana" w:hAnsi="Verdana"/>
          <w:sz w:val="20"/>
          <w:szCs w:val="20"/>
          <w:lang w:val="pt-BR"/>
        </w:rPr>
        <w:t xml:space="preserve"> nº</w:t>
      </w:r>
      <w:r w:rsidRPr="0098456D">
        <w:rPr>
          <w:rFonts w:ascii="Verdana" w:hAnsi="Verdana"/>
          <w:bCs/>
          <w:sz w:val="20"/>
          <w:szCs w:val="20"/>
          <w:lang w:val="pt-BR"/>
        </w:rPr>
        <w:t xml:space="preserve">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r w:rsidRPr="0098456D">
        <w:rPr>
          <w:rFonts w:ascii="Verdana" w:hAnsi="Verdana"/>
          <w:bCs/>
          <w:sz w:val="20"/>
          <w:szCs w:val="20"/>
          <w:lang w:val="pt-BR"/>
        </w:rPr>
        <w:t>, de propriedade/posse de</w:t>
      </w:r>
      <w:r w:rsidRPr="0098456D">
        <w:rPr>
          <w:rFonts w:ascii="Verdana" w:hAnsi="Verdana"/>
          <w:sz w:val="20"/>
          <w:szCs w:val="20"/>
          <w:lang w:val="pt-BR"/>
        </w:rPr>
        <w:t xml:space="preserve">  </w:t>
      </w:r>
      <w:r w:rsidRPr="0098456D">
        <w:rPr>
          <w:rFonts w:ascii="Verdana" w:hAnsi="Verdana"/>
          <w:b/>
          <w:sz w:val="20"/>
          <w:szCs w:val="20"/>
        </w:rPr>
        <w:fldChar w:fldCharType="begin">
          <w:ffData>
            <w:name w:val="Texto1"/>
            <w:enabled/>
            <w:calcOnExit w:val="0"/>
            <w:textInput>
              <w:default w:val="PROPRIETÁRIO DO ARMAZÉM"/>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lang w:val="pt-BR"/>
        </w:rPr>
        <w:t>PROPRIETÁRIO DO ARMAZÉM</w:t>
      </w:r>
      <w:r w:rsidRPr="0098456D">
        <w:rPr>
          <w:rFonts w:ascii="Verdana" w:hAnsi="Verdana"/>
          <w:b/>
          <w:sz w:val="20"/>
          <w:szCs w:val="20"/>
        </w:rPr>
        <w:fldChar w:fldCharType="end"/>
      </w:r>
      <w:r w:rsidRPr="0098456D">
        <w:rPr>
          <w:rFonts w:ascii="Verdana" w:hAnsi="Verdana"/>
          <w:sz w:val="20"/>
          <w:szCs w:val="20"/>
          <w:lang w:val="pt-BR"/>
        </w:rPr>
        <w:t xml:space="preserve">, localizado(s) na </w:t>
      </w:r>
      <w:r w:rsidRPr="0098456D">
        <w:rPr>
          <w:rFonts w:ascii="Verdana" w:hAnsi="Verdana"/>
          <w:sz w:val="20"/>
          <w:szCs w:val="20"/>
        </w:rPr>
        <w:fldChar w:fldCharType="begin">
          <w:ffData>
            <w:name w:val="Texto1"/>
            <w:enabled/>
            <w:calcOnExit w:val="0"/>
            <w:textInput>
              <w:default w:val="endereço completo"/>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lang w:val="pt-BR"/>
        </w:rPr>
        <w:t>endereço completo</w:t>
      </w:r>
      <w:r w:rsidRPr="0098456D">
        <w:rPr>
          <w:rFonts w:ascii="Verdana" w:hAnsi="Verdana"/>
          <w:sz w:val="20"/>
          <w:szCs w:val="20"/>
        </w:rPr>
        <w:fldChar w:fldCharType="end"/>
      </w:r>
      <w:r w:rsidRPr="0098456D">
        <w:rPr>
          <w:rFonts w:ascii="Verdana" w:hAnsi="Verdana"/>
          <w:sz w:val="20"/>
          <w:szCs w:val="20"/>
          <w:lang w:val="pt-BR"/>
        </w:rPr>
        <w:t xml:space="preserve">, Município de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r w:rsidRPr="0098456D">
        <w:rPr>
          <w:rFonts w:ascii="Verdana" w:hAnsi="Verdana"/>
          <w:sz w:val="20"/>
          <w:szCs w:val="20"/>
          <w:lang w:val="pt-BR"/>
        </w:rPr>
        <w:t xml:space="preserve">, Estado de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r w:rsidRPr="0098456D">
        <w:rPr>
          <w:rFonts w:ascii="Verdana" w:hAnsi="Verdana"/>
          <w:sz w:val="20"/>
          <w:szCs w:val="20"/>
          <w:lang w:val="pt-BR"/>
        </w:rPr>
        <w:t xml:space="preserve">, CEP: </w:t>
      </w:r>
      <w:r w:rsidRPr="0098456D">
        <w:rPr>
          <w:rFonts w:ascii="Verdana" w:hAnsi="Verdana"/>
          <w:sz w:val="20"/>
          <w:szCs w:val="20"/>
        </w:rPr>
        <w:fldChar w:fldCharType="begin">
          <w:ffData>
            <w:name w:val="Texto1"/>
            <w:enabled/>
            <w:calcOnExit w:val="0"/>
            <w:textInput/>
          </w:ffData>
        </w:fldChar>
      </w:r>
      <w:r w:rsidRPr="0098456D">
        <w:rPr>
          <w:rFonts w:ascii="Verdana" w:hAnsi="Verdana"/>
          <w:sz w:val="20"/>
          <w:szCs w:val="20"/>
          <w:lang w:val="pt-BR"/>
        </w:rPr>
        <w:instrText xml:space="preserve"> FORMTEXT </w:instrText>
      </w:r>
      <w:r w:rsidRPr="0098456D">
        <w:rPr>
          <w:rFonts w:ascii="Verdana" w:hAnsi="Verdana"/>
          <w:sz w:val="20"/>
          <w:szCs w:val="20"/>
        </w:rPr>
      </w:r>
      <w:r w:rsidRPr="0098456D">
        <w:rPr>
          <w:rFonts w:ascii="Verdana" w:hAnsi="Verdana"/>
          <w:sz w:val="20"/>
          <w:szCs w:val="20"/>
        </w:rPr>
        <w:fldChar w:fldCharType="separate"/>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noProof/>
          <w:sz w:val="20"/>
          <w:szCs w:val="20"/>
        </w:rPr>
        <w:t> </w:t>
      </w:r>
      <w:r w:rsidRPr="0098456D">
        <w:rPr>
          <w:rFonts w:ascii="Verdana" w:hAnsi="Verdana"/>
          <w:sz w:val="20"/>
          <w:szCs w:val="20"/>
        </w:rPr>
        <w:fldChar w:fldCharType="end"/>
      </w:r>
    </w:p>
    <w:p w14:paraId="44D72FF3" w14:textId="77777777" w:rsidR="0083786C" w:rsidRPr="0098456D" w:rsidRDefault="0083786C" w:rsidP="0098456D">
      <w:pPr>
        <w:widowControl w:val="0"/>
        <w:tabs>
          <w:tab w:val="left" w:pos="1701"/>
          <w:tab w:val="left" w:pos="1843"/>
          <w:tab w:val="left" w:pos="2268"/>
          <w:tab w:val="left" w:pos="2410"/>
        </w:tabs>
        <w:spacing w:line="280" w:lineRule="exact"/>
        <w:jc w:val="both"/>
        <w:rPr>
          <w:rFonts w:ascii="Verdana" w:hAnsi="Verdana"/>
          <w:b/>
          <w:sz w:val="20"/>
          <w:szCs w:val="20"/>
          <w:lang w:val="pt-BR"/>
        </w:rPr>
      </w:pPr>
    </w:p>
    <w:p w14:paraId="0E574476" w14:textId="77777777" w:rsidR="0083786C" w:rsidRPr="0098456D" w:rsidRDefault="0083786C" w:rsidP="0098456D">
      <w:pPr>
        <w:widowControl w:val="0"/>
        <w:tabs>
          <w:tab w:val="left" w:pos="1701"/>
          <w:tab w:val="left" w:pos="1843"/>
          <w:tab w:val="left" w:pos="2268"/>
          <w:tab w:val="left" w:pos="2410"/>
        </w:tabs>
        <w:spacing w:line="280" w:lineRule="exact"/>
        <w:jc w:val="both"/>
        <w:rPr>
          <w:rFonts w:ascii="Verdana" w:hAnsi="Verdana"/>
          <w:b/>
          <w:sz w:val="20"/>
          <w:szCs w:val="20"/>
          <w:lang w:val="pt-BR"/>
        </w:rPr>
      </w:pPr>
      <w:r w:rsidRPr="0098456D">
        <w:rPr>
          <w:rFonts w:ascii="Verdana" w:hAnsi="Verdana"/>
          <w:b/>
          <w:sz w:val="20"/>
          <w:szCs w:val="20"/>
          <w:lang w:val="pt-BR"/>
        </w:rPr>
        <w:t xml:space="preserve">Data da Inspeção: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 xml:space="preserve"> </w:t>
      </w:r>
      <w:proofErr w:type="gramStart"/>
      <w:r w:rsidRPr="0098456D">
        <w:rPr>
          <w:rFonts w:ascii="Verdana" w:hAnsi="Verdana"/>
          <w:sz w:val="20"/>
          <w:szCs w:val="20"/>
          <w:lang w:val="pt-BR"/>
        </w:rPr>
        <w:t>de</w:t>
      </w:r>
      <w:r w:rsidRPr="0098456D">
        <w:rPr>
          <w:rFonts w:ascii="Verdana" w:hAnsi="Verdana"/>
          <w:b/>
          <w:sz w:val="20"/>
          <w:szCs w:val="20"/>
          <w:lang w:val="pt-BR"/>
        </w:rPr>
        <w:t xml:space="preserve">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 xml:space="preserve"> </w:t>
      </w:r>
      <w:proofErr w:type="spellStart"/>
      <w:r w:rsidRPr="0098456D">
        <w:rPr>
          <w:rFonts w:ascii="Verdana" w:hAnsi="Verdana"/>
          <w:sz w:val="20"/>
          <w:szCs w:val="20"/>
          <w:lang w:val="pt-BR"/>
        </w:rPr>
        <w:t>de</w:t>
      </w:r>
      <w:proofErr w:type="spellEnd"/>
      <w:proofErr w:type="gramEnd"/>
      <w:r w:rsidRPr="0098456D">
        <w:rPr>
          <w:rFonts w:ascii="Verdana" w:hAnsi="Verdana"/>
          <w:b/>
          <w:sz w:val="20"/>
          <w:szCs w:val="20"/>
          <w:lang w:val="pt-BR"/>
        </w:rPr>
        <w:t xml:space="preserve">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p>
    <w:p w14:paraId="44EA2BC6" w14:textId="77777777" w:rsidR="0083786C" w:rsidRPr="0098456D" w:rsidRDefault="0083786C" w:rsidP="0098456D">
      <w:pPr>
        <w:widowControl w:val="0"/>
        <w:tabs>
          <w:tab w:val="left" w:pos="1701"/>
          <w:tab w:val="left" w:pos="1843"/>
          <w:tab w:val="left" w:pos="2268"/>
          <w:tab w:val="left" w:pos="2410"/>
        </w:tabs>
        <w:spacing w:line="280" w:lineRule="exact"/>
        <w:jc w:val="both"/>
        <w:rPr>
          <w:rFonts w:ascii="Verdana" w:hAnsi="Verdana"/>
          <w:b/>
          <w:sz w:val="20"/>
          <w:szCs w:val="20"/>
          <w:lang w:val="pt-BR"/>
        </w:rPr>
      </w:pPr>
    </w:p>
    <w:p w14:paraId="669E1AA7" w14:textId="77777777" w:rsidR="0083786C" w:rsidRPr="0098456D" w:rsidRDefault="0083786C" w:rsidP="0098456D">
      <w:pPr>
        <w:widowControl w:val="0"/>
        <w:tabs>
          <w:tab w:val="left" w:pos="1701"/>
          <w:tab w:val="left" w:pos="1843"/>
          <w:tab w:val="left" w:pos="2268"/>
          <w:tab w:val="left" w:pos="2410"/>
        </w:tabs>
        <w:spacing w:line="280" w:lineRule="exact"/>
        <w:jc w:val="both"/>
        <w:rPr>
          <w:rFonts w:ascii="Verdana" w:hAnsi="Verdana"/>
          <w:b/>
          <w:sz w:val="20"/>
          <w:szCs w:val="20"/>
          <w:lang w:val="pt-BR"/>
        </w:rPr>
      </w:pPr>
      <w:r w:rsidRPr="0098456D">
        <w:rPr>
          <w:rFonts w:ascii="Verdana" w:hAnsi="Verdana"/>
          <w:b/>
          <w:sz w:val="20"/>
          <w:szCs w:val="20"/>
          <w:lang w:val="pt-BR"/>
        </w:rPr>
        <w:t xml:space="preserve">Validade do Certificado: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 xml:space="preserve"> </w:t>
      </w:r>
      <w:proofErr w:type="gramStart"/>
      <w:r w:rsidRPr="0098456D">
        <w:rPr>
          <w:rFonts w:ascii="Verdana" w:hAnsi="Verdana"/>
          <w:sz w:val="20"/>
          <w:szCs w:val="20"/>
          <w:lang w:val="pt-BR"/>
        </w:rPr>
        <w:t>de</w:t>
      </w:r>
      <w:r w:rsidRPr="0098456D">
        <w:rPr>
          <w:rFonts w:ascii="Verdana" w:hAnsi="Verdana"/>
          <w:b/>
          <w:sz w:val="20"/>
          <w:szCs w:val="20"/>
          <w:lang w:val="pt-BR"/>
        </w:rPr>
        <w:t xml:space="preserve">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 xml:space="preserve"> </w:t>
      </w:r>
      <w:proofErr w:type="spellStart"/>
      <w:r w:rsidRPr="0098456D">
        <w:rPr>
          <w:rFonts w:ascii="Verdana" w:hAnsi="Verdana"/>
          <w:sz w:val="20"/>
          <w:szCs w:val="20"/>
          <w:lang w:val="pt-BR"/>
        </w:rPr>
        <w:t>de</w:t>
      </w:r>
      <w:proofErr w:type="spellEnd"/>
      <w:proofErr w:type="gramEnd"/>
      <w:r w:rsidRPr="0098456D">
        <w:rPr>
          <w:rFonts w:ascii="Verdana" w:hAnsi="Verdana"/>
          <w:b/>
          <w:sz w:val="20"/>
          <w:szCs w:val="20"/>
          <w:lang w:val="pt-BR"/>
        </w:rPr>
        <w:t xml:space="preserve">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 xml:space="preserve"> </w:t>
      </w:r>
      <w:r w:rsidRPr="0098456D">
        <w:rPr>
          <w:rFonts w:ascii="Verdana" w:hAnsi="Verdana"/>
          <w:sz w:val="20"/>
          <w:szCs w:val="20"/>
          <w:lang w:val="pt-BR"/>
        </w:rPr>
        <w:t>(estimada)</w:t>
      </w:r>
    </w:p>
    <w:p w14:paraId="5A715CB2" w14:textId="77777777" w:rsidR="0083786C" w:rsidRPr="0098456D" w:rsidRDefault="0083786C" w:rsidP="0098456D">
      <w:pPr>
        <w:widowControl w:val="0"/>
        <w:tabs>
          <w:tab w:val="left" w:pos="1701"/>
          <w:tab w:val="left" w:pos="1843"/>
          <w:tab w:val="left" w:pos="2268"/>
          <w:tab w:val="left" w:pos="2410"/>
        </w:tabs>
        <w:spacing w:line="280" w:lineRule="exact"/>
        <w:jc w:val="both"/>
        <w:rPr>
          <w:rFonts w:ascii="Verdana" w:hAnsi="Verdana"/>
          <w:b/>
          <w:sz w:val="20"/>
          <w:szCs w:val="20"/>
          <w:lang w:val="pt-BR"/>
        </w:rPr>
      </w:pPr>
    </w:p>
    <w:p w14:paraId="49FE054F" w14:textId="77777777" w:rsidR="0083786C" w:rsidRPr="0098456D" w:rsidRDefault="0083786C" w:rsidP="0098456D">
      <w:pPr>
        <w:widowControl w:val="0"/>
        <w:tabs>
          <w:tab w:val="left" w:pos="2160"/>
        </w:tabs>
        <w:spacing w:line="280" w:lineRule="exact"/>
        <w:jc w:val="both"/>
        <w:rPr>
          <w:rFonts w:ascii="Verdana" w:hAnsi="Verdana"/>
          <w:b/>
          <w:sz w:val="20"/>
          <w:szCs w:val="20"/>
          <w:lang w:val="pt-BR"/>
        </w:rPr>
      </w:pPr>
      <w:r w:rsidRPr="0098456D">
        <w:rPr>
          <w:rFonts w:ascii="Verdana" w:hAnsi="Verdana"/>
          <w:b/>
          <w:sz w:val="20"/>
          <w:szCs w:val="20"/>
          <w:lang w:val="pt-BR"/>
        </w:rPr>
        <w:t xml:space="preserve">Fiel </w:t>
      </w:r>
      <w:proofErr w:type="gramStart"/>
      <w:r w:rsidRPr="0098456D">
        <w:rPr>
          <w:rFonts w:ascii="Verdana" w:hAnsi="Verdana"/>
          <w:b/>
          <w:sz w:val="20"/>
          <w:szCs w:val="20"/>
          <w:lang w:val="pt-BR"/>
        </w:rPr>
        <w:t>Depositário:</w:t>
      </w:r>
      <w:r w:rsidRPr="0098456D">
        <w:rPr>
          <w:rFonts w:ascii="Verdana" w:hAnsi="Verdana"/>
          <w:sz w:val="20"/>
          <w:szCs w:val="20"/>
          <w:lang w:val="pt-BR"/>
        </w:rPr>
        <w:tab/>
      </w:r>
      <w:proofErr w:type="gramEnd"/>
      <w:r w:rsidRPr="0098456D">
        <w:rPr>
          <w:rFonts w:ascii="Verdana" w:hAnsi="Verdana"/>
          <w:sz w:val="20"/>
          <w:szCs w:val="20"/>
          <w:lang w:val="pt-BR"/>
        </w:rPr>
        <w:t xml:space="preserve">Confirmamos que assumimos a responsabilidade pelo encargo de Fiel Depositário dos </w:t>
      </w:r>
      <w:r w:rsidRPr="0098456D">
        <w:rPr>
          <w:rFonts w:ascii="Verdana" w:hAnsi="Verdana"/>
          <w:b/>
          <w:sz w:val="20"/>
          <w:szCs w:val="20"/>
          <w:lang w:val="pt-BR"/>
        </w:rPr>
        <w:t xml:space="preserve">Produtos </w:t>
      </w:r>
      <w:r w:rsidRPr="0098456D">
        <w:rPr>
          <w:rFonts w:ascii="Verdana" w:hAnsi="Verdana"/>
          <w:sz w:val="20"/>
          <w:szCs w:val="20"/>
          <w:lang w:val="pt-BR"/>
        </w:rPr>
        <w:t>supramencionado, nos termos e limites do "</w:t>
      </w:r>
      <w:r w:rsidRPr="0098456D">
        <w:rPr>
          <w:rStyle w:val="Nmerodepgina"/>
          <w:rFonts w:ascii="Verdana" w:hAnsi="Verdana"/>
          <w:bCs/>
          <w:sz w:val="20"/>
          <w:szCs w:val="20"/>
          <w:lang w:val="pt-BR"/>
        </w:rPr>
        <w:t>Instrumento Particular de Contrato de Prestação de Serviços de Fiel Depositário de Estoque de Produto"</w:t>
      </w:r>
      <w:r w:rsidRPr="0098456D">
        <w:rPr>
          <w:rFonts w:ascii="Verdana" w:hAnsi="Verdana"/>
          <w:sz w:val="20"/>
          <w:szCs w:val="20"/>
          <w:lang w:val="pt-BR"/>
        </w:rPr>
        <w:t>, de [</w:t>
      </w:r>
      <w:r w:rsidRPr="0098456D">
        <w:rPr>
          <w:rFonts w:ascii="Verdana" w:hAnsi="Verdana"/>
          <w:sz w:val="20"/>
          <w:szCs w:val="20"/>
          <w:highlight w:val="lightGray"/>
          <w:lang w:val="pt-BR"/>
        </w:rPr>
        <w:t>data</w:t>
      </w:r>
      <w:r w:rsidRPr="0098456D">
        <w:rPr>
          <w:rFonts w:ascii="Verdana" w:hAnsi="Verdana"/>
          <w:sz w:val="20"/>
          <w:szCs w:val="20"/>
          <w:lang w:val="pt-BR"/>
        </w:rPr>
        <w:t>], perante a RB</w:t>
      </w:r>
      <w:r w:rsidRPr="0098456D">
        <w:rPr>
          <w:rFonts w:ascii="Verdana" w:hAnsi="Verdana"/>
          <w:bCs/>
          <w:sz w:val="20"/>
          <w:szCs w:val="20"/>
          <w:lang w:val="pt-BR"/>
        </w:rPr>
        <w:t xml:space="preserve"> CAPITAL COMPANHIA DE SECURITIZAÇÃO </w:t>
      </w:r>
      <w:r w:rsidRPr="0098456D">
        <w:rPr>
          <w:rFonts w:ascii="Verdana" w:hAnsi="Verdana"/>
          <w:sz w:val="20"/>
          <w:szCs w:val="20"/>
          <w:lang w:val="pt-BR"/>
        </w:rPr>
        <w:t xml:space="preserve">com relação à qualidade, até a data de validade estipulada neste certificado,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pt-BR"/>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pt-BR"/>
        </w:rPr>
        <w:t>.</w:t>
      </w:r>
    </w:p>
    <w:p w14:paraId="311E9013" w14:textId="77777777" w:rsidR="0083786C" w:rsidRPr="0098456D" w:rsidRDefault="0083786C" w:rsidP="0098456D">
      <w:pPr>
        <w:widowControl w:val="0"/>
        <w:tabs>
          <w:tab w:val="left" w:pos="2160"/>
        </w:tabs>
        <w:spacing w:line="280" w:lineRule="exact"/>
        <w:jc w:val="both"/>
        <w:rPr>
          <w:rFonts w:ascii="Verdana" w:hAnsi="Verdana"/>
          <w:b/>
          <w:sz w:val="20"/>
          <w:szCs w:val="20"/>
          <w:lang w:val="pt-BR"/>
        </w:rPr>
      </w:pPr>
    </w:p>
    <w:p w14:paraId="7C8A03B6" w14:textId="77777777" w:rsidR="0083786C" w:rsidRPr="0098456D" w:rsidRDefault="0083786C" w:rsidP="0098456D">
      <w:pPr>
        <w:widowControl w:val="0"/>
        <w:tabs>
          <w:tab w:val="left" w:pos="2160"/>
        </w:tabs>
        <w:spacing w:line="280" w:lineRule="exact"/>
        <w:jc w:val="both"/>
        <w:rPr>
          <w:rFonts w:ascii="Verdana" w:hAnsi="Verdana"/>
          <w:bCs/>
          <w:sz w:val="20"/>
          <w:szCs w:val="20"/>
          <w:lang w:val="pt-BR"/>
        </w:rPr>
      </w:pPr>
      <w:r w:rsidRPr="0098456D">
        <w:rPr>
          <w:rFonts w:ascii="Verdana" w:hAnsi="Verdana"/>
          <w:bCs/>
          <w:sz w:val="20"/>
          <w:szCs w:val="20"/>
          <w:lang w:val="pt-BR"/>
        </w:rPr>
        <w:t xml:space="preserve">O valor do Produto ora certificado, conforme cálculo estipulado entre </w:t>
      </w:r>
      <w:r w:rsidRPr="0098456D">
        <w:rPr>
          <w:rFonts w:ascii="Verdana" w:hAnsi="Verdana"/>
          <w:b/>
          <w:sz w:val="20"/>
          <w:szCs w:val="20"/>
          <w:lang w:val="pt-BR"/>
        </w:rPr>
        <w:t>FS AGRISOLUTIONS INDÚSTRIA DE BIOCOMBUSTÍVEIS LTDA</w:t>
      </w:r>
      <w:r w:rsidRPr="0098456D">
        <w:rPr>
          <w:rFonts w:ascii="Verdana" w:hAnsi="Verdana"/>
          <w:bCs/>
          <w:sz w:val="20"/>
          <w:szCs w:val="20"/>
          <w:lang w:val="pt-BR"/>
        </w:rPr>
        <w:t xml:space="preserve">. e </w:t>
      </w:r>
      <w:r w:rsidRPr="0098456D">
        <w:rPr>
          <w:rFonts w:ascii="Verdana" w:hAnsi="Verdana"/>
          <w:b/>
          <w:sz w:val="20"/>
          <w:szCs w:val="20"/>
          <w:lang w:val="pt-BR"/>
        </w:rPr>
        <w:t>RB CAPITAL COMPANHIA DE SECURITIZAÇÃO</w:t>
      </w:r>
      <w:r w:rsidRPr="0098456D">
        <w:rPr>
          <w:rFonts w:ascii="Verdana" w:hAnsi="Verdana"/>
          <w:bCs/>
          <w:sz w:val="20"/>
          <w:szCs w:val="20"/>
          <w:lang w:val="pt-BR"/>
        </w:rPr>
        <w:t>, é de R</w:t>
      </w:r>
      <w:proofErr w:type="gramStart"/>
      <w:r w:rsidRPr="0098456D">
        <w:rPr>
          <w:rFonts w:ascii="Verdana" w:hAnsi="Verdana"/>
          <w:bCs/>
          <w:sz w:val="20"/>
          <w:szCs w:val="20"/>
          <w:lang w:val="pt-BR"/>
        </w:rPr>
        <w:t xml:space="preserve">$ </w:t>
      </w:r>
      <w:r w:rsidRPr="0098456D">
        <w:rPr>
          <w:rFonts w:ascii="Verdana" w:hAnsi="Verdana"/>
          <w:bCs/>
          <w:sz w:val="20"/>
          <w:szCs w:val="20"/>
        </w:rPr>
        <w:fldChar w:fldCharType="begin">
          <w:ffData>
            <w:name w:val="Texto1"/>
            <w:enabled/>
            <w:calcOnExit w:val="0"/>
            <w:textInput/>
          </w:ffData>
        </w:fldChar>
      </w:r>
      <w:r w:rsidRPr="0098456D">
        <w:rPr>
          <w:rFonts w:ascii="Verdana" w:hAnsi="Verdana"/>
          <w:bCs/>
          <w:sz w:val="20"/>
          <w:szCs w:val="20"/>
          <w:lang w:val="pt-BR"/>
        </w:rPr>
        <w:instrText xml:space="preserve"> FORMTEXT </w:instrText>
      </w:r>
      <w:r w:rsidRPr="0098456D">
        <w:rPr>
          <w:rFonts w:ascii="Verdana" w:hAnsi="Verdana"/>
          <w:bCs/>
          <w:sz w:val="20"/>
          <w:szCs w:val="20"/>
        </w:rPr>
      </w:r>
      <w:r w:rsidRPr="0098456D">
        <w:rPr>
          <w:rFonts w:ascii="Verdana" w:hAnsi="Verdana"/>
          <w:bCs/>
          <w:sz w:val="20"/>
          <w:szCs w:val="20"/>
        </w:rPr>
        <w:fldChar w:fldCharType="separate"/>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sz w:val="20"/>
          <w:szCs w:val="20"/>
        </w:rPr>
        <w:fldChar w:fldCharType="end"/>
      </w:r>
      <w:r w:rsidRPr="0098456D">
        <w:rPr>
          <w:rFonts w:ascii="Verdana" w:hAnsi="Verdana"/>
          <w:bCs/>
          <w:sz w:val="20"/>
          <w:szCs w:val="20"/>
          <w:lang w:val="pt-BR"/>
        </w:rPr>
        <w:t>,</w:t>
      </w:r>
      <w:proofErr w:type="gramEnd"/>
      <w:r w:rsidRPr="0098456D">
        <w:rPr>
          <w:rFonts w:ascii="Verdana" w:hAnsi="Verdana"/>
          <w:bCs/>
          <w:sz w:val="20"/>
          <w:szCs w:val="20"/>
          <w:lang w:val="pt-BR"/>
        </w:rPr>
        <w:t xml:space="preserve"> conforme </w:t>
      </w:r>
      <w:r w:rsidRPr="0098456D">
        <w:rPr>
          <w:rFonts w:ascii="Verdana" w:hAnsi="Verdana"/>
          <w:bCs/>
          <w:sz w:val="20"/>
          <w:szCs w:val="20"/>
        </w:rPr>
        <w:fldChar w:fldCharType="begin">
          <w:ffData>
            <w:name w:val="Texto1"/>
            <w:enabled/>
            <w:calcOnExit w:val="0"/>
            <w:textInput/>
          </w:ffData>
        </w:fldChar>
      </w:r>
      <w:r w:rsidRPr="0098456D">
        <w:rPr>
          <w:rFonts w:ascii="Verdana" w:hAnsi="Verdana"/>
          <w:bCs/>
          <w:sz w:val="20"/>
          <w:szCs w:val="20"/>
          <w:lang w:val="pt-BR"/>
        </w:rPr>
        <w:instrText xml:space="preserve"> FORMTEXT </w:instrText>
      </w:r>
      <w:r w:rsidRPr="0098456D">
        <w:rPr>
          <w:rFonts w:ascii="Verdana" w:hAnsi="Verdana"/>
          <w:bCs/>
          <w:sz w:val="20"/>
          <w:szCs w:val="20"/>
        </w:rPr>
      </w:r>
      <w:r w:rsidRPr="0098456D">
        <w:rPr>
          <w:rFonts w:ascii="Verdana" w:hAnsi="Verdana"/>
          <w:bCs/>
          <w:sz w:val="20"/>
          <w:szCs w:val="20"/>
        </w:rPr>
        <w:fldChar w:fldCharType="separate"/>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sz w:val="20"/>
          <w:szCs w:val="20"/>
        </w:rPr>
        <w:fldChar w:fldCharType="end"/>
      </w:r>
      <w:r w:rsidRPr="0098456D">
        <w:rPr>
          <w:rFonts w:ascii="Verdana" w:hAnsi="Verdana"/>
          <w:bCs/>
          <w:sz w:val="20"/>
          <w:szCs w:val="20"/>
          <w:lang w:val="pt-BR"/>
        </w:rPr>
        <w:t xml:space="preserve"> em </w:t>
      </w:r>
      <w:r w:rsidRPr="0098456D">
        <w:rPr>
          <w:rFonts w:ascii="Verdana" w:hAnsi="Verdana"/>
          <w:bCs/>
          <w:sz w:val="20"/>
          <w:szCs w:val="20"/>
        </w:rPr>
        <w:fldChar w:fldCharType="begin">
          <w:ffData>
            <w:name w:val="Texto1"/>
            <w:enabled/>
            <w:calcOnExit w:val="0"/>
            <w:textInput/>
          </w:ffData>
        </w:fldChar>
      </w:r>
      <w:r w:rsidRPr="0098456D">
        <w:rPr>
          <w:rFonts w:ascii="Verdana" w:hAnsi="Verdana"/>
          <w:bCs/>
          <w:sz w:val="20"/>
          <w:szCs w:val="20"/>
          <w:lang w:val="pt-BR"/>
        </w:rPr>
        <w:instrText xml:space="preserve"> FORMTEXT </w:instrText>
      </w:r>
      <w:r w:rsidRPr="0098456D">
        <w:rPr>
          <w:rFonts w:ascii="Verdana" w:hAnsi="Verdana"/>
          <w:bCs/>
          <w:sz w:val="20"/>
          <w:szCs w:val="20"/>
        </w:rPr>
      </w:r>
      <w:r w:rsidRPr="0098456D">
        <w:rPr>
          <w:rFonts w:ascii="Verdana" w:hAnsi="Verdana"/>
          <w:bCs/>
          <w:sz w:val="20"/>
          <w:szCs w:val="20"/>
        </w:rPr>
        <w:fldChar w:fldCharType="separate"/>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noProof/>
          <w:sz w:val="20"/>
          <w:szCs w:val="20"/>
        </w:rPr>
        <w:t> </w:t>
      </w:r>
      <w:r w:rsidRPr="0098456D">
        <w:rPr>
          <w:rFonts w:ascii="Verdana" w:hAnsi="Verdana"/>
          <w:bCs/>
          <w:sz w:val="20"/>
          <w:szCs w:val="20"/>
        </w:rPr>
        <w:fldChar w:fldCharType="end"/>
      </w:r>
      <w:r w:rsidRPr="0098456D">
        <w:rPr>
          <w:rFonts w:ascii="Verdana" w:hAnsi="Verdana"/>
          <w:bCs/>
          <w:sz w:val="20"/>
          <w:szCs w:val="20"/>
          <w:lang w:val="pt-BR"/>
        </w:rPr>
        <w:t>.</w:t>
      </w:r>
    </w:p>
    <w:p w14:paraId="55BD6303" w14:textId="77777777" w:rsidR="0083786C" w:rsidRPr="0098456D" w:rsidRDefault="0083786C" w:rsidP="0098456D">
      <w:pPr>
        <w:widowControl w:val="0"/>
        <w:tabs>
          <w:tab w:val="left" w:pos="1701"/>
          <w:tab w:val="left" w:pos="1843"/>
          <w:tab w:val="left" w:pos="2268"/>
          <w:tab w:val="left" w:pos="2410"/>
        </w:tabs>
        <w:spacing w:line="280" w:lineRule="exact"/>
        <w:ind w:left="2211" w:hanging="2211"/>
        <w:rPr>
          <w:rFonts w:ascii="Verdana" w:hAnsi="Verdana"/>
          <w:sz w:val="20"/>
          <w:szCs w:val="20"/>
          <w:lang w:val="pt-BR"/>
        </w:rPr>
      </w:pPr>
    </w:p>
    <w:p w14:paraId="5D8C5AB5" w14:textId="77777777" w:rsidR="0083786C" w:rsidRPr="0098456D" w:rsidRDefault="0083786C" w:rsidP="0098456D">
      <w:pPr>
        <w:widowControl w:val="0"/>
        <w:tabs>
          <w:tab w:val="left" w:pos="1701"/>
          <w:tab w:val="left" w:pos="2268"/>
          <w:tab w:val="left" w:pos="2410"/>
        </w:tabs>
        <w:spacing w:line="280" w:lineRule="exact"/>
        <w:jc w:val="right"/>
        <w:rPr>
          <w:rFonts w:ascii="Verdana" w:hAnsi="Verdana"/>
          <w:bCs/>
          <w:sz w:val="20"/>
          <w:szCs w:val="20"/>
          <w:lang w:val="pt-BR"/>
        </w:rPr>
      </w:pPr>
    </w:p>
    <w:p w14:paraId="6C80ABD1" w14:textId="77777777" w:rsidR="0083786C" w:rsidRPr="0098456D" w:rsidRDefault="0083786C" w:rsidP="0098456D">
      <w:pPr>
        <w:widowControl w:val="0"/>
        <w:tabs>
          <w:tab w:val="left" w:pos="1701"/>
          <w:tab w:val="left" w:pos="2268"/>
          <w:tab w:val="left" w:pos="2410"/>
        </w:tabs>
        <w:spacing w:line="280" w:lineRule="exact"/>
        <w:jc w:val="right"/>
        <w:rPr>
          <w:rFonts w:ascii="Verdana" w:hAnsi="Verdana"/>
          <w:sz w:val="20"/>
          <w:szCs w:val="20"/>
          <w:lang w:val="en-US"/>
        </w:rPr>
      </w:pPr>
      <w:r w:rsidRPr="0098456D">
        <w:rPr>
          <w:rFonts w:ascii="Verdana" w:hAnsi="Verdana"/>
          <w:sz w:val="20"/>
          <w:szCs w:val="20"/>
          <w:lang w:val="en-US"/>
        </w:rPr>
        <w:t xml:space="preserve">São Paulo, </w:t>
      </w:r>
      <w:r w:rsidRPr="0098456D">
        <w:rPr>
          <w:rFonts w:ascii="Verdana" w:hAnsi="Verdana"/>
          <w:bCs/>
          <w:sz w:val="20"/>
          <w:szCs w:val="20"/>
          <w:lang w:val="en-US"/>
        </w:rPr>
        <w:t xml:space="preserve">SP, </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en-US"/>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en-US"/>
        </w:rPr>
        <w:t>/</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en-US"/>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b/>
          <w:sz w:val="20"/>
          <w:szCs w:val="20"/>
          <w:lang w:val="en-US"/>
        </w:rPr>
        <w:t>/</w:t>
      </w:r>
      <w:r w:rsidRPr="0098456D">
        <w:rPr>
          <w:rFonts w:ascii="Verdana" w:hAnsi="Verdana"/>
          <w:b/>
          <w:sz w:val="20"/>
          <w:szCs w:val="20"/>
        </w:rPr>
        <w:fldChar w:fldCharType="begin">
          <w:ffData>
            <w:name w:val="Texto1"/>
            <w:enabled/>
            <w:calcOnExit w:val="0"/>
            <w:textInput/>
          </w:ffData>
        </w:fldChar>
      </w:r>
      <w:r w:rsidRPr="0098456D">
        <w:rPr>
          <w:rFonts w:ascii="Verdana" w:hAnsi="Verdana"/>
          <w:b/>
          <w:sz w:val="20"/>
          <w:szCs w:val="20"/>
          <w:lang w:val="en-US"/>
        </w:rPr>
        <w:instrText xml:space="preserve"> FORMTEXT </w:instrText>
      </w:r>
      <w:r w:rsidRPr="0098456D">
        <w:rPr>
          <w:rFonts w:ascii="Verdana" w:hAnsi="Verdana"/>
          <w:b/>
          <w:sz w:val="20"/>
          <w:szCs w:val="20"/>
        </w:rPr>
      </w:r>
      <w:r w:rsidRPr="0098456D">
        <w:rPr>
          <w:rFonts w:ascii="Verdana" w:hAnsi="Verdana"/>
          <w:b/>
          <w:sz w:val="20"/>
          <w:szCs w:val="20"/>
        </w:rPr>
        <w:fldChar w:fldCharType="separate"/>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noProof/>
          <w:sz w:val="20"/>
          <w:szCs w:val="20"/>
        </w:rPr>
        <w:t> </w:t>
      </w:r>
      <w:r w:rsidRPr="0098456D">
        <w:rPr>
          <w:rFonts w:ascii="Verdana" w:hAnsi="Verdana"/>
          <w:b/>
          <w:sz w:val="20"/>
          <w:szCs w:val="20"/>
        </w:rPr>
        <w:fldChar w:fldCharType="end"/>
      </w:r>
      <w:r w:rsidRPr="0098456D">
        <w:rPr>
          <w:rFonts w:ascii="Verdana" w:hAnsi="Verdana"/>
          <w:sz w:val="20"/>
          <w:szCs w:val="20"/>
          <w:lang w:val="en-US"/>
        </w:rPr>
        <w:t>.</w:t>
      </w:r>
    </w:p>
    <w:p w14:paraId="1F4C5781" w14:textId="77777777" w:rsidR="0083786C" w:rsidRPr="0098456D" w:rsidRDefault="0083786C" w:rsidP="0098456D">
      <w:pPr>
        <w:pStyle w:val="Ttulo6"/>
        <w:keepNext w:val="0"/>
        <w:widowControl w:val="0"/>
        <w:tabs>
          <w:tab w:val="left" w:pos="2268"/>
          <w:tab w:val="left" w:pos="2410"/>
        </w:tabs>
        <w:spacing w:line="280" w:lineRule="exact"/>
        <w:rPr>
          <w:rFonts w:ascii="Verdana" w:hAnsi="Verdana"/>
          <w:b w:val="0"/>
          <w:sz w:val="20"/>
          <w:szCs w:val="20"/>
          <w:lang w:val="en-US"/>
        </w:rPr>
      </w:pPr>
    </w:p>
    <w:p w14:paraId="4EC5BCF7" w14:textId="77777777" w:rsidR="0083786C" w:rsidRPr="0098456D" w:rsidRDefault="0083786C" w:rsidP="0098456D">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12EF260D" w14:textId="77777777" w:rsidR="0083786C" w:rsidRPr="0098456D" w:rsidRDefault="0083786C" w:rsidP="0098456D">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7B937DC9" w14:textId="77777777" w:rsidR="0083786C" w:rsidRPr="0098456D" w:rsidRDefault="0083786C" w:rsidP="0098456D">
      <w:pPr>
        <w:spacing w:line="280" w:lineRule="exact"/>
        <w:jc w:val="center"/>
        <w:rPr>
          <w:rFonts w:ascii="Verdana" w:hAnsi="Verdana"/>
          <w:sz w:val="20"/>
          <w:szCs w:val="20"/>
          <w:lang w:val="pt-BR"/>
        </w:rPr>
      </w:pPr>
      <w:r w:rsidRPr="0098456D">
        <w:rPr>
          <w:rFonts w:ascii="Verdana" w:hAnsi="Verdana"/>
          <w:b/>
          <w:sz w:val="20"/>
          <w:szCs w:val="20"/>
          <w:lang w:val="pt-BR"/>
        </w:rPr>
        <w:t>CONTROL UNION WARRANTS LTDA.</w:t>
      </w:r>
    </w:p>
    <w:p w14:paraId="644D89A5" w14:textId="6B63DE81" w:rsidR="00645C6C" w:rsidRDefault="00645C6C">
      <w:pPr>
        <w:rPr>
          <w:rFonts w:ascii="Verdana" w:hAnsi="Verdana"/>
          <w:b/>
          <w:sz w:val="20"/>
          <w:szCs w:val="20"/>
          <w:lang w:val="pt-BR"/>
        </w:rPr>
      </w:pPr>
      <w:r>
        <w:rPr>
          <w:rFonts w:ascii="Verdana" w:hAnsi="Verdana"/>
          <w:b/>
          <w:sz w:val="20"/>
          <w:szCs w:val="20"/>
          <w:lang w:val="pt-BR"/>
        </w:rPr>
        <w:br w:type="page"/>
      </w:r>
    </w:p>
    <w:p w14:paraId="715BEEB3" w14:textId="77777777" w:rsidR="0083786C" w:rsidRPr="0098456D" w:rsidRDefault="0083786C" w:rsidP="0098456D">
      <w:pPr>
        <w:widowControl w:val="0"/>
        <w:spacing w:line="280" w:lineRule="exact"/>
        <w:rPr>
          <w:rFonts w:ascii="Verdana" w:hAnsi="Verdana"/>
          <w:b/>
          <w:sz w:val="20"/>
          <w:szCs w:val="20"/>
          <w:lang w:val="pt-BR"/>
        </w:rPr>
      </w:pPr>
    </w:p>
    <w:p w14:paraId="0DA66213" w14:textId="77777777" w:rsidR="0083786C" w:rsidRPr="0098456D" w:rsidRDefault="0083786C" w:rsidP="0098456D">
      <w:pPr>
        <w:spacing w:line="280" w:lineRule="exact"/>
        <w:jc w:val="center"/>
        <w:rPr>
          <w:rFonts w:ascii="Verdana" w:hAnsi="Verdana"/>
          <w:b/>
          <w:sz w:val="20"/>
          <w:szCs w:val="20"/>
          <w:lang w:val="pt-BR"/>
        </w:rPr>
      </w:pPr>
      <w:r w:rsidRPr="0098456D">
        <w:rPr>
          <w:rFonts w:ascii="Verdana" w:hAnsi="Verdana"/>
          <w:b/>
          <w:sz w:val="20"/>
          <w:szCs w:val="20"/>
          <w:lang w:val="pt-BR"/>
        </w:rPr>
        <w:t>ANEXO IV: MODELO DA CARTA DE CONFIRMAÇÃO DE ESTOQUE</w:t>
      </w:r>
    </w:p>
    <w:p w14:paraId="430D324B" w14:textId="77777777" w:rsidR="0083786C" w:rsidRPr="0098456D" w:rsidRDefault="0083786C" w:rsidP="0098456D">
      <w:pPr>
        <w:widowControl w:val="0"/>
        <w:spacing w:line="280" w:lineRule="exact"/>
        <w:rPr>
          <w:rFonts w:ascii="Verdana" w:hAnsi="Verdana"/>
          <w:sz w:val="20"/>
          <w:szCs w:val="20"/>
          <w:lang w:val="pt-BR"/>
        </w:rPr>
      </w:pPr>
    </w:p>
    <w:p w14:paraId="6C4F3458" w14:textId="77777777" w:rsidR="0083786C" w:rsidRPr="0098456D" w:rsidRDefault="0083786C" w:rsidP="0098456D">
      <w:pPr>
        <w:widowControl w:val="0"/>
        <w:spacing w:line="280" w:lineRule="exact"/>
        <w:jc w:val="right"/>
        <w:rPr>
          <w:rFonts w:ascii="Verdana" w:hAnsi="Verdana"/>
          <w:sz w:val="20"/>
          <w:szCs w:val="20"/>
          <w:lang w:val="pt-BR"/>
        </w:rPr>
      </w:pPr>
    </w:p>
    <w:p w14:paraId="359810A6" w14:textId="77777777" w:rsidR="0083786C" w:rsidRPr="0098456D" w:rsidRDefault="0083786C" w:rsidP="0098456D">
      <w:pPr>
        <w:widowControl w:val="0"/>
        <w:spacing w:line="280" w:lineRule="exact"/>
        <w:jc w:val="right"/>
        <w:rPr>
          <w:rFonts w:ascii="Verdana" w:hAnsi="Verdana"/>
          <w:sz w:val="20"/>
          <w:szCs w:val="20"/>
          <w:lang w:val="pt-BR"/>
        </w:rPr>
      </w:pPr>
      <w:r w:rsidRPr="0098456D">
        <w:rPr>
          <w:rFonts w:ascii="Verdana" w:hAnsi="Verdana"/>
          <w:sz w:val="20"/>
          <w:szCs w:val="20"/>
          <w:lang w:val="pt-BR"/>
        </w:rPr>
        <w:t>[</w:t>
      </w:r>
      <w:r w:rsidRPr="0098456D">
        <w:rPr>
          <w:rFonts w:ascii="Verdana" w:hAnsi="Verdana"/>
          <w:sz w:val="20"/>
          <w:szCs w:val="20"/>
          <w:highlight w:val="lightGray"/>
          <w:lang w:val="pt-BR"/>
        </w:rPr>
        <w:t>Município</w:t>
      </w:r>
      <w:r w:rsidRPr="0098456D">
        <w:rPr>
          <w:rFonts w:ascii="Verdana" w:hAnsi="Verdana"/>
          <w:sz w:val="20"/>
          <w:szCs w:val="20"/>
          <w:lang w:val="pt-BR"/>
        </w:rPr>
        <w:t>], [</w:t>
      </w:r>
      <w:r w:rsidRPr="0098456D">
        <w:rPr>
          <w:rFonts w:ascii="Verdana" w:hAnsi="Verdana"/>
          <w:sz w:val="20"/>
          <w:szCs w:val="20"/>
          <w:highlight w:val="lightGray"/>
          <w:lang w:val="pt-BR"/>
        </w:rPr>
        <w:t>data</w:t>
      </w:r>
      <w:r w:rsidRPr="0098456D">
        <w:rPr>
          <w:rFonts w:ascii="Verdana" w:hAnsi="Verdana"/>
          <w:sz w:val="20"/>
          <w:szCs w:val="20"/>
          <w:lang w:val="pt-BR"/>
        </w:rPr>
        <w:t>]</w:t>
      </w:r>
    </w:p>
    <w:p w14:paraId="25C393BD" w14:textId="77777777" w:rsidR="0083786C" w:rsidRPr="0098456D" w:rsidRDefault="0083786C" w:rsidP="0098456D">
      <w:pPr>
        <w:widowControl w:val="0"/>
        <w:spacing w:line="280" w:lineRule="exact"/>
        <w:rPr>
          <w:rFonts w:ascii="Verdana" w:hAnsi="Verdana"/>
          <w:sz w:val="20"/>
          <w:szCs w:val="20"/>
          <w:lang w:val="pt-BR"/>
        </w:rPr>
      </w:pPr>
    </w:p>
    <w:p w14:paraId="5B076E8F" w14:textId="77777777" w:rsidR="0083786C" w:rsidRPr="0098456D" w:rsidRDefault="0083786C" w:rsidP="0098456D">
      <w:pPr>
        <w:widowControl w:val="0"/>
        <w:spacing w:line="280" w:lineRule="exact"/>
        <w:rPr>
          <w:rFonts w:ascii="Verdana" w:hAnsi="Verdana"/>
          <w:sz w:val="20"/>
          <w:szCs w:val="20"/>
          <w:lang w:val="pt-BR"/>
        </w:rPr>
      </w:pPr>
    </w:p>
    <w:p w14:paraId="472946EE" w14:textId="77777777" w:rsidR="0083786C" w:rsidRPr="0098456D" w:rsidRDefault="0083786C" w:rsidP="0098456D">
      <w:pPr>
        <w:widowControl w:val="0"/>
        <w:spacing w:line="280" w:lineRule="exact"/>
        <w:rPr>
          <w:rFonts w:ascii="Verdana" w:hAnsi="Verdana"/>
          <w:sz w:val="20"/>
          <w:szCs w:val="20"/>
          <w:lang w:val="pt-BR"/>
        </w:rPr>
      </w:pPr>
      <w:r w:rsidRPr="0098456D">
        <w:rPr>
          <w:rFonts w:ascii="Verdana" w:hAnsi="Verdana"/>
          <w:sz w:val="20"/>
          <w:szCs w:val="20"/>
          <w:lang w:val="pt-BR"/>
        </w:rPr>
        <w:t>À</w:t>
      </w:r>
    </w:p>
    <w:p w14:paraId="1592F048" w14:textId="77777777" w:rsidR="0083786C" w:rsidRPr="0098456D" w:rsidRDefault="0083786C" w:rsidP="0098456D">
      <w:pPr>
        <w:widowControl w:val="0"/>
        <w:spacing w:line="280" w:lineRule="exact"/>
        <w:rPr>
          <w:rFonts w:ascii="Verdana" w:hAnsi="Verdana"/>
          <w:b/>
          <w:sz w:val="20"/>
          <w:szCs w:val="20"/>
          <w:lang w:val="pt-BR"/>
        </w:rPr>
      </w:pPr>
      <w:r w:rsidRPr="0098456D">
        <w:rPr>
          <w:rFonts w:ascii="Verdana" w:hAnsi="Verdana"/>
          <w:b/>
          <w:sz w:val="20"/>
          <w:szCs w:val="20"/>
          <w:lang w:val="pt-BR"/>
        </w:rPr>
        <w:t>CONTROL UNION WARRANTS LTDA. ("CONTROL UNION")</w:t>
      </w:r>
    </w:p>
    <w:p w14:paraId="4118A923" w14:textId="77777777" w:rsidR="0083786C" w:rsidRPr="0098456D" w:rsidRDefault="0083786C" w:rsidP="0098456D">
      <w:pPr>
        <w:widowControl w:val="0"/>
        <w:spacing w:line="280" w:lineRule="exact"/>
        <w:rPr>
          <w:rFonts w:ascii="Verdana" w:hAnsi="Verdana"/>
          <w:sz w:val="20"/>
          <w:szCs w:val="20"/>
          <w:lang w:val="pt-BR"/>
        </w:rPr>
      </w:pPr>
      <w:r w:rsidRPr="0098456D">
        <w:rPr>
          <w:rFonts w:ascii="Verdana" w:hAnsi="Verdana"/>
          <w:sz w:val="20"/>
          <w:szCs w:val="20"/>
          <w:lang w:val="pt-BR"/>
        </w:rPr>
        <w:t>Avenida Brigadeiro Faria Lima, 1.485, 7° andar, conjunto 71, Torre Norte, Pinheiros, na Cidade de São Paulo, Estado de São Paulo, CEP 01452-002</w:t>
      </w:r>
    </w:p>
    <w:p w14:paraId="6A1D7948" w14:textId="77777777" w:rsidR="0083786C" w:rsidRPr="0098456D" w:rsidRDefault="0083786C" w:rsidP="0098456D">
      <w:pPr>
        <w:widowControl w:val="0"/>
        <w:spacing w:line="280" w:lineRule="exact"/>
        <w:rPr>
          <w:rFonts w:ascii="Verdana" w:hAnsi="Verdana"/>
          <w:sz w:val="20"/>
          <w:szCs w:val="20"/>
          <w:lang w:val="pt-BR"/>
        </w:rPr>
      </w:pPr>
      <w:r w:rsidRPr="0098456D">
        <w:rPr>
          <w:rFonts w:ascii="Verdana" w:hAnsi="Verdana"/>
          <w:sz w:val="20"/>
          <w:szCs w:val="20"/>
          <w:lang w:val="pt-BR"/>
        </w:rPr>
        <w:t>At. Operacional/Tania de Francisco</w:t>
      </w:r>
    </w:p>
    <w:p w14:paraId="07C2A9A2" w14:textId="77777777" w:rsidR="0083786C" w:rsidRPr="0098456D" w:rsidRDefault="0083786C" w:rsidP="0098456D">
      <w:pPr>
        <w:widowControl w:val="0"/>
        <w:spacing w:line="280" w:lineRule="exact"/>
        <w:rPr>
          <w:rFonts w:ascii="Verdana" w:hAnsi="Verdana"/>
          <w:sz w:val="20"/>
          <w:szCs w:val="20"/>
          <w:lang w:val="pt-BR"/>
        </w:rPr>
      </w:pPr>
      <w:r w:rsidRPr="0098456D">
        <w:rPr>
          <w:rFonts w:ascii="Verdana" w:hAnsi="Verdana"/>
          <w:sz w:val="20"/>
          <w:szCs w:val="20"/>
          <w:lang w:val="pt-BR"/>
        </w:rPr>
        <w:t xml:space="preserve">Fax: (011) 3035-1600 </w:t>
      </w:r>
    </w:p>
    <w:p w14:paraId="51F26399" w14:textId="77777777" w:rsidR="0083786C" w:rsidRPr="0098456D" w:rsidRDefault="0083786C" w:rsidP="0098456D">
      <w:pPr>
        <w:widowControl w:val="0"/>
        <w:spacing w:line="280" w:lineRule="exact"/>
        <w:rPr>
          <w:rFonts w:ascii="Verdana" w:hAnsi="Verdana"/>
          <w:sz w:val="20"/>
          <w:szCs w:val="20"/>
          <w:lang w:val="pt-BR"/>
        </w:rPr>
      </w:pPr>
    </w:p>
    <w:p w14:paraId="5AE3C3D1" w14:textId="77777777" w:rsidR="0083786C" w:rsidRPr="0098456D" w:rsidRDefault="0083786C" w:rsidP="0098456D">
      <w:pPr>
        <w:widowControl w:val="0"/>
        <w:spacing w:line="280" w:lineRule="exact"/>
        <w:rPr>
          <w:rFonts w:ascii="Verdana" w:hAnsi="Verdana"/>
          <w:b/>
          <w:sz w:val="20"/>
          <w:szCs w:val="20"/>
          <w:u w:val="single"/>
          <w:lang w:val="pt-BR"/>
        </w:rPr>
      </w:pPr>
      <w:r w:rsidRPr="0098456D">
        <w:rPr>
          <w:rFonts w:ascii="Verdana" w:hAnsi="Verdana"/>
          <w:b/>
          <w:sz w:val="20"/>
          <w:szCs w:val="20"/>
          <w:u w:val="single"/>
          <w:lang w:val="pt-BR"/>
        </w:rPr>
        <w:t>REF: CONFIRMAÇÃO DE ESTOQUE DA/DO USINA/CLIENTE</w:t>
      </w:r>
    </w:p>
    <w:p w14:paraId="6EDBFD98" w14:textId="77777777" w:rsidR="0083786C" w:rsidRPr="0098456D" w:rsidRDefault="0083786C" w:rsidP="0098456D">
      <w:pPr>
        <w:widowControl w:val="0"/>
        <w:spacing w:line="280" w:lineRule="exact"/>
        <w:rPr>
          <w:rFonts w:ascii="Verdana" w:hAnsi="Verdana"/>
          <w:b/>
          <w:sz w:val="20"/>
          <w:szCs w:val="20"/>
          <w:u w:val="single"/>
          <w:lang w:val="pt-BR"/>
        </w:rPr>
      </w:pPr>
    </w:p>
    <w:p w14:paraId="089C93CD" w14:textId="77777777" w:rsidR="0083786C" w:rsidRPr="0098456D" w:rsidRDefault="0083786C" w:rsidP="0098456D">
      <w:pPr>
        <w:widowControl w:val="0"/>
        <w:spacing w:line="280" w:lineRule="exact"/>
        <w:jc w:val="both"/>
        <w:rPr>
          <w:rFonts w:ascii="Verdana" w:hAnsi="Verdana"/>
          <w:sz w:val="20"/>
          <w:szCs w:val="20"/>
          <w:lang w:val="pt-BR"/>
        </w:rPr>
      </w:pPr>
      <w:proofErr w:type="gramStart"/>
      <w:r w:rsidRPr="0098456D">
        <w:rPr>
          <w:rFonts w:ascii="Verdana" w:hAnsi="Verdana"/>
          <w:sz w:val="20"/>
          <w:szCs w:val="20"/>
          <w:lang w:val="pt-BR"/>
        </w:rPr>
        <w:t>Pela presente instrumento</w:t>
      </w:r>
      <w:proofErr w:type="gramEnd"/>
      <w:r w:rsidRPr="0098456D">
        <w:rPr>
          <w:rFonts w:ascii="Verdana" w:hAnsi="Verdana"/>
          <w:sz w:val="20"/>
          <w:szCs w:val="20"/>
          <w:lang w:val="pt-BR"/>
        </w:rPr>
        <w:t>, confirmamos que entregamos no Armazém/Tanque/Silo nº</w:t>
      </w:r>
      <w:r w:rsidRPr="0098456D">
        <w:rPr>
          <w:rFonts w:ascii="Verdana" w:hAnsi="Verdana"/>
          <w:sz w:val="20"/>
          <w:szCs w:val="20"/>
          <w:highlight w:val="lightGray"/>
          <w:lang w:val="pt-BR"/>
        </w:rPr>
        <w:t>[•]</w:t>
      </w:r>
      <w:r w:rsidRPr="0098456D">
        <w:rPr>
          <w:rFonts w:ascii="Verdana" w:hAnsi="Verdana"/>
          <w:sz w:val="20"/>
          <w:szCs w:val="20"/>
          <w:lang w:val="pt-BR"/>
        </w:rPr>
        <w:t>, localizado na [</w:t>
      </w:r>
      <w:r w:rsidRPr="0098456D">
        <w:rPr>
          <w:rFonts w:ascii="Verdana" w:hAnsi="Verdana"/>
          <w:sz w:val="20"/>
          <w:szCs w:val="20"/>
          <w:highlight w:val="lightGray"/>
          <w:lang w:val="pt-BR"/>
        </w:rPr>
        <w:t>endereço completo</w:t>
      </w:r>
      <w:r w:rsidRPr="0098456D">
        <w:rPr>
          <w:rFonts w:ascii="Verdana" w:hAnsi="Verdana"/>
          <w:sz w:val="20"/>
          <w:szCs w:val="20"/>
          <w:lang w:val="pt-BR"/>
        </w:rPr>
        <w:t xml:space="preserve">], cidade de </w:t>
      </w:r>
      <w:r w:rsidRPr="0098456D">
        <w:rPr>
          <w:rFonts w:ascii="Verdana" w:hAnsi="Verdana"/>
          <w:sz w:val="20"/>
          <w:szCs w:val="20"/>
          <w:highlight w:val="lightGray"/>
          <w:lang w:val="pt-BR"/>
        </w:rPr>
        <w:t>[•]</w:t>
      </w:r>
      <w:r w:rsidRPr="0098456D">
        <w:rPr>
          <w:rFonts w:ascii="Verdana" w:hAnsi="Verdana"/>
          <w:sz w:val="20"/>
          <w:szCs w:val="20"/>
          <w:lang w:val="pt-BR"/>
        </w:rPr>
        <w:t xml:space="preserve">, Estado de </w:t>
      </w:r>
      <w:r w:rsidRPr="0098456D">
        <w:rPr>
          <w:rFonts w:ascii="Verdana" w:hAnsi="Verdana"/>
          <w:sz w:val="20"/>
          <w:szCs w:val="20"/>
          <w:highlight w:val="lightGray"/>
          <w:lang w:val="pt-BR"/>
        </w:rPr>
        <w:t>[•]</w:t>
      </w:r>
      <w:r w:rsidRPr="0098456D">
        <w:rPr>
          <w:rFonts w:ascii="Verdana" w:hAnsi="Verdana"/>
          <w:sz w:val="20"/>
          <w:szCs w:val="20"/>
          <w:lang w:val="pt-BR"/>
        </w:rPr>
        <w:t>, a quantidade de produto certificado ("</w:t>
      </w:r>
      <w:r w:rsidRPr="0098456D">
        <w:rPr>
          <w:rFonts w:ascii="Verdana" w:hAnsi="Verdana"/>
          <w:b/>
          <w:sz w:val="20"/>
          <w:szCs w:val="20"/>
          <w:lang w:val="pt-BR"/>
        </w:rPr>
        <w:t>Produto</w:t>
      </w:r>
      <w:r w:rsidRPr="0098456D">
        <w:rPr>
          <w:rFonts w:ascii="Verdana" w:hAnsi="Verdana"/>
          <w:sz w:val="20"/>
          <w:szCs w:val="20"/>
          <w:lang w:val="pt-BR"/>
        </w:rPr>
        <w:t xml:space="preserve">") pertencentes à </w:t>
      </w:r>
      <w:r w:rsidRPr="0098456D">
        <w:rPr>
          <w:rFonts w:ascii="Verdana" w:hAnsi="Verdana"/>
          <w:b/>
          <w:sz w:val="20"/>
          <w:szCs w:val="20"/>
          <w:lang w:val="pt-BR"/>
        </w:rPr>
        <w:t>FS AGRISOLUTIONS INDÚSTRIA DE BIOCOMBUSTÍVEL LTDA.</w:t>
      </w:r>
      <w:r w:rsidRPr="0098456D">
        <w:rPr>
          <w:rFonts w:ascii="Verdana" w:hAnsi="Verdana"/>
          <w:sz w:val="20"/>
          <w:szCs w:val="20"/>
          <w:lang w:val="pt-BR"/>
        </w:rPr>
        <w:t xml:space="preserve"> a serem cedidos em garantia à </w:t>
      </w:r>
      <w:r w:rsidRPr="0098456D">
        <w:rPr>
          <w:rFonts w:ascii="Verdana" w:hAnsi="Verdana"/>
          <w:b/>
          <w:sz w:val="20"/>
          <w:szCs w:val="20"/>
          <w:lang w:val="pt-BR"/>
        </w:rPr>
        <w:t>RB</w:t>
      </w:r>
      <w:r w:rsidRPr="0098456D">
        <w:rPr>
          <w:rFonts w:ascii="Verdana" w:hAnsi="Verdana"/>
          <w:b/>
          <w:bCs/>
          <w:sz w:val="20"/>
          <w:szCs w:val="20"/>
          <w:lang w:val="pt-BR"/>
        </w:rPr>
        <w:t xml:space="preserve"> CAPITAL COMPANHIA DE SECURITIZAÇÃO</w:t>
      </w:r>
      <w:r w:rsidRPr="0098456D">
        <w:rPr>
          <w:rFonts w:ascii="Verdana" w:hAnsi="Verdana"/>
          <w:sz w:val="20"/>
          <w:szCs w:val="20"/>
          <w:lang w:val="pt-BR"/>
        </w:rPr>
        <w:t xml:space="preserve"> e objeto de fiel depositário da </w:t>
      </w:r>
      <w:r w:rsidRPr="0098456D">
        <w:rPr>
          <w:rFonts w:ascii="Verdana" w:hAnsi="Verdana"/>
          <w:b/>
          <w:sz w:val="20"/>
          <w:szCs w:val="20"/>
          <w:lang w:val="pt-BR"/>
        </w:rPr>
        <w:t>CONTROL UNION</w:t>
      </w:r>
      <w:r w:rsidRPr="0098456D">
        <w:rPr>
          <w:rFonts w:ascii="Verdana" w:hAnsi="Verdana"/>
          <w:sz w:val="20"/>
          <w:szCs w:val="20"/>
          <w:lang w:val="pt-BR"/>
        </w:rPr>
        <w:t>.</w:t>
      </w:r>
    </w:p>
    <w:p w14:paraId="79DEE261" w14:textId="77777777" w:rsidR="0083786C" w:rsidRPr="0098456D" w:rsidRDefault="0083786C" w:rsidP="0098456D">
      <w:pPr>
        <w:widowControl w:val="0"/>
        <w:spacing w:line="280" w:lineRule="exact"/>
        <w:jc w:val="both"/>
        <w:rPr>
          <w:rFonts w:ascii="Verdana" w:hAnsi="Verdana"/>
          <w:sz w:val="20"/>
          <w:szCs w:val="20"/>
          <w:lang w:val="pt-BR"/>
        </w:rPr>
      </w:pPr>
    </w:p>
    <w:p w14:paraId="769FAB4E"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 xml:space="preserve">A </w:t>
      </w:r>
      <w:r w:rsidRPr="0098456D">
        <w:rPr>
          <w:rFonts w:ascii="Verdana" w:hAnsi="Verdana"/>
          <w:b/>
          <w:sz w:val="20"/>
          <w:szCs w:val="20"/>
          <w:lang w:val="pt-BR"/>
        </w:rPr>
        <w:t>FS AGRISOLUTIONS INDÚSTRIA DE BIOCOMBUSTÍVEL LTDA.</w:t>
      </w:r>
      <w:r w:rsidRPr="0098456D">
        <w:rPr>
          <w:rFonts w:ascii="Verdana" w:hAnsi="Verdana"/>
          <w:sz w:val="20"/>
          <w:szCs w:val="20"/>
          <w:lang w:val="pt-BR"/>
        </w:rPr>
        <w:t xml:space="preserve"> se compromete a manter em estoque a quantidade mínima necessária para cobertura do "</w:t>
      </w:r>
      <w:r w:rsidRPr="0098456D">
        <w:rPr>
          <w:rStyle w:val="Nmerodepgina"/>
          <w:rFonts w:ascii="Verdana" w:hAnsi="Verdana"/>
          <w:bCs/>
          <w:sz w:val="20"/>
          <w:szCs w:val="20"/>
          <w:lang w:val="pt-BR"/>
        </w:rPr>
        <w:t xml:space="preserve">Instrumento Particular de </w:t>
      </w:r>
      <w:r w:rsidRPr="0098456D">
        <w:rPr>
          <w:rStyle w:val="Nmerodepgina"/>
          <w:rFonts w:ascii="Verdana" w:hAnsi="Verdana"/>
          <w:sz w:val="20"/>
          <w:szCs w:val="20"/>
          <w:lang w:val="pt-BR"/>
        </w:rPr>
        <w:t xml:space="preserve">Contrato de Prestação de Serviços </w:t>
      </w:r>
      <w:r w:rsidRPr="0098456D">
        <w:rPr>
          <w:rStyle w:val="Nmerodepgina"/>
          <w:rFonts w:ascii="Verdana" w:hAnsi="Verdana"/>
          <w:bCs/>
          <w:sz w:val="20"/>
          <w:szCs w:val="20"/>
          <w:lang w:val="pt-BR"/>
        </w:rPr>
        <w:t>de Fiel Depositário de Estoque de Produto e Outras Avenças"</w:t>
      </w:r>
      <w:r w:rsidRPr="0098456D">
        <w:rPr>
          <w:rFonts w:ascii="Verdana" w:hAnsi="Verdana"/>
          <w:sz w:val="20"/>
          <w:szCs w:val="20"/>
          <w:lang w:val="pt-BR"/>
        </w:rPr>
        <w:t xml:space="preserve">, firmado entre </w:t>
      </w:r>
      <w:r w:rsidRPr="0098456D">
        <w:rPr>
          <w:rFonts w:ascii="Verdana" w:hAnsi="Verdana"/>
          <w:b/>
          <w:sz w:val="20"/>
          <w:szCs w:val="20"/>
          <w:lang w:val="pt-BR"/>
        </w:rPr>
        <w:t>RB</w:t>
      </w:r>
      <w:r w:rsidRPr="0098456D">
        <w:rPr>
          <w:rFonts w:ascii="Verdana" w:hAnsi="Verdana"/>
          <w:b/>
          <w:bCs/>
          <w:sz w:val="20"/>
          <w:szCs w:val="20"/>
          <w:lang w:val="pt-BR"/>
        </w:rPr>
        <w:t xml:space="preserve"> CAPITAL COMPANHIA DE SECURITIZAÇÃO</w:t>
      </w:r>
      <w:r w:rsidRPr="0098456D">
        <w:rPr>
          <w:rFonts w:ascii="Verdana" w:hAnsi="Verdana"/>
          <w:sz w:val="20"/>
          <w:szCs w:val="20"/>
          <w:lang w:val="pt-BR"/>
        </w:rPr>
        <w:t xml:space="preserve"> e </w:t>
      </w:r>
      <w:r w:rsidRPr="0098456D">
        <w:rPr>
          <w:rFonts w:ascii="Verdana" w:hAnsi="Verdana"/>
          <w:b/>
          <w:sz w:val="20"/>
          <w:szCs w:val="20"/>
          <w:lang w:val="pt-BR"/>
        </w:rPr>
        <w:t>CONTROL UNION</w:t>
      </w:r>
      <w:r w:rsidRPr="0098456D">
        <w:rPr>
          <w:rFonts w:ascii="Verdana" w:hAnsi="Verdana"/>
          <w:sz w:val="20"/>
          <w:szCs w:val="20"/>
          <w:lang w:val="pt-BR"/>
        </w:rPr>
        <w:t xml:space="preserve">, em </w:t>
      </w:r>
      <w:r w:rsidRPr="0098456D">
        <w:rPr>
          <w:rFonts w:ascii="Verdana" w:hAnsi="Verdana"/>
          <w:b/>
          <w:sz w:val="20"/>
          <w:szCs w:val="20"/>
          <w:lang w:val="pt-BR"/>
        </w:rPr>
        <w:t>[</w:t>
      </w:r>
      <w:r w:rsidRPr="0098456D">
        <w:rPr>
          <w:rFonts w:ascii="Verdana" w:hAnsi="Verdana"/>
          <w:sz w:val="20"/>
          <w:szCs w:val="20"/>
          <w:highlight w:val="lightGray"/>
          <w:lang w:val="pt-BR"/>
        </w:rPr>
        <w:t>data</w:t>
      </w:r>
      <w:r w:rsidRPr="0098456D">
        <w:rPr>
          <w:rFonts w:ascii="Verdana" w:hAnsi="Verdana"/>
          <w:b/>
          <w:sz w:val="20"/>
          <w:szCs w:val="20"/>
          <w:lang w:val="pt-BR"/>
        </w:rPr>
        <w:t>]</w:t>
      </w:r>
      <w:r w:rsidRPr="0098456D">
        <w:rPr>
          <w:rFonts w:ascii="Verdana" w:hAnsi="Verdana"/>
          <w:sz w:val="20"/>
          <w:szCs w:val="20"/>
          <w:lang w:val="pt-BR"/>
        </w:rPr>
        <w:t>, sendo esta a quantidade de [</w:t>
      </w:r>
      <w:r w:rsidRPr="0098456D">
        <w:rPr>
          <w:rFonts w:ascii="Verdana" w:hAnsi="Verdana"/>
          <w:sz w:val="20"/>
          <w:szCs w:val="20"/>
          <w:highlight w:val="lightGray"/>
          <w:lang w:val="pt-BR"/>
        </w:rPr>
        <w:t>quantidade de produto + margem%</w:t>
      </w:r>
      <w:r w:rsidRPr="0098456D">
        <w:rPr>
          <w:rFonts w:ascii="Verdana" w:hAnsi="Verdana"/>
          <w:sz w:val="20"/>
          <w:szCs w:val="20"/>
          <w:lang w:val="pt-BR"/>
        </w:rPr>
        <w:t>].</w:t>
      </w:r>
    </w:p>
    <w:p w14:paraId="667BCA24" w14:textId="77777777" w:rsidR="0083786C" w:rsidRPr="0098456D" w:rsidRDefault="0083786C" w:rsidP="0098456D">
      <w:pPr>
        <w:widowControl w:val="0"/>
        <w:spacing w:line="280" w:lineRule="exact"/>
        <w:jc w:val="both"/>
        <w:rPr>
          <w:rFonts w:ascii="Verdana" w:hAnsi="Verdana"/>
          <w:sz w:val="20"/>
          <w:szCs w:val="20"/>
          <w:lang w:val="pt-BR"/>
        </w:rPr>
      </w:pPr>
    </w:p>
    <w:p w14:paraId="3606BC31" w14:textId="77777777" w:rsidR="0083786C" w:rsidRPr="0098456D" w:rsidRDefault="0083786C" w:rsidP="0098456D">
      <w:pPr>
        <w:widowControl w:val="0"/>
        <w:spacing w:line="280" w:lineRule="exact"/>
        <w:jc w:val="both"/>
        <w:rPr>
          <w:rFonts w:ascii="Verdana" w:hAnsi="Verdana"/>
          <w:sz w:val="20"/>
          <w:szCs w:val="20"/>
          <w:lang w:val="pt-BR"/>
        </w:rPr>
      </w:pPr>
      <w:r w:rsidRPr="0098456D">
        <w:rPr>
          <w:rFonts w:ascii="Verdana" w:hAnsi="Verdana"/>
          <w:sz w:val="20"/>
          <w:szCs w:val="20"/>
          <w:lang w:val="pt-BR"/>
        </w:rPr>
        <w:t xml:space="preserve">Ainda, a </w:t>
      </w:r>
      <w:r w:rsidRPr="0098456D">
        <w:rPr>
          <w:rFonts w:ascii="Verdana" w:hAnsi="Verdana"/>
          <w:b/>
          <w:sz w:val="20"/>
          <w:szCs w:val="20"/>
          <w:lang w:val="pt-BR"/>
        </w:rPr>
        <w:t xml:space="preserve">FS AGRISOLUTIONS INDÚSTRIA DE BIOCOMBUSTÍVEL LTDA. </w:t>
      </w:r>
      <w:r w:rsidRPr="0098456D">
        <w:rPr>
          <w:rFonts w:ascii="Verdana" w:hAnsi="Verdana"/>
          <w:sz w:val="20"/>
          <w:szCs w:val="20"/>
          <w:lang w:val="pt-BR"/>
        </w:rPr>
        <w:t>declara que se responsabilizará pela eventual diferença na quantidade acima referida, efetuando a devolução e/ou reposição do Produto até a cobertura da quantidade devedora, bem como se responsabilizará pela qualidade do Produto até o momento da liberação de suas obrigações garantidas.</w:t>
      </w:r>
    </w:p>
    <w:p w14:paraId="3B6E79F8" w14:textId="77777777" w:rsidR="0083786C" w:rsidRPr="0098456D" w:rsidRDefault="0083786C" w:rsidP="0098456D">
      <w:pPr>
        <w:widowControl w:val="0"/>
        <w:spacing w:line="280" w:lineRule="exact"/>
        <w:rPr>
          <w:rFonts w:ascii="Verdana" w:hAnsi="Verdana"/>
          <w:sz w:val="20"/>
          <w:szCs w:val="20"/>
          <w:lang w:val="pt-BR"/>
        </w:rPr>
      </w:pPr>
    </w:p>
    <w:p w14:paraId="1849F497" w14:textId="77777777" w:rsidR="0083786C" w:rsidRPr="0098456D" w:rsidRDefault="0083786C" w:rsidP="0098456D">
      <w:pPr>
        <w:widowControl w:val="0"/>
        <w:spacing w:line="280" w:lineRule="exact"/>
        <w:jc w:val="center"/>
        <w:rPr>
          <w:rFonts w:ascii="Verdana" w:hAnsi="Verdana"/>
          <w:sz w:val="20"/>
          <w:szCs w:val="20"/>
          <w:lang w:val="pt-BR"/>
        </w:rPr>
      </w:pPr>
    </w:p>
    <w:p w14:paraId="683901FF" w14:textId="77777777" w:rsidR="0083786C" w:rsidRPr="0098456D" w:rsidRDefault="0083786C" w:rsidP="0098456D">
      <w:pPr>
        <w:widowControl w:val="0"/>
        <w:spacing w:line="280" w:lineRule="exact"/>
        <w:jc w:val="center"/>
        <w:rPr>
          <w:rFonts w:ascii="Verdana" w:hAnsi="Verdana"/>
          <w:sz w:val="20"/>
          <w:szCs w:val="20"/>
          <w:lang w:val="pt-BR"/>
        </w:rPr>
      </w:pPr>
      <w:r w:rsidRPr="0098456D">
        <w:rPr>
          <w:rFonts w:ascii="Verdana" w:hAnsi="Verdana"/>
          <w:sz w:val="20"/>
          <w:szCs w:val="20"/>
          <w:lang w:val="pt-BR"/>
        </w:rPr>
        <w:t>_________________________________________________________________</w:t>
      </w:r>
    </w:p>
    <w:p w14:paraId="6E0E75DD" w14:textId="77777777" w:rsidR="0083786C" w:rsidRPr="0098456D" w:rsidRDefault="0083786C" w:rsidP="0098456D">
      <w:pPr>
        <w:widowControl w:val="0"/>
        <w:spacing w:line="280" w:lineRule="exact"/>
        <w:jc w:val="center"/>
        <w:rPr>
          <w:rFonts w:ascii="Verdana" w:hAnsi="Verdana"/>
          <w:b/>
          <w:sz w:val="20"/>
          <w:szCs w:val="20"/>
          <w:lang w:val="pt-BR"/>
        </w:rPr>
      </w:pPr>
      <w:r w:rsidRPr="0098456D">
        <w:rPr>
          <w:rFonts w:ascii="Verdana" w:hAnsi="Verdana"/>
          <w:b/>
          <w:sz w:val="20"/>
          <w:szCs w:val="20"/>
          <w:lang w:val="pt-BR"/>
        </w:rPr>
        <w:t>FS AGRISOLUTIONS INDÚSTRIA DE BIOCOMBUSTÍVEL LTDA.</w:t>
      </w:r>
    </w:p>
    <w:p w14:paraId="3BCCA482" w14:textId="77777777" w:rsidR="0083786C" w:rsidRPr="0098456D" w:rsidRDefault="0083786C" w:rsidP="0098456D">
      <w:pPr>
        <w:widowControl w:val="0"/>
        <w:spacing w:line="280" w:lineRule="exact"/>
        <w:jc w:val="center"/>
        <w:rPr>
          <w:rFonts w:ascii="Verdana" w:hAnsi="Verdana"/>
          <w:sz w:val="20"/>
          <w:szCs w:val="20"/>
        </w:rPr>
      </w:pPr>
      <w:r w:rsidRPr="0098456D">
        <w:rPr>
          <w:rFonts w:ascii="Verdana" w:hAnsi="Verdana"/>
          <w:sz w:val="20"/>
          <w:szCs w:val="20"/>
        </w:rPr>
        <w:t>(</w:t>
      </w:r>
      <w:proofErr w:type="spellStart"/>
      <w:proofErr w:type="gramStart"/>
      <w:r w:rsidRPr="0098456D">
        <w:rPr>
          <w:rFonts w:ascii="Verdana" w:hAnsi="Verdana"/>
          <w:sz w:val="20"/>
          <w:szCs w:val="20"/>
        </w:rPr>
        <w:t>assinado</w:t>
      </w:r>
      <w:proofErr w:type="spellEnd"/>
      <w:proofErr w:type="gramEnd"/>
      <w:r w:rsidRPr="0098456D">
        <w:rPr>
          <w:rFonts w:ascii="Verdana" w:hAnsi="Verdana"/>
          <w:sz w:val="20"/>
          <w:szCs w:val="20"/>
        </w:rPr>
        <w:t xml:space="preserve"> </w:t>
      </w:r>
      <w:proofErr w:type="spellStart"/>
      <w:r w:rsidRPr="0098456D">
        <w:rPr>
          <w:rFonts w:ascii="Verdana" w:hAnsi="Verdana"/>
          <w:sz w:val="20"/>
          <w:szCs w:val="20"/>
        </w:rPr>
        <w:t>pelos</w:t>
      </w:r>
      <w:proofErr w:type="spellEnd"/>
      <w:r w:rsidRPr="0098456D">
        <w:rPr>
          <w:rFonts w:ascii="Verdana" w:hAnsi="Verdana"/>
          <w:sz w:val="20"/>
          <w:szCs w:val="20"/>
        </w:rPr>
        <w:t xml:space="preserve"> </w:t>
      </w:r>
      <w:proofErr w:type="spellStart"/>
      <w:r w:rsidRPr="0098456D">
        <w:rPr>
          <w:rFonts w:ascii="Verdana" w:hAnsi="Verdana"/>
          <w:sz w:val="20"/>
          <w:szCs w:val="20"/>
        </w:rPr>
        <w:t>representantes</w:t>
      </w:r>
      <w:proofErr w:type="spellEnd"/>
      <w:r w:rsidRPr="0098456D">
        <w:rPr>
          <w:rFonts w:ascii="Verdana" w:hAnsi="Verdana"/>
          <w:sz w:val="20"/>
          <w:szCs w:val="20"/>
        </w:rPr>
        <w:t xml:space="preserve"> </w:t>
      </w:r>
      <w:proofErr w:type="spellStart"/>
      <w:r w:rsidRPr="0098456D">
        <w:rPr>
          <w:rFonts w:ascii="Verdana" w:hAnsi="Verdana"/>
          <w:sz w:val="20"/>
          <w:szCs w:val="20"/>
        </w:rPr>
        <w:t>legais</w:t>
      </w:r>
      <w:proofErr w:type="spellEnd"/>
      <w:r w:rsidRPr="0098456D">
        <w:rPr>
          <w:rFonts w:ascii="Verdana" w:hAnsi="Verdana"/>
          <w:sz w:val="20"/>
          <w:szCs w:val="20"/>
        </w:rPr>
        <w:t>)</w:t>
      </w:r>
    </w:p>
    <w:p w14:paraId="2B5DFFBD" w14:textId="10EAA757" w:rsidR="008D06D5" w:rsidRPr="00FA000D" w:rsidRDefault="008D06D5" w:rsidP="00B854B4">
      <w:pPr>
        <w:spacing w:line="280" w:lineRule="exact"/>
        <w:jc w:val="center"/>
        <w:rPr>
          <w:rFonts w:ascii="Verdana" w:eastAsia="Calibri" w:hAnsi="Verdana"/>
          <w:b/>
          <w:sz w:val="20"/>
          <w:szCs w:val="20"/>
          <w:u w:val="single"/>
          <w:lang w:val="pt-BR" w:bidi="ks-Deva"/>
        </w:rPr>
      </w:pPr>
    </w:p>
    <w:sectPr w:rsidR="008D06D5" w:rsidRPr="00FA000D" w:rsidSect="00B677F9">
      <w:headerReference w:type="even" r:id="rId23"/>
      <w:headerReference w:type="default" r:id="rId24"/>
      <w:footerReference w:type="even" r:id="rId25"/>
      <w:footerReference w:type="default" r:id="rId26"/>
      <w:headerReference w:type="first" r:id="rId27"/>
      <w:footerReference w:type="first" r:id="rId28"/>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D367E" w14:textId="77777777" w:rsidR="0083786C" w:rsidRDefault="0083786C">
      <w:r>
        <w:separator/>
      </w:r>
    </w:p>
  </w:endnote>
  <w:endnote w:type="continuationSeparator" w:id="0">
    <w:p w14:paraId="7135346E" w14:textId="77777777" w:rsidR="0083786C" w:rsidRDefault="0083786C">
      <w:r>
        <w:continuationSeparator/>
      </w:r>
    </w:p>
  </w:endnote>
  <w:endnote w:type="continuationNotice" w:id="1">
    <w:p w14:paraId="48E85933" w14:textId="77777777" w:rsidR="0083786C" w:rsidRDefault="00837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A7A6" w14:textId="77777777" w:rsidR="0083786C" w:rsidRDefault="0083786C">
    <w:pPr>
      <w:pStyle w:val="Rodap"/>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BBC28" w14:textId="433749BE" w:rsidR="0083786C" w:rsidRPr="00495E8F" w:rsidRDefault="0083786C"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302EB9">
      <w:rPr>
        <w:rFonts w:ascii="Verdana" w:hAnsi="Verdana"/>
        <w:noProof/>
        <w:sz w:val="20"/>
        <w:szCs w:val="20"/>
      </w:rPr>
      <w:t>21</w:t>
    </w:r>
    <w:r w:rsidRPr="00495E8F">
      <w:rPr>
        <w:rFonts w:ascii="Verdana" w:hAnsi="Verdana"/>
        <w:sz w:val="20"/>
        <w:szCs w:val="20"/>
      </w:rPr>
      <w:fldChar w:fldCharType="end"/>
    </w:r>
  </w:p>
  <w:p w14:paraId="6F4E06D9" w14:textId="77777777" w:rsidR="0083786C" w:rsidRPr="00441BC8" w:rsidRDefault="0083786C">
    <w:pPr>
      <w:tabs>
        <w:tab w:val="right" w:pos="8787"/>
      </w:tabs>
      <w:spacing w:before="140"/>
      <w:rPr>
        <w:color w:val="000000"/>
        <w:sz w:val="20"/>
        <w:szCs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DD30" w14:textId="77777777" w:rsidR="0083786C" w:rsidRDefault="008378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2548" w14:textId="77777777" w:rsidR="0083786C" w:rsidRDefault="0083786C">
      <w:r>
        <w:separator/>
      </w:r>
    </w:p>
  </w:footnote>
  <w:footnote w:type="continuationSeparator" w:id="0">
    <w:p w14:paraId="39FEF221" w14:textId="77777777" w:rsidR="0083786C" w:rsidRDefault="0083786C">
      <w:r>
        <w:continuationSeparator/>
      </w:r>
    </w:p>
  </w:footnote>
  <w:footnote w:type="continuationNotice" w:id="1">
    <w:p w14:paraId="6398A353" w14:textId="77777777" w:rsidR="0083786C" w:rsidRDefault="008378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B8F6" w14:textId="77777777" w:rsidR="0083786C" w:rsidRDefault="008378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4A06" w14:textId="6E56403B" w:rsidR="0083786C" w:rsidRPr="008D6F78" w:rsidRDefault="0083786C" w:rsidP="008D6F7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81BB" w14:textId="77777777" w:rsidR="0083786C" w:rsidRDefault="0083786C" w:rsidP="00032298">
    <w:pPr>
      <w:pStyle w:val="Cabealho"/>
      <w:spacing w:line="295" w:lineRule="auto"/>
      <w:rPr>
        <w:rFonts w:ascii="Cambria" w:hAnsi="Cambria"/>
        <w:lang w:val="pt-BR"/>
      </w:rPr>
    </w:pPr>
  </w:p>
  <w:p w14:paraId="0931A7B9" w14:textId="77777777" w:rsidR="0083786C" w:rsidRDefault="0083786C"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83786C" w:rsidRDefault="0083786C" w:rsidP="00032298">
    <w:pPr>
      <w:pStyle w:val="Cabealho"/>
      <w:spacing w:line="295" w:lineRule="auto"/>
      <w:rPr>
        <w:rFonts w:ascii="Cambria" w:hAnsi="Cambria"/>
        <w:lang w:val="pt-BR"/>
      </w:rPr>
    </w:pPr>
    <w:r>
      <w:rPr>
        <w:rFonts w:ascii="Cambria" w:hAnsi="Cambria"/>
        <w:lang w:val="pt-BR"/>
      </w:rPr>
      <w:t>16.06.14</w:t>
    </w:r>
  </w:p>
  <w:p w14:paraId="70AFB70E" w14:textId="77777777" w:rsidR="0083786C" w:rsidRPr="00032298" w:rsidRDefault="0083786C"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5"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4"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6"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29"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35"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3956BDF"/>
    <w:multiLevelType w:val="hybridMultilevel"/>
    <w:tmpl w:val="719E3694"/>
    <w:lvl w:ilvl="0" w:tplc="4DE49184">
      <w:start w:val="1"/>
      <w:numFmt w:val="lowerRoman"/>
      <w:lvlText w:val="(%1)"/>
      <w:lvlJc w:val="left"/>
      <w:pPr>
        <w:ind w:left="1440" w:hanging="72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47"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1"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2"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53"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6"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5"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7"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64"/>
  </w:num>
  <w:num w:numId="2">
    <w:abstractNumId w:val="34"/>
  </w:num>
  <w:num w:numId="3">
    <w:abstractNumId w:val="14"/>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18"/>
  </w:num>
  <w:num w:numId="7">
    <w:abstractNumId w:val="1"/>
  </w:num>
  <w:num w:numId="8">
    <w:abstractNumId w:val="20"/>
  </w:num>
  <w:num w:numId="9">
    <w:abstractNumId w:val="31"/>
  </w:num>
  <w:num w:numId="10">
    <w:abstractNumId w:val="28"/>
  </w:num>
  <w:num w:numId="11">
    <w:abstractNumId w:val="51"/>
  </w:num>
  <w:num w:numId="12">
    <w:abstractNumId w:val="42"/>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22"/>
  </w:num>
  <w:num w:numId="19">
    <w:abstractNumId w:val="27"/>
  </w:num>
  <w:num w:numId="20">
    <w:abstractNumId w:val="59"/>
  </w:num>
  <w:num w:numId="21">
    <w:abstractNumId w:val="60"/>
  </w:num>
  <w:num w:numId="22">
    <w:abstractNumId w:val="50"/>
  </w:num>
  <w:num w:numId="23">
    <w:abstractNumId w:val="12"/>
  </w:num>
  <w:num w:numId="24">
    <w:abstractNumId w:val="56"/>
  </w:num>
  <w:num w:numId="25">
    <w:abstractNumId w:val="7"/>
  </w:num>
  <w:num w:numId="26">
    <w:abstractNumId w:val="2"/>
  </w:num>
  <w:num w:numId="27">
    <w:abstractNumId w:val="35"/>
  </w:num>
  <w:num w:numId="28">
    <w:abstractNumId w:val="33"/>
  </w:num>
  <w:num w:numId="29">
    <w:abstractNumId w:val="63"/>
  </w:num>
  <w:num w:numId="30">
    <w:abstractNumId w:val="26"/>
  </w:num>
  <w:num w:numId="31">
    <w:abstractNumId w:val="8"/>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6"/>
  </w:num>
  <w:num w:numId="43">
    <w:abstractNumId w:val="0"/>
  </w:num>
  <w:num w:numId="44">
    <w:abstractNumId w:val="44"/>
  </w:num>
  <w:num w:numId="45">
    <w:abstractNumId w:val="13"/>
  </w:num>
  <w:num w:numId="46">
    <w:abstractNumId w:val="24"/>
  </w:num>
  <w:num w:numId="47">
    <w:abstractNumId w:val="65"/>
  </w:num>
  <w:num w:numId="48">
    <w:abstractNumId w:val="17"/>
  </w:num>
  <w:num w:numId="49">
    <w:abstractNumId w:val="4"/>
  </w:num>
  <w:num w:numId="50">
    <w:abstractNumId w:val="9"/>
  </w:num>
  <w:num w:numId="51">
    <w:abstractNumId w:val="58"/>
  </w:num>
  <w:num w:numId="52">
    <w:abstractNumId w:val="38"/>
  </w:num>
  <w:num w:numId="53">
    <w:abstractNumId w:val="19"/>
  </w:num>
  <w:num w:numId="54">
    <w:abstractNumId w:val="54"/>
  </w:num>
  <w:num w:numId="55">
    <w:abstractNumId w:val="29"/>
  </w:num>
  <w:num w:numId="56">
    <w:abstractNumId w:val="39"/>
  </w:num>
  <w:num w:numId="57">
    <w:abstractNumId w:val="47"/>
  </w:num>
  <w:num w:numId="58">
    <w:abstractNumId w:val="43"/>
  </w:num>
  <w:num w:numId="59">
    <w:abstractNumId w:val="30"/>
  </w:num>
  <w:num w:numId="60">
    <w:abstractNumId w:val="6"/>
  </w:num>
  <w:num w:numId="61">
    <w:abstractNumId w:val="62"/>
  </w:num>
  <w:num w:numId="62">
    <w:abstractNumId w:val="52"/>
  </w:num>
  <w:num w:numId="63">
    <w:abstractNumId w:val="67"/>
  </w:num>
  <w:num w:numId="64">
    <w:abstractNumId w:val="45"/>
  </w:num>
  <w:num w:numId="65">
    <w:abstractNumId w:val="32"/>
  </w:num>
  <w:num w:numId="66">
    <w:abstractNumId w:val="57"/>
  </w:num>
  <w:num w:numId="67">
    <w:abstractNumId w:val="21"/>
  </w:num>
  <w:num w:numId="68">
    <w:abstractNumId w:val="37"/>
  </w:num>
  <w:num w:numId="69">
    <w:abstractNumId w:val="41"/>
  </w:num>
  <w:num w:numId="70">
    <w:abstractNumId w:val="23"/>
  </w:num>
  <w:num w:numId="71">
    <w:abstractNumId w:val="46"/>
  </w:num>
  <w:num w:numId="72">
    <w:abstractNumId w:val="61"/>
  </w:num>
  <w:num w:numId="73">
    <w:abstractNumId w:val="36"/>
  </w:num>
  <w:num w:numId="74">
    <w:abstractNumId w:val="5"/>
  </w:num>
  <w:num w:numId="75">
    <w:abstractNumId w:val="49"/>
  </w:num>
  <w:num w:numId="76">
    <w:abstractNumId w:val="3"/>
  </w:num>
  <w:num w:numId="77">
    <w:abstractNumId w:val="10"/>
  </w:num>
  <w:num w:numId="78">
    <w:abstractNumId w:val="53"/>
  </w:num>
  <w:num w:numId="79">
    <w:abstractNumId w:val="40"/>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964"/>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4A9E"/>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338"/>
    <w:rsid w:val="00136939"/>
    <w:rsid w:val="0014020C"/>
    <w:rsid w:val="001404F9"/>
    <w:rsid w:val="00140AB7"/>
    <w:rsid w:val="00140AFD"/>
    <w:rsid w:val="00142225"/>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7AC"/>
    <w:rsid w:val="001D1A3B"/>
    <w:rsid w:val="001D20D9"/>
    <w:rsid w:val="001D2BF7"/>
    <w:rsid w:val="001D42EB"/>
    <w:rsid w:val="001D44CD"/>
    <w:rsid w:val="001D6253"/>
    <w:rsid w:val="001D65FB"/>
    <w:rsid w:val="001D72DD"/>
    <w:rsid w:val="001D7C97"/>
    <w:rsid w:val="001E04E6"/>
    <w:rsid w:val="001E0625"/>
    <w:rsid w:val="001E1CFA"/>
    <w:rsid w:val="001E2253"/>
    <w:rsid w:val="001E2C2B"/>
    <w:rsid w:val="001E3727"/>
    <w:rsid w:val="001E4173"/>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17E78"/>
    <w:rsid w:val="0022076A"/>
    <w:rsid w:val="00220E88"/>
    <w:rsid w:val="00222D06"/>
    <w:rsid w:val="00222D36"/>
    <w:rsid w:val="002250D0"/>
    <w:rsid w:val="002273C8"/>
    <w:rsid w:val="0022777F"/>
    <w:rsid w:val="002278A4"/>
    <w:rsid w:val="00230FAE"/>
    <w:rsid w:val="002316BF"/>
    <w:rsid w:val="0023239E"/>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54E37"/>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5A2B"/>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4244"/>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2EB9"/>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2CA"/>
    <w:rsid w:val="00350585"/>
    <w:rsid w:val="00351EED"/>
    <w:rsid w:val="003527F7"/>
    <w:rsid w:val="00356A8F"/>
    <w:rsid w:val="00357470"/>
    <w:rsid w:val="00357B08"/>
    <w:rsid w:val="00357F3A"/>
    <w:rsid w:val="00360C75"/>
    <w:rsid w:val="00362717"/>
    <w:rsid w:val="003647B5"/>
    <w:rsid w:val="00366D0E"/>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01C0"/>
    <w:rsid w:val="003D1C92"/>
    <w:rsid w:val="003D25B4"/>
    <w:rsid w:val="003D2D8B"/>
    <w:rsid w:val="003D40B5"/>
    <w:rsid w:val="003D489C"/>
    <w:rsid w:val="003D784F"/>
    <w:rsid w:val="003E0006"/>
    <w:rsid w:val="003E1267"/>
    <w:rsid w:val="003E2A78"/>
    <w:rsid w:val="003F0288"/>
    <w:rsid w:val="003F2287"/>
    <w:rsid w:val="003F2BB6"/>
    <w:rsid w:val="003F3A6A"/>
    <w:rsid w:val="003F4100"/>
    <w:rsid w:val="003F5147"/>
    <w:rsid w:val="003F5EB9"/>
    <w:rsid w:val="003F62E1"/>
    <w:rsid w:val="003F7794"/>
    <w:rsid w:val="004004B9"/>
    <w:rsid w:val="0040121E"/>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27717"/>
    <w:rsid w:val="00431FEA"/>
    <w:rsid w:val="00432CB5"/>
    <w:rsid w:val="00432D27"/>
    <w:rsid w:val="00432FB8"/>
    <w:rsid w:val="0043336E"/>
    <w:rsid w:val="004355BA"/>
    <w:rsid w:val="00435F2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5A65"/>
    <w:rsid w:val="00486D40"/>
    <w:rsid w:val="00490363"/>
    <w:rsid w:val="00492246"/>
    <w:rsid w:val="00492966"/>
    <w:rsid w:val="004933D8"/>
    <w:rsid w:val="00494C13"/>
    <w:rsid w:val="00494F6F"/>
    <w:rsid w:val="00495E8F"/>
    <w:rsid w:val="00496668"/>
    <w:rsid w:val="004972D8"/>
    <w:rsid w:val="00497783"/>
    <w:rsid w:val="004A1D52"/>
    <w:rsid w:val="004A213E"/>
    <w:rsid w:val="004A36B2"/>
    <w:rsid w:val="004A38C9"/>
    <w:rsid w:val="004A4995"/>
    <w:rsid w:val="004A4DB6"/>
    <w:rsid w:val="004A64A6"/>
    <w:rsid w:val="004A6978"/>
    <w:rsid w:val="004A6FCF"/>
    <w:rsid w:val="004B0DA9"/>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65D"/>
    <w:rsid w:val="004D5872"/>
    <w:rsid w:val="004D5EED"/>
    <w:rsid w:val="004E06F5"/>
    <w:rsid w:val="004E0794"/>
    <w:rsid w:val="004E2A99"/>
    <w:rsid w:val="004E2BC6"/>
    <w:rsid w:val="004E2CFC"/>
    <w:rsid w:val="004E3B14"/>
    <w:rsid w:val="004E4BFD"/>
    <w:rsid w:val="004E5410"/>
    <w:rsid w:val="004E5966"/>
    <w:rsid w:val="004E5A90"/>
    <w:rsid w:val="004E5F64"/>
    <w:rsid w:val="004E6DA8"/>
    <w:rsid w:val="004F02BB"/>
    <w:rsid w:val="004F0F25"/>
    <w:rsid w:val="004F4147"/>
    <w:rsid w:val="004F4E5E"/>
    <w:rsid w:val="004F5C18"/>
    <w:rsid w:val="004F765C"/>
    <w:rsid w:val="00502405"/>
    <w:rsid w:val="00507080"/>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6D"/>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459"/>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45C6C"/>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2E05"/>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2EB"/>
    <w:rsid w:val="006C0753"/>
    <w:rsid w:val="006C1454"/>
    <w:rsid w:val="006C1FDC"/>
    <w:rsid w:val="006C2470"/>
    <w:rsid w:val="006C378C"/>
    <w:rsid w:val="006C4275"/>
    <w:rsid w:val="006C4346"/>
    <w:rsid w:val="006C67B7"/>
    <w:rsid w:val="006C7062"/>
    <w:rsid w:val="006D3764"/>
    <w:rsid w:val="006D583D"/>
    <w:rsid w:val="006D5DCB"/>
    <w:rsid w:val="006D5EDA"/>
    <w:rsid w:val="006D75D6"/>
    <w:rsid w:val="006E0169"/>
    <w:rsid w:val="006E232E"/>
    <w:rsid w:val="006E3B6C"/>
    <w:rsid w:val="006E4E69"/>
    <w:rsid w:val="006E548A"/>
    <w:rsid w:val="006E5824"/>
    <w:rsid w:val="006E606C"/>
    <w:rsid w:val="006E6EFA"/>
    <w:rsid w:val="006F0080"/>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409A"/>
    <w:rsid w:val="00756025"/>
    <w:rsid w:val="00756911"/>
    <w:rsid w:val="0076120B"/>
    <w:rsid w:val="00762151"/>
    <w:rsid w:val="00763028"/>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B19"/>
    <w:rsid w:val="00782C23"/>
    <w:rsid w:val="00784466"/>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B7F65"/>
    <w:rsid w:val="007C0FA2"/>
    <w:rsid w:val="007C21CD"/>
    <w:rsid w:val="007C295F"/>
    <w:rsid w:val="007C3AAA"/>
    <w:rsid w:val="007C5AE7"/>
    <w:rsid w:val="007C64DB"/>
    <w:rsid w:val="007C70EA"/>
    <w:rsid w:val="007C7C3A"/>
    <w:rsid w:val="007C7E17"/>
    <w:rsid w:val="007D0DC2"/>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04B"/>
    <w:rsid w:val="00803EF6"/>
    <w:rsid w:val="00803F6A"/>
    <w:rsid w:val="00806E73"/>
    <w:rsid w:val="008118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3786C"/>
    <w:rsid w:val="0083794E"/>
    <w:rsid w:val="00844C6F"/>
    <w:rsid w:val="00844D92"/>
    <w:rsid w:val="0084571F"/>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97F75"/>
    <w:rsid w:val="008A0C32"/>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2A2"/>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6F78"/>
    <w:rsid w:val="008D72DA"/>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4604C"/>
    <w:rsid w:val="00950280"/>
    <w:rsid w:val="009510B4"/>
    <w:rsid w:val="00956927"/>
    <w:rsid w:val="00960F40"/>
    <w:rsid w:val="0096481C"/>
    <w:rsid w:val="009659D7"/>
    <w:rsid w:val="0096732A"/>
    <w:rsid w:val="00970F73"/>
    <w:rsid w:val="00972CD8"/>
    <w:rsid w:val="009730BA"/>
    <w:rsid w:val="009742E2"/>
    <w:rsid w:val="00974928"/>
    <w:rsid w:val="009753C0"/>
    <w:rsid w:val="009763CF"/>
    <w:rsid w:val="00980B74"/>
    <w:rsid w:val="009820AE"/>
    <w:rsid w:val="00983F11"/>
    <w:rsid w:val="0098456D"/>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353A"/>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1FDC"/>
    <w:rsid w:val="00A6327B"/>
    <w:rsid w:val="00A64767"/>
    <w:rsid w:val="00A64A5B"/>
    <w:rsid w:val="00A658B2"/>
    <w:rsid w:val="00A7035F"/>
    <w:rsid w:val="00A71305"/>
    <w:rsid w:val="00A71B09"/>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22AA"/>
    <w:rsid w:val="00AB54AC"/>
    <w:rsid w:val="00AB664F"/>
    <w:rsid w:val="00AB6B6D"/>
    <w:rsid w:val="00AB7382"/>
    <w:rsid w:val="00AC0808"/>
    <w:rsid w:val="00AC156A"/>
    <w:rsid w:val="00AC195D"/>
    <w:rsid w:val="00AC2F15"/>
    <w:rsid w:val="00AC4DB1"/>
    <w:rsid w:val="00AD10C5"/>
    <w:rsid w:val="00AD122F"/>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6403"/>
    <w:rsid w:val="00B074E4"/>
    <w:rsid w:val="00B10009"/>
    <w:rsid w:val="00B11A3D"/>
    <w:rsid w:val="00B14180"/>
    <w:rsid w:val="00B15F71"/>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76525"/>
    <w:rsid w:val="00B8076A"/>
    <w:rsid w:val="00B80867"/>
    <w:rsid w:val="00B80939"/>
    <w:rsid w:val="00B8269B"/>
    <w:rsid w:val="00B8269D"/>
    <w:rsid w:val="00B82DED"/>
    <w:rsid w:val="00B83399"/>
    <w:rsid w:val="00B83852"/>
    <w:rsid w:val="00B854B4"/>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3A78"/>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492"/>
    <w:rsid w:val="00BD7BBB"/>
    <w:rsid w:val="00BE0800"/>
    <w:rsid w:val="00BE1A55"/>
    <w:rsid w:val="00BE2170"/>
    <w:rsid w:val="00BE2591"/>
    <w:rsid w:val="00BE3383"/>
    <w:rsid w:val="00BE44CE"/>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56AB"/>
    <w:rsid w:val="00CC72FC"/>
    <w:rsid w:val="00CD3721"/>
    <w:rsid w:val="00CD3782"/>
    <w:rsid w:val="00CD380E"/>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5DA6"/>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6E54"/>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DF7435"/>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5335"/>
    <w:rsid w:val="00E563DE"/>
    <w:rsid w:val="00E566FE"/>
    <w:rsid w:val="00E62C98"/>
    <w:rsid w:val="00E6407A"/>
    <w:rsid w:val="00E64B46"/>
    <w:rsid w:val="00E6601B"/>
    <w:rsid w:val="00E6782D"/>
    <w:rsid w:val="00E67D05"/>
    <w:rsid w:val="00E70898"/>
    <w:rsid w:val="00E70C48"/>
    <w:rsid w:val="00E7123B"/>
    <w:rsid w:val="00E739A3"/>
    <w:rsid w:val="00E746AB"/>
    <w:rsid w:val="00E747D4"/>
    <w:rsid w:val="00E75793"/>
    <w:rsid w:val="00E75E15"/>
    <w:rsid w:val="00E76D8B"/>
    <w:rsid w:val="00E8001C"/>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00D"/>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31B6"/>
    <w:rsid w:val="00FE4FCA"/>
    <w:rsid w:val="00FE582F"/>
    <w:rsid w:val="00FE6508"/>
    <w:rsid w:val="00FE7766"/>
    <w:rsid w:val="00FF0169"/>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qFormat/>
    <w:rsid w:val="009271B2"/>
    <w:pPr>
      <w:keepNext/>
      <w:spacing w:before="240" w:after="60"/>
      <w:outlineLvl w:val="3"/>
    </w:pPr>
    <w:rPr>
      <w:b/>
      <w:bCs/>
      <w:sz w:val="28"/>
      <w:szCs w:val="28"/>
    </w:rPr>
  </w:style>
  <w:style w:type="paragraph" w:styleId="Ttulo5">
    <w:name w:val="heading 5"/>
    <w:basedOn w:val="Normal"/>
    <w:next w:val="Normal"/>
    <w:link w:val="Ttulo5Char"/>
    <w:qFormat/>
    <w:rsid w:val="009271B2"/>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83786C"/>
    <w:pPr>
      <w:keepNext/>
      <w:tabs>
        <w:tab w:val="left" w:pos="9360"/>
      </w:tabs>
      <w:ind w:left="6372" w:right="409"/>
      <w:jc w:val="both"/>
      <w:outlineLvl w:val="5"/>
    </w:pPr>
    <w:rPr>
      <w:rFonts w:ascii="Calibri" w:eastAsia="Calibri" w:hAnsi="Calibri"/>
      <w:b/>
      <w:sz w:val="24"/>
      <w:lang w:val="pt-BR"/>
    </w:rPr>
  </w:style>
  <w:style w:type="paragraph" w:styleId="Ttulo7">
    <w:name w:val="heading 7"/>
    <w:basedOn w:val="Normal"/>
    <w:next w:val="Normal"/>
    <w:link w:val="Ttulo7Char"/>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83786C"/>
    <w:pPr>
      <w:keepNext/>
      <w:tabs>
        <w:tab w:val="left" w:pos="9360"/>
      </w:tabs>
      <w:jc w:val="center"/>
      <w:outlineLvl w:val="7"/>
    </w:pPr>
    <w:rPr>
      <w:rFonts w:ascii="Calibri" w:eastAsia="Calibri" w:hAnsi="Calibri"/>
      <w:b/>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271B2"/>
    <w:rPr>
      <w:b/>
      <w:bCs/>
      <w:caps/>
      <w:noProof/>
      <w:sz w:val="22"/>
      <w:szCs w:val="22"/>
      <w:lang w:val="en-GB" w:eastAsia="en-US"/>
    </w:rPr>
  </w:style>
  <w:style w:type="character" w:customStyle="1" w:styleId="Ttulo2Char">
    <w:name w:val="Título 2 Char"/>
    <w:link w:val="Ttulo2"/>
    <w:rsid w:val="009271B2"/>
    <w:rPr>
      <w:b/>
      <w:bCs/>
      <w:sz w:val="22"/>
      <w:szCs w:val="22"/>
      <w:lang w:val="en-GB" w:eastAsia="en-US"/>
    </w:rPr>
  </w:style>
  <w:style w:type="character" w:customStyle="1" w:styleId="Ttulo3Char">
    <w:name w:val="Título 3 Char"/>
    <w:link w:val="Ttulo3"/>
    <w:rsid w:val="009271B2"/>
    <w:rPr>
      <w:b/>
      <w:bCs/>
      <w:sz w:val="22"/>
      <w:szCs w:val="22"/>
      <w:lang w:val="en-GB" w:eastAsia="en-US"/>
    </w:rPr>
  </w:style>
  <w:style w:type="character" w:customStyle="1" w:styleId="Ttulo4Char">
    <w:name w:val="Título 4 Char"/>
    <w:link w:val="Ttulo4"/>
    <w:rsid w:val="009271B2"/>
    <w:rPr>
      <w:b/>
      <w:bCs/>
      <w:sz w:val="28"/>
      <w:szCs w:val="28"/>
      <w:lang w:val="en-GB" w:eastAsia="en-US"/>
    </w:rPr>
  </w:style>
  <w:style w:type="character" w:customStyle="1" w:styleId="Ttulo5Char">
    <w:name w:val="Título 5 Char"/>
    <w:link w:val="Ttulo5"/>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rsid w:val="009271B2"/>
    <w:pPr>
      <w:spacing w:after="120"/>
    </w:pPr>
  </w:style>
  <w:style w:type="character" w:customStyle="1" w:styleId="CorpodetextoChar">
    <w:name w:val="Corpo de texto Char"/>
    <w:link w:val="Corpodetexto"/>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aliases w:val="Normal 2,Char3"/>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 w:type="character" w:customStyle="1" w:styleId="MenoPendente2">
    <w:name w:val="Menção Pendente2"/>
    <w:basedOn w:val="Fontepargpadro"/>
    <w:uiPriority w:val="99"/>
    <w:semiHidden/>
    <w:unhideWhenUsed/>
    <w:rsid w:val="00142225"/>
    <w:rPr>
      <w:color w:val="605E5C"/>
      <w:shd w:val="clear" w:color="auto" w:fill="E1DFDD"/>
    </w:rPr>
  </w:style>
  <w:style w:type="character" w:customStyle="1" w:styleId="Ttulo6Char">
    <w:name w:val="Título 6 Char"/>
    <w:basedOn w:val="Fontepargpadro"/>
    <w:link w:val="Ttulo6"/>
    <w:rsid w:val="0083786C"/>
    <w:rPr>
      <w:rFonts w:ascii="Calibri" w:eastAsia="Calibri" w:hAnsi="Calibri"/>
      <w:b/>
      <w:sz w:val="24"/>
      <w:szCs w:val="22"/>
      <w:lang w:eastAsia="en-US"/>
    </w:rPr>
  </w:style>
  <w:style w:type="character" w:customStyle="1" w:styleId="Ttulo8Char">
    <w:name w:val="Título 8 Char"/>
    <w:basedOn w:val="Fontepargpadro"/>
    <w:link w:val="Ttulo8"/>
    <w:rsid w:val="0083786C"/>
    <w:rPr>
      <w:rFonts w:ascii="Calibri" w:eastAsia="Calibri" w:hAnsi="Calibri"/>
      <w:b/>
      <w:sz w:val="24"/>
      <w:szCs w:val="22"/>
      <w:lang w:eastAsia="en-US"/>
    </w:rPr>
  </w:style>
  <w:style w:type="paragraph" w:styleId="Recuodecorpodetexto2">
    <w:name w:val="Body Text Indent 2"/>
    <w:basedOn w:val="Normal"/>
    <w:link w:val="Recuodecorpodetexto2Char"/>
    <w:uiPriority w:val="99"/>
    <w:semiHidden/>
    <w:unhideWhenUsed/>
    <w:rsid w:val="0083786C"/>
    <w:pPr>
      <w:spacing w:after="120" w:line="480" w:lineRule="auto"/>
      <w:ind w:left="283"/>
      <w:jc w:val="both"/>
    </w:pPr>
    <w:rPr>
      <w:rFonts w:ascii="Calibri" w:eastAsia="Calibri" w:hAnsi="Calibri"/>
      <w:lang w:val="pt-BR"/>
    </w:rPr>
  </w:style>
  <w:style w:type="character" w:customStyle="1" w:styleId="Recuodecorpodetexto2Char">
    <w:name w:val="Recuo de corpo de texto 2 Char"/>
    <w:basedOn w:val="Fontepargpadro"/>
    <w:link w:val="Recuodecorpodetexto2"/>
    <w:uiPriority w:val="99"/>
    <w:semiHidden/>
    <w:rsid w:val="0083786C"/>
    <w:rPr>
      <w:rFonts w:ascii="Calibri" w:eastAsia="Calibri" w:hAnsi="Calibri"/>
      <w:sz w:val="22"/>
      <w:szCs w:val="22"/>
      <w:lang w:eastAsia="en-US"/>
    </w:rPr>
  </w:style>
  <w:style w:type="character" w:customStyle="1" w:styleId="MenoPendente3">
    <w:name w:val="Menção Pendente3"/>
    <w:basedOn w:val="Fontepargpadro"/>
    <w:uiPriority w:val="99"/>
    <w:semiHidden/>
    <w:unhideWhenUsed/>
    <w:rsid w:val="0083786C"/>
    <w:rPr>
      <w:color w:val="605E5C"/>
      <w:shd w:val="clear" w:color="auto" w:fill="E1DFDD"/>
    </w:rPr>
  </w:style>
  <w:style w:type="character" w:customStyle="1" w:styleId="MenoPendente4">
    <w:name w:val="Menção Pendente4"/>
    <w:basedOn w:val="Fontepargpadro"/>
    <w:uiPriority w:val="99"/>
    <w:semiHidden/>
    <w:unhideWhenUsed/>
    <w:rsid w:val="0083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hyperlink" Target="https://www.cepea.esalq.usp.br/br/indicador/etanol-semanal-m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lysson.mafra@fsbioenergia.com.br" TargetMode="Externa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yperlink" Target="https://www.agrolink.com.br/cotacoes/graos/milh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hyperlink" Target="mailto:tesouraria@fsbio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epea.esalq.usp.br/br/indicador/etanol.aspx" TargetMode="External"/><Relationship Id="rId19"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hyperlink" Target="mailto:ibenavides@controlunion.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05D0-B243-4D69-B038-9309A7D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20938</Words>
  <Characters>121222</Characters>
  <Application>Microsoft Office Word</Application>
  <DocSecurity>0</DocSecurity>
  <Lines>3108</Lines>
  <Paragraphs>929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4</cp:revision>
  <cp:lastPrinted>2020-06-30T01:02:00Z</cp:lastPrinted>
  <dcterms:created xsi:type="dcterms:W3CDTF">2020-07-29T22:21:00Z</dcterms:created>
  <dcterms:modified xsi:type="dcterms:W3CDTF">2020-07-29T22:23:00Z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20200729171747126</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